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DC3B0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C3B04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3E62FE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3E62FE">
              <w:rPr>
                <w:rFonts w:eastAsiaTheme="minorEastAsia" w:hint="eastAsia"/>
                <w:lang w:val="en-CA" w:eastAsia="ko-KR"/>
              </w:rPr>
              <w:t>0046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EE3FDC" w:rsidP="002F56C4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Modification of reference index for depth disparity derivation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B94EFE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19, Yangjae-daero 11gil, Seocho-gu</w:t>
            </w:r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6F71A1" w:rsidRDefault="006F71A1" w:rsidP="006F71A1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parts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6F71A1" w:rsidRPr="006F71A1" w:rsidRDefault="006F71A1" w:rsidP="006F71A1">
      <w:pPr>
        <w:jc w:val="both"/>
        <w:rPr>
          <w:rFonts w:eastAsiaTheme="minorEastAsia"/>
          <w:lang w:eastAsia="ko-KR"/>
        </w:rPr>
      </w:pPr>
    </w:p>
    <w:p w:rsidR="006F71A1" w:rsidRPr="00917BA6" w:rsidRDefault="006F71A1" w:rsidP="006F71A1">
      <w:pPr>
        <w:pStyle w:val="3N0"/>
        <w:rPr>
          <w:b/>
          <w:lang w:val="en-US" w:eastAsia="ko-KR"/>
        </w:rPr>
      </w:pPr>
      <w:r w:rsidRPr="00917BA6">
        <w:rPr>
          <w:rFonts w:hint="eastAsia"/>
          <w:b/>
          <w:lang w:val="en-US" w:eastAsia="ko-KR"/>
        </w:rPr>
        <w:t xml:space="preserve">I.8.5.6 </w:t>
      </w:r>
      <w:r w:rsidRPr="00917BA6">
        <w:rPr>
          <w:b/>
          <w:lang w:val="en-US"/>
        </w:rPr>
        <w:t>Derivation process for disparity vectors for depth layers</w:t>
      </w:r>
    </w:p>
    <w:p w:rsidR="006F71A1" w:rsidRPr="00A124E1" w:rsidRDefault="006F71A1" w:rsidP="006F71A1">
      <w:pPr>
        <w:pStyle w:val="3N0"/>
        <w:rPr>
          <w:lang w:val="en-US"/>
        </w:rPr>
      </w:pPr>
      <w:r w:rsidRPr="00A124E1">
        <w:rPr>
          <w:lang w:val="en-US"/>
        </w:rPr>
        <w:t>Inputs to this process are:</w:t>
      </w:r>
    </w:p>
    <w:p w:rsidR="006F71A1" w:rsidRPr="00A124E1" w:rsidRDefault="006F71A1" w:rsidP="006F71A1">
      <w:pPr>
        <w:pStyle w:val="3D0"/>
        <w:rPr>
          <w:lang w:val="en-US"/>
        </w:rPr>
      </w:pPr>
      <w:r w:rsidRPr="00A124E1">
        <w:rPr>
          <w:lang w:val="en-US"/>
        </w:rPr>
        <w:t>a luma location ( xCb, yCb ) of the top-left sample of the current luma coding block relative to the top-left luma sample of the current picture,</w:t>
      </w:r>
    </w:p>
    <w:p w:rsidR="006F71A1" w:rsidRPr="00A124E1" w:rsidRDefault="006F71A1" w:rsidP="006F71A1">
      <w:pPr>
        <w:pStyle w:val="3D0"/>
        <w:rPr>
          <w:lang w:val="en-US"/>
        </w:rPr>
      </w:pPr>
      <w:r w:rsidRPr="00A124E1">
        <w:rPr>
          <w:lang w:val="en-US"/>
        </w:rPr>
        <w:t>a variable nCbS specifying the size of the current luma coding block.</w:t>
      </w:r>
    </w:p>
    <w:p w:rsidR="006F71A1" w:rsidRPr="00A124E1" w:rsidRDefault="006F71A1" w:rsidP="006F71A1">
      <w:pPr>
        <w:pStyle w:val="3N0"/>
        <w:rPr>
          <w:lang w:val="en-US"/>
        </w:rPr>
      </w:pPr>
      <w:r w:rsidRPr="00A124E1">
        <w:rPr>
          <w:lang w:val="en-US"/>
        </w:rPr>
        <w:t>For use in derivation processes of variables invoked later in the decoding process, the following assignments are made for x = xC..( xCb + nCbS − 1 ), y = yCb..( yCb + nCbS − 1 ):</w:t>
      </w:r>
    </w:p>
    <w:p w:rsidR="006F71A1" w:rsidRPr="00A124E1" w:rsidRDefault="006F71A1" w:rsidP="006F71A1">
      <w:pPr>
        <w:pStyle w:val="3E1"/>
        <w:tabs>
          <w:tab w:val="clear" w:pos="360"/>
        </w:tabs>
        <w:rPr>
          <w:lang w:val="en-US"/>
        </w:rPr>
      </w:pPr>
      <w:r w:rsidRPr="00A124E1">
        <w:rPr>
          <w:lang w:val="en-US"/>
        </w:rPr>
        <w:t>MvDisp[ x ][ y ] = ( DepthToDisparityB[ </w:t>
      </w:r>
      <w:r w:rsidRPr="00E34812">
        <w:rPr>
          <w:strike/>
          <w:color w:val="FF0000"/>
          <w:lang w:val="en-US"/>
        </w:rPr>
        <w:t>0</w:t>
      </w:r>
      <w:r w:rsidRPr="00A124E1">
        <w:rPr>
          <w:lang w:val="en-US"/>
        </w:rPr>
        <w:t> </w:t>
      </w:r>
      <w:r w:rsidRPr="00E34812">
        <w:rPr>
          <w:highlight w:val="green"/>
          <w:lang w:val="en-US"/>
        </w:rPr>
        <w:t>DefaultRefViewIdx</w:t>
      </w:r>
      <w:r>
        <w:rPr>
          <w:rFonts w:hint="eastAsia"/>
          <w:lang w:val="en-US" w:eastAsia="ko-KR"/>
        </w:rPr>
        <w:t xml:space="preserve"> </w:t>
      </w:r>
      <w:r w:rsidRPr="00A124E1">
        <w:rPr>
          <w:lang w:val="en-US"/>
        </w:rPr>
        <w:t>][ 1  &lt;&lt;  ( BitDepth</w:t>
      </w:r>
      <w:r w:rsidRPr="00A124E1">
        <w:rPr>
          <w:vertAlign w:val="subscript"/>
          <w:lang w:val="en-US"/>
        </w:rPr>
        <w:t>Y</w:t>
      </w:r>
      <w:r w:rsidRPr="00A124E1">
        <w:rPr>
          <w:lang w:val="en-US"/>
        </w:rPr>
        <w:t> − 1 ) ], 0 )</w:t>
      </w:r>
      <w:r>
        <w:rPr>
          <w:rFonts w:hint="eastAsia"/>
          <w:lang w:val="en-US" w:eastAsia="ko-KR"/>
        </w:rPr>
        <w:t xml:space="preserve">                          </w:t>
      </w:r>
      <w:r w:rsidRPr="00A124E1">
        <w:rPr>
          <w:lang w:val="en-US"/>
        </w:rPr>
        <w:t>(</w:t>
      </w:r>
      <w:r w:rsidR="00DC3B04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DC3B04" w:rsidRPr="00A124E1">
        <w:rPr>
          <w:lang w:val="en-US" w:eastAsia="ko-KR"/>
        </w:rPr>
      </w:r>
      <w:r w:rsidR="00DC3B04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DC3B04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DC3B04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DC3B04" w:rsidRPr="00A124E1">
        <w:rPr>
          <w:lang w:val="en-US"/>
        </w:rPr>
        <w:fldChar w:fldCharType="separate"/>
      </w:r>
      <w:r>
        <w:rPr>
          <w:noProof/>
          <w:lang w:val="en-US"/>
        </w:rPr>
        <w:t>281</w:t>
      </w:r>
      <w:r w:rsidR="00DC3B04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6F71A1" w:rsidRPr="00A124E1" w:rsidRDefault="006F71A1" w:rsidP="006F71A1">
      <w:pPr>
        <w:pStyle w:val="3E1"/>
        <w:tabs>
          <w:tab w:val="clear" w:pos="360"/>
        </w:tabs>
        <w:rPr>
          <w:lang w:val="en-US"/>
        </w:rPr>
      </w:pPr>
      <w:r w:rsidRPr="00A124E1">
        <w:rPr>
          <w:lang w:val="en-US"/>
        </w:rPr>
        <w:t>MvRefinedDisp[ x ][ y ] = ( DepthToDisparityB[ </w:t>
      </w:r>
      <w:r w:rsidRPr="00E34812">
        <w:rPr>
          <w:strike/>
          <w:color w:val="FF0000"/>
          <w:lang w:val="en-US"/>
        </w:rPr>
        <w:t>0</w:t>
      </w:r>
      <w:r w:rsidRPr="00A124E1">
        <w:rPr>
          <w:lang w:val="en-US"/>
        </w:rPr>
        <w:t> </w:t>
      </w:r>
      <w:r w:rsidRPr="00E34812">
        <w:rPr>
          <w:highlight w:val="green"/>
          <w:lang w:val="en-US"/>
        </w:rPr>
        <w:t>DefaultRefViewIdx</w:t>
      </w:r>
      <w:r>
        <w:rPr>
          <w:rFonts w:hint="eastAsia"/>
          <w:lang w:val="en-US" w:eastAsia="ko-KR"/>
        </w:rPr>
        <w:t xml:space="preserve"> </w:t>
      </w:r>
      <w:r w:rsidRPr="00A124E1">
        <w:rPr>
          <w:lang w:val="en-US"/>
        </w:rPr>
        <w:t>][ 1  &lt;&lt;  ( BitDepth</w:t>
      </w:r>
      <w:r w:rsidRPr="00A124E1">
        <w:rPr>
          <w:vertAlign w:val="subscript"/>
          <w:lang w:val="en-US"/>
        </w:rPr>
        <w:t>Y</w:t>
      </w:r>
      <w:r>
        <w:rPr>
          <w:lang w:val="en-US"/>
        </w:rPr>
        <w:t> − 1 ) ], 0 )</w:t>
      </w:r>
      <w:r>
        <w:rPr>
          <w:rFonts w:hint="eastAsia"/>
          <w:lang w:val="en-US" w:eastAsia="ko-KR"/>
        </w:rPr>
        <w:t xml:space="preserve">                          </w:t>
      </w:r>
      <w:r w:rsidRPr="00A124E1">
        <w:rPr>
          <w:lang w:val="en-US"/>
        </w:rPr>
        <w:t>(</w:t>
      </w:r>
      <w:r w:rsidR="00DC3B04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DC3B04" w:rsidRPr="00A124E1">
        <w:rPr>
          <w:lang w:val="en-US" w:eastAsia="ko-KR"/>
        </w:rPr>
      </w:r>
      <w:r w:rsidR="00DC3B04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DC3B04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DC3B04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DC3B04" w:rsidRPr="00A124E1">
        <w:rPr>
          <w:lang w:val="en-US"/>
        </w:rPr>
        <w:fldChar w:fldCharType="separate"/>
      </w:r>
      <w:r>
        <w:rPr>
          <w:noProof/>
          <w:lang w:val="en-US"/>
        </w:rPr>
        <w:t>282</w:t>
      </w:r>
      <w:r w:rsidR="00DC3B04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6F71A1" w:rsidRPr="00A124E1" w:rsidRDefault="006F71A1" w:rsidP="006F71A1">
      <w:pPr>
        <w:pStyle w:val="3E1"/>
        <w:numPr>
          <w:ilvl w:val="0"/>
          <w:numId w:val="0"/>
        </w:numPr>
        <w:rPr>
          <w:lang w:val="en-US"/>
        </w:rPr>
      </w:pPr>
      <w:r w:rsidRPr="00A124E1">
        <w:rPr>
          <w:lang w:val="en-US"/>
        </w:rPr>
        <w:t xml:space="preserve">RefViewIdx[ x ][ y ] = </w:t>
      </w:r>
      <w:r w:rsidRPr="00E34812">
        <w:rPr>
          <w:strike/>
          <w:color w:val="FF0000"/>
          <w:lang w:val="en-US"/>
        </w:rPr>
        <w:t>0</w:t>
      </w:r>
      <w:r w:rsidRPr="00E34812">
        <w:rPr>
          <w:rFonts w:hint="eastAsia"/>
          <w:color w:val="FF0000"/>
          <w:lang w:val="en-US" w:eastAsia="ko-KR"/>
        </w:rPr>
        <w:t xml:space="preserve"> </w:t>
      </w:r>
      <w:r w:rsidRPr="00E34812">
        <w:rPr>
          <w:highlight w:val="green"/>
          <w:lang w:val="en-US"/>
        </w:rPr>
        <w:t>DefaultRefViewIdx</w:t>
      </w:r>
      <w:r w:rsidRPr="00A124E1">
        <w:rPr>
          <w:lang w:val="en-US"/>
        </w:rPr>
        <w:tab/>
      </w:r>
      <w:r>
        <w:rPr>
          <w:rFonts w:hint="eastAsia"/>
          <w:lang w:val="en-US" w:eastAsia="ko-KR"/>
        </w:rPr>
        <w:t xml:space="preserve">                                                   </w:t>
      </w:r>
      <w:r w:rsidRPr="00A124E1">
        <w:rPr>
          <w:lang w:val="en-US"/>
        </w:rPr>
        <w:t>(</w:t>
      </w:r>
      <w:r w:rsidR="00DC3B04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DC3B04" w:rsidRPr="00A124E1">
        <w:rPr>
          <w:lang w:val="en-US" w:eastAsia="ko-KR"/>
        </w:rPr>
      </w:r>
      <w:r w:rsidR="00DC3B04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DC3B04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DC3B04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DC3B04" w:rsidRPr="00A124E1">
        <w:rPr>
          <w:lang w:val="en-US"/>
        </w:rPr>
        <w:fldChar w:fldCharType="separate"/>
      </w:r>
      <w:r>
        <w:rPr>
          <w:noProof/>
          <w:lang w:val="en-US"/>
        </w:rPr>
        <w:t>283</w:t>
      </w:r>
      <w:r w:rsidR="00DC3B04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DF3AFE" w:rsidRPr="006F71A1" w:rsidRDefault="006F71A1" w:rsidP="006F71A1">
      <w:pPr>
        <w:pStyle w:val="3E1"/>
        <w:numPr>
          <w:ilvl w:val="0"/>
          <w:numId w:val="0"/>
        </w:numPr>
        <w:rPr>
          <w:lang w:val="en-US"/>
        </w:rPr>
      </w:pPr>
      <w:r w:rsidRPr="00A124E1">
        <w:rPr>
          <w:lang w:val="en-US" w:eastAsia="ko-KR"/>
        </w:rPr>
        <w:t>DispAvailabilityIdc</w:t>
      </w:r>
      <w:r w:rsidRPr="00A124E1">
        <w:rPr>
          <w:lang w:val="en-US"/>
        </w:rPr>
        <w:t>[ x ][ y ] = DISP_AVAILABLE</w:t>
      </w:r>
      <w:r w:rsidRPr="00A124E1">
        <w:rPr>
          <w:lang w:val="en-US"/>
        </w:rPr>
        <w:tab/>
      </w:r>
      <w:r>
        <w:rPr>
          <w:rFonts w:hint="eastAsia"/>
          <w:lang w:val="en-US" w:eastAsia="ko-KR"/>
        </w:rPr>
        <w:t xml:space="preserve">                                              </w:t>
      </w:r>
      <w:r w:rsidRPr="00A124E1">
        <w:rPr>
          <w:lang w:val="en-US"/>
        </w:rPr>
        <w:t>(</w:t>
      </w:r>
      <w:r w:rsidR="00DC3B04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DC3B04" w:rsidRPr="00A124E1">
        <w:rPr>
          <w:lang w:val="en-US" w:eastAsia="ko-KR"/>
        </w:rPr>
      </w:r>
      <w:r w:rsidR="00DC3B04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DC3B04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DC3B04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DC3B04" w:rsidRPr="00A124E1">
        <w:rPr>
          <w:lang w:val="en-US"/>
        </w:rPr>
        <w:fldChar w:fldCharType="separate"/>
      </w:r>
      <w:r>
        <w:rPr>
          <w:noProof/>
          <w:lang w:val="en-US"/>
        </w:rPr>
        <w:t>284</w:t>
      </w:r>
      <w:r w:rsidR="00DC3B04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DF3AFE" w:rsidRPr="00DF3AFE" w:rsidRDefault="00DF3AFE" w:rsidP="00024FD6">
      <w:pPr>
        <w:spacing w:before="0"/>
        <w:rPr>
          <w:rFonts w:eastAsiaTheme="minorEastAsia"/>
          <w:szCs w:val="22"/>
          <w:lang w:eastAsia="ko-KR"/>
        </w:rPr>
      </w:pPr>
    </w:p>
    <w:p w:rsidR="00AB0B73" w:rsidRPr="00AB0B73" w:rsidRDefault="00AB0B73" w:rsidP="00024FD6">
      <w:pPr>
        <w:spacing w:before="0"/>
        <w:rPr>
          <w:rFonts w:eastAsiaTheme="minorEastAsia"/>
          <w:szCs w:val="22"/>
          <w:lang w:val="en-CA" w:eastAsia="ko-KR"/>
        </w:rPr>
      </w:pPr>
    </w:p>
    <w:sectPr w:rsidR="00AB0B73" w:rsidRPr="00AB0B7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9FD" w:rsidRDefault="009A09FD">
      <w:r>
        <w:separator/>
      </w:r>
    </w:p>
  </w:endnote>
  <w:endnote w:type="continuationSeparator" w:id="0">
    <w:p w:rsidR="009A09FD" w:rsidRDefault="009A0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C3B04">
      <w:rPr>
        <w:rStyle w:val="a5"/>
      </w:rPr>
      <w:fldChar w:fldCharType="begin"/>
    </w:r>
    <w:r>
      <w:rPr>
        <w:rStyle w:val="a5"/>
      </w:rPr>
      <w:instrText xml:space="preserve"> PAGE </w:instrText>
    </w:r>
    <w:r w:rsidR="00DC3B04">
      <w:rPr>
        <w:rStyle w:val="a5"/>
      </w:rPr>
      <w:fldChar w:fldCharType="separate"/>
    </w:r>
    <w:r w:rsidR="00B94EFE">
      <w:rPr>
        <w:rStyle w:val="a5"/>
        <w:noProof/>
      </w:rPr>
      <w:t>1</w:t>
    </w:r>
    <w:r w:rsidR="00DC3B0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C3B0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C3B04">
      <w:rPr>
        <w:rStyle w:val="a5"/>
      </w:rPr>
      <w:fldChar w:fldCharType="separate"/>
    </w:r>
    <w:r w:rsidR="00B94EFE">
      <w:rPr>
        <w:rStyle w:val="a5"/>
        <w:noProof/>
      </w:rPr>
      <w:t>2014-10-10</w:t>
    </w:r>
    <w:r w:rsidR="00DC3B0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9FD" w:rsidRDefault="009A09FD">
      <w:r>
        <w:separator/>
      </w:r>
    </w:p>
  </w:footnote>
  <w:footnote w:type="continuationSeparator" w:id="0">
    <w:p w:rsidR="009A09FD" w:rsidRDefault="009A0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7001E4F"/>
    <w:multiLevelType w:val="multilevel"/>
    <w:tmpl w:val="CA1C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11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8"/>
  </w:num>
  <w:num w:numId="19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6A78"/>
    <w:rsid w:val="00090B96"/>
    <w:rsid w:val="000A3CDD"/>
    <w:rsid w:val="000B1C6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39AC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34357"/>
    <w:rsid w:val="00263398"/>
    <w:rsid w:val="0026581D"/>
    <w:rsid w:val="00275BCF"/>
    <w:rsid w:val="00281CD2"/>
    <w:rsid w:val="00292257"/>
    <w:rsid w:val="00295922"/>
    <w:rsid w:val="002A54E0"/>
    <w:rsid w:val="002A5769"/>
    <w:rsid w:val="002B1595"/>
    <w:rsid w:val="002B191D"/>
    <w:rsid w:val="002C0789"/>
    <w:rsid w:val="002C725B"/>
    <w:rsid w:val="002D0AF6"/>
    <w:rsid w:val="002E2707"/>
    <w:rsid w:val="002E30A5"/>
    <w:rsid w:val="002E5CDC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2FE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7ED2"/>
    <w:rsid w:val="004A2A63"/>
    <w:rsid w:val="004B210C"/>
    <w:rsid w:val="004B2F0B"/>
    <w:rsid w:val="004C0DA8"/>
    <w:rsid w:val="004C3832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E2810"/>
    <w:rsid w:val="006E44B1"/>
    <w:rsid w:val="006E5417"/>
    <w:rsid w:val="006E68F9"/>
    <w:rsid w:val="006F2B98"/>
    <w:rsid w:val="006F5353"/>
    <w:rsid w:val="006F5ACF"/>
    <w:rsid w:val="006F71A1"/>
    <w:rsid w:val="00700A7E"/>
    <w:rsid w:val="00712F60"/>
    <w:rsid w:val="00720E3B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D2458"/>
    <w:rsid w:val="008E480C"/>
    <w:rsid w:val="008F7B23"/>
    <w:rsid w:val="009055FB"/>
    <w:rsid w:val="00905B0F"/>
    <w:rsid w:val="00907757"/>
    <w:rsid w:val="009212B0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09FD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C5723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1156"/>
    <w:rsid w:val="00AA5174"/>
    <w:rsid w:val="00AA6E84"/>
    <w:rsid w:val="00AB0B73"/>
    <w:rsid w:val="00AB2494"/>
    <w:rsid w:val="00AC2E01"/>
    <w:rsid w:val="00AC67F4"/>
    <w:rsid w:val="00AD38D1"/>
    <w:rsid w:val="00AE0252"/>
    <w:rsid w:val="00AE341B"/>
    <w:rsid w:val="00B06D20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94EFE"/>
    <w:rsid w:val="00B972F5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26D7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24A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7887"/>
    <w:rsid w:val="00DB06B3"/>
    <w:rsid w:val="00DB2966"/>
    <w:rsid w:val="00DB2C26"/>
    <w:rsid w:val="00DC0C97"/>
    <w:rsid w:val="00DC3B04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72B80"/>
    <w:rsid w:val="00E755E6"/>
    <w:rsid w:val="00E75E60"/>
    <w:rsid w:val="00E75FE3"/>
    <w:rsid w:val="00E77A01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D5793"/>
    <w:rsid w:val="00EE1297"/>
    <w:rsid w:val="00EE3FDC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60E93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342F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1841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29</cp:revision>
  <dcterms:created xsi:type="dcterms:W3CDTF">2014-07-28T04:39:00Z</dcterms:created>
  <dcterms:modified xsi:type="dcterms:W3CDTF">2014-10-10T10:42:00Z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