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8139C5" w:rsidTr="00150997">
        <w:tc>
          <w:tcPr>
            <w:tcW w:w="6408" w:type="dxa"/>
          </w:tcPr>
          <w:p w:rsidR="006C5D39" w:rsidRPr="008139C5" w:rsidRDefault="00B13FBB" w:rsidP="00C97D78">
            <w:pPr>
              <w:tabs>
                <w:tab w:val="left" w:pos="7200"/>
              </w:tabs>
              <w:spacing w:before="0"/>
              <w:rPr>
                <w:b/>
                <w:szCs w:val="22"/>
                <w:lang w:val="en-CA"/>
              </w:rPr>
            </w:pPr>
            <w:r w:rsidRPr="00B13FBB">
              <w:rPr>
                <w:b/>
                <w:szCs w:val="22"/>
                <w:lang w:val="en-CA"/>
              </w:rPr>
              <w:pict>
                <v:group id="_x0000_s1027" style="position:absolute;margin-left:-4.35pt;margin-top:-27.5pt;width:23.3pt;height:24.6pt;z-index:251654144" coordorigin="9,2" coordsize="466,492">
                  <v:line id="_x0000_s1028" style="position:absolute" from="9,9" to="10,489" strokecolor="white" strokeweight="36e-5mm"/>
                  <v:line id="_x0000_s1029" style="position:absolute" from="9,493" to="474,494" strokecolor="white" strokeweight="36e-5mm"/>
                  <v:line id="_x0000_s1030" style="position:absolute;flip:y" from="474,9" to="475,493" strokecolor="white" strokeweight="36e-5mm"/>
                  <v:line id="_x0000_s1031" style="position:absolute;flip:x" from="9,9" to="471,10" strokecolor="white" strokeweight="36e-5mm"/>
                  <v:line id="_x0000_s1032" style="position:absolute" from="9,9" to="10,10" strokecolor="white" strokeweight="36e-5mm"/>
                  <v:shape id="_x0000_s1033"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4"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5"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6"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7"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8"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9"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40"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1"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2"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3"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4"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5"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6"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7" style="position:absolute;left:68;top:181;width:65;height:143" coordsize="65,143" path="m56,124r,2l56,126r,4l65,130r,13l,143,,130r10,l10,126r,l10,126r3,l13,15r-3,l10,15r,l10,15,,15,,,65,r,15l56,15r,l56,15r,109xe" stroked="f">
                    <v:path arrowok="t"/>
                  </v:shape>
                  <v:shape id="_x0000_s1048"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9"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50"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994CAD">
              <w:rPr>
                <w:b/>
                <w:noProof/>
                <w:szCs w:val="22"/>
                <w:lang w:eastAsia="zh-TW"/>
              </w:rPr>
              <w:drawing>
                <wp:anchor distT="0" distB="0" distL="114300" distR="114300" simplePos="0" relativeHeight="25165619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994CAD">
              <w:rPr>
                <w:b/>
                <w:noProof/>
                <w:szCs w:val="22"/>
                <w:lang w:eastAsia="zh-TW"/>
              </w:rPr>
              <w:drawing>
                <wp:anchor distT="0" distB="0" distL="114300" distR="114300" simplePos="0" relativeHeight="25165516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8139C5">
              <w:rPr>
                <w:b/>
                <w:szCs w:val="22"/>
                <w:lang w:val="en-CA"/>
              </w:rPr>
              <w:t xml:space="preserve">Joint </w:t>
            </w:r>
            <w:r w:rsidR="006C5D39" w:rsidRPr="008139C5">
              <w:rPr>
                <w:b/>
                <w:szCs w:val="22"/>
                <w:lang w:val="en-CA"/>
              </w:rPr>
              <w:t>Collaborative</w:t>
            </w:r>
            <w:r w:rsidR="00E61DAC" w:rsidRPr="008139C5">
              <w:rPr>
                <w:b/>
                <w:szCs w:val="22"/>
                <w:lang w:val="en-CA"/>
              </w:rPr>
              <w:t xml:space="preserve"> Team </w:t>
            </w:r>
            <w:r w:rsidR="006C5D39" w:rsidRPr="008139C5">
              <w:rPr>
                <w:b/>
                <w:szCs w:val="22"/>
                <w:lang w:val="en-CA"/>
              </w:rPr>
              <w:t xml:space="preserve">on </w:t>
            </w:r>
            <w:r w:rsidR="00150997" w:rsidRPr="008139C5">
              <w:rPr>
                <w:b/>
                <w:szCs w:val="22"/>
                <w:lang w:val="en-CA"/>
              </w:rPr>
              <w:t>3D Video Coding Extensions</w:t>
            </w:r>
          </w:p>
          <w:p w:rsidR="00E61DAC" w:rsidRPr="008139C5" w:rsidRDefault="00E54511" w:rsidP="00C97D78">
            <w:pPr>
              <w:tabs>
                <w:tab w:val="left" w:pos="7200"/>
              </w:tabs>
              <w:spacing w:before="0"/>
              <w:rPr>
                <w:b/>
                <w:szCs w:val="22"/>
                <w:lang w:val="en-CA"/>
              </w:rPr>
            </w:pPr>
            <w:r w:rsidRPr="008139C5">
              <w:rPr>
                <w:b/>
                <w:szCs w:val="22"/>
                <w:lang w:val="en-CA"/>
              </w:rPr>
              <w:t xml:space="preserve">of </w:t>
            </w:r>
            <w:r w:rsidR="007F1F8B" w:rsidRPr="008139C5">
              <w:rPr>
                <w:b/>
                <w:szCs w:val="22"/>
                <w:lang w:val="en-CA"/>
              </w:rPr>
              <w:t>ITU-T SG</w:t>
            </w:r>
            <w:r w:rsidR="005E1AC6" w:rsidRPr="008139C5">
              <w:rPr>
                <w:b/>
                <w:szCs w:val="22"/>
                <w:lang w:val="en-CA"/>
              </w:rPr>
              <w:t> </w:t>
            </w:r>
            <w:r w:rsidR="007F1F8B" w:rsidRPr="008139C5">
              <w:rPr>
                <w:b/>
                <w:szCs w:val="22"/>
                <w:lang w:val="en-CA"/>
              </w:rPr>
              <w:t>16 WP</w:t>
            </w:r>
            <w:r w:rsidR="005E1AC6" w:rsidRPr="008139C5">
              <w:rPr>
                <w:b/>
                <w:szCs w:val="22"/>
                <w:lang w:val="en-CA"/>
              </w:rPr>
              <w:t> </w:t>
            </w:r>
            <w:r w:rsidR="007F1F8B" w:rsidRPr="008139C5">
              <w:rPr>
                <w:b/>
                <w:szCs w:val="22"/>
                <w:lang w:val="en-CA"/>
              </w:rPr>
              <w:t>3 and ISO/IEC JTC</w:t>
            </w:r>
            <w:r w:rsidR="005E1AC6" w:rsidRPr="008139C5">
              <w:rPr>
                <w:b/>
                <w:szCs w:val="22"/>
                <w:lang w:val="en-CA"/>
              </w:rPr>
              <w:t> </w:t>
            </w:r>
            <w:r w:rsidR="007F1F8B" w:rsidRPr="008139C5">
              <w:rPr>
                <w:b/>
                <w:szCs w:val="22"/>
                <w:lang w:val="en-CA"/>
              </w:rPr>
              <w:t>1/SC</w:t>
            </w:r>
            <w:r w:rsidR="005E1AC6" w:rsidRPr="008139C5">
              <w:rPr>
                <w:b/>
                <w:szCs w:val="22"/>
                <w:lang w:val="en-CA"/>
              </w:rPr>
              <w:t> </w:t>
            </w:r>
            <w:r w:rsidR="007F1F8B" w:rsidRPr="008139C5">
              <w:rPr>
                <w:b/>
                <w:szCs w:val="22"/>
                <w:lang w:val="en-CA"/>
              </w:rPr>
              <w:t>29/WG</w:t>
            </w:r>
            <w:r w:rsidR="005E1AC6" w:rsidRPr="008139C5">
              <w:rPr>
                <w:b/>
                <w:szCs w:val="22"/>
                <w:lang w:val="en-CA"/>
              </w:rPr>
              <w:t> </w:t>
            </w:r>
            <w:r w:rsidR="007F1F8B" w:rsidRPr="008139C5">
              <w:rPr>
                <w:b/>
                <w:szCs w:val="22"/>
                <w:lang w:val="en-CA"/>
              </w:rPr>
              <w:t>11</w:t>
            </w:r>
          </w:p>
          <w:p w:rsidR="00E61DAC" w:rsidRPr="008139C5" w:rsidRDefault="000D7CD9" w:rsidP="00BE2638">
            <w:pPr>
              <w:tabs>
                <w:tab w:val="left" w:pos="7200"/>
              </w:tabs>
              <w:spacing w:before="0"/>
              <w:rPr>
                <w:b/>
                <w:szCs w:val="22"/>
                <w:lang w:val="en-CA"/>
              </w:rPr>
            </w:pPr>
            <w:r w:rsidRPr="008139C5">
              <w:rPr>
                <w:szCs w:val="22"/>
                <w:lang w:val="en-CA"/>
              </w:rPr>
              <w:t>6</w:t>
            </w:r>
            <w:r w:rsidR="00150997" w:rsidRPr="008139C5">
              <w:rPr>
                <w:szCs w:val="22"/>
                <w:lang w:val="en-CA"/>
              </w:rPr>
              <w:t>th</w:t>
            </w:r>
            <w:r w:rsidR="00B74ABA" w:rsidRPr="008139C5">
              <w:rPr>
                <w:szCs w:val="22"/>
                <w:lang w:val="en-CA"/>
              </w:rPr>
              <w:t xml:space="preserve"> </w:t>
            </w:r>
            <w:r w:rsidR="00E61DAC" w:rsidRPr="008139C5">
              <w:rPr>
                <w:szCs w:val="22"/>
                <w:lang w:val="en-CA"/>
              </w:rPr>
              <w:t xml:space="preserve">Meeting: </w:t>
            </w:r>
            <w:r w:rsidRPr="008139C5">
              <w:rPr>
                <w:szCs w:val="22"/>
                <w:lang w:val="en-CA"/>
              </w:rPr>
              <w:t>Geneva</w:t>
            </w:r>
            <w:r w:rsidR="00150997" w:rsidRPr="008139C5">
              <w:rPr>
                <w:szCs w:val="22"/>
                <w:lang w:val="en-CA"/>
              </w:rPr>
              <w:t xml:space="preserve">, </w:t>
            </w:r>
            <w:r w:rsidRPr="008139C5">
              <w:rPr>
                <w:szCs w:val="22"/>
                <w:lang w:val="en-CA"/>
              </w:rPr>
              <w:t>CH</w:t>
            </w:r>
            <w:r w:rsidR="00150997" w:rsidRPr="008139C5">
              <w:rPr>
                <w:szCs w:val="22"/>
                <w:lang w:val="en-CA"/>
              </w:rPr>
              <w:t xml:space="preserve">, </w:t>
            </w:r>
            <w:r w:rsidR="00DC559D" w:rsidRPr="008139C5">
              <w:rPr>
                <w:szCs w:val="22"/>
                <w:lang w:val="en-CA"/>
              </w:rPr>
              <w:t>2</w:t>
            </w:r>
            <w:r w:rsidRPr="008139C5">
              <w:rPr>
                <w:szCs w:val="22"/>
                <w:lang w:val="en-CA"/>
              </w:rPr>
              <w:t>5</w:t>
            </w:r>
            <w:r w:rsidR="00DC559D" w:rsidRPr="008139C5">
              <w:rPr>
                <w:szCs w:val="22"/>
                <w:lang w:val="en-CA"/>
              </w:rPr>
              <w:t xml:space="preserve"> </w:t>
            </w:r>
            <w:r w:rsidRPr="008139C5">
              <w:rPr>
                <w:szCs w:val="22"/>
                <w:lang w:val="en-CA"/>
              </w:rPr>
              <w:t>Oct.</w:t>
            </w:r>
            <w:r w:rsidR="00DC559D" w:rsidRPr="008139C5">
              <w:rPr>
                <w:szCs w:val="22"/>
                <w:lang w:val="en-CA"/>
              </w:rPr>
              <w:t xml:space="preserve"> – </w:t>
            </w:r>
            <w:r w:rsidRPr="008139C5">
              <w:rPr>
                <w:szCs w:val="22"/>
                <w:lang w:val="en-CA"/>
              </w:rPr>
              <w:t>1</w:t>
            </w:r>
            <w:r w:rsidR="00DC559D" w:rsidRPr="008139C5">
              <w:rPr>
                <w:szCs w:val="22"/>
                <w:lang w:val="en-CA"/>
              </w:rPr>
              <w:t xml:space="preserve"> </w:t>
            </w:r>
            <w:r w:rsidRPr="008139C5">
              <w:rPr>
                <w:szCs w:val="22"/>
                <w:lang w:val="en-CA"/>
              </w:rPr>
              <w:t>Nov</w:t>
            </w:r>
            <w:r w:rsidR="00DC559D" w:rsidRPr="008139C5">
              <w:rPr>
                <w:szCs w:val="22"/>
                <w:lang w:val="en-CA"/>
              </w:rPr>
              <w:t>. 2013</w:t>
            </w:r>
          </w:p>
        </w:tc>
        <w:tc>
          <w:tcPr>
            <w:tcW w:w="3168" w:type="dxa"/>
          </w:tcPr>
          <w:p w:rsidR="008A4B4C" w:rsidRPr="008139C5" w:rsidRDefault="00E61DAC" w:rsidP="00E73908">
            <w:pPr>
              <w:tabs>
                <w:tab w:val="left" w:pos="7200"/>
              </w:tabs>
              <w:rPr>
                <w:u w:val="single"/>
                <w:lang w:val="en-CA"/>
              </w:rPr>
            </w:pPr>
            <w:r w:rsidRPr="008139C5">
              <w:rPr>
                <w:lang w:val="en-CA"/>
              </w:rPr>
              <w:t>Document</w:t>
            </w:r>
            <w:r w:rsidR="006C5D39" w:rsidRPr="008139C5">
              <w:rPr>
                <w:lang w:val="en-CA"/>
              </w:rPr>
              <w:t>: JC</w:t>
            </w:r>
            <w:r w:rsidRPr="008139C5">
              <w:rPr>
                <w:lang w:val="en-CA"/>
              </w:rPr>
              <w:t>T</w:t>
            </w:r>
            <w:r w:rsidR="00B74ABA" w:rsidRPr="008139C5">
              <w:rPr>
                <w:lang w:val="en-CA"/>
              </w:rPr>
              <w:t>3V</w:t>
            </w:r>
            <w:r w:rsidRPr="008139C5">
              <w:rPr>
                <w:lang w:val="en-CA"/>
              </w:rPr>
              <w:t>-</w:t>
            </w:r>
            <w:r w:rsidR="00E73908" w:rsidRPr="008139C5">
              <w:rPr>
                <w:lang w:val="en-CA"/>
              </w:rPr>
              <w:t>F</w:t>
            </w:r>
            <w:r w:rsidR="00E73908" w:rsidRPr="00194D2E">
              <w:rPr>
                <w:lang w:val="en-CA"/>
              </w:rPr>
              <w:t>011</w:t>
            </w:r>
            <w:r w:rsidR="00E73908">
              <w:rPr>
                <w:lang w:val="en-CA"/>
              </w:rPr>
              <w:t>6</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8139C5">
        <w:tc>
          <w:tcPr>
            <w:tcW w:w="1458" w:type="dxa"/>
          </w:tcPr>
          <w:p w:rsidR="00E61DAC" w:rsidRPr="008139C5" w:rsidRDefault="00E61DAC">
            <w:pPr>
              <w:spacing w:before="60" w:after="60"/>
              <w:rPr>
                <w:i/>
                <w:szCs w:val="22"/>
                <w:lang w:val="en-CA"/>
              </w:rPr>
            </w:pPr>
            <w:r w:rsidRPr="008139C5">
              <w:rPr>
                <w:i/>
                <w:szCs w:val="22"/>
                <w:lang w:val="en-CA"/>
              </w:rPr>
              <w:t>Title:</w:t>
            </w:r>
          </w:p>
        </w:tc>
        <w:tc>
          <w:tcPr>
            <w:tcW w:w="8118" w:type="dxa"/>
            <w:gridSpan w:val="3"/>
          </w:tcPr>
          <w:p w:rsidR="00E61DAC" w:rsidRPr="00BC5745" w:rsidRDefault="00863123" w:rsidP="00BC5745">
            <w:pPr>
              <w:spacing w:before="60" w:after="60"/>
              <w:rPr>
                <w:b/>
                <w:szCs w:val="22"/>
                <w:lang w:val="en-CA"/>
              </w:rPr>
            </w:pPr>
            <w:bookmarkStart w:id="0" w:name="OLE_LINK52"/>
            <w:bookmarkStart w:id="1" w:name="OLE_LINK53"/>
            <w:r>
              <w:rPr>
                <w:b/>
                <w:szCs w:val="22"/>
                <w:lang w:val="en-CA"/>
              </w:rPr>
              <w:t>3D-CE</w:t>
            </w:r>
            <w:r w:rsidR="00BC5745">
              <w:rPr>
                <w:b/>
                <w:szCs w:val="22"/>
                <w:lang w:val="en-CA"/>
              </w:rPr>
              <w:t>2</w:t>
            </w:r>
            <w:r>
              <w:rPr>
                <w:b/>
                <w:szCs w:val="22"/>
                <w:lang w:val="en-CA"/>
              </w:rPr>
              <w:t xml:space="preserve"> related: </w:t>
            </w:r>
            <w:bookmarkStart w:id="2" w:name="OLE_LINK44"/>
            <w:bookmarkStart w:id="3" w:name="OLE_LINK45"/>
            <w:r w:rsidR="00BC5745">
              <w:rPr>
                <w:b/>
                <w:szCs w:val="22"/>
                <w:lang w:val="en-CA"/>
              </w:rPr>
              <w:t>Simplification on NBDV derivation in 3D-HEVC</w:t>
            </w:r>
            <w:bookmarkEnd w:id="0"/>
            <w:bookmarkEnd w:id="1"/>
            <w:bookmarkEnd w:id="2"/>
            <w:bookmarkEnd w:id="3"/>
          </w:p>
        </w:tc>
      </w:tr>
      <w:tr w:rsidR="00E61DAC" w:rsidRPr="008139C5">
        <w:tc>
          <w:tcPr>
            <w:tcW w:w="1458" w:type="dxa"/>
          </w:tcPr>
          <w:p w:rsidR="00E61DAC" w:rsidRPr="008139C5" w:rsidRDefault="00E61DAC">
            <w:pPr>
              <w:spacing w:before="60" w:after="60"/>
              <w:rPr>
                <w:i/>
                <w:szCs w:val="22"/>
                <w:lang w:val="en-CA"/>
              </w:rPr>
            </w:pPr>
            <w:r w:rsidRPr="008139C5">
              <w:rPr>
                <w:i/>
                <w:szCs w:val="22"/>
                <w:lang w:val="en-CA"/>
              </w:rPr>
              <w:t>Status:</w:t>
            </w:r>
          </w:p>
        </w:tc>
        <w:tc>
          <w:tcPr>
            <w:tcW w:w="8118" w:type="dxa"/>
            <w:gridSpan w:val="3"/>
          </w:tcPr>
          <w:p w:rsidR="00E61DAC" w:rsidRPr="008139C5" w:rsidRDefault="00853BC8" w:rsidP="00E21F20">
            <w:pPr>
              <w:spacing w:before="60" w:after="60"/>
              <w:rPr>
                <w:szCs w:val="22"/>
                <w:lang w:val="en-CA"/>
              </w:rPr>
            </w:pPr>
            <w:r w:rsidRPr="008139C5">
              <w:rPr>
                <w:szCs w:val="22"/>
                <w:lang w:val="en-CA"/>
              </w:rPr>
              <w:t>Input Document</w:t>
            </w:r>
          </w:p>
        </w:tc>
      </w:tr>
      <w:tr w:rsidR="00E61DAC" w:rsidRPr="008139C5">
        <w:tc>
          <w:tcPr>
            <w:tcW w:w="1458" w:type="dxa"/>
          </w:tcPr>
          <w:p w:rsidR="00E61DAC" w:rsidRPr="008139C5" w:rsidRDefault="00E61DAC">
            <w:pPr>
              <w:spacing w:before="60" w:after="60"/>
              <w:rPr>
                <w:i/>
                <w:szCs w:val="22"/>
                <w:lang w:val="en-CA"/>
              </w:rPr>
            </w:pPr>
            <w:r w:rsidRPr="008139C5">
              <w:rPr>
                <w:i/>
                <w:szCs w:val="22"/>
                <w:lang w:val="en-CA"/>
              </w:rPr>
              <w:t>Purpose:</w:t>
            </w:r>
          </w:p>
        </w:tc>
        <w:tc>
          <w:tcPr>
            <w:tcW w:w="8118" w:type="dxa"/>
            <w:gridSpan w:val="3"/>
          </w:tcPr>
          <w:p w:rsidR="00E61DAC" w:rsidRPr="008139C5" w:rsidRDefault="00853BC8" w:rsidP="005E1AC6">
            <w:pPr>
              <w:spacing w:before="60" w:after="60"/>
              <w:rPr>
                <w:szCs w:val="22"/>
                <w:lang w:val="en-CA"/>
              </w:rPr>
            </w:pPr>
            <w:r w:rsidRPr="008139C5">
              <w:rPr>
                <w:szCs w:val="22"/>
                <w:lang w:val="en-CA"/>
              </w:rPr>
              <w:t>Proposal</w:t>
            </w:r>
          </w:p>
        </w:tc>
      </w:tr>
      <w:tr w:rsidR="00E61DAC" w:rsidRPr="008139C5">
        <w:tc>
          <w:tcPr>
            <w:tcW w:w="1458" w:type="dxa"/>
          </w:tcPr>
          <w:p w:rsidR="00E61DAC" w:rsidRPr="008139C5" w:rsidRDefault="00E61DAC">
            <w:pPr>
              <w:spacing w:before="60" w:after="60"/>
              <w:rPr>
                <w:i/>
                <w:szCs w:val="22"/>
                <w:lang w:val="en-CA"/>
              </w:rPr>
            </w:pPr>
            <w:r w:rsidRPr="008139C5">
              <w:rPr>
                <w:i/>
                <w:szCs w:val="22"/>
                <w:lang w:val="en-CA"/>
              </w:rPr>
              <w:t>Author(s) or</w:t>
            </w:r>
            <w:r w:rsidRPr="008139C5">
              <w:rPr>
                <w:i/>
                <w:szCs w:val="22"/>
                <w:lang w:val="en-CA"/>
              </w:rPr>
              <w:br/>
              <w:t>Contact(s):</w:t>
            </w:r>
          </w:p>
        </w:tc>
        <w:tc>
          <w:tcPr>
            <w:tcW w:w="4050" w:type="dxa"/>
          </w:tcPr>
          <w:p w:rsidR="00E61DAC" w:rsidRPr="008139C5" w:rsidRDefault="00863123" w:rsidP="00741A66">
            <w:pPr>
              <w:spacing w:before="60" w:after="60"/>
              <w:rPr>
                <w:szCs w:val="22"/>
                <w:lang w:val="en-CA"/>
              </w:rPr>
            </w:pPr>
            <w:r>
              <w:rPr>
                <w:lang w:eastAsia="zh-TW"/>
              </w:rPr>
              <w:t>Jian-Liang Lin,</w:t>
            </w:r>
            <w:r w:rsidR="00994CAD">
              <w:rPr>
                <w:lang w:eastAsia="zh-TW"/>
              </w:rPr>
              <w:t xml:space="preserve"> </w:t>
            </w:r>
            <w:r w:rsidR="00994CAD">
              <w:rPr>
                <w:lang w:eastAsia="ja-JP"/>
              </w:rPr>
              <w:t>Yi-Wen Chen</w:t>
            </w:r>
            <w:r w:rsidR="00994CAD">
              <w:rPr>
                <w:szCs w:val="22"/>
                <w:lang w:val="en-CA" w:eastAsia="zh-TW"/>
              </w:rPr>
              <w:t>,</w:t>
            </w:r>
            <w:r>
              <w:rPr>
                <w:lang w:eastAsia="zh-TW"/>
              </w:rPr>
              <w:br/>
            </w:r>
            <w:r>
              <w:rPr>
                <w:szCs w:val="22"/>
                <w:lang w:eastAsia="zh-TW"/>
              </w:rPr>
              <w:t>Yu-Wen Huang, Shawmin Lei</w:t>
            </w:r>
            <w:r w:rsidR="00E61DAC" w:rsidRPr="008139C5">
              <w:rPr>
                <w:szCs w:val="22"/>
                <w:lang w:val="en-CA"/>
              </w:rPr>
              <w:br/>
            </w:r>
            <w:bookmarkStart w:id="4" w:name="OLE_LINK36"/>
            <w:bookmarkStart w:id="5" w:name="OLE_LINK35"/>
            <w:r w:rsidR="00853BC8" w:rsidRPr="008139C5">
              <w:rPr>
                <w:szCs w:val="22"/>
                <w:lang w:val="en-CA" w:eastAsia="zh-CN"/>
              </w:rPr>
              <w:t>No. 1, Dusing Rd. 1, Hsinchu, Taiwan 30078</w:t>
            </w:r>
            <w:bookmarkEnd w:id="4"/>
            <w:bookmarkEnd w:id="5"/>
          </w:p>
        </w:tc>
        <w:tc>
          <w:tcPr>
            <w:tcW w:w="900" w:type="dxa"/>
          </w:tcPr>
          <w:p w:rsidR="00E61DAC" w:rsidRPr="008139C5" w:rsidRDefault="00E61DAC">
            <w:pPr>
              <w:spacing w:before="60" w:after="60"/>
              <w:rPr>
                <w:szCs w:val="22"/>
                <w:lang w:val="en-CA"/>
              </w:rPr>
            </w:pPr>
            <w:r w:rsidRPr="008139C5">
              <w:rPr>
                <w:szCs w:val="22"/>
                <w:lang w:val="en-CA"/>
              </w:rPr>
              <w:br/>
              <w:t>Tel:</w:t>
            </w:r>
            <w:r w:rsidRPr="008139C5">
              <w:rPr>
                <w:szCs w:val="22"/>
                <w:lang w:val="en-CA"/>
              </w:rPr>
              <w:br/>
              <w:t>Email:</w:t>
            </w:r>
          </w:p>
        </w:tc>
        <w:tc>
          <w:tcPr>
            <w:tcW w:w="3168" w:type="dxa"/>
          </w:tcPr>
          <w:p w:rsidR="002E22D3" w:rsidRPr="008139C5" w:rsidRDefault="00853BC8" w:rsidP="00994CAD">
            <w:pPr>
              <w:spacing w:before="60" w:after="60"/>
              <w:rPr>
                <w:szCs w:val="22"/>
                <w:lang w:val="en-CA"/>
              </w:rPr>
            </w:pPr>
            <w:r w:rsidRPr="008139C5">
              <w:rPr>
                <w:szCs w:val="22"/>
                <w:lang w:eastAsia="zh-TW"/>
              </w:rPr>
              <w:t>Shawmin Lei</w:t>
            </w:r>
            <w:r w:rsidR="00E61DAC" w:rsidRPr="008139C5">
              <w:rPr>
                <w:szCs w:val="22"/>
                <w:lang w:val="en-CA"/>
              </w:rPr>
              <w:br/>
            </w:r>
            <w:r w:rsidRPr="008139C5">
              <w:rPr>
                <w:szCs w:val="22"/>
                <w:lang w:eastAsia="zh-TW"/>
              </w:rPr>
              <w:t>+886-3-5670766 ext. 25555</w:t>
            </w:r>
            <w:r w:rsidR="00E61DAC" w:rsidRPr="008139C5">
              <w:rPr>
                <w:szCs w:val="22"/>
                <w:lang w:val="en-CA"/>
              </w:rPr>
              <w:br/>
            </w:r>
            <w:r w:rsidR="00863123">
              <w:rPr>
                <w:szCs w:val="22"/>
                <w:lang w:eastAsia="zh-TW"/>
              </w:rPr>
              <w:t xml:space="preserve">{jl.lin, </w:t>
            </w:r>
            <w:r w:rsidR="00994CAD">
              <w:rPr>
                <w:szCs w:val="22"/>
                <w:lang w:eastAsia="zh-TW"/>
              </w:rPr>
              <w:t xml:space="preserve">yiwen.chen, </w:t>
            </w:r>
            <w:r w:rsidR="00863123">
              <w:rPr>
                <w:szCs w:val="22"/>
                <w:lang w:eastAsia="zh-TW"/>
              </w:rPr>
              <w:t>yuwen.huang, shawmin.lei} @mediatek.com</w:t>
            </w:r>
          </w:p>
        </w:tc>
      </w:tr>
      <w:tr w:rsidR="00E61DAC" w:rsidRPr="008139C5">
        <w:tc>
          <w:tcPr>
            <w:tcW w:w="1458" w:type="dxa"/>
          </w:tcPr>
          <w:p w:rsidR="00E61DAC" w:rsidRPr="008139C5" w:rsidRDefault="00E61DAC">
            <w:pPr>
              <w:spacing w:before="60" w:after="60"/>
              <w:rPr>
                <w:i/>
                <w:szCs w:val="22"/>
                <w:lang w:val="en-CA"/>
              </w:rPr>
            </w:pPr>
            <w:r w:rsidRPr="008139C5">
              <w:rPr>
                <w:i/>
                <w:szCs w:val="22"/>
                <w:lang w:val="en-CA"/>
              </w:rPr>
              <w:t>Source:</w:t>
            </w:r>
          </w:p>
        </w:tc>
        <w:tc>
          <w:tcPr>
            <w:tcW w:w="8118" w:type="dxa"/>
            <w:gridSpan w:val="3"/>
          </w:tcPr>
          <w:p w:rsidR="00E61DAC" w:rsidRPr="008139C5" w:rsidRDefault="00863123">
            <w:pPr>
              <w:spacing w:before="60" w:after="60"/>
              <w:rPr>
                <w:szCs w:val="22"/>
                <w:lang w:val="en-CA"/>
              </w:rPr>
            </w:pPr>
            <w:r>
              <w:rPr>
                <w:rFonts w:eastAsia="Batang"/>
                <w:lang w:eastAsia="ko-KR"/>
              </w:rPr>
              <w:t>MediaTek Inc.</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EA4DA9" w:rsidRDefault="004457D3" w:rsidP="00EA4DA9">
      <w:pPr>
        <w:jc w:val="both"/>
        <w:rPr>
          <w:lang w:val="en-CA" w:eastAsia="zh-TW"/>
        </w:rPr>
      </w:pPr>
      <w:r>
        <w:rPr>
          <w:lang w:val="en-CA" w:eastAsia="zh-TW"/>
        </w:rPr>
        <w:t>In the current 3D-HEVC, the neighboring block disparity vector (NBDV) derivation process need</w:t>
      </w:r>
      <w:r w:rsidR="00DF5CBF">
        <w:rPr>
          <w:rFonts w:hint="eastAsia"/>
          <w:lang w:val="en-CA" w:eastAsia="zh-TW"/>
        </w:rPr>
        <w:t>s</w:t>
      </w:r>
      <w:r>
        <w:rPr>
          <w:lang w:val="en-CA" w:eastAsia="zh-TW"/>
        </w:rPr>
        <w:t xml:space="preserve"> to access </w:t>
      </w:r>
      <w:r w:rsidR="00BF3937">
        <w:rPr>
          <w:lang w:val="en-CA" w:eastAsia="zh-TW"/>
        </w:rPr>
        <w:t xml:space="preserve">the </w:t>
      </w:r>
      <w:r w:rsidR="0012097D">
        <w:rPr>
          <w:lang w:val="en-CA" w:eastAsia="zh-TW"/>
        </w:rPr>
        <w:t xml:space="preserve">left and </w:t>
      </w:r>
      <w:r w:rsidR="00BF3937">
        <w:rPr>
          <w:lang w:val="en-CA" w:eastAsia="zh-TW"/>
        </w:rPr>
        <w:t>above</w:t>
      </w:r>
      <w:r w:rsidR="0012097D">
        <w:rPr>
          <w:lang w:val="en-CA" w:eastAsia="zh-TW"/>
        </w:rPr>
        <w:t xml:space="preserve"> spatial neighboring block</w:t>
      </w:r>
      <w:r w:rsidR="00BF3937">
        <w:rPr>
          <w:lang w:val="en-CA" w:eastAsia="zh-TW"/>
        </w:rPr>
        <w:t xml:space="preserve"> </w:t>
      </w:r>
      <w:r>
        <w:rPr>
          <w:lang w:val="en-CA" w:eastAsia="zh-TW"/>
        </w:rPr>
        <w:t xml:space="preserve">and </w:t>
      </w:r>
      <w:r w:rsidR="0012097D">
        <w:rPr>
          <w:lang w:val="en-CA" w:eastAsia="zh-TW"/>
        </w:rPr>
        <w:t xml:space="preserve">the </w:t>
      </w:r>
      <w:r>
        <w:rPr>
          <w:lang w:val="en-CA" w:eastAsia="zh-TW"/>
        </w:rPr>
        <w:t>collocated blocks to find</w:t>
      </w:r>
      <w:r w:rsidR="00BF3937">
        <w:rPr>
          <w:lang w:val="en-CA" w:eastAsia="zh-TW"/>
        </w:rPr>
        <w:t xml:space="preserve"> an available disparity vector</w:t>
      </w:r>
      <w:r w:rsidR="005F3EAC">
        <w:rPr>
          <w:lang w:val="en-CA" w:eastAsia="zh-TW"/>
        </w:rPr>
        <w:t xml:space="preserve"> (DV)</w:t>
      </w:r>
      <w:r w:rsidR="00BF3937">
        <w:rPr>
          <w:lang w:val="en-CA" w:eastAsia="zh-TW"/>
        </w:rPr>
        <w:t xml:space="preserve">. In order to reduce the complexity </w:t>
      </w:r>
      <w:r w:rsidR="00EC320B">
        <w:rPr>
          <w:lang w:val="en-CA" w:eastAsia="zh-TW"/>
        </w:rPr>
        <w:t>of the</w:t>
      </w:r>
      <w:r w:rsidR="00BF3937">
        <w:rPr>
          <w:lang w:val="en-CA" w:eastAsia="zh-TW"/>
        </w:rPr>
        <w:t xml:space="preserve"> NBDV derivation, it is proposed to remove the above block in the derivation process. The experimental results reportedly show </w:t>
      </w:r>
      <w:r w:rsidR="005F3EAC">
        <w:rPr>
          <w:lang w:val="en-CA" w:eastAsia="zh-TW"/>
        </w:rPr>
        <w:t xml:space="preserve">that </w:t>
      </w:r>
      <w:r w:rsidR="0012097D">
        <w:rPr>
          <w:lang w:val="en-CA" w:eastAsia="zh-TW"/>
        </w:rPr>
        <w:t>this</w:t>
      </w:r>
      <w:r w:rsidR="00BF3937">
        <w:rPr>
          <w:lang w:val="en-CA" w:eastAsia="zh-TW"/>
        </w:rPr>
        <w:t xml:space="preserve"> proposed simplification </w:t>
      </w:r>
      <w:bookmarkStart w:id="6" w:name="OLE_LINK243"/>
      <w:bookmarkStart w:id="7" w:name="OLE_LINK244"/>
      <w:r w:rsidR="00BF3937">
        <w:rPr>
          <w:lang w:val="en-CA" w:eastAsia="zh-TW"/>
        </w:rPr>
        <w:t>causes no coding efficiency loss</w:t>
      </w:r>
      <w:bookmarkStart w:id="8" w:name="OLE_LINK42"/>
      <w:bookmarkStart w:id="9" w:name="OLE_LINK43"/>
      <w:bookmarkEnd w:id="6"/>
      <w:bookmarkEnd w:id="7"/>
      <w:r w:rsidR="00840B92">
        <w:rPr>
          <w:szCs w:val="24"/>
          <w:lang w:eastAsia="zh-TW"/>
        </w:rPr>
        <w:t>.</w:t>
      </w:r>
    </w:p>
    <w:bookmarkEnd w:id="8"/>
    <w:bookmarkEnd w:id="9"/>
    <w:p w:rsidR="00745F6B" w:rsidRPr="005B217D" w:rsidRDefault="00674CE8" w:rsidP="00E11923">
      <w:pPr>
        <w:pStyle w:val="Heading1"/>
        <w:rPr>
          <w:lang w:val="en-CA"/>
        </w:rPr>
      </w:pPr>
      <w:r>
        <w:rPr>
          <w:lang w:val="en-CA"/>
        </w:rPr>
        <w:t>Introduction</w:t>
      </w:r>
    </w:p>
    <w:p w:rsidR="00D82D2C" w:rsidRDefault="0064313F" w:rsidP="0064313F">
      <w:pPr>
        <w:jc w:val="both"/>
        <w:rPr>
          <w:lang w:val="en-CA" w:eastAsia="zh-TW"/>
        </w:rPr>
      </w:pPr>
      <w:bookmarkStart w:id="10" w:name="OLE_LINK27"/>
      <w:bookmarkStart w:id="11" w:name="OLE_LINK28"/>
      <w:bookmarkStart w:id="12" w:name="OLE_LINK222"/>
      <w:bookmarkStart w:id="13" w:name="OLE_LINK221"/>
      <w:bookmarkStart w:id="14" w:name="OLE_LINK12"/>
      <w:r>
        <w:rPr>
          <w:lang w:val="en-CA" w:eastAsia="zh-TW"/>
        </w:rPr>
        <w:t>In 3D-HEVC</w:t>
      </w:r>
      <w:r w:rsidR="009C7E34">
        <w:rPr>
          <w:lang w:val="en-CA" w:eastAsia="zh-TW"/>
        </w:rPr>
        <w:t xml:space="preserve"> [1]</w:t>
      </w:r>
      <w:r>
        <w:rPr>
          <w:lang w:val="en-CA" w:eastAsia="zh-TW"/>
        </w:rPr>
        <w:t xml:space="preserve">, </w:t>
      </w:r>
      <w:r w:rsidR="00D82D2C">
        <w:rPr>
          <w:lang w:val="en-CA" w:eastAsia="zh-TW"/>
        </w:rPr>
        <w:t>the neighboring block disparity vector (NBDV) derivation process need</w:t>
      </w:r>
      <w:r w:rsidR="009E1E13">
        <w:rPr>
          <w:lang w:val="en-CA" w:eastAsia="zh-TW"/>
        </w:rPr>
        <w:t>s</w:t>
      </w:r>
      <w:r w:rsidR="00D82D2C">
        <w:rPr>
          <w:lang w:val="en-CA" w:eastAsia="zh-TW"/>
        </w:rPr>
        <w:t xml:space="preserve"> to access two spatial neighboring blocks, A1 and B1, and the collocated blocks</w:t>
      </w:r>
      <w:bookmarkEnd w:id="10"/>
      <w:bookmarkEnd w:id="11"/>
      <w:r w:rsidR="00D82D2C">
        <w:rPr>
          <w:lang w:val="en-CA" w:eastAsia="zh-TW"/>
        </w:rPr>
        <w:t xml:space="preserve"> in two reference pictures as shown in Figure 1.</w:t>
      </w:r>
    </w:p>
    <w:p w:rsidR="00D82D2C" w:rsidRDefault="00B83C9C" w:rsidP="00D82D2C">
      <w:pPr>
        <w:keepNext/>
        <w:jc w:val="center"/>
      </w:pPr>
      <w:bookmarkStart w:id="15" w:name="OLE_LINK19"/>
      <w:bookmarkStart w:id="16" w:name="OLE_LINK20"/>
      <w:r w:rsidRPr="00B83C9C">
        <w:rPr>
          <w:noProof/>
          <w:lang w:eastAsia="zh-TW"/>
        </w:rPr>
        <w:drawing>
          <wp:inline distT="0" distB="0" distL="0" distR="0">
            <wp:extent cx="3304620" cy="1454033"/>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srcRect/>
                    <a:stretch>
                      <a:fillRect/>
                    </a:stretch>
                  </pic:blipFill>
                  <pic:spPr bwMode="auto">
                    <a:xfrm>
                      <a:off x="0" y="0"/>
                      <a:ext cx="3305985" cy="1454634"/>
                    </a:xfrm>
                    <a:prstGeom prst="rect">
                      <a:avLst/>
                    </a:prstGeom>
                    <a:noFill/>
                    <a:ln w="9525">
                      <a:noFill/>
                      <a:miter lim="800000"/>
                      <a:headEnd/>
                      <a:tailEnd/>
                    </a:ln>
                  </pic:spPr>
                </pic:pic>
              </a:graphicData>
            </a:graphic>
          </wp:inline>
        </w:drawing>
      </w:r>
    </w:p>
    <w:p w:rsidR="00D82D2C" w:rsidRDefault="00D82D2C" w:rsidP="00D82D2C">
      <w:pPr>
        <w:pStyle w:val="Caption"/>
        <w:jc w:val="center"/>
        <w:rPr>
          <w:szCs w:val="22"/>
          <w:lang w:val="en-CA" w:eastAsia="ko-KR"/>
        </w:rPr>
      </w:pPr>
      <w:bookmarkStart w:id="17" w:name="_Ref361849092"/>
      <w:r>
        <w:t xml:space="preserve">Figure </w:t>
      </w:r>
      <w:fldSimple w:instr=" SEQ Figure \* ARABIC ">
        <w:r>
          <w:rPr>
            <w:noProof/>
          </w:rPr>
          <w:t>1</w:t>
        </w:r>
      </w:fldSimple>
      <w:bookmarkEnd w:id="17"/>
      <w:r>
        <w:rPr>
          <w:lang w:eastAsia="ko-KR"/>
        </w:rPr>
        <w:t>. Spatial and temporal candidates for NBDV process</w:t>
      </w:r>
    </w:p>
    <w:bookmarkEnd w:id="15"/>
    <w:bookmarkEnd w:id="16"/>
    <w:p w:rsidR="006D3323" w:rsidRDefault="00D82D2C" w:rsidP="006D3323">
      <w:pPr>
        <w:jc w:val="both"/>
        <w:rPr>
          <w:lang w:val="en-CA" w:eastAsia="zh-TW"/>
        </w:rPr>
      </w:pPr>
      <w:r>
        <w:rPr>
          <w:lang w:val="en-CA" w:eastAsia="zh-TW"/>
        </w:rPr>
        <w:t xml:space="preserve">The NBDV derivation process includes three steps. In the first step, the collocated blocks are searched to find </w:t>
      </w:r>
      <w:r w:rsidR="0012097D">
        <w:rPr>
          <w:lang w:val="en-CA" w:eastAsia="zh-TW"/>
        </w:rPr>
        <w:t>an</w:t>
      </w:r>
      <w:r>
        <w:rPr>
          <w:lang w:val="en-CA" w:eastAsia="zh-TW"/>
        </w:rPr>
        <w:t xml:space="preserve"> available </w:t>
      </w:r>
      <w:r w:rsidR="005F3EAC">
        <w:rPr>
          <w:lang w:val="en-CA" w:eastAsia="zh-TW"/>
        </w:rPr>
        <w:t xml:space="preserve">DV, i.e., to find a </w:t>
      </w:r>
      <w:r w:rsidR="007C254B">
        <w:rPr>
          <w:lang w:val="en-CA" w:eastAsia="zh-TW"/>
        </w:rPr>
        <w:t>disparity compensated block</w:t>
      </w:r>
      <w:r>
        <w:rPr>
          <w:lang w:val="en-CA" w:eastAsia="zh-TW"/>
        </w:rPr>
        <w:t>. In the second step, the two spatial neighboring blocks are sea</w:t>
      </w:r>
      <w:r w:rsidR="007C254B">
        <w:rPr>
          <w:lang w:val="en-CA" w:eastAsia="zh-TW"/>
        </w:rPr>
        <w:t xml:space="preserve">rched. If none of the collocated blocks and spatial neighboring blocks has a </w:t>
      </w:r>
      <w:r w:rsidR="005F3EAC">
        <w:rPr>
          <w:lang w:val="en-CA" w:eastAsia="zh-TW"/>
        </w:rPr>
        <w:lastRenderedPageBreak/>
        <w:t>DV,</w:t>
      </w:r>
      <w:r w:rsidR="007C254B">
        <w:rPr>
          <w:lang w:val="en-CA" w:eastAsia="zh-TW"/>
        </w:rPr>
        <w:t xml:space="preserve"> i.e., none of the blocks is disparity compensated, the DV-MCP searching process is performed to search the DV-MCP block in the</w:t>
      </w:r>
      <w:r w:rsidR="005F3EAC">
        <w:rPr>
          <w:lang w:val="en-CA" w:eastAsia="zh-TW"/>
        </w:rPr>
        <w:t>se</w:t>
      </w:r>
      <w:r w:rsidR="007C254B">
        <w:rPr>
          <w:lang w:val="en-CA" w:eastAsia="zh-TW"/>
        </w:rPr>
        <w:t xml:space="preserve"> two spatial neighboring block</w:t>
      </w:r>
      <w:r w:rsidR="005F3EAC">
        <w:rPr>
          <w:lang w:val="en-CA" w:eastAsia="zh-TW"/>
        </w:rPr>
        <w:t>s</w:t>
      </w:r>
      <w:r w:rsidR="007C254B">
        <w:rPr>
          <w:lang w:val="en-CA" w:eastAsia="zh-TW"/>
        </w:rPr>
        <w:t xml:space="preserve">, A1 and B1. </w:t>
      </w:r>
      <w:r w:rsidR="006D3323">
        <w:rPr>
          <w:lang w:val="en-CA" w:eastAsia="zh-TW"/>
        </w:rPr>
        <w:t>In addition, in the DV-MCP searching process, it needs to further check whether the above neighboring block, B1, is within current CTU. If B1 is located in the above CTU row, it will be considered as not available.</w:t>
      </w:r>
    </w:p>
    <w:p w:rsidR="00B83C9C" w:rsidRDefault="007C254B" w:rsidP="0064313F">
      <w:pPr>
        <w:jc w:val="both"/>
        <w:rPr>
          <w:lang w:val="en-CA" w:eastAsia="zh-TW"/>
        </w:rPr>
      </w:pPr>
      <w:r>
        <w:rPr>
          <w:lang w:val="en-CA" w:eastAsia="zh-TW"/>
        </w:rPr>
        <w:t xml:space="preserve">If no </w:t>
      </w:r>
      <w:r w:rsidR="00F00ED2">
        <w:rPr>
          <w:lang w:val="en-CA" w:eastAsia="zh-TW"/>
        </w:rPr>
        <w:t>DV</w:t>
      </w:r>
      <w:r>
        <w:rPr>
          <w:lang w:val="en-CA" w:eastAsia="zh-TW"/>
        </w:rPr>
        <w:t xml:space="preserve"> can be found in these three steps, a default zero </w:t>
      </w:r>
      <w:r w:rsidR="00F00ED2">
        <w:rPr>
          <w:lang w:val="en-CA" w:eastAsia="zh-TW"/>
        </w:rPr>
        <w:t>DV</w:t>
      </w:r>
      <w:r>
        <w:rPr>
          <w:lang w:val="en-CA" w:eastAsia="zh-TW"/>
        </w:rPr>
        <w:t xml:space="preserve"> will be used. The </w:t>
      </w:r>
      <w:bookmarkStart w:id="18" w:name="OLE_LINK11"/>
      <w:bookmarkStart w:id="19" w:name="OLE_LINK13"/>
      <w:r w:rsidR="00B83C9C">
        <w:rPr>
          <w:lang w:val="en-CA" w:eastAsia="zh-TW"/>
        </w:rPr>
        <w:t xml:space="preserve">three step search procedure </w:t>
      </w:r>
      <w:bookmarkEnd w:id="18"/>
      <w:bookmarkEnd w:id="19"/>
      <w:r w:rsidR="00B83C9C">
        <w:rPr>
          <w:lang w:val="en-CA" w:eastAsia="zh-TW"/>
        </w:rPr>
        <w:t xml:space="preserve">in the NBDV derivation process </w:t>
      </w:r>
      <w:r w:rsidR="00F7281F">
        <w:rPr>
          <w:rFonts w:hint="eastAsia"/>
          <w:lang w:val="en-CA" w:eastAsia="zh-TW"/>
        </w:rPr>
        <w:t xml:space="preserve">is </w:t>
      </w:r>
      <w:r w:rsidR="00B83C9C">
        <w:rPr>
          <w:lang w:val="en-CA" w:eastAsia="zh-TW"/>
        </w:rPr>
        <w:t xml:space="preserve">illustrated </w:t>
      </w:r>
      <w:r w:rsidR="00F7281F">
        <w:rPr>
          <w:rFonts w:hint="eastAsia"/>
          <w:lang w:val="en-CA" w:eastAsia="zh-TW"/>
        </w:rPr>
        <w:t xml:space="preserve">in Table 1. </w:t>
      </w:r>
      <w:r w:rsidR="00F00ED2">
        <w:rPr>
          <w:lang w:val="en-CA" w:eastAsia="zh-TW"/>
        </w:rPr>
        <w:t xml:space="preserve">Once a first available DV is found, the NBDV </w:t>
      </w:r>
      <w:bookmarkStart w:id="20" w:name="OLE_LINK34"/>
      <w:bookmarkStart w:id="21" w:name="OLE_LINK37"/>
      <w:r w:rsidR="00F00ED2">
        <w:rPr>
          <w:lang w:val="en-CA" w:eastAsia="zh-TW"/>
        </w:rPr>
        <w:t xml:space="preserve">search procedure </w:t>
      </w:r>
      <w:bookmarkStart w:id="22" w:name="OLE_LINK32"/>
      <w:bookmarkStart w:id="23" w:name="OLE_LINK33"/>
      <w:r w:rsidR="00F00ED2">
        <w:rPr>
          <w:lang w:val="en-CA" w:eastAsia="zh-TW"/>
        </w:rPr>
        <w:t>is terminated</w:t>
      </w:r>
      <w:bookmarkEnd w:id="20"/>
      <w:bookmarkEnd w:id="21"/>
      <w:bookmarkEnd w:id="22"/>
      <w:bookmarkEnd w:id="23"/>
      <w:r w:rsidR="00F00ED2">
        <w:rPr>
          <w:lang w:val="en-CA" w:eastAsia="zh-TW"/>
        </w:rPr>
        <w:t>.</w:t>
      </w:r>
    </w:p>
    <w:p w:rsidR="00F7281F" w:rsidRDefault="00B13FBB" w:rsidP="0064313F">
      <w:pPr>
        <w:jc w:val="both"/>
        <w:rPr>
          <w:lang w:val="en-CA" w:eastAsia="zh-TW"/>
        </w:rPr>
      </w:pPr>
      <w:r>
        <w:rPr>
          <w:lang w:eastAsia="zh-TW"/>
        </w:rPr>
      </w:r>
      <w:r w:rsidRPr="00B13FBB">
        <w:rPr>
          <w:lang w:eastAsia="zh-TW"/>
        </w:rPr>
        <w:pict>
          <v:shapetype id="_x0000_t202" coordsize="21600,21600" o:spt="202" path="m,l,21600r21600,l21600,xe">
            <v:stroke joinstyle="miter"/>
            <v:path gradientshapeok="t" o:connecttype="rect"/>
          </v:shapetype>
          <v:shape id="_x0000_s1053" type="#_x0000_t202" style="width:467.1pt;height:140pt;mso-position-horizontal-relative:char;mso-position-vertical-relative:line;mso-width-relative:margin;mso-height-relative:margin" filled="f" stroked="f">
            <v:textbox style="mso-next-textbox:#_x0000_s1053">
              <w:txbxContent>
                <w:p w:rsidR="00F7281F" w:rsidRDefault="00F7281F" w:rsidP="00F7281F">
                  <w:pPr>
                    <w:jc w:val="center"/>
                    <w:rPr>
                      <w:b/>
                      <w:lang w:val="en-CA" w:eastAsia="zh-TW"/>
                    </w:rPr>
                  </w:pPr>
                  <w:r>
                    <w:rPr>
                      <w:b/>
                      <w:szCs w:val="24"/>
                      <w:lang w:eastAsia="zh-TW"/>
                    </w:rPr>
                    <w:t>Table 1</w:t>
                  </w:r>
                  <w:r>
                    <w:rPr>
                      <w:b/>
                      <w:szCs w:val="24"/>
                    </w:rPr>
                    <w:t xml:space="preserve">.  </w:t>
                  </w:r>
                  <w:r>
                    <w:rPr>
                      <w:b/>
                      <w:lang w:val="en-CA" w:eastAsia="zh-TW"/>
                    </w:rPr>
                    <w:t xml:space="preserve">The </w:t>
                  </w:r>
                  <w:r>
                    <w:rPr>
                      <w:rFonts w:hint="eastAsia"/>
                      <w:b/>
                      <w:lang w:val="en-CA" w:eastAsia="zh-TW"/>
                    </w:rPr>
                    <w:t>NBDV derivation in HTM-8.0 and the proposed scheme.</w:t>
                  </w:r>
                </w:p>
                <w:tbl>
                  <w:tblPr>
                    <w:tblStyle w:val="TableGrid"/>
                    <w:tblW w:w="0" w:type="auto"/>
                    <w:tblLook w:val="04A0"/>
                  </w:tblPr>
                  <w:tblGrid>
                    <w:gridCol w:w="4662"/>
                    <w:gridCol w:w="4607"/>
                  </w:tblGrid>
                  <w:tr w:rsidR="00F7281F" w:rsidTr="00F7281F">
                    <w:tc>
                      <w:tcPr>
                        <w:tcW w:w="4788" w:type="dxa"/>
                        <w:tcBorders>
                          <w:top w:val="single" w:sz="4" w:space="0" w:color="auto"/>
                          <w:left w:val="single" w:sz="4" w:space="0" w:color="auto"/>
                          <w:bottom w:val="single" w:sz="4" w:space="0" w:color="auto"/>
                          <w:right w:val="single" w:sz="4" w:space="0" w:color="auto"/>
                        </w:tcBorders>
                        <w:hideMark/>
                      </w:tcPr>
                      <w:p w:rsidR="00F7281F" w:rsidRDefault="00F7281F">
                        <w:pPr>
                          <w:jc w:val="center"/>
                          <w:rPr>
                            <w:lang w:val="en-CA" w:eastAsia="zh-TW"/>
                          </w:rPr>
                        </w:pPr>
                        <w:r>
                          <w:rPr>
                            <w:lang w:val="en-CA" w:eastAsia="zh-TW"/>
                          </w:rPr>
                          <w:t>HTM-8.0</w:t>
                        </w:r>
                      </w:p>
                    </w:tc>
                    <w:tc>
                      <w:tcPr>
                        <w:tcW w:w="4788" w:type="dxa"/>
                        <w:tcBorders>
                          <w:top w:val="single" w:sz="4" w:space="0" w:color="auto"/>
                          <w:left w:val="single" w:sz="4" w:space="0" w:color="auto"/>
                          <w:bottom w:val="single" w:sz="4" w:space="0" w:color="auto"/>
                          <w:right w:val="single" w:sz="4" w:space="0" w:color="auto"/>
                        </w:tcBorders>
                        <w:hideMark/>
                      </w:tcPr>
                      <w:p w:rsidR="00F7281F" w:rsidRDefault="00F7281F">
                        <w:pPr>
                          <w:jc w:val="center"/>
                          <w:rPr>
                            <w:lang w:val="en-CA" w:eastAsia="zh-TW"/>
                          </w:rPr>
                        </w:pPr>
                        <w:r>
                          <w:rPr>
                            <w:lang w:val="en-CA" w:eastAsia="zh-TW"/>
                          </w:rPr>
                          <w:t>Proposed Simplification</w:t>
                        </w:r>
                      </w:p>
                    </w:tc>
                  </w:tr>
                  <w:tr w:rsidR="00F7281F" w:rsidTr="00F7281F">
                    <w:tc>
                      <w:tcPr>
                        <w:tcW w:w="4788" w:type="dxa"/>
                        <w:tcBorders>
                          <w:top w:val="single" w:sz="4" w:space="0" w:color="auto"/>
                          <w:left w:val="single" w:sz="4" w:space="0" w:color="auto"/>
                          <w:bottom w:val="single" w:sz="4" w:space="0" w:color="auto"/>
                          <w:right w:val="single" w:sz="4" w:space="0" w:color="auto"/>
                        </w:tcBorders>
                      </w:tcPr>
                      <w:p w:rsidR="00B13FBB" w:rsidRDefault="00F7281F">
                        <w:pPr>
                          <w:pStyle w:val="ListParagraph"/>
                          <w:numPr>
                            <w:ilvl w:val="0"/>
                            <w:numId w:val="30"/>
                          </w:numPr>
                          <w:ind w:leftChars="0"/>
                          <w:jc w:val="both"/>
                          <w:rPr>
                            <w:sz w:val="22"/>
                            <w:lang w:val="en-CA"/>
                          </w:rPr>
                        </w:pPr>
                        <w:r>
                          <w:rPr>
                            <w:sz w:val="22"/>
                            <w:lang w:val="en-CA"/>
                          </w:rPr>
                          <w:t>Search collocated block: Ctr</w:t>
                        </w:r>
                      </w:p>
                      <w:p w:rsidR="00F7281F" w:rsidRDefault="00F7281F" w:rsidP="00F7281F">
                        <w:pPr>
                          <w:pStyle w:val="ListParagraph"/>
                          <w:numPr>
                            <w:ilvl w:val="0"/>
                            <w:numId w:val="30"/>
                          </w:numPr>
                          <w:ind w:leftChars="0"/>
                          <w:jc w:val="both"/>
                          <w:rPr>
                            <w:sz w:val="22"/>
                            <w:lang w:val="en-CA"/>
                          </w:rPr>
                        </w:pPr>
                        <w:r>
                          <w:rPr>
                            <w:sz w:val="22"/>
                            <w:lang w:val="en-CA"/>
                          </w:rPr>
                          <w:t>Search spatial block: A1 and B1</w:t>
                        </w:r>
                      </w:p>
                      <w:p w:rsidR="00F7281F" w:rsidRDefault="00F7281F" w:rsidP="00F7281F">
                        <w:pPr>
                          <w:pStyle w:val="ListParagraph"/>
                          <w:numPr>
                            <w:ilvl w:val="0"/>
                            <w:numId w:val="30"/>
                          </w:numPr>
                          <w:ind w:leftChars="0"/>
                          <w:jc w:val="both"/>
                          <w:rPr>
                            <w:sz w:val="22"/>
                            <w:lang w:val="en-CA"/>
                          </w:rPr>
                        </w:pPr>
                        <w:r>
                          <w:rPr>
                            <w:sz w:val="22"/>
                            <w:lang w:val="en-CA"/>
                          </w:rPr>
                          <w:t>Search DV-MCP block: A1 and B1</w:t>
                        </w:r>
                      </w:p>
                      <w:p w:rsidR="00F7281F" w:rsidRDefault="00F7281F" w:rsidP="00F7281F">
                        <w:pPr>
                          <w:pStyle w:val="ListParagraph"/>
                          <w:numPr>
                            <w:ilvl w:val="0"/>
                            <w:numId w:val="31"/>
                          </w:numPr>
                          <w:ind w:leftChars="0"/>
                          <w:jc w:val="both"/>
                          <w:rPr>
                            <w:sz w:val="20"/>
                            <w:lang w:val="en-CA"/>
                          </w:rPr>
                        </w:pPr>
                        <w:r>
                          <w:rPr>
                            <w:sz w:val="20"/>
                            <w:lang w:val="en-CA"/>
                          </w:rPr>
                          <w:t>Check whether B1 is located in current CTU. If B1 is located in the above CTU, it is considered as not available.</w:t>
                        </w:r>
                      </w:p>
                      <w:p w:rsidR="00F7281F" w:rsidRDefault="00F7281F">
                        <w:pPr>
                          <w:jc w:val="both"/>
                          <w:rPr>
                            <w:lang w:val="en-CA" w:eastAsia="zh-TW"/>
                          </w:rPr>
                        </w:pPr>
                      </w:p>
                    </w:tc>
                    <w:tc>
                      <w:tcPr>
                        <w:tcW w:w="4788" w:type="dxa"/>
                        <w:tcBorders>
                          <w:top w:val="single" w:sz="4" w:space="0" w:color="auto"/>
                          <w:left w:val="single" w:sz="4" w:space="0" w:color="auto"/>
                          <w:bottom w:val="single" w:sz="4" w:space="0" w:color="auto"/>
                          <w:right w:val="single" w:sz="4" w:space="0" w:color="auto"/>
                        </w:tcBorders>
                      </w:tcPr>
                      <w:p w:rsidR="00F7281F" w:rsidRDefault="00F7281F" w:rsidP="00F7281F">
                        <w:pPr>
                          <w:pStyle w:val="ListParagraph"/>
                          <w:numPr>
                            <w:ilvl w:val="0"/>
                            <w:numId w:val="33"/>
                          </w:numPr>
                          <w:ind w:leftChars="0"/>
                          <w:jc w:val="both"/>
                          <w:rPr>
                            <w:sz w:val="22"/>
                            <w:lang w:val="en-CA"/>
                          </w:rPr>
                        </w:pPr>
                        <w:r>
                          <w:rPr>
                            <w:sz w:val="22"/>
                            <w:lang w:val="en-CA"/>
                          </w:rPr>
                          <w:t>Search collocated block: Ctr</w:t>
                        </w:r>
                      </w:p>
                      <w:p w:rsidR="00F7281F" w:rsidRDefault="00F7281F" w:rsidP="00F7281F">
                        <w:pPr>
                          <w:pStyle w:val="ListParagraph"/>
                          <w:numPr>
                            <w:ilvl w:val="0"/>
                            <w:numId w:val="33"/>
                          </w:numPr>
                          <w:ind w:leftChars="0"/>
                          <w:jc w:val="both"/>
                          <w:rPr>
                            <w:sz w:val="20"/>
                            <w:lang w:val="en-CA"/>
                          </w:rPr>
                        </w:pPr>
                        <w:r>
                          <w:rPr>
                            <w:sz w:val="22"/>
                            <w:lang w:val="en-CA"/>
                          </w:rPr>
                          <w:t>Search spatial block: A1</w:t>
                        </w:r>
                      </w:p>
                      <w:p w:rsidR="00F7281F" w:rsidRDefault="00F7281F" w:rsidP="00F7281F">
                        <w:pPr>
                          <w:pStyle w:val="ListParagraph"/>
                          <w:numPr>
                            <w:ilvl w:val="0"/>
                            <w:numId w:val="33"/>
                          </w:numPr>
                          <w:ind w:leftChars="0"/>
                          <w:jc w:val="both"/>
                          <w:rPr>
                            <w:sz w:val="20"/>
                            <w:lang w:val="en-CA"/>
                          </w:rPr>
                        </w:pPr>
                        <w:r>
                          <w:rPr>
                            <w:sz w:val="22"/>
                            <w:lang w:val="en-CA"/>
                          </w:rPr>
                          <w:t>Search DV-MCP block: A1</w:t>
                        </w:r>
                      </w:p>
                      <w:p w:rsidR="00F7281F" w:rsidRDefault="00F7281F">
                        <w:pPr>
                          <w:jc w:val="both"/>
                          <w:rPr>
                            <w:lang w:val="en-CA" w:eastAsia="zh-TW"/>
                          </w:rPr>
                        </w:pPr>
                      </w:p>
                    </w:tc>
                  </w:tr>
                </w:tbl>
                <w:p w:rsidR="00F7281F" w:rsidRDefault="00F7281F" w:rsidP="00F7281F">
                  <w:pPr>
                    <w:jc w:val="center"/>
                    <w:rPr>
                      <w:lang w:eastAsia="zh-TW"/>
                    </w:rPr>
                  </w:pPr>
                </w:p>
              </w:txbxContent>
            </v:textbox>
            <w10:wrap type="none"/>
            <w10:anchorlock/>
          </v:shape>
        </w:pict>
      </w:r>
    </w:p>
    <w:p w:rsidR="00F7281F" w:rsidRDefault="00F7281F" w:rsidP="0064313F">
      <w:pPr>
        <w:jc w:val="both"/>
        <w:rPr>
          <w:lang w:val="en-CA" w:eastAsia="zh-TW"/>
        </w:rPr>
      </w:pPr>
    </w:p>
    <w:bookmarkEnd w:id="12"/>
    <w:bookmarkEnd w:id="13"/>
    <w:bookmarkEnd w:id="14"/>
    <w:p w:rsidR="00B000AB" w:rsidRDefault="00B000AB" w:rsidP="00B000AB">
      <w:pPr>
        <w:pStyle w:val="Heading1"/>
        <w:rPr>
          <w:lang w:val="en-CA" w:eastAsia="zh-TW"/>
        </w:rPr>
      </w:pPr>
      <w:r>
        <w:rPr>
          <w:lang w:val="en-CA" w:eastAsia="zh-TW"/>
        </w:rPr>
        <w:t>Proposed</w:t>
      </w:r>
      <w:r>
        <w:rPr>
          <w:lang w:val="en-CA"/>
        </w:rPr>
        <w:t xml:space="preserve"> </w:t>
      </w:r>
      <w:r>
        <w:rPr>
          <w:lang w:val="en-CA" w:eastAsia="zh-CN"/>
        </w:rPr>
        <w:t>scheme</w:t>
      </w:r>
    </w:p>
    <w:p w:rsidR="00472C56" w:rsidRDefault="00472C56" w:rsidP="00863123">
      <w:pPr>
        <w:jc w:val="both"/>
        <w:rPr>
          <w:szCs w:val="24"/>
          <w:lang w:eastAsia="zh-TW"/>
        </w:rPr>
      </w:pPr>
      <w:bookmarkStart w:id="24" w:name="OLE_LINK30"/>
      <w:bookmarkStart w:id="25" w:name="OLE_LINK31"/>
      <w:bookmarkStart w:id="26" w:name="OLE_LINK220"/>
      <w:bookmarkStart w:id="27" w:name="OLE_LINK219"/>
      <w:r>
        <w:rPr>
          <w:szCs w:val="24"/>
          <w:lang w:eastAsia="zh-TW"/>
        </w:rPr>
        <w:t xml:space="preserve">For the DV-MCP search, </w:t>
      </w:r>
      <w:r w:rsidR="005C2391">
        <w:rPr>
          <w:rFonts w:hint="eastAsia"/>
          <w:szCs w:val="24"/>
          <w:lang w:eastAsia="zh-TW"/>
        </w:rPr>
        <w:t>i</w:t>
      </w:r>
      <w:r>
        <w:rPr>
          <w:szCs w:val="24"/>
          <w:lang w:eastAsia="zh-TW"/>
        </w:rPr>
        <w:t xml:space="preserve">n order to further reduce the complexity of the NBDV derivation process, it is propose to </w:t>
      </w:r>
      <w:r w:rsidR="00FF3945">
        <w:rPr>
          <w:szCs w:val="24"/>
          <w:lang w:eastAsia="zh-TW"/>
        </w:rPr>
        <w:t>remove the above neighboring block in the NBDV derivation process as shown in Figure 2</w:t>
      </w:r>
      <w:r>
        <w:rPr>
          <w:szCs w:val="24"/>
          <w:lang w:eastAsia="zh-TW"/>
        </w:rPr>
        <w:t>.</w:t>
      </w:r>
      <w:r w:rsidR="00FF3945">
        <w:rPr>
          <w:szCs w:val="24"/>
          <w:lang w:eastAsia="zh-TW"/>
        </w:rPr>
        <w:t xml:space="preserve"> The simplified NBDV derivation process is illustrated </w:t>
      </w:r>
      <w:r w:rsidR="00DF5CBF">
        <w:rPr>
          <w:rFonts w:hint="eastAsia"/>
          <w:szCs w:val="24"/>
          <w:lang w:eastAsia="zh-TW"/>
        </w:rPr>
        <w:t>in Table 1</w:t>
      </w:r>
      <w:r w:rsidR="009E1E13">
        <w:rPr>
          <w:szCs w:val="24"/>
          <w:lang w:eastAsia="zh-TW"/>
        </w:rPr>
        <w:t>.</w:t>
      </w:r>
    </w:p>
    <w:bookmarkEnd w:id="24"/>
    <w:bookmarkEnd w:id="25"/>
    <w:bookmarkEnd w:id="26"/>
    <w:bookmarkEnd w:id="27"/>
    <w:p w:rsidR="00911E49" w:rsidRDefault="00ED546F" w:rsidP="00ED546F">
      <w:pPr>
        <w:jc w:val="center"/>
        <w:rPr>
          <w:lang w:val="en-CA" w:eastAsia="zh-TW"/>
        </w:rPr>
      </w:pPr>
      <w:r w:rsidRPr="00ED546F">
        <w:rPr>
          <w:noProof/>
          <w:lang w:eastAsia="zh-TW"/>
        </w:rPr>
        <w:drawing>
          <wp:inline distT="0" distB="0" distL="0" distR="0">
            <wp:extent cx="3295934" cy="144877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cstate="print"/>
                    <a:srcRect/>
                    <a:stretch>
                      <a:fillRect/>
                    </a:stretch>
                  </pic:blipFill>
                  <pic:spPr bwMode="auto">
                    <a:xfrm>
                      <a:off x="0" y="0"/>
                      <a:ext cx="3295838" cy="1448733"/>
                    </a:xfrm>
                    <a:prstGeom prst="rect">
                      <a:avLst/>
                    </a:prstGeom>
                    <a:noFill/>
                    <a:ln w="9525">
                      <a:noFill/>
                      <a:miter lim="800000"/>
                      <a:headEnd/>
                      <a:tailEnd/>
                    </a:ln>
                  </pic:spPr>
                </pic:pic>
              </a:graphicData>
            </a:graphic>
          </wp:inline>
        </w:drawing>
      </w:r>
    </w:p>
    <w:p w:rsidR="00ED546F" w:rsidRDefault="00ED546F" w:rsidP="00ED546F">
      <w:pPr>
        <w:pStyle w:val="Caption"/>
        <w:jc w:val="center"/>
        <w:rPr>
          <w:szCs w:val="22"/>
          <w:lang w:val="en-CA" w:eastAsia="ko-KR"/>
        </w:rPr>
      </w:pPr>
      <w:r>
        <w:t>Figure 2</w:t>
      </w:r>
      <w:r>
        <w:rPr>
          <w:lang w:eastAsia="ko-KR"/>
        </w:rPr>
        <w:t>. Spatial and temporal candidates for simplified NBDV process</w:t>
      </w:r>
    </w:p>
    <w:p w:rsidR="00ED546F" w:rsidRPr="00ED546F" w:rsidRDefault="00ED546F" w:rsidP="00ED546F">
      <w:pPr>
        <w:jc w:val="center"/>
        <w:rPr>
          <w:lang w:val="en-CA" w:eastAsia="zh-TW"/>
        </w:rPr>
      </w:pPr>
    </w:p>
    <w:p w:rsidR="00B000AB" w:rsidRDefault="00B000AB" w:rsidP="00B000AB">
      <w:pPr>
        <w:pStyle w:val="Heading1"/>
        <w:rPr>
          <w:lang w:val="en-CA" w:eastAsia="zh-TW"/>
        </w:rPr>
      </w:pPr>
      <w:r>
        <w:rPr>
          <w:lang w:val="en-CA" w:eastAsia="zh-TW"/>
        </w:rPr>
        <w:t>Experimental result</w:t>
      </w:r>
      <w:r>
        <w:rPr>
          <w:lang w:val="en-CA" w:eastAsia="zh-CN"/>
        </w:rPr>
        <w:t>s</w:t>
      </w:r>
    </w:p>
    <w:p w:rsidR="00840B92" w:rsidRDefault="00ED546F" w:rsidP="00301DE6">
      <w:pPr>
        <w:jc w:val="both"/>
        <w:rPr>
          <w:lang w:eastAsia="zh-TW"/>
        </w:rPr>
      </w:pPr>
      <w:bookmarkStart w:id="28" w:name="OLE_LINK18"/>
      <w:bookmarkStart w:id="29" w:name="OLE_LINK17"/>
      <w:r>
        <w:rPr>
          <w:lang w:val="en-CA" w:eastAsia="zh-TW"/>
        </w:rPr>
        <w:t>T</w:t>
      </w:r>
      <w:r>
        <w:rPr>
          <w:rFonts w:eastAsia="Malgun Gothic"/>
          <w:lang w:eastAsia="ko-KR"/>
        </w:rPr>
        <w:t xml:space="preserve">he </w:t>
      </w:r>
      <w:r>
        <w:rPr>
          <w:lang w:eastAsia="zh-TW"/>
        </w:rPr>
        <w:t>proposed schemes</w:t>
      </w:r>
      <w:r>
        <w:rPr>
          <w:rFonts w:eastAsia="Malgun Gothic"/>
          <w:lang w:eastAsia="ko-KR"/>
        </w:rPr>
        <w:t xml:space="preserve"> </w:t>
      </w:r>
      <w:r>
        <w:rPr>
          <w:lang w:eastAsia="zh-TW"/>
        </w:rPr>
        <w:t xml:space="preserve">are </w:t>
      </w:r>
      <w:r>
        <w:rPr>
          <w:rFonts w:eastAsia="Malgun Gothic"/>
          <w:lang w:eastAsia="ko-KR"/>
        </w:rPr>
        <w:t xml:space="preserve">integrated </w:t>
      </w:r>
      <w:r>
        <w:rPr>
          <w:lang w:eastAsia="zh-TW"/>
        </w:rPr>
        <w:t>into</w:t>
      </w:r>
      <w:r>
        <w:rPr>
          <w:rFonts w:eastAsia="Malgun Gothic"/>
          <w:lang w:eastAsia="ko-KR"/>
        </w:rPr>
        <w:t xml:space="preserve"> </w:t>
      </w:r>
      <w:r>
        <w:rPr>
          <w:lang w:eastAsia="zh-CN"/>
        </w:rPr>
        <w:t>H</w:t>
      </w:r>
      <w:r>
        <w:rPr>
          <w:rFonts w:eastAsia="Malgun Gothic"/>
          <w:lang w:eastAsia="ko-KR"/>
        </w:rPr>
        <w:t>TM</w:t>
      </w:r>
      <w:r>
        <w:rPr>
          <w:lang w:eastAsia="zh-TW"/>
        </w:rPr>
        <w:t>-8</w:t>
      </w:r>
      <w:r>
        <w:rPr>
          <w:lang w:eastAsia="zh-CN"/>
        </w:rPr>
        <w:t>.0</w:t>
      </w:r>
      <w:r>
        <w:rPr>
          <w:lang w:eastAsia="zh-TW"/>
        </w:rPr>
        <w:t xml:space="preserve"> [2], and the</w:t>
      </w:r>
      <w:r>
        <w:rPr>
          <w:lang w:eastAsia="ko-KR"/>
        </w:rPr>
        <w:t xml:space="preserve"> </w:t>
      </w:r>
      <w:r>
        <w:rPr>
          <w:lang w:eastAsia="zh-TW"/>
        </w:rPr>
        <w:t>tests</w:t>
      </w:r>
      <w:r>
        <w:rPr>
          <w:lang w:eastAsia="ko-KR"/>
        </w:rPr>
        <w:t xml:space="preserve"> </w:t>
      </w:r>
      <w:r>
        <w:rPr>
          <w:lang w:eastAsia="zh-TW"/>
        </w:rPr>
        <w:t>are</w:t>
      </w:r>
      <w:r>
        <w:rPr>
          <w:lang w:eastAsia="ko-KR"/>
        </w:rPr>
        <w:t xml:space="preserve"> conducted under the common test</w:t>
      </w:r>
      <w:r>
        <w:rPr>
          <w:lang w:eastAsia="zh-TW"/>
        </w:rPr>
        <w:t xml:space="preserve"> </w:t>
      </w:r>
      <w:r>
        <w:rPr>
          <w:lang w:eastAsia="ko-KR"/>
        </w:rPr>
        <w:t>condition</w:t>
      </w:r>
      <w:r>
        <w:rPr>
          <w:lang w:eastAsia="zh-TW"/>
        </w:rPr>
        <w:t>s</w:t>
      </w:r>
      <w:r>
        <w:rPr>
          <w:lang w:eastAsia="ko-KR"/>
        </w:rPr>
        <w:t xml:space="preserve"> </w:t>
      </w:r>
      <w:r>
        <w:rPr>
          <w:lang w:eastAsia="zh-CN"/>
        </w:rPr>
        <w:t>[</w:t>
      </w:r>
      <w:r>
        <w:rPr>
          <w:lang w:eastAsia="zh-TW"/>
        </w:rPr>
        <w:t>3]</w:t>
      </w:r>
      <w:r>
        <w:rPr>
          <w:lang w:eastAsia="zh-CN"/>
        </w:rPr>
        <w:t>.</w:t>
      </w:r>
      <w:r>
        <w:rPr>
          <w:lang w:eastAsia="zh-TW"/>
        </w:rPr>
        <w:t xml:space="preserve"> Table </w:t>
      </w:r>
      <w:r w:rsidR="00DF5CBF">
        <w:rPr>
          <w:rFonts w:hint="eastAsia"/>
          <w:lang w:eastAsia="zh-TW"/>
        </w:rPr>
        <w:t>2</w:t>
      </w:r>
      <w:r>
        <w:rPr>
          <w:lang w:eastAsia="zh-TW"/>
        </w:rPr>
        <w:t xml:space="preserve"> shows the experimental results under the common test conditions, compared </w:t>
      </w:r>
      <w:r>
        <w:rPr>
          <w:lang w:eastAsia="zh-TW"/>
        </w:rPr>
        <w:lastRenderedPageBreak/>
        <w:t xml:space="preserve">to the anchor, the proposed simplification </w:t>
      </w:r>
      <w:r w:rsidR="00EC320B">
        <w:rPr>
          <w:lang w:eastAsia="zh-TW"/>
        </w:rPr>
        <w:t xml:space="preserve">(Test 1) </w:t>
      </w:r>
      <w:r>
        <w:rPr>
          <w:lang w:eastAsia="zh-TW"/>
        </w:rPr>
        <w:t>show no coding performance loss</w:t>
      </w:r>
      <w:bookmarkEnd w:id="28"/>
      <w:bookmarkEnd w:id="29"/>
      <w:r>
        <w:rPr>
          <w:lang w:eastAsia="zh-TW"/>
        </w:rPr>
        <w:t>.</w:t>
      </w:r>
      <w:r w:rsidR="00EC320B">
        <w:rPr>
          <w:lang w:eastAsia="zh-TW"/>
        </w:rPr>
        <w:t xml:space="preserve"> In Test 2, </w:t>
      </w:r>
      <w:r w:rsidR="00AC1658">
        <w:rPr>
          <w:lang w:eastAsia="zh-TW"/>
        </w:rPr>
        <w:t>the</w:t>
      </w:r>
      <w:r w:rsidR="00EC320B">
        <w:rPr>
          <w:lang w:eastAsia="zh-TW"/>
        </w:rPr>
        <w:t xml:space="preserve"> default zero DV </w:t>
      </w:r>
      <w:r w:rsidR="00AC1658">
        <w:rPr>
          <w:lang w:eastAsia="zh-TW"/>
        </w:rPr>
        <w:t xml:space="preserve">if further replaced </w:t>
      </w:r>
      <w:r w:rsidR="00EC320B">
        <w:rPr>
          <w:lang w:eastAsia="zh-TW"/>
        </w:rPr>
        <w:t>by the DV converted from the middle depth value (128). The experimental results under the common test conditions are shown in Table 3.</w:t>
      </w:r>
    </w:p>
    <w:bookmarkStart w:id="30" w:name="OLE_LINK367"/>
    <w:bookmarkStart w:id="31" w:name="OLE_LINK39"/>
    <w:bookmarkStart w:id="32" w:name="OLE_LINK40"/>
    <w:bookmarkStart w:id="33" w:name="OLE_LINK24"/>
    <w:bookmarkStart w:id="34" w:name="OLE_LINK4"/>
    <w:bookmarkStart w:id="35" w:name="OLE_LINK5"/>
    <w:p w:rsidR="00863123" w:rsidRDefault="00B13FBB" w:rsidP="00863123">
      <w:pPr>
        <w:rPr>
          <w:lang w:eastAsia="zh-TW"/>
        </w:rPr>
      </w:pPr>
      <w:r>
        <w:rPr>
          <w:lang w:eastAsia="zh-TW"/>
        </w:rPr>
      </w:r>
      <w:r>
        <w:rPr>
          <w:lang w:eastAsia="zh-TW"/>
        </w:rPr>
        <w:pict>
          <v:shape id="_x0000_s1052" type="#_x0000_t202" style="width:467.1pt;height:218.35pt;mso-position-horizontal-relative:char;mso-position-vertical-relative:line;mso-width-relative:margin;mso-height-relative:margin" filled="f" stroked="f">
            <v:textbox style="mso-next-textbox:#_x0000_s1052">
              <w:txbxContent>
                <w:p w:rsidR="00863123" w:rsidRDefault="00863123" w:rsidP="00863123">
                  <w:pPr>
                    <w:jc w:val="center"/>
                    <w:rPr>
                      <w:b/>
                      <w:lang w:val="en-CA" w:eastAsia="zh-TW"/>
                    </w:rPr>
                  </w:pPr>
                  <w:bookmarkStart w:id="36" w:name="OLE_LINK373"/>
                  <w:bookmarkStart w:id="37" w:name="OLE_LINK372"/>
                  <w:r>
                    <w:rPr>
                      <w:b/>
                      <w:szCs w:val="24"/>
                      <w:lang w:eastAsia="zh-TW"/>
                    </w:rPr>
                    <w:t xml:space="preserve">Table </w:t>
                  </w:r>
                  <w:r w:rsidR="00DF5CBF">
                    <w:rPr>
                      <w:rFonts w:hint="eastAsia"/>
                      <w:b/>
                      <w:szCs w:val="24"/>
                      <w:lang w:eastAsia="zh-TW"/>
                    </w:rPr>
                    <w:t>2</w:t>
                  </w:r>
                  <w:r>
                    <w:rPr>
                      <w:b/>
                      <w:szCs w:val="24"/>
                    </w:rPr>
                    <w:t xml:space="preserve">.  </w:t>
                  </w:r>
                  <w:bookmarkStart w:id="38" w:name="OLE_LINK7"/>
                  <w:bookmarkStart w:id="39" w:name="OLE_LINK8"/>
                  <w:bookmarkStart w:id="40" w:name="OLE_LINK38"/>
                  <w:bookmarkStart w:id="41" w:name="OLE_LINK41"/>
                  <w:r>
                    <w:rPr>
                      <w:b/>
                      <w:lang w:val="en-CA" w:eastAsia="zh-TW"/>
                    </w:rPr>
                    <w:t xml:space="preserve">The results </w:t>
                  </w:r>
                  <w:bookmarkEnd w:id="36"/>
                  <w:bookmarkEnd w:id="37"/>
                  <w:bookmarkEnd w:id="38"/>
                  <w:bookmarkEnd w:id="39"/>
                  <w:bookmarkEnd w:id="40"/>
                  <w:bookmarkEnd w:id="41"/>
                  <w:r w:rsidR="0025056E">
                    <w:rPr>
                      <w:b/>
                      <w:lang w:val="en-CA" w:eastAsia="zh-TW"/>
                    </w:rPr>
                    <w:t xml:space="preserve">of </w:t>
                  </w:r>
                  <w:r w:rsidR="00AC1658">
                    <w:rPr>
                      <w:b/>
                      <w:lang w:val="en-CA" w:eastAsia="zh-TW"/>
                    </w:rPr>
                    <w:t>Test 1 (</w:t>
                  </w:r>
                  <w:r w:rsidR="0025056E">
                    <w:rPr>
                      <w:b/>
                      <w:lang w:val="en-CA" w:eastAsia="zh-TW"/>
                    </w:rPr>
                    <w:t>remov</w:t>
                  </w:r>
                  <w:r w:rsidR="009C7E34">
                    <w:rPr>
                      <w:b/>
                      <w:lang w:val="en-CA" w:eastAsia="zh-TW"/>
                    </w:rPr>
                    <w:t>e</w:t>
                  </w:r>
                  <w:r w:rsidR="0025056E">
                    <w:rPr>
                      <w:b/>
                      <w:lang w:val="en-CA" w:eastAsia="zh-TW"/>
                    </w:rPr>
                    <w:t xml:space="preserve"> B1 block</w:t>
                  </w:r>
                  <w:r w:rsidR="00AC1658">
                    <w:rPr>
                      <w:b/>
                      <w:lang w:val="en-CA" w:eastAsia="zh-TW"/>
                    </w:rPr>
                    <w:t>)</w:t>
                  </w:r>
                </w:p>
                <w:p w:rsidR="00863123" w:rsidRDefault="00EC320B" w:rsidP="00863123">
                  <w:pPr>
                    <w:jc w:val="center"/>
                    <w:rPr>
                      <w:lang w:eastAsia="zh-TW"/>
                    </w:rPr>
                  </w:pPr>
                  <w:r w:rsidRPr="00EC320B">
                    <w:rPr>
                      <w:noProof/>
                      <w:lang w:eastAsia="zh-TW"/>
                    </w:rPr>
                    <w:drawing>
                      <wp:inline distT="0" distB="0" distL="0" distR="0">
                        <wp:extent cx="5749290" cy="2274417"/>
                        <wp:effectExtent l="1905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5749290" cy="2274417"/>
                                </a:xfrm>
                                <a:prstGeom prst="rect">
                                  <a:avLst/>
                                </a:prstGeom>
                                <a:noFill/>
                                <a:ln w="9525">
                                  <a:noFill/>
                                  <a:miter lim="800000"/>
                                  <a:headEnd/>
                                  <a:tailEnd/>
                                </a:ln>
                              </pic:spPr>
                            </pic:pic>
                          </a:graphicData>
                        </a:graphic>
                      </wp:inline>
                    </w:drawing>
                  </w:r>
                </w:p>
              </w:txbxContent>
            </v:textbox>
            <w10:wrap type="none"/>
            <w10:anchorlock/>
          </v:shape>
        </w:pict>
      </w:r>
      <w:bookmarkEnd w:id="30"/>
      <w:bookmarkEnd w:id="31"/>
      <w:bookmarkEnd w:id="32"/>
      <w:bookmarkEnd w:id="33"/>
      <w:bookmarkEnd w:id="34"/>
      <w:bookmarkEnd w:id="35"/>
    </w:p>
    <w:p w:rsidR="00863123" w:rsidRDefault="00B13FBB" w:rsidP="00863123">
      <w:pPr>
        <w:jc w:val="both"/>
        <w:rPr>
          <w:lang w:eastAsia="zh-TW"/>
        </w:rPr>
      </w:pPr>
      <w:r>
        <w:rPr>
          <w:lang w:eastAsia="zh-TW"/>
        </w:rPr>
      </w:r>
      <w:r>
        <w:rPr>
          <w:lang w:eastAsia="zh-TW"/>
        </w:rPr>
        <w:pict>
          <v:shape id="_x0000_s1051" type="#_x0000_t202" style="width:467.1pt;height:218.35pt;mso-position-horizontal-relative:char;mso-position-vertical-relative:line;mso-width-relative:margin;mso-height-relative:margin" filled="f" stroked="f">
            <v:textbox style="mso-next-textbox:#_x0000_s1051">
              <w:txbxContent>
                <w:p w:rsidR="00EC320B" w:rsidRDefault="00EC320B" w:rsidP="00EC320B">
                  <w:pPr>
                    <w:jc w:val="center"/>
                    <w:rPr>
                      <w:b/>
                      <w:lang w:val="en-CA" w:eastAsia="zh-TW"/>
                    </w:rPr>
                  </w:pPr>
                  <w:r>
                    <w:rPr>
                      <w:b/>
                      <w:szCs w:val="24"/>
                      <w:lang w:eastAsia="zh-TW"/>
                    </w:rPr>
                    <w:t>Table 3</w:t>
                  </w:r>
                  <w:r>
                    <w:rPr>
                      <w:b/>
                      <w:szCs w:val="24"/>
                    </w:rPr>
                    <w:t xml:space="preserve">.  </w:t>
                  </w:r>
                  <w:r>
                    <w:rPr>
                      <w:b/>
                      <w:lang w:val="en-CA" w:eastAsia="zh-TW"/>
                    </w:rPr>
                    <w:t xml:space="preserve">The results of </w:t>
                  </w:r>
                  <w:r w:rsidR="00AC1658">
                    <w:rPr>
                      <w:b/>
                      <w:lang w:val="en-CA" w:eastAsia="zh-TW"/>
                    </w:rPr>
                    <w:t>Test 2 (</w:t>
                  </w:r>
                  <w:r w:rsidR="009C7E34">
                    <w:rPr>
                      <w:b/>
                      <w:lang w:val="en-CA" w:eastAsia="zh-TW"/>
                    </w:rPr>
                    <w:t>Test1 +</w:t>
                  </w:r>
                  <w:r>
                    <w:rPr>
                      <w:b/>
                      <w:lang w:val="en-CA" w:eastAsia="zh-TW"/>
                    </w:rPr>
                    <w:t xml:space="preserve"> replac</w:t>
                  </w:r>
                  <w:r w:rsidR="009C7E34">
                    <w:rPr>
                      <w:b/>
                      <w:lang w:val="en-CA" w:eastAsia="zh-TW"/>
                    </w:rPr>
                    <w:t>e</w:t>
                  </w:r>
                  <w:r>
                    <w:rPr>
                      <w:b/>
                      <w:lang w:val="en-CA" w:eastAsia="zh-TW"/>
                    </w:rPr>
                    <w:t xml:space="preserve"> defa</w:t>
                  </w:r>
                  <w:r w:rsidR="009E1E13">
                    <w:rPr>
                      <w:b/>
                      <w:lang w:val="en-CA" w:eastAsia="zh-TW"/>
                    </w:rPr>
                    <w:t>u</w:t>
                  </w:r>
                  <w:r>
                    <w:rPr>
                      <w:b/>
                      <w:lang w:val="en-CA" w:eastAsia="zh-TW"/>
                    </w:rPr>
                    <w:t>l</w:t>
                  </w:r>
                  <w:r w:rsidR="009E1E13">
                    <w:rPr>
                      <w:b/>
                      <w:lang w:val="en-CA" w:eastAsia="zh-TW"/>
                    </w:rPr>
                    <w:t>t</w:t>
                  </w:r>
                  <w:r>
                    <w:rPr>
                      <w:b/>
                      <w:lang w:val="en-CA" w:eastAsia="zh-TW"/>
                    </w:rPr>
                    <w:t xml:space="preserve"> DV</w:t>
                  </w:r>
                  <w:r w:rsidR="00AC1658">
                    <w:rPr>
                      <w:b/>
                      <w:lang w:val="en-CA" w:eastAsia="zh-TW"/>
                    </w:rPr>
                    <w:t>)</w:t>
                  </w:r>
                </w:p>
                <w:p w:rsidR="00EC320B" w:rsidRDefault="00035997" w:rsidP="00EC320B">
                  <w:pPr>
                    <w:jc w:val="center"/>
                    <w:rPr>
                      <w:lang w:eastAsia="zh-TW"/>
                    </w:rPr>
                  </w:pPr>
                  <w:r w:rsidRPr="00035997">
                    <w:drawing>
                      <wp:inline distT="0" distB="0" distL="0" distR="0">
                        <wp:extent cx="5749290" cy="2274417"/>
                        <wp:effectExtent l="1905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5749290" cy="2274417"/>
                                </a:xfrm>
                                <a:prstGeom prst="rect">
                                  <a:avLst/>
                                </a:prstGeom>
                                <a:noFill/>
                                <a:ln w="9525">
                                  <a:noFill/>
                                  <a:miter lim="800000"/>
                                  <a:headEnd/>
                                  <a:tailEnd/>
                                </a:ln>
                              </pic:spPr>
                            </pic:pic>
                          </a:graphicData>
                        </a:graphic>
                      </wp:inline>
                    </w:drawing>
                  </w:r>
                </w:p>
              </w:txbxContent>
            </v:textbox>
            <w10:wrap type="none"/>
            <w10:anchorlock/>
          </v:shape>
        </w:pict>
      </w:r>
    </w:p>
    <w:p w:rsidR="00D726A6" w:rsidRDefault="00D726A6" w:rsidP="00863123">
      <w:pPr>
        <w:jc w:val="both"/>
        <w:rPr>
          <w:lang w:eastAsia="zh-TW"/>
        </w:rPr>
      </w:pPr>
    </w:p>
    <w:p w:rsidR="001F2594" w:rsidRDefault="00B000AB" w:rsidP="00E11923">
      <w:pPr>
        <w:pStyle w:val="Heading1"/>
        <w:rPr>
          <w:lang w:val="en-CA" w:eastAsia="zh-TW"/>
        </w:rPr>
      </w:pPr>
      <w:bookmarkStart w:id="42" w:name="OLE_LINK84"/>
      <w:bookmarkStart w:id="43" w:name="OLE_LINK85"/>
      <w:bookmarkStart w:id="44" w:name="OLE_LINK108"/>
      <w:bookmarkStart w:id="45" w:name="OLE_LINK109"/>
      <w:r>
        <w:rPr>
          <w:lang w:val="en-CA" w:eastAsia="zh-TW"/>
        </w:rPr>
        <w:t>Conclusion</w:t>
      </w:r>
    </w:p>
    <w:p w:rsidR="00840B92" w:rsidRDefault="00863123" w:rsidP="00840B92">
      <w:pPr>
        <w:jc w:val="both"/>
        <w:rPr>
          <w:lang w:val="en-CA" w:eastAsia="zh-TW"/>
        </w:rPr>
      </w:pPr>
      <w:r>
        <w:rPr>
          <w:szCs w:val="22"/>
          <w:lang w:eastAsia="ja-JP"/>
        </w:rPr>
        <w:t xml:space="preserve">In this contribution, </w:t>
      </w:r>
      <w:r w:rsidR="007D6313">
        <w:rPr>
          <w:rFonts w:hint="eastAsia"/>
          <w:szCs w:val="22"/>
          <w:lang w:eastAsia="zh-TW"/>
        </w:rPr>
        <w:t xml:space="preserve">it is </w:t>
      </w:r>
      <w:r w:rsidR="00CE75EA">
        <w:rPr>
          <w:rFonts w:hint="eastAsia"/>
          <w:szCs w:val="22"/>
          <w:lang w:eastAsia="zh-TW"/>
        </w:rPr>
        <w:t>propose</w:t>
      </w:r>
      <w:r w:rsidR="007D6313">
        <w:rPr>
          <w:rFonts w:hint="eastAsia"/>
          <w:szCs w:val="22"/>
          <w:lang w:eastAsia="zh-TW"/>
        </w:rPr>
        <w:t>d</w:t>
      </w:r>
      <w:r w:rsidR="00CE75EA">
        <w:rPr>
          <w:rFonts w:hint="eastAsia"/>
          <w:szCs w:val="22"/>
          <w:lang w:eastAsia="zh-TW"/>
        </w:rPr>
        <w:t xml:space="preserve"> to </w:t>
      </w:r>
      <w:r w:rsidR="00816C3B">
        <w:rPr>
          <w:szCs w:val="22"/>
          <w:lang w:eastAsia="zh-TW"/>
        </w:rPr>
        <w:t xml:space="preserve">further simply the NBDV derivation process by removing the above neighboring block. </w:t>
      </w:r>
      <w:r w:rsidR="004457D3">
        <w:rPr>
          <w:szCs w:val="24"/>
          <w:lang w:eastAsia="zh-TW"/>
        </w:rPr>
        <w:t>The experimental results show this simplification brings no coding loss while the complexity of NBDV could be reduced.</w:t>
      </w:r>
    </w:p>
    <w:p w:rsidR="00B000AB" w:rsidRPr="00840B92" w:rsidRDefault="00B000AB" w:rsidP="00CE75EA">
      <w:pPr>
        <w:jc w:val="both"/>
        <w:rPr>
          <w:lang w:val="en-CA" w:eastAsia="zh-TW"/>
        </w:rPr>
      </w:pPr>
    </w:p>
    <w:p w:rsidR="00B000AB" w:rsidRDefault="00B000AB" w:rsidP="00B000AB">
      <w:pPr>
        <w:pStyle w:val="Heading1"/>
        <w:rPr>
          <w:lang w:val="en-CA" w:eastAsia="zh-TW"/>
        </w:rPr>
      </w:pPr>
      <w:bookmarkStart w:id="46" w:name="OLE_LINK116"/>
      <w:bookmarkStart w:id="47" w:name="OLE_LINK117"/>
      <w:r>
        <w:rPr>
          <w:lang w:val="en-CA"/>
        </w:rPr>
        <w:lastRenderedPageBreak/>
        <w:t>Patent rights declaration(s)</w:t>
      </w:r>
    </w:p>
    <w:p w:rsidR="00853BC8" w:rsidRPr="005B217D" w:rsidRDefault="00853BC8" w:rsidP="009234A5">
      <w:pPr>
        <w:jc w:val="both"/>
        <w:rPr>
          <w:szCs w:val="22"/>
          <w:lang w:val="en-CA" w:eastAsia="zh-TW"/>
        </w:rPr>
      </w:pPr>
      <w:bookmarkStart w:id="48" w:name="OLE_LINK57"/>
      <w:bookmarkStart w:id="49" w:name="OLE_LINK58"/>
      <w:bookmarkStart w:id="50" w:name="OLE_LINK59"/>
      <w:bookmarkStart w:id="51" w:name="OLE_LINK60"/>
      <w:bookmarkEnd w:id="42"/>
      <w:bookmarkEnd w:id="43"/>
      <w:bookmarkEnd w:id="44"/>
      <w:bookmarkEnd w:id="45"/>
      <w:bookmarkEnd w:id="46"/>
      <w:bookmarkEnd w:id="47"/>
      <w:r>
        <w:rPr>
          <w:b/>
          <w:szCs w:val="22"/>
          <w:lang w:val="en-CA"/>
        </w:rPr>
        <w:t>MediaTek Inc</w:t>
      </w:r>
      <w:bookmarkStart w:id="52" w:name="OLE_LINK147"/>
      <w:r>
        <w:rPr>
          <w:b/>
          <w:szCs w:val="22"/>
          <w:lang w:val="en-CA"/>
        </w:rPr>
        <w:t>.</w:t>
      </w:r>
      <w:bookmarkEnd w:id="48"/>
      <w:bookmarkEnd w:id="49"/>
      <w:bookmarkEnd w:id="52"/>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bookmarkEnd w:id="50"/>
      <w:bookmarkEnd w:id="51"/>
    </w:p>
    <w:p w:rsidR="00B000AB" w:rsidRDefault="00863123" w:rsidP="00B000AB">
      <w:pPr>
        <w:pStyle w:val="Heading1"/>
        <w:rPr>
          <w:lang w:val="en-CA" w:eastAsia="zh-TW"/>
        </w:rPr>
      </w:pPr>
      <w:r>
        <w:rPr>
          <w:lang w:val="en-CA" w:eastAsia="zh-CN"/>
        </w:rPr>
        <w:t>R</w:t>
      </w:r>
      <w:r>
        <w:rPr>
          <w:lang w:val="en-CA"/>
        </w:rPr>
        <w:t>eferences</w:t>
      </w:r>
    </w:p>
    <w:p w:rsidR="00222278" w:rsidRPr="00412160" w:rsidRDefault="00222278" w:rsidP="00B000AB">
      <w:pPr>
        <w:pStyle w:val="ListParagraph"/>
        <w:numPr>
          <w:ilvl w:val="0"/>
          <w:numId w:val="14"/>
        </w:numPr>
        <w:tabs>
          <w:tab w:val="left" w:pos="360"/>
          <w:tab w:val="left" w:pos="720"/>
          <w:tab w:val="left" w:pos="1080"/>
          <w:tab w:val="left" w:pos="1440"/>
        </w:tabs>
        <w:overflowPunct w:val="0"/>
        <w:autoSpaceDE w:val="0"/>
        <w:autoSpaceDN w:val="0"/>
        <w:adjustRightInd w:val="0"/>
        <w:spacing w:before="136"/>
        <w:ind w:leftChars="0"/>
        <w:contextualSpacing/>
        <w:jc w:val="both"/>
        <w:rPr>
          <w:sz w:val="22"/>
          <w:szCs w:val="22"/>
          <w:lang w:val="en-CA" w:eastAsia="zh-CN"/>
        </w:rPr>
      </w:pPr>
      <w:r w:rsidRPr="00412160">
        <w:rPr>
          <w:sz w:val="22"/>
          <w:szCs w:val="22"/>
          <w:lang w:val="en-CA" w:eastAsia="zh-CN"/>
        </w:rPr>
        <w:t>G. Tech, K. Wegner, Y. Chen, S. Yea, “3D-HEVC Draft Text 1,” Document of Joint Collaborative Team on 3D Video Coding Extension Development, JCT3V-E1001, July, 2013.</w:t>
      </w:r>
    </w:p>
    <w:p w:rsidR="00B000AB" w:rsidRPr="00B000AB" w:rsidRDefault="00B000AB" w:rsidP="00B000AB">
      <w:pPr>
        <w:pStyle w:val="ListParagraph"/>
        <w:numPr>
          <w:ilvl w:val="0"/>
          <w:numId w:val="14"/>
        </w:numPr>
        <w:tabs>
          <w:tab w:val="left" w:pos="360"/>
          <w:tab w:val="left" w:pos="720"/>
          <w:tab w:val="left" w:pos="1080"/>
          <w:tab w:val="left" w:pos="1440"/>
        </w:tabs>
        <w:overflowPunct w:val="0"/>
        <w:autoSpaceDE w:val="0"/>
        <w:autoSpaceDN w:val="0"/>
        <w:adjustRightInd w:val="0"/>
        <w:spacing w:before="136"/>
        <w:ind w:leftChars="0"/>
        <w:contextualSpacing/>
        <w:jc w:val="both"/>
        <w:rPr>
          <w:color w:val="0000FF"/>
          <w:sz w:val="22"/>
          <w:szCs w:val="22"/>
          <w:u w:val="single"/>
        </w:rPr>
      </w:pPr>
      <w:r>
        <w:rPr>
          <w:sz w:val="22"/>
          <w:szCs w:val="22"/>
          <w:lang w:val="en-CA" w:eastAsia="zh-CN"/>
        </w:rPr>
        <w:t>HTM</w:t>
      </w:r>
      <w:r>
        <w:rPr>
          <w:rFonts w:eastAsia="新細明體"/>
          <w:sz w:val="22"/>
          <w:szCs w:val="22"/>
          <w:lang w:val="en-CA"/>
        </w:rPr>
        <w:t>-</w:t>
      </w:r>
      <w:r w:rsidR="00CD05FE">
        <w:rPr>
          <w:rFonts w:eastAsia="新細明體" w:hint="eastAsia"/>
          <w:sz w:val="22"/>
          <w:szCs w:val="22"/>
          <w:lang w:val="en-CA"/>
        </w:rPr>
        <w:t>8</w:t>
      </w:r>
      <w:r>
        <w:rPr>
          <w:rFonts w:eastAsia="SimSun"/>
          <w:sz w:val="22"/>
          <w:szCs w:val="22"/>
          <w:lang w:val="en-CA" w:eastAsia="zh-CN"/>
        </w:rPr>
        <w:t>.0</w:t>
      </w:r>
      <w:r>
        <w:rPr>
          <w:sz w:val="22"/>
          <w:szCs w:val="22"/>
          <w:lang w:val="en-CA" w:eastAsia="zh-CN"/>
        </w:rPr>
        <w:t xml:space="preserve">, </w:t>
      </w:r>
      <w:hyperlink r:id="rId13" w:history="1">
        <w:r w:rsidR="00BE2638" w:rsidRPr="0026169D">
          <w:rPr>
            <w:rStyle w:val="Hyperlink"/>
            <w:sz w:val="22"/>
            <w:szCs w:val="22"/>
          </w:rPr>
          <w:t>https://hevc.hhi.fraunhofer.de/svn/svn_3DVCSoftware/tags/HTM-</w:t>
        </w:r>
        <w:r w:rsidR="00BE2638" w:rsidRPr="0026169D">
          <w:rPr>
            <w:rStyle w:val="Hyperlink"/>
            <w:rFonts w:eastAsia="SimSun"/>
            <w:sz w:val="22"/>
            <w:szCs w:val="22"/>
            <w:lang w:eastAsia="zh-CN"/>
          </w:rPr>
          <w:t>8.0</w:t>
        </w:r>
      </w:hyperlink>
      <w:bookmarkStart w:id="53" w:name="OLE_LINK489"/>
      <w:bookmarkStart w:id="54" w:name="OLE_LINK488"/>
    </w:p>
    <w:p w:rsidR="007F1F8B" w:rsidRPr="008F6075" w:rsidRDefault="00B000AB" w:rsidP="009234A5">
      <w:pPr>
        <w:pStyle w:val="ListParagraph"/>
        <w:numPr>
          <w:ilvl w:val="0"/>
          <w:numId w:val="14"/>
        </w:numPr>
        <w:tabs>
          <w:tab w:val="left" w:pos="360"/>
          <w:tab w:val="left" w:pos="720"/>
          <w:tab w:val="left" w:pos="1080"/>
          <w:tab w:val="left" w:pos="1440"/>
        </w:tabs>
        <w:overflowPunct w:val="0"/>
        <w:autoSpaceDE w:val="0"/>
        <w:autoSpaceDN w:val="0"/>
        <w:adjustRightInd w:val="0"/>
        <w:spacing w:before="136"/>
        <w:ind w:leftChars="0"/>
        <w:contextualSpacing/>
        <w:jc w:val="both"/>
        <w:rPr>
          <w:color w:val="0000FF"/>
          <w:sz w:val="22"/>
          <w:szCs w:val="22"/>
          <w:u w:val="single"/>
        </w:rPr>
      </w:pPr>
      <w:bookmarkStart w:id="55" w:name="OLE_LINK446"/>
      <w:bookmarkStart w:id="56" w:name="OLE_LINK447"/>
      <w:r w:rsidRPr="00222278">
        <w:rPr>
          <w:sz w:val="22"/>
          <w:szCs w:val="22"/>
          <w:lang w:val="en-CA" w:eastAsia="zh-CN"/>
        </w:rPr>
        <w:t>D. Rusanovskyy, K. Müller, A. Vetro, “Common test conditions of 3DV Core Experiments,” Document of Joint Collaborative Team on 3D Video Coding Extension Development, JCT3V-</w:t>
      </w:r>
      <w:r w:rsidR="00CD05FE" w:rsidRPr="00222278">
        <w:rPr>
          <w:rFonts w:eastAsia="新細明體" w:hint="eastAsia"/>
          <w:sz w:val="22"/>
          <w:szCs w:val="22"/>
          <w:lang w:val="en-CA"/>
        </w:rPr>
        <w:t>E</w:t>
      </w:r>
      <w:r w:rsidRPr="00222278">
        <w:rPr>
          <w:sz w:val="22"/>
          <w:szCs w:val="22"/>
          <w:lang w:val="en-CA" w:eastAsia="zh-CN"/>
        </w:rPr>
        <w:t xml:space="preserve">1100, </w:t>
      </w:r>
      <w:r w:rsidR="00CD05FE" w:rsidRPr="00222278">
        <w:rPr>
          <w:rFonts w:eastAsia="新細明體" w:hint="eastAsia"/>
          <w:sz w:val="22"/>
          <w:szCs w:val="22"/>
          <w:lang w:val="en-CA"/>
        </w:rPr>
        <w:t>July</w:t>
      </w:r>
      <w:r w:rsidRPr="00222278">
        <w:rPr>
          <w:sz w:val="22"/>
          <w:szCs w:val="22"/>
          <w:lang w:val="en-CA"/>
        </w:rPr>
        <w:t>,</w:t>
      </w:r>
      <w:r w:rsidRPr="00222278">
        <w:rPr>
          <w:sz w:val="22"/>
          <w:szCs w:val="22"/>
          <w:lang w:val="en-CA" w:eastAsia="zh-CN"/>
        </w:rPr>
        <w:t xml:space="preserve"> 2013.</w:t>
      </w:r>
      <w:bookmarkEnd w:id="53"/>
      <w:bookmarkEnd w:id="54"/>
      <w:bookmarkEnd w:id="55"/>
      <w:bookmarkEnd w:id="56"/>
    </w:p>
    <w:sectPr w:rsidR="007F1F8B" w:rsidRPr="008F6075" w:rsidSect="00A01439">
      <w:footerReference w:type="default" r:id="rId14"/>
      <w:pgSz w:w="12240" w:h="15840" w:code="1"/>
      <w:pgMar w:top="864" w:right="1440" w:bottom="864" w:left="1440" w:header="432" w:footer="432" w:gutter="0"/>
      <w:cols w:space="720"/>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0795" w:rsidRDefault="00060795">
      <w:r>
        <w:separator/>
      </w:r>
    </w:p>
  </w:endnote>
  <w:endnote w:type="continuationSeparator" w:id="0">
    <w:p w:rsidR="00060795" w:rsidRDefault="0006079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300000000000000"/>
    <w:charset w:val="88"/>
    <w:family w:val="roman"/>
    <w:pitch w:val="variable"/>
    <w:sig w:usb0="00000003" w:usb1="080E0000" w:usb2="00000016" w:usb3="00000000" w:csb0="001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algun Gothic">
    <w:altName w:val="Arial Unicode MS"/>
    <w:charset w:val="81"/>
    <w:family w:val="swiss"/>
    <w:pitch w:val="variable"/>
    <w:sig w:usb0="00000000" w:usb1="0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B13FBB">
      <w:rPr>
        <w:rStyle w:val="PageNumber"/>
      </w:rPr>
      <w:fldChar w:fldCharType="begin"/>
    </w:r>
    <w:r>
      <w:rPr>
        <w:rStyle w:val="PageNumber"/>
      </w:rPr>
      <w:instrText xml:space="preserve"> PAGE </w:instrText>
    </w:r>
    <w:r w:rsidR="00B13FBB">
      <w:rPr>
        <w:rStyle w:val="PageNumber"/>
      </w:rPr>
      <w:fldChar w:fldCharType="separate"/>
    </w:r>
    <w:r w:rsidR="00035997">
      <w:rPr>
        <w:rStyle w:val="PageNumber"/>
        <w:noProof/>
      </w:rPr>
      <w:t>4</w:t>
    </w:r>
    <w:r w:rsidR="00B13FBB">
      <w:rPr>
        <w:rStyle w:val="PageNumber"/>
      </w:rPr>
      <w:fldChar w:fldCharType="end"/>
    </w:r>
    <w:r>
      <w:rPr>
        <w:rStyle w:val="PageNumber"/>
      </w:rPr>
      <w:tab/>
      <w:t xml:space="preserve">Date Saved: </w:t>
    </w:r>
    <w:r w:rsidR="00B13FBB">
      <w:rPr>
        <w:rStyle w:val="PageNumber"/>
      </w:rPr>
      <w:fldChar w:fldCharType="begin"/>
    </w:r>
    <w:r>
      <w:rPr>
        <w:rStyle w:val="PageNumber"/>
      </w:rPr>
      <w:instrText xml:space="preserve"> SAVEDATE  \@ "yyyy-MM-dd"  \* MERGEFORMAT </w:instrText>
    </w:r>
    <w:r w:rsidR="00B13FBB">
      <w:rPr>
        <w:rStyle w:val="PageNumber"/>
      </w:rPr>
      <w:fldChar w:fldCharType="separate"/>
    </w:r>
    <w:r w:rsidR="00035997">
      <w:rPr>
        <w:rStyle w:val="PageNumber"/>
        <w:noProof/>
      </w:rPr>
      <w:t>2013-10-19</w:t>
    </w:r>
    <w:r w:rsidR="00B13FBB">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0795" w:rsidRDefault="00060795">
      <w:r>
        <w:separator/>
      </w:r>
    </w:p>
  </w:footnote>
  <w:footnote w:type="continuationSeparator" w:id="0">
    <w:p w:rsidR="00060795" w:rsidRDefault="000607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F6528E"/>
    <w:multiLevelType w:val="hybridMultilevel"/>
    <w:tmpl w:val="6A56CBB6"/>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675E41"/>
    <w:multiLevelType w:val="hybridMultilevel"/>
    <w:tmpl w:val="20C0E528"/>
    <w:lvl w:ilvl="0" w:tplc="14A69134">
      <w:start w:val="1"/>
      <w:numFmt w:val="decimal"/>
      <w:lvlText w:val="%1."/>
      <w:lvlJc w:val="left"/>
      <w:pPr>
        <w:ind w:left="720" w:hanging="360"/>
      </w:pPr>
      <w:rPr>
        <w:rFonts w:hint="default"/>
      </w:rPr>
    </w:lvl>
    <w:lvl w:ilvl="1" w:tplc="0409000F">
      <w:start w:val="1"/>
      <w:numFmt w:val="decim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nsid w:val="2A0B335A"/>
    <w:multiLevelType w:val="hybridMultilevel"/>
    <w:tmpl w:val="5E101FAA"/>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D2C355D"/>
    <w:multiLevelType w:val="hybridMultilevel"/>
    <w:tmpl w:val="EA6A8B7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9">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pStyle w:val="3E3"/>
      <w:suff w:val="nothing"/>
      <w:lvlText w:val=""/>
      <w:lvlJc w:val="left"/>
      <w:pPr>
        <w:ind w:left="1071" w:firstLine="0"/>
      </w:pPr>
    </w:lvl>
    <w:lvl w:ilvl="4">
      <w:start w:val="1"/>
      <w:numFmt w:val="none"/>
      <w:pStyle w:val="3E4"/>
      <w:suff w:val="nothing"/>
      <w:lvlText w:val=""/>
      <w:lvlJc w:val="left"/>
      <w:pPr>
        <w:ind w:left="1428" w:firstLine="0"/>
      </w:pPr>
    </w:lvl>
    <w:lvl w:ilvl="5">
      <w:start w:val="1"/>
      <w:numFmt w:val="none"/>
      <w:pStyle w:val="3E5"/>
      <w:suff w:val="nothing"/>
      <w:lvlText w:val=""/>
      <w:lvlJc w:val="left"/>
      <w:pPr>
        <w:ind w:left="1785" w:firstLine="0"/>
      </w:pPr>
    </w:lvl>
    <w:lvl w:ilvl="6">
      <w:start w:val="1"/>
      <w:numFmt w:val="none"/>
      <w:pStyle w:val="3E6"/>
      <w:suff w:val="nothing"/>
      <w:lvlText w:val=""/>
      <w:lvlJc w:val="left"/>
      <w:pPr>
        <w:ind w:left="2142" w:firstLine="0"/>
      </w:pPr>
    </w:lvl>
    <w:lvl w:ilvl="7">
      <w:start w:val="1"/>
      <w:numFmt w:val="none"/>
      <w:pStyle w:val="3E7"/>
      <w:suff w:val="nothing"/>
      <w:lvlText w:val=""/>
      <w:lvlJc w:val="left"/>
      <w:pPr>
        <w:ind w:left="2499" w:firstLine="0"/>
      </w:pPr>
    </w:lvl>
    <w:lvl w:ilvl="8">
      <w:start w:val="1"/>
      <w:numFmt w:val="none"/>
      <w:pStyle w:val="3E8"/>
      <w:suff w:val="nothing"/>
      <w:lvlText w:val=""/>
      <w:lvlJc w:val="left"/>
      <w:pPr>
        <w:ind w:left="2856" w:firstLine="0"/>
      </w:pPr>
    </w:lvl>
  </w:abstractNum>
  <w:abstractNum w:abstractNumId="1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9FD582C"/>
    <w:multiLevelType w:val="multilevel"/>
    <w:tmpl w:val="3A82E334"/>
    <w:numStyleLink w:val="3DEquation"/>
  </w:abstractNum>
  <w:abstractNum w:abstractNumId="12">
    <w:nsid w:val="3C8620A0"/>
    <w:multiLevelType w:val="hybridMultilevel"/>
    <w:tmpl w:val="816EEAA2"/>
    <w:lvl w:ilvl="0" w:tplc="0450C2E0">
      <w:start w:val="1"/>
      <w:numFmt w:val="lowerLetter"/>
      <w:lvlText w:val="%1."/>
      <w:lvlJc w:val="left"/>
      <w:pPr>
        <w:ind w:left="1200" w:hanging="36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13">
    <w:nsid w:val="3DF763A4"/>
    <w:multiLevelType w:val="hybridMultilevel"/>
    <w:tmpl w:val="8C565062"/>
    <w:lvl w:ilvl="0" w:tplc="04090005">
      <w:start w:val="1"/>
      <w:numFmt w:val="bullet"/>
      <w:lvlText w:val=""/>
      <w:lvlJc w:val="left"/>
      <w:pPr>
        <w:ind w:left="1074" w:hanging="360"/>
      </w:pPr>
      <w:rPr>
        <w:rFonts w:ascii="Wingdings" w:hAnsi="Wingdings" w:hint="default"/>
      </w:rPr>
    </w:lvl>
    <w:lvl w:ilvl="1" w:tplc="04090003">
      <w:start w:val="1"/>
      <w:numFmt w:val="bullet"/>
      <w:lvlText w:val="o"/>
      <w:lvlJc w:val="left"/>
      <w:pPr>
        <w:ind w:left="1794" w:hanging="360"/>
      </w:pPr>
      <w:rPr>
        <w:rFonts w:ascii="Courier New" w:hAnsi="Courier New" w:cs="Courier New" w:hint="default"/>
      </w:rPr>
    </w:lvl>
    <w:lvl w:ilvl="2" w:tplc="B9241F30">
      <w:numFmt w:val="bullet"/>
      <w:lvlText w:val="-"/>
      <w:lvlJc w:val="left"/>
      <w:pPr>
        <w:ind w:left="1080" w:hanging="360"/>
      </w:pPr>
      <w:rPr>
        <w:rFonts w:ascii="Times New Roman" w:eastAsia="Times New Roman" w:hAnsi="Times New Roman" w:cs="Times New Roman"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3ED77F6F"/>
    <w:multiLevelType w:val="hybridMultilevel"/>
    <w:tmpl w:val="1F9E5E72"/>
    <w:lvl w:ilvl="0" w:tplc="30BE347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41C1434F"/>
    <w:multiLevelType w:val="multilevel"/>
    <w:tmpl w:val="F614DE32"/>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16">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8A419ED"/>
    <w:multiLevelType w:val="hybridMultilevel"/>
    <w:tmpl w:val="20C0E528"/>
    <w:lvl w:ilvl="0" w:tplc="14A69134">
      <w:start w:val="1"/>
      <w:numFmt w:val="decimal"/>
      <w:lvlText w:val="%1."/>
      <w:lvlJc w:val="left"/>
      <w:pPr>
        <w:ind w:left="720" w:hanging="360"/>
      </w:pPr>
      <w:rPr>
        <w:rFonts w:hint="default"/>
      </w:rPr>
    </w:lvl>
    <w:lvl w:ilvl="1" w:tplc="0409000F">
      <w:start w:val="1"/>
      <w:numFmt w:val="decim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0">
    <w:nsid w:val="6B6E1FC2"/>
    <w:multiLevelType w:val="hybridMultilevel"/>
    <w:tmpl w:val="1062DA24"/>
    <w:lvl w:ilvl="0" w:tplc="22EE6BCA">
      <w:start w:val="1"/>
      <w:numFmt w:val="decimal"/>
      <w:lvlText w:val="[%1]"/>
      <w:lvlJc w:val="left"/>
      <w:pPr>
        <w:ind w:left="360" w:hanging="360"/>
      </w:pPr>
      <w:rPr>
        <w:color w:val="000000"/>
      </w:rPr>
    </w:lvl>
    <w:lvl w:ilvl="1" w:tplc="FFFFFFFF">
      <w:start w:val="1"/>
      <w:numFmt w:val="lowerLetter"/>
      <w:lvlText w:val="%2."/>
      <w:lvlJc w:val="left"/>
      <w:pPr>
        <w:ind w:left="1080" w:hanging="360"/>
      </w:pPr>
    </w:lvl>
    <w:lvl w:ilvl="2" w:tplc="08090005">
      <w:start w:val="1"/>
      <w:numFmt w:val="lowerRoman"/>
      <w:lvlText w:val="%3."/>
      <w:lvlJc w:val="right"/>
      <w:pPr>
        <w:ind w:left="1800" w:hanging="180"/>
      </w:pPr>
    </w:lvl>
    <w:lvl w:ilvl="3" w:tplc="08090001">
      <w:start w:val="1"/>
      <w:numFmt w:val="decimal"/>
      <w:lvlText w:val="%4."/>
      <w:lvlJc w:val="left"/>
      <w:pPr>
        <w:ind w:left="2520" w:hanging="360"/>
      </w:pPr>
    </w:lvl>
    <w:lvl w:ilvl="4" w:tplc="08090003">
      <w:start w:val="1"/>
      <w:numFmt w:val="lowerLetter"/>
      <w:lvlText w:val="%5."/>
      <w:lvlJc w:val="left"/>
      <w:pPr>
        <w:ind w:left="3240" w:hanging="360"/>
      </w:pPr>
    </w:lvl>
    <w:lvl w:ilvl="5" w:tplc="08090005">
      <w:start w:val="1"/>
      <w:numFmt w:val="lowerRoman"/>
      <w:lvlText w:val="%6."/>
      <w:lvlJc w:val="right"/>
      <w:pPr>
        <w:ind w:left="3960" w:hanging="180"/>
      </w:pPr>
    </w:lvl>
    <w:lvl w:ilvl="6" w:tplc="08090001">
      <w:start w:val="1"/>
      <w:numFmt w:val="decimal"/>
      <w:lvlText w:val="%7."/>
      <w:lvlJc w:val="left"/>
      <w:pPr>
        <w:ind w:left="4680" w:hanging="360"/>
      </w:pPr>
    </w:lvl>
    <w:lvl w:ilvl="7" w:tplc="08090003">
      <w:start w:val="1"/>
      <w:numFmt w:val="lowerLetter"/>
      <w:lvlText w:val="%8."/>
      <w:lvlJc w:val="left"/>
      <w:pPr>
        <w:ind w:left="5400" w:hanging="360"/>
      </w:pPr>
    </w:lvl>
    <w:lvl w:ilvl="8" w:tplc="08090005">
      <w:start w:val="1"/>
      <w:numFmt w:val="lowerRoman"/>
      <w:lvlText w:val="%9."/>
      <w:lvlJc w:val="right"/>
      <w:pPr>
        <w:ind w:left="6120" w:hanging="180"/>
      </w:pPr>
    </w:lvl>
  </w:abstractNum>
  <w:abstractNum w:abstractNumId="2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2">
    <w:nsid w:val="73EE493F"/>
    <w:multiLevelType w:val="hybridMultilevel"/>
    <w:tmpl w:val="6A56CBB6"/>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1"/>
  </w:num>
  <w:num w:numId="3">
    <w:abstractNumId w:val="18"/>
  </w:num>
  <w:num w:numId="4">
    <w:abstractNumId w:val="16"/>
  </w:num>
  <w:num w:numId="5">
    <w:abstractNumId w:val="17"/>
  </w:num>
  <w:num w:numId="6">
    <w:abstractNumId w:val="6"/>
  </w:num>
  <w:num w:numId="7">
    <w:abstractNumId w:val="10"/>
  </w:num>
  <w:num w:numId="8">
    <w:abstractNumId w:val="6"/>
  </w:num>
  <w:num w:numId="9">
    <w:abstractNumId w:val="1"/>
  </w:num>
  <w:num w:numId="10">
    <w:abstractNumId w:val="4"/>
  </w:num>
  <w:num w:numId="11">
    <w:abstractNumId w:val="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11"/>
    <w:lvlOverride w:ilvl="0">
      <w:lvl w:ilvl="0">
        <w:start w:val="1"/>
        <w:numFmt w:val="none"/>
        <w:pStyle w:val="3E0"/>
        <w:suff w:val="nothing"/>
        <w:lvlText w:val="%1"/>
        <w:lvlJc w:val="left"/>
        <w:pPr>
          <w:ind w:left="0" w:firstLine="0"/>
        </w:pPr>
      </w:lvl>
    </w:lvlOverride>
    <w:lvlOverride w:ilvl="1">
      <w:lvl w:ilvl="1">
        <w:start w:val="1"/>
        <w:numFmt w:val="none"/>
        <w:pStyle w:val="3E1"/>
        <w:suff w:val="nothing"/>
        <w:lvlText w:val=""/>
        <w:lvlJc w:val="left"/>
        <w:pPr>
          <w:ind w:left="357" w:firstLine="0"/>
        </w:pPr>
      </w:lvl>
    </w:lvlOverride>
    <w:lvlOverride w:ilvl="2">
      <w:lvl w:ilvl="2">
        <w:start w:val="1"/>
        <w:numFmt w:val="none"/>
        <w:pStyle w:val="3E2"/>
        <w:suff w:val="nothing"/>
        <w:lvlText w:val=""/>
        <w:lvlJc w:val="left"/>
        <w:pPr>
          <w:ind w:left="714" w:firstLine="0"/>
        </w:pPr>
      </w:lvl>
    </w:lvlOverride>
    <w:lvlOverride w:ilvl="3">
      <w:lvl w:ilvl="3">
        <w:start w:val="1"/>
        <w:numFmt w:val="none"/>
        <w:pStyle w:val="3E3"/>
        <w:suff w:val="nothing"/>
        <w:lvlText w:val=""/>
        <w:lvlJc w:val="left"/>
        <w:pPr>
          <w:ind w:left="1071" w:firstLine="0"/>
        </w:pPr>
      </w:lvl>
    </w:lvlOverride>
    <w:lvlOverride w:ilvl="4">
      <w:lvl w:ilvl="4">
        <w:start w:val="1"/>
        <w:numFmt w:val="none"/>
        <w:pStyle w:val="3E4"/>
        <w:suff w:val="nothing"/>
        <w:lvlText w:val=""/>
        <w:lvlJc w:val="left"/>
        <w:pPr>
          <w:ind w:left="1428" w:firstLine="0"/>
        </w:pPr>
        <w:rPr>
          <w:lang w:val="en-GB"/>
        </w:rPr>
      </w:lvl>
    </w:lvlOverride>
    <w:lvlOverride w:ilvl="5">
      <w:lvl w:ilvl="5">
        <w:start w:val="1"/>
        <w:numFmt w:val="none"/>
        <w:pStyle w:val="3E5"/>
        <w:suff w:val="nothing"/>
        <w:lvlText w:val=""/>
        <w:lvlJc w:val="left"/>
        <w:pPr>
          <w:ind w:left="1785" w:firstLine="0"/>
        </w:pPr>
      </w:lvl>
    </w:lvlOverride>
    <w:lvlOverride w:ilvl="6">
      <w:lvl w:ilvl="6">
        <w:start w:val="1"/>
        <w:numFmt w:val="none"/>
        <w:pStyle w:val="3E6"/>
        <w:suff w:val="nothing"/>
        <w:lvlText w:val=""/>
        <w:lvlJc w:val="left"/>
        <w:pPr>
          <w:ind w:left="2142" w:firstLine="0"/>
        </w:pPr>
      </w:lvl>
    </w:lvlOverride>
    <w:lvlOverride w:ilvl="7">
      <w:lvl w:ilvl="7">
        <w:start w:val="1"/>
        <w:numFmt w:val="none"/>
        <w:pStyle w:val="3E7"/>
        <w:suff w:val="nothing"/>
        <w:lvlText w:val=""/>
        <w:lvlJc w:val="left"/>
        <w:pPr>
          <w:ind w:left="2499" w:firstLine="0"/>
        </w:pPr>
      </w:lvl>
    </w:lvlOverride>
    <w:lvlOverride w:ilvl="8">
      <w:lvl w:ilvl="8">
        <w:start w:val="1"/>
        <w:numFmt w:val="none"/>
        <w:pStyle w:val="3E8"/>
        <w:suff w:val="nothing"/>
        <w:lvlText w:val=""/>
        <w:lvlJc w:val="left"/>
        <w:pPr>
          <w:ind w:left="2856" w:firstLine="0"/>
        </w:pPr>
      </w:lvl>
    </w:lvlOverride>
  </w:num>
  <w:num w:numId="17">
    <w:abstractNumId w:val="1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7"/>
  </w:num>
  <w:num w:numId="22">
    <w:abstractNumId w:val="15"/>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22"/>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2"/>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116D4"/>
    <w:rsid w:val="00034228"/>
    <w:rsid w:val="00035997"/>
    <w:rsid w:val="000458BC"/>
    <w:rsid w:val="00045C41"/>
    <w:rsid w:val="00046C03"/>
    <w:rsid w:val="00060795"/>
    <w:rsid w:val="000671F1"/>
    <w:rsid w:val="00070A76"/>
    <w:rsid w:val="0007614F"/>
    <w:rsid w:val="00081E75"/>
    <w:rsid w:val="000B1C6B"/>
    <w:rsid w:val="000B4FF9"/>
    <w:rsid w:val="000C09AC"/>
    <w:rsid w:val="000D7CD9"/>
    <w:rsid w:val="000E00F3"/>
    <w:rsid w:val="000E3CA7"/>
    <w:rsid w:val="000F158C"/>
    <w:rsid w:val="000F4349"/>
    <w:rsid w:val="00102F3D"/>
    <w:rsid w:val="0010643D"/>
    <w:rsid w:val="0012097D"/>
    <w:rsid w:val="00124E38"/>
    <w:rsid w:val="0012580B"/>
    <w:rsid w:val="001315E8"/>
    <w:rsid w:val="00131F90"/>
    <w:rsid w:val="0013526E"/>
    <w:rsid w:val="001414AD"/>
    <w:rsid w:val="00150997"/>
    <w:rsid w:val="00157422"/>
    <w:rsid w:val="00171371"/>
    <w:rsid w:val="00175A24"/>
    <w:rsid w:val="00187E58"/>
    <w:rsid w:val="00194D2E"/>
    <w:rsid w:val="001962B4"/>
    <w:rsid w:val="001A297E"/>
    <w:rsid w:val="001A368E"/>
    <w:rsid w:val="001A484C"/>
    <w:rsid w:val="001A7329"/>
    <w:rsid w:val="001B4E28"/>
    <w:rsid w:val="001B5389"/>
    <w:rsid w:val="001C3525"/>
    <w:rsid w:val="001C3F36"/>
    <w:rsid w:val="001D1BD2"/>
    <w:rsid w:val="001E02BE"/>
    <w:rsid w:val="001E3B37"/>
    <w:rsid w:val="001E4B3F"/>
    <w:rsid w:val="001F2594"/>
    <w:rsid w:val="002055A6"/>
    <w:rsid w:val="002056D1"/>
    <w:rsid w:val="00206460"/>
    <w:rsid w:val="002069B4"/>
    <w:rsid w:val="00215DFC"/>
    <w:rsid w:val="002212DF"/>
    <w:rsid w:val="00222278"/>
    <w:rsid w:val="00226DE9"/>
    <w:rsid w:val="00227BA7"/>
    <w:rsid w:val="00231437"/>
    <w:rsid w:val="00235A21"/>
    <w:rsid w:val="0024056F"/>
    <w:rsid w:val="0025056E"/>
    <w:rsid w:val="00257142"/>
    <w:rsid w:val="00260DEB"/>
    <w:rsid w:val="00263398"/>
    <w:rsid w:val="00272498"/>
    <w:rsid w:val="00275BCF"/>
    <w:rsid w:val="00292257"/>
    <w:rsid w:val="002A54E0"/>
    <w:rsid w:val="002B00F8"/>
    <w:rsid w:val="002B1595"/>
    <w:rsid w:val="002B191D"/>
    <w:rsid w:val="002D0AF6"/>
    <w:rsid w:val="002D4B36"/>
    <w:rsid w:val="002E22D3"/>
    <w:rsid w:val="002F164D"/>
    <w:rsid w:val="00301DE6"/>
    <w:rsid w:val="00306206"/>
    <w:rsid w:val="003148C4"/>
    <w:rsid w:val="00315573"/>
    <w:rsid w:val="00317D85"/>
    <w:rsid w:val="00327C56"/>
    <w:rsid w:val="003315A1"/>
    <w:rsid w:val="00335A38"/>
    <w:rsid w:val="003373EC"/>
    <w:rsid w:val="00342FF4"/>
    <w:rsid w:val="003524B6"/>
    <w:rsid w:val="003706CC"/>
    <w:rsid w:val="00372DC6"/>
    <w:rsid w:val="00377710"/>
    <w:rsid w:val="003A0C1A"/>
    <w:rsid w:val="003A2D8E"/>
    <w:rsid w:val="003A5314"/>
    <w:rsid w:val="003B0946"/>
    <w:rsid w:val="003B78A9"/>
    <w:rsid w:val="003C20E4"/>
    <w:rsid w:val="003D27B4"/>
    <w:rsid w:val="003D3351"/>
    <w:rsid w:val="003E2E83"/>
    <w:rsid w:val="003E6F90"/>
    <w:rsid w:val="003F0C1F"/>
    <w:rsid w:val="003F5D0F"/>
    <w:rsid w:val="003F6D23"/>
    <w:rsid w:val="004015EC"/>
    <w:rsid w:val="00402DB2"/>
    <w:rsid w:val="00406F90"/>
    <w:rsid w:val="00412160"/>
    <w:rsid w:val="00414101"/>
    <w:rsid w:val="00433DDB"/>
    <w:rsid w:val="00437619"/>
    <w:rsid w:val="004457D3"/>
    <w:rsid w:val="00447E50"/>
    <w:rsid w:val="00472C56"/>
    <w:rsid w:val="0049151E"/>
    <w:rsid w:val="00496856"/>
    <w:rsid w:val="004A2A63"/>
    <w:rsid w:val="004B210C"/>
    <w:rsid w:val="004C0A7F"/>
    <w:rsid w:val="004C68EC"/>
    <w:rsid w:val="004D405F"/>
    <w:rsid w:val="004D45B2"/>
    <w:rsid w:val="004E4F4F"/>
    <w:rsid w:val="004E6789"/>
    <w:rsid w:val="004F61E3"/>
    <w:rsid w:val="0051015C"/>
    <w:rsid w:val="00516CF1"/>
    <w:rsid w:val="0051763B"/>
    <w:rsid w:val="00531AE9"/>
    <w:rsid w:val="00547712"/>
    <w:rsid w:val="00550A66"/>
    <w:rsid w:val="00567EC7"/>
    <w:rsid w:val="00570013"/>
    <w:rsid w:val="005801A2"/>
    <w:rsid w:val="005817BE"/>
    <w:rsid w:val="00593BFC"/>
    <w:rsid w:val="005952A5"/>
    <w:rsid w:val="005A33A1"/>
    <w:rsid w:val="005B217D"/>
    <w:rsid w:val="005B4CC3"/>
    <w:rsid w:val="005C2391"/>
    <w:rsid w:val="005C385F"/>
    <w:rsid w:val="005D2965"/>
    <w:rsid w:val="005D5406"/>
    <w:rsid w:val="005E1AC6"/>
    <w:rsid w:val="005F3EAC"/>
    <w:rsid w:val="005F6F1B"/>
    <w:rsid w:val="00610D43"/>
    <w:rsid w:val="00624B33"/>
    <w:rsid w:val="00626206"/>
    <w:rsid w:val="00630AA2"/>
    <w:rsid w:val="00642C26"/>
    <w:rsid w:val="0064313F"/>
    <w:rsid w:val="00646707"/>
    <w:rsid w:val="006514AA"/>
    <w:rsid w:val="00662E58"/>
    <w:rsid w:val="00664DCF"/>
    <w:rsid w:val="00674CE8"/>
    <w:rsid w:val="006B3512"/>
    <w:rsid w:val="006C5D39"/>
    <w:rsid w:val="006C66B1"/>
    <w:rsid w:val="006D3323"/>
    <w:rsid w:val="006E2810"/>
    <w:rsid w:val="006E34DD"/>
    <w:rsid w:val="006E5417"/>
    <w:rsid w:val="00712F60"/>
    <w:rsid w:val="00720E3B"/>
    <w:rsid w:val="0073335D"/>
    <w:rsid w:val="00740F68"/>
    <w:rsid w:val="00741A66"/>
    <w:rsid w:val="00745F6B"/>
    <w:rsid w:val="0075585E"/>
    <w:rsid w:val="00770571"/>
    <w:rsid w:val="007768FF"/>
    <w:rsid w:val="007824D3"/>
    <w:rsid w:val="00791EF7"/>
    <w:rsid w:val="00796EE3"/>
    <w:rsid w:val="007A7D29"/>
    <w:rsid w:val="007B4AB8"/>
    <w:rsid w:val="007C254B"/>
    <w:rsid w:val="007C7085"/>
    <w:rsid w:val="007D3F7A"/>
    <w:rsid w:val="007D6313"/>
    <w:rsid w:val="007F1F8B"/>
    <w:rsid w:val="007F5BF6"/>
    <w:rsid w:val="007F67A1"/>
    <w:rsid w:val="008139C5"/>
    <w:rsid w:val="00816C3B"/>
    <w:rsid w:val="008206C8"/>
    <w:rsid w:val="00826BA5"/>
    <w:rsid w:val="00832902"/>
    <w:rsid w:val="00840B92"/>
    <w:rsid w:val="00853BC8"/>
    <w:rsid w:val="0086109C"/>
    <w:rsid w:val="00863123"/>
    <w:rsid w:val="00874A6C"/>
    <w:rsid w:val="008759E8"/>
    <w:rsid w:val="00876C65"/>
    <w:rsid w:val="008868CB"/>
    <w:rsid w:val="008A4B4C"/>
    <w:rsid w:val="008C239F"/>
    <w:rsid w:val="008C6CEB"/>
    <w:rsid w:val="008E1D89"/>
    <w:rsid w:val="008E480C"/>
    <w:rsid w:val="008F6075"/>
    <w:rsid w:val="00907757"/>
    <w:rsid w:val="00911E49"/>
    <w:rsid w:val="009212B0"/>
    <w:rsid w:val="009234A5"/>
    <w:rsid w:val="009336F7"/>
    <w:rsid w:val="009374A7"/>
    <w:rsid w:val="009713F0"/>
    <w:rsid w:val="0098551D"/>
    <w:rsid w:val="00991A79"/>
    <w:rsid w:val="00994CAD"/>
    <w:rsid w:val="0099518F"/>
    <w:rsid w:val="009A523D"/>
    <w:rsid w:val="009C52D9"/>
    <w:rsid w:val="009C7E34"/>
    <w:rsid w:val="009D5755"/>
    <w:rsid w:val="009E1E13"/>
    <w:rsid w:val="009E40DB"/>
    <w:rsid w:val="009F496B"/>
    <w:rsid w:val="009F7338"/>
    <w:rsid w:val="00A01439"/>
    <w:rsid w:val="00A02E61"/>
    <w:rsid w:val="00A05CFF"/>
    <w:rsid w:val="00A2758E"/>
    <w:rsid w:val="00A27DC7"/>
    <w:rsid w:val="00A36AC8"/>
    <w:rsid w:val="00A3786E"/>
    <w:rsid w:val="00A52774"/>
    <w:rsid w:val="00A56B97"/>
    <w:rsid w:val="00A6093D"/>
    <w:rsid w:val="00A62C46"/>
    <w:rsid w:val="00A73FB0"/>
    <w:rsid w:val="00A76A6D"/>
    <w:rsid w:val="00A76CEE"/>
    <w:rsid w:val="00A805E7"/>
    <w:rsid w:val="00A83253"/>
    <w:rsid w:val="00A834F3"/>
    <w:rsid w:val="00AA6E84"/>
    <w:rsid w:val="00AB139A"/>
    <w:rsid w:val="00AB2494"/>
    <w:rsid w:val="00AC1658"/>
    <w:rsid w:val="00AD67A9"/>
    <w:rsid w:val="00AE341B"/>
    <w:rsid w:val="00AE421D"/>
    <w:rsid w:val="00B000AB"/>
    <w:rsid w:val="00B07581"/>
    <w:rsid w:val="00B078A0"/>
    <w:rsid w:val="00B07CA7"/>
    <w:rsid w:val="00B1279A"/>
    <w:rsid w:val="00B12D63"/>
    <w:rsid w:val="00B136E0"/>
    <w:rsid w:val="00B13FBB"/>
    <w:rsid w:val="00B15A25"/>
    <w:rsid w:val="00B15B10"/>
    <w:rsid w:val="00B2370F"/>
    <w:rsid w:val="00B31E4A"/>
    <w:rsid w:val="00B5222E"/>
    <w:rsid w:val="00B61C96"/>
    <w:rsid w:val="00B72B97"/>
    <w:rsid w:val="00B73A2A"/>
    <w:rsid w:val="00B740B3"/>
    <w:rsid w:val="00B74ABA"/>
    <w:rsid w:val="00B83C9C"/>
    <w:rsid w:val="00B84852"/>
    <w:rsid w:val="00B94B06"/>
    <w:rsid w:val="00B94C28"/>
    <w:rsid w:val="00BC10BA"/>
    <w:rsid w:val="00BC5745"/>
    <w:rsid w:val="00BC5AFD"/>
    <w:rsid w:val="00BE2638"/>
    <w:rsid w:val="00BF22F8"/>
    <w:rsid w:val="00BF3937"/>
    <w:rsid w:val="00C03128"/>
    <w:rsid w:val="00C0314D"/>
    <w:rsid w:val="00C04F43"/>
    <w:rsid w:val="00C0609D"/>
    <w:rsid w:val="00C115AB"/>
    <w:rsid w:val="00C22C62"/>
    <w:rsid w:val="00C272FD"/>
    <w:rsid w:val="00C30249"/>
    <w:rsid w:val="00C345E6"/>
    <w:rsid w:val="00C3723B"/>
    <w:rsid w:val="00C606C9"/>
    <w:rsid w:val="00C80288"/>
    <w:rsid w:val="00C84003"/>
    <w:rsid w:val="00C90650"/>
    <w:rsid w:val="00C97D78"/>
    <w:rsid w:val="00CB5DD9"/>
    <w:rsid w:val="00CC2AAE"/>
    <w:rsid w:val="00CC5A42"/>
    <w:rsid w:val="00CD05FE"/>
    <w:rsid w:val="00CD0EAB"/>
    <w:rsid w:val="00CE0A4C"/>
    <w:rsid w:val="00CE5030"/>
    <w:rsid w:val="00CE69D0"/>
    <w:rsid w:val="00CE75EA"/>
    <w:rsid w:val="00CF34DB"/>
    <w:rsid w:val="00CF558F"/>
    <w:rsid w:val="00D073E2"/>
    <w:rsid w:val="00D111D8"/>
    <w:rsid w:val="00D13A74"/>
    <w:rsid w:val="00D2251A"/>
    <w:rsid w:val="00D446EC"/>
    <w:rsid w:val="00D51BF0"/>
    <w:rsid w:val="00D550A1"/>
    <w:rsid w:val="00D55942"/>
    <w:rsid w:val="00D726A6"/>
    <w:rsid w:val="00D75A61"/>
    <w:rsid w:val="00D807BF"/>
    <w:rsid w:val="00D82D2C"/>
    <w:rsid w:val="00DA36FE"/>
    <w:rsid w:val="00DA7887"/>
    <w:rsid w:val="00DB2C26"/>
    <w:rsid w:val="00DC559D"/>
    <w:rsid w:val="00DD297D"/>
    <w:rsid w:val="00DE1FF6"/>
    <w:rsid w:val="00DE6B43"/>
    <w:rsid w:val="00DF2882"/>
    <w:rsid w:val="00DF5CBF"/>
    <w:rsid w:val="00E025E1"/>
    <w:rsid w:val="00E03237"/>
    <w:rsid w:val="00E11923"/>
    <w:rsid w:val="00E21F20"/>
    <w:rsid w:val="00E262D4"/>
    <w:rsid w:val="00E36250"/>
    <w:rsid w:val="00E463CF"/>
    <w:rsid w:val="00E54511"/>
    <w:rsid w:val="00E61DAC"/>
    <w:rsid w:val="00E72B80"/>
    <w:rsid w:val="00E73908"/>
    <w:rsid w:val="00E75FE3"/>
    <w:rsid w:val="00E762A2"/>
    <w:rsid w:val="00E86C4C"/>
    <w:rsid w:val="00E92B5C"/>
    <w:rsid w:val="00E97779"/>
    <w:rsid w:val="00EA4DA9"/>
    <w:rsid w:val="00EA6089"/>
    <w:rsid w:val="00EB7AB1"/>
    <w:rsid w:val="00EC320B"/>
    <w:rsid w:val="00ED3709"/>
    <w:rsid w:val="00ED546F"/>
    <w:rsid w:val="00EF1259"/>
    <w:rsid w:val="00EF48CC"/>
    <w:rsid w:val="00EF6B89"/>
    <w:rsid w:val="00F00ED2"/>
    <w:rsid w:val="00F11068"/>
    <w:rsid w:val="00F32152"/>
    <w:rsid w:val="00F661B4"/>
    <w:rsid w:val="00F7281F"/>
    <w:rsid w:val="00F73032"/>
    <w:rsid w:val="00F76FCF"/>
    <w:rsid w:val="00F848FC"/>
    <w:rsid w:val="00F867F2"/>
    <w:rsid w:val="00F9282A"/>
    <w:rsid w:val="00F96BAD"/>
    <w:rsid w:val="00FB0E84"/>
    <w:rsid w:val="00FC08E6"/>
    <w:rsid w:val="00FC389D"/>
    <w:rsid w:val="00FD01C2"/>
    <w:rsid w:val="00FD1EF8"/>
    <w:rsid w:val="00FE3A87"/>
    <w:rsid w:val="00FF0CE3"/>
    <w:rsid w:val="00FF3945"/>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320B"/>
    <w:pPr>
      <w:tabs>
        <w:tab w:val="left" w:pos="360"/>
        <w:tab w:val="left" w:pos="720"/>
        <w:tab w:val="left" w:pos="1080"/>
        <w:tab w:val="left" w:pos="1440"/>
      </w:tabs>
      <w:overflowPunct w:val="0"/>
      <w:autoSpaceDE w:val="0"/>
      <w:autoSpaceDN w:val="0"/>
      <w:adjustRightInd w:val="0"/>
      <w:spacing w:before="136"/>
    </w:pPr>
    <w:rPr>
      <w:sz w:val="22"/>
      <w:lang w:eastAsia="en-US"/>
    </w:rPr>
  </w:style>
  <w:style w:type="paragraph" w:styleId="Heading1">
    <w:name w:val="heading 1"/>
    <w:basedOn w:val="Normal"/>
    <w:next w:val="Normal"/>
    <w:link w:val="Heading1Char"/>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2370F"/>
    <w:pPr>
      <w:tabs>
        <w:tab w:val="center" w:pos="4320"/>
        <w:tab w:val="right" w:pos="8640"/>
      </w:tabs>
    </w:pPr>
  </w:style>
  <w:style w:type="paragraph" w:styleId="Footer">
    <w:name w:val="footer"/>
    <w:basedOn w:val="Normal"/>
    <w:rsid w:val="00B2370F"/>
    <w:pPr>
      <w:tabs>
        <w:tab w:val="center" w:pos="4320"/>
        <w:tab w:val="right" w:pos="8640"/>
      </w:tabs>
    </w:pPr>
  </w:style>
  <w:style w:type="character" w:styleId="PageNumber">
    <w:name w:val="page number"/>
    <w:basedOn w:val="DefaultParagraphFont"/>
    <w:rsid w:val="00B2370F"/>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Heading1Char">
    <w:name w:val="Heading 1 Char"/>
    <w:basedOn w:val="DefaultParagraphFont"/>
    <w:link w:val="Heading1"/>
    <w:rsid w:val="00B000AB"/>
    <w:rPr>
      <w:rFonts w:cs="Arial"/>
      <w:b/>
      <w:bCs/>
      <w:kern w:val="32"/>
      <w:sz w:val="32"/>
      <w:szCs w:val="32"/>
      <w:lang w:eastAsia="en-US"/>
    </w:rPr>
  </w:style>
  <w:style w:type="paragraph" w:styleId="ListParagraph">
    <w:name w:val="List Paragraph"/>
    <w:basedOn w:val="Normal"/>
    <w:uiPriority w:val="34"/>
    <w:qFormat/>
    <w:rsid w:val="00B000AB"/>
    <w:pPr>
      <w:tabs>
        <w:tab w:val="clear" w:pos="360"/>
        <w:tab w:val="clear" w:pos="720"/>
        <w:tab w:val="clear" w:pos="1080"/>
        <w:tab w:val="clear" w:pos="1440"/>
      </w:tabs>
      <w:overflowPunct/>
      <w:autoSpaceDE/>
      <w:autoSpaceDN/>
      <w:adjustRightInd/>
      <w:spacing w:before="0"/>
      <w:ind w:leftChars="200" w:left="480"/>
    </w:pPr>
    <w:rPr>
      <w:rFonts w:eastAsia="Times New Roman"/>
      <w:sz w:val="24"/>
      <w:szCs w:val="24"/>
      <w:lang w:eastAsia="zh-TW"/>
    </w:rPr>
  </w:style>
  <w:style w:type="paragraph" w:customStyle="1" w:styleId="3E0">
    <w:name w:val="3E0"/>
    <w:basedOn w:val="Normal"/>
    <w:qFormat/>
    <w:rsid w:val="00863123"/>
    <w:pPr>
      <w:widowControl w:val="0"/>
      <w:numPr>
        <w:numId w:val="16"/>
      </w:numPr>
      <w:tabs>
        <w:tab w:val="clear" w:pos="360"/>
        <w:tab w:val="clear" w:pos="720"/>
        <w:tab w:val="clear" w:pos="1080"/>
        <w:tab w:val="clear" w:pos="1440"/>
        <w:tab w:val="center" w:pos="4865"/>
        <w:tab w:val="right" w:pos="9730"/>
      </w:tabs>
    </w:pPr>
    <w:rPr>
      <w:rFonts w:eastAsia="Malgun Gothic"/>
      <w:sz w:val="20"/>
      <w:lang w:val="en-GB"/>
    </w:rPr>
  </w:style>
  <w:style w:type="paragraph" w:customStyle="1" w:styleId="3E1">
    <w:name w:val="3E1"/>
    <w:basedOn w:val="3E0"/>
    <w:qFormat/>
    <w:rsid w:val="00863123"/>
    <w:pPr>
      <w:numPr>
        <w:ilvl w:val="1"/>
      </w:numPr>
    </w:pPr>
  </w:style>
  <w:style w:type="paragraph" w:customStyle="1" w:styleId="3E2">
    <w:name w:val="3E2"/>
    <w:basedOn w:val="3E1"/>
    <w:qFormat/>
    <w:rsid w:val="00863123"/>
    <w:pPr>
      <w:numPr>
        <w:ilvl w:val="2"/>
      </w:numPr>
    </w:pPr>
  </w:style>
  <w:style w:type="paragraph" w:customStyle="1" w:styleId="3E3">
    <w:name w:val="3E3"/>
    <w:basedOn w:val="Normal"/>
    <w:qFormat/>
    <w:rsid w:val="00863123"/>
    <w:pPr>
      <w:numPr>
        <w:ilvl w:val="3"/>
        <w:numId w:val="16"/>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4">
    <w:name w:val="3E4"/>
    <w:basedOn w:val="Normal"/>
    <w:qFormat/>
    <w:rsid w:val="00863123"/>
    <w:pPr>
      <w:numPr>
        <w:ilvl w:val="4"/>
        <w:numId w:val="16"/>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5">
    <w:name w:val="3E5"/>
    <w:basedOn w:val="Normal"/>
    <w:qFormat/>
    <w:rsid w:val="00863123"/>
    <w:pPr>
      <w:numPr>
        <w:ilvl w:val="5"/>
        <w:numId w:val="16"/>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6">
    <w:name w:val="3E6"/>
    <w:basedOn w:val="Normal"/>
    <w:qFormat/>
    <w:rsid w:val="00863123"/>
    <w:pPr>
      <w:numPr>
        <w:ilvl w:val="6"/>
        <w:numId w:val="16"/>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7">
    <w:name w:val="3E7"/>
    <w:basedOn w:val="Normal"/>
    <w:qFormat/>
    <w:rsid w:val="00863123"/>
    <w:pPr>
      <w:numPr>
        <w:ilvl w:val="7"/>
        <w:numId w:val="16"/>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8">
    <w:name w:val="3E8"/>
    <w:basedOn w:val="Normal"/>
    <w:qFormat/>
    <w:rsid w:val="00863123"/>
    <w:pPr>
      <w:numPr>
        <w:ilvl w:val="8"/>
        <w:numId w:val="16"/>
      </w:numPr>
      <w:tabs>
        <w:tab w:val="clear" w:pos="360"/>
        <w:tab w:val="clear" w:pos="720"/>
        <w:tab w:val="clear" w:pos="1080"/>
        <w:tab w:val="clear" w:pos="1440"/>
        <w:tab w:val="center" w:pos="4864"/>
        <w:tab w:val="right" w:pos="9729"/>
      </w:tabs>
      <w:jc w:val="both"/>
    </w:pPr>
    <w:rPr>
      <w:rFonts w:eastAsia="Malgun Gothic"/>
      <w:sz w:val="20"/>
      <w:lang w:val="en-GB"/>
    </w:rPr>
  </w:style>
  <w:style w:type="numbering" w:customStyle="1" w:styleId="3DEquation">
    <w:name w:val="3D Equation"/>
    <w:uiPriority w:val="99"/>
    <w:rsid w:val="00863123"/>
    <w:pPr>
      <w:numPr>
        <w:numId w:val="15"/>
      </w:numPr>
    </w:pPr>
  </w:style>
  <w:style w:type="character" w:styleId="Emphasis">
    <w:name w:val="Emphasis"/>
    <w:basedOn w:val="DefaultParagraphFont"/>
    <w:uiPriority w:val="20"/>
    <w:qFormat/>
    <w:rsid w:val="00791EF7"/>
    <w:rPr>
      <w:i/>
      <w:iCs/>
    </w:rPr>
  </w:style>
  <w:style w:type="character" w:customStyle="1" w:styleId="apple-converted-space">
    <w:name w:val="apple-converted-space"/>
    <w:basedOn w:val="DefaultParagraphFont"/>
    <w:rsid w:val="00791EF7"/>
  </w:style>
  <w:style w:type="paragraph" w:styleId="CommentText">
    <w:name w:val="annotation text"/>
    <w:basedOn w:val="Normal"/>
    <w:link w:val="CommentTextChar"/>
    <w:uiPriority w:val="99"/>
    <w:unhideWhenUsed/>
    <w:rsid w:val="00DE1FF6"/>
    <w:pPr>
      <w:tabs>
        <w:tab w:val="clear" w:pos="360"/>
        <w:tab w:val="clear" w:pos="720"/>
        <w:tab w:val="clear" w:pos="1080"/>
        <w:tab w:val="clear" w:pos="1440"/>
      </w:tabs>
      <w:overflowPunct/>
      <w:autoSpaceDE/>
      <w:autoSpaceDN/>
      <w:adjustRightInd/>
      <w:spacing w:before="0"/>
    </w:pPr>
    <w:rPr>
      <w:rFonts w:eastAsia="Times New Roman"/>
      <w:sz w:val="20"/>
      <w:lang w:eastAsia="zh-TW"/>
    </w:rPr>
  </w:style>
  <w:style w:type="character" w:customStyle="1" w:styleId="CommentTextChar">
    <w:name w:val="Comment Text Char"/>
    <w:basedOn w:val="DefaultParagraphFont"/>
    <w:link w:val="CommentText"/>
    <w:uiPriority w:val="99"/>
    <w:rsid w:val="00DE1FF6"/>
    <w:rPr>
      <w:rFonts w:eastAsia="Times New Roman"/>
    </w:rPr>
  </w:style>
  <w:style w:type="character" w:styleId="CommentReference">
    <w:name w:val="annotation reference"/>
    <w:basedOn w:val="DefaultParagraphFont"/>
    <w:uiPriority w:val="99"/>
    <w:unhideWhenUsed/>
    <w:rsid w:val="00DE1FF6"/>
    <w:rPr>
      <w:sz w:val="16"/>
      <w:szCs w:val="16"/>
    </w:rPr>
  </w:style>
  <w:style w:type="character" w:customStyle="1" w:styleId="3D0Char">
    <w:name w:val="3D0 Char"/>
    <w:link w:val="3D0"/>
    <w:locked/>
    <w:rsid w:val="00740F68"/>
    <w:rPr>
      <w:rFonts w:eastAsia="Malgun Gothic"/>
      <w:lang w:val="en-GB" w:eastAsia="en-US"/>
    </w:rPr>
  </w:style>
  <w:style w:type="paragraph" w:customStyle="1" w:styleId="3D0">
    <w:name w:val="3D0"/>
    <w:basedOn w:val="Normal"/>
    <w:link w:val="3D0Char"/>
    <w:qFormat/>
    <w:rsid w:val="00740F68"/>
    <w:pPr>
      <w:widowControl w:val="0"/>
      <w:numPr>
        <w:numId w:val="22"/>
      </w:numPr>
      <w:tabs>
        <w:tab w:val="clear" w:pos="720"/>
        <w:tab w:val="clear" w:pos="1080"/>
        <w:tab w:val="clear" w:pos="1440"/>
        <w:tab w:val="left" w:pos="794"/>
        <w:tab w:val="left" w:pos="1191"/>
        <w:tab w:val="left" w:pos="1588"/>
        <w:tab w:val="left" w:pos="1985"/>
        <w:tab w:val="left" w:pos="2381"/>
      </w:tabs>
      <w:jc w:val="both"/>
    </w:pPr>
    <w:rPr>
      <w:rFonts w:eastAsia="Malgun Gothic"/>
      <w:sz w:val="20"/>
      <w:lang w:val="en-GB"/>
    </w:rPr>
  </w:style>
  <w:style w:type="character" w:customStyle="1" w:styleId="3D1Char">
    <w:name w:val="3D1 Char"/>
    <w:link w:val="3D1"/>
    <w:locked/>
    <w:rsid w:val="00740F68"/>
    <w:rPr>
      <w:rFonts w:eastAsia="Malgun Gothic"/>
      <w:lang w:val="en-GB" w:eastAsia="en-US"/>
    </w:rPr>
  </w:style>
  <w:style w:type="paragraph" w:customStyle="1" w:styleId="3D1">
    <w:name w:val="3D1"/>
    <w:basedOn w:val="3D0"/>
    <w:link w:val="3D1Char"/>
    <w:qFormat/>
    <w:rsid w:val="00740F68"/>
    <w:pPr>
      <w:numPr>
        <w:ilvl w:val="1"/>
      </w:numPr>
      <w:tabs>
        <w:tab w:val="clear" w:pos="794"/>
        <w:tab w:val="num" w:pos="800"/>
      </w:tabs>
      <w:ind w:hanging="400"/>
    </w:pPr>
  </w:style>
  <w:style w:type="paragraph" w:customStyle="1" w:styleId="3D2">
    <w:name w:val="3D2"/>
    <w:basedOn w:val="3D1"/>
    <w:qFormat/>
    <w:rsid w:val="00740F68"/>
    <w:pPr>
      <w:numPr>
        <w:ilvl w:val="2"/>
      </w:numPr>
      <w:tabs>
        <w:tab w:val="clear" w:pos="340"/>
        <w:tab w:val="clear" w:pos="800"/>
        <w:tab w:val="num" w:pos="1191"/>
      </w:tabs>
      <w:ind w:left="1071" w:hanging="400"/>
    </w:pPr>
    <w:rPr>
      <w:rFonts w:ascii="Malgun Gothic" w:hAnsi="Malgun Gothic"/>
      <w:sz w:val="22"/>
      <w:szCs w:val="22"/>
    </w:rPr>
  </w:style>
  <w:style w:type="paragraph" w:customStyle="1" w:styleId="3D3">
    <w:name w:val="3D3"/>
    <w:basedOn w:val="3D2"/>
    <w:qFormat/>
    <w:rsid w:val="00740F68"/>
    <w:pPr>
      <w:numPr>
        <w:ilvl w:val="3"/>
      </w:numPr>
      <w:tabs>
        <w:tab w:val="clear" w:pos="1411"/>
        <w:tab w:val="clear" w:pos="1588"/>
        <w:tab w:val="num" w:pos="360"/>
        <w:tab w:val="num" w:pos="1600"/>
      </w:tabs>
      <w:ind w:left="1071" w:hanging="400"/>
    </w:pPr>
  </w:style>
  <w:style w:type="paragraph" w:customStyle="1" w:styleId="3D4">
    <w:name w:val="3D4"/>
    <w:basedOn w:val="3D3"/>
    <w:qFormat/>
    <w:rsid w:val="00740F68"/>
    <w:pPr>
      <w:numPr>
        <w:ilvl w:val="4"/>
      </w:numPr>
      <w:tabs>
        <w:tab w:val="clear" w:pos="1985"/>
        <w:tab w:val="num" w:pos="360"/>
        <w:tab w:val="num" w:pos="1600"/>
        <w:tab w:val="num" w:pos="2000"/>
      </w:tabs>
      <w:ind w:left="2400" w:hanging="400"/>
    </w:pPr>
  </w:style>
  <w:style w:type="paragraph" w:customStyle="1" w:styleId="3D5">
    <w:name w:val="3D5"/>
    <w:basedOn w:val="3D4"/>
    <w:qFormat/>
    <w:rsid w:val="00740F68"/>
    <w:pPr>
      <w:numPr>
        <w:ilvl w:val="5"/>
      </w:numPr>
      <w:tabs>
        <w:tab w:val="clear" w:pos="2381"/>
        <w:tab w:val="num" w:pos="360"/>
        <w:tab w:val="num" w:pos="1600"/>
        <w:tab w:val="num" w:pos="2400"/>
      </w:tabs>
      <w:ind w:left="2880" w:hanging="400"/>
    </w:pPr>
  </w:style>
  <w:style w:type="paragraph" w:customStyle="1" w:styleId="3D6">
    <w:name w:val="3D6"/>
    <w:basedOn w:val="3D5"/>
    <w:qFormat/>
    <w:rsid w:val="00740F68"/>
    <w:pPr>
      <w:numPr>
        <w:ilvl w:val="6"/>
      </w:numPr>
      <w:tabs>
        <w:tab w:val="num" w:pos="360"/>
        <w:tab w:val="num" w:pos="1600"/>
        <w:tab w:val="num" w:pos="2800"/>
      </w:tabs>
      <w:ind w:left="3360" w:hanging="400"/>
    </w:pPr>
  </w:style>
  <w:style w:type="paragraph" w:customStyle="1" w:styleId="3D7">
    <w:name w:val="3D7"/>
    <w:basedOn w:val="Normal"/>
    <w:rsid w:val="00740F68"/>
    <w:pPr>
      <w:numPr>
        <w:ilvl w:val="7"/>
        <w:numId w:val="22"/>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Normal"/>
    <w:rsid w:val="00740F68"/>
    <w:pPr>
      <w:numPr>
        <w:ilvl w:val="8"/>
        <w:numId w:val="22"/>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3N0Char">
    <w:name w:val="3N0 Char"/>
    <w:link w:val="3N0"/>
    <w:locked/>
    <w:rsid w:val="00740F68"/>
    <w:rPr>
      <w:rFonts w:eastAsia="Malgun Gothic"/>
      <w:lang w:val="en-GB" w:eastAsia="en-US"/>
    </w:rPr>
  </w:style>
  <w:style w:type="paragraph" w:customStyle="1" w:styleId="3N0">
    <w:name w:val="3N0"/>
    <w:basedOn w:val="Normal"/>
    <w:link w:val="3N0Char"/>
    <w:qFormat/>
    <w:rsid w:val="00740F68"/>
    <w:pPr>
      <w:widowControl w:val="0"/>
      <w:tabs>
        <w:tab w:val="clear" w:pos="360"/>
        <w:tab w:val="clear" w:pos="720"/>
        <w:tab w:val="clear" w:pos="1080"/>
        <w:tab w:val="clear" w:pos="1440"/>
      </w:tabs>
      <w:jc w:val="both"/>
    </w:pPr>
    <w:rPr>
      <w:rFonts w:eastAsia="Malgun Gothic"/>
      <w:sz w:val="20"/>
      <w:lang w:val="en-GB"/>
    </w:rPr>
  </w:style>
  <w:style w:type="paragraph" w:styleId="CommentSubject">
    <w:name w:val="annotation subject"/>
    <w:basedOn w:val="CommentText"/>
    <w:next w:val="CommentText"/>
    <w:link w:val="CommentSubjectChar"/>
    <w:rsid w:val="00E92B5C"/>
    <w:pPr>
      <w:tabs>
        <w:tab w:val="left" w:pos="360"/>
        <w:tab w:val="left" w:pos="720"/>
        <w:tab w:val="left" w:pos="1080"/>
        <w:tab w:val="left" w:pos="1440"/>
      </w:tabs>
      <w:overflowPunct w:val="0"/>
      <w:autoSpaceDE w:val="0"/>
      <w:autoSpaceDN w:val="0"/>
      <w:adjustRightInd w:val="0"/>
      <w:spacing w:before="136"/>
    </w:pPr>
    <w:rPr>
      <w:rFonts w:eastAsia="新細明體"/>
      <w:b/>
      <w:bCs/>
      <w:lang w:eastAsia="en-US"/>
    </w:rPr>
  </w:style>
  <w:style w:type="character" w:customStyle="1" w:styleId="CommentSubjectChar">
    <w:name w:val="Comment Subject Char"/>
    <w:basedOn w:val="CommentTextChar"/>
    <w:link w:val="CommentSubject"/>
    <w:rsid w:val="00E92B5C"/>
    <w:rPr>
      <w:b/>
      <w:bCs/>
      <w:lang w:eastAsia="en-US"/>
    </w:rPr>
  </w:style>
  <w:style w:type="paragraph" w:styleId="Caption">
    <w:name w:val="caption"/>
    <w:basedOn w:val="Normal"/>
    <w:next w:val="Normal"/>
    <w:semiHidden/>
    <w:unhideWhenUsed/>
    <w:qFormat/>
    <w:rsid w:val="00D82D2C"/>
    <w:rPr>
      <w:rFonts w:eastAsia="Malgun Gothic"/>
      <w:b/>
      <w:bCs/>
      <w:sz w:val="20"/>
    </w:rPr>
  </w:style>
  <w:style w:type="table" w:styleId="TableGrid">
    <w:name w:val="Table Grid"/>
    <w:basedOn w:val="TableNormal"/>
    <w:rsid w:val="00F728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3482875">
      <w:bodyDiv w:val="1"/>
      <w:marLeft w:val="0"/>
      <w:marRight w:val="0"/>
      <w:marTop w:val="0"/>
      <w:marBottom w:val="0"/>
      <w:divBdr>
        <w:top w:val="none" w:sz="0" w:space="0" w:color="auto"/>
        <w:left w:val="none" w:sz="0" w:space="0" w:color="auto"/>
        <w:bottom w:val="none" w:sz="0" w:space="0" w:color="auto"/>
        <w:right w:val="none" w:sz="0" w:space="0" w:color="auto"/>
      </w:divBdr>
    </w:div>
    <w:div w:id="78718184">
      <w:bodyDiv w:val="1"/>
      <w:marLeft w:val="0"/>
      <w:marRight w:val="0"/>
      <w:marTop w:val="0"/>
      <w:marBottom w:val="0"/>
      <w:divBdr>
        <w:top w:val="none" w:sz="0" w:space="0" w:color="auto"/>
        <w:left w:val="none" w:sz="0" w:space="0" w:color="auto"/>
        <w:bottom w:val="none" w:sz="0" w:space="0" w:color="auto"/>
        <w:right w:val="none" w:sz="0" w:space="0" w:color="auto"/>
      </w:divBdr>
    </w:div>
    <w:div w:id="92632734">
      <w:bodyDiv w:val="1"/>
      <w:marLeft w:val="0"/>
      <w:marRight w:val="0"/>
      <w:marTop w:val="0"/>
      <w:marBottom w:val="0"/>
      <w:divBdr>
        <w:top w:val="none" w:sz="0" w:space="0" w:color="auto"/>
        <w:left w:val="none" w:sz="0" w:space="0" w:color="auto"/>
        <w:bottom w:val="none" w:sz="0" w:space="0" w:color="auto"/>
        <w:right w:val="none" w:sz="0" w:space="0" w:color="auto"/>
      </w:divBdr>
    </w:div>
    <w:div w:id="120812236">
      <w:bodyDiv w:val="1"/>
      <w:marLeft w:val="0"/>
      <w:marRight w:val="0"/>
      <w:marTop w:val="0"/>
      <w:marBottom w:val="0"/>
      <w:divBdr>
        <w:top w:val="none" w:sz="0" w:space="0" w:color="auto"/>
        <w:left w:val="none" w:sz="0" w:space="0" w:color="auto"/>
        <w:bottom w:val="none" w:sz="0" w:space="0" w:color="auto"/>
        <w:right w:val="none" w:sz="0" w:space="0" w:color="auto"/>
      </w:divBdr>
    </w:div>
    <w:div w:id="168831499">
      <w:bodyDiv w:val="1"/>
      <w:marLeft w:val="0"/>
      <w:marRight w:val="0"/>
      <w:marTop w:val="0"/>
      <w:marBottom w:val="0"/>
      <w:divBdr>
        <w:top w:val="none" w:sz="0" w:space="0" w:color="auto"/>
        <w:left w:val="none" w:sz="0" w:space="0" w:color="auto"/>
        <w:bottom w:val="none" w:sz="0" w:space="0" w:color="auto"/>
        <w:right w:val="none" w:sz="0" w:space="0" w:color="auto"/>
      </w:divBdr>
    </w:div>
    <w:div w:id="218711316">
      <w:bodyDiv w:val="1"/>
      <w:marLeft w:val="0"/>
      <w:marRight w:val="0"/>
      <w:marTop w:val="0"/>
      <w:marBottom w:val="0"/>
      <w:divBdr>
        <w:top w:val="none" w:sz="0" w:space="0" w:color="auto"/>
        <w:left w:val="none" w:sz="0" w:space="0" w:color="auto"/>
        <w:bottom w:val="none" w:sz="0" w:space="0" w:color="auto"/>
        <w:right w:val="none" w:sz="0" w:space="0" w:color="auto"/>
      </w:divBdr>
    </w:div>
    <w:div w:id="389618120">
      <w:bodyDiv w:val="1"/>
      <w:marLeft w:val="0"/>
      <w:marRight w:val="0"/>
      <w:marTop w:val="0"/>
      <w:marBottom w:val="0"/>
      <w:divBdr>
        <w:top w:val="none" w:sz="0" w:space="0" w:color="auto"/>
        <w:left w:val="none" w:sz="0" w:space="0" w:color="auto"/>
        <w:bottom w:val="none" w:sz="0" w:space="0" w:color="auto"/>
        <w:right w:val="none" w:sz="0" w:space="0" w:color="auto"/>
      </w:divBdr>
    </w:div>
    <w:div w:id="425807038">
      <w:bodyDiv w:val="1"/>
      <w:marLeft w:val="0"/>
      <w:marRight w:val="0"/>
      <w:marTop w:val="0"/>
      <w:marBottom w:val="0"/>
      <w:divBdr>
        <w:top w:val="none" w:sz="0" w:space="0" w:color="auto"/>
        <w:left w:val="none" w:sz="0" w:space="0" w:color="auto"/>
        <w:bottom w:val="none" w:sz="0" w:space="0" w:color="auto"/>
        <w:right w:val="none" w:sz="0" w:space="0" w:color="auto"/>
      </w:divBdr>
    </w:div>
    <w:div w:id="493372236">
      <w:bodyDiv w:val="1"/>
      <w:marLeft w:val="0"/>
      <w:marRight w:val="0"/>
      <w:marTop w:val="0"/>
      <w:marBottom w:val="0"/>
      <w:divBdr>
        <w:top w:val="none" w:sz="0" w:space="0" w:color="auto"/>
        <w:left w:val="none" w:sz="0" w:space="0" w:color="auto"/>
        <w:bottom w:val="none" w:sz="0" w:space="0" w:color="auto"/>
        <w:right w:val="none" w:sz="0" w:space="0" w:color="auto"/>
      </w:divBdr>
    </w:div>
    <w:div w:id="499932988">
      <w:bodyDiv w:val="1"/>
      <w:marLeft w:val="0"/>
      <w:marRight w:val="0"/>
      <w:marTop w:val="0"/>
      <w:marBottom w:val="0"/>
      <w:divBdr>
        <w:top w:val="none" w:sz="0" w:space="0" w:color="auto"/>
        <w:left w:val="none" w:sz="0" w:space="0" w:color="auto"/>
        <w:bottom w:val="none" w:sz="0" w:space="0" w:color="auto"/>
        <w:right w:val="none" w:sz="0" w:space="0" w:color="auto"/>
      </w:divBdr>
    </w:div>
    <w:div w:id="554048994">
      <w:bodyDiv w:val="1"/>
      <w:marLeft w:val="0"/>
      <w:marRight w:val="0"/>
      <w:marTop w:val="0"/>
      <w:marBottom w:val="0"/>
      <w:divBdr>
        <w:top w:val="none" w:sz="0" w:space="0" w:color="auto"/>
        <w:left w:val="none" w:sz="0" w:space="0" w:color="auto"/>
        <w:bottom w:val="none" w:sz="0" w:space="0" w:color="auto"/>
        <w:right w:val="none" w:sz="0" w:space="0" w:color="auto"/>
      </w:divBdr>
    </w:div>
    <w:div w:id="623389383">
      <w:bodyDiv w:val="1"/>
      <w:marLeft w:val="0"/>
      <w:marRight w:val="0"/>
      <w:marTop w:val="0"/>
      <w:marBottom w:val="0"/>
      <w:divBdr>
        <w:top w:val="none" w:sz="0" w:space="0" w:color="auto"/>
        <w:left w:val="none" w:sz="0" w:space="0" w:color="auto"/>
        <w:bottom w:val="none" w:sz="0" w:space="0" w:color="auto"/>
        <w:right w:val="none" w:sz="0" w:space="0" w:color="auto"/>
      </w:divBdr>
    </w:div>
    <w:div w:id="646204371">
      <w:bodyDiv w:val="1"/>
      <w:marLeft w:val="0"/>
      <w:marRight w:val="0"/>
      <w:marTop w:val="0"/>
      <w:marBottom w:val="0"/>
      <w:divBdr>
        <w:top w:val="none" w:sz="0" w:space="0" w:color="auto"/>
        <w:left w:val="none" w:sz="0" w:space="0" w:color="auto"/>
        <w:bottom w:val="none" w:sz="0" w:space="0" w:color="auto"/>
        <w:right w:val="none" w:sz="0" w:space="0" w:color="auto"/>
      </w:divBdr>
    </w:div>
    <w:div w:id="881210957">
      <w:bodyDiv w:val="1"/>
      <w:marLeft w:val="0"/>
      <w:marRight w:val="0"/>
      <w:marTop w:val="0"/>
      <w:marBottom w:val="0"/>
      <w:divBdr>
        <w:top w:val="none" w:sz="0" w:space="0" w:color="auto"/>
        <w:left w:val="none" w:sz="0" w:space="0" w:color="auto"/>
        <w:bottom w:val="none" w:sz="0" w:space="0" w:color="auto"/>
        <w:right w:val="none" w:sz="0" w:space="0" w:color="auto"/>
      </w:divBdr>
    </w:div>
    <w:div w:id="902763272">
      <w:bodyDiv w:val="1"/>
      <w:marLeft w:val="0"/>
      <w:marRight w:val="0"/>
      <w:marTop w:val="0"/>
      <w:marBottom w:val="0"/>
      <w:divBdr>
        <w:top w:val="none" w:sz="0" w:space="0" w:color="auto"/>
        <w:left w:val="none" w:sz="0" w:space="0" w:color="auto"/>
        <w:bottom w:val="none" w:sz="0" w:space="0" w:color="auto"/>
        <w:right w:val="none" w:sz="0" w:space="0" w:color="auto"/>
      </w:divBdr>
    </w:div>
    <w:div w:id="927035878">
      <w:bodyDiv w:val="1"/>
      <w:marLeft w:val="0"/>
      <w:marRight w:val="0"/>
      <w:marTop w:val="0"/>
      <w:marBottom w:val="0"/>
      <w:divBdr>
        <w:top w:val="none" w:sz="0" w:space="0" w:color="auto"/>
        <w:left w:val="none" w:sz="0" w:space="0" w:color="auto"/>
        <w:bottom w:val="none" w:sz="0" w:space="0" w:color="auto"/>
        <w:right w:val="none" w:sz="0" w:space="0" w:color="auto"/>
      </w:divBdr>
    </w:div>
    <w:div w:id="1142700778">
      <w:bodyDiv w:val="1"/>
      <w:marLeft w:val="0"/>
      <w:marRight w:val="0"/>
      <w:marTop w:val="0"/>
      <w:marBottom w:val="0"/>
      <w:divBdr>
        <w:top w:val="none" w:sz="0" w:space="0" w:color="auto"/>
        <w:left w:val="none" w:sz="0" w:space="0" w:color="auto"/>
        <w:bottom w:val="none" w:sz="0" w:space="0" w:color="auto"/>
        <w:right w:val="none" w:sz="0" w:space="0" w:color="auto"/>
      </w:divBdr>
    </w:div>
    <w:div w:id="1156537055">
      <w:bodyDiv w:val="1"/>
      <w:marLeft w:val="0"/>
      <w:marRight w:val="0"/>
      <w:marTop w:val="0"/>
      <w:marBottom w:val="0"/>
      <w:divBdr>
        <w:top w:val="none" w:sz="0" w:space="0" w:color="auto"/>
        <w:left w:val="none" w:sz="0" w:space="0" w:color="auto"/>
        <w:bottom w:val="none" w:sz="0" w:space="0" w:color="auto"/>
        <w:right w:val="none" w:sz="0" w:space="0" w:color="auto"/>
      </w:divBdr>
    </w:div>
    <w:div w:id="1271014343">
      <w:bodyDiv w:val="1"/>
      <w:marLeft w:val="0"/>
      <w:marRight w:val="0"/>
      <w:marTop w:val="0"/>
      <w:marBottom w:val="0"/>
      <w:divBdr>
        <w:top w:val="none" w:sz="0" w:space="0" w:color="auto"/>
        <w:left w:val="none" w:sz="0" w:space="0" w:color="auto"/>
        <w:bottom w:val="none" w:sz="0" w:space="0" w:color="auto"/>
        <w:right w:val="none" w:sz="0" w:space="0" w:color="auto"/>
      </w:divBdr>
    </w:div>
    <w:div w:id="1274433993">
      <w:bodyDiv w:val="1"/>
      <w:marLeft w:val="0"/>
      <w:marRight w:val="0"/>
      <w:marTop w:val="0"/>
      <w:marBottom w:val="0"/>
      <w:divBdr>
        <w:top w:val="none" w:sz="0" w:space="0" w:color="auto"/>
        <w:left w:val="none" w:sz="0" w:space="0" w:color="auto"/>
        <w:bottom w:val="none" w:sz="0" w:space="0" w:color="auto"/>
        <w:right w:val="none" w:sz="0" w:space="0" w:color="auto"/>
      </w:divBdr>
    </w:div>
    <w:div w:id="1310162154">
      <w:bodyDiv w:val="1"/>
      <w:marLeft w:val="0"/>
      <w:marRight w:val="0"/>
      <w:marTop w:val="0"/>
      <w:marBottom w:val="0"/>
      <w:divBdr>
        <w:top w:val="none" w:sz="0" w:space="0" w:color="auto"/>
        <w:left w:val="none" w:sz="0" w:space="0" w:color="auto"/>
        <w:bottom w:val="none" w:sz="0" w:space="0" w:color="auto"/>
        <w:right w:val="none" w:sz="0" w:space="0" w:color="auto"/>
      </w:divBdr>
    </w:div>
    <w:div w:id="1387297922">
      <w:bodyDiv w:val="1"/>
      <w:marLeft w:val="0"/>
      <w:marRight w:val="0"/>
      <w:marTop w:val="0"/>
      <w:marBottom w:val="0"/>
      <w:divBdr>
        <w:top w:val="none" w:sz="0" w:space="0" w:color="auto"/>
        <w:left w:val="none" w:sz="0" w:space="0" w:color="auto"/>
        <w:bottom w:val="none" w:sz="0" w:space="0" w:color="auto"/>
        <w:right w:val="none" w:sz="0" w:space="0" w:color="auto"/>
      </w:divBdr>
    </w:div>
    <w:div w:id="1396781897">
      <w:bodyDiv w:val="1"/>
      <w:marLeft w:val="0"/>
      <w:marRight w:val="0"/>
      <w:marTop w:val="0"/>
      <w:marBottom w:val="0"/>
      <w:divBdr>
        <w:top w:val="none" w:sz="0" w:space="0" w:color="auto"/>
        <w:left w:val="none" w:sz="0" w:space="0" w:color="auto"/>
        <w:bottom w:val="none" w:sz="0" w:space="0" w:color="auto"/>
        <w:right w:val="none" w:sz="0" w:space="0" w:color="auto"/>
      </w:divBdr>
    </w:div>
    <w:div w:id="1443956034">
      <w:bodyDiv w:val="1"/>
      <w:marLeft w:val="0"/>
      <w:marRight w:val="0"/>
      <w:marTop w:val="0"/>
      <w:marBottom w:val="0"/>
      <w:divBdr>
        <w:top w:val="none" w:sz="0" w:space="0" w:color="auto"/>
        <w:left w:val="none" w:sz="0" w:space="0" w:color="auto"/>
        <w:bottom w:val="none" w:sz="0" w:space="0" w:color="auto"/>
        <w:right w:val="none" w:sz="0" w:space="0" w:color="auto"/>
      </w:divBdr>
    </w:div>
    <w:div w:id="1498695249">
      <w:bodyDiv w:val="1"/>
      <w:marLeft w:val="0"/>
      <w:marRight w:val="0"/>
      <w:marTop w:val="0"/>
      <w:marBottom w:val="0"/>
      <w:divBdr>
        <w:top w:val="none" w:sz="0" w:space="0" w:color="auto"/>
        <w:left w:val="none" w:sz="0" w:space="0" w:color="auto"/>
        <w:bottom w:val="none" w:sz="0" w:space="0" w:color="auto"/>
        <w:right w:val="none" w:sz="0" w:space="0" w:color="auto"/>
      </w:divBdr>
    </w:div>
    <w:div w:id="1510678132">
      <w:bodyDiv w:val="1"/>
      <w:marLeft w:val="0"/>
      <w:marRight w:val="0"/>
      <w:marTop w:val="0"/>
      <w:marBottom w:val="0"/>
      <w:divBdr>
        <w:top w:val="none" w:sz="0" w:space="0" w:color="auto"/>
        <w:left w:val="none" w:sz="0" w:space="0" w:color="auto"/>
        <w:bottom w:val="none" w:sz="0" w:space="0" w:color="auto"/>
        <w:right w:val="none" w:sz="0" w:space="0" w:color="auto"/>
      </w:divBdr>
    </w:div>
    <w:div w:id="1535189396">
      <w:bodyDiv w:val="1"/>
      <w:marLeft w:val="0"/>
      <w:marRight w:val="0"/>
      <w:marTop w:val="0"/>
      <w:marBottom w:val="0"/>
      <w:divBdr>
        <w:top w:val="none" w:sz="0" w:space="0" w:color="auto"/>
        <w:left w:val="none" w:sz="0" w:space="0" w:color="auto"/>
        <w:bottom w:val="none" w:sz="0" w:space="0" w:color="auto"/>
        <w:right w:val="none" w:sz="0" w:space="0" w:color="auto"/>
      </w:divBdr>
    </w:div>
    <w:div w:id="1548302731">
      <w:bodyDiv w:val="1"/>
      <w:marLeft w:val="0"/>
      <w:marRight w:val="0"/>
      <w:marTop w:val="0"/>
      <w:marBottom w:val="0"/>
      <w:divBdr>
        <w:top w:val="none" w:sz="0" w:space="0" w:color="auto"/>
        <w:left w:val="none" w:sz="0" w:space="0" w:color="auto"/>
        <w:bottom w:val="none" w:sz="0" w:space="0" w:color="auto"/>
        <w:right w:val="none" w:sz="0" w:space="0" w:color="auto"/>
      </w:divBdr>
    </w:div>
    <w:div w:id="1642611157">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05251893">
      <w:bodyDiv w:val="1"/>
      <w:marLeft w:val="0"/>
      <w:marRight w:val="0"/>
      <w:marTop w:val="0"/>
      <w:marBottom w:val="0"/>
      <w:divBdr>
        <w:top w:val="none" w:sz="0" w:space="0" w:color="auto"/>
        <w:left w:val="none" w:sz="0" w:space="0" w:color="auto"/>
        <w:bottom w:val="none" w:sz="0" w:space="0" w:color="auto"/>
        <w:right w:val="none" w:sz="0" w:space="0" w:color="auto"/>
      </w:divBdr>
    </w:div>
    <w:div w:id="1706324627">
      <w:bodyDiv w:val="1"/>
      <w:marLeft w:val="0"/>
      <w:marRight w:val="0"/>
      <w:marTop w:val="0"/>
      <w:marBottom w:val="0"/>
      <w:divBdr>
        <w:top w:val="none" w:sz="0" w:space="0" w:color="auto"/>
        <w:left w:val="none" w:sz="0" w:space="0" w:color="auto"/>
        <w:bottom w:val="none" w:sz="0" w:space="0" w:color="auto"/>
        <w:right w:val="none" w:sz="0" w:space="0" w:color="auto"/>
      </w:divBdr>
    </w:div>
    <w:div w:id="1780561665">
      <w:bodyDiv w:val="1"/>
      <w:marLeft w:val="0"/>
      <w:marRight w:val="0"/>
      <w:marTop w:val="0"/>
      <w:marBottom w:val="0"/>
      <w:divBdr>
        <w:top w:val="none" w:sz="0" w:space="0" w:color="auto"/>
        <w:left w:val="none" w:sz="0" w:space="0" w:color="auto"/>
        <w:bottom w:val="none" w:sz="0" w:space="0" w:color="auto"/>
        <w:right w:val="none" w:sz="0" w:space="0" w:color="auto"/>
      </w:divBdr>
    </w:div>
    <w:div w:id="1878853618">
      <w:bodyDiv w:val="1"/>
      <w:marLeft w:val="0"/>
      <w:marRight w:val="0"/>
      <w:marTop w:val="0"/>
      <w:marBottom w:val="0"/>
      <w:divBdr>
        <w:top w:val="none" w:sz="0" w:space="0" w:color="auto"/>
        <w:left w:val="none" w:sz="0" w:space="0" w:color="auto"/>
        <w:bottom w:val="none" w:sz="0" w:space="0" w:color="auto"/>
        <w:right w:val="none" w:sz="0" w:space="0" w:color="auto"/>
      </w:divBdr>
    </w:div>
    <w:div w:id="1880818418">
      <w:bodyDiv w:val="1"/>
      <w:marLeft w:val="0"/>
      <w:marRight w:val="0"/>
      <w:marTop w:val="0"/>
      <w:marBottom w:val="0"/>
      <w:divBdr>
        <w:top w:val="none" w:sz="0" w:space="0" w:color="auto"/>
        <w:left w:val="none" w:sz="0" w:space="0" w:color="auto"/>
        <w:bottom w:val="none" w:sz="0" w:space="0" w:color="auto"/>
        <w:right w:val="none" w:sz="0" w:space="0" w:color="auto"/>
      </w:divBdr>
    </w:div>
    <w:div w:id="2105881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hevc.hhi.fraunhofer.de/svn/svn_3DVCSoftware/tags/HTM-8.0"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665</Words>
  <Characters>3797</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4454</CharactersWithSpaces>
  <SharedDoc>false</SharedDoc>
  <HLinks>
    <vt:vector size="6" baseType="variant">
      <vt:variant>
        <vt:i4>5963813</vt:i4>
      </vt:variant>
      <vt:variant>
        <vt:i4>15</vt:i4>
      </vt:variant>
      <vt:variant>
        <vt:i4>0</vt:i4>
      </vt:variant>
      <vt:variant>
        <vt:i4>5</vt:i4>
      </vt:variant>
      <vt:variant>
        <vt:lpwstr>https://hevc.hhi.fraunhofer.de/svn/svn_3DVCSoftware/tags/HTM-8.0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mtk02478</cp:lastModifiedBy>
  <cp:revision>2</cp:revision>
  <cp:lastPrinted>1601-01-01T00:00:00Z</cp:lastPrinted>
  <dcterms:created xsi:type="dcterms:W3CDTF">2013-10-26T08:24:00Z</dcterms:created>
  <dcterms:modified xsi:type="dcterms:W3CDTF">2013-10-26T08:24:00Z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878738003</vt:i4>
  </property>
  <property fmtid="{D5CDD505-2E9C-101B-9397-08002B2CF9AE}" pid="3" name="_NewReviewCycle">
    <vt:lpwstr/>
  </property>
  <property fmtid="{D5CDD505-2E9C-101B-9397-08002B2CF9AE}" pid="4" name="_EmailSubject">
    <vt:lpwstr>JCT3V-F0116_CE2_SimpNBDV.docx</vt:lpwstr>
  </property>
  <property fmtid="{D5CDD505-2E9C-101B-9397-08002B2CF9AE}" pid="5" name="_AuthorEmail">
    <vt:lpwstr>yiwen.chen@mediatek.com</vt:lpwstr>
  </property>
  <property fmtid="{D5CDD505-2E9C-101B-9397-08002B2CF9AE}" pid="6" name="_AuthorEmailDisplayName">
    <vt:lpwstr>YiWen Chen (陳渏紋)</vt:lpwstr>
  </property>
  <property fmtid="{D5CDD505-2E9C-101B-9397-08002B2CF9AE}" pid="7" name="_ReviewingToolsShownOnce">
    <vt:lpwstr/>
  </property>
</Properties>
</file>