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858"/>
        <w:gridCol w:w="2718"/>
      </w:tblGrid>
      <w:tr w:rsidR="00E61DAC" w:rsidRPr="000C7FB7" w:rsidTr="00E21F20">
        <w:tc>
          <w:tcPr>
            <w:tcW w:w="6858" w:type="dxa"/>
          </w:tcPr>
          <w:p w:rsidR="006C5D39" w:rsidRPr="000C7FB7" w:rsidRDefault="00893362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893362">
              <w:rPr>
                <w:b/>
                <w:szCs w:val="22"/>
                <w:lang w:val="en-CA"/>
              </w:rPr>
              <w:pict>
                <v:group id="_x0000_s1026" style="position:absolute;margin-left:-4.15pt;margin-top:-27.5pt;width:23.3pt;height:24.6pt;z-index:251656704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1D71B0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图片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1D71B0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图片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0C7FB7">
              <w:rPr>
                <w:b/>
                <w:szCs w:val="22"/>
                <w:lang w:val="en-CA"/>
              </w:rPr>
              <w:t xml:space="preserve">Joint </w:t>
            </w:r>
            <w:r w:rsidR="006C5D39" w:rsidRPr="000C7FB7">
              <w:rPr>
                <w:b/>
                <w:szCs w:val="22"/>
                <w:lang w:val="en-CA"/>
              </w:rPr>
              <w:t>Collaborative</w:t>
            </w:r>
            <w:r w:rsidR="00E61DAC" w:rsidRPr="000C7FB7">
              <w:rPr>
                <w:b/>
                <w:szCs w:val="22"/>
                <w:lang w:val="en-CA"/>
              </w:rPr>
              <w:t xml:space="preserve"> Team </w:t>
            </w:r>
            <w:r w:rsidR="006C5D39" w:rsidRPr="000C7FB7">
              <w:rPr>
                <w:b/>
                <w:szCs w:val="22"/>
                <w:lang w:val="en-CA"/>
              </w:rPr>
              <w:t xml:space="preserve">on </w:t>
            </w:r>
            <w:r w:rsidR="00E21F20" w:rsidRPr="000C7FB7">
              <w:rPr>
                <w:b/>
                <w:szCs w:val="22"/>
                <w:lang w:val="en-CA"/>
              </w:rPr>
              <w:t>3D Video Coding Extension Development</w:t>
            </w:r>
          </w:p>
          <w:p w:rsidR="00E61DAC" w:rsidRPr="000C7FB7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0C7FB7">
              <w:rPr>
                <w:b/>
                <w:szCs w:val="22"/>
                <w:lang w:val="en-CA"/>
              </w:rPr>
              <w:t xml:space="preserve">of </w:t>
            </w:r>
            <w:r w:rsidR="007F1F8B" w:rsidRPr="000C7FB7">
              <w:rPr>
                <w:b/>
                <w:szCs w:val="22"/>
                <w:lang w:val="en-CA"/>
              </w:rPr>
              <w:t>ITU-T SG</w:t>
            </w:r>
            <w:r w:rsidR="005E1AC6" w:rsidRPr="000C7FB7">
              <w:rPr>
                <w:b/>
                <w:szCs w:val="22"/>
                <w:lang w:val="en-CA"/>
              </w:rPr>
              <w:t> </w:t>
            </w:r>
            <w:r w:rsidR="007F1F8B" w:rsidRPr="000C7FB7">
              <w:rPr>
                <w:b/>
                <w:szCs w:val="22"/>
                <w:lang w:val="en-CA"/>
              </w:rPr>
              <w:t>16 WP</w:t>
            </w:r>
            <w:r w:rsidR="005E1AC6" w:rsidRPr="000C7FB7">
              <w:rPr>
                <w:b/>
                <w:szCs w:val="22"/>
                <w:lang w:val="en-CA"/>
              </w:rPr>
              <w:t> </w:t>
            </w:r>
            <w:r w:rsidR="007F1F8B" w:rsidRPr="000C7FB7">
              <w:rPr>
                <w:b/>
                <w:szCs w:val="22"/>
                <w:lang w:val="en-CA"/>
              </w:rPr>
              <w:t>3 and ISO/IEC JTC</w:t>
            </w:r>
            <w:r w:rsidR="005E1AC6" w:rsidRPr="000C7FB7">
              <w:rPr>
                <w:b/>
                <w:szCs w:val="22"/>
                <w:lang w:val="en-CA"/>
              </w:rPr>
              <w:t> </w:t>
            </w:r>
            <w:r w:rsidR="007F1F8B" w:rsidRPr="000C7FB7">
              <w:rPr>
                <w:b/>
                <w:szCs w:val="22"/>
                <w:lang w:val="en-CA"/>
              </w:rPr>
              <w:t>1/SC</w:t>
            </w:r>
            <w:r w:rsidR="005E1AC6" w:rsidRPr="000C7FB7">
              <w:rPr>
                <w:b/>
                <w:szCs w:val="22"/>
                <w:lang w:val="en-CA"/>
              </w:rPr>
              <w:t> </w:t>
            </w:r>
            <w:r w:rsidR="007F1F8B" w:rsidRPr="000C7FB7">
              <w:rPr>
                <w:b/>
                <w:szCs w:val="22"/>
                <w:lang w:val="en-CA"/>
              </w:rPr>
              <w:t>29/WG</w:t>
            </w:r>
            <w:r w:rsidR="005E1AC6" w:rsidRPr="000C7FB7">
              <w:rPr>
                <w:b/>
                <w:szCs w:val="22"/>
                <w:lang w:val="en-CA"/>
              </w:rPr>
              <w:t> </w:t>
            </w:r>
            <w:r w:rsidR="007F1F8B" w:rsidRPr="000C7FB7">
              <w:rPr>
                <w:b/>
                <w:szCs w:val="22"/>
                <w:lang w:val="en-CA"/>
              </w:rPr>
              <w:t>11</w:t>
            </w:r>
          </w:p>
          <w:p w:rsidR="00E61DAC" w:rsidRPr="000C7FB7" w:rsidRDefault="00102045" w:rsidP="000B4FF9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5th</w:t>
            </w:r>
            <w:r w:rsidRPr="005B217D">
              <w:rPr>
                <w:szCs w:val="22"/>
                <w:lang w:val="en-CA"/>
              </w:rPr>
              <w:t xml:space="preserve"> Meeting: </w:t>
            </w:r>
            <w:r>
              <w:rPr>
                <w:szCs w:val="22"/>
                <w:lang w:val="en-CA"/>
              </w:rPr>
              <w:t>Vienna</w:t>
            </w:r>
            <w:r w:rsidRPr="00150997">
              <w:rPr>
                <w:szCs w:val="22"/>
                <w:lang w:val="en-CA"/>
              </w:rPr>
              <w:t xml:space="preserve">, </w:t>
            </w:r>
            <w:r>
              <w:rPr>
                <w:szCs w:val="22"/>
                <w:lang w:val="en-CA"/>
              </w:rPr>
              <w:t>AT</w:t>
            </w:r>
            <w:r w:rsidRPr="00150997">
              <w:rPr>
                <w:szCs w:val="22"/>
                <w:lang w:val="en-CA"/>
              </w:rPr>
              <w:t xml:space="preserve">, </w:t>
            </w:r>
            <w:r>
              <w:rPr>
                <w:szCs w:val="22"/>
                <w:lang w:val="en-CA"/>
              </w:rPr>
              <w:t>27 July – 2</w:t>
            </w:r>
            <w:r w:rsidRPr="005E1AC6">
              <w:rPr>
                <w:szCs w:val="22"/>
                <w:lang w:val="en-CA"/>
              </w:rPr>
              <w:t xml:space="preserve"> </w:t>
            </w:r>
            <w:r>
              <w:rPr>
                <w:szCs w:val="22"/>
                <w:lang w:val="en-CA"/>
              </w:rPr>
              <w:t>Aug.</w:t>
            </w:r>
            <w:r w:rsidRPr="005E1AC6">
              <w:rPr>
                <w:szCs w:val="22"/>
                <w:lang w:val="en-CA"/>
              </w:rPr>
              <w:t xml:space="preserve"> 201</w:t>
            </w:r>
            <w:r>
              <w:rPr>
                <w:szCs w:val="22"/>
                <w:lang w:val="en-CA"/>
              </w:rPr>
              <w:t>3</w:t>
            </w:r>
          </w:p>
        </w:tc>
        <w:tc>
          <w:tcPr>
            <w:tcW w:w="2718" w:type="dxa"/>
          </w:tcPr>
          <w:p w:rsidR="008A4B4C" w:rsidRPr="000C7FB7" w:rsidRDefault="00E61DAC" w:rsidP="003E1691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0C7FB7">
              <w:rPr>
                <w:lang w:val="en-CA"/>
              </w:rPr>
              <w:t>Document</w:t>
            </w:r>
            <w:r w:rsidR="006C5D39" w:rsidRPr="000C7FB7">
              <w:rPr>
                <w:lang w:val="en-CA"/>
              </w:rPr>
              <w:t>: JC</w:t>
            </w:r>
            <w:r w:rsidRPr="000C7FB7">
              <w:rPr>
                <w:lang w:val="en-CA"/>
              </w:rPr>
              <w:t>T</w:t>
            </w:r>
            <w:r w:rsidR="000974DD">
              <w:rPr>
                <w:rFonts w:hint="eastAsia"/>
                <w:lang w:val="en-CA" w:eastAsia="zh-CN"/>
              </w:rPr>
              <w:t>3V</w:t>
            </w:r>
            <w:r w:rsidRPr="000C7FB7">
              <w:rPr>
                <w:lang w:val="en-CA"/>
              </w:rPr>
              <w:t>-</w:t>
            </w:r>
            <w:r w:rsidR="00102045">
              <w:rPr>
                <w:lang w:val="en-CA"/>
              </w:rPr>
              <w:t xml:space="preserve"> </w:t>
            </w:r>
            <w:r w:rsidR="00102045">
              <w:rPr>
                <w:rFonts w:hint="eastAsia"/>
                <w:lang w:val="en-CA" w:eastAsia="zh-CN"/>
              </w:rPr>
              <w:t>E</w:t>
            </w:r>
            <w:r w:rsidR="003E1691">
              <w:rPr>
                <w:rFonts w:hint="eastAsia"/>
                <w:highlight w:val="yellow"/>
                <w:u w:val="single"/>
                <w:lang w:val="en-CA" w:eastAsia="zh-CN"/>
              </w:rPr>
              <w:t>0157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E61DAC" w:rsidRPr="000C7FB7">
        <w:tc>
          <w:tcPr>
            <w:tcW w:w="1458" w:type="dxa"/>
          </w:tcPr>
          <w:p w:rsidR="00E61DAC" w:rsidRPr="000C7FB7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0C7FB7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0C7FB7" w:rsidRDefault="00236AFB" w:rsidP="00B8056C">
            <w:pPr>
              <w:spacing w:before="60" w:after="60"/>
              <w:rPr>
                <w:b/>
                <w:szCs w:val="22"/>
                <w:lang w:val="en-CA"/>
              </w:rPr>
            </w:pPr>
            <w:bookmarkStart w:id="0" w:name="OLE_LINK3"/>
            <w:bookmarkStart w:id="1" w:name="OLE_LINK4"/>
            <w:bookmarkStart w:id="2" w:name="OLE_LINK22"/>
            <w:bookmarkStart w:id="3" w:name="OLE_LINK23"/>
            <w:r>
              <w:rPr>
                <w:rFonts w:hint="eastAsia"/>
                <w:b/>
                <w:szCs w:val="22"/>
                <w:lang w:val="en-CA" w:eastAsia="zh-CN"/>
              </w:rPr>
              <w:t>CE</w:t>
            </w:r>
            <w:r w:rsidR="00827D3E">
              <w:rPr>
                <w:rFonts w:hint="eastAsia"/>
                <w:b/>
                <w:szCs w:val="22"/>
                <w:lang w:val="en-CA" w:eastAsia="zh-CN"/>
              </w:rPr>
              <w:t xml:space="preserve"> </w:t>
            </w:r>
            <w:r w:rsidR="00637D63">
              <w:rPr>
                <w:rFonts w:hint="eastAsia"/>
                <w:b/>
                <w:szCs w:val="22"/>
                <w:lang w:val="en-CA" w:eastAsia="zh-CN"/>
              </w:rPr>
              <w:t>6</w:t>
            </w:r>
            <w:r w:rsidR="00827D3E">
              <w:rPr>
                <w:rFonts w:hint="eastAsia"/>
                <w:b/>
                <w:szCs w:val="22"/>
                <w:lang w:val="en-CA" w:eastAsia="zh-CN"/>
              </w:rPr>
              <w:t>.h</w:t>
            </w:r>
            <w:r w:rsidR="00637D63">
              <w:rPr>
                <w:rFonts w:hint="eastAsia"/>
                <w:b/>
                <w:szCs w:val="22"/>
                <w:lang w:val="en-CA" w:eastAsia="zh-CN"/>
              </w:rPr>
              <w:t xml:space="preserve"> related</w:t>
            </w:r>
            <w:r>
              <w:rPr>
                <w:rFonts w:hint="eastAsia"/>
                <w:b/>
                <w:szCs w:val="22"/>
                <w:lang w:val="en-CA" w:eastAsia="zh-CN"/>
              </w:rPr>
              <w:t xml:space="preserve">: </w:t>
            </w:r>
            <w:bookmarkEnd w:id="0"/>
            <w:bookmarkEnd w:id="1"/>
            <w:r w:rsidR="00B8056C">
              <w:rPr>
                <w:rFonts w:hint="eastAsia"/>
                <w:b/>
                <w:szCs w:val="22"/>
                <w:lang w:val="en-CA" w:eastAsia="zh-CN"/>
              </w:rPr>
              <w:t>Applying</w:t>
            </w:r>
            <w:r w:rsidR="00FF5E89">
              <w:rPr>
                <w:rFonts w:hint="eastAsia"/>
                <w:b/>
                <w:szCs w:val="22"/>
                <w:lang w:val="en-CA" w:eastAsia="zh-CN"/>
              </w:rPr>
              <w:t xml:space="preserve"> </w:t>
            </w:r>
            <w:r w:rsidR="00637D63">
              <w:rPr>
                <w:rFonts w:hint="eastAsia"/>
                <w:b/>
                <w:szCs w:val="22"/>
                <w:lang w:val="en-CA" w:eastAsia="zh-CN"/>
              </w:rPr>
              <w:t>Depth Look-up Table to</w:t>
            </w:r>
            <w:r w:rsidR="00FF5E89">
              <w:rPr>
                <w:rFonts w:hint="eastAsia"/>
                <w:b/>
                <w:szCs w:val="22"/>
                <w:lang w:val="en-CA" w:eastAsia="zh-CN"/>
              </w:rPr>
              <w:t xml:space="preserve"> </w:t>
            </w:r>
            <w:r w:rsidR="00637D63">
              <w:rPr>
                <w:rFonts w:hint="eastAsia"/>
                <w:b/>
                <w:szCs w:val="22"/>
                <w:lang w:val="en-CA" w:eastAsia="zh-CN"/>
              </w:rPr>
              <w:t xml:space="preserve">Intra </w:t>
            </w:r>
            <w:r w:rsidR="00FF5E89">
              <w:rPr>
                <w:rFonts w:hint="eastAsia"/>
                <w:b/>
                <w:szCs w:val="22"/>
                <w:lang w:val="en-CA" w:eastAsia="zh-CN"/>
              </w:rPr>
              <w:t>Modes</w:t>
            </w:r>
            <w:r w:rsidR="00637D63">
              <w:rPr>
                <w:rFonts w:hint="eastAsia"/>
                <w:b/>
                <w:szCs w:val="22"/>
                <w:lang w:val="en-CA" w:eastAsia="zh-CN"/>
              </w:rPr>
              <w:t xml:space="preserve"> of Depth</w:t>
            </w:r>
            <w:r w:rsidR="00FF5E89">
              <w:rPr>
                <w:rFonts w:hint="eastAsia"/>
                <w:b/>
                <w:szCs w:val="22"/>
                <w:lang w:val="en-CA" w:eastAsia="zh-CN"/>
              </w:rPr>
              <w:t xml:space="preserve"> Map</w:t>
            </w:r>
            <w:bookmarkEnd w:id="2"/>
            <w:bookmarkEnd w:id="3"/>
          </w:p>
        </w:tc>
      </w:tr>
      <w:tr w:rsidR="00E61DAC" w:rsidRPr="000C7FB7">
        <w:tc>
          <w:tcPr>
            <w:tcW w:w="1458" w:type="dxa"/>
          </w:tcPr>
          <w:p w:rsidR="00E61DAC" w:rsidRPr="000C7FB7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0C7FB7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0C7FB7" w:rsidRDefault="00E61DAC" w:rsidP="00D74771">
            <w:pPr>
              <w:spacing w:before="60" w:after="60"/>
              <w:rPr>
                <w:szCs w:val="22"/>
                <w:lang w:val="en-CA" w:eastAsia="zh-CN"/>
              </w:rPr>
            </w:pPr>
            <w:r w:rsidRPr="000C7FB7">
              <w:rPr>
                <w:szCs w:val="22"/>
                <w:lang w:val="en-CA"/>
              </w:rPr>
              <w:t>Input Document</w:t>
            </w:r>
          </w:p>
        </w:tc>
      </w:tr>
      <w:tr w:rsidR="00E61DAC" w:rsidRPr="000C7FB7">
        <w:tc>
          <w:tcPr>
            <w:tcW w:w="1458" w:type="dxa"/>
          </w:tcPr>
          <w:p w:rsidR="00E61DAC" w:rsidRPr="000C7FB7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0C7FB7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0C7FB7" w:rsidRDefault="00E61DAC" w:rsidP="00D74771">
            <w:pPr>
              <w:spacing w:before="60" w:after="60"/>
              <w:rPr>
                <w:szCs w:val="22"/>
                <w:lang w:val="en-CA"/>
              </w:rPr>
            </w:pPr>
            <w:r w:rsidRPr="000C7FB7">
              <w:rPr>
                <w:szCs w:val="22"/>
                <w:lang w:val="en-CA"/>
              </w:rPr>
              <w:t>Proposal</w:t>
            </w:r>
          </w:p>
        </w:tc>
      </w:tr>
      <w:tr w:rsidR="00E97F4A" w:rsidRPr="000C7FB7">
        <w:tc>
          <w:tcPr>
            <w:tcW w:w="1458" w:type="dxa"/>
          </w:tcPr>
          <w:p w:rsidR="00E97F4A" w:rsidRPr="000C7FB7" w:rsidRDefault="00E97F4A">
            <w:pPr>
              <w:spacing w:before="60" w:after="60"/>
              <w:rPr>
                <w:i/>
                <w:szCs w:val="22"/>
                <w:lang w:val="en-CA"/>
              </w:rPr>
            </w:pPr>
            <w:r w:rsidRPr="000C7FB7">
              <w:rPr>
                <w:i/>
                <w:szCs w:val="22"/>
                <w:lang w:val="en-CA"/>
              </w:rPr>
              <w:t>Author(s) or</w:t>
            </w:r>
            <w:r w:rsidRPr="000C7FB7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1E0A18" w:rsidRDefault="001E0A18" w:rsidP="001E0A18">
            <w:pPr>
              <w:spacing w:before="60" w:after="60"/>
              <w:rPr>
                <w:szCs w:val="22"/>
                <w:lang w:val="en-CA" w:eastAsia="zh-CN"/>
              </w:rPr>
            </w:pPr>
            <w:r>
              <w:rPr>
                <w:szCs w:val="22"/>
                <w:lang w:val="en-CA" w:eastAsia="zh-CN"/>
              </w:rPr>
              <w:t>Hongbin Liu (</w:t>
            </w:r>
            <w:hyperlink r:id="rId9" w:history="1">
              <w:r>
                <w:rPr>
                  <w:rStyle w:val="a6"/>
                  <w:szCs w:val="22"/>
                  <w:lang w:val="en-CA" w:eastAsia="zh-CN"/>
                </w:rPr>
                <w:t>hongbin.liu@lge.com</w:t>
              </w:r>
            </w:hyperlink>
            <w:r>
              <w:rPr>
                <w:szCs w:val="22"/>
                <w:lang w:val="en-CA" w:eastAsia="zh-CN"/>
              </w:rPr>
              <w:t>)</w:t>
            </w:r>
          </w:p>
          <w:p w:rsidR="001E0A18" w:rsidRDefault="001E0A18" w:rsidP="001E0A18">
            <w:pPr>
              <w:spacing w:before="60" w:after="60"/>
              <w:rPr>
                <w:szCs w:val="22"/>
                <w:lang w:val="en-CA" w:eastAsia="zh-CN"/>
              </w:rPr>
            </w:pPr>
            <w:r>
              <w:rPr>
                <w:szCs w:val="22"/>
                <w:lang w:val="en-CA" w:eastAsia="zh-CN"/>
              </w:rPr>
              <w:t>Jie Jia (</w:t>
            </w:r>
            <w:hyperlink r:id="rId10" w:history="1">
              <w:r>
                <w:rPr>
                  <w:rStyle w:val="a6"/>
                  <w:szCs w:val="22"/>
                  <w:lang w:val="en-CA" w:eastAsia="zh-CN"/>
                </w:rPr>
                <w:t>jie.jia@lge.com</w:t>
              </w:r>
            </w:hyperlink>
            <w:r>
              <w:rPr>
                <w:szCs w:val="22"/>
                <w:lang w:val="en-CA" w:eastAsia="zh-CN"/>
              </w:rPr>
              <w:t>)</w:t>
            </w:r>
          </w:p>
          <w:p w:rsidR="00E97F4A" w:rsidRPr="00A42948" w:rsidRDefault="00E97F4A" w:rsidP="00CF34C0">
            <w:pPr>
              <w:spacing w:before="60" w:after="60"/>
              <w:rPr>
                <w:szCs w:val="22"/>
                <w:lang w:val="en-CA" w:eastAsia="zh-CN"/>
              </w:rPr>
            </w:pPr>
          </w:p>
        </w:tc>
        <w:tc>
          <w:tcPr>
            <w:tcW w:w="900" w:type="dxa"/>
          </w:tcPr>
          <w:p w:rsidR="00E97F4A" w:rsidRPr="000C7FB7" w:rsidRDefault="00E97F4A">
            <w:pPr>
              <w:spacing w:before="60" w:after="60"/>
              <w:rPr>
                <w:szCs w:val="22"/>
                <w:lang w:val="en-CA"/>
              </w:rPr>
            </w:pPr>
          </w:p>
        </w:tc>
        <w:tc>
          <w:tcPr>
            <w:tcW w:w="3168" w:type="dxa"/>
          </w:tcPr>
          <w:p w:rsidR="00E97F4A" w:rsidRPr="000C7FB7" w:rsidRDefault="00E97F4A" w:rsidP="005952A5">
            <w:pPr>
              <w:spacing w:before="60" w:after="60"/>
              <w:rPr>
                <w:szCs w:val="22"/>
                <w:lang w:val="en-CA"/>
              </w:rPr>
            </w:pPr>
          </w:p>
        </w:tc>
      </w:tr>
      <w:tr w:rsidR="00E97F4A" w:rsidRPr="000C7FB7">
        <w:tc>
          <w:tcPr>
            <w:tcW w:w="1458" w:type="dxa"/>
          </w:tcPr>
          <w:p w:rsidR="00E97F4A" w:rsidRPr="000C7FB7" w:rsidRDefault="00E97F4A">
            <w:pPr>
              <w:spacing w:before="60" w:after="60"/>
              <w:rPr>
                <w:i/>
                <w:szCs w:val="22"/>
                <w:lang w:val="en-CA"/>
              </w:rPr>
            </w:pPr>
            <w:r w:rsidRPr="000C7FB7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97F4A" w:rsidRPr="000C7FB7" w:rsidRDefault="00E97F4A">
            <w:pPr>
              <w:spacing w:before="60" w:after="60"/>
              <w:rPr>
                <w:szCs w:val="22"/>
                <w:lang w:val="en-CA" w:eastAsia="zh-CN"/>
              </w:rPr>
            </w:pPr>
            <w:r w:rsidRPr="000C7FB7">
              <w:rPr>
                <w:rFonts w:hint="eastAsia"/>
                <w:szCs w:val="22"/>
                <w:lang w:val="en-CA" w:eastAsia="zh-CN"/>
              </w:rPr>
              <w:t>LG Electronics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3C5EA6" w:rsidRPr="00E70560" w:rsidRDefault="003C5EA6" w:rsidP="003C5EA6">
      <w:pPr>
        <w:pStyle w:val="1"/>
        <w:numPr>
          <w:ilvl w:val="0"/>
          <w:numId w:val="0"/>
        </w:numPr>
        <w:spacing w:line="360" w:lineRule="auto"/>
        <w:ind w:left="120"/>
        <w:rPr>
          <w:lang w:eastAsia="ja-JP"/>
        </w:rPr>
      </w:pPr>
      <w:r>
        <w:rPr>
          <w:rFonts w:eastAsia="MS Mincho" w:hint="eastAsia"/>
          <w:lang w:eastAsia="ja-JP"/>
        </w:rPr>
        <w:t>Abstract</w:t>
      </w:r>
    </w:p>
    <w:p w:rsidR="003C5EA6" w:rsidRDefault="00B8056C" w:rsidP="00985DE3">
      <w:pPr>
        <w:spacing w:line="360" w:lineRule="auto"/>
        <w:jc w:val="both"/>
        <w:rPr>
          <w:lang w:val="en-GB" w:eastAsia="zh-CN"/>
        </w:rPr>
      </w:pPr>
      <w:r>
        <w:rPr>
          <w:rFonts w:hint="eastAsia"/>
          <w:lang w:val="en-GB" w:eastAsia="zh-CN"/>
        </w:rPr>
        <w:t>DLT shows its advantage in simplified depth coding (SDC), and this contribution further exploits its advantage in other intra modes</w:t>
      </w:r>
      <w:r w:rsidR="008D7C2A">
        <w:rPr>
          <w:rFonts w:hint="eastAsia"/>
          <w:lang w:val="en-GB" w:eastAsia="zh-CN"/>
        </w:rPr>
        <w:t xml:space="preserve"> of depth map</w:t>
      </w:r>
      <w:r>
        <w:rPr>
          <w:rFonts w:hint="eastAsia"/>
          <w:lang w:val="en-GB" w:eastAsia="zh-CN"/>
        </w:rPr>
        <w:t xml:space="preserve">. </w:t>
      </w:r>
      <w:r w:rsidR="008D7C2A">
        <w:rPr>
          <w:rFonts w:hint="eastAsia"/>
          <w:lang w:val="en-GB" w:eastAsia="zh-CN"/>
        </w:rPr>
        <w:t>T</w:t>
      </w:r>
      <w:r>
        <w:rPr>
          <w:rFonts w:hint="eastAsia"/>
          <w:lang w:val="en-GB" w:eastAsia="zh-CN"/>
        </w:rPr>
        <w:t xml:space="preserve">his contribution proposes an </w:t>
      </w:r>
      <w:r>
        <w:rPr>
          <w:lang w:val="en-GB" w:eastAsia="zh-CN"/>
        </w:rPr>
        <w:t xml:space="preserve">alternative residual </w:t>
      </w:r>
      <w:r w:rsidR="008D7C2A">
        <w:rPr>
          <w:rFonts w:hint="eastAsia"/>
          <w:lang w:val="en-GB" w:eastAsia="zh-CN"/>
        </w:rPr>
        <w:t>generation method for all intra modes excluding SDC</w:t>
      </w:r>
      <w:r>
        <w:rPr>
          <w:lang w:val="en-GB" w:eastAsia="zh-CN"/>
        </w:rPr>
        <w:t xml:space="preserve">. </w:t>
      </w:r>
      <w:r w:rsidR="0094247C">
        <w:rPr>
          <w:rFonts w:hint="eastAsia"/>
          <w:lang w:val="en-GB" w:eastAsia="zh-CN"/>
        </w:rPr>
        <w:t xml:space="preserve">Instead of </w:t>
      </w:r>
      <w:r w:rsidR="008D7C2A">
        <w:rPr>
          <w:rFonts w:hint="eastAsia"/>
          <w:lang w:val="en-GB" w:eastAsia="zh-CN"/>
        </w:rPr>
        <w:t>calculating</w:t>
      </w:r>
      <w:r w:rsidR="0094247C">
        <w:rPr>
          <w:rFonts w:hint="eastAsia"/>
          <w:lang w:val="en-GB" w:eastAsia="zh-CN"/>
        </w:rPr>
        <w:t xml:space="preserve"> residual </w:t>
      </w:r>
      <w:r w:rsidR="008D7C2A">
        <w:rPr>
          <w:rFonts w:hint="eastAsia"/>
          <w:lang w:val="en-GB" w:eastAsia="zh-CN"/>
        </w:rPr>
        <w:t xml:space="preserve">as the difference of </w:t>
      </w:r>
      <w:r w:rsidR="008D7C2A">
        <w:rPr>
          <w:lang w:val="en-GB" w:eastAsia="zh-CN"/>
        </w:rPr>
        <w:t>original</w:t>
      </w:r>
      <w:r w:rsidR="008D7C2A">
        <w:rPr>
          <w:rFonts w:hint="eastAsia"/>
          <w:lang w:val="en-GB" w:eastAsia="zh-CN"/>
        </w:rPr>
        <w:t xml:space="preserve"> pixel value and prediction pixel value directly, </w:t>
      </w:r>
      <w:bookmarkStart w:id="4" w:name="OLE_LINK7"/>
      <w:bookmarkStart w:id="5" w:name="OLE_LINK8"/>
      <w:r w:rsidR="008D7C2A">
        <w:rPr>
          <w:rFonts w:hint="eastAsia"/>
          <w:lang w:val="en-GB" w:eastAsia="zh-CN"/>
        </w:rPr>
        <w:t xml:space="preserve">both </w:t>
      </w:r>
      <w:r w:rsidR="008D7C2A">
        <w:rPr>
          <w:lang w:val="en-GB" w:eastAsia="zh-CN"/>
        </w:rPr>
        <w:t>original</w:t>
      </w:r>
      <w:r w:rsidR="008D7C2A">
        <w:rPr>
          <w:rFonts w:hint="eastAsia"/>
          <w:lang w:val="en-GB" w:eastAsia="zh-CN"/>
        </w:rPr>
        <w:t xml:space="preserve"> pixel value and prediction pixel value are firstly mapped to depth index through DLT, and then residual is generated as the difference of these two depth </w:t>
      </w:r>
      <w:r w:rsidR="008D7C2A">
        <w:rPr>
          <w:lang w:val="en-GB" w:eastAsia="zh-CN"/>
        </w:rPr>
        <w:t>indexes</w:t>
      </w:r>
      <w:r w:rsidR="000434A7">
        <w:rPr>
          <w:rFonts w:hint="eastAsia"/>
          <w:lang w:val="en-GB" w:eastAsia="zh-CN"/>
        </w:rPr>
        <w:t>.</w:t>
      </w:r>
      <w:bookmarkEnd w:id="4"/>
      <w:bookmarkEnd w:id="5"/>
      <w:r w:rsidR="00170D5B">
        <w:rPr>
          <w:rFonts w:hint="eastAsia"/>
          <w:lang w:val="en-GB" w:eastAsia="zh-CN"/>
        </w:rPr>
        <w:t xml:space="preserve"> </w:t>
      </w:r>
      <w:bookmarkStart w:id="6" w:name="OLE_LINK5"/>
      <w:bookmarkStart w:id="7" w:name="OLE_LINK6"/>
      <w:r w:rsidR="008D7C2A">
        <w:rPr>
          <w:rFonts w:hint="eastAsia"/>
          <w:lang w:val="en-GB" w:eastAsia="zh-CN"/>
        </w:rPr>
        <w:t>Rate distortion optimized selection between proposed method and method in 3D-HEVC is performed at encoder and one flag is encoded for each intra coded (excluding SDC) depth CU to indicate which method is used.</w:t>
      </w:r>
      <w:bookmarkEnd w:id="6"/>
      <w:bookmarkEnd w:id="7"/>
    </w:p>
    <w:p w:rsidR="00CB5F1D" w:rsidRDefault="00CB5F1D" w:rsidP="00CB5F1D">
      <w:pPr>
        <w:spacing w:line="360" w:lineRule="auto"/>
        <w:jc w:val="both"/>
        <w:rPr>
          <w:lang w:val="en-GB" w:eastAsia="zh-CN"/>
        </w:rPr>
      </w:pPr>
      <w:r>
        <w:rPr>
          <w:lang w:val="en-GB" w:eastAsia="zh-CN"/>
        </w:rPr>
        <w:t>I</w:t>
      </w:r>
      <w:r>
        <w:rPr>
          <w:rFonts w:hint="eastAsia"/>
          <w:lang w:val="en-GB" w:eastAsia="zh-CN"/>
        </w:rPr>
        <w:t xml:space="preserve">t is reported that -0.29% coding gain </w:t>
      </w:r>
      <w:r w:rsidR="00530EE2">
        <w:rPr>
          <w:rFonts w:hint="eastAsia"/>
          <w:lang w:val="en-GB" w:eastAsia="zh-CN"/>
        </w:rPr>
        <w:t xml:space="preserve">is achieved </w:t>
      </w:r>
      <w:r>
        <w:rPr>
          <w:rFonts w:hint="eastAsia"/>
          <w:lang w:val="en-GB" w:eastAsia="zh-CN"/>
        </w:rPr>
        <w:t xml:space="preserve">on synthesized view in CTC case, </w:t>
      </w:r>
      <w:r w:rsidR="00530EE2">
        <w:rPr>
          <w:rFonts w:hint="eastAsia"/>
          <w:lang w:val="en-GB" w:eastAsia="zh-CN"/>
        </w:rPr>
        <w:t xml:space="preserve">and </w:t>
      </w:r>
      <w:r>
        <w:rPr>
          <w:rFonts w:hint="eastAsia"/>
          <w:lang w:val="en-GB" w:eastAsia="zh-CN"/>
        </w:rPr>
        <w:t>this doubles the gain brought by DLT. In AI case, there is -0.54% coding gain</w:t>
      </w:r>
      <w:r w:rsidRPr="008474BF">
        <w:rPr>
          <w:rFonts w:hint="eastAsia"/>
          <w:lang w:val="en-GB" w:eastAsia="zh-CN"/>
        </w:rPr>
        <w:t xml:space="preserve"> </w:t>
      </w:r>
      <w:r>
        <w:rPr>
          <w:rFonts w:hint="eastAsia"/>
          <w:lang w:val="en-GB" w:eastAsia="zh-CN"/>
        </w:rPr>
        <w:t>on synthesized view. For sequences using DLT, there is -0.50% and -0.95% coding gain on synthesized view for CTC case and AI case respectively. The encoding time and decoding time is not increased much or even reduced by 3.4% and 1.2% respectively for CTC case, while for AI case, the encoding time is increased by 50% because each intra mode excluding SDC is tested twice and the decoding time is increased by 3.7%.</w:t>
      </w:r>
    </w:p>
    <w:p w:rsidR="00E07711" w:rsidRPr="006C1920" w:rsidRDefault="00E07711" w:rsidP="00CB5F1D">
      <w:pPr>
        <w:spacing w:line="360" w:lineRule="auto"/>
        <w:jc w:val="both"/>
        <w:rPr>
          <w:lang w:val="en-GB" w:eastAsia="zh-CN"/>
        </w:rPr>
      </w:pPr>
      <w:r>
        <w:rPr>
          <w:rFonts w:hint="eastAsia"/>
          <w:lang w:val="en-GB" w:eastAsia="zh-CN"/>
        </w:rPr>
        <w:t>When combined with JCT3V-</w:t>
      </w:r>
      <w:del w:id="8" w:author="Administrator" w:date="2013-07-27T16:49:00Z">
        <w:r w:rsidDel="008C7EA0">
          <w:rPr>
            <w:rFonts w:hint="eastAsia"/>
            <w:lang w:val="en-GB" w:eastAsia="zh-CN"/>
          </w:rPr>
          <w:delText>Exxxx</w:delText>
        </w:r>
      </w:del>
      <w:ins w:id="9" w:author="Administrator" w:date="2013-07-27T16:49:00Z">
        <w:r w:rsidR="008C7EA0">
          <w:rPr>
            <w:rFonts w:hint="eastAsia"/>
            <w:lang w:val="en-GB" w:eastAsia="zh-CN"/>
          </w:rPr>
          <w:t>E</w:t>
        </w:r>
        <w:r w:rsidR="008C7EA0">
          <w:rPr>
            <w:rFonts w:hint="eastAsia"/>
            <w:lang w:val="en-GB" w:eastAsia="zh-CN"/>
          </w:rPr>
          <w:t>0156</w:t>
        </w:r>
      </w:ins>
      <w:r>
        <w:rPr>
          <w:rFonts w:hint="eastAsia"/>
          <w:lang w:val="en-GB" w:eastAsia="zh-CN"/>
        </w:rPr>
        <w:t>, -0.94% coding gain</w:t>
      </w:r>
      <w:r w:rsidRPr="008474BF">
        <w:rPr>
          <w:rFonts w:hint="eastAsia"/>
          <w:lang w:val="en-GB" w:eastAsia="zh-CN"/>
        </w:rPr>
        <w:t xml:space="preserve"> </w:t>
      </w:r>
      <w:r>
        <w:rPr>
          <w:rFonts w:hint="eastAsia"/>
          <w:lang w:val="en-GB" w:eastAsia="zh-CN"/>
        </w:rPr>
        <w:t xml:space="preserve">on synthesized view can be </w:t>
      </w:r>
      <w:r w:rsidR="00685452">
        <w:rPr>
          <w:lang w:val="en-GB" w:eastAsia="zh-CN"/>
        </w:rPr>
        <w:t>achieved</w:t>
      </w:r>
      <w:r>
        <w:rPr>
          <w:rFonts w:hint="eastAsia"/>
          <w:lang w:val="en-GB" w:eastAsia="zh-CN"/>
        </w:rPr>
        <w:t xml:space="preserve"> and encoding time and decoding time </w:t>
      </w:r>
      <w:r w:rsidR="00685452">
        <w:rPr>
          <w:rFonts w:hint="eastAsia"/>
          <w:lang w:val="en-GB" w:eastAsia="zh-CN"/>
        </w:rPr>
        <w:t>is not</w:t>
      </w:r>
      <w:r>
        <w:rPr>
          <w:rFonts w:hint="eastAsia"/>
          <w:lang w:val="en-GB" w:eastAsia="zh-CN"/>
        </w:rPr>
        <w:t xml:space="preserve"> increased much.</w:t>
      </w:r>
    </w:p>
    <w:p w:rsidR="003C5EA6" w:rsidRDefault="00F811E2" w:rsidP="003C5EA6">
      <w:pPr>
        <w:pStyle w:val="1"/>
        <w:tabs>
          <w:tab w:val="clear" w:pos="360"/>
          <w:tab w:val="clear" w:pos="720"/>
          <w:tab w:val="clear" w:pos="1080"/>
          <w:tab w:val="clear" w:pos="1440"/>
          <w:tab w:val="num" w:pos="426"/>
        </w:tabs>
        <w:overflowPunct/>
        <w:autoSpaceDE/>
        <w:autoSpaceDN/>
        <w:adjustRightInd/>
        <w:spacing w:after="120" w:line="360" w:lineRule="auto"/>
        <w:ind w:left="0" w:firstLine="0"/>
        <w:jc w:val="both"/>
        <w:textAlignment w:val="auto"/>
        <w:rPr>
          <w:rFonts w:eastAsia="MS Mincho"/>
          <w:lang w:eastAsia="ja-JP"/>
        </w:rPr>
      </w:pPr>
      <w:r>
        <w:rPr>
          <w:rFonts w:hint="eastAsia"/>
          <w:lang w:eastAsia="zh-CN"/>
        </w:rPr>
        <w:t>Proposed Method</w:t>
      </w:r>
    </w:p>
    <w:p w:rsidR="00FC1E3C" w:rsidRDefault="00D15D31" w:rsidP="00D15D31">
      <w:pPr>
        <w:pStyle w:val="ac"/>
        <w:spacing w:line="360" w:lineRule="auto"/>
        <w:ind w:firstLineChars="100" w:firstLine="220"/>
        <w:rPr>
          <w:rFonts w:eastAsiaTheme="minorEastAsia"/>
          <w:lang w:val="en-GB" w:eastAsia="zh-CN"/>
        </w:rPr>
      </w:pPr>
      <w:r>
        <w:rPr>
          <w:rFonts w:eastAsia="宋体" w:hint="eastAsia"/>
          <w:lang w:val="en-GB" w:eastAsia="zh-CN"/>
        </w:rPr>
        <w:t xml:space="preserve">Enlightened by </w:t>
      </w:r>
      <w:r w:rsidR="00ED2D10">
        <w:rPr>
          <w:rFonts w:eastAsia="宋体" w:hint="eastAsia"/>
          <w:lang w:val="en-GB" w:eastAsia="zh-CN"/>
        </w:rPr>
        <w:t xml:space="preserve">DLT used in </w:t>
      </w:r>
      <w:r>
        <w:rPr>
          <w:rFonts w:eastAsia="宋体" w:hint="eastAsia"/>
          <w:lang w:val="en-GB" w:eastAsia="zh-CN"/>
        </w:rPr>
        <w:t>SDC</w:t>
      </w:r>
      <w:r w:rsidR="00ED2D10">
        <w:rPr>
          <w:rFonts w:eastAsia="宋体" w:hint="eastAsia"/>
          <w:lang w:val="en-GB" w:eastAsia="zh-CN"/>
        </w:rPr>
        <w:t xml:space="preserve"> </w:t>
      </w:r>
      <w:r w:rsidR="009E17F2">
        <w:rPr>
          <w:rFonts w:eastAsia="宋体" w:hint="eastAsia"/>
          <w:lang w:val="en-GB" w:eastAsia="zh-CN"/>
        </w:rPr>
        <w:t>[1],</w:t>
      </w:r>
      <w:r w:rsidR="00385732" w:rsidRPr="00385732">
        <w:rPr>
          <w:rFonts w:hint="eastAsia"/>
          <w:lang w:val="en-GB" w:eastAsia="zh-CN"/>
        </w:rPr>
        <w:t xml:space="preserve"> </w:t>
      </w:r>
      <w:r w:rsidR="00385732">
        <w:rPr>
          <w:rFonts w:eastAsiaTheme="minorEastAsia" w:hint="eastAsia"/>
          <w:lang w:val="en-GB" w:eastAsia="zh-CN"/>
        </w:rPr>
        <w:t xml:space="preserve">this contribution proposes </w:t>
      </w:r>
      <w:r w:rsidR="00385732">
        <w:rPr>
          <w:rFonts w:hint="eastAsia"/>
          <w:lang w:val="en-GB" w:eastAsia="zh-CN"/>
        </w:rPr>
        <w:t xml:space="preserve">an </w:t>
      </w:r>
      <w:r w:rsidR="00385732">
        <w:rPr>
          <w:lang w:val="en-GB" w:eastAsia="zh-CN"/>
        </w:rPr>
        <w:t xml:space="preserve">alternative residual </w:t>
      </w:r>
      <w:r w:rsidR="00385732">
        <w:rPr>
          <w:rFonts w:hint="eastAsia"/>
          <w:lang w:val="en-GB" w:eastAsia="zh-CN"/>
        </w:rPr>
        <w:t>generation method for all intra modes excluding SDC</w:t>
      </w:r>
      <w:r w:rsidR="00385732">
        <w:rPr>
          <w:lang w:val="en-GB" w:eastAsia="zh-CN"/>
        </w:rPr>
        <w:t xml:space="preserve">. </w:t>
      </w:r>
      <w:r w:rsidR="00385732">
        <w:rPr>
          <w:rFonts w:hint="eastAsia"/>
          <w:lang w:val="en-GB" w:eastAsia="zh-CN"/>
        </w:rPr>
        <w:t xml:space="preserve">Instead of calculating residual as the difference of </w:t>
      </w:r>
      <w:r w:rsidR="00385732">
        <w:rPr>
          <w:lang w:val="en-GB" w:eastAsia="zh-CN"/>
        </w:rPr>
        <w:t>original</w:t>
      </w:r>
      <w:r w:rsidR="00385732">
        <w:rPr>
          <w:rFonts w:hint="eastAsia"/>
          <w:lang w:val="en-GB" w:eastAsia="zh-CN"/>
        </w:rPr>
        <w:t xml:space="preserve"> pixel value and prediction pixel value directly, both </w:t>
      </w:r>
      <w:r w:rsidR="00385732">
        <w:rPr>
          <w:lang w:val="en-GB" w:eastAsia="zh-CN"/>
        </w:rPr>
        <w:t>original</w:t>
      </w:r>
      <w:r w:rsidR="00385732">
        <w:rPr>
          <w:rFonts w:hint="eastAsia"/>
          <w:lang w:val="en-GB" w:eastAsia="zh-CN"/>
        </w:rPr>
        <w:t xml:space="preserve"> pixel value and prediction pixel value are firstly mapped to depth index through DLT, and then residual is generated as the difference of these two depth </w:t>
      </w:r>
      <w:r w:rsidR="00385732">
        <w:rPr>
          <w:lang w:val="en-GB" w:eastAsia="zh-CN"/>
        </w:rPr>
        <w:t>indexes</w:t>
      </w:r>
      <w:r w:rsidR="00385732">
        <w:rPr>
          <w:rFonts w:hint="eastAsia"/>
          <w:lang w:val="en-GB" w:eastAsia="zh-CN"/>
        </w:rPr>
        <w:t>.</w:t>
      </w:r>
      <w:r w:rsidR="00385732">
        <w:rPr>
          <w:rFonts w:eastAsiaTheme="minorEastAsia" w:hint="eastAsia"/>
          <w:lang w:val="en-GB" w:eastAsia="zh-CN"/>
        </w:rPr>
        <w:t xml:space="preserve"> Let </w:t>
      </w:r>
      <w:r w:rsidR="00385732" w:rsidRPr="00385732">
        <w:rPr>
          <w:rFonts w:eastAsiaTheme="minorEastAsia" w:hint="eastAsia"/>
          <w:i/>
          <w:lang w:val="en-GB" w:eastAsia="zh-CN"/>
        </w:rPr>
        <w:t>org</w:t>
      </w:r>
      <w:r w:rsidR="00385732" w:rsidRPr="00385732">
        <w:rPr>
          <w:rFonts w:eastAsiaTheme="minorEastAsia" w:hint="eastAsia"/>
          <w:lang w:val="en-GB" w:eastAsia="zh-CN"/>
        </w:rPr>
        <w:t>[</w:t>
      </w:r>
      <w:r w:rsidR="00385732">
        <w:rPr>
          <w:rFonts w:eastAsiaTheme="minorEastAsia" w:hint="eastAsia"/>
          <w:i/>
          <w:lang w:val="en-GB" w:eastAsia="zh-CN"/>
        </w:rPr>
        <w:t>x</w:t>
      </w:r>
      <w:r w:rsidR="00385732" w:rsidRPr="00385732">
        <w:rPr>
          <w:rFonts w:eastAsiaTheme="minorEastAsia" w:hint="eastAsia"/>
          <w:lang w:val="en-GB" w:eastAsia="zh-CN"/>
        </w:rPr>
        <w:t>]</w:t>
      </w:r>
      <w:r w:rsidR="003E2291">
        <w:rPr>
          <w:rFonts w:eastAsiaTheme="minorEastAsia" w:hint="eastAsia"/>
          <w:lang w:val="en-GB" w:eastAsia="zh-CN"/>
        </w:rPr>
        <w:t>,</w:t>
      </w:r>
      <w:r w:rsidR="00385732">
        <w:rPr>
          <w:rFonts w:eastAsiaTheme="minorEastAsia" w:hint="eastAsia"/>
          <w:lang w:val="en-GB" w:eastAsia="zh-CN"/>
        </w:rPr>
        <w:t xml:space="preserve"> </w:t>
      </w:r>
      <w:r w:rsidR="00385732" w:rsidRPr="00385732">
        <w:rPr>
          <w:rFonts w:eastAsiaTheme="minorEastAsia" w:hint="eastAsia"/>
          <w:i/>
          <w:lang w:val="en-GB" w:eastAsia="zh-CN"/>
        </w:rPr>
        <w:t>pred</w:t>
      </w:r>
      <w:r w:rsidR="00704C2A" w:rsidRPr="00704C2A">
        <w:rPr>
          <w:rFonts w:eastAsiaTheme="minorEastAsia" w:hint="eastAsia"/>
          <w:lang w:val="en-GB" w:eastAsia="zh-CN"/>
        </w:rPr>
        <w:t>[</w:t>
      </w:r>
      <w:r w:rsidR="00704C2A">
        <w:rPr>
          <w:rFonts w:eastAsiaTheme="minorEastAsia" w:hint="eastAsia"/>
          <w:i/>
          <w:lang w:val="en-GB" w:eastAsia="zh-CN"/>
        </w:rPr>
        <w:t>x</w:t>
      </w:r>
      <w:r w:rsidR="00704C2A" w:rsidRPr="00704C2A">
        <w:rPr>
          <w:rFonts w:eastAsiaTheme="minorEastAsia" w:hint="eastAsia"/>
          <w:lang w:val="en-GB" w:eastAsia="zh-CN"/>
        </w:rPr>
        <w:t>]</w:t>
      </w:r>
      <w:r w:rsidR="003E2291">
        <w:rPr>
          <w:rFonts w:eastAsiaTheme="minorEastAsia" w:hint="eastAsia"/>
          <w:lang w:val="en-GB" w:eastAsia="zh-CN"/>
        </w:rPr>
        <w:t xml:space="preserve"> and </w:t>
      </w:r>
      <w:r w:rsidR="003E2291" w:rsidRPr="003E2291">
        <w:rPr>
          <w:rFonts w:eastAsiaTheme="minorEastAsia" w:hint="eastAsia"/>
          <w:i/>
          <w:lang w:val="en-GB" w:eastAsia="zh-CN"/>
        </w:rPr>
        <w:t>resi</w:t>
      </w:r>
      <w:r w:rsidR="003E2291">
        <w:rPr>
          <w:rFonts w:eastAsiaTheme="minorEastAsia" w:hint="eastAsia"/>
          <w:lang w:val="en-GB" w:eastAsia="zh-CN"/>
        </w:rPr>
        <w:t>[</w:t>
      </w:r>
      <w:r w:rsidR="003E2291" w:rsidRPr="003E2291">
        <w:rPr>
          <w:rFonts w:eastAsiaTheme="minorEastAsia" w:hint="eastAsia"/>
          <w:i/>
          <w:lang w:val="en-GB" w:eastAsia="zh-CN"/>
        </w:rPr>
        <w:t>x</w:t>
      </w:r>
      <w:r w:rsidR="003E2291">
        <w:rPr>
          <w:rFonts w:eastAsiaTheme="minorEastAsia" w:hint="eastAsia"/>
          <w:lang w:val="en-GB" w:eastAsia="zh-CN"/>
        </w:rPr>
        <w:t>]</w:t>
      </w:r>
      <w:r w:rsidR="00385732">
        <w:rPr>
          <w:rFonts w:eastAsiaTheme="minorEastAsia" w:hint="eastAsia"/>
          <w:lang w:val="en-GB" w:eastAsia="zh-CN"/>
        </w:rPr>
        <w:t xml:space="preserve"> be the </w:t>
      </w:r>
      <w:r w:rsidR="00916277">
        <w:rPr>
          <w:rFonts w:eastAsiaTheme="minorEastAsia" w:hint="eastAsia"/>
          <w:lang w:val="en-GB" w:eastAsia="zh-CN"/>
        </w:rPr>
        <w:t>original</w:t>
      </w:r>
      <w:r w:rsidR="003E2291">
        <w:rPr>
          <w:rFonts w:eastAsiaTheme="minorEastAsia" w:hint="eastAsia"/>
          <w:lang w:val="en-GB" w:eastAsia="zh-CN"/>
        </w:rPr>
        <w:t xml:space="preserve"> value, intra </w:t>
      </w:r>
      <w:r w:rsidR="00916277">
        <w:rPr>
          <w:rFonts w:eastAsiaTheme="minorEastAsia" w:hint="eastAsia"/>
          <w:lang w:val="en-GB" w:eastAsia="zh-CN"/>
        </w:rPr>
        <w:t>predict</w:t>
      </w:r>
      <w:r w:rsidR="003E2291">
        <w:rPr>
          <w:rFonts w:eastAsiaTheme="minorEastAsia" w:hint="eastAsia"/>
          <w:lang w:val="en-GB" w:eastAsia="zh-CN"/>
        </w:rPr>
        <w:t>ed</w:t>
      </w:r>
      <w:r w:rsidR="00916277">
        <w:rPr>
          <w:rFonts w:eastAsiaTheme="minorEastAsia" w:hint="eastAsia"/>
          <w:lang w:val="en-GB" w:eastAsia="zh-CN"/>
        </w:rPr>
        <w:t xml:space="preserve"> value</w:t>
      </w:r>
      <w:r w:rsidR="003E2291">
        <w:rPr>
          <w:rFonts w:eastAsiaTheme="minorEastAsia" w:hint="eastAsia"/>
          <w:lang w:val="en-GB" w:eastAsia="zh-CN"/>
        </w:rPr>
        <w:t xml:space="preserve"> and residual</w:t>
      </w:r>
      <w:r w:rsidR="00916277">
        <w:rPr>
          <w:rFonts w:eastAsiaTheme="minorEastAsia" w:hint="eastAsia"/>
          <w:lang w:val="en-GB" w:eastAsia="zh-CN"/>
        </w:rPr>
        <w:t xml:space="preserve"> at </w:t>
      </w:r>
      <w:r w:rsidR="00916277">
        <w:rPr>
          <w:rFonts w:eastAsiaTheme="minorEastAsia" w:hint="eastAsia"/>
          <w:lang w:val="en-GB" w:eastAsia="zh-CN"/>
        </w:rPr>
        <w:lastRenderedPageBreak/>
        <w:t xml:space="preserve">position </w:t>
      </w:r>
      <w:r w:rsidR="00916277" w:rsidRPr="00916277">
        <w:rPr>
          <w:rFonts w:eastAsiaTheme="minorEastAsia" w:hint="eastAsia"/>
          <w:i/>
          <w:lang w:val="en-GB" w:eastAsia="zh-CN"/>
        </w:rPr>
        <w:t>x</w:t>
      </w:r>
      <w:r w:rsidR="00916277">
        <w:rPr>
          <w:rFonts w:eastAsiaTheme="minorEastAsia" w:hint="eastAsia"/>
          <w:lang w:val="en-GB" w:eastAsia="zh-CN"/>
        </w:rPr>
        <w:t xml:space="preserve"> respectively, </w:t>
      </w:r>
      <w:r w:rsidR="007246BF">
        <w:rPr>
          <w:rFonts w:eastAsiaTheme="minorEastAsia" w:hint="eastAsia"/>
          <w:lang w:val="en-GB" w:eastAsia="zh-CN"/>
        </w:rPr>
        <w:t xml:space="preserve">and </w:t>
      </w:r>
      <w:r w:rsidR="003E2291">
        <w:rPr>
          <w:rFonts w:eastAsiaTheme="minorEastAsia" w:hint="eastAsia"/>
          <w:lang w:val="en-GB" w:eastAsia="zh-CN"/>
        </w:rPr>
        <w:t xml:space="preserve">let </w:t>
      </w:r>
      <w:r w:rsidR="003E2291" w:rsidRPr="003E2291">
        <w:rPr>
          <w:rFonts w:eastAsiaTheme="minorEastAsia" w:hint="eastAsia"/>
          <w:i/>
          <w:lang w:val="en-GB" w:eastAsia="zh-CN"/>
        </w:rPr>
        <w:t>DLT</w:t>
      </w:r>
      <w:r w:rsidR="003E2291">
        <w:rPr>
          <w:rFonts w:eastAsiaTheme="minorEastAsia" w:hint="eastAsia"/>
          <w:lang w:val="en-GB" w:eastAsia="zh-CN"/>
        </w:rPr>
        <w:t>[</w:t>
      </w:r>
      <w:r w:rsidR="003E2291" w:rsidRPr="003E2291">
        <w:rPr>
          <w:rFonts w:eastAsiaTheme="minorEastAsia" w:hint="eastAsia"/>
          <w:i/>
          <w:lang w:val="en-GB" w:eastAsia="zh-CN"/>
        </w:rPr>
        <w:t>a</w:t>
      </w:r>
      <w:r w:rsidR="003E2291">
        <w:rPr>
          <w:rFonts w:eastAsiaTheme="minorEastAsia" w:hint="eastAsia"/>
          <w:lang w:val="en-GB" w:eastAsia="zh-CN"/>
        </w:rPr>
        <w:t xml:space="preserve">] be the index of depth value </w:t>
      </w:r>
      <w:r w:rsidR="003E2291" w:rsidRPr="003E2291">
        <w:rPr>
          <w:rFonts w:eastAsiaTheme="minorEastAsia" w:hint="eastAsia"/>
          <w:i/>
          <w:lang w:val="en-GB" w:eastAsia="zh-CN"/>
        </w:rPr>
        <w:t>a</w:t>
      </w:r>
      <w:r w:rsidR="003E2291">
        <w:rPr>
          <w:rFonts w:eastAsiaTheme="minorEastAsia" w:hint="eastAsia"/>
          <w:lang w:val="en-GB" w:eastAsia="zh-CN"/>
        </w:rPr>
        <w:t xml:space="preserve">. In proposed method, </w:t>
      </w:r>
      <w:r w:rsidR="003E2291" w:rsidRPr="003E2291">
        <w:rPr>
          <w:rFonts w:eastAsiaTheme="minorEastAsia" w:hint="eastAsia"/>
          <w:i/>
          <w:lang w:val="en-GB" w:eastAsia="zh-CN"/>
        </w:rPr>
        <w:t>resi</w:t>
      </w:r>
      <w:r w:rsidR="003E2291">
        <w:rPr>
          <w:rFonts w:eastAsiaTheme="minorEastAsia" w:hint="eastAsia"/>
          <w:lang w:val="en-GB" w:eastAsia="zh-CN"/>
        </w:rPr>
        <w:t>[</w:t>
      </w:r>
      <w:r w:rsidR="003E2291" w:rsidRPr="003E2291">
        <w:rPr>
          <w:rFonts w:eastAsiaTheme="minorEastAsia" w:hint="eastAsia"/>
          <w:i/>
          <w:lang w:val="en-GB" w:eastAsia="zh-CN"/>
        </w:rPr>
        <w:t>x</w:t>
      </w:r>
      <w:r w:rsidR="003E2291">
        <w:rPr>
          <w:rFonts w:eastAsiaTheme="minorEastAsia" w:hint="eastAsia"/>
          <w:lang w:val="en-GB" w:eastAsia="zh-CN"/>
        </w:rPr>
        <w:t>] is generated as:</w:t>
      </w:r>
    </w:p>
    <w:p w:rsidR="003E2291" w:rsidRPr="00385732" w:rsidRDefault="003E2291" w:rsidP="009B55FE">
      <w:pPr>
        <w:pStyle w:val="ac"/>
        <w:wordWrap w:val="0"/>
        <w:spacing w:line="360" w:lineRule="auto"/>
        <w:ind w:firstLineChars="100" w:firstLine="220"/>
        <w:jc w:val="right"/>
        <w:rPr>
          <w:rFonts w:eastAsiaTheme="minorEastAsia"/>
          <w:lang w:val="en-GB" w:eastAsia="zh-CN"/>
        </w:rPr>
      </w:pPr>
      <w:r w:rsidRPr="003E2291">
        <w:rPr>
          <w:rFonts w:eastAsiaTheme="minorEastAsia" w:hint="eastAsia"/>
          <w:i/>
          <w:lang w:val="en-GB" w:eastAsia="zh-CN"/>
        </w:rPr>
        <w:t>resi</w:t>
      </w:r>
      <w:r>
        <w:rPr>
          <w:rFonts w:eastAsiaTheme="minorEastAsia" w:hint="eastAsia"/>
          <w:lang w:val="en-GB" w:eastAsia="zh-CN"/>
        </w:rPr>
        <w:t>[</w:t>
      </w:r>
      <w:r w:rsidRPr="003E2291">
        <w:rPr>
          <w:rFonts w:eastAsiaTheme="minorEastAsia" w:hint="eastAsia"/>
          <w:i/>
          <w:lang w:val="en-GB" w:eastAsia="zh-CN"/>
        </w:rPr>
        <w:t>x</w:t>
      </w:r>
      <w:r>
        <w:rPr>
          <w:rFonts w:eastAsiaTheme="minorEastAsia" w:hint="eastAsia"/>
          <w:lang w:val="en-GB" w:eastAsia="zh-CN"/>
        </w:rPr>
        <w:t xml:space="preserve">] = </w:t>
      </w:r>
      <w:r w:rsidRPr="003E2291">
        <w:rPr>
          <w:rFonts w:eastAsiaTheme="minorEastAsia" w:hint="eastAsia"/>
          <w:i/>
          <w:lang w:val="en-GB" w:eastAsia="zh-CN"/>
        </w:rPr>
        <w:t>DLT</w:t>
      </w:r>
      <w:r>
        <w:rPr>
          <w:rFonts w:eastAsiaTheme="minorEastAsia" w:hint="eastAsia"/>
          <w:lang w:val="en-GB" w:eastAsia="zh-CN"/>
        </w:rPr>
        <w:t>[</w:t>
      </w:r>
      <w:r w:rsidRPr="003E2291">
        <w:rPr>
          <w:rFonts w:eastAsiaTheme="minorEastAsia" w:hint="eastAsia"/>
          <w:i/>
          <w:lang w:val="en-GB" w:eastAsia="zh-CN"/>
        </w:rPr>
        <w:t>org</w:t>
      </w:r>
      <w:r>
        <w:rPr>
          <w:rFonts w:eastAsiaTheme="minorEastAsia" w:hint="eastAsia"/>
          <w:lang w:val="en-GB" w:eastAsia="zh-CN"/>
        </w:rPr>
        <w:t>[</w:t>
      </w:r>
      <w:r w:rsidRPr="003E2291">
        <w:rPr>
          <w:rFonts w:eastAsiaTheme="minorEastAsia" w:hint="eastAsia"/>
          <w:i/>
          <w:lang w:val="en-GB" w:eastAsia="zh-CN"/>
        </w:rPr>
        <w:t>x</w:t>
      </w:r>
      <w:r>
        <w:rPr>
          <w:rFonts w:eastAsiaTheme="minorEastAsia" w:hint="eastAsia"/>
          <w:lang w:val="en-GB" w:eastAsia="zh-CN"/>
        </w:rPr>
        <w:t xml:space="preserve">]] </w:t>
      </w:r>
      <w:r>
        <w:rPr>
          <w:rFonts w:eastAsiaTheme="minorEastAsia"/>
          <w:lang w:val="en-GB" w:eastAsia="zh-CN"/>
        </w:rPr>
        <w:t>–</w:t>
      </w:r>
      <w:r>
        <w:rPr>
          <w:rFonts w:eastAsiaTheme="minorEastAsia" w:hint="eastAsia"/>
          <w:lang w:val="en-GB" w:eastAsia="zh-CN"/>
        </w:rPr>
        <w:t xml:space="preserve"> </w:t>
      </w:r>
      <w:r w:rsidRPr="003E2291">
        <w:rPr>
          <w:rFonts w:eastAsiaTheme="minorEastAsia" w:hint="eastAsia"/>
          <w:i/>
          <w:lang w:val="en-GB" w:eastAsia="zh-CN"/>
        </w:rPr>
        <w:t>DLT</w:t>
      </w:r>
      <w:r>
        <w:rPr>
          <w:rFonts w:eastAsiaTheme="minorEastAsia" w:hint="eastAsia"/>
          <w:lang w:val="en-GB" w:eastAsia="zh-CN"/>
        </w:rPr>
        <w:t>[</w:t>
      </w:r>
      <w:r w:rsidRPr="003E2291">
        <w:rPr>
          <w:rFonts w:eastAsiaTheme="minorEastAsia" w:hint="eastAsia"/>
          <w:i/>
          <w:lang w:val="en-GB" w:eastAsia="zh-CN"/>
        </w:rPr>
        <w:t>pred</w:t>
      </w:r>
      <w:r>
        <w:rPr>
          <w:rFonts w:eastAsiaTheme="minorEastAsia" w:hint="eastAsia"/>
          <w:lang w:val="en-GB" w:eastAsia="zh-CN"/>
        </w:rPr>
        <w:t>[</w:t>
      </w:r>
      <w:r w:rsidRPr="003E2291">
        <w:rPr>
          <w:rFonts w:eastAsiaTheme="minorEastAsia" w:hint="eastAsia"/>
          <w:i/>
          <w:lang w:val="en-GB" w:eastAsia="zh-CN"/>
        </w:rPr>
        <w:t>x</w:t>
      </w:r>
      <w:r>
        <w:rPr>
          <w:rFonts w:eastAsiaTheme="minorEastAsia" w:hint="eastAsia"/>
          <w:lang w:val="en-GB" w:eastAsia="zh-CN"/>
        </w:rPr>
        <w:t xml:space="preserve">]]           </w:t>
      </w:r>
      <w:r w:rsidR="009B55FE">
        <w:rPr>
          <w:rFonts w:eastAsiaTheme="minorEastAsia" w:hint="eastAsia"/>
          <w:lang w:val="en-GB" w:eastAsia="zh-CN"/>
        </w:rPr>
        <w:t xml:space="preserve">  </w:t>
      </w:r>
      <w:r>
        <w:rPr>
          <w:rFonts w:eastAsiaTheme="minorEastAsia" w:hint="eastAsia"/>
          <w:lang w:val="en-GB" w:eastAsia="zh-CN"/>
        </w:rPr>
        <w:t xml:space="preserve">          (1)</w:t>
      </w:r>
    </w:p>
    <w:p w:rsidR="00E462F0" w:rsidRDefault="00E462F0" w:rsidP="00876EB6">
      <w:pPr>
        <w:tabs>
          <w:tab w:val="clear" w:pos="360"/>
          <w:tab w:val="left" w:pos="250"/>
        </w:tabs>
        <w:spacing w:line="360" w:lineRule="auto"/>
        <w:jc w:val="both"/>
        <w:rPr>
          <w:lang w:val="en-GB" w:eastAsia="zh-CN"/>
        </w:rPr>
      </w:pPr>
      <w:r>
        <w:rPr>
          <w:rFonts w:hint="eastAsia"/>
          <w:lang w:val="en-GB" w:eastAsia="zh-CN"/>
        </w:rPr>
        <w:tab/>
        <w:t>Rate distortion optimized selection between proposed method and method in 3D-HEVC is performed at encoder and one flag is encoded for each intra coded (excluding SDC) depth CU to indicate which method is used.</w:t>
      </w:r>
      <w:r w:rsidR="00876EB6">
        <w:rPr>
          <w:rFonts w:hint="eastAsia"/>
          <w:lang w:val="en-GB" w:eastAsia="zh-CN"/>
        </w:rPr>
        <w:tab/>
      </w:r>
    </w:p>
    <w:p w:rsidR="00385732" w:rsidRDefault="00C17EAF" w:rsidP="00876EB6">
      <w:pPr>
        <w:tabs>
          <w:tab w:val="clear" w:pos="360"/>
          <w:tab w:val="left" w:pos="250"/>
        </w:tabs>
        <w:spacing w:line="360" w:lineRule="auto"/>
        <w:jc w:val="both"/>
        <w:rPr>
          <w:rFonts w:eastAsiaTheme="minorEastAsia"/>
          <w:lang w:val="en-GB" w:eastAsia="zh-CN"/>
        </w:rPr>
      </w:pPr>
      <w:r>
        <w:rPr>
          <w:rFonts w:hint="eastAsia"/>
          <w:lang w:val="en-GB" w:eastAsia="zh-CN"/>
        </w:rPr>
        <w:tab/>
      </w:r>
      <w:r w:rsidR="00876EB6">
        <w:rPr>
          <w:rFonts w:hint="eastAsia"/>
          <w:lang w:val="en-GB" w:eastAsia="zh-CN"/>
        </w:rPr>
        <w:t xml:space="preserve">At decoder, </w:t>
      </w:r>
      <w:r w:rsidR="00876EB6">
        <w:rPr>
          <w:rFonts w:eastAsiaTheme="minorEastAsia" w:hint="eastAsia"/>
          <w:lang w:val="en-GB" w:eastAsia="zh-CN"/>
        </w:rPr>
        <w:t xml:space="preserve">Let </w:t>
      </w:r>
      <w:r w:rsidR="00876EB6" w:rsidRPr="00876EB6">
        <w:rPr>
          <w:rFonts w:eastAsiaTheme="minorEastAsia" w:hint="eastAsia"/>
          <w:i/>
          <w:lang w:val="en-GB" w:eastAsia="zh-CN"/>
        </w:rPr>
        <w:t>rec</w:t>
      </w:r>
      <w:r w:rsidR="00876EB6" w:rsidRPr="00385732">
        <w:rPr>
          <w:rFonts w:eastAsiaTheme="minorEastAsia" w:hint="eastAsia"/>
          <w:lang w:val="en-GB" w:eastAsia="zh-CN"/>
        </w:rPr>
        <w:t>[</w:t>
      </w:r>
      <w:r w:rsidR="00876EB6">
        <w:rPr>
          <w:rFonts w:eastAsiaTheme="minorEastAsia" w:hint="eastAsia"/>
          <w:i/>
          <w:lang w:val="en-GB" w:eastAsia="zh-CN"/>
        </w:rPr>
        <w:t>x</w:t>
      </w:r>
      <w:r w:rsidR="00876EB6" w:rsidRPr="00385732">
        <w:rPr>
          <w:rFonts w:eastAsiaTheme="minorEastAsia" w:hint="eastAsia"/>
          <w:lang w:val="en-GB" w:eastAsia="zh-CN"/>
        </w:rPr>
        <w:t>]</w:t>
      </w:r>
      <w:r w:rsidR="00876EB6">
        <w:rPr>
          <w:rFonts w:eastAsiaTheme="minorEastAsia" w:hint="eastAsia"/>
          <w:lang w:val="en-GB" w:eastAsia="zh-CN"/>
        </w:rPr>
        <w:t xml:space="preserve">, </w:t>
      </w:r>
      <w:r w:rsidR="00876EB6" w:rsidRPr="00385732">
        <w:rPr>
          <w:rFonts w:eastAsiaTheme="minorEastAsia" w:hint="eastAsia"/>
          <w:i/>
          <w:lang w:val="en-GB" w:eastAsia="zh-CN"/>
        </w:rPr>
        <w:t>pred</w:t>
      </w:r>
      <w:r w:rsidR="00876EB6" w:rsidRPr="00704C2A">
        <w:rPr>
          <w:rFonts w:eastAsiaTheme="minorEastAsia" w:hint="eastAsia"/>
          <w:lang w:val="en-GB" w:eastAsia="zh-CN"/>
        </w:rPr>
        <w:t>[</w:t>
      </w:r>
      <w:r w:rsidR="00876EB6">
        <w:rPr>
          <w:rFonts w:eastAsiaTheme="minorEastAsia" w:hint="eastAsia"/>
          <w:i/>
          <w:lang w:val="en-GB" w:eastAsia="zh-CN"/>
        </w:rPr>
        <w:t>x</w:t>
      </w:r>
      <w:r w:rsidR="00876EB6" w:rsidRPr="00704C2A">
        <w:rPr>
          <w:rFonts w:eastAsiaTheme="minorEastAsia" w:hint="eastAsia"/>
          <w:lang w:val="en-GB" w:eastAsia="zh-CN"/>
        </w:rPr>
        <w:t>]</w:t>
      </w:r>
      <w:r w:rsidR="00876EB6">
        <w:rPr>
          <w:rFonts w:eastAsiaTheme="minorEastAsia" w:hint="eastAsia"/>
          <w:lang w:val="en-GB" w:eastAsia="zh-CN"/>
        </w:rPr>
        <w:t xml:space="preserve"> and </w:t>
      </w:r>
      <w:r w:rsidR="00876EB6" w:rsidRPr="003E2291">
        <w:rPr>
          <w:rFonts w:eastAsiaTheme="minorEastAsia" w:hint="eastAsia"/>
          <w:i/>
          <w:lang w:val="en-GB" w:eastAsia="zh-CN"/>
        </w:rPr>
        <w:t>resi</w:t>
      </w:r>
      <w:r w:rsidR="00876EB6">
        <w:rPr>
          <w:rFonts w:eastAsiaTheme="minorEastAsia" w:hint="eastAsia"/>
          <w:lang w:val="en-GB" w:eastAsia="zh-CN"/>
        </w:rPr>
        <w:t>[</w:t>
      </w:r>
      <w:r w:rsidR="00876EB6" w:rsidRPr="003E2291">
        <w:rPr>
          <w:rFonts w:eastAsiaTheme="minorEastAsia" w:hint="eastAsia"/>
          <w:i/>
          <w:lang w:val="en-GB" w:eastAsia="zh-CN"/>
        </w:rPr>
        <w:t>x</w:t>
      </w:r>
      <w:r w:rsidR="00876EB6">
        <w:rPr>
          <w:rFonts w:eastAsiaTheme="minorEastAsia" w:hint="eastAsia"/>
          <w:lang w:val="en-GB" w:eastAsia="zh-CN"/>
        </w:rPr>
        <w:t xml:space="preserve">] be the reconstructed value, intra predicted value and residual at position </w:t>
      </w:r>
      <w:r w:rsidR="00876EB6" w:rsidRPr="00916277">
        <w:rPr>
          <w:rFonts w:eastAsiaTheme="minorEastAsia" w:hint="eastAsia"/>
          <w:i/>
          <w:lang w:val="en-GB" w:eastAsia="zh-CN"/>
        </w:rPr>
        <w:t>x</w:t>
      </w:r>
      <w:r w:rsidR="00876EB6">
        <w:rPr>
          <w:rFonts w:eastAsiaTheme="minorEastAsia" w:hint="eastAsia"/>
          <w:lang w:val="en-GB" w:eastAsia="zh-CN"/>
        </w:rPr>
        <w:t xml:space="preserve"> respectively, and let </w:t>
      </w:r>
      <w:r w:rsidR="00876EB6" w:rsidRPr="00876EB6">
        <w:rPr>
          <w:rFonts w:eastAsiaTheme="minorEastAsia" w:hint="eastAsia"/>
          <w:i/>
          <w:lang w:val="en-GB" w:eastAsia="zh-CN"/>
        </w:rPr>
        <w:t>I</w:t>
      </w:r>
      <w:r w:rsidR="00876EB6" w:rsidRPr="003E2291">
        <w:rPr>
          <w:rFonts w:eastAsiaTheme="minorEastAsia" w:hint="eastAsia"/>
          <w:i/>
          <w:lang w:val="en-GB" w:eastAsia="zh-CN"/>
        </w:rPr>
        <w:t>DLT</w:t>
      </w:r>
      <w:r w:rsidR="00876EB6">
        <w:rPr>
          <w:rFonts w:eastAsiaTheme="minorEastAsia" w:hint="eastAsia"/>
          <w:lang w:val="en-GB" w:eastAsia="zh-CN"/>
        </w:rPr>
        <w:t>[</w:t>
      </w:r>
      <w:r w:rsidR="00876EB6" w:rsidRPr="003E2291">
        <w:rPr>
          <w:rFonts w:eastAsiaTheme="minorEastAsia" w:hint="eastAsia"/>
          <w:i/>
          <w:lang w:val="en-GB" w:eastAsia="zh-CN"/>
        </w:rPr>
        <w:t>a</w:t>
      </w:r>
      <w:r w:rsidR="00876EB6">
        <w:rPr>
          <w:rFonts w:eastAsiaTheme="minorEastAsia" w:hint="eastAsia"/>
          <w:lang w:val="en-GB" w:eastAsia="zh-CN"/>
        </w:rPr>
        <w:t xml:space="preserve">] be the depth value of index </w:t>
      </w:r>
      <w:r w:rsidR="00876EB6" w:rsidRPr="003E2291">
        <w:rPr>
          <w:rFonts w:eastAsiaTheme="minorEastAsia" w:hint="eastAsia"/>
          <w:i/>
          <w:lang w:val="en-GB" w:eastAsia="zh-CN"/>
        </w:rPr>
        <w:t>a</w:t>
      </w:r>
      <w:r w:rsidR="00876EB6">
        <w:rPr>
          <w:rFonts w:eastAsiaTheme="minorEastAsia" w:hint="eastAsia"/>
          <w:lang w:val="en-GB" w:eastAsia="zh-CN"/>
        </w:rPr>
        <w:t xml:space="preserve">. </w:t>
      </w:r>
      <w:r w:rsidR="00876EB6" w:rsidRPr="00876EB6">
        <w:rPr>
          <w:rFonts w:eastAsiaTheme="minorEastAsia" w:hint="eastAsia"/>
          <w:i/>
          <w:lang w:val="en-GB" w:eastAsia="zh-CN"/>
        </w:rPr>
        <w:t>rec</w:t>
      </w:r>
      <w:r w:rsidR="00876EB6">
        <w:rPr>
          <w:rFonts w:eastAsiaTheme="minorEastAsia" w:hint="eastAsia"/>
          <w:lang w:val="en-GB" w:eastAsia="zh-CN"/>
        </w:rPr>
        <w:t>[</w:t>
      </w:r>
      <w:r w:rsidR="00876EB6" w:rsidRPr="00876EB6">
        <w:rPr>
          <w:rFonts w:eastAsiaTheme="minorEastAsia" w:hint="eastAsia"/>
          <w:i/>
          <w:lang w:val="en-GB" w:eastAsia="zh-CN"/>
        </w:rPr>
        <w:t>x</w:t>
      </w:r>
      <w:r w:rsidR="00876EB6">
        <w:rPr>
          <w:rFonts w:eastAsiaTheme="minorEastAsia" w:hint="eastAsia"/>
          <w:lang w:val="en-GB" w:eastAsia="zh-CN"/>
        </w:rPr>
        <w:t>] is constructed as:</w:t>
      </w:r>
    </w:p>
    <w:p w:rsidR="004517AA" w:rsidRPr="00385732" w:rsidRDefault="004517AA" w:rsidP="004517AA">
      <w:pPr>
        <w:pStyle w:val="ac"/>
        <w:wordWrap w:val="0"/>
        <w:spacing w:line="360" w:lineRule="auto"/>
        <w:ind w:firstLineChars="100" w:firstLine="220"/>
        <w:jc w:val="right"/>
        <w:rPr>
          <w:rFonts w:eastAsiaTheme="minorEastAsia"/>
          <w:lang w:val="en-GB" w:eastAsia="zh-CN"/>
        </w:rPr>
      </w:pPr>
      <w:bookmarkStart w:id="10" w:name="OLE_LINK13"/>
      <w:bookmarkStart w:id="11" w:name="OLE_LINK14"/>
      <w:r w:rsidRPr="003E2291">
        <w:rPr>
          <w:rFonts w:eastAsiaTheme="minorEastAsia" w:hint="eastAsia"/>
          <w:i/>
          <w:lang w:val="en-GB" w:eastAsia="zh-CN"/>
        </w:rPr>
        <w:t>r</w:t>
      </w:r>
      <w:r>
        <w:rPr>
          <w:rFonts w:eastAsiaTheme="minorEastAsia" w:hint="eastAsia"/>
          <w:i/>
          <w:lang w:val="en-GB" w:eastAsia="zh-CN"/>
        </w:rPr>
        <w:t>ec</w:t>
      </w:r>
      <w:r>
        <w:rPr>
          <w:rFonts w:eastAsiaTheme="minorEastAsia" w:hint="eastAsia"/>
          <w:lang w:val="en-GB" w:eastAsia="zh-CN"/>
        </w:rPr>
        <w:t>[</w:t>
      </w:r>
      <w:r w:rsidRPr="003E2291">
        <w:rPr>
          <w:rFonts w:eastAsiaTheme="minorEastAsia" w:hint="eastAsia"/>
          <w:i/>
          <w:lang w:val="en-GB" w:eastAsia="zh-CN"/>
        </w:rPr>
        <w:t>x</w:t>
      </w:r>
      <w:r>
        <w:rPr>
          <w:rFonts w:eastAsiaTheme="minorEastAsia" w:hint="eastAsia"/>
          <w:lang w:val="en-GB" w:eastAsia="zh-CN"/>
        </w:rPr>
        <w:t xml:space="preserve">] = </w:t>
      </w:r>
      <w:r w:rsidRPr="004517AA">
        <w:rPr>
          <w:rFonts w:eastAsiaTheme="minorEastAsia" w:hint="eastAsia"/>
          <w:i/>
          <w:lang w:val="en-GB" w:eastAsia="zh-CN"/>
        </w:rPr>
        <w:t>I</w:t>
      </w:r>
      <w:r w:rsidRPr="003E2291">
        <w:rPr>
          <w:rFonts w:eastAsiaTheme="minorEastAsia" w:hint="eastAsia"/>
          <w:i/>
          <w:lang w:val="en-GB" w:eastAsia="zh-CN"/>
        </w:rPr>
        <w:t>DLT</w:t>
      </w:r>
      <w:r>
        <w:rPr>
          <w:rFonts w:eastAsiaTheme="minorEastAsia" w:hint="eastAsia"/>
          <w:lang w:val="en-GB" w:eastAsia="zh-CN"/>
        </w:rPr>
        <w:t xml:space="preserve">[ </w:t>
      </w:r>
      <w:r w:rsidRPr="004517AA">
        <w:rPr>
          <w:rFonts w:eastAsiaTheme="minorEastAsia" w:hint="eastAsia"/>
          <w:i/>
          <w:lang w:val="en-GB" w:eastAsia="zh-CN"/>
        </w:rPr>
        <w:t>DLT</w:t>
      </w:r>
      <w:r w:rsidRPr="004517AA">
        <w:rPr>
          <w:rFonts w:eastAsiaTheme="minorEastAsia" w:hint="eastAsia"/>
          <w:lang w:val="en-GB" w:eastAsia="zh-CN"/>
        </w:rPr>
        <w:t>[</w:t>
      </w:r>
      <w:r w:rsidRPr="004517AA">
        <w:rPr>
          <w:rFonts w:eastAsiaTheme="minorEastAsia" w:hint="eastAsia"/>
          <w:i/>
          <w:lang w:val="en-GB" w:eastAsia="zh-CN"/>
        </w:rPr>
        <w:t>pred</w:t>
      </w:r>
      <w:r>
        <w:rPr>
          <w:rFonts w:eastAsiaTheme="minorEastAsia" w:hint="eastAsia"/>
          <w:lang w:val="en-GB" w:eastAsia="zh-CN"/>
        </w:rPr>
        <w:t>[</w:t>
      </w:r>
      <w:r w:rsidRPr="003E2291">
        <w:rPr>
          <w:rFonts w:eastAsiaTheme="minorEastAsia" w:hint="eastAsia"/>
          <w:i/>
          <w:lang w:val="en-GB" w:eastAsia="zh-CN"/>
        </w:rPr>
        <w:t>x</w:t>
      </w:r>
      <w:r>
        <w:rPr>
          <w:rFonts w:eastAsiaTheme="minorEastAsia" w:hint="eastAsia"/>
          <w:lang w:val="en-GB" w:eastAsia="zh-CN"/>
        </w:rPr>
        <w:t xml:space="preserve">]] + </w:t>
      </w:r>
      <w:r>
        <w:rPr>
          <w:rFonts w:eastAsiaTheme="minorEastAsia" w:hint="eastAsia"/>
          <w:i/>
          <w:lang w:val="en-GB" w:eastAsia="zh-CN"/>
        </w:rPr>
        <w:t>resi</w:t>
      </w:r>
      <w:r>
        <w:rPr>
          <w:rFonts w:eastAsiaTheme="minorEastAsia" w:hint="eastAsia"/>
          <w:lang w:val="en-GB" w:eastAsia="zh-CN"/>
        </w:rPr>
        <w:t>[</w:t>
      </w:r>
      <w:r w:rsidRPr="003E2291">
        <w:rPr>
          <w:rFonts w:eastAsiaTheme="minorEastAsia" w:hint="eastAsia"/>
          <w:i/>
          <w:lang w:val="en-GB" w:eastAsia="zh-CN"/>
        </w:rPr>
        <w:t>x</w:t>
      </w:r>
      <w:r>
        <w:rPr>
          <w:rFonts w:eastAsiaTheme="minorEastAsia" w:hint="eastAsia"/>
          <w:lang w:val="en-GB" w:eastAsia="zh-CN"/>
        </w:rPr>
        <w:t>] ]                    (2)</w:t>
      </w:r>
    </w:p>
    <w:bookmarkEnd w:id="10"/>
    <w:bookmarkEnd w:id="11"/>
    <w:p w:rsidR="00EB5F95" w:rsidRDefault="000534C6" w:rsidP="00D15D31">
      <w:pPr>
        <w:pStyle w:val="ac"/>
        <w:spacing w:line="360" w:lineRule="auto"/>
        <w:ind w:firstLineChars="100" w:firstLine="220"/>
        <w:rPr>
          <w:rFonts w:eastAsia="宋体"/>
          <w:lang w:val="en-GB" w:eastAsia="zh-CN"/>
        </w:rPr>
      </w:pPr>
      <w:r>
        <w:rPr>
          <w:rFonts w:eastAsia="宋体" w:hint="eastAsia"/>
          <w:lang w:val="en-GB" w:eastAsia="zh-CN"/>
        </w:rPr>
        <w:t xml:space="preserve">Of course, there is also one clip operation required for eq. (2). From (2), it can be observed that when compared with decoding method in 3D-HEVC, there is additional two look up table operation </w:t>
      </w:r>
      <w:r>
        <w:rPr>
          <w:rFonts w:eastAsia="宋体"/>
          <w:lang w:val="en-GB" w:eastAsia="zh-CN"/>
        </w:rPr>
        <w:t>required</w:t>
      </w:r>
      <w:r>
        <w:rPr>
          <w:rFonts w:eastAsia="宋体" w:hint="eastAsia"/>
          <w:lang w:val="en-GB" w:eastAsia="zh-CN"/>
        </w:rPr>
        <w:t xml:space="preserve"> for each pixel. The size of look up table is 256 which is small, therefore the complexity increase caused by look up table is light.</w:t>
      </w:r>
    </w:p>
    <w:p w:rsidR="00003FC1" w:rsidRDefault="00003FC1" w:rsidP="00D15D31">
      <w:pPr>
        <w:pStyle w:val="ac"/>
        <w:spacing w:line="360" w:lineRule="auto"/>
        <w:ind w:firstLineChars="100" w:firstLine="220"/>
        <w:rPr>
          <w:rFonts w:eastAsia="宋体"/>
          <w:lang w:val="en-GB" w:eastAsia="zh-CN"/>
        </w:rPr>
      </w:pPr>
    </w:p>
    <w:p w:rsidR="003C5EA6" w:rsidRDefault="003C5EA6" w:rsidP="003C5EA6">
      <w:pPr>
        <w:pStyle w:val="1"/>
        <w:tabs>
          <w:tab w:val="clear" w:pos="360"/>
          <w:tab w:val="clear" w:pos="720"/>
          <w:tab w:val="clear" w:pos="1080"/>
          <w:tab w:val="clear" w:pos="1440"/>
          <w:tab w:val="num" w:pos="426"/>
        </w:tabs>
        <w:overflowPunct/>
        <w:autoSpaceDE/>
        <w:autoSpaceDN/>
        <w:adjustRightInd/>
        <w:spacing w:after="120" w:line="360" w:lineRule="auto"/>
        <w:ind w:left="0" w:firstLine="0"/>
        <w:jc w:val="both"/>
        <w:textAlignment w:val="auto"/>
        <w:rPr>
          <w:lang w:eastAsia="ja-JP"/>
        </w:rPr>
      </w:pPr>
      <w:r>
        <w:rPr>
          <w:rFonts w:eastAsia="MS Mincho" w:hint="eastAsia"/>
          <w:lang w:eastAsia="ja-JP"/>
        </w:rPr>
        <w:t>Results</w:t>
      </w:r>
    </w:p>
    <w:p w:rsidR="009F08DB" w:rsidRDefault="003C5EA6" w:rsidP="00E444B0">
      <w:pPr>
        <w:spacing w:line="360" w:lineRule="auto"/>
        <w:jc w:val="both"/>
        <w:rPr>
          <w:lang w:eastAsia="zh-CN"/>
        </w:rPr>
      </w:pPr>
      <w:r>
        <w:rPr>
          <w:rFonts w:hint="eastAsia"/>
          <w:lang w:eastAsia="zh-CN"/>
        </w:rPr>
        <w:t xml:space="preserve">Proposed method </w:t>
      </w:r>
      <w:r w:rsidRPr="00DD430A">
        <w:rPr>
          <w:rFonts w:hint="eastAsia"/>
          <w:lang w:eastAsia="ja-JP"/>
        </w:rPr>
        <w:t xml:space="preserve">is </w:t>
      </w:r>
      <w:r>
        <w:rPr>
          <w:rFonts w:hint="eastAsia"/>
          <w:lang w:eastAsia="zh-CN"/>
        </w:rPr>
        <w:t xml:space="preserve">integrated into </w:t>
      </w:r>
      <w:r w:rsidRPr="00DD430A">
        <w:rPr>
          <w:rFonts w:hint="eastAsia"/>
          <w:lang w:eastAsia="ja-JP"/>
        </w:rPr>
        <w:t xml:space="preserve">HTM </w:t>
      </w:r>
      <w:r w:rsidR="00003FC1">
        <w:rPr>
          <w:rFonts w:hint="eastAsia"/>
          <w:lang w:eastAsia="zh-CN"/>
        </w:rPr>
        <w:t>7</w:t>
      </w:r>
      <w:r>
        <w:rPr>
          <w:rFonts w:hint="eastAsia"/>
          <w:lang w:eastAsia="zh-CN"/>
        </w:rPr>
        <w:t>.</w:t>
      </w:r>
      <w:r w:rsidR="002806A6">
        <w:rPr>
          <w:rFonts w:hint="eastAsia"/>
          <w:lang w:eastAsia="zh-CN"/>
        </w:rPr>
        <w:t>0</w:t>
      </w:r>
      <w:r w:rsidR="00003FC1">
        <w:rPr>
          <w:rFonts w:hint="eastAsia"/>
          <w:lang w:eastAsia="zh-CN"/>
        </w:rPr>
        <w:t>r1</w:t>
      </w:r>
      <w:r>
        <w:rPr>
          <w:rFonts w:hint="eastAsia"/>
          <w:lang w:eastAsia="zh-CN"/>
        </w:rPr>
        <w:t xml:space="preserve"> </w:t>
      </w:r>
      <w:r w:rsidRPr="00DD430A">
        <w:rPr>
          <w:rFonts w:hint="eastAsia"/>
          <w:lang w:eastAsia="ja-JP"/>
        </w:rPr>
        <w:t>software</w:t>
      </w:r>
      <w:r>
        <w:rPr>
          <w:rFonts w:hint="eastAsia"/>
          <w:lang w:eastAsia="zh-CN"/>
        </w:rPr>
        <w:t xml:space="preserve"> and compared with it</w:t>
      </w:r>
      <w:r w:rsidR="00FC1E3C">
        <w:rPr>
          <w:rFonts w:hint="eastAsia"/>
          <w:lang w:eastAsia="zh-CN"/>
        </w:rPr>
        <w:t xml:space="preserve"> following common</w:t>
      </w:r>
      <w:r w:rsidR="006763A5">
        <w:rPr>
          <w:rFonts w:hint="eastAsia"/>
          <w:lang w:eastAsia="zh-CN"/>
        </w:rPr>
        <w:t xml:space="preserve"> </w:t>
      </w:r>
      <w:r w:rsidR="00FC1E3C">
        <w:rPr>
          <w:rFonts w:hint="eastAsia"/>
          <w:lang w:eastAsia="zh-CN"/>
        </w:rPr>
        <w:t xml:space="preserve">test condition </w:t>
      </w:r>
      <w:r w:rsidR="00252477">
        <w:rPr>
          <w:rFonts w:hint="eastAsia"/>
          <w:lang w:eastAsia="zh-CN"/>
        </w:rPr>
        <w:t>[2]</w:t>
      </w:r>
      <w:r w:rsidR="00FC1E3C">
        <w:rPr>
          <w:rFonts w:hint="eastAsia"/>
          <w:lang w:eastAsia="zh-CN"/>
        </w:rPr>
        <w:t>.</w:t>
      </w:r>
      <w:r w:rsidR="006763A5">
        <w:rPr>
          <w:rFonts w:hint="eastAsia"/>
          <w:lang w:eastAsia="zh-CN"/>
        </w:rPr>
        <w:t xml:space="preserve"> </w:t>
      </w:r>
    </w:p>
    <w:p w:rsidR="009F08DB" w:rsidRPr="009F08DB" w:rsidRDefault="009F08DB" w:rsidP="00E444B0">
      <w:pPr>
        <w:spacing w:line="360" w:lineRule="auto"/>
        <w:jc w:val="both"/>
        <w:rPr>
          <w:b/>
          <w:lang w:eastAsia="zh-CN"/>
        </w:rPr>
      </w:pPr>
      <w:r w:rsidRPr="009F08DB">
        <w:rPr>
          <w:rFonts w:hint="eastAsia"/>
          <w:b/>
          <w:lang w:eastAsia="zh-CN"/>
        </w:rPr>
        <w:t>2.1 Compared with HTM-7.0r1</w:t>
      </w:r>
    </w:p>
    <w:p w:rsidR="00E37EB6" w:rsidRDefault="00FC1E3C" w:rsidP="00E444B0">
      <w:pPr>
        <w:spacing w:line="360" w:lineRule="auto"/>
        <w:jc w:val="both"/>
        <w:rPr>
          <w:lang w:val="en-GB" w:eastAsia="zh-CN"/>
        </w:rPr>
      </w:pPr>
      <w:r>
        <w:rPr>
          <w:rFonts w:hint="eastAsia"/>
          <w:lang w:eastAsia="zh-CN"/>
        </w:rPr>
        <w:t>R</w:t>
      </w:r>
      <w:r w:rsidR="006763A5">
        <w:rPr>
          <w:rFonts w:hint="eastAsia"/>
          <w:lang w:eastAsia="zh-CN"/>
        </w:rPr>
        <w:t>esult</w:t>
      </w:r>
      <w:r w:rsidR="00E37EB6">
        <w:rPr>
          <w:rFonts w:hint="eastAsia"/>
          <w:lang w:eastAsia="zh-CN"/>
        </w:rPr>
        <w:t>s</w:t>
      </w:r>
      <w:r w:rsidR="006763A5">
        <w:rPr>
          <w:rFonts w:hint="eastAsia"/>
          <w:lang w:eastAsia="zh-CN"/>
        </w:rPr>
        <w:t xml:space="preserve"> </w:t>
      </w:r>
      <w:r w:rsidR="00E37EB6">
        <w:rPr>
          <w:rFonts w:hint="eastAsia"/>
          <w:lang w:eastAsia="zh-CN"/>
        </w:rPr>
        <w:t>are</w:t>
      </w:r>
      <w:r w:rsidR="006763A5">
        <w:rPr>
          <w:rFonts w:hint="eastAsia"/>
          <w:lang w:eastAsia="zh-CN"/>
        </w:rPr>
        <w:t xml:space="preserve"> shown in Table </w:t>
      </w:r>
      <w:r>
        <w:rPr>
          <w:rFonts w:hint="eastAsia"/>
          <w:lang w:eastAsia="zh-CN"/>
        </w:rPr>
        <w:t>1</w:t>
      </w:r>
      <w:r w:rsidR="00E37EB6">
        <w:rPr>
          <w:rFonts w:hint="eastAsia"/>
          <w:lang w:eastAsia="zh-CN"/>
        </w:rPr>
        <w:t xml:space="preserve"> and Table 2 for CTC case and AI case respectively</w:t>
      </w:r>
      <w:r w:rsidR="006763A5">
        <w:rPr>
          <w:rFonts w:hint="eastAsia"/>
          <w:lang w:eastAsia="zh-CN"/>
        </w:rPr>
        <w:t>.</w:t>
      </w:r>
      <w:r w:rsidR="00955216">
        <w:rPr>
          <w:rFonts w:hint="eastAsia"/>
          <w:lang w:eastAsia="zh-CN"/>
        </w:rPr>
        <w:t xml:space="preserve"> As </w:t>
      </w:r>
      <w:r w:rsidR="00E37EB6">
        <w:rPr>
          <w:rFonts w:hint="eastAsia"/>
          <w:lang w:eastAsia="zh-CN"/>
        </w:rPr>
        <w:t>can be seen</w:t>
      </w:r>
      <w:r w:rsidR="00955216">
        <w:rPr>
          <w:rFonts w:hint="eastAsia"/>
          <w:lang w:eastAsia="zh-CN"/>
        </w:rPr>
        <w:t>, there is -0.</w:t>
      </w:r>
      <w:r w:rsidR="00E37EB6">
        <w:rPr>
          <w:rFonts w:hint="eastAsia"/>
          <w:lang w:eastAsia="zh-CN"/>
        </w:rPr>
        <w:t>29</w:t>
      </w:r>
      <w:r w:rsidR="00955216">
        <w:rPr>
          <w:rFonts w:hint="eastAsia"/>
          <w:lang w:eastAsia="zh-CN"/>
        </w:rPr>
        <w:t xml:space="preserve">% coding gain </w:t>
      </w:r>
      <w:r w:rsidR="00E37EB6">
        <w:rPr>
          <w:rFonts w:hint="eastAsia"/>
          <w:lang w:eastAsia="zh-CN"/>
        </w:rPr>
        <w:t>and -</w:t>
      </w:r>
      <w:r w:rsidR="009F08DB">
        <w:rPr>
          <w:rFonts w:hint="eastAsia"/>
          <w:lang w:eastAsia="zh-CN"/>
        </w:rPr>
        <w:t>0</w:t>
      </w:r>
      <w:r w:rsidR="00E37EB6">
        <w:rPr>
          <w:rFonts w:hint="eastAsia"/>
          <w:lang w:eastAsia="zh-CN"/>
        </w:rPr>
        <w:t xml:space="preserve">.54% coding </w:t>
      </w:r>
      <w:r w:rsidR="00955216">
        <w:rPr>
          <w:rFonts w:hint="eastAsia"/>
          <w:lang w:eastAsia="zh-CN"/>
        </w:rPr>
        <w:t>on synthesized view</w:t>
      </w:r>
      <w:r w:rsidR="00E37EB6">
        <w:rPr>
          <w:rFonts w:hint="eastAsia"/>
          <w:lang w:eastAsia="zh-CN"/>
        </w:rPr>
        <w:t xml:space="preserve"> for CTC case and AI case respectively</w:t>
      </w:r>
      <w:r>
        <w:rPr>
          <w:rFonts w:hint="eastAsia"/>
          <w:lang w:eastAsia="zh-CN"/>
        </w:rPr>
        <w:t>.</w:t>
      </w:r>
      <w:r w:rsidR="00E37EB6" w:rsidRPr="00E37EB6">
        <w:rPr>
          <w:rFonts w:hint="eastAsia"/>
          <w:lang w:val="en-GB" w:eastAsia="zh-CN"/>
        </w:rPr>
        <w:t xml:space="preserve"> </w:t>
      </w:r>
      <w:r w:rsidR="00E37EB6">
        <w:rPr>
          <w:rFonts w:hint="eastAsia"/>
          <w:lang w:val="en-GB" w:eastAsia="zh-CN"/>
        </w:rPr>
        <w:t xml:space="preserve">For sequences using DLT, there is -0.50% and -0.95% coding gain on synthesized view for CTC case and AI case respectively. </w:t>
      </w:r>
    </w:p>
    <w:p w:rsidR="009E0141" w:rsidRDefault="00E37EB6" w:rsidP="00E444B0">
      <w:pPr>
        <w:spacing w:line="360" w:lineRule="auto"/>
        <w:jc w:val="both"/>
        <w:rPr>
          <w:lang w:eastAsia="zh-CN"/>
        </w:rPr>
      </w:pPr>
      <w:r>
        <w:rPr>
          <w:rFonts w:hint="eastAsia"/>
          <w:lang w:val="en-GB" w:eastAsia="zh-CN"/>
        </w:rPr>
        <w:t>The encoding time and decoding time is not increased much for CTC case (or even reduced by 3.4% and 1.2% for encoding time and decoding time respectively), while for AI case, the encoding time is increased by 50% because each intra modes is tested twice and the decoding time is increased by 3.7%.</w:t>
      </w:r>
    </w:p>
    <w:p w:rsidR="003D36F1" w:rsidRPr="003F6CB8" w:rsidRDefault="00DE764F" w:rsidP="00D375F0">
      <w:pPr>
        <w:jc w:val="center"/>
        <w:rPr>
          <w:lang w:eastAsia="zh-CN"/>
        </w:rPr>
      </w:pPr>
      <w:bookmarkStart w:id="12" w:name="OLE_LINK1"/>
      <w:bookmarkStart w:id="13" w:name="OLE_LINK2"/>
      <w:r>
        <w:rPr>
          <w:rFonts w:hint="eastAsia"/>
          <w:lang w:eastAsia="zh-CN"/>
        </w:rPr>
        <w:t xml:space="preserve">Table </w:t>
      </w:r>
      <w:r w:rsidR="003C3EC4">
        <w:rPr>
          <w:rFonts w:hint="eastAsia"/>
          <w:lang w:eastAsia="zh-CN"/>
        </w:rPr>
        <w:t>1</w:t>
      </w:r>
      <w:r w:rsidR="009E0141">
        <w:rPr>
          <w:rFonts w:hint="eastAsia"/>
          <w:lang w:eastAsia="zh-CN"/>
        </w:rPr>
        <w:t xml:space="preserve">: performance </w:t>
      </w:r>
      <w:r w:rsidR="000117D2">
        <w:rPr>
          <w:rFonts w:hint="eastAsia"/>
          <w:lang w:eastAsia="zh-CN"/>
        </w:rPr>
        <w:t>comparison</w:t>
      </w:r>
      <w:r w:rsidR="00ED2D10">
        <w:rPr>
          <w:rFonts w:hint="eastAsia"/>
          <w:lang w:eastAsia="zh-CN"/>
        </w:rPr>
        <w:t xml:space="preserve"> with HTM-7</w:t>
      </w:r>
      <w:r>
        <w:rPr>
          <w:rFonts w:hint="eastAsia"/>
          <w:lang w:eastAsia="zh-CN"/>
        </w:rPr>
        <w:t>.0</w:t>
      </w:r>
      <w:r w:rsidR="00ED2D10">
        <w:rPr>
          <w:rFonts w:hint="eastAsia"/>
          <w:lang w:eastAsia="zh-CN"/>
        </w:rPr>
        <w:t>r1</w:t>
      </w:r>
      <w:r>
        <w:rPr>
          <w:rFonts w:hint="eastAsia"/>
          <w:lang w:eastAsia="zh-CN"/>
        </w:rPr>
        <w:t xml:space="preserve"> (CTC)</w:t>
      </w:r>
    </w:p>
    <w:tbl>
      <w:tblPr>
        <w:tblW w:w="9231" w:type="dxa"/>
        <w:jc w:val="center"/>
        <w:tblInd w:w="96" w:type="dxa"/>
        <w:tblLook w:val="04A0"/>
      </w:tblPr>
      <w:tblGrid>
        <w:gridCol w:w="1356"/>
        <w:gridCol w:w="1015"/>
        <w:gridCol w:w="1014"/>
        <w:gridCol w:w="1014"/>
        <w:gridCol w:w="1014"/>
        <w:gridCol w:w="1014"/>
        <w:gridCol w:w="1014"/>
        <w:gridCol w:w="895"/>
        <w:gridCol w:w="895"/>
      </w:tblGrid>
      <w:tr w:rsidR="0042585C" w:rsidRPr="0042585C" w:rsidTr="003D36F1">
        <w:trPr>
          <w:trHeight w:val="580"/>
          <w:jc w:val="center"/>
        </w:trPr>
        <w:tc>
          <w:tcPr>
            <w:tcW w:w="135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42585C" w:rsidRPr="0042585C" w:rsidRDefault="0042585C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rFonts w:hAnsi="宋体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101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42585C" w:rsidRPr="0042585C" w:rsidRDefault="0042585C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video 0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42585C" w:rsidRPr="0042585C" w:rsidRDefault="0042585C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video 1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6DDE8"/>
            <w:noWrap/>
            <w:vAlign w:val="bottom"/>
            <w:hideMark/>
          </w:tcPr>
          <w:p w:rsidR="0042585C" w:rsidRPr="0042585C" w:rsidRDefault="0042585C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video 2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vAlign w:val="bottom"/>
            <w:hideMark/>
          </w:tcPr>
          <w:p w:rsidR="0042585C" w:rsidRPr="0042585C" w:rsidRDefault="0042585C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video PSNR / video bitrate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vAlign w:val="bottom"/>
            <w:hideMark/>
          </w:tcPr>
          <w:p w:rsidR="0042585C" w:rsidRPr="0042585C" w:rsidRDefault="0042585C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video PSNR / total bitrate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6DDE8"/>
            <w:vAlign w:val="bottom"/>
            <w:hideMark/>
          </w:tcPr>
          <w:p w:rsidR="0042585C" w:rsidRPr="0042585C" w:rsidRDefault="0042585C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 xml:space="preserve">synth PSNR / total bitrate </w:t>
            </w:r>
          </w:p>
        </w:tc>
        <w:tc>
          <w:tcPr>
            <w:tcW w:w="89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42585C" w:rsidRPr="0042585C" w:rsidRDefault="0042585C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enc time</w:t>
            </w:r>
          </w:p>
        </w:tc>
        <w:tc>
          <w:tcPr>
            <w:tcW w:w="89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B6DDE8"/>
            <w:noWrap/>
            <w:vAlign w:val="bottom"/>
            <w:hideMark/>
          </w:tcPr>
          <w:p w:rsidR="0042585C" w:rsidRPr="0042585C" w:rsidRDefault="0042585C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dec time</w:t>
            </w:r>
          </w:p>
        </w:tc>
      </w:tr>
      <w:tr w:rsidR="00ED2D10" w:rsidRPr="0042585C" w:rsidTr="003D36F1">
        <w:trPr>
          <w:trHeight w:val="299"/>
          <w:jc w:val="center"/>
        </w:trPr>
        <w:tc>
          <w:tcPr>
            <w:tcW w:w="135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D10" w:rsidRPr="0042585C" w:rsidRDefault="00ED2D10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bookmarkStart w:id="14" w:name="_Hlk361905950"/>
            <w:r w:rsidRPr="0042585C">
              <w:rPr>
                <w:color w:val="000000"/>
                <w:sz w:val="18"/>
                <w:szCs w:val="18"/>
                <w:lang w:eastAsia="zh-CN"/>
              </w:rPr>
              <w:t>Balloons</w:t>
            </w:r>
          </w:p>
        </w:tc>
        <w:tc>
          <w:tcPr>
            <w:tcW w:w="101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D10" w:rsidRPr="00ED2D10" w:rsidRDefault="00ED2D10" w:rsidP="00ED2D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ED2D10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D10" w:rsidRPr="00ED2D10" w:rsidRDefault="00ED2D10" w:rsidP="00ED2D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ED2D10">
              <w:rPr>
                <w:color w:val="000000"/>
                <w:sz w:val="18"/>
                <w:szCs w:val="18"/>
                <w:lang w:eastAsia="zh-CN"/>
              </w:rPr>
              <w:t>0.02%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2D10" w:rsidRPr="00ED2D10" w:rsidRDefault="00ED2D10" w:rsidP="00ED2D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ED2D10">
              <w:rPr>
                <w:color w:val="000000"/>
                <w:sz w:val="18"/>
                <w:szCs w:val="18"/>
                <w:lang w:eastAsia="zh-CN"/>
              </w:rPr>
              <w:t>-0.04%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D10" w:rsidRPr="00ED2D10" w:rsidRDefault="00ED2D10" w:rsidP="00ED2D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ED2D10">
              <w:rPr>
                <w:color w:val="000000"/>
                <w:sz w:val="18"/>
                <w:szCs w:val="18"/>
                <w:lang w:eastAsia="zh-CN"/>
              </w:rPr>
              <w:t>-0.02%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D10" w:rsidRPr="00ED2D10" w:rsidRDefault="00ED2D10" w:rsidP="00ED2D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ED2D10">
              <w:rPr>
                <w:color w:val="000000"/>
                <w:sz w:val="18"/>
                <w:szCs w:val="18"/>
                <w:lang w:eastAsia="zh-CN"/>
              </w:rPr>
              <w:t>-0.33%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2D10" w:rsidRPr="00ED2D10" w:rsidRDefault="00ED2D10" w:rsidP="00ED2D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ED2D10">
              <w:rPr>
                <w:color w:val="000000"/>
                <w:sz w:val="18"/>
                <w:szCs w:val="18"/>
                <w:lang w:eastAsia="zh-CN"/>
              </w:rPr>
              <w:t>-0.30%</w:t>
            </w:r>
          </w:p>
        </w:tc>
        <w:tc>
          <w:tcPr>
            <w:tcW w:w="89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D10" w:rsidRPr="00ED2D10" w:rsidRDefault="00ED2D10" w:rsidP="00ED2D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87.5%</w:t>
            </w:r>
          </w:p>
        </w:tc>
        <w:tc>
          <w:tcPr>
            <w:tcW w:w="89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2D10" w:rsidRPr="00ED2D10" w:rsidRDefault="00ED2D10" w:rsidP="00ED2D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98.9%</w:t>
            </w:r>
          </w:p>
        </w:tc>
      </w:tr>
      <w:tr w:rsidR="00ED2D10" w:rsidRPr="0042585C" w:rsidTr="003D36F1">
        <w:trPr>
          <w:trHeight w:val="299"/>
          <w:jc w:val="center"/>
        </w:trPr>
        <w:tc>
          <w:tcPr>
            <w:tcW w:w="1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D10" w:rsidRPr="0042585C" w:rsidRDefault="00ED2D10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Kendo</w:t>
            </w:r>
          </w:p>
        </w:tc>
        <w:tc>
          <w:tcPr>
            <w:tcW w:w="101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D10" w:rsidRPr="00ED2D10" w:rsidRDefault="00ED2D10" w:rsidP="00ED2D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ED2D10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D10" w:rsidRPr="00ED2D10" w:rsidRDefault="00ED2D10" w:rsidP="00ED2D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ED2D10">
              <w:rPr>
                <w:color w:val="000000"/>
                <w:sz w:val="18"/>
                <w:szCs w:val="18"/>
                <w:lang w:eastAsia="zh-CN"/>
              </w:rPr>
              <w:t>0.16%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2D10" w:rsidRPr="00ED2D10" w:rsidRDefault="00ED2D10" w:rsidP="00ED2D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ED2D10">
              <w:rPr>
                <w:color w:val="000000"/>
                <w:sz w:val="18"/>
                <w:szCs w:val="18"/>
                <w:lang w:eastAsia="zh-CN"/>
              </w:rPr>
              <w:t>-0.05%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D10" w:rsidRPr="00ED2D10" w:rsidRDefault="00ED2D10" w:rsidP="00ED2D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ED2D10">
              <w:rPr>
                <w:color w:val="000000"/>
                <w:sz w:val="18"/>
                <w:szCs w:val="18"/>
                <w:lang w:eastAsia="zh-CN"/>
              </w:rPr>
              <w:t>0.03%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D10" w:rsidRPr="00ED2D10" w:rsidRDefault="00ED2D10" w:rsidP="00ED2D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ED2D10">
              <w:rPr>
                <w:color w:val="000000"/>
                <w:sz w:val="18"/>
                <w:szCs w:val="18"/>
                <w:lang w:eastAsia="zh-CN"/>
              </w:rPr>
              <w:t>-0.50%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2D10" w:rsidRPr="00ED2D10" w:rsidRDefault="00ED2D10" w:rsidP="00ED2D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ED2D10">
              <w:rPr>
                <w:color w:val="000000"/>
                <w:sz w:val="18"/>
                <w:szCs w:val="18"/>
                <w:lang w:eastAsia="zh-CN"/>
              </w:rPr>
              <w:t>-0.61%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D10" w:rsidRPr="00ED2D10" w:rsidRDefault="00ED2D10" w:rsidP="00ED2D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108.0%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2D10" w:rsidRPr="00ED2D10" w:rsidRDefault="00ED2D10" w:rsidP="00ED2D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98.9%</w:t>
            </w:r>
          </w:p>
        </w:tc>
      </w:tr>
      <w:tr w:rsidR="00ED2D10" w:rsidRPr="0042585C" w:rsidTr="003D36F1">
        <w:trPr>
          <w:trHeight w:val="299"/>
          <w:jc w:val="center"/>
        </w:trPr>
        <w:tc>
          <w:tcPr>
            <w:tcW w:w="1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D10" w:rsidRPr="0042585C" w:rsidRDefault="00ED2D10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Newspaper_CC</w:t>
            </w:r>
          </w:p>
        </w:tc>
        <w:tc>
          <w:tcPr>
            <w:tcW w:w="101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D10" w:rsidRPr="00ED2D10" w:rsidRDefault="00ED2D10" w:rsidP="00ED2D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ED2D10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D10" w:rsidRPr="00ED2D10" w:rsidRDefault="00ED2D10" w:rsidP="00ED2D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ED2D10">
              <w:rPr>
                <w:color w:val="000000"/>
                <w:sz w:val="18"/>
                <w:szCs w:val="18"/>
                <w:lang w:eastAsia="zh-CN"/>
              </w:rPr>
              <w:t>0.05%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2D10" w:rsidRPr="00ED2D10" w:rsidRDefault="00ED2D10" w:rsidP="00ED2D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ED2D10">
              <w:rPr>
                <w:color w:val="000000"/>
                <w:sz w:val="18"/>
                <w:szCs w:val="18"/>
                <w:lang w:eastAsia="zh-CN"/>
              </w:rPr>
              <w:t>-0.09%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D10" w:rsidRPr="00ED2D10" w:rsidRDefault="00ED2D10" w:rsidP="00ED2D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ED2D10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D10" w:rsidRPr="00ED2D10" w:rsidRDefault="00ED2D10" w:rsidP="00ED2D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ED2D10">
              <w:rPr>
                <w:color w:val="000000"/>
                <w:sz w:val="18"/>
                <w:szCs w:val="18"/>
                <w:lang w:eastAsia="zh-CN"/>
              </w:rPr>
              <w:t>-0.70%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2D10" w:rsidRPr="00ED2D10" w:rsidRDefault="00ED2D10" w:rsidP="00ED2D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ED2D10">
              <w:rPr>
                <w:color w:val="000000"/>
                <w:sz w:val="18"/>
                <w:szCs w:val="18"/>
                <w:lang w:eastAsia="zh-CN"/>
              </w:rPr>
              <w:t>-0.93%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D10" w:rsidRPr="00ED2D10" w:rsidRDefault="00ED2D10" w:rsidP="00ED2D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90.1%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2D10" w:rsidRPr="00ED2D10" w:rsidRDefault="00ED2D10" w:rsidP="00ED2D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99.1%</w:t>
            </w:r>
          </w:p>
        </w:tc>
      </w:tr>
      <w:tr w:rsidR="00ED2D10" w:rsidRPr="0042585C" w:rsidTr="003D36F1">
        <w:trPr>
          <w:trHeight w:val="299"/>
          <w:jc w:val="center"/>
        </w:trPr>
        <w:tc>
          <w:tcPr>
            <w:tcW w:w="1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D10" w:rsidRPr="0042585C" w:rsidRDefault="00ED2D10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GT_Fly</w:t>
            </w:r>
          </w:p>
        </w:tc>
        <w:tc>
          <w:tcPr>
            <w:tcW w:w="101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D10" w:rsidRPr="00ED2D10" w:rsidRDefault="00ED2D10" w:rsidP="00ED2D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ED2D10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D10" w:rsidRPr="00ED2D10" w:rsidRDefault="00ED2D10" w:rsidP="00ED2D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ED2D10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2D10" w:rsidRPr="00ED2D10" w:rsidRDefault="00ED2D10" w:rsidP="00ED2D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ED2D10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D10" w:rsidRPr="00ED2D10" w:rsidRDefault="00ED2D10" w:rsidP="00ED2D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ED2D10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D10" w:rsidRPr="00ED2D10" w:rsidRDefault="00ED2D10" w:rsidP="00ED2D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ED2D10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2D10" w:rsidRPr="00ED2D10" w:rsidRDefault="00ED2D10" w:rsidP="00ED2D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ED2D10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D10" w:rsidRPr="00ED2D10" w:rsidRDefault="00ED2D10" w:rsidP="00ED2D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107.7%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2D10" w:rsidRPr="00ED2D10" w:rsidRDefault="00ED2D10" w:rsidP="00ED2D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98.7%</w:t>
            </w:r>
          </w:p>
        </w:tc>
      </w:tr>
      <w:tr w:rsidR="00ED2D10" w:rsidRPr="0042585C" w:rsidTr="003D36F1">
        <w:trPr>
          <w:trHeight w:val="299"/>
          <w:jc w:val="center"/>
        </w:trPr>
        <w:tc>
          <w:tcPr>
            <w:tcW w:w="1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D10" w:rsidRPr="0042585C" w:rsidRDefault="00ED2D10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Poznan_Hall2</w:t>
            </w:r>
          </w:p>
        </w:tc>
        <w:tc>
          <w:tcPr>
            <w:tcW w:w="101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D10" w:rsidRPr="00ED2D10" w:rsidRDefault="00ED2D10" w:rsidP="00ED2D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ED2D10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D10" w:rsidRPr="00ED2D10" w:rsidRDefault="00ED2D10" w:rsidP="00ED2D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ED2D10">
              <w:rPr>
                <w:color w:val="000000"/>
                <w:sz w:val="18"/>
                <w:szCs w:val="18"/>
                <w:lang w:eastAsia="zh-CN"/>
              </w:rPr>
              <w:t>0.01%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2D10" w:rsidRPr="00ED2D10" w:rsidRDefault="00ED2D10" w:rsidP="00ED2D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ED2D10">
              <w:rPr>
                <w:color w:val="000000"/>
                <w:sz w:val="18"/>
                <w:szCs w:val="18"/>
                <w:lang w:eastAsia="zh-CN"/>
              </w:rPr>
              <w:t>0.21%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D10" w:rsidRPr="00ED2D10" w:rsidRDefault="00ED2D10" w:rsidP="00ED2D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ED2D10">
              <w:rPr>
                <w:color w:val="000000"/>
                <w:sz w:val="18"/>
                <w:szCs w:val="18"/>
                <w:lang w:eastAsia="zh-CN"/>
              </w:rPr>
              <w:t>0.01%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D10" w:rsidRPr="00ED2D10" w:rsidRDefault="00ED2D10" w:rsidP="00ED2D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ED2D10">
              <w:rPr>
                <w:color w:val="000000"/>
                <w:sz w:val="18"/>
                <w:szCs w:val="18"/>
                <w:lang w:eastAsia="zh-CN"/>
              </w:rPr>
              <w:t>-0.14%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2D10" w:rsidRPr="00ED2D10" w:rsidRDefault="00ED2D10" w:rsidP="00ED2D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ED2D10">
              <w:rPr>
                <w:color w:val="000000"/>
                <w:sz w:val="18"/>
                <w:szCs w:val="18"/>
                <w:lang w:eastAsia="zh-CN"/>
              </w:rPr>
              <w:t>-0.17%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D10" w:rsidRPr="00ED2D10" w:rsidRDefault="00ED2D10" w:rsidP="00ED2D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88.5%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2D10" w:rsidRPr="00ED2D10" w:rsidRDefault="00ED2D10" w:rsidP="00ED2D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98.8%</w:t>
            </w:r>
          </w:p>
        </w:tc>
      </w:tr>
      <w:tr w:rsidR="00ED2D10" w:rsidRPr="0042585C" w:rsidTr="003D36F1">
        <w:trPr>
          <w:trHeight w:val="299"/>
          <w:jc w:val="center"/>
        </w:trPr>
        <w:tc>
          <w:tcPr>
            <w:tcW w:w="1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D10" w:rsidRPr="0042585C" w:rsidRDefault="00ED2D10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Poznan_Street</w:t>
            </w:r>
          </w:p>
        </w:tc>
        <w:tc>
          <w:tcPr>
            <w:tcW w:w="101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D10" w:rsidRPr="00ED2D10" w:rsidRDefault="00ED2D10" w:rsidP="00ED2D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ED2D10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D10" w:rsidRPr="00ED2D10" w:rsidRDefault="00ED2D10" w:rsidP="00ED2D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ED2D10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2D10" w:rsidRPr="00ED2D10" w:rsidRDefault="00ED2D10" w:rsidP="00ED2D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ED2D10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D10" w:rsidRPr="00ED2D10" w:rsidRDefault="00ED2D10" w:rsidP="00ED2D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ED2D10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D10" w:rsidRPr="00ED2D10" w:rsidRDefault="00ED2D10" w:rsidP="00ED2D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ED2D10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2D10" w:rsidRPr="00ED2D10" w:rsidRDefault="00ED2D10" w:rsidP="00ED2D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ED2D10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D10" w:rsidRPr="00ED2D10" w:rsidRDefault="00ED2D10" w:rsidP="00ED2D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86.7%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2D10" w:rsidRPr="00ED2D10" w:rsidRDefault="00ED2D10" w:rsidP="00ED2D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98.5%</w:t>
            </w:r>
          </w:p>
        </w:tc>
      </w:tr>
      <w:tr w:rsidR="00ED2D10" w:rsidRPr="0042585C" w:rsidTr="003D36F1">
        <w:trPr>
          <w:trHeight w:val="314"/>
          <w:jc w:val="center"/>
        </w:trPr>
        <w:tc>
          <w:tcPr>
            <w:tcW w:w="13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2D10" w:rsidRPr="0042585C" w:rsidRDefault="00ED2D10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Undo_Dancer</w:t>
            </w:r>
          </w:p>
        </w:tc>
        <w:tc>
          <w:tcPr>
            <w:tcW w:w="101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2D10" w:rsidRPr="00ED2D10" w:rsidRDefault="00ED2D10" w:rsidP="00ED2D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ED2D10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2D10" w:rsidRPr="00ED2D10" w:rsidRDefault="00ED2D10" w:rsidP="00ED2D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ED2D10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2D10" w:rsidRPr="00ED2D10" w:rsidRDefault="00ED2D10" w:rsidP="00ED2D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ED2D10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2D10" w:rsidRPr="00ED2D10" w:rsidRDefault="00ED2D10" w:rsidP="00ED2D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ED2D10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2D10" w:rsidRPr="00ED2D10" w:rsidRDefault="00ED2D10" w:rsidP="00ED2D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ED2D10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2D10" w:rsidRPr="00ED2D10" w:rsidRDefault="00ED2D10" w:rsidP="00ED2D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ED2D10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2D10" w:rsidRPr="00ED2D10" w:rsidRDefault="00ED2D10" w:rsidP="00ED2D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107.7%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2D10" w:rsidRPr="00ED2D10" w:rsidRDefault="00ED2D10" w:rsidP="00ED2D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98.7%</w:t>
            </w:r>
          </w:p>
        </w:tc>
      </w:tr>
      <w:tr w:rsidR="00ED2D10" w:rsidRPr="0042585C" w:rsidTr="003D36F1">
        <w:trPr>
          <w:trHeight w:val="299"/>
          <w:jc w:val="center"/>
        </w:trPr>
        <w:tc>
          <w:tcPr>
            <w:tcW w:w="1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D10" w:rsidRPr="0042585C" w:rsidRDefault="00ED2D10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lastRenderedPageBreak/>
              <w:t>1024x768</w:t>
            </w:r>
          </w:p>
        </w:tc>
        <w:tc>
          <w:tcPr>
            <w:tcW w:w="101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D10" w:rsidRPr="00ED2D10" w:rsidRDefault="00ED2D10" w:rsidP="00ED2D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ED2D10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D10" w:rsidRPr="00ED2D10" w:rsidRDefault="00ED2D10" w:rsidP="00ED2D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ED2D10">
              <w:rPr>
                <w:color w:val="000000"/>
                <w:sz w:val="18"/>
                <w:szCs w:val="18"/>
                <w:lang w:eastAsia="zh-CN"/>
              </w:rPr>
              <w:t>0.08%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2D10" w:rsidRPr="00ED2D10" w:rsidRDefault="00ED2D10" w:rsidP="00ED2D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ED2D10">
              <w:rPr>
                <w:color w:val="000000"/>
                <w:sz w:val="18"/>
                <w:szCs w:val="18"/>
                <w:lang w:eastAsia="zh-CN"/>
              </w:rPr>
              <w:t>-0.06%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D10" w:rsidRPr="00ED2D10" w:rsidRDefault="00ED2D10" w:rsidP="00ED2D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ED2D10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D10" w:rsidRPr="00ED2D10" w:rsidRDefault="00ED2D10" w:rsidP="00ED2D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ED2D10">
              <w:rPr>
                <w:color w:val="000000"/>
                <w:sz w:val="18"/>
                <w:szCs w:val="18"/>
                <w:lang w:eastAsia="zh-CN"/>
              </w:rPr>
              <w:t>-0.51%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2D10" w:rsidRPr="00ED2D10" w:rsidRDefault="00ED2D10" w:rsidP="00ED2D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ED2D10">
              <w:rPr>
                <w:color w:val="000000"/>
                <w:sz w:val="18"/>
                <w:szCs w:val="18"/>
                <w:lang w:eastAsia="zh-CN"/>
              </w:rPr>
              <w:t>-0.61%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D10" w:rsidRPr="00ED2D10" w:rsidRDefault="00ED2D10" w:rsidP="00ED2D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95.2%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2D10" w:rsidRPr="00ED2D10" w:rsidRDefault="00ED2D10" w:rsidP="00ED2D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99.0%</w:t>
            </w:r>
          </w:p>
        </w:tc>
      </w:tr>
      <w:tr w:rsidR="00ED2D10" w:rsidRPr="0042585C" w:rsidTr="003D36F1">
        <w:trPr>
          <w:trHeight w:val="314"/>
          <w:jc w:val="center"/>
        </w:trPr>
        <w:tc>
          <w:tcPr>
            <w:tcW w:w="1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D10" w:rsidRPr="0042585C" w:rsidRDefault="00ED2D10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1920x1088</w:t>
            </w:r>
          </w:p>
        </w:tc>
        <w:tc>
          <w:tcPr>
            <w:tcW w:w="101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D10" w:rsidRPr="00ED2D10" w:rsidRDefault="00ED2D10" w:rsidP="00ED2D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ED2D10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D10" w:rsidRPr="00ED2D10" w:rsidRDefault="00ED2D10" w:rsidP="00ED2D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ED2D10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2D10" w:rsidRPr="00ED2D10" w:rsidRDefault="00ED2D10" w:rsidP="00ED2D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ED2D10">
              <w:rPr>
                <w:color w:val="000000"/>
                <w:sz w:val="18"/>
                <w:szCs w:val="18"/>
                <w:lang w:eastAsia="zh-CN"/>
              </w:rPr>
              <w:t>0.05%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2D10" w:rsidRPr="00ED2D10" w:rsidRDefault="00ED2D10" w:rsidP="00ED2D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ED2D10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2D10" w:rsidRPr="00ED2D10" w:rsidRDefault="00ED2D10" w:rsidP="00ED2D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ED2D10">
              <w:rPr>
                <w:color w:val="000000"/>
                <w:sz w:val="18"/>
                <w:szCs w:val="18"/>
                <w:lang w:eastAsia="zh-CN"/>
              </w:rPr>
              <w:t>-0.04%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2D10" w:rsidRPr="00ED2D10" w:rsidRDefault="00ED2D10" w:rsidP="00ED2D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ED2D10">
              <w:rPr>
                <w:color w:val="000000"/>
                <w:sz w:val="18"/>
                <w:szCs w:val="18"/>
                <w:lang w:eastAsia="zh-CN"/>
              </w:rPr>
              <w:t>-0.04%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2D10" w:rsidRPr="00ED2D10" w:rsidRDefault="00ED2D10" w:rsidP="00ED2D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97.6%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2D10" w:rsidRPr="00ED2D10" w:rsidRDefault="00ED2D10" w:rsidP="00ED2D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98.7%</w:t>
            </w:r>
          </w:p>
        </w:tc>
      </w:tr>
      <w:tr w:rsidR="00ED2D10" w:rsidRPr="0042585C" w:rsidTr="003D36F1">
        <w:trPr>
          <w:trHeight w:val="299"/>
          <w:jc w:val="center"/>
        </w:trPr>
        <w:tc>
          <w:tcPr>
            <w:tcW w:w="13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2D10" w:rsidRPr="0042585C" w:rsidRDefault="00ED2D10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bCs/>
                <w:color w:val="000000"/>
                <w:sz w:val="20"/>
                <w:lang w:eastAsia="zh-CN"/>
              </w:rPr>
            </w:pPr>
            <w:r w:rsidRPr="0042585C">
              <w:rPr>
                <w:b/>
                <w:bCs/>
                <w:color w:val="000000"/>
                <w:sz w:val="20"/>
                <w:lang w:eastAsia="zh-CN"/>
              </w:rPr>
              <w:t>average</w:t>
            </w:r>
          </w:p>
        </w:tc>
        <w:tc>
          <w:tcPr>
            <w:tcW w:w="10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2D10" w:rsidRPr="00ED2D10" w:rsidRDefault="00ED2D10" w:rsidP="00ED2D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ED2D10">
              <w:rPr>
                <w:rFonts w:hint="eastAsia"/>
                <w:b/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2D10" w:rsidRPr="00ED2D10" w:rsidRDefault="00ED2D10" w:rsidP="00ED2D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ED2D10">
              <w:rPr>
                <w:rFonts w:hint="eastAsia"/>
                <w:b/>
                <w:color w:val="000000"/>
                <w:sz w:val="18"/>
                <w:szCs w:val="18"/>
                <w:lang w:eastAsia="zh-CN"/>
              </w:rPr>
              <w:t>0.03%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2D10" w:rsidRPr="00ED2D10" w:rsidRDefault="00ED2D10" w:rsidP="00ED2D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ED2D10">
              <w:rPr>
                <w:rFonts w:hint="eastAsia"/>
                <w:b/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2D10" w:rsidRPr="00ED2D10" w:rsidRDefault="00ED2D10" w:rsidP="00ED2D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ED2D10">
              <w:rPr>
                <w:rFonts w:hint="eastAsia"/>
                <w:b/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2D10" w:rsidRPr="00ED2D10" w:rsidRDefault="00ED2D10" w:rsidP="00ED2D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ED2D10">
              <w:rPr>
                <w:rFonts w:hint="eastAsia"/>
                <w:b/>
                <w:color w:val="000000"/>
                <w:sz w:val="18"/>
                <w:szCs w:val="18"/>
                <w:lang w:eastAsia="zh-CN"/>
              </w:rPr>
              <w:t>-0.24%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2D10" w:rsidRPr="00ED2D10" w:rsidRDefault="00ED2D10" w:rsidP="00ED2D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ED2D10">
              <w:rPr>
                <w:rFonts w:hint="eastAsia"/>
                <w:b/>
                <w:color w:val="000000"/>
                <w:sz w:val="18"/>
                <w:szCs w:val="18"/>
                <w:lang w:eastAsia="zh-CN"/>
              </w:rPr>
              <w:t>-0.29%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2D10" w:rsidRPr="00ED2D10" w:rsidRDefault="00ED2D10" w:rsidP="00ED2D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ED2D10">
              <w:rPr>
                <w:rFonts w:hint="eastAsia"/>
                <w:b/>
                <w:color w:val="000000"/>
                <w:sz w:val="18"/>
                <w:szCs w:val="18"/>
                <w:lang w:eastAsia="zh-CN"/>
              </w:rPr>
              <w:t>96.6%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2D10" w:rsidRPr="00ED2D10" w:rsidRDefault="00ED2D10" w:rsidP="00ED2D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ED2D10">
              <w:rPr>
                <w:rFonts w:hint="eastAsia"/>
                <w:b/>
                <w:color w:val="000000"/>
                <w:sz w:val="18"/>
                <w:szCs w:val="18"/>
                <w:lang w:eastAsia="zh-CN"/>
              </w:rPr>
              <w:t>98.8%</w:t>
            </w:r>
          </w:p>
        </w:tc>
      </w:tr>
      <w:bookmarkEnd w:id="12"/>
      <w:bookmarkEnd w:id="13"/>
      <w:bookmarkEnd w:id="14"/>
    </w:tbl>
    <w:p w:rsidR="009E22FF" w:rsidRDefault="009E22FF" w:rsidP="00434FCB">
      <w:pPr>
        <w:rPr>
          <w:b/>
          <w:lang w:eastAsia="zh-CN"/>
        </w:rPr>
      </w:pPr>
    </w:p>
    <w:p w:rsidR="003C3EC4" w:rsidRPr="003F6CB8" w:rsidRDefault="003C3EC4" w:rsidP="003C3EC4">
      <w:pPr>
        <w:jc w:val="center"/>
        <w:rPr>
          <w:lang w:eastAsia="zh-CN"/>
        </w:rPr>
      </w:pPr>
      <w:r>
        <w:rPr>
          <w:rFonts w:hint="eastAsia"/>
          <w:lang w:eastAsia="zh-CN"/>
        </w:rPr>
        <w:t xml:space="preserve">Table </w:t>
      </w:r>
      <w:r w:rsidR="002A50EB">
        <w:rPr>
          <w:rFonts w:hint="eastAsia"/>
          <w:lang w:eastAsia="zh-CN"/>
        </w:rPr>
        <w:t>2</w:t>
      </w:r>
      <w:r>
        <w:rPr>
          <w:rFonts w:hint="eastAsia"/>
          <w:lang w:eastAsia="zh-CN"/>
        </w:rPr>
        <w:t>: performance comparison with HTM-7.0r1 (AI)</w:t>
      </w:r>
    </w:p>
    <w:tbl>
      <w:tblPr>
        <w:tblW w:w="9231" w:type="dxa"/>
        <w:jc w:val="center"/>
        <w:tblInd w:w="96" w:type="dxa"/>
        <w:tblLook w:val="04A0"/>
      </w:tblPr>
      <w:tblGrid>
        <w:gridCol w:w="1356"/>
        <w:gridCol w:w="1015"/>
        <w:gridCol w:w="1014"/>
        <w:gridCol w:w="1014"/>
        <w:gridCol w:w="1014"/>
        <w:gridCol w:w="1014"/>
        <w:gridCol w:w="1014"/>
        <w:gridCol w:w="895"/>
        <w:gridCol w:w="895"/>
      </w:tblGrid>
      <w:tr w:rsidR="003C3EC4" w:rsidRPr="0042585C" w:rsidTr="00164313">
        <w:trPr>
          <w:trHeight w:val="580"/>
          <w:jc w:val="center"/>
        </w:trPr>
        <w:tc>
          <w:tcPr>
            <w:tcW w:w="135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3C3EC4" w:rsidRPr="0042585C" w:rsidRDefault="003C3EC4" w:rsidP="001643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rFonts w:hAnsi="宋体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101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3C3EC4" w:rsidRPr="0042585C" w:rsidRDefault="003C3EC4" w:rsidP="001643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video 0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3C3EC4" w:rsidRPr="0042585C" w:rsidRDefault="003C3EC4" w:rsidP="001643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video 1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6DDE8"/>
            <w:noWrap/>
            <w:vAlign w:val="bottom"/>
            <w:hideMark/>
          </w:tcPr>
          <w:p w:rsidR="003C3EC4" w:rsidRPr="0042585C" w:rsidRDefault="003C3EC4" w:rsidP="001643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video 2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vAlign w:val="bottom"/>
            <w:hideMark/>
          </w:tcPr>
          <w:p w:rsidR="003C3EC4" w:rsidRPr="0042585C" w:rsidRDefault="003C3EC4" w:rsidP="001643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video PSNR / video bitrate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vAlign w:val="bottom"/>
            <w:hideMark/>
          </w:tcPr>
          <w:p w:rsidR="003C3EC4" w:rsidRPr="0042585C" w:rsidRDefault="003C3EC4" w:rsidP="001643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video PSNR / total bitrate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6DDE8"/>
            <w:vAlign w:val="bottom"/>
            <w:hideMark/>
          </w:tcPr>
          <w:p w:rsidR="003C3EC4" w:rsidRPr="0042585C" w:rsidRDefault="003C3EC4" w:rsidP="001643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 xml:space="preserve">synth PSNR / total bitrate </w:t>
            </w:r>
          </w:p>
        </w:tc>
        <w:tc>
          <w:tcPr>
            <w:tcW w:w="89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3C3EC4" w:rsidRPr="0042585C" w:rsidRDefault="003C3EC4" w:rsidP="001643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enc time</w:t>
            </w:r>
          </w:p>
        </w:tc>
        <w:tc>
          <w:tcPr>
            <w:tcW w:w="89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B6DDE8"/>
            <w:noWrap/>
            <w:vAlign w:val="bottom"/>
            <w:hideMark/>
          </w:tcPr>
          <w:p w:rsidR="003C3EC4" w:rsidRPr="0042585C" w:rsidRDefault="003C3EC4" w:rsidP="001643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dec time</w:t>
            </w:r>
          </w:p>
        </w:tc>
      </w:tr>
      <w:tr w:rsidR="00D2268A" w:rsidRPr="0042585C" w:rsidTr="00164313">
        <w:trPr>
          <w:trHeight w:val="299"/>
          <w:jc w:val="center"/>
        </w:trPr>
        <w:tc>
          <w:tcPr>
            <w:tcW w:w="135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68A" w:rsidRPr="0042585C" w:rsidRDefault="00D2268A" w:rsidP="001643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Balloons</w:t>
            </w:r>
          </w:p>
        </w:tc>
        <w:tc>
          <w:tcPr>
            <w:tcW w:w="101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68A" w:rsidRPr="00D2268A" w:rsidRDefault="00D2268A" w:rsidP="00D226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2268A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68A" w:rsidRPr="00D2268A" w:rsidRDefault="00D2268A" w:rsidP="00D226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2268A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268A" w:rsidRPr="00D2268A" w:rsidRDefault="00D2268A" w:rsidP="00D226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2268A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68A" w:rsidRPr="00D2268A" w:rsidRDefault="00D2268A" w:rsidP="00D226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2268A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68A" w:rsidRPr="00D2268A" w:rsidRDefault="00D2268A" w:rsidP="00D226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2268A">
              <w:rPr>
                <w:color w:val="000000"/>
                <w:sz w:val="18"/>
                <w:szCs w:val="18"/>
                <w:lang w:eastAsia="zh-CN"/>
              </w:rPr>
              <w:t>-0.79%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268A" w:rsidRPr="00D2268A" w:rsidRDefault="00D2268A" w:rsidP="00D226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2268A">
              <w:rPr>
                <w:color w:val="000000"/>
                <w:sz w:val="18"/>
                <w:szCs w:val="18"/>
                <w:lang w:eastAsia="zh-CN"/>
              </w:rPr>
              <w:t>-0.96%</w:t>
            </w:r>
          </w:p>
        </w:tc>
        <w:tc>
          <w:tcPr>
            <w:tcW w:w="89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68A" w:rsidRPr="00D2268A" w:rsidRDefault="00D2268A" w:rsidP="00D226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185.0%</w:t>
            </w:r>
          </w:p>
        </w:tc>
        <w:tc>
          <w:tcPr>
            <w:tcW w:w="89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268A" w:rsidRPr="00D2268A" w:rsidRDefault="00D2268A" w:rsidP="00D226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106.7%</w:t>
            </w:r>
          </w:p>
        </w:tc>
      </w:tr>
      <w:tr w:rsidR="00D2268A" w:rsidRPr="0042585C" w:rsidTr="00164313">
        <w:trPr>
          <w:trHeight w:val="299"/>
          <w:jc w:val="center"/>
        </w:trPr>
        <w:tc>
          <w:tcPr>
            <w:tcW w:w="1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68A" w:rsidRPr="0042585C" w:rsidRDefault="00D2268A" w:rsidP="001643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Kendo</w:t>
            </w:r>
          </w:p>
        </w:tc>
        <w:tc>
          <w:tcPr>
            <w:tcW w:w="101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68A" w:rsidRPr="00D2268A" w:rsidRDefault="00D2268A" w:rsidP="00D226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2268A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68A" w:rsidRPr="00D2268A" w:rsidRDefault="00D2268A" w:rsidP="00D226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2268A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268A" w:rsidRPr="00D2268A" w:rsidRDefault="00D2268A" w:rsidP="00D226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2268A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68A" w:rsidRPr="00D2268A" w:rsidRDefault="00D2268A" w:rsidP="00D226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2268A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68A" w:rsidRPr="00D2268A" w:rsidRDefault="00D2268A" w:rsidP="00D226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2268A">
              <w:rPr>
                <w:color w:val="000000"/>
                <w:sz w:val="18"/>
                <w:szCs w:val="18"/>
                <w:lang w:eastAsia="zh-CN"/>
              </w:rPr>
              <w:t>-0.92%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268A" w:rsidRPr="00D2268A" w:rsidRDefault="00D2268A" w:rsidP="00D226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2268A">
              <w:rPr>
                <w:color w:val="000000"/>
                <w:sz w:val="18"/>
                <w:szCs w:val="18"/>
                <w:lang w:eastAsia="zh-CN"/>
              </w:rPr>
              <w:t>-1.07%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68A" w:rsidRPr="00D2268A" w:rsidRDefault="00D2268A" w:rsidP="00D226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189.7%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268A" w:rsidRPr="00D2268A" w:rsidRDefault="00D2268A" w:rsidP="00D226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105.9%</w:t>
            </w:r>
          </w:p>
        </w:tc>
      </w:tr>
      <w:tr w:rsidR="00D2268A" w:rsidRPr="0042585C" w:rsidTr="00164313">
        <w:trPr>
          <w:trHeight w:val="299"/>
          <w:jc w:val="center"/>
        </w:trPr>
        <w:tc>
          <w:tcPr>
            <w:tcW w:w="1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68A" w:rsidRPr="0042585C" w:rsidRDefault="00D2268A" w:rsidP="001643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Newspaper_CC</w:t>
            </w:r>
          </w:p>
        </w:tc>
        <w:tc>
          <w:tcPr>
            <w:tcW w:w="101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68A" w:rsidRPr="00D2268A" w:rsidRDefault="00D2268A" w:rsidP="00D226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2268A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68A" w:rsidRPr="00D2268A" w:rsidRDefault="00D2268A" w:rsidP="00D226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2268A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268A" w:rsidRPr="00D2268A" w:rsidRDefault="00D2268A" w:rsidP="00D226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2268A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68A" w:rsidRPr="00D2268A" w:rsidRDefault="00D2268A" w:rsidP="00D226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2268A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68A" w:rsidRPr="00D2268A" w:rsidRDefault="00D2268A" w:rsidP="00D226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2268A">
              <w:rPr>
                <w:color w:val="000000"/>
                <w:sz w:val="18"/>
                <w:szCs w:val="18"/>
                <w:lang w:eastAsia="zh-CN"/>
              </w:rPr>
              <w:t>-0.94%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268A" w:rsidRPr="00D2268A" w:rsidRDefault="00D2268A" w:rsidP="00D226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2268A">
              <w:rPr>
                <w:color w:val="000000"/>
                <w:sz w:val="18"/>
                <w:szCs w:val="18"/>
                <w:lang w:eastAsia="zh-CN"/>
              </w:rPr>
              <w:t>-1.15%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68A" w:rsidRPr="00D2268A" w:rsidRDefault="00D2268A" w:rsidP="00D226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180.2%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268A" w:rsidRPr="00D2268A" w:rsidRDefault="00D2268A" w:rsidP="00D226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110.0%</w:t>
            </w:r>
          </w:p>
        </w:tc>
      </w:tr>
      <w:tr w:rsidR="00D2268A" w:rsidRPr="0042585C" w:rsidTr="00164313">
        <w:trPr>
          <w:trHeight w:val="299"/>
          <w:jc w:val="center"/>
        </w:trPr>
        <w:tc>
          <w:tcPr>
            <w:tcW w:w="1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68A" w:rsidRPr="0042585C" w:rsidRDefault="00D2268A" w:rsidP="001643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GT_Fly</w:t>
            </w:r>
          </w:p>
        </w:tc>
        <w:tc>
          <w:tcPr>
            <w:tcW w:w="101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68A" w:rsidRPr="00D2268A" w:rsidRDefault="00D2268A" w:rsidP="00D226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2268A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68A" w:rsidRPr="00D2268A" w:rsidRDefault="00D2268A" w:rsidP="00D226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2268A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268A" w:rsidRPr="00D2268A" w:rsidRDefault="00D2268A" w:rsidP="00D226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2268A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68A" w:rsidRPr="00D2268A" w:rsidRDefault="00D2268A" w:rsidP="00D226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2268A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68A" w:rsidRPr="00D2268A" w:rsidRDefault="00D2268A" w:rsidP="00D226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2268A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268A" w:rsidRPr="00D2268A" w:rsidRDefault="00D2268A" w:rsidP="00D226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2268A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68A" w:rsidRPr="00D2268A" w:rsidRDefault="00D2268A" w:rsidP="00D226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100.2%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268A" w:rsidRPr="00D2268A" w:rsidRDefault="00D2268A" w:rsidP="00D226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99.6%</w:t>
            </w:r>
          </w:p>
        </w:tc>
      </w:tr>
      <w:tr w:rsidR="00D2268A" w:rsidRPr="0042585C" w:rsidTr="00164313">
        <w:trPr>
          <w:trHeight w:val="299"/>
          <w:jc w:val="center"/>
        </w:trPr>
        <w:tc>
          <w:tcPr>
            <w:tcW w:w="1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68A" w:rsidRPr="0042585C" w:rsidRDefault="00D2268A" w:rsidP="001643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Poznan_Hall2</w:t>
            </w:r>
          </w:p>
        </w:tc>
        <w:tc>
          <w:tcPr>
            <w:tcW w:w="101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68A" w:rsidRPr="00D2268A" w:rsidRDefault="00D2268A" w:rsidP="00D226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2268A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68A" w:rsidRPr="00D2268A" w:rsidRDefault="00D2268A" w:rsidP="00D226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2268A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268A" w:rsidRPr="00D2268A" w:rsidRDefault="00D2268A" w:rsidP="00D226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2268A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68A" w:rsidRPr="00D2268A" w:rsidRDefault="00D2268A" w:rsidP="00D226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2268A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68A" w:rsidRPr="00D2268A" w:rsidRDefault="00D2268A" w:rsidP="00D226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2268A">
              <w:rPr>
                <w:color w:val="000000"/>
                <w:sz w:val="18"/>
                <w:szCs w:val="18"/>
                <w:lang w:eastAsia="zh-CN"/>
              </w:rPr>
              <w:t>-0.37%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268A" w:rsidRPr="00D2268A" w:rsidRDefault="00D2268A" w:rsidP="00D226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2268A">
              <w:rPr>
                <w:color w:val="000000"/>
                <w:sz w:val="18"/>
                <w:szCs w:val="18"/>
                <w:lang w:eastAsia="zh-CN"/>
              </w:rPr>
              <w:t>-0.61%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68A" w:rsidRPr="00D2268A" w:rsidRDefault="00D2268A" w:rsidP="00D226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190.9%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268A" w:rsidRPr="00D2268A" w:rsidRDefault="00D2268A" w:rsidP="00D226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104.0%</w:t>
            </w:r>
          </w:p>
        </w:tc>
      </w:tr>
      <w:tr w:rsidR="00D2268A" w:rsidRPr="0042585C" w:rsidTr="00164313">
        <w:trPr>
          <w:trHeight w:val="299"/>
          <w:jc w:val="center"/>
        </w:trPr>
        <w:tc>
          <w:tcPr>
            <w:tcW w:w="1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68A" w:rsidRPr="0042585C" w:rsidRDefault="00D2268A" w:rsidP="001643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Poznan_Street</w:t>
            </w:r>
          </w:p>
        </w:tc>
        <w:tc>
          <w:tcPr>
            <w:tcW w:w="101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68A" w:rsidRPr="00D2268A" w:rsidRDefault="00D2268A" w:rsidP="00D226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2268A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68A" w:rsidRPr="00D2268A" w:rsidRDefault="00D2268A" w:rsidP="00D226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2268A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268A" w:rsidRPr="00D2268A" w:rsidRDefault="00D2268A" w:rsidP="00D226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2268A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68A" w:rsidRPr="00D2268A" w:rsidRDefault="00D2268A" w:rsidP="00D226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2268A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68A" w:rsidRPr="00D2268A" w:rsidRDefault="00D2268A" w:rsidP="00D226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2268A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268A" w:rsidRPr="00D2268A" w:rsidRDefault="00D2268A" w:rsidP="00D226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2268A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68A" w:rsidRPr="00D2268A" w:rsidRDefault="00D2268A" w:rsidP="00D226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102.6%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268A" w:rsidRPr="00D2268A" w:rsidRDefault="00D2268A" w:rsidP="00D226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99.6%</w:t>
            </w:r>
          </w:p>
        </w:tc>
      </w:tr>
      <w:tr w:rsidR="00D2268A" w:rsidRPr="0042585C" w:rsidTr="00164313">
        <w:trPr>
          <w:trHeight w:val="314"/>
          <w:jc w:val="center"/>
        </w:trPr>
        <w:tc>
          <w:tcPr>
            <w:tcW w:w="13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68A" w:rsidRPr="0042585C" w:rsidRDefault="00D2268A" w:rsidP="001643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Undo_Dancer</w:t>
            </w:r>
          </w:p>
        </w:tc>
        <w:tc>
          <w:tcPr>
            <w:tcW w:w="101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68A" w:rsidRPr="00D2268A" w:rsidRDefault="00D2268A" w:rsidP="00D226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2268A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68A" w:rsidRPr="00D2268A" w:rsidRDefault="00D2268A" w:rsidP="00D226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2268A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268A" w:rsidRPr="00D2268A" w:rsidRDefault="00D2268A" w:rsidP="00D226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2268A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68A" w:rsidRPr="00D2268A" w:rsidRDefault="00D2268A" w:rsidP="00D226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2268A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68A" w:rsidRPr="00D2268A" w:rsidRDefault="00D2268A" w:rsidP="00D226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2268A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268A" w:rsidRPr="00D2268A" w:rsidRDefault="00D2268A" w:rsidP="00D226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2268A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68A" w:rsidRPr="00D2268A" w:rsidRDefault="00D2268A" w:rsidP="00D226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100.4%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268A" w:rsidRPr="00D2268A" w:rsidRDefault="00D2268A" w:rsidP="00D226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99.9%</w:t>
            </w:r>
          </w:p>
        </w:tc>
      </w:tr>
      <w:tr w:rsidR="00D2268A" w:rsidRPr="0042585C" w:rsidTr="00164313">
        <w:trPr>
          <w:trHeight w:val="299"/>
          <w:jc w:val="center"/>
        </w:trPr>
        <w:tc>
          <w:tcPr>
            <w:tcW w:w="1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68A" w:rsidRPr="0042585C" w:rsidRDefault="00D2268A" w:rsidP="001643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1024x768</w:t>
            </w:r>
          </w:p>
        </w:tc>
        <w:tc>
          <w:tcPr>
            <w:tcW w:w="101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68A" w:rsidRPr="00D2268A" w:rsidRDefault="00D2268A" w:rsidP="00D226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2268A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68A" w:rsidRPr="00D2268A" w:rsidRDefault="00D2268A" w:rsidP="00D226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2268A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268A" w:rsidRPr="00D2268A" w:rsidRDefault="00D2268A" w:rsidP="00D226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2268A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68A" w:rsidRPr="00D2268A" w:rsidRDefault="00D2268A" w:rsidP="00D226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2268A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68A" w:rsidRPr="00D2268A" w:rsidRDefault="00D2268A" w:rsidP="00D226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2268A">
              <w:rPr>
                <w:color w:val="000000"/>
                <w:sz w:val="18"/>
                <w:szCs w:val="18"/>
                <w:lang w:eastAsia="zh-CN"/>
              </w:rPr>
              <w:t>-0.88%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268A" w:rsidRPr="00D2268A" w:rsidRDefault="00D2268A" w:rsidP="00D226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2268A">
              <w:rPr>
                <w:color w:val="000000"/>
                <w:sz w:val="18"/>
                <w:szCs w:val="18"/>
                <w:lang w:eastAsia="zh-CN"/>
              </w:rPr>
              <w:t>-1.06%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68A" w:rsidRPr="00D2268A" w:rsidRDefault="00D2268A" w:rsidP="00D226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185.0%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268A" w:rsidRPr="00D2268A" w:rsidRDefault="00D2268A" w:rsidP="00D226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107.6%</w:t>
            </w:r>
          </w:p>
        </w:tc>
      </w:tr>
      <w:tr w:rsidR="00D2268A" w:rsidRPr="0042585C" w:rsidTr="00164313">
        <w:trPr>
          <w:trHeight w:val="314"/>
          <w:jc w:val="center"/>
        </w:trPr>
        <w:tc>
          <w:tcPr>
            <w:tcW w:w="1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68A" w:rsidRPr="0042585C" w:rsidRDefault="00D2268A" w:rsidP="001643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1920x1088</w:t>
            </w:r>
          </w:p>
        </w:tc>
        <w:tc>
          <w:tcPr>
            <w:tcW w:w="101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68A" w:rsidRPr="00D2268A" w:rsidRDefault="00D2268A" w:rsidP="00D226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2268A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68A" w:rsidRPr="00D2268A" w:rsidRDefault="00D2268A" w:rsidP="00D226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2268A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268A" w:rsidRPr="00D2268A" w:rsidRDefault="00D2268A" w:rsidP="00D226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2268A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68A" w:rsidRPr="00D2268A" w:rsidRDefault="00D2268A" w:rsidP="00D226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2268A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68A" w:rsidRPr="00D2268A" w:rsidRDefault="00D2268A" w:rsidP="00D226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2268A">
              <w:rPr>
                <w:color w:val="000000"/>
                <w:sz w:val="18"/>
                <w:szCs w:val="18"/>
                <w:lang w:eastAsia="zh-CN"/>
              </w:rPr>
              <w:t>-0.09%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268A" w:rsidRPr="00D2268A" w:rsidRDefault="00D2268A" w:rsidP="00D226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2268A">
              <w:rPr>
                <w:color w:val="000000"/>
                <w:sz w:val="18"/>
                <w:szCs w:val="18"/>
                <w:lang w:eastAsia="zh-CN"/>
              </w:rPr>
              <w:t>-0.15%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68A" w:rsidRPr="00D2268A" w:rsidRDefault="00D2268A" w:rsidP="00D226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123.5%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268A" w:rsidRPr="00D2268A" w:rsidRDefault="00D2268A" w:rsidP="00D226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100.8%</w:t>
            </w:r>
          </w:p>
        </w:tc>
      </w:tr>
      <w:tr w:rsidR="00D2268A" w:rsidRPr="0042585C" w:rsidTr="00164313">
        <w:trPr>
          <w:trHeight w:val="299"/>
          <w:jc w:val="center"/>
        </w:trPr>
        <w:tc>
          <w:tcPr>
            <w:tcW w:w="13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68A" w:rsidRPr="0042585C" w:rsidRDefault="00D2268A" w:rsidP="001643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bCs/>
                <w:color w:val="000000"/>
                <w:sz w:val="20"/>
                <w:lang w:eastAsia="zh-CN"/>
              </w:rPr>
            </w:pPr>
            <w:r w:rsidRPr="0042585C">
              <w:rPr>
                <w:b/>
                <w:bCs/>
                <w:color w:val="000000"/>
                <w:sz w:val="20"/>
                <w:lang w:eastAsia="zh-CN"/>
              </w:rPr>
              <w:t>average</w:t>
            </w:r>
          </w:p>
        </w:tc>
        <w:tc>
          <w:tcPr>
            <w:tcW w:w="10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68A" w:rsidRPr="00D2268A" w:rsidRDefault="00D2268A" w:rsidP="00D226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D2268A">
              <w:rPr>
                <w:rFonts w:hint="eastAsia"/>
                <w:b/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68A" w:rsidRPr="00D2268A" w:rsidRDefault="00D2268A" w:rsidP="00D226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D2268A">
              <w:rPr>
                <w:rFonts w:hint="eastAsia"/>
                <w:b/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268A" w:rsidRPr="00D2268A" w:rsidRDefault="00D2268A" w:rsidP="00D226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D2268A">
              <w:rPr>
                <w:rFonts w:hint="eastAsia"/>
                <w:b/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68A" w:rsidRPr="00D2268A" w:rsidRDefault="00D2268A" w:rsidP="00D226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D2268A">
              <w:rPr>
                <w:rFonts w:hint="eastAsia"/>
                <w:b/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68A" w:rsidRPr="00D2268A" w:rsidRDefault="00D2268A" w:rsidP="00D226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D2268A">
              <w:rPr>
                <w:rFonts w:hint="eastAsia"/>
                <w:b/>
                <w:color w:val="000000"/>
                <w:sz w:val="18"/>
                <w:szCs w:val="18"/>
                <w:lang w:eastAsia="zh-CN"/>
              </w:rPr>
              <w:t>-0.43%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268A" w:rsidRPr="00D2268A" w:rsidRDefault="00D2268A" w:rsidP="00D226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D2268A">
              <w:rPr>
                <w:rFonts w:hint="eastAsia"/>
                <w:b/>
                <w:color w:val="000000"/>
                <w:sz w:val="18"/>
                <w:szCs w:val="18"/>
                <w:lang w:eastAsia="zh-CN"/>
              </w:rPr>
              <w:t>-0.54%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68A" w:rsidRPr="00D2268A" w:rsidRDefault="00D2268A" w:rsidP="00D226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D2268A">
              <w:rPr>
                <w:rFonts w:hint="eastAsia"/>
                <w:b/>
                <w:color w:val="000000"/>
                <w:sz w:val="18"/>
                <w:szCs w:val="18"/>
                <w:lang w:eastAsia="zh-CN"/>
              </w:rPr>
              <w:t>149.9%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268A" w:rsidRPr="00D2268A" w:rsidRDefault="00D2268A" w:rsidP="00D226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D2268A">
              <w:rPr>
                <w:rFonts w:hint="eastAsia"/>
                <w:b/>
                <w:color w:val="000000"/>
                <w:sz w:val="18"/>
                <w:szCs w:val="18"/>
                <w:lang w:eastAsia="zh-CN"/>
              </w:rPr>
              <w:t>103.7%</w:t>
            </w:r>
          </w:p>
        </w:tc>
      </w:tr>
    </w:tbl>
    <w:p w:rsidR="003C3EC4" w:rsidRDefault="003C3EC4" w:rsidP="00434FCB">
      <w:pPr>
        <w:rPr>
          <w:b/>
          <w:lang w:eastAsia="zh-CN"/>
        </w:rPr>
      </w:pPr>
    </w:p>
    <w:p w:rsidR="009F08DB" w:rsidRDefault="009F08DB" w:rsidP="00434FCB">
      <w:pPr>
        <w:rPr>
          <w:b/>
          <w:lang w:eastAsia="zh-CN"/>
        </w:rPr>
      </w:pPr>
      <w:r>
        <w:rPr>
          <w:rFonts w:hint="eastAsia"/>
          <w:b/>
          <w:lang w:eastAsia="zh-CN"/>
        </w:rPr>
        <w:t>2.2 Compared JCT3V-</w:t>
      </w:r>
      <w:del w:id="15" w:author="Administrator" w:date="2013-07-27T16:48:00Z">
        <w:r w:rsidDel="0083172A">
          <w:rPr>
            <w:rFonts w:hint="eastAsia"/>
            <w:b/>
            <w:lang w:eastAsia="zh-CN"/>
          </w:rPr>
          <w:delText xml:space="preserve">Exxxx </w:delText>
        </w:r>
      </w:del>
      <w:ins w:id="16" w:author="Administrator" w:date="2013-07-27T16:48:00Z">
        <w:r w:rsidR="0083172A">
          <w:rPr>
            <w:rFonts w:hint="eastAsia"/>
            <w:b/>
            <w:lang w:eastAsia="zh-CN"/>
          </w:rPr>
          <w:t>E</w:t>
        </w:r>
        <w:r w:rsidR="0083172A">
          <w:rPr>
            <w:rFonts w:hint="eastAsia"/>
            <w:b/>
            <w:lang w:eastAsia="zh-CN"/>
          </w:rPr>
          <w:t>0156</w:t>
        </w:r>
        <w:r w:rsidR="0083172A">
          <w:rPr>
            <w:rFonts w:hint="eastAsia"/>
            <w:b/>
            <w:lang w:eastAsia="zh-CN"/>
          </w:rPr>
          <w:t xml:space="preserve"> </w:t>
        </w:r>
      </w:ins>
      <w:r>
        <w:rPr>
          <w:rFonts w:hint="eastAsia"/>
          <w:b/>
          <w:lang w:eastAsia="zh-CN"/>
        </w:rPr>
        <w:t>+ JCT3V-</w:t>
      </w:r>
      <w:del w:id="17" w:author="Administrator" w:date="2013-07-27T16:48:00Z">
        <w:r w:rsidDel="0083172A">
          <w:rPr>
            <w:rFonts w:hint="eastAsia"/>
            <w:b/>
            <w:lang w:eastAsia="zh-CN"/>
          </w:rPr>
          <w:delText xml:space="preserve">Exxxx </w:delText>
        </w:r>
      </w:del>
      <w:ins w:id="18" w:author="Administrator" w:date="2013-07-27T16:48:00Z">
        <w:r w:rsidR="0083172A">
          <w:rPr>
            <w:rFonts w:hint="eastAsia"/>
            <w:b/>
            <w:lang w:eastAsia="zh-CN"/>
          </w:rPr>
          <w:t>E</w:t>
        </w:r>
        <w:r w:rsidR="0083172A">
          <w:rPr>
            <w:rFonts w:hint="eastAsia"/>
            <w:b/>
            <w:lang w:eastAsia="zh-CN"/>
          </w:rPr>
          <w:t>0157</w:t>
        </w:r>
        <w:r w:rsidR="0083172A">
          <w:rPr>
            <w:rFonts w:hint="eastAsia"/>
            <w:b/>
            <w:lang w:eastAsia="zh-CN"/>
          </w:rPr>
          <w:t xml:space="preserve"> </w:t>
        </w:r>
      </w:ins>
      <w:r>
        <w:rPr>
          <w:rFonts w:hint="eastAsia"/>
          <w:b/>
          <w:lang w:eastAsia="zh-CN"/>
        </w:rPr>
        <w:t>with HTM-7.0r1</w:t>
      </w:r>
    </w:p>
    <w:p w:rsidR="009F08DB" w:rsidRPr="009F08DB" w:rsidRDefault="009F08DB" w:rsidP="009F08DB">
      <w:pPr>
        <w:spacing w:line="360" w:lineRule="auto"/>
        <w:jc w:val="both"/>
        <w:rPr>
          <w:lang w:val="en-GB" w:eastAsia="zh-CN"/>
        </w:rPr>
      </w:pPr>
      <w:r w:rsidRPr="009F08DB">
        <w:rPr>
          <w:rFonts w:hint="eastAsia"/>
          <w:lang w:val="en-GB" w:eastAsia="zh-CN"/>
        </w:rPr>
        <w:t xml:space="preserve">Because both proposals are extensions of SDC, we also show the combined influence of them. </w:t>
      </w:r>
    </w:p>
    <w:p w:rsidR="009F08DB" w:rsidRPr="009F08DB" w:rsidRDefault="009F08DB" w:rsidP="009F08DB">
      <w:pPr>
        <w:spacing w:line="360" w:lineRule="auto"/>
        <w:jc w:val="both"/>
        <w:rPr>
          <w:lang w:val="en-GB" w:eastAsia="zh-CN"/>
        </w:rPr>
      </w:pPr>
      <w:r w:rsidRPr="009F08DB">
        <w:rPr>
          <w:rFonts w:hint="eastAsia"/>
          <w:lang w:val="en-GB" w:eastAsia="zh-CN"/>
        </w:rPr>
        <w:t xml:space="preserve">Results are shown in Table </w:t>
      </w:r>
      <w:r>
        <w:rPr>
          <w:rFonts w:hint="eastAsia"/>
          <w:lang w:val="en-GB" w:eastAsia="zh-CN"/>
        </w:rPr>
        <w:t>3</w:t>
      </w:r>
      <w:r w:rsidRPr="009F08DB">
        <w:rPr>
          <w:rFonts w:hint="eastAsia"/>
          <w:lang w:val="en-GB" w:eastAsia="zh-CN"/>
        </w:rPr>
        <w:t xml:space="preserve"> for CTC case</w:t>
      </w:r>
      <w:r>
        <w:rPr>
          <w:rFonts w:hint="eastAsia"/>
          <w:lang w:val="en-GB" w:eastAsia="zh-CN"/>
        </w:rPr>
        <w:t xml:space="preserve"> (Since JCT3V-</w:t>
      </w:r>
      <w:del w:id="19" w:author="Administrator" w:date="2013-07-27T16:48:00Z">
        <w:r w:rsidDel="0083172A">
          <w:rPr>
            <w:rFonts w:hint="eastAsia"/>
            <w:lang w:val="en-GB" w:eastAsia="zh-CN"/>
          </w:rPr>
          <w:delText xml:space="preserve">Exxx </w:delText>
        </w:r>
      </w:del>
      <w:ins w:id="20" w:author="Administrator" w:date="2013-07-27T16:48:00Z">
        <w:r w:rsidR="0083172A">
          <w:rPr>
            <w:rFonts w:hint="eastAsia"/>
            <w:lang w:val="en-GB" w:eastAsia="zh-CN"/>
          </w:rPr>
          <w:t>E</w:t>
        </w:r>
        <w:r w:rsidR="0083172A">
          <w:rPr>
            <w:rFonts w:hint="eastAsia"/>
            <w:lang w:val="en-GB" w:eastAsia="zh-CN"/>
          </w:rPr>
          <w:t>015</w:t>
        </w:r>
      </w:ins>
      <w:ins w:id="21" w:author="Administrator" w:date="2013-07-27T16:49:00Z">
        <w:r w:rsidR="005A2876">
          <w:rPr>
            <w:rFonts w:hint="eastAsia"/>
            <w:lang w:val="en-GB" w:eastAsia="zh-CN"/>
          </w:rPr>
          <w:t>6</w:t>
        </w:r>
      </w:ins>
      <w:ins w:id="22" w:author="Administrator" w:date="2013-07-27T16:48:00Z">
        <w:r w:rsidR="0083172A">
          <w:rPr>
            <w:rFonts w:hint="eastAsia"/>
            <w:lang w:val="en-GB" w:eastAsia="zh-CN"/>
          </w:rPr>
          <w:t xml:space="preserve"> </w:t>
        </w:r>
      </w:ins>
      <w:r>
        <w:rPr>
          <w:rFonts w:hint="eastAsia"/>
          <w:lang w:val="en-GB" w:eastAsia="zh-CN"/>
        </w:rPr>
        <w:t>does not influence AI case, the results for AI case is not shown)</w:t>
      </w:r>
      <w:r w:rsidRPr="009F08DB">
        <w:rPr>
          <w:rFonts w:hint="eastAsia"/>
          <w:lang w:val="en-GB" w:eastAsia="zh-CN"/>
        </w:rPr>
        <w:t>. As can be seen, there is -0.</w:t>
      </w:r>
      <w:r w:rsidR="00840E37">
        <w:rPr>
          <w:rFonts w:hint="eastAsia"/>
          <w:lang w:val="en-GB" w:eastAsia="zh-CN"/>
        </w:rPr>
        <w:t>94</w:t>
      </w:r>
      <w:r w:rsidRPr="009F08DB">
        <w:rPr>
          <w:rFonts w:hint="eastAsia"/>
          <w:lang w:val="en-GB" w:eastAsia="zh-CN"/>
        </w:rPr>
        <w:t>% coding gain on synthesized view</w:t>
      </w:r>
      <w:r w:rsidR="00E700B3">
        <w:rPr>
          <w:rFonts w:hint="eastAsia"/>
          <w:lang w:val="en-GB" w:eastAsia="zh-CN"/>
        </w:rPr>
        <w:t>.</w:t>
      </w:r>
      <w:r w:rsidR="00D65B5E">
        <w:rPr>
          <w:rFonts w:hint="eastAsia"/>
          <w:lang w:val="en-GB" w:eastAsia="zh-CN"/>
        </w:rPr>
        <w:t xml:space="preserve"> The encoding time and decoding time are not increased much.</w:t>
      </w:r>
    </w:p>
    <w:p w:rsidR="00F34DD4" w:rsidRPr="003F6CB8" w:rsidRDefault="00F34DD4" w:rsidP="00F34DD4">
      <w:pPr>
        <w:jc w:val="center"/>
        <w:rPr>
          <w:lang w:eastAsia="zh-CN"/>
        </w:rPr>
      </w:pPr>
      <w:r>
        <w:rPr>
          <w:rFonts w:hint="eastAsia"/>
          <w:lang w:eastAsia="zh-CN"/>
        </w:rPr>
        <w:t xml:space="preserve">Table </w:t>
      </w:r>
      <w:r w:rsidR="00313FE7">
        <w:rPr>
          <w:rFonts w:hint="eastAsia"/>
          <w:lang w:eastAsia="zh-CN"/>
        </w:rPr>
        <w:t>3</w:t>
      </w:r>
      <w:r>
        <w:rPr>
          <w:rFonts w:hint="eastAsia"/>
          <w:lang w:eastAsia="zh-CN"/>
        </w:rPr>
        <w:t>: performance comparison with HTM-7.0r1 (CTC)</w:t>
      </w:r>
    </w:p>
    <w:tbl>
      <w:tblPr>
        <w:tblW w:w="9231" w:type="dxa"/>
        <w:jc w:val="center"/>
        <w:tblInd w:w="96" w:type="dxa"/>
        <w:tblLook w:val="04A0"/>
      </w:tblPr>
      <w:tblGrid>
        <w:gridCol w:w="1356"/>
        <w:gridCol w:w="1015"/>
        <w:gridCol w:w="1014"/>
        <w:gridCol w:w="1014"/>
        <w:gridCol w:w="1014"/>
        <w:gridCol w:w="1014"/>
        <w:gridCol w:w="1014"/>
        <w:gridCol w:w="895"/>
        <w:gridCol w:w="895"/>
      </w:tblGrid>
      <w:tr w:rsidR="00F34DD4" w:rsidRPr="0042585C" w:rsidTr="00FF7F0A">
        <w:trPr>
          <w:trHeight w:val="580"/>
          <w:jc w:val="center"/>
        </w:trPr>
        <w:tc>
          <w:tcPr>
            <w:tcW w:w="135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F34DD4" w:rsidRPr="0042585C" w:rsidRDefault="00F34DD4" w:rsidP="00FF7F0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rFonts w:hAnsi="宋体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101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F34DD4" w:rsidRPr="0042585C" w:rsidRDefault="00F34DD4" w:rsidP="00FF7F0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video 0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F34DD4" w:rsidRPr="0042585C" w:rsidRDefault="00F34DD4" w:rsidP="00FF7F0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video 1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6DDE8"/>
            <w:noWrap/>
            <w:vAlign w:val="bottom"/>
            <w:hideMark/>
          </w:tcPr>
          <w:p w:rsidR="00F34DD4" w:rsidRPr="0042585C" w:rsidRDefault="00F34DD4" w:rsidP="00FF7F0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video 2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vAlign w:val="bottom"/>
            <w:hideMark/>
          </w:tcPr>
          <w:p w:rsidR="00F34DD4" w:rsidRPr="0042585C" w:rsidRDefault="00F34DD4" w:rsidP="00FF7F0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video PSNR / video bitrate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vAlign w:val="bottom"/>
            <w:hideMark/>
          </w:tcPr>
          <w:p w:rsidR="00F34DD4" w:rsidRPr="0042585C" w:rsidRDefault="00F34DD4" w:rsidP="00FF7F0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video PSNR / total bitrate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6DDE8"/>
            <w:vAlign w:val="bottom"/>
            <w:hideMark/>
          </w:tcPr>
          <w:p w:rsidR="00F34DD4" w:rsidRPr="0042585C" w:rsidRDefault="00F34DD4" w:rsidP="00FF7F0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 xml:space="preserve">synth PSNR / total bitrate </w:t>
            </w:r>
          </w:p>
        </w:tc>
        <w:tc>
          <w:tcPr>
            <w:tcW w:w="89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F34DD4" w:rsidRPr="0042585C" w:rsidRDefault="00F34DD4" w:rsidP="00FF7F0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enc time</w:t>
            </w:r>
          </w:p>
        </w:tc>
        <w:tc>
          <w:tcPr>
            <w:tcW w:w="89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B6DDE8"/>
            <w:noWrap/>
            <w:vAlign w:val="bottom"/>
            <w:hideMark/>
          </w:tcPr>
          <w:p w:rsidR="00F34DD4" w:rsidRPr="0042585C" w:rsidRDefault="00F34DD4" w:rsidP="00FF7F0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dec time</w:t>
            </w:r>
          </w:p>
        </w:tc>
      </w:tr>
      <w:tr w:rsidR="00B43FE9" w:rsidRPr="0042585C" w:rsidTr="00FF7F0A">
        <w:trPr>
          <w:trHeight w:val="299"/>
          <w:jc w:val="center"/>
        </w:trPr>
        <w:tc>
          <w:tcPr>
            <w:tcW w:w="135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FE9" w:rsidRPr="0042585C" w:rsidRDefault="00B43FE9" w:rsidP="00FF7F0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bookmarkStart w:id="23" w:name="_Hlk361906363"/>
            <w:r w:rsidRPr="0042585C">
              <w:rPr>
                <w:color w:val="000000"/>
                <w:sz w:val="18"/>
                <w:szCs w:val="18"/>
                <w:lang w:eastAsia="zh-CN"/>
              </w:rPr>
              <w:t>Balloons</w:t>
            </w:r>
          </w:p>
        </w:tc>
        <w:tc>
          <w:tcPr>
            <w:tcW w:w="101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FE9" w:rsidRPr="00B43FE9" w:rsidRDefault="00B43FE9" w:rsidP="00B43F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B43FE9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FE9" w:rsidRPr="00B43FE9" w:rsidRDefault="00B43FE9" w:rsidP="00B43F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B43FE9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3FE9" w:rsidRPr="00B43FE9" w:rsidRDefault="00B43FE9" w:rsidP="00B43F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B43FE9">
              <w:rPr>
                <w:color w:val="000000"/>
                <w:sz w:val="18"/>
                <w:szCs w:val="18"/>
                <w:lang w:eastAsia="zh-CN"/>
              </w:rPr>
              <w:t>-0.07%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FE9" w:rsidRPr="00B43FE9" w:rsidRDefault="00B43FE9" w:rsidP="00B43F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B43FE9">
              <w:rPr>
                <w:color w:val="000000"/>
                <w:sz w:val="18"/>
                <w:szCs w:val="18"/>
                <w:lang w:eastAsia="zh-CN"/>
              </w:rPr>
              <w:t>-0.02%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FE9" w:rsidRPr="00B43FE9" w:rsidRDefault="00B43FE9" w:rsidP="00B43F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B43FE9">
              <w:rPr>
                <w:color w:val="000000"/>
                <w:sz w:val="18"/>
                <w:szCs w:val="18"/>
                <w:lang w:eastAsia="zh-CN"/>
              </w:rPr>
              <w:t>-0.23%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3FE9" w:rsidRPr="00B43FE9" w:rsidRDefault="00B43FE9" w:rsidP="00B43F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B43FE9">
              <w:rPr>
                <w:color w:val="000000"/>
                <w:sz w:val="18"/>
                <w:szCs w:val="18"/>
                <w:lang w:eastAsia="zh-CN"/>
              </w:rPr>
              <w:t>-0.71%</w:t>
            </w:r>
          </w:p>
        </w:tc>
        <w:tc>
          <w:tcPr>
            <w:tcW w:w="89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FE9" w:rsidRPr="00B43FE9" w:rsidRDefault="00B43FE9" w:rsidP="00B43F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86.9%</w:t>
            </w:r>
          </w:p>
        </w:tc>
        <w:tc>
          <w:tcPr>
            <w:tcW w:w="89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3FE9" w:rsidRPr="00B43FE9" w:rsidRDefault="00B43FE9" w:rsidP="00B43F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101.7%</w:t>
            </w:r>
          </w:p>
        </w:tc>
      </w:tr>
      <w:tr w:rsidR="00B43FE9" w:rsidRPr="0042585C" w:rsidTr="00FF7F0A">
        <w:trPr>
          <w:trHeight w:val="299"/>
          <w:jc w:val="center"/>
        </w:trPr>
        <w:tc>
          <w:tcPr>
            <w:tcW w:w="1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FE9" w:rsidRPr="0042585C" w:rsidRDefault="00B43FE9" w:rsidP="00FF7F0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Kendo</w:t>
            </w:r>
          </w:p>
        </w:tc>
        <w:tc>
          <w:tcPr>
            <w:tcW w:w="101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FE9" w:rsidRPr="00B43FE9" w:rsidRDefault="00B43FE9" w:rsidP="00B43F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B43FE9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FE9" w:rsidRPr="00B43FE9" w:rsidRDefault="00B43FE9" w:rsidP="00B43F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B43FE9">
              <w:rPr>
                <w:color w:val="000000"/>
                <w:sz w:val="18"/>
                <w:szCs w:val="18"/>
                <w:lang w:eastAsia="zh-CN"/>
              </w:rPr>
              <w:t>0.15%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3FE9" w:rsidRPr="00B43FE9" w:rsidRDefault="00B43FE9" w:rsidP="00B43F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B43FE9">
              <w:rPr>
                <w:color w:val="000000"/>
                <w:sz w:val="18"/>
                <w:szCs w:val="18"/>
                <w:lang w:eastAsia="zh-CN"/>
              </w:rPr>
              <w:t>-0.27%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FE9" w:rsidRPr="00B43FE9" w:rsidRDefault="00B43FE9" w:rsidP="00B43F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B43FE9">
              <w:rPr>
                <w:color w:val="000000"/>
                <w:sz w:val="18"/>
                <w:szCs w:val="18"/>
                <w:lang w:eastAsia="zh-CN"/>
              </w:rPr>
              <w:t>-0.03%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FE9" w:rsidRPr="00B43FE9" w:rsidRDefault="00B43FE9" w:rsidP="00B43F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B43FE9">
              <w:rPr>
                <w:color w:val="000000"/>
                <w:sz w:val="18"/>
                <w:szCs w:val="18"/>
                <w:lang w:eastAsia="zh-CN"/>
              </w:rPr>
              <w:t>-0.38%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3FE9" w:rsidRPr="00B43FE9" w:rsidRDefault="00B43FE9" w:rsidP="00B43F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B43FE9">
              <w:rPr>
                <w:color w:val="000000"/>
                <w:sz w:val="18"/>
                <w:szCs w:val="18"/>
                <w:lang w:eastAsia="zh-CN"/>
              </w:rPr>
              <w:t>-1.16%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FE9" w:rsidRPr="00B43FE9" w:rsidRDefault="00B43FE9" w:rsidP="00B43F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115.1%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3FE9" w:rsidRPr="00B43FE9" w:rsidRDefault="00B43FE9" w:rsidP="00B43F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100.9%</w:t>
            </w:r>
          </w:p>
        </w:tc>
      </w:tr>
      <w:tr w:rsidR="00B43FE9" w:rsidRPr="0042585C" w:rsidTr="00FF7F0A">
        <w:trPr>
          <w:trHeight w:val="299"/>
          <w:jc w:val="center"/>
        </w:trPr>
        <w:tc>
          <w:tcPr>
            <w:tcW w:w="1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FE9" w:rsidRPr="0042585C" w:rsidRDefault="00B43FE9" w:rsidP="00FF7F0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Newspaper_CC</w:t>
            </w:r>
          </w:p>
        </w:tc>
        <w:tc>
          <w:tcPr>
            <w:tcW w:w="101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FE9" w:rsidRPr="00B43FE9" w:rsidRDefault="00B43FE9" w:rsidP="00B43F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B43FE9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FE9" w:rsidRPr="00B43FE9" w:rsidRDefault="00B43FE9" w:rsidP="00B43F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B43FE9">
              <w:rPr>
                <w:color w:val="000000"/>
                <w:sz w:val="18"/>
                <w:szCs w:val="18"/>
                <w:lang w:eastAsia="zh-CN"/>
              </w:rPr>
              <w:t>-0.02%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3FE9" w:rsidRPr="00B43FE9" w:rsidRDefault="00B43FE9" w:rsidP="00B43F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B43FE9">
              <w:rPr>
                <w:color w:val="000000"/>
                <w:sz w:val="18"/>
                <w:szCs w:val="18"/>
                <w:lang w:eastAsia="zh-CN"/>
              </w:rPr>
              <w:t>0.03%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FE9" w:rsidRPr="00B43FE9" w:rsidRDefault="00B43FE9" w:rsidP="00B43F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B43FE9">
              <w:rPr>
                <w:color w:val="000000"/>
                <w:sz w:val="18"/>
                <w:szCs w:val="18"/>
                <w:lang w:eastAsia="zh-CN"/>
              </w:rPr>
              <w:t>0.01%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FE9" w:rsidRPr="00B43FE9" w:rsidRDefault="00B43FE9" w:rsidP="00B43F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B43FE9">
              <w:rPr>
                <w:color w:val="000000"/>
                <w:sz w:val="18"/>
                <w:szCs w:val="18"/>
                <w:lang w:eastAsia="zh-CN"/>
              </w:rPr>
              <w:t>-0.37%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3FE9" w:rsidRPr="00B43FE9" w:rsidRDefault="00B43FE9" w:rsidP="00B43F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B43FE9">
              <w:rPr>
                <w:color w:val="000000"/>
                <w:sz w:val="18"/>
                <w:szCs w:val="18"/>
                <w:lang w:eastAsia="zh-CN"/>
              </w:rPr>
              <w:t>-1.33%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FE9" w:rsidRPr="00B43FE9" w:rsidRDefault="00B43FE9" w:rsidP="00B43F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87.0%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3FE9" w:rsidRPr="00B43FE9" w:rsidRDefault="00B43FE9" w:rsidP="00B43F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101.6%</w:t>
            </w:r>
          </w:p>
        </w:tc>
      </w:tr>
      <w:tr w:rsidR="00B43FE9" w:rsidRPr="0042585C" w:rsidTr="00FF7F0A">
        <w:trPr>
          <w:trHeight w:val="299"/>
          <w:jc w:val="center"/>
        </w:trPr>
        <w:tc>
          <w:tcPr>
            <w:tcW w:w="1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FE9" w:rsidRPr="0042585C" w:rsidRDefault="00B43FE9" w:rsidP="00FF7F0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GT_Fly</w:t>
            </w:r>
          </w:p>
        </w:tc>
        <w:tc>
          <w:tcPr>
            <w:tcW w:w="101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FE9" w:rsidRPr="00B43FE9" w:rsidRDefault="00B43FE9" w:rsidP="00B43F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B43FE9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FE9" w:rsidRPr="00B43FE9" w:rsidRDefault="00B43FE9" w:rsidP="00B43F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B43FE9">
              <w:rPr>
                <w:color w:val="000000"/>
                <w:sz w:val="18"/>
                <w:szCs w:val="18"/>
                <w:lang w:eastAsia="zh-CN"/>
              </w:rPr>
              <w:t>-0.98%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3FE9" w:rsidRPr="00B43FE9" w:rsidRDefault="00B43FE9" w:rsidP="00B43F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B43FE9">
              <w:rPr>
                <w:color w:val="000000"/>
                <w:sz w:val="18"/>
                <w:szCs w:val="18"/>
                <w:lang w:eastAsia="zh-CN"/>
              </w:rPr>
              <w:t>-1.06%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FE9" w:rsidRPr="00B43FE9" w:rsidRDefault="00B43FE9" w:rsidP="00B43F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B43FE9">
              <w:rPr>
                <w:color w:val="000000"/>
                <w:sz w:val="18"/>
                <w:szCs w:val="18"/>
                <w:lang w:eastAsia="zh-CN"/>
              </w:rPr>
              <w:t>-0.25%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FE9" w:rsidRPr="00B43FE9" w:rsidRDefault="00B43FE9" w:rsidP="00B43F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B43FE9">
              <w:rPr>
                <w:color w:val="000000"/>
                <w:sz w:val="18"/>
                <w:szCs w:val="18"/>
                <w:lang w:eastAsia="zh-CN"/>
              </w:rPr>
              <w:t>0.06%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3FE9" w:rsidRPr="00B43FE9" w:rsidRDefault="00B43FE9" w:rsidP="00B43F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B43FE9">
              <w:rPr>
                <w:color w:val="000000"/>
                <w:sz w:val="18"/>
                <w:szCs w:val="18"/>
                <w:lang w:eastAsia="zh-CN"/>
              </w:rPr>
              <w:t>-1.10%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FE9" w:rsidRPr="00B43FE9" w:rsidRDefault="00B43FE9" w:rsidP="00B43F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105.4%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3FE9" w:rsidRPr="00B43FE9" w:rsidRDefault="00B43FE9" w:rsidP="00B43F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102.1%</w:t>
            </w:r>
          </w:p>
        </w:tc>
      </w:tr>
      <w:tr w:rsidR="00B43FE9" w:rsidRPr="0042585C" w:rsidTr="00FF7F0A">
        <w:trPr>
          <w:trHeight w:val="299"/>
          <w:jc w:val="center"/>
        </w:trPr>
        <w:tc>
          <w:tcPr>
            <w:tcW w:w="1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FE9" w:rsidRPr="0042585C" w:rsidRDefault="00B43FE9" w:rsidP="00FF7F0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Poznan_Hall2</w:t>
            </w:r>
          </w:p>
        </w:tc>
        <w:tc>
          <w:tcPr>
            <w:tcW w:w="101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FE9" w:rsidRPr="00B43FE9" w:rsidRDefault="00B43FE9" w:rsidP="00B43F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B43FE9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FE9" w:rsidRPr="00B43FE9" w:rsidRDefault="00B43FE9" w:rsidP="00B43F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B43FE9">
              <w:rPr>
                <w:color w:val="000000"/>
                <w:sz w:val="18"/>
                <w:szCs w:val="18"/>
                <w:lang w:eastAsia="zh-CN"/>
              </w:rPr>
              <w:t>-0.22%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3FE9" w:rsidRPr="00B43FE9" w:rsidRDefault="00B43FE9" w:rsidP="00B43F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B43FE9">
              <w:rPr>
                <w:color w:val="000000"/>
                <w:sz w:val="18"/>
                <w:szCs w:val="18"/>
                <w:lang w:eastAsia="zh-CN"/>
              </w:rPr>
              <w:t>0.20%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FE9" w:rsidRPr="00B43FE9" w:rsidRDefault="00B43FE9" w:rsidP="00B43F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B43FE9">
              <w:rPr>
                <w:color w:val="000000"/>
                <w:sz w:val="18"/>
                <w:szCs w:val="18"/>
                <w:lang w:eastAsia="zh-CN"/>
              </w:rPr>
              <w:t>-0.02%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FE9" w:rsidRPr="00B43FE9" w:rsidRDefault="00B43FE9" w:rsidP="00B43F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B43FE9">
              <w:rPr>
                <w:color w:val="000000"/>
                <w:sz w:val="18"/>
                <w:szCs w:val="18"/>
                <w:lang w:eastAsia="zh-CN"/>
              </w:rPr>
              <w:t>0.19%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3FE9" w:rsidRPr="00B43FE9" w:rsidRDefault="00B43FE9" w:rsidP="00B43F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B43FE9">
              <w:rPr>
                <w:color w:val="000000"/>
                <w:sz w:val="18"/>
                <w:szCs w:val="18"/>
                <w:lang w:eastAsia="zh-CN"/>
              </w:rPr>
              <w:t>-1.14%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FE9" w:rsidRPr="00B43FE9" w:rsidRDefault="00B43FE9" w:rsidP="00B43F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89.8%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3FE9" w:rsidRPr="00B43FE9" w:rsidRDefault="00B43FE9" w:rsidP="00B43F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101.5%</w:t>
            </w:r>
          </w:p>
        </w:tc>
      </w:tr>
      <w:tr w:rsidR="00B43FE9" w:rsidRPr="0042585C" w:rsidTr="00FF7F0A">
        <w:trPr>
          <w:trHeight w:val="299"/>
          <w:jc w:val="center"/>
        </w:trPr>
        <w:tc>
          <w:tcPr>
            <w:tcW w:w="1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FE9" w:rsidRPr="0042585C" w:rsidRDefault="00B43FE9" w:rsidP="00FF7F0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Poznan_Street</w:t>
            </w:r>
          </w:p>
        </w:tc>
        <w:tc>
          <w:tcPr>
            <w:tcW w:w="101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FE9" w:rsidRPr="00B43FE9" w:rsidRDefault="00B43FE9" w:rsidP="00B43F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B43FE9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FE9" w:rsidRPr="00B43FE9" w:rsidRDefault="00B43FE9" w:rsidP="00B43F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B43FE9">
              <w:rPr>
                <w:color w:val="000000"/>
                <w:sz w:val="18"/>
                <w:szCs w:val="18"/>
                <w:lang w:eastAsia="zh-CN"/>
              </w:rPr>
              <w:t>-0.19%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3FE9" w:rsidRPr="00B43FE9" w:rsidRDefault="00B43FE9" w:rsidP="00B43F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B43FE9">
              <w:rPr>
                <w:color w:val="000000"/>
                <w:sz w:val="18"/>
                <w:szCs w:val="18"/>
                <w:lang w:eastAsia="zh-CN"/>
              </w:rPr>
              <w:t>-0.08%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FE9" w:rsidRPr="00B43FE9" w:rsidRDefault="00B43FE9" w:rsidP="00B43F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B43FE9">
              <w:rPr>
                <w:color w:val="000000"/>
                <w:sz w:val="18"/>
                <w:szCs w:val="18"/>
                <w:lang w:eastAsia="zh-CN"/>
              </w:rPr>
              <w:t>-0.04%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FE9" w:rsidRPr="00B43FE9" w:rsidRDefault="00B43FE9" w:rsidP="00B43F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B43FE9">
              <w:rPr>
                <w:color w:val="000000"/>
                <w:sz w:val="18"/>
                <w:szCs w:val="18"/>
                <w:lang w:eastAsia="zh-CN"/>
              </w:rPr>
              <w:t>0.06%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3FE9" w:rsidRPr="00B43FE9" w:rsidRDefault="00B43FE9" w:rsidP="00B43F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B43FE9">
              <w:rPr>
                <w:color w:val="000000"/>
                <w:sz w:val="18"/>
                <w:szCs w:val="18"/>
                <w:lang w:eastAsia="zh-CN"/>
              </w:rPr>
              <w:t>-0.26%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FE9" w:rsidRPr="00B43FE9" w:rsidRDefault="00B43FE9" w:rsidP="00B43F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88.1%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3FE9" w:rsidRPr="00B43FE9" w:rsidRDefault="00B43FE9" w:rsidP="00B43F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102.0%</w:t>
            </w:r>
          </w:p>
        </w:tc>
      </w:tr>
      <w:tr w:rsidR="00B43FE9" w:rsidRPr="0042585C" w:rsidTr="00FF7F0A">
        <w:trPr>
          <w:trHeight w:val="314"/>
          <w:jc w:val="center"/>
        </w:trPr>
        <w:tc>
          <w:tcPr>
            <w:tcW w:w="13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3FE9" w:rsidRPr="0042585C" w:rsidRDefault="00B43FE9" w:rsidP="00FF7F0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Undo_Dancer</w:t>
            </w:r>
          </w:p>
        </w:tc>
        <w:tc>
          <w:tcPr>
            <w:tcW w:w="101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3FE9" w:rsidRPr="00B43FE9" w:rsidRDefault="00B43FE9" w:rsidP="00B43F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B43FE9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3FE9" w:rsidRPr="00B43FE9" w:rsidRDefault="00B43FE9" w:rsidP="00B43F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B43FE9">
              <w:rPr>
                <w:color w:val="000000"/>
                <w:sz w:val="18"/>
                <w:szCs w:val="18"/>
                <w:lang w:eastAsia="zh-CN"/>
              </w:rPr>
              <w:t>-0.42%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3FE9" w:rsidRPr="00B43FE9" w:rsidRDefault="00B43FE9" w:rsidP="00B43F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B43FE9">
              <w:rPr>
                <w:color w:val="000000"/>
                <w:sz w:val="18"/>
                <w:szCs w:val="18"/>
                <w:lang w:eastAsia="zh-CN"/>
              </w:rPr>
              <w:t>-0.40%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3FE9" w:rsidRPr="00B43FE9" w:rsidRDefault="00B43FE9" w:rsidP="00B43F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B43FE9">
              <w:rPr>
                <w:color w:val="000000"/>
                <w:sz w:val="18"/>
                <w:szCs w:val="18"/>
                <w:lang w:eastAsia="zh-CN"/>
              </w:rPr>
              <w:t>-0.09%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3FE9" w:rsidRPr="00B43FE9" w:rsidRDefault="00B43FE9" w:rsidP="00B43F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B43FE9">
              <w:rPr>
                <w:color w:val="000000"/>
                <w:sz w:val="18"/>
                <w:szCs w:val="18"/>
                <w:lang w:eastAsia="zh-CN"/>
              </w:rPr>
              <w:t>0.15%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3FE9" w:rsidRPr="00B43FE9" w:rsidRDefault="00B43FE9" w:rsidP="00B43F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B43FE9">
              <w:rPr>
                <w:color w:val="000000"/>
                <w:sz w:val="18"/>
                <w:szCs w:val="18"/>
                <w:lang w:eastAsia="zh-CN"/>
              </w:rPr>
              <w:t>-0.86%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3FE9" w:rsidRPr="00B43FE9" w:rsidRDefault="00B43FE9" w:rsidP="00B43F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105.1%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3FE9" w:rsidRPr="00B43FE9" w:rsidRDefault="00B43FE9" w:rsidP="00B43F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101.8%</w:t>
            </w:r>
          </w:p>
        </w:tc>
      </w:tr>
      <w:tr w:rsidR="00B43FE9" w:rsidRPr="0042585C" w:rsidTr="00FF7F0A">
        <w:trPr>
          <w:trHeight w:val="299"/>
          <w:jc w:val="center"/>
        </w:trPr>
        <w:tc>
          <w:tcPr>
            <w:tcW w:w="1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FE9" w:rsidRPr="0042585C" w:rsidRDefault="00B43FE9" w:rsidP="00FF7F0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1024x768</w:t>
            </w:r>
          </w:p>
        </w:tc>
        <w:tc>
          <w:tcPr>
            <w:tcW w:w="101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FE9" w:rsidRPr="00B43FE9" w:rsidRDefault="00B43FE9" w:rsidP="00B43F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B43FE9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FE9" w:rsidRPr="00B43FE9" w:rsidRDefault="00B43FE9" w:rsidP="00B43F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B43FE9">
              <w:rPr>
                <w:color w:val="000000"/>
                <w:sz w:val="18"/>
                <w:szCs w:val="18"/>
                <w:lang w:eastAsia="zh-CN"/>
              </w:rPr>
              <w:t>0.04%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3FE9" w:rsidRPr="00B43FE9" w:rsidRDefault="00B43FE9" w:rsidP="00B43F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B43FE9">
              <w:rPr>
                <w:color w:val="000000"/>
                <w:sz w:val="18"/>
                <w:szCs w:val="18"/>
                <w:lang w:eastAsia="zh-CN"/>
              </w:rPr>
              <w:t>-0.10%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FE9" w:rsidRPr="00B43FE9" w:rsidRDefault="00B43FE9" w:rsidP="00B43F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B43FE9">
              <w:rPr>
                <w:color w:val="000000"/>
                <w:sz w:val="18"/>
                <w:szCs w:val="18"/>
                <w:lang w:eastAsia="zh-CN"/>
              </w:rPr>
              <w:t>-0.02%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FE9" w:rsidRPr="00B43FE9" w:rsidRDefault="00B43FE9" w:rsidP="00B43F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B43FE9">
              <w:rPr>
                <w:color w:val="000000"/>
                <w:sz w:val="18"/>
                <w:szCs w:val="18"/>
                <w:lang w:eastAsia="zh-CN"/>
              </w:rPr>
              <w:t>-0.33%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3FE9" w:rsidRPr="00B43FE9" w:rsidRDefault="00B43FE9" w:rsidP="00B43F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B43FE9">
              <w:rPr>
                <w:color w:val="000000"/>
                <w:sz w:val="18"/>
                <w:szCs w:val="18"/>
                <w:lang w:eastAsia="zh-CN"/>
              </w:rPr>
              <w:t>-1.07%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FE9" w:rsidRPr="00B43FE9" w:rsidRDefault="00B43FE9" w:rsidP="00B43F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96.3%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3FE9" w:rsidRPr="00B43FE9" w:rsidRDefault="00B43FE9" w:rsidP="00B43F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101.4%</w:t>
            </w:r>
          </w:p>
        </w:tc>
      </w:tr>
      <w:tr w:rsidR="00B43FE9" w:rsidRPr="0042585C" w:rsidTr="00FF7F0A">
        <w:trPr>
          <w:trHeight w:val="314"/>
          <w:jc w:val="center"/>
        </w:trPr>
        <w:tc>
          <w:tcPr>
            <w:tcW w:w="1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FE9" w:rsidRPr="0042585C" w:rsidRDefault="00B43FE9" w:rsidP="00FF7F0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1920x1088</w:t>
            </w:r>
          </w:p>
        </w:tc>
        <w:tc>
          <w:tcPr>
            <w:tcW w:w="101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FE9" w:rsidRPr="00B43FE9" w:rsidRDefault="00B43FE9" w:rsidP="00B43F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B43FE9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FE9" w:rsidRPr="00B43FE9" w:rsidRDefault="00B43FE9" w:rsidP="00B43F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B43FE9">
              <w:rPr>
                <w:color w:val="000000"/>
                <w:sz w:val="18"/>
                <w:szCs w:val="18"/>
                <w:lang w:eastAsia="zh-CN"/>
              </w:rPr>
              <w:t>-0.45%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3FE9" w:rsidRPr="00B43FE9" w:rsidRDefault="00B43FE9" w:rsidP="00B43F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B43FE9">
              <w:rPr>
                <w:color w:val="000000"/>
                <w:sz w:val="18"/>
                <w:szCs w:val="18"/>
                <w:lang w:eastAsia="zh-CN"/>
              </w:rPr>
              <w:t>-0.33%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3FE9" w:rsidRPr="00B43FE9" w:rsidRDefault="00B43FE9" w:rsidP="00B43F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B43FE9">
              <w:rPr>
                <w:color w:val="000000"/>
                <w:sz w:val="18"/>
                <w:szCs w:val="18"/>
                <w:lang w:eastAsia="zh-CN"/>
              </w:rPr>
              <w:t>-0.10%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3FE9" w:rsidRPr="00B43FE9" w:rsidRDefault="00B43FE9" w:rsidP="00B43F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B43FE9">
              <w:rPr>
                <w:color w:val="000000"/>
                <w:sz w:val="18"/>
                <w:szCs w:val="18"/>
                <w:lang w:eastAsia="zh-CN"/>
              </w:rPr>
              <w:t>0.12%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3FE9" w:rsidRPr="00B43FE9" w:rsidRDefault="00B43FE9" w:rsidP="00B43F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B43FE9">
              <w:rPr>
                <w:color w:val="000000"/>
                <w:sz w:val="18"/>
                <w:szCs w:val="18"/>
                <w:lang w:eastAsia="zh-CN"/>
              </w:rPr>
              <w:t>-0.84%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3FE9" w:rsidRPr="00B43FE9" w:rsidRDefault="00B43FE9" w:rsidP="00B43F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97.1%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3FE9" w:rsidRPr="00B43FE9" w:rsidRDefault="00B43FE9" w:rsidP="00B43F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101.9%</w:t>
            </w:r>
          </w:p>
        </w:tc>
      </w:tr>
      <w:tr w:rsidR="00B43FE9" w:rsidRPr="0042585C" w:rsidTr="00FF7F0A">
        <w:trPr>
          <w:trHeight w:val="299"/>
          <w:jc w:val="center"/>
        </w:trPr>
        <w:tc>
          <w:tcPr>
            <w:tcW w:w="13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3FE9" w:rsidRPr="0042585C" w:rsidRDefault="00B43FE9" w:rsidP="00FF7F0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bCs/>
                <w:color w:val="000000"/>
                <w:sz w:val="20"/>
                <w:lang w:eastAsia="zh-CN"/>
              </w:rPr>
            </w:pPr>
            <w:r w:rsidRPr="0042585C">
              <w:rPr>
                <w:b/>
                <w:bCs/>
                <w:color w:val="000000"/>
                <w:sz w:val="20"/>
                <w:lang w:eastAsia="zh-CN"/>
              </w:rPr>
              <w:t>average</w:t>
            </w:r>
          </w:p>
        </w:tc>
        <w:tc>
          <w:tcPr>
            <w:tcW w:w="10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3FE9" w:rsidRPr="00B43FE9" w:rsidRDefault="00B43FE9" w:rsidP="00B43F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B43FE9">
              <w:rPr>
                <w:rFonts w:hint="eastAsia"/>
                <w:b/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3FE9" w:rsidRPr="00B43FE9" w:rsidRDefault="00B43FE9" w:rsidP="00B43F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B43FE9">
              <w:rPr>
                <w:rFonts w:hint="eastAsia"/>
                <w:b/>
                <w:color w:val="000000"/>
                <w:sz w:val="18"/>
                <w:szCs w:val="18"/>
                <w:lang w:eastAsia="zh-CN"/>
              </w:rPr>
              <w:t>-0.24%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3FE9" w:rsidRPr="00B43FE9" w:rsidRDefault="00B43FE9" w:rsidP="00B43F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B43FE9">
              <w:rPr>
                <w:rFonts w:hint="eastAsia"/>
                <w:b/>
                <w:color w:val="000000"/>
                <w:sz w:val="18"/>
                <w:szCs w:val="18"/>
                <w:lang w:eastAsia="zh-CN"/>
              </w:rPr>
              <w:t>-0.24%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3FE9" w:rsidRPr="00B43FE9" w:rsidRDefault="00B43FE9" w:rsidP="00B43F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B43FE9">
              <w:rPr>
                <w:rFonts w:hint="eastAsia"/>
                <w:b/>
                <w:color w:val="000000"/>
                <w:sz w:val="18"/>
                <w:szCs w:val="18"/>
                <w:lang w:eastAsia="zh-CN"/>
              </w:rPr>
              <w:t>-0.07%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3FE9" w:rsidRPr="00B43FE9" w:rsidRDefault="00B43FE9" w:rsidP="00B43F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B43FE9">
              <w:rPr>
                <w:rFonts w:hint="eastAsia"/>
                <w:b/>
                <w:color w:val="000000"/>
                <w:sz w:val="18"/>
                <w:szCs w:val="18"/>
                <w:lang w:eastAsia="zh-CN"/>
              </w:rPr>
              <w:t>-0.07%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3FE9" w:rsidRPr="00B43FE9" w:rsidRDefault="00B43FE9" w:rsidP="00B43F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B43FE9">
              <w:rPr>
                <w:rFonts w:hint="eastAsia"/>
                <w:b/>
                <w:color w:val="000000"/>
                <w:sz w:val="18"/>
                <w:szCs w:val="18"/>
                <w:lang w:eastAsia="zh-CN"/>
              </w:rPr>
              <w:t>-0.94%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3FE9" w:rsidRPr="00B43FE9" w:rsidRDefault="00B43FE9" w:rsidP="00B43F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B43FE9">
              <w:rPr>
                <w:rFonts w:hint="eastAsia"/>
                <w:b/>
                <w:color w:val="000000"/>
                <w:sz w:val="18"/>
                <w:szCs w:val="18"/>
                <w:lang w:eastAsia="zh-CN"/>
              </w:rPr>
              <w:t>96.7%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3FE9" w:rsidRPr="00B43FE9" w:rsidRDefault="00B43FE9" w:rsidP="00B43F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B43FE9">
              <w:rPr>
                <w:rFonts w:hint="eastAsia"/>
                <w:b/>
                <w:color w:val="000000"/>
                <w:sz w:val="18"/>
                <w:szCs w:val="18"/>
                <w:lang w:eastAsia="zh-CN"/>
              </w:rPr>
              <w:t>101.7%</w:t>
            </w:r>
          </w:p>
        </w:tc>
      </w:tr>
      <w:bookmarkEnd w:id="23"/>
    </w:tbl>
    <w:p w:rsidR="009F08DB" w:rsidRPr="009F08DB" w:rsidRDefault="009F08DB" w:rsidP="00434FCB">
      <w:pPr>
        <w:rPr>
          <w:lang w:eastAsia="zh-CN"/>
        </w:rPr>
      </w:pPr>
    </w:p>
    <w:p w:rsidR="00375D52" w:rsidRDefault="00375D52" w:rsidP="00375D52">
      <w:pPr>
        <w:pStyle w:val="1"/>
        <w:tabs>
          <w:tab w:val="clear" w:pos="360"/>
          <w:tab w:val="clear" w:pos="720"/>
          <w:tab w:val="clear" w:pos="1080"/>
          <w:tab w:val="clear" w:pos="1440"/>
          <w:tab w:val="num" w:pos="426"/>
        </w:tabs>
        <w:overflowPunct/>
        <w:autoSpaceDE/>
        <w:autoSpaceDN/>
        <w:adjustRightInd/>
        <w:spacing w:after="120" w:line="360" w:lineRule="auto"/>
        <w:ind w:left="0" w:firstLine="0"/>
        <w:jc w:val="both"/>
        <w:textAlignment w:val="auto"/>
        <w:rPr>
          <w:rFonts w:eastAsia="MS Mincho"/>
          <w:lang w:eastAsia="ja-JP"/>
        </w:rPr>
      </w:pPr>
      <w:r>
        <w:rPr>
          <w:rFonts w:eastAsiaTheme="minorEastAsia" w:hint="eastAsia"/>
          <w:lang w:eastAsia="zh-CN"/>
        </w:rPr>
        <w:lastRenderedPageBreak/>
        <w:t>Conclusion</w:t>
      </w:r>
    </w:p>
    <w:p w:rsidR="00375D52" w:rsidRPr="00375D52" w:rsidRDefault="00375D52" w:rsidP="00375D52">
      <w:pPr>
        <w:spacing w:line="360" w:lineRule="auto"/>
        <w:jc w:val="both"/>
        <w:rPr>
          <w:lang w:val="en-GB" w:eastAsia="zh-CN"/>
        </w:rPr>
      </w:pPr>
      <w:r w:rsidRPr="00375D52">
        <w:rPr>
          <w:rFonts w:hint="eastAsia"/>
          <w:lang w:val="en-GB" w:eastAsia="zh-CN"/>
        </w:rPr>
        <w:t>This contribution proposes to further exploit advantage of DLT. For CTC case, -0.29% coding gain is achieved.</w:t>
      </w:r>
      <w:r>
        <w:rPr>
          <w:rFonts w:hint="eastAsia"/>
          <w:lang w:val="en-GB" w:eastAsia="zh-CN"/>
        </w:rPr>
        <w:t xml:space="preserve"> </w:t>
      </w:r>
      <w:r w:rsidR="00B2491F">
        <w:rPr>
          <w:rFonts w:hint="eastAsia"/>
          <w:lang w:val="en-GB" w:eastAsia="zh-CN"/>
        </w:rPr>
        <w:t xml:space="preserve">Meanwhile, when </w:t>
      </w:r>
      <w:r w:rsidR="00835D3E">
        <w:rPr>
          <w:rFonts w:hint="eastAsia"/>
          <w:lang w:val="en-GB" w:eastAsia="zh-CN"/>
        </w:rPr>
        <w:t>combined with JCT3V-</w:t>
      </w:r>
      <w:del w:id="24" w:author="Administrator" w:date="2013-07-27T16:49:00Z">
        <w:r w:rsidR="00835D3E" w:rsidDel="005A2876">
          <w:rPr>
            <w:rFonts w:hint="eastAsia"/>
            <w:lang w:val="en-GB" w:eastAsia="zh-CN"/>
          </w:rPr>
          <w:delText>Exxxx</w:delText>
        </w:r>
      </w:del>
      <w:ins w:id="25" w:author="Administrator" w:date="2013-07-27T16:49:00Z">
        <w:r w:rsidR="005A2876">
          <w:rPr>
            <w:rFonts w:hint="eastAsia"/>
            <w:lang w:val="en-GB" w:eastAsia="zh-CN"/>
          </w:rPr>
          <w:t>E</w:t>
        </w:r>
        <w:r w:rsidR="005A2876">
          <w:rPr>
            <w:rFonts w:hint="eastAsia"/>
            <w:lang w:val="en-GB" w:eastAsia="zh-CN"/>
          </w:rPr>
          <w:t>0156</w:t>
        </w:r>
      </w:ins>
      <w:r w:rsidR="00835D3E">
        <w:rPr>
          <w:rFonts w:hint="eastAsia"/>
          <w:lang w:val="en-GB" w:eastAsia="zh-CN"/>
        </w:rPr>
        <w:t>, -0.94</w:t>
      </w:r>
      <w:r w:rsidR="00B2491F">
        <w:rPr>
          <w:rFonts w:hint="eastAsia"/>
          <w:lang w:val="en-GB" w:eastAsia="zh-CN"/>
        </w:rPr>
        <w:t xml:space="preserve">% coding gain can be achieved. </w:t>
      </w:r>
      <w:r>
        <w:rPr>
          <w:rFonts w:hint="eastAsia"/>
          <w:lang w:val="en-GB" w:eastAsia="zh-CN"/>
        </w:rPr>
        <w:t xml:space="preserve">Therefore, we </w:t>
      </w:r>
      <w:r>
        <w:rPr>
          <w:lang w:val="en-GB" w:eastAsia="zh-CN"/>
        </w:rPr>
        <w:t>recommend</w:t>
      </w:r>
      <w:r>
        <w:rPr>
          <w:rFonts w:hint="eastAsia"/>
          <w:lang w:val="en-GB" w:eastAsia="zh-CN"/>
        </w:rPr>
        <w:t xml:space="preserve"> </w:t>
      </w:r>
      <w:r w:rsidR="00425927">
        <w:rPr>
          <w:lang w:val="en-GB" w:eastAsia="zh-CN"/>
        </w:rPr>
        <w:t>adopting</w:t>
      </w:r>
      <w:r w:rsidR="00B2491F">
        <w:rPr>
          <w:rFonts w:hint="eastAsia"/>
          <w:lang w:val="en-GB" w:eastAsia="zh-CN"/>
        </w:rPr>
        <w:t xml:space="preserve"> both JCT3V-</w:t>
      </w:r>
      <w:del w:id="26" w:author="Administrator" w:date="2013-07-27T16:49:00Z">
        <w:r w:rsidR="00B2491F" w:rsidDel="005A2876">
          <w:rPr>
            <w:rFonts w:hint="eastAsia"/>
            <w:lang w:val="en-GB" w:eastAsia="zh-CN"/>
          </w:rPr>
          <w:delText xml:space="preserve">Exxx </w:delText>
        </w:r>
      </w:del>
      <w:ins w:id="27" w:author="Administrator" w:date="2013-07-27T16:49:00Z">
        <w:r w:rsidR="005A2876">
          <w:rPr>
            <w:rFonts w:hint="eastAsia"/>
            <w:lang w:val="en-GB" w:eastAsia="zh-CN"/>
          </w:rPr>
          <w:t>E</w:t>
        </w:r>
        <w:r w:rsidR="005A2876">
          <w:rPr>
            <w:rFonts w:hint="eastAsia"/>
            <w:lang w:val="en-GB" w:eastAsia="zh-CN"/>
          </w:rPr>
          <w:t>0156</w:t>
        </w:r>
        <w:r w:rsidR="005A2876">
          <w:rPr>
            <w:rFonts w:hint="eastAsia"/>
            <w:lang w:val="en-GB" w:eastAsia="zh-CN"/>
          </w:rPr>
          <w:t xml:space="preserve"> </w:t>
        </w:r>
      </w:ins>
      <w:r w:rsidR="00B2491F">
        <w:rPr>
          <w:rFonts w:hint="eastAsia"/>
          <w:lang w:val="en-GB" w:eastAsia="zh-CN"/>
        </w:rPr>
        <w:t>and JCT3V-</w:t>
      </w:r>
      <w:del w:id="28" w:author="Administrator" w:date="2013-07-27T16:49:00Z">
        <w:r w:rsidR="00B2491F" w:rsidDel="005A2876">
          <w:rPr>
            <w:rFonts w:hint="eastAsia"/>
            <w:lang w:val="en-GB" w:eastAsia="zh-CN"/>
          </w:rPr>
          <w:delText>Exxx</w:delText>
        </w:r>
        <w:r w:rsidDel="005A2876">
          <w:rPr>
            <w:rFonts w:hint="eastAsia"/>
            <w:lang w:val="en-GB" w:eastAsia="zh-CN"/>
          </w:rPr>
          <w:delText xml:space="preserve"> </w:delText>
        </w:r>
      </w:del>
      <w:ins w:id="29" w:author="Administrator" w:date="2013-07-27T16:49:00Z">
        <w:r w:rsidR="005A2876">
          <w:rPr>
            <w:rFonts w:hint="eastAsia"/>
            <w:lang w:val="en-GB" w:eastAsia="zh-CN"/>
          </w:rPr>
          <w:t>E</w:t>
        </w:r>
        <w:r w:rsidR="005A2876">
          <w:rPr>
            <w:rFonts w:hint="eastAsia"/>
            <w:lang w:val="en-GB" w:eastAsia="zh-CN"/>
          </w:rPr>
          <w:t>0157</w:t>
        </w:r>
        <w:r w:rsidR="005A2876">
          <w:rPr>
            <w:rFonts w:hint="eastAsia"/>
            <w:lang w:val="en-GB" w:eastAsia="zh-CN"/>
          </w:rPr>
          <w:t xml:space="preserve"> </w:t>
        </w:r>
      </w:ins>
      <w:r>
        <w:rPr>
          <w:rFonts w:hint="eastAsia"/>
          <w:lang w:val="en-GB" w:eastAsia="zh-CN"/>
        </w:rPr>
        <w:t>into 3D-HEVC.</w:t>
      </w:r>
    </w:p>
    <w:p w:rsidR="003C5EA6" w:rsidRDefault="003C5EA6" w:rsidP="003C5EA6">
      <w:pPr>
        <w:pStyle w:val="1"/>
        <w:tabs>
          <w:tab w:val="clear" w:pos="360"/>
          <w:tab w:val="clear" w:pos="720"/>
          <w:tab w:val="clear" w:pos="1080"/>
          <w:tab w:val="clear" w:pos="1440"/>
          <w:tab w:val="num" w:pos="426"/>
        </w:tabs>
        <w:overflowPunct/>
        <w:autoSpaceDE/>
        <w:autoSpaceDN/>
        <w:adjustRightInd/>
        <w:spacing w:after="120" w:line="360" w:lineRule="auto"/>
        <w:ind w:left="0" w:firstLine="0"/>
        <w:jc w:val="both"/>
        <w:textAlignment w:val="auto"/>
        <w:rPr>
          <w:rFonts w:eastAsia="MS Mincho"/>
          <w:lang w:eastAsia="ja-JP"/>
        </w:rPr>
      </w:pPr>
      <w:r>
        <w:rPr>
          <w:rFonts w:eastAsia="MS Mincho" w:hint="eastAsia"/>
          <w:lang w:eastAsia="ja-JP"/>
        </w:rPr>
        <w:t>Reference</w:t>
      </w:r>
    </w:p>
    <w:p w:rsidR="00C7434D" w:rsidRDefault="00C7434D" w:rsidP="00C7434D">
      <w:pPr>
        <w:spacing w:line="360" w:lineRule="auto"/>
        <w:jc w:val="both"/>
        <w:rPr>
          <w:szCs w:val="22"/>
          <w:lang w:eastAsia="zh-CN"/>
        </w:rPr>
      </w:pPr>
      <w:r>
        <w:rPr>
          <w:rStyle w:val="ab"/>
          <w:rFonts w:hint="eastAsia"/>
          <w:lang w:eastAsia="zh-CN"/>
        </w:rPr>
        <w:t xml:space="preserve">[1] </w:t>
      </w:r>
      <w:r w:rsidR="00B95A86" w:rsidRPr="00B95A86">
        <w:rPr>
          <w:lang w:eastAsia="zh-CN"/>
        </w:rPr>
        <w:t>G. Tech, K. Wegner, Y. Chen, S.Yea</w:t>
      </w:r>
      <w:r>
        <w:rPr>
          <w:rStyle w:val="ab"/>
          <w:rFonts w:hint="eastAsia"/>
          <w:lang w:eastAsia="zh-CN"/>
        </w:rPr>
        <w:t>,</w:t>
      </w:r>
      <w:r w:rsidRPr="0097504A">
        <w:rPr>
          <w:rStyle w:val="ab"/>
          <w:lang w:eastAsia="ja-JP"/>
        </w:rPr>
        <w:t xml:space="preserve"> </w:t>
      </w:r>
      <w:r w:rsidRPr="000B783A">
        <w:rPr>
          <w:rStyle w:val="ab"/>
        </w:rPr>
        <w:t>“</w:t>
      </w:r>
      <w:r w:rsidR="00B95A86" w:rsidRPr="00B95A86">
        <w:rPr>
          <w:rStyle w:val="ab"/>
        </w:rPr>
        <w:t>3D-HEVC Test Model 3</w:t>
      </w:r>
      <w:r w:rsidRPr="000B783A">
        <w:rPr>
          <w:rStyle w:val="ab"/>
        </w:rPr>
        <w:t>”,</w:t>
      </w:r>
      <w:r w:rsidRPr="000B783A">
        <w:rPr>
          <w:rStyle w:val="ab"/>
          <w:rFonts w:hint="eastAsia"/>
          <w:lang w:eastAsia="ja-JP"/>
        </w:rPr>
        <w:t xml:space="preserve"> </w:t>
      </w:r>
      <w:r w:rsidRPr="0041250E">
        <w:rPr>
          <w:szCs w:val="22"/>
        </w:rPr>
        <w:t>Doc</w:t>
      </w:r>
      <w:r w:rsidRPr="001F783C">
        <w:rPr>
          <w:rFonts w:hint="eastAsia"/>
          <w:szCs w:val="22"/>
        </w:rPr>
        <w:t>.</w:t>
      </w:r>
      <w:r>
        <w:rPr>
          <w:rFonts w:hint="eastAsia"/>
          <w:szCs w:val="22"/>
          <w:lang w:eastAsia="zh-CN"/>
        </w:rPr>
        <w:t xml:space="preserve"> </w:t>
      </w:r>
      <w:r>
        <w:rPr>
          <w:rStyle w:val="ab"/>
          <w:rFonts w:hint="eastAsia"/>
          <w:lang w:eastAsia="zh-CN"/>
        </w:rPr>
        <w:t>JCT3V-C100</w:t>
      </w:r>
      <w:r w:rsidR="00B95A86">
        <w:rPr>
          <w:rStyle w:val="ab"/>
          <w:rFonts w:hint="eastAsia"/>
          <w:lang w:eastAsia="zh-CN"/>
        </w:rPr>
        <w:t>5</w:t>
      </w:r>
      <w:r>
        <w:rPr>
          <w:rStyle w:val="ab"/>
        </w:rPr>
        <w:t xml:space="preserve">, </w:t>
      </w:r>
      <w:r>
        <w:rPr>
          <w:rFonts w:hint="eastAsia"/>
          <w:szCs w:val="22"/>
          <w:lang w:eastAsia="zh-CN"/>
        </w:rPr>
        <w:t>Geneva, Swizerland</w:t>
      </w:r>
      <w:r w:rsidRPr="008A6414">
        <w:rPr>
          <w:szCs w:val="22"/>
        </w:rPr>
        <w:t xml:space="preserve">, </w:t>
      </w:r>
      <w:r>
        <w:rPr>
          <w:szCs w:val="22"/>
          <w:lang w:val="en-CA"/>
        </w:rPr>
        <w:t>17</w:t>
      </w:r>
      <w:r w:rsidRPr="005E1AC6">
        <w:rPr>
          <w:szCs w:val="22"/>
          <w:lang w:val="en-CA"/>
        </w:rPr>
        <w:t>–</w:t>
      </w:r>
      <w:r>
        <w:rPr>
          <w:szCs w:val="22"/>
          <w:lang w:val="en-CA"/>
        </w:rPr>
        <w:t>23</w:t>
      </w:r>
      <w:r w:rsidRPr="005E1AC6">
        <w:rPr>
          <w:szCs w:val="22"/>
          <w:lang w:val="en-CA"/>
        </w:rPr>
        <w:t xml:space="preserve"> </w:t>
      </w:r>
      <w:r>
        <w:rPr>
          <w:szCs w:val="22"/>
          <w:lang w:val="en-CA"/>
        </w:rPr>
        <w:t>Jan.</w:t>
      </w:r>
      <w:r w:rsidRPr="005E1AC6">
        <w:rPr>
          <w:szCs w:val="22"/>
          <w:lang w:val="en-CA"/>
        </w:rPr>
        <w:t xml:space="preserve"> 201</w:t>
      </w:r>
      <w:r>
        <w:rPr>
          <w:szCs w:val="22"/>
          <w:lang w:val="en-CA"/>
        </w:rPr>
        <w:t>3</w:t>
      </w:r>
      <w:r>
        <w:rPr>
          <w:rFonts w:hint="eastAsia"/>
          <w:szCs w:val="22"/>
          <w:lang w:eastAsia="zh-CN"/>
        </w:rPr>
        <w:t>.</w:t>
      </w:r>
    </w:p>
    <w:p w:rsidR="00003FC1" w:rsidRDefault="00003FC1" w:rsidP="00003FC1">
      <w:pPr>
        <w:spacing w:line="360" w:lineRule="auto"/>
        <w:jc w:val="both"/>
        <w:rPr>
          <w:szCs w:val="22"/>
          <w:lang w:eastAsia="zh-CN"/>
        </w:rPr>
      </w:pPr>
      <w:r>
        <w:rPr>
          <w:rStyle w:val="ab"/>
          <w:rFonts w:hint="eastAsia"/>
          <w:lang w:eastAsia="zh-CN"/>
        </w:rPr>
        <w:t xml:space="preserve">[2] </w:t>
      </w:r>
      <w:r>
        <w:rPr>
          <w:rFonts w:hint="eastAsia"/>
          <w:lang w:eastAsia="zh-CN"/>
        </w:rPr>
        <w:t xml:space="preserve">D. </w:t>
      </w:r>
      <w:r w:rsidRPr="0097504A">
        <w:rPr>
          <w:rStyle w:val="ab"/>
          <w:lang w:eastAsia="ja-JP"/>
        </w:rPr>
        <w:t>Rusanovskyy</w:t>
      </w:r>
      <w:r>
        <w:rPr>
          <w:rStyle w:val="ab"/>
          <w:rFonts w:hint="eastAsia"/>
          <w:lang w:eastAsia="zh-CN"/>
        </w:rPr>
        <w:t xml:space="preserve">, K. </w:t>
      </w:r>
      <w:r w:rsidRPr="006B5D49">
        <w:rPr>
          <w:szCs w:val="22"/>
          <w:lang w:val="de-DE"/>
        </w:rPr>
        <w:t>Müller</w:t>
      </w:r>
      <w:r>
        <w:rPr>
          <w:rFonts w:hint="eastAsia"/>
          <w:szCs w:val="22"/>
          <w:lang w:val="de-DE" w:eastAsia="zh-CN"/>
        </w:rPr>
        <w:t xml:space="preserve">, A. </w:t>
      </w:r>
      <w:r w:rsidRPr="006B5D49">
        <w:rPr>
          <w:szCs w:val="22"/>
          <w:lang w:val="de-DE"/>
        </w:rPr>
        <w:t>Vetro</w:t>
      </w:r>
      <w:r>
        <w:rPr>
          <w:rStyle w:val="ab"/>
          <w:rFonts w:hint="eastAsia"/>
          <w:lang w:eastAsia="zh-CN"/>
        </w:rPr>
        <w:t>,</w:t>
      </w:r>
      <w:r w:rsidRPr="0097504A">
        <w:rPr>
          <w:rStyle w:val="ab"/>
          <w:lang w:eastAsia="ja-JP"/>
        </w:rPr>
        <w:t xml:space="preserve"> </w:t>
      </w:r>
      <w:r w:rsidRPr="000B783A">
        <w:rPr>
          <w:rStyle w:val="ab"/>
        </w:rPr>
        <w:t>“</w:t>
      </w:r>
      <w:r w:rsidRPr="002B2929">
        <w:rPr>
          <w:rStyle w:val="ab"/>
        </w:rPr>
        <w:t>Common Test Conditions of 3DV Core Experiments</w:t>
      </w:r>
      <w:r w:rsidRPr="000B783A">
        <w:rPr>
          <w:rStyle w:val="ab"/>
        </w:rPr>
        <w:t>”,</w:t>
      </w:r>
      <w:r w:rsidRPr="000B783A">
        <w:rPr>
          <w:rStyle w:val="ab"/>
          <w:rFonts w:hint="eastAsia"/>
          <w:lang w:eastAsia="ja-JP"/>
        </w:rPr>
        <w:t xml:space="preserve"> </w:t>
      </w:r>
      <w:r w:rsidRPr="0041250E">
        <w:rPr>
          <w:szCs w:val="22"/>
        </w:rPr>
        <w:t>Doc</w:t>
      </w:r>
      <w:r w:rsidRPr="001F783C">
        <w:rPr>
          <w:rFonts w:hint="eastAsia"/>
          <w:szCs w:val="22"/>
        </w:rPr>
        <w:t>.</w:t>
      </w:r>
      <w:r>
        <w:rPr>
          <w:rFonts w:hint="eastAsia"/>
          <w:szCs w:val="22"/>
          <w:lang w:eastAsia="zh-CN"/>
        </w:rPr>
        <w:t xml:space="preserve"> </w:t>
      </w:r>
      <w:r>
        <w:rPr>
          <w:rStyle w:val="ab"/>
          <w:rFonts w:hint="eastAsia"/>
          <w:lang w:eastAsia="zh-CN"/>
        </w:rPr>
        <w:t>JCT3V-D1100</w:t>
      </w:r>
      <w:r>
        <w:rPr>
          <w:rStyle w:val="ab"/>
        </w:rPr>
        <w:t xml:space="preserve">, </w:t>
      </w:r>
      <w:r w:rsidRPr="00150997">
        <w:rPr>
          <w:szCs w:val="22"/>
          <w:lang w:val="en-CA"/>
        </w:rPr>
        <w:t>Inchon, KR, 20–26 Apr. 2013</w:t>
      </w:r>
      <w:r>
        <w:rPr>
          <w:rFonts w:hint="eastAsia"/>
          <w:szCs w:val="22"/>
          <w:lang w:eastAsia="zh-CN"/>
        </w:rPr>
        <w:t>.</w:t>
      </w:r>
    </w:p>
    <w:p w:rsidR="003C5EA6" w:rsidRPr="000E00F3" w:rsidRDefault="003C5EA6" w:rsidP="003C5EA6">
      <w:pPr>
        <w:pStyle w:val="1"/>
        <w:spacing w:line="360" w:lineRule="auto"/>
        <w:ind w:left="432" w:hanging="432"/>
        <w:rPr>
          <w:szCs w:val="22"/>
        </w:rPr>
      </w:pPr>
      <w:r w:rsidRPr="00E11923">
        <w:t>Patent</w:t>
      </w:r>
      <w:r w:rsidRPr="002B191D">
        <w:t xml:space="preserve"> rights declaration(s)</w:t>
      </w:r>
    </w:p>
    <w:p w:rsidR="003C5EA6" w:rsidRDefault="003C5EA6" w:rsidP="003C5EA6">
      <w:pPr>
        <w:spacing w:line="360" w:lineRule="auto"/>
        <w:rPr>
          <w:rStyle w:val="ab"/>
          <w:lang w:eastAsia="zh-CN"/>
        </w:rPr>
      </w:pPr>
    </w:p>
    <w:p w:rsidR="0013615C" w:rsidRPr="001372E5" w:rsidRDefault="0013615C" w:rsidP="001372E5">
      <w:pPr>
        <w:spacing w:line="360" w:lineRule="auto"/>
        <w:jc w:val="both"/>
        <w:rPr>
          <w:b/>
          <w:lang w:eastAsia="zh-CN"/>
        </w:rPr>
      </w:pPr>
      <w:r w:rsidRPr="00FF3FAB">
        <w:rPr>
          <w:b/>
          <w:lang w:eastAsia="zh-CN"/>
        </w:rPr>
        <w:t>LG Electronics / LG Electronics (</w:t>
      </w:r>
      <w:r>
        <w:rPr>
          <w:rFonts w:hint="eastAsia"/>
          <w:b/>
          <w:lang w:eastAsia="zh-CN"/>
        </w:rPr>
        <w:t>C</w:t>
      </w:r>
      <w:r w:rsidRPr="00FF3FAB">
        <w:rPr>
          <w:b/>
          <w:lang w:eastAsia="zh-CN"/>
        </w:rPr>
        <w:t>hina) R&amp;D Center</w:t>
      </w:r>
      <w:r w:rsidRPr="001372E5">
        <w:rPr>
          <w:b/>
          <w:lang w:eastAsia="zh-CN"/>
        </w:rPr>
        <w:t xml:space="preserve"> may have current or pending</w:t>
      </w:r>
      <w:r w:rsidR="0093300A">
        <w:rPr>
          <w:rFonts w:hint="eastAsia"/>
          <w:b/>
          <w:lang w:eastAsia="zh-CN"/>
        </w:rPr>
        <w:t xml:space="preserve"> </w:t>
      </w:r>
      <w:r w:rsidRPr="001372E5">
        <w:rPr>
          <w:b/>
          <w:lang w:eastAsia="zh-CN"/>
        </w:rPr>
        <w:t>patent rights relating to the technology described in this contribution and, conditioned on reciprocity, is prepared to grant licenses under reasonable and non-discriminatory terms as necessary for implementation of the resulting ITU-T Recommendation | ISO/IEC</w:t>
      </w:r>
      <w:r w:rsidR="0093300A">
        <w:rPr>
          <w:rFonts w:hint="eastAsia"/>
          <w:b/>
          <w:lang w:eastAsia="zh-CN"/>
        </w:rPr>
        <w:t xml:space="preserve"> </w:t>
      </w:r>
      <w:r w:rsidRPr="001372E5">
        <w:rPr>
          <w:b/>
          <w:lang w:eastAsia="zh-CN"/>
        </w:rPr>
        <w:t>International Standard (per box 2 of the ITU-T/ITU-R/ISO/IEC patent statement and licensing declaration form).</w:t>
      </w:r>
    </w:p>
    <w:sectPr w:rsidR="0013615C" w:rsidRPr="001372E5" w:rsidSect="00A01439">
      <w:footerReference w:type="default" r:id="rId11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0C44" w:rsidRDefault="009E0C44">
      <w:r>
        <w:separator/>
      </w:r>
    </w:p>
  </w:endnote>
  <w:endnote w:type="continuationSeparator" w:id="1">
    <w:p w:rsidR="009E0C44" w:rsidRDefault="009E0C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imes New Roman Bold">
    <w:panose1 w:val="02020803070505020304"/>
    <w:charset w:val="00"/>
    <w:family w:val="auto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Malgun Gothic">
    <w:altName w:val="Arial Unicode MS"/>
    <w:charset w:val="81"/>
    <w:family w:val="swiss"/>
    <w:pitch w:val="variable"/>
    <w:sig w:usb0="00000000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5DE3" w:rsidRDefault="00985DE3" w:rsidP="00D55942">
    <w:pPr>
      <w:pStyle w:val="a4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893362">
      <w:rPr>
        <w:rStyle w:val="a5"/>
      </w:rPr>
      <w:fldChar w:fldCharType="begin"/>
    </w:r>
    <w:r>
      <w:rPr>
        <w:rStyle w:val="a5"/>
      </w:rPr>
      <w:instrText xml:space="preserve"> PAGE </w:instrText>
    </w:r>
    <w:r w:rsidR="00893362">
      <w:rPr>
        <w:rStyle w:val="a5"/>
      </w:rPr>
      <w:fldChar w:fldCharType="separate"/>
    </w:r>
    <w:r w:rsidR="008C7EA0">
      <w:rPr>
        <w:rStyle w:val="a5"/>
        <w:noProof/>
      </w:rPr>
      <w:t>1</w:t>
    </w:r>
    <w:r w:rsidR="00893362">
      <w:rPr>
        <w:rStyle w:val="a5"/>
      </w:rPr>
      <w:fldChar w:fldCharType="end"/>
    </w:r>
    <w:r>
      <w:rPr>
        <w:rStyle w:val="a5"/>
      </w:rPr>
      <w:tab/>
      <w:t xml:space="preserve">Date Saved: </w:t>
    </w:r>
    <w:r w:rsidR="00893362">
      <w:rPr>
        <w:rStyle w:val="a5"/>
      </w:rPr>
      <w:fldChar w:fldCharType="begin"/>
    </w:r>
    <w:r>
      <w:rPr>
        <w:rStyle w:val="a5"/>
      </w:rPr>
      <w:instrText xml:space="preserve"> SAVEDATE  \@ "yyyy-MM-dd"  \* MERGEFORMAT </w:instrText>
    </w:r>
    <w:r w:rsidR="00893362">
      <w:rPr>
        <w:rStyle w:val="a5"/>
      </w:rPr>
      <w:fldChar w:fldCharType="separate"/>
    </w:r>
    <w:r w:rsidR="0083172A">
      <w:rPr>
        <w:rStyle w:val="a5"/>
        <w:noProof/>
      </w:rPr>
      <w:t>2013-07-19</w:t>
    </w:r>
    <w:r w:rsidR="00893362">
      <w:rPr>
        <w:rStyle w:val="a5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0C44" w:rsidRDefault="009E0C44">
      <w:r>
        <w:separator/>
      </w:r>
    </w:p>
  </w:footnote>
  <w:footnote w:type="continuationSeparator" w:id="1">
    <w:p w:rsidR="009E0C44" w:rsidRDefault="009E0C4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8B292F"/>
    <w:multiLevelType w:val="hybridMultilevel"/>
    <w:tmpl w:val="763C41DC"/>
    <w:lvl w:ilvl="0" w:tplc="04090001">
      <w:start w:val="1"/>
      <w:numFmt w:val="bullet"/>
      <w:lvlText w:val=""/>
      <w:lvlJc w:val="left"/>
      <w:pPr>
        <w:ind w:left="57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)"/>
      <w:lvlJc w:val="left"/>
      <w:pPr>
        <w:ind w:left="1050" w:hanging="420"/>
      </w:pPr>
    </w:lvl>
    <w:lvl w:ilvl="2" w:tplc="0409001B" w:tentative="1">
      <w:start w:val="1"/>
      <w:numFmt w:val="lowerRoman"/>
      <w:lvlText w:val="%3."/>
      <w:lvlJc w:val="righ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9" w:tentative="1">
      <w:start w:val="1"/>
      <w:numFmt w:val="lowerLetter"/>
      <w:lvlText w:val="%5)"/>
      <w:lvlJc w:val="left"/>
      <w:pPr>
        <w:ind w:left="2310" w:hanging="420"/>
      </w:pPr>
    </w:lvl>
    <w:lvl w:ilvl="5" w:tplc="0409001B" w:tentative="1">
      <w:start w:val="1"/>
      <w:numFmt w:val="lowerRoman"/>
      <w:lvlText w:val="%6."/>
      <w:lvlJc w:val="righ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9" w:tentative="1">
      <w:start w:val="1"/>
      <w:numFmt w:val="lowerLetter"/>
      <w:lvlText w:val="%8)"/>
      <w:lvlJc w:val="left"/>
      <w:pPr>
        <w:ind w:left="3570" w:hanging="420"/>
      </w:pPr>
    </w:lvl>
    <w:lvl w:ilvl="8" w:tplc="0409001B" w:tentative="1">
      <w:start w:val="1"/>
      <w:numFmt w:val="lowerRoman"/>
      <w:lvlText w:val="%9."/>
      <w:lvlJc w:val="right"/>
      <w:pPr>
        <w:ind w:left="3990" w:hanging="420"/>
      </w:pPr>
    </w:lvl>
  </w:abstractNum>
  <w:abstractNum w:abstractNumId="3">
    <w:nsid w:val="0CCA4A1B"/>
    <w:multiLevelType w:val="multilevel"/>
    <w:tmpl w:val="E3F24040"/>
    <w:lvl w:ilvl="0">
      <w:start w:val="1"/>
      <w:numFmt w:val="decimal"/>
      <w:lvlText w:val="%1."/>
      <w:lvlJc w:val="left"/>
      <w:pPr>
        <w:ind w:left="760" w:hanging="360"/>
      </w:pPr>
    </w:lvl>
    <w:lvl w:ilvl="1">
      <w:start w:val="1"/>
      <w:numFmt w:val="lowerLetter"/>
      <w:lvlText w:val="%2."/>
      <w:lvlJc w:val="left"/>
      <w:pPr>
        <w:ind w:left="760" w:hanging="360"/>
      </w:pPr>
    </w:lvl>
    <w:lvl w:ilvl="2">
      <w:start w:val="1"/>
      <w:numFmt w:val="lowerRoman"/>
      <w:lvlText w:val="%3."/>
      <w:lvlJc w:val="right"/>
      <w:pPr>
        <w:ind w:left="1480" w:hanging="180"/>
      </w:pPr>
    </w:lvl>
    <w:lvl w:ilvl="3" w:tentative="1">
      <w:start w:val="1"/>
      <w:numFmt w:val="decimal"/>
      <w:lvlText w:val="%4."/>
      <w:lvlJc w:val="left"/>
      <w:pPr>
        <w:ind w:left="2200" w:hanging="360"/>
      </w:pPr>
    </w:lvl>
    <w:lvl w:ilvl="4" w:tentative="1">
      <w:start w:val="1"/>
      <w:numFmt w:val="lowerLetter"/>
      <w:lvlText w:val="%5."/>
      <w:lvlJc w:val="left"/>
      <w:pPr>
        <w:ind w:left="2920" w:hanging="360"/>
      </w:pPr>
    </w:lvl>
    <w:lvl w:ilvl="5" w:tentative="1">
      <w:start w:val="1"/>
      <w:numFmt w:val="lowerRoman"/>
      <w:lvlText w:val="%6."/>
      <w:lvlJc w:val="right"/>
      <w:pPr>
        <w:ind w:left="3640" w:hanging="180"/>
      </w:pPr>
    </w:lvl>
    <w:lvl w:ilvl="6" w:tentative="1">
      <w:start w:val="1"/>
      <w:numFmt w:val="decimal"/>
      <w:lvlText w:val="%7."/>
      <w:lvlJc w:val="left"/>
      <w:pPr>
        <w:ind w:left="4360" w:hanging="360"/>
      </w:pPr>
    </w:lvl>
    <w:lvl w:ilvl="7" w:tentative="1">
      <w:start w:val="1"/>
      <w:numFmt w:val="lowerLetter"/>
      <w:lvlText w:val="%8."/>
      <w:lvlJc w:val="left"/>
      <w:pPr>
        <w:ind w:left="5080" w:hanging="360"/>
      </w:pPr>
    </w:lvl>
    <w:lvl w:ilvl="8" w:tentative="1">
      <w:start w:val="1"/>
      <w:numFmt w:val="lowerRoman"/>
      <w:lvlText w:val="%9."/>
      <w:lvlJc w:val="right"/>
      <w:pPr>
        <w:ind w:left="5800" w:hanging="180"/>
      </w:pPr>
    </w:lvl>
  </w:abstractNum>
  <w:abstractNum w:abstractNumId="4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576696"/>
    <w:multiLevelType w:val="hybridMultilevel"/>
    <w:tmpl w:val="85D006CC"/>
    <w:lvl w:ilvl="0" w:tplc="CCE27728">
      <w:start w:val="1"/>
      <w:numFmt w:val="bullet"/>
      <w:lvlText w:val="–"/>
      <w:lvlJc w:val="left"/>
      <w:pPr>
        <w:ind w:left="148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6">
    <w:nsid w:val="1C856224"/>
    <w:multiLevelType w:val="multilevel"/>
    <w:tmpl w:val="D4DA5656"/>
    <w:lvl w:ilvl="0">
      <w:start w:val="3"/>
      <w:numFmt w:val="decimal"/>
      <w:lvlText w:val="%1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1">
      <w:start w:val="1"/>
      <w:numFmt w:val="decimal"/>
      <w:lvlText w:val="%1.%2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2">
      <w:start w:val="1"/>
      <w:numFmt w:val="decimal"/>
      <w:lvlText w:val="%1.%2.%3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3">
      <w:start w:val="1"/>
      <w:numFmt w:val="decimal"/>
      <w:lvlText w:val="%1.%2.%3.%4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4">
      <w:start w:val="1"/>
      <w:numFmt w:val="decimal"/>
      <w:lvlText w:val="%1.%2.%3.%4.%5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</w:abstractNum>
  <w:abstractNum w:abstractNumId="7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B80C58"/>
    <w:multiLevelType w:val="multilevel"/>
    <w:tmpl w:val="040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1002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>
    <w:nsid w:val="2B5B7D71"/>
    <w:multiLevelType w:val="hybridMultilevel"/>
    <w:tmpl w:val="3F12F334"/>
    <w:lvl w:ilvl="0" w:tplc="3DDA243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2D137E0B"/>
    <w:multiLevelType w:val="hybridMultilevel"/>
    <w:tmpl w:val="BD1EDB1E"/>
    <w:lvl w:ilvl="0" w:tplc="919ED22E">
      <w:numFmt w:val="bullet"/>
      <w:lvlText w:val="–"/>
      <w:lvlJc w:val="left"/>
      <w:pPr>
        <w:tabs>
          <w:tab w:val="num" w:pos="805"/>
        </w:tabs>
        <w:ind w:left="805" w:hanging="405"/>
      </w:pPr>
      <w:rPr>
        <w:rFonts w:ascii="Times New Roman" w:eastAsia="Batang" w:hAnsi="Times New Roman" w:hint="default"/>
      </w:rPr>
    </w:lvl>
    <w:lvl w:ilvl="1" w:tplc="04090003">
      <w:start w:val="1"/>
      <w:numFmt w:val="bullet"/>
      <w:lvlText w:val=""/>
      <w:lvlJc w:val="left"/>
      <w:pPr>
        <w:tabs>
          <w:tab w:val="num" w:pos="800"/>
        </w:tabs>
        <w:ind w:left="8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</w:abstractNum>
  <w:abstractNum w:abstractNumId="11">
    <w:nsid w:val="301D7237"/>
    <w:multiLevelType w:val="multilevel"/>
    <w:tmpl w:val="3A82E334"/>
    <w:styleLink w:val="3DEquation"/>
    <w:lvl w:ilvl="0">
      <w:start w:val="1"/>
      <w:numFmt w:val="none"/>
      <w:pStyle w:val="3E0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3E1"/>
      <w:suff w:val="nothing"/>
      <w:lvlText w:val=""/>
      <w:lvlJc w:val="left"/>
      <w:pPr>
        <w:ind w:left="357" w:firstLine="0"/>
      </w:pPr>
      <w:rPr>
        <w:rFonts w:hint="default"/>
      </w:rPr>
    </w:lvl>
    <w:lvl w:ilvl="2">
      <w:start w:val="1"/>
      <w:numFmt w:val="none"/>
      <w:pStyle w:val="3E2"/>
      <w:suff w:val="nothing"/>
      <w:lvlText w:val=""/>
      <w:lvlJc w:val="left"/>
      <w:pPr>
        <w:ind w:left="714" w:firstLine="0"/>
      </w:pPr>
      <w:rPr>
        <w:rFonts w:hint="default"/>
      </w:rPr>
    </w:lvl>
    <w:lvl w:ilvl="3">
      <w:start w:val="1"/>
      <w:numFmt w:val="none"/>
      <w:pStyle w:val="3E3"/>
      <w:suff w:val="nothing"/>
      <w:lvlText w:val=""/>
      <w:lvlJc w:val="left"/>
      <w:pPr>
        <w:ind w:left="1071" w:firstLine="0"/>
      </w:pPr>
      <w:rPr>
        <w:rFonts w:hint="default"/>
      </w:rPr>
    </w:lvl>
    <w:lvl w:ilvl="4">
      <w:start w:val="1"/>
      <w:numFmt w:val="none"/>
      <w:pStyle w:val="3E4"/>
      <w:suff w:val="nothing"/>
      <w:lvlText w:val=""/>
      <w:lvlJc w:val="left"/>
      <w:pPr>
        <w:ind w:left="1428" w:firstLine="0"/>
      </w:pPr>
      <w:rPr>
        <w:rFonts w:hint="default"/>
      </w:rPr>
    </w:lvl>
    <w:lvl w:ilvl="5">
      <w:start w:val="1"/>
      <w:numFmt w:val="none"/>
      <w:pStyle w:val="3E5"/>
      <w:suff w:val="nothing"/>
      <w:lvlText w:val=""/>
      <w:lvlJc w:val="left"/>
      <w:pPr>
        <w:ind w:left="1785" w:firstLine="0"/>
      </w:pPr>
      <w:rPr>
        <w:rFonts w:hint="default"/>
      </w:rPr>
    </w:lvl>
    <w:lvl w:ilvl="6">
      <w:start w:val="1"/>
      <w:numFmt w:val="none"/>
      <w:pStyle w:val="3E6"/>
      <w:suff w:val="nothing"/>
      <w:lvlText w:val=""/>
      <w:lvlJc w:val="left"/>
      <w:pPr>
        <w:ind w:left="2142" w:firstLine="0"/>
      </w:pPr>
      <w:rPr>
        <w:rFonts w:hint="default"/>
      </w:rPr>
    </w:lvl>
    <w:lvl w:ilvl="7">
      <w:start w:val="1"/>
      <w:numFmt w:val="none"/>
      <w:pStyle w:val="3E7"/>
      <w:suff w:val="nothing"/>
      <w:lvlText w:val=""/>
      <w:lvlJc w:val="left"/>
      <w:pPr>
        <w:ind w:left="2499" w:firstLine="0"/>
      </w:pPr>
      <w:rPr>
        <w:rFonts w:hint="default"/>
      </w:rPr>
    </w:lvl>
    <w:lvl w:ilvl="8">
      <w:start w:val="1"/>
      <w:numFmt w:val="none"/>
      <w:pStyle w:val="3E8"/>
      <w:suff w:val="nothing"/>
      <w:lvlText w:val=""/>
      <w:lvlJc w:val="left"/>
      <w:pPr>
        <w:ind w:left="2856" w:firstLine="0"/>
      </w:pPr>
      <w:rPr>
        <w:rFonts w:hint="default"/>
      </w:rPr>
    </w:lvl>
  </w:abstractNum>
  <w:abstractNum w:abstractNumId="12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9FD582C"/>
    <w:multiLevelType w:val="multilevel"/>
    <w:tmpl w:val="3A82E334"/>
    <w:numStyleLink w:val="3DEquation"/>
  </w:abstractNum>
  <w:abstractNum w:abstractNumId="14">
    <w:nsid w:val="44006D9C"/>
    <w:multiLevelType w:val="hybridMultilevel"/>
    <w:tmpl w:val="8CCE4C32"/>
    <w:lvl w:ilvl="0" w:tplc="8132B844">
      <w:start w:val="4"/>
      <w:numFmt w:val="bullet"/>
      <w:lvlText w:val="-"/>
      <w:lvlJc w:val="left"/>
      <w:pPr>
        <w:ind w:left="360" w:hanging="360"/>
      </w:pPr>
      <w:rPr>
        <w:rFonts w:ascii="Times New Roman" w:eastAsia="宋体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45629A8"/>
    <w:multiLevelType w:val="hybridMultilevel"/>
    <w:tmpl w:val="AB72E1C4"/>
    <w:lvl w:ilvl="0" w:tplc="A90234E6">
      <w:start w:val="1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cs="Times New Roman" w:hint="eastAsia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51E17DB"/>
    <w:multiLevelType w:val="hybridMultilevel"/>
    <w:tmpl w:val="D446F7E6"/>
    <w:lvl w:ilvl="0" w:tplc="0409000F">
      <w:start w:val="1"/>
      <w:numFmt w:val="decimal"/>
      <w:lvlText w:val="%1."/>
      <w:lvlJc w:val="left"/>
      <w:pPr>
        <w:ind w:left="520" w:hanging="420"/>
      </w:pPr>
    </w:lvl>
    <w:lvl w:ilvl="1" w:tplc="04090017" w:tentative="1">
      <w:start w:val="1"/>
      <w:numFmt w:val="aiueoFullWidth"/>
      <w:lvlText w:val="(%2)"/>
      <w:lvlJc w:val="left"/>
      <w:pPr>
        <w:ind w:left="9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0" w:hanging="420"/>
      </w:pPr>
    </w:lvl>
    <w:lvl w:ilvl="3" w:tplc="0409000F" w:tentative="1">
      <w:start w:val="1"/>
      <w:numFmt w:val="decimal"/>
      <w:lvlText w:val="%4."/>
      <w:lvlJc w:val="left"/>
      <w:pPr>
        <w:ind w:left="1780" w:hanging="420"/>
      </w:pPr>
    </w:lvl>
    <w:lvl w:ilvl="4" w:tplc="04090017" w:tentative="1">
      <w:start w:val="1"/>
      <w:numFmt w:val="aiueoFullWidth"/>
      <w:lvlText w:val="(%5)"/>
      <w:lvlJc w:val="left"/>
      <w:pPr>
        <w:ind w:left="22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0" w:hanging="420"/>
      </w:pPr>
    </w:lvl>
    <w:lvl w:ilvl="6" w:tplc="0409000F" w:tentative="1">
      <w:start w:val="1"/>
      <w:numFmt w:val="decimal"/>
      <w:lvlText w:val="%7."/>
      <w:lvlJc w:val="left"/>
      <w:pPr>
        <w:ind w:left="3040" w:hanging="420"/>
      </w:pPr>
    </w:lvl>
    <w:lvl w:ilvl="7" w:tplc="04090017" w:tentative="1">
      <w:start w:val="1"/>
      <w:numFmt w:val="aiueoFullWidth"/>
      <w:lvlText w:val="(%8)"/>
      <w:lvlJc w:val="left"/>
      <w:pPr>
        <w:ind w:left="34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0" w:hanging="420"/>
      </w:pPr>
    </w:lvl>
  </w:abstractNum>
  <w:abstractNum w:abstractNumId="20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21">
    <w:nsid w:val="70C62E97"/>
    <w:multiLevelType w:val="hybridMultilevel"/>
    <w:tmpl w:val="AE48861C"/>
    <w:lvl w:ilvl="0" w:tplc="1270A7D8">
      <w:numFmt w:val="bullet"/>
      <w:lvlText w:val="–"/>
      <w:lvlJc w:val="left"/>
      <w:pPr>
        <w:ind w:left="580" w:hanging="360"/>
      </w:pPr>
      <w:rPr>
        <w:rFonts w:ascii="Times New Roman" w:eastAsia="宋体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0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22">
    <w:nsid w:val="745B105B"/>
    <w:multiLevelType w:val="hybridMultilevel"/>
    <w:tmpl w:val="668A2DBE"/>
    <w:lvl w:ilvl="0" w:tplc="841C89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20"/>
  </w:num>
  <w:num w:numId="3">
    <w:abstractNumId w:val="17"/>
  </w:num>
  <w:num w:numId="4">
    <w:abstractNumId w:val="15"/>
  </w:num>
  <w:num w:numId="5">
    <w:abstractNumId w:val="16"/>
  </w:num>
  <w:num w:numId="6">
    <w:abstractNumId w:val="8"/>
  </w:num>
  <w:num w:numId="7">
    <w:abstractNumId w:val="12"/>
  </w:num>
  <w:num w:numId="8">
    <w:abstractNumId w:val="8"/>
  </w:num>
  <w:num w:numId="9">
    <w:abstractNumId w:val="1"/>
  </w:num>
  <w:num w:numId="10">
    <w:abstractNumId w:val="7"/>
  </w:num>
  <w:num w:numId="11">
    <w:abstractNumId w:val="4"/>
  </w:num>
  <w:num w:numId="12">
    <w:abstractNumId w:val="19"/>
  </w:num>
  <w:num w:numId="13">
    <w:abstractNumId w:val="2"/>
  </w:num>
  <w:num w:numId="14">
    <w:abstractNumId w:val="14"/>
  </w:num>
  <w:num w:numId="15">
    <w:abstractNumId w:val="9"/>
  </w:num>
  <w:num w:numId="16">
    <w:abstractNumId w:val="22"/>
  </w:num>
  <w:num w:numId="17">
    <w:abstractNumId w:val="6"/>
  </w:num>
  <w:num w:numId="18">
    <w:abstractNumId w:val="10"/>
  </w:num>
  <w:num w:numId="19">
    <w:abstractNumId w:val="18"/>
  </w:num>
  <w:num w:numId="20">
    <w:abstractNumId w:val="21"/>
  </w:num>
  <w:num w:numId="21">
    <w:abstractNumId w:val="3"/>
  </w:num>
  <w:num w:numId="22">
    <w:abstractNumId w:val="5"/>
  </w:num>
  <w:num w:numId="23">
    <w:abstractNumId w:val="8"/>
  </w:num>
  <w:num w:numId="24">
    <w:abstractNumId w:val="11"/>
  </w:num>
  <w:num w:numId="25">
    <w:abstractNumId w:val="13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bordersDoNotSurroundHeader/>
  <w:bordersDoNotSurroundFooter/>
  <w:stylePaneFormatFilter w:val="3F01"/>
  <w:trackRevisions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798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useFELayout/>
  </w:compat>
  <w:rsids>
    <w:rsidRoot w:val="006C5D39"/>
    <w:rsid w:val="000020CA"/>
    <w:rsid w:val="000033E7"/>
    <w:rsid w:val="00003FC1"/>
    <w:rsid w:val="000117D2"/>
    <w:rsid w:val="00011A9D"/>
    <w:rsid w:val="00011D3D"/>
    <w:rsid w:val="00026EBF"/>
    <w:rsid w:val="000338C7"/>
    <w:rsid w:val="000361F0"/>
    <w:rsid w:val="000434A7"/>
    <w:rsid w:val="000458BC"/>
    <w:rsid w:val="00045C41"/>
    <w:rsid w:val="00046C03"/>
    <w:rsid w:val="000534C6"/>
    <w:rsid w:val="000540AD"/>
    <w:rsid w:val="00057C59"/>
    <w:rsid w:val="0006048A"/>
    <w:rsid w:val="00061385"/>
    <w:rsid w:val="000630C0"/>
    <w:rsid w:val="00072E91"/>
    <w:rsid w:val="0007614F"/>
    <w:rsid w:val="0007692B"/>
    <w:rsid w:val="0008095C"/>
    <w:rsid w:val="00080AB2"/>
    <w:rsid w:val="00080C51"/>
    <w:rsid w:val="0008290E"/>
    <w:rsid w:val="00084347"/>
    <w:rsid w:val="000849FB"/>
    <w:rsid w:val="00084D5B"/>
    <w:rsid w:val="00085B12"/>
    <w:rsid w:val="00086E21"/>
    <w:rsid w:val="000870D1"/>
    <w:rsid w:val="00091D86"/>
    <w:rsid w:val="000927EF"/>
    <w:rsid w:val="000974DD"/>
    <w:rsid w:val="00097FEC"/>
    <w:rsid w:val="000A06C4"/>
    <w:rsid w:val="000A42CB"/>
    <w:rsid w:val="000A64E1"/>
    <w:rsid w:val="000B1C6B"/>
    <w:rsid w:val="000B4FF9"/>
    <w:rsid w:val="000C09AC"/>
    <w:rsid w:val="000C3577"/>
    <w:rsid w:val="000C59D5"/>
    <w:rsid w:val="000C71AE"/>
    <w:rsid w:val="000C757E"/>
    <w:rsid w:val="000C7FB7"/>
    <w:rsid w:val="000E00F3"/>
    <w:rsid w:val="000E14E0"/>
    <w:rsid w:val="000E7024"/>
    <w:rsid w:val="000F158C"/>
    <w:rsid w:val="000F2972"/>
    <w:rsid w:val="000F4304"/>
    <w:rsid w:val="00102045"/>
    <w:rsid w:val="00102120"/>
    <w:rsid w:val="00102F3D"/>
    <w:rsid w:val="001035E1"/>
    <w:rsid w:val="0010643D"/>
    <w:rsid w:val="001119B9"/>
    <w:rsid w:val="001134C3"/>
    <w:rsid w:val="00124E38"/>
    <w:rsid w:val="0012580B"/>
    <w:rsid w:val="00131F90"/>
    <w:rsid w:val="0013526E"/>
    <w:rsid w:val="0013615C"/>
    <w:rsid w:val="00136671"/>
    <w:rsid w:val="001372E5"/>
    <w:rsid w:val="0013745C"/>
    <w:rsid w:val="00152AB0"/>
    <w:rsid w:val="00153020"/>
    <w:rsid w:val="00155D2C"/>
    <w:rsid w:val="00157373"/>
    <w:rsid w:val="0015765F"/>
    <w:rsid w:val="00160734"/>
    <w:rsid w:val="00160B11"/>
    <w:rsid w:val="001704A1"/>
    <w:rsid w:val="00170D5B"/>
    <w:rsid w:val="00171371"/>
    <w:rsid w:val="00172A83"/>
    <w:rsid w:val="00175A24"/>
    <w:rsid w:val="001863C6"/>
    <w:rsid w:val="00187E58"/>
    <w:rsid w:val="00187F33"/>
    <w:rsid w:val="001A297E"/>
    <w:rsid w:val="001A368E"/>
    <w:rsid w:val="001A4429"/>
    <w:rsid w:val="001A67A3"/>
    <w:rsid w:val="001A7329"/>
    <w:rsid w:val="001B1194"/>
    <w:rsid w:val="001B4E28"/>
    <w:rsid w:val="001C0D44"/>
    <w:rsid w:val="001C1FEE"/>
    <w:rsid w:val="001C34C3"/>
    <w:rsid w:val="001C3525"/>
    <w:rsid w:val="001D0583"/>
    <w:rsid w:val="001D1BD2"/>
    <w:rsid w:val="001D2984"/>
    <w:rsid w:val="001D4904"/>
    <w:rsid w:val="001D71B0"/>
    <w:rsid w:val="001D7D0A"/>
    <w:rsid w:val="001E02BE"/>
    <w:rsid w:val="001E0A18"/>
    <w:rsid w:val="001E3B37"/>
    <w:rsid w:val="001E4101"/>
    <w:rsid w:val="001E6FAB"/>
    <w:rsid w:val="001F0223"/>
    <w:rsid w:val="001F177E"/>
    <w:rsid w:val="001F1C3A"/>
    <w:rsid w:val="001F2594"/>
    <w:rsid w:val="001F4BA6"/>
    <w:rsid w:val="001F55E1"/>
    <w:rsid w:val="00204A0C"/>
    <w:rsid w:val="002055A6"/>
    <w:rsid w:val="00206460"/>
    <w:rsid w:val="002069B4"/>
    <w:rsid w:val="00211AB3"/>
    <w:rsid w:val="00212839"/>
    <w:rsid w:val="00212B6D"/>
    <w:rsid w:val="00215DFC"/>
    <w:rsid w:val="00220674"/>
    <w:rsid w:val="002212DF"/>
    <w:rsid w:val="00221A78"/>
    <w:rsid w:val="0022214A"/>
    <w:rsid w:val="0022345F"/>
    <w:rsid w:val="00227BA7"/>
    <w:rsid w:val="0023398F"/>
    <w:rsid w:val="0023437B"/>
    <w:rsid w:val="00236AFB"/>
    <w:rsid w:val="00241C5F"/>
    <w:rsid w:val="00242C9B"/>
    <w:rsid w:val="00252477"/>
    <w:rsid w:val="00262716"/>
    <w:rsid w:val="00263398"/>
    <w:rsid w:val="0027439D"/>
    <w:rsid w:val="00274685"/>
    <w:rsid w:val="00275BCF"/>
    <w:rsid w:val="002806A6"/>
    <w:rsid w:val="00292257"/>
    <w:rsid w:val="00292E6D"/>
    <w:rsid w:val="002A021B"/>
    <w:rsid w:val="002A2825"/>
    <w:rsid w:val="002A50EB"/>
    <w:rsid w:val="002A54E0"/>
    <w:rsid w:val="002A7A20"/>
    <w:rsid w:val="002B1595"/>
    <w:rsid w:val="002B191D"/>
    <w:rsid w:val="002B2929"/>
    <w:rsid w:val="002B4FEC"/>
    <w:rsid w:val="002B5E00"/>
    <w:rsid w:val="002B7EBE"/>
    <w:rsid w:val="002C2C9F"/>
    <w:rsid w:val="002C44B8"/>
    <w:rsid w:val="002C7101"/>
    <w:rsid w:val="002D0242"/>
    <w:rsid w:val="002D0AF6"/>
    <w:rsid w:val="002D461A"/>
    <w:rsid w:val="002D4B62"/>
    <w:rsid w:val="002E278D"/>
    <w:rsid w:val="002E3A52"/>
    <w:rsid w:val="002E43E6"/>
    <w:rsid w:val="002E62E6"/>
    <w:rsid w:val="002E6975"/>
    <w:rsid w:val="002E7AE4"/>
    <w:rsid w:val="002F164D"/>
    <w:rsid w:val="002F1C5A"/>
    <w:rsid w:val="002F3011"/>
    <w:rsid w:val="00300B84"/>
    <w:rsid w:val="0030269B"/>
    <w:rsid w:val="003038E2"/>
    <w:rsid w:val="00306206"/>
    <w:rsid w:val="00311A9D"/>
    <w:rsid w:val="00313946"/>
    <w:rsid w:val="00313FE7"/>
    <w:rsid w:val="00317812"/>
    <w:rsid w:val="00317D85"/>
    <w:rsid w:val="00322C1D"/>
    <w:rsid w:val="00327C56"/>
    <w:rsid w:val="003315A1"/>
    <w:rsid w:val="00332F3A"/>
    <w:rsid w:val="0033340C"/>
    <w:rsid w:val="003343F6"/>
    <w:rsid w:val="003373EC"/>
    <w:rsid w:val="00337CC2"/>
    <w:rsid w:val="00342243"/>
    <w:rsid w:val="00342FF4"/>
    <w:rsid w:val="00345089"/>
    <w:rsid w:val="003511CB"/>
    <w:rsid w:val="003530FE"/>
    <w:rsid w:val="00357BAB"/>
    <w:rsid w:val="00364277"/>
    <w:rsid w:val="003706CC"/>
    <w:rsid w:val="003726DF"/>
    <w:rsid w:val="00375D52"/>
    <w:rsid w:val="00377710"/>
    <w:rsid w:val="003777AD"/>
    <w:rsid w:val="00377A49"/>
    <w:rsid w:val="00380C3A"/>
    <w:rsid w:val="00381957"/>
    <w:rsid w:val="003830E8"/>
    <w:rsid w:val="003854C4"/>
    <w:rsid w:val="00385732"/>
    <w:rsid w:val="003926F7"/>
    <w:rsid w:val="00392E32"/>
    <w:rsid w:val="00395C5A"/>
    <w:rsid w:val="003A2A82"/>
    <w:rsid w:val="003A2D8E"/>
    <w:rsid w:val="003B161D"/>
    <w:rsid w:val="003B27FD"/>
    <w:rsid w:val="003B5F57"/>
    <w:rsid w:val="003B73DE"/>
    <w:rsid w:val="003C20E4"/>
    <w:rsid w:val="003C36C2"/>
    <w:rsid w:val="003C3EC4"/>
    <w:rsid w:val="003C4525"/>
    <w:rsid w:val="003C5EA6"/>
    <w:rsid w:val="003C5ED6"/>
    <w:rsid w:val="003D2374"/>
    <w:rsid w:val="003D36F1"/>
    <w:rsid w:val="003D4551"/>
    <w:rsid w:val="003D5337"/>
    <w:rsid w:val="003E1175"/>
    <w:rsid w:val="003E1691"/>
    <w:rsid w:val="003E17FB"/>
    <w:rsid w:val="003E2291"/>
    <w:rsid w:val="003E6F90"/>
    <w:rsid w:val="003E7FC4"/>
    <w:rsid w:val="003F3652"/>
    <w:rsid w:val="003F5D0F"/>
    <w:rsid w:val="003F6CB8"/>
    <w:rsid w:val="003F7CE4"/>
    <w:rsid w:val="00401CFB"/>
    <w:rsid w:val="00406AAD"/>
    <w:rsid w:val="00413C57"/>
    <w:rsid w:val="00414101"/>
    <w:rsid w:val="00414472"/>
    <w:rsid w:val="004144AB"/>
    <w:rsid w:val="00416059"/>
    <w:rsid w:val="00421169"/>
    <w:rsid w:val="00422F2B"/>
    <w:rsid w:val="00425123"/>
    <w:rsid w:val="0042585C"/>
    <w:rsid w:val="00425927"/>
    <w:rsid w:val="00433DDB"/>
    <w:rsid w:val="00434FCB"/>
    <w:rsid w:val="00437619"/>
    <w:rsid w:val="0043767E"/>
    <w:rsid w:val="004408F6"/>
    <w:rsid w:val="0044708A"/>
    <w:rsid w:val="004517AA"/>
    <w:rsid w:val="00454882"/>
    <w:rsid w:val="004562DF"/>
    <w:rsid w:val="0045788A"/>
    <w:rsid w:val="004632C6"/>
    <w:rsid w:val="0047299B"/>
    <w:rsid w:val="00474B40"/>
    <w:rsid w:val="0047787F"/>
    <w:rsid w:val="00481FCD"/>
    <w:rsid w:val="004825F0"/>
    <w:rsid w:val="00493E7D"/>
    <w:rsid w:val="004A0CC4"/>
    <w:rsid w:val="004A106D"/>
    <w:rsid w:val="004A2A63"/>
    <w:rsid w:val="004A429C"/>
    <w:rsid w:val="004A64EB"/>
    <w:rsid w:val="004B07EA"/>
    <w:rsid w:val="004B210C"/>
    <w:rsid w:val="004B3094"/>
    <w:rsid w:val="004B44B5"/>
    <w:rsid w:val="004C0974"/>
    <w:rsid w:val="004C5FDF"/>
    <w:rsid w:val="004D1664"/>
    <w:rsid w:val="004D405F"/>
    <w:rsid w:val="004E157D"/>
    <w:rsid w:val="004E3029"/>
    <w:rsid w:val="004E4F4F"/>
    <w:rsid w:val="004E6789"/>
    <w:rsid w:val="004E6AB2"/>
    <w:rsid w:val="004E6D32"/>
    <w:rsid w:val="004F1722"/>
    <w:rsid w:val="004F4FB8"/>
    <w:rsid w:val="004F5C38"/>
    <w:rsid w:val="004F61E3"/>
    <w:rsid w:val="00500C8A"/>
    <w:rsid w:val="005076EC"/>
    <w:rsid w:val="00507BEE"/>
    <w:rsid w:val="0051015C"/>
    <w:rsid w:val="00516CF1"/>
    <w:rsid w:val="00520321"/>
    <w:rsid w:val="00520487"/>
    <w:rsid w:val="005238C2"/>
    <w:rsid w:val="005250C5"/>
    <w:rsid w:val="005252CB"/>
    <w:rsid w:val="00526623"/>
    <w:rsid w:val="00530EE2"/>
    <w:rsid w:val="00531AE9"/>
    <w:rsid w:val="0054012E"/>
    <w:rsid w:val="005413D0"/>
    <w:rsid w:val="00542089"/>
    <w:rsid w:val="005506F5"/>
    <w:rsid w:val="00550A66"/>
    <w:rsid w:val="005515E0"/>
    <w:rsid w:val="00555ABD"/>
    <w:rsid w:val="005567D2"/>
    <w:rsid w:val="005602C0"/>
    <w:rsid w:val="00567968"/>
    <w:rsid w:val="00567EC7"/>
    <w:rsid w:val="00570013"/>
    <w:rsid w:val="0057214B"/>
    <w:rsid w:val="005801A2"/>
    <w:rsid w:val="00582EEF"/>
    <w:rsid w:val="0058792C"/>
    <w:rsid w:val="005902DD"/>
    <w:rsid w:val="0059217E"/>
    <w:rsid w:val="00594651"/>
    <w:rsid w:val="005952A5"/>
    <w:rsid w:val="005953B6"/>
    <w:rsid w:val="005A2876"/>
    <w:rsid w:val="005A33A1"/>
    <w:rsid w:val="005A39A0"/>
    <w:rsid w:val="005A4EC1"/>
    <w:rsid w:val="005A6CDE"/>
    <w:rsid w:val="005B217D"/>
    <w:rsid w:val="005B576A"/>
    <w:rsid w:val="005B6CC4"/>
    <w:rsid w:val="005B7B6B"/>
    <w:rsid w:val="005C385F"/>
    <w:rsid w:val="005C5A79"/>
    <w:rsid w:val="005C76CC"/>
    <w:rsid w:val="005D65FF"/>
    <w:rsid w:val="005D79E8"/>
    <w:rsid w:val="005E1AC6"/>
    <w:rsid w:val="005E201C"/>
    <w:rsid w:val="005E4A83"/>
    <w:rsid w:val="005F0682"/>
    <w:rsid w:val="005F2EA0"/>
    <w:rsid w:val="005F3867"/>
    <w:rsid w:val="005F6E95"/>
    <w:rsid w:val="005F6F1B"/>
    <w:rsid w:val="00600539"/>
    <w:rsid w:val="0060412C"/>
    <w:rsid w:val="00606F32"/>
    <w:rsid w:val="00614A45"/>
    <w:rsid w:val="00616FD9"/>
    <w:rsid w:val="0062068C"/>
    <w:rsid w:val="006237B4"/>
    <w:rsid w:val="00624B33"/>
    <w:rsid w:val="00630AA2"/>
    <w:rsid w:val="00630FA3"/>
    <w:rsid w:val="00631EB8"/>
    <w:rsid w:val="0063609A"/>
    <w:rsid w:val="00637D63"/>
    <w:rsid w:val="00642E48"/>
    <w:rsid w:val="00643A43"/>
    <w:rsid w:val="00646707"/>
    <w:rsid w:val="0064741C"/>
    <w:rsid w:val="00652C04"/>
    <w:rsid w:val="006543AC"/>
    <w:rsid w:val="0065592B"/>
    <w:rsid w:val="00656365"/>
    <w:rsid w:val="0066098D"/>
    <w:rsid w:val="00662E58"/>
    <w:rsid w:val="006645F4"/>
    <w:rsid w:val="00664DCF"/>
    <w:rsid w:val="0066523E"/>
    <w:rsid w:val="00672F09"/>
    <w:rsid w:val="00673C62"/>
    <w:rsid w:val="006763A5"/>
    <w:rsid w:val="00676701"/>
    <w:rsid w:val="00685452"/>
    <w:rsid w:val="00686697"/>
    <w:rsid w:val="00693222"/>
    <w:rsid w:val="006A0618"/>
    <w:rsid w:val="006A43B9"/>
    <w:rsid w:val="006A75BA"/>
    <w:rsid w:val="006B11BA"/>
    <w:rsid w:val="006B29E0"/>
    <w:rsid w:val="006C5367"/>
    <w:rsid w:val="006C5D39"/>
    <w:rsid w:val="006D2FFB"/>
    <w:rsid w:val="006D4289"/>
    <w:rsid w:val="006E075E"/>
    <w:rsid w:val="006E09A7"/>
    <w:rsid w:val="006E0E14"/>
    <w:rsid w:val="006E172B"/>
    <w:rsid w:val="006E2810"/>
    <w:rsid w:val="006E33BA"/>
    <w:rsid w:val="006E5417"/>
    <w:rsid w:val="006E5455"/>
    <w:rsid w:val="006E6F96"/>
    <w:rsid w:val="006F4F6C"/>
    <w:rsid w:val="00700082"/>
    <w:rsid w:val="00704C2A"/>
    <w:rsid w:val="00712D7D"/>
    <w:rsid w:val="00712F60"/>
    <w:rsid w:val="00720590"/>
    <w:rsid w:val="00720789"/>
    <w:rsid w:val="00720E3B"/>
    <w:rsid w:val="00723C2E"/>
    <w:rsid w:val="007246BF"/>
    <w:rsid w:val="0072751B"/>
    <w:rsid w:val="00727726"/>
    <w:rsid w:val="007304A6"/>
    <w:rsid w:val="00730D93"/>
    <w:rsid w:val="007320D6"/>
    <w:rsid w:val="00745F6B"/>
    <w:rsid w:val="00747D62"/>
    <w:rsid w:val="0075135C"/>
    <w:rsid w:val="007544F7"/>
    <w:rsid w:val="0075585E"/>
    <w:rsid w:val="0076670C"/>
    <w:rsid w:val="00766CA3"/>
    <w:rsid w:val="00770571"/>
    <w:rsid w:val="007717AC"/>
    <w:rsid w:val="00772B59"/>
    <w:rsid w:val="00772D89"/>
    <w:rsid w:val="0077577D"/>
    <w:rsid w:val="00775F4D"/>
    <w:rsid w:val="007768FF"/>
    <w:rsid w:val="00776F62"/>
    <w:rsid w:val="007824D3"/>
    <w:rsid w:val="00787507"/>
    <w:rsid w:val="00796EE3"/>
    <w:rsid w:val="007A11DE"/>
    <w:rsid w:val="007A7D29"/>
    <w:rsid w:val="007B3664"/>
    <w:rsid w:val="007B4AB8"/>
    <w:rsid w:val="007B6777"/>
    <w:rsid w:val="007C4830"/>
    <w:rsid w:val="007D2F54"/>
    <w:rsid w:val="007D3BD4"/>
    <w:rsid w:val="007D627E"/>
    <w:rsid w:val="007D67A2"/>
    <w:rsid w:val="007E57AC"/>
    <w:rsid w:val="007F1F8B"/>
    <w:rsid w:val="007F67A1"/>
    <w:rsid w:val="00811609"/>
    <w:rsid w:val="008121F1"/>
    <w:rsid w:val="008123C6"/>
    <w:rsid w:val="008206C8"/>
    <w:rsid w:val="008250D5"/>
    <w:rsid w:val="00827D3E"/>
    <w:rsid w:val="0083172A"/>
    <w:rsid w:val="008338A7"/>
    <w:rsid w:val="00833E7C"/>
    <w:rsid w:val="00835D3E"/>
    <w:rsid w:val="00840E37"/>
    <w:rsid w:val="00844102"/>
    <w:rsid w:val="008444E8"/>
    <w:rsid w:val="008466D0"/>
    <w:rsid w:val="008474BF"/>
    <w:rsid w:val="00862B99"/>
    <w:rsid w:val="00863EFA"/>
    <w:rsid w:val="008669F2"/>
    <w:rsid w:val="00867288"/>
    <w:rsid w:val="00872F7E"/>
    <w:rsid w:val="0087481F"/>
    <w:rsid w:val="00874A6C"/>
    <w:rsid w:val="00874BEE"/>
    <w:rsid w:val="00876C65"/>
    <w:rsid w:val="00876EB6"/>
    <w:rsid w:val="00883100"/>
    <w:rsid w:val="00891887"/>
    <w:rsid w:val="00893362"/>
    <w:rsid w:val="00896DFE"/>
    <w:rsid w:val="008A1611"/>
    <w:rsid w:val="008A1838"/>
    <w:rsid w:val="008A352C"/>
    <w:rsid w:val="008A4B4C"/>
    <w:rsid w:val="008B241F"/>
    <w:rsid w:val="008B399D"/>
    <w:rsid w:val="008B4DB7"/>
    <w:rsid w:val="008B6E9B"/>
    <w:rsid w:val="008C08CA"/>
    <w:rsid w:val="008C1F1D"/>
    <w:rsid w:val="008C239F"/>
    <w:rsid w:val="008C3427"/>
    <w:rsid w:val="008C7EA0"/>
    <w:rsid w:val="008D03AC"/>
    <w:rsid w:val="008D2B0F"/>
    <w:rsid w:val="008D2C77"/>
    <w:rsid w:val="008D46E9"/>
    <w:rsid w:val="008D4DE3"/>
    <w:rsid w:val="008D7C2A"/>
    <w:rsid w:val="008E480C"/>
    <w:rsid w:val="008E6099"/>
    <w:rsid w:val="008F0C22"/>
    <w:rsid w:val="008F1CC8"/>
    <w:rsid w:val="008F57ED"/>
    <w:rsid w:val="009007BA"/>
    <w:rsid w:val="00907757"/>
    <w:rsid w:val="00916277"/>
    <w:rsid w:val="0092005E"/>
    <w:rsid w:val="0092024B"/>
    <w:rsid w:val="009212B0"/>
    <w:rsid w:val="00921C6D"/>
    <w:rsid w:val="009234A5"/>
    <w:rsid w:val="00924D55"/>
    <w:rsid w:val="009266A5"/>
    <w:rsid w:val="0093300A"/>
    <w:rsid w:val="009336F7"/>
    <w:rsid w:val="00933C17"/>
    <w:rsid w:val="00934BC4"/>
    <w:rsid w:val="009374A7"/>
    <w:rsid w:val="00940DA4"/>
    <w:rsid w:val="00941E41"/>
    <w:rsid w:val="0094247C"/>
    <w:rsid w:val="0094578F"/>
    <w:rsid w:val="00950406"/>
    <w:rsid w:val="0095188C"/>
    <w:rsid w:val="00953CAF"/>
    <w:rsid w:val="00954A9C"/>
    <w:rsid w:val="00955216"/>
    <w:rsid w:val="00961C83"/>
    <w:rsid w:val="009728D1"/>
    <w:rsid w:val="00976361"/>
    <w:rsid w:val="00980194"/>
    <w:rsid w:val="009843EE"/>
    <w:rsid w:val="0098551D"/>
    <w:rsid w:val="00985DE3"/>
    <w:rsid w:val="0099518F"/>
    <w:rsid w:val="00995736"/>
    <w:rsid w:val="0099592E"/>
    <w:rsid w:val="009A1013"/>
    <w:rsid w:val="009A1AD0"/>
    <w:rsid w:val="009A523D"/>
    <w:rsid w:val="009B155E"/>
    <w:rsid w:val="009B29E2"/>
    <w:rsid w:val="009B55FE"/>
    <w:rsid w:val="009C2692"/>
    <w:rsid w:val="009C5CB3"/>
    <w:rsid w:val="009C5D02"/>
    <w:rsid w:val="009E0141"/>
    <w:rsid w:val="009E0C44"/>
    <w:rsid w:val="009E17F2"/>
    <w:rsid w:val="009E1B83"/>
    <w:rsid w:val="009E22FF"/>
    <w:rsid w:val="009E30DD"/>
    <w:rsid w:val="009F0836"/>
    <w:rsid w:val="009F08DB"/>
    <w:rsid w:val="009F1EAF"/>
    <w:rsid w:val="009F496B"/>
    <w:rsid w:val="009F5832"/>
    <w:rsid w:val="009F7338"/>
    <w:rsid w:val="00A01439"/>
    <w:rsid w:val="00A02E61"/>
    <w:rsid w:val="00A05CFF"/>
    <w:rsid w:val="00A1025E"/>
    <w:rsid w:val="00A104D7"/>
    <w:rsid w:val="00A10BF2"/>
    <w:rsid w:val="00A14A8A"/>
    <w:rsid w:val="00A210AA"/>
    <w:rsid w:val="00A21913"/>
    <w:rsid w:val="00A24813"/>
    <w:rsid w:val="00A269B7"/>
    <w:rsid w:val="00A2758E"/>
    <w:rsid w:val="00A32775"/>
    <w:rsid w:val="00A42948"/>
    <w:rsid w:val="00A4428F"/>
    <w:rsid w:val="00A518C6"/>
    <w:rsid w:val="00A56B97"/>
    <w:rsid w:val="00A6093D"/>
    <w:rsid w:val="00A626A8"/>
    <w:rsid w:val="00A637AE"/>
    <w:rsid w:val="00A67C25"/>
    <w:rsid w:val="00A73340"/>
    <w:rsid w:val="00A73746"/>
    <w:rsid w:val="00A76A6D"/>
    <w:rsid w:val="00A77A62"/>
    <w:rsid w:val="00A81A85"/>
    <w:rsid w:val="00A83253"/>
    <w:rsid w:val="00A85B09"/>
    <w:rsid w:val="00A85E06"/>
    <w:rsid w:val="00A901B4"/>
    <w:rsid w:val="00A97E8A"/>
    <w:rsid w:val="00AA30C5"/>
    <w:rsid w:val="00AA6E84"/>
    <w:rsid w:val="00AA7133"/>
    <w:rsid w:val="00AB11BF"/>
    <w:rsid w:val="00AB2494"/>
    <w:rsid w:val="00AB4F7C"/>
    <w:rsid w:val="00AC2C35"/>
    <w:rsid w:val="00AC66E8"/>
    <w:rsid w:val="00AD2C58"/>
    <w:rsid w:val="00AE2F7D"/>
    <w:rsid w:val="00AE341B"/>
    <w:rsid w:val="00AE4FCB"/>
    <w:rsid w:val="00AE57C6"/>
    <w:rsid w:val="00AF3224"/>
    <w:rsid w:val="00B03070"/>
    <w:rsid w:val="00B07116"/>
    <w:rsid w:val="00B07CA7"/>
    <w:rsid w:val="00B1279A"/>
    <w:rsid w:val="00B14FF8"/>
    <w:rsid w:val="00B20653"/>
    <w:rsid w:val="00B20709"/>
    <w:rsid w:val="00B21DF2"/>
    <w:rsid w:val="00B2491F"/>
    <w:rsid w:val="00B34CEA"/>
    <w:rsid w:val="00B43FE9"/>
    <w:rsid w:val="00B51321"/>
    <w:rsid w:val="00B5222E"/>
    <w:rsid w:val="00B61C22"/>
    <w:rsid w:val="00B61C96"/>
    <w:rsid w:val="00B63BD3"/>
    <w:rsid w:val="00B71649"/>
    <w:rsid w:val="00B73A2A"/>
    <w:rsid w:val="00B77C94"/>
    <w:rsid w:val="00B8056C"/>
    <w:rsid w:val="00B94461"/>
    <w:rsid w:val="00B94B06"/>
    <w:rsid w:val="00B94C28"/>
    <w:rsid w:val="00B95A86"/>
    <w:rsid w:val="00B97AC7"/>
    <w:rsid w:val="00BA7E5C"/>
    <w:rsid w:val="00BB2F22"/>
    <w:rsid w:val="00BB3B1C"/>
    <w:rsid w:val="00BB3BB7"/>
    <w:rsid w:val="00BC10BA"/>
    <w:rsid w:val="00BC4B7B"/>
    <w:rsid w:val="00BC5AFD"/>
    <w:rsid w:val="00BC6EB5"/>
    <w:rsid w:val="00BD1E0F"/>
    <w:rsid w:val="00BE06CA"/>
    <w:rsid w:val="00BE5858"/>
    <w:rsid w:val="00BE5CD7"/>
    <w:rsid w:val="00BE7F0B"/>
    <w:rsid w:val="00BF2015"/>
    <w:rsid w:val="00BF4779"/>
    <w:rsid w:val="00BF7877"/>
    <w:rsid w:val="00C02D2F"/>
    <w:rsid w:val="00C04F43"/>
    <w:rsid w:val="00C0609D"/>
    <w:rsid w:val="00C115AB"/>
    <w:rsid w:val="00C14A5E"/>
    <w:rsid w:val="00C17EAF"/>
    <w:rsid w:val="00C21FE0"/>
    <w:rsid w:val="00C220BB"/>
    <w:rsid w:val="00C235CD"/>
    <w:rsid w:val="00C243AC"/>
    <w:rsid w:val="00C262AD"/>
    <w:rsid w:val="00C27E9C"/>
    <w:rsid w:val="00C30249"/>
    <w:rsid w:val="00C35AB4"/>
    <w:rsid w:val="00C3723B"/>
    <w:rsid w:val="00C416D3"/>
    <w:rsid w:val="00C43C17"/>
    <w:rsid w:val="00C45CFC"/>
    <w:rsid w:val="00C45FAC"/>
    <w:rsid w:val="00C4730A"/>
    <w:rsid w:val="00C51243"/>
    <w:rsid w:val="00C55678"/>
    <w:rsid w:val="00C606C9"/>
    <w:rsid w:val="00C7087B"/>
    <w:rsid w:val="00C711EC"/>
    <w:rsid w:val="00C72559"/>
    <w:rsid w:val="00C7434D"/>
    <w:rsid w:val="00C80288"/>
    <w:rsid w:val="00C83A4A"/>
    <w:rsid w:val="00C84003"/>
    <w:rsid w:val="00C84C2C"/>
    <w:rsid w:val="00C84C4D"/>
    <w:rsid w:val="00C90650"/>
    <w:rsid w:val="00C92BF5"/>
    <w:rsid w:val="00C97585"/>
    <w:rsid w:val="00C97D78"/>
    <w:rsid w:val="00CA67CF"/>
    <w:rsid w:val="00CB0175"/>
    <w:rsid w:val="00CB0C24"/>
    <w:rsid w:val="00CB5F1D"/>
    <w:rsid w:val="00CB77D4"/>
    <w:rsid w:val="00CC0F75"/>
    <w:rsid w:val="00CC2542"/>
    <w:rsid w:val="00CC2AAE"/>
    <w:rsid w:val="00CC5A42"/>
    <w:rsid w:val="00CD0EAB"/>
    <w:rsid w:val="00CD1C8E"/>
    <w:rsid w:val="00CD6597"/>
    <w:rsid w:val="00CE008D"/>
    <w:rsid w:val="00CE0A4C"/>
    <w:rsid w:val="00CF34C0"/>
    <w:rsid w:val="00CF34DB"/>
    <w:rsid w:val="00CF4D45"/>
    <w:rsid w:val="00CF558F"/>
    <w:rsid w:val="00CF5CFB"/>
    <w:rsid w:val="00D0426D"/>
    <w:rsid w:val="00D066A5"/>
    <w:rsid w:val="00D073E2"/>
    <w:rsid w:val="00D10B7A"/>
    <w:rsid w:val="00D13DC8"/>
    <w:rsid w:val="00D15D31"/>
    <w:rsid w:val="00D2268A"/>
    <w:rsid w:val="00D22DFE"/>
    <w:rsid w:val="00D239AA"/>
    <w:rsid w:val="00D26AE2"/>
    <w:rsid w:val="00D30AA2"/>
    <w:rsid w:val="00D375DD"/>
    <w:rsid w:val="00D375F0"/>
    <w:rsid w:val="00D3767F"/>
    <w:rsid w:val="00D40263"/>
    <w:rsid w:val="00D41EE7"/>
    <w:rsid w:val="00D43B8D"/>
    <w:rsid w:val="00D446EC"/>
    <w:rsid w:val="00D50CAC"/>
    <w:rsid w:val="00D51BF0"/>
    <w:rsid w:val="00D55942"/>
    <w:rsid w:val="00D65B5E"/>
    <w:rsid w:val="00D74771"/>
    <w:rsid w:val="00D807BF"/>
    <w:rsid w:val="00D83CCC"/>
    <w:rsid w:val="00D96156"/>
    <w:rsid w:val="00D976A1"/>
    <w:rsid w:val="00DA0F60"/>
    <w:rsid w:val="00DA14B3"/>
    <w:rsid w:val="00DA7887"/>
    <w:rsid w:val="00DB2C26"/>
    <w:rsid w:val="00DB3890"/>
    <w:rsid w:val="00DB5CFD"/>
    <w:rsid w:val="00DC0A35"/>
    <w:rsid w:val="00DC3A73"/>
    <w:rsid w:val="00DC537E"/>
    <w:rsid w:val="00DC7E3D"/>
    <w:rsid w:val="00DD1EC2"/>
    <w:rsid w:val="00DE038E"/>
    <w:rsid w:val="00DE4C65"/>
    <w:rsid w:val="00DE6B43"/>
    <w:rsid w:val="00DE764F"/>
    <w:rsid w:val="00DF45C3"/>
    <w:rsid w:val="00DF53BA"/>
    <w:rsid w:val="00E03294"/>
    <w:rsid w:val="00E0536D"/>
    <w:rsid w:val="00E0740F"/>
    <w:rsid w:val="00E07711"/>
    <w:rsid w:val="00E11923"/>
    <w:rsid w:val="00E2128C"/>
    <w:rsid w:val="00E21F20"/>
    <w:rsid w:val="00E25295"/>
    <w:rsid w:val="00E262D4"/>
    <w:rsid w:val="00E26E9B"/>
    <w:rsid w:val="00E27128"/>
    <w:rsid w:val="00E30349"/>
    <w:rsid w:val="00E30C84"/>
    <w:rsid w:val="00E33B07"/>
    <w:rsid w:val="00E36250"/>
    <w:rsid w:val="00E37EB6"/>
    <w:rsid w:val="00E37F18"/>
    <w:rsid w:val="00E444B0"/>
    <w:rsid w:val="00E45825"/>
    <w:rsid w:val="00E462F0"/>
    <w:rsid w:val="00E463CF"/>
    <w:rsid w:val="00E54511"/>
    <w:rsid w:val="00E61DAC"/>
    <w:rsid w:val="00E66D9B"/>
    <w:rsid w:val="00E700B3"/>
    <w:rsid w:val="00E72B80"/>
    <w:rsid w:val="00E730BB"/>
    <w:rsid w:val="00E73AB8"/>
    <w:rsid w:val="00E757DE"/>
    <w:rsid w:val="00E75FE3"/>
    <w:rsid w:val="00E76791"/>
    <w:rsid w:val="00E773AE"/>
    <w:rsid w:val="00E80323"/>
    <w:rsid w:val="00E80672"/>
    <w:rsid w:val="00E85718"/>
    <w:rsid w:val="00E86C4C"/>
    <w:rsid w:val="00E90521"/>
    <w:rsid w:val="00E92F53"/>
    <w:rsid w:val="00E93151"/>
    <w:rsid w:val="00E9686C"/>
    <w:rsid w:val="00E96D38"/>
    <w:rsid w:val="00E97F4A"/>
    <w:rsid w:val="00EA5B5E"/>
    <w:rsid w:val="00EA6089"/>
    <w:rsid w:val="00EA6D01"/>
    <w:rsid w:val="00EA7A79"/>
    <w:rsid w:val="00EA7B39"/>
    <w:rsid w:val="00EB5D0A"/>
    <w:rsid w:val="00EB5F95"/>
    <w:rsid w:val="00EB7AB1"/>
    <w:rsid w:val="00EC1142"/>
    <w:rsid w:val="00EC1FB5"/>
    <w:rsid w:val="00EC58B7"/>
    <w:rsid w:val="00ED2635"/>
    <w:rsid w:val="00ED2D10"/>
    <w:rsid w:val="00ED4582"/>
    <w:rsid w:val="00EE44B9"/>
    <w:rsid w:val="00EE547F"/>
    <w:rsid w:val="00EF02F8"/>
    <w:rsid w:val="00EF1111"/>
    <w:rsid w:val="00EF140B"/>
    <w:rsid w:val="00EF48CC"/>
    <w:rsid w:val="00F01FA4"/>
    <w:rsid w:val="00F03994"/>
    <w:rsid w:val="00F15456"/>
    <w:rsid w:val="00F16341"/>
    <w:rsid w:val="00F21D75"/>
    <w:rsid w:val="00F24DE8"/>
    <w:rsid w:val="00F259FB"/>
    <w:rsid w:val="00F31316"/>
    <w:rsid w:val="00F34DD4"/>
    <w:rsid w:val="00F373C4"/>
    <w:rsid w:val="00F37908"/>
    <w:rsid w:val="00F4672D"/>
    <w:rsid w:val="00F47A3F"/>
    <w:rsid w:val="00F549E8"/>
    <w:rsid w:val="00F55EE1"/>
    <w:rsid w:val="00F56C10"/>
    <w:rsid w:val="00F73032"/>
    <w:rsid w:val="00F73796"/>
    <w:rsid w:val="00F742BD"/>
    <w:rsid w:val="00F811E2"/>
    <w:rsid w:val="00F81F6B"/>
    <w:rsid w:val="00F848FC"/>
    <w:rsid w:val="00F855B0"/>
    <w:rsid w:val="00F9282A"/>
    <w:rsid w:val="00F96BAD"/>
    <w:rsid w:val="00FA1CDB"/>
    <w:rsid w:val="00FA44E6"/>
    <w:rsid w:val="00FB0AB1"/>
    <w:rsid w:val="00FB0CD3"/>
    <w:rsid w:val="00FB0E84"/>
    <w:rsid w:val="00FB3150"/>
    <w:rsid w:val="00FB6943"/>
    <w:rsid w:val="00FB748B"/>
    <w:rsid w:val="00FC1E3C"/>
    <w:rsid w:val="00FC2C49"/>
    <w:rsid w:val="00FC41DB"/>
    <w:rsid w:val="00FC708E"/>
    <w:rsid w:val="00FD01C2"/>
    <w:rsid w:val="00FD3A6E"/>
    <w:rsid w:val="00FE0224"/>
    <w:rsid w:val="00FE0647"/>
    <w:rsid w:val="00FE4268"/>
    <w:rsid w:val="00FF0CE3"/>
    <w:rsid w:val="00FF5E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98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1">
    <w:name w:val="heading 1"/>
    <w:basedOn w:val="a"/>
    <w:next w:val="a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3038E2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3038E2"/>
    <w:pPr>
      <w:tabs>
        <w:tab w:val="center" w:pos="4320"/>
        <w:tab w:val="right" w:pos="8640"/>
      </w:tabs>
    </w:pPr>
  </w:style>
  <w:style w:type="character" w:styleId="a5">
    <w:name w:val="page number"/>
    <w:basedOn w:val="a0"/>
    <w:rsid w:val="003038E2"/>
  </w:style>
  <w:style w:type="character" w:styleId="a6">
    <w:name w:val="Hyperlink"/>
    <w:rsid w:val="0012580B"/>
    <w:rPr>
      <w:color w:val="0000FF"/>
      <w:u w:val="single"/>
    </w:rPr>
  </w:style>
  <w:style w:type="paragraph" w:styleId="a7">
    <w:name w:val="Balloon Text"/>
    <w:basedOn w:val="a"/>
    <w:semiHidden/>
    <w:rsid w:val="009336F7"/>
    <w:rPr>
      <w:rFonts w:ascii="Tahoma" w:hAnsi="Tahoma" w:cs="Tahoma"/>
      <w:sz w:val="16"/>
      <w:szCs w:val="16"/>
    </w:rPr>
  </w:style>
  <w:style w:type="character" w:customStyle="1" w:styleId="2Char">
    <w:name w:val="标题 2 Char"/>
    <w:link w:val="2"/>
    <w:rsid w:val="00E11923"/>
    <w:rPr>
      <w:b/>
      <w:bCs/>
      <w:i/>
      <w:iCs/>
      <w:sz w:val="28"/>
      <w:szCs w:val="28"/>
      <w:lang w:eastAsia="en-US"/>
    </w:rPr>
  </w:style>
  <w:style w:type="character" w:customStyle="1" w:styleId="3Char">
    <w:name w:val="标题 3 Char"/>
    <w:link w:val="3"/>
    <w:rsid w:val="002B191D"/>
    <w:rPr>
      <w:b/>
      <w:bCs/>
      <w:sz w:val="26"/>
      <w:szCs w:val="26"/>
      <w:lang w:eastAsia="en-US"/>
    </w:rPr>
  </w:style>
  <w:style w:type="character" w:customStyle="1" w:styleId="4Char">
    <w:name w:val="标题 4 Char"/>
    <w:link w:val="4"/>
    <w:rsid w:val="000E00F3"/>
    <w:rPr>
      <w:b/>
      <w:bCs/>
      <w:sz w:val="28"/>
      <w:szCs w:val="28"/>
      <w:lang w:eastAsia="en-US"/>
    </w:rPr>
  </w:style>
  <w:style w:type="character" w:customStyle="1" w:styleId="5Char">
    <w:name w:val="标题 5 Char"/>
    <w:link w:val="5"/>
    <w:rsid w:val="000E00F3"/>
    <w:rPr>
      <w:b/>
      <w:bCs/>
      <w:i/>
      <w:iCs/>
      <w:sz w:val="26"/>
      <w:szCs w:val="26"/>
      <w:lang w:eastAsia="en-US"/>
    </w:rPr>
  </w:style>
  <w:style w:type="character" w:customStyle="1" w:styleId="6Char">
    <w:name w:val="标题 6 Char"/>
    <w:link w:val="6"/>
    <w:rsid w:val="000E00F3"/>
    <w:rPr>
      <w:b/>
      <w:bCs/>
      <w:sz w:val="22"/>
      <w:szCs w:val="22"/>
      <w:lang w:eastAsia="en-US"/>
    </w:rPr>
  </w:style>
  <w:style w:type="character" w:customStyle="1" w:styleId="7Char">
    <w:name w:val="标题 7 Char"/>
    <w:link w:val="7"/>
    <w:rsid w:val="000E00F3"/>
    <w:rPr>
      <w:sz w:val="24"/>
      <w:szCs w:val="24"/>
      <w:lang w:eastAsia="en-US"/>
    </w:rPr>
  </w:style>
  <w:style w:type="character" w:customStyle="1" w:styleId="8Char">
    <w:name w:val="标题 8 Char"/>
    <w:link w:val="8"/>
    <w:rsid w:val="000E00F3"/>
    <w:rPr>
      <w:i/>
      <w:iCs/>
      <w:sz w:val="24"/>
      <w:szCs w:val="24"/>
      <w:lang w:eastAsia="en-US"/>
    </w:rPr>
  </w:style>
  <w:style w:type="character" w:customStyle="1" w:styleId="9Char">
    <w:name w:val="标题 9 Char"/>
    <w:link w:val="9"/>
    <w:rsid w:val="000E00F3"/>
    <w:rPr>
      <w:b/>
      <w:sz w:val="22"/>
      <w:szCs w:val="22"/>
      <w:lang w:eastAsia="en-US"/>
    </w:rPr>
  </w:style>
  <w:style w:type="character" w:styleId="a8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a9">
    <w:name w:val="Document Map"/>
    <w:basedOn w:val="a"/>
    <w:link w:val="Char"/>
    <w:rsid w:val="00E11923"/>
    <w:rPr>
      <w:rFonts w:ascii="Tahoma" w:hAnsi="Tahoma"/>
      <w:sz w:val="16"/>
      <w:szCs w:val="16"/>
    </w:rPr>
  </w:style>
  <w:style w:type="character" w:customStyle="1" w:styleId="Char">
    <w:name w:val="文档结构图 Char"/>
    <w:link w:val="a9"/>
    <w:rsid w:val="00E11923"/>
    <w:rPr>
      <w:rFonts w:ascii="Tahoma" w:hAnsi="Tahoma" w:cs="Tahoma"/>
      <w:sz w:val="16"/>
      <w:szCs w:val="16"/>
      <w:lang w:eastAsia="en-US"/>
    </w:rPr>
  </w:style>
  <w:style w:type="paragraph" w:styleId="aa">
    <w:name w:val="caption"/>
    <w:basedOn w:val="a"/>
    <w:next w:val="a"/>
    <w:link w:val="Char0"/>
    <w:qFormat/>
    <w:rsid w:val="003C5EA6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Lines="50" w:line="360" w:lineRule="auto"/>
      <w:jc w:val="center"/>
      <w:textAlignment w:val="auto"/>
    </w:pPr>
    <w:rPr>
      <w:rFonts w:eastAsia="Times New Roman"/>
      <w:b/>
      <w:bCs/>
      <w:sz w:val="21"/>
      <w:szCs w:val="21"/>
    </w:rPr>
  </w:style>
  <w:style w:type="paragraph" w:customStyle="1" w:styleId="tablecell">
    <w:name w:val="table cell"/>
    <w:basedOn w:val="a"/>
    <w:rsid w:val="003C5EA6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S Mincho"/>
      <w:sz w:val="20"/>
      <w:lang w:val="en-GB"/>
    </w:rPr>
  </w:style>
  <w:style w:type="paragraph" w:customStyle="1" w:styleId="tablesyntax">
    <w:name w:val="table syntax"/>
    <w:basedOn w:val="a"/>
    <w:link w:val="tablesyntaxChar"/>
    <w:rsid w:val="003C5EA6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eastAsia="MS Mincho"/>
      <w:sz w:val="20"/>
      <w:lang w:val="en-GB"/>
    </w:rPr>
  </w:style>
  <w:style w:type="character" w:customStyle="1" w:styleId="tablesyntaxChar">
    <w:name w:val="table syntax Char"/>
    <w:link w:val="tablesyntax"/>
    <w:rsid w:val="003C5EA6"/>
    <w:rPr>
      <w:rFonts w:eastAsia="MS Mincho"/>
      <w:lang w:val="en-GB" w:eastAsia="en-US"/>
    </w:rPr>
  </w:style>
  <w:style w:type="character" w:styleId="ab">
    <w:name w:val="Book Title"/>
    <w:uiPriority w:val="33"/>
    <w:qFormat/>
    <w:rsid w:val="003C5EA6"/>
    <w:rPr>
      <w:rFonts w:ascii="Times New Roman" w:hAnsi="Times New Roman"/>
      <w:bCs/>
      <w:spacing w:val="5"/>
      <w:sz w:val="22"/>
    </w:rPr>
  </w:style>
  <w:style w:type="paragraph" w:styleId="ac">
    <w:name w:val="List Paragraph"/>
    <w:basedOn w:val="a"/>
    <w:uiPriority w:val="34"/>
    <w:qFormat/>
    <w:rsid w:val="003C5EA6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ind w:firstLineChars="200" w:firstLine="420"/>
      <w:jc w:val="both"/>
      <w:textAlignment w:val="auto"/>
    </w:pPr>
    <w:rPr>
      <w:rFonts w:eastAsia="MS Mincho"/>
      <w:szCs w:val="24"/>
    </w:rPr>
  </w:style>
  <w:style w:type="table" w:styleId="ad">
    <w:name w:val="Table Grid"/>
    <w:basedOn w:val="a1"/>
    <w:rsid w:val="00D26AE2"/>
    <w:rPr>
      <w:rFonts w:eastAsia="MS Minch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a"/>
    <w:rsid w:val="006B29E0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b/>
      <w:bCs/>
      <w:sz w:val="20"/>
      <w:lang w:val="en-GB"/>
    </w:rPr>
  </w:style>
  <w:style w:type="paragraph" w:customStyle="1" w:styleId="3Table">
    <w:name w:val="3Table"/>
    <w:basedOn w:val="tablesyntax"/>
    <w:link w:val="3TableChar"/>
    <w:qFormat/>
    <w:rsid w:val="009E22FF"/>
    <w:pPr>
      <w:spacing w:after="60"/>
    </w:pPr>
    <w:rPr>
      <w:rFonts w:eastAsia="Malgun Gothic"/>
      <w:noProof/>
    </w:rPr>
  </w:style>
  <w:style w:type="character" w:customStyle="1" w:styleId="3TableChar">
    <w:name w:val="3Table Char"/>
    <w:link w:val="3Table"/>
    <w:rsid w:val="009E22FF"/>
    <w:rPr>
      <w:rFonts w:eastAsia="Malgun Gothic"/>
      <w:noProof/>
      <w:lang w:val="en-GB" w:eastAsia="en-US"/>
    </w:rPr>
  </w:style>
  <w:style w:type="paragraph" w:customStyle="1" w:styleId="Equation">
    <w:name w:val="Equation"/>
    <w:basedOn w:val="a"/>
    <w:uiPriority w:val="99"/>
    <w:rsid w:val="00CE008D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  <w:spacing w:before="193" w:after="240"/>
    </w:pPr>
    <w:rPr>
      <w:rFonts w:eastAsia="Malgun Gothic"/>
      <w:szCs w:val="22"/>
      <w:lang w:val="en-GB"/>
    </w:rPr>
  </w:style>
  <w:style w:type="character" w:customStyle="1" w:styleId="Char0">
    <w:name w:val="题注 Char"/>
    <w:link w:val="aa"/>
    <w:locked/>
    <w:rsid w:val="00B07116"/>
    <w:rPr>
      <w:rFonts w:eastAsia="Times New Roman"/>
      <w:b/>
      <w:bCs/>
      <w:sz w:val="21"/>
      <w:szCs w:val="21"/>
      <w:lang w:eastAsia="en-US"/>
    </w:rPr>
  </w:style>
  <w:style w:type="paragraph" w:customStyle="1" w:styleId="3N0">
    <w:name w:val="3N0"/>
    <w:basedOn w:val="a"/>
    <w:link w:val="3N0Char"/>
    <w:qFormat/>
    <w:rsid w:val="00F01FA4"/>
    <w:pPr>
      <w:widowControl w:val="0"/>
      <w:tabs>
        <w:tab w:val="clear" w:pos="360"/>
        <w:tab w:val="clear" w:pos="720"/>
        <w:tab w:val="clear" w:pos="1080"/>
        <w:tab w:val="clear" w:pos="1440"/>
      </w:tabs>
      <w:jc w:val="both"/>
    </w:pPr>
    <w:rPr>
      <w:rFonts w:eastAsia="Malgun Gothic"/>
      <w:sz w:val="20"/>
      <w:lang w:val="en-GB"/>
    </w:rPr>
  </w:style>
  <w:style w:type="character" w:customStyle="1" w:styleId="3N0Char">
    <w:name w:val="3N0 Char"/>
    <w:link w:val="3N0"/>
    <w:rsid w:val="00F01FA4"/>
    <w:rPr>
      <w:rFonts w:eastAsia="Malgun Gothic"/>
      <w:lang w:val="en-GB" w:eastAsia="en-US"/>
    </w:rPr>
  </w:style>
  <w:style w:type="paragraph" w:customStyle="1" w:styleId="3E0">
    <w:name w:val="3E0"/>
    <w:basedOn w:val="3N0"/>
    <w:qFormat/>
    <w:rsid w:val="00A67C25"/>
    <w:pPr>
      <w:numPr>
        <w:numId w:val="25"/>
      </w:numPr>
      <w:tabs>
        <w:tab w:val="center" w:pos="4865"/>
        <w:tab w:val="right" w:pos="9730"/>
      </w:tabs>
      <w:jc w:val="left"/>
    </w:pPr>
  </w:style>
  <w:style w:type="paragraph" w:customStyle="1" w:styleId="3E1">
    <w:name w:val="3E1"/>
    <w:basedOn w:val="3E0"/>
    <w:qFormat/>
    <w:rsid w:val="00A67C25"/>
    <w:pPr>
      <w:numPr>
        <w:ilvl w:val="1"/>
      </w:numPr>
    </w:pPr>
  </w:style>
  <w:style w:type="paragraph" w:customStyle="1" w:styleId="3E2">
    <w:name w:val="3E2"/>
    <w:basedOn w:val="3E1"/>
    <w:qFormat/>
    <w:rsid w:val="00A67C25"/>
    <w:pPr>
      <w:numPr>
        <w:ilvl w:val="2"/>
      </w:numPr>
    </w:pPr>
  </w:style>
  <w:style w:type="paragraph" w:customStyle="1" w:styleId="3E3">
    <w:name w:val="3E3"/>
    <w:basedOn w:val="a"/>
    <w:qFormat/>
    <w:rsid w:val="00A67C25"/>
    <w:pPr>
      <w:numPr>
        <w:ilvl w:val="3"/>
        <w:numId w:val="25"/>
      </w:numPr>
      <w:tabs>
        <w:tab w:val="clear" w:pos="360"/>
        <w:tab w:val="clear" w:pos="720"/>
        <w:tab w:val="clear" w:pos="1080"/>
        <w:tab w:val="clear" w:pos="1440"/>
        <w:tab w:val="center" w:pos="4865"/>
        <w:tab w:val="right" w:pos="9730"/>
      </w:tabs>
      <w:jc w:val="both"/>
    </w:pPr>
    <w:rPr>
      <w:rFonts w:eastAsia="Malgun Gothic"/>
      <w:sz w:val="20"/>
      <w:lang w:val="en-GB"/>
    </w:rPr>
  </w:style>
  <w:style w:type="paragraph" w:customStyle="1" w:styleId="3E4">
    <w:name w:val="3E4"/>
    <w:basedOn w:val="a"/>
    <w:qFormat/>
    <w:rsid w:val="00A67C25"/>
    <w:pPr>
      <w:numPr>
        <w:ilvl w:val="4"/>
        <w:numId w:val="25"/>
      </w:numPr>
      <w:tabs>
        <w:tab w:val="clear" w:pos="360"/>
        <w:tab w:val="clear" w:pos="720"/>
        <w:tab w:val="clear" w:pos="1080"/>
        <w:tab w:val="clear" w:pos="1440"/>
        <w:tab w:val="center" w:pos="4865"/>
        <w:tab w:val="right" w:pos="9730"/>
      </w:tabs>
      <w:jc w:val="both"/>
    </w:pPr>
    <w:rPr>
      <w:rFonts w:eastAsia="Malgun Gothic"/>
      <w:sz w:val="20"/>
      <w:lang w:val="en-GB"/>
    </w:rPr>
  </w:style>
  <w:style w:type="paragraph" w:customStyle="1" w:styleId="3E5">
    <w:name w:val="3E5"/>
    <w:basedOn w:val="a"/>
    <w:qFormat/>
    <w:rsid w:val="00A67C25"/>
    <w:pPr>
      <w:numPr>
        <w:ilvl w:val="5"/>
        <w:numId w:val="25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paragraph" w:customStyle="1" w:styleId="3E6">
    <w:name w:val="3E6"/>
    <w:basedOn w:val="a"/>
    <w:qFormat/>
    <w:rsid w:val="00A67C25"/>
    <w:pPr>
      <w:numPr>
        <w:ilvl w:val="6"/>
        <w:numId w:val="25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paragraph" w:customStyle="1" w:styleId="3E7">
    <w:name w:val="3E7"/>
    <w:basedOn w:val="a"/>
    <w:qFormat/>
    <w:rsid w:val="00A67C25"/>
    <w:pPr>
      <w:numPr>
        <w:ilvl w:val="7"/>
        <w:numId w:val="25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paragraph" w:customStyle="1" w:styleId="3E8">
    <w:name w:val="3E8"/>
    <w:basedOn w:val="a"/>
    <w:qFormat/>
    <w:rsid w:val="00A67C25"/>
    <w:pPr>
      <w:numPr>
        <w:ilvl w:val="8"/>
        <w:numId w:val="25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numbering" w:customStyle="1" w:styleId="3DEquation">
    <w:name w:val="3D Equation"/>
    <w:uiPriority w:val="99"/>
    <w:rsid w:val="00A67C25"/>
    <w:pPr>
      <w:numPr>
        <w:numId w:val="24"/>
      </w:numPr>
    </w:pPr>
  </w:style>
  <w:style w:type="paragraph" w:customStyle="1" w:styleId="3S0">
    <w:name w:val="3S0"/>
    <w:basedOn w:val="a"/>
    <w:link w:val="3S0Char"/>
    <w:qFormat/>
    <w:rsid w:val="0054012E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character" w:customStyle="1" w:styleId="3S0Char">
    <w:name w:val="3S0 Char"/>
    <w:link w:val="3S0"/>
    <w:rsid w:val="0054012E"/>
    <w:rPr>
      <w:rFonts w:eastAsia="Malgun Gothic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99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5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9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6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6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44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2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26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mailto:jie.jia@lge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hongbin.liu@lge.com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631</TotalTime>
  <Pages>4</Pages>
  <Words>1226</Words>
  <Characters>6990</Characters>
  <Application>Microsoft Office Word</Application>
  <DocSecurity>0</DocSecurity>
  <Lines>58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8200</CharactersWithSpaces>
  <SharedDoc>false</SharedDoc>
  <HLinks>
    <vt:vector size="30" baseType="variant">
      <vt:variant>
        <vt:i4>3866716</vt:i4>
      </vt:variant>
      <vt:variant>
        <vt:i4>12</vt:i4>
      </vt:variant>
      <vt:variant>
        <vt:i4>0</vt:i4>
      </vt:variant>
      <vt:variant>
        <vt:i4>5</vt:i4>
      </vt:variant>
      <vt:variant>
        <vt:lpwstr>mailto:sehoon.yea@lge.com</vt:lpwstr>
      </vt:variant>
      <vt:variant>
        <vt:lpwstr/>
      </vt:variant>
      <vt:variant>
        <vt:i4>6356994</vt:i4>
      </vt:variant>
      <vt:variant>
        <vt:i4>9</vt:i4>
      </vt:variant>
      <vt:variant>
        <vt:i4>0</vt:i4>
      </vt:variant>
      <vt:variant>
        <vt:i4>5</vt:i4>
      </vt:variant>
      <vt:variant>
        <vt:lpwstr>mailto:jie.jia@lge.com</vt:lpwstr>
      </vt:variant>
      <vt:variant>
        <vt:lpwstr/>
      </vt:variant>
      <vt:variant>
        <vt:i4>3342406</vt:i4>
      </vt:variant>
      <vt:variant>
        <vt:i4>6</vt:i4>
      </vt:variant>
      <vt:variant>
        <vt:i4>0</vt:i4>
      </vt:variant>
      <vt:variant>
        <vt:i4>5</vt:i4>
      </vt:variant>
      <vt:variant>
        <vt:lpwstr>mailto:jw.sung@lge.com</vt:lpwstr>
      </vt:variant>
      <vt:variant>
        <vt:lpwstr/>
      </vt:variant>
      <vt:variant>
        <vt:i4>2818117</vt:i4>
      </vt:variant>
      <vt:variant>
        <vt:i4>3</vt:i4>
      </vt:variant>
      <vt:variant>
        <vt:i4>0</vt:i4>
      </vt:variant>
      <vt:variant>
        <vt:i4>5</vt:i4>
      </vt:variant>
      <vt:variant>
        <vt:lpwstr>mailto:jiwook.jung@lge.com</vt:lpwstr>
      </vt:variant>
      <vt:variant>
        <vt:lpwstr/>
      </vt:variant>
      <vt:variant>
        <vt:i4>7733258</vt:i4>
      </vt:variant>
      <vt:variant>
        <vt:i4>0</vt:i4>
      </vt:variant>
      <vt:variant>
        <vt:i4>0</vt:i4>
      </vt:variant>
      <vt:variant>
        <vt:i4>5</vt:i4>
      </vt:variant>
      <vt:variant>
        <vt:lpwstr>mailto:hongbin.liu@lge.com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subject/>
  <dc:creator>Gary J. Sullivan</dc:creator>
  <cp:keywords>JCT-VC, MPEG, VCEG</cp:keywords>
  <dc:description/>
  <cp:lastModifiedBy>Administrator</cp:lastModifiedBy>
  <cp:revision>183</cp:revision>
  <dcterms:created xsi:type="dcterms:W3CDTF">2013-01-05T02:48:00Z</dcterms:created>
  <dcterms:modified xsi:type="dcterms:W3CDTF">2013-07-27T08:49:00Z</dcterms:modified>
</cp:coreProperties>
</file>