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F6F8F" w:rsidTr="00150997">
        <w:tc>
          <w:tcPr>
            <w:tcW w:w="6408" w:type="dxa"/>
          </w:tcPr>
          <w:p w:rsidR="006C5D39" w:rsidRPr="00AF6F8F" w:rsidRDefault="00182DE9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82DE9">
              <w:rPr>
                <w:b/>
                <w:szCs w:val="22"/>
                <w:lang w:val="en-CA"/>
              </w:rPr>
              <w:pict>
                <v:group id="_x0000_s1028" style="position:absolute;margin-left:-4.35pt;margin-top:-27.5pt;width:23.3pt;height:24.6pt;z-index:251656704" coordorigin="9,2" coordsize="466,492">
                  <v:line id="_x0000_s1029" style="position:absolute" from="9,9" to="10,489" strokecolor="white" strokeweight="36e-5mm"/>
                  <v:line id="_x0000_s1030" style="position:absolute" from="9,493" to="474,494" strokecolor="white" strokeweight="36e-5mm"/>
                  <v:line id="_x0000_s1031" style="position:absolute;flip:y" from="474,9" to="475,493" strokecolor="white" strokeweight="36e-5mm"/>
                  <v:line id="_x0000_s1032" style="position:absolute;flip:x" from="9,9" to="471,10" strokecolor="white" strokeweight="36e-5mm"/>
                  <v:line id="_x0000_s1033" style="position:absolute" from="9,9" to="10,10" strokecolor="white" strokeweight="36e-5mm"/>
                  <v:shape id="_x0000_s1034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5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6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7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8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9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40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41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2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3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4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5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6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7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8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9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50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51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0A7689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A7689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F6F8F">
              <w:rPr>
                <w:b/>
                <w:szCs w:val="22"/>
                <w:lang w:val="en-CA"/>
              </w:rPr>
              <w:t xml:space="preserve">Joint </w:t>
            </w:r>
            <w:r w:rsidR="006C5D39" w:rsidRPr="00AF6F8F">
              <w:rPr>
                <w:b/>
                <w:szCs w:val="22"/>
                <w:lang w:val="en-CA"/>
              </w:rPr>
              <w:t>Collaborative</w:t>
            </w:r>
            <w:r w:rsidR="00E61DAC" w:rsidRPr="00AF6F8F">
              <w:rPr>
                <w:b/>
                <w:szCs w:val="22"/>
                <w:lang w:val="en-CA"/>
              </w:rPr>
              <w:t xml:space="preserve"> Team </w:t>
            </w:r>
            <w:r w:rsidR="006C5D39" w:rsidRPr="00AF6F8F">
              <w:rPr>
                <w:b/>
                <w:szCs w:val="22"/>
                <w:lang w:val="en-CA"/>
              </w:rPr>
              <w:t xml:space="preserve">on </w:t>
            </w:r>
            <w:r w:rsidR="00150997" w:rsidRPr="00AF6F8F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AF6F8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F6F8F">
              <w:rPr>
                <w:b/>
                <w:szCs w:val="22"/>
                <w:lang w:val="en-CA"/>
              </w:rPr>
              <w:t xml:space="preserve">of </w:t>
            </w:r>
            <w:r w:rsidR="007F1F8B" w:rsidRPr="00AF6F8F">
              <w:rPr>
                <w:b/>
                <w:szCs w:val="22"/>
                <w:lang w:val="en-CA"/>
              </w:rPr>
              <w:t>ITU-T SG</w:t>
            </w:r>
            <w:r w:rsidR="005E1AC6" w:rsidRPr="00AF6F8F">
              <w:rPr>
                <w:b/>
                <w:szCs w:val="22"/>
                <w:lang w:val="en-CA"/>
              </w:rPr>
              <w:t> </w:t>
            </w:r>
            <w:r w:rsidR="007F1F8B" w:rsidRPr="00AF6F8F">
              <w:rPr>
                <w:b/>
                <w:szCs w:val="22"/>
                <w:lang w:val="en-CA"/>
              </w:rPr>
              <w:t>16 WP</w:t>
            </w:r>
            <w:r w:rsidR="005E1AC6" w:rsidRPr="00AF6F8F">
              <w:rPr>
                <w:b/>
                <w:szCs w:val="22"/>
                <w:lang w:val="en-CA"/>
              </w:rPr>
              <w:t> </w:t>
            </w:r>
            <w:r w:rsidR="007F1F8B" w:rsidRPr="00AF6F8F">
              <w:rPr>
                <w:b/>
                <w:szCs w:val="22"/>
                <w:lang w:val="en-CA"/>
              </w:rPr>
              <w:t>3 and ISO/IEC JTC</w:t>
            </w:r>
            <w:r w:rsidR="005E1AC6" w:rsidRPr="00AF6F8F">
              <w:rPr>
                <w:b/>
                <w:szCs w:val="22"/>
                <w:lang w:val="en-CA"/>
              </w:rPr>
              <w:t> </w:t>
            </w:r>
            <w:r w:rsidR="007F1F8B" w:rsidRPr="00AF6F8F">
              <w:rPr>
                <w:b/>
                <w:szCs w:val="22"/>
                <w:lang w:val="en-CA"/>
              </w:rPr>
              <w:t>1/SC</w:t>
            </w:r>
            <w:r w:rsidR="005E1AC6" w:rsidRPr="00AF6F8F">
              <w:rPr>
                <w:b/>
                <w:szCs w:val="22"/>
                <w:lang w:val="en-CA"/>
              </w:rPr>
              <w:t> </w:t>
            </w:r>
            <w:r w:rsidR="007F1F8B" w:rsidRPr="00AF6F8F">
              <w:rPr>
                <w:b/>
                <w:szCs w:val="22"/>
                <w:lang w:val="en-CA"/>
              </w:rPr>
              <w:t>29/WG</w:t>
            </w:r>
            <w:r w:rsidR="005E1AC6" w:rsidRPr="00AF6F8F">
              <w:rPr>
                <w:b/>
                <w:szCs w:val="22"/>
                <w:lang w:val="en-CA"/>
              </w:rPr>
              <w:t> </w:t>
            </w:r>
            <w:r w:rsidR="007F1F8B" w:rsidRPr="00AF6F8F">
              <w:rPr>
                <w:b/>
                <w:szCs w:val="22"/>
                <w:lang w:val="en-CA"/>
              </w:rPr>
              <w:t>11</w:t>
            </w:r>
          </w:p>
          <w:p w:rsidR="00E61DAC" w:rsidRPr="00AF6F8F" w:rsidRDefault="00150997" w:rsidP="00642C2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F6F8F">
              <w:rPr>
                <w:szCs w:val="22"/>
                <w:lang w:val="en-CA"/>
              </w:rPr>
              <w:t>4th</w:t>
            </w:r>
            <w:r w:rsidR="00B74ABA" w:rsidRPr="00AF6F8F">
              <w:rPr>
                <w:szCs w:val="22"/>
                <w:lang w:val="en-CA"/>
              </w:rPr>
              <w:t xml:space="preserve"> </w:t>
            </w:r>
            <w:r w:rsidR="00E61DAC" w:rsidRPr="00AF6F8F">
              <w:rPr>
                <w:szCs w:val="22"/>
                <w:lang w:val="en-CA"/>
              </w:rPr>
              <w:t xml:space="preserve">Meeting: </w:t>
            </w:r>
            <w:proofErr w:type="spellStart"/>
            <w:r w:rsidRPr="00AF6F8F">
              <w:rPr>
                <w:szCs w:val="22"/>
                <w:lang w:val="en-CA"/>
              </w:rPr>
              <w:t>Incheon</w:t>
            </w:r>
            <w:proofErr w:type="spellEnd"/>
            <w:r w:rsidRPr="00AF6F8F">
              <w:rPr>
                <w:szCs w:val="22"/>
                <w:lang w:val="en-CA"/>
              </w:rPr>
              <w:t>, KR, 20–26 Apr. 2013</w:t>
            </w:r>
          </w:p>
        </w:tc>
        <w:tc>
          <w:tcPr>
            <w:tcW w:w="3168" w:type="dxa"/>
          </w:tcPr>
          <w:p w:rsidR="008A4B4C" w:rsidRPr="00AF6F8F" w:rsidRDefault="00E61DAC" w:rsidP="00E641D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AF6F8F">
              <w:rPr>
                <w:lang w:val="en-CA"/>
              </w:rPr>
              <w:t>Document</w:t>
            </w:r>
            <w:r w:rsidR="006C5D39" w:rsidRPr="00AF6F8F">
              <w:rPr>
                <w:lang w:val="en-CA"/>
              </w:rPr>
              <w:t>: JC</w:t>
            </w:r>
            <w:r w:rsidRPr="00AF6F8F">
              <w:rPr>
                <w:lang w:val="en-CA"/>
              </w:rPr>
              <w:t>T</w:t>
            </w:r>
            <w:r w:rsidR="00B74ABA" w:rsidRPr="00AF6F8F">
              <w:rPr>
                <w:lang w:val="en-CA"/>
              </w:rPr>
              <w:t>3V</w:t>
            </w:r>
            <w:r w:rsidRPr="00AF6F8F">
              <w:rPr>
                <w:lang w:val="en-CA"/>
              </w:rPr>
              <w:t>-</w:t>
            </w:r>
            <w:r w:rsidR="00E641DB" w:rsidRPr="00AF6F8F">
              <w:rPr>
                <w:lang w:val="en-CA"/>
              </w:rPr>
              <w:t>D</w:t>
            </w:r>
            <w:r w:rsidR="00E641DB" w:rsidRPr="00E641DB">
              <w:rPr>
                <w:lang w:val="en-CA"/>
              </w:rPr>
              <w:t>0110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F6F8F">
        <w:tc>
          <w:tcPr>
            <w:tcW w:w="1458" w:type="dxa"/>
          </w:tcPr>
          <w:p w:rsidR="00E61DAC" w:rsidRPr="00AF6F8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F6F8F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F6F8F" w:rsidRDefault="002437B8" w:rsidP="00675CED">
            <w:pPr>
              <w:spacing w:before="60" w:after="60"/>
              <w:rPr>
                <w:b/>
                <w:szCs w:val="22"/>
                <w:lang w:val="en-CA" w:eastAsia="zh-CN"/>
              </w:rPr>
            </w:pPr>
            <w:r w:rsidRPr="00AF6F8F">
              <w:rPr>
                <w:b/>
                <w:szCs w:val="22"/>
                <w:lang w:val="en-CA"/>
              </w:rPr>
              <w:t>3D-CE</w:t>
            </w:r>
            <w:r w:rsidR="00DE2CFD">
              <w:rPr>
                <w:b/>
                <w:szCs w:val="22"/>
                <w:lang w:val="en-CA" w:eastAsia="zh-CN"/>
              </w:rPr>
              <w:t>6</w:t>
            </w:r>
            <w:r w:rsidRPr="00AF6F8F">
              <w:rPr>
                <w:b/>
                <w:szCs w:val="22"/>
                <w:lang w:val="en-CA"/>
              </w:rPr>
              <w:t>.</w:t>
            </w:r>
            <w:r w:rsidR="00675CED">
              <w:rPr>
                <w:b/>
                <w:szCs w:val="22"/>
                <w:lang w:val="en-CA"/>
              </w:rPr>
              <w:t>h</w:t>
            </w:r>
            <w:r w:rsidR="00675CED" w:rsidRPr="00AF6F8F">
              <w:rPr>
                <w:b/>
                <w:szCs w:val="22"/>
                <w:lang w:val="en-CA"/>
              </w:rPr>
              <w:t xml:space="preserve"> </w:t>
            </w:r>
            <w:r w:rsidRPr="00AF6F8F">
              <w:rPr>
                <w:b/>
                <w:szCs w:val="22"/>
                <w:lang w:val="en-CA"/>
              </w:rPr>
              <w:t>related:</w:t>
            </w:r>
            <w:r w:rsidRPr="00AF6F8F"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D53792">
              <w:rPr>
                <w:rFonts w:eastAsiaTheme="minorEastAsia" w:hint="eastAsia"/>
                <w:b/>
                <w:szCs w:val="22"/>
                <w:lang w:val="en-CA" w:eastAsia="zh-TW"/>
              </w:rPr>
              <w:t>Sample</w:t>
            </w:r>
            <w:r w:rsidR="00DE2CFD">
              <w:rPr>
                <w:b/>
                <w:szCs w:val="22"/>
                <w:lang w:val="en-CA" w:eastAsia="zh-CN"/>
              </w:rPr>
              <w:t xml:space="preserve">-based </w:t>
            </w:r>
            <w:r w:rsidR="00F60BA8">
              <w:rPr>
                <w:b/>
                <w:szCs w:val="22"/>
                <w:lang w:val="en-CA" w:eastAsia="zh-CN"/>
              </w:rPr>
              <w:t>simplified depth coding</w:t>
            </w:r>
          </w:p>
        </w:tc>
      </w:tr>
      <w:tr w:rsidR="00E61DAC" w:rsidRPr="00AF6F8F">
        <w:tc>
          <w:tcPr>
            <w:tcW w:w="1458" w:type="dxa"/>
          </w:tcPr>
          <w:p w:rsidR="00E61DAC" w:rsidRPr="00AF6F8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F6F8F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F6F8F" w:rsidRDefault="00E61DAC" w:rsidP="00532545">
            <w:pPr>
              <w:spacing w:before="60" w:after="60"/>
              <w:rPr>
                <w:szCs w:val="22"/>
                <w:lang w:val="en-CA"/>
              </w:rPr>
            </w:pPr>
            <w:r w:rsidRPr="00AF6F8F">
              <w:rPr>
                <w:szCs w:val="22"/>
                <w:lang w:val="en-CA"/>
              </w:rPr>
              <w:t>Input Document</w:t>
            </w:r>
          </w:p>
        </w:tc>
      </w:tr>
      <w:tr w:rsidR="00E61DAC" w:rsidRPr="00AF6F8F">
        <w:tc>
          <w:tcPr>
            <w:tcW w:w="1458" w:type="dxa"/>
          </w:tcPr>
          <w:p w:rsidR="00E61DAC" w:rsidRPr="00AF6F8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F6F8F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F6F8F" w:rsidRDefault="00E61DAC" w:rsidP="005E1AC6">
            <w:pPr>
              <w:spacing w:before="60" w:after="60"/>
              <w:rPr>
                <w:szCs w:val="22"/>
                <w:lang w:val="en-CA" w:eastAsia="zh-CN"/>
              </w:rPr>
            </w:pPr>
            <w:r w:rsidRPr="00AF6F8F">
              <w:rPr>
                <w:szCs w:val="22"/>
                <w:lang w:val="en-CA"/>
              </w:rPr>
              <w:t>Proposal</w:t>
            </w:r>
          </w:p>
        </w:tc>
      </w:tr>
      <w:tr w:rsidR="00E61DAC" w:rsidRPr="00AF6F8F">
        <w:tc>
          <w:tcPr>
            <w:tcW w:w="1458" w:type="dxa"/>
          </w:tcPr>
          <w:p w:rsidR="00E61DAC" w:rsidRPr="00AF6F8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F6F8F">
              <w:rPr>
                <w:i/>
                <w:szCs w:val="22"/>
                <w:lang w:val="en-CA"/>
              </w:rPr>
              <w:t>Author(s) or</w:t>
            </w:r>
            <w:r w:rsidRPr="00AF6F8F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43C06" w:rsidRDefault="003C5A17" w:rsidP="0091705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lang w:eastAsia="zh-TW"/>
              </w:rPr>
              <w:t>Jian-Liang Lin</w:t>
            </w:r>
            <w:r w:rsidR="00652206">
              <w:rPr>
                <w:lang w:eastAsia="zh-TW"/>
              </w:rPr>
              <w:t>,</w:t>
            </w:r>
            <w:r w:rsidR="00652206">
              <w:rPr>
                <w:lang w:eastAsia="ja-JP"/>
              </w:rPr>
              <w:t xml:space="preserve"> Yi-</w:t>
            </w:r>
            <w:proofErr w:type="spellStart"/>
            <w:r w:rsidR="00652206">
              <w:rPr>
                <w:lang w:eastAsia="ja-JP"/>
              </w:rPr>
              <w:t>Wen</w:t>
            </w:r>
            <w:proofErr w:type="spellEnd"/>
            <w:r w:rsidR="00652206">
              <w:rPr>
                <w:lang w:eastAsia="ja-JP"/>
              </w:rPr>
              <w:t xml:space="preserve"> Chen</w:t>
            </w:r>
            <w:r w:rsidR="00920FAB">
              <w:rPr>
                <w:lang w:eastAsia="zh-TW"/>
              </w:rPr>
              <w:t>,</w:t>
            </w:r>
            <w:r w:rsidR="00920FAB">
              <w:rPr>
                <w:rFonts w:eastAsiaTheme="minorEastAsia" w:hint="eastAsia"/>
                <w:lang w:eastAsia="zh-TW"/>
              </w:rPr>
              <w:br/>
            </w:r>
            <w:r w:rsidR="00302075">
              <w:rPr>
                <w:szCs w:val="22"/>
                <w:lang w:eastAsia="zh-TW"/>
              </w:rPr>
              <w:t>Yu-</w:t>
            </w:r>
            <w:proofErr w:type="spellStart"/>
            <w:r w:rsidR="00302075">
              <w:rPr>
                <w:szCs w:val="22"/>
                <w:lang w:eastAsia="zh-TW"/>
              </w:rPr>
              <w:t>Wen</w:t>
            </w:r>
            <w:proofErr w:type="spellEnd"/>
            <w:r w:rsidR="00302075">
              <w:rPr>
                <w:szCs w:val="22"/>
                <w:lang w:eastAsia="zh-TW"/>
              </w:rPr>
              <w:t xml:space="preserve"> Huang, Shawmin Lei</w:t>
            </w:r>
          </w:p>
          <w:p w:rsidR="00787A6D" w:rsidRPr="00E43C06" w:rsidRDefault="003C5A17" w:rsidP="0091705E">
            <w:pPr>
              <w:spacing w:before="60" w:after="60"/>
              <w:rPr>
                <w:rFonts w:eastAsia="新細明體"/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 xml:space="preserve">No. 1, </w:t>
            </w:r>
            <w:proofErr w:type="spellStart"/>
            <w:r>
              <w:rPr>
                <w:szCs w:val="22"/>
                <w:lang w:eastAsia="zh-TW"/>
              </w:rPr>
              <w:t>Dusing</w:t>
            </w:r>
            <w:proofErr w:type="spellEnd"/>
            <w:r>
              <w:rPr>
                <w:szCs w:val="22"/>
                <w:lang w:eastAsia="zh-TW"/>
              </w:rPr>
              <w:t xml:space="preserve"> Rd. 1, </w:t>
            </w:r>
            <w:proofErr w:type="spellStart"/>
            <w:r>
              <w:rPr>
                <w:szCs w:val="22"/>
                <w:lang w:eastAsia="zh-TW"/>
              </w:rPr>
              <w:t>Hsinchu</w:t>
            </w:r>
            <w:proofErr w:type="spellEnd"/>
            <w:r>
              <w:rPr>
                <w:szCs w:val="22"/>
                <w:lang w:eastAsia="zh-TW"/>
              </w:rPr>
              <w:t xml:space="preserve"> Science Park, </w:t>
            </w:r>
            <w:proofErr w:type="spellStart"/>
            <w:r>
              <w:rPr>
                <w:szCs w:val="22"/>
                <w:lang w:eastAsia="zh-TW"/>
              </w:rPr>
              <w:t>Hsinchu</w:t>
            </w:r>
            <w:proofErr w:type="spellEnd"/>
            <w:r>
              <w:rPr>
                <w:szCs w:val="22"/>
                <w:lang w:eastAsia="zh-TW"/>
              </w:rPr>
              <w:t>, Taiwan 30078</w:t>
            </w:r>
          </w:p>
        </w:tc>
        <w:tc>
          <w:tcPr>
            <w:tcW w:w="900" w:type="dxa"/>
          </w:tcPr>
          <w:p w:rsidR="00E61DAC" w:rsidRPr="00AF6F8F" w:rsidRDefault="00E61DAC">
            <w:pPr>
              <w:spacing w:before="60" w:after="60"/>
              <w:rPr>
                <w:szCs w:val="22"/>
                <w:lang w:val="en-CA"/>
              </w:rPr>
            </w:pPr>
            <w:r w:rsidRPr="00AF6F8F">
              <w:rPr>
                <w:szCs w:val="22"/>
                <w:lang w:val="en-CA"/>
              </w:rPr>
              <w:br/>
              <w:t>Tel:</w:t>
            </w:r>
            <w:r w:rsidRPr="00AF6F8F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F6F8F" w:rsidRDefault="003C5A17" w:rsidP="001424B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eastAsia="zh-TW"/>
              </w:rPr>
              <w:t>Shawmin Lei</w:t>
            </w:r>
            <w:r w:rsidR="00E61DAC" w:rsidRPr="00AF6F8F">
              <w:rPr>
                <w:szCs w:val="22"/>
                <w:lang w:val="en-CA"/>
              </w:rPr>
              <w:br/>
            </w:r>
            <w:r>
              <w:rPr>
                <w:szCs w:val="22"/>
                <w:lang w:eastAsia="zh-TW"/>
              </w:rPr>
              <w:t>+886-3-5670766 ext. 25555</w:t>
            </w:r>
            <w:r w:rsidR="00E61DAC" w:rsidRPr="00AF6F8F">
              <w:rPr>
                <w:szCs w:val="22"/>
                <w:lang w:val="en-CA"/>
              </w:rPr>
              <w:br/>
            </w:r>
            <w:r>
              <w:rPr>
                <w:szCs w:val="22"/>
                <w:lang w:eastAsia="zh-TW"/>
              </w:rPr>
              <w:t xml:space="preserve">{jl.lin, </w:t>
            </w:r>
            <w:proofErr w:type="spellStart"/>
            <w:r w:rsidR="001424BB">
              <w:rPr>
                <w:szCs w:val="22"/>
                <w:lang w:eastAsia="zh-TW"/>
              </w:rPr>
              <w:t>yiwen.chen</w:t>
            </w:r>
            <w:proofErr w:type="spellEnd"/>
            <w:r w:rsidR="001424BB">
              <w:rPr>
                <w:szCs w:val="22"/>
                <w:lang w:eastAsia="zh-TW"/>
              </w:rPr>
              <w:t xml:space="preserve">, </w:t>
            </w:r>
            <w:proofErr w:type="spellStart"/>
            <w:r w:rsidR="00725D3F">
              <w:rPr>
                <w:szCs w:val="22"/>
                <w:lang w:eastAsia="zh-TW"/>
              </w:rPr>
              <w:t>yuwen.huang</w:t>
            </w:r>
            <w:proofErr w:type="spellEnd"/>
            <w:r w:rsidR="00725D3F">
              <w:rPr>
                <w:rFonts w:eastAsia="新細明體" w:hint="eastAsia"/>
                <w:szCs w:val="22"/>
                <w:lang w:eastAsia="zh-TW"/>
              </w:rPr>
              <w:t>,</w:t>
            </w:r>
            <w:r w:rsidR="00652206">
              <w:rPr>
                <w:rFonts w:eastAsia="新細明體"/>
                <w:szCs w:val="22"/>
                <w:lang w:eastAsia="zh-TW"/>
              </w:rPr>
              <w:t xml:space="preserve"> </w:t>
            </w:r>
            <w:r>
              <w:rPr>
                <w:szCs w:val="22"/>
                <w:lang w:eastAsia="zh-TW"/>
              </w:rPr>
              <w:t>shawmin.lei} @mediatek.com</w:t>
            </w:r>
          </w:p>
        </w:tc>
      </w:tr>
      <w:tr w:rsidR="00E61DAC" w:rsidRPr="00AF6F8F">
        <w:tc>
          <w:tcPr>
            <w:tcW w:w="1458" w:type="dxa"/>
          </w:tcPr>
          <w:p w:rsidR="00E61DAC" w:rsidRPr="00AF6F8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F6F8F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F6F8F" w:rsidRDefault="003C5A1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eastAsia="Batang"/>
                <w:lang w:eastAsia="ko-KR"/>
              </w:rPr>
              <w:t>MediaTek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 w:eastAsia="zh-CN"/>
        </w:rPr>
      </w:pPr>
      <w:r w:rsidRPr="005B217D">
        <w:rPr>
          <w:lang w:val="en-CA"/>
        </w:rPr>
        <w:t>Abstract</w:t>
      </w:r>
    </w:p>
    <w:p w:rsidR="00B3782F" w:rsidRDefault="004F48EA" w:rsidP="0059621D">
      <w:pPr>
        <w:jc w:val="both"/>
        <w:rPr>
          <w:rFonts w:eastAsia="新細明體"/>
          <w:lang w:val="en-CA" w:eastAsia="zh-TW"/>
        </w:rPr>
      </w:pPr>
      <w:r>
        <w:rPr>
          <w:rFonts w:eastAsia="新細明體" w:hint="eastAsia"/>
          <w:lang w:val="en-CA" w:eastAsia="zh-TW"/>
        </w:rPr>
        <w:t>In current 3D-</w:t>
      </w:r>
      <w:r w:rsidR="00B3782F">
        <w:rPr>
          <w:rFonts w:eastAsia="新細明體"/>
          <w:lang w:val="en-CA" w:eastAsia="zh-TW"/>
        </w:rPr>
        <w:t xml:space="preserve">HEVC, the simplified depth coding (SDC) is utilized as an alternative intra coding mode. In SDC, all the depth </w:t>
      </w:r>
      <w:r w:rsidR="001D5C95">
        <w:rPr>
          <w:rFonts w:eastAsia="新細明體"/>
          <w:lang w:val="en-CA" w:eastAsia="zh-TW"/>
        </w:rPr>
        <w:t xml:space="preserve">samples </w:t>
      </w:r>
      <w:r w:rsidR="00B3782F">
        <w:rPr>
          <w:rFonts w:eastAsia="新細明體"/>
          <w:lang w:val="en-CA" w:eastAsia="zh-TW"/>
        </w:rPr>
        <w:t xml:space="preserve">in one coding partition are represented by a same reconstructed value even when the intra coding mode is </w:t>
      </w:r>
      <w:r w:rsidR="00A364A2">
        <w:rPr>
          <w:rFonts w:eastAsia="新細明體" w:hint="eastAsia"/>
          <w:lang w:val="en-CA" w:eastAsia="zh-TW"/>
        </w:rPr>
        <w:t>p</w:t>
      </w:r>
      <w:r w:rsidR="00B3782F">
        <w:rPr>
          <w:rFonts w:eastAsia="新細明體"/>
          <w:lang w:val="en-CA" w:eastAsia="zh-TW"/>
        </w:rPr>
        <w:t>lanar mode. In this proposal, it is proposed to update each prediction sample by add</w:t>
      </w:r>
      <w:r w:rsidR="00E43C06">
        <w:rPr>
          <w:rFonts w:eastAsia="新細明體"/>
          <w:lang w:val="en-CA" w:eastAsia="zh-TW"/>
        </w:rPr>
        <w:t>ing</w:t>
      </w:r>
      <w:r w:rsidR="00B3782F">
        <w:rPr>
          <w:rFonts w:eastAsia="新細明體"/>
          <w:lang w:val="en-CA" w:eastAsia="zh-TW"/>
        </w:rPr>
        <w:t xml:space="preserve"> a same residual instead of changing all the prediction samples to a </w:t>
      </w:r>
      <w:r w:rsidR="00846D25">
        <w:rPr>
          <w:rFonts w:eastAsia="新細明體"/>
          <w:lang w:val="en-CA" w:eastAsia="zh-TW"/>
        </w:rPr>
        <w:t>same</w:t>
      </w:r>
      <w:r w:rsidR="00B3782F">
        <w:rPr>
          <w:rFonts w:eastAsia="新細明體"/>
          <w:lang w:val="en-CA" w:eastAsia="zh-TW"/>
        </w:rPr>
        <w:t xml:space="preserve"> reconstructed value. The </w:t>
      </w:r>
      <w:r w:rsidR="001F690E">
        <w:rPr>
          <w:rFonts w:eastAsia="新細明體"/>
          <w:lang w:val="en-CA" w:eastAsia="zh-TW"/>
        </w:rPr>
        <w:t xml:space="preserve">simulations results reportedly show that 0.2% coding gain for video over total bit-rate </w:t>
      </w:r>
      <w:r w:rsidR="00E43C06">
        <w:rPr>
          <w:rFonts w:eastAsia="新細明體"/>
          <w:lang w:val="en-CA" w:eastAsia="zh-TW"/>
        </w:rPr>
        <w:t>is</w:t>
      </w:r>
      <w:r w:rsidR="001F690E">
        <w:rPr>
          <w:rFonts w:eastAsia="新細明體"/>
          <w:lang w:val="en-CA" w:eastAsia="zh-TW"/>
        </w:rPr>
        <w:t xml:space="preserve"> achieved in both common test conditions and all-intra test conditions, and 0.2% and 0.1% coding gain</w:t>
      </w:r>
      <w:r w:rsidR="00A364A2">
        <w:rPr>
          <w:rFonts w:eastAsia="新細明體" w:hint="eastAsia"/>
          <w:lang w:val="en-CA" w:eastAsia="zh-TW"/>
        </w:rPr>
        <w:t>s</w:t>
      </w:r>
      <w:r w:rsidR="001F690E">
        <w:rPr>
          <w:rFonts w:eastAsia="新細明體"/>
          <w:lang w:val="en-CA" w:eastAsia="zh-TW"/>
        </w:rPr>
        <w:t xml:space="preserve"> </w:t>
      </w:r>
      <w:r w:rsidR="00E43C06">
        <w:rPr>
          <w:rFonts w:eastAsia="新細明體"/>
          <w:lang w:val="en-CA" w:eastAsia="zh-TW"/>
        </w:rPr>
        <w:t>can be</w:t>
      </w:r>
      <w:r w:rsidR="001F690E">
        <w:rPr>
          <w:rFonts w:eastAsia="新細明體"/>
          <w:lang w:val="en-CA" w:eastAsia="zh-TW"/>
        </w:rPr>
        <w:t xml:space="preserve"> achieved for the synthesized view in common test conditions and all-intra test conditions, respectively.</w:t>
      </w:r>
    </w:p>
    <w:p w:rsidR="00B94F2B" w:rsidRDefault="00D808C7" w:rsidP="00A5106F">
      <w:pPr>
        <w:pStyle w:val="Heading1"/>
        <w:rPr>
          <w:lang w:val="en-CA" w:eastAsia="zh-CN"/>
        </w:rPr>
      </w:pPr>
      <w:r>
        <w:rPr>
          <w:lang w:val="en-CA"/>
        </w:rPr>
        <w:t>Introduction</w:t>
      </w:r>
    </w:p>
    <w:p w:rsidR="001E5599" w:rsidRDefault="00B40725" w:rsidP="00202B01">
      <w:pPr>
        <w:jc w:val="both"/>
        <w:rPr>
          <w:rFonts w:eastAsia="新細明體"/>
          <w:lang w:val="en-CA" w:eastAsia="zh-TW"/>
        </w:rPr>
      </w:pPr>
      <w:r>
        <w:rPr>
          <w:rFonts w:eastAsia="新細明體" w:hint="eastAsia"/>
          <w:lang w:val="en-CA" w:eastAsia="zh-TW"/>
        </w:rPr>
        <w:t>In 3D-</w:t>
      </w:r>
      <w:r w:rsidR="00DE2CFD">
        <w:rPr>
          <w:rFonts w:eastAsia="新細明體"/>
          <w:lang w:val="en-CA" w:eastAsia="zh-TW"/>
        </w:rPr>
        <w:t>HEVC</w:t>
      </w:r>
      <w:r w:rsidR="00182F30">
        <w:rPr>
          <w:rFonts w:eastAsia="新細明體"/>
          <w:lang w:val="en-CA" w:eastAsia="zh-TW"/>
        </w:rPr>
        <w:t xml:space="preserve">, </w:t>
      </w:r>
      <w:bookmarkStart w:id="0" w:name="OLE_LINK15"/>
      <w:bookmarkStart w:id="1" w:name="OLE_LINK16"/>
      <w:r w:rsidR="00DE2CFD">
        <w:rPr>
          <w:rFonts w:eastAsia="新細明體"/>
          <w:lang w:val="en-CA" w:eastAsia="zh-TW"/>
        </w:rPr>
        <w:t xml:space="preserve">the simplified depth coding (SDC) is applied as an alternative intra coding mode [1]. </w:t>
      </w:r>
      <w:r w:rsidR="00B95633">
        <w:rPr>
          <w:rFonts w:eastAsia="新細明體"/>
          <w:lang w:val="en-CA" w:eastAsia="zh-TW"/>
        </w:rPr>
        <w:t xml:space="preserve">For SDC, the </w:t>
      </w:r>
      <w:r w:rsidR="001E5599">
        <w:rPr>
          <w:rFonts w:eastAsia="新細明體"/>
          <w:lang w:val="en-CA" w:eastAsia="zh-TW"/>
        </w:rPr>
        <w:t xml:space="preserve">initial </w:t>
      </w:r>
      <w:r w:rsidR="00B95633">
        <w:rPr>
          <w:rFonts w:eastAsia="新細明體"/>
          <w:lang w:val="en-CA" w:eastAsia="zh-TW"/>
        </w:rPr>
        <w:t xml:space="preserve">prediction samples </w:t>
      </w:r>
      <w:bookmarkStart w:id="2" w:name="OLE_LINK30"/>
      <w:bookmarkStart w:id="3" w:name="OLE_LINK31"/>
      <w:r w:rsidR="00C95399">
        <w:rPr>
          <w:rFonts w:eastAsia="新細明體"/>
          <w:lang w:val="en-CA" w:eastAsia="zh-TW"/>
        </w:rPr>
        <w:t>(</w:t>
      </w:r>
      <m:oMath>
        <m:sSub>
          <m:sSubPr>
            <m:ctrlPr>
              <w:rPr>
                <w:rFonts w:ascii="Cambria Math" w:eastAsia="新細明體" w:hAnsi="Cambria Math"/>
                <w:i/>
                <w:sz w:val="24"/>
                <w:szCs w:val="24"/>
                <w:lang w:val="en-CA"/>
              </w:rPr>
            </m:ctrlPr>
          </m:sSubPr>
          <m:e>
            <m:r>
              <w:rPr>
                <w:rFonts w:ascii="Cambria Math" w:eastAsia="新細明體" w:hAnsi="Cambria Math"/>
                <w:lang w:val="en-CA" w:eastAsia="zh-TW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="新細明體" w:hAnsi="Cambria Math"/>
                <w:lang w:val="en-CA" w:eastAsia="zh-TW"/>
              </w:rPr>
              <m:t>x</m:t>
            </m:r>
            <m:r>
              <w:rPr>
                <w:rFonts w:ascii="Cambria Math" w:eastAsia="新細明體" w:hAnsi="Cambria Math"/>
                <w:lang w:val="en-CA" w:eastAsia="zh-TW"/>
              </w:rPr>
              <m:t>,</m:t>
            </m:r>
            <m:r>
              <m:rPr>
                <m:sty m:val="bi"/>
              </m:rPr>
              <w:rPr>
                <w:rFonts w:ascii="Cambria Math" w:eastAsia="新細明體" w:hAnsi="Cambria Math"/>
                <w:lang w:val="en-CA" w:eastAsia="zh-TW"/>
              </w:rPr>
              <m:t>y</m:t>
            </m:r>
          </m:sub>
        </m:sSub>
      </m:oMath>
      <w:r w:rsidR="00051717">
        <w:rPr>
          <w:rFonts w:eastAsia="新細明體"/>
          <w:lang w:val="en-CA" w:eastAsia="zh-TW"/>
        </w:rPr>
        <w:t xml:space="preserve">) </w:t>
      </w:r>
      <w:bookmarkEnd w:id="2"/>
      <w:bookmarkEnd w:id="3"/>
      <w:r w:rsidR="00B95633">
        <w:rPr>
          <w:rFonts w:eastAsia="新細明體"/>
          <w:lang w:val="en-CA" w:eastAsia="zh-TW"/>
        </w:rPr>
        <w:t xml:space="preserve">of current depth block are generated by </w:t>
      </w:r>
      <w:r w:rsidR="006447FB">
        <w:rPr>
          <w:rFonts w:eastAsia="新細明體"/>
          <w:lang w:val="en-CA" w:eastAsia="zh-TW"/>
        </w:rPr>
        <w:t xml:space="preserve">the conventional </w:t>
      </w:r>
      <w:r w:rsidR="001E5599">
        <w:rPr>
          <w:rFonts w:eastAsia="新細明體"/>
          <w:lang w:val="en-CA" w:eastAsia="zh-TW"/>
        </w:rPr>
        <w:t xml:space="preserve">intra prediction </w:t>
      </w:r>
      <w:r w:rsidR="006447FB">
        <w:rPr>
          <w:rFonts w:eastAsia="新細明體"/>
          <w:lang w:val="en-CA" w:eastAsia="zh-TW"/>
        </w:rPr>
        <w:t xml:space="preserve">or </w:t>
      </w:r>
      <w:r w:rsidR="001E5599">
        <w:rPr>
          <w:rFonts w:eastAsia="新細明體"/>
          <w:lang w:val="en-CA" w:eastAsia="zh-TW"/>
        </w:rPr>
        <w:t xml:space="preserve">DMM </w:t>
      </w:r>
      <w:r w:rsidR="006447FB">
        <w:rPr>
          <w:rFonts w:eastAsia="新細明體"/>
          <w:lang w:val="en-CA" w:eastAsia="zh-TW"/>
        </w:rPr>
        <w:t>intra prediction</w:t>
      </w:r>
      <w:r w:rsidR="001E5599">
        <w:rPr>
          <w:rFonts w:eastAsia="新細明體"/>
          <w:lang w:val="en-CA" w:eastAsia="zh-TW"/>
        </w:rPr>
        <w:t>. The possible intra modes used in SDC are listed as the follows:</w:t>
      </w:r>
    </w:p>
    <w:p w:rsidR="001E5599" w:rsidRDefault="001E5599" w:rsidP="001E5599">
      <w:pPr>
        <w:numPr>
          <w:ilvl w:val="0"/>
          <w:numId w:val="26"/>
        </w:numPr>
        <w:jc w:val="both"/>
        <w:rPr>
          <w:rFonts w:eastAsia="新細明體"/>
          <w:lang w:val="en-CA" w:eastAsia="zh-TW"/>
        </w:rPr>
      </w:pPr>
      <w:r>
        <w:rPr>
          <w:rFonts w:eastAsia="新細明體"/>
          <w:lang w:val="en-CA" w:eastAsia="zh-TW"/>
        </w:rPr>
        <w:t>DC mode (1 partition)</w:t>
      </w:r>
    </w:p>
    <w:p w:rsidR="001E5599" w:rsidRDefault="001E5599" w:rsidP="001E5599">
      <w:pPr>
        <w:numPr>
          <w:ilvl w:val="0"/>
          <w:numId w:val="26"/>
        </w:numPr>
        <w:jc w:val="both"/>
        <w:rPr>
          <w:rFonts w:eastAsia="新細明體"/>
          <w:lang w:val="en-CA" w:eastAsia="zh-TW"/>
        </w:rPr>
      </w:pPr>
      <w:r>
        <w:rPr>
          <w:rFonts w:eastAsia="新細明體"/>
          <w:lang w:val="en-CA" w:eastAsia="zh-TW"/>
        </w:rPr>
        <w:t>DMM mode 1 (2 partition</w:t>
      </w:r>
      <w:r w:rsidR="0069240F">
        <w:rPr>
          <w:rFonts w:eastAsia="新細明體"/>
          <w:lang w:val="en-CA" w:eastAsia="zh-TW"/>
        </w:rPr>
        <w:t>s</w:t>
      </w:r>
      <w:r>
        <w:rPr>
          <w:rFonts w:eastAsia="新細明體"/>
          <w:lang w:val="en-CA" w:eastAsia="zh-TW"/>
        </w:rPr>
        <w:t>)</w:t>
      </w:r>
    </w:p>
    <w:p w:rsidR="001E5599" w:rsidRDefault="001E5599" w:rsidP="001E5599">
      <w:pPr>
        <w:numPr>
          <w:ilvl w:val="0"/>
          <w:numId w:val="26"/>
        </w:numPr>
        <w:jc w:val="both"/>
        <w:rPr>
          <w:rFonts w:eastAsia="新細明體"/>
          <w:lang w:val="en-CA" w:eastAsia="zh-TW"/>
        </w:rPr>
      </w:pPr>
      <w:r>
        <w:rPr>
          <w:rFonts w:eastAsia="新細明體"/>
          <w:lang w:val="en-CA" w:eastAsia="zh-TW"/>
        </w:rPr>
        <w:t>Planar mode (1 partition)</w:t>
      </w:r>
    </w:p>
    <w:p w:rsidR="006447FB" w:rsidRDefault="006447FB" w:rsidP="00202B01">
      <w:pPr>
        <w:jc w:val="both"/>
        <w:rPr>
          <w:rFonts w:eastAsia="新細明體"/>
          <w:lang w:val="en-CA" w:eastAsia="zh-TW"/>
        </w:rPr>
      </w:pPr>
      <w:r>
        <w:rPr>
          <w:rFonts w:eastAsia="新細明體"/>
          <w:lang w:val="en-CA" w:eastAsia="zh-TW"/>
        </w:rPr>
        <w:t xml:space="preserve">Instead of transmitting </w:t>
      </w:r>
      <w:r w:rsidR="00846D25">
        <w:rPr>
          <w:rFonts w:eastAsia="新細明體"/>
          <w:lang w:val="en-CA" w:eastAsia="zh-TW"/>
        </w:rPr>
        <w:t xml:space="preserve">the </w:t>
      </w:r>
      <w:r>
        <w:rPr>
          <w:rFonts w:eastAsia="新細明體"/>
          <w:lang w:val="en-CA" w:eastAsia="zh-TW"/>
        </w:rPr>
        <w:t>quantized transform coefficients to encode the residual signal, the residual of each partition in current depth block is coded by transmitting a constant residual value to the decoder.</w:t>
      </w:r>
    </w:p>
    <w:p w:rsidR="006447FB" w:rsidRDefault="006447FB" w:rsidP="00202B01">
      <w:pPr>
        <w:jc w:val="both"/>
        <w:rPr>
          <w:rFonts w:eastAsia="新細明體"/>
          <w:lang w:val="en-CA" w:eastAsia="zh-TW"/>
        </w:rPr>
      </w:pPr>
      <w:r>
        <w:rPr>
          <w:rFonts w:eastAsia="新細明體"/>
          <w:lang w:val="en-CA" w:eastAsia="zh-TW"/>
        </w:rPr>
        <w:t xml:space="preserve">In current design of SDC, the input are the mean of </w:t>
      </w:r>
      <w:r w:rsidR="007F7A8F">
        <w:rPr>
          <w:rFonts w:eastAsia="新細明體"/>
          <w:lang w:val="en-CA" w:eastAsia="zh-TW"/>
        </w:rPr>
        <w:t xml:space="preserve">the </w:t>
      </w:r>
      <w:r w:rsidRPr="006447FB">
        <w:rPr>
          <w:rFonts w:eastAsia="新細明體"/>
          <w:lang w:val="en-CA" w:eastAsia="zh-TW"/>
        </w:rPr>
        <w:t xml:space="preserve">original depth value </w:t>
      </w:r>
      <w:bookmarkStart w:id="4" w:name="OLE_LINK22"/>
      <w:bookmarkStart w:id="5" w:name="OLE_LINK23"/>
      <w:r w:rsidRPr="006447FB">
        <w:rPr>
          <w:rFonts w:eastAsia="新細明體"/>
          <w:lang w:val="en-CA" w:eastAsia="zh-TW"/>
        </w:rPr>
        <w:t>(</w:t>
      </w:r>
      <m:oMath>
        <w:bookmarkStart w:id="6" w:name="OLE_LINK3"/>
        <w:bookmarkStart w:id="7" w:name="OLE_LINK4"/>
        <m:sSub>
          <m:sSubPr>
            <m:ctrlPr>
              <w:rPr>
                <w:rFonts w:ascii="Cambria Math" w:eastAsia="新細明體" w:hAnsi="Cambria Math"/>
                <w:i/>
                <w:sz w:val="24"/>
                <w:szCs w:val="24"/>
                <w:lang w:val="en-CA"/>
              </w:rPr>
            </m:ctrlPr>
          </m:sSubPr>
          <m:e>
            <m:r>
              <w:rPr>
                <w:rFonts w:ascii="Cambria Math" w:eastAsia="新細明體" w:hAnsi="Cambria Math"/>
                <w:lang w:val="en-CA" w:eastAsia="zh-TW"/>
              </w:rPr>
              <m:t>d</m:t>
            </m:r>
          </m:e>
          <m:sub>
            <m:r>
              <w:rPr>
                <w:rFonts w:ascii="Cambria Math" w:eastAsia="新細明體" w:hAnsi="Cambria Math"/>
                <w:lang w:val="en-CA" w:eastAsia="zh-TW"/>
              </w:rPr>
              <m:t>orig</m:t>
            </m:r>
          </m:sub>
        </m:sSub>
      </m:oMath>
      <w:r w:rsidRPr="006447FB">
        <w:rPr>
          <w:rFonts w:eastAsia="新細明體"/>
          <w:lang w:val="en-CA" w:eastAsia="zh-TW"/>
        </w:rPr>
        <w:t>)</w:t>
      </w:r>
      <w:bookmarkEnd w:id="4"/>
      <w:bookmarkEnd w:id="5"/>
      <w:r>
        <w:rPr>
          <w:rFonts w:eastAsia="新細明體"/>
          <w:lang w:val="en-CA" w:eastAsia="zh-TW"/>
        </w:rPr>
        <w:t xml:space="preserve"> </w:t>
      </w:r>
      <w:bookmarkEnd w:id="6"/>
      <w:bookmarkEnd w:id="7"/>
      <w:r>
        <w:rPr>
          <w:rFonts w:eastAsia="新細明體"/>
          <w:lang w:val="en-CA" w:eastAsia="zh-TW"/>
        </w:rPr>
        <w:t xml:space="preserve">and the </w:t>
      </w:r>
      <w:bookmarkStart w:id="8" w:name="OLE_LINK18"/>
      <w:bookmarkStart w:id="9" w:name="OLE_LINK42"/>
      <w:r w:rsidR="00FA5DC6">
        <w:rPr>
          <w:rFonts w:eastAsia="新細明體"/>
          <w:lang w:val="en-CA" w:eastAsia="zh-TW"/>
        </w:rPr>
        <w:t>predicting depth value (</w:t>
      </w:r>
      <m:oMath>
        <w:bookmarkStart w:id="10" w:name="OLE_LINK50"/>
        <w:bookmarkStart w:id="11" w:name="OLE_LINK54"/>
        <w:bookmarkStart w:id="12" w:name="OLE_LINK48"/>
        <w:bookmarkStart w:id="13" w:name="OLE_LINK28"/>
        <w:bookmarkStart w:id="14" w:name="OLE_LINK29"/>
        <m:sSub>
          <m:sSubPr>
            <m:ctrlPr>
              <w:rPr>
                <w:rFonts w:ascii="Cambria Math" w:eastAsia="新細明體" w:hAnsi="Cambria Math"/>
                <w:i/>
                <w:sz w:val="24"/>
                <w:szCs w:val="24"/>
                <w:lang w:val="en-CA"/>
              </w:rPr>
            </m:ctrlPr>
          </m:sSubPr>
          <m:e>
            <m:r>
              <w:rPr>
                <w:rFonts w:ascii="Cambria Math" w:eastAsia="新細明體" w:hAnsi="Cambria Math"/>
                <w:lang w:val="en-CA" w:eastAsia="zh-TW"/>
              </w:rPr>
              <m:t>d</m:t>
            </m:r>
          </m:e>
          <m:sub>
            <m:r>
              <w:rPr>
                <w:rFonts w:ascii="Cambria Math" w:eastAsia="新細明體" w:hAnsi="Cambria Math"/>
                <w:lang w:val="en-CA" w:eastAsia="zh-TW"/>
              </w:rPr>
              <m:t>pred</m:t>
            </m:r>
          </m:sub>
        </m:sSub>
      </m:oMath>
      <w:bookmarkEnd w:id="10"/>
      <w:bookmarkEnd w:id="11"/>
      <w:bookmarkEnd w:id="12"/>
      <w:r w:rsidR="00FA5DC6">
        <w:rPr>
          <w:rFonts w:eastAsia="新細明體"/>
          <w:lang w:val="en-CA" w:eastAsia="zh-TW"/>
        </w:rPr>
        <w:t xml:space="preserve">) </w:t>
      </w:r>
      <w:bookmarkEnd w:id="13"/>
      <w:bookmarkEnd w:id="14"/>
      <w:bookmarkEnd w:id="8"/>
      <w:bookmarkEnd w:id="9"/>
      <w:r w:rsidR="00FA5DC6">
        <w:rPr>
          <w:rFonts w:eastAsia="新細明體"/>
          <w:lang w:val="en-CA" w:eastAsia="zh-TW"/>
        </w:rPr>
        <w:t xml:space="preserve">which is </w:t>
      </w:r>
      <w:bookmarkStart w:id="15" w:name="OLE_LINK49"/>
      <w:bookmarkStart w:id="16" w:name="OLE_LINK51"/>
      <w:r w:rsidR="00FA5DC6">
        <w:rPr>
          <w:rFonts w:eastAsia="新細明體"/>
          <w:lang w:val="en-CA" w:eastAsia="zh-TW"/>
        </w:rPr>
        <w:t>the mean of the initial prediction samples of current depth block</w:t>
      </w:r>
      <w:bookmarkEnd w:id="15"/>
      <w:bookmarkEnd w:id="16"/>
      <w:r w:rsidR="00FA5DC6">
        <w:rPr>
          <w:rFonts w:eastAsia="新細明體"/>
          <w:lang w:val="en-CA" w:eastAsia="zh-TW"/>
        </w:rPr>
        <w:t xml:space="preserve"> generated by intra prediction with mode DC, DMM mode 1, or Planar mode.</w:t>
      </w:r>
      <w:r>
        <w:rPr>
          <w:rFonts w:eastAsia="新細明體"/>
          <w:lang w:val="en-CA" w:eastAsia="zh-TW"/>
        </w:rPr>
        <w:t xml:space="preserve"> </w:t>
      </w:r>
      <w:r w:rsidR="00FA5DC6">
        <w:rPr>
          <w:rFonts w:eastAsia="新細明體"/>
          <w:lang w:val="en-CA" w:eastAsia="zh-TW"/>
        </w:rPr>
        <w:t xml:space="preserve">A depth lookup table (DLT) is used to map the </w:t>
      </w:r>
      <m:oMath>
        <m:sSub>
          <m:sSubPr>
            <m:ctrlPr>
              <w:rPr>
                <w:rFonts w:ascii="Cambria Math" w:eastAsia="新細明體" w:hAnsi="Cambria Math"/>
                <w:i/>
                <w:sz w:val="24"/>
                <w:szCs w:val="24"/>
                <w:lang w:val="en-CA"/>
              </w:rPr>
            </m:ctrlPr>
          </m:sSubPr>
          <m:e>
            <m:r>
              <w:rPr>
                <w:rFonts w:ascii="Cambria Math" w:eastAsia="新細明體" w:hAnsi="Cambria Math"/>
                <w:lang w:val="en-CA" w:eastAsia="zh-TW"/>
              </w:rPr>
              <m:t>d</m:t>
            </m:r>
          </m:e>
          <m:sub>
            <m:r>
              <w:rPr>
                <w:rFonts w:ascii="Cambria Math" w:eastAsia="新細明體" w:hAnsi="Cambria Math"/>
                <w:lang w:val="en-CA" w:eastAsia="zh-TW"/>
              </w:rPr>
              <m:t>orig</m:t>
            </m:r>
          </m:sub>
        </m:sSub>
      </m:oMath>
      <w:r w:rsidR="00FA5DC6">
        <w:rPr>
          <w:rFonts w:eastAsia="新細明體"/>
          <w:lang w:val="en-CA" w:eastAsia="zh-TW"/>
        </w:rPr>
        <w:t xml:space="preserve"> and </w:t>
      </w:r>
      <m:oMath>
        <m:sSub>
          <m:sSubPr>
            <m:ctrlPr>
              <w:rPr>
                <w:rFonts w:ascii="Cambria Math" w:eastAsia="新細明體" w:hAnsi="Cambria Math"/>
                <w:i/>
                <w:sz w:val="24"/>
                <w:szCs w:val="24"/>
                <w:lang w:val="en-CA"/>
              </w:rPr>
            </m:ctrlPr>
          </m:sSubPr>
          <m:e>
            <m:r>
              <w:rPr>
                <w:rFonts w:ascii="Cambria Math" w:eastAsia="新細明體" w:hAnsi="Cambria Math"/>
                <w:lang w:val="en-CA" w:eastAsia="zh-TW"/>
              </w:rPr>
              <m:t>d</m:t>
            </m:r>
          </m:e>
          <m:sub>
            <m:r>
              <w:rPr>
                <w:rFonts w:ascii="Cambria Math" w:eastAsia="新細明體" w:hAnsi="Cambria Math"/>
                <w:lang w:val="en-CA" w:eastAsia="zh-TW"/>
              </w:rPr>
              <m:t>pred</m:t>
            </m:r>
          </m:sub>
        </m:sSub>
      </m:oMath>
      <w:r w:rsidR="00FA5DC6">
        <w:rPr>
          <w:rFonts w:eastAsia="新細明體"/>
          <w:lang w:val="en-CA" w:eastAsia="zh-TW"/>
        </w:rPr>
        <w:t xml:space="preserve"> to </w:t>
      </w:r>
      <w:r w:rsidR="007F7A8F">
        <w:rPr>
          <w:rFonts w:eastAsia="新細明體"/>
          <w:lang w:val="en-CA" w:eastAsia="zh-TW"/>
        </w:rPr>
        <w:t xml:space="preserve">index </w:t>
      </w:r>
      <w:r w:rsidR="00FA5DC6">
        <w:rPr>
          <w:rFonts w:eastAsia="新細明體"/>
          <w:lang w:val="en-CA" w:eastAsia="zh-TW"/>
        </w:rPr>
        <w:t>values. The residual index to be transmitted to the decoder is given by</w:t>
      </w:r>
    </w:p>
    <w:p w:rsidR="00FA5DC6" w:rsidRPr="009A6F05" w:rsidRDefault="00182DE9" w:rsidP="00202B01">
      <w:pPr>
        <w:jc w:val="both"/>
        <w:rPr>
          <w:rFonts w:eastAsia="新細明體"/>
          <w:i/>
          <w:lang w:val="en-CA" w:eastAsia="zh-TW"/>
        </w:rPr>
      </w:pPr>
      <m:oMathPara>
        <m:oMath>
          <w:bookmarkStart w:id="17" w:name="OLE_LINK8"/>
          <w:bookmarkStart w:id="18" w:name="OLE_LINK9"/>
          <w:bookmarkStart w:id="19" w:name="OLE_LINK35"/>
          <w:bookmarkStart w:id="20" w:name="OLE_LINK38"/>
          <w:bookmarkStart w:id="21" w:name="OLE_LINK1"/>
          <w:bookmarkStart w:id="22" w:name="OLE_LINK2"/>
          <m:sSub>
            <m:sSubPr>
              <m:ctrlPr>
                <w:rPr>
                  <w:rFonts w:ascii="Cambria Math" w:eastAsia="新細明體" w:hAnsi="Cambria Math"/>
                  <w:i/>
                  <w:lang w:val="en-CA" w:eastAsia="zh-TW"/>
                </w:rPr>
              </m:ctrlPr>
            </m:sSubPr>
            <m:e>
              <m:r>
                <w:rPr>
                  <w:rFonts w:ascii="Cambria Math" w:eastAsia="新細明體" w:hAnsi="Cambria Math"/>
                  <w:lang w:val="en-CA" w:eastAsia="zh-TW"/>
                </w:rPr>
                <m:t>i</m:t>
              </m:r>
            </m:e>
            <m:sub>
              <m:r>
                <w:rPr>
                  <w:rFonts w:ascii="Cambria Math" w:eastAsia="新細明體" w:hAnsi="Cambria Math"/>
                  <w:lang w:val="en-CA" w:eastAsia="zh-TW"/>
                </w:rPr>
                <m:t>resi</m:t>
              </m:r>
            </m:sub>
          </m:sSub>
          <w:bookmarkEnd w:id="17"/>
          <w:bookmarkEnd w:id="18"/>
          <m:r>
            <w:rPr>
              <w:rFonts w:ascii="Cambria Math" w:eastAsia="新細明體" w:hAnsi="Cambria Math"/>
              <w:lang w:val="en-CA" w:eastAsia="zh-TW"/>
            </w:rPr>
            <m:t>=</m:t>
          </m:r>
          <w:bookmarkStart w:id="23" w:name="OLE_LINK33"/>
          <w:bookmarkStart w:id="24" w:name="OLE_LINK34"/>
          <w:bookmarkStart w:id="25" w:name="OLE_LINK39"/>
          <w:bookmarkStart w:id="26" w:name="OLE_LINK44"/>
          <w:bookmarkStart w:id="27" w:name="OLE_LINK7"/>
          <m:r>
            <w:rPr>
              <w:rFonts w:ascii="Cambria Math" w:eastAsia="新細明體" w:hAnsi="Cambria Math"/>
              <w:lang w:val="en-CA" w:eastAsia="zh-TW"/>
            </w:rPr>
            <m:t>I</m:t>
          </m:r>
          <m:d>
            <m:dPr>
              <m:ctrlPr>
                <w:rPr>
                  <w:rFonts w:ascii="Cambria Math" w:eastAsia="新細明體" w:hAnsi="Cambria Math"/>
                  <w:i/>
                  <w:lang w:val="en-CA" w:eastAsia="zh-TW"/>
                </w:rPr>
              </m:ctrlPr>
            </m:dPr>
            <m:e>
              <w:bookmarkStart w:id="28" w:name="OLE_LINK40"/>
              <w:bookmarkStart w:id="29" w:name="OLE_LINK41"/>
              <m:sSub>
                <m:sSubPr>
                  <m:ctrlPr>
                    <w:rPr>
                      <w:rFonts w:ascii="Cambria Math" w:eastAsia="新細明體" w:hAnsi="Cambria Math"/>
                      <w:i/>
                      <w:lang w:val="en-CA" w:eastAsia="zh-TW"/>
                    </w:rPr>
                  </m:ctrlPr>
                </m:sSubPr>
                <m:e>
                  <m:r>
                    <w:rPr>
                      <w:rFonts w:ascii="Cambria Math" w:eastAsia="新細明體" w:hAnsi="Cambria Math"/>
                      <w:lang w:val="en-CA" w:eastAsia="zh-TW"/>
                    </w:rPr>
                    <m:t>d</m:t>
                  </m:r>
                </m:e>
                <m:sub>
                  <m:r>
                    <w:rPr>
                      <w:rFonts w:ascii="Cambria Math" w:eastAsia="新細明體" w:hAnsi="Cambria Math"/>
                      <w:lang w:val="en-CA" w:eastAsia="zh-TW"/>
                    </w:rPr>
                    <m:t>orig</m:t>
                  </m:r>
                </m:sub>
              </m:sSub>
              <w:bookmarkEnd w:id="28"/>
              <w:bookmarkEnd w:id="29"/>
            </m:e>
          </m:d>
          <w:bookmarkEnd w:id="23"/>
          <w:bookmarkEnd w:id="24"/>
          <w:bookmarkEnd w:id="25"/>
          <w:bookmarkEnd w:id="26"/>
          <w:bookmarkEnd w:id="27"/>
          <m:r>
            <w:rPr>
              <w:rFonts w:ascii="Cambria Math" w:eastAsia="新細明體" w:hAnsi="Cambria Math"/>
              <w:lang w:val="en-CA" w:eastAsia="zh-TW"/>
            </w:rPr>
            <m:t>-</m:t>
          </m:r>
          <w:bookmarkEnd w:id="19"/>
          <w:bookmarkEnd w:id="20"/>
          <m:r>
            <w:rPr>
              <w:rFonts w:ascii="Cambria Math" w:eastAsia="新細明體" w:hAnsi="Cambria Math"/>
              <w:lang w:val="en-CA" w:eastAsia="zh-TW"/>
            </w:rPr>
            <m:t>I</m:t>
          </m:r>
          <m:d>
            <m:dPr>
              <m:ctrlPr>
                <w:rPr>
                  <w:rFonts w:ascii="Cambria Math" w:eastAsia="新細明體" w:hAnsi="Cambria Math"/>
                  <w:i/>
                  <w:sz w:val="24"/>
                  <w:szCs w:val="24"/>
                  <w:lang w:val="en-CA"/>
                </w:rPr>
              </m:ctrlPr>
            </m:dPr>
            <m:e>
              <m:sSub>
                <m:sSubPr>
                  <m:ctrlPr>
                    <w:rPr>
                      <w:rFonts w:ascii="Cambria Math" w:eastAsia="新細明體" w:hAnsi="Cambria Math"/>
                      <w:i/>
                      <w:sz w:val="24"/>
                      <w:szCs w:val="24"/>
                      <w:lang w:val="en-CA"/>
                    </w:rPr>
                  </m:ctrlPr>
                </m:sSubPr>
                <m:e>
                  <m:r>
                    <w:rPr>
                      <w:rFonts w:ascii="Cambria Math" w:eastAsia="新細明體" w:hAnsi="Cambria Math"/>
                      <w:lang w:val="en-CA" w:eastAsia="zh-TW"/>
                    </w:rPr>
                    <m:t>d</m:t>
                  </m:r>
                </m:e>
                <m:sub>
                  <m:r>
                    <w:rPr>
                      <w:rFonts w:ascii="Cambria Math" w:eastAsia="新細明體" w:hAnsi="Cambria Math"/>
                      <w:lang w:val="en-CA" w:eastAsia="zh-TW"/>
                    </w:rPr>
                    <m:t>pred</m:t>
                  </m:r>
                </m:sub>
              </m:sSub>
            </m:e>
          </m:d>
          <m:r>
            <w:rPr>
              <w:rFonts w:ascii="Cambria Math" w:eastAsia="新細明體" w:hAnsi="Cambria Math"/>
              <w:sz w:val="24"/>
              <w:szCs w:val="24"/>
              <w:lang w:val="en-CA"/>
            </w:rPr>
            <m:t>,</m:t>
          </m:r>
        </m:oMath>
      </m:oMathPara>
    </w:p>
    <w:p w:rsidR="00FA5DC6" w:rsidRPr="006447FB" w:rsidRDefault="00FA5DC6" w:rsidP="00202B01">
      <w:pPr>
        <w:jc w:val="both"/>
        <w:rPr>
          <w:rFonts w:eastAsia="新細明體"/>
          <w:lang w:eastAsia="zh-TW"/>
        </w:rPr>
      </w:pPr>
      <w:proofErr w:type="gramStart"/>
      <w:r>
        <w:rPr>
          <w:rFonts w:eastAsia="新細明體"/>
          <w:lang w:val="en-CA" w:eastAsia="zh-TW"/>
        </w:rPr>
        <w:t>where</w:t>
      </w:r>
      <w:proofErr w:type="gramEnd"/>
      <w:r>
        <w:rPr>
          <w:rFonts w:eastAsia="新細明體"/>
          <w:lang w:val="en-CA" w:eastAsia="zh-TW"/>
        </w:rPr>
        <w:t xml:space="preserve"> </w:t>
      </w:r>
      <m:oMath>
        <w:bookmarkStart w:id="30" w:name="OLE_LINK61"/>
        <w:bookmarkStart w:id="31" w:name="OLE_LINK62"/>
        <m:r>
          <w:rPr>
            <w:rFonts w:ascii="Cambria Math" w:eastAsia="新細明體" w:hAnsi="Cambria Math"/>
            <w:lang w:val="en-CA" w:eastAsia="zh-TW"/>
          </w:rPr>
          <m:t>I</m:t>
        </m:r>
        <w:bookmarkEnd w:id="30"/>
        <w:bookmarkEnd w:id="31"/>
        <m:d>
          <m:dPr>
            <m:ctrlPr>
              <w:rPr>
                <w:rFonts w:ascii="Cambria Math" w:eastAsia="新細明體" w:hAnsi="Cambria Math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eastAsia="新細明體" w:hAnsi="Cambria Math"/>
                <w:sz w:val="24"/>
                <w:szCs w:val="24"/>
                <w:lang w:val="en-CA"/>
              </w:rPr>
              <m:t>.</m:t>
            </m:r>
          </m:e>
        </m:d>
      </m:oMath>
      <w:r w:rsidR="002D0364">
        <w:rPr>
          <w:rFonts w:eastAsia="新細明體"/>
          <w:lang w:val="en-CA" w:eastAsia="zh-TW"/>
        </w:rPr>
        <w:t xml:space="preserve"> denotes the depth lookup table. </w:t>
      </w:r>
      <w:r w:rsidR="00D43613">
        <w:rPr>
          <w:rFonts w:eastAsia="新細明體"/>
          <w:lang w:val="en-CA" w:eastAsia="zh-TW"/>
        </w:rPr>
        <w:t xml:space="preserve">At the decoder side, the </w:t>
      </w:r>
      <w:bookmarkStart w:id="32" w:name="OLE_LINK24"/>
      <w:bookmarkStart w:id="33" w:name="OLE_LINK25"/>
      <w:r w:rsidR="00D43613">
        <w:rPr>
          <w:rFonts w:eastAsia="新細明體"/>
          <w:lang w:val="en-CA" w:eastAsia="zh-TW"/>
        </w:rPr>
        <w:t>reconstructed depth value (</w:t>
      </w:r>
      <m:oMath>
        <m:sSub>
          <m:sSubPr>
            <m:ctrlPr>
              <w:rPr>
                <w:rFonts w:ascii="Cambria Math" w:eastAsia="新細明體" w:hAnsi="Cambria Math"/>
                <w:i/>
                <w:sz w:val="24"/>
                <w:szCs w:val="24"/>
                <w:lang w:val="en-CA"/>
              </w:rPr>
            </m:ctrlPr>
          </m:sSubPr>
          <m:e>
            <m:acc>
              <m:accPr>
                <m:ctrlPr>
                  <w:rPr>
                    <w:rFonts w:ascii="Cambria Math" w:eastAsia="新細明體" w:hAnsi="Cambria Math"/>
                    <w:i/>
                    <w:sz w:val="24"/>
                    <w:szCs w:val="24"/>
                    <w:lang w:val="en-CA"/>
                  </w:rPr>
                </m:ctrlPr>
              </m:accPr>
              <m:e>
                <m:r>
                  <w:rPr>
                    <w:rFonts w:ascii="Cambria Math" w:eastAsia="新細明體" w:hAnsi="Cambria Math"/>
                    <w:lang w:val="en-CA" w:eastAsia="zh-TW"/>
                  </w:rPr>
                  <m:t>d</m:t>
                </m:r>
              </m:e>
            </m:acc>
          </m:e>
          <m:sub>
            <m:r>
              <w:rPr>
                <w:rFonts w:ascii="Cambria Math" w:eastAsia="新細明體" w:hAnsi="Cambria Math"/>
                <w:lang w:val="en-CA" w:eastAsia="zh-TW"/>
              </w:rPr>
              <m:t>orig</m:t>
            </m:r>
          </m:sub>
        </m:sSub>
      </m:oMath>
      <w:r w:rsidR="00D43613">
        <w:rPr>
          <w:rFonts w:eastAsia="新細明體"/>
          <w:lang w:val="en-CA" w:eastAsia="zh-TW"/>
        </w:rPr>
        <w:t xml:space="preserve">) </w:t>
      </w:r>
      <w:bookmarkEnd w:id="32"/>
      <w:bookmarkEnd w:id="33"/>
      <w:r w:rsidR="00D43613">
        <w:rPr>
          <w:rFonts w:eastAsia="新細明體"/>
          <w:lang w:val="en-CA" w:eastAsia="zh-TW"/>
        </w:rPr>
        <w:t xml:space="preserve">is </w:t>
      </w:r>
      <w:bookmarkEnd w:id="21"/>
      <w:bookmarkEnd w:id="22"/>
      <w:r w:rsidR="007F7A8F">
        <w:rPr>
          <w:rFonts w:eastAsia="新細明體"/>
          <w:lang w:val="en-CA" w:eastAsia="zh-TW"/>
        </w:rPr>
        <w:t>derived as</w:t>
      </w:r>
    </w:p>
    <w:p w:rsidR="00D43613" w:rsidRDefault="00182DE9" w:rsidP="00D43613">
      <w:pPr>
        <w:jc w:val="both"/>
        <w:rPr>
          <w:rFonts w:eastAsia="新細明體"/>
          <w:i/>
          <w:lang w:val="en-CA" w:eastAsia="zh-TW"/>
        </w:rPr>
      </w:pPr>
      <m:oMathPara>
        <m:oMath>
          <w:bookmarkStart w:id="34" w:name="OLE_LINK14"/>
          <w:bookmarkStart w:id="35" w:name="OLE_LINK17"/>
          <w:bookmarkStart w:id="36" w:name="OLE_LINK21"/>
          <w:bookmarkStart w:id="37" w:name="OLE_LINK5"/>
          <w:bookmarkStart w:id="38" w:name="OLE_LINK6"/>
          <m:sSub>
            <m:sSubPr>
              <m:ctrlPr>
                <w:rPr>
                  <w:rFonts w:ascii="Cambria Math" w:eastAsia="新細明體" w:hAnsi="Cambria Math"/>
                  <w:i/>
                  <w:sz w:val="24"/>
                  <w:szCs w:val="24"/>
                  <w:lang w:val="en-CA"/>
                </w:rPr>
              </m:ctrlPr>
            </m:sSubPr>
            <m:e>
              <m:acc>
                <m:accPr>
                  <m:ctrlPr>
                    <w:rPr>
                      <w:rFonts w:ascii="Cambria Math" w:eastAsia="新細明體" w:hAnsi="Cambria Math"/>
                      <w:i/>
                      <w:sz w:val="24"/>
                      <w:szCs w:val="24"/>
                      <w:lang w:val="en-CA"/>
                    </w:rPr>
                  </m:ctrlPr>
                </m:accPr>
                <m:e>
                  <m:r>
                    <w:rPr>
                      <w:rFonts w:ascii="Cambria Math" w:eastAsia="新細明體" w:hAnsi="Cambria Math"/>
                      <w:lang w:val="en-CA" w:eastAsia="zh-TW"/>
                    </w:rPr>
                    <m:t>d</m:t>
                  </m:r>
                </m:e>
              </m:acc>
            </m:e>
            <m:sub>
              <m:r>
                <w:rPr>
                  <w:rFonts w:ascii="Cambria Math" w:eastAsia="新細明體" w:hAnsi="Cambria Math"/>
                  <w:lang w:val="en-CA" w:eastAsia="zh-TW"/>
                </w:rPr>
                <m:t>orig</m:t>
              </m:r>
            </m:sub>
          </m:sSub>
          <w:bookmarkEnd w:id="34"/>
          <w:bookmarkEnd w:id="35"/>
          <w:bookmarkEnd w:id="36"/>
          <m:r>
            <w:rPr>
              <w:rFonts w:ascii="Cambria Math" w:eastAsia="新細明體" w:hAnsi="Cambria Math"/>
              <w:lang w:val="en-CA" w:eastAsia="zh-TW"/>
            </w:rPr>
            <m:t>=</m:t>
          </m:r>
          <m:sSup>
            <m:sSupPr>
              <m:ctrlPr>
                <w:rPr>
                  <w:rFonts w:ascii="Cambria Math" w:eastAsia="新細明體" w:hAnsi="Cambria Math"/>
                  <w:i/>
                  <w:sz w:val="24"/>
                  <w:szCs w:val="24"/>
                  <w:lang w:val="en-CA"/>
                </w:rPr>
              </m:ctrlPr>
            </m:sSupPr>
            <m:e>
              <m:r>
                <w:rPr>
                  <w:rFonts w:ascii="Cambria Math" w:eastAsia="新細明體" w:hAnsi="Cambria Math"/>
                  <w:lang w:val="en-CA" w:eastAsia="zh-TW"/>
                </w:rPr>
                <m:t>I</m:t>
              </m:r>
            </m:e>
            <m:sup>
              <m:r>
                <w:rPr>
                  <w:rFonts w:ascii="Cambria Math" w:eastAsia="新細明體" w:hAnsi="Cambria Math"/>
                  <w:lang w:val="en-CA" w:eastAsia="zh-TW"/>
                </w:rPr>
                <m:t>-1</m:t>
              </m:r>
            </m:sup>
          </m:sSup>
          <m:d>
            <m:dPr>
              <m:ctrlPr>
                <w:rPr>
                  <w:rFonts w:ascii="Cambria Math" w:eastAsia="新細明體" w:hAnsi="Cambria Math"/>
                  <w:i/>
                  <w:sz w:val="24"/>
                  <w:szCs w:val="24"/>
                  <w:lang w:val="en-CA"/>
                </w:rPr>
              </m:ctrlPr>
            </m:dPr>
            <m:e>
              <m:r>
                <w:rPr>
                  <w:rFonts w:ascii="Cambria Math" w:eastAsia="新細明體" w:hAnsi="Cambria Math"/>
                  <w:lang w:val="en-CA" w:eastAsia="zh-TW"/>
                </w:rPr>
                <m:t>I</m:t>
              </m:r>
              <m:d>
                <m:dPr>
                  <m:ctrlPr>
                    <w:rPr>
                      <w:rFonts w:ascii="Cambria Math" w:eastAsia="新細明體" w:hAnsi="Cambria Math"/>
                      <w:i/>
                      <w:sz w:val="24"/>
                      <w:szCs w:val="24"/>
                      <w:lang w:val="en-CA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新細明體" w:hAnsi="Cambria Math"/>
                          <w:i/>
                          <w:sz w:val="24"/>
                          <w:szCs w:val="24"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eastAsia="新細明體" w:hAnsi="Cambria Math"/>
                          <w:lang w:val="en-CA" w:eastAsia="zh-TW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新細明體" w:hAnsi="Cambria Math"/>
                          <w:lang w:val="en-CA" w:eastAsia="zh-TW"/>
                        </w:rPr>
                        <m:t>pred</m:t>
                      </m:r>
                    </m:sub>
                  </m:sSub>
                </m:e>
              </m:d>
              <m:r>
                <w:rPr>
                  <w:rFonts w:ascii="Cambria Math" w:eastAsia="新細明體" w:hAnsi="Cambria Math"/>
                  <w:sz w:val="24"/>
                  <w:szCs w:val="24"/>
                  <w:lang w:val="en-CA"/>
                </w:rPr>
                <m:t>+</m:t>
              </m:r>
              <w:bookmarkStart w:id="39" w:name="OLE_LINK55"/>
              <w:bookmarkStart w:id="40" w:name="OLE_LINK56"/>
              <m:sSub>
                <m:sSubPr>
                  <m:ctrlPr>
                    <w:rPr>
                      <w:rFonts w:ascii="Cambria Math" w:eastAsia="新細明體" w:hAnsi="Cambria Math"/>
                      <w:i/>
                      <w:sz w:val="24"/>
                      <w:szCs w:val="24"/>
                      <w:lang w:val="en-CA"/>
                    </w:rPr>
                  </m:ctrlPr>
                </m:sSubPr>
                <m:e>
                  <m:r>
                    <w:rPr>
                      <w:rFonts w:ascii="Cambria Math" w:eastAsia="新細明體" w:hAnsi="Cambria Math"/>
                      <w:lang w:val="en-CA" w:eastAsia="zh-TW"/>
                    </w:rPr>
                    <m:t>i</m:t>
                  </m:r>
                </m:e>
                <m:sub>
                  <m:r>
                    <w:rPr>
                      <w:rFonts w:ascii="Cambria Math" w:eastAsia="新細明體" w:hAnsi="Cambria Math"/>
                      <w:lang w:val="en-CA" w:eastAsia="zh-TW"/>
                    </w:rPr>
                    <m:t>resi</m:t>
                  </m:r>
                </m:sub>
              </m:sSub>
              <w:bookmarkEnd w:id="39"/>
              <w:bookmarkEnd w:id="40"/>
            </m:e>
          </m:d>
          <m:r>
            <w:rPr>
              <w:rFonts w:ascii="Cambria Math" w:eastAsia="新細明體" w:hAnsi="Cambria Math"/>
              <w:sz w:val="24"/>
              <w:szCs w:val="24"/>
              <w:lang w:val="en-CA"/>
            </w:rPr>
            <m:t>,</m:t>
          </m:r>
        </m:oMath>
      </m:oMathPara>
    </w:p>
    <w:bookmarkEnd w:id="37"/>
    <w:bookmarkEnd w:id="38"/>
    <w:p w:rsidR="00DE2CFD" w:rsidRDefault="00D43613" w:rsidP="00202B01">
      <w:pPr>
        <w:jc w:val="both"/>
        <w:rPr>
          <w:rFonts w:eastAsia="新細明體"/>
          <w:lang w:val="en-CA" w:eastAsia="zh-TW"/>
        </w:rPr>
      </w:pPr>
      <w:proofErr w:type="gramStart"/>
      <w:r>
        <w:rPr>
          <w:rFonts w:eastAsia="新細明體"/>
          <w:lang w:val="en-CA" w:eastAsia="zh-TW"/>
        </w:rPr>
        <w:t>where</w:t>
      </w:r>
      <w:proofErr w:type="gramEnd"/>
      <w:r>
        <w:rPr>
          <w:rFonts w:eastAsia="新細明體"/>
          <w:lang w:val="en-CA" w:eastAsia="zh-TW"/>
        </w:rPr>
        <w:t xml:space="preserve"> </w:t>
      </w:r>
      <m:oMath>
        <w:bookmarkStart w:id="41" w:name="OLE_LINK26"/>
        <w:bookmarkStart w:id="42" w:name="OLE_LINK27"/>
        <m:sSup>
          <m:sSupPr>
            <m:ctrlPr>
              <w:rPr>
                <w:rFonts w:ascii="Cambria Math" w:eastAsia="新細明體" w:hAnsi="Cambria Math"/>
                <w:i/>
                <w:sz w:val="24"/>
                <w:szCs w:val="24"/>
                <w:lang w:val="en-CA"/>
              </w:rPr>
            </m:ctrlPr>
          </m:sSupPr>
          <m:e>
            <m:r>
              <w:rPr>
                <w:rFonts w:ascii="Cambria Math" w:eastAsia="新細明體" w:hAnsi="Cambria Math"/>
                <w:lang w:val="en-CA" w:eastAsia="zh-TW"/>
              </w:rPr>
              <m:t>I</m:t>
            </m:r>
          </m:e>
          <m:sup>
            <m:r>
              <w:rPr>
                <w:rFonts w:ascii="Cambria Math" w:eastAsia="新細明體" w:hAnsi="Cambria Math"/>
                <w:lang w:val="en-CA" w:eastAsia="zh-TW"/>
              </w:rPr>
              <m:t>-1</m:t>
            </m:r>
          </m:sup>
        </m:sSup>
        <m:d>
          <m:dPr>
            <m:ctrlPr>
              <w:rPr>
                <w:rFonts w:ascii="Cambria Math" w:eastAsia="新細明體" w:hAnsi="Cambria Math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eastAsia="新細明體" w:hAnsi="Cambria Math"/>
                <w:sz w:val="24"/>
                <w:szCs w:val="24"/>
                <w:lang w:val="en-CA"/>
              </w:rPr>
              <m:t>.</m:t>
            </m:r>
          </m:e>
        </m:d>
      </m:oMath>
      <w:bookmarkEnd w:id="41"/>
      <w:bookmarkEnd w:id="42"/>
      <w:r>
        <w:rPr>
          <w:rFonts w:eastAsia="新細明體"/>
          <w:lang w:val="en-CA" w:eastAsia="zh-TW"/>
        </w:rPr>
        <w:t xml:space="preserve"> denotes the </w:t>
      </w:r>
      <w:r w:rsidR="0098318E">
        <w:rPr>
          <w:rFonts w:eastAsia="新細明體"/>
          <w:lang w:val="en-CA" w:eastAsia="zh-TW"/>
        </w:rPr>
        <w:t xml:space="preserve">inverse </w:t>
      </w:r>
      <w:r>
        <w:rPr>
          <w:rFonts w:eastAsia="新細明體"/>
          <w:lang w:val="en-CA" w:eastAsia="zh-TW"/>
        </w:rPr>
        <w:t>depth lookup table.</w:t>
      </w:r>
      <w:r w:rsidR="006855CF">
        <w:rPr>
          <w:rFonts w:eastAsia="新細明體"/>
          <w:lang w:val="en-CA" w:eastAsia="zh-TW"/>
        </w:rPr>
        <w:t xml:space="preserve"> The residual signal is then reconstructed as</w:t>
      </w:r>
    </w:p>
    <w:p w:rsidR="00706D7C" w:rsidRDefault="00182DE9" w:rsidP="00706D7C">
      <w:pPr>
        <w:jc w:val="center"/>
        <w:rPr>
          <w:rFonts w:eastAsia="新細明體"/>
          <w:i/>
          <w:lang w:val="en-CA" w:eastAsia="zh-TW"/>
        </w:rPr>
      </w:pPr>
      <m:oMath>
        <w:bookmarkStart w:id="43" w:name="OLE_LINK52"/>
        <w:bookmarkStart w:id="44" w:name="OLE_LINK53"/>
        <w:bookmarkStart w:id="45" w:name="OLE_LINK19"/>
        <w:bookmarkStart w:id="46" w:name="OLE_LINK20"/>
        <w:bookmarkStart w:id="47" w:name="OLE_LINK32"/>
        <m:sSub>
          <m:sSubPr>
            <m:ctrlPr>
              <w:rPr>
                <w:rFonts w:ascii="Cambria Math" w:eastAsia="新細明體" w:hAnsi="Cambria Math"/>
                <w:i/>
                <w:sz w:val="24"/>
                <w:szCs w:val="24"/>
                <w:lang w:val="en-CA"/>
              </w:rPr>
            </m:ctrlPr>
          </m:sSubPr>
          <m:e>
            <m:acc>
              <m:accPr>
                <m:ctrlPr>
                  <w:rPr>
                    <w:rFonts w:ascii="Cambria Math" w:eastAsia="新細明體" w:hAnsi="Cambria Math"/>
                    <w:i/>
                    <w:sz w:val="24"/>
                    <w:szCs w:val="24"/>
                    <w:lang w:val="en-CA"/>
                  </w:rPr>
                </m:ctrlPr>
              </m:accPr>
              <m:e>
                <m:r>
                  <w:rPr>
                    <w:rFonts w:ascii="Cambria Math" w:eastAsia="新細明體" w:hAnsi="Cambria Math"/>
                    <w:lang w:val="en-CA" w:eastAsia="zh-TW"/>
                  </w:rPr>
                  <m:t>i</m:t>
                </m:r>
              </m:e>
            </m:acc>
          </m:e>
          <m:sub>
            <m:r>
              <w:rPr>
                <w:rFonts w:ascii="Cambria Math" w:eastAsia="新細明體" w:hAnsi="Cambria Math"/>
                <w:lang w:val="en-CA" w:eastAsia="zh-TW"/>
              </w:rPr>
              <m:t>resi</m:t>
            </m:r>
          </m:sub>
        </m:sSub>
        <w:bookmarkEnd w:id="43"/>
        <w:bookmarkEnd w:id="44"/>
        <m:r>
          <w:rPr>
            <w:rFonts w:ascii="Cambria Math" w:eastAsia="新細明體" w:hAnsi="Cambria Math"/>
            <w:lang w:val="en-CA" w:eastAsia="zh-TW"/>
          </w:rPr>
          <m:t>=</m:t>
        </m:r>
        <m:sSub>
          <m:sSubPr>
            <m:ctrlPr>
              <w:rPr>
                <w:rFonts w:ascii="Cambria Math" w:eastAsia="新細明體" w:hAnsi="Cambria Math"/>
                <w:i/>
                <w:sz w:val="24"/>
                <w:szCs w:val="24"/>
                <w:lang w:val="en-CA"/>
              </w:rPr>
            </m:ctrlPr>
          </m:sSubPr>
          <m:e>
            <m:acc>
              <m:accPr>
                <m:ctrlPr>
                  <w:rPr>
                    <w:rFonts w:ascii="Cambria Math" w:eastAsia="新細明體" w:hAnsi="Cambria Math"/>
                    <w:i/>
                    <w:sz w:val="24"/>
                    <w:szCs w:val="24"/>
                    <w:lang w:val="en-CA"/>
                  </w:rPr>
                </m:ctrlPr>
              </m:accPr>
              <m:e>
                <m:r>
                  <w:rPr>
                    <w:rFonts w:ascii="Cambria Math" w:eastAsia="新細明體" w:hAnsi="Cambria Math"/>
                    <w:lang w:val="en-CA" w:eastAsia="zh-TW"/>
                  </w:rPr>
                  <m:t>d</m:t>
                </m:r>
              </m:e>
            </m:acc>
          </m:e>
          <m:sub>
            <m:r>
              <w:rPr>
                <w:rFonts w:ascii="Cambria Math" w:eastAsia="新細明體" w:hAnsi="Cambria Math"/>
                <w:lang w:val="en-CA" w:eastAsia="zh-TW"/>
              </w:rPr>
              <m:t>orig</m:t>
            </m:r>
          </m:sub>
        </m:sSub>
        <m:r>
          <w:rPr>
            <w:rFonts w:ascii="Cambria Math" w:eastAsia="新細明體" w:hAnsi="Cambria Math"/>
            <w:sz w:val="24"/>
            <w:szCs w:val="24"/>
            <w:lang w:val="en-CA"/>
          </w:rPr>
          <m:t>-</m:t>
        </m:r>
        <m:sSub>
          <m:sSubPr>
            <m:ctrlPr>
              <w:rPr>
                <w:rFonts w:ascii="Cambria Math" w:eastAsia="新細明體" w:hAnsi="Cambria Math"/>
                <w:i/>
                <w:sz w:val="24"/>
                <w:szCs w:val="24"/>
                <w:lang w:val="en-CA"/>
              </w:rPr>
            </m:ctrlPr>
          </m:sSubPr>
          <m:e>
            <m:r>
              <w:rPr>
                <w:rFonts w:ascii="Cambria Math" w:eastAsia="新細明體" w:hAnsi="Cambria Math"/>
                <w:lang w:val="en-CA" w:eastAsia="zh-TW"/>
              </w:rPr>
              <m:t>d</m:t>
            </m:r>
          </m:e>
          <m:sub>
            <m:r>
              <w:rPr>
                <w:rFonts w:ascii="Cambria Math" w:eastAsia="新細明體" w:hAnsi="Cambria Math"/>
                <w:lang w:val="en-CA" w:eastAsia="zh-TW"/>
              </w:rPr>
              <m:t>pred</m:t>
            </m:r>
          </m:sub>
        </m:sSub>
      </m:oMath>
      <w:bookmarkEnd w:id="45"/>
      <w:bookmarkEnd w:id="46"/>
      <w:bookmarkEnd w:id="47"/>
      <w:r w:rsidR="00706D7C">
        <w:rPr>
          <w:rFonts w:eastAsia="新細明體"/>
          <w:i/>
          <w:sz w:val="24"/>
          <w:szCs w:val="24"/>
          <w:lang w:val="en-CA"/>
        </w:rPr>
        <w:t>.</w:t>
      </w:r>
    </w:p>
    <w:bookmarkEnd w:id="0"/>
    <w:bookmarkEnd w:id="1"/>
    <w:p w:rsidR="00B94F2B" w:rsidRDefault="000600CA" w:rsidP="00B94F2B">
      <w:pPr>
        <w:pStyle w:val="Heading1"/>
        <w:rPr>
          <w:lang w:val="en-CA" w:eastAsia="zh-TW"/>
        </w:rPr>
      </w:pPr>
      <w:r>
        <w:rPr>
          <w:rFonts w:eastAsia="新細明體" w:hint="eastAsia"/>
          <w:lang w:val="en-CA" w:eastAsia="zh-TW"/>
        </w:rPr>
        <w:t>Sample</w:t>
      </w:r>
      <w:r w:rsidR="00135245">
        <w:rPr>
          <w:rFonts w:eastAsia="新細明體"/>
          <w:lang w:val="en-CA" w:eastAsia="zh-TW"/>
        </w:rPr>
        <w:t>-based SDC</w:t>
      </w:r>
    </w:p>
    <w:p w:rsidR="0059272D" w:rsidRDefault="00D214C4" w:rsidP="00B94F2B">
      <w:pPr>
        <w:jc w:val="both"/>
        <w:rPr>
          <w:rFonts w:eastAsia="新細明體"/>
          <w:lang w:val="en-CA" w:eastAsia="zh-TW"/>
        </w:rPr>
      </w:pPr>
      <w:r>
        <w:rPr>
          <w:lang w:val="en-CA" w:eastAsia="zh-CN"/>
        </w:rPr>
        <w:t xml:space="preserve">For SDC in current design, </w:t>
      </w:r>
      <w:r w:rsidR="00500AE3">
        <w:rPr>
          <w:lang w:val="en-CA" w:eastAsia="zh-CN"/>
        </w:rPr>
        <w:t>each</w:t>
      </w:r>
      <w:r>
        <w:rPr>
          <w:lang w:val="en-CA" w:eastAsia="zh-CN"/>
        </w:rPr>
        <w:t xml:space="preserve"> </w:t>
      </w:r>
      <w:r w:rsidR="000600CA">
        <w:rPr>
          <w:rFonts w:eastAsiaTheme="minorEastAsia" w:hint="eastAsia"/>
          <w:lang w:val="en-CA" w:eastAsia="zh-TW"/>
        </w:rPr>
        <w:t>sample</w:t>
      </w:r>
      <w:r w:rsidR="000600CA">
        <w:rPr>
          <w:lang w:val="en-CA" w:eastAsia="zh-CN"/>
        </w:rPr>
        <w:t xml:space="preserve"> </w:t>
      </w:r>
      <w:r w:rsidR="00051717">
        <w:rPr>
          <w:rFonts w:eastAsia="新細明體"/>
          <w:lang w:val="en-CA" w:eastAsia="zh-TW"/>
        </w:rPr>
        <w:t>(</w:t>
      </w:r>
      <m:oMath>
        <w:bookmarkStart w:id="48" w:name="OLE_LINK46"/>
        <w:bookmarkStart w:id="49" w:name="OLE_LINK47"/>
        <m:sSub>
          <m:sSubPr>
            <m:ctrlPr>
              <w:rPr>
                <w:rFonts w:ascii="Cambria Math" w:eastAsia="新細明體" w:hAnsi="Cambria Math"/>
                <w:i/>
                <w:sz w:val="24"/>
                <w:szCs w:val="24"/>
                <w:lang w:val="en-CA"/>
              </w:rPr>
            </m:ctrlPr>
          </m:sSubPr>
          <m:e>
            <m:r>
              <w:rPr>
                <w:rFonts w:ascii="Cambria Math" w:eastAsia="新細明體" w:hAnsi="Cambria Math"/>
                <w:lang w:val="en-CA" w:eastAsia="zh-TW"/>
              </w:rPr>
              <m:t>P</m:t>
            </m:r>
          </m:e>
          <m:sub>
            <m:r>
              <w:rPr>
                <w:rFonts w:ascii="Cambria Math" w:eastAsia="新細明體" w:hAnsi="Cambria Math"/>
                <w:lang w:val="en-CA" w:eastAsia="zh-TW"/>
              </w:rPr>
              <m:t>x,y</m:t>
            </m:r>
          </m:sub>
        </m:sSub>
      </m:oMath>
      <w:bookmarkEnd w:id="48"/>
      <w:bookmarkEnd w:id="49"/>
      <w:r w:rsidR="00051717">
        <w:rPr>
          <w:rFonts w:eastAsia="新細明體"/>
          <w:lang w:val="en-CA" w:eastAsia="zh-TW"/>
        </w:rPr>
        <w:t xml:space="preserve">) </w:t>
      </w:r>
      <w:r w:rsidR="00135245">
        <w:rPr>
          <w:lang w:val="en-CA" w:eastAsia="zh-CN"/>
        </w:rPr>
        <w:t xml:space="preserve">in a partition will be represented by a same </w:t>
      </w:r>
      <w:r w:rsidR="00135245">
        <w:rPr>
          <w:rFonts w:eastAsia="新細明體"/>
          <w:lang w:val="en-CA" w:eastAsia="zh-TW"/>
        </w:rPr>
        <w:t xml:space="preserve">reconstructed depth value </w:t>
      </w:r>
      <w:r w:rsidR="002129AF">
        <w:rPr>
          <w:rFonts w:eastAsia="新細明體"/>
          <w:lang w:val="en-CA" w:eastAsia="zh-TW"/>
        </w:rPr>
        <w:t xml:space="preserve">which is the </w:t>
      </w:r>
      <w:r w:rsidR="005305F5">
        <w:rPr>
          <w:rFonts w:eastAsia="新細明體"/>
          <w:lang w:val="en-CA" w:eastAsia="zh-TW"/>
        </w:rPr>
        <w:t>mean of the initial prediction samples of current depth block</w:t>
      </w:r>
      <w:r w:rsidR="00B57B64">
        <w:rPr>
          <w:rFonts w:eastAsia="新細明體"/>
          <w:lang w:val="en-CA" w:eastAsia="zh-TW"/>
        </w:rPr>
        <w:t xml:space="preserve"> (</w:t>
      </w:r>
      <m:oMath>
        <m:sSub>
          <m:sSubPr>
            <m:ctrlPr>
              <w:rPr>
                <w:rFonts w:ascii="Cambria Math" w:eastAsia="新細明體" w:hAnsi="Cambria Math"/>
                <w:i/>
                <w:sz w:val="24"/>
                <w:szCs w:val="24"/>
                <w:lang w:val="en-CA"/>
              </w:rPr>
            </m:ctrlPr>
          </m:sSubPr>
          <m:e>
            <m:r>
              <w:rPr>
                <w:rFonts w:ascii="Cambria Math" w:eastAsia="新細明體" w:hAnsi="Cambria Math"/>
                <w:lang w:val="en-CA" w:eastAsia="zh-TW"/>
              </w:rPr>
              <m:t>d</m:t>
            </m:r>
          </m:e>
          <m:sub>
            <m:r>
              <w:rPr>
                <w:rFonts w:ascii="Cambria Math" w:eastAsia="新細明體" w:hAnsi="Cambria Math"/>
                <w:lang w:val="en-CA" w:eastAsia="zh-TW"/>
              </w:rPr>
              <m:t>pred</m:t>
            </m:r>
          </m:sub>
        </m:sSub>
      </m:oMath>
      <w:r w:rsidR="00B57B64">
        <w:rPr>
          <w:rFonts w:eastAsia="新細明體"/>
          <w:lang w:val="en-CA" w:eastAsia="zh-TW"/>
        </w:rPr>
        <w:t xml:space="preserve">) plus </w:t>
      </w:r>
      <w:r w:rsidR="00500AE3">
        <w:rPr>
          <w:rFonts w:eastAsia="新細明體"/>
          <w:lang w:val="en-CA" w:eastAsia="zh-TW"/>
        </w:rPr>
        <w:t>a</w:t>
      </w:r>
      <w:r w:rsidR="00B57B64">
        <w:rPr>
          <w:rFonts w:eastAsia="新細明體"/>
          <w:lang w:val="en-CA" w:eastAsia="zh-TW"/>
        </w:rPr>
        <w:t xml:space="preserve"> reconstructed residual signal </w:t>
      </w:r>
      <w:r w:rsidR="00135245">
        <w:rPr>
          <w:rFonts w:eastAsia="新細明體"/>
          <w:lang w:val="en-CA" w:eastAsia="zh-TW"/>
        </w:rPr>
        <w:t xml:space="preserve">even when the intra prediction mode is </w:t>
      </w:r>
      <w:r w:rsidR="00CC0167">
        <w:rPr>
          <w:rFonts w:eastAsia="新細明體" w:hint="eastAsia"/>
          <w:lang w:val="en-CA" w:eastAsia="zh-TW"/>
        </w:rPr>
        <w:t>p</w:t>
      </w:r>
      <w:r w:rsidR="00135245">
        <w:rPr>
          <w:rFonts w:eastAsia="新細明體"/>
          <w:lang w:val="en-CA" w:eastAsia="zh-TW"/>
        </w:rPr>
        <w:t>lanar mode</w:t>
      </w:r>
      <w:r w:rsidR="0059272D">
        <w:rPr>
          <w:rFonts w:eastAsia="新細明體"/>
          <w:lang w:val="en-CA" w:eastAsia="zh-TW"/>
        </w:rPr>
        <w:t>, i.e</w:t>
      </w:r>
      <w:proofErr w:type="gramStart"/>
      <w:r w:rsidR="0059272D">
        <w:rPr>
          <w:rFonts w:eastAsia="新細明體"/>
          <w:lang w:val="en-CA" w:eastAsia="zh-TW"/>
        </w:rPr>
        <w:t>.,</w:t>
      </w:r>
      <w:proofErr w:type="gramEnd"/>
    </w:p>
    <w:p w:rsidR="0059272D" w:rsidRDefault="00182DE9" w:rsidP="007F7A8F">
      <w:pPr>
        <w:jc w:val="center"/>
        <w:rPr>
          <w:rFonts w:eastAsia="新細明體"/>
          <w:lang w:val="en-CA" w:eastAsia="zh-TW"/>
        </w:rPr>
      </w:pPr>
      <m:oMathPara>
        <m:oMath>
          <m:sSub>
            <m:sSubPr>
              <m:ctrlPr>
                <w:rPr>
                  <w:rFonts w:ascii="Cambria Math" w:eastAsia="新細明體" w:hAnsi="Cambria Math"/>
                  <w:i/>
                  <w:sz w:val="24"/>
                  <w:szCs w:val="24"/>
                  <w:lang w:val="en-CA"/>
                </w:rPr>
              </m:ctrlPr>
            </m:sSubPr>
            <m:e>
              <m:acc>
                <m:accPr>
                  <m:ctrlPr>
                    <w:rPr>
                      <w:rFonts w:ascii="Cambria Math" w:eastAsia="新細明體" w:hAnsi="Cambria Math"/>
                      <w:i/>
                      <w:sz w:val="24"/>
                      <w:szCs w:val="24"/>
                      <w:lang w:val="en-CA"/>
                    </w:rPr>
                  </m:ctrlPr>
                </m:accPr>
                <m:e>
                  <m:r>
                    <w:rPr>
                      <w:rFonts w:ascii="Cambria Math" w:eastAsia="新細明體" w:hAnsi="Cambria Math"/>
                      <w:lang w:val="en-CA" w:eastAsia="zh-TW"/>
                    </w:rPr>
                    <m:t>P</m:t>
                  </m:r>
                </m:e>
              </m:acc>
            </m:e>
            <m:sub>
              <m:r>
                <w:rPr>
                  <w:rFonts w:ascii="Cambria Math" w:eastAsia="新細明體" w:hAnsi="Cambria Math"/>
                  <w:lang w:val="en-CA" w:eastAsia="zh-TW"/>
                </w:rPr>
                <m:t>x,y</m:t>
              </m:r>
            </m:sub>
          </m:sSub>
          <m:r>
            <w:rPr>
              <w:rFonts w:ascii="Cambria Math" w:eastAsia="新細明體" w:hAnsi="Cambria Math"/>
              <w:lang w:val="en-CA" w:eastAsia="zh-TW"/>
            </w:rPr>
            <m:t>=</m:t>
          </m:r>
          <m:sSub>
            <m:sSubPr>
              <m:ctrlPr>
                <w:rPr>
                  <w:rFonts w:ascii="Cambria Math" w:eastAsia="新細明體" w:hAnsi="Cambria Math"/>
                  <w:i/>
                  <w:sz w:val="24"/>
                  <w:szCs w:val="24"/>
                  <w:lang w:val="en-CA"/>
                </w:rPr>
              </m:ctrlPr>
            </m:sSubPr>
            <m:e>
              <m:r>
                <w:rPr>
                  <w:rFonts w:ascii="Cambria Math" w:eastAsia="新細明體" w:hAnsi="Cambria Math"/>
                  <w:lang w:val="en-CA" w:eastAsia="zh-TW"/>
                </w:rPr>
                <m:t>d</m:t>
              </m:r>
            </m:e>
            <m:sub>
              <m:r>
                <w:rPr>
                  <w:rFonts w:ascii="Cambria Math" w:eastAsia="新細明體" w:hAnsi="Cambria Math"/>
                  <w:lang w:val="en-CA" w:eastAsia="zh-TW"/>
                </w:rPr>
                <m:t>pred</m:t>
              </m:r>
            </m:sub>
          </m:sSub>
          <m:r>
            <w:rPr>
              <w:rFonts w:ascii="Cambria Math" w:eastAsia="新細明體" w:hAnsi="Cambria Math"/>
              <w:sz w:val="24"/>
              <w:szCs w:val="24"/>
              <w:lang w:val="en-CA"/>
            </w:rPr>
            <m:t>+</m:t>
          </m:r>
          <m:sSub>
            <m:sSubPr>
              <m:ctrlPr>
                <w:rPr>
                  <w:rFonts w:ascii="Cambria Math" w:eastAsia="新細明體" w:hAnsi="Cambria Math"/>
                  <w:i/>
                  <w:sz w:val="24"/>
                  <w:szCs w:val="24"/>
                  <w:lang w:val="en-CA"/>
                </w:rPr>
              </m:ctrlPr>
            </m:sSubPr>
            <m:e>
              <m:acc>
                <m:accPr>
                  <m:ctrlPr>
                    <w:rPr>
                      <w:rFonts w:ascii="Cambria Math" w:eastAsia="新細明體" w:hAnsi="Cambria Math"/>
                      <w:i/>
                      <w:sz w:val="24"/>
                      <w:szCs w:val="24"/>
                      <w:lang w:val="en-CA"/>
                    </w:rPr>
                  </m:ctrlPr>
                </m:accPr>
                <m:e>
                  <m:r>
                    <w:rPr>
                      <w:rFonts w:ascii="Cambria Math" w:eastAsia="新細明體" w:hAnsi="Cambria Math"/>
                      <w:lang w:val="en-CA" w:eastAsia="zh-TW"/>
                    </w:rPr>
                    <m:t>i</m:t>
                  </m:r>
                </m:e>
              </m:acc>
            </m:e>
            <m:sub>
              <m:r>
                <w:rPr>
                  <w:rFonts w:ascii="Cambria Math" w:eastAsia="新細明體" w:hAnsi="Cambria Math"/>
                  <w:lang w:val="en-CA" w:eastAsia="zh-TW"/>
                </w:rPr>
                <m:t>resi</m:t>
              </m:r>
            </m:sub>
          </m:sSub>
        </m:oMath>
      </m:oMathPara>
    </w:p>
    <w:p w:rsidR="007F7A8F" w:rsidRDefault="00846D25" w:rsidP="00B94F2B">
      <w:pPr>
        <w:jc w:val="both"/>
        <w:rPr>
          <w:rFonts w:eastAsia="新細明體"/>
          <w:lang w:val="en-CA" w:eastAsia="zh-TW"/>
        </w:rPr>
      </w:pPr>
      <w:r>
        <w:rPr>
          <w:rFonts w:eastAsia="新細明體"/>
          <w:lang w:val="en-CA" w:eastAsia="zh-TW"/>
        </w:rPr>
        <w:t xml:space="preserve">Instead of using a same reconstructed value to represent all the prediction samples in one partition, </w:t>
      </w:r>
      <w:r w:rsidR="00B168A1">
        <w:rPr>
          <w:rFonts w:eastAsia="新細明體" w:hint="eastAsia"/>
          <w:lang w:val="en-CA" w:eastAsia="zh-TW"/>
        </w:rPr>
        <w:t>we</w:t>
      </w:r>
      <w:r>
        <w:rPr>
          <w:rFonts w:eastAsia="新細明體"/>
          <w:lang w:val="en-CA" w:eastAsia="zh-TW"/>
        </w:rPr>
        <w:t xml:space="preserve"> </w:t>
      </w:r>
      <w:r w:rsidR="00135245">
        <w:rPr>
          <w:rFonts w:eastAsia="新細明體"/>
          <w:lang w:val="en-CA" w:eastAsia="zh-TW"/>
        </w:rPr>
        <w:t xml:space="preserve">propose to keep the </w:t>
      </w:r>
      <w:r>
        <w:rPr>
          <w:rFonts w:eastAsia="新細明體"/>
          <w:lang w:val="en-CA" w:eastAsia="zh-TW"/>
        </w:rPr>
        <w:t xml:space="preserve">smooth </w:t>
      </w:r>
      <w:r w:rsidR="00135245">
        <w:rPr>
          <w:rFonts w:eastAsia="新細明體"/>
          <w:lang w:val="en-CA" w:eastAsia="zh-TW"/>
        </w:rPr>
        <w:t>sur</w:t>
      </w:r>
      <w:r w:rsidR="00C95399">
        <w:rPr>
          <w:rFonts w:eastAsia="新細明體"/>
          <w:lang w:val="en-CA" w:eastAsia="zh-TW"/>
        </w:rPr>
        <w:t xml:space="preserve">face generated by the </w:t>
      </w:r>
      <w:r w:rsidR="004147F8">
        <w:rPr>
          <w:rFonts w:eastAsia="新細明體"/>
          <w:lang w:val="en-CA" w:eastAsia="zh-TW"/>
        </w:rPr>
        <w:t xml:space="preserve">prediction sample </w:t>
      </w:r>
      <w:r w:rsidR="007F7A8F">
        <w:rPr>
          <w:rFonts w:eastAsia="新細明體"/>
          <w:lang w:val="en-CA" w:eastAsia="zh-TW"/>
        </w:rPr>
        <w:t>by adding the residual signal on each prediction sample</w:t>
      </w:r>
      <w:r w:rsidR="00E43C06">
        <w:rPr>
          <w:rFonts w:eastAsia="新細明體"/>
          <w:lang w:val="en-CA" w:eastAsia="zh-TW"/>
        </w:rPr>
        <w:t>, i.e.,</w:t>
      </w:r>
    </w:p>
    <w:p w:rsidR="007F7A8F" w:rsidRDefault="00182DE9" w:rsidP="007F7A8F">
      <w:pPr>
        <w:jc w:val="center"/>
        <w:rPr>
          <w:rFonts w:eastAsia="新細明體"/>
          <w:lang w:val="en-CA" w:eastAsia="zh-TW"/>
        </w:rPr>
      </w:pPr>
      <m:oMath>
        <w:bookmarkStart w:id="50" w:name="OLE_LINK11"/>
        <w:bookmarkStart w:id="51" w:name="OLE_LINK10"/>
        <m:sSub>
          <m:sSubPr>
            <m:ctrlPr>
              <w:rPr>
                <w:rFonts w:ascii="Cambria Math" w:eastAsia="新細明體" w:hAnsi="Cambria Math"/>
                <w:i/>
                <w:sz w:val="24"/>
                <w:szCs w:val="24"/>
                <w:lang w:val="en-CA"/>
              </w:rPr>
            </m:ctrlPr>
          </m:sSubPr>
          <m:e>
            <m:acc>
              <m:accPr>
                <m:ctrlPr>
                  <w:rPr>
                    <w:rFonts w:ascii="Cambria Math" w:eastAsia="新細明體" w:hAnsi="Cambria Math"/>
                    <w:i/>
                    <w:sz w:val="24"/>
                    <w:szCs w:val="24"/>
                    <w:lang w:val="en-CA"/>
                  </w:rPr>
                </m:ctrlPr>
              </m:accPr>
              <m:e>
                <m:r>
                  <w:rPr>
                    <w:rFonts w:ascii="Cambria Math" w:eastAsia="新細明體" w:hAnsi="Cambria Math"/>
                    <w:lang w:val="en-CA" w:eastAsia="zh-TW"/>
                  </w:rPr>
                  <m:t>P</m:t>
                </m:r>
              </m:e>
            </m:acc>
          </m:e>
          <m:sub>
            <m:r>
              <w:rPr>
                <w:rFonts w:ascii="Cambria Math" w:eastAsia="新細明體" w:hAnsi="Cambria Math"/>
                <w:lang w:val="en-CA" w:eastAsia="zh-TW"/>
              </w:rPr>
              <m:t>x,y</m:t>
            </m:r>
          </m:sub>
        </m:sSub>
        <m:r>
          <w:rPr>
            <w:rFonts w:ascii="Cambria Math" w:eastAsia="新細明體" w:hAnsi="Cambria Math"/>
            <w:lang w:val="en-CA" w:eastAsia="zh-TW"/>
          </w:rPr>
          <m:t>=</m:t>
        </m:r>
        <w:bookmarkStart w:id="52" w:name="OLE_LINK43"/>
        <w:bookmarkStart w:id="53" w:name="OLE_LINK45"/>
        <m:sSub>
          <m:sSubPr>
            <m:ctrlPr>
              <w:rPr>
                <w:rFonts w:ascii="Cambria Math" w:eastAsia="新細明體" w:hAnsi="Cambria Math"/>
                <w:i/>
                <w:sz w:val="24"/>
                <w:szCs w:val="24"/>
                <w:lang w:val="en-CA"/>
              </w:rPr>
            </m:ctrlPr>
          </m:sSubPr>
          <m:e>
            <m:r>
              <w:rPr>
                <w:rFonts w:ascii="Cambria Math" w:eastAsia="新細明體" w:hAnsi="Cambria Math"/>
                <w:lang w:val="en-CA" w:eastAsia="zh-TW"/>
              </w:rPr>
              <m:t>P</m:t>
            </m:r>
          </m:e>
          <m:sub>
            <m:r>
              <w:rPr>
                <w:rFonts w:ascii="Cambria Math" w:eastAsia="新細明體" w:hAnsi="Cambria Math"/>
                <w:lang w:val="en-CA" w:eastAsia="zh-TW"/>
              </w:rPr>
              <m:t>x,y</m:t>
            </m:r>
          </m:sub>
        </m:sSub>
        <m:r>
          <w:rPr>
            <w:rFonts w:ascii="Cambria Math" w:eastAsia="新細明體" w:hAnsi="Cambria Math"/>
            <w:sz w:val="24"/>
            <w:szCs w:val="24"/>
            <w:lang w:val="en-CA"/>
          </w:rPr>
          <m:t>+</m:t>
        </m:r>
        <m:sSub>
          <m:sSubPr>
            <m:ctrlPr>
              <w:rPr>
                <w:rFonts w:ascii="Cambria Math" w:eastAsia="新細明體" w:hAnsi="Cambria Math"/>
                <w:i/>
                <w:sz w:val="24"/>
                <w:szCs w:val="24"/>
                <w:lang w:val="en-CA"/>
              </w:rPr>
            </m:ctrlPr>
          </m:sSubPr>
          <m:e>
            <m:acc>
              <m:accPr>
                <m:ctrlPr>
                  <w:rPr>
                    <w:rFonts w:ascii="Cambria Math" w:eastAsia="新細明體" w:hAnsi="Cambria Math"/>
                    <w:i/>
                    <w:sz w:val="24"/>
                    <w:szCs w:val="24"/>
                    <w:lang w:val="en-CA"/>
                  </w:rPr>
                </m:ctrlPr>
              </m:accPr>
              <m:e>
                <m:r>
                  <w:rPr>
                    <w:rFonts w:ascii="Cambria Math" w:eastAsia="新細明體" w:hAnsi="Cambria Math"/>
                    <w:lang w:val="en-CA" w:eastAsia="zh-TW"/>
                  </w:rPr>
                  <m:t>i</m:t>
                </m:r>
              </m:e>
            </m:acc>
          </m:e>
          <m:sub>
            <m:r>
              <w:rPr>
                <w:rFonts w:ascii="Cambria Math" w:eastAsia="新細明體" w:hAnsi="Cambria Math"/>
                <w:lang w:val="en-CA" w:eastAsia="zh-TW"/>
              </w:rPr>
              <m:t>resi</m:t>
            </m:r>
          </m:sub>
        </m:sSub>
      </m:oMath>
      <w:bookmarkEnd w:id="50"/>
      <w:bookmarkEnd w:id="51"/>
      <w:bookmarkEnd w:id="52"/>
      <w:bookmarkEnd w:id="53"/>
      <w:r w:rsidR="00846D25">
        <w:rPr>
          <w:rFonts w:eastAsia="新細明體"/>
          <w:sz w:val="24"/>
          <w:szCs w:val="24"/>
          <w:lang w:val="en-CA"/>
        </w:rPr>
        <w:t>.</w:t>
      </w:r>
    </w:p>
    <w:p w:rsidR="00B94F2B" w:rsidRPr="00D775A9" w:rsidRDefault="00B94F2B" w:rsidP="00D775A9">
      <w:pPr>
        <w:pStyle w:val="Heading1"/>
        <w:ind w:left="360" w:hanging="360"/>
        <w:rPr>
          <w:lang w:val="en-CA"/>
        </w:rPr>
      </w:pPr>
      <w:r w:rsidRPr="00D775A9">
        <w:rPr>
          <w:lang w:val="en-CA"/>
        </w:rPr>
        <w:t>Experimental results</w:t>
      </w:r>
    </w:p>
    <w:p w:rsidR="003649BF" w:rsidRDefault="003649BF" w:rsidP="00F5075F">
      <w:pPr>
        <w:jc w:val="both"/>
        <w:textAlignment w:val="baseline"/>
        <w:rPr>
          <w:szCs w:val="22"/>
          <w:lang w:val="en-CA" w:eastAsia="zh-TW"/>
        </w:rPr>
      </w:pPr>
      <w:bookmarkStart w:id="54" w:name="OLE_LINK309"/>
      <w:bookmarkStart w:id="55" w:name="OLE_LINK308"/>
      <w:bookmarkStart w:id="56" w:name="OLE_LINK87"/>
      <w:bookmarkStart w:id="57" w:name="OLE_LINK86"/>
      <w:bookmarkStart w:id="58" w:name="OLE_LINK58"/>
      <w:bookmarkStart w:id="59" w:name="OLE_LINK59"/>
      <w:r>
        <w:rPr>
          <w:rFonts w:eastAsia="Times New Roman"/>
          <w:szCs w:val="22"/>
          <w:lang w:val="en-CA"/>
        </w:rPr>
        <w:t xml:space="preserve">The proposed </w:t>
      </w:r>
      <w:r w:rsidR="004147F8">
        <w:rPr>
          <w:rFonts w:eastAsia="Times New Roman"/>
          <w:szCs w:val="22"/>
          <w:lang w:val="en-CA"/>
        </w:rPr>
        <w:t>method</w:t>
      </w:r>
      <w:r>
        <w:rPr>
          <w:rFonts w:eastAsia="Times New Roman"/>
          <w:szCs w:val="22"/>
          <w:lang w:val="en-CA"/>
        </w:rPr>
        <w:t xml:space="preserve"> </w:t>
      </w:r>
      <w:r w:rsidR="004147F8">
        <w:rPr>
          <w:rFonts w:eastAsia="Times New Roman"/>
          <w:szCs w:val="22"/>
          <w:lang w:val="en-CA"/>
        </w:rPr>
        <w:t>is</w:t>
      </w:r>
      <w:r>
        <w:rPr>
          <w:rFonts w:eastAsia="Times New Roman"/>
          <w:szCs w:val="22"/>
          <w:lang w:val="en-CA"/>
        </w:rPr>
        <w:t xml:space="preserve"> integrated into HTM-6.0</w:t>
      </w:r>
      <w:r w:rsidR="001A0B3B">
        <w:rPr>
          <w:rFonts w:eastAsiaTheme="minorEastAsia" w:hint="eastAsia"/>
          <w:szCs w:val="22"/>
          <w:lang w:val="en-CA" w:eastAsia="zh-TW"/>
        </w:rPr>
        <w:t xml:space="preserve"> </w:t>
      </w:r>
      <w:r>
        <w:rPr>
          <w:rFonts w:eastAsia="Times New Roman"/>
          <w:szCs w:val="22"/>
          <w:lang w:val="en-CA"/>
        </w:rPr>
        <w:t>[</w:t>
      </w:r>
      <w:r w:rsidR="004147F8">
        <w:rPr>
          <w:rFonts w:eastAsia="Times New Roman"/>
          <w:szCs w:val="22"/>
          <w:lang w:val="en-CA"/>
        </w:rPr>
        <w:t>2</w:t>
      </w:r>
      <w:r>
        <w:rPr>
          <w:rFonts w:eastAsia="Times New Roman"/>
          <w:szCs w:val="22"/>
          <w:lang w:val="en-CA"/>
        </w:rPr>
        <w:t>], and all tests are conducted under the common test conditions [</w:t>
      </w:r>
      <w:r w:rsidR="004147F8">
        <w:rPr>
          <w:rFonts w:eastAsia="Times New Roman"/>
          <w:szCs w:val="22"/>
          <w:lang w:val="en-CA"/>
        </w:rPr>
        <w:t>3</w:t>
      </w:r>
      <w:r>
        <w:rPr>
          <w:rFonts w:eastAsia="Times New Roman"/>
          <w:szCs w:val="22"/>
          <w:lang w:val="en-CA"/>
        </w:rPr>
        <w:t>]</w:t>
      </w:r>
      <w:r w:rsidR="004147F8">
        <w:rPr>
          <w:rFonts w:eastAsia="Times New Roman"/>
          <w:szCs w:val="22"/>
          <w:lang w:val="en-CA"/>
        </w:rPr>
        <w:t xml:space="preserve"> and all-intra test conditions [4]</w:t>
      </w:r>
      <w:r>
        <w:rPr>
          <w:rFonts w:eastAsia="Times New Roman"/>
          <w:szCs w:val="22"/>
          <w:lang w:val="en-CA"/>
        </w:rPr>
        <w:t>.</w:t>
      </w:r>
      <w:bookmarkEnd w:id="54"/>
      <w:bookmarkEnd w:id="55"/>
      <w:r>
        <w:rPr>
          <w:rFonts w:eastAsia="Times New Roman"/>
          <w:szCs w:val="22"/>
          <w:lang w:val="en-CA"/>
        </w:rPr>
        <w:t xml:space="preserve"> The experimental results of </w:t>
      </w:r>
      <w:r w:rsidR="004147F8">
        <w:rPr>
          <w:rFonts w:eastAsia="Times New Roman"/>
          <w:szCs w:val="22"/>
          <w:lang w:val="en-CA"/>
        </w:rPr>
        <w:t xml:space="preserve">the proposed method under the common test conditions and under the all-intra test conditions are </w:t>
      </w:r>
      <w:r>
        <w:rPr>
          <w:rFonts w:eastAsia="Times New Roman"/>
          <w:szCs w:val="22"/>
          <w:lang w:val="en-CA"/>
        </w:rPr>
        <w:t>shown in Table 1</w:t>
      </w:r>
      <w:r w:rsidR="004147F8">
        <w:rPr>
          <w:rFonts w:eastAsia="Times New Roman"/>
          <w:szCs w:val="22"/>
          <w:lang w:val="en-CA"/>
        </w:rPr>
        <w:t xml:space="preserve"> and T</w:t>
      </w:r>
      <w:r>
        <w:rPr>
          <w:szCs w:val="22"/>
          <w:lang w:val="en-CA" w:eastAsia="zh-TW"/>
        </w:rPr>
        <w:t xml:space="preserve">able </w:t>
      </w:r>
      <w:r>
        <w:rPr>
          <w:rFonts w:eastAsia="Times New Roman"/>
          <w:szCs w:val="22"/>
          <w:lang w:val="en-CA"/>
        </w:rPr>
        <w:t>2</w:t>
      </w:r>
      <w:r w:rsidR="004147F8">
        <w:rPr>
          <w:rFonts w:eastAsia="Times New Roman"/>
          <w:szCs w:val="22"/>
          <w:lang w:val="en-CA"/>
        </w:rPr>
        <w:t xml:space="preserve">, </w:t>
      </w:r>
      <w:r>
        <w:rPr>
          <w:rFonts w:eastAsia="Times New Roman"/>
          <w:szCs w:val="22"/>
          <w:lang w:val="en-CA"/>
        </w:rPr>
        <w:t xml:space="preserve">respectively. </w:t>
      </w:r>
      <w:r w:rsidR="00F5075F">
        <w:rPr>
          <w:rFonts w:eastAsia="Times New Roman"/>
          <w:szCs w:val="22"/>
          <w:lang w:val="en-CA"/>
        </w:rPr>
        <w:t>As shown in the tables,</w:t>
      </w:r>
      <w:r w:rsidR="00F27DFB">
        <w:rPr>
          <w:rFonts w:eastAsia="Times New Roman"/>
          <w:szCs w:val="22"/>
          <w:lang w:val="en-CA"/>
        </w:rPr>
        <w:t xml:space="preserve"> the proposed </w:t>
      </w:r>
      <w:r w:rsidR="001A0B3B">
        <w:rPr>
          <w:rFonts w:eastAsiaTheme="minorEastAsia" w:hint="eastAsia"/>
          <w:szCs w:val="22"/>
          <w:lang w:val="en-CA" w:eastAsia="zh-TW"/>
        </w:rPr>
        <w:t>sample</w:t>
      </w:r>
      <w:r w:rsidR="00F27DFB">
        <w:rPr>
          <w:rFonts w:eastAsia="Times New Roman"/>
          <w:szCs w:val="22"/>
          <w:lang w:val="en-CA"/>
        </w:rPr>
        <w:t xml:space="preserve">-based SDC can achieve 0.2% BD-rate saving for </w:t>
      </w:r>
      <w:r w:rsidR="00F5075F">
        <w:rPr>
          <w:rFonts w:eastAsia="Times New Roman"/>
          <w:szCs w:val="22"/>
          <w:lang w:val="en-CA"/>
        </w:rPr>
        <w:t>video over total bit-rate in both common test conditions and all-intra test conditions</w:t>
      </w:r>
      <w:r w:rsidR="00B3782F">
        <w:rPr>
          <w:rFonts w:eastAsia="Times New Roman"/>
          <w:szCs w:val="22"/>
          <w:lang w:val="en-CA"/>
        </w:rPr>
        <w:t>,</w:t>
      </w:r>
      <w:r w:rsidR="00F5075F">
        <w:rPr>
          <w:rFonts w:eastAsia="Times New Roman"/>
          <w:szCs w:val="22"/>
          <w:lang w:val="en-CA"/>
        </w:rPr>
        <w:t xml:space="preserve"> and 0.2% and 0.1% BD-rate saving</w:t>
      </w:r>
      <w:r w:rsidR="00B2133B">
        <w:rPr>
          <w:rFonts w:eastAsiaTheme="minorEastAsia" w:hint="eastAsia"/>
          <w:szCs w:val="22"/>
          <w:lang w:val="en-CA" w:eastAsia="zh-TW"/>
        </w:rPr>
        <w:t>s</w:t>
      </w:r>
      <w:r w:rsidR="00F5075F">
        <w:rPr>
          <w:rFonts w:eastAsia="Times New Roman"/>
          <w:szCs w:val="22"/>
          <w:lang w:val="en-CA"/>
        </w:rPr>
        <w:t xml:space="preserve"> for </w:t>
      </w:r>
      <w:r w:rsidR="007F7A8F">
        <w:rPr>
          <w:rFonts w:eastAsia="Times New Roman"/>
          <w:szCs w:val="22"/>
          <w:lang w:val="en-CA"/>
        </w:rPr>
        <w:t xml:space="preserve">the </w:t>
      </w:r>
      <w:r w:rsidR="00F5075F">
        <w:rPr>
          <w:rFonts w:eastAsia="Times New Roman"/>
          <w:szCs w:val="22"/>
          <w:lang w:val="en-CA"/>
        </w:rPr>
        <w:t>synthesized view in common test conditions and all-intra test conditions, respectively.</w:t>
      </w:r>
      <w:bookmarkEnd w:id="56"/>
      <w:bookmarkEnd w:id="57"/>
    </w:p>
    <w:bookmarkStart w:id="60" w:name="OLE_LINK178"/>
    <w:bookmarkStart w:id="61" w:name="OLE_LINK71"/>
    <w:p w:rsidR="003649BF" w:rsidRDefault="00182DE9" w:rsidP="003649BF">
      <w:pPr>
        <w:jc w:val="center"/>
        <w:rPr>
          <w:lang w:eastAsia="zh-TW"/>
        </w:rPr>
      </w:pPr>
      <w:r>
        <w:rPr>
          <w:lang w:eastAsia="zh-TW"/>
        </w:rPr>
      </w:r>
      <w:r>
        <w:rPr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width:467.1pt;height:188.0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ed="f" stroked="f">
            <v:textbox style="mso-next-textbox:#_x0000_s1053">
              <w:txbxContent>
                <w:p w:rsidR="003649BF" w:rsidRDefault="003649BF" w:rsidP="003649BF">
                  <w:pPr>
                    <w:jc w:val="center"/>
                    <w:rPr>
                      <w:b/>
                      <w:lang w:val="en-CA" w:eastAsia="zh-TW"/>
                    </w:rPr>
                  </w:pPr>
                  <w:proofErr w:type="gramStart"/>
                  <w:r>
                    <w:rPr>
                      <w:b/>
                      <w:szCs w:val="24"/>
                      <w:lang w:eastAsia="zh-TW"/>
                    </w:rPr>
                    <w:t>Table 1</w:t>
                  </w:r>
                  <w:r>
                    <w:rPr>
                      <w:b/>
                      <w:szCs w:val="24"/>
                    </w:rPr>
                    <w:t>.</w:t>
                  </w:r>
                  <w:proofErr w:type="gramEnd"/>
                  <w:r>
                    <w:rPr>
                      <w:b/>
                      <w:szCs w:val="24"/>
                    </w:rPr>
                    <w:t xml:space="preserve">  </w:t>
                  </w:r>
                  <w:r>
                    <w:rPr>
                      <w:b/>
                      <w:lang w:val="en-CA" w:eastAsia="zh-TW"/>
                    </w:rPr>
                    <w:t xml:space="preserve">The results of </w:t>
                  </w:r>
                  <w:r w:rsidR="00500AE3">
                    <w:rPr>
                      <w:b/>
                      <w:lang w:val="en-CA" w:eastAsia="zh-TW"/>
                    </w:rPr>
                    <w:t>sample</w:t>
                  </w:r>
                  <w:r w:rsidR="004147F8">
                    <w:rPr>
                      <w:b/>
                      <w:lang w:val="en-CA" w:eastAsia="zh-TW"/>
                    </w:rPr>
                    <w:t>-based SDC</w:t>
                  </w:r>
                  <w:r>
                    <w:rPr>
                      <w:b/>
                      <w:lang w:val="en-CA" w:eastAsia="zh-TW"/>
                    </w:rPr>
                    <w:t xml:space="preserve"> (</w:t>
                  </w:r>
                  <w:r w:rsidR="004147F8">
                    <w:rPr>
                      <w:b/>
                      <w:lang w:val="en-CA" w:eastAsia="zh-TW"/>
                    </w:rPr>
                    <w:t>CTC</w:t>
                  </w:r>
                  <w:r>
                    <w:rPr>
                      <w:b/>
                      <w:lang w:val="en-CA" w:eastAsia="zh-TW"/>
                    </w:rPr>
                    <w:t>)</w:t>
                  </w:r>
                </w:p>
                <w:p w:rsidR="003649BF" w:rsidRDefault="00B57B64" w:rsidP="003649BF">
                  <w:pPr>
                    <w:jc w:val="center"/>
                    <w:rPr>
                      <w:lang w:eastAsia="zh-TW"/>
                    </w:rPr>
                  </w:pPr>
                  <w:r w:rsidRPr="00B57B64">
                    <w:rPr>
                      <w:noProof/>
                      <w:lang w:eastAsia="zh-TW"/>
                    </w:rPr>
                    <w:drawing>
                      <wp:inline distT="0" distB="0" distL="0" distR="0">
                        <wp:extent cx="5749290" cy="1859847"/>
                        <wp:effectExtent l="19050" t="0" r="381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9290" cy="18598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none"/>
            <w10:anchorlock/>
          </v:shape>
        </w:pict>
      </w:r>
      <w:bookmarkEnd w:id="60"/>
      <w:bookmarkEnd w:id="61"/>
    </w:p>
    <w:p w:rsidR="007A1890" w:rsidRDefault="00182DE9" w:rsidP="007A1890">
      <w:pPr>
        <w:jc w:val="both"/>
        <w:rPr>
          <w:rFonts w:eastAsia="新細明體"/>
          <w:lang w:eastAsia="zh-TW"/>
        </w:rPr>
      </w:pPr>
      <w:r w:rsidRPr="00182DE9">
        <w:rPr>
          <w:lang w:eastAsia="zh-TW"/>
        </w:rPr>
      </w:r>
      <w:r w:rsidRPr="00182DE9">
        <w:rPr>
          <w:lang w:eastAsia="zh-TW"/>
        </w:rPr>
        <w:pict>
          <v:shape id="_x0000_s1052" type="#_x0000_t202" style="width:467.1pt;height:187.2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ed="f" stroked="f">
            <v:textbox style="mso-next-textbox:#_x0000_s1052">
              <w:txbxContent>
                <w:p w:rsidR="002F7FB5" w:rsidRDefault="002F7FB5" w:rsidP="002F7FB5">
                  <w:pPr>
                    <w:jc w:val="center"/>
                    <w:rPr>
                      <w:b/>
                      <w:lang w:val="en-CA" w:eastAsia="zh-TW"/>
                    </w:rPr>
                  </w:pPr>
                  <w:proofErr w:type="gramStart"/>
                  <w:r>
                    <w:rPr>
                      <w:b/>
                      <w:szCs w:val="24"/>
                      <w:lang w:eastAsia="zh-TW"/>
                    </w:rPr>
                    <w:t xml:space="preserve">Table </w:t>
                  </w:r>
                  <w:r w:rsidR="00F27DFB">
                    <w:rPr>
                      <w:b/>
                      <w:szCs w:val="24"/>
                      <w:lang w:eastAsia="zh-TW"/>
                    </w:rPr>
                    <w:t>2</w:t>
                  </w:r>
                  <w:r>
                    <w:rPr>
                      <w:b/>
                      <w:szCs w:val="24"/>
                    </w:rPr>
                    <w:t>.</w:t>
                  </w:r>
                  <w:proofErr w:type="gramEnd"/>
                  <w:r>
                    <w:rPr>
                      <w:b/>
                      <w:szCs w:val="24"/>
                    </w:rPr>
                    <w:t xml:space="preserve">  </w:t>
                  </w:r>
                  <w:r>
                    <w:rPr>
                      <w:b/>
                      <w:lang w:val="en-CA" w:eastAsia="zh-TW"/>
                    </w:rPr>
                    <w:t xml:space="preserve">The results of </w:t>
                  </w:r>
                  <w:r w:rsidR="00500AE3">
                    <w:rPr>
                      <w:b/>
                      <w:lang w:val="en-CA" w:eastAsia="zh-TW"/>
                    </w:rPr>
                    <w:t>sample</w:t>
                  </w:r>
                  <w:r>
                    <w:rPr>
                      <w:b/>
                      <w:lang w:val="en-CA" w:eastAsia="zh-TW"/>
                    </w:rPr>
                    <w:t>-based SDC (All-intra)</w:t>
                  </w:r>
                </w:p>
                <w:p w:rsidR="002F7FB5" w:rsidRDefault="005305F5" w:rsidP="002F7FB5">
                  <w:pPr>
                    <w:jc w:val="center"/>
                    <w:rPr>
                      <w:lang w:eastAsia="zh-TW"/>
                    </w:rPr>
                  </w:pPr>
                  <w:r w:rsidRPr="005305F5">
                    <w:rPr>
                      <w:noProof/>
                      <w:lang w:eastAsia="zh-TW"/>
                    </w:rPr>
                    <w:drawing>
                      <wp:inline distT="0" distB="0" distL="0" distR="0">
                        <wp:extent cx="5749290" cy="1859847"/>
                        <wp:effectExtent l="19050" t="0" r="381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9290" cy="18598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none"/>
            <w10:anchorlock/>
          </v:shape>
        </w:pict>
      </w:r>
    </w:p>
    <w:p w:rsidR="00DF417E" w:rsidRDefault="00DF417E" w:rsidP="00DF417E">
      <w:pPr>
        <w:pStyle w:val="Heading1"/>
        <w:ind w:left="360" w:hanging="360"/>
        <w:rPr>
          <w:lang w:val="en-CA" w:eastAsia="zh-CN"/>
        </w:rPr>
      </w:pPr>
      <w:r>
        <w:rPr>
          <w:lang w:val="en-CA"/>
        </w:rPr>
        <w:lastRenderedPageBreak/>
        <w:t>Conclusion</w:t>
      </w:r>
    </w:p>
    <w:p w:rsidR="00B3782F" w:rsidRDefault="00464B57" w:rsidP="00464B57">
      <w:pPr>
        <w:jc w:val="both"/>
        <w:rPr>
          <w:lang w:eastAsia="zh-TW"/>
        </w:rPr>
      </w:pPr>
      <w:bookmarkStart w:id="62" w:name="OLE_LINK70"/>
      <w:bookmarkStart w:id="63" w:name="OLE_LINK69"/>
      <w:bookmarkStart w:id="64" w:name="OLE_LINK181"/>
      <w:bookmarkStart w:id="65" w:name="OLE_LINK193"/>
      <w:bookmarkStart w:id="66" w:name="OLE_LINK194"/>
      <w:r>
        <w:rPr>
          <w:lang w:eastAsia="zh-TW"/>
        </w:rPr>
        <w:t xml:space="preserve">This contribution </w:t>
      </w:r>
      <w:r w:rsidR="00B3782F">
        <w:rPr>
          <w:lang w:eastAsia="zh-TW"/>
        </w:rPr>
        <w:t xml:space="preserve">proposed a </w:t>
      </w:r>
      <w:r w:rsidR="006D638B">
        <w:rPr>
          <w:rFonts w:eastAsiaTheme="minorEastAsia" w:hint="eastAsia"/>
          <w:lang w:eastAsia="zh-TW"/>
        </w:rPr>
        <w:t>sample</w:t>
      </w:r>
      <w:r w:rsidR="00B3782F">
        <w:rPr>
          <w:lang w:eastAsia="zh-TW"/>
        </w:rPr>
        <w:t xml:space="preserve">-based SDC to </w:t>
      </w:r>
      <w:r w:rsidR="00E43C06">
        <w:rPr>
          <w:lang w:eastAsia="zh-TW"/>
        </w:rPr>
        <w:t>add the residual on each prediction sample instead of using a same reconstructed value to represent all depth samples in a</w:t>
      </w:r>
      <w:r w:rsidR="00846D25">
        <w:rPr>
          <w:lang w:eastAsia="zh-TW"/>
        </w:rPr>
        <w:t xml:space="preserve"> </w:t>
      </w:r>
      <w:r w:rsidR="00E43C06">
        <w:rPr>
          <w:lang w:eastAsia="zh-TW"/>
        </w:rPr>
        <w:t xml:space="preserve">coding partition in order to </w:t>
      </w:r>
      <w:r w:rsidR="00B3782F">
        <w:rPr>
          <w:lang w:eastAsia="zh-TW"/>
        </w:rPr>
        <w:t xml:space="preserve">keep the </w:t>
      </w:r>
      <w:bookmarkStart w:id="67" w:name="OLE_LINK67"/>
      <w:bookmarkStart w:id="68" w:name="OLE_LINK68"/>
      <w:r w:rsidR="00846D25">
        <w:rPr>
          <w:lang w:eastAsia="zh-TW"/>
        </w:rPr>
        <w:t xml:space="preserve">smooth </w:t>
      </w:r>
      <w:bookmarkStart w:id="69" w:name="OLE_LINK72"/>
      <w:bookmarkStart w:id="70" w:name="OLE_LINK73"/>
      <w:r w:rsidR="00B3782F">
        <w:rPr>
          <w:lang w:eastAsia="zh-TW"/>
        </w:rPr>
        <w:t xml:space="preserve">surface </w:t>
      </w:r>
      <w:bookmarkEnd w:id="67"/>
      <w:bookmarkEnd w:id="68"/>
      <w:bookmarkEnd w:id="69"/>
      <w:bookmarkEnd w:id="70"/>
      <w:r w:rsidR="00B3782F">
        <w:rPr>
          <w:lang w:eastAsia="zh-TW"/>
        </w:rPr>
        <w:t>generated by the intra prediction.</w:t>
      </w:r>
      <w:r w:rsidR="001D5C95">
        <w:rPr>
          <w:lang w:eastAsia="zh-TW"/>
        </w:rPr>
        <w:t xml:space="preserve"> </w:t>
      </w:r>
      <w:r w:rsidR="00B3782F">
        <w:rPr>
          <w:lang w:eastAsia="zh-TW"/>
        </w:rPr>
        <w:t>The results show that the proposed method can achieve 0.2% BD-rate saving for overall in both common test conditions and all-intra test conditions, and 0.2% and 0.1% BD-rate saving</w:t>
      </w:r>
      <w:r w:rsidR="006C429A">
        <w:rPr>
          <w:rFonts w:eastAsiaTheme="minorEastAsia" w:hint="eastAsia"/>
          <w:lang w:eastAsia="zh-TW"/>
        </w:rPr>
        <w:t>s</w:t>
      </w:r>
      <w:r w:rsidR="00B3782F">
        <w:rPr>
          <w:lang w:eastAsia="zh-TW"/>
        </w:rPr>
        <w:t xml:space="preserve"> for the synthesized view in common test conditions and all-intra test conditions, respectively.</w:t>
      </w:r>
    </w:p>
    <w:bookmarkEnd w:id="58"/>
    <w:bookmarkEnd w:id="59"/>
    <w:bookmarkEnd w:id="62"/>
    <w:bookmarkEnd w:id="63"/>
    <w:bookmarkEnd w:id="64"/>
    <w:bookmarkEnd w:id="65"/>
    <w:bookmarkEnd w:id="66"/>
    <w:p w:rsidR="00B94F2B" w:rsidRDefault="00B94F2B" w:rsidP="00B94F2B">
      <w:pPr>
        <w:pStyle w:val="Heading1"/>
        <w:rPr>
          <w:lang w:val="en-CA"/>
        </w:rPr>
      </w:pPr>
      <w:r>
        <w:rPr>
          <w:lang w:val="en-CA"/>
        </w:rPr>
        <w:t>Patent rights declaration(s)</w:t>
      </w:r>
    </w:p>
    <w:p w:rsidR="00B94F2B" w:rsidRDefault="00B94F2B" w:rsidP="00B94F2B">
      <w:pPr>
        <w:jc w:val="both"/>
        <w:rPr>
          <w:b/>
          <w:szCs w:val="22"/>
          <w:lang w:val="en-CA" w:eastAsia="zh-CN"/>
        </w:rPr>
      </w:pPr>
      <w:bookmarkStart w:id="71" w:name="OLE_LINK186"/>
      <w:bookmarkStart w:id="72" w:name="OLE_LINK187"/>
      <w:r>
        <w:rPr>
          <w:b/>
          <w:szCs w:val="22"/>
          <w:lang w:val="en-CA"/>
        </w:rPr>
        <w:t>MediaTek Inc</w:t>
      </w:r>
      <w:bookmarkStart w:id="73" w:name="OLE_LINK149"/>
      <w:bookmarkStart w:id="74" w:name="OLE_LINK148"/>
      <w:bookmarkStart w:id="75" w:name="OLE_LINK147"/>
      <w:r>
        <w:rPr>
          <w:b/>
          <w:szCs w:val="22"/>
          <w:lang w:val="en-CA"/>
        </w:rPr>
        <w:t xml:space="preserve"> </w:t>
      </w:r>
      <w:bookmarkEnd w:id="71"/>
      <w:bookmarkEnd w:id="72"/>
      <w:bookmarkEnd w:id="73"/>
      <w:bookmarkEnd w:id="74"/>
      <w:bookmarkEnd w:id="75"/>
      <w:r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A5106F" w:rsidRDefault="00A5106F" w:rsidP="00A5106F">
      <w:pPr>
        <w:pStyle w:val="Heading1"/>
        <w:rPr>
          <w:lang w:eastAsia="zh-TW"/>
        </w:rPr>
      </w:pPr>
      <w:r>
        <w:rPr>
          <w:lang w:val="en-CA" w:eastAsia="zh-CN"/>
        </w:rPr>
        <w:t>R</w:t>
      </w:r>
      <w:r>
        <w:rPr>
          <w:lang w:val="en-CA"/>
        </w:rPr>
        <w:t>eferences</w:t>
      </w:r>
    </w:p>
    <w:p w:rsidR="0003361C" w:rsidRDefault="0003361C" w:rsidP="000B2D21">
      <w:pPr>
        <w:jc w:val="both"/>
        <w:rPr>
          <w:szCs w:val="22"/>
          <w:lang w:val="en-CA" w:eastAsia="zh-CN"/>
        </w:rPr>
      </w:pPr>
      <w:bookmarkStart w:id="76" w:name="OLE_LINK36"/>
      <w:bookmarkStart w:id="77" w:name="OLE_LINK37"/>
      <w:r>
        <w:rPr>
          <w:szCs w:val="22"/>
          <w:lang w:val="en-CA" w:eastAsia="zh-CN"/>
        </w:rPr>
        <w:t>[</w:t>
      </w:r>
      <w:r>
        <w:rPr>
          <w:rFonts w:eastAsia="新細明體" w:hint="eastAsia"/>
          <w:szCs w:val="22"/>
          <w:lang w:val="en-CA" w:eastAsia="zh-TW"/>
        </w:rPr>
        <w:t>1</w:t>
      </w:r>
      <w:r>
        <w:rPr>
          <w:szCs w:val="22"/>
          <w:lang w:val="en-CA" w:eastAsia="zh-CN"/>
        </w:rPr>
        <w:t>]</w:t>
      </w:r>
      <w:r>
        <w:rPr>
          <w:rFonts w:eastAsia="新細明體" w:hint="eastAsia"/>
          <w:szCs w:val="22"/>
          <w:lang w:val="en-CA" w:eastAsia="zh-TW"/>
        </w:rPr>
        <w:t xml:space="preserve"> </w:t>
      </w:r>
      <w:r w:rsidR="0069240F">
        <w:rPr>
          <w:rFonts w:eastAsia="新細明體"/>
          <w:szCs w:val="22"/>
          <w:lang w:val="en-CA" w:eastAsia="zh-TW"/>
        </w:rPr>
        <w:t>G</w:t>
      </w:r>
      <w:r w:rsidR="00A026A6">
        <w:rPr>
          <w:rFonts w:eastAsia="新細明體"/>
          <w:szCs w:val="22"/>
          <w:lang w:val="en-CA" w:eastAsia="zh-TW"/>
        </w:rPr>
        <w:t>.</w:t>
      </w:r>
      <w:r w:rsidR="00A026A6" w:rsidRPr="00A026A6">
        <w:rPr>
          <w:rFonts w:eastAsia="新細明體"/>
          <w:szCs w:val="22"/>
          <w:lang w:val="en-CA" w:eastAsia="zh-TW"/>
        </w:rPr>
        <w:t xml:space="preserve"> </w:t>
      </w:r>
      <w:r w:rsidR="0069240F">
        <w:rPr>
          <w:rFonts w:eastAsia="新細明體"/>
          <w:szCs w:val="22"/>
          <w:lang w:val="en-CA" w:eastAsia="zh-TW"/>
        </w:rPr>
        <w:t>Tech</w:t>
      </w:r>
      <w:r w:rsidR="00A026A6" w:rsidRPr="00A026A6">
        <w:rPr>
          <w:rFonts w:eastAsia="新細明體"/>
          <w:szCs w:val="22"/>
          <w:lang w:val="en-CA" w:eastAsia="zh-TW"/>
        </w:rPr>
        <w:t xml:space="preserve">, </w:t>
      </w:r>
      <w:r w:rsidR="0069240F">
        <w:rPr>
          <w:rFonts w:eastAsia="新細明體"/>
          <w:szCs w:val="22"/>
          <w:lang w:val="en-CA" w:eastAsia="zh-TW"/>
        </w:rPr>
        <w:t>K. Wegner</w:t>
      </w:r>
      <w:r w:rsidR="00A026A6" w:rsidRPr="00A026A6">
        <w:rPr>
          <w:rFonts w:eastAsia="新細明體"/>
          <w:szCs w:val="22"/>
          <w:lang w:val="en-CA" w:eastAsia="zh-TW"/>
        </w:rPr>
        <w:t xml:space="preserve">, </w:t>
      </w:r>
      <w:r w:rsidR="0069240F">
        <w:rPr>
          <w:rFonts w:eastAsia="新細明體"/>
          <w:szCs w:val="22"/>
          <w:lang w:val="en-CA" w:eastAsia="zh-TW"/>
        </w:rPr>
        <w:t>Y.</w:t>
      </w:r>
      <w:r w:rsidR="00A026A6" w:rsidRPr="00A026A6">
        <w:rPr>
          <w:rFonts w:eastAsia="新細明體"/>
          <w:szCs w:val="22"/>
          <w:lang w:val="en-CA" w:eastAsia="zh-TW"/>
        </w:rPr>
        <w:t xml:space="preserve"> </w:t>
      </w:r>
      <w:r w:rsidR="0069240F">
        <w:rPr>
          <w:rFonts w:eastAsia="新細明體"/>
          <w:szCs w:val="22"/>
          <w:lang w:val="en-CA" w:eastAsia="zh-TW"/>
        </w:rPr>
        <w:t>Chen</w:t>
      </w:r>
      <w:r w:rsidR="00A026A6" w:rsidRPr="00A026A6">
        <w:rPr>
          <w:rFonts w:eastAsia="新細明體"/>
          <w:szCs w:val="22"/>
          <w:lang w:val="en-CA" w:eastAsia="zh-TW"/>
        </w:rPr>
        <w:t xml:space="preserve">, </w:t>
      </w:r>
      <w:r>
        <w:rPr>
          <w:rFonts w:eastAsia="新細明體" w:hint="eastAsia"/>
          <w:szCs w:val="22"/>
          <w:lang w:val="en-CA" w:eastAsia="zh-TW"/>
        </w:rPr>
        <w:t xml:space="preserve">and S. </w:t>
      </w:r>
      <w:r w:rsidR="0069240F">
        <w:rPr>
          <w:rFonts w:eastAsia="新細明體"/>
          <w:szCs w:val="22"/>
          <w:lang w:val="en-CA" w:eastAsia="zh-TW"/>
        </w:rPr>
        <w:t>Yea</w:t>
      </w:r>
      <w:r>
        <w:rPr>
          <w:szCs w:val="22"/>
          <w:lang w:val="en-CA" w:eastAsia="zh-CN"/>
        </w:rPr>
        <w:t>, “</w:t>
      </w:r>
      <w:r w:rsidR="0069240F" w:rsidRPr="0069240F">
        <w:rPr>
          <w:szCs w:val="22"/>
          <w:lang w:val="en-CA" w:eastAsia="zh-CN"/>
        </w:rPr>
        <w:t xml:space="preserve">Draft of 3D-HEVC </w:t>
      </w:r>
      <w:r w:rsidR="00AC7516">
        <w:rPr>
          <w:szCs w:val="22"/>
          <w:lang w:val="en-CA" w:eastAsia="zh-CN"/>
        </w:rPr>
        <w:t>t</w:t>
      </w:r>
      <w:r w:rsidR="0069240F" w:rsidRPr="0069240F">
        <w:rPr>
          <w:szCs w:val="22"/>
          <w:lang w:val="en-CA" w:eastAsia="zh-CN"/>
        </w:rPr>
        <w:t xml:space="preserve">est </w:t>
      </w:r>
      <w:r w:rsidR="00AC7516">
        <w:rPr>
          <w:szCs w:val="22"/>
          <w:lang w:val="en-CA" w:eastAsia="zh-CN"/>
        </w:rPr>
        <w:t>m</w:t>
      </w:r>
      <w:r w:rsidR="0069240F" w:rsidRPr="0069240F">
        <w:rPr>
          <w:szCs w:val="22"/>
          <w:lang w:val="en-CA" w:eastAsia="zh-CN"/>
        </w:rPr>
        <w:t xml:space="preserve">odel </w:t>
      </w:r>
      <w:r w:rsidR="00AC7516">
        <w:rPr>
          <w:szCs w:val="22"/>
          <w:lang w:val="en-CA" w:eastAsia="zh-CN"/>
        </w:rPr>
        <w:t>d</w:t>
      </w:r>
      <w:r w:rsidR="0069240F" w:rsidRPr="0069240F">
        <w:rPr>
          <w:szCs w:val="22"/>
          <w:lang w:val="en-CA" w:eastAsia="zh-CN"/>
        </w:rPr>
        <w:t>escription</w:t>
      </w:r>
      <w:r>
        <w:rPr>
          <w:szCs w:val="22"/>
          <w:lang w:val="en-CA" w:eastAsia="zh-CN"/>
        </w:rPr>
        <w:t>,” Document of Joint Collaborative Team on 3D Video Coding Extension Development, JCT3V-C</w:t>
      </w:r>
      <w:r w:rsidR="0069240F">
        <w:rPr>
          <w:rFonts w:eastAsia="新細明體"/>
          <w:szCs w:val="22"/>
          <w:lang w:val="en-CA" w:eastAsia="zh-TW"/>
        </w:rPr>
        <w:t>1005</w:t>
      </w:r>
      <w:r>
        <w:rPr>
          <w:szCs w:val="22"/>
          <w:lang w:val="en-CA" w:eastAsia="zh-CN"/>
        </w:rPr>
        <w:t xml:space="preserve">, </w:t>
      </w:r>
      <w:bookmarkStart w:id="78" w:name="OLE_LINK97"/>
      <w:bookmarkStart w:id="79" w:name="OLE_LINK98"/>
      <w:r>
        <w:rPr>
          <w:szCs w:val="22"/>
          <w:lang w:val="en-CA" w:eastAsia="zh-CN"/>
        </w:rPr>
        <w:t>January</w:t>
      </w:r>
      <w:r>
        <w:rPr>
          <w:rFonts w:eastAsia="新細明體"/>
          <w:szCs w:val="22"/>
          <w:lang w:val="en-CA"/>
        </w:rPr>
        <w:t>,</w:t>
      </w:r>
      <w:r>
        <w:rPr>
          <w:szCs w:val="22"/>
          <w:lang w:val="en-CA" w:eastAsia="zh-CN"/>
        </w:rPr>
        <w:t xml:space="preserve"> 2013</w:t>
      </w:r>
      <w:bookmarkEnd w:id="78"/>
      <w:bookmarkEnd w:id="79"/>
      <w:r>
        <w:rPr>
          <w:szCs w:val="22"/>
          <w:lang w:val="en-CA" w:eastAsia="zh-CN"/>
        </w:rPr>
        <w:t>.</w:t>
      </w:r>
    </w:p>
    <w:p w:rsidR="004147F8" w:rsidRPr="004147F8" w:rsidRDefault="004147F8" w:rsidP="004147F8">
      <w:pPr>
        <w:jc w:val="both"/>
        <w:rPr>
          <w:szCs w:val="22"/>
          <w:lang w:val="en-GB" w:eastAsia="zh-CN"/>
        </w:rPr>
      </w:pPr>
      <w:r w:rsidRPr="004147F8">
        <w:rPr>
          <w:szCs w:val="22"/>
          <w:lang w:val="en-GB" w:eastAsia="zh-CN"/>
        </w:rPr>
        <w:t>[</w:t>
      </w:r>
      <w:r>
        <w:rPr>
          <w:szCs w:val="22"/>
          <w:lang w:val="en-GB" w:eastAsia="zh-CN"/>
        </w:rPr>
        <w:t>2</w:t>
      </w:r>
      <w:r w:rsidRPr="004147F8">
        <w:rPr>
          <w:szCs w:val="22"/>
          <w:lang w:val="en-GB" w:eastAsia="zh-CN"/>
        </w:rPr>
        <w:t>]</w:t>
      </w:r>
      <w:r w:rsidRPr="004147F8">
        <w:rPr>
          <w:szCs w:val="22"/>
          <w:lang w:val="en-GB" w:eastAsia="zh-CN"/>
        </w:rPr>
        <w:tab/>
        <w:t>HTM-6.0, https://hevc.hhi.fraunhofer.de/svn/svn_3DVCSoftware/tags/HTM-6.0</w:t>
      </w:r>
    </w:p>
    <w:p w:rsidR="004147F8" w:rsidRPr="004147F8" w:rsidRDefault="004147F8" w:rsidP="004147F8">
      <w:pPr>
        <w:jc w:val="both"/>
        <w:rPr>
          <w:szCs w:val="22"/>
          <w:lang w:val="en-GB" w:eastAsia="zh-CN"/>
        </w:rPr>
      </w:pPr>
      <w:r w:rsidRPr="004147F8">
        <w:rPr>
          <w:szCs w:val="22"/>
          <w:lang w:val="en-GB" w:eastAsia="zh-CN"/>
        </w:rPr>
        <w:t>[</w:t>
      </w:r>
      <w:r>
        <w:rPr>
          <w:szCs w:val="22"/>
          <w:lang w:val="en-GB" w:eastAsia="zh-CN"/>
        </w:rPr>
        <w:t>3</w:t>
      </w:r>
      <w:r w:rsidRPr="004147F8">
        <w:rPr>
          <w:szCs w:val="22"/>
          <w:lang w:val="en-GB" w:eastAsia="zh-CN"/>
        </w:rPr>
        <w:t>]</w:t>
      </w:r>
      <w:r w:rsidRPr="004147F8">
        <w:rPr>
          <w:szCs w:val="22"/>
          <w:lang w:val="en-GB" w:eastAsia="zh-CN"/>
        </w:rPr>
        <w:tab/>
        <w:t xml:space="preserve">D. Rusanovskyy, K. </w:t>
      </w:r>
      <w:proofErr w:type="spellStart"/>
      <w:r w:rsidRPr="004147F8">
        <w:rPr>
          <w:szCs w:val="22"/>
          <w:lang w:val="en-GB" w:eastAsia="zh-CN"/>
        </w:rPr>
        <w:t>Müller</w:t>
      </w:r>
      <w:proofErr w:type="spellEnd"/>
      <w:r w:rsidRPr="004147F8">
        <w:rPr>
          <w:szCs w:val="22"/>
          <w:lang w:val="en-GB" w:eastAsia="zh-CN"/>
        </w:rPr>
        <w:t xml:space="preserve">, A. Vetro, “Common test conditions of 3DV </w:t>
      </w:r>
      <w:r w:rsidR="00E43C06">
        <w:rPr>
          <w:szCs w:val="22"/>
          <w:lang w:val="en-GB" w:eastAsia="zh-CN"/>
        </w:rPr>
        <w:t>c</w:t>
      </w:r>
      <w:r w:rsidRPr="004147F8">
        <w:rPr>
          <w:szCs w:val="22"/>
          <w:lang w:val="en-GB" w:eastAsia="zh-CN"/>
        </w:rPr>
        <w:t xml:space="preserve">ore </w:t>
      </w:r>
      <w:r w:rsidR="00E43C06">
        <w:rPr>
          <w:szCs w:val="22"/>
          <w:lang w:val="en-GB" w:eastAsia="zh-CN"/>
        </w:rPr>
        <w:t>e</w:t>
      </w:r>
      <w:r w:rsidRPr="004147F8">
        <w:rPr>
          <w:szCs w:val="22"/>
          <w:lang w:val="en-GB" w:eastAsia="zh-CN"/>
        </w:rPr>
        <w:t>xperiments,” Document of Joint Collaborative Team on 3D Video Coding Extension Development, JCT3V-C1100, January, 2013.</w:t>
      </w:r>
    </w:p>
    <w:p w:rsidR="00384E53" w:rsidRDefault="00384E53" w:rsidP="00384E53">
      <w:pPr>
        <w:jc w:val="both"/>
        <w:rPr>
          <w:lang w:eastAsia="zh-CN"/>
        </w:rPr>
      </w:pPr>
      <w:proofErr w:type="gramStart"/>
      <w:r>
        <w:rPr>
          <w:szCs w:val="22"/>
          <w:lang w:val="en-CA" w:eastAsia="zh-CN"/>
        </w:rPr>
        <w:t>[</w:t>
      </w:r>
      <w:r w:rsidR="004147F8">
        <w:rPr>
          <w:rFonts w:eastAsia="新細明體"/>
          <w:szCs w:val="22"/>
          <w:lang w:val="en-CA" w:eastAsia="zh-TW"/>
        </w:rPr>
        <w:t>4</w:t>
      </w:r>
      <w:r>
        <w:rPr>
          <w:szCs w:val="22"/>
          <w:lang w:val="en-CA" w:eastAsia="zh-CN"/>
        </w:rPr>
        <w:t>]</w:t>
      </w:r>
      <w:r>
        <w:rPr>
          <w:rFonts w:eastAsia="新細明體"/>
          <w:szCs w:val="22"/>
          <w:lang w:val="en-CA" w:eastAsia="zh-TW"/>
        </w:rPr>
        <w:t xml:space="preserve"> </w:t>
      </w:r>
      <w:r w:rsidR="004147F8" w:rsidRPr="004147F8">
        <w:rPr>
          <w:szCs w:val="22"/>
          <w:lang w:val="en-CA" w:eastAsia="zh-CN"/>
        </w:rPr>
        <w:t xml:space="preserve">P. </w:t>
      </w:r>
      <w:proofErr w:type="spellStart"/>
      <w:r w:rsidR="004147F8" w:rsidRPr="004147F8">
        <w:rPr>
          <w:szCs w:val="22"/>
          <w:lang w:val="en-CA" w:eastAsia="zh-CN"/>
        </w:rPr>
        <w:t>Merkle</w:t>
      </w:r>
      <w:proofErr w:type="spellEnd"/>
      <w:r w:rsidR="004147F8" w:rsidRPr="004147F8">
        <w:rPr>
          <w:szCs w:val="22"/>
          <w:lang w:val="en-CA" w:eastAsia="zh-CN"/>
        </w:rPr>
        <w:t xml:space="preserve">, “Description of </w:t>
      </w:r>
      <w:r w:rsidR="00AC7516">
        <w:rPr>
          <w:szCs w:val="22"/>
          <w:lang w:val="en-CA" w:eastAsia="zh-CN"/>
        </w:rPr>
        <w:t>c</w:t>
      </w:r>
      <w:r w:rsidR="004147F8" w:rsidRPr="004147F8">
        <w:rPr>
          <w:szCs w:val="22"/>
          <w:lang w:val="en-CA" w:eastAsia="zh-CN"/>
        </w:rPr>
        <w:t xml:space="preserve">ore </w:t>
      </w:r>
      <w:r w:rsidR="00AC7516">
        <w:rPr>
          <w:szCs w:val="22"/>
          <w:lang w:val="en-CA" w:eastAsia="zh-CN"/>
        </w:rPr>
        <w:t>e</w:t>
      </w:r>
      <w:r w:rsidR="004147F8" w:rsidRPr="004147F8">
        <w:rPr>
          <w:szCs w:val="22"/>
          <w:lang w:val="en-CA" w:eastAsia="zh-CN"/>
        </w:rPr>
        <w:t xml:space="preserve">xperiment 6 (CE6) on </w:t>
      </w:r>
      <w:r w:rsidR="00AC7516">
        <w:rPr>
          <w:szCs w:val="22"/>
          <w:lang w:val="en-CA" w:eastAsia="zh-CN"/>
        </w:rPr>
        <w:t>d</w:t>
      </w:r>
      <w:r w:rsidR="004147F8" w:rsidRPr="004147F8">
        <w:rPr>
          <w:szCs w:val="22"/>
          <w:lang w:val="en-CA" w:eastAsia="zh-CN"/>
        </w:rPr>
        <w:t xml:space="preserve">epth </w:t>
      </w:r>
      <w:r w:rsidR="00AC7516">
        <w:rPr>
          <w:szCs w:val="22"/>
          <w:lang w:val="en-CA" w:eastAsia="zh-CN"/>
        </w:rPr>
        <w:t>i</w:t>
      </w:r>
      <w:r w:rsidR="004147F8" w:rsidRPr="004147F8">
        <w:rPr>
          <w:szCs w:val="22"/>
          <w:lang w:val="en-CA" w:eastAsia="zh-CN"/>
        </w:rPr>
        <w:t xml:space="preserve">ntra </w:t>
      </w:r>
      <w:r w:rsidR="00AC7516">
        <w:rPr>
          <w:szCs w:val="22"/>
          <w:lang w:val="en-CA" w:eastAsia="zh-CN"/>
        </w:rPr>
        <w:t>c</w:t>
      </w:r>
      <w:r w:rsidR="004147F8" w:rsidRPr="004147F8">
        <w:rPr>
          <w:szCs w:val="22"/>
          <w:lang w:val="en-CA" w:eastAsia="zh-CN"/>
        </w:rPr>
        <w:t>oding,” Document of Joint Collaborative Team on 3D Video Coding Extension Development, JCT3V-C1106, Jan</w:t>
      </w:r>
      <w:r w:rsidR="00E16E08">
        <w:rPr>
          <w:rFonts w:eastAsiaTheme="minorEastAsia" w:hint="eastAsia"/>
          <w:szCs w:val="22"/>
          <w:lang w:val="en-CA" w:eastAsia="zh-TW"/>
        </w:rPr>
        <w:t>uary,</w:t>
      </w:r>
      <w:r w:rsidR="004147F8" w:rsidRPr="004147F8">
        <w:rPr>
          <w:szCs w:val="22"/>
          <w:lang w:val="en-CA" w:eastAsia="zh-CN"/>
        </w:rPr>
        <w:t xml:space="preserve"> 2013.</w:t>
      </w:r>
      <w:bookmarkEnd w:id="76"/>
      <w:bookmarkEnd w:id="77"/>
      <w:proofErr w:type="gramEnd"/>
    </w:p>
    <w:sectPr w:rsidR="00384E53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4D1" w:rsidRDefault="009C44D1">
      <w:r>
        <w:separator/>
      </w:r>
    </w:p>
  </w:endnote>
  <w:endnote w:type="continuationSeparator" w:id="0">
    <w:p w:rsidR="009C44D1" w:rsidRDefault="009C4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FKai-S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A6D" w:rsidRDefault="00787A6D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82DE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82DE9">
      <w:rPr>
        <w:rStyle w:val="PageNumber"/>
      </w:rPr>
      <w:fldChar w:fldCharType="separate"/>
    </w:r>
    <w:r w:rsidR="00147F71">
      <w:rPr>
        <w:rStyle w:val="PageNumber"/>
        <w:noProof/>
      </w:rPr>
      <w:t>1</w:t>
    </w:r>
    <w:r w:rsidR="00182DE9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182DE9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182DE9">
      <w:rPr>
        <w:rStyle w:val="PageNumber"/>
      </w:rPr>
      <w:fldChar w:fldCharType="separate"/>
    </w:r>
    <w:r w:rsidR="00675CED">
      <w:rPr>
        <w:rStyle w:val="PageNumber"/>
        <w:noProof/>
      </w:rPr>
      <w:t>2013-04-13</w:t>
    </w:r>
    <w:r w:rsidR="00182DE9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4D1" w:rsidRDefault="009C44D1">
      <w:r>
        <w:separator/>
      </w:r>
    </w:p>
  </w:footnote>
  <w:footnote w:type="continuationSeparator" w:id="0">
    <w:p w:rsidR="009C44D1" w:rsidRDefault="009C44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B069C"/>
    <w:multiLevelType w:val="hybridMultilevel"/>
    <w:tmpl w:val="DA98B08C"/>
    <w:lvl w:ilvl="0" w:tplc="8F6ED064">
      <w:start w:val="1"/>
      <w:numFmt w:val="decimalZero"/>
      <w:lvlText w:val="[00%1]"/>
      <w:lvlJc w:val="left"/>
      <w:pPr>
        <w:tabs>
          <w:tab w:val="num" w:pos="1134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A1014F"/>
    <w:multiLevelType w:val="hybridMultilevel"/>
    <w:tmpl w:val="E1B8F39E"/>
    <w:lvl w:ilvl="0" w:tplc="B1DCDF9C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6528E"/>
    <w:multiLevelType w:val="hybridMultilevel"/>
    <w:tmpl w:val="6A56CB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BD426E"/>
    <w:multiLevelType w:val="hybridMultilevel"/>
    <w:tmpl w:val="8C74E3F0"/>
    <w:lvl w:ilvl="0" w:tplc="455EB34A">
      <w:start w:val="1"/>
      <w:numFmt w:val="lowerLetter"/>
      <w:lvlText w:val="(%1)"/>
      <w:lvlJc w:val="left"/>
      <w:pPr>
        <w:ind w:left="21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600" w:hanging="420"/>
      </w:pPr>
    </w:lvl>
    <w:lvl w:ilvl="2" w:tplc="0409001B" w:tentative="1">
      <w:start w:val="1"/>
      <w:numFmt w:val="lowerRoman"/>
      <w:lvlText w:val="%3."/>
      <w:lvlJc w:val="right"/>
      <w:pPr>
        <w:ind w:left="3020" w:hanging="420"/>
      </w:pPr>
    </w:lvl>
    <w:lvl w:ilvl="3" w:tplc="0409000F" w:tentative="1">
      <w:start w:val="1"/>
      <w:numFmt w:val="decimal"/>
      <w:lvlText w:val="%4."/>
      <w:lvlJc w:val="left"/>
      <w:pPr>
        <w:ind w:left="3440" w:hanging="420"/>
      </w:pPr>
    </w:lvl>
    <w:lvl w:ilvl="4" w:tplc="04090019" w:tentative="1">
      <w:start w:val="1"/>
      <w:numFmt w:val="lowerLetter"/>
      <w:lvlText w:val="%5)"/>
      <w:lvlJc w:val="left"/>
      <w:pPr>
        <w:ind w:left="3860" w:hanging="420"/>
      </w:pPr>
    </w:lvl>
    <w:lvl w:ilvl="5" w:tplc="0409001B" w:tentative="1">
      <w:start w:val="1"/>
      <w:numFmt w:val="lowerRoman"/>
      <w:lvlText w:val="%6."/>
      <w:lvlJc w:val="right"/>
      <w:pPr>
        <w:ind w:left="4280" w:hanging="420"/>
      </w:pPr>
    </w:lvl>
    <w:lvl w:ilvl="6" w:tplc="0409000F" w:tentative="1">
      <w:start w:val="1"/>
      <w:numFmt w:val="decimal"/>
      <w:lvlText w:val="%7."/>
      <w:lvlJc w:val="left"/>
      <w:pPr>
        <w:ind w:left="4700" w:hanging="420"/>
      </w:pPr>
    </w:lvl>
    <w:lvl w:ilvl="7" w:tplc="04090019" w:tentative="1">
      <w:start w:val="1"/>
      <w:numFmt w:val="lowerLetter"/>
      <w:lvlText w:val="%8)"/>
      <w:lvlJc w:val="left"/>
      <w:pPr>
        <w:ind w:left="5120" w:hanging="420"/>
      </w:pPr>
    </w:lvl>
    <w:lvl w:ilvl="8" w:tplc="0409001B" w:tentative="1">
      <w:start w:val="1"/>
      <w:numFmt w:val="lowerRoman"/>
      <w:lvlText w:val="%9."/>
      <w:lvlJc w:val="right"/>
      <w:pPr>
        <w:ind w:left="5540" w:hanging="420"/>
      </w:pPr>
    </w:lvl>
  </w:abstractNum>
  <w:abstractNum w:abstractNumId="10">
    <w:nsid w:val="43794462"/>
    <w:multiLevelType w:val="hybridMultilevel"/>
    <w:tmpl w:val="FE325612"/>
    <w:lvl w:ilvl="0" w:tplc="FA8449D0">
      <w:start w:val="1"/>
      <w:numFmt w:val="lowerLetter"/>
      <w:lvlText w:val="(%1)"/>
      <w:lvlJc w:val="left"/>
      <w:pPr>
        <w:ind w:left="216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322D6D"/>
    <w:multiLevelType w:val="hybridMultilevel"/>
    <w:tmpl w:val="0750C6E0"/>
    <w:lvl w:ilvl="0" w:tplc="E6028D5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41740D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B6E1FC2"/>
    <w:multiLevelType w:val="hybridMultilevel"/>
    <w:tmpl w:val="0A747B08"/>
    <w:lvl w:ilvl="0" w:tplc="FFFFFFFF">
      <w:start w:val="1"/>
      <w:numFmt w:val="decimal"/>
      <w:lvlText w:val="[%1]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4"/>
  </w:num>
  <w:num w:numId="4">
    <w:abstractNumId w:val="11"/>
  </w:num>
  <w:num w:numId="5">
    <w:abstractNumId w:val="12"/>
  </w:num>
  <w:num w:numId="6">
    <w:abstractNumId w:val="7"/>
  </w:num>
  <w:num w:numId="7">
    <w:abstractNumId w:val="8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7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</w:num>
  <w:num w:numId="23">
    <w:abstractNumId w:val="4"/>
  </w:num>
  <w:num w:numId="24">
    <w:abstractNumId w:val="10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69D8"/>
    <w:rsid w:val="000230C6"/>
    <w:rsid w:val="00032D56"/>
    <w:rsid w:val="0003361C"/>
    <w:rsid w:val="00045705"/>
    <w:rsid w:val="000458BC"/>
    <w:rsid w:val="00045C41"/>
    <w:rsid w:val="00046C03"/>
    <w:rsid w:val="00046CD5"/>
    <w:rsid w:val="00051717"/>
    <w:rsid w:val="000600CA"/>
    <w:rsid w:val="000617B8"/>
    <w:rsid w:val="0007138E"/>
    <w:rsid w:val="0007614F"/>
    <w:rsid w:val="000A335F"/>
    <w:rsid w:val="000A4BA9"/>
    <w:rsid w:val="000A7689"/>
    <w:rsid w:val="000B1C6B"/>
    <w:rsid w:val="000B2D21"/>
    <w:rsid w:val="000B4FF9"/>
    <w:rsid w:val="000C09AC"/>
    <w:rsid w:val="000D4146"/>
    <w:rsid w:val="000E00F3"/>
    <w:rsid w:val="000E3263"/>
    <w:rsid w:val="000F158C"/>
    <w:rsid w:val="00102F3D"/>
    <w:rsid w:val="0010643D"/>
    <w:rsid w:val="001107D3"/>
    <w:rsid w:val="00115058"/>
    <w:rsid w:val="00115E51"/>
    <w:rsid w:val="00124E38"/>
    <w:rsid w:val="0012550F"/>
    <w:rsid w:val="0012580B"/>
    <w:rsid w:val="00131F90"/>
    <w:rsid w:val="00135245"/>
    <w:rsid w:val="0013526E"/>
    <w:rsid w:val="001424BB"/>
    <w:rsid w:val="00147F71"/>
    <w:rsid w:val="00150997"/>
    <w:rsid w:val="001672F3"/>
    <w:rsid w:val="001701BA"/>
    <w:rsid w:val="00171371"/>
    <w:rsid w:val="00175A24"/>
    <w:rsid w:val="00182825"/>
    <w:rsid w:val="00182DE9"/>
    <w:rsid w:val="00182F30"/>
    <w:rsid w:val="00187E58"/>
    <w:rsid w:val="001A0B3B"/>
    <w:rsid w:val="001A297E"/>
    <w:rsid w:val="001A368E"/>
    <w:rsid w:val="001A7329"/>
    <w:rsid w:val="001A7C78"/>
    <w:rsid w:val="001B4E28"/>
    <w:rsid w:val="001C3525"/>
    <w:rsid w:val="001D0F2C"/>
    <w:rsid w:val="001D1BD2"/>
    <w:rsid w:val="001D5C95"/>
    <w:rsid w:val="001E02BE"/>
    <w:rsid w:val="001E3B37"/>
    <w:rsid w:val="001E4B3F"/>
    <w:rsid w:val="001E5599"/>
    <w:rsid w:val="001F2594"/>
    <w:rsid w:val="001F690E"/>
    <w:rsid w:val="00202B01"/>
    <w:rsid w:val="002055A6"/>
    <w:rsid w:val="00206460"/>
    <w:rsid w:val="002069B4"/>
    <w:rsid w:val="00211C6D"/>
    <w:rsid w:val="002129AF"/>
    <w:rsid w:val="00215DFC"/>
    <w:rsid w:val="002212DF"/>
    <w:rsid w:val="002260B7"/>
    <w:rsid w:val="00227BA7"/>
    <w:rsid w:val="0024256E"/>
    <w:rsid w:val="002437B8"/>
    <w:rsid w:val="00263398"/>
    <w:rsid w:val="00275BCF"/>
    <w:rsid w:val="0028702B"/>
    <w:rsid w:val="00292257"/>
    <w:rsid w:val="002A54E0"/>
    <w:rsid w:val="002B1595"/>
    <w:rsid w:val="002B191D"/>
    <w:rsid w:val="002B6B6A"/>
    <w:rsid w:val="002C1285"/>
    <w:rsid w:val="002D0364"/>
    <w:rsid w:val="002D0AF6"/>
    <w:rsid w:val="002D2E40"/>
    <w:rsid w:val="002F164D"/>
    <w:rsid w:val="002F4513"/>
    <w:rsid w:val="002F4517"/>
    <w:rsid w:val="002F7FB5"/>
    <w:rsid w:val="00302075"/>
    <w:rsid w:val="00306206"/>
    <w:rsid w:val="00317D85"/>
    <w:rsid w:val="00327C56"/>
    <w:rsid w:val="003315A1"/>
    <w:rsid w:val="003373EC"/>
    <w:rsid w:val="00342FF4"/>
    <w:rsid w:val="00346AF1"/>
    <w:rsid w:val="003649BF"/>
    <w:rsid w:val="003706CC"/>
    <w:rsid w:val="00377710"/>
    <w:rsid w:val="00384E53"/>
    <w:rsid w:val="003A2D8E"/>
    <w:rsid w:val="003B6A62"/>
    <w:rsid w:val="003C20E4"/>
    <w:rsid w:val="003C2342"/>
    <w:rsid w:val="003C5A17"/>
    <w:rsid w:val="003E6F90"/>
    <w:rsid w:val="003F5D0F"/>
    <w:rsid w:val="00414101"/>
    <w:rsid w:val="004147F8"/>
    <w:rsid w:val="00433DDB"/>
    <w:rsid w:val="00437619"/>
    <w:rsid w:val="00462AE9"/>
    <w:rsid w:val="00464B57"/>
    <w:rsid w:val="004A2A63"/>
    <w:rsid w:val="004B210C"/>
    <w:rsid w:val="004C68EC"/>
    <w:rsid w:val="004D405F"/>
    <w:rsid w:val="004E4F4F"/>
    <w:rsid w:val="004E5D6C"/>
    <w:rsid w:val="004E6789"/>
    <w:rsid w:val="004E6EB2"/>
    <w:rsid w:val="004F0CE5"/>
    <w:rsid w:val="004F48EA"/>
    <w:rsid w:val="004F61E3"/>
    <w:rsid w:val="00500AE3"/>
    <w:rsid w:val="00502FDE"/>
    <w:rsid w:val="00505158"/>
    <w:rsid w:val="0051015C"/>
    <w:rsid w:val="00514493"/>
    <w:rsid w:val="00515A9F"/>
    <w:rsid w:val="00516CF1"/>
    <w:rsid w:val="005305F5"/>
    <w:rsid w:val="00530A93"/>
    <w:rsid w:val="00531AE9"/>
    <w:rsid w:val="00532545"/>
    <w:rsid w:val="00534B2B"/>
    <w:rsid w:val="00550A66"/>
    <w:rsid w:val="00563FEE"/>
    <w:rsid w:val="00567EC7"/>
    <w:rsid w:val="00570013"/>
    <w:rsid w:val="005801A2"/>
    <w:rsid w:val="0059272D"/>
    <w:rsid w:val="005952A5"/>
    <w:rsid w:val="0059621D"/>
    <w:rsid w:val="005A33A1"/>
    <w:rsid w:val="005B217D"/>
    <w:rsid w:val="005B3CFF"/>
    <w:rsid w:val="005C220F"/>
    <w:rsid w:val="005C385F"/>
    <w:rsid w:val="005C6565"/>
    <w:rsid w:val="005D14B6"/>
    <w:rsid w:val="005E1AC6"/>
    <w:rsid w:val="005E5C98"/>
    <w:rsid w:val="005F23D0"/>
    <w:rsid w:val="005F6F1B"/>
    <w:rsid w:val="006055D7"/>
    <w:rsid w:val="00610D43"/>
    <w:rsid w:val="00611629"/>
    <w:rsid w:val="0061527C"/>
    <w:rsid w:val="00620F7B"/>
    <w:rsid w:val="00624B33"/>
    <w:rsid w:val="00630AA2"/>
    <w:rsid w:val="00642C26"/>
    <w:rsid w:val="00642DC5"/>
    <w:rsid w:val="0064363A"/>
    <w:rsid w:val="006447FB"/>
    <w:rsid w:val="00646707"/>
    <w:rsid w:val="00652206"/>
    <w:rsid w:val="00654A08"/>
    <w:rsid w:val="00662E58"/>
    <w:rsid w:val="00664DCF"/>
    <w:rsid w:val="00667FF2"/>
    <w:rsid w:val="0067290F"/>
    <w:rsid w:val="00675CED"/>
    <w:rsid w:val="00677BEE"/>
    <w:rsid w:val="00677C30"/>
    <w:rsid w:val="006855CF"/>
    <w:rsid w:val="0069240F"/>
    <w:rsid w:val="006C429A"/>
    <w:rsid w:val="006C5D39"/>
    <w:rsid w:val="006D638B"/>
    <w:rsid w:val="006E2810"/>
    <w:rsid w:val="006E5417"/>
    <w:rsid w:val="006E6A92"/>
    <w:rsid w:val="007044E2"/>
    <w:rsid w:val="007055CE"/>
    <w:rsid w:val="00706D7C"/>
    <w:rsid w:val="00712F60"/>
    <w:rsid w:val="00720E3B"/>
    <w:rsid w:val="007211BC"/>
    <w:rsid w:val="00725D3F"/>
    <w:rsid w:val="007452D2"/>
    <w:rsid w:val="00745F6B"/>
    <w:rsid w:val="00750326"/>
    <w:rsid w:val="0075585E"/>
    <w:rsid w:val="00762D8D"/>
    <w:rsid w:val="00767C4C"/>
    <w:rsid w:val="00770571"/>
    <w:rsid w:val="00771EFA"/>
    <w:rsid w:val="007768FF"/>
    <w:rsid w:val="007818E6"/>
    <w:rsid w:val="007824D3"/>
    <w:rsid w:val="00787A6D"/>
    <w:rsid w:val="00794C9B"/>
    <w:rsid w:val="00796EE3"/>
    <w:rsid w:val="007A1890"/>
    <w:rsid w:val="007A7D29"/>
    <w:rsid w:val="007B4AB8"/>
    <w:rsid w:val="007C0C00"/>
    <w:rsid w:val="007D54D5"/>
    <w:rsid w:val="007F1F8B"/>
    <w:rsid w:val="007F67A1"/>
    <w:rsid w:val="007F7A8F"/>
    <w:rsid w:val="008024FE"/>
    <w:rsid w:val="008206C8"/>
    <w:rsid w:val="00846D25"/>
    <w:rsid w:val="00854A84"/>
    <w:rsid w:val="008614E5"/>
    <w:rsid w:val="00865EE2"/>
    <w:rsid w:val="0086770E"/>
    <w:rsid w:val="0087120D"/>
    <w:rsid w:val="00874A6C"/>
    <w:rsid w:val="008759E8"/>
    <w:rsid w:val="00876C65"/>
    <w:rsid w:val="008A4B4C"/>
    <w:rsid w:val="008A7211"/>
    <w:rsid w:val="008B3B1A"/>
    <w:rsid w:val="008B6FC3"/>
    <w:rsid w:val="008C239F"/>
    <w:rsid w:val="008C6653"/>
    <w:rsid w:val="008C7795"/>
    <w:rsid w:val="008D4EC3"/>
    <w:rsid w:val="008E480C"/>
    <w:rsid w:val="009005B2"/>
    <w:rsid w:val="00903007"/>
    <w:rsid w:val="009072CD"/>
    <w:rsid w:val="00907757"/>
    <w:rsid w:val="0091705E"/>
    <w:rsid w:val="00920FAB"/>
    <w:rsid w:val="009212B0"/>
    <w:rsid w:val="009234A5"/>
    <w:rsid w:val="009336F7"/>
    <w:rsid w:val="009374A7"/>
    <w:rsid w:val="00964A55"/>
    <w:rsid w:val="00971F6C"/>
    <w:rsid w:val="00974C5A"/>
    <w:rsid w:val="0098318E"/>
    <w:rsid w:val="0098551D"/>
    <w:rsid w:val="0099518F"/>
    <w:rsid w:val="009A027A"/>
    <w:rsid w:val="009A523D"/>
    <w:rsid w:val="009A6F05"/>
    <w:rsid w:val="009C0C93"/>
    <w:rsid w:val="009C44D1"/>
    <w:rsid w:val="009D0145"/>
    <w:rsid w:val="009D5755"/>
    <w:rsid w:val="009E2034"/>
    <w:rsid w:val="009E41B2"/>
    <w:rsid w:val="009F496B"/>
    <w:rsid w:val="009F72D5"/>
    <w:rsid w:val="009F7338"/>
    <w:rsid w:val="00A01439"/>
    <w:rsid w:val="00A01666"/>
    <w:rsid w:val="00A026A6"/>
    <w:rsid w:val="00A02E61"/>
    <w:rsid w:val="00A05CFF"/>
    <w:rsid w:val="00A160CE"/>
    <w:rsid w:val="00A2758E"/>
    <w:rsid w:val="00A27CC0"/>
    <w:rsid w:val="00A27E69"/>
    <w:rsid w:val="00A364A2"/>
    <w:rsid w:val="00A42108"/>
    <w:rsid w:val="00A5106F"/>
    <w:rsid w:val="00A56B97"/>
    <w:rsid w:val="00A6093D"/>
    <w:rsid w:val="00A62B7A"/>
    <w:rsid w:val="00A704A0"/>
    <w:rsid w:val="00A76A6D"/>
    <w:rsid w:val="00A83253"/>
    <w:rsid w:val="00A93B99"/>
    <w:rsid w:val="00AA6E84"/>
    <w:rsid w:val="00AB17FA"/>
    <w:rsid w:val="00AB2494"/>
    <w:rsid w:val="00AC27BE"/>
    <w:rsid w:val="00AC7516"/>
    <w:rsid w:val="00AE341B"/>
    <w:rsid w:val="00AE3F45"/>
    <w:rsid w:val="00AE6B51"/>
    <w:rsid w:val="00AE6E9D"/>
    <w:rsid w:val="00AF4BBF"/>
    <w:rsid w:val="00AF6F8F"/>
    <w:rsid w:val="00B07CA7"/>
    <w:rsid w:val="00B1279A"/>
    <w:rsid w:val="00B168A1"/>
    <w:rsid w:val="00B203B9"/>
    <w:rsid w:val="00B2133B"/>
    <w:rsid w:val="00B358E1"/>
    <w:rsid w:val="00B36A3C"/>
    <w:rsid w:val="00B3782F"/>
    <w:rsid w:val="00B40725"/>
    <w:rsid w:val="00B40841"/>
    <w:rsid w:val="00B460BB"/>
    <w:rsid w:val="00B5222E"/>
    <w:rsid w:val="00B5693F"/>
    <w:rsid w:val="00B57B64"/>
    <w:rsid w:val="00B61C96"/>
    <w:rsid w:val="00B66FD8"/>
    <w:rsid w:val="00B725EE"/>
    <w:rsid w:val="00B73A2A"/>
    <w:rsid w:val="00B74ABA"/>
    <w:rsid w:val="00B75DA5"/>
    <w:rsid w:val="00B94B06"/>
    <w:rsid w:val="00B94C28"/>
    <w:rsid w:val="00B94F2B"/>
    <w:rsid w:val="00B95633"/>
    <w:rsid w:val="00BA220B"/>
    <w:rsid w:val="00BC10BA"/>
    <w:rsid w:val="00BC5AFD"/>
    <w:rsid w:val="00BD3382"/>
    <w:rsid w:val="00BD5338"/>
    <w:rsid w:val="00BD664B"/>
    <w:rsid w:val="00BE7DE4"/>
    <w:rsid w:val="00C04F43"/>
    <w:rsid w:val="00C0609D"/>
    <w:rsid w:val="00C115AB"/>
    <w:rsid w:val="00C272FD"/>
    <w:rsid w:val="00C30249"/>
    <w:rsid w:val="00C3723B"/>
    <w:rsid w:val="00C447C3"/>
    <w:rsid w:val="00C606C9"/>
    <w:rsid w:val="00C61D49"/>
    <w:rsid w:val="00C80288"/>
    <w:rsid w:val="00C84003"/>
    <w:rsid w:val="00C90650"/>
    <w:rsid w:val="00C95399"/>
    <w:rsid w:val="00C9710E"/>
    <w:rsid w:val="00C97D78"/>
    <w:rsid w:val="00CC0167"/>
    <w:rsid w:val="00CC2AAE"/>
    <w:rsid w:val="00CC5A42"/>
    <w:rsid w:val="00CD0EAB"/>
    <w:rsid w:val="00CE0A4C"/>
    <w:rsid w:val="00CE185D"/>
    <w:rsid w:val="00CF34DB"/>
    <w:rsid w:val="00CF558F"/>
    <w:rsid w:val="00D073E2"/>
    <w:rsid w:val="00D214C4"/>
    <w:rsid w:val="00D22D71"/>
    <w:rsid w:val="00D339CE"/>
    <w:rsid w:val="00D41159"/>
    <w:rsid w:val="00D43613"/>
    <w:rsid w:val="00D446EC"/>
    <w:rsid w:val="00D51BF0"/>
    <w:rsid w:val="00D53792"/>
    <w:rsid w:val="00D55942"/>
    <w:rsid w:val="00D6029D"/>
    <w:rsid w:val="00D775A9"/>
    <w:rsid w:val="00D807BF"/>
    <w:rsid w:val="00D808C7"/>
    <w:rsid w:val="00D956F5"/>
    <w:rsid w:val="00DA7887"/>
    <w:rsid w:val="00DB17D8"/>
    <w:rsid w:val="00DB2C26"/>
    <w:rsid w:val="00DB4B8E"/>
    <w:rsid w:val="00DD7B0F"/>
    <w:rsid w:val="00DE2CFD"/>
    <w:rsid w:val="00DE6B43"/>
    <w:rsid w:val="00DF417E"/>
    <w:rsid w:val="00E06003"/>
    <w:rsid w:val="00E11923"/>
    <w:rsid w:val="00E16E08"/>
    <w:rsid w:val="00E21F20"/>
    <w:rsid w:val="00E262D4"/>
    <w:rsid w:val="00E36250"/>
    <w:rsid w:val="00E43C06"/>
    <w:rsid w:val="00E463CF"/>
    <w:rsid w:val="00E540E1"/>
    <w:rsid w:val="00E54511"/>
    <w:rsid w:val="00E61DAC"/>
    <w:rsid w:val="00E641DB"/>
    <w:rsid w:val="00E654F8"/>
    <w:rsid w:val="00E72B80"/>
    <w:rsid w:val="00E75FE3"/>
    <w:rsid w:val="00E772C5"/>
    <w:rsid w:val="00E86C4C"/>
    <w:rsid w:val="00EA6089"/>
    <w:rsid w:val="00EB7AB1"/>
    <w:rsid w:val="00EF48CC"/>
    <w:rsid w:val="00F27DFB"/>
    <w:rsid w:val="00F30343"/>
    <w:rsid w:val="00F5075F"/>
    <w:rsid w:val="00F57B77"/>
    <w:rsid w:val="00F60BA8"/>
    <w:rsid w:val="00F73032"/>
    <w:rsid w:val="00F732ED"/>
    <w:rsid w:val="00F848FC"/>
    <w:rsid w:val="00F9282A"/>
    <w:rsid w:val="00F96BAD"/>
    <w:rsid w:val="00FA5DC6"/>
    <w:rsid w:val="00FB0E84"/>
    <w:rsid w:val="00FD01C2"/>
    <w:rsid w:val="00FF0CE3"/>
    <w:rsid w:val="00FF2585"/>
    <w:rsid w:val="00FF6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7FB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textAlignment w:val="baseline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7138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138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7138E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A5106F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</w:pPr>
    <w:rPr>
      <w:rFonts w:ascii="Calibri" w:hAnsi="Courier New" w:cs="Courier New"/>
      <w:kern w:val="2"/>
      <w:sz w:val="21"/>
      <w:szCs w:val="21"/>
      <w:lang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A5106F"/>
    <w:rPr>
      <w:rFonts w:ascii="Calibri" w:eastAsia="SimSun" w:hAnsi="Courier New" w:cs="Courier New"/>
      <w:kern w:val="2"/>
      <w:sz w:val="21"/>
      <w:szCs w:val="21"/>
    </w:rPr>
  </w:style>
  <w:style w:type="paragraph" w:styleId="ListParagraph">
    <w:name w:val="List Paragraph"/>
    <w:basedOn w:val="Normal"/>
    <w:uiPriority w:val="34"/>
    <w:qFormat/>
    <w:rsid w:val="000B2D2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character" w:customStyle="1" w:styleId="1">
    <w:name w:val="樣式1 字元 字元 字元"/>
    <w:basedOn w:val="DefaultParagraphFont"/>
    <w:link w:val="10"/>
    <w:locked/>
    <w:rsid w:val="005C6565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0">
    <w:name w:val="樣式1 字元 字元"/>
    <w:basedOn w:val="Normal"/>
    <w:link w:val="1"/>
    <w:rsid w:val="005C6565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styleId="CommentReference">
    <w:name w:val="annotation reference"/>
    <w:basedOn w:val="DefaultParagraphFont"/>
    <w:rsid w:val="00A42108"/>
    <w:rPr>
      <w:sz w:val="16"/>
      <w:szCs w:val="16"/>
    </w:rPr>
  </w:style>
  <w:style w:type="paragraph" w:styleId="CommentText">
    <w:name w:val="annotation text"/>
    <w:basedOn w:val="Normal"/>
    <w:link w:val="CommentTextChar"/>
    <w:rsid w:val="00A4210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4210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421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42108"/>
    <w:rPr>
      <w:b/>
      <w:bCs/>
    </w:rPr>
  </w:style>
  <w:style w:type="character" w:customStyle="1" w:styleId="CaptionChar">
    <w:name w:val="Caption Char"/>
    <w:aliases w:val="Figure Char"/>
    <w:link w:val="Caption"/>
    <w:semiHidden/>
    <w:locked/>
    <w:rsid w:val="007A1890"/>
    <w:rPr>
      <w:rFonts w:ascii="Malgun Gothic" w:eastAsia="Malgun Gothic" w:hAnsi="Malgun Gothic"/>
      <w:b/>
      <w:bCs/>
      <w:lang w:eastAsia="en-US"/>
    </w:rPr>
  </w:style>
  <w:style w:type="paragraph" w:styleId="Caption">
    <w:name w:val="caption"/>
    <w:aliases w:val="Figure"/>
    <w:basedOn w:val="Normal"/>
    <w:next w:val="Normal"/>
    <w:link w:val="CaptionChar"/>
    <w:semiHidden/>
    <w:unhideWhenUsed/>
    <w:qFormat/>
    <w:rsid w:val="007A1890"/>
    <w:rPr>
      <w:rFonts w:ascii="Malgun Gothic" w:eastAsia="Malgun Gothic" w:hAnsi="Malgun Gothic"/>
      <w:b/>
      <w:bCs/>
      <w:sz w:val="20"/>
    </w:rPr>
  </w:style>
  <w:style w:type="character" w:styleId="PlaceholderText">
    <w:name w:val="Placeholder Text"/>
    <w:basedOn w:val="DefaultParagraphFont"/>
    <w:uiPriority w:val="99"/>
    <w:semiHidden/>
    <w:rsid w:val="009A6F0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C9D885-7BE9-421D-BC6A-19788CA42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864</Words>
  <Characters>4926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5779</CharactersWithSpaces>
  <SharedDoc>false</SharedDoc>
  <HLinks>
    <vt:vector size="6" baseType="variant">
      <vt:variant>
        <vt:i4>7995437</vt:i4>
      </vt:variant>
      <vt:variant>
        <vt:i4>3</vt:i4>
      </vt:variant>
      <vt:variant>
        <vt:i4>0</vt:i4>
      </vt:variant>
      <vt:variant>
        <vt:i4>5</vt:i4>
      </vt:variant>
      <vt:variant>
        <vt:lpwstr>http://mpeg3dv.research.nokia.com/svn/mpeg3dv/tags/3DV-ATMv7.0/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MTK02478 - JL Lin (林建良)</cp:lastModifiedBy>
  <cp:revision>10</cp:revision>
  <cp:lastPrinted>1601-01-01T00:00:00Z</cp:lastPrinted>
  <dcterms:created xsi:type="dcterms:W3CDTF">2013-04-12T15:06:00Z</dcterms:created>
  <dcterms:modified xsi:type="dcterms:W3CDTF">2013-04-15T01:21:00Z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-912278189</vt:i4>
  </property>
  <property fmtid="{D5CDD505-2E9C-101B-9397-08002B2CF9AE}" pid="3" name="_NewReviewCycle">
    <vt:lpwstr/>
  </property>
  <property fmtid="{D5CDD505-2E9C-101B-9397-08002B2CF9AE}" pid="4" name="_EmailSubject">
    <vt:lpwstr>The proposal for the pixel based SD</vt:lpwstr>
  </property>
  <property fmtid="{D5CDD505-2E9C-101B-9397-08002B2CF9AE}" pid="5" name="_AuthorEmail">
    <vt:lpwstr>yuwen.huang@mediatek.com</vt:lpwstr>
  </property>
  <property fmtid="{D5CDD505-2E9C-101B-9397-08002B2CF9AE}" pid="6" name="_AuthorEmailDisplayName">
    <vt:lpwstr>YW Huang (黃毓文)</vt:lpwstr>
  </property>
  <property fmtid="{D5CDD505-2E9C-101B-9397-08002B2CF9AE}" pid="7" name="_ReviewingToolsShownOnce">
    <vt:lpwstr/>
  </property>
</Properties>
</file>