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100F44" w:rsidTr="00150997">
        <w:tc>
          <w:tcPr>
            <w:tcW w:w="6408" w:type="dxa"/>
          </w:tcPr>
          <w:p w:rsidR="006C5D39" w:rsidRPr="00100F44" w:rsidRDefault="00EC2402" w:rsidP="00C97D78">
            <w:pPr>
              <w:tabs>
                <w:tab w:val="left" w:pos="7200"/>
              </w:tabs>
              <w:spacing w:before="0"/>
              <w:rPr>
                <w:b/>
                <w:szCs w:val="22"/>
                <w:lang w:val="en-CA"/>
              </w:rPr>
            </w:pPr>
            <w:r w:rsidRPr="00EC2402">
              <w:rPr>
                <w:b/>
                <w:szCs w:val="22"/>
                <w:lang w:val="en-CA"/>
              </w:rPr>
              <w:pict>
                <v:group id="_x0000_s1026" style="position:absolute;margin-left:-4.3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F75C3D" w:rsidRPr="00100F44">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F75C3D" w:rsidRPr="00100F44">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100F44">
              <w:rPr>
                <w:b/>
                <w:szCs w:val="22"/>
                <w:lang w:val="en-CA"/>
              </w:rPr>
              <w:t xml:space="preserve">Joint </w:t>
            </w:r>
            <w:r w:rsidR="006C5D39" w:rsidRPr="00100F44">
              <w:rPr>
                <w:b/>
                <w:szCs w:val="22"/>
                <w:lang w:val="en-CA"/>
              </w:rPr>
              <w:t>Collaborative</w:t>
            </w:r>
            <w:r w:rsidR="00E61DAC" w:rsidRPr="00100F44">
              <w:rPr>
                <w:b/>
                <w:szCs w:val="22"/>
                <w:lang w:val="en-CA"/>
              </w:rPr>
              <w:t xml:space="preserve"> Team </w:t>
            </w:r>
            <w:r w:rsidR="006C5D39" w:rsidRPr="00100F44">
              <w:rPr>
                <w:b/>
                <w:szCs w:val="22"/>
                <w:lang w:val="en-CA"/>
              </w:rPr>
              <w:t xml:space="preserve">on </w:t>
            </w:r>
            <w:r w:rsidR="00150997" w:rsidRPr="00100F44">
              <w:rPr>
                <w:b/>
                <w:szCs w:val="22"/>
                <w:lang w:val="en-CA"/>
              </w:rPr>
              <w:t>3D Video Coding Extensions</w:t>
            </w:r>
          </w:p>
          <w:p w:rsidR="00E61DAC" w:rsidRPr="00100F44" w:rsidRDefault="00E54511" w:rsidP="00C97D78">
            <w:pPr>
              <w:tabs>
                <w:tab w:val="left" w:pos="7200"/>
              </w:tabs>
              <w:spacing w:before="0"/>
              <w:rPr>
                <w:b/>
                <w:szCs w:val="22"/>
                <w:lang w:val="en-CA"/>
              </w:rPr>
            </w:pPr>
            <w:r w:rsidRPr="00100F44">
              <w:rPr>
                <w:b/>
                <w:szCs w:val="22"/>
                <w:lang w:val="en-CA"/>
              </w:rPr>
              <w:t xml:space="preserve">of </w:t>
            </w:r>
            <w:r w:rsidR="007F1F8B" w:rsidRPr="00100F44">
              <w:rPr>
                <w:b/>
                <w:szCs w:val="22"/>
                <w:lang w:val="en-CA"/>
              </w:rPr>
              <w:t>ITU-T SG</w:t>
            </w:r>
            <w:r w:rsidR="005E1AC6" w:rsidRPr="00100F44">
              <w:rPr>
                <w:b/>
                <w:szCs w:val="22"/>
                <w:lang w:val="en-CA"/>
              </w:rPr>
              <w:t> </w:t>
            </w:r>
            <w:r w:rsidR="007F1F8B" w:rsidRPr="00100F44">
              <w:rPr>
                <w:b/>
                <w:szCs w:val="22"/>
                <w:lang w:val="en-CA"/>
              </w:rPr>
              <w:t>16 WP</w:t>
            </w:r>
            <w:r w:rsidR="005E1AC6" w:rsidRPr="00100F44">
              <w:rPr>
                <w:b/>
                <w:szCs w:val="22"/>
                <w:lang w:val="en-CA"/>
              </w:rPr>
              <w:t> </w:t>
            </w:r>
            <w:r w:rsidR="007F1F8B" w:rsidRPr="00100F44">
              <w:rPr>
                <w:b/>
                <w:szCs w:val="22"/>
                <w:lang w:val="en-CA"/>
              </w:rPr>
              <w:t>3 and ISO/IEC JTC</w:t>
            </w:r>
            <w:r w:rsidR="005E1AC6" w:rsidRPr="00100F44">
              <w:rPr>
                <w:b/>
                <w:szCs w:val="22"/>
                <w:lang w:val="en-CA"/>
              </w:rPr>
              <w:t> </w:t>
            </w:r>
            <w:r w:rsidR="007F1F8B" w:rsidRPr="00100F44">
              <w:rPr>
                <w:b/>
                <w:szCs w:val="22"/>
                <w:lang w:val="en-CA"/>
              </w:rPr>
              <w:t>1/SC</w:t>
            </w:r>
            <w:r w:rsidR="005E1AC6" w:rsidRPr="00100F44">
              <w:rPr>
                <w:b/>
                <w:szCs w:val="22"/>
                <w:lang w:val="en-CA"/>
              </w:rPr>
              <w:t> </w:t>
            </w:r>
            <w:r w:rsidR="007F1F8B" w:rsidRPr="00100F44">
              <w:rPr>
                <w:b/>
                <w:szCs w:val="22"/>
                <w:lang w:val="en-CA"/>
              </w:rPr>
              <w:t>29/WG</w:t>
            </w:r>
            <w:r w:rsidR="005E1AC6" w:rsidRPr="00100F44">
              <w:rPr>
                <w:b/>
                <w:szCs w:val="22"/>
                <w:lang w:val="en-CA"/>
              </w:rPr>
              <w:t> </w:t>
            </w:r>
            <w:r w:rsidR="007F1F8B" w:rsidRPr="00100F44">
              <w:rPr>
                <w:b/>
                <w:szCs w:val="22"/>
                <w:lang w:val="en-CA"/>
              </w:rPr>
              <w:t>11</w:t>
            </w:r>
          </w:p>
          <w:p w:rsidR="00E61DAC" w:rsidRPr="00100F44" w:rsidRDefault="00150997" w:rsidP="00642C26">
            <w:pPr>
              <w:tabs>
                <w:tab w:val="left" w:pos="7200"/>
              </w:tabs>
              <w:spacing w:before="0"/>
              <w:rPr>
                <w:b/>
                <w:szCs w:val="22"/>
                <w:lang w:val="en-CA"/>
              </w:rPr>
            </w:pPr>
            <w:r w:rsidRPr="00100F44">
              <w:rPr>
                <w:szCs w:val="22"/>
                <w:lang w:val="en-CA"/>
              </w:rPr>
              <w:t>4th</w:t>
            </w:r>
            <w:r w:rsidR="00B74ABA" w:rsidRPr="00100F44">
              <w:rPr>
                <w:szCs w:val="22"/>
                <w:lang w:val="en-CA"/>
              </w:rPr>
              <w:t xml:space="preserve"> </w:t>
            </w:r>
            <w:r w:rsidR="00E61DAC" w:rsidRPr="00100F44">
              <w:rPr>
                <w:szCs w:val="22"/>
                <w:lang w:val="en-CA"/>
              </w:rPr>
              <w:t xml:space="preserve">Meeting: </w:t>
            </w:r>
            <w:r w:rsidRPr="00100F44">
              <w:rPr>
                <w:szCs w:val="22"/>
                <w:lang w:val="en-CA"/>
              </w:rPr>
              <w:t>Incheon, KR, 20–26 Apr. 2013</w:t>
            </w:r>
          </w:p>
        </w:tc>
        <w:tc>
          <w:tcPr>
            <w:tcW w:w="3168" w:type="dxa"/>
          </w:tcPr>
          <w:p w:rsidR="008A4B4C" w:rsidRPr="00100F44" w:rsidRDefault="00E61DAC" w:rsidP="00150997">
            <w:pPr>
              <w:tabs>
                <w:tab w:val="left" w:pos="7200"/>
              </w:tabs>
              <w:rPr>
                <w:u w:val="single"/>
                <w:lang w:val="en-CA" w:eastAsia="ja-JP"/>
              </w:rPr>
            </w:pPr>
            <w:r w:rsidRPr="00100F44">
              <w:rPr>
                <w:lang w:val="en-CA"/>
              </w:rPr>
              <w:t>Document</w:t>
            </w:r>
            <w:r w:rsidR="006C5D39" w:rsidRPr="00100F44">
              <w:rPr>
                <w:lang w:val="en-CA"/>
              </w:rPr>
              <w:t>: JC</w:t>
            </w:r>
            <w:r w:rsidRPr="00100F44">
              <w:rPr>
                <w:lang w:val="en-CA"/>
              </w:rPr>
              <w:t>T</w:t>
            </w:r>
            <w:r w:rsidR="00B74ABA" w:rsidRPr="00100F44">
              <w:rPr>
                <w:lang w:val="en-CA"/>
              </w:rPr>
              <w:t>3V</w:t>
            </w:r>
            <w:r w:rsidRPr="00100F44">
              <w:rPr>
                <w:lang w:val="en-CA"/>
              </w:rPr>
              <w:t>-</w:t>
            </w:r>
            <w:r w:rsidR="00150997" w:rsidRPr="00100F44">
              <w:rPr>
                <w:lang w:val="en-CA"/>
              </w:rPr>
              <w:t>D</w:t>
            </w:r>
            <w:r w:rsidR="00F14A18">
              <w:rPr>
                <w:rFonts w:hint="eastAsia"/>
                <w:lang w:val="en-CA" w:eastAsia="ja-JP"/>
              </w:rPr>
              <w:t>0064</w:t>
            </w:r>
            <w:ins w:id="0" w:author="s124087_0209" w:date="2013-04-20T10:58:00Z">
              <w:r w:rsidR="008E73E3">
                <w:rPr>
                  <w:rFonts w:hint="eastAsia"/>
                  <w:lang w:val="en-CA" w:eastAsia="ja-JP"/>
                </w:rPr>
                <w:t>r1</w:t>
              </w:r>
            </w:ins>
          </w:p>
        </w:tc>
      </w:tr>
    </w:tbl>
    <w:p w:rsidR="00E61DAC" w:rsidRPr="00100F44"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100F44">
        <w:tc>
          <w:tcPr>
            <w:tcW w:w="1458" w:type="dxa"/>
          </w:tcPr>
          <w:p w:rsidR="00E61DAC" w:rsidRPr="00100F44" w:rsidRDefault="00E61DAC">
            <w:pPr>
              <w:spacing w:before="60" w:after="60"/>
              <w:rPr>
                <w:i/>
                <w:szCs w:val="22"/>
                <w:lang w:val="en-CA"/>
              </w:rPr>
            </w:pPr>
            <w:r w:rsidRPr="00100F44">
              <w:rPr>
                <w:i/>
                <w:szCs w:val="22"/>
                <w:lang w:val="en-CA"/>
              </w:rPr>
              <w:t>Title:</w:t>
            </w:r>
          </w:p>
        </w:tc>
        <w:tc>
          <w:tcPr>
            <w:tcW w:w="8118" w:type="dxa"/>
            <w:gridSpan w:val="3"/>
          </w:tcPr>
          <w:p w:rsidR="00E61DAC" w:rsidRPr="00100F44" w:rsidRDefault="00DD1EA4" w:rsidP="00C679CD">
            <w:pPr>
              <w:spacing w:before="60" w:after="60"/>
              <w:rPr>
                <w:b/>
                <w:szCs w:val="22"/>
                <w:lang w:val="en-CA" w:eastAsia="ja-JP"/>
              </w:rPr>
            </w:pPr>
            <w:r w:rsidRPr="00100F44">
              <w:rPr>
                <w:b/>
                <w:szCs w:val="22"/>
                <w:lang w:val="en-CA"/>
              </w:rPr>
              <w:t>AHG</w:t>
            </w:r>
            <w:r w:rsidRPr="00100F44">
              <w:rPr>
                <w:rFonts w:hint="eastAsia"/>
                <w:b/>
                <w:szCs w:val="22"/>
                <w:lang w:val="en-CA" w:eastAsia="ja-JP"/>
              </w:rPr>
              <w:t>13</w:t>
            </w:r>
            <w:r w:rsidRPr="00100F44">
              <w:rPr>
                <w:b/>
                <w:szCs w:val="22"/>
                <w:lang w:val="en-CA"/>
              </w:rPr>
              <w:t>: Parallel decoding SEI message</w:t>
            </w:r>
          </w:p>
        </w:tc>
      </w:tr>
      <w:tr w:rsidR="00E61DAC" w:rsidRPr="00100F44">
        <w:tc>
          <w:tcPr>
            <w:tcW w:w="1458" w:type="dxa"/>
          </w:tcPr>
          <w:p w:rsidR="00E61DAC" w:rsidRPr="00100F44" w:rsidRDefault="00E61DAC">
            <w:pPr>
              <w:spacing w:before="60" w:after="60"/>
              <w:rPr>
                <w:i/>
                <w:szCs w:val="22"/>
                <w:lang w:val="en-CA"/>
              </w:rPr>
            </w:pPr>
            <w:r w:rsidRPr="00100F44">
              <w:rPr>
                <w:i/>
                <w:szCs w:val="22"/>
                <w:lang w:val="en-CA"/>
              </w:rPr>
              <w:t>Status:</w:t>
            </w:r>
          </w:p>
        </w:tc>
        <w:tc>
          <w:tcPr>
            <w:tcW w:w="8118" w:type="dxa"/>
            <w:gridSpan w:val="3"/>
          </w:tcPr>
          <w:p w:rsidR="00E61DAC" w:rsidRPr="00100F44" w:rsidRDefault="00D21699" w:rsidP="00D21699">
            <w:pPr>
              <w:spacing w:before="60" w:after="60"/>
              <w:rPr>
                <w:szCs w:val="22"/>
                <w:lang w:val="en-CA"/>
              </w:rPr>
            </w:pPr>
            <w:r w:rsidRPr="00100F44">
              <w:rPr>
                <w:rFonts w:hint="eastAsia"/>
                <w:szCs w:val="22"/>
                <w:lang w:val="en-CA" w:eastAsia="ja-JP"/>
              </w:rPr>
              <w:t>I</w:t>
            </w:r>
            <w:r w:rsidR="00E61DAC" w:rsidRPr="00100F44">
              <w:rPr>
                <w:szCs w:val="22"/>
                <w:lang w:val="en-CA"/>
              </w:rPr>
              <w:t>nput Document</w:t>
            </w:r>
          </w:p>
        </w:tc>
      </w:tr>
      <w:tr w:rsidR="00E61DAC" w:rsidRPr="00100F44">
        <w:tc>
          <w:tcPr>
            <w:tcW w:w="1458" w:type="dxa"/>
          </w:tcPr>
          <w:p w:rsidR="00E61DAC" w:rsidRPr="00100F44" w:rsidRDefault="00E61DAC">
            <w:pPr>
              <w:spacing w:before="60" w:after="60"/>
              <w:rPr>
                <w:i/>
                <w:szCs w:val="22"/>
                <w:lang w:val="en-CA"/>
              </w:rPr>
            </w:pPr>
            <w:r w:rsidRPr="00100F44">
              <w:rPr>
                <w:i/>
                <w:szCs w:val="22"/>
                <w:lang w:val="en-CA"/>
              </w:rPr>
              <w:t>Purpose:</w:t>
            </w:r>
          </w:p>
        </w:tc>
        <w:tc>
          <w:tcPr>
            <w:tcW w:w="8118" w:type="dxa"/>
            <w:gridSpan w:val="3"/>
          </w:tcPr>
          <w:p w:rsidR="00E61DAC" w:rsidRPr="00100F44" w:rsidRDefault="00E61DAC" w:rsidP="00D21699">
            <w:pPr>
              <w:spacing w:before="60" w:after="60"/>
              <w:rPr>
                <w:szCs w:val="22"/>
                <w:lang w:val="en-CA" w:eastAsia="ja-JP"/>
              </w:rPr>
            </w:pPr>
            <w:r w:rsidRPr="00100F44">
              <w:rPr>
                <w:szCs w:val="22"/>
                <w:lang w:val="en-CA"/>
              </w:rPr>
              <w:t>Proposal</w:t>
            </w:r>
          </w:p>
        </w:tc>
      </w:tr>
      <w:tr w:rsidR="00D21699" w:rsidRPr="00100F44">
        <w:tc>
          <w:tcPr>
            <w:tcW w:w="1458" w:type="dxa"/>
          </w:tcPr>
          <w:p w:rsidR="00D21699" w:rsidRPr="00100F44" w:rsidRDefault="00D21699">
            <w:pPr>
              <w:spacing w:before="60" w:after="60"/>
              <w:rPr>
                <w:i/>
                <w:szCs w:val="22"/>
                <w:lang w:val="en-CA"/>
              </w:rPr>
            </w:pPr>
            <w:r w:rsidRPr="00100F44">
              <w:rPr>
                <w:i/>
                <w:szCs w:val="22"/>
                <w:lang w:val="en-CA"/>
              </w:rPr>
              <w:t>Author(s) or</w:t>
            </w:r>
            <w:r w:rsidRPr="00100F44">
              <w:rPr>
                <w:i/>
                <w:szCs w:val="22"/>
                <w:lang w:val="en-CA"/>
              </w:rPr>
              <w:br/>
              <w:t>Contact(s):</w:t>
            </w:r>
          </w:p>
        </w:tc>
        <w:tc>
          <w:tcPr>
            <w:tcW w:w="4050" w:type="dxa"/>
          </w:tcPr>
          <w:p w:rsidR="004224C6" w:rsidRPr="00100F44" w:rsidRDefault="00D21699" w:rsidP="00B7082A">
            <w:pPr>
              <w:spacing w:before="60" w:after="60"/>
              <w:rPr>
                <w:szCs w:val="22"/>
                <w:lang w:eastAsia="ja-JP"/>
              </w:rPr>
            </w:pPr>
            <w:r w:rsidRPr="00100F44">
              <w:rPr>
                <w:rFonts w:hint="eastAsia"/>
                <w:szCs w:val="22"/>
                <w:lang w:eastAsia="ja-JP"/>
              </w:rPr>
              <w:t>Tomohiro Ikai</w:t>
            </w:r>
          </w:p>
          <w:p w:rsidR="00D21699" w:rsidRPr="00100F44" w:rsidRDefault="004224C6" w:rsidP="00B7082A">
            <w:pPr>
              <w:spacing w:before="60" w:after="60"/>
              <w:rPr>
                <w:szCs w:val="22"/>
                <w:lang w:eastAsia="ja-JP"/>
              </w:rPr>
            </w:pPr>
            <w:r w:rsidRPr="00100F44">
              <w:rPr>
                <w:rFonts w:hint="eastAsia"/>
                <w:szCs w:val="22"/>
                <w:lang w:eastAsia="ja-JP"/>
              </w:rPr>
              <w:t>Yoshiya Yamamoto</w:t>
            </w:r>
            <w:r w:rsidR="00D21699" w:rsidRPr="00100F44">
              <w:rPr>
                <w:szCs w:val="22"/>
                <w:lang w:val="en-CA"/>
              </w:rPr>
              <w:br/>
            </w:r>
          </w:p>
          <w:p w:rsidR="00D21699" w:rsidRPr="00100F44" w:rsidRDefault="00D21699" w:rsidP="00B7082A">
            <w:pPr>
              <w:spacing w:before="60" w:after="60"/>
              <w:rPr>
                <w:szCs w:val="22"/>
                <w:lang w:eastAsia="ja-JP"/>
              </w:rPr>
            </w:pPr>
            <w:r w:rsidRPr="00100F44">
              <w:rPr>
                <w:szCs w:val="22"/>
                <w:lang w:eastAsia="ja-JP"/>
              </w:rPr>
              <w:t>1-9-2 Nakase, Mihama-ku, Chiba-shi,</w:t>
            </w:r>
            <w:r w:rsidRPr="00100F44">
              <w:rPr>
                <w:rFonts w:eastAsia="Calibri"/>
                <w:szCs w:val="22"/>
              </w:rPr>
              <w:t xml:space="preserve"> </w:t>
            </w:r>
            <w:r w:rsidRPr="00100F44">
              <w:rPr>
                <w:szCs w:val="22"/>
                <w:lang w:eastAsia="ja-JP"/>
              </w:rPr>
              <w:t>Chiba 261-8520</w:t>
            </w:r>
          </w:p>
          <w:p w:rsidR="00D21699" w:rsidRPr="00100F44" w:rsidRDefault="00D21699" w:rsidP="00B7082A">
            <w:pPr>
              <w:spacing w:before="60" w:after="60"/>
              <w:rPr>
                <w:szCs w:val="22"/>
                <w:lang w:eastAsia="ja-JP"/>
              </w:rPr>
            </w:pPr>
            <w:r w:rsidRPr="00100F44">
              <w:rPr>
                <w:szCs w:val="22"/>
                <w:lang w:eastAsia="ja-JP"/>
              </w:rPr>
              <w:t>JAPAN</w:t>
            </w:r>
          </w:p>
        </w:tc>
        <w:tc>
          <w:tcPr>
            <w:tcW w:w="900" w:type="dxa"/>
          </w:tcPr>
          <w:p w:rsidR="00D21699" w:rsidRPr="00100F44" w:rsidRDefault="00D21699" w:rsidP="00B7082A">
            <w:pPr>
              <w:spacing w:before="60" w:after="60"/>
              <w:rPr>
                <w:szCs w:val="22"/>
                <w:lang w:val="en-CA"/>
              </w:rPr>
            </w:pPr>
            <w:r w:rsidRPr="00100F44">
              <w:rPr>
                <w:szCs w:val="22"/>
                <w:lang w:val="en-CA"/>
              </w:rPr>
              <w:br/>
              <w:t>Tel:</w:t>
            </w:r>
            <w:r w:rsidRPr="00100F44">
              <w:rPr>
                <w:szCs w:val="22"/>
                <w:lang w:val="en-CA"/>
              </w:rPr>
              <w:br/>
              <w:t>Email:</w:t>
            </w:r>
          </w:p>
        </w:tc>
        <w:tc>
          <w:tcPr>
            <w:tcW w:w="3168" w:type="dxa"/>
          </w:tcPr>
          <w:p w:rsidR="00D21699" w:rsidRPr="00100F44" w:rsidRDefault="00D21699" w:rsidP="00B7082A">
            <w:pPr>
              <w:spacing w:before="60" w:after="60"/>
              <w:rPr>
                <w:szCs w:val="22"/>
                <w:lang w:eastAsia="ja-JP"/>
              </w:rPr>
            </w:pPr>
            <w:r w:rsidRPr="00100F44">
              <w:rPr>
                <w:szCs w:val="22"/>
                <w:lang w:val="en-CA"/>
              </w:rPr>
              <w:br/>
            </w:r>
            <w:r w:rsidRPr="00100F44">
              <w:rPr>
                <w:szCs w:val="22"/>
              </w:rPr>
              <w:t>+81-43-299-8526</w:t>
            </w:r>
            <w:r w:rsidRPr="00100F44">
              <w:rPr>
                <w:szCs w:val="22"/>
                <w:lang w:val="en-CA"/>
              </w:rPr>
              <w:br/>
            </w:r>
            <w:hyperlink r:id="rId9" w:history="1">
              <w:r w:rsidRPr="00100F44">
                <w:rPr>
                  <w:rStyle w:val="a6"/>
                  <w:rFonts w:hint="eastAsia"/>
                  <w:szCs w:val="22"/>
                  <w:lang w:val="en-CA" w:eastAsia="ja-JP"/>
                </w:rPr>
                <w:t>ikai.tomohiro@sharp.co.jp</w:t>
              </w:r>
            </w:hyperlink>
          </w:p>
        </w:tc>
      </w:tr>
      <w:tr w:rsidR="00D21699" w:rsidRPr="00100F44">
        <w:tc>
          <w:tcPr>
            <w:tcW w:w="1458" w:type="dxa"/>
          </w:tcPr>
          <w:p w:rsidR="00D21699" w:rsidRPr="00100F44" w:rsidRDefault="00D21699">
            <w:pPr>
              <w:spacing w:before="60" w:after="60"/>
              <w:rPr>
                <w:i/>
                <w:szCs w:val="22"/>
                <w:lang w:val="en-CA"/>
              </w:rPr>
            </w:pPr>
            <w:r w:rsidRPr="00100F44">
              <w:rPr>
                <w:i/>
                <w:szCs w:val="22"/>
                <w:lang w:val="en-CA"/>
              </w:rPr>
              <w:t>Source:</w:t>
            </w:r>
          </w:p>
        </w:tc>
        <w:tc>
          <w:tcPr>
            <w:tcW w:w="8118" w:type="dxa"/>
            <w:gridSpan w:val="3"/>
          </w:tcPr>
          <w:p w:rsidR="00D21699" w:rsidRPr="00100F44" w:rsidRDefault="00D21699" w:rsidP="00B7082A">
            <w:pPr>
              <w:spacing w:before="60" w:after="60"/>
              <w:rPr>
                <w:szCs w:val="22"/>
                <w:lang w:val="en-CA"/>
              </w:rPr>
            </w:pPr>
            <w:r w:rsidRPr="00100F44">
              <w:rPr>
                <w:szCs w:val="22"/>
                <w:lang w:eastAsia="ja-JP"/>
              </w:rPr>
              <w:t>SHARP Corporation</w:t>
            </w:r>
          </w:p>
        </w:tc>
      </w:tr>
    </w:tbl>
    <w:p w:rsidR="00E61DAC" w:rsidRPr="00100F44" w:rsidRDefault="00E61DAC">
      <w:pPr>
        <w:tabs>
          <w:tab w:val="left" w:pos="1800"/>
          <w:tab w:val="right" w:pos="9360"/>
        </w:tabs>
        <w:spacing w:before="120" w:after="240"/>
        <w:jc w:val="center"/>
        <w:rPr>
          <w:szCs w:val="22"/>
          <w:lang w:val="en-CA"/>
        </w:rPr>
      </w:pPr>
      <w:r w:rsidRPr="00100F44">
        <w:rPr>
          <w:szCs w:val="22"/>
          <w:u w:val="single"/>
          <w:lang w:val="en-CA"/>
        </w:rPr>
        <w:t>_____________________________</w:t>
      </w:r>
    </w:p>
    <w:p w:rsidR="00275BCF" w:rsidRPr="00100F44" w:rsidRDefault="00275BCF" w:rsidP="009234A5">
      <w:pPr>
        <w:pStyle w:val="1"/>
        <w:ind w:left="432" w:hanging="432"/>
        <w:rPr>
          <w:lang w:val="en-CA" w:eastAsia="ja-JP"/>
        </w:rPr>
      </w:pPr>
      <w:r w:rsidRPr="00100F44">
        <w:rPr>
          <w:lang w:val="en-CA"/>
        </w:rPr>
        <w:t>Abstract</w:t>
      </w:r>
    </w:p>
    <w:p w:rsidR="00703E33" w:rsidRPr="00100F44" w:rsidRDefault="00DD07E4" w:rsidP="009D1EE1">
      <w:pPr>
        <w:rPr>
          <w:lang w:val="en-CA" w:eastAsia="ja-JP"/>
        </w:rPr>
      </w:pPr>
      <w:r w:rsidRPr="00100F44">
        <w:rPr>
          <w:rFonts w:hint="eastAsia"/>
          <w:lang w:val="en-CA" w:eastAsia="ja-JP"/>
        </w:rPr>
        <w:t xml:space="preserve">At the last meeting, </w:t>
      </w:r>
      <w:r w:rsidR="00972327" w:rsidRPr="00100F44">
        <w:rPr>
          <w:rFonts w:hint="eastAsia"/>
          <w:lang w:val="en-CA" w:eastAsia="ja-JP"/>
        </w:rPr>
        <w:t xml:space="preserve">the </w:t>
      </w:r>
      <w:r w:rsidR="00C930E4" w:rsidRPr="00100F44">
        <w:rPr>
          <w:rFonts w:hint="eastAsia"/>
          <w:lang w:val="en-CA" w:eastAsia="ja-JP"/>
        </w:rPr>
        <w:t xml:space="preserve">normative disparity vector constraints are </w:t>
      </w:r>
      <w:r w:rsidR="00C930E4" w:rsidRPr="00100F44">
        <w:rPr>
          <w:lang w:val="en-CA" w:eastAsia="ja-JP"/>
        </w:rPr>
        <w:t>incorporate</w:t>
      </w:r>
      <w:r w:rsidR="00972327" w:rsidRPr="00100F44">
        <w:rPr>
          <w:rFonts w:hint="eastAsia"/>
          <w:lang w:val="en-CA" w:eastAsia="ja-JP"/>
        </w:rPr>
        <w:t>d</w:t>
      </w:r>
      <w:r w:rsidR="00C930E4" w:rsidRPr="00100F44">
        <w:rPr>
          <w:rFonts w:hint="eastAsia"/>
          <w:lang w:val="en-CA" w:eastAsia="ja-JP"/>
        </w:rPr>
        <w:t xml:space="preserve"> in Stereo profile of M</w:t>
      </w:r>
      <w:r w:rsidR="00972327" w:rsidRPr="00100F44">
        <w:rPr>
          <w:rFonts w:hint="eastAsia"/>
          <w:lang w:val="en-CA" w:eastAsia="ja-JP"/>
        </w:rPr>
        <w:t xml:space="preserve">V-HEVC to enable parallel decoding. </w:t>
      </w:r>
      <w:r w:rsidR="00B41140" w:rsidRPr="00100F44">
        <w:rPr>
          <w:rFonts w:hint="eastAsia"/>
          <w:lang w:val="en-CA" w:eastAsia="ja-JP"/>
        </w:rPr>
        <w:t xml:space="preserve">The </w:t>
      </w:r>
      <w:r w:rsidR="00972327" w:rsidRPr="00100F44">
        <w:rPr>
          <w:rFonts w:hint="eastAsia"/>
          <w:lang w:val="en-CA" w:eastAsia="ja-JP"/>
        </w:rPr>
        <w:t>utilization</w:t>
      </w:r>
      <w:r w:rsidR="00B41140" w:rsidRPr="00100F44">
        <w:rPr>
          <w:rFonts w:hint="eastAsia"/>
          <w:lang w:val="en-CA" w:eastAsia="ja-JP"/>
        </w:rPr>
        <w:t xml:space="preserve"> of constraints is explicitly signalled in SPS.</w:t>
      </w:r>
      <w:r w:rsidR="0007112A" w:rsidRPr="00100F44">
        <w:rPr>
          <w:rFonts w:hint="eastAsia"/>
          <w:lang w:val="en-CA" w:eastAsia="ja-JP"/>
        </w:rPr>
        <w:t xml:space="preserve"> T</w:t>
      </w:r>
      <w:r w:rsidR="002F5821" w:rsidRPr="00100F44">
        <w:rPr>
          <w:rFonts w:hint="eastAsia"/>
          <w:lang w:val="en-CA" w:eastAsia="ja-JP"/>
        </w:rPr>
        <w:t>h</w:t>
      </w:r>
      <w:r w:rsidR="00E81C24" w:rsidRPr="00100F44">
        <w:rPr>
          <w:rFonts w:hint="eastAsia"/>
          <w:lang w:val="en-CA" w:eastAsia="ja-JP"/>
        </w:rPr>
        <w:t>e</w:t>
      </w:r>
      <w:r w:rsidR="006753B4" w:rsidRPr="00100F44">
        <w:rPr>
          <w:rFonts w:hint="eastAsia"/>
          <w:lang w:val="en-CA" w:eastAsia="ja-JP"/>
        </w:rPr>
        <w:t xml:space="preserve"> </w:t>
      </w:r>
      <w:r w:rsidR="00B41140" w:rsidRPr="00100F44">
        <w:rPr>
          <w:rFonts w:hint="eastAsia"/>
          <w:lang w:val="en-CA" w:eastAsia="ja-JP"/>
        </w:rPr>
        <w:t>f</w:t>
      </w:r>
      <w:r w:rsidR="003E37C9" w:rsidRPr="00100F44">
        <w:rPr>
          <w:rFonts w:hint="eastAsia"/>
          <w:lang w:val="en-CA" w:eastAsia="ja-JP"/>
        </w:rPr>
        <w:t>lag</w:t>
      </w:r>
      <w:r w:rsidR="00703E33" w:rsidRPr="00100F44">
        <w:rPr>
          <w:rFonts w:hint="eastAsia"/>
          <w:lang w:val="en-CA" w:eastAsia="ja-JP"/>
        </w:rPr>
        <w:t xml:space="preserve"> </w:t>
      </w:r>
      <w:r w:rsidR="0007112A" w:rsidRPr="00100F44">
        <w:rPr>
          <w:rFonts w:hint="eastAsia"/>
          <w:lang w:val="en-CA" w:eastAsia="ja-JP"/>
        </w:rPr>
        <w:t>guarantees</w:t>
      </w:r>
      <w:r w:rsidR="00703E33" w:rsidRPr="00100F44">
        <w:rPr>
          <w:rFonts w:hint="eastAsia"/>
          <w:lang w:val="en-CA" w:eastAsia="ja-JP"/>
        </w:rPr>
        <w:t xml:space="preserve"> disparity vector </w:t>
      </w:r>
      <w:r w:rsidR="00972327" w:rsidRPr="00100F44">
        <w:rPr>
          <w:rFonts w:hint="eastAsia"/>
          <w:lang w:val="en-CA" w:eastAsia="ja-JP"/>
        </w:rPr>
        <w:t xml:space="preserve">restriction </w:t>
      </w:r>
      <w:r w:rsidR="00703E33" w:rsidRPr="00100F44">
        <w:rPr>
          <w:rFonts w:hint="eastAsia"/>
          <w:lang w:val="en-CA" w:eastAsia="ja-JP"/>
        </w:rPr>
        <w:t xml:space="preserve">between the target </w:t>
      </w:r>
      <w:r w:rsidR="0016578D" w:rsidRPr="00100F44">
        <w:rPr>
          <w:rFonts w:hint="eastAsia"/>
          <w:lang w:val="en-CA" w:eastAsia="ja-JP"/>
        </w:rPr>
        <w:t>view and all reference view</w:t>
      </w:r>
      <w:r w:rsidR="00753E57">
        <w:rPr>
          <w:rFonts w:hint="eastAsia"/>
          <w:lang w:val="en-CA" w:eastAsia="ja-JP"/>
        </w:rPr>
        <w:t>s</w:t>
      </w:r>
      <w:r w:rsidR="007B1A92" w:rsidRPr="00100F44">
        <w:rPr>
          <w:rFonts w:hint="eastAsia"/>
          <w:lang w:val="en-CA" w:eastAsia="ja-JP"/>
        </w:rPr>
        <w:t>. Although this general</w:t>
      </w:r>
      <w:r w:rsidR="0007112A" w:rsidRPr="00100F44">
        <w:rPr>
          <w:rFonts w:hint="eastAsia"/>
          <w:lang w:val="en-CA" w:eastAsia="ja-JP"/>
        </w:rPr>
        <w:t xml:space="preserve"> constraint </w:t>
      </w:r>
      <w:r w:rsidR="007B1A92" w:rsidRPr="00100F44">
        <w:rPr>
          <w:rFonts w:hint="eastAsia"/>
          <w:lang w:val="en-CA" w:eastAsia="ja-JP"/>
        </w:rPr>
        <w:t xml:space="preserve">flag </w:t>
      </w:r>
      <w:r w:rsidR="0007112A" w:rsidRPr="00100F44">
        <w:rPr>
          <w:rFonts w:hint="eastAsia"/>
          <w:lang w:val="en-CA" w:eastAsia="ja-JP"/>
        </w:rPr>
        <w:t xml:space="preserve">is thought to be effective in </w:t>
      </w:r>
      <w:r w:rsidR="0007112A" w:rsidRPr="00100F44">
        <w:rPr>
          <w:lang w:val="en-CA" w:eastAsia="ja-JP"/>
        </w:rPr>
        <w:t>practical</w:t>
      </w:r>
      <w:r w:rsidR="0007112A" w:rsidRPr="00100F44">
        <w:rPr>
          <w:rFonts w:hint="eastAsia"/>
          <w:lang w:val="en-CA" w:eastAsia="ja-JP"/>
        </w:rPr>
        <w:t xml:space="preserve"> usage, there are </w:t>
      </w:r>
      <w:r w:rsidR="005439C5" w:rsidRPr="00100F44">
        <w:rPr>
          <w:rFonts w:hint="eastAsia"/>
          <w:lang w:val="en-CA" w:eastAsia="ja-JP"/>
        </w:rPr>
        <w:t xml:space="preserve">other </w:t>
      </w:r>
      <w:r w:rsidR="0007112A" w:rsidRPr="00100F44">
        <w:rPr>
          <w:rFonts w:hint="eastAsia"/>
          <w:lang w:val="en-CA" w:eastAsia="ja-JP"/>
        </w:rPr>
        <w:t>cases that more specific con</w:t>
      </w:r>
      <w:r w:rsidR="009D1EE1" w:rsidRPr="00100F44">
        <w:rPr>
          <w:rFonts w:hint="eastAsia"/>
          <w:lang w:val="en-CA" w:eastAsia="ja-JP"/>
        </w:rPr>
        <w:t xml:space="preserve">straint signalling is needed where the </w:t>
      </w:r>
      <w:r w:rsidR="00753E57">
        <w:rPr>
          <w:rFonts w:hint="eastAsia"/>
          <w:lang w:val="en-CA" w:eastAsia="ja-JP"/>
        </w:rPr>
        <w:t xml:space="preserve">disparity </w:t>
      </w:r>
      <w:r w:rsidR="009D1EE1" w:rsidRPr="00100F44">
        <w:rPr>
          <w:rFonts w:hint="eastAsia"/>
          <w:lang w:val="en-CA" w:eastAsia="ja-JP"/>
        </w:rPr>
        <w:t>vector</w:t>
      </w:r>
      <w:r w:rsidR="00753E57">
        <w:rPr>
          <w:rFonts w:hint="eastAsia"/>
          <w:lang w:val="en-CA" w:eastAsia="ja-JP"/>
        </w:rPr>
        <w:t>s</w:t>
      </w:r>
      <w:r w:rsidR="009D1EE1" w:rsidRPr="00100F44">
        <w:rPr>
          <w:rFonts w:hint="eastAsia"/>
          <w:lang w:val="en-CA" w:eastAsia="ja-JP"/>
        </w:rPr>
        <w:t xml:space="preserve"> related</w:t>
      </w:r>
      <w:r w:rsidR="00B416D8" w:rsidRPr="00100F44">
        <w:rPr>
          <w:rFonts w:hint="eastAsia"/>
          <w:lang w:val="en-CA" w:eastAsia="ja-JP"/>
        </w:rPr>
        <w:t xml:space="preserve"> to some</w:t>
      </w:r>
      <w:r w:rsidR="0016578D" w:rsidRPr="00100F44">
        <w:rPr>
          <w:rFonts w:hint="eastAsia"/>
          <w:lang w:val="en-CA" w:eastAsia="ja-JP"/>
        </w:rPr>
        <w:t xml:space="preserve"> reference view</w:t>
      </w:r>
      <w:r w:rsidR="00B416D8" w:rsidRPr="00100F44">
        <w:rPr>
          <w:rFonts w:hint="eastAsia"/>
          <w:lang w:val="en-CA" w:eastAsia="ja-JP"/>
        </w:rPr>
        <w:t>s</w:t>
      </w:r>
      <w:r w:rsidR="009D1EE1" w:rsidRPr="00100F44">
        <w:rPr>
          <w:rFonts w:hint="eastAsia"/>
          <w:lang w:val="en-CA" w:eastAsia="ja-JP"/>
        </w:rPr>
        <w:t xml:space="preserve"> </w:t>
      </w:r>
      <w:r w:rsidR="00753E57">
        <w:rPr>
          <w:rFonts w:hint="eastAsia"/>
          <w:lang w:val="en-CA" w:eastAsia="ja-JP"/>
        </w:rPr>
        <w:t>are</w:t>
      </w:r>
      <w:r w:rsidR="009D1EE1" w:rsidRPr="00100F44">
        <w:rPr>
          <w:rFonts w:hint="eastAsia"/>
          <w:lang w:val="en-CA" w:eastAsia="ja-JP"/>
        </w:rPr>
        <w:t xml:space="preserve"> restricted and the </w:t>
      </w:r>
      <w:r w:rsidR="00753E57">
        <w:rPr>
          <w:rFonts w:hint="eastAsia"/>
          <w:lang w:val="en-CA" w:eastAsia="ja-JP"/>
        </w:rPr>
        <w:t>disparity</w:t>
      </w:r>
      <w:r w:rsidR="00753E57" w:rsidRPr="00100F44">
        <w:rPr>
          <w:rFonts w:hint="eastAsia"/>
          <w:lang w:val="en-CA" w:eastAsia="ja-JP"/>
        </w:rPr>
        <w:t xml:space="preserve"> </w:t>
      </w:r>
      <w:r w:rsidR="009D1EE1" w:rsidRPr="00100F44">
        <w:rPr>
          <w:rFonts w:hint="eastAsia"/>
          <w:lang w:val="en-CA" w:eastAsia="ja-JP"/>
        </w:rPr>
        <w:t>vector</w:t>
      </w:r>
      <w:r w:rsidR="00753E57">
        <w:rPr>
          <w:rFonts w:hint="eastAsia"/>
          <w:lang w:val="en-CA" w:eastAsia="ja-JP"/>
        </w:rPr>
        <w:t>s</w:t>
      </w:r>
      <w:r w:rsidR="009D1EE1" w:rsidRPr="00100F44">
        <w:rPr>
          <w:rFonts w:hint="eastAsia"/>
          <w:lang w:val="en-CA" w:eastAsia="ja-JP"/>
        </w:rPr>
        <w:t xml:space="preserve"> related to other reference view</w:t>
      </w:r>
      <w:r w:rsidR="0016578D" w:rsidRPr="00100F44">
        <w:rPr>
          <w:rFonts w:hint="eastAsia"/>
          <w:lang w:val="en-CA" w:eastAsia="ja-JP"/>
        </w:rPr>
        <w:t>s</w:t>
      </w:r>
      <w:r w:rsidR="009D1EE1" w:rsidRPr="00100F44">
        <w:rPr>
          <w:rFonts w:hint="eastAsia"/>
          <w:lang w:val="en-CA" w:eastAsia="ja-JP"/>
        </w:rPr>
        <w:t xml:space="preserve"> </w:t>
      </w:r>
      <w:r w:rsidR="00753E57">
        <w:rPr>
          <w:rFonts w:hint="eastAsia"/>
          <w:lang w:val="en-CA" w:eastAsia="ja-JP"/>
        </w:rPr>
        <w:t>are</w:t>
      </w:r>
      <w:r w:rsidR="009D1EE1" w:rsidRPr="00100F44">
        <w:rPr>
          <w:rFonts w:hint="eastAsia"/>
          <w:lang w:val="en-CA" w:eastAsia="ja-JP"/>
        </w:rPr>
        <w:t xml:space="preserve"> not restricted.  </w:t>
      </w:r>
      <w:r w:rsidR="00B27CD8" w:rsidRPr="00100F44">
        <w:rPr>
          <w:rFonts w:hint="eastAsia"/>
          <w:lang w:val="en-CA" w:eastAsia="ja-JP"/>
        </w:rPr>
        <w:t>This contribution proposes</w:t>
      </w:r>
      <w:r w:rsidR="0007112A" w:rsidRPr="00100F44">
        <w:rPr>
          <w:rFonts w:hint="eastAsia"/>
          <w:lang w:val="en-CA" w:eastAsia="ja-JP"/>
        </w:rPr>
        <w:t xml:space="preserve"> a p</w:t>
      </w:r>
      <w:r w:rsidR="00ED45F3" w:rsidRPr="00100F44">
        <w:rPr>
          <w:rFonts w:hint="eastAsia"/>
          <w:lang w:val="en-CA" w:eastAsia="ja-JP"/>
        </w:rPr>
        <w:t xml:space="preserve">arallel decoding SEI message </w:t>
      </w:r>
      <w:r w:rsidR="009D1EE1" w:rsidRPr="00100F44">
        <w:rPr>
          <w:rFonts w:hint="eastAsia"/>
          <w:lang w:val="en-CA" w:eastAsia="ja-JP"/>
        </w:rPr>
        <w:t>which can d</w:t>
      </w:r>
      <w:r w:rsidR="00B27CD8" w:rsidRPr="00100F44">
        <w:rPr>
          <w:rFonts w:hint="eastAsia"/>
          <w:lang w:val="en-CA" w:eastAsia="ja-JP"/>
        </w:rPr>
        <w:t>eliver such specific constraint</w:t>
      </w:r>
      <w:r w:rsidR="0007112A" w:rsidRPr="00100F44">
        <w:rPr>
          <w:rFonts w:hint="eastAsia"/>
          <w:lang w:val="en-CA" w:eastAsia="ja-JP"/>
        </w:rPr>
        <w:t>.</w:t>
      </w:r>
    </w:p>
    <w:p w:rsidR="00B41140" w:rsidRPr="00100F44" w:rsidRDefault="00B41140" w:rsidP="00F82252">
      <w:pPr>
        <w:rPr>
          <w:lang w:val="en-CA" w:eastAsia="ja-JP"/>
        </w:rPr>
      </w:pPr>
    </w:p>
    <w:p w:rsidR="00C24A4B" w:rsidRPr="00100F44" w:rsidRDefault="00C24A4B" w:rsidP="00E71D1A">
      <w:pPr>
        <w:pStyle w:val="1"/>
        <w:rPr>
          <w:lang w:val="en-CA" w:eastAsia="ja-JP"/>
        </w:rPr>
      </w:pPr>
      <w:r w:rsidRPr="00100F44">
        <w:rPr>
          <w:rFonts w:hint="eastAsia"/>
          <w:lang w:val="en-CA" w:eastAsia="ja-JP"/>
        </w:rPr>
        <w:t>Motivation</w:t>
      </w:r>
    </w:p>
    <w:p w:rsidR="00BA498E" w:rsidRPr="00100F44" w:rsidRDefault="00BA498E" w:rsidP="00BA498E">
      <w:pPr>
        <w:rPr>
          <w:b/>
          <w:lang w:val="en-CA" w:eastAsia="ja-JP"/>
        </w:rPr>
      </w:pPr>
      <w:r w:rsidRPr="00100F44">
        <w:rPr>
          <w:rFonts w:hint="eastAsia"/>
          <w:b/>
          <w:lang w:val="en-CA" w:eastAsia="ja-JP"/>
        </w:rPr>
        <w:t>Two-dimensional case</w:t>
      </w:r>
    </w:p>
    <w:p w:rsidR="009D1EE1" w:rsidRPr="00100F44" w:rsidRDefault="000A425D" w:rsidP="009D1EE1">
      <w:pPr>
        <w:rPr>
          <w:lang w:val="en-CA" w:eastAsia="ja-JP"/>
        </w:rPr>
      </w:pPr>
      <w:r w:rsidRPr="00100F44">
        <w:rPr>
          <w:rFonts w:hint="eastAsia"/>
          <w:lang w:val="en-CA" w:eastAsia="ja-JP"/>
        </w:rPr>
        <w:t xml:space="preserve">In most </w:t>
      </w:r>
      <w:r w:rsidRPr="00100F44">
        <w:rPr>
          <w:lang w:val="en-CA" w:eastAsia="ja-JP"/>
        </w:rPr>
        <w:t>practical</w:t>
      </w:r>
      <w:r w:rsidR="008B4774" w:rsidRPr="00100F44">
        <w:rPr>
          <w:rFonts w:hint="eastAsia"/>
          <w:lang w:val="en-CA" w:eastAsia="ja-JP"/>
        </w:rPr>
        <w:t xml:space="preserve"> usage, </w:t>
      </w:r>
      <w:r w:rsidRPr="00100F44">
        <w:rPr>
          <w:rFonts w:hint="eastAsia"/>
          <w:lang w:val="en-CA" w:eastAsia="ja-JP"/>
        </w:rPr>
        <w:t>one-dimensional camera arrangement case</w:t>
      </w:r>
      <w:r w:rsidR="007B4BFA" w:rsidRPr="00100F44">
        <w:rPr>
          <w:rFonts w:hint="eastAsia"/>
          <w:lang w:val="en-CA" w:eastAsia="ja-JP"/>
        </w:rPr>
        <w:t xml:space="preserve"> as shown in Figure 1</w:t>
      </w:r>
      <w:r w:rsidRPr="00100F44">
        <w:rPr>
          <w:rFonts w:hint="eastAsia"/>
          <w:lang w:val="en-CA" w:eastAsia="ja-JP"/>
        </w:rPr>
        <w:t xml:space="preserve">, </w:t>
      </w:r>
      <w:r w:rsidR="0016578D" w:rsidRPr="00100F44">
        <w:rPr>
          <w:rFonts w:hint="eastAsia"/>
          <w:lang w:val="en-CA" w:eastAsia="ja-JP"/>
        </w:rPr>
        <w:t>all disparity vector</w:t>
      </w:r>
      <w:r w:rsidR="0098439F" w:rsidRPr="00100F44">
        <w:rPr>
          <w:rFonts w:hint="eastAsia"/>
          <w:lang w:val="en-CA" w:eastAsia="ja-JP"/>
        </w:rPr>
        <w:t>s</w:t>
      </w:r>
      <w:r w:rsidR="0016578D" w:rsidRPr="00100F44">
        <w:rPr>
          <w:rFonts w:hint="eastAsia"/>
          <w:lang w:val="en-CA" w:eastAsia="ja-JP"/>
        </w:rPr>
        <w:t xml:space="preserve"> between target view and reference view</w:t>
      </w:r>
      <w:r w:rsidR="0098439F" w:rsidRPr="00100F44">
        <w:rPr>
          <w:rFonts w:hint="eastAsia"/>
          <w:lang w:val="en-CA" w:eastAsia="ja-JP"/>
        </w:rPr>
        <w:t>s</w:t>
      </w:r>
      <w:r w:rsidR="008B4774" w:rsidRPr="00100F44">
        <w:rPr>
          <w:rFonts w:hint="eastAsia"/>
          <w:lang w:val="en-CA" w:eastAsia="ja-JP"/>
        </w:rPr>
        <w:t xml:space="preserve"> can be restricted. If the SPS flag which was adopted in the last meeting is used, the decoder safely decode</w:t>
      </w:r>
      <w:r w:rsidR="0098439F" w:rsidRPr="00100F44">
        <w:rPr>
          <w:rFonts w:hint="eastAsia"/>
          <w:lang w:val="en-CA" w:eastAsia="ja-JP"/>
        </w:rPr>
        <w:t>s</w:t>
      </w:r>
      <w:r w:rsidR="008B4774" w:rsidRPr="00100F44">
        <w:rPr>
          <w:rFonts w:hint="eastAsia"/>
          <w:lang w:val="en-CA" w:eastAsia="ja-JP"/>
        </w:rPr>
        <w:t xml:space="preserve"> all view</w:t>
      </w:r>
      <w:r w:rsidR="0098439F" w:rsidRPr="00100F44">
        <w:rPr>
          <w:rFonts w:hint="eastAsia"/>
          <w:lang w:val="en-CA" w:eastAsia="ja-JP"/>
        </w:rPr>
        <w:t>s</w:t>
      </w:r>
      <w:r w:rsidR="008B4774" w:rsidRPr="00100F44">
        <w:rPr>
          <w:rFonts w:hint="eastAsia"/>
          <w:lang w:val="en-CA" w:eastAsia="ja-JP"/>
        </w:rPr>
        <w:t xml:space="preserve"> in parallel. Thus one stage decoding is applicable.</w:t>
      </w:r>
    </w:p>
    <w:p w:rsidR="009D1EE1" w:rsidRPr="00100F44" w:rsidRDefault="009D1EE1" w:rsidP="009D1EE1">
      <w:pPr>
        <w:rPr>
          <w:lang w:val="en-CA" w:eastAsia="ja-JP"/>
        </w:rPr>
      </w:pPr>
    </w:p>
    <w:p w:rsidR="009F632A" w:rsidRPr="00100F44" w:rsidRDefault="009D1EE1" w:rsidP="009D1EE1">
      <w:pPr>
        <w:jc w:val="center"/>
        <w:rPr>
          <w:lang w:val="en-CA" w:eastAsia="ja-JP"/>
        </w:rPr>
      </w:pPr>
      <w:r w:rsidRPr="00100F44">
        <w:rPr>
          <w:rFonts w:hint="eastAsia"/>
          <w:noProof/>
          <w:lang w:eastAsia="ja-JP"/>
        </w:rPr>
        <w:drawing>
          <wp:inline distT="0" distB="0" distL="0" distR="0">
            <wp:extent cx="4483101" cy="1494601"/>
            <wp:effectExtent l="19050" t="0" r="0" b="0"/>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4483101" cy="1494601"/>
                    </a:xfrm>
                    <a:prstGeom prst="rect">
                      <a:avLst/>
                    </a:prstGeom>
                    <a:noFill/>
                    <a:ln w="9525">
                      <a:noFill/>
                      <a:miter lim="800000"/>
                      <a:headEnd/>
                      <a:tailEnd/>
                    </a:ln>
                  </pic:spPr>
                </pic:pic>
              </a:graphicData>
            </a:graphic>
          </wp:inline>
        </w:drawing>
      </w:r>
    </w:p>
    <w:p w:rsidR="009F632A" w:rsidRPr="00100F44" w:rsidRDefault="009D1EE1" w:rsidP="00972327">
      <w:pPr>
        <w:jc w:val="center"/>
        <w:rPr>
          <w:lang w:val="en-CA" w:eastAsia="ja-JP"/>
        </w:rPr>
      </w:pPr>
      <w:r w:rsidRPr="00100F44">
        <w:rPr>
          <w:rFonts w:hint="eastAsia"/>
          <w:lang w:val="en-CA" w:eastAsia="ja-JP"/>
        </w:rPr>
        <w:t xml:space="preserve">Figure1 One-dimensional camera </w:t>
      </w:r>
      <w:r w:rsidRPr="00100F44">
        <w:rPr>
          <w:lang w:val="en-CA" w:eastAsia="ja-JP"/>
        </w:rPr>
        <w:t>arrange</w:t>
      </w:r>
      <w:r w:rsidRPr="00100F44">
        <w:rPr>
          <w:rFonts w:hint="eastAsia"/>
          <w:lang w:val="en-CA" w:eastAsia="ja-JP"/>
        </w:rPr>
        <w:t>ment case</w:t>
      </w:r>
    </w:p>
    <w:p w:rsidR="007B4BFA" w:rsidRPr="00100F44" w:rsidRDefault="007B4BFA" w:rsidP="00972327">
      <w:pPr>
        <w:jc w:val="center"/>
        <w:rPr>
          <w:lang w:val="en-CA" w:eastAsia="ja-JP"/>
        </w:rPr>
      </w:pPr>
    </w:p>
    <w:p w:rsidR="007B4BFA" w:rsidRPr="00100F44" w:rsidRDefault="007B4BFA" w:rsidP="007B4BFA">
      <w:pPr>
        <w:rPr>
          <w:lang w:val="en-CA" w:eastAsia="ja-JP"/>
        </w:rPr>
      </w:pPr>
      <w:r w:rsidRPr="00100F44">
        <w:rPr>
          <w:rFonts w:hint="eastAsia"/>
          <w:lang w:val="en-CA" w:eastAsia="ja-JP"/>
        </w:rPr>
        <w:t>However, two-dimensional camera arrangement case, some disparity vector</w:t>
      </w:r>
      <w:r w:rsidR="00753E57">
        <w:rPr>
          <w:rFonts w:hint="eastAsia"/>
          <w:lang w:val="en-CA" w:eastAsia="ja-JP"/>
        </w:rPr>
        <w:t>s</w:t>
      </w:r>
      <w:r w:rsidRPr="00100F44">
        <w:rPr>
          <w:rFonts w:hint="eastAsia"/>
          <w:lang w:val="en-CA" w:eastAsia="ja-JP"/>
        </w:rPr>
        <w:t xml:space="preserve"> between target view and reference view (</w:t>
      </w:r>
      <w:r w:rsidR="00753E57">
        <w:rPr>
          <w:rFonts w:hint="eastAsia"/>
          <w:lang w:val="en-CA" w:eastAsia="ja-JP"/>
        </w:rPr>
        <w:t>ex.</w:t>
      </w:r>
      <w:r w:rsidRPr="00100F44">
        <w:rPr>
          <w:lang w:val="en-CA" w:eastAsia="ja-JP"/>
        </w:rPr>
        <w:t xml:space="preserve"> View </w:t>
      </w:r>
      <w:r w:rsidR="00753E57">
        <w:rPr>
          <w:rFonts w:hint="eastAsia"/>
          <w:lang w:val="en-CA" w:eastAsia="ja-JP"/>
        </w:rPr>
        <w:t>3</w:t>
      </w:r>
      <w:r w:rsidRPr="00100F44">
        <w:rPr>
          <w:lang w:val="en-CA" w:eastAsia="ja-JP"/>
        </w:rPr>
        <w:t xml:space="preserve"> and View </w:t>
      </w:r>
      <w:r w:rsidR="00753E57">
        <w:rPr>
          <w:rFonts w:hint="eastAsia"/>
          <w:lang w:val="en-CA" w:eastAsia="ja-JP"/>
        </w:rPr>
        <w:t>0 in Figure 2</w:t>
      </w:r>
      <w:r w:rsidRPr="00100F44">
        <w:rPr>
          <w:lang w:val="en-CA" w:eastAsia="ja-JP"/>
        </w:rPr>
        <w:t xml:space="preserve">) </w:t>
      </w:r>
      <w:r w:rsidR="00D70230">
        <w:rPr>
          <w:rFonts w:hint="eastAsia"/>
          <w:lang w:val="en-CA" w:eastAsia="ja-JP"/>
        </w:rPr>
        <w:t>could not</w:t>
      </w:r>
      <w:r w:rsidRPr="00100F44">
        <w:rPr>
          <w:rFonts w:hint="eastAsia"/>
          <w:lang w:val="en-CA" w:eastAsia="ja-JP"/>
        </w:rPr>
        <w:t xml:space="preserve"> be strictly restricted </w:t>
      </w:r>
      <w:r w:rsidR="00753E57">
        <w:rPr>
          <w:rFonts w:hint="eastAsia"/>
          <w:lang w:val="en-CA" w:eastAsia="ja-JP"/>
        </w:rPr>
        <w:t xml:space="preserve">as required in the SPS </w:t>
      </w:r>
      <w:r w:rsidR="00753E57">
        <w:rPr>
          <w:rFonts w:hint="eastAsia"/>
          <w:lang w:val="en-CA" w:eastAsia="ja-JP"/>
        </w:rPr>
        <w:lastRenderedPageBreak/>
        <w:t xml:space="preserve">flag </w:t>
      </w:r>
      <w:r w:rsidRPr="00100F44">
        <w:rPr>
          <w:rFonts w:hint="eastAsia"/>
          <w:lang w:val="en-CA" w:eastAsia="ja-JP"/>
        </w:rPr>
        <w:t xml:space="preserve">because the </w:t>
      </w:r>
      <w:r w:rsidR="00753E57">
        <w:rPr>
          <w:rFonts w:hint="eastAsia"/>
          <w:lang w:val="en-CA" w:eastAsia="ja-JP"/>
        </w:rPr>
        <w:t xml:space="preserve">vertical disparity vector </w:t>
      </w:r>
      <w:r w:rsidRPr="00100F44">
        <w:rPr>
          <w:rFonts w:hint="eastAsia"/>
          <w:lang w:val="en-CA" w:eastAsia="ja-JP"/>
        </w:rPr>
        <w:t xml:space="preserve">range is usually larger than the </w:t>
      </w:r>
      <w:r w:rsidR="00753E57">
        <w:rPr>
          <w:rFonts w:hint="eastAsia"/>
          <w:lang w:val="en-CA" w:eastAsia="ja-JP"/>
        </w:rPr>
        <w:t>required</w:t>
      </w:r>
      <w:r w:rsidRPr="00100F44">
        <w:rPr>
          <w:rFonts w:hint="eastAsia"/>
          <w:lang w:val="en-CA" w:eastAsia="ja-JP"/>
        </w:rPr>
        <w:t>range. Nevertheless th</w:t>
      </w:r>
      <w:r w:rsidR="00753E57">
        <w:rPr>
          <w:rFonts w:hint="eastAsia"/>
          <w:lang w:val="en-CA" w:eastAsia="ja-JP"/>
        </w:rPr>
        <w:t>e</w:t>
      </w:r>
      <w:r w:rsidRPr="00100F44">
        <w:rPr>
          <w:rFonts w:hint="eastAsia"/>
          <w:lang w:val="en-CA" w:eastAsia="ja-JP"/>
        </w:rPr>
        <w:t xml:space="preserve"> disparity vector between target </w:t>
      </w:r>
      <w:r w:rsidRPr="00100F44">
        <w:rPr>
          <w:lang w:val="en-CA" w:eastAsia="ja-JP"/>
        </w:rPr>
        <w:t>view</w:t>
      </w:r>
      <w:r w:rsidRPr="00100F44">
        <w:rPr>
          <w:rFonts w:hint="eastAsia"/>
          <w:lang w:val="en-CA" w:eastAsia="ja-JP"/>
        </w:rPr>
        <w:t xml:space="preserve"> and some reference view (</w:t>
      </w:r>
      <w:r w:rsidR="00753E57">
        <w:rPr>
          <w:rFonts w:hint="eastAsia"/>
          <w:lang w:val="en-CA" w:eastAsia="ja-JP"/>
        </w:rPr>
        <w:t>ex.</w:t>
      </w:r>
      <w:r w:rsidRPr="00100F44">
        <w:rPr>
          <w:lang w:val="en-CA" w:eastAsia="ja-JP"/>
        </w:rPr>
        <w:t xml:space="preserve"> View </w:t>
      </w:r>
      <w:r w:rsidR="00753E57">
        <w:rPr>
          <w:rFonts w:hint="eastAsia"/>
          <w:lang w:val="en-CA" w:eastAsia="ja-JP"/>
        </w:rPr>
        <w:t>4</w:t>
      </w:r>
      <w:r w:rsidRPr="00100F44">
        <w:rPr>
          <w:lang w:val="en-CA" w:eastAsia="ja-JP"/>
        </w:rPr>
        <w:t xml:space="preserve"> and View </w:t>
      </w:r>
      <w:r w:rsidR="00753E57">
        <w:rPr>
          <w:rFonts w:hint="eastAsia"/>
          <w:lang w:val="en-CA" w:eastAsia="ja-JP"/>
        </w:rPr>
        <w:t>3 in Figure 2</w:t>
      </w:r>
      <w:r w:rsidRPr="00100F44">
        <w:rPr>
          <w:lang w:val="en-CA" w:eastAsia="ja-JP"/>
        </w:rPr>
        <w:t xml:space="preserve">) </w:t>
      </w:r>
      <w:r w:rsidRPr="00100F44">
        <w:rPr>
          <w:rFonts w:hint="eastAsia"/>
          <w:lang w:val="en-CA" w:eastAsia="ja-JP"/>
        </w:rPr>
        <w:t xml:space="preserve">can be restricted. In this situation, we can apply parallel decoding in View 3 and View 4 </w:t>
      </w:r>
      <w:r w:rsidR="00500984" w:rsidRPr="00100F44">
        <w:rPr>
          <w:rFonts w:hint="eastAsia"/>
          <w:lang w:val="en-CA" w:eastAsia="ja-JP"/>
        </w:rPr>
        <w:t xml:space="preserve">(stage 2) </w:t>
      </w:r>
      <w:r w:rsidRPr="00100F44">
        <w:rPr>
          <w:rFonts w:hint="eastAsia"/>
          <w:lang w:val="en-CA" w:eastAsia="ja-JP"/>
        </w:rPr>
        <w:t>as well as the case View0 and View1</w:t>
      </w:r>
      <w:r w:rsidR="00500984" w:rsidRPr="00100F44">
        <w:rPr>
          <w:rFonts w:hint="eastAsia"/>
          <w:lang w:val="en-CA" w:eastAsia="ja-JP"/>
        </w:rPr>
        <w:t xml:space="preserve"> </w:t>
      </w:r>
      <w:r w:rsidR="00500984" w:rsidRPr="00100F44">
        <w:rPr>
          <w:lang w:val="en-CA" w:eastAsia="ja-JP"/>
        </w:rPr>
        <w:t xml:space="preserve">(stage </w:t>
      </w:r>
      <w:r w:rsidR="00500984" w:rsidRPr="00100F44">
        <w:rPr>
          <w:rFonts w:hint="eastAsia"/>
          <w:lang w:val="en-CA" w:eastAsia="ja-JP"/>
        </w:rPr>
        <w:t>1</w:t>
      </w:r>
      <w:r w:rsidR="00500984" w:rsidRPr="00100F44">
        <w:rPr>
          <w:lang w:val="en-CA" w:eastAsia="ja-JP"/>
        </w:rPr>
        <w:t>)</w:t>
      </w:r>
      <w:r w:rsidRPr="00100F44">
        <w:rPr>
          <w:rFonts w:hint="eastAsia"/>
          <w:lang w:val="en-CA" w:eastAsia="ja-JP"/>
        </w:rPr>
        <w:t>.</w:t>
      </w:r>
    </w:p>
    <w:p w:rsidR="007B4BFA" w:rsidRPr="00100F44" w:rsidRDefault="00500984" w:rsidP="007B4BFA">
      <w:pPr>
        <w:rPr>
          <w:lang w:val="en-CA" w:eastAsia="ja-JP"/>
        </w:rPr>
      </w:pPr>
      <w:r w:rsidRPr="00100F44">
        <w:rPr>
          <w:rFonts w:hint="eastAsia"/>
          <w:lang w:val="en-CA" w:eastAsia="ja-JP"/>
        </w:rPr>
        <w:t>To utilize such parall</w:t>
      </w:r>
      <w:r w:rsidR="0098439F" w:rsidRPr="00100F44">
        <w:rPr>
          <w:rFonts w:hint="eastAsia"/>
          <w:lang w:val="en-CA" w:eastAsia="ja-JP"/>
        </w:rPr>
        <w:t>el</w:t>
      </w:r>
      <w:r w:rsidRPr="00100F44">
        <w:rPr>
          <w:rFonts w:hint="eastAsia"/>
          <w:lang w:val="en-CA" w:eastAsia="ja-JP"/>
        </w:rPr>
        <w:t xml:space="preserve">ization, a specific signalling in which disparity vector range between each reference views can be </w:t>
      </w:r>
      <w:r w:rsidR="007C16C6" w:rsidRPr="00100F44">
        <w:rPr>
          <w:rFonts w:hint="eastAsia"/>
          <w:lang w:val="en-CA" w:eastAsia="ja-JP"/>
        </w:rPr>
        <w:t>indicated is required.</w:t>
      </w:r>
    </w:p>
    <w:p w:rsidR="007B4BFA" w:rsidRPr="00100F44" w:rsidRDefault="007B4BFA" w:rsidP="00972327">
      <w:pPr>
        <w:jc w:val="center"/>
        <w:rPr>
          <w:lang w:val="en-CA" w:eastAsia="ja-JP"/>
        </w:rPr>
      </w:pPr>
    </w:p>
    <w:p w:rsidR="009F632A" w:rsidRPr="00100F44" w:rsidRDefault="009D1EE1" w:rsidP="009D1EE1">
      <w:pPr>
        <w:jc w:val="center"/>
        <w:rPr>
          <w:lang w:val="en-CA" w:eastAsia="ja-JP"/>
        </w:rPr>
      </w:pPr>
      <w:r w:rsidRPr="00100F44">
        <w:rPr>
          <w:rFonts w:hint="eastAsia"/>
          <w:noProof/>
          <w:lang w:eastAsia="ja-JP"/>
        </w:rPr>
        <w:drawing>
          <wp:inline distT="0" distB="0" distL="0" distR="0">
            <wp:extent cx="4597401" cy="2652121"/>
            <wp:effectExtent l="19050" t="0" r="0" b="0"/>
            <wp:docPr id="5"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4597401" cy="2652121"/>
                    </a:xfrm>
                    <a:prstGeom prst="rect">
                      <a:avLst/>
                    </a:prstGeom>
                    <a:noFill/>
                    <a:ln w="9525">
                      <a:noFill/>
                      <a:miter lim="800000"/>
                      <a:headEnd/>
                      <a:tailEnd/>
                    </a:ln>
                  </pic:spPr>
                </pic:pic>
              </a:graphicData>
            </a:graphic>
          </wp:inline>
        </w:drawing>
      </w:r>
    </w:p>
    <w:p w:rsidR="009D1EE1" w:rsidRPr="00100F44" w:rsidRDefault="00FA245A" w:rsidP="009D1EE1">
      <w:pPr>
        <w:jc w:val="center"/>
        <w:rPr>
          <w:lang w:val="en-CA" w:eastAsia="ja-JP"/>
        </w:rPr>
      </w:pPr>
      <w:r w:rsidRPr="00100F44">
        <w:rPr>
          <w:rFonts w:hint="eastAsia"/>
          <w:lang w:val="en-CA" w:eastAsia="ja-JP"/>
        </w:rPr>
        <w:t>Figure 2</w:t>
      </w:r>
      <w:r w:rsidR="009D1EE1" w:rsidRPr="00100F44">
        <w:rPr>
          <w:rFonts w:hint="eastAsia"/>
          <w:lang w:val="en-CA" w:eastAsia="ja-JP"/>
        </w:rPr>
        <w:t xml:space="preserve"> Two-dimensional camera </w:t>
      </w:r>
      <w:r w:rsidR="009D1EE1" w:rsidRPr="00100F44">
        <w:rPr>
          <w:lang w:val="en-CA" w:eastAsia="ja-JP"/>
        </w:rPr>
        <w:t>arrange</w:t>
      </w:r>
      <w:r w:rsidR="009D1EE1" w:rsidRPr="00100F44">
        <w:rPr>
          <w:rFonts w:hint="eastAsia"/>
          <w:lang w:val="en-CA" w:eastAsia="ja-JP"/>
        </w:rPr>
        <w:t>ment case</w:t>
      </w:r>
    </w:p>
    <w:p w:rsidR="00BA498E" w:rsidRPr="00100F44" w:rsidRDefault="00BA498E" w:rsidP="00BA498E">
      <w:pPr>
        <w:rPr>
          <w:b/>
          <w:lang w:val="en-CA" w:eastAsia="ja-JP"/>
        </w:rPr>
      </w:pPr>
      <w:r w:rsidRPr="00100F44">
        <w:rPr>
          <w:rFonts w:hint="eastAsia"/>
          <w:b/>
          <w:lang w:val="en-CA" w:eastAsia="ja-JP"/>
        </w:rPr>
        <w:t>Ultra-low delay case</w:t>
      </w:r>
    </w:p>
    <w:p w:rsidR="00FA245A" w:rsidRPr="00100F44" w:rsidRDefault="00582332" w:rsidP="00BA498E">
      <w:pPr>
        <w:rPr>
          <w:lang w:val="en-CA" w:eastAsia="ja-JP"/>
        </w:rPr>
      </w:pPr>
      <w:r w:rsidRPr="00100F44">
        <w:rPr>
          <w:rFonts w:hint="eastAsia"/>
          <w:lang w:val="en-CA" w:eastAsia="ja-JP"/>
        </w:rPr>
        <w:t>Assuming the case</w:t>
      </w:r>
      <w:r w:rsidR="00FA245A" w:rsidRPr="00100F44">
        <w:rPr>
          <w:rFonts w:hint="eastAsia"/>
          <w:lang w:val="en-CA" w:eastAsia="ja-JP"/>
        </w:rPr>
        <w:t xml:space="preserve"> View 0 is located </w:t>
      </w:r>
      <w:r w:rsidR="0098439F" w:rsidRPr="00100F44">
        <w:rPr>
          <w:rFonts w:hint="eastAsia"/>
          <w:lang w:val="en-CA" w:eastAsia="ja-JP"/>
        </w:rPr>
        <w:t xml:space="preserve">on the </w:t>
      </w:r>
      <w:r w:rsidR="00FA245A" w:rsidRPr="00100F44">
        <w:rPr>
          <w:rFonts w:hint="eastAsia"/>
          <w:lang w:val="en-CA" w:eastAsia="ja-JP"/>
        </w:rPr>
        <w:t>left side of View 1 (where horizontal disparity vector is minus and vertical disparity vector is zero) and loop filter of both DF and SAO is disabled in View</w:t>
      </w:r>
      <w:r w:rsidR="00CA7E0B" w:rsidRPr="00100F44">
        <w:rPr>
          <w:rFonts w:hint="eastAsia"/>
          <w:lang w:val="en-CA" w:eastAsia="ja-JP"/>
        </w:rPr>
        <w:t xml:space="preserve"> </w:t>
      </w:r>
      <w:r w:rsidR="00FA245A" w:rsidRPr="00100F44">
        <w:rPr>
          <w:rFonts w:hint="eastAsia"/>
          <w:lang w:val="en-CA" w:eastAsia="ja-JP"/>
        </w:rPr>
        <w:t>0, View</w:t>
      </w:r>
      <w:r w:rsidR="00CA7E0B" w:rsidRPr="00100F44">
        <w:rPr>
          <w:rFonts w:hint="eastAsia"/>
          <w:lang w:val="en-CA" w:eastAsia="ja-JP"/>
        </w:rPr>
        <w:t xml:space="preserve"> </w:t>
      </w:r>
      <w:r w:rsidR="00FA245A" w:rsidRPr="00100F44">
        <w:rPr>
          <w:rFonts w:hint="eastAsia"/>
          <w:lang w:val="en-CA" w:eastAsia="ja-JP"/>
        </w:rPr>
        <w:t>0 and View</w:t>
      </w:r>
      <w:r w:rsidR="00CA7E0B" w:rsidRPr="00100F44">
        <w:rPr>
          <w:rFonts w:hint="eastAsia"/>
          <w:lang w:val="en-CA" w:eastAsia="ja-JP"/>
        </w:rPr>
        <w:t xml:space="preserve"> </w:t>
      </w:r>
      <w:r w:rsidR="00FA245A" w:rsidRPr="00100F44">
        <w:rPr>
          <w:rFonts w:hint="eastAsia"/>
          <w:lang w:val="en-CA" w:eastAsia="ja-JP"/>
        </w:rPr>
        <w:t xml:space="preserve">1 can be decoded </w:t>
      </w:r>
      <w:r w:rsidR="00FA245A" w:rsidRPr="00100F44">
        <w:rPr>
          <w:lang w:val="en-CA" w:eastAsia="ja-JP"/>
        </w:rPr>
        <w:t xml:space="preserve">in </w:t>
      </w:r>
      <w:r w:rsidR="00FA245A" w:rsidRPr="00100F44">
        <w:rPr>
          <w:rFonts w:hint="eastAsia"/>
          <w:lang w:val="en-CA" w:eastAsia="ja-JP"/>
        </w:rPr>
        <w:t>CTB delay. This allows ultra-low delay decoding and also provi</w:t>
      </w:r>
      <w:r w:rsidR="00632ACB" w:rsidRPr="00100F44">
        <w:rPr>
          <w:rFonts w:hint="eastAsia"/>
          <w:lang w:val="en-CA" w:eastAsia="ja-JP"/>
        </w:rPr>
        <w:t>des a chanc</w:t>
      </w:r>
      <w:r w:rsidR="00FA245A" w:rsidRPr="00100F44">
        <w:rPr>
          <w:rFonts w:hint="eastAsia"/>
          <w:lang w:val="en-CA" w:eastAsia="ja-JP"/>
        </w:rPr>
        <w:t xml:space="preserve">e that decoding </w:t>
      </w:r>
      <w:r w:rsidR="00FA245A" w:rsidRPr="00100F44">
        <w:rPr>
          <w:lang w:val="en-CA" w:eastAsia="ja-JP"/>
        </w:rPr>
        <w:t>performance</w:t>
      </w:r>
      <w:r w:rsidR="00FA245A" w:rsidRPr="00100F44">
        <w:rPr>
          <w:rFonts w:hint="eastAsia"/>
          <w:lang w:val="en-CA" w:eastAsia="ja-JP"/>
        </w:rPr>
        <w:t xml:space="preserve"> </w:t>
      </w:r>
      <w:r w:rsidR="00BD0ADD" w:rsidRPr="00100F44">
        <w:rPr>
          <w:rFonts w:hint="eastAsia"/>
          <w:lang w:val="en-CA" w:eastAsia="ja-JP"/>
        </w:rPr>
        <w:t xml:space="preserve">is improved because View 1 </w:t>
      </w:r>
      <w:r w:rsidR="00B46BDB" w:rsidRPr="00100F44">
        <w:rPr>
          <w:rFonts w:hint="eastAsia"/>
          <w:lang w:val="en-CA" w:eastAsia="ja-JP"/>
        </w:rPr>
        <w:t xml:space="preserve">decoder </w:t>
      </w:r>
      <w:r w:rsidR="00BD0ADD" w:rsidRPr="00100F44">
        <w:rPr>
          <w:rFonts w:hint="eastAsia"/>
          <w:lang w:val="en-CA" w:eastAsia="ja-JP"/>
        </w:rPr>
        <w:t xml:space="preserve">can </w:t>
      </w:r>
      <w:r w:rsidR="00B46BDB" w:rsidRPr="00100F44">
        <w:rPr>
          <w:rFonts w:hint="eastAsia"/>
          <w:lang w:val="en-CA" w:eastAsia="ja-JP"/>
        </w:rPr>
        <w:t xml:space="preserve">load </w:t>
      </w:r>
      <w:r w:rsidR="00EB22B5" w:rsidRPr="00100F44">
        <w:rPr>
          <w:rFonts w:hint="eastAsia"/>
          <w:lang w:val="en-CA" w:eastAsia="ja-JP"/>
        </w:rPr>
        <w:t>View</w:t>
      </w:r>
      <w:r w:rsidR="00B46BDB" w:rsidRPr="00100F44">
        <w:rPr>
          <w:rFonts w:hint="eastAsia"/>
          <w:lang w:val="en-CA" w:eastAsia="ja-JP"/>
        </w:rPr>
        <w:t xml:space="preserve"> </w:t>
      </w:r>
      <w:r w:rsidR="00EB22B5" w:rsidRPr="00100F44">
        <w:rPr>
          <w:rFonts w:hint="eastAsia"/>
          <w:lang w:val="en-CA" w:eastAsia="ja-JP"/>
        </w:rPr>
        <w:t xml:space="preserve">0 decoded image </w:t>
      </w:r>
      <w:r w:rsidR="00B46BDB" w:rsidRPr="00100F44">
        <w:rPr>
          <w:rFonts w:hint="eastAsia"/>
          <w:lang w:val="en-CA" w:eastAsia="ja-JP"/>
        </w:rPr>
        <w:t xml:space="preserve">not from external memory </w:t>
      </w:r>
      <w:r w:rsidR="00EB22B5" w:rsidRPr="00100F44">
        <w:rPr>
          <w:rFonts w:hint="eastAsia"/>
          <w:lang w:val="en-CA" w:eastAsia="ja-JP"/>
        </w:rPr>
        <w:t xml:space="preserve">but </w:t>
      </w:r>
      <w:r w:rsidR="00BD0ADD" w:rsidRPr="00100F44">
        <w:rPr>
          <w:rFonts w:hint="eastAsia"/>
          <w:lang w:val="en-CA" w:eastAsia="ja-JP"/>
        </w:rPr>
        <w:t xml:space="preserve">cached </w:t>
      </w:r>
      <w:r w:rsidR="00B46BDB" w:rsidRPr="00100F44">
        <w:rPr>
          <w:rFonts w:hint="eastAsia"/>
          <w:lang w:val="en-CA" w:eastAsia="ja-JP"/>
        </w:rPr>
        <w:t>memory that View 0 decoder</w:t>
      </w:r>
      <w:r w:rsidR="00A812FC" w:rsidRPr="00100F44">
        <w:rPr>
          <w:rFonts w:hint="eastAsia"/>
          <w:lang w:val="en-CA" w:eastAsia="ja-JP"/>
        </w:rPr>
        <w:t xml:space="preserve"> just produced</w:t>
      </w:r>
      <w:r w:rsidR="00EB22B5" w:rsidRPr="00100F44">
        <w:rPr>
          <w:rFonts w:hint="eastAsia"/>
          <w:lang w:val="en-CA" w:eastAsia="ja-JP"/>
        </w:rPr>
        <w:t>.</w:t>
      </w:r>
    </w:p>
    <w:p w:rsidR="00BA498E" w:rsidRPr="00100F44" w:rsidRDefault="00864001" w:rsidP="00EB22B5">
      <w:pPr>
        <w:jc w:val="center"/>
        <w:rPr>
          <w:b/>
          <w:lang w:val="en-CA" w:eastAsia="ja-JP"/>
        </w:rPr>
      </w:pPr>
      <w:r w:rsidRPr="00100F44">
        <w:rPr>
          <w:rFonts w:hint="eastAsia"/>
          <w:noProof/>
          <w:lang w:eastAsia="ja-JP"/>
        </w:rPr>
        <w:drawing>
          <wp:inline distT="0" distB="0" distL="0" distR="0">
            <wp:extent cx="3968751" cy="1971601"/>
            <wp:effectExtent l="19050" t="0" r="0" b="0"/>
            <wp:docPr id="8"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3968751" cy="1971601"/>
                    </a:xfrm>
                    <a:prstGeom prst="rect">
                      <a:avLst/>
                    </a:prstGeom>
                    <a:noFill/>
                    <a:ln w="9525">
                      <a:noFill/>
                      <a:miter lim="800000"/>
                      <a:headEnd/>
                      <a:tailEnd/>
                    </a:ln>
                  </pic:spPr>
                </pic:pic>
              </a:graphicData>
            </a:graphic>
          </wp:inline>
        </w:drawing>
      </w:r>
    </w:p>
    <w:p w:rsidR="00BA498E" w:rsidRPr="00100F44" w:rsidRDefault="00FA245A" w:rsidP="009D1EE1">
      <w:pPr>
        <w:jc w:val="center"/>
        <w:rPr>
          <w:lang w:val="en-CA" w:eastAsia="ja-JP"/>
        </w:rPr>
      </w:pPr>
      <w:r w:rsidRPr="00100F44">
        <w:rPr>
          <w:rFonts w:hint="eastAsia"/>
          <w:lang w:val="en-CA" w:eastAsia="ja-JP"/>
        </w:rPr>
        <w:t xml:space="preserve">Figure 3 </w:t>
      </w:r>
      <w:r w:rsidR="00864001" w:rsidRPr="00100F44">
        <w:rPr>
          <w:rFonts w:hint="eastAsia"/>
          <w:lang w:val="en-CA" w:eastAsia="ja-JP"/>
        </w:rPr>
        <w:t>Ultra low delay</w:t>
      </w:r>
      <w:r w:rsidRPr="00100F44">
        <w:rPr>
          <w:rFonts w:hint="eastAsia"/>
          <w:lang w:val="en-CA" w:eastAsia="ja-JP"/>
        </w:rPr>
        <w:t xml:space="preserve"> case</w:t>
      </w:r>
    </w:p>
    <w:p w:rsidR="00E24E47" w:rsidRDefault="00770C1B">
      <w:pPr>
        <w:pStyle w:val="1"/>
        <w:rPr>
          <w:lang w:val="en-CA" w:eastAsia="ja-JP"/>
        </w:rPr>
      </w:pPr>
      <w:r w:rsidRPr="00100F44">
        <w:rPr>
          <w:rFonts w:hint="eastAsia"/>
          <w:lang w:val="en-CA" w:eastAsia="ja-JP"/>
        </w:rPr>
        <w:t>Proposal</w:t>
      </w:r>
    </w:p>
    <w:p w:rsidR="00716BB9" w:rsidRPr="00100F44" w:rsidRDefault="00716BB9" w:rsidP="00716BB9">
      <w:pPr>
        <w:rPr>
          <w:lang w:val="en-CA" w:eastAsia="ja-JP"/>
        </w:rPr>
      </w:pPr>
      <w:r w:rsidRPr="00100F44">
        <w:rPr>
          <w:rFonts w:hint="eastAsia"/>
          <w:lang w:val="en-CA" w:eastAsia="ja-JP"/>
        </w:rPr>
        <w:t xml:space="preserve">The proposed SEI </w:t>
      </w:r>
      <w:r w:rsidR="002E358E" w:rsidRPr="00100F44">
        <w:rPr>
          <w:rFonts w:hint="eastAsia"/>
          <w:lang w:val="en-CA" w:eastAsia="ja-JP"/>
        </w:rPr>
        <w:t xml:space="preserve">has the capability that </w:t>
      </w:r>
      <w:r w:rsidRPr="00100F44">
        <w:rPr>
          <w:rFonts w:hint="eastAsia"/>
          <w:lang w:val="en-CA" w:eastAsia="ja-JP"/>
        </w:rPr>
        <w:t>indicates constraints between target view and each reference views.</w:t>
      </w:r>
      <w:r w:rsidR="002E358E" w:rsidRPr="00100F44">
        <w:rPr>
          <w:rFonts w:hint="eastAsia"/>
          <w:lang w:val="en-CA" w:eastAsia="ja-JP"/>
        </w:rPr>
        <w:t xml:space="preserve"> </w:t>
      </w:r>
      <w:r w:rsidRPr="00100F44">
        <w:rPr>
          <w:rFonts w:hint="eastAsia"/>
          <w:lang w:val="en-CA" w:eastAsia="ja-JP"/>
        </w:rPr>
        <w:t xml:space="preserve">Also the SEI </w:t>
      </w:r>
      <w:r w:rsidR="002E358E" w:rsidRPr="00100F44">
        <w:rPr>
          <w:rFonts w:hint="eastAsia"/>
          <w:lang w:val="en-CA" w:eastAsia="ja-JP"/>
        </w:rPr>
        <w:t xml:space="preserve">has the capability that indicates </w:t>
      </w:r>
      <w:ins w:id="1" w:author="s124087_0209" w:date="2013-04-20T11:00:00Z">
        <w:r w:rsidR="008E73E3">
          <w:rPr>
            <w:rFonts w:hint="eastAsia"/>
            <w:lang w:val="en-CA" w:eastAsia="ja-JP"/>
          </w:rPr>
          <w:t>one</w:t>
        </w:r>
      </w:ins>
      <w:del w:id="2" w:author="s124087_0209" w:date="2013-04-20T11:00:00Z">
        <w:r w:rsidR="004A696D" w:rsidRPr="00100F44" w:rsidDel="008E73E3">
          <w:rPr>
            <w:rFonts w:hint="eastAsia"/>
            <w:lang w:val="en-CA" w:eastAsia="ja-JP"/>
          </w:rPr>
          <w:delText>zero</w:delText>
        </w:r>
      </w:del>
      <w:r w:rsidR="004A696D" w:rsidRPr="00100F44">
        <w:rPr>
          <w:rFonts w:hint="eastAsia"/>
          <w:lang w:val="en-CA" w:eastAsia="ja-JP"/>
        </w:rPr>
        <w:t xml:space="preserve"> </w:t>
      </w:r>
      <w:r w:rsidRPr="00100F44">
        <w:rPr>
          <w:rFonts w:hint="eastAsia"/>
          <w:lang w:val="en-CA" w:eastAsia="ja-JP"/>
        </w:rPr>
        <w:t>CTB delay case.</w:t>
      </w:r>
    </w:p>
    <w:p w:rsidR="00716BB9" w:rsidRPr="00100F44" w:rsidRDefault="00716BB9" w:rsidP="00716BB9">
      <w:pPr>
        <w:rPr>
          <w:lang w:val="en-CA" w:eastAsia="ja-JP"/>
        </w:rPr>
      </w:pPr>
    </w:p>
    <w:p w:rsidR="009B518A" w:rsidRDefault="009B518A" w:rsidP="00716BB9">
      <w:pPr>
        <w:rPr>
          <w:lang w:val="en-CA" w:eastAsia="ja-JP"/>
        </w:rPr>
      </w:pPr>
      <w:r w:rsidRPr="00100F44">
        <w:rPr>
          <w:rFonts w:hint="eastAsia"/>
          <w:lang w:val="en-CA" w:eastAsia="ja-JP"/>
        </w:rPr>
        <w:lastRenderedPageBreak/>
        <w:t xml:space="preserve">In the proposal, the </w:t>
      </w:r>
      <w:r w:rsidRPr="00100F44">
        <w:rPr>
          <w:lang w:val="en-CA" w:eastAsia="ja-JP"/>
        </w:rPr>
        <w:t>unreferenced</w:t>
      </w:r>
      <w:r w:rsidRPr="00100F44">
        <w:rPr>
          <w:rFonts w:hint="eastAsia"/>
          <w:lang w:val="en-CA" w:eastAsia="ja-JP"/>
        </w:rPr>
        <w:t xml:space="preserve"> regions is specified </w:t>
      </w:r>
      <w:r w:rsidRPr="00100F44">
        <w:rPr>
          <w:lang w:val="en-CA" w:eastAsia="ja-JP"/>
        </w:rPr>
        <w:t>relative</w:t>
      </w:r>
      <w:r w:rsidRPr="00100F44">
        <w:rPr>
          <w:rFonts w:hint="eastAsia"/>
          <w:lang w:val="en-CA" w:eastAsia="ja-JP"/>
        </w:rPr>
        <w:t xml:space="preserve"> </w:t>
      </w:r>
      <w:r w:rsidR="00F64AAC">
        <w:rPr>
          <w:rFonts w:hint="eastAsia"/>
          <w:lang w:val="en-CA" w:eastAsia="ja-JP"/>
        </w:rPr>
        <w:t xml:space="preserve">to </w:t>
      </w:r>
      <w:r w:rsidRPr="00100F44">
        <w:rPr>
          <w:rFonts w:hint="eastAsia"/>
          <w:lang w:val="en-CA" w:eastAsia="ja-JP"/>
        </w:rPr>
        <w:t xml:space="preserve">the current CTB </w:t>
      </w:r>
      <w:r w:rsidRPr="00100F44">
        <w:rPr>
          <w:lang w:val="en-CA" w:eastAsia="ja-JP"/>
        </w:rPr>
        <w:t>address</w:t>
      </w:r>
      <w:r w:rsidRPr="00100F44">
        <w:rPr>
          <w:rFonts w:hint="eastAsia"/>
          <w:lang w:val="en-CA" w:eastAsia="ja-JP"/>
        </w:rPr>
        <w:t xml:space="preserve"> </w:t>
      </w:r>
      <w:r w:rsidRPr="00100F44">
        <w:rPr>
          <w:lang w:val="en-CA" w:eastAsia="ja-JP"/>
        </w:rPr>
        <w:t>(xCtb, yCtb)</w:t>
      </w:r>
      <w:r w:rsidRPr="00100F44">
        <w:rPr>
          <w:rFonts w:hint="eastAsia"/>
          <w:lang w:val="en-CA" w:eastAsia="ja-JP"/>
        </w:rPr>
        <w:t xml:space="preserve"> and it </w:t>
      </w:r>
      <w:r w:rsidR="0066598A" w:rsidRPr="00100F44">
        <w:rPr>
          <w:rFonts w:hint="eastAsia"/>
          <w:lang w:val="en-CA" w:eastAsia="ja-JP"/>
        </w:rPr>
        <w:t>can consist</w:t>
      </w:r>
      <w:r w:rsidRPr="00100F44">
        <w:rPr>
          <w:rFonts w:hint="eastAsia"/>
          <w:lang w:val="en-CA" w:eastAsia="ja-JP"/>
        </w:rPr>
        <w:t xml:space="preserve"> of two </w:t>
      </w:r>
      <w:r w:rsidRPr="00100F44">
        <w:rPr>
          <w:lang w:val="en-CA" w:eastAsia="ja-JP"/>
        </w:rPr>
        <w:t>unreferenced</w:t>
      </w:r>
      <w:r w:rsidRPr="00100F44">
        <w:rPr>
          <w:rFonts w:hint="eastAsia"/>
          <w:lang w:val="en-CA" w:eastAsia="ja-JP"/>
        </w:rPr>
        <w:t xml:space="preserve"> regions, </w:t>
      </w:r>
      <w:r w:rsidRPr="00100F44">
        <w:rPr>
          <w:lang w:val="en-CA" w:eastAsia="ja-JP"/>
        </w:rPr>
        <w:t>unreferenced</w:t>
      </w:r>
      <w:r w:rsidR="00702919">
        <w:rPr>
          <w:rFonts w:hint="eastAsia"/>
          <w:lang w:val="en-CA" w:eastAsia="ja-JP"/>
        </w:rPr>
        <w:t xml:space="preserve"> region</w:t>
      </w:r>
      <w:r w:rsidRPr="00100F44">
        <w:rPr>
          <w:rFonts w:hint="eastAsia"/>
          <w:lang w:val="en-CA" w:eastAsia="ja-JP"/>
        </w:rPr>
        <w:t xml:space="preserve"> I and </w:t>
      </w:r>
      <w:r w:rsidRPr="00100F44">
        <w:rPr>
          <w:lang w:val="en-CA" w:eastAsia="ja-JP"/>
        </w:rPr>
        <w:t>unreferenced</w:t>
      </w:r>
      <w:r w:rsidR="00702919">
        <w:rPr>
          <w:rFonts w:hint="eastAsia"/>
          <w:lang w:val="en-CA" w:eastAsia="ja-JP"/>
        </w:rPr>
        <w:t xml:space="preserve"> region</w:t>
      </w:r>
      <w:r w:rsidRPr="00100F44">
        <w:rPr>
          <w:rFonts w:hint="eastAsia"/>
          <w:lang w:val="en-CA" w:eastAsia="ja-JP"/>
        </w:rPr>
        <w:t xml:space="preserve"> II</w:t>
      </w:r>
      <w:r w:rsidR="006B7C37" w:rsidRPr="00100F44">
        <w:rPr>
          <w:rFonts w:hint="eastAsia"/>
          <w:lang w:val="en-CA" w:eastAsia="ja-JP"/>
        </w:rPr>
        <w:t xml:space="preserve"> as shown</w:t>
      </w:r>
      <w:r w:rsidR="00237093" w:rsidRPr="00100F44">
        <w:rPr>
          <w:rFonts w:hint="eastAsia"/>
          <w:lang w:val="en-CA" w:eastAsia="ja-JP"/>
        </w:rPr>
        <w:t xml:space="preserve"> in</w:t>
      </w:r>
      <w:r w:rsidR="006B7C37" w:rsidRPr="00100F44">
        <w:rPr>
          <w:rFonts w:hint="eastAsia"/>
          <w:lang w:val="en-CA" w:eastAsia="ja-JP"/>
        </w:rPr>
        <w:t xml:space="preserve"> Figure </w:t>
      </w:r>
      <w:r w:rsidR="00237093" w:rsidRPr="00100F44">
        <w:rPr>
          <w:rFonts w:hint="eastAsia"/>
          <w:lang w:val="en-CA" w:eastAsia="ja-JP"/>
        </w:rPr>
        <w:t>4</w:t>
      </w:r>
      <w:r w:rsidR="006B7C37" w:rsidRPr="00100F44">
        <w:rPr>
          <w:rFonts w:hint="eastAsia"/>
          <w:lang w:val="en-CA" w:eastAsia="ja-JP"/>
        </w:rPr>
        <w:t xml:space="preserve"> and Figure </w:t>
      </w:r>
      <w:r w:rsidR="00237093" w:rsidRPr="00100F44">
        <w:rPr>
          <w:rFonts w:hint="eastAsia"/>
          <w:lang w:val="en-CA" w:eastAsia="ja-JP"/>
        </w:rPr>
        <w:t>5</w:t>
      </w:r>
      <w:r w:rsidR="006B7C37" w:rsidRPr="00100F44">
        <w:rPr>
          <w:rFonts w:hint="eastAsia"/>
          <w:lang w:val="en-CA" w:eastAsia="ja-JP"/>
        </w:rPr>
        <w:t xml:space="preserve"> respectively</w:t>
      </w:r>
      <w:r w:rsidRPr="00100F44">
        <w:rPr>
          <w:rFonts w:hint="eastAsia"/>
          <w:lang w:val="en-CA" w:eastAsia="ja-JP"/>
        </w:rPr>
        <w:t xml:space="preserve">. </w:t>
      </w:r>
      <w:r w:rsidR="002D2600" w:rsidRPr="00100F44">
        <w:rPr>
          <w:rFonts w:hint="eastAsia"/>
          <w:lang w:val="en-CA" w:eastAsia="ja-JP"/>
        </w:rPr>
        <w:t xml:space="preserve"> </w:t>
      </w:r>
      <w:r w:rsidR="00BE7BA3">
        <w:rPr>
          <w:rFonts w:hint="eastAsia"/>
          <w:lang w:val="en-CA" w:eastAsia="ja-JP"/>
        </w:rPr>
        <w:t>In the case that only vertical disparity range is restricted, the unreferenced region I is defined. In the case that both of horizontal disparity vector and vertical disparity vector is used t</w:t>
      </w:r>
      <w:r w:rsidR="002D2600" w:rsidRPr="00100F44">
        <w:rPr>
          <w:rFonts w:hint="eastAsia"/>
          <w:lang w:val="en-CA" w:eastAsia="ja-JP"/>
        </w:rPr>
        <w:t xml:space="preserve">he </w:t>
      </w:r>
      <w:r w:rsidR="002D2600" w:rsidRPr="00100F44">
        <w:rPr>
          <w:lang w:val="en-CA" w:eastAsia="ja-JP"/>
        </w:rPr>
        <w:t>unreferenced</w:t>
      </w:r>
      <w:r w:rsidR="00702919">
        <w:rPr>
          <w:rFonts w:hint="eastAsia"/>
          <w:lang w:val="en-CA" w:eastAsia="ja-JP"/>
        </w:rPr>
        <w:t xml:space="preserve"> region</w:t>
      </w:r>
      <w:r w:rsidR="002D2600" w:rsidRPr="00100F44">
        <w:rPr>
          <w:rFonts w:hint="eastAsia"/>
          <w:lang w:val="en-CA" w:eastAsia="ja-JP"/>
        </w:rPr>
        <w:t xml:space="preserve"> I</w:t>
      </w:r>
      <w:r w:rsidR="00BE7BA3">
        <w:rPr>
          <w:rFonts w:hint="eastAsia"/>
          <w:lang w:val="en-CA" w:eastAsia="ja-JP"/>
        </w:rPr>
        <w:t xml:space="preserve"> and </w:t>
      </w:r>
      <w:r w:rsidR="00BE7BA3" w:rsidRPr="00100F44">
        <w:rPr>
          <w:lang w:val="en-CA" w:eastAsia="ja-JP"/>
        </w:rPr>
        <w:t>unreferenced</w:t>
      </w:r>
      <w:r w:rsidR="00BE7BA3">
        <w:rPr>
          <w:rFonts w:hint="eastAsia"/>
          <w:lang w:val="en-CA" w:eastAsia="ja-JP"/>
        </w:rPr>
        <w:t xml:space="preserve"> region</w:t>
      </w:r>
      <w:r w:rsidR="00BE7BA3" w:rsidRPr="00100F44">
        <w:rPr>
          <w:rFonts w:hint="eastAsia"/>
          <w:lang w:val="en-CA" w:eastAsia="ja-JP"/>
        </w:rPr>
        <w:t xml:space="preserve"> I</w:t>
      </w:r>
      <w:r w:rsidR="00BE7BA3">
        <w:rPr>
          <w:rFonts w:hint="eastAsia"/>
          <w:lang w:val="en-CA" w:eastAsia="ja-JP"/>
        </w:rPr>
        <w:t xml:space="preserve">I is defined </w:t>
      </w:r>
      <w:r w:rsidR="00237093" w:rsidRPr="00100F44">
        <w:rPr>
          <w:rFonts w:hint="eastAsia"/>
          <w:lang w:val="en-CA" w:eastAsia="ja-JP"/>
        </w:rPr>
        <w:t>in</w:t>
      </w:r>
      <w:r w:rsidR="006B7C37" w:rsidRPr="00100F44">
        <w:rPr>
          <w:rFonts w:hint="eastAsia"/>
          <w:lang w:val="en-CA" w:eastAsia="ja-JP"/>
        </w:rPr>
        <w:t xml:space="preserve"> Figure </w:t>
      </w:r>
      <w:r w:rsidR="00237093" w:rsidRPr="00100F44">
        <w:rPr>
          <w:rFonts w:hint="eastAsia"/>
          <w:lang w:val="en-CA" w:eastAsia="ja-JP"/>
        </w:rPr>
        <w:t>6</w:t>
      </w:r>
      <w:r w:rsidR="006B7C37" w:rsidRPr="00100F44">
        <w:rPr>
          <w:rFonts w:hint="eastAsia"/>
          <w:lang w:val="en-CA" w:eastAsia="ja-JP"/>
        </w:rPr>
        <w:t>.</w:t>
      </w:r>
    </w:p>
    <w:p w:rsidR="00E3724F" w:rsidRPr="00100F44" w:rsidRDefault="00E3724F" w:rsidP="00716BB9">
      <w:pPr>
        <w:rPr>
          <w:lang w:val="en-CA" w:eastAsia="ja-JP"/>
        </w:rPr>
      </w:pPr>
    </w:p>
    <w:p w:rsidR="00DC62EE" w:rsidRPr="00100F44" w:rsidRDefault="00DC62EE" w:rsidP="00DC62EE">
      <w:pPr>
        <w:rPr>
          <w:bCs/>
          <w:lang w:val="sv-SE" w:eastAsia="ja-JP"/>
        </w:rPr>
      </w:pPr>
      <w:r w:rsidRPr="00100F44">
        <w:rPr>
          <w:rFonts w:hint="eastAsia"/>
          <w:bCs/>
          <w:lang w:val="da-DK" w:eastAsia="ja-JP"/>
        </w:rPr>
        <w:t xml:space="preserve">A </w:t>
      </w:r>
      <w:r w:rsidR="004334A3" w:rsidRPr="00100F44">
        <w:rPr>
          <w:rFonts w:hint="eastAsia"/>
          <w:bCs/>
          <w:lang w:val="da-DK" w:eastAsia="ja-JP"/>
        </w:rPr>
        <w:t>syntax element</w:t>
      </w:r>
      <w:r w:rsidRPr="00100F44">
        <w:rPr>
          <w:rFonts w:hint="eastAsia"/>
          <w:bCs/>
          <w:lang w:val="da-DK" w:eastAsia="ja-JP"/>
        </w:rPr>
        <w:t xml:space="preserve"> </w:t>
      </w:r>
      <w:r w:rsidRPr="00100F44">
        <w:rPr>
          <w:b/>
          <w:bCs/>
          <w:lang w:val="da-DK"/>
        </w:rPr>
        <w:t>pdi_</w:t>
      </w:r>
      <w:r w:rsidR="00E005E7" w:rsidRPr="00100F44">
        <w:rPr>
          <w:rFonts w:hint="eastAsia"/>
          <w:b/>
          <w:bCs/>
          <w:lang w:val="da-DK" w:eastAsia="ja-JP"/>
        </w:rPr>
        <w:t>unreferenced_region</w:t>
      </w:r>
      <w:r w:rsidRPr="00100F44">
        <w:rPr>
          <w:b/>
          <w:bCs/>
          <w:lang w:val="sv-SE"/>
        </w:rPr>
        <w:t>_ctu_vertical</w:t>
      </w:r>
      <w:r w:rsidRPr="00100F44">
        <w:rPr>
          <w:rFonts w:hint="eastAsia"/>
          <w:bCs/>
          <w:lang w:val="sv-SE" w:eastAsia="ja-JP"/>
        </w:rPr>
        <w:t xml:space="preserve"> in the SEI</w:t>
      </w:r>
      <w:r w:rsidR="006969EE" w:rsidRPr="00100F44">
        <w:rPr>
          <w:rFonts w:hint="eastAsia"/>
          <w:bCs/>
          <w:lang w:val="sv-SE" w:eastAsia="ja-JP"/>
        </w:rPr>
        <w:t xml:space="preserve"> specifies</w:t>
      </w:r>
      <w:r w:rsidRPr="00100F44">
        <w:rPr>
          <w:rFonts w:hint="eastAsia"/>
          <w:bCs/>
          <w:lang w:val="sv-SE" w:eastAsia="ja-JP"/>
        </w:rPr>
        <w:t xml:space="preserve"> the </w:t>
      </w:r>
      <w:r w:rsidRPr="00100F44">
        <w:rPr>
          <w:lang w:val="en-CA" w:eastAsia="ja-JP"/>
        </w:rPr>
        <w:t>unreferenced</w:t>
      </w:r>
      <w:r w:rsidRPr="00100F44">
        <w:rPr>
          <w:rFonts w:hint="eastAsia"/>
          <w:lang w:val="en-CA" w:eastAsia="ja-JP"/>
        </w:rPr>
        <w:t xml:space="preserve"> regions I.</w:t>
      </w:r>
    </w:p>
    <w:p w:rsidR="00DC62EE" w:rsidRPr="00100F44" w:rsidRDefault="004334A3" w:rsidP="00716BB9">
      <w:pPr>
        <w:rPr>
          <w:lang w:val="en-CA" w:eastAsia="ja-JP"/>
        </w:rPr>
      </w:pPr>
      <w:r w:rsidRPr="00100F44">
        <w:rPr>
          <w:rFonts w:hint="eastAsia"/>
          <w:bCs/>
          <w:lang w:val="da-DK" w:eastAsia="ja-JP"/>
        </w:rPr>
        <w:t>Syntax elements</w:t>
      </w:r>
      <w:r w:rsidR="00DC62EE" w:rsidRPr="00100F44">
        <w:rPr>
          <w:rFonts w:hint="eastAsia"/>
          <w:bCs/>
          <w:lang w:val="da-DK" w:eastAsia="ja-JP"/>
        </w:rPr>
        <w:t xml:space="preserve"> </w:t>
      </w:r>
      <w:r w:rsidR="00DC62EE" w:rsidRPr="00100F44">
        <w:rPr>
          <w:b/>
          <w:bCs/>
          <w:lang w:val="da-DK"/>
        </w:rPr>
        <w:t>pdi_</w:t>
      </w:r>
      <w:r w:rsidR="00E005E7" w:rsidRPr="00100F44">
        <w:rPr>
          <w:rFonts w:hint="eastAsia"/>
          <w:b/>
          <w:bCs/>
          <w:lang w:val="da-DK" w:eastAsia="ja-JP"/>
        </w:rPr>
        <w:t xml:space="preserve"> unreferenced_region</w:t>
      </w:r>
      <w:r w:rsidR="00DC62EE" w:rsidRPr="00100F44">
        <w:rPr>
          <w:b/>
          <w:bCs/>
          <w:lang w:val="sv-SE"/>
        </w:rPr>
        <w:t>_ctu_</w:t>
      </w:r>
      <w:r w:rsidR="00DC62EE" w:rsidRPr="00100F44">
        <w:rPr>
          <w:rFonts w:hint="eastAsia"/>
          <w:b/>
          <w:bCs/>
          <w:lang w:val="sv-SE" w:eastAsia="ja-JP"/>
        </w:rPr>
        <w:t>horizontal</w:t>
      </w:r>
      <w:r w:rsidR="00DC62EE" w:rsidRPr="00100F44">
        <w:rPr>
          <w:rFonts w:hint="eastAsia"/>
          <w:bCs/>
          <w:lang w:val="sv-SE" w:eastAsia="ja-JP"/>
        </w:rPr>
        <w:t xml:space="preserve"> and </w:t>
      </w:r>
      <w:r w:rsidR="00DC62EE" w:rsidRPr="00100F44">
        <w:rPr>
          <w:b/>
          <w:bCs/>
          <w:lang w:val="da-DK"/>
        </w:rPr>
        <w:t>pdi_</w:t>
      </w:r>
      <w:r w:rsidR="00E005E7" w:rsidRPr="00100F44">
        <w:rPr>
          <w:b/>
          <w:bCs/>
          <w:lang w:val="da-DK"/>
        </w:rPr>
        <w:t>unreferenced_region</w:t>
      </w:r>
      <w:r w:rsidR="00DC62EE" w:rsidRPr="00100F44">
        <w:rPr>
          <w:b/>
          <w:bCs/>
          <w:lang w:val="sv-SE"/>
        </w:rPr>
        <w:t>_ctu_vertical</w:t>
      </w:r>
      <w:r w:rsidR="00DC62EE" w:rsidRPr="00100F44">
        <w:rPr>
          <w:rFonts w:hint="eastAsia"/>
          <w:bCs/>
          <w:lang w:val="sv-SE" w:eastAsia="ja-JP"/>
        </w:rPr>
        <w:t xml:space="preserve"> in the SEI</w:t>
      </w:r>
      <w:r w:rsidR="006969EE" w:rsidRPr="00100F44">
        <w:rPr>
          <w:rFonts w:hint="eastAsia"/>
          <w:bCs/>
          <w:lang w:val="sv-SE" w:eastAsia="ja-JP"/>
        </w:rPr>
        <w:t xml:space="preserve"> specifies</w:t>
      </w:r>
      <w:r w:rsidR="00DC62EE" w:rsidRPr="00100F44">
        <w:rPr>
          <w:rFonts w:hint="eastAsia"/>
          <w:bCs/>
          <w:lang w:val="sv-SE" w:eastAsia="ja-JP"/>
        </w:rPr>
        <w:t xml:space="preserve"> the </w:t>
      </w:r>
      <w:r w:rsidR="00DC62EE" w:rsidRPr="00100F44">
        <w:rPr>
          <w:lang w:val="en-CA" w:eastAsia="ja-JP"/>
        </w:rPr>
        <w:t>unreferenced</w:t>
      </w:r>
      <w:r w:rsidR="00DC62EE" w:rsidRPr="00100F44">
        <w:rPr>
          <w:rFonts w:hint="eastAsia"/>
          <w:lang w:val="en-CA" w:eastAsia="ja-JP"/>
        </w:rPr>
        <w:t xml:space="preserve"> regions I</w:t>
      </w:r>
      <w:r w:rsidR="003E5666" w:rsidRPr="00100F44">
        <w:rPr>
          <w:rFonts w:hint="eastAsia"/>
          <w:lang w:val="en-CA" w:eastAsia="ja-JP"/>
        </w:rPr>
        <w:t>I</w:t>
      </w:r>
      <w:r w:rsidR="00DC62EE" w:rsidRPr="00100F44">
        <w:rPr>
          <w:rFonts w:hint="eastAsia"/>
          <w:lang w:val="en-CA" w:eastAsia="ja-JP"/>
        </w:rPr>
        <w:t>.</w:t>
      </w:r>
    </w:p>
    <w:p w:rsidR="002D2600" w:rsidRPr="00100F44" w:rsidRDefault="006969EE" w:rsidP="00716BB9">
      <w:pPr>
        <w:rPr>
          <w:lang w:val="en-CA" w:eastAsia="ja-JP"/>
        </w:rPr>
      </w:pPr>
      <w:r w:rsidRPr="00100F44">
        <w:rPr>
          <w:rFonts w:hint="eastAsia"/>
          <w:bCs/>
          <w:lang w:val="da-DK" w:eastAsia="ja-JP"/>
        </w:rPr>
        <w:t xml:space="preserve">Syntax element </w:t>
      </w:r>
      <w:r w:rsidRPr="00100F44">
        <w:rPr>
          <w:b/>
          <w:bCs/>
          <w:lang w:val="da-DK"/>
        </w:rPr>
        <w:t>pdi_</w:t>
      </w:r>
      <w:r w:rsidRPr="00100F44">
        <w:rPr>
          <w:rFonts w:hint="eastAsia"/>
          <w:b/>
          <w:bCs/>
          <w:lang w:val="da-DK" w:eastAsia="ja-JP"/>
        </w:rPr>
        <w:t>offset_flag</w:t>
      </w:r>
      <w:r w:rsidRPr="00100F44">
        <w:rPr>
          <w:rFonts w:hint="eastAsia"/>
          <w:bCs/>
          <w:lang w:val="sv-SE" w:eastAsia="ja-JP"/>
        </w:rPr>
        <w:t xml:space="preserve"> in the SEI specified the unreference region is specified considering</w:t>
      </w:r>
      <w:r w:rsidR="007B4597">
        <w:rPr>
          <w:rFonts w:hint="eastAsia"/>
          <w:bCs/>
          <w:lang w:val="sv-SE" w:eastAsia="ja-JP"/>
        </w:rPr>
        <w:t xml:space="preserve"> </w:t>
      </w:r>
      <w:ins w:id="3" w:author="s124087_0209" w:date="2013-04-20T11:01:00Z">
        <w:r w:rsidR="008E73E3">
          <w:rPr>
            <w:rFonts w:hint="eastAsia"/>
            <w:bCs/>
            <w:lang w:val="sv-SE" w:eastAsia="ja-JP"/>
          </w:rPr>
          <w:t>4</w:t>
        </w:r>
      </w:ins>
      <w:del w:id="4" w:author="s124087_0209" w:date="2013-04-20T11:01:00Z">
        <w:r w:rsidR="007B4597" w:rsidDel="008E73E3">
          <w:rPr>
            <w:rFonts w:hint="eastAsia"/>
            <w:bCs/>
            <w:lang w:val="sv-SE" w:eastAsia="ja-JP"/>
          </w:rPr>
          <w:delText>8</w:delText>
        </w:r>
      </w:del>
      <w:r w:rsidR="007B4597">
        <w:rPr>
          <w:rFonts w:hint="eastAsia"/>
          <w:bCs/>
          <w:lang w:val="sv-SE" w:eastAsia="ja-JP"/>
        </w:rPr>
        <w:t xml:space="preserve"> pixel margins consists of loopfilter</w:t>
      </w:r>
      <w:del w:id="5" w:author="s124087_0209" w:date="2013-04-20T11:01:00Z">
        <w:r w:rsidR="007B4597" w:rsidDel="008E73E3">
          <w:rPr>
            <w:rFonts w:hint="eastAsia"/>
            <w:bCs/>
            <w:lang w:val="sv-SE" w:eastAsia="ja-JP"/>
          </w:rPr>
          <w:delText xml:space="preserve"> </w:delText>
        </w:r>
        <w:r w:rsidRPr="00100F44" w:rsidDel="008E73E3">
          <w:rPr>
            <w:rFonts w:hint="eastAsia"/>
            <w:bCs/>
            <w:lang w:val="sv-SE" w:eastAsia="ja-JP"/>
          </w:rPr>
          <w:delText>a</w:delText>
        </w:r>
        <w:r w:rsidR="007B4597" w:rsidDel="008E73E3">
          <w:rPr>
            <w:rFonts w:hint="eastAsia"/>
            <w:bCs/>
            <w:lang w:val="sv-SE" w:eastAsia="ja-JP"/>
          </w:rPr>
          <w:delText>nd interporation filter margin</w:delText>
        </w:r>
      </w:del>
      <w:r w:rsidR="007B4597">
        <w:rPr>
          <w:rFonts w:hint="eastAsia"/>
          <w:bCs/>
          <w:lang w:val="sv-SE" w:eastAsia="ja-JP"/>
        </w:rPr>
        <w:t xml:space="preserve"> (3 pixel for DF, 1 pixel for SAO</w:t>
      </w:r>
      <w:del w:id="6" w:author="s124087_0209" w:date="2013-04-20T11:01:00Z">
        <w:r w:rsidR="007B4597" w:rsidDel="008E73E3">
          <w:rPr>
            <w:rFonts w:hint="eastAsia"/>
            <w:bCs/>
            <w:lang w:val="sv-SE" w:eastAsia="ja-JP"/>
          </w:rPr>
          <w:delText xml:space="preserve">, </w:delText>
        </w:r>
        <w:r w:rsidRPr="00100F44" w:rsidDel="008E73E3">
          <w:rPr>
            <w:rFonts w:hint="eastAsia"/>
            <w:bCs/>
            <w:lang w:val="sv-SE" w:eastAsia="ja-JP"/>
          </w:rPr>
          <w:delText>4 pixels</w:delText>
        </w:r>
        <w:r w:rsidR="007B4597" w:rsidDel="008E73E3">
          <w:rPr>
            <w:rFonts w:hint="eastAsia"/>
            <w:bCs/>
            <w:lang w:val="sv-SE" w:eastAsia="ja-JP"/>
          </w:rPr>
          <w:delText xml:space="preserve"> for IF</w:delText>
        </w:r>
      </w:del>
      <w:r w:rsidRPr="00100F44">
        <w:rPr>
          <w:rFonts w:hint="eastAsia"/>
          <w:bCs/>
          <w:lang w:val="sv-SE" w:eastAsia="ja-JP"/>
        </w:rPr>
        <w:t>)</w:t>
      </w:r>
      <w:r w:rsidR="005D16B5" w:rsidRPr="00100F44">
        <w:rPr>
          <w:rFonts w:hint="eastAsia"/>
          <w:bCs/>
          <w:lang w:val="sv-SE" w:eastAsia="ja-JP"/>
        </w:rPr>
        <w:t>.</w:t>
      </w:r>
    </w:p>
    <w:p w:rsidR="009D1EE1" w:rsidRPr="00100F44" w:rsidRDefault="009D6647" w:rsidP="0064161E">
      <w:pPr>
        <w:jc w:val="center"/>
        <w:rPr>
          <w:lang w:val="en-CA" w:eastAsia="ja-JP"/>
        </w:rPr>
      </w:pPr>
      <w:r w:rsidRPr="009D6647">
        <w:rPr>
          <w:rFonts w:hint="eastAsia"/>
          <w:noProof/>
          <w:lang w:eastAsia="ja-JP"/>
        </w:rPr>
        <w:drawing>
          <wp:inline distT="0" distB="0" distL="0" distR="0">
            <wp:extent cx="2461260" cy="1156248"/>
            <wp:effectExtent l="19050" t="0" r="0" b="0"/>
            <wp:docPr id="6"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2461260" cy="1156248"/>
                    </a:xfrm>
                    <a:prstGeom prst="rect">
                      <a:avLst/>
                    </a:prstGeom>
                    <a:noFill/>
                    <a:ln w="9525">
                      <a:noFill/>
                      <a:miter lim="800000"/>
                      <a:headEnd/>
                      <a:tailEnd/>
                    </a:ln>
                  </pic:spPr>
                </pic:pic>
              </a:graphicData>
            </a:graphic>
          </wp:inline>
        </w:drawing>
      </w:r>
    </w:p>
    <w:p w:rsidR="0064161E" w:rsidRPr="00100F44" w:rsidRDefault="0064161E" w:rsidP="0064161E">
      <w:pPr>
        <w:jc w:val="center"/>
        <w:rPr>
          <w:lang w:val="en-CA" w:eastAsia="ja-JP"/>
        </w:rPr>
      </w:pPr>
      <w:r w:rsidRPr="00100F44">
        <w:rPr>
          <w:rFonts w:hint="eastAsia"/>
          <w:lang w:val="en-CA" w:eastAsia="ja-JP"/>
        </w:rPr>
        <w:t xml:space="preserve">Figure </w:t>
      </w:r>
      <w:r w:rsidR="00237093" w:rsidRPr="00100F44">
        <w:rPr>
          <w:rFonts w:hint="eastAsia"/>
          <w:lang w:val="en-CA" w:eastAsia="ja-JP"/>
        </w:rPr>
        <w:t>4</w:t>
      </w:r>
      <w:r w:rsidRPr="00100F44">
        <w:rPr>
          <w:rFonts w:hint="eastAsia"/>
          <w:lang w:val="en-CA" w:eastAsia="ja-JP"/>
        </w:rPr>
        <w:t>. Unreferenced region I</w:t>
      </w:r>
    </w:p>
    <w:p w:rsidR="0064161E" w:rsidRPr="00100F44" w:rsidRDefault="0064161E" w:rsidP="0064161E">
      <w:pPr>
        <w:jc w:val="center"/>
        <w:rPr>
          <w:lang w:val="en-CA" w:eastAsia="ja-JP"/>
        </w:rPr>
      </w:pPr>
    </w:p>
    <w:p w:rsidR="0064161E" w:rsidRPr="00100F44" w:rsidRDefault="009D6647" w:rsidP="0064161E">
      <w:pPr>
        <w:jc w:val="center"/>
        <w:rPr>
          <w:lang w:val="en-CA" w:eastAsia="ja-JP"/>
        </w:rPr>
      </w:pPr>
      <w:r w:rsidRPr="009D6647">
        <w:rPr>
          <w:rFonts w:hint="eastAsia"/>
          <w:noProof/>
          <w:lang w:eastAsia="ja-JP"/>
        </w:rPr>
        <w:drawing>
          <wp:inline distT="0" distB="0" distL="0" distR="0">
            <wp:extent cx="2518410" cy="1156248"/>
            <wp:effectExtent l="19050" t="0" r="0" b="0"/>
            <wp:docPr id="7"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2518410" cy="1156248"/>
                    </a:xfrm>
                    <a:prstGeom prst="rect">
                      <a:avLst/>
                    </a:prstGeom>
                    <a:noFill/>
                    <a:ln w="9525">
                      <a:noFill/>
                      <a:miter lim="800000"/>
                      <a:headEnd/>
                      <a:tailEnd/>
                    </a:ln>
                  </pic:spPr>
                </pic:pic>
              </a:graphicData>
            </a:graphic>
          </wp:inline>
        </w:drawing>
      </w:r>
    </w:p>
    <w:p w:rsidR="0064161E" w:rsidRPr="00100F44" w:rsidRDefault="00621235" w:rsidP="0064161E">
      <w:pPr>
        <w:jc w:val="center"/>
        <w:rPr>
          <w:lang w:val="en-CA" w:eastAsia="ja-JP"/>
        </w:rPr>
      </w:pPr>
      <w:r w:rsidRPr="00100F44">
        <w:rPr>
          <w:rFonts w:hint="eastAsia"/>
          <w:lang w:val="en-CA" w:eastAsia="ja-JP"/>
        </w:rPr>
        <w:t xml:space="preserve">Figure </w:t>
      </w:r>
      <w:r w:rsidR="00237093" w:rsidRPr="00100F44">
        <w:rPr>
          <w:rFonts w:hint="eastAsia"/>
          <w:lang w:val="en-CA" w:eastAsia="ja-JP"/>
        </w:rPr>
        <w:t>5</w:t>
      </w:r>
      <w:r w:rsidR="0064161E" w:rsidRPr="00100F44">
        <w:rPr>
          <w:rFonts w:hint="eastAsia"/>
          <w:lang w:val="en-CA" w:eastAsia="ja-JP"/>
        </w:rPr>
        <w:t>. Unreferenced region II</w:t>
      </w:r>
    </w:p>
    <w:p w:rsidR="0064161E" w:rsidRPr="00100F44" w:rsidRDefault="0064161E" w:rsidP="004334A3">
      <w:pPr>
        <w:rPr>
          <w:lang w:val="en-CA" w:eastAsia="ja-JP"/>
        </w:rPr>
      </w:pPr>
    </w:p>
    <w:p w:rsidR="00621235" w:rsidRPr="00100F44" w:rsidRDefault="009D6647" w:rsidP="00621235">
      <w:pPr>
        <w:jc w:val="center"/>
        <w:rPr>
          <w:lang w:val="en-CA" w:eastAsia="ja-JP"/>
        </w:rPr>
      </w:pPr>
      <w:r w:rsidRPr="009D6647">
        <w:rPr>
          <w:rFonts w:hint="eastAsia"/>
          <w:noProof/>
          <w:lang w:eastAsia="ja-JP"/>
        </w:rPr>
        <w:drawing>
          <wp:inline distT="0" distB="0" distL="0" distR="0">
            <wp:extent cx="2552700" cy="1156248"/>
            <wp:effectExtent l="19050" t="0" r="0" b="0"/>
            <wp:docPr id="9"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552700" cy="1156248"/>
                    </a:xfrm>
                    <a:prstGeom prst="rect">
                      <a:avLst/>
                    </a:prstGeom>
                    <a:noFill/>
                    <a:ln w="9525">
                      <a:noFill/>
                      <a:miter lim="800000"/>
                      <a:headEnd/>
                      <a:tailEnd/>
                    </a:ln>
                  </pic:spPr>
                </pic:pic>
              </a:graphicData>
            </a:graphic>
          </wp:inline>
        </w:drawing>
      </w:r>
    </w:p>
    <w:p w:rsidR="00621235" w:rsidRPr="00100F44" w:rsidRDefault="00621235" w:rsidP="00621235">
      <w:pPr>
        <w:jc w:val="center"/>
        <w:rPr>
          <w:lang w:val="en-CA" w:eastAsia="ja-JP"/>
        </w:rPr>
      </w:pPr>
      <w:r w:rsidRPr="00100F44">
        <w:rPr>
          <w:rFonts w:hint="eastAsia"/>
          <w:lang w:val="en-CA" w:eastAsia="ja-JP"/>
        </w:rPr>
        <w:t xml:space="preserve">Figure </w:t>
      </w:r>
      <w:r w:rsidR="00237093" w:rsidRPr="00100F44">
        <w:rPr>
          <w:rFonts w:hint="eastAsia"/>
          <w:lang w:val="en-CA" w:eastAsia="ja-JP"/>
        </w:rPr>
        <w:t>6</w:t>
      </w:r>
      <w:r w:rsidRPr="00100F44">
        <w:rPr>
          <w:rFonts w:hint="eastAsia"/>
          <w:lang w:val="en-CA" w:eastAsia="ja-JP"/>
        </w:rPr>
        <w:t>. Unreferenced region I</w:t>
      </w:r>
      <w:r w:rsidR="00E735B1" w:rsidRPr="00100F44">
        <w:rPr>
          <w:rFonts w:hint="eastAsia"/>
          <w:lang w:val="en-CA" w:eastAsia="ja-JP"/>
        </w:rPr>
        <w:t xml:space="preserve"> </w:t>
      </w:r>
      <w:r w:rsidRPr="00100F44">
        <w:rPr>
          <w:rFonts w:hint="eastAsia"/>
          <w:lang w:val="en-CA" w:eastAsia="ja-JP"/>
        </w:rPr>
        <w:t>+</w:t>
      </w:r>
      <w:r w:rsidR="00E735B1" w:rsidRPr="00100F44">
        <w:rPr>
          <w:rFonts w:hint="eastAsia"/>
          <w:lang w:val="en-CA" w:eastAsia="ja-JP"/>
        </w:rPr>
        <w:t xml:space="preserve"> </w:t>
      </w:r>
      <w:r w:rsidRPr="00100F44">
        <w:rPr>
          <w:rFonts w:hint="eastAsia"/>
          <w:lang w:val="en-CA" w:eastAsia="ja-JP"/>
        </w:rPr>
        <w:t>II</w:t>
      </w:r>
    </w:p>
    <w:p w:rsidR="00621235" w:rsidRPr="00100F44" w:rsidRDefault="00621235" w:rsidP="00621235">
      <w:pPr>
        <w:jc w:val="center"/>
        <w:rPr>
          <w:lang w:val="en-CA" w:eastAsia="ja-JP"/>
        </w:rPr>
      </w:pPr>
    </w:p>
    <w:p w:rsidR="00A15222" w:rsidRPr="00100F44" w:rsidRDefault="002E4CDE" w:rsidP="004334A3">
      <w:pPr>
        <w:rPr>
          <w:lang w:val="en-CA" w:eastAsia="ja-JP"/>
        </w:rPr>
      </w:pPr>
      <w:r w:rsidRPr="00100F44">
        <w:rPr>
          <w:rFonts w:hint="eastAsia"/>
          <w:lang w:val="en-CA" w:eastAsia="ja-JP"/>
        </w:rPr>
        <w:t>The unreferenced regions are specified by the data on SEI message and the target view</w:t>
      </w:r>
      <w:r w:rsidRPr="00100F44">
        <w:rPr>
          <w:lang w:val="en-CA" w:eastAsia="ja-JP"/>
        </w:rPr>
        <w:t>’</w:t>
      </w:r>
      <w:r w:rsidRPr="00100F44">
        <w:rPr>
          <w:rFonts w:hint="eastAsia"/>
          <w:lang w:val="en-CA" w:eastAsia="ja-JP"/>
        </w:rPr>
        <w:t xml:space="preserve">s </w:t>
      </w:r>
      <w:r w:rsidR="002921F5">
        <w:rPr>
          <w:rFonts w:hint="eastAsia"/>
          <w:lang w:val="en-CA" w:eastAsia="ja-JP"/>
        </w:rPr>
        <w:t>parameter</w:t>
      </w:r>
      <w:r w:rsidRPr="00100F44">
        <w:rPr>
          <w:rFonts w:hint="eastAsia"/>
          <w:lang w:val="en-CA" w:eastAsia="ja-JP"/>
        </w:rPr>
        <w:t xml:space="preserve"> current CTB address and CTB size rather than reference view</w:t>
      </w:r>
      <w:r w:rsidRPr="00100F44">
        <w:rPr>
          <w:lang w:val="en-CA" w:eastAsia="ja-JP"/>
        </w:rPr>
        <w:t>’</w:t>
      </w:r>
      <w:r w:rsidRPr="00100F44">
        <w:rPr>
          <w:rFonts w:hint="eastAsia"/>
          <w:lang w:val="en-CA" w:eastAsia="ja-JP"/>
        </w:rPr>
        <w:t xml:space="preserve">s </w:t>
      </w:r>
      <w:r w:rsidR="002921F5">
        <w:rPr>
          <w:rFonts w:hint="eastAsia"/>
          <w:lang w:val="en-CA" w:eastAsia="ja-JP"/>
        </w:rPr>
        <w:t>parameter</w:t>
      </w:r>
      <w:r w:rsidRPr="00100F44">
        <w:rPr>
          <w:rFonts w:hint="eastAsia"/>
          <w:lang w:val="en-CA" w:eastAsia="ja-JP"/>
        </w:rPr>
        <w:t xml:space="preserve">. Therefore the encoder easily understands their </w:t>
      </w:r>
      <w:r w:rsidRPr="00100F44">
        <w:rPr>
          <w:lang w:val="en-CA" w:eastAsia="ja-JP"/>
        </w:rPr>
        <w:t xml:space="preserve">unreferenced region. </w:t>
      </w:r>
      <w:r w:rsidR="00A15222" w:rsidRPr="00100F44">
        <w:rPr>
          <w:rFonts w:hint="eastAsia"/>
          <w:lang w:val="en-CA" w:eastAsia="ja-JP"/>
        </w:rPr>
        <w:t xml:space="preserve">Initial decoding </w:t>
      </w:r>
      <w:r w:rsidR="00D67A1B" w:rsidRPr="00100F44">
        <w:rPr>
          <w:rFonts w:hint="eastAsia"/>
          <w:lang w:val="en-CA" w:eastAsia="ja-JP"/>
        </w:rPr>
        <w:t xml:space="preserve">delay of target view decoding relative to reference view decoding is </w:t>
      </w:r>
      <w:r w:rsidR="00720946">
        <w:rPr>
          <w:rFonts w:hint="eastAsia"/>
          <w:lang w:val="en-CA" w:eastAsia="ja-JP"/>
        </w:rPr>
        <w:t>realized</w:t>
      </w:r>
      <w:r w:rsidR="00D67A1B" w:rsidRPr="00100F44">
        <w:rPr>
          <w:rFonts w:hint="eastAsia"/>
          <w:lang w:val="en-CA" w:eastAsia="ja-JP"/>
        </w:rPr>
        <w:t xml:space="preserve"> as follows.</w:t>
      </w:r>
    </w:p>
    <w:p w:rsidR="00D67A1B" w:rsidRPr="00100F44" w:rsidRDefault="00D67A1B" w:rsidP="00D67A1B">
      <w:pPr>
        <w:ind w:leftChars="193" w:left="425"/>
        <w:rPr>
          <w:bCs/>
          <w:lang w:val="sv-SE" w:eastAsia="ja-JP"/>
        </w:rPr>
      </w:pPr>
      <w:r w:rsidRPr="00100F44">
        <w:rPr>
          <w:rFonts w:hint="eastAsia"/>
          <w:lang w:val="en-CA" w:eastAsia="ja-JP"/>
        </w:rPr>
        <w:t xml:space="preserve">vertical initial decoding delay = </w:t>
      </w:r>
      <w:r w:rsidRPr="00100F44">
        <w:rPr>
          <w:bCs/>
          <w:lang w:val="da-DK"/>
        </w:rPr>
        <w:t>pdi_</w:t>
      </w:r>
      <w:r w:rsidRPr="00100F44">
        <w:rPr>
          <w:rFonts w:hint="eastAsia"/>
          <w:bCs/>
          <w:lang w:val="da-DK" w:eastAsia="ja-JP"/>
        </w:rPr>
        <w:t>unreferenced_region</w:t>
      </w:r>
      <w:r w:rsidRPr="00100F44">
        <w:rPr>
          <w:bCs/>
          <w:lang w:val="sv-SE"/>
        </w:rPr>
        <w:t>_ctu_</w:t>
      </w:r>
      <w:r w:rsidRPr="00100F44">
        <w:rPr>
          <w:rFonts w:hint="eastAsia"/>
          <w:bCs/>
          <w:lang w:val="sv-SE" w:eastAsia="ja-JP"/>
        </w:rPr>
        <w:t>vertical</w:t>
      </w:r>
    </w:p>
    <w:p w:rsidR="00720946" w:rsidRDefault="00D67A1B" w:rsidP="00720946">
      <w:pPr>
        <w:ind w:leftChars="193" w:left="425"/>
        <w:rPr>
          <w:noProof/>
          <w:lang w:eastAsia="ja-JP"/>
        </w:rPr>
      </w:pPr>
      <w:r w:rsidRPr="00100F44">
        <w:rPr>
          <w:rFonts w:hint="eastAsia"/>
          <w:lang w:val="en-CA" w:eastAsia="ja-JP"/>
        </w:rPr>
        <w:t xml:space="preserve">horizontal initial decoding delay = </w:t>
      </w:r>
      <w:r w:rsidRPr="00100F44">
        <w:rPr>
          <w:bCs/>
          <w:lang w:val="da-DK"/>
        </w:rPr>
        <w:t>pdi_</w:t>
      </w:r>
      <w:r w:rsidRPr="00100F44">
        <w:rPr>
          <w:rFonts w:hint="eastAsia"/>
          <w:bCs/>
          <w:lang w:val="da-DK" w:eastAsia="ja-JP"/>
        </w:rPr>
        <w:t>unreferenced_region</w:t>
      </w:r>
      <w:r w:rsidRPr="00100F44">
        <w:rPr>
          <w:bCs/>
          <w:lang w:val="sv-SE"/>
        </w:rPr>
        <w:t>_ctu_</w:t>
      </w:r>
      <w:r w:rsidRPr="00100F44">
        <w:rPr>
          <w:rFonts w:hint="eastAsia"/>
          <w:bCs/>
          <w:lang w:val="sv-SE" w:eastAsia="ja-JP"/>
        </w:rPr>
        <w:t xml:space="preserve">horizontal &gt; 0 : </w:t>
      </w:r>
      <w:r w:rsidRPr="00100F44">
        <w:rPr>
          <w:bCs/>
          <w:lang w:val="da-DK"/>
        </w:rPr>
        <w:t>pdi_</w:t>
      </w:r>
      <w:r w:rsidRPr="00100F44">
        <w:rPr>
          <w:rFonts w:hint="eastAsia"/>
          <w:bCs/>
          <w:lang w:val="da-DK" w:eastAsia="ja-JP"/>
        </w:rPr>
        <w:t>unreferenced_region</w:t>
      </w:r>
      <w:r w:rsidRPr="00100F44">
        <w:rPr>
          <w:bCs/>
          <w:lang w:val="sv-SE"/>
        </w:rPr>
        <w:t>_ctu_</w:t>
      </w:r>
      <w:r w:rsidRPr="00100F44">
        <w:rPr>
          <w:rFonts w:hint="eastAsia"/>
          <w:bCs/>
          <w:lang w:val="sv-SE" w:eastAsia="ja-JP"/>
        </w:rPr>
        <w:t xml:space="preserve">horizontal : </w:t>
      </w:r>
      <w:r w:rsidRPr="00100F44">
        <w:rPr>
          <w:noProof/>
        </w:rPr>
        <w:t>PicWidthInCtbs</w:t>
      </w:r>
      <w:r w:rsidRPr="00100F44">
        <w:rPr>
          <w:rFonts w:hint="eastAsia"/>
          <w:noProof/>
          <w:lang w:eastAsia="ja-JP"/>
        </w:rPr>
        <w:t>X - xCtb</w:t>
      </w:r>
    </w:p>
    <w:p w:rsidR="004334A3" w:rsidRPr="00100F44" w:rsidRDefault="00720946" w:rsidP="004334A3">
      <w:pPr>
        <w:rPr>
          <w:bCs/>
          <w:lang w:val="sv-SE" w:eastAsia="ja-JP"/>
        </w:rPr>
      </w:pPr>
      <w:r>
        <w:rPr>
          <w:rFonts w:hint="eastAsia"/>
          <w:noProof/>
          <w:lang w:eastAsia="ja-JP"/>
        </w:rPr>
        <w:lastRenderedPageBreak/>
        <w:t>S</w:t>
      </w:r>
      <w:r>
        <w:rPr>
          <w:rFonts w:hint="eastAsia"/>
          <w:bCs/>
          <w:lang w:val="sv-SE" w:eastAsia="ja-JP"/>
        </w:rPr>
        <w:t>pecifically, t</w:t>
      </w:r>
      <w:r w:rsidR="001B17EE" w:rsidRPr="00100F44">
        <w:rPr>
          <w:rFonts w:hint="eastAsia"/>
          <w:bCs/>
          <w:lang w:val="sv-SE" w:eastAsia="ja-JP"/>
        </w:rPr>
        <w:t>he CTB cordinate</w:t>
      </w:r>
      <w:r w:rsidR="00D67A1B" w:rsidRPr="00100F44">
        <w:rPr>
          <w:rFonts w:hint="eastAsia"/>
          <w:bCs/>
          <w:lang w:val="sv-SE" w:eastAsia="ja-JP"/>
        </w:rPr>
        <w:t xml:space="preserve"> of reference view</w:t>
      </w:r>
      <w:r w:rsidR="00993922" w:rsidRPr="00100F44">
        <w:rPr>
          <w:rFonts w:hint="eastAsia"/>
          <w:bCs/>
          <w:lang w:val="sv-SE" w:eastAsia="ja-JP"/>
        </w:rPr>
        <w:t>, (xRefCtb, yRefCtb)</w:t>
      </w:r>
      <w:r w:rsidR="00745A1C" w:rsidRPr="00100F44">
        <w:rPr>
          <w:rFonts w:hint="eastAsia"/>
          <w:bCs/>
          <w:lang w:val="sv-SE" w:eastAsia="ja-JP"/>
        </w:rPr>
        <w:t>,</w:t>
      </w:r>
      <w:r w:rsidR="00D67A1B" w:rsidRPr="00100F44">
        <w:rPr>
          <w:rFonts w:hint="eastAsia"/>
          <w:bCs/>
          <w:lang w:val="sv-SE" w:eastAsia="ja-JP"/>
        </w:rPr>
        <w:t xml:space="preserve"> that shall be decoded before </w:t>
      </w:r>
      <w:r w:rsidR="00A95336" w:rsidRPr="00100F44">
        <w:rPr>
          <w:rFonts w:hint="eastAsia"/>
          <w:bCs/>
          <w:lang w:val="sv-SE" w:eastAsia="ja-JP"/>
        </w:rPr>
        <w:t xml:space="preserve">the </w:t>
      </w:r>
      <w:r w:rsidR="00D67A1B" w:rsidRPr="00100F44">
        <w:rPr>
          <w:rFonts w:hint="eastAsia"/>
          <w:bCs/>
          <w:lang w:val="sv-SE" w:eastAsia="ja-JP"/>
        </w:rPr>
        <w:t xml:space="preserve">target view CTB </w:t>
      </w:r>
      <w:r w:rsidR="00745A1C" w:rsidRPr="00100F44">
        <w:rPr>
          <w:rFonts w:hint="eastAsia"/>
          <w:bCs/>
          <w:lang w:val="sv-SE" w:eastAsia="ja-JP"/>
        </w:rPr>
        <w:t>of</w:t>
      </w:r>
      <w:r w:rsidR="00D67A1B" w:rsidRPr="00100F44">
        <w:rPr>
          <w:rFonts w:hint="eastAsia"/>
          <w:bCs/>
          <w:lang w:val="sv-SE" w:eastAsia="ja-JP"/>
        </w:rPr>
        <w:t xml:space="preserve"> (xCtb, yCtb) is defined as follows.</w:t>
      </w:r>
    </w:p>
    <w:p w:rsidR="004F58D8" w:rsidRPr="006A5EEF" w:rsidRDefault="00EB0A69" w:rsidP="004334A3">
      <w:r w:rsidRPr="006A5EEF">
        <w:rPr>
          <w:rFonts w:hint="eastAsia"/>
        </w:rPr>
        <w:t>x</w:t>
      </w:r>
      <w:r>
        <w:rPr>
          <w:rFonts w:hint="eastAsia"/>
        </w:rPr>
        <w:t>RefCtb</w:t>
      </w:r>
      <w:r w:rsidRPr="006A5EEF">
        <w:rPr>
          <w:rFonts w:hint="eastAsia"/>
        </w:rPr>
        <w:t xml:space="preserve"> = </w:t>
      </w:r>
      <w:r w:rsidR="006A5EEF" w:rsidRPr="006A5EEF">
        <w:rPr>
          <w:bCs/>
          <w:lang w:eastAsia="ja-JP"/>
        </w:rPr>
        <w:t>((</w:t>
      </w:r>
      <w:r w:rsidRPr="006A5EEF">
        <w:rPr>
          <w:rFonts w:hint="eastAsia"/>
        </w:rPr>
        <w:t xml:space="preserve">xCtb </w:t>
      </w:r>
      <w:r w:rsidR="001977C8" w:rsidRPr="006A5EEF">
        <w:rPr>
          <w:rFonts w:hint="eastAsia"/>
        </w:rPr>
        <w:t xml:space="preserve">+ </w:t>
      </w:r>
      <w:r w:rsidRPr="00100F44">
        <w:rPr>
          <w:bCs/>
          <w:lang w:val="da-DK"/>
        </w:rPr>
        <w:t>pdi_</w:t>
      </w:r>
      <w:r w:rsidRPr="00100F44">
        <w:rPr>
          <w:rFonts w:hint="eastAsia"/>
          <w:bCs/>
          <w:lang w:val="da-DK" w:eastAsia="ja-JP"/>
        </w:rPr>
        <w:t>unreferenced_region</w:t>
      </w:r>
      <w:r w:rsidRPr="006A5EEF">
        <w:t>_ctu_</w:t>
      </w:r>
      <w:r w:rsidRPr="006A5EEF">
        <w:rPr>
          <w:rFonts w:hint="eastAsia"/>
        </w:rPr>
        <w:t>horizontal</w:t>
      </w:r>
      <w:r w:rsidR="006A5EEF" w:rsidRPr="006A5EEF">
        <w:rPr>
          <w:bCs/>
          <w:lang w:val="en-GB" w:eastAsia="ja-JP"/>
        </w:rPr>
        <w:t xml:space="preserve"> *</w:t>
      </w:r>
      <w:r w:rsidR="006A5EEF" w:rsidRPr="006A5EEF">
        <w:rPr>
          <w:bCs/>
          <w:lang w:eastAsia="ja-JP"/>
        </w:rPr>
        <w:t xml:space="preserve"> CtbSizeY + refCtbSizeY - 1) / refCtbSizeY  - 1) </w:t>
      </w:r>
      <w:r w:rsidR="006A5EEF" w:rsidRPr="006A5EEF">
        <w:rPr>
          <w:bCs/>
          <w:lang w:val="en-GB" w:eastAsia="ja-JP"/>
        </w:rPr>
        <w:t>*</w:t>
      </w:r>
      <w:r w:rsidR="006A5EEF" w:rsidRPr="006A5EEF">
        <w:rPr>
          <w:bCs/>
          <w:lang w:eastAsia="ja-JP"/>
        </w:rPr>
        <w:t xml:space="preserve"> refCtbSizeY</w:t>
      </w:r>
      <w:r w:rsidR="006A5EEF" w:rsidRPr="006A5EEF">
        <w:rPr>
          <w:bCs/>
          <w:lang w:val="en-GB" w:eastAsia="ja-JP"/>
        </w:rPr>
        <w:t xml:space="preserve"> </w:t>
      </w:r>
    </w:p>
    <w:p w:rsidR="00EB0A69" w:rsidRPr="006A5EEF" w:rsidRDefault="00EB0A69" w:rsidP="00EB0A69">
      <w:r w:rsidRPr="006A5EEF">
        <w:rPr>
          <w:rFonts w:hint="eastAsia"/>
        </w:rPr>
        <w:t>y</w:t>
      </w:r>
      <w:r>
        <w:rPr>
          <w:rFonts w:hint="eastAsia"/>
        </w:rPr>
        <w:t>RefCtb</w:t>
      </w:r>
      <w:r w:rsidRPr="006A5EEF">
        <w:rPr>
          <w:rFonts w:hint="eastAsia"/>
        </w:rPr>
        <w:t xml:space="preserve"> = </w:t>
      </w:r>
      <w:r w:rsidR="006A5EEF" w:rsidRPr="006A5EEF">
        <w:rPr>
          <w:bCs/>
          <w:lang w:eastAsia="ja-JP"/>
        </w:rPr>
        <w:t>((</w:t>
      </w:r>
      <w:r w:rsidRPr="006A5EEF">
        <w:rPr>
          <w:rFonts w:hint="eastAsia"/>
        </w:rPr>
        <w:t>yCtb</w:t>
      </w:r>
      <w:r w:rsidR="001977C8" w:rsidRPr="006A5EEF">
        <w:rPr>
          <w:rFonts w:hint="eastAsia"/>
        </w:rPr>
        <w:t xml:space="preserve"> + </w:t>
      </w:r>
      <w:r w:rsidR="004A0686" w:rsidRPr="006A5EEF">
        <w:rPr>
          <w:rFonts w:hint="eastAsia"/>
        </w:rPr>
        <w:t>(</w:t>
      </w:r>
      <w:r w:rsidRPr="00100F44">
        <w:rPr>
          <w:bCs/>
          <w:lang w:val="da-DK"/>
        </w:rPr>
        <w:t>pdi_</w:t>
      </w:r>
      <w:r w:rsidRPr="00100F44">
        <w:rPr>
          <w:rFonts w:hint="eastAsia"/>
          <w:bCs/>
          <w:lang w:val="da-DK" w:eastAsia="ja-JP"/>
        </w:rPr>
        <w:t>unreferenced_region</w:t>
      </w:r>
      <w:r w:rsidRPr="006A5EEF">
        <w:t>_ctu_</w:t>
      </w:r>
      <w:r w:rsidRPr="006A5EEF">
        <w:rPr>
          <w:rFonts w:hint="eastAsia"/>
        </w:rPr>
        <w:t>vertical</w:t>
      </w:r>
      <w:r w:rsidR="006A5EEF" w:rsidRPr="006A5EEF">
        <w:rPr>
          <w:bCs/>
          <w:lang w:val="en-GB" w:eastAsia="ja-JP"/>
        </w:rPr>
        <w:t xml:space="preserve"> + 1) *</w:t>
      </w:r>
      <w:r w:rsidR="006A5EEF" w:rsidRPr="006A5EEF">
        <w:rPr>
          <w:bCs/>
          <w:lang w:eastAsia="ja-JP"/>
        </w:rPr>
        <w:t xml:space="preserve"> CtbSizeY + refCtbSizeY - 1) / refCtbSizeY  - 1) </w:t>
      </w:r>
      <w:r w:rsidR="006A5EEF" w:rsidRPr="006A5EEF">
        <w:rPr>
          <w:bCs/>
          <w:lang w:val="en-GB" w:eastAsia="ja-JP"/>
        </w:rPr>
        <w:t>*</w:t>
      </w:r>
      <w:r w:rsidR="006A5EEF" w:rsidRPr="006A5EEF">
        <w:rPr>
          <w:bCs/>
          <w:lang w:eastAsia="ja-JP"/>
        </w:rPr>
        <w:t xml:space="preserve"> refCtbSizeY</w:t>
      </w:r>
      <w:r w:rsidR="006A5EEF" w:rsidRPr="006A5EEF">
        <w:rPr>
          <w:bCs/>
          <w:lang w:val="en-GB" w:eastAsia="ja-JP"/>
        </w:rPr>
        <w:t xml:space="preserve"> </w:t>
      </w:r>
    </w:p>
    <w:p w:rsidR="004A0686" w:rsidRPr="004A0686" w:rsidRDefault="004A0686" w:rsidP="004334A3">
      <w:pPr>
        <w:rPr>
          <w:bCs/>
          <w:lang w:val="sv-SE" w:eastAsia="ja-JP"/>
        </w:rPr>
      </w:pPr>
    </w:p>
    <w:p w:rsidR="004F58D8" w:rsidRPr="00100F44" w:rsidRDefault="00DD0398" w:rsidP="004334A3">
      <w:pPr>
        <w:rPr>
          <w:bCs/>
          <w:lang w:val="sv-SE" w:eastAsia="ja-JP"/>
        </w:rPr>
      </w:pPr>
      <w:r w:rsidRPr="00100F44">
        <w:rPr>
          <w:rFonts w:hint="eastAsia"/>
          <w:bCs/>
          <w:lang w:val="sv-SE" w:eastAsia="ja-JP"/>
        </w:rPr>
        <w:t>Note : The key point of this SEI is to clearly define the unreferenced re</w:t>
      </w:r>
      <w:r w:rsidR="007C3E00">
        <w:rPr>
          <w:rFonts w:hint="eastAsia"/>
          <w:bCs/>
          <w:lang w:val="sv-SE" w:eastAsia="ja-JP"/>
        </w:rPr>
        <w:t>gion. The proposed definition not need to care about reference view</w:t>
      </w:r>
      <w:r w:rsidR="007C3E00">
        <w:rPr>
          <w:bCs/>
          <w:lang w:val="sv-SE" w:eastAsia="ja-JP"/>
        </w:rPr>
        <w:t>’</w:t>
      </w:r>
      <w:r w:rsidR="007C3E00">
        <w:rPr>
          <w:rFonts w:hint="eastAsia"/>
          <w:bCs/>
          <w:lang w:val="sv-SE" w:eastAsia="ja-JP"/>
        </w:rPr>
        <w:t xml:space="preserve">s </w:t>
      </w:r>
      <w:r w:rsidR="002921F5">
        <w:rPr>
          <w:rFonts w:hint="eastAsia"/>
          <w:lang w:val="en-CA" w:eastAsia="ja-JP"/>
        </w:rPr>
        <w:t>parameter</w:t>
      </w:r>
      <w:r w:rsidR="007C3E00">
        <w:rPr>
          <w:rFonts w:hint="eastAsia"/>
          <w:lang w:val="en-CA" w:eastAsia="ja-JP"/>
        </w:rPr>
        <w:t xml:space="preserve"> so it </w:t>
      </w:r>
      <w:r w:rsidRPr="00100F44">
        <w:rPr>
          <w:rFonts w:hint="eastAsia"/>
          <w:bCs/>
          <w:lang w:val="sv-SE" w:eastAsia="ja-JP"/>
        </w:rPr>
        <w:t>thought to be very clear</w:t>
      </w:r>
      <w:r w:rsidRPr="00100F44">
        <w:rPr>
          <w:rFonts w:hint="eastAsia"/>
          <w:lang w:val="en-CA" w:eastAsia="ja-JP"/>
        </w:rPr>
        <w:t>.</w:t>
      </w:r>
    </w:p>
    <w:p w:rsidR="004F58D8" w:rsidRDefault="004F58D8" w:rsidP="004334A3">
      <w:pPr>
        <w:rPr>
          <w:bCs/>
          <w:lang w:val="sv-SE" w:eastAsia="ja-JP"/>
        </w:rPr>
      </w:pPr>
    </w:p>
    <w:p w:rsidR="00E3724F" w:rsidRDefault="00213808" w:rsidP="00E3724F">
      <w:pPr>
        <w:rPr>
          <w:lang w:val="en-CA" w:eastAsia="ja-JP"/>
        </w:rPr>
      </w:pPr>
      <w:r>
        <w:rPr>
          <w:rFonts w:hint="eastAsia"/>
          <w:lang w:val="en-CA" w:eastAsia="ja-JP"/>
        </w:rPr>
        <w:t>The comparison</w:t>
      </w:r>
      <w:r w:rsidR="00E3724F">
        <w:rPr>
          <w:rFonts w:hint="eastAsia"/>
          <w:lang w:val="en-CA" w:eastAsia="ja-JP"/>
        </w:rPr>
        <w:t xml:space="preserve"> between our method and JCT3V-C0062</w:t>
      </w:r>
      <w:r w:rsidR="008A055C">
        <w:rPr>
          <w:rFonts w:hint="eastAsia"/>
          <w:lang w:val="en-CA" w:eastAsia="ja-JP"/>
        </w:rPr>
        <w:t>r1</w:t>
      </w:r>
      <w:r w:rsidR="001744B3">
        <w:rPr>
          <w:rFonts w:hint="eastAsia"/>
          <w:lang w:val="en-CA" w:eastAsia="ja-JP"/>
        </w:rPr>
        <w:t>[1]</w:t>
      </w:r>
      <w:ins w:id="7" w:author="s124087_0209" w:date="2013-04-20T23:47:00Z">
        <w:r w:rsidR="00A10737">
          <w:rPr>
            <w:rFonts w:hint="eastAsia"/>
            <w:lang w:val="en-CA" w:eastAsia="ja-JP"/>
          </w:rPr>
          <w:t xml:space="preserve"> or JCT3V-</w:t>
        </w:r>
        <w:r w:rsidR="00A10737">
          <w:rPr>
            <w:rFonts w:hint="eastAsia"/>
            <w:lang w:val="en-CA" w:eastAsia="ja-JP"/>
          </w:rPr>
          <w:t>D0199</w:t>
        </w:r>
        <w:r w:rsidR="00A10737">
          <w:rPr>
            <w:rFonts w:hint="eastAsia"/>
            <w:lang w:val="en-CA" w:eastAsia="ja-JP"/>
          </w:rPr>
          <w:t>[4]</w:t>
        </w:r>
      </w:ins>
      <w:r w:rsidR="00E3724F">
        <w:rPr>
          <w:rFonts w:hint="eastAsia"/>
          <w:lang w:val="en-CA" w:eastAsia="ja-JP"/>
        </w:rPr>
        <w:t xml:space="preserve"> are summarized in Table 1.</w:t>
      </w:r>
    </w:p>
    <w:p w:rsidR="00213808" w:rsidRDefault="00213808" w:rsidP="00E3724F">
      <w:pPr>
        <w:rPr>
          <w:lang w:val="en-CA" w:eastAsia="ja-JP"/>
        </w:rPr>
      </w:pPr>
    </w:p>
    <w:p w:rsidR="00AC50E9" w:rsidRDefault="00213808" w:rsidP="00AC50E9">
      <w:pPr>
        <w:jc w:val="center"/>
        <w:rPr>
          <w:lang w:val="en-CA" w:eastAsia="ja-JP"/>
        </w:rPr>
      </w:pPr>
      <w:r>
        <w:rPr>
          <w:rFonts w:hint="eastAsia"/>
          <w:lang w:val="en-CA" w:eastAsia="ja-JP"/>
        </w:rPr>
        <w:t>Table 1 Comparison with JCT3V-C0062r1</w:t>
      </w:r>
    </w:p>
    <w:tbl>
      <w:tblPr>
        <w:tblStyle w:val="ab"/>
        <w:tblW w:w="0" w:type="auto"/>
        <w:tblLook w:val="04A0"/>
      </w:tblPr>
      <w:tblGrid>
        <w:gridCol w:w="3186"/>
        <w:gridCol w:w="3186"/>
        <w:gridCol w:w="3186"/>
      </w:tblGrid>
      <w:tr w:rsidR="008A055C" w:rsidTr="008A055C">
        <w:tc>
          <w:tcPr>
            <w:tcW w:w="3186" w:type="dxa"/>
          </w:tcPr>
          <w:p w:rsidR="008A055C" w:rsidRDefault="008A055C" w:rsidP="004334A3">
            <w:pPr>
              <w:rPr>
                <w:bCs/>
                <w:lang w:val="sv-SE" w:eastAsia="ja-JP"/>
              </w:rPr>
            </w:pPr>
          </w:p>
        </w:tc>
        <w:tc>
          <w:tcPr>
            <w:tcW w:w="3186" w:type="dxa"/>
          </w:tcPr>
          <w:p w:rsidR="008A055C" w:rsidRDefault="008A055C" w:rsidP="004334A3">
            <w:pPr>
              <w:rPr>
                <w:bCs/>
                <w:lang w:val="sv-SE" w:eastAsia="ja-JP"/>
              </w:rPr>
            </w:pPr>
            <w:r>
              <w:rPr>
                <w:rFonts w:hint="eastAsia"/>
                <w:bCs/>
                <w:lang w:val="sv-SE" w:eastAsia="ja-JP"/>
              </w:rPr>
              <w:t>Proposal</w:t>
            </w:r>
          </w:p>
        </w:tc>
        <w:tc>
          <w:tcPr>
            <w:tcW w:w="3186" w:type="dxa"/>
          </w:tcPr>
          <w:p w:rsidR="008A055C" w:rsidRDefault="008A055C" w:rsidP="00A10737">
            <w:pPr>
              <w:rPr>
                <w:bCs/>
                <w:lang w:val="sv-SE" w:eastAsia="ja-JP"/>
              </w:rPr>
            </w:pPr>
            <w:r>
              <w:rPr>
                <w:rFonts w:hint="eastAsia"/>
                <w:lang w:val="en-CA" w:eastAsia="ja-JP"/>
              </w:rPr>
              <w:t>JCT3V-C0062r1</w:t>
            </w:r>
            <w:ins w:id="8" w:author="s124087_0209" w:date="2013-04-20T23:46:00Z">
              <w:r w:rsidR="00A10737">
                <w:rPr>
                  <w:rFonts w:hint="eastAsia"/>
                  <w:lang w:val="en-CA" w:eastAsia="ja-JP"/>
                </w:rPr>
                <w:t xml:space="preserve"> (D0199)</w:t>
              </w:r>
            </w:ins>
          </w:p>
        </w:tc>
      </w:tr>
      <w:tr w:rsidR="0060236C" w:rsidTr="008A055C">
        <w:tc>
          <w:tcPr>
            <w:tcW w:w="3186" w:type="dxa"/>
          </w:tcPr>
          <w:p w:rsidR="0060236C" w:rsidRDefault="00B25DC5" w:rsidP="004334A3">
            <w:pPr>
              <w:rPr>
                <w:bCs/>
                <w:lang w:val="sv-SE" w:eastAsia="ja-JP"/>
              </w:rPr>
            </w:pPr>
            <w:r>
              <w:rPr>
                <w:rFonts w:hint="eastAsia"/>
                <w:bCs/>
                <w:lang w:val="sv-SE" w:eastAsia="ja-JP"/>
              </w:rPr>
              <w:t>Multi restriction case</w:t>
            </w:r>
          </w:p>
          <w:p w:rsidR="00B25DC5" w:rsidRDefault="00B25DC5" w:rsidP="004334A3">
            <w:pPr>
              <w:rPr>
                <w:bCs/>
                <w:lang w:val="sv-SE" w:eastAsia="ja-JP"/>
              </w:rPr>
            </w:pPr>
            <w:r>
              <w:rPr>
                <w:rFonts w:hint="eastAsia"/>
                <w:bCs/>
                <w:lang w:val="sv-SE" w:eastAsia="ja-JP"/>
              </w:rPr>
              <w:t>(such as two-dimensional case)</w:t>
            </w:r>
          </w:p>
        </w:tc>
        <w:tc>
          <w:tcPr>
            <w:tcW w:w="3186" w:type="dxa"/>
          </w:tcPr>
          <w:p w:rsidR="00B92848" w:rsidRPr="00FA6A7C" w:rsidRDefault="00AC50E9" w:rsidP="004334A3">
            <w:pPr>
              <w:rPr>
                <w:bCs/>
                <w:highlight w:val="yellow"/>
                <w:lang w:val="sv-SE" w:eastAsia="ja-JP"/>
              </w:rPr>
            </w:pPr>
            <w:r w:rsidRPr="00AC50E9">
              <w:rPr>
                <w:bCs/>
                <w:highlight w:val="yellow"/>
                <w:lang w:val="sv-SE" w:eastAsia="ja-JP"/>
              </w:rPr>
              <w:t>OK</w:t>
            </w:r>
          </w:p>
        </w:tc>
        <w:tc>
          <w:tcPr>
            <w:tcW w:w="3186" w:type="dxa"/>
          </w:tcPr>
          <w:p w:rsidR="0060236C" w:rsidRPr="00FA6A7C" w:rsidRDefault="00AC50E9" w:rsidP="004334A3">
            <w:pPr>
              <w:rPr>
                <w:highlight w:val="yellow"/>
                <w:lang w:val="en-CA" w:eastAsia="ja-JP"/>
              </w:rPr>
            </w:pPr>
            <w:r w:rsidRPr="00AC50E9">
              <w:rPr>
                <w:highlight w:val="yellow"/>
                <w:lang w:val="en-CA" w:eastAsia="ja-JP"/>
              </w:rPr>
              <w:t>OK</w:t>
            </w:r>
          </w:p>
        </w:tc>
      </w:tr>
      <w:tr w:rsidR="0060236C" w:rsidTr="008A055C">
        <w:tc>
          <w:tcPr>
            <w:tcW w:w="3186" w:type="dxa"/>
          </w:tcPr>
          <w:p w:rsidR="0060236C" w:rsidRDefault="0060236C" w:rsidP="004334A3">
            <w:pPr>
              <w:rPr>
                <w:bCs/>
                <w:lang w:val="sv-SE" w:eastAsia="ja-JP"/>
              </w:rPr>
            </w:pPr>
            <w:r>
              <w:rPr>
                <w:rFonts w:hint="eastAsia"/>
                <w:bCs/>
                <w:lang w:val="sv-SE" w:eastAsia="ja-JP"/>
              </w:rPr>
              <w:t>Ultra low relay restriction</w:t>
            </w:r>
          </w:p>
        </w:tc>
        <w:tc>
          <w:tcPr>
            <w:tcW w:w="3186" w:type="dxa"/>
          </w:tcPr>
          <w:p w:rsidR="0060236C" w:rsidRPr="00FA6A7C" w:rsidRDefault="00AC50E9" w:rsidP="004334A3">
            <w:pPr>
              <w:rPr>
                <w:bCs/>
                <w:highlight w:val="yellow"/>
                <w:lang w:val="sv-SE" w:eastAsia="ja-JP"/>
              </w:rPr>
            </w:pPr>
            <w:r w:rsidRPr="00AC50E9">
              <w:rPr>
                <w:bCs/>
                <w:highlight w:val="yellow"/>
                <w:lang w:val="sv-SE" w:eastAsia="ja-JP"/>
              </w:rPr>
              <w:t>OK</w:t>
            </w:r>
          </w:p>
        </w:tc>
        <w:tc>
          <w:tcPr>
            <w:tcW w:w="3186" w:type="dxa"/>
          </w:tcPr>
          <w:p w:rsidR="0060236C" w:rsidRPr="0009289B" w:rsidRDefault="00AC50E9" w:rsidP="004334A3">
            <w:pPr>
              <w:rPr>
                <w:highlight w:val="cyan"/>
                <w:lang w:val="en-CA" w:eastAsia="ja-JP"/>
              </w:rPr>
            </w:pPr>
            <w:r w:rsidRPr="00AC50E9">
              <w:rPr>
                <w:highlight w:val="cyan"/>
                <w:lang w:val="en-CA" w:eastAsia="ja-JP"/>
              </w:rPr>
              <w:t>NG</w:t>
            </w:r>
          </w:p>
        </w:tc>
      </w:tr>
      <w:tr w:rsidR="008A055C" w:rsidTr="008A055C">
        <w:tc>
          <w:tcPr>
            <w:tcW w:w="3186" w:type="dxa"/>
          </w:tcPr>
          <w:p w:rsidR="008A055C" w:rsidRDefault="0060236C" w:rsidP="004334A3">
            <w:pPr>
              <w:rPr>
                <w:bCs/>
                <w:lang w:val="sv-SE" w:eastAsia="ja-JP"/>
              </w:rPr>
            </w:pPr>
            <w:r>
              <w:rPr>
                <w:rFonts w:hint="eastAsia"/>
                <w:bCs/>
                <w:lang w:val="sv-SE" w:eastAsia="ja-JP"/>
              </w:rPr>
              <w:t>Vertical only restriction</w:t>
            </w:r>
          </w:p>
        </w:tc>
        <w:tc>
          <w:tcPr>
            <w:tcW w:w="3186" w:type="dxa"/>
          </w:tcPr>
          <w:p w:rsidR="008A055C" w:rsidRPr="00FA6A7C" w:rsidRDefault="00AC50E9" w:rsidP="004334A3">
            <w:pPr>
              <w:rPr>
                <w:bCs/>
                <w:highlight w:val="yellow"/>
                <w:lang w:val="sv-SE" w:eastAsia="ja-JP"/>
              </w:rPr>
            </w:pPr>
            <w:r w:rsidRPr="00AC50E9">
              <w:rPr>
                <w:bCs/>
                <w:highlight w:val="yellow"/>
                <w:lang w:val="sv-SE" w:eastAsia="ja-JP"/>
              </w:rPr>
              <w:t>OK</w:t>
            </w:r>
          </w:p>
        </w:tc>
        <w:tc>
          <w:tcPr>
            <w:tcW w:w="3186" w:type="dxa"/>
          </w:tcPr>
          <w:p w:rsidR="008A055C" w:rsidRPr="0009289B" w:rsidRDefault="00AC50E9" w:rsidP="004334A3">
            <w:pPr>
              <w:rPr>
                <w:bCs/>
                <w:highlight w:val="cyan"/>
                <w:lang w:val="sv-SE" w:eastAsia="ja-JP"/>
              </w:rPr>
            </w:pPr>
            <w:r w:rsidRPr="00AC50E9">
              <w:rPr>
                <w:bCs/>
                <w:highlight w:val="cyan"/>
                <w:lang w:val="sv-SE" w:eastAsia="ja-JP"/>
              </w:rPr>
              <w:t>NG</w:t>
            </w:r>
          </w:p>
        </w:tc>
      </w:tr>
      <w:tr w:rsidR="004D41CA" w:rsidTr="008A055C">
        <w:tc>
          <w:tcPr>
            <w:tcW w:w="3186" w:type="dxa"/>
          </w:tcPr>
          <w:p w:rsidR="004D41CA" w:rsidRDefault="004D41CA" w:rsidP="004334A3">
            <w:pPr>
              <w:rPr>
                <w:bCs/>
                <w:lang w:val="sv-SE" w:eastAsia="ja-JP"/>
              </w:rPr>
            </w:pPr>
            <w:r>
              <w:rPr>
                <w:rFonts w:hint="eastAsia"/>
                <w:bCs/>
                <w:lang w:val="sv-SE" w:eastAsia="ja-JP"/>
              </w:rPr>
              <w:t>CTB size mismatch</w:t>
            </w:r>
            <w:r w:rsidR="00FA6A7C">
              <w:rPr>
                <w:rFonts w:hint="eastAsia"/>
                <w:bCs/>
                <w:lang w:val="sv-SE" w:eastAsia="ja-JP"/>
              </w:rPr>
              <w:t xml:space="preserve"> between target view and reference views</w:t>
            </w:r>
          </w:p>
        </w:tc>
        <w:tc>
          <w:tcPr>
            <w:tcW w:w="3186" w:type="dxa"/>
          </w:tcPr>
          <w:p w:rsidR="004D41CA" w:rsidRPr="00FA6A7C" w:rsidRDefault="00AC50E9" w:rsidP="004334A3">
            <w:pPr>
              <w:rPr>
                <w:bCs/>
                <w:highlight w:val="yellow"/>
                <w:lang w:val="sv-SE" w:eastAsia="ja-JP"/>
              </w:rPr>
            </w:pPr>
            <w:r w:rsidRPr="00AC50E9">
              <w:rPr>
                <w:bCs/>
                <w:highlight w:val="yellow"/>
                <w:lang w:val="sv-SE" w:eastAsia="ja-JP"/>
              </w:rPr>
              <w:t>OK</w:t>
            </w:r>
          </w:p>
        </w:tc>
        <w:tc>
          <w:tcPr>
            <w:tcW w:w="3186" w:type="dxa"/>
          </w:tcPr>
          <w:p w:rsidR="004D41CA" w:rsidRPr="00FA6A7C" w:rsidRDefault="00AC50E9" w:rsidP="004334A3">
            <w:pPr>
              <w:rPr>
                <w:bCs/>
                <w:highlight w:val="yellow"/>
                <w:lang w:val="sv-SE" w:eastAsia="ja-JP"/>
              </w:rPr>
            </w:pPr>
            <w:r w:rsidRPr="00AC50E9">
              <w:rPr>
                <w:bCs/>
                <w:highlight w:val="yellow"/>
                <w:lang w:val="sv-SE" w:eastAsia="ja-JP"/>
              </w:rPr>
              <w:t>OK</w:t>
            </w:r>
          </w:p>
        </w:tc>
      </w:tr>
      <w:tr w:rsidR="008A055C" w:rsidTr="008A055C">
        <w:tc>
          <w:tcPr>
            <w:tcW w:w="3186" w:type="dxa"/>
          </w:tcPr>
          <w:p w:rsidR="008A055C" w:rsidRDefault="00936DE9" w:rsidP="004334A3">
            <w:pPr>
              <w:rPr>
                <w:bCs/>
                <w:lang w:val="sv-SE" w:eastAsia="ja-JP"/>
              </w:rPr>
            </w:pPr>
            <w:r>
              <w:rPr>
                <w:rFonts w:hint="eastAsia"/>
                <w:bCs/>
                <w:lang w:val="sv-SE" w:eastAsia="ja-JP"/>
              </w:rPr>
              <w:t>Unreferenced regin</w:t>
            </w:r>
            <w:r w:rsidR="004D41CA">
              <w:rPr>
                <w:rFonts w:hint="eastAsia"/>
                <w:bCs/>
                <w:lang w:val="sv-SE" w:eastAsia="ja-JP"/>
              </w:rPr>
              <w:t xml:space="preserve"> definition</w:t>
            </w:r>
          </w:p>
        </w:tc>
        <w:tc>
          <w:tcPr>
            <w:tcW w:w="3186" w:type="dxa"/>
          </w:tcPr>
          <w:p w:rsidR="00E24E47" w:rsidRPr="00E24E47" w:rsidRDefault="00AC50E9">
            <w:pPr>
              <w:rPr>
                <w:bCs/>
                <w:highlight w:val="yellow"/>
                <w:lang w:val="sv-SE" w:eastAsia="ja-JP"/>
              </w:rPr>
            </w:pPr>
            <w:r w:rsidRPr="00AC50E9">
              <w:rPr>
                <w:bCs/>
                <w:highlight w:val="yellow"/>
                <w:lang w:val="sv-SE" w:eastAsia="ja-JP"/>
              </w:rPr>
              <w:t>More clear</w:t>
            </w:r>
          </w:p>
          <w:p w:rsidR="00E24E47" w:rsidRPr="00E24E47" w:rsidRDefault="00AC50E9">
            <w:pPr>
              <w:rPr>
                <w:bCs/>
                <w:highlight w:val="yellow"/>
                <w:lang w:val="sv-SE" w:eastAsia="ja-JP"/>
              </w:rPr>
            </w:pPr>
            <w:r w:rsidRPr="00AC50E9">
              <w:rPr>
                <w:bCs/>
                <w:highlight w:val="yellow"/>
                <w:lang w:val="sv-SE" w:eastAsia="ja-JP"/>
              </w:rPr>
              <w:t xml:space="preserve">(reference CTB size </w:t>
            </w:r>
            <w:r w:rsidR="001432D4">
              <w:rPr>
                <w:rFonts w:hint="eastAsia"/>
                <w:bCs/>
                <w:highlight w:val="yellow"/>
                <w:lang w:val="sv-SE" w:eastAsia="ja-JP"/>
              </w:rPr>
              <w:t>in</w:t>
            </w:r>
            <w:r w:rsidR="00AD1EC7">
              <w:rPr>
                <w:rFonts w:hint="eastAsia"/>
                <w:bCs/>
                <w:highlight w:val="yellow"/>
                <w:lang w:val="sv-SE" w:eastAsia="ja-JP"/>
              </w:rPr>
              <w:t>de</w:t>
            </w:r>
            <w:r w:rsidRPr="00AC50E9">
              <w:rPr>
                <w:bCs/>
                <w:highlight w:val="yellow"/>
                <w:lang w:val="sv-SE" w:eastAsia="ja-JP"/>
              </w:rPr>
              <w:t>pendent)</w:t>
            </w:r>
          </w:p>
        </w:tc>
        <w:tc>
          <w:tcPr>
            <w:tcW w:w="3186" w:type="dxa"/>
          </w:tcPr>
          <w:p w:rsidR="00E24E47" w:rsidRPr="00E24E47" w:rsidRDefault="00AC50E9">
            <w:pPr>
              <w:rPr>
                <w:bCs/>
                <w:highlight w:val="cyan"/>
                <w:lang w:val="sv-SE" w:eastAsia="ja-JP"/>
              </w:rPr>
            </w:pPr>
            <w:r w:rsidRPr="00AC50E9">
              <w:rPr>
                <w:bCs/>
                <w:highlight w:val="cyan"/>
                <w:lang w:val="sv-SE" w:eastAsia="ja-JP"/>
              </w:rPr>
              <w:t>Relatively not clear</w:t>
            </w:r>
          </w:p>
          <w:p w:rsidR="00E24E47" w:rsidRPr="00E24E47" w:rsidRDefault="00AC50E9">
            <w:pPr>
              <w:rPr>
                <w:bCs/>
                <w:highlight w:val="cyan"/>
                <w:lang w:val="sv-SE" w:eastAsia="ja-JP"/>
              </w:rPr>
            </w:pPr>
            <w:r w:rsidRPr="00AC50E9">
              <w:rPr>
                <w:bCs/>
                <w:highlight w:val="cyan"/>
                <w:lang w:val="sv-SE" w:eastAsia="ja-JP"/>
              </w:rPr>
              <w:t>(reference CTB size dependent)</w:t>
            </w:r>
          </w:p>
        </w:tc>
      </w:tr>
    </w:tbl>
    <w:p w:rsidR="00E3724F" w:rsidRPr="00100F44" w:rsidRDefault="00E3724F" w:rsidP="004334A3">
      <w:pPr>
        <w:rPr>
          <w:bCs/>
          <w:lang w:val="sv-SE" w:eastAsia="ja-JP"/>
        </w:rPr>
      </w:pPr>
    </w:p>
    <w:p w:rsidR="00911879" w:rsidRPr="00100F44" w:rsidRDefault="00784602" w:rsidP="00911879">
      <w:pPr>
        <w:pStyle w:val="1"/>
        <w:rPr>
          <w:lang w:val="en-CA" w:eastAsia="ja-JP"/>
        </w:rPr>
      </w:pPr>
      <w:r w:rsidRPr="00100F44">
        <w:rPr>
          <w:rFonts w:hint="eastAsia"/>
          <w:lang w:val="en-CA" w:eastAsia="ja-JP"/>
        </w:rPr>
        <w:t>Proposed Text</w:t>
      </w:r>
    </w:p>
    <w:p w:rsidR="007F428F" w:rsidRPr="00100F44" w:rsidRDefault="007F428F" w:rsidP="007F428F">
      <w:pPr>
        <w:pStyle w:val="2"/>
        <w:rPr>
          <w:noProof/>
        </w:rPr>
      </w:pPr>
      <w:r w:rsidRPr="00100F44">
        <w:rPr>
          <w:noProof/>
        </w:rPr>
        <w:t>Parallel decoding information SEI message syntax</w:t>
      </w:r>
    </w:p>
    <w:p w:rsidR="007F428F" w:rsidRPr="00100F44" w:rsidRDefault="007F428F" w:rsidP="007F428F">
      <w:pPr>
        <w:jc w:val="both"/>
        <w:rPr>
          <w:noProof/>
        </w:rPr>
      </w:pPr>
    </w:p>
    <w:tbl>
      <w:tblPr>
        <w:tblW w:w="8013" w:type="dxa"/>
        <w:jc w:val="center"/>
        <w:tblInd w:w="648" w:type="dxa"/>
        <w:tblLayout w:type="fixed"/>
        <w:tblLook w:val="0000"/>
      </w:tblPr>
      <w:tblGrid>
        <w:gridCol w:w="6774"/>
        <w:gridCol w:w="1239"/>
      </w:tblGrid>
      <w:tr w:rsidR="007F428F" w:rsidRPr="00100F44" w:rsidTr="00B60765">
        <w:trPr>
          <w:cantSplit/>
          <w:jc w:val="center"/>
        </w:trPr>
        <w:tc>
          <w:tcPr>
            <w:tcW w:w="6774" w:type="dxa"/>
            <w:tcBorders>
              <w:top w:val="single" w:sz="6" w:space="0" w:color="auto"/>
              <w:left w:val="single" w:sz="6" w:space="0" w:color="auto"/>
              <w:bottom w:val="single" w:sz="2" w:space="0" w:color="auto"/>
              <w:right w:val="single" w:sz="6" w:space="0" w:color="auto"/>
            </w:tcBorders>
          </w:tcPr>
          <w:p w:rsidR="007F428F" w:rsidRPr="00100F44" w:rsidRDefault="007F428F" w:rsidP="00B60765">
            <w:pPr>
              <w:pStyle w:val="tablesyntax"/>
            </w:pPr>
            <w:r w:rsidRPr="00100F44">
              <w:rPr>
                <w:lang w:eastAsia="ja-JP"/>
              </w:rPr>
              <w:t>parallel_decoding_info</w:t>
            </w:r>
            <w:r w:rsidRPr="00100F44">
              <w:t>( </w:t>
            </w:r>
            <w:r w:rsidRPr="00100F44">
              <w:rPr>
                <w:rFonts w:hint="eastAsia"/>
                <w:lang w:eastAsia="ja-JP"/>
              </w:rPr>
              <w:t xml:space="preserve">payloadSize </w:t>
            </w:r>
            <w:r w:rsidRPr="00100F44">
              <w:t>) {</w:t>
            </w:r>
          </w:p>
        </w:tc>
        <w:tc>
          <w:tcPr>
            <w:tcW w:w="1239" w:type="dxa"/>
            <w:tcBorders>
              <w:top w:val="single" w:sz="6" w:space="0" w:color="auto"/>
              <w:left w:val="single" w:sz="6" w:space="0" w:color="auto"/>
              <w:bottom w:val="single" w:sz="2" w:space="0" w:color="auto"/>
              <w:right w:val="single" w:sz="6" w:space="0" w:color="auto"/>
            </w:tcBorders>
          </w:tcPr>
          <w:p w:rsidR="007F428F" w:rsidRPr="00100F44" w:rsidRDefault="007F428F" w:rsidP="00B60765">
            <w:pPr>
              <w:pStyle w:val="tableheading"/>
            </w:pPr>
            <w:r w:rsidRPr="00100F44">
              <w:t>Descriptor</w:t>
            </w:r>
          </w:p>
        </w:tc>
      </w:tr>
      <w:tr w:rsidR="007F428F" w:rsidRPr="00100F44" w:rsidTr="00B60765">
        <w:trPr>
          <w:cantSplit/>
          <w:jc w:val="center"/>
        </w:trPr>
        <w:tc>
          <w:tcPr>
            <w:tcW w:w="6774" w:type="dxa"/>
            <w:tcBorders>
              <w:top w:val="single" w:sz="6" w:space="0" w:color="auto"/>
              <w:left w:val="single" w:sz="6" w:space="0" w:color="auto"/>
              <w:bottom w:val="single" w:sz="2" w:space="0" w:color="auto"/>
              <w:right w:val="single" w:sz="6" w:space="0" w:color="auto"/>
            </w:tcBorders>
          </w:tcPr>
          <w:p w:rsidR="007F428F" w:rsidRPr="00100F44" w:rsidRDefault="007F428F" w:rsidP="00B60765">
            <w:pPr>
              <w:pStyle w:val="tablesyntax"/>
              <w:rPr>
                <w:b/>
                <w:bCs/>
              </w:rPr>
            </w:pPr>
            <w:r w:rsidRPr="00100F44">
              <w:rPr>
                <w:lang w:val="da-DK"/>
              </w:rPr>
              <w:tab/>
            </w:r>
            <w:r w:rsidRPr="00100F44">
              <w:rPr>
                <w:b/>
                <w:bCs/>
              </w:rPr>
              <w:t>video_parameter_set_id</w:t>
            </w:r>
          </w:p>
        </w:tc>
        <w:tc>
          <w:tcPr>
            <w:tcW w:w="1239" w:type="dxa"/>
            <w:tcBorders>
              <w:top w:val="single" w:sz="6" w:space="0" w:color="auto"/>
              <w:left w:val="single" w:sz="6" w:space="0" w:color="auto"/>
              <w:bottom w:val="single" w:sz="2" w:space="0" w:color="auto"/>
              <w:right w:val="single" w:sz="6" w:space="0" w:color="auto"/>
            </w:tcBorders>
          </w:tcPr>
          <w:p w:rsidR="007F428F" w:rsidRPr="00100F44" w:rsidRDefault="007F428F" w:rsidP="00B60765">
            <w:pPr>
              <w:pStyle w:val="tablecell"/>
            </w:pPr>
            <w:r w:rsidRPr="00100F44">
              <w:t>ue(v)</w:t>
            </w:r>
          </w:p>
        </w:tc>
      </w:tr>
      <w:tr w:rsidR="00D01FE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D01FEF" w:rsidRPr="00100F44" w:rsidRDefault="00D01FEF" w:rsidP="00B60765">
            <w:pPr>
              <w:pStyle w:val="tablesyntax"/>
              <w:rPr>
                <w:rFonts w:eastAsiaTheme="minorEastAsia"/>
                <w:b/>
                <w:bCs/>
                <w:lang w:val="da-DK" w:eastAsia="ja-JP"/>
              </w:rPr>
            </w:pPr>
            <w:r w:rsidRPr="00100F44">
              <w:rPr>
                <w:b/>
                <w:bCs/>
                <w:lang w:val="da-DK"/>
              </w:rPr>
              <w:tab/>
            </w:r>
            <w:r w:rsidR="00D958A1" w:rsidRPr="00100F44">
              <w:rPr>
                <w:b/>
                <w:bCs/>
                <w:lang w:val="da-DK"/>
              </w:rPr>
              <w:t>pdi_</w:t>
            </w:r>
            <w:r w:rsidRPr="00100F44">
              <w:rPr>
                <w:rFonts w:eastAsiaTheme="minorEastAsia" w:hint="eastAsia"/>
                <w:b/>
                <w:bCs/>
                <w:lang w:val="da-DK" w:eastAsia="ja-JP"/>
              </w:rPr>
              <w:t>offset_flag</w:t>
            </w:r>
          </w:p>
        </w:tc>
        <w:tc>
          <w:tcPr>
            <w:tcW w:w="1239" w:type="dxa"/>
            <w:tcBorders>
              <w:top w:val="single" w:sz="2" w:space="0" w:color="auto"/>
              <w:left w:val="single" w:sz="6" w:space="0" w:color="auto"/>
              <w:bottom w:val="single" w:sz="2" w:space="0" w:color="auto"/>
              <w:right w:val="single" w:sz="6" w:space="0" w:color="auto"/>
            </w:tcBorders>
          </w:tcPr>
          <w:p w:rsidR="00D01FEF" w:rsidRPr="00100F44" w:rsidRDefault="00D01FEF" w:rsidP="00B60765">
            <w:pPr>
              <w:pStyle w:val="tablecell"/>
              <w:rPr>
                <w:lang w:eastAsia="ja-JP"/>
              </w:rPr>
            </w:pPr>
            <w:r w:rsidRPr="00100F44">
              <w:rPr>
                <w:rFonts w:hint="eastAsia"/>
                <w:lang w:eastAsia="ja-JP"/>
              </w:rPr>
              <w:t>u(1)</w:t>
            </w:r>
          </w:p>
        </w:tc>
      </w:tr>
      <w:tr w:rsidR="007F428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syntax"/>
              <w:rPr>
                <w:bCs/>
                <w:lang w:val="da-DK"/>
              </w:rPr>
            </w:pPr>
            <w:r w:rsidRPr="00100F44">
              <w:rPr>
                <w:b/>
                <w:bCs/>
                <w:lang w:val="da-DK"/>
              </w:rPr>
              <w:tab/>
            </w:r>
            <w:r w:rsidRPr="00100F44">
              <w:rPr>
                <w:bCs/>
                <w:lang w:val="da-DK"/>
              </w:rPr>
              <w:t>for( i = 1; i &lt;= num_views_minus1; i++ ) {</w:t>
            </w:r>
          </w:p>
        </w:tc>
        <w:tc>
          <w:tcPr>
            <w:tcW w:w="1239"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cell"/>
            </w:pPr>
          </w:p>
        </w:tc>
      </w:tr>
      <w:tr w:rsidR="007F428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syntax"/>
              <w:rPr>
                <w:bCs/>
                <w:lang w:val="da-DK"/>
              </w:rPr>
            </w:pPr>
            <w:r w:rsidRPr="00100F44">
              <w:rPr>
                <w:bCs/>
                <w:lang w:val="da-DK"/>
              </w:rPr>
              <w:tab/>
            </w:r>
            <w:r w:rsidRPr="00100F44">
              <w:rPr>
                <w:bCs/>
                <w:lang w:val="da-DK"/>
              </w:rPr>
              <w:tab/>
              <w:t>for( j = 0; j &lt; num_direct_ref_layers[ i ]; j++ ) {</w:t>
            </w:r>
          </w:p>
        </w:tc>
        <w:tc>
          <w:tcPr>
            <w:tcW w:w="1239"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cell"/>
            </w:pPr>
          </w:p>
        </w:tc>
      </w:tr>
      <w:tr w:rsidR="007F428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syntax"/>
              <w:rPr>
                <w:b/>
                <w:bCs/>
                <w:lang w:val="da-DK"/>
              </w:rPr>
            </w:pPr>
            <w:r w:rsidRPr="00100F44">
              <w:rPr>
                <w:b/>
                <w:bCs/>
                <w:lang w:val="da-DK"/>
              </w:rPr>
              <w:tab/>
            </w:r>
            <w:r w:rsidRPr="00100F44">
              <w:rPr>
                <w:b/>
                <w:bCs/>
                <w:lang w:val="da-DK"/>
              </w:rPr>
              <w:tab/>
            </w:r>
            <w:r w:rsidRPr="00100F44">
              <w:rPr>
                <w:b/>
                <w:bCs/>
                <w:lang w:val="da-DK"/>
              </w:rPr>
              <w:tab/>
              <w:t>pdi_</w:t>
            </w:r>
            <w:r w:rsidR="00E005E7" w:rsidRPr="00100F44">
              <w:rPr>
                <w:b/>
                <w:bCs/>
                <w:lang w:val="da-DK"/>
              </w:rPr>
              <w:t>unreferenced_region</w:t>
            </w:r>
            <w:r w:rsidRPr="00100F44">
              <w:rPr>
                <w:b/>
                <w:bCs/>
                <w:lang w:val="sv-SE"/>
              </w:rPr>
              <w:t>_ctu_vertical[ i ][ j ]</w:t>
            </w:r>
          </w:p>
        </w:tc>
        <w:tc>
          <w:tcPr>
            <w:tcW w:w="1239"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cell"/>
              <w:rPr>
                <w:lang w:val="da-DK"/>
              </w:rPr>
            </w:pPr>
            <w:r w:rsidRPr="00100F44">
              <w:t>ue(v)</w:t>
            </w:r>
          </w:p>
        </w:tc>
      </w:tr>
      <w:tr w:rsidR="00D01FE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D01FEF" w:rsidRPr="00100F44" w:rsidRDefault="00D01FEF" w:rsidP="00B60765">
            <w:pPr>
              <w:pStyle w:val="tablesyntax"/>
              <w:rPr>
                <w:rFonts w:eastAsiaTheme="minorEastAsia"/>
                <w:bCs/>
                <w:lang w:val="da-DK" w:eastAsia="ja-JP"/>
              </w:rPr>
            </w:pPr>
            <w:r w:rsidRPr="00100F44">
              <w:rPr>
                <w:b/>
                <w:bCs/>
                <w:lang w:val="da-DK"/>
              </w:rPr>
              <w:tab/>
            </w:r>
            <w:r w:rsidRPr="00100F44">
              <w:rPr>
                <w:b/>
                <w:bCs/>
                <w:lang w:val="da-DK"/>
              </w:rPr>
              <w:tab/>
            </w:r>
            <w:r w:rsidRPr="00100F44">
              <w:rPr>
                <w:b/>
                <w:bCs/>
                <w:lang w:val="da-DK"/>
              </w:rPr>
              <w:tab/>
            </w:r>
            <w:r w:rsidRPr="00100F44">
              <w:rPr>
                <w:rFonts w:eastAsiaTheme="minorEastAsia" w:hint="eastAsia"/>
                <w:bCs/>
                <w:lang w:val="da-DK" w:eastAsia="ja-JP"/>
              </w:rPr>
              <w:t>if (</w:t>
            </w:r>
            <w:r w:rsidRPr="00100F44">
              <w:rPr>
                <w:bCs/>
                <w:lang w:val="da-DK"/>
              </w:rPr>
              <w:t>pdi_</w:t>
            </w:r>
            <w:r w:rsidR="00E005E7" w:rsidRPr="00100F44">
              <w:rPr>
                <w:bCs/>
                <w:lang w:val="da-DK"/>
              </w:rPr>
              <w:t>unreferenced_region</w:t>
            </w:r>
            <w:r w:rsidRPr="00100F44">
              <w:rPr>
                <w:bCs/>
                <w:lang w:val="sv-SE"/>
              </w:rPr>
              <w:t>_ctu_vertical</w:t>
            </w:r>
            <w:r w:rsidRPr="00100F44">
              <w:rPr>
                <w:rFonts w:eastAsiaTheme="minorEastAsia" w:hint="eastAsia"/>
                <w:bCs/>
                <w:lang w:val="sv-SE" w:eastAsia="ja-JP"/>
              </w:rPr>
              <w:t>)</w:t>
            </w:r>
          </w:p>
        </w:tc>
        <w:tc>
          <w:tcPr>
            <w:tcW w:w="1239" w:type="dxa"/>
            <w:tcBorders>
              <w:top w:val="single" w:sz="2" w:space="0" w:color="auto"/>
              <w:left w:val="single" w:sz="6" w:space="0" w:color="auto"/>
              <w:bottom w:val="single" w:sz="2" w:space="0" w:color="auto"/>
              <w:right w:val="single" w:sz="6" w:space="0" w:color="auto"/>
            </w:tcBorders>
          </w:tcPr>
          <w:p w:rsidR="00D01FEF" w:rsidRPr="00100F44" w:rsidRDefault="00D01FEF" w:rsidP="00B60765">
            <w:pPr>
              <w:pStyle w:val="tablecell"/>
            </w:pPr>
          </w:p>
        </w:tc>
      </w:tr>
      <w:tr w:rsidR="007F428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syntax"/>
              <w:rPr>
                <w:b/>
                <w:bCs/>
                <w:lang w:val="da-DK"/>
              </w:rPr>
            </w:pPr>
            <w:r w:rsidRPr="00100F44">
              <w:rPr>
                <w:b/>
                <w:bCs/>
                <w:lang w:val="da-DK"/>
              </w:rPr>
              <w:tab/>
            </w:r>
            <w:r w:rsidRPr="00100F44">
              <w:rPr>
                <w:b/>
                <w:bCs/>
                <w:lang w:val="da-DK"/>
              </w:rPr>
              <w:tab/>
            </w:r>
            <w:r w:rsidRPr="00100F44">
              <w:rPr>
                <w:b/>
                <w:bCs/>
                <w:lang w:val="da-DK"/>
              </w:rPr>
              <w:tab/>
            </w:r>
            <w:r w:rsidR="00D01FEF" w:rsidRPr="00100F44">
              <w:rPr>
                <w:b/>
                <w:bCs/>
                <w:lang w:val="da-DK"/>
              </w:rPr>
              <w:tab/>
            </w:r>
            <w:r w:rsidRPr="00100F44">
              <w:rPr>
                <w:b/>
                <w:bCs/>
                <w:lang w:val="da-DK"/>
              </w:rPr>
              <w:t>pdi_</w:t>
            </w:r>
            <w:r w:rsidR="00E005E7" w:rsidRPr="00100F44">
              <w:rPr>
                <w:b/>
                <w:bCs/>
                <w:lang w:val="da-DK"/>
              </w:rPr>
              <w:t>unreferenced_region</w:t>
            </w:r>
            <w:r w:rsidRPr="00100F44">
              <w:rPr>
                <w:b/>
                <w:bCs/>
                <w:lang w:val="sv-SE"/>
              </w:rPr>
              <w:t>_ctu_horizontal</w:t>
            </w:r>
            <w:r w:rsidR="007D0D8B" w:rsidRPr="00100F44">
              <w:rPr>
                <w:b/>
                <w:bCs/>
                <w:lang w:val="sv-SE"/>
              </w:rPr>
              <w:t xml:space="preserve"> </w:t>
            </w:r>
            <w:r w:rsidRPr="00100F44">
              <w:rPr>
                <w:b/>
                <w:bCs/>
                <w:lang w:val="sv-SE"/>
              </w:rPr>
              <w:t>[ i ][ j ]</w:t>
            </w:r>
          </w:p>
        </w:tc>
        <w:tc>
          <w:tcPr>
            <w:tcW w:w="1239"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cell"/>
            </w:pPr>
            <w:r w:rsidRPr="00100F44">
              <w:t>ue(v)</w:t>
            </w:r>
          </w:p>
        </w:tc>
      </w:tr>
      <w:tr w:rsidR="007F428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syntax"/>
              <w:rPr>
                <w:lang w:val="en-US"/>
              </w:rPr>
            </w:pPr>
            <w:r w:rsidRPr="00100F44">
              <w:rPr>
                <w:lang w:val="en-US"/>
              </w:rPr>
              <w:tab/>
            </w:r>
            <w:r w:rsidRPr="00100F44">
              <w:rPr>
                <w:lang w:val="en-US"/>
              </w:rPr>
              <w:tab/>
              <w:t>}</w:t>
            </w:r>
          </w:p>
        </w:tc>
        <w:tc>
          <w:tcPr>
            <w:tcW w:w="1239"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cell"/>
              <w:rPr>
                <w:lang w:val="da-DK"/>
              </w:rPr>
            </w:pPr>
          </w:p>
        </w:tc>
      </w:tr>
      <w:tr w:rsidR="007F428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syntax"/>
              <w:rPr>
                <w:lang w:val="en-US"/>
              </w:rPr>
            </w:pPr>
            <w:r w:rsidRPr="00100F44">
              <w:rPr>
                <w:lang w:val="en-US"/>
              </w:rPr>
              <w:tab/>
              <w:t>}</w:t>
            </w:r>
          </w:p>
        </w:tc>
        <w:tc>
          <w:tcPr>
            <w:tcW w:w="1239"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cell"/>
              <w:rPr>
                <w:lang w:val="da-DK"/>
              </w:rPr>
            </w:pPr>
          </w:p>
        </w:tc>
      </w:tr>
      <w:tr w:rsidR="007F428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syntax"/>
              <w:rPr>
                <w:b/>
                <w:bCs/>
                <w:lang w:val="da-DK"/>
              </w:rPr>
            </w:pPr>
            <w:r w:rsidRPr="00100F44">
              <w:rPr>
                <w:lang w:val="en-US"/>
              </w:rPr>
              <w:t>}</w:t>
            </w:r>
          </w:p>
        </w:tc>
        <w:tc>
          <w:tcPr>
            <w:tcW w:w="1239"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cell"/>
              <w:rPr>
                <w:lang w:val="da-DK"/>
              </w:rPr>
            </w:pPr>
          </w:p>
        </w:tc>
      </w:tr>
    </w:tbl>
    <w:p w:rsidR="007F428F" w:rsidRPr="00100F44" w:rsidRDefault="007F428F" w:rsidP="007F428F">
      <w:pPr>
        <w:jc w:val="both"/>
        <w:rPr>
          <w:noProof/>
        </w:rPr>
      </w:pPr>
    </w:p>
    <w:p w:rsidR="007F428F" w:rsidRPr="00100F44" w:rsidRDefault="007F428F" w:rsidP="007F428F">
      <w:pPr>
        <w:pStyle w:val="2"/>
        <w:rPr>
          <w:noProof/>
        </w:rPr>
      </w:pPr>
      <w:r w:rsidRPr="00100F44">
        <w:rPr>
          <w:noProof/>
        </w:rPr>
        <w:lastRenderedPageBreak/>
        <w:t>Parallel decoding information SEI message semantics</w:t>
      </w:r>
    </w:p>
    <w:p w:rsidR="007F428F" w:rsidRPr="00100F44" w:rsidRDefault="007F428F" w:rsidP="007F428F">
      <w:r w:rsidRPr="00100F44">
        <w:t>The parallel decoding information SEI message may be associated with any access unit. The information signalled in the SEI message applies to all the access units from the access unit the SEI message is associated with to the next access unit, in decoding order, containing an SEI message of the same type, exclusively, or to the end of the coded video sequence, whichever is earlier in decoding order.</w:t>
      </w:r>
    </w:p>
    <w:p w:rsidR="007F428F" w:rsidRPr="00100F44" w:rsidRDefault="007F428F" w:rsidP="007F428F">
      <w:r w:rsidRPr="00100F44">
        <w:t>Some view components for which the parallel decoding information is signalled in a parallel decoding information SEI message may not be present in the coded video sequence.</w:t>
      </w:r>
    </w:p>
    <w:p w:rsidR="007F428F" w:rsidRPr="00100F44" w:rsidRDefault="007F428F" w:rsidP="007F428F">
      <w:pPr>
        <w:widowControl w:val="0"/>
        <w:tabs>
          <w:tab w:val="left" w:pos="794"/>
          <w:tab w:val="left" w:pos="1191"/>
          <w:tab w:val="left" w:pos="1588"/>
          <w:tab w:val="left" w:pos="1985"/>
        </w:tabs>
        <w:jc w:val="both"/>
        <w:rPr>
          <w:bCs/>
          <w:sz w:val="20"/>
          <w:lang w:val="en-GB"/>
        </w:rPr>
      </w:pPr>
      <w:r w:rsidRPr="00100F44">
        <w:rPr>
          <w:b/>
          <w:bCs/>
          <w:sz w:val="20"/>
          <w:lang w:val="en-GB"/>
        </w:rPr>
        <w:t xml:space="preserve">video_parameter_set_id </w:t>
      </w:r>
      <w:r w:rsidRPr="00100F44">
        <w:rPr>
          <w:bCs/>
          <w:sz w:val="20"/>
          <w:lang w:val="en-GB"/>
        </w:rPr>
        <w:t xml:space="preserve">specifies a video parameter set that contains the inter-view dependency relationship information. The value of video_parameter_set_id shall be equal to the value of video_parameter_set_id referenced by a view component of the coded picture of the access unit containing the parallel decoding information SEI message. </w:t>
      </w:r>
    </w:p>
    <w:p w:rsidR="00A6245D" w:rsidRPr="00100F44" w:rsidRDefault="00A6245D" w:rsidP="007F428F">
      <w:pPr>
        <w:widowControl w:val="0"/>
        <w:tabs>
          <w:tab w:val="left" w:pos="794"/>
          <w:tab w:val="left" w:pos="1191"/>
          <w:tab w:val="left" w:pos="1588"/>
          <w:tab w:val="left" w:pos="1985"/>
        </w:tabs>
        <w:jc w:val="both"/>
        <w:rPr>
          <w:sz w:val="20"/>
          <w:lang w:val="en-GB" w:eastAsia="ja-JP"/>
        </w:rPr>
      </w:pPr>
      <w:r w:rsidRPr="00100F44">
        <w:rPr>
          <w:b/>
          <w:bCs/>
          <w:sz w:val="20"/>
          <w:lang w:val="en-GB"/>
        </w:rPr>
        <w:t>pdi_</w:t>
      </w:r>
      <w:r w:rsidRPr="00100F44">
        <w:rPr>
          <w:rFonts w:hint="eastAsia"/>
          <w:b/>
          <w:bCs/>
          <w:sz w:val="20"/>
          <w:lang w:val="en-GB" w:eastAsia="ja-JP"/>
        </w:rPr>
        <w:t xml:space="preserve">offset_flag </w:t>
      </w:r>
      <w:r w:rsidR="0024673C" w:rsidRPr="00100F44">
        <w:rPr>
          <w:sz w:val="20"/>
          <w:lang w:val="en-GB"/>
        </w:rPr>
        <w:t>specify</w:t>
      </w:r>
      <w:r w:rsidR="0024673C" w:rsidRPr="00100F44">
        <w:rPr>
          <w:rFonts w:hint="eastAsia"/>
          <w:sz w:val="20"/>
          <w:lang w:val="en-GB" w:eastAsia="ja-JP"/>
        </w:rPr>
        <w:t xml:space="preserve"> the offset value which is used in specification of </w:t>
      </w:r>
      <w:r w:rsidR="0024673C" w:rsidRPr="00100F44">
        <w:rPr>
          <w:sz w:val="20"/>
          <w:lang w:val="en-GB"/>
        </w:rPr>
        <w:t>unavailable reference area</w:t>
      </w:r>
      <w:r w:rsidR="0024673C" w:rsidRPr="00100F44">
        <w:rPr>
          <w:rFonts w:hint="eastAsia"/>
          <w:sz w:val="20"/>
          <w:lang w:val="en-GB" w:eastAsia="ja-JP"/>
        </w:rPr>
        <w:t xml:space="preserve">s. The variable PdiOffsetVal is set equal to </w:t>
      </w:r>
      <w:r w:rsidR="0024673C" w:rsidRPr="00100F44">
        <w:rPr>
          <w:bCs/>
          <w:sz w:val="20"/>
          <w:lang w:val="en-GB"/>
        </w:rPr>
        <w:t>pdi_</w:t>
      </w:r>
      <w:r w:rsidR="0024673C" w:rsidRPr="00100F44">
        <w:rPr>
          <w:rFonts w:hint="eastAsia"/>
          <w:bCs/>
          <w:sz w:val="20"/>
          <w:lang w:val="en-GB" w:eastAsia="ja-JP"/>
        </w:rPr>
        <w:t xml:space="preserve">offset_flag * </w:t>
      </w:r>
      <w:ins w:id="9" w:author="s124087_0209" w:date="2013-04-20T10:57:00Z">
        <w:r w:rsidR="008E73E3">
          <w:rPr>
            <w:rFonts w:hint="eastAsia"/>
            <w:bCs/>
            <w:sz w:val="20"/>
            <w:lang w:val="en-GB" w:eastAsia="ja-JP"/>
          </w:rPr>
          <w:t>4</w:t>
        </w:r>
      </w:ins>
      <w:del w:id="10" w:author="s124087_0209" w:date="2013-04-20T10:57:00Z">
        <w:r w:rsidR="0024673C" w:rsidRPr="00100F44" w:rsidDel="008E73E3">
          <w:rPr>
            <w:rFonts w:hint="eastAsia"/>
            <w:bCs/>
            <w:sz w:val="20"/>
            <w:lang w:val="en-GB" w:eastAsia="ja-JP"/>
          </w:rPr>
          <w:delText>8</w:delText>
        </w:r>
      </w:del>
      <w:r w:rsidR="0024673C" w:rsidRPr="00100F44">
        <w:rPr>
          <w:rFonts w:hint="eastAsia"/>
          <w:bCs/>
          <w:sz w:val="20"/>
          <w:lang w:val="en-GB" w:eastAsia="ja-JP"/>
        </w:rPr>
        <w:t>.</w:t>
      </w:r>
    </w:p>
    <w:p w:rsidR="00B60765" w:rsidRPr="00100F44" w:rsidRDefault="00222D19" w:rsidP="007F428F">
      <w:pPr>
        <w:widowControl w:val="0"/>
        <w:tabs>
          <w:tab w:val="left" w:pos="794"/>
          <w:tab w:val="left" w:pos="1191"/>
          <w:tab w:val="left" w:pos="1588"/>
          <w:tab w:val="left" w:pos="1985"/>
        </w:tabs>
        <w:jc w:val="both"/>
        <w:rPr>
          <w:sz w:val="20"/>
          <w:lang w:val="en-GB" w:eastAsia="ja-JP"/>
        </w:rPr>
      </w:pPr>
      <w:r w:rsidRPr="00100F44">
        <w:rPr>
          <w:b/>
          <w:bCs/>
          <w:sz w:val="20"/>
          <w:lang w:val="en-GB"/>
        </w:rPr>
        <w:t>pdi_</w:t>
      </w:r>
      <w:r w:rsidR="00E005E7" w:rsidRPr="00100F44">
        <w:rPr>
          <w:b/>
          <w:bCs/>
          <w:sz w:val="20"/>
          <w:lang w:val="en-GB"/>
        </w:rPr>
        <w:t>unreferenced_region</w:t>
      </w:r>
      <w:r w:rsidRPr="00100F44">
        <w:rPr>
          <w:b/>
          <w:bCs/>
          <w:sz w:val="20"/>
          <w:lang w:val="en-GB"/>
        </w:rPr>
        <w:t xml:space="preserve">_ctu_vertical[ i ][ j ] </w:t>
      </w:r>
      <w:r w:rsidRPr="00100F44">
        <w:rPr>
          <w:rFonts w:hint="eastAsia"/>
          <w:sz w:val="20"/>
          <w:lang w:val="en-GB" w:eastAsia="ja-JP"/>
        </w:rPr>
        <w:t>larger than 0</w:t>
      </w:r>
      <w:r w:rsidRPr="00100F44">
        <w:rPr>
          <w:sz w:val="20"/>
          <w:lang w:val="en-GB"/>
        </w:rPr>
        <w:t xml:space="preserve"> specify </w:t>
      </w:r>
      <w:r w:rsidR="001E3A76" w:rsidRPr="00100F44">
        <w:rPr>
          <w:rFonts w:hint="eastAsia"/>
          <w:sz w:val="20"/>
          <w:lang w:val="en-GB" w:eastAsia="ja-JP"/>
        </w:rPr>
        <w:t>an</w:t>
      </w:r>
      <w:r w:rsidRPr="00100F44">
        <w:rPr>
          <w:sz w:val="20"/>
          <w:lang w:val="en-GB"/>
        </w:rPr>
        <w:t xml:space="preserve"> unavailable reference area in the j-th reference view component of i-th coded view component which shall not be used for inter-view reference by the i-th coded view component that uses inter-view prediction specified in the active video parameter set identified by video_parameter_set_id.</w:t>
      </w:r>
      <w:r w:rsidRPr="00100F44">
        <w:rPr>
          <w:rFonts w:hint="eastAsia"/>
          <w:sz w:val="20"/>
          <w:lang w:val="en-GB" w:eastAsia="ja-JP"/>
        </w:rPr>
        <w:t xml:space="preserve"> </w:t>
      </w:r>
      <w:r w:rsidRPr="00100F44">
        <w:rPr>
          <w:sz w:val="20"/>
          <w:lang w:val="en-GB"/>
        </w:rPr>
        <w:t>The range of pdi_unit_delay_ctu_vertical[ i ][ j ] shall be 0 to PicHeightInCtbs</w:t>
      </w:r>
      <w:r w:rsidRPr="00100F44">
        <w:rPr>
          <w:sz w:val="20"/>
          <w:lang w:val="en-GB"/>
        </w:rPr>
        <w:tab/>
        <w:t> </w:t>
      </w:r>
      <w:r w:rsidRPr="00100F44">
        <w:rPr>
          <w:sz w:val="20"/>
          <w:lang w:val="en-GB"/>
        </w:rPr>
        <w:noBreakHyphen/>
        <w:t> </w:t>
      </w:r>
      <w:r w:rsidRPr="00100F44">
        <w:rPr>
          <w:rFonts w:hint="eastAsia"/>
          <w:sz w:val="20"/>
          <w:lang w:val="en-GB" w:eastAsia="ja-JP"/>
        </w:rPr>
        <w:t>1</w:t>
      </w:r>
      <w:r w:rsidRPr="00100F44">
        <w:rPr>
          <w:sz w:val="20"/>
          <w:lang w:val="en-GB"/>
        </w:rPr>
        <w:t>, inclusive.</w:t>
      </w:r>
    </w:p>
    <w:p w:rsidR="00B60765" w:rsidRPr="00100F44" w:rsidRDefault="00B60765" w:rsidP="007F428F">
      <w:pPr>
        <w:widowControl w:val="0"/>
        <w:tabs>
          <w:tab w:val="left" w:pos="794"/>
          <w:tab w:val="left" w:pos="1191"/>
          <w:tab w:val="left" w:pos="1588"/>
          <w:tab w:val="left" w:pos="1985"/>
        </w:tabs>
        <w:jc w:val="both"/>
        <w:rPr>
          <w:sz w:val="20"/>
          <w:lang w:val="en-GB" w:eastAsia="ja-JP"/>
        </w:rPr>
      </w:pPr>
      <w:r w:rsidRPr="00100F44">
        <w:rPr>
          <w:sz w:val="20"/>
          <w:lang w:val="en-GB"/>
        </w:rPr>
        <w:t xml:space="preserve">The unavailable reference area in the j-th reference view of the coded view component i </w:t>
      </w:r>
      <w:r w:rsidRPr="00100F44">
        <w:rPr>
          <w:rFonts w:hint="eastAsia"/>
          <w:sz w:val="20"/>
          <w:lang w:val="en-GB" w:eastAsia="ja-JP"/>
        </w:rPr>
        <w:t>is the rectangle area [x][y]</w:t>
      </w:r>
      <w:r w:rsidR="00753E57">
        <w:rPr>
          <w:rFonts w:hint="eastAsia"/>
          <w:sz w:val="20"/>
          <w:lang w:val="en-GB" w:eastAsia="ja-JP"/>
        </w:rPr>
        <w:t xml:space="preserve"> where</w:t>
      </w:r>
    </w:p>
    <w:p w:rsidR="00A336FF" w:rsidRPr="00100F44" w:rsidRDefault="00B60765" w:rsidP="007F428F">
      <w:pPr>
        <w:widowControl w:val="0"/>
        <w:tabs>
          <w:tab w:val="left" w:pos="794"/>
          <w:tab w:val="left" w:pos="1191"/>
          <w:tab w:val="left" w:pos="1588"/>
          <w:tab w:val="left" w:pos="1985"/>
        </w:tabs>
        <w:jc w:val="both"/>
        <w:rPr>
          <w:sz w:val="20"/>
          <w:lang w:val="en-GB"/>
        </w:rPr>
      </w:pPr>
      <w:r w:rsidRPr="00100F44">
        <w:rPr>
          <w:sz w:val="20"/>
          <w:lang w:val="en-GB"/>
        </w:rPr>
        <w:t>x = </w:t>
      </w:r>
      <w:r w:rsidRPr="00100F44">
        <w:rPr>
          <w:rFonts w:hint="eastAsia"/>
          <w:sz w:val="20"/>
          <w:lang w:val="en-GB"/>
        </w:rPr>
        <w:t>0</w:t>
      </w:r>
      <w:r w:rsidRPr="00100F44">
        <w:rPr>
          <w:sz w:val="20"/>
          <w:lang w:val="en-GB"/>
        </w:rPr>
        <w:t xml:space="preserve">..pic_width_in_luma_samples − 1, </w:t>
      </w:r>
    </w:p>
    <w:p w:rsidR="00B60765" w:rsidRPr="00100F44" w:rsidRDefault="00B60765" w:rsidP="007F428F">
      <w:pPr>
        <w:widowControl w:val="0"/>
        <w:tabs>
          <w:tab w:val="left" w:pos="794"/>
          <w:tab w:val="left" w:pos="1191"/>
          <w:tab w:val="left" w:pos="1588"/>
          <w:tab w:val="left" w:pos="1985"/>
        </w:tabs>
        <w:jc w:val="both"/>
        <w:rPr>
          <w:sz w:val="20"/>
          <w:lang w:val="en-GB"/>
        </w:rPr>
      </w:pPr>
      <w:r w:rsidRPr="00100F44">
        <w:rPr>
          <w:sz w:val="20"/>
          <w:lang w:val="en-GB"/>
        </w:rPr>
        <w:t>y = </w:t>
      </w:r>
      <w:r w:rsidR="00A336FF" w:rsidRPr="00100F44">
        <w:rPr>
          <w:sz w:val="20"/>
          <w:lang w:val="en-GB"/>
        </w:rPr>
        <w:t>yCtb</w:t>
      </w:r>
      <w:r w:rsidRPr="00100F44">
        <w:rPr>
          <w:rFonts w:hint="eastAsia"/>
          <w:sz w:val="20"/>
          <w:lang w:val="en-GB"/>
        </w:rPr>
        <w:t xml:space="preserve"> + </w:t>
      </w:r>
      <w:r w:rsidR="00B94398" w:rsidRPr="00100F44">
        <w:rPr>
          <w:rFonts w:hint="eastAsia"/>
          <w:sz w:val="20"/>
          <w:lang w:val="en-GB"/>
        </w:rPr>
        <w:t>(</w:t>
      </w:r>
      <w:r w:rsidRPr="00100F44">
        <w:rPr>
          <w:sz w:val="20"/>
          <w:lang w:val="en-GB"/>
        </w:rPr>
        <w:t>pdi_</w:t>
      </w:r>
      <w:r w:rsidR="00E005E7" w:rsidRPr="00100F44">
        <w:rPr>
          <w:sz w:val="20"/>
          <w:lang w:val="en-GB"/>
        </w:rPr>
        <w:t>unreferenced_region</w:t>
      </w:r>
      <w:r w:rsidRPr="00100F44">
        <w:rPr>
          <w:sz w:val="20"/>
          <w:lang w:val="en-GB"/>
        </w:rPr>
        <w:t>_ctu_vertical</w:t>
      </w:r>
      <w:r w:rsidR="00B94398" w:rsidRPr="00100F44">
        <w:rPr>
          <w:sz w:val="20"/>
          <w:lang w:val="en-GB"/>
        </w:rPr>
        <w:t>&lt;&lt;CtbLog2Size</w:t>
      </w:r>
      <w:r w:rsidR="00B94398" w:rsidRPr="00100F44">
        <w:rPr>
          <w:rFonts w:hint="eastAsia"/>
          <w:sz w:val="20"/>
          <w:lang w:val="en-GB"/>
        </w:rPr>
        <w:t>X)</w:t>
      </w:r>
      <w:r w:rsidR="00C65545" w:rsidRPr="00100F44">
        <w:rPr>
          <w:rFonts w:hint="eastAsia"/>
          <w:sz w:val="20"/>
          <w:lang w:val="en-GB"/>
        </w:rPr>
        <w:t xml:space="preserve"> </w:t>
      </w:r>
      <w:r w:rsidR="00D01FEF" w:rsidRPr="00100F44">
        <w:rPr>
          <w:rFonts w:hint="eastAsia"/>
          <w:sz w:val="20"/>
          <w:lang w:val="en-GB"/>
        </w:rPr>
        <w:t xml:space="preserve">- </w:t>
      </w:r>
      <w:r w:rsidR="00AA4C56" w:rsidRPr="00100F44">
        <w:rPr>
          <w:rFonts w:hint="eastAsia"/>
          <w:sz w:val="20"/>
          <w:lang w:val="en-GB"/>
        </w:rPr>
        <w:t>PdiOffsetVal</w:t>
      </w:r>
      <w:r w:rsidRPr="00100F44">
        <w:rPr>
          <w:sz w:val="20"/>
          <w:lang w:val="en-GB"/>
        </w:rPr>
        <w:t>..pic_height_in_luma_samples − 1.</w:t>
      </w:r>
    </w:p>
    <w:p w:rsidR="00B60765" w:rsidRPr="00100F44" w:rsidRDefault="008F6BBB" w:rsidP="007F428F">
      <w:pPr>
        <w:widowControl w:val="0"/>
        <w:tabs>
          <w:tab w:val="left" w:pos="794"/>
          <w:tab w:val="left" w:pos="1191"/>
          <w:tab w:val="left" w:pos="1588"/>
          <w:tab w:val="left" w:pos="1985"/>
        </w:tabs>
        <w:jc w:val="both"/>
        <w:rPr>
          <w:sz w:val="20"/>
          <w:lang w:val="en-GB" w:eastAsia="ja-JP"/>
        </w:rPr>
      </w:pPr>
      <w:r w:rsidRPr="00100F44">
        <w:rPr>
          <w:sz w:val="20"/>
          <w:lang w:val="en-GB"/>
        </w:rPr>
        <w:t>yCtb = ( CtbAddrInRs / PicWidthInCtbsY )  &lt;&lt;  CtbLog2SizeY</w:t>
      </w:r>
    </w:p>
    <w:p w:rsidR="00222D19" w:rsidRPr="00100F44" w:rsidRDefault="007F428F" w:rsidP="007F428F">
      <w:pPr>
        <w:widowControl w:val="0"/>
        <w:tabs>
          <w:tab w:val="left" w:pos="794"/>
          <w:tab w:val="left" w:pos="1191"/>
          <w:tab w:val="left" w:pos="1588"/>
          <w:tab w:val="left" w:pos="1985"/>
        </w:tabs>
        <w:jc w:val="both"/>
        <w:rPr>
          <w:sz w:val="20"/>
          <w:lang w:val="en-GB" w:eastAsia="ja-JP"/>
        </w:rPr>
      </w:pPr>
      <w:r w:rsidRPr="00100F44">
        <w:rPr>
          <w:b/>
          <w:sz w:val="20"/>
          <w:lang w:val="en-GB"/>
        </w:rPr>
        <w:t>pdi_</w:t>
      </w:r>
      <w:r w:rsidR="00E005E7" w:rsidRPr="00100F44">
        <w:rPr>
          <w:b/>
          <w:sz w:val="20"/>
          <w:lang w:val="en-GB"/>
        </w:rPr>
        <w:t>unreferenced_region</w:t>
      </w:r>
      <w:r w:rsidRPr="00100F44">
        <w:rPr>
          <w:b/>
          <w:sz w:val="20"/>
          <w:lang w:val="en-GB"/>
        </w:rPr>
        <w:t>_ctu_horizontal[ i ][ j ]</w:t>
      </w:r>
      <w:r w:rsidR="00F00796" w:rsidRPr="00100F44">
        <w:rPr>
          <w:rFonts w:hint="eastAsia"/>
          <w:b/>
          <w:sz w:val="20"/>
          <w:lang w:val="en-GB" w:eastAsia="ja-JP"/>
        </w:rPr>
        <w:t xml:space="preserve"> </w:t>
      </w:r>
      <w:r w:rsidR="00F00796" w:rsidRPr="00100F44">
        <w:rPr>
          <w:rFonts w:hint="eastAsia"/>
          <w:sz w:val="20"/>
          <w:lang w:val="en-GB" w:eastAsia="ja-JP"/>
        </w:rPr>
        <w:t>larger than 0</w:t>
      </w:r>
      <w:r w:rsidRPr="00100F44">
        <w:rPr>
          <w:sz w:val="20"/>
          <w:lang w:val="en-GB"/>
        </w:rPr>
        <w:t xml:space="preserve"> specify </w:t>
      </w:r>
      <w:r w:rsidR="001E3A76" w:rsidRPr="00100F44">
        <w:rPr>
          <w:rFonts w:hint="eastAsia"/>
          <w:sz w:val="20"/>
          <w:lang w:val="en-GB" w:eastAsia="ja-JP"/>
        </w:rPr>
        <w:t>an</w:t>
      </w:r>
      <w:r w:rsidRPr="00100F44">
        <w:rPr>
          <w:sz w:val="20"/>
          <w:lang w:val="en-GB"/>
        </w:rPr>
        <w:t xml:space="preserve"> </w:t>
      </w:r>
      <w:r w:rsidR="00D220EF">
        <w:rPr>
          <w:rFonts w:hint="eastAsia"/>
          <w:sz w:val="20"/>
          <w:lang w:val="en-GB" w:eastAsia="ja-JP"/>
        </w:rPr>
        <w:t xml:space="preserve">additional </w:t>
      </w:r>
      <w:r w:rsidRPr="00100F44">
        <w:rPr>
          <w:sz w:val="20"/>
          <w:lang w:val="en-GB"/>
        </w:rPr>
        <w:t>unavailable reference area in the j-th reference view component of i-th coded view component which shall not be used for inter-view reference by the i-th coded view component that uses inter-view prediction specified in the active video parameter set identified by video_parameter_set_id. The range of pdi_unit_delay_ctu_horizontal[ i ][ j ] shall be 0 to PicWidth</w:t>
      </w:r>
      <w:r w:rsidR="00151D4B" w:rsidRPr="00100F44">
        <w:rPr>
          <w:sz w:val="20"/>
          <w:lang w:val="en-GB"/>
        </w:rPr>
        <w:t>InCtbs</w:t>
      </w:r>
      <w:r w:rsidR="00151D4B" w:rsidRPr="00100F44">
        <w:rPr>
          <w:sz w:val="20"/>
          <w:lang w:val="en-GB"/>
        </w:rPr>
        <w:tab/>
        <w:t> </w:t>
      </w:r>
      <w:r w:rsidR="00151D4B" w:rsidRPr="00100F44">
        <w:rPr>
          <w:sz w:val="20"/>
          <w:lang w:val="en-GB"/>
        </w:rPr>
        <w:noBreakHyphen/>
        <w:t> </w:t>
      </w:r>
      <w:r w:rsidR="007C0F88" w:rsidRPr="00100F44">
        <w:rPr>
          <w:rFonts w:hint="eastAsia"/>
          <w:sz w:val="20"/>
          <w:lang w:val="en-GB" w:eastAsia="ja-JP"/>
        </w:rPr>
        <w:t>1</w:t>
      </w:r>
      <w:r w:rsidR="0026239D" w:rsidRPr="00100F44">
        <w:rPr>
          <w:sz w:val="20"/>
          <w:lang w:val="en-GB"/>
        </w:rPr>
        <w:t>,</w:t>
      </w:r>
      <w:r w:rsidRPr="00100F44">
        <w:rPr>
          <w:sz w:val="20"/>
          <w:lang w:val="en-GB"/>
        </w:rPr>
        <w:t>inclusive.</w:t>
      </w:r>
      <w:r w:rsidR="00D2724A" w:rsidRPr="00100F44">
        <w:rPr>
          <w:rFonts w:hint="eastAsia"/>
          <w:sz w:val="20"/>
          <w:lang w:val="en-GB" w:eastAsia="ja-JP"/>
        </w:rPr>
        <w:t xml:space="preserve">  </w:t>
      </w:r>
    </w:p>
    <w:p w:rsidR="004B7357" w:rsidRPr="00100F44" w:rsidRDefault="004B7357" w:rsidP="007F428F">
      <w:pPr>
        <w:widowControl w:val="0"/>
        <w:tabs>
          <w:tab w:val="left" w:pos="794"/>
          <w:tab w:val="left" w:pos="1191"/>
          <w:tab w:val="left" w:pos="1588"/>
          <w:tab w:val="left" w:pos="1985"/>
        </w:tabs>
        <w:jc w:val="both"/>
        <w:rPr>
          <w:sz w:val="20"/>
          <w:lang w:val="en-GB" w:eastAsia="ja-JP"/>
        </w:rPr>
      </w:pPr>
      <w:r w:rsidRPr="00100F44">
        <w:rPr>
          <w:sz w:val="20"/>
          <w:lang w:val="en-GB"/>
        </w:rPr>
        <w:t xml:space="preserve">The </w:t>
      </w:r>
      <w:r w:rsidR="00D220EF">
        <w:rPr>
          <w:rFonts w:hint="eastAsia"/>
          <w:sz w:val="20"/>
          <w:lang w:val="en-GB" w:eastAsia="ja-JP"/>
        </w:rPr>
        <w:t xml:space="preserve">additional </w:t>
      </w:r>
      <w:r w:rsidRPr="00100F44">
        <w:rPr>
          <w:sz w:val="20"/>
          <w:lang w:val="en-GB"/>
        </w:rPr>
        <w:t xml:space="preserve">unavailable reference area in the j-th reference view of the coded view component i </w:t>
      </w:r>
      <w:r w:rsidRPr="00100F44">
        <w:rPr>
          <w:rFonts w:hint="eastAsia"/>
          <w:sz w:val="20"/>
          <w:lang w:val="en-GB"/>
        </w:rPr>
        <w:t>is the rectangle area [x][y]</w:t>
      </w:r>
      <w:r w:rsidR="00753E57">
        <w:rPr>
          <w:rFonts w:hint="eastAsia"/>
          <w:sz w:val="20"/>
          <w:lang w:val="en-GB" w:eastAsia="ja-JP"/>
        </w:rPr>
        <w:t xml:space="preserve"> where</w:t>
      </w:r>
    </w:p>
    <w:p w:rsidR="00F00796" w:rsidRPr="00100F44" w:rsidRDefault="00F00796" w:rsidP="00F00796">
      <w:pPr>
        <w:widowControl w:val="0"/>
        <w:tabs>
          <w:tab w:val="left" w:pos="794"/>
          <w:tab w:val="left" w:pos="1191"/>
          <w:tab w:val="left" w:pos="1588"/>
          <w:tab w:val="left" w:pos="1985"/>
        </w:tabs>
        <w:jc w:val="both"/>
        <w:rPr>
          <w:sz w:val="20"/>
          <w:lang w:val="en-GB"/>
        </w:rPr>
      </w:pPr>
      <w:r w:rsidRPr="00100F44">
        <w:rPr>
          <w:sz w:val="20"/>
          <w:lang w:val="en-GB"/>
        </w:rPr>
        <w:t>x = </w:t>
      </w:r>
      <w:r w:rsidR="0033469B" w:rsidRPr="00100F44">
        <w:rPr>
          <w:sz w:val="20"/>
          <w:lang w:val="en-GB"/>
        </w:rPr>
        <w:t>xCtb</w:t>
      </w:r>
      <w:r w:rsidR="0033469B" w:rsidRPr="00100F44">
        <w:rPr>
          <w:rFonts w:hint="eastAsia"/>
          <w:sz w:val="20"/>
          <w:lang w:val="en-GB"/>
        </w:rPr>
        <w:t>+ (</w:t>
      </w:r>
      <w:r w:rsidR="0033469B" w:rsidRPr="00100F44">
        <w:rPr>
          <w:sz w:val="20"/>
          <w:lang w:val="en-GB"/>
        </w:rPr>
        <w:t>pdi_</w:t>
      </w:r>
      <w:r w:rsidR="00E005E7" w:rsidRPr="00100F44">
        <w:rPr>
          <w:sz w:val="20"/>
          <w:lang w:val="en-GB"/>
        </w:rPr>
        <w:t>unreferenced_region</w:t>
      </w:r>
      <w:r w:rsidR="0033469B" w:rsidRPr="00100F44">
        <w:rPr>
          <w:sz w:val="20"/>
          <w:lang w:val="en-GB"/>
        </w:rPr>
        <w:t>_ctu_</w:t>
      </w:r>
      <w:r w:rsidR="0045430D" w:rsidRPr="00100F44">
        <w:rPr>
          <w:rFonts w:hint="eastAsia"/>
          <w:sz w:val="20"/>
          <w:lang w:val="en-GB"/>
        </w:rPr>
        <w:t>horizontal</w:t>
      </w:r>
      <w:r w:rsidR="0033469B" w:rsidRPr="00100F44">
        <w:rPr>
          <w:sz w:val="20"/>
          <w:lang w:val="en-GB"/>
        </w:rPr>
        <w:t>&lt;&lt;CtbLog2Size</w:t>
      </w:r>
      <w:r w:rsidR="0033469B" w:rsidRPr="00100F44">
        <w:rPr>
          <w:rFonts w:hint="eastAsia"/>
          <w:sz w:val="20"/>
          <w:lang w:val="en-GB"/>
        </w:rPr>
        <w:t>X)</w:t>
      </w:r>
      <w:r w:rsidR="00D01FEF" w:rsidRPr="00100F44">
        <w:rPr>
          <w:rFonts w:hint="eastAsia"/>
          <w:sz w:val="20"/>
          <w:lang w:val="en-GB"/>
        </w:rPr>
        <w:t xml:space="preserve"> </w:t>
      </w:r>
      <w:r w:rsidR="00AA4C56" w:rsidRPr="00100F44">
        <w:rPr>
          <w:rFonts w:hint="eastAsia"/>
          <w:sz w:val="20"/>
          <w:lang w:val="en-GB"/>
        </w:rPr>
        <w:t>- PdiOffsetVal</w:t>
      </w:r>
      <w:r w:rsidRPr="00100F44">
        <w:rPr>
          <w:sz w:val="20"/>
          <w:lang w:val="en-GB"/>
        </w:rPr>
        <w:t xml:space="preserve">..pic_width_in_luma_samples − 1, </w:t>
      </w:r>
    </w:p>
    <w:p w:rsidR="008F6BBB" w:rsidRPr="00100F44" w:rsidRDefault="00F00796" w:rsidP="008F6BBB">
      <w:pPr>
        <w:widowControl w:val="0"/>
        <w:tabs>
          <w:tab w:val="left" w:pos="794"/>
          <w:tab w:val="left" w:pos="1191"/>
          <w:tab w:val="left" w:pos="1588"/>
          <w:tab w:val="left" w:pos="1985"/>
        </w:tabs>
        <w:jc w:val="both"/>
        <w:rPr>
          <w:sz w:val="20"/>
          <w:lang w:val="en-GB"/>
        </w:rPr>
      </w:pPr>
      <w:r w:rsidRPr="00100F44">
        <w:rPr>
          <w:sz w:val="20"/>
          <w:lang w:val="en-GB"/>
        </w:rPr>
        <w:t>y = yCtb</w:t>
      </w:r>
      <w:r w:rsidR="00AA4C56" w:rsidRPr="00100F44">
        <w:rPr>
          <w:rFonts w:hint="eastAsia"/>
          <w:sz w:val="20"/>
          <w:lang w:val="en-GB"/>
        </w:rPr>
        <w:t>+</w:t>
      </w:r>
      <w:r w:rsidR="0033469B" w:rsidRPr="00100F44">
        <w:rPr>
          <w:rFonts w:hint="eastAsia"/>
          <w:sz w:val="20"/>
          <w:lang w:val="en-GB"/>
        </w:rPr>
        <w:t>(</w:t>
      </w:r>
      <w:r w:rsidRPr="00100F44">
        <w:rPr>
          <w:sz w:val="20"/>
          <w:lang w:val="en-GB"/>
        </w:rPr>
        <w:t>pdi_</w:t>
      </w:r>
      <w:r w:rsidR="00E005E7" w:rsidRPr="00100F44">
        <w:rPr>
          <w:sz w:val="20"/>
          <w:lang w:val="en-GB"/>
        </w:rPr>
        <w:t>unreferenced_region</w:t>
      </w:r>
      <w:r w:rsidRPr="00100F44">
        <w:rPr>
          <w:sz w:val="20"/>
          <w:lang w:val="en-GB"/>
        </w:rPr>
        <w:t>_ctu_vertical</w:t>
      </w:r>
      <w:r w:rsidR="00A42F7D" w:rsidRPr="00100F44">
        <w:rPr>
          <w:sz w:val="20"/>
          <w:lang w:val="en-GB"/>
        </w:rPr>
        <w:t>–</w:t>
      </w:r>
      <w:r w:rsidR="00A42F7D" w:rsidRPr="00100F44">
        <w:rPr>
          <w:rFonts w:hint="eastAsia"/>
          <w:sz w:val="20"/>
          <w:lang w:val="en-GB"/>
        </w:rPr>
        <w:t>1)</w:t>
      </w:r>
      <w:r w:rsidR="0033469B" w:rsidRPr="00100F44">
        <w:rPr>
          <w:sz w:val="20"/>
          <w:lang w:val="en-GB"/>
        </w:rPr>
        <w:t>&lt;&lt;CtbLog2SizeY</w:t>
      </w:r>
      <w:r w:rsidR="0033469B" w:rsidRPr="00100F44">
        <w:rPr>
          <w:rFonts w:hint="eastAsia"/>
          <w:sz w:val="20"/>
          <w:lang w:val="en-GB"/>
        </w:rPr>
        <w:t>)</w:t>
      </w:r>
      <w:r w:rsidR="00AA4C56" w:rsidRPr="00100F44">
        <w:rPr>
          <w:rFonts w:hint="eastAsia"/>
          <w:sz w:val="20"/>
          <w:lang w:val="en-GB"/>
        </w:rPr>
        <w:t>- PdiOffsetVal</w:t>
      </w:r>
      <w:r w:rsidRPr="00100F44">
        <w:rPr>
          <w:sz w:val="20"/>
          <w:lang w:val="en-GB"/>
        </w:rPr>
        <w:t>..pic_height_in_luma_samples − 1.</w:t>
      </w:r>
    </w:p>
    <w:p w:rsidR="008F6BBB" w:rsidRPr="00100F44" w:rsidRDefault="008F6BBB" w:rsidP="008F6BBB">
      <w:pPr>
        <w:widowControl w:val="0"/>
        <w:tabs>
          <w:tab w:val="left" w:pos="794"/>
          <w:tab w:val="left" w:pos="1191"/>
          <w:tab w:val="left" w:pos="1588"/>
          <w:tab w:val="left" w:pos="1985"/>
        </w:tabs>
        <w:jc w:val="both"/>
        <w:rPr>
          <w:sz w:val="20"/>
          <w:lang w:val="en-GB"/>
        </w:rPr>
      </w:pPr>
      <w:r w:rsidRPr="00100F44">
        <w:rPr>
          <w:sz w:val="20"/>
          <w:lang w:val="en-GB"/>
        </w:rPr>
        <w:t>xCtb = ( CtbAddrInRs % PicWidthInCtbsY )  &lt;&lt;  CtbLog2SizeY</w:t>
      </w:r>
    </w:p>
    <w:p w:rsidR="00F00796" w:rsidRPr="00100F44" w:rsidRDefault="008F6BBB" w:rsidP="008F6BBB">
      <w:pPr>
        <w:widowControl w:val="0"/>
        <w:tabs>
          <w:tab w:val="left" w:pos="794"/>
          <w:tab w:val="left" w:pos="1191"/>
          <w:tab w:val="left" w:pos="1588"/>
          <w:tab w:val="left" w:pos="1985"/>
        </w:tabs>
        <w:jc w:val="both"/>
        <w:rPr>
          <w:sz w:val="20"/>
          <w:lang w:val="en-GB"/>
        </w:rPr>
      </w:pPr>
      <w:r w:rsidRPr="00100F44">
        <w:rPr>
          <w:sz w:val="20"/>
          <w:lang w:val="en-GB"/>
        </w:rPr>
        <w:t>yCtb = ( CtbAddrInRs / PicWidthInCtbsY )  &lt;&lt;  CtbLog2SizeY</w:t>
      </w:r>
    </w:p>
    <w:p w:rsidR="007967D5" w:rsidRPr="00100F44" w:rsidRDefault="007967D5" w:rsidP="0064161E">
      <w:pPr>
        <w:widowControl w:val="0"/>
        <w:tabs>
          <w:tab w:val="left" w:pos="794"/>
          <w:tab w:val="left" w:pos="1191"/>
          <w:tab w:val="left" w:pos="1588"/>
          <w:tab w:val="left" w:pos="1985"/>
        </w:tabs>
        <w:rPr>
          <w:sz w:val="20"/>
          <w:lang w:val="en-GB" w:eastAsia="ja-JP"/>
        </w:rPr>
      </w:pPr>
    </w:p>
    <w:p w:rsidR="00AD4142" w:rsidRPr="00100F44" w:rsidRDefault="00AD4142" w:rsidP="00AD4142">
      <w:pPr>
        <w:pStyle w:val="1"/>
        <w:rPr>
          <w:lang w:val="en-CA" w:eastAsia="ja-JP"/>
        </w:rPr>
      </w:pPr>
      <w:r w:rsidRPr="00100F44">
        <w:rPr>
          <w:rFonts w:hint="eastAsia"/>
          <w:lang w:val="en-CA" w:eastAsia="ja-JP"/>
        </w:rPr>
        <w:t>Conclusion</w:t>
      </w:r>
    </w:p>
    <w:p w:rsidR="00475DC2" w:rsidRDefault="001B5516" w:rsidP="00475DC2">
      <w:pPr>
        <w:rPr>
          <w:lang w:val="en-CA" w:eastAsia="ja-JP"/>
        </w:rPr>
      </w:pPr>
      <w:r w:rsidRPr="00100F44">
        <w:rPr>
          <w:rFonts w:hint="eastAsia"/>
          <w:lang w:val="en-CA" w:eastAsia="ja-JP"/>
        </w:rPr>
        <w:t>This contribution proposes</w:t>
      </w:r>
      <w:r w:rsidR="00DA5592" w:rsidRPr="00100F44">
        <w:rPr>
          <w:rFonts w:hint="eastAsia"/>
          <w:lang w:val="en-CA" w:eastAsia="ja-JP"/>
        </w:rPr>
        <w:t xml:space="preserve"> a parallel decoding SEI message which can d</w:t>
      </w:r>
      <w:r w:rsidR="00BE4457" w:rsidRPr="00100F44">
        <w:rPr>
          <w:rFonts w:hint="eastAsia"/>
          <w:lang w:val="en-CA" w:eastAsia="ja-JP"/>
        </w:rPr>
        <w:t>eliver such specific constraint</w:t>
      </w:r>
      <w:r w:rsidR="00DA5592" w:rsidRPr="00100F44">
        <w:rPr>
          <w:rFonts w:hint="eastAsia"/>
          <w:lang w:val="en-CA" w:eastAsia="ja-JP"/>
        </w:rPr>
        <w:t xml:space="preserve">.  </w:t>
      </w:r>
      <w:r w:rsidR="00475DC2" w:rsidRPr="00100F44">
        <w:rPr>
          <w:rFonts w:hint="eastAsia"/>
          <w:lang w:val="en-CA" w:eastAsia="ja-JP"/>
        </w:rPr>
        <w:t xml:space="preserve">It is recommended </w:t>
      </w:r>
      <w:r w:rsidR="00625477" w:rsidRPr="00100F44">
        <w:rPr>
          <w:rFonts w:hint="eastAsia"/>
          <w:lang w:val="en-CA" w:eastAsia="ja-JP"/>
        </w:rPr>
        <w:t xml:space="preserve">to adopt this method in </w:t>
      </w:r>
      <w:r w:rsidR="005E2D2E" w:rsidRPr="00100F44">
        <w:rPr>
          <w:rFonts w:hint="eastAsia"/>
          <w:lang w:val="en-CA" w:eastAsia="ja-JP"/>
        </w:rPr>
        <w:t xml:space="preserve">the </w:t>
      </w:r>
      <w:r w:rsidR="00625477" w:rsidRPr="00100F44">
        <w:rPr>
          <w:rFonts w:hint="eastAsia"/>
          <w:lang w:val="en-CA" w:eastAsia="ja-JP"/>
        </w:rPr>
        <w:t>next MV-HEVC and 3D-HEVC</w:t>
      </w:r>
      <w:r w:rsidR="00475DC2" w:rsidRPr="00100F44">
        <w:rPr>
          <w:rFonts w:hint="eastAsia"/>
          <w:lang w:val="en-CA" w:eastAsia="ja-JP"/>
        </w:rPr>
        <w:t>.</w:t>
      </w:r>
    </w:p>
    <w:p w:rsidR="00E72757" w:rsidRDefault="00E72757" w:rsidP="00475DC2">
      <w:pPr>
        <w:rPr>
          <w:lang w:val="en-CA" w:eastAsia="ja-JP"/>
        </w:rPr>
      </w:pPr>
    </w:p>
    <w:p w:rsidR="008A0FE0" w:rsidRPr="00100F44" w:rsidRDefault="008A0FE0" w:rsidP="008A0FE0">
      <w:pPr>
        <w:pStyle w:val="1"/>
        <w:rPr>
          <w:lang w:val="en-CA" w:eastAsia="ja-JP"/>
        </w:rPr>
      </w:pPr>
      <w:r w:rsidRPr="00100F44">
        <w:rPr>
          <w:rFonts w:hint="eastAsia"/>
          <w:lang w:val="en-CA" w:eastAsia="ja-JP"/>
        </w:rPr>
        <w:t>References</w:t>
      </w:r>
    </w:p>
    <w:p w:rsidR="00525260" w:rsidRPr="00100F44" w:rsidRDefault="00525260" w:rsidP="0007158F">
      <w:pPr>
        <w:spacing w:before="60" w:after="60"/>
        <w:rPr>
          <w:szCs w:val="22"/>
          <w:lang w:val="fi-FI"/>
        </w:rPr>
      </w:pPr>
      <w:r w:rsidRPr="00100F44">
        <w:rPr>
          <w:rFonts w:hint="eastAsia"/>
          <w:lang w:val="en-CA" w:eastAsia="ja-JP"/>
        </w:rPr>
        <w:t xml:space="preserve">[1] </w:t>
      </w:r>
      <w:r w:rsidR="0007158F" w:rsidRPr="00100F44">
        <w:rPr>
          <w:szCs w:val="22"/>
          <w:lang w:val="fi-FI"/>
        </w:rPr>
        <w:t>Y</w:t>
      </w:r>
      <w:r w:rsidR="0007158F" w:rsidRPr="00100F44">
        <w:rPr>
          <w:rFonts w:hint="eastAsia"/>
          <w:szCs w:val="22"/>
          <w:lang w:val="fi-FI" w:eastAsia="ja-JP"/>
        </w:rPr>
        <w:t>.</w:t>
      </w:r>
      <w:r w:rsidR="0007158F" w:rsidRPr="00100F44">
        <w:rPr>
          <w:szCs w:val="22"/>
          <w:lang w:val="fi-FI"/>
        </w:rPr>
        <w:t xml:space="preserve"> Chen</w:t>
      </w:r>
      <w:r w:rsidR="0007158F" w:rsidRPr="00100F44">
        <w:rPr>
          <w:rFonts w:hint="eastAsia"/>
          <w:szCs w:val="22"/>
          <w:lang w:val="fi-FI" w:eastAsia="ja-JP"/>
        </w:rPr>
        <w:t xml:space="preserve">, </w:t>
      </w:r>
      <w:r w:rsidR="0007158F" w:rsidRPr="00100F44">
        <w:rPr>
          <w:szCs w:val="22"/>
          <w:lang w:val="en-CA"/>
        </w:rPr>
        <w:t>V</w:t>
      </w:r>
      <w:r w:rsidR="0007158F" w:rsidRPr="00100F44">
        <w:rPr>
          <w:rFonts w:hint="eastAsia"/>
          <w:szCs w:val="22"/>
          <w:lang w:val="fi-FI" w:eastAsia="ja-JP"/>
        </w:rPr>
        <w:t>.</w:t>
      </w:r>
      <w:r w:rsidR="0007158F" w:rsidRPr="00100F44">
        <w:rPr>
          <w:szCs w:val="22"/>
          <w:lang w:val="en-CA"/>
        </w:rPr>
        <w:t xml:space="preserve"> Seregin</w:t>
      </w:r>
      <w:r w:rsidR="0007158F" w:rsidRPr="00100F44">
        <w:rPr>
          <w:rFonts w:hint="eastAsia"/>
          <w:szCs w:val="22"/>
          <w:lang w:val="en-CA" w:eastAsia="ja-JP"/>
        </w:rPr>
        <w:t xml:space="preserve">, </w:t>
      </w:r>
      <w:r w:rsidR="0007158F" w:rsidRPr="00100F44">
        <w:rPr>
          <w:szCs w:val="22"/>
          <w:lang w:val="en-CA"/>
        </w:rPr>
        <w:t>A</w:t>
      </w:r>
      <w:r w:rsidR="0007158F" w:rsidRPr="00100F44">
        <w:rPr>
          <w:rFonts w:hint="eastAsia"/>
          <w:szCs w:val="22"/>
          <w:lang w:val="fi-FI" w:eastAsia="ja-JP"/>
        </w:rPr>
        <w:t>.</w:t>
      </w:r>
      <w:r w:rsidR="0007158F" w:rsidRPr="00100F44">
        <w:rPr>
          <w:rFonts w:hint="eastAsia"/>
          <w:szCs w:val="22"/>
          <w:lang w:val="en-CA" w:eastAsia="ja-JP"/>
        </w:rPr>
        <w:t>-</w:t>
      </w:r>
      <w:r w:rsidR="0007158F" w:rsidRPr="00100F44">
        <w:rPr>
          <w:szCs w:val="22"/>
          <w:lang w:val="en-CA"/>
        </w:rPr>
        <w:t>K. Ramasubramonian</w:t>
      </w:r>
      <w:r w:rsidR="0007158F" w:rsidRPr="00100F44">
        <w:rPr>
          <w:rFonts w:hint="eastAsia"/>
          <w:szCs w:val="22"/>
          <w:lang w:val="en-CA" w:eastAsia="ja-JP"/>
        </w:rPr>
        <w:t xml:space="preserve">, </w:t>
      </w:r>
      <w:r w:rsidR="0007158F" w:rsidRPr="00100F44">
        <w:rPr>
          <w:szCs w:val="22"/>
          <w:lang w:val="en-CA"/>
        </w:rPr>
        <w:t>L</w:t>
      </w:r>
      <w:r w:rsidR="0007158F" w:rsidRPr="00100F44">
        <w:rPr>
          <w:rFonts w:hint="eastAsia"/>
          <w:szCs w:val="22"/>
          <w:lang w:val="fi-FI" w:eastAsia="ja-JP"/>
        </w:rPr>
        <w:t>.</w:t>
      </w:r>
      <w:r w:rsidR="0007158F" w:rsidRPr="00100F44">
        <w:rPr>
          <w:szCs w:val="22"/>
          <w:lang w:val="en-CA"/>
        </w:rPr>
        <w:t xml:space="preserve"> Zhang</w:t>
      </w:r>
      <w:r w:rsidR="0007158F" w:rsidRPr="00100F44">
        <w:rPr>
          <w:rFonts w:hint="eastAsia"/>
          <w:szCs w:val="22"/>
          <w:lang w:val="en-CA" w:eastAsia="ja-JP"/>
        </w:rPr>
        <w:t xml:space="preserve">, </w:t>
      </w:r>
      <w:r w:rsidR="0007158F" w:rsidRPr="00100F44">
        <w:rPr>
          <w:szCs w:val="22"/>
          <w:lang w:val="en-CA"/>
        </w:rPr>
        <w:t>Y</w:t>
      </w:r>
      <w:r w:rsidR="0007158F" w:rsidRPr="00100F44">
        <w:rPr>
          <w:rFonts w:hint="eastAsia"/>
          <w:szCs w:val="22"/>
          <w:lang w:val="fi-FI" w:eastAsia="ja-JP"/>
        </w:rPr>
        <w:t>.</w:t>
      </w:r>
      <w:r w:rsidR="0007158F" w:rsidRPr="00100F44">
        <w:rPr>
          <w:szCs w:val="22"/>
          <w:lang w:val="en-CA"/>
        </w:rPr>
        <w:t>-K</w:t>
      </w:r>
      <w:r w:rsidR="0007158F" w:rsidRPr="00100F44">
        <w:rPr>
          <w:rFonts w:hint="eastAsia"/>
          <w:szCs w:val="22"/>
          <w:lang w:val="fi-FI" w:eastAsia="ja-JP"/>
        </w:rPr>
        <w:t>.</w:t>
      </w:r>
      <w:r w:rsidR="0007158F" w:rsidRPr="00100F44">
        <w:rPr>
          <w:szCs w:val="22"/>
          <w:lang w:val="en-CA"/>
        </w:rPr>
        <w:t xml:space="preserve"> Wang</w:t>
      </w:r>
      <w:r w:rsidRPr="00100F44">
        <w:rPr>
          <w:rFonts w:hint="eastAsia"/>
          <w:lang w:val="en-CA" w:eastAsia="ja-JP"/>
        </w:rPr>
        <w:t xml:space="preserve">, </w:t>
      </w:r>
      <w:r w:rsidRPr="00100F44">
        <w:rPr>
          <w:lang w:val="en-CA" w:eastAsia="ja-JP"/>
        </w:rPr>
        <w:t>“</w:t>
      </w:r>
      <w:r w:rsidR="0007158F" w:rsidRPr="00100F44">
        <w:rPr>
          <w:lang w:eastAsia="ja-JP"/>
        </w:rPr>
        <w:t>AHG7: Parallel decoding SEI message for MV-HEVC</w:t>
      </w:r>
      <w:r w:rsidRPr="00100F44">
        <w:rPr>
          <w:lang w:val="en-CA" w:eastAsia="ja-JP"/>
        </w:rPr>
        <w:t>”</w:t>
      </w:r>
      <w:r w:rsidRPr="00100F44">
        <w:rPr>
          <w:rFonts w:hint="eastAsia"/>
          <w:bCs/>
          <w:lang w:eastAsia="ja-JP"/>
        </w:rPr>
        <w:t>, JCT3V-C</w:t>
      </w:r>
      <w:r w:rsidR="0007158F" w:rsidRPr="00100F44">
        <w:rPr>
          <w:rFonts w:hint="eastAsia"/>
          <w:bCs/>
          <w:lang w:eastAsia="ja-JP"/>
        </w:rPr>
        <w:t>0062r1</w:t>
      </w:r>
      <w:r w:rsidRPr="00100F44">
        <w:rPr>
          <w:rFonts w:hint="eastAsia"/>
          <w:bCs/>
          <w:lang w:eastAsia="ja-JP"/>
        </w:rPr>
        <w:t xml:space="preserve">, JCT3V </w:t>
      </w:r>
      <w:r w:rsidRPr="00100F44">
        <w:rPr>
          <w:rFonts w:hint="eastAsia"/>
          <w:szCs w:val="22"/>
          <w:lang w:val="en-CA" w:eastAsia="ja-JP"/>
        </w:rPr>
        <w:t>3rd</w:t>
      </w:r>
      <w:r w:rsidRPr="00100F44">
        <w:rPr>
          <w:szCs w:val="22"/>
          <w:lang w:val="en-CA" w:eastAsia="ja-JP"/>
        </w:rPr>
        <w:t xml:space="preserve"> Meeting: </w:t>
      </w:r>
      <w:r w:rsidRPr="00100F44">
        <w:rPr>
          <w:rFonts w:hint="eastAsia"/>
          <w:szCs w:val="22"/>
          <w:lang w:val="en-CA" w:eastAsia="ja-JP"/>
        </w:rPr>
        <w:t>Geneva</w:t>
      </w:r>
      <w:r w:rsidRPr="00100F44">
        <w:rPr>
          <w:szCs w:val="22"/>
          <w:lang w:val="en-CA" w:eastAsia="ja-JP"/>
        </w:rPr>
        <w:t xml:space="preserve">, </w:t>
      </w:r>
      <w:r w:rsidRPr="00100F44">
        <w:rPr>
          <w:szCs w:val="22"/>
          <w:lang w:val="en-CA"/>
        </w:rPr>
        <w:t>CH, 17–23 Jan. 2013</w:t>
      </w:r>
    </w:p>
    <w:p w:rsidR="0054581F" w:rsidRPr="00100F44" w:rsidRDefault="0054581F" w:rsidP="00B56BF4">
      <w:pPr>
        <w:tabs>
          <w:tab w:val="clear" w:pos="720"/>
        </w:tabs>
        <w:jc w:val="both"/>
        <w:rPr>
          <w:szCs w:val="22"/>
          <w:lang w:val="en-CA" w:eastAsia="ja-JP"/>
        </w:rPr>
      </w:pPr>
      <w:r w:rsidRPr="00100F44">
        <w:rPr>
          <w:rFonts w:hint="eastAsia"/>
          <w:szCs w:val="22"/>
          <w:lang w:val="en-CA" w:eastAsia="ja-JP"/>
        </w:rPr>
        <w:lastRenderedPageBreak/>
        <w:t xml:space="preserve">[2] </w:t>
      </w:r>
      <w:r w:rsidR="00B56BF4" w:rsidRPr="00100F44">
        <w:rPr>
          <w:szCs w:val="22"/>
          <w:lang w:val="en-CA" w:eastAsia="ja-JP"/>
        </w:rPr>
        <w:t>G</w:t>
      </w:r>
      <w:r w:rsidR="00B56BF4" w:rsidRPr="00100F44">
        <w:rPr>
          <w:rFonts w:hint="eastAsia"/>
          <w:szCs w:val="22"/>
          <w:lang w:val="en-CA" w:eastAsia="ja-JP"/>
        </w:rPr>
        <w:t>.</w:t>
      </w:r>
      <w:r w:rsidR="00B56BF4" w:rsidRPr="00100F44">
        <w:rPr>
          <w:szCs w:val="22"/>
          <w:lang w:val="en-CA" w:eastAsia="ja-JP"/>
        </w:rPr>
        <w:t xml:space="preserve"> Tech</w:t>
      </w:r>
      <w:r w:rsidR="00B56BF4" w:rsidRPr="00100F44">
        <w:rPr>
          <w:rFonts w:hint="eastAsia"/>
          <w:szCs w:val="22"/>
          <w:lang w:val="en-CA" w:eastAsia="ja-JP"/>
        </w:rPr>
        <w:t xml:space="preserve">, </w:t>
      </w:r>
      <w:r w:rsidR="00B56BF4" w:rsidRPr="00100F44">
        <w:rPr>
          <w:szCs w:val="22"/>
          <w:lang w:val="en-CA" w:eastAsia="ja-JP"/>
        </w:rPr>
        <w:t>K</w:t>
      </w:r>
      <w:r w:rsidR="00B56BF4" w:rsidRPr="00100F44">
        <w:rPr>
          <w:rFonts w:hint="eastAsia"/>
          <w:szCs w:val="22"/>
          <w:lang w:val="en-CA" w:eastAsia="ja-JP"/>
        </w:rPr>
        <w:t>.</w:t>
      </w:r>
      <w:r w:rsidR="00B56BF4" w:rsidRPr="00100F44">
        <w:rPr>
          <w:szCs w:val="22"/>
          <w:lang w:val="en-CA" w:eastAsia="ja-JP"/>
        </w:rPr>
        <w:t xml:space="preserve"> Wegner</w:t>
      </w:r>
      <w:r w:rsidR="00B56BF4" w:rsidRPr="00100F44">
        <w:rPr>
          <w:rFonts w:hint="eastAsia"/>
          <w:szCs w:val="22"/>
          <w:lang w:val="en-CA" w:eastAsia="ja-JP"/>
        </w:rPr>
        <w:t xml:space="preserve">, </w:t>
      </w:r>
      <w:r w:rsidR="00B56BF4" w:rsidRPr="00100F44">
        <w:rPr>
          <w:szCs w:val="22"/>
          <w:lang w:val="en-CA" w:eastAsia="ja-JP"/>
        </w:rPr>
        <w:t>Y</w:t>
      </w:r>
      <w:r w:rsidR="00B56BF4" w:rsidRPr="00100F44">
        <w:rPr>
          <w:rFonts w:hint="eastAsia"/>
          <w:szCs w:val="22"/>
          <w:lang w:val="en-CA" w:eastAsia="ja-JP"/>
        </w:rPr>
        <w:t>.</w:t>
      </w:r>
      <w:r w:rsidR="00B56BF4" w:rsidRPr="00100F44">
        <w:rPr>
          <w:szCs w:val="22"/>
          <w:lang w:val="en-CA" w:eastAsia="ja-JP"/>
        </w:rPr>
        <w:t xml:space="preserve"> Chen</w:t>
      </w:r>
      <w:r w:rsidR="00B56BF4" w:rsidRPr="00100F44">
        <w:rPr>
          <w:rFonts w:hint="eastAsia"/>
          <w:szCs w:val="22"/>
          <w:lang w:val="en-CA" w:eastAsia="ja-JP"/>
        </w:rPr>
        <w:t xml:space="preserve">, </w:t>
      </w:r>
      <w:r w:rsidR="00B56BF4" w:rsidRPr="00100F44">
        <w:rPr>
          <w:szCs w:val="22"/>
          <w:lang w:val="en-CA" w:eastAsia="ja-JP"/>
        </w:rPr>
        <w:t>M</w:t>
      </w:r>
      <w:r w:rsidR="00B56BF4" w:rsidRPr="00100F44">
        <w:rPr>
          <w:rFonts w:hint="eastAsia"/>
          <w:szCs w:val="22"/>
          <w:lang w:val="en-CA" w:eastAsia="ja-JP"/>
        </w:rPr>
        <w:t>.</w:t>
      </w:r>
      <w:r w:rsidR="00B56BF4" w:rsidRPr="00100F44">
        <w:rPr>
          <w:szCs w:val="22"/>
          <w:lang w:val="en-CA" w:eastAsia="ja-JP"/>
        </w:rPr>
        <w:t xml:space="preserve"> Hannuksela</w:t>
      </w:r>
      <w:r w:rsidR="00B56BF4" w:rsidRPr="00100F44">
        <w:rPr>
          <w:rFonts w:hint="eastAsia"/>
          <w:szCs w:val="22"/>
          <w:lang w:val="en-CA" w:eastAsia="ja-JP"/>
        </w:rPr>
        <w:t xml:space="preserve">, </w:t>
      </w:r>
      <w:r w:rsidR="00B56BF4" w:rsidRPr="00100F44">
        <w:rPr>
          <w:szCs w:val="22"/>
          <w:lang w:val="en-CA" w:eastAsia="ja-JP"/>
        </w:rPr>
        <w:t>J</w:t>
      </w:r>
      <w:r w:rsidR="00B56BF4" w:rsidRPr="00100F44">
        <w:rPr>
          <w:rFonts w:hint="eastAsia"/>
          <w:szCs w:val="22"/>
          <w:lang w:val="en-CA" w:eastAsia="ja-JP"/>
        </w:rPr>
        <w:t>.</w:t>
      </w:r>
      <w:r w:rsidR="00B56BF4" w:rsidRPr="00100F44">
        <w:rPr>
          <w:szCs w:val="22"/>
          <w:lang w:val="en-CA" w:eastAsia="ja-JP"/>
        </w:rPr>
        <w:t xml:space="preserve"> Boyce</w:t>
      </w:r>
      <w:r w:rsidRPr="00100F44">
        <w:rPr>
          <w:rFonts w:hint="eastAsia"/>
          <w:szCs w:val="22"/>
          <w:lang w:val="en-CA" w:eastAsia="ja-JP"/>
        </w:rPr>
        <w:t xml:space="preserve">, </w:t>
      </w:r>
      <w:r w:rsidRPr="00100F44">
        <w:rPr>
          <w:bCs/>
          <w:lang w:eastAsia="ja-JP"/>
        </w:rPr>
        <w:t>“</w:t>
      </w:r>
      <w:r w:rsidR="0028404D" w:rsidRPr="00100F44">
        <w:rPr>
          <w:lang w:eastAsia="ja-JP"/>
        </w:rPr>
        <w:t>MV-HEVC Draft Text 3 (ISO/IEC 23008-2 PDAM2)</w:t>
      </w:r>
      <w:r w:rsidRPr="00100F44">
        <w:rPr>
          <w:lang w:eastAsia="ja-JP"/>
        </w:rPr>
        <w:t>”</w:t>
      </w:r>
      <w:r w:rsidR="0028404D" w:rsidRPr="00100F44">
        <w:rPr>
          <w:rFonts w:hint="eastAsia"/>
          <w:bCs/>
          <w:lang w:eastAsia="ja-JP"/>
        </w:rPr>
        <w:t>, JCT3V-C1004</w:t>
      </w:r>
      <w:r w:rsidRPr="00100F44">
        <w:rPr>
          <w:rFonts w:hint="eastAsia"/>
          <w:bCs/>
          <w:lang w:eastAsia="ja-JP"/>
        </w:rPr>
        <w:t xml:space="preserve">, JCT3V </w:t>
      </w:r>
      <w:r w:rsidRPr="00100F44">
        <w:rPr>
          <w:rFonts w:hint="eastAsia"/>
          <w:szCs w:val="22"/>
          <w:lang w:val="en-CA" w:eastAsia="ja-JP"/>
        </w:rPr>
        <w:t>3rd</w:t>
      </w:r>
      <w:r w:rsidRPr="00100F44">
        <w:rPr>
          <w:szCs w:val="22"/>
          <w:lang w:val="en-CA" w:eastAsia="ja-JP"/>
        </w:rPr>
        <w:t xml:space="preserve"> Meeting: </w:t>
      </w:r>
      <w:r w:rsidRPr="00100F44">
        <w:rPr>
          <w:rFonts w:hint="eastAsia"/>
          <w:szCs w:val="22"/>
          <w:lang w:val="en-CA" w:eastAsia="ja-JP"/>
        </w:rPr>
        <w:t>Geneva</w:t>
      </w:r>
      <w:r w:rsidRPr="00100F44">
        <w:rPr>
          <w:szCs w:val="22"/>
          <w:lang w:val="en-CA" w:eastAsia="ja-JP"/>
        </w:rPr>
        <w:t xml:space="preserve">, </w:t>
      </w:r>
      <w:r w:rsidRPr="00100F44">
        <w:rPr>
          <w:szCs w:val="22"/>
          <w:lang w:val="en-CA"/>
        </w:rPr>
        <w:t>CH, 17–23 Jan. 2013</w:t>
      </w:r>
    </w:p>
    <w:p w:rsidR="008A0FE0" w:rsidRDefault="0028404D" w:rsidP="0054581F">
      <w:pPr>
        <w:tabs>
          <w:tab w:val="clear" w:pos="720"/>
        </w:tabs>
        <w:jc w:val="both"/>
        <w:rPr>
          <w:ins w:id="11" w:author="s124087_0209" w:date="2013-04-20T23:44:00Z"/>
          <w:rFonts w:hint="eastAsia"/>
          <w:szCs w:val="22"/>
          <w:lang w:val="en-CA" w:eastAsia="ja-JP"/>
        </w:rPr>
      </w:pPr>
      <w:r w:rsidRPr="00100F44">
        <w:rPr>
          <w:rFonts w:hint="eastAsia"/>
          <w:szCs w:val="22"/>
          <w:lang w:val="en-CA" w:eastAsia="ja-JP"/>
        </w:rPr>
        <w:t>[3</w:t>
      </w:r>
      <w:r w:rsidR="008A0FE0" w:rsidRPr="00100F44">
        <w:rPr>
          <w:rFonts w:hint="eastAsia"/>
          <w:szCs w:val="22"/>
          <w:lang w:val="en-CA" w:eastAsia="ja-JP"/>
        </w:rPr>
        <w:t xml:space="preserve">] </w:t>
      </w:r>
      <w:r w:rsidR="008A0FE0" w:rsidRPr="00100F44">
        <w:rPr>
          <w:szCs w:val="22"/>
          <w:lang w:val="en-CA" w:eastAsia="ja-JP"/>
        </w:rPr>
        <w:t>G</w:t>
      </w:r>
      <w:r w:rsidR="008A0FE0" w:rsidRPr="00100F44">
        <w:rPr>
          <w:rFonts w:hint="eastAsia"/>
          <w:szCs w:val="22"/>
          <w:lang w:val="en-CA" w:eastAsia="ja-JP"/>
        </w:rPr>
        <w:t>.</w:t>
      </w:r>
      <w:r w:rsidR="008A0FE0" w:rsidRPr="00100F44">
        <w:rPr>
          <w:szCs w:val="22"/>
          <w:lang w:val="en-CA" w:eastAsia="ja-JP"/>
        </w:rPr>
        <w:t xml:space="preserve"> Tech, K</w:t>
      </w:r>
      <w:r w:rsidR="008A0FE0" w:rsidRPr="00100F44">
        <w:rPr>
          <w:rFonts w:hint="eastAsia"/>
          <w:szCs w:val="22"/>
          <w:lang w:val="en-CA" w:eastAsia="ja-JP"/>
        </w:rPr>
        <w:t>.</w:t>
      </w:r>
      <w:r w:rsidR="008A0FE0" w:rsidRPr="00100F44">
        <w:rPr>
          <w:szCs w:val="22"/>
          <w:lang w:val="en-CA" w:eastAsia="ja-JP"/>
        </w:rPr>
        <w:t xml:space="preserve"> Wegner, Y</w:t>
      </w:r>
      <w:r w:rsidR="008A0FE0" w:rsidRPr="00100F44">
        <w:rPr>
          <w:rFonts w:hint="eastAsia"/>
          <w:szCs w:val="22"/>
          <w:lang w:val="en-CA" w:eastAsia="ja-JP"/>
        </w:rPr>
        <w:t>.</w:t>
      </w:r>
      <w:r w:rsidR="008A0FE0" w:rsidRPr="00100F44">
        <w:rPr>
          <w:szCs w:val="22"/>
          <w:lang w:val="en-CA" w:eastAsia="ja-JP"/>
        </w:rPr>
        <w:t xml:space="preserve"> Chen, S</w:t>
      </w:r>
      <w:r w:rsidR="008A0FE0" w:rsidRPr="00100F44">
        <w:rPr>
          <w:rFonts w:hint="eastAsia"/>
          <w:szCs w:val="22"/>
          <w:lang w:val="en-CA" w:eastAsia="ja-JP"/>
        </w:rPr>
        <w:t>.</w:t>
      </w:r>
      <w:r w:rsidR="008A0FE0" w:rsidRPr="00100F44">
        <w:rPr>
          <w:szCs w:val="22"/>
          <w:lang w:val="en-CA" w:eastAsia="ja-JP"/>
        </w:rPr>
        <w:t xml:space="preserve"> Yea</w:t>
      </w:r>
      <w:r w:rsidR="008A0FE0" w:rsidRPr="00100F44">
        <w:rPr>
          <w:rFonts w:hint="eastAsia"/>
          <w:szCs w:val="22"/>
          <w:lang w:val="en-CA" w:eastAsia="ja-JP"/>
        </w:rPr>
        <w:t xml:space="preserve">, </w:t>
      </w:r>
      <w:r w:rsidR="008A0FE0" w:rsidRPr="00100F44">
        <w:rPr>
          <w:bCs/>
          <w:lang w:eastAsia="ja-JP"/>
        </w:rPr>
        <w:t>“</w:t>
      </w:r>
      <w:r w:rsidR="008A0FE0" w:rsidRPr="00100F44">
        <w:rPr>
          <w:lang w:eastAsia="ja-JP"/>
        </w:rPr>
        <w:t>3D-HEVC Test Model 3”</w:t>
      </w:r>
      <w:r w:rsidR="008A0FE0" w:rsidRPr="00100F44">
        <w:rPr>
          <w:rFonts w:hint="eastAsia"/>
          <w:bCs/>
          <w:lang w:eastAsia="ja-JP"/>
        </w:rPr>
        <w:t xml:space="preserve">, JCT3V-C1005, JCT3V </w:t>
      </w:r>
      <w:r w:rsidR="008A0FE0" w:rsidRPr="00100F44">
        <w:rPr>
          <w:rFonts w:hint="eastAsia"/>
          <w:szCs w:val="22"/>
          <w:lang w:val="en-CA" w:eastAsia="ja-JP"/>
        </w:rPr>
        <w:t>3rd</w:t>
      </w:r>
      <w:r w:rsidR="008A0FE0" w:rsidRPr="00100F44">
        <w:rPr>
          <w:szCs w:val="22"/>
          <w:lang w:val="en-CA" w:eastAsia="ja-JP"/>
        </w:rPr>
        <w:t xml:space="preserve"> Meeting: </w:t>
      </w:r>
      <w:r w:rsidR="008A0FE0" w:rsidRPr="00100F44">
        <w:rPr>
          <w:rFonts w:hint="eastAsia"/>
          <w:szCs w:val="22"/>
          <w:lang w:val="en-CA" w:eastAsia="ja-JP"/>
        </w:rPr>
        <w:t>Geneva</w:t>
      </w:r>
      <w:r w:rsidR="008A0FE0" w:rsidRPr="00100F44">
        <w:rPr>
          <w:szCs w:val="22"/>
          <w:lang w:val="en-CA" w:eastAsia="ja-JP"/>
        </w:rPr>
        <w:t xml:space="preserve">, </w:t>
      </w:r>
      <w:r w:rsidR="008A0FE0" w:rsidRPr="00100F44">
        <w:rPr>
          <w:szCs w:val="22"/>
          <w:lang w:val="en-CA"/>
        </w:rPr>
        <w:t>CH, 17–23 Jan. 2013</w:t>
      </w:r>
    </w:p>
    <w:p w:rsidR="00A10737" w:rsidRPr="00A10737" w:rsidRDefault="00A10737" w:rsidP="0054581F">
      <w:pPr>
        <w:tabs>
          <w:tab w:val="clear" w:pos="720"/>
        </w:tabs>
        <w:jc w:val="both"/>
        <w:rPr>
          <w:rFonts w:hint="eastAsia"/>
          <w:szCs w:val="22"/>
          <w:lang w:val="en-CA" w:eastAsia="ja-JP"/>
        </w:rPr>
      </w:pPr>
      <w:ins w:id="12" w:author="s124087_0209" w:date="2013-04-20T23:44:00Z">
        <w:r>
          <w:rPr>
            <w:rFonts w:hint="eastAsia"/>
            <w:szCs w:val="22"/>
            <w:lang w:val="en-CA" w:eastAsia="ja-JP"/>
          </w:rPr>
          <w:t xml:space="preserve">[3] </w:t>
        </w:r>
      </w:ins>
      <w:ins w:id="13" w:author="s124087_0209" w:date="2013-04-20T23:45:00Z">
        <w:r>
          <w:rPr>
            <w:rFonts w:ascii="Arial" w:hAnsi="Arial" w:cs="Arial"/>
            <w:sz w:val="20"/>
          </w:rPr>
          <w:fldChar w:fldCharType="begin"/>
        </w:r>
        <w:r>
          <w:rPr>
            <w:rFonts w:ascii="Arial" w:hAnsi="Arial" w:cs="Arial"/>
            <w:sz w:val="20"/>
          </w:rPr>
          <w:instrText xml:space="preserve"> HYPERLINK "mailto:cheny@qti.qualcomm.com" </w:instrText>
        </w:r>
        <w:r>
          <w:rPr>
            <w:rFonts w:ascii="Arial" w:hAnsi="Arial" w:cs="Arial"/>
            <w:sz w:val="20"/>
          </w:rPr>
          <w:fldChar w:fldCharType="separate"/>
        </w:r>
        <w:r>
          <w:rPr>
            <w:rStyle w:val="a6"/>
            <w:rFonts w:ascii="Arial" w:hAnsi="Arial" w:cs="Arial"/>
            <w:sz w:val="20"/>
          </w:rPr>
          <w:t>Y. Chen</w:t>
        </w:r>
        <w:r>
          <w:rPr>
            <w:rFonts w:ascii="Arial" w:hAnsi="Arial" w:cs="Arial"/>
            <w:sz w:val="20"/>
          </w:rPr>
          <w:fldChar w:fldCharType="end"/>
        </w:r>
        <w:r>
          <w:rPr>
            <w:rFonts w:ascii="Arial" w:hAnsi="Arial" w:cs="Arial"/>
            <w:sz w:val="20"/>
          </w:rPr>
          <w:t xml:space="preserve">, </w:t>
        </w:r>
        <w:r>
          <w:rPr>
            <w:rFonts w:ascii="Arial" w:hAnsi="Arial" w:cs="Arial"/>
            <w:sz w:val="20"/>
          </w:rPr>
          <w:fldChar w:fldCharType="begin"/>
        </w:r>
        <w:r>
          <w:rPr>
            <w:rFonts w:ascii="Arial" w:hAnsi="Arial" w:cs="Arial"/>
            <w:sz w:val="20"/>
          </w:rPr>
          <w:instrText xml:space="preserve"> HYPERLINK "mailto:aramasub@qti.qualcomm.com" </w:instrText>
        </w:r>
        <w:r>
          <w:rPr>
            <w:rFonts w:ascii="Arial" w:hAnsi="Arial" w:cs="Arial"/>
            <w:sz w:val="20"/>
          </w:rPr>
          <w:fldChar w:fldCharType="separate"/>
        </w:r>
        <w:r>
          <w:rPr>
            <w:rStyle w:val="a6"/>
            <w:rFonts w:ascii="Arial" w:hAnsi="Arial" w:cs="Arial"/>
            <w:sz w:val="20"/>
          </w:rPr>
          <w:t>A. K. Ramasubramonian</w:t>
        </w:r>
        <w:r>
          <w:rPr>
            <w:rFonts w:ascii="Arial" w:hAnsi="Arial" w:cs="Arial"/>
            <w:sz w:val="20"/>
          </w:rPr>
          <w:fldChar w:fldCharType="end"/>
        </w:r>
        <w:r>
          <w:rPr>
            <w:rFonts w:ascii="Arial" w:hAnsi="Arial" w:cs="Arial"/>
            <w:sz w:val="20"/>
          </w:rPr>
          <w:t xml:space="preserve">, </w:t>
        </w:r>
        <w:r>
          <w:rPr>
            <w:rFonts w:ascii="Arial" w:hAnsi="Arial" w:cs="Arial"/>
            <w:sz w:val="20"/>
          </w:rPr>
          <w:fldChar w:fldCharType="begin"/>
        </w:r>
        <w:r>
          <w:rPr>
            <w:rFonts w:ascii="Arial" w:hAnsi="Arial" w:cs="Arial"/>
            <w:sz w:val="20"/>
          </w:rPr>
          <w:instrText xml:space="preserve"> HYPERLINK "mailto:yekuiw@qti.qualcomm.com" </w:instrText>
        </w:r>
        <w:r>
          <w:rPr>
            <w:rFonts w:ascii="Arial" w:hAnsi="Arial" w:cs="Arial"/>
            <w:sz w:val="20"/>
          </w:rPr>
          <w:fldChar w:fldCharType="separate"/>
        </w:r>
        <w:r>
          <w:rPr>
            <w:rStyle w:val="a6"/>
            <w:rFonts w:ascii="Arial" w:hAnsi="Arial" w:cs="Arial"/>
            <w:sz w:val="20"/>
          </w:rPr>
          <w:t>Y.-K. Wang</w:t>
        </w:r>
        <w:r>
          <w:rPr>
            <w:rFonts w:ascii="Arial" w:hAnsi="Arial" w:cs="Arial"/>
            <w:sz w:val="20"/>
          </w:rPr>
          <w:fldChar w:fldCharType="end"/>
        </w:r>
        <w:r>
          <w:rPr>
            <w:rFonts w:ascii="Arial" w:hAnsi="Arial" w:cs="Arial"/>
            <w:sz w:val="20"/>
          </w:rPr>
          <w:t>, S. Seregin, L. Zhang</w:t>
        </w:r>
        <w:r>
          <w:rPr>
            <w:rFonts w:ascii="Arial" w:hAnsi="Arial" w:cs="Arial" w:hint="eastAsia"/>
            <w:sz w:val="20"/>
            <w:lang w:eastAsia="ja-JP"/>
          </w:rPr>
          <w:t xml:space="preserve">, </w:t>
        </w:r>
        <w:r>
          <w:rPr>
            <w:rFonts w:ascii="Arial" w:hAnsi="Arial" w:cs="Arial"/>
            <w:sz w:val="20"/>
            <w:lang w:eastAsia="ja-JP"/>
          </w:rPr>
          <w:t>“</w:t>
        </w:r>
      </w:ins>
      <w:ins w:id="14" w:author="s124087_0209" w:date="2013-04-20T23:44:00Z">
        <w:r>
          <w:rPr>
            <w:rFonts w:ascii="Arial" w:hAnsi="Arial" w:cs="Arial"/>
            <w:sz w:val="20"/>
          </w:rPr>
          <w:t>AHG7: Parallel decoding SEI message for MV-HEVC</w:t>
        </w:r>
      </w:ins>
      <w:ins w:id="15" w:author="s124087_0209" w:date="2013-04-20T23:46:00Z">
        <w:r>
          <w:rPr>
            <w:rFonts w:ascii="Arial" w:hAnsi="Arial" w:cs="Arial"/>
            <w:sz w:val="20"/>
            <w:lang w:eastAsia="ja-JP"/>
          </w:rPr>
          <w:t>”</w:t>
        </w:r>
        <w:r w:rsidRPr="00A10737">
          <w:rPr>
            <w:rFonts w:hint="eastAsia"/>
            <w:bCs/>
            <w:lang w:eastAsia="ja-JP"/>
          </w:rPr>
          <w:t xml:space="preserve"> </w:t>
        </w:r>
        <w:r>
          <w:rPr>
            <w:rFonts w:hint="eastAsia"/>
            <w:bCs/>
            <w:lang w:eastAsia="ja-JP"/>
          </w:rPr>
          <w:t>, JCT3V-D0199</w:t>
        </w:r>
      </w:ins>
      <w:ins w:id="16" w:author="s124087_0209" w:date="2013-04-20T23:45:00Z">
        <w:r w:rsidRPr="00100F44">
          <w:rPr>
            <w:rFonts w:hint="eastAsia"/>
            <w:bCs/>
            <w:lang w:eastAsia="ja-JP"/>
          </w:rPr>
          <w:t xml:space="preserve">, JCT3V </w:t>
        </w:r>
        <w:r w:rsidRPr="00100F44">
          <w:rPr>
            <w:szCs w:val="22"/>
            <w:lang w:val="en-CA"/>
          </w:rPr>
          <w:t>4th Meeting: Incheon, KR, 20–26 Apr. 2013</w:t>
        </w:r>
      </w:ins>
    </w:p>
    <w:p w:rsidR="00CD4C4F" w:rsidRPr="00100F44" w:rsidRDefault="00CD4C4F" w:rsidP="0058574C">
      <w:pPr>
        <w:rPr>
          <w:lang w:val="en-CA" w:eastAsia="ja-JP"/>
        </w:rPr>
      </w:pPr>
    </w:p>
    <w:p w:rsidR="001F2594" w:rsidRPr="00100F44" w:rsidRDefault="001F2594" w:rsidP="00E11923">
      <w:pPr>
        <w:pStyle w:val="1"/>
        <w:rPr>
          <w:lang w:val="en-CA"/>
        </w:rPr>
      </w:pPr>
      <w:r w:rsidRPr="00100F44">
        <w:rPr>
          <w:lang w:val="en-CA"/>
        </w:rPr>
        <w:t>Patent rights declaration</w:t>
      </w:r>
      <w:r w:rsidR="00B94B06" w:rsidRPr="00100F44">
        <w:rPr>
          <w:lang w:val="en-CA"/>
        </w:rPr>
        <w:t>(s)</w:t>
      </w:r>
    </w:p>
    <w:p w:rsidR="00D978E5" w:rsidRPr="00100F44" w:rsidRDefault="00D81949" w:rsidP="009234A5">
      <w:pPr>
        <w:jc w:val="both"/>
        <w:rPr>
          <w:b/>
          <w:szCs w:val="22"/>
          <w:lang w:val="en-CA" w:eastAsia="ja-JP"/>
        </w:rPr>
      </w:pPr>
      <w:r w:rsidRPr="00100F44">
        <w:rPr>
          <w:rFonts w:hint="eastAsia"/>
          <w:b/>
          <w:szCs w:val="22"/>
          <w:lang w:val="en-CA" w:eastAsia="ja-JP"/>
        </w:rPr>
        <w:t>Sharp Corporation</w:t>
      </w:r>
      <w:r w:rsidR="001F2594" w:rsidRPr="00100F44">
        <w:rPr>
          <w:b/>
          <w:szCs w:val="22"/>
          <w:lang w:val="en-CA"/>
        </w:rPr>
        <w:t xml:space="preserve"> may have </w:t>
      </w:r>
      <w:r w:rsidR="0098551D" w:rsidRPr="00100F44">
        <w:rPr>
          <w:b/>
          <w:szCs w:val="22"/>
          <w:lang w:val="en-CA"/>
        </w:rPr>
        <w:t>current or pending</w:t>
      </w:r>
      <w:r w:rsidR="001F2594" w:rsidRPr="00100F44">
        <w:rPr>
          <w:b/>
          <w:szCs w:val="22"/>
          <w:lang w:val="en-CA"/>
        </w:rPr>
        <w:t xml:space="preserve"> </w:t>
      </w:r>
      <w:r w:rsidR="0098551D" w:rsidRPr="00100F44">
        <w:rPr>
          <w:b/>
          <w:szCs w:val="22"/>
          <w:lang w:val="en-CA"/>
        </w:rPr>
        <w:t xml:space="preserve">patent rights </w:t>
      </w:r>
      <w:r w:rsidR="001F2594" w:rsidRPr="00100F44">
        <w:rPr>
          <w:b/>
          <w:szCs w:val="22"/>
          <w:lang w:val="en-CA"/>
        </w:rPr>
        <w:t xml:space="preserve">relating to the technology described </w:t>
      </w:r>
      <w:r w:rsidR="002F164D" w:rsidRPr="00100F44">
        <w:rPr>
          <w:b/>
          <w:szCs w:val="22"/>
          <w:lang w:val="en-CA"/>
        </w:rPr>
        <w:t xml:space="preserve">in </w:t>
      </w:r>
      <w:r w:rsidR="001F2594" w:rsidRPr="00100F44">
        <w:rPr>
          <w:b/>
          <w:szCs w:val="22"/>
          <w:lang w:val="en-CA"/>
        </w:rPr>
        <w:t>this contribution and, conditioned on reciprocity, is prepared to grant licenses under reasonable and non-discriminatory terms as necessary for implementation of the resulting ITU-T Recommendation</w:t>
      </w:r>
      <w:r w:rsidR="002F164D" w:rsidRPr="00100F44">
        <w:rPr>
          <w:b/>
          <w:szCs w:val="22"/>
          <w:lang w:val="en-CA"/>
        </w:rPr>
        <w:t xml:space="preserve"> | ISO/IEC </w:t>
      </w:r>
      <w:r w:rsidR="00A83253" w:rsidRPr="00100F44">
        <w:rPr>
          <w:b/>
          <w:szCs w:val="22"/>
          <w:lang w:val="en-CA"/>
        </w:rPr>
        <w:t xml:space="preserve">International </w:t>
      </w:r>
      <w:r w:rsidR="002F164D" w:rsidRPr="00100F44">
        <w:rPr>
          <w:b/>
          <w:szCs w:val="22"/>
          <w:lang w:val="en-CA"/>
        </w:rPr>
        <w:t>Standard</w:t>
      </w:r>
      <w:r w:rsidR="001F2594" w:rsidRPr="00100F44">
        <w:rPr>
          <w:b/>
          <w:szCs w:val="22"/>
          <w:lang w:val="en-CA"/>
        </w:rPr>
        <w:t xml:space="preserve"> (per box 2 of the ITU-T/ITU-R/ISO/IEC patent statement and licensing declaration form).</w:t>
      </w:r>
    </w:p>
    <w:sectPr w:rsidR="00D978E5" w:rsidRPr="00100F44" w:rsidSect="00A01439">
      <w:footerReference w:type="default" r:id="rId16"/>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0D6" w:rsidRDefault="00FB40D6">
      <w:r>
        <w:separator/>
      </w:r>
    </w:p>
  </w:endnote>
  <w:endnote w:type="continuationSeparator" w:id="0">
    <w:p w:rsidR="00FB40D6" w:rsidRDefault="00FB40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imes New Roman Bold">
    <w:panose1 w:val="02020803070505020304"/>
    <w:charset w:val="00"/>
    <w:family w:val="auto"/>
    <w:pitch w:val="variable"/>
    <w:sig w:usb0="E0002AFF" w:usb1="C0007841" w:usb2="00000009" w:usb3="00000000" w:csb0="000001FF" w:csb1="00000000"/>
  </w:font>
  <w:font w:name="Sendnya">
    <w:panose1 w:val="00000400000000000000"/>
    <w:charset w:val="01"/>
    <w:family w:val="roman"/>
    <w:notTrueType/>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MS Mincho">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8C7" w:rsidRDefault="002638C7"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EC2402">
      <w:rPr>
        <w:rStyle w:val="a5"/>
      </w:rPr>
      <w:fldChar w:fldCharType="begin"/>
    </w:r>
    <w:r>
      <w:rPr>
        <w:rStyle w:val="a5"/>
      </w:rPr>
      <w:instrText xml:space="preserve"> PAGE </w:instrText>
    </w:r>
    <w:r w:rsidR="00EC2402">
      <w:rPr>
        <w:rStyle w:val="a5"/>
      </w:rPr>
      <w:fldChar w:fldCharType="separate"/>
    </w:r>
    <w:r w:rsidR="00A10737">
      <w:rPr>
        <w:rStyle w:val="a5"/>
        <w:noProof/>
      </w:rPr>
      <w:t>4</w:t>
    </w:r>
    <w:r w:rsidR="00EC2402">
      <w:rPr>
        <w:rStyle w:val="a5"/>
      </w:rPr>
      <w:fldChar w:fldCharType="end"/>
    </w:r>
    <w:r>
      <w:rPr>
        <w:rStyle w:val="a5"/>
      </w:rPr>
      <w:tab/>
      <w:t xml:space="preserve">Date Saved: </w:t>
    </w:r>
    <w:r w:rsidR="00EC2402">
      <w:rPr>
        <w:rStyle w:val="a5"/>
      </w:rPr>
      <w:fldChar w:fldCharType="begin"/>
    </w:r>
    <w:r>
      <w:rPr>
        <w:rStyle w:val="a5"/>
      </w:rPr>
      <w:instrText xml:space="preserve"> SAVEDATE  \@ "yyyy-MM-dd"  \* MERGEFORMAT </w:instrText>
    </w:r>
    <w:r w:rsidR="00EC2402">
      <w:rPr>
        <w:rStyle w:val="a5"/>
      </w:rPr>
      <w:fldChar w:fldCharType="separate"/>
    </w:r>
    <w:r w:rsidR="00954CAB">
      <w:rPr>
        <w:rStyle w:val="a5"/>
        <w:noProof/>
      </w:rPr>
      <w:t>2013-04-12</w:t>
    </w:r>
    <w:r w:rsidR="00EC2402">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0D6" w:rsidRDefault="00FB40D6">
      <w:r>
        <w:separator/>
      </w:r>
    </w:p>
  </w:footnote>
  <w:footnote w:type="continuationSeparator" w:id="0">
    <w:p w:rsidR="00FB40D6" w:rsidRDefault="00FB40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StyleHeading1Justified"/>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27947FC2"/>
    <w:multiLevelType w:val="hybridMultilevel"/>
    <w:tmpl w:val="C5A86412"/>
    <w:lvl w:ilvl="0" w:tplc="EA1A6A06">
      <w:start w:val="8"/>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7E7005E"/>
    <w:multiLevelType w:val="multilevel"/>
    <w:tmpl w:val="34E6AECC"/>
    <w:numStyleLink w:val="3DHeading"/>
  </w:abstractNum>
  <w:abstractNum w:abstractNumId="7">
    <w:nsid w:val="28BA34E3"/>
    <w:multiLevelType w:val="multilevel"/>
    <w:tmpl w:val="EE04B4FE"/>
    <w:styleLink w:val="3DNumbering"/>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decimal"/>
      <w:lvlText w:val="%5."/>
      <w:lvlJc w:val="left"/>
      <w:pPr>
        <w:ind w:left="1785" w:hanging="357"/>
      </w:pPr>
      <w:rPr>
        <w:rFonts w:hint="default"/>
      </w:rPr>
    </w:lvl>
    <w:lvl w:ilvl="5">
      <w:start w:val="1"/>
      <w:numFmt w:val="decimal"/>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decimal"/>
      <w:lvlText w:val="%8."/>
      <w:lvlJc w:val="left"/>
      <w:pPr>
        <w:ind w:left="2856" w:hanging="357"/>
      </w:pPr>
      <w:rPr>
        <w:rFonts w:hint="default"/>
      </w:rPr>
    </w:lvl>
    <w:lvl w:ilvl="8">
      <w:start w:val="1"/>
      <w:numFmt w:val="decimal"/>
      <w:lvlText w:val="%9."/>
      <w:lvlJc w:val="left"/>
      <w:pPr>
        <w:ind w:left="3213" w:hanging="357"/>
      </w:pPr>
      <w:rPr>
        <w:rFonts w:hint="default"/>
      </w:rPr>
    </w:lvl>
  </w:abstractNum>
  <w:abstractNum w:abstractNumId="8">
    <w:nsid w:val="301D7237"/>
    <w:multiLevelType w:val="multilevel"/>
    <w:tmpl w:val="3A82E334"/>
    <w:styleLink w:val="3DEquation"/>
    <w:lvl w:ilvl="0">
      <w:start w:val="1"/>
      <w:numFmt w:val="none"/>
      <w:suff w:val="nothing"/>
      <w:lvlText w:val="%1"/>
      <w:lvlJc w:val="left"/>
      <w:pPr>
        <w:ind w:left="0" w:firstLine="0"/>
      </w:pPr>
      <w:rPr>
        <w:rFonts w:hint="default"/>
      </w:rPr>
    </w:lvl>
    <w:lvl w:ilvl="1">
      <w:start w:val="1"/>
      <w:numFmt w:val="none"/>
      <w:suff w:val="nothing"/>
      <w:lvlText w:val=""/>
      <w:lvlJc w:val="left"/>
      <w:pPr>
        <w:ind w:left="357" w:firstLine="0"/>
      </w:pPr>
      <w:rPr>
        <w:rFonts w:hint="default"/>
      </w:rPr>
    </w:lvl>
    <w:lvl w:ilvl="2">
      <w:start w:val="1"/>
      <w:numFmt w:val="none"/>
      <w:suff w:val="nothing"/>
      <w:lvlText w:val=""/>
      <w:lvlJc w:val="left"/>
      <w:pPr>
        <w:ind w:left="714" w:firstLine="0"/>
      </w:pPr>
      <w:rPr>
        <w:rFonts w:hint="default"/>
      </w:rPr>
    </w:lvl>
    <w:lvl w:ilvl="3">
      <w:start w:val="1"/>
      <w:numFmt w:val="none"/>
      <w:suff w:val="nothing"/>
      <w:lvlText w:val=""/>
      <w:lvlJc w:val="left"/>
      <w:pPr>
        <w:ind w:left="1071" w:firstLine="0"/>
      </w:pPr>
      <w:rPr>
        <w:rFonts w:hint="default"/>
      </w:rPr>
    </w:lvl>
    <w:lvl w:ilvl="4">
      <w:start w:val="1"/>
      <w:numFmt w:val="none"/>
      <w:suff w:val="nothing"/>
      <w:lvlText w:val=""/>
      <w:lvlJc w:val="left"/>
      <w:pPr>
        <w:ind w:left="1428" w:firstLine="0"/>
      </w:pPr>
      <w:rPr>
        <w:rFonts w:hint="default"/>
      </w:rPr>
    </w:lvl>
    <w:lvl w:ilvl="5">
      <w:start w:val="1"/>
      <w:numFmt w:val="none"/>
      <w:suff w:val="nothing"/>
      <w:lvlText w:val=""/>
      <w:lvlJc w:val="left"/>
      <w:pPr>
        <w:ind w:left="1785" w:firstLine="0"/>
      </w:pPr>
      <w:rPr>
        <w:rFonts w:hint="default"/>
      </w:rPr>
    </w:lvl>
    <w:lvl w:ilvl="6">
      <w:start w:val="1"/>
      <w:numFmt w:val="none"/>
      <w:suff w:val="nothing"/>
      <w:lvlText w:val=""/>
      <w:lvlJc w:val="left"/>
      <w:pPr>
        <w:ind w:left="2142" w:firstLine="0"/>
      </w:pPr>
      <w:rPr>
        <w:rFonts w:hint="default"/>
      </w:rPr>
    </w:lvl>
    <w:lvl w:ilvl="7">
      <w:start w:val="1"/>
      <w:numFmt w:val="none"/>
      <w:suff w:val="nothing"/>
      <w:lvlText w:val=""/>
      <w:lvlJc w:val="left"/>
      <w:pPr>
        <w:ind w:left="2499" w:firstLine="0"/>
      </w:pPr>
      <w:rPr>
        <w:rFonts w:hint="default"/>
      </w:rPr>
    </w:lvl>
    <w:lvl w:ilvl="8">
      <w:start w:val="1"/>
      <w:numFmt w:val="none"/>
      <w:suff w:val="nothing"/>
      <w:lvlText w:val=""/>
      <w:lvlJc w:val="left"/>
      <w:pPr>
        <w:ind w:left="2856" w:firstLine="0"/>
      </w:pPr>
      <w:rPr>
        <w:rFonts w:hint="default"/>
      </w:rPr>
    </w:lvl>
  </w:abstractNum>
  <w:abstractNum w:abstractNumId="9">
    <w:nsid w:val="35DF5809"/>
    <w:multiLevelType w:val="multilevel"/>
    <w:tmpl w:val="13B8EB68"/>
    <w:lvl w:ilvl="0">
      <w:start w:val="9"/>
      <w:numFmt w:val="upperLetter"/>
      <w:suff w:val="nothing"/>
      <w:lvlText w:val="%1"/>
      <w:lvlJc w:val="left"/>
      <w:pPr>
        <w:ind w:left="360" w:hanging="360"/>
      </w:pPr>
      <w:rPr>
        <w:rFonts w:ascii="Times New Roman Bold" w:hAnsi="Times New Roman Bold" w:cs="Sendnya" w:hint="default"/>
        <w:vanish/>
        <w:color w:val="FFFFFF"/>
      </w:rPr>
    </w:lvl>
    <w:lvl w:ilvl="1">
      <w:start w:val="1"/>
      <w:numFmt w:val="decimal"/>
      <w:lvlText w:val="%1.%2"/>
      <w:lvlJc w:val="left"/>
      <w:pPr>
        <w:tabs>
          <w:tab w:val="num" w:pos="1020"/>
        </w:tabs>
        <w:ind w:left="0" w:firstLine="0"/>
      </w:pPr>
      <w:rPr>
        <w:rFonts w:cs="Sendnya" w:hint="eastAsia"/>
        <w:sz w:val="22"/>
      </w:rPr>
    </w:lvl>
    <w:lvl w:ilvl="2">
      <w:start w:val="1"/>
      <w:numFmt w:val="decimal"/>
      <w:lvlText w:val="%1.%2.%3"/>
      <w:lvlJc w:val="left"/>
      <w:pPr>
        <w:tabs>
          <w:tab w:val="num" w:pos="720"/>
        </w:tabs>
        <w:ind w:left="1224" w:hanging="1224"/>
      </w:pPr>
      <w:rPr>
        <w:rFonts w:cs="Sendnya" w:hint="eastAsia"/>
        <w:b/>
        <w:i w:val="0"/>
        <w:sz w:val="20"/>
      </w:rPr>
    </w:lvl>
    <w:lvl w:ilvl="3">
      <w:start w:val="1"/>
      <w:numFmt w:val="decimal"/>
      <w:lvlText w:val="%1.%2.%3.%4"/>
      <w:lvlJc w:val="left"/>
      <w:pPr>
        <w:tabs>
          <w:tab w:val="num" w:pos="720"/>
        </w:tabs>
        <w:ind w:left="1728" w:hanging="1728"/>
      </w:pPr>
      <w:rPr>
        <w:rFonts w:cs="Sendnya" w:hint="eastAsia"/>
        <w:sz w:val="20"/>
      </w:rPr>
    </w:lvl>
    <w:lvl w:ilvl="4">
      <w:start w:val="1"/>
      <w:numFmt w:val="decimal"/>
      <w:lvlText w:val="%1.%2.%3.%4.%5"/>
      <w:lvlJc w:val="left"/>
      <w:pPr>
        <w:tabs>
          <w:tab w:val="num" w:pos="862"/>
        </w:tabs>
        <w:ind w:left="2374" w:hanging="2374"/>
      </w:pPr>
      <w:rPr>
        <w:rFonts w:cs="Sendnya" w:hint="eastAsia"/>
        <w:sz w:val="20"/>
      </w:rPr>
    </w:lvl>
    <w:lvl w:ilvl="5">
      <w:start w:val="1"/>
      <w:numFmt w:val="decimal"/>
      <w:lvlText w:val="%1.%2.%3.%4.%5.%6"/>
      <w:lvlJc w:val="left"/>
      <w:pPr>
        <w:tabs>
          <w:tab w:val="num" w:pos="1080"/>
        </w:tabs>
        <w:ind w:left="0" w:firstLine="0"/>
      </w:pPr>
      <w:rPr>
        <w:rFonts w:cs="Sendnya" w:hint="default"/>
      </w:rPr>
    </w:lvl>
    <w:lvl w:ilvl="6">
      <w:start w:val="1"/>
      <w:numFmt w:val="decimal"/>
      <w:lvlText w:val="%1.%2.%3.%4.%5.%6.%7"/>
      <w:lvlJc w:val="left"/>
      <w:pPr>
        <w:tabs>
          <w:tab w:val="num" w:pos="1080"/>
        </w:tabs>
        <w:ind w:left="3240" w:hanging="3240"/>
      </w:pPr>
      <w:rPr>
        <w:rFonts w:cs="Sendnya" w:hint="default"/>
      </w:rPr>
    </w:lvl>
    <w:lvl w:ilvl="7">
      <w:start w:val="1"/>
      <w:numFmt w:val="decimal"/>
      <w:lvlText w:val="%1.%2.%3.%4.%5.%6.%7.%8"/>
      <w:lvlJc w:val="left"/>
      <w:pPr>
        <w:tabs>
          <w:tab w:val="num" w:pos="3960"/>
        </w:tabs>
        <w:ind w:left="3744" w:hanging="3744"/>
      </w:pPr>
      <w:rPr>
        <w:rFonts w:cs="Sendnya" w:hint="default"/>
      </w:rPr>
    </w:lvl>
    <w:lvl w:ilvl="8">
      <w:start w:val="1"/>
      <w:numFmt w:val="decimal"/>
      <w:lvlText w:val="%1.%2.%3.%4.%5.%6.%7.%8.%9"/>
      <w:lvlJc w:val="left"/>
      <w:pPr>
        <w:tabs>
          <w:tab w:val="num" w:pos="4680"/>
        </w:tabs>
        <w:ind w:left="4320" w:hanging="4320"/>
      </w:pPr>
      <w:rPr>
        <w:rFonts w:cs="Sendnya"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FD582C"/>
    <w:multiLevelType w:val="multilevel"/>
    <w:tmpl w:val="3A82E334"/>
    <w:numStyleLink w:val="3DEquation"/>
  </w:abstractNum>
  <w:abstractNum w:abstractNumId="12">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66F2FBF"/>
    <w:multiLevelType w:val="multilevel"/>
    <w:tmpl w:val="34E6AECC"/>
    <w:styleLink w:val="3DHeading"/>
    <w:lvl w:ilvl="0">
      <w:start w:val="1"/>
      <w:numFmt w:val="decimal"/>
      <w:lvlText w:val="H.%1"/>
      <w:lvlJc w:val="left"/>
      <w:pPr>
        <w:tabs>
          <w:tab w:val="num" w:pos="794"/>
        </w:tabs>
        <w:ind w:left="0" w:firstLine="0"/>
      </w:pPr>
      <w:rPr>
        <w:rFonts w:ascii="Times New Roman" w:hAnsi="Times New Roman" w:hint="default"/>
        <w:b/>
        <w:i w:val="0"/>
        <w:sz w:val="22"/>
      </w:rPr>
    </w:lvl>
    <w:lvl w:ilvl="1">
      <w:start w:val="1"/>
      <w:numFmt w:val="decimal"/>
      <w:lvlText w:val="H.%1.%2"/>
      <w:lvlJc w:val="left"/>
      <w:pPr>
        <w:tabs>
          <w:tab w:val="num" w:pos="794"/>
        </w:tabs>
        <w:ind w:left="0" w:firstLine="0"/>
      </w:pPr>
      <w:rPr>
        <w:rFonts w:ascii="Times New Roman Bold" w:hAnsi="Times New Roman Bold" w:hint="default"/>
        <w:b/>
        <w:i w:val="0"/>
        <w:sz w:val="20"/>
      </w:rPr>
    </w:lvl>
    <w:lvl w:ilvl="2">
      <w:start w:val="1"/>
      <w:numFmt w:val="decimal"/>
      <w:lvlText w:val="H.%1.%2.%3"/>
      <w:lvlJc w:val="left"/>
      <w:pPr>
        <w:tabs>
          <w:tab w:val="num" w:pos="794"/>
        </w:tabs>
        <w:ind w:left="0" w:firstLine="0"/>
      </w:pPr>
      <w:rPr>
        <w:rFonts w:ascii="Times New Roman Bold" w:hAnsi="Times New Roman Bold" w:hint="default"/>
        <w:b/>
        <w:i w:val="0"/>
        <w:sz w:val="20"/>
      </w:rPr>
    </w:lvl>
    <w:lvl w:ilvl="3">
      <w:start w:val="1"/>
      <w:numFmt w:val="decimal"/>
      <w:lvlText w:val="H.%1.%2.%3.%4"/>
      <w:lvlJc w:val="left"/>
      <w:pPr>
        <w:tabs>
          <w:tab w:val="num" w:pos="1361"/>
        </w:tabs>
        <w:ind w:left="0" w:firstLine="0"/>
      </w:pPr>
      <w:rPr>
        <w:rFonts w:ascii="Times New Roman Bold" w:hAnsi="Times New Roman Bold" w:hint="default"/>
        <w:b/>
        <w:i w:val="0"/>
        <w:sz w:val="20"/>
      </w:rPr>
    </w:lvl>
    <w:lvl w:ilvl="4">
      <w:start w:val="1"/>
      <w:numFmt w:val="decimal"/>
      <w:lvlText w:val="H.%1.%2.%3.%4.%5"/>
      <w:lvlJc w:val="left"/>
      <w:pPr>
        <w:tabs>
          <w:tab w:val="num" w:pos="936"/>
        </w:tabs>
        <w:ind w:left="0" w:firstLine="0"/>
      </w:pPr>
      <w:rPr>
        <w:rFonts w:ascii="Times New Roman Bold" w:hAnsi="Times New Roman Bold" w:hint="default"/>
        <w:b/>
        <w:i w:val="0"/>
        <w:sz w:val="20"/>
      </w:rPr>
    </w:lvl>
    <w:lvl w:ilvl="5">
      <w:start w:val="1"/>
      <w:numFmt w:val="decimal"/>
      <w:lvlText w:val="H.%1.%2.%3.%4.%5.%6"/>
      <w:lvlJc w:val="left"/>
      <w:pPr>
        <w:tabs>
          <w:tab w:val="num" w:pos="794"/>
        </w:tabs>
        <w:ind w:left="0" w:firstLine="0"/>
      </w:pPr>
      <w:rPr>
        <w:rFonts w:ascii="Times New Roman Bold" w:hAnsi="Times New Roman Bold" w:hint="default"/>
        <w:b/>
        <w:i w:val="0"/>
      </w:rPr>
    </w:lvl>
    <w:lvl w:ilvl="6">
      <w:start w:val="1"/>
      <w:numFmt w:val="decimal"/>
      <w:lvlText w:val="G.%1.%2.%3.%4.%5.%6.%7"/>
      <w:lvlJc w:val="left"/>
      <w:pPr>
        <w:tabs>
          <w:tab w:val="num" w:pos="794"/>
        </w:tabs>
        <w:ind w:left="0" w:firstLine="0"/>
      </w:pPr>
      <w:rPr>
        <w:rFonts w:ascii="Times New Roman Bold" w:hAnsi="Times New Roman Bold" w:hint="default"/>
        <w:b/>
        <w:i w:val="0"/>
        <w:sz w:val="20"/>
      </w:rPr>
    </w:lvl>
    <w:lvl w:ilvl="7">
      <w:start w:val="1"/>
      <w:numFmt w:val="decimal"/>
      <w:lvlText w:val="H.%1.%2.%3.%4.%5.%6.%7.%8"/>
      <w:lvlJc w:val="left"/>
      <w:pPr>
        <w:tabs>
          <w:tab w:val="num" w:pos="794"/>
        </w:tabs>
        <w:ind w:left="0" w:firstLine="0"/>
      </w:pPr>
      <w:rPr>
        <w:rFonts w:ascii="Times New Roman Bold" w:hAnsi="Times New Roman Bold" w:hint="default"/>
        <w:b/>
        <w:i w:val="0"/>
      </w:rPr>
    </w:lvl>
    <w:lvl w:ilvl="8">
      <w:start w:val="1"/>
      <w:numFmt w:val="decimal"/>
      <w:lvlText w:val="H.%1.%2.%3.%4.%5.%6.%7.%8.%9"/>
      <w:lvlJc w:val="left"/>
      <w:pPr>
        <w:tabs>
          <w:tab w:val="num" w:pos="794"/>
        </w:tabs>
        <w:ind w:left="0" w:firstLine="0"/>
      </w:pPr>
      <w:rPr>
        <w:rFonts w:ascii="Times New Roman Bold" w:hAnsi="Times New Roman Bold" w:hint="default"/>
        <w:b/>
        <w:i w:val="0"/>
        <w:sz w:val="20"/>
      </w:rPr>
    </w:lvl>
  </w:abstractNum>
  <w:abstractNum w:abstractNumId="17">
    <w:nsid w:val="5E860EA7"/>
    <w:multiLevelType w:val="multilevel"/>
    <w:tmpl w:val="EE04B4FE"/>
    <w:numStyleLink w:val="3DNumbering"/>
  </w:abstractNum>
  <w:abstractNum w:abstractNumId="18">
    <w:nsid w:val="690B1398"/>
    <w:multiLevelType w:val="hybridMultilevel"/>
    <w:tmpl w:val="436E69C2"/>
    <w:lvl w:ilvl="0" w:tplc="E12AB932">
      <w:start w:val="1"/>
      <w:numFmt w:val="bullet"/>
      <w:lvlText w:val="-"/>
      <w:lvlJc w:val="left"/>
      <w:pPr>
        <w:ind w:left="360" w:hanging="360"/>
      </w:pPr>
      <w:rPr>
        <w:rFonts w:ascii="Times New Roman" w:eastAsia="ＭＳ 明朝" w:hAnsi="Times New Roman" w:cs="Times New Roman" w:hint="default"/>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5"/>
  </w:num>
  <w:num w:numId="4">
    <w:abstractNumId w:val="13"/>
  </w:num>
  <w:num w:numId="5">
    <w:abstractNumId w:val="14"/>
  </w:num>
  <w:num w:numId="6">
    <w:abstractNumId w:val="4"/>
  </w:num>
  <w:num w:numId="7">
    <w:abstractNumId w:val="10"/>
  </w:num>
  <w:num w:numId="8">
    <w:abstractNumId w:val="4"/>
  </w:num>
  <w:num w:numId="9">
    <w:abstractNumId w:val="1"/>
  </w:num>
  <w:num w:numId="10">
    <w:abstractNumId w:val="3"/>
  </w:num>
  <w:num w:numId="11">
    <w:abstractNumId w:val="2"/>
  </w:num>
  <w:num w:numId="12">
    <w:abstractNumId w:val="8"/>
  </w:num>
  <w:num w:numId="13">
    <w:abstractNumId w:val="11"/>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4">
    <w:abstractNumId w:val="11"/>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5">
    <w:abstractNumId w:val="16"/>
  </w:num>
  <w:num w:numId="16">
    <w:abstractNumId w:val="12"/>
  </w:num>
  <w:num w:numId="17">
    <w:abstractNumId w:val="7"/>
  </w:num>
  <w:num w:numId="18">
    <w:abstractNumId w:val="1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9">
    <w:abstractNumId w:val="11"/>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20">
    <w:abstractNumId w:val="17"/>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21">
    <w:abstractNumId w:val="17"/>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22">
    <w:abstractNumId w:val="17"/>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23">
    <w:abstractNumId w:val="6"/>
  </w:num>
  <w:num w:numId="24">
    <w:abstractNumId w:val="5"/>
  </w:num>
  <w:num w:numId="25">
    <w:abstractNumId w:val="9"/>
  </w:num>
  <w:num w:numId="2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662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0BC"/>
    <w:rsid w:val="00001B47"/>
    <w:rsid w:val="0000376A"/>
    <w:rsid w:val="00004272"/>
    <w:rsid w:val="00020E12"/>
    <w:rsid w:val="00025EB6"/>
    <w:rsid w:val="00030B1D"/>
    <w:rsid w:val="00033980"/>
    <w:rsid w:val="00033D29"/>
    <w:rsid w:val="00035976"/>
    <w:rsid w:val="00042052"/>
    <w:rsid w:val="000458BC"/>
    <w:rsid w:val="00045C41"/>
    <w:rsid w:val="00046C03"/>
    <w:rsid w:val="000500BE"/>
    <w:rsid w:val="00050883"/>
    <w:rsid w:val="00054EE5"/>
    <w:rsid w:val="00057BED"/>
    <w:rsid w:val="00064310"/>
    <w:rsid w:val="00064533"/>
    <w:rsid w:val="000652EB"/>
    <w:rsid w:val="0007112A"/>
    <w:rsid w:val="0007158F"/>
    <w:rsid w:val="00074785"/>
    <w:rsid w:val="00075625"/>
    <w:rsid w:val="0007614F"/>
    <w:rsid w:val="000803F0"/>
    <w:rsid w:val="0009289B"/>
    <w:rsid w:val="000947CF"/>
    <w:rsid w:val="000962E8"/>
    <w:rsid w:val="00097998"/>
    <w:rsid w:val="000A2010"/>
    <w:rsid w:val="000A425D"/>
    <w:rsid w:val="000B1C6B"/>
    <w:rsid w:val="000B4FF9"/>
    <w:rsid w:val="000C09AC"/>
    <w:rsid w:val="000C7C43"/>
    <w:rsid w:val="000E00F3"/>
    <w:rsid w:val="000E0A39"/>
    <w:rsid w:val="000F0B83"/>
    <w:rsid w:val="000F158C"/>
    <w:rsid w:val="000F7160"/>
    <w:rsid w:val="000F748A"/>
    <w:rsid w:val="00100F44"/>
    <w:rsid w:val="0010166D"/>
    <w:rsid w:val="00102F3D"/>
    <w:rsid w:val="0010643D"/>
    <w:rsid w:val="00106564"/>
    <w:rsid w:val="00112F6A"/>
    <w:rsid w:val="0011743E"/>
    <w:rsid w:val="00124E38"/>
    <w:rsid w:val="0012580B"/>
    <w:rsid w:val="00131F90"/>
    <w:rsid w:val="0013320B"/>
    <w:rsid w:val="0013526E"/>
    <w:rsid w:val="00142818"/>
    <w:rsid w:val="001432D4"/>
    <w:rsid w:val="0014682D"/>
    <w:rsid w:val="00150997"/>
    <w:rsid w:val="00150FBD"/>
    <w:rsid w:val="00151D4B"/>
    <w:rsid w:val="001550CD"/>
    <w:rsid w:val="0015574C"/>
    <w:rsid w:val="00162F61"/>
    <w:rsid w:val="00164299"/>
    <w:rsid w:val="001649CF"/>
    <w:rsid w:val="0016578D"/>
    <w:rsid w:val="00165D8C"/>
    <w:rsid w:val="00171371"/>
    <w:rsid w:val="001744B3"/>
    <w:rsid w:val="00175A24"/>
    <w:rsid w:val="001830E4"/>
    <w:rsid w:val="00187E58"/>
    <w:rsid w:val="00191249"/>
    <w:rsid w:val="001977C8"/>
    <w:rsid w:val="001A0B20"/>
    <w:rsid w:val="001A297E"/>
    <w:rsid w:val="001A368E"/>
    <w:rsid w:val="001A4056"/>
    <w:rsid w:val="001A695A"/>
    <w:rsid w:val="001A7329"/>
    <w:rsid w:val="001A7F86"/>
    <w:rsid w:val="001B0138"/>
    <w:rsid w:val="001B17EE"/>
    <w:rsid w:val="001B4E28"/>
    <w:rsid w:val="001B5516"/>
    <w:rsid w:val="001C131E"/>
    <w:rsid w:val="001C26FD"/>
    <w:rsid w:val="001C3525"/>
    <w:rsid w:val="001C4F8E"/>
    <w:rsid w:val="001D105F"/>
    <w:rsid w:val="001D1BD2"/>
    <w:rsid w:val="001E02BE"/>
    <w:rsid w:val="001E2083"/>
    <w:rsid w:val="001E3A76"/>
    <w:rsid w:val="001E3B37"/>
    <w:rsid w:val="001E40F8"/>
    <w:rsid w:val="001E4B3F"/>
    <w:rsid w:val="001E5637"/>
    <w:rsid w:val="001F2594"/>
    <w:rsid w:val="002055A6"/>
    <w:rsid w:val="00206460"/>
    <w:rsid w:val="002069B4"/>
    <w:rsid w:val="00213808"/>
    <w:rsid w:val="00213EFA"/>
    <w:rsid w:val="002153AB"/>
    <w:rsid w:val="00215DFC"/>
    <w:rsid w:val="002212DF"/>
    <w:rsid w:val="00222D19"/>
    <w:rsid w:val="00225C8E"/>
    <w:rsid w:val="00227BA7"/>
    <w:rsid w:val="002303BE"/>
    <w:rsid w:val="00231F20"/>
    <w:rsid w:val="00233FF1"/>
    <w:rsid w:val="0023580E"/>
    <w:rsid w:val="00237093"/>
    <w:rsid w:val="0024673C"/>
    <w:rsid w:val="00246906"/>
    <w:rsid w:val="00255027"/>
    <w:rsid w:val="0026164A"/>
    <w:rsid w:val="0026239D"/>
    <w:rsid w:val="00263398"/>
    <w:rsid w:val="002638C7"/>
    <w:rsid w:val="0026433F"/>
    <w:rsid w:val="002644BD"/>
    <w:rsid w:val="00272540"/>
    <w:rsid w:val="00275BCF"/>
    <w:rsid w:val="00281440"/>
    <w:rsid w:val="00283090"/>
    <w:rsid w:val="0028404D"/>
    <w:rsid w:val="00285B1C"/>
    <w:rsid w:val="00287C10"/>
    <w:rsid w:val="0029174B"/>
    <w:rsid w:val="002921F5"/>
    <w:rsid w:val="00292257"/>
    <w:rsid w:val="002938CD"/>
    <w:rsid w:val="002956AF"/>
    <w:rsid w:val="00295A93"/>
    <w:rsid w:val="002A063F"/>
    <w:rsid w:val="002A54E0"/>
    <w:rsid w:val="002B1595"/>
    <w:rsid w:val="002B191D"/>
    <w:rsid w:val="002B6E0F"/>
    <w:rsid w:val="002C7C8E"/>
    <w:rsid w:val="002D0AF6"/>
    <w:rsid w:val="002D2600"/>
    <w:rsid w:val="002E358E"/>
    <w:rsid w:val="002E46EF"/>
    <w:rsid w:val="002E4CDE"/>
    <w:rsid w:val="002E50C1"/>
    <w:rsid w:val="002F06CC"/>
    <w:rsid w:val="002F0862"/>
    <w:rsid w:val="002F164D"/>
    <w:rsid w:val="002F5821"/>
    <w:rsid w:val="00305381"/>
    <w:rsid w:val="00305C1A"/>
    <w:rsid w:val="00306206"/>
    <w:rsid w:val="00306E0A"/>
    <w:rsid w:val="00313206"/>
    <w:rsid w:val="00314379"/>
    <w:rsid w:val="003144FA"/>
    <w:rsid w:val="00316B5A"/>
    <w:rsid w:val="00317D85"/>
    <w:rsid w:val="00320471"/>
    <w:rsid w:val="0032317A"/>
    <w:rsid w:val="00323EB2"/>
    <w:rsid w:val="00327C56"/>
    <w:rsid w:val="00331149"/>
    <w:rsid w:val="003315A1"/>
    <w:rsid w:val="0033469B"/>
    <w:rsid w:val="00335559"/>
    <w:rsid w:val="003373EC"/>
    <w:rsid w:val="00342FF4"/>
    <w:rsid w:val="00351FAC"/>
    <w:rsid w:val="00366C1B"/>
    <w:rsid w:val="00366E1D"/>
    <w:rsid w:val="00367B7A"/>
    <w:rsid w:val="003706CC"/>
    <w:rsid w:val="00377710"/>
    <w:rsid w:val="00386B0C"/>
    <w:rsid w:val="00391209"/>
    <w:rsid w:val="003923DC"/>
    <w:rsid w:val="003A2D8E"/>
    <w:rsid w:val="003B0A95"/>
    <w:rsid w:val="003B15B4"/>
    <w:rsid w:val="003B34B1"/>
    <w:rsid w:val="003B5C05"/>
    <w:rsid w:val="003C20E4"/>
    <w:rsid w:val="003C76A7"/>
    <w:rsid w:val="003D07AF"/>
    <w:rsid w:val="003D0829"/>
    <w:rsid w:val="003D5217"/>
    <w:rsid w:val="003D7F44"/>
    <w:rsid w:val="003E08BE"/>
    <w:rsid w:val="003E37C9"/>
    <w:rsid w:val="003E5666"/>
    <w:rsid w:val="003E6F90"/>
    <w:rsid w:val="003F5D0F"/>
    <w:rsid w:val="0040582B"/>
    <w:rsid w:val="00405D45"/>
    <w:rsid w:val="00414101"/>
    <w:rsid w:val="004167CC"/>
    <w:rsid w:val="004167FD"/>
    <w:rsid w:val="00420747"/>
    <w:rsid w:val="004224C6"/>
    <w:rsid w:val="00425A43"/>
    <w:rsid w:val="004329E8"/>
    <w:rsid w:val="004334A3"/>
    <w:rsid w:val="00433DDB"/>
    <w:rsid w:val="00436544"/>
    <w:rsid w:val="00437619"/>
    <w:rsid w:val="00450EC2"/>
    <w:rsid w:val="0045430D"/>
    <w:rsid w:val="00462EBF"/>
    <w:rsid w:val="0046392D"/>
    <w:rsid w:val="00472265"/>
    <w:rsid w:val="00475DC2"/>
    <w:rsid w:val="00477281"/>
    <w:rsid w:val="00487D8A"/>
    <w:rsid w:val="004902ED"/>
    <w:rsid w:val="00495371"/>
    <w:rsid w:val="00495756"/>
    <w:rsid w:val="0049600C"/>
    <w:rsid w:val="004975AA"/>
    <w:rsid w:val="004A0686"/>
    <w:rsid w:val="004A2A63"/>
    <w:rsid w:val="004A2D19"/>
    <w:rsid w:val="004A696D"/>
    <w:rsid w:val="004B210C"/>
    <w:rsid w:val="004B7357"/>
    <w:rsid w:val="004B73A4"/>
    <w:rsid w:val="004C68EC"/>
    <w:rsid w:val="004D1DFC"/>
    <w:rsid w:val="004D206D"/>
    <w:rsid w:val="004D3575"/>
    <w:rsid w:val="004D405F"/>
    <w:rsid w:val="004D41CA"/>
    <w:rsid w:val="004E4F4F"/>
    <w:rsid w:val="004E6789"/>
    <w:rsid w:val="004F0F25"/>
    <w:rsid w:val="004F58D8"/>
    <w:rsid w:val="004F61E3"/>
    <w:rsid w:val="00500984"/>
    <w:rsid w:val="00500B0E"/>
    <w:rsid w:val="00502735"/>
    <w:rsid w:val="0051015C"/>
    <w:rsid w:val="005115A3"/>
    <w:rsid w:val="0051222E"/>
    <w:rsid w:val="00513C34"/>
    <w:rsid w:val="00516CF1"/>
    <w:rsid w:val="0052025A"/>
    <w:rsid w:val="00525260"/>
    <w:rsid w:val="00531AE9"/>
    <w:rsid w:val="00533F99"/>
    <w:rsid w:val="00534AF2"/>
    <w:rsid w:val="00542C58"/>
    <w:rsid w:val="005439C5"/>
    <w:rsid w:val="0054581F"/>
    <w:rsid w:val="00550A66"/>
    <w:rsid w:val="00553F9C"/>
    <w:rsid w:val="00555B42"/>
    <w:rsid w:val="00567EC7"/>
    <w:rsid w:val="00570013"/>
    <w:rsid w:val="005801A2"/>
    <w:rsid w:val="00582332"/>
    <w:rsid w:val="0058574C"/>
    <w:rsid w:val="00593184"/>
    <w:rsid w:val="00593AC0"/>
    <w:rsid w:val="005952A5"/>
    <w:rsid w:val="00596D21"/>
    <w:rsid w:val="00597F8C"/>
    <w:rsid w:val="005A33A1"/>
    <w:rsid w:val="005A44F3"/>
    <w:rsid w:val="005B217D"/>
    <w:rsid w:val="005B3190"/>
    <w:rsid w:val="005C138B"/>
    <w:rsid w:val="005C385F"/>
    <w:rsid w:val="005C45C8"/>
    <w:rsid w:val="005C4DD3"/>
    <w:rsid w:val="005D1646"/>
    <w:rsid w:val="005D16B5"/>
    <w:rsid w:val="005D355D"/>
    <w:rsid w:val="005D3CAC"/>
    <w:rsid w:val="005D63F8"/>
    <w:rsid w:val="005E0A72"/>
    <w:rsid w:val="005E1AC6"/>
    <w:rsid w:val="005E2D2E"/>
    <w:rsid w:val="005F12C7"/>
    <w:rsid w:val="005F6F1B"/>
    <w:rsid w:val="005F7C6E"/>
    <w:rsid w:val="0060236C"/>
    <w:rsid w:val="00602526"/>
    <w:rsid w:val="00605A12"/>
    <w:rsid w:val="00610D43"/>
    <w:rsid w:val="0061313D"/>
    <w:rsid w:val="00615758"/>
    <w:rsid w:val="00621235"/>
    <w:rsid w:val="00624B33"/>
    <w:rsid w:val="00624B99"/>
    <w:rsid w:val="00625477"/>
    <w:rsid w:val="00630895"/>
    <w:rsid w:val="00630AA2"/>
    <w:rsid w:val="00632ACB"/>
    <w:rsid w:val="0064161E"/>
    <w:rsid w:val="00642C26"/>
    <w:rsid w:val="00646707"/>
    <w:rsid w:val="00647AD4"/>
    <w:rsid w:val="00660C73"/>
    <w:rsid w:val="00662E58"/>
    <w:rsid w:val="00664DCF"/>
    <w:rsid w:val="0066598A"/>
    <w:rsid w:val="006753B4"/>
    <w:rsid w:val="00680E06"/>
    <w:rsid w:val="00684874"/>
    <w:rsid w:val="0068658A"/>
    <w:rsid w:val="006908C5"/>
    <w:rsid w:val="00690A38"/>
    <w:rsid w:val="00696474"/>
    <w:rsid w:val="006969EE"/>
    <w:rsid w:val="006A1463"/>
    <w:rsid w:val="006A5EEF"/>
    <w:rsid w:val="006A64FA"/>
    <w:rsid w:val="006B3C74"/>
    <w:rsid w:val="006B7C37"/>
    <w:rsid w:val="006C1D8E"/>
    <w:rsid w:val="006C291A"/>
    <w:rsid w:val="006C5D39"/>
    <w:rsid w:val="006D49A1"/>
    <w:rsid w:val="006D56AB"/>
    <w:rsid w:val="006E2810"/>
    <w:rsid w:val="006E5417"/>
    <w:rsid w:val="006F1505"/>
    <w:rsid w:val="00702919"/>
    <w:rsid w:val="00703E33"/>
    <w:rsid w:val="00704B57"/>
    <w:rsid w:val="0070622E"/>
    <w:rsid w:val="007116C3"/>
    <w:rsid w:val="007117DF"/>
    <w:rsid w:val="00712F60"/>
    <w:rsid w:val="00714360"/>
    <w:rsid w:val="00716BB9"/>
    <w:rsid w:val="00720326"/>
    <w:rsid w:val="00720946"/>
    <w:rsid w:val="00720E3B"/>
    <w:rsid w:val="00726F1F"/>
    <w:rsid w:val="00732C05"/>
    <w:rsid w:val="00744597"/>
    <w:rsid w:val="0074492A"/>
    <w:rsid w:val="00745A1C"/>
    <w:rsid w:val="00745F6B"/>
    <w:rsid w:val="00753E57"/>
    <w:rsid w:val="0075585E"/>
    <w:rsid w:val="00762D58"/>
    <w:rsid w:val="00765B0C"/>
    <w:rsid w:val="00770571"/>
    <w:rsid w:val="00770C1B"/>
    <w:rsid w:val="007764E6"/>
    <w:rsid w:val="007768FF"/>
    <w:rsid w:val="00780A70"/>
    <w:rsid w:val="007824D3"/>
    <w:rsid w:val="00782D8E"/>
    <w:rsid w:val="00784602"/>
    <w:rsid w:val="0078703F"/>
    <w:rsid w:val="00791E8C"/>
    <w:rsid w:val="007967D5"/>
    <w:rsid w:val="00796EE3"/>
    <w:rsid w:val="007A402E"/>
    <w:rsid w:val="007A74EE"/>
    <w:rsid w:val="007A7D29"/>
    <w:rsid w:val="007B1A92"/>
    <w:rsid w:val="007B4597"/>
    <w:rsid w:val="007B4AB8"/>
    <w:rsid w:val="007B4BFA"/>
    <w:rsid w:val="007C0F88"/>
    <w:rsid w:val="007C16C6"/>
    <w:rsid w:val="007C3E00"/>
    <w:rsid w:val="007C6B29"/>
    <w:rsid w:val="007D0460"/>
    <w:rsid w:val="007D0D8B"/>
    <w:rsid w:val="007F1F8B"/>
    <w:rsid w:val="007F21E8"/>
    <w:rsid w:val="007F428F"/>
    <w:rsid w:val="007F67A1"/>
    <w:rsid w:val="007F7F7D"/>
    <w:rsid w:val="008033CE"/>
    <w:rsid w:val="00806DDB"/>
    <w:rsid w:val="00817402"/>
    <w:rsid w:val="008206C8"/>
    <w:rsid w:val="008221D6"/>
    <w:rsid w:val="00831200"/>
    <w:rsid w:val="0083236D"/>
    <w:rsid w:val="008339B3"/>
    <w:rsid w:val="00835908"/>
    <w:rsid w:val="0084061A"/>
    <w:rsid w:val="00864001"/>
    <w:rsid w:val="00874A6C"/>
    <w:rsid w:val="008759E8"/>
    <w:rsid w:val="00876BBD"/>
    <w:rsid w:val="00876C65"/>
    <w:rsid w:val="008920F5"/>
    <w:rsid w:val="00892332"/>
    <w:rsid w:val="00893089"/>
    <w:rsid w:val="00897963"/>
    <w:rsid w:val="00897A0A"/>
    <w:rsid w:val="008A055C"/>
    <w:rsid w:val="008A0FE0"/>
    <w:rsid w:val="008A4B4C"/>
    <w:rsid w:val="008A684B"/>
    <w:rsid w:val="008B4774"/>
    <w:rsid w:val="008B6C33"/>
    <w:rsid w:val="008C239F"/>
    <w:rsid w:val="008D5DC0"/>
    <w:rsid w:val="008E34C6"/>
    <w:rsid w:val="008E480C"/>
    <w:rsid w:val="008E5D33"/>
    <w:rsid w:val="008E73E3"/>
    <w:rsid w:val="008F0AEF"/>
    <w:rsid w:val="008F4017"/>
    <w:rsid w:val="008F6BBB"/>
    <w:rsid w:val="008F72C2"/>
    <w:rsid w:val="00900B1D"/>
    <w:rsid w:val="00907757"/>
    <w:rsid w:val="00911879"/>
    <w:rsid w:val="00911F3E"/>
    <w:rsid w:val="009212B0"/>
    <w:rsid w:val="009234A5"/>
    <w:rsid w:val="00927D00"/>
    <w:rsid w:val="009307A0"/>
    <w:rsid w:val="009336F7"/>
    <w:rsid w:val="00936B93"/>
    <w:rsid w:val="00936DE9"/>
    <w:rsid w:val="009374A7"/>
    <w:rsid w:val="0095083A"/>
    <w:rsid w:val="00954CAB"/>
    <w:rsid w:val="009569F1"/>
    <w:rsid w:val="00957C45"/>
    <w:rsid w:val="00960063"/>
    <w:rsid w:val="00963618"/>
    <w:rsid w:val="00963FAF"/>
    <w:rsid w:val="00964870"/>
    <w:rsid w:val="00967CB7"/>
    <w:rsid w:val="00972327"/>
    <w:rsid w:val="00980A86"/>
    <w:rsid w:val="0098439F"/>
    <w:rsid w:val="0098551D"/>
    <w:rsid w:val="00985EF1"/>
    <w:rsid w:val="009913D4"/>
    <w:rsid w:val="00993922"/>
    <w:rsid w:val="0099518F"/>
    <w:rsid w:val="009A0E29"/>
    <w:rsid w:val="009A31E4"/>
    <w:rsid w:val="009A523D"/>
    <w:rsid w:val="009B4386"/>
    <w:rsid w:val="009B518A"/>
    <w:rsid w:val="009B5C8E"/>
    <w:rsid w:val="009C0483"/>
    <w:rsid w:val="009C4124"/>
    <w:rsid w:val="009C6F0A"/>
    <w:rsid w:val="009D1EE1"/>
    <w:rsid w:val="009D5755"/>
    <w:rsid w:val="009D6647"/>
    <w:rsid w:val="009E08A0"/>
    <w:rsid w:val="009E0F37"/>
    <w:rsid w:val="009E3D11"/>
    <w:rsid w:val="009E6C62"/>
    <w:rsid w:val="009F0C96"/>
    <w:rsid w:val="009F496B"/>
    <w:rsid w:val="009F4A53"/>
    <w:rsid w:val="009F632A"/>
    <w:rsid w:val="009F7338"/>
    <w:rsid w:val="00A01439"/>
    <w:rsid w:val="00A02E61"/>
    <w:rsid w:val="00A05CFF"/>
    <w:rsid w:val="00A10737"/>
    <w:rsid w:val="00A15222"/>
    <w:rsid w:val="00A169CD"/>
    <w:rsid w:val="00A2758E"/>
    <w:rsid w:val="00A275F3"/>
    <w:rsid w:val="00A336FF"/>
    <w:rsid w:val="00A42F7D"/>
    <w:rsid w:val="00A534B1"/>
    <w:rsid w:val="00A54734"/>
    <w:rsid w:val="00A56B97"/>
    <w:rsid w:val="00A6093D"/>
    <w:rsid w:val="00A6245D"/>
    <w:rsid w:val="00A63D8E"/>
    <w:rsid w:val="00A67F5C"/>
    <w:rsid w:val="00A71509"/>
    <w:rsid w:val="00A76A6D"/>
    <w:rsid w:val="00A812FC"/>
    <w:rsid w:val="00A83253"/>
    <w:rsid w:val="00A935A1"/>
    <w:rsid w:val="00A95336"/>
    <w:rsid w:val="00AA052F"/>
    <w:rsid w:val="00AA377B"/>
    <w:rsid w:val="00AA4C56"/>
    <w:rsid w:val="00AA5738"/>
    <w:rsid w:val="00AA6E84"/>
    <w:rsid w:val="00AB2494"/>
    <w:rsid w:val="00AC50E9"/>
    <w:rsid w:val="00AD0236"/>
    <w:rsid w:val="00AD1EC7"/>
    <w:rsid w:val="00AD4142"/>
    <w:rsid w:val="00AD451C"/>
    <w:rsid w:val="00AD582A"/>
    <w:rsid w:val="00AD5DFA"/>
    <w:rsid w:val="00AE341B"/>
    <w:rsid w:val="00AE6C9C"/>
    <w:rsid w:val="00AF0EE3"/>
    <w:rsid w:val="00AF3608"/>
    <w:rsid w:val="00B02C91"/>
    <w:rsid w:val="00B07CA7"/>
    <w:rsid w:val="00B1279A"/>
    <w:rsid w:val="00B14186"/>
    <w:rsid w:val="00B154F2"/>
    <w:rsid w:val="00B17EAE"/>
    <w:rsid w:val="00B25DC5"/>
    <w:rsid w:val="00B27CD8"/>
    <w:rsid w:val="00B30A9D"/>
    <w:rsid w:val="00B31908"/>
    <w:rsid w:val="00B3599A"/>
    <w:rsid w:val="00B41140"/>
    <w:rsid w:val="00B416D8"/>
    <w:rsid w:val="00B46BDB"/>
    <w:rsid w:val="00B473EC"/>
    <w:rsid w:val="00B51114"/>
    <w:rsid w:val="00B5222E"/>
    <w:rsid w:val="00B5228E"/>
    <w:rsid w:val="00B54474"/>
    <w:rsid w:val="00B5545B"/>
    <w:rsid w:val="00B55856"/>
    <w:rsid w:val="00B5617C"/>
    <w:rsid w:val="00B56BF4"/>
    <w:rsid w:val="00B60765"/>
    <w:rsid w:val="00B61C96"/>
    <w:rsid w:val="00B7082A"/>
    <w:rsid w:val="00B72D82"/>
    <w:rsid w:val="00B73A2A"/>
    <w:rsid w:val="00B74ABA"/>
    <w:rsid w:val="00B80E5F"/>
    <w:rsid w:val="00B86AA1"/>
    <w:rsid w:val="00B86D36"/>
    <w:rsid w:val="00B877BD"/>
    <w:rsid w:val="00B91AF4"/>
    <w:rsid w:val="00B92848"/>
    <w:rsid w:val="00B94398"/>
    <w:rsid w:val="00B94B06"/>
    <w:rsid w:val="00B94C28"/>
    <w:rsid w:val="00B9685D"/>
    <w:rsid w:val="00BA498E"/>
    <w:rsid w:val="00BA6099"/>
    <w:rsid w:val="00BB45A9"/>
    <w:rsid w:val="00BB6359"/>
    <w:rsid w:val="00BC10BA"/>
    <w:rsid w:val="00BC2DCC"/>
    <w:rsid w:val="00BC596C"/>
    <w:rsid w:val="00BC5AFD"/>
    <w:rsid w:val="00BC787A"/>
    <w:rsid w:val="00BD0ADD"/>
    <w:rsid w:val="00BD66E7"/>
    <w:rsid w:val="00BE4457"/>
    <w:rsid w:val="00BE72ED"/>
    <w:rsid w:val="00BE7BA3"/>
    <w:rsid w:val="00BF57AC"/>
    <w:rsid w:val="00C03245"/>
    <w:rsid w:val="00C04F43"/>
    <w:rsid w:val="00C0609D"/>
    <w:rsid w:val="00C115AB"/>
    <w:rsid w:val="00C24A4B"/>
    <w:rsid w:val="00C272FD"/>
    <w:rsid w:val="00C27DCB"/>
    <w:rsid w:val="00C30249"/>
    <w:rsid w:val="00C30578"/>
    <w:rsid w:val="00C3723B"/>
    <w:rsid w:val="00C40A3F"/>
    <w:rsid w:val="00C41BB4"/>
    <w:rsid w:val="00C50367"/>
    <w:rsid w:val="00C54353"/>
    <w:rsid w:val="00C57DBB"/>
    <w:rsid w:val="00C606C9"/>
    <w:rsid w:val="00C65545"/>
    <w:rsid w:val="00C679CD"/>
    <w:rsid w:val="00C72D8B"/>
    <w:rsid w:val="00C7385F"/>
    <w:rsid w:val="00C74851"/>
    <w:rsid w:val="00C80288"/>
    <w:rsid w:val="00C84003"/>
    <w:rsid w:val="00C90650"/>
    <w:rsid w:val="00C924E6"/>
    <w:rsid w:val="00C930E4"/>
    <w:rsid w:val="00C96640"/>
    <w:rsid w:val="00C96880"/>
    <w:rsid w:val="00C97D78"/>
    <w:rsid w:val="00CA7E0B"/>
    <w:rsid w:val="00CA7FBE"/>
    <w:rsid w:val="00CB5947"/>
    <w:rsid w:val="00CC105A"/>
    <w:rsid w:val="00CC2AAE"/>
    <w:rsid w:val="00CC4AF8"/>
    <w:rsid w:val="00CC5A42"/>
    <w:rsid w:val="00CD0EAB"/>
    <w:rsid w:val="00CD414A"/>
    <w:rsid w:val="00CD4C4F"/>
    <w:rsid w:val="00CE0A4C"/>
    <w:rsid w:val="00CE242A"/>
    <w:rsid w:val="00CF34DB"/>
    <w:rsid w:val="00CF378F"/>
    <w:rsid w:val="00CF558F"/>
    <w:rsid w:val="00CF7724"/>
    <w:rsid w:val="00D00D11"/>
    <w:rsid w:val="00D01FEF"/>
    <w:rsid w:val="00D073E2"/>
    <w:rsid w:val="00D14790"/>
    <w:rsid w:val="00D14F79"/>
    <w:rsid w:val="00D21699"/>
    <w:rsid w:val="00D220EF"/>
    <w:rsid w:val="00D232D7"/>
    <w:rsid w:val="00D2724A"/>
    <w:rsid w:val="00D359F2"/>
    <w:rsid w:val="00D4003C"/>
    <w:rsid w:val="00D446EC"/>
    <w:rsid w:val="00D50CAA"/>
    <w:rsid w:val="00D50FC7"/>
    <w:rsid w:val="00D51BF0"/>
    <w:rsid w:val="00D55942"/>
    <w:rsid w:val="00D57E4E"/>
    <w:rsid w:val="00D67A1B"/>
    <w:rsid w:val="00D70230"/>
    <w:rsid w:val="00D728EA"/>
    <w:rsid w:val="00D755B3"/>
    <w:rsid w:val="00D75F27"/>
    <w:rsid w:val="00D807BF"/>
    <w:rsid w:val="00D81949"/>
    <w:rsid w:val="00D958A1"/>
    <w:rsid w:val="00D95D3D"/>
    <w:rsid w:val="00D978E5"/>
    <w:rsid w:val="00DA0F75"/>
    <w:rsid w:val="00DA30AD"/>
    <w:rsid w:val="00DA5592"/>
    <w:rsid w:val="00DA7887"/>
    <w:rsid w:val="00DB2C26"/>
    <w:rsid w:val="00DB5839"/>
    <w:rsid w:val="00DB6D50"/>
    <w:rsid w:val="00DC0516"/>
    <w:rsid w:val="00DC4F98"/>
    <w:rsid w:val="00DC62EE"/>
    <w:rsid w:val="00DD0398"/>
    <w:rsid w:val="00DD07E4"/>
    <w:rsid w:val="00DD1EA4"/>
    <w:rsid w:val="00DD3E36"/>
    <w:rsid w:val="00DD581E"/>
    <w:rsid w:val="00DD7037"/>
    <w:rsid w:val="00DE6B43"/>
    <w:rsid w:val="00DE7AF3"/>
    <w:rsid w:val="00E005E7"/>
    <w:rsid w:val="00E05CF4"/>
    <w:rsid w:val="00E0741F"/>
    <w:rsid w:val="00E07718"/>
    <w:rsid w:val="00E11923"/>
    <w:rsid w:val="00E15D00"/>
    <w:rsid w:val="00E21F20"/>
    <w:rsid w:val="00E22D7D"/>
    <w:rsid w:val="00E24E47"/>
    <w:rsid w:val="00E262D4"/>
    <w:rsid w:val="00E275B2"/>
    <w:rsid w:val="00E30BD9"/>
    <w:rsid w:val="00E36250"/>
    <w:rsid w:val="00E3724F"/>
    <w:rsid w:val="00E41AD5"/>
    <w:rsid w:val="00E43DFB"/>
    <w:rsid w:val="00E463CF"/>
    <w:rsid w:val="00E54511"/>
    <w:rsid w:val="00E61DAC"/>
    <w:rsid w:val="00E6528F"/>
    <w:rsid w:val="00E65C38"/>
    <w:rsid w:val="00E71D1A"/>
    <w:rsid w:val="00E72757"/>
    <w:rsid w:val="00E72B80"/>
    <w:rsid w:val="00E73323"/>
    <w:rsid w:val="00E735B1"/>
    <w:rsid w:val="00E74B74"/>
    <w:rsid w:val="00E75FE3"/>
    <w:rsid w:val="00E81C24"/>
    <w:rsid w:val="00E84295"/>
    <w:rsid w:val="00E84AA9"/>
    <w:rsid w:val="00E86C4C"/>
    <w:rsid w:val="00EA6089"/>
    <w:rsid w:val="00EA7FF5"/>
    <w:rsid w:val="00EB0A69"/>
    <w:rsid w:val="00EB22B5"/>
    <w:rsid w:val="00EB51E3"/>
    <w:rsid w:val="00EB58FE"/>
    <w:rsid w:val="00EB7AB1"/>
    <w:rsid w:val="00EC2402"/>
    <w:rsid w:val="00ED1801"/>
    <w:rsid w:val="00ED379F"/>
    <w:rsid w:val="00ED45F3"/>
    <w:rsid w:val="00ED5226"/>
    <w:rsid w:val="00ED57B3"/>
    <w:rsid w:val="00EE1AA8"/>
    <w:rsid w:val="00EF48CC"/>
    <w:rsid w:val="00F0047E"/>
    <w:rsid w:val="00F00796"/>
    <w:rsid w:val="00F05DEE"/>
    <w:rsid w:val="00F14A18"/>
    <w:rsid w:val="00F161DB"/>
    <w:rsid w:val="00F27D38"/>
    <w:rsid w:val="00F33FAE"/>
    <w:rsid w:val="00F4436C"/>
    <w:rsid w:val="00F51C25"/>
    <w:rsid w:val="00F55EC9"/>
    <w:rsid w:val="00F57999"/>
    <w:rsid w:val="00F64AAC"/>
    <w:rsid w:val="00F66275"/>
    <w:rsid w:val="00F669E4"/>
    <w:rsid w:val="00F67359"/>
    <w:rsid w:val="00F70CE9"/>
    <w:rsid w:val="00F72FB0"/>
    <w:rsid w:val="00F73032"/>
    <w:rsid w:val="00F7329F"/>
    <w:rsid w:val="00F75C3D"/>
    <w:rsid w:val="00F82252"/>
    <w:rsid w:val="00F848FC"/>
    <w:rsid w:val="00F915D8"/>
    <w:rsid w:val="00F9282A"/>
    <w:rsid w:val="00F9441D"/>
    <w:rsid w:val="00F96BAD"/>
    <w:rsid w:val="00FA245A"/>
    <w:rsid w:val="00FA6A7C"/>
    <w:rsid w:val="00FB0E84"/>
    <w:rsid w:val="00FB40D6"/>
    <w:rsid w:val="00FC033E"/>
    <w:rsid w:val="00FD01C2"/>
    <w:rsid w:val="00FD0EED"/>
    <w:rsid w:val="00FD3DE6"/>
    <w:rsid w:val="00FD63C5"/>
    <w:rsid w:val="00FD6599"/>
    <w:rsid w:val="00FD7958"/>
    <w:rsid w:val="00FF0CE3"/>
    <w:rsid w:val="00FF76C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C138B"/>
    <w:pPr>
      <w:tabs>
        <w:tab w:val="center" w:pos="4320"/>
        <w:tab w:val="right" w:pos="8640"/>
      </w:tabs>
    </w:pPr>
  </w:style>
  <w:style w:type="paragraph" w:styleId="a4">
    <w:name w:val="footer"/>
    <w:basedOn w:val="a"/>
    <w:rsid w:val="005C138B"/>
    <w:pPr>
      <w:tabs>
        <w:tab w:val="center" w:pos="4320"/>
        <w:tab w:val="right" w:pos="8640"/>
      </w:tabs>
    </w:pPr>
  </w:style>
  <w:style w:type="character" w:styleId="a5">
    <w:name w:val="page number"/>
    <w:basedOn w:val="a0"/>
    <w:rsid w:val="005C138B"/>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3Table">
    <w:name w:val="3Table"/>
    <w:basedOn w:val="a"/>
    <w:link w:val="3TableChar"/>
    <w:qFormat/>
    <w:rsid w:val="00660C73"/>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660C73"/>
    <w:rPr>
      <w:rFonts w:eastAsia="Malgun Gothic"/>
      <w:lang w:val="en-GB" w:eastAsia="ko-KR"/>
    </w:rPr>
  </w:style>
  <w:style w:type="paragraph" w:customStyle="1" w:styleId="3N0">
    <w:name w:val="3N0"/>
    <w:basedOn w:val="a"/>
    <w:link w:val="3N0Char"/>
    <w:qFormat/>
    <w:rsid w:val="0026433F"/>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26433F"/>
    <w:rPr>
      <w:rFonts w:eastAsia="Malgun Gothic"/>
      <w:lang w:val="en-GB" w:eastAsia="en-US"/>
    </w:rPr>
  </w:style>
  <w:style w:type="paragraph" w:customStyle="1" w:styleId="3S0">
    <w:name w:val="3S0"/>
    <w:basedOn w:val="a"/>
    <w:link w:val="3S0Char"/>
    <w:qFormat/>
    <w:rsid w:val="0026433F"/>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S0Char">
    <w:name w:val="3S0 Char"/>
    <w:link w:val="3S0"/>
    <w:rsid w:val="0026433F"/>
    <w:rPr>
      <w:rFonts w:eastAsia="Malgun Gothic"/>
      <w:lang w:val="en-GB" w:eastAsia="en-US"/>
    </w:rPr>
  </w:style>
  <w:style w:type="paragraph" w:customStyle="1" w:styleId="3E0">
    <w:name w:val="3E0"/>
    <w:basedOn w:val="3N0"/>
    <w:qFormat/>
    <w:rsid w:val="0026433F"/>
    <w:pPr>
      <w:numPr>
        <w:numId w:val="13"/>
      </w:numPr>
      <w:tabs>
        <w:tab w:val="num" w:pos="360"/>
        <w:tab w:val="center" w:pos="4865"/>
        <w:tab w:val="right" w:pos="9730"/>
      </w:tabs>
      <w:jc w:val="left"/>
    </w:pPr>
  </w:style>
  <w:style w:type="paragraph" w:customStyle="1" w:styleId="3E1">
    <w:name w:val="3E1"/>
    <w:basedOn w:val="3E0"/>
    <w:qFormat/>
    <w:rsid w:val="0026433F"/>
    <w:pPr>
      <w:numPr>
        <w:ilvl w:val="1"/>
      </w:numPr>
      <w:tabs>
        <w:tab w:val="num" w:pos="360"/>
      </w:tabs>
      <w:ind w:left="357"/>
    </w:pPr>
  </w:style>
  <w:style w:type="paragraph" w:customStyle="1" w:styleId="3E2">
    <w:name w:val="3E2"/>
    <w:basedOn w:val="3E1"/>
    <w:qFormat/>
    <w:rsid w:val="0026433F"/>
    <w:pPr>
      <w:numPr>
        <w:ilvl w:val="2"/>
      </w:numPr>
      <w:tabs>
        <w:tab w:val="num" w:pos="360"/>
      </w:tabs>
      <w:ind w:left="714"/>
    </w:pPr>
  </w:style>
  <w:style w:type="paragraph" w:customStyle="1" w:styleId="3E3">
    <w:name w:val="3E3"/>
    <w:basedOn w:val="a"/>
    <w:qFormat/>
    <w:rsid w:val="0026433F"/>
    <w:pPr>
      <w:numPr>
        <w:ilvl w:val="3"/>
        <w:numId w:val="13"/>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a"/>
    <w:qFormat/>
    <w:rsid w:val="0026433F"/>
    <w:pPr>
      <w:numPr>
        <w:ilvl w:val="4"/>
        <w:numId w:val="13"/>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a"/>
    <w:qFormat/>
    <w:rsid w:val="0026433F"/>
    <w:pPr>
      <w:numPr>
        <w:ilvl w:val="5"/>
        <w:numId w:val="13"/>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a"/>
    <w:qFormat/>
    <w:rsid w:val="0026433F"/>
    <w:pPr>
      <w:numPr>
        <w:ilvl w:val="6"/>
        <w:numId w:val="13"/>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a"/>
    <w:qFormat/>
    <w:rsid w:val="0026433F"/>
    <w:pPr>
      <w:numPr>
        <w:ilvl w:val="7"/>
        <w:numId w:val="13"/>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a"/>
    <w:qFormat/>
    <w:rsid w:val="0026433F"/>
    <w:pPr>
      <w:numPr>
        <w:ilvl w:val="8"/>
        <w:numId w:val="13"/>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26433F"/>
    <w:pPr>
      <w:numPr>
        <w:numId w:val="12"/>
      </w:numPr>
    </w:pPr>
  </w:style>
  <w:style w:type="table" w:styleId="ab">
    <w:name w:val="Table Grid"/>
    <w:basedOn w:val="a1"/>
    <w:rsid w:val="00F51C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Placeholder Text"/>
    <w:basedOn w:val="a0"/>
    <w:uiPriority w:val="99"/>
    <w:semiHidden/>
    <w:rsid w:val="005C4DD3"/>
    <w:rPr>
      <w:color w:val="808080"/>
    </w:rPr>
  </w:style>
  <w:style w:type="paragraph" w:styleId="HTML">
    <w:name w:val="HTML Preformatted"/>
    <w:basedOn w:val="a"/>
    <w:link w:val="HTML0"/>
    <w:rsid w:val="00042052"/>
    <w:rPr>
      <w:rFonts w:ascii="Courier New" w:hAnsi="Courier New" w:cs="Courier New"/>
      <w:sz w:val="20"/>
    </w:rPr>
  </w:style>
  <w:style w:type="character" w:customStyle="1" w:styleId="HTML0">
    <w:name w:val="HTML 書式付き (文字)"/>
    <w:basedOn w:val="a0"/>
    <w:link w:val="HTML"/>
    <w:rsid w:val="00042052"/>
    <w:rPr>
      <w:rFonts w:ascii="Courier New" w:hAnsi="Courier New" w:cs="Courier New"/>
      <w:lang w:eastAsia="en-US"/>
    </w:rPr>
  </w:style>
  <w:style w:type="paragraph" w:customStyle="1" w:styleId="3H0">
    <w:name w:val="3H0"/>
    <w:next w:val="3N0"/>
    <w:qFormat/>
    <w:rsid w:val="00F33FAE"/>
    <w:pPr>
      <w:keepNext/>
      <w:keepLines/>
      <w:numPr>
        <w:numId w:val="23"/>
      </w:numPr>
      <w:spacing w:before="313"/>
      <w:jc w:val="both"/>
      <w:outlineLvl w:val="1"/>
    </w:pPr>
    <w:rPr>
      <w:rFonts w:eastAsia="Malgun Gothic"/>
      <w:b/>
      <w:sz w:val="22"/>
      <w:lang w:val="en-GB" w:eastAsia="en-US"/>
    </w:rPr>
  </w:style>
  <w:style w:type="paragraph" w:customStyle="1" w:styleId="3H1">
    <w:name w:val="3H1"/>
    <w:basedOn w:val="3H0"/>
    <w:next w:val="3N0"/>
    <w:qFormat/>
    <w:rsid w:val="00F33FAE"/>
    <w:pPr>
      <w:numPr>
        <w:ilvl w:val="1"/>
      </w:numPr>
      <w:spacing w:before="181"/>
      <w:outlineLvl w:val="2"/>
    </w:pPr>
    <w:rPr>
      <w:sz w:val="20"/>
    </w:rPr>
  </w:style>
  <w:style w:type="paragraph" w:customStyle="1" w:styleId="3H2">
    <w:name w:val="3H2"/>
    <w:basedOn w:val="3H1"/>
    <w:next w:val="3N0"/>
    <w:qFormat/>
    <w:rsid w:val="00F33FAE"/>
    <w:pPr>
      <w:numPr>
        <w:ilvl w:val="2"/>
      </w:numPr>
      <w:outlineLvl w:val="3"/>
    </w:pPr>
  </w:style>
  <w:style w:type="paragraph" w:customStyle="1" w:styleId="3H3">
    <w:name w:val="3H3"/>
    <w:basedOn w:val="3H2"/>
    <w:next w:val="3N0"/>
    <w:qFormat/>
    <w:rsid w:val="00F33FAE"/>
    <w:pPr>
      <w:numPr>
        <w:ilvl w:val="3"/>
      </w:numPr>
      <w:outlineLvl w:val="4"/>
    </w:pPr>
  </w:style>
  <w:style w:type="paragraph" w:customStyle="1" w:styleId="3H4">
    <w:name w:val="3H4"/>
    <w:basedOn w:val="3H3"/>
    <w:next w:val="3N0"/>
    <w:link w:val="3H4Char"/>
    <w:qFormat/>
    <w:rsid w:val="00F33FAE"/>
    <w:pPr>
      <w:numPr>
        <w:ilvl w:val="4"/>
      </w:numPr>
      <w:outlineLvl w:val="5"/>
    </w:pPr>
  </w:style>
  <w:style w:type="paragraph" w:customStyle="1" w:styleId="3H5">
    <w:name w:val="3H5"/>
    <w:basedOn w:val="3H4"/>
    <w:next w:val="3N0"/>
    <w:qFormat/>
    <w:rsid w:val="00F33FAE"/>
    <w:pPr>
      <w:numPr>
        <w:ilvl w:val="5"/>
      </w:numPr>
      <w:tabs>
        <w:tab w:val="clear" w:pos="794"/>
        <w:tab w:val="num" w:pos="360"/>
      </w:tabs>
    </w:pPr>
  </w:style>
  <w:style w:type="character" w:customStyle="1" w:styleId="3H4Char">
    <w:name w:val="3H4 Char"/>
    <w:link w:val="3H4"/>
    <w:rsid w:val="00F33FAE"/>
    <w:rPr>
      <w:rFonts w:eastAsia="Malgun Gothic"/>
      <w:b/>
      <w:lang w:val="en-GB" w:eastAsia="en-US"/>
    </w:rPr>
  </w:style>
  <w:style w:type="numbering" w:customStyle="1" w:styleId="3DHeading">
    <w:name w:val="3D Heading"/>
    <w:uiPriority w:val="99"/>
    <w:rsid w:val="00F33FAE"/>
    <w:pPr>
      <w:numPr>
        <w:numId w:val="15"/>
      </w:numPr>
    </w:pPr>
  </w:style>
  <w:style w:type="paragraph" w:customStyle="1" w:styleId="3H6">
    <w:name w:val="3H6"/>
    <w:basedOn w:val="a"/>
    <w:rsid w:val="00F33FAE"/>
    <w:pPr>
      <w:numPr>
        <w:ilvl w:val="6"/>
        <w:numId w:val="23"/>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a"/>
    <w:rsid w:val="00F33FAE"/>
    <w:pPr>
      <w:numPr>
        <w:ilvl w:val="7"/>
        <w:numId w:val="23"/>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a"/>
    <w:rsid w:val="00F33FAE"/>
    <w:pPr>
      <w:numPr>
        <w:ilvl w:val="8"/>
        <w:numId w:val="23"/>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D0">
    <w:name w:val="3D0"/>
    <w:basedOn w:val="3N0"/>
    <w:link w:val="3D0Char"/>
    <w:qFormat/>
    <w:rsid w:val="00F33FAE"/>
    <w:pPr>
      <w:numPr>
        <w:numId w:val="16"/>
      </w:numPr>
      <w:tabs>
        <w:tab w:val="left" w:pos="794"/>
        <w:tab w:val="left" w:pos="1191"/>
        <w:tab w:val="left" w:pos="1588"/>
        <w:tab w:val="left" w:pos="1985"/>
        <w:tab w:val="left" w:pos="2381"/>
      </w:tabs>
    </w:pPr>
  </w:style>
  <w:style w:type="paragraph" w:customStyle="1" w:styleId="3D1">
    <w:name w:val="3D1"/>
    <w:basedOn w:val="3D0"/>
    <w:qFormat/>
    <w:rsid w:val="00F33FAE"/>
    <w:pPr>
      <w:numPr>
        <w:ilvl w:val="1"/>
      </w:numPr>
      <w:tabs>
        <w:tab w:val="clear" w:pos="697"/>
        <w:tab w:val="num" w:pos="360"/>
      </w:tabs>
    </w:pPr>
  </w:style>
  <w:style w:type="character" w:customStyle="1" w:styleId="3D0Char">
    <w:name w:val="3D0 Char"/>
    <w:link w:val="3D0"/>
    <w:rsid w:val="00F33FAE"/>
    <w:rPr>
      <w:rFonts w:eastAsia="Malgun Gothic"/>
      <w:lang w:val="en-GB" w:eastAsia="en-US"/>
    </w:rPr>
  </w:style>
  <w:style w:type="paragraph" w:customStyle="1" w:styleId="3D2">
    <w:name w:val="3D2"/>
    <w:basedOn w:val="3D1"/>
    <w:qFormat/>
    <w:rsid w:val="00F33FAE"/>
    <w:pPr>
      <w:numPr>
        <w:ilvl w:val="2"/>
      </w:numPr>
      <w:tabs>
        <w:tab w:val="clear" w:pos="340"/>
        <w:tab w:val="clear" w:pos="794"/>
        <w:tab w:val="num" w:pos="1072"/>
        <w:tab w:val="num" w:pos="1191"/>
      </w:tabs>
      <w:ind w:left="1071"/>
    </w:pPr>
  </w:style>
  <w:style w:type="paragraph" w:customStyle="1" w:styleId="3D3">
    <w:name w:val="3D3"/>
    <w:basedOn w:val="3D2"/>
    <w:qFormat/>
    <w:rsid w:val="00F33FAE"/>
    <w:pPr>
      <w:numPr>
        <w:ilvl w:val="3"/>
      </w:numPr>
      <w:tabs>
        <w:tab w:val="num" w:pos="360"/>
        <w:tab w:val="num" w:pos="1191"/>
      </w:tabs>
    </w:pPr>
  </w:style>
  <w:style w:type="paragraph" w:customStyle="1" w:styleId="3D4">
    <w:name w:val="3D4"/>
    <w:basedOn w:val="3D3"/>
    <w:qFormat/>
    <w:rsid w:val="00F33FAE"/>
    <w:pPr>
      <w:numPr>
        <w:ilvl w:val="4"/>
      </w:numPr>
      <w:tabs>
        <w:tab w:val="clear" w:pos="1588"/>
        <w:tab w:val="num" w:pos="360"/>
        <w:tab w:val="num" w:pos="1191"/>
      </w:tabs>
    </w:pPr>
  </w:style>
  <w:style w:type="paragraph" w:customStyle="1" w:styleId="3D5">
    <w:name w:val="3D5"/>
    <w:basedOn w:val="3D4"/>
    <w:qFormat/>
    <w:rsid w:val="00F33FAE"/>
    <w:pPr>
      <w:numPr>
        <w:ilvl w:val="5"/>
      </w:numPr>
      <w:tabs>
        <w:tab w:val="clear" w:pos="1985"/>
        <w:tab w:val="num" w:pos="360"/>
        <w:tab w:val="num" w:pos="1191"/>
      </w:tabs>
    </w:pPr>
  </w:style>
  <w:style w:type="paragraph" w:customStyle="1" w:styleId="3D6">
    <w:name w:val="3D6"/>
    <w:basedOn w:val="3D5"/>
    <w:qFormat/>
    <w:rsid w:val="00F33FAE"/>
    <w:pPr>
      <w:numPr>
        <w:ilvl w:val="6"/>
      </w:numPr>
      <w:tabs>
        <w:tab w:val="clear" w:pos="2381"/>
        <w:tab w:val="num" w:pos="360"/>
        <w:tab w:val="num" w:pos="1191"/>
      </w:tabs>
    </w:pPr>
  </w:style>
  <w:style w:type="paragraph" w:customStyle="1" w:styleId="3U1">
    <w:name w:val="3U1"/>
    <w:basedOn w:val="3N0"/>
    <w:qFormat/>
    <w:rsid w:val="00F33FAE"/>
    <w:pPr>
      <w:numPr>
        <w:ilvl w:val="1"/>
        <w:numId w:val="18"/>
      </w:numPr>
    </w:pPr>
  </w:style>
  <w:style w:type="paragraph" w:customStyle="1" w:styleId="3U0">
    <w:name w:val="3U0"/>
    <w:basedOn w:val="3N0"/>
    <w:qFormat/>
    <w:rsid w:val="00F33FAE"/>
    <w:pPr>
      <w:numPr>
        <w:numId w:val="18"/>
      </w:numPr>
    </w:pPr>
  </w:style>
  <w:style w:type="paragraph" w:customStyle="1" w:styleId="3U2">
    <w:name w:val="3U2"/>
    <w:basedOn w:val="3U1"/>
    <w:qFormat/>
    <w:rsid w:val="00F33FAE"/>
    <w:pPr>
      <w:numPr>
        <w:ilvl w:val="2"/>
      </w:numPr>
    </w:pPr>
  </w:style>
  <w:style w:type="paragraph" w:customStyle="1" w:styleId="3U3">
    <w:name w:val="3U3"/>
    <w:basedOn w:val="3U2"/>
    <w:qFormat/>
    <w:rsid w:val="00F33FAE"/>
    <w:pPr>
      <w:numPr>
        <w:ilvl w:val="3"/>
      </w:numPr>
    </w:pPr>
  </w:style>
  <w:style w:type="paragraph" w:customStyle="1" w:styleId="3U4">
    <w:name w:val="3U4"/>
    <w:basedOn w:val="3U3"/>
    <w:qFormat/>
    <w:rsid w:val="00F33FAE"/>
    <w:pPr>
      <w:numPr>
        <w:ilvl w:val="4"/>
      </w:numPr>
    </w:pPr>
  </w:style>
  <w:style w:type="paragraph" w:customStyle="1" w:styleId="3U5">
    <w:name w:val="3U5"/>
    <w:basedOn w:val="3U4"/>
    <w:qFormat/>
    <w:rsid w:val="00F33FAE"/>
    <w:pPr>
      <w:numPr>
        <w:ilvl w:val="5"/>
      </w:numPr>
    </w:pPr>
  </w:style>
  <w:style w:type="paragraph" w:customStyle="1" w:styleId="3U6">
    <w:name w:val="3U6"/>
    <w:basedOn w:val="3U5"/>
    <w:qFormat/>
    <w:rsid w:val="00F33FAE"/>
    <w:pPr>
      <w:numPr>
        <w:ilvl w:val="6"/>
      </w:numPr>
    </w:pPr>
  </w:style>
  <w:style w:type="paragraph" w:customStyle="1" w:styleId="3U7">
    <w:name w:val="3U7"/>
    <w:basedOn w:val="a"/>
    <w:qFormat/>
    <w:rsid w:val="00F33FAE"/>
    <w:pPr>
      <w:numPr>
        <w:ilvl w:val="7"/>
        <w:numId w:val="18"/>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F33FAE"/>
    <w:pPr>
      <w:numPr>
        <w:ilvl w:val="8"/>
      </w:numPr>
    </w:pPr>
  </w:style>
  <w:style w:type="paragraph" w:customStyle="1" w:styleId="3D7">
    <w:name w:val="3D7"/>
    <w:basedOn w:val="a"/>
    <w:rsid w:val="00F33FAE"/>
    <w:pPr>
      <w:numPr>
        <w:ilvl w:val="7"/>
        <w:numId w:val="16"/>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a"/>
    <w:rsid w:val="00F33FAE"/>
    <w:pPr>
      <w:numPr>
        <w:ilvl w:val="8"/>
        <w:numId w:val="16"/>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numbering" w:customStyle="1" w:styleId="3DNumbering">
    <w:name w:val="3D Numbering"/>
    <w:uiPriority w:val="99"/>
    <w:rsid w:val="00F33FAE"/>
    <w:pPr>
      <w:numPr>
        <w:numId w:val="17"/>
      </w:numPr>
    </w:pPr>
  </w:style>
  <w:style w:type="paragraph" w:styleId="ad">
    <w:name w:val="List Paragraph"/>
    <w:basedOn w:val="a"/>
    <w:uiPriority w:val="34"/>
    <w:qFormat/>
    <w:rsid w:val="009E08A0"/>
    <w:pPr>
      <w:ind w:leftChars="400" w:left="840"/>
    </w:pPr>
  </w:style>
  <w:style w:type="paragraph" w:customStyle="1" w:styleId="tableheading">
    <w:name w:val="table heading"/>
    <w:basedOn w:val="a"/>
    <w:rsid w:val="007F428F"/>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a"/>
    <w:link w:val="tablesyntaxChar"/>
    <w:rsid w:val="007F428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a0"/>
    <w:link w:val="tablesyntax"/>
    <w:rsid w:val="007F428F"/>
    <w:rPr>
      <w:rFonts w:eastAsia="MS Mincho"/>
      <w:lang w:val="en-GB" w:eastAsia="en-US"/>
    </w:rPr>
  </w:style>
  <w:style w:type="paragraph" w:customStyle="1" w:styleId="tablecell">
    <w:name w:val="table cell"/>
    <w:basedOn w:val="a"/>
    <w:rsid w:val="007F428F"/>
    <w:pPr>
      <w:keepNext/>
      <w:keepLines/>
      <w:tabs>
        <w:tab w:val="clear" w:pos="360"/>
        <w:tab w:val="clear" w:pos="720"/>
        <w:tab w:val="clear" w:pos="1080"/>
        <w:tab w:val="clear" w:pos="1440"/>
      </w:tabs>
      <w:spacing w:before="0" w:after="60"/>
      <w:jc w:val="both"/>
    </w:pPr>
    <w:rPr>
      <w:sz w:val="20"/>
      <w:lang w:val="en-GB"/>
    </w:rPr>
  </w:style>
  <w:style w:type="paragraph" w:customStyle="1" w:styleId="Note1">
    <w:name w:val="Note 1"/>
    <w:basedOn w:val="a"/>
    <w:qFormat/>
    <w:rsid w:val="007F428F"/>
    <w:pPr>
      <w:tabs>
        <w:tab w:val="clear" w:pos="360"/>
        <w:tab w:val="clear" w:pos="720"/>
        <w:tab w:val="clear" w:pos="1080"/>
        <w:tab w:val="clear" w:pos="1440"/>
      </w:tabs>
      <w:spacing w:before="60"/>
      <w:ind w:left="288"/>
      <w:jc w:val="both"/>
    </w:pPr>
    <w:rPr>
      <w:rFonts w:eastAsia="Malgun Gothic"/>
      <w:sz w:val="18"/>
      <w:szCs w:val="18"/>
      <w:lang w:val="en-GB"/>
    </w:rPr>
  </w:style>
</w:styles>
</file>

<file path=word/webSettings.xml><?xml version="1.0" encoding="utf-8"?>
<w:webSettings xmlns:r="http://schemas.openxmlformats.org/officeDocument/2006/relationships" xmlns:w="http://schemas.openxmlformats.org/wordprocessingml/2006/main">
  <w:divs>
    <w:div w:id="251277519">
      <w:bodyDiv w:val="1"/>
      <w:marLeft w:val="0"/>
      <w:marRight w:val="0"/>
      <w:marTop w:val="0"/>
      <w:marBottom w:val="0"/>
      <w:divBdr>
        <w:top w:val="none" w:sz="0" w:space="0" w:color="auto"/>
        <w:left w:val="none" w:sz="0" w:space="0" w:color="auto"/>
        <w:bottom w:val="none" w:sz="0" w:space="0" w:color="auto"/>
        <w:right w:val="none" w:sz="0" w:space="0" w:color="auto"/>
      </w:divBdr>
    </w:div>
    <w:div w:id="354036923">
      <w:bodyDiv w:val="1"/>
      <w:marLeft w:val="0"/>
      <w:marRight w:val="0"/>
      <w:marTop w:val="0"/>
      <w:marBottom w:val="0"/>
      <w:divBdr>
        <w:top w:val="none" w:sz="0" w:space="0" w:color="auto"/>
        <w:left w:val="none" w:sz="0" w:space="0" w:color="auto"/>
        <w:bottom w:val="none" w:sz="0" w:space="0" w:color="auto"/>
        <w:right w:val="none" w:sz="0" w:space="0" w:color="auto"/>
      </w:divBdr>
    </w:div>
    <w:div w:id="812136101">
      <w:bodyDiv w:val="1"/>
      <w:marLeft w:val="0"/>
      <w:marRight w:val="0"/>
      <w:marTop w:val="0"/>
      <w:marBottom w:val="0"/>
      <w:divBdr>
        <w:top w:val="none" w:sz="0" w:space="0" w:color="auto"/>
        <w:left w:val="none" w:sz="0" w:space="0" w:color="auto"/>
        <w:bottom w:val="none" w:sz="0" w:space="0" w:color="auto"/>
        <w:right w:val="none" w:sz="0" w:space="0" w:color="auto"/>
      </w:divBdr>
    </w:div>
    <w:div w:id="886986491">
      <w:bodyDiv w:val="1"/>
      <w:marLeft w:val="0"/>
      <w:marRight w:val="0"/>
      <w:marTop w:val="0"/>
      <w:marBottom w:val="0"/>
      <w:divBdr>
        <w:top w:val="none" w:sz="0" w:space="0" w:color="auto"/>
        <w:left w:val="none" w:sz="0" w:space="0" w:color="auto"/>
        <w:bottom w:val="none" w:sz="0" w:space="0" w:color="auto"/>
        <w:right w:val="none" w:sz="0" w:space="0" w:color="auto"/>
      </w:divBdr>
    </w:div>
    <w:div w:id="1020013781">
      <w:bodyDiv w:val="1"/>
      <w:marLeft w:val="0"/>
      <w:marRight w:val="0"/>
      <w:marTop w:val="0"/>
      <w:marBottom w:val="0"/>
      <w:divBdr>
        <w:top w:val="none" w:sz="0" w:space="0" w:color="auto"/>
        <w:left w:val="none" w:sz="0" w:space="0" w:color="auto"/>
        <w:bottom w:val="none" w:sz="0" w:space="0" w:color="auto"/>
        <w:right w:val="none" w:sz="0" w:space="0" w:color="auto"/>
      </w:divBdr>
    </w:div>
    <w:div w:id="1064182439">
      <w:bodyDiv w:val="1"/>
      <w:marLeft w:val="0"/>
      <w:marRight w:val="0"/>
      <w:marTop w:val="0"/>
      <w:marBottom w:val="0"/>
      <w:divBdr>
        <w:top w:val="none" w:sz="0" w:space="0" w:color="auto"/>
        <w:left w:val="none" w:sz="0" w:space="0" w:color="auto"/>
        <w:bottom w:val="none" w:sz="0" w:space="0" w:color="auto"/>
        <w:right w:val="none" w:sz="0" w:space="0" w:color="auto"/>
      </w:divBdr>
    </w:div>
    <w:div w:id="1352336403">
      <w:bodyDiv w:val="1"/>
      <w:marLeft w:val="0"/>
      <w:marRight w:val="0"/>
      <w:marTop w:val="0"/>
      <w:marBottom w:val="0"/>
      <w:divBdr>
        <w:top w:val="none" w:sz="0" w:space="0" w:color="auto"/>
        <w:left w:val="none" w:sz="0" w:space="0" w:color="auto"/>
        <w:bottom w:val="none" w:sz="0" w:space="0" w:color="auto"/>
        <w:right w:val="none" w:sz="0" w:space="0" w:color="auto"/>
      </w:divBdr>
    </w:div>
    <w:div w:id="1382822234">
      <w:bodyDiv w:val="1"/>
      <w:marLeft w:val="0"/>
      <w:marRight w:val="0"/>
      <w:marTop w:val="0"/>
      <w:marBottom w:val="0"/>
      <w:divBdr>
        <w:top w:val="none" w:sz="0" w:space="0" w:color="auto"/>
        <w:left w:val="none" w:sz="0" w:space="0" w:color="auto"/>
        <w:bottom w:val="none" w:sz="0" w:space="0" w:color="auto"/>
        <w:right w:val="none" w:sz="0" w:space="0" w:color="auto"/>
      </w:divBdr>
    </w:div>
    <w:div w:id="1463844295">
      <w:bodyDiv w:val="1"/>
      <w:marLeft w:val="0"/>
      <w:marRight w:val="0"/>
      <w:marTop w:val="0"/>
      <w:marBottom w:val="0"/>
      <w:divBdr>
        <w:top w:val="none" w:sz="0" w:space="0" w:color="auto"/>
        <w:left w:val="none" w:sz="0" w:space="0" w:color="auto"/>
        <w:bottom w:val="none" w:sz="0" w:space="0" w:color="auto"/>
        <w:right w:val="none" w:sz="0" w:space="0" w:color="auto"/>
      </w:divBdr>
    </w:div>
    <w:div w:id="159404513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17087313">
      <w:bodyDiv w:val="1"/>
      <w:marLeft w:val="0"/>
      <w:marRight w:val="0"/>
      <w:marTop w:val="0"/>
      <w:marBottom w:val="0"/>
      <w:divBdr>
        <w:top w:val="none" w:sz="0" w:space="0" w:color="auto"/>
        <w:left w:val="none" w:sz="0" w:space="0" w:color="auto"/>
        <w:bottom w:val="none" w:sz="0" w:space="0" w:color="auto"/>
        <w:right w:val="none" w:sz="0" w:space="0" w:color="auto"/>
      </w:divBdr>
    </w:div>
    <w:div w:id="200535126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mailto:ikai.tomohiro@sharp.co.jp" TargetMode="External"/><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353</TotalTime>
  <Pages>6</Pages>
  <Words>1594</Words>
  <Characters>9092</Characters>
  <Application>Microsoft Office Word</Application>
  <DocSecurity>0</DocSecurity>
  <Lines>75</Lines>
  <Paragraphs>21</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10665</CharactersWithSpaces>
  <SharedDoc>false</SharedDoc>
  <HLinks>
    <vt:vector size="6" baseType="variant">
      <vt:variant>
        <vt:i4>1900602</vt:i4>
      </vt:variant>
      <vt:variant>
        <vt:i4>0</vt:i4>
      </vt:variant>
      <vt:variant>
        <vt:i4>0</vt:i4>
      </vt:variant>
      <vt:variant>
        <vt:i4>5</vt:i4>
      </vt:variant>
      <vt:variant>
        <vt:lpwstr>mailto:ikai.tomohiro@sharp.co.jp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s124087_0209</cp:lastModifiedBy>
  <cp:revision>3</cp:revision>
  <cp:lastPrinted>2013-03-29T06:38:00Z</cp:lastPrinted>
  <dcterms:created xsi:type="dcterms:W3CDTF">2013-03-27T07:24:00Z</dcterms:created>
  <dcterms:modified xsi:type="dcterms:W3CDTF">2013-04-20T14:47:00Z</dcterms:modified>
</cp:coreProperties>
</file>