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07D211" wp14:editId="69128C6C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07A1F88F" wp14:editId="6BC939F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21C0FB5E" wp14:editId="037801C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14839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</w:t>
            </w:r>
            <w:r w:rsidR="00B74ABA" w:rsidRPr="00531AB0">
              <w:rPr>
                <w:szCs w:val="22"/>
                <w:lang w:val="en-CA"/>
              </w:rPr>
              <w:t xml:space="preserve"> </w:t>
            </w:r>
            <w:r w:rsidR="00E61DAC" w:rsidRPr="00531AB0">
              <w:rPr>
                <w:szCs w:val="22"/>
                <w:lang w:val="en-CA"/>
              </w:rPr>
              <w:t xml:space="preserve">Meeting: </w:t>
            </w:r>
            <w:r w:rsidR="005B2C1A" w:rsidRPr="00531AB0">
              <w:rPr>
                <w:szCs w:val="22"/>
                <w:lang w:val="en-CA"/>
              </w:rPr>
              <w:t>Geneva, CH, 17-23 Jan. 2013</w:t>
            </w:r>
          </w:p>
        </w:tc>
        <w:tc>
          <w:tcPr>
            <w:tcW w:w="2718" w:type="dxa"/>
          </w:tcPr>
          <w:p w:rsidR="008A4B4C" w:rsidRPr="005B217D" w:rsidRDefault="00E61DAC" w:rsidP="0070336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703363">
              <w:rPr>
                <w:lang w:val="en-CA"/>
              </w:rPr>
              <w:t>JC</w:t>
            </w:r>
            <w:r w:rsidRPr="00703363">
              <w:rPr>
                <w:lang w:val="en-CA"/>
              </w:rPr>
              <w:t>T</w:t>
            </w:r>
            <w:r w:rsidR="00B74ABA" w:rsidRPr="00703363">
              <w:rPr>
                <w:lang w:val="en-CA"/>
              </w:rPr>
              <w:t>3V</w:t>
            </w:r>
            <w:r w:rsidRPr="00703363">
              <w:rPr>
                <w:lang w:val="en-CA"/>
              </w:rPr>
              <w:t>-</w:t>
            </w:r>
            <w:r w:rsidR="000776C7" w:rsidRPr="00703363">
              <w:rPr>
                <w:lang w:val="en-CA"/>
              </w:rPr>
              <w:t>C</w:t>
            </w:r>
            <w:r w:rsidR="00703363" w:rsidRPr="00703363">
              <w:rPr>
                <w:u w:val="single"/>
                <w:lang w:val="en-CA"/>
              </w:rPr>
              <w:t>0054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03363" w:rsidP="003F1E5D">
            <w:pPr>
              <w:spacing w:before="60" w:after="60"/>
              <w:rPr>
                <w:b/>
                <w:szCs w:val="22"/>
                <w:lang w:val="en-CA"/>
              </w:rPr>
            </w:pPr>
            <w:r w:rsidRPr="00703363">
              <w:rPr>
                <w:b/>
                <w:szCs w:val="22"/>
                <w:lang w:val="en-CA"/>
              </w:rPr>
              <w:t>Simplifications for adaptive luminance compensation in 3D-AVC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Marta Karczewicz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1-858-651-8457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F661F3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3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29379A" w:rsidRPr="005B217D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9379A" w:rsidRDefault="00A9481A" w:rsidP="00952E2F">
      <w:pPr>
        <w:jc w:val="both"/>
        <w:rPr>
          <w:lang w:val="en-CA"/>
        </w:rPr>
      </w:pPr>
      <w:r>
        <w:rPr>
          <w:lang w:val="en-CA"/>
        </w:rPr>
        <w:t xml:space="preserve">This proposal presents </w:t>
      </w:r>
      <w:r w:rsidR="00BD38B5">
        <w:rPr>
          <w:lang w:val="en-CA"/>
        </w:rPr>
        <w:t>simplification</w:t>
      </w:r>
      <w:r>
        <w:rPr>
          <w:lang w:val="en-CA"/>
        </w:rPr>
        <w:t xml:space="preserve"> </w:t>
      </w:r>
      <w:r w:rsidR="00FD315C">
        <w:rPr>
          <w:lang w:val="en-CA"/>
        </w:rPr>
        <w:t>of</w:t>
      </w:r>
      <w:r>
        <w:rPr>
          <w:lang w:val="en-CA"/>
        </w:rPr>
        <w:t xml:space="preserve"> </w:t>
      </w:r>
      <w:r w:rsidR="00DA3514">
        <w:rPr>
          <w:lang w:val="en-CA"/>
        </w:rPr>
        <w:t xml:space="preserve">the </w:t>
      </w:r>
      <w:r w:rsidR="00BD38B5">
        <w:rPr>
          <w:lang w:val="en-CA"/>
        </w:rPr>
        <w:t>adaptive luminance compensation (ALC) in 3D/AVC</w:t>
      </w:r>
      <w:r>
        <w:rPr>
          <w:lang w:val="en-CA"/>
        </w:rPr>
        <w:t xml:space="preserve">. In the current </w:t>
      </w:r>
      <w:r w:rsidR="00BD38B5">
        <w:rPr>
          <w:lang w:val="en-CA"/>
        </w:rPr>
        <w:t>ATM</w:t>
      </w:r>
      <w:r>
        <w:rPr>
          <w:lang w:val="en-CA"/>
        </w:rPr>
        <w:t xml:space="preserve"> design, </w:t>
      </w:r>
      <w:r w:rsidR="00BD38B5">
        <w:rPr>
          <w:lang w:val="en-CA"/>
        </w:rPr>
        <w:t xml:space="preserve">the </w:t>
      </w:r>
      <w:r>
        <w:rPr>
          <w:lang w:val="en-CA"/>
        </w:rPr>
        <w:t>a</w:t>
      </w:r>
      <w:r w:rsidR="00BD38B5">
        <w:rPr>
          <w:lang w:val="en-CA"/>
        </w:rPr>
        <w:t>bove and the left regions of the current block are</w:t>
      </w:r>
      <w:r>
        <w:rPr>
          <w:lang w:val="en-CA"/>
        </w:rPr>
        <w:t xml:space="preserve"> </w:t>
      </w:r>
      <w:r w:rsidR="00BD38B5">
        <w:rPr>
          <w:lang w:val="en-CA"/>
        </w:rPr>
        <w:t>matched</w:t>
      </w:r>
      <w:r>
        <w:rPr>
          <w:lang w:val="en-CA"/>
        </w:rPr>
        <w:t xml:space="preserve"> </w:t>
      </w:r>
      <w:r w:rsidR="00BD38B5">
        <w:rPr>
          <w:lang w:val="en-CA"/>
        </w:rPr>
        <w:t xml:space="preserve">in the reference picture using a motion vector, and the weighted factor derivation process is performed to predict the luminance discrepancy of the sample pixels. </w:t>
      </w:r>
      <w:r>
        <w:rPr>
          <w:lang w:val="en-CA"/>
        </w:rPr>
        <w:t xml:space="preserve">However, the </w:t>
      </w:r>
      <w:r w:rsidR="00BD38B5">
        <w:rPr>
          <w:lang w:val="en-CA"/>
        </w:rPr>
        <w:t>current design may suffer from significant complexity in decoding because the 4x4 block</w:t>
      </w:r>
      <w:r w:rsidR="00703363">
        <w:rPr>
          <w:lang w:val="en-CA"/>
        </w:rPr>
        <w:t>s inside each macroblock (MB) needs to be</w:t>
      </w:r>
      <w:r w:rsidR="00BD38B5">
        <w:rPr>
          <w:lang w:val="en-CA"/>
        </w:rPr>
        <w:t xml:space="preserve"> </w:t>
      </w:r>
      <w:r w:rsidR="00703363">
        <w:rPr>
          <w:lang w:val="en-CA"/>
        </w:rPr>
        <w:t xml:space="preserve">processed </w:t>
      </w:r>
      <w:r w:rsidR="00BD38B5">
        <w:rPr>
          <w:lang w:val="en-CA"/>
        </w:rPr>
        <w:t>in series</w:t>
      </w:r>
      <w:r w:rsidR="0061014E">
        <w:rPr>
          <w:lang w:val="en-CA"/>
        </w:rPr>
        <w:t xml:space="preserve"> </w:t>
      </w:r>
      <w:r w:rsidR="00703363">
        <w:rPr>
          <w:lang w:val="en-CA"/>
        </w:rPr>
        <w:t>even when the MB has only MB partitions larger than 8x8</w:t>
      </w:r>
      <w:r w:rsidR="00BD38B5">
        <w:rPr>
          <w:lang w:val="en-CA"/>
        </w:rPr>
        <w:t>. I</w:t>
      </w:r>
      <w:r w:rsidR="002842E2">
        <w:rPr>
          <w:lang w:val="en-CA"/>
        </w:rPr>
        <w:t xml:space="preserve">n this contribution, </w:t>
      </w:r>
      <w:r w:rsidR="0029379A">
        <w:rPr>
          <w:lang w:val="en-CA"/>
        </w:rPr>
        <w:t xml:space="preserve">it is proposed </w:t>
      </w:r>
      <w:r>
        <w:rPr>
          <w:lang w:val="en-CA"/>
        </w:rPr>
        <w:t xml:space="preserve">to </w:t>
      </w:r>
      <w:r w:rsidR="00C238FD">
        <w:rPr>
          <w:lang w:val="en-CA"/>
        </w:rPr>
        <w:t xml:space="preserve">derive the </w:t>
      </w:r>
      <w:r w:rsidR="00703363">
        <w:rPr>
          <w:lang w:val="en-CA"/>
        </w:rPr>
        <w:t xml:space="preserve">prediction weights just </w:t>
      </w:r>
      <w:r w:rsidR="00C238FD">
        <w:rPr>
          <w:lang w:val="en-CA"/>
        </w:rPr>
        <w:t xml:space="preserve">once for </w:t>
      </w:r>
      <w:r w:rsidR="009D6A0F">
        <w:rPr>
          <w:lang w:val="en-CA"/>
        </w:rPr>
        <w:t xml:space="preserve">a </w:t>
      </w:r>
      <w:r w:rsidR="00703363">
        <w:rPr>
          <w:lang w:val="en-CA"/>
        </w:rPr>
        <w:t xml:space="preserve">MB </w:t>
      </w:r>
      <w:r w:rsidR="00C238FD">
        <w:rPr>
          <w:lang w:val="en-CA"/>
        </w:rPr>
        <w:t xml:space="preserve">partition </w:t>
      </w:r>
      <w:r w:rsidR="009D6A0F">
        <w:rPr>
          <w:lang w:val="en-CA"/>
        </w:rPr>
        <w:t xml:space="preserve">if its size is </w:t>
      </w:r>
      <w:r w:rsidR="00C238FD">
        <w:rPr>
          <w:lang w:val="en-CA"/>
        </w:rPr>
        <w:t>larger than 8x8</w:t>
      </w:r>
      <w:r w:rsidR="00F03AB7">
        <w:rPr>
          <w:lang w:val="en-CA"/>
        </w:rPr>
        <w:t xml:space="preserve"> </w:t>
      </w:r>
      <w:r w:rsidR="009D6A0F">
        <w:rPr>
          <w:lang w:val="en-CA"/>
        </w:rPr>
        <w:t>or</w:t>
      </w:r>
      <w:r w:rsidR="00703363">
        <w:rPr>
          <w:lang w:val="en-CA"/>
        </w:rPr>
        <w:t xml:space="preserve"> </w:t>
      </w:r>
      <w:r w:rsidR="00F03AB7">
        <w:rPr>
          <w:lang w:val="en-CA"/>
        </w:rPr>
        <w:t xml:space="preserve">equal to 8x8 </w:t>
      </w:r>
      <w:r w:rsidR="00703363">
        <w:rPr>
          <w:lang w:val="en-CA"/>
        </w:rPr>
        <w:t xml:space="preserve">without further </w:t>
      </w:r>
      <w:r w:rsidR="00F03AB7">
        <w:rPr>
          <w:lang w:val="en-CA"/>
        </w:rPr>
        <w:t>sub-</w:t>
      </w:r>
      <w:r w:rsidR="00703363">
        <w:rPr>
          <w:lang w:val="en-CA"/>
        </w:rPr>
        <w:t xml:space="preserve">block </w:t>
      </w:r>
      <w:r w:rsidR="00F03AB7">
        <w:rPr>
          <w:lang w:val="en-CA"/>
        </w:rPr>
        <w:t>partition</w:t>
      </w:r>
      <w:r w:rsidR="009D6A0F">
        <w:rPr>
          <w:lang w:val="en-CA"/>
        </w:rPr>
        <w:t>. Thus</w:t>
      </w:r>
      <w:r w:rsidR="00C238FD">
        <w:rPr>
          <w:lang w:val="en-CA"/>
        </w:rPr>
        <w:t xml:space="preserve">, </w:t>
      </w:r>
      <w:r w:rsidR="00BD38B5">
        <w:rPr>
          <w:lang w:val="en-CA"/>
        </w:rPr>
        <w:t xml:space="preserve">the 4x4 block processing </w:t>
      </w:r>
      <w:r w:rsidR="00F8513E">
        <w:rPr>
          <w:lang w:val="en-CA"/>
        </w:rPr>
        <w:t>is</w:t>
      </w:r>
      <w:r w:rsidR="00C238FD">
        <w:rPr>
          <w:lang w:val="en-CA"/>
        </w:rPr>
        <w:t xml:space="preserve"> </w:t>
      </w:r>
      <w:r w:rsidR="00F8513E">
        <w:rPr>
          <w:lang w:val="en-CA"/>
        </w:rPr>
        <w:t>limited</w:t>
      </w:r>
      <w:r w:rsidR="00C238FD">
        <w:rPr>
          <w:lang w:val="en-CA"/>
        </w:rPr>
        <w:t xml:space="preserve"> </w:t>
      </w:r>
      <w:r w:rsidR="00F8513E">
        <w:rPr>
          <w:lang w:val="en-CA"/>
        </w:rPr>
        <w:t xml:space="preserve">as much as possible </w:t>
      </w:r>
      <w:r w:rsidR="00C238FD">
        <w:rPr>
          <w:lang w:val="en-CA"/>
        </w:rPr>
        <w:t xml:space="preserve">while the design can be consistent with the original one and have </w:t>
      </w:r>
      <w:r w:rsidR="00BD38B5">
        <w:rPr>
          <w:lang w:val="en-CA"/>
        </w:rPr>
        <w:t>a minor change in coding efficiency.</w:t>
      </w:r>
      <w:r w:rsidR="001865EB">
        <w:rPr>
          <w:lang w:val="en-CA"/>
        </w:rPr>
        <w:t xml:space="preserve"> </w:t>
      </w:r>
      <w:r w:rsidR="002842E2">
        <w:rPr>
          <w:lang w:val="en-CA"/>
        </w:rPr>
        <w:t xml:space="preserve"> </w:t>
      </w:r>
    </w:p>
    <w:p w:rsidR="00FF648A" w:rsidRDefault="00FF648A" w:rsidP="00FF648A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C556A5" w:rsidRDefault="007C0329" w:rsidP="00B94B78">
      <w:pPr>
        <w:jc w:val="both"/>
        <w:rPr>
          <w:lang w:val="en-CA"/>
        </w:rPr>
      </w:pPr>
      <w:r>
        <w:rPr>
          <w:lang w:val="en-CA"/>
        </w:rPr>
        <w:t>In the current 3D-</w:t>
      </w:r>
      <w:r w:rsidR="003C62FE">
        <w:rPr>
          <w:lang w:val="en-CA"/>
        </w:rPr>
        <w:t>AVC</w:t>
      </w:r>
      <w:r>
        <w:rPr>
          <w:lang w:val="en-CA"/>
        </w:rPr>
        <w:t xml:space="preserve"> [1], </w:t>
      </w:r>
      <w:r w:rsidR="00DB6051">
        <w:rPr>
          <w:lang w:val="en-CA"/>
        </w:rPr>
        <w:t xml:space="preserve">adaptive luminance compensation (ALC) [2] is employed to </w:t>
      </w:r>
      <w:r w:rsidR="002453D5">
        <w:rPr>
          <w:lang w:val="en-CA"/>
        </w:rPr>
        <w:t>compensate</w:t>
      </w:r>
      <w:r w:rsidR="00DB6051">
        <w:rPr>
          <w:lang w:val="en-CA"/>
        </w:rPr>
        <w:t xml:space="preserve"> the luminance discrepancy in inter-view pictures</w:t>
      </w:r>
      <w:r w:rsidR="00C556A5">
        <w:rPr>
          <w:lang w:val="en-CA"/>
        </w:rPr>
        <w:t>, and achieves a significant coding gain around 2% BD-rate saving in the common test condition [3]</w:t>
      </w:r>
      <w:r w:rsidR="00DB6051">
        <w:rPr>
          <w:lang w:val="en-CA"/>
        </w:rPr>
        <w:t xml:space="preserve">. Each </w:t>
      </w:r>
      <w:proofErr w:type="spellStart"/>
      <w:r w:rsidR="002453D5">
        <w:rPr>
          <w:lang w:val="en-CA"/>
        </w:rPr>
        <w:t>luma</w:t>
      </w:r>
      <w:proofErr w:type="spellEnd"/>
      <w:r w:rsidR="002453D5">
        <w:rPr>
          <w:lang w:val="en-CA"/>
        </w:rPr>
        <w:t xml:space="preserve"> sample in a macroblock</w:t>
      </w:r>
      <w:r w:rsidR="002A0F4E">
        <w:rPr>
          <w:lang w:val="en-CA"/>
        </w:rPr>
        <w:t xml:space="preserve"> (MB)</w:t>
      </w:r>
      <w:r w:rsidR="002453D5">
        <w:rPr>
          <w:lang w:val="en-CA"/>
        </w:rPr>
        <w:t xml:space="preserve"> partition is predicted with a </w:t>
      </w:r>
      <w:r w:rsidR="007A4EB8">
        <w:rPr>
          <w:lang w:val="en-CA"/>
        </w:rPr>
        <w:t xml:space="preserve">set of prediction weights </w:t>
      </w:r>
      <w:r w:rsidR="002453D5">
        <w:rPr>
          <w:lang w:val="en-CA"/>
        </w:rPr>
        <w:t xml:space="preserve">that is derived using </w:t>
      </w:r>
      <w:r w:rsidR="00FE632C">
        <w:rPr>
          <w:lang w:val="en-CA"/>
        </w:rPr>
        <w:t>above and left</w:t>
      </w:r>
      <w:r w:rsidR="002453D5">
        <w:rPr>
          <w:lang w:val="en-CA"/>
        </w:rPr>
        <w:t xml:space="preserve"> regions </w:t>
      </w:r>
      <w:r w:rsidR="00FE632C">
        <w:rPr>
          <w:lang w:val="en-CA"/>
        </w:rPr>
        <w:t xml:space="preserve">outside the partition. The above and left regions for the coded block and the reference block are matched </w:t>
      </w:r>
      <w:r w:rsidR="00E70D47">
        <w:rPr>
          <w:lang w:val="en-CA"/>
        </w:rPr>
        <w:t>using</w:t>
      </w:r>
      <w:r w:rsidR="00FE632C">
        <w:rPr>
          <w:lang w:val="en-CA"/>
        </w:rPr>
        <w:t xml:space="preserve"> </w:t>
      </w:r>
      <w:r w:rsidR="007A4EB8">
        <w:rPr>
          <w:lang w:val="en-CA"/>
        </w:rPr>
        <w:t xml:space="preserve">motion compensation with </w:t>
      </w:r>
      <w:r w:rsidR="00C556A5">
        <w:rPr>
          <w:lang w:val="en-CA"/>
        </w:rPr>
        <w:t>interpolation</w:t>
      </w:r>
      <w:r w:rsidR="009D6A0F">
        <w:rPr>
          <w:lang w:val="en-CA"/>
        </w:rPr>
        <w:t>, if needed</w:t>
      </w:r>
      <w:r w:rsidR="00FE632C">
        <w:rPr>
          <w:lang w:val="en-CA"/>
        </w:rPr>
        <w:t xml:space="preserve">, and, thus, there is no side information for the region matching. </w:t>
      </w:r>
      <w:r w:rsidR="00C556A5">
        <w:rPr>
          <w:lang w:val="en-CA"/>
        </w:rPr>
        <w:t xml:space="preserve">The process is performed </w:t>
      </w:r>
      <w:r w:rsidR="00477615">
        <w:rPr>
          <w:lang w:val="en-CA"/>
        </w:rPr>
        <w:t>during</w:t>
      </w:r>
      <w:r w:rsidR="00C556A5">
        <w:rPr>
          <w:lang w:val="en-CA"/>
        </w:rPr>
        <w:t xml:space="preserve"> the normal motion compensation process. </w:t>
      </w:r>
      <w:r w:rsidR="007A4EB8">
        <w:rPr>
          <w:lang w:val="en-CA"/>
        </w:rPr>
        <w:t xml:space="preserve">The estimated prediction weights are applied to a block </w:t>
      </w:r>
      <w:r w:rsidR="009D6A0F">
        <w:rPr>
          <w:lang w:val="en-CA"/>
        </w:rPr>
        <w:t xml:space="preserve">in a </w:t>
      </w:r>
      <w:r w:rsidR="007A4EB8">
        <w:rPr>
          <w:lang w:val="en-CA"/>
        </w:rPr>
        <w:t xml:space="preserve">similar </w:t>
      </w:r>
      <w:r w:rsidR="009D6A0F">
        <w:rPr>
          <w:lang w:val="en-CA"/>
        </w:rPr>
        <w:t xml:space="preserve">manner </w:t>
      </w:r>
      <w:r w:rsidR="007A4EB8">
        <w:rPr>
          <w:lang w:val="en-CA"/>
        </w:rPr>
        <w:t xml:space="preserve">to </w:t>
      </w:r>
      <w:r w:rsidR="009D6A0F">
        <w:rPr>
          <w:lang w:val="en-CA"/>
        </w:rPr>
        <w:t xml:space="preserve">the </w:t>
      </w:r>
      <w:r w:rsidR="007A4EB8">
        <w:rPr>
          <w:lang w:val="en-CA"/>
        </w:rPr>
        <w:t>weighted prediction in H.264/AVC.</w:t>
      </w:r>
    </w:p>
    <w:p w:rsidR="00C556A5" w:rsidRDefault="00DB6051" w:rsidP="00B94B78">
      <w:pPr>
        <w:jc w:val="both"/>
        <w:rPr>
          <w:szCs w:val="22"/>
          <w:lang w:val="en-CA"/>
        </w:rPr>
      </w:pPr>
      <w:r>
        <w:rPr>
          <w:lang w:val="en-CA"/>
        </w:rPr>
        <w:t xml:space="preserve">The ALC </w:t>
      </w:r>
      <w:r w:rsidR="00FE632C">
        <w:rPr>
          <w:lang w:val="en-CA"/>
        </w:rPr>
        <w:t>can be</w:t>
      </w:r>
      <w:r>
        <w:rPr>
          <w:lang w:val="en-CA"/>
        </w:rPr>
        <w:t xml:space="preserve"> applied to P_L0_16x16, P_L0_L0_16x8, P_L0_L0_8x16, P_8x8, </w:t>
      </w:r>
      <w:r>
        <w:rPr>
          <w:lang w:val="en-GB"/>
        </w:rPr>
        <w:t xml:space="preserve">P_8x8ref0 </w:t>
      </w:r>
      <w:r>
        <w:rPr>
          <w:szCs w:val="22"/>
          <w:lang w:val="en-CA"/>
        </w:rPr>
        <w:t xml:space="preserve">modes when </w:t>
      </w:r>
      <w:proofErr w:type="spellStart"/>
      <w:r>
        <w:rPr>
          <w:szCs w:val="22"/>
          <w:lang w:val="en-CA"/>
        </w:rPr>
        <w:t>mb_alc_flag</w:t>
      </w:r>
      <w:proofErr w:type="spellEnd"/>
      <w:r>
        <w:rPr>
          <w:szCs w:val="22"/>
          <w:lang w:val="en-CA"/>
        </w:rPr>
        <w:t xml:space="preserve"> signaled </w:t>
      </w:r>
      <w:r w:rsidR="00FE632C">
        <w:rPr>
          <w:szCs w:val="22"/>
          <w:lang w:val="en-CA"/>
        </w:rPr>
        <w:t xml:space="preserve">in </w:t>
      </w:r>
      <w:proofErr w:type="spellStart"/>
      <w:r>
        <w:rPr>
          <w:szCs w:val="22"/>
          <w:lang w:val="en-CA"/>
        </w:rPr>
        <w:t>macroblock</w:t>
      </w:r>
      <w:proofErr w:type="spellEnd"/>
      <w:r w:rsidR="00FE632C">
        <w:rPr>
          <w:szCs w:val="22"/>
          <w:lang w:val="en-CA"/>
        </w:rPr>
        <w:t>-wise</w:t>
      </w:r>
      <w:r>
        <w:rPr>
          <w:szCs w:val="22"/>
          <w:lang w:val="en-CA"/>
        </w:rPr>
        <w:t xml:space="preserve"> is equal to 1. </w:t>
      </w:r>
      <w:r w:rsidR="00FE632C">
        <w:rPr>
          <w:szCs w:val="22"/>
          <w:lang w:val="en-CA"/>
        </w:rPr>
        <w:t xml:space="preserve">The </w:t>
      </w:r>
      <w:r w:rsidR="00C556A5">
        <w:rPr>
          <w:szCs w:val="22"/>
          <w:lang w:val="en-CA"/>
        </w:rPr>
        <w:t>above and the left regions</w:t>
      </w:r>
      <w:r w:rsidR="00E56F2B">
        <w:rPr>
          <w:szCs w:val="22"/>
          <w:lang w:val="en-CA"/>
        </w:rPr>
        <w:t>, respectively,</w:t>
      </w:r>
      <w:r w:rsidR="00C556A5">
        <w:rPr>
          <w:szCs w:val="22"/>
          <w:lang w:val="en-CA"/>
        </w:rPr>
        <w:t xml:space="preserve"> </w:t>
      </w:r>
      <w:r w:rsidR="00E56F2B">
        <w:rPr>
          <w:szCs w:val="22"/>
          <w:lang w:val="en-CA"/>
        </w:rPr>
        <w:t xml:space="preserve">have the Mx4 and 4xN block shapes, wherein M and N are </w:t>
      </w:r>
      <w:r w:rsidR="00FE632C">
        <w:rPr>
          <w:szCs w:val="22"/>
          <w:lang w:val="en-CA"/>
        </w:rPr>
        <w:t xml:space="preserve">decided by the </w:t>
      </w:r>
      <w:r w:rsidR="002A0F4E">
        <w:rPr>
          <w:szCs w:val="22"/>
          <w:lang w:val="en-CA"/>
        </w:rPr>
        <w:t xml:space="preserve">MB </w:t>
      </w:r>
      <w:r w:rsidR="00FE632C">
        <w:rPr>
          <w:szCs w:val="22"/>
          <w:lang w:val="en-CA"/>
        </w:rPr>
        <w:t xml:space="preserve">partition </w:t>
      </w:r>
      <w:r w:rsidR="00E56F2B">
        <w:rPr>
          <w:szCs w:val="22"/>
          <w:lang w:val="en-CA"/>
        </w:rPr>
        <w:t xml:space="preserve">of a coded block </w:t>
      </w:r>
      <w:r w:rsidR="00FE632C">
        <w:rPr>
          <w:szCs w:val="22"/>
          <w:lang w:val="en-CA"/>
        </w:rPr>
        <w:t xml:space="preserve">and </w:t>
      </w:r>
      <w:r w:rsidR="00E56F2B">
        <w:rPr>
          <w:szCs w:val="22"/>
          <w:lang w:val="en-CA"/>
        </w:rPr>
        <w:t xml:space="preserve">a </w:t>
      </w:r>
      <w:r w:rsidR="00FE632C">
        <w:rPr>
          <w:szCs w:val="22"/>
          <w:lang w:val="en-CA"/>
        </w:rPr>
        <w:t xml:space="preserve">transform size as shown in Table 1. </w:t>
      </w:r>
      <w:r w:rsidR="005718BC">
        <w:rPr>
          <w:szCs w:val="22"/>
          <w:lang w:val="en-CA"/>
        </w:rPr>
        <w:t xml:space="preserve">For example, when a 4x4 DCT is applied to a </w:t>
      </w:r>
      <w:r w:rsidR="00430A29">
        <w:rPr>
          <w:szCs w:val="22"/>
          <w:lang w:val="en-CA"/>
        </w:rPr>
        <w:t xml:space="preserve">MB </w:t>
      </w:r>
      <w:r w:rsidR="005718BC">
        <w:rPr>
          <w:szCs w:val="22"/>
          <w:lang w:val="en-CA"/>
        </w:rPr>
        <w:t xml:space="preserve">partition, the partition is divided into 4x4 blocks, and the 4x4 blocks are coded with the ALC </w:t>
      </w:r>
      <w:r w:rsidR="000E0FD1">
        <w:rPr>
          <w:szCs w:val="22"/>
          <w:lang w:val="en-CA"/>
        </w:rPr>
        <w:t>in series</w:t>
      </w:r>
      <w:r w:rsidR="005718BC">
        <w:rPr>
          <w:szCs w:val="22"/>
          <w:lang w:val="en-CA"/>
        </w:rPr>
        <w:t xml:space="preserve">. However, as noted, the ALC is performed </w:t>
      </w:r>
      <w:r w:rsidR="002941F3">
        <w:rPr>
          <w:szCs w:val="22"/>
          <w:lang w:val="en-CA"/>
        </w:rPr>
        <w:t>with</w:t>
      </w:r>
      <w:r w:rsidR="005718BC">
        <w:rPr>
          <w:szCs w:val="22"/>
          <w:lang w:val="en-CA"/>
        </w:rPr>
        <w:t xml:space="preserve"> the motion compensation process and the </w:t>
      </w:r>
      <w:r w:rsidR="00430A29">
        <w:rPr>
          <w:szCs w:val="22"/>
          <w:lang w:val="en-CA"/>
        </w:rPr>
        <w:t xml:space="preserve">prediction </w:t>
      </w:r>
      <w:r w:rsidR="005718BC">
        <w:rPr>
          <w:szCs w:val="22"/>
          <w:lang w:val="en-CA"/>
        </w:rPr>
        <w:t>weight</w:t>
      </w:r>
      <w:r w:rsidR="00430A29">
        <w:rPr>
          <w:szCs w:val="22"/>
          <w:lang w:val="en-CA"/>
        </w:rPr>
        <w:t xml:space="preserve">s are </w:t>
      </w:r>
      <w:r w:rsidR="005718BC">
        <w:rPr>
          <w:szCs w:val="22"/>
          <w:lang w:val="en-CA"/>
        </w:rPr>
        <w:t xml:space="preserve">derived in </w:t>
      </w:r>
      <w:r w:rsidR="009D6A0F">
        <w:rPr>
          <w:szCs w:val="22"/>
          <w:lang w:val="en-CA"/>
        </w:rPr>
        <w:t>a</w:t>
      </w:r>
      <w:r w:rsidR="005718BC">
        <w:rPr>
          <w:szCs w:val="22"/>
          <w:lang w:val="en-CA"/>
        </w:rPr>
        <w:t xml:space="preserve"> 4x4 block</w:t>
      </w:r>
      <w:r w:rsidR="009D6A0F">
        <w:rPr>
          <w:szCs w:val="22"/>
          <w:lang w:val="en-CA"/>
        </w:rPr>
        <w:t>-level</w:t>
      </w:r>
      <w:r w:rsidR="0030504C">
        <w:rPr>
          <w:szCs w:val="22"/>
          <w:lang w:val="en-CA"/>
        </w:rPr>
        <w:t>. Therefore</w:t>
      </w:r>
      <w:r w:rsidR="005718BC">
        <w:rPr>
          <w:szCs w:val="22"/>
          <w:lang w:val="en-CA"/>
        </w:rPr>
        <w:t xml:space="preserve">, </w:t>
      </w:r>
      <w:r w:rsidR="00B25832">
        <w:rPr>
          <w:szCs w:val="22"/>
          <w:lang w:val="en-CA"/>
        </w:rPr>
        <w:t xml:space="preserve">in </w:t>
      </w:r>
      <w:r w:rsidR="0030504C">
        <w:rPr>
          <w:szCs w:val="22"/>
          <w:lang w:val="en-CA"/>
        </w:rPr>
        <w:t xml:space="preserve">the </w:t>
      </w:r>
      <w:r w:rsidR="00B25832">
        <w:rPr>
          <w:szCs w:val="22"/>
          <w:lang w:val="en-CA"/>
        </w:rPr>
        <w:t xml:space="preserve">decoder side, all the 4x4 blocks inside the </w:t>
      </w:r>
      <w:r w:rsidR="0030504C">
        <w:rPr>
          <w:szCs w:val="22"/>
          <w:lang w:val="en-CA"/>
        </w:rPr>
        <w:t xml:space="preserve">MB </w:t>
      </w:r>
      <w:r w:rsidR="00B25832">
        <w:rPr>
          <w:szCs w:val="22"/>
          <w:lang w:val="en-CA"/>
        </w:rPr>
        <w:t xml:space="preserve">partition </w:t>
      </w:r>
      <w:r w:rsidR="00A91B94">
        <w:rPr>
          <w:szCs w:val="22"/>
          <w:lang w:val="en-CA"/>
        </w:rPr>
        <w:t xml:space="preserve">may </w:t>
      </w:r>
      <w:r w:rsidR="00B25832">
        <w:rPr>
          <w:szCs w:val="22"/>
          <w:lang w:val="en-CA"/>
        </w:rPr>
        <w:t xml:space="preserve">go through motion compensation </w:t>
      </w:r>
      <w:r w:rsidR="00A91B94">
        <w:rPr>
          <w:szCs w:val="22"/>
          <w:lang w:val="en-CA"/>
        </w:rPr>
        <w:t xml:space="preserve">(MC) </w:t>
      </w:r>
      <w:r w:rsidR="00B25832">
        <w:rPr>
          <w:szCs w:val="22"/>
          <w:lang w:val="en-CA"/>
        </w:rPr>
        <w:t xml:space="preserve">as well as the inverse DCT/Quantization </w:t>
      </w:r>
      <w:r w:rsidR="000E0FD1">
        <w:rPr>
          <w:szCs w:val="22"/>
          <w:lang w:val="en-CA"/>
        </w:rPr>
        <w:t>one by one</w:t>
      </w:r>
      <w:r w:rsidR="00A91269">
        <w:rPr>
          <w:szCs w:val="22"/>
          <w:lang w:val="en-CA"/>
        </w:rPr>
        <w:t xml:space="preserve">. </w:t>
      </w:r>
      <w:r w:rsidR="00A91B94">
        <w:rPr>
          <w:szCs w:val="22"/>
          <w:lang w:val="en-CA"/>
        </w:rPr>
        <w:t xml:space="preserve">One can first perform the MC before the ALC. However, the interpolation of the adjacent blocks needs to be done again. </w:t>
      </w:r>
      <w:r w:rsidR="00A91269">
        <w:rPr>
          <w:szCs w:val="22"/>
          <w:lang w:val="en-CA"/>
        </w:rPr>
        <w:t xml:space="preserve">Furthermore, </w:t>
      </w:r>
      <w:r w:rsidR="00C04908">
        <w:rPr>
          <w:szCs w:val="22"/>
          <w:lang w:val="en-CA"/>
        </w:rPr>
        <w:t>the current</w:t>
      </w:r>
      <w:r w:rsidR="00A91269">
        <w:rPr>
          <w:szCs w:val="22"/>
          <w:lang w:val="en-CA"/>
        </w:rPr>
        <w:t xml:space="preserve"> block cannot be decoded until the above and the left 4x4 block becomes available for the region matching even though they have the same motion parameters in a</w:t>
      </w:r>
      <w:r w:rsidR="002A0F4E">
        <w:rPr>
          <w:szCs w:val="22"/>
          <w:lang w:val="en-CA"/>
        </w:rPr>
        <w:t>n MB</w:t>
      </w:r>
      <w:r w:rsidR="00A91269">
        <w:rPr>
          <w:szCs w:val="22"/>
          <w:lang w:val="en-CA"/>
        </w:rPr>
        <w:t xml:space="preserve"> partition. The 4x4 block processing with inter-</w:t>
      </w:r>
      <w:r w:rsidR="0021543F">
        <w:rPr>
          <w:szCs w:val="22"/>
          <w:lang w:val="en-CA"/>
        </w:rPr>
        <w:t xml:space="preserve">block </w:t>
      </w:r>
      <w:r w:rsidR="00A91269">
        <w:rPr>
          <w:szCs w:val="22"/>
          <w:lang w:val="en-CA"/>
        </w:rPr>
        <w:t xml:space="preserve">dependency may significantly </w:t>
      </w:r>
      <w:r w:rsidR="002A6CAA">
        <w:rPr>
          <w:szCs w:val="22"/>
          <w:lang w:val="en-CA"/>
        </w:rPr>
        <w:t xml:space="preserve">degrade the decoding </w:t>
      </w:r>
      <w:r w:rsidR="002A6CAA">
        <w:rPr>
          <w:szCs w:val="22"/>
          <w:lang w:val="en-CA"/>
        </w:rPr>
        <w:lastRenderedPageBreak/>
        <w:t xml:space="preserve">throughput. </w:t>
      </w:r>
      <w:r w:rsidR="007F7ABC">
        <w:rPr>
          <w:szCs w:val="22"/>
          <w:lang w:val="en-CA"/>
        </w:rPr>
        <w:t xml:space="preserve">Hence, we propose a simplification of the current design in the ALC so as to reduce the complexity while changing a minimal coding gain in this contribution. </w:t>
      </w:r>
    </w:p>
    <w:p w:rsidR="00C556A5" w:rsidRPr="00E56F2B" w:rsidRDefault="00C556A5" w:rsidP="006502A2">
      <w:pPr>
        <w:tabs>
          <w:tab w:val="clear" w:pos="360"/>
          <w:tab w:val="clear" w:pos="720"/>
          <w:tab w:val="clear" w:pos="1080"/>
          <w:tab w:val="clear" w:pos="1440"/>
          <w:tab w:val="left" w:pos="5990"/>
          <w:tab w:val="left" w:pos="6071"/>
        </w:tabs>
        <w:jc w:val="both"/>
        <w:rPr>
          <w:szCs w:val="22"/>
        </w:rPr>
      </w:pPr>
    </w:p>
    <w:p w:rsidR="003A08D4" w:rsidRPr="006502A2" w:rsidRDefault="003A08D4" w:rsidP="006502A2">
      <w:pPr>
        <w:pStyle w:val="Caption"/>
        <w:keepNext/>
        <w:rPr>
          <w:szCs w:val="22"/>
        </w:rPr>
      </w:pPr>
      <w:r w:rsidRPr="006502A2">
        <w:rPr>
          <w:color w:val="auto"/>
          <w:sz w:val="22"/>
          <w:szCs w:val="22"/>
        </w:rPr>
        <w:t xml:space="preserve">Table </w:t>
      </w:r>
      <w:r w:rsidRPr="006502A2">
        <w:rPr>
          <w:color w:val="auto"/>
          <w:sz w:val="22"/>
          <w:szCs w:val="22"/>
        </w:rPr>
        <w:fldChar w:fldCharType="begin"/>
      </w:r>
      <w:r w:rsidRPr="006502A2">
        <w:rPr>
          <w:color w:val="auto"/>
          <w:sz w:val="22"/>
          <w:szCs w:val="22"/>
        </w:rPr>
        <w:instrText xml:space="preserve"> SEQ Table \* ARABIC </w:instrText>
      </w:r>
      <w:r w:rsidRPr="006502A2">
        <w:rPr>
          <w:color w:val="auto"/>
          <w:sz w:val="22"/>
          <w:szCs w:val="22"/>
        </w:rPr>
        <w:fldChar w:fldCharType="separate"/>
      </w:r>
      <w:r w:rsidR="002A0F4E" w:rsidRPr="006502A2">
        <w:rPr>
          <w:noProof/>
          <w:color w:val="auto"/>
          <w:sz w:val="22"/>
          <w:szCs w:val="22"/>
        </w:rPr>
        <w:t>1</w:t>
      </w:r>
      <w:r w:rsidRPr="006502A2">
        <w:rPr>
          <w:color w:val="auto"/>
          <w:sz w:val="22"/>
          <w:szCs w:val="22"/>
        </w:rPr>
        <w:fldChar w:fldCharType="end"/>
      </w:r>
      <w:r w:rsidRPr="006502A2">
        <w:rPr>
          <w:color w:val="auto"/>
          <w:sz w:val="22"/>
          <w:szCs w:val="22"/>
        </w:rPr>
        <w:t xml:space="preserve"> </w:t>
      </w:r>
      <w:r w:rsidRPr="006502A2">
        <w:rPr>
          <w:rFonts w:ascii="TimesNewRoman" w:hAnsi="TimesNewRoman" w:cs="TimesNewRoman"/>
          <w:color w:val="auto"/>
          <w:sz w:val="22"/>
          <w:szCs w:val="22"/>
          <w:lang w:eastAsia="ru-RU"/>
        </w:rPr>
        <w:t xml:space="preserve"> – P</w:t>
      </w:r>
      <w:r w:rsidRPr="006502A2">
        <w:rPr>
          <w:color w:val="auto"/>
          <w:sz w:val="22"/>
          <w:szCs w:val="22"/>
        </w:rPr>
        <w:t>arameters (M and N) specifying the left and top regions for prediction weights derivation.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1871"/>
        <w:gridCol w:w="1890"/>
        <w:gridCol w:w="2070"/>
        <w:gridCol w:w="1998"/>
      </w:tblGrid>
      <w:tr w:rsidR="00C556A5" w:rsidTr="00597B8E">
        <w:trPr>
          <w:trHeight w:val="269"/>
        </w:trPr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A5" w:rsidRPr="00597B8E" w:rsidRDefault="00C556A5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proofErr w:type="spellStart"/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mb_type</w:t>
            </w:r>
            <w:proofErr w:type="spellEnd"/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A5" w:rsidRPr="00597B8E" w:rsidRDefault="00C556A5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  <w:t xml:space="preserve">transform_size_8x8_flag </w:t>
            </w: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equal to 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A5" w:rsidRPr="00597B8E" w:rsidRDefault="00C556A5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  <w:t xml:space="preserve">transform_size_8x8_flag </w:t>
            </w: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equal to 0</w:t>
            </w:r>
          </w:p>
        </w:tc>
      </w:tr>
      <w:tr w:rsidR="00E56F2B" w:rsidTr="00597B8E">
        <w:trPr>
          <w:trHeight w:val="260"/>
        </w:trPr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2B" w:rsidRPr="00597B8E" w:rsidRDefault="00E56F2B">
            <w:pPr>
              <w:overflowPunct/>
              <w:autoSpaceDE/>
              <w:autoSpaceDN/>
              <w:adjustRightInd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1C2BBC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1C2BBC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1C2BBC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1C2BBC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N</w:t>
            </w:r>
          </w:p>
        </w:tc>
      </w:tr>
      <w:tr w:rsidR="00E56F2B" w:rsidTr="00597B8E">
        <w:trPr>
          <w:trHeight w:val="332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P_L0_16x16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</w:tr>
      <w:tr w:rsidR="00E56F2B" w:rsidTr="00597B8E">
        <w:trPr>
          <w:trHeight w:val="314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P_L0_L0_16x8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  <w:tr w:rsidR="00E56F2B" w:rsidTr="00597B8E">
        <w:trPr>
          <w:trHeight w:val="206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P_L0_L0_8x16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  <w:tr w:rsidR="00E56F2B" w:rsidTr="00597B8E">
        <w:trPr>
          <w:trHeight w:val="278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 xml:space="preserve">P_8x8, </w:t>
            </w:r>
            <w:r w:rsidRPr="00597B8E">
              <w:rPr>
                <w:rFonts w:eastAsia="SimSun"/>
                <w:sz w:val="20"/>
                <w:lang w:val="en-GB"/>
              </w:rPr>
              <w:t>_8x8ref0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  <w:tr w:rsidR="00E56F2B" w:rsidTr="00597B8E">
        <w:trPr>
          <w:trHeight w:val="179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>
            <w:pPr>
              <w:rPr>
                <w:rFonts w:eastAsia="SimSun"/>
                <w:sz w:val="20"/>
                <w:lang w:val="en-CA"/>
              </w:rPr>
            </w:pPr>
            <w:proofErr w:type="spellStart"/>
            <w:r w:rsidRPr="00597B8E">
              <w:rPr>
                <w:rFonts w:eastAsia="SimSun"/>
                <w:sz w:val="20"/>
                <w:lang w:val="en-CA"/>
              </w:rPr>
              <w:t>P_Skip</w:t>
            </w:r>
            <w:proofErr w:type="spellEnd"/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Undefined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2B" w:rsidRPr="00597B8E" w:rsidRDefault="00E56F2B" w:rsidP="00E56F2B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</w:tr>
    </w:tbl>
    <w:p w:rsidR="00FD71ED" w:rsidRDefault="00FD71ED" w:rsidP="00B94B78">
      <w:pPr>
        <w:jc w:val="both"/>
        <w:rPr>
          <w:lang w:val="en-CA"/>
        </w:rPr>
      </w:pPr>
    </w:p>
    <w:p w:rsidR="00F35C31" w:rsidRDefault="00F35C31" w:rsidP="00F35C31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4F526B" w:rsidRDefault="00701686" w:rsidP="006502A2">
      <w:pPr>
        <w:jc w:val="both"/>
        <w:rPr>
          <w:rFonts w:ascii="TimesNewRoman" w:hAnsi="TimesNewRoman" w:cs="TimesNewRoman"/>
          <w:lang w:eastAsia="ru-RU"/>
        </w:rPr>
      </w:pPr>
      <w:r>
        <w:rPr>
          <w:rFonts w:ascii="TimesNewRoman" w:hAnsi="TimesNewRoman" w:cs="TimesNewRoman"/>
          <w:lang w:eastAsia="ru-RU"/>
        </w:rPr>
        <w:t xml:space="preserve">To tackle the problems aforementioned, we modify the current ALC design in this proposal. The </w:t>
      </w:r>
      <w:r w:rsidR="004F526B">
        <w:rPr>
          <w:rFonts w:ascii="TimesNewRoman" w:hAnsi="TimesNewRoman" w:cs="TimesNewRoman"/>
          <w:lang w:eastAsia="ru-RU"/>
        </w:rPr>
        <w:t xml:space="preserve">contributions of this proposal are summarized into two points: </w:t>
      </w:r>
    </w:p>
    <w:p w:rsidR="004F526B" w:rsidRDefault="004F526B" w:rsidP="006502A2">
      <w:pPr>
        <w:pStyle w:val="ListParagraph"/>
        <w:numPr>
          <w:ilvl w:val="0"/>
          <w:numId w:val="26"/>
        </w:numPr>
        <w:jc w:val="both"/>
        <w:rPr>
          <w:rFonts w:ascii="TimesNewRoman" w:hAnsi="TimesNewRoman" w:cs="TimesNewRoman"/>
          <w:lang w:eastAsia="ru-RU"/>
        </w:rPr>
      </w:pPr>
      <w:r>
        <w:rPr>
          <w:rFonts w:ascii="TimesNewRoman" w:hAnsi="TimesNewRoman" w:cs="TimesNewRoman"/>
          <w:lang w:eastAsia="ru-RU"/>
        </w:rPr>
        <w:t>The prediction weight should not be derived multiple times when the MB partition is larger than 8x8 o</w:t>
      </w:r>
      <w:r w:rsidR="003A08D4">
        <w:rPr>
          <w:rFonts w:ascii="TimesNewRoman" w:hAnsi="TimesNewRoman" w:cs="TimesNewRoman"/>
          <w:lang w:eastAsia="ru-RU"/>
        </w:rPr>
        <w:t>r</w:t>
      </w:r>
      <w:r>
        <w:rPr>
          <w:rFonts w:ascii="TimesNewRoman" w:hAnsi="TimesNewRoman" w:cs="TimesNewRoman"/>
          <w:lang w:eastAsia="ru-RU"/>
        </w:rPr>
        <w:t xml:space="preserve"> equal to 8x8 with no further sub-MB partitions. Thus, the ALC is performed one time for the whole samples in the partition.</w:t>
      </w:r>
    </w:p>
    <w:p w:rsidR="00701686" w:rsidRDefault="004F526B" w:rsidP="006502A2">
      <w:pPr>
        <w:pStyle w:val="ListParagraph"/>
        <w:numPr>
          <w:ilvl w:val="0"/>
          <w:numId w:val="26"/>
        </w:numPr>
        <w:jc w:val="both"/>
        <w:rPr>
          <w:rFonts w:ascii="TimesNewRoman" w:hAnsi="TimesNewRoman" w:cs="TimesNewRoman"/>
          <w:lang w:eastAsia="ru-RU"/>
        </w:rPr>
      </w:pPr>
      <w:r>
        <w:rPr>
          <w:rFonts w:ascii="TimesNewRoman" w:hAnsi="TimesNewRoman" w:cs="TimesNewRoman"/>
          <w:lang w:eastAsia="ru-RU"/>
        </w:rPr>
        <w:t>The transform size is not further considered in the selection of the matching region shapes. The proposed specification is shown in Table 2 replacing the Table 1.</w:t>
      </w:r>
      <w:r w:rsidR="00701686" w:rsidRPr="003A08D4">
        <w:rPr>
          <w:rFonts w:ascii="TimesNewRoman" w:hAnsi="TimesNewRoman" w:cs="TimesNewRoman"/>
          <w:lang w:eastAsia="ru-RU"/>
        </w:rPr>
        <w:t xml:space="preserve"> </w:t>
      </w:r>
      <w:r w:rsidR="00157E02">
        <w:rPr>
          <w:rFonts w:ascii="TimesNewRoman" w:hAnsi="TimesNewRoman" w:cs="TimesNewRoman"/>
          <w:lang w:eastAsia="ru-RU"/>
        </w:rPr>
        <w:t>T</w:t>
      </w:r>
      <w:r w:rsidR="003A08D4">
        <w:rPr>
          <w:rFonts w:ascii="TimesNewRoman" w:hAnsi="TimesNewRoman" w:cs="TimesNewRoman"/>
          <w:lang w:eastAsia="ru-RU"/>
        </w:rPr>
        <w:t>he Table 1</w:t>
      </w:r>
      <w:r w:rsidR="00157E02">
        <w:rPr>
          <w:rFonts w:ascii="TimesNewRoman" w:hAnsi="TimesNewRoman" w:cs="TimesNewRoman"/>
          <w:lang w:eastAsia="ru-RU"/>
        </w:rPr>
        <w:t xml:space="preserve">, which is </w:t>
      </w:r>
      <w:r w:rsidR="00663F74">
        <w:rPr>
          <w:rFonts w:ascii="TimesNewRoman" w:hAnsi="TimesNewRoman" w:cs="TimesNewRoman"/>
          <w:lang w:eastAsia="ru-RU"/>
        </w:rPr>
        <w:t>complicated,</w:t>
      </w:r>
      <w:r w:rsidR="00157E02">
        <w:rPr>
          <w:rFonts w:ascii="TimesNewRoman" w:hAnsi="TimesNewRoman" w:cs="TimesNewRoman"/>
          <w:lang w:eastAsia="ru-RU"/>
        </w:rPr>
        <w:t xml:space="preserve"> actually can be removed since Table 2 is a simple mapping of MB partition size to the p</w:t>
      </w:r>
      <w:r w:rsidR="006502A2">
        <w:rPr>
          <w:rFonts w:ascii="TimesNewRoman" w:hAnsi="TimesNewRoman" w:cs="TimesNewRoman"/>
          <w:lang w:eastAsia="ru-RU"/>
        </w:rPr>
        <w:t>a</w:t>
      </w:r>
      <w:r w:rsidR="00157E02">
        <w:rPr>
          <w:rFonts w:ascii="TimesNewRoman" w:hAnsi="TimesNewRoman" w:cs="TimesNewRoman"/>
          <w:lang w:eastAsia="ru-RU"/>
        </w:rPr>
        <w:t>ram</w:t>
      </w:r>
      <w:r w:rsidR="006502A2">
        <w:rPr>
          <w:rFonts w:ascii="TimesNewRoman" w:hAnsi="TimesNewRoman" w:cs="TimesNewRoman"/>
          <w:lang w:eastAsia="ru-RU"/>
        </w:rPr>
        <w:t>e</w:t>
      </w:r>
      <w:r w:rsidR="00157E02">
        <w:rPr>
          <w:rFonts w:ascii="TimesNewRoman" w:hAnsi="TimesNewRoman" w:cs="TimesNewRoman"/>
          <w:lang w:eastAsia="ru-RU"/>
        </w:rPr>
        <w:t>ters</w:t>
      </w:r>
      <w:r w:rsidR="003A08D4">
        <w:rPr>
          <w:rFonts w:ascii="TimesNewRoman" w:hAnsi="TimesNewRoman" w:cs="TimesNewRoman"/>
          <w:lang w:eastAsia="ru-RU"/>
        </w:rPr>
        <w:t>.</w:t>
      </w:r>
    </w:p>
    <w:p w:rsidR="00D20AEB" w:rsidRPr="003A08D4" w:rsidRDefault="00D20AEB" w:rsidP="003A08D4">
      <w:pPr>
        <w:pStyle w:val="ListParagraph"/>
        <w:rPr>
          <w:rFonts w:ascii="TimesNewRoman" w:hAnsi="TimesNewRoman" w:cs="TimesNewRoman"/>
          <w:lang w:eastAsia="ru-RU"/>
        </w:rPr>
      </w:pPr>
    </w:p>
    <w:p w:rsidR="004555D6" w:rsidRPr="006502A2" w:rsidRDefault="004555D6" w:rsidP="001F3BA2">
      <w:pPr>
        <w:pStyle w:val="Caption"/>
        <w:keepNext/>
      </w:pPr>
      <w:r w:rsidRPr="001F3BA2">
        <w:rPr>
          <w:color w:val="auto"/>
          <w:sz w:val="22"/>
          <w:szCs w:val="22"/>
        </w:rPr>
        <w:t xml:space="preserve">Table </w:t>
      </w:r>
      <w:r w:rsidR="00281CFC" w:rsidRPr="001F3BA2">
        <w:rPr>
          <w:color w:val="auto"/>
          <w:sz w:val="22"/>
          <w:szCs w:val="22"/>
        </w:rPr>
        <w:t>2</w:t>
      </w:r>
      <w:r w:rsidRPr="001F3BA2">
        <w:rPr>
          <w:color w:val="auto"/>
          <w:sz w:val="22"/>
          <w:szCs w:val="22"/>
        </w:rPr>
        <w:t xml:space="preserve"> – </w:t>
      </w:r>
      <w:r w:rsidR="003A08D4" w:rsidRPr="001F3BA2">
        <w:rPr>
          <w:color w:val="auto"/>
          <w:sz w:val="22"/>
          <w:szCs w:val="22"/>
        </w:rPr>
        <w:t>Parameters (M and N) specifying the left and top regions for prediction weights derivation</w:t>
      </w:r>
      <w:r w:rsidR="003A08D4" w:rsidRPr="006502A2">
        <w:rPr>
          <w:color w:val="auto"/>
          <w:sz w:val="22"/>
          <w:szCs w:val="22"/>
        </w:rPr>
        <w:t xml:space="preserve">: independent to </w:t>
      </w:r>
      <w:r w:rsidR="002A0F4E" w:rsidRPr="006502A2">
        <w:rPr>
          <w:color w:val="auto"/>
          <w:sz w:val="22"/>
          <w:szCs w:val="22"/>
        </w:rPr>
        <w:t>transform size</w:t>
      </w:r>
      <w:r w:rsidRPr="006502A2">
        <w:rPr>
          <w:color w:val="auto"/>
        </w:rPr>
        <w:t>.</w:t>
      </w:r>
    </w:p>
    <w:p w:rsidR="00E83CF7" w:rsidRPr="004555D6" w:rsidRDefault="00E83CF7" w:rsidP="004C160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71"/>
        <w:gridCol w:w="900"/>
        <w:gridCol w:w="1080"/>
        <w:gridCol w:w="1080"/>
        <w:gridCol w:w="1782"/>
        <w:gridCol w:w="2016"/>
      </w:tblGrid>
      <w:tr w:rsidR="00205FE0" w:rsidTr="00205FE0">
        <w:trPr>
          <w:trHeight w:val="413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205FE0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proofErr w:type="spellStart"/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mb_type</w:t>
            </w:r>
            <w:proofErr w:type="spellEnd"/>
            <w:r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proofErr w:type="spellStart"/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mb_type</w:t>
            </w:r>
            <w:proofErr w:type="spellEnd"/>
            <w:r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 xml:space="preserve"> (</w:t>
            </w:r>
            <w:proofErr w:type="spellStart"/>
            <w:r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sub_mb_type</w:t>
            </w:r>
            <w:proofErr w:type="spellEnd"/>
            <w:r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M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b/>
                <w:sz w:val="20"/>
                <w:lang w:val="ru-RU" w:eastAsia="ru-RU"/>
              </w:rPr>
            </w:pPr>
            <w:r w:rsidRPr="00597B8E">
              <w:rPr>
                <w:rFonts w:ascii="TimesNewRoman" w:eastAsia="SimSun" w:hAnsi="TimesNewRoman" w:cs="TimesNewRoman"/>
                <w:b/>
                <w:sz w:val="20"/>
                <w:lang w:eastAsia="ru-RU"/>
              </w:rPr>
              <w:t>N</w:t>
            </w:r>
          </w:p>
        </w:tc>
      </w:tr>
      <w:tr w:rsidR="00205FE0" w:rsidTr="00205FE0">
        <w:trPr>
          <w:trHeight w:val="332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P_L0_16x16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205FE0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205FE0">
              <w:rPr>
                <w:rFonts w:eastAsia="SimSun"/>
                <w:color w:val="000000" w:themeColor="text1"/>
                <w:lang w:val="en-CA"/>
              </w:rPr>
              <w:t xml:space="preserve">P_8x8, </w:t>
            </w:r>
            <w:r w:rsidRPr="00205FE0">
              <w:rPr>
                <w:rFonts w:eastAsia="SimSun"/>
                <w:color w:val="000000" w:themeColor="text1"/>
                <w:lang w:val="en-GB"/>
              </w:rPr>
              <w:t>P_8x8ref0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205FE0" w:rsidRDefault="00205FE0" w:rsidP="00A82421">
            <w:pPr>
              <w:pStyle w:val="TableText"/>
              <w:jc w:val="left"/>
              <w:rPr>
                <w:rFonts w:ascii="TimesNewRoman" w:eastAsia="SimSun" w:hAnsi="TimesNewRoman" w:cs="TimesNewRoman"/>
                <w:lang w:eastAsia="ru-RU"/>
              </w:rPr>
            </w:pPr>
            <w:r w:rsidRPr="00205FE0">
              <w:t>P_L0_8x8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</w:tr>
      <w:tr w:rsidR="00205FE0" w:rsidTr="00205FE0">
        <w:trPr>
          <w:trHeight w:val="314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P_L0_L0_16x8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205FE0" w:rsidRDefault="00205FE0" w:rsidP="00A82421">
            <w:pPr>
              <w:pStyle w:val="TableText"/>
              <w:jc w:val="left"/>
              <w:rPr>
                <w:rFonts w:ascii="TimesNewRoman" w:eastAsia="SimSun" w:hAnsi="TimesNewRoman" w:cs="TimesNewRoman"/>
                <w:lang w:eastAsia="ru-RU"/>
              </w:rPr>
            </w:pPr>
            <w:r w:rsidRPr="00205FE0">
              <w:t>P_L0_8x4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  <w:tr w:rsidR="00205FE0" w:rsidTr="00205FE0">
        <w:trPr>
          <w:trHeight w:val="206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eastAsia="SimSun"/>
                <w:sz w:val="20"/>
                <w:lang w:val="en-CA"/>
              </w:rPr>
              <w:t>P_L0_L0_8x16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 w:rsidRPr="00597B8E"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205FE0" w:rsidRDefault="00205FE0" w:rsidP="00A82421">
            <w:pPr>
              <w:pStyle w:val="TableText"/>
              <w:jc w:val="left"/>
              <w:rPr>
                <w:rFonts w:ascii="TimesNewRoman" w:eastAsia="SimSun" w:hAnsi="TimesNewRoman" w:cs="TimesNewRoman"/>
                <w:lang w:eastAsia="ru-RU"/>
              </w:rPr>
            </w:pPr>
            <w:r w:rsidRPr="00205FE0">
              <w:t>P_L0_4x8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  <w:tr w:rsidR="00205FE0" w:rsidTr="00205FE0">
        <w:trPr>
          <w:trHeight w:val="278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205FE0">
            <w:pPr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proofErr w:type="spellStart"/>
            <w:r w:rsidRPr="00597B8E">
              <w:rPr>
                <w:rFonts w:eastAsia="SimSun"/>
                <w:sz w:val="20"/>
                <w:lang w:val="en-CA"/>
              </w:rPr>
              <w:t>P_</w:t>
            </w:r>
            <w:r>
              <w:rPr>
                <w:rFonts w:eastAsia="SimSun"/>
                <w:sz w:val="20"/>
                <w:lang w:val="en-CA"/>
              </w:rPr>
              <w:t>Skip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16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E0" w:rsidRPr="00205FE0" w:rsidRDefault="00205FE0" w:rsidP="00A82421">
            <w:pPr>
              <w:pStyle w:val="TableText"/>
              <w:jc w:val="left"/>
              <w:rPr>
                <w:rFonts w:ascii="TimesNewRoman" w:eastAsia="SimSun" w:hAnsi="TimesNewRoman" w:cs="TimesNewRoman"/>
                <w:lang w:eastAsia="ru-RU"/>
              </w:rPr>
            </w:pPr>
            <w:r w:rsidRPr="00205FE0">
              <w:t>P_L0_4x4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E0" w:rsidRPr="00597B8E" w:rsidRDefault="00205FE0" w:rsidP="00A82421">
            <w:pPr>
              <w:jc w:val="center"/>
              <w:rPr>
                <w:rFonts w:ascii="TimesNewRoman" w:eastAsia="SimSun" w:hAnsi="TimesNewRoman" w:cs="TimesNewRoman"/>
                <w:sz w:val="20"/>
                <w:lang w:eastAsia="ru-RU"/>
              </w:rPr>
            </w:pPr>
            <w:r>
              <w:rPr>
                <w:rFonts w:ascii="TimesNewRoman" w:eastAsia="SimSun" w:hAnsi="TimesNewRoman" w:cs="TimesNewRoman"/>
                <w:sz w:val="20"/>
                <w:lang w:eastAsia="ru-RU"/>
              </w:rPr>
              <w:t>4</w:t>
            </w:r>
          </w:p>
        </w:tc>
      </w:tr>
    </w:tbl>
    <w:p w:rsidR="00DC4384" w:rsidRDefault="00DC4384" w:rsidP="004C160A">
      <w:pPr>
        <w:jc w:val="both"/>
        <w:rPr>
          <w:lang w:val="en-CA"/>
        </w:rPr>
      </w:pPr>
    </w:p>
    <w:p w:rsidR="002D0CB3" w:rsidRDefault="002E541C" w:rsidP="004C160A">
      <w:pPr>
        <w:jc w:val="both"/>
        <w:rPr>
          <w:lang w:val="en-CA"/>
        </w:rPr>
      </w:pPr>
      <w:r>
        <w:rPr>
          <w:lang w:val="en-CA"/>
        </w:rPr>
        <w:t>It is also noted that</w:t>
      </w:r>
      <w:r w:rsidR="002D0CB3">
        <w:rPr>
          <w:lang w:val="en-CA"/>
        </w:rPr>
        <w:t xml:space="preserve"> the </w:t>
      </w:r>
      <w:r>
        <w:rPr>
          <w:lang w:val="en-CA"/>
        </w:rPr>
        <w:t>proposed simplification</w:t>
      </w:r>
      <w:r w:rsidR="002D0CB3">
        <w:rPr>
          <w:lang w:val="en-CA"/>
        </w:rPr>
        <w:t xml:space="preserve"> fall</w:t>
      </w:r>
      <w:r>
        <w:rPr>
          <w:lang w:val="en-CA"/>
        </w:rPr>
        <w:t>s</w:t>
      </w:r>
      <w:r w:rsidR="002D0CB3">
        <w:rPr>
          <w:lang w:val="en-CA"/>
        </w:rPr>
        <w:t xml:space="preserve"> back into the </w:t>
      </w:r>
      <w:r>
        <w:rPr>
          <w:lang w:val="en-CA"/>
        </w:rPr>
        <w:t xml:space="preserve">original design in transform_size_8x8_flag equal to 1 when the </w:t>
      </w:r>
      <w:r w:rsidR="002A0F4E">
        <w:rPr>
          <w:lang w:val="en-CA"/>
        </w:rPr>
        <w:t xml:space="preserve">MB </w:t>
      </w:r>
      <w:r>
        <w:rPr>
          <w:lang w:val="en-CA"/>
        </w:rPr>
        <w:t>partition is larger than 8x8,</w:t>
      </w:r>
      <w:r w:rsidRPr="002E541C">
        <w:rPr>
          <w:lang w:val="en-CA"/>
        </w:rPr>
        <w:t xml:space="preserve"> </w:t>
      </w:r>
      <w:r>
        <w:rPr>
          <w:lang w:val="en-CA"/>
        </w:rPr>
        <w:t xml:space="preserve">as can be seen in the left columns of Table 1. As for the 8x8 </w:t>
      </w:r>
      <w:r w:rsidR="002A0F4E">
        <w:rPr>
          <w:lang w:val="en-CA"/>
        </w:rPr>
        <w:t xml:space="preserve">MB </w:t>
      </w:r>
      <w:r>
        <w:rPr>
          <w:lang w:val="en-CA"/>
        </w:rPr>
        <w:t>partition, the proposed simplification uses the same size for each sub-</w:t>
      </w:r>
      <w:r w:rsidR="002A0F4E">
        <w:rPr>
          <w:lang w:val="en-CA"/>
        </w:rPr>
        <w:t xml:space="preserve">block </w:t>
      </w:r>
      <w:r>
        <w:rPr>
          <w:lang w:val="en-CA"/>
        </w:rPr>
        <w:t>partition regardless of the transform size.</w:t>
      </w:r>
      <w:r w:rsidR="005979FE">
        <w:rPr>
          <w:lang w:val="en-CA"/>
        </w:rPr>
        <w:t xml:space="preserve"> Hence, the region selections are simple, but still consistent to the original design.</w:t>
      </w:r>
    </w:p>
    <w:p w:rsidR="00DC4384" w:rsidRDefault="00CD550F" w:rsidP="004C160A">
      <w:pPr>
        <w:jc w:val="both"/>
        <w:rPr>
          <w:lang w:val="en-CA"/>
        </w:rPr>
      </w:pPr>
      <w:r>
        <w:rPr>
          <w:lang w:val="en-CA"/>
        </w:rPr>
        <w:t xml:space="preserve">However, beside to the consistent design, the simplification can take a large advantage over the original one. </w:t>
      </w:r>
      <w:r w:rsidR="00643ED2">
        <w:rPr>
          <w:lang w:val="en-CA"/>
        </w:rPr>
        <w:t xml:space="preserve">The difference between the proposed simplification and the ALC in the current ATM design is illustrated in Figure 1 </w:t>
      </w:r>
      <w:r w:rsidR="006502A2">
        <w:rPr>
          <w:lang w:val="en-CA"/>
        </w:rPr>
        <w:t xml:space="preserve">(a) and </w:t>
      </w:r>
      <w:r w:rsidR="00EC7CD5">
        <w:rPr>
          <w:lang w:val="en-CA"/>
        </w:rPr>
        <w:t xml:space="preserve">(b) </w:t>
      </w:r>
      <w:r w:rsidR="00643ED2">
        <w:rPr>
          <w:lang w:val="en-CA"/>
        </w:rPr>
        <w:t xml:space="preserve">when a 4x4 DCT is applied to an 8x16 </w:t>
      </w:r>
      <w:r w:rsidR="002A0F4E">
        <w:rPr>
          <w:lang w:val="en-CA"/>
        </w:rPr>
        <w:t xml:space="preserve">MB </w:t>
      </w:r>
      <w:r w:rsidR="00643ED2">
        <w:rPr>
          <w:lang w:val="en-CA"/>
        </w:rPr>
        <w:t xml:space="preserve">partition. </w:t>
      </w:r>
      <w:r w:rsidR="006D18FA">
        <w:rPr>
          <w:lang w:val="en-CA"/>
        </w:rPr>
        <w:t xml:space="preserve">The matching </w:t>
      </w:r>
      <w:r w:rsidR="006D18FA">
        <w:rPr>
          <w:lang w:val="en-CA"/>
        </w:rPr>
        <w:lastRenderedPageBreak/>
        <w:t xml:space="preserve">regions outside the current partition are colored with orange. </w:t>
      </w:r>
      <w:r w:rsidR="00643ED2">
        <w:rPr>
          <w:lang w:val="en-CA"/>
        </w:rPr>
        <w:t>As can be seen</w:t>
      </w:r>
      <w:r w:rsidR="00EC7CD5">
        <w:rPr>
          <w:lang w:val="en-CA"/>
        </w:rPr>
        <w:t xml:space="preserve"> in Figure 1 (a)</w:t>
      </w:r>
      <w:r w:rsidR="00643ED2">
        <w:rPr>
          <w:lang w:val="en-CA"/>
        </w:rPr>
        <w:t xml:space="preserve">, in the proposed simplification, </w:t>
      </w:r>
      <w:r w:rsidR="006D18FA">
        <w:rPr>
          <w:lang w:val="en-CA"/>
        </w:rPr>
        <w:t xml:space="preserve">the </w:t>
      </w:r>
      <w:r w:rsidR="006014FF">
        <w:rPr>
          <w:lang w:val="en-CA"/>
        </w:rPr>
        <w:t>prediction weight</w:t>
      </w:r>
      <w:r w:rsidR="006D18FA">
        <w:rPr>
          <w:lang w:val="en-CA"/>
        </w:rPr>
        <w:t xml:space="preserve"> is computed using</w:t>
      </w:r>
      <w:r w:rsidR="009533EA">
        <w:rPr>
          <w:lang w:val="en-CA"/>
        </w:rPr>
        <w:t xml:space="preserve"> the orange regions pointed by the motion vector, and applied to all the pixels in the partition.</w:t>
      </w:r>
      <w:r w:rsidR="00587CFA">
        <w:rPr>
          <w:lang w:val="en-CA"/>
        </w:rPr>
        <w:t xml:space="preserve"> In contrast, in the ATM, the derivation can be conducted in each 4x4 block inside </w:t>
      </w:r>
      <w:r w:rsidR="00C6640E">
        <w:rPr>
          <w:lang w:val="en-CA"/>
        </w:rPr>
        <w:t>though</w:t>
      </w:r>
      <w:r w:rsidR="00587CFA">
        <w:rPr>
          <w:lang w:val="en-CA"/>
        </w:rPr>
        <w:t xml:space="preserve"> the blocks share the common motion vector in </w:t>
      </w:r>
      <w:r w:rsidR="00C6640E">
        <w:rPr>
          <w:lang w:val="en-CA"/>
        </w:rPr>
        <w:t>a</w:t>
      </w:r>
      <w:r w:rsidR="00587CFA">
        <w:rPr>
          <w:lang w:val="en-CA"/>
        </w:rPr>
        <w:t xml:space="preserve"> partition</w:t>
      </w:r>
      <w:r w:rsidR="00C5443A">
        <w:rPr>
          <w:lang w:val="en-CA"/>
        </w:rPr>
        <w:t xml:space="preserve">. Furthermore, </w:t>
      </w:r>
      <w:r w:rsidR="00587CFA">
        <w:rPr>
          <w:lang w:val="en-CA"/>
        </w:rPr>
        <w:t>the 4x4 blocks can be decoded only if the above and the left blocks inside the partition have been decoded (as specified by the blue arrow</w:t>
      </w:r>
      <w:r w:rsidR="00F862B3">
        <w:rPr>
          <w:lang w:val="en-CA"/>
        </w:rPr>
        <w:t>s</w:t>
      </w:r>
      <w:r w:rsidR="00C6640E">
        <w:rPr>
          <w:lang w:val="en-CA"/>
        </w:rPr>
        <w:t xml:space="preserve"> in Figure 1</w:t>
      </w:r>
      <w:r w:rsidR="006502A2">
        <w:rPr>
          <w:lang w:val="en-CA"/>
        </w:rPr>
        <w:t>(b)</w:t>
      </w:r>
      <w:r w:rsidR="00587CFA">
        <w:rPr>
          <w:lang w:val="en-CA"/>
        </w:rPr>
        <w:t>).</w:t>
      </w:r>
      <w:r w:rsidR="001F4DC3">
        <w:rPr>
          <w:lang w:val="en-CA"/>
        </w:rPr>
        <w:t xml:space="preserve"> In sum, the proposal aims to minimize the inter-block dependency as well as 4x4 block-wise processing in ALC</w:t>
      </w:r>
      <w:r w:rsidR="00EC7CD5">
        <w:rPr>
          <w:lang w:val="en-CA"/>
        </w:rPr>
        <w:t xml:space="preserve"> via the MB partition-wise processing</w:t>
      </w:r>
      <w:r w:rsidR="001F4DC3">
        <w:rPr>
          <w:lang w:val="en-CA"/>
        </w:rPr>
        <w:t>.</w:t>
      </w:r>
      <w:r w:rsidR="00587CFA">
        <w:rPr>
          <w:lang w:val="en-CA"/>
        </w:rPr>
        <w:t xml:space="preserve"> </w:t>
      </w:r>
    </w:p>
    <w:p w:rsidR="00DC4384" w:rsidRDefault="00DC4384" w:rsidP="004C160A">
      <w:pPr>
        <w:jc w:val="both"/>
        <w:rPr>
          <w:lang w:val="en-CA"/>
        </w:rPr>
      </w:pPr>
    </w:p>
    <w:p w:rsidR="00DC4384" w:rsidRDefault="00003248" w:rsidP="004C160A">
      <w:pPr>
        <w:jc w:val="both"/>
        <w:rPr>
          <w:lang w:val="en-CA"/>
        </w:rPr>
      </w:pPr>
      <w:r w:rsidRPr="00587CFA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C6C2028" wp14:editId="2B1A4C9D">
                <wp:simplePos x="0" y="0"/>
                <wp:positionH relativeFrom="column">
                  <wp:posOffset>1245870</wp:posOffset>
                </wp:positionH>
                <wp:positionV relativeFrom="paragraph">
                  <wp:posOffset>164769</wp:posOffset>
                </wp:positionV>
                <wp:extent cx="1600200" cy="1787525"/>
                <wp:effectExtent l="0" t="0" r="0" b="22225"/>
                <wp:wrapNone/>
                <wp:docPr id="149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787525"/>
                          <a:chOff x="0" y="105687"/>
                          <a:chExt cx="1600200" cy="1787643"/>
                        </a:xfrm>
                      </wpg:grpSpPr>
                      <wpg:grpSp>
                        <wpg:cNvPr id="150" name="Group 150"/>
                        <wpg:cNvGrpSpPr/>
                        <wpg:grpSpPr>
                          <a:xfrm>
                            <a:off x="0" y="105687"/>
                            <a:ext cx="990600" cy="1787643"/>
                            <a:chOff x="0" y="105687"/>
                            <a:chExt cx="1371600" cy="2219325"/>
                          </a:xfrm>
                        </wpg:grpSpPr>
                        <wps:wsp>
                          <wps:cNvPr id="151" name="Rectangle 151"/>
                          <wps:cNvSpPr/>
                          <wps:spPr>
                            <a:xfrm>
                              <a:off x="457200" y="105687"/>
                              <a:ext cx="914400" cy="390524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Rectangle 152"/>
                          <wps:cNvSpPr/>
                          <wps:spPr>
                            <a:xfrm>
                              <a:off x="457200" y="496212"/>
                              <a:ext cx="914400" cy="18288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Straight Arrow Connector 153"/>
                          <wps:cNvCnPr/>
                          <wps:spPr>
                            <a:xfrm flipV="1">
                              <a:off x="457200" y="334287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" name="Rectangle 154"/>
                          <wps:cNvSpPr/>
                          <wps:spPr>
                            <a:xfrm>
                              <a:off x="0" y="486687"/>
                              <a:ext cx="457200" cy="183832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TextBox 44"/>
                          <wps:cNvSpPr txBox="1"/>
                          <wps:spPr>
                            <a:xfrm>
                              <a:off x="381000" y="1172487"/>
                              <a:ext cx="609599" cy="3438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56" name="TextBox 45"/>
                          <wps:cNvSpPr txBox="1"/>
                          <wps:spPr>
                            <a:xfrm>
                              <a:off x="762000" y="1946030"/>
                              <a:ext cx="457200" cy="3445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57" name="TextBox 46"/>
                          <wps:cNvSpPr txBox="1"/>
                          <wps:spPr>
                            <a:xfrm>
                              <a:off x="76200" y="1946030"/>
                              <a:ext cx="457200" cy="3445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58" name="TextBox 47"/>
                          <wps:cNvSpPr txBox="1"/>
                          <wps:spPr>
                            <a:xfrm>
                              <a:off x="381000" y="105687"/>
                              <a:ext cx="457200" cy="3445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59" name="TextBox 52"/>
                        <wps:cNvSpPr txBox="1"/>
                        <wps:spPr>
                          <a:xfrm>
                            <a:off x="457200" y="140732"/>
                            <a:ext cx="114300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87CFA" w:rsidRDefault="00587CFA" w:rsidP="00587CF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mv_x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mv_y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left:0;text-align:left;margin-left:98.1pt;margin-top:12.95pt;width:126pt;height:140.75pt;z-index:251660800;mso-width-relative:margin;mso-height-relative:margin" coordorigin=",1056" coordsize="16002,17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">
                <v:group id="Group 150" o:spid="_x0000_s1027" style="position:absolute;top:1056;width:9906;height:17877" coordorigin=",1056" coordsize="13716,22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rect id="Rectangle 151" o:spid="_x0000_s1028" style="position:absolute;left:4572;top:1056;width:9144;height:3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DNsMA&#10;AADcAAAADwAAAGRycy9kb3ducmV2LnhtbERP32vCMBB+F/Y/hBv4pqlj6qhGkcGGCE5qJ/h4NGdb&#10;bC5ZE7X+98tg4Nt9fD9vvuxMI67U+tqygtEwAUFcWF1zqeA7/xi8gfABWWNjmRTcycNy8dSbY6rt&#10;jTO67kMpYgj7FBVUIbhUSl9UZNAPrSOO3Mm2BkOEbSl1i7cYbhr5kiQTabDm2FCho/eKivP+YhRk&#10;291hmv+4Tb46Nm6SvdrPr9Naqf5zt5qBCNSFh/jfvdZx/ngEf8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UDNsMAAADcAAAADwAAAAAAAAAAAAAAAACYAgAAZHJzL2Rv&#10;d25yZXYueG1sUEsFBgAAAAAEAAQA9QAAAIg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52" o:spid="_x0000_s1029" style="position:absolute;left:4572;top:4962;width:9144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QP8MA&#10;AADcAAAADwAAAGRycy9kb3ducmV2LnhtbERPTWvCQBC9F/wPywjedKPSItFVRFtpixejF29jdswG&#10;s7Mhu8b033cLQm/zeJ+zWHW2Ei01vnSsYDxKQBDnTpdcKDgdP4YzED4ga6wck4If8rBa9l4WmGr3&#10;4AO1WShEDGGfogITQp1K6XNDFv3I1cSRu7rGYoiwKaRu8BHDbSUnSfImLZYcGwzWtDGU37K7VXCt&#10;L9P9+XBOssvX9+Z9p43ctkapQb9bz0EE6sK/+On+1HH+6wT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kQP8MAAADcAAAADwAAAAAAAAAAAAAAAACYAgAAZHJzL2Rv&#10;d25yZXYueG1sUEsFBgAAAAAEAAQA9QAAAIgDAAAAAA==&#10;" filled="f" strokecolor="black [3213]" strokeweight="1.5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53" o:spid="_x0000_s1030" type="#_x0000_t32" style="position:absolute;left:4572;top:3342;width:3048;height:16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vz+cIAAADcAAAADwAAAGRycy9kb3ducmV2LnhtbESP0WoCMRBF3wv9hzAF32pWxVJWo0hr&#10;wTet9gPGzbiJbiZLkur690YQfJvh3rnnznTeuUacKUTrWcGgX4Agrry2XCv42/28f4KICVlj45kU&#10;XCnCfPb6MsVS+wv/0nmbapFDOJaowKTUllLGypDD2PctcdYOPjhMeQ211AEvOdw1clgUH9Kh5Uww&#10;2NKXoeq0/XeZu7DH8XfQXC33R7sJBteHBpXqvXWLCYhEXXqaH9crneuPR3B/Jk8gZ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vz+cIAAADcAAAADwAAAAAAAAAAAAAA&#10;AAChAgAAZHJzL2Rvd25yZXYueG1sUEsFBgAAAAAEAAQA+QAAAJADAAAAAA==&#10;" strokecolor="black [3213]">
                    <v:stroke endarrow="open"/>
                  </v:shape>
                  <v:rect id="Rectangle 154" o:spid="_x0000_s1031" style="position:absolute;top:4866;width:4572;height:18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grsMA&#10;AADcAAAADwAAAGRycy9kb3ducmV2LnhtbERP32vCMBB+H+x/CCf4NlOHc1KNIoMNGTipVfDxaM62&#10;2FyyJmr9740w2Nt9fD9vtuhMIy7U+tqyguEgAUFcWF1zqWCXf75MQPiArLGxTApu5GExf36aYart&#10;lTO6bEMpYgj7FBVUIbhUSl9UZNAPrCOO3NG2BkOEbSl1i9cYbhr5miRjabDm2FCho4+KitP2bBRk&#10;683+Pf913/ny0LhxNrJfP8eVUv1et5yCCNSFf/Gfe6Xj/LcRPJ6JF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KgrsMAAADcAAAADwAAAAAAAAAAAAAAAACYAgAAZHJzL2Rv&#10;d25yZXYueG1sUEsFBgAAAAAEAAQA9QAAAIg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44" o:spid="_x0000_s1032" type="#_x0000_t202" style="position:absolute;left:3810;top:11724;width:6095;height: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16</w:t>
                          </w:r>
                        </w:p>
                      </w:txbxContent>
                    </v:textbox>
                  </v:shape>
                  <v:shape id="TextBox 45" o:spid="_x0000_s1033" type="#_x0000_t202" style="position:absolute;left:7620;top:19460;width:457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gC7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voC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qALvwAAANwAAAAPAAAAAAAAAAAAAAAAAJgCAABkcnMvZG93bnJl&#10;di54bWxQSwUGAAAAAAQABAD1AAAAhAMAAAAA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Box 46" o:spid="_x0000_s1034" type="#_x0000_t202" style="position:absolute;left:762;top:19460;width:457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Fk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8w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4FkMAAAADcAAAADwAAAAAAAAAAAAAAAACYAgAAZHJzL2Rvd25y&#10;ZXYueG1sUEsFBgAAAAAEAAQA9QAAAIUDAAAAAA==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Box 47" o:spid="_x0000_s1035" type="#_x0000_t202" style="position:absolute;left:3810;top:1056;width:457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TextBox 52" o:spid="_x0000_s1036" type="#_x0000_t202" style="position:absolute;left:4572;top:1407;width:11430;height:2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0ec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8y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00ecAAAADcAAAADwAAAAAAAAAAAAAAAACYAgAAZHJzL2Rvd25y&#10;ZXYueG1sUEsFBgAAAAAEAAQA9QAAAIUDAAAAAA==&#10;" filled="f" stroked="f">
                  <v:textbox style="mso-fit-shape-to-text:t">
                    <w:txbxContent>
                      <w:p w:rsidR="00587CFA" w:rsidRDefault="00587CFA" w:rsidP="00587CF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mv_x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mv_y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7CFA" w:rsidRPr="00587CFA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AF9F1B6" wp14:editId="51BAA251">
                <wp:simplePos x="0" y="0"/>
                <wp:positionH relativeFrom="column">
                  <wp:posOffset>3565829</wp:posOffset>
                </wp:positionH>
                <wp:positionV relativeFrom="paragraph">
                  <wp:posOffset>60325</wp:posOffset>
                </wp:positionV>
                <wp:extent cx="1752600" cy="1892935"/>
                <wp:effectExtent l="0" t="0" r="0" b="12065"/>
                <wp:wrapNone/>
                <wp:docPr id="160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892935"/>
                          <a:chOff x="1524000" y="0"/>
                          <a:chExt cx="1752600" cy="1893330"/>
                        </a:xfrm>
                      </wpg:grpSpPr>
                      <wpg:grpSp>
                        <wpg:cNvPr id="161" name="Group 161"/>
                        <wpg:cNvGrpSpPr/>
                        <wpg:grpSpPr>
                          <a:xfrm>
                            <a:off x="1524000" y="0"/>
                            <a:ext cx="990600" cy="1893330"/>
                            <a:chOff x="1524000" y="0"/>
                            <a:chExt cx="1371600" cy="2350532"/>
                          </a:xfrm>
                        </wpg:grpSpPr>
                        <wps:wsp>
                          <wps:cNvPr id="162" name="Rectangle 162"/>
                          <wps:cNvSpPr/>
                          <wps:spPr>
                            <a:xfrm>
                              <a:off x="2438400" y="645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Rectangle 163"/>
                          <wps:cNvSpPr/>
                          <wps:spPr>
                            <a:xfrm>
                              <a:off x="1981200" y="645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Rectangle 164"/>
                          <wps:cNvSpPr/>
                          <wps:spPr>
                            <a:xfrm>
                              <a:off x="1974850" y="5217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Rectangle 165"/>
                          <wps:cNvSpPr/>
                          <wps:spPr>
                            <a:xfrm>
                              <a:off x="2438400" y="5217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Rectangle 166"/>
                          <wps:cNvSpPr/>
                          <wps:spPr>
                            <a:xfrm>
                              <a:off x="1974850" y="9789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Rectangle 167"/>
                          <wps:cNvSpPr/>
                          <wps:spPr>
                            <a:xfrm>
                              <a:off x="2438400" y="9789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ctangle 168"/>
                          <wps:cNvSpPr/>
                          <wps:spPr>
                            <a:xfrm>
                              <a:off x="1974850" y="14361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Rectangle 169"/>
                          <wps:cNvSpPr/>
                          <wps:spPr>
                            <a:xfrm>
                              <a:off x="2438400" y="14361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Rectangle 170"/>
                          <wps:cNvSpPr/>
                          <wps:spPr>
                            <a:xfrm>
                              <a:off x="1974850" y="18933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2438400" y="18933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Straight Arrow Connector 172"/>
                          <wps:cNvCnPr/>
                          <wps:spPr>
                            <a:xfrm flipV="1">
                              <a:off x="1984375" y="359806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Straight Arrow Connector 173"/>
                          <wps:cNvCnPr/>
                          <wps:spPr>
                            <a:xfrm flipV="1">
                              <a:off x="2438400" y="369332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Straight Arrow Connector 174"/>
                          <wps:cNvCnPr/>
                          <wps:spPr>
                            <a:xfrm flipV="1">
                              <a:off x="1984375" y="817006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5" name="Straight Arrow Connector 175"/>
                          <wps:cNvCnPr/>
                          <wps:spPr>
                            <a:xfrm flipV="1">
                              <a:off x="2438400" y="826532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Straight Arrow Connector 176"/>
                          <wps:cNvCnPr/>
                          <wps:spPr>
                            <a:xfrm flipV="1">
                              <a:off x="1984375" y="1283731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7" name="Straight Arrow Connector 177"/>
                          <wps:cNvCnPr/>
                          <wps:spPr>
                            <a:xfrm flipV="1">
                              <a:off x="2438400" y="1293257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Straight Arrow Connector 178"/>
                          <wps:cNvCnPr/>
                          <wps:spPr>
                            <a:xfrm flipV="1">
                              <a:off x="1987550" y="1731405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Straight Arrow Connector 179"/>
                          <wps:cNvCnPr/>
                          <wps:spPr>
                            <a:xfrm flipV="1">
                              <a:off x="2441575" y="1740931"/>
                              <a:ext cx="304800" cy="16192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Rectangle 180"/>
                          <wps:cNvSpPr/>
                          <wps:spPr>
                            <a:xfrm>
                              <a:off x="1524000" y="5217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1524000" y="9789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Rectangle 182"/>
                          <wps:cNvSpPr/>
                          <wps:spPr>
                            <a:xfrm>
                              <a:off x="1524000" y="14361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Rectangle 183"/>
                          <wps:cNvSpPr/>
                          <wps:spPr>
                            <a:xfrm>
                              <a:off x="1524000" y="1893332"/>
                              <a:ext cx="4572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Up Arrow 184"/>
                          <wps:cNvSpPr/>
                          <wps:spPr>
                            <a:xfrm>
                              <a:off x="2514600" y="921783"/>
                              <a:ext cx="381000" cy="209549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Up Arrow 185"/>
                          <wps:cNvSpPr/>
                          <wps:spPr>
                            <a:xfrm rot="16047093">
                              <a:off x="2186172" y="1116753"/>
                              <a:ext cx="381000" cy="209549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87CFA" w:rsidRDefault="00587CFA" w:rsidP="00587C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TextBox 48"/>
                          <wps:cNvSpPr txBox="1"/>
                          <wps:spPr>
                            <a:xfrm>
                              <a:off x="1676400" y="140702"/>
                              <a:ext cx="457200" cy="3445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87" name="TextBox 49"/>
                          <wps:cNvSpPr txBox="1"/>
                          <wps:spPr>
                            <a:xfrm>
                              <a:off x="1981200" y="0"/>
                              <a:ext cx="457200" cy="34450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87CFA" w:rsidRDefault="00587CFA" w:rsidP="00587C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8" name="TextBox 53"/>
                        <wps:cNvSpPr txBox="1"/>
                        <wps:spPr>
                          <a:xfrm>
                            <a:off x="2133600" y="64532"/>
                            <a:ext cx="114300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87CFA" w:rsidRDefault="00587CFA" w:rsidP="00587CF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mv_x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mv_y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5" o:spid="_x0000_s1037" style="position:absolute;left:0;text-align:left;margin-left:280.75pt;margin-top:4.75pt;width:138pt;height:149.05pt;z-index:251661824;mso-width-relative:margin;mso-height-relative:margin" coordorigin="15240" coordsize="17526,18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">
                <v:group id="Group 161" o:spid="_x0000_s1038" style="position:absolute;left:15240;width:9906;height:18933" coordorigin="15240" coordsize="13716,23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rect id="Rectangle 162" o:spid="_x0000_s1039" style="position:absolute;left:24384;top:645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X/MQA&#10;AADcAAAADwAAAGRycy9kb3ducmV2LnhtbERP32vCMBB+H/g/hBP2NtPJ6KQaRQSHDHS03cDHoznb&#10;suaSNZnW/94MBr7dx/fzFqvBdOJMvW8tK3ieJCCIK6tbrhV8ltunGQgfkDV2lknBlTyslqOHBWba&#10;XjincxFqEUPYZ6igCcFlUvqqIYN+Yh1x5E62Nxgi7Gupe7zEcNPJaZKk0mDLsaFBR5uGqu/i1yjI&#10;9x9fr+WPey/Xx86l+Yt9O5x2Sj2Oh/UcRKAh3MX/7p2O89Mp/D0TL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LV/zEAAAA3AAAAA8AAAAAAAAAAAAAAAAAmAIAAGRycy9k&#10;b3ducmV2LnhtbFBLBQYAAAAABAAEAPUAAACJAwAAAAA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3" o:spid="_x0000_s1040" style="position:absolute;left:19812;top:645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yZ8QA&#10;AADcAAAADwAAAGRycy9kb3ducmV2LnhtbERP32vCMBB+H+x/CDfY20yn0o1qFBEmIjip3cDHoznb&#10;suaSNZnW/94IA9/u4/t503lvWnGizjeWFbwOEhDEpdUNVwq+io+XdxA+IGtsLZOCC3mYzx4fpphp&#10;e+acTvtQiRjCPkMFdQguk9KXNRn0A+uII3e0ncEQYVdJ3eE5hptWDpMklQYbjg01OlrWVP7s/4yC&#10;fLv7fit+3aZYHFqX5mO7+jyulXp+6hcTEIH6cBf/u9c6zk9HcHsmXi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H8mfEAAAA3AAAAA8AAAAAAAAAAAAAAAAAmAIAAGRycy9k&#10;b3ducmV2LnhtbFBLBQYAAAAABAAEAPUAAACJAwAAAAA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4" o:spid="_x0000_s1041" style="position:absolute;left:19748;top:521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qj8EA&#10;AADcAAAADwAAAGRycy9kb3ducmV2LnhtbERPS2vCQBC+F/oflil4q5uKxBJdpa34aG+16nnIjkkw&#10;Mxuyq0Z/fVco9DYf33Mms45rdabWV04MvPQTUCS5s5UUBrY/i+dXUD6gWKydkIEreZhNHx8mmFl3&#10;kW86b0KhYoj4DA2UITSZ1j4vidH3XUMSuYNrGUOEbaFti5cYzrUeJEmqGSuJDSU29FFSftyc2AB/&#10;yXuzWyXIg/Tz5jlfjubV3pjeU/c2BhWoC//iP/faxvnpEO7PxAv0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r6o/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5" o:spid="_x0000_s1042" style="position:absolute;left:24384;top:521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dPFMEA&#10;AADcAAAADwAAAGRycy9kb3ducmV2LnhtbERPS2vCQBC+F/oflil4q5sKxhJdpa34aG+16nnIjkkw&#10;Mxuyq0Z/fVco9DYf33Mms45rdabWV04MvPQTUCS5s5UUBrY/i+dXUD6gWKydkIEreZhNHx8mmFl3&#10;kW86b0KhYoj4DA2UITSZ1j4vidH3XUMSuYNrGUOEbaFti5cYzrUeJEmqGSuJDSU29FFSftyc2AB/&#10;yXuzWyXIg/Tz5jlfjubV3pjeU/c2BhWoC//iP/faxvnpEO7PxAv0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nTxT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6" o:spid="_x0000_s1043" style="position:absolute;left:19748;top:9789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RY8EA&#10;AADcAAAADwAAAGRycy9kb3ducmV2LnhtbERPS2vCQBC+C/0PywjedKOHtKSuUis+2ptaPQ/ZaRLM&#10;zIbsqrG/vlsoeJuP7znTece1ulLrKycGxqMEFEnubCWFga/DavgCygcUi7UTMnAnD/PZU2+KmXU3&#10;2dF1HwoVQ8RnaKAMocm09nlJjH7kGpLIfbuWMUTYFtq2eIvhXOtJkqSasZLYUGJD7yXl5/2FDfCn&#10;LJrjJkGepB8/nvP187I6GTPod2+voAJ14SH+d29tnJ+m8PdMvEDP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10WP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7" o:spid="_x0000_s1044" style="position:absolute;left:24384;top:9789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l0+MEA&#10;AADcAAAADwAAAGRycy9kb3ducmV2LnhtbERPS2vCQBC+C/6HZYTedKOHKNFVqtKHvfnqechOk9DM&#10;bMhuNe2vdwuCt/n4nrNYdVyrC7W+cmJgPEpAkeTOVlIYOB1fhjNQPqBYrJ2QgV/ysFr2ewvMrLvK&#10;ni6HUKgYIj5DA2UITaa1z0ti9CPXkETuy7WMIcK20LbFawznWk+SJNWMlcSGEhvalJR/H37YAH/I&#10;ujm/JciTdPfnOX+dbqtPY54G3fMcVKAuPMR397uN89Mp/D8TL9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5dPj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8" o:spid="_x0000_s1045" style="position:absolute;left:19748;top:14361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bgisQA&#10;AADcAAAADwAAAGRycy9kb3ducmV2LnhtbESPzW7CQAyE70i8w8pIvcEGDqFKWVBp1QK9lf6crayb&#10;RI29UXYLoU9fH5B6szXjmc+rzcCtOVEfmyAO5rMMDEkZfCOVg/e3p+ktmJhQPLZByMGFImzW49EK&#10;Cx/O8kqnY6qMhkgs0EGdUldYG8uaGOMsdCSqfYWeMenaV9b3eNZwbu0iy3LL2Ig21NjRQ03l9/GH&#10;HfCLbLuPXYa8yA+/kcvn5WPz6dzNZLi/A5NoSP/m6/XeK36utPqMTm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m4IrEAAAA3AAAAA8AAAAAAAAAAAAAAAAAmAIAAGRycy9k&#10;b3ducmV2LnhtbFBLBQYAAAAABAAEAPUAAACJ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69" o:spid="_x0000_s1046" style="position:absolute;left:24384;top:14361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FEcEA&#10;AADcAAAADwAAAGRycy9kb3ducmV2LnhtbERPS0/CQBC+m/AfNkPCTbZwqFJYCGBU9Cav86Q7tA2d&#10;2aa7QOXXuyYm3ubL95zZouNaXan1lRMDo2ECiiR3tpLCwH73+vgMygcUi7UTMvBNHhbz3sMMM+tu&#10;8kXXbShUDBGfoYEyhCbT2uclMfqha0gid3ItY4iwLbRt8RbDudbjJEk1YyWxocSG1iXl5+2FDfCn&#10;rJrDe4I8Tj/unvO3p5fqaMyg3y2noAJ14V/8597YOD+dwO8z8QI9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qRRH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70" o:spid="_x0000_s1047" style="position:absolute;left:19748;top:1893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l6UcMA&#10;AADcAAAADwAAAGRycy9kb3ducmV2LnhtbESPQU/CQBCF7yT8h82YcIOtHMBUFqIQRL0B6nnSHdvG&#10;zmzTXaHy65mDCbeZvDfvfbNY9dyYE3WxDuLgfpKBISmCr6V08HHcjh/AxITisQlCDv4owmo5HCww&#10;9+EsezodUmk0RGKODqqU2tzaWFTEGCehJVHtO3SMSdeutL7Ds4ZzY6dZNrOMtWhDhS2tKyp+Dr/s&#10;gN/luf3cZcjT2dslcvEy39Rfzo3u+qdHMIn6dDP/X796xZ8rvj6jE9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l6UcMAAADcAAAADwAAAAAAAAAAAAAAAACYAgAAZHJzL2Rv&#10;d25yZXYueG1sUEsFBgAAAAAEAAQA9QAAAIgDAAAAAA=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71" o:spid="_x0000_s1048" style="position:absolute;left:24384;top:1893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XfysEA&#10;AADcAAAADwAAAGRycy9kb3ducmV2LnhtbERPTWvCQBC9C/6HZQRvutGDltRVqlJrvanV85CdJsHM&#10;bMhuNfXXd4WCt3m8z5ktWq7UlRpfOjEwGiagSDJnS8kNfB3fBy+gfECxWDkhA7/kYTHvdmaYWneT&#10;PV0PIVcxRHyKBooQ6lRrnxXE6IeuJonct2sYQ4RNrm2DtxjOlR4nyUQzlhIbCqxpVVB2OfywAd7J&#10;sj59JMjjyefdc7aZrsuzMf1e+/YKKlAbnuJ/99bG+dMRPJ6JF+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F38rBAAAA3AAAAA8AAAAAAAAAAAAAAAAAmAIAAGRycy9kb3du&#10;cmV2LnhtbFBLBQYAAAAABAAEAPUAAACGAwAAAAA=&#10;" fillcolor="white [3212]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shape id="Straight Arrow Connector 172" o:spid="_x0000_s1049" type="#_x0000_t32" style="position:absolute;left:19843;top:3598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IKAsMAAADcAAAADwAAAGRycy9kb3ducmV2LnhtbESP3WoCMRCF74W+Q5hC7zRboVq2ZkVa&#10;C73zrw8w3YybbDeTJYm6vr0RCr2b4Zw535nFcnCdOFOI1rOC50kBgrj22nKj4PvwOX4FEROyxs4z&#10;KbhShGX1MFpgqf2Fd3Tep0bkEI4lKjAp9aWUsTbkME58T5y1ow8OU15DI3XASw53nZwWxUw6tJwJ&#10;Bnt6N1T/7k8uc1e2ffkImuv1T2u3weDm2KFST4/D6g1EoiH9m/+uv3SuP5/C/Zk8ga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iCgLDAAAA3AAAAA8AAAAAAAAAAAAA&#10;AAAAoQIAAGRycy9kb3ducmV2LnhtbFBLBQYAAAAABAAEAPkAAACRAwAAAAA=&#10;" strokecolor="black [3213]">
                    <v:stroke endarrow="open"/>
                  </v:shape>
                  <v:shape id="Straight Arrow Connector 173" o:spid="_x0000_s1050" type="#_x0000_t32" style="position:absolute;left:24384;top:3693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6vmcMAAADcAAAADwAAAGRycy9kb3ducmV2LnhtbESP0WoCMRBF3wX/IYzQN83WUpWtUcS2&#10;0Lfq6gdMN+MmdjNZklS3f98UBN9muHfuubNc964VFwrRelbwOClAENdeW24UHA/v4wWImJA1tp5J&#10;wS9FWK+GgyWW2l95T5cqNSKHcCxRgUmpK6WMtSGHceI74qydfHCY8hoaqQNec7hr5bQoZtKh5Uww&#10;2NHWUP1d/bjM3djz82vQXL99ne0uGPw8tajUw6jfvIBI1Ke7+Xb9oXP9+RP8P5M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ur5nDAAAA3AAAAA8AAAAAAAAAAAAA&#10;AAAAoQIAAGRycy9kb3ducmV2LnhtbFBLBQYAAAAABAAEAPkAAACRAwAAAAA=&#10;" strokecolor="black [3213]">
                    <v:stroke endarrow="open"/>
                  </v:shape>
                  <v:shape id="Straight Arrow Connector 174" o:spid="_x0000_s1051" type="#_x0000_t32" style="position:absolute;left:19843;top:8170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37cMAAADcAAAADwAAAGRycy9kb3ducmV2LnhtbESP0WoCMRBF3wX/IYzQN81WWpWtUcS2&#10;0Lfq6gdMN+MmdjNZklS3f98UBN9muHfuubNc964VFwrRelbwOClAENdeW24UHA/v4wWImJA1tp5J&#10;wS9FWK+GgyWW2l95T5cqNSKHcCxRgUmpK6WMtSGHceI74qydfHCY8hoaqQNec7hr5bQoZtKh5Uww&#10;2NHWUP1d/bjM3djz82vQXL99ne0uGPw8tajUw6jfvIBI1Ke7+Xb9oXP9+RP8P5M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HN+3DAAAA3AAAAA8AAAAAAAAAAAAA&#10;AAAAoQIAAGRycy9kb3ducmV2LnhtbFBLBQYAAAAABAAEAPkAAACRAwAAAAA=&#10;" strokecolor="black [3213]">
                    <v:stroke endarrow="open"/>
                  </v:shape>
                  <v:shape id="Straight Arrow Connector 175" o:spid="_x0000_s1052" type="#_x0000_t32" style="position:absolute;left:24384;top:8265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uSdsMAAADcAAAADwAAAGRycy9kb3ducmV2LnhtbESP3WoCMRCF74W+Q5iCd5qtoJatWZHW&#10;gnf+9QGmm3GT7WayJKlu374RCr2b4Zw535nVenCduFKI1rOCp2kBgrj22nKj4OP8PnkGEROyxs4z&#10;KfihCOvqYbTCUvsbH+l6So3IIRxLVGBS6kspY23IYZz6njhrFx8cpryGRuqAtxzuOjkrioV0aDkT&#10;DPb0aqj+On27zN3Ydv4WNNfbz9YegsH9pUOlxo/D5gVEoiH9m/+udzrXX87h/kyeQF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LknbDAAAA3AAAAA8AAAAAAAAAAAAA&#10;AAAAoQIAAGRycy9kb3ducmV2LnhtbFBLBQYAAAAABAAEAPkAAACRAwAAAAA=&#10;" strokecolor="black [3213]">
                    <v:stroke endarrow="open"/>
                  </v:shape>
                  <v:shape id="Straight Arrow Connector 176" o:spid="_x0000_s1053" type="#_x0000_t32" style="position:absolute;left:19843;top:12837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kMAcIAAADcAAAADwAAAGRycy9kb3ducmV2LnhtbESP0WoCMRBF3wv9hzAF32pWQVtWo0hr&#10;wTet9gPGzbiJbiZLkur690YQfJvh3rnnznTeuUacKUTrWcGgX4Agrry2XCv42/28f4KICVlj45kU&#10;XCnCfPb6MsVS+wv/0nmbapFDOJaowKTUllLGypDD2PctcdYOPjhMeQ211AEvOdw1clgUY+nQciYY&#10;bOnLUHXa/rvMXdjj6Dtorpb7o90Eg+tDg0r13rrFBESiLj3Nj+uVzvU/xnB/Jk8gZ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lkMAcIAAADcAAAADwAAAAAAAAAAAAAA&#10;AAChAgAAZHJzL2Rvd25yZXYueG1sUEsFBgAAAAAEAAQA+QAAAJADAAAAAA==&#10;" strokecolor="black [3213]">
                    <v:stroke endarrow="open"/>
                  </v:shape>
                  <v:shape id="Straight Arrow Connector 177" o:spid="_x0000_s1054" type="#_x0000_t32" style="position:absolute;left:24384;top:12932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WpmsIAAADcAAAADwAAAGRycy9kb3ducmV2LnhtbESP0WoCMRBF34X+Q5iCb5pVUMtqFGkt&#10;+Far/YBxM26im8mSpLr+fSMIfZvh3rnnzmLVuUZcKUTrWcFoWIAgrry2XCv4OXwO3kDEhKyx8UwK&#10;7hRhtXzpLbDU/sbfdN2nWuQQjiUqMCm1pZSxMuQwDn1LnLWTDw5TXkMtdcBbDneNHBfFVDq0nAkG&#10;W3o3VF32vy5z1/Y8+Qiaq83xbHfB4NepQaX6r916DiJRl/7Nz+utzvVnM3g8kye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WpmsIAAADcAAAADwAAAAAAAAAAAAAA&#10;AAChAgAAZHJzL2Rvd25yZXYueG1sUEsFBgAAAAAEAAQA+QAAAJADAAAAAA==&#10;" strokecolor="black [3213]">
                    <v:stroke endarrow="open"/>
                  </v:shape>
                  <v:shape id="Straight Arrow Connector 178" o:spid="_x0000_s1055" type="#_x0000_t32" style="position:absolute;left:19875;top:17314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o96MEAAADcAAAADwAAAGRycy9kb3ducmV2LnhtbESPzU4CMRDH7ya+QzMm3qSLiWhWCiEq&#10;CTcRfIBxO2wL2+mmLbC8vXMg4TaT+X/8ZjofQqdOlLKPbGA8qkARN9F6bg38bpdPb6ByQbbYRSYD&#10;F8own93fTbG28cw/dNqUVkkI5xoNuFL6WuvcOAqYR7EnltsupoBF1tRqm/As4aHTz1U10QE9S4PD&#10;nj4cNYfNMUjvwu9fPpPl5utv79fJ4feuQ2MeH4bFO6hCQ7mJr+6VFfxXoZVnZAI9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ij3owQAAANwAAAAPAAAAAAAAAAAAAAAA&#10;AKECAABkcnMvZG93bnJldi54bWxQSwUGAAAAAAQABAD5AAAAjwMAAAAA&#10;" strokecolor="black [3213]">
                    <v:stroke endarrow="open"/>
                  </v:shape>
                  <v:shape id="Straight Arrow Connector 179" o:spid="_x0000_s1056" type="#_x0000_t32" style="position:absolute;left:24415;top:17409;width:3048;height:16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aYc8MAAADcAAAADwAAAGRycy9kb3ducmV2LnhtbESP0WoCMRBF3wX/IYzQN81WaNWtUcS2&#10;0Lfq6gdMN+MmdjNZklS3f98UBN9muHfuubNc964VFwrRelbwOClAENdeW24UHA/v4zmImJA1tp5J&#10;wS9FWK+GgyWW2l95T5cqNSKHcCxRgUmpK6WMtSGHceI74qydfHCY8hoaqQNec7hr5bQonqVDy5lg&#10;sKOtofq7+nGZu7Hnp9eguX77OttdMPh5alGph1G/eQGRqE938+36Q+f6swX8P5M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GmHPDAAAA3AAAAA8AAAAAAAAAAAAA&#10;AAAAoQIAAGRycy9kb3ducmV2LnhtbFBLBQYAAAAABAAEAPkAAACRAwAAAAA=&#10;" strokecolor="black [3213]">
                    <v:stroke endarrow="open"/>
                  </v:shape>
                  <v:rect id="Rectangle 180" o:spid="_x0000_s1057" style="position:absolute;left:15240;top:521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mK6sYA&#10;AADcAAAADwAAAGRycy9kb3ducmV2LnhtbESPQWvCQBCF70L/wzKF3nRTKVZSV5FCixRqiWmhxyE7&#10;JqHZ2TW71fjvnYPgbYb35r1vFqvBdepIfWw9G3icZKCIK29brg18l2/jOaiYkC12nsnAmSKslnej&#10;BebWn7ig4y7VSkI45migSSnkWseqIYdx4gOxaHvfO0yy9rW2PZ4k3HV6mmUz7bBlaWgw0GtD1d/u&#10;3xkoPr9+nstD+CjXv12YFU/+fbvfGPNwP6xfQCUa0s18vd5YwZ8LvjwjE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mK6sYAAADcAAAADwAAAAAAAAAAAAAAAACYAgAAZHJz&#10;L2Rvd25yZXYueG1sUEsFBgAAAAAEAAQA9QAAAIs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81" o:spid="_x0000_s1058" style="position:absolute;left:15240;top:9789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vccMA&#10;AADcAAAADwAAAGRycy9kb3ducmV2LnhtbERP32vCMBB+F/Y/hBv4pqkyVKpRRHDIYJNaB3s8mrMt&#10;NpfYRO3++2Ug+HYf389brDrTiBu1vrasYDRMQBAXVtdcKjjm28EMhA/IGhvLpOCXPKyWL70Fptre&#10;OaPbIZQihrBPUUEVgkul9EVFBv3QOuLInWxrMETYllK3eI/hppHjJJlIgzXHhgodbSoqzoerUZB9&#10;7r+n+cV95Oufxk2yN/v+ddop1X/t1nMQgbrwFD/cOx3nz0bw/0y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UvccMAAADcAAAADwAAAAAAAAAAAAAAAACYAgAAZHJzL2Rv&#10;d25yZXYueG1sUEsFBgAAAAAEAAQA9QAAAIg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82" o:spid="_x0000_s1059" style="position:absolute;left:15240;top:14361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exBsMA&#10;AADcAAAADwAAAGRycy9kb3ducmV2LnhtbERP32vCMBB+F/wfwg32pulkqFSjiOCQwZTaDfZ4NGdb&#10;bC6xybT+90YQ9nYf38+bLzvTiAu1vras4G2YgCAurK65VPCdbwZTED4ga2wsk4IbeVgu+r05ptpe&#10;OaPLIZQihrBPUUEVgkul9EVFBv3QOuLIHW1rMETYllK3eI3hppGjJBlLgzXHhgodrSsqToc/oyD7&#10;2v9M8rP7zFe/jRtn7/Zjd9wq9frSrWYgAnXhX/x0b3WcPx3B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exBsMAAADcAAAADwAAAAAAAAAAAAAAAACYAgAAZHJzL2Rv&#10;d25yZXYueG1sUEsFBgAAAAAEAAQA9QAAAIg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rect id="Rectangle 183" o:spid="_x0000_s1060" style="position:absolute;left:15240;top:1893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UncMA&#10;AADcAAAADwAAAGRycy9kb3ducmV2LnhtbERP32vCMBB+H/g/hBP2NlPdUKlGEWFDBpvUKvh4NGdb&#10;bC5Zk2n33xth4Nt9fD9vvuxMIy7U+tqyguEgAUFcWF1zqWCfv79MQfiArLGxTAr+yMNy0XuaY6rt&#10;lTO67EIpYgj7FBVUIbhUSl9UZNAPrCOO3Mm2BkOEbSl1i9cYbho5SpKxNFhzbKjQ0bqi4rz7NQqy&#10;r+1hkv+4z3x1bNw4e7Mf36eNUs/9bjUDEagLD/G/e6Pj/Okr3J+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sUncMAAADcAAAADwAAAAAAAAAAAAAAAACYAgAAZHJzL2Rv&#10;d25yZXYueG1sUEsFBgAAAAAEAAQA9QAAAIgDAAAAAA==&#10;" fillcolor="#ffc000" strokecolor="black [3213]" strokeweight="1pt">
                    <v:textbox>
                      <w:txbxContent>
                        <w:p w:rsidR="00587CFA" w:rsidRDefault="00587CFA" w:rsidP="00587CFA"/>
                      </w:txbxContent>
                    </v:textbox>
                  </v:rect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Up Arrow 184" o:spid="_x0000_s1061" type="#_x0000_t68" style="position:absolute;left:25146;top:9217;width:3810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nBcQA&#10;AADcAAAADwAAAGRycy9kb3ducmV2LnhtbERP32vCMBB+H/g/hBN8kZkqQ6QzyhiMbTDcrGOwt6O5&#10;pWXNpTaxzf57Iwh7u4/v56230Taip87XjhXMZxkI4tLpmo2Cz8PT7QqED8gaG8ek4I88bDejmzXm&#10;2g28p74IRqQQ9jkqqEJocyl9WZFFP3MtceJ+XGcxJNgZqTscUrht5CLLltJizamhwpYeKyp/i5NV&#10;YAqzfI3913Hafry9P3/vaIinqVKTcXy4BxEohn/x1f2i0/zVHVyeSRfIz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5JwXEAAAA3AAAAA8AAAAAAAAAAAAAAAAAmAIAAGRycy9k&#10;b3ducmV2LnhtbFBLBQYAAAAABAAEAPUAAACJAwAAAAA=&#10;" adj="10800" fillcolor="#4f81bd [3204]" strokecolor="#243f60 [1604]" strokeweight="2pt">
                    <v:textbox>
                      <w:txbxContent>
                        <w:p w:rsidR="00587CFA" w:rsidRDefault="00587CFA" w:rsidP="00587CFA"/>
                      </w:txbxContent>
                    </v:textbox>
                  </v:shape>
                  <v:shape id="Up Arrow 185" o:spid="_x0000_s1062" type="#_x0000_t68" style="position:absolute;left:21861;top:11167;width:3810;height:2096;rotation:-606525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Xze8QA&#10;AADcAAAADwAAAGRycy9kb3ducmV2LnhtbERPTWvCQBC9F/wPywi9NRsLLSZmlSottAiCRmiPQ3ZM&#10;YrOzIbs1qb/eFQRv83ifky0G04gTda62rGASxSCIC6trLhXs84+nKQjnkTU2lknBPzlYzEcPGaba&#10;9ryl086XIoSwS1FB5X2bSumKigy6yLbEgTvYzqAPsCul7rAP4aaRz3H8Kg3WHBoqbGlVUfG7+zMK&#10;jv79B+vN+dAXk++k1PmwTr6WSj2Oh7cZCE+Dv4tv7k8d5k9f4PpMuE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F83vEAAAA3AAAAA8AAAAAAAAAAAAAAAAAmAIAAGRycy9k&#10;b3ducmV2LnhtbFBLBQYAAAAABAAEAPUAAACJAwAAAAA=&#10;" adj="10800" fillcolor="#4f81bd [3204]" strokecolor="#243f60 [1604]" strokeweight="2pt">
                    <v:textbox>
                      <w:txbxContent>
                        <w:p w:rsidR="00587CFA" w:rsidRDefault="00587CFA" w:rsidP="00587CFA"/>
                      </w:txbxContent>
                    </v:textbox>
                  </v:shape>
                  <v:shape id="TextBox 48" o:spid="_x0000_s1063" type="#_x0000_t202" style="position:absolute;left:16764;top:1407;width:457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Box 49" o:spid="_x0000_s1064" type="#_x0000_t202" style="position:absolute;left:19812;width:457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  <v:textbox style="mso-fit-shape-to-text:t">
                      <w:txbxContent>
                        <w:p w:rsidR="00587CFA" w:rsidRDefault="00587CFA" w:rsidP="00587CF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TextBox 53" o:spid="_x0000_s1065" type="#_x0000_t202" style="position:absolute;left:21336;top:645;width:11430;height:2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9pc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9pcMAAADcAAAADwAAAAAAAAAAAAAAAACYAgAAZHJzL2Rv&#10;d25yZXYueG1sUEsFBgAAAAAEAAQA9QAAAIgDAAAAAA==&#10;" filled="f" stroked="f">
                  <v:textbox style="mso-fit-shape-to-text:t">
                    <w:txbxContent>
                      <w:p w:rsidR="00587CFA" w:rsidRDefault="00587CFA" w:rsidP="00587CF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mv_x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mv_y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DC4384" w:rsidP="004C160A">
      <w:pPr>
        <w:jc w:val="both"/>
        <w:rPr>
          <w:lang w:val="en-CA"/>
        </w:rPr>
      </w:pPr>
    </w:p>
    <w:p w:rsidR="00DC4384" w:rsidRDefault="002A0F4E" w:rsidP="001F3BA2">
      <w:pPr>
        <w:jc w:val="both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CB2835">
        <w:rPr>
          <w:lang w:val="en-CA"/>
        </w:rPr>
        <w:t>(a)</w:t>
      </w:r>
      <w:r w:rsidR="00CB2835" w:rsidRPr="00394B51">
        <w:rPr>
          <w:lang w:val="en-CA"/>
        </w:rPr>
        <w:t xml:space="preserve"> </w:t>
      </w:r>
      <w:r w:rsidR="006502A2">
        <w:rPr>
          <w:lang w:val="en-CA"/>
        </w:rPr>
        <w:t xml:space="preserve">Proposed ALC </w:t>
      </w:r>
      <w:proofErr w:type="gramStart"/>
      <w:r w:rsidR="006502A2">
        <w:rPr>
          <w:lang w:val="en-CA"/>
        </w:rPr>
        <w:t xml:space="preserve">method  </w:t>
      </w:r>
      <w:r w:rsidR="006014FF">
        <w:rPr>
          <w:lang w:val="en-CA"/>
        </w:rPr>
        <w:t>and</w:t>
      </w:r>
      <w:proofErr w:type="gramEnd"/>
      <w:r w:rsidR="006014FF">
        <w:rPr>
          <w:lang w:val="en-CA"/>
        </w:rPr>
        <w:t xml:space="preserve"> </w:t>
      </w:r>
      <w:r w:rsidR="00EC7CD5" w:rsidRPr="00394B51">
        <w:rPr>
          <w:lang w:val="en-CA"/>
        </w:rPr>
        <w:t xml:space="preserve">(b) </w:t>
      </w:r>
      <w:r w:rsidR="006014FF">
        <w:rPr>
          <w:lang w:val="en-CA"/>
        </w:rPr>
        <w:t xml:space="preserve">the </w:t>
      </w:r>
      <w:r w:rsidR="006502A2">
        <w:rPr>
          <w:lang w:val="en-CA"/>
        </w:rPr>
        <w:t>ALC in the current ATM when the transform size is 4.</w:t>
      </w:r>
      <w:r w:rsidR="00587CFA" w:rsidRPr="00CB2835">
        <w:rPr>
          <w:lang w:val="en-CA"/>
        </w:rPr>
        <w:tab/>
      </w:r>
      <w:r w:rsidR="00587CFA" w:rsidRPr="00CB2835">
        <w:rPr>
          <w:lang w:val="en-CA"/>
        </w:rPr>
        <w:tab/>
      </w:r>
    </w:p>
    <w:p w:rsidR="002A0F4E" w:rsidRDefault="00DC4384" w:rsidP="006502A2">
      <w:pPr>
        <w:jc w:val="center"/>
        <w:rPr>
          <w:lang w:val="en-CA"/>
        </w:rPr>
      </w:pPr>
      <w:r>
        <w:rPr>
          <w:lang w:val="en-CA"/>
        </w:rPr>
        <w:t>Figure</w:t>
      </w:r>
      <w:r w:rsidR="006F1112">
        <w:rPr>
          <w:lang w:val="en-CA"/>
        </w:rPr>
        <w:t xml:space="preserve"> </w:t>
      </w:r>
      <w:r>
        <w:rPr>
          <w:lang w:val="en-CA"/>
        </w:rPr>
        <w:t>1</w:t>
      </w:r>
      <w:r w:rsidR="006F1112" w:rsidRPr="00E56F2B">
        <w:rPr>
          <w:rFonts w:ascii="TimesNewRoman" w:hAnsi="TimesNewRoman" w:cs="TimesNewRoman"/>
          <w:lang w:eastAsia="ru-RU"/>
        </w:rPr>
        <w:t>–</w:t>
      </w:r>
      <w:r w:rsidR="006F1112">
        <w:rPr>
          <w:lang w:val="en-CA"/>
        </w:rPr>
        <w:t xml:space="preserve"> </w:t>
      </w:r>
      <w:r w:rsidR="002A0F4E">
        <w:rPr>
          <w:lang w:val="en-CA"/>
        </w:rPr>
        <w:t>E</w:t>
      </w:r>
      <w:r>
        <w:rPr>
          <w:lang w:val="en-CA"/>
        </w:rPr>
        <w:t xml:space="preserve">xample </w:t>
      </w:r>
      <w:r w:rsidR="002A0F4E">
        <w:rPr>
          <w:lang w:val="en-CA"/>
        </w:rPr>
        <w:t>for an 8x16 MB partition</w:t>
      </w:r>
    </w:p>
    <w:p w:rsidR="005C3CFF" w:rsidRPr="00FA2567" w:rsidRDefault="005C3CFF" w:rsidP="000861D4">
      <w:pPr>
        <w:pStyle w:val="ListParagraph"/>
        <w:jc w:val="both"/>
        <w:rPr>
          <w:lang w:val="en-CA"/>
        </w:rPr>
      </w:pPr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of </w:t>
      </w:r>
      <w:r>
        <w:rPr>
          <w:lang w:val="en-CA"/>
        </w:rPr>
        <w:t xml:space="preserve">the proposal </w:t>
      </w:r>
      <w:r w:rsidR="00A1788A">
        <w:rPr>
          <w:lang w:val="en-CA"/>
        </w:rPr>
        <w:t xml:space="preserve">are </w:t>
      </w:r>
      <w:r>
        <w:rPr>
          <w:lang w:val="en-CA"/>
        </w:rPr>
        <w:t xml:space="preserve">shown in Table </w:t>
      </w:r>
      <w:r w:rsidR="00EB6A29">
        <w:rPr>
          <w:lang w:val="en-CA"/>
        </w:rPr>
        <w:t>2</w:t>
      </w:r>
      <w:r w:rsidR="009165F4">
        <w:rPr>
          <w:lang w:val="en-CA"/>
        </w:rPr>
        <w:t xml:space="preserve">. </w:t>
      </w:r>
      <w:r>
        <w:rPr>
          <w:lang w:val="en-CA"/>
        </w:rPr>
        <w:t xml:space="preserve">The implementation was based </w:t>
      </w:r>
      <w:r w:rsidR="009165F4">
        <w:rPr>
          <w:lang w:val="en-CA"/>
        </w:rPr>
        <w:t xml:space="preserve">on </w:t>
      </w:r>
      <w:r w:rsidR="00EB6A29">
        <w:rPr>
          <w:lang w:val="en-CA"/>
        </w:rPr>
        <w:t>ATM6</w:t>
      </w:r>
      <w:r w:rsidR="009165F4">
        <w:rPr>
          <w:lang w:val="en-CA"/>
        </w:rPr>
        <w:t>.0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>under common test conditions [</w:t>
      </w:r>
      <w:r w:rsidR="00EB6A29">
        <w:rPr>
          <w:lang w:val="en-CA"/>
        </w:rPr>
        <w:t>3</w:t>
      </w:r>
      <w:r w:rsidR="009165F4">
        <w:rPr>
          <w:lang w:val="en-CA"/>
        </w:rPr>
        <w:t xml:space="preserve">]. </w:t>
      </w:r>
    </w:p>
    <w:p w:rsidR="00CB2EBB" w:rsidRDefault="00CB2EBB" w:rsidP="006D7F73">
      <w:pPr>
        <w:jc w:val="both"/>
        <w:rPr>
          <w:lang w:val="en-CA"/>
        </w:rPr>
      </w:pPr>
      <w:r>
        <w:rPr>
          <w:lang w:val="en-CA"/>
        </w:rPr>
        <w:t xml:space="preserve">As </w:t>
      </w:r>
      <w:r w:rsidR="0033076C">
        <w:rPr>
          <w:lang w:val="en-CA"/>
        </w:rPr>
        <w:t>shown in Table</w:t>
      </w:r>
      <w:r w:rsidR="00A45743">
        <w:rPr>
          <w:lang w:val="en-CA"/>
        </w:rPr>
        <w:t xml:space="preserve"> </w:t>
      </w:r>
      <w:r w:rsidR="00715057">
        <w:rPr>
          <w:lang w:val="en-CA"/>
        </w:rPr>
        <w:t>2</w:t>
      </w:r>
      <w:r w:rsidR="0033076C">
        <w:rPr>
          <w:lang w:val="en-CA"/>
        </w:rPr>
        <w:t xml:space="preserve">, the proposed algorithm </w:t>
      </w:r>
      <w:r w:rsidR="00447388">
        <w:rPr>
          <w:lang w:val="en-CA"/>
        </w:rPr>
        <w:t xml:space="preserve">affects only minor change </w:t>
      </w:r>
      <w:r w:rsidR="000874CC">
        <w:rPr>
          <w:lang w:val="en-CA"/>
        </w:rPr>
        <w:t xml:space="preserve">(i.e. 0.04% BD-rate increase) </w:t>
      </w:r>
      <w:r w:rsidR="00447388">
        <w:rPr>
          <w:lang w:val="en-CA"/>
        </w:rPr>
        <w:t>in the coding efficiency, and can greatly reduce the complexity in decoding and in implementation.</w:t>
      </w:r>
    </w:p>
    <w:p w:rsidR="00394B51" w:rsidRDefault="00394B51" w:rsidP="006D7F73">
      <w:pPr>
        <w:jc w:val="both"/>
        <w:rPr>
          <w:lang w:val="en-CA"/>
        </w:rPr>
      </w:pPr>
    </w:p>
    <w:p w:rsidR="00003248" w:rsidRDefault="001F44B8" w:rsidP="009924E2">
      <w:pPr>
        <w:pStyle w:val="Caption"/>
        <w:keepNext/>
        <w:rPr>
          <w:lang w:val="en-CA"/>
        </w:rPr>
      </w:pPr>
      <w:r w:rsidRPr="009924E2">
        <w:rPr>
          <w:color w:val="auto"/>
          <w:sz w:val="22"/>
          <w:szCs w:val="22"/>
        </w:rPr>
        <w:t>T</w:t>
      </w:r>
      <w:r w:rsidR="002A0F4E" w:rsidRPr="009924E2">
        <w:rPr>
          <w:color w:val="auto"/>
          <w:sz w:val="22"/>
          <w:szCs w:val="22"/>
        </w:rPr>
        <w:t>able 3 – Proposed method VS ATM6.0 rev1</w:t>
      </w:r>
      <w:r w:rsidR="002A0F4E" w:rsidRPr="009924E2">
        <w:rPr>
          <w:sz w:val="22"/>
          <w:szCs w:val="22"/>
        </w:rPr>
        <w:t>.</w:t>
      </w:r>
      <w:r w:rsidR="002A0F4E">
        <w:t xml:space="preserve"> </w:t>
      </w:r>
    </w:p>
    <w:tbl>
      <w:tblPr>
        <w:tblW w:w="10005" w:type="dxa"/>
        <w:tblInd w:w="93" w:type="dxa"/>
        <w:tblLook w:val="04A0" w:firstRow="1" w:lastRow="0" w:firstColumn="1" w:lastColumn="0" w:noHBand="0" w:noVBand="1"/>
      </w:tblPr>
      <w:tblGrid>
        <w:gridCol w:w="812"/>
        <w:gridCol w:w="759"/>
        <w:gridCol w:w="794"/>
        <w:gridCol w:w="800"/>
        <w:gridCol w:w="810"/>
        <w:gridCol w:w="810"/>
        <w:gridCol w:w="990"/>
        <w:gridCol w:w="810"/>
        <w:gridCol w:w="900"/>
        <w:gridCol w:w="900"/>
        <w:gridCol w:w="900"/>
        <w:gridCol w:w="955"/>
      </w:tblGrid>
      <w:tr w:rsidR="00054D9F" w:rsidRPr="00C70416" w:rsidTr="00054D9F">
        <w:trPr>
          <w:trHeight w:val="30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Texture Coding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Depth Coding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Total (Coded PSNR)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Total (</w:t>
            </w:r>
            <w:proofErr w:type="spellStart"/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Synthesed</w:t>
            </w:r>
            <w:proofErr w:type="spellEnd"/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 xml:space="preserve"> PSNR)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Complexity estimate (ratio to anchor)</w:t>
            </w:r>
          </w:p>
        </w:tc>
      </w:tr>
      <w:tr w:rsidR="00054D9F" w:rsidRPr="00C70416" w:rsidTr="00054D9F">
        <w:trPr>
          <w:trHeight w:val="30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 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dPSNR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 xml:space="preserve"> </w:t>
            </w: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 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dPSNR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 xml:space="preserve"> </w:t>
            </w: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 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dPSNR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 xml:space="preserve"> </w:t>
            </w: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 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proofErr w:type="spellStart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dPSNR</w:t>
            </w:r>
            <w:proofErr w:type="spellEnd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,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 xml:space="preserve"> </w:t>
            </w: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dB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Encoder Time,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Decoder Time, 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Rendering Time, %</w:t>
            </w:r>
          </w:p>
        </w:tc>
      </w:tr>
      <w:tr w:rsidR="00054D9F" w:rsidRPr="00C70416" w:rsidTr="00054D9F">
        <w:trPr>
          <w:trHeight w:val="233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bookmarkStart w:id="0" w:name="_GoBack"/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96.32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95.69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108.30</w:t>
            </w:r>
          </w:p>
        </w:tc>
      </w:tr>
      <w:bookmarkEnd w:id="0"/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99.92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98.82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106.58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97.20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100.42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99.96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100.45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98.46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100.17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100.68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94.68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91.50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96.22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96.31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103.86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t>S08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97.14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0416">
              <w:rPr>
                <w:rFonts w:ascii="Arial" w:hAnsi="Arial" w:cs="Arial"/>
                <w:sz w:val="16"/>
                <w:szCs w:val="16"/>
              </w:rPr>
              <w:t xml:space="preserve">98.52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96.92</w:t>
            </w:r>
          </w:p>
        </w:tc>
      </w:tr>
      <w:tr w:rsidR="00054D9F" w:rsidRPr="00C70416" w:rsidTr="00BE3414">
        <w:trPr>
          <w:trHeight w:val="315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C70416">
              <w:rPr>
                <w:rFonts w:ascii="Arial Unicode MS" w:eastAsia="Arial Unicode MS" w:hAnsi="Arial Unicode MS" w:cs="Arial Unicode MS" w:hint="eastAsia"/>
                <w:color w:val="000000"/>
                <w:sz w:val="16"/>
                <w:szCs w:val="16"/>
              </w:rPr>
              <w:lastRenderedPageBreak/>
              <w:t>Average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70416">
              <w:rPr>
                <w:rFonts w:ascii="Calibri" w:hAnsi="Calibri"/>
                <w:sz w:val="16"/>
                <w:szCs w:val="16"/>
              </w:rPr>
              <w:t xml:space="preserve">98.27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70416">
              <w:rPr>
                <w:rFonts w:ascii="Calibri" w:hAnsi="Calibri"/>
                <w:sz w:val="16"/>
                <w:szCs w:val="16"/>
              </w:rPr>
              <w:t xml:space="preserve">97.56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bottom"/>
            <w:hideMark/>
          </w:tcPr>
          <w:p w:rsidR="00054D9F" w:rsidRPr="00C70416" w:rsidRDefault="00054D9F" w:rsidP="00BE341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C70416">
              <w:rPr>
                <w:rFonts w:ascii="Calibri" w:hAnsi="Calibri"/>
                <w:color w:val="000000"/>
                <w:sz w:val="16"/>
                <w:szCs w:val="16"/>
              </w:rPr>
              <w:t>101.04</w:t>
            </w:r>
          </w:p>
        </w:tc>
      </w:tr>
    </w:tbl>
    <w:p w:rsidR="00003248" w:rsidRDefault="00003248" w:rsidP="00D64211">
      <w:pPr>
        <w:rPr>
          <w:lang w:val="en-CA"/>
        </w:rPr>
      </w:pPr>
    </w:p>
    <w:p w:rsidR="00003248" w:rsidRDefault="00003248" w:rsidP="00D64211">
      <w:pPr>
        <w:rPr>
          <w:lang w:val="en-CA"/>
        </w:rPr>
      </w:pPr>
    </w:p>
    <w:p w:rsidR="005D4F57" w:rsidRDefault="005D4F57" w:rsidP="005D4F57">
      <w:pPr>
        <w:pStyle w:val="Heading1"/>
      </w:pPr>
      <w:r>
        <w:t>Conclusion</w:t>
      </w:r>
    </w:p>
    <w:p w:rsidR="00914AE0" w:rsidRDefault="005D4F57" w:rsidP="00520082">
      <w:pPr>
        <w:jc w:val="both"/>
        <w:rPr>
          <w:lang w:val="en-CA"/>
        </w:rPr>
      </w:pPr>
      <w:r>
        <w:rPr>
          <w:lang w:val="en-CA"/>
        </w:rPr>
        <w:t>The propos</w:t>
      </w:r>
      <w:r w:rsidR="00FA07E1">
        <w:rPr>
          <w:lang w:val="en-CA"/>
        </w:rPr>
        <w:t>al</w:t>
      </w:r>
      <w:r>
        <w:rPr>
          <w:lang w:val="en-CA"/>
        </w:rPr>
        <w:t xml:space="preserve"> </w:t>
      </w:r>
      <w:r w:rsidR="00FA07E1">
        <w:rPr>
          <w:lang w:val="en-CA"/>
        </w:rPr>
        <w:t xml:space="preserve">presents </w:t>
      </w:r>
      <w:r w:rsidR="007478BA">
        <w:rPr>
          <w:lang w:val="en-CA"/>
        </w:rPr>
        <w:t xml:space="preserve">simplified </w:t>
      </w:r>
      <w:r w:rsidR="006014FF">
        <w:rPr>
          <w:lang w:val="en-CA"/>
        </w:rPr>
        <w:t>prediction weight</w:t>
      </w:r>
      <w:r w:rsidR="007478BA">
        <w:rPr>
          <w:lang w:val="en-CA"/>
        </w:rPr>
        <w:t xml:space="preserve"> derivation</w:t>
      </w:r>
      <w:r w:rsidR="00FA07E1">
        <w:rPr>
          <w:lang w:val="en-CA"/>
        </w:rPr>
        <w:t xml:space="preserve"> </w:t>
      </w:r>
      <w:r w:rsidR="007478BA">
        <w:rPr>
          <w:lang w:val="en-CA"/>
        </w:rPr>
        <w:t>in the ALC</w:t>
      </w:r>
      <w:r w:rsidR="00FA07E1">
        <w:rPr>
          <w:lang w:val="en-CA"/>
        </w:rPr>
        <w:t xml:space="preserve"> by </w:t>
      </w:r>
      <w:r w:rsidR="007478BA">
        <w:rPr>
          <w:lang w:val="en-CA"/>
        </w:rPr>
        <w:t>disabling the 4x4 block-wise processes as possible. T</w:t>
      </w:r>
      <w:r w:rsidR="00A30967">
        <w:rPr>
          <w:lang w:val="en-CA"/>
        </w:rPr>
        <w:t xml:space="preserve">he proposed </w:t>
      </w:r>
      <w:r w:rsidR="007478BA">
        <w:rPr>
          <w:lang w:val="en-CA"/>
        </w:rPr>
        <w:t>simplification</w:t>
      </w:r>
      <w:r w:rsidR="00A30967">
        <w:rPr>
          <w:lang w:val="en-CA"/>
        </w:rPr>
        <w:t xml:space="preserve"> may </w:t>
      </w:r>
      <w:r w:rsidR="007478BA">
        <w:rPr>
          <w:lang w:val="en-CA"/>
        </w:rPr>
        <w:t xml:space="preserve">significantly reduce the decoding complexity while changing only minor coding efficiency. </w:t>
      </w: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3C62FE" w:rsidP="00C065A0">
      <w:pPr>
        <w:numPr>
          <w:ilvl w:val="0"/>
          <w:numId w:val="13"/>
        </w:numPr>
        <w:textAlignment w:val="auto"/>
      </w:pPr>
      <w:r>
        <w:t>M.</w:t>
      </w:r>
      <w:r w:rsidR="00FD251F">
        <w:t xml:space="preserve"> </w:t>
      </w:r>
      <w:r>
        <w:t>M.</w:t>
      </w:r>
      <w:r w:rsidR="00FD251F">
        <w:t xml:space="preserve"> </w:t>
      </w:r>
      <w:proofErr w:type="spellStart"/>
      <w:r>
        <w:t>Hannuksela</w:t>
      </w:r>
      <w:proofErr w:type="spellEnd"/>
      <w:r w:rsidR="00C065A0" w:rsidRPr="00273022">
        <w:t xml:space="preserve">, </w:t>
      </w:r>
      <w:r w:rsidR="007055EB">
        <w:t xml:space="preserve">Y. </w:t>
      </w:r>
      <w:r w:rsidR="00C065A0" w:rsidRPr="00273022">
        <w:t xml:space="preserve">Chen, </w:t>
      </w:r>
      <w:r>
        <w:t>T. Suzuki, J.-R. Ohm, G. J. Sullivan</w:t>
      </w:r>
      <w:r w:rsidR="00C065A0">
        <w:t>, “3D-</w:t>
      </w:r>
      <w:r>
        <w:t>AVC</w:t>
      </w:r>
      <w:r w:rsidR="00C065A0">
        <w:t xml:space="preserve"> </w:t>
      </w:r>
      <w:r>
        <w:t>draft text 4</w:t>
      </w:r>
      <w:r w:rsidR="00075686">
        <w:t>”, JCT3V</w:t>
      </w:r>
      <w:r w:rsidR="007055EB">
        <w:t>-</w:t>
      </w:r>
      <w:r w:rsidR="00075686">
        <w:t>B</w:t>
      </w:r>
      <w:r w:rsidR="00C065A0">
        <w:t>100</w:t>
      </w:r>
      <w:r>
        <w:t>2</w:t>
      </w:r>
      <w:r w:rsidR="00C065A0">
        <w:t xml:space="preserve">, </w:t>
      </w:r>
      <w:r w:rsidR="00075686">
        <w:t>Oct</w:t>
      </w:r>
      <w:r w:rsidR="00C065A0">
        <w:t>. 2012.</w:t>
      </w:r>
    </w:p>
    <w:p w:rsidR="00C065A0" w:rsidRDefault="00F13BB6" w:rsidP="00C065A0">
      <w:pPr>
        <w:numPr>
          <w:ilvl w:val="0"/>
          <w:numId w:val="13"/>
        </w:numPr>
        <w:textAlignment w:val="auto"/>
      </w:pPr>
      <w:r>
        <w:rPr>
          <w:rFonts w:eastAsia="MS Mincho"/>
          <w:lang w:val="en-CA"/>
        </w:rPr>
        <w:t xml:space="preserve">M. </w:t>
      </w:r>
      <w:proofErr w:type="spellStart"/>
      <w:r>
        <w:rPr>
          <w:rFonts w:eastAsia="MS Mincho"/>
          <w:lang w:val="en-CA"/>
        </w:rPr>
        <w:t>Mishurovskiy</w:t>
      </w:r>
      <w:proofErr w:type="spellEnd"/>
      <w:r>
        <w:rPr>
          <w:rFonts w:eastAsia="MS Mincho"/>
          <w:lang w:val="en-CA"/>
        </w:rPr>
        <w:t>, A. Fartukov, I. Kovliga, J. Lee</w:t>
      </w:r>
      <w:r w:rsidR="00C065A0">
        <w:t>, “</w:t>
      </w:r>
      <w:r w:rsidR="00C065A0" w:rsidRPr="00C74891">
        <w:t>3D-CE</w:t>
      </w:r>
      <w:r>
        <w:t>2</w:t>
      </w:r>
      <w:r w:rsidR="00C065A0" w:rsidRPr="00C74891">
        <w:t>.</w:t>
      </w:r>
      <w:r>
        <w:t>a</w:t>
      </w:r>
      <w:r w:rsidR="00C065A0" w:rsidRPr="00C74891">
        <w:t xml:space="preserve">: </w:t>
      </w:r>
      <w:r>
        <w:rPr>
          <w:rFonts w:eastAsia="MS Mincho"/>
          <w:lang w:val="en-CA"/>
        </w:rPr>
        <w:t>A results on inter-view coding with adaptive luminance compensation</w:t>
      </w:r>
      <w:r w:rsidR="00C065A0">
        <w:t xml:space="preserve">,” </w:t>
      </w:r>
      <w:r w:rsidR="00075686">
        <w:t>JCT</w:t>
      </w:r>
      <w:r w:rsidR="00C065A0">
        <w:t>3</w:t>
      </w:r>
      <w:r w:rsidR="00075686">
        <w:t>V</w:t>
      </w:r>
      <w:r w:rsidR="007055EB">
        <w:t>-</w:t>
      </w:r>
      <w:r>
        <w:t>B</w:t>
      </w:r>
      <w:r w:rsidR="00C065A0">
        <w:t>00</w:t>
      </w:r>
      <w:r>
        <w:t>31</w:t>
      </w:r>
      <w:r w:rsidR="00C065A0">
        <w:t xml:space="preserve">, </w:t>
      </w:r>
      <w:r>
        <w:t>Oct</w:t>
      </w:r>
      <w:r w:rsidR="00C065A0">
        <w:t>. 2012.</w:t>
      </w:r>
    </w:p>
    <w:p w:rsidR="00984880" w:rsidRDefault="007055EB" w:rsidP="00984880">
      <w:pPr>
        <w:numPr>
          <w:ilvl w:val="0"/>
          <w:numId w:val="13"/>
        </w:numPr>
        <w:textAlignment w:val="auto"/>
      </w:pPr>
      <w:r w:rsidRPr="00984880">
        <w:t>D</w:t>
      </w:r>
      <w:r>
        <w:t>.</w:t>
      </w:r>
      <w:r w:rsidRPr="00984880">
        <w:t xml:space="preserve"> </w:t>
      </w:r>
      <w:proofErr w:type="spellStart"/>
      <w:r w:rsidR="00984880" w:rsidRPr="00984880">
        <w:t>Rusanovskyy</w:t>
      </w:r>
      <w:proofErr w:type="spellEnd"/>
      <w:r w:rsidR="00984880" w:rsidRPr="00984880">
        <w:t xml:space="preserve">, </w:t>
      </w:r>
      <w:r w:rsidRPr="00984880">
        <w:t>K</w:t>
      </w:r>
      <w:r>
        <w:t>.</w:t>
      </w:r>
      <w:r w:rsidRPr="00984880">
        <w:t xml:space="preserve"> </w:t>
      </w:r>
      <w:r w:rsidR="00984880" w:rsidRPr="00984880">
        <w:t xml:space="preserve">Müller, </w:t>
      </w:r>
      <w:r>
        <w:t>A.</w:t>
      </w:r>
      <w:r w:rsidRPr="00984880">
        <w:t xml:space="preserve"> </w:t>
      </w:r>
      <w:r w:rsidR="00984880" w:rsidRPr="00984880">
        <w:t>Vetro,</w:t>
      </w:r>
      <w:r w:rsidR="00984880">
        <w:t xml:space="preserve"> “</w:t>
      </w:r>
      <w:r w:rsidR="00984880" w:rsidRPr="00984880">
        <w:t>Common Test Conditions of 3DV Core Experiments</w:t>
      </w:r>
      <w:r w:rsidR="00984880">
        <w:t>,” JCT3V</w:t>
      </w:r>
      <w:r>
        <w:t>-</w:t>
      </w:r>
      <w:r w:rsidR="0033485A">
        <w:t>B</w:t>
      </w:r>
      <w:r w:rsidR="00984880">
        <w:t xml:space="preserve">1100, </w:t>
      </w:r>
      <w:r w:rsidR="0033485A">
        <w:t>Oct</w:t>
      </w:r>
      <w:r w:rsidR="0098488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1F2594" w:rsidRPr="000776C7" w:rsidRDefault="001F2594" w:rsidP="000776C7">
      <w:pPr>
        <w:pStyle w:val="Heading1"/>
        <w:ind w:left="360" w:hanging="360"/>
      </w:pPr>
      <w:r w:rsidRPr="000776C7">
        <w:t>Patent rights declaration</w:t>
      </w:r>
      <w:r w:rsidR="00B94B06" w:rsidRPr="000776C7">
        <w:t>(s)</w:t>
      </w:r>
    </w:p>
    <w:p w:rsidR="00082ED0" w:rsidRDefault="00082ED0" w:rsidP="00082ED0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 Incorporated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F3" w:rsidRDefault="00F661F3">
      <w:r>
        <w:separator/>
      </w:r>
    </w:p>
  </w:endnote>
  <w:endnote w:type="continuationSeparator" w:id="0">
    <w:p w:rsidR="00F661F3" w:rsidRDefault="00F6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4D9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54D9F">
      <w:rPr>
        <w:rStyle w:val="PageNumber"/>
        <w:noProof/>
      </w:rPr>
      <w:t>2013-01-10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F3" w:rsidRDefault="00F661F3">
      <w:r>
        <w:separator/>
      </w:r>
    </w:p>
  </w:footnote>
  <w:footnote w:type="continuationSeparator" w:id="0">
    <w:p w:rsidR="00F661F3" w:rsidRDefault="00F66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A26D2"/>
    <w:multiLevelType w:val="hybridMultilevel"/>
    <w:tmpl w:val="4F722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C631F"/>
    <w:multiLevelType w:val="hybridMultilevel"/>
    <w:tmpl w:val="3F4CBDE8"/>
    <w:lvl w:ilvl="0" w:tplc="F8C088CA">
      <w:start w:val="1"/>
      <w:numFmt w:val="lowerLetter"/>
      <w:lvlText w:val="(%1)"/>
      <w:lvlJc w:val="left"/>
      <w:pPr>
        <w:ind w:left="29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2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C43E85"/>
    <w:multiLevelType w:val="hybridMultilevel"/>
    <w:tmpl w:val="A5B22F3C"/>
    <w:lvl w:ilvl="0" w:tplc="919205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64463B6"/>
    <w:multiLevelType w:val="hybridMultilevel"/>
    <w:tmpl w:val="5F0E083A"/>
    <w:lvl w:ilvl="0" w:tplc="9D0A07D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6"/>
  </w:num>
  <w:num w:numId="4">
    <w:abstractNumId w:val="13"/>
  </w:num>
  <w:num w:numId="5">
    <w:abstractNumId w:val="14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3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7"/>
  </w:num>
  <w:num w:numId="16">
    <w:abstractNumId w:val="21"/>
  </w:num>
  <w:num w:numId="17">
    <w:abstractNumId w:val="19"/>
  </w:num>
  <w:num w:numId="18">
    <w:abstractNumId w:val="6"/>
  </w:num>
  <w:num w:numId="19">
    <w:abstractNumId w:val="6"/>
  </w:num>
  <w:num w:numId="20">
    <w:abstractNumId w:val="12"/>
  </w:num>
  <w:num w:numId="21">
    <w:abstractNumId w:val="5"/>
  </w:num>
  <w:num w:numId="22">
    <w:abstractNumId w:val="7"/>
  </w:num>
  <w:num w:numId="23">
    <w:abstractNumId w:val="8"/>
  </w:num>
  <w:num w:numId="24">
    <w:abstractNumId w:val="15"/>
  </w:num>
  <w:num w:numId="25">
    <w:abstractNumId w:val="22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248"/>
    <w:rsid w:val="00015027"/>
    <w:rsid w:val="00017E48"/>
    <w:rsid w:val="00042104"/>
    <w:rsid w:val="000458BC"/>
    <w:rsid w:val="00045C41"/>
    <w:rsid w:val="00046C03"/>
    <w:rsid w:val="00051105"/>
    <w:rsid w:val="00054D9F"/>
    <w:rsid w:val="000603EC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371B"/>
    <w:rsid w:val="000861D4"/>
    <w:rsid w:val="000874CC"/>
    <w:rsid w:val="000A2160"/>
    <w:rsid w:val="000A33F9"/>
    <w:rsid w:val="000B1C6B"/>
    <w:rsid w:val="000B4FF9"/>
    <w:rsid w:val="000B6410"/>
    <w:rsid w:val="000C09AC"/>
    <w:rsid w:val="000C7B98"/>
    <w:rsid w:val="000D3529"/>
    <w:rsid w:val="000D37FF"/>
    <w:rsid w:val="000D5B12"/>
    <w:rsid w:val="000E00F3"/>
    <w:rsid w:val="000E0FD1"/>
    <w:rsid w:val="000E223A"/>
    <w:rsid w:val="000E320D"/>
    <w:rsid w:val="000F158C"/>
    <w:rsid w:val="00101406"/>
    <w:rsid w:val="00102F3D"/>
    <w:rsid w:val="0010643D"/>
    <w:rsid w:val="00123E92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53CF3"/>
    <w:rsid w:val="00157E02"/>
    <w:rsid w:val="00162CCB"/>
    <w:rsid w:val="0016349F"/>
    <w:rsid w:val="00171371"/>
    <w:rsid w:val="00175A24"/>
    <w:rsid w:val="001865EB"/>
    <w:rsid w:val="00187E58"/>
    <w:rsid w:val="001965EC"/>
    <w:rsid w:val="00197E88"/>
    <w:rsid w:val="001A297E"/>
    <w:rsid w:val="001A368E"/>
    <w:rsid w:val="001A46D7"/>
    <w:rsid w:val="001A7329"/>
    <w:rsid w:val="001B2619"/>
    <w:rsid w:val="001B4E28"/>
    <w:rsid w:val="001B7446"/>
    <w:rsid w:val="001C2BBC"/>
    <w:rsid w:val="001C3525"/>
    <w:rsid w:val="001C52DF"/>
    <w:rsid w:val="001D1BD2"/>
    <w:rsid w:val="001E02BE"/>
    <w:rsid w:val="001E3B37"/>
    <w:rsid w:val="001E44E8"/>
    <w:rsid w:val="001F2594"/>
    <w:rsid w:val="001F382B"/>
    <w:rsid w:val="001F3BA2"/>
    <w:rsid w:val="001F44B8"/>
    <w:rsid w:val="001F4DC3"/>
    <w:rsid w:val="00204451"/>
    <w:rsid w:val="002055A6"/>
    <w:rsid w:val="00205FE0"/>
    <w:rsid w:val="00206460"/>
    <w:rsid w:val="002069B4"/>
    <w:rsid w:val="0021543F"/>
    <w:rsid w:val="00215DFC"/>
    <w:rsid w:val="002212DF"/>
    <w:rsid w:val="00227BA7"/>
    <w:rsid w:val="002345F1"/>
    <w:rsid w:val="0024391E"/>
    <w:rsid w:val="002453D5"/>
    <w:rsid w:val="00253217"/>
    <w:rsid w:val="0025364D"/>
    <w:rsid w:val="00263398"/>
    <w:rsid w:val="00275BCF"/>
    <w:rsid w:val="00281CFC"/>
    <w:rsid w:val="002842E2"/>
    <w:rsid w:val="00287387"/>
    <w:rsid w:val="00292257"/>
    <w:rsid w:val="0029379A"/>
    <w:rsid w:val="002941F3"/>
    <w:rsid w:val="002A055C"/>
    <w:rsid w:val="002A0844"/>
    <w:rsid w:val="002A0F4E"/>
    <w:rsid w:val="002A54E0"/>
    <w:rsid w:val="002A6CAA"/>
    <w:rsid w:val="002B1595"/>
    <w:rsid w:val="002B191D"/>
    <w:rsid w:val="002C0B32"/>
    <w:rsid w:val="002D0AF6"/>
    <w:rsid w:val="002D0CB3"/>
    <w:rsid w:val="002D362E"/>
    <w:rsid w:val="002D7053"/>
    <w:rsid w:val="002D70BA"/>
    <w:rsid w:val="002E0FF9"/>
    <w:rsid w:val="002E1B0E"/>
    <w:rsid w:val="002E44BB"/>
    <w:rsid w:val="002E541C"/>
    <w:rsid w:val="002F164D"/>
    <w:rsid w:val="002F48E4"/>
    <w:rsid w:val="002F7201"/>
    <w:rsid w:val="0030504C"/>
    <w:rsid w:val="00306206"/>
    <w:rsid w:val="003122BB"/>
    <w:rsid w:val="00317D85"/>
    <w:rsid w:val="0032201D"/>
    <w:rsid w:val="00322F31"/>
    <w:rsid w:val="0032357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6702E"/>
    <w:rsid w:val="00367A85"/>
    <w:rsid w:val="003706CC"/>
    <w:rsid w:val="00374D2B"/>
    <w:rsid w:val="00377710"/>
    <w:rsid w:val="00394B51"/>
    <w:rsid w:val="00397BEA"/>
    <w:rsid w:val="003A08D4"/>
    <w:rsid w:val="003A2D8E"/>
    <w:rsid w:val="003A6A82"/>
    <w:rsid w:val="003B740B"/>
    <w:rsid w:val="003C20E4"/>
    <w:rsid w:val="003C2BC5"/>
    <w:rsid w:val="003C62FE"/>
    <w:rsid w:val="003C6415"/>
    <w:rsid w:val="003E02F0"/>
    <w:rsid w:val="003E6F90"/>
    <w:rsid w:val="003E75F3"/>
    <w:rsid w:val="003F1E5D"/>
    <w:rsid w:val="003F24B4"/>
    <w:rsid w:val="003F5D0F"/>
    <w:rsid w:val="0041188A"/>
    <w:rsid w:val="00414101"/>
    <w:rsid w:val="0041542A"/>
    <w:rsid w:val="00430A29"/>
    <w:rsid w:val="00433DDB"/>
    <w:rsid w:val="0043693B"/>
    <w:rsid w:val="0043718A"/>
    <w:rsid w:val="00437619"/>
    <w:rsid w:val="00440DA3"/>
    <w:rsid w:val="0044419A"/>
    <w:rsid w:val="00447388"/>
    <w:rsid w:val="00451EA9"/>
    <w:rsid w:val="004538F2"/>
    <w:rsid w:val="00454F53"/>
    <w:rsid w:val="004551CA"/>
    <w:rsid w:val="004555D6"/>
    <w:rsid w:val="004640DC"/>
    <w:rsid w:val="00477615"/>
    <w:rsid w:val="00483AC3"/>
    <w:rsid w:val="0048451C"/>
    <w:rsid w:val="004921C9"/>
    <w:rsid w:val="00492747"/>
    <w:rsid w:val="00492E23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526B"/>
    <w:rsid w:val="004F61E3"/>
    <w:rsid w:val="005046A3"/>
    <w:rsid w:val="0051015C"/>
    <w:rsid w:val="00510597"/>
    <w:rsid w:val="005149FE"/>
    <w:rsid w:val="00516CF1"/>
    <w:rsid w:val="00520082"/>
    <w:rsid w:val="00521C87"/>
    <w:rsid w:val="00524FB2"/>
    <w:rsid w:val="005253A5"/>
    <w:rsid w:val="005272CA"/>
    <w:rsid w:val="00531AB0"/>
    <w:rsid w:val="00531AE9"/>
    <w:rsid w:val="005345F4"/>
    <w:rsid w:val="00535674"/>
    <w:rsid w:val="00541BEC"/>
    <w:rsid w:val="005455AC"/>
    <w:rsid w:val="00550A66"/>
    <w:rsid w:val="00552D05"/>
    <w:rsid w:val="00555BCC"/>
    <w:rsid w:val="00556D0B"/>
    <w:rsid w:val="005656BD"/>
    <w:rsid w:val="00567EC7"/>
    <w:rsid w:val="00570013"/>
    <w:rsid w:val="00570B42"/>
    <w:rsid w:val="005718BC"/>
    <w:rsid w:val="00577F35"/>
    <w:rsid w:val="005801A2"/>
    <w:rsid w:val="00587CFA"/>
    <w:rsid w:val="00592B3D"/>
    <w:rsid w:val="00593A7E"/>
    <w:rsid w:val="00594F8D"/>
    <w:rsid w:val="005952A5"/>
    <w:rsid w:val="005979FE"/>
    <w:rsid w:val="00597B8E"/>
    <w:rsid w:val="005A1788"/>
    <w:rsid w:val="005A33A1"/>
    <w:rsid w:val="005A7DD4"/>
    <w:rsid w:val="005B217D"/>
    <w:rsid w:val="005B2C1A"/>
    <w:rsid w:val="005B4886"/>
    <w:rsid w:val="005C0ACE"/>
    <w:rsid w:val="005C385F"/>
    <w:rsid w:val="005C3CFF"/>
    <w:rsid w:val="005D0D02"/>
    <w:rsid w:val="005D1C28"/>
    <w:rsid w:val="005D4712"/>
    <w:rsid w:val="005D4F57"/>
    <w:rsid w:val="005E1AC6"/>
    <w:rsid w:val="005E2E19"/>
    <w:rsid w:val="005E5234"/>
    <w:rsid w:val="005F293B"/>
    <w:rsid w:val="005F6F1B"/>
    <w:rsid w:val="006014FF"/>
    <w:rsid w:val="00605234"/>
    <w:rsid w:val="0061014E"/>
    <w:rsid w:val="00610D43"/>
    <w:rsid w:val="00613524"/>
    <w:rsid w:val="0061382C"/>
    <w:rsid w:val="00624048"/>
    <w:rsid w:val="00624B33"/>
    <w:rsid w:val="006265DE"/>
    <w:rsid w:val="00630AA2"/>
    <w:rsid w:val="00635CB2"/>
    <w:rsid w:val="00643ED2"/>
    <w:rsid w:val="00646707"/>
    <w:rsid w:val="006502A2"/>
    <w:rsid w:val="00656227"/>
    <w:rsid w:val="0066029C"/>
    <w:rsid w:val="00662E58"/>
    <w:rsid w:val="00663339"/>
    <w:rsid w:val="00663F74"/>
    <w:rsid w:val="00664DCF"/>
    <w:rsid w:val="00691ED5"/>
    <w:rsid w:val="00693A9B"/>
    <w:rsid w:val="00694E79"/>
    <w:rsid w:val="006A6F48"/>
    <w:rsid w:val="006B02A4"/>
    <w:rsid w:val="006B2920"/>
    <w:rsid w:val="006C4CE1"/>
    <w:rsid w:val="006C5D39"/>
    <w:rsid w:val="006D18FA"/>
    <w:rsid w:val="006D4462"/>
    <w:rsid w:val="006D7F73"/>
    <w:rsid w:val="006E2810"/>
    <w:rsid w:val="006E5417"/>
    <w:rsid w:val="006F1112"/>
    <w:rsid w:val="006F3A31"/>
    <w:rsid w:val="006F5A3C"/>
    <w:rsid w:val="00701686"/>
    <w:rsid w:val="007023EA"/>
    <w:rsid w:val="00703363"/>
    <w:rsid w:val="007055EB"/>
    <w:rsid w:val="00710FF7"/>
    <w:rsid w:val="00712F60"/>
    <w:rsid w:val="00715057"/>
    <w:rsid w:val="00720E3B"/>
    <w:rsid w:val="00731006"/>
    <w:rsid w:val="00745287"/>
    <w:rsid w:val="00745F6B"/>
    <w:rsid w:val="007478BA"/>
    <w:rsid w:val="0075585E"/>
    <w:rsid w:val="00770571"/>
    <w:rsid w:val="007768FF"/>
    <w:rsid w:val="007824D3"/>
    <w:rsid w:val="0079184A"/>
    <w:rsid w:val="00796EE3"/>
    <w:rsid w:val="007A4923"/>
    <w:rsid w:val="007A4EB8"/>
    <w:rsid w:val="007A6C58"/>
    <w:rsid w:val="007A7D29"/>
    <w:rsid w:val="007B069B"/>
    <w:rsid w:val="007B4AB8"/>
    <w:rsid w:val="007C0329"/>
    <w:rsid w:val="007C2FBD"/>
    <w:rsid w:val="007E0E51"/>
    <w:rsid w:val="007F0ACD"/>
    <w:rsid w:val="007F1F8B"/>
    <w:rsid w:val="007F2071"/>
    <w:rsid w:val="007F6548"/>
    <w:rsid w:val="007F67A1"/>
    <w:rsid w:val="007F7ABC"/>
    <w:rsid w:val="0080257C"/>
    <w:rsid w:val="00805295"/>
    <w:rsid w:val="008206C8"/>
    <w:rsid w:val="00820754"/>
    <w:rsid w:val="008240FC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7CB1"/>
    <w:rsid w:val="008E28E7"/>
    <w:rsid w:val="008E480C"/>
    <w:rsid w:val="008E6465"/>
    <w:rsid w:val="008E71B9"/>
    <w:rsid w:val="008E729D"/>
    <w:rsid w:val="00902CC0"/>
    <w:rsid w:val="00907757"/>
    <w:rsid w:val="00914AE0"/>
    <w:rsid w:val="009165F4"/>
    <w:rsid w:val="009212B0"/>
    <w:rsid w:val="009234A5"/>
    <w:rsid w:val="00925682"/>
    <w:rsid w:val="00926C2E"/>
    <w:rsid w:val="009336F7"/>
    <w:rsid w:val="009374A7"/>
    <w:rsid w:val="0094193F"/>
    <w:rsid w:val="00945B04"/>
    <w:rsid w:val="0094619A"/>
    <w:rsid w:val="00952E2F"/>
    <w:rsid w:val="009533EA"/>
    <w:rsid w:val="00961F1C"/>
    <w:rsid w:val="00970FBB"/>
    <w:rsid w:val="009728FF"/>
    <w:rsid w:val="00974551"/>
    <w:rsid w:val="00984880"/>
    <w:rsid w:val="0098551D"/>
    <w:rsid w:val="009908BE"/>
    <w:rsid w:val="009924E2"/>
    <w:rsid w:val="0099518F"/>
    <w:rsid w:val="009A523D"/>
    <w:rsid w:val="009B08D2"/>
    <w:rsid w:val="009B13D3"/>
    <w:rsid w:val="009B3787"/>
    <w:rsid w:val="009D5755"/>
    <w:rsid w:val="009D5800"/>
    <w:rsid w:val="009D6A0F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CFF"/>
    <w:rsid w:val="00A0651B"/>
    <w:rsid w:val="00A1788A"/>
    <w:rsid w:val="00A2758E"/>
    <w:rsid w:val="00A30967"/>
    <w:rsid w:val="00A31A3D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1AA8"/>
    <w:rsid w:val="00A731C0"/>
    <w:rsid w:val="00A74CF8"/>
    <w:rsid w:val="00A76A6D"/>
    <w:rsid w:val="00A83253"/>
    <w:rsid w:val="00A86C82"/>
    <w:rsid w:val="00A91269"/>
    <w:rsid w:val="00A91B94"/>
    <w:rsid w:val="00A92770"/>
    <w:rsid w:val="00A9481A"/>
    <w:rsid w:val="00A97A41"/>
    <w:rsid w:val="00A97D50"/>
    <w:rsid w:val="00AA6C96"/>
    <w:rsid w:val="00AA6E84"/>
    <w:rsid w:val="00AB02C6"/>
    <w:rsid w:val="00AB2494"/>
    <w:rsid w:val="00AC01B9"/>
    <w:rsid w:val="00AC2D24"/>
    <w:rsid w:val="00AC519E"/>
    <w:rsid w:val="00AC7D7F"/>
    <w:rsid w:val="00AD2906"/>
    <w:rsid w:val="00AE341B"/>
    <w:rsid w:val="00AE71C2"/>
    <w:rsid w:val="00AF585B"/>
    <w:rsid w:val="00AF6F72"/>
    <w:rsid w:val="00B02414"/>
    <w:rsid w:val="00B057FD"/>
    <w:rsid w:val="00B07CA7"/>
    <w:rsid w:val="00B104A8"/>
    <w:rsid w:val="00B1279A"/>
    <w:rsid w:val="00B14430"/>
    <w:rsid w:val="00B1708A"/>
    <w:rsid w:val="00B214E5"/>
    <w:rsid w:val="00B25832"/>
    <w:rsid w:val="00B429D3"/>
    <w:rsid w:val="00B5222E"/>
    <w:rsid w:val="00B53AF5"/>
    <w:rsid w:val="00B551F3"/>
    <w:rsid w:val="00B61C96"/>
    <w:rsid w:val="00B63C84"/>
    <w:rsid w:val="00B66289"/>
    <w:rsid w:val="00B732ED"/>
    <w:rsid w:val="00B73A2A"/>
    <w:rsid w:val="00B74ABA"/>
    <w:rsid w:val="00B86341"/>
    <w:rsid w:val="00B94B06"/>
    <w:rsid w:val="00B94B78"/>
    <w:rsid w:val="00B94C28"/>
    <w:rsid w:val="00BA6C58"/>
    <w:rsid w:val="00BA7CEC"/>
    <w:rsid w:val="00BB45B0"/>
    <w:rsid w:val="00BC10BA"/>
    <w:rsid w:val="00BC5AFD"/>
    <w:rsid w:val="00BD0725"/>
    <w:rsid w:val="00BD16EB"/>
    <w:rsid w:val="00BD2528"/>
    <w:rsid w:val="00BD38B5"/>
    <w:rsid w:val="00BE1D06"/>
    <w:rsid w:val="00BE4604"/>
    <w:rsid w:val="00C0138D"/>
    <w:rsid w:val="00C04908"/>
    <w:rsid w:val="00C04F43"/>
    <w:rsid w:val="00C0609D"/>
    <w:rsid w:val="00C065A0"/>
    <w:rsid w:val="00C115AB"/>
    <w:rsid w:val="00C14839"/>
    <w:rsid w:val="00C157B1"/>
    <w:rsid w:val="00C15CEA"/>
    <w:rsid w:val="00C23350"/>
    <w:rsid w:val="00C238FD"/>
    <w:rsid w:val="00C270E3"/>
    <w:rsid w:val="00C272FD"/>
    <w:rsid w:val="00C30249"/>
    <w:rsid w:val="00C3723B"/>
    <w:rsid w:val="00C43D22"/>
    <w:rsid w:val="00C44CA6"/>
    <w:rsid w:val="00C5443A"/>
    <w:rsid w:val="00C556A5"/>
    <w:rsid w:val="00C606C9"/>
    <w:rsid w:val="00C6261E"/>
    <w:rsid w:val="00C6640E"/>
    <w:rsid w:val="00C668D6"/>
    <w:rsid w:val="00C72C94"/>
    <w:rsid w:val="00C80288"/>
    <w:rsid w:val="00C84003"/>
    <w:rsid w:val="00C90650"/>
    <w:rsid w:val="00C91F59"/>
    <w:rsid w:val="00C9736B"/>
    <w:rsid w:val="00C97D78"/>
    <w:rsid w:val="00CA4D54"/>
    <w:rsid w:val="00CB2835"/>
    <w:rsid w:val="00CB2EBB"/>
    <w:rsid w:val="00CC2AAE"/>
    <w:rsid w:val="00CC2D7E"/>
    <w:rsid w:val="00CC3FE5"/>
    <w:rsid w:val="00CC5A42"/>
    <w:rsid w:val="00CD0EAB"/>
    <w:rsid w:val="00CD2CFF"/>
    <w:rsid w:val="00CD550F"/>
    <w:rsid w:val="00CD6BE0"/>
    <w:rsid w:val="00CE0A4C"/>
    <w:rsid w:val="00CE1C7A"/>
    <w:rsid w:val="00CF34DB"/>
    <w:rsid w:val="00CF4433"/>
    <w:rsid w:val="00CF558F"/>
    <w:rsid w:val="00CF597D"/>
    <w:rsid w:val="00D058D8"/>
    <w:rsid w:val="00D073E2"/>
    <w:rsid w:val="00D20AEB"/>
    <w:rsid w:val="00D254DB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3F95"/>
    <w:rsid w:val="00D64211"/>
    <w:rsid w:val="00D65CCC"/>
    <w:rsid w:val="00D70BE7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7A6"/>
    <w:rsid w:val="00DB6051"/>
    <w:rsid w:val="00DC4384"/>
    <w:rsid w:val="00DC4EAB"/>
    <w:rsid w:val="00DE2A1A"/>
    <w:rsid w:val="00DE31DD"/>
    <w:rsid w:val="00DE6B43"/>
    <w:rsid w:val="00DF082C"/>
    <w:rsid w:val="00DF47E0"/>
    <w:rsid w:val="00DF6C4D"/>
    <w:rsid w:val="00E0722A"/>
    <w:rsid w:val="00E100FF"/>
    <w:rsid w:val="00E1148C"/>
    <w:rsid w:val="00E11923"/>
    <w:rsid w:val="00E21F20"/>
    <w:rsid w:val="00E22FB0"/>
    <w:rsid w:val="00E2506C"/>
    <w:rsid w:val="00E255B3"/>
    <w:rsid w:val="00E262D4"/>
    <w:rsid w:val="00E3545D"/>
    <w:rsid w:val="00E36250"/>
    <w:rsid w:val="00E463CF"/>
    <w:rsid w:val="00E5342A"/>
    <w:rsid w:val="00E54511"/>
    <w:rsid w:val="00E5687E"/>
    <w:rsid w:val="00E56AE9"/>
    <w:rsid w:val="00E56F2B"/>
    <w:rsid w:val="00E61DAC"/>
    <w:rsid w:val="00E6790F"/>
    <w:rsid w:val="00E67983"/>
    <w:rsid w:val="00E70D47"/>
    <w:rsid w:val="00E71640"/>
    <w:rsid w:val="00E72180"/>
    <w:rsid w:val="00E72B80"/>
    <w:rsid w:val="00E7385E"/>
    <w:rsid w:val="00E75FE3"/>
    <w:rsid w:val="00E833A3"/>
    <w:rsid w:val="00E83CBF"/>
    <w:rsid w:val="00E83CF7"/>
    <w:rsid w:val="00E86C4C"/>
    <w:rsid w:val="00E90048"/>
    <w:rsid w:val="00E9241A"/>
    <w:rsid w:val="00E92B5A"/>
    <w:rsid w:val="00EA6089"/>
    <w:rsid w:val="00EB1580"/>
    <w:rsid w:val="00EB6A29"/>
    <w:rsid w:val="00EB7AB1"/>
    <w:rsid w:val="00EC4009"/>
    <w:rsid w:val="00EC646C"/>
    <w:rsid w:val="00EC7CD5"/>
    <w:rsid w:val="00ED319F"/>
    <w:rsid w:val="00EF48CC"/>
    <w:rsid w:val="00F00D46"/>
    <w:rsid w:val="00F03AB7"/>
    <w:rsid w:val="00F06138"/>
    <w:rsid w:val="00F062C0"/>
    <w:rsid w:val="00F10509"/>
    <w:rsid w:val="00F13BB6"/>
    <w:rsid w:val="00F16C52"/>
    <w:rsid w:val="00F17CF6"/>
    <w:rsid w:val="00F206FA"/>
    <w:rsid w:val="00F24020"/>
    <w:rsid w:val="00F2501C"/>
    <w:rsid w:val="00F32DEA"/>
    <w:rsid w:val="00F35C31"/>
    <w:rsid w:val="00F36316"/>
    <w:rsid w:val="00F56903"/>
    <w:rsid w:val="00F602E9"/>
    <w:rsid w:val="00F6536D"/>
    <w:rsid w:val="00F661F3"/>
    <w:rsid w:val="00F73032"/>
    <w:rsid w:val="00F848FC"/>
    <w:rsid w:val="00F8513E"/>
    <w:rsid w:val="00F862B3"/>
    <w:rsid w:val="00F87027"/>
    <w:rsid w:val="00F9152A"/>
    <w:rsid w:val="00F9282A"/>
    <w:rsid w:val="00F96BAD"/>
    <w:rsid w:val="00FA07E1"/>
    <w:rsid w:val="00FA1F6A"/>
    <w:rsid w:val="00FA2567"/>
    <w:rsid w:val="00FA5793"/>
    <w:rsid w:val="00FB0E84"/>
    <w:rsid w:val="00FB407D"/>
    <w:rsid w:val="00FB665A"/>
    <w:rsid w:val="00FC3C65"/>
    <w:rsid w:val="00FD01C2"/>
    <w:rsid w:val="00FD251F"/>
    <w:rsid w:val="00FD315C"/>
    <w:rsid w:val="00FD71ED"/>
    <w:rsid w:val="00FE3689"/>
    <w:rsid w:val="00FE632C"/>
    <w:rsid w:val="00FE7E57"/>
    <w:rsid w:val="00FF0CE3"/>
    <w:rsid w:val="00FF53FD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customStyle="1" w:styleId="TableText">
    <w:name w:val="Table_Text"/>
    <w:basedOn w:val="Normal"/>
    <w:rsid w:val="00205FE0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DC438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  <w:style w:type="paragraph" w:styleId="Caption">
    <w:name w:val="caption"/>
    <w:basedOn w:val="Normal"/>
    <w:next w:val="Normal"/>
    <w:unhideWhenUsed/>
    <w:qFormat/>
    <w:rsid w:val="003A08D4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customStyle="1" w:styleId="TableText">
    <w:name w:val="Table_Text"/>
    <w:basedOn w:val="Normal"/>
    <w:rsid w:val="00205FE0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DC438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  <w:style w:type="paragraph" w:styleId="Caption">
    <w:name w:val="caption"/>
    <w:basedOn w:val="Normal"/>
    <w:next w:val="Normal"/>
    <w:unhideWhenUsed/>
    <w:qFormat/>
    <w:rsid w:val="003A08D4"/>
    <w:pPr>
      <w:spacing w:before="0"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ti.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C2E6C-26BF-478A-8404-07D05990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9102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2</cp:revision>
  <cp:lastPrinted>2012-10-04T15:32:00Z</cp:lastPrinted>
  <dcterms:created xsi:type="dcterms:W3CDTF">2013-01-14T22:29:00Z</dcterms:created>
  <dcterms:modified xsi:type="dcterms:W3CDTF">2013-01-14T22:29:00Z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18325243</vt:i4>
  </property>
  <property fmtid="{D5CDD505-2E9C-101B-9397-08002B2CF9AE}" pid="3" name="_NewReviewCycle">
    <vt:lpwstr/>
  </property>
  <property fmtid="{D5CDD505-2E9C-101B-9397-08002B2CF9AE}" pid="4" name="_EmailSubject">
    <vt:lpwstr>Update for C0054 (ATM IC)</vt:lpwstr>
  </property>
  <property fmtid="{D5CDD505-2E9C-101B-9397-08002B2CF9AE}" pid="5" name="_AuthorEmail">
    <vt:lpwstr>jewonk@qti.qualcomm.com</vt:lpwstr>
  </property>
  <property fmtid="{D5CDD505-2E9C-101B-9397-08002B2CF9AE}" pid="6" name="_AuthorEmailDisplayName">
    <vt:lpwstr>Kang, Jewon</vt:lpwstr>
  </property>
</Properties>
</file>