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bookmarkStart w:id="0" w:name="_GoBack"/>
          <w:bookmarkEnd w:id="0"/>
          <w:p w:rsidR="006C5D39" w:rsidRPr="005B217D" w:rsidRDefault="00A67C4C"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0A07D211" wp14:editId="69128C6C">
                      <wp:simplePos x="0" y="0"/>
                      <wp:positionH relativeFrom="column">
                        <wp:posOffset>-55245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KhZls0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07A1F88F" wp14:editId="6BC939F2">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21C0FB5E" wp14:editId="037801C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C14839" w:rsidP="00C14839">
            <w:pPr>
              <w:tabs>
                <w:tab w:val="left" w:pos="7200"/>
              </w:tabs>
              <w:spacing w:before="0"/>
              <w:rPr>
                <w:b/>
                <w:szCs w:val="22"/>
                <w:lang w:val="en-CA"/>
              </w:rPr>
            </w:pPr>
            <w:r w:rsidRPr="00531AB0">
              <w:rPr>
                <w:szCs w:val="22"/>
                <w:lang w:val="en-CA"/>
              </w:rPr>
              <w:t>3rd</w:t>
            </w:r>
            <w:r w:rsidR="00B74ABA" w:rsidRPr="00531AB0">
              <w:rPr>
                <w:szCs w:val="22"/>
                <w:lang w:val="en-CA"/>
              </w:rPr>
              <w:t xml:space="preserve"> </w:t>
            </w:r>
            <w:r w:rsidR="00E61DAC" w:rsidRPr="00531AB0">
              <w:rPr>
                <w:szCs w:val="22"/>
                <w:lang w:val="en-CA"/>
              </w:rPr>
              <w:t xml:space="preserve">Meeting: </w:t>
            </w:r>
            <w:r w:rsidR="005B2C1A" w:rsidRPr="00531AB0">
              <w:rPr>
                <w:szCs w:val="22"/>
                <w:lang w:val="en-CA"/>
              </w:rPr>
              <w:t>Geneva, CH, 17-23 Jan. 2013</w:t>
            </w:r>
          </w:p>
        </w:tc>
        <w:tc>
          <w:tcPr>
            <w:tcW w:w="2718" w:type="dxa"/>
          </w:tcPr>
          <w:p w:rsidR="008A4B4C" w:rsidRPr="005B217D" w:rsidRDefault="00E61DAC" w:rsidP="00CF4C6E">
            <w:pPr>
              <w:tabs>
                <w:tab w:val="left" w:pos="7200"/>
              </w:tabs>
              <w:rPr>
                <w:u w:val="single"/>
                <w:lang w:val="en-CA"/>
              </w:rPr>
            </w:pPr>
            <w:r w:rsidRPr="005B217D">
              <w:rPr>
                <w:lang w:val="en-CA"/>
              </w:rPr>
              <w:t>Document</w:t>
            </w:r>
            <w:r w:rsidR="006C5D39" w:rsidRPr="00421557">
              <w:rPr>
                <w:lang w:val="en-CA"/>
              </w:rPr>
              <w:t xml:space="preserve">: </w:t>
            </w:r>
            <w:r w:rsidR="006C5D39" w:rsidRPr="00EA00FE">
              <w:rPr>
                <w:lang w:val="en-CA"/>
              </w:rPr>
              <w:t>JC</w:t>
            </w:r>
            <w:r w:rsidRPr="00EA00FE">
              <w:rPr>
                <w:lang w:val="en-CA"/>
              </w:rPr>
              <w:t>T</w:t>
            </w:r>
            <w:r w:rsidR="00B74ABA" w:rsidRPr="00EA00FE">
              <w:rPr>
                <w:lang w:val="en-CA"/>
              </w:rPr>
              <w:t>3V</w:t>
            </w:r>
            <w:r w:rsidRPr="00EA00FE">
              <w:rPr>
                <w:lang w:val="en-CA"/>
              </w:rPr>
              <w:t>-</w:t>
            </w:r>
            <w:r w:rsidR="00CF4C6E" w:rsidRPr="00EA00FE">
              <w:rPr>
                <w:lang w:val="en-CA"/>
              </w:rPr>
              <w:t>C</w:t>
            </w:r>
            <w:r w:rsidR="00CF4C6E" w:rsidRPr="00421557">
              <w:rPr>
                <w:u w:val="single"/>
                <w:lang w:val="en-CA"/>
              </w:rPr>
              <w:t>0050</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952E2F" w:rsidP="00087A7D">
            <w:pPr>
              <w:spacing w:before="60" w:after="60"/>
              <w:rPr>
                <w:b/>
                <w:szCs w:val="22"/>
                <w:lang w:val="en-CA"/>
              </w:rPr>
            </w:pPr>
            <w:r>
              <w:rPr>
                <w:b/>
                <w:szCs w:val="22"/>
                <w:lang w:val="en-CA"/>
              </w:rPr>
              <w:t>3D-CE</w:t>
            </w:r>
            <w:r w:rsidR="000776C7">
              <w:rPr>
                <w:b/>
                <w:szCs w:val="22"/>
                <w:lang w:val="en-CA"/>
              </w:rPr>
              <w:t>2</w:t>
            </w:r>
            <w:r>
              <w:rPr>
                <w:b/>
                <w:szCs w:val="22"/>
                <w:lang w:val="en-CA"/>
              </w:rPr>
              <w:t xml:space="preserve">.h related: </w:t>
            </w:r>
            <w:r w:rsidR="007A4923">
              <w:rPr>
                <w:b/>
                <w:szCs w:val="22"/>
                <w:lang w:val="en-CA"/>
              </w:rPr>
              <w:t>Enhanced</w:t>
            </w:r>
            <w:r>
              <w:rPr>
                <w:b/>
                <w:szCs w:val="22"/>
                <w:lang w:val="en-CA"/>
              </w:rPr>
              <w:t xml:space="preserve"> disparity vector derivation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2201D" w:rsidP="00E21F20">
            <w:pPr>
              <w:spacing w:before="60" w:after="60"/>
              <w:rPr>
                <w:szCs w:val="22"/>
                <w:lang w:val="en-CA"/>
              </w:rPr>
            </w:pPr>
            <w:r>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2201D" w:rsidP="005E1AC6">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Default="0032201D" w:rsidP="0032201D">
            <w:pPr>
              <w:spacing w:before="60" w:after="60"/>
              <w:rPr>
                <w:szCs w:val="22"/>
                <w:lang w:val="en-CA"/>
              </w:rPr>
            </w:pPr>
            <w:r>
              <w:rPr>
                <w:szCs w:val="22"/>
                <w:lang w:val="en-CA"/>
              </w:rPr>
              <w:t>Jewon Kang</w:t>
            </w:r>
            <w:r w:rsidR="00E61DAC" w:rsidRPr="005B217D">
              <w:rPr>
                <w:szCs w:val="22"/>
                <w:lang w:val="en-CA"/>
              </w:rPr>
              <w:br/>
            </w:r>
            <w:r>
              <w:rPr>
                <w:szCs w:val="22"/>
                <w:lang w:val="en-CA"/>
              </w:rPr>
              <w:t>Ying Chen</w:t>
            </w:r>
            <w:r w:rsidR="00E61DAC" w:rsidRPr="005B217D">
              <w:rPr>
                <w:szCs w:val="22"/>
                <w:lang w:val="en-CA"/>
              </w:rPr>
              <w:br/>
            </w:r>
            <w:r>
              <w:rPr>
                <w:szCs w:val="22"/>
                <w:lang w:val="en-CA"/>
              </w:rPr>
              <w:t>Li Zhang</w:t>
            </w:r>
            <w:r w:rsidR="00E61DAC" w:rsidRPr="005B217D">
              <w:rPr>
                <w:szCs w:val="22"/>
                <w:lang w:val="en-CA"/>
              </w:rPr>
              <w:br/>
            </w:r>
            <w:r>
              <w:rPr>
                <w:szCs w:val="22"/>
                <w:lang w:val="en-CA"/>
              </w:rPr>
              <w:t>Marta Karczewicz</w:t>
            </w:r>
          </w:p>
          <w:p w:rsidR="0032201D" w:rsidRDefault="0032201D" w:rsidP="0032201D">
            <w:pPr>
              <w:spacing w:before="60" w:after="60"/>
              <w:rPr>
                <w:szCs w:val="22"/>
                <w:lang w:val="en-CA"/>
              </w:rPr>
            </w:pPr>
          </w:p>
          <w:p w:rsidR="0032201D" w:rsidRPr="005B217D" w:rsidRDefault="0032201D" w:rsidP="0032201D">
            <w:pPr>
              <w:spacing w:before="60" w:after="60"/>
              <w:rPr>
                <w:szCs w:val="22"/>
                <w:lang w:val="en-CA"/>
              </w:rPr>
            </w:pPr>
            <w:r w:rsidRPr="002F5939">
              <w:rPr>
                <w:szCs w:val="22"/>
              </w:rPr>
              <w:t>5775 Morehouse Dr</w:t>
            </w:r>
            <w:r>
              <w:rPr>
                <w:szCs w:val="22"/>
              </w:rPr>
              <w:t>ive</w:t>
            </w:r>
            <w:r w:rsidRPr="00906146">
              <w:rPr>
                <w:szCs w:val="22"/>
              </w:rPr>
              <w:br/>
            </w:r>
            <w:r>
              <w:rPr>
                <w:szCs w:val="22"/>
              </w:rPr>
              <w:t>San Diego, CA 92121</w:t>
            </w:r>
            <w:r w:rsidRPr="00906146">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Default="00E61DAC" w:rsidP="0032201D">
            <w:pPr>
              <w:spacing w:before="60" w:after="60"/>
              <w:rPr>
                <w:szCs w:val="22"/>
                <w:lang w:val="en-CA"/>
              </w:rPr>
            </w:pPr>
            <w:r w:rsidRPr="005B217D">
              <w:rPr>
                <w:szCs w:val="22"/>
                <w:lang w:val="en-CA"/>
              </w:rPr>
              <w:br/>
            </w:r>
            <w:r w:rsidR="0032201D">
              <w:rPr>
                <w:szCs w:val="22"/>
                <w:lang w:val="en-CA"/>
              </w:rPr>
              <w:t>1-858-651-8457</w:t>
            </w:r>
            <w:r w:rsidRPr="005B217D">
              <w:rPr>
                <w:szCs w:val="22"/>
                <w:lang w:val="en-CA"/>
              </w:rPr>
              <w:br/>
            </w:r>
            <w:hyperlink r:id="rId11" w:history="1">
              <w:r w:rsidR="00F6536D" w:rsidRPr="004951BA">
                <w:rPr>
                  <w:rStyle w:val="Hyperlink"/>
                  <w:szCs w:val="22"/>
                  <w:lang w:val="en-CA"/>
                </w:rPr>
                <w:t>jewonk@qti.qualcomm.com</w:t>
              </w:r>
            </w:hyperlink>
          </w:p>
          <w:p w:rsidR="0032201D" w:rsidRDefault="0032201D" w:rsidP="0032201D">
            <w:pPr>
              <w:spacing w:before="60" w:after="60"/>
              <w:rPr>
                <w:szCs w:val="22"/>
                <w:lang w:val="en-CA"/>
              </w:rPr>
            </w:pPr>
            <w:r>
              <w:rPr>
                <w:szCs w:val="22"/>
                <w:lang w:val="en-CA"/>
              </w:rPr>
              <w:t>1-858-845-6589</w:t>
            </w:r>
          </w:p>
          <w:p w:rsidR="0032201D" w:rsidRDefault="00A83B0C" w:rsidP="0029379A">
            <w:pPr>
              <w:spacing w:before="60" w:after="60"/>
              <w:rPr>
                <w:szCs w:val="22"/>
                <w:lang w:val="en-CA"/>
              </w:rPr>
            </w:pPr>
            <w:hyperlink r:id="rId12" w:history="1">
              <w:r w:rsidR="0029379A" w:rsidRPr="00161458">
                <w:rPr>
                  <w:rStyle w:val="Hyperlink"/>
                  <w:szCs w:val="22"/>
                  <w:lang w:val="en-CA"/>
                </w:rPr>
                <w:t>cheny@qti.qualcomm.com</w:t>
              </w:r>
            </w:hyperlink>
          </w:p>
          <w:p w:rsidR="0029379A" w:rsidRDefault="0029379A" w:rsidP="0029379A">
            <w:pPr>
              <w:spacing w:before="60" w:after="60"/>
              <w:rPr>
                <w:rStyle w:val="Hyperlink"/>
                <w:szCs w:val="22"/>
              </w:rPr>
            </w:pPr>
            <w:r>
              <w:rPr>
                <w:szCs w:val="22"/>
              </w:rPr>
              <w:t>+1-858-651-6660</w:t>
            </w:r>
            <w:r>
              <w:rPr>
                <w:szCs w:val="22"/>
              </w:rPr>
              <w:br/>
            </w:r>
            <w:hyperlink r:id="rId13" w:history="1">
              <w:r w:rsidRPr="00544B1F">
                <w:rPr>
                  <w:rStyle w:val="Hyperlink"/>
                  <w:szCs w:val="22"/>
                </w:rPr>
                <w:t>lizhang@qti.qualcomm.com</w:t>
              </w:r>
            </w:hyperlink>
          </w:p>
          <w:p w:rsidR="0029379A" w:rsidRPr="005B217D" w:rsidRDefault="0029379A" w:rsidP="0029379A">
            <w:pPr>
              <w:spacing w:before="60" w:after="60"/>
              <w:rPr>
                <w:szCs w:val="22"/>
                <w:lang w:val="en-CA"/>
              </w:rPr>
            </w:pPr>
          </w:p>
        </w:tc>
      </w:tr>
      <w:tr w:rsidR="0032201D" w:rsidRPr="005B217D">
        <w:tc>
          <w:tcPr>
            <w:tcW w:w="1458" w:type="dxa"/>
          </w:tcPr>
          <w:p w:rsidR="0032201D" w:rsidRPr="005B217D" w:rsidRDefault="0032201D">
            <w:pPr>
              <w:spacing w:before="60" w:after="60"/>
              <w:rPr>
                <w:i/>
                <w:szCs w:val="22"/>
                <w:lang w:val="en-CA"/>
              </w:rPr>
            </w:pPr>
            <w:r w:rsidRPr="005B217D">
              <w:rPr>
                <w:i/>
                <w:szCs w:val="22"/>
                <w:lang w:val="en-CA"/>
              </w:rPr>
              <w:t>Source:</w:t>
            </w:r>
          </w:p>
        </w:tc>
        <w:tc>
          <w:tcPr>
            <w:tcW w:w="8118" w:type="dxa"/>
            <w:gridSpan w:val="3"/>
          </w:tcPr>
          <w:p w:rsidR="0032201D" w:rsidRPr="005B217D" w:rsidRDefault="0032201D" w:rsidP="00B551F3">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9379A" w:rsidRDefault="00A9481A" w:rsidP="00952E2F">
      <w:pPr>
        <w:jc w:val="both"/>
        <w:rPr>
          <w:lang w:val="en-CA"/>
        </w:rPr>
      </w:pPr>
      <w:r>
        <w:rPr>
          <w:lang w:val="en-CA"/>
        </w:rPr>
        <w:t xml:space="preserve">This proposal presents modifications </w:t>
      </w:r>
      <w:r w:rsidR="00FD315C">
        <w:rPr>
          <w:lang w:val="en-CA"/>
        </w:rPr>
        <w:t>of</w:t>
      </w:r>
      <w:r>
        <w:rPr>
          <w:lang w:val="en-CA"/>
        </w:rPr>
        <w:t xml:space="preserve"> </w:t>
      </w:r>
      <w:r w:rsidR="00DA3514">
        <w:rPr>
          <w:lang w:val="en-CA"/>
        </w:rPr>
        <w:t xml:space="preserve">the </w:t>
      </w:r>
      <w:r w:rsidR="00FD315C">
        <w:rPr>
          <w:lang w:val="en-CA"/>
        </w:rPr>
        <w:t>disparity vector</w:t>
      </w:r>
      <w:r>
        <w:rPr>
          <w:lang w:val="en-CA"/>
        </w:rPr>
        <w:t xml:space="preserve"> </w:t>
      </w:r>
      <w:r w:rsidR="00DA3514">
        <w:rPr>
          <w:lang w:val="en-CA"/>
        </w:rPr>
        <w:t xml:space="preserve">(DV) </w:t>
      </w:r>
      <w:r w:rsidR="00FD315C">
        <w:rPr>
          <w:lang w:val="en-CA"/>
        </w:rPr>
        <w:t>derivation</w:t>
      </w:r>
      <w:r>
        <w:rPr>
          <w:lang w:val="en-CA"/>
        </w:rPr>
        <w:t xml:space="preserve">. In the current 3D-HEVC design, a </w:t>
      </w:r>
      <w:r w:rsidR="00DA3514">
        <w:rPr>
          <w:lang w:val="en-CA"/>
        </w:rPr>
        <w:t>DV</w:t>
      </w:r>
      <w:r>
        <w:rPr>
          <w:lang w:val="en-CA"/>
        </w:rPr>
        <w:t xml:space="preserve"> is searched out from pre-defined spatial and temporal neighboring block</w:t>
      </w:r>
      <w:r w:rsidR="00EA00FE">
        <w:rPr>
          <w:lang w:val="en-CA"/>
        </w:rPr>
        <w:t>s</w:t>
      </w:r>
      <w:r>
        <w:rPr>
          <w:lang w:val="en-CA"/>
        </w:rPr>
        <w:t xml:space="preserve">, and the derivation process is terminated </w:t>
      </w:r>
      <w:r w:rsidR="000E424F">
        <w:rPr>
          <w:lang w:val="en-CA"/>
        </w:rPr>
        <w:t xml:space="preserve">once </w:t>
      </w:r>
      <w:r>
        <w:rPr>
          <w:lang w:val="en-CA"/>
        </w:rPr>
        <w:t xml:space="preserve">a disparity motion vector is found. However, the early termination may result in a relatively inaccurate </w:t>
      </w:r>
      <w:r w:rsidR="00DA3514">
        <w:rPr>
          <w:lang w:val="en-CA"/>
        </w:rPr>
        <w:t>DV</w:t>
      </w:r>
      <w:r>
        <w:rPr>
          <w:lang w:val="en-CA"/>
        </w:rPr>
        <w:t xml:space="preserve">. </w:t>
      </w:r>
      <w:r w:rsidR="001B7446">
        <w:rPr>
          <w:lang w:val="en-CA"/>
        </w:rPr>
        <w:t>Thus</w:t>
      </w:r>
      <w:r w:rsidR="002842E2">
        <w:rPr>
          <w:lang w:val="en-CA"/>
        </w:rPr>
        <w:t xml:space="preserve">, in this contribution, </w:t>
      </w:r>
      <w:r w:rsidR="0029379A">
        <w:rPr>
          <w:lang w:val="en-CA"/>
        </w:rPr>
        <w:t xml:space="preserve">it is proposed </w:t>
      </w:r>
      <w:r>
        <w:rPr>
          <w:lang w:val="en-CA"/>
        </w:rPr>
        <w:t xml:space="preserve">to </w:t>
      </w:r>
      <w:r w:rsidR="008E5E96">
        <w:rPr>
          <w:lang w:val="en-CA"/>
        </w:rPr>
        <w:t>determine the DV by employing</w:t>
      </w:r>
      <w:r>
        <w:rPr>
          <w:lang w:val="en-CA"/>
        </w:rPr>
        <w:t xml:space="preserve"> multiple disparity vector candidates </w:t>
      </w:r>
      <w:r w:rsidR="000E424F">
        <w:rPr>
          <w:lang w:val="en-CA"/>
        </w:rPr>
        <w:t xml:space="preserve">generated from the </w:t>
      </w:r>
      <w:r>
        <w:rPr>
          <w:lang w:val="en-CA"/>
        </w:rPr>
        <w:t xml:space="preserve">neighboring blocks. </w:t>
      </w:r>
      <w:r w:rsidR="000E424F">
        <w:rPr>
          <w:lang w:val="en-CA"/>
        </w:rPr>
        <w:t xml:space="preserve">The disparity vector candidates are still from the spatial and temporal neighboring blocks as specified in the current disparity vector derivation process. </w:t>
      </w:r>
      <w:r w:rsidR="00524FB2">
        <w:rPr>
          <w:lang w:val="en-CA"/>
        </w:rPr>
        <w:t xml:space="preserve">It is reported that the </w:t>
      </w:r>
      <w:r w:rsidR="00EA00FE">
        <w:rPr>
          <w:lang w:val="en-CA"/>
        </w:rPr>
        <w:t xml:space="preserve">proposed method </w:t>
      </w:r>
      <w:r w:rsidR="00524FB2">
        <w:rPr>
          <w:lang w:val="en-CA"/>
        </w:rPr>
        <w:t xml:space="preserve">achieves </w:t>
      </w:r>
      <w:r w:rsidR="001B7446">
        <w:rPr>
          <w:lang w:val="en-CA"/>
        </w:rPr>
        <w:t xml:space="preserve">a coding gain about </w:t>
      </w:r>
      <w:r w:rsidR="001865EB" w:rsidRPr="00520082">
        <w:rPr>
          <w:color w:val="000000" w:themeColor="text1"/>
          <w:lang w:val="en-CA"/>
        </w:rPr>
        <w:t>0.</w:t>
      </w:r>
      <w:r w:rsidR="00524FB2">
        <w:rPr>
          <w:color w:val="000000" w:themeColor="text1"/>
          <w:lang w:val="en-CA"/>
        </w:rPr>
        <w:t>2</w:t>
      </w:r>
      <w:r w:rsidR="001865EB" w:rsidRPr="00520082">
        <w:rPr>
          <w:color w:val="000000" w:themeColor="text1"/>
          <w:lang w:val="en-CA"/>
        </w:rPr>
        <w:t xml:space="preserve">% </w:t>
      </w:r>
      <w:r w:rsidR="00524FB2">
        <w:rPr>
          <w:lang w:val="en-CA"/>
        </w:rPr>
        <w:t>BD</w:t>
      </w:r>
      <w:r w:rsidR="001865EB">
        <w:rPr>
          <w:lang w:val="en-CA"/>
        </w:rPr>
        <w:t xml:space="preserve">-rate saving </w:t>
      </w:r>
      <w:r w:rsidR="003226E6">
        <w:rPr>
          <w:lang w:val="en-CA"/>
        </w:rPr>
        <w:t xml:space="preserve">for coded </w:t>
      </w:r>
      <w:r w:rsidR="00524FB2">
        <w:rPr>
          <w:lang w:val="en-CA"/>
        </w:rPr>
        <w:t>texture view</w:t>
      </w:r>
      <w:r w:rsidR="003226E6">
        <w:rPr>
          <w:lang w:val="en-CA"/>
        </w:rPr>
        <w:t>s</w:t>
      </w:r>
      <w:r w:rsidR="001865EB">
        <w:rPr>
          <w:lang w:val="en-CA"/>
        </w:rPr>
        <w:t xml:space="preserve">. </w:t>
      </w:r>
      <w:r w:rsidR="002842E2">
        <w:rPr>
          <w:lang w:val="en-CA"/>
        </w:rPr>
        <w:t xml:space="preserve"> </w:t>
      </w:r>
    </w:p>
    <w:p w:rsidR="00FF648A" w:rsidRDefault="00FF648A" w:rsidP="00FF648A">
      <w:pPr>
        <w:pStyle w:val="Heading1"/>
        <w:rPr>
          <w:lang w:val="en-CA"/>
        </w:rPr>
      </w:pPr>
      <w:r>
        <w:rPr>
          <w:lang w:val="en-CA"/>
        </w:rPr>
        <w:t>Introduction</w:t>
      </w:r>
    </w:p>
    <w:p w:rsidR="000776C7" w:rsidRDefault="007C0329" w:rsidP="00B94B78">
      <w:pPr>
        <w:jc w:val="both"/>
        <w:rPr>
          <w:lang w:val="en-CA"/>
        </w:rPr>
      </w:pPr>
      <w:r>
        <w:rPr>
          <w:lang w:val="en-CA"/>
        </w:rPr>
        <w:t>In the current 3D-HEVC [1], a</w:t>
      </w:r>
      <w:r w:rsidR="000776C7">
        <w:rPr>
          <w:lang w:val="en-CA"/>
        </w:rPr>
        <w:t xml:space="preserve"> disparity vector </w:t>
      </w:r>
      <w:r w:rsidR="008D0304">
        <w:rPr>
          <w:lang w:val="en-CA"/>
        </w:rPr>
        <w:t xml:space="preserve">(DV) </w:t>
      </w:r>
      <w:r w:rsidR="000776C7">
        <w:rPr>
          <w:lang w:val="en-CA"/>
        </w:rPr>
        <w:t>is derived using disparity motion vectors</w:t>
      </w:r>
      <w:r w:rsidR="008D0304">
        <w:rPr>
          <w:lang w:val="en-CA"/>
        </w:rPr>
        <w:t xml:space="preserve"> </w:t>
      </w:r>
      <w:r w:rsidR="000776C7">
        <w:rPr>
          <w:lang w:val="en-CA"/>
        </w:rPr>
        <w:t xml:space="preserve">in spatial and temporal neighboring blocks, and derived disparity vectors </w:t>
      </w:r>
      <w:r w:rsidR="008D0304">
        <w:rPr>
          <w:lang w:val="en-CA"/>
        </w:rPr>
        <w:t xml:space="preserve">(DDV) </w:t>
      </w:r>
      <w:r w:rsidR="000776C7">
        <w:rPr>
          <w:lang w:val="en-CA"/>
        </w:rPr>
        <w:t>in the</w:t>
      </w:r>
      <w:r>
        <w:rPr>
          <w:lang w:val="en-CA"/>
        </w:rPr>
        <w:t xml:space="preserve"> spatial neighboring blocks</w:t>
      </w:r>
      <w:r w:rsidR="000776C7">
        <w:rPr>
          <w:lang w:val="en-CA"/>
        </w:rPr>
        <w:t xml:space="preserve">. Pre-defined </w:t>
      </w:r>
      <w:r w:rsidR="008D0304">
        <w:rPr>
          <w:lang w:val="en-CA"/>
        </w:rPr>
        <w:t xml:space="preserve">neighboring </w:t>
      </w:r>
      <w:r w:rsidR="000776C7">
        <w:rPr>
          <w:lang w:val="en-CA"/>
        </w:rPr>
        <w:t>block</w:t>
      </w:r>
      <w:r w:rsidR="00D82A32">
        <w:rPr>
          <w:lang w:val="en-CA"/>
        </w:rPr>
        <w:t>s</w:t>
      </w:r>
      <w:r w:rsidR="000776C7">
        <w:rPr>
          <w:lang w:val="en-CA"/>
        </w:rPr>
        <w:t xml:space="preserve"> and temporal reference frame candidates are checked in order</w:t>
      </w:r>
      <w:r w:rsidR="008D0304">
        <w:rPr>
          <w:lang w:val="en-CA"/>
        </w:rPr>
        <w:t xml:space="preserve">. Specifically, five spatial neighboring block positions in the order of </w:t>
      </w:r>
      <w:r w:rsidR="00593A7E" w:rsidRPr="004640DC">
        <w:rPr>
          <w:lang w:val="en-CA"/>
        </w:rPr>
        <w:t>the left, above, above-right, left-below, and above-left</w:t>
      </w:r>
      <w:r w:rsidR="00593A7E">
        <w:rPr>
          <w:lang w:val="en-CA"/>
        </w:rPr>
        <w:t xml:space="preserve">, </w:t>
      </w:r>
      <w:r w:rsidR="00593A7E" w:rsidRPr="00593A7E">
        <w:rPr>
          <w:lang w:val="en-CA"/>
        </w:rPr>
        <w:t>f</w:t>
      </w:r>
      <w:r w:rsidR="00593A7E">
        <w:rPr>
          <w:lang w:val="en-CA"/>
        </w:rPr>
        <w:t xml:space="preserve">ollowed by two temporal neighboring block positions (i.e. the blocks at the center and the bottom right positions of a co-located PU) in </w:t>
      </w:r>
      <w:r w:rsidR="00AB02C6">
        <w:rPr>
          <w:lang w:val="en-CA"/>
        </w:rPr>
        <w:t>up to two</w:t>
      </w:r>
      <w:r w:rsidR="00593A7E">
        <w:rPr>
          <w:lang w:val="en-CA"/>
        </w:rPr>
        <w:t xml:space="preserve"> reference pictures [2</w:t>
      </w:r>
      <w:r w:rsidR="00FB407D">
        <w:rPr>
          <w:lang w:val="en-CA"/>
        </w:rPr>
        <w:t>, 3, 4</w:t>
      </w:r>
      <w:r w:rsidR="00593A7E">
        <w:rPr>
          <w:lang w:val="en-CA"/>
        </w:rPr>
        <w:t>]</w:t>
      </w:r>
      <w:r w:rsidR="002D23FF">
        <w:rPr>
          <w:lang w:val="en-CA"/>
        </w:rPr>
        <w:t xml:space="preserve"> are checked</w:t>
      </w:r>
      <w:r w:rsidR="00593A7E">
        <w:rPr>
          <w:lang w:val="en-CA"/>
        </w:rPr>
        <w:t xml:space="preserve">. </w:t>
      </w:r>
      <w:r w:rsidR="008D0304">
        <w:rPr>
          <w:lang w:val="en-CA"/>
        </w:rPr>
        <w:t>I</w:t>
      </w:r>
      <w:r w:rsidR="000776C7">
        <w:rPr>
          <w:lang w:val="en-CA"/>
        </w:rPr>
        <w:t>f a disparity motion vector is found</w:t>
      </w:r>
      <w:r w:rsidR="008D0304">
        <w:rPr>
          <w:lang w:val="en-CA"/>
        </w:rPr>
        <w:t>, the derivation process is finished</w:t>
      </w:r>
      <w:r w:rsidR="00FB407D">
        <w:rPr>
          <w:lang w:val="en-CA"/>
        </w:rPr>
        <w:t>,</w:t>
      </w:r>
      <w:r w:rsidR="008D0304">
        <w:rPr>
          <w:lang w:val="en-CA"/>
        </w:rPr>
        <w:t xml:space="preserve"> and the disparity motion vector becomes a DV. Otherwise,</w:t>
      </w:r>
      <w:r w:rsidR="00F9152A">
        <w:rPr>
          <w:lang w:val="en-CA"/>
        </w:rPr>
        <w:t xml:space="preserve"> the</w:t>
      </w:r>
      <w:r w:rsidR="008D0304">
        <w:rPr>
          <w:lang w:val="en-CA"/>
        </w:rPr>
        <w:t xml:space="preserve"> DDV </w:t>
      </w:r>
      <w:r>
        <w:rPr>
          <w:lang w:val="en-CA"/>
        </w:rPr>
        <w:t xml:space="preserve">blocks </w:t>
      </w:r>
      <w:r w:rsidR="008D0304">
        <w:rPr>
          <w:lang w:val="en-CA"/>
        </w:rPr>
        <w:t>may be further examined.</w:t>
      </w:r>
      <w:r w:rsidR="004B7416">
        <w:rPr>
          <w:lang w:val="en-CA"/>
        </w:rPr>
        <w:t xml:space="preserve"> </w:t>
      </w:r>
      <w:r w:rsidR="008D0304">
        <w:rPr>
          <w:lang w:val="en-CA"/>
        </w:rPr>
        <w:t xml:space="preserve"> </w:t>
      </w:r>
    </w:p>
    <w:p w:rsidR="00FD71ED" w:rsidRDefault="00075686" w:rsidP="00B94B78">
      <w:pPr>
        <w:jc w:val="both"/>
        <w:rPr>
          <w:lang w:val="en-CA"/>
        </w:rPr>
      </w:pPr>
      <w:r>
        <w:rPr>
          <w:lang w:val="en-CA"/>
        </w:rPr>
        <w:t xml:space="preserve">The DV </w:t>
      </w:r>
      <w:r w:rsidR="00846045">
        <w:rPr>
          <w:lang w:val="en-CA"/>
        </w:rPr>
        <w:t>may be used for an estimator of displacement between two blocks in inter-view residual prediction and inter-view motion prediction</w:t>
      </w:r>
      <w:r w:rsidR="0079184A">
        <w:rPr>
          <w:lang w:val="en-CA"/>
        </w:rPr>
        <w:t xml:space="preserve">, and the displacement is supposedly </w:t>
      </w:r>
      <w:r w:rsidR="000D37FF">
        <w:rPr>
          <w:lang w:val="en-CA"/>
        </w:rPr>
        <w:t>steady in</w:t>
      </w:r>
      <w:r w:rsidR="0079184A">
        <w:rPr>
          <w:lang w:val="en-CA"/>
        </w:rPr>
        <w:t xml:space="preserve"> </w:t>
      </w:r>
      <w:r w:rsidR="000D37FF">
        <w:rPr>
          <w:lang w:val="en-CA"/>
        </w:rPr>
        <w:t>local</w:t>
      </w:r>
      <w:r w:rsidR="00483AC3">
        <w:rPr>
          <w:lang w:val="en-CA"/>
        </w:rPr>
        <w:t xml:space="preserve"> by camera positions</w:t>
      </w:r>
      <w:r w:rsidR="00846045">
        <w:rPr>
          <w:lang w:val="en-CA"/>
        </w:rPr>
        <w:t xml:space="preserve">. </w:t>
      </w:r>
      <w:r w:rsidR="00AB02C6">
        <w:rPr>
          <w:lang w:val="en-CA"/>
        </w:rPr>
        <w:t>However, i</w:t>
      </w:r>
      <w:r w:rsidR="00A0651B">
        <w:rPr>
          <w:lang w:val="en-CA"/>
        </w:rPr>
        <w:t xml:space="preserve">n the </w:t>
      </w:r>
      <w:r w:rsidR="00FD71ED">
        <w:rPr>
          <w:lang w:val="en-CA"/>
        </w:rPr>
        <w:t>current</w:t>
      </w:r>
      <w:r w:rsidR="00A0651B">
        <w:rPr>
          <w:lang w:val="en-CA"/>
        </w:rPr>
        <w:t xml:space="preserve"> NBDV derivation process, one can suppose a DV converted from an outlying disparity motion vector, which </w:t>
      </w:r>
      <w:r w:rsidR="00483AC3">
        <w:rPr>
          <w:lang w:val="en-CA"/>
        </w:rPr>
        <w:t>c</w:t>
      </w:r>
      <w:r w:rsidR="00A0651B">
        <w:rPr>
          <w:lang w:val="en-CA"/>
        </w:rPr>
        <w:t>ould be found earlier than any other candidates</w:t>
      </w:r>
      <w:r w:rsidR="00AB02C6">
        <w:rPr>
          <w:lang w:val="en-CA"/>
        </w:rPr>
        <w:t xml:space="preserve"> in the checking order</w:t>
      </w:r>
      <w:r w:rsidR="00A0651B">
        <w:rPr>
          <w:lang w:val="en-CA"/>
        </w:rPr>
        <w:t xml:space="preserve">, </w:t>
      </w:r>
      <w:r w:rsidR="00FD71ED">
        <w:rPr>
          <w:lang w:val="en-CA"/>
        </w:rPr>
        <w:t>but</w:t>
      </w:r>
      <w:r w:rsidR="00A0651B">
        <w:rPr>
          <w:lang w:val="en-CA"/>
        </w:rPr>
        <w:t xml:space="preserve"> the </w:t>
      </w:r>
      <w:r w:rsidR="00483AC3">
        <w:rPr>
          <w:lang w:val="en-CA"/>
        </w:rPr>
        <w:t>outlier</w:t>
      </w:r>
      <w:r w:rsidR="00A0651B">
        <w:rPr>
          <w:lang w:val="en-CA"/>
        </w:rPr>
        <w:t xml:space="preserve"> may not serve as a good predictor. </w:t>
      </w:r>
      <w:r w:rsidR="00846045">
        <w:rPr>
          <w:lang w:val="en-CA"/>
        </w:rPr>
        <w:t xml:space="preserve">Hence, applying </w:t>
      </w:r>
      <w:r w:rsidR="005B2C1A">
        <w:rPr>
          <w:lang w:val="en-CA"/>
        </w:rPr>
        <w:t xml:space="preserve">a </w:t>
      </w:r>
      <w:r w:rsidR="00846045">
        <w:rPr>
          <w:lang w:val="en-CA"/>
        </w:rPr>
        <w:t>smooth</w:t>
      </w:r>
      <w:r w:rsidR="005B2C1A">
        <w:rPr>
          <w:lang w:val="en-CA"/>
        </w:rPr>
        <w:t>ing process</w:t>
      </w:r>
      <w:r w:rsidR="00846045">
        <w:rPr>
          <w:lang w:val="en-CA"/>
        </w:rPr>
        <w:t xml:space="preserve"> in the derivation is feasible</w:t>
      </w:r>
      <w:r w:rsidR="00CD2CFF">
        <w:rPr>
          <w:lang w:val="en-CA"/>
        </w:rPr>
        <w:t xml:space="preserve">, so that the </w:t>
      </w:r>
      <w:r w:rsidR="0079184A">
        <w:rPr>
          <w:lang w:val="en-CA"/>
        </w:rPr>
        <w:t>DV</w:t>
      </w:r>
      <w:r w:rsidR="00CD2CFF">
        <w:rPr>
          <w:lang w:val="en-CA"/>
        </w:rPr>
        <w:t xml:space="preserve"> becomes more </w:t>
      </w:r>
      <w:r w:rsidR="000D37FF">
        <w:rPr>
          <w:lang w:val="en-CA"/>
        </w:rPr>
        <w:t>consistent with</w:t>
      </w:r>
      <w:r w:rsidR="00CD2CFF">
        <w:rPr>
          <w:lang w:val="en-CA"/>
        </w:rPr>
        <w:t xml:space="preserve"> other neighboring disparity motion vectors. </w:t>
      </w:r>
      <w:r w:rsidR="00A0651B">
        <w:rPr>
          <w:lang w:val="en-CA"/>
        </w:rPr>
        <w:t>This is accomplished by using multiple disparity motion vectors</w:t>
      </w:r>
      <w:r w:rsidR="00AE71C2">
        <w:rPr>
          <w:lang w:val="en-CA"/>
        </w:rPr>
        <w:t xml:space="preserve"> in neighboring blocks. </w:t>
      </w:r>
    </w:p>
    <w:p w:rsidR="00FD71ED" w:rsidRDefault="00FD71ED" w:rsidP="00B94B78">
      <w:pPr>
        <w:jc w:val="both"/>
        <w:rPr>
          <w:lang w:val="en-CA"/>
        </w:rPr>
      </w:pPr>
    </w:p>
    <w:p w:rsidR="00F35C31" w:rsidRDefault="00F35C31" w:rsidP="00F35C31">
      <w:pPr>
        <w:pStyle w:val="Heading1"/>
        <w:rPr>
          <w:lang w:val="en-CA"/>
        </w:rPr>
      </w:pPr>
      <w:r>
        <w:rPr>
          <w:lang w:val="en-CA"/>
        </w:rPr>
        <w:lastRenderedPageBreak/>
        <w:t>Proposal</w:t>
      </w:r>
    </w:p>
    <w:p w:rsidR="002F48E4" w:rsidRDefault="002D23FF" w:rsidP="004C160A">
      <w:pPr>
        <w:jc w:val="both"/>
        <w:rPr>
          <w:lang w:val="en-CA"/>
        </w:rPr>
      </w:pPr>
      <w:r>
        <w:rPr>
          <w:lang w:val="en-CA"/>
        </w:rPr>
        <w:t>T</w:t>
      </w:r>
      <w:r w:rsidR="00A47588">
        <w:rPr>
          <w:lang w:val="en-CA"/>
        </w:rPr>
        <w:t>his proposal</w:t>
      </w:r>
      <w:r w:rsidR="00805295">
        <w:rPr>
          <w:lang w:val="en-CA"/>
        </w:rPr>
        <w:t xml:space="preserve"> present</w:t>
      </w:r>
      <w:r>
        <w:rPr>
          <w:lang w:val="en-CA"/>
        </w:rPr>
        <w:t>s</w:t>
      </w:r>
      <w:r w:rsidR="00805295">
        <w:rPr>
          <w:lang w:val="en-CA"/>
        </w:rPr>
        <w:t xml:space="preserve"> a method to improve the NBDV by employing multiple disparity motion vectors</w:t>
      </w:r>
      <w:r w:rsidR="00AB02C6">
        <w:rPr>
          <w:lang w:val="en-CA"/>
        </w:rPr>
        <w:t xml:space="preserve"> in the derivation process</w:t>
      </w:r>
      <w:r w:rsidR="00805295">
        <w:rPr>
          <w:lang w:val="en-CA"/>
        </w:rPr>
        <w:t xml:space="preserve">. The </w:t>
      </w:r>
      <w:r w:rsidR="002F48E4">
        <w:rPr>
          <w:lang w:val="en-CA"/>
        </w:rPr>
        <w:t xml:space="preserve">overall procedure is </w:t>
      </w:r>
      <w:r w:rsidR="00AB02C6">
        <w:rPr>
          <w:lang w:val="en-CA"/>
        </w:rPr>
        <w:t>summarized</w:t>
      </w:r>
      <w:r w:rsidR="002F48E4">
        <w:rPr>
          <w:lang w:val="en-CA"/>
        </w:rPr>
        <w:t xml:space="preserve"> in Figure 1. As shown, the proposed method mainly has two-step procedures, i.e., a searching phase of </w:t>
      </w:r>
      <w:r w:rsidR="0033569A">
        <w:rPr>
          <w:lang w:val="en-CA"/>
        </w:rPr>
        <w:t xml:space="preserve">non-zero </w:t>
      </w:r>
      <w:r w:rsidR="002F48E4">
        <w:rPr>
          <w:lang w:val="en-CA"/>
        </w:rPr>
        <w:t>disparity motion vectors in spatial and temporal neighboring blocks</w:t>
      </w:r>
      <w:r w:rsidR="005B4886">
        <w:rPr>
          <w:lang w:val="en-CA"/>
        </w:rPr>
        <w:t>,</w:t>
      </w:r>
      <w:r w:rsidR="002F48E4">
        <w:rPr>
          <w:lang w:val="en-CA"/>
        </w:rPr>
        <w:t xml:space="preserve"> and a decision phase applying mathematical functions. If there is no searched disparity motion vector in the first phase, the DDV is further checked as in the current design. More details are explained in sequel.  </w:t>
      </w:r>
    </w:p>
    <w:p w:rsidR="002F48E4" w:rsidRDefault="002F48E4" w:rsidP="002F48E4">
      <w:pPr>
        <w:pStyle w:val="ListParagraph"/>
        <w:ind w:left="1080"/>
        <w:jc w:val="both"/>
        <w:rPr>
          <w:lang w:val="en-CA"/>
        </w:rPr>
      </w:pPr>
    </w:p>
    <w:p w:rsidR="001F382B" w:rsidRPr="001F382B" w:rsidRDefault="002F48E4" w:rsidP="002F48E4">
      <w:pPr>
        <w:pStyle w:val="ListParagraph"/>
        <w:ind w:left="1080"/>
        <w:jc w:val="center"/>
        <w:rPr>
          <w:lang w:val="en-CA"/>
        </w:rPr>
      </w:pPr>
      <w:r>
        <w:object w:dxaOrig="4089" w:dyaOrig="4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pt;height:214.95pt" o:ole="">
            <v:imagedata r:id="rId14" o:title=""/>
          </v:shape>
          <o:OLEObject Type="Embed" ProgID="Visio.Drawing.11" ShapeID="_x0000_i1025" DrawAspect="Content" ObjectID="_1419317474" r:id="rId15"/>
        </w:object>
      </w:r>
    </w:p>
    <w:p w:rsidR="002F48E4" w:rsidRPr="002F48E4" w:rsidRDefault="002F48E4" w:rsidP="002F48E4">
      <w:pPr>
        <w:pStyle w:val="Heading2"/>
        <w:numPr>
          <w:ilvl w:val="0"/>
          <w:numId w:val="0"/>
        </w:numPr>
        <w:ind w:left="720"/>
        <w:jc w:val="center"/>
        <w:rPr>
          <w:b w:val="0"/>
          <w:i w:val="0"/>
          <w:sz w:val="22"/>
          <w:szCs w:val="22"/>
          <w:lang w:val="en-CA"/>
        </w:rPr>
      </w:pPr>
      <w:r>
        <w:rPr>
          <w:b w:val="0"/>
          <w:i w:val="0"/>
          <w:sz w:val="22"/>
          <w:szCs w:val="22"/>
          <w:lang w:val="en-CA"/>
        </w:rPr>
        <w:t>Figure 1:</w:t>
      </w:r>
      <w:r w:rsidRPr="002F48E4">
        <w:rPr>
          <w:b w:val="0"/>
          <w:i w:val="0"/>
          <w:sz w:val="22"/>
          <w:szCs w:val="22"/>
          <w:lang w:val="en-CA"/>
        </w:rPr>
        <w:t xml:space="preserve"> Flow chart of the proposed method</w:t>
      </w:r>
    </w:p>
    <w:p w:rsidR="002F48E4" w:rsidRPr="002F48E4" w:rsidRDefault="002F48E4" w:rsidP="002F48E4">
      <w:pPr>
        <w:rPr>
          <w:lang w:val="en-CA"/>
        </w:rPr>
      </w:pPr>
    </w:p>
    <w:p w:rsidR="005E2E19" w:rsidRDefault="001F382B" w:rsidP="00A74CF8">
      <w:pPr>
        <w:pStyle w:val="Heading2"/>
        <w:rPr>
          <w:lang w:val="en-CA"/>
        </w:rPr>
      </w:pPr>
      <w:r>
        <w:rPr>
          <w:lang w:val="en-CA"/>
        </w:rPr>
        <w:t>Searching of disparity vector candidates</w:t>
      </w:r>
    </w:p>
    <w:p w:rsidR="00902CC0" w:rsidRDefault="002D23FF" w:rsidP="004A07FB">
      <w:pPr>
        <w:jc w:val="both"/>
        <w:rPr>
          <w:lang w:val="en-CA"/>
        </w:rPr>
      </w:pPr>
      <w:r>
        <w:rPr>
          <w:lang w:val="en-CA"/>
        </w:rPr>
        <w:t>D</w:t>
      </w:r>
      <w:r w:rsidR="001F382B">
        <w:rPr>
          <w:lang w:val="en-CA"/>
        </w:rPr>
        <w:t xml:space="preserve">enote </w:t>
      </w:r>
      <w:r w:rsidR="005046A3">
        <w:rPr>
          <w:lang w:val="en-CA"/>
        </w:rPr>
        <w:t xml:space="preserve">a </w:t>
      </w:r>
      <w:r>
        <w:rPr>
          <w:lang w:val="en-CA"/>
        </w:rPr>
        <w:t xml:space="preserve">non-zero </w:t>
      </w:r>
      <w:r w:rsidR="001F382B">
        <w:rPr>
          <w:lang w:val="en-CA"/>
        </w:rPr>
        <w:t xml:space="preserve">disparity motion vector </w:t>
      </w:r>
      <w:r w:rsidR="002A055C">
        <w:rPr>
          <w:lang w:val="en-CA"/>
        </w:rPr>
        <w:t>searched</w:t>
      </w:r>
      <w:r w:rsidR="001F382B">
        <w:rPr>
          <w:lang w:val="en-CA"/>
        </w:rPr>
        <w:t xml:space="preserve"> in a spatial neighboring position by spatial disparity vector candidate</w:t>
      </w:r>
      <w:r w:rsidR="002A055C">
        <w:rPr>
          <w:lang w:val="en-CA"/>
        </w:rPr>
        <w:t>s</w:t>
      </w:r>
      <w:r w:rsidR="001F382B">
        <w:rPr>
          <w:lang w:val="en-CA"/>
        </w:rPr>
        <w:t xml:space="preserve"> (SDVC), and </w:t>
      </w:r>
      <w:r w:rsidR="005046A3">
        <w:rPr>
          <w:lang w:val="en-CA"/>
        </w:rPr>
        <w:t xml:space="preserve">a </w:t>
      </w:r>
      <w:r>
        <w:rPr>
          <w:lang w:val="en-CA"/>
        </w:rPr>
        <w:t xml:space="preserve">non-zero </w:t>
      </w:r>
      <w:r w:rsidR="001F382B">
        <w:rPr>
          <w:lang w:val="en-CA"/>
        </w:rPr>
        <w:t xml:space="preserve">disparity motion vector </w:t>
      </w:r>
      <w:r w:rsidR="002A055C">
        <w:rPr>
          <w:lang w:val="en-CA"/>
        </w:rPr>
        <w:t>searched</w:t>
      </w:r>
      <w:r w:rsidR="001F382B">
        <w:rPr>
          <w:lang w:val="en-CA"/>
        </w:rPr>
        <w:t xml:space="preserve"> in a temporal neighboring position by temporal disparity vector candidate</w:t>
      </w:r>
      <w:r w:rsidR="002A055C">
        <w:rPr>
          <w:lang w:val="en-CA"/>
        </w:rPr>
        <w:t>s</w:t>
      </w:r>
      <w:r w:rsidR="005455AC">
        <w:rPr>
          <w:lang w:val="en-CA"/>
        </w:rPr>
        <w:t xml:space="preserve"> (TDVC).</w:t>
      </w:r>
    </w:p>
    <w:p w:rsidR="00B833DE" w:rsidRDefault="00AB02C6" w:rsidP="00AB02C6">
      <w:pPr>
        <w:jc w:val="both"/>
        <w:rPr>
          <w:lang w:val="en-CA"/>
        </w:rPr>
      </w:pPr>
      <w:r>
        <w:rPr>
          <w:lang w:val="en-CA"/>
        </w:rPr>
        <w:t xml:space="preserve">The proposed </w:t>
      </w:r>
      <w:r w:rsidR="007F0ACD">
        <w:rPr>
          <w:lang w:val="en-CA"/>
        </w:rPr>
        <w:t>derivation process checks the same pre-defined block positions as the current design,</w:t>
      </w:r>
      <w:r w:rsidR="002A055C">
        <w:rPr>
          <w:lang w:val="en-CA"/>
        </w:rPr>
        <w:t xml:space="preserve"> and</w:t>
      </w:r>
      <w:r w:rsidR="007F0ACD">
        <w:rPr>
          <w:lang w:val="en-CA"/>
        </w:rPr>
        <w:t xml:space="preserve"> </w:t>
      </w:r>
      <w:r w:rsidR="00EF0327">
        <w:rPr>
          <w:lang w:val="en-CA"/>
        </w:rPr>
        <w:t xml:space="preserve">constructs </w:t>
      </w:r>
      <w:r w:rsidR="007F0ACD">
        <w:rPr>
          <w:lang w:val="en-CA"/>
        </w:rPr>
        <w:t>the SDVC and TDVC</w:t>
      </w:r>
      <w:r w:rsidR="005455AC">
        <w:rPr>
          <w:lang w:val="en-CA"/>
        </w:rPr>
        <w:t xml:space="preserve"> </w:t>
      </w:r>
      <w:r w:rsidR="00EF0327">
        <w:rPr>
          <w:lang w:val="en-CA"/>
        </w:rPr>
        <w:t>lists</w:t>
      </w:r>
      <w:r w:rsidR="00F26000">
        <w:rPr>
          <w:lang w:val="en-CA"/>
        </w:rPr>
        <w:t>.</w:t>
      </w:r>
      <w:r w:rsidR="00EF0327">
        <w:rPr>
          <w:lang w:val="en-CA"/>
        </w:rPr>
        <w:t xml:space="preserve"> </w:t>
      </w:r>
      <w:r w:rsidR="001F41CC">
        <w:rPr>
          <w:lang w:val="en-CA"/>
        </w:rPr>
        <w:t xml:space="preserve">Each available candidate is inserted to the corresponding candidate list </w:t>
      </w:r>
      <w:r w:rsidR="00E40F4F">
        <w:rPr>
          <w:lang w:val="en-CA"/>
        </w:rPr>
        <w:t>until t</w:t>
      </w:r>
      <w:r w:rsidR="00B833DE">
        <w:rPr>
          <w:lang w:val="en-CA"/>
        </w:rPr>
        <w:t>he searching phase is finished</w:t>
      </w:r>
      <w:r w:rsidR="00E40F4F">
        <w:rPr>
          <w:lang w:val="en-CA"/>
        </w:rPr>
        <w:t>,</w:t>
      </w:r>
      <w:r w:rsidR="00B833DE">
        <w:rPr>
          <w:lang w:val="en-CA"/>
        </w:rPr>
        <w:t xml:space="preserve"> if one of the following conditions is true:</w:t>
      </w:r>
    </w:p>
    <w:p w:rsidR="00B833DE" w:rsidRDefault="00E86DE4" w:rsidP="00F26000">
      <w:pPr>
        <w:pStyle w:val="ListParagraph"/>
        <w:numPr>
          <w:ilvl w:val="0"/>
          <w:numId w:val="25"/>
        </w:numPr>
        <w:jc w:val="both"/>
        <w:rPr>
          <w:lang w:val="en-CA"/>
        </w:rPr>
      </w:pPr>
      <w:r>
        <w:rPr>
          <w:lang w:val="en-CA"/>
        </w:rPr>
        <w:t>T</w:t>
      </w:r>
      <w:r w:rsidR="007F0ACD" w:rsidRPr="00B833DE">
        <w:rPr>
          <w:lang w:val="en-CA"/>
        </w:rPr>
        <w:t xml:space="preserve">he number of the collected disparity vector candidates exceeds </w:t>
      </w:r>
      <w:r w:rsidR="00782A51">
        <w:rPr>
          <w:lang w:val="en-CA"/>
        </w:rPr>
        <w:t xml:space="preserve">a </w:t>
      </w:r>
      <w:r>
        <w:rPr>
          <w:lang w:val="en-CA"/>
        </w:rPr>
        <w:t xml:space="preserve">threshold set equal to </w:t>
      </w:r>
      <w:r w:rsidR="00B833DE">
        <w:rPr>
          <w:lang w:val="en-CA"/>
        </w:rPr>
        <w:t>3</w:t>
      </w:r>
      <w:r>
        <w:rPr>
          <w:lang w:val="en-CA"/>
        </w:rPr>
        <w:t>.</w:t>
      </w:r>
    </w:p>
    <w:p w:rsidR="00AB02C6" w:rsidRPr="00B833DE" w:rsidRDefault="00B833DE" w:rsidP="00F26000">
      <w:pPr>
        <w:pStyle w:val="ListParagraph"/>
        <w:numPr>
          <w:ilvl w:val="0"/>
          <w:numId w:val="25"/>
        </w:numPr>
        <w:jc w:val="both"/>
        <w:rPr>
          <w:lang w:val="en-CA"/>
        </w:rPr>
      </w:pPr>
      <w:r>
        <w:rPr>
          <w:lang w:val="en-CA"/>
        </w:rPr>
        <w:t>A</w:t>
      </w:r>
      <w:r w:rsidR="007F0ACD" w:rsidRPr="00B833DE">
        <w:rPr>
          <w:lang w:val="en-CA"/>
        </w:rPr>
        <w:t>ll pre-defined blocks are checked</w:t>
      </w:r>
      <w:r w:rsidR="00E86DE4">
        <w:rPr>
          <w:lang w:val="en-CA"/>
        </w:rPr>
        <w:t>.</w:t>
      </w:r>
      <w:r w:rsidR="007F0ACD" w:rsidRPr="00B833DE">
        <w:rPr>
          <w:lang w:val="en-CA"/>
        </w:rPr>
        <w:t xml:space="preserve"> </w:t>
      </w:r>
    </w:p>
    <w:p w:rsidR="00A74CF8" w:rsidRDefault="00902CC0" w:rsidP="00A74CF8">
      <w:pPr>
        <w:pStyle w:val="Heading2"/>
        <w:rPr>
          <w:lang w:val="en-CA"/>
        </w:rPr>
      </w:pPr>
      <w:r>
        <w:rPr>
          <w:lang w:val="en-CA"/>
        </w:rPr>
        <w:t>Mathematical function applied to multiple candidates</w:t>
      </w:r>
    </w:p>
    <w:p w:rsidR="00902CC0" w:rsidRDefault="009908BE" w:rsidP="00E2506C">
      <w:pPr>
        <w:jc w:val="both"/>
        <w:rPr>
          <w:lang w:val="en-CA"/>
        </w:rPr>
      </w:pPr>
      <w:r>
        <w:rPr>
          <w:lang w:val="en-CA"/>
        </w:rPr>
        <w:t>S</w:t>
      </w:r>
      <w:r w:rsidR="00902CC0">
        <w:rPr>
          <w:lang w:val="en-CA"/>
        </w:rPr>
        <w:t>imple mathematical functions concerning computational complexity is used to derive a disparity vector</w:t>
      </w:r>
      <w:r>
        <w:rPr>
          <w:lang w:val="en-CA"/>
        </w:rPr>
        <w:t xml:space="preserve"> </w:t>
      </w:r>
      <w:r w:rsidR="005C3CFF">
        <w:rPr>
          <w:lang w:val="en-CA"/>
        </w:rPr>
        <w:t xml:space="preserve">by using the </w:t>
      </w:r>
      <w:r w:rsidR="00B06B53">
        <w:rPr>
          <w:lang w:val="en-CA"/>
        </w:rPr>
        <w:t xml:space="preserve">constructed </w:t>
      </w:r>
      <w:r w:rsidR="005C3CFF">
        <w:rPr>
          <w:lang w:val="en-CA"/>
        </w:rPr>
        <w:t>SDVC and TDVC</w:t>
      </w:r>
      <w:r w:rsidR="004538F2">
        <w:rPr>
          <w:lang w:val="en-CA"/>
        </w:rPr>
        <w:t xml:space="preserve"> lists</w:t>
      </w:r>
      <w:r w:rsidR="005C3CFF">
        <w:rPr>
          <w:lang w:val="en-CA"/>
        </w:rPr>
        <w:t>.</w:t>
      </w:r>
      <w:r w:rsidR="00B429D3">
        <w:rPr>
          <w:lang w:val="en-CA"/>
        </w:rPr>
        <w:t xml:space="preserve"> </w:t>
      </w:r>
      <w:r w:rsidR="00E2506C">
        <w:rPr>
          <w:lang w:val="en-CA"/>
        </w:rPr>
        <w:t>In principle</w:t>
      </w:r>
      <w:r w:rsidR="002A055C">
        <w:rPr>
          <w:lang w:val="en-CA"/>
        </w:rPr>
        <w:t xml:space="preserve">, both SDVC and TDVC are considered </w:t>
      </w:r>
      <w:r w:rsidR="00E2506C">
        <w:rPr>
          <w:lang w:val="en-CA"/>
        </w:rPr>
        <w:t xml:space="preserve">together </w:t>
      </w:r>
      <w:r w:rsidR="002A055C">
        <w:rPr>
          <w:lang w:val="en-CA"/>
        </w:rPr>
        <w:t xml:space="preserve">as inputs </w:t>
      </w:r>
      <w:r w:rsidR="00E2506C">
        <w:rPr>
          <w:lang w:val="en-CA"/>
        </w:rPr>
        <w:t>for</w:t>
      </w:r>
      <w:r w:rsidR="002A055C">
        <w:rPr>
          <w:lang w:val="en-CA"/>
        </w:rPr>
        <w:t xml:space="preserve"> the mathematical functions to derive the final one. However, if </w:t>
      </w:r>
      <w:r w:rsidR="00E2506C">
        <w:rPr>
          <w:lang w:val="en-CA"/>
        </w:rPr>
        <w:t xml:space="preserve">there </w:t>
      </w:r>
      <w:r w:rsidR="003E02F0">
        <w:rPr>
          <w:lang w:val="en-CA"/>
        </w:rPr>
        <w:t>are insufficient numbers</w:t>
      </w:r>
      <w:r w:rsidR="00AC01B9">
        <w:rPr>
          <w:lang w:val="en-CA"/>
        </w:rPr>
        <w:t xml:space="preserve"> of </w:t>
      </w:r>
      <w:r w:rsidR="00E2506C">
        <w:rPr>
          <w:lang w:val="en-CA"/>
        </w:rPr>
        <w:t>disparity motion vectors in SDVC (or TDVC), the other vectors in TDVC (or SDVC) is taken account. Meanwhile, based on the total number of the searched disparity vector candidates, the derivation process has some variations</w:t>
      </w:r>
      <w:r w:rsidR="00DF6C4D">
        <w:rPr>
          <w:lang w:val="en-CA"/>
        </w:rPr>
        <w:t xml:space="preserve"> in the function</w:t>
      </w:r>
      <w:r w:rsidR="00E2506C">
        <w:rPr>
          <w:lang w:val="en-CA"/>
        </w:rPr>
        <w:t xml:space="preserve">. </w:t>
      </w:r>
      <w:r w:rsidR="00FA2567">
        <w:rPr>
          <w:lang w:val="en-CA"/>
        </w:rPr>
        <w:t>The following sc</w:t>
      </w:r>
      <w:r w:rsidR="00123E92">
        <w:rPr>
          <w:lang w:val="en-CA"/>
        </w:rPr>
        <w:t>enario is considered.</w:t>
      </w:r>
    </w:p>
    <w:p w:rsidR="00FA1F6A" w:rsidRDefault="00FA1F6A" w:rsidP="00FA1F6A">
      <w:pPr>
        <w:pStyle w:val="ListParagraph"/>
        <w:numPr>
          <w:ilvl w:val="0"/>
          <w:numId w:val="23"/>
        </w:numPr>
        <w:jc w:val="both"/>
        <w:rPr>
          <w:lang w:val="en-CA"/>
        </w:rPr>
      </w:pPr>
      <w:r>
        <w:rPr>
          <w:lang w:val="en-CA"/>
        </w:rPr>
        <w:t xml:space="preserve">If the total number of the SDVC and the TDVC is more than or equal to three, </w:t>
      </w:r>
      <w:r w:rsidR="00107EF3">
        <w:rPr>
          <w:lang w:val="en-CA"/>
        </w:rPr>
        <w:t>m</w:t>
      </w:r>
      <w:r>
        <w:rPr>
          <w:lang w:val="en-CA"/>
        </w:rPr>
        <w:t>edian function</w:t>
      </w:r>
      <w:r w:rsidR="00107EF3">
        <w:rPr>
          <w:lang w:val="en-CA"/>
        </w:rPr>
        <w:t xml:space="preserve"> with</w:t>
      </w:r>
      <w:r w:rsidR="008C6732">
        <w:rPr>
          <w:lang w:val="en-CA"/>
        </w:rPr>
        <w:t xml:space="preserve"> three input</w:t>
      </w:r>
      <w:r w:rsidR="00FB174C">
        <w:rPr>
          <w:lang w:val="en-CA"/>
        </w:rPr>
        <w:t>s</w:t>
      </w:r>
      <w:r w:rsidR="008C6732">
        <w:rPr>
          <w:lang w:val="en-CA"/>
        </w:rPr>
        <w:t xml:space="preserve"> </w:t>
      </w:r>
      <w:r w:rsidR="00107EF3">
        <w:rPr>
          <w:lang w:val="en-CA"/>
        </w:rPr>
        <w:t xml:space="preserve">is applied where the first </w:t>
      </w:r>
      <w:r>
        <w:rPr>
          <w:lang w:val="en-CA"/>
        </w:rPr>
        <w:t>two TDVC and one SDVC</w:t>
      </w:r>
      <w:r w:rsidR="00107EF3">
        <w:rPr>
          <w:lang w:val="en-CA"/>
        </w:rPr>
        <w:t xml:space="preserve"> are used</w:t>
      </w:r>
      <w:r>
        <w:rPr>
          <w:lang w:val="en-CA"/>
        </w:rPr>
        <w:t xml:space="preserve">. However, </w:t>
      </w:r>
      <w:r w:rsidR="00107EF3">
        <w:rPr>
          <w:lang w:val="en-CA"/>
        </w:rPr>
        <w:t>there are not enough</w:t>
      </w:r>
      <w:r>
        <w:rPr>
          <w:lang w:val="en-CA"/>
        </w:rPr>
        <w:t xml:space="preserve"> TDVC </w:t>
      </w:r>
      <w:r w:rsidR="00107EF3">
        <w:rPr>
          <w:lang w:val="en-CA"/>
        </w:rPr>
        <w:t>(or</w:t>
      </w:r>
      <w:r>
        <w:rPr>
          <w:lang w:val="en-CA"/>
        </w:rPr>
        <w:t xml:space="preserve"> SDVC</w:t>
      </w:r>
      <w:r w:rsidR="00107EF3">
        <w:rPr>
          <w:lang w:val="en-CA"/>
        </w:rPr>
        <w:t>), the available SDVC (or TDVC)</w:t>
      </w:r>
      <w:r>
        <w:rPr>
          <w:lang w:val="en-CA"/>
        </w:rPr>
        <w:t xml:space="preserve"> are </w:t>
      </w:r>
      <w:r w:rsidR="00107EF3">
        <w:rPr>
          <w:lang w:val="en-CA"/>
        </w:rPr>
        <w:t>used instead.</w:t>
      </w:r>
    </w:p>
    <w:p w:rsidR="00FA1F6A" w:rsidRDefault="00FA1F6A" w:rsidP="00FA1F6A">
      <w:pPr>
        <w:pStyle w:val="ListParagraph"/>
        <w:jc w:val="both"/>
        <w:rPr>
          <w:lang w:val="en-CA"/>
        </w:rPr>
      </w:pPr>
    </w:p>
    <w:p w:rsidR="00FA1F6A" w:rsidRPr="00FC3C65" w:rsidRDefault="00FA1F6A" w:rsidP="00FC3C65">
      <w:pPr>
        <w:pStyle w:val="ListParagraph"/>
        <w:numPr>
          <w:ilvl w:val="0"/>
          <w:numId w:val="23"/>
        </w:numPr>
        <w:jc w:val="both"/>
        <w:rPr>
          <w:lang w:val="en-CA"/>
        </w:rPr>
      </w:pPr>
      <w:r>
        <w:rPr>
          <w:lang w:val="en-CA"/>
        </w:rPr>
        <w:lastRenderedPageBreak/>
        <w:t xml:space="preserve">If the total number of the SDVC and the TDVC is equal to two, </w:t>
      </w:r>
      <w:r w:rsidR="008A25A0">
        <w:rPr>
          <w:lang w:val="en-CA"/>
        </w:rPr>
        <w:t xml:space="preserve">a larger </w:t>
      </w:r>
      <w:r w:rsidR="00FB174C">
        <w:rPr>
          <w:lang w:val="en-CA"/>
        </w:rPr>
        <w:t>one of the first</w:t>
      </w:r>
      <w:r>
        <w:rPr>
          <w:lang w:val="en-CA"/>
        </w:rPr>
        <w:t xml:space="preserve"> </w:t>
      </w:r>
      <w:r w:rsidR="00FB174C">
        <w:rPr>
          <w:lang w:val="en-CA"/>
        </w:rPr>
        <w:t xml:space="preserve">available </w:t>
      </w:r>
      <w:r>
        <w:rPr>
          <w:lang w:val="en-CA"/>
        </w:rPr>
        <w:t xml:space="preserve">TDVC and SDVC </w:t>
      </w:r>
      <w:r w:rsidR="00FB174C">
        <w:rPr>
          <w:lang w:val="en-CA"/>
        </w:rPr>
        <w:t>is chosen as the final DV</w:t>
      </w:r>
      <w:r>
        <w:rPr>
          <w:lang w:val="en-CA"/>
        </w:rPr>
        <w:t xml:space="preserve">. However, if none of the SDVC is available, two TDVC becomes the inputs, and vice versa. </w:t>
      </w:r>
    </w:p>
    <w:p w:rsidR="00FA1F6A" w:rsidRPr="00FA1F6A" w:rsidRDefault="00FA1F6A" w:rsidP="00FA1F6A">
      <w:pPr>
        <w:pStyle w:val="ListParagraph"/>
        <w:rPr>
          <w:lang w:val="en-CA"/>
        </w:rPr>
      </w:pPr>
    </w:p>
    <w:p w:rsidR="00A03E5E" w:rsidRPr="00A03E5E" w:rsidRDefault="00FA1F6A" w:rsidP="00FA1F6A">
      <w:pPr>
        <w:pStyle w:val="ListParagraph"/>
        <w:numPr>
          <w:ilvl w:val="0"/>
          <w:numId w:val="23"/>
        </w:numPr>
        <w:jc w:val="both"/>
        <w:rPr>
          <w:lang w:val="en-CA"/>
        </w:rPr>
      </w:pPr>
      <w:r>
        <w:rPr>
          <w:lang w:val="en-CA"/>
        </w:rPr>
        <w:t xml:space="preserve">If there is only one disparity motion vector searched, it becomes the DV. </w:t>
      </w:r>
    </w:p>
    <w:p w:rsidR="005C3CFF" w:rsidRDefault="005C3CFF" w:rsidP="000861D4">
      <w:pPr>
        <w:pStyle w:val="ListParagraph"/>
        <w:jc w:val="both"/>
        <w:rPr>
          <w:lang w:val="en-CA"/>
        </w:rPr>
      </w:pPr>
    </w:p>
    <w:p w:rsidR="00FA2567" w:rsidRDefault="005253A5" w:rsidP="00A03E5E">
      <w:pPr>
        <w:pStyle w:val="ListParagraph"/>
        <w:ind w:left="0"/>
        <w:jc w:val="both"/>
        <w:rPr>
          <w:lang w:val="en-CA"/>
        </w:rPr>
      </w:pPr>
      <w:r>
        <w:rPr>
          <w:lang w:val="en-CA"/>
        </w:rPr>
        <w:t xml:space="preserve">In all the procedures, </w:t>
      </w:r>
      <w:r w:rsidR="005C3CFF">
        <w:rPr>
          <w:lang w:val="en-CA"/>
        </w:rPr>
        <w:t xml:space="preserve">only x-components of the disparity </w:t>
      </w:r>
      <w:r>
        <w:rPr>
          <w:lang w:val="en-CA"/>
        </w:rPr>
        <w:t xml:space="preserve">motion </w:t>
      </w:r>
      <w:r w:rsidR="005C3CFF">
        <w:rPr>
          <w:lang w:val="en-CA"/>
        </w:rPr>
        <w:t>vector</w:t>
      </w:r>
      <w:r>
        <w:rPr>
          <w:lang w:val="en-CA"/>
        </w:rPr>
        <w:t xml:space="preserve">s are taken </w:t>
      </w:r>
      <w:r w:rsidR="00D65CCC">
        <w:rPr>
          <w:lang w:val="en-CA"/>
        </w:rPr>
        <w:t xml:space="preserve">into </w:t>
      </w:r>
      <w:r w:rsidR="008A25A0">
        <w:rPr>
          <w:lang w:val="en-CA"/>
        </w:rPr>
        <w:t>account. That</w:t>
      </w:r>
      <w:r>
        <w:rPr>
          <w:lang w:val="en-CA"/>
        </w:rPr>
        <w:t xml:space="preserve"> is, </w:t>
      </w:r>
      <w:r w:rsidR="002E44BB">
        <w:rPr>
          <w:lang w:val="en-CA"/>
        </w:rPr>
        <w:t xml:space="preserve">the horizontal </w:t>
      </w:r>
      <w:r w:rsidR="00A03E5E">
        <w:rPr>
          <w:lang w:val="en-CA"/>
        </w:rPr>
        <w:t>component</w:t>
      </w:r>
      <w:r>
        <w:rPr>
          <w:lang w:val="en-CA"/>
        </w:rPr>
        <w:t>s</w:t>
      </w:r>
      <w:r w:rsidR="00A03E5E">
        <w:rPr>
          <w:lang w:val="en-CA"/>
        </w:rPr>
        <w:t xml:space="preserve"> of </w:t>
      </w:r>
      <w:r>
        <w:rPr>
          <w:lang w:val="en-CA"/>
        </w:rPr>
        <w:t xml:space="preserve">the candidates become the input arguments of the </w:t>
      </w:r>
      <w:r w:rsidR="008670AB">
        <w:rPr>
          <w:lang w:val="en-CA"/>
        </w:rPr>
        <w:t xml:space="preserve">component-wise </w:t>
      </w:r>
      <w:r>
        <w:rPr>
          <w:lang w:val="en-CA"/>
        </w:rPr>
        <w:t xml:space="preserve">functions. </w:t>
      </w:r>
      <w:r w:rsidR="008670AB">
        <w:rPr>
          <w:lang w:val="en-CA"/>
        </w:rPr>
        <w:t xml:space="preserve">After we </w:t>
      </w:r>
      <w:r w:rsidR="002E44BB">
        <w:rPr>
          <w:lang w:val="en-CA"/>
        </w:rPr>
        <w:t>pick</w:t>
      </w:r>
      <w:r w:rsidR="008670AB">
        <w:rPr>
          <w:lang w:val="en-CA"/>
        </w:rPr>
        <w:t xml:space="preserve"> one </w:t>
      </w:r>
      <w:r w:rsidR="002E44BB">
        <w:rPr>
          <w:lang w:val="en-CA"/>
        </w:rPr>
        <w:t xml:space="preserve">horizontal </w:t>
      </w:r>
      <w:r w:rsidR="008670AB">
        <w:rPr>
          <w:lang w:val="en-CA"/>
        </w:rPr>
        <w:t xml:space="preserve">component </w:t>
      </w:r>
      <w:r w:rsidR="002E44BB">
        <w:rPr>
          <w:lang w:val="en-CA"/>
        </w:rPr>
        <w:t>with the functions among the candidates</w:t>
      </w:r>
      <w:r>
        <w:rPr>
          <w:lang w:val="en-CA"/>
        </w:rPr>
        <w:t xml:space="preserve">, </w:t>
      </w:r>
      <w:r w:rsidR="005C3CFF">
        <w:rPr>
          <w:lang w:val="en-CA"/>
        </w:rPr>
        <w:t xml:space="preserve">the </w:t>
      </w:r>
      <w:r w:rsidR="005D0D02">
        <w:rPr>
          <w:lang w:val="en-CA"/>
        </w:rPr>
        <w:t>corresponding vertical</w:t>
      </w:r>
      <w:r w:rsidR="002E44BB">
        <w:rPr>
          <w:lang w:val="en-CA"/>
        </w:rPr>
        <w:t xml:space="preserve"> </w:t>
      </w:r>
      <w:r w:rsidR="005C3CFF">
        <w:rPr>
          <w:lang w:val="en-CA"/>
        </w:rPr>
        <w:t>component and reference view order index are identified to complete a DV.</w:t>
      </w:r>
      <w:r w:rsidR="00570B42">
        <w:rPr>
          <w:lang w:val="en-CA"/>
        </w:rPr>
        <w:t xml:space="preserve"> </w:t>
      </w:r>
    </w:p>
    <w:p w:rsidR="003B740B" w:rsidRDefault="003B740B" w:rsidP="00CF4C6E">
      <w:pPr>
        <w:jc w:val="both"/>
        <w:rPr>
          <w:lang w:val="en-CA"/>
        </w:rPr>
      </w:pPr>
      <w:r>
        <w:rPr>
          <w:lang w:val="en-CA"/>
        </w:rPr>
        <w:t>We also take care of a reference view order index of the DV in the derivation process even though the view order index is always equal to 0 in the common test condition</w:t>
      </w:r>
      <w:r w:rsidR="00ED319F">
        <w:rPr>
          <w:lang w:val="en-CA"/>
        </w:rPr>
        <w:t xml:space="preserve"> (CTC)</w:t>
      </w:r>
      <w:r>
        <w:rPr>
          <w:lang w:val="en-CA"/>
        </w:rPr>
        <w:t>. However, it matters when the disparity motion vector candidates point different views</w:t>
      </w:r>
      <w:r w:rsidR="00ED319F">
        <w:rPr>
          <w:lang w:val="en-CA"/>
        </w:rPr>
        <w:t xml:space="preserve"> in some non-CTC scenarios</w:t>
      </w:r>
      <w:r>
        <w:rPr>
          <w:lang w:val="en-CA"/>
        </w:rPr>
        <w:t xml:space="preserve">. Therefore, in this proposal, we apply the </w:t>
      </w:r>
      <w:r w:rsidR="00531AB0">
        <w:rPr>
          <w:lang w:val="en-CA"/>
        </w:rPr>
        <w:t xml:space="preserve">component-wise functions only if all </w:t>
      </w:r>
      <w:r>
        <w:rPr>
          <w:lang w:val="en-CA"/>
        </w:rPr>
        <w:t xml:space="preserve">the reference view order indices </w:t>
      </w:r>
      <w:r w:rsidR="00531AB0">
        <w:rPr>
          <w:lang w:val="en-CA"/>
        </w:rPr>
        <w:t>are the same among the candidates. Otherwise, the final DV is set to the first candidate in the list with its associated reference view order index.</w:t>
      </w:r>
    </w:p>
    <w:p w:rsidR="00570B42" w:rsidRDefault="00570B42" w:rsidP="00CF4C6E">
      <w:pPr>
        <w:jc w:val="both"/>
        <w:rPr>
          <w:lang w:val="en-CA"/>
        </w:rPr>
      </w:pPr>
      <w:r>
        <w:rPr>
          <w:lang w:val="en-CA"/>
        </w:rPr>
        <w:t xml:space="preserve">It is noticed that the proposed method gives </w:t>
      </w:r>
      <w:r w:rsidR="00CA4D54">
        <w:rPr>
          <w:lang w:val="en-CA"/>
        </w:rPr>
        <w:t>relatively</w:t>
      </w:r>
      <w:r>
        <w:rPr>
          <w:lang w:val="en-CA"/>
        </w:rPr>
        <w:t xml:space="preserve"> minor changes in implementation and the working draft</w:t>
      </w:r>
      <w:r w:rsidR="00B86341">
        <w:rPr>
          <w:lang w:val="en-CA"/>
        </w:rPr>
        <w:t xml:space="preserve"> text</w:t>
      </w:r>
      <w:r>
        <w:rPr>
          <w:lang w:val="en-CA"/>
        </w:rPr>
        <w:t>, an</w:t>
      </w:r>
      <w:r w:rsidR="00731006">
        <w:rPr>
          <w:lang w:val="en-CA"/>
        </w:rPr>
        <w:t>d</w:t>
      </w:r>
      <w:r>
        <w:rPr>
          <w:lang w:val="en-CA"/>
        </w:rPr>
        <w:t xml:space="preserve"> does not need other view components (e.g. a depth map in another view)</w:t>
      </w:r>
      <w:r w:rsidR="00CA4D54">
        <w:rPr>
          <w:lang w:val="en-CA"/>
        </w:rPr>
        <w:t xml:space="preserve"> to enhance the accuracy of the DV.</w:t>
      </w:r>
    </w:p>
    <w:p w:rsidR="00B057FD" w:rsidRDefault="00B057FD" w:rsidP="00B057FD">
      <w:pPr>
        <w:pStyle w:val="Heading1"/>
      </w:pPr>
      <w:r>
        <w:t>Experimental results</w:t>
      </w:r>
    </w:p>
    <w:p w:rsidR="009165F4" w:rsidRDefault="006F3A31" w:rsidP="006F3A31">
      <w:pPr>
        <w:jc w:val="both"/>
        <w:rPr>
          <w:lang w:val="en-CA"/>
        </w:rPr>
      </w:pPr>
      <w:r>
        <w:rPr>
          <w:lang w:val="en-CA"/>
        </w:rPr>
        <w:t>S</w:t>
      </w:r>
      <w:r w:rsidR="009165F4">
        <w:rPr>
          <w:lang w:val="en-CA"/>
        </w:rPr>
        <w:t xml:space="preserve">imulation results of </w:t>
      </w:r>
      <w:r>
        <w:rPr>
          <w:lang w:val="en-CA"/>
        </w:rPr>
        <w:t xml:space="preserve">the proposal </w:t>
      </w:r>
      <w:r w:rsidR="00A1788A">
        <w:rPr>
          <w:lang w:val="en-CA"/>
        </w:rPr>
        <w:t xml:space="preserve">are </w:t>
      </w:r>
      <w:r>
        <w:rPr>
          <w:lang w:val="en-CA"/>
        </w:rPr>
        <w:t xml:space="preserve">shown in Table </w:t>
      </w:r>
      <w:r w:rsidR="00A31C5A">
        <w:rPr>
          <w:lang w:val="en-CA"/>
        </w:rPr>
        <w:t>1</w:t>
      </w:r>
      <w:r w:rsidR="009165F4">
        <w:rPr>
          <w:lang w:val="en-CA"/>
        </w:rPr>
        <w:t xml:space="preserve">. </w:t>
      </w:r>
      <w:r>
        <w:rPr>
          <w:lang w:val="en-CA"/>
        </w:rPr>
        <w:t xml:space="preserve">The implementation was based </w:t>
      </w:r>
      <w:r w:rsidR="009165F4">
        <w:rPr>
          <w:lang w:val="en-CA"/>
        </w:rPr>
        <w:t>on HTM</w:t>
      </w:r>
      <w:r w:rsidR="00AB02C6">
        <w:rPr>
          <w:lang w:val="en-CA"/>
        </w:rPr>
        <w:t>5</w:t>
      </w:r>
      <w:r w:rsidR="009165F4">
        <w:rPr>
          <w:lang w:val="en-CA"/>
        </w:rPr>
        <w:t>.0</w:t>
      </w:r>
      <w:r w:rsidR="00AB02C6">
        <w:rPr>
          <w:lang w:val="en-CA"/>
        </w:rPr>
        <w:t>.1</w:t>
      </w:r>
      <w:r w:rsidR="00570B42">
        <w:rPr>
          <w:lang w:val="en-CA"/>
        </w:rPr>
        <w:t>, and</w:t>
      </w:r>
      <w:r w:rsidR="009165F4">
        <w:rPr>
          <w:lang w:val="en-CA"/>
        </w:rPr>
        <w:t xml:space="preserve"> </w:t>
      </w:r>
      <w:r w:rsidR="00570B42">
        <w:rPr>
          <w:lang w:val="en-CA"/>
        </w:rPr>
        <w:t>s</w:t>
      </w:r>
      <w:r>
        <w:rPr>
          <w:lang w:val="en-CA"/>
        </w:rPr>
        <w:t xml:space="preserve">imulations are done </w:t>
      </w:r>
      <w:r w:rsidR="009165F4">
        <w:rPr>
          <w:lang w:val="en-CA"/>
        </w:rPr>
        <w:t>under common test conditions [</w:t>
      </w:r>
      <w:r w:rsidR="00AB02C6">
        <w:rPr>
          <w:lang w:val="en-CA"/>
        </w:rPr>
        <w:t>5</w:t>
      </w:r>
      <w:r w:rsidR="009165F4">
        <w:rPr>
          <w:lang w:val="en-CA"/>
        </w:rPr>
        <w:t xml:space="preserve">]. </w:t>
      </w:r>
    </w:p>
    <w:p w:rsidR="00CB2EBB" w:rsidRDefault="00CB2EBB" w:rsidP="006D7F73">
      <w:pPr>
        <w:jc w:val="both"/>
        <w:rPr>
          <w:lang w:val="en-CA"/>
        </w:rPr>
      </w:pPr>
      <w:r>
        <w:rPr>
          <w:lang w:val="en-CA"/>
        </w:rPr>
        <w:t xml:space="preserve">As </w:t>
      </w:r>
      <w:r w:rsidR="0033076C">
        <w:rPr>
          <w:lang w:val="en-CA"/>
        </w:rPr>
        <w:t>shown in Table</w:t>
      </w:r>
      <w:r w:rsidR="00A45743">
        <w:rPr>
          <w:lang w:val="en-CA"/>
        </w:rPr>
        <w:t xml:space="preserve"> </w:t>
      </w:r>
      <w:r w:rsidR="00F062C0">
        <w:rPr>
          <w:lang w:val="en-CA"/>
        </w:rPr>
        <w:t>1</w:t>
      </w:r>
      <w:r w:rsidR="0033076C">
        <w:rPr>
          <w:lang w:val="en-CA"/>
        </w:rPr>
        <w:t xml:space="preserve">, the proposed algorithm achieves </w:t>
      </w:r>
      <w:r>
        <w:rPr>
          <w:lang w:val="en-CA"/>
        </w:rPr>
        <w:t>coding gain, i.e., 0.</w:t>
      </w:r>
      <w:r w:rsidR="00AB02C6">
        <w:rPr>
          <w:lang w:val="en-CA"/>
        </w:rPr>
        <w:t>2</w:t>
      </w:r>
      <w:r>
        <w:rPr>
          <w:lang w:val="en-CA"/>
        </w:rPr>
        <w:t xml:space="preserve">% </w:t>
      </w:r>
      <w:r w:rsidR="00082ED0">
        <w:rPr>
          <w:lang w:val="en-CA"/>
        </w:rPr>
        <w:t>BD-rate</w:t>
      </w:r>
      <w:r>
        <w:rPr>
          <w:lang w:val="en-CA"/>
        </w:rPr>
        <w:t xml:space="preserve"> reduction for video-only</w:t>
      </w:r>
      <w:r w:rsidR="00DB37A6">
        <w:rPr>
          <w:lang w:val="en-CA"/>
        </w:rPr>
        <w:t>, and the changes in encoding/decoding time are minor</w:t>
      </w:r>
      <w:r>
        <w:rPr>
          <w:lang w:val="en-CA"/>
        </w:rPr>
        <w:t>.</w:t>
      </w:r>
      <w:r w:rsidR="0033076C">
        <w:rPr>
          <w:lang w:val="en-CA"/>
        </w:rPr>
        <w:t xml:space="preserve"> </w:t>
      </w:r>
    </w:p>
    <w:p w:rsidR="0033485A" w:rsidRDefault="00F24020" w:rsidP="00D54323">
      <w:pPr>
        <w:jc w:val="center"/>
        <w:rPr>
          <w:b/>
          <w:lang w:val="en-CA"/>
        </w:rPr>
      </w:pPr>
      <w:proofErr w:type="gramStart"/>
      <w:r w:rsidRPr="00A31C5A">
        <w:rPr>
          <w:b/>
          <w:lang w:val="en-CA"/>
        </w:rPr>
        <w:t xml:space="preserve">Table </w:t>
      </w:r>
      <w:r w:rsidR="00A31C5A">
        <w:rPr>
          <w:b/>
          <w:lang w:val="en-CA"/>
        </w:rPr>
        <w:t>1</w:t>
      </w:r>
      <w:r w:rsidRPr="00A31C5A">
        <w:rPr>
          <w:b/>
          <w:lang w:val="en-CA"/>
        </w:rPr>
        <w:t xml:space="preserve">: </w:t>
      </w:r>
      <w:r w:rsidR="00D56046" w:rsidRPr="00D54323">
        <w:rPr>
          <w:b/>
          <w:lang w:val="en-CA"/>
        </w:rPr>
        <w:t>P</w:t>
      </w:r>
      <w:r w:rsidRPr="00D54323">
        <w:rPr>
          <w:b/>
          <w:lang w:val="en-CA"/>
        </w:rPr>
        <w:t xml:space="preserve">roposed algorithm </w:t>
      </w:r>
      <w:r w:rsidR="00D56046" w:rsidRPr="00D54323">
        <w:rPr>
          <w:b/>
          <w:lang w:val="en-CA"/>
        </w:rPr>
        <w:t xml:space="preserve">VS </w:t>
      </w:r>
      <w:r w:rsidRPr="00D54323">
        <w:rPr>
          <w:b/>
          <w:lang w:val="en-CA"/>
        </w:rPr>
        <w:t>HTM</w:t>
      </w:r>
      <w:r w:rsidR="0033485A">
        <w:rPr>
          <w:b/>
          <w:lang w:val="en-CA"/>
        </w:rPr>
        <w:t>5</w:t>
      </w:r>
      <w:r w:rsidRPr="00D54323">
        <w:rPr>
          <w:b/>
          <w:lang w:val="en-CA"/>
        </w:rPr>
        <w:t>.0</w:t>
      </w:r>
      <w:r w:rsidR="0033485A">
        <w:rPr>
          <w:b/>
          <w:lang w:val="en-CA"/>
        </w:rPr>
        <w:t>.1</w:t>
      </w:r>
      <w:r w:rsidR="00D56046">
        <w:rPr>
          <w:b/>
          <w:lang w:val="en-CA"/>
        </w:rPr>
        <w:t>.</w:t>
      </w:r>
      <w:proofErr w:type="gramEnd"/>
      <w:r w:rsidRPr="00D54323">
        <w:rPr>
          <w:b/>
          <w:lang w:val="en-CA"/>
        </w:rPr>
        <w:t xml:space="preserve"> </w:t>
      </w:r>
    </w:p>
    <w:p w:rsidR="0048451C" w:rsidRDefault="00ED5FA7" w:rsidP="00570B42">
      <w:pPr>
        <w:jc w:val="center"/>
        <w:rPr>
          <w:b/>
          <w:lang w:val="en-CA"/>
        </w:rPr>
      </w:pPr>
      <w:r w:rsidRPr="00ED5FA7">
        <w:rPr>
          <w:noProof/>
          <w:lang w:eastAsia="zh-CN"/>
        </w:rPr>
        <w:drawing>
          <wp:inline distT="0" distB="0" distL="0" distR="0" wp14:anchorId="458CA945" wp14:editId="404698FA">
            <wp:extent cx="5943600" cy="16962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696253"/>
                    </a:xfrm>
                    <a:prstGeom prst="rect">
                      <a:avLst/>
                    </a:prstGeom>
                    <a:noFill/>
                    <a:ln>
                      <a:noFill/>
                    </a:ln>
                  </pic:spPr>
                </pic:pic>
              </a:graphicData>
            </a:graphic>
          </wp:inline>
        </w:drawing>
      </w:r>
    </w:p>
    <w:p w:rsidR="00C72C94" w:rsidRDefault="00C72C94" w:rsidP="00D64211">
      <w:pPr>
        <w:rPr>
          <w:lang w:val="en-CA"/>
        </w:rPr>
      </w:pPr>
    </w:p>
    <w:p w:rsidR="00D64211" w:rsidRPr="009165F4" w:rsidRDefault="00D64211" w:rsidP="000776C7">
      <w:pPr>
        <w:pStyle w:val="Heading1"/>
        <w:ind w:left="360" w:hanging="360"/>
      </w:pPr>
      <w:r>
        <w:t>References</w:t>
      </w:r>
    </w:p>
    <w:p w:rsidR="00C065A0" w:rsidRDefault="007055EB" w:rsidP="00C065A0">
      <w:pPr>
        <w:numPr>
          <w:ilvl w:val="0"/>
          <w:numId w:val="13"/>
        </w:numPr>
        <w:textAlignment w:val="auto"/>
      </w:pPr>
      <w:r>
        <w:t>G.</w:t>
      </w:r>
      <w:r w:rsidR="00C065A0" w:rsidRPr="00273022">
        <w:t xml:space="preserve"> Tech, </w:t>
      </w:r>
      <w:r>
        <w:t xml:space="preserve">K. </w:t>
      </w:r>
      <w:r w:rsidR="00C065A0" w:rsidRPr="00273022">
        <w:t xml:space="preserve">Wegner, </w:t>
      </w:r>
      <w:r>
        <w:t xml:space="preserve">Y. </w:t>
      </w:r>
      <w:r w:rsidR="00C065A0" w:rsidRPr="00273022">
        <w:t xml:space="preserve">Chen, </w:t>
      </w:r>
      <w:r>
        <w:t xml:space="preserve">S. </w:t>
      </w:r>
      <w:r w:rsidR="00C065A0" w:rsidRPr="00273022">
        <w:t>Yea</w:t>
      </w:r>
      <w:r w:rsidR="00C065A0">
        <w:t xml:space="preserve">, “3D-HEVC Test Model </w:t>
      </w:r>
      <w:r w:rsidR="00075686">
        <w:t>2</w:t>
      </w:r>
      <w:r w:rsidR="009335B1">
        <w:t>,</w:t>
      </w:r>
      <w:r w:rsidR="00075686">
        <w:t>” JCT3V</w:t>
      </w:r>
      <w:r>
        <w:t>-</w:t>
      </w:r>
      <w:r w:rsidR="00075686">
        <w:t>B</w:t>
      </w:r>
      <w:r w:rsidR="00C065A0">
        <w:t xml:space="preserve">1005, </w:t>
      </w:r>
      <w:r w:rsidR="00075686">
        <w:t>Oct</w:t>
      </w:r>
      <w:r w:rsidR="00C065A0">
        <w:t>. 2012.</w:t>
      </w:r>
    </w:p>
    <w:p w:rsidR="00C065A0" w:rsidRDefault="00C065A0" w:rsidP="00C065A0">
      <w:pPr>
        <w:numPr>
          <w:ilvl w:val="0"/>
          <w:numId w:val="13"/>
        </w:numPr>
        <w:textAlignment w:val="auto"/>
      </w:pPr>
      <w:r w:rsidRPr="00C74891">
        <w:t>L. Zhang, Y. Chen, M. Karczewicz</w:t>
      </w:r>
      <w:r>
        <w:t>, “</w:t>
      </w:r>
      <w:r w:rsidRPr="00C74891">
        <w:t>3D-CE5.h: Disparity vector generation results</w:t>
      </w:r>
      <w:r>
        <w:t xml:space="preserve">,” </w:t>
      </w:r>
      <w:r w:rsidR="00075686">
        <w:t>JCT</w:t>
      </w:r>
      <w:r>
        <w:t>3</w:t>
      </w:r>
      <w:r w:rsidR="00075686">
        <w:t>V</w:t>
      </w:r>
      <w:r w:rsidR="007055EB">
        <w:t>-</w:t>
      </w:r>
      <w:r>
        <w:t>A0097, Jul. 2012.</w:t>
      </w:r>
    </w:p>
    <w:p w:rsidR="009165F4" w:rsidRDefault="007055EB" w:rsidP="009165F4">
      <w:pPr>
        <w:numPr>
          <w:ilvl w:val="0"/>
          <w:numId w:val="13"/>
        </w:numPr>
        <w:textAlignment w:val="auto"/>
      </w:pPr>
      <w:r>
        <w:rPr>
          <w:szCs w:val="22"/>
          <w:lang w:val="en-CA" w:eastAsia="ko-KR"/>
        </w:rPr>
        <w:t xml:space="preserve">J. </w:t>
      </w:r>
      <w:r w:rsidR="009165F4">
        <w:rPr>
          <w:szCs w:val="22"/>
          <w:lang w:val="en-CA" w:eastAsia="ko-KR"/>
        </w:rPr>
        <w:t>Sung</w:t>
      </w:r>
      <w:r w:rsidR="009165F4">
        <w:t xml:space="preserve">, </w:t>
      </w:r>
      <w:r>
        <w:rPr>
          <w:szCs w:val="22"/>
          <w:lang w:val="en-CA" w:eastAsia="ko-KR"/>
        </w:rPr>
        <w:t xml:space="preserve">M. </w:t>
      </w:r>
      <w:r w:rsidR="009165F4">
        <w:rPr>
          <w:szCs w:val="22"/>
          <w:lang w:val="en-CA" w:eastAsia="ko-KR"/>
        </w:rPr>
        <w:t>Koo</w:t>
      </w:r>
      <w:r w:rsidR="009165F4">
        <w:t xml:space="preserve">, </w:t>
      </w:r>
      <w:r>
        <w:rPr>
          <w:szCs w:val="22"/>
          <w:lang w:val="en-CA" w:eastAsia="ko-KR"/>
        </w:rPr>
        <w:t xml:space="preserve">S. </w:t>
      </w:r>
      <w:r w:rsidR="009165F4">
        <w:rPr>
          <w:szCs w:val="22"/>
          <w:lang w:val="en-CA" w:eastAsia="ko-KR"/>
        </w:rPr>
        <w:t>Yea</w:t>
      </w:r>
      <w:r w:rsidR="009165F4">
        <w:t xml:space="preserve">, </w:t>
      </w:r>
      <w:r w:rsidR="009335B1">
        <w:t>“</w:t>
      </w:r>
      <w:r w:rsidR="009165F4" w:rsidRPr="00D64211">
        <w:t>3D-CE5.h: Simplification of disparity vector derivation for HEVC-based 3D video coding</w:t>
      </w:r>
      <w:r w:rsidR="009165F4">
        <w:t>,</w:t>
      </w:r>
      <w:r w:rsidR="009335B1">
        <w:t>”</w:t>
      </w:r>
      <w:r w:rsidR="009165F4">
        <w:t xml:space="preserve"> JCT3V</w:t>
      </w:r>
      <w:r>
        <w:t>-</w:t>
      </w:r>
      <w:r w:rsidR="009165F4">
        <w:t>A0126, Jul. 2012.</w:t>
      </w:r>
    </w:p>
    <w:p w:rsidR="00075686" w:rsidRDefault="00075686" w:rsidP="009165F4">
      <w:pPr>
        <w:numPr>
          <w:ilvl w:val="0"/>
          <w:numId w:val="13"/>
        </w:numPr>
        <w:textAlignment w:val="auto"/>
      </w:pPr>
      <w:r>
        <w:t>J. Kang, Y. Chen, L. Zhang, M. Karczewicz, “</w:t>
      </w:r>
      <w:r w:rsidRPr="00075686">
        <w:t>3D-CE5.h related: Improvements for disparity vector derivation</w:t>
      </w:r>
      <w:r>
        <w:t>,” JCT3V-B0047, Oct. 2012.</w:t>
      </w:r>
    </w:p>
    <w:p w:rsidR="00984880" w:rsidRDefault="007055EB" w:rsidP="00984880">
      <w:pPr>
        <w:numPr>
          <w:ilvl w:val="0"/>
          <w:numId w:val="13"/>
        </w:numPr>
        <w:textAlignment w:val="auto"/>
      </w:pPr>
      <w:r w:rsidRPr="00984880">
        <w:lastRenderedPageBreak/>
        <w:t>D</w:t>
      </w:r>
      <w:r>
        <w:t>.</w:t>
      </w:r>
      <w:r w:rsidRPr="00984880">
        <w:t xml:space="preserve"> </w:t>
      </w:r>
      <w:r w:rsidR="00984880" w:rsidRPr="00984880">
        <w:t xml:space="preserve">Rusanovskyy, </w:t>
      </w:r>
      <w:r w:rsidRPr="00984880">
        <w:t>K</w:t>
      </w:r>
      <w:r>
        <w:t>.</w:t>
      </w:r>
      <w:r w:rsidRPr="00984880">
        <w:t xml:space="preserve"> </w:t>
      </w:r>
      <w:r w:rsidR="00984880" w:rsidRPr="00984880">
        <w:t xml:space="preserve">Müller, </w:t>
      </w:r>
      <w:r>
        <w:t>A.</w:t>
      </w:r>
      <w:r w:rsidRPr="00984880">
        <w:t xml:space="preserve"> </w:t>
      </w:r>
      <w:r w:rsidR="00984880" w:rsidRPr="00984880">
        <w:t>Vetro,</w:t>
      </w:r>
      <w:r w:rsidR="00984880">
        <w:t xml:space="preserve"> “</w:t>
      </w:r>
      <w:r w:rsidR="00984880" w:rsidRPr="00984880">
        <w:t>Common Test Conditions of 3DV Core Experiments</w:t>
      </w:r>
      <w:r w:rsidR="00984880">
        <w:t>,” JCT3V</w:t>
      </w:r>
      <w:r>
        <w:t>-</w:t>
      </w:r>
      <w:r w:rsidR="0033485A">
        <w:t>B</w:t>
      </w:r>
      <w:r w:rsidR="00984880">
        <w:t xml:space="preserve">1100, </w:t>
      </w:r>
      <w:r w:rsidR="0033485A">
        <w:t>Oct</w:t>
      </w:r>
      <w:r w:rsidR="00984880">
        <w:t>. 2012.</w:t>
      </w:r>
    </w:p>
    <w:p w:rsidR="00082ED0" w:rsidRPr="00D64211" w:rsidRDefault="00082ED0" w:rsidP="009234A5">
      <w:pPr>
        <w:jc w:val="both"/>
        <w:rPr>
          <w:szCs w:val="22"/>
        </w:rPr>
      </w:pPr>
    </w:p>
    <w:p w:rsidR="001F2594" w:rsidRPr="000776C7" w:rsidRDefault="001F2594" w:rsidP="000776C7">
      <w:pPr>
        <w:pStyle w:val="Heading1"/>
        <w:ind w:left="360" w:hanging="360"/>
      </w:pPr>
      <w:r w:rsidRPr="000776C7">
        <w:t>Patent rights declaration</w:t>
      </w:r>
      <w:r w:rsidR="00B94B06" w:rsidRPr="000776C7">
        <w:t>(s)</w:t>
      </w:r>
    </w:p>
    <w:p w:rsidR="00082ED0" w:rsidRDefault="00082ED0" w:rsidP="00082ED0">
      <w:pPr>
        <w:jc w:val="both"/>
        <w:rPr>
          <w:szCs w:val="22"/>
          <w:lang w:val="en-CA"/>
        </w:rPr>
      </w:pPr>
      <w:r>
        <w:rPr>
          <w:b/>
          <w:szCs w:val="22"/>
          <w:lang w:val="en-CA"/>
        </w:rPr>
        <w:t>Qualcomm Incorporated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82ED0" w:rsidRPr="00082ED0" w:rsidRDefault="00082ED0" w:rsidP="009234A5">
      <w:pPr>
        <w:jc w:val="both"/>
        <w:rPr>
          <w:b/>
          <w:sz w:val="32"/>
          <w:szCs w:val="32"/>
          <w:lang w:val="en-CA"/>
        </w:rPr>
      </w:pPr>
    </w:p>
    <w:sectPr w:rsidR="00082ED0" w:rsidRPr="00082ED0"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B0C" w:rsidRDefault="00A83B0C">
      <w:r>
        <w:separator/>
      </w:r>
    </w:p>
  </w:endnote>
  <w:endnote w:type="continuationSeparator" w:id="0">
    <w:p w:rsidR="00A83B0C" w:rsidRDefault="00A83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567" w:rsidRDefault="00FA256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F360A">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F360A">
      <w:rPr>
        <w:rStyle w:val="PageNumber"/>
        <w:noProof/>
      </w:rPr>
      <w:t>2013-01-10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B0C" w:rsidRDefault="00A83B0C">
      <w:r>
        <w:separator/>
      </w:r>
    </w:p>
  </w:footnote>
  <w:footnote w:type="continuationSeparator" w:id="0">
    <w:p w:rsidR="00A83B0C" w:rsidRDefault="00A83B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C66"/>
    <w:multiLevelType w:val="hybridMultilevel"/>
    <w:tmpl w:val="7640EC3C"/>
    <w:lvl w:ilvl="0" w:tplc="FD1CE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C126E"/>
    <w:multiLevelType w:val="hybridMultilevel"/>
    <w:tmpl w:val="9746F466"/>
    <w:lvl w:ilvl="0" w:tplc="04090003">
      <w:start w:val="1"/>
      <w:numFmt w:val="bullet"/>
      <w:lvlText w:val="o"/>
      <w:lvlJc w:val="left"/>
      <w:pPr>
        <w:ind w:left="774" w:hanging="360"/>
      </w:pPr>
      <w:rPr>
        <w:rFonts w:ascii="Courier New" w:hAnsi="Courier New" w:cs="Courier New"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6E7DF4"/>
    <w:multiLevelType w:val="hybridMultilevel"/>
    <w:tmpl w:val="4F689C6E"/>
    <w:lvl w:ilvl="0" w:tplc="B02AB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4CD010B"/>
    <w:multiLevelType w:val="hybridMultilevel"/>
    <w:tmpl w:val="1132280E"/>
    <w:lvl w:ilvl="0" w:tplc="50624C8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863E39"/>
    <w:multiLevelType w:val="hybridMultilevel"/>
    <w:tmpl w:val="11D21B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43279C"/>
    <w:multiLevelType w:val="hybridMultilevel"/>
    <w:tmpl w:val="2D72D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C43E85"/>
    <w:multiLevelType w:val="hybridMultilevel"/>
    <w:tmpl w:val="A5B22F3C"/>
    <w:lvl w:ilvl="0" w:tplc="919205C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A500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CB307BC"/>
    <w:multiLevelType w:val="hybridMultilevel"/>
    <w:tmpl w:val="C938FE06"/>
    <w:lvl w:ilvl="0" w:tplc="9A3EB7C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39A3DBF"/>
    <w:multiLevelType w:val="multilevel"/>
    <w:tmpl w:val="38184324"/>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911609F"/>
    <w:multiLevelType w:val="hybridMultilevel"/>
    <w:tmpl w:val="ABA8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5"/>
  </w:num>
  <w:num w:numId="4">
    <w:abstractNumId w:val="12"/>
  </w:num>
  <w:num w:numId="5">
    <w:abstractNumId w:val="13"/>
  </w:num>
  <w:num w:numId="6">
    <w:abstractNumId w:val="7"/>
  </w:num>
  <w:num w:numId="7">
    <w:abstractNumId w:val="10"/>
  </w:num>
  <w:num w:numId="8">
    <w:abstractNumId w:val="7"/>
  </w:num>
  <w:num w:numId="9">
    <w:abstractNumId w:val="1"/>
  </w:num>
  <w:num w:numId="10">
    <w:abstractNumId w:val="5"/>
  </w:num>
  <w:num w:numId="11">
    <w:abstractNumId w:val="4"/>
  </w:num>
  <w:num w:numId="12">
    <w:abstractNumId w:val="2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6"/>
  </w:num>
  <w:num w:numId="16">
    <w:abstractNumId w:val="20"/>
  </w:num>
  <w:num w:numId="17">
    <w:abstractNumId w:val="18"/>
  </w:num>
  <w:num w:numId="18">
    <w:abstractNumId w:val="7"/>
  </w:num>
  <w:num w:numId="19">
    <w:abstractNumId w:val="7"/>
  </w:num>
  <w:num w:numId="20">
    <w:abstractNumId w:val="11"/>
  </w:num>
  <w:num w:numId="21">
    <w:abstractNumId w:val="6"/>
  </w:num>
  <w:num w:numId="22">
    <w:abstractNumId w:val="8"/>
  </w:num>
  <w:num w:numId="23">
    <w:abstractNumId w:val="9"/>
  </w:num>
  <w:num w:numId="24">
    <w:abstractNumId w:val="1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027"/>
    <w:rsid w:val="00017E48"/>
    <w:rsid w:val="0003454F"/>
    <w:rsid w:val="00042104"/>
    <w:rsid w:val="000458BC"/>
    <w:rsid w:val="00045C41"/>
    <w:rsid w:val="00046C03"/>
    <w:rsid w:val="000608CF"/>
    <w:rsid w:val="00061ED1"/>
    <w:rsid w:val="00063C6C"/>
    <w:rsid w:val="00066AD7"/>
    <w:rsid w:val="00072239"/>
    <w:rsid w:val="00075686"/>
    <w:rsid w:val="0007614F"/>
    <w:rsid w:val="000776C7"/>
    <w:rsid w:val="00082ED0"/>
    <w:rsid w:val="0008358F"/>
    <w:rsid w:val="0008371B"/>
    <w:rsid w:val="000861D4"/>
    <w:rsid w:val="00087A7D"/>
    <w:rsid w:val="000A2160"/>
    <w:rsid w:val="000A33F9"/>
    <w:rsid w:val="000B1C6B"/>
    <w:rsid w:val="000B4FF9"/>
    <w:rsid w:val="000B6410"/>
    <w:rsid w:val="000C09AC"/>
    <w:rsid w:val="000C7B98"/>
    <w:rsid w:val="000D3529"/>
    <w:rsid w:val="000D37FF"/>
    <w:rsid w:val="000D5B12"/>
    <w:rsid w:val="000D6E56"/>
    <w:rsid w:val="000E00F3"/>
    <w:rsid w:val="000E223A"/>
    <w:rsid w:val="000E320D"/>
    <w:rsid w:val="000E424F"/>
    <w:rsid w:val="000F158C"/>
    <w:rsid w:val="000F6ECB"/>
    <w:rsid w:val="00101406"/>
    <w:rsid w:val="00102F3D"/>
    <w:rsid w:val="0010643D"/>
    <w:rsid w:val="00107EF3"/>
    <w:rsid w:val="00123E92"/>
    <w:rsid w:val="00124163"/>
    <w:rsid w:val="00124E38"/>
    <w:rsid w:val="0012580B"/>
    <w:rsid w:val="0013045D"/>
    <w:rsid w:val="00131F90"/>
    <w:rsid w:val="0013526E"/>
    <w:rsid w:val="001360F5"/>
    <w:rsid w:val="00136516"/>
    <w:rsid w:val="001471EE"/>
    <w:rsid w:val="00162CCB"/>
    <w:rsid w:val="0016349F"/>
    <w:rsid w:val="00171371"/>
    <w:rsid w:val="00175A24"/>
    <w:rsid w:val="001865EB"/>
    <w:rsid w:val="00187E58"/>
    <w:rsid w:val="001965EC"/>
    <w:rsid w:val="00197E88"/>
    <w:rsid w:val="001A297E"/>
    <w:rsid w:val="001A368E"/>
    <w:rsid w:val="001A46D7"/>
    <w:rsid w:val="001A4DD4"/>
    <w:rsid w:val="001A7329"/>
    <w:rsid w:val="001B2619"/>
    <w:rsid w:val="001B4E28"/>
    <w:rsid w:val="001B7446"/>
    <w:rsid w:val="001C3525"/>
    <w:rsid w:val="001C3F9F"/>
    <w:rsid w:val="001C52DF"/>
    <w:rsid w:val="001D1BD2"/>
    <w:rsid w:val="001E02BE"/>
    <w:rsid w:val="001E3B37"/>
    <w:rsid w:val="001E44E8"/>
    <w:rsid w:val="001F2594"/>
    <w:rsid w:val="001F382B"/>
    <w:rsid w:val="001F41CC"/>
    <w:rsid w:val="00204451"/>
    <w:rsid w:val="002055A6"/>
    <w:rsid w:val="00206460"/>
    <w:rsid w:val="002069B4"/>
    <w:rsid w:val="00215DFC"/>
    <w:rsid w:val="002212DF"/>
    <w:rsid w:val="00227BA7"/>
    <w:rsid w:val="002345F1"/>
    <w:rsid w:val="0024391E"/>
    <w:rsid w:val="00253217"/>
    <w:rsid w:val="0025364D"/>
    <w:rsid w:val="00263398"/>
    <w:rsid w:val="00275BCF"/>
    <w:rsid w:val="002842E2"/>
    <w:rsid w:val="00287387"/>
    <w:rsid w:val="00292257"/>
    <w:rsid w:val="0029379A"/>
    <w:rsid w:val="002A055C"/>
    <w:rsid w:val="002A0844"/>
    <w:rsid w:val="002A54E0"/>
    <w:rsid w:val="002B1595"/>
    <w:rsid w:val="002B191D"/>
    <w:rsid w:val="002C0B32"/>
    <w:rsid w:val="002D0AF6"/>
    <w:rsid w:val="002D23FF"/>
    <w:rsid w:val="002D362E"/>
    <w:rsid w:val="002D7053"/>
    <w:rsid w:val="002D70BA"/>
    <w:rsid w:val="002E1B0E"/>
    <w:rsid w:val="002E44BB"/>
    <w:rsid w:val="002F164D"/>
    <w:rsid w:val="002F48E4"/>
    <w:rsid w:val="002F7201"/>
    <w:rsid w:val="00306206"/>
    <w:rsid w:val="003122BB"/>
    <w:rsid w:val="00317D85"/>
    <w:rsid w:val="0032201D"/>
    <w:rsid w:val="003226E6"/>
    <w:rsid w:val="00327C56"/>
    <w:rsid w:val="0033076C"/>
    <w:rsid w:val="003315A1"/>
    <w:rsid w:val="0033485A"/>
    <w:rsid w:val="0033569A"/>
    <w:rsid w:val="00335D57"/>
    <w:rsid w:val="003373EC"/>
    <w:rsid w:val="003411B5"/>
    <w:rsid w:val="00342FF4"/>
    <w:rsid w:val="0035118F"/>
    <w:rsid w:val="00352B24"/>
    <w:rsid w:val="0036702E"/>
    <w:rsid w:val="00367A85"/>
    <w:rsid w:val="003706CC"/>
    <w:rsid w:val="00374D2B"/>
    <w:rsid w:val="00377710"/>
    <w:rsid w:val="003A2D8E"/>
    <w:rsid w:val="003A6A82"/>
    <w:rsid w:val="003B740B"/>
    <w:rsid w:val="003C20E4"/>
    <w:rsid w:val="003C2BC5"/>
    <w:rsid w:val="003C6415"/>
    <w:rsid w:val="003E02F0"/>
    <w:rsid w:val="003E6F90"/>
    <w:rsid w:val="003E75F3"/>
    <w:rsid w:val="003F1A93"/>
    <w:rsid w:val="003F24B4"/>
    <w:rsid w:val="003F5D0F"/>
    <w:rsid w:val="0041188A"/>
    <w:rsid w:val="00414101"/>
    <w:rsid w:val="0041542A"/>
    <w:rsid w:val="00421557"/>
    <w:rsid w:val="00433DDB"/>
    <w:rsid w:val="0043693B"/>
    <w:rsid w:val="00437619"/>
    <w:rsid w:val="00440DA3"/>
    <w:rsid w:val="0044419A"/>
    <w:rsid w:val="00451EA9"/>
    <w:rsid w:val="004538F2"/>
    <w:rsid w:val="00454F53"/>
    <w:rsid w:val="004551CA"/>
    <w:rsid w:val="004617BB"/>
    <w:rsid w:val="00463F5C"/>
    <w:rsid w:val="004640DC"/>
    <w:rsid w:val="0047635D"/>
    <w:rsid w:val="00483AC3"/>
    <w:rsid w:val="0048451C"/>
    <w:rsid w:val="004921C9"/>
    <w:rsid w:val="00492747"/>
    <w:rsid w:val="004953A9"/>
    <w:rsid w:val="004A07FB"/>
    <w:rsid w:val="004A2A63"/>
    <w:rsid w:val="004A7055"/>
    <w:rsid w:val="004B1124"/>
    <w:rsid w:val="004B210C"/>
    <w:rsid w:val="004B56D6"/>
    <w:rsid w:val="004B6664"/>
    <w:rsid w:val="004B7416"/>
    <w:rsid w:val="004C160A"/>
    <w:rsid w:val="004C30AB"/>
    <w:rsid w:val="004C3AFE"/>
    <w:rsid w:val="004D34D5"/>
    <w:rsid w:val="004D405F"/>
    <w:rsid w:val="004E4F4F"/>
    <w:rsid w:val="004E5DD9"/>
    <w:rsid w:val="004E6789"/>
    <w:rsid w:val="004E7E8A"/>
    <w:rsid w:val="004F61E3"/>
    <w:rsid w:val="005046A3"/>
    <w:rsid w:val="0051015C"/>
    <w:rsid w:val="00510597"/>
    <w:rsid w:val="005149FE"/>
    <w:rsid w:val="00516CF1"/>
    <w:rsid w:val="00520082"/>
    <w:rsid w:val="00523301"/>
    <w:rsid w:val="00524FB2"/>
    <w:rsid w:val="005253A5"/>
    <w:rsid w:val="005272CA"/>
    <w:rsid w:val="00531AB0"/>
    <w:rsid w:val="00531AE9"/>
    <w:rsid w:val="005345F4"/>
    <w:rsid w:val="00535674"/>
    <w:rsid w:val="00541BEC"/>
    <w:rsid w:val="005455AC"/>
    <w:rsid w:val="00550A66"/>
    <w:rsid w:val="00552D05"/>
    <w:rsid w:val="00555BCC"/>
    <w:rsid w:val="005656BD"/>
    <w:rsid w:val="00567EC7"/>
    <w:rsid w:val="00570013"/>
    <w:rsid w:val="00570B42"/>
    <w:rsid w:val="00577F35"/>
    <w:rsid w:val="005801A2"/>
    <w:rsid w:val="00590230"/>
    <w:rsid w:val="00592B3D"/>
    <w:rsid w:val="00593A7E"/>
    <w:rsid w:val="00594B6C"/>
    <w:rsid w:val="005952A5"/>
    <w:rsid w:val="005A1788"/>
    <w:rsid w:val="005A33A1"/>
    <w:rsid w:val="005B217D"/>
    <w:rsid w:val="005B2C1A"/>
    <w:rsid w:val="005B4886"/>
    <w:rsid w:val="005C0ACE"/>
    <w:rsid w:val="005C385F"/>
    <w:rsid w:val="005C3CFF"/>
    <w:rsid w:val="005D0D02"/>
    <w:rsid w:val="005D4F57"/>
    <w:rsid w:val="005D7B7F"/>
    <w:rsid w:val="005E1AC6"/>
    <w:rsid w:val="005E2E19"/>
    <w:rsid w:val="005F6F1B"/>
    <w:rsid w:val="00605234"/>
    <w:rsid w:val="00610D43"/>
    <w:rsid w:val="00613524"/>
    <w:rsid w:val="00624048"/>
    <w:rsid w:val="00624B33"/>
    <w:rsid w:val="006265DE"/>
    <w:rsid w:val="00630AA2"/>
    <w:rsid w:val="00635CB2"/>
    <w:rsid w:val="00646707"/>
    <w:rsid w:val="00656227"/>
    <w:rsid w:val="0066029C"/>
    <w:rsid w:val="00662E58"/>
    <w:rsid w:val="00663339"/>
    <w:rsid w:val="00664DCF"/>
    <w:rsid w:val="00691ED5"/>
    <w:rsid w:val="00693A9B"/>
    <w:rsid w:val="00694E79"/>
    <w:rsid w:val="006A6F48"/>
    <w:rsid w:val="006B02A4"/>
    <w:rsid w:val="006B2920"/>
    <w:rsid w:val="006B6181"/>
    <w:rsid w:val="006C4CE1"/>
    <w:rsid w:val="006C5D39"/>
    <w:rsid w:val="006D4462"/>
    <w:rsid w:val="006D7F73"/>
    <w:rsid w:val="006E2810"/>
    <w:rsid w:val="006E2C50"/>
    <w:rsid w:val="006E5417"/>
    <w:rsid w:val="006F360A"/>
    <w:rsid w:val="006F3A31"/>
    <w:rsid w:val="007023EA"/>
    <w:rsid w:val="007055EB"/>
    <w:rsid w:val="00710FF7"/>
    <w:rsid w:val="00712F60"/>
    <w:rsid w:val="00720E3B"/>
    <w:rsid w:val="00731006"/>
    <w:rsid w:val="00745287"/>
    <w:rsid w:val="00745F6B"/>
    <w:rsid w:val="0075585E"/>
    <w:rsid w:val="00770571"/>
    <w:rsid w:val="007768FF"/>
    <w:rsid w:val="007824D3"/>
    <w:rsid w:val="00782A51"/>
    <w:rsid w:val="0079184A"/>
    <w:rsid w:val="00796EE3"/>
    <w:rsid w:val="007A4923"/>
    <w:rsid w:val="007A6C58"/>
    <w:rsid w:val="007A7D29"/>
    <w:rsid w:val="007B069B"/>
    <w:rsid w:val="007B0A31"/>
    <w:rsid w:val="007B4AB8"/>
    <w:rsid w:val="007C0329"/>
    <w:rsid w:val="007E0E51"/>
    <w:rsid w:val="007E1E90"/>
    <w:rsid w:val="007F0ACD"/>
    <w:rsid w:val="007F1F8B"/>
    <w:rsid w:val="007F2071"/>
    <w:rsid w:val="007F6548"/>
    <w:rsid w:val="007F67A1"/>
    <w:rsid w:val="0080257C"/>
    <w:rsid w:val="00805295"/>
    <w:rsid w:val="008206C8"/>
    <w:rsid w:val="00820754"/>
    <w:rsid w:val="00833268"/>
    <w:rsid w:val="00846045"/>
    <w:rsid w:val="00846B3A"/>
    <w:rsid w:val="00853297"/>
    <w:rsid w:val="00856A45"/>
    <w:rsid w:val="008670AB"/>
    <w:rsid w:val="0087159F"/>
    <w:rsid w:val="00874A6C"/>
    <w:rsid w:val="008759E8"/>
    <w:rsid w:val="00876C65"/>
    <w:rsid w:val="008776C8"/>
    <w:rsid w:val="00881203"/>
    <w:rsid w:val="00887664"/>
    <w:rsid w:val="008A08D3"/>
    <w:rsid w:val="008A25A0"/>
    <w:rsid w:val="008A4B4C"/>
    <w:rsid w:val="008B4249"/>
    <w:rsid w:val="008C239F"/>
    <w:rsid w:val="008C436F"/>
    <w:rsid w:val="008C6732"/>
    <w:rsid w:val="008D0304"/>
    <w:rsid w:val="008E28E7"/>
    <w:rsid w:val="008E480C"/>
    <w:rsid w:val="008E5E96"/>
    <w:rsid w:val="008E6465"/>
    <w:rsid w:val="008E71B9"/>
    <w:rsid w:val="00902CC0"/>
    <w:rsid w:val="00903F7A"/>
    <w:rsid w:val="00907757"/>
    <w:rsid w:val="00911C79"/>
    <w:rsid w:val="00914AE0"/>
    <w:rsid w:val="009165F4"/>
    <w:rsid w:val="009212B0"/>
    <w:rsid w:val="009234A5"/>
    <w:rsid w:val="00925682"/>
    <w:rsid w:val="00926C2E"/>
    <w:rsid w:val="009335B1"/>
    <w:rsid w:val="009336F7"/>
    <w:rsid w:val="009374A7"/>
    <w:rsid w:val="0094193F"/>
    <w:rsid w:val="00945B04"/>
    <w:rsid w:val="0094619A"/>
    <w:rsid w:val="00952E2F"/>
    <w:rsid w:val="00970FBB"/>
    <w:rsid w:val="009728FF"/>
    <w:rsid w:val="00974551"/>
    <w:rsid w:val="00984880"/>
    <w:rsid w:val="0098551D"/>
    <w:rsid w:val="009908BE"/>
    <w:rsid w:val="0099518F"/>
    <w:rsid w:val="00995C0E"/>
    <w:rsid w:val="009A523D"/>
    <w:rsid w:val="009B08D2"/>
    <w:rsid w:val="009B13D3"/>
    <w:rsid w:val="009B3787"/>
    <w:rsid w:val="009D5755"/>
    <w:rsid w:val="009D5800"/>
    <w:rsid w:val="009E286A"/>
    <w:rsid w:val="009E53C8"/>
    <w:rsid w:val="009E5458"/>
    <w:rsid w:val="009F496B"/>
    <w:rsid w:val="009F508B"/>
    <w:rsid w:val="009F7338"/>
    <w:rsid w:val="009F7687"/>
    <w:rsid w:val="009F7C47"/>
    <w:rsid w:val="00A01439"/>
    <w:rsid w:val="00A02E61"/>
    <w:rsid w:val="00A03E5E"/>
    <w:rsid w:val="00A05CFF"/>
    <w:rsid w:val="00A0651B"/>
    <w:rsid w:val="00A1788A"/>
    <w:rsid w:val="00A2758E"/>
    <w:rsid w:val="00A30967"/>
    <w:rsid w:val="00A31C5A"/>
    <w:rsid w:val="00A35991"/>
    <w:rsid w:val="00A45743"/>
    <w:rsid w:val="00A47588"/>
    <w:rsid w:val="00A56B97"/>
    <w:rsid w:val="00A6093D"/>
    <w:rsid w:val="00A63077"/>
    <w:rsid w:val="00A6747A"/>
    <w:rsid w:val="00A67C4C"/>
    <w:rsid w:val="00A731C0"/>
    <w:rsid w:val="00A74CF8"/>
    <w:rsid w:val="00A76A6D"/>
    <w:rsid w:val="00A83253"/>
    <w:rsid w:val="00A83B0C"/>
    <w:rsid w:val="00A92770"/>
    <w:rsid w:val="00A9481A"/>
    <w:rsid w:val="00A97D50"/>
    <w:rsid w:val="00AA6E84"/>
    <w:rsid w:val="00AB02C6"/>
    <w:rsid w:val="00AB2494"/>
    <w:rsid w:val="00AC01B9"/>
    <w:rsid w:val="00AC519E"/>
    <w:rsid w:val="00AC7D7F"/>
    <w:rsid w:val="00AD2906"/>
    <w:rsid w:val="00AE341B"/>
    <w:rsid w:val="00AE71C2"/>
    <w:rsid w:val="00AF585B"/>
    <w:rsid w:val="00AF6F72"/>
    <w:rsid w:val="00B02414"/>
    <w:rsid w:val="00B057FD"/>
    <w:rsid w:val="00B06B53"/>
    <w:rsid w:val="00B07CA7"/>
    <w:rsid w:val="00B104A8"/>
    <w:rsid w:val="00B1279A"/>
    <w:rsid w:val="00B14430"/>
    <w:rsid w:val="00B214E5"/>
    <w:rsid w:val="00B429D3"/>
    <w:rsid w:val="00B5222E"/>
    <w:rsid w:val="00B53AF5"/>
    <w:rsid w:val="00B54F06"/>
    <w:rsid w:val="00B551F3"/>
    <w:rsid w:val="00B61C96"/>
    <w:rsid w:val="00B63C84"/>
    <w:rsid w:val="00B732ED"/>
    <w:rsid w:val="00B73A2A"/>
    <w:rsid w:val="00B74ABA"/>
    <w:rsid w:val="00B833DE"/>
    <w:rsid w:val="00B86341"/>
    <w:rsid w:val="00B94B06"/>
    <w:rsid w:val="00B94B78"/>
    <w:rsid w:val="00B94C28"/>
    <w:rsid w:val="00BA6C58"/>
    <w:rsid w:val="00BA7CEC"/>
    <w:rsid w:val="00BB45B0"/>
    <w:rsid w:val="00BC10BA"/>
    <w:rsid w:val="00BC5AFD"/>
    <w:rsid w:val="00BD0725"/>
    <w:rsid w:val="00BD16EB"/>
    <w:rsid w:val="00BD2528"/>
    <w:rsid w:val="00BE4604"/>
    <w:rsid w:val="00C04F43"/>
    <w:rsid w:val="00C0609D"/>
    <w:rsid w:val="00C065A0"/>
    <w:rsid w:val="00C115AB"/>
    <w:rsid w:val="00C14839"/>
    <w:rsid w:val="00C15CEA"/>
    <w:rsid w:val="00C23350"/>
    <w:rsid w:val="00C26E1B"/>
    <w:rsid w:val="00C272FD"/>
    <w:rsid w:val="00C30249"/>
    <w:rsid w:val="00C3723B"/>
    <w:rsid w:val="00C43D22"/>
    <w:rsid w:val="00C44CA6"/>
    <w:rsid w:val="00C606C9"/>
    <w:rsid w:val="00C6261E"/>
    <w:rsid w:val="00C668D6"/>
    <w:rsid w:val="00C72C94"/>
    <w:rsid w:val="00C80288"/>
    <w:rsid w:val="00C84003"/>
    <w:rsid w:val="00C90650"/>
    <w:rsid w:val="00C91F59"/>
    <w:rsid w:val="00C9736B"/>
    <w:rsid w:val="00C97D78"/>
    <w:rsid w:val="00CA4D54"/>
    <w:rsid w:val="00CA6C59"/>
    <w:rsid w:val="00CB2EBB"/>
    <w:rsid w:val="00CB6C2D"/>
    <w:rsid w:val="00CC2AAE"/>
    <w:rsid w:val="00CC2D7E"/>
    <w:rsid w:val="00CC3FE5"/>
    <w:rsid w:val="00CC5A42"/>
    <w:rsid w:val="00CD0EAB"/>
    <w:rsid w:val="00CD2661"/>
    <w:rsid w:val="00CD2CFF"/>
    <w:rsid w:val="00CD6BE0"/>
    <w:rsid w:val="00CE0A4C"/>
    <w:rsid w:val="00CE1C7A"/>
    <w:rsid w:val="00CF34DB"/>
    <w:rsid w:val="00CF4433"/>
    <w:rsid w:val="00CF4C6E"/>
    <w:rsid w:val="00CF558F"/>
    <w:rsid w:val="00D058D8"/>
    <w:rsid w:val="00D073E2"/>
    <w:rsid w:val="00D252BC"/>
    <w:rsid w:val="00D254DB"/>
    <w:rsid w:val="00D34B68"/>
    <w:rsid w:val="00D427E9"/>
    <w:rsid w:val="00D446EC"/>
    <w:rsid w:val="00D51BF0"/>
    <w:rsid w:val="00D54323"/>
    <w:rsid w:val="00D556B4"/>
    <w:rsid w:val="00D55942"/>
    <w:rsid w:val="00D56046"/>
    <w:rsid w:val="00D566F7"/>
    <w:rsid w:val="00D63323"/>
    <w:rsid w:val="00D64211"/>
    <w:rsid w:val="00D65CCC"/>
    <w:rsid w:val="00D70BE7"/>
    <w:rsid w:val="00D72F55"/>
    <w:rsid w:val="00D7305A"/>
    <w:rsid w:val="00D73BB5"/>
    <w:rsid w:val="00D807BF"/>
    <w:rsid w:val="00D82A32"/>
    <w:rsid w:val="00D86146"/>
    <w:rsid w:val="00D94655"/>
    <w:rsid w:val="00DA3514"/>
    <w:rsid w:val="00DA7887"/>
    <w:rsid w:val="00DB2C26"/>
    <w:rsid w:val="00DB37A6"/>
    <w:rsid w:val="00DC4EAB"/>
    <w:rsid w:val="00DE2A1A"/>
    <w:rsid w:val="00DE31DD"/>
    <w:rsid w:val="00DE6B43"/>
    <w:rsid w:val="00DF082C"/>
    <w:rsid w:val="00DF47E0"/>
    <w:rsid w:val="00DF6C4D"/>
    <w:rsid w:val="00E0722A"/>
    <w:rsid w:val="00E100FF"/>
    <w:rsid w:val="00E1148C"/>
    <w:rsid w:val="00E11923"/>
    <w:rsid w:val="00E21F20"/>
    <w:rsid w:val="00E22FB0"/>
    <w:rsid w:val="00E2506C"/>
    <w:rsid w:val="00E255B3"/>
    <w:rsid w:val="00E262D4"/>
    <w:rsid w:val="00E3545D"/>
    <w:rsid w:val="00E36250"/>
    <w:rsid w:val="00E40F4F"/>
    <w:rsid w:val="00E463CF"/>
    <w:rsid w:val="00E5342A"/>
    <w:rsid w:val="00E54511"/>
    <w:rsid w:val="00E56AE9"/>
    <w:rsid w:val="00E61DAC"/>
    <w:rsid w:val="00E6790F"/>
    <w:rsid w:val="00E67983"/>
    <w:rsid w:val="00E71640"/>
    <w:rsid w:val="00E72180"/>
    <w:rsid w:val="00E72B80"/>
    <w:rsid w:val="00E7385E"/>
    <w:rsid w:val="00E75FE3"/>
    <w:rsid w:val="00E833A3"/>
    <w:rsid w:val="00E83CBF"/>
    <w:rsid w:val="00E86C4C"/>
    <w:rsid w:val="00E86DE4"/>
    <w:rsid w:val="00E90048"/>
    <w:rsid w:val="00E9241A"/>
    <w:rsid w:val="00E92B5A"/>
    <w:rsid w:val="00EA00FE"/>
    <w:rsid w:val="00EA6089"/>
    <w:rsid w:val="00EB1580"/>
    <w:rsid w:val="00EB1F49"/>
    <w:rsid w:val="00EB7AB1"/>
    <w:rsid w:val="00EC4009"/>
    <w:rsid w:val="00EC646C"/>
    <w:rsid w:val="00ED319F"/>
    <w:rsid w:val="00ED5FA7"/>
    <w:rsid w:val="00EF0327"/>
    <w:rsid w:val="00EF48CC"/>
    <w:rsid w:val="00F00D46"/>
    <w:rsid w:val="00F06138"/>
    <w:rsid w:val="00F062C0"/>
    <w:rsid w:val="00F16C52"/>
    <w:rsid w:val="00F17CF6"/>
    <w:rsid w:val="00F206FA"/>
    <w:rsid w:val="00F24020"/>
    <w:rsid w:val="00F2501C"/>
    <w:rsid w:val="00F26000"/>
    <w:rsid w:val="00F261A2"/>
    <w:rsid w:val="00F32DEA"/>
    <w:rsid w:val="00F35C31"/>
    <w:rsid w:val="00F36316"/>
    <w:rsid w:val="00F45613"/>
    <w:rsid w:val="00F56903"/>
    <w:rsid w:val="00F602E9"/>
    <w:rsid w:val="00F6536D"/>
    <w:rsid w:val="00F73032"/>
    <w:rsid w:val="00F848FC"/>
    <w:rsid w:val="00F9152A"/>
    <w:rsid w:val="00F9282A"/>
    <w:rsid w:val="00F96BAD"/>
    <w:rsid w:val="00FA07E1"/>
    <w:rsid w:val="00FA1F6A"/>
    <w:rsid w:val="00FA2567"/>
    <w:rsid w:val="00FA5793"/>
    <w:rsid w:val="00FB0E84"/>
    <w:rsid w:val="00FB174C"/>
    <w:rsid w:val="00FB407D"/>
    <w:rsid w:val="00FB665A"/>
    <w:rsid w:val="00FC3C65"/>
    <w:rsid w:val="00FD01C2"/>
    <w:rsid w:val="00FD315C"/>
    <w:rsid w:val="00FD71ED"/>
    <w:rsid w:val="00FE7E57"/>
    <w:rsid w:val="00FF0CE3"/>
    <w:rsid w:val="00FF6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8052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805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628">
      <w:bodyDiv w:val="1"/>
      <w:marLeft w:val="0"/>
      <w:marRight w:val="0"/>
      <w:marTop w:val="0"/>
      <w:marBottom w:val="0"/>
      <w:divBdr>
        <w:top w:val="none" w:sz="0" w:space="0" w:color="auto"/>
        <w:left w:val="none" w:sz="0" w:space="0" w:color="auto"/>
        <w:bottom w:val="none" w:sz="0" w:space="0" w:color="auto"/>
        <w:right w:val="none" w:sz="0" w:space="0" w:color="auto"/>
      </w:divBdr>
    </w:div>
    <w:div w:id="246423640">
      <w:bodyDiv w:val="1"/>
      <w:marLeft w:val="0"/>
      <w:marRight w:val="0"/>
      <w:marTop w:val="0"/>
      <w:marBottom w:val="0"/>
      <w:divBdr>
        <w:top w:val="none" w:sz="0" w:space="0" w:color="auto"/>
        <w:left w:val="none" w:sz="0" w:space="0" w:color="auto"/>
        <w:bottom w:val="none" w:sz="0" w:space="0" w:color="auto"/>
        <w:right w:val="none" w:sz="0" w:space="0" w:color="auto"/>
      </w:divBdr>
    </w:div>
    <w:div w:id="559557577">
      <w:bodyDiv w:val="1"/>
      <w:marLeft w:val="0"/>
      <w:marRight w:val="0"/>
      <w:marTop w:val="0"/>
      <w:marBottom w:val="0"/>
      <w:divBdr>
        <w:top w:val="none" w:sz="0" w:space="0" w:color="auto"/>
        <w:left w:val="none" w:sz="0" w:space="0" w:color="auto"/>
        <w:bottom w:val="none" w:sz="0" w:space="0" w:color="auto"/>
        <w:right w:val="none" w:sz="0" w:space="0" w:color="auto"/>
      </w:divBdr>
    </w:div>
    <w:div w:id="1079449657">
      <w:bodyDiv w:val="1"/>
      <w:marLeft w:val="0"/>
      <w:marRight w:val="0"/>
      <w:marTop w:val="0"/>
      <w:marBottom w:val="0"/>
      <w:divBdr>
        <w:top w:val="none" w:sz="0" w:space="0" w:color="auto"/>
        <w:left w:val="none" w:sz="0" w:space="0" w:color="auto"/>
        <w:bottom w:val="none" w:sz="0" w:space="0" w:color="auto"/>
        <w:right w:val="none" w:sz="0" w:space="0" w:color="auto"/>
      </w:divBdr>
    </w:div>
    <w:div w:id="1091512761">
      <w:bodyDiv w:val="1"/>
      <w:marLeft w:val="0"/>
      <w:marRight w:val="0"/>
      <w:marTop w:val="0"/>
      <w:marBottom w:val="0"/>
      <w:divBdr>
        <w:top w:val="none" w:sz="0" w:space="0" w:color="auto"/>
        <w:left w:val="none" w:sz="0" w:space="0" w:color="auto"/>
        <w:bottom w:val="none" w:sz="0" w:space="0" w:color="auto"/>
        <w:right w:val="none" w:sz="0" w:space="0" w:color="auto"/>
      </w:divBdr>
    </w:div>
    <w:div w:id="1178273253">
      <w:bodyDiv w:val="1"/>
      <w:marLeft w:val="0"/>
      <w:marRight w:val="0"/>
      <w:marTop w:val="0"/>
      <w:marBottom w:val="0"/>
      <w:divBdr>
        <w:top w:val="none" w:sz="0" w:space="0" w:color="auto"/>
        <w:left w:val="none" w:sz="0" w:space="0" w:color="auto"/>
        <w:bottom w:val="none" w:sz="0" w:space="0" w:color="auto"/>
        <w:right w:val="none" w:sz="0" w:space="0" w:color="auto"/>
      </w:divBdr>
    </w:div>
    <w:div w:id="1191455092">
      <w:bodyDiv w:val="1"/>
      <w:marLeft w:val="0"/>
      <w:marRight w:val="0"/>
      <w:marTop w:val="0"/>
      <w:marBottom w:val="0"/>
      <w:divBdr>
        <w:top w:val="none" w:sz="0" w:space="0" w:color="auto"/>
        <w:left w:val="none" w:sz="0" w:space="0" w:color="auto"/>
        <w:bottom w:val="none" w:sz="0" w:space="0" w:color="auto"/>
        <w:right w:val="none" w:sz="0" w:space="0" w:color="auto"/>
      </w:divBdr>
    </w:div>
    <w:div w:id="1201043089">
      <w:bodyDiv w:val="1"/>
      <w:marLeft w:val="0"/>
      <w:marRight w:val="0"/>
      <w:marTop w:val="0"/>
      <w:marBottom w:val="0"/>
      <w:divBdr>
        <w:top w:val="none" w:sz="0" w:space="0" w:color="auto"/>
        <w:left w:val="none" w:sz="0" w:space="0" w:color="auto"/>
        <w:bottom w:val="none" w:sz="0" w:space="0" w:color="auto"/>
        <w:right w:val="none" w:sz="0" w:space="0" w:color="auto"/>
      </w:divBdr>
    </w:div>
    <w:div w:id="1204321736">
      <w:bodyDiv w:val="1"/>
      <w:marLeft w:val="0"/>
      <w:marRight w:val="0"/>
      <w:marTop w:val="0"/>
      <w:marBottom w:val="0"/>
      <w:divBdr>
        <w:top w:val="none" w:sz="0" w:space="0" w:color="auto"/>
        <w:left w:val="none" w:sz="0" w:space="0" w:color="auto"/>
        <w:bottom w:val="none" w:sz="0" w:space="0" w:color="auto"/>
        <w:right w:val="none" w:sz="0" w:space="0" w:color="auto"/>
      </w:divBdr>
    </w:div>
    <w:div w:id="166372947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11554064">
      <w:bodyDiv w:val="1"/>
      <w:marLeft w:val="0"/>
      <w:marRight w:val="0"/>
      <w:marTop w:val="0"/>
      <w:marBottom w:val="0"/>
      <w:divBdr>
        <w:top w:val="none" w:sz="0" w:space="0" w:color="auto"/>
        <w:left w:val="none" w:sz="0" w:space="0" w:color="auto"/>
        <w:bottom w:val="none" w:sz="0" w:space="0" w:color="auto"/>
        <w:right w:val="none" w:sz="0" w:space="0" w:color="auto"/>
      </w:divBdr>
    </w:div>
    <w:div w:id="1958218713">
      <w:bodyDiv w:val="1"/>
      <w:marLeft w:val="0"/>
      <w:marRight w:val="0"/>
      <w:marTop w:val="0"/>
      <w:marBottom w:val="0"/>
      <w:divBdr>
        <w:top w:val="none" w:sz="0" w:space="0" w:color="auto"/>
        <w:left w:val="none" w:sz="0" w:space="0" w:color="auto"/>
        <w:bottom w:val="none" w:sz="0" w:space="0" w:color="auto"/>
        <w:right w:val="none" w:sz="0" w:space="0" w:color="auto"/>
      </w:divBdr>
    </w:div>
    <w:div w:id="2041079154">
      <w:bodyDiv w:val="1"/>
      <w:marLeft w:val="0"/>
      <w:marRight w:val="0"/>
      <w:marTop w:val="0"/>
      <w:marBottom w:val="0"/>
      <w:divBdr>
        <w:top w:val="none" w:sz="0" w:space="0" w:color="auto"/>
        <w:left w:val="none" w:sz="0" w:space="0" w:color="auto"/>
        <w:bottom w:val="none" w:sz="0" w:space="0" w:color="auto"/>
        <w:right w:val="none" w:sz="0" w:space="0" w:color="auto"/>
      </w:divBdr>
    </w:div>
    <w:div w:id="206178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zhang@qti.qualcomm.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eny@qti.qualcomm.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wonk@qti.qualcomm.com"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DD633-B200-45DD-9B8F-D7D4A644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1226</Words>
  <Characters>6992</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8202</CharactersWithSpaces>
  <SharedDoc>false</SharedDoc>
  <HLinks>
    <vt:vector size="12" baseType="variant">
      <vt:variant>
        <vt:i4>5701669</vt:i4>
      </vt:variant>
      <vt:variant>
        <vt:i4>3</vt:i4>
      </vt:variant>
      <vt:variant>
        <vt:i4>0</vt:i4>
      </vt:variant>
      <vt:variant>
        <vt:i4>5</vt:i4>
      </vt:variant>
      <vt:variant>
        <vt:lpwstr>https://hevc.hhi.fraunhofer.de/svn/svn_3DVCSoftware/tags/HTM-4.0/</vt:lpwstr>
      </vt:variant>
      <vt:variant>
        <vt:lpwstr/>
      </vt:variant>
      <vt:variant>
        <vt:i4>1966188</vt:i4>
      </vt:variant>
      <vt:variant>
        <vt:i4>0</vt:i4>
      </vt:variant>
      <vt:variant>
        <vt:i4>0</vt:i4>
      </vt:variant>
      <vt:variant>
        <vt:i4>5</vt:i4>
      </vt:variant>
      <vt:variant>
        <vt:lpwstr>mailto:jewonk@qti.qualcomm.com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8</cp:revision>
  <cp:lastPrinted>2012-10-04T15:32:00Z</cp:lastPrinted>
  <dcterms:created xsi:type="dcterms:W3CDTF">2013-01-10T05:52:00Z</dcterms:created>
  <dcterms:modified xsi:type="dcterms:W3CDTF">2013-01-10T18:05:00Z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858427714</vt:i4>
  </property>
  <property fmtid="{D5CDD505-2E9C-101B-9397-08002B2CF9AE}" pid="3" name="_NewReviewCycle">
    <vt:lpwstr/>
  </property>
  <property fmtid="{D5CDD505-2E9C-101B-9397-08002B2CF9AE}" pid="4" name="_EmailSubject">
    <vt:lpwstr>Proposals on improved NBDV derivaiton </vt:lpwstr>
  </property>
  <property fmtid="{D5CDD505-2E9C-101B-9397-08002B2CF9AE}" pid="5" name="_AuthorEmail">
    <vt:lpwstr>cheny@qti.qualcomm.com</vt:lpwstr>
  </property>
  <property fmtid="{D5CDD505-2E9C-101B-9397-08002B2CF9AE}" pid="6" name="_AuthorEmailDisplayName">
    <vt:lpwstr>Chen, Ying</vt:lpwstr>
  </property>
  <property fmtid="{D5CDD505-2E9C-101B-9397-08002B2CF9AE}" pid="7" name="_PreviousAdHocReviewCycleID">
    <vt:i4>-1515100741</vt:i4>
  </property>
  <property fmtid="{D5CDD505-2E9C-101B-9397-08002B2CF9AE}" pid="8" name="_ReviewingToolsShownOnce">
    <vt:lpwstr/>
  </property>
</Properties>
</file>