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ayout w:type="fixed"/>
        <w:tblLook w:val="0000"/>
      </w:tblPr>
      <w:tblGrid>
        <w:gridCol w:w="6858"/>
        <w:gridCol w:w="2718"/>
      </w:tblGrid>
      <w:tr w:rsidR="00E61DAC" w:rsidRPr="003B3893" w:rsidTr="00E21F20">
        <w:tc>
          <w:tcPr>
            <w:tcW w:w="6858" w:type="dxa"/>
          </w:tcPr>
          <w:p w:rsidR="006C5D39" w:rsidRPr="003B3893" w:rsidRDefault="005F4EE6" w:rsidP="00C97D78">
            <w:pPr>
              <w:tabs>
                <w:tab w:val="left" w:pos="7200"/>
              </w:tabs>
              <w:spacing w:before="0"/>
              <w:rPr>
                <w:rFonts w:eastAsiaTheme="minorEastAsia"/>
                <w:b/>
                <w:szCs w:val="22"/>
                <w:lang w:val="en-CA"/>
              </w:rPr>
            </w:pPr>
            <w:r w:rsidRPr="005F4EE6">
              <w:rPr>
                <w:rFonts w:eastAsiaTheme="minorEastAsia"/>
                <w:b/>
                <w:szCs w:val="22"/>
                <w:lang w:val="en-CA"/>
              </w:rPr>
              <w:pict>
                <v:group id="_x0000_s1026" style="position:absolute;margin-left:-4.35pt;margin-top:-27.5pt;width:23.3pt;height:24.6pt;z-index:1" coordorigin="9,2" coordsize="466,492">
                  <v:line id="_x0000_s1027" style="position:absolute" from="9,9" to="10,489" strokecolor="white" strokeweight="36e-5mm"/>
                  <v:line id="_x0000_s1028" style="position:absolute" from="9,493" to="474,494" strokecolor="white" strokeweight="36e-5mm"/>
                  <v:line id="_x0000_s1029" style="position:absolute;flip:y" from="474,9" to="475,493" strokecolor="white" strokeweight="36e-5mm"/>
                  <v:line id="_x0000_s1030" style="position:absolute;flip:x" from="9,9" to="471,10" strokecolor="white" strokeweight="36e-5mm"/>
                  <v:line id="_x0000_s1031" style="position:absolute" from="9,9" to="10,10" strokecolor="white" strokeweight="36e-5mm"/>
                  <v:shape id="_x0000_s1032" style="position:absolute;left:74;top:104;width:309;height:297" coordsize="309,297"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v:shape>
                  <v:shape id="_x0000_s1033" style="position:absolute;left:171;top:48;width:171;height:411" coordsize="171,411"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v:shape>
                  <v:shape id="_x0000_s1034" style="position:absolute;left:254;top:67;width:126;height:101" coordsize="126,101"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v:shape>
                  <v:shape id="_x0000_s1035" style="position:absolute;left:146;top:46;width:293;height:234" coordsize="293,234"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v:shape>
                  <v:shape id="_x0000_s1036" style="position:absolute;left:90;top:67;width:349;height:244" coordsize="349,244"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v:shape>
                  <v:shape id="_x0000_s1037" style="position:absolute;left:21;top:40;width:425;height:427" coordsize="425,427"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v:shape>
                  <v:shape id="_x0000_s1038" style="position:absolute;left:21;top:43;width:337;height:421" coordsize="337,421"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v:shape>
                  <v:shape id="_x0000_s1039" style="position:absolute;left:17;top:40;width:425;height:386" coordsize="425,386"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v:shape>
                  <v:shape id="_x0000_s1040" style="position:absolute;left:21;top:70;width:425;height:397" coordsize="425,397"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v:shape>
                  <v:shape id="_x0000_s1041" style="position:absolute;left:68;top:99;width:366;height:274" coordsize="366,274"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v:shape>
                  <v:shape id="_x0000_s1042" style="position:absolute;left:27;top:196;width:346;height:244" coordsize="346,244"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v:shape>
                  <v:shape id="_x0000_s1043" style="position:absolute;left:64;top:2;width:382;height:469" coordsize="382,469"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v:shape>
                  <v:shape id="_x0000_s1044" style="position:absolute;left:273;top:181;width:132;height:145" coordsize="132,145"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v:shape>
                  <v:shape id="_x0000_s1045" style="position:absolute;left:276;top:184;width:126;height:140" coordsize="126,14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v:shape>
                  <v:shape id="_x0000_s1046" style="position:absolute;left:68;top:181;width:65;height:143" coordsize="65,143" path="m56,124r,2l56,126r,4l65,130r,13l,143,,130r10,l10,126r,l10,126r3,l13,15r-3,l10,15r,l10,15,,15,,,65,r,15l56,15r,l56,15r,109xe" stroked="f">
                    <v:path arrowok="t"/>
                  </v:shape>
                  <v:shape id="_x0000_s1047" style="position:absolute;left:74;top:184;width:57;height:136" coordsize="57,136" path="m44,123r,l47,123r,4l47,127r,l47,127r,l47,127r,3l50,130r,l57,130r,6l,136r,-6l4,130r,l7,130r,-3l7,127r3,l10,127r,l10,123r,l10,123r,l10,12r,l10,9r,l10,9,7,9,7,6r,l7,6,,6,,,57,r,6l47,6r,l47,6r,3l47,9r,l47,9r,3l44,12r,111l44,123xe" fillcolor="black" stroked="f">
                    <v:path arrowok="t"/>
                  </v:shape>
                  <v:shape id="_x0000_s1048" style="position:absolute;left:146;top:181;width:118;height:143" coordsize="118,143" path="m87,130r,l87,143r-58,l29,130r5,l34,126r,l34,126r3,l37,27r-8,l29,27r-4,l25,31r-3,l22,31r-3,l19,31r,l19,31r,l16,34r,l16,34r,l16,37r,l16,40r-4,l12,40r,3l12,49,,49,,,118,r,49l105,49r,-9l105,40r,-3l105,37r,l102,34r,l102,34r,l100,31r,l100,31r,l100,31r-4,l96,31r-3,l93,27r-3,l90,27r-7,l83,126r,l83,126r,l83,130r4,xe" stroked="f">
                    <v:path arrowok="t"/>
                  </v:shape>
                  <v:shape id="_x0000_s1049" style="position:absolute;left:150;top:184;width:111;height:136" coordsize="111,136"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v:shape>
                </v:group>
              </w:pict>
            </w:r>
            <w:r w:rsidRPr="005F4EE6">
              <w:rPr>
                <w:rFonts w:eastAsiaTheme="minorEastAsia"/>
                <w:b/>
                <w:szCs w:val="22"/>
                <w:lang w:val="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51" type="#_x0000_t75" style="position:absolute;margin-left:48.05pt;margin-top:-25.1pt;width:23.1pt;height:21.05pt;z-index:3">
                  <v:imagedata r:id="rId7" o:title=""/>
                </v:shape>
              </w:pict>
            </w:r>
            <w:r w:rsidRPr="005F4EE6">
              <w:rPr>
                <w:rFonts w:eastAsiaTheme="minorEastAsia"/>
                <w:b/>
                <w:szCs w:val="22"/>
                <w:lang w:val="en-CA"/>
              </w:rPr>
              <w:pict>
                <v:shape id="_x0000_s1050" type="#_x0000_t75" style="position:absolute;margin-left:21.15pt;margin-top:-25.1pt;width:23.2pt;height:21.05pt;z-index:2">
                  <v:imagedata r:id="rId8" o:title=""/>
                </v:shape>
              </w:pict>
            </w:r>
            <w:r w:rsidR="00E61DAC" w:rsidRPr="003B3893">
              <w:rPr>
                <w:rFonts w:eastAsiaTheme="minorEastAsia"/>
                <w:b/>
                <w:szCs w:val="22"/>
                <w:lang w:val="en-CA"/>
              </w:rPr>
              <w:t xml:space="preserve">Joint </w:t>
            </w:r>
            <w:r w:rsidR="006C5D39" w:rsidRPr="003B3893">
              <w:rPr>
                <w:rFonts w:eastAsiaTheme="minorEastAsia"/>
                <w:b/>
                <w:szCs w:val="22"/>
                <w:lang w:val="en-CA"/>
              </w:rPr>
              <w:t>Collaborative</w:t>
            </w:r>
            <w:r w:rsidR="00E61DAC" w:rsidRPr="003B3893">
              <w:rPr>
                <w:rFonts w:eastAsiaTheme="minorEastAsia"/>
                <w:b/>
                <w:szCs w:val="22"/>
                <w:lang w:val="en-CA"/>
              </w:rPr>
              <w:t xml:space="preserve"> Team </w:t>
            </w:r>
            <w:r w:rsidR="006C5D39" w:rsidRPr="003B3893">
              <w:rPr>
                <w:rFonts w:eastAsiaTheme="minorEastAsia"/>
                <w:b/>
                <w:szCs w:val="22"/>
                <w:lang w:val="en-CA"/>
              </w:rPr>
              <w:t xml:space="preserve">on </w:t>
            </w:r>
            <w:r w:rsidR="00E21F20" w:rsidRPr="003B3893">
              <w:rPr>
                <w:rFonts w:eastAsiaTheme="minorEastAsia"/>
                <w:b/>
                <w:szCs w:val="22"/>
                <w:lang w:val="en-CA"/>
              </w:rPr>
              <w:t>3D Video Coding Extension Development</w:t>
            </w:r>
          </w:p>
          <w:p w:rsidR="00E61DAC" w:rsidRPr="003B3893" w:rsidRDefault="00E54511" w:rsidP="00C97D78">
            <w:pPr>
              <w:tabs>
                <w:tab w:val="left" w:pos="7200"/>
              </w:tabs>
              <w:spacing w:before="0"/>
              <w:rPr>
                <w:rFonts w:eastAsiaTheme="minorEastAsia"/>
                <w:b/>
                <w:szCs w:val="22"/>
                <w:lang w:val="en-CA"/>
              </w:rPr>
            </w:pPr>
            <w:r w:rsidRPr="003B3893">
              <w:rPr>
                <w:rFonts w:eastAsiaTheme="minorEastAsia"/>
                <w:b/>
                <w:szCs w:val="22"/>
                <w:lang w:val="en-CA"/>
              </w:rPr>
              <w:t xml:space="preserve">of </w:t>
            </w:r>
            <w:r w:rsidR="007F1F8B" w:rsidRPr="003B3893">
              <w:rPr>
                <w:rFonts w:eastAsiaTheme="minorEastAsia"/>
                <w:b/>
                <w:szCs w:val="22"/>
                <w:lang w:val="en-CA"/>
              </w:rPr>
              <w:t>ITU-T SG</w:t>
            </w:r>
            <w:r w:rsidR="005E1AC6" w:rsidRPr="003B3893">
              <w:rPr>
                <w:rFonts w:eastAsiaTheme="minorEastAsia"/>
                <w:b/>
                <w:szCs w:val="22"/>
                <w:lang w:val="en-CA"/>
              </w:rPr>
              <w:t> </w:t>
            </w:r>
            <w:r w:rsidR="007F1F8B" w:rsidRPr="003B3893">
              <w:rPr>
                <w:rFonts w:eastAsiaTheme="minorEastAsia"/>
                <w:b/>
                <w:szCs w:val="22"/>
                <w:lang w:val="en-CA"/>
              </w:rPr>
              <w:t>16 WP</w:t>
            </w:r>
            <w:r w:rsidR="005E1AC6" w:rsidRPr="003B3893">
              <w:rPr>
                <w:rFonts w:eastAsiaTheme="minorEastAsia"/>
                <w:b/>
                <w:szCs w:val="22"/>
                <w:lang w:val="en-CA"/>
              </w:rPr>
              <w:t> </w:t>
            </w:r>
            <w:r w:rsidR="007F1F8B" w:rsidRPr="003B3893">
              <w:rPr>
                <w:rFonts w:eastAsiaTheme="minorEastAsia"/>
                <w:b/>
                <w:szCs w:val="22"/>
                <w:lang w:val="en-CA"/>
              </w:rPr>
              <w:t>3 and ISO/IEC JTC</w:t>
            </w:r>
            <w:r w:rsidR="005E1AC6" w:rsidRPr="003B3893">
              <w:rPr>
                <w:rFonts w:eastAsiaTheme="minorEastAsia"/>
                <w:b/>
                <w:szCs w:val="22"/>
                <w:lang w:val="en-CA"/>
              </w:rPr>
              <w:t> </w:t>
            </w:r>
            <w:r w:rsidR="007F1F8B" w:rsidRPr="003B3893">
              <w:rPr>
                <w:rFonts w:eastAsiaTheme="minorEastAsia"/>
                <w:b/>
                <w:szCs w:val="22"/>
                <w:lang w:val="en-CA"/>
              </w:rPr>
              <w:t>1/SC</w:t>
            </w:r>
            <w:r w:rsidR="005E1AC6" w:rsidRPr="003B3893">
              <w:rPr>
                <w:rFonts w:eastAsiaTheme="minorEastAsia"/>
                <w:b/>
                <w:szCs w:val="22"/>
                <w:lang w:val="en-CA"/>
              </w:rPr>
              <w:t> </w:t>
            </w:r>
            <w:r w:rsidR="007F1F8B" w:rsidRPr="003B3893">
              <w:rPr>
                <w:rFonts w:eastAsiaTheme="minorEastAsia"/>
                <w:b/>
                <w:szCs w:val="22"/>
                <w:lang w:val="en-CA"/>
              </w:rPr>
              <w:t>29/WG</w:t>
            </w:r>
            <w:r w:rsidR="005E1AC6" w:rsidRPr="003B3893">
              <w:rPr>
                <w:rFonts w:eastAsiaTheme="minorEastAsia"/>
                <w:b/>
                <w:szCs w:val="22"/>
                <w:lang w:val="en-CA"/>
              </w:rPr>
              <w:t> </w:t>
            </w:r>
            <w:r w:rsidR="007F1F8B" w:rsidRPr="003B3893">
              <w:rPr>
                <w:rFonts w:eastAsiaTheme="minorEastAsia"/>
                <w:b/>
                <w:szCs w:val="22"/>
                <w:lang w:val="en-CA"/>
              </w:rPr>
              <w:t>11</w:t>
            </w:r>
          </w:p>
          <w:p w:rsidR="00E61DAC" w:rsidRPr="003B3893" w:rsidRDefault="00B74ABA" w:rsidP="00B74ABA">
            <w:pPr>
              <w:tabs>
                <w:tab w:val="left" w:pos="7200"/>
              </w:tabs>
              <w:spacing w:before="0"/>
              <w:rPr>
                <w:rFonts w:eastAsiaTheme="minorEastAsia"/>
                <w:b/>
                <w:szCs w:val="22"/>
                <w:lang w:val="en-CA"/>
              </w:rPr>
            </w:pPr>
            <w:r w:rsidRPr="003B3893">
              <w:rPr>
                <w:rFonts w:eastAsiaTheme="minorEastAsia"/>
                <w:szCs w:val="22"/>
                <w:lang w:val="en-CA"/>
              </w:rPr>
              <w:t xml:space="preserve">2nd </w:t>
            </w:r>
            <w:r w:rsidR="00E61DAC" w:rsidRPr="003B3893">
              <w:rPr>
                <w:rFonts w:eastAsiaTheme="minorEastAsia"/>
                <w:szCs w:val="22"/>
                <w:lang w:val="en-CA"/>
              </w:rPr>
              <w:t xml:space="preserve">Meeting: </w:t>
            </w:r>
            <w:r w:rsidRPr="003B3893">
              <w:rPr>
                <w:rFonts w:eastAsiaTheme="minorEastAsia"/>
                <w:szCs w:val="22"/>
                <w:lang w:val="en-CA"/>
              </w:rPr>
              <w:t>Shanghai</w:t>
            </w:r>
            <w:r w:rsidR="005E1AC6" w:rsidRPr="003B3893">
              <w:rPr>
                <w:rFonts w:eastAsiaTheme="minorEastAsia"/>
                <w:szCs w:val="22"/>
                <w:lang w:val="en-CA"/>
              </w:rPr>
              <w:t xml:space="preserve">, </w:t>
            </w:r>
            <w:r w:rsidRPr="003B3893">
              <w:rPr>
                <w:rFonts w:eastAsiaTheme="minorEastAsia"/>
                <w:szCs w:val="22"/>
                <w:lang w:val="en-CA"/>
              </w:rPr>
              <w:t>CN</w:t>
            </w:r>
            <w:r w:rsidR="005E1AC6" w:rsidRPr="003B3893">
              <w:rPr>
                <w:rFonts w:eastAsiaTheme="minorEastAsia"/>
                <w:szCs w:val="22"/>
                <w:lang w:val="en-CA"/>
              </w:rPr>
              <w:t xml:space="preserve">, </w:t>
            </w:r>
            <w:r w:rsidR="00E21F20" w:rsidRPr="003B3893">
              <w:rPr>
                <w:rFonts w:eastAsiaTheme="minorEastAsia"/>
                <w:szCs w:val="22"/>
                <w:lang w:val="en-CA"/>
              </w:rPr>
              <w:t>1</w:t>
            </w:r>
            <w:r w:rsidRPr="003B3893">
              <w:rPr>
                <w:rFonts w:eastAsiaTheme="minorEastAsia"/>
                <w:szCs w:val="22"/>
                <w:lang w:val="en-CA"/>
              </w:rPr>
              <w:t>3</w:t>
            </w:r>
            <w:r w:rsidR="005E1AC6" w:rsidRPr="003B3893">
              <w:rPr>
                <w:rFonts w:eastAsiaTheme="minorEastAsia"/>
                <w:szCs w:val="22"/>
                <w:lang w:val="en-CA"/>
              </w:rPr>
              <w:t>–</w:t>
            </w:r>
            <w:r w:rsidRPr="003B3893">
              <w:rPr>
                <w:rFonts w:eastAsiaTheme="minorEastAsia"/>
                <w:szCs w:val="22"/>
                <w:lang w:val="en-CA"/>
              </w:rPr>
              <w:t>19</w:t>
            </w:r>
            <w:r w:rsidR="005E1AC6" w:rsidRPr="003B3893">
              <w:rPr>
                <w:rFonts w:eastAsiaTheme="minorEastAsia"/>
                <w:szCs w:val="22"/>
                <w:lang w:val="en-CA"/>
              </w:rPr>
              <w:t xml:space="preserve"> </w:t>
            </w:r>
            <w:r w:rsidRPr="003B3893">
              <w:rPr>
                <w:rFonts w:eastAsiaTheme="minorEastAsia"/>
                <w:szCs w:val="22"/>
                <w:lang w:val="en-CA"/>
              </w:rPr>
              <w:t>Oct.</w:t>
            </w:r>
            <w:r w:rsidR="005E1AC6" w:rsidRPr="003B3893">
              <w:rPr>
                <w:rFonts w:eastAsiaTheme="minorEastAsia"/>
                <w:szCs w:val="22"/>
                <w:lang w:val="en-CA"/>
              </w:rPr>
              <w:t xml:space="preserve"> 2012</w:t>
            </w:r>
          </w:p>
        </w:tc>
        <w:tc>
          <w:tcPr>
            <w:tcW w:w="2718" w:type="dxa"/>
          </w:tcPr>
          <w:p w:rsidR="008A4B4C" w:rsidRPr="003B3893" w:rsidRDefault="00E61DAC" w:rsidP="00E27104">
            <w:pPr>
              <w:tabs>
                <w:tab w:val="left" w:pos="7200"/>
              </w:tabs>
              <w:rPr>
                <w:rFonts w:eastAsiaTheme="minorEastAsia"/>
                <w:u w:val="single"/>
                <w:lang w:val="en-CA" w:eastAsia="ko-KR"/>
              </w:rPr>
            </w:pPr>
            <w:r w:rsidRPr="003B3893">
              <w:rPr>
                <w:rFonts w:eastAsiaTheme="minorEastAsia"/>
                <w:lang w:val="en-CA"/>
              </w:rPr>
              <w:t>Document</w:t>
            </w:r>
            <w:r w:rsidR="006C5D39" w:rsidRPr="003B3893">
              <w:rPr>
                <w:rFonts w:eastAsiaTheme="minorEastAsia"/>
                <w:lang w:val="en-CA"/>
              </w:rPr>
              <w:t>: JC</w:t>
            </w:r>
            <w:r w:rsidRPr="003B3893">
              <w:rPr>
                <w:rFonts w:eastAsiaTheme="minorEastAsia"/>
                <w:lang w:val="en-CA"/>
              </w:rPr>
              <w:t>T</w:t>
            </w:r>
            <w:r w:rsidR="00B74ABA" w:rsidRPr="003B3893">
              <w:rPr>
                <w:rFonts w:eastAsiaTheme="minorEastAsia"/>
                <w:lang w:val="en-CA"/>
              </w:rPr>
              <w:t>3V</w:t>
            </w:r>
            <w:r w:rsidRPr="003B3893">
              <w:rPr>
                <w:rFonts w:eastAsiaTheme="minorEastAsia"/>
                <w:lang w:val="en-CA"/>
              </w:rPr>
              <w:t>-</w:t>
            </w:r>
            <w:r w:rsidR="00B74ABA" w:rsidRPr="003B3893">
              <w:rPr>
                <w:rFonts w:eastAsiaTheme="minorEastAsia"/>
                <w:lang w:val="en-CA"/>
              </w:rPr>
              <w:t>B</w:t>
            </w:r>
            <w:r w:rsidR="00E27104">
              <w:rPr>
                <w:rFonts w:eastAsiaTheme="minorEastAsia" w:hint="eastAsia"/>
                <w:lang w:val="en-CA" w:eastAsia="ko-KR"/>
              </w:rPr>
              <w:t>0145</w:t>
            </w:r>
          </w:p>
        </w:tc>
      </w:tr>
    </w:tbl>
    <w:p w:rsidR="00E61DAC" w:rsidRPr="005B217D" w:rsidRDefault="00E61DAC" w:rsidP="00531AE9">
      <w:pPr>
        <w:spacing w:before="0"/>
        <w:rPr>
          <w:lang w:val="en-CA"/>
        </w:rPr>
      </w:pPr>
    </w:p>
    <w:tbl>
      <w:tblPr>
        <w:tblW w:w="0" w:type="auto"/>
        <w:tblLayout w:type="fixed"/>
        <w:tblLook w:val="0000"/>
      </w:tblPr>
      <w:tblGrid>
        <w:gridCol w:w="1458"/>
        <w:gridCol w:w="4050"/>
        <w:gridCol w:w="900"/>
        <w:gridCol w:w="3168"/>
      </w:tblGrid>
      <w:tr w:rsidR="00E61DAC" w:rsidRPr="003B3893">
        <w:tc>
          <w:tcPr>
            <w:tcW w:w="1458" w:type="dxa"/>
          </w:tcPr>
          <w:p w:rsidR="00E61DAC" w:rsidRPr="003B3893" w:rsidRDefault="00E61DAC">
            <w:pPr>
              <w:spacing w:before="60" w:after="60"/>
              <w:rPr>
                <w:rFonts w:eastAsiaTheme="minorEastAsia"/>
                <w:i/>
                <w:szCs w:val="22"/>
                <w:lang w:val="en-CA"/>
              </w:rPr>
            </w:pPr>
            <w:r w:rsidRPr="003B3893">
              <w:rPr>
                <w:rFonts w:eastAsiaTheme="minorEastAsia"/>
                <w:i/>
                <w:szCs w:val="22"/>
                <w:lang w:val="en-CA"/>
              </w:rPr>
              <w:t>Title:</w:t>
            </w:r>
          </w:p>
        </w:tc>
        <w:tc>
          <w:tcPr>
            <w:tcW w:w="8118" w:type="dxa"/>
            <w:gridSpan w:val="3"/>
          </w:tcPr>
          <w:p w:rsidR="00E61DAC" w:rsidRPr="003B3893" w:rsidRDefault="001B775B" w:rsidP="00852D06">
            <w:pPr>
              <w:spacing w:before="60" w:after="60"/>
              <w:rPr>
                <w:rFonts w:eastAsiaTheme="minorEastAsia"/>
                <w:b/>
                <w:szCs w:val="22"/>
                <w:lang w:val="en-CA" w:eastAsia="ko-KR"/>
              </w:rPr>
            </w:pPr>
            <w:r>
              <w:rPr>
                <w:rFonts w:eastAsiaTheme="minorEastAsia" w:hint="eastAsia"/>
                <w:b/>
                <w:szCs w:val="22"/>
                <w:lang w:val="en-CA" w:eastAsia="ko-KR"/>
              </w:rPr>
              <w:t>HTM 4.0 Coding Performance Evaluation</w:t>
            </w:r>
          </w:p>
        </w:tc>
      </w:tr>
      <w:tr w:rsidR="00E61DAC" w:rsidRPr="003B3893">
        <w:tc>
          <w:tcPr>
            <w:tcW w:w="1458" w:type="dxa"/>
          </w:tcPr>
          <w:p w:rsidR="00E61DAC" w:rsidRPr="003B3893" w:rsidRDefault="00E61DAC">
            <w:pPr>
              <w:spacing w:before="60" w:after="60"/>
              <w:rPr>
                <w:rFonts w:eastAsiaTheme="minorEastAsia"/>
                <w:i/>
                <w:szCs w:val="22"/>
                <w:lang w:val="en-CA"/>
              </w:rPr>
            </w:pPr>
            <w:r w:rsidRPr="003B3893">
              <w:rPr>
                <w:rFonts w:eastAsiaTheme="minorEastAsia"/>
                <w:i/>
                <w:szCs w:val="22"/>
                <w:lang w:val="en-CA"/>
              </w:rPr>
              <w:t>Status:</w:t>
            </w:r>
          </w:p>
        </w:tc>
        <w:tc>
          <w:tcPr>
            <w:tcW w:w="8118" w:type="dxa"/>
            <w:gridSpan w:val="3"/>
          </w:tcPr>
          <w:p w:rsidR="00E61DAC" w:rsidRPr="003B3893" w:rsidRDefault="00E61DAC" w:rsidP="0043119A">
            <w:pPr>
              <w:spacing w:before="60" w:after="60"/>
              <w:rPr>
                <w:rFonts w:eastAsiaTheme="minorEastAsia"/>
                <w:szCs w:val="22"/>
                <w:lang w:val="en-CA"/>
              </w:rPr>
            </w:pPr>
            <w:r w:rsidRPr="003B3893">
              <w:rPr>
                <w:rFonts w:eastAsiaTheme="minorEastAsia"/>
                <w:szCs w:val="22"/>
                <w:lang w:val="en-CA"/>
              </w:rPr>
              <w:t>Input Document</w:t>
            </w:r>
          </w:p>
        </w:tc>
      </w:tr>
      <w:tr w:rsidR="00E61DAC" w:rsidRPr="003B3893">
        <w:tc>
          <w:tcPr>
            <w:tcW w:w="1458" w:type="dxa"/>
          </w:tcPr>
          <w:p w:rsidR="00E61DAC" w:rsidRPr="003B3893" w:rsidRDefault="00E61DAC">
            <w:pPr>
              <w:spacing w:before="60" w:after="60"/>
              <w:rPr>
                <w:rFonts w:eastAsiaTheme="minorEastAsia"/>
                <w:i/>
                <w:szCs w:val="22"/>
                <w:lang w:val="en-CA"/>
              </w:rPr>
            </w:pPr>
            <w:r w:rsidRPr="003B3893">
              <w:rPr>
                <w:rFonts w:eastAsiaTheme="minorEastAsia"/>
                <w:i/>
                <w:szCs w:val="22"/>
                <w:lang w:val="en-CA"/>
              </w:rPr>
              <w:t>Purpose:</w:t>
            </w:r>
          </w:p>
        </w:tc>
        <w:tc>
          <w:tcPr>
            <w:tcW w:w="8118" w:type="dxa"/>
            <w:gridSpan w:val="3"/>
          </w:tcPr>
          <w:p w:rsidR="00E61DAC" w:rsidRPr="003B3893" w:rsidRDefault="004807FA" w:rsidP="005E1AC6">
            <w:pPr>
              <w:spacing w:before="60" w:after="60"/>
              <w:rPr>
                <w:rFonts w:eastAsiaTheme="minorEastAsia"/>
                <w:szCs w:val="22"/>
                <w:lang w:val="en-CA" w:eastAsia="ko-KR"/>
              </w:rPr>
            </w:pPr>
            <w:r>
              <w:rPr>
                <w:rFonts w:eastAsiaTheme="minorEastAsia" w:hint="eastAsia"/>
                <w:szCs w:val="22"/>
                <w:lang w:val="en-CA" w:eastAsia="ko-KR"/>
              </w:rPr>
              <w:t>Information</w:t>
            </w:r>
          </w:p>
        </w:tc>
      </w:tr>
      <w:tr w:rsidR="0043119A" w:rsidRPr="003B3893">
        <w:tc>
          <w:tcPr>
            <w:tcW w:w="1458" w:type="dxa"/>
          </w:tcPr>
          <w:p w:rsidR="0043119A" w:rsidRPr="003B3893" w:rsidRDefault="0043119A">
            <w:pPr>
              <w:spacing w:before="60" w:after="60"/>
              <w:rPr>
                <w:rFonts w:eastAsiaTheme="minorEastAsia"/>
                <w:i/>
                <w:szCs w:val="22"/>
                <w:lang w:val="en-CA"/>
              </w:rPr>
            </w:pPr>
            <w:r w:rsidRPr="003B3893">
              <w:rPr>
                <w:rFonts w:eastAsiaTheme="minorEastAsia"/>
                <w:i/>
                <w:szCs w:val="22"/>
                <w:lang w:val="en-CA"/>
              </w:rPr>
              <w:t>Author(s) or</w:t>
            </w:r>
            <w:r w:rsidRPr="003B3893">
              <w:rPr>
                <w:rFonts w:eastAsiaTheme="minorEastAsia"/>
                <w:i/>
                <w:szCs w:val="22"/>
                <w:lang w:val="en-CA"/>
              </w:rPr>
              <w:br/>
              <w:t>Contact(s):</w:t>
            </w:r>
          </w:p>
        </w:tc>
        <w:tc>
          <w:tcPr>
            <w:tcW w:w="4050" w:type="dxa"/>
          </w:tcPr>
          <w:p w:rsidR="0043119A" w:rsidRDefault="0043119A" w:rsidP="00852D06">
            <w:pPr>
              <w:spacing w:before="60" w:after="60"/>
              <w:rPr>
                <w:rFonts w:eastAsiaTheme="minorEastAsia"/>
                <w:szCs w:val="22"/>
                <w:lang w:val="en-CA" w:eastAsia="ko-KR"/>
              </w:rPr>
            </w:pPr>
            <w:r>
              <w:rPr>
                <w:rFonts w:eastAsiaTheme="minorEastAsia" w:hint="eastAsia"/>
                <w:szCs w:val="22"/>
                <w:lang w:val="en-CA" w:eastAsia="ko-KR"/>
              </w:rPr>
              <w:t>Sehoon Yea</w:t>
            </w:r>
            <w:r w:rsidRPr="003B3893">
              <w:rPr>
                <w:rFonts w:eastAsiaTheme="minorEastAsia"/>
                <w:szCs w:val="22"/>
                <w:lang w:val="en-CA"/>
              </w:rPr>
              <w:br/>
            </w:r>
            <w:r w:rsidR="003C2CDF">
              <w:rPr>
                <w:rFonts w:eastAsiaTheme="minorEastAsia" w:hint="eastAsia"/>
                <w:szCs w:val="22"/>
                <w:lang w:val="en-CA" w:eastAsia="ko-KR"/>
              </w:rPr>
              <w:t>Jaewon Sung</w:t>
            </w:r>
          </w:p>
          <w:p w:rsidR="003C2CDF" w:rsidRPr="003B3893" w:rsidRDefault="003C2CDF" w:rsidP="00852D06">
            <w:pPr>
              <w:spacing w:before="60" w:after="60"/>
              <w:rPr>
                <w:rFonts w:eastAsiaTheme="minorEastAsia"/>
                <w:szCs w:val="22"/>
                <w:lang w:val="en-CA" w:eastAsia="ko-KR"/>
              </w:rPr>
            </w:pPr>
          </w:p>
        </w:tc>
        <w:tc>
          <w:tcPr>
            <w:tcW w:w="900" w:type="dxa"/>
          </w:tcPr>
          <w:p w:rsidR="0043119A" w:rsidRPr="00F15E3A" w:rsidRDefault="0043119A" w:rsidP="000777F4">
            <w:pPr>
              <w:spacing w:before="60" w:after="60"/>
              <w:rPr>
                <w:rFonts w:eastAsiaTheme="minorEastAsia"/>
                <w:szCs w:val="22"/>
                <w:lang w:val="en-CA" w:eastAsia="ko-KR"/>
              </w:rPr>
            </w:pPr>
            <w:r w:rsidRPr="00F15E3A">
              <w:rPr>
                <w:rFonts w:eastAsiaTheme="minorEastAsia" w:hint="eastAsia"/>
                <w:szCs w:val="22"/>
                <w:lang w:val="en-CA" w:eastAsia="ko-KR"/>
              </w:rPr>
              <w:t xml:space="preserve">Tel: </w:t>
            </w:r>
            <w:r>
              <w:rPr>
                <w:rFonts w:eastAsiaTheme="minorEastAsia" w:hint="eastAsia"/>
                <w:szCs w:val="22"/>
                <w:lang w:val="en-CA" w:eastAsia="ko-KR"/>
              </w:rPr>
              <w:t>E</w:t>
            </w:r>
            <w:r w:rsidRPr="00F15E3A">
              <w:rPr>
                <w:rFonts w:eastAsiaTheme="minorEastAsia" w:hint="eastAsia"/>
                <w:szCs w:val="22"/>
                <w:lang w:val="en-CA" w:eastAsia="ko-KR"/>
              </w:rPr>
              <w:t xml:space="preserve">mail: </w:t>
            </w:r>
          </w:p>
          <w:p w:rsidR="0043119A" w:rsidRPr="00F15E3A" w:rsidRDefault="0043119A" w:rsidP="000777F4">
            <w:pPr>
              <w:spacing w:before="60" w:after="60"/>
              <w:rPr>
                <w:rFonts w:eastAsiaTheme="minorEastAsia"/>
                <w:szCs w:val="22"/>
                <w:lang w:val="en-CA"/>
              </w:rPr>
            </w:pPr>
          </w:p>
        </w:tc>
        <w:tc>
          <w:tcPr>
            <w:tcW w:w="3168" w:type="dxa"/>
          </w:tcPr>
          <w:p w:rsidR="0043119A" w:rsidRPr="00F15E3A" w:rsidRDefault="0043119A" w:rsidP="000777F4">
            <w:pPr>
              <w:spacing w:before="60" w:after="60"/>
              <w:rPr>
                <w:rFonts w:eastAsiaTheme="minorEastAsia"/>
                <w:szCs w:val="22"/>
                <w:lang w:val="en-CA" w:eastAsia="ko-KR"/>
              </w:rPr>
            </w:pPr>
            <w:r w:rsidRPr="00F15E3A">
              <w:rPr>
                <w:rFonts w:eastAsiaTheme="minorEastAsia"/>
                <w:szCs w:val="22"/>
                <w:lang w:eastAsia="ko-KR"/>
              </w:rPr>
              <w:t>+</w:t>
            </w:r>
            <w:r w:rsidRPr="00F15E3A">
              <w:rPr>
                <w:rFonts w:eastAsiaTheme="minorEastAsia" w:hint="eastAsia"/>
                <w:szCs w:val="22"/>
                <w:lang w:eastAsia="ko-KR"/>
              </w:rPr>
              <w:t>82</w:t>
            </w:r>
            <w:r w:rsidRPr="00F15E3A">
              <w:rPr>
                <w:rFonts w:eastAsiaTheme="minorEastAsia"/>
                <w:szCs w:val="22"/>
                <w:lang w:eastAsia="ko-KR"/>
              </w:rPr>
              <w:t>-</w:t>
            </w:r>
            <w:r w:rsidRPr="00F15E3A">
              <w:rPr>
                <w:rFonts w:eastAsiaTheme="minorEastAsia" w:hint="eastAsia"/>
                <w:szCs w:val="22"/>
                <w:lang w:eastAsia="ko-KR"/>
              </w:rPr>
              <w:t>10</w:t>
            </w:r>
            <w:r w:rsidRPr="00F15E3A">
              <w:rPr>
                <w:rFonts w:eastAsiaTheme="minorEastAsia"/>
                <w:szCs w:val="22"/>
                <w:lang w:eastAsia="ko-KR"/>
              </w:rPr>
              <w:t>-</w:t>
            </w:r>
            <w:r w:rsidRPr="00F15E3A">
              <w:rPr>
                <w:rFonts w:eastAsiaTheme="minorEastAsia" w:hint="eastAsia"/>
                <w:szCs w:val="22"/>
                <w:lang w:eastAsia="ko-KR"/>
              </w:rPr>
              <w:t>3968</w:t>
            </w:r>
            <w:r w:rsidRPr="00F15E3A">
              <w:rPr>
                <w:rFonts w:eastAsiaTheme="minorEastAsia"/>
                <w:szCs w:val="22"/>
                <w:lang w:eastAsia="ko-KR"/>
              </w:rPr>
              <w:t>-</w:t>
            </w:r>
            <w:r w:rsidRPr="00F15E3A">
              <w:rPr>
                <w:rFonts w:eastAsiaTheme="minorEastAsia" w:hint="eastAsia"/>
                <w:szCs w:val="22"/>
                <w:lang w:eastAsia="ko-KR"/>
              </w:rPr>
              <w:t>0602</w:t>
            </w:r>
            <w:r>
              <w:rPr>
                <w:rFonts w:eastAsiaTheme="minorEastAsia" w:hint="eastAsia"/>
                <w:szCs w:val="22"/>
                <w:lang w:eastAsia="ko-KR"/>
              </w:rPr>
              <w:t xml:space="preserve"> </w:t>
            </w:r>
            <w:hyperlink r:id="rId9" w:history="1">
              <w:r w:rsidRPr="00F15E3A">
                <w:rPr>
                  <w:rStyle w:val="Hyperlink"/>
                  <w:rFonts w:eastAsiaTheme="minorEastAsia" w:hint="eastAsia"/>
                  <w:szCs w:val="22"/>
                  <w:lang w:val="en-CA" w:eastAsia="ko-KR"/>
                </w:rPr>
                <w:t>sehoon.yea</w:t>
              </w:r>
              <w:r w:rsidRPr="00F15E3A">
                <w:rPr>
                  <w:rStyle w:val="Hyperlink"/>
                  <w:rFonts w:eastAsiaTheme="minorEastAsia"/>
                  <w:szCs w:val="22"/>
                  <w:lang w:val="en-CA"/>
                </w:rPr>
                <w:t>@</w:t>
              </w:r>
              <w:r w:rsidRPr="00F15E3A">
                <w:rPr>
                  <w:rStyle w:val="Hyperlink"/>
                  <w:rFonts w:eastAsiaTheme="minorEastAsia" w:hint="eastAsia"/>
                  <w:szCs w:val="22"/>
                  <w:lang w:val="en-CA" w:eastAsia="ko-KR"/>
                </w:rPr>
                <w:t>lge.com</w:t>
              </w:r>
            </w:hyperlink>
          </w:p>
          <w:p w:rsidR="0043119A" w:rsidRPr="00F15E3A" w:rsidRDefault="0043119A" w:rsidP="000777F4">
            <w:pPr>
              <w:spacing w:before="60" w:after="60"/>
              <w:rPr>
                <w:rFonts w:eastAsiaTheme="minorEastAsia"/>
                <w:szCs w:val="22"/>
                <w:lang w:val="en-CA"/>
              </w:rPr>
            </w:pPr>
          </w:p>
        </w:tc>
      </w:tr>
      <w:tr w:rsidR="00E61DAC" w:rsidRPr="003B3893">
        <w:tc>
          <w:tcPr>
            <w:tcW w:w="1458" w:type="dxa"/>
          </w:tcPr>
          <w:p w:rsidR="00E61DAC" w:rsidRPr="003B3893" w:rsidRDefault="00E61DAC">
            <w:pPr>
              <w:spacing w:before="60" w:after="60"/>
              <w:rPr>
                <w:rFonts w:eastAsiaTheme="minorEastAsia"/>
                <w:i/>
                <w:szCs w:val="22"/>
                <w:lang w:val="en-CA"/>
              </w:rPr>
            </w:pPr>
            <w:r w:rsidRPr="003B3893">
              <w:rPr>
                <w:rFonts w:eastAsiaTheme="minorEastAsia"/>
                <w:i/>
                <w:szCs w:val="22"/>
                <w:lang w:val="en-CA"/>
              </w:rPr>
              <w:t>Source:</w:t>
            </w:r>
          </w:p>
        </w:tc>
        <w:tc>
          <w:tcPr>
            <w:tcW w:w="8118" w:type="dxa"/>
            <w:gridSpan w:val="3"/>
          </w:tcPr>
          <w:p w:rsidR="00E61DAC" w:rsidRPr="003B3893" w:rsidRDefault="001B775B">
            <w:pPr>
              <w:spacing w:before="60" w:after="60"/>
              <w:rPr>
                <w:rFonts w:eastAsiaTheme="minorEastAsia"/>
                <w:szCs w:val="22"/>
                <w:lang w:val="en-CA" w:eastAsia="ko-KR"/>
              </w:rPr>
            </w:pPr>
            <w:r>
              <w:rPr>
                <w:rFonts w:eastAsiaTheme="minorEastAsia" w:hint="eastAsia"/>
                <w:szCs w:val="22"/>
                <w:lang w:val="en-CA" w:eastAsia="ko-KR"/>
              </w:rPr>
              <w:t>LG Electronics</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44408B" w:rsidRPr="00F27CB7" w:rsidRDefault="00004AA0" w:rsidP="0044408B">
      <w:pPr>
        <w:pStyle w:val="NormalBold"/>
        <w:jc w:val="both"/>
        <w:rPr>
          <w:rFonts w:eastAsia="맑은 고딕"/>
          <w:b w:val="0"/>
          <w:sz w:val="22"/>
          <w:szCs w:val="22"/>
          <w:lang w:eastAsia="ko-KR"/>
        </w:rPr>
      </w:pPr>
      <w:r>
        <w:rPr>
          <w:rFonts w:eastAsia="맑은 고딕" w:hint="eastAsia"/>
          <w:b w:val="0"/>
          <w:sz w:val="22"/>
          <w:szCs w:val="22"/>
          <w:lang w:val="en-GB" w:eastAsia="ko-KR"/>
        </w:rPr>
        <w:t xml:space="preserve">This </w:t>
      </w:r>
      <w:r>
        <w:rPr>
          <w:rFonts w:eastAsia="맑은 고딕"/>
          <w:b w:val="0"/>
          <w:sz w:val="22"/>
          <w:szCs w:val="22"/>
          <w:lang w:val="en-GB" w:eastAsia="ko-KR"/>
        </w:rPr>
        <w:t>contribution</w:t>
      </w:r>
      <w:r>
        <w:rPr>
          <w:rFonts w:eastAsia="맑은 고딕" w:hint="eastAsia"/>
          <w:b w:val="0"/>
          <w:sz w:val="22"/>
          <w:szCs w:val="22"/>
          <w:lang w:val="en-GB" w:eastAsia="ko-KR"/>
        </w:rPr>
        <w:t xml:space="preserve"> reports the result of </w:t>
      </w:r>
      <w:r w:rsidR="00385B0C">
        <w:rPr>
          <w:rFonts w:eastAsia="맑은 고딕" w:hint="eastAsia"/>
          <w:b w:val="0"/>
          <w:sz w:val="22"/>
          <w:szCs w:val="22"/>
          <w:lang w:val="en-GB" w:eastAsia="ko-KR"/>
        </w:rPr>
        <w:t xml:space="preserve">coding </w:t>
      </w:r>
      <w:r>
        <w:rPr>
          <w:rFonts w:eastAsia="맑은 고딕" w:hint="eastAsia"/>
          <w:b w:val="0"/>
          <w:sz w:val="22"/>
          <w:szCs w:val="22"/>
          <w:lang w:val="en-GB" w:eastAsia="ko-KR"/>
        </w:rPr>
        <w:t>performance evaluation of the HTM 4.0 on JCT-3V</w:t>
      </w:r>
      <w:r w:rsidR="00385B0C">
        <w:rPr>
          <w:rFonts w:eastAsia="맑은 고딕" w:hint="eastAsia"/>
          <w:b w:val="0"/>
          <w:sz w:val="22"/>
          <w:szCs w:val="22"/>
          <w:lang w:val="en-GB" w:eastAsia="ko-KR"/>
        </w:rPr>
        <w:t xml:space="preserve"> (3DV), </w:t>
      </w:r>
      <w:r>
        <w:rPr>
          <w:rFonts w:eastAsia="맑은 고딕" w:hint="eastAsia"/>
          <w:b w:val="0"/>
          <w:sz w:val="22"/>
          <w:szCs w:val="22"/>
          <w:lang w:val="en-GB" w:eastAsia="ko-KR"/>
        </w:rPr>
        <w:t>selected MVC</w:t>
      </w:r>
      <w:r w:rsidR="00385B0C">
        <w:rPr>
          <w:rFonts w:eastAsia="맑은 고딕" w:hint="eastAsia"/>
          <w:b w:val="0"/>
          <w:sz w:val="22"/>
          <w:szCs w:val="22"/>
          <w:lang w:val="en-GB" w:eastAsia="ko-KR"/>
        </w:rPr>
        <w:t xml:space="preserve">, and two stereo 3DTV sequences. On dependent views of the JCT-3V sequences, it achieves about 60% BD-rate savings over simulcast on </w:t>
      </w:r>
      <w:r w:rsidR="00385B0C">
        <w:rPr>
          <w:rFonts w:eastAsia="맑은 고딕"/>
          <w:b w:val="0"/>
          <w:sz w:val="22"/>
          <w:szCs w:val="22"/>
          <w:lang w:val="en-GB" w:eastAsia="ko-KR"/>
        </w:rPr>
        <w:t>average</w:t>
      </w:r>
      <w:r w:rsidR="00385B0C">
        <w:rPr>
          <w:rFonts w:eastAsia="맑은 고딕" w:hint="eastAsia"/>
          <w:b w:val="0"/>
          <w:sz w:val="22"/>
          <w:szCs w:val="22"/>
          <w:lang w:val="en-GB" w:eastAsia="ko-KR"/>
        </w:rPr>
        <w:t>. For MVC sequences, the corresponding BD-rate savings range from 20% to 40%</w:t>
      </w:r>
      <w:r>
        <w:rPr>
          <w:rFonts w:eastAsia="맑은 고딕" w:hint="eastAsia"/>
          <w:b w:val="0"/>
          <w:sz w:val="22"/>
          <w:szCs w:val="22"/>
          <w:lang w:val="en-GB" w:eastAsia="ko-KR"/>
        </w:rPr>
        <w:t xml:space="preserve"> </w:t>
      </w:r>
      <w:r w:rsidR="00385B0C">
        <w:rPr>
          <w:rFonts w:eastAsia="맑은 고딕" w:hint="eastAsia"/>
          <w:b w:val="0"/>
          <w:sz w:val="22"/>
          <w:szCs w:val="22"/>
          <w:lang w:val="en-GB" w:eastAsia="ko-KR"/>
        </w:rPr>
        <w:t>except for a few sequences. Lastly, on two sample stereo broadcast sequences, the gains were around 45%.</w:t>
      </w:r>
      <w:r>
        <w:rPr>
          <w:rFonts w:eastAsia="맑은 고딕" w:hint="eastAsia"/>
          <w:b w:val="0"/>
          <w:sz w:val="22"/>
          <w:szCs w:val="22"/>
          <w:lang w:val="en-GB" w:eastAsia="ko-KR"/>
        </w:rPr>
        <w:t xml:space="preserve"> </w:t>
      </w:r>
    </w:p>
    <w:p w:rsidR="00745F6B" w:rsidRPr="005B217D" w:rsidRDefault="00745F6B" w:rsidP="00E11923">
      <w:pPr>
        <w:pStyle w:val="Heading1"/>
        <w:rPr>
          <w:lang w:val="en-CA"/>
        </w:rPr>
      </w:pPr>
      <w:r w:rsidRPr="005B217D">
        <w:rPr>
          <w:lang w:val="en-CA"/>
        </w:rPr>
        <w:t xml:space="preserve">Introduction </w:t>
      </w:r>
    </w:p>
    <w:p w:rsidR="007050A4" w:rsidRDefault="00483EA8" w:rsidP="007050A4">
      <w:pPr>
        <w:pStyle w:val="NormalBold"/>
        <w:jc w:val="both"/>
        <w:rPr>
          <w:rFonts w:eastAsia="맑은 고딕"/>
          <w:b w:val="0"/>
          <w:lang w:eastAsia="ko-KR"/>
        </w:rPr>
      </w:pPr>
      <w:r>
        <w:rPr>
          <w:rFonts w:eastAsia="맑은 고딕" w:hint="eastAsia"/>
          <w:b w:val="0"/>
          <w:lang w:eastAsia="ko-KR"/>
        </w:rPr>
        <w:t>The 3D-HEVC aims to achieve higher compression efficiency by capitalizing on inter-view correlation by such means as DCP (Disparity Compensated Prediction) and Motion Information Reuse. This contribution reports how much bit-savings could be achieved for coding of dependent views using the HTM 4.0 over simulcast.</w:t>
      </w:r>
    </w:p>
    <w:p w:rsidR="001F2594" w:rsidRPr="005B217D" w:rsidRDefault="001F2594" w:rsidP="009234A5">
      <w:pPr>
        <w:jc w:val="both"/>
        <w:rPr>
          <w:szCs w:val="22"/>
          <w:lang w:val="en-CA"/>
        </w:rPr>
      </w:pPr>
    </w:p>
    <w:p w:rsidR="007050A4" w:rsidRPr="00F27CB7" w:rsidRDefault="001B5709" w:rsidP="007050A4">
      <w:pPr>
        <w:pStyle w:val="Heading1"/>
        <w:rPr>
          <w:lang w:val="en-GB" w:eastAsia="ja-JP"/>
        </w:rPr>
      </w:pPr>
      <w:r>
        <w:rPr>
          <w:rFonts w:hint="eastAsia"/>
          <w:lang w:val="en-GB" w:eastAsia="ko-KR"/>
        </w:rPr>
        <w:t>Test Conditions</w:t>
      </w:r>
    </w:p>
    <w:p w:rsidR="007C1DEA" w:rsidRDefault="00726067" w:rsidP="007C1DEA">
      <w:pPr>
        <w:pStyle w:val="Text"/>
        <w:rPr>
          <w:sz w:val="24"/>
          <w:szCs w:val="24"/>
          <w:lang w:eastAsia="ko-KR"/>
        </w:rPr>
      </w:pPr>
      <w:r>
        <w:rPr>
          <w:rFonts w:hint="eastAsia"/>
          <w:sz w:val="24"/>
          <w:szCs w:val="24"/>
          <w:lang w:eastAsia="ko-KR"/>
        </w:rPr>
        <w:t>The CTC (Common Test Condition) was used throughout the experiments for evaluating the performance of the HTM 4.0. The anchor was generated by simulcast coding of all the views with the base QP assignments that match that of the CTC. For example, the base QP</w:t>
      </w:r>
      <w:r>
        <w:rPr>
          <w:sz w:val="24"/>
          <w:szCs w:val="24"/>
          <w:lang w:eastAsia="ko-KR"/>
        </w:rPr>
        <w:t xml:space="preserve"> of a dependent view </w:t>
      </w:r>
      <w:r>
        <w:rPr>
          <w:rFonts w:hint="eastAsia"/>
          <w:sz w:val="24"/>
          <w:szCs w:val="24"/>
          <w:lang w:eastAsia="ko-KR"/>
        </w:rPr>
        <w:t xml:space="preserve">was </w:t>
      </w:r>
      <w:r>
        <w:rPr>
          <w:sz w:val="24"/>
          <w:szCs w:val="24"/>
          <w:lang w:eastAsia="ko-KR"/>
        </w:rPr>
        <w:t xml:space="preserve">set </w:t>
      </w:r>
      <w:r>
        <w:rPr>
          <w:rFonts w:hint="eastAsia"/>
          <w:sz w:val="24"/>
          <w:szCs w:val="24"/>
          <w:lang w:eastAsia="ko-KR"/>
        </w:rPr>
        <w:t>to that of the base view plus 3.</w:t>
      </w:r>
    </w:p>
    <w:p w:rsidR="007C1DEA" w:rsidRDefault="007C1DEA" w:rsidP="007C1DEA">
      <w:pPr>
        <w:pStyle w:val="Text"/>
        <w:rPr>
          <w:sz w:val="24"/>
          <w:szCs w:val="24"/>
          <w:lang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61"/>
        <w:gridCol w:w="1161"/>
        <w:gridCol w:w="939"/>
        <w:gridCol w:w="1161"/>
        <w:gridCol w:w="950"/>
      </w:tblGrid>
      <w:tr w:rsidR="00E4537D" w:rsidTr="00E4537D">
        <w:trPr>
          <w:trHeight w:val="253"/>
          <w:jc w:val="center"/>
        </w:trPr>
        <w:tc>
          <w:tcPr>
            <w:tcW w:w="761" w:type="dxa"/>
            <w:vMerge w:val="restart"/>
            <w:vAlign w:val="center"/>
          </w:tcPr>
          <w:p w:rsidR="00E4537D" w:rsidRDefault="00E4537D" w:rsidP="00E4537D">
            <w:pPr>
              <w:jc w:val="center"/>
              <w:rPr>
                <w:lang w:eastAsia="ko-KR"/>
              </w:rPr>
            </w:pPr>
            <w:r>
              <w:rPr>
                <w:rFonts w:hint="eastAsia"/>
                <w:lang w:eastAsia="ko-KR"/>
              </w:rPr>
              <w:t>POC</w:t>
            </w:r>
          </w:p>
        </w:tc>
        <w:tc>
          <w:tcPr>
            <w:tcW w:w="2100" w:type="dxa"/>
            <w:gridSpan w:val="2"/>
          </w:tcPr>
          <w:p w:rsidR="00E4537D" w:rsidRDefault="00E4537D" w:rsidP="00E4537D">
            <w:pPr>
              <w:jc w:val="center"/>
              <w:rPr>
                <w:lang w:eastAsia="ko-KR"/>
              </w:rPr>
            </w:pPr>
            <w:r>
              <w:rPr>
                <w:rFonts w:hint="eastAsia"/>
                <w:lang w:eastAsia="ko-KR"/>
              </w:rPr>
              <w:t>V0</w:t>
            </w:r>
          </w:p>
        </w:tc>
        <w:tc>
          <w:tcPr>
            <w:tcW w:w="2111" w:type="dxa"/>
            <w:gridSpan w:val="2"/>
          </w:tcPr>
          <w:p w:rsidR="00E4537D" w:rsidRDefault="00E4537D" w:rsidP="00E4537D">
            <w:pPr>
              <w:jc w:val="center"/>
              <w:rPr>
                <w:lang w:eastAsia="ko-KR"/>
              </w:rPr>
            </w:pPr>
            <w:r>
              <w:rPr>
                <w:rFonts w:hint="eastAsia"/>
                <w:lang w:eastAsia="ko-KR"/>
              </w:rPr>
              <w:t>V1</w:t>
            </w:r>
          </w:p>
        </w:tc>
      </w:tr>
      <w:tr w:rsidR="00E4537D" w:rsidTr="00E4537D">
        <w:trPr>
          <w:trHeight w:val="253"/>
          <w:jc w:val="center"/>
        </w:trPr>
        <w:tc>
          <w:tcPr>
            <w:tcW w:w="761" w:type="dxa"/>
            <w:vMerge/>
          </w:tcPr>
          <w:p w:rsidR="00E4537D" w:rsidRDefault="00E4537D" w:rsidP="00E4537D">
            <w:pPr>
              <w:jc w:val="center"/>
              <w:rPr>
                <w:lang w:eastAsia="ko-KR"/>
              </w:rPr>
            </w:pPr>
          </w:p>
        </w:tc>
        <w:tc>
          <w:tcPr>
            <w:tcW w:w="1161" w:type="dxa"/>
          </w:tcPr>
          <w:p w:rsidR="00E4537D" w:rsidRDefault="00E4537D" w:rsidP="00E4537D">
            <w:pPr>
              <w:jc w:val="center"/>
              <w:rPr>
                <w:lang w:eastAsia="ko-KR"/>
              </w:rPr>
            </w:pPr>
            <w:r>
              <w:rPr>
                <w:rFonts w:hint="eastAsia"/>
                <w:lang w:eastAsia="ko-KR"/>
              </w:rPr>
              <w:t>Pic. Type</w:t>
            </w:r>
          </w:p>
        </w:tc>
        <w:tc>
          <w:tcPr>
            <w:tcW w:w="939" w:type="dxa"/>
          </w:tcPr>
          <w:p w:rsidR="00E4537D" w:rsidRDefault="00E4537D" w:rsidP="00E4537D">
            <w:pPr>
              <w:jc w:val="center"/>
              <w:rPr>
                <w:lang w:eastAsia="ko-KR"/>
              </w:rPr>
            </w:pPr>
            <w:r>
              <w:rPr>
                <w:rFonts w:hint="eastAsia"/>
                <w:lang w:eastAsia="ko-KR"/>
              </w:rPr>
              <w:t>T / D</w:t>
            </w:r>
          </w:p>
        </w:tc>
        <w:tc>
          <w:tcPr>
            <w:tcW w:w="1161" w:type="dxa"/>
          </w:tcPr>
          <w:p w:rsidR="00E4537D" w:rsidRDefault="00E4537D" w:rsidP="00E4537D">
            <w:pPr>
              <w:jc w:val="center"/>
              <w:rPr>
                <w:lang w:eastAsia="ko-KR"/>
              </w:rPr>
            </w:pPr>
            <w:r>
              <w:rPr>
                <w:rFonts w:hint="eastAsia"/>
                <w:lang w:eastAsia="ko-KR"/>
              </w:rPr>
              <w:t>Pic. Type</w:t>
            </w:r>
          </w:p>
        </w:tc>
        <w:tc>
          <w:tcPr>
            <w:tcW w:w="950" w:type="dxa"/>
          </w:tcPr>
          <w:p w:rsidR="00E4537D" w:rsidRDefault="00E4537D" w:rsidP="00E4537D">
            <w:pPr>
              <w:jc w:val="center"/>
              <w:rPr>
                <w:lang w:eastAsia="ko-KR"/>
              </w:rPr>
            </w:pPr>
            <w:r>
              <w:rPr>
                <w:rFonts w:hint="eastAsia"/>
                <w:lang w:eastAsia="ko-KR"/>
              </w:rPr>
              <w:t>T / D</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0</w:t>
            </w:r>
          </w:p>
        </w:tc>
        <w:tc>
          <w:tcPr>
            <w:tcW w:w="1161" w:type="dxa"/>
          </w:tcPr>
          <w:p w:rsidR="00E4537D" w:rsidRDefault="00E4537D" w:rsidP="00E4537D">
            <w:pPr>
              <w:jc w:val="center"/>
              <w:rPr>
                <w:lang w:eastAsia="ko-KR"/>
              </w:rPr>
            </w:pPr>
            <w:r>
              <w:rPr>
                <w:rFonts w:hint="eastAsia"/>
                <w:lang w:eastAsia="ko-KR"/>
              </w:rPr>
              <w:t>I</w:t>
            </w:r>
          </w:p>
        </w:tc>
        <w:tc>
          <w:tcPr>
            <w:tcW w:w="939" w:type="dxa"/>
          </w:tcPr>
          <w:p w:rsidR="00E4537D" w:rsidRDefault="00E4537D" w:rsidP="00E4537D">
            <w:pPr>
              <w:jc w:val="center"/>
              <w:rPr>
                <w:lang w:eastAsia="ko-KR"/>
              </w:rPr>
            </w:pPr>
            <w:r>
              <w:rPr>
                <w:rFonts w:hint="eastAsia"/>
                <w:lang w:eastAsia="ko-KR"/>
              </w:rPr>
              <w:t>25 / 34</w:t>
            </w:r>
          </w:p>
        </w:tc>
        <w:tc>
          <w:tcPr>
            <w:tcW w:w="1161" w:type="dxa"/>
          </w:tcPr>
          <w:p w:rsidR="00E4537D" w:rsidRDefault="00E4537D" w:rsidP="00E4537D">
            <w:pPr>
              <w:jc w:val="center"/>
              <w:rPr>
                <w:lang w:eastAsia="ko-KR"/>
              </w:rPr>
            </w:pPr>
            <w:r>
              <w:rPr>
                <w:rFonts w:hint="eastAsia"/>
                <w:lang w:eastAsia="ko-KR"/>
              </w:rPr>
              <w:t>P</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1</w:t>
            </w:r>
          </w:p>
        </w:tc>
        <w:tc>
          <w:tcPr>
            <w:tcW w:w="1161" w:type="dxa"/>
          </w:tcPr>
          <w:p w:rsidR="00E4537D" w:rsidRDefault="00E4537D" w:rsidP="00E4537D">
            <w:pPr>
              <w:jc w:val="center"/>
              <w:rPr>
                <w:lang w:eastAsia="ko-KR"/>
              </w:rPr>
            </w:pPr>
            <w:r>
              <w:rPr>
                <w:lang w:eastAsia="ko-KR"/>
              </w:rPr>
              <w:t>B</w:t>
            </w:r>
          </w:p>
        </w:tc>
        <w:tc>
          <w:tcPr>
            <w:tcW w:w="939" w:type="dxa"/>
          </w:tcPr>
          <w:p w:rsidR="00E4537D" w:rsidRDefault="00E4537D" w:rsidP="00E4537D">
            <w:pPr>
              <w:jc w:val="center"/>
              <w:rPr>
                <w:lang w:eastAsia="ko-KR"/>
              </w:rPr>
            </w:pPr>
            <w:r>
              <w:rPr>
                <w:rFonts w:hint="eastAsia"/>
                <w:lang w:eastAsia="ko-KR"/>
              </w:rPr>
              <w:t>29 / 38</w:t>
            </w:r>
          </w:p>
        </w:tc>
        <w:tc>
          <w:tcPr>
            <w:tcW w:w="1161" w:type="dxa"/>
          </w:tcPr>
          <w:p w:rsidR="00E4537D" w:rsidRDefault="00E4537D" w:rsidP="00E4537D">
            <w:pPr>
              <w:jc w:val="center"/>
              <w:rPr>
                <w:lang w:eastAsia="ko-KR"/>
              </w:rPr>
            </w:pPr>
            <w:r>
              <w:rPr>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2</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28 / 37</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3</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29 / 38</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4</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27 / 36</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5</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29 / 38</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6</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28 / 37</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lastRenderedPageBreak/>
              <w:t>7</w:t>
            </w:r>
          </w:p>
        </w:tc>
        <w:tc>
          <w:tcPr>
            <w:tcW w:w="1161" w:type="dxa"/>
          </w:tcPr>
          <w:p w:rsidR="00E4537D" w:rsidRDefault="00E4537D" w:rsidP="00E4537D">
            <w:pPr>
              <w:jc w:val="center"/>
              <w:rPr>
                <w:lang w:eastAsia="ko-KR"/>
              </w:rPr>
            </w:pPr>
            <w:r>
              <w:rPr>
                <w:rFonts w:hint="eastAsia"/>
                <w:lang w:eastAsia="ko-KR"/>
              </w:rPr>
              <w:t>B</w:t>
            </w:r>
          </w:p>
        </w:tc>
        <w:tc>
          <w:tcPr>
            <w:tcW w:w="939" w:type="dxa"/>
          </w:tcPr>
          <w:p w:rsidR="00E4537D" w:rsidRDefault="00E4537D" w:rsidP="00E4537D">
            <w:pPr>
              <w:jc w:val="center"/>
              <w:rPr>
                <w:lang w:eastAsia="ko-KR"/>
              </w:rPr>
            </w:pPr>
            <w:r>
              <w:rPr>
                <w:rFonts w:hint="eastAsia"/>
                <w:lang w:eastAsia="ko-KR"/>
              </w:rPr>
              <w:t>29 / 38</w:t>
            </w:r>
          </w:p>
        </w:tc>
        <w:tc>
          <w:tcPr>
            <w:tcW w:w="1161" w:type="dxa"/>
          </w:tcPr>
          <w:p w:rsidR="00E4537D" w:rsidRDefault="00E4537D" w:rsidP="00E4537D">
            <w:pPr>
              <w:jc w:val="center"/>
              <w:rPr>
                <w:lang w:eastAsia="ko-KR"/>
              </w:rPr>
            </w:pPr>
            <w:r>
              <w:rPr>
                <w:rFonts w:hint="eastAsia"/>
                <w:lang w:eastAsia="ko-KR"/>
              </w:rPr>
              <w:t>B</w:t>
            </w:r>
          </w:p>
        </w:tc>
        <w:tc>
          <w:tcPr>
            <w:tcW w:w="950" w:type="dxa"/>
          </w:tcPr>
          <w:p w:rsidR="00E4537D" w:rsidRDefault="00E4537D" w:rsidP="00E4537D">
            <w:pPr>
              <w:jc w:val="center"/>
              <w:rPr>
                <w:lang w:eastAsia="ko-KR"/>
              </w:rPr>
            </w:pPr>
            <w:r>
              <w:rPr>
                <w:rFonts w:hint="eastAsia"/>
                <w:lang w:eastAsia="ko-KR"/>
              </w:rPr>
              <w:t>+3 / +3</w:t>
            </w:r>
          </w:p>
        </w:tc>
      </w:tr>
      <w:tr w:rsidR="00E4537D" w:rsidTr="00E4537D">
        <w:trPr>
          <w:trHeight w:val="253"/>
          <w:jc w:val="center"/>
        </w:trPr>
        <w:tc>
          <w:tcPr>
            <w:tcW w:w="761" w:type="dxa"/>
          </w:tcPr>
          <w:p w:rsidR="00E4537D" w:rsidRDefault="00E4537D" w:rsidP="00E4537D">
            <w:pPr>
              <w:jc w:val="center"/>
              <w:rPr>
                <w:lang w:eastAsia="ko-KR"/>
              </w:rPr>
            </w:pPr>
            <w:r>
              <w:rPr>
                <w:rFonts w:hint="eastAsia"/>
                <w:lang w:eastAsia="ko-KR"/>
              </w:rPr>
              <w:t>8</w:t>
            </w:r>
          </w:p>
        </w:tc>
        <w:tc>
          <w:tcPr>
            <w:tcW w:w="1161" w:type="dxa"/>
          </w:tcPr>
          <w:p w:rsidR="00E4537D" w:rsidRDefault="00E4537D" w:rsidP="00E4537D">
            <w:pPr>
              <w:jc w:val="center"/>
              <w:rPr>
                <w:lang w:eastAsia="ko-KR"/>
              </w:rPr>
            </w:pPr>
            <w:r>
              <w:rPr>
                <w:rFonts w:hint="eastAsia"/>
                <w:lang w:eastAsia="ko-KR"/>
              </w:rPr>
              <w:t>P</w:t>
            </w:r>
          </w:p>
        </w:tc>
        <w:tc>
          <w:tcPr>
            <w:tcW w:w="939" w:type="dxa"/>
          </w:tcPr>
          <w:p w:rsidR="00E4537D" w:rsidRDefault="00E4537D" w:rsidP="00E4537D">
            <w:pPr>
              <w:jc w:val="center"/>
              <w:rPr>
                <w:lang w:eastAsia="ko-KR"/>
              </w:rPr>
            </w:pPr>
            <w:r>
              <w:rPr>
                <w:rFonts w:hint="eastAsia"/>
                <w:lang w:eastAsia="ko-KR"/>
              </w:rPr>
              <w:t>26 / 35</w:t>
            </w:r>
          </w:p>
        </w:tc>
        <w:tc>
          <w:tcPr>
            <w:tcW w:w="1161" w:type="dxa"/>
          </w:tcPr>
          <w:p w:rsidR="00E4537D" w:rsidRDefault="00E4537D" w:rsidP="00E4537D">
            <w:pPr>
              <w:jc w:val="center"/>
              <w:rPr>
                <w:lang w:eastAsia="ko-KR"/>
              </w:rPr>
            </w:pPr>
            <w:r>
              <w:rPr>
                <w:rFonts w:hint="eastAsia"/>
                <w:lang w:eastAsia="ko-KR"/>
              </w:rPr>
              <w:t>P</w:t>
            </w:r>
          </w:p>
        </w:tc>
        <w:tc>
          <w:tcPr>
            <w:tcW w:w="950" w:type="dxa"/>
          </w:tcPr>
          <w:p w:rsidR="00E4537D" w:rsidRDefault="00E4537D" w:rsidP="00E4537D">
            <w:pPr>
              <w:jc w:val="center"/>
              <w:rPr>
                <w:lang w:eastAsia="ko-KR"/>
              </w:rPr>
            </w:pPr>
            <w:r>
              <w:rPr>
                <w:rFonts w:hint="eastAsia"/>
                <w:lang w:eastAsia="ko-KR"/>
              </w:rPr>
              <w:t>+3 / +3</w:t>
            </w:r>
          </w:p>
        </w:tc>
      </w:tr>
    </w:tbl>
    <w:p w:rsidR="001125E8" w:rsidRDefault="00726067" w:rsidP="001125E8">
      <w:pPr>
        <w:pStyle w:val="Text"/>
        <w:ind w:left="562" w:firstLine="0"/>
        <w:rPr>
          <w:rFonts w:hint="eastAsia"/>
          <w:sz w:val="24"/>
          <w:szCs w:val="24"/>
          <w:lang w:eastAsia="ko-KR"/>
        </w:rPr>
      </w:pPr>
      <w:r>
        <w:rPr>
          <w:rFonts w:hint="eastAsia"/>
          <w:sz w:val="24"/>
          <w:szCs w:val="24"/>
          <w:lang w:eastAsia="ko-KR"/>
        </w:rPr>
        <w:t xml:space="preserve"> </w:t>
      </w:r>
      <w:r>
        <w:rPr>
          <w:rFonts w:hint="eastAsia"/>
          <w:sz w:val="24"/>
          <w:szCs w:val="24"/>
          <w:lang w:eastAsia="ko-KR"/>
        </w:rPr>
        <w:tab/>
      </w:r>
      <w:r>
        <w:rPr>
          <w:rFonts w:hint="eastAsia"/>
          <w:sz w:val="24"/>
          <w:szCs w:val="24"/>
          <w:lang w:eastAsia="ko-KR"/>
        </w:rPr>
        <w:tab/>
      </w:r>
      <w:r>
        <w:rPr>
          <w:rFonts w:hint="eastAsia"/>
          <w:sz w:val="24"/>
          <w:szCs w:val="24"/>
          <w:lang w:eastAsia="ko-KR"/>
        </w:rPr>
        <w:tab/>
        <w:t xml:space="preserve">    Table 1. QP setting for coding experiments</w:t>
      </w:r>
    </w:p>
    <w:p w:rsidR="00726067" w:rsidRDefault="00726067" w:rsidP="001125E8">
      <w:pPr>
        <w:pStyle w:val="Text"/>
        <w:ind w:left="562" w:firstLine="0"/>
        <w:rPr>
          <w:rFonts w:hint="eastAsia"/>
          <w:sz w:val="24"/>
          <w:szCs w:val="24"/>
          <w:lang w:eastAsia="ko-KR"/>
        </w:rPr>
      </w:pPr>
    </w:p>
    <w:tbl>
      <w:tblPr>
        <w:tblW w:w="8222" w:type="dxa"/>
        <w:tblInd w:w="8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tblPr>
      <w:tblGrid>
        <w:gridCol w:w="1739"/>
        <w:gridCol w:w="1973"/>
        <w:gridCol w:w="2955"/>
        <w:gridCol w:w="1555"/>
      </w:tblGrid>
      <w:tr w:rsidR="00712383" w:rsidTr="00F67E3F">
        <w:trPr>
          <w:cantSplit/>
        </w:trPr>
        <w:tc>
          <w:tcPr>
            <w:tcW w:w="1739" w:type="dxa"/>
          </w:tcPr>
          <w:p w:rsidR="00712383" w:rsidRDefault="00712383" w:rsidP="00F67E3F">
            <w:pPr>
              <w:keepNext/>
              <w:rPr>
                <w:rFonts w:eastAsia="MS Mincho"/>
                <w:b/>
                <w:bCs/>
                <w:lang w:eastAsia="ja-JP"/>
              </w:rPr>
            </w:pPr>
            <w:r>
              <w:rPr>
                <w:rFonts w:eastAsia="MS Mincho"/>
                <w:b/>
                <w:bCs/>
                <w:lang w:eastAsia="ja-JP"/>
              </w:rPr>
              <w:t>Sequences</w:t>
            </w:r>
          </w:p>
        </w:tc>
        <w:tc>
          <w:tcPr>
            <w:tcW w:w="1973" w:type="dxa"/>
          </w:tcPr>
          <w:p w:rsidR="00712383" w:rsidRDefault="00712383" w:rsidP="00F67E3F">
            <w:pPr>
              <w:keepNext/>
              <w:rPr>
                <w:rFonts w:eastAsia="MS Mincho"/>
                <w:b/>
                <w:bCs/>
                <w:lang w:eastAsia="ja-JP"/>
              </w:rPr>
            </w:pPr>
            <w:r>
              <w:rPr>
                <w:rFonts w:eastAsia="MS Mincho" w:hint="eastAsia"/>
                <w:b/>
                <w:bCs/>
                <w:lang w:eastAsia="ja-JP"/>
              </w:rPr>
              <w:t xml:space="preserve">Image </w:t>
            </w:r>
            <w:r>
              <w:rPr>
                <w:rFonts w:eastAsia="MS Mincho"/>
                <w:b/>
                <w:bCs/>
                <w:lang w:eastAsia="ja-JP"/>
              </w:rPr>
              <w:t>P</w:t>
            </w:r>
            <w:r>
              <w:rPr>
                <w:rFonts w:eastAsia="MS Mincho" w:hint="eastAsia"/>
                <w:b/>
                <w:bCs/>
                <w:lang w:eastAsia="ja-JP"/>
              </w:rPr>
              <w:t>roperty</w:t>
            </w:r>
            <w:r>
              <w:rPr>
                <w:rStyle w:val="FootnoteReference"/>
                <w:rFonts w:eastAsia="MS Mincho"/>
                <w:b/>
                <w:bCs/>
                <w:lang w:eastAsia="ja-JP"/>
              </w:rPr>
              <w:footnoteReference w:id="2"/>
            </w:r>
          </w:p>
        </w:tc>
        <w:tc>
          <w:tcPr>
            <w:tcW w:w="2955" w:type="dxa"/>
          </w:tcPr>
          <w:p w:rsidR="00712383" w:rsidRDefault="00712383" w:rsidP="00F67E3F">
            <w:pPr>
              <w:keepNext/>
              <w:rPr>
                <w:rFonts w:eastAsia="MS Mincho"/>
                <w:b/>
                <w:bCs/>
                <w:lang w:eastAsia="ja-JP"/>
              </w:rPr>
            </w:pPr>
            <w:r>
              <w:rPr>
                <w:rFonts w:eastAsia="MS Mincho" w:hint="eastAsia"/>
                <w:b/>
                <w:bCs/>
                <w:lang w:eastAsia="ja-JP"/>
              </w:rPr>
              <w:t xml:space="preserve">Camera </w:t>
            </w:r>
            <w:r>
              <w:rPr>
                <w:rFonts w:eastAsia="MS Mincho"/>
                <w:b/>
                <w:bCs/>
                <w:lang w:eastAsia="ja-JP"/>
              </w:rPr>
              <w:t>Arrangement</w:t>
            </w:r>
          </w:p>
        </w:tc>
        <w:tc>
          <w:tcPr>
            <w:tcW w:w="1555" w:type="dxa"/>
          </w:tcPr>
          <w:p w:rsidR="00712383" w:rsidRPr="00C72121" w:rsidRDefault="00712383" w:rsidP="00726067">
            <w:pPr>
              <w:keepNext/>
              <w:rPr>
                <w:b/>
                <w:bCs/>
                <w:lang w:eastAsia="ko-KR"/>
              </w:rPr>
            </w:pPr>
            <w:r w:rsidRPr="00C72121">
              <w:rPr>
                <w:rFonts w:cs="바탕" w:hint="eastAsia"/>
                <w:b/>
                <w:bCs/>
              </w:rPr>
              <w:t>View</w:t>
            </w:r>
            <w:r w:rsidR="00726067">
              <w:rPr>
                <w:rFonts w:cs="바탕" w:hint="eastAsia"/>
                <w:b/>
                <w:bCs/>
                <w:lang w:eastAsia="ko-KR"/>
              </w:rPr>
              <w:t xml:space="preserve"> Pairs</w:t>
            </w:r>
          </w:p>
        </w:tc>
      </w:tr>
      <w:tr w:rsidR="00712383" w:rsidTr="00F67E3F">
        <w:trPr>
          <w:cantSplit/>
        </w:trPr>
        <w:tc>
          <w:tcPr>
            <w:tcW w:w="1739" w:type="dxa"/>
          </w:tcPr>
          <w:p w:rsidR="00712383" w:rsidRDefault="00712383" w:rsidP="00F67E3F">
            <w:pPr>
              <w:keepNext/>
            </w:pPr>
            <w:r>
              <w:rPr>
                <w:rFonts w:eastAsia="MS Mincho"/>
                <w:lang w:eastAsia="ja-JP"/>
              </w:rPr>
              <w:t>Ballroom</w:t>
            </w:r>
          </w:p>
          <w:p w:rsidR="00712383" w:rsidRDefault="00712383" w:rsidP="00F67E3F">
            <w:pPr>
              <w:keepNext/>
              <w:rPr>
                <w:rFonts w:eastAsia="MS Mincho"/>
                <w:lang w:eastAsia="ja-JP"/>
              </w:rPr>
            </w:pPr>
            <w:r>
              <w:rPr>
                <w:rFonts w:eastAsia="MS Mincho"/>
                <w:lang w:eastAsia="ja-JP"/>
              </w:rPr>
              <w:t xml:space="preserve">Exit </w:t>
            </w:r>
          </w:p>
        </w:tc>
        <w:tc>
          <w:tcPr>
            <w:tcW w:w="1973" w:type="dxa"/>
          </w:tcPr>
          <w:p w:rsidR="00712383" w:rsidRDefault="00712383" w:rsidP="00F67E3F">
            <w:pPr>
              <w:keepNext/>
              <w:rPr>
                <w:rFonts w:eastAsia="MS Mincho"/>
                <w:lang w:eastAsia="ja-JP"/>
              </w:rPr>
            </w:pPr>
            <w:r>
              <w:rPr>
                <w:rFonts w:eastAsia="MS Mincho"/>
                <w:lang w:eastAsia="ja-JP"/>
              </w:rPr>
              <w:t>640x480, 25fps</w:t>
            </w:r>
          </w:p>
          <w:p w:rsidR="00712383" w:rsidRDefault="00712383" w:rsidP="00F67E3F">
            <w:pPr>
              <w:keepNext/>
              <w:rPr>
                <w:rFonts w:eastAsia="MS Mincho"/>
                <w:lang w:eastAsia="ja-JP"/>
              </w:rPr>
            </w:pPr>
            <w:r>
              <w:rPr>
                <w:rFonts w:eastAsia="MS Mincho"/>
                <w:lang w:eastAsia="ja-JP"/>
              </w:rPr>
              <w:t>(rectified)</w:t>
            </w:r>
          </w:p>
        </w:tc>
        <w:tc>
          <w:tcPr>
            <w:tcW w:w="2955" w:type="dxa"/>
          </w:tcPr>
          <w:p w:rsidR="00712383" w:rsidRDefault="00712383" w:rsidP="00F67E3F">
            <w:pPr>
              <w:keepNext/>
              <w:rPr>
                <w:rFonts w:eastAsia="MS Mincho"/>
                <w:lang w:eastAsia="ja-JP"/>
              </w:rPr>
            </w:pPr>
            <w:r>
              <w:rPr>
                <w:rFonts w:eastAsia="MS Mincho"/>
                <w:lang w:eastAsia="ja-JP"/>
              </w:rPr>
              <w:t>8 cameras with 20cm spacing; 1D/parallel</w:t>
            </w:r>
          </w:p>
        </w:tc>
        <w:tc>
          <w:tcPr>
            <w:tcW w:w="1555" w:type="dxa"/>
          </w:tcPr>
          <w:p w:rsidR="00712383" w:rsidRDefault="00712383" w:rsidP="00F67E3F">
            <w:pPr>
              <w:keepNext/>
            </w:pPr>
            <w:r>
              <w:rPr>
                <w:rFonts w:hint="eastAsia"/>
              </w:rPr>
              <w:t>0-1</w:t>
            </w:r>
          </w:p>
          <w:p w:rsidR="00712383" w:rsidRPr="00C907A2" w:rsidRDefault="00712383" w:rsidP="00F67E3F">
            <w:pPr>
              <w:keepNext/>
            </w:pPr>
            <w:r>
              <w:rPr>
                <w:rFonts w:hint="eastAsia"/>
              </w:rPr>
              <w:t>0-1</w:t>
            </w:r>
          </w:p>
        </w:tc>
      </w:tr>
      <w:tr w:rsidR="00712383" w:rsidTr="00F67E3F">
        <w:trPr>
          <w:cantSplit/>
        </w:trPr>
        <w:tc>
          <w:tcPr>
            <w:tcW w:w="1739" w:type="dxa"/>
          </w:tcPr>
          <w:p w:rsidR="00712383" w:rsidRDefault="00712383" w:rsidP="00F67E3F">
            <w:pPr>
              <w:keepNext/>
            </w:pPr>
            <w:r>
              <w:t>Uli</w:t>
            </w:r>
          </w:p>
        </w:tc>
        <w:tc>
          <w:tcPr>
            <w:tcW w:w="1973" w:type="dxa"/>
          </w:tcPr>
          <w:p w:rsidR="00712383" w:rsidRDefault="00712383" w:rsidP="00F67E3F">
            <w:pPr>
              <w:keepNext/>
              <w:rPr>
                <w:rFonts w:eastAsia="MS Mincho"/>
                <w:lang w:eastAsia="ja-JP"/>
              </w:rPr>
            </w:pPr>
            <w:r>
              <w:rPr>
                <w:rFonts w:eastAsia="MS Mincho"/>
                <w:lang w:eastAsia="ja-JP"/>
              </w:rPr>
              <w:t>1024x768, 25fps</w:t>
            </w:r>
          </w:p>
          <w:p w:rsidR="00712383" w:rsidRDefault="00712383" w:rsidP="00F67E3F">
            <w:pPr>
              <w:keepNext/>
              <w:rPr>
                <w:rFonts w:eastAsia="MS Mincho"/>
                <w:lang w:eastAsia="ja-JP"/>
              </w:rPr>
            </w:pPr>
            <w:r>
              <w:rPr>
                <w:rFonts w:eastAsia="MS Mincho"/>
                <w:lang w:eastAsia="ja-JP"/>
              </w:rPr>
              <w:t>(non-rectified)</w:t>
            </w:r>
          </w:p>
        </w:tc>
        <w:tc>
          <w:tcPr>
            <w:tcW w:w="2955" w:type="dxa"/>
          </w:tcPr>
          <w:p w:rsidR="00712383" w:rsidRDefault="00712383" w:rsidP="00F67E3F">
            <w:pPr>
              <w:keepNext/>
              <w:rPr>
                <w:rFonts w:eastAsia="MS Mincho"/>
                <w:lang w:eastAsia="ja-JP"/>
              </w:rPr>
            </w:pPr>
            <w:r>
              <w:rPr>
                <w:rFonts w:eastAsia="MS Mincho"/>
                <w:lang w:eastAsia="ja-JP"/>
              </w:rPr>
              <w:t>8 cameras with 20cm spacing; 1D/parallel convergent</w:t>
            </w:r>
          </w:p>
        </w:tc>
        <w:tc>
          <w:tcPr>
            <w:tcW w:w="1555" w:type="dxa"/>
          </w:tcPr>
          <w:p w:rsidR="00712383" w:rsidRPr="002C35DE" w:rsidRDefault="00712383" w:rsidP="00F67E3F">
            <w:pPr>
              <w:keepNext/>
            </w:pPr>
            <w:r>
              <w:rPr>
                <w:rFonts w:hint="eastAsia"/>
              </w:rPr>
              <w:t>0-1</w:t>
            </w:r>
          </w:p>
        </w:tc>
      </w:tr>
      <w:tr w:rsidR="00712383" w:rsidTr="00F67E3F">
        <w:trPr>
          <w:cantSplit/>
        </w:trPr>
        <w:tc>
          <w:tcPr>
            <w:tcW w:w="1739" w:type="dxa"/>
          </w:tcPr>
          <w:p w:rsidR="00712383" w:rsidRDefault="00712383" w:rsidP="00F67E3F">
            <w:pPr>
              <w:keepNext/>
            </w:pPr>
            <w:r>
              <w:t>Race1</w:t>
            </w:r>
          </w:p>
        </w:tc>
        <w:tc>
          <w:tcPr>
            <w:tcW w:w="1973" w:type="dxa"/>
          </w:tcPr>
          <w:p w:rsidR="00712383" w:rsidRDefault="00712383" w:rsidP="00F67E3F">
            <w:pPr>
              <w:keepNext/>
            </w:pPr>
            <w:r>
              <w:t xml:space="preserve">640x480, 30fps </w:t>
            </w:r>
          </w:p>
          <w:p w:rsidR="00712383" w:rsidRDefault="00712383" w:rsidP="00F67E3F">
            <w:pPr>
              <w:keepNext/>
              <w:rPr>
                <w:rFonts w:eastAsia="MS Mincho"/>
                <w:lang w:eastAsia="ja-JP"/>
              </w:rPr>
            </w:pPr>
            <w:r>
              <w:t>(non-rectified)</w:t>
            </w:r>
          </w:p>
        </w:tc>
        <w:tc>
          <w:tcPr>
            <w:tcW w:w="2955" w:type="dxa"/>
          </w:tcPr>
          <w:p w:rsidR="00712383" w:rsidRDefault="00712383" w:rsidP="00F67E3F">
            <w:pPr>
              <w:keepNext/>
              <w:rPr>
                <w:rFonts w:eastAsia="MS Mincho"/>
                <w:lang w:eastAsia="ja-JP"/>
              </w:rPr>
            </w:pPr>
            <w:r>
              <w:t>8 cameras with 20cm spacing; 1D/parallel</w:t>
            </w:r>
          </w:p>
        </w:tc>
        <w:tc>
          <w:tcPr>
            <w:tcW w:w="1555" w:type="dxa"/>
          </w:tcPr>
          <w:p w:rsidR="00712383" w:rsidRDefault="00712383" w:rsidP="00F67E3F">
            <w:pPr>
              <w:keepNext/>
            </w:pPr>
            <w:r>
              <w:rPr>
                <w:rFonts w:hint="eastAsia"/>
              </w:rPr>
              <w:t>0-1</w:t>
            </w:r>
          </w:p>
        </w:tc>
      </w:tr>
      <w:tr w:rsidR="00712383" w:rsidTr="00F67E3F">
        <w:trPr>
          <w:cantSplit/>
        </w:trPr>
        <w:tc>
          <w:tcPr>
            <w:tcW w:w="1739" w:type="dxa"/>
          </w:tcPr>
          <w:p w:rsidR="00712383" w:rsidRDefault="00712383" w:rsidP="00F67E3F">
            <w:pPr>
              <w:keepNext/>
            </w:pPr>
            <w:r>
              <w:t>Flamenco2</w:t>
            </w:r>
          </w:p>
        </w:tc>
        <w:tc>
          <w:tcPr>
            <w:tcW w:w="1973" w:type="dxa"/>
          </w:tcPr>
          <w:p w:rsidR="00712383" w:rsidRDefault="00712383" w:rsidP="00F67E3F">
            <w:pPr>
              <w:keepNext/>
            </w:pPr>
            <w:r>
              <w:t xml:space="preserve">640x480, 30fps </w:t>
            </w:r>
          </w:p>
          <w:p w:rsidR="00712383" w:rsidRDefault="00712383" w:rsidP="00F67E3F">
            <w:pPr>
              <w:keepNext/>
            </w:pPr>
            <w:r>
              <w:t>(non-rectified)</w:t>
            </w:r>
          </w:p>
        </w:tc>
        <w:tc>
          <w:tcPr>
            <w:tcW w:w="2955" w:type="dxa"/>
          </w:tcPr>
          <w:p w:rsidR="00712383" w:rsidRDefault="00712383" w:rsidP="00F67E3F">
            <w:pPr>
              <w:keepNext/>
            </w:pPr>
            <w:r>
              <w:t>5 cameras with 20cm spacing; 2D/parallel (Cross)</w:t>
            </w:r>
          </w:p>
        </w:tc>
        <w:tc>
          <w:tcPr>
            <w:tcW w:w="1555" w:type="dxa"/>
          </w:tcPr>
          <w:p w:rsidR="00712383" w:rsidRDefault="00712383" w:rsidP="00F67E3F">
            <w:pPr>
              <w:keepNext/>
            </w:pPr>
            <w:r>
              <w:rPr>
                <w:rFonts w:hint="eastAsia"/>
              </w:rPr>
              <w:t>1-3</w:t>
            </w:r>
          </w:p>
        </w:tc>
      </w:tr>
      <w:tr w:rsidR="00712383" w:rsidTr="00F67E3F">
        <w:trPr>
          <w:cantSplit/>
        </w:trPr>
        <w:tc>
          <w:tcPr>
            <w:tcW w:w="1739" w:type="dxa"/>
          </w:tcPr>
          <w:p w:rsidR="00712383" w:rsidRDefault="00712383" w:rsidP="00F67E3F">
            <w:pPr>
              <w:keepNext/>
            </w:pPr>
            <w:r>
              <w:t>Breakdancers</w:t>
            </w:r>
          </w:p>
        </w:tc>
        <w:tc>
          <w:tcPr>
            <w:tcW w:w="1973" w:type="dxa"/>
          </w:tcPr>
          <w:p w:rsidR="00712383" w:rsidRDefault="00712383" w:rsidP="00F67E3F">
            <w:pPr>
              <w:keepNext/>
              <w:rPr>
                <w:rFonts w:eastAsia="MS Mincho"/>
                <w:lang w:eastAsia="ja-JP"/>
              </w:rPr>
            </w:pPr>
            <w:r>
              <w:rPr>
                <w:rFonts w:eastAsia="MS Mincho"/>
                <w:lang w:eastAsia="ja-JP"/>
              </w:rPr>
              <w:t>1024x768, 15fps</w:t>
            </w:r>
          </w:p>
          <w:p w:rsidR="00712383" w:rsidRDefault="00712383" w:rsidP="00F67E3F">
            <w:pPr>
              <w:keepNext/>
              <w:rPr>
                <w:rFonts w:eastAsia="MS Mincho"/>
                <w:lang w:eastAsia="ja-JP"/>
              </w:rPr>
            </w:pPr>
            <w:r>
              <w:rPr>
                <w:rFonts w:eastAsia="MS Mincho"/>
                <w:lang w:eastAsia="ja-JP"/>
              </w:rPr>
              <w:t>(non-rectified)</w:t>
            </w:r>
          </w:p>
        </w:tc>
        <w:tc>
          <w:tcPr>
            <w:tcW w:w="2955" w:type="dxa"/>
          </w:tcPr>
          <w:p w:rsidR="00712383" w:rsidRDefault="00712383" w:rsidP="00F67E3F">
            <w:pPr>
              <w:keepNext/>
              <w:rPr>
                <w:rFonts w:eastAsia="MS Mincho"/>
                <w:lang w:eastAsia="ja-JP"/>
              </w:rPr>
            </w:pPr>
            <w:r>
              <w:rPr>
                <w:rFonts w:eastAsia="MS Mincho"/>
                <w:lang w:eastAsia="ja-JP"/>
              </w:rPr>
              <w:t>8 cameras with 20cm spacing; 1D/arc</w:t>
            </w:r>
          </w:p>
        </w:tc>
        <w:tc>
          <w:tcPr>
            <w:tcW w:w="1555" w:type="dxa"/>
          </w:tcPr>
          <w:p w:rsidR="00712383" w:rsidRPr="002C35DE" w:rsidRDefault="00712383" w:rsidP="00F67E3F">
            <w:pPr>
              <w:keepNext/>
            </w:pPr>
            <w:r>
              <w:rPr>
                <w:rFonts w:hint="eastAsia"/>
              </w:rPr>
              <w:t>0-1</w:t>
            </w:r>
          </w:p>
        </w:tc>
      </w:tr>
      <w:tr w:rsidR="00712383" w:rsidTr="00F67E3F">
        <w:trPr>
          <w:cantSplit/>
        </w:trPr>
        <w:tc>
          <w:tcPr>
            <w:tcW w:w="1739" w:type="dxa"/>
          </w:tcPr>
          <w:p w:rsidR="00712383" w:rsidRDefault="00712383" w:rsidP="00F67E3F">
            <w:pPr>
              <w:keepNext/>
            </w:pPr>
            <w:r>
              <w:t>Rena</w:t>
            </w:r>
          </w:p>
        </w:tc>
        <w:tc>
          <w:tcPr>
            <w:tcW w:w="1973" w:type="dxa"/>
          </w:tcPr>
          <w:p w:rsidR="00712383" w:rsidRDefault="00712383" w:rsidP="00F67E3F">
            <w:pPr>
              <w:keepNext/>
              <w:rPr>
                <w:rFonts w:eastAsia="MS Mincho"/>
                <w:lang w:eastAsia="ja-JP"/>
              </w:rPr>
            </w:pPr>
            <w:r>
              <w:rPr>
                <w:rFonts w:eastAsia="MS Mincho"/>
                <w:lang w:eastAsia="ja-JP"/>
              </w:rPr>
              <w:t>640x480, 30fps</w:t>
            </w:r>
          </w:p>
          <w:p w:rsidR="00712383" w:rsidRDefault="00712383" w:rsidP="00F67E3F">
            <w:pPr>
              <w:keepNext/>
              <w:rPr>
                <w:rFonts w:eastAsia="MS Mincho"/>
                <w:lang w:eastAsia="ja-JP"/>
              </w:rPr>
            </w:pPr>
            <w:r>
              <w:rPr>
                <w:rFonts w:eastAsia="MS Mincho"/>
                <w:lang w:eastAsia="ja-JP"/>
              </w:rPr>
              <w:t>(rectified)</w:t>
            </w:r>
          </w:p>
        </w:tc>
        <w:tc>
          <w:tcPr>
            <w:tcW w:w="2955" w:type="dxa"/>
          </w:tcPr>
          <w:p w:rsidR="00712383" w:rsidRDefault="00712383" w:rsidP="00F67E3F">
            <w:pPr>
              <w:keepNext/>
              <w:rPr>
                <w:rFonts w:eastAsia="MS Mincho"/>
                <w:lang w:eastAsia="ja-JP"/>
              </w:rPr>
            </w:pPr>
            <w:r>
              <w:rPr>
                <w:rFonts w:eastAsia="MS Mincho"/>
                <w:lang w:eastAsia="ja-JP"/>
              </w:rPr>
              <w:t>100 cameras with 5cm spacing; 1D/parallel</w:t>
            </w:r>
          </w:p>
        </w:tc>
        <w:tc>
          <w:tcPr>
            <w:tcW w:w="1555" w:type="dxa"/>
          </w:tcPr>
          <w:p w:rsidR="00712383" w:rsidRPr="002C35DE" w:rsidRDefault="00712383" w:rsidP="00F67E3F">
            <w:pPr>
              <w:keepNext/>
            </w:pPr>
            <w:r>
              <w:rPr>
                <w:rFonts w:hint="eastAsia"/>
              </w:rPr>
              <w:t>38-42</w:t>
            </w:r>
          </w:p>
        </w:tc>
      </w:tr>
      <w:tr w:rsidR="00712383" w:rsidTr="00F67E3F">
        <w:trPr>
          <w:cantSplit/>
        </w:trPr>
        <w:tc>
          <w:tcPr>
            <w:tcW w:w="1739" w:type="dxa"/>
          </w:tcPr>
          <w:p w:rsidR="00712383" w:rsidRDefault="00712383" w:rsidP="00F67E3F">
            <w:pPr>
              <w:keepNext/>
            </w:pPr>
            <w:r>
              <w:t>Akko&amp;Kayo</w:t>
            </w:r>
          </w:p>
        </w:tc>
        <w:tc>
          <w:tcPr>
            <w:tcW w:w="1973" w:type="dxa"/>
          </w:tcPr>
          <w:p w:rsidR="00712383" w:rsidRDefault="00712383" w:rsidP="00F67E3F">
            <w:pPr>
              <w:keepNext/>
              <w:rPr>
                <w:rFonts w:eastAsia="MS Mincho"/>
                <w:lang w:eastAsia="ja-JP"/>
              </w:rPr>
            </w:pPr>
            <w:r>
              <w:rPr>
                <w:rFonts w:eastAsia="MS Mincho"/>
                <w:lang w:eastAsia="ja-JP"/>
              </w:rPr>
              <w:t>640x480, 30fps</w:t>
            </w:r>
          </w:p>
          <w:p w:rsidR="00712383" w:rsidRDefault="00712383" w:rsidP="00F67E3F">
            <w:pPr>
              <w:keepNext/>
              <w:rPr>
                <w:rFonts w:eastAsia="MS Mincho"/>
                <w:lang w:eastAsia="ja-JP"/>
              </w:rPr>
            </w:pPr>
            <w:r>
              <w:rPr>
                <w:rFonts w:eastAsia="MS Mincho"/>
                <w:lang w:eastAsia="ja-JP"/>
              </w:rPr>
              <w:t>(non-rectified)</w:t>
            </w:r>
          </w:p>
        </w:tc>
        <w:tc>
          <w:tcPr>
            <w:tcW w:w="2955" w:type="dxa"/>
          </w:tcPr>
          <w:p w:rsidR="00712383" w:rsidRDefault="00712383" w:rsidP="00F67E3F">
            <w:pPr>
              <w:keepNext/>
              <w:rPr>
                <w:rFonts w:eastAsia="MS Mincho"/>
                <w:lang w:eastAsia="ja-JP"/>
              </w:rPr>
            </w:pPr>
            <w:r>
              <w:rPr>
                <w:rFonts w:eastAsia="MS Mincho"/>
                <w:lang w:eastAsia="ja-JP"/>
              </w:rPr>
              <w:t>100 cameras with 5cm horizontal and 20 cm vertical spacing; 2D array</w:t>
            </w:r>
          </w:p>
        </w:tc>
        <w:tc>
          <w:tcPr>
            <w:tcW w:w="1555" w:type="dxa"/>
          </w:tcPr>
          <w:p w:rsidR="00712383" w:rsidRPr="002C35DE" w:rsidRDefault="00712383" w:rsidP="00F67E3F">
            <w:pPr>
              <w:keepNext/>
            </w:pPr>
            <w:r>
              <w:rPr>
                <w:rFonts w:hint="eastAsia"/>
              </w:rPr>
              <w:t>46-50</w:t>
            </w:r>
          </w:p>
        </w:tc>
      </w:tr>
    </w:tbl>
    <w:p w:rsidR="00712383" w:rsidRDefault="006B0897" w:rsidP="001125E8">
      <w:pPr>
        <w:pStyle w:val="Text"/>
        <w:ind w:left="562" w:firstLine="0"/>
        <w:rPr>
          <w:rFonts w:hint="eastAsia"/>
          <w:sz w:val="24"/>
          <w:szCs w:val="24"/>
          <w:lang w:eastAsia="ko-KR"/>
        </w:rPr>
      </w:pPr>
      <w:r>
        <w:rPr>
          <w:rFonts w:hint="eastAsia"/>
          <w:sz w:val="24"/>
          <w:szCs w:val="24"/>
          <w:lang w:eastAsia="ko-KR"/>
        </w:rPr>
        <w:tab/>
      </w:r>
      <w:r>
        <w:rPr>
          <w:rFonts w:hint="eastAsia"/>
          <w:sz w:val="24"/>
          <w:szCs w:val="24"/>
          <w:lang w:eastAsia="ko-KR"/>
        </w:rPr>
        <w:tab/>
      </w:r>
      <w:r>
        <w:rPr>
          <w:rFonts w:hint="eastAsia"/>
          <w:sz w:val="24"/>
          <w:szCs w:val="24"/>
          <w:lang w:eastAsia="ko-KR"/>
        </w:rPr>
        <w:tab/>
      </w:r>
      <w:r>
        <w:rPr>
          <w:rFonts w:hint="eastAsia"/>
          <w:sz w:val="24"/>
          <w:szCs w:val="24"/>
          <w:lang w:eastAsia="ko-KR"/>
        </w:rPr>
        <w:tab/>
      </w:r>
      <w:r>
        <w:rPr>
          <w:rFonts w:hint="eastAsia"/>
          <w:sz w:val="24"/>
          <w:szCs w:val="24"/>
          <w:lang w:eastAsia="ko-KR"/>
        </w:rPr>
        <w:tab/>
        <w:t>Table 2. MVC Test Sequences</w:t>
      </w:r>
    </w:p>
    <w:p w:rsidR="006B0897" w:rsidRDefault="006B0897" w:rsidP="001125E8">
      <w:pPr>
        <w:pStyle w:val="Text"/>
        <w:ind w:left="562" w:firstLine="0"/>
        <w:rPr>
          <w:rFonts w:hint="eastAsia"/>
          <w:sz w:val="24"/>
          <w:szCs w:val="24"/>
          <w:lang w:eastAsia="ko-KR"/>
        </w:rPr>
      </w:pPr>
    </w:p>
    <w:p w:rsidR="002B6C83" w:rsidRDefault="002B6C83" w:rsidP="001125E8">
      <w:pPr>
        <w:pStyle w:val="Text"/>
        <w:ind w:left="562" w:firstLine="0"/>
        <w:rPr>
          <w:rFonts w:hint="eastAsia"/>
          <w:sz w:val="24"/>
          <w:szCs w:val="24"/>
          <w:lang w:eastAsia="ko-KR"/>
        </w:rPr>
      </w:pPr>
      <w:r>
        <w:rPr>
          <w:sz w:val="24"/>
          <w:szCs w:val="24"/>
          <w:lang w:eastAsia="ko-KR"/>
        </w:rPr>
        <w:pict>
          <v:shape id="_x0000_i1029" type="#_x0000_t75" style="width:3in;height:156.9pt">
            <v:imagedata r:id="rId10" o:title=""/>
          </v:shape>
        </w:pict>
      </w:r>
      <w:r>
        <w:rPr>
          <w:sz w:val="24"/>
          <w:szCs w:val="24"/>
          <w:lang w:eastAsia="ko-KR"/>
        </w:rPr>
        <w:pict>
          <v:shape id="_x0000_i1030" type="#_x0000_t75" style="width:215.45pt;height:156.9pt">
            <v:imagedata r:id="rId11" o:title=""/>
          </v:shape>
        </w:pict>
      </w:r>
    </w:p>
    <w:p w:rsidR="002B6C83" w:rsidRDefault="002B6C83" w:rsidP="001125E8">
      <w:pPr>
        <w:pStyle w:val="Text"/>
        <w:ind w:left="562" w:firstLine="0"/>
        <w:rPr>
          <w:rFonts w:hint="eastAsia"/>
          <w:sz w:val="24"/>
          <w:szCs w:val="24"/>
          <w:lang w:eastAsia="ko-KR"/>
        </w:rPr>
      </w:pPr>
      <w:r>
        <w:rPr>
          <w:rFonts w:hint="eastAsia"/>
          <w:sz w:val="24"/>
          <w:szCs w:val="24"/>
          <w:lang w:eastAsia="ko-KR"/>
        </w:rPr>
        <w:tab/>
      </w:r>
      <w:r>
        <w:rPr>
          <w:rFonts w:hint="eastAsia"/>
          <w:sz w:val="24"/>
          <w:szCs w:val="24"/>
          <w:lang w:eastAsia="ko-KR"/>
        </w:rPr>
        <w:tab/>
      </w:r>
      <w:r>
        <w:rPr>
          <w:rFonts w:hint="eastAsia"/>
          <w:sz w:val="24"/>
          <w:szCs w:val="24"/>
          <w:lang w:eastAsia="ko-KR"/>
        </w:rPr>
        <w:tab/>
        <w:t>Figure 1. 1080p Sequences Racing 1 (left), Racing 2 (right)</w:t>
      </w:r>
    </w:p>
    <w:p w:rsidR="002B6C83" w:rsidRDefault="002B6C83" w:rsidP="001125E8">
      <w:pPr>
        <w:pStyle w:val="Text"/>
        <w:ind w:left="562" w:firstLine="0"/>
        <w:rPr>
          <w:rFonts w:hint="eastAsia"/>
          <w:sz w:val="24"/>
          <w:szCs w:val="24"/>
          <w:lang w:eastAsia="ko-KR"/>
        </w:rPr>
      </w:pPr>
    </w:p>
    <w:p w:rsidR="002B6C83" w:rsidRDefault="002B6C83" w:rsidP="001125E8">
      <w:pPr>
        <w:pStyle w:val="Text"/>
        <w:ind w:left="562" w:firstLine="0"/>
        <w:rPr>
          <w:rFonts w:hint="eastAsia"/>
          <w:sz w:val="24"/>
          <w:szCs w:val="24"/>
          <w:lang w:eastAsia="ko-KR"/>
        </w:rPr>
      </w:pPr>
    </w:p>
    <w:p w:rsidR="006D7518" w:rsidRDefault="004D021F" w:rsidP="006D7518">
      <w:pPr>
        <w:pStyle w:val="Heading1"/>
        <w:rPr>
          <w:lang w:val="en-GB" w:eastAsia="ko-KR"/>
        </w:rPr>
      </w:pPr>
      <w:r>
        <w:rPr>
          <w:rFonts w:hint="eastAsia"/>
          <w:lang w:val="en-GB" w:eastAsia="ko-KR"/>
        </w:rPr>
        <w:lastRenderedPageBreak/>
        <w:t>R</w:t>
      </w:r>
      <w:r w:rsidR="006D7518" w:rsidRPr="00F27CB7">
        <w:rPr>
          <w:rFonts w:hint="eastAsia"/>
          <w:lang w:val="en-GB" w:eastAsia="ko-KR"/>
        </w:rPr>
        <w:t>esults</w:t>
      </w:r>
    </w:p>
    <w:p w:rsidR="00CA1674" w:rsidRDefault="00CA1674" w:rsidP="00CA1674">
      <w:pPr>
        <w:pStyle w:val="Heading2"/>
        <w:tabs>
          <w:tab w:val="clear" w:pos="720"/>
          <w:tab w:val="clear" w:pos="1080"/>
          <w:tab w:val="clear" w:pos="1440"/>
          <w:tab w:val="num" w:pos="576"/>
        </w:tabs>
        <w:overflowPunct/>
        <w:autoSpaceDE/>
        <w:autoSpaceDN/>
        <w:adjustRightInd/>
        <w:ind w:left="576" w:hanging="576"/>
        <w:textAlignment w:val="auto"/>
        <w:rPr>
          <w:lang w:eastAsia="ko-KR"/>
        </w:rPr>
      </w:pPr>
      <w:r>
        <w:rPr>
          <w:rFonts w:hint="eastAsia"/>
          <w:lang w:eastAsia="ko-KR"/>
        </w:rPr>
        <w:t xml:space="preserve">HTM4.0 vs. Simulcast on JCT-3V Test Sequences </w:t>
      </w:r>
    </w:p>
    <w:p w:rsidR="00CA1674" w:rsidRPr="00CA1674" w:rsidRDefault="00CA1674" w:rsidP="00CA1674">
      <w:pPr>
        <w:rPr>
          <w:lang w:val="en-GB" w:eastAsia="ko-KR"/>
        </w:rPr>
      </w:pPr>
    </w:p>
    <w:tbl>
      <w:tblPr>
        <w:tblW w:w="6972" w:type="dxa"/>
        <w:jc w:val="center"/>
        <w:tblInd w:w="93" w:type="dxa"/>
        <w:tblLook w:val="04A0"/>
      </w:tblPr>
      <w:tblGrid>
        <w:gridCol w:w="1248"/>
        <w:gridCol w:w="821"/>
        <w:gridCol w:w="821"/>
        <w:gridCol w:w="821"/>
        <w:gridCol w:w="1026"/>
        <w:gridCol w:w="1174"/>
        <w:gridCol w:w="1061"/>
      </w:tblGrid>
      <w:tr w:rsidR="00CA1674" w:rsidRPr="00A23352" w:rsidTr="00192AB9">
        <w:trPr>
          <w:trHeight w:val="480"/>
          <w:jc w:val="center"/>
        </w:trPr>
        <w:tc>
          <w:tcPr>
            <w:tcW w:w="1248" w:type="dxa"/>
            <w:tcBorders>
              <w:top w:val="single" w:sz="8" w:space="0" w:color="auto"/>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val="de-DE" w:eastAsia="ko-KR"/>
              </w:rPr>
            </w:pPr>
            <w:r w:rsidRPr="00667BB4">
              <w:rPr>
                <w:rFonts w:eastAsia="Times New Roman" w:cs="Arial"/>
                <w:color w:val="000000"/>
                <w:sz w:val="16"/>
                <w:szCs w:val="16"/>
                <w:lang w:val="de-DE" w:eastAsia="ko-KR"/>
              </w:rPr>
              <w:t> </w:t>
            </w:r>
          </w:p>
        </w:tc>
        <w:tc>
          <w:tcPr>
            <w:tcW w:w="821" w:type="dxa"/>
            <w:tcBorders>
              <w:top w:val="single" w:sz="8" w:space="0" w:color="auto"/>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video 0</w:t>
            </w:r>
          </w:p>
        </w:tc>
        <w:tc>
          <w:tcPr>
            <w:tcW w:w="821" w:type="dxa"/>
            <w:tcBorders>
              <w:top w:val="single" w:sz="8" w:space="0" w:color="auto"/>
              <w:left w:val="nil"/>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video 1</w:t>
            </w:r>
          </w:p>
        </w:tc>
        <w:tc>
          <w:tcPr>
            <w:tcW w:w="821" w:type="dxa"/>
            <w:tcBorders>
              <w:top w:val="single" w:sz="8" w:space="0" w:color="auto"/>
              <w:left w:val="nil"/>
              <w:bottom w:val="nil"/>
              <w:right w:val="single" w:sz="8" w:space="0" w:color="auto"/>
            </w:tcBorders>
            <w:shd w:val="clear" w:color="auto" w:fill="auto"/>
            <w:noWrap/>
            <w:vAlign w:val="bottom"/>
            <w:hideMark/>
          </w:tcPr>
          <w:p w:rsidR="00CA1674" w:rsidRPr="00A23352" w:rsidRDefault="00CA1674" w:rsidP="00192AB9">
            <w:pPr>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video 2</w:t>
            </w:r>
          </w:p>
        </w:tc>
        <w:tc>
          <w:tcPr>
            <w:tcW w:w="1026" w:type="dxa"/>
            <w:tcBorders>
              <w:top w:val="single" w:sz="8" w:space="0" w:color="auto"/>
              <w:left w:val="nil"/>
              <w:bottom w:val="nil"/>
              <w:right w:val="nil"/>
            </w:tcBorders>
            <w:shd w:val="clear" w:color="auto" w:fill="auto"/>
            <w:vAlign w:val="bottom"/>
            <w:hideMark/>
          </w:tcPr>
          <w:p w:rsidR="00CA1674" w:rsidRPr="00A23352" w:rsidRDefault="00CA1674" w:rsidP="00192AB9">
            <w:pPr>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video only</w:t>
            </w:r>
          </w:p>
        </w:tc>
        <w:tc>
          <w:tcPr>
            <w:tcW w:w="1174" w:type="dxa"/>
            <w:tcBorders>
              <w:top w:val="single" w:sz="8" w:space="0" w:color="auto"/>
              <w:left w:val="nil"/>
              <w:bottom w:val="nil"/>
              <w:right w:val="single" w:sz="8" w:space="0" w:color="auto"/>
            </w:tcBorders>
            <w:shd w:val="clear" w:color="auto" w:fill="auto"/>
            <w:vAlign w:val="bottom"/>
            <w:hideMark/>
          </w:tcPr>
          <w:p w:rsidR="00CA1674" w:rsidRDefault="00CA1674" w:rsidP="00192AB9">
            <w:pPr>
              <w:jc w:val="center"/>
              <w:rPr>
                <w:rFonts w:cs="Arial"/>
                <w:color w:val="000000"/>
                <w:sz w:val="16"/>
                <w:szCs w:val="16"/>
                <w:lang w:val="de-DE" w:eastAsia="ko-KR"/>
              </w:rPr>
            </w:pPr>
            <w:r w:rsidRPr="00667BB4">
              <w:rPr>
                <w:rFonts w:eastAsia="Times New Roman" w:cs="Arial"/>
                <w:color w:val="000000"/>
                <w:sz w:val="16"/>
                <w:szCs w:val="16"/>
                <w:lang w:val="de-DE" w:eastAsia="ko-KR"/>
              </w:rPr>
              <w:t>Synthesized</w:t>
            </w:r>
          </w:p>
          <w:p w:rsidR="00CA1674" w:rsidRDefault="00CA1674" w:rsidP="00192AB9">
            <w:pPr>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 xml:space="preserve">only </w:t>
            </w:r>
          </w:p>
        </w:tc>
        <w:tc>
          <w:tcPr>
            <w:tcW w:w="1061" w:type="dxa"/>
            <w:tcBorders>
              <w:top w:val="single" w:sz="8" w:space="0" w:color="auto"/>
              <w:left w:val="nil"/>
              <w:bottom w:val="nil"/>
              <w:right w:val="single" w:sz="8" w:space="0" w:color="auto"/>
            </w:tcBorders>
            <w:shd w:val="clear" w:color="auto" w:fill="auto"/>
            <w:vAlign w:val="bottom"/>
            <w:hideMark/>
          </w:tcPr>
          <w:p w:rsidR="00CA1674" w:rsidRPr="00A23352" w:rsidRDefault="00CA1674" w:rsidP="00192AB9">
            <w:pPr>
              <w:tabs>
                <w:tab w:val="left" w:pos="1134"/>
              </w:tabs>
              <w:suppressAutoHyphens/>
              <w:jc w:val="center"/>
              <w:rPr>
                <w:rFonts w:eastAsia="Times New Roman" w:cs="Arial"/>
                <w:color w:val="000000"/>
                <w:sz w:val="16"/>
                <w:szCs w:val="16"/>
                <w:lang w:val="de-DE" w:eastAsia="ko-KR"/>
              </w:rPr>
            </w:pPr>
            <w:r w:rsidRPr="00667BB4">
              <w:rPr>
                <w:rFonts w:eastAsia="Times New Roman" w:cs="Arial"/>
                <w:color w:val="000000"/>
                <w:sz w:val="16"/>
                <w:szCs w:val="16"/>
                <w:lang w:val="de-DE" w:eastAsia="ko-KR"/>
              </w:rPr>
              <w:t>coded &amp; synthesized</w:t>
            </w:r>
          </w:p>
        </w:tc>
      </w:tr>
      <w:tr w:rsidR="00CA1674" w:rsidRPr="00A23352" w:rsidTr="00192AB9">
        <w:trPr>
          <w:trHeight w:val="315"/>
          <w:jc w:val="center"/>
        </w:trPr>
        <w:tc>
          <w:tcPr>
            <w:tcW w:w="1248" w:type="dxa"/>
            <w:tcBorders>
              <w:top w:val="single" w:sz="8" w:space="0" w:color="auto"/>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val="de-DE" w:eastAsia="ko-KR"/>
              </w:rPr>
            </w:pPr>
            <w:r w:rsidRPr="00667BB4">
              <w:rPr>
                <w:rFonts w:eastAsia="Times New Roman" w:cs="Arial"/>
                <w:color w:val="000000"/>
                <w:sz w:val="16"/>
                <w:szCs w:val="16"/>
                <w:lang w:val="de-DE" w:eastAsia="ko-KR"/>
              </w:rPr>
              <w:t>Balloons</w:t>
            </w:r>
          </w:p>
        </w:tc>
        <w:tc>
          <w:tcPr>
            <w:tcW w:w="821" w:type="dxa"/>
            <w:tcBorders>
              <w:top w:val="single" w:sz="8" w:space="0" w:color="auto"/>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667BB4">
              <w:rPr>
                <w:rFonts w:eastAsia="Times New Roman" w:cs="Arial"/>
                <w:color w:val="000000"/>
                <w:sz w:val="16"/>
                <w:szCs w:val="16"/>
                <w:lang w:val="de-DE" w:eastAsia="ko-KR"/>
              </w:rPr>
              <w:t>0</w:t>
            </w:r>
            <w:r w:rsidRPr="00A23352">
              <w:rPr>
                <w:rFonts w:eastAsia="Times New Roman" w:cs="Arial"/>
                <w:color w:val="000000"/>
                <w:sz w:val="16"/>
                <w:szCs w:val="16"/>
                <w:lang w:eastAsia="ko-KR"/>
              </w:rPr>
              <w:t>.0%</w:t>
            </w:r>
          </w:p>
        </w:tc>
        <w:tc>
          <w:tcPr>
            <w:tcW w:w="821" w:type="dxa"/>
            <w:tcBorders>
              <w:top w:val="single" w:sz="8" w:space="0" w:color="auto"/>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-63.2%</w:t>
            </w:r>
          </w:p>
        </w:tc>
        <w:tc>
          <w:tcPr>
            <w:tcW w:w="821" w:type="dxa"/>
            <w:tcBorders>
              <w:top w:val="single" w:sz="8" w:space="0" w:color="auto"/>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-59.4%</w:t>
            </w:r>
          </w:p>
        </w:tc>
        <w:tc>
          <w:tcPr>
            <w:tcW w:w="1026" w:type="dxa"/>
            <w:tcBorders>
              <w:top w:val="single" w:sz="8" w:space="0" w:color="auto"/>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-38.6%</w:t>
            </w:r>
          </w:p>
        </w:tc>
        <w:tc>
          <w:tcPr>
            <w:tcW w:w="1174" w:type="dxa"/>
            <w:tcBorders>
              <w:top w:val="single" w:sz="8" w:space="0" w:color="auto"/>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-40.2%</w:t>
            </w:r>
          </w:p>
        </w:tc>
        <w:tc>
          <w:tcPr>
            <w:tcW w:w="1061" w:type="dxa"/>
            <w:tcBorders>
              <w:top w:val="single" w:sz="8" w:space="0" w:color="auto"/>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-40.3%</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Kendo</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-60.3%</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-56.3%</w:t>
            </w:r>
          </w:p>
        </w:tc>
        <w:tc>
          <w:tcPr>
            <w:tcW w:w="1026" w:type="dxa"/>
            <w:tcBorders>
              <w:top w:val="nil"/>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-36.4%</w:t>
            </w:r>
          </w:p>
        </w:tc>
        <w:tc>
          <w:tcPr>
            <w:tcW w:w="1174"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-42.5%</w:t>
            </w:r>
          </w:p>
        </w:tc>
        <w:tc>
          <w:tcPr>
            <w:tcW w:w="1061" w:type="dxa"/>
            <w:tcBorders>
              <w:top w:val="nil"/>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-42.3%</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Newspapercc</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-62.2%</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-59.9%</w:t>
            </w:r>
          </w:p>
        </w:tc>
        <w:tc>
          <w:tcPr>
            <w:tcW w:w="1026" w:type="dxa"/>
            <w:tcBorders>
              <w:top w:val="nil"/>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-37.9%</w:t>
            </w:r>
          </w:p>
        </w:tc>
        <w:tc>
          <w:tcPr>
            <w:tcW w:w="1174"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-43.4%</w:t>
            </w:r>
          </w:p>
        </w:tc>
        <w:tc>
          <w:tcPr>
            <w:tcW w:w="1061" w:type="dxa"/>
            <w:tcBorders>
              <w:top w:val="nil"/>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-41.1%</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GhostTownFly</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-83.8%</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-83.1%</w:t>
            </w:r>
          </w:p>
        </w:tc>
        <w:tc>
          <w:tcPr>
            <w:tcW w:w="1026" w:type="dxa"/>
            <w:tcBorders>
              <w:top w:val="nil"/>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-54.5%</w:t>
            </w:r>
          </w:p>
        </w:tc>
        <w:tc>
          <w:tcPr>
            <w:tcW w:w="1174"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-56.7%</w:t>
            </w:r>
          </w:p>
        </w:tc>
        <w:tc>
          <w:tcPr>
            <w:tcW w:w="1061" w:type="dxa"/>
            <w:tcBorders>
              <w:top w:val="nil"/>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-55.9%</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PoznanHall2</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-58.3%</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-57.9%</w:t>
            </w:r>
          </w:p>
        </w:tc>
        <w:tc>
          <w:tcPr>
            <w:tcW w:w="1026" w:type="dxa"/>
            <w:tcBorders>
              <w:top w:val="nil"/>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-37.2%</w:t>
            </w:r>
          </w:p>
        </w:tc>
        <w:tc>
          <w:tcPr>
            <w:tcW w:w="1174"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-43.9%</w:t>
            </w:r>
          </w:p>
        </w:tc>
        <w:tc>
          <w:tcPr>
            <w:tcW w:w="1061" w:type="dxa"/>
            <w:tcBorders>
              <w:top w:val="nil"/>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-41.7%</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PoznanStreet</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-72.5%</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-72.3%</w:t>
            </w:r>
          </w:p>
        </w:tc>
        <w:tc>
          <w:tcPr>
            <w:tcW w:w="1026" w:type="dxa"/>
            <w:tcBorders>
              <w:top w:val="nil"/>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-45.2%</w:t>
            </w:r>
          </w:p>
        </w:tc>
        <w:tc>
          <w:tcPr>
            <w:tcW w:w="1174"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-43.0%</w:t>
            </w:r>
          </w:p>
        </w:tc>
        <w:tc>
          <w:tcPr>
            <w:tcW w:w="1061" w:type="dxa"/>
            <w:tcBorders>
              <w:top w:val="nil"/>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-43.4%</w:t>
            </w:r>
          </w:p>
        </w:tc>
      </w:tr>
      <w:tr w:rsidR="00CA1674" w:rsidRPr="00A23352" w:rsidTr="00192AB9">
        <w:trPr>
          <w:trHeight w:val="330"/>
          <w:jc w:val="center"/>
        </w:trPr>
        <w:tc>
          <w:tcPr>
            <w:tcW w:w="1248" w:type="dxa"/>
            <w:tcBorders>
              <w:top w:val="nil"/>
              <w:left w:val="single" w:sz="8" w:space="0" w:color="auto"/>
              <w:bottom w:val="single" w:sz="8" w:space="0" w:color="auto"/>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UndoDancer</w:t>
            </w:r>
          </w:p>
        </w:tc>
        <w:tc>
          <w:tcPr>
            <w:tcW w:w="821" w:type="dxa"/>
            <w:tcBorders>
              <w:top w:val="nil"/>
              <w:left w:val="single" w:sz="8" w:space="0" w:color="auto"/>
              <w:bottom w:val="single" w:sz="8" w:space="0" w:color="auto"/>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single" w:sz="8" w:space="0" w:color="auto"/>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-78.1%</w:t>
            </w:r>
          </w:p>
        </w:tc>
        <w:tc>
          <w:tcPr>
            <w:tcW w:w="821" w:type="dxa"/>
            <w:tcBorders>
              <w:top w:val="nil"/>
              <w:left w:val="nil"/>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-79.6%</w:t>
            </w:r>
          </w:p>
        </w:tc>
        <w:tc>
          <w:tcPr>
            <w:tcW w:w="1026" w:type="dxa"/>
            <w:tcBorders>
              <w:top w:val="nil"/>
              <w:left w:val="single" w:sz="8" w:space="0" w:color="auto"/>
              <w:bottom w:val="single" w:sz="8" w:space="0" w:color="auto"/>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-51.4%</w:t>
            </w:r>
          </w:p>
        </w:tc>
        <w:tc>
          <w:tcPr>
            <w:tcW w:w="1174" w:type="dxa"/>
            <w:tcBorders>
              <w:top w:val="nil"/>
              <w:left w:val="nil"/>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-61.1%</w:t>
            </w:r>
          </w:p>
        </w:tc>
        <w:tc>
          <w:tcPr>
            <w:tcW w:w="1061" w:type="dxa"/>
            <w:tcBorders>
              <w:top w:val="nil"/>
              <w:left w:val="single" w:sz="8" w:space="0" w:color="auto"/>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-57.4%</w:t>
            </w:r>
          </w:p>
        </w:tc>
      </w:tr>
      <w:tr w:rsidR="00CA1674" w:rsidRPr="00A23352" w:rsidTr="00192AB9">
        <w:trPr>
          <w:trHeight w:val="315"/>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1024x768</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single" w:sz="8" w:space="0" w:color="auto"/>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-61.9%</w:t>
            </w:r>
          </w:p>
        </w:tc>
        <w:tc>
          <w:tcPr>
            <w:tcW w:w="821" w:type="dxa"/>
            <w:tcBorders>
              <w:top w:val="single" w:sz="8" w:space="0" w:color="auto"/>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-58.5%</w:t>
            </w:r>
          </w:p>
        </w:tc>
        <w:tc>
          <w:tcPr>
            <w:tcW w:w="1026" w:type="dxa"/>
            <w:tcBorders>
              <w:top w:val="single" w:sz="8" w:space="0" w:color="auto"/>
              <w:left w:val="single" w:sz="8" w:space="0" w:color="auto"/>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-37.6%</w:t>
            </w:r>
          </w:p>
        </w:tc>
        <w:tc>
          <w:tcPr>
            <w:tcW w:w="1174" w:type="dxa"/>
            <w:tcBorders>
              <w:top w:val="single" w:sz="8" w:space="0" w:color="auto"/>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-42.0%</w:t>
            </w:r>
          </w:p>
        </w:tc>
        <w:tc>
          <w:tcPr>
            <w:tcW w:w="1061" w:type="dxa"/>
            <w:tcBorders>
              <w:top w:val="single" w:sz="8" w:space="0" w:color="auto"/>
              <w:left w:val="single" w:sz="8" w:space="0" w:color="auto"/>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-41.2%</w:t>
            </w:r>
          </w:p>
        </w:tc>
      </w:tr>
      <w:tr w:rsidR="00CA1674" w:rsidRPr="00A23352" w:rsidTr="00192AB9">
        <w:trPr>
          <w:trHeight w:val="330"/>
          <w:jc w:val="center"/>
        </w:trPr>
        <w:tc>
          <w:tcPr>
            <w:tcW w:w="1248" w:type="dxa"/>
            <w:tcBorders>
              <w:top w:val="nil"/>
              <w:left w:val="single" w:sz="8" w:space="0" w:color="auto"/>
              <w:bottom w:val="nil"/>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1920x1088</w:t>
            </w:r>
          </w:p>
        </w:tc>
        <w:tc>
          <w:tcPr>
            <w:tcW w:w="821" w:type="dxa"/>
            <w:tcBorders>
              <w:top w:val="nil"/>
              <w:left w:val="single" w:sz="8" w:space="0" w:color="auto"/>
              <w:bottom w:val="nil"/>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nil"/>
              <w:left w:val="nil"/>
              <w:bottom w:val="nil"/>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-73.2%</w:t>
            </w:r>
          </w:p>
        </w:tc>
        <w:tc>
          <w:tcPr>
            <w:tcW w:w="821" w:type="dxa"/>
            <w:tcBorders>
              <w:top w:val="nil"/>
              <w:left w:val="nil"/>
              <w:bottom w:val="nil"/>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-73.2%</w:t>
            </w:r>
          </w:p>
        </w:tc>
        <w:tc>
          <w:tcPr>
            <w:tcW w:w="1026" w:type="dxa"/>
            <w:tcBorders>
              <w:top w:val="nil"/>
              <w:left w:val="single" w:sz="8" w:space="0" w:color="auto"/>
              <w:bottom w:val="single" w:sz="8" w:space="0" w:color="auto"/>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-47.1%</w:t>
            </w:r>
          </w:p>
        </w:tc>
        <w:tc>
          <w:tcPr>
            <w:tcW w:w="1174" w:type="dxa"/>
            <w:tcBorders>
              <w:top w:val="nil"/>
              <w:left w:val="nil"/>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-51.2%</w:t>
            </w:r>
          </w:p>
        </w:tc>
        <w:tc>
          <w:tcPr>
            <w:tcW w:w="1061" w:type="dxa"/>
            <w:tcBorders>
              <w:top w:val="nil"/>
              <w:left w:val="single" w:sz="8" w:space="0" w:color="auto"/>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-49.6%</w:t>
            </w:r>
          </w:p>
        </w:tc>
      </w:tr>
      <w:tr w:rsidR="00CA1674" w:rsidRPr="00A23352" w:rsidTr="00192AB9">
        <w:trPr>
          <w:trHeight w:val="330"/>
          <w:jc w:val="center"/>
        </w:trPr>
        <w:tc>
          <w:tcPr>
            <w:tcW w:w="1248" w:type="dxa"/>
            <w:tcBorders>
              <w:top w:val="single" w:sz="8" w:space="0" w:color="auto"/>
              <w:left w:val="single" w:sz="8" w:space="0" w:color="auto"/>
              <w:bottom w:val="single" w:sz="8" w:space="0" w:color="auto"/>
              <w:right w:val="nil"/>
            </w:tcBorders>
            <w:shd w:val="clear" w:color="auto" w:fill="auto"/>
            <w:noWrap/>
            <w:vAlign w:val="bottom"/>
            <w:hideMark/>
          </w:tcPr>
          <w:p w:rsidR="00CA1674" w:rsidRPr="00A23352" w:rsidRDefault="00CA1674" w:rsidP="00192AB9">
            <w:pPr>
              <w:rPr>
                <w:rFonts w:eastAsia="Times New Roman" w:cs="Arial"/>
                <w:color w:val="000000"/>
                <w:sz w:val="16"/>
                <w:szCs w:val="16"/>
                <w:lang w:eastAsia="ko-KR"/>
              </w:rPr>
            </w:pPr>
            <w:r w:rsidRPr="00A23352">
              <w:rPr>
                <w:rFonts w:eastAsia="Times New Roman" w:cs="Arial"/>
                <w:color w:val="000000"/>
                <w:sz w:val="16"/>
                <w:szCs w:val="16"/>
                <w:lang w:eastAsia="ko-KR"/>
              </w:rPr>
              <w:t>average</w:t>
            </w:r>
          </w:p>
        </w:tc>
        <w:tc>
          <w:tcPr>
            <w:tcW w:w="821" w:type="dxa"/>
            <w:tcBorders>
              <w:top w:val="single" w:sz="8" w:space="0" w:color="auto"/>
              <w:left w:val="single" w:sz="8" w:space="0" w:color="auto"/>
              <w:bottom w:val="single" w:sz="8" w:space="0" w:color="auto"/>
              <w:right w:val="nil"/>
            </w:tcBorders>
            <w:shd w:val="clear" w:color="auto" w:fill="auto"/>
            <w:noWrap/>
            <w:vAlign w:val="bottom"/>
            <w:hideMark/>
          </w:tcPr>
          <w:p w:rsidR="00CA1674" w:rsidRPr="00A23352" w:rsidRDefault="00CA1674" w:rsidP="00192AB9">
            <w:pPr>
              <w:jc w:val="center"/>
              <w:rPr>
                <w:rFonts w:eastAsia="Times New Roman" w:cs="Arial"/>
                <w:color w:val="000000"/>
                <w:sz w:val="16"/>
                <w:szCs w:val="16"/>
                <w:lang w:eastAsia="ko-KR"/>
              </w:rPr>
            </w:pPr>
            <w:r w:rsidRPr="00A23352">
              <w:rPr>
                <w:rFonts w:eastAsia="Times New Roman" w:cs="Arial"/>
                <w:color w:val="000000"/>
                <w:sz w:val="16"/>
                <w:szCs w:val="16"/>
                <w:lang w:eastAsia="ko-KR"/>
              </w:rPr>
              <w:t>0.0%</w:t>
            </w:r>
          </w:p>
        </w:tc>
        <w:tc>
          <w:tcPr>
            <w:tcW w:w="821" w:type="dxa"/>
            <w:tcBorders>
              <w:top w:val="single" w:sz="8" w:space="0" w:color="auto"/>
              <w:left w:val="nil"/>
              <w:bottom w:val="single" w:sz="8" w:space="0" w:color="auto"/>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-68.3%</w:t>
            </w:r>
          </w:p>
        </w:tc>
        <w:tc>
          <w:tcPr>
            <w:tcW w:w="821" w:type="dxa"/>
            <w:tcBorders>
              <w:top w:val="single" w:sz="8" w:space="0" w:color="auto"/>
              <w:left w:val="nil"/>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-66.9%</w:t>
            </w:r>
          </w:p>
        </w:tc>
        <w:tc>
          <w:tcPr>
            <w:tcW w:w="1026" w:type="dxa"/>
            <w:tcBorders>
              <w:top w:val="nil"/>
              <w:left w:val="single" w:sz="8" w:space="0" w:color="auto"/>
              <w:bottom w:val="single" w:sz="8" w:space="0" w:color="auto"/>
              <w:right w:val="nil"/>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-43.0%</w:t>
            </w:r>
          </w:p>
        </w:tc>
        <w:tc>
          <w:tcPr>
            <w:tcW w:w="1174" w:type="dxa"/>
            <w:tcBorders>
              <w:top w:val="nil"/>
              <w:left w:val="nil"/>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-47.3%</w:t>
            </w:r>
          </w:p>
        </w:tc>
        <w:tc>
          <w:tcPr>
            <w:tcW w:w="1061" w:type="dxa"/>
            <w:tcBorders>
              <w:top w:val="nil"/>
              <w:left w:val="single" w:sz="8" w:space="0" w:color="auto"/>
              <w:bottom w:val="single" w:sz="8" w:space="0" w:color="auto"/>
              <w:right w:val="single" w:sz="8" w:space="0" w:color="auto"/>
            </w:tcBorders>
            <w:shd w:val="clear" w:color="000000" w:fill="CCFFCC"/>
            <w:noWrap/>
            <w:vAlign w:val="bottom"/>
            <w:hideMark/>
          </w:tcPr>
          <w:p w:rsidR="00CA1674" w:rsidRPr="00A23352" w:rsidRDefault="00CA1674" w:rsidP="00192AB9">
            <w:pPr>
              <w:jc w:val="center"/>
              <w:rPr>
                <w:rFonts w:eastAsia="Times New Roman" w:cs="Arial"/>
                <w:sz w:val="16"/>
                <w:szCs w:val="16"/>
                <w:lang w:eastAsia="ko-KR"/>
              </w:rPr>
            </w:pPr>
            <w:r w:rsidRPr="00A23352">
              <w:rPr>
                <w:rFonts w:eastAsia="Times New Roman" w:cs="Arial"/>
                <w:sz w:val="16"/>
                <w:szCs w:val="16"/>
                <w:lang w:eastAsia="ko-KR"/>
              </w:rPr>
              <w:t>-46.0%</w:t>
            </w:r>
          </w:p>
        </w:tc>
      </w:tr>
    </w:tbl>
    <w:p w:rsidR="001841A8" w:rsidRDefault="002B6C83" w:rsidP="00FB1F7E">
      <w:pPr>
        <w:jc w:val="center"/>
        <w:rPr>
          <w:rFonts w:hint="eastAsia"/>
          <w:sz w:val="24"/>
          <w:szCs w:val="24"/>
          <w:lang w:val="en-GB" w:eastAsia="ko-KR"/>
        </w:rPr>
      </w:pPr>
      <w:r>
        <w:rPr>
          <w:rFonts w:hint="eastAsia"/>
          <w:sz w:val="24"/>
          <w:szCs w:val="24"/>
          <w:lang w:val="en-GB" w:eastAsia="ko-KR"/>
        </w:rPr>
        <w:t>Table 3. Coding Results using JCT-3V Sequences</w:t>
      </w:r>
    </w:p>
    <w:p w:rsidR="000A0D3C" w:rsidRPr="002B6C83" w:rsidRDefault="000A0D3C" w:rsidP="00FB1F7E">
      <w:pPr>
        <w:jc w:val="center"/>
        <w:rPr>
          <w:rFonts w:hint="eastAsia"/>
          <w:b/>
          <w:i/>
          <w:lang w:val="en-GB" w:eastAsia="ko-KR"/>
        </w:rPr>
      </w:pPr>
    </w:p>
    <w:tbl>
      <w:tblPr>
        <w:tblW w:w="9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37"/>
        <w:gridCol w:w="5317"/>
      </w:tblGrid>
      <w:tr w:rsidR="00712383" w:rsidTr="00FB1F7E">
        <w:trPr>
          <w:jc w:val="center"/>
        </w:trPr>
        <w:tc>
          <w:tcPr>
            <w:tcW w:w="4637" w:type="dxa"/>
          </w:tcPr>
          <w:p w:rsidR="00712383" w:rsidRPr="00712383" w:rsidRDefault="00712383" w:rsidP="00F67E3F">
            <w:pPr>
              <w:rPr>
                <w:lang w:val="de-DE" w:eastAsia="ko-KR"/>
              </w:rPr>
            </w:pPr>
            <w:r w:rsidRPr="0019665A">
              <w:rPr>
                <w:noProof/>
                <w:lang w:eastAsia="ko-KR"/>
              </w:rPr>
              <w:pict>
                <v:shape id="그림 3" o:spid="_x0000_i1026" type="#_x0000_t75" style="width:220.85pt;height:152.05pt;visibility:visible;mso-wrap-style:square">
                  <v:imagedata r:id="rId12" o:title=""/>
                </v:shape>
              </w:pict>
            </w:r>
          </w:p>
        </w:tc>
        <w:tc>
          <w:tcPr>
            <w:tcW w:w="5317" w:type="dxa"/>
          </w:tcPr>
          <w:p w:rsidR="00712383" w:rsidRPr="00712383" w:rsidRDefault="00712383" w:rsidP="00F67E3F">
            <w:pPr>
              <w:rPr>
                <w:lang w:val="de-DE" w:eastAsia="ko-KR"/>
              </w:rPr>
            </w:pPr>
            <w:r>
              <w:object w:dxaOrig="6465" w:dyaOrig="3690">
                <v:shape id="_x0000_i1025" type="#_x0000_t75" style="width:255.2pt;height:153.15pt" o:ole="">
                  <v:imagedata r:id="rId13" o:title=""/>
                </v:shape>
                <o:OLEObject Type="Embed" ProgID="PBrush" ShapeID="_x0000_i1025" DrawAspect="Content" ObjectID="_1411318703" r:id="rId14"/>
              </w:object>
            </w:r>
          </w:p>
        </w:tc>
      </w:tr>
      <w:tr w:rsidR="00712383" w:rsidRPr="00712383" w:rsidTr="00FB1F7E">
        <w:trPr>
          <w:jc w:val="center"/>
        </w:trPr>
        <w:tc>
          <w:tcPr>
            <w:tcW w:w="4637" w:type="dxa"/>
          </w:tcPr>
          <w:p w:rsidR="00712383" w:rsidRPr="00712383" w:rsidRDefault="00FB1F7E" w:rsidP="00FB1F7E">
            <w:pPr>
              <w:jc w:val="center"/>
              <w:rPr>
                <w:lang w:val="de-DE" w:eastAsia="ko-KR"/>
              </w:rPr>
            </w:pPr>
            <w:r>
              <w:rPr>
                <w:rFonts w:hint="eastAsia"/>
                <w:lang w:val="de-DE" w:eastAsia="ko-KR"/>
              </w:rPr>
              <w:t>HTM 4.0 vs. Simulcast (V1)</w:t>
            </w:r>
          </w:p>
        </w:tc>
        <w:tc>
          <w:tcPr>
            <w:tcW w:w="5317" w:type="dxa"/>
          </w:tcPr>
          <w:p w:rsidR="00712383" w:rsidRPr="00712383" w:rsidRDefault="002B6C83" w:rsidP="00FB1F7E">
            <w:pPr>
              <w:jc w:val="center"/>
              <w:rPr>
                <w:lang w:val="de-DE" w:eastAsia="ko-KR"/>
              </w:rPr>
            </w:pPr>
            <w:r>
              <w:rPr>
                <w:rFonts w:hint="eastAsia"/>
                <w:lang w:val="de-DE" w:eastAsia="ko-KR"/>
              </w:rPr>
              <w:t>HTM 4.0 vs. Si</w:t>
            </w:r>
            <w:r w:rsidR="00FB1F7E">
              <w:rPr>
                <w:rFonts w:hint="eastAsia"/>
                <w:lang w:val="de-DE" w:eastAsia="ko-KR"/>
              </w:rPr>
              <w:t>m</w:t>
            </w:r>
            <w:r>
              <w:rPr>
                <w:rFonts w:hint="eastAsia"/>
                <w:lang w:val="de-DE" w:eastAsia="ko-KR"/>
              </w:rPr>
              <w:t>ulcast (</w:t>
            </w:r>
            <w:r w:rsidR="00712383" w:rsidRPr="00712383">
              <w:rPr>
                <w:rFonts w:hint="eastAsia"/>
                <w:lang w:val="de-DE" w:eastAsia="ko-KR"/>
              </w:rPr>
              <w:t>Coded &amp; Synthesized</w:t>
            </w:r>
            <w:r>
              <w:rPr>
                <w:rFonts w:hint="eastAsia"/>
                <w:lang w:val="de-DE" w:eastAsia="ko-KR"/>
              </w:rPr>
              <w:t>)</w:t>
            </w:r>
          </w:p>
        </w:tc>
      </w:tr>
    </w:tbl>
    <w:p w:rsidR="00FB1F7E" w:rsidRDefault="00FB1F7E" w:rsidP="00FB1F7E">
      <w:pPr>
        <w:jc w:val="center"/>
        <w:rPr>
          <w:rFonts w:hint="eastAsia"/>
          <w:sz w:val="24"/>
          <w:szCs w:val="24"/>
          <w:lang w:eastAsia="ko-KR"/>
        </w:rPr>
      </w:pPr>
      <w:r>
        <w:rPr>
          <w:rFonts w:hint="eastAsia"/>
          <w:sz w:val="24"/>
          <w:szCs w:val="24"/>
          <w:lang w:eastAsia="ko-KR"/>
        </w:rPr>
        <w:t>Figure 2. RD-Performance (GT_Fly)</w:t>
      </w:r>
    </w:p>
    <w:p w:rsidR="000A0D3C" w:rsidRPr="00712383" w:rsidRDefault="000A0D3C" w:rsidP="00FB1F7E">
      <w:pPr>
        <w:jc w:val="center"/>
        <w:rPr>
          <w:rFonts w:hint="eastAsia"/>
          <w:lang w:val="de-DE"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836"/>
        <w:gridCol w:w="4740"/>
      </w:tblGrid>
      <w:tr w:rsidR="00712383" w:rsidRPr="002B6C83" w:rsidTr="00FB1F7E">
        <w:trPr>
          <w:jc w:val="center"/>
        </w:trPr>
        <w:tc>
          <w:tcPr>
            <w:tcW w:w="4836" w:type="dxa"/>
          </w:tcPr>
          <w:p w:rsidR="00712383" w:rsidRPr="00712383" w:rsidRDefault="00712383" w:rsidP="00FB1F7E">
            <w:pPr>
              <w:rPr>
                <w:lang w:val="de-DE" w:eastAsia="ko-KR"/>
              </w:rPr>
            </w:pPr>
            <w:r>
              <w:object w:dxaOrig="6135" w:dyaOrig="4050">
                <v:shape id="_x0000_i1027" type="#_x0000_t75" style="width:231.05pt;height:152.05pt" o:ole="">
                  <v:imagedata r:id="rId15" o:title=""/>
                </v:shape>
                <o:OLEObject Type="Embed" ProgID="PBrush" ShapeID="_x0000_i1027" DrawAspect="Content" ObjectID="_1411318704" r:id="rId16"/>
              </w:object>
            </w:r>
          </w:p>
        </w:tc>
        <w:tc>
          <w:tcPr>
            <w:tcW w:w="4740" w:type="dxa"/>
          </w:tcPr>
          <w:p w:rsidR="00712383" w:rsidRPr="00712383" w:rsidRDefault="00712383" w:rsidP="00FB1F7E">
            <w:pPr>
              <w:jc w:val="center"/>
              <w:rPr>
                <w:lang w:val="de-DE" w:eastAsia="ko-KR"/>
              </w:rPr>
            </w:pPr>
            <w:r w:rsidRPr="0019665A">
              <w:rPr>
                <w:noProof/>
                <w:lang w:eastAsia="ko-KR"/>
              </w:rPr>
              <w:pict>
                <v:shape id="그림 22" o:spid="_x0000_i1028" type="#_x0000_t75" style="width:217.6pt;height:147.2pt;visibility:visible;mso-wrap-style:square">
                  <v:imagedata r:id="rId17" o:title=""/>
                </v:shape>
              </w:pict>
            </w:r>
          </w:p>
        </w:tc>
      </w:tr>
      <w:tr w:rsidR="00712383" w:rsidRPr="00712383" w:rsidTr="00FB1F7E">
        <w:trPr>
          <w:jc w:val="center"/>
        </w:trPr>
        <w:tc>
          <w:tcPr>
            <w:tcW w:w="4836" w:type="dxa"/>
          </w:tcPr>
          <w:p w:rsidR="00712383" w:rsidRPr="00712383" w:rsidRDefault="00FB1F7E" w:rsidP="00FB1F7E">
            <w:pPr>
              <w:jc w:val="center"/>
              <w:rPr>
                <w:lang w:val="de-DE" w:eastAsia="ko-KR"/>
              </w:rPr>
            </w:pPr>
            <w:r>
              <w:rPr>
                <w:rFonts w:hint="eastAsia"/>
                <w:lang w:val="de-DE" w:eastAsia="ko-KR"/>
              </w:rPr>
              <w:lastRenderedPageBreak/>
              <w:t>HTM 4.0 vs. Simulcast (V1)</w:t>
            </w:r>
          </w:p>
        </w:tc>
        <w:tc>
          <w:tcPr>
            <w:tcW w:w="4740" w:type="dxa"/>
          </w:tcPr>
          <w:p w:rsidR="00712383" w:rsidRPr="00712383" w:rsidRDefault="00FB1F7E" w:rsidP="00FB1F7E">
            <w:pPr>
              <w:jc w:val="center"/>
              <w:rPr>
                <w:lang w:val="de-DE" w:eastAsia="ko-KR"/>
              </w:rPr>
            </w:pPr>
            <w:r>
              <w:rPr>
                <w:rFonts w:hint="eastAsia"/>
                <w:lang w:val="de-DE" w:eastAsia="ko-KR"/>
              </w:rPr>
              <w:t>HTM 4.0 vs. Simulcast (</w:t>
            </w:r>
            <w:r w:rsidRPr="00712383">
              <w:rPr>
                <w:rFonts w:hint="eastAsia"/>
                <w:lang w:val="de-DE" w:eastAsia="ko-KR"/>
              </w:rPr>
              <w:t>Coded &amp; Synthesized</w:t>
            </w:r>
            <w:r>
              <w:rPr>
                <w:rFonts w:hint="eastAsia"/>
                <w:lang w:val="de-DE" w:eastAsia="ko-KR"/>
              </w:rPr>
              <w:t>)</w:t>
            </w:r>
          </w:p>
        </w:tc>
      </w:tr>
    </w:tbl>
    <w:p w:rsidR="00FB1F7E" w:rsidRPr="00712383" w:rsidRDefault="00FB1F7E" w:rsidP="00FB1F7E">
      <w:pPr>
        <w:jc w:val="center"/>
        <w:rPr>
          <w:rFonts w:hint="eastAsia"/>
          <w:lang w:val="de-DE" w:eastAsia="ko-KR"/>
        </w:rPr>
      </w:pPr>
      <w:r>
        <w:rPr>
          <w:rFonts w:hint="eastAsia"/>
          <w:sz w:val="24"/>
          <w:szCs w:val="24"/>
          <w:lang w:eastAsia="ko-KR"/>
        </w:rPr>
        <w:t>Figure 3. RD-Performance (Poznan_Hall2)</w:t>
      </w:r>
    </w:p>
    <w:p w:rsidR="00CA1674" w:rsidRDefault="00CA1674" w:rsidP="00CA1674">
      <w:pPr>
        <w:pStyle w:val="Heading2"/>
        <w:tabs>
          <w:tab w:val="clear" w:pos="720"/>
          <w:tab w:val="clear" w:pos="1080"/>
          <w:tab w:val="clear" w:pos="1440"/>
          <w:tab w:val="num" w:pos="576"/>
        </w:tabs>
        <w:overflowPunct/>
        <w:autoSpaceDE/>
        <w:autoSpaceDN/>
        <w:adjustRightInd/>
        <w:ind w:left="576" w:hanging="576"/>
        <w:textAlignment w:val="auto"/>
        <w:rPr>
          <w:lang w:eastAsia="ko-KR"/>
        </w:rPr>
      </w:pPr>
      <w:r>
        <w:rPr>
          <w:rFonts w:hint="eastAsia"/>
          <w:lang w:eastAsia="ko-KR"/>
        </w:rPr>
        <w:t xml:space="preserve">HTM4.0 vs. Simulcast on Selected MVC Test Sequences </w:t>
      </w:r>
    </w:p>
    <w:p w:rsidR="00CA1674" w:rsidRPr="00CA1674" w:rsidRDefault="00CA1674" w:rsidP="00CA1674">
      <w:pPr>
        <w:rPr>
          <w:lang w:eastAsia="ko-KR"/>
        </w:rPr>
      </w:pPr>
    </w:p>
    <w:tbl>
      <w:tblPr>
        <w:tblW w:w="6789" w:type="dxa"/>
        <w:jc w:val="center"/>
        <w:tblInd w:w="808" w:type="dxa"/>
        <w:tblCellMar>
          <w:left w:w="99" w:type="dxa"/>
          <w:right w:w="99" w:type="dxa"/>
        </w:tblCellMar>
        <w:tblLook w:val="04A0"/>
      </w:tblPr>
      <w:tblGrid>
        <w:gridCol w:w="1460"/>
        <w:gridCol w:w="1200"/>
        <w:gridCol w:w="1200"/>
        <w:gridCol w:w="1200"/>
        <w:gridCol w:w="1729"/>
      </w:tblGrid>
      <w:tr w:rsidR="00CA1674" w:rsidRPr="00583DB0" w:rsidTr="00FB1F7E">
        <w:trPr>
          <w:trHeight w:val="360"/>
          <w:jc w:val="center"/>
        </w:trPr>
        <w:tc>
          <w:tcPr>
            <w:tcW w:w="1460" w:type="dxa"/>
            <w:tcBorders>
              <w:top w:val="single" w:sz="8" w:space="0" w:color="auto"/>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p>
        </w:tc>
        <w:tc>
          <w:tcPr>
            <w:tcW w:w="1200" w:type="dxa"/>
            <w:tcBorders>
              <w:top w:val="single" w:sz="8" w:space="0" w:color="auto"/>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video 0</w:t>
            </w:r>
          </w:p>
        </w:tc>
        <w:tc>
          <w:tcPr>
            <w:tcW w:w="1200" w:type="dxa"/>
            <w:tcBorders>
              <w:top w:val="single" w:sz="8" w:space="0" w:color="auto"/>
              <w:left w:val="nil"/>
              <w:bottom w:val="nil"/>
              <w:right w:val="single" w:sz="4" w:space="0" w:color="auto"/>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video 1</w:t>
            </w:r>
          </w:p>
        </w:tc>
        <w:tc>
          <w:tcPr>
            <w:tcW w:w="1200" w:type="dxa"/>
            <w:tcBorders>
              <w:top w:val="single" w:sz="8" w:space="0" w:color="auto"/>
              <w:left w:val="nil"/>
              <w:bottom w:val="nil"/>
              <w:right w:val="single" w:sz="4" w:space="0" w:color="auto"/>
            </w:tcBorders>
            <w:vAlign w:val="center"/>
          </w:tcPr>
          <w:p w:rsidR="00CA1674" w:rsidRPr="00583DB0" w:rsidRDefault="00CA1674" w:rsidP="00192AB9">
            <w:pPr>
              <w:jc w:val="center"/>
              <w:rPr>
                <w:rFonts w:cs="굴림"/>
                <w:color w:val="000000"/>
                <w:sz w:val="18"/>
                <w:szCs w:val="18"/>
                <w:lang w:eastAsia="ko-KR"/>
              </w:rPr>
            </w:pPr>
            <w:r>
              <w:rPr>
                <w:rFonts w:cs="굴림"/>
                <w:color w:val="000000"/>
                <w:sz w:val="18"/>
                <w:szCs w:val="18"/>
                <w:lang w:eastAsia="ko-KR"/>
              </w:rPr>
              <w:t>R</w:t>
            </w:r>
            <w:r>
              <w:rPr>
                <w:rFonts w:cs="굴림" w:hint="eastAsia"/>
                <w:color w:val="000000"/>
                <w:sz w:val="18"/>
                <w:szCs w:val="18"/>
                <w:lang w:eastAsia="ko-KR"/>
              </w:rPr>
              <w:t>ectification</w:t>
            </w:r>
          </w:p>
        </w:tc>
        <w:tc>
          <w:tcPr>
            <w:tcW w:w="1729" w:type="dxa"/>
            <w:tcBorders>
              <w:top w:val="single" w:sz="8" w:space="0" w:color="auto"/>
              <w:left w:val="nil"/>
              <w:bottom w:val="nil"/>
              <w:right w:val="single" w:sz="4" w:space="0" w:color="auto"/>
            </w:tcBorders>
            <w:vAlign w:val="center"/>
          </w:tcPr>
          <w:p w:rsidR="00CA1674" w:rsidRPr="00583DB0" w:rsidRDefault="00CA1674" w:rsidP="00192AB9">
            <w:pPr>
              <w:jc w:val="center"/>
              <w:rPr>
                <w:rFonts w:cs="굴림"/>
                <w:color w:val="000000"/>
                <w:sz w:val="18"/>
                <w:szCs w:val="18"/>
                <w:lang w:eastAsia="ko-KR"/>
              </w:rPr>
            </w:pPr>
            <w:r>
              <w:rPr>
                <w:rFonts w:cs="굴림" w:hint="eastAsia"/>
                <w:color w:val="000000"/>
                <w:sz w:val="18"/>
                <w:szCs w:val="18"/>
                <w:lang w:eastAsia="ko-KR"/>
              </w:rPr>
              <w:t>baseline</w:t>
            </w:r>
          </w:p>
        </w:tc>
      </w:tr>
      <w:tr w:rsidR="00CA1674" w:rsidRPr="00583DB0" w:rsidTr="00FB1F7E">
        <w:trPr>
          <w:trHeight w:val="345"/>
          <w:jc w:val="center"/>
        </w:trPr>
        <w:tc>
          <w:tcPr>
            <w:tcW w:w="1460" w:type="dxa"/>
            <w:tcBorders>
              <w:top w:val="single" w:sz="8" w:space="0" w:color="auto"/>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Ballrooms</w:t>
            </w:r>
          </w:p>
        </w:tc>
        <w:tc>
          <w:tcPr>
            <w:tcW w:w="1200" w:type="dxa"/>
            <w:tcBorders>
              <w:top w:val="single" w:sz="8" w:space="0" w:color="auto"/>
              <w:left w:val="single" w:sz="8" w:space="0" w:color="auto"/>
              <w:bottom w:val="nil"/>
              <w:right w:val="nil"/>
            </w:tcBorders>
            <w:shd w:val="clear" w:color="auto" w:fill="auto"/>
            <w:noWrap/>
            <w:vAlign w:val="center"/>
            <w:hideMark/>
          </w:tcPr>
          <w:p w:rsidR="00CA1674" w:rsidRPr="00583DB0" w:rsidRDefault="00CA1674" w:rsidP="00192AB9">
            <w:pPr>
              <w:jc w:val="center"/>
              <w:rPr>
                <w:rFonts w:cs="Arial"/>
                <w:color w:val="000000"/>
                <w:sz w:val="18"/>
                <w:szCs w:val="18"/>
              </w:rPr>
            </w:pPr>
            <w:r w:rsidRPr="00583DB0">
              <w:rPr>
                <w:rFonts w:cs="Arial"/>
                <w:color w:val="000000"/>
                <w:sz w:val="18"/>
                <w:szCs w:val="18"/>
              </w:rPr>
              <w:t>0.0%</w:t>
            </w:r>
          </w:p>
        </w:tc>
        <w:tc>
          <w:tcPr>
            <w:tcW w:w="1200" w:type="dxa"/>
            <w:tcBorders>
              <w:top w:val="single" w:sz="8" w:space="0" w:color="auto"/>
              <w:left w:val="nil"/>
              <w:bottom w:val="nil"/>
              <w:right w:val="single" w:sz="4" w:space="0" w:color="auto"/>
            </w:tcBorders>
            <w:shd w:val="clear" w:color="auto" w:fill="auto"/>
            <w:noWrap/>
            <w:vAlign w:val="center"/>
            <w:hideMark/>
          </w:tcPr>
          <w:p w:rsidR="00CA1674" w:rsidRPr="00583DB0" w:rsidRDefault="00CA1674" w:rsidP="00192AB9">
            <w:pPr>
              <w:jc w:val="center"/>
              <w:rPr>
                <w:rFonts w:cs="Arial"/>
                <w:sz w:val="18"/>
                <w:szCs w:val="18"/>
              </w:rPr>
            </w:pPr>
            <w:r w:rsidRPr="00583DB0">
              <w:rPr>
                <w:rFonts w:cs="Arial"/>
                <w:sz w:val="18"/>
                <w:szCs w:val="18"/>
              </w:rPr>
              <w:t>-25.0%</w:t>
            </w:r>
          </w:p>
        </w:tc>
        <w:tc>
          <w:tcPr>
            <w:tcW w:w="1200" w:type="dxa"/>
            <w:tcBorders>
              <w:top w:val="single" w:sz="8" w:space="0" w:color="auto"/>
              <w:left w:val="nil"/>
              <w:bottom w:val="nil"/>
              <w:right w:val="single" w:sz="4" w:space="0" w:color="auto"/>
            </w:tcBorders>
            <w:vAlign w:val="center"/>
          </w:tcPr>
          <w:p w:rsidR="00CA1674" w:rsidRPr="00583DB0" w:rsidRDefault="00CA1674" w:rsidP="00192AB9">
            <w:pPr>
              <w:jc w:val="center"/>
              <w:rPr>
                <w:rFonts w:cs="Arial"/>
                <w:sz w:val="18"/>
                <w:szCs w:val="18"/>
                <w:lang w:eastAsia="ko-KR"/>
              </w:rPr>
            </w:pPr>
            <w:r>
              <w:rPr>
                <w:rFonts w:cs="Arial" w:hint="eastAsia"/>
                <w:sz w:val="18"/>
                <w:szCs w:val="18"/>
                <w:lang w:eastAsia="ko-KR"/>
              </w:rPr>
              <w:t>O</w:t>
            </w:r>
          </w:p>
        </w:tc>
        <w:tc>
          <w:tcPr>
            <w:tcW w:w="1729" w:type="dxa"/>
            <w:tcBorders>
              <w:top w:val="single" w:sz="8" w:space="0" w:color="auto"/>
              <w:left w:val="nil"/>
              <w:bottom w:val="nil"/>
              <w:right w:val="single" w:sz="4" w:space="0" w:color="auto"/>
            </w:tcBorders>
            <w:vAlign w:val="center"/>
          </w:tcPr>
          <w:p w:rsidR="00CA1674" w:rsidRDefault="00CA1674" w:rsidP="00192AB9">
            <w:pPr>
              <w:jc w:val="center"/>
              <w:rPr>
                <w:rFonts w:cs="Arial"/>
                <w:sz w:val="18"/>
                <w:szCs w:val="18"/>
                <w:lang w:eastAsia="ko-KR"/>
              </w:rPr>
            </w:pPr>
            <w:r>
              <w:rPr>
                <w:rFonts w:cs="Arial" w:hint="eastAsia"/>
                <w:sz w:val="18"/>
                <w:szCs w:val="18"/>
                <w:lang w:eastAsia="ko-KR"/>
              </w:rPr>
              <w:t>20cm</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Exit</w:t>
            </w:r>
          </w:p>
        </w:tc>
        <w:tc>
          <w:tcPr>
            <w:tcW w:w="120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Arial"/>
                <w:color w:val="000000"/>
                <w:sz w:val="18"/>
                <w:szCs w:val="18"/>
              </w:rPr>
            </w:pPr>
            <w:r w:rsidRPr="00583DB0">
              <w:rPr>
                <w:rFonts w:cs="Arial"/>
                <w:color w:val="000000"/>
                <w:sz w:val="18"/>
                <w:szCs w:val="18"/>
              </w:rPr>
              <w:t>0.0%</w:t>
            </w:r>
          </w:p>
        </w:tc>
        <w:tc>
          <w:tcPr>
            <w:tcW w:w="1200" w:type="dxa"/>
            <w:tcBorders>
              <w:top w:val="nil"/>
              <w:left w:val="nil"/>
              <w:bottom w:val="nil"/>
              <w:right w:val="single" w:sz="4" w:space="0" w:color="auto"/>
            </w:tcBorders>
            <w:shd w:val="clear" w:color="auto" w:fill="auto"/>
            <w:noWrap/>
            <w:vAlign w:val="center"/>
            <w:hideMark/>
          </w:tcPr>
          <w:p w:rsidR="00CA1674" w:rsidRPr="00583DB0" w:rsidRDefault="00CA1674" w:rsidP="00192AB9">
            <w:pPr>
              <w:jc w:val="center"/>
              <w:rPr>
                <w:rFonts w:cs="Arial"/>
                <w:sz w:val="18"/>
                <w:szCs w:val="18"/>
              </w:rPr>
            </w:pPr>
            <w:r w:rsidRPr="00583DB0">
              <w:rPr>
                <w:rFonts w:cs="Arial"/>
                <w:sz w:val="18"/>
                <w:szCs w:val="18"/>
              </w:rPr>
              <w:t>-3.6%</w:t>
            </w:r>
          </w:p>
        </w:tc>
        <w:tc>
          <w:tcPr>
            <w:tcW w:w="1200" w:type="dxa"/>
            <w:tcBorders>
              <w:top w:val="nil"/>
              <w:left w:val="nil"/>
              <w:bottom w:val="nil"/>
              <w:right w:val="single" w:sz="4" w:space="0" w:color="auto"/>
            </w:tcBorders>
            <w:vAlign w:val="center"/>
          </w:tcPr>
          <w:p w:rsidR="00CA1674" w:rsidRPr="00583DB0" w:rsidRDefault="00CA1674" w:rsidP="00192AB9">
            <w:pPr>
              <w:jc w:val="center"/>
              <w:rPr>
                <w:rFonts w:cs="Arial"/>
                <w:sz w:val="18"/>
                <w:szCs w:val="18"/>
              </w:rPr>
            </w:pPr>
            <w:r>
              <w:rPr>
                <w:rFonts w:cs="Arial" w:hint="eastAsia"/>
                <w:sz w:val="18"/>
                <w:szCs w:val="18"/>
                <w:lang w:eastAsia="ko-KR"/>
              </w:rPr>
              <w:t>O</w:t>
            </w:r>
          </w:p>
        </w:tc>
        <w:tc>
          <w:tcPr>
            <w:tcW w:w="1729" w:type="dxa"/>
            <w:tcBorders>
              <w:top w:val="nil"/>
              <w:left w:val="nil"/>
              <w:bottom w:val="nil"/>
              <w:right w:val="single" w:sz="4" w:space="0" w:color="auto"/>
            </w:tcBorders>
            <w:vAlign w:val="center"/>
          </w:tcPr>
          <w:p w:rsidR="00CA1674" w:rsidRDefault="00CA1674" w:rsidP="00192AB9">
            <w:pPr>
              <w:jc w:val="center"/>
              <w:rPr>
                <w:rFonts w:cs="Arial"/>
                <w:sz w:val="18"/>
                <w:szCs w:val="18"/>
                <w:lang w:eastAsia="ko-KR"/>
              </w:rPr>
            </w:pPr>
            <w:r>
              <w:rPr>
                <w:rFonts w:cs="Arial" w:hint="eastAsia"/>
                <w:sz w:val="18"/>
                <w:szCs w:val="18"/>
                <w:lang w:eastAsia="ko-KR"/>
              </w:rPr>
              <w:t>20cm</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Uli</w:t>
            </w:r>
          </w:p>
        </w:tc>
        <w:tc>
          <w:tcPr>
            <w:tcW w:w="120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Arial"/>
                <w:color w:val="000000"/>
                <w:sz w:val="18"/>
                <w:szCs w:val="18"/>
              </w:rPr>
            </w:pPr>
            <w:r w:rsidRPr="00583DB0">
              <w:rPr>
                <w:rFonts w:cs="Arial"/>
                <w:color w:val="000000"/>
                <w:sz w:val="18"/>
                <w:szCs w:val="18"/>
              </w:rPr>
              <w:t>0.0%</w:t>
            </w:r>
          </w:p>
        </w:tc>
        <w:tc>
          <w:tcPr>
            <w:tcW w:w="1200" w:type="dxa"/>
            <w:tcBorders>
              <w:top w:val="nil"/>
              <w:left w:val="nil"/>
              <w:bottom w:val="nil"/>
              <w:right w:val="single" w:sz="4" w:space="0" w:color="auto"/>
            </w:tcBorders>
            <w:shd w:val="clear" w:color="auto" w:fill="E5B8B7"/>
            <w:noWrap/>
            <w:vAlign w:val="center"/>
            <w:hideMark/>
          </w:tcPr>
          <w:p w:rsidR="00CA1674" w:rsidRPr="00583DB0" w:rsidRDefault="00CA1674" w:rsidP="00192AB9">
            <w:pPr>
              <w:jc w:val="center"/>
              <w:rPr>
                <w:rFonts w:cs="Arial"/>
                <w:sz w:val="18"/>
                <w:szCs w:val="18"/>
              </w:rPr>
            </w:pPr>
            <w:r w:rsidRPr="00583DB0">
              <w:rPr>
                <w:rFonts w:cs="Arial"/>
                <w:sz w:val="18"/>
                <w:szCs w:val="18"/>
              </w:rPr>
              <w:t>3.1%</w:t>
            </w:r>
          </w:p>
        </w:tc>
        <w:tc>
          <w:tcPr>
            <w:tcW w:w="1200" w:type="dxa"/>
            <w:tcBorders>
              <w:top w:val="nil"/>
              <w:left w:val="nil"/>
              <w:bottom w:val="nil"/>
              <w:right w:val="single" w:sz="4" w:space="0" w:color="auto"/>
            </w:tcBorders>
            <w:shd w:val="clear" w:color="auto" w:fill="E5B8B7"/>
            <w:vAlign w:val="center"/>
          </w:tcPr>
          <w:p w:rsidR="00CA1674" w:rsidRPr="00583DB0" w:rsidRDefault="00CA1674" w:rsidP="00192AB9">
            <w:pPr>
              <w:jc w:val="center"/>
              <w:rPr>
                <w:rFonts w:cs="Arial"/>
                <w:sz w:val="18"/>
                <w:szCs w:val="18"/>
                <w:lang w:eastAsia="ko-KR"/>
              </w:rPr>
            </w:pPr>
            <w:r>
              <w:rPr>
                <w:rFonts w:cs="Arial" w:hint="eastAsia"/>
                <w:sz w:val="18"/>
                <w:szCs w:val="18"/>
                <w:lang w:eastAsia="ko-KR"/>
              </w:rPr>
              <w:t>X</w:t>
            </w:r>
          </w:p>
        </w:tc>
        <w:tc>
          <w:tcPr>
            <w:tcW w:w="1729" w:type="dxa"/>
            <w:tcBorders>
              <w:top w:val="nil"/>
              <w:left w:val="nil"/>
              <w:bottom w:val="nil"/>
              <w:right w:val="single" w:sz="4" w:space="0" w:color="auto"/>
            </w:tcBorders>
            <w:shd w:val="clear" w:color="auto" w:fill="E5B8B7"/>
            <w:vAlign w:val="center"/>
          </w:tcPr>
          <w:p w:rsidR="00CA1674" w:rsidRPr="00583DB0" w:rsidRDefault="00CA1674" w:rsidP="00192AB9">
            <w:pPr>
              <w:jc w:val="center"/>
              <w:rPr>
                <w:rFonts w:cs="Arial"/>
                <w:sz w:val="18"/>
                <w:szCs w:val="18"/>
              </w:rPr>
            </w:pPr>
            <w:r>
              <w:rPr>
                <w:rFonts w:cs="Arial" w:hint="eastAsia"/>
                <w:sz w:val="18"/>
                <w:szCs w:val="18"/>
                <w:lang w:eastAsia="ko-KR"/>
              </w:rPr>
              <w:t>20cm, convergent</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굴림"/>
                <w:color w:val="000000"/>
                <w:sz w:val="18"/>
                <w:szCs w:val="18"/>
              </w:rPr>
            </w:pPr>
            <w:r w:rsidRPr="00583DB0">
              <w:rPr>
                <w:rFonts w:cs="굴림" w:hint="eastAsia"/>
                <w:color w:val="000000"/>
                <w:sz w:val="18"/>
                <w:szCs w:val="18"/>
              </w:rPr>
              <w:t>Race1</w:t>
            </w:r>
          </w:p>
        </w:tc>
        <w:tc>
          <w:tcPr>
            <w:tcW w:w="1200" w:type="dxa"/>
            <w:tcBorders>
              <w:top w:val="nil"/>
              <w:left w:val="single" w:sz="8" w:space="0" w:color="auto"/>
              <w:bottom w:val="nil"/>
              <w:right w:val="nil"/>
            </w:tcBorders>
            <w:shd w:val="clear" w:color="auto" w:fill="auto"/>
            <w:noWrap/>
            <w:vAlign w:val="center"/>
            <w:hideMark/>
          </w:tcPr>
          <w:p w:rsidR="00CA1674" w:rsidRPr="00583DB0" w:rsidRDefault="00CA1674" w:rsidP="00192AB9">
            <w:pPr>
              <w:jc w:val="center"/>
              <w:rPr>
                <w:rFonts w:cs="Arial"/>
                <w:color w:val="000000"/>
                <w:sz w:val="18"/>
                <w:szCs w:val="18"/>
              </w:rPr>
            </w:pPr>
            <w:r w:rsidRPr="00583DB0">
              <w:rPr>
                <w:rFonts w:cs="Arial"/>
                <w:color w:val="000000"/>
                <w:sz w:val="18"/>
                <w:szCs w:val="18"/>
              </w:rPr>
              <w:t>0.0%</w:t>
            </w:r>
          </w:p>
        </w:tc>
        <w:tc>
          <w:tcPr>
            <w:tcW w:w="1200" w:type="dxa"/>
            <w:tcBorders>
              <w:top w:val="nil"/>
              <w:left w:val="nil"/>
              <w:bottom w:val="nil"/>
              <w:right w:val="single" w:sz="4" w:space="0" w:color="auto"/>
            </w:tcBorders>
            <w:shd w:val="clear" w:color="auto" w:fill="E5B8B7"/>
            <w:noWrap/>
            <w:vAlign w:val="center"/>
            <w:hideMark/>
          </w:tcPr>
          <w:p w:rsidR="00CA1674" w:rsidRPr="00583DB0" w:rsidRDefault="00CA1674" w:rsidP="00192AB9">
            <w:pPr>
              <w:jc w:val="center"/>
              <w:rPr>
                <w:rFonts w:cs="Arial"/>
                <w:sz w:val="18"/>
                <w:szCs w:val="18"/>
              </w:rPr>
            </w:pPr>
            <w:r w:rsidRPr="00583DB0">
              <w:rPr>
                <w:rFonts w:cs="Arial"/>
                <w:sz w:val="18"/>
                <w:szCs w:val="18"/>
              </w:rPr>
              <w:t>4.8%</w:t>
            </w:r>
          </w:p>
        </w:tc>
        <w:tc>
          <w:tcPr>
            <w:tcW w:w="1200" w:type="dxa"/>
            <w:tcBorders>
              <w:top w:val="nil"/>
              <w:left w:val="nil"/>
              <w:bottom w:val="nil"/>
              <w:right w:val="single" w:sz="4" w:space="0" w:color="auto"/>
            </w:tcBorders>
            <w:shd w:val="clear" w:color="auto" w:fill="E5B8B7"/>
            <w:vAlign w:val="center"/>
          </w:tcPr>
          <w:p w:rsidR="00CA1674" w:rsidRPr="00583DB0" w:rsidRDefault="00CA1674" w:rsidP="00192AB9">
            <w:pPr>
              <w:jc w:val="center"/>
              <w:rPr>
                <w:rFonts w:cs="Arial"/>
                <w:sz w:val="18"/>
                <w:szCs w:val="18"/>
              </w:rPr>
            </w:pPr>
            <w:r>
              <w:rPr>
                <w:rFonts w:cs="Arial" w:hint="eastAsia"/>
                <w:sz w:val="18"/>
                <w:szCs w:val="18"/>
                <w:lang w:eastAsia="ko-KR"/>
              </w:rPr>
              <w:t>X</w:t>
            </w:r>
          </w:p>
        </w:tc>
        <w:tc>
          <w:tcPr>
            <w:tcW w:w="1729" w:type="dxa"/>
            <w:tcBorders>
              <w:top w:val="nil"/>
              <w:left w:val="nil"/>
              <w:bottom w:val="nil"/>
              <w:right w:val="single" w:sz="4" w:space="0" w:color="auto"/>
            </w:tcBorders>
            <w:shd w:val="clear" w:color="auto" w:fill="E5B8B7"/>
            <w:vAlign w:val="center"/>
          </w:tcPr>
          <w:p w:rsidR="00CA1674" w:rsidRPr="00583DB0" w:rsidRDefault="00CA1674" w:rsidP="00192AB9">
            <w:pPr>
              <w:jc w:val="center"/>
              <w:rPr>
                <w:rFonts w:cs="Arial"/>
                <w:sz w:val="18"/>
                <w:szCs w:val="18"/>
              </w:rPr>
            </w:pPr>
            <w:r>
              <w:rPr>
                <w:rFonts w:cs="Arial" w:hint="eastAsia"/>
                <w:sz w:val="18"/>
                <w:szCs w:val="18"/>
                <w:lang w:eastAsia="ko-KR"/>
              </w:rPr>
              <w:t>20cm</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굴림"/>
                <w:color w:val="000000"/>
                <w:sz w:val="18"/>
                <w:szCs w:val="18"/>
              </w:rPr>
            </w:pPr>
            <w:r>
              <w:rPr>
                <w:rFonts w:hint="eastAsia"/>
                <w:color w:val="000000"/>
                <w:sz w:val="18"/>
                <w:szCs w:val="18"/>
              </w:rPr>
              <w:t>Flamenco2</w:t>
            </w:r>
          </w:p>
        </w:tc>
        <w:tc>
          <w:tcPr>
            <w:tcW w:w="120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Arial"/>
                <w:color w:val="000000"/>
                <w:sz w:val="18"/>
                <w:szCs w:val="18"/>
              </w:rPr>
            </w:pPr>
            <w:r>
              <w:rPr>
                <w:rFonts w:cs="Arial"/>
                <w:color w:val="000000"/>
                <w:sz w:val="18"/>
                <w:szCs w:val="18"/>
              </w:rPr>
              <w:t>0.0%</w:t>
            </w:r>
          </w:p>
        </w:tc>
        <w:tc>
          <w:tcPr>
            <w:tcW w:w="1200" w:type="dxa"/>
            <w:tcBorders>
              <w:top w:val="nil"/>
              <w:left w:val="nil"/>
              <w:bottom w:val="nil"/>
              <w:right w:val="single" w:sz="4" w:space="0" w:color="auto"/>
            </w:tcBorders>
            <w:shd w:val="clear" w:color="auto" w:fill="FFFFFF"/>
            <w:noWrap/>
            <w:vAlign w:val="center"/>
            <w:hideMark/>
          </w:tcPr>
          <w:p w:rsidR="00CA1674" w:rsidRDefault="00CA1674" w:rsidP="00192AB9">
            <w:pPr>
              <w:jc w:val="center"/>
              <w:rPr>
                <w:rFonts w:cs="Arial"/>
                <w:sz w:val="18"/>
                <w:szCs w:val="18"/>
              </w:rPr>
            </w:pPr>
            <w:r>
              <w:rPr>
                <w:rFonts w:cs="Arial"/>
                <w:sz w:val="18"/>
                <w:szCs w:val="18"/>
              </w:rPr>
              <w:t>-46.8%</w:t>
            </w:r>
          </w:p>
        </w:tc>
        <w:tc>
          <w:tcPr>
            <w:tcW w:w="1200"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X</w:t>
            </w:r>
          </w:p>
        </w:tc>
        <w:tc>
          <w:tcPr>
            <w:tcW w:w="1729"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20cm</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굴림"/>
                <w:color w:val="000000"/>
                <w:sz w:val="18"/>
                <w:szCs w:val="18"/>
              </w:rPr>
            </w:pPr>
            <w:r>
              <w:rPr>
                <w:rFonts w:hint="eastAsia"/>
                <w:color w:val="000000"/>
                <w:sz w:val="18"/>
                <w:szCs w:val="18"/>
              </w:rPr>
              <w:t>Breakdancers</w:t>
            </w:r>
          </w:p>
        </w:tc>
        <w:tc>
          <w:tcPr>
            <w:tcW w:w="120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Arial"/>
                <w:color w:val="000000"/>
                <w:sz w:val="18"/>
                <w:szCs w:val="18"/>
              </w:rPr>
            </w:pPr>
            <w:r>
              <w:rPr>
                <w:rFonts w:cs="Arial"/>
                <w:color w:val="000000"/>
                <w:sz w:val="18"/>
                <w:szCs w:val="18"/>
              </w:rPr>
              <w:t>0.0%</w:t>
            </w:r>
          </w:p>
        </w:tc>
        <w:tc>
          <w:tcPr>
            <w:tcW w:w="1200" w:type="dxa"/>
            <w:tcBorders>
              <w:top w:val="nil"/>
              <w:left w:val="nil"/>
              <w:bottom w:val="nil"/>
              <w:right w:val="single" w:sz="4" w:space="0" w:color="auto"/>
            </w:tcBorders>
            <w:shd w:val="clear" w:color="auto" w:fill="FFFFFF"/>
            <w:noWrap/>
            <w:vAlign w:val="center"/>
            <w:hideMark/>
          </w:tcPr>
          <w:p w:rsidR="00CA1674" w:rsidRDefault="00CA1674" w:rsidP="00192AB9">
            <w:pPr>
              <w:jc w:val="center"/>
              <w:rPr>
                <w:rFonts w:cs="Arial"/>
                <w:sz w:val="18"/>
                <w:szCs w:val="18"/>
              </w:rPr>
            </w:pPr>
            <w:r>
              <w:rPr>
                <w:rFonts w:cs="Arial"/>
                <w:sz w:val="18"/>
                <w:szCs w:val="18"/>
              </w:rPr>
              <w:t>-19.1%</w:t>
            </w:r>
          </w:p>
        </w:tc>
        <w:tc>
          <w:tcPr>
            <w:tcW w:w="1200"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X</w:t>
            </w:r>
          </w:p>
        </w:tc>
        <w:tc>
          <w:tcPr>
            <w:tcW w:w="1729"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20cm, arc</w:t>
            </w:r>
          </w:p>
        </w:tc>
      </w:tr>
      <w:tr w:rsidR="00CA1674" w:rsidRPr="00583DB0" w:rsidTr="00FB1F7E">
        <w:trPr>
          <w:trHeight w:val="345"/>
          <w:jc w:val="center"/>
        </w:trPr>
        <w:tc>
          <w:tcPr>
            <w:tcW w:w="146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굴림"/>
                <w:color w:val="000000"/>
                <w:sz w:val="18"/>
                <w:szCs w:val="18"/>
              </w:rPr>
            </w:pPr>
            <w:r>
              <w:rPr>
                <w:rFonts w:hint="eastAsia"/>
                <w:color w:val="000000"/>
                <w:sz w:val="18"/>
                <w:szCs w:val="18"/>
              </w:rPr>
              <w:t>Rena</w:t>
            </w:r>
          </w:p>
        </w:tc>
        <w:tc>
          <w:tcPr>
            <w:tcW w:w="1200" w:type="dxa"/>
            <w:tcBorders>
              <w:top w:val="nil"/>
              <w:left w:val="single" w:sz="8" w:space="0" w:color="auto"/>
              <w:bottom w:val="nil"/>
              <w:right w:val="nil"/>
            </w:tcBorders>
            <w:shd w:val="clear" w:color="auto" w:fill="auto"/>
            <w:noWrap/>
            <w:vAlign w:val="center"/>
            <w:hideMark/>
          </w:tcPr>
          <w:p w:rsidR="00CA1674" w:rsidRDefault="00CA1674" w:rsidP="00192AB9">
            <w:pPr>
              <w:jc w:val="center"/>
              <w:rPr>
                <w:rFonts w:cs="Arial"/>
                <w:color w:val="000000"/>
                <w:sz w:val="18"/>
                <w:szCs w:val="18"/>
              </w:rPr>
            </w:pPr>
            <w:r>
              <w:rPr>
                <w:rFonts w:cs="Arial"/>
                <w:color w:val="000000"/>
                <w:sz w:val="18"/>
                <w:szCs w:val="18"/>
              </w:rPr>
              <w:t>0.0%</w:t>
            </w:r>
          </w:p>
        </w:tc>
        <w:tc>
          <w:tcPr>
            <w:tcW w:w="1200" w:type="dxa"/>
            <w:tcBorders>
              <w:top w:val="nil"/>
              <w:left w:val="nil"/>
              <w:bottom w:val="nil"/>
              <w:right w:val="single" w:sz="4" w:space="0" w:color="auto"/>
            </w:tcBorders>
            <w:shd w:val="clear" w:color="auto" w:fill="FFFFFF"/>
            <w:noWrap/>
            <w:vAlign w:val="center"/>
            <w:hideMark/>
          </w:tcPr>
          <w:p w:rsidR="00CA1674" w:rsidRDefault="00CA1674" w:rsidP="00192AB9">
            <w:pPr>
              <w:jc w:val="center"/>
              <w:rPr>
                <w:rFonts w:cs="Arial"/>
                <w:sz w:val="18"/>
                <w:szCs w:val="18"/>
              </w:rPr>
            </w:pPr>
            <w:r>
              <w:rPr>
                <w:rFonts w:cs="Arial"/>
                <w:sz w:val="18"/>
                <w:szCs w:val="18"/>
              </w:rPr>
              <w:t>-21.5%</w:t>
            </w:r>
          </w:p>
        </w:tc>
        <w:tc>
          <w:tcPr>
            <w:tcW w:w="1200"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O</w:t>
            </w:r>
          </w:p>
        </w:tc>
        <w:tc>
          <w:tcPr>
            <w:tcW w:w="1729" w:type="dxa"/>
            <w:tcBorders>
              <w:top w:val="nil"/>
              <w:left w:val="nil"/>
              <w:bottom w:val="nil"/>
              <w:right w:val="single" w:sz="4" w:space="0" w:color="auto"/>
            </w:tcBorders>
            <w:shd w:val="clear" w:color="auto" w:fill="FFFFFF"/>
            <w:vAlign w:val="center"/>
          </w:tcPr>
          <w:p w:rsidR="00CA1674" w:rsidRDefault="00CA1674" w:rsidP="00192AB9">
            <w:pPr>
              <w:jc w:val="center"/>
              <w:rPr>
                <w:rFonts w:cs="Arial"/>
                <w:sz w:val="18"/>
                <w:szCs w:val="18"/>
                <w:lang w:eastAsia="ko-KR"/>
              </w:rPr>
            </w:pPr>
            <w:r>
              <w:rPr>
                <w:rFonts w:cs="Arial" w:hint="eastAsia"/>
                <w:sz w:val="18"/>
                <w:szCs w:val="18"/>
                <w:lang w:eastAsia="ko-KR"/>
              </w:rPr>
              <w:t>20cm</w:t>
            </w:r>
          </w:p>
        </w:tc>
      </w:tr>
      <w:tr w:rsidR="00CA1674" w:rsidRPr="00583DB0" w:rsidTr="00FB1F7E">
        <w:trPr>
          <w:trHeight w:val="360"/>
          <w:jc w:val="center"/>
        </w:trPr>
        <w:tc>
          <w:tcPr>
            <w:tcW w:w="1460" w:type="dxa"/>
            <w:tcBorders>
              <w:top w:val="nil"/>
              <w:left w:val="single" w:sz="8" w:space="0" w:color="auto"/>
              <w:bottom w:val="single" w:sz="8" w:space="0" w:color="auto"/>
              <w:right w:val="nil"/>
            </w:tcBorders>
            <w:shd w:val="clear" w:color="auto" w:fill="auto"/>
            <w:noWrap/>
            <w:vAlign w:val="center"/>
            <w:hideMark/>
          </w:tcPr>
          <w:p w:rsidR="00CA1674" w:rsidRDefault="00CA1674" w:rsidP="00192AB9">
            <w:pPr>
              <w:jc w:val="center"/>
              <w:rPr>
                <w:rFonts w:cs="굴림"/>
                <w:color w:val="000000"/>
                <w:sz w:val="18"/>
                <w:szCs w:val="18"/>
              </w:rPr>
            </w:pPr>
            <w:r>
              <w:rPr>
                <w:rFonts w:hint="eastAsia"/>
                <w:color w:val="000000"/>
                <w:sz w:val="18"/>
                <w:szCs w:val="18"/>
              </w:rPr>
              <w:t>Akko_Kayo</w:t>
            </w:r>
          </w:p>
        </w:tc>
        <w:tc>
          <w:tcPr>
            <w:tcW w:w="1200" w:type="dxa"/>
            <w:tcBorders>
              <w:top w:val="nil"/>
              <w:left w:val="single" w:sz="8" w:space="0" w:color="auto"/>
              <w:bottom w:val="single" w:sz="8" w:space="0" w:color="auto"/>
              <w:right w:val="nil"/>
            </w:tcBorders>
            <w:shd w:val="clear" w:color="auto" w:fill="auto"/>
            <w:noWrap/>
            <w:vAlign w:val="center"/>
            <w:hideMark/>
          </w:tcPr>
          <w:p w:rsidR="00CA1674" w:rsidRDefault="00CA1674" w:rsidP="00192AB9">
            <w:pPr>
              <w:jc w:val="center"/>
              <w:rPr>
                <w:rFonts w:cs="Arial"/>
                <w:color w:val="000000"/>
                <w:sz w:val="18"/>
                <w:szCs w:val="18"/>
              </w:rPr>
            </w:pPr>
            <w:r>
              <w:rPr>
                <w:rFonts w:cs="Arial"/>
                <w:color w:val="000000"/>
                <w:sz w:val="18"/>
                <w:szCs w:val="18"/>
              </w:rPr>
              <w:t>0.0%</w:t>
            </w:r>
          </w:p>
        </w:tc>
        <w:tc>
          <w:tcPr>
            <w:tcW w:w="1200" w:type="dxa"/>
            <w:tcBorders>
              <w:top w:val="nil"/>
              <w:left w:val="nil"/>
              <w:bottom w:val="single" w:sz="8" w:space="0" w:color="auto"/>
              <w:right w:val="single" w:sz="4" w:space="0" w:color="auto"/>
            </w:tcBorders>
            <w:shd w:val="clear" w:color="auto" w:fill="FFFFFF"/>
            <w:noWrap/>
            <w:vAlign w:val="center"/>
            <w:hideMark/>
          </w:tcPr>
          <w:p w:rsidR="00CA1674" w:rsidRDefault="00CA1674" w:rsidP="00192AB9">
            <w:pPr>
              <w:jc w:val="center"/>
              <w:rPr>
                <w:rFonts w:cs="Arial"/>
                <w:sz w:val="18"/>
                <w:szCs w:val="18"/>
              </w:rPr>
            </w:pPr>
            <w:r>
              <w:rPr>
                <w:rFonts w:cs="Arial"/>
                <w:sz w:val="18"/>
                <w:szCs w:val="18"/>
              </w:rPr>
              <w:t>-34.2%</w:t>
            </w:r>
          </w:p>
        </w:tc>
        <w:tc>
          <w:tcPr>
            <w:tcW w:w="1200" w:type="dxa"/>
            <w:tcBorders>
              <w:top w:val="nil"/>
              <w:left w:val="nil"/>
              <w:bottom w:val="single" w:sz="8" w:space="0" w:color="auto"/>
              <w:right w:val="single" w:sz="4" w:space="0" w:color="auto"/>
            </w:tcBorders>
            <w:shd w:val="clear" w:color="auto" w:fill="FFFFFF"/>
            <w:vAlign w:val="center"/>
          </w:tcPr>
          <w:p w:rsidR="00CA1674" w:rsidRDefault="00CA1674" w:rsidP="00192AB9">
            <w:pPr>
              <w:jc w:val="center"/>
              <w:rPr>
                <w:rFonts w:cs="Arial"/>
                <w:sz w:val="18"/>
                <w:szCs w:val="18"/>
              </w:rPr>
            </w:pPr>
            <w:r>
              <w:rPr>
                <w:rFonts w:cs="Arial" w:hint="eastAsia"/>
                <w:sz w:val="18"/>
                <w:szCs w:val="18"/>
                <w:lang w:eastAsia="ko-KR"/>
              </w:rPr>
              <w:t>X</w:t>
            </w:r>
          </w:p>
        </w:tc>
        <w:tc>
          <w:tcPr>
            <w:tcW w:w="1729" w:type="dxa"/>
            <w:tcBorders>
              <w:top w:val="nil"/>
              <w:left w:val="nil"/>
              <w:bottom w:val="single" w:sz="8" w:space="0" w:color="auto"/>
              <w:right w:val="single" w:sz="4" w:space="0" w:color="auto"/>
            </w:tcBorders>
            <w:shd w:val="clear" w:color="auto" w:fill="FFFFFF"/>
            <w:vAlign w:val="center"/>
          </w:tcPr>
          <w:p w:rsidR="00CA1674" w:rsidRDefault="00CA1674" w:rsidP="00192AB9">
            <w:pPr>
              <w:jc w:val="center"/>
              <w:rPr>
                <w:rFonts w:cs="Arial"/>
                <w:sz w:val="18"/>
                <w:szCs w:val="18"/>
                <w:lang w:eastAsia="ko-KR"/>
              </w:rPr>
            </w:pPr>
            <w:r>
              <w:rPr>
                <w:rFonts w:cs="Arial" w:hint="eastAsia"/>
                <w:sz w:val="18"/>
                <w:szCs w:val="18"/>
                <w:lang w:eastAsia="ko-KR"/>
              </w:rPr>
              <w:t>20cm</w:t>
            </w:r>
          </w:p>
        </w:tc>
      </w:tr>
    </w:tbl>
    <w:p w:rsidR="002B6C83" w:rsidRPr="002B6C83" w:rsidRDefault="002B6C83" w:rsidP="00FB1F7E">
      <w:pPr>
        <w:pStyle w:val="Heading2"/>
        <w:numPr>
          <w:ilvl w:val="0"/>
          <w:numId w:val="0"/>
        </w:numPr>
        <w:tabs>
          <w:tab w:val="clear" w:pos="720"/>
          <w:tab w:val="clear" w:pos="1080"/>
          <w:tab w:val="clear" w:pos="1440"/>
        </w:tabs>
        <w:overflowPunct/>
        <w:autoSpaceDE/>
        <w:autoSpaceDN/>
        <w:adjustRightInd/>
        <w:ind w:left="576"/>
        <w:jc w:val="center"/>
        <w:textAlignment w:val="auto"/>
        <w:rPr>
          <w:rFonts w:hint="eastAsia"/>
          <w:b w:val="0"/>
          <w:i w:val="0"/>
          <w:lang w:eastAsia="ko-KR"/>
        </w:rPr>
      </w:pPr>
      <w:r>
        <w:rPr>
          <w:rFonts w:hint="eastAsia"/>
          <w:b w:val="0"/>
          <w:i w:val="0"/>
          <w:sz w:val="24"/>
          <w:szCs w:val="24"/>
          <w:lang w:val="en-GB" w:eastAsia="ko-KR"/>
        </w:rPr>
        <w:t>Table 4</w:t>
      </w:r>
      <w:r w:rsidRPr="002B6C83">
        <w:rPr>
          <w:rFonts w:hint="eastAsia"/>
          <w:b w:val="0"/>
          <w:i w:val="0"/>
          <w:sz w:val="24"/>
          <w:szCs w:val="24"/>
          <w:lang w:val="en-GB" w:eastAsia="ko-KR"/>
        </w:rPr>
        <w:t xml:space="preserve">. Coding Results using </w:t>
      </w:r>
      <w:r>
        <w:rPr>
          <w:rFonts w:hint="eastAsia"/>
          <w:b w:val="0"/>
          <w:i w:val="0"/>
          <w:sz w:val="24"/>
          <w:szCs w:val="24"/>
          <w:lang w:val="en-GB" w:eastAsia="ko-KR"/>
        </w:rPr>
        <w:t>MVC</w:t>
      </w:r>
      <w:r w:rsidRPr="002B6C83">
        <w:rPr>
          <w:rFonts w:hint="eastAsia"/>
          <w:b w:val="0"/>
          <w:i w:val="0"/>
          <w:sz w:val="24"/>
          <w:szCs w:val="24"/>
          <w:lang w:val="en-GB" w:eastAsia="ko-KR"/>
        </w:rPr>
        <w:t xml:space="preserve"> Sequences</w:t>
      </w:r>
    </w:p>
    <w:p w:rsidR="004D021F" w:rsidRDefault="004D021F" w:rsidP="004D021F">
      <w:pPr>
        <w:pStyle w:val="Heading2"/>
        <w:tabs>
          <w:tab w:val="clear" w:pos="720"/>
          <w:tab w:val="clear" w:pos="1080"/>
          <w:tab w:val="clear" w:pos="1440"/>
          <w:tab w:val="num" w:pos="576"/>
        </w:tabs>
        <w:overflowPunct/>
        <w:autoSpaceDE/>
        <w:autoSpaceDN/>
        <w:adjustRightInd/>
        <w:ind w:left="576" w:hanging="576"/>
        <w:textAlignment w:val="auto"/>
        <w:rPr>
          <w:rFonts w:hint="eastAsia"/>
          <w:lang w:eastAsia="ko-KR"/>
        </w:rPr>
      </w:pPr>
      <w:r>
        <w:rPr>
          <w:rFonts w:hint="eastAsia"/>
          <w:lang w:eastAsia="ko-KR"/>
        </w:rPr>
        <w:t xml:space="preserve">HTM4.0 vs. Simulcast on Selected Stereo </w:t>
      </w:r>
      <w:r w:rsidR="002B6C83">
        <w:rPr>
          <w:rFonts w:hint="eastAsia"/>
          <w:lang w:eastAsia="ko-KR"/>
        </w:rPr>
        <w:t xml:space="preserve">Broadcast </w:t>
      </w:r>
      <w:r>
        <w:rPr>
          <w:rFonts w:hint="eastAsia"/>
          <w:lang w:eastAsia="ko-KR"/>
        </w:rPr>
        <w:t>Sequences</w:t>
      </w:r>
    </w:p>
    <w:p w:rsidR="00FB1F7E" w:rsidRPr="00FB1F7E" w:rsidRDefault="00FB1F7E" w:rsidP="00FB1F7E">
      <w:pPr>
        <w:rPr>
          <w:lang w:eastAsia="ko-KR"/>
        </w:rPr>
      </w:pPr>
    </w:p>
    <w:tbl>
      <w:tblPr>
        <w:tblW w:w="3940" w:type="dxa"/>
        <w:jc w:val="center"/>
        <w:tblInd w:w="93" w:type="dxa"/>
        <w:tblLook w:val="04A0"/>
      </w:tblPr>
      <w:tblGrid>
        <w:gridCol w:w="1300"/>
        <w:gridCol w:w="820"/>
        <w:gridCol w:w="820"/>
        <w:gridCol w:w="1000"/>
      </w:tblGrid>
      <w:tr w:rsidR="004D021F" w:rsidRPr="0061582F" w:rsidTr="00192AB9">
        <w:trPr>
          <w:trHeight w:val="345"/>
          <w:jc w:val="center"/>
        </w:trPr>
        <w:tc>
          <w:tcPr>
            <w:tcW w:w="1300" w:type="dxa"/>
            <w:tcBorders>
              <w:top w:val="single" w:sz="8" w:space="0" w:color="auto"/>
              <w:left w:val="single" w:sz="8" w:space="0" w:color="auto"/>
              <w:bottom w:val="nil"/>
              <w:right w:val="nil"/>
            </w:tcBorders>
            <w:shd w:val="clear" w:color="auto" w:fill="auto"/>
            <w:noWrap/>
            <w:vAlign w:val="bottom"/>
            <w:hideMark/>
          </w:tcPr>
          <w:p w:rsidR="004D021F" w:rsidRPr="0061582F" w:rsidRDefault="004D021F" w:rsidP="00192AB9">
            <w:pPr>
              <w:rPr>
                <w:rFonts w:eastAsia="Times New Roman" w:cs="Arial"/>
                <w:color w:val="000000"/>
                <w:sz w:val="18"/>
                <w:szCs w:val="18"/>
                <w:lang w:val="de-DE" w:eastAsia="ko-KR"/>
              </w:rPr>
            </w:pPr>
            <w:r w:rsidRPr="0061582F">
              <w:rPr>
                <w:rFonts w:eastAsia="Times New Roman" w:cs="Arial"/>
                <w:color w:val="000000"/>
                <w:sz w:val="18"/>
                <w:szCs w:val="18"/>
                <w:lang w:val="de-DE" w:eastAsia="ko-KR"/>
              </w:rPr>
              <w:t> </w:t>
            </w:r>
          </w:p>
        </w:tc>
        <w:tc>
          <w:tcPr>
            <w:tcW w:w="820" w:type="dxa"/>
            <w:tcBorders>
              <w:top w:val="single" w:sz="8" w:space="0" w:color="auto"/>
              <w:left w:val="single" w:sz="8" w:space="0" w:color="auto"/>
              <w:bottom w:val="nil"/>
              <w:right w:val="nil"/>
            </w:tcBorders>
            <w:shd w:val="clear" w:color="auto" w:fill="auto"/>
            <w:noWrap/>
            <w:vAlign w:val="bottom"/>
            <w:hideMark/>
          </w:tcPr>
          <w:p w:rsidR="004D021F" w:rsidRPr="0061582F" w:rsidRDefault="004D021F" w:rsidP="00192AB9">
            <w:pPr>
              <w:jc w:val="center"/>
              <w:rPr>
                <w:rFonts w:eastAsia="Times New Roman" w:cs="Arial"/>
                <w:color w:val="000000"/>
                <w:sz w:val="18"/>
                <w:szCs w:val="18"/>
                <w:lang w:eastAsia="ko-KR"/>
              </w:rPr>
            </w:pPr>
            <w:r w:rsidRPr="0061582F">
              <w:rPr>
                <w:rFonts w:eastAsia="Times New Roman" w:cs="Arial"/>
                <w:color w:val="000000"/>
                <w:sz w:val="18"/>
                <w:szCs w:val="18"/>
                <w:lang w:eastAsia="ko-KR"/>
              </w:rPr>
              <w:t>video 0</w:t>
            </w:r>
          </w:p>
        </w:tc>
        <w:tc>
          <w:tcPr>
            <w:tcW w:w="820" w:type="dxa"/>
            <w:tcBorders>
              <w:top w:val="single" w:sz="8" w:space="0" w:color="auto"/>
              <w:left w:val="nil"/>
              <w:bottom w:val="nil"/>
              <w:right w:val="nil"/>
            </w:tcBorders>
            <w:shd w:val="clear" w:color="auto" w:fill="auto"/>
            <w:noWrap/>
            <w:vAlign w:val="bottom"/>
            <w:hideMark/>
          </w:tcPr>
          <w:p w:rsidR="004D021F" w:rsidRPr="0061582F" w:rsidRDefault="004D021F" w:rsidP="00192AB9">
            <w:pPr>
              <w:jc w:val="center"/>
              <w:rPr>
                <w:rFonts w:eastAsia="Times New Roman" w:cs="Arial"/>
                <w:color w:val="000000"/>
                <w:sz w:val="18"/>
                <w:szCs w:val="18"/>
                <w:lang w:eastAsia="ko-KR"/>
              </w:rPr>
            </w:pPr>
            <w:r w:rsidRPr="0061582F">
              <w:rPr>
                <w:rFonts w:eastAsia="Times New Roman" w:cs="Arial"/>
                <w:color w:val="000000"/>
                <w:sz w:val="18"/>
                <w:szCs w:val="18"/>
                <w:lang w:eastAsia="ko-KR"/>
              </w:rPr>
              <w:t>video 1</w:t>
            </w:r>
          </w:p>
        </w:tc>
        <w:tc>
          <w:tcPr>
            <w:tcW w:w="1000" w:type="dxa"/>
            <w:tcBorders>
              <w:top w:val="single" w:sz="8" w:space="0" w:color="auto"/>
              <w:left w:val="nil"/>
              <w:bottom w:val="nil"/>
              <w:right w:val="single" w:sz="8" w:space="0" w:color="auto"/>
            </w:tcBorders>
            <w:shd w:val="clear" w:color="auto" w:fill="auto"/>
            <w:vAlign w:val="bottom"/>
            <w:hideMark/>
          </w:tcPr>
          <w:p w:rsidR="004D021F" w:rsidRPr="0061582F" w:rsidRDefault="004D021F" w:rsidP="00192AB9">
            <w:pPr>
              <w:jc w:val="center"/>
              <w:rPr>
                <w:rFonts w:eastAsia="Times New Roman" w:cs="Arial"/>
                <w:color w:val="000000"/>
                <w:sz w:val="16"/>
                <w:szCs w:val="16"/>
                <w:lang w:eastAsia="ko-KR"/>
              </w:rPr>
            </w:pPr>
            <w:r w:rsidRPr="0061582F">
              <w:rPr>
                <w:rFonts w:eastAsia="Times New Roman" w:cs="Arial"/>
                <w:color w:val="000000"/>
                <w:sz w:val="16"/>
                <w:szCs w:val="16"/>
                <w:lang w:eastAsia="ko-KR"/>
              </w:rPr>
              <w:t>video only</w:t>
            </w:r>
          </w:p>
        </w:tc>
      </w:tr>
      <w:tr w:rsidR="004D021F" w:rsidRPr="0061582F" w:rsidTr="00192AB9">
        <w:trPr>
          <w:trHeight w:val="315"/>
          <w:jc w:val="center"/>
        </w:trPr>
        <w:tc>
          <w:tcPr>
            <w:tcW w:w="1300" w:type="dxa"/>
            <w:tcBorders>
              <w:top w:val="single" w:sz="8" w:space="0" w:color="auto"/>
              <w:left w:val="single" w:sz="8" w:space="0" w:color="auto"/>
              <w:bottom w:val="nil"/>
              <w:right w:val="nil"/>
            </w:tcBorders>
            <w:shd w:val="clear" w:color="auto" w:fill="auto"/>
            <w:noWrap/>
            <w:vAlign w:val="bottom"/>
            <w:hideMark/>
          </w:tcPr>
          <w:p w:rsidR="004D021F" w:rsidRPr="0061582F" w:rsidRDefault="004D021F" w:rsidP="00192AB9">
            <w:pPr>
              <w:rPr>
                <w:rFonts w:eastAsia="Times New Roman" w:cs="Arial"/>
                <w:color w:val="000000"/>
                <w:sz w:val="18"/>
                <w:szCs w:val="18"/>
                <w:lang w:eastAsia="ko-KR"/>
              </w:rPr>
            </w:pPr>
            <w:r w:rsidRPr="0061582F">
              <w:rPr>
                <w:rFonts w:eastAsia="Times New Roman" w:cs="Arial"/>
                <w:color w:val="000000"/>
                <w:sz w:val="18"/>
                <w:szCs w:val="18"/>
                <w:lang w:eastAsia="ko-KR"/>
              </w:rPr>
              <w:t>Racing1</w:t>
            </w:r>
          </w:p>
        </w:tc>
        <w:tc>
          <w:tcPr>
            <w:tcW w:w="820" w:type="dxa"/>
            <w:tcBorders>
              <w:top w:val="single" w:sz="8" w:space="0" w:color="auto"/>
              <w:left w:val="single" w:sz="8" w:space="0" w:color="auto"/>
              <w:bottom w:val="nil"/>
              <w:right w:val="nil"/>
            </w:tcBorders>
            <w:shd w:val="clear" w:color="auto" w:fill="auto"/>
            <w:noWrap/>
            <w:vAlign w:val="bottom"/>
            <w:hideMark/>
          </w:tcPr>
          <w:p w:rsidR="004D021F" w:rsidRPr="0061582F" w:rsidRDefault="004D021F" w:rsidP="00192AB9">
            <w:pPr>
              <w:jc w:val="center"/>
              <w:rPr>
                <w:rFonts w:eastAsia="Times New Roman" w:cs="Arial"/>
                <w:color w:val="000000"/>
                <w:sz w:val="18"/>
                <w:szCs w:val="18"/>
                <w:lang w:eastAsia="ko-KR"/>
              </w:rPr>
            </w:pPr>
            <w:r w:rsidRPr="0061582F">
              <w:rPr>
                <w:rFonts w:eastAsia="Times New Roman" w:cs="Arial"/>
                <w:color w:val="000000"/>
                <w:sz w:val="18"/>
                <w:szCs w:val="18"/>
                <w:lang w:eastAsia="ko-KR"/>
              </w:rPr>
              <w:t>0.0%</w:t>
            </w:r>
          </w:p>
        </w:tc>
        <w:tc>
          <w:tcPr>
            <w:tcW w:w="820" w:type="dxa"/>
            <w:tcBorders>
              <w:top w:val="single" w:sz="8" w:space="0" w:color="auto"/>
              <w:left w:val="nil"/>
              <w:bottom w:val="nil"/>
              <w:right w:val="nil"/>
            </w:tcBorders>
            <w:shd w:val="clear" w:color="000000" w:fill="CCFFCC"/>
            <w:noWrap/>
            <w:vAlign w:val="bottom"/>
            <w:hideMark/>
          </w:tcPr>
          <w:p w:rsidR="004D021F" w:rsidRPr="0061582F" w:rsidRDefault="004D021F" w:rsidP="00192AB9">
            <w:pPr>
              <w:jc w:val="center"/>
              <w:rPr>
                <w:rFonts w:eastAsia="Times New Roman" w:cs="Arial"/>
                <w:sz w:val="18"/>
                <w:szCs w:val="18"/>
                <w:lang w:eastAsia="ko-KR"/>
              </w:rPr>
            </w:pPr>
            <w:r w:rsidRPr="0061582F">
              <w:rPr>
                <w:rFonts w:eastAsia="Times New Roman" w:cs="Arial"/>
                <w:sz w:val="18"/>
                <w:szCs w:val="18"/>
                <w:lang w:eastAsia="ko-KR"/>
              </w:rPr>
              <w:t>-47.8%</w:t>
            </w:r>
          </w:p>
        </w:tc>
        <w:tc>
          <w:tcPr>
            <w:tcW w:w="1000" w:type="dxa"/>
            <w:tcBorders>
              <w:top w:val="single" w:sz="8" w:space="0" w:color="auto"/>
              <w:left w:val="nil"/>
              <w:bottom w:val="nil"/>
              <w:right w:val="single" w:sz="8" w:space="0" w:color="auto"/>
            </w:tcBorders>
            <w:shd w:val="clear" w:color="000000" w:fill="CCFFCC"/>
            <w:noWrap/>
            <w:vAlign w:val="bottom"/>
            <w:hideMark/>
          </w:tcPr>
          <w:p w:rsidR="004D021F" w:rsidRPr="0061582F" w:rsidRDefault="004D021F" w:rsidP="00192AB9">
            <w:pPr>
              <w:jc w:val="center"/>
              <w:rPr>
                <w:rFonts w:eastAsia="Times New Roman" w:cs="Arial"/>
                <w:sz w:val="16"/>
                <w:szCs w:val="16"/>
                <w:lang w:eastAsia="ko-KR"/>
              </w:rPr>
            </w:pPr>
            <w:r w:rsidRPr="0061582F">
              <w:rPr>
                <w:rFonts w:eastAsia="Times New Roman" w:cs="Arial"/>
                <w:sz w:val="16"/>
                <w:szCs w:val="16"/>
                <w:lang w:eastAsia="ko-KR"/>
              </w:rPr>
              <w:t>-21.2%</w:t>
            </w:r>
          </w:p>
        </w:tc>
      </w:tr>
      <w:tr w:rsidR="004D021F" w:rsidRPr="0061582F" w:rsidTr="00192AB9">
        <w:trPr>
          <w:trHeight w:val="315"/>
          <w:jc w:val="center"/>
        </w:trPr>
        <w:tc>
          <w:tcPr>
            <w:tcW w:w="1300" w:type="dxa"/>
            <w:tcBorders>
              <w:top w:val="nil"/>
              <w:left w:val="single" w:sz="8" w:space="0" w:color="auto"/>
              <w:bottom w:val="nil"/>
              <w:right w:val="nil"/>
            </w:tcBorders>
            <w:shd w:val="clear" w:color="auto" w:fill="auto"/>
            <w:noWrap/>
            <w:vAlign w:val="bottom"/>
            <w:hideMark/>
          </w:tcPr>
          <w:p w:rsidR="004D021F" w:rsidRPr="0061582F" w:rsidRDefault="004D021F" w:rsidP="00192AB9">
            <w:pPr>
              <w:rPr>
                <w:rFonts w:eastAsia="Times New Roman" w:cs="Arial"/>
                <w:color w:val="000000"/>
                <w:sz w:val="18"/>
                <w:szCs w:val="18"/>
                <w:lang w:eastAsia="ko-KR"/>
              </w:rPr>
            </w:pPr>
            <w:r w:rsidRPr="0061582F">
              <w:rPr>
                <w:rFonts w:eastAsia="Times New Roman" w:cs="Arial"/>
                <w:color w:val="000000"/>
                <w:sz w:val="18"/>
                <w:szCs w:val="18"/>
                <w:lang w:eastAsia="ko-KR"/>
              </w:rPr>
              <w:t>Racing2</w:t>
            </w:r>
          </w:p>
        </w:tc>
        <w:tc>
          <w:tcPr>
            <w:tcW w:w="820" w:type="dxa"/>
            <w:tcBorders>
              <w:top w:val="nil"/>
              <w:left w:val="single" w:sz="8" w:space="0" w:color="auto"/>
              <w:bottom w:val="nil"/>
              <w:right w:val="nil"/>
            </w:tcBorders>
            <w:shd w:val="clear" w:color="auto" w:fill="auto"/>
            <w:noWrap/>
            <w:vAlign w:val="bottom"/>
            <w:hideMark/>
          </w:tcPr>
          <w:p w:rsidR="004D021F" w:rsidRPr="0061582F" w:rsidRDefault="004D021F" w:rsidP="00192AB9">
            <w:pPr>
              <w:jc w:val="center"/>
              <w:rPr>
                <w:rFonts w:eastAsia="Times New Roman" w:cs="Arial"/>
                <w:color w:val="000000"/>
                <w:sz w:val="18"/>
                <w:szCs w:val="18"/>
                <w:lang w:eastAsia="ko-KR"/>
              </w:rPr>
            </w:pPr>
            <w:r w:rsidRPr="0061582F">
              <w:rPr>
                <w:rFonts w:eastAsia="Times New Roman" w:cs="Arial"/>
                <w:color w:val="000000"/>
                <w:sz w:val="18"/>
                <w:szCs w:val="18"/>
                <w:lang w:eastAsia="ko-KR"/>
              </w:rPr>
              <w:t>0.0%</w:t>
            </w:r>
          </w:p>
        </w:tc>
        <w:tc>
          <w:tcPr>
            <w:tcW w:w="820" w:type="dxa"/>
            <w:tcBorders>
              <w:top w:val="nil"/>
              <w:left w:val="nil"/>
              <w:bottom w:val="nil"/>
              <w:right w:val="nil"/>
            </w:tcBorders>
            <w:shd w:val="clear" w:color="000000" w:fill="CCFFCC"/>
            <w:noWrap/>
            <w:vAlign w:val="bottom"/>
            <w:hideMark/>
          </w:tcPr>
          <w:p w:rsidR="004D021F" w:rsidRPr="0061582F" w:rsidRDefault="004D021F" w:rsidP="00192AB9">
            <w:pPr>
              <w:jc w:val="center"/>
              <w:rPr>
                <w:rFonts w:eastAsia="Times New Roman" w:cs="Arial"/>
                <w:sz w:val="18"/>
                <w:szCs w:val="18"/>
                <w:lang w:eastAsia="ko-KR"/>
              </w:rPr>
            </w:pPr>
            <w:r w:rsidRPr="0061582F">
              <w:rPr>
                <w:rFonts w:eastAsia="Times New Roman" w:cs="Arial"/>
                <w:sz w:val="18"/>
                <w:szCs w:val="18"/>
                <w:lang w:eastAsia="ko-KR"/>
              </w:rPr>
              <w:t>-44.6%</w:t>
            </w:r>
          </w:p>
        </w:tc>
        <w:tc>
          <w:tcPr>
            <w:tcW w:w="1000" w:type="dxa"/>
            <w:tcBorders>
              <w:top w:val="nil"/>
              <w:left w:val="nil"/>
              <w:bottom w:val="nil"/>
              <w:right w:val="single" w:sz="8" w:space="0" w:color="auto"/>
            </w:tcBorders>
            <w:shd w:val="clear" w:color="000000" w:fill="CCFFCC"/>
            <w:noWrap/>
            <w:vAlign w:val="bottom"/>
            <w:hideMark/>
          </w:tcPr>
          <w:p w:rsidR="004D021F" w:rsidRPr="0061582F" w:rsidRDefault="004D021F" w:rsidP="00192AB9">
            <w:pPr>
              <w:jc w:val="center"/>
              <w:rPr>
                <w:rFonts w:eastAsia="Times New Roman" w:cs="Arial"/>
                <w:sz w:val="16"/>
                <w:szCs w:val="16"/>
                <w:lang w:eastAsia="ko-KR"/>
              </w:rPr>
            </w:pPr>
            <w:r w:rsidRPr="0061582F">
              <w:rPr>
                <w:rFonts w:eastAsia="Times New Roman" w:cs="Arial"/>
                <w:sz w:val="16"/>
                <w:szCs w:val="16"/>
                <w:lang w:eastAsia="ko-KR"/>
              </w:rPr>
              <w:t>-20.2%</w:t>
            </w:r>
          </w:p>
        </w:tc>
      </w:tr>
    </w:tbl>
    <w:p w:rsidR="006D7518" w:rsidRPr="002B6C83" w:rsidRDefault="002B6C83" w:rsidP="00FB1F7E">
      <w:pPr>
        <w:pStyle w:val="Heading1"/>
        <w:numPr>
          <w:ilvl w:val="0"/>
          <w:numId w:val="0"/>
        </w:numPr>
        <w:ind w:left="360"/>
        <w:jc w:val="center"/>
        <w:rPr>
          <w:b w:val="0"/>
          <w:lang w:val="en-CA"/>
        </w:rPr>
      </w:pPr>
      <w:r>
        <w:rPr>
          <w:rFonts w:hint="eastAsia"/>
          <w:b w:val="0"/>
          <w:sz w:val="24"/>
          <w:szCs w:val="24"/>
          <w:lang w:val="en-GB" w:eastAsia="ko-KR"/>
        </w:rPr>
        <w:t>Table 5</w:t>
      </w:r>
      <w:r w:rsidRPr="002B6C83">
        <w:rPr>
          <w:rFonts w:hint="eastAsia"/>
          <w:b w:val="0"/>
          <w:sz w:val="24"/>
          <w:szCs w:val="24"/>
          <w:lang w:val="en-GB" w:eastAsia="ko-KR"/>
        </w:rPr>
        <w:t xml:space="preserve">. Coding Results using </w:t>
      </w:r>
      <w:r>
        <w:rPr>
          <w:rFonts w:hint="eastAsia"/>
          <w:b w:val="0"/>
          <w:sz w:val="24"/>
          <w:szCs w:val="24"/>
          <w:lang w:val="en-GB" w:eastAsia="ko-KR"/>
        </w:rPr>
        <w:t>stereo broadcast s</w:t>
      </w:r>
      <w:r w:rsidRPr="002B6C83">
        <w:rPr>
          <w:rFonts w:hint="eastAsia"/>
          <w:b w:val="0"/>
          <w:sz w:val="24"/>
          <w:szCs w:val="24"/>
          <w:lang w:val="en-GB" w:eastAsia="ko-KR"/>
        </w:rPr>
        <w:t>equences</w:t>
      </w:r>
    </w:p>
    <w:p w:rsidR="001F2594" w:rsidRDefault="00A7169D" w:rsidP="00E11923">
      <w:pPr>
        <w:pStyle w:val="Heading1"/>
        <w:rPr>
          <w:rFonts w:hint="eastAsia"/>
          <w:lang w:val="en-CA" w:eastAsia="ko-KR"/>
        </w:rPr>
      </w:pPr>
      <w:r>
        <w:rPr>
          <w:rFonts w:hint="eastAsia"/>
          <w:lang w:val="en-CA" w:eastAsia="ko-KR"/>
        </w:rPr>
        <w:t>Summary</w:t>
      </w:r>
    </w:p>
    <w:p w:rsidR="00A7169D" w:rsidRDefault="00A7169D" w:rsidP="00A7169D">
      <w:pPr>
        <w:pStyle w:val="NormalBold"/>
        <w:jc w:val="both"/>
        <w:rPr>
          <w:rFonts w:eastAsia="맑은 고딕"/>
          <w:b w:val="0"/>
          <w:lang w:eastAsia="ko-KR"/>
        </w:rPr>
      </w:pPr>
      <w:r>
        <w:rPr>
          <w:rFonts w:eastAsia="맑은 고딕" w:hint="eastAsia"/>
          <w:b w:val="0"/>
          <w:lang w:eastAsia="ko-KR"/>
        </w:rPr>
        <w:t xml:space="preserve">This contribution reported how much bit-savings could be achieved for coding of dependent views using the HTM 4.0 over simulcast. </w:t>
      </w:r>
      <w:r w:rsidRPr="00A7169D">
        <w:rPr>
          <w:rFonts w:eastAsia="맑은 고딕"/>
          <w:b w:val="0"/>
          <w:lang w:eastAsia="ko-KR"/>
        </w:rPr>
        <w:t>On dependent views of the JCT-3V sequences, it achieves about 60% BD-rate savings over simulcast on average. For MVC sequences, the corresponding BD-rate savings range from 20% to 40% except for a few sequences. Lastly, on two sample stereo broadcast sequences, the gains were around 45%.</w:t>
      </w:r>
    </w:p>
    <w:p w:rsidR="00A7169D" w:rsidRPr="00A7169D" w:rsidRDefault="00A7169D" w:rsidP="00A7169D">
      <w:pPr>
        <w:rPr>
          <w:lang w:eastAsia="ko-KR"/>
        </w:rPr>
      </w:pPr>
    </w:p>
    <w:sectPr w:rsidR="00A7169D" w:rsidRPr="00A7169D" w:rsidSect="00A01439">
      <w:footerReference w:type="default" r:id="rId18"/>
      <w:pgSz w:w="12240" w:h="15840" w:code="1"/>
      <w:pgMar w:top="864" w:right="1440" w:bottom="864" w:left="1440" w:header="432" w:footer="432"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D6077" w:rsidRDefault="005D6077">
      <w:r>
        <w:separator/>
      </w:r>
    </w:p>
  </w:endnote>
  <w:endnote w:type="continuationSeparator" w:id="1">
    <w:p w:rsidR="005D6077" w:rsidRDefault="005D607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panose1 w:val="00000000000000000000"/>
    <w:charset w:val="00"/>
    <w:family w:val="roman"/>
    <w:notTrueType/>
    <w:pitch w:val="default"/>
    <w:sig w:usb0="00000000" w:usb1="00000000" w:usb2="00000000" w:usb3="00000000" w:csb0="00000000" w:csb1="00000000"/>
  </w:font>
  <w:font w:name="Arial">
    <w:panose1 w:val="020B0604020202020204"/>
    <w:charset w:val="00"/>
    <w:family w:val="swiss"/>
    <w:pitch w:val="variable"/>
    <w:sig w:usb0="E0002AFF" w:usb1="C0007843" w:usb2="00000009" w:usb3="00000000" w:csb0="000001FF" w:csb1="00000000"/>
  </w:font>
  <w:font w:name="맑은 고딕">
    <w:panose1 w:val="020B0503020000020004"/>
    <w:charset w:val="81"/>
    <w:family w:val="modern"/>
    <w:pitch w:val="variable"/>
    <w:sig w:usb0="900002AF" w:usb1="09D77CFB" w:usb2="00000012" w:usb3="00000000" w:csb0="00080001" w:csb1="00000000"/>
  </w:font>
  <w:font w:name="바탕">
    <w:altName w:val="Batang"/>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PMingLiU">
    <w:altName w:val="新細明體"/>
    <w:panose1 w:val="02020500000000000000"/>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0000012" w:usb3="00000000" w:csb0="0002009F" w:csb1="00000000"/>
  </w:font>
  <w:font w:name="굴림">
    <w:altName w:val="Gulim"/>
    <w:panose1 w:val="020B0600000101010101"/>
    <w:charset w:val="81"/>
    <w:family w:val="modern"/>
    <w:pitch w:val="variable"/>
    <w:sig w:usb0="B00002AF" w:usb1="69D77CFB" w:usb2="00000030" w:usb3="00000000" w:csb0="0008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sidR="005F4EE6">
      <w:rPr>
        <w:rStyle w:val="PageNumber"/>
      </w:rPr>
      <w:fldChar w:fldCharType="begin"/>
    </w:r>
    <w:r>
      <w:rPr>
        <w:rStyle w:val="PageNumber"/>
      </w:rPr>
      <w:instrText xml:space="preserve"> PAGE </w:instrText>
    </w:r>
    <w:r w:rsidR="005F4EE6">
      <w:rPr>
        <w:rStyle w:val="PageNumber"/>
      </w:rPr>
      <w:fldChar w:fldCharType="separate"/>
    </w:r>
    <w:r w:rsidR="00A7169D">
      <w:rPr>
        <w:rStyle w:val="PageNumber"/>
        <w:noProof/>
      </w:rPr>
      <w:t>1</w:t>
    </w:r>
    <w:r w:rsidR="005F4EE6">
      <w:rPr>
        <w:rStyle w:val="PageNumber"/>
      </w:rPr>
      <w:fldChar w:fldCharType="end"/>
    </w:r>
    <w:r>
      <w:rPr>
        <w:rStyle w:val="PageNumber"/>
      </w:rPr>
      <w:tab/>
      <w:t xml:space="preserve">Date Saved: </w:t>
    </w:r>
    <w:r w:rsidR="005F4EE6">
      <w:rPr>
        <w:rStyle w:val="PageNumber"/>
      </w:rPr>
      <w:fldChar w:fldCharType="begin"/>
    </w:r>
    <w:r>
      <w:rPr>
        <w:rStyle w:val="PageNumber"/>
      </w:rPr>
      <w:instrText xml:space="preserve"> SAVEDATE  \@ "yyyy-MM-dd"  \* MERGEFORMAT </w:instrText>
    </w:r>
    <w:r w:rsidR="005F4EE6">
      <w:rPr>
        <w:rStyle w:val="PageNumber"/>
      </w:rPr>
      <w:fldChar w:fldCharType="separate"/>
    </w:r>
    <w:r w:rsidR="00004AA0">
      <w:rPr>
        <w:rStyle w:val="PageNumber"/>
        <w:noProof/>
      </w:rPr>
      <w:t>2012-10-09</w:t>
    </w:r>
    <w:r w:rsidR="005F4EE6">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D6077" w:rsidRDefault="005D6077">
      <w:r>
        <w:separator/>
      </w:r>
    </w:p>
  </w:footnote>
  <w:footnote w:type="continuationSeparator" w:id="1">
    <w:p w:rsidR="005D6077" w:rsidRDefault="005D6077">
      <w:r>
        <w:continuationSeparator/>
      </w:r>
    </w:p>
  </w:footnote>
  <w:footnote w:id="2">
    <w:p w:rsidR="00712383" w:rsidRDefault="00712383" w:rsidP="00712383">
      <w:pPr>
        <w:pStyle w:val="FootnoteText"/>
        <w:rPr>
          <w:sz w:val="18"/>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B14DA8"/>
    <w:multiLevelType w:val="hybridMultilevel"/>
    <w:tmpl w:val="7A90782A"/>
    <w:lvl w:ilvl="0" w:tplc="DB54C05E">
      <w:start w:val="1"/>
      <w:numFmt w:val="decimal"/>
      <w:lvlText w:val="%1."/>
      <w:lvlJc w:val="left"/>
      <w:pPr>
        <w:ind w:left="562" w:hanging="360"/>
      </w:pPr>
      <w:rPr>
        <w:rFonts w:hint="default"/>
      </w:rPr>
    </w:lvl>
    <w:lvl w:ilvl="1" w:tplc="04090019" w:tentative="1">
      <w:start w:val="1"/>
      <w:numFmt w:val="ideographTraditional"/>
      <w:lvlText w:val="%2、"/>
      <w:lvlJc w:val="left"/>
      <w:pPr>
        <w:ind w:left="1162" w:hanging="480"/>
      </w:pPr>
    </w:lvl>
    <w:lvl w:ilvl="2" w:tplc="0409001B" w:tentative="1">
      <w:start w:val="1"/>
      <w:numFmt w:val="lowerRoman"/>
      <w:lvlText w:val="%3."/>
      <w:lvlJc w:val="right"/>
      <w:pPr>
        <w:ind w:left="1642" w:hanging="480"/>
      </w:pPr>
    </w:lvl>
    <w:lvl w:ilvl="3" w:tplc="0409000F" w:tentative="1">
      <w:start w:val="1"/>
      <w:numFmt w:val="decimal"/>
      <w:lvlText w:val="%4."/>
      <w:lvlJc w:val="left"/>
      <w:pPr>
        <w:ind w:left="2122" w:hanging="480"/>
      </w:pPr>
    </w:lvl>
    <w:lvl w:ilvl="4" w:tplc="04090019" w:tentative="1">
      <w:start w:val="1"/>
      <w:numFmt w:val="ideographTraditional"/>
      <w:lvlText w:val="%5、"/>
      <w:lvlJc w:val="left"/>
      <w:pPr>
        <w:ind w:left="2602" w:hanging="480"/>
      </w:pPr>
    </w:lvl>
    <w:lvl w:ilvl="5" w:tplc="0409001B" w:tentative="1">
      <w:start w:val="1"/>
      <w:numFmt w:val="lowerRoman"/>
      <w:lvlText w:val="%6."/>
      <w:lvlJc w:val="right"/>
      <w:pPr>
        <w:ind w:left="3082" w:hanging="480"/>
      </w:pPr>
    </w:lvl>
    <w:lvl w:ilvl="6" w:tplc="0409000F" w:tentative="1">
      <w:start w:val="1"/>
      <w:numFmt w:val="decimal"/>
      <w:lvlText w:val="%7."/>
      <w:lvlJc w:val="left"/>
      <w:pPr>
        <w:ind w:left="3562" w:hanging="480"/>
      </w:pPr>
    </w:lvl>
    <w:lvl w:ilvl="7" w:tplc="04090019" w:tentative="1">
      <w:start w:val="1"/>
      <w:numFmt w:val="ideographTraditional"/>
      <w:lvlText w:val="%8、"/>
      <w:lvlJc w:val="left"/>
      <w:pPr>
        <w:ind w:left="4042" w:hanging="480"/>
      </w:pPr>
    </w:lvl>
    <w:lvl w:ilvl="8" w:tplc="0409001B" w:tentative="1">
      <w:start w:val="1"/>
      <w:numFmt w:val="lowerRoman"/>
      <w:lvlText w:val="%9."/>
      <w:lvlJc w:val="right"/>
      <w:pPr>
        <w:ind w:left="4522" w:hanging="480"/>
      </w:pPr>
    </w:lvl>
  </w:abstractNum>
  <w:abstractNum w:abstractNumId="3">
    <w:nsid w:val="0B6C5A36"/>
    <w:multiLevelType w:val="hybridMultilevel"/>
    <w:tmpl w:val="9B6026E8"/>
    <w:lvl w:ilvl="0" w:tplc="FFFFFFFF">
      <w:start w:val="1"/>
      <w:numFmt w:val="decimal"/>
      <w:lvlText w:val="%1."/>
      <w:lvlJc w:val="left"/>
      <w:pPr>
        <w:ind w:left="832" w:hanging="400"/>
      </w:pPr>
      <w:rPr>
        <w:rFonts w:eastAsia="Batang" w:hint="default"/>
      </w:rPr>
    </w:lvl>
    <w:lvl w:ilvl="1" w:tplc="04090019" w:tentative="1">
      <w:start w:val="1"/>
      <w:numFmt w:val="upperLetter"/>
      <w:lvlText w:val="%2."/>
      <w:lvlJc w:val="left"/>
      <w:pPr>
        <w:ind w:left="1232" w:hanging="400"/>
      </w:pPr>
    </w:lvl>
    <w:lvl w:ilvl="2" w:tplc="0409001B" w:tentative="1">
      <w:start w:val="1"/>
      <w:numFmt w:val="lowerRoman"/>
      <w:lvlText w:val="%3."/>
      <w:lvlJc w:val="right"/>
      <w:pPr>
        <w:ind w:left="1632" w:hanging="400"/>
      </w:pPr>
    </w:lvl>
    <w:lvl w:ilvl="3" w:tplc="0409000F" w:tentative="1">
      <w:start w:val="1"/>
      <w:numFmt w:val="decimal"/>
      <w:lvlText w:val="%4."/>
      <w:lvlJc w:val="left"/>
      <w:pPr>
        <w:ind w:left="2032" w:hanging="400"/>
      </w:pPr>
    </w:lvl>
    <w:lvl w:ilvl="4" w:tplc="04090019" w:tentative="1">
      <w:start w:val="1"/>
      <w:numFmt w:val="upperLetter"/>
      <w:lvlText w:val="%5."/>
      <w:lvlJc w:val="left"/>
      <w:pPr>
        <w:ind w:left="2432" w:hanging="400"/>
      </w:pPr>
    </w:lvl>
    <w:lvl w:ilvl="5" w:tplc="0409001B" w:tentative="1">
      <w:start w:val="1"/>
      <w:numFmt w:val="lowerRoman"/>
      <w:lvlText w:val="%6."/>
      <w:lvlJc w:val="right"/>
      <w:pPr>
        <w:ind w:left="2832" w:hanging="400"/>
      </w:pPr>
    </w:lvl>
    <w:lvl w:ilvl="6" w:tplc="0409000F" w:tentative="1">
      <w:start w:val="1"/>
      <w:numFmt w:val="decimal"/>
      <w:lvlText w:val="%7."/>
      <w:lvlJc w:val="left"/>
      <w:pPr>
        <w:ind w:left="3232" w:hanging="400"/>
      </w:pPr>
    </w:lvl>
    <w:lvl w:ilvl="7" w:tplc="04090019" w:tentative="1">
      <w:start w:val="1"/>
      <w:numFmt w:val="upperLetter"/>
      <w:lvlText w:val="%8."/>
      <w:lvlJc w:val="left"/>
      <w:pPr>
        <w:ind w:left="3632" w:hanging="400"/>
      </w:pPr>
    </w:lvl>
    <w:lvl w:ilvl="8" w:tplc="0409001B" w:tentative="1">
      <w:start w:val="1"/>
      <w:numFmt w:val="lowerRoman"/>
      <w:lvlText w:val="%9."/>
      <w:lvlJc w:val="right"/>
      <w:pPr>
        <w:ind w:left="4032" w:hanging="400"/>
      </w:pPr>
    </w:lvl>
  </w:abstractNum>
  <w:abstractNum w:abstractNumId="4">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7">
    <w:nsid w:val="36F46A59"/>
    <w:multiLevelType w:val="hybridMultilevel"/>
    <w:tmpl w:val="944A5800"/>
    <w:lvl w:ilvl="0" w:tplc="4FE6B974">
      <w:start w:val="1"/>
      <w:numFmt w:val="decimal"/>
      <w:lvlText w:val="%1."/>
      <w:lvlJc w:val="left"/>
      <w:pPr>
        <w:ind w:left="682" w:hanging="360"/>
      </w:pPr>
      <w:rPr>
        <w:rFonts w:hint="default"/>
      </w:rPr>
    </w:lvl>
    <w:lvl w:ilvl="1" w:tplc="04090019" w:tentative="1">
      <w:start w:val="1"/>
      <w:numFmt w:val="upperLetter"/>
      <w:lvlText w:val="%2."/>
      <w:lvlJc w:val="left"/>
      <w:pPr>
        <w:ind w:left="1402" w:hanging="400"/>
      </w:pPr>
    </w:lvl>
    <w:lvl w:ilvl="2" w:tplc="0409001B" w:tentative="1">
      <w:start w:val="1"/>
      <w:numFmt w:val="lowerRoman"/>
      <w:lvlText w:val="%3."/>
      <w:lvlJc w:val="right"/>
      <w:pPr>
        <w:ind w:left="1802" w:hanging="400"/>
      </w:pPr>
    </w:lvl>
    <w:lvl w:ilvl="3" w:tplc="0409000F" w:tentative="1">
      <w:start w:val="1"/>
      <w:numFmt w:val="decimal"/>
      <w:lvlText w:val="%4."/>
      <w:lvlJc w:val="left"/>
      <w:pPr>
        <w:ind w:left="2202" w:hanging="400"/>
      </w:pPr>
    </w:lvl>
    <w:lvl w:ilvl="4" w:tplc="04090019" w:tentative="1">
      <w:start w:val="1"/>
      <w:numFmt w:val="upperLetter"/>
      <w:lvlText w:val="%5."/>
      <w:lvlJc w:val="left"/>
      <w:pPr>
        <w:ind w:left="2602" w:hanging="400"/>
      </w:pPr>
    </w:lvl>
    <w:lvl w:ilvl="5" w:tplc="0409001B" w:tentative="1">
      <w:start w:val="1"/>
      <w:numFmt w:val="lowerRoman"/>
      <w:lvlText w:val="%6."/>
      <w:lvlJc w:val="right"/>
      <w:pPr>
        <w:ind w:left="3002" w:hanging="400"/>
      </w:pPr>
    </w:lvl>
    <w:lvl w:ilvl="6" w:tplc="0409000F" w:tentative="1">
      <w:start w:val="1"/>
      <w:numFmt w:val="decimal"/>
      <w:lvlText w:val="%7."/>
      <w:lvlJc w:val="left"/>
      <w:pPr>
        <w:ind w:left="3402" w:hanging="400"/>
      </w:pPr>
    </w:lvl>
    <w:lvl w:ilvl="7" w:tplc="04090019" w:tentative="1">
      <w:start w:val="1"/>
      <w:numFmt w:val="upperLetter"/>
      <w:lvlText w:val="%8."/>
      <w:lvlJc w:val="left"/>
      <w:pPr>
        <w:ind w:left="3802" w:hanging="400"/>
      </w:pPr>
    </w:lvl>
    <w:lvl w:ilvl="8" w:tplc="0409001B" w:tentative="1">
      <w:start w:val="1"/>
      <w:numFmt w:val="lowerRoman"/>
      <w:lvlText w:val="%9."/>
      <w:lvlJc w:val="right"/>
      <w:pPr>
        <w:ind w:left="4202" w:hanging="400"/>
      </w:pPr>
    </w:lvl>
  </w:abstractNum>
  <w:abstractNum w:abstractNumId="8">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35A13DC"/>
    <w:multiLevelType w:val="hybridMultilevel"/>
    <w:tmpl w:val="93C8F056"/>
    <w:lvl w:ilvl="0" w:tplc="229E7388">
      <w:start w:val="2012"/>
      <w:numFmt w:val="bullet"/>
      <w:lvlText w:val="-"/>
      <w:lvlJc w:val="left"/>
      <w:pPr>
        <w:ind w:left="720" w:hanging="360"/>
      </w:pPr>
      <w:rPr>
        <w:rFonts w:ascii="Arial" w:eastAsia="맑은 고딕"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655A766F"/>
    <w:multiLevelType w:val="hybridMultilevel"/>
    <w:tmpl w:val="75CED234"/>
    <w:lvl w:ilvl="0" w:tplc="CA548944">
      <w:start w:val="1"/>
      <w:numFmt w:val="decimal"/>
      <w:lvlText w:val="%1."/>
      <w:lvlJc w:val="left"/>
      <w:pPr>
        <w:tabs>
          <w:tab w:val="num" w:pos="760"/>
        </w:tabs>
        <w:ind w:left="760" w:hanging="360"/>
      </w:pPr>
      <w:rPr>
        <w:rFonts w:eastAsia="바탕" w:hint="default"/>
      </w:rPr>
    </w:lvl>
    <w:lvl w:ilvl="1" w:tplc="5FB66684">
      <w:numFmt w:val="none"/>
      <w:lvlText w:val=""/>
      <w:lvlJc w:val="left"/>
      <w:pPr>
        <w:tabs>
          <w:tab w:val="num" w:pos="360"/>
        </w:tabs>
      </w:pPr>
    </w:lvl>
    <w:lvl w:ilvl="2" w:tplc="346C93B8">
      <w:numFmt w:val="none"/>
      <w:lvlText w:val=""/>
      <w:lvlJc w:val="left"/>
      <w:pPr>
        <w:tabs>
          <w:tab w:val="num" w:pos="360"/>
        </w:tabs>
      </w:pPr>
    </w:lvl>
    <w:lvl w:ilvl="3" w:tplc="8DAA566C">
      <w:numFmt w:val="none"/>
      <w:lvlText w:val=""/>
      <w:lvlJc w:val="left"/>
      <w:pPr>
        <w:tabs>
          <w:tab w:val="num" w:pos="360"/>
        </w:tabs>
      </w:pPr>
    </w:lvl>
    <w:lvl w:ilvl="4" w:tplc="BED22852">
      <w:numFmt w:val="none"/>
      <w:lvlText w:val=""/>
      <w:lvlJc w:val="left"/>
      <w:pPr>
        <w:tabs>
          <w:tab w:val="num" w:pos="360"/>
        </w:tabs>
      </w:pPr>
    </w:lvl>
    <w:lvl w:ilvl="5" w:tplc="5108000C">
      <w:numFmt w:val="none"/>
      <w:lvlText w:val=""/>
      <w:lvlJc w:val="left"/>
      <w:pPr>
        <w:tabs>
          <w:tab w:val="num" w:pos="360"/>
        </w:tabs>
      </w:pPr>
    </w:lvl>
    <w:lvl w:ilvl="6" w:tplc="3440C75E">
      <w:numFmt w:val="none"/>
      <w:lvlText w:val=""/>
      <w:lvlJc w:val="left"/>
      <w:pPr>
        <w:tabs>
          <w:tab w:val="num" w:pos="360"/>
        </w:tabs>
      </w:pPr>
    </w:lvl>
    <w:lvl w:ilvl="7" w:tplc="D868B4B2">
      <w:numFmt w:val="none"/>
      <w:lvlText w:val=""/>
      <w:lvlJc w:val="left"/>
      <w:pPr>
        <w:tabs>
          <w:tab w:val="num" w:pos="360"/>
        </w:tabs>
      </w:pPr>
    </w:lvl>
    <w:lvl w:ilvl="8" w:tplc="B9487B6C">
      <w:numFmt w:val="none"/>
      <w:lvlText w:val=""/>
      <w:lvlJc w:val="left"/>
      <w:pPr>
        <w:tabs>
          <w:tab w:val="num" w:pos="360"/>
        </w:tabs>
      </w:pPr>
    </w:lvl>
  </w:abstractNum>
  <w:abstractNum w:abstractNumId="14">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4"/>
  </w:num>
  <w:num w:numId="3">
    <w:abstractNumId w:val="12"/>
  </w:num>
  <w:num w:numId="4">
    <w:abstractNumId w:val="10"/>
  </w:num>
  <w:num w:numId="5">
    <w:abstractNumId w:val="11"/>
  </w:num>
  <w:num w:numId="6">
    <w:abstractNumId w:val="6"/>
  </w:num>
  <w:num w:numId="7">
    <w:abstractNumId w:val="8"/>
  </w:num>
  <w:num w:numId="8">
    <w:abstractNumId w:val="6"/>
  </w:num>
  <w:num w:numId="9">
    <w:abstractNumId w:val="1"/>
  </w:num>
  <w:num w:numId="10">
    <w:abstractNumId w:val="5"/>
  </w:num>
  <w:num w:numId="11">
    <w:abstractNumId w:val="4"/>
  </w:num>
  <w:num w:numId="12">
    <w:abstractNumId w:val="3"/>
  </w:num>
  <w:num w:numId="13">
    <w:abstractNumId w:val="2"/>
  </w:num>
  <w:num w:numId="14">
    <w:abstractNumId w:val="13"/>
  </w:num>
  <w:num w:numId="15">
    <w:abstractNumId w:val="7"/>
  </w:num>
  <w:num w:numId="16">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stylePaneFormatFilter w:val="3F01"/>
  <w:doNotTrackMoves/>
  <w:defaultTabStop w:val="720"/>
  <w:drawingGridHorizontalSpacing w:val="120"/>
  <w:drawingGridVerticalSpacing w:val="120"/>
  <w:displayVerticalDrawingGridEvery w:val="0"/>
  <w:doNotUseMarginsForDrawingGridOrigin/>
  <w:noPunctuationKerning/>
  <w:characterSpacingControl w:val="doNotCompress"/>
  <w:footnotePr>
    <w:footnote w:id="0"/>
    <w:footnote w:id="1"/>
  </w:footnotePr>
  <w:endnotePr>
    <w:endnote w:id="0"/>
    <w:endnote w:id="1"/>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6C5D39"/>
    <w:rsid w:val="00004AA0"/>
    <w:rsid w:val="00041AA7"/>
    <w:rsid w:val="000458BC"/>
    <w:rsid w:val="00045C41"/>
    <w:rsid w:val="00046A36"/>
    <w:rsid w:val="00046C03"/>
    <w:rsid w:val="00057A46"/>
    <w:rsid w:val="0006152D"/>
    <w:rsid w:val="0007614F"/>
    <w:rsid w:val="0007780B"/>
    <w:rsid w:val="000A0D3C"/>
    <w:rsid w:val="000B1C6B"/>
    <w:rsid w:val="000B4FF9"/>
    <w:rsid w:val="000C09AC"/>
    <w:rsid w:val="000E00F3"/>
    <w:rsid w:val="000F158C"/>
    <w:rsid w:val="00102F3D"/>
    <w:rsid w:val="0010643D"/>
    <w:rsid w:val="00112148"/>
    <w:rsid w:val="001125E8"/>
    <w:rsid w:val="00124E38"/>
    <w:rsid w:val="0012580B"/>
    <w:rsid w:val="0013165C"/>
    <w:rsid w:val="00131F90"/>
    <w:rsid w:val="0013526E"/>
    <w:rsid w:val="00150CF6"/>
    <w:rsid w:val="00171371"/>
    <w:rsid w:val="00175A24"/>
    <w:rsid w:val="001841A8"/>
    <w:rsid w:val="00187E58"/>
    <w:rsid w:val="001A297E"/>
    <w:rsid w:val="001A368E"/>
    <w:rsid w:val="001A7329"/>
    <w:rsid w:val="001B4E28"/>
    <w:rsid w:val="001B5709"/>
    <w:rsid w:val="001B775B"/>
    <w:rsid w:val="001C3525"/>
    <w:rsid w:val="001D1BD2"/>
    <w:rsid w:val="001E02BE"/>
    <w:rsid w:val="001E3B37"/>
    <w:rsid w:val="001F2594"/>
    <w:rsid w:val="001F624C"/>
    <w:rsid w:val="002055A6"/>
    <w:rsid w:val="00206460"/>
    <w:rsid w:val="002069B4"/>
    <w:rsid w:val="00215DFC"/>
    <w:rsid w:val="002212DF"/>
    <w:rsid w:val="00227BA7"/>
    <w:rsid w:val="00257ED2"/>
    <w:rsid w:val="00263398"/>
    <w:rsid w:val="002712BD"/>
    <w:rsid w:val="00275BCF"/>
    <w:rsid w:val="00276BEF"/>
    <w:rsid w:val="00292257"/>
    <w:rsid w:val="002A5320"/>
    <w:rsid w:val="002A54E0"/>
    <w:rsid w:val="002B1595"/>
    <w:rsid w:val="002B191D"/>
    <w:rsid w:val="002B6C83"/>
    <w:rsid w:val="002D0AF6"/>
    <w:rsid w:val="002E34A3"/>
    <w:rsid w:val="002E5CA5"/>
    <w:rsid w:val="002F164D"/>
    <w:rsid w:val="00306206"/>
    <w:rsid w:val="00317D85"/>
    <w:rsid w:val="00327C56"/>
    <w:rsid w:val="003315A1"/>
    <w:rsid w:val="003373EC"/>
    <w:rsid w:val="00342FF4"/>
    <w:rsid w:val="003706CC"/>
    <w:rsid w:val="0037231B"/>
    <w:rsid w:val="00377710"/>
    <w:rsid w:val="00385B0C"/>
    <w:rsid w:val="003A2D8E"/>
    <w:rsid w:val="003B3893"/>
    <w:rsid w:val="003C20E4"/>
    <w:rsid w:val="003C2CDF"/>
    <w:rsid w:val="003E6F90"/>
    <w:rsid w:val="003F5D0F"/>
    <w:rsid w:val="00414101"/>
    <w:rsid w:val="0043119A"/>
    <w:rsid w:val="00433DDB"/>
    <w:rsid w:val="00434893"/>
    <w:rsid w:val="00437619"/>
    <w:rsid w:val="0044408B"/>
    <w:rsid w:val="004739A1"/>
    <w:rsid w:val="004807FA"/>
    <w:rsid w:val="00483EA8"/>
    <w:rsid w:val="004A2A63"/>
    <w:rsid w:val="004B210C"/>
    <w:rsid w:val="004C5293"/>
    <w:rsid w:val="004C5C98"/>
    <w:rsid w:val="004D021F"/>
    <w:rsid w:val="004D405F"/>
    <w:rsid w:val="004E4F4F"/>
    <w:rsid w:val="004E6789"/>
    <w:rsid w:val="004F61E3"/>
    <w:rsid w:val="005052B8"/>
    <w:rsid w:val="0051015C"/>
    <w:rsid w:val="00516CF1"/>
    <w:rsid w:val="00531AE9"/>
    <w:rsid w:val="00550A66"/>
    <w:rsid w:val="00567EC7"/>
    <w:rsid w:val="00570013"/>
    <w:rsid w:val="005801A2"/>
    <w:rsid w:val="005952A5"/>
    <w:rsid w:val="005A33A1"/>
    <w:rsid w:val="005B217D"/>
    <w:rsid w:val="005C385F"/>
    <w:rsid w:val="005D6077"/>
    <w:rsid w:val="005E1AC6"/>
    <w:rsid w:val="005F4EE6"/>
    <w:rsid w:val="005F6F1B"/>
    <w:rsid w:val="00610D43"/>
    <w:rsid w:val="00624B33"/>
    <w:rsid w:val="00627D50"/>
    <w:rsid w:val="00630AA2"/>
    <w:rsid w:val="00631E1F"/>
    <w:rsid w:val="00640789"/>
    <w:rsid w:val="00646707"/>
    <w:rsid w:val="00661E4F"/>
    <w:rsid w:val="00662E58"/>
    <w:rsid w:val="00664DCF"/>
    <w:rsid w:val="006B0897"/>
    <w:rsid w:val="006C5D39"/>
    <w:rsid w:val="006D7518"/>
    <w:rsid w:val="006E2810"/>
    <w:rsid w:val="006E5417"/>
    <w:rsid w:val="006F349E"/>
    <w:rsid w:val="007050A4"/>
    <w:rsid w:val="00712383"/>
    <w:rsid w:val="00712F60"/>
    <w:rsid w:val="00720E3B"/>
    <w:rsid w:val="00726067"/>
    <w:rsid w:val="0073386E"/>
    <w:rsid w:val="00740E1D"/>
    <w:rsid w:val="00745F6B"/>
    <w:rsid w:val="00755529"/>
    <w:rsid w:val="0075585E"/>
    <w:rsid w:val="00755B28"/>
    <w:rsid w:val="00770571"/>
    <w:rsid w:val="00771F04"/>
    <w:rsid w:val="007768FF"/>
    <w:rsid w:val="007824D3"/>
    <w:rsid w:val="00796EE3"/>
    <w:rsid w:val="007A7D29"/>
    <w:rsid w:val="007B4AB8"/>
    <w:rsid w:val="007C106F"/>
    <w:rsid w:val="007C1DEA"/>
    <w:rsid w:val="007D2F47"/>
    <w:rsid w:val="007F1F8B"/>
    <w:rsid w:val="007F67A1"/>
    <w:rsid w:val="008206C8"/>
    <w:rsid w:val="00832425"/>
    <w:rsid w:val="00852D06"/>
    <w:rsid w:val="00874A6C"/>
    <w:rsid w:val="008759E8"/>
    <w:rsid w:val="00876C65"/>
    <w:rsid w:val="008A4B4C"/>
    <w:rsid w:val="008C239F"/>
    <w:rsid w:val="008E480C"/>
    <w:rsid w:val="00907757"/>
    <w:rsid w:val="009212B0"/>
    <w:rsid w:val="009234A5"/>
    <w:rsid w:val="009336F7"/>
    <w:rsid w:val="00935FD2"/>
    <w:rsid w:val="009374A7"/>
    <w:rsid w:val="0098551D"/>
    <w:rsid w:val="0099518F"/>
    <w:rsid w:val="009A523D"/>
    <w:rsid w:val="009C4385"/>
    <w:rsid w:val="009D5755"/>
    <w:rsid w:val="009F496B"/>
    <w:rsid w:val="009F6E2F"/>
    <w:rsid w:val="009F7338"/>
    <w:rsid w:val="009F791C"/>
    <w:rsid w:val="00A01439"/>
    <w:rsid w:val="00A02E61"/>
    <w:rsid w:val="00A05CFF"/>
    <w:rsid w:val="00A2758E"/>
    <w:rsid w:val="00A45D3B"/>
    <w:rsid w:val="00A56B97"/>
    <w:rsid w:val="00A57A53"/>
    <w:rsid w:val="00A6093D"/>
    <w:rsid w:val="00A7169D"/>
    <w:rsid w:val="00A76A6D"/>
    <w:rsid w:val="00A83253"/>
    <w:rsid w:val="00AA6E84"/>
    <w:rsid w:val="00AB2494"/>
    <w:rsid w:val="00AE341B"/>
    <w:rsid w:val="00AF24D9"/>
    <w:rsid w:val="00B0414E"/>
    <w:rsid w:val="00B07CA7"/>
    <w:rsid w:val="00B1279A"/>
    <w:rsid w:val="00B5222E"/>
    <w:rsid w:val="00B61C96"/>
    <w:rsid w:val="00B73A2A"/>
    <w:rsid w:val="00B74ABA"/>
    <w:rsid w:val="00B94B06"/>
    <w:rsid w:val="00B94C28"/>
    <w:rsid w:val="00BC10BA"/>
    <w:rsid w:val="00BC5AFD"/>
    <w:rsid w:val="00BF6699"/>
    <w:rsid w:val="00C00CFD"/>
    <w:rsid w:val="00C02168"/>
    <w:rsid w:val="00C04F43"/>
    <w:rsid w:val="00C0609D"/>
    <w:rsid w:val="00C115AB"/>
    <w:rsid w:val="00C272FD"/>
    <w:rsid w:val="00C30249"/>
    <w:rsid w:val="00C3723B"/>
    <w:rsid w:val="00C606C9"/>
    <w:rsid w:val="00C80288"/>
    <w:rsid w:val="00C84003"/>
    <w:rsid w:val="00C90650"/>
    <w:rsid w:val="00C97D78"/>
    <w:rsid w:val="00CA1674"/>
    <w:rsid w:val="00CA5866"/>
    <w:rsid w:val="00CC2AAE"/>
    <w:rsid w:val="00CC5A42"/>
    <w:rsid w:val="00CD0EAB"/>
    <w:rsid w:val="00CD41AE"/>
    <w:rsid w:val="00CE0A4C"/>
    <w:rsid w:val="00CF34DB"/>
    <w:rsid w:val="00CF558F"/>
    <w:rsid w:val="00D073E2"/>
    <w:rsid w:val="00D446EC"/>
    <w:rsid w:val="00D51BF0"/>
    <w:rsid w:val="00D55942"/>
    <w:rsid w:val="00D807BF"/>
    <w:rsid w:val="00D9386F"/>
    <w:rsid w:val="00D972DD"/>
    <w:rsid w:val="00DA552A"/>
    <w:rsid w:val="00DA7887"/>
    <w:rsid w:val="00DB2C26"/>
    <w:rsid w:val="00DE6B43"/>
    <w:rsid w:val="00DF62D5"/>
    <w:rsid w:val="00E11923"/>
    <w:rsid w:val="00E21F20"/>
    <w:rsid w:val="00E262D4"/>
    <w:rsid w:val="00E27104"/>
    <w:rsid w:val="00E35938"/>
    <w:rsid w:val="00E36250"/>
    <w:rsid w:val="00E4537D"/>
    <w:rsid w:val="00E463CF"/>
    <w:rsid w:val="00E514EC"/>
    <w:rsid w:val="00E54511"/>
    <w:rsid w:val="00E61DAC"/>
    <w:rsid w:val="00E72B80"/>
    <w:rsid w:val="00E75FE3"/>
    <w:rsid w:val="00E86C4C"/>
    <w:rsid w:val="00EA0791"/>
    <w:rsid w:val="00EA19CE"/>
    <w:rsid w:val="00EA6089"/>
    <w:rsid w:val="00EB7AB1"/>
    <w:rsid w:val="00EF48CC"/>
    <w:rsid w:val="00F519BE"/>
    <w:rsid w:val="00F716CE"/>
    <w:rsid w:val="00F73032"/>
    <w:rsid w:val="00F848FC"/>
    <w:rsid w:val="00F9282A"/>
    <w:rsid w:val="00F96BAD"/>
    <w:rsid w:val="00F97F6A"/>
    <w:rsid w:val="00FB0D47"/>
    <w:rsid w:val="00FB0E84"/>
    <w:rsid w:val="00FB1F7E"/>
    <w:rsid w:val="00FD01C2"/>
    <w:rsid w:val="00FF0CE3"/>
  </w:rsids>
  <m:mathPr>
    <m:mathFont m:val="Cambria Math"/>
    <m:brkBin m:val="before"/>
    <m:brkBinSub m:val="--"/>
    <m:smallFrac m:val="off"/>
    <m:dispDef/>
    <m:lMargin m:val="0"/>
    <m:rMargin m:val="0"/>
    <m:defJc m:val="centerGroup"/>
    <m:wrapIndent m:val="1440"/>
    <m:intLim m:val="subSup"/>
    <m:naryLim m:val="undOvr"/>
  </m:mathPr>
  <w:uiCompat97To2003/>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맑은 고딕" w:hAnsi="Times New Roman" w:cs="Times New Roman"/>
        <w:lang w:val="en-US" w:eastAsia="ko-K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lang/>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lang/>
    </w:rPr>
  </w:style>
  <w:style w:type="paragraph" w:styleId="Heading4">
    <w:name w:val="heading 4"/>
    <w:basedOn w:val="Normal"/>
    <w:next w:val="Normal"/>
    <w:link w:val="Heading4Char"/>
    <w:qFormat/>
    <w:rsid w:val="000E00F3"/>
    <w:pPr>
      <w:keepNext/>
      <w:numPr>
        <w:ilvl w:val="3"/>
        <w:numId w:val="6"/>
      </w:numPr>
      <w:spacing w:before="240" w:after="60"/>
      <w:ind w:left="1080" w:hanging="1080"/>
      <w:outlineLvl w:val="3"/>
    </w:pPr>
    <w:rPr>
      <w:b/>
      <w:bCs/>
      <w:sz w:val="28"/>
      <w:szCs w:val="28"/>
      <w:lang/>
    </w:rPr>
  </w:style>
  <w:style w:type="paragraph" w:styleId="Heading5">
    <w:name w:val="heading 5"/>
    <w:basedOn w:val="Normal"/>
    <w:next w:val="Normal"/>
    <w:link w:val="Heading5Char"/>
    <w:qFormat/>
    <w:rsid w:val="000E00F3"/>
    <w:pPr>
      <w:keepNext/>
      <w:numPr>
        <w:ilvl w:val="4"/>
        <w:numId w:val="6"/>
      </w:numPr>
      <w:spacing w:before="240" w:after="60"/>
      <w:ind w:left="1080" w:hanging="1080"/>
      <w:outlineLvl w:val="4"/>
    </w:pPr>
    <w:rPr>
      <w:b/>
      <w:bCs/>
      <w:i/>
      <w:iCs/>
      <w:sz w:val="26"/>
      <w:szCs w:val="26"/>
      <w:lang/>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lang/>
    </w:rPr>
  </w:style>
  <w:style w:type="paragraph" w:styleId="Heading7">
    <w:name w:val="heading 7"/>
    <w:basedOn w:val="Normal"/>
    <w:next w:val="Normal"/>
    <w:link w:val="Heading7Char"/>
    <w:qFormat/>
    <w:rsid w:val="000E00F3"/>
    <w:pPr>
      <w:keepNext/>
      <w:numPr>
        <w:ilvl w:val="6"/>
        <w:numId w:val="6"/>
      </w:numPr>
      <w:spacing w:before="240" w:after="60"/>
      <w:ind w:left="1440" w:hanging="1440"/>
      <w:outlineLvl w:val="6"/>
    </w:pPr>
    <w:rPr>
      <w:sz w:val="24"/>
      <w:szCs w:val="24"/>
      <w:lang/>
    </w:rPr>
  </w:style>
  <w:style w:type="paragraph" w:styleId="Heading8">
    <w:name w:val="heading 8"/>
    <w:basedOn w:val="Normal"/>
    <w:next w:val="Normal"/>
    <w:link w:val="Heading8Char"/>
    <w:qFormat/>
    <w:rsid w:val="000E00F3"/>
    <w:pPr>
      <w:keepNext/>
      <w:numPr>
        <w:ilvl w:val="7"/>
        <w:numId w:val="6"/>
      </w:numPr>
      <w:tabs>
        <w:tab w:val="left" w:pos="1800"/>
      </w:tabs>
      <w:spacing w:before="240" w:after="60"/>
      <w:ind w:left="1800" w:hanging="1800"/>
      <w:outlineLvl w:val="7"/>
    </w:pPr>
    <w:rPr>
      <w:i/>
      <w:iCs/>
      <w:sz w:val="24"/>
      <w:szCs w:val="24"/>
      <w:lang/>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lang/>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7D2F47"/>
    <w:pPr>
      <w:tabs>
        <w:tab w:val="center" w:pos="4320"/>
        <w:tab w:val="right" w:pos="8640"/>
      </w:tabs>
    </w:pPr>
  </w:style>
  <w:style w:type="paragraph" w:styleId="Footer">
    <w:name w:val="footer"/>
    <w:basedOn w:val="Normal"/>
    <w:rsid w:val="007D2F47"/>
    <w:pPr>
      <w:tabs>
        <w:tab w:val="center" w:pos="4320"/>
        <w:tab w:val="right" w:pos="8640"/>
      </w:tabs>
    </w:pPr>
  </w:style>
  <w:style w:type="character" w:styleId="PageNumber">
    <w:name w:val="page number"/>
    <w:basedOn w:val="DefaultParagraphFont"/>
    <w:rsid w:val="007D2F47"/>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0E00F3"/>
    <w:rPr>
      <w:b/>
      <w:bCs/>
      <w:sz w:val="28"/>
      <w:szCs w:val="28"/>
      <w:lang w:eastAsia="en-US"/>
    </w:rPr>
  </w:style>
  <w:style w:type="character" w:customStyle="1" w:styleId="Heading5Char">
    <w:name w:val="Heading 5 Char"/>
    <w:link w:val="Heading5"/>
    <w:rsid w:val="000E00F3"/>
    <w:rPr>
      <w:b/>
      <w:bCs/>
      <w:i/>
      <w:iCs/>
      <w:sz w:val="26"/>
      <w:szCs w:val="26"/>
      <w:lang w:eastAsia="en-US"/>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0E00F3"/>
    <w:rPr>
      <w:sz w:val="24"/>
      <w:szCs w:val="24"/>
      <w:lang w:eastAsia="en-US"/>
    </w:rPr>
  </w:style>
  <w:style w:type="character" w:customStyle="1" w:styleId="Heading8Char">
    <w:name w:val="Heading 8 Char"/>
    <w:link w:val="Heading8"/>
    <w:rsid w:val="000E00F3"/>
    <w:rPr>
      <w:i/>
      <w:iCs/>
      <w:sz w:val="24"/>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sz w:val="16"/>
      <w:szCs w:val="16"/>
      <w:lang/>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NormalBold">
    <w:name w:val="Normal + Bold"/>
    <w:basedOn w:val="Normal"/>
    <w:rsid w:val="0044408B"/>
    <w:pPr>
      <w:tabs>
        <w:tab w:val="clear" w:pos="360"/>
        <w:tab w:val="clear" w:pos="720"/>
        <w:tab w:val="clear" w:pos="1080"/>
        <w:tab w:val="clear" w:pos="1440"/>
      </w:tabs>
      <w:suppressAutoHyphens/>
      <w:overflowPunct/>
      <w:autoSpaceDE/>
      <w:autoSpaceDN/>
      <w:adjustRightInd/>
      <w:spacing w:before="0"/>
      <w:textAlignment w:val="auto"/>
    </w:pPr>
    <w:rPr>
      <w:rFonts w:eastAsia="PMingLiU"/>
      <w:b/>
      <w:sz w:val="24"/>
      <w:lang w:eastAsia="ar-SA"/>
    </w:rPr>
  </w:style>
  <w:style w:type="paragraph" w:customStyle="1" w:styleId="Text">
    <w:name w:val="Text"/>
    <w:basedOn w:val="Normal"/>
    <w:qFormat/>
    <w:rsid w:val="00AF24D9"/>
    <w:pPr>
      <w:widowControl w:val="0"/>
      <w:tabs>
        <w:tab w:val="clear" w:pos="360"/>
        <w:tab w:val="clear" w:pos="720"/>
        <w:tab w:val="clear" w:pos="1080"/>
        <w:tab w:val="clear" w:pos="1440"/>
      </w:tabs>
      <w:overflowPunct/>
      <w:adjustRightInd/>
      <w:spacing w:before="0" w:line="252" w:lineRule="auto"/>
      <w:ind w:firstLine="202"/>
      <w:jc w:val="both"/>
      <w:textAlignment w:val="auto"/>
    </w:pPr>
    <w:rPr>
      <w:rFonts w:eastAsia="바탕"/>
      <w:sz w:val="20"/>
    </w:rPr>
  </w:style>
  <w:style w:type="table" w:styleId="TableGrid">
    <w:name w:val="Table Grid"/>
    <w:basedOn w:val="TableNormal"/>
    <w:uiPriority w:val="59"/>
    <w:rsid w:val="00E4537D"/>
    <w:rPr>
      <w:rFonts w:eastAsia="PMingLi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rsid w:val="00712383"/>
    <w:pPr>
      <w:tabs>
        <w:tab w:val="clear" w:pos="360"/>
        <w:tab w:val="clear" w:pos="720"/>
        <w:tab w:val="clear" w:pos="1080"/>
        <w:tab w:val="clear" w:pos="1440"/>
      </w:tabs>
      <w:overflowPunct/>
      <w:autoSpaceDE/>
      <w:autoSpaceDN/>
      <w:adjustRightInd/>
      <w:snapToGrid w:val="0"/>
      <w:spacing w:before="0"/>
      <w:textAlignment w:val="auto"/>
    </w:pPr>
    <w:rPr>
      <w:rFonts w:ascii="Arial" w:hAnsi="Arial"/>
      <w:sz w:val="20"/>
      <w:lang w:eastAsia="de-DE"/>
    </w:rPr>
  </w:style>
  <w:style w:type="character" w:customStyle="1" w:styleId="FootnoteTextChar">
    <w:name w:val="Footnote Text Char"/>
    <w:basedOn w:val="DefaultParagraphFont"/>
    <w:link w:val="FootnoteText"/>
    <w:rsid w:val="00712383"/>
    <w:rPr>
      <w:rFonts w:ascii="Arial" w:eastAsia="맑은 고딕" w:hAnsi="Arial"/>
      <w:lang w:eastAsia="de-DE"/>
    </w:rPr>
  </w:style>
  <w:style w:type="character" w:styleId="FootnoteReference">
    <w:name w:val="footnote reference"/>
    <w:basedOn w:val="DefaultParagraphFont"/>
    <w:rsid w:val="00712383"/>
    <w:rPr>
      <w:vertAlign w:val="superscript"/>
    </w:rPr>
  </w:style>
</w:styles>
</file>

<file path=word/webSettings.xml><?xml version="1.0" encoding="utf-8"?>
<w:webSettings xmlns:r="http://schemas.openxmlformats.org/officeDocument/2006/relationships" xmlns:w="http://schemas.openxmlformats.org/wordprocessingml/2006/main">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emf"/><Relationship Id="rId17" Type="http://schemas.openxmlformats.org/officeDocument/2006/relationships/image" Target="media/image8.emf"/><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mailto:sehoon.yea@lge.com" TargetMode="External"/><Relationship Id="rId14"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24</TotalTime>
  <Pages>4</Pages>
  <Words>695</Words>
  <Characters>3965</Characters>
  <Application>Microsoft Office Word</Application>
  <DocSecurity>0</DocSecurity>
  <Lines>33</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4651</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6750290</vt:i4>
      </vt:variant>
      <vt:variant>
        <vt:i4>6</vt:i4>
      </vt:variant>
      <vt:variant>
        <vt:i4>0</vt:i4>
      </vt:variant>
      <vt:variant>
        <vt:i4>5</vt:i4>
      </vt:variant>
      <vt:variant>
        <vt:lpwstr>mailto:garysull@microsoft.com</vt:lpwstr>
      </vt:variant>
      <vt:variant>
        <vt:lpwstr/>
      </vt:variant>
      <vt:variant>
        <vt:i4>7995483</vt:i4>
      </vt:variant>
      <vt:variant>
        <vt:i4>3</vt:i4>
      </vt:variant>
      <vt:variant>
        <vt:i4>0</vt:i4>
      </vt:variant>
      <vt:variant>
        <vt:i4>5</vt:i4>
      </vt:variant>
      <vt:variant>
        <vt:lpwstr>mailto:ohm@ient.rwth-aachen.de</vt:lpwstr>
      </vt:variant>
      <vt:variant>
        <vt:lpwstr/>
      </vt:variant>
      <vt:variant>
        <vt:i4>196681</vt:i4>
      </vt:variant>
      <vt:variant>
        <vt:i4>0</vt:i4>
      </vt:variant>
      <vt:variant>
        <vt:i4>0</vt:i4>
      </vt:variant>
      <vt:variant>
        <vt:i4>5</vt:i4>
      </vt:variant>
      <vt:variant>
        <vt:lpwstr>http://phenix.int-evry.fr/jct3v/</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(3D08/JCT3V-A0126)</cp:lastModifiedBy>
  <cp:revision>8</cp:revision>
  <cp:lastPrinted>2012-10-08T01:02:00Z</cp:lastPrinted>
  <dcterms:created xsi:type="dcterms:W3CDTF">2012-10-09T10:45:00Z</dcterms:created>
  <dcterms:modified xsi:type="dcterms:W3CDTF">2012-10-09T11:12:00Z</dcterms:modified>
</cp:coreProperties>
</file>