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67F" w:rsidRDefault="00C7167F" w:rsidP="00091AD2">
      <w:pPr>
        <w:pStyle w:val="3H3"/>
        <w:numPr>
          <w:ilvl w:val="0"/>
          <w:numId w:val="0"/>
        </w:numPr>
      </w:pPr>
      <w:r>
        <w:t>Method 1:</w:t>
      </w:r>
    </w:p>
    <w:p w:rsidR="00091AD2" w:rsidRDefault="00091AD2" w:rsidP="00091AD2">
      <w:pPr>
        <w:pStyle w:val="3H3"/>
        <w:numPr>
          <w:ilvl w:val="0"/>
          <w:numId w:val="0"/>
        </w:numPr>
      </w:pPr>
      <w:r>
        <w:t xml:space="preserve">G.7.3.9.1 General Coding unit syntax </w:t>
      </w:r>
    </w:p>
    <w:p w:rsidR="00862214" w:rsidRDefault="008622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00"/>
        <w:gridCol w:w="1152"/>
      </w:tblGrid>
      <w:tr w:rsidR="00091AD2" w:rsidTr="00091AD2">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091AD2" w:rsidRDefault="00091AD2">
            <w:pPr>
              <w:pStyle w:val="3Table"/>
              <w:rPr>
                <w:strike/>
                <w:highlight w:val="yellow"/>
                <w:lang w:eastAsia="ko-KR"/>
              </w:rPr>
            </w:pPr>
            <w:r>
              <w:rPr>
                <w:strike/>
                <w:highlight w:val="yellow"/>
                <w:lang w:eastAsia="ko-KR"/>
              </w:rPr>
              <w:tab/>
            </w:r>
            <w:r>
              <w:rPr>
                <w:strike/>
                <w:highlight w:val="yellow"/>
                <w:lang w:eastAsia="ko-KR"/>
              </w:rPr>
              <w:tab/>
              <w:t xml:space="preserve">if </w:t>
            </w:r>
            <w:bookmarkStart w:id="0" w:name="OLE_LINK5"/>
            <w:bookmarkStart w:id="1" w:name="OLE_LINK6"/>
            <w:r>
              <w:rPr>
                <w:strike/>
                <w:highlight w:val="yellow"/>
                <w:lang w:eastAsia="ko-KR"/>
              </w:rPr>
              <w:t xml:space="preserve">( !depth_flag  &amp;&amp;  </w:t>
            </w:r>
            <w:bookmarkStart w:id="2" w:name="OLE_LINK9"/>
            <w:bookmarkStart w:id="3" w:name="OLE_LINK10"/>
            <w:r>
              <w:rPr>
                <w:strike/>
                <w:highlight w:val="yellow"/>
                <w:lang w:eastAsia="ko-KR"/>
              </w:rPr>
              <w:t>ViewId</w:t>
            </w:r>
            <w:bookmarkEnd w:id="2"/>
            <w:bookmarkEnd w:id="3"/>
            <w:r>
              <w:rPr>
                <w:strike/>
                <w:highlight w:val="yellow"/>
                <w:lang w:eastAsia="ko-KR"/>
              </w:rPr>
              <w:t xml:space="preserve">  &amp;&amp;  </w:t>
            </w:r>
            <w:bookmarkStart w:id="4" w:name="OLE_LINK1"/>
            <w:bookmarkStart w:id="5" w:name="OLE_LINK2"/>
            <w:r>
              <w:rPr>
                <w:strike/>
                <w:highlight w:val="yellow"/>
              </w:rPr>
              <w:t>multi_view_residual_pred_flag</w:t>
            </w:r>
            <w:r>
              <w:rPr>
                <w:strike/>
                <w:highlight w:val="yellow"/>
                <w:lang w:eastAsia="ko-KR"/>
              </w:rPr>
              <w:t xml:space="preserve">  </w:t>
            </w:r>
            <w:bookmarkEnd w:id="0"/>
            <w:bookmarkEnd w:id="1"/>
            <w:bookmarkEnd w:id="4"/>
            <w:bookmarkEnd w:id="5"/>
            <w:r>
              <w:rPr>
                <w:strike/>
                <w:highlight w:val="yellow"/>
                <w:lang w:eastAsia="ko-KR"/>
              </w:rPr>
              <w:t>&amp;&amp;</w:t>
            </w:r>
            <w:r>
              <w:rPr>
                <w:strike/>
                <w:highlight w:val="yellow"/>
                <w:lang w:eastAsia="ko-KR"/>
              </w:rPr>
              <w:br/>
            </w:r>
            <w:r>
              <w:rPr>
                <w:strike/>
                <w:highlight w:val="yellow"/>
                <w:lang w:eastAsia="ko-KR"/>
              </w:rPr>
              <w:tab/>
            </w:r>
            <w:r>
              <w:rPr>
                <w:strike/>
                <w:highlight w:val="yellow"/>
                <w:lang w:eastAsia="ko-KR"/>
              </w:rPr>
              <w:tab/>
            </w:r>
            <w:r>
              <w:rPr>
                <w:strike/>
                <w:highlight w:val="yellow"/>
                <w:lang w:eastAsia="ko-KR"/>
              </w:rPr>
              <w:tab/>
              <w:t>ResidualCbfNonZero &amp;&amp; PredMode != MODE_INTRA)</w:t>
            </w:r>
          </w:p>
        </w:tc>
        <w:tc>
          <w:tcPr>
            <w:tcW w:w="1152" w:type="dxa"/>
            <w:tcBorders>
              <w:top w:val="single" w:sz="4" w:space="0" w:color="auto"/>
              <w:left w:val="single" w:sz="4" w:space="0" w:color="auto"/>
              <w:bottom w:val="single" w:sz="4" w:space="0" w:color="auto"/>
              <w:right w:val="single" w:sz="4" w:space="0" w:color="auto"/>
            </w:tcBorders>
          </w:tcPr>
          <w:p w:rsidR="00091AD2" w:rsidRDefault="00091AD2">
            <w:pPr>
              <w:pStyle w:val="3Table"/>
              <w:rPr>
                <w:strike/>
                <w:highlight w:val="yellow"/>
              </w:rPr>
            </w:pPr>
          </w:p>
        </w:tc>
      </w:tr>
      <w:tr w:rsidR="00091AD2" w:rsidTr="00091AD2">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091AD2" w:rsidRDefault="00091AD2">
            <w:pPr>
              <w:pStyle w:val="3Table"/>
              <w:rPr>
                <w:strike/>
                <w:highlight w:val="yellow"/>
                <w:lang w:eastAsia="ko-KR"/>
              </w:rPr>
            </w:pPr>
            <w:r>
              <w:rPr>
                <w:strike/>
                <w:highlight w:val="yellow"/>
                <w:lang w:eastAsia="ko-KR"/>
              </w:rPr>
              <w:tab/>
            </w:r>
            <w:r>
              <w:rPr>
                <w:strike/>
                <w:highlight w:val="yellow"/>
                <w:lang w:eastAsia="ko-KR"/>
              </w:rPr>
              <w:tab/>
            </w:r>
            <w:r>
              <w:rPr>
                <w:strike/>
                <w:highlight w:val="yellow"/>
                <w:lang w:eastAsia="ko-KR"/>
              </w:rPr>
              <w:tab/>
            </w:r>
            <w:r>
              <w:rPr>
                <w:b/>
                <w:strike/>
                <w:highlight w:val="yellow"/>
                <w:lang w:eastAsia="ko-KR"/>
              </w:rPr>
              <w:t>res_pred_flag</w:t>
            </w:r>
          </w:p>
        </w:tc>
        <w:tc>
          <w:tcPr>
            <w:tcW w:w="1152" w:type="dxa"/>
            <w:tcBorders>
              <w:top w:val="single" w:sz="4" w:space="0" w:color="auto"/>
              <w:left w:val="single" w:sz="4" w:space="0" w:color="auto"/>
              <w:bottom w:val="single" w:sz="4" w:space="0" w:color="auto"/>
              <w:right w:val="single" w:sz="4" w:space="0" w:color="auto"/>
            </w:tcBorders>
            <w:hideMark/>
          </w:tcPr>
          <w:p w:rsidR="00091AD2" w:rsidRDefault="00091AD2">
            <w:pPr>
              <w:pStyle w:val="3Table"/>
              <w:rPr>
                <w:strike/>
                <w:highlight w:val="yellow"/>
              </w:rPr>
            </w:pPr>
            <w:r>
              <w:rPr>
                <w:strike/>
                <w:highlight w:val="yellow"/>
                <w:lang w:eastAsia="ko-KR"/>
              </w:rPr>
              <w:t>ae(v)</w:t>
            </w:r>
          </w:p>
        </w:tc>
      </w:tr>
    </w:tbl>
    <w:p w:rsidR="00091AD2" w:rsidRDefault="00091AD2"/>
    <w:p w:rsidR="00091AD2" w:rsidRDefault="00091AD2" w:rsidP="00091AD2">
      <w:pPr>
        <w:pStyle w:val="3H3"/>
        <w:numPr>
          <w:ilvl w:val="0"/>
          <w:numId w:val="0"/>
        </w:numPr>
      </w:pPr>
      <w:r>
        <w:t>G.7.4.9.1 General coding unit semantics</w:t>
      </w:r>
    </w:p>
    <w:p w:rsidR="00091AD2" w:rsidRDefault="00091AD2"/>
    <w:p w:rsidR="00091AD2" w:rsidRDefault="00091AD2" w:rsidP="00091AD2">
      <w:pPr>
        <w:pStyle w:val="3S0"/>
        <w:rPr>
          <w:strike/>
          <w:highlight w:val="yellow"/>
        </w:rPr>
      </w:pPr>
      <w:proofErr w:type="spellStart"/>
      <w:proofErr w:type="gramStart"/>
      <w:r>
        <w:rPr>
          <w:b/>
          <w:strike/>
          <w:highlight w:val="yellow"/>
        </w:rPr>
        <w:t>res_pred_flag</w:t>
      </w:r>
      <w:proofErr w:type="spellEnd"/>
      <w:proofErr w:type="gramEnd"/>
      <w:r>
        <w:rPr>
          <w:b/>
          <w:strike/>
          <w:highlight w:val="yellow"/>
        </w:rPr>
        <w:t xml:space="preserve"> </w:t>
      </w:r>
      <w:r>
        <w:rPr>
          <w:strike/>
          <w:highlight w:val="yellow"/>
        </w:rPr>
        <w:t xml:space="preserve">equal to 0 specifies that residual prediction is not used. </w:t>
      </w:r>
      <w:proofErr w:type="spellStart"/>
      <w:proofErr w:type="gramStart"/>
      <w:r>
        <w:rPr>
          <w:strike/>
          <w:highlight w:val="yellow"/>
        </w:rPr>
        <w:t>res_pred_flag</w:t>
      </w:r>
      <w:proofErr w:type="spellEnd"/>
      <w:proofErr w:type="gramEnd"/>
      <w:r>
        <w:rPr>
          <w:strike/>
          <w:highlight w:val="yellow"/>
        </w:rPr>
        <w:t xml:space="preserve"> equal to 1 specifies that residual prediction is used. When </w:t>
      </w:r>
      <w:proofErr w:type="spellStart"/>
      <w:r>
        <w:rPr>
          <w:strike/>
          <w:highlight w:val="yellow"/>
        </w:rPr>
        <w:t>res_pred_flag</w:t>
      </w:r>
      <w:proofErr w:type="spellEnd"/>
      <w:r>
        <w:rPr>
          <w:strike/>
          <w:highlight w:val="yellow"/>
        </w:rPr>
        <w:t xml:space="preserve"> is not present in the </w:t>
      </w:r>
      <w:proofErr w:type="spellStart"/>
      <w:r>
        <w:rPr>
          <w:strike/>
          <w:highlight w:val="yellow"/>
        </w:rPr>
        <w:t>bitstream</w:t>
      </w:r>
      <w:proofErr w:type="spellEnd"/>
      <w:r>
        <w:rPr>
          <w:strike/>
          <w:highlight w:val="yellow"/>
        </w:rPr>
        <w:t>, its value shall be inferred to be equal to 0.</w:t>
      </w:r>
    </w:p>
    <w:p w:rsidR="00091AD2" w:rsidRDefault="00091AD2" w:rsidP="00091AD2">
      <w:pPr>
        <w:pStyle w:val="3N"/>
        <w:rPr>
          <w:strike/>
        </w:rPr>
      </w:pPr>
      <w:r>
        <w:rPr>
          <w:strike/>
          <w:highlight w:val="yellow"/>
        </w:rPr>
        <w:t xml:space="preserve">The variable </w:t>
      </w:r>
      <w:proofErr w:type="spellStart"/>
      <w:r>
        <w:rPr>
          <w:strike/>
          <w:highlight w:val="yellow"/>
          <w:lang w:eastAsia="ko-KR"/>
        </w:rPr>
        <w:t>ResidualCbfNonZero</w:t>
      </w:r>
      <w:proofErr w:type="spellEnd"/>
      <w:r>
        <w:rPr>
          <w:strike/>
          <w:highlight w:val="yellow"/>
        </w:rPr>
        <w:t xml:space="preserve"> is derived by values of </w:t>
      </w:r>
      <w:proofErr w:type="spellStart"/>
      <w:r>
        <w:rPr>
          <w:strike/>
          <w:highlight w:val="yellow"/>
        </w:rPr>
        <w:t>cbf_luma</w:t>
      </w:r>
      <w:proofErr w:type="spellEnd"/>
      <w:r>
        <w:rPr>
          <w:strike/>
          <w:highlight w:val="yellow"/>
        </w:rPr>
        <w:t xml:space="preserve">, </w:t>
      </w:r>
      <w:proofErr w:type="spellStart"/>
      <w:r>
        <w:rPr>
          <w:strike/>
          <w:highlight w:val="yellow"/>
        </w:rPr>
        <w:t>cbf_cb</w:t>
      </w:r>
      <w:proofErr w:type="spellEnd"/>
      <w:r>
        <w:rPr>
          <w:strike/>
          <w:highlight w:val="yellow"/>
        </w:rPr>
        <w:t xml:space="preserve">, </w:t>
      </w:r>
      <w:proofErr w:type="spellStart"/>
      <w:r>
        <w:rPr>
          <w:strike/>
          <w:highlight w:val="yellow"/>
        </w:rPr>
        <w:t>cbf_cr</w:t>
      </w:r>
      <w:proofErr w:type="spellEnd"/>
      <w:r>
        <w:rPr>
          <w:strike/>
          <w:highlight w:val="yellow"/>
        </w:rPr>
        <w:t xml:space="preserve"> and </w:t>
      </w:r>
      <w:proofErr w:type="spellStart"/>
      <w:r>
        <w:rPr>
          <w:strike/>
          <w:highlight w:val="yellow"/>
          <w:lang w:eastAsia="ko-KR"/>
        </w:rPr>
        <w:t>PredMode</w:t>
      </w:r>
      <w:proofErr w:type="spellEnd"/>
      <w:r>
        <w:rPr>
          <w:strike/>
          <w:highlight w:val="yellow"/>
          <w:lang w:eastAsia="ko-KR"/>
        </w:rPr>
        <w:t xml:space="preserve"> </w:t>
      </w:r>
      <w:r>
        <w:rPr>
          <w:strike/>
          <w:highlight w:val="yellow"/>
        </w:rPr>
        <w:t>of the corresponding blocks</w:t>
      </w:r>
      <w:r>
        <w:rPr>
          <w:strike/>
          <w:color w:val="1F497D"/>
          <w:highlight w:val="yellow"/>
        </w:rPr>
        <w:t xml:space="preserve"> </w:t>
      </w:r>
      <w:r>
        <w:rPr>
          <w:strike/>
          <w:highlight w:val="yellow"/>
        </w:rPr>
        <w:t xml:space="preserve">as follows: </w:t>
      </w:r>
      <w:proofErr w:type="spellStart"/>
      <w:r>
        <w:rPr>
          <w:strike/>
          <w:highlight w:val="yellow"/>
          <w:lang w:eastAsia="ko-KR"/>
        </w:rPr>
        <w:t>ResidualCbfNonZero</w:t>
      </w:r>
      <w:proofErr w:type="spellEnd"/>
      <w:r>
        <w:rPr>
          <w:strike/>
          <w:highlight w:val="yellow"/>
          <w:lang w:eastAsia="ko-KR"/>
        </w:rPr>
        <w:t xml:space="preserve"> is set to 1 if at least one of the corresponding blocks has both </w:t>
      </w:r>
      <w:proofErr w:type="spellStart"/>
      <w:r>
        <w:rPr>
          <w:strike/>
          <w:highlight w:val="yellow"/>
          <w:lang w:eastAsia="ko-KR"/>
        </w:rPr>
        <w:t>PredMode</w:t>
      </w:r>
      <w:proofErr w:type="spellEnd"/>
      <w:r>
        <w:rPr>
          <w:strike/>
          <w:highlight w:val="yellow"/>
          <w:lang w:eastAsia="ko-KR"/>
        </w:rPr>
        <w:t xml:space="preserve"> not equal to MODE_INTRA and any of the values of </w:t>
      </w:r>
      <w:proofErr w:type="spellStart"/>
      <w:r>
        <w:rPr>
          <w:strike/>
          <w:highlight w:val="yellow"/>
          <w:lang w:eastAsia="ko-KR"/>
        </w:rPr>
        <w:t>cbf_luma</w:t>
      </w:r>
      <w:proofErr w:type="spellEnd"/>
      <w:r>
        <w:rPr>
          <w:strike/>
          <w:highlight w:val="yellow"/>
          <w:lang w:eastAsia="ko-KR"/>
        </w:rPr>
        <w:t xml:space="preserve">, </w:t>
      </w:r>
      <w:proofErr w:type="spellStart"/>
      <w:r>
        <w:rPr>
          <w:strike/>
          <w:highlight w:val="yellow"/>
        </w:rPr>
        <w:t>cbf_cb</w:t>
      </w:r>
      <w:proofErr w:type="spellEnd"/>
      <w:r>
        <w:rPr>
          <w:strike/>
          <w:highlight w:val="yellow"/>
        </w:rPr>
        <w:t xml:space="preserve"> and </w:t>
      </w:r>
      <w:proofErr w:type="spellStart"/>
      <w:r>
        <w:rPr>
          <w:strike/>
          <w:highlight w:val="yellow"/>
        </w:rPr>
        <w:t>cbf_cr</w:t>
      </w:r>
      <w:proofErr w:type="spellEnd"/>
      <w:r>
        <w:rPr>
          <w:strike/>
          <w:highlight w:val="yellow"/>
        </w:rPr>
        <w:t xml:space="preserve"> not equal to 0; otherwise, </w:t>
      </w:r>
      <w:proofErr w:type="spellStart"/>
      <w:r>
        <w:rPr>
          <w:strike/>
          <w:highlight w:val="yellow"/>
          <w:lang w:eastAsia="ko-KR"/>
        </w:rPr>
        <w:t>ResidualCbfNonZero</w:t>
      </w:r>
      <w:proofErr w:type="spellEnd"/>
      <w:r>
        <w:rPr>
          <w:strike/>
          <w:highlight w:val="yellow"/>
          <w:lang w:eastAsia="ko-KR"/>
        </w:rPr>
        <w:t xml:space="preserve"> is set equal to 0.The corresponding blocks are identified by the current PU and the disparity vector. All the corresponding blocks belong to transform units that are covered or partially covered by a corresponding rectangle area (of the current PU) in the inter-view reference view component, after shifting the PU location with a disparity vector.</w:t>
      </w:r>
      <w:r>
        <w:rPr>
          <w:strike/>
          <w:lang w:eastAsia="ko-KR"/>
        </w:rPr>
        <w:t xml:space="preserve"> </w:t>
      </w:r>
    </w:p>
    <w:p w:rsidR="00091AD2" w:rsidRDefault="00091AD2"/>
    <w:p w:rsidR="00091AD2" w:rsidRDefault="00091AD2" w:rsidP="00091AD2">
      <w:pPr>
        <w:pStyle w:val="3H3"/>
        <w:numPr>
          <w:ilvl w:val="0"/>
          <w:numId w:val="0"/>
        </w:numPr>
      </w:pPr>
      <w:bookmarkStart w:id="6" w:name="_Ref332658693"/>
      <w:r>
        <w:t>G.8.5.2.2 Decoding process for inter prediction samples</w:t>
      </w:r>
      <w:bookmarkEnd w:id="6"/>
    </w:p>
    <w:p w:rsidR="00091AD2" w:rsidRDefault="00091AD2" w:rsidP="00091AD2">
      <w:pPr>
        <w:pStyle w:val="3N"/>
      </w:pPr>
      <w:r>
        <w:t xml:space="preserve">The specifications in </w:t>
      </w:r>
      <w:proofErr w:type="spellStart"/>
      <w:r>
        <w:t>subclause</w:t>
      </w:r>
      <w:proofErr w:type="spellEnd"/>
      <w:r>
        <w:t xml:space="preserve"> </w:t>
      </w:r>
      <w:r w:rsidRPr="00091AD2">
        <w:t>8.5.2.2</w:t>
      </w:r>
      <w:r>
        <w:t xml:space="preserve"> apply with the following additional operation at the end of the process. </w:t>
      </w:r>
    </w:p>
    <w:p w:rsidR="00091AD2" w:rsidRPr="00091AD2" w:rsidRDefault="00091AD2" w:rsidP="00091AD2">
      <w:pPr>
        <w:pStyle w:val="3N"/>
        <w:rPr>
          <w:highlight w:val="yellow"/>
        </w:rPr>
      </w:pPr>
      <w:r w:rsidRPr="00091AD2">
        <w:rPr>
          <w:noProof/>
          <w:highlight w:val="yellow"/>
          <w:lang w:eastAsia="ko-KR"/>
        </w:rPr>
        <w:t xml:space="preserve">Let [ xC ][ yC ] </w:t>
      </w:r>
      <w:r w:rsidRPr="00091AD2">
        <w:rPr>
          <w:rFonts w:eastAsia="MS Mincho"/>
          <w:noProof/>
          <w:highlight w:val="yellow"/>
          <w:lang w:eastAsia="ja-JP"/>
        </w:rPr>
        <w:t>specify</w:t>
      </w:r>
      <w:r w:rsidRPr="00091AD2">
        <w:rPr>
          <w:noProof/>
          <w:highlight w:val="yellow"/>
          <w:lang w:eastAsia="ko-KR"/>
        </w:rPr>
        <w:t xml:space="preserve"> the top-left sample of the current luma prediction block relative to the top-left luma sample of the current picture.</w:t>
      </w:r>
    </w:p>
    <w:p w:rsidR="00091AD2" w:rsidRPr="00091AD2" w:rsidRDefault="00091AD2" w:rsidP="00091AD2">
      <w:pPr>
        <w:pStyle w:val="3N"/>
        <w:rPr>
          <w:highlight w:val="yellow"/>
        </w:rPr>
      </w:pPr>
      <w:r w:rsidRPr="00091AD2">
        <w:rPr>
          <w:highlight w:val="yellow"/>
        </w:rPr>
        <w:t xml:space="preserve">Let </w:t>
      </w:r>
      <w:proofErr w:type="spellStart"/>
      <w:r w:rsidRPr="00091AD2">
        <w:rPr>
          <w:highlight w:val="yellow"/>
        </w:rPr>
        <w:t>refPicViewIdxLX</w:t>
      </w:r>
      <w:proofErr w:type="spellEnd"/>
      <w:r w:rsidRPr="00091AD2">
        <w:rPr>
          <w:highlight w:val="yellow"/>
          <w:lang w:eastAsia="ko-KR"/>
        </w:rPr>
        <w:t>[ </w:t>
      </w:r>
      <w:proofErr w:type="spellStart"/>
      <w:r w:rsidRPr="00091AD2">
        <w:rPr>
          <w:highlight w:val="yellow"/>
          <w:lang w:eastAsia="ko-KR"/>
        </w:rPr>
        <w:t>xC</w:t>
      </w:r>
      <w:proofErr w:type="spellEnd"/>
      <w:r w:rsidRPr="00091AD2">
        <w:rPr>
          <w:highlight w:val="yellow"/>
          <w:lang w:eastAsia="ko-KR"/>
        </w:rPr>
        <w:t>][ </w:t>
      </w:r>
      <w:proofErr w:type="spellStart"/>
      <w:r w:rsidRPr="00091AD2">
        <w:rPr>
          <w:highlight w:val="yellow"/>
          <w:lang w:eastAsia="ko-KR"/>
        </w:rPr>
        <w:t>yC</w:t>
      </w:r>
      <w:proofErr w:type="spellEnd"/>
      <w:r w:rsidRPr="00091AD2">
        <w:rPr>
          <w:highlight w:val="yellow"/>
          <w:lang w:eastAsia="ko-KR"/>
        </w:rPr>
        <w:t> ]</w:t>
      </w:r>
      <w:r w:rsidRPr="00091AD2">
        <w:rPr>
          <w:highlight w:val="yellow"/>
        </w:rPr>
        <w:t xml:space="preserve"> be the variable </w:t>
      </w:r>
      <w:proofErr w:type="spellStart"/>
      <w:r w:rsidRPr="00091AD2">
        <w:rPr>
          <w:highlight w:val="yellow"/>
        </w:rPr>
        <w:t>ViewIdx</w:t>
      </w:r>
      <w:proofErr w:type="spellEnd"/>
      <w:r w:rsidRPr="00091AD2">
        <w:rPr>
          <w:highlight w:val="yellow"/>
        </w:rPr>
        <w:t xml:space="preserve"> of the </w:t>
      </w:r>
      <w:proofErr w:type="spellStart"/>
      <w:r w:rsidRPr="00091AD2">
        <w:rPr>
          <w:highlight w:val="yellow"/>
        </w:rPr>
        <w:t>RefPicListLX</w:t>
      </w:r>
      <w:proofErr w:type="spellEnd"/>
      <w:r w:rsidRPr="00091AD2">
        <w:rPr>
          <w:highlight w:val="yellow"/>
        </w:rPr>
        <w:t>[ </w:t>
      </w:r>
      <w:proofErr w:type="spellStart"/>
      <w:r w:rsidRPr="00091AD2">
        <w:rPr>
          <w:highlight w:val="yellow"/>
        </w:rPr>
        <w:t>refIdxLX</w:t>
      </w:r>
      <w:proofErr w:type="spellEnd"/>
      <w:r w:rsidRPr="00091AD2">
        <w:rPr>
          <w:highlight w:val="yellow"/>
        </w:rPr>
        <w:t> </w:t>
      </w:r>
      <w:r w:rsidRPr="00091AD2">
        <w:rPr>
          <w:highlight w:val="yellow"/>
          <w:lang w:eastAsia="ko-KR"/>
        </w:rPr>
        <w:t>[ </w:t>
      </w:r>
      <w:proofErr w:type="spellStart"/>
      <w:r w:rsidRPr="00091AD2">
        <w:rPr>
          <w:highlight w:val="yellow"/>
          <w:lang w:eastAsia="ko-KR"/>
        </w:rPr>
        <w:t>xC</w:t>
      </w:r>
      <w:proofErr w:type="spellEnd"/>
      <w:r w:rsidRPr="00091AD2">
        <w:rPr>
          <w:highlight w:val="yellow"/>
          <w:lang w:eastAsia="ko-KR"/>
        </w:rPr>
        <w:t>][ </w:t>
      </w:r>
      <w:proofErr w:type="spellStart"/>
      <w:r w:rsidRPr="00091AD2">
        <w:rPr>
          <w:highlight w:val="yellow"/>
          <w:lang w:eastAsia="ko-KR"/>
        </w:rPr>
        <w:t>yC</w:t>
      </w:r>
      <w:proofErr w:type="spellEnd"/>
      <w:r w:rsidRPr="00091AD2">
        <w:rPr>
          <w:highlight w:val="yellow"/>
          <w:lang w:eastAsia="ko-KR"/>
        </w:rPr>
        <w:t> ]</w:t>
      </w:r>
      <w:r w:rsidRPr="00091AD2">
        <w:rPr>
          <w:highlight w:val="yellow"/>
        </w:rPr>
        <w:t>],</w:t>
      </w:r>
    </w:p>
    <w:p w:rsidR="00091AD2" w:rsidRPr="00091AD2" w:rsidRDefault="00091AD2" w:rsidP="00091AD2">
      <w:pPr>
        <w:pStyle w:val="3N"/>
        <w:rPr>
          <w:highlight w:val="yellow"/>
        </w:rPr>
      </w:pPr>
      <w:r w:rsidRPr="00091AD2">
        <w:rPr>
          <w:highlight w:val="yellow"/>
        </w:rPr>
        <w:t xml:space="preserve">The variable </w:t>
      </w:r>
      <w:proofErr w:type="spellStart"/>
      <w:r w:rsidRPr="00091AD2">
        <w:rPr>
          <w:highlight w:val="yellow"/>
        </w:rPr>
        <w:t>res_pred_flag</w:t>
      </w:r>
      <w:proofErr w:type="spellEnd"/>
      <w:r w:rsidRPr="00091AD2">
        <w:rPr>
          <w:highlight w:val="yellow"/>
        </w:rPr>
        <w:t xml:space="preserve"> is set to 1 when all of the following conditions are true: </w:t>
      </w:r>
    </w:p>
    <w:p w:rsidR="00091AD2" w:rsidRPr="00091AD2" w:rsidRDefault="00091AD2" w:rsidP="00091AD2">
      <w:pPr>
        <w:pStyle w:val="3N"/>
        <w:ind w:left="403" w:hanging="403"/>
        <w:rPr>
          <w:highlight w:val="yellow"/>
          <w:lang w:eastAsia="ko-KR"/>
        </w:rPr>
      </w:pPr>
      <w:bookmarkStart w:id="7" w:name="OLE_LINK39"/>
      <w:bookmarkStart w:id="8" w:name="OLE_LINK16"/>
      <w:bookmarkStart w:id="9" w:name="OLE_LINK15"/>
      <w:bookmarkStart w:id="10" w:name="OLE_LINK54"/>
      <w:r w:rsidRPr="00091AD2">
        <w:rPr>
          <w:highlight w:val="yellow"/>
        </w:rPr>
        <w:t>–</w:t>
      </w:r>
      <w:r w:rsidRPr="00091AD2">
        <w:rPr>
          <w:highlight w:val="yellow"/>
        </w:rPr>
        <w:tab/>
      </w:r>
      <w:bookmarkStart w:id="11" w:name="OLE_LINK14"/>
      <w:bookmarkStart w:id="12" w:name="OLE_LINK13"/>
      <w:bookmarkEnd w:id="7"/>
      <w:bookmarkEnd w:id="8"/>
      <w:bookmarkEnd w:id="9"/>
      <w:bookmarkEnd w:id="10"/>
      <w:proofErr w:type="spellStart"/>
      <w:r w:rsidRPr="00091AD2">
        <w:rPr>
          <w:highlight w:val="yellow"/>
          <w:lang w:eastAsia="ko-KR"/>
        </w:rPr>
        <w:t>DepthFlag</w:t>
      </w:r>
      <w:proofErr w:type="spellEnd"/>
      <w:r w:rsidRPr="00091AD2">
        <w:rPr>
          <w:highlight w:val="yellow"/>
          <w:lang w:eastAsia="ko-KR"/>
        </w:rPr>
        <w:t xml:space="preserve"> </w:t>
      </w:r>
      <w:bookmarkEnd w:id="11"/>
      <w:bookmarkEnd w:id="12"/>
      <w:r w:rsidRPr="00091AD2">
        <w:rPr>
          <w:highlight w:val="yellow"/>
          <w:lang w:eastAsia="ko-KR"/>
        </w:rPr>
        <w:t xml:space="preserve">is equal to 0, </w:t>
      </w:r>
      <w:proofErr w:type="spellStart"/>
      <w:r w:rsidR="001322EA">
        <w:rPr>
          <w:highlight w:val="yellow"/>
        </w:rPr>
        <w:t>V</w:t>
      </w:r>
      <w:r w:rsidRPr="00091AD2">
        <w:rPr>
          <w:highlight w:val="yellow"/>
        </w:rPr>
        <w:t>iewIdx</w:t>
      </w:r>
      <w:proofErr w:type="spellEnd"/>
      <w:r w:rsidRPr="00091AD2">
        <w:rPr>
          <w:highlight w:val="yellow"/>
        </w:rPr>
        <w:t xml:space="preserve"> is not equal to 0, </w:t>
      </w:r>
      <w:proofErr w:type="spellStart"/>
      <w:r w:rsidRPr="00091AD2">
        <w:rPr>
          <w:highlight w:val="yellow"/>
        </w:rPr>
        <w:t>multi_view_mv_pred_flag</w:t>
      </w:r>
      <w:proofErr w:type="spellEnd"/>
      <w:r w:rsidRPr="00091AD2">
        <w:rPr>
          <w:highlight w:val="yellow"/>
        </w:rPr>
        <w:t xml:space="preserve"> is equal to 1, and </w:t>
      </w:r>
      <w:proofErr w:type="spellStart"/>
      <w:r w:rsidRPr="00091AD2">
        <w:rPr>
          <w:highlight w:val="yellow"/>
        </w:rPr>
        <w:t>multi_view_residual_pred_</w:t>
      </w:r>
      <w:proofErr w:type="gramStart"/>
      <w:r w:rsidRPr="00091AD2">
        <w:rPr>
          <w:highlight w:val="yellow"/>
        </w:rPr>
        <w:t>flag</w:t>
      </w:r>
      <w:proofErr w:type="spellEnd"/>
      <w:r w:rsidRPr="00091AD2">
        <w:rPr>
          <w:highlight w:val="yellow"/>
          <w:lang w:eastAsia="ko-KR"/>
        </w:rPr>
        <w:t xml:space="preserve">  is</w:t>
      </w:r>
      <w:proofErr w:type="gramEnd"/>
      <w:r w:rsidRPr="00091AD2">
        <w:rPr>
          <w:highlight w:val="yellow"/>
          <w:lang w:eastAsia="ko-KR"/>
        </w:rPr>
        <w:t xml:space="preserve"> equal to 1,</w:t>
      </w:r>
    </w:p>
    <w:p w:rsidR="00091AD2" w:rsidRPr="00091AD2" w:rsidRDefault="001322EA" w:rsidP="001322EA">
      <w:pPr>
        <w:pStyle w:val="3N"/>
        <w:ind w:left="403" w:hanging="403"/>
        <w:rPr>
          <w:highlight w:val="yellow"/>
        </w:rPr>
      </w:pPr>
      <w:r>
        <w:rPr>
          <w:highlight w:val="yellow"/>
        </w:rPr>
        <w:t>–</w:t>
      </w:r>
      <w:r>
        <w:rPr>
          <w:highlight w:val="yellow"/>
        </w:rPr>
        <w:tab/>
      </w:r>
      <w:r w:rsidR="00091AD2" w:rsidRPr="00091AD2">
        <w:rPr>
          <w:highlight w:val="yellow"/>
        </w:rPr>
        <w:t xml:space="preserve">The </w:t>
      </w:r>
      <w:proofErr w:type="spellStart"/>
      <w:proofErr w:type="gramStart"/>
      <w:r w:rsidR="00091AD2" w:rsidRPr="00091AD2">
        <w:rPr>
          <w:highlight w:val="yellow"/>
        </w:rPr>
        <w:t>PartMode</w:t>
      </w:r>
      <w:proofErr w:type="spellEnd"/>
      <w:r w:rsidR="00091AD2" w:rsidRPr="00091AD2">
        <w:rPr>
          <w:noProof/>
          <w:highlight w:val="yellow"/>
          <w:lang w:eastAsia="ko-KR"/>
        </w:rPr>
        <w:t>[</w:t>
      </w:r>
      <w:proofErr w:type="gramEnd"/>
      <w:r w:rsidR="00091AD2" w:rsidRPr="00091AD2">
        <w:rPr>
          <w:noProof/>
          <w:highlight w:val="yellow"/>
          <w:lang w:eastAsia="ko-KR"/>
        </w:rPr>
        <w:t xml:space="preserve"> xC ][ yC ] </w:t>
      </w:r>
      <w:r w:rsidR="00091AD2" w:rsidRPr="00091AD2">
        <w:rPr>
          <w:highlight w:val="yellow"/>
        </w:rPr>
        <w:t>is equal to PART_2Nx2N,</w:t>
      </w:r>
    </w:p>
    <w:p w:rsidR="00091AD2" w:rsidRPr="00091AD2" w:rsidRDefault="00091AD2" w:rsidP="00091AD2">
      <w:pPr>
        <w:pStyle w:val="3N"/>
        <w:ind w:left="403" w:hanging="403"/>
        <w:rPr>
          <w:highlight w:val="yellow"/>
          <w:lang w:eastAsia="ko-KR"/>
        </w:rPr>
      </w:pPr>
      <w:r w:rsidRPr="00091AD2">
        <w:rPr>
          <w:highlight w:val="yellow"/>
        </w:rPr>
        <w:t>–</w:t>
      </w:r>
      <w:r w:rsidRPr="00091AD2">
        <w:rPr>
          <w:highlight w:val="yellow"/>
        </w:rPr>
        <w:tab/>
      </w:r>
      <w:r w:rsidRPr="00091AD2">
        <w:rPr>
          <w:noProof/>
          <w:highlight w:val="yellow"/>
          <w:lang w:eastAsia="ko-KR"/>
        </w:rPr>
        <w:t>PredMode</w:t>
      </w:r>
      <w:bookmarkStart w:id="13" w:name="OLE_LINK24"/>
      <w:bookmarkStart w:id="14" w:name="OLE_LINK23"/>
      <w:r w:rsidRPr="00091AD2">
        <w:rPr>
          <w:noProof/>
          <w:highlight w:val="yellow"/>
          <w:lang w:eastAsia="ko-KR"/>
        </w:rPr>
        <w:t xml:space="preserve">[ xC ][ yC ] </w:t>
      </w:r>
      <w:bookmarkEnd w:id="13"/>
      <w:bookmarkEnd w:id="14"/>
      <w:r w:rsidRPr="00091AD2">
        <w:rPr>
          <w:noProof/>
          <w:highlight w:val="yellow"/>
          <w:lang w:eastAsia="ko-KR"/>
        </w:rPr>
        <w:t>is equal to MODE_SKIP or PredMode[ xC ][ yC ] is equal to MODE_</w:t>
      </w:r>
      <w:r w:rsidRPr="00091AD2">
        <w:rPr>
          <w:rFonts w:eastAsia="MS Mincho"/>
          <w:noProof/>
          <w:highlight w:val="yellow"/>
          <w:lang w:eastAsia="ja-JP"/>
        </w:rPr>
        <w:t xml:space="preserve">INTER and merge_flag </w:t>
      </w:r>
      <w:r w:rsidRPr="00091AD2">
        <w:rPr>
          <w:noProof/>
          <w:highlight w:val="yellow"/>
          <w:lang w:eastAsia="ko-KR"/>
        </w:rPr>
        <w:t xml:space="preserve">[ xC ][ yC ] </w:t>
      </w:r>
      <w:r w:rsidRPr="00091AD2">
        <w:rPr>
          <w:rFonts w:eastAsia="MS Mincho"/>
          <w:noProof/>
          <w:highlight w:val="yellow"/>
          <w:lang w:eastAsia="ja-JP"/>
        </w:rPr>
        <w:t xml:space="preserve"> is equal to 1</w:t>
      </w:r>
      <w:r w:rsidRPr="00091AD2">
        <w:rPr>
          <w:noProof/>
          <w:highlight w:val="yellow"/>
          <w:lang w:eastAsia="ko-KR"/>
        </w:rPr>
        <w:t>,</w:t>
      </w:r>
    </w:p>
    <w:p w:rsidR="00091AD2" w:rsidRPr="00091AD2" w:rsidRDefault="00091AD2" w:rsidP="00091AD2">
      <w:pPr>
        <w:pStyle w:val="3N"/>
        <w:ind w:left="403" w:hanging="403"/>
        <w:rPr>
          <w:highlight w:val="yellow"/>
          <w:lang w:eastAsia="ko-KR"/>
        </w:rPr>
      </w:pPr>
      <w:bookmarkStart w:id="15" w:name="OLE_LINK29"/>
      <w:bookmarkStart w:id="16" w:name="OLE_LINK30"/>
      <w:r w:rsidRPr="00091AD2">
        <w:rPr>
          <w:highlight w:val="yellow"/>
        </w:rPr>
        <w:t>–</w:t>
      </w:r>
      <w:r w:rsidRPr="00091AD2">
        <w:rPr>
          <w:highlight w:val="yellow"/>
        </w:rPr>
        <w:tab/>
        <w:t>(</w:t>
      </w:r>
      <w:proofErr w:type="spellStart"/>
      <w:r w:rsidRPr="00091AD2">
        <w:rPr>
          <w:highlight w:val="yellow"/>
          <w:lang w:eastAsia="ko-KR"/>
        </w:rPr>
        <w:t>merge_idx</w:t>
      </w:r>
      <w:proofErr w:type="spellEnd"/>
      <w:r w:rsidRPr="00091AD2">
        <w:rPr>
          <w:highlight w:val="yellow"/>
          <w:lang w:eastAsia="ko-KR"/>
        </w:rPr>
        <w:t>[ </w:t>
      </w:r>
      <w:proofErr w:type="spellStart"/>
      <w:r w:rsidRPr="00091AD2">
        <w:rPr>
          <w:highlight w:val="yellow"/>
          <w:lang w:eastAsia="ko-KR"/>
        </w:rPr>
        <w:t>xC</w:t>
      </w:r>
      <w:proofErr w:type="spellEnd"/>
      <w:r w:rsidRPr="00091AD2">
        <w:rPr>
          <w:highlight w:val="yellow"/>
          <w:lang w:eastAsia="ko-KR"/>
        </w:rPr>
        <w:t>][ </w:t>
      </w:r>
      <w:proofErr w:type="spellStart"/>
      <w:r w:rsidRPr="00091AD2">
        <w:rPr>
          <w:highlight w:val="yellow"/>
          <w:lang w:eastAsia="ko-KR"/>
        </w:rPr>
        <w:t>yC</w:t>
      </w:r>
      <w:proofErr w:type="spellEnd"/>
      <w:r w:rsidRPr="00091AD2">
        <w:rPr>
          <w:highlight w:val="yellow"/>
          <w:lang w:eastAsia="ko-KR"/>
        </w:rPr>
        <w:t> ] == 0) &amp;&amp; (</w:t>
      </w:r>
      <w:r w:rsidRPr="00091AD2">
        <w:rPr>
          <w:highlight w:val="yellow"/>
        </w:rPr>
        <w:t>(</w:t>
      </w:r>
      <w:bookmarkStart w:id="17" w:name="OLE_LINK37"/>
      <w:bookmarkStart w:id="18" w:name="OLE_LINK38"/>
      <w:r w:rsidRPr="00091AD2">
        <w:rPr>
          <w:highlight w:val="yellow"/>
        </w:rPr>
        <w:t>refIdxL0</w:t>
      </w:r>
      <w:bookmarkStart w:id="19" w:name="OLE_LINK43"/>
      <w:bookmarkStart w:id="20" w:name="OLE_LINK42"/>
      <w:r w:rsidRPr="00091AD2">
        <w:rPr>
          <w:highlight w:val="yellow"/>
          <w:lang w:eastAsia="ko-KR"/>
        </w:rPr>
        <w:t>[ </w:t>
      </w:r>
      <w:proofErr w:type="spellStart"/>
      <w:r w:rsidRPr="00091AD2">
        <w:rPr>
          <w:highlight w:val="yellow"/>
          <w:lang w:eastAsia="ko-KR"/>
        </w:rPr>
        <w:t>xC</w:t>
      </w:r>
      <w:proofErr w:type="spellEnd"/>
      <w:r w:rsidRPr="00091AD2">
        <w:rPr>
          <w:highlight w:val="yellow"/>
          <w:lang w:eastAsia="ko-KR"/>
        </w:rPr>
        <w:t>][ </w:t>
      </w:r>
      <w:proofErr w:type="spellStart"/>
      <w:r w:rsidRPr="00091AD2">
        <w:rPr>
          <w:highlight w:val="yellow"/>
          <w:lang w:eastAsia="ko-KR"/>
        </w:rPr>
        <w:t>yC</w:t>
      </w:r>
      <w:proofErr w:type="spellEnd"/>
      <w:r w:rsidRPr="00091AD2">
        <w:rPr>
          <w:highlight w:val="yellow"/>
          <w:lang w:eastAsia="ko-KR"/>
        </w:rPr>
        <w:t> ]</w:t>
      </w:r>
      <w:bookmarkEnd w:id="15"/>
      <w:bookmarkEnd w:id="16"/>
      <w:bookmarkEnd w:id="19"/>
      <w:bookmarkEnd w:id="20"/>
      <w:r w:rsidRPr="00091AD2">
        <w:rPr>
          <w:highlight w:val="yellow"/>
          <w:lang w:eastAsia="ko-KR"/>
        </w:rPr>
        <w:t xml:space="preserve">  != -1 &amp;&amp;</w:t>
      </w:r>
      <w:r w:rsidR="001322EA">
        <w:rPr>
          <w:highlight w:val="yellow"/>
          <w:lang w:eastAsia="ko-KR"/>
        </w:rPr>
        <w:t xml:space="preserve"> refPicViewIdxL0[ </w:t>
      </w:r>
      <w:proofErr w:type="spellStart"/>
      <w:r w:rsidR="001322EA">
        <w:rPr>
          <w:highlight w:val="yellow"/>
          <w:lang w:eastAsia="ko-KR"/>
        </w:rPr>
        <w:t>xC</w:t>
      </w:r>
      <w:proofErr w:type="spellEnd"/>
      <w:r w:rsidR="001322EA">
        <w:rPr>
          <w:highlight w:val="yellow"/>
          <w:lang w:eastAsia="ko-KR"/>
        </w:rPr>
        <w:t>][ </w:t>
      </w:r>
      <w:proofErr w:type="spellStart"/>
      <w:r w:rsidR="001322EA">
        <w:rPr>
          <w:highlight w:val="yellow"/>
          <w:lang w:eastAsia="ko-KR"/>
        </w:rPr>
        <w:t>yC</w:t>
      </w:r>
      <w:proofErr w:type="spellEnd"/>
      <w:r w:rsidR="001322EA">
        <w:rPr>
          <w:highlight w:val="yellow"/>
          <w:lang w:eastAsia="ko-KR"/>
        </w:rPr>
        <w:t xml:space="preserve"> ] == </w:t>
      </w:r>
      <w:proofErr w:type="spellStart"/>
      <w:r w:rsidR="001322EA">
        <w:rPr>
          <w:highlight w:val="yellow"/>
          <w:lang w:eastAsia="ko-KR"/>
        </w:rPr>
        <w:t>V</w:t>
      </w:r>
      <w:r w:rsidRPr="00091AD2">
        <w:rPr>
          <w:highlight w:val="yellow"/>
          <w:lang w:eastAsia="ko-KR"/>
        </w:rPr>
        <w:t>iewIdx</w:t>
      </w:r>
      <w:bookmarkEnd w:id="17"/>
      <w:bookmarkEnd w:id="18"/>
      <w:proofErr w:type="spellEnd"/>
      <w:r w:rsidRPr="00091AD2">
        <w:rPr>
          <w:highlight w:val="yellow"/>
          <w:lang w:eastAsia="ko-KR"/>
        </w:rPr>
        <w:t>) || (</w:t>
      </w:r>
      <w:r w:rsidRPr="00091AD2">
        <w:rPr>
          <w:highlight w:val="yellow"/>
        </w:rPr>
        <w:t>refIdxL1</w:t>
      </w:r>
      <w:r w:rsidRPr="00091AD2">
        <w:rPr>
          <w:highlight w:val="yellow"/>
          <w:lang w:eastAsia="ko-KR"/>
        </w:rPr>
        <w:t>[ </w:t>
      </w:r>
      <w:proofErr w:type="spellStart"/>
      <w:r w:rsidRPr="00091AD2">
        <w:rPr>
          <w:highlight w:val="yellow"/>
          <w:lang w:eastAsia="ko-KR"/>
        </w:rPr>
        <w:t>xC</w:t>
      </w:r>
      <w:proofErr w:type="spellEnd"/>
      <w:r w:rsidRPr="00091AD2">
        <w:rPr>
          <w:highlight w:val="yellow"/>
          <w:lang w:eastAsia="ko-KR"/>
        </w:rPr>
        <w:t>][ </w:t>
      </w:r>
      <w:proofErr w:type="spellStart"/>
      <w:r w:rsidRPr="00091AD2">
        <w:rPr>
          <w:highlight w:val="yellow"/>
          <w:lang w:eastAsia="ko-KR"/>
        </w:rPr>
        <w:t>yC</w:t>
      </w:r>
      <w:proofErr w:type="spellEnd"/>
      <w:r w:rsidRPr="00091AD2">
        <w:rPr>
          <w:highlight w:val="yellow"/>
          <w:lang w:eastAsia="ko-KR"/>
        </w:rPr>
        <w:t> ]  != -1 &amp;&amp;</w:t>
      </w:r>
      <w:r w:rsidR="001322EA">
        <w:rPr>
          <w:highlight w:val="yellow"/>
          <w:lang w:eastAsia="ko-KR"/>
        </w:rPr>
        <w:t xml:space="preserve"> refPicViewIdxL1[ </w:t>
      </w:r>
      <w:proofErr w:type="spellStart"/>
      <w:r w:rsidR="001322EA">
        <w:rPr>
          <w:highlight w:val="yellow"/>
          <w:lang w:eastAsia="ko-KR"/>
        </w:rPr>
        <w:t>xC</w:t>
      </w:r>
      <w:proofErr w:type="spellEnd"/>
      <w:r w:rsidR="001322EA">
        <w:rPr>
          <w:highlight w:val="yellow"/>
          <w:lang w:eastAsia="ko-KR"/>
        </w:rPr>
        <w:t>][ </w:t>
      </w:r>
      <w:proofErr w:type="spellStart"/>
      <w:r w:rsidR="001322EA">
        <w:rPr>
          <w:highlight w:val="yellow"/>
          <w:lang w:eastAsia="ko-KR"/>
        </w:rPr>
        <w:t>yC</w:t>
      </w:r>
      <w:proofErr w:type="spellEnd"/>
      <w:r w:rsidR="001322EA">
        <w:rPr>
          <w:highlight w:val="yellow"/>
          <w:lang w:eastAsia="ko-KR"/>
        </w:rPr>
        <w:t xml:space="preserve"> ] == </w:t>
      </w:r>
      <w:proofErr w:type="spellStart"/>
      <w:r w:rsidR="001322EA">
        <w:rPr>
          <w:highlight w:val="yellow"/>
          <w:lang w:eastAsia="ko-KR"/>
        </w:rPr>
        <w:t>V</w:t>
      </w:r>
      <w:r w:rsidRPr="00091AD2">
        <w:rPr>
          <w:highlight w:val="yellow"/>
          <w:lang w:eastAsia="ko-KR"/>
        </w:rPr>
        <w:t>iewIdx</w:t>
      </w:r>
      <w:proofErr w:type="spellEnd"/>
      <w:r w:rsidRPr="00091AD2">
        <w:rPr>
          <w:highlight w:val="yellow"/>
          <w:lang w:eastAsia="ko-KR"/>
        </w:rPr>
        <w:t>)).</w:t>
      </w:r>
    </w:p>
    <w:p w:rsidR="00091AD2" w:rsidRDefault="00091AD2" w:rsidP="00091AD2">
      <w:pPr>
        <w:pStyle w:val="3N"/>
        <w:ind w:left="403" w:hanging="403"/>
      </w:pPr>
      <w:r w:rsidRPr="00091AD2">
        <w:rPr>
          <w:highlight w:val="yellow"/>
          <w:lang w:eastAsia="ko-KR"/>
        </w:rPr>
        <w:t xml:space="preserve">Otherwise, the variable </w:t>
      </w:r>
      <w:proofErr w:type="spellStart"/>
      <w:r w:rsidRPr="00091AD2">
        <w:rPr>
          <w:highlight w:val="yellow"/>
          <w:lang w:eastAsia="ko-KR"/>
        </w:rPr>
        <w:t>res_pred_flag</w:t>
      </w:r>
      <w:proofErr w:type="spellEnd"/>
      <w:r w:rsidRPr="00091AD2">
        <w:rPr>
          <w:highlight w:val="yellow"/>
          <w:lang w:eastAsia="ko-KR"/>
        </w:rPr>
        <w:t xml:space="preserve"> is set to 0.</w:t>
      </w:r>
    </w:p>
    <w:p w:rsidR="00091AD2" w:rsidRDefault="00091AD2" w:rsidP="00E17011">
      <w:pPr>
        <w:pStyle w:val="3N"/>
      </w:pPr>
      <w:r>
        <w:rPr>
          <w:lang w:eastAsia="ko-KR"/>
        </w:rPr>
        <w:t xml:space="preserve">When </w:t>
      </w:r>
      <w:bookmarkStart w:id="21" w:name="OLE_LINK4"/>
      <w:bookmarkStart w:id="22" w:name="OLE_LINK3"/>
      <w:proofErr w:type="spellStart"/>
      <w:r>
        <w:rPr>
          <w:lang w:eastAsia="ko-KR"/>
        </w:rPr>
        <w:t>res_pred_flag</w:t>
      </w:r>
      <w:bookmarkEnd w:id="21"/>
      <w:bookmarkEnd w:id="22"/>
      <w:proofErr w:type="spellEnd"/>
      <w:r>
        <w:rPr>
          <w:lang w:eastAsia="ko-KR"/>
        </w:rPr>
        <w:t xml:space="preserve"> is equal to 1, the inter-view residual prediction process as specified in </w:t>
      </w:r>
      <w:proofErr w:type="spellStart"/>
      <w:r>
        <w:rPr>
          <w:lang w:eastAsia="ko-KR"/>
        </w:rPr>
        <w:t>subclause</w:t>
      </w:r>
      <w:proofErr w:type="spellEnd"/>
      <w:r>
        <w:rPr>
          <w:lang w:eastAsia="ko-KR"/>
        </w:rPr>
        <w:t xml:space="preserve"> </w:t>
      </w:r>
      <w:r w:rsidR="001C38D4">
        <w:rPr>
          <w:lang w:eastAsia="ko-KR"/>
        </w:rPr>
        <w:fldChar w:fldCharType="begin" w:fldLock="1"/>
      </w:r>
      <w:r>
        <w:rPr>
          <w:lang w:eastAsia="ko-KR"/>
        </w:rPr>
        <w:instrText xml:space="preserve"> REF _Ref327895369 \r \h </w:instrText>
      </w:r>
      <w:r w:rsidR="001C38D4">
        <w:rPr>
          <w:lang w:eastAsia="ko-KR"/>
        </w:rPr>
      </w:r>
      <w:r w:rsidR="001C38D4">
        <w:rPr>
          <w:lang w:eastAsia="ko-KR"/>
        </w:rPr>
        <w:fldChar w:fldCharType="separate"/>
      </w:r>
      <w:r>
        <w:rPr>
          <w:lang w:eastAsia="ko-KR"/>
        </w:rPr>
        <w:t>G.8.5.2.3</w:t>
      </w:r>
      <w:r w:rsidR="001C38D4">
        <w:rPr>
          <w:lang w:eastAsia="ko-KR"/>
        </w:rPr>
        <w:fldChar w:fldCharType="end"/>
      </w:r>
      <w:r>
        <w:rPr>
          <w:lang w:eastAsia="ko-KR"/>
        </w:rPr>
        <w:t xml:space="preserve"> is invoked with the </w:t>
      </w:r>
      <w:proofErr w:type="spellStart"/>
      <w:r>
        <w:rPr>
          <w:lang w:eastAsia="ko-KR"/>
        </w:rPr>
        <w:t>luma</w:t>
      </w:r>
      <w:proofErr w:type="spellEnd"/>
      <w:r>
        <w:rPr>
          <w:lang w:eastAsia="ko-KR"/>
        </w:rPr>
        <w:t xml:space="preserve"> location </w:t>
      </w:r>
      <w:proofErr w:type="gramStart"/>
      <w:r>
        <w:rPr>
          <w:lang w:eastAsia="ko-KR"/>
        </w:rPr>
        <w:t>( </w:t>
      </w:r>
      <w:proofErr w:type="spellStart"/>
      <w:r>
        <w:rPr>
          <w:lang w:eastAsia="ko-KR"/>
        </w:rPr>
        <w:t>xB</w:t>
      </w:r>
      <w:proofErr w:type="spellEnd"/>
      <w:proofErr w:type="gramEnd"/>
      <w:r>
        <w:rPr>
          <w:lang w:eastAsia="ko-KR"/>
        </w:rPr>
        <w:t>, </w:t>
      </w:r>
      <w:proofErr w:type="spellStart"/>
      <w:r>
        <w:rPr>
          <w:lang w:eastAsia="ko-KR"/>
        </w:rPr>
        <w:t>yB</w:t>
      </w:r>
      <w:proofErr w:type="spellEnd"/>
      <w:r>
        <w:rPr>
          <w:lang w:eastAsia="ko-KR"/>
        </w:rPr>
        <w:t xml:space="preserve"> ), the variables </w:t>
      </w:r>
      <w:proofErr w:type="spellStart"/>
      <w:r>
        <w:rPr>
          <w:lang w:eastAsia="ko-KR"/>
        </w:rPr>
        <w:t>nPSW</w:t>
      </w:r>
      <w:proofErr w:type="spellEnd"/>
      <w:r>
        <w:rPr>
          <w:lang w:eastAsia="ko-KR"/>
        </w:rPr>
        <w:t xml:space="preserve"> and </w:t>
      </w:r>
      <w:proofErr w:type="spellStart"/>
      <w:r>
        <w:rPr>
          <w:lang w:eastAsia="ko-KR"/>
        </w:rPr>
        <w:t>nPSH</w:t>
      </w:r>
      <w:proofErr w:type="spellEnd"/>
      <w:r>
        <w:rPr>
          <w:lang w:eastAsia="ko-KR"/>
        </w:rPr>
        <w:t xml:space="preserve">, the reference view index </w:t>
      </w:r>
      <w:proofErr w:type="spellStart"/>
      <w:r>
        <w:rPr>
          <w:lang w:eastAsia="ko-KR"/>
        </w:rPr>
        <w:t>refViewIdx</w:t>
      </w:r>
      <w:proofErr w:type="spellEnd"/>
      <w:r>
        <w:rPr>
          <w:lang w:eastAsia="ko-KR"/>
        </w:rPr>
        <w:t xml:space="preserve"> set equal to 0, and the arrays </w:t>
      </w:r>
      <w:proofErr w:type="spellStart"/>
      <w:r>
        <w:t>predSamples</w:t>
      </w:r>
      <w:r>
        <w:rPr>
          <w:vertAlign w:val="subscript"/>
        </w:rPr>
        <w:t>L</w:t>
      </w:r>
      <w:proofErr w:type="spellEnd"/>
      <w:r>
        <w:t xml:space="preserve">, </w:t>
      </w:r>
      <w:proofErr w:type="spellStart"/>
      <w:r>
        <w:t>predSamples</w:t>
      </w:r>
      <w:r>
        <w:rPr>
          <w:vertAlign w:val="subscript"/>
        </w:rPr>
        <w:t>Cb</w:t>
      </w:r>
      <w:proofErr w:type="spellEnd"/>
      <w:r>
        <w:t xml:space="preserve">, and </w:t>
      </w:r>
      <w:proofErr w:type="spellStart"/>
      <w:r>
        <w:t>predSamples</w:t>
      </w:r>
      <w:r>
        <w:rPr>
          <w:vertAlign w:val="subscript"/>
        </w:rPr>
        <w:t>Cr</w:t>
      </w:r>
      <w:proofErr w:type="spellEnd"/>
      <w:r>
        <w:t xml:space="preserve"> as the inputs and the outputs are modified versions of the arrays </w:t>
      </w:r>
      <w:proofErr w:type="spellStart"/>
      <w:r>
        <w:t>predSamples</w:t>
      </w:r>
      <w:r>
        <w:rPr>
          <w:vertAlign w:val="subscript"/>
        </w:rPr>
        <w:t>L</w:t>
      </w:r>
      <w:proofErr w:type="spellEnd"/>
      <w:r>
        <w:t xml:space="preserve">, </w:t>
      </w:r>
      <w:proofErr w:type="spellStart"/>
      <w:r>
        <w:t>predSamples</w:t>
      </w:r>
      <w:r>
        <w:rPr>
          <w:vertAlign w:val="subscript"/>
        </w:rPr>
        <w:t>Cb</w:t>
      </w:r>
      <w:proofErr w:type="spellEnd"/>
      <w:r>
        <w:t xml:space="preserve">, and </w:t>
      </w:r>
      <w:proofErr w:type="spellStart"/>
      <w:r>
        <w:lastRenderedPageBreak/>
        <w:t>predSamples</w:t>
      </w:r>
      <w:r>
        <w:rPr>
          <w:vertAlign w:val="subscript"/>
        </w:rPr>
        <w:t>Cr</w:t>
      </w:r>
      <w:proofErr w:type="spellEnd"/>
      <w:r>
        <w:t>.</w:t>
      </w:r>
    </w:p>
    <w:p w:rsidR="00C7167F" w:rsidRDefault="00C7167F" w:rsidP="00E17011">
      <w:pPr>
        <w:pStyle w:val="3N"/>
      </w:pPr>
    </w:p>
    <w:p w:rsidR="00C7167F" w:rsidRDefault="00C7167F" w:rsidP="00E17011">
      <w:pPr>
        <w:pStyle w:val="3N"/>
      </w:pPr>
    </w:p>
    <w:p w:rsidR="00C7167F" w:rsidRDefault="00C7167F" w:rsidP="004B007D">
      <w:pPr>
        <w:pStyle w:val="3H3"/>
        <w:numPr>
          <w:ilvl w:val="0"/>
          <w:numId w:val="0"/>
        </w:numPr>
      </w:pPr>
      <w:r>
        <w:t>Method 2:</w:t>
      </w:r>
    </w:p>
    <w:p w:rsidR="004B007D" w:rsidRDefault="004B007D" w:rsidP="004B007D">
      <w:pPr>
        <w:pStyle w:val="3H3"/>
        <w:numPr>
          <w:ilvl w:val="0"/>
          <w:numId w:val="0"/>
        </w:numPr>
      </w:pPr>
      <w:bookmarkStart w:id="23" w:name="_Ref327895369"/>
      <w:r>
        <w:t>G.8.5.2.3 Inter-view residual prediction process</w:t>
      </w:r>
      <w:bookmarkEnd w:id="23"/>
    </w:p>
    <w:p w:rsidR="004B007D" w:rsidRDefault="004B007D" w:rsidP="00E17011">
      <w:pPr>
        <w:pStyle w:val="3N"/>
      </w:pPr>
    </w:p>
    <w:p w:rsidR="00C7167F" w:rsidRPr="004B007D" w:rsidRDefault="00C7167F" w:rsidP="00C7167F">
      <w:pPr>
        <w:tabs>
          <w:tab w:val="clear" w:pos="794"/>
          <w:tab w:val="left" w:pos="400"/>
          <w:tab w:val="left" w:pos="851"/>
        </w:tabs>
        <w:rPr>
          <w:lang w:eastAsia="ko-KR"/>
        </w:rPr>
      </w:pPr>
      <w:r w:rsidRPr="004B007D">
        <w:rPr>
          <w:lang w:eastAsia="ko-KR"/>
        </w:rPr>
        <w:t>For y proceeding over the values 0</w:t>
      </w:r>
      <w:proofErr w:type="gramStart"/>
      <w:r w:rsidRPr="004B007D">
        <w:rPr>
          <w:lang w:eastAsia="ko-KR"/>
        </w:rPr>
        <w:t>..(</w:t>
      </w:r>
      <w:proofErr w:type="spellStart"/>
      <w:proofErr w:type="gramEnd"/>
      <w:r w:rsidRPr="004B007D">
        <w:rPr>
          <w:lang w:eastAsia="ko-KR"/>
        </w:rPr>
        <w:t>nPSH</w:t>
      </w:r>
      <w:proofErr w:type="spellEnd"/>
      <w:r w:rsidRPr="004B007D">
        <w:rPr>
          <w:lang w:eastAsia="ko-KR"/>
        </w:rPr>
        <w:t> – 1) and x proceeding over the values 0..(</w:t>
      </w:r>
      <w:proofErr w:type="spellStart"/>
      <w:r w:rsidRPr="004B007D">
        <w:rPr>
          <w:lang w:eastAsia="ko-KR"/>
        </w:rPr>
        <w:t>nPSW</w:t>
      </w:r>
      <w:proofErr w:type="spellEnd"/>
      <w:r w:rsidRPr="004B007D">
        <w:rPr>
          <w:lang w:eastAsia="ko-KR"/>
        </w:rPr>
        <w:t> – 1), the following ordered steps are specified:</w:t>
      </w:r>
    </w:p>
    <w:p w:rsidR="00C7167F" w:rsidRPr="004B007D" w:rsidRDefault="00C7167F" w:rsidP="00C7167F">
      <w:pPr>
        <w:numPr>
          <w:ilvl w:val="0"/>
          <w:numId w:val="3"/>
        </w:numPr>
        <w:tabs>
          <w:tab w:val="clear" w:pos="794"/>
          <w:tab w:val="left" w:pos="400"/>
          <w:tab w:val="left" w:pos="851"/>
        </w:tabs>
        <w:rPr>
          <w:lang w:eastAsia="ko-KR"/>
        </w:rPr>
      </w:pPr>
      <w:r w:rsidRPr="004B007D">
        <w:rPr>
          <w:lang w:eastAsia="ko-KR"/>
        </w:rPr>
        <w:t xml:space="preserve">The variables </w:t>
      </w:r>
      <w:proofErr w:type="spellStart"/>
      <w:r w:rsidRPr="004B007D">
        <w:rPr>
          <w:lang w:eastAsia="ko-KR"/>
        </w:rPr>
        <w:t>xR</w:t>
      </w:r>
      <w:proofErr w:type="spellEnd"/>
      <w:r w:rsidRPr="004B007D">
        <w:rPr>
          <w:lang w:eastAsia="ko-KR"/>
        </w:rPr>
        <w:t xml:space="preserve"> is derived by</w:t>
      </w:r>
    </w:p>
    <w:p w:rsidR="00C7167F" w:rsidRPr="004B007D" w:rsidRDefault="00C7167F" w:rsidP="00C7167F">
      <w:pPr>
        <w:tabs>
          <w:tab w:val="clear" w:pos="794"/>
          <w:tab w:val="left" w:pos="567"/>
          <w:tab w:val="right" w:pos="9730"/>
        </w:tabs>
        <w:ind w:left="1191"/>
        <w:jc w:val="left"/>
        <w:rPr>
          <w:lang w:eastAsia="ko-KR"/>
        </w:rPr>
      </w:pPr>
      <w:proofErr w:type="spellStart"/>
      <w:proofErr w:type="gramStart"/>
      <w:r w:rsidRPr="004B007D">
        <w:rPr>
          <w:highlight w:val="yellow"/>
          <w:lang w:eastAsia="ko-KR"/>
        </w:rPr>
        <w:t>xR</w:t>
      </w:r>
      <w:proofErr w:type="spellEnd"/>
      <w:proofErr w:type="gramEnd"/>
      <w:r w:rsidRPr="004B007D">
        <w:rPr>
          <w:highlight w:val="yellow"/>
          <w:lang w:eastAsia="ko-KR"/>
        </w:rPr>
        <w:t xml:space="preserve"> = Clip3( 0, </w:t>
      </w:r>
      <w:proofErr w:type="spellStart"/>
      <w:r w:rsidRPr="004B007D">
        <w:rPr>
          <w:highlight w:val="yellow"/>
        </w:rPr>
        <w:t>PicWidthInSamples</w:t>
      </w:r>
      <w:r w:rsidRPr="004B007D">
        <w:rPr>
          <w:highlight w:val="yellow"/>
          <w:vertAlign w:val="subscript"/>
        </w:rPr>
        <w:t>L</w:t>
      </w:r>
      <w:proofErr w:type="spellEnd"/>
      <w:r w:rsidRPr="004B007D">
        <w:rPr>
          <w:highlight w:val="yellow"/>
        </w:rPr>
        <w:t> – 1,</w:t>
      </w:r>
      <w:r w:rsidRPr="004B007D">
        <w:rPr>
          <w:highlight w:val="yellow"/>
          <w:lang w:eastAsia="ko-KR"/>
        </w:rPr>
        <w:t xml:space="preserve"> </w:t>
      </w:r>
      <w:proofErr w:type="spellStart"/>
      <w:r w:rsidRPr="004B007D">
        <w:rPr>
          <w:highlight w:val="yellow"/>
          <w:lang w:eastAsia="ko-KR"/>
        </w:rPr>
        <w:t>xP</w:t>
      </w:r>
      <w:proofErr w:type="spellEnd"/>
      <w:r w:rsidRPr="004B007D">
        <w:rPr>
          <w:highlight w:val="yellow"/>
          <w:lang w:eastAsia="ko-KR"/>
        </w:rPr>
        <w:t xml:space="preserve"> + x + ((</w:t>
      </w:r>
      <w:proofErr w:type="spellStart"/>
      <w:r w:rsidRPr="004B007D">
        <w:rPr>
          <w:highlight w:val="yellow"/>
          <w:lang w:eastAsia="ko-KR"/>
        </w:rPr>
        <w:t>mvDisp</w:t>
      </w:r>
      <w:proofErr w:type="spellEnd"/>
      <w:r w:rsidRPr="004B007D">
        <w:rPr>
          <w:highlight w:val="yellow"/>
          <w:lang w:eastAsia="ko-KR"/>
        </w:rPr>
        <w:t>[0]+2) &gt;&gt; 2 ) )</w:t>
      </w:r>
      <w:r w:rsidRPr="004B007D">
        <w:rPr>
          <w:lang w:eastAsia="ko-KR"/>
        </w:rPr>
        <w:tab/>
      </w:r>
      <w:r w:rsidRPr="004B007D">
        <w:t>(G</w:t>
      </w:r>
      <w:r w:rsidRPr="004B007D">
        <w:noBreakHyphen/>
      </w:r>
      <w:fldSimple w:instr=" SEQ Equation \* ARABIC " w:fldLock="1">
        <w:r w:rsidRPr="004B007D">
          <w:rPr>
            <w:noProof/>
          </w:rPr>
          <w:t>123</w:t>
        </w:r>
      </w:fldSimple>
      <w:r w:rsidRPr="004B007D">
        <w:t>)</w:t>
      </w:r>
    </w:p>
    <w:p w:rsidR="00C7167F" w:rsidRPr="004B007D" w:rsidRDefault="00C7167F" w:rsidP="00C7167F">
      <w:pPr>
        <w:numPr>
          <w:ilvl w:val="0"/>
          <w:numId w:val="3"/>
        </w:numPr>
        <w:tabs>
          <w:tab w:val="clear" w:pos="794"/>
          <w:tab w:val="left" w:pos="400"/>
          <w:tab w:val="left" w:pos="851"/>
        </w:tabs>
        <w:rPr>
          <w:lang w:eastAsia="ko-KR"/>
        </w:rPr>
      </w:pPr>
      <w:r w:rsidRPr="004B007D">
        <w:rPr>
          <w:lang w:eastAsia="ko-KR"/>
        </w:rPr>
        <w:t xml:space="preserve">The sample </w:t>
      </w:r>
      <w:proofErr w:type="spellStart"/>
      <w:r w:rsidRPr="004B007D">
        <w:rPr>
          <w:lang w:eastAsia="ko-KR"/>
        </w:rPr>
        <w:t>predSamples</w:t>
      </w:r>
      <w:r w:rsidRPr="004B007D">
        <w:rPr>
          <w:vertAlign w:val="subscript"/>
          <w:lang w:eastAsia="ko-KR"/>
        </w:rPr>
        <w:t>L</w:t>
      </w:r>
      <w:proofErr w:type="spellEnd"/>
      <w:r w:rsidRPr="004B007D">
        <w:rPr>
          <w:lang w:eastAsia="ko-KR"/>
        </w:rPr>
        <w:t>[ x, y ] is modified by</w:t>
      </w:r>
    </w:p>
    <w:p w:rsidR="00C7167F" w:rsidRPr="004B007D" w:rsidRDefault="00C7167F" w:rsidP="00C7167F">
      <w:pPr>
        <w:tabs>
          <w:tab w:val="clear" w:pos="794"/>
          <w:tab w:val="left" w:pos="567"/>
          <w:tab w:val="right" w:pos="9730"/>
        </w:tabs>
        <w:ind w:left="1191"/>
        <w:jc w:val="left"/>
        <w:rPr>
          <w:lang w:eastAsia="ko-KR"/>
        </w:rPr>
      </w:pPr>
      <w:proofErr w:type="spellStart"/>
      <w:proofErr w:type="gramStart"/>
      <w:r w:rsidRPr="004B007D">
        <w:rPr>
          <w:highlight w:val="yellow"/>
          <w:lang w:eastAsia="ko-KR"/>
        </w:rPr>
        <w:t>delta</w:t>
      </w:r>
      <w:r w:rsidRPr="004B007D">
        <w:rPr>
          <w:highlight w:val="yellow"/>
          <w:vertAlign w:val="subscript"/>
          <w:lang w:eastAsia="ko-KR"/>
        </w:rPr>
        <w:t>L</w:t>
      </w:r>
      <w:proofErr w:type="spellEnd"/>
      <w:proofErr w:type="gramEnd"/>
      <w:r w:rsidRPr="004B007D">
        <w:rPr>
          <w:highlight w:val="yellow"/>
          <w:lang w:eastAsia="ko-KR"/>
        </w:rPr>
        <w:t xml:space="preserve"> = </w:t>
      </w:r>
      <w:proofErr w:type="spellStart"/>
      <w:r w:rsidRPr="004B007D">
        <w:rPr>
          <w:highlight w:val="yellow"/>
          <w:lang w:eastAsia="ko-KR"/>
        </w:rPr>
        <w:t>refResSamples</w:t>
      </w:r>
      <w:r w:rsidRPr="004B007D">
        <w:rPr>
          <w:highlight w:val="yellow"/>
          <w:vertAlign w:val="subscript"/>
          <w:lang w:eastAsia="ko-KR"/>
        </w:rPr>
        <w:t>L</w:t>
      </w:r>
      <w:proofErr w:type="spellEnd"/>
      <w:r w:rsidRPr="004B007D">
        <w:rPr>
          <w:highlight w:val="yellow"/>
          <w:lang w:eastAsia="ko-KR"/>
        </w:rPr>
        <w:t>[ </w:t>
      </w:r>
      <w:proofErr w:type="spellStart"/>
      <w:r w:rsidRPr="004B007D">
        <w:rPr>
          <w:highlight w:val="yellow"/>
          <w:lang w:eastAsia="ko-KR"/>
        </w:rPr>
        <w:t>xR</w:t>
      </w:r>
      <w:proofErr w:type="spellEnd"/>
      <w:r w:rsidRPr="004B007D">
        <w:rPr>
          <w:highlight w:val="yellow"/>
          <w:lang w:eastAsia="ko-KR"/>
        </w:rPr>
        <w:t>, y ]</w:t>
      </w:r>
      <w:r w:rsidRPr="004B007D">
        <w:rPr>
          <w:lang w:eastAsia="ko-KR"/>
        </w:rPr>
        <w:t xml:space="preserve"> </w:t>
      </w:r>
      <w:r w:rsidRPr="004B007D">
        <w:rPr>
          <w:lang w:eastAsia="ko-KR"/>
        </w:rPr>
        <w:tab/>
      </w:r>
      <w:r w:rsidRPr="004B007D">
        <w:t>(G</w:t>
      </w:r>
      <w:r w:rsidRPr="004B007D">
        <w:noBreakHyphen/>
      </w:r>
      <w:fldSimple w:instr=" SEQ Equation \* ARABIC " w:fldLock="1">
        <w:r w:rsidRPr="004B007D">
          <w:rPr>
            <w:noProof/>
          </w:rPr>
          <w:t>127</w:t>
        </w:r>
      </w:fldSimple>
      <w:r w:rsidRPr="004B007D">
        <w:t>)</w:t>
      </w:r>
      <w:r w:rsidRPr="004B007D">
        <w:rPr>
          <w:lang w:eastAsia="ko-KR"/>
        </w:rPr>
        <w:br/>
      </w:r>
      <w:proofErr w:type="spellStart"/>
      <w:r w:rsidRPr="004B007D">
        <w:rPr>
          <w:lang w:eastAsia="ko-KR"/>
        </w:rPr>
        <w:t>predSamples</w:t>
      </w:r>
      <w:r w:rsidRPr="004B007D">
        <w:rPr>
          <w:vertAlign w:val="subscript"/>
          <w:lang w:eastAsia="ko-KR"/>
        </w:rPr>
        <w:t>L</w:t>
      </w:r>
      <w:proofErr w:type="spellEnd"/>
      <w:r w:rsidRPr="004B007D">
        <w:rPr>
          <w:lang w:eastAsia="ko-KR"/>
        </w:rPr>
        <w:t xml:space="preserve">[ x, y ] = </w:t>
      </w:r>
      <w:proofErr w:type="spellStart"/>
      <w:r w:rsidRPr="004B007D">
        <w:rPr>
          <w:lang w:eastAsia="ko-KR"/>
        </w:rPr>
        <w:t>predSamples</w:t>
      </w:r>
      <w:r w:rsidRPr="004B007D">
        <w:rPr>
          <w:vertAlign w:val="subscript"/>
          <w:lang w:eastAsia="ko-KR"/>
        </w:rPr>
        <w:t>L</w:t>
      </w:r>
      <w:proofErr w:type="spellEnd"/>
      <w:r w:rsidRPr="004B007D">
        <w:rPr>
          <w:lang w:eastAsia="ko-KR"/>
        </w:rPr>
        <w:t xml:space="preserve">[ x, y ] + </w:t>
      </w:r>
      <w:proofErr w:type="spellStart"/>
      <w:r w:rsidRPr="004B007D">
        <w:rPr>
          <w:lang w:eastAsia="ko-KR"/>
        </w:rPr>
        <w:t>delta</w:t>
      </w:r>
      <w:r w:rsidRPr="004B007D">
        <w:rPr>
          <w:vertAlign w:val="subscript"/>
          <w:lang w:eastAsia="ko-KR"/>
        </w:rPr>
        <w:t>L</w:t>
      </w:r>
      <w:proofErr w:type="spellEnd"/>
      <w:r w:rsidRPr="004B007D">
        <w:rPr>
          <w:lang w:eastAsia="ko-KR"/>
        </w:rPr>
        <w:tab/>
      </w:r>
      <w:r w:rsidRPr="004B007D">
        <w:t>(G</w:t>
      </w:r>
      <w:r w:rsidRPr="004B007D">
        <w:noBreakHyphen/>
      </w:r>
      <w:fldSimple w:instr=" SEQ Equation \* ARABIC " w:fldLock="1">
        <w:r w:rsidRPr="004B007D">
          <w:rPr>
            <w:noProof/>
          </w:rPr>
          <w:t>128</w:t>
        </w:r>
      </w:fldSimple>
      <w:r w:rsidRPr="004B007D">
        <w:t>)</w:t>
      </w:r>
    </w:p>
    <w:p w:rsidR="00C7167F" w:rsidRPr="004B007D" w:rsidRDefault="00C7167F" w:rsidP="00C7167F">
      <w:pPr>
        <w:tabs>
          <w:tab w:val="clear" w:pos="794"/>
          <w:tab w:val="left" w:pos="400"/>
          <w:tab w:val="left" w:pos="851"/>
        </w:tabs>
        <w:rPr>
          <w:lang w:eastAsia="ko-KR"/>
        </w:rPr>
      </w:pPr>
      <w:r w:rsidRPr="004B007D">
        <w:rPr>
          <w:lang w:eastAsia="ko-KR"/>
        </w:rPr>
        <w:t>For y proceeding over the values 0</w:t>
      </w:r>
      <w:proofErr w:type="gramStart"/>
      <w:r w:rsidRPr="004B007D">
        <w:rPr>
          <w:lang w:eastAsia="ko-KR"/>
        </w:rPr>
        <w:t>..(</w:t>
      </w:r>
      <w:proofErr w:type="spellStart"/>
      <w:proofErr w:type="gramEnd"/>
      <w:r w:rsidRPr="004B007D">
        <w:rPr>
          <w:lang w:eastAsia="ko-KR"/>
        </w:rPr>
        <w:t>nPSH</w:t>
      </w:r>
      <w:proofErr w:type="spellEnd"/>
      <w:r w:rsidRPr="004B007D">
        <w:rPr>
          <w:lang w:eastAsia="ko-KR"/>
        </w:rPr>
        <w:t> / 2 – 1) and x proceeding over the values 0..(</w:t>
      </w:r>
      <w:proofErr w:type="spellStart"/>
      <w:r w:rsidRPr="004B007D">
        <w:rPr>
          <w:lang w:eastAsia="ko-KR"/>
        </w:rPr>
        <w:t>nPSW</w:t>
      </w:r>
      <w:proofErr w:type="spellEnd"/>
      <w:r w:rsidRPr="004B007D">
        <w:rPr>
          <w:lang w:eastAsia="ko-KR"/>
        </w:rPr>
        <w:t> / 2 – 1), the following ordered steps are specified:</w:t>
      </w:r>
    </w:p>
    <w:p w:rsidR="00C7167F" w:rsidRPr="004B007D" w:rsidRDefault="00C7167F" w:rsidP="00C7167F">
      <w:pPr>
        <w:numPr>
          <w:ilvl w:val="0"/>
          <w:numId w:val="4"/>
        </w:numPr>
        <w:tabs>
          <w:tab w:val="clear" w:pos="794"/>
          <w:tab w:val="left" w:pos="400"/>
          <w:tab w:val="left" w:pos="851"/>
        </w:tabs>
        <w:rPr>
          <w:lang w:eastAsia="ko-KR"/>
        </w:rPr>
      </w:pPr>
      <w:r w:rsidRPr="004B007D">
        <w:rPr>
          <w:lang w:eastAsia="ko-KR"/>
        </w:rPr>
        <w:t xml:space="preserve">The variables </w:t>
      </w:r>
      <w:proofErr w:type="spellStart"/>
      <w:r w:rsidRPr="004B007D">
        <w:rPr>
          <w:lang w:eastAsia="ko-KR"/>
        </w:rPr>
        <w:t>xR</w:t>
      </w:r>
      <w:proofErr w:type="spellEnd"/>
      <w:r w:rsidRPr="004B007D">
        <w:rPr>
          <w:lang w:eastAsia="ko-KR"/>
        </w:rPr>
        <w:t xml:space="preserve"> is derived by</w:t>
      </w:r>
    </w:p>
    <w:p w:rsidR="00C7167F" w:rsidRPr="004B007D" w:rsidRDefault="00C7167F" w:rsidP="00C7167F">
      <w:pPr>
        <w:tabs>
          <w:tab w:val="clear" w:pos="794"/>
          <w:tab w:val="left" w:pos="567"/>
          <w:tab w:val="right" w:pos="9730"/>
        </w:tabs>
        <w:ind w:left="1191"/>
        <w:jc w:val="left"/>
        <w:rPr>
          <w:lang w:eastAsia="ko-KR"/>
        </w:rPr>
      </w:pPr>
      <w:proofErr w:type="spellStart"/>
      <w:proofErr w:type="gramStart"/>
      <w:r w:rsidRPr="004B007D">
        <w:rPr>
          <w:highlight w:val="yellow"/>
          <w:lang w:eastAsia="ko-KR"/>
        </w:rPr>
        <w:t>xR</w:t>
      </w:r>
      <w:proofErr w:type="spellEnd"/>
      <w:proofErr w:type="gramEnd"/>
      <w:r w:rsidRPr="004B007D">
        <w:rPr>
          <w:highlight w:val="yellow"/>
          <w:lang w:eastAsia="ko-KR"/>
        </w:rPr>
        <w:t xml:space="preserve"> = Clip3( 0, </w:t>
      </w:r>
      <w:proofErr w:type="spellStart"/>
      <w:r w:rsidRPr="004B007D">
        <w:rPr>
          <w:highlight w:val="yellow"/>
        </w:rPr>
        <w:t>PicWidthInSamples</w:t>
      </w:r>
      <w:r w:rsidRPr="004B007D">
        <w:rPr>
          <w:highlight w:val="yellow"/>
          <w:vertAlign w:val="subscript"/>
        </w:rPr>
        <w:t>L</w:t>
      </w:r>
      <w:proofErr w:type="spellEnd"/>
      <w:r w:rsidRPr="004B007D">
        <w:rPr>
          <w:highlight w:val="yellow"/>
        </w:rPr>
        <w:t> / 2 – 1,</w:t>
      </w:r>
      <w:r w:rsidRPr="004B007D">
        <w:rPr>
          <w:highlight w:val="yellow"/>
          <w:lang w:eastAsia="ko-KR"/>
        </w:rPr>
        <w:t xml:space="preserve"> </w:t>
      </w:r>
      <w:proofErr w:type="spellStart"/>
      <w:r w:rsidRPr="004B007D">
        <w:rPr>
          <w:highlight w:val="yellow"/>
          <w:lang w:eastAsia="ko-KR"/>
        </w:rPr>
        <w:t>xP</w:t>
      </w:r>
      <w:proofErr w:type="spellEnd"/>
      <w:r w:rsidRPr="004B007D">
        <w:rPr>
          <w:highlight w:val="yellow"/>
          <w:lang w:eastAsia="ko-KR"/>
        </w:rPr>
        <w:t> / 2 + x + ((</w:t>
      </w:r>
      <w:proofErr w:type="spellStart"/>
      <w:r w:rsidRPr="004B007D">
        <w:rPr>
          <w:highlight w:val="yellow"/>
          <w:lang w:eastAsia="ko-KR"/>
        </w:rPr>
        <w:t>mvDisp</w:t>
      </w:r>
      <w:proofErr w:type="spellEnd"/>
      <w:r w:rsidRPr="004B007D">
        <w:rPr>
          <w:highlight w:val="yellow"/>
          <w:lang w:eastAsia="ko-KR"/>
        </w:rPr>
        <w:t>[0] +4)&gt;&gt; 3 ) )</w:t>
      </w:r>
      <w:r w:rsidRPr="004B007D">
        <w:rPr>
          <w:lang w:eastAsia="ko-KR"/>
        </w:rPr>
        <w:tab/>
      </w:r>
      <w:r w:rsidRPr="004B007D">
        <w:t>(G</w:t>
      </w:r>
      <w:r w:rsidRPr="004B007D">
        <w:noBreakHyphen/>
      </w:r>
      <w:fldSimple w:instr=" SEQ Equation \* ARABIC " w:fldLock="1">
        <w:r w:rsidRPr="004B007D">
          <w:rPr>
            <w:noProof/>
          </w:rPr>
          <w:t>129</w:t>
        </w:r>
      </w:fldSimple>
      <w:r w:rsidRPr="004B007D">
        <w:t>)</w:t>
      </w:r>
    </w:p>
    <w:p w:rsidR="00C7167F" w:rsidRPr="004B007D" w:rsidRDefault="00C7167F" w:rsidP="00C7167F">
      <w:pPr>
        <w:numPr>
          <w:ilvl w:val="0"/>
          <w:numId w:val="4"/>
        </w:numPr>
        <w:tabs>
          <w:tab w:val="clear" w:pos="794"/>
          <w:tab w:val="left" w:pos="400"/>
          <w:tab w:val="left" w:pos="851"/>
        </w:tabs>
        <w:rPr>
          <w:lang w:eastAsia="ko-KR"/>
        </w:rPr>
      </w:pPr>
      <w:r w:rsidRPr="004B007D">
        <w:rPr>
          <w:lang w:eastAsia="ko-KR"/>
        </w:rPr>
        <w:t xml:space="preserve">The sample </w:t>
      </w:r>
      <w:proofErr w:type="spellStart"/>
      <w:r w:rsidRPr="004B007D">
        <w:rPr>
          <w:lang w:eastAsia="ko-KR"/>
        </w:rPr>
        <w:t>predSamples</w:t>
      </w:r>
      <w:r w:rsidRPr="004B007D">
        <w:rPr>
          <w:vertAlign w:val="subscript"/>
          <w:lang w:eastAsia="ko-KR"/>
        </w:rPr>
        <w:t>Cb</w:t>
      </w:r>
      <w:proofErr w:type="spellEnd"/>
      <w:r w:rsidRPr="004B007D">
        <w:rPr>
          <w:lang w:eastAsia="ko-KR"/>
        </w:rPr>
        <w:t>[ x, y ] is modified by</w:t>
      </w:r>
    </w:p>
    <w:p w:rsidR="00C7167F" w:rsidRPr="004B007D" w:rsidRDefault="00C7167F" w:rsidP="00C7167F">
      <w:pPr>
        <w:tabs>
          <w:tab w:val="clear" w:pos="794"/>
          <w:tab w:val="left" w:pos="567"/>
          <w:tab w:val="right" w:pos="9730"/>
        </w:tabs>
        <w:ind w:left="1191"/>
        <w:jc w:val="left"/>
        <w:rPr>
          <w:lang w:eastAsia="ko-KR"/>
        </w:rPr>
      </w:pPr>
      <w:proofErr w:type="spellStart"/>
      <w:proofErr w:type="gramStart"/>
      <w:r w:rsidRPr="004B007D">
        <w:rPr>
          <w:highlight w:val="yellow"/>
          <w:lang w:eastAsia="ko-KR"/>
        </w:rPr>
        <w:t>delta</w:t>
      </w:r>
      <w:r w:rsidRPr="004B007D">
        <w:rPr>
          <w:highlight w:val="yellow"/>
          <w:vertAlign w:val="subscript"/>
          <w:lang w:eastAsia="ko-KR"/>
        </w:rPr>
        <w:t>Cb</w:t>
      </w:r>
      <w:proofErr w:type="spellEnd"/>
      <w:proofErr w:type="gramEnd"/>
      <w:r w:rsidRPr="004B007D">
        <w:rPr>
          <w:highlight w:val="yellow"/>
          <w:lang w:eastAsia="ko-KR"/>
        </w:rPr>
        <w:t xml:space="preserve"> = </w:t>
      </w:r>
      <w:proofErr w:type="spellStart"/>
      <w:r w:rsidRPr="004B007D">
        <w:rPr>
          <w:highlight w:val="yellow"/>
          <w:lang w:eastAsia="ko-KR"/>
        </w:rPr>
        <w:t>refResSamples</w:t>
      </w:r>
      <w:r w:rsidRPr="004B007D">
        <w:rPr>
          <w:highlight w:val="yellow"/>
          <w:vertAlign w:val="subscript"/>
          <w:lang w:eastAsia="ko-KR"/>
        </w:rPr>
        <w:t>Cb</w:t>
      </w:r>
      <w:proofErr w:type="spellEnd"/>
      <w:r w:rsidRPr="004B007D">
        <w:rPr>
          <w:highlight w:val="yellow"/>
          <w:lang w:eastAsia="ko-KR"/>
        </w:rPr>
        <w:t>[ </w:t>
      </w:r>
      <w:proofErr w:type="spellStart"/>
      <w:r w:rsidRPr="004B007D">
        <w:rPr>
          <w:highlight w:val="yellow"/>
          <w:lang w:eastAsia="ko-KR"/>
        </w:rPr>
        <w:t>xR</w:t>
      </w:r>
      <w:proofErr w:type="spellEnd"/>
      <w:r w:rsidRPr="004B007D">
        <w:rPr>
          <w:highlight w:val="yellow"/>
          <w:lang w:eastAsia="ko-KR"/>
        </w:rPr>
        <w:t>, y ]</w:t>
      </w:r>
      <w:r w:rsidRPr="004B007D">
        <w:rPr>
          <w:lang w:eastAsia="ko-KR"/>
        </w:rPr>
        <w:tab/>
      </w:r>
      <w:r w:rsidRPr="004B007D">
        <w:t>(G</w:t>
      </w:r>
      <w:r w:rsidRPr="004B007D">
        <w:noBreakHyphen/>
      </w:r>
      <w:fldSimple w:instr=" SEQ Equation \* ARABIC " w:fldLock="1">
        <w:r w:rsidRPr="004B007D">
          <w:rPr>
            <w:noProof/>
          </w:rPr>
          <w:t>133</w:t>
        </w:r>
      </w:fldSimple>
      <w:r w:rsidRPr="004B007D">
        <w:t>)</w:t>
      </w:r>
      <w:r w:rsidRPr="004B007D">
        <w:rPr>
          <w:lang w:eastAsia="ko-KR"/>
        </w:rPr>
        <w:br/>
      </w:r>
      <w:proofErr w:type="spellStart"/>
      <w:r w:rsidRPr="004B007D">
        <w:rPr>
          <w:lang w:eastAsia="ko-KR"/>
        </w:rPr>
        <w:t>predSamples</w:t>
      </w:r>
      <w:r w:rsidRPr="004B007D">
        <w:rPr>
          <w:vertAlign w:val="subscript"/>
          <w:lang w:eastAsia="ko-KR"/>
        </w:rPr>
        <w:t>Cb</w:t>
      </w:r>
      <w:proofErr w:type="spellEnd"/>
      <w:r w:rsidRPr="004B007D">
        <w:rPr>
          <w:lang w:eastAsia="ko-KR"/>
        </w:rPr>
        <w:t xml:space="preserve">[ x, y ] = </w:t>
      </w:r>
      <w:proofErr w:type="spellStart"/>
      <w:r w:rsidRPr="004B007D">
        <w:rPr>
          <w:lang w:eastAsia="ko-KR"/>
        </w:rPr>
        <w:t>predSamples</w:t>
      </w:r>
      <w:r w:rsidRPr="004B007D">
        <w:rPr>
          <w:vertAlign w:val="subscript"/>
          <w:lang w:eastAsia="ko-KR"/>
        </w:rPr>
        <w:t>Cb</w:t>
      </w:r>
      <w:proofErr w:type="spellEnd"/>
      <w:r w:rsidRPr="004B007D">
        <w:rPr>
          <w:lang w:eastAsia="ko-KR"/>
        </w:rPr>
        <w:t xml:space="preserve">[ x, y ] + </w:t>
      </w:r>
      <w:proofErr w:type="spellStart"/>
      <w:r w:rsidRPr="004B007D">
        <w:rPr>
          <w:lang w:eastAsia="ko-KR"/>
        </w:rPr>
        <w:t>delta</w:t>
      </w:r>
      <w:r w:rsidRPr="004B007D">
        <w:rPr>
          <w:vertAlign w:val="subscript"/>
          <w:lang w:eastAsia="ko-KR"/>
        </w:rPr>
        <w:t>Cb</w:t>
      </w:r>
      <w:proofErr w:type="spellEnd"/>
      <w:r w:rsidRPr="004B007D">
        <w:rPr>
          <w:lang w:eastAsia="ko-KR"/>
        </w:rPr>
        <w:tab/>
      </w:r>
      <w:r w:rsidRPr="004B007D">
        <w:t>(G</w:t>
      </w:r>
      <w:r w:rsidRPr="004B007D">
        <w:noBreakHyphen/>
      </w:r>
      <w:fldSimple w:instr=" SEQ Equation \* ARABIC " w:fldLock="1">
        <w:r w:rsidRPr="004B007D">
          <w:rPr>
            <w:noProof/>
          </w:rPr>
          <w:t>134</w:t>
        </w:r>
      </w:fldSimple>
      <w:r w:rsidRPr="004B007D">
        <w:t>)</w:t>
      </w:r>
    </w:p>
    <w:p w:rsidR="00C7167F" w:rsidRPr="004B007D" w:rsidRDefault="00C7167F" w:rsidP="00C7167F">
      <w:pPr>
        <w:numPr>
          <w:ilvl w:val="0"/>
          <w:numId w:val="4"/>
        </w:numPr>
        <w:tabs>
          <w:tab w:val="clear" w:pos="794"/>
          <w:tab w:val="left" w:pos="400"/>
          <w:tab w:val="left" w:pos="851"/>
        </w:tabs>
        <w:rPr>
          <w:lang w:eastAsia="ko-KR"/>
        </w:rPr>
      </w:pPr>
      <w:r w:rsidRPr="004B007D">
        <w:rPr>
          <w:lang w:eastAsia="ko-KR"/>
        </w:rPr>
        <w:t xml:space="preserve">The sample </w:t>
      </w:r>
      <w:proofErr w:type="spellStart"/>
      <w:r w:rsidRPr="004B007D">
        <w:rPr>
          <w:lang w:eastAsia="ko-KR"/>
        </w:rPr>
        <w:t>predSamples</w:t>
      </w:r>
      <w:r w:rsidRPr="004B007D">
        <w:rPr>
          <w:vertAlign w:val="subscript"/>
          <w:lang w:eastAsia="ko-KR"/>
        </w:rPr>
        <w:t>Cr</w:t>
      </w:r>
      <w:proofErr w:type="spellEnd"/>
      <w:r w:rsidRPr="004B007D">
        <w:rPr>
          <w:lang w:eastAsia="ko-KR"/>
        </w:rPr>
        <w:t>[ x, y ] is modified by</w:t>
      </w:r>
    </w:p>
    <w:p w:rsidR="00C7167F" w:rsidRDefault="00C7167F" w:rsidP="00C7167F">
      <w:pPr>
        <w:tabs>
          <w:tab w:val="clear" w:pos="794"/>
          <w:tab w:val="left" w:pos="567"/>
          <w:tab w:val="right" w:pos="9730"/>
        </w:tabs>
        <w:ind w:left="1191"/>
        <w:jc w:val="left"/>
      </w:pPr>
      <w:proofErr w:type="spellStart"/>
      <w:proofErr w:type="gramStart"/>
      <w:r w:rsidRPr="004B007D">
        <w:rPr>
          <w:highlight w:val="yellow"/>
          <w:lang w:eastAsia="ko-KR"/>
        </w:rPr>
        <w:t>delta</w:t>
      </w:r>
      <w:r w:rsidRPr="004B007D">
        <w:rPr>
          <w:highlight w:val="yellow"/>
          <w:vertAlign w:val="subscript"/>
          <w:lang w:eastAsia="ko-KR"/>
        </w:rPr>
        <w:t>Cr</w:t>
      </w:r>
      <w:proofErr w:type="spellEnd"/>
      <w:proofErr w:type="gramEnd"/>
      <w:r w:rsidRPr="004B007D">
        <w:rPr>
          <w:highlight w:val="yellow"/>
          <w:lang w:eastAsia="ko-KR"/>
        </w:rPr>
        <w:t xml:space="preserve"> = </w:t>
      </w:r>
      <w:proofErr w:type="spellStart"/>
      <w:r w:rsidRPr="004B007D">
        <w:rPr>
          <w:highlight w:val="yellow"/>
          <w:lang w:eastAsia="ko-KR"/>
        </w:rPr>
        <w:t>refResSamples</w:t>
      </w:r>
      <w:r w:rsidRPr="004B007D">
        <w:rPr>
          <w:highlight w:val="yellow"/>
          <w:vertAlign w:val="subscript"/>
          <w:lang w:eastAsia="ko-KR"/>
        </w:rPr>
        <w:t>Cr</w:t>
      </w:r>
      <w:proofErr w:type="spellEnd"/>
      <w:r w:rsidRPr="004B007D">
        <w:rPr>
          <w:highlight w:val="yellow"/>
          <w:lang w:eastAsia="ko-KR"/>
        </w:rPr>
        <w:t>[ </w:t>
      </w:r>
      <w:proofErr w:type="spellStart"/>
      <w:r w:rsidRPr="004B007D">
        <w:rPr>
          <w:highlight w:val="yellow"/>
          <w:lang w:eastAsia="ko-KR"/>
        </w:rPr>
        <w:t>xR</w:t>
      </w:r>
      <w:proofErr w:type="spellEnd"/>
      <w:r w:rsidRPr="004B007D">
        <w:rPr>
          <w:highlight w:val="yellow"/>
          <w:lang w:eastAsia="ko-KR"/>
        </w:rPr>
        <w:t>, y ]</w:t>
      </w:r>
      <w:r w:rsidRPr="004B007D">
        <w:rPr>
          <w:lang w:eastAsia="ko-KR"/>
        </w:rPr>
        <w:tab/>
      </w:r>
      <w:r w:rsidRPr="004B007D">
        <w:t>(G</w:t>
      </w:r>
      <w:r w:rsidRPr="004B007D">
        <w:noBreakHyphen/>
      </w:r>
      <w:fldSimple w:instr=" SEQ Equation \* ARABIC " w:fldLock="1">
        <w:r w:rsidRPr="004B007D">
          <w:rPr>
            <w:noProof/>
          </w:rPr>
          <w:t>135</w:t>
        </w:r>
      </w:fldSimple>
      <w:r w:rsidRPr="004B007D">
        <w:t>)</w:t>
      </w:r>
      <w:r w:rsidRPr="004B007D">
        <w:rPr>
          <w:lang w:eastAsia="ko-KR"/>
        </w:rPr>
        <w:br/>
      </w:r>
      <w:proofErr w:type="spellStart"/>
      <w:r w:rsidRPr="004B007D">
        <w:rPr>
          <w:lang w:eastAsia="ko-KR"/>
        </w:rPr>
        <w:t>predSamples</w:t>
      </w:r>
      <w:r w:rsidRPr="004B007D">
        <w:rPr>
          <w:vertAlign w:val="subscript"/>
          <w:lang w:eastAsia="ko-KR"/>
        </w:rPr>
        <w:t>Cr</w:t>
      </w:r>
      <w:proofErr w:type="spellEnd"/>
      <w:r w:rsidRPr="004B007D">
        <w:rPr>
          <w:lang w:eastAsia="ko-KR"/>
        </w:rPr>
        <w:t xml:space="preserve">[ x, y ] = </w:t>
      </w:r>
      <w:proofErr w:type="spellStart"/>
      <w:r w:rsidRPr="004B007D">
        <w:rPr>
          <w:lang w:eastAsia="ko-KR"/>
        </w:rPr>
        <w:t>predSamples</w:t>
      </w:r>
      <w:r w:rsidRPr="004B007D">
        <w:rPr>
          <w:vertAlign w:val="subscript"/>
          <w:lang w:eastAsia="ko-KR"/>
        </w:rPr>
        <w:t>Cr</w:t>
      </w:r>
      <w:proofErr w:type="spellEnd"/>
      <w:r w:rsidRPr="004B007D">
        <w:rPr>
          <w:lang w:eastAsia="ko-KR"/>
        </w:rPr>
        <w:t xml:space="preserve">[ x, y ] + </w:t>
      </w:r>
      <w:proofErr w:type="spellStart"/>
      <w:r w:rsidRPr="004B007D">
        <w:rPr>
          <w:lang w:eastAsia="ko-KR"/>
        </w:rPr>
        <w:t>delta</w:t>
      </w:r>
      <w:r w:rsidRPr="004B007D">
        <w:rPr>
          <w:vertAlign w:val="subscript"/>
          <w:lang w:eastAsia="ko-KR"/>
        </w:rPr>
        <w:t>Cr</w:t>
      </w:r>
      <w:proofErr w:type="spellEnd"/>
      <w:r w:rsidRPr="004B007D">
        <w:rPr>
          <w:lang w:eastAsia="ko-KR"/>
        </w:rPr>
        <w:tab/>
      </w:r>
      <w:r w:rsidRPr="004B007D">
        <w:t>(G</w:t>
      </w:r>
      <w:r w:rsidRPr="004B007D">
        <w:noBreakHyphen/>
      </w:r>
      <w:fldSimple w:instr=" SEQ Equation \* ARABIC " w:fldLock="1">
        <w:r w:rsidRPr="004B007D">
          <w:rPr>
            <w:noProof/>
          </w:rPr>
          <w:t>136</w:t>
        </w:r>
      </w:fldSimple>
      <w:r w:rsidRPr="004B007D">
        <w:t>)</w:t>
      </w:r>
    </w:p>
    <w:p w:rsidR="00C7167F" w:rsidRDefault="00C7167F" w:rsidP="00E17011">
      <w:pPr>
        <w:pStyle w:val="3N"/>
      </w:pPr>
    </w:p>
    <w:sectPr w:rsidR="00C7167F" w:rsidSect="008622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AD2" w:rsidRDefault="00091AD2" w:rsidP="00091AD2">
      <w:pPr>
        <w:spacing w:before="0"/>
      </w:pPr>
      <w:r>
        <w:separator/>
      </w:r>
    </w:p>
  </w:endnote>
  <w:endnote w:type="continuationSeparator" w:id="0">
    <w:p w:rsidR="00091AD2" w:rsidRDefault="00091AD2" w:rsidP="00091AD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AD2" w:rsidRDefault="00091AD2" w:rsidP="00091AD2">
      <w:pPr>
        <w:spacing w:before="0"/>
      </w:pPr>
      <w:r>
        <w:separator/>
      </w:r>
    </w:p>
  </w:footnote>
  <w:footnote w:type="continuationSeparator" w:id="0">
    <w:p w:rsidR="00091AD2" w:rsidRDefault="00091AD2" w:rsidP="00091AD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A4A1B"/>
    <w:multiLevelType w:val="hybridMultilevel"/>
    <w:tmpl w:val="4FF49E80"/>
    <w:lvl w:ilvl="0" w:tplc="14E04E5A">
      <w:start w:val="1"/>
      <w:numFmt w:val="decimal"/>
      <w:lvlText w:val="%1."/>
      <w:lvlJc w:val="left"/>
      <w:pPr>
        <w:ind w:left="76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
    <w:nsid w:val="12AA4211"/>
    <w:multiLevelType w:val="multilevel"/>
    <w:tmpl w:val="475E490A"/>
    <w:numStyleLink w:val="3DHeading"/>
  </w:abstractNum>
  <w:abstractNum w:abstractNumId="2">
    <w:nsid w:val="1BAB1384"/>
    <w:multiLevelType w:val="hybridMultilevel"/>
    <w:tmpl w:val="4FF49E80"/>
    <w:lvl w:ilvl="0" w:tplc="14E04E5A">
      <w:start w:val="1"/>
      <w:numFmt w:val="decimal"/>
      <w:lvlText w:val="%1."/>
      <w:lvlJc w:val="left"/>
      <w:pPr>
        <w:ind w:left="76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G.%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cs="Times New Roman" w:hint="default"/>
        <w:b/>
        <w:i w:val="0"/>
        <w:sz w:val="20"/>
      </w:rPr>
    </w:lvl>
    <w:lvl w:ilvl="4">
      <w:start w:val="1"/>
      <w:numFmt w:val="decimal"/>
      <w:pStyle w:val="3H4"/>
      <w:lvlText w:val="G.%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cs="Times New Roman" w:hint="default"/>
        <w:b/>
        <w:i w:val="0"/>
      </w:rPr>
    </w:lvl>
    <w:lvl w:ilvl="6">
      <w:start w:val="1"/>
      <w:numFmt w:val="decimal"/>
      <w:pStyle w:val="3H6"/>
      <w:lvlText w:val="G.%1.%2.%3.%4.%5.%6.%7"/>
      <w:lvlJc w:val="left"/>
      <w:pPr>
        <w:tabs>
          <w:tab w:val="num" w:pos="794"/>
        </w:tabs>
        <w:ind w:left="0" w:firstLine="0"/>
      </w:pPr>
      <w:rPr>
        <w:rFonts w:ascii="Times New Roman Bold" w:hAnsi="Times New Roman Bold" w:cs="Times New Roman"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cs="Times New Roman" w:hint="default"/>
        <w:b/>
        <w:i w:val="0"/>
      </w:rPr>
    </w:lvl>
    <w:lvl w:ilvl="8">
      <w:start w:val="1"/>
      <w:numFmt w:val="decimal"/>
      <w:pStyle w:val="3H8"/>
      <w:lvlText w:val="G.%1.%2.%3.%4.%5.%6.%7.%8.%9"/>
      <w:lvlJc w:val="left"/>
      <w:pPr>
        <w:tabs>
          <w:tab w:val="num" w:pos="794"/>
        </w:tabs>
        <w:ind w:left="0" w:firstLine="0"/>
      </w:pPr>
      <w:rPr>
        <w:rFonts w:ascii="Times New Roman Bold" w:hAnsi="Times New Roman Bold" w:cs="Times New Roman" w:hint="default"/>
        <w:b/>
        <w:i w:val="0"/>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
  <w:rsids>
    <w:rsidRoot w:val="00091AD2"/>
    <w:rsid w:val="00091AD2"/>
    <w:rsid w:val="001322EA"/>
    <w:rsid w:val="00141370"/>
    <w:rsid w:val="001C38D4"/>
    <w:rsid w:val="004B007D"/>
    <w:rsid w:val="00862214"/>
    <w:rsid w:val="009360C8"/>
    <w:rsid w:val="00C7167F"/>
    <w:rsid w:val="00E170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AD2"/>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91AD2"/>
    <w:pPr>
      <w:tabs>
        <w:tab w:val="center" w:pos="4320"/>
        <w:tab w:val="right" w:pos="8640"/>
      </w:tabs>
    </w:pPr>
  </w:style>
  <w:style w:type="character" w:customStyle="1" w:styleId="Char">
    <w:name w:val="页眉 Char"/>
    <w:basedOn w:val="a0"/>
    <w:link w:val="a3"/>
    <w:uiPriority w:val="99"/>
    <w:semiHidden/>
    <w:rsid w:val="00091AD2"/>
  </w:style>
  <w:style w:type="paragraph" w:styleId="a4">
    <w:name w:val="footer"/>
    <w:basedOn w:val="a"/>
    <w:link w:val="Char0"/>
    <w:uiPriority w:val="99"/>
    <w:semiHidden/>
    <w:unhideWhenUsed/>
    <w:rsid w:val="00091AD2"/>
    <w:pPr>
      <w:tabs>
        <w:tab w:val="center" w:pos="4320"/>
        <w:tab w:val="right" w:pos="8640"/>
      </w:tabs>
    </w:pPr>
  </w:style>
  <w:style w:type="character" w:customStyle="1" w:styleId="Char0">
    <w:name w:val="页脚 Char"/>
    <w:basedOn w:val="a0"/>
    <w:link w:val="a4"/>
    <w:uiPriority w:val="99"/>
    <w:semiHidden/>
    <w:rsid w:val="00091AD2"/>
  </w:style>
  <w:style w:type="character" w:customStyle="1" w:styleId="3TableChar">
    <w:name w:val="3Table Char"/>
    <w:link w:val="3Table"/>
    <w:locked/>
    <w:rsid w:val="00091AD2"/>
    <w:rPr>
      <w:rFonts w:ascii="Times New Roman" w:hAnsi="Times New Roman" w:cs="Times New Roman"/>
      <w:noProof/>
      <w:lang w:val="en-GB" w:eastAsia="en-US"/>
    </w:rPr>
  </w:style>
  <w:style w:type="paragraph" w:customStyle="1" w:styleId="3Table">
    <w:name w:val="3Table"/>
    <w:basedOn w:val="a"/>
    <w:link w:val="3TableChar"/>
    <w:qFormat/>
    <w:rsid w:val="00091AD2"/>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Theme="minorEastAsia"/>
      <w:noProof/>
      <w:sz w:val="22"/>
      <w:szCs w:val="22"/>
    </w:rPr>
  </w:style>
  <w:style w:type="paragraph" w:customStyle="1" w:styleId="3H0">
    <w:name w:val="3H0"/>
    <w:next w:val="a"/>
    <w:qFormat/>
    <w:rsid w:val="00091AD2"/>
    <w:pPr>
      <w:keepNext/>
      <w:keepLines/>
      <w:numPr>
        <w:numId w:val="2"/>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a"/>
    <w:qFormat/>
    <w:rsid w:val="00091AD2"/>
    <w:pPr>
      <w:numPr>
        <w:ilvl w:val="1"/>
      </w:numPr>
      <w:spacing w:before="181"/>
      <w:outlineLvl w:val="2"/>
    </w:pPr>
    <w:rPr>
      <w:sz w:val="20"/>
    </w:rPr>
  </w:style>
  <w:style w:type="paragraph" w:customStyle="1" w:styleId="3H2">
    <w:name w:val="3H2"/>
    <w:basedOn w:val="3H1"/>
    <w:next w:val="a"/>
    <w:qFormat/>
    <w:rsid w:val="00091AD2"/>
    <w:pPr>
      <w:numPr>
        <w:ilvl w:val="2"/>
      </w:numPr>
      <w:outlineLvl w:val="3"/>
    </w:pPr>
  </w:style>
  <w:style w:type="character" w:customStyle="1" w:styleId="3H3Char">
    <w:name w:val="3H3 Char"/>
    <w:basedOn w:val="a0"/>
    <w:link w:val="3H3"/>
    <w:locked/>
    <w:rsid w:val="00091AD2"/>
    <w:rPr>
      <w:rFonts w:ascii="Times New Roman" w:hAnsi="Times New Roman" w:cs="Times New Roman"/>
      <w:b/>
      <w:lang w:val="en-GB" w:eastAsia="en-US"/>
    </w:rPr>
  </w:style>
  <w:style w:type="paragraph" w:customStyle="1" w:styleId="3H3">
    <w:name w:val="3H3"/>
    <w:basedOn w:val="3H2"/>
    <w:next w:val="a"/>
    <w:link w:val="3H3Char"/>
    <w:qFormat/>
    <w:rsid w:val="00091AD2"/>
    <w:pPr>
      <w:numPr>
        <w:ilvl w:val="3"/>
      </w:numPr>
      <w:outlineLvl w:val="4"/>
    </w:pPr>
    <w:rPr>
      <w:rFonts w:eastAsiaTheme="minorEastAsia"/>
      <w:sz w:val="22"/>
      <w:szCs w:val="22"/>
    </w:rPr>
  </w:style>
  <w:style w:type="paragraph" w:customStyle="1" w:styleId="3H4">
    <w:name w:val="3H4"/>
    <w:basedOn w:val="3H3"/>
    <w:next w:val="a"/>
    <w:qFormat/>
    <w:rsid w:val="00091AD2"/>
    <w:pPr>
      <w:numPr>
        <w:ilvl w:val="4"/>
      </w:numPr>
      <w:tabs>
        <w:tab w:val="clear" w:pos="794"/>
        <w:tab w:val="num" w:pos="360"/>
      </w:tabs>
      <w:outlineLvl w:val="5"/>
    </w:pPr>
  </w:style>
  <w:style w:type="paragraph" w:customStyle="1" w:styleId="3H5">
    <w:name w:val="3H5"/>
    <w:basedOn w:val="3H4"/>
    <w:next w:val="a"/>
    <w:qFormat/>
    <w:rsid w:val="00091AD2"/>
    <w:pPr>
      <w:numPr>
        <w:ilvl w:val="5"/>
      </w:numPr>
      <w:tabs>
        <w:tab w:val="clear" w:pos="794"/>
        <w:tab w:val="num" w:pos="360"/>
      </w:tabs>
    </w:pPr>
  </w:style>
  <w:style w:type="paragraph" w:customStyle="1" w:styleId="3H6">
    <w:name w:val="3H6"/>
    <w:basedOn w:val="a"/>
    <w:rsid w:val="00091AD2"/>
    <w:pPr>
      <w:numPr>
        <w:ilvl w:val="6"/>
        <w:numId w:val="2"/>
      </w:numPr>
    </w:pPr>
  </w:style>
  <w:style w:type="paragraph" w:customStyle="1" w:styleId="3H7">
    <w:name w:val="3H7"/>
    <w:basedOn w:val="a"/>
    <w:rsid w:val="00091AD2"/>
    <w:pPr>
      <w:numPr>
        <w:ilvl w:val="7"/>
        <w:numId w:val="2"/>
      </w:numPr>
    </w:pPr>
  </w:style>
  <w:style w:type="paragraph" w:customStyle="1" w:styleId="3H8">
    <w:name w:val="3H8"/>
    <w:basedOn w:val="a"/>
    <w:rsid w:val="00091AD2"/>
    <w:pPr>
      <w:numPr>
        <w:ilvl w:val="8"/>
        <w:numId w:val="2"/>
      </w:numPr>
    </w:pPr>
  </w:style>
  <w:style w:type="numbering" w:customStyle="1" w:styleId="3DHeading">
    <w:name w:val="3D Heading"/>
    <w:uiPriority w:val="99"/>
    <w:rsid w:val="00091AD2"/>
    <w:pPr>
      <w:numPr>
        <w:numId w:val="2"/>
      </w:numPr>
    </w:pPr>
  </w:style>
  <w:style w:type="paragraph" w:styleId="a5">
    <w:name w:val="Document Map"/>
    <w:basedOn w:val="a"/>
    <w:link w:val="Char1"/>
    <w:uiPriority w:val="99"/>
    <w:semiHidden/>
    <w:unhideWhenUsed/>
    <w:rsid w:val="00091AD2"/>
    <w:pPr>
      <w:spacing w:before="0"/>
    </w:pPr>
    <w:rPr>
      <w:rFonts w:ascii="宋体" w:eastAsia="宋体"/>
      <w:sz w:val="18"/>
      <w:szCs w:val="18"/>
    </w:rPr>
  </w:style>
  <w:style w:type="character" w:customStyle="1" w:styleId="Char1">
    <w:name w:val="文档结构图 Char"/>
    <w:basedOn w:val="a0"/>
    <w:link w:val="a5"/>
    <w:uiPriority w:val="99"/>
    <w:semiHidden/>
    <w:rsid w:val="00091AD2"/>
    <w:rPr>
      <w:rFonts w:ascii="宋体" w:eastAsia="宋体" w:hAnsi="Times New Roman" w:cs="Times New Roman"/>
      <w:sz w:val="18"/>
      <w:szCs w:val="18"/>
      <w:lang w:val="en-GB" w:eastAsia="en-US"/>
    </w:rPr>
  </w:style>
  <w:style w:type="character" w:customStyle="1" w:styleId="3NChar">
    <w:name w:val="3N Char"/>
    <w:link w:val="3N"/>
    <w:locked/>
    <w:rsid w:val="00091AD2"/>
    <w:rPr>
      <w:rFonts w:ascii="Times New Roman" w:hAnsi="Times New Roman" w:cs="Times New Roman"/>
      <w:lang w:val="en-GB" w:eastAsia="en-US"/>
    </w:rPr>
  </w:style>
  <w:style w:type="paragraph" w:customStyle="1" w:styleId="3N">
    <w:name w:val="3N"/>
    <w:basedOn w:val="a"/>
    <w:link w:val="3NChar"/>
    <w:qFormat/>
    <w:rsid w:val="00091AD2"/>
    <w:pPr>
      <w:widowControl w:val="0"/>
      <w:tabs>
        <w:tab w:val="clear" w:pos="794"/>
        <w:tab w:val="clear" w:pos="1191"/>
        <w:tab w:val="clear" w:pos="1588"/>
        <w:tab w:val="clear" w:pos="1985"/>
      </w:tabs>
    </w:pPr>
    <w:rPr>
      <w:rFonts w:eastAsiaTheme="minorEastAsia"/>
      <w:sz w:val="22"/>
      <w:szCs w:val="22"/>
    </w:rPr>
  </w:style>
  <w:style w:type="character" w:customStyle="1" w:styleId="3S0Char">
    <w:name w:val="3S0 Char"/>
    <w:link w:val="3S0"/>
    <w:locked/>
    <w:rsid w:val="00091AD2"/>
    <w:rPr>
      <w:rFonts w:ascii="Times New Roman" w:hAnsi="Times New Roman" w:cs="Times New Roman"/>
      <w:lang w:val="en-GB" w:eastAsia="en-US"/>
    </w:rPr>
  </w:style>
  <w:style w:type="paragraph" w:customStyle="1" w:styleId="3S0">
    <w:name w:val="3S0"/>
    <w:basedOn w:val="a"/>
    <w:link w:val="3S0Char"/>
    <w:qFormat/>
    <w:rsid w:val="00091AD2"/>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w:divs>
    <w:div w:id="91361685">
      <w:bodyDiv w:val="1"/>
      <w:marLeft w:val="0"/>
      <w:marRight w:val="0"/>
      <w:marTop w:val="0"/>
      <w:marBottom w:val="0"/>
      <w:divBdr>
        <w:top w:val="none" w:sz="0" w:space="0" w:color="auto"/>
        <w:left w:val="none" w:sz="0" w:space="0" w:color="auto"/>
        <w:bottom w:val="none" w:sz="0" w:space="0" w:color="auto"/>
        <w:right w:val="none" w:sz="0" w:space="0" w:color="auto"/>
      </w:divBdr>
    </w:div>
    <w:div w:id="279411235">
      <w:bodyDiv w:val="1"/>
      <w:marLeft w:val="0"/>
      <w:marRight w:val="0"/>
      <w:marTop w:val="0"/>
      <w:marBottom w:val="0"/>
      <w:divBdr>
        <w:top w:val="none" w:sz="0" w:space="0" w:color="auto"/>
        <w:left w:val="none" w:sz="0" w:space="0" w:color="auto"/>
        <w:bottom w:val="none" w:sz="0" w:space="0" w:color="auto"/>
        <w:right w:val="none" w:sz="0" w:space="0" w:color="auto"/>
      </w:divBdr>
    </w:div>
    <w:div w:id="872811378">
      <w:bodyDiv w:val="1"/>
      <w:marLeft w:val="0"/>
      <w:marRight w:val="0"/>
      <w:marTop w:val="0"/>
      <w:marBottom w:val="0"/>
      <w:divBdr>
        <w:top w:val="none" w:sz="0" w:space="0" w:color="auto"/>
        <w:left w:val="none" w:sz="0" w:space="0" w:color="auto"/>
        <w:bottom w:val="none" w:sz="0" w:space="0" w:color="auto"/>
        <w:right w:val="none" w:sz="0" w:space="0" w:color="auto"/>
      </w:divBdr>
    </w:div>
    <w:div w:id="930968826">
      <w:bodyDiv w:val="1"/>
      <w:marLeft w:val="0"/>
      <w:marRight w:val="0"/>
      <w:marTop w:val="0"/>
      <w:marBottom w:val="0"/>
      <w:divBdr>
        <w:top w:val="none" w:sz="0" w:space="0" w:color="auto"/>
        <w:left w:val="none" w:sz="0" w:space="0" w:color="auto"/>
        <w:bottom w:val="none" w:sz="0" w:space="0" w:color="auto"/>
        <w:right w:val="none" w:sz="0" w:space="0" w:color="auto"/>
      </w:divBdr>
    </w:div>
    <w:div w:id="1000891214">
      <w:bodyDiv w:val="1"/>
      <w:marLeft w:val="0"/>
      <w:marRight w:val="0"/>
      <w:marTop w:val="0"/>
      <w:marBottom w:val="0"/>
      <w:divBdr>
        <w:top w:val="none" w:sz="0" w:space="0" w:color="auto"/>
        <w:left w:val="none" w:sz="0" w:space="0" w:color="auto"/>
        <w:bottom w:val="none" w:sz="0" w:space="0" w:color="auto"/>
        <w:right w:val="none" w:sz="0" w:space="0" w:color="auto"/>
      </w:divBdr>
    </w:div>
    <w:div w:id="1040322396">
      <w:bodyDiv w:val="1"/>
      <w:marLeft w:val="0"/>
      <w:marRight w:val="0"/>
      <w:marTop w:val="0"/>
      <w:marBottom w:val="0"/>
      <w:divBdr>
        <w:top w:val="none" w:sz="0" w:space="0" w:color="auto"/>
        <w:left w:val="none" w:sz="0" w:space="0" w:color="auto"/>
        <w:bottom w:val="none" w:sz="0" w:space="0" w:color="auto"/>
        <w:right w:val="none" w:sz="0" w:space="0" w:color="auto"/>
      </w:divBdr>
    </w:div>
    <w:div w:id="1185099236">
      <w:bodyDiv w:val="1"/>
      <w:marLeft w:val="0"/>
      <w:marRight w:val="0"/>
      <w:marTop w:val="0"/>
      <w:marBottom w:val="0"/>
      <w:divBdr>
        <w:top w:val="none" w:sz="0" w:space="0" w:color="auto"/>
        <w:left w:val="none" w:sz="0" w:space="0" w:color="auto"/>
        <w:bottom w:val="none" w:sz="0" w:space="0" w:color="auto"/>
        <w:right w:val="none" w:sz="0" w:space="0" w:color="auto"/>
      </w:divBdr>
    </w:div>
    <w:div w:id="150925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587</Words>
  <Characters>3347</Characters>
  <Application>Microsoft Office Word</Application>
  <DocSecurity>0</DocSecurity>
  <Lines>27</Lines>
  <Paragraphs>7</Paragraphs>
  <ScaleCrop>false</ScaleCrop>
  <Company>MediaTek Inc.</Company>
  <LinksUpToDate>false</LinksUpToDate>
  <CharactersWithSpaces>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Jicheng</dc:creator>
  <cp:keywords/>
  <dc:description/>
  <cp:lastModifiedBy>Jicheng</cp:lastModifiedBy>
  <cp:revision>8</cp:revision>
  <dcterms:created xsi:type="dcterms:W3CDTF">2012-10-08T05:52:00Z</dcterms:created>
  <dcterms:modified xsi:type="dcterms:W3CDTF">2012-10-08T06:12:00Z</dcterms:modified>
</cp:coreProperties>
</file>