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858"/>
        <w:gridCol w:w="2718"/>
      </w:tblGrid>
      <w:tr w:rsidR="00A12218" w:rsidRPr="00DB78E4" w:rsidTr="00D43625">
        <w:tc>
          <w:tcPr>
            <w:tcW w:w="6858" w:type="dxa"/>
          </w:tcPr>
          <w:p w:rsidR="00A12218" w:rsidRPr="00DB78E4" w:rsidRDefault="00A12218" w:rsidP="00D43625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noProof/>
                <w:szCs w:val="22"/>
                <w:lang w:eastAsia="ja-JP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-55245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11430" t="8890" r="6985" b="12065"/>
                      <wp:wrapNone/>
                      <wp:docPr id="3" name="グループ化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4" name="Line 3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4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5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" name="Line 6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" name="Line 7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3" o:spid="_x0000_s1026" style="position:absolute;left:0;text-align:left;margin-left:-4.35pt;margin-top:-27.5pt;width:23.3pt;height:24.6pt;z-index:25165926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IcacEAAADaAAAADwAAAGRycy9kb3ducmV2LnhtbESPX2vCQBDE3wt+h2OFvtWLR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Ehxp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658sEAAADaAAAADwAAAGRycy9kb3ducmV2LnhtbESPX2vCQBDE3wt+h2OFvtWLBVu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Xrny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gTS8QAAADaAAAADwAAAGRycy9kb3ducmV2LnhtbESPQWsCMRSE74L/ITzBm2bVYmU1igiF&#10;FmzBbQsen5vnZnHzsm6ibv+9EQoeh5n5hlmsWluJKzW+dKxgNExAEOdOl1wo+Pl+G8xA+ICssXJM&#10;Cv7Iw2rZ7Sww1e7GO7pmoRARwj5FBSaEOpXS54Ys+qGriaN3dI3FEGVTSN3gLcJtJcdJMpUWS44L&#10;BmvaGMpP2cUqONendvT5Optsq4PJPrb262X/e1Gq32vXcxCB2vAM/7fftYIpPK7EG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6BNL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S20MQAAADaAAAADwAAAGRycy9kb3ducmV2LnhtbESPQWvCQBSE70L/w/IKvenGWlRSN1IK&#10;ggUVmlbw+Jp9zYZk38bsqum/dwWhx2FmvmEWy9424kydrxwrGI8SEMSF0xWXCr6/VsM5CB+QNTaO&#10;ScEfeVhmD4MFptpd+JPOeShFhLBPUYEJoU2l9IUhi37kWuLo/brOYoiyK6Xu8BLhtpHPSTKVFiuO&#10;CwZbejdU1PnJKji2dT/ezuaTTfNj8o+N3b0c9ielnh77t1cQgfrwH76311rBDG5X4g2Q2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pLbQ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18WbL8AAADaAAAADwAAAGRycy9kb3ducmV2LnhtbERPTWvCQBC9C/6HZYTedNMeqqSuobQU&#10;SimiUTxPs9MkJDsbstMk/ffuQfD4eN/bbHKtGqgPtWcDj6sEFHHhbc2lgfPpY7kBFQTZYuuZDPxT&#10;gGw3n20xtX7kIw25lCqGcEjRQCXSpVqHoiKHYeU74sj9+t6hRNiX2vY4xnDX6qckedYOa44NFXb0&#10;VlHR5H/OAA78I6cR9xfpRv9l16E5vH8b87CYXl9ACU1yF9/cn9ZA3BqvxBugd1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18WbL8AAADaAAAADwAAAAAAAAAAAAAAAACh&#10;AgAAZHJzL2Rvd25yZXYueG1sUEsFBgAAAAAEAAQA+QAAAI0DAAAAAA==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i6AL8A&#10;AADaAAAADwAAAGRycy9kb3ducmV2LnhtbESPzYrCMBSF94LvEK7gzqbOwtFqFBFGZHa2ur8016bY&#10;3NQmap2nnwwMuDycn4+z2vS2EQ/qfO1YwTRJQRCXTtdcKTgVX5M5CB+QNTaOScGLPGzWw8EKM+2e&#10;fKRHHioRR9hnqMCE0GZS+tKQRZ+4ljh6F9dZDFF2ldQdPuO4beRHms6kxZojwWBLO0PlNb/byM2n&#10;Z3uk2+dPVey/tde9KZxRajzqt0sQgfrwDv+3D1rBAv6uxBsg17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2LoAvwAAANoAAAAPAAAAAAAAAAAAAAAAAJgCAABkcnMvZG93bnJl&#10;di54bWxQSwUGAAAAAAQABAD1AAAAhA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s47MQA&#10;AADbAAAADwAAAGRycy9kb3ducmV2LnhtbESPQWvCQBCF74L/YRmht7rRVi2pq0ihUikejL30NmTH&#10;JJqdDdlV4793DoK3Gd6b976ZLztXqwu1ofJsYDRMQBHn3lZcGPjbf79+gAoR2WLtmQzcKMBy0e/N&#10;MbX+yju6ZLFQEsIhRQNljE2qdchLchiGviEW7eBbh1HWttC2xauEu1qPk2SqHVYsDSU29FVSfsrO&#10;zsDbOk7qTcbJdq/tuzvOJr9d+DfmZdCtPkFF6uLT/Lj+sYIv9PKLDK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LOOzEAAAA2wAAAA8AAAAAAAAAAAAAAAAAmAIAAGRycy9k&#10;b3ducmV2LnhtbFBLBQYAAAAABAAEAPUAAACJAwAAAAA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N138EA&#10;AADbAAAADwAAAGRycy9kb3ducmV2LnhtbERPTWvCQBC9F/oflil4qxuj1JC6SmmRevDSWHoesmM2&#10;mJ0N2Y2J/fWuIHibx/uc1Wa0jThT52vHCmbTBARx6XTNlYLfw/Y1A+EDssbGMSm4kIfN+vlphbl2&#10;A//QuQiViCHsc1RgQmhzKX1pyKKfupY4ckfXWQwRdpXUHQ4x3DYyTZI3abHm2GCwpU9D5anorYK/&#10;bFimx/H01f9nC8Rix9V+/q3U5GX8eAcRaAwP8d2903H+DG6/xAPk+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ITdd/BAAAA2wAAAA8AAAAAAAAAAAAAAAAAmAIAAGRycy9kb3du&#10;cmV2LnhtbFBLBQYAAAAABAAEAPUAAACGAwAAAAA=&#10;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YZ0sMA&#10;AADbAAAADwAAAGRycy9kb3ducmV2LnhtbERPTWvCQBC9C/0PyxR6KbppDmKjq9iUEC8Vmhb1OGTH&#10;JJidDdnVpP++Wyh4m8f7nNVmNK24Ue8aywpeZhEI4tLqhisF31/ZdAHCeWSNrWVS8EMONuuHyQoT&#10;bQf+pFvhKxFC2CWooPa+S6R0ZU0G3cx2xIE7296gD7CvpO5xCOGmlXEUzaXBhkNDjR2lNZWX4moU&#10;FMf89Jrv364f1dzs8P2QPadZptTT47hdgvA0+rv4373TYX4Mf7+E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2YZ0sMAAADbAAAADwAAAAAAAAAAAAAAAACYAgAAZHJzL2Rv&#10;d25yZXYueG1sUEsFBgAAAAAEAAQA9QAAAIgDAAAAAA==&#10;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nxlMIA&#10;AADbAAAADwAAAGRycy9kb3ducmV2LnhtbERPS4vCMBC+L/gfwgjebKqyKl2jiCB48OID3L3NNmNb&#10;bSa1idr11xtB2Nt8fM+ZzBpTihvVrrCsoBfFIIhTqwvOFOx3y+4YhPPIGkvLpOCPHMymrY8JJtre&#10;eUO3rc9ECGGXoILc+yqR0qU5GXSRrYgDd7S1QR9gnUld4z2Em1L243goDRYcGnKsaJFTet5ejYLP&#10;0WN/OKVr/L0sv3/iajEmkmulOu1m/gXCU+P/xW/3Sof5A3j9Eg6Q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+fGUwgAAANsAAAAPAAAAAAAAAAAAAAAAAJgCAABkcnMvZG93&#10;bnJldi54bWxQSwUGAAAAAAQABAD1AAAAhwMAAAAA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GuJsEA&#10;AADbAAAADwAAAGRycy9kb3ducmV2LnhtbERPTWvCQBC9C/6HZQRvuqktkqauIQilQk+NhdDbkB2z&#10;odnZkN3G6K/vFgre5vE+Z5dPthMjDb51rOBhnYAgrp1uuVHweXpdpSB8QNbYOSYFV/KQ7+ezHWba&#10;XfiDxjI0Ioawz1CBCaHPpPS1IYt+7XriyJ3dYDFEODRSD3iJ4baTmyTZSostxwaDPR0M1d/lj1Xw&#10;Nb6Vkp+LxGpZPaZUTef3m1FquZiKFxCBpnAX/7uPOs5/gr9f4gFy/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QhribBAAAA2wAAAA8AAAAAAAAAAAAAAAAAmAIAAGRycy9kb3du&#10;cmV2LnhtbFBLBQYAAAAABAAEAPUAAACGAwAAAAA=&#10;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46G8IA&#10;AADbAAAADwAAAGRycy9kb3ducmV2LnhtbERPS2sCMRC+F/ofwhS8FM22YCnrZqUUBE/VWkW9DZvZ&#10;B91MQhJ1/feNIPQ2H99zivlgenEmHzrLCl4mGQjiyuqOGwXbn8X4HUSIyBp7y6TgSgHm5eNDgbm2&#10;F/6m8yY2IoVwyFFBG6PLpQxVSwbDxDrixNXWG4wJ+kZqj5cUbnr5mmVv0mDHqaFFR58tVb+bk1Gg&#10;O79z9XblD8/Xr7Co98dh7Z1So6fhYwYi0hD/xXf3Uqf5U7j9kg6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vjobwgAAANsAAAAPAAAAAAAAAAAAAAAAAJgCAABkcnMvZG93&#10;bnJldi54bWxQSwUGAAAAAAQABAD1AAAAhwMAAAAA&#10;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fH+8MA&#10;AADbAAAADwAAAGRycy9kb3ducmV2LnhtbERPS2sCMRC+C/6HMII3zfpg226NUopKD4qtFnodNtPN&#10;4maybqJu/70RhN7m43vObNHaSlyo8aVjBaNhAoI4d7rkQsH3YTV4BuEDssbKMSn4Iw+Lebczw0y7&#10;K3/RZR8KEUPYZ6jAhFBnUvrckEU/dDVx5H5dYzFE2BRSN3iN4baS4yRJpcWSY4PBmt4N5cf92SrY&#10;pLvtZLc8jafrl2lt6DD5TJ5+lOr32rdXEIHa8C9+uD90nJ/C/Zd4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fH+8MAAADbAAAADwAAAAAAAAAAAAAAAACYAgAAZHJzL2Rv&#10;d25yZXYueG1sUEsFBgAAAAAEAAQA9QAAAIgDAAAAAA==&#10;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FqIb8A&#10;AADbAAAADwAAAGRycy9kb3ducmV2LnhtbERPTYvCMBC9C/sfwix4s+l6UOmaFl1Z2KPWIh6HZmzL&#10;NpPSRK3+eiMI3ubxPmeZDaYVF+pdY1nBVxSDIC6tbrhSUOx/JwsQziNrbC2Tghs5yNKP0RITba+8&#10;o0vuKxFC2CWooPa+S6R0ZU0GXWQ74sCdbG/QB9hXUvd4DeGmldM4nkmDDYeGGjv6qan8z89GwX1z&#10;wjVJx/dDW2yLzTGvTJkrNf4cVt8gPA3+LX65/3SYP4fnL+EAm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8QWohvwAAANsAAAAPAAAAAAAAAAAAAAAAAJgCAABkcnMvZG93bnJl&#10;di54bWxQSwUGAAAAAAQABAD1AAAAhAMAAAAA&#10;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wYZMQA&#10;AADbAAAADwAAAGRycy9kb3ducmV2LnhtbESPQWvCQBCF74X+h2UKvRTd6EFKdBWxFIp60XjxNuyO&#10;STQ7G7JbTf31zkHobYb35r1vZoveN+pKXawDGxgNM1DENriaSwOH4nvwCSomZIdNYDLwRxEW89eX&#10;GeYu3HhH130qlYRwzNFAlVKbax1tRR7jMLTEop1C5zHJ2pXadXiTcN/ocZZNtMeapaHCllYV2cv+&#10;1xtYT7ZoP/i4Lo/3wp4346/DiM/GvL/1yymoRH36Nz+vf5zgC6z8IgPo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8GGTEAAAA2wAAAA8AAAAAAAAAAAAAAAAAmAIAAGRycy9k&#10;b3ducmV2LnhtbFBLBQYAAAAABAAEAPUAAACJAwAAAAA=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BwHr4A&#10;AADbAAAADwAAAGRycy9kb3ducmV2LnhtbERPzYrCMBC+L/gOYYS9rakVRatRdEHYm1h9gLEZ22Iz&#10;KUlWs2+/EQRv8/H9zmoTTSfu5HxrWcF4lIEgrqxuuVZwPu2/5iB8QNbYWSYFf+Rhsx58rLDQ9sFH&#10;upehFimEfYEKmhD6QkpfNWTQj2xPnLirdQZDgq6W2uEjhZtO5lk2kwZbTg0N9vTdUHUrf42Cy0RH&#10;ecg9X0tXxXqXH8xuKpX6HMbtEkSgGN7il/tHp/kLeP6SDpDrf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+gcB6+AAAA2wAAAA8AAAAAAAAAAAAAAAAAmAIAAGRycy9kb3ducmV2&#10;LnhtbFBLBQYAAAAABAAEAPUAAACDAwAAAAA=&#10;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Yf+sQA&#10;AADbAAAADwAAAGRycy9kb3ducmV2LnhtbESPwWrCQBCG7wXfYRmht2bTFERSVykWwUIvie2ht2l2&#10;TEKzs2l2jfHtnYPgcfjn/2a+1WZynRppCK1nA89JCoq48rbl2sDXYfe0BBUissXOMxm4UIDNevaw&#10;wtz6Mxc0lrFWAuGQo4Emxj7XOlQNOQyJ74klO/rBYZRxqLUd8Cxw1+ksTRfaYctyocGetg1Vf+XJ&#10;CQX1y//nrv99/97++Cl+tMXRX4x5nE9vr6AiTfG+fGvvrYFMvhcX8QC9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WH/rEAAAA2wAAAA8AAAAAAAAAAAAAAAAAmAIAAGRycy9k&#10;b3ducmV2LnhtbFBLBQYAAAAABAAEAPUAAACJAwAAAAA=&#10;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Y9rMUA&#10;AADbAAAADwAAAGRycy9kb3ducmV2LnhtbESPQWvCQBSE7wX/w/IKvZlNLJUS3YQiCEV7aRr1+sw+&#10;k2D2bcxuNf333YLQ4zDzzTDLfDSduNLgWssKkigGQVxZ3XKtoPxaT19BOI+ssbNMCn7IQZ5NHpaY&#10;anvjT7oWvhahhF2KChrv+1RKVzVk0EW2Jw7eyQ4GfZBDLfWAt1BuOjmL47k02HJYaLCnVUPVufg2&#10;Cma78qWU9fPm43Io9ttjsomP27lST4/j2wKEp9H/h+/0uw5cAn9fwg+Q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Nj2sxQAAANsAAAAPAAAAAAAAAAAAAAAAAJgCAABkcnMv&#10;ZG93bnJldi54bWxQSwUGAAAAAAQABAD1AAAAigMAAAAA&#10;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su8QA&#10;AADbAAAADwAAAGRycy9kb3ducmV2LnhtbESPQWvCQBSE7wX/w/KE3urGHMSmriKCEJAUmkra4yP7&#10;mg1m34bsqvHfdwXB4zAz3zCrzWg7caHBt44VzGcJCOLa6ZYbBcfv/dsShA/IGjvHpOBGHjbrycsK&#10;M+2u/EWXMjQiQthnqMCE0GdS+tqQRT9zPXH0/txgMUQ5NFIPeI1w28k0SRbSYstxwWBPO0P1qTxb&#10;BdXht8xNYfIfvRir02de3IryXanX6bj9ABFoDM/wo51rBWkK9y/xB8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YLLvEAAAA2wAAAA8AAAAAAAAAAAAAAAAAmAIAAGRycy9k&#10;b3ducmV2LnhtbFBLBQYAAAAABAAEAPUAAACJAwAAAAA=&#10;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QlUsIA&#10;AADbAAAADwAAAGRycy9kb3ducmV2LnhtbESPQWvCQBSE74L/YXlCb7qpBQmpq4gSaI+NYq+P7Gs2&#10;Mfs2ZLdJ+u+7guBxmJlvmO1+sq0YqPe1YwWvqwQEcel0zZWCyzlfpiB8QNbYOiYFf+Rhv5vPtphp&#10;N/IXDUWoRISwz1CBCaHLpPSlIYt+5Tri6P243mKIsq+k7nGMcNvKdZJspMWa44LBjo6GylvxaxWc&#10;PvOmkM3x8N2Ot1OTp9Jc00Gpl8V0eAcRaArP8KP9oRWs3+D+Jf4Au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CVSwgAAANsAAAAPAAAAAAAAAAAAAAAAAJgCAABkcnMvZG93&#10;bnJldi54bWxQSwUGAAAAAAQABAD1AAAAhwMAAAAA&#10;" path="m56,124r,2l56,126r,4l65,130r,13l,143,,130r10,l10,126r,l10,126r3,l13,15r-3,l10,15r,l10,15,,15,,,65,r,15l56,15r,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qkWsMA&#10;AADbAAAADwAAAGRycy9kb3ducmV2LnhtbESP0YrCMBRE34X9h3AXfNNUrYtWo8iiiy8Kdv2AS3Nt&#10;i81Nt4m1+/dGEHwcZuYMs1x3phItNa60rGA0jEAQZ1aXnCs4/+4GMxDOI2usLJOCf3KwXn30lpho&#10;e+cTtanPRYCwS1BB4X2dSOmyggy6oa2Jg3exjUEfZJNL3eA9wE0lx1H0JQ2WHBYKrOm7oOya3kyg&#10;zK+Tv2yvN8fbNjr9TA9xKttYqf5nt1mA8NT5d/jV3msF4xieX8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qkWsMAAADbAAAADwAAAAAAAAAAAAAAAACYAgAAZHJzL2Rv&#10;d25yZXYueG1sUEsFBgAAAAAEAAQA9QAAAIgDAAAAAA==&#10;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It9cUA&#10;AADbAAAADwAAAGRycy9kb3ducmV2LnhtbESPQUvDQBSE74L/YXmCN7sxWJG021JEQfDQ2Eh7fWRf&#10;syHZt2F3bWJ/fVcQehxm5htmuZ5sL07kQ+tYweMsA0FcO91yo+C7en94AREissbeMSn4pQDr1e3N&#10;EgvtRv6i0y42IkE4FKjAxDgUUobakMUwcwNx8o7OW4xJ+kZqj2OC217mWfYsLbacFgwO9Gqo7nY/&#10;VoHdPu1Nvj10zdt+/ln5c9mNZanU/d20WYCINMVr+L/9oRXkc/j7kn6AX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8i31xQAAANsAAAAPAAAAAAAAAAAAAAAAAJgCAABkcnMv&#10;ZG93bnJldi54bWxQSwUGAAAAAAQABAD1AAAAigMAAAAA&#10;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ZVMMQA&#10;AADbAAAADwAAAGRycy9kb3ducmV2LnhtbESP3WoCMRSE7wu+QzgFb0SzChXdGkULBQURXH2AQ3L2&#10;p92cLJuoW5/eCEIvh5n5hlmsOluLK7W+cqxgPEpAEGtnKi4UnE/fwxkIH5AN1o5JwR95WC17bwtM&#10;jbvxka5ZKESEsE9RQRlCk0rpdUkW/cg1xNHLXWsxRNkW0rR4i3Bby0mSTKXFiuNCiQ19laR/s4tV&#10;oAfz/Ode5M7vdnt9uG/MR3aZK9V/79afIAJ14T/8am+NgskUnl/iD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2VTDEAAAA2wAAAA8AAAAAAAAAAAAAAAAAmAIAAGRycy9k&#10;b3ducmV2LnhtbFBLBQYAAAAABAAEAPUAAACJAwAAAAA=&#10;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>
              <w:rPr>
                <w:b/>
                <w:noProof/>
                <w:szCs w:val="22"/>
                <w:lang w:eastAsia="ja-JP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Cs w:val="22"/>
                <w:lang w:eastAsia="ja-JP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B78E4">
              <w:rPr>
                <w:b/>
                <w:szCs w:val="22"/>
                <w:lang w:val="en-CA"/>
              </w:rPr>
              <w:t>Joint Collaborative Team on 3D Video Coding Extension Development</w:t>
            </w:r>
          </w:p>
          <w:p w:rsidR="00A12218" w:rsidRPr="00DB78E4" w:rsidRDefault="00A12218" w:rsidP="00D43625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DB78E4">
              <w:rPr>
                <w:b/>
                <w:szCs w:val="22"/>
                <w:lang w:val="en-CA"/>
              </w:rPr>
              <w:t>of ITU-T SG 16 WP 3 and ISO/IEC JTC 1/SC 29/WG 11</w:t>
            </w:r>
          </w:p>
          <w:p w:rsidR="00A12218" w:rsidRPr="00DB78E4" w:rsidRDefault="00A12218" w:rsidP="00D43625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DB78E4">
              <w:rPr>
                <w:szCs w:val="22"/>
                <w:lang w:val="en-CA"/>
              </w:rPr>
              <w:t>2nd Meeting: Shanghai, CN, 13–19 Oct. 2012</w:t>
            </w:r>
          </w:p>
        </w:tc>
        <w:tc>
          <w:tcPr>
            <w:tcW w:w="2718" w:type="dxa"/>
          </w:tcPr>
          <w:p w:rsidR="00A12218" w:rsidRPr="00D04979" w:rsidRDefault="00A12218" w:rsidP="00D43625">
            <w:pPr>
              <w:tabs>
                <w:tab w:val="left" w:pos="7200"/>
              </w:tabs>
              <w:rPr>
                <w:u w:val="single"/>
                <w:lang w:val="en-CA" w:eastAsia="ja-JP"/>
              </w:rPr>
            </w:pPr>
            <w:r w:rsidRPr="00DB78E4">
              <w:rPr>
                <w:lang w:val="en-CA"/>
              </w:rPr>
              <w:t>Document: JCT3V-B</w:t>
            </w:r>
            <w:r w:rsidR="00403CB7">
              <w:rPr>
                <w:rFonts w:hint="eastAsia"/>
                <w:u w:val="single"/>
                <w:lang w:val="en-CA" w:eastAsia="ja-JP"/>
              </w:rPr>
              <w:t>0058</w:t>
            </w:r>
          </w:p>
          <w:p w:rsidR="00D04979" w:rsidRPr="00DB78E4" w:rsidRDefault="00D04979" w:rsidP="00403CB7">
            <w:pPr>
              <w:tabs>
                <w:tab w:val="left" w:pos="7200"/>
              </w:tabs>
              <w:rPr>
                <w:u w:val="single"/>
                <w:lang w:val="en-CA" w:eastAsia="ja-JP"/>
              </w:rPr>
            </w:pPr>
            <w:r w:rsidRPr="00D04979">
              <w:rPr>
                <w:rFonts w:hint="eastAsia"/>
                <w:u w:val="single"/>
                <w:lang w:val="en-CA" w:eastAsia="ja-JP"/>
              </w:rPr>
              <w:t>M267</w:t>
            </w:r>
            <w:r w:rsidR="00403CB7">
              <w:rPr>
                <w:rFonts w:hint="eastAsia"/>
                <w:u w:val="single"/>
                <w:lang w:val="en-CA" w:eastAsia="ja-JP"/>
              </w:rPr>
              <w:t>50</w:t>
            </w:r>
          </w:p>
        </w:tc>
      </w:tr>
    </w:tbl>
    <w:p w:rsidR="00A12218" w:rsidRPr="005B217D" w:rsidRDefault="00A12218" w:rsidP="00A12218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A12218" w:rsidRPr="00DB78E4" w:rsidTr="00D43625">
        <w:tc>
          <w:tcPr>
            <w:tcW w:w="1458" w:type="dxa"/>
          </w:tcPr>
          <w:p w:rsidR="00A12218" w:rsidRPr="00DB78E4" w:rsidRDefault="00A12218" w:rsidP="00D43625">
            <w:pPr>
              <w:spacing w:before="60" w:after="60"/>
              <w:rPr>
                <w:i/>
                <w:szCs w:val="22"/>
                <w:lang w:val="en-CA"/>
              </w:rPr>
            </w:pPr>
            <w:r w:rsidRPr="00DB78E4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:rsidR="00A12218" w:rsidRPr="00DB78E4" w:rsidRDefault="00A12218" w:rsidP="00B80061">
            <w:pPr>
              <w:spacing w:before="60" w:after="60"/>
              <w:rPr>
                <w:b/>
                <w:szCs w:val="22"/>
                <w:lang w:val="en-CA"/>
              </w:rPr>
            </w:pPr>
            <w:r w:rsidRPr="00DB78E4">
              <w:rPr>
                <w:rFonts w:hint="eastAsia"/>
                <w:b/>
                <w:szCs w:val="22"/>
                <w:lang w:val="en-CA" w:eastAsia="ja-JP"/>
              </w:rPr>
              <w:t>A</w:t>
            </w:r>
            <w:r w:rsidRPr="00DB78E4">
              <w:rPr>
                <w:b/>
                <w:szCs w:val="22"/>
                <w:lang w:val="en-CA"/>
              </w:rPr>
              <w:t>HG</w:t>
            </w:r>
            <w:r w:rsidRPr="00DB78E4">
              <w:rPr>
                <w:rFonts w:hint="eastAsia"/>
                <w:b/>
                <w:szCs w:val="22"/>
                <w:lang w:val="en-CA" w:eastAsia="ja-JP"/>
              </w:rPr>
              <w:t xml:space="preserve">8: </w:t>
            </w:r>
            <w:r>
              <w:rPr>
                <w:rFonts w:hint="eastAsia"/>
                <w:b/>
                <w:szCs w:val="22"/>
                <w:lang w:val="en-CA" w:eastAsia="ja-JP"/>
              </w:rPr>
              <w:t xml:space="preserve">Report on </w:t>
            </w:r>
            <w:r w:rsidR="00B80061">
              <w:rPr>
                <w:rFonts w:hint="eastAsia"/>
                <w:b/>
                <w:szCs w:val="22"/>
                <w:lang w:val="en-CA" w:eastAsia="ja-JP"/>
              </w:rPr>
              <w:t>Rel</w:t>
            </w:r>
            <w:r>
              <w:rPr>
                <w:rFonts w:hint="eastAsia"/>
                <w:b/>
                <w:szCs w:val="22"/>
                <w:lang w:val="en-CA" w:eastAsia="ja-JP"/>
              </w:rPr>
              <w:t>ation</w:t>
            </w:r>
            <w:r w:rsidRPr="00DB78E4">
              <w:rPr>
                <w:rFonts w:hint="eastAsia"/>
                <w:b/>
                <w:szCs w:val="22"/>
                <w:lang w:val="en-CA" w:eastAsia="ja-JP"/>
              </w:rPr>
              <w:t xml:space="preserve"> of </w:t>
            </w:r>
            <w:r>
              <w:rPr>
                <w:rFonts w:hint="eastAsia"/>
                <w:b/>
                <w:szCs w:val="22"/>
                <w:lang w:val="en-CA" w:eastAsia="ja-JP"/>
              </w:rPr>
              <w:t xml:space="preserve">Global View and Depth Format </w:t>
            </w:r>
            <w:r w:rsidR="00B80061">
              <w:rPr>
                <w:rFonts w:hint="eastAsia"/>
                <w:b/>
                <w:szCs w:val="22"/>
                <w:lang w:val="en-CA" w:eastAsia="ja-JP"/>
              </w:rPr>
              <w:t>and</w:t>
            </w:r>
            <w:r>
              <w:rPr>
                <w:rFonts w:hint="eastAsia"/>
                <w:b/>
                <w:szCs w:val="22"/>
                <w:lang w:val="en-CA" w:eastAsia="ja-JP"/>
              </w:rPr>
              <w:t xml:space="preserve"> C</w:t>
            </w:r>
            <w:r>
              <w:rPr>
                <w:b/>
                <w:szCs w:val="22"/>
                <w:lang w:val="en-CA" w:eastAsia="ja-JP"/>
              </w:rPr>
              <w:t>urrent</w:t>
            </w:r>
            <w:r>
              <w:rPr>
                <w:rFonts w:hint="eastAsia"/>
                <w:b/>
                <w:szCs w:val="22"/>
                <w:lang w:val="en-CA" w:eastAsia="ja-JP"/>
              </w:rPr>
              <w:t xml:space="preserve"> 3D Video Standardization Tracks</w:t>
            </w:r>
          </w:p>
        </w:tc>
      </w:tr>
      <w:tr w:rsidR="00A12218" w:rsidRPr="00DB78E4" w:rsidTr="00D43625">
        <w:tc>
          <w:tcPr>
            <w:tcW w:w="1458" w:type="dxa"/>
          </w:tcPr>
          <w:p w:rsidR="00A12218" w:rsidRPr="00DB78E4" w:rsidRDefault="00A12218" w:rsidP="00D43625">
            <w:pPr>
              <w:spacing w:before="60" w:after="60"/>
              <w:rPr>
                <w:i/>
                <w:szCs w:val="22"/>
                <w:lang w:val="en-CA"/>
              </w:rPr>
            </w:pPr>
            <w:r w:rsidRPr="00DB78E4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:rsidR="00A12218" w:rsidRPr="00DB78E4" w:rsidRDefault="00A12218" w:rsidP="00D43625">
            <w:pPr>
              <w:spacing w:before="60" w:after="60"/>
              <w:rPr>
                <w:szCs w:val="22"/>
                <w:lang w:val="en-CA"/>
              </w:rPr>
            </w:pPr>
            <w:r w:rsidRPr="00DB78E4">
              <w:rPr>
                <w:szCs w:val="22"/>
                <w:lang w:val="en-CA"/>
              </w:rPr>
              <w:t>Input Document</w:t>
            </w:r>
          </w:p>
        </w:tc>
      </w:tr>
      <w:tr w:rsidR="00A12218" w:rsidRPr="00DB78E4" w:rsidTr="00D43625">
        <w:tc>
          <w:tcPr>
            <w:tcW w:w="1458" w:type="dxa"/>
          </w:tcPr>
          <w:p w:rsidR="00A12218" w:rsidRPr="00DB78E4" w:rsidRDefault="00A12218" w:rsidP="00D43625">
            <w:pPr>
              <w:spacing w:before="60" w:after="60"/>
              <w:rPr>
                <w:i/>
                <w:szCs w:val="22"/>
                <w:lang w:val="en-CA"/>
              </w:rPr>
            </w:pPr>
            <w:r w:rsidRPr="00DB78E4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:rsidR="00A12218" w:rsidRPr="00DB78E4" w:rsidRDefault="00A12218" w:rsidP="00D43625">
            <w:pPr>
              <w:spacing w:before="60" w:after="60"/>
              <w:rPr>
                <w:szCs w:val="22"/>
                <w:lang w:val="en-CA" w:eastAsia="ja-JP"/>
              </w:rPr>
            </w:pPr>
            <w:r>
              <w:rPr>
                <w:rFonts w:hint="eastAsia"/>
                <w:szCs w:val="22"/>
                <w:lang w:val="en-CA" w:eastAsia="ja-JP"/>
              </w:rPr>
              <w:t>report</w:t>
            </w:r>
          </w:p>
        </w:tc>
      </w:tr>
      <w:tr w:rsidR="00A12218" w:rsidRPr="00DB78E4" w:rsidTr="00D43625">
        <w:tc>
          <w:tcPr>
            <w:tcW w:w="1458" w:type="dxa"/>
          </w:tcPr>
          <w:p w:rsidR="00A12218" w:rsidRPr="00DB78E4" w:rsidRDefault="00A12218" w:rsidP="00D43625">
            <w:pPr>
              <w:spacing w:before="60" w:after="60"/>
              <w:rPr>
                <w:i/>
                <w:szCs w:val="22"/>
                <w:lang w:val="en-CA"/>
              </w:rPr>
            </w:pPr>
            <w:r w:rsidRPr="00DB78E4">
              <w:rPr>
                <w:i/>
                <w:szCs w:val="22"/>
                <w:lang w:val="en-CA"/>
              </w:rPr>
              <w:t>Author(s) or</w:t>
            </w:r>
            <w:r w:rsidRPr="00DB78E4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A12218" w:rsidRPr="00DB78E4" w:rsidRDefault="00A12218" w:rsidP="00D43625">
            <w:pPr>
              <w:spacing w:before="60" w:after="60"/>
              <w:rPr>
                <w:szCs w:val="22"/>
                <w:lang w:val="en-CA" w:eastAsia="ja-JP"/>
              </w:rPr>
            </w:pPr>
            <w:proofErr w:type="spellStart"/>
            <w:r w:rsidRPr="00DB78E4">
              <w:rPr>
                <w:rFonts w:hint="eastAsia"/>
                <w:szCs w:val="22"/>
                <w:lang w:val="en-CA" w:eastAsia="ja-JP"/>
              </w:rPr>
              <w:t>Takanori</w:t>
            </w:r>
            <w:proofErr w:type="spellEnd"/>
            <w:r w:rsidRPr="00DB78E4">
              <w:rPr>
                <w:rFonts w:hint="eastAsia"/>
                <w:szCs w:val="22"/>
                <w:lang w:val="en-CA" w:eastAsia="ja-JP"/>
              </w:rPr>
              <w:t xml:space="preserve"> </w:t>
            </w:r>
            <w:proofErr w:type="spellStart"/>
            <w:r w:rsidRPr="00DB78E4">
              <w:rPr>
                <w:rFonts w:hint="eastAsia"/>
                <w:szCs w:val="22"/>
                <w:lang w:val="en-CA" w:eastAsia="ja-JP"/>
              </w:rPr>
              <w:t>Senoh</w:t>
            </w:r>
            <w:proofErr w:type="spellEnd"/>
            <w:r w:rsidRPr="00DB78E4">
              <w:rPr>
                <w:rFonts w:hint="eastAsia"/>
                <w:szCs w:val="22"/>
                <w:lang w:val="en-CA" w:eastAsia="ja-JP"/>
              </w:rPr>
              <w:t xml:space="preserve">, </w:t>
            </w:r>
            <w:proofErr w:type="spellStart"/>
            <w:r w:rsidRPr="00DB78E4">
              <w:rPr>
                <w:rFonts w:hint="eastAsia"/>
                <w:szCs w:val="22"/>
                <w:lang w:val="en-CA" w:eastAsia="ja-JP"/>
              </w:rPr>
              <w:t>Yasuyuki</w:t>
            </w:r>
            <w:proofErr w:type="spellEnd"/>
            <w:r w:rsidRPr="00DB78E4">
              <w:rPr>
                <w:rFonts w:hint="eastAsia"/>
                <w:szCs w:val="22"/>
                <w:lang w:val="en-CA" w:eastAsia="ja-JP"/>
              </w:rPr>
              <w:t xml:space="preserve"> </w:t>
            </w:r>
            <w:proofErr w:type="spellStart"/>
            <w:r w:rsidRPr="00DB78E4">
              <w:rPr>
                <w:rFonts w:hint="eastAsia"/>
                <w:szCs w:val="22"/>
                <w:lang w:val="en-CA" w:eastAsia="ja-JP"/>
              </w:rPr>
              <w:t>Ichihashi</w:t>
            </w:r>
            <w:proofErr w:type="spellEnd"/>
            <w:r w:rsidRPr="00DB78E4">
              <w:rPr>
                <w:rFonts w:hint="eastAsia"/>
                <w:szCs w:val="22"/>
                <w:lang w:val="en-CA" w:eastAsia="ja-JP"/>
              </w:rPr>
              <w:t xml:space="preserve">, </w:t>
            </w:r>
            <w:proofErr w:type="spellStart"/>
            <w:r w:rsidRPr="00DB78E4">
              <w:rPr>
                <w:rFonts w:hint="eastAsia"/>
                <w:szCs w:val="22"/>
                <w:lang w:val="en-CA" w:eastAsia="ja-JP"/>
              </w:rPr>
              <w:t>Hisayuki</w:t>
            </w:r>
            <w:proofErr w:type="spellEnd"/>
            <w:r w:rsidRPr="00DB78E4">
              <w:rPr>
                <w:rFonts w:hint="eastAsia"/>
                <w:szCs w:val="22"/>
                <w:lang w:val="en-CA" w:eastAsia="ja-JP"/>
              </w:rPr>
              <w:t xml:space="preserve"> Sasaki, Kenji Yamamoto</w:t>
            </w:r>
            <w:r w:rsidRPr="00DB78E4">
              <w:rPr>
                <w:szCs w:val="22"/>
                <w:lang w:val="en-CA"/>
              </w:rPr>
              <w:br/>
            </w:r>
            <w:proofErr w:type="spellStart"/>
            <w:r w:rsidRPr="00DB78E4">
              <w:rPr>
                <w:rFonts w:hint="eastAsia"/>
                <w:szCs w:val="22"/>
                <w:lang w:val="en-CA" w:eastAsia="ja-JP"/>
              </w:rPr>
              <w:t>Nukui-Kitamachi</w:t>
            </w:r>
            <w:proofErr w:type="spellEnd"/>
            <w:r w:rsidRPr="00DB78E4">
              <w:rPr>
                <w:rFonts w:hint="eastAsia"/>
                <w:szCs w:val="22"/>
                <w:lang w:val="en-CA" w:eastAsia="ja-JP"/>
              </w:rPr>
              <w:t xml:space="preserve"> 4-2-1, </w:t>
            </w:r>
            <w:proofErr w:type="spellStart"/>
            <w:r w:rsidRPr="00DB78E4">
              <w:rPr>
                <w:rFonts w:hint="eastAsia"/>
                <w:szCs w:val="22"/>
                <w:lang w:val="en-CA" w:eastAsia="ja-JP"/>
              </w:rPr>
              <w:t>Koganei</w:t>
            </w:r>
            <w:proofErr w:type="spellEnd"/>
            <w:r w:rsidRPr="00DB78E4">
              <w:rPr>
                <w:rFonts w:hint="eastAsia"/>
                <w:szCs w:val="22"/>
                <w:lang w:val="en-CA" w:eastAsia="ja-JP"/>
              </w:rPr>
              <w:t>,</w:t>
            </w:r>
            <w:r w:rsidRPr="00DB78E4">
              <w:rPr>
                <w:szCs w:val="22"/>
                <w:lang w:val="en-CA"/>
              </w:rPr>
              <w:br/>
            </w:r>
            <w:r w:rsidRPr="00DB78E4">
              <w:rPr>
                <w:rFonts w:hint="eastAsia"/>
                <w:szCs w:val="22"/>
                <w:lang w:val="en-CA" w:eastAsia="ja-JP"/>
              </w:rPr>
              <w:t>Tokyo 184-8795, Japan</w:t>
            </w:r>
          </w:p>
          <w:p w:rsidR="00A12218" w:rsidRDefault="00A12218" w:rsidP="00D43625">
            <w:pPr>
              <w:spacing w:before="60" w:after="60"/>
              <w:rPr>
                <w:szCs w:val="22"/>
                <w:lang w:val="en-CA" w:eastAsia="ja-JP"/>
              </w:rPr>
            </w:pPr>
            <w:r w:rsidRPr="00DB78E4">
              <w:rPr>
                <w:szCs w:val="22"/>
                <w:lang w:val="en-CA"/>
              </w:rPr>
              <w:t xml:space="preserve">Masayuki </w:t>
            </w:r>
            <w:proofErr w:type="spellStart"/>
            <w:r w:rsidRPr="00DB78E4">
              <w:rPr>
                <w:szCs w:val="22"/>
                <w:lang w:val="en-CA"/>
              </w:rPr>
              <w:t>Tanimoto</w:t>
            </w:r>
            <w:proofErr w:type="spellEnd"/>
            <w:r w:rsidRPr="00DB78E4">
              <w:rPr>
                <w:szCs w:val="22"/>
                <w:lang w:val="en-CA"/>
              </w:rPr>
              <w:t xml:space="preserve">, Kazuyoshi Suzuki </w:t>
            </w:r>
            <w:proofErr w:type="spellStart"/>
            <w:r w:rsidRPr="00DB78E4">
              <w:rPr>
                <w:szCs w:val="22"/>
                <w:lang w:val="en-CA"/>
              </w:rPr>
              <w:t>Zehn</w:t>
            </w:r>
            <w:proofErr w:type="spellEnd"/>
            <w:r w:rsidRPr="00DB78E4">
              <w:rPr>
                <w:szCs w:val="22"/>
                <w:lang w:val="en-CA"/>
              </w:rPr>
              <w:t xml:space="preserve"> 101, </w:t>
            </w:r>
            <w:proofErr w:type="spellStart"/>
            <w:r w:rsidRPr="00DB78E4">
              <w:rPr>
                <w:szCs w:val="22"/>
                <w:lang w:val="en-CA"/>
              </w:rPr>
              <w:t>Kawana-cho</w:t>
            </w:r>
            <w:proofErr w:type="spellEnd"/>
            <w:r w:rsidRPr="00DB78E4">
              <w:rPr>
                <w:szCs w:val="22"/>
                <w:lang w:val="en-CA"/>
              </w:rPr>
              <w:t xml:space="preserve"> 2-64, Showa-</w:t>
            </w:r>
            <w:proofErr w:type="spellStart"/>
            <w:r w:rsidRPr="00DB78E4">
              <w:rPr>
                <w:szCs w:val="22"/>
                <w:lang w:val="en-CA"/>
              </w:rPr>
              <w:t>ku</w:t>
            </w:r>
            <w:proofErr w:type="spellEnd"/>
            <w:r w:rsidRPr="00DB78E4">
              <w:rPr>
                <w:szCs w:val="22"/>
                <w:lang w:val="en-CA"/>
              </w:rPr>
              <w:t>, Nagoya, 466-0856, Japan</w:t>
            </w:r>
          </w:p>
          <w:p w:rsidR="00BF18AB" w:rsidRPr="00DB78E4" w:rsidRDefault="00BF18AB" w:rsidP="00D43625">
            <w:pPr>
              <w:spacing w:before="60" w:after="60"/>
              <w:rPr>
                <w:szCs w:val="22"/>
                <w:lang w:val="en-CA" w:eastAsia="ja-JP"/>
              </w:rPr>
            </w:pPr>
          </w:p>
        </w:tc>
        <w:tc>
          <w:tcPr>
            <w:tcW w:w="900" w:type="dxa"/>
          </w:tcPr>
          <w:p w:rsidR="00A12218" w:rsidRPr="00DB78E4" w:rsidRDefault="00A12218" w:rsidP="00D43625">
            <w:pPr>
              <w:spacing w:before="60" w:after="60"/>
              <w:rPr>
                <w:szCs w:val="22"/>
                <w:lang w:val="en-CA"/>
              </w:rPr>
            </w:pPr>
            <w:r w:rsidRPr="00DB78E4">
              <w:rPr>
                <w:szCs w:val="22"/>
                <w:lang w:val="en-CA"/>
              </w:rPr>
              <w:br/>
              <w:t>Tel:</w:t>
            </w:r>
            <w:r w:rsidRPr="00DB78E4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:rsidR="00A12218" w:rsidRPr="00DB78E4" w:rsidRDefault="00A12218" w:rsidP="00D43625">
            <w:pPr>
              <w:spacing w:before="60" w:after="60"/>
              <w:rPr>
                <w:szCs w:val="22"/>
                <w:lang w:val="en-CA" w:eastAsia="ja-JP"/>
              </w:rPr>
            </w:pPr>
            <w:r w:rsidRPr="00DB78E4">
              <w:rPr>
                <w:szCs w:val="22"/>
                <w:lang w:val="en-CA"/>
              </w:rPr>
              <w:br/>
              <w:t>+81-42-327-7262</w:t>
            </w:r>
            <w:r w:rsidRPr="00DB78E4">
              <w:rPr>
                <w:szCs w:val="22"/>
                <w:lang w:val="en-CA"/>
              </w:rPr>
              <w:br/>
            </w:r>
            <w:hyperlink r:id="rId10" w:history="1">
              <w:r w:rsidRPr="00DB78E4">
                <w:rPr>
                  <w:rStyle w:val="a6"/>
                  <w:szCs w:val="22"/>
                  <w:lang w:val="en-CA"/>
                </w:rPr>
                <w:t>senoh@nict.go.jp</w:t>
              </w:r>
            </w:hyperlink>
          </w:p>
          <w:p w:rsidR="00A12218" w:rsidRPr="00DB78E4" w:rsidRDefault="00A12218" w:rsidP="00D43625">
            <w:pPr>
              <w:spacing w:before="60" w:after="60"/>
              <w:rPr>
                <w:szCs w:val="22"/>
                <w:lang w:val="en-CA" w:eastAsia="ja-JP"/>
              </w:rPr>
            </w:pPr>
          </w:p>
          <w:p w:rsidR="00A12218" w:rsidRPr="00DB78E4" w:rsidRDefault="00A12218" w:rsidP="00D43625">
            <w:pPr>
              <w:spacing w:before="60" w:after="60"/>
              <w:rPr>
                <w:szCs w:val="22"/>
                <w:lang w:val="en-CA" w:eastAsia="ja-JP"/>
              </w:rPr>
            </w:pPr>
            <w:r w:rsidRPr="00DB78E4">
              <w:rPr>
                <w:szCs w:val="22"/>
                <w:lang w:val="en-CA" w:eastAsia="ja-JP"/>
              </w:rPr>
              <w:t>+81-52-223-6639</w:t>
            </w:r>
            <w:r w:rsidRPr="00DB78E4">
              <w:rPr>
                <w:szCs w:val="22"/>
                <w:lang w:val="en-CA"/>
              </w:rPr>
              <w:br/>
            </w:r>
            <w:r w:rsidRPr="00DB78E4">
              <w:rPr>
                <w:szCs w:val="22"/>
                <w:lang w:val="en-CA" w:eastAsia="ja-JP"/>
              </w:rPr>
              <w:t>tanimoto@nisri.jp</w:t>
            </w:r>
          </w:p>
        </w:tc>
      </w:tr>
      <w:tr w:rsidR="00A12218" w:rsidRPr="00DB78E4" w:rsidTr="00D43625">
        <w:tc>
          <w:tcPr>
            <w:tcW w:w="1458" w:type="dxa"/>
          </w:tcPr>
          <w:p w:rsidR="00A12218" w:rsidRPr="00DB78E4" w:rsidRDefault="00A12218" w:rsidP="00D43625">
            <w:pPr>
              <w:spacing w:before="60" w:after="60"/>
              <w:rPr>
                <w:i/>
                <w:szCs w:val="22"/>
                <w:lang w:val="en-CA"/>
              </w:rPr>
            </w:pPr>
            <w:r w:rsidRPr="00DB78E4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:rsidR="00A12218" w:rsidRPr="00DB78E4" w:rsidRDefault="00A12218" w:rsidP="00D43625">
            <w:pPr>
              <w:spacing w:before="60" w:after="60"/>
              <w:rPr>
                <w:szCs w:val="22"/>
                <w:lang w:val="en-CA" w:eastAsia="ja-JP"/>
              </w:rPr>
            </w:pPr>
            <w:r w:rsidRPr="00DB78E4">
              <w:rPr>
                <w:szCs w:val="22"/>
                <w:lang w:val="en-CA"/>
              </w:rPr>
              <w:t>National Institute of Information and Communications Technology(NICT)</w:t>
            </w:r>
          </w:p>
          <w:p w:rsidR="00A12218" w:rsidRPr="00DB78E4" w:rsidRDefault="00A12218" w:rsidP="00D43625">
            <w:pPr>
              <w:spacing w:before="60" w:after="60"/>
              <w:rPr>
                <w:szCs w:val="22"/>
                <w:lang w:val="en-CA" w:eastAsia="ja-JP"/>
              </w:rPr>
            </w:pPr>
            <w:r w:rsidRPr="00DB78E4">
              <w:rPr>
                <w:szCs w:val="22"/>
                <w:lang w:val="en-CA" w:eastAsia="ja-JP"/>
              </w:rPr>
              <w:t>Nagoya Industrial Science Research Institute(NISRI)</w:t>
            </w:r>
          </w:p>
        </w:tc>
      </w:tr>
    </w:tbl>
    <w:p w:rsidR="00A12218" w:rsidRPr="005B217D" w:rsidRDefault="00A12218" w:rsidP="00A12218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:rsidR="00A12218" w:rsidRPr="005B217D" w:rsidRDefault="00A12218" w:rsidP="00A12218">
      <w:pPr>
        <w:pStyle w:val="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:rsidR="00A12218" w:rsidRDefault="00A12218" w:rsidP="00A12218">
      <w:pPr>
        <w:rPr>
          <w:lang w:val="en-CA" w:eastAsia="ja-JP"/>
        </w:rPr>
      </w:pPr>
      <w:r>
        <w:rPr>
          <w:rFonts w:hint="eastAsia"/>
          <w:lang w:val="en-CA" w:eastAsia="ja-JP"/>
        </w:rPr>
        <w:t xml:space="preserve">This contribution reports on </w:t>
      </w:r>
      <w:r w:rsidR="00BF18AB">
        <w:rPr>
          <w:rFonts w:hint="eastAsia"/>
          <w:lang w:val="en-CA" w:eastAsia="ja-JP"/>
        </w:rPr>
        <w:t>the following mandate</w:t>
      </w:r>
      <w:r>
        <w:rPr>
          <w:rFonts w:hint="eastAsia"/>
          <w:lang w:val="en-CA" w:eastAsia="ja-JP"/>
        </w:rPr>
        <w:t xml:space="preserve"> </w:t>
      </w:r>
      <w:r w:rsidR="00BF18AB">
        <w:rPr>
          <w:rFonts w:hint="eastAsia"/>
          <w:lang w:val="en-CA" w:eastAsia="ja-JP"/>
        </w:rPr>
        <w:t>of</w:t>
      </w:r>
      <w:r>
        <w:rPr>
          <w:rFonts w:hint="eastAsia"/>
          <w:lang w:val="en-CA" w:eastAsia="ja-JP"/>
        </w:rPr>
        <w:t xml:space="preserve"> AHG8, which is</w:t>
      </w:r>
    </w:p>
    <w:p w:rsidR="00A12218" w:rsidRDefault="00A12218" w:rsidP="00A12218">
      <w:pPr>
        <w:rPr>
          <w:lang w:val="en-CA" w:eastAsia="ja-JP"/>
        </w:rPr>
      </w:pPr>
      <w:r w:rsidRPr="00080F09">
        <w:rPr>
          <w:rFonts w:hint="eastAsia"/>
          <w:lang w:val="en-CA" w:eastAsia="ja-JP"/>
        </w:rPr>
        <w:t>•</w:t>
      </w:r>
      <w:r w:rsidRPr="00080F09">
        <w:rPr>
          <w:lang w:val="en-CA" w:eastAsia="ja-JP"/>
        </w:rPr>
        <w:t>Explore the relation of Global View and Depth format and current 3D video standardization tracks</w:t>
      </w:r>
      <w:r w:rsidRPr="00125BC0">
        <w:rPr>
          <w:lang w:val="en-CA" w:eastAsia="ja-JP"/>
        </w:rPr>
        <w:t>.</w:t>
      </w:r>
    </w:p>
    <w:p w:rsidR="00A12218" w:rsidRDefault="00A12218" w:rsidP="00A12218">
      <w:pPr>
        <w:rPr>
          <w:lang w:val="en-CA" w:eastAsia="ja-JP"/>
        </w:rPr>
      </w:pPr>
      <w:r>
        <w:rPr>
          <w:rFonts w:hint="eastAsia"/>
          <w:lang w:val="en-CA" w:eastAsia="ja-JP"/>
        </w:rPr>
        <w:t>The relation between them is a compensational approach</w:t>
      </w:r>
      <w:r w:rsidR="00BF18AB">
        <w:rPr>
          <w:rFonts w:hint="eastAsia"/>
          <w:lang w:val="en-CA" w:eastAsia="ja-JP"/>
        </w:rPr>
        <w:t>es</w:t>
      </w:r>
      <w:r>
        <w:rPr>
          <w:rFonts w:hint="eastAsia"/>
          <w:lang w:val="en-CA" w:eastAsia="ja-JP"/>
        </w:rPr>
        <w:t xml:space="preserve"> each other. C</w:t>
      </w:r>
      <w:r w:rsidRPr="00080F09">
        <w:rPr>
          <w:lang w:val="en-CA" w:eastAsia="ja-JP"/>
        </w:rPr>
        <w:t>urrent 3D video standardization tracks</w:t>
      </w:r>
      <w:r>
        <w:rPr>
          <w:rFonts w:hint="eastAsia"/>
          <w:lang w:val="en-CA" w:eastAsia="ja-JP"/>
        </w:rPr>
        <w:t xml:space="preserve"> are integrating multi-view and depth tools in the </w:t>
      </w:r>
      <w:proofErr w:type="spellStart"/>
      <w:r>
        <w:rPr>
          <w:rFonts w:hint="eastAsia"/>
          <w:lang w:val="en-CA" w:eastAsia="ja-JP"/>
        </w:rPr>
        <w:t>macroblock</w:t>
      </w:r>
      <w:proofErr w:type="spellEnd"/>
      <w:r>
        <w:rPr>
          <w:rFonts w:hint="eastAsia"/>
          <w:lang w:val="en-CA" w:eastAsia="ja-JP"/>
        </w:rPr>
        <w:t xml:space="preserve"> level. This approach can realize generally high coding efficiency (</w:t>
      </w:r>
      <w:r w:rsidR="00BF18AB">
        <w:rPr>
          <w:rFonts w:hint="eastAsia"/>
          <w:lang w:val="en-CA" w:eastAsia="ja-JP"/>
        </w:rPr>
        <w:t>h</w:t>
      </w:r>
      <w:r>
        <w:rPr>
          <w:rFonts w:hint="eastAsia"/>
          <w:lang w:val="en-CA" w:eastAsia="ja-JP"/>
        </w:rPr>
        <w:t xml:space="preserve">igh </w:t>
      </w:r>
      <w:r w:rsidR="00BF18AB">
        <w:rPr>
          <w:rFonts w:hint="eastAsia"/>
          <w:lang w:val="en-CA" w:eastAsia="ja-JP"/>
        </w:rPr>
        <w:t>q</w:t>
      </w:r>
      <w:r>
        <w:rPr>
          <w:rFonts w:hint="eastAsia"/>
          <w:lang w:val="en-CA" w:eastAsia="ja-JP"/>
        </w:rPr>
        <w:t xml:space="preserve">uality) </w:t>
      </w:r>
      <w:r w:rsidR="00D00046">
        <w:rPr>
          <w:rFonts w:hint="eastAsia"/>
          <w:lang w:val="en-CA" w:eastAsia="ja-JP"/>
        </w:rPr>
        <w:t>with</w:t>
      </w:r>
      <w:r>
        <w:rPr>
          <w:rFonts w:hint="eastAsia"/>
          <w:lang w:val="en-CA" w:eastAsia="ja-JP"/>
        </w:rPr>
        <w:t xml:space="preserve"> rather high complexity. </w:t>
      </w:r>
      <w:proofErr w:type="gramStart"/>
      <w:r>
        <w:rPr>
          <w:rFonts w:hint="eastAsia"/>
          <w:lang w:val="en-CA" w:eastAsia="ja-JP"/>
        </w:rPr>
        <w:t>(H</w:t>
      </w:r>
      <w:r>
        <w:rPr>
          <w:lang w:val="en-CA" w:eastAsia="ja-JP"/>
        </w:rPr>
        <w:t>i</w:t>
      </w:r>
      <w:r>
        <w:rPr>
          <w:rFonts w:hint="eastAsia"/>
          <w:lang w:val="en-CA" w:eastAsia="ja-JP"/>
        </w:rPr>
        <w:t>gh Efficiency Profile).</w:t>
      </w:r>
      <w:proofErr w:type="gramEnd"/>
      <w:r>
        <w:rPr>
          <w:rFonts w:hint="eastAsia"/>
          <w:lang w:val="en-CA" w:eastAsia="ja-JP"/>
        </w:rPr>
        <w:t xml:space="preserve"> </w:t>
      </w:r>
      <w:r w:rsidRPr="00080F09">
        <w:rPr>
          <w:lang w:val="en-CA" w:eastAsia="ja-JP"/>
        </w:rPr>
        <w:t>Global View and Depth format</w:t>
      </w:r>
      <w:r>
        <w:rPr>
          <w:rFonts w:hint="eastAsia"/>
          <w:lang w:val="en-CA" w:eastAsia="ja-JP"/>
        </w:rPr>
        <w:t xml:space="preserve"> is integrating multi-view and depth tools </w:t>
      </w:r>
      <w:r w:rsidR="00BF18AB">
        <w:rPr>
          <w:rFonts w:hint="eastAsia"/>
          <w:lang w:val="en-CA" w:eastAsia="ja-JP"/>
        </w:rPr>
        <w:t>i</w:t>
      </w:r>
      <w:r>
        <w:rPr>
          <w:rFonts w:hint="eastAsia"/>
          <w:lang w:val="en-CA" w:eastAsia="ja-JP"/>
        </w:rPr>
        <w:t>n the frame</w:t>
      </w:r>
      <w:r w:rsidR="00BF18AB">
        <w:rPr>
          <w:rFonts w:hint="eastAsia"/>
          <w:lang w:val="en-CA" w:eastAsia="ja-JP"/>
        </w:rPr>
        <w:t xml:space="preserve"> (slice)</w:t>
      </w:r>
      <w:r>
        <w:rPr>
          <w:rFonts w:hint="eastAsia"/>
          <w:lang w:val="en-CA" w:eastAsia="ja-JP"/>
        </w:rPr>
        <w:t xml:space="preserve"> level. This approach can realize generally fast coding</w:t>
      </w:r>
      <w:r w:rsidR="00D00046">
        <w:rPr>
          <w:rFonts w:hint="eastAsia"/>
          <w:lang w:val="en-CA" w:eastAsia="ja-JP"/>
        </w:rPr>
        <w:t>/decoding process</w:t>
      </w:r>
      <w:r>
        <w:rPr>
          <w:rFonts w:hint="eastAsia"/>
          <w:lang w:val="en-CA" w:eastAsia="ja-JP"/>
        </w:rPr>
        <w:t xml:space="preserve"> (Low Complexity Profile) </w:t>
      </w:r>
      <w:r w:rsidR="00BF18AB">
        <w:rPr>
          <w:rFonts w:hint="eastAsia"/>
          <w:lang w:val="en-CA" w:eastAsia="ja-JP"/>
        </w:rPr>
        <w:t>with</w:t>
      </w:r>
      <w:r>
        <w:rPr>
          <w:rFonts w:hint="eastAsia"/>
          <w:lang w:val="en-CA" w:eastAsia="ja-JP"/>
        </w:rPr>
        <w:t xml:space="preserve"> reasonable coding efficiency (</w:t>
      </w:r>
      <w:r w:rsidR="00BF18AB">
        <w:rPr>
          <w:rFonts w:hint="eastAsia"/>
          <w:lang w:val="en-CA" w:eastAsia="ja-JP"/>
        </w:rPr>
        <w:t>s</w:t>
      </w:r>
      <w:r>
        <w:rPr>
          <w:rFonts w:hint="eastAsia"/>
          <w:lang w:val="en-CA" w:eastAsia="ja-JP"/>
        </w:rPr>
        <w:t xml:space="preserve">ubjectively </w:t>
      </w:r>
      <w:r w:rsidR="00BF18AB">
        <w:rPr>
          <w:rFonts w:hint="eastAsia"/>
          <w:lang w:val="en-CA" w:eastAsia="ja-JP"/>
        </w:rPr>
        <w:t>g</w:t>
      </w:r>
      <w:r>
        <w:rPr>
          <w:rFonts w:hint="eastAsia"/>
          <w:lang w:val="en-CA" w:eastAsia="ja-JP"/>
        </w:rPr>
        <w:t xml:space="preserve">ood </w:t>
      </w:r>
      <w:r w:rsidR="00BF18AB">
        <w:rPr>
          <w:rFonts w:hint="eastAsia"/>
          <w:lang w:val="en-CA" w:eastAsia="ja-JP"/>
        </w:rPr>
        <w:t>q</w:t>
      </w:r>
      <w:r>
        <w:rPr>
          <w:rFonts w:hint="eastAsia"/>
          <w:lang w:val="en-CA" w:eastAsia="ja-JP"/>
        </w:rPr>
        <w:t>uality).</w:t>
      </w:r>
      <w:r w:rsidR="00B966F9">
        <w:rPr>
          <w:rFonts w:hint="eastAsia"/>
          <w:lang w:val="en-CA" w:eastAsia="ja-JP"/>
        </w:rPr>
        <w:t xml:space="preserve"> Warp is also categorized in the Low Complexity Profile. </w:t>
      </w:r>
    </w:p>
    <w:p w:rsidR="00A12218" w:rsidRPr="005B217D" w:rsidRDefault="00A12218" w:rsidP="00A12218">
      <w:pPr>
        <w:pStyle w:val="1"/>
        <w:rPr>
          <w:lang w:val="en-CA"/>
        </w:rPr>
      </w:pPr>
      <w:r w:rsidRPr="005B217D">
        <w:rPr>
          <w:lang w:val="en-CA"/>
        </w:rPr>
        <w:t xml:space="preserve">Introduction </w:t>
      </w:r>
    </w:p>
    <w:p w:rsidR="00A12218" w:rsidRDefault="00A12218" w:rsidP="00A12218">
      <w:pPr>
        <w:rPr>
          <w:lang w:val="en-CA" w:eastAsia="ja-JP"/>
        </w:rPr>
      </w:pPr>
      <w:r>
        <w:rPr>
          <w:rFonts w:hint="eastAsia"/>
          <w:lang w:val="en-CA" w:eastAsia="ja-JP"/>
        </w:rPr>
        <w:t>B</w:t>
      </w:r>
      <w:r w:rsidR="00BF18AB">
        <w:rPr>
          <w:rFonts w:hint="eastAsia"/>
          <w:lang w:val="en-CA" w:eastAsia="ja-JP"/>
        </w:rPr>
        <w:t>y the 3DV CFP (N12036, March 20</w:t>
      </w:r>
      <w:r>
        <w:rPr>
          <w:rFonts w:hint="eastAsia"/>
          <w:lang w:val="en-CA" w:eastAsia="ja-JP"/>
        </w:rPr>
        <w:t>11), coding methods based on AVC, MVC and HEVC were called.</w:t>
      </w:r>
    </w:p>
    <w:p w:rsidR="00A12218" w:rsidRDefault="00A12218" w:rsidP="00A12218">
      <w:pPr>
        <w:rPr>
          <w:lang w:val="en-CA" w:eastAsia="ja-JP"/>
        </w:rPr>
      </w:pPr>
      <w:r>
        <w:rPr>
          <w:rFonts w:hint="eastAsia"/>
          <w:lang w:val="en-CA" w:eastAsia="ja-JP"/>
        </w:rPr>
        <w:t>The evaluation criterion for proposed methods was subjective quality of synthesized views at each r</w:t>
      </w:r>
      <w:r w:rsidR="00BF18AB">
        <w:rPr>
          <w:rFonts w:hint="eastAsia"/>
          <w:lang w:val="en-CA" w:eastAsia="ja-JP"/>
        </w:rPr>
        <w:t>ate point (QP</w:t>
      </w:r>
      <w:r>
        <w:rPr>
          <w:rFonts w:hint="eastAsia"/>
          <w:lang w:val="en-CA" w:eastAsia="ja-JP"/>
        </w:rPr>
        <w:t xml:space="preserve">). A reference view synthesiser (VSRS) was provided </w:t>
      </w:r>
      <w:r w:rsidR="00BF18AB">
        <w:rPr>
          <w:rFonts w:hint="eastAsia"/>
          <w:lang w:val="en-CA" w:eastAsia="ja-JP"/>
        </w:rPr>
        <w:t xml:space="preserve">to synthesize views from the decoded multi-view and depth maps </w:t>
      </w:r>
      <w:r>
        <w:rPr>
          <w:rFonts w:hint="eastAsia"/>
          <w:lang w:val="en-CA" w:eastAsia="ja-JP"/>
        </w:rPr>
        <w:t>by MPEG</w:t>
      </w:r>
      <w:r w:rsidR="00D00046">
        <w:rPr>
          <w:rFonts w:hint="eastAsia"/>
          <w:lang w:val="en-CA" w:eastAsia="ja-JP"/>
        </w:rPr>
        <w:t>,</w:t>
      </w:r>
      <w:r>
        <w:rPr>
          <w:rFonts w:hint="eastAsia"/>
          <w:lang w:val="en-CA" w:eastAsia="ja-JP"/>
        </w:rPr>
        <w:t xml:space="preserve"> but also MPEG accepted proposed view synthesizers.</w:t>
      </w:r>
    </w:p>
    <w:p w:rsidR="00A12218" w:rsidRDefault="00A12218" w:rsidP="00A12218">
      <w:pPr>
        <w:rPr>
          <w:rFonts w:hint="eastAsia"/>
          <w:lang w:val="en-CA" w:eastAsia="ja-JP"/>
        </w:rPr>
      </w:pPr>
      <w:r>
        <w:rPr>
          <w:rFonts w:hint="eastAsia"/>
          <w:lang w:val="en-CA" w:eastAsia="ja-JP"/>
        </w:rPr>
        <w:t>Some proposals including Global View and Depth approach (GVD)</w:t>
      </w:r>
      <w:r w:rsidR="00B966F9">
        <w:rPr>
          <w:rFonts w:hint="eastAsia"/>
          <w:lang w:val="en-CA" w:eastAsia="ja-JP"/>
        </w:rPr>
        <w:t xml:space="preserve"> and Warp approach</w:t>
      </w:r>
      <w:r>
        <w:rPr>
          <w:rFonts w:hint="eastAsia"/>
          <w:lang w:val="en-CA" w:eastAsia="ja-JP"/>
        </w:rPr>
        <w:t xml:space="preserve"> proposed their own view synthesizers suitable for their coding scheme. Through the core experiments and subjective </w:t>
      </w:r>
      <w:r w:rsidR="00BF18AB">
        <w:rPr>
          <w:rFonts w:hint="eastAsia"/>
          <w:lang w:val="en-CA" w:eastAsia="ja-JP"/>
        </w:rPr>
        <w:t xml:space="preserve">quality </w:t>
      </w:r>
      <w:r>
        <w:rPr>
          <w:rFonts w:hint="eastAsia"/>
          <w:lang w:val="en-CA" w:eastAsia="ja-JP"/>
        </w:rPr>
        <w:t>evaluations, these approaches were</w:t>
      </w:r>
      <w:r w:rsidR="00BF18AB">
        <w:rPr>
          <w:rFonts w:hint="eastAsia"/>
          <w:lang w:val="en-CA" w:eastAsia="ja-JP"/>
        </w:rPr>
        <w:t xml:space="preserve"> approve</w:t>
      </w:r>
      <w:r>
        <w:rPr>
          <w:rFonts w:hint="eastAsia"/>
          <w:lang w:val="en-CA" w:eastAsia="ja-JP"/>
        </w:rPr>
        <w:t>d as the Alternative 3D Format, since they are simple and fast</w:t>
      </w:r>
      <w:r w:rsidR="00BF18AB">
        <w:rPr>
          <w:rFonts w:hint="eastAsia"/>
          <w:lang w:val="en-CA" w:eastAsia="ja-JP"/>
        </w:rPr>
        <w:t xml:space="preserve"> comparing to the current 3DV standardization tracks</w:t>
      </w:r>
      <w:r>
        <w:rPr>
          <w:rFonts w:hint="eastAsia"/>
          <w:lang w:val="en-CA" w:eastAsia="ja-JP"/>
        </w:rPr>
        <w:t xml:space="preserve">. </w:t>
      </w:r>
    </w:p>
    <w:p w:rsidR="00F94AC2" w:rsidRDefault="00F94AC2" w:rsidP="00F94AC2">
      <w:pPr>
        <w:jc w:val="center"/>
        <w:rPr>
          <w:rFonts w:hint="eastAsia"/>
          <w:lang w:val="en-CA" w:eastAsia="ja-JP"/>
        </w:rPr>
      </w:pPr>
      <w:r w:rsidRPr="00F94AC2">
        <w:rPr>
          <w:rFonts w:hint="eastAsia"/>
        </w:rPr>
        <w:lastRenderedPageBreak/>
        <w:drawing>
          <wp:inline distT="0" distB="0" distL="0" distR="0" wp14:anchorId="5737A8D0" wp14:editId="0D540F21">
            <wp:extent cx="5438775" cy="2375825"/>
            <wp:effectExtent l="0" t="0" r="0" b="5715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237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AC2" w:rsidRDefault="00F94AC2" w:rsidP="00F94AC2">
      <w:pPr>
        <w:jc w:val="center"/>
        <w:rPr>
          <w:rFonts w:hint="eastAsia"/>
          <w:lang w:val="en-GB" w:eastAsia="ja-JP"/>
        </w:rPr>
      </w:pPr>
      <w:r w:rsidRPr="00F94AC2">
        <w:rPr>
          <w:rFonts w:hint="eastAsia"/>
          <w:b/>
          <w:lang w:val="en-GB" w:eastAsia="ja-JP"/>
        </w:rPr>
        <w:t xml:space="preserve">Figure </w:t>
      </w:r>
      <w:r>
        <w:rPr>
          <w:rFonts w:hint="eastAsia"/>
          <w:b/>
          <w:lang w:val="en-GB" w:eastAsia="ja-JP"/>
        </w:rPr>
        <w:t>1</w:t>
      </w:r>
      <w:r>
        <w:rPr>
          <w:rFonts w:hint="eastAsia"/>
          <w:lang w:val="en-GB" w:eastAsia="ja-JP"/>
        </w:rPr>
        <w:t xml:space="preserve"> </w:t>
      </w:r>
      <w:r>
        <w:rPr>
          <w:rFonts w:hint="eastAsia"/>
          <w:lang w:val="en-GB" w:eastAsia="ja-JP"/>
        </w:rPr>
        <w:t>Global View and Depth format</w:t>
      </w:r>
      <w:r w:rsidR="003A64B4">
        <w:rPr>
          <w:rFonts w:hint="eastAsia"/>
          <w:lang w:val="en-GB" w:eastAsia="ja-JP"/>
        </w:rPr>
        <w:t xml:space="preserve"> is</w:t>
      </w:r>
      <w:r>
        <w:rPr>
          <w:rFonts w:hint="eastAsia"/>
          <w:lang w:val="en-GB" w:eastAsia="ja-JP"/>
        </w:rPr>
        <w:t xml:space="preserve"> aiming at </w:t>
      </w:r>
      <w:r w:rsidR="003A64B4">
        <w:rPr>
          <w:rFonts w:hint="eastAsia"/>
          <w:lang w:val="en-GB" w:eastAsia="ja-JP"/>
        </w:rPr>
        <w:t>low complexity and easy implementation</w:t>
      </w:r>
    </w:p>
    <w:p w:rsidR="00F94AC2" w:rsidRDefault="00F94AC2" w:rsidP="00A12218">
      <w:pPr>
        <w:rPr>
          <w:lang w:val="en-CA" w:eastAsia="ja-JP"/>
        </w:rPr>
      </w:pPr>
    </w:p>
    <w:p w:rsidR="00A12218" w:rsidRDefault="00A12218" w:rsidP="00A12218">
      <w:pPr>
        <w:rPr>
          <w:lang w:val="en-CA" w:eastAsia="ja-JP"/>
        </w:rPr>
      </w:pPr>
      <w:r>
        <w:rPr>
          <w:lang w:val="en-CA" w:eastAsia="ja-JP"/>
        </w:rPr>
        <w:t>The</w:t>
      </w:r>
      <w:r>
        <w:rPr>
          <w:rFonts w:hint="eastAsia"/>
          <w:lang w:val="en-CA" w:eastAsia="ja-JP"/>
        </w:rPr>
        <w:t xml:space="preserve"> other proposals concentrated on the coding </w:t>
      </w:r>
      <w:r>
        <w:rPr>
          <w:lang w:val="en-CA" w:eastAsia="ja-JP"/>
        </w:rPr>
        <w:t>efficiency</w:t>
      </w:r>
      <w:r w:rsidR="00BF18AB">
        <w:rPr>
          <w:rFonts w:hint="eastAsia"/>
          <w:lang w:val="en-CA" w:eastAsia="ja-JP"/>
        </w:rPr>
        <w:t xml:space="preserve"> by</w:t>
      </w:r>
      <w:r>
        <w:rPr>
          <w:rFonts w:hint="eastAsia"/>
          <w:lang w:val="en-CA" w:eastAsia="ja-JP"/>
        </w:rPr>
        <w:t xml:space="preserve"> using a</w:t>
      </w:r>
      <w:r w:rsidR="00BF18AB">
        <w:rPr>
          <w:rFonts w:hint="eastAsia"/>
          <w:lang w:val="en-CA" w:eastAsia="ja-JP"/>
        </w:rPr>
        <w:t xml:space="preserve"> common</w:t>
      </w:r>
      <w:r>
        <w:rPr>
          <w:rFonts w:hint="eastAsia"/>
          <w:lang w:val="en-CA" w:eastAsia="ja-JP"/>
        </w:rPr>
        <w:t xml:space="preserve"> reference view synthesizer</w:t>
      </w:r>
      <w:r w:rsidR="00BF18AB">
        <w:rPr>
          <w:rFonts w:hint="eastAsia"/>
          <w:lang w:val="en-CA" w:eastAsia="ja-JP"/>
        </w:rPr>
        <w:t xml:space="preserve"> (VSRS)</w:t>
      </w:r>
      <w:r>
        <w:rPr>
          <w:rFonts w:hint="eastAsia"/>
          <w:lang w:val="en-CA" w:eastAsia="ja-JP"/>
        </w:rPr>
        <w:t>. These approaches realized</w:t>
      </w:r>
      <w:r w:rsidR="003A64B4">
        <w:rPr>
          <w:rFonts w:hint="eastAsia"/>
          <w:lang w:val="en-CA" w:eastAsia="ja-JP"/>
        </w:rPr>
        <w:t xml:space="preserve"> high coding efficiency with</w:t>
      </w:r>
      <w:r>
        <w:rPr>
          <w:rFonts w:hint="eastAsia"/>
          <w:lang w:val="en-CA" w:eastAsia="ja-JP"/>
        </w:rPr>
        <w:t xml:space="preserve"> rather high complexity and approved as the </w:t>
      </w:r>
      <w:r w:rsidR="00BF18AB">
        <w:rPr>
          <w:rFonts w:hint="eastAsia"/>
          <w:lang w:val="en-CA" w:eastAsia="ja-JP"/>
        </w:rPr>
        <w:t xml:space="preserve">current </w:t>
      </w:r>
      <w:r>
        <w:rPr>
          <w:rFonts w:hint="eastAsia"/>
          <w:lang w:val="en-CA" w:eastAsia="ja-JP"/>
        </w:rPr>
        <w:t>3D video standardization tracks (MVC+D/</w:t>
      </w:r>
      <w:proofErr w:type="gramStart"/>
      <w:r>
        <w:rPr>
          <w:rFonts w:hint="eastAsia"/>
          <w:lang w:val="en-CA" w:eastAsia="ja-JP"/>
        </w:rPr>
        <w:t>ATM</w:t>
      </w:r>
      <w:r w:rsidR="003A64B4">
        <w:rPr>
          <w:rFonts w:hint="eastAsia"/>
          <w:lang w:val="en-CA" w:eastAsia="ja-JP"/>
        </w:rPr>
        <w:t>(</w:t>
      </w:r>
      <w:proofErr w:type="gramEnd"/>
      <w:r w:rsidR="003A64B4">
        <w:rPr>
          <w:rFonts w:hint="eastAsia"/>
          <w:lang w:val="en-CA" w:eastAsia="ja-JP"/>
        </w:rPr>
        <w:t>MVC+VSP)</w:t>
      </w:r>
      <w:r>
        <w:rPr>
          <w:rFonts w:hint="eastAsia"/>
          <w:lang w:val="en-CA" w:eastAsia="ja-JP"/>
        </w:rPr>
        <w:t>/HTM</w:t>
      </w:r>
      <w:r w:rsidR="003A64B4">
        <w:rPr>
          <w:rFonts w:hint="eastAsia"/>
          <w:lang w:val="en-CA" w:eastAsia="ja-JP"/>
        </w:rPr>
        <w:t>(HEVC+MVC+VSP</w:t>
      </w:r>
      <w:r>
        <w:rPr>
          <w:rFonts w:hint="eastAsia"/>
          <w:lang w:val="en-CA" w:eastAsia="ja-JP"/>
        </w:rPr>
        <w:t xml:space="preserve">). </w:t>
      </w:r>
    </w:p>
    <w:p w:rsidR="00A12218" w:rsidRDefault="00D00046" w:rsidP="00F94AC2">
      <w:pPr>
        <w:jc w:val="center"/>
        <w:rPr>
          <w:rFonts w:hint="eastAsia"/>
          <w:lang w:val="en-CA" w:eastAsia="ja-JP"/>
        </w:rPr>
      </w:pPr>
      <w:r w:rsidRPr="00D00046">
        <w:rPr>
          <w:rFonts w:hint="eastAsia"/>
        </w:rPr>
        <w:drawing>
          <wp:inline distT="0" distB="0" distL="0" distR="0" wp14:anchorId="055AABDC" wp14:editId="027FBE43">
            <wp:extent cx="5257800" cy="2799455"/>
            <wp:effectExtent l="0" t="0" r="0" b="0"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626" cy="2801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AC2" w:rsidRDefault="00F94AC2" w:rsidP="00F94AC2">
      <w:pPr>
        <w:jc w:val="center"/>
        <w:rPr>
          <w:rFonts w:hint="eastAsia"/>
          <w:lang w:val="en-GB" w:eastAsia="ja-JP"/>
        </w:rPr>
      </w:pPr>
      <w:r w:rsidRPr="00F94AC2">
        <w:rPr>
          <w:rFonts w:hint="eastAsia"/>
          <w:b/>
          <w:lang w:val="en-GB" w:eastAsia="ja-JP"/>
        </w:rPr>
        <w:t xml:space="preserve">Figure </w:t>
      </w:r>
      <w:r>
        <w:rPr>
          <w:rFonts w:hint="eastAsia"/>
          <w:b/>
          <w:lang w:val="en-GB" w:eastAsia="ja-JP"/>
        </w:rPr>
        <w:t>2</w:t>
      </w:r>
      <w:r>
        <w:rPr>
          <w:rFonts w:hint="eastAsia"/>
          <w:lang w:val="en-GB" w:eastAsia="ja-JP"/>
        </w:rPr>
        <w:t xml:space="preserve"> </w:t>
      </w:r>
      <w:r>
        <w:rPr>
          <w:rFonts w:hint="eastAsia"/>
          <w:lang w:val="en-GB" w:eastAsia="ja-JP"/>
        </w:rPr>
        <w:t>C</w:t>
      </w:r>
      <w:r>
        <w:rPr>
          <w:rFonts w:hint="eastAsia"/>
          <w:lang w:val="en-GB" w:eastAsia="ja-JP"/>
        </w:rPr>
        <w:t xml:space="preserve">urrent 3DV tracks are </w:t>
      </w:r>
      <w:r>
        <w:rPr>
          <w:rFonts w:hint="eastAsia"/>
          <w:lang w:val="en-GB" w:eastAsia="ja-JP"/>
        </w:rPr>
        <w:t>aiming at high coding efficiency</w:t>
      </w:r>
    </w:p>
    <w:p w:rsidR="00F94AC2" w:rsidRPr="00F94AC2" w:rsidRDefault="00F94AC2" w:rsidP="00A12218">
      <w:pPr>
        <w:rPr>
          <w:lang w:val="en-GB" w:eastAsia="ja-JP"/>
        </w:rPr>
      </w:pPr>
    </w:p>
    <w:p w:rsidR="00A12218" w:rsidRDefault="00A12218" w:rsidP="00A12218">
      <w:pPr>
        <w:pStyle w:val="1"/>
        <w:rPr>
          <w:lang w:val="en-CA" w:eastAsia="ja-JP"/>
        </w:rPr>
      </w:pPr>
      <w:r>
        <w:rPr>
          <w:rFonts w:hint="eastAsia"/>
          <w:lang w:val="en-CA" w:eastAsia="ja-JP"/>
        </w:rPr>
        <w:t xml:space="preserve">Relation between GVD and 3DV </w:t>
      </w:r>
      <w:r>
        <w:rPr>
          <w:lang w:val="en-CA" w:eastAsia="ja-JP"/>
        </w:rPr>
        <w:t>standardization</w:t>
      </w:r>
      <w:r>
        <w:rPr>
          <w:rFonts w:hint="eastAsia"/>
          <w:lang w:val="en-CA" w:eastAsia="ja-JP"/>
        </w:rPr>
        <w:t xml:space="preserve"> tracks</w:t>
      </w:r>
    </w:p>
    <w:p w:rsidR="00A12218" w:rsidRDefault="00A12218" w:rsidP="00A12218">
      <w:pPr>
        <w:rPr>
          <w:lang w:eastAsia="ja-JP"/>
        </w:rPr>
      </w:pPr>
    </w:p>
    <w:p w:rsidR="00A12218" w:rsidRDefault="00A12218" w:rsidP="00A12218">
      <w:pPr>
        <w:rPr>
          <w:rFonts w:hint="eastAsia"/>
          <w:lang w:eastAsia="ja-JP"/>
        </w:rPr>
      </w:pPr>
      <w:r>
        <w:rPr>
          <w:rFonts w:hint="eastAsia"/>
          <w:lang w:eastAsia="ja-JP"/>
        </w:rPr>
        <w:t>As seen in many MPEG standards, low complexity profile and high coding efficiency profiles are indispensable each other to suffice the variety of market requirements. These profiles are compensating each other.</w:t>
      </w:r>
    </w:p>
    <w:p w:rsidR="00E61A31" w:rsidRDefault="00E61A31" w:rsidP="00A12218">
      <w:pPr>
        <w:rPr>
          <w:rFonts w:hint="eastAsia"/>
          <w:lang w:eastAsia="ja-JP"/>
        </w:rPr>
      </w:pPr>
    </w:p>
    <w:p w:rsidR="00E61A31" w:rsidRDefault="00E61A31" w:rsidP="00E61A31">
      <w:pPr>
        <w:jc w:val="center"/>
        <w:rPr>
          <w:rFonts w:hint="eastAsia"/>
          <w:lang w:eastAsia="ja-JP"/>
        </w:rPr>
      </w:pPr>
      <w:r w:rsidRPr="00E61A31">
        <w:rPr>
          <w:rFonts w:hint="eastAsia"/>
        </w:rPr>
        <w:lastRenderedPageBreak/>
        <w:drawing>
          <wp:inline distT="0" distB="0" distL="0" distR="0" wp14:anchorId="104D59E2" wp14:editId="027DFCC3">
            <wp:extent cx="4695825" cy="1842579"/>
            <wp:effectExtent l="0" t="0" r="0" b="5715"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1842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1A31" w:rsidRDefault="00E61A31" w:rsidP="00E61A31">
      <w:pPr>
        <w:jc w:val="center"/>
        <w:rPr>
          <w:rFonts w:hint="eastAsia"/>
          <w:lang w:val="en-GB" w:eastAsia="ja-JP"/>
        </w:rPr>
      </w:pPr>
      <w:r w:rsidRPr="00F94AC2">
        <w:rPr>
          <w:rFonts w:hint="eastAsia"/>
          <w:b/>
          <w:lang w:val="en-GB" w:eastAsia="ja-JP"/>
        </w:rPr>
        <w:t xml:space="preserve">Figure </w:t>
      </w:r>
      <w:r>
        <w:rPr>
          <w:rFonts w:hint="eastAsia"/>
          <w:b/>
          <w:lang w:val="en-GB" w:eastAsia="ja-JP"/>
        </w:rPr>
        <w:t>3</w:t>
      </w:r>
      <w:r>
        <w:rPr>
          <w:rFonts w:hint="eastAsia"/>
          <w:lang w:val="en-GB" w:eastAsia="ja-JP"/>
        </w:rPr>
        <w:t xml:space="preserve"> </w:t>
      </w:r>
      <w:r>
        <w:rPr>
          <w:rFonts w:hint="eastAsia"/>
          <w:lang w:val="en-GB" w:eastAsia="ja-JP"/>
        </w:rPr>
        <w:t xml:space="preserve">Relation between </w:t>
      </w:r>
      <w:r>
        <w:rPr>
          <w:rFonts w:hint="eastAsia"/>
          <w:lang w:val="en-GB" w:eastAsia="ja-JP"/>
        </w:rPr>
        <w:t xml:space="preserve">Global View and Depth format </w:t>
      </w:r>
      <w:r>
        <w:rPr>
          <w:rFonts w:hint="eastAsia"/>
          <w:lang w:val="en-GB" w:eastAsia="ja-JP"/>
        </w:rPr>
        <w:t>and current 3DV tracks</w:t>
      </w:r>
    </w:p>
    <w:p w:rsidR="00E61A31" w:rsidRDefault="00E61A31" w:rsidP="00A12218">
      <w:pPr>
        <w:rPr>
          <w:lang w:eastAsia="ja-JP"/>
        </w:rPr>
      </w:pPr>
    </w:p>
    <w:p w:rsidR="00A12218" w:rsidRDefault="00A12218" w:rsidP="00A12218">
      <w:pPr>
        <w:rPr>
          <w:rFonts w:hint="eastAsia"/>
          <w:lang w:val="en-GB" w:eastAsia="ja-JP"/>
        </w:rPr>
      </w:pPr>
      <w:r>
        <w:rPr>
          <w:rFonts w:hint="eastAsia"/>
          <w:lang w:val="en-GB" w:eastAsia="ja-JP"/>
        </w:rPr>
        <w:t xml:space="preserve">The relation between Global View and Depth format and current 3DV </w:t>
      </w:r>
      <w:r>
        <w:rPr>
          <w:lang w:val="en-GB" w:eastAsia="ja-JP"/>
        </w:rPr>
        <w:t>standardization</w:t>
      </w:r>
      <w:r>
        <w:rPr>
          <w:rFonts w:hint="eastAsia"/>
          <w:lang w:val="en-GB" w:eastAsia="ja-JP"/>
        </w:rPr>
        <w:t xml:space="preserve"> tracks is in the same situation. Since the current 3DV </w:t>
      </w:r>
      <w:r>
        <w:rPr>
          <w:lang w:val="en-GB" w:eastAsia="ja-JP"/>
        </w:rPr>
        <w:t>standardization</w:t>
      </w:r>
      <w:r>
        <w:rPr>
          <w:rFonts w:hint="eastAsia"/>
          <w:lang w:val="en-GB" w:eastAsia="ja-JP"/>
        </w:rPr>
        <w:t xml:space="preserve"> tracks</w:t>
      </w:r>
      <w:r w:rsidR="00F77C76">
        <w:rPr>
          <w:rFonts w:hint="eastAsia"/>
          <w:lang w:val="en-GB" w:eastAsia="ja-JP"/>
        </w:rPr>
        <w:t xml:space="preserve"> (MVC+VSP, HEVC+MVC+VSP)</w:t>
      </w:r>
      <w:r>
        <w:rPr>
          <w:rFonts w:hint="eastAsia"/>
          <w:lang w:val="en-GB" w:eastAsia="ja-JP"/>
        </w:rPr>
        <w:t xml:space="preserve"> are heavier than MVC+D, right weight codec</w:t>
      </w:r>
      <w:r w:rsidR="00B966F9">
        <w:rPr>
          <w:rFonts w:hint="eastAsia"/>
          <w:lang w:val="en-GB" w:eastAsia="ja-JP"/>
        </w:rPr>
        <w:t>s with reasonable coding efficiency are</w:t>
      </w:r>
      <w:r>
        <w:rPr>
          <w:rFonts w:hint="eastAsia"/>
          <w:lang w:val="en-GB" w:eastAsia="ja-JP"/>
        </w:rPr>
        <w:t xml:space="preserve"> indispensable. S</w:t>
      </w:r>
      <w:r>
        <w:rPr>
          <w:lang w:val="en-GB" w:eastAsia="ja-JP"/>
        </w:rPr>
        <w:t>i</w:t>
      </w:r>
      <w:r>
        <w:rPr>
          <w:rFonts w:hint="eastAsia"/>
          <w:lang w:val="en-GB" w:eastAsia="ja-JP"/>
        </w:rPr>
        <w:t>nce coding speed of GVD format is</w:t>
      </w:r>
      <w:r w:rsidR="00F77C76">
        <w:rPr>
          <w:rFonts w:hint="eastAsia"/>
          <w:lang w:val="en-GB" w:eastAsia="ja-JP"/>
        </w:rPr>
        <w:t xml:space="preserve"> much </w:t>
      </w:r>
      <w:r>
        <w:rPr>
          <w:rFonts w:hint="eastAsia"/>
          <w:lang w:val="en-GB" w:eastAsia="ja-JP"/>
        </w:rPr>
        <w:t xml:space="preserve">faster than even MVC+D, it covers the holes which current 3DV </w:t>
      </w:r>
      <w:r>
        <w:rPr>
          <w:lang w:val="en-GB" w:eastAsia="ja-JP"/>
        </w:rPr>
        <w:t>standardization</w:t>
      </w:r>
      <w:r>
        <w:rPr>
          <w:rFonts w:hint="eastAsia"/>
          <w:lang w:val="en-GB" w:eastAsia="ja-JP"/>
        </w:rPr>
        <w:t xml:space="preserve"> tracks </w:t>
      </w:r>
      <w:r w:rsidR="00BF18AB">
        <w:rPr>
          <w:rFonts w:hint="eastAsia"/>
          <w:lang w:val="en-GB" w:eastAsia="ja-JP"/>
        </w:rPr>
        <w:t xml:space="preserve">are difficult to </w:t>
      </w:r>
      <w:r>
        <w:rPr>
          <w:rFonts w:hint="eastAsia"/>
          <w:lang w:val="en-GB" w:eastAsia="ja-JP"/>
        </w:rPr>
        <w:t xml:space="preserve">cover. </w:t>
      </w:r>
    </w:p>
    <w:p w:rsidR="00F94AC2" w:rsidRDefault="00F94AC2" w:rsidP="00F94AC2">
      <w:pPr>
        <w:jc w:val="center"/>
        <w:rPr>
          <w:rFonts w:hint="eastAsia"/>
          <w:lang w:val="en-GB" w:eastAsia="ja-JP"/>
        </w:rPr>
      </w:pPr>
      <w:r w:rsidRPr="00F94AC2">
        <w:rPr>
          <w:rFonts w:hint="eastAsia"/>
        </w:rPr>
        <w:drawing>
          <wp:inline distT="0" distB="0" distL="0" distR="0" wp14:anchorId="2D172AC5" wp14:editId="6CD09B42">
            <wp:extent cx="4892711" cy="2141692"/>
            <wp:effectExtent l="0" t="0" r="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296" cy="2142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AC2" w:rsidRDefault="00F94AC2" w:rsidP="00F94AC2">
      <w:pPr>
        <w:jc w:val="center"/>
        <w:rPr>
          <w:rFonts w:hint="eastAsia"/>
          <w:lang w:val="en-GB" w:eastAsia="ja-JP"/>
        </w:rPr>
      </w:pPr>
      <w:r w:rsidRPr="00F94AC2">
        <w:rPr>
          <w:rFonts w:hint="eastAsia"/>
          <w:b/>
          <w:lang w:val="en-GB" w:eastAsia="ja-JP"/>
        </w:rPr>
        <w:t xml:space="preserve">Figure </w:t>
      </w:r>
      <w:r>
        <w:rPr>
          <w:rFonts w:hint="eastAsia"/>
          <w:b/>
          <w:lang w:val="en-GB" w:eastAsia="ja-JP"/>
        </w:rPr>
        <w:t>4</w:t>
      </w:r>
      <w:r>
        <w:rPr>
          <w:rFonts w:hint="eastAsia"/>
          <w:lang w:val="en-GB" w:eastAsia="ja-JP"/>
        </w:rPr>
        <w:t xml:space="preserve"> </w:t>
      </w:r>
      <w:r>
        <w:rPr>
          <w:rFonts w:hint="eastAsia"/>
          <w:lang w:val="en-GB" w:eastAsia="ja-JP"/>
        </w:rPr>
        <w:t>Global View and Depth format and current 3DV tracks are covering different market requirements each other</w:t>
      </w:r>
    </w:p>
    <w:p w:rsidR="00F94AC2" w:rsidRDefault="00F94AC2" w:rsidP="00F94AC2">
      <w:pPr>
        <w:jc w:val="center"/>
        <w:rPr>
          <w:rFonts w:hint="eastAsia"/>
          <w:lang w:val="en-GB" w:eastAsia="ja-JP"/>
        </w:rPr>
      </w:pPr>
    </w:p>
    <w:p w:rsidR="00B966F9" w:rsidRDefault="00B966F9" w:rsidP="00A12218">
      <w:pPr>
        <w:rPr>
          <w:lang w:val="en-GB" w:eastAsia="ja-JP"/>
        </w:rPr>
      </w:pPr>
      <w:r>
        <w:rPr>
          <w:rFonts w:hint="eastAsia"/>
          <w:lang w:val="en-GB" w:eastAsia="ja-JP"/>
        </w:rPr>
        <w:t xml:space="preserve">Warp approach is also simple and fast. Since </w:t>
      </w:r>
      <w:r w:rsidR="00D22A72">
        <w:rPr>
          <w:rFonts w:hint="eastAsia"/>
          <w:lang w:val="en-GB" w:eastAsia="ja-JP"/>
        </w:rPr>
        <w:t xml:space="preserve">warp </w:t>
      </w:r>
      <w:r w:rsidR="00F77C76">
        <w:rPr>
          <w:rFonts w:hint="eastAsia"/>
          <w:lang w:val="en-GB" w:eastAsia="ja-JP"/>
        </w:rPr>
        <w:t>tools</w:t>
      </w:r>
      <w:r w:rsidR="00D22A72">
        <w:rPr>
          <w:rFonts w:hint="eastAsia"/>
          <w:lang w:val="en-GB" w:eastAsia="ja-JP"/>
        </w:rPr>
        <w:t xml:space="preserve"> </w:t>
      </w:r>
      <w:r w:rsidR="00F77C76">
        <w:rPr>
          <w:rFonts w:hint="eastAsia"/>
          <w:lang w:val="en-GB" w:eastAsia="ja-JP"/>
        </w:rPr>
        <w:t>are</w:t>
      </w:r>
      <w:r w:rsidR="00D22A72">
        <w:rPr>
          <w:rFonts w:hint="eastAsia"/>
          <w:lang w:val="en-GB" w:eastAsia="ja-JP"/>
        </w:rPr>
        <w:t xml:space="preserve"> </w:t>
      </w:r>
      <w:r w:rsidR="00F77C76">
        <w:rPr>
          <w:rFonts w:hint="eastAsia"/>
          <w:lang w:val="en-GB" w:eastAsia="ja-JP"/>
        </w:rPr>
        <w:t>using</w:t>
      </w:r>
      <w:r w:rsidR="00D22A72">
        <w:rPr>
          <w:rFonts w:hint="eastAsia"/>
          <w:lang w:val="en-GB" w:eastAsia="ja-JP"/>
        </w:rPr>
        <w:t xml:space="preserve"> </w:t>
      </w:r>
      <w:r w:rsidR="00F77C76">
        <w:rPr>
          <w:rFonts w:hint="eastAsia"/>
          <w:lang w:val="en-GB" w:eastAsia="ja-JP"/>
        </w:rPr>
        <w:t>2</w:t>
      </w:r>
      <w:r w:rsidR="00D22A72">
        <w:rPr>
          <w:rFonts w:hint="eastAsia"/>
          <w:lang w:val="en-GB" w:eastAsia="ja-JP"/>
        </w:rPr>
        <w:t xml:space="preserve">D </w:t>
      </w:r>
      <w:r w:rsidR="00F77C76">
        <w:rPr>
          <w:rFonts w:hint="eastAsia"/>
          <w:lang w:val="en-GB" w:eastAsia="ja-JP"/>
        </w:rPr>
        <w:t>shift</w:t>
      </w:r>
      <w:r w:rsidR="00D22A72">
        <w:rPr>
          <w:rFonts w:hint="eastAsia"/>
          <w:lang w:val="en-GB" w:eastAsia="ja-JP"/>
        </w:rPr>
        <w:t xml:space="preserve">, however, some 3D display applications such as </w:t>
      </w:r>
      <w:proofErr w:type="gramStart"/>
      <w:r w:rsidR="00F77C76">
        <w:rPr>
          <w:rFonts w:hint="eastAsia"/>
          <w:lang w:val="en-GB" w:eastAsia="ja-JP"/>
        </w:rPr>
        <w:t>FTV(</w:t>
      </w:r>
      <w:proofErr w:type="gramEnd"/>
      <w:r w:rsidR="00F77C76">
        <w:rPr>
          <w:rFonts w:hint="eastAsia"/>
          <w:lang w:val="en-GB" w:eastAsia="ja-JP"/>
        </w:rPr>
        <w:t xml:space="preserve">FVV), </w:t>
      </w:r>
      <w:r w:rsidR="00D22A72">
        <w:rPr>
          <w:rFonts w:hint="eastAsia"/>
          <w:lang w:val="en-GB" w:eastAsia="ja-JP"/>
        </w:rPr>
        <w:t>volumetric 3D displays</w:t>
      </w:r>
      <w:r w:rsidR="00F77C76">
        <w:rPr>
          <w:rFonts w:hint="eastAsia"/>
          <w:lang w:val="en-GB" w:eastAsia="ja-JP"/>
        </w:rPr>
        <w:t>, aerial 3D displays</w:t>
      </w:r>
      <w:r w:rsidR="00D22A72">
        <w:rPr>
          <w:rFonts w:hint="eastAsia"/>
          <w:lang w:val="en-GB" w:eastAsia="ja-JP"/>
        </w:rPr>
        <w:t xml:space="preserve"> and holographic displays still require GVD approach</w:t>
      </w:r>
      <w:r w:rsidR="00F77C76">
        <w:rPr>
          <w:rFonts w:hint="eastAsia"/>
          <w:lang w:val="en-GB" w:eastAsia="ja-JP"/>
        </w:rPr>
        <w:t xml:space="preserve"> based on the 3D geometrical projection by the depth map</w:t>
      </w:r>
      <w:r w:rsidR="00D22A72">
        <w:rPr>
          <w:rFonts w:hint="eastAsia"/>
          <w:lang w:val="en-GB" w:eastAsia="ja-JP"/>
        </w:rPr>
        <w:t>.</w:t>
      </w:r>
    </w:p>
    <w:p w:rsidR="00A12218" w:rsidRDefault="00F77C76" w:rsidP="00F94AC2">
      <w:pPr>
        <w:jc w:val="center"/>
        <w:rPr>
          <w:rFonts w:hint="eastAsia"/>
          <w:lang w:val="en-GB" w:eastAsia="ja-JP"/>
        </w:rPr>
      </w:pPr>
      <w:r w:rsidRPr="00F77C76">
        <w:rPr>
          <w:rFonts w:hint="eastAsia"/>
        </w:rPr>
        <w:drawing>
          <wp:inline distT="0" distB="0" distL="0" distR="0" wp14:anchorId="2A9F6045" wp14:editId="3F3D0F7B">
            <wp:extent cx="4748154" cy="2101850"/>
            <wp:effectExtent l="0" t="0" r="0" b="0"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008" cy="210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AC2" w:rsidRDefault="00F94AC2" w:rsidP="00A12218">
      <w:pPr>
        <w:rPr>
          <w:rFonts w:hint="eastAsia"/>
          <w:lang w:val="en-GB" w:eastAsia="ja-JP"/>
        </w:rPr>
      </w:pPr>
    </w:p>
    <w:p w:rsidR="00F94AC2" w:rsidRDefault="00F94AC2" w:rsidP="00F94AC2">
      <w:pPr>
        <w:jc w:val="center"/>
        <w:rPr>
          <w:rFonts w:hint="eastAsia"/>
          <w:lang w:val="en-GB" w:eastAsia="ja-JP"/>
        </w:rPr>
      </w:pPr>
      <w:r w:rsidRPr="00F94AC2">
        <w:rPr>
          <w:rFonts w:hint="eastAsia"/>
          <w:b/>
          <w:lang w:val="en-GB" w:eastAsia="ja-JP"/>
        </w:rPr>
        <w:t>Figure 5</w:t>
      </w:r>
      <w:r>
        <w:rPr>
          <w:rFonts w:hint="eastAsia"/>
          <w:lang w:val="en-GB" w:eastAsia="ja-JP"/>
        </w:rPr>
        <w:t xml:space="preserve"> Warp approach</w:t>
      </w:r>
      <w:r w:rsidR="00F77C76">
        <w:rPr>
          <w:rFonts w:hint="eastAsia"/>
          <w:lang w:val="en-GB" w:eastAsia="ja-JP"/>
        </w:rPr>
        <w:t xml:space="preserve"> with 2D shift</w:t>
      </w:r>
    </w:p>
    <w:p w:rsidR="00F94AC2" w:rsidRDefault="00F11442" w:rsidP="00F94AC2">
      <w:pPr>
        <w:jc w:val="center"/>
        <w:rPr>
          <w:rFonts w:hint="eastAsia"/>
          <w:lang w:val="en-GB" w:eastAsia="ja-JP"/>
        </w:rPr>
      </w:pPr>
      <w:r w:rsidRPr="00F11442">
        <w:rPr>
          <w:rFonts w:hint="eastAsia"/>
        </w:rPr>
        <w:drawing>
          <wp:inline distT="0" distB="0" distL="0" distR="0" wp14:anchorId="607DE877" wp14:editId="594C18C9">
            <wp:extent cx="4876800" cy="2908765"/>
            <wp:effectExtent l="0" t="0" r="0" b="6350"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220" cy="2910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AC2" w:rsidRDefault="00F94AC2" w:rsidP="00F94AC2">
      <w:pPr>
        <w:jc w:val="center"/>
        <w:rPr>
          <w:rFonts w:hint="eastAsia"/>
          <w:lang w:val="en-GB" w:eastAsia="ja-JP"/>
        </w:rPr>
      </w:pPr>
      <w:r w:rsidRPr="00F94AC2">
        <w:rPr>
          <w:rFonts w:hint="eastAsia"/>
          <w:b/>
          <w:lang w:val="en-GB" w:eastAsia="ja-JP"/>
        </w:rPr>
        <w:t xml:space="preserve">Figure </w:t>
      </w:r>
      <w:r>
        <w:rPr>
          <w:rFonts w:hint="eastAsia"/>
          <w:b/>
          <w:lang w:val="en-GB" w:eastAsia="ja-JP"/>
        </w:rPr>
        <w:t>6</w:t>
      </w:r>
      <w:r>
        <w:rPr>
          <w:rFonts w:hint="eastAsia"/>
          <w:lang w:val="en-GB" w:eastAsia="ja-JP"/>
        </w:rPr>
        <w:t xml:space="preserve"> </w:t>
      </w:r>
      <w:r>
        <w:rPr>
          <w:rFonts w:hint="eastAsia"/>
          <w:lang w:val="en-GB" w:eastAsia="ja-JP"/>
        </w:rPr>
        <w:t xml:space="preserve">Global View and Depth approach and </w:t>
      </w:r>
      <w:r>
        <w:rPr>
          <w:rFonts w:hint="eastAsia"/>
          <w:lang w:val="en-GB" w:eastAsia="ja-JP"/>
        </w:rPr>
        <w:t>Warp approach</w:t>
      </w:r>
      <w:r>
        <w:rPr>
          <w:rFonts w:hint="eastAsia"/>
          <w:lang w:val="en-GB" w:eastAsia="ja-JP"/>
        </w:rPr>
        <w:t xml:space="preserve"> are necessary for wide variety of applications</w:t>
      </w:r>
      <w:r w:rsidR="00F11442">
        <w:rPr>
          <w:rFonts w:hint="eastAsia"/>
          <w:lang w:val="en-GB" w:eastAsia="ja-JP"/>
        </w:rPr>
        <w:t xml:space="preserve"> having different requirements</w:t>
      </w:r>
      <w:r>
        <w:rPr>
          <w:rFonts w:hint="eastAsia"/>
          <w:lang w:val="en-GB" w:eastAsia="ja-JP"/>
        </w:rPr>
        <w:t>.</w:t>
      </w:r>
    </w:p>
    <w:p w:rsidR="00F94AC2" w:rsidRPr="00D22A72" w:rsidRDefault="00F94AC2" w:rsidP="00F94AC2">
      <w:pPr>
        <w:jc w:val="center"/>
        <w:rPr>
          <w:lang w:val="en-GB" w:eastAsia="ja-JP"/>
        </w:rPr>
      </w:pPr>
    </w:p>
    <w:p w:rsidR="00A12218" w:rsidRDefault="00A12218" w:rsidP="00A12218">
      <w:pPr>
        <w:pStyle w:val="1"/>
        <w:rPr>
          <w:lang w:val="en-CA" w:eastAsia="ja-JP"/>
        </w:rPr>
      </w:pPr>
      <w:r>
        <w:rPr>
          <w:rFonts w:hint="eastAsia"/>
          <w:lang w:val="en-CA" w:eastAsia="ja-JP"/>
        </w:rPr>
        <w:t>Conclusion</w:t>
      </w:r>
    </w:p>
    <w:p w:rsidR="00A12218" w:rsidRPr="00464408" w:rsidRDefault="00A12218" w:rsidP="00A12218">
      <w:pPr>
        <w:rPr>
          <w:lang w:val="en-CA" w:eastAsia="ja-JP"/>
        </w:rPr>
      </w:pPr>
      <w:r>
        <w:rPr>
          <w:rFonts w:hint="eastAsia"/>
          <w:lang w:val="en-CA" w:eastAsia="ja-JP"/>
        </w:rPr>
        <w:t xml:space="preserve">As discussed above, </w:t>
      </w:r>
      <w:r w:rsidR="00F11442">
        <w:rPr>
          <w:rFonts w:hint="eastAsia"/>
          <w:lang w:val="en-CA" w:eastAsia="ja-JP"/>
        </w:rPr>
        <w:t xml:space="preserve">the relation of </w:t>
      </w:r>
      <w:r>
        <w:rPr>
          <w:rFonts w:hint="eastAsia"/>
          <w:lang w:val="en-CA" w:eastAsia="ja-JP"/>
        </w:rPr>
        <w:t>Global View and Depth format</w:t>
      </w:r>
      <w:r w:rsidR="00F11442">
        <w:rPr>
          <w:rFonts w:hint="eastAsia"/>
          <w:lang w:val="en-CA" w:eastAsia="ja-JP"/>
        </w:rPr>
        <w:t xml:space="preserve"> and current 3DV standardization tracks are compensational each other. Both</w:t>
      </w:r>
      <w:r>
        <w:rPr>
          <w:rFonts w:hint="eastAsia"/>
          <w:lang w:val="en-CA" w:eastAsia="ja-JP"/>
        </w:rPr>
        <w:t xml:space="preserve"> </w:t>
      </w:r>
      <w:r w:rsidR="00F11442">
        <w:rPr>
          <w:rFonts w:hint="eastAsia"/>
          <w:lang w:val="en-CA" w:eastAsia="ja-JP"/>
        </w:rPr>
        <w:t xml:space="preserve">are </w:t>
      </w:r>
      <w:r>
        <w:rPr>
          <w:rFonts w:hint="eastAsia"/>
          <w:lang w:val="en-CA" w:eastAsia="ja-JP"/>
        </w:rPr>
        <w:t xml:space="preserve">indispensable for the coverage of </w:t>
      </w:r>
      <w:r w:rsidR="00F11442">
        <w:rPr>
          <w:rFonts w:hint="eastAsia"/>
          <w:lang w:val="en-CA" w:eastAsia="ja-JP"/>
        </w:rPr>
        <w:t>wide</w:t>
      </w:r>
      <w:r>
        <w:rPr>
          <w:rFonts w:hint="eastAsia"/>
          <w:lang w:val="en-CA" w:eastAsia="ja-JP"/>
        </w:rPr>
        <w:t xml:space="preserve"> application areas </w:t>
      </w:r>
      <w:r w:rsidR="00F11442">
        <w:rPr>
          <w:rFonts w:hint="eastAsia"/>
          <w:lang w:val="en-CA" w:eastAsia="ja-JP"/>
        </w:rPr>
        <w:t xml:space="preserve">requirements </w:t>
      </w:r>
      <w:r>
        <w:rPr>
          <w:rFonts w:hint="eastAsia"/>
          <w:lang w:val="en-CA" w:eastAsia="ja-JP"/>
        </w:rPr>
        <w:t>of 3DV services and products.</w:t>
      </w:r>
    </w:p>
    <w:p w:rsidR="0032558C" w:rsidRDefault="0032558C">
      <w:pPr>
        <w:rPr>
          <w:rFonts w:hint="eastAsia"/>
          <w:lang w:val="en-CA" w:eastAsia="ja-JP"/>
        </w:rPr>
      </w:pPr>
    </w:p>
    <w:p w:rsidR="00F94AC2" w:rsidRDefault="00F94AC2" w:rsidP="00F94AC2">
      <w:pPr>
        <w:jc w:val="center"/>
        <w:rPr>
          <w:rFonts w:hint="eastAsia"/>
          <w:lang w:val="en-CA" w:eastAsia="ja-JP"/>
        </w:rPr>
      </w:pPr>
      <w:r w:rsidRPr="00F94AC2">
        <w:rPr>
          <w:rFonts w:hint="eastAsia"/>
        </w:rPr>
        <w:drawing>
          <wp:inline distT="0" distB="0" distL="0" distR="0" wp14:anchorId="6514FE0B" wp14:editId="7162CBC0">
            <wp:extent cx="5120901" cy="2767267"/>
            <wp:effectExtent l="0" t="0" r="0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3961" cy="2768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AC2" w:rsidRDefault="00F94AC2" w:rsidP="00F94AC2">
      <w:pPr>
        <w:jc w:val="center"/>
        <w:rPr>
          <w:rFonts w:hint="eastAsia"/>
          <w:lang w:val="en-GB" w:eastAsia="ja-JP"/>
        </w:rPr>
      </w:pPr>
      <w:r w:rsidRPr="00F94AC2">
        <w:rPr>
          <w:rFonts w:hint="eastAsia"/>
          <w:b/>
          <w:lang w:val="en-GB" w:eastAsia="ja-JP"/>
        </w:rPr>
        <w:t xml:space="preserve">Figure </w:t>
      </w:r>
      <w:r>
        <w:rPr>
          <w:rFonts w:hint="eastAsia"/>
          <w:b/>
          <w:lang w:val="en-GB" w:eastAsia="ja-JP"/>
        </w:rPr>
        <w:t>7</w:t>
      </w:r>
      <w:r>
        <w:rPr>
          <w:rFonts w:hint="eastAsia"/>
          <w:lang w:val="en-GB" w:eastAsia="ja-JP"/>
        </w:rPr>
        <w:t xml:space="preserve"> Global View and Depth approach and </w:t>
      </w:r>
      <w:r>
        <w:rPr>
          <w:rFonts w:hint="eastAsia"/>
          <w:lang w:val="en-GB" w:eastAsia="ja-JP"/>
        </w:rPr>
        <w:t>current 3DV tracks</w:t>
      </w:r>
      <w:r>
        <w:rPr>
          <w:rFonts w:hint="eastAsia"/>
          <w:lang w:val="en-GB" w:eastAsia="ja-JP"/>
        </w:rPr>
        <w:t xml:space="preserve"> are necessary for wide variety of </w:t>
      </w:r>
      <w:r>
        <w:rPr>
          <w:rFonts w:hint="eastAsia"/>
          <w:lang w:val="en-GB" w:eastAsia="ja-JP"/>
        </w:rPr>
        <w:t>market requirement</w:t>
      </w:r>
      <w:r>
        <w:rPr>
          <w:rFonts w:hint="eastAsia"/>
          <w:lang w:val="en-GB" w:eastAsia="ja-JP"/>
        </w:rPr>
        <w:t>s</w:t>
      </w:r>
      <w:r w:rsidR="00B246B1">
        <w:rPr>
          <w:rFonts w:hint="eastAsia"/>
          <w:lang w:val="en-GB" w:eastAsia="ja-JP"/>
        </w:rPr>
        <w:t xml:space="preserve"> and applications</w:t>
      </w:r>
      <w:bookmarkStart w:id="0" w:name="_GoBack"/>
      <w:bookmarkEnd w:id="0"/>
      <w:r>
        <w:rPr>
          <w:rFonts w:hint="eastAsia"/>
          <w:lang w:val="en-GB" w:eastAsia="ja-JP"/>
        </w:rPr>
        <w:t>.</w:t>
      </w:r>
    </w:p>
    <w:p w:rsidR="00F94AC2" w:rsidRPr="00F94AC2" w:rsidRDefault="00F94AC2" w:rsidP="00F94AC2">
      <w:pPr>
        <w:jc w:val="center"/>
        <w:rPr>
          <w:rFonts w:hint="eastAsia"/>
          <w:lang w:val="en-GB" w:eastAsia="ja-JP"/>
        </w:rPr>
      </w:pPr>
    </w:p>
    <w:p w:rsidR="00F94AC2" w:rsidRPr="00A12218" w:rsidRDefault="00F94AC2">
      <w:pPr>
        <w:rPr>
          <w:rFonts w:hint="eastAsia"/>
          <w:lang w:val="en-CA" w:eastAsia="ja-JP"/>
        </w:rPr>
      </w:pPr>
    </w:p>
    <w:sectPr w:rsidR="00F94AC2" w:rsidRPr="00A12218" w:rsidSect="00A01439">
      <w:footerReference w:type="default" r:id="rId18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2A82" w:rsidRDefault="00722A82">
      <w:pPr>
        <w:spacing w:before="0"/>
      </w:pPr>
      <w:r>
        <w:separator/>
      </w:r>
    </w:p>
  </w:endnote>
  <w:endnote w:type="continuationSeparator" w:id="0">
    <w:p w:rsidR="00722A82" w:rsidRDefault="00722A82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3E9A" w:rsidRDefault="00A12218" w:rsidP="00D55942">
    <w:pPr>
      <w:pStyle w:val="a3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B246B1">
      <w:rPr>
        <w:rStyle w:val="a5"/>
        <w:noProof/>
      </w:rPr>
      <w:t>1</w:t>
    </w:r>
    <w:r>
      <w:rPr>
        <w:rStyle w:val="a5"/>
      </w:rPr>
      <w:fldChar w:fldCharType="end"/>
    </w:r>
    <w:r>
      <w:rPr>
        <w:rStyle w:val="a5"/>
      </w:rPr>
      <w:tab/>
      <w:t xml:space="preserve">Date Saved: </w:t>
    </w:r>
    <w:r>
      <w:rPr>
        <w:rStyle w:val="a5"/>
      </w:rPr>
      <w:fldChar w:fldCharType="begin"/>
    </w:r>
    <w:r>
      <w:rPr>
        <w:rStyle w:val="a5"/>
      </w:rPr>
      <w:instrText xml:space="preserve"> SAVEDATE  \@ "yyyy-MM-dd"  \* MERGEFORMAT </w:instrText>
    </w:r>
    <w:r>
      <w:rPr>
        <w:rStyle w:val="a5"/>
      </w:rPr>
      <w:fldChar w:fldCharType="separate"/>
    </w:r>
    <w:r w:rsidR="00B80061">
      <w:rPr>
        <w:rStyle w:val="a5"/>
        <w:noProof/>
      </w:rPr>
      <w:t>2012-10-08</w:t>
    </w:r>
    <w:r>
      <w:rPr>
        <w:rStyle w:val="a5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2A82" w:rsidRDefault="00722A82">
      <w:pPr>
        <w:spacing w:before="0"/>
      </w:pPr>
      <w:r>
        <w:separator/>
      </w:r>
    </w:p>
  </w:footnote>
  <w:footnote w:type="continuationSeparator" w:id="0">
    <w:p w:rsidR="00722A82" w:rsidRDefault="00722A82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B80C58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2218"/>
    <w:rsid w:val="0032558C"/>
    <w:rsid w:val="003A64B4"/>
    <w:rsid w:val="00403CB7"/>
    <w:rsid w:val="00534C30"/>
    <w:rsid w:val="00722A82"/>
    <w:rsid w:val="0078523E"/>
    <w:rsid w:val="00912341"/>
    <w:rsid w:val="00A12218"/>
    <w:rsid w:val="00B246B1"/>
    <w:rsid w:val="00B80061"/>
    <w:rsid w:val="00B966F9"/>
    <w:rsid w:val="00BF18AB"/>
    <w:rsid w:val="00D00046"/>
    <w:rsid w:val="00D04979"/>
    <w:rsid w:val="00D22A72"/>
    <w:rsid w:val="00E61A31"/>
    <w:rsid w:val="00F11442"/>
    <w:rsid w:val="00F77C76"/>
    <w:rsid w:val="00F94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221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rFonts w:ascii="Times New Roman" w:eastAsia="ＭＳ 明朝" w:hAnsi="Times New Roman" w:cs="Times New Roman"/>
      <w:kern w:val="0"/>
      <w:sz w:val="22"/>
      <w:szCs w:val="20"/>
      <w:lang w:eastAsia="en-US"/>
    </w:rPr>
  </w:style>
  <w:style w:type="paragraph" w:styleId="1">
    <w:name w:val="heading 1"/>
    <w:basedOn w:val="a"/>
    <w:next w:val="a"/>
    <w:link w:val="10"/>
    <w:qFormat/>
    <w:rsid w:val="00A12218"/>
    <w:pPr>
      <w:keepNext/>
      <w:numPr>
        <w:numId w:val="1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A12218"/>
    <w:pPr>
      <w:keepNext/>
      <w:numPr>
        <w:ilvl w:val="1"/>
        <w:numId w:val="1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A12218"/>
    <w:pPr>
      <w:keepNext/>
      <w:numPr>
        <w:ilvl w:val="2"/>
        <w:numId w:val="1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A12218"/>
    <w:pPr>
      <w:keepNext/>
      <w:numPr>
        <w:ilvl w:val="3"/>
        <w:numId w:val="1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A12218"/>
    <w:pPr>
      <w:keepNext/>
      <w:numPr>
        <w:ilvl w:val="4"/>
        <w:numId w:val="1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A12218"/>
    <w:pPr>
      <w:keepNext/>
      <w:numPr>
        <w:ilvl w:val="5"/>
        <w:numId w:val="1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7">
    <w:name w:val="heading 7"/>
    <w:basedOn w:val="a"/>
    <w:next w:val="a"/>
    <w:link w:val="70"/>
    <w:qFormat/>
    <w:rsid w:val="00A12218"/>
    <w:pPr>
      <w:keepNext/>
      <w:numPr>
        <w:ilvl w:val="6"/>
        <w:numId w:val="1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8">
    <w:name w:val="heading 8"/>
    <w:basedOn w:val="a"/>
    <w:next w:val="a"/>
    <w:link w:val="80"/>
    <w:qFormat/>
    <w:rsid w:val="00A12218"/>
    <w:pPr>
      <w:keepNext/>
      <w:numPr>
        <w:ilvl w:val="7"/>
        <w:numId w:val="1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A12218"/>
    <w:rPr>
      <w:rFonts w:ascii="Times New Roman" w:eastAsia="ＭＳ 明朝" w:hAnsi="Times New Roman" w:cs="Arial"/>
      <w:b/>
      <w:bCs/>
      <w:kern w:val="32"/>
      <w:sz w:val="32"/>
      <w:szCs w:val="32"/>
      <w:lang w:eastAsia="en-US"/>
    </w:rPr>
  </w:style>
  <w:style w:type="character" w:customStyle="1" w:styleId="20">
    <w:name w:val="見出し 2 (文字)"/>
    <w:basedOn w:val="a0"/>
    <w:link w:val="2"/>
    <w:rsid w:val="00A12218"/>
    <w:rPr>
      <w:rFonts w:ascii="Times New Roman" w:eastAsia="ＭＳ 明朝" w:hAnsi="Times New Roman" w:cs="Times New Roman"/>
      <w:b/>
      <w:bCs/>
      <w:i/>
      <w:iCs/>
      <w:kern w:val="0"/>
      <w:sz w:val="28"/>
      <w:szCs w:val="28"/>
      <w:lang w:eastAsia="en-US"/>
    </w:rPr>
  </w:style>
  <w:style w:type="character" w:customStyle="1" w:styleId="30">
    <w:name w:val="見出し 3 (文字)"/>
    <w:basedOn w:val="a0"/>
    <w:link w:val="3"/>
    <w:rsid w:val="00A12218"/>
    <w:rPr>
      <w:rFonts w:ascii="Times New Roman" w:eastAsia="ＭＳ 明朝" w:hAnsi="Times New Roman" w:cs="Times New Roman"/>
      <w:b/>
      <w:bCs/>
      <w:kern w:val="0"/>
      <w:sz w:val="26"/>
      <w:szCs w:val="26"/>
      <w:lang w:eastAsia="en-US"/>
    </w:rPr>
  </w:style>
  <w:style w:type="character" w:customStyle="1" w:styleId="40">
    <w:name w:val="見出し 4 (文字)"/>
    <w:basedOn w:val="a0"/>
    <w:link w:val="4"/>
    <w:rsid w:val="00A12218"/>
    <w:rPr>
      <w:rFonts w:ascii="Times New Roman" w:eastAsia="ＭＳ 明朝" w:hAnsi="Times New Roman" w:cs="Times New Roman"/>
      <w:b/>
      <w:bCs/>
      <w:kern w:val="0"/>
      <w:sz w:val="28"/>
      <w:szCs w:val="28"/>
      <w:lang w:eastAsia="en-US"/>
    </w:rPr>
  </w:style>
  <w:style w:type="character" w:customStyle="1" w:styleId="50">
    <w:name w:val="見出し 5 (文字)"/>
    <w:basedOn w:val="a0"/>
    <w:link w:val="5"/>
    <w:rsid w:val="00A12218"/>
    <w:rPr>
      <w:rFonts w:ascii="Times New Roman" w:eastAsia="ＭＳ 明朝" w:hAnsi="Times New Roman" w:cs="Times New Roman"/>
      <w:b/>
      <w:bCs/>
      <w:i/>
      <w:iCs/>
      <w:kern w:val="0"/>
      <w:sz w:val="26"/>
      <w:szCs w:val="26"/>
      <w:lang w:eastAsia="en-US"/>
    </w:rPr>
  </w:style>
  <w:style w:type="character" w:customStyle="1" w:styleId="60">
    <w:name w:val="見出し 6 (文字)"/>
    <w:basedOn w:val="a0"/>
    <w:link w:val="6"/>
    <w:rsid w:val="00A12218"/>
    <w:rPr>
      <w:rFonts w:ascii="Times New Roman" w:eastAsia="ＭＳ 明朝" w:hAnsi="Times New Roman" w:cs="Times New Roman"/>
      <w:b/>
      <w:bCs/>
      <w:kern w:val="0"/>
      <w:sz w:val="22"/>
      <w:lang w:eastAsia="en-US"/>
    </w:rPr>
  </w:style>
  <w:style w:type="character" w:customStyle="1" w:styleId="70">
    <w:name w:val="見出し 7 (文字)"/>
    <w:basedOn w:val="a0"/>
    <w:link w:val="7"/>
    <w:rsid w:val="00A12218"/>
    <w:rPr>
      <w:rFonts w:ascii="Times New Roman" w:eastAsia="ＭＳ 明朝" w:hAnsi="Times New Roman" w:cs="Times New Roman"/>
      <w:kern w:val="0"/>
      <w:sz w:val="24"/>
      <w:szCs w:val="24"/>
      <w:lang w:eastAsia="en-US"/>
    </w:rPr>
  </w:style>
  <w:style w:type="character" w:customStyle="1" w:styleId="80">
    <w:name w:val="見出し 8 (文字)"/>
    <w:basedOn w:val="a0"/>
    <w:link w:val="8"/>
    <w:rsid w:val="00A12218"/>
    <w:rPr>
      <w:rFonts w:ascii="Times New Roman" w:eastAsia="ＭＳ 明朝" w:hAnsi="Times New Roman" w:cs="Times New Roman"/>
      <w:i/>
      <w:iCs/>
      <w:kern w:val="0"/>
      <w:sz w:val="24"/>
      <w:szCs w:val="24"/>
      <w:lang w:eastAsia="en-US"/>
    </w:rPr>
  </w:style>
  <w:style w:type="paragraph" w:styleId="a3">
    <w:name w:val="footer"/>
    <w:basedOn w:val="a"/>
    <w:link w:val="a4"/>
    <w:rsid w:val="00A12218"/>
    <w:pPr>
      <w:tabs>
        <w:tab w:val="center" w:pos="4320"/>
        <w:tab w:val="right" w:pos="8640"/>
      </w:tabs>
    </w:pPr>
  </w:style>
  <w:style w:type="character" w:customStyle="1" w:styleId="a4">
    <w:name w:val="フッター (文字)"/>
    <w:basedOn w:val="a0"/>
    <w:link w:val="a3"/>
    <w:rsid w:val="00A12218"/>
    <w:rPr>
      <w:rFonts w:ascii="Times New Roman" w:eastAsia="ＭＳ 明朝" w:hAnsi="Times New Roman" w:cs="Times New Roman"/>
      <w:kern w:val="0"/>
      <w:sz w:val="22"/>
      <w:szCs w:val="20"/>
      <w:lang w:eastAsia="en-US"/>
    </w:rPr>
  </w:style>
  <w:style w:type="character" w:styleId="a5">
    <w:name w:val="page number"/>
    <w:basedOn w:val="a0"/>
    <w:rsid w:val="00A12218"/>
  </w:style>
  <w:style w:type="character" w:styleId="a6">
    <w:name w:val="Hyperlink"/>
    <w:rsid w:val="00A12218"/>
    <w:rPr>
      <w:color w:val="0000FF"/>
      <w:u w:val="single"/>
    </w:rPr>
  </w:style>
  <w:style w:type="paragraph" w:styleId="a7">
    <w:name w:val="header"/>
    <w:basedOn w:val="a"/>
    <w:link w:val="a8"/>
    <w:uiPriority w:val="99"/>
    <w:unhideWhenUsed/>
    <w:rsid w:val="00BF18AB"/>
    <w:pPr>
      <w:tabs>
        <w:tab w:val="clear" w:pos="360"/>
        <w:tab w:val="clear" w:pos="720"/>
        <w:tab w:val="clear" w:pos="1080"/>
        <w:tab w:val="clear" w:pos="1440"/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BF18AB"/>
    <w:rPr>
      <w:rFonts w:ascii="Times New Roman" w:eastAsia="ＭＳ 明朝" w:hAnsi="Times New Roman" w:cs="Times New Roman"/>
      <w:kern w:val="0"/>
      <w:sz w:val="22"/>
      <w:szCs w:val="20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F94AC2"/>
    <w:pPr>
      <w:spacing w:before="0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F94AC2"/>
    <w:rPr>
      <w:rFonts w:asciiTheme="majorHAnsi" w:eastAsiaTheme="majorEastAsia" w:hAnsiTheme="majorHAnsi" w:cstheme="majorBidi"/>
      <w:kern w:val="0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221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rFonts w:ascii="Times New Roman" w:eastAsia="ＭＳ 明朝" w:hAnsi="Times New Roman" w:cs="Times New Roman"/>
      <w:kern w:val="0"/>
      <w:sz w:val="22"/>
      <w:szCs w:val="20"/>
      <w:lang w:eastAsia="en-US"/>
    </w:rPr>
  </w:style>
  <w:style w:type="paragraph" w:styleId="1">
    <w:name w:val="heading 1"/>
    <w:basedOn w:val="a"/>
    <w:next w:val="a"/>
    <w:link w:val="10"/>
    <w:qFormat/>
    <w:rsid w:val="00A12218"/>
    <w:pPr>
      <w:keepNext/>
      <w:numPr>
        <w:numId w:val="1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A12218"/>
    <w:pPr>
      <w:keepNext/>
      <w:numPr>
        <w:ilvl w:val="1"/>
        <w:numId w:val="1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A12218"/>
    <w:pPr>
      <w:keepNext/>
      <w:numPr>
        <w:ilvl w:val="2"/>
        <w:numId w:val="1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A12218"/>
    <w:pPr>
      <w:keepNext/>
      <w:numPr>
        <w:ilvl w:val="3"/>
        <w:numId w:val="1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A12218"/>
    <w:pPr>
      <w:keepNext/>
      <w:numPr>
        <w:ilvl w:val="4"/>
        <w:numId w:val="1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A12218"/>
    <w:pPr>
      <w:keepNext/>
      <w:numPr>
        <w:ilvl w:val="5"/>
        <w:numId w:val="1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7">
    <w:name w:val="heading 7"/>
    <w:basedOn w:val="a"/>
    <w:next w:val="a"/>
    <w:link w:val="70"/>
    <w:qFormat/>
    <w:rsid w:val="00A12218"/>
    <w:pPr>
      <w:keepNext/>
      <w:numPr>
        <w:ilvl w:val="6"/>
        <w:numId w:val="1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8">
    <w:name w:val="heading 8"/>
    <w:basedOn w:val="a"/>
    <w:next w:val="a"/>
    <w:link w:val="80"/>
    <w:qFormat/>
    <w:rsid w:val="00A12218"/>
    <w:pPr>
      <w:keepNext/>
      <w:numPr>
        <w:ilvl w:val="7"/>
        <w:numId w:val="1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A12218"/>
    <w:rPr>
      <w:rFonts w:ascii="Times New Roman" w:eastAsia="ＭＳ 明朝" w:hAnsi="Times New Roman" w:cs="Arial"/>
      <w:b/>
      <w:bCs/>
      <w:kern w:val="32"/>
      <w:sz w:val="32"/>
      <w:szCs w:val="32"/>
      <w:lang w:eastAsia="en-US"/>
    </w:rPr>
  </w:style>
  <w:style w:type="character" w:customStyle="1" w:styleId="20">
    <w:name w:val="見出し 2 (文字)"/>
    <w:basedOn w:val="a0"/>
    <w:link w:val="2"/>
    <w:rsid w:val="00A12218"/>
    <w:rPr>
      <w:rFonts w:ascii="Times New Roman" w:eastAsia="ＭＳ 明朝" w:hAnsi="Times New Roman" w:cs="Times New Roman"/>
      <w:b/>
      <w:bCs/>
      <w:i/>
      <w:iCs/>
      <w:kern w:val="0"/>
      <w:sz w:val="28"/>
      <w:szCs w:val="28"/>
      <w:lang w:eastAsia="en-US"/>
    </w:rPr>
  </w:style>
  <w:style w:type="character" w:customStyle="1" w:styleId="30">
    <w:name w:val="見出し 3 (文字)"/>
    <w:basedOn w:val="a0"/>
    <w:link w:val="3"/>
    <w:rsid w:val="00A12218"/>
    <w:rPr>
      <w:rFonts w:ascii="Times New Roman" w:eastAsia="ＭＳ 明朝" w:hAnsi="Times New Roman" w:cs="Times New Roman"/>
      <w:b/>
      <w:bCs/>
      <w:kern w:val="0"/>
      <w:sz w:val="26"/>
      <w:szCs w:val="26"/>
      <w:lang w:eastAsia="en-US"/>
    </w:rPr>
  </w:style>
  <w:style w:type="character" w:customStyle="1" w:styleId="40">
    <w:name w:val="見出し 4 (文字)"/>
    <w:basedOn w:val="a0"/>
    <w:link w:val="4"/>
    <w:rsid w:val="00A12218"/>
    <w:rPr>
      <w:rFonts w:ascii="Times New Roman" w:eastAsia="ＭＳ 明朝" w:hAnsi="Times New Roman" w:cs="Times New Roman"/>
      <w:b/>
      <w:bCs/>
      <w:kern w:val="0"/>
      <w:sz w:val="28"/>
      <w:szCs w:val="28"/>
      <w:lang w:eastAsia="en-US"/>
    </w:rPr>
  </w:style>
  <w:style w:type="character" w:customStyle="1" w:styleId="50">
    <w:name w:val="見出し 5 (文字)"/>
    <w:basedOn w:val="a0"/>
    <w:link w:val="5"/>
    <w:rsid w:val="00A12218"/>
    <w:rPr>
      <w:rFonts w:ascii="Times New Roman" w:eastAsia="ＭＳ 明朝" w:hAnsi="Times New Roman" w:cs="Times New Roman"/>
      <w:b/>
      <w:bCs/>
      <w:i/>
      <w:iCs/>
      <w:kern w:val="0"/>
      <w:sz w:val="26"/>
      <w:szCs w:val="26"/>
      <w:lang w:eastAsia="en-US"/>
    </w:rPr>
  </w:style>
  <w:style w:type="character" w:customStyle="1" w:styleId="60">
    <w:name w:val="見出し 6 (文字)"/>
    <w:basedOn w:val="a0"/>
    <w:link w:val="6"/>
    <w:rsid w:val="00A12218"/>
    <w:rPr>
      <w:rFonts w:ascii="Times New Roman" w:eastAsia="ＭＳ 明朝" w:hAnsi="Times New Roman" w:cs="Times New Roman"/>
      <w:b/>
      <w:bCs/>
      <w:kern w:val="0"/>
      <w:sz w:val="22"/>
      <w:lang w:eastAsia="en-US"/>
    </w:rPr>
  </w:style>
  <w:style w:type="character" w:customStyle="1" w:styleId="70">
    <w:name w:val="見出し 7 (文字)"/>
    <w:basedOn w:val="a0"/>
    <w:link w:val="7"/>
    <w:rsid w:val="00A12218"/>
    <w:rPr>
      <w:rFonts w:ascii="Times New Roman" w:eastAsia="ＭＳ 明朝" w:hAnsi="Times New Roman" w:cs="Times New Roman"/>
      <w:kern w:val="0"/>
      <w:sz w:val="24"/>
      <w:szCs w:val="24"/>
      <w:lang w:eastAsia="en-US"/>
    </w:rPr>
  </w:style>
  <w:style w:type="character" w:customStyle="1" w:styleId="80">
    <w:name w:val="見出し 8 (文字)"/>
    <w:basedOn w:val="a0"/>
    <w:link w:val="8"/>
    <w:rsid w:val="00A12218"/>
    <w:rPr>
      <w:rFonts w:ascii="Times New Roman" w:eastAsia="ＭＳ 明朝" w:hAnsi="Times New Roman" w:cs="Times New Roman"/>
      <w:i/>
      <w:iCs/>
      <w:kern w:val="0"/>
      <w:sz w:val="24"/>
      <w:szCs w:val="24"/>
      <w:lang w:eastAsia="en-US"/>
    </w:rPr>
  </w:style>
  <w:style w:type="paragraph" w:styleId="a3">
    <w:name w:val="footer"/>
    <w:basedOn w:val="a"/>
    <w:link w:val="a4"/>
    <w:rsid w:val="00A12218"/>
    <w:pPr>
      <w:tabs>
        <w:tab w:val="center" w:pos="4320"/>
        <w:tab w:val="right" w:pos="8640"/>
      </w:tabs>
    </w:pPr>
  </w:style>
  <w:style w:type="character" w:customStyle="1" w:styleId="a4">
    <w:name w:val="フッター (文字)"/>
    <w:basedOn w:val="a0"/>
    <w:link w:val="a3"/>
    <w:rsid w:val="00A12218"/>
    <w:rPr>
      <w:rFonts w:ascii="Times New Roman" w:eastAsia="ＭＳ 明朝" w:hAnsi="Times New Roman" w:cs="Times New Roman"/>
      <w:kern w:val="0"/>
      <w:sz w:val="22"/>
      <w:szCs w:val="20"/>
      <w:lang w:eastAsia="en-US"/>
    </w:rPr>
  </w:style>
  <w:style w:type="character" w:styleId="a5">
    <w:name w:val="page number"/>
    <w:basedOn w:val="a0"/>
    <w:rsid w:val="00A12218"/>
  </w:style>
  <w:style w:type="character" w:styleId="a6">
    <w:name w:val="Hyperlink"/>
    <w:rsid w:val="00A12218"/>
    <w:rPr>
      <w:color w:val="0000FF"/>
      <w:u w:val="single"/>
    </w:rPr>
  </w:style>
  <w:style w:type="paragraph" w:styleId="a7">
    <w:name w:val="header"/>
    <w:basedOn w:val="a"/>
    <w:link w:val="a8"/>
    <w:uiPriority w:val="99"/>
    <w:unhideWhenUsed/>
    <w:rsid w:val="00BF18AB"/>
    <w:pPr>
      <w:tabs>
        <w:tab w:val="clear" w:pos="360"/>
        <w:tab w:val="clear" w:pos="720"/>
        <w:tab w:val="clear" w:pos="1080"/>
        <w:tab w:val="clear" w:pos="1440"/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BF18AB"/>
    <w:rPr>
      <w:rFonts w:ascii="Times New Roman" w:eastAsia="ＭＳ 明朝" w:hAnsi="Times New Roman" w:cs="Times New Roman"/>
      <w:kern w:val="0"/>
      <w:sz w:val="22"/>
      <w:szCs w:val="20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F94AC2"/>
    <w:pPr>
      <w:spacing w:before="0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F94AC2"/>
    <w:rPr>
      <w:rFonts w:asciiTheme="majorHAnsi" w:eastAsiaTheme="majorEastAsia" w:hAnsiTheme="majorHAnsi" w:cstheme="majorBidi"/>
      <w:kern w:val="0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emf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10" Type="http://schemas.openxmlformats.org/officeDocument/2006/relationships/hyperlink" Target="mailto:senoh@nict.go.jp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252</TotalTime>
  <Pages>5</Pages>
  <Words>690</Words>
  <Characters>3933</Characters>
  <Application>Microsoft Office Word</Application>
  <DocSecurity>0</DocSecurity>
  <Lines>32</Lines>
  <Paragraphs>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ユーザー</dc:creator>
  <cp:lastModifiedBy>Windows ユーザー</cp:lastModifiedBy>
  <cp:revision>6</cp:revision>
  <dcterms:created xsi:type="dcterms:W3CDTF">2012-10-01T04:13:00Z</dcterms:created>
  <dcterms:modified xsi:type="dcterms:W3CDTF">2012-10-09T04:01:00Z</dcterms:modified>
</cp:coreProperties>
</file>