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bookmarkStart w:id="0" w:name="_GoBack"/>
          <w:bookmarkEnd w:id="0"/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5093DF0" wp14:editId="7E9A0C6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76D9F087" wp14:editId="21ED5EA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A55375D" wp14:editId="2239A69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971DF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 w:rsidRPr="00971DF2">
              <w:rPr>
                <w:lang w:val="en-CA"/>
              </w:rPr>
              <w:t>B</w:t>
            </w:r>
            <w:r w:rsidR="00971DF2" w:rsidRPr="00971DF2">
              <w:rPr>
                <w:u w:val="single"/>
                <w:lang w:val="en-CA"/>
              </w:rPr>
              <w:t>0057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5500C0" w:rsidP="0050292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bCs/>
                <w:lang w:val="en-CA"/>
              </w:rPr>
              <w:t xml:space="preserve">Proposed working draft modifications of </w:t>
            </w:r>
            <w:proofErr w:type="spellStart"/>
            <w:r>
              <w:rPr>
                <w:b/>
                <w:bCs/>
                <w:lang w:val="en-CA"/>
              </w:rPr>
              <w:t>JCT3V-B0057</w:t>
            </w:r>
            <w:proofErr w:type="spellEnd"/>
            <w:r>
              <w:rPr>
                <w:b/>
                <w:bCs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47430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Li Zhang</w:t>
            </w:r>
            <w:r w:rsidR="00E61DAC"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  <w:r w:rsidR="001658A8">
              <w:rPr>
                <w:szCs w:val="22"/>
                <w:lang w:val="en-CA"/>
              </w:rPr>
              <w:t>Liu He</w:t>
            </w:r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47430" w:rsidRDefault="00347430" w:rsidP="00347430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0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B50F14" w:rsidP="0029379A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Pr="005B217D" w:rsidRDefault="0029379A" w:rsidP="00347430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2DBE" w:rsidRDefault="007F2DBE" w:rsidP="007F2DBE">
      <w:pPr>
        <w:jc w:val="both"/>
      </w:pPr>
      <w:r>
        <w:t xml:space="preserve">This document provides text for Working Draft of </w:t>
      </w:r>
      <w:proofErr w:type="spellStart"/>
      <w:r>
        <w:t>3D</w:t>
      </w:r>
      <w:proofErr w:type="spellEnd"/>
      <w:r>
        <w:t>-AVC. All the changes are tracked.</w:t>
      </w:r>
    </w:p>
    <w:p w:rsidR="00082ED0" w:rsidRDefault="00A2415A" w:rsidP="00A2415A">
      <w:pPr>
        <w:pStyle w:val="Heading1"/>
      </w:pPr>
      <w:r>
        <w:t>Syntax table</w:t>
      </w:r>
    </w:p>
    <w:p w:rsidR="00A2415A" w:rsidRDefault="00A2415A" w:rsidP="00A2415A">
      <w:pPr>
        <w:keepNext/>
        <w:widowControl w:val="0"/>
        <w:rPr>
          <w:i/>
          <w:lang w:eastAsia="ja-JP"/>
        </w:rPr>
      </w:pPr>
      <w:r w:rsidRPr="00763FCA">
        <w:rPr>
          <w:i/>
        </w:rPr>
        <w:t xml:space="preserve">In </w:t>
      </w:r>
      <w:proofErr w:type="spellStart"/>
      <w:r w:rsidRPr="00763FCA">
        <w:rPr>
          <w:i/>
        </w:rPr>
        <w:t>7.3.</w:t>
      </w:r>
      <w:r>
        <w:rPr>
          <w:i/>
        </w:rPr>
        <w:t>5</w:t>
      </w:r>
      <w:proofErr w:type="gramStart"/>
      <w:r w:rsidRPr="00763FCA">
        <w:rPr>
          <w:i/>
        </w:rPr>
        <w:t>,</w:t>
      </w:r>
      <w:r>
        <w:rPr>
          <w:i/>
          <w:lang w:eastAsia="ja-JP"/>
        </w:rPr>
        <w:t>Macroblock</w:t>
      </w:r>
      <w:proofErr w:type="spellEnd"/>
      <w:proofErr w:type="gramEnd"/>
      <w:r>
        <w:rPr>
          <w:i/>
          <w:lang w:eastAsia="ja-JP"/>
        </w:rPr>
        <w:t xml:space="preserve"> layer</w:t>
      </w:r>
      <w:r w:rsidRPr="00763FCA">
        <w:rPr>
          <w:rFonts w:hint="eastAsia"/>
          <w:i/>
          <w:lang w:eastAsia="ja-JP"/>
        </w:rPr>
        <w:t xml:space="preserve"> syntax</w:t>
      </w:r>
      <w:r w:rsidRPr="00763FCA">
        <w:rPr>
          <w:i/>
        </w:rPr>
        <w:t>, replace the syntax table with:</w:t>
      </w:r>
    </w:p>
    <w:tbl>
      <w:tblPr>
        <w:tblW w:w="9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9"/>
        <w:gridCol w:w="663"/>
        <w:gridCol w:w="1363"/>
      </w:tblGrid>
      <w:tr w:rsidR="00A2415A" w:rsidRPr="000810EE" w:rsidTr="00A2415A">
        <w:trPr>
          <w:cantSplit/>
          <w:trHeight w:val="403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0810EE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Times New Roman"/>
                <w:lang w:val="en-GB"/>
              </w:rPr>
            </w:pPr>
            <w:proofErr w:type="spellStart"/>
            <w:r w:rsidRPr="000810EE">
              <w:rPr>
                <w:rFonts w:eastAsia="Times New Roman"/>
                <w:lang w:val="en-GB"/>
              </w:rPr>
              <w:t>macroblock_layer</w:t>
            </w:r>
            <w:proofErr w:type="spellEnd"/>
            <w:r w:rsidRPr="000810EE">
              <w:rPr>
                <w:rFonts w:eastAsia="Times New Roman"/>
                <w:lang w:val="en-GB"/>
              </w:rPr>
              <w:t>( ) {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0810EE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lang w:val="en-GB"/>
              </w:rPr>
            </w:pPr>
            <w:r w:rsidRPr="000810EE">
              <w:rPr>
                <w:rFonts w:eastAsia="Times New Roman"/>
                <w:b/>
                <w:bCs/>
                <w:lang w:val="en-GB"/>
              </w:rPr>
              <w:t>C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0810EE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lang w:val="en-GB"/>
              </w:rPr>
            </w:pPr>
            <w:r w:rsidRPr="000810EE">
              <w:rPr>
                <w:rFonts w:eastAsia="Times New Roman"/>
                <w:b/>
                <w:bCs/>
                <w:lang w:val="en-GB"/>
              </w:rPr>
              <w:t>Descriptor</w:t>
            </w:r>
          </w:p>
        </w:tc>
      </w:tr>
      <w:tr w:rsidR="00A2415A" w:rsidRPr="00EA0872" w:rsidTr="00A2415A">
        <w:trPr>
          <w:cantSplit/>
          <w:trHeight w:val="350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Times New Roman"/>
                <w:highlight w:val="cyan"/>
                <w:lang w:val="en-GB"/>
              </w:rPr>
            </w:pPr>
            <w:r w:rsidRPr="00EA0872">
              <w:rPr>
                <w:rFonts w:eastAsia="Times New Roman"/>
                <w:highlight w:val="cyan"/>
                <w:lang w:val="en-GB"/>
              </w:rPr>
              <w:tab/>
              <w:t xml:space="preserve">if </w:t>
            </w:r>
            <w:r w:rsidRPr="00EA0872">
              <w:rPr>
                <w:highlight w:val="cyan"/>
                <w:lang w:val="en-GB"/>
              </w:rPr>
              <w:t xml:space="preserve">( </w:t>
            </w:r>
            <w:proofErr w:type="spellStart"/>
            <w:r w:rsidRPr="00EA0872">
              <w:rPr>
                <w:highlight w:val="cyan"/>
                <w:lang w:val="en-GB"/>
              </w:rPr>
              <w:t>IvmpEnabled</w:t>
            </w:r>
            <w:r>
              <w:rPr>
                <w:highlight w:val="cyan"/>
                <w:lang w:val="en-GB"/>
              </w:rPr>
              <w:t>Flag</w:t>
            </w:r>
            <w:proofErr w:type="spellEnd"/>
            <w:r>
              <w:rPr>
                <w:highlight w:val="cyan"/>
                <w:lang w:val="en-GB"/>
              </w:rPr>
              <w:t xml:space="preserve">  </w:t>
            </w:r>
            <w:del w:id="1" w:author="JCT3V-B0047(Li Zhang)" w:date="2012-10-15T09:51:00Z">
              <w:r w:rsidDel="00A2415A">
                <w:rPr>
                  <w:highlight w:val="cyan"/>
                  <w:lang w:val="en-GB"/>
                </w:rPr>
                <w:delText>&amp;&amp;  C</w:delText>
              </w:r>
              <w:r w:rsidRPr="00EA0872" w:rsidDel="00A2415A">
                <w:rPr>
                  <w:highlight w:val="cyan"/>
                  <w:lang w:val="en-GB"/>
                </w:rPr>
                <w:delText xml:space="preserve">heckIVMPAvailable </w:delText>
              </w:r>
            </w:del>
            <w:r w:rsidRPr="00EA0872">
              <w:rPr>
                <w:highlight w:val="cyan"/>
                <w:lang w:val="en-GB"/>
              </w:rPr>
              <w:t>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</w:tr>
      <w:tr w:rsidR="00A2415A" w:rsidRPr="00EA0872" w:rsidTr="00A2415A">
        <w:trPr>
          <w:cantSplit/>
          <w:trHeight w:val="341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Times New Roman"/>
                <w:highlight w:val="cyan"/>
                <w:lang w:val="en-GB"/>
              </w:rPr>
            </w:pPr>
            <w:r w:rsidRPr="00EA0872">
              <w:rPr>
                <w:highlight w:val="cyan"/>
                <w:lang w:val="en-GB"/>
              </w:rPr>
              <w:tab/>
            </w:r>
            <w:r w:rsidRPr="00EA0872">
              <w:rPr>
                <w:highlight w:val="cyan"/>
                <w:lang w:val="en-GB"/>
              </w:rPr>
              <w:tab/>
            </w:r>
            <w:proofErr w:type="spellStart"/>
            <w:r w:rsidRPr="00EA0872">
              <w:rPr>
                <w:b/>
                <w:highlight w:val="cyan"/>
                <w:lang w:val="en-GB"/>
              </w:rPr>
              <w:t>mb_ivmp_flag</w:t>
            </w:r>
            <w:proofErr w:type="spellEnd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highlight w:val="cyan"/>
                <w:lang w:val="en-GB"/>
              </w:rPr>
            </w:pPr>
            <w:r w:rsidRPr="00EA0872">
              <w:rPr>
                <w:highlight w:val="cyan"/>
                <w:lang w:val="en-GB"/>
              </w:rPr>
              <w:t xml:space="preserve">u(1) | </w:t>
            </w:r>
            <w:proofErr w:type="spellStart"/>
            <w:r w:rsidRPr="00EA0872">
              <w:rPr>
                <w:highlight w:val="cyan"/>
                <w:lang w:val="en-GB"/>
              </w:rPr>
              <w:t>ae</w:t>
            </w:r>
            <w:proofErr w:type="spellEnd"/>
            <w:r w:rsidRPr="00EA0872">
              <w:rPr>
                <w:highlight w:val="cyan"/>
                <w:lang w:val="en-GB"/>
              </w:rPr>
              <w:t>(v)</w:t>
            </w:r>
          </w:p>
        </w:tc>
      </w:tr>
      <w:tr w:rsidR="00A2415A" w:rsidRPr="000810EE" w:rsidTr="00A2415A">
        <w:trPr>
          <w:cantSplit/>
          <w:trHeight w:val="359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Times New Roman"/>
                <w:highlight w:val="cyan"/>
                <w:lang w:val="en-GB"/>
              </w:rPr>
            </w:pPr>
            <w:r w:rsidRPr="00EA0872">
              <w:rPr>
                <w:highlight w:val="cyan"/>
                <w:lang w:val="en-GB"/>
              </w:rPr>
              <w:tab/>
              <w:t>if (!</w:t>
            </w:r>
            <w:proofErr w:type="spellStart"/>
            <w:r w:rsidRPr="00EA0872">
              <w:rPr>
                <w:highlight w:val="cyan"/>
                <w:lang w:val="en-GB"/>
              </w:rPr>
              <w:t>mb_ivmp_flag</w:t>
            </w:r>
            <w:proofErr w:type="spellEnd"/>
            <w:r w:rsidRPr="00EA0872">
              <w:rPr>
                <w:highlight w:val="cyan"/>
                <w:lang w:val="en-GB"/>
              </w:rPr>
              <w:t>)</w:t>
            </w:r>
            <w:r>
              <w:rPr>
                <w:highlight w:val="cyan"/>
                <w:lang w:val="en-GB"/>
              </w:rPr>
              <w:t xml:space="preserve"> {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</w:tr>
      <w:tr w:rsidR="00A2415A" w:rsidRPr="00D135C1" w:rsidTr="00A2415A">
        <w:trPr>
          <w:cantSplit/>
          <w:trHeight w:val="341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highlight w:val="cyan"/>
                <w:lang w:val="en-GB"/>
              </w:rPr>
            </w:pPr>
            <w:r w:rsidRPr="00D135C1">
              <w:rPr>
                <w:rFonts w:eastAsia="Malgun Gothic"/>
                <w:highlight w:val="cyan"/>
                <w:lang w:val="en-GB" w:eastAsia="ko-KR"/>
              </w:rPr>
              <w:tab/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ab/>
            </w:r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if(</w:t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 xml:space="preserve"> </w:t>
            </w:r>
            <w:proofErr w:type="spellStart"/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DepthFlag</w:t>
            </w:r>
            <w:proofErr w:type="spellEnd"/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 xml:space="preserve"> </w:t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 xml:space="preserve"> </w:t>
            </w:r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 xml:space="preserve">&amp;&amp; </w:t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 xml:space="preserve"> </w:t>
            </w:r>
            <w:proofErr w:type="spellStart"/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disp_flag</w:t>
            </w:r>
            <w:proofErr w:type="spellEnd"/>
            <w:r w:rsidRPr="00D135C1">
              <w:rPr>
                <w:rFonts w:eastAsia="Malgun Gothic"/>
                <w:highlight w:val="cyan"/>
                <w:lang w:val="en-GB" w:eastAsia="ko-KR"/>
              </w:rPr>
              <w:t xml:space="preserve"> </w:t>
            </w:r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)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</w:tr>
      <w:tr w:rsidR="00A2415A" w:rsidRPr="00D135C1" w:rsidTr="00A2415A">
        <w:trPr>
          <w:cantSplit/>
          <w:trHeight w:val="359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b/>
                <w:highlight w:val="cyan"/>
                <w:lang w:val="en-GB"/>
              </w:rPr>
            </w:pPr>
            <w:r w:rsidRPr="00D135C1">
              <w:rPr>
                <w:rFonts w:eastAsia="Malgun Gothic"/>
                <w:highlight w:val="cyan"/>
                <w:lang w:val="en-GB" w:eastAsia="ko-KR"/>
              </w:rPr>
              <w:tab/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ab/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ab/>
            </w:r>
            <w:proofErr w:type="spellStart"/>
            <w:r w:rsidRPr="00D135C1">
              <w:rPr>
                <w:rFonts w:eastAsia="Malgun Gothic" w:hint="eastAsia"/>
                <w:b/>
                <w:highlight w:val="cyan"/>
                <w:lang w:val="en-GB" w:eastAsia="ko-KR"/>
              </w:rPr>
              <w:t>mb_disp_flag</w:t>
            </w:r>
            <w:proofErr w:type="spellEnd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highlight w:val="cyan"/>
                <w:lang w:val="en-GB"/>
              </w:rPr>
            </w:pPr>
            <w:r w:rsidRPr="00D135C1">
              <w:rPr>
                <w:highlight w:val="cyan"/>
                <w:lang w:val="en-GB"/>
              </w:rPr>
              <w:t xml:space="preserve">u(1) | </w:t>
            </w:r>
            <w:proofErr w:type="spellStart"/>
            <w:r w:rsidRPr="00D135C1">
              <w:rPr>
                <w:highlight w:val="cyan"/>
                <w:lang w:val="en-GB"/>
              </w:rPr>
              <w:t>ae</w:t>
            </w:r>
            <w:proofErr w:type="spellEnd"/>
            <w:r w:rsidRPr="00D135C1">
              <w:rPr>
                <w:highlight w:val="cyan"/>
                <w:lang w:val="en-GB"/>
              </w:rPr>
              <w:t>(v)</w:t>
            </w:r>
          </w:p>
        </w:tc>
      </w:tr>
      <w:tr w:rsidR="00A2415A" w:rsidRPr="000810EE" w:rsidTr="00A2415A">
        <w:trPr>
          <w:cantSplit/>
          <w:trHeight w:val="341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highlight w:val="cyan"/>
                <w:lang w:val="en-GB"/>
              </w:rPr>
            </w:pPr>
            <w:r>
              <w:rPr>
                <w:rFonts w:eastAsia="Malgun Gothic"/>
                <w:highlight w:val="cyan"/>
                <w:lang w:val="en-GB" w:eastAsia="ko-KR"/>
              </w:rPr>
              <w:tab/>
            </w:r>
            <w:r w:rsidRPr="00D135C1">
              <w:rPr>
                <w:rFonts w:eastAsia="Malgun Gothic"/>
                <w:highlight w:val="cyan"/>
                <w:lang w:val="en-GB" w:eastAsia="ko-KR"/>
              </w:rPr>
              <w:tab/>
            </w:r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if(!</w:t>
            </w:r>
            <w:proofErr w:type="spellStart"/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mb_disp_flag</w:t>
            </w:r>
            <w:proofErr w:type="spellEnd"/>
            <w:r w:rsidRPr="00D135C1">
              <w:rPr>
                <w:rFonts w:eastAsia="Malgun Gothic" w:hint="eastAsia"/>
                <w:highlight w:val="cyan"/>
                <w:lang w:val="en-GB" w:eastAsia="ko-KR"/>
              </w:rPr>
              <w:t>){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D135C1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b/>
                <w:bCs/>
                <w:highlight w:val="cyan"/>
                <w:lang w:val="en-GB"/>
              </w:rPr>
            </w:pPr>
          </w:p>
        </w:tc>
      </w:tr>
      <w:tr w:rsidR="00A2415A" w:rsidRPr="000810EE" w:rsidTr="00A2415A">
        <w:trPr>
          <w:cantSplit/>
          <w:trHeight w:val="359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0810EE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Times New Roman"/>
                <w:b/>
                <w:bCs/>
                <w:lang w:val="en-GB"/>
              </w:rPr>
            </w:pPr>
            <w:r>
              <w:rPr>
                <w:rFonts w:eastAsia="Times New Roman"/>
                <w:lang w:val="en-GB"/>
              </w:rPr>
              <w:tab/>
            </w:r>
            <w:r w:rsidRPr="000810EE">
              <w:rPr>
                <w:rFonts w:eastAsia="Times New Roman"/>
                <w:lang w:val="en-GB"/>
              </w:rPr>
              <w:tab/>
            </w:r>
            <w:r>
              <w:rPr>
                <w:rFonts w:eastAsia="Times New Roman"/>
                <w:lang w:val="en-GB"/>
              </w:rPr>
              <w:tab/>
            </w:r>
            <w:proofErr w:type="spellStart"/>
            <w:r w:rsidRPr="000810EE">
              <w:rPr>
                <w:rFonts w:eastAsia="Times New Roman"/>
                <w:b/>
                <w:bCs/>
                <w:lang w:val="en-GB"/>
              </w:rPr>
              <w:t>mb_type</w:t>
            </w:r>
            <w:proofErr w:type="spellEnd"/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0810EE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lang w:val="en-GB"/>
              </w:rPr>
            </w:pPr>
            <w:r w:rsidRPr="000810EE">
              <w:rPr>
                <w:rFonts w:eastAsia="Times New Roman"/>
                <w:lang w:val="en-GB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0810EE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lang w:val="en-GB"/>
              </w:rPr>
            </w:pPr>
            <w:proofErr w:type="spellStart"/>
            <w:r w:rsidRPr="000810EE">
              <w:rPr>
                <w:rFonts w:eastAsia="Times New Roman"/>
                <w:lang w:val="en-GB"/>
              </w:rPr>
              <w:t>ue</w:t>
            </w:r>
            <w:proofErr w:type="spellEnd"/>
            <w:r w:rsidRPr="000810EE">
              <w:rPr>
                <w:rFonts w:eastAsia="Times New Roman"/>
                <w:lang w:val="en-GB"/>
              </w:rPr>
              <w:t xml:space="preserve">(v) | </w:t>
            </w:r>
            <w:proofErr w:type="spellStart"/>
            <w:r w:rsidRPr="000810EE">
              <w:rPr>
                <w:rFonts w:eastAsia="Times New Roman"/>
                <w:lang w:val="en-GB"/>
              </w:rPr>
              <w:t>ae</w:t>
            </w:r>
            <w:proofErr w:type="spellEnd"/>
            <w:r w:rsidRPr="000810EE">
              <w:rPr>
                <w:rFonts w:eastAsia="Times New Roman"/>
                <w:lang w:val="en-GB"/>
              </w:rPr>
              <w:t>(v)</w:t>
            </w:r>
          </w:p>
        </w:tc>
      </w:tr>
      <w:tr w:rsidR="00A2415A" w:rsidRPr="00EA0872" w:rsidTr="00A2415A">
        <w:trPr>
          <w:cantSplit/>
          <w:trHeight w:val="341"/>
          <w:jc w:val="center"/>
        </w:trPr>
        <w:tc>
          <w:tcPr>
            <w:tcW w:w="7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spacing w:before="0"/>
              <w:rPr>
                <w:rFonts w:eastAsia="Times New Roman"/>
                <w:highlight w:val="cyan"/>
                <w:lang w:val="en-GB"/>
              </w:rPr>
            </w:pPr>
            <w:r w:rsidRPr="00A2415A">
              <w:rPr>
                <w:lang w:val="en-GB"/>
              </w:rPr>
              <w:t>…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center"/>
              <w:rPr>
                <w:rFonts w:eastAsia="Times New Roman"/>
                <w:highlight w:val="cyan"/>
                <w:lang w:val="en-GB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415A" w:rsidRPr="00EA0872" w:rsidRDefault="00A2415A" w:rsidP="00A2415A">
            <w:pPr>
              <w:keepNext/>
              <w:keepLines/>
              <w:spacing w:before="0"/>
              <w:jc w:val="both"/>
              <w:rPr>
                <w:rFonts w:eastAsia="Times New Roman"/>
                <w:highlight w:val="cyan"/>
                <w:lang w:val="en-GB"/>
              </w:rPr>
            </w:pPr>
          </w:p>
        </w:tc>
      </w:tr>
    </w:tbl>
    <w:p w:rsidR="00293A27" w:rsidRDefault="00293A27" w:rsidP="00293A27">
      <w:pPr>
        <w:pStyle w:val="Heading1"/>
        <w:rPr>
          <w:lang w:eastAsia="zh-CN"/>
        </w:rPr>
      </w:pPr>
      <w:r>
        <w:rPr>
          <w:lang w:eastAsia="zh-CN"/>
        </w:rPr>
        <w:t>S</w:t>
      </w:r>
      <w:r>
        <w:rPr>
          <w:rFonts w:hint="eastAsia"/>
          <w:lang w:eastAsia="zh-CN"/>
        </w:rPr>
        <w:t>emantics</w:t>
      </w:r>
    </w:p>
    <w:p w:rsidR="00124303" w:rsidRDefault="00124303" w:rsidP="00124303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Cs/>
          <w:color w:val="000000"/>
          <w:lang w:val="en-GB" w:eastAsia="ja-JP"/>
        </w:rPr>
      </w:pPr>
      <w:proofErr w:type="spellStart"/>
      <w:proofErr w:type="gramStart"/>
      <w:r w:rsidRPr="009418DC">
        <w:rPr>
          <w:b/>
          <w:bCs/>
          <w:color w:val="000000"/>
          <w:lang w:val="en-GB" w:eastAsia="ja-JP"/>
        </w:rPr>
        <w:t>mb_ivmp_flag</w:t>
      </w:r>
      <w:proofErr w:type="spellEnd"/>
      <w:proofErr w:type="gramEnd"/>
      <w:r w:rsidRPr="009418DC">
        <w:rPr>
          <w:bCs/>
          <w:color w:val="000000"/>
          <w:lang w:val="en-GB" w:eastAsia="ja-JP"/>
        </w:rPr>
        <w:t xml:space="preserve"> equal to 1 indicates that the </w:t>
      </w:r>
      <w:proofErr w:type="spellStart"/>
      <w:r w:rsidRPr="009418DC">
        <w:rPr>
          <w:bCs/>
          <w:color w:val="000000"/>
          <w:lang w:val="en-GB" w:eastAsia="ja-JP"/>
        </w:rPr>
        <w:t>mb_type</w:t>
      </w:r>
      <w:proofErr w:type="spellEnd"/>
      <w:r w:rsidRPr="009418DC">
        <w:rPr>
          <w:bCs/>
          <w:color w:val="000000"/>
          <w:lang w:val="en-GB" w:eastAsia="ja-JP"/>
        </w:rPr>
        <w:t xml:space="preserve"> and motion information of the current macroblock are not present and are derived from the one or four co-located </w:t>
      </w:r>
      <w:proofErr w:type="spellStart"/>
      <w:r w:rsidRPr="009418DC">
        <w:rPr>
          <w:bCs/>
          <w:color w:val="000000"/>
          <w:lang w:val="en-GB" w:eastAsia="ja-JP"/>
        </w:rPr>
        <w:t>macroblocks</w:t>
      </w:r>
      <w:proofErr w:type="spellEnd"/>
      <w:r w:rsidRPr="009418DC">
        <w:rPr>
          <w:bCs/>
          <w:color w:val="000000"/>
          <w:lang w:val="en-GB" w:eastAsia="ja-JP"/>
        </w:rPr>
        <w:t xml:space="preserve"> of the texture view component (depending on </w:t>
      </w:r>
      <w:proofErr w:type="spellStart"/>
      <w:r w:rsidRPr="009418DC">
        <w:rPr>
          <w:rFonts w:eastAsia="Times New Roman"/>
          <w:color w:val="000000"/>
          <w:lang w:val="en-GB"/>
        </w:rPr>
        <w:t>reduced_resolution_flag</w:t>
      </w:r>
      <w:proofErr w:type="spellEnd"/>
      <w:r w:rsidRPr="009418DC">
        <w:rPr>
          <w:rFonts w:eastAsia="Times New Roman"/>
          <w:color w:val="000000"/>
          <w:lang w:val="en-GB"/>
        </w:rPr>
        <w:t xml:space="preserve"> is 0 or 1, respectively</w:t>
      </w:r>
      <w:r w:rsidRPr="009418DC">
        <w:rPr>
          <w:bCs/>
          <w:color w:val="000000"/>
          <w:lang w:val="en-GB" w:eastAsia="ja-JP"/>
        </w:rPr>
        <w:t xml:space="preserve">) in the same view component pair. </w:t>
      </w:r>
      <w:proofErr w:type="spellStart"/>
      <w:proofErr w:type="gramStart"/>
      <w:r w:rsidRPr="009418DC">
        <w:rPr>
          <w:bCs/>
          <w:color w:val="000000"/>
          <w:lang w:val="en-GB" w:eastAsia="ja-JP"/>
        </w:rPr>
        <w:t>mb_ivmp_flag</w:t>
      </w:r>
      <w:proofErr w:type="spellEnd"/>
      <w:proofErr w:type="gramEnd"/>
      <w:r w:rsidRPr="009418DC">
        <w:rPr>
          <w:bCs/>
          <w:color w:val="000000"/>
          <w:lang w:val="en-GB" w:eastAsia="ja-JP"/>
        </w:rPr>
        <w:t xml:space="preserve"> equal to 0 indicates that the </w:t>
      </w:r>
      <w:proofErr w:type="spellStart"/>
      <w:r w:rsidRPr="009418DC">
        <w:rPr>
          <w:bCs/>
          <w:color w:val="000000"/>
          <w:lang w:val="en-GB" w:eastAsia="ja-JP"/>
        </w:rPr>
        <w:t>mb_type</w:t>
      </w:r>
      <w:proofErr w:type="spellEnd"/>
      <w:r w:rsidRPr="009418DC">
        <w:rPr>
          <w:bCs/>
          <w:color w:val="000000"/>
          <w:lang w:val="en-GB" w:eastAsia="ja-JP"/>
        </w:rPr>
        <w:t xml:space="preserve"> and motion information are present. The motion information includes reference indices and motion vectors. When not present, this flag is inferred to be equal to 0.</w:t>
      </w:r>
    </w:p>
    <w:p w:rsidR="00C7180A" w:rsidRPr="009418DC" w:rsidRDefault="002969B0" w:rsidP="00C7180A">
      <w:pPr>
        <w:widowControl w:val="0"/>
        <w:tabs>
          <w:tab w:val="left" w:pos="794"/>
          <w:tab w:val="left" w:pos="1191"/>
          <w:tab w:val="left" w:pos="1588"/>
          <w:tab w:val="left" w:pos="1985"/>
        </w:tabs>
        <w:jc w:val="both"/>
        <w:rPr>
          <w:bCs/>
          <w:color w:val="000000"/>
          <w:lang w:val="en-GB" w:eastAsia="ja-JP"/>
        </w:rPr>
      </w:pPr>
      <w:proofErr w:type="spellStart"/>
      <w:proofErr w:type="gramStart"/>
      <w:ins w:id="2" w:author="JCT3V-B0047(Li Zhang)" w:date="2012-10-15T09:54:00Z">
        <w:r>
          <w:rPr>
            <w:rFonts w:hint="eastAsia"/>
            <w:bCs/>
            <w:color w:val="000000"/>
            <w:lang w:val="en-GB" w:eastAsia="zh-CN"/>
          </w:rPr>
          <w:t>mb_ivmp_flag</w:t>
        </w:r>
        <w:proofErr w:type="spellEnd"/>
        <w:proofErr w:type="gramEnd"/>
        <w:r>
          <w:rPr>
            <w:rFonts w:hint="eastAsia"/>
            <w:bCs/>
            <w:color w:val="000000"/>
            <w:lang w:val="en-GB" w:eastAsia="zh-CN"/>
          </w:rPr>
          <w:t xml:space="preserve"> should </w:t>
        </w:r>
      </w:ins>
      <w:r w:rsidR="00197AE8">
        <w:rPr>
          <w:rFonts w:hint="eastAsia"/>
          <w:bCs/>
          <w:color w:val="000000"/>
          <w:lang w:val="en-GB" w:eastAsia="zh-CN"/>
        </w:rPr>
        <w:t xml:space="preserve">be </w:t>
      </w:r>
      <w:del w:id="3" w:author="JCT3V-B0047(Li Zhang)" w:date="2012-10-15T09:54:00Z">
        <w:r w:rsidR="00C7180A" w:rsidRPr="009418DC" w:rsidDel="002969B0">
          <w:rPr>
            <w:bCs/>
            <w:color w:val="000000"/>
            <w:lang w:val="en-GB" w:eastAsia="ja-JP"/>
          </w:rPr>
          <w:delText xml:space="preserve">CheckIVMPAvailable isset </w:delText>
        </w:r>
      </w:del>
      <w:ins w:id="4" w:author="JCT3V-B0047(Li Zhang)" w:date="2012-10-15T09:54:00Z">
        <w:r>
          <w:rPr>
            <w:rFonts w:hint="eastAsia"/>
            <w:bCs/>
            <w:color w:val="000000"/>
            <w:lang w:val="en-GB" w:eastAsia="zh-CN"/>
          </w:rPr>
          <w:t>equal</w:t>
        </w:r>
        <w:r w:rsidRPr="009418DC">
          <w:rPr>
            <w:bCs/>
            <w:color w:val="000000"/>
            <w:lang w:val="en-GB" w:eastAsia="ja-JP"/>
          </w:rPr>
          <w:t xml:space="preserve"> </w:t>
        </w:r>
      </w:ins>
      <w:r w:rsidR="00C7180A" w:rsidRPr="009418DC">
        <w:rPr>
          <w:bCs/>
          <w:color w:val="000000"/>
          <w:lang w:val="en-GB" w:eastAsia="ja-JP"/>
        </w:rPr>
        <w:t>to 0 if one of the following conditions is satisfied:</w:t>
      </w:r>
    </w:p>
    <w:p w:rsidR="00C7180A" w:rsidRPr="009418DC" w:rsidRDefault="00C7180A" w:rsidP="00C7180A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bCs/>
          <w:color w:val="000000"/>
          <w:lang w:val="en-GB" w:eastAsia="ja-JP"/>
        </w:rPr>
      </w:pPr>
      <w:r w:rsidRPr="009418DC">
        <w:rPr>
          <w:rFonts w:eastAsia="Times New Roman"/>
          <w:color w:val="000000"/>
          <w:lang w:val="en-GB"/>
        </w:rPr>
        <w:t>–</w:t>
      </w:r>
      <w:r w:rsidRPr="009418DC">
        <w:rPr>
          <w:rFonts w:eastAsia="Times New Roman"/>
          <w:color w:val="000000"/>
          <w:lang w:val="en-GB"/>
        </w:rPr>
        <w:tab/>
      </w:r>
      <w:proofErr w:type="gramStart"/>
      <w:r w:rsidRPr="009418DC">
        <w:rPr>
          <w:rFonts w:eastAsia="Times New Roman"/>
          <w:color w:val="000000"/>
          <w:lang w:val="en-GB"/>
        </w:rPr>
        <w:t>if</w:t>
      </w:r>
      <w:proofErr w:type="gramEnd"/>
      <w:r w:rsidRPr="009418DC">
        <w:rPr>
          <w:rFonts w:eastAsia="Times New Roman"/>
          <w:color w:val="000000"/>
          <w:lang w:val="en-GB"/>
        </w:rPr>
        <w:t xml:space="preserve"> </w:t>
      </w:r>
      <w:proofErr w:type="spellStart"/>
      <w:r w:rsidRPr="009418DC">
        <w:rPr>
          <w:rFonts w:eastAsia="Times New Roman"/>
          <w:color w:val="000000"/>
          <w:lang w:val="en-GB"/>
        </w:rPr>
        <w:t>reduced_resolution_flag</w:t>
      </w:r>
      <w:proofErr w:type="spellEnd"/>
      <w:r w:rsidRPr="009418DC">
        <w:rPr>
          <w:rFonts w:eastAsia="Times New Roman"/>
          <w:color w:val="000000"/>
          <w:lang w:val="en-GB"/>
        </w:rPr>
        <w:t xml:space="preserve"> is equal to 0, the co-located macroblock in the </w:t>
      </w:r>
      <w:r w:rsidRPr="009418DC">
        <w:rPr>
          <w:color w:val="000000"/>
        </w:rPr>
        <w:t xml:space="preserve">texture view component is intra coded, or view synthesis prediction is included for any partition in current macroblock. </w:t>
      </w:r>
      <w:r w:rsidRPr="009418DC">
        <w:rPr>
          <w:bCs/>
          <w:color w:val="000000"/>
          <w:lang w:val="en-GB" w:eastAsia="ja-JP"/>
        </w:rPr>
        <w:t xml:space="preserve">The co-located macroblock in the texture view component is specified in </w:t>
      </w:r>
      <w:proofErr w:type="spellStart"/>
      <w:r w:rsidRPr="009418DC">
        <w:rPr>
          <w:bCs/>
          <w:color w:val="000000"/>
          <w:lang w:val="en-GB" w:eastAsia="ja-JP"/>
        </w:rPr>
        <w:t>subclause</w:t>
      </w:r>
      <w:proofErr w:type="spellEnd"/>
      <w:r w:rsidRPr="009418DC">
        <w:rPr>
          <w:bCs/>
          <w:color w:val="000000"/>
          <w:lang w:val="en-GB" w:eastAsia="ja-JP"/>
        </w:rPr>
        <w:t xml:space="preserve"> </w:t>
      </w:r>
      <w:r w:rsidRPr="009418DC">
        <w:rPr>
          <w:bCs/>
          <w:color w:val="000000"/>
          <w:lang w:val="en-GB" w:eastAsia="ja-JP"/>
        </w:rPr>
        <w:fldChar w:fldCharType="begin"/>
      </w:r>
      <w:r w:rsidRPr="009418DC">
        <w:rPr>
          <w:bCs/>
          <w:color w:val="000000"/>
          <w:lang w:val="en-GB" w:eastAsia="ja-JP"/>
        </w:rPr>
        <w:instrText xml:space="preserve"> REF _Ref319662414 \r \h  \* MERGEFORMAT </w:instrText>
      </w:r>
      <w:r w:rsidRPr="009418DC">
        <w:rPr>
          <w:bCs/>
          <w:color w:val="000000"/>
          <w:lang w:val="en-GB" w:eastAsia="ja-JP"/>
        </w:rPr>
      </w:r>
      <w:r w:rsidRPr="009418DC">
        <w:rPr>
          <w:bCs/>
          <w:color w:val="000000"/>
          <w:lang w:val="en-GB" w:eastAsia="ja-JP"/>
        </w:rPr>
        <w:fldChar w:fldCharType="separate"/>
      </w:r>
      <w:proofErr w:type="spellStart"/>
      <w:r w:rsidRPr="009418DC">
        <w:rPr>
          <w:bCs/>
          <w:color w:val="000000"/>
          <w:lang w:val="en-GB" w:eastAsia="ja-JP"/>
        </w:rPr>
        <w:t>J.8.3.3.1</w:t>
      </w:r>
      <w:proofErr w:type="spellEnd"/>
      <w:r w:rsidRPr="009418DC">
        <w:rPr>
          <w:bCs/>
          <w:color w:val="000000"/>
          <w:lang w:val="en-GB" w:eastAsia="ja-JP"/>
        </w:rPr>
        <w:fldChar w:fldCharType="end"/>
      </w:r>
      <w:r w:rsidRPr="009418DC">
        <w:rPr>
          <w:bCs/>
          <w:color w:val="000000"/>
          <w:lang w:val="en-GB" w:eastAsia="ja-JP"/>
        </w:rPr>
        <w:t>.</w:t>
      </w:r>
    </w:p>
    <w:p w:rsidR="00C7180A" w:rsidRPr="009418DC" w:rsidRDefault="00C7180A" w:rsidP="00C7180A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bCs/>
          <w:color w:val="000000"/>
          <w:lang w:val="en-GB" w:eastAsia="ja-JP"/>
        </w:rPr>
      </w:pPr>
      <w:r w:rsidRPr="009418DC">
        <w:rPr>
          <w:rFonts w:eastAsia="Times New Roman"/>
          <w:color w:val="000000"/>
          <w:lang w:val="en-GB"/>
        </w:rPr>
        <w:lastRenderedPageBreak/>
        <w:t>–</w:t>
      </w:r>
      <w:r w:rsidRPr="009418DC">
        <w:rPr>
          <w:rFonts w:eastAsia="Times New Roman"/>
          <w:color w:val="000000"/>
          <w:lang w:val="en-GB"/>
        </w:rPr>
        <w:tab/>
        <w:t xml:space="preserve">if </w:t>
      </w:r>
      <w:proofErr w:type="spellStart"/>
      <w:r w:rsidRPr="009418DC">
        <w:rPr>
          <w:rFonts w:eastAsia="Times New Roman"/>
          <w:color w:val="000000"/>
          <w:lang w:val="en-GB"/>
        </w:rPr>
        <w:t>reduced_resolution_flag</w:t>
      </w:r>
      <w:proofErr w:type="spellEnd"/>
      <w:r w:rsidRPr="009418DC">
        <w:rPr>
          <w:rFonts w:eastAsia="Times New Roman"/>
          <w:color w:val="000000"/>
          <w:lang w:val="en-GB"/>
        </w:rPr>
        <w:t xml:space="preserve"> is equal to 1 and if </w:t>
      </w:r>
      <w:r w:rsidRPr="009418DC">
        <w:rPr>
          <w:color w:val="000000"/>
        </w:rPr>
        <w:t xml:space="preserve">any of the four co-located </w:t>
      </w:r>
      <w:proofErr w:type="spellStart"/>
      <w:r w:rsidRPr="009418DC">
        <w:rPr>
          <w:color w:val="000000"/>
        </w:rPr>
        <w:t>macroblocks</w:t>
      </w:r>
      <w:proofErr w:type="spellEnd"/>
      <w:r w:rsidRPr="009418DC">
        <w:rPr>
          <w:color w:val="000000"/>
        </w:rPr>
        <w:t xml:space="preserve"> in the texture view component is intra coded, or its </w:t>
      </w:r>
      <w:proofErr w:type="spellStart"/>
      <w:r w:rsidRPr="009418DC">
        <w:rPr>
          <w:color w:val="000000"/>
        </w:rPr>
        <w:t>mb_type</w:t>
      </w:r>
      <w:proofErr w:type="spellEnd"/>
      <w:r w:rsidRPr="009418DC">
        <w:rPr>
          <w:color w:val="000000"/>
        </w:rPr>
        <w:t xml:space="preserve"> equal to equal to </w:t>
      </w:r>
      <w:proofErr w:type="spellStart"/>
      <w:r w:rsidRPr="009418DC">
        <w:rPr>
          <w:color w:val="000000"/>
        </w:rPr>
        <w:t>P_8x8</w:t>
      </w:r>
      <w:proofErr w:type="spellEnd"/>
      <w:r w:rsidRPr="009418DC">
        <w:rPr>
          <w:color w:val="000000"/>
        </w:rPr>
        <w:t xml:space="preserve">, </w:t>
      </w:r>
      <w:proofErr w:type="spellStart"/>
      <w:r w:rsidRPr="009418DC">
        <w:rPr>
          <w:color w:val="000000"/>
        </w:rPr>
        <w:t>P_8x8ref0</w:t>
      </w:r>
      <w:proofErr w:type="spellEnd"/>
      <w:r w:rsidRPr="009418DC">
        <w:rPr>
          <w:color w:val="000000"/>
        </w:rPr>
        <w:t xml:space="preserve">, or </w:t>
      </w:r>
      <w:proofErr w:type="spellStart"/>
      <w:r w:rsidRPr="009418DC">
        <w:rPr>
          <w:color w:val="000000"/>
        </w:rPr>
        <w:t>B_8x8</w:t>
      </w:r>
      <w:proofErr w:type="spellEnd"/>
      <w:r w:rsidRPr="009418DC">
        <w:rPr>
          <w:color w:val="000000"/>
        </w:rPr>
        <w:t>, or view synthesis prediction is included.</w:t>
      </w:r>
      <w:r w:rsidRPr="009418DC">
        <w:rPr>
          <w:bCs/>
          <w:color w:val="000000"/>
          <w:lang w:val="en-GB" w:eastAsia="ja-JP"/>
        </w:rPr>
        <w:t xml:space="preserve"> The </w:t>
      </w:r>
      <w:proofErr w:type="spellStart"/>
      <w:r w:rsidRPr="009418DC">
        <w:rPr>
          <w:bCs/>
          <w:color w:val="000000"/>
          <w:lang w:val="en-GB" w:eastAsia="ja-JP"/>
        </w:rPr>
        <w:t>relationsip</w:t>
      </w:r>
      <w:proofErr w:type="spellEnd"/>
      <w:r w:rsidRPr="009418DC">
        <w:rPr>
          <w:bCs/>
          <w:color w:val="000000"/>
          <w:lang w:val="en-GB" w:eastAsia="ja-JP"/>
        </w:rPr>
        <w:t xml:space="preserve"> between current macroblock in the depth view component and its four co-located </w:t>
      </w:r>
      <w:proofErr w:type="spellStart"/>
      <w:r w:rsidRPr="009418DC">
        <w:rPr>
          <w:bCs/>
          <w:color w:val="000000"/>
          <w:lang w:val="en-GB" w:eastAsia="ja-JP"/>
        </w:rPr>
        <w:t>macroblocks</w:t>
      </w:r>
      <w:proofErr w:type="spellEnd"/>
      <w:r w:rsidRPr="009418DC">
        <w:rPr>
          <w:bCs/>
          <w:color w:val="000000"/>
          <w:lang w:val="en-GB" w:eastAsia="ja-JP"/>
        </w:rPr>
        <w:t xml:space="preserve"> in the texture view component is specified in </w:t>
      </w:r>
      <w:proofErr w:type="spellStart"/>
      <w:r w:rsidRPr="009418DC">
        <w:rPr>
          <w:bCs/>
          <w:color w:val="000000"/>
          <w:lang w:val="en-GB" w:eastAsia="ja-JP"/>
        </w:rPr>
        <w:t>subclause</w:t>
      </w:r>
      <w:proofErr w:type="spellEnd"/>
      <w:r w:rsidRPr="009418DC">
        <w:rPr>
          <w:bCs/>
          <w:color w:val="000000"/>
          <w:lang w:val="en-GB" w:eastAsia="ja-JP"/>
        </w:rPr>
        <w:t xml:space="preserve"> </w:t>
      </w:r>
      <w:r w:rsidRPr="009418DC">
        <w:rPr>
          <w:bCs/>
          <w:color w:val="000000"/>
          <w:lang w:val="en-GB" w:eastAsia="ja-JP"/>
        </w:rPr>
        <w:fldChar w:fldCharType="begin"/>
      </w:r>
      <w:r w:rsidRPr="009418DC">
        <w:rPr>
          <w:bCs/>
          <w:color w:val="000000"/>
          <w:lang w:val="en-GB" w:eastAsia="ja-JP"/>
        </w:rPr>
        <w:instrText xml:space="preserve"> REF _Ref319662414 \r \h  \* MERGEFORMAT </w:instrText>
      </w:r>
      <w:r w:rsidRPr="009418DC">
        <w:rPr>
          <w:bCs/>
          <w:color w:val="000000"/>
          <w:lang w:val="en-GB" w:eastAsia="ja-JP"/>
        </w:rPr>
      </w:r>
      <w:r w:rsidRPr="009418DC">
        <w:rPr>
          <w:bCs/>
          <w:color w:val="000000"/>
          <w:lang w:val="en-GB" w:eastAsia="ja-JP"/>
        </w:rPr>
        <w:fldChar w:fldCharType="separate"/>
      </w:r>
      <w:proofErr w:type="spellStart"/>
      <w:r w:rsidRPr="009418DC">
        <w:rPr>
          <w:bCs/>
          <w:color w:val="000000"/>
          <w:lang w:val="en-GB" w:eastAsia="ja-JP"/>
        </w:rPr>
        <w:t>J.8.3.3.1</w:t>
      </w:r>
      <w:proofErr w:type="spellEnd"/>
      <w:r w:rsidRPr="009418DC">
        <w:rPr>
          <w:bCs/>
          <w:color w:val="000000"/>
          <w:lang w:val="en-GB" w:eastAsia="ja-JP"/>
        </w:rPr>
        <w:fldChar w:fldCharType="end"/>
      </w:r>
      <w:r w:rsidRPr="009418DC">
        <w:rPr>
          <w:bCs/>
          <w:color w:val="000000"/>
          <w:lang w:val="en-GB" w:eastAsia="ja-JP"/>
        </w:rPr>
        <w:t>.</w:t>
      </w:r>
    </w:p>
    <w:p w:rsidR="00C7180A" w:rsidRPr="009418DC" w:rsidDel="002969B0" w:rsidRDefault="00C7180A" w:rsidP="00C7180A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del w:id="5" w:author="JCT3V-B0047(Li Zhang)" w:date="2012-10-15T09:54:00Z"/>
          <w:b/>
          <w:bCs/>
          <w:color w:val="000000"/>
          <w:lang w:val="en-GB" w:eastAsia="ja-JP"/>
        </w:rPr>
      </w:pPr>
      <w:del w:id="6" w:author="JCT3V-B0047(Li Zhang)" w:date="2012-10-15T09:54:00Z">
        <w:r w:rsidRPr="009418DC" w:rsidDel="002969B0">
          <w:rPr>
            <w:bCs/>
            <w:color w:val="000000"/>
            <w:lang w:val="en-GB" w:eastAsia="ja-JP"/>
          </w:rPr>
          <w:delText>Otherwise, CheckIVMPAvaiable is set to 1.</w:delText>
        </w:r>
      </w:del>
    </w:p>
    <w:p w:rsidR="00293A27" w:rsidRPr="00C7180A" w:rsidRDefault="00293A27" w:rsidP="00293A27">
      <w:pPr>
        <w:rPr>
          <w:lang w:val="en-GB" w:eastAsia="zh-CN"/>
        </w:rPr>
      </w:pPr>
    </w:p>
    <w:p w:rsidR="00A2415A" w:rsidRPr="00A2415A" w:rsidRDefault="00A2415A" w:rsidP="00293A27">
      <w:pPr>
        <w:rPr>
          <w:lang w:val="en-GB"/>
        </w:rPr>
      </w:pPr>
    </w:p>
    <w:sectPr w:rsidR="00A2415A" w:rsidRPr="00A2415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F14" w:rsidRDefault="00B50F14">
      <w:r>
        <w:separator/>
      </w:r>
    </w:p>
  </w:endnote>
  <w:endnote w:type="continuationSeparator" w:id="0">
    <w:p w:rsidR="00B50F14" w:rsidRDefault="00B50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1388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13887">
      <w:rPr>
        <w:rStyle w:val="PageNumber"/>
        <w:noProof/>
      </w:rPr>
      <w:t>2012-10-15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F14" w:rsidRDefault="00B50F14">
      <w:r>
        <w:separator/>
      </w:r>
    </w:p>
  </w:footnote>
  <w:footnote w:type="continuationSeparator" w:id="0">
    <w:p w:rsidR="00B50F14" w:rsidRDefault="00B50F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14"/>
  </w:num>
  <w:num w:numId="17">
    <w:abstractNumId w:val="12"/>
  </w:num>
  <w:num w:numId="18">
    <w:abstractNumId w:val="11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2129D"/>
    <w:rsid w:val="00042104"/>
    <w:rsid w:val="000458BC"/>
    <w:rsid w:val="00045C41"/>
    <w:rsid w:val="00046C03"/>
    <w:rsid w:val="00063C6C"/>
    <w:rsid w:val="000645B0"/>
    <w:rsid w:val="000709D2"/>
    <w:rsid w:val="00072239"/>
    <w:rsid w:val="0007614F"/>
    <w:rsid w:val="00077BA4"/>
    <w:rsid w:val="00082ED0"/>
    <w:rsid w:val="0008358F"/>
    <w:rsid w:val="000A0311"/>
    <w:rsid w:val="000B1C6B"/>
    <w:rsid w:val="000B4FF9"/>
    <w:rsid w:val="000C09AC"/>
    <w:rsid w:val="000D019B"/>
    <w:rsid w:val="000D3529"/>
    <w:rsid w:val="000D7F20"/>
    <w:rsid w:val="000E00F3"/>
    <w:rsid w:val="000E223A"/>
    <w:rsid w:val="000E320D"/>
    <w:rsid w:val="000E51DD"/>
    <w:rsid w:val="000F02E8"/>
    <w:rsid w:val="000F158C"/>
    <w:rsid w:val="00102F3D"/>
    <w:rsid w:val="0010643D"/>
    <w:rsid w:val="001135E2"/>
    <w:rsid w:val="0011657B"/>
    <w:rsid w:val="00124163"/>
    <w:rsid w:val="00124303"/>
    <w:rsid w:val="00124E38"/>
    <w:rsid w:val="0012580B"/>
    <w:rsid w:val="0013045D"/>
    <w:rsid w:val="00131F90"/>
    <w:rsid w:val="0013526E"/>
    <w:rsid w:val="001360F5"/>
    <w:rsid w:val="00136516"/>
    <w:rsid w:val="00140784"/>
    <w:rsid w:val="00140D60"/>
    <w:rsid w:val="00154FCF"/>
    <w:rsid w:val="00162CCB"/>
    <w:rsid w:val="001641B9"/>
    <w:rsid w:val="001658A8"/>
    <w:rsid w:val="00171371"/>
    <w:rsid w:val="00175A24"/>
    <w:rsid w:val="001865EB"/>
    <w:rsid w:val="0018698F"/>
    <w:rsid w:val="00187E58"/>
    <w:rsid w:val="001965EC"/>
    <w:rsid w:val="00197AE8"/>
    <w:rsid w:val="001A297E"/>
    <w:rsid w:val="001A368E"/>
    <w:rsid w:val="001A46D7"/>
    <w:rsid w:val="001A7329"/>
    <w:rsid w:val="001B2619"/>
    <w:rsid w:val="001B4E28"/>
    <w:rsid w:val="001B7446"/>
    <w:rsid w:val="001C3525"/>
    <w:rsid w:val="001C52DF"/>
    <w:rsid w:val="001D1BD2"/>
    <w:rsid w:val="001E02BE"/>
    <w:rsid w:val="001E3B37"/>
    <w:rsid w:val="001E44E8"/>
    <w:rsid w:val="001F2594"/>
    <w:rsid w:val="00201C82"/>
    <w:rsid w:val="002035DE"/>
    <w:rsid w:val="00204451"/>
    <w:rsid w:val="002055A6"/>
    <w:rsid w:val="00206460"/>
    <w:rsid w:val="002069B4"/>
    <w:rsid w:val="00215DFC"/>
    <w:rsid w:val="002212DF"/>
    <w:rsid w:val="00227BA7"/>
    <w:rsid w:val="0024391E"/>
    <w:rsid w:val="00253217"/>
    <w:rsid w:val="0025364D"/>
    <w:rsid w:val="0026008D"/>
    <w:rsid w:val="00263398"/>
    <w:rsid w:val="00275BCF"/>
    <w:rsid w:val="002842E2"/>
    <w:rsid w:val="002850E2"/>
    <w:rsid w:val="00292257"/>
    <w:rsid w:val="0029379A"/>
    <w:rsid w:val="00293A27"/>
    <w:rsid w:val="002969B0"/>
    <w:rsid w:val="00297E32"/>
    <w:rsid w:val="002A3629"/>
    <w:rsid w:val="002A54E0"/>
    <w:rsid w:val="002B1595"/>
    <w:rsid w:val="002B191D"/>
    <w:rsid w:val="002C0B32"/>
    <w:rsid w:val="002D0AF6"/>
    <w:rsid w:val="002D362E"/>
    <w:rsid w:val="002E655C"/>
    <w:rsid w:val="002F164D"/>
    <w:rsid w:val="00306206"/>
    <w:rsid w:val="003132A7"/>
    <w:rsid w:val="00317CBB"/>
    <w:rsid w:val="00317D85"/>
    <w:rsid w:val="0032201D"/>
    <w:rsid w:val="00327C56"/>
    <w:rsid w:val="0033076C"/>
    <w:rsid w:val="003315A1"/>
    <w:rsid w:val="00335D57"/>
    <w:rsid w:val="003373EC"/>
    <w:rsid w:val="00342FF4"/>
    <w:rsid w:val="00347430"/>
    <w:rsid w:val="0035118F"/>
    <w:rsid w:val="00367A85"/>
    <w:rsid w:val="003706CC"/>
    <w:rsid w:val="00377710"/>
    <w:rsid w:val="00381842"/>
    <w:rsid w:val="00381963"/>
    <w:rsid w:val="003A2D8E"/>
    <w:rsid w:val="003A6A82"/>
    <w:rsid w:val="003B2885"/>
    <w:rsid w:val="003C20E4"/>
    <w:rsid w:val="003C2BC5"/>
    <w:rsid w:val="003C6415"/>
    <w:rsid w:val="003E6F90"/>
    <w:rsid w:val="003F24B4"/>
    <w:rsid w:val="003F5D0F"/>
    <w:rsid w:val="003F7EBD"/>
    <w:rsid w:val="00414101"/>
    <w:rsid w:val="0041542A"/>
    <w:rsid w:val="004331A1"/>
    <w:rsid w:val="00433DDB"/>
    <w:rsid w:val="00437619"/>
    <w:rsid w:val="00440DA3"/>
    <w:rsid w:val="0044503B"/>
    <w:rsid w:val="00454009"/>
    <w:rsid w:val="004551CA"/>
    <w:rsid w:val="004641DA"/>
    <w:rsid w:val="00464B5F"/>
    <w:rsid w:val="00481831"/>
    <w:rsid w:val="004921C9"/>
    <w:rsid w:val="004A07FB"/>
    <w:rsid w:val="004A2A63"/>
    <w:rsid w:val="004A5B6A"/>
    <w:rsid w:val="004B1E1E"/>
    <w:rsid w:val="004B1E8D"/>
    <w:rsid w:val="004B210C"/>
    <w:rsid w:val="004B56D6"/>
    <w:rsid w:val="004B6664"/>
    <w:rsid w:val="004C160A"/>
    <w:rsid w:val="004C30AB"/>
    <w:rsid w:val="004D2D6C"/>
    <w:rsid w:val="004D34D5"/>
    <w:rsid w:val="004D405F"/>
    <w:rsid w:val="004E4F4F"/>
    <w:rsid w:val="004E5DD9"/>
    <w:rsid w:val="004E6789"/>
    <w:rsid w:val="004F61E3"/>
    <w:rsid w:val="00502920"/>
    <w:rsid w:val="00506A89"/>
    <w:rsid w:val="0051015C"/>
    <w:rsid w:val="005149FE"/>
    <w:rsid w:val="00516CF1"/>
    <w:rsid w:val="005230A5"/>
    <w:rsid w:val="005272CA"/>
    <w:rsid w:val="00531AE9"/>
    <w:rsid w:val="005345F4"/>
    <w:rsid w:val="00535674"/>
    <w:rsid w:val="00537C51"/>
    <w:rsid w:val="00541BEC"/>
    <w:rsid w:val="005500C0"/>
    <w:rsid w:val="00550A66"/>
    <w:rsid w:val="00550B0F"/>
    <w:rsid w:val="00552D05"/>
    <w:rsid w:val="00554200"/>
    <w:rsid w:val="0055430A"/>
    <w:rsid w:val="00555BCC"/>
    <w:rsid w:val="00563CB8"/>
    <w:rsid w:val="00567EC7"/>
    <w:rsid w:val="00570013"/>
    <w:rsid w:val="005801A2"/>
    <w:rsid w:val="00592B3D"/>
    <w:rsid w:val="005952A5"/>
    <w:rsid w:val="005A33A1"/>
    <w:rsid w:val="005B217D"/>
    <w:rsid w:val="005C385F"/>
    <w:rsid w:val="005D4F57"/>
    <w:rsid w:val="005E1AC6"/>
    <w:rsid w:val="005E2E19"/>
    <w:rsid w:val="005F6F1B"/>
    <w:rsid w:val="00605234"/>
    <w:rsid w:val="00610D43"/>
    <w:rsid w:val="00613524"/>
    <w:rsid w:val="00624B33"/>
    <w:rsid w:val="00630AA2"/>
    <w:rsid w:val="00635CB2"/>
    <w:rsid w:val="00646707"/>
    <w:rsid w:val="0065109E"/>
    <w:rsid w:val="006512E0"/>
    <w:rsid w:val="0066029C"/>
    <w:rsid w:val="00662E58"/>
    <w:rsid w:val="00664DCF"/>
    <w:rsid w:val="00665516"/>
    <w:rsid w:val="00693A9B"/>
    <w:rsid w:val="006B2920"/>
    <w:rsid w:val="006C4CE1"/>
    <w:rsid w:val="006C5D39"/>
    <w:rsid w:val="006E2810"/>
    <w:rsid w:val="006E5417"/>
    <w:rsid w:val="006F3A31"/>
    <w:rsid w:val="007023EA"/>
    <w:rsid w:val="007055EB"/>
    <w:rsid w:val="00712F60"/>
    <w:rsid w:val="00720E3B"/>
    <w:rsid w:val="0073204C"/>
    <w:rsid w:val="0074290E"/>
    <w:rsid w:val="00745F6B"/>
    <w:rsid w:val="0075585E"/>
    <w:rsid w:val="00770571"/>
    <w:rsid w:val="007768FF"/>
    <w:rsid w:val="007824D3"/>
    <w:rsid w:val="00787109"/>
    <w:rsid w:val="00796EE3"/>
    <w:rsid w:val="007A6C58"/>
    <w:rsid w:val="007A7D29"/>
    <w:rsid w:val="007B069B"/>
    <w:rsid w:val="007B4AB8"/>
    <w:rsid w:val="007F08AB"/>
    <w:rsid w:val="007F1F8B"/>
    <w:rsid w:val="007F2071"/>
    <w:rsid w:val="007F2DBE"/>
    <w:rsid w:val="007F55EB"/>
    <w:rsid w:val="007F67A1"/>
    <w:rsid w:val="0080257C"/>
    <w:rsid w:val="008206C8"/>
    <w:rsid w:val="00833268"/>
    <w:rsid w:val="00846B3A"/>
    <w:rsid w:val="00853297"/>
    <w:rsid w:val="00854195"/>
    <w:rsid w:val="00863E74"/>
    <w:rsid w:val="0087159F"/>
    <w:rsid w:val="0087386C"/>
    <w:rsid w:val="00874A6C"/>
    <w:rsid w:val="008759E8"/>
    <w:rsid w:val="00876C65"/>
    <w:rsid w:val="00881EEB"/>
    <w:rsid w:val="00883A31"/>
    <w:rsid w:val="00887664"/>
    <w:rsid w:val="00887E2F"/>
    <w:rsid w:val="008A08B1"/>
    <w:rsid w:val="008A08D3"/>
    <w:rsid w:val="008A1AA3"/>
    <w:rsid w:val="008A24EB"/>
    <w:rsid w:val="008A4B4C"/>
    <w:rsid w:val="008A62D5"/>
    <w:rsid w:val="008A70C7"/>
    <w:rsid w:val="008A762D"/>
    <w:rsid w:val="008C239F"/>
    <w:rsid w:val="008E480C"/>
    <w:rsid w:val="008F67B8"/>
    <w:rsid w:val="00907272"/>
    <w:rsid w:val="00907757"/>
    <w:rsid w:val="00907B5D"/>
    <w:rsid w:val="00914AE0"/>
    <w:rsid w:val="009165F4"/>
    <w:rsid w:val="009212B0"/>
    <w:rsid w:val="009234A5"/>
    <w:rsid w:val="00925682"/>
    <w:rsid w:val="00930257"/>
    <w:rsid w:val="009336F7"/>
    <w:rsid w:val="009374A7"/>
    <w:rsid w:val="0094193F"/>
    <w:rsid w:val="0094197E"/>
    <w:rsid w:val="0094619A"/>
    <w:rsid w:val="00952E2F"/>
    <w:rsid w:val="00953B69"/>
    <w:rsid w:val="00970FBB"/>
    <w:rsid w:val="00971DF2"/>
    <w:rsid w:val="009728FF"/>
    <w:rsid w:val="00974551"/>
    <w:rsid w:val="00974CA0"/>
    <w:rsid w:val="00980776"/>
    <w:rsid w:val="00984880"/>
    <w:rsid w:val="0098551D"/>
    <w:rsid w:val="00986F98"/>
    <w:rsid w:val="0099518F"/>
    <w:rsid w:val="00995336"/>
    <w:rsid w:val="009A3FEE"/>
    <w:rsid w:val="009A523D"/>
    <w:rsid w:val="009B08D2"/>
    <w:rsid w:val="009B3787"/>
    <w:rsid w:val="009D5755"/>
    <w:rsid w:val="009D5800"/>
    <w:rsid w:val="009E53C8"/>
    <w:rsid w:val="009F496B"/>
    <w:rsid w:val="009F508B"/>
    <w:rsid w:val="009F7338"/>
    <w:rsid w:val="009F7C47"/>
    <w:rsid w:val="00A01439"/>
    <w:rsid w:val="00A02E61"/>
    <w:rsid w:val="00A05CFF"/>
    <w:rsid w:val="00A15808"/>
    <w:rsid w:val="00A2415A"/>
    <w:rsid w:val="00A2758E"/>
    <w:rsid w:val="00A314C9"/>
    <w:rsid w:val="00A35991"/>
    <w:rsid w:val="00A56B97"/>
    <w:rsid w:val="00A6093D"/>
    <w:rsid w:val="00A63077"/>
    <w:rsid w:val="00A6747A"/>
    <w:rsid w:val="00A67C4C"/>
    <w:rsid w:val="00A731C0"/>
    <w:rsid w:val="00A74CF8"/>
    <w:rsid w:val="00A76A6D"/>
    <w:rsid w:val="00A83253"/>
    <w:rsid w:val="00A93FA9"/>
    <w:rsid w:val="00A97D50"/>
    <w:rsid w:val="00AA6E84"/>
    <w:rsid w:val="00AB2494"/>
    <w:rsid w:val="00AC4AD9"/>
    <w:rsid w:val="00AC519E"/>
    <w:rsid w:val="00AC7D7F"/>
    <w:rsid w:val="00AD369A"/>
    <w:rsid w:val="00AD5F7B"/>
    <w:rsid w:val="00AE341B"/>
    <w:rsid w:val="00B057FD"/>
    <w:rsid w:val="00B07CA7"/>
    <w:rsid w:val="00B104A8"/>
    <w:rsid w:val="00B1279A"/>
    <w:rsid w:val="00B14430"/>
    <w:rsid w:val="00B45949"/>
    <w:rsid w:val="00B50F14"/>
    <w:rsid w:val="00B5222E"/>
    <w:rsid w:val="00B551F3"/>
    <w:rsid w:val="00B61C96"/>
    <w:rsid w:val="00B73A2A"/>
    <w:rsid w:val="00B74ABA"/>
    <w:rsid w:val="00B94B06"/>
    <w:rsid w:val="00B94B78"/>
    <w:rsid w:val="00B94C28"/>
    <w:rsid w:val="00BA6C58"/>
    <w:rsid w:val="00BB3C64"/>
    <w:rsid w:val="00BB45B0"/>
    <w:rsid w:val="00BC10BA"/>
    <w:rsid w:val="00BC5AFD"/>
    <w:rsid w:val="00BD0725"/>
    <w:rsid w:val="00BD2528"/>
    <w:rsid w:val="00BF2007"/>
    <w:rsid w:val="00C037AC"/>
    <w:rsid w:val="00C04F43"/>
    <w:rsid w:val="00C0609D"/>
    <w:rsid w:val="00C065A0"/>
    <w:rsid w:val="00C115AB"/>
    <w:rsid w:val="00C138CC"/>
    <w:rsid w:val="00C22B9A"/>
    <w:rsid w:val="00C23350"/>
    <w:rsid w:val="00C272FD"/>
    <w:rsid w:val="00C30249"/>
    <w:rsid w:val="00C3396D"/>
    <w:rsid w:val="00C3723B"/>
    <w:rsid w:val="00C43D22"/>
    <w:rsid w:val="00C606C9"/>
    <w:rsid w:val="00C7180A"/>
    <w:rsid w:val="00C72C94"/>
    <w:rsid w:val="00C80288"/>
    <w:rsid w:val="00C81232"/>
    <w:rsid w:val="00C84003"/>
    <w:rsid w:val="00C903E0"/>
    <w:rsid w:val="00C90650"/>
    <w:rsid w:val="00C9736B"/>
    <w:rsid w:val="00C97D78"/>
    <w:rsid w:val="00CA4767"/>
    <w:rsid w:val="00CA759F"/>
    <w:rsid w:val="00CB2EBB"/>
    <w:rsid w:val="00CC1C1F"/>
    <w:rsid w:val="00CC2AAE"/>
    <w:rsid w:val="00CC2D7E"/>
    <w:rsid w:val="00CC5A42"/>
    <w:rsid w:val="00CD0EAB"/>
    <w:rsid w:val="00CE0A4C"/>
    <w:rsid w:val="00CE1C7A"/>
    <w:rsid w:val="00CF34DB"/>
    <w:rsid w:val="00CF4433"/>
    <w:rsid w:val="00CF558F"/>
    <w:rsid w:val="00D027F4"/>
    <w:rsid w:val="00D058D8"/>
    <w:rsid w:val="00D073E2"/>
    <w:rsid w:val="00D254DB"/>
    <w:rsid w:val="00D26BA6"/>
    <w:rsid w:val="00D427E9"/>
    <w:rsid w:val="00D446EC"/>
    <w:rsid w:val="00D45244"/>
    <w:rsid w:val="00D46AE8"/>
    <w:rsid w:val="00D475A5"/>
    <w:rsid w:val="00D50898"/>
    <w:rsid w:val="00D51BF0"/>
    <w:rsid w:val="00D556B4"/>
    <w:rsid w:val="00D55942"/>
    <w:rsid w:val="00D63323"/>
    <w:rsid w:val="00D64211"/>
    <w:rsid w:val="00D72F55"/>
    <w:rsid w:val="00D73BB5"/>
    <w:rsid w:val="00D77F47"/>
    <w:rsid w:val="00D807BF"/>
    <w:rsid w:val="00D85617"/>
    <w:rsid w:val="00D86146"/>
    <w:rsid w:val="00D93E16"/>
    <w:rsid w:val="00D94655"/>
    <w:rsid w:val="00DA7887"/>
    <w:rsid w:val="00DB2C26"/>
    <w:rsid w:val="00DD7D0D"/>
    <w:rsid w:val="00DE4C11"/>
    <w:rsid w:val="00DE6B43"/>
    <w:rsid w:val="00DF082C"/>
    <w:rsid w:val="00DF47E0"/>
    <w:rsid w:val="00E1148C"/>
    <w:rsid w:val="00E11923"/>
    <w:rsid w:val="00E21F20"/>
    <w:rsid w:val="00E262D4"/>
    <w:rsid w:val="00E36250"/>
    <w:rsid w:val="00E463CF"/>
    <w:rsid w:val="00E52FB2"/>
    <w:rsid w:val="00E5342A"/>
    <w:rsid w:val="00E54511"/>
    <w:rsid w:val="00E56AE9"/>
    <w:rsid w:val="00E61DAC"/>
    <w:rsid w:val="00E6790F"/>
    <w:rsid w:val="00E71640"/>
    <w:rsid w:val="00E72180"/>
    <w:rsid w:val="00E72B80"/>
    <w:rsid w:val="00E74A9E"/>
    <w:rsid w:val="00E75FE3"/>
    <w:rsid w:val="00E83CBF"/>
    <w:rsid w:val="00E86C4C"/>
    <w:rsid w:val="00E90048"/>
    <w:rsid w:val="00EA2649"/>
    <w:rsid w:val="00EA6089"/>
    <w:rsid w:val="00EB1580"/>
    <w:rsid w:val="00EB7AB1"/>
    <w:rsid w:val="00EC646C"/>
    <w:rsid w:val="00ED03B2"/>
    <w:rsid w:val="00EF48CC"/>
    <w:rsid w:val="00F00D46"/>
    <w:rsid w:val="00F05688"/>
    <w:rsid w:val="00F06138"/>
    <w:rsid w:val="00F13887"/>
    <w:rsid w:val="00F16C52"/>
    <w:rsid w:val="00F17CF6"/>
    <w:rsid w:val="00F2357F"/>
    <w:rsid w:val="00F35C31"/>
    <w:rsid w:val="00F602E9"/>
    <w:rsid w:val="00F605C9"/>
    <w:rsid w:val="00F6536D"/>
    <w:rsid w:val="00F73032"/>
    <w:rsid w:val="00F81F13"/>
    <w:rsid w:val="00F848FC"/>
    <w:rsid w:val="00F9282A"/>
    <w:rsid w:val="00F96BAD"/>
    <w:rsid w:val="00F97A49"/>
    <w:rsid w:val="00FB0E84"/>
    <w:rsid w:val="00FC0C4D"/>
    <w:rsid w:val="00FD01C2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CA759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CA759F"/>
    <w:rPr>
      <w:rFonts w:eastAsia="SimSu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CA759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CA759F"/>
    <w:rPr>
      <w:rFonts w:eastAsia="SimSu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ti.qualcomm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lizh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2542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27</cp:revision>
  <cp:lastPrinted>2012-10-04T15:32:00Z</cp:lastPrinted>
  <dcterms:created xsi:type="dcterms:W3CDTF">2012-10-07T15:44:00Z</dcterms:created>
  <dcterms:modified xsi:type="dcterms:W3CDTF">2012-10-16T03:20:00Z</dcterms:modified>
</cp:coreProperties>
</file>