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0022B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L+IZq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E51EB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 w:rsidRPr="00E51EB9">
              <w:rPr>
                <w:lang w:val="en-CA"/>
              </w:rPr>
              <w:t>B</w:t>
            </w:r>
            <w:r w:rsidR="00E51EB9" w:rsidRPr="00E51EB9">
              <w:rPr>
                <w:u w:val="single"/>
                <w:lang w:val="en-CA"/>
              </w:rPr>
              <w:t>0053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87172" w:rsidP="000C668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3D-CE6.h</w:t>
            </w:r>
            <w:r w:rsidR="00EB1B21">
              <w:rPr>
                <w:b/>
                <w:szCs w:val="22"/>
                <w:lang w:val="en-CA"/>
              </w:rPr>
              <w:t xml:space="preserve"> </w:t>
            </w:r>
            <w:r w:rsidR="00EB1B21" w:rsidRPr="00FB4367">
              <w:rPr>
                <w:b/>
                <w:szCs w:val="22"/>
                <w:lang w:val="en-CA"/>
              </w:rPr>
              <w:t>related</w:t>
            </w:r>
            <w:r>
              <w:rPr>
                <w:b/>
                <w:szCs w:val="22"/>
                <w:lang w:val="en-CA"/>
              </w:rPr>
              <w:t xml:space="preserve">: </w:t>
            </w:r>
            <w:r w:rsidR="000C668D">
              <w:rPr>
                <w:b/>
                <w:szCs w:val="22"/>
                <w:lang w:val="en-CA"/>
              </w:rPr>
              <w:t>D</w:t>
            </w:r>
            <w:r w:rsidR="00C46AAF">
              <w:rPr>
                <w:b/>
                <w:szCs w:val="22"/>
                <w:lang w:val="en-CA"/>
              </w:rPr>
              <w:t xml:space="preserve">istortion calculation </w:t>
            </w:r>
            <w:r w:rsidR="000C668D">
              <w:rPr>
                <w:b/>
                <w:szCs w:val="22"/>
                <w:lang w:val="en-CA"/>
              </w:rPr>
              <w:t xml:space="preserve">simplification for </w:t>
            </w:r>
            <w:r w:rsidRPr="008440B6">
              <w:rPr>
                <w:b/>
                <w:szCs w:val="22"/>
                <w:lang w:val="en-CA"/>
              </w:rPr>
              <w:t>Depth Modeling Mode (DMM) 3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887172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8717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748C7" w:rsidRDefault="00887172" w:rsidP="00887172">
            <w:pPr>
              <w:spacing w:before="12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Xin Zhao</w:t>
            </w:r>
            <w:r w:rsidR="00D748C7">
              <w:rPr>
                <w:szCs w:val="22"/>
                <w:lang w:val="en-CA"/>
              </w:rPr>
              <w:br/>
              <w:t>Li Zhang</w:t>
            </w:r>
            <w:r w:rsidR="00D748C7">
              <w:rPr>
                <w:szCs w:val="22"/>
                <w:lang w:val="en-CA"/>
              </w:rPr>
              <w:br/>
              <w:t>Ying Chen</w:t>
            </w:r>
            <w:r w:rsidR="00D748C7">
              <w:rPr>
                <w:szCs w:val="22"/>
                <w:lang w:val="en-CA"/>
              </w:rPr>
              <w:br/>
              <w:t>Liu He</w:t>
            </w:r>
            <w:r w:rsidR="00D748C7">
              <w:rPr>
                <w:szCs w:val="22"/>
                <w:lang w:val="en-CA"/>
              </w:rPr>
              <w:br/>
              <w:t xml:space="preserve">Marta </w:t>
            </w:r>
            <w:r w:rsidR="00D748C7" w:rsidRPr="00D748C7">
              <w:rPr>
                <w:szCs w:val="22"/>
                <w:lang w:val="en-CA"/>
              </w:rPr>
              <w:t>Karczewicz</w:t>
            </w:r>
          </w:p>
          <w:p w:rsidR="00887172" w:rsidRDefault="00887172">
            <w:pPr>
              <w:spacing w:before="60" w:after="60"/>
              <w:rPr>
                <w:szCs w:val="22"/>
                <w:lang w:val="en-CA"/>
              </w:rPr>
            </w:pPr>
          </w:p>
          <w:p w:rsidR="00887172" w:rsidRPr="005B217D" w:rsidRDefault="00887172" w:rsidP="00887172">
            <w:pPr>
              <w:spacing w:before="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5775 Morehouse Drive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87172" w:rsidRDefault="00887172" w:rsidP="00887172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+86-10-5776-0696</w:t>
            </w:r>
            <w:r>
              <w:rPr>
                <w:szCs w:val="22"/>
              </w:rPr>
              <w:br/>
            </w:r>
            <w:hyperlink r:id="rId11" w:history="1">
              <w:r w:rsidRPr="00544B1F">
                <w:rPr>
                  <w:rStyle w:val="Hyperlink"/>
                  <w:szCs w:val="22"/>
                </w:rPr>
                <w:t>xinzhao@qti.qualcomm.com</w:t>
              </w:r>
            </w:hyperlink>
            <w:r>
              <w:rPr>
                <w:szCs w:val="22"/>
              </w:rPr>
              <w:t xml:space="preserve"> </w:t>
            </w:r>
          </w:p>
          <w:p w:rsidR="00887172" w:rsidRDefault="00887172" w:rsidP="00887172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2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E61DAC" w:rsidRPr="005B217D" w:rsidRDefault="00887172" w:rsidP="0088717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3" w:history="1">
              <w:r w:rsidRPr="00544B1F">
                <w:rPr>
                  <w:rStyle w:val="Hyperlink"/>
                  <w:szCs w:val="22"/>
                </w:rPr>
                <w:t>cheny@qti.qualcomm.com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8717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AD5D4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="00F87C47" w:rsidRPr="00081B14">
        <w:rPr>
          <w:szCs w:val="22"/>
          <w:lang w:val="en-CA"/>
        </w:rPr>
        <w:t xml:space="preserve">his contribution proposes </w:t>
      </w:r>
      <w:r w:rsidR="00F87C47">
        <w:rPr>
          <w:szCs w:val="22"/>
          <w:lang w:val="en-CA"/>
        </w:rPr>
        <w:t xml:space="preserve">further simplifications </w:t>
      </w:r>
      <w:r w:rsidR="008C3A12">
        <w:rPr>
          <w:szCs w:val="22"/>
          <w:lang w:val="en-CA"/>
        </w:rPr>
        <w:t>of</w:t>
      </w:r>
      <w:r w:rsidR="00F87C47" w:rsidRPr="00081B14">
        <w:rPr>
          <w:szCs w:val="22"/>
          <w:lang w:val="en-CA"/>
        </w:rPr>
        <w:t xml:space="preserve"> Depth Modeling Mode (DMM) 3</w:t>
      </w:r>
      <w:r w:rsidR="00F87C47">
        <w:rPr>
          <w:szCs w:val="22"/>
          <w:lang w:val="en-CA"/>
        </w:rPr>
        <w:t>.</w:t>
      </w:r>
      <w:r w:rsidR="00F87C47">
        <w:rPr>
          <w:lang w:val="en-CA"/>
        </w:rPr>
        <w:t xml:space="preserve"> In DMM 3, </w:t>
      </w:r>
      <w:r>
        <w:rPr>
          <w:lang w:val="en-CA"/>
        </w:rPr>
        <w:t xml:space="preserve">the decoder needs to access </w:t>
      </w:r>
      <w:r w:rsidR="00F87C47">
        <w:rPr>
          <w:lang w:val="en-CA"/>
        </w:rPr>
        <w:t xml:space="preserve">the </w:t>
      </w:r>
      <w:r>
        <w:rPr>
          <w:lang w:val="en-CA"/>
        </w:rPr>
        <w:t xml:space="preserve">reconstructed </w:t>
      </w:r>
      <w:r w:rsidR="00F87C47">
        <w:rPr>
          <w:lang w:val="en-CA"/>
        </w:rPr>
        <w:t xml:space="preserve">Co-located Texture </w:t>
      </w:r>
      <w:proofErr w:type="spellStart"/>
      <w:r w:rsidR="00F87C47">
        <w:rPr>
          <w:lang w:val="en-CA"/>
        </w:rPr>
        <w:t>Luma</w:t>
      </w:r>
      <w:bookmarkStart w:id="0" w:name="_GoBack"/>
      <w:bookmarkEnd w:id="0"/>
      <w:proofErr w:type="spellEnd"/>
      <w:r w:rsidR="00F87C47">
        <w:rPr>
          <w:lang w:val="en-CA"/>
        </w:rPr>
        <w:t xml:space="preserve"> Block (CTLB) to identify a </w:t>
      </w:r>
      <w:proofErr w:type="spellStart"/>
      <w:r w:rsidR="00F87C47">
        <w:rPr>
          <w:lang w:val="en-CA"/>
        </w:rPr>
        <w:t>Wedgelet</w:t>
      </w:r>
      <w:proofErr w:type="spellEnd"/>
      <w:r w:rsidR="006B1094">
        <w:rPr>
          <w:lang w:val="en-CA"/>
        </w:rPr>
        <w:t xml:space="preserve"> pattern</w:t>
      </w:r>
      <w:r>
        <w:rPr>
          <w:lang w:val="en-CA"/>
        </w:rPr>
        <w:t xml:space="preserve">, and </w:t>
      </w:r>
      <w:r w:rsidR="006B1094">
        <w:rPr>
          <w:lang w:val="en-CA"/>
        </w:rPr>
        <w:t>for</w:t>
      </w:r>
      <w:r>
        <w:rPr>
          <w:lang w:val="en-CA"/>
        </w:rPr>
        <w:t xml:space="preserve"> each </w:t>
      </w:r>
      <w:proofErr w:type="spellStart"/>
      <w:r>
        <w:rPr>
          <w:lang w:val="en-CA"/>
        </w:rPr>
        <w:t>Wedgelet</w:t>
      </w:r>
      <w:proofErr w:type="spellEnd"/>
      <w:r>
        <w:rPr>
          <w:lang w:val="en-CA"/>
        </w:rPr>
        <w:t xml:space="preserve"> candidate, a prediction block </w:t>
      </w:r>
      <w:r w:rsidR="0050524E">
        <w:rPr>
          <w:lang w:val="en-CA"/>
        </w:rPr>
        <w:t>is</w:t>
      </w:r>
      <w:r>
        <w:rPr>
          <w:lang w:val="en-CA"/>
        </w:rPr>
        <w:t xml:space="preserve"> generated and </w:t>
      </w:r>
      <w:r w:rsidR="006B1094">
        <w:rPr>
          <w:lang w:val="en-CA"/>
        </w:rPr>
        <w:t xml:space="preserve">Sum of Absolute Difference (SAD) </w:t>
      </w:r>
      <w:r w:rsidR="00882891">
        <w:rPr>
          <w:lang w:val="en-CA"/>
        </w:rPr>
        <w:t xml:space="preserve">between the CTLB and prediction block </w:t>
      </w:r>
      <w:r w:rsidR="00190219">
        <w:rPr>
          <w:lang w:val="en-CA"/>
        </w:rPr>
        <w:t xml:space="preserve">is </w:t>
      </w:r>
      <w:r w:rsidR="006E0556">
        <w:rPr>
          <w:lang w:val="en-CA"/>
        </w:rPr>
        <w:t>calculat</w:t>
      </w:r>
      <w:r w:rsidR="00190219">
        <w:rPr>
          <w:lang w:val="en-CA"/>
        </w:rPr>
        <w:t>ed</w:t>
      </w:r>
      <w:r w:rsidR="00C95E99">
        <w:rPr>
          <w:lang w:val="en-CA"/>
        </w:rPr>
        <w:t>, thus a block has to be predicted and each pixel of the CTLB block has to be accessed</w:t>
      </w:r>
      <w:r w:rsidR="006A13DE">
        <w:rPr>
          <w:lang w:val="en-CA"/>
        </w:rPr>
        <w:t>.</w:t>
      </w:r>
      <w:r w:rsidR="006B1094">
        <w:rPr>
          <w:lang w:val="en-CA"/>
        </w:rPr>
        <w:t xml:space="preserve"> In this contribution</w:t>
      </w:r>
      <w:r w:rsidR="00CB4B13">
        <w:rPr>
          <w:lang w:val="en-CA"/>
        </w:rPr>
        <w:t>, it</w:t>
      </w:r>
      <w:r w:rsidR="006B1094">
        <w:rPr>
          <w:lang w:val="en-CA"/>
        </w:rPr>
        <w:t xml:space="preserve"> </w:t>
      </w:r>
      <w:r w:rsidR="00CB4B13">
        <w:rPr>
          <w:lang w:val="en-CA"/>
        </w:rPr>
        <w:t xml:space="preserve">is proposed </w:t>
      </w:r>
      <w:r w:rsidR="009148EA">
        <w:rPr>
          <w:lang w:val="en-CA"/>
        </w:rPr>
        <w:t xml:space="preserve">that for a given </w:t>
      </w:r>
      <w:proofErr w:type="spellStart"/>
      <w:r w:rsidR="00CB4B13">
        <w:rPr>
          <w:lang w:val="en-CA"/>
        </w:rPr>
        <w:t>Wedgelet</w:t>
      </w:r>
      <w:proofErr w:type="spellEnd"/>
      <w:r w:rsidR="00CB4B13">
        <w:rPr>
          <w:lang w:val="en-CA"/>
        </w:rPr>
        <w:t xml:space="preserve"> pattern, </w:t>
      </w:r>
      <w:r w:rsidR="009148EA">
        <w:rPr>
          <w:lang w:val="en-CA"/>
        </w:rPr>
        <w:t xml:space="preserve">no SAD of whole blocks is calculated, instead, only the calculation of differences of two sample pairs is needed. </w:t>
      </w:r>
      <w:r w:rsidR="006109F3">
        <w:rPr>
          <w:lang w:val="en-CA"/>
        </w:rPr>
        <w:t xml:space="preserve">It is reported that almost </w:t>
      </w:r>
      <w:r w:rsidR="006109F3" w:rsidRPr="002C166F">
        <w:rPr>
          <w:lang w:val="en-CA"/>
        </w:rPr>
        <w:t>no</w:t>
      </w:r>
      <w:r w:rsidR="006109F3">
        <w:rPr>
          <w:lang w:val="en-CA"/>
        </w:rPr>
        <w:t xml:space="preserve"> </w:t>
      </w:r>
      <w:r w:rsidR="00C24863">
        <w:rPr>
          <w:lang w:val="en-CA"/>
        </w:rPr>
        <w:t xml:space="preserve">BD Rate difference </w:t>
      </w:r>
      <w:r w:rsidR="004E791F">
        <w:rPr>
          <w:lang w:val="en-CA"/>
        </w:rPr>
        <w:t xml:space="preserve">is observed </w:t>
      </w:r>
      <w:r w:rsidR="006109F3">
        <w:rPr>
          <w:lang w:val="en-CA"/>
        </w:rPr>
        <w:t>using this proposed method</w:t>
      </w:r>
      <w:r w:rsidR="00C24863">
        <w:rPr>
          <w:lang w:val="en-CA"/>
        </w:rPr>
        <w:t>.</w:t>
      </w:r>
    </w:p>
    <w:p w:rsidR="00745F6B" w:rsidRPr="005B217D" w:rsidRDefault="00952EB2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E61DAC" w:rsidRPr="005B217D" w:rsidRDefault="00B71C93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3D-HEVC, DMM is utilized together with the intra coding scheme of HEVC</w:t>
      </w:r>
      <w:r w:rsidR="00FF1FAB">
        <w:rPr>
          <w:szCs w:val="22"/>
          <w:lang w:val="en-CA"/>
        </w:rPr>
        <w:t xml:space="preserve"> for intra coding of depth map</w:t>
      </w:r>
      <w:r>
        <w:rPr>
          <w:szCs w:val="22"/>
          <w:lang w:val="en-CA"/>
        </w:rPr>
        <w:t>.</w:t>
      </w:r>
      <w:r w:rsidR="00137F27">
        <w:rPr>
          <w:szCs w:val="22"/>
          <w:lang w:val="en-CA"/>
        </w:rPr>
        <w:t xml:space="preserve"> In DMM, </w:t>
      </w:r>
      <w:r w:rsidR="00137F27">
        <w:t>a depth prediction unit (PU) is partitioned into two regions</w:t>
      </w:r>
      <w:r w:rsidR="0043408D">
        <w:t xml:space="preserve"> using either pre-defined </w:t>
      </w:r>
      <w:proofErr w:type="spellStart"/>
      <w:r w:rsidR="0043408D">
        <w:t>Wedgelet</w:t>
      </w:r>
      <w:proofErr w:type="spellEnd"/>
      <w:r w:rsidR="0043408D">
        <w:t xml:space="preserve"> or generated Contour partitioning pattern</w:t>
      </w:r>
      <w:r w:rsidR="00137F27">
        <w:t>, a</w:t>
      </w:r>
      <w:r w:rsidR="00A1575F">
        <w:t>nd</w:t>
      </w:r>
      <w:r w:rsidR="00137F27">
        <w:t xml:space="preserve"> each </w:t>
      </w:r>
      <w:r w:rsidR="00204000">
        <w:t>region</w:t>
      </w:r>
      <w:r w:rsidR="00137F27">
        <w:t xml:space="preserve"> is predicted by a constant value.</w:t>
      </w:r>
      <w:r w:rsidR="00C97806">
        <w:t xml:space="preserve"> </w:t>
      </w:r>
      <w:r w:rsidR="00B80DB8">
        <w:t>F</w:t>
      </w:r>
      <w:r w:rsidR="00C97806">
        <w:t xml:space="preserve">our sub-modes </w:t>
      </w:r>
      <w:r w:rsidR="004921B4">
        <w:t xml:space="preserve">are </w:t>
      </w:r>
      <w:r w:rsidR="00C97806">
        <w:t>defined in DMM, and one of them, namely DMM 3, utilize</w:t>
      </w:r>
      <w:r w:rsidR="001570B7">
        <w:t>s</w:t>
      </w:r>
      <w:r w:rsidR="00C97806">
        <w:t xml:space="preserve"> the CTLB to </w:t>
      </w:r>
      <w:r w:rsidR="00C97806">
        <w:rPr>
          <w:lang w:val="en-CA"/>
        </w:rPr>
        <w:t xml:space="preserve">identify a </w:t>
      </w:r>
      <w:proofErr w:type="spellStart"/>
      <w:r w:rsidR="00C97806">
        <w:rPr>
          <w:lang w:val="en-CA"/>
        </w:rPr>
        <w:t>Wedgelet</w:t>
      </w:r>
      <w:proofErr w:type="spellEnd"/>
      <w:r w:rsidR="00C97806">
        <w:rPr>
          <w:lang w:val="en-CA"/>
        </w:rPr>
        <w:t xml:space="preserve"> pattern.</w:t>
      </w:r>
      <w:r w:rsidR="00F502C5">
        <w:rPr>
          <w:lang w:val="en-CA"/>
        </w:rPr>
        <w:t xml:space="preserve"> Given a list of </w:t>
      </w:r>
      <w:proofErr w:type="spellStart"/>
      <w:r w:rsidR="00F502C5">
        <w:rPr>
          <w:lang w:val="en-CA"/>
        </w:rPr>
        <w:t>Wedgelet</w:t>
      </w:r>
      <w:proofErr w:type="spellEnd"/>
      <w:r w:rsidR="00F502C5">
        <w:rPr>
          <w:lang w:val="en-CA"/>
        </w:rPr>
        <w:t xml:space="preserve"> </w:t>
      </w:r>
      <w:r w:rsidR="00774DDA">
        <w:rPr>
          <w:szCs w:val="22"/>
          <w:lang w:val="en-CA"/>
        </w:rPr>
        <w:t>pattern</w:t>
      </w:r>
      <w:r w:rsidR="00774DDA">
        <w:rPr>
          <w:lang w:val="en-CA"/>
        </w:rPr>
        <w:t xml:space="preserve"> </w:t>
      </w:r>
      <w:r w:rsidR="00F502C5">
        <w:rPr>
          <w:lang w:val="en-CA"/>
        </w:rPr>
        <w:t xml:space="preserve">candidates, the </w:t>
      </w:r>
      <w:r w:rsidR="00981FD3">
        <w:rPr>
          <w:lang w:val="en-CA"/>
        </w:rPr>
        <w:t xml:space="preserve">DMM 3 will evaluate the performance of each candidate </w:t>
      </w:r>
      <w:r w:rsidR="0082660D">
        <w:rPr>
          <w:lang w:val="en-CA"/>
        </w:rPr>
        <w:t xml:space="preserve">by applying it on CTLB and calculate the SAD between reconstructed and predicted CTLB, </w:t>
      </w:r>
      <w:proofErr w:type="gramStart"/>
      <w:r w:rsidR="0082660D">
        <w:rPr>
          <w:lang w:val="en-CA"/>
        </w:rPr>
        <w:t>then</w:t>
      </w:r>
      <w:proofErr w:type="gramEnd"/>
      <w:r w:rsidR="0082660D">
        <w:rPr>
          <w:lang w:val="en-CA"/>
        </w:rPr>
        <w:t xml:space="preserve"> the </w:t>
      </w:r>
      <w:proofErr w:type="spellStart"/>
      <w:r w:rsidR="003C49A7">
        <w:rPr>
          <w:lang w:val="en-CA"/>
        </w:rPr>
        <w:t>Wedgelet</w:t>
      </w:r>
      <w:proofErr w:type="spellEnd"/>
      <w:r w:rsidR="003C49A7">
        <w:rPr>
          <w:lang w:val="en-CA"/>
        </w:rPr>
        <w:t xml:space="preserve"> </w:t>
      </w:r>
      <w:r w:rsidR="003C49A7">
        <w:rPr>
          <w:szCs w:val="22"/>
          <w:lang w:val="en-CA"/>
        </w:rPr>
        <w:t>pattern</w:t>
      </w:r>
      <w:r w:rsidR="003C49A7">
        <w:rPr>
          <w:lang w:val="en-CA"/>
        </w:rPr>
        <w:t xml:space="preserve"> </w:t>
      </w:r>
      <w:r w:rsidR="0082660D">
        <w:rPr>
          <w:lang w:val="en-CA"/>
        </w:rPr>
        <w:t xml:space="preserve">with least SAD will be selected.  </w:t>
      </w:r>
    </w:p>
    <w:p w:rsidR="00E61DAC" w:rsidRDefault="00F0366E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Due to the large set of pre-defined </w:t>
      </w:r>
      <w:proofErr w:type="spellStart"/>
      <w:r>
        <w:rPr>
          <w:szCs w:val="22"/>
          <w:lang w:val="en-CA"/>
        </w:rPr>
        <w:t>Wedgelet</w:t>
      </w:r>
      <w:proofErr w:type="spellEnd"/>
      <w:r>
        <w:rPr>
          <w:szCs w:val="22"/>
          <w:lang w:val="en-CA"/>
        </w:rPr>
        <w:t xml:space="preserve"> </w:t>
      </w:r>
      <w:r w:rsidR="00774DDA">
        <w:rPr>
          <w:szCs w:val="22"/>
          <w:lang w:val="en-CA"/>
        </w:rPr>
        <w:t xml:space="preserve">pattern </w:t>
      </w:r>
      <w:r>
        <w:rPr>
          <w:szCs w:val="22"/>
          <w:lang w:val="en-CA"/>
        </w:rPr>
        <w:t xml:space="preserve">candidates, </w:t>
      </w:r>
      <w:r w:rsidR="005A27E3">
        <w:rPr>
          <w:szCs w:val="22"/>
          <w:lang w:val="en-CA"/>
        </w:rPr>
        <w:t xml:space="preserve">DMM 3 </w:t>
      </w:r>
      <w:r w:rsidR="00F719EA">
        <w:rPr>
          <w:szCs w:val="22"/>
          <w:lang w:val="en-CA"/>
        </w:rPr>
        <w:t xml:space="preserve">has </w:t>
      </w:r>
      <w:r w:rsidR="00F70BF5">
        <w:rPr>
          <w:szCs w:val="22"/>
          <w:lang w:val="en-CA"/>
        </w:rPr>
        <w:t>significant</w:t>
      </w:r>
      <w:r w:rsidR="00F719EA">
        <w:rPr>
          <w:szCs w:val="22"/>
          <w:lang w:val="en-CA"/>
        </w:rPr>
        <w:t xml:space="preserve"> impact on</w:t>
      </w:r>
      <w:r w:rsidR="007758E4">
        <w:rPr>
          <w:szCs w:val="22"/>
          <w:lang w:val="en-CA"/>
        </w:rPr>
        <w:t xml:space="preserve"> the</w:t>
      </w:r>
      <w:r w:rsidR="005A27E3">
        <w:rPr>
          <w:szCs w:val="22"/>
          <w:lang w:val="en-CA"/>
        </w:rPr>
        <w:t xml:space="preserve"> decoder complexity</w:t>
      </w:r>
      <w:r w:rsidR="00157F63">
        <w:rPr>
          <w:szCs w:val="22"/>
          <w:lang w:val="en-CA"/>
        </w:rPr>
        <w:t xml:space="preserve"> for intra coding</w:t>
      </w:r>
      <w:r w:rsidR="005A27E3">
        <w:rPr>
          <w:szCs w:val="22"/>
          <w:lang w:val="en-CA"/>
        </w:rPr>
        <w:t xml:space="preserve">, and </w:t>
      </w:r>
      <w:r>
        <w:rPr>
          <w:szCs w:val="22"/>
          <w:lang w:val="en-CA"/>
        </w:rPr>
        <w:t xml:space="preserve">fast </w:t>
      </w:r>
      <w:proofErr w:type="spellStart"/>
      <w:r>
        <w:rPr>
          <w:szCs w:val="22"/>
          <w:lang w:val="en-CA"/>
        </w:rPr>
        <w:t>Wedgelet</w:t>
      </w:r>
      <w:proofErr w:type="spellEnd"/>
      <w:r>
        <w:rPr>
          <w:szCs w:val="22"/>
          <w:lang w:val="en-CA"/>
        </w:rPr>
        <w:t xml:space="preserve"> search methods are proposed </w:t>
      </w:r>
      <w:r w:rsidR="00356D11">
        <w:rPr>
          <w:szCs w:val="22"/>
          <w:lang w:val="en-CA"/>
        </w:rPr>
        <w:t xml:space="preserve">in </w:t>
      </w:r>
      <w:r w:rsidR="002B321E">
        <w:rPr>
          <w:szCs w:val="22"/>
          <w:lang w:val="en-CA"/>
        </w:rPr>
        <w:fldChar w:fldCharType="begin"/>
      </w:r>
      <w:r w:rsidR="002B321E">
        <w:rPr>
          <w:szCs w:val="22"/>
          <w:lang w:val="en-CA"/>
        </w:rPr>
        <w:instrText xml:space="preserve"> REF _Ref336432053 \r \h </w:instrText>
      </w:r>
      <w:r w:rsidR="002B321E">
        <w:rPr>
          <w:szCs w:val="22"/>
          <w:lang w:val="en-CA"/>
        </w:rPr>
      </w:r>
      <w:r w:rsidR="002B321E">
        <w:rPr>
          <w:szCs w:val="22"/>
          <w:lang w:val="en-CA"/>
        </w:rPr>
        <w:fldChar w:fldCharType="separate"/>
      </w:r>
      <w:r w:rsidR="002B321E">
        <w:rPr>
          <w:szCs w:val="22"/>
          <w:lang w:val="en-CA"/>
        </w:rPr>
        <w:t>[1]</w:t>
      </w:r>
      <w:r w:rsidR="002B321E">
        <w:rPr>
          <w:szCs w:val="22"/>
          <w:lang w:val="en-CA"/>
        </w:rPr>
        <w:fldChar w:fldCharType="end"/>
      </w:r>
      <w:r w:rsidR="00356D11">
        <w:rPr>
          <w:szCs w:val="22"/>
          <w:lang w:val="en-CA"/>
        </w:rPr>
        <w:t xml:space="preserve"> and</w:t>
      </w:r>
      <w:r w:rsidR="00774DDA">
        <w:rPr>
          <w:szCs w:val="22"/>
          <w:lang w:val="en-CA"/>
        </w:rPr>
        <w:t xml:space="preserve"> </w:t>
      </w:r>
      <w:r w:rsidR="002B321E">
        <w:rPr>
          <w:szCs w:val="22"/>
          <w:lang w:val="en-CA"/>
        </w:rPr>
        <w:fldChar w:fldCharType="begin"/>
      </w:r>
      <w:r w:rsidR="002B321E">
        <w:rPr>
          <w:szCs w:val="22"/>
          <w:lang w:val="en-CA"/>
        </w:rPr>
        <w:instrText xml:space="preserve"> REF _Ref337320508 \r \h </w:instrText>
      </w:r>
      <w:r w:rsidR="002B321E">
        <w:rPr>
          <w:szCs w:val="22"/>
          <w:lang w:val="en-CA"/>
        </w:rPr>
      </w:r>
      <w:r w:rsidR="002B321E">
        <w:rPr>
          <w:szCs w:val="22"/>
          <w:lang w:val="en-CA"/>
        </w:rPr>
        <w:fldChar w:fldCharType="separate"/>
      </w:r>
      <w:r w:rsidR="002B321E">
        <w:rPr>
          <w:szCs w:val="22"/>
          <w:lang w:val="en-CA"/>
        </w:rPr>
        <w:t>[2]</w:t>
      </w:r>
      <w:r w:rsidR="002B321E">
        <w:rPr>
          <w:szCs w:val="22"/>
          <w:lang w:val="en-CA"/>
        </w:rPr>
        <w:fldChar w:fldCharType="end"/>
      </w:r>
      <w:r>
        <w:rPr>
          <w:szCs w:val="22"/>
          <w:lang w:val="en-CA"/>
        </w:rPr>
        <w:t>.</w:t>
      </w:r>
      <w:r w:rsidR="00774DDA">
        <w:rPr>
          <w:szCs w:val="22"/>
          <w:lang w:val="en-CA"/>
        </w:rPr>
        <w:t xml:space="preserve"> In </w:t>
      </w:r>
      <w:r w:rsidR="002B321E">
        <w:rPr>
          <w:szCs w:val="22"/>
          <w:lang w:val="en-CA"/>
        </w:rPr>
        <w:fldChar w:fldCharType="begin"/>
      </w:r>
      <w:r w:rsidR="002B321E">
        <w:rPr>
          <w:szCs w:val="22"/>
          <w:lang w:val="en-CA"/>
        </w:rPr>
        <w:instrText xml:space="preserve"> REF _Ref336432053 \r \h </w:instrText>
      </w:r>
      <w:r w:rsidR="002B321E">
        <w:rPr>
          <w:szCs w:val="22"/>
          <w:lang w:val="en-CA"/>
        </w:rPr>
      </w:r>
      <w:r w:rsidR="002B321E">
        <w:rPr>
          <w:szCs w:val="22"/>
          <w:lang w:val="en-CA"/>
        </w:rPr>
        <w:fldChar w:fldCharType="separate"/>
      </w:r>
      <w:r w:rsidR="002B321E">
        <w:rPr>
          <w:szCs w:val="22"/>
          <w:lang w:val="en-CA"/>
        </w:rPr>
        <w:t>[1]</w:t>
      </w:r>
      <w:r w:rsidR="002B321E">
        <w:rPr>
          <w:szCs w:val="22"/>
          <w:lang w:val="en-CA"/>
        </w:rPr>
        <w:fldChar w:fldCharType="end"/>
      </w:r>
      <w:r w:rsidR="00774DDA">
        <w:rPr>
          <w:szCs w:val="22"/>
          <w:lang w:val="en-CA"/>
        </w:rPr>
        <w:t xml:space="preserve">, </w:t>
      </w:r>
      <w:r w:rsidR="008B61A7">
        <w:rPr>
          <w:szCs w:val="22"/>
          <w:lang w:val="en-CA"/>
        </w:rPr>
        <w:t xml:space="preserve">it is proposed to apply </w:t>
      </w:r>
      <w:r w:rsidR="00774DDA">
        <w:t xml:space="preserve">DMM 3 </w:t>
      </w:r>
      <w:r w:rsidR="00470DEA">
        <w:t>only for</w:t>
      </w:r>
      <w:r w:rsidR="00774DDA">
        <w:t xml:space="preserve"> case</w:t>
      </w:r>
      <w:r w:rsidR="00470DEA">
        <w:t>s</w:t>
      </w:r>
      <w:r w:rsidR="00774DDA">
        <w:t xml:space="preserve"> that the </w:t>
      </w:r>
      <w:r w:rsidR="00EC56F0">
        <w:rPr>
          <w:szCs w:val="22"/>
          <w:lang w:val="en-CA"/>
        </w:rPr>
        <w:t>CTLB</w:t>
      </w:r>
      <w:r w:rsidR="00774DDA">
        <w:rPr>
          <w:szCs w:val="22"/>
          <w:lang w:val="en-CA"/>
        </w:rPr>
        <w:t xml:space="preserve"> is int</w:t>
      </w:r>
      <w:r w:rsidR="00630E15">
        <w:rPr>
          <w:szCs w:val="22"/>
          <w:lang w:val="en-CA"/>
        </w:rPr>
        <w:t xml:space="preserve">ra coded, </w:t>
      </w:r>
      <w:r w:rsidR="008B61A7">
        <w:rPr>
          <w:szCs w:val="22"/>
          <w:lang w:val="en-CA"/>
        </w:rPr>
        <w:t xml:space="preserve">and it is </w:t>
      </w:r>
      <w:r w:rsidR="00630E15">
        <w:rPr>
          <w:szCs w:val="22"/>
          <w:lang w:val="en-CA"/>
        </w:rPr>
        <w:t xml:space="preserve">also </w:t>
      </w:r>
      <w:r w:rsidR="008B61A7">
        <w:rPr>
          <w:szCs w:val="22"/>
          <w:lang w:val="en-CA"/>
        </w:rPr>
        <w:t xml:space="preserve">proposed </w:t>
      </w:r>
      <w:r w:rsidR="0003463E">
        <w:rPr>
          <w:szCs w:val="22"/>
          <w:lang w:val="en-CA"/>
        </w:rPr>
        <w:t xml:space="preserve">that </w:t>
      </w:r>
      <w:r w:rsidR="00630E15">
        <w:rPr>
          <w:szCs w:val="22"/>
          <w:lang w:val="en-CA"/>
        </w:rPr>
        <w:t>t</w:t>
      </w:r>
      <w:r w:rsidR="00774DDA">
        <w:rPr>
          <w:szCs w:val="22"/>
          <w:lang w:val="en-CA"/>
        </w:rPr>
        <w:t xml:space="preserve">he </w:t>
      </w:r>
      <w:r w:rsidR="00630E15">
        <w:rPr>
          <w:szCs w:val="22"/>
          <w:lang w:val="en-CA"/>
        </w:rPr>
        <w:t xml:space="preserve">decoder </w:t>
      </w:r>
      <w:r w:rsidR="00774DDA">
        <w:rPr>
          <w:szCs w:val="22"/>
          <w:lang w:val="en-CA"/>
        </w:rPr>
        <w:t xml:space="preserve">search is limited to a fixed </w:t>
      </w:r>
      <w:r w:rsidR="00774DDA">
        <w:t>range around the intra direction of the CTLB</w:t>
      </w:r>
      <w:r w:rsidR="00EF6D01">
        <w:t>.</w:t>
      </w:r>
      <w:r w:rsidR="00DD6E43">
        <w:t xml:space="preserve"> Although the </w:t>
      </w:r>
      <w:r w:rsidR="00DD6E43">
        <w:rPr>
          <w:szCs w:val="22"/>
          <w:lang w:val="en-CA"/>
        </w:rPr>
        <w:t xml:space="preserve">fast </w:t>
      </w:r>
      <w:proofErr w:type="spellStart"/>
      <w:r w:rsidR="00DD6E43">
        <w:rPr>
          <w:szCs w:val="22"/>
          <w:lang w:val="en-CA"/>
        </w:rPr>
        <w:t>Wedgelet</w:t>
      </w:r>
      <w:proofErr w:type="spellEnd"/>
      <w:r w:rsidR="00DD6E43">
        <w:rPr>
          <w:szCs w:val="22"/>
          <w:lang w:val="en-CA"/>
        </w:rPr>
        <w:t xml:space="preserve"> search methods can skip a large portion of unnecessary </w:t>
      </w:r>
      <w:proofErr w:type="spellStart"/>
      <w:r w:rsidR="00DD6E43">
        <w:rPr>
          <w:szCs w:val="22"/>
          <w:lang w:val="en-CA"/>
        </w:rPr>
        <w:t>Wedgelet</w:t>
      </w:r>
      <w:proofErr w:type="spellEnd"/>
      <w:r w:rsidR="00DD6E43">
        <w:rPr>
          <w:szCs w:val="22"/>
          <w:lang w:val="en-CA"/>
        </w:rPr>
        <w:t xml:space="preserve"> searches, DMM 3 still needs to access reconstructed texture </w:t>
      </w:r>
      <w:r w:rsidR="005C1EC2">
        <w:rPr>
          <w:szCs w:val="22"/>
          <w:lang w:val="en-CA"/>
        </w:rPr>
        <w:t>samples</w:t>
      </w:r>
      <w:r w:rsidR="00DD6E43">
        <w:rPr>
          <w:szCs w:val="22"/>
          <w:lang w:val="en-CA"/>
        </w:rPr>
        <w:t xml:space="preserve"> and perform </w:t>
      </w:r>
      <w:r w:rsidR="003B0B56">
        <w:rPr>
          <w:szCs w:val="22"/>
          <w:lang w:val="en-CA"/>
        </w:rPr>
        <w:t xml:space="preserve">block-based </w:t>
      </w:r>
      <w:r w:rsidR="00DD6E43">
        <w:rPr>
          <w:szCs w:val="22"/>
          <w:lang w:val="en-CA"/>
        </w:rPr>
        <w:t xml:space="preserve">SAD calculation for each </w:t>
      </w:r>
      <w:proofErr w:type="spellStart"/>
      <w:r w:rsidR="00DD6E43">
        <w:rPr>
          <w:szCs w:val="22"/>
          <w:lang w:val="en-CA"/>
        </w:rPr>
        <w:t>Wedgelet</w:t>
      </w:r>
      <w:proofErr w:type="spellEnd"/>
      <w:r w:rsidR="00DD6E43">
        <w:rPr>
          <w:szCs w:val="22"/>
          <w:lang w:val="en-CA"/>
        </w:rPr>
        <w:t xml:space="preserve"> pattern candidate</w:t>
      </w:r>
      <w:r w:rsidR="000B2665">
        <w:rPr>
          <w:szCs w:val="22"/>
          <w:lang w:val="en-CA"/>
        </w:rPr>
        <w:t>, which is relatively high-complexity for decoder</w:t>
      </w:r>
      <w:r w:rsidR="00DD6E43">
        <w:rPr>
          <w:szCs w:val="22"/>
          <w:lang w:val="en-CA"/>
        </w:rPr>
        <w:t>.</w:t>
      </w:r>
    </w:p>
    <w:p w:rsidR="00E64BEC" w:rsidRDefault="008B337F" w:rsidP="00E64BEC">
      <w:pPr>
        <w:pStyle w:val="Heading1"/>
        <w:rPr>
          <w:lang w:val="en-CA"/>
        </w:rPr>
      </w:pPr>
      <w:r>
        <w:rPr>
          <w:lang w:val="en-CA"/>
        </w:rPr>
        <w:t>Proposed Solution</w:t>
      </w:r>
    </w:p>
    <w:p w:rsidR="006E7D8A" w:rsidRDefault="003A4FB7" w:rsidP="00DA6FB4">
      <w:pPr>
        <w:jc w:val="both"/>
        <w:rPr>
          <w:lang w:val="en-CA"/>
        </w:rPr>
      </w:pPr>
      <w:r>
        <w:rPr>
          <w:lang w:val="en-CA"/>
        </w:rPr>
        <w:t xml:space="preserve">To remove the dependency </w:t>
      </w:r>
      <w:r w:rsidR="00EC23C3">
        <w:rPr>
          <w:lang w:val="en-CA"/>
        </w:rPr>
        <w:t xml:space="preserve">of </w:t>
      </w:r>
      <w:r w:rsidR="004630C4">
        <w:rPr>
          <w:lang w:val="en-CA"/>
        </w:rPr>
        <w:t xml:space="preserve">accessing </w:t>
      </w:r>
      <w:r w:rsidR="00EC23C3">
        <w:rPr>
          <w:lang w:val="en-CA"/>
        </w:rPr>
        <w:t xml:space="preserve">CTLB </w:t>
      </w:r>
      <w:r w:rsidR="000D3B4E">
        <w:rPr>
          <w:lang w:val="en-CA"/>
        </w:rPr>
        <w:t xml:space="preserve">during the decoder search </w:t>
      </w:r>
      <w:r w:rsidR="00EC23C3">
        <w:rPr>
          <w:lang w:val="en-CA"/>
        </w:rPr>
        <w:t>in</w:t>
      </w:r>
      <w:r>
        <w:rPr>
          <w:lang w:val="en-CA"/>
        </w:rPr>
        <w:t xml:space="preserve"> DMM 3, </w:t>
      </w:r>
      <w:r w:rsidR="00964920">
        <w:rPr>
          <w:lang w:val="en-CA"/>
        </w:rPr>
        <w:t xml:space="preserve">it is proposed to use </w:t>
      </w:r>
      <w:r>
        <w:rPr>
          <w:lang w:val="en-CA"/>
        </w:rPr>
        <w:t xml:space="preserve">the neighboring depth reference samples to identify a </w:t>
      </w:r>
      <w:proofErr w:type="spellStart"/>
      <w:r>
        <w:rPr>
          <w:lang w:val="en-CA"/>
        </w:rPr>
        <w:t>Wedgelet</w:t>
      </w:r>
      <w:proofErr w:type="spellEnd"/>
      <w:r w:rsidR="0077094F">
        <w:rPr>
          <w:lang w:val="en-CA"/>
        </w:rPr>
        <w:t xml:space="preserve"> pattern. </w:t>
      </w:r>
    </w:p>
    <w:p w:rsidR="006E7D8A" w:rsidRDefault="006E7D8A" w:rsidP="00DA6FB4">
      <w:pPr>
        <w:pStyle w:val="Heading2"/>
        <w:rPr>
          <w:lang w:val="en-CA"/>
        </w:rPr>
      </w:pPr>
      <w:r>
        <w:rPr>
          <w:lang w:val="en-CA"/>
        </w:rPr>
        <w:lastRenderedPageBreak/>
        <w:t>Extending of PU boundary</w:t>
      </w:r>
    </w:p>
    <w:p w:rsidR="006E7D8A" w:rsidRDefault="006E7D8A" w:rsidP="00DA6FB4">
      <w:pPr>
        <w:jc w:val="both"/>
        <w:rPr>
          <w:lang w:val="en-CA"/>
        </w:rPr>
      </w:pPr>
      <w:r>
        <w:rPr>
          <w:lang w:val="en-CA"/>
        </w:rPr>
        <w:t xml:space="preserve">An example of the method to extend the PU boundary is illustrated in Figure 1. </w:t>
      </w:r>
      <w:r w:rsidR="009148EA">
        <w:rPr>
          <w:lang w:val="en-CA"/>
        </w:rPr>
        <w:t xml:space="preserve">While the top and </w:t>
      </w:r>
      <w:r w:rsidR="00C736C7">
        <w:rPr>
          <w:lang w:val="en-CA"/>
        </w:rPr>
        <w:t xml:space="preserve">left </w:t>
      </w:r>
      <w:r w:rsidR="006F0855">
        <w:rPr>
          <w:lang w:val="en-CA"/>
        </w:rPr>
        <w:t xml:space="preserve">(boundary) </w:t>
      </w:r>
      <w:r w:rsidR="009148EA">
        <w:rPr>
          <w:lang w:val="en-CA"/>
        </w:rPr>
        <w:t>reference samples (</w:t>
      </w:r>
      <w:r w:rsidR="006F0855">
        <w:rPr>
          <w:lang w:val="en-CA"/>
        </w:rPr>
        <w:t>denoted as P</w:t>
      </w:r>
      <w:r w:rsidR="006F0855">
        <w:rPr>
          <w:vertAlign w:val="subscript"/>
          <w:lang w:val="en-CA"/>
        </w:rPr>
        <w:t>+1</w:t>
      </w:r>
      <w:r w:rsidR="006F0855">
        <w:rPr>
          <w:lang w:val="en-CA"/>
        </w:rPr>
        <w:t xml:space="preserve"> to P</w:t>
      </w:r>
      <w:r w:rsidR="006F0855">
        <w:rPr>
          <w:vertAlign w:val="subscript"/>
          <w:lang w:val="en-CA"/>
        </w:rPr>
        <w:t>+4</w:t>
      </w:r>
      <w:r w:rsidR="006F0855">
        <w:rPr>
          <w:lang w:val="en-CA"/>
        </w:rPr>
        <w:t xml:space="preserve"> and P</w:t>
      </w:r>
      <w:r w:rsidR="006F0855">
        <w:rPr>
          <w:vertAlign w:val="subscript"/>
          <w:lang w:val="en-CA"/>
        </w:rPr>
        <w:t>-1</w:t>
      </w:r>
      <w:r w:rsidR="006F0855">
        <w:rPr>
          <w:lang w:val="en-CA"/>
        </w:rPr>
        <w:t xml:space="preserve"> to P</w:t>
      </w:r>
      <w:r w:rsidR="006F0855">
        <w:rPr>
          <w:vertAlign w:val="subscript"/>
          <w:lang w:val="en-CA"/>
        </w:rPr>
        <w:t>-4</w:t>
      </w:r>
      <w:r w:rsidR="006F0855">
        <w:rPr>
          <w:lang w:val="en-CA"/>
        </w:rPr>
        <w:t xml:space="preserve">) </w:t>
      </w:r>
      <w:r w:rsidR="009148EA">
        <w:rPr>
          <w:lang w:val="en-CA"/>
        </w:rPr>
        <w:t xml:space="preserve">are always available, </w:t>
      </w:r>
      <w:r w:rsidR="006F0855">
        <w:rPr>
          <w:lang w:val="en-CA"/>
        </w:rPr>
        <w:t xml:space="preserve">the right and bottom (boundary) reference samples are not available. </w:t>
      </w:r>
      <w:r w:rsidR="0077094F">
        <w:rPr>
          <w:lang w:val="en-CA"/>
        </w:rPr>
        <w:t>T</w:t>
      </w:r>
      <w:r w:rsidR="00B0218B">
        <w:rPr>
          <w:lang w:val="en-CA"/>
        </w:rPr>
        <w:t xml:space="preserve">o </w:t>
      </w:r>
      <w:r w:rsidR="006F0855">
        <w:rPr>
          <w:lang w:val="en-CA"/>
        </w:rPr>
        <w:t>solve this problem, the extended</w:t>
      </w:r>
      <w:r>
        <w:rPr>
          <w:lang w:val="en-CA"/>
        </w:rPr>
        <w:t xml:space="preserve"> reference samples in the top/left (denoted as P</w:t>
      </w:r>
      <w:r>
        <w:rPr>
          <w:vertAlign w:val="subscript"/>
          <w:lang w:val="en-CA"/>
        </w:rPr>
        <w:t>+</w:t>
      </w:r>
      <w:r w:rsidR="00E728CD">
        <w:rPr>
          <w:vertAlign w:val="subscript"/>
          <w:lang w:val="en-CA"/>
        </w:rPr>
        <w:t>5</w:t>
      </w:r>
      <w:r>
        <w:rPr>
          <w:lang w:val="en-CA"/>
        </w:rPr>
        <w:t xml:space="preserve"> to P</w:t>
      </w:r>
      <w:r>
        <w:rPr>
          <w:vertAlign w:val="subscript"/>
          <w:lang w:val="en-CA"/>
        </w:rPr>
        <w:t>+</w:t>
      </w:r>
      <w:r w:rsidR="00E728CD">
        <w:rPr>
          <w:vertAlign w:val="subscript"/>
          <w:lang w:val="en-CA"/>
        </w:rPr>
        <w:t>8</w:t>
      </w:r>
      <w:r>
        <w:rPr>
          <w:lang w:val="en-CA"/>
        </w:rPr>
        <w:t xml:space="preserve"> and P</w:t>
      </w:r>
      <w:r>
        <w:rPr>
          <w:vertAlign w:val="subscript"/>
          <w:lang w:val="en-CA"/>
        </w:rPr>
        <w:t>-</w:t>
      </w:r>
      <w:r w:rsidR="00E728CD">
        <w:rPr>
          <w:vertAlign w:val="subscript"/>
          <w:lang w:val="en-CA"/>
        </w:rPr>
        <w:t>5</w:t>
      </w:r>
      <w:r>
        <w:rPr>
          <w:lang w:val="en-CA"/>
        </w:rPr>
        <w:t xml:space="preserve"> to P</w:t>
      </w:r>
      <w:r>
        <w:rPr>
          <w:vertAlign w:val="subscript"/>
          <w:lang w:val="en-CA"/>
        </w:rPr>
        <w:t>-</w:t>
      </w:r>
      <w:r w:rsidR="00E728CD">
        <w:rPr>
          <w:vertAlign w:val="subscript"/>
          <w:lang w:val="en-CA"/>
        </w:rPr>
        <w:t>8</w:t>
      </w:r>
      <w:r>
        <w:rPr>
          <w:lang w:val="en-CA"/>
        </w:rPr>
        <w:t xml:space="preserve">) are rotated clockwise 90/-90 degrees to form the new boundary reference samples for the right/bottom </w:t>
      </w:r>
      <w:r w:rsidR="003524F8">
        <w:rPr>
          <w:lang w:val="en-CA"/>
        </w:rPr>
        <w:t>PU boundary</w:t>
      </w:r>
      <w:r>
        <w:rPr>
          <w:lang w:val="en-CA"/>
        </w:rPr>
        <w:t xml:space="preserve">. </w:t>
      </w:r>
    </w:p>
    <w:p w:rsidR="00DA6FB4" w:rsidRDefault="00C47C0C" w:rsidP="00DA6FB4">
      <w:pPr>
        <w:jc w:val="center"/>
        <w:rPr>
          <w:lang w:val="en-CA"/>
        </w:rPr>
      </w:pPr>
      <w:r>
        <w:object w:dxaOrig="3359" w:dyaOrig="3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5pt;height:169.5pt" o:ole="">
            <v:imagedata r:id="rId14" o:title=""/>
          </v:shape>
          <o:OLEObject Type="Embed" ProgID="Visio.Drawing.11" ShapeID="_x0000_i1025" DrawAspect="Content" ObjectID="_1411126995" r:id="rId15"/>
        </w:object>
      </w:r>
    </w:p>
    <w:p w:rsidR="00DA6FB4" w:rsidRDefault="00022DF8" w:rsidP="00DA6FB4">
      <w:pPr>
        <w:pStyle w:val="Caption"/>
        <w:spacing w:before="120"/>
        <w:jc w:val="center"/>
      </w:pPr>
      <w:r>
        <w:t>Figure</w:t>
      </w:r>
      <w:r w:rsidR="00DA6FB4">
        <w:t xml:space="preserve"> </w:t>
      </w:r>
      <w:fldSimple w:instr=" SEQ Fig. \* ARABIC ">
        <w:r w:rsidR="00DA6FB4">
          <w:rPr>
            <w:noProof/>
          </w:rPr>
          <w:t>1</w:t>
        </w:r>
      </w:fldSimple>
      <w:r w:rsidR="00DA6FB4">
        <w:rPr>
          <w:noProof/>
        </w:rPr>
        <w:t>:</w:t>
      </w:r>
      <w:r w:rsidR="00DA6FB4">
        <w:t xml:space="preserve"> Mapping of </w:t>
      </w:r>
      <w:r w:rsidR="00085D3B">
        <w:t>right/bottom reference</w:t>
      </w:r>
      <w:r w:rsidR="00DA6FB4">
        <w:t xml:space="preserve"> samples </w:t>
      </w:r>
      <w:r w:rsidR="00085D3B">
        <w:t>to the boundary of a depth PU</w:t>
      </w:r>
    </w:p>
    <w:p w:rsidR="006E7D8A" w:rsidRDefault="006E7D8A" w:rsidP="00DA6FB4">
      <w:pPr>
        <w:jc w:val="both"/>
        <w:rPr>
          <w:lang w:val="en-CA"/>
        </w:rPr>
      </w:pPr>
      <w:r>
        <w:rPr>
          <w:lang w:val="en-CA"/>
        </w:rPr>
        <w:t>The new reference samples are denoted as Q</w:t>
      </w:r>
      <w:r>
        <w:rPr>
          <w:vertAlign w:val="subscript"/>
          <w:lang w:val="en-CA"/>
        </w:rPr>
        <w:t>+1</w:t>
      </w:r>
      <w:r>
        <w:rPr>
          <w:lang w:val="en-CA"/>
        </w:rPr>
        <w:t xml:space="preserve"> to Q</w:t>
      </w:r>
      <w:r>
        <w:rPr>
          <w:vertAlign w:val="subscript"/>
          <w:lang w:val="en-CA"/>
        </w:rPr>
        <w:t>+4</w:t>
      </w:r>
      <w:r>
        <w:rPr>
          <w:lang w:val="en-CA"/>
        </w:rPr>
        <w:t xml:space="preserve"> and Q</w:t>
      </w:r>
      <w:r>
        <w:rPr>
          <w:vertAlign w:val="subscript"/>
          <w:lang w:val="en-CA"/>
        </w:rPr>
        <w:t>-1</w:t>
      </w:r>
      <w:r>
        <w:rPr>
          <w:lang w:val="en-CA"/>
        </w:rPr>
        <w:t xml:space="preserve"> to Q</w:t>
      </w:r>
      <w:r>
        <w:rPr>
          <w:vertAlign w:val="subscript"/>
          <w:lang w:val="en-CA"/>
        </w:rPr>
        <w:t>-4</w:t>
      </w:r>
      <w:r>
        <w:rPr>
          <w:lang w:val="en-CA"/>
        </w:rPr>
        <w:t xml:space="preserve"> respectively for right and bottom boundaries of the current depth </w:t>
      </w:r>
      <w:r w:rsidR="00FE0AC4">
        <w:rPr>
          <w:lang w:val="en-CA"/>
        </w:rPr>
        <w:t>PU</w:t>
      </w:r>
      <w:r>
        <w:rPr>
          <w:lang w:val="en-CA"/>
        </w:rPr>
        <w:t xml:space="preserve">. </w:t>
      </w:r>
    </w:p>
    <w:p w:rsidR="006E7D8A" w:rsidRDefault="0058583E" w:rsidP="00DA6FB4">
      <w:pPr>
        <w:pStyle w:val="Heading2"/>
        <w:ind w:left="720" w:hanging="720"/>
        <w:rPr>
          <w:lang w:val="en-CA"/>
        </w:rPr>
      </w:pPr>
      <w:r>
        <w:rPr>
          <w:lang w:val="en-CA"/>
        </w:rPr>
        <w:t xml:space="preserve">Difference </w:t>
      </w:r>
      <w:r w:rsidR="006E7D8A">
        <w:rPr>
          <w:lang w:val="en-CA"/>
        </w:rPr>
        <w:t xml:space="preserve">of </w:t>
      </w:r>
      <w:r>
        <w:rPr>
          <w:lang w:val="en-CA"/>
        </w:rPr>
        <w:t>the reference sample pairs</w:t>
      </w:r>
    </w:p>
    <w:p w:rsidR="00D553D5" w:rsidRDefault="006E7D8A" w:rsidP="00DA6FB4">
      <w:pPr>
        <w:jc w:val="both"/>
        <w:rPr>
          <w:lang w:val="en-CA"/>
        </w:rPr>
      </w:pPr>
      <w:r>
        <w:rPr>
          <w:lang w:val="en-CA"/>
        </w:rPr>
        <w:t xml:space="preserve">For </w:t>
      </w:r>
      <w:r w:rsidR="00FF03E2">
        <w:rPr>
          <w:lang w:val="en-CA"/>
        </w:rPr>
        <w:t>a</w:t>
      </w:r>
      <w:r>
        <w:rPr>
          <w:lang w:val="en-CA"/>
        </w:rPr>
        <w:t xml:space="preserve"> </w:t>
      </w:r>
      <w:r w:rsidR="00D553D5">
        <w:rPr>
          <w:lang w:val="en-CA"/>
        </w:rPr>
        <w:t>Wedgelet pattern</w:t>
      </w:r>
      <w:r>
        <w:rPr>
          <w:lang w:val="en-CA"/>
        </w:rPr>
        <w:t xml:space="preserve">, assume </w:t>
      </w:r>
      <w:r w:rsidR="00852276">
        <w:rPr>
          <w:lang w:val="en-CA"/>
        </w:rPr>
        <w:t xml:space="preserve">the partition boundary line </w:t>
      </w:r>
      <w:r w:rsidR="001505AF">
        <w:rPr>
          <w:lang w:val="en-CA"/>
        </w:rPr>
        <w:t xml:space="preserve">intersects </w:t>
      </w:r>
      <w:r>
        <w:rPr>
          <w:lang w:val="en-CA"/>
        </w:rPr>
        <w:t xml:space="preserve">the PU </w:t>
      </w:r>
      <w:r w:rsidR="00724AC1">
        <w:rPr>
          <w:lang w:val="en-CA"/>
        </w:rPr>
        <w:t>reference samples</w:t>
      </w:r>
      <w:r w:rsidR="00FA0604">
        <w:rPr>
          <w:lang w:val="en-CA"/>
        </w:rPr>
        <w:t xml:space="preserve"> </w:t>
      </w:r>
      <w:r>
        <w:rPr>
          <w:lang w:val="en-CA"/>
        </w:rPr>
        <w:t>with two pairs of sample values (S</w:t>
      </w:r>
      <w:r w:rsidRPr="00DA6FB4">
        <w:rPr>
          <w:vertAlign w:val="subscript"/>
          <w:lang w:val="en-CA"/>
        </w:rPr>
        <w:t>i</w:t>
      </w:r>
      <w:r>
        <w:rPr>
          <w:lang w:val="en-CA"/>
        </w:rPr>
        <w:t>, S</w:t>
      </w:r>
      <w:r w:rsidRPr="00DA6FB4">
        <w:rPr>
          <w:vertAlign w:val="subscript"/>
          <w:lang w:val="en-CA"/>
        </w:rPr>
        <w:t>i+1</w:t>
      </w:r>
      <w:r>
        <w:rPr>
          <w:lang w:val="en-CA"/>
        </w:rPr>
        <w:t>) and (R</w:t>
      </w:r>
      <w:r>
        <w:rPr>
          <w:vertAlign w:val="subscript"/>
          <w:lang w:val="en-CA"/>
        </w:rPr>
        <w:t>j</w:t>
      </w:r>
      <w:r>
        <w:rPr>
          <w:lang w:val="en-CA"/>
        </w:rPr>
        <w:t>, R</w:t>
      </w:r>
      <w:r>
        <w:rPr>
          <w:vertAlign w:val="subscript"/>
          <w:lang w:val="en-CA"/>
        </w:rPr>
        <w:t>j</w:t>
      </w:r>
      <w:r w:rsidRPr="00DA74E5">
        <w:rPr>
          <w:vertAlign w:val="subscript"/>
          <w:lang w:val="en-CA"/>
        </w:rPr>
        <w:t>+1</w:t>
      </w:r>
      <w:r>
        <w:rPr>
          <w:lang w:val="en-CA"/>
        </w:rPr>
        <w:t>)</w:t>
      </w:r>
      <w:r w:rsidR="00FF03E2">
        <w:rPr>
          <w:lang w:val="en-CA"/>
        </w:rPr>
        <w:t>, wherein S or R belongs to one of P</w:t>
      </w:r>
      <w:r w:rsidR="00FF03E2">
        <w:rPr>
          <w:vertAlign w:val="subscript"/>
          <w:lang w:val="en-CA"/>
        </w:rPr>
        <w:t>+</w:t>
      </w:r>
      <w:r w:rsidR="00FF03E2">
        <w:rPr>
          <w:lang w:val="en-CA"/>
        </w:rPr>
        <w:t>, P</w:t>
      </w:r>
      <w:r w:rsidR="00FF03E2">
        <w:rPr>
          <w:vertAlign w:val="subscript"/>
          <w:lang w:val="en-CA"/>
        </w:rPr>
        <w:t>-</w:t>
      </w:r>
      <w:r w:rsidR="00FF03E2">
        <w:rPr>
          <w:lang w:val="en-CA"/>
        </w:rPr>
        <w:t>, Q</w:t>
      </w:r>
      <w:r w:rsidR="00FF03E2">
        <w:rPr>
          <w:vertAlign w:val="subscript"/>
          <w:lang w:val="en-CA"/>
        </w:rPr>
        <w:t>+</w:t>
      </w:r>
      <w:r w:rsidR="00FF03E2">
        <w:rPr>
          <w:lang w:val="en-CA"/>
        </w:rPr>
        <w:t>,</w:t>
      </w:r>
      <w:r w:rsidR="00C95E99">
        <w:rPr>
          <w:lang w:val="en-CA"/>
        </w:rPr>
        <w:t xml:space="preserve"> and</w:t>
      </w:r>
      <w:r w:rsidR="00FF03E2">
        <w:rPr>
          <w:lang w:val="en-CA"/>
        </w:rPr>
        <w:t xml:space="preserve"> Q</w:t>
      </w:r>
      <w:r w:rsidR="00FF03E2">
        <w:rPr>
          <w:vertAlign w:val="subscript"/>
          <w:lang w:val="en-CA"/>
        </w:rPr>
        <w:t>-</w:t>
      </w:r>
      <w:r w:rsidR="00FF03E2">
        <w:rPr>
          <w:lang w:val="en-CA"/>
        </w:rPr>
        <w:t>, and 0</w:t>
      </w:r>
      <w:r w:rsidR="004A1580">
        <w:rPr>
          <w:lang w:val="en-CA"/>
        </w:rPr>
        <w:t xml:space="preserve"> </w:t>
      </w:r>
      <w:r w:rsidR="004009A3">
        <w:rPr>
          <w:lang w:val="en-CA"/>
        </w:rPr>
        <w:t>≤</w:t>
      </w:r>
      <w:r w:rsidR="004A1580">
        <w:rPr>
          <w:lang w:val="en-CA"/>
        </w:rPr>
        <w:t xml:space="preserve"> </w:t>
      </w:r>
      <w:r w:rsidR="00FF03E2">
        <w:rPr>
          <w:lang w:val="en-CA"/>
        </w:rPr>
        <w:t>i, j</w:t>
      </w:r>
      <w:r w:rsidR="004A1580">
        <w:rPr>
          <w:lang w:val="en-CA"/>
        </w:rPr>
        <w:t xml:space="preserve"> </w:t>
      </w:r>
      <w:r w:rsidR="00FF03E2">
        <w:rPr>
          <w:lang w:val="en-CA"/>
        </w:rPr>
        <w:t>&lt;</w:t>
      </w:r>
      <w:r w:rsidR="004A1580">
        <w:rPr>
          <w:lang w:val="en-CA"/>
        </w:rPr>
        <w:t xml:space="preserve"> </w:t>
      </w:r>
      <w:r w:rsidR="00FF03E2">
        <w:rPr>
          <w:lang w:val="en-CA"/>
        </w:rPr>
        <w:t xml:space="preserve">N (N is the width of the </w:t>
      </w:r>
      <w:r w:rsidR="00C95E99">
        <w:rPr>
          <w:lang w:val="en-CA"/>
        </w:rPr>
        <w:t xml:space="preserve">square </w:t>
      </w:r>
      <w:r w:rsidR="00FF03E2">
        <w:rPr>
          <w:lang w:val="en-CA"/>
        </w:rPr>
        <w:t xml:space="preserve">PU). </w:t>
      </w:r>
    </w:p>
    <w:p w:rsidR="00FF03E2" w:rsidRDefault="00FF03E2" w:rsidP="00E71F4C">
      <w:pPr>
        <w:rPr>
          <w:lang w:val="en-CA"/>
        </w:rPr>
      </w:pPr>
      <w:r>
        <w:rPr>
          <w:lang w:val="en-CA"/>
        </w:rPr>
        <w:t>The distortion of this Wedgelet pattern is calculated as follows:</w:t>
      </w:r>
    </w:p>
    <w:p w:rsidR="00FF03E2" w:rsidRDefault="009D189C" w:rsidP="00E71F4C">
      <w:pPr>
        <w:rPr>
          <w:lang w:val="en-CA"/>
        </w:rPr>
      </w:pPr>
      <w:r w:rsidRPr="00DA6FB4">
        <w:rPr>
          <w:b/>
          <w:i/>
          <w:lang w:val="en-CA"/>
        </w:rPr>
        <w:t>D</w:t>
      </w:r>
      <w:r w:rsidR="00C20F9C" w:rsidRPr="007354DF">
        <w:rPr>
          <w:b/>
          <w:lang w:val="en-CA"/>
        </w:rPr>
        <w:t xml:space="preserve"> </w:t>
      </w:r>
      <w:r>
        <w:rPr>
          <w:lang w:val="en-CA"/>
        </w:rPr>
        <w:t>= |</w:t>
      </w:r>
      <w:r w:rsidR="004B39C2">
        <w:rPr>
          <w:lang w:val="en-CA"/>
        </w:rPr>
        <w:t xml:space="preserve"> </w:t>
      </w:r>
      <w:r>
        <w:rPr>
          <w:lang w:val="en-CA"/>
        </w:rPr>
        <w:t>S</w:t>
      </w:r>
      <w:r w:rsidRPr="00DA74E5">
        <w:rPr>
          <w:vertAlign w:val="subscript"/>
          <w:lang w:val="en-CA"/>
        </w:rPr>
        <w:t>i</w:t>
      </w:r>
      <w:r>
        <w:rPr>
          <w:lang w:val="en-CA"/>
        </w:rPr>
        <w:t xml:space="preserve"> - S</w:t>
      </w:r>
      <w:r w:rsidRPr="00DA74E5">
        <w:rPr>
          <w:vertAlign w:val="subscript"/>
          <w:lang w:val="en-CA"/>
        </w:rPr>
        <w:t>i+1</w:t>
      </w:r>
      <w:r w:rsidR="004B39C2" w:rsidRPr="007354DF">
        <w:rPr>
          <w:lang w:val="en-CA"/>
        </w:rPr>
        <w:t xml:space="preserve"> </w:t>
      </w:r>
      <w:r>
        <w:rPr>
          <w:lang w:val="en-CA"/>
        </w:rPr>
        <w:t>| +</w:t>
      </w:r>
      <w:r w:rsidR="00121609">
        <w:rPr>
          <w:lang w:val="en-CA"/>
        </w:rPr>
        <w:t xml:space="preserve"> </w:t>
      </w:r>
      <w:r>
        <w:rPr>
          <w:lang w:val="en-CA"/>
        </w:rPr>
        <w:t>|</w:t>
      </w:r>
      <w:r w:rsidR="004B39C2">
        <w:rPr>
          <w:lang w:val="en-CA"/>
        </w:rPr>
        <w:t xml:space="preserve"> </w:t>
      </w:r>
      <w:r>
        <w:rPr>
          <w:lang w:val="en-CA"/>
        </w:rPr>
        <w:t>R</w:t>
      </w:r>
      <w:r w:rsidRPr="00DA74E5">
        <w:rPr>
          <w:vertAlign w:val="subscript"/>
          <w:lang w:val="en-CA"/>
        </w:rPr>
        <w:t>i</w:t>
      </w:r>
      <w:r>
        <w:rPr>
          <w:lang w:val="en-CA"/>
        </w:rPr>
        <w:t xml:space="preserve"> - R</w:t>
      </w:r>
      <w:r w:rsidRPr="00DA74E5">
        <w:rPr>
          <w:vertAlign w:val="subscript"/>
          <w:lang w:val="en-CA"/>
        </w:rPr>
        <w:t>i+1</w:t>
      </w:r>
      <w:r w:rsidR="004B39C2" w:rsidRPr="00E6319F">
        <w:rPr>
          <w:lang w:val="en-CA"/>
        </w:rPr>
        <w:t xml:space="preserve"> </w:t>
      </w:r>
      <w:r>
        <w:rPr>
          <w:lang w:val="en-CA"/>
        </w:rPr>
        <w:t>|</w:t>
      </w:r>
      <w:r w:rsidR="00C47C0C">
        <w:rPr>
          <w:lang w:val="en-CA"/>
        </w:rPr>
        <w:t>.</w:t>
      </w:r>
    </w:p>
    <w:p w:rsidR="009D189C" w:rsidRDefault="009D189C" w:rsidP="00E71F4C">
      <w:pPr>
        <w:rPr>
          <w:lang w:val="en-CA"/>
        </w:rPr>
      </w:pPr>
      <w:r>
        <w:rPr>
          <w:lang w:val="en-CA"/>
        </w:rPr>
        <w:t xml:space="preserve">The Wedgelet pattern with the maximum value of </w:t>
      </w:r>
      <w:r w:rsidRPr="00DA6FB4">
        <w:rPr>
          <w:b/>
          <w:i/>
          <w:lang w:val="en-CA"/>
        </w:rPr>
        <w:t>D</w:t>
      </w:r>
      <w:r>
        <w:rPr>
          <w:lang w:val="en-CA"/>
        </w:rPr>
        <w:t xml:space="preserve"> is chosen for the </w:t>
      </w:r>
      <w:r w:rsidR="00C95E99">
        <w:rPr>
          <w:lang w:val="en-CA"/>
        </w:rPr>
        <w:t xml:space="preserve">current PU which is coded with </w:t>
      </w:r>
      <w:r>
        <w:rPr>
          <w:lang w:val="en-CA"/>
        </w:rPr>
        <w:t>DMM 3</w:t>
      </w:r>
      <w:r w:rsidR="00A26E47">
        <w:rPr>
          <w:lang w:val="en-CA"/>
        </w:rPr>
        <w:t>.</w:t>
      </w:r>
    </w:p>
    <w:p w:rsidR="002D194F" w:rsidRDefault="002D194F" w:rsidP="00E71F4C">
      <w:pPr>
        <w:rPr>
          <w:lang w:val="en-CA"/>
        </w:rPr>
      </w:pPr>
      <w:r>
        <w:rPr>
          <w:lang w:val="en-CA"/>
        </w:rPr>
        <w:t xml:space="preserve">For example, in Figure 2, given the Wedgelet pattern, the partition boundary line intersects </w:t>
      </w:r>
      <w:r w:rsidR="00A4520E">
        <w:rPr>
          <w:lang w:val="en-CA"/>
        </w:rPr>
        <w:t>the</w:t>
      </w:r>
      <w:r>
        <w:rPr>
          <w:lang w:val="en-CA"/>
        </w:rPr>
        <w:t xml:space="preserve"> PU </w:t>
      </w:r>
      <w:r w:rsidR="00D266B2">
        <w:rPr>
          <w:lang w:val="en-CA"/>
        </w:rPr>
        <w:t xml:space="preserve">reference samples </w:t>
      </w:r>
      <w:r>
        <w:rPr>
          <w:lang w:val="en-CA"/>
        </w:rPr>
        <w:t>with two sample pairs of (P</w:t>
      </w:r>
      <w:r w:rsidRPr="007354DF">
        <w:rPr>
          <w:vertAlign w:val="subscript"/>
          <w:lang w:val="en-CA"/>
        </w:rPr>
        <w:t>+4</w:t>
      </w:r>
      <w:r>
        <w:rPr>
          <w:lang w:val="en-CA"/>
        </w:rPr>
        <w:t>,</w:t>
      </w:r>
      <w:r w:rsidRPr="002D194F">
        <w:rPr>
          <w:lang w:val="en-CA"/>
        </w:rPr>
        <w:t xml:space="preserve"> </w:t>
      </w:r>
      <w:r>
        <w:rPr>
          <w:lang w:val="en-CA"/>
        </w:rPr>
        <w:t>P</w:t>
      </w:r>
      <w:r w:rsidRPr="007354DF">
        <w:rPr>
          <w:vertAlign w:val="subscript"/>
          <w:lang w:val="en-CA"/>
        </w:rPr>
        <w:t>+5</w:t>
      </w:r>
      <w:r>
        <w:rPr>
          <w:lang w:val="en-CA"/>
        </w:rPr>
        <w:t>) and (P</w:t>
      </w:r>
      <w:r>
        <w:rPr>
          <w:vertAlign w:val="subscript"/>
          <w:lang w:val="en-CA"/>
        </w:rPr>
        <w:t>-</w:t>
      </w:r>
      <w:r w:rsidRPr="00E6319F">
        <w:rPr>
          <w:vertAlign w:val="subscript"/>
          <w:lang w:val="en-CA"/>
        </w:rPr>
        <w:t>4</w:t>
      </w:r>
      <w:r>
        <w:rPr>
          <w:lang w:val="en-CA"/>
        </w:rPr>
        <w:t>,</w:t>
      </w:r>
      <w:r w:rsidRPr="002D194F">
        <w:rPr>
          <w:lang w:val="en-CA"/>
        </w:rPr>
        <w:t xml:space="preserve"> </w:t>
      </w:r>
      <w:r>
        <w:rPr>
          <w:lang w:val="en-CA"/>
        </w:rPr>
        <w:t>P</w:t>
      </w:r>
      <w:r>
        <w:rPr>
          <w:vertAlign w:val="subscript"/>
          <w:lang w:val="en-CA"/>
        </w:rPr>
        <w:t>-</w:t>
      </w:r>
      <w:r w:rsidRPr="00E6319F">
        <w:rPr>
          <w:vertAlign w:val="subscript"/>
          <w:lang w:val="en-CA"/>
        </w:rPr>
        <w:t>5</w:t>
      </w:r>
      <w:r>
        <w:rPr>
          <w:lang w:val="en-CA"/>
        </w:rPr>
        <w:t xml:space="preserve">), then the distortion of this given Wedgelet pattern is calculated as </w:t>
      </w:r>
      <w:r w:rsidRPr="00DA6FB4">
        <w:rPr>
          <w:b/>
          <w:i/>
          <w:lang w:val="en-CA"/>
        </w:rPr>
        <w:t>D</w:t>
      </w:r>
      <w:r w:rsidR="00C20F9C" w:rsidRPr="007354DF">
        <w:rPr>
          <w:b/>
          <w:lang w:val="en-CA"/>
        </w:rPr>
        <w:t xml:space="preserve"> </w:t>
      </w:r>
      <w:r>
        <w:rPr>
          <w:lang w:val="en-CA"/>
        </w:rPr>
        <w:t>= |</w:t>
      </w:r>
      <w:r w:rsidRPr="002D194F">
        <w:rPr>
          <w:lang w:val="en-CA"/>
        </w:rPr>
        <w:t xml:space="preserve"> </w:t>
      </w:r>
      <w:r>
        <w:rPr>
          <w:lang w:val="en-CA"/>
        </w:rPr>
        <w:t>P</w:t>
      </w:r>
      <w:r w:rsidRPr="00E6319F">
        <w:rPr>
          <w:vertAlign w:val="subscript"/>
          <w:lang w:val="en-CA"/>
        </w:rPr>
        <w:t>+4</w:t>
      </w:r>
      <w:r>
        <w:rPr>
          <w:lang w:val="en-CA"/>
        </w:rPr>
        <w:t xml:space="preserve"> - P</w:t>
      </w:r>
      <w:r w:rsidRPr="00E6319F">
        <w:rPr>
          <w:vertAlign w:val="subscript"/>
          <w:lang w:val="en-CA"/>
        </w:rPr>
        <w:t>+5</w:t>
      </w:r>
      <w:r w:rsidR="004B39C2" w:rsidRPr="00E6319F">
        <w:rPr>
          <w:lang w:val="en-CA"/>
        </w:rPr>
        <w:t xml:space="preserve"> </w:t>
      </w:r>
      <w:r>
        <w:rPr>
          <w:lang w:val="en-CA"/>
        </w:rPr>
        <w:t>| +</w:t>
      </w:r>
      <w:r w:rsidR="00121609">
        <w:rPr>
          <w:lang w:val="en-CA"/>
        </w:rPr>
        <w:t xml:space="preserve"> </w:t>
      </w:r>
      <w:r>
        <w:rPr>
          <w:lang w:val="en-CA"/>
        </w:rPr>
        <w:t>|</w:t>
      </w:r>
      <w:r w:rsidRPr="002D194F">
        <w:rPr>
          <w:lang w:val="en-CA"/>
        </w:rPr>
        <w:t xml:space="preserve"> </w:t>
      </w:r>
      <w:r>
        <w:rPr>
          <w:lang w:val="en-CA"/>
        </w:rPr>
        <w:t>P</w:t>
      </w:r>
      <w:r>
        <w:rPr>
          <w:vertAlign w:val="subscript"/>
          <w:lang w:val="en-CA"/>
        </w:rPr>
        <w:t>-</w:t>
      </w:r>
      <w:r w:rsidRPr="00E6319F">
        <w:rPr>
          <w:vertAlign w:val="subscript"/>
          <w:lang w:val="en-CA"/>
        </w:rPr>
        <w:t>4</w:t>
      </w:r>
      <w:r>
        <w:rPr>
          <w:lang w:val="en-CA"/>
        </w:rPr>
        <w:t xml:space="preserve"> - P</w:t>
      </w:r>
      <w:r>
        <w:rPr>
          <w:vertAlign w:val="subscript"/>
          <w:lang w:val="en-CA"/>
        </w:rPr>
        <w:t>-</w:t>
      </w:r>
      <w:r w:rsidRPr="00E6319F">
        <w:rPr>
          <w:vertAlign w:val="subscript"/>
          <w:lang w:val="en-CA"/>
        </w:rPr>
        <w:t>5</w:t>
      </w:r>
      <w:r w:rsidR="004B39C2" w:rsidRPr="00E6319F">
        <w:rPr>
          <w:lang w:val="en-CA"/>
        </w:rPr>
        <w:t xml:space="preserve"> </w:t>
      </w:r>
      <w:r>
        <w:rPr>
          <w:lang w:val="en-CA"/>
        </w:rPr>
        <w:t>|.</w:t>
      </w:r>
    </w:p>
    <w:p w:rsidR="002C467C" w:rsidRDefault="00A60EF0" w:rsidP="002C467C">
      <w:pPr>
        <w:jc w:val="center"/>
        <w:rPr>
          <w:lang w:val="en-CA"/>
        </w:rPr>
      </w:pPr>
      <w:r>
        <w:object w:dxaOrig="3514" w:dyaOrig="3864">
          <v:shape id="_x0000_i1026" type="#_x0000_t75" style="width:176pt;height:193pt" o:ole="">
            <v:imagedata r:id="rId16" o:title=""/>
          </v:shape>
          <o:OLEObject Type="Embed" ProgID="Visio.Drawing.11" ShapeID="_x0000_i1026" DrawAspect="Content" ObjectID="_1411126996" r:id="rId17"/>
        </w:object>
      </w:r>
    </w:p>
    <w:p w:rsidR="00DB53E8" w:rsidRPr="007354DF" w:rsidRDefault="00022DF8" w:rsidP="007354DF">
      <w:pPr>
        <w:pStyle w:val="Caption"/>
        <w:spacing w:before="120"/>
        <w:jc w:val="center"/>
      </w:pPr>
      <w:r>
        <w:lastRenderedPageBreak/>
        <w:t>Figure</w:t>
      </w:r>
      <w:r w:rsidR="002C467C">
        <w:t xml:space="preserve"> 2</w:t>
      </w:r>
      <w:r w:rsidR="002C467C">
        <w:rPr>
          <w:noProof/>
        </w:rPr>
        <w:t>:</w:t>
      </w:r>
      <w:r w:rsidR="002C467C">
        <w:t xml:space="preserve"> </w:t>
      </w:r>
      <w:r w:rsidR="0095596E">
        <w:t>Example of calculating the di</w:t>
      </w:r>
      <w:r w:rsidR="00A645C3">
        <w:t>fference</w:t>
      </w:r>
      <w:r w:rsidR="0095596E">
        <w:t xml:space="preserve"> of reference sample pairs</w:t>
      </w:r>
    </w:p>
    <w:p w:rsidR="00C538F1" w:rsidRDefault="00722206" w:rsidP="005F24D5">
      <w:pPr>
        <w:jc w:val="both"/>
      </w:pPr>
      <w:r>
        <w:t>It is noted that the proposed method avoids accessing the</w:t>
      </w:r>
      <w:r w:rsidR="00DE5BD6">
        <w:t xml:space="preserve"> reconstructed</w:t>
      </w:r>
      <w:r>
        <w:t xml:space="preserve"> CTLB </w:t>
      </w:r>
      <w:r w:rsidR="00AA67FB">
        <w:t xml:space="preserve">during </w:t>
      </w:r>
      <w:r w:rsidR="00C95E99">
        <w:t xml:space="preserve">each of </w:t>
      </w:r>
      <w:r w:rsidR="00AA67FB">
        <w:t>the decoder search</w:t>
      </w:r>
      <w:r w:rsidR="00C95E99">
        <w:t>es</w:t>
      </w:r>
      <w:r w:rsidR="00AA67FB">
        <w:t xml:space="preserve"> in</w:t>
      </w:r>
      <w:r>
        <w:t xml:space="preserve"> DMM 3</w:t>
      </w:r>
      <w:r w:rsidR="00C95E99">
        <w:t xml:space="preserve"> mode</w:t>
      </w:r>
      <w:r>
        <w:t>.</w:t>
      </w:r>
      <w:r w:rsidR="0001397C">
        <w:t xml:space="preserve"> Also the distortion calculation only involves two absolute difference calculation</w:t>
      </w:r>
      <w:r w:rsidR="00172918">
        <w:t>s</w:t>
      </w:r>
      <w:r w:rsidR="0001397C">
        <w:t>, which is much simpler than the original block</w:t>
      </w:r>
      <w:r w:rsidR="00DE5BD6">
        <w:t>-based</w:t>
      </w:r>
      <w:r w:rsidR="0001397C">
        <w:t xml:space="preserve"> SAD which needs </w:t>
      </w:r>
      <w:r w:rsidR="0001397C" w:rsidRPr="00E127F3">
        <w:rPr>
          <w:i/>
        </w:rPr>
        <w:t>N</w:t>
      </w:r>
      <w:r w:rsidR="00385BDD">
        <w:t>×</w:t>
      </w:r>
      <w:r w:rsidR="0001397C" w:rsidRPr="00E127F3">
        <w:rPr>
          <w:i/>
        </w:rPr>
        <w:t>N</w:t>
      </w:r>
      <w:r w:rsidR="0001397C">
        <w:t xml:space="preserve"> absolute difference calculation</w:t>
      </w:r>
      <w:r w:rsidR="00CD5D39">
        <w:t>s</w:t>
      </w:r>
      <w:r w:rsidR="0001397C">
        <w:t>.</w:t>
      </w:r>
      <w:r w:rsidR="00B20BD6">
        <w:t xml:space="preserve"> The steps illustrated above for 4x4 PU can also be directly applied to 8x8, 16x16 and 32x32 cases.</w:t>
      </w:r>
    </w:p>
    <w:p w:rsidR="001F67AF" w:rsidRDefault="001F67AF" w:rsidP="001F67AF">
      <w:pPr>
        <w:pStyle w:val="Heading1"/>
        <w:rPr>
          <w:lang w:val="en-CA"/>
        </w:rPr>
      </w:pPr>
      <w:r>
        <w:rPr>
          <w:lang w:val="en-CA"/>
        </w:rPr>
        <w:t>Experimental Results</w:t>
      </w:r>
    </w:p>
    <w:p w:rsidR="004C2DCB" w:rsidRDefault="00FD7937" w:rsidP="00FD7937">
      <w:pPr>
        <w:jc w:val="both"/>
        <w:rPr>
          <w:szCs w:val="22"/>
          <w:lang w:val="en-CA"/>
        </w:rPr>
      </w:pPr>
      <w:r>
        <w:rPr>
          <w:szCs w:val="22"/>
          <w:lang w:val="en-CA" w:eastAsia="ko-KR"/>
        </w:rPr>
        <w:t xml:space="preserve">The proposed method is </w:t>
      </w:r>
      <w:r>
        <w:rPr>
          <w:szCs w:val="22"/>
          <w:lang w:val="en-CA" w:eastAsia="ko-KR"/>
        </w:rPr>
        <w:t>implemented on top of HTM-4.0.1, and simulations</w:t>
      </w:r>
      <w:r>
        <w:rPr>
          <w:rFonts w:hint="eastAsia"/>
          <w:szCs w:val="22"/>
          <w:lang w:val="en-CA" w:eastAsia="ko-KR"/>
        </w:rPr>
        <w:t xml:space="preserve"> were </w:t>
      </w:r>
      <w:r>
        <w:rPr>
          <w:szCs w:val="22"/>
          <w:lang w:val="en-CA" w:eastAsia="ko-KR"/>
        </w:rPr>
        <w:t>performed under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</w:t>
      </w:r>
      <w:r>
        <w:rPr>
          <w:rFonts w:hint="eastAsia"/>
          <w:szCs w:val="22"/>
          <w:lang w:val="en-CA" w:eastAsia="ko-KR"/>
        </w:rPr>
        <w:t>CTC</w:t>
      </w:r>
      <w:r>
        <w:rPr>
          <w:szCs w:val="22"/>
          <w:lang w:val="en-CA" w:eastAsia="ko-KR"/>
        </w:rPr>
        <w:t>”</w:t>
      </w:r>
      <w:r w:rsidR="005052F8">
        <w:rPr>
          <w:szCs w:val="22"/>
          <w:lang w:val="en-CA" w:eastAsia="ko-KR"/>
        </w:rPr>
        <w:t xml:space="preserve"> [3]</w:t>
      </w:r>
      <w:r w:rsidR="00265438">
        <w:rPr>
          <w:szCs w:val="22"/>
          <w:lang w:val="en-CA" w:eastAsia="ko-KR"/>
        </w:rPr>
        <w:t xml:space="preserve"> and</w:t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“CTC, VSO off”</w:t>
      </w:r>
      <w:r>
        <w:rPr>
          <w:rFonts w:hint="eastAsia"/>
          <w:szCs w:val="22"/>
          <w:lang w:val="en-CA" w:eastAsia="ko-KR"/>
        </w:rPr>
        <w:t xml:space="preserve">. </w:t>
      </w:r>
    </w:p>
    <w:p w:rsidR="00FD7937" w:rsidRDefault="00FD7937" w:rsidP="00FD7937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The results are summarized in Table </w:t>
      </w:r>
      <w:r w:rsidR="00F57D47">
        <w:rPr>
          <w:szCs w:val="22"/>
          <w:lang w:val="en-CA" w:eastAsia="ko-KR"/>
        </w:rPr>
        <w:t>1 and</w:t>
      </w:r>
      <w:r w:rsidR="00E07FE4">
        <w:rPr>
          <w:szCs w:val="22"/>
          <w:lang w:val="en-CA" w:eastAsia="ko-KR"/>
        </w:rPr>
        <w:t xml:space="preserve"> </w:t>
      </w:r>
      <w:r w:rsidR="00F57D47">
        <w:rPr>
          <w:szCs w:val="22"/>
          <w:lang w:val="en-CA" w:eastAsia="ko-KR"/>
        </w:rPr>
        <w:t>2</w:t>
      </w:r>
      <w:r>
        <w:rPr>
          <w:szCs w:val="22"/>
          <w:lang w:val="en-CA" w:eastAsia="ko-KR"/>
        </w:rPr>
        <w:t>, respectively</w:t>
      </w:r>
      <w:r>
        <w:rPr>
          <w:rFonts w:hint="eastAsia"/>
          <w:szCs w:val="22"/>
          <w:lang w:val="en-CA" w:eastAsia="ko-KR"/>
        </w:rPr>
        <w:t xml:space="preserve">. </w:t>
      </w:r>
      <w:r>
        <w:rPr>
          <w:szCs w:val="22"/>
          <w:lang w:val="en-CA" w:eastAsia="ko-KR"/>
        </w:rPr>
        <w:t xml:space="preserve">As it is reported, </w:t>
      </w:r>
      <w:r w:rsidR="00FE1E89">
        <w:rPr>
          <w:szCs w:val="22"/>
          <w:lang w:val="en-CA" w:eastAsia="ko-KR"/>
        </w:rPr>
        <w:t xml:space="preserve">for </w:t>
      </w:r>
      <w:r w:rsidR="002D6309">
        <w:rPr>
          <w:szCs w:val="22"/>
          <w:lang w:val="en-CA" w:eastAsia="ko-KR"/>
        </w:rPr>
        <w:t xml:space="preserve">both </w:t>
      </w:r>
      <w:r w:rsidR="00FE1E89">
        <w:rPr>
          <w:szCs w:val="22"/>
          <w:lang w:val="en-CA" w:eastAsia="ko-KR"/>
        </w:rPr>
        <w:t xml:space="preserve">“CTC” and “CTC, VSO off”, </w:t>
      </w:r>
      <w:r>
        <w:rPr>
          <w:szCs w:val="22"/>
          <w:lang w:val="en-CA" w:eastAsia="ko-KR"/>
        </w:rPr>
        <w:t>t</w:t>
      </w:r>
      <w:r>
        <w:rPr>
          <w:rFonts w:hint="eastAsia"/>
          <w:szCs w:val="22"/>
          <w:lang w:val="en-CA" w:eastAsia="ko-KR"/>
        </w:rPr>
        <w:t xml:space="preserve">he proposed method </w:t>
      </w:r>
      <w:r w:rsidR="00540C54">
        <w:rPr>
          <w:szCs w:val="22"/>
          <w:lang w:val="en-CA" w:eastAsia="ko-KR"/>
        </w:rPr>
        <w:t>introduces</w:t>
      </w:r>
      <w:r w:rsidR="00540C54">
        <w:rPr>
          <w:rFonts w:hint="eastAsia"/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0.0</w:t>
      </w:r>
      <w:r w:rsidR="002D6309">
        <w:rPr>
          <w:szCs w:val="22"/>
          <w:lang w:val="en-CA" w:eastAsia="ko-KR"/>
        </w:rPr>
        <w:t>1</w:t>
      </w:r>
      <w:r>
        <w:rPr>
          <w:szCs w:val="22"/>
          <w:lang w:val="en-CA" w:eastAsia="ko-KR"/>
        </w:rPr>
        <w:t xml:space="preserve">% </w:t>
      </w:r>
      <w:r>
        <w:rPr>
          <w:rFonts w:hint="eastAsia"/>
          <w:szCs w:val="22"/>
          <w:lang w:val="en-CA" w:eastAsia="ko-KR"/>
        </w:rPr>
        <w:t xml:space="preserve">BD-rate </w:t>
      </w:r>
      <w:r w:rsidR="00662892">
        <w:rPr>
          <w:szCs w:val="22"/>
          <w:lang w:val="en-CA" w:eastAsia="ko-KR"/>
        </w:rPr>
        <w:t>increase</w:t>
      </w:r>
      <w:r>
        <w:rPr>
          <w:rFonts w:hint="eastAsia"/>
          <w:szCs w:val="22"/>
          <w:lang w:val="en-CA" w:eastAsia="ko-KR"/>
        </w:rPr>
        <w:t>.</w:t>
      </w:r>
      <w:r w:rsidR="00792324">
        <w:rPr>
          <w:szCs w:val="22"/>
          <w:lang w:val="en-CA" w:eastAsia="ko-KR"/>
        </w:rPr>
        <w:t xml:space="preserve"> </w:t>
      </w:r>
    </w:p>
    <w:p w:rsidR="0094666A" w:rsidRDefault="0094666A" w:rsidP="0094666A">
      <w:pPr>
        <w:pStyle w:val="Caption"/>
        <w:jc w:val="center"/>
      </w:pPr>
      <w:r>
        <w:t xml:space="preserve">Table </w:t>
      </w:r>
      <w:r w:rsidR="005C1B0C">
        <w:t>1</w:t>
      </w:r>
      <w:r>
        <w:t xml:space="preserve">: </w:t>
      </w:r>
      <w:r w:rsidRPr="00284468">
        <w:rPr>
          <w:rFonts w:hint="eastAsia"/>
        </w:rPr>
        <w:t>BD rate results for 3-view case under CTC</w:t>
      </w:r>
    </w:p>
    <w:tbl>
      <w:tblPr>
        <w:tblW w:w="9389" w:type="dxa"/>
        <w:tblLook w:val="04A0" w:firstRow="1" w:lastRow="0" w:firstColumn="1" w:lastColumn="0" w:noHBand="0" w:noVBand="1"/>
      </w:tblPr>
      <w:tblGrid>
        <w:gridCol w:w="1307"/>
        <w:gridCol w:w="718"/>
        <w:gridCol w:w="718"/>
        <w:gridCol w:w="718"/>
        <w:gridCol w:w="865"/>
        <w:gridCol w:w="1108"/>
        <w:gridCol w:w="1224"/>
        <w:gridCol w:w="887"/>
        <w:gridCol w:w="887"/>
        <w:gridCol w:w="962"/>
      </w:tblGrid>
      <w:tr w:rsidR="0094666A" w:rsidRPr="00F5004B" w:rsidTr="00A70615">
        <w:trPr>
          <w:trHeight w:val="246"/>
        </w:trPr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7354DF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354DF">
              <w:rPr>
                <w:color w:val="000000"/>
                <w:sz w:val="18"/>
                <w:szCs w:val="18"/>
                <w:lang w:eastAsia="zh-CN"/>
              </w:rPr>
              <w:t>ren time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93.3%</w:t>
            </w:r>
          </w:p>
        </w:tc>
        <w:tc>
          <w:tcPr>
            <w:tcW w:w="8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91.8%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94.8%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102.7%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96.1%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95.6%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-0.08%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96.6%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97.9%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99.0%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95.8%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97.5%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95.3%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-0.05%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102.2%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96.0%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98.8%</w:t>
            </w:r>
          </w:p>
        </w:tc>
      </w:tr>
      <w:tr w:rsidR="006379B0" w:rsidRPr="00F5004B" w:rsidTr="007354DF">
        <w:trPr>
          <w:trHeight w:val="246"/>
        </w:trPr>
        <w:tc>
          <w:tcPr>
            <w:tcW w:w="13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95.2%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99.7%</w:t>
            </w:r>
          </w:p>
        </w:tc>
      </w:tr>
      <w:tr w:rsidR="006379B0" w:rsidRPr="00F5004B" w:rsidTr="007354DF">
        <w:trPr>
          <w:trHeight w:val="235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99.0%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95.8%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95.7%</w:t>
            </w:r>
          </w:p>
        </w:tc>
      </w:tr>
      <w:tr w:rsidR="006379B0" w:rsidRPr="00F5004B" w:rsidTr="007354DF">
        <w:trPr>
          <w:trHeight w:val="246"/>
        </w:trPr>
        <w:tc>
          <w:tcPr>
            <w:tcW w:w="13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96.4%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98.5%</w:t>
            </w:r>
          </w:p>
        </w:tc>
      </w:tr>
      <w:tr w:rsidR="006379B0" w:rsidRPr="00F5004B" w:rsidTr="007354DF">
        <w:trPr>
          <w:trHeight w:val="246"/>
        </w:trPr>
        <w:tc>
          <w:tcPr>
            <w:tcW w:w="13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99.4%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96.1%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79B0" w:rsidRPr="00CD0096" w:rsidRDefault="006379B0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97.3%</w:t>
            </w:r>
          </w:p>
        </w:tc>
      </w:tr>
    </w:tbl>
    <w:p w:rsidR="0094666A" w:rsidRPr="00F5004B" w:rsidRDefault="0094666A" w:rsidP="0094666A"/>
    <w:p w:rsidR="0094666A" w:rsidRPr="00284468" w:rsidRDefault="0094666A" w:rsidP="0094666A">
      <w:pPr>
        <w:pStyle w:val="Caption"/>
        <w:jc w:val="center"/>
      </w:pPr>
      <w:r>
        <w:rPr>
          <w:rFonts w:hint="eastAsia"/>
          <w:szCs w:val="22"/>
          <w:lang w:val="en-CA" w:eastAsia="ko-KR"/>
        </w:rPr>
        <w:t xml:space="preserve"> </w:t>
      </w:r>
      <w:r>
        <w:t xml:space="preserve">Table </w:t>
      </w:r>
      <w:r w:rsidR="005C1B0C">
        <w:t>2</w:t>
      </w:r>
      <w:r>
        <w:t xml:space="preserve">: </w:t>
      </w:r>
      <w:r w:rsidRPr="00284468">
        <w:rPr>
          <w:rFonts w:hint="eastAsia"/>
        </w:rPr>
        <w:t>BD rate results for 3-view case under CTC</w:t>
      </w:r>
      <w:r>
        <w:t>, VSO off</w:t>
      </w:r>
    </w:p>
    <w:tbl>
      <w:tblPr>
        <w:tblW w:w="9406" w:type="dxa"/>
        <w:tblLook w:val="04A0" w:firstRow="1" w:lastRow="0" w:firstColumn="1" w:lastColumn="0" w:noHBand="0" w:noVBand="1"/>
      </w:tblPr>
      <w:tblGrid>
        <w:gridCol w:w="1331"/>
        <w:gridCol w:w="733"/>
        <w:gridCol w:w="733"/>
        <w:gridCol w:w="733"/>
        <w:gridCol w:w="848"/>
        <w:gridCol w:w="1132"/>
        <w:gridCol w:w="1199"/>
        <w:gridCol w:w="866"/>
        <w:gridCol w:w="866"/>
        <w:gridCol w:w="983"/>
      </w:tblGrid>
      <w:tr w:rsidR="0094666A" w:rsidRPr="00F5004B" w:rsidTr="00A70615">
        <w:trPr>
          <w:trHeight w:val="251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video only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synthesized only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coded &amp; synthesized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666A" w:rsidRPr="00CD0096" w:rsidRDefault="0094666A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ren time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102.9%</w:t>
            </w:r>
          </w:p>
        </w:tc>
        <w:tc>
          <w:tcPr>
            <w:tcW w:w="8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100.6%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103.8%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-0.20%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-0.14%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97.9%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105.8%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-0.39%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-0.24%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100.6%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93.9%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100.1%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0.26%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0.17%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103.4%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99.5%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97.5%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-0.30%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-0.21%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102.5%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102.0%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99.5%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107.6%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103.6%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101.9%</w:t>
            </w:r>
          </w:p>
        </w:tc>
      </w:tr>
      <w:tr w:rsidR="002D6309" w:rsidRPr="00F5004B" w:rsidTr="007354DF">
        <w:trPr>
          <w:trHeight w:val="251"/>
        </w:trPr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0.58%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0.39%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101.0%</w:t>
            </w:r>
          </w:p>
        </w:tc>
      </w:tr>
      <w:tr w:rsidR="002D6309" w:rsidRPr="00F5004B" w:rsidTr="007354DF">
        <w:trPr>
          <w:trHeight w:val="240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-0.19%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-0.12%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100.4%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98.4%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103.2%</w:t>
            </w:r>
          </w:p>
        </w:tc>
      </w:tr>
      <w:tr w:rsidR="002D6309" w:rsidRPr="00F5004B" w:rsidTr="007354DF">
        <w:trPr>
          <w:trHeight w:val="251"/>
        </w:trPr>
        <w:tc>
          <w:tcPr>
            <w:tcW w:w="13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0.16%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103.6%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101.3%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2D6309" w:rsidRPr="00F5004B" w:rsidTr="007354DF">
        <w:trPr>
          <w:trHeight w:val="251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6309" w:rsidRPr="00CD0096" w:rsidRDefault="002D6309" w:rsidP="00A7061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0.01%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102.2%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100.0%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D6309" w:rsidRPr="00CD0096" w:rsidRDefault="002D6309" w:rsidP="009466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b/>
                <w:bCs/>
                <w:color w:val="000000"/>
                <w:sz w:val="20"/>
              </w:rPr>
              <w:t>101.3%</w:t>
            </w:r>
          </w:p>
        </w:tc>
      </w:tr>
    </w:tbl>
    <w:p w:rsidR="001F67AF" w:rsidRDefault="001F67AF" w:rsidP="001F67AF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283173" w:rsidRPr="00283173" w:rsidRDefault="00B0067D" w:rsidP="007354DF">
      <w:pPr>
        <w:jc w:val="both"/>
        <w:rPr>
          <w:lang w:val="de-AT" w:eastAsia="ko-KR"/>
        </w:rPr>
      </w:pPr>
      <w:r w:rsidRPr="00B0067D">
        <w:rPr>
          <w:lang w:val="de-AT" w:eastAsia="ko-KR"/>
        </w:rPr>
        <w:t xml:space="preserve">Further simplification of </w:t>
      </w:r>
      <w:r w:rsidR="00CD227E">
        <w:rPr>
          <w:lang w:val="de-AT" w:eastAsia="ko-KR"/>
        </w:rPr>
        <w:t>d</w:t>
      </w:r>
      <w:r w:rsidRPr="00B0067D">
        <w:rPr>
          <w:lang w:val="de-AT" w:eastAsia="ko-KR"/>
        </w:rPr>
        <w:t>ep</w:t>
      </w:r>
      <w:r>
        <w:rPr>
          <w:lang w:val="de-AT" w:eastAsia="ko-KR"/>
        </w:rPr>
        <w:t xml:space="preserve">th </w:t>
      </w:r>
      <w:r w:rsidR="00CD227E">
        <w:rPr>
          <w:lang w:val="de-AT" w:eastAsia="ko-KR"/>
        </w:rPr>
        <w:t>m</w:t>
      </w:r>
      <w:r>
        <w:rPr>
          <w:lang w:val="de-AT" w:eastAsia="ko-KR"/>
        </w:rPr>
        <w:t xml:space="preserve">odeling </w:t>
      </w:r>
      <w:r w:rsidR="00CD227E">
        <w:rPr>
          <w:lang w:val="de-AT" w:eastAsia="ko-KR"/>
        </w:rPr>
        <w:t>m</w:t>
      </w:r>
      <w:r>
        <w:rPr>
          <w:lang w:val="de-AT" w:eastAsia="ko-KR"/>
        </w:rPr>
        <w:t xml:space="preserve">ode 3 for 3D-HEVC </w:t>
      </w:r>
      <w:r w:rsidR="00CD227E">
        <w:rPr>
          <w:lang w:val="de-AT" w:eastAsia="ko-KR"/>
        </w:rPr>
        <w:t>is proposed</w:t>
      </w:r>
      <w:r w:rsidR="00283173">
        <w:rPr>
          <w:lang w:val="de-AT" w:eastAsia="ko-KR"/>
        </w:rPr>
        <w:t>. The proposed method</w:t>
      </w:r>
      <w:r w:rsidR="00283173">
        <w:rPr>
          <w:rFonts w:hint="eastAsia"/>
          <w:lang w:val="de-AT" w:eastAsia="ko-KR"/>
        </w:rPr>
        <w:t xml:space="preserve"> </w:t>
      </w:r>
      <w:r w:rsidR="00CD227E">
        <w:rPr>
          <w:lang w:val="de-AT" w:eastAsia="ko-KR"/>
        </w:rPr>
        <w:t xml:space="preserve">avoids accessing </w:t>
      </w:r>
      <w:r w:rsidR="00CD227E">
        <w:rPr>
          <w:szCs w:val="22"/>
          <w:lang w:val="en-CA"/>
        </w:rPr>
        <w:t xml:space="preserve">co-located texture luma block </w:t>
      </w:r>
      <w:r w:rsidR="00F665AA">
        <w:rPr>
          <w:szCs w:val="22"/>
          <w:lang w:val="en-CA"/>
        </w:rPr>
        <w:t xml:space="preserve">and simplifies the distortion calculation during the decoder </w:t>
      </w:r>
      <w:r w:rsidR="00C95E99">
        <w:rPr>
          <w:szCs w:val="22"/>
          <w:lang w:val="en-CA"/>
        </w:rPr>
        <w:t xml:space="preserve">size </w:t>
      </w:r>
      <w:r w:rsidR="00F665AA">
        <w:rPr>
          <w:szCs w:val="22"/>
          <w:lang w:val="en-CA"/>
        </w:rPr>
        <w:t xml:space="preserve">Wedgelet </w:t>
      </w:r>
      <w:r w:rsidR="00C95E99">
        <w:rPr>
          <w:szCs w:val="22"/>
          <w:lang w:val="en-CA"/>
        </w:rPr>
        <w:t xml:space="preserve">pattern </w:t>
      </w:r>
      <w:r w:rsidR="00F665AA">
        <w:rPr>
          <w:szCs w:val="22"/>
          <w:lang w:val="en-CA"/>
        </w:rPr>
        <w:t xml:space="preserve">search. </w:t>
      </w:r>
      <w:r w:rsidR="006F22F8">
        <w:rPr>
          <w:szCs w:val="22"/>
          <w:lang w:val="en-CA"/>
        </w:rPr>
        <w:t xml:space="preserve">It is reported </w:t>
      </w:r>
      <w:r w:rsidR="00E94032">
        <w:rPr>
          <w:szCs w:val="22"/>
          <w:lang w:val="en-CA"/>
        </w:rPr>
        <w:t xml:space="preserve">that </w:t>
      </w:r>
      <w:r w:rsidR="006F22F8">
        <w:rPr>
          <w:szCs w:val="22"/>
          <w:lang w:val="en-CA"/>
        </w:rPr>
        <w:t xml:space="preserve">there is almost no BD Rate difference using the proposed method </w:t>
      </w:r>
      <w:r w:rsidR="00283173">
        <w:rPr>
          <w:rFonts w:hint="eastAsia"/>
          <w:lang w:val="de-AT" w:eastAsia="ko-KR"/>
        </w:rPr>
        <w:t>on HTM</w:t>
      </w:r>
      <w:r w:rsidR="00CD227E">
        <w:rPr>
          <w:lang w:val="de-AT" w:eastAsia="ko-KR"/>
        </w:rPr>
        <w:t>-</w:t>
      </w:r>
      <w:r w:rsidR="00283173">
        <w:rPr>
          <w:lang w:val="de-AT" w:eastAsia="ko-KR"/>
        </w:rPr>
        <w:t>4.0.1</w:t>
      </w:r>
      <w:r w:rsidR="006F22F8">
        <w:rPr>
          <w:rFonts w:hint="eastAsia"/>
          <w:lang w:val="de-AT" w:eastAsia="ko-KR"/>
        </w:rPr>
        <w:t>.</w:t>
      </w:r>
    </w:p>
    <w:p w:rsidR="001F2594" w:rsidRDefault="00F0366E" w:rsidP="00F0366E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F0366E" w:rsidRDefault="00A36E36" w:rsidP="00F0366E">
      <w:pPr>
        <w:numPr>
          <w:ilvl w:val="0"/>
          <w:numId w:val="12"/>
        </w:numPr>
        <w:spacing w:before="0"/>
        <w:jc w:val="both"/>
        <w:textAlignment w:val="auto"/>
      </w:pPr>
      <w:bookmarkStart w:id="1" w:name="_Ref336432053"/>
      <w:r>
        <w:t xml:space="preserve">X. </w:t>
      </w:r>
      <w:r w:rsidR="00F0366E">
        <w:t xml:space="preserve">Zhao, </w:t>
      </w:r>
      <w:r>
        <w:t xml:space="preserve">Y. </w:t>
      </w:r>
      <w:r w:rsidR="00F0366E">
        <w:t xml:space="preserve">Chen, </w:t>
      </w:r>
      <w:r>
        <w:t xml:space="preserve">L. </w:t>
      </w:r>
      <w:r w:rsidR="00F0366E">
        <w:t xml:space="preserve">Zhang, </w:t>
      </w:r>
      <w:r>
        <w:rPr>
          <w:szCs w:val="22"/>
          <w:lang w:val="en-CA"/>
        </w:rPr>
        <w:t xml:space="preserve">M. </w:t>
      </w:r>
      <w:r w:rsidR="00F0366E">
        <w:rPr>
          <w:szCs w:val="22"/>
          <w:lang w:val="en-CA"/>
        </w:rPr>
        <w:t>Karczewicz,</w:t>
      </w:r>
      <w:r w:rsidR="006E17A9">
        <w:t xml:space="preserve"> “</w:t>
      </w:r>
      <w:r w:rsidR="00F0366E">
        <w:t>3D-CE6.h related: Depth Modeling Mode (DMM) 3 simplification for HTM</w:t>
      </w:r>
      <w:r w:rsidR="006E17A9">
        <w:t>,”</w:t>
      </w:r>
      <w:r w:rsidR="00F0366E">
        <w:t xml:space="preserve"> </w:t>
      </w:r>
      <w:r>
        <w:t>JCT3V</w:t>
      </w:r>
      <w:r w:rsidR="00F0366E">
        <w:t xml:space="preserve">-A0098, Stockholm, </w:t>
      </w:r>
      <w:r w:rsidR="00F73ED4" w:rsidRPr="00BD1312">
        <w:rPr>
          <w:szCs w:val="22"/>
          <w:lang w:val="en-CA"/>
        </w:rPr>
        <w:t>SE, 16–20 July 2012</w:t>
      </w:r>
      <w:r w:rsidR="00F0366E">
        <w:t>.</w:t>
      </w:r>
      <w:bookmarkEnd w:id="1"/>
    </w:p>
    <w:p w:rsidR="00F0366E" w:rsidRDefault="00A36E36" w:rsidP="00F0366E">
      <w:pPr>
        <w:numPr>
          <w:ilvl w:val="0"/>
          <w:numId w:val="12"/>
        </w:numPr>
        <w:spacing w:before="0"/>
        <w:jc w:val="both"/>
        <w:textAlignment w:val="auto"/>
      </w:pPr>
      <w:bookmarkStart w:id="2" w:name="_Ref337320508"/>
      <w:r>
        <w:t xml:space="preserve">P. </w:t>
      </w:r>
      <w:r w:rsidR="00F0366E">
        <w:t xml:space="preserve">Merkle, </w:t>
      </w:r>
      <w:r>
        <w:t xml:space="preserve">H. </w:t>
      </w:r>
      <w:r w:rsidR="00F0366E">
        <w:t xml:space="preserve">Rhee, </w:t>
      </w:r>
      <w:r>
        <w:t xml:space="preserve">K. </w:t>
      </w:r>
      <w:r w:rsidR="00F0366E">
        <w:t xml:space="preserve">Mueller, </w:t>
      </w:r>
      <w:r>
        <w:t xml:space="preserve">T. </w:t>
      </w:r>
      <w:r w:rsidR="006E17A9">
        <w:t>Wiegand, “</w:t>
      </w:r>
      <w:r w:rsidR="00F0366E">
        <w:t xml:space="preserve">3D-CE6.h related: Fast </w:t>
      </w:r>
      <w:proofErr w:type="spellStart"/>
      <w:r w:rsidR="00F0366E">
        <w:t>Wedgelet</w:t>
      </w:r>
      <w:proofErr w:type="spellEnd"/>
      <w:r w:rsidR="00F0366E">
        <w:t xml:space="preserve"> search</w:t>
      </w:r>
      <w:r w:rsidR="006E17A9">
        <w:t>,”</w:t>
      </w:r>
      <w:r w:rsidR="00F0366E">
        <w:t xml:space="preserve"> </w:t>
      </w:r>
      <w:r>
        <w:t>JCT3V</w:t>
      </w:r>
      <w:r w:rsidR="00F0366E">
        <w:t xml:space="preserve">-A0105, Stockholm, </w:t>
      </w:r>
      <w:r w:rsidR="00F73ED4" w:rsidRPr="00BD1312">
        <w:rPr>
          <w:szCs w:val="22"/>
          <w:lang w:val="en-CA"/>
        </w:rPr>
        <w:t>SE, 16–20 July 2012</w:t>
      </w:r>
      <w:r w:rsidR="00F0366E">
        <w:t>.</w:t>
      </w:r>
      <w:bookmarkEnd w:id="2"/>
    </w:p>
    <w:p w:rsidR="00CD3C02" w:rsidRDefault="00A36E36" w:rsidP="00CD3C02">
      <w:pPr>
        <w:numPr>
          <w:ilvl w:val="0"/>
          <w:numId w:val="12"/>
        </w:numPr>
        <w:spacing w:before="0"/>
        <w:jc w:val="both"/>
        <w:textAlignment w:val="auto"/>
      </w:pPr>
      <w:r>
        <w:lastRenderedPageBreak/>
        <w:t xml:space="preserve">D. </w:t>
      </w:r>
      <w:r w:rsidR="00CD3C02">
        <w:t xml:space="preserve">Rusanovskyy, </w:t>
      </w:r>
      <w:r>
        <w:t xml:space="preserve">K. </w:t>
      </w:r>
      <w:r w:rsidR="00CD3C02">
        <w:t xml:space="preserve">Müller, </w:t>
      </w:r>
      <w:r>
        <w:t xml:space="preserve">A. </w:t>
      </w:r>
      <w:r w:rsidR="006E17A9">
        <w:t>Vetro, “</w:t>
      </w:r>
      <w:r w:rsidR="00CD3C02">
        <w:t>Common Test Con</w:t>
      </w:r>
      <w:r w:rsidR="00221F2D">
        <w:t>d</w:t>
      </w:r>
      <w:r w:rsidR="006E17A9">
        <w:t>itions of 3DV Core Experiments,”</w:t>
      </w:r>
      <w:r w:rsidR="00CD3C02">
        <w:t xml:space="preserve"> </w:t>
      </w:r>
      <w:r>
        <w:t>JCT3V</w:t>
      </w:r>
      <w:r w:rsidR="00CD3C02">
        <w:t>-A110</w:t>
      </w:r>
      <w:r w:rsidR="00055ADA">
        <w:t>0</w:t>
      </w:r>
      <w:r w:rsidR="00CD3C02">
        <w:t xml:space="preserve">, Stockholm, </w:t>
      </w:r>
      <w:r w:rsidR="00F73ED4" w:rsidRPr="00BD1312">
        <w:rPr>
          <w:szCs w:val="22"/>
          <w:lang w:val="en-CA"/>
        </w:rPr>
        <w:t>SE, 16–20 July 2012</w:t>
      </w:r>
      <w:r w:rsidR="00CD3C02">
        <w:t xml:space="preserve">. </w:t>
      </w:r>
    </w:p>
    <w:p w:rsidR="00F0366E" w:rsidRPr="00F0366E" w:rsidRDefault="00F0366E" w:rsidP="00F0366E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226D4C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15" w:rsidRDefault="009F0B15">
      <w:r>
        <w:separator/>
      </w:r>
    </w:p>
  </w:endnote>
  <w:endnote w:type="continuationSeparator" w:id="0">
    <w:p w:rsidR="009F0B15" w:rsidRDefault="009F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D3FC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51EB9">
      <w:rPr>
        <w:rStyle w:val="PageNumber"/>
        <w:noProof/>
      </w:rPr>
      <w:t>2012-10-06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15" w:rsidRDefault="009F0B15">
      <w:r>
        <w:separator/>
      </w:r>
    </w:p>
  </w:footnote>
  <w:footnote w:type="continuationSeparator" w:id="0">
    <w:p w:rsidR="009F0B15" w:rsidRDefault="009F0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36618"/>
    <w:multiLevelType w:val="hybridMultilevel"/>
    <w:tmpl w:val="63E6C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17570A"/>
    <w:multiLevelType w:val="hybridMultilevel"/>
    <w:tmpl w:val="EF705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CD3"/>
    <w:rsid w:val="000022BD"/>
    <w:rsid w:val="0001266B"/>
    <w:rsid w:val="0001397C"/>
    <w:rsid w:val="00022DF8"/>
    <w:rsid w:val="00027110"/>
    <w:rsid w:val="00030917"/>
    <w:rsid w:val="00031972"/>
    <w:rsid w:val="0003463E"/>
    <w:rsid w:val="00042A40"/>
    <w:rsid w:val="000458BC"/>
    <w:rsid w:val="00045C41"/>
    <w:rsid w:val="00046C03"/>
    <w:rsid w:val="00050EF0"/>
    <w:rsid w:val="00055ADA"/>
    <w:rsid w:val="00064F36"/>
    <w:rsid w:val="000713AA"/>
    <w:rsid w:val="0007224D"/>
    <w:rsid w:val="0007614F"/>
    <w:rsid w:val="00085D3B"/>
    <w:rsid w:val="000879F0"/>
    <w:rsid w:val="00096462"/>
    <w:rsid w:val="0009708D"/>
    <w:rsid w:val="000A3A6E"/>
    <w:rsid w:val="000B1C6B"/>
    <w:rsid w:val="000B2665"/>
    <w:rsid w:val="000B4FF9"/>
    <w:rsid w:val="000C09AC"/>
    <w:rsid w:val="000C1C6E"/>
    <w:rsid w:val="000C390C"/>
    <w:rsid w:val="000C59E8"/>
    <w:rsid w:val="000C668D"/>
    <w:rsid w:val="000D267E"/>
    <w:rsid w:val="000D3B4E"/>
    <w:rsid w:val="000E00F3"/>
    <w:rsid w:val="000E77EF"/>
    <w:rsid w:val="000F158C"/>
    <w:rsid w:val="00102F3D"/>
    <w:rsid w:val="0010643D"/>
    <w:rsid w:val="00116809"/>
    <w:rsid w:val="00121609"/>
    <w:rsid w:val="00121AC5"/>
    <w:rsid w:val="00124E38"/>
    <w:rsid w:val="0012580B"/>
    <w:rsid w:val="00131F90"/>
    <w:rsid w:val="0013526E"/>
    <w:rsid w:val="00137F27"/>
    <w:rsid w:val="001430D8"/>
    <w:rsid w:val="001505AF"/>
    <w:rsid w:val="001570B7"/>
    <w:rsid w:val="001578F9"/>
    <w:rsid w:val="00157F63"/>
    <w:rsid w:val="00171371"/>
    <w:rsid w:val="00172918"/>
    <w:rsid w:val="00174A20"/>
    <w:rsid w:val="00175A24"/>
    <w:rsid w:val="00176415"/>
    <w:rsid w:val="00176D14"/>
    <w:rsid w:val="0018472E"/>
    <w:rsid w:val="00185D6D"/>
    <w:rsid w:val="00187E58"/>
    <w:rsid w:val="00190219"/>
    <w:rsid w:val="001A297E"/>
    <w:rsid w:val="001A368E"/>
    <w:rsid w:val="001A7329"/>
    <w:rsid w:val="001A77C7"/>
    <w:rsid w:val="001B1935"/>
    <w:rsid w:val="001B370F"/>
    <w:rsid w:val="001B4E28"/>
    <w:rsid w:val="001C3525"/>
    <w:rsid w:val="001D1BD2"/>
    <w:rsid w:val="001D63D9"/>
    <w:rsid w:val="001D7A37"/>
    <w:rsid w:val="001E02BE"/>
    <w:rsid w:val="001E0FF7"/>
    <w:rsid w:val="001E3B37"/>
    <w:rsid w:val="001E647E"/>
    <w:rsid w:val="001F2594"/>
    <w:rsid w:val="001F67AF"/>
    <w:rsid w:val="002038DE"/>
    <w:rsid w:val="00204000"/>
    <w:rsid w:val="002055A6"/>
    <w:rsid w:val="00206460"/>
    <w:rsid w:val="002069B4"/>
    <w:rsid w:val="00215DFC"/>
    <w:rsid w:val="002166EA"/>
    <w:rsid w:val="002212DF"/>
    <w:rsid w:val="00221F2D"/>
    <w:rsid w:val="00226D4C"/>
    <w:rsid w:val="00227BA7"/>
    <w:rsid w:val="00230002"/>
    <w:rsid w:val="002333C3"/>
    <w:rsid w:val="0024353C"/>
    <w:rsid w:val="00243BD5"/>
    <w:rsid w:val="00247CFD"/>
    <w:rsid w:val="002500CA"/>
    <w:rsid w:val="0025287E"/>
    <w:rsid w:val="00260366"/>
    <w:rsid w:val="002626BA"/>
    <w:rsid w:val="00263398"/>
    <w:rsid w:val="00265438"/>
    <w:rsid w:val="00272FA4"/>
    <w:rsid w:val="00275BCF"/>
    <w:rsid w:val="0028192B"/>
    <w:rsid w:val="00283173"/>
    <w:rsid w:val="002859C2"/>
    <w:rsid w:val="00286BC7"/>
    <w:rsid w:val="00292257"/>
    <w:rsid w:val="002A32BD"/>
    <w:rsid w:val="002A54E0"/>
    <w:rsid w:val="002A5CE9"/>
    <w:rsid w:val="002B0125"/>
    <w:rsid w:val="002B1595"/>
    <w:rsid w:val="002B191D"/>
    <w:rsid w:val="002B321E"/>
    <w:rsid w:val="002B6B5B"/>
    <w:rsid w:val="002B7457"/>
    <w:rsid w:val="002C0C31"/>
    <w:rsid w:val="002C166F"/>
    <w:rsid w:val="002C467C"/>
    <w:rsid w:val="002D0AF6"/>
    <w:rsid w:val="002D194F"/>
    <w:rsid w:val="002D4A8C"/>
    <w:rsid w:val="002D6309"/>
    <w:rsid w:val="002E052C"/>
    <w:rsid w:val="002E43DC"/>
    <w:rsid w:val="002F164D"/>
    <w:rsid w:val="00300F4A"/>
    <w:rsid w:val="00302F58"/>
    <w:rsid w:val="00304130"/>
    <w:rsid w:val="00306206"/>
    <w:rsid w:val="00315C2A"/>
    <w:rsid w:val="00316211"/>
    <w:rsid w:val="00317D85"/>
    <w:rsid w:val="00327C56"/>
    <w:rsid w:val="003315A1"/>
    <w:rsid w:val="003352F8"/>
    <w:rsid w:val="003373EC"/>
    <w:rsid w:val="00340FD8"/>
    <w:rsid w:val="00342FF4"/>
    <w:rsid w:val="00347673"/>
    <w:rsid w:val="003524F8"/>
    <w:rsid w:val="00356D11"/>
    <w:rsid w:val="00357CD1"/>
    <w:rsid w:val="003706CC"/>
    <w:rsid w:val="00377710"/>
    <w:rsid w:val="00380CAD"/>
    <w:rsid w:val="00381AD7"/>
    <w:rsid w:val="00384399"/>
    <w:rsid w:val="00385BDD"/>
    <w:rsid w:val="003A2D8E"/>
    <w:rsid w:val="003A4741"/>
    <w:rsid w:val="003A4F11"/>
    <w:rsid w:val="003A4FB7"/>
    <w:rsid w:val="003A5D93"/>
    <w:rsid w:val="003A7645"/>
    <w:rsid w:val="003B0B56"/>
    <w:rsid w:val="003C20E4"/>
    <w:rsid w:val="003C328E"/>
    <w:rsid w:val="003C49A7"/>
    <w:rsid w:val="003E39F7"/>
    <w:rsid w:val="003E6DDD"/>
    <w:rsid w:val="003E6F90"/>
    <w:rsid w:val="003F5D0F"/>
    <w:rsid w:val="004009A3"/>
    <w:rsid w:val="00404918"/>
    <w:rsid w:val="0041061B"/>
    <w:rsid w:val="00414101"/>
    <w:rsid w:val="004210D8"/>
    <w:rsid w:val="00426477"/>
    <w:rsid w:val="00433DDB"/>
    <w:rsid w:val="0043408D"/>
    <w:rsid w:val="00434E4E"/>
    <w:rsid w:val="00437619"/>
    <w:rsid w:val="004630C4"/>
    <w:rsid w:val="00467394"/>
    <w:rsid w:val="00470CFE"/>
    <w:rsid w:val="00470DEA"/>
    <w:rsid w:val="004805AD"/>
    <w:rsid w:val="004921B4"/>
    <w:rsid w:val="004A1580"/>
    <w:rsid w:val="004A2A63"/>
    <w:rsid w:val="004A44EB"/>
    <w:rsid w:val="004B210C"/>
    <w:rsid w:val="004B39C2"/>
    <w:rsid w:val="004C053B"/>
    <w:rsid w:val="004C2DCB"/>
    <w:rsid w:val="004D2766"/>
    <w:rsid w:val="004D405F"/>
    <w:rsid w:val="004D439E"/>
    <w:rsid w:val="004E4F4F"/>
    <w:rsid w:val="004E6789"/>
    <w:rsid w:val="004E6E8D"/>
    <w:rsid w:val="004E791F"/>
    <w:rsid w:val="004F61E3"/>
    <w:rsid w:val="0050405A"/>
    <w:rsid w:val="0050524E"/>
    <w:rsid w:val="005052F8"/>
    <w:rsid w:val="0051015C"/>
    <w:rsid w:val="005107E8"/>
    <w:rsid w:val="00516C7D"/>
    <w:rsid w:val="00516CF1"/>
    <w:rsid w:val="00521C2C"/>
    <w:rsid w:val="00525AEB"/>
    <w:rsid w:val="00531AE9"/>
    <w:rsid w:val="0053593D"/>
    <w:rsid w:val="00536998"/>
    <w:rsid w:val="00540C54"/>
    <w:rsid w:val="00543E24"/>
    <w:rsid w:val="00550A66"/>
    <w:rsid w:val="00567EC7"/>
    <w:rsid w:val="00570013"/>
    <w:rsid w:val="0057052D"/>
    <w:rsid w:val="00575181"/>
    <w:rsid w:val="005801A2"/>
    <w:rsid w:val="00581320"/>
    <w:rsid w:val="0058583E"/>
    <w:rsid w:val="00585847"/>
    <w:rsid w:val="00585A09"/>
    <w:rsid w:val="005908AF"/>
    <w:rsid w:val="005952A5"/>
    <w:rsid w:val="005A27E3"/>
    <w:rsid w:val="005A33A1"/>
    <w:rsid w:val="005B217D"/>
    <w:rsid w:val="005B5DF5"/>
    <w:rsid w:val="005B6A6B"/>
    <w:rsid w:val="005B777B"/>
    <w:rsid w:val="005C1B0C"/>
    <w:rsid w:val="005C1EC2"/>
    <w:rsid w:val="005C385F"/>
    <w:rsid w:val="005C6B29"/>
    <w:rsid w:val="005D26DF"/>
    <w:rsid w:val="005D704E"/>
    <w:rsid w:val="005E1AC6"/>
    <w:rsid w:val="005E31F9"/>
    <w:rsid w:val="005E6A39"/>
    <w:rsid w:val="005F24D5"/>
    <w:rsid w:val="005F6F1B"/>
    <w:rsid w:val="005F7173"/>
    <w:rsid w:val="00600EEF"/>
    <w:rsid w:val="00603C56"/>
    <w:rsid w:val="00604735"/>
    <w:rsid w:val="006069BF"/>
    <w:rsid w:val="006109F3"/>
    <w:rsid w:val="00610D43"/>
    <w:rsid w:val="00611478"/>
    <w:rsid w:val="00614347"/>
    <w:rsid w:val="00624B33"/>
    <w:rsid w:val="00630277"/>
    <w:rsid w:val="00630AA2"/>
    <w:rsid w:val="00630E15"/>
    <w:rsid w:val="006379B0"/>
    <w:rsid w:val="0064068E"/>
    <w:rsid w:val="00643465"/>
    <w:rsid w:val="00646707"/>
    <w:rsid w:val="006574EE"/>
    <w:rsid w:val="00662892"/>
    <w:rsid w:val="00662E58"/>
    <w:rsid w:val="00663502"/>
    <w:rsid w:val="00664DCF"/>
    <w:rsid w:val="006709E7"/>
    <w:rsid w:val="00682674"/>
    <w:rsid w:val="00685231"/>
    <w:rsid w:val="00685FEA"/>
    <w:rsid w:val="006A13DE"/>
    <w:rsid w:val="006A3605"/>
    <w:rsid w:val="006B0F67"/>
    <w:rsid w:val="006B1094"/>
    <w:rsid w:val="006C0F0F"/>
    <w:rsid w:val="006C5D39"/>
    <w:rsid w:val="006E0377"/>
    <w:rsid w:val="006E0556"/>
    <w:rsid w:val="006E17A9"/>
    <w:rsid w:val="006E2810"/>
    <w:rsid w:val="006E5417"/>
    <w:rsid w:val="006E7D8A"/>
    <w:rsid w:val="006F0855"/>
    <w:rsid w:val="006F0DB9"/>
    <w:rsid w:val="006F1025"/>
    <w:rsid w:val="006F15DC"/>
    <w:rsid w:val="006F1D0E"/>
    <w:rsid w:val="006F22F8"/>
    <w:rsid w:val="00702CFF"/>
    <w:rsid w:val="00710E5A"/>
    <w:rsid w:val="00712F60"/>
    <w:rsid w:val="007143C2"/>
    <w:rsid w:val="00714494"/>
    <w:rsid w:val="00715DF7"/>
    <w:rsid w:val="00717C54"/>
    <w:rsid w:val="00720E3B"/>
    <w:rsid w:val="00722206"/>
    <w:rsid w:val="00724AC1"/>
    <w:rsid w:val="00726723"/>
    <w:rsid w:val="007354DF"/>
    <w:rsid w:val="00745F6B"/>
    <w:rsid w:val="0075585E"/>
    <w:rsid w:val="00762285"/>
    <w:rsid w:val="007639B7"/>
    <w:rsid w:val="007701FC"/>
    <w:rsid w:val="00770571"/>
    <w:rsid w:val="0077094F"/>
    <w:rsid w:val="00772A8E"/>
    <w:rsid w:val="00774DDA"/>
    <w:rsid w:val="007758E4"/>
    <w:rsid w:val="007768FF"/>
    <w:rsid w:val="00781AC1"/>
    <w:rsid w:val="007824D3"/>
    <w:rsid w:val="00787A23"/>
    <w:rsid w:val="00792324"/>
    <w:rsid w:val="00796EE3"/>
    <w:rsid w:val="007A7D29"/>
    <w:rsid w:val="007B0EA9"/>
    <w:rsid w:val="007B2B0C"/>
    <w:rsid w:val="007B331D"/>
    <w:rsid w:val="007B3AC7"/>
    <w:rsid w:val="007B4AB8"/>
    <w:rsid w:val="007B6FFE"/>
    <w:rsid w:val="007C1BAE"/>
    <w:rsid w:val="007C7580"/>
    <w:rsid w:val="007F1F8B"/>
    <w:rsid w:val="007F61A4"/>
    <w:rsid w:val="007F67A1"/>
    <w:rsid w:val="008076AF"/>
    <w:rsid w:val="008110EA"/>
    <w:rsid w:val="00814D3E"/>
    <w:rsid w:val="008167FD"/>
    <w:rsid w:val="00820467"/>
    <w:rsid w:val="008206C8"/>
    <w:rsid w:val="0082660D"/>
    <w:rsid w:val="00830FA9"/>
    <w:rsid w:val="00840470"/>
    <w:rsid w:val="008516CE"/>
    <w:rsid w:val="00852276"/>
    <w:rsid w:val="008611B0"/>
    <w:rsid w:val="00862356"/>
    <w:rsid w:val="00864D5F"/>
    <w:rsid w:val="00865756"/>
    <w:rsid w:val="008668A0"/>
    <w:rsid w:val="008707ED"/>
    <w:rsid w:val="00872A88"/>
    <w:rsid w:val="00874A6C"/>
    <w:rsid w:val="008759E8"/>
    <w:rsid w:val="00876C65"/>
    <w:rsid w:val="00880D40"/>
    <w:rsid w:val="00882891"/>
    <w:rsid w:val="00883579"/>
    <w:rsid w:val="00887172"/>
    <w:rsid w:val="008A1076"/>
    <w:rsid w:val="008A4B4C"/>
    <w:rsid w:val="008B275A"/>
    <w:rsid w:val="008B337F"/>
    <w:rsid w:val="008B61A7"/>
    <w:rsid w:val="008C239F"/>
    <w:rsid w:val="008C3A12"/>
    <w:rsid w:val="008C618A"/>
    <w:rsid w:val="008D7D40"/>
    <w:rsid w:val="008E480C"/>
    <w:rsid w:val="009017A7"/>
    <w:rsid w:val="00902FFC"/>
    <w:rsid w:val="009049CB"/>
    <w:rsid w:val="00907757"/>
    <w:rsid w:val="00910917"/>
    <w:rsid w:val="00912A6C"/>
    <w:rsid w:val="0091454A"/>
    <w:rsid w:val="009148EA"/>
    <w:rsid w:val="00914ED6"/>
    <w:rsid w:val="009212B0"/>
    <w:rsid w:val="009234A5"/>
    <w:rsid w:val="009336F7"/>
    <w:rsid w:val="009374A7"/>
    <w:rsid w:val="0094666A"/>
    <w:rsid w:val="00950E05"/>
    <w:rsid w:val="00951ADA"/>
    <w:rsid w:val="00951B3E"/>
    <w:rsid w:val="00952EB2"/>
    <w:rsid w:val="0095596E"/>
    <w:rsid w:val="00963E03"/>
    <w:rsid w:val="00964920"/>
    <w:rsid w:val="00971D5B"/>
    <w:rsid w:val="009805B0"/>
    <w:rsid w:val="00981FD3"/>
    <w:rsid w:val="0098551D"/>
    <w:rsid w:val="00987323"/>
    <w:rsid w:val="0099518F"/>
    <w:rsid w:val="009A27EF"/>
    <w:rsid w:val="009A523D"/>
    <w:rsid w:val="009A5A52"/>
    <w:rsid w:val="009D189C"/>
    <w:rsid w:val="009D5755"/>
    <w:rsid w:val="009E1BB8"/>
    <w:rsid w:val="009E203D"/>
    <w:rsid w:val="009F0B15"/>
    <w:rsid w:val="009F496B"/>
    <w:rsid w:val="009F7338"/>
    <w:rsid w:val="00A01439"/>
    <w:rsid w:val="00A02B8F"/>
    <w:rsid w:val="00A02E61"/>
    <w:rsid w:val="00A05CFF"/>
    <w:rsid w:val="00A14001"/>
    <w:rsid w:val="00A1575F"/>
    <w:rsid w:val="00A15FCF"/>
    <w:rsid w:val="00A17B37"/>
    <w:rsid w:val="00A2010B"/>
    <w:rsid w:val="00A20424"/>
    <w:rsid w:val="00A22E9B"/>
    <w:rsid w:val="00A26E47"/>
    <w:rsid w:val="00A2758E"/>
    <w:rsid w:val="00A3100A"/>
    <w:rsid w:val="00A33DEF"/>
    <w:rsid w:val="00A36DBF"/>
    <w:rsid w:val="00A36E36"/>
    <w:rsid w:val="00A42E00"/>
    <w:rsid w:val="00A4520E"/>
    <w:rsid w:val="00A4527C"/>
    <w:rsid w:val="00A56B97"/>
    <w:rsid w:val="00A6093D"/>
    <w:rsid w:val="00A60EF0"/>
    <w:rsid w:val="00A64177"/>
    <w:rsid w:val="00A645C3"/>
    <w:rsid w:val="00A6509A"/>
    <w:rsid w:val="00A76A6D"/>
    <w:rsid w:val="00A83253"/>
    <w:rsid w:val="00A9036E"/>
    <w:rsid w:val="00AA4104"/>
    <w:rsid w:val="00AA4542"/>
    <w:rsid w:val="00AA67FB"/>
    <w:rsid w:val="00AA6E84"/>
    <w:rsid w:val="00AB2494"/>
    <w:rsid w:val="00AD5D4A"/>
    <w:rsid w:val="00AE341B"/>
    <w:rsid w:val="00AE5A35"/>
    <w:rsid w:val="00AF416A"/>
    <w:rsid w:val="00B0067D"/>
    <w:rsid w:val="00B0218B"/>
    <w:rsid w:val="00B02697"/>
    <w:rsid w:val="00B04034"/>
    <w:rsid w:val="00B07CA7"/>
    <w:rsid w:val="00B12401"/>
    <w:rsid w:val="00B1279A"/>
    <w:rsid w:val="00B12BAC"/>
    <w:rsid w:val="00B141F8"/>
    <w:rsid w:val="00B15792"/>
    <w:rsid w:val="00B20BD6"/>
    <w:rsid w:val="00B315B2"/>
    <w:rsid w:val="00B42EE6"/>
    <w:rsid w:val="00B5222E"/>
    <w:rsid w:val="00B53CBC"/>
    <w:rsid w:val="00B61C96"/>
    <w:rsid w:val="00B6607B"/>
    <w:rsid w:val="00B66D11"/>
    <w:rsid w:val="00B71C93"/>
    <w:rsid w:val="00B73A2A"/>
    <w:rsid w:val="00B74ABA"/>
    <w:rsid w:val="00B76868"/>
    <w:rsid w:val="00B80DB8"/>
    <w:rsid w:val="00B8478E"/>
    <w:rsid w:val="00B94B06"/>
    <w:rsid w:val="00B94C28"/>
    <w:rsid w:val="00B96109"/>
    <w:rsid w:val="00BA0F00"/>
    <w:rsid w:val="00BA7DCB"/>
    <w:rsid w:val="00BB261C"/>
    <w:rsid w:val="00BB4A30"/>
    <w:rsid w:val="00BC10BA"/>
    <w:rsid w:val="00BC5AFD"/>
    <w:rsid w:val="00BC618A"/>
    <w:rsid w:val="00BD3FCE"/>
    <w:rsid w:val="00BE4D36"/>
    <w:rsid w:val="00C01D41"/>
    <w:rsid w:val="00C04F43"/>
    <w:rsid w:val="00C0609D"/>
    <w:rsid w:val="00C115AB"/>
    <w:rsid w:val="00C20F9C"/>
    <w:rsid w:val="00C24863"/>
    <w:rsid w:val="00C251DD"/>
    <w:rsid w:val="00C26B7B"/>
    <w:rsid w:val="00C272FD"/>
    <w:rsid w:val="00C30249"/>
    <w:rsid w:val="00C31557"/>
    <w:rsid w:val="00C341BE"/>
    <w:rsid w:val="00C3723B"/>
    <w:rsid w:val="00C46AAF"/>
    <w:rsid w:val="00C47C0C"/>
    <w:rsid w:val="00C52DC3"/>
    <w:rsid w:val="00C538F1"/>
    <w:rsid w:val="00C606C9"/>
    <w:rsid w:val="00C65027"/>
    <w:rsid w:val="00C736C7"/>
    <w:rsid w:val="00C80288"/>
    <w:rsid w:val="00C80481"/>
    <w:rsid w:val="00C81CD7"/>
    <w:rsid w:val="00C83BA3"/>
    <w:rsid w:val="00C84003"/>
    <w:rsid w:val="00C90650"/>
    <w:rsid w:val="00C95E99"/>
    <w:rsid w:val="00C9651D"/>
    <w:rsid w:val="00C97806"/>
    <w:rsid w:val="00C97D78"/>
    <w:rsid w:val="00CA4F36"/>
    <w:rsid w:val="00CA4FE4"/>
    <w:rsid w:val="00CB1D89"/>
    <w:rsid w:val="00CB4B13"/>
    <w:rsid w:val="00CC2AAE"/>
    <w:rsid w:val="00CC2CA9"/>
    <w:rsid w:val="00CC5A42"/>
    <w:rsid w:val="00CD0096"/>
    <w:rsid w:val="00CD0EAB"/>
    <w:rsid w:val="00CD227E"/>
    <w:rsid w:val="00CD3C02"/>
    <w:rsid w:val="00CD5D39"/>
    <w:rsid w:val="00CD619F"/>
    <w:rsid w:val="00CE006F"/>
    <w:rsid w:val="00CE0A4C"/>
    <w:rsid w:val="00CF0346"/>
    <w:rsid w:val="00CF34DB"/>
    <w:rsid w:val="00CF558F"/>
    <w:rsid w:val="00D071A7"/>
    <w:rsid w:val="00D073E2"/>
    <w:rsid w:val="00D24BFF"/>
    <w:rsid w:val="00D266B2"/>
    <w:rsid w:val="00D324D1"/>
    <w:rsid w:val="00D35A59"/>
    <w:rsid w:val="00D41636"/>
    <w:rsid w:val="00D446EC"/>
    <w:rsid w:val="00D5038F"/>
    <w:rsid w:val="00D51BF0"/>
    <w:rsid w:val="00D553D5"/>
    <w:rsid w:val="00D55942"/>
    <w:rsid w:val="00D64872"/>
    <w:rsid w:val="00D73A37"/>
    <w:rsid w:val="00D748C7"/>
    <w:rsid w:val="00D807BF"/>
    <w:rsid w:val="00D83C38"/>
    <w:rsid w:val="00D91DAC"/>
    <w:rsid w:val="00D948E0"/>
    <w:rsid w:val="00DA472F"/>
    <w:rsid w:val="00DA51F5"/>
    <w:rsid w:val="00DA54BA"/>
    <w:rsid w:val="00DA6FB4"/>
    <w:rsid w:val="00DA7887"/>
    <w:rsid w:val="00DB2C26"/>
    <w:rsid w:val="00DB53E8"/>
    <w:rsid w:val="00DB6619"/>
    <w:rsid w:val="00DD111E"/>
    <w:rsid w:val="00DD6E43"/>
    <w:rsid w:val="00DE5BD6"/>
    <w:rsid w:val="00DE6B43"/>
    <w:rsid w:val="00DF67F3"/>
    <w:rsid w:val="00DF7751"/>
    <w:rsid w:val="00E0111A"/>
    <w:rsid w:val="00E01F7F"/>
    <w:rsid w:val="00E07FE4"/>
    <w:rsid w:val="00E11923"/>
    <w:rsid w:val="00E127F3"/>
    <w:rsid w:val="00E16820"/>
    <w:rsid w:val="00E16841"/>
    <w:rsid w:val="00E21F20"/>
    <w:rsid w:val="00E25BEB"/>
    <w:rsid w:val="00E262D4"/>
    <w:rsid w:val="00E36250"/>
    <w:rsid w:val="00E377D9"/>
    <w:rsid w:val="00E463CF"/>
    <w:rsid w:val="00E51EB9"/>
    <w:rsid w:val="00E54511"/>
    <w:rsid w:val="00E55A40"/>
    <w:rsid w:val="00E57C7D"/>
    <w:rsid w:val="00E61DAC"/>
    <w:rsid w:val="00E64BEC"/>
    <w:rsid w:val="00E71F4C"/>
    <w:rsid w:val="00E728CD"/>
    <w:rsid w:val="00E72B80"/>
    <w:rsid w:val="00E75FE3"/>
    <w:rsid w:val="00E76DEB"/>
    <w:rsid w:val="00E82EE9"/>
    <w:rsid w:val="00E86B29"/>
    <w:rsid w:val="00E86C4C"/>
    <w:rsid w:val="00E94032"/>
    <w:rsid w:val="00EA42EE"/>
    <w:rsid w:val="00EA6089"/>
    <w:rsid w:val="00EB1B21"/>
    <w:rsid w:val="00EB7AB1"/>
    <w:rsid w:val="00EC152D"/>
    <w:rsid w:val="00EC23C3"/>
    <w:rsid w:val="00EC4CB5"/>
    <w:rsid w:val="00EC56F0"/>
    <w:rsid w:val="00EF48CC"/>
    <w:rsid w:val="00EF6D01"/>
    <w:rsid w:val="00EF7745"/>
    <w:rsid w:val="00F0161D"/>
    <w:rsid w:val="00F0366E"/>
    <w:rsid w:val="00F064B8"/>
    <w:rsid w:val="00F113D0"/>
    <w:rsid w:val="00F127E7"/>
    <w:rsid w:val="00F13FB2"/>
    <w:rsid w:val="00F20ACF"/>
    <w:rsid w:val="00F230E6"/>
    <w:rsid w:val="00F30045"/>
    <w:rsid w:val="00F46BAF"/>
    <w:rsid w:val="00F502C5"/>
    <w:rsid w:val="00F56BA0"/>
    <w:rsid w:val="00F57D47"/>
    <w:rsid w:val="00F665AA"/>
    <w:rsid w:val="00F70BF5"/>
    <w:rsid w:val="00F719EA"/>
    <w:rsid w:val="00F73032"/>
    <w:rsid w:val="00F73ED4"/>
    <w:rsid w:val="00F848FC"/>
    <w:rsid w:val="00F87C47"/>
    <w:rsid w:val="00F902F6"/>
    <w:rsid w:val="00F90677"/>
    <w:rsid w:val="00F9282A"/>
    <w:rsid w:val="00F96BAD"/>
    <w:rsid w:val="00F9736A"/>
    <w:rsid w:val="00FA0604"/>
    <w:rsid w:val="00FA6F50"/>
    <w:rsid w:val="00FB0E84"/>
    <w:rsid w:val="00FB4367"/>
    <w:rsid w:val="00FB6D6D"/>
    <w:rsid w:val="00FC442A"/>
    <w:rsid w:val="00FD01C2"/>
    <w:rsid w:val="00FD7937"/>
    <w:rsid w:val="00FE086A"/>
    <w:rsid w:val="00FE0AC4"/>
    <w:rsid w:val="00FE1E89"/>
    <w:rsid w:val="00FE5F0F"/>
    <w:rsid w:val="00FF03E2"/>
    <w:rsid w:val="00FF0CE3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C538F1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C538F1"/>
    <w:rPr>
      <w:b/>
      <w:bCs/>
      <w:lang w:eastAsia="en-US"/>
    </w:rPr>
  </w:style>
  <w:style w:type="character" w:styleId="CommentReference">
    <w:name w:val="annotation reference"/>
    <w:rsid w:val="00D748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48C7"/>
    <w:rPr>
      <w:sz w:val="20"/>
    </w:rPr>
  </w:style>
  <w:style w:type="character" w:customStyle="1" w:styleId="CommentTextChar">
    <w:name w:val="Comment Text Char"/>
    <w:link w:val="CommentText"/>
    <w:rsid w:val="00D748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748C7"/>
    <w:rPr>
      <w:b/>
      <w:bCs/>
    </w:rPr>
  </w:style>
  <w:style w:type="character" w:customStyle="1" w:styleId="CommentSubjectChar">
    <w:name w:val="Comment Subject Char"/>
    <w:link w:val="CommentSubject"/>
    <w:rsid w:val="00D748C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C538F1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C538F1"/>
    <w:rPr>
      <w:b/>
      <w:bCs/>
      <w:lang w:eastAsia="en-US"/>
    </w:rPr>
  </w:style>
  <w:style w:type="character" w:styleId="CommentReference">
    <w:name w:val="annotation reference"/>
    <w:rsid w:val="00D748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D748C7"/>
    <w:rPr>
      <w:sz w:val="20"/>
    </w:rPr>
  </w:style>
  <w:style w:type="character" w:customStyle="1" w:styleId="CommentTextChar">
    <w:name w:val="Comment Text Char"/>
    <w:link w:val="CommentText"/>
    <w:rsid w:val="00D748C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748C7"/>
    <w:rPr>
      <w:b/>
      <w:bCs/>
    </w:rPr>
  </w:style>
  <w:style w:type="character" w:customStyle="1" w:styleId="CommentSubjectChar">
    <w:name w:val="Comment Subject Char"/>
    <w:link w:val="CommentSubject"/>
    <w:rsid w:val="00D748C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heny@qti.qualcomm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zhang@qti.qualcomm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xinzhao@qti.qualcomm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A981-B23B-4292-8F46-2847FA09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8360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Zhao, Xin;Zhang, Li;Chen, Ying;Karczewicz, Marta</dc:creator>
  <cp:keywords>JCT-VC, MPEG, VCEG</cp:keywords>
  <cp:lastModifiedBy>Ying Chen</cp:lastModifiedBy>
  <cp:revision>4</cp:revision>
  <cp:lastPrinted>1901-01-01T07:00:00Z</cp:lastPrinted>
  <dcterms:created xsi:type="dcterms:W3CDTF">2012-10-06T14:04:00Z</dcterms:created>
  <dcterms:modified xsi:type="dcterms:W3CDTF">2012-10-07T21:57:00Z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1123824077</vt:i4>
  </property>
  <property fmtid="{D5CDD505-2E9C-101B-9397-08002B2CF9AE}" pid="3" name="_NewReviewCycle">
    <vt:lpwstr/>
  </property>
  <property fmtid="{D5CDD505-2E9C-101B-9397-08002B2CF9AE}" pid="4" name="_EmailSubject">
    <vt:lpwstr>List of the 3v proposals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</Properties>
</file>