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CA1033"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EyWC6EAALi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74ABA" w:rsidP="00B74ABA">
            <w:pPr>
              <w:tabs>
                <w:tab w:val="left" w:pos="7200"/>
              </w:tabs>
              <w:spacing w:before="0"/>
              <w:rPr>
                <w:b/>
                <w:szCs w:val="22"/>
                <w:lang w:val="en-CA"/>
              </w:rPr>
            </w:pPr>
            <w:r>
              <w:rPr>
                <w:szCs w:val="22"/>
                <w:lang w:val="en-CA"/>
              </w:rPr>
              <w:t>2nd</w:t>
            </w:r>
            <w:r w:rsidRPr="005B217D">
              <w:rPr>
                <w:szCs w:val="22"/>
                <w:lang w:val="en-CA"/>
              </w:rPr>
              <w:t xml:space="preserve"> </w:t>
            </w:r>
            <w:r w:rsidR="00E61DAC" w:rsidRPr="005B217D">
              <w:rPr>
                <w:szCs w:val="22"/>
                <w:lang w:val="en-CA"/>
              </w:rPr>
              <w:t xml:space="preserve">Meeting: </w:t>
            </w:r>
            <w:r>
              <w:rPr>
                <w:szCs w:val="22"/>
                <w:lang w:val="en-CA"/>
              </w:rPr>
              <w:t>Shanghai</w:t>
            </w:r>
            <w:r w:rsidR="005E1AC6" w:rsidRPr="005E1AC6">
              <w:rPr>
                <w:szCs w:val="22"/>
                <w:lang w:val="en-CA"/>
              </w:rPr>
              <w:t xml:space="preserve">, </w:t>
            </w:r>
            <w:r>
              <w:rPr>
                <w:szCs w:val="22"/>
                <w:lang w:val="en-CA"/>
              </w:rPr>
              <w:t>CN</w:t>
            </w:r>
            <w:r w:rsidR="005E1AC6" w:rsidRPr="005E1AC6">
              <w:rPr>
                <w:szCs w:val="22"/>
                <w:lang w:val="en-CA"/>
              </w:rPr>
              <w:t xml:space="preserve">, </w:t>
            </w:r>
            <w:r w:rsidR="00E21F20">
              <w:rPr>
                <w:szCs w:val="22"/>
                <w:lang w:val="en-CA"/>
              </w:rPr>
              <w:t>1</w:t>
            </w:r>
            <w:r>
              <w:rPr>
                <w:szCs w:val="22"/>
                <w:lang w:val="en-CA"/>
              </w:rPr>
              <w:t>3</w:t>
            </w:r>
            <w:r w:rsidR="005E1AC6" w:rsidRPr="005E1AC6">
              <w:rPr>
                <w:szCs w:val="22"/>
                <w:lang w:val="en-CA"/>
              </w:rPr>
              <w:t>–</w:t>
            </w:r>
            <w:r>
              <w:rPr>
                <w:szCs w:val="22"/>
                <w:lang w:val="en-CA"/>
              </w:rPr>
              <w:t>19</w:t>
            </w:r>
            <w:r w:rsidR="005E1AC6" w:rsidRPr="005E1AC6">
              <w:rPr>
                <w:szCs w:val="22"/>
                <w:lang w:val="en-CA"/>
              </w:rPr>
              <w:t xml:space="preserve"> </w:t>
            </w:r>
            <w:r>
              <w:rPr>
                <w:szCs w:val="22"/>
                <w:lang w:val="en-CA"/>
              </w:rPr>
              <w:t>Oct.</w:t>
            </w:r>
            <w:r w:rsidR="005E1AC6" w:rsidRPr="005E1AC6">
              <w:rPr>
                <w:szCs w:val="22"/>
                <w:lang w:val="en-CA"/>
              </w:rPr>
              <w:t xml:space="preserve"> 2012</w:t>
            </w:r>
          </w:p>
        </w:tc>
        <w:tc>
          <w:tcPr>
            <w:tcW w:w="2718" w:type="dxa"/>
          </w:tcPr>
          <w:p w:rsidR="008A4B4C" w:rsidRPr="005B217D" w:rsidRDefault="00E61DAC" w:rsidP="002070F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B74ABA" w:rsidRPr="002070F9">
              <w:rPr>
                <w:lang w:val="en-CA"/>
              </w:rPr>
              <w:t>B</w:t>
            </w:r>
            <w:r w:rsidR="002070F9" w:rsidRPr="002070F9">
              <w:rPr>
                <w:u w:val="single"/>
                <w:lang w:val="en-CA"/>
              </w:rPr>
              <w:t>0052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B67B14" w:rsidP="00D730BC">
            <w:pPr>
              <w:spacing w:before="60" w:after="60"/>
              <w:rPr>
                <w:b/>
                <w:szCs w:val="22"/>
                <w:lang w:val="en-CA"/>
              </w:rPr>
            </w:pPr>
            <w:r>
              <w:rPr>
                <w:b/>
                <w:szCs w:val="22"/>
                <w:lang w:val="en-CA"/>
              </w:rPr>
              <w:t>3D-</w:t>
            </w:r>
            <w:r w:rsidRPr="002070F9">
              <w:rPr>
                <w:b/>
                <w:szCs w:val="22"/>
                <w:lang w:val="en-CA"/>
              </w:rPr>
              <w:t>CE6.h</w:t>
            </w:r>
            <w:r w:rsidR="0083704A" w:rsidRPr="002070F9">
              <w:rPr>
                <w:b/>
                <w:szCs w:val="22"/>
                <w:lang w:val="en-CA"/>
              </w:rPr>
              <w:t xml:space="preserve"> related</w:t>
            </w:r>
            <w:r w:rsidRPr="002070F9">
              <w:rPr>
                <w:b/>
                <w:szCs w:val="22"/>
                <w:lang w:val="en-CA"/>
              </w:rPr>
              <w:t xml:space="preserve">: </w:t>
            </w:r>
            <w:r w:rsidR="00D730BC" w:rsidRPr="002070F9">
              <w:rPr>
                <w:b/>
                <w:szCs w:val="22"/>
                <w:lang w:val="en-CA"/>
              </w:rPr>
              <w:t>Simplification</w:t>
            </w:r>
            <w:r w:rsidR="00D730BC">
              <w:rPr>
                <w:b/>
                <w:szCs w:val="22"/>
                <w:lang w:val="en-CA"/>
              </w:rPr>
              <w:t xml:space="preserve"> </w:t>
            </w:r>
            <w:r>
              <w:rPr>
                <w:b/>
                <w:szCs w:val="22"/>
                <w:lang w:val="en-CA"/>
              </w:rPr>
              <w:t>on r</w:t>
            </w:r>
            <w:r w:rsidRPr="002B34AD">
              <w:rPr>
                <w:b/>
                <w:szCs w:val="22"/>
                <w:lang w:val="en-CA"/>
              </w:rPr>
              <w:t xml:space="preserve">egion </w:t>
            </w:r>
            <w:r>
              <w:rPr>
                <w:b/>
                <w:szCs w:val="22"/>
                <w:lang w:val="en-CA"/>
              </w:rPr>
              <w:t xml:space="preserve">boundary chain coding for depth </w:t>
            </w:r>
            <w:r w:rsidRPr="002B34AD">
              <w:rPr>
                <w:b/>
                <w:szCs w:val="22"/>
                <w:lang w:val="en-CA"/>
              </w:rPr>
              <w:t>map</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B67B14">
            <w:pPr>
              <w:spacing w:before="60" w:after="60"/>
              <w:rPr>
                <w:szCs w:val="22"/>
                <w:lang w:val="en-CA"/>
              </w:rPr>
            </w:pPr>
            <w:r w:rsidRPr="005B217D">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B67B14">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Default="00B67B14" w:rsidP="000F0737">
            <w:pPr>
              <w:spacing w:before="60"/>
              <w:rPr>
                <w:szCs w:val="22"/>
                <w:lang w:val="en-CA"/>
              </w:rPr>
            </w:pPr>
            <w:r>
              <w:rPr>
                <w:szCs w:val="22"/>
                <w:lang w:val="en-CA"/>
              </w:rPr>
              <w:t>Xin Zhao</w:t>
            </w:r>
            <w:r>
              <w:rPr>
                <w:szCs w:val="22"/>
                <w:lang w:val="en-CA"/>
              </w:rPr>
              <w:br/>
              <w:t xml:space="preserve">Li Zhang </w:t>
            </w:r>
            <w:r>
              <w:rPr>
                <w:szCs w:val="22"/>
                <w:lang w:val="en-CA"/>
              </w:rPr>
              <w:br/>
              <w:t>Ying Chen</w:t>
            </w:r>
            <w:r>
              <w:rPr>
                <w:szCs w:val="22"/>
                <w:lang w:val="en-CA"/>
              </w:rPr>
              <w:br/>
              <w:t xml:space="preserve">Marta </w:t>
            </w:r>
            <w:proofErr w:type="spellStart"/>
            <w:r>
              <w:rPr>
                <w:szCs w:val="22"/>
                <w:lang w:val="en-CA"/>
              </w:rPr>
              <w:t>Karczewicz</w:t>
            </w:r>
            <w:bookmarkStart w:id="0" w:name="_GoBack"/>
            <w:bookmarkEnd w:id="0"/>
            <w:proofErr w:type="spellEnd"/>
          </w:p>
          <w:p w:rsidR="000F0737" w:rsidRDefault="000F0737" w:rsidP="000F0737">
            <w:pPr>
              <w:spacing w:before="60" w:after="60"/>
              <w:rPr>
                <w:szCs w:val="22"/>
              </w:rPr>
            </w:pPr>
          </w:p>
          <w:p w:rsidR="00B67B14" w:rsidRPr="005B217D" w:rsidRDefault="00B67B14" w:rsidP="000F0737">
            <w:pPr>
              <w:spacing w:before="0"/>
              <w:rPr>
                <w:szCs w:val="22"/>
                <w:lang w:val="en-CA"/>
              </w:rPr>
            </w:pPr>
            <w:r w:rsidRPr="000F0737">
              <w:rPr>
                <w:szCs w:val="22"/>
                <w:lang w:val="en-CA"/>
              </w:rPr>
              <w:t>5775</w:t>
            </w:r>
            <w:r>
              <w:rPr>
                <w:szCs w:val="22"/>
              </w:rPr>
              <w:t xml:space="preserve"> Morehouse Drive</w:t>
            </w:r>
            <w:r>
              <w:rPr>
                <w:szCs w:val="22"/>
              </w:rPr>
              <w:br/>
              <w:t>San Diego, CA 92121</w:t>
            </w:r>
            <w:r>
              <w:rPr>
                <w:szCs w:val="22"/>
              </w:rPr>
              <w:b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B67B14" w:rsidRDefault="00B67B14" w:rsidP="00B67B14">
            <w:pPr>
              <w:spacing w:before="60" w:after="60"/>
              <w:rPr>
                <w:rStyle w:val="Hyperlink"/>
                <w:szCs w:val="22"/>
              </w:rPr>
            </w:pPr>
            <w:r>
              <w:rPr>
                <w:szCs w:val="22"/>
              </w:rPr>
              <w:t>+86-10-5776-0696</w:t>
            </w:r>
            <w:r>
              <w:rPr>
                <w:szCs w:val="22"/>
              </w:rPr>
              <w:br/>
            </w:r>
            <w:hyperlink r:id="rId11" w:history="1">
              <w:r w:rsidRPr="00544B1F">
                <w:rPr>
                  <w:rStyle w:val="Hyperlink"/>
                  <w:szCs w:val="22"/>
                </w:rPr>
                <w:t>xinzhao@qti.qualcomm.com</w:t>
              </w:r>
            </w:hyperlink>
            <w:r>
              <w:rPr>
                <w:szCs w:val="22"/>
              </w:rPr>
              <w:t xml:space="preserve"> </w:t>
            </w:r>
          </w:p>
          <w:p w:rsidR="00B67B14" w:rsidRDefault="00B67B14" w:rsidP="00B67B14">
            <w:pPr>
              <w:spacing w:before="60" w:after="60"/>
              <w:rPr>
                <w:rStyle w:val="Hyperlink"/>
                <w:szCs w:val="22"/>
              </w:rPr>
            </w:pPr>
            <w:r>
              <w:rPr>
                <w:szCs w:val="22"/>
              </w:rPr>
              <w:t>+1-858-651-6660</w:t>
            </w:r>
            <w:r>
              <w:rPr>
                <w:szCs w:val="22"/>
              </w:rPr>
              <w:br/>
            </w:r>
            <w:hyperlink r:id="rId12" w:history="1">
              <w:r w:rsidRPr="00544B1F">
                <w:rPr>
                  <w:rStyle w:val="Hyperlink"/>
                  <w:szCs w:val="22"/>
                </w:rPr>
                <w:t>lizhang@qti.qualcomm.com</w:t>
              </w:r>
            </w:hyperlink>
          </w:p>
          <w:p w:rsidR="00E61DAC" w:rsidRPr="005B217D" w:rsidRDefault="00B67B14" w:rsidP="00B67B14">
            <w:pPr>
              <w:spacing w:before="60" w:after="60"/>
              <w:rPr>
                <w:szCs w:val="22"/>
                <w:lang w:val="en-CA"/>
              </w:rPr>
            </w:pPr>
            <w:r>
              <w:rPr>
                <w:szCs w:val="22"/>
              </w:rPr>
              <w:t>+1-858-845-6589</w:t>
            </w:r>
            <w:r>
              <w:rPr>
                <w:szCs w:val="22"/>
              </w:rPr>
              <w:br/>
            </w:r>
            <w:hyperlink r:id="rId13" w:history="1">
              <w:r w:rsidRPr="00544B1F">
                <w:rPr>
                  <w:rStyle w:val="Hyperlink"/>
                  <w:szCs w:val="22"/>
                </w:rPr>
                <w:t>cheny@qti.qualcomm.com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67B14">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0F0737" w:rsidP="009234A5">
      <w:pPr>
        <w:jc w:val="both"/>
        <w:rPr>
          <w:szCs w:val="22"/>
          <w:lang w:val="en-CA"/>
        </w:rPr>
      </w:pPr>
      <w:r>
        <w:rPr>
          <w:lang w:val="en-CA"/>
        </w:rPr>
        <w:t xml:space="preserve">This contribution </w:t>
      </w:r>
      <w:r w:rsidR="00A34F18">
        <w:rPr>
          <w:lang w:val="en-CA"/>
        </w:rPr>
        <w:t>propose</w:t>
      </w:r>
      <w:r>
        <w:rPr>
          <w:lang w:val="en-CA"/>
        </w:rPr>
        <w:t>s a</w:t>
      </w:r>
      <w:r w:rsidR="00D730BC">
        <w:rPr>
          <w:lang w:val="en-CA"/>
        </w:rPr>
        <w:t xml:space="preserve"> simplification </w:t>
      </w:r>
      <w:r>
        <w:rPr>
          <w:lang w:val="en-CA"/>
        </w:rPr>
        <w:t xml:space="preserve">for the </w:t>
      </w:r>
      <w:r>
        <w:rPr>
          <w:rFonts w:hint="eastAsia"/>
          <w:lang w:val="de-AT" w:eastAsia="ko-KR"/>
        </w:rPr>
        <w:t>region boundary chain coding method</w:t>
      </w:r>
      <w:r>
        <w:rPr>
          <w:lang w:val="de-AT" w:eastAsia="ko-KR"/>
        </w:rPr>
        <w:t xml:space="preserve"> in 3D-HEVC. </w:t>
      </w:r>
      <w:r w:rsidR="00D730BC">
        <w:rPr>
          <w:lang w:val="de-AT" w:eastAsia="ko-KR"/>
        </w:rPr>
        <w:t xml:space="preserve">In the current 3D-HEVC design, the number of chains needs to be signalled in the </w:t>
      </w:r>
      <w:r w:rsidR="004442DB">
        <w:rPr>
          <w:lang w:val="de-AT" w:eastAsia="ko-KR"/>
        </w:rPr>
        <w:t xml:space="preserve">coding unit </w:t>
      </w:r>
      <w:r w:rsidR="00D730BC">
        <w:rPr>
          <w:lang w:val="de-AT" w:eastAsia="ko-KR"/>
        </w:rPr>
        <w:t xml:space="preserve">syntax table. </w:t>
      </w:r>
      <w:r w:rsidR="00EB09E1">
        <w:rPr>
          <w:lang w:val="de-AT" w:eastAsia="ko-KR"/>
        </w:rPr>
        <w:t xml:space="preserve">It is proposed that the syntax element </w:t>
      </w:r>
      <w:r w:rsidR="00EB09E1" w:rsidRPr="00EB09E1">
        <w:rPr>
          <w:lang w:val="de-AT" w:eastAsia="ko-KR"/>
        </w:rPr>
        <w:t>edge_count_minus_1</w:t>
      </w:r>
      <w:r w:rsidR="00EB09E1">
        <w:rPr>
          <w:lang w:val="de-AT" w:eastAsia="ko-KR"/>
        </w:rPr>
        <w:t>, repres</w:t>
      </w:r>
      <w:r w:rsidR="00D64A33">
        <w:rPr>
          <w:lang w:val="de-AT" w:eastAsia="ko-KR"/>
        </w:rPr>
        <w:t>e</w:t>
      </w:r>
      <w:r w:rsidR="00EB09E1">
        <w:rPr>
          <w:lang w:val="de-AT" w:eastAsia="ko-KR"/>
        </w:rPr>
        <w:t xml:space="preserve">nting the number to be removed. </w:t>
      </w:r>
      <w:r>
        <w:rPr>
          <w:lang w:val="de-AT" w:eastAsia="ko-KR"/>
        </w:rPr>
        <w:t>Under common test conditition (CTC)</w:t>
      </w:r>
      <w:r w:rsidR="008B1146">
        <w:rPr>
          <w:lang w:val="de-AT" w:eastAsia="ko-KR"/>
        </w:rPr>
        <w:t xml:space="preserve"> and CTC with</w:t>
      </w:r>
      <w:r>
        <w:rPr>
          <w:lang w:val="de-AT" w:eastAsia="ko-KR"/>
        </w:rPr>
        <w:t xml:space="preserve"> </w:t>
      </w:r>
      <w:r w:rsidR="008B1146">
        <w:rPr>
          <w:lang w:val="de-AT" w:eastAsia="ko-KR"/>
        </w:rPr>
        <w:t xml:space="preserve">VSO </w:t>
      </w:r>
      <w:r>
        <w:rPr>
          <w:lang w:val="de-AT" w:eastAsia="ko-KR"/>
        </w:rPr>
        <w:t>turned off, the proposed method achieves average -0.</w:t>
      </w:r>
      <w:r w:rsidR="001001DC">
        <w:rPr>
          <w:lang w:val="de-AT" w:eastAsia="ko-KR"/>
        </w:rPr>
        <w:t>03</w:t>
      </w:r>
      <w:r>
        <w:rPr>
          <w:lang w:val="de-AT" w:eastAsia="ko-KR"/>
        </w:rPr>
        <w:t>% and -0.18% BD-rate reduction</w:t>
      </w:r>
      <w:r w:rsidR="0058749A">
        <w:rPr>
          <w:lang w:val="de-AT" w:eastAsia="ko-KR"/>
        </w:rPr>
        <w:t>, respectively</w:t>
      </w:r>
      <w:r>
        <w:rPr>
          <w:lang w:val="de-AT" w:eastAsia="ko-KR"/>
        </w:rPr>
        <w:t>.</w:t>
      </w:r>
    </w:p>
    <w:p w:rsidR="00745F6B" w:rsidRPr="005B217D" w:rsidRDefault="000F0737" w:rsidP="00E11923">
      <w:pPr>
        <w:pStyle w:val="Heading1"/>
        <w:rPr>
          <w:lang w:val="en-CA"/>
        </w:rPr>
      </w:pPr>
      <w:r>
        <w:rPr>
          <w:lang w:val="en-CA"/>
        </w:rPr>
        <w:t>Introduction</w:t>
      </w:r>
    </w:p>
    <w:p w:rsidR="000F0737" w:rsidRDefault="000F0737" w:rsidP="000F0737">
      <w:pPr>
        <w:jc w:val="both"/>
        <w:rPr>
          <w:szCs w:val="22"/>
          <w:lang w:val="en-CA"/>
        </w:rPr>
      </w:pPr>
      <w:r>
        <w:rPr>
          <w:szCs w:val="22"/>
          <w:lang w:val="en-CA"/>
        </w:rPr>
        <w:t xml:space="preserve">For the intra coding of depth map in current 3D-HEVC, three techniques are utilized including 1) the intra coding scheme in HEVC, 2) depth modeling modes (DMM) and 3) region-boundary chain coding </w:t>
      </w:r>
      <w:r>
        <w:rPr>
          <w:szCs w:val="22"/>
          <w:lang w:val="en-CA"/>
        </w:rPr>
        <w:fldChar w:fldCharType="begin"/>
      </w:r>
      <w:r>
        <w:rPr>
          <w:szCs w:val="22"/>
          <w:lang w:val="en-CA"/>
        </w:rPr>
        <w:instrText xml:space="preserve"> REF _Ref336869364 \r \h </w:instrText>
      </w:r>
      <w:r>
        <w:rPr>
          <w:szCs w:val="22"/>
          <w:lang w:val="en-CA"/>
        </w:rPr>
      </w:r>
      <w:r>
        <w:rPr>
          <w:szCs w:val="22"/>
          <w:lang w:val="en-CA"/>
        </w:rPr>
        <w:fldChar w:fldCharType="separate"/>
      </w:r>
      <w:r w:rsidR="00FF7E78">
        <w:rPr>
          <w:szCs w:val="22"/>
          <w:lang w:val="en-CA"/>
        </w:rPr>
        <w:t>[1]</w:t>
      </w:r>
      <w:r>
        <w:rPr>
          <w:szCs w:val="22"/>
          <w:lang w:val="en-CA"/>
        </w:rPr>
        <w:fldChar w:fldCharType="end"/>
      </w:r>
      <w:r>
        <w:rPr>
          <w:szCs w:val="22"/>
          <w:lang w:val="en-CA"/>
        </w:rPr>
        <w:t xml:space="preserve">. One of the three methods is identified for each depth PU and signalled in the </w:t>
      </w:r>
      <w:proofErr w:type="spellStart"/>
      <w:r>
        <w:rPr>
          <w:szCs w:val="22"/>
          <w:lang w:val="en-CA"/>
        </w:rPr>
        <w:t>bitstream</w:t>
      </w:r>
      <w:proofErr w:type="spellEnd"/>
      <w:r>
        <w:rPr>
          <w:szCs w:val="22"/>
          <w:lang w:val="en-CA"/>
        </w:rPr>
        <w:t>. Different from the first method, the latter two methods represent a depth PU with two regions, which is specified by either pre-defined or generated partition patterns.</w:t>
      </w:r>
    </w:p>
    <w:p w:rsidR="000F0737" w:rsidRDefault="000F0737" w:rsidP="000F0737">
      <w:pPr>
        <w:jc w:val="both"/>
        <w:rPr>
          <w:lang w:val="de-AT" w:eastAsia="ko-KR"/>
        </w:rPr>
      </w:pPr>
      <w:r>
        <w:rPr>
          <w:szCs w:val="22"/>
          <w:lang w:val="en-CA"/>
        </w:rPr>
        <w:t xml:space="preserve">The region-boundary chain coding, which partitions </w:t>
      </w:r>
      <w:r>
        <w:rPr>
          <w:lang w:val="de-AT" w:eastAsia="ko-KR"/>
        </w:rPr>
        <w:t xml:space="preserve">a depth PU </w:t>
      </w:r>
      <w:r>
        <w:rPr>
          <w:rFonts w:hint="eastAsia"/>
          <w:lang w:val="de-AT" w:eastAsia="ko-KR"/>
        </w:rPr>
        <w:t>by signaling the region boundaries with chain codes</w:t>
      </w:r>
      <w:r>
        <w:rPr>
          <w:lang w:val="de-AT" w:eastAsia="ko-KR"/>
        </w:rPr>
        <w:t xml:space="preserve">, is featured by the ability of covering </w:t>
      </w:r>
      <w:r w:rsidR="0008199A">
        <w:rPr>
          <w:lang w:val="de-AT" w:eastAsia="ko-KR"/>
        </w:rPr>
        <w:t xml:space="preserve">more </w:t>
      </w:r>
      <w:r>
        <w:rPr>
          <w:lang w:val="de-AT" w:eastAsia="ko-KR"/>
        </w:rPr>
        <w:t>flexible partition patterns</w:t>
      </w:r>
      <w:r w:rsidR="00EB09E1">
        <w:rPr>
          <w:lang w:val="de-AT" w:eastAsia="ko-KR"/>
        </w:rPr>
        <w:t xml:space="preserve"> compared to the Wedgelet patition as defined in DMM modes</w:t>
      </w:r>
      <w:r>
        <w:rPr>
          <w:lang w:val="de-AT" w:eastAsia="ko-KR"/>
        </w:rPr>
        <w:t xml:space="preserve">. In region-boundary chain coding, the internal edges within an </w:t>
      </w:r>
      <w:r>
        <w:rPr>
          <w:i/>
          <w:lang w:val="de-AT" w:eastAsia="ko-KR"/>
        </w:rPr>
        <w:t>N×</w:t>
      </w:r>
      <w:r w:rsidRPr="007F7978">
        <w:rPr>
          <w:i/>
          <w:lang w:val="de-AT" w:eastAsia="ko-KR"/>
        </w:rPr>
        <w:t>N</w:t>
      </w:r>
      <w:r>
        <w:rPr>
          <w:lang w:val="de-AT" w:eastAsia="ko-KR"/>
        </w:rPr>
        <w:t xml:space="preserve"> depth PU are found at encoder and the correpsonding partition is explicitly signalled by four syntax elements </w:t>
      </w:r>
      <w:r w:rsidR="005317A5">
        <w:rPr>
          <w:lang w:val="de-AT" w:eastAsia="ko-KR"/>
        </w:rPr>
        <w:t>tabula</w:t>
      </w:r>
      <w:r>
        <w:rPr>
          <w:lang w:val="de-AT" w:eastAsia="ko-KR"/>
        </w:rPr>
        <w:t>ted in Table 1.</w:t>
      </w:r>
    </w:p>
    <w:p w:rsidR="000F0737" w:rsidRPr="00233149" w:rsidRDefault="000F0737" w:rsidP="000F0737">
      <w:pPr>
        <w:spacing w:after="120"/>
        <w:jc w:val="center"/>
        <w:rPr>
          <w:szCs w:val="22"/>
          <w:lang w:eastAsia="ko-KR"/>
        </w:rPr>
      </w:pPr>
      <w:r>
        <w:rPr>
          <w:rFonts w:hint="eastAsia"/>
          <w:b/>
          <w:sz w:val="20"/>
          <w:lang w:eastAsia="ko-KR"/>
        </w:rPr>
        <w:t>Table</w:t>
      </w:r>
      <w:r w:rsidRPr="00626965">
        <w:rPr>
          <w:b/>
          <w:sz w:val="20"/>
        </w:rPr>
        <w:t xml:space="preserve"> </w:t>
      </w:r>
      <w:r>
        <w:rPr>
          <w:rFonts w:hint="eastAsia"/>
          <w:b/>
          <w:sz w:val="20"/>
          <w:lang w:eastAsia="ko-KR"/>
        </w:rPr>
        <w:t>1</w:t>
      </w:r>
      <w:r w:rsidRPr="00626965">
        <w:rPr>
          <w:b/>
          <w:sz w:val="20"/>
          <w:lang w:eastAsia="ko-KR"/>
        </w:rPr>
        <w:t xml:space="preserve"> </w:t>
      </w:r>
      <w:r>
        <w:rPr>
          <w:b/>
          <w:sz w:val="20"/>
          <w:lang w:eastAsia="ko-KR"/>
        </w:rPr>
        <w:t xml:space="preserve">Syntax elements used </w:t>
      </w:r>
      <w:r w:rsidRPr="00612C9D">
        <w:rPr>
          <w:rFonts w:hint="eastAsia"/>
          <w:b/>
          <w:sz w:val="20"/>
          <w:lang w:eastAsia="ko-KR"/>
        </w:rPr>
        <w:t>for region boundary chain coding</w:t>
      </w:r>
    </w:p>
    <w:tbl>
      <w:tblPr>
        <w:tblW w:w="0" w:type="auto"/>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4"/>
        <w:gridCol w:w="3192"/>
        <w:gridCol w:w="2287"/>
      </w:tblGrid>
      <w:tr w:rsidR="000F0737" w:rsidRPr="00654D55" w:rsidTr="00207564">
        <w:tc>
          <w:tcPr>
            <w:tcW w:w="2274" w:type="dxa"/>
            <w:shd w:val="clear" w:color="auto" w:fill="auto"/>
            <w:vAlign w:val="center"/>
          </w:tcPr>
          <w:p w:rsidR="000F0737" w:rsidRPr="00654D55" w:rsidRDefault="000F0737" w:rsidP="00D939DB">
            <w:pPr>
              <w:jc w:val="center"/>
              <w:rPr>
                <w:sz w:val="18"/>
                <w:szCs w:val="18"/>
                <w:lang w:val="de-AT" w:eastAsia="ko-KR"/>
              </w:rPr>
            </w:pPr>
            <w:r w:rsidRPr="00654D55">
              <w:rPr>
                <w:sz w:val="18"/>
                <w:szCs w:val="18"/>
                <w:lang w:val="de-AT" w:eastAsia="ko-KR"/>
              </w:rPr>
              <w:t>syntax element</w:t>
            </w:r>
          </w:p>
        </w:tc>
        <w:tc>
          <w:tcPr>
            <w:tcW w:w="3192" w:type="dxa"/>
            <w:shd w:val="clear" w:color="auto" w:fill="auto"/>
            <w:vAlign w:val="center"/>
          </w:tcPr>
          <w:p w:rsidR="000F0737" w:rsidRPr="00654D55" w:rsidRDefault="000F0737" w:rsidP="00D939DB">
            <w:pPr>
              <w:jc w:val="center"/>
              <w:rPr>
                <w:sz w:val="18"/>
                <w:szCs w:val="18"/>
                <w:lang w:val="de-AT" w:eastAsia="ko-KR"/>
              </w:rPr>
            </w:pPr>
            <w:r w:rsidRPr="00654D55">
              <w:rPr>
                <w:sz w:val="18"/>
                <w:szCs w:val="18"/>
                <w:lang w:val="de-AT" w:eastAsia="ko-KR"/>
              </w:rPr>
              <w:t>functionality</w:t>
            </w:r>
          </w:p>
        </w:tc>
        <w:tc>
          <w:tcPr>
            <w:tcW w:w="2287" w:type="dxa"/>
            <w:shd w:val="clear" w:color="auto" w:fill="auto"/>
            <w:vAlign w:val="center"/>
          </w:tcPr>
          <w:p w:rsidR="000F0737" w:rsidRPr="00654D55" w:rsidRDefault="000F0737" w:rsidP="00D939DB">
            <w:pPr>
              <w:jc w:val="center"/>
              <w:rPr>
                <w:sz w:val="18"/>
                <w:szCs w:val="18"/>
                <w:lang w:val="de-AT" w:eastAsia="ko-KR"/>
              </w:rPr>
            </w:pPr>
            <w:r w:rsidRPr="00654D55">
              <w:rPr>
                <w:sz w:val="18"/>
                <w:szCs w:val="18"/>
                <w:lang w:val="de-AT" w:eastAsia="ko-KR"/>
              </w:rPr>
              <w:t>number of bins</w:t>
            </w:r>
          </w:p>
        </w:tc>
      </w:tr>
      <w:tr w:rsidR="000F0737" w:rsidRPr="00654D55" w:rsidTr="00207564">
        <w:tc>
          <w:tcPr>
            <w:tcW w:w="2274" w:type="dxa"/>
            <w:shd w:val="clear" w:color="auto" w:fill="auto"/>
            <w:vAlign w:val="center"/>
          </w:tcPr>
          <w:p w:rsidR="000F0737" w:rsidRPr="00654D55" w:rsidRDefault="000F0737" w:rsidP="00D939DB">
            <w:pPr>
              <w:jc w:val="center"/>
              <w:rPr>
                <w:sz w:val="18"/>
                <w:szCs w:val="18"/>
                <w:lang w:val="de-AT" w:eastAsia="ko-KR"/>
              </w:rPr>
            </w:pPr>
            <w:r w:rsidRPr="00654D55">
              <w:rPr>
                <w:rFonts w:hint="eastAsia"/>
                <w:b/>
                <w:sz w:val="18"/>
                <w:szCs w:val="18"/>
                <w:lang w:val="de-AT" w:eastAsia="ko-KR"/>
              </w:rPr>
              <w:t>edge_start_left_flag</w:t>
            </w:r>
          </w:p>
        </w:tc>
        <w:tc>
          <w:tcPr>
            <w:tcW w:w="3192" w:type="dxa"/>
            <w:shd w:val="clear" w:color="auto" w:fill="auto"/>
            <w:vAlign w:val="center"/>
          </w:tcPr>
          <w:p w:rsidR="000F0737" w:rsidRPr="00654D55" w:rsidRDefault="00D928A2" w:rsidP="00D939DB">
            <w:pPr>
              <w:jc w:val="center"/>
              <w:rPr>
                <w:sz w:val="18"/>
                <w:szCs w:val="18"/>
                <w:lang w:val="de-AT" w:eastAsia="ko-KR"/>
              </w:rPr>
            </w:pPr>
            <w:r>
              <w:rPr>
                <w:sz w:val="18"/>
                <w:szCs w:val="18"/>
                <w:lang w:val="de-AT" w:eastAsia="ko-KR"/>
              </w:rPr>
              <w:t>signal</w:t>
            </w:r>
            <w:r w:rsidR="000F0737" w:rsidRPr="00654D55">
              <w:rPr>
                <w:sz w:val="18"/>
                <w:szCs w:val="18"/>
                <w:lang w:val="de-AT" w:eastAsia="ko-KR"/>
              </w:rPr>
              <w:t xml:space="preserve"> whether the chains start from left PU boundary</w:t>
            </w:r>
          </w:p>
        </w:tc>
        <w:tc>
          <w:tcPr>
            <w:tcW w:w="2287" w:type="dxa"/>
            <w:shd w:val="clear" w:color="auto" w:fill="auto"/>
            <w:vAlign w:val="center"/>
          </w:tcPr>
          <w:p w:rsidR="000F0737" w:rsidRPr="00654D55" w:rsidRDefault="000F0737" w:rsidP="00D939DB">
            <w:pPr>
              <w:jc w:val="center"/>
              <w:rPr>
                <w:sz w:val="18"/>
                <w:szCs w:val="18"/>
                <w:lang w:val="de-AT" w:eastAsia="ko-KR"/>
              </w:rPr>
            </w:pPr>
            <w:r w:rsidRPr="00654D55">
              <w:rPr>
                <w:sz w:val="18"/>
                <w:szCs w:val="18"/>
                <w:lang w:val="de-AT" w:eastAsia="ko-KR"/>
              </w:rPr>
              <w:t>1</w:t>
            </w:r>
          </w:p>
        </w:tc>
      </w:tr>
      <w:tr w:rsidR="000F0737" w:rsidRPr="00654D55" w:rsidTr="00207564">
        <w:tc>
          <w:tcPr>
            <w:tcW w:w="2274" w:type="dxa"/>
            <w:shd w:val="clear" w:color="auto" w:fill="auto"/>
            <w:vAlign w:val="center"/>
          </w:tcPr>
          <w:p w:rsidR="000F0737" w:rsidRPr="00654D55" w:rsidRDefault="000F0737" w:rsidP="00D939DB">
            <w:pPr>
              <w:jc w:val="center"/>
              <w:rPr>
                <w:sz w:val="18"/>
                <w:szCs w:val="18"/>
                <w:lang w:val="de-AT" w:eastAsia="ko-KR"/>
              </w:rPr>
            </w:pPr>
            <w:r w:rsidRPr="00654D55">
              <w:rPr>
                <w:rFonts w:hint="eastAsia"/>
                <w:b/>
                <w:sz w:val="18"/>
                <w:szCs w:val="18"/>
                <w:lang w:val="de-AT" w:eastAsia="ko-KR"/>
              </w:rPr>
              <w:t>edge_start_position</w:t>
            </w:r>
          </w:p>
        </w:tc>
        <w:tc>
          <w:tcPr>
            <w:tcW w:w="3192" w:type="dxa"/>
            <w:shd w:val="clear" w:color="auto" w:fill="auto"/>
            <w:vAlign w:val="center"/>
          </w:tcPr>
          <w:p w:rsidR="000F0737" w:rsidRPr="00654D55" w:rsidRDefault="000F0737" w:rsidP="00D928A2">
            <w:pPr>
              <w:jc w:val="center"/>
              <w:rPr>
                <w:sz w:val="18"/>
                <w:szCs w:val="18"/>
                <w:lang w:val="de-AT" w:eastAsia="ko-KR"/>
              </w:rPr>
            </w:pPr>
            <w:r w:rsidRPr="00654D55">
              <w:rPr>
                <w:sz w:val="18"/>
                <w:szCs w:val="18"/>
                <w:lang w:val="de-AT" w:eastAsia="ko-KR"/>
              </w:rPr>
              <w:t xml:space="preserve">signal the start position of chains </w:t>
            </w:r>
          </w:p>
        </w:tc>
        <w:tc>
          <w:tcPr>
            <w:tcW w:w="2287" w:type="dxa"/>
            <w:shd w:val="clear" w:color="auto" w:fill="auto"/>
            <w:vAlign w:val="center"/>
          </w:tcPr>
          <w:p w:rsidR="000F0737" w:rsidRPr="00654D55" w:rsidRDefault="000F0737" w:rsidP="00D939DB">
            <w:pPr>
              <w:jc w:val="center"/>
              <w:rPr>
                <w:sz w:val="18"/>
                <w:szCs w:val="18"/>
                <w:lang w:val="de-AT" w:eastAsia="ko-KR"/>
              </w:rPr>
            </w:pPr>
            <w:r w:rsidRPr="00654D55">
              <w:rPr>
                <w:i/>
                <w:sz w:val="18"/>
                <w:szCs w:val="18"/>
                <w:lang w:val="de-AT" w:eastAsia="ko-KR"/>
              </w:rPr>
              <w:t>log</w:t>
            </w:r>
            <w:r w:rsidRPr="00654D55">
              <w:rPr>
                <w:sz w:val="18"/>
                <w:szCs w:val="18"/>
                <w:vertAlign w:val="subscript"/>
                <w:lang w:val="de-AT" w:eastAsia="ko-KR"/>
              </w:rPr>
              <w:t>2</w:t>
            </w:r>
            <w:r w:rsidRPr="00654D55">
              <w:rPr>
                <w:i/>
                <w:sz w:val="18"/>
                <w:szCs w:val="18"/>
                <w:lang w:val="de-AT" w:eastAsia="ko-KR"/>
              </w:rPr>
              <w:t>N</w:t>
            </w:r>
          </w:p>
        </w:tc>
      </w:tr>
      <w:tr w:rsidR="000F0737" w:rsidRPr="00654D55" w:rsidTr="00207564">
        <w:tc>
          <w:tcPr>
            <w:tcW w:w="2274" w:type="dxa"/>
            <w:shd w:val="clear" w:color="auto" w:fill="auto"/>
            <w:vAlign w:val="center"/>
          </w:tcPr>
          <w:p w:rsidR="000F0737" w:rsidRPr="00654D55" w:rsidRDefault="000F0737" w:rsidP="00D939DB">
            <w:pPr>
              <w:jc w:val="center"/>
              <w:rPr>
                <w:sz w:val="18"/>
                <w:szCs w:val="18"/>
                <w:lang w:val="de-AT" w:eastAsia="ko-KR"/>
              </w:rPr>
            </w:pPr>
            <w:r w:rsidRPr="00654D55">
              <w:rPr>
                <w:rFonts w:hint="eastAsia"/>
                <w:b/>
                <w:sz w:val="18"/>
                <w:szCs w:val="18"/>
                <w:lang w:val="de-AT" w:eastAsia="ko-KR"/>
              </w:rPr>
              <w:t>edge_count_minus_1</w:t>
            </w:r>
          </w:p>
        </w:tc>
        <w:tc>
          <w:tcPr>
            <w:tcW w:w="3192" w:type="dxa"/>
            <w:shd w:val="clear" w:color="auto" w:fill="auto"/>
            <w:vAlign w:val="center"/>
          </w:tcPr>
          <w:p w:rsidR="000F0737" w:rsidRPr="00654D55" w:rsidRDefault="000F0737" w:rsidP="00D928A2">
            <w:pPr>
              <w:jc w:val="center"/>
              <w:rPr>
                <w:sz w:val="18"/>
                <w:szCs w:val="18"/>
                <w:lang w:val="de-AT" w:eastAsia="ko-KR"/>
              </w:rPr>
            </w:pPr>
            <w:r w:rsidRPr="00654D55">
              <w:rPr>
                <w:sz w:val="18"/>
                <w:szCs w:val="18"/>
                <w:lang w:val="de-AT" w:eastAsia="ko-KR"/>
              </w:rPr>
              <w:t xml:space="preserve">signal the total number of chain codes </w:t>
            </w:r>
          </w:p>
        </w:tc>
        <w:tc>
          <w:tcPr>
            <w:tcW w:w="2287" w:type="dxa"/>
            <w:shd w:val="clear" w:color="auto" w:fill="auto"/>
            <w:vAlign w:val="center"/>
          </w:tcPr>
          <w:p w:rsidR="000F0737" w:rsidRPr="00654D55" w:rsidRDefault="000F0737" w:rsidP="00D939DB">
            <w:pPr>
              <w:jc w:val="center"/>
              <w:rPr>
                <w:sz w:val="18"/>
                <w:szCs w:val="18"/>
                <w:lang w:val="de-AT" w:eastAsia="ko-KR"/>
              </w:rPr>
            </w:pPr>
            <w:r w:rsidRPr="00654D55">
              <w:rPr>
                <w:i/>
                <w:sz w:val="18"/>
                <w:szCs w:val="18"/>
                <w:lang w:val="de-AT" w:eastAsia="ko-KR"/>
              </w:rPr>
              <w:t>log</w:t>
            </w:r>
            <w:r w:rsidRPr="00654D55">
              <w:rPr>
                <w:sz w:val="18"/>
                <w:szCs w:val="18"/>
                <w:vertAlign w:val="subscript"/>
                <w:lang w:val="de-AT" w:eastAsia="ko-KR"/>
              </w:rPr>
              <w:t>2</w:t>
            </w:r>
            <w:r w:rsidRPr="00654D55">
              <w:rPr>
                <w:i/>
                <w:sz w:val="18"/>
                <w:szCs w:val="18"/>
                <w:lang w:val="de-AT" w:eastAsia="ko-KR"/>
              </w:rPr>
              <w:t>N</w:t>
            </w:r>
            <w:r w:rsidRPr="00654D55">
              <w:rPr>
                <w:sz w:val="18"/>
                <w:szCs w:val="18"/>
                <w:lang w:val="de-AT" w:eastAsia="ko-KR"/>
              </w:rPr>
              <w:t>+1</w:t>
            </w:r>
          </w:p>
        </w:tc>
      </w:tr>
      <w:tr w:rsidR="000F0737" w:rsidRPr="00117E3E" w:rsidTr="00207564">
        <w:tc>
          <w:tcPr>
            <w:tcW w:w="2274" w:type="dxa"/>
            <w:shd w:val="clear" w:color="auto" w:fill="auto"/>
            <w:vAlign w:val="center"/>
          </w:tcPr>
          <w:p w:rsidR="000F0737" w:rsidRPr="00654D55" w:rsidRDefault="000F0737" w:rsidP="00D939DB">
            <w:pPr>
              <w:jc w:val="center"/>
              <w:rPr>
                <w:b/>
                <w:sz w:val="18"/>
                <w:szCs w:val="18"/>
                <w:lang w:val="de-AT" w:eastAsia="ko-KR"/>
              </w:rPr>
            </w:pPr>
            <w:r w:rsidRPr="00654D55">
              <w:rPr>
                <w:rFonts w:hint="eastAsia"/>
                <w:b/>
                <w:sz w:val="18"/>
                <w:szCs w:val="18"/>
                <w:lang w:val="de-AT" w:eastAsia="ko-KR"/>
              </w:rPr>
              <w:t>edge_code</w:t>
            </w:r>
          </w:p>
        </w:tc>
        <w:tc>
          <w:tcPr>
            <w:tcW w:w="3192" w:type="dxa"/>
            <w:shd w:val="clear" w:color="auto" w:fill="auto"/>
            <w:vAlign w:val="center"/>
          </w:tcPr>
          <w:p w:rsidR="000F0737" w:rsidRPr="00654D55" w:rsidRDefault="000F0737" w:rsidP="00312BB4">
            <w:pPr>
              <w:jc w:val="center"/>
              <w:rPr>
                <w:sz w:val="18"/>
                <w:szCs w:val="18"/>
                <w:lang w:val="de-AT" w:eastAsia="ko-KR"/>
              </w:rPr>
            </w:pPr>
            <w:r w:rsidRPr="00654D55">
              <w:rPr>
                <w:sz w:val="18"/>
                <w:szCs w:val="18"/>
                <w:lang w:val="de-AT" w:eastAsia="ko-KR"/>
              </w:rPr>
              <w:t xml:space="preserve">signal </w:t>
            </w:r>
            <w:r w:rsidR="00D928A2">
              <w:rPr>
                <w:sz w:val="18"/>
                <w:szCs w:val="18"/>
                <w:lang w:val="de-AT" w:eastAsia="ko-KR"/>
              </w:rPr>
              <w:t>each</w:t>
            </w:r>
            <w:r w:rsidRPr="00654D55">
              <w:rPr>
                <w:sz w:val="18"/>
                <w:szCs w:val="18"/>
                <w:lang w:val="de-AT" w:eastAsia="ko-KR"/>
              </w:rPr>
              <w:t xml:space="preserve"> chain</w:t>
            </w:r>
            <w:r w:rsidR="00D928A2">
              <w:rPr>
                <w:sz w:val="18"/>
                <w:szCs w:val="18"/>
                <w:lang w:val="de-AT" w:eastAsia="ko-KR"/>
              </w:rPr>
              <w:t xml:space="preserve"> code</w:t>
            </w:r>
            <w:r w:rsidRPr="00654D55">
              <w:rPr>
                <w:sz w:val="18"/>
                <w:szCs w:val="18"/>
                <w:lang w:val="de-AT" w:eastAsia="ko-KR"/>
              </w:rPr>
              <w:t xml:space="preserve"> </w:t>
            </w:r>
          </w:p>
        </w:tc>
        <w:tc>
          <w:tcPr>
            <w:tcW w:w="2287" w:type="dxa"/>
            <w:shd w:val="clear" w:color="auto" w:fill="auto"/>
            <w:vAlign w:val="center"/>
          </w:tcPr>
          <w:p w:rsidR="000F0737" w:rsidRPr="00654D55" w:rsidRDefault="00883983" w:rsidP="001F1EDE">
            <w:pPr>
              <w:jc w:val="center"/>
              <w:rPr>
                <w:sz w:val="18"/>
                <w:szCs w:val="18"/>
                <w:lang w:val="de-AT" w:eastAsia="ko-KR"/>
              </w:rPr>
            </w:pPr>
            <w:r w:rsidRPr="00654D55">
              <w:rPr>
                <w:rFonts w:hint="eastAsia"/>
                <w:b/>
                <w:sz w:val="18"/>
                <w:szCs w:val="18"/>
                <w:lang w:val="de-AT" w:eastAsia="ko-KR"/>
              </w:rPr>
              <w:t>edge_count_minus_1</w:t>
            </w:r>
            <w:r w:rsidR="001F1EDE" w:rsidRPr="00654D55">
              <w:rPr>
                <w:sz w:val="18"/>
                <w:szCs w:val="18"/>
                <w:lang w:val="de-AT" w:eastAsia="ko-KR"/>
              </w:rPr>
              <w:t>+</w:t>
            </w:r>
            <w:r w:rsidR="001F1EDE" w:rsidRPr="004E6333">
              <w:rPr>
                <w:sz w:val="18"/>
                <w:szCs w:val="18"/>
                <w:lang w:val="de-AT" w:eastAsia="ko-KR"/>
              </w:rPr>
              <w:t>1</w:t>
            </w:r>
            <w:r w:rsidR="001F1EDE">
              <w:rPr>
                <w:color w:val="FF0000"/>
                <w:sz w:val="18"/>
                <w:szCs w:val="18"/>
                <w:lang w:val="de-AT" w:eastAsia="ko-KR"/>
              </w:rPr>
              <w:t xml:space="preserve"> </w:t>
            </w:r>
            <w:r w:rsidR="001F1EDE" w:rsidRPr="00510530">
              <w:rPr>
                <w:sz w:val="18"/>
                <w:szCs w:val="18"/>
                <w:lang w:val="de-AT" w:eastAsia="ko-KR"/>
              </w:rPr>
              <w:t>chain code</w:t>
            </w:r>
            <w:r w:rsidR="00117E3E">
              <w:rPr>
                <w:sz w:val="18"/>
                <w:szCs w:val="18"/>
                <w:lang w:val="de-AT" w:eastAsia="ko-KR"/>
              </w:rPr>
              <w:t>s</w:t>
            </w:r>
            <w:r w:rsidR="001F1EDE" w:rsidRPr="00510530">
              <w:rPr>
                <w:sz w:val="18"/>
                <w:szCs w:val="18"/>
                <w:lang w:val="de-AT" w:eastAsia="ko-KR"/>
              </w:rPr>
              <w:t>, each chain code is within 1 and 6 bins</w:t>
            </w:r>
          </w:p>
        </w:tc>
      </w:tr>
    </w:tbl>
    <w:p w:rsidR="000F0737" w:rsidRDefault="000F0737" w:rsidP="000F0737">
      <w:pPr>
        <w:jc w:val="both"/>
        <w:rPr>
          <w:lang w:val="de-AT" w:eastAsia="ko-KR"/>
        </w:rPr>
      </w:pPr>
    </w:p>
    <w:p w:rsidR="000F0737" w:rsidRPr="0020103F" w:rsidRDefault="000F0737" w:rsidP="000F0737">
      <w:pPr>
        <w:jc w:val="both"/>
        <w:rPr>
          <w:szCs w:val="22"/>
          <w:lang w:val="de-AT"/>
        </w:rPr>
      </w:pPr>
      <w:r>
        <w:rPr>
          <w:lang w:val="de-AT" w:eastAsia="ko-KR"/>
        </w:rPr>
        <w:lastRenderedPageBreak/>
        <w:t xml:space="preserve">For example, in Figure 1, an </w:t>
      </w:r>
      <w:r w:rsidRPr="00F16FBF">
        <w:rPr>
          <w:lang w:val="de-AT" w:eastAsia="ko-KR"/>
        </w:rPr>
        <w:t>8</w:t>
      </w:r>
      <w:r>
        <w:rPr>
          <w:i/>
          <w:lang w:val="de-AT" w:eastAsia="ko-KR"/>
        </w:rPr>
        <w:t>×</w:t>
      </w:r>
      <w:r w:rsidRPr="00F16FBF">
        <w:rPr>
          <w:lang w:val="de-AT" w:eastAsia="ko-KR"/>
        </w:rPr>
        <w:t>8</w:t>
      </w:r>
      <w:r>
        <w:rPr>
          <w:lang w:val="de-AT" w:eastAsia="ko-KR"/>
        </w:rPr>
        <w:t xml:space="preserve"> PU is partitioned using chain coding and 7 chain codes are used to explicitly signal the partition pattern. Each chain code is a connection of one sample and one of its eight-connectivity sample, indexed from 0 to 7.</w:t>
      </w:r>
    </w:p>
    <w:p w:rsidR="000F0737" w:rsidRDefault="000F0737" w:rsidP="000F0737">
      <w:pPr>
        <w:jc w:val="center"/>
      </w:pPr>
      <w:r>
        <w:object w:dxaOrig="6214" w:dyaOrig="2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85pt;height:131.1pt" o:ole="">
            <v:imagedata r:id="rId14" o:title=""/>
          </v:shape>
          <o:OLEObject Type="Embed" ProgID="Visio.Drawing.11" ShapeID="_x0000_i1025" DrawAspect="Content" ObjectID="_1411126892" r:id="rId15"/>
        </w:object>
      </w:r>
    </w:p>
    <w:p w:rsidR="000F0737" w:rsidRDefault="000F0737" w:rsidP="000F0737">
      <w:pPr>
        <w:pStyle w:val="Caption"/>
        <w:jc w:val="center"/>
      </w:pPr>
      <w:r>
        <w:t>Figure 1: One depth PU partition pattern and the coded chains in chain coding</w:t>
      </w:r>
    </w:p>
    <w:p w:rsidR="000F0737" w:rsidRPr="00EB09E1" w:rsidRDefault="000F0737" w:rsidP="00D64A33">
      <w:pPr>
        <w:jc w:val="both"/>
      </w:pPr>
      <w:r>
        <w:rPr>
          <w:szCs w:val="22"/>
        </w:rPr>
        <w:t xml:space="preserve">To explicitly signal the partition pattern </w:t>
      </w:r>
      <w:r w:rsidRPr="00EB09E1">
        <w:rPr>
          <w:szCs w:val="22"/>
        </w:rPr>
        <w:t xml:space="preserve">shown in Figure 1, </w:t>
      </w:r>
      <w:r w:rsidRPr="00D64A33">
        <w:rPr>
          <w:szCs w:val="22"/>
          <w:lang w:val="de-AT" w:eastAsia="ko-KR"/>
        </w:rPr>
        <w:t>edge_start_left_flag</w:t>
      </w:r>
      <w:r w:rsidRPr="00EB09E1">
        <w:rPr>
          <w:szCs w:val="22"/>
          <w:lang w:val="de-AT" w:eastAsia="ko-KR"/>
        </w:rPr>
        <w:t xml:space="preserve"> is set as </w:t>
      </w:r>
      <w:r w:rsidRPr="00EB09E1">
        <w:t>“0” using one bin</w:t>
      </w:r>
      <w:r w:rsidRPr="00EB09E1">
        <w:rPr>
          <w:szCs w:val="22"/>
          <w:lang w:val="de-AT" w:eastAsia="ko-KR"/>
        </w:rPr>
        <w:t xml:space="preserve">, </w:t>
      </w:r>
      <w:r w:rsidRPr="00D64A33">
        <w:rPr>
          <w:szCs w:val="22"/>
          <w:lang w:val="de-AT" w:eastAsia="ko-KR"/>
        </w:rPr>
        <w:t>edge_start_position</w:t>
      </w:r>
      <w:r w:rsidRPr="00EB09E1">
        <w:rPr>
          <w:szCs w:val="22"/>
          <w:lang w:val="de-AT" w:eastAsia="ko-KR"/>
        </w:rPr>
        <w:t xml:space="preserve"> is set as </w:t>
      </w:r>
      <w:r w:rsidRPr="00EB09E1">
        <w:t>“3” using 3 bins</w:t>
      </w:r>
      <w:r w:rsidRPr="00EB09E1">
        <w:rPr>
          <w:szCs w:val="22"/>
          <w:lang w:val="de-AT" w:eastAsia="ko-KR"/>
        </w:rPr>
        <w:t xml:space="preserve">, </w:t>
      </w:r>
      <w:r w:rsidRPr="00D64A33">
        <w:rPr>
          <w:szCs w:val="22"/>
          <w:lang w:val="de-AT" w:eastAsia="ko-KR"/>
        </w:rPr>
        <w:t xml:space="preserve">edge_count_minus_1 </w:t>
      </w:r>
      <w:r w:rsidRPr="00EB09E1">
        <w:rPr>
          <w:szCs w:val="22"/>
          <w:lang w:val="de-AT" w:eastAsia="ko-KR"/>
        </w:rPr>
        <w:t xml:space="preserve">is set as </w:t>
      </w:r>
      <w:r w:rsidRPr="00EB09E1">
        <w:t>“6” using 4 bins.</w:t>
      </w:r>
      <w:r w:rsidRPr="00EB09E1">
        <w:rPr>
          <w:szCs w:val="22"/>
          <w:lang w:val="de-AT" w:eastAsia="ko-KR"/>
        </w:rPr>
        <w:t xml:space="preserve"> and a series of </w:t>
      </w:r>
      <w:r w:rsidR="007D2542">
        <w:rPr>
          <w:szCs w:val="22"/>
          <w:lang w:val="de-AT" w:eastAsia="ko-KR"/>
        </w:rPr>
        <w:t>7</w:t>
      </w:r>
      <w:r w:rsidR="007D2542" w:rsidRPr="00EB09E1">
        <w:rPr>
          <w:szCs w:val="22"/>
          <w:lang w:val="de-AT" w:eastAsia="ko-KR"/>
        </w:rPr>
        <w:t xml:space="preserve"> </w:t>
      </w:r>
      <w:r w:rsidRPr="00D64A33">
        <w:rPr>
          <w:szCs w:val="22"/>
          <w:lang w:val="de-AT" w:eastAsia="ko-KR"/>
        </w:rPr>
        <w:t>edge_code</w:t>
      </w:r>
      <w:r w:rsidRPr="00EB09E1">
        <w:rPr>
          <w:szCs w:val="22"/>
          <w:lang w:val="de-AT" w:eastAsia="ko-KR"/>
        </w:rPr>
        <w:t xml:space="preserve"> are sequenctially coded as </w:t>
      </w:r>
      <w:r w:rsidRPr="00EB09E1">
        <w:t>“3, 3, 3, 7, 1, 1, 1”.</w:t>
      </w:r>
    </w:p>
    <w:p w:rsidR="00E61DAC" w:rsidRPr="00EB09E1" w:rsidRDefault="000F0737" w:rsidP="00EB09E1">
      <w:pPr>
        <w:jc w:val="both"/>
        <w:rPr>
          <w:szCs w:val="22"/>
          <w:lang w:val="en-CA"/>
        </w:rPr>
      </w:pPr>
      <w:r w:rsidRPr="00EB09E1">
        <w:t xml:space="preserve">For </w:t>
      </w:r>
      <w:r w:rsidR="000A386F" w:rsidRPr="00EB09E1">
        <w:t xml:space="preserve">the parsing process in </w:t>
      </w:r>
      <w:r w:rsidR="000A386F" w:rsidRPr="00EB09E1">
        <w:rPr>
          <w:szCs w:val="22"/>
          <w:lang w:val="en-CA"/>
        </w:rPr>
        <w:t xml:space="preserve">region-boundary </w:t>
      </w:r>
      <w:r w:rsidRPr="00EB09E1">
        <w:t xml:space="preserve">chain coding, it is noted that </w:t>
      </w:r>
      <w:r w:rsidRPr="00D64A33">
        <w:rPr>
          <w:szCs w:val="22"/>
          <w:lang w:val="de-AT" w:eastAsia="ko-KR"/>
        </w:rPr>
        <w:t>edge_count_minus_1</w:t>
      </w:r>
      <w:r w:rsidRPr="00EB09E1">
        <w:rPr>
          <w:szCs w:val="22"/>
          <w:lang w:val="de-AT" w:eastAsia="ko-KR"/>
        </w:rPr>
        <w:t xml:space="preserve"> is utilized for the decoder to identify the termination of the parsing </w:t>
      </w:r>
      <w:r w:rsidR="00C7101E" w:rsidRPr="00EB09E1">
        <w:rPr>
          <w:szCs w:val="22"/>
          <w:lang w:val="de-AT" w:eastAsia="ko-KR"/>
        </w:rPr>
        <w:t>of</w:t>
      </w:r>
      <w:r w:rsidRPr="00EB09E1">
        <w:rPr>
          <w:szCs w:val="22"/>
          <w:lang w:val="de-AT" w:eastAsia="ko-KR"/>
        </w:rPr>
        <w:t xml:space="preserve"> </w:t>
      </w:r>
      <w:r w:rsidRPr="00D64A33">
        <w:rPr>
          <w:szCs w:val="22"/>
          <w:lang w:val="de-AT" w:eastAsia="ko-KR"/>
        </w:rPr>
        <w:t>edge_code</w:t>
      </w:r>
      <w:r w:rsidRPr="00EB09E1">
        <w:rPr>
          <w:szCs w:val="22"/>
          <w:lang w:val="de-AT" w:eastAsia="ko-KR"/>
        </w:rPr>
        <w:t>.</w:t>
      </w:r>
    </w:p>
    <w:p w:rsidR="000F0737" w:rsidRDefault="000F0737" w:rsidP="00E11923">
      <w:pPr>
        <w:pStyle w:val="Heading1"/>
        <w:rPr>
          <w:lang w:val="en-CA"/>
        </w:rPr>
      </w:pPr>
      <w:r>
        <w:rPr>
          <w:lang w:val="en-CA"/>
        </w:rPr>
        <w:t>Proposed Solution</w:t>
      </w:r>
    </w:p>
    <w:p w:rsidR="000F0737" w:rsidRDefault="000F0737" w:rsidP="00D64A33">
      <w:pPr>
        <w:jc w:val="both"/>
        <w:rPr>
          <w:szCs w:val="22"/>
          <w:lang w:val="de-AT" w:eastAsia="ko-KR"/>
        </w:rPr>
      </w:pPr>
      <w:r>
        <w:rPr>
          <w:lang w:val="en-CA"/>
        </w:rPr>
        <w:t xml:space="preserve">It is noted that the signaling of total number of edges is actually unnecessary and can be implicitly derived by simply adding one more chain which points out of the PU boundary. Specifically, the proposed syntax elements for </w:t>
      </w:r>
      <w:r w:rsidR="0067414F">
        <w:rPr>
          <w:lang w:val="en-CA"/>
        </w:rPr>
        <w:t>region boundary chain coding are</w:t>
      </w:r>
      <w:r>
        <w:rPr>
          <w:lang w:val="en-CA"/>
        </w:rPr>
        <w:t xml:space="preserve"> illustrated in Table 2, and changes from Table 1 are highlighted in red. From Table 2, it is noted that the syntax element </w:t>
      </w:r>
      <w:r w:rsidRPr="00D64A33">
        <w:rPr>
          <w:szCs w:val="22"/>
          <w:lang w:val="de-AT" w:eastAsia="ko-KR"/>
        </w:rPr>
        <w:t>edge_count_minus_1</w:t>
      </w:r>
      <w:r>
        <w:rPr>
          <w:b/>
          <w:sz w:val="18"/>
          <w:szCs w:val="18"/>
          <w:lang w:val="de-AT" w:eastAsia="ko-KR"/>
        </w:rPr>
        <w:t xml:space="preserve"> </w:t>
      </w:r>
      <w:r w:rsidRPr="00E967C4">
        <w:rPr>
          <w:szCs w:val="22"/>
          <w:lang w:val="de-AT" w:eastAsia="ko-KR"/>
        </w:rPr>
        <w:t xml:space="preserve">is </w:t>
      </w:r>
      <w:r>
        <w:rPr>
          <w:szCs w:val="22"/>
          <w:lang w:val="de-AT" w:eastAsia="ko-KR"/>
        </w:rPr>
        <w:t xml:space="preserve">completely </w:t>
      </w:r>
      <w:r w:rsidRPr="00E967C4">
        <w:rPr>
          <w:szCs w:val="22"/>
          <w:lang w:val="de-AT" w:eastAsia="ko-KR"/>
        </w:rPr>
        <w:t>removed</w:t>
      </w:r>
      <w:r>
        <w:rPr>
          <w:szCs w:val="22"/>
          <w:lang w:val="de-AT" w:eastAsia="ko-KR"/>
        </w:rPr>
        <w:t xml:space="preserve"> and one more chain code is added.</w:t>
      </w:r>
    </w:p>
    <w:p w:rsidR="000F0737" w:rsidRPr="00233149" w:rsidRDefault="000F0737" w:rsidP="000F0737">
      <w:pPr>
        <w:spacing w:after="120"/>
        <w:jc w:val="center"/>
        <w:rPr>
          <w:szCs w:val="22"/>
          <w:lang w:eastAsia="ko-KR"/>
        </w:rPr>
      </w:pPr>
      <w:r>
        <w:rPr>
          <w:rFonts w:hint="eastAsia"/>
          <w:b/>
          <w:sz w:val="20"/>
          <w:lang w:eastAsia="ko-KR"/>
        </w:rPr>
        <w:t>Table</w:t>
      </w:r>
      <w:r w:rsidRPr="00626965">
        <w:rPr>
          <w:b/>
          <w:sz w:val="20"/>
        </w:rPr>
        <w:t xml:space="preserve"> </w:t>
      </w:r>
      <w:r>
        <w:rPr>
          <w:b/>
          <w:sz w:val="20"/>
          <w:lang w:eastAsia="ko-KR"/>
        </w:rPr>
        <w:t>2</w:t>
      </w:r>
      <w:r w:rsidRPr="00626965">
        <w:rPr>
          <w:b/>
          <w:sz w:val="20"/>
          <w:lang w:eastAsia="ko-KR"/>
        </w:rPr>
        <w:t xml:space="preserve"> </w:t>
      </w:r>
      <w:r>
        <w:rPr>
          <w:b/>
          <w:sz w:val="20"/>
          <w:lang w:eastAsia="ko-KR"/>
        </w:rPr>
        <w:t xml:space="preserve">Syntax elements used </w:t>
      </w:r>
      <w:r w:rsidRPr="00612C9D">
        <w:rPr>
          <w:rFonts w:hint="eastAsia"/>
          <w:b/>
          <w:sz w:val="20"/>
          <w:lang w:eastAsia="ko-KR"/>
        </w:rPr>
        <w:t>for region boundary chain coding</w:t>
      </w:r>
    </w:p>
    <w:tbl>
      <w:tblPr>
        <w:tblW w:w="0" w:type="auto"/>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3192"/>
        <w:gridCol w:w="2197"/>
      </w:tblGrid>
      <w:tr w:rsidR="000F0737" w:rsidRPr="00654D55" w:rsidTr="00207564">
        <w:tc>
          <w:tcPr>
            <w:tcW w:w="2274" w:type="dxa"/>
            <w:shd w:val="clear" w:color="auto" w:fill="auto"/>
            <w:vAlign w:val="center"/>
          </w:tcPr>
          <w:p w:rsidR="000F0737" w:rsidRPr="00654D55" w:rsidRDefault="000F0737" w:rsidP="00862BE9">
            <w:pPr>
              <w:jc w:val="center"/>
              <w:rPr>
                <w:sz w:val="18"/>
                <w:szCs w:val="18"/>
                <w:lang w:val="de-AT" w:eastAsia="ko-KR"/>
              </w:rPr>
            </w:pPr>
            <w:r w:rsidRPr="00654D55">
              <w:rPr>
                <w:sz w:val="18"/>
                <w:szCs w:val="18"/>
                <w:lang w:val="de-AT" w:eastAsia="ko-KR"/>
              </w:rPr>
              <w:t>syntax element</w:t>
            </w:r>
          </w:p>
        </w:tc>
        <w:tc>
          <w:tcPr>
            <w:tcW w:w="3192" w:type="dxa"/>
            <w:shd w:val="clear" w:color="auto" w:fill="auto"/>
            <w:vAlign w:val="center"/>
          </w:tcPr>
          <w:p w:rsidR="000F0737" w:rsidRPr="00654D55" w:rsidRDefault="000F0737" w:rsidP="00862BE9">
            <w:pPr>
              <w:jc w:val="center"/>
              <w:rPr>
                <w:sz w:val="18"/>
                <w:szCs w:val="18"/>
                <w:lang w:val="de-AT" w:eastAsia="ko-KR"/>
              </w:rPr>
            </w:pPr>
            <w:r w:rsidRPr="00654D55">
              <w:rPr>
                <w:sz w:val="18"/>
                <w:szCs w:val="18"/>
                <w:lang w:val="de-AT" w:eastAsia="ko-KR"/>
              </w:rPr>
              <w:t>functionality</w:t>
            </w:r>
          </w:p>
        </w:tc>
        <w:tc>
          <w:tcPr>
            <w:tcW w:w="2197" w:type="dxa"/>
            <w:shd w:val="clear" w:color="auto" w:fill="auto"/>
            <w:vAlign w:val="center"/>
          </w:tcPr>
          <w:p w:rsidR="000F0737" w:rsidRPr="00654D55" w:rsidRDefault="000F0737" w:rsidP="00862BE9">
            <w:pPr>
              <w:jc w:val="center"/>
              <w:rPr>
                <w:sz w:val="18"/>
                <w:szCs w:val="18"/>
                <w:lang w:val="de-AT" w:eastAsia="ko-KR"/>
              </w:rPr>
            </w:pPr>
            <w:r w:rsidRPr="00654D55">
              <w:rPr>
                <w:sz w:val="18"/>
                <w:szCs w:val="18"/>
                <w:lang w:val="de-AT" w:eastAsia="ko-KR"/>
              </w:rPr>
              <w:t>number of bins</w:t>
            </w:r>
          </w:p>
        </w:tc>
      </w:tr>
      <w:tr w:rsidR="000F0737" w:rsidRPr="00654D55" w:rsidTr="00207564">
        <w:tc>
          <w:tcPr>
            <w:tcW w:w="2274" w:type="dxa"/>
            <w:shd w:val="clear" w:color="auto" w:fill="auto"/>
            <w:vAlign w:val="center"/>
          </w:tcPr>
          <w:p w:rsidR="000F0737" w:rsidRPr="00654D55" w:rsidRDefault="000F0737" w:rsidP="00862BE9">
            <w:pPr>
              <w:jc w:val="center"/>
              <w:rPr>
                <w:sz w:val="18"/>
                <w:szCs w:val="18"/>
                <w:lang w:val="de-AT" w:eastAsia="ko-KR"/>
              </w:rPr>
            </w:pPr>
            <w:r w:rsidRPr="00654D55">
              <w:rPr>
                <w:rFonts w:hint="eastAsia"/>
                <w:b/>
                <w:sz w:val="18"/>
                <w:szCs w:val="18"/>
                <w:lang w:val="de-AT" w:eastAsia="ko-KR"/>
              </w:rPr>
              <w:t>edge_start_left_flag</w:t>
            </w:r>
          </w:p>
        </w:tc>
        <w:tc>
          <w:tcPr>
            <w:tcW w:w="3192" w:type="dxa"/>
            <w:shd w:val="clear" w:color="auto" w:fill="auto"/>
            <w:vAlign w:val="center"/>
          </w:tcPr>
          <w:p w:rsidR="000F0737" w:rsidRPr="00654D55" w:rsidRDefault="000F0737" w:rsidP="00862BE9">
            <w:pPr>
              <w:jc w:val="center"/>
              <w:rPr>
                <w:sz w:val="18"/>
                <w:szCs w:val="18"/>
                <w:lang w:val="de-AT" w:eastAsia="ko-KR"/>
              </w:rPr>
            </w:pPr>
            <w:r w:rsidRPr="00654D55">
              <w:rPr>
                <w:sz w:val="18"/>
                <w:szCs w:val="18"/>
                <w:lang w:val="de-AT" w:eastAsia="ko-KR"/>
              </w:rPr>
              <w:t>signaling whether the chains start from left PU boundary</w:t>
            </w:r>
          </w:p>
        </w:tc>
        <w:tc>
          <w:tcPr>
            <w:tcW w:w="2197" w:type="dxa"/>
            <w:shd w:val="clear" w:color="auto" w:fill="auto"/>
            <w:vAlign w:val="center"/>
          </w:tcPr>
          <w:p w:rsidR="000F0737" w:rsidRPr="00654D55" w:rsidRDefault="000F0737" w:rsidP="00862BE9">
            <w:pPr>
              <w:jc w:val="center"/>
              <w:rPr>
                <w:sz w:val="18"/>
                <w:szCs w:val="18"/>
                <w:lang w:val="de-AT" w:eastAsia="ko-KR"/>
              </w:rPr>
            </w:pPr>
            <w:r w:rsidRPr="00654D55">
              <w:rPr>
                <w:sz w:val="18"/>
                <w:szCs w:val="18"/>
                <w:lang w:val="de-AT" w:eastAsia="ko-KR"/>
              </w:rPr>
              <w:t>1</w:t>
            </w:r>
          </w:p>
        </w:tc>
      </w:tr>
      <w:tr w:rsidR="000F0737" w:rsidRPr="00654D55" w:rsidTr="00207564">
        <w:tc>
          <w:tcPr>
            <w:tcW w:w="2274" w:type="dxa"/>
            <w:shd w:val="clear" w:color="auto" w:fill="auto"/>
            <w:vAlign w:val="center"/>
          </w:tcPr>
          <w:p w:rsidR="000F0737" w:rsidRPr="00654D55" w:rsidRDefault="000F0737" w:rsidP="00862BE9">
            <w:pPr>
              <w:jc w:val="center"/>
              <w:rPr>
                <w:sz w:val="18"/>
                <w:szCs w:val="18"/>
                <w:lang w:val="de-AT" w:eastAsia="ko-KR"/>
              </w:rPr>
            </w:pPr>
            <w:r w:rsidRPr="00654D55">
              <w:rPr>
                <w:rFonts w:hint="eastAsia"/>
                <w:b/>
                <w:sz w:val="18"/>
                <w:szCs w:val="18"/>
                <w:lang w:val="de-AT" w:eastAsia="ko-KR"/>
              </w:rPr>
              <w:t>edge_start_position</w:t>
            </w:r>
          </w:p>
        </w:tc>
        <w:tc>
          <w:tcPr>
            <w:tcW w:w="3192" w:type="dxa"/>
            <w:shd w:val="clear" w:color="auto" w:fill="auto"/>
            <w:vAlign w:val="center"/>
          </w:tcPr>
          <w:p w:rsidR="000F0737" w:rsidRPr="00654D55" w:rsidRDefault="000F0737" w:rsidP="00862BE9">
            <w:pPr>
              <w:jc w:val="center"/>
              <w:rPr>
                <w:sz w:val="18"/>
                <w:szCs w:val="18"/>
                <w:lang w:val="de-AT" w:eastAsia="ko-KR"/>
              </w:rPr>
            </w:pPr>
            <w:r w:rsidRPr="00654D55">
              <w:rPr>
                <w:sz w:val="18"/>
                <w:szCs w:val="18"/>
                <w:lang w:val="de-AT" w:eastAsia="ko-KR"/>
              </w:rPr>
              <w:t>signal the start position of chains at a PU boundary</w:t>
            </w:r>
          </w:p>
        </w:tc>
        <w:tc>
          <w:tcPr>
            <w:tcW w:w="2197" w:type="dxa"/>
            <w:shd w:val="clear" w:color="auto" w:fill="auto"/>
            <w:vAlign w:val="center"/>
          </w:tcPr>
          <w:p w:rsidR="000F0737" w:rsidRPr="00654D55" w:rsidRDefault="000F0737" w:rsidP="00862BE9">
            <w:pPr>
              <w:jc w:val="center"/>
              <w:rPr>
                <w:sz w:val="18"/>
                <w:szCs w:val="18"/>
                <w:lang w:val="de-AT" w:eastAsia="ko-KR"/>
              </w:rPr>
            </w:pPr>
            <w:r w:rsidRPr="00654D55">
              <w:rPr>
                <w:i/>
                <w:sz w:val="18"/>
                <w:szCs w:val="18"/>
                <w:lang w:val="de-AT" w:eastAsia="ko-KR"/>
              </w:rPr>
              <w:t>log</w:t>
            </w:r>
            <w:r w:rsidRPr="00654D55">
              <w:rPr>
                <w:sz w:val="18"/>
                <w:szCs w:val="18"/>
                <w:vertAlign w:val="subscript"/>
                <w:lang w:val="de-AT" w:eastAsia="ko-KR"/>
              </w:rPr>
              <w:t>2</w:t>
            </w:r>
            <w:r w:rsidRPr="00654D55">
              <w:rPr>
                <w:i/>
                <w:sz w:val="18"/>
                <w:szCs w:val="18"/>
                <w:lang w:val="de-AT" w:eastAsia="ko-KR"/>
              </w:rPr>
              <w:t>N</w:t>
            </w:r>
          </w:p>
        </w:tc>
      </w:tr>
      <w:tr w:rsidR="000F0737" w:rsidRPr="00654D55" w:rsidTr="00207564">
        <w:tc>
          <w:tcPr>
            <w:tcW w:w="2274" w:type="dxa"/>
            <w:shd w:val="clear" w:color="auto" w:fill="auto"/>
            <w:vAlign w:val="center"/>
          </w:tcPr>
          <w:p w:rsidR="000F0737" w:rsidRPr="00654D55" w:rsidRDefault="000F0737" w:rsidP="00862BE9">
            <w:pPr>
              <w:jc w:val="center"/>
              <w:rPr>
                <w:strike/>
                <w:color w:val="FF0000"/>
                <w:sz w:val="18"/>
                <w:szCs w:val="18"/>
                <w:lang w:val="de-AT" w:eastAsia="ko-KR"/>
              </w:rPr>
            </w:pPr>
            <w:r w:rsidRPr="00654D55">
              <w:rPr>
                <w:rFonts w:hint="eastAsia"/>
                <w:b/>
                <w:strike/>
                <w:color w:val="FF0000"/>
                <w:sz w:val="18"/>
                <w:szCs w:val="18"/>
                <w:lang w:val="de-AT" w:eastAsia="ko-KR"/>
              </w:rPr>
              <w:t>edge_count_minus_1</w:t>
            </w:r>
          </w:p>
        </w:tc>
        <w:tc>
          <w:tcPr>
            <w:tcW w:w="3192" w:type="dxa"/>
            <w:shd w:val="clear" w:color="auto" w:fill="auto"/>
            <w:vAlign w:val="center"/>
          </w:tcPr>
          <w:p w:rsidR="000F0737" w:rsidRPr="00654D55" w:rsidRDefault="000F0737" w:rsidP="00862BE9">
            <w:pPr>
              <w:jc w:val="center"/>
              <w:rPr>
                <w:strike/>
                <w:color w:val="FF0000"/>
                <w:sz w:val="18"/>
                <w:szCs w:val="18"/>
                <w:lang w:val="de-AT" w:eastAsia="ko-KR"/>
              </w:rPr>
            </w:pPr>
            <w:r w:rsidRPr="00654D55">
              <w:rPr>
                <w:strike/>
                <w:color w:val="FF0000"/>
                <w:sz w:val="18"/>
                <w:szCs w:val="18"/>
                <w:lang w:val="de-AT" w:eastAsia="ko-KR"/>
              </w:rPr>
              <w:t>signal the total number of chain codes minus one</w:t>
            </w:r>
          </w:p>
        </w:tc>
        <w:tc>
          <w:tcPr>
            <w:tcW w:w="2197" w:type="dxa"/>
            <w:shd w:val="clear" w:color="auto" w:fill="auto"/>
            <w:vAlign w:val="center"/>
          </w:tcPr>
          <w:p w:rsidR="000F0737" w:rsidRPr="00654D55" w:rsidRDefault="000F0737" w:rsidP="00862BE9">
            <w:pPr>
              <w:jc w:val="center"/>
              <w:rPr>
                <w:strike/>
                <w:color w:val="FF0000"/>
                <w:sz w:val="18"/>
                <w:szCs w:val="18"/>
                <w:lang w:val="de-AT" w:eastAsia="ko-KR"/>
              </w:rPr>
            </w:pPr>
            <w:r w:rsidRPr="00654D55">
              <w:rPr>
                <w:i/>
                <w:strike/>
                <w:color w:val="FF0000"/>
                <w:sz w:val="18"/>
                <w:szCs w:val="18"/>
                <w:lang w:val="de-AT" w:eastAsia="ko-KR"/>
              </w:rPr>
              <w:t>log</w:t>
            </w:r>
            <w:r w:rsidRPr="00654D55">
              <w:rPr>
                <w:strike/>
                <w:color w:val="FF0000"/>
                <w:sz w:val="18"/>
                <w:szCs w:val="18"/>
                <w:vertAlign w:val="subscript"/>
                <w:lang w:val="de-AT" w:eastAsia="ko-KR"/>
              </w:rPr>
              <w:t>2</w:t>
            </w:r>
            <w:r w:rsidRPr="00654D55">
              <w:rPr>
                <w:i/>
                <w:strike/>
                <w:color w:val="FF0000"/>
                <w:sz w:val="18"/>
                <w:szCs w:val="18"/>
                <w:lang w:val="de-AT" w:eastAsia="ko-KR"/>
              </w:rPr>
              <w:t>N</w:t>
            </w:r>
            <w:r w:rsidRPr="00654D55">
              <w:rPr>
                <w:strike/>
                <w:color w:val="FF0000"/>
                <w:sz w:val="18"/>
                <w:szCs w:val="18"/>
                <w:lang w:val="de-AT" w:eastAsia="ko-KR"/>
              </w:rPr>
              <w:t>+1</w:t>
            </w:r>
          </w:p>
        </w:tc>
      </w:tr>
      <w:tr w:rsidR="000F0737" w:rsidRPr="00654D55" w:rsidTr="00207564">
        <w:tc>
          <w:tcPr>
            <w:tcW w:w="2274" w:type="dxa"/>
            <w:shd w:val="clear" w:color="auto" w:fill="auto"/>
            <w:vAlign w:val="center"/>
          </w:tcPr>
          <w:p w:rsidR="000F0737" w:rsidRPr="00654D55" w:rsidRDefault="000F0737" w:rsidP="00862BE9">
            <w:pPr>
              <w:jc w:val="center"/>
              <w:rPr>
                <w:b/>
                <w:sz w:val="18"/>
                <w:szCs w:val="18"/>
                <w:lang w:val="de-AT" w:eastAsia="ko-KR"/>
              </w:rPr>
            </w:pPr>
            <w:r w:rsidRPr="00654D55">
              <w:rPr>
                <w:rFonts w:hint="eastAsia"/>
                <w:b/>
                <w:sz w:val="18"/>
                <w:szCs w:val="18"/>
                <w:lang w:val="de-AT" w:eastAsia="ko-KR"/>
              </w:rPr>
              <w:t>edge_code</w:t>
            </w:r>
          </w:p>
        </w:tc>
        <w:tc>
          <w:tcPr>
            <w:tcW w:w="3192" w:type="dxa"/>
            <w:shd w:val="clear" w:color="auto" w:fill="auto"/>
            <w:vAlign w:val="center"/>
          </w:tcPr>
          <w:p w:rsidR="000F0737" w:rsidRPr="00654D55" w:rsidRDefault="000F0737" w:rsidP="00862BE9">
            <w:pPr>
              <w:jc w:val="center"/>
              <w:rPr>
                <w:sz w:val="18"/>
                <w:szCs w:val="18"/>
                <w:lang w:val="de-AT" w:eastAsia="ko-KR"/>
              </w:rPr>
            </w:pPr>
            <w:r w:rsidRPr="00654D55">
              <w:rPr>
                <w:sz w:val="18"/>
                <w:szCs w:val="18"/>
                <w:lang w:val="de-AT" w:eastAsia="ko-KR"/>
              </w:rPr>
              <w:t>signal all the chains with the depth PU</w:t>
            </w:r>
          </w:p>
        </w:tc>
        <w:tc>
          <w:tcPr>
            <w:tcW w:w="2197" w:type="dxa"/>
            <w:shd w:val="clear" w:color="auto" w:fill="auto"/>
            <w:vAlign w:val="center"/>
          </w:tcPr>
          <w:p w:rsidR="000F0737" w:rsidRPr="00654D55" w:rsidRDefault="00883983" w:rsidP="00862BE9">
            <w:pPr>
              <w:jc w:val="center"/>
              <w:rPr>
                <w:sz w:val="18"/>
                <w:szCs w:val="18"/>
                <w:lang w:val="de-AT" w:eastAsia="ko-KR"/>
              </w:rPr>
            </w:pPr>
            <w:r w:rsidRPr="006F4A90">
              <w:rPr>
                <w:sz w:val="18"/>
                <w:szCs w:val="18"/>
                <w:lang w:val="de-AT" w:eastAsia="ko-KR"/>
              </w:rPr>
              <w:t>edge_count_minus_1</w:t>
            </w:r>
            <w:r w:rsidRPr="00654D55">
              <w:rPr>
                <w:sz w:val="18"/>
                <w:szCs w:val="18"/>
                <w:lang w:val="de-AT" w:eastAsia="ko-KR"/>
              </w:rPr>
              <w:t>+</w:t>
            </w:r>
            <w:r w:rsidRPr="00207564">
              <w:rPr>
                <w:color w:val="FF0000"/>
                <w:sz w:val="18"/>
                <w:szCs w:val="18"/>
                <w:lang w:val="de-AT" w:eastAsia="ko-KR"/>
              </w:rPr>
              <w:t>2</w:t>
            </w:r>
            <w:r>
              <w:rPr>
                <w:color w:val="FF0000"/>
                <w:sz w:val="18"/>
                <w:szCs w:val="18"/>
                <w:lang w:val="de-AT" w:eastAsia="ko-KR"/>
              </w:rPr>
              <w:t xml:space="preserve"> </w:t>
            </w:r>
            <w:r w:rsidR="001C2DA3" w:rsidRPr="00510530">
              <w:rPr>
                <w:sz w:val="18"/>
                <w:szCs w:val="18"/>
                <w:lang w:val="de-AT" w:eastAsia="ko-KR"/>
              </w:rPr>
              <w:t>chain code</w:t>
            </w:r>
            <w:r w:rsidR="00F80CB6">
              <w:rPr>
                <w:sz w:val="18"/>
                <w:szCs w:val="18"/>
                <w:lang w:val="de-AT" w:eastAsia="ko-KR"/>
              </w:rPr>
              <w:t>s</w:t>
            </w:r>
            <w:r w:rsidR="001C2DA3" w:rsidRPr="00510530">
              <w:rPr>
                <w:sz w:val="18"/>
                <w:szCs w:val="18"/>
                <w:lang w:val="de-AT" w:eastAsia="ko-KR"/>
              </w:rPr>
              <w:t>, each chain code is within 1 and 6 bins</w:t>
            </w:r>
          </w:p>
        </w:tc>
      </w:tr>
    </w:tbl>
    <w:p w:rsidR="000F0737" w:rsidRDefault="000F0737" w:rsidP="00D64A33">
      <w:pPr>
        <w:jc w:val="both"/>
      </w:pPr>
      <w:r>
        <w:rPr>
          <w:lang w:val="en-CA"/>
        </w:rPr>
        <w:t xml:space="preserve">During the parsing of </w:t>
      </w:r>
      <w:r w:rsidRPr="00D64A33">
        <w:rPr>
          <w:lang w:val="en-CA"/>
        </w:rPr>
        <w:t>edge_code</w:t>
      </w:r>
      <w:r>
        <w:rPr>
          <w:lang w:val="en-CA"/>
        </w:rPr>
        <w:t xml:space="preserve">, the coordinate of current chain is tracked. When the coordinate falls out of the PU boundary, the </w:t>
      </w:r>
      <w:r w:rsidR="007D7F5E">
        <w:rPr>
          <w:lang w:val="en-CA"/>
        </w:rPr>
        <w:t>current</w:t>
      </w:r>
      <w:r>
        <w:rPr>
          <w:lang w:val="en-CA"/>
        </w:rPr>
        <w:t xml:space="preserve"> chain is identified </w:t>
      </w:r>
      <w:r w:rsidR="007D7F5E" w:rsidRPr="00EB09E1">
        <w:rPr>
          <w:lang w:val="en-CA"/>
        </w:rPr>
        <w:t xml:space="preserve">as the last chain </w:t>
      </w:r>
      <w:r w:rsidRPr="00EB09E1">
        <w:rPr>
          <w:lang w:val="en-CA"/>
        </w:rPr>
        <w:t xml:space="preserve">and the parsing of </w:t>
      </w:r>
      <w:r w:rsidRPr="00D64A33">
        <w:rPr>
          <w:lang w:val="en-CA"/>
        </w:rPr>
        <w:t>edge_code</w:t>
      </w:r>
      <w:r w:rsidRPr="00EB09E1">
        <w:rPr>
          <w:lang w:val="en-CA"/>
        </w:rPr>
        <w:t xml:space="preserve"> terminates. </w:t>
      </w:r>
    </w:p>
    <w:p w:rsidR="000F0737" w:rsidRPr="009F7058" w:rsidRDefault="000F0737" w:rsidP="00D64A33">
      <w:pPr>
        <w:jc w:val="both"/>
      </w:pPr>
      <w:r w:rsidRPr="00EB09E1">
        <w:t xml:space="preserve">For example, for the </w:t>
      </w:r>
      <w:r w:rsidRPr="00EB09E1">
        <w:rPr>
          <w:lang w:val="de-AT" w:eastAsia="ko-KR"/>
        </w:rPr>
        <w:t>8</w:t>
      </w:r>
      <w:r w:rsidRPr="00EB09E1">
        <w:rPr>
          <w:i/>
          <w:lang w:val="de-AT" w:eastAsia="ko-KR"/>
        </w:rPr>
        <w:t>×</w:t>
      </w:r>
      <w:r w:rsidRPr="00EB09E1">
        <w:rPr>
          <w:lang w:val="de-AT" w:eastAsia="ko-KR"/>
        </w:rPr>
        <w:t xml:space="preserve">8 PU shown in Figure 1, the proposed method is illustrated in Figure </w:t>
      </w:r>
      <w:r w:rsidR="00EB09E1">
        <w:rPr>
          <w:lang w:val="de-AT" w:eastAsia="ko-KR"/>
        </w:rPr>
        <w:t>2</w:t>
      </w:r>
      <w:r w:rsidRPr="00EB09E1">
        <w:rPr>
          <w:lang w:val="de-AT" w:eastAsia="ko-KR"/>
        </w:rPr>
        <w:t>.</w:t>
      </w:r>
      <w:r w:rsidRPr="00EB09E1">
        <w:rPr>
          <w:szCs w:val="22"/>
        </w:rPr>
        <w:t xml:space="preserve"> </w:t>
      </w:r>
      <w:r w:rsidRPr="00D616FC">
        <w:rPr>
          <w:szCs w:val="22"/>
        </w:rPr>
        <w:t xml:space="preserve">To explicitly signal the partition pattern using proposed method, </w:t>
      </w:r>
      <w:r w:rsidRPr="00D64A33">
        <w:rPr>
          <w:szCs w:val="22"/>
          <w:lang w:val="de-AT" w:eastAsia="ko-KR"/>
        </w:rPr>
        <w:t>edge_start_left_flag</w:t>
      </w:r>
      <w:r w:rsidRPr="00EB09E1">
        <w:rPr>
          <w:szCs w:val="22"/>
          <w:lang w:val="de-AT" w:eastAsia="ko-KR"/>
        </w:rPr>
        <w:t xml:space="preserve"> and </w:t>
      </w:r>
      <w:r w:rsidRPr="00D64A33">
        <w:rPr>
          <w:szCs w:val="22"/>
          <w:lang w:val="de-AT" w:eastAsia="ko-KR"/>
        </w:rPr>
        <w:t>edge_start_position</w:t>
      </w:r>
      <w:r w:rsidRPr="00EB09E1">
        <w:rPr>
          <w:szCs w:val="22"/>
          <w:lang w:val="de-AT" w:eastAsia="ko-KR"/>
        </w:rPr>
        <w:t xml:space="preserve"> </w:t>
      </w:r>
      <w:r w:rsidR="00434D70" w:rsidRPr="00EB09E1">
        <w:rPr>
          <w:szCs w:val="22"/>
          <w:lang w:val="de-AT" w:eastAsia="ko-KR"/>
        </w:rPr>
        <w:t>remain</w:t>
      </w:r>
      <w:r w:rsidRPr="00EB09E1">
        <w:rPr>
          <w:szCs w:val="22"/>
          <w:lang w:val="de-AT" w:eastAsia="ko-KR"/>
        </w:rPr>
        <w:t xml:space="preserve"> unchanged, but </w:t>
      </w:r>
      <w:r w:rsidRPr="00D64A33">
        <w:rPr>
          <w:szCs w:val="22"/>
          <w:lang w:val="de-AT" w:eastAsia="ko-KR"/>
        </w:rPr>
        <w:t xml:space="preserve">edge_count_minus_1 </w:t>
      </w:r>
      <w:r w:rsidRPr="00EB09E1">
        <w:rPr>
          <w:szCs w:val="22"/>
          <w:lang w:val="de-AT" w:eastAsia="ko-KR"/>
        </w:rPr>
        <w:t>is removed</w:t>
      </w:r>
      <w:r w:rsidRPr="00EB09E1">
        <w:t>.</w:t>
      </w:r>
      <w:r w:rsidRPr="00EB09E1">
        <w:rPr>
          <w:szCs w:val="22"/>
          <w:lang w:val="de-AT" w:eastAsia="ko-KR"/>
        </w:rPr>
        <w:t xml:space="preserve"> A series of </w:t>
      </w:r>
      <w:r w:rsidR="008477DF">
        <w:rPr>
          <w:szCs w:val="22"/>
          <w:lang w:val="de-AT" w:eastAsia="ko-KR"/>
        </w:rPr>
        <w:t>8</w:t>
      </w:r>
      <w:r w:rsidR="008477DF" w:rsidRPr="00EB09E1">
        <w:rPr>
          <w:szCs w:val="22"/>
          <w:lang w:val="de-AT" w:eastAsia="ko-KR"/>
        </w:rPr>
        <w:t xml:space="preserve"> </w:t>
      </w:r>
      <w:r w:rsidRPr="00D64A33">
        <w:rPr>
          <w:szCs w:val="22"/>
          <w:lang w:val="de-AT" w:eastAsia="ko-KR"/>
        </w:rPr>
        <w:t>edge_code</w:t>
      </w:r>
      <w:r w:rsidRPr="00EB09E1">
        <w:rPr>
          <w:szCs w:val="22"/>
          <w:lang w:val="de-AT" w:eastAsia="ko-KR"/>
        </w:rPr>
        <w:t xml:space="preserve"> are sequentially coded as </w:t>
      </w:r>
      <w:r w:rsidRPr="00D616FC">
        <w:t>“3, 3, 3, 7, 1, 1, 1, 1”, with an additional chain code “1”</w:t>
      </w:r>
      <w:r w:rsidR="00955ED5" w:rsidRPr="00D616FC">
        <w:t>,</w:t>
      </w:r>
      <w:r w:rsidRPr="00D616FC">
        <w:t xml:space="preserve"> which points out of the PU boundary</w:t>
      </w:r>
      <w:r w:rsidR="00280BBB" w:rsidRPr="00D616FC">
        <w:t xml:space="preserve"> (highlighted in red)</w:t>
      </w:r>
      <w:r w:rsidRPr="009F7058">
        <w:t>, added at the end of original chain codes.</w:t>
      </w:r>
    </w:p>
    <w:p w:rsidR="000F0737" w:rsidRDefault="00CA1033" w:rsidP="000F0737">
      <w:pPr>
        <w:jc w:val="center"/>
      </w:pPr>
      <w:r>
        <w:rPr>
          <w:noProof/>
          <w:lang w:eastAsia="zh-CN"/>
        </w:rPr>
        <w:lastRenderedPageBreak/>
        <w:drawing>
          <wp:inline distT="0" distB="0" distL="0" distR="0" wp14:anchorId="02445340" wp14:editId="123A72DA">
            <wp:extent cx="3070860" cy="16649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70860" cy="1664970"/>
                    </a:xfrm>
                    <a:prstGeom prst="rect">
                      <a:avLst/>
                    </a:prstGeom>
                    <a:noFill/>
                    <a:ln>
                      <a:noFill/>
                    </a:ln>
                  </pic:spPr>
                </pic:pic>
              </a:graphicData>
            </a:graphic>
          </wp:inline>
        </w:drawing>
      </w:r>
    </w:p>
    <w:p w:rsidR="000F0737" w:rsidRPr="002160CD" w:rsidRDefault="000F0737" w:rsidP="002160CD">
      <w:pPr>
        <w:pStyle w:val="Caption"/>
        <w:jc w:val="center"/>
      </w:pPr>
      <w:r>
        <w:t xml:space="preserve">Figure </w:t>
      </w:r>
      <w:r w:rsidR="00EB09E1">
        <w:t>2</w:t>
      </w:r>
      <w:r>
        <w:t>: One depth PU partition pattern and the coded chains using proposed method</w:t>
      </w:r>
    </w:p>
    <w:p w:rsidR="000F0737" w:rsidRDefault="000F0737" w:rsidP="00E11923">
      <w:pPr>
        <w:pStyle w:val="Heading1"/>
        <w:rPr>
          <w:lang w:val="en-CA"/>
        </w:rPr>
      </w:pPr>
      <w:r>
        <w:rPr>
          <w:lang w:val="en-CA"/>
        </w:rPr>
        <w:t>Experimental Results</w:t>
      </w:r>
    </w:p>
    <w:p w:rsidR="000F0737" w:rsidRDefault="000F0737" w:rsidP="000F0737">
      <w:pPr>
        <w:jc w:val="both"/>
        <w:rPr>
          <w:szCs w:val="22"/>
          <w:lang w:val="en-CA" w:eastAsia="ko-KR"/>
        </w:rPr>
      </w:pPr>
      <w:r>
        <w:rPr>
          <w:szCs w:val="22"/>
          <w:lang w:val="en-CA" w:eastAsia="ko-KR"/>
        </w:rPr>
        <w:t>The proposed method is implemented on top of HTM-4.0.1, and simulations</w:t>
      </w:r>
      <w:r>
        <w:rPr>
          <w:rFonts w:hint="eastAsia"/>
          <w:szCs w:val="22"/>
          <w:lang w:val="en-CA" w:eastAsia="ko-KR"/>
        </w:rPr>
        <w:t xml:space="preserve"> were </w:t>
      </w:r>
      <w:r>
        <w:rPr>
          <w:szCs w:val="22"/>
          <w:lang w:val="en-CA" w:eastAsia="ko-KR"/>
        </w:rPr>
        <w:t>performed under</w:t>
      </w:r>
      <w:r>
        <w:rPr>
          <w:rFonts w:hint="eastAsia"/>
          <w:szCs w:val="22"/>
          <w:lang w:val="en-CA" w:eastAsia="ko-KR"/>
        </w:rPr>
        <w:t xml:space="preserve"> </w:t>
      </w:r>
      <w:r>
        <w:rPr>
          <w:szCs w:val="22"/>
          <w:lang w:val="en-CA" w:eastAsia="ko-KR"/>
        </w:rPr>
        <w:t>“</w:t>
      </w:r>
      <w:r>
        <w:rPr>
          <w:rFonts w:hint="eastAsia"/>
          <w:szCs w:val="22"/>
          <w:lang w:val="en-CA" w:eastAsia="ko-KR"/>
        </w:rPr>
        <w:t>CTC</w:t>
      </w:r>
      <w:r>
        <w:rPr>
          <w:szCs w:val="22"/>
          <w:lang w:val="en-CA" w:eastAsia="ko-KR"/>
        </w:rPr>
        <w:t xml:space="preserve">” </w:t>
      </w:r>
      <w:r w:rsidR="00A34986">
        <w:rPr>
          <w:szCs w:val="22"/>
          <w:lang w:val="en-CA" w:eastAsia="ko-KR"/>
        </w:rPr>
        <w:fldChar w:fldCharType="begin"/>
      </w:r>
      <w:r w:rsidR="00A34986">
        <w:rPr>
          <w:szCs w:val="22"/>
          <w:lang w:val="en-CA" w:eastAsia="ko-KR"/>
        </w:rPr>
        <w:instrText xml:space="preserve"> </w:instrText>
      </w:r>
      <w:r w:rsidR="00A34986">
        <w:rPr>
          <w:rFonts w:hint="eastAsia"/>
          <w:szCs w:val="22"/>
          <w:lang w:val="en-CA" w:eastAsia="ko-KR"/>
        </w:rPr>
        <w:instrText>REF _Ref336878576 \r \h</w:instrText>
      </w:r>
      <w:r w:rsidR="00A34986">
        <w:rPr>
          <w:szCs w:val="22"/>
          <w:lang w:val="en-CA" w:eastAsia="ko-KR"/>
        </w:rPr>
        <w:instrText xml:space="preserve"> </w:instrText>
      </w:r>
      <w:r w:rsidR="00A34986">
        <w:rPr>
          <w:szCs w:val="22"/>
          <w:lang w:val="en-CA" w:eastAsia="ko-KR"/>
        </w:rPr>
      </w:r>
      <w:r w:rsidR="00A34986">
        <w:rPr>
          <w:szCs w:val="22"/>
          <w:lang w:val="en-CA" w:eastAsia="ko-KR"/>
        </w:rPr>
        <w:fldChar w:fldCharType="separate"/>
      </w:r>
      <w:r w:rsidR="00F91BD7">
        <w:rPr>
          <w:szCs w:val="22"/>
          <w:lang w:val="en-CA" w:eastAsia="ko-KR"/>
        </w:rPr>
        <w:t>[2]</w:t>
      </w:r>
      <w:r w:rsidR="00A34986">
        <w:rPr>
          <w:szCs w:val="22"/>
          <w:lang w:val="en-CA" w:eastAsia="ko-KR"/>
        </w:rPr>
        <w:fldChar w:fldCharType="end"/>
      </w:r>
      <w:r w:rsidR="00A34986">
        <w:rPr>
          <w:szCs w:val="22"/>
          <w:lang w:val="en-CA" w:eastAsia="ko-KR"/>
        </w:rPr>
        <w:t xml:space="preserve"> </w:t>
      </w:r>
      <w:r>
        <w:rPr>
          <w:rFonts w:hint="eastAsia"/>
          <w:szCs w:val="22"/>
          <w:lang w:val="en-CA" w:eastAsia="ko-KR"/>
        </w:rPr>
        <w:t xml:space="preserve">and </w:t>
      </w:r>
      <w:r>
        <w:rPr>
          <w:szCs w:val="22"/>
          <w:lang w:val="en-CA" w:eastAsia="ko-KR"/>
        </w:rPr>
        <w:t>“CTC, VSO off”</w:t>
      </w:r>
      <w:r>
        <w:rPr>
          <w:rFonts w:hint="eastAsia"/>
          <w:szCs w:val="22"/>
          <w:lang w:val="en-CA" w:eastAsia="ko-KR"/>
        </w:rPr>
        <w:t xml:space="preserve">. The results are summarized in Table </w:t>
      </w:r>
      <w:r w:rsidR="00C67022">
        <w:rPr>
          <w:szCs w:val="22"/>
          <w:lang w:val="en-CA" w:eastAsia="ko-KR"/>
        </w:rPr>
        <w:t>3</w:t>
      </w:r>
      <w:r w:rsidR="00C67022">
        <w:rPr>
          <w:rFonts w:hint="eastAsia"/>
          <w:szCs w:val="22"/>
          <w:lang w:val="en-CA" w:eastAsia="ko-KR"/>
        </w:rPr>
        <w:t xml:space="preserve"> </w:t>
      </w:r>
      <w:r>
        <w:rPr>
          <w:szCs w:val="22"/>
          <w:lang w:val="en-CA" w:eastAsia="ko-KR"/>
        </w:rPr>
        <w:t>and</w:t>
      </w:r>
      <w:r>
        <w:rPr>
          <w:rFonts w:hint="eastAsia"/>
          <w:szCs w:val="22"/>
          <w:lang w:val="en-CA" w:eastAsia="ko-KR"/>
        </w:rPr>
        <w:t xml:space="preserve"> </w:t>
      </w:r>
      <w:r w:rsidR="00C67022">
        <w:rPr>
          <w:szCs w:val="22"/>
          <w:lang w:val="en-CA" w:eastAsia="ko-KR"/>
        </w:rPr>
        <w:t>4</w:t>
      </w:r>
      <w:r>
        <w:rPr>
          <w:szCs w:val="22"/>
          <w:lang w:val="en-CA" w:eastAsia="ko-KR"/>
        </w:rPr>
        <w:t>, respectively</w:t>
      </w:r>
      <w:r>
        <w:rPr>
          <w:rFonts w:hint="eastAsia"/>
          <w:szCs w:val="22"/>
          <w:lang w:val="en-CA" w:eastAsia="ko-KR"/>
        </w:rPr>
        <w:t xml:space="preserve">. </w:t>
      </w:r>
      <w:r w:rsidR="00162984">
        <w:rPr>
          <w:szCs w:val="22"/>
          <w:lang w:val="en-CA" w:eastAsia="ko-KR"/>
        </w:rPr>
        <w:t xml:space="preserve">As it is reported in Table </w:t>
      </w:r>
      <w:r w:rsidR="00FA4741">
        <w:rPr>
          <w:szCs w:val="22"/>
          <w:lang w:val="en-CA" w:eastAsia="ko-KR"/>
        </w:rPr>
        <w:t xml:space="preserve">3 </w:t>
      </w:r>
      <w:r w:rsidR="00162984">
        <w:rPr>
          <w:szCs w:val="22"/>
          <w:lang w:val="en-CA" w:eastAsia="ko-KR"/>
        </w:rPr>
        <w:t xml:space="preserve">and </w:t>
      </w:r>
      <w:r w:rsidR="00FA4741">
        <w:rPr>
          <w:szCs w:val="22"/>
          <w:lang w:val="en-CA" w:eastAsia="ko-KR"/>
        </w:rPr>
        <w:t>4</w:t>
      </w:r>
      <w:r w:rsidR="00162984">
        <w:rPr>
          <w:szCs w:val="22"/>
          <w:lang w:val="en-CA" w:eastAsia="ko-KR"/>
        </w:rPr>
        <w:t>, t</w:t>
      </w:r>
      <w:r>
        <w:rPr>
          <w:rFonts w:hint="eastAsia"/>
          <w:szCs w:val="22"/>
          <w:lang w:val="en-CA" w:eastAsia="ko-KR"/>
        </w:rPr>
        <w:t>he proposed method achieve</w:t>
      </w:r>
      <w:r>
        <w:rPr>
          <w:szCs w:val="22"/>
          <w:lang w:val="en-CA" w:eastAsia="ko-KR"/>
        </w:rPr>
        <w:t>s</w:t>
      </w:r>
      <w:r>
        <w:rPr>
          <w:rFonts w:hint="eastAsia"/>
          <w:szCs w:val="22"/>
          <w:lang w:val="en-CA" w:eastAsia="ko-KR"/>
        </w:rPr>
        <w:t xml:space="preserve"> </w:t>
      </w:r>
      <w:r>
        <w:rPr>
          <w:szCs w:val="22"/>
          <w:lang w:val="en-CA" w:eastAsia="ko-KR"/>
        </w:rPr>
        <w:t>0.</w:t>
      </w:r>
      <w:r w:rsidR="0067709C">
        <w:rPr>
          <w:szCs w:val="22"/>
          <w:lang w:val="en-CA" w:eastAsia="ko-KR"/>
        </w:rPr>
        <w:t>03</w:t>
      </w:r>
      <w:r>
        <w:rPr>
          <w:szCs w:val="22"/>
          <w:lang w:val="en-CA" w:eastAsia="ko-KR"/>
        </w:rPr>
        <w:t>% and 0.18%</w:t>
      </w:r>
      <w:r>
        <w:rPr>
          <w:rFonts w:hint="eastAsia"/>
          <w:szCs w:val="22"/>
          <w:lang w:val="en-CA" w:eastAsia="ko-KR"/>
        </w:rPr>
        <w:t xml:space="preserve"> BD-rate </w:t>
      </w:r>
      <w:r>
        <w:rPr>
          <w:szCs w:val="22"/>
          <w:lang w:val="en-CA" w:eastAsia="ko-KR"/>
        </w:rPr>
        <w:t>gain with almost no runtime difference</w:t>
      </w:r>
      <w:r>
        <w:rPr>
          <w:rFonts w:hint="eastAsia"/>
          <w:szCs w:val="22"/>
          <w:lang w:val="en-CA" w:eastAsia="ko-KR"/>
        </w:rPr>
        <w:t>.</w:t>
      </w:r>
    </w:p>
    <w:p w:rsidR="00EB09E1" w:rsidRDefault="00D616FC" w:rsidP="000F0737">
      <w:pPr>
        <w:jc w:val="both"/>
        <w:rPr>
          <w:szCs w:val="22"/>
          <w:lang w:val="en-CA"/>
        </w:rPr>
      </w:pPr>
      <w:r>
        <w:rPr>
          <w:szCs w:val="22"/>
          <w:lang w:val="en-CA" w:eastAsia="ko-KR"/>
        </w:rPr>
        <w:t xml:space="preserve">Note that since the current encoder with VSO on made the performance of DMM modes and </w:t>
      </w:r>
      <w:r>
        <w:rPr>
          <w:szCs w:val="22"/>
          <w:lang w:val="en-CA"/>
        </w:rPr>
        <w:t>region-boundary chain coding much worse (</w:t>
      </w:r>
      <w:r w:rsidR="006F4A90">
        <w:rPr>
          <w:szCs w:val="22"/>
          <w:lang w:val="en-CA"/>
        </w:rPr>
        <w:t>1.63</w:t>
      </w:r>
      <w:r>
        <w:rPr>
          <w:szCs w:val="22"/>
          <w:lang w:val="en-CA"/>
        </w:rPr>
        <w:t xml:space="preserve">% </w:t>
      </w:r>
      <w:r w:rsidR="00C012AB">
        <w:rPr>
          <w:rFonts w:hint="eastAsia"/>
          <w:szCs w:val="22"/>
          <w:lang w:val="en-CA" w:eastAsia="ko-KR"/>
        </w:rPr>
        <w:t xml:space="preserve">BD-rate </w:t>
      </w:r>
      <w:r w:rsidR="00C012AB">
        <w:rPr>
          <w:szCs w:val="22"/>
          <w:lang w:val="en-CA" w:eastAsia="ko-KR"/>
        </w:rPr>
        <w:t xml:space="preserve">gain </w:t>
      </w:r>
      <w:r>
        <w:rPr>
          <w:szCs w:val="22"/>
          <w:lang w:val="en-CA"/>
        </w:rPr>
        <w:t>altogether), it is considered that the results generated with “CTC, VSO off” may be more informative. When VSO is turned off, the simplification provides 0.18% BD-rate reduction</w:t>
      </w:r>
      <w:r w:rsidR="009F7058">
        <w:rPr>
          <w:szCs w:val="22"/>
          <w:lang w:val="en-CA"/>
        </w:rPr>
        <w:t xml:space="preserve"> in average for synthesized views</w:t>
      </w:r>
      <w:r>
        <w:rPr>
          <w:szCs w:val="22"/>
          <w:lang w:val="en-CA"/>
        </w:rPr>
        <w:t>.</w:t>
      </w:r>
    </w:p>
    <w:p w:rsidR="00D616FC" w:rsidRDefault="00D616FC" w:rsidP="000F0737">
      <w:pPr>
        <w:jc w:val="both"/>
        <w:rPr>
          <w:szCs w:val="22"/>
          <w:lang w:val="en-CA" w:eastAsia="ko-KR"/>
        </w:rPr>
      </w:pPr>
    </w:p>
    <w:p w:rsidR="000F0737" w:rsidRDefault="000F0737" w:rsidP="000F0737">
      <w:pPr>
        <w:pStyle w:val="Caption"/>
        <w:jc w:val="center"/>
      </w:pPr>
      <w:r>
        <w:t xml:space="preserve">Table </w:t>
      </w:r>
      <w:r w:rsidR="00C67022">
        <w:t>3</w:t>
      </w:r>
      <w:r>
        <w:t xml:space="preserve">: </w:t>
      </w:r>
      <w:r w:rsidRPr="00284468">
        <w:rPr>
          <w:rFonts w:hint="eastAsia"/>
        </w:rPr>
        <w:t>BD rate results for 3-view case under CTC</w:t>
      </w:r>
    </w:p>
    <w:tbl>
      <w:tblPr>
        <w:tblW w:w="9468" w:type="dxa"/>
        <w:tblLook w:val="04A0" w:firstRow="1" w:lastRow="0" w:firstColumn="1" w:lastColumn="0" w:noHBand="0" w:noVBand="1"/>
      </w:tblPr>
      <w:tblGrid>
        <w:gridCol w:w="1368"/>
        <w:gridCol w:w="695"/>
        <w:gridCol w:w="718"/>
        <w:gridCol w:w="718"/>
        <w:gridCol w:w="865"/>
        <w:gridCol w:w="1108"/>
        <w:gridCol w:w="1224"/>
        <w:gridCol w:w="960"/>
        <w:gridCol w:w="887"/>
        <w:gridCol w:w="925"/>
      </w:tblGrid>
      <w:tr w:rsidR="001001DC" w:rsidRPr="001001DC" w:rsidTr="001001DC">
        <w:trPr>
          <w:trHeight w:val="246"/>
        </w:trPr>
        <w:tc>
          <w:tcPr>
            <w:tcW w:w="1368" w:type="dxa"/>
            <w:tcBorders>
              <w:top w:val="single" w:sz="8" w:space="0" w:color="auto"/>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
        </w:tc>
        <w:tc>
          <w:tcPr>
            <w:tcW w:w="695" w:type="dxa"/>
            <w:tcBorders>
              <w:top w:val="single" w:sz="8" w:space="0" w:color="auto"/>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video 0</w:t>
            </w:r>
          </w:p>
        </w:tc>
        <w:tc>
          <w:tcPr>
            <w:tcW w:w="718" w:type="dxa"/>
            <w:tcBorders>
              <w:top w:val="single" w:sz="8" w:space="0" w:color="auto"/>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video 1</w:t>
            </w:r>
          </w:p>
        </w:tc>
        <w:tc>
          <w:tcPr>
            <w:tcW w:w="718" w:type="dxa"/>
            <w:tcBorders>
              <w:top w:val="single" w:sz="8" w:space="0" w:color="auto"/>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video 2</w:t>
            </w:r>
          </w:p>
        </w:tc>
        <w:tc>
          <w:tcPr>
            <w:tcW w:w="865" w:type="dxa"/>
            <w:tcBorders>
              <w:top w:val="single" w:sz="8" w:space="0" w:color="auto"/>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video only</w:t>
            </w:r>
          </w:p>
        </w:tc>
        <w:tc>
          <w:tcPr>
            <w:tcW w:w="1108" w:type="dxa"/>
            <w:tcBorders>
              <w:top w:val="single" w:sz="8" w:space="0" w:color="auto"/>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synthesized only</w:t>
            </w:r>
          </w:p>
        </w:tc>
        <w:tc>
          <w:tcPr>
            <w:tcW w:w="1224" w:type="dxa"/>
            <w:tcBorders>
              <w:top w:val="single" w:sz="8" w:space="0" w:color="auto"/>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coded &amp; synthesized</w:t>
            </w:r>
          </w:p>
        </w:tc>
        <w:tc>
          <w:tcPr>
            <w:tcW w:w="960" w:type="dxa"/>
            <w:tcBorders>
              <w:top w:val="single" w:sz="8" w:space="0" w:color="auto"/>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enc time</w:t>
            </w:r>
          </w:p>
        </w:tc>
        <w:tc>
          <w:tcPr>
            <w:tcW w:w="887" w:type="dxa"/>
            <w:tcBorders>
              <w:top w:val="single" w:sz="8" w:space="0" w:color="auto"/>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dec time</w:t>
            </w:r>
          </w:p>
        </w:tc>
        <w:tc>
          <w:tcPr>
            <w:tcW w:w="925" w:type="dxa"/>
            <w:tcBorders>
              <w:top w:val="single" w:sz="8" w:space="0" w:color="auto"/>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ren time</w:t>
            </w:r>
          </w:p>
        </w:tc>
      </w:tr>
      <w:tr w:rsidR="001001DC" w:rsidRPr="00F5004B" w:rsidTr="001001DC">
        <w:trPr>
          <w:trHeight w:val="235"/>
        </w:trPr>
        <w:tc>
          <w:tcPr>
            <w:tcW w:w="1368" w:type="dxa"/>
            <w:tcBorders>
              <w:top w:val="single" w:sz="8" w:space="0" w:color="auto"/>
              <w:left w:val="single" w:sz="8" w:space="0" w:color="auto"/>
              <w:bottom w:val="nil"/>
              <w:right w:val="nil"/>
            </w:tcBorders>
            <w:shd w:val="clear" w:color="auto" w:fill="auto"/>
            <w:noWrap/>
            <w:vAlign w:val="center"/>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Balloons</w:t>
            </w:r>
          </w:p>
        </w:tc>
        <w:tc>
          <w:tcPr>
            <w:tcW w:w="695" w:type="dxa"/>
            <w:tcBorders>
              <w:top w:val="single" w:sz="8" w:space="0" w:color="auto"/>
              <w:left w:val="single" w:sz="8" w:space="0" w:color="auto"/>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single" w:sz="8" w:space="0" w:color="auto"/>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single" w:sz="8" w:space="0" w:color="auto"/>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865" w:type="dxa"/>
            <w:tcBorders>
              <w:top w:val="single" w:sz="8" w:space="0" w:color="auto"/>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1108" w:type="dxa"/>
            <w:tcBorders>
              <w:top w:val="single" w:sz="8" w:space="0" w:color="auto"/>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-0.07%</w:t>
            </w:r>
          </w:p>
        </w:tc>
        <w:tc>
          <w:tcPr>
            <w:tcW w:w="1224" w:type="dxa"/>
            <w:tcBorders>
              <w:top w:val="single" w:sz="8" w:space="0" w:color="auto"/>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-0.05%</w:t>
            </w:r>
          </w:p>
        </w:tc>
        <w:tc>
          <w:tcPr>
            <w:tcW w:w="960" w:type="dxa"/>
            <w:tcBorders>
              <w:top w:val="single" w:sz="8" w:space="0" w:color="auto"/>
              <w:left w:val="nil"/>
              <w:bottom w:val="nil"/>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94.4%</w:t>
            </w:r>
          </w:p>
        </w:tc>
        <w:tc>
          <w:tcPr>
            <w:tcW w:w="887" w:type="dxa"/>
            <w:tcBorders>
              <w:top w:val="single" w:sz="8" w:space="0" w:color="auto"/>
              <w:left w:val="nil"/>
              <w:bottom w:val="nil"/>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96.3%</w:t>
            </w:r>
          </w:p>
        </w:tc>
        <w:tc>
          <w:tcPr>
            <w:tcW w:w="925" w:type="dxa"/>
            <w:tcBorders>
              <w:top w:val="single" w:sz="8" w:space="0" w:color="auto"/>
              <w:left w:val="nil"/>
              <w:bottom w:val="nil"/>
              <w:right w:val="single" w:sz="8" w:space="0" w:color="auto"/>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101.7%</w:t>
            </w:r>
          </w:p>
        </w:tc>
      </w:tr>
      <w:tr w:rsidR="001001DC" w:rsidRPr="00F5004B" w:rsidTr="001001DC">
        <w:trPr>
          <w:trHeight w:val="235"/>
        </w:trPr>
        <w:tc>
          <w:tcPr>
            <w:tcW w:w="1368" w:type="dxa"/>
            <w:tcBorders>
              <w:top w:val="nil"/>
              <w:left w:val="single" w:sz="8" w:space="0" w:color="auto"/>
              <w:bottom w:val="nil"/>
              <w:right w:val="nil"/>
            </w:tcBorders>
            <w:shd w:val="clear" w:color="auto" w:fill="auto"/>
            <w:noWrap/>
            <w:vAlign w:val="center"/>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Kendo</w:t>
            </w:r>
          </w:p>
        </w:tc>
        <w:tc>
          <w:tcPr>
            <w:tcW w:w="695" w:type="dxa"/>
            <w:tcBorders>
              <w:top w:val="nil"/>
              <w:left w:val="single" w:sz="8" w:space="0" w:color="auto"/>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865" w:type="dxa"/>
            <w:tcBorders>
              <w:top w:val="nil"/>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1108"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0.01%</w:t>
            </w:r>
          </w:p>
        </w:tc>
        <w:tc>
          <w:tcPr>
            <w:tcW w:w="1224"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0.00%</w:t>
            </w:r>
          </w:p>
        </w:tc>
        <w:tc>
          <w:tcPr>
            <w:tcW w:w="960" w:type="dxa"/>
            <w:tcBorders>
              <w:top w:val="nil"/>
              <w:left w:val="nil"/>
              <w:bottom w:val="nil"/>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102.3%</w:t>
            </w:r>
          </w:p>
        </w:tc>
        <w:tc>
          <w:tcPr>
            <w:tcW w:w="887" w:type="dxa"/>
            <w:tcBorders>
              <w:top w:val="nil"/>
              <w:left w:val="nil"/>
              <w:bottom w:val="nil"/>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104.8%</w:t>
            </w:r>
          </w:p>
        </w:tc>
        <w:tc>
          <w:tcPr>
            <w:tcW w:w="925" w:type="dxa"/>
            <w:tcBorders>
              <w:top w:val="nil"/>
              <w:left w:val="nil"/>
              <w:bottom w:val="nil"/>
              <w:right w:val="single" w:sz="8" w:space="0" w:color="auto"/>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99.4%</w:t>
            </w:r>
          </w:p>
        </w:tc>
      </w:tr>
      <w:tr w:rsidR="001001DC" w:rsidRPr="00F5004B" w:rsidTr="001001DC">
        <w:trPr>
          <w:trHeight w:val="235"/>
        </w:trPr>
        <w:tc>
          <w:tcPr>
            <w:tcW w:w="1368" w:type="dxa"/>
            <w:tcBorders>
              <w:top w:val="nil"/>
              <w:left w:val="single" w:sz="8" w:space="0" w:color="auto"/>
              <w:bottom w:val="nil"/>
              <w:right w:val="nil"/>
            </w:tcBorders>
            <w:shd w:val="clear" w:color="auto" w:fill="auto"/>
            <w:noWrap/>
            <w:vAlign w:val="center"/>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Newspapercc</w:t>
            </w:r>
          </w:p>
        </w:tc>
        <w:tc>
          <w:tcPr>
            <w:tcW w:w="695" w:type="dxa"/>
            <w:tcBorders>
              <w:top w:val="nil"/>
              <w:left w:val="single" w:sz="8" w:space="0" w:color="auto"/>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865" w:type="dxa"/>
            <w:tcBorders>
              <w:top w:val="nil"/>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1108"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-0.05%</w:t>
            </w:r>
          </w:p>
        </w:tc>
        <w:tc>
          <w:tcPr>
            <w:tcW w:w="1224"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-0.03%</w:t>
            </w:r>
          </w:p>
        </w:tc>
        <w:tc>
          <w:tcPr>
            <w:tcW w:w="960" w:type="dxa"/>
            <w:tcBorders>
              <w:top w:val="nil"/>
              <w:left w:val="nil"/>
              <w:bottom w:val="nil"/>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97.0%</w:t>
            </w:r>
          </w:p>
        </w:tc>
        <w:tc>
          <w:tcPr>
            <w:tcW w:w="887" w:type="dxa"/>
            <w:tcBorders>
              <w:top w:val="nil"/>
              <w:left w:val="nil"/>
              <w:bottom w:val="nil"/>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96.5%</w:t>
            </w:r>
          </w:p>
        </w:tc>
        <w:tc>
          <w:tcPr>
            <w:tcW w:w="925" w:type="dxa"/>
            <w:tcBorders>
              <w:top w:val="nil"/>
              <w:left w:val="nil"/>
              <w:bottom w:val="nil"/>
              <w:right w:val="single" w:sz="8" w:space="0" w:color="auto"/>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98.9%</w:t>
            </w:r>
          </w:p>
        </w:tc>
      </w:tr>
      <w:tr w:rsidR="001001DC" w:rsidRPr="00F5004B" w:rsidTr="001001DC">
        <w:trPr>
          <w:trHeight w:val="235"/>
        </w:trPr>
        <w:tc>
          <w:tcPr>
            <w:tcW w:w="1368" w:type="dxa"/>
            <w:tcBorders>
              <w:top w:val="nil"/>
              <w:left w:val="single" w:sz="8" w:space="0" w:color="auto"/>
              <w:bottom w:val="nil"/>
              <w:right w:val="nil"/>
            </w:tcBorders>
            <w:shd w:val="clear" w:color="auto" w:fill="auto"/>
            <w:noWrap/>
            <w:vAlign w:val="center"/>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GhostTownFly</w:t>
            </w:r>
          </w:p>
        </w:tc>
        <w:tc>
          <w:tcPr>
            <w:tcW w:w="695" w:type="dxa"/>
            <w:tcBorders>
              <w:top w:val="nil"/>
              <w:left w:val="single" w:sz="8" w:space="0" w:color="auto"/>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865" w:type="dxa"/>
            <w:tcBorders>
              <w:top w:val="nil"/>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1108"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-0.14%</w:t>
            </w:r>
          </w:p>
        </w:tc>
        <w:tc>
          <w:tcPr>
            <w:tcW w:w="1224"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-0.12%</w:t>
            </w:r>
          </w:p>
        </w:tc>
        <w:tc>
          <w:tcPr>
            <w:tcW w:w="960" w:type="dxa"/>
            <w:tcBorders>
              <w:top w:val="nil"/>
              <w:left w:val="nil"/>
              <w:bottom w:val="nil"/>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94.9%</w:t>
            </w:r>
          </w:p>
        </w:tc>
        <w:tc>
          <w:tcPr>
            <w:tcW w:w="887" w:type="dxa"/>
            <w:tcBorders>
              <w:top w:val="nil"/>
              <w:left w:val="nil"/>
              <w:bottom w:val="nil"/>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93.4%</w:t>
            </w:r>
          </w:p>
        </w:tc>
        <w:tc>
          <w:tcPr>
            <w:tcW w:w="925" w:type="dxa"/>
            <w:tcBorders>
              <w:top w:val="nil"/>
              <w:left w:val="nil"/>
              <w:bottom w:val="nil"/>
              <w:right w:val="single" w:sz="8" w:space="0" w:color="auto"/>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94.3%</w:t>
            </w:r>
          </w:p>
        </w:tc>
      </w:tr>
      <w:tr w:rsidR="001001DC" w:rsidRPr="00F5004B" w:rsidTr="001001DC">
        <w:trPr>
          <w:trHeight w:val="235"/>
        </w:trPr>
        <w:tc>
          <w:tcPr>
            <w:tcW w:w="1368" w:type="dxa"/>
            <w:tcBorders>
              <w:top w:val="nil"/>
              <w:left w:val="single" w:sz="8" w:space="0" w:color="auto"/>
              <w:bottom w:val="nil"/>
              <w:right w:val="nil"/>
            </w:tcBorders>
            <w:shd w:val="clear" w:color="auto" w:fill="auto"/>
            <w:noWrap/>
            <w:vAlign w:val="center"/>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PoznanHall2</w:t>
            </w:r>
          </w:p>
        </w:tc>
        <w:tc>
          <w:tcPr>
            <w:tcW w:w="695" w:type="dxa"/>
            <w:tcBorders>
              <w:top w:val="nil"/>
              <w:left w:val="single" w:sz="8" w:space="0" w:color="auto"/>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865" w:type="dxa"/>
            <w:tcBorders>
              <w:top w:val="nil"/>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1108"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0.07%</w:t>
            </w:r>
          </w:p>
        </w:tc>
        <w:tc>
          <w:tcPr>
            <w:tcW w:w="1224"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0.05%</w:t>
            </w:r>
          </w:p>
        </w:tc>
        <w:tc>
          <w:tcPr>
            <w:tcW w:w="960" w:type="dxa"/>
            <w:tcBorders>
              <w:top w:val="nil"/>
              <w:left w:val="nil"/>
              <w:bottom w:val="nil"/>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96.9%</w:t>
            </w:r>
          </w:p>
        </w:tc>
        <w:tc>
          <w:tcPr>
            <w:tcW w:w="887" w:type="dxa"/>
            <w:tcBorders>
              <w:top w:val="nil"/>
              <w:left w:val="nil"/>
              <w:bottom w:val="nil"/>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95.4%</w:t>
            </w:r>
          </w:p>
        </w:tc>
        <w:tc>
          <w:tcPr>
            <w:tcW w:w="925" w:type="dxa"/>
            <w:tcBorders>
              <w:top w:val="nil"/>
              <w:left w:val="nil"/>
              <w:bottom w:val="nil"/>
              <w:right w:val="single" w:sz="8" w:space="0" w:color="auto"/>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101.1%</w:t>
            </w:r>
          </w:p>
        </w:tc>
      </w:tr>
      <w:tr w:rsidR="001001DC" w:rsidRPr="00F5004B" w:rsidTr="001001DC">
        <w:trPr>
          <w:trHeight w:val="235"/>
        </w:trPr>
        <w:tc>
          <w:tcPr>
            <w:tcW w:w="1368" w:type="dxa"/>
            <w:tcBorders>
              <w:top w:val="nil"/>
              <w:left w:val="single" w:sz="8" w:space="0" w:color="auto"/>
              <w:bottom w:val="nil"/>
              <w:right w:val="nil"/>
            </w:tcBorders>
            <w:shd w:val="clear" w:color="auto" w:fill="auto"/>
            <w:noWrap/>
            <w:vAlign w:val="center"/>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PoznanStreet</w:t>
            </w:r>
          </w:p>
        </w:tc>
        <w:tc>
          <w:tcPr>
            <w:tcW w:w="695" w:type="dxa"/>
            <w:tcBorders>
              <w:top w:val="nil"/>
              <w:left w:val="single" w:sz="8" w:space="0" w:color="auto"/>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865" w:type="dxa"/>
            <w:tcBorders>
              <w:top w:val="nil"/>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1108"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-0.02%</w:t>
            </w:r>
          </w:p>
        </w:tc>
        <w:tc>
          <w:tcPr>
            <w:tcW w:w="1224"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-0.02%</w:t>
            </w:r>
          </w:p>
        </w:tc>
        <w:tc>
          <w:tcPr>
            <w:tcW w:w="960" w:type="dxa"/>
            <w:tcBorders>
              <w:top w:val="nil"/>
              <w:left w:val="nil"/>
              <w:bottom w:val="nil"/>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105.9%</w:t>
            </w:r>
          </w:p>
        </w:tc>
        <w:tc>
          <w:tcPr>
            <w:tcW w:w="887" w:type="dxa"/>
            <w:tcBorders>
              <w:top w:val="nil"/>
              <w:left w:val="nil"/>
              <w:bottom w:val="nil"/>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102.9%</w:t>
            </w:r>
          </w:p>
        </w:tc>
        <w:tc>
          <w:tcPr>
            <w:tcW w:w="925" w:type="dxa"/>
            <w:tcBorders>
              <w:top w:val="nil"/>
              <w:left w:val="nil"/>
              <w:bottom w:val="nil"/>
              <w:right w:val="single" w:sz="8" w:space="0" w:color="auto"/>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99.0%</w:t>
            </w:r>
          </w:p>
        </w:tc>
      </w:tr>
      <w:tr w:rsidR="001001DC" w:rsidRPr="00F5004B" w:rsidTr="001001DC">
        <w:trPr>
          <w:trHeight w:val="246"/>
        </w:trPr>
        <w:tc>
          <w:tcPr>
            <w:tcW w:w="1368" w:type="dxa"/>
            <w:tcBorders>
              <w:top w:val="nil"/>
              <w:left w:val="single" w:sz="8" w:space="0" w:color="auto"/>
              <w:bottom w:val="single" w:sz="8" w:space="0" w:color="auto"/>
              <w:right w:val="nil"/>
            </w:tcBorders>
            <w:shd w:val="clear" w:color="auto" w:fill="auto"/>
            <w:noWrap/>
            <w:vAlign w:val="center"/>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UndoDancer</w:t>
            </w:r>
          </w:p>
        </w:tc>
        <w:tc>
          <w:tcPr>
            <w:tcW w:w="695" w:type="dxa"/>
            <w:tcBorders>
              <w:top w:val="nil"/>
              <w:left w:val="single" w:sz="8" w:space="0" w:color="auto"/>
              <w:bottom w:val="single" w:sz="8" w:space="0" w:color="auto"/>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single" w:sz="8" w:space="0" w:color="auto"/>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single" w:sz="8" w:space="0" w:color="auto"/>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865" w:type="dxa"/>
            <w:tcBorders>
              <w:top w:val="nil"/>
              <w:left w:val="nil"/>
              <w:bottom w:val="single" w:sz="8" w:space="0" w:color="auto"/>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1108" w:type="dxa"/>
            <w:tcBorders>
              <w:top w:val="nil"/>
              <w:left w:val="nil"/>
              <w:bottom w:val="single" w:sz="8" w:space="0" w:color="auto"/>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-0.03%</w:t>
            </w:r>
          </w:p>
        </w:tc>
        <w:tc>
          <w:tcPr>
            <w:tcW w:w="1224" w:type="dxa"/>
            <w:tcBorders>
              <w:top w:val="nil"/>
              <w:left w:val="nil"/>
              <w:bottom w:val="single" w:sz="8" w:space="0" w:color="auto"/>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-0.02%</w:t>
            </w:r>
          </w:p>
        </w:tc>
        <w:tc>
          <w:tcPr>
            <w:tcW w:w="960" w:type="dxa"/>
            <w:tcBorders>
              <w:top w:val="nil"/>
              <w:left w:val="nil"/>
              <w:bottom w:val="single" w:sz="8" w:space="0" w:color="auto"/>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100.2%</w:t>
            </w:r>
          </w:p>
        </w:tc>
        <w:tc>
          <w:tcPr>
            <w:tcW w:w="887" w:type="dxa"/>
            <w:tcBorders>
              <w:top w:val="nil"/>
              <w:left w:val="nil"/>
              <w:bottom w:val="single" w:sz="8" w:space="0" w:color="auto"/>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94.6%</w:t>
            </w:r>
          </w:p>
        </w:tc>
        <w:tc>
          <w:tcPr>
            <w:tcW w:w="925" w:type="dxa"/>
            <w:tcBorders>
              <w:top w:val="nil"/>
              <w:left w:val="nil"/>
              <w:bottom w:val="single" w:sz="8" w:space="0" w:color="auto"/>
              <w:right w:val="single" w:sz="8" w:space="0" w:color="auto"/>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101.6%</w:t>
            </w:r>
          </w:p>
        </w:tc>
      </w:tr>
      <w:tr w:rsidR="001001DC" w:rsidRPr="00F5004B" w:rsidTr="001001DC">
        <w:trPr>
          <w:trHeight w:val="235"/>
        </w:trPr>
        <w:tc>
          <w:tcPr>
            <w:tcW w:w="1368" w:type="dxa"/>
            <w:tcBorders>
              <w:top w:val="nil"/>
              <w:left w:val="single" w:sz="8" w:space="0" w:color="auto"/>
              <w:bottom w:val="nil"/>
              <w:right w:val="nil"/>
            </w:tcBorders>
            <w:shd w:val="clear" w:color="auto" w:fill="auto"/>
            <w:noWrap/>
            <w:vAlign w:val="center"/>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1024x768</w:t>
            </w:r>
          </w:p>
        </w:tc>
        <w:tc>
          <w:tcPr>
            <w:tcW w:w="695" w:type="dxa"/>
            <w:tcBorders>
              <w:top w:val="nil"/>
              <w:left w:val="single" w:sz="8" w:space="0" w:color="auto"/>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865" w:type="dxa"/>
            <w:tcBorders>
              <w:top w:val="nil"/>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1108"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-0.04%</w:t>
            </w:r>
          </w:p>
        </w:tc>
        <w:tc>
          <w:tcPr>
            <w:tcW w:w="1224"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-0.03%</w:t>
            </w:r>
          </w:p>
        </w:tc>
        <w:tc>
          <w:tcPr>
            <w:tcW w:w="960" w:type="dxa"/>
            <w:tcBorders>
              <w:top w:val="nil"/>
              <w:left w:val="nil"/>
              <w:bottom w:val="nil"/>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97.8%</w:t>
            </w:r>
          </w:p>
        </w:tc>
        <w:tc>
          <w:tcPr>
            <w:tcW w:w="887" w:type="dxa"/>
            <w:tcBorders>
              <w:top w:val="nil"/>
              <w:left w:val="nil"/>
              <w:bottom w:val="nil"/>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99.1%</w:t>
            </w:r>
          </w:p>
        </w:tc>
        <w:tc>
          <w:tcPr>
            <w:tcW w:w="925" w:type="dxa"/>
            <w:tcBorders>
              <w:top w:val="nil"/>
              <w:left w:val="nil"/>
              <w:bottom w:val="nil"/>
              <w:right w:val="single" w:sz="8" w:space="0" w:color="auto"/>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100.0%</w:t>
            </w:r>
          </w:p>
        </w:tc>
      </w:tr>
      <w:tr w:rsidR="001001DC" w:rsidRPr="00F5004B" w:rsidTr="001001DC">
        <w:trPr>
          <w:trHeight w:val="246"/>
        </w:trPr>
        <w:tc>
          <w:tcPr>
            <w:tcW w:w="1368" w:type="dxa"/>
            <w:tcBorders>
              <w:top w:val="nil"/>
              <w:left w:val="single" w:sz="8" w:space="0" w:color="auto"/>
              <w:bottom w:val="nil"/>
              <w:right w:val="nil"/>
            </w:tcBorders>
            <w:shd w:val="clear" w:color="auto" w:fill="auto"/>
            <w:noWrap/>
            <w:vAlign w:val="center"/>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1920x1088</w:t>
            </w:r>
          </w:p>
        </w:tc>
        <w:tc>
          <w:tcPr>
            <w:tcW w:w="695" w:type="dxa"/>
            <w:tcBorders>
              <w:top w:val="nil"/>
              <w:left w:val="single" w:sz="8" w:space="0" w:color="auto"/>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nil"/>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718" w:type="dxa"/>
            <w:tcBorders>
              <w:top w:val="nil"/>
              <w:left w:val="nil"/>
              <w:bottom w:val="nil"/>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865" w:type="dxa"/>
            <w:tcBorders>
              <w:top w:val="nil"/>
              <w:left w:val="nil"/>
              <w:bottom w:val="single" w:sz="8" w:space="0" w:color="auto"/>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w:t>
            </w:r>
          </w:p>
        </w:tc>
        <w:tc>
          <w:tcPr>
            <w:tcW w:w="1108" w:type="dxa"/>
            <w:tcBorders>
              <w:top w:val="nil"/>
              <w:left w:val="nil"/>
              <w:bottom w:val="single" w:sz="8" w:space="0" w:color="auto"/>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-0.03%</w:t>
            </w:r>
          </w:p>
        </w:tc>
        <w:tc>
          <w:tcPr>
            <w:tcW w:w="1224" w:type="dxa"/>
            <w:tcBorders>
              <w:top w:val="nil"/>
              <w:left w:val="nil"/>
              <w:bottom w:val="single" w:sz="8" w:space="0" w:color="auto"/>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-0.03%</w:t>
            </w:r>
          </w:p>
        </w:tc>
        <w:tc>
          <w:tcPr>
            <w:tcW w:w="960" w:type="dxa"/>
            <w:tcBorders>
              <w:top w:val="nil"/>
              <w:left w:val="nil"/>
              <w:bottom w:val="single" w:sz="8" w:space="0" w:color="auto"/>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99.4%</w:t>
            </w:r>
          </w:p>
        </w:tc>
        <w:tc>
          <w:tcPr>
            <w:tcW w:w="887" w:type="dxa"/>
            <w:tcBorders>
              <w:top w:val="nil"/>
              <w:left w:val="nil"/>
              <w:bottom w:val="single" w:sz="8" w:space="0" w:color="auto"/>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96.5%</w:t>
            </w:r>
          </w:p>
        </w:tc>
        <w:tc>
          <w:tcPr>
            <w:tcW w:w="925" w:type="dxa"/>
            <w:tcBorders>
              <w:top w:val="nil"/>
              <w:left w:val="nil"/>
              <w:bottom w:val="single" w:sz="8" w:space="0" w:color="auto"/>
              <w:right w:val="single" w:sz="8" w:space="0" w:color="auto"/>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rPr>
              <w:t>99.0%</w:t>
            </w:r>
          </w:p>
        </w:tc>
      </w:tr>
      <w:tr w:rsidR="001001DC" w:rsidRPr="00F5004B" w:rsidTr="001001DC">
        <w:trPr>
          <w:trHeight w:val="246"/>
        </w:trPr>
        <w:tc>
          <w:tcPr>
            <w:tcW w:w="1368" w:type="dxa"/>
            <w:tcBorders>
              <w:top w:val="single" w:sz="8" w:space="0" w:color="auto"/>
              <w:left w:val="single" w:sz="8" w:space="0" w:color="auto"/>
              <w:bottom w:val="single" w:sz="8" w:space="0" w:color="auto"/>
              <w:right w:val="nil"/>
            </w:tcBorders>
            <w:shd w:val="clear" w:color="auto" w:fill="auto"/>
            <w:noWrap/>
            <w:vAlign w:val="center"/>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lang w:eastAsia="zh-CN"/>
              </w:rPr>
              <w:t>average</w:t>
            </w:r>
          </w:p>
        </w:tc>
        <w:tc>
          <w:tcPr>
            <w:tcW w:w="695" w:type="dxa"/>
            <w:tcBorders>
              <w:top w:val="single" w:sz="8" w:space="0" w:color="auto"/>
              <w:left w:val="single" w:sz="8" w:space="0" w:color="auto"/>
              <w:bottom w:val="single" w:sz="8" w:space="0" w:color="auto"/>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rPr>
              <w:t>0.0%</w:t>
            </w:r>
          </w:p>
        </w:tc>
        <w:tc>
          <w:tcPr>
            <w:tcW w:w="718" w:type="dxa"/>
            <w:tcBorders>
              <w:top w:val="single" w:sz="8" w:space="0" w:color="auto"/>
              <w:left w:val="nil"/>
              <w:bottom w:val="single" w:sz="8" w:space="0" w:color="auto"/>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rPr>
              <w:t>0.0%</w:t>
            </w:r>
          </w:p>
        </w:tc>
        <w:tc>
          <w:tcPr>
            <w:tcW w:w="718" w:type="dxa"/>
            <w:tcBorders>
              <w:top w:val="single" w:sz="8" w:space="0" w:color="auto"/>
              <w:left w:val="nil"/>
              <w:bottom w:val="single" w:sz="8" w:space="0" w:color="auto"/>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rPr>
              <w:t>0.0%</w:t>
            </w:r>
          </w:p>
        </w:tc>
        <w:tc>
          <w:tcPr>
            <w:tcW w:w="865" w:type="dxa"/>
            <w:tcBorders>
              <w:top w:val="nil"/>
              <w:left w:val="nil"/>
              <w:bottom w:val="single" w:sz="8" w:space="0" w:color="auto"/>
              <w:right w:val="nil"/>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rPr>
              <w:t>0.0%</w:t>
            </w:r>
          </w:p>
        </w:tc>
        <w:tc>
          <w:tcPr>
            <w:tcW w:w="1108" w:type="dxa"/>
            <w:tcBorders>
              <w:top w:val="nil"/>
              <w:left w:val="nil"/>
              <w:bottom w:val="single" w:sz="8" w:space="0" w:color="auto"/>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rPr>
              <w:t>-0.03%</w:t>
            </w:r>
          </w:p>
        </w:tc>
        <w:tc>
          <w:tcPr>
            <w:tcW w:w="1224" w:type="dxa"/>
            <w:tcBorders>
              <w:top w:val="nil"/>
              <w:left w:val="nil"/>
              <w:bottom w:val="single" w:sz="8" w:space="0" w:color="auto"/>
              <w:right w:val="single" w:sz="8" w:space="0" w:color="auto"/>
            </w:tcBorders>
            <w:shd w:val="clear" w:color="auto" w:fill="auto"/>
            <w:noWrap/>
            <w:vAlign w:val="bottom"/>
            <w:hideMark/>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rPr>
              <w:t>-0.03%</w:t>
            </w:r>
          </w:p>
        </w:tc>
        <w:tc>
          <w:tcPr>
            <w:tcW w:w="960" w:type="dxa"/>
            <w:tcBorders>
              <w:top w:val="nil"/>
              <w:left w:val="nil"/>
              <w:bottom w:val="single" w:sz="8" w:space="0" w:color="auto"/>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rPr>
              <w:t>98.7%</w:t>
            </w:r>
          </w:p>
        </w:tc>
        <w:tc>
          <w:tcPr>
            <w:tcW w:w="887" w:type="dxa"/>
            <w:tcBorders>
              <w:top w:val="nil"/>
              <w:left w:val="nil"/>
              <w:bottom w:val="single" w:sz="8" w:space="0" w:color="auto"/>
              <w:right w:val="nil"/>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rPr>
              <w:t>97.6%</w:t>
            </w:r>
          </w:p>
        </w:tc>
        <w:tc>
          <w:tcPr>
            <w:tcW w:w="925" w:type="dxa"/>
            <w:tcBorders>
              <w:top w:val="nil"/>
              <w:left w:val="nil"/>
              <w:bottom w:val="single" w:sz="8" w:space="0" w:color="auto"/>
              <w:right w:val="single" w:sz="8" w:space="0" w:color="auto"/>
            </w:tcBorders>
            <w:shd w:val="clear" w:color="auto" w:fill="auto"/>
            <w:noWrap/>
            <w:vAlign w:val="bottom"/>
          </w:tcPr>
          <w:p w:rsidR="001001DC" w:rsidRPr="009C32A4" w:rsidRDefault="001001DC"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rPr>
              <w:t>99.4%</w:t>
            </w:r>
          </w:p>
        </w:tc>
      </w:tr>
    </w:tbl>
    <w:p w:rsidR="000F0737" w:rsidRPr="00F5004B" w:rsidRDefault="000F0737" w:rsidP="000F0737"/>
    <w:p w:rsidR="000F0737" w:rsidRPr="00284468" w:rsidRDefault="000F0737" w:rsidP="000F0737">
      <w:pPr>
        <w:pStyle w:val="Caption"/>
        <w:jc w:val="center"/>
      </w:pPr>
      <w:r>
        <w:rPr>
          <w:rFonts w:hint="eastAsia"/>
          <w:szCs w:val="22"/>
          <w:lang w:val="en-CA" w:eastAsia="ko-KR"/>
        </w:rPr>
        <w:t xml:space="preserve"> </w:t>
      </w:r>
      <w:r>
        <w:t xml:space="preserve">Table </w:t>
      </w:r>
      <w:r w:rsidR="00C67022">
        <w:t>4</w:t>
      </w:r>
      <w:r>
        <w:t xml:space="preserve">: </w:t>
      </w:r>
      <w:r w:rsidRPr="00284468">
        <w:rPr>
          <w:rFonts w:hint="eastAsia"/>
        </w:rPr>
        <w:t>BD rate results for 3-view case under CTC</w:t>
      </w:r>
      <w:r>
        <w:t>, VSO off</w:t>
      </w:r>
    </w:p>
    <w:tbl>
      <w:tblPr>
        <w:tblW w:w="9406" w:type="dxa"/>
        <w:tblLook w:val="04A0" w:firstRow="1" w:lastRow="0" w:firstColumn="1" w:lastColumn="0" w:noHBand="0" w:noVBand="1"/>
      </w:tblPr>
      <w:tblGrid>
        <w:gridCol w:w="1331"/>
        <w:gridCol w:w="733"/>
        <w:gridCol w:w="733"/>
        <w:gridCol w:w="733"/>
        <w:gridCol w:w="848"/>
        <w:gridCol w:w="1132"/>
        <w:gridCol w:w="1199"/>
        <w:gridCol w:w="857"/>
        <w:gridCol w:w="857"/>
        <w:gridCol w:w="983"/>
      </w:tblGrid>
      <w:tr w:rsidR="000F0737" w:rsidRPr="00F5004B" w:rsidTr="003B1FBE">
        <w:trPr>
          <w:trHeight w:val="251"/>
        </w:trPr>
        <w:tc>
          <w:tcPr>
            <w:tcW w:w="1331" w:type="dxa"/>
            <w:tcBorders>
              <w:top w:val="single" w:sz="8" w:space="0" w:color="auto"/>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
        </w:tc>
        <w:tc>
          <w:tcPr>
            <w:tcW w:w="733" w:type="dxa"/>
            <w:tcBorders>
              <w:top w:val="single" w:sz="8" w:space="0" w:color="auto"/>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video 0</w:t>
            </w:r>
          </w:p>
        </w:tc>
        <w:tc>
          <w:tcPr>
            <w:tcW w:w="733" w:type="dxa"/>
            <w:tcBorders>
              <w:top w:val="single" w:sz="8" w:space="0" w:color="auto"/>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video 1</w:t>
            </w:r>
          </w:p>
        </w:tc>
        <w:tc>
          <w:tcPr>
            <w:tcW w:w="733" w:type="dxa"/>
            <w:tcBorders>
              <w:top w:val="single" w:sz="8" w:space="0" w:color="auto"/>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video 2</w:t>
            </w:r>
          </w:p>
        </w:tc>
        <w:tc>
          <w:tcPr>
            <w:tcW w:w="848" w:type="dxa"/>
            <w:tcBorders>
              <w:top w:val="single" w:sz="8" w:space="0" w:color="auto"/>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video only</w:t>
            </w:r>
          </w:p>
        </w:tc>
        <w:tc>
          <w:tcPr>
            <w:tcW w:w="1132" w:type="dxa"/>
            <w:tcBorders>
              <w:top w:val="single" w:sz="8" w:space="0" w:color="auto"/>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synthesized only</w:t>
            </w:r>
          </w:p>
        </w:tc>
        <w:tc>
          <w:tcPr>
            <w:tcW w:w="1199" w:type="dxa"/>
            <w:tcBorders>
              <w:top w:val="single" w:sz="8" w:space="0" w:color="auto"/>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coded &amp; synthesized</w:t>
            </w:r>
          </w:p>
        </w:tc>
        <w:tc>
          <w:tcPr>
            <w:tcW w:w="857" w:type="dxa"/>
            <w:tcBorders>
              <w:top w:val="single" w:sz="8" w:space="0" w:color="auto"/>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enc time</w:t>
            </w:r>
          </w:p>
        </w:tc>
        <w:tc>
          <w:tcPr>
            <w:tcW w:w="857" w:type="dxa"/>
            <w:tcBorders>
              <w:top w:val="single" w:sz="8" w:space="0" w:color="auto"/>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dec time</w:t>
            </w:r>
          </w:p>
        </w:tc>
        <w:tc>
          <w:tcPr>
            <w:tcW w:w="983" w:type="dxa"/>
            <w:tcBorders>
              <w:top w:val="single" w:sz="8" w:space="0" w:color="auto"/>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ren time</w:t>
            </w:r>
          </w:p>
        </w:tc>
      </w:tr>
      <w:tr w:rsidR="000F0737" w:rsidRPr="00F5004B" w:rsidTr="003B1FBE">
        <w:trPr>
          <w:trHeight w:val="240"/>
        </w:trPr>
        <w:tc>
          <w:tcPr>
            <w:tcW w:w="1331" w:type="dxa"/>
            <w:tcBorders>
              <w:top w:val="single" w:sz="8" w:space="0" w:color="auto"/>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Balloons</w:t>
            </w:r>
          </w:p>
        </w:tc>
        <w:tc>
          <w:tcPr>
            <w:tcW w:w="733" w:type="dxa"/>
            <w:tcBorders>
              <w:top w:val="single" w:sz="8" w:space="0" w:color="auto"/>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single" w:sz="8" w:space="0" w:color="auto"/>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single" w:sz="8" w:space="0" w:color="auto"/>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848" w:type="dxa"/>
            <w:tcBorders>
              <w:top w:val="single" w:sz="8" w:space="0" w:color="auto"/>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1132" w:type="dxa"/>
            <w:tcBorders>
              <w:top w:val="single" w:sz="8" w:space="0" w:color="auto"/>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0.00%</w:t>
            </w:r>
          </w:p>
        </w:tc>
        <w:tc>
          <w:tcPr>
            <w:tcW w:w="1199" w:type="dxa"/>
            <w:tcBorders>
              <w:top w:val="single" w:sz="8" w:space="0" w:color="auto"/>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0.00%</w:t>
            </w:r>
          </w:p>
        </w:tc>
        <w:tc>
          <w:tcPr>
            <w:tcW w:w="857" w:type="dxa"/>
            <w:tcBorders>
              <w:top w:val="single" w:sz="8" w:space="0" w:color="auto"/>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99.7%</w:t>
            </w:r>
          </w:p>
        </w:tc>
        <w:tc>
          <w:tcPr>
            <w:tcW w:w="857" w:type="dxa"/>
            <w:tcBorders>
              <w:top w:val="single" w:sz="8" w:space="0" w:color="auto"/>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101.4%</w:t>
            </w:r>
          </w:p>
        </w:tc>
        <w:tc>
          <w:tcPr>
            <w:tcW w:w="983" w:type="dxa"/>
            <w:tcBorders>
              <w:top w:val="single" w:sz="8" w:space="0" w:color="auto"/>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101.1%</w:t>
            </w:r>
          </w:p>
        </w:tc>
      </w:tr>
      <w:tr w:rsidR="000F0737" w:rsidRPr="00F5004B" w:rsidTr="003B1FBE">
        <w:trPr>
          <w:trHeight w:val="240"/>
        </w:trPr>
        <w:tc>
          <w:tcPr>
            <w:tcW w:w="1331" w:type="dxa"/>
            <w:tcBorders>
              <w:top w:val="nil"/>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Kendo</w:t>
            </w:r>
          </w:p>
        </w:tc>
        <w:tc>
          <w:tcPr>
            <w:tcW w:w="733" w:type="dxa"/>
            <w:tcBorders>
              <w:top w:val="nil"/>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848"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1132"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-0.15%</w:t>
            </w:r>
          </w:p>
        </w:tc>
        <w:tc>
          <w:tcPr>
            <w:tcW w:w="1199"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-0.10%</w:t>
            </w:r>
          </w:p>
        </w:tc>
        <w:tc>
          <w:tcPr>
            <w:tcW w:w="857"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95.5%</w:t>
            </w:r>
          </w:p>
        </w:tc>
        <w:tc>
          <w:tcPr>
            <w:tcW w:w="857"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93.7%</w:t>
            </w:r>
          </w:p>
        </w:tc>
        <w:tc>
          <w:tcPr>
            <w:tcW w:w="983"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100.4%</w:t>
            </w:r>
          </w:p>
        </w:tc>
      </w:tr>
      <w:tr w:rsidR="000F0737" w:rsidRPr="00F5004B" w:rsidTr="003B1FBE">
        <w:trPr>
          <w:trHeight w:val="240"/>
        </w:trPr>
        <w:tc>
          <w:tcPr>
            <w:tcW w:w="1331" w:type="dxa"/>
            <w:tcBorders>
              <w:top w:val="nil"/>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Newspapercc</w:t>
            </w:r>
          </w:p>
        </w:tc>
        <w:tc>
          <w:tcPr>
            <w:tcW w:w="733" w:type="dxa"/>
            <w:tcBorders>
              <w:top w:val="nil"/>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848"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1132"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-0.44%</w:t>
            </w:r>
          </w:p>
        </w:tc>
        <w:tc>
          <w:tcPr>
            <w:tcW w:w="1199"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-0.29%</w:t>
            </w:r>
          </w:p>
        </w:tc>
        <w:tc>
          <w:tcPr>
            <w:tcW w:w="857"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98.2%</w:t>
            </w:r>
          </w:p>
        </w:tc>
        <w:tc>
          <w:tcPr>
            <w:tcW w:w="857"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88.2%</w:t>
            </w:r>
          </w:p>
        </w:tc>
        <w:tc>
          <w:tcPr>
            <w:tcW w:w="983"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99.8%</w:t>
            </w:r>
          </w:p>
        </w:tc>
      </w:tr>
      <w:tr w:rsidR="000F0737" w:rsidRPr="00F5004B" w:rsidTr="003B1FBE">
        <w:trPr>
          <w:trHeight w:val="240"/>
        </w:trPr>
        <w:tc>
          <w:tcPr>
            <w:tcW w:w="1331" w:type="dxa"/>
            <w:tcBorders>
              <w:top w:val="nil"/>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GhostTownFly</w:t>
            </w:r>
          </w:p>
        </w:tc>
        <w:tc>
          <w:tcPr>
            <w:tcW w:w="733" w:type="dxa"/>
            <w:tcBorders>
              <w:top w:val="nil"/>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848"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1132"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-0.02%</w:t>
            </w:r>
          </w:p>
        </w:tc>
        <w:tc>
          <w:tcPr>
            <w:tcW w:w="1199"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-0.02%</w:t>
            </w:r>
          </w:p>
        </w:tc>
        <w:tc>
          <w:tcPr>
            <w:tcW w:w="857"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102.0%</w:t>
            </w:r>
          </w:p>
        </w:tc>
        <w:tc>
          <w:tcPr>
            <w:tcW w:w="857"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101.7%</w:t>
            </w:r>
          </w:p>
        </w:tc>
        <w:tc>
          <w:tcPr>
            <w:tcW w:w="983"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103.4%</w:t>
            </w:r>
          </w:p>
        </w:tc>
      </w:tr>
      <w:tr w:rsidR="000F0737" w:rsidRPr="00F5004B" w:rsidTr="003B1FBE">
        <w:trPr>
          <w:trHeight w:val="240"/>
        </w:trPr>
        <w:tc>
          <w:tcPr>
            <w:tcW w:w="1331" w:type="dxa"/>
            <w:tcBorders>
              <w:top w:val="nil"/>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PoznanHall2</w:t>
            </w:r>
          </w:p>
        </w:tc>
        <w:tc>
          <w:tcPr>
            <w:tcW w:w="733" w:type="dxa"/>
            <w:tcBorders>
              <w:top w:val="nil"/>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848"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1132"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-0.29%</w:t>
            </w:r>
          </w:p>
        </w:tc>
        <w:tc>
          <w:tcPr>
            <w:tcW w:w="1199"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-0.20%</w:t>
            </w:r>
          </w:p>
        </w:tc>
        <w:tc>
          <w:tcPr>
            <w:tcW w:w="857"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94.4%</w:t>
            </w:r>
          </w:p>
        </w:tc>
        <w:tc>
          <w:tcPr>
            <w:tcW w:w="857"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98.1%</w:t>
            </w:r>
          </w:p>
        </w:tc>
        <w:tc>
          <w:tcPr>
            <w:tcW w:w="983"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99.1%</w:t>
            </w:r>
          </w:p>
        </w:tc>
      </w:tr>
      <w:tr w:rsidR="000F0737" w:rsidRPr="00F5004B" w:rsidTr="003B1FBE">
        <w:trPr>
          <w:trHeight w:val="240"/>
        </w:trPr>
        <w:tc>
          <w:tcPr>
            <w:tcW w:w="1331" w:type="dxa"/>
            <w:tcBorders>
              <w:top w:val="nil"/>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PoznanStreet</w:t>
            </w:r>
          </w:p>
        </w:tc>
        <w:tc>
          <w:tcPr>
            <w:tcW w:w="733" w:type="dxa"/>
            <w:tcBorders>
              <w:top w:val="nil"/>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848"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1132"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-0.03%</w:t>
            </w:r>
          </w:p>
        </w:tc>
        <w:tc>
          <w:tcPr>
            <w:tcW w:w="1199"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-0.01%</w:t>
            </w:r>
          </w:p>
        </w:tc>
        <w:tc>
          <w:tcPr>
            <w:tcW w:w="857"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101.1%</w:t>
            </w:r>
          </w:p>
        </w:tc>
        <w:tc>
          <w:tcPr>
            <w:tcW w:w="857"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104.8%</w:t>
            </w:r>
          </w:p>
        </w:tc>
        <w:tc>
          <w:tcPr>
            <w:tcW w:w="983"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100.8%</w:t>
            </w:r>
          </w:p>
        </w:tc>
      </w:tr>
      <w:tr w:rsidR="000F0737" w:rsidRPr="00F5004B" w:rsidTr="003B1FBE">
        <w:trPr>
          <w:trHeight w:val="251"/>
        </w:trPr>
        <w:tc>
          <w:tcPr>
            <w:tcW w:w="1331" w:type="dxa"/>
            <w:tcBorders>
              <w:top w:val="nil"/>
              <w:left w:val="single" w:sz="8" w:space="0" w:color="auto"/>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UndoDancer</w:t>
            </w:r>
          </w:p>
        </w:tc>
        <w:tc>
          <w:tcPr>
            <w:tcW w:w="733" w:type="dxa"/>
            <w:tcBorders>
              <w:top w:val="nil"/>
              <w:left w:val="single" w:sz="8" w:space="0" w:color="auto"/>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single" w:sz="8" w:space="0" w:color="auto"/>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848" w:type="dxa"/>
            <w:tcBorders>
              <w:top w:val="nil"/>
              <w:left w:val="nil"/>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1132" w:type="dxa"/>
            <w:tcBorders>
              <w:top w:val="nil"/>
              <w:left w:val="nil"/>
              <w:bottom w:val="single" w:sz="8" w:space="0" w:color="auto"/>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-0.33%</w:t>
            </w:r>
          </w:p>
        </w:tc>
        <w:tc>
          <w:tcPr>
            <w:tcW w:w="1199" w:type="dxa"/>
            <w:tcBorders>
              <w:top w:val="nil"/>
              <w:left w:val="nil"/>
              <w:bottom w:val="single" w:sz="8" w:space="0" w:color="auto"/>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-0.22%</w:t>
            </w:r>
          </w:p>
        </w:tc>
        <w:tc>
          <w:tcPr>
            <w:tcW w:w="857" w:type="dxa"/>
            <w:tcBorders>
              <w:top w:val="nil"/>
              <w:left w:val="nil"/>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106.6%</w:t>
            </w:r>
          </w:p>
        </w:tc>
        <w:tc>
          <w:tcPr>
            <w:tcW w:w="857" w:type="dxa"/>
            <w:tcBorders>
              <w:top w:val="nil"/>
              <w:left w:val="nil"/>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107.0%</w:t>
            </w:r>
          </w:p>
        </w:tc>
        <w:tc>
          <w:tcPr>
            <w:tcW w:w="983" w:type="dxa"/>
            <w:tcBorders>
              <w:top w:val="nil"/>
              <w:left w:val="nil"/>
              <w:bottom w:val="single" w:sz="8" w:space="0" w:color="auto"/>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107.5%</w:t>
            </w:r>
          </w:p>
        </w:tc>
      </w:tr>
      <w:tr w:rsidR="000F0737" w:rsidRPr="00F5004B" w:rsidTr="003B1FBE">
        <w:trPr>
          <w:trHeight w:val="240"/>
        </w:trPr>
        <w:tc>
          <w:tcPr>
            <w:tcW w:w="1331" w:type="dxa"/>
            <w:tcBorders>
              <w:top w:val="nil"/>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1024x768</w:t>
            </w:r>
          </w:p>
        </w:tc>
        <w:tc>
          <w:tcPr>
            <w:tcW w:w="733" w:type="dxa"/>
            <w:tcBorders>
              <w:top w:val="nil"/>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848"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1132"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-0.20%</w:t>
            </w:r>
          </w:p>
        </w:tc>
        <w:tc>
          <w:tcPr>
            <w:tcW w:w="1199"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-0.13%</w:t>
            </w:r>
          </w:p>
        </w:tc>
        <w:tc>
          <w:tcPr>
            <w:tcW w:w="857"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97.8%</w:t>
            </w:r>
          </w:p>
        </w:tc>
        <w:tc>
          <w:tcPr>
            <w:tcW w:w="857"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94.3%</w:t>
            </w:r>
          </w:p>
        </w:tc>
        <w:tc>
          <w:tcPr>
            <w:tcW w:w="983"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100.4%</w:t>
            </w:r>
          </w:p>
        </w:tc>
      </w:tr>
      <w:tr w:rsidR="000F0737" w:rsidRPr="00F5004B" w:rsidTr="003B1FBE">
        <w:trPr>
          <w:trHeight w:val="251"/>
        </w:trPr>
        <w:tc>
          <w:tcPr>
            <w:tcW w:w="1331" w:type="dxa"/>
            <w:tcBorders>
              <w:top w:val="nil"/>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1920x1088</w:t>
            </w:r>
          </w:p>
        </w:tc>
        <w:tc>
          <w:tcPr>
            <w:tcW w:w="733" w:type="dxa"/>
            <w:tcBorders>
              <w:top w:val="nil"/>
              <w:left w:val="single" w:sz="8" w:space="0" w:color="auto"/>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nil"/>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733" w:type="dxa"/>
            <w:tcBorders>
              <w:top w:val="nil"/>
              <w:left w:val="nil"/>
              <w:bottom w:val="nil"/>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848" w:type="dxa"/>
            <w:tcBorders>
              <w:top w:val="nil"/>
              <w:left w:val="nil"/>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0.0%</w:t>
            </w:r>
          </w:p>
        </w:tc>
        <w:tc>
          <w:tcPr>
            <w:tcW w:w="1132" w:type="dxa"/>
            <w:tcBorders>
              <w:top w:val="nil"/>
              <w:left w:val="nil"/>
              <w:bottom w:val="single" w:sz="8" w:space="0" w:color="auto"/>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-0.17%</w:t>
            </w:r>
          </w:p>
        </w:tc>
        <w:tc>
          <w:tcPr>
            <w:tcW w:w="1199" w:type="dxa"/>
            <w:tcBorders>
              <w:top w:val="nil"/>
              <w:left w:val="nil"/>
              <w:bottom w:val="single" w:sz="8" w:space="0" w:color="auto"/>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-0.11%</w:t>
            </w:r>
          </w:p>
        </w:tc>
        <w:tc>
          <w:tcPr>
            <w:tcW w:w="857" w:type="dxa"/>
            <w:tcBorders>
              <w:top w:val="nil"/>
              <w:left w:val="nil"/>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100.9%</w:t>
            </w:r>
          </w:p>
        </w:tc>
        <w:tc>
          <w:tcPr>
            <w:tcW w:w="857" w:type="dxa"/>
            <w:tcBorders>
              <w:top w:val="nil"/>
              <w:left w:val="nil"/>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102.8%</w:t>
            </w:r>
          </w:p>
        </w:tc>
        <w:tc>
          <w:tcPr>
            <w:tcW w:w="983" w:type="dxa"/>
            <w:tcBorders>
              <w:top w:val="nil"/>
              <w:left w:val="nil"/>
              <w:bottom w:val="single" w:sz="8" w:space="0" w:color="auto"/>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9C32A4">
              <w:rPr>
                <w:color w:val="000000"/>
                <w:sz w:val="18"/>
                <w:szCs w:val="18"/>
                <w:lang w:eastAsia="zh-CN"/>
              </w:rPr>
              <w:t>102.7%</w:t>
            </w:r>
          </w:p>
        </w:tc>
      </w:tr>
      <w:tr w:rsidR="000F0737" w:rsidRPr="00F5004B" w:rsidTr="003B1FBE">
        <w:trPr>
          <w:trHeight w:val="251"/>
        </w:trPr>
        <w:tc>
          <w:tcPr>
            <w:tcW w:w="1331" w:type="dxa"/>
            <w:tcBorders>
              <w:top w:val="single" w:sz="8" w:space="0" w:color="auto"/>
              <w:left w:val="single" w:sz="8" w:space="0" w:color="auto"/>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lang w:eastAsia="zh-CN"/>
              </w:rPr>
              <w:t>average</w:t>
            </w:r>
          </w:p>
        </w:tc>
        <w:tc>
          <w:tcPr>
            <w:tcW w:w="733" w:type="dxa"/>
            <w:tcBorders>
              <w:top w:val="single" w:sz="8" w:space="0" w:color="auto"/>
              <w:left w:val="single" w:sz="8" w:space="0" w:color="auto"/>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lang w:eastAsia="zh-CN"/>
              </w:rPr>
              <w:t>0.0%</w:t>
            </w:r>
          </w:p>
        </w:tc>
        <w:tc>
          <w:tcPr>
            <w:tcW w:w="733" w:type="dxa"/>
            <w:tcBorders>
              <w:top w:val="single" w:sz="8" w:space="0" w:color="auto"/>
              <w:left w:val="nil"/>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lang w:eastAsia="zh-CN"/>
              </w:rPr>
              <w:t>0.0%</w:t>
            </w:r>
          </w:p>
        </w:tc>
        <w:tc>
          <w:tcPr>
            <w:tcW w:w="733" w:type="dxa"/>
            <w:tcBorders>
              <w:top w:val="single" w:sz="8" w:space="0" w:color="auto"/>
              <w:left w:val="nil"/>
              <w:bottom w:val="single" w:sz="8" w:space="0" w:color="auto"/>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lang w:eastAsia="zh-CN"/>
              </w:rPr>
              <w:t>0.0%</w:t>
            </w:r>
          </w:p>
        </w:tc>
        <w:tc>
          <w:tcPr>
            <w:tcW w:w="848" w:type="dxa"/>
            <w:tcBorders>
              <w:top w:val="nil"/>
              <w:left w:val="nil"/>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lang w:eastAsia="zh-CN"/>
              </w:rPr>
              <w:t>0.0%</w:t>
            </w:r>
          </w:p>
        </w:tc>
        <w:tc>
          <w:tcPr>
            <w:tcW w:w="1132" w:type="dxa"/>
            <w:tcBorders>
              <w:top w:val="nil"/>
              <w:left w:val="nil"/>
              <w:bottom w:val="single" w:sz="8" w:space="0" w:color="auto"/>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lang w:eastAsia="zh-CN"/>
              </w:rPr>
              <w:t>-0.18%</w:t>
            </w:r>
          </w:p>
        </w:tc>
        <w:tc>
          <w:tcPr>
            <w:tcW w:w="1199" w:type="dxa"/>
            <w:tcBorders>
              <w:top w:val="nil"/>
              <w:left w:val="nil"/>
              <w:bottom w:val="single" w:sz="8" w:space="0" w:color="auto"/>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lang w:eastAsia="zh-CN"/>
              </w:rPr>
              <w:t>-0.12%</w:t>
            </w:r>
          </w:p>
        </w:tc>
        <w:tc>
          <w:tcPr>
            <w:tcW w:w="857" w:type="dxa"/>
            <w:tcBorders>
              <w:top w:val="nil"/>
              <w:left w:val="nil"/>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lang w:eastAsia="zh-CN"/>
              </w:rPr>
              <w:t>99.6%</w:t>
            </w:r>
          </w:p>
        </w:tc>
        <w:tc>
          <w:tcPr>
            <w:tcW w:w="857" w:type="dxa"/>
            <w:tcBorders>
              <w:top w:val="nil"/>
              <w:left w:val="nil"/>
              <w:bottom w:val="single" w:sz="8" w:space="0" w:color="auto"/>
              <w:right w:val="nil"/>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lang w:eastAsia="zh-CN"/>
              </w:rPr>
              <w:t>99.1%</w:t>
            </w:r>
          </w:p>
        </w:tc>
        <w:tc>
          <w:tcPr>
            <w:tcW w:w="983" w:type="dxa"/>
            <w:tcBorders>
              <w:top w:val="nil"/>
              <w:left w:val="nil"/>
              <w:bottom w:val="single" w:sz="8" w:space="0" w:color="auto"/>
              <w:right w:val="single" w:sz="8" w:space="0" w:color="auto"/>
            </w:tcBorders>
            <w:shd w:val="clear" w:color="auto" w:fill="auto"/>
            <w:noWrap/>
            <w:vAlign w:val="center"/>
            <w:hideMark/>
          </w:tcPr>
          <w:p w:rsidR="000F0737" w:rsidRPr="009C32A4" w:rsidRDefault="000F0737" w:rsidP="003B1FBE">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9C32A4">
              <w:rPr>
                <w:b/>
                <w:bCs/>
                <w:color w:val="000000"/>
                <w:sz w:val="18"/>
                <w:szCs w:val="18"/>
                <w:lang w:eastAsia="zh-CN"/>
              </w:rPr>
              <w:t>101.7%</w:t>
            </w:r>
          </w:p>
        </w:tc>
      </w:tr>
    </w:tbl>
    <w:p w:rsidR="000F0737" w:rsidRPr="000F0737" w:rsidRDefault="000F0737" w:rsidP="000F0737">
      <w:pPr>
        <w:rPr>
          <w:lang w:val="en-CA"/>
        </w:rPr>
      </w:pPr>
    </w:p>
    <w:p w:rsidR="001F2594" w:rsidRPr="005B217D" w:rsidRDefault="00F413A8" w:rsidP="00E11923">
      <w:pPr>
        <w:pStyle w:val="Heading1"/>
        <w:rPr>
          <w:lang w:val="en-CA"/>
        </w:rPr>
      </w:pPr>
      <w:r>
        <w:rPr>
          <w:lang w:val="en-CA"/>
        </w:rPr>
        <w:lastRenderedPageBreak/>
        <w:t>C</w:t>
      </w:r>
      <w:r w:rsidR="008F57E1">
        <w:rPr>
          <w:lang w:val="en-CA"/>
        </w:rPr>
        <w:t>onclusion</w:t>
      </w:r>
    </w:p>
    <w:p w:rsidR="00710414" w:rsidRDefault="0043672D" w:rsidP="00D64A33">
      <w:pPr>
        <w:jc w:val="both"/>
        <w:rPr>
          <w:lang w:val="de-AT" w:eastAsia="ko-KR"/>
        </w:rPr>
      </w:pPr>
      <w:r>
        <w:rPr>
          <w:lang w:val="de-AT" w:eastAsia="ko-KR"/>
        </w:rPr>
        <w:t>Simpli</w:t>
      </w:r>
      <w:r w:rsidR="0075600A">
        <w:rPr>
          <w:lang w:val="de-AT" w:eastAsia="ko-KR"/>
        </w:rPr>
        <w:t>fic</w:t>
      </w:r>
      <w:r>
        <w:rPr>
          <w:lang w:val="de-AT" w:eastAsia="ko-KR"/>
        </w:rPr>
        <w:t xml:space="preserve">ation of the current chain coding design is proposed to remove one redudant </w:t>
      </w:r>
      <w:r w:rsidR="00B42AC0">
        <w:rPr>
          <w:lang w:val="de-AT" w:eastAsia="ko-KR"/>
        </w:rPr>
        <w:t xml:space="preserve">syntax element </w:t>
      </w:r>
      <w:r>
        <w:rPr>
          <w:lang w:val="de-AT" w:eastAsia="ko-KR"/>
        </w:rPr>
        <w:t xml:space="preserve">to signal the </w:t>
      </w:r>
      <w:r w:rsidR="00710414">
        <w:rPr>
          <w:lang w:val="de-AT" w:eastAsia="ko-KR"/>
        </w:rPr>
        <w:t>chain</w:t>
      </w:r>
      <w:r w:rsidR="00AB666A">
        <w:rPr>
          <w:lang w:val="de-AT" w:eastAsia="ko-KR"/>
        </w:rPr>
        <w:t xml:space="preserve"> coding</w:t>
      </w:r>
      <w:r w:rsidR="001F3766">
        <w:rPr>
          <w:lang w:val="de-AT" w:eastAsia="ko-KR"/>
        </w:rPr>
        <w:t xml:space="preserve"> in the coding unit of a depth slice</w:t>
      </w:r>
      <w:r w:rsidR="00710414">
        <w:rPr>
          <w:lang w:val="de-AT" w:eastAsia="ko-KR"/>
        </w:rPr>
        <w:t>. The proposed method</w:t>
      </w:r>
      <w:r w:rsidR="00710414">
        <w:rPr>
          <w:rFonts w:hint="eastAsia"/>
          <w:lang w:val="de-AT" w:eastAsia="ko-KR"/>
        </w:rPr>
        <w:t xml:space="preserve"> achieves </w:t>
      </w:r>
      <w:r>
        <w:rPr>
          <w:lang w:val="de-AT" w:eastAsia="ko-KR"/>
        </w:rPr>
        <w:t xml:space="preserve">in </w:t>
      </w:r>
      <w:r w:rsidR="00710414">
        <w:rPr>
          <w:rFonts w:hint="eastAsia"/>
          <w:lang w:val="de-AT" w:eastAsia="ko-KR"/>
        </w:rPr>
        <w:t>a</w:t>
      </w:r>
      <w:r w:rsidR="004D367D">
        <w:rPr>
          <w:lang w:val="de-AT" w:eastAsia="ko-KR"/>
        </w:rPr>
        <w:t>verage</w:t>
      </w:r>
      <w:r w:rsidR="00710414">
        <w:rPr>
          <w:rFonts w:hint="eastAsia"/>
          <w:lang w:val="de-AT" w:eastAsia="ko-KR"/>
        </w:rPr>
        <w:t xml:space="preserve"> 0.</w:t>
      </w:r>
      <w:r w:rsidR="00710414">
        <w:rPr>
          <w:lang w:val="de-AT" w:eastAsia="ko-KR"/>
        </w:rPr>
        <w:t>18</w:t>
      </w:r>
      <w:r w:rsidR="00710414">
        <w:rPr>
          <w:rFonts w:hint="eastAsia"/>
          <w:lang w:val="de-AT" w:eastAsia="ko-KR"/>
        </w:rPr>
        <w:t xml:space="preserve">% BD-rate </w:t>
      </w:r>
      <w:r w:rsidR="00710414">
        <w:rPr>
          <w:lang w:val="de-AT" w:eastAsia="ko-KR"/>
        </w:rPr>
        <w:t>gain</w:t>
      </w:r>
      <w:r w:rsidR="00710414">
        <w:rPr>
          <w:rFonts w:hint="eastAsia"/>
          <w:lang w:val="de-AT" w:eastAsia="ko-KR"/>
        </w:rPr>
        <w:t xml:space="preserve"> on 3DV-HTM</w:t>
      </w:r>
      <w:r w:rsidR="00710414">
        <w:rPr>
          <w:lang w:val="de-AT" w:eastAsia="ko-KR"/>
        </w:rPr>
        <w:t>4.0.1</w:t>
      </w:r>
      <w:r w:rsidR="00710414">
        <w:rPr>
          <w:rFonts w:hint="eastAsia"/>
          <w:lang w:val="de-AT" w:eastAsia="ko-KR"/>
        </w:rPr>
        <w:t xml:space="preserve"> under CTC </w:t>
      </w:r>
      <w:r>
        <w:rPr>
          <w:lang w:val="de-AT" w:eastAsia="ko-KR"/>
        </w:rPr>
        <w:t xml:space="preserve">when </w:t>
      </w:r>
      <w:r w:rsidR="00710414">
        <w:rPr>
          <w:lang w:val="de-AT" w:eastAsia="ko-KR"/>
        </w:rPr>
        <w:t xml:space="preserve">VSO </w:t>
      </w:r>
      <w:r>
        <w:rPr>
          <w:lang w:val="de-AT" w:eastAsia="ko-KR"/>
        </w:rPr>
        <w:t xml:space="preserve">is turned </w:t>
      </w:r>
      <w:r w:rsidR="00710414">
        <w:rPr>
          <w:lang w:val="de-AT" w:eastAsia="ko-KR"/>
        </w:rPr>
        <w:t>off</w:t>
      </w:r>
      <w:r>
        <w:rPr>
          <w:lang w:val="de-AT" w:eastAsia="ko-KR"/>
        </w:rPr>
        <w:t xml:space="preserve"> and </w:t>
      </w:r>
      <w:r w:rsidR="004125B7">
        <w:rPr>
          <w:lang w:val="de-AT" w:eastAsia="ko-KR"/>
        </w:rPr>
        <w:t xml:space="preserve">introduces </w:t>
      </w:r>
      <w:r>
        <w:rPr>
          <w:lang w:val="de-AT" w:eastAsia="ko-KR"/>
        </w:rPr>
        <w:t>no loss for common test condition</w:t>
      </w:r>
      <w:r w:rsidR="00710414">
        <w:rPr>
          <w:rFonts w:hint="eastAsia"/>
          <w:lang w:val="de-AT" w:eastAsia="ko-KR"/>
        </w:rPr>
        <w:t>.</w:t>
      </w:r>
    </w:p>
    <w:p w:rsidR="00712F60" w:rsidRDefault="00710414" w:rsidP="00710414">
      <w:pPr>
        <w:pStyle w:val="Heading1"/>
        <w:rPr>
          <w:lang w:val="de-AT"/>
        </w:rPr>
      </w:pPr>
      <w:r>
        <w:rPr>
          <w:lang w:val="de-AT"/>
        </w:rPr>
        <w:t>References</w:t>
      </w:r>
    </w:p>
    <w:p w:rsidR="00710414" w:rsidRPr="00682F4F" w:rsidRDefault="00682F4F" w:rsidP="00710414">
      <w:pPr>
        <w:numPr>
          <w:ilvl w:val="0"/>
          <w:numId w:val="12"/>
        </w:numPr>
        <w:tabs>
          <w:tab w:val="left" w:pos="360"/>
        </w:tabs>
        <w:suppressAutoHyphens/>
        <w:autoSpaceDN/>
        <w:adjustRightInd/>
        <w:spacing w:before="0" w:after="120"/>
        <w:jc w:val="both"/>
        <w:textAlignment w:val="auto"/>
      </w:pPr>
      <w:bookmarkStart w:id="1" w:name="_Ref336869364"/>
      <w:r w:rsidRPr="007B7D8C">
        <w:rPr>
          <w:szCs w:val="22"/>
          <w:lang w:eastAsia="zh-TW"/>
        </w:rPr>
        <w:t>J</w:t>
      </w:r>
      <w:r>
        <w:rPr>
          <w:szCs w:val="22"/>
          <w:lang w:eastAsia="zh-TW"/>
        </w:rPr>
        <w:t>.</w:t>
      </w:r>
      <w:r w:rsidRPr="007B7D8C">
        <w:rPr>
          <w:szCs w:val="22"/>
          <w:lang w:eastAsia="zh-TW"/>
        </w:rPr>
        <w:t xml:space="preserve"> </w:t>
      </w:r>
      <w:r w:rsidR="00710414" w:rsidRPr="007B7D8C">
        <w:rPr>
          <w:szCs w:val="22"/>
          <w:lang w:eastAsia="zh-TW"/>
        </w:rPr>
        <w:t xml:space="preserve">Heo, </w:t>
      </w:r>
      <w:r w:rsidRPr="007B7D8C">
        <w:rPr>
          <w:szCs w:val="22"/>
          <w:lang w:eastAsia="zh-TW"/>
        </w:rPr>
        <w:t>E</w:t>
      </w:r>
      <w:r>
        <w:rPr>
          <w:szCs w:val="22"/>
          <w:lang w:eastAsia="zh-TW"/>
        </w:rPr>
        <w:t>.</w:t>
      </w:r>
      <w:r w:rsidRPr="007B7D8C">
        <w:rPr>
          <w:szCs w:val="22"/>
          <w:lang w:eastAsia="zh-TW"/>
        </w:rPr>
        <w:t xml:space="preserve"> </w:t>
      </w:r>
      <w:r w:rsidR="00710414" w:rsidRPr="007B7D8C">
        <w:rPr>
          <w:szCs w:val="22"/>
          <w:lang w:eastAsia="zh-TW"/>
        </w:rPr>
        <w:t xml:space="preserve">Son, </w:t>
      </w:r>
      <w:r>
        <w:rPr>
          <w:szCs w:val="22"/>
          <w:lang w:eastAsia="zh-TW"/>
        </w:rPr>
        <w:t xml:space="preserve">and </w:t>
      </w:r>
      <w:r w:rsidRPr="007B7D8C">
        <w:rPr>
          <w:szCs w:val="22"/>
          <w:lang w:eastAsia="zh-TW"/>
        </w:rPr>
        <w:t>S</w:t>
      </w:r>
      <w:r>
        <w:rPr>
          <w:szCs w:val="22"/>
          <w:lang w:eastAsia="zh-TW"/>
        </w:rPr>
        <w:t>.</w:t>
      </w:r>
      <w:r w:rsidRPr="007B7D8C">
        <w:rPr>
          <w:szCs w:val="22"/>
          <w:lang w:eastAsia="zh-TW"/>
        </w:rPr>
        <w:t xml:space="preserve"> </w:t>
      </w:r>
      <w:r w:rsidR="00710414" w:rsidRPr="007B7D8C">
        <w:rPr>
          <w:szCs w:val="22"/>
          <w:lang w:eastAsia="zh-TW"/>
        </w:rPr>
        <w:t>Yea</w:t>
      </w:r>
      <w:r w:rsidR="00710414">
        <w:rPr>
          <w:szCs w:val="22"/>
          <w:lang w:eastAsia="zh-TW"/>
        </w:rPr>
        <w:t xml:space="preserve">, </w:t>
      </w:r>
      <w:r w:rsidR="00CC5074" w:rsidRPr="00D420AC">
        <w:t>“</w:t>
      </w:r>
      <w:r w:rsidR="00710414" w:rsidRPr="007B7D8C">
        <w:rPr>
          <w:szCs w:val="22"/>
          <w:lang w:eastAsia="zh-TW"/>
        </w:rPr>
        <w:t>CE6.h Region Boundary Chain Coding for Depth-</w:t>
      </w:r>
      <w:r w:rsidR="00CC5CB9" w:rsidRPr="007B7D8C">
        <w:rPr>
          <w:szCs w:val="22"/>
          <w:lang w:eastAsia="zh-TW"/>
        </w:rPr>
        <w:t>map</w:t>
      </w:r>
      <w:r w:rsidR="00710414">
        <w:rPr>
          <w:szCs w:val="22"/>
          <w:lang w:eastAsia="zh-TW"/>
        </w:rPr>
        <w:t>,</w:t>
      </w:r>
      <w:r w:rsidR="00007B30" w:rsidRPr="00D420AC">
        <w:t>”</w:t>
      </w:r>
      <w:r w:rsidR="00710414">
        <w:rPr>
          <w:szCs w:val="22"/>
          <w:lang w:eastAsia="zh-TW"/>
        </w:rPr>
        <w:t xml:space="preserve"> </w:t>
      </w:r>
      <w:r>
        <w:rPr>
          <w:szCs w:val="22"/>
          <w:lang w:eastAsia="zh-TW"/>
        </w:rPr>
        <w:t>JCT3V</w:t>
      </w:r>
      <w:r w:rsidR="00710414">
        <w:rPr>
          <w:szCs w:val="22"/>
          <w:lang w:eastAsia="zh-TW"/>
        </w:rPr>
        <w:t>-A0070</w:t>
      </w:r>
      <w:r w:rsidR="00710414">
        <w:t xml:space="preserve">, </w:t>
      </w:r>
      <w:r w:rsidR="00710414" w:rsidRPr="00BD1312">
        <w:rPr>
          <w:szCs w:val="22"/>
          <w:lang w:val="en-CA"/>
        </w:rPr>
        <w:t>Stockholm, SE, 16–20 July 2012</w:t>
      </w:r>
      <w:r w:rsidR="00710414">
        <w:rPr>
          <w:szCs w:val="22"/>
          <w:lang w:val="en-CA"/>
        </w:rPr>
        <w:t>.</w:t>
      </w:r>
      <w:bookmarkEnd w:id="1"/>
    </w:p>
    <w:p w:rsidR="00710414" w:rsidRDefault="001A0D18" w:rsidP="00BD5F6B">
      <w:pPr>
        <w:numPr>
          <w:ilvl w:val="0"/>
          <w:numId w:val="12"/>
        </w:numPr>
        <w:suppressAutoHyphens/>
        <w:autoSpaceDN/>
        <w:adjustRightInd/>
        <w:spacing w:before="0" w:after="120"/>
        <w:jc w:val="both"/>
        <w:textAlignment w:val="auto"/>
      </w:pPr>
      <w:bookmarkStart w:id="2" w:name="_Ref336878576"/>
      <w:r>
        <w:t>D. Rusanovskyy, K. Müller, A. Vetro</w:t>
      </w:r>
      <w:r w:rsidR="00710414" w:rsidRPr="00D420AC">
        <w:t>, “</w:t>
      </w:r>
      <w:r w:rsidR="00BD5F6B" w:rsidRPr="00BD5F6B">
        <w:t>Common Test Conditions of 3DV Core Experiments</w:t>
      </w:r>
      <w:r w:rsidR="005872B7">
        <w:t>,</w:t>
      </w:r>
      <w:r w:rsidR="00CC5074" w:rsidRPr="00D420AC">
        <w:t>”</w:t>
      </w:r>
      <w:r w:rsidR="00710414" w:rsidRPr="00D420AC">
        <w:t xml:space="preserve"> </w:t>
      </w:r>
      <w:r w:rsidR="00682F4F">
        <w:t>JCT3V</w:t>
      </w:r>
      <w:r w:rsidR="00710414">
        <w:t>-A1100</w:t>
      </w:r>
      <w:r w:rsidR="00710414" w:rsidRPr="00D420AC">
        <w:t xml:space="preserve">, </w:t>
      </w:r>
      <w:r w:rsidR="00710414" w:rsidRPr="00BD1312">
        <w:rPr>
          <w:szCs w:val="22"/>
          <w:lang w:val="en-CA"/>
        </w:rPr>
        <w:t>Stockholm, SE, 16–20 July 2012</w:t>
      </w:r>
      <w:r w:rsidR="00710414">
        <w:rPr>
          <w:szCs w:val="22"/>
          <w:lang w:val="en-CA"/>
        </w:rPr>
        <w:t>.</w:t>
      </w:r>
      <w:bookmarkEnd w:id="2"/>
    </w:p>
    <w:p w:rsidR="00710414" w:rsidRPr="00710414" w:rsidRDefault="00710414" w:rsidP="00710414">
      <w:pPr>
        <w:pStyle w:val="Heading1"/>
      </w:pPr>
      <w:r w:rsidRPr="005B217D">
        <w:rPr>
          <w:lang w:val="en-CA"/>
        </w:rPr>
        <w:t>Patent rights declaration(s)</w:t>
      </w:r>
    </w:p>
    <w:p w:rsidR="00342FF4" w:rsidRPr="005B217D" w:rsidRDefault="00710414" w:rsidP="009234A5">
      <w:pPr>
        <w:jc w:val="both"/>
        <w:rPr>
          <w:szCs w:val="22"/>
          <w:lang w:val="en-CA"/>
        </w:rPr>
      </w:pPr>
      <w:r>
        <w:rPr>
          <w:b/>
          <w:szCs w:val="22"/>
          <w:lang w:val="en-CA"/>
        </w:rPr>
        <w:t>Qualcomm</w:t>
      </w:r>
      <w:r w:rsidR="00330E4F">
        <w:rPr>
          <w:b/>
          <w:szCs w:val="22"/>
          <w:lang w:val="en-CA"/>
        </w:rPr>
        <w:t> </w:t>
      </w:r>
      <w:r>
        <w:rPr>
          <w:b/>
          <w:szCs w:val="22"/>
          <w:lang w:val="en-CA"/>
        </w:rPr>
        <w:t>Incorporated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C45" w:rsidRDefault="008A7C45">
      <w:r>
        <w:separator/>
      </w:r>
    </w:p>
  </w:endnote>
  <w:endnote w:type="continuationSeparator" w:id="0">
    <w:p w:rsidR="008A7C45" w:rsidRDefault="008A7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FBE" w:rsidRDefault="003B1FBE"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C3509">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6C3509">
      <w:rPr>
        <w:rStyle w:val="PageNumber"/>
        <w:noProof/>
      </w:rPr>
      <w:t>2012-10-07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C45" w:rsidRDefault="008A7C45">
      <w:r>
        <w:separator/>
      </w:r>
    </w:p>
  </w:footnote>
  <w:footnote w:type="continuationSeparator" w:id="0">
    <w:p w:rsidR="008A7C45" w:rsidRDefault="008A7C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C43DFD"/>
    <w:multiLevelType w:val="hybridMultilevel"/>
    <w:tmpl w:val="B148CADC"/>
    <w:lvl w:ilvl="0" w:tplc="9A3EB7CE">
      <w:start w:val="1"/>
      <w:numFmt w:val="decimal"/>
      <w:lvlText w:val="[%1]"/>
      <w:lvlJc w:val="left"/>
      <w:pPr>
        <w:tabs>
          <w:tab w:val="num" w:pos="360"/>
        </w:tabs>
        <w:ind w:left="360" w:hanging="360"/>
      </w:p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CCE"/>
    <w:rsid w:val="00007B30"/>
    <w:rsid w:val="00044C6D"/>
    <w:rsid w:val="000458BC"/>
    <w:rsid w:val="00045C41"/>
    <w:rsid w:val="00046C03"/>
    <w:rsid w:val="0007614F"/>
    <w:rsid w:val="0008199A"/>
    <w:rsid w:val="00096F11"/>
    <w:rsid w:val="000A027F"/>
    <w:rsid w:val="000A0760"/>
    <w:rsid w:val="000A386F"/>
    <w:rsid w:val="000B1C6B"/>
    <w:rsid w:val="000B4FF9"/>
    <w:rsid w:val="000C09AC"/>
    <w:rsid w:val="000C274B"/>
    <w:rsid w:val="000E00F3"/>
    <w:rsid w:val="000E2208"/>
    <w:rsid w:val="000F0737"/>
    <w:rsid w:val="000F158C"/>
    <w:rsid w:val="001001DC"/>
    <w:rsid w:val="00102F3D"/>
    <w:rsid w:val="00104AE2"/>
    <w:rsid w:val="0010643D"/>
    <w:rsid w:val="00117E3E"/>
    <w:rsid w:val="00124E38"/>
    <w:rsid w:val="0012564C"/>
    <w:rsid w:val="0012580B"/>
    <w:rsid w:val="00131F90"/>
    <w:rsid w:val="0013526E"/>
    <w:rsid w:val="001436AA"/>
    <w:rsid w:val="00144966"/>
    <w:rsid w:val="001544AA"/>
    <w:rsid w:val="00162984"/>
    <w:rsid w:val="00170851"/>
    <w:rsid w:val="001710E9"/>
    <w:rsid w:val="00171371"/>
    <w:rsid w:val="00175A24"/>
    <w:rsid w:val="00187E58"/>
    <w:rsid w:val="00190473"/>
    <w:rsid w:val="001A0D18"/>
    <w:rsid w:val="001A297E"/>
    <w:rsid w:val="001A368E"/>
    <w:rsid w:val="001A5E36"/>
    <w:rsid w:val="001A7329"/>
    <w:rsid w:val="001B4E28"/>
    <w:rsid w:val="001B6460"/>
    <w:rsid w:val="001C014D"/>
    <w:rsid w:val="001C2DA3"/>
    <w:rsid w:val="001C3525"/>
    <w:rsid w:val="001D0927"/>
    <w:rsid w:val="001D1BD2"/>
    <w:rsid w:val="001D5FC3"/>
    <w:rsid w:val="001E02BE"/>
    <w:rsid w:val="001E3B37"/>
    <w:rsid w:val="001E69CF"/>
    <w:rsid w:val="001F1EDE"/>
    <w:rsid w:val="001F2594"/>
    <w:rsid w:val="001F3766"/>
    <w:rsid w:val="001F7D07"/>
    <w:rsid w:val="002055A6"/>
    <w:rsid w:val="00206460"/>
    <w:rsid w:val="002069B4"/>
    <w:rsid w:val="002070F9"/>
    <w:rsid w:val="00207564"/>
    <w:rsid w:val="00212E37"/>
    <w:rsid w:val="00215DFC"/>
    <w:rsid w:val="002160CD"/>
    <w:rsid w:val="00217084"/>
    <w:rsid w:val="002212DF"/>
    <w:rsid w:val="00222F2C"/>
    <w:rsid w:val="00227BA7"/>
    <w:rsid w:val="002513A6"/>
    <w:rsid w:val="00263398"/>
    <w:rsid w:val="00275BCF"/>
    <w:rsid w:val="00280BBB"/>
    <w:rsid w:val="00292257"/>
    <w:rsid w:val="002A35A0"/>
    <w:rsid w:val="002A54E0"/>
    <w:rsid w:val="002B1595"/>
    <w:rsid w:val="002B191D"/>
    <w:rsid w:val="002B507F"/>
    <w:rsid w:val="002B5955"/>
    <w:rsid w:val="002C3ABA"/>
    <w:rsid w:val="002D0AF6"/>
    <w:rsid w:val="002E4FAB"/>
    <w:rsid w:val="002F164D"/>
    <w:rsid w:val="00302B5E"/>
    <w:rsid w:val="00306206"/>
    <w:rsid w:val="003075E0"/>
    <w:rsid w:val="00312BB4"/>
    <w:rsid w:val="00316919"/>
    <w:rsid w:val="00317D85"/>
    <w:rsid w:val="00327C56"/>
    <w:rsid w:val="00330E4F"/>
    <w:rsid w:val="003315A1"/>
    <w:rsid w:val="003373EC"/>
    <w:rsid w:val="00342FF4"/>
    <w:rsid w:val="003706CC"/>
    <w:rsid w:val="00377710"/>
    <w:rsid w:val="003916FD"/>
    <w:rsid w:val="00392660"/>
    <w:rsid w:val="003A2D8E"/>
    <w:rsid w:val="003A582E"/>
    <w:rsid w:val="003B1FBE"/>
    <w:rsid w:val="003B729C"/>
    <w:rsid w:val="003C20E4"/>
    <w:rsid w:val="003C665C"/>
    <w:rsid w:val="003E4A0A"/>
    <w:rsid w:val="003E6F90"/>
    <w:rsid w:val="003F5D0F"/>
    <w:rsid w:val="00400C4E"/>
    <w:rsid w:val="00404918"/>
    <w:rsid w:val="004125B7"/>
    <w:rsid w:val="00412C81"/>
    <w:rsid w:val="00414101"/>
    <w:rsid w:val="0042004D"/>
    <w:rsid w:val="004240FE"/>
    <w:rsid w:val="00433DDB"/>
    <w:rsid w:val="00434D70"/>
    <w:rsid w:val="0043672D"/>
    <w:rsid w:val="00437619"/>
    <w:rsid w:val="004442DB"/>
    <w:rsid w:val="004644F0"/>
    <w:rsid w:val="00470C10"/>
    <w:rsid w:val="0048398D"/>
    <w:rsid w:val="00496549"/>
    <w:rsid w:val="004A01F9"/>
    <w:rsid w:val="004A1594"/>
    <w:rsid w:val="004A2A63"/>
    <w:rsid w:val="004A7687"/>
    <w:rsid w:val="004B210C"/>
    <w:rsid w:val="004C2889"/>
    <w:rsid w:val="004C45D3"/>
    <w:rsid w:val="004C479B"/>
    <w:rsid w:val="004D367D"/>
    <w:rsid w:val="004D405F"/>
    <w:rsid w:val="004D4B69"/>
    <w:rsid w:val="004E4F4F"/>
    <w:rsid w:val="004E6333"/>
    <w:rsid w:val="004E6789"/>
    <w:rsid w:val="004F559C"/>
    <w:rsid w:val="004F61E3"/>
    <w:rsid w:val="004F6E93"/>
    <w:rsid w:val="0051015C"/>
    <w:rsid w:val="00510530"/>
    <w:rsid w:val="00516CF1"/>
    <w:rsid w:val="005317A5"/>
    <w:rsid w:val="00531AE9"/>
    <w:rsid w:val="00533D18"/>
    <w:rsid w:val="00546A15"/>
    <w:rsid w:val="00550A66"/>
    <w:rsid w:val="00553214"/>
    <w:rsid w:val="00567EC7"/>
    <w:rsid w:val="00570013"/>
    <w:rsid w:val="00577371"/>
    <w:rsid w:val="005801A2"/>
    <w:rsid w:val="005872B7"/>
    <w:rsid w:val="0058749A"/>
    <w:rsid w:val="00591084"/>
    <w:rsid w:val="005952A5"/>
    <w:rsid w:val="005A1277"/>
    <w:rsid w:val="005A2B0B"/>
    <w:rsid w:val="005A3263"/>
    <w:rsid w:val="005A33A1"/>
    <w:rsid w:val="005A6177"/>
    <w:rsid w:val="005B217D"/>
    <w:rsid w:val="005B25FF"/>
    <w:rsid w:val="005C385F"/>
    <w:rsid w:val="005E1AC6"/>
    <w:rsid w:val="005E2E38"/>
    <w:rsid w:val="005E33CA"/>
    <w:rsid w:val="005E3C26"/>
    <w:rsid w:val="005E60B3"/>
    <w:rsid w:val="005E7831"/>
    <w:rsid w:val="005F5D66"/>
    <w:rsid w:val="005F6F1B"/>
    <w:rsid w:val="00600D41"/>
    <w:rsid w:val="00604738"/>
    <w:rsid w:val="00610D43"/>
    <w:rsid w:val="006232B8"/>
    <w:rsid w:val="00624B33"/>
    <w:rsid w:val="00630AA2"/>
    <w:rsid w:val="00644E7D"/>
    <w:rsid w:val="00645643"/>
    <w:rsid w:val="00645AB2"/>
    <w:rsid w:val="00646707"/>
    <w:rsid w:val="00662E58"/>
    <w:rsid w:val="00664DCF"/>
    <w:rsid w:val="00671DA1"/>
    <w:rsid w:val="0067414F"/>
    <w:rsid w:val="00676571"/>
    <w:rsid w:val="0067709C"/>
    <w:rsid w:val="00682F4F"/>
    <w:rsid w:val="006C3509"/>
    <w:rsid w:val="006C5D39"/>
    <w:rsid w:val="006D7D39"/>
    <w:rsid w:val="006E2810"/>
    <w:rsid w:val="006E5417"/>
    <w:rsid w:val="006F4A90"/>
    <w:rsid w:val="00705EF7"/>
    <w:rsid w:val="00710414"/>
    <w:rsid w:val="00712F60"/>
    <w:rsid w:val="00720E3B"/>
    <w:rsid w:val="007262DD"/>
    <w:rsid w:val="00736A89"/>
    <w:rsid w:val="00740C64"/>
    <w:rsid w:val="00745F6B"/>
    <w:rsid w:val="0075585E"/>
    <w:rsid w:val="0075600A"/>
    <w:rsid w:val="00766E96"/>
    <w:rsid w:val="00770571"/>
    <w:rsid w:val="007768FF"/>
    <w:rsid w:val="007824D3"/>
    <w:rsid w:val="00796EE3"/>
    <w:rsid w:val="007A7D29"/>
    <w:rsid w:val="007B45A9"/>
    <w:rsid w:val="007B4AB8"/>
    <w:rsid w:val="007D04AB"/>
    <w:rsid w:val="007D2542"/>
    <w:rsid w:val="007D66B3"/>
    <w:rsid w:val="007D7F5E"/>
    <w:rsid w:val="007F1F8B"/>
    <w:rsid w:val="007F67A1"/>
    <w:rsid w:val="00800CBD"/>
    <w:rsid w:val="00805A39"/>
    <w:rsid w:val="008119C1"/>
    <w:rsid w:val="008206C8"/>
    <w:rsid w:val="00823654"/>
    <w:rsid w:val="0083704A"/>
    <w:rsid w:val="008477DF"/>
    <w:rsid w:val="00862BE9"/>
    <w:rsid w:val="00870E49"/>
    <w:rsid w:val="0087124E"/>
    <w:rsid w:val="00871A82"/>
    <w:rsid w:val="00874331"/>
    <w:rsid w:val="00874A6C"/>
    <w:rsid w:val="008759E8"/>
    <w:rsid w:val="00876C65"/>
    <w:rsid w:val="00883983"/>
    <w:rsid w:val="008A45BB"/>
    <w:rsid w:val="008A4B4C"/>
    <w:rsid w:val="008A7C45"/>
    <w:rsid w:val="008B1146"/>
    <w:rsid w:val="008C239F"/>
    <w:rsid w:val="008D449A"/>
    <w:rsid w:val="008E480C"/>
    <w:rsid w:val="008F57E1"/>
    <w:rsid w:val="00903C3A"/>
    <w:rsid w:val="00907757"/>
    <w:rsid w:val="009212B0"/>
    <w:rsid w:val="009234A5"/>
    <w:rsid w:val="009336F7"/>
    <w:rsid w:val="009374A7"/>
    <w:rsid w:val="00940A19"/>
    <w:rsid w:val="00955ED5"/>
    <w:rsid w:val="00985137"/>
    <w:rsid w:val="0098551D"/>
    <w:rsid w:val="0099518F"/>
    <w:rsid w:val="009966AF"/>
    <w:rsid w:val="009A523D"/>
    <w:rsid w:val="009B6045"/>
    <w:rsid w:val="009C32A4"/>
    <w:rsid w:val="009D4097"/>
    <w:rsid w:val="009D5755"/>
    <w:rsid w:val="009E2CF2"/>
    <w:rsid w:val="009E667A"/>
    <w:rsid w:val="009F496B"/>
    <w:rsid w:val="009F7058"/>
    <w:rsid w:val="009F7338"/>
    <w:rsid w:val="00A01439"/>
    <w:rsid w:val="00A02E61"/>
    <w:rsid w:val="00A05CFF"/>
    <w:rsid w:val="00A068F2"/>
    <w:rsid w:val="00A23CBA"/>
    <w:rsid w:val="00A244C8"/>
    <w:rsid w:val="00A2758E"/>
    <w:rsid w:val="00A34986"/>
    <w:rsid w:val="00A34F18"/>
    <w:rsid w:val="00A405E5"/>
    <w:rsid w:val="00A56B97"/>
    <w:rsid w:val="00A6093D"/>
    <w:rsid w:val="00A6703A"/>
    <w:rsid w:val="00A6768F"/>
    <w:rsid w:val="00A707CB"/>
    <w:rsid w:val="00A76A6D"/>
    <w:rsid w:val="00A83253"/>
    <w:rsid w:val="00A87AEC"/>
    <w:rsid w:val="00A9272B"/>
    <w:rsid w:val="00A95E7A"/>
    <w:rsid w:val="00A96224"/>
    <w:rsid w:val="00AA6E84"/>
    <w:rsid w:val="00AB2494"/>
    <w:rsid w:val="00AB24EA"/>
    <w:rsid w:val="00AB666A"/>
    <w:rsid w:val="00AB6910"/>
    <w:rsid w:val="00AE341B"/>
    <w:rsid w:val="00AF7E9D"/>
    <w:rsid w:val="00B0371D"/>
    <w:rsid w:val="00B06FDD"/>
    <w:rsid w:val="00B07CA7"/>
    <w:rsid w:val="00B10AA0"/>
    <w:rsid w:val="00B1279A"/>
    <w:rsid w:val="00B217F4"/>
    <w:rsid w:val="00B25F6F"/>
    <w:rsid w:val="00B301B2"/>
    <w:rsid w:val="00B42AC0"/>
    <w:rsid w:val="00B5222E"/>
    <w:rsid w:val="00B61C96"/>
    <w:rsid w:val="00B67B14"/>
    <w:rsid w:val="00B73A2A"/>
    <w:rsid w:val="00B74ABA"/>
    <w:rsid w:val="00B8478E"/>
    <w:rsid w:val="00B94B06"/>
    <w:rsid w:val="00B94C28"/>
    <w:rsid w:val="00B96F2D"/>
    <w:rsid w:val="00BA682C"/>
    <w:rsid w:val="00BB7197"/>
    <w:rsid w:val="00BC10BA"/>
    <w:rsid w:val="00BC5AFD"/>
    <w:rsid w:val="00BD2F95"/>
    <w:rsid w:val="00BD5F6B"/>
    <w:rsid w:val="00C012AB"/>
    <w:rsid w:val="00C04F43"/>
    <w:rsid w:val="00C05D74"/>
    <w:rsid w:val="00C0609D"/>
    <w:rsid w:val="00C06468"/>
    <w:rsid w:val="00C115AB"/>
    <w:rsid w:val="00C178AE"/>
    <w:rsid w:val="00C178B2"/>
    <w:rsid w:val="00C23115"/>
    <w:rsid w:val="00C272FD"/>
    <w:rsid w:val="00C30249"/>
    <w:rsid w:val="00C3723B"/>
    <w:rsid w:val="00C42E94"/>
    <w:rsid w:val="00C5330A"/>
    <w:rsid w:val="00C606C9"/>
    <w:rsid w:val="00C653A7"/>
    <w:rsid w:val="00C67022"/>
    <w:rsid w:val="00C7101E"/>
    <w:rsid w:val="00C80288"/>
    <w:rsid w:val="00C84003"/>
    <w:rsid w:val="00C90650"/>
    <w:rsid w:val="00C97D78"/>
    <w:rsid w:val="00CA0BBB"/>
    <w:rsid w:val="00CA1033"/>
    <w:rsid w:val="00CA6271"/>
    <w:rsid w:val="00CC2AAE"/>
    <w:rsid w:val="00CC3AA0"/>
    <w:rsid w:val="00CC4B52"/>
    <w:rsid w:val="00CC5074"/>
    <w:rsid w:val="00CC5A42"/>
    <w:rsid w:val="00CC5CB9"/>
    <w:rsid w:val="00CD0EAB"/>
    <w:rsid w:val="00CD5610"/>
    <w:rsid w:val="00CE0A4C"/>
    <w:rsid w:val="00CF34DB"/>
    <w:rsid w:val="00CF558F"/>
    <w:rsid w:val="00D01BBD"/>
    <w:rsid w:val="00D049E8"/>
    <w:rsid w:val="00D073E2"/>
    <w:rsid w:val="00D139FB"/>
    <w:rsid w:val="00D15772"/>
    <w:rsid w:val="00D351F3"/>
    <w:rsid w:val="00D446EC"/>
    <w:rsid w:val="00D458D3"/>
    <w:rsid w:val="00D459C8"/>
    <w:rsid w:val="00D51BF0"/>
    <w:rsid w:val="00D55942"/>
    <w:rsid w:val="00D616FC"/>
    <w:rsid w:val="00D64A33"/>
    <w:rsid w:val="00D730BC"/>
    <w:rsid w:val="00D807BF"/>
    <w:rsid w:val="00D928A2"/>
    <w:rsid w:val="00D939DB"/>
    <w:rsid w:val="00DA1FB6"/>
    <w:rsid w:val="00DA7887"/>
    <w:rsid w:val="00DB2C26"/>
    <w:rsid w:val="00DD5B42"/>
    <w:rsid w:val="00DE6B43"/>
    <w:rsid w:val="00E11745"/>
    <w:rsid w:val="00E11923"/>
    <w:rsid w:val="00E15D0B"/>
    <w:rsid w:val="00E15F3E"/>
    <w:rsid w:val="00E21F20"/>
    <w:rsid w:val="00E241A1"/>
    <w:rsid w:val="00E262D4"/>
    <w:rsid w:val="00E33A7C"/>
    <w:rsid w:val="00E33F8E"/>
    <w:rsid w:val="00E36250"/>
    <w:rsid w:val="00E46348"/>
    <w:rsid w:val="00E463CF"/>
    <w:rsid w:val="00E54511"/>
    <w:rsid w:val="00E61DAC"/>
    <w:rsid w:val="00E72B80"/>
    <w:rsid w:val="00E73B2E"/>
    <w:rsid w:val="00E75FE3"/>
    <w:rsid w:val="00E80466"/>
    <w:rsid w:val="00E86C4C"/>
    <w:rsid w:val="00E925D2"/>
    <w:rsid w:val="00EA6089"/>
    <w:rsid w:val="00EB09E1"/>
    <w:rsid w:val="00EB7AB1"/>
    <w:rsid w:val="00EF48CC"/>
    <w:rsid w:val="00F00BBE"/>
    <w:rsid w:val="00F119D7"/>
    <w:rsid w:val="00F17C5F"/>
    <w:rsid w:val="00F413A8"/>
    <w:rsid w:val="00F4449E"/>
    <w:rsid w:val="00F61149"/>
    <w:rsid w:val="00F73032"/>
    <w:rsid w:val="00F73C5C"/>
    <w:rsid w:val="00F75606"/>
    <w:rsid w:val="00F80CB6"/>
    <w:rsid w:val="00F848FC"/>
    <w:rsid w:val="00F87DB7"/>
    <w:rsid w:val="00F91BD7"/>
    <w:rsid w:val="00F9282A"/>
    <w:rsid w:val="00F96BAD"/>
    <w:rsid w:val="00FA29A6"/>
    <w:rsid w:val="00FA4741"/>
    <w:rsid w:val="00FB0E84"/>
    <w:rsid w:val="00FD01C2"/>
    <w:rsid w:val="00FF0CE3"/>
    <w:rsid w:val="00FF7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uiPriority w:val="35"/>
    <w:qFormat/>
    <w:rsid w:val="000F0737"/>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uiPriority w:val="35"/>
    <w:locked/>
    <w:rsid w:val="000F0737"/>
    <w:rPr>
      <w:rFonts w:eastAsia="SimSun"/>
      <w:b/>
      <w:bCs/>
      <w:lang w:eastAsia="en-US"/>
    </w:rPr>
  </w:style>
  <w:style w:type="character" w:styleId="CommentReference">
    <w:name w:val="annotation reference"/>
    <w:rsid w:val="00D730BC"/>
    <w:rPr>
      <w:sz w:val="16"/>
      <w:szCs w:val="16"/>
    </w:rPr>
  </w:style>
  <w:style w:type="paragraph" w:styleId="CommentText">
    <w:name w:val="annotation text"/>
    <w:basedOn w:val="Normal"/>
    <w:link w:val="CommentTextChar"/>
    <w:rsid w:val="00D730BC"/>
    <w:rPr>
      <w:sz w:val="20"/>
    </w:rPr>
  </w:style>
  <w:style w:type="character" w:customStyle="1" w:styleId="CommentTextChar">
    <w:name w:val="Comment Text Char"/>
    <w:link w:val="CommentText"/>
    <w:rsid w:val="00D730BC"/>
    <w:rPr>
      <w:lang w:eastAsia="en-US"/>
    </w:rPr>
  </w:style>
  <w:style w:type="paragraph" w:styleId="CommentSubject">
    <w:name w:val="annotation subject"/>
    <w:basedOn w:val="CommentText"/>
    <w:next w:val="CommentText"/>
    <w:link w:val="CommentSubjectChar"/>
    <w:rsid w:val="00D730BC"/>
    <w:rPr>
      <w:b/>
      <w:bCs/>
    </w:rPr>
  </w:style>
  <w:style w:type="character" w:customStyle="1" w:styleId="CommentSubjectChar">
    <w:name w:val="Comment Subject Char"/>
    <w:link w:val="CommentSubject"/>
    <w:rsid w:val="00D730BC"/>
    <w:rPr>
      <w:b/>
      <w:bCs/>
      <w:lang w:eastAsia="en-US"/>
    </w:rPr>
  </w:style>
  <w:style w:type="paragraph" w:customStyle="1" w:styleId="3Table">
    <w:name w:val="3Table"/>
    <w:basedOn w:val="Normal"/>
    <w:link w:val="3TableChar"/>
    <w:qFormat/>
    <w:rsid w:val="003B1FB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pPr>
    <w:rPr>
      <w:rFonts w:eastAsia="Malgun Gothic"/>
      <w:noProof/>
      <w:sz w:val="20"/>
      <w:lang w:val="en-GB"/>
    </w:rPr>
  </w:style>
  <w:style w:type="character" w:customStyle="1" w:styleId="3TableChar">
    <w:name w:val="3Table Char"/>
    <w:link w:val="3Table"/>
    <w:rsid w:val="003B1FBE"/>
    <w:rPr>
      <w:rFonts w:eastAsia="Malgun Gothic"/>
      <w:noProof/>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uiPriority w:val="35"/>
    <w:qFormat/>
    <w:rsid w:val="000F0737"/>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uiPriority w:val="35"/>
    <w:locked/>
    <w:rsid w:val="000F0737"/>
    <w:rPr>
      <w:rFonts w:eastAsia="SimSun"/>
      <w:b/>
      <w:bCs/>
      <w:lang w:eastAsia="en-US"/>
    </w:rPr>
  </w:style>
  <w:style w:type="character" w:styleId="CommentReference">
    <w:name w:val="annotation reference"/>
    <w:rsid w:val="00D730BC"/>
    <w:rPr>
      <w:sz w:val="16"/>
      <w:szCs w:val="16"/>
    </w:rPr>
  </w:style>
  <w:style w:type="paragraph" w:styleId="CommentText">
    <w:name w:val="annotation text"/>
    <w:basedOn w:val="Normal"/>
    <w:link w:val="CommentTextChar"/>
    <w:rsid w:val="00D730BC"/>
    <w:rPr>
      <w:sz w:val="20"/>
    </w:rPr>
  </w:style>
  <w:style w:type="character" w:customStyle="1" w:styleId="CommentTextChar">
    <w:name w:val="Comment Text Char"/>
    <w:link w:val="CommentText"/>
    <w:rsid w:val="00D730BC"/>
    <w:rPr>
      <w:lang w:eastAsia="en-US"/>
    </w:rPr>
  </w:style>
  <w:style w:type="paragraph" w:styleId="CommentSubject">
    <w:name w:val="annotation subject"/>
    <w:basedOn w:val="CommentText"/>
    <w:next w:val="CommentText"/>
    <w:link w:val="CommentSubjectChar"/>
    <w:rsid w:val="00D730BC"/>
    <w:rPr>
      <w:b/>
      <w:bCs/>
    </w:rPr>
  </w:style>
  <w:style w:type="character" w:customStyle="1" w:styleId="CommentSubjectChar">
    <w:name w:val="Comment Subject Char"/>
    <w:link w:val="CommentSubject"/>
    <w:rsid w:val="00D730BC"/>
    <w:rPr>
      <w:b/>
      <w:bCs/>
      <w:lang w:eastAsia="en-US"/>
    </w:rPr>
  </w:style>
  <w:style w:type="paragraph" w:customStyle="1" w:styleId="3Table">
    <w:name w:val="3Table"/>
    <w:basedOn w:val="Normal"/>
    <w:link w:val="3TableChar"/>
    <w:qFormat/>
    <w:rsid w:val="003B1FB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pPr>
    <w:rPr>
      <w:rFonts w:eastAsia="Malgun Gothic"/>
      <w:noProof/>
      <w:sz w:val="20"/>
      <w:lang w:val="en-GB"/>
    </w:rPr>
  </w:style>
  <w:style w:type="character" w:customStyle="1" w:styleId="3TableChar">
    <w:name w:val="3Table Char"/>
    <w:link w:val="3Table"/>
    <w:rsid w:val="003B1FBE"/>
    <w:rPr>
      <w:rFonts w:eastAsia="Malgun Gothic"/>
      <w:noProof/>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heny@qti.qualcomm.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zhang@qti.qualcomm.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inzhao@qti.qualcomm.com"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080E6-53DB-4CAF-A8A1-0A5DAC7F1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1272</Words>
  <Characters>7253</Characters>
  <Application>Microsoft Office Word</Application>
  <DocSecurity>0</DocSecurity>
  <Lines>60</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8508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Zhao, Xin;Zhang, Li;Chen, Ying;Karczewicz, Marta</dc:creator>
  <cp:keywords>JCT-VC, MPEG, VCEG</cp:keywords>
  <cp:lastModifiedBy>Ying Chen</cp:lastModifiedBy>
  <cp:revision>4</cp:revision>
  <cp:lastPrinted>1901-01-01T07:00:00Z</cp:lastPrinted>
  <dcterms:created xsi:type="dcterms:W3CDTF">2012-10-07T21:54:00Z</dcterms:created>
  <dcterms:modified xsi:type="dcterms:W3CDTF">2012-10-07T21:55:00Z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130472849</vt:i4>
  </property>
  <property fmtid="{D5CDD505-2E9C-101B-9397-08002B2CF9AE}" pid="3" name="_NewReviewCycle">
    <vt:lpwstr/>
  </property>
  <property fmtid="{D5CDD505-2E9C-101B-9397-08002B2CF9AE}" pid="4" name="_EmailSubject">
    <vt:lpwstr>List of the 3v proposals</vt:lpwstr>
  </property>
  <property fmtid="{D5CDD505-2E9C-101B-9397-08002B2CF9AE}" pid="5" name="_AuthorEmail">
    <vt:lpwstr>cheny@qti.qualcomm.com</vt:lpwstr>
  </property>
  <property fmtid="{D5CDD505-2E9C-101B-9397-08002B2CF9AE}" pid="6" name="_AuthorEmailDisplayName">
    <vt:lpwstr>Chen, Ying</vt:lpwstr>
  </property>
</Properties>
</file>