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3B3893" w:rsidTr="00E21F20">
        <w:tc>
          <w:tcPr>
            <w:tcW w:w="6858" w:type="dxa"/>
          </w:tcPr>
          <w:p w:rsidR="006C5D39" w:rsidRPr="003B3893" w:rsidRDefault="005819B2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5819B2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5819B2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5819B2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3B3893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3B3893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3B3893" w:rsidRDefault="00B74ABA" w:rsidP="00B74ABA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 xml:space="preserve">2nd </w:t>
            </w:r>
            <w:r w:rsidR="00E61DAC" w:rsidRPr="003B3893">
              <w:rPr>
                <w:rFonts w:eastAsiaTheme="minorEastAsia"/>
                <w:szCs w:val="22"/>
                <w:lang w:val="en-CA"/>
              </w:rPr>
              <w:t xml:space="preserve">Meeting: </w:t>
            </w:r>
            <w:r w:rsidRPr="003B3893">
              <w:rPr>
                <w:rFonts w:eastAsiaTheme="minorEastAsia"/>
                <w:szCs w:val="22"/>
                <w:lang w:val="en-CA"/>
              </w:rPr>
              <w:t>Shanghai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Pr="003B3893">
              <w:rPr>
                <w:rFonts w:eastAsiaTheme="minorEastAsia"/>
                <w:szCs w:val="22"/>
                <w:lang w:val="en-CA"/>
              </w:rPr>
              <w:t>CN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="00E21F20" w:rsidRPr="003B3893">
              <w:rPr>
                <w:rFonts w:eastAsiaTheme="minorEastAsia"/>
                <w:szCs w:val="22"/>
                <w:lang w:val="en-CA"/>
              </w:rPr>
              <w:t>1</w:t>
            </w:r>
            <w:r w:rsidRPr="003B3893">
              <w:rPr>
                <w:rFonts w:eastAsiaTheme="minorEastAsia"/>
                <w:szCs w:val="22"/>
                <w:lang w:val="en-CA"/>
              </w:rPr>
              <w:t>3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>–</w:t>
            </w:r>
            <w:r w:rsidRPr="003B3893">
              <w:rPr>
                <w:rFonts w:eastAsiaTheme="minorEastAsia"/>
                <w:szCs w:val="22"/>
                <w:lang w:val="en-CA"/>
              </w:rPr>
              <w:t>19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</w:t>
            </w:r>
            <w:r w:rsidRPr="003B3893">
              <w:rPr>
                <w:rFonts w:eastAsiaTheme="minorEastAsia"/>
                <w:szCs w:val="22"/>
                <w:lang w:val="en-CA"/>
              </w:rPr>
              <w:t>Oct.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3B3893" w:rsidRDefault="00E61DAC" w:rsidP="009C4385">
            <w:pPr>
              <w:tabs>
                <w:tab w:val="left" w:pos="7200"/>
              </w:tabs>
              <w:rPr>
                <w:rFonts w:eastAsiaTheme="minorEastAsia"/>
                <w:u w:val="single"/>
                <w:lang w:val="en-CA"/>
              </w:rPr>
            </w:pPr>
            <w:r w:rsidRPr="003B3893">
              <w:rPr>
                <w:rFonts w:eastAsiaTheme="minorEastAsia"/>
                <w:lang w:val="en-CA"/>
              </w:rPr>
              <w:t>Document</w:t>
            </w:r>
            <w:r w:rsidR="006C5D39" w:rsidRPr="003B3893">
              <w:rPr>
                <w:rFonts w:eastAsiaTheme="minorEastAsia"/>
                <w:lang w:val="en-CA"/>
              </w:rPr>
              <w:t>: JC</w:t>
            </w:r>
            <w:r w:rsidRPr="003B3893">
              <w:rPr>
                <w:rFonts w:eastAsiaTheme="minorEastAsia"/>
                <w:lang w:val="en-CA"/>
              </w:rPr>
              <w:t>T</w:t>
            </w:r>
            <w:r w:rsidR="00B74ABA" w:rsidRPr="003B3893">
              <w:rPr>
                <w:rFonts w:eastAsiaTheme="minorEastAsia"/>
                <w:lang w:val="en-CA"/>
              </w:rPr>
              <w:t>3V</w:t>
            </w:r>
            <w:r w:rsidRPr="003B3893">
              <w:rPr>
                <w:rFonts w:eastAsiaTheme="minorEastAsia"/>
                <w:lang w:val="en-CA"/>
              </w:rPr>
              <w:t>-</w:t>
            </w:r>
            <w:r w:rsidR="00B74ABA" w:rsidRPr="003B3893">
              <w:rPr>
                <w:rFonts w:eastAsiaTheme="minorEastAsia"/>
                <w:lang w:val="en-CA"/>
              </w:rPr>
              <w:t>B</w:t>
            </w:r>
            <w:r w:rsidR="009C4385">
              <w:rPr>
                <w:rFonts w:eastAsiaTheme="minorEastAsia" w:hint="eastAsia"/>
                <w:lang w:val="en-CA" w:eastAsia="ko-KR"/>
              </w:rPr>
              <w:t>002</w:t>
            </w:r>
            <w:r w:rsidR="00852D06">
              <w:rPr>
                <w:rFonts w:eastAsiaTheme="minorEastAsia" w:hint="eastAsia"/>
                <w:lang w:val="en-CA" w:eastAsia="ko-KR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B3893">
        <w:tc>
          <w:tcPr>
            <w:tcW w:w="1458" w:type="dxa"/>
          </w:tcPr>
          <w:p w:rsidR="00E61DAC" w:rsidRPr="003B3893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B3893" w:rsidRDefault="00852D06" w:rsidP="00852D06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CE4</w:t>
            </w:r>
            <w:r w:rsidR="0043119A" w:rsidRPr="007216D4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Summary Report : 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RD-Optimization</w:t>
            </w:r>
          </w:p>
        </w:tc>
      </w:tr>
      <w:tr w:rsidR="00E61DAC" w:rsidRPr="003B3893">
        <w:tc>
          <w:tcPr>
            <w:tcW w:w="1458" w:type="dxa"/>
          </w:tcPr>
          <w:p w:rsidR="00E61DAC" w:rsidRPr="003B3893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B3893" w:rsidRDefault="00E61DAC" w:rsidP="0043119A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>Input Document</w:t>
            </w:r>
          </w:p>
        </w:tc>
      </w:tr>
      <w:tr w:rsidR="00E61DAC" w:rsidRPr="003B3893">
        <w:tc>
          <w:tcPr>
            <w:tcW w:w="1458" w:type="dxa"/>
          </w:tcPr>
          <w:p w:rsidR="00E61DAC" w:rsidRPr="003B3893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B3893" w:rsidRDefault="00E61DAC" w:rsidP="005E1AC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>Report</w:t>
            </w:r>
          </w:p>
        </w:tc>
      </w:tr>
      <w:tr w:rsidR="0043119A" w:rsidRPr="003B3893">
        <w:tc>
          <w:tcPr>
            <w:tcW w:w="1458" w:type="dxa"/>
          </w:tcPr>
          <w:p w:rsidR="0043119A" w:rsidRPr="003B3893" w:rsidRDefault="0043119A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3B3893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3119A" w:rsidRDefault="0043119A" w:rsidP="0043119A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Sehoon Yea</w:t>
            </w:r>
            <w:r w:rsidRPr="003B3893">
              <w:rPr>
                <w:rFonts w:eastAsiaTheme="minorEastAsia"/>
                <w:szCs w:val="22"/>
                <w:lang w:val="en-CA"/>
              </w:rPr>
              <w:br/>
            </w:r>
          </w:p>
          <w:p w:rsidR="0043119A" w:rsidRPr="003B3893" w:rsidRDefault="0043119A" w:rsidP="00852D0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43119A" w:rsidRPr="00F15E3A" w:rsidRDefault="0043119A" w:rsidP="000777F4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F15E3A">
              <w:rPr>
                <w:rFonts w:eastAsiaTheme="minorEastAsia" w:hint="eastAsia"/>
                <w:szCs w:val="22"/>
                <w:lang w:val="en-CA" w:eastAsia="ko-KR"/>
              </w:rPr>
              <w:t xml:space="preserve">Tel: </w:t>
            </w:r>
            <w:r>
              <w:rPr>
                <w:rFonts w:eastAsiaTheme="minorEastAsia" w:hint="eastAsia"/>
                <w:szCs w:val="22"/>
                <w:lang w:val="en-CA" w:eastAsia="ko-KR"/>
              </w:rPr>
              <w:t>E</w:t>
            </w:r>
            <w:r w:rsidRPr="00F15E3A">
              <w:rPr>
                <w:rFonts w:eastAsiaTheme="minorEastAsia" w:hint="eastAsia"/>
                <w:szCs w:val="22"/>
                <w:lang w:val="en-CA" w:eastAsia="ko-KR"/>
              </w:rPr>
              <w:t xml:space="preserve">mail: </w:t>
            </w:r>
          </w:p>
          <w:p w:rsidR="0043119A" w:rsidRPr="00F15E3A" w:rsidRDefault="0043119A" w:rsidP="000777F4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43119A" w:rsidRPr="00F15E3A" w:rsidRDefault="0043119A" w:rsidP="000777F4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F15E3A">
              <w:rPr>
                <w:rFonts w:eastAsiaTheme="minorEastAsia"/>
                <w:szCs w:val="22"/>
                <w:lang w:eastAsia="ko-KR"/>
              </w:rPr>
              <w:t>+</w:t>
            </w:r>
            <w:r w:rsidRPr="00F15E3A">
              <w:rPr>
                <w:rFonts w:eastAsiaTheme="minorEastAsia" w:hint="eastAsia"/>
                <w:szCs w:val="22"/>
                <w:lang w:eastAsia="ko-KR"/>
              </w:rPr>
              <w:t>82</w:t>
            </w:r>
            <w:r w:rsidRPr="00F15E3A">
              <w:rPr>
                <w:rFonts w:eastAsiaTheme="minorEastAsia"/>
                <w:szCs w:val="22"/>
                <w:lang w:eastAsia="ko-KR"/>
              </w:rPr>
              <w:t>-</w:t>
            </w:r>
            <w:r w:rsidRPr="00F15E3A">
              <w:rPr>
                <w:rFonts w:eastAsiaTheme="minorEastAsia" w:hint="eastAsia"/>
                <w:szCs w:val="22"/>
                <w:lang w:eastAsia="ko-KR"/>
              </w:rPr>
              <w:t>10</w:t>
            </w:r>
            <w:r w:rsidRPr="00F15E3A">
              <w:rPr>
                <w:rFonts w:eastAsiaTheme="minorEastAsia"/>
                <w:szCs w:val="22"/>
                <w:lang w:eastAsia="ko-KR"/>
              </w:rPr>
              <w:t>-</w:t>
            </w:r>
            <w:r w:rsidRPr="00F15E3A">
              <w:rPr>
                <w:rFonts w:eastAsiaTheme="minorEastAsia" w:hint="eastAsia"/>
                <w:szCs w:val="22"/>
                <w:lang w:eastAsia="ko-KR"/>
              </w:rPr>
              <w:t>3968</w:t>
            </w:r>
            <w:r w:rsidRPr="00F15E3A">
              <w:rPr>
                <w:rFonts w:eastAsiaTheme="minorEastAsia"/>
                <w:szCs w:val="22"/>
                <w:lang w:eastAsia="ko-KR"/>
              </w:rPr>
              <w:t>-</w:t>
            </w:r>
            <w:r w:rsidRPr="00F15E3A">
              <w:rPr>
                <w:rFonts w:eastAsiaTheme="minorEastAsia" w:hint="eastAsia"/>
                <w:szCs w:val="22"/>
                <w:lang w:eastAsia="ko-KR"/>
              </w:rPr>
              <w:t>0602</w:t>
            </w:r>
            <w:r>
              <w:rPr>
                <w:rFonts w:eastAsiaTheme="minorEastAsia" w:hint="eastAsia"/>
                <w:szCs w:val="22"/>
                <w:lang w:eastAsia="ko-KR"/>
              </w:rPr>
              <w:t xml:space="preserve"> </w:t>
            </w:r>
            <w:hyperlink r:id="rId9" w:history="1">
              <w:r w:rsidRPr="00F15E3A">
                <w:rPr>
                  <w:rStyle w:val="Hyperlink"/>
                  <w:rFonts w:eastAsiaTheme="minorEastAsia" w:hint="eastAsia"/>
                  <w:szCs w:val="22"/>
                  <w:lang w:val="en-CA" w:eastAsia="ko-KR"/>
                </w:rPr>
                <w:t>sehoon.yea</w:t>
              </w:r>
              <w:r w:rsidRPr="00F15E3A">
                <w:rPr>
                  <w:rStyle w:val="Hyperlink"/>
                  <w:rFonts w:eastAsiaTheme="minorEastAsia"/>
                  <w:szCs w:val="22"/>
                  <w:lang w:val="en-CA"/>
                </w:rPr>
                <w:t>@</w:t>
              </w:r>
              <w:r w:rsidRPr="00F15E3A">
                <w:rPr>
                  <w:rStyle w:val="Hyperlink"/>
                  <w:rFonts w:eastAsiaTheme="minorEastAsia" w:hint="eastAsia"/>
                  <w:szCs w:val="22"/>
                  <w:lang w:val="en-CA" w:eastAsia="ko-KR"/>
                </w:rPr>
                <w:t>lge.com</w:t>
              </w:r>
            </w:hyperlink>
          </w:p>
          <w:p w:rsidR="0043119A" w:rsidRPr="00F15E3A" w:rsidRDefault="0043119A" w:rsidP="000777F4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</w:p>
        </w:tc>
      </w:tr>
      <w:tr w:rsidR="00E61DAC" w:rsidRPr="003B3893">
        <w:tc>
          <w:tcPr>
            <w:tcW w:w="1458" w:type="dxa"/>
          </w:tcPr>
          <w:p w:rsidR="00E61DAC" w:rsidRPr="003B3893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B3893" w:rsidRDefault="00740E1D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F15E3A">
              <w:rPr>
                <w:rFonts w:eastAsiaTheme="minorEastAsia"/>
                <w:szCs w:val="22"/>
                <w:lang w:val="en-CA"/>
              </w:rPr>
              <w:t>CE coordinator</w:t>
            </w:r>
            <w:r w:rsidRPr="00F15E3A">
              <w:rPr>
                <w:rFonts w:eastAsiaTheme="minorEastAsia" w:hint="eastAsia"/>
                <w:szCs w:val="22"/>
                <w:lang w:val="en-CA" w:eastAsia="ko-KR"/>
              </w:rPr>
              <w:t>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4408B" w:rsidRPr="00F27CB7" w:rsidRDefault="0044408B" w:rsidP="0044408B">
      <w:pPr>
        <w:pStyle w:val="NormalBold"/>
        <w:jc w:val="both"/>
        <w:rPr>
          <w:rFonts w:eastAsia="맑은 고딕"/>
          <w:b w:val="0"/>
          <w:sz w:val="22"/>
          <w:szCs w:val="22"/>
          <w:lang w:eastAsia="ko-KR"/>
        </w:rPr>
      </w:pP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>A summary of proposal</w:t>
      </w:r>
      <w:r w:rsidR="007C106F">
        <w:rPr>
          <w:rFonts w:eastAsia="맑은 고딕" w:hint="eastAsia"/>
          <w:b w:val="0"/>
          <w:sz w:val="22"/>
          <w:szCs w:val="22"/>
          <w:lang w:val="en-GB" w:eastAsia="ko-KR"/>
        </w:rPr>
        <w:t>s and cross-check results of CE4</w:t>
      </w: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 xml:space="preserve"> is reported.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61DAC" w:rsidRDefault="00F97F6A" w:rsidP="009234A5">
      <w:pPr>
        <w:jc w:val="both"/>
        <w:rPr>
          <w:sz w:val="24"/>
          <w:szCs w:val="24"/>
          <w:lang w:val="en-GB" w:eastAsia="ko-KR"/>
        </w:rPr>
      </w:pPr>
      <w:r w:rsidRPr="00A8232E">
        <w:rPr>
          <w:rFonts w:hint="eastAsia"/>
          <w:sz w:val="24"/>
          <w:szCs w:val="24"/>
          <w:lang w:val="en-GB" w:eastAsia="ko-KR"/>
        </w:rPr>
        <w:t xml:space="preserve">A summary of proposals and cross-check results of </w:t>
      </w:r>
      <w:r w:rsidR="007C106F">
        <w:rPr>
          <w:rFonts w:hint="eastAsia"/>
          <w:sz w:val="24"/>
          <w:szCs w:val="24"/>
          <w:lang w:val="en-GB" w:eastAsia="ko-KR"/>
        </w:rPr>
        <w:t>CE4</w:t>
      </w:r>
      <w:r w:rsidRPr="00A8232E">
        <w:rPr>
          <w:rFonts w:hint="eastAsia"/>
          <w:sz w:val="24"/>
          <w:szCs w:val="24"/>
          <w:lang w:val="en-GB" w:eastAsia="ko-KR"/>
        </w:rPr>
        <w:t xml:space="preserve"> is reported.</w:t>
      </w:r>
    </w:p>
    <w:p w:rsidR="00AF24D9" w:rsidRDefault="00AF24D9" w:rsidP="00AF24D9">
      <w:pPr>
        <w:pStyle w:val="Heading2"/>
        <w:rPr>
          <w:lang w:val="pt-BR" w:eastAsia="ko-KR"/>
        </w:rPr>
      </w:pPr>
      <w:r>
        <w:rPr>
          <w:rFonts w:hint="eastAsia"/>
          <w:lang w:val="pt-BR" w:eastAsia="ko-KR"/>
        </w:rPr>
        <w:t>Mandates</w:t>
      </w:r>
    </w:p>
    <w:p w:rsidR="00AF24D9" w:rsidRPr="00307FD9" w:rsidRDefault="00AF24D9" w:rsidP="00AF24D9">
      <w:pPr>
        <w:rPr>
          <w:lang w:val="en-CA" w:eastAsia="ko-KR"/>
        </w:rPr>
      </w:pPr>
    </w:p>
    <w:p w:rsidR="00AF24D9" w:rsidRDefault="00AF24D9" w:rsidP="00AF24D9">
      <w:pPr>
        <w:pStyle w:val="Text"/>
        <w:ind w:leftChars="100" w:left="220"/>
        <w:rPr>
          <w:rFonts w:eastAsiaTheme="minorEastAsia"/>
          <w:sz w:val="22"/>
          <w:szCs w:val="22"/>
          <w:lang w:eastAsia="ko-KR"/>
        </w:rPr>
      </w:pPr>
      <w:r>
        <w:rPr>
          <w:rFonts w:eastAsia="PMingLiU" w:hint="eastAsia"/>
          <w:sz w:val="22"/>
          <w:szCs w:val="22"/>
          <w:lang w:eastAsia="zh-TW"/>
        </w:rPr>
        <w:t>The mandate</w:t>
      </w:r>
      <w:r>
        <w:rPr>
          <w:rFonts w:eastAsiaTheme="minorEastAsia" w:hint="eastAsia"/>
          <w:sz w:val="22"/>
          <w:szCs w:val="22"/>
          <w:lang w:eastAsia="ko-KR"/>
        </w:rPr>
        <w:t>s</w:t>
      </w:r>
      <w:r>
        <w:rPr>
          <w:rFonts w:eastAsia="PMingLiU" w:hint="eastAsia"/>
          <w:sz w:val="22"/>
          <w:szCs w:val="22"/>
          <w:lang w:eastAsia="zh-TW"/>
        </w:rPr>
        <w:t xml:space="preserve"> of this core experiment </w:t>
      </w:r>
      <w:r w:rsidR="0051437F">
        <w:rPr>
          <w:rFonts w:eastAsiaTheme="minorEastAsia" w:hint="eastAsia"/>
          <w:sz w:val="22"/>
          <w:szCs w:val="22"/>
          <w:lang w:eastAsia="ko-KR"/>
        </w:rPr>
        <w:t>were</w:t>
      </w:r>
      <w:r>
        <w:rPr>
          <w:rFonts w:eastAsiaTheme="minorEastAsia" w:hint="eastAsia"/>
          <w:sz w:val="22"/>
          <w:szCs w:val="22"/>
          <w:lang w:eastAsia="ko-KR"/>
        </w:rPr>
        <w:t xml:space="preserve"> </w:t>
      </w:r>
      <w:r>
        <w:rPr>
          <w:rFonts w:eastAsia="PMingLiU" w:hint="eastAsia"/>
          <w:sz w:val="22"/>
          <w:szCs w:val="22"/>
          <w:lang w:eastAsia="zh-TW"/>
        </w:rPr>
        <w:t>as follow</w:t>
      </w:r>
      <w:r>
        <w:rPr>
          <w:rFonts w:eastAsiaTheme="minorEastAsia" w:hint="eastAsia"/>
          <w:sz w:val="22"/>
          <w:szCs w:val="22"/>
          <w:lang w:eastAsia="ko-KR"/>
        </w:rPr>
        <w:t>s</w:t>
      </w:r>
      <w:r>
        <w:rPr>
          <w:rFonts w:eastAsia="PMingLiU" w:hint="eastAsia"/>
          <w:sz w:val="22"/>
          <w:szCs w:val="22"/>
          <w:lang w:eastAsia="zh-TW"/>
        </w:rPr>
        <w:t>:</w:t>
      </w:r>
    </w:p>
    <w:p w:rsidR="00AF24D9" w:rsidRPr="009E3466" w:rsidRDefault="00AF24D9" w:rsidP="00AF24D9">
      <w:pPr>
        <w:pStyle w:val="Text"/>
        <w:ind w:leftChars="100" w:left="220"/>
        <w:rPr>
          <w:rFonts w:eastAsiaTheme="minorEastAsia"/>
          <w:szCs w:val="22"/>
          <w:lang w:eastAsia="ko-KR"/>
        </w:rPr>
      </w:pPr>
    </w:p>
    <w:p w:rsidR="0051437F" w:rsidRDefault="0051437F" w:rsidP="0051437F">
      <w:pPr>
        <w:numPr>
          <w:ilvl w:val="0"/>
          <w:numId w:val="16"/>
        </w:numPr>
        <w:rPr>
          <w:lang w:val="pt-BR" w:eastAsia="ko-KR"/>
        </w:rPr>
      </w:pPr>
      <w:r>
        <w:rPr>
          <w:rFonts w:hint="eastAsia"/>
          <w:lang w:val="pt-BR" w:eastAsia="ko-KR"/>
        </w:rPr>
        <w:t xml:space="preserve">To find out optimal values for the weighting factors in the proposal JCT2-A0119, the SW implementation of which will be provided in the 3DV-HTM. </w:t>
      </w:r>
    </w:p>
    <w:p w:rsidR="0051437F" w:rsidRPr="005F56DB" w:rsidRDefault="0051437F" w:rsidP="0051437F">
      <w:pPr>
        <w:numPr>
          <w:ilvl w:val="0"/>
          <w:numId w:val="16"/>
        </w:numPr>
        <w:rPr>
          <w:lang w:val="pt-BR" w:eastAsia="ko-KR"/>
        </w:rPr>
      </w:pPr>
      <w:r w:rsidRPr="005F56DB">
        <w:rPr>
          <w:rFonts w:hint="eastAsia"/>
          <w:lang w:val="pt-BR" w:eastAsia="ko-KR"/>
        </w:rPr>
        <w:t>To investigate ways to further improve the anchor RD-optimization scheme</w:t>
      </w:r>
      <w:r>
        <w:rPr>
          <w:rFonts w:hint="eastAsia"/>
          <w:lang w:val="pt-BR" w:eastAsia="ko-KR"/>
        </w:rPr>
        <w:t xml:space="preserve"> (i.e., VSO )</w:t>
      </w:r>
      <w:r w:rsidRPr="005F56DB">
        <w:rPr>
          <w:rFonts w:hint="eastAsia"/>
          <w:lang w:val="pt-BR" w:eastAsia="ko-KR"/>
        </w:rPr>
        <w:t xml:space="preserve"> by combining the scheme proposed in JCT2-A0057.</w:t>
      </w:r>
    </w:p>
    <w:p w:rsidR="001F2594" w:rsidRPr="0051437F" w:rsidRDefault="001F2594" w:rsidP="009234A5">
      <w:pPr>
        <w:jc w:val="both"/>
        <w:rPr>
          <w:szCs w:val="22"/>
          <w:lang w:val="pt-BR" w:eastAsia="ko-KR"/>
        </w:rPr>
      </w:pPr>
    </w:p>
    <w:p w:rsidR="007C1DEA" w:rsidRDefault="007C1DEA" w:rsidP="007C1DEA">
      <w:pPr>
        <w:pStyle w:val="Heading2"/>
        <w:rPr>
          <w:lang w:val="pt-BR" w:eastAsia="ko-KR"/>
        </w:rPr>
      </w:pPr>
      <w:r>
        <w:rPr>
          <w:rFonts w:hint="eastAsia"/>
          <w:lang w:val="pt-BR" w:eastAsia="ko-KR"/>
        </w:rPr>
        <w:t>Participants</w:t>
      </w:r>
    </w:p>
    <w:p w:rsidR="007C1DEA" w:rsidRDefault="007C1DEA" w:rsidP="007050A4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</w:p>
    <w:p w:rsidR="007050A4" w:rsidRPr="00A8232E" w:rsidRDefault="007050A4" w:rsidP="007050A4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  <w:r w:rsidRPr="00A8232E">
        <w:rPr>
          <w:rFonts w:eastAsia="맑은 고딕" w:hint="eastAsia"/>
          <w:b w:val="0"/>
          <w:szCs w:val="24"/>
          <w:lang w:eastAsia="ko-KR"/>
        </w:rPr>
        <w:t xml:space="preserve">Participants with proposals </w:t>
      </w:r>
      <w:r w:rsidR="0051437F">
        <w:rPr>
          <w:rFonts w:eastAsia="맑은 고딕" w:hint="eastAsia"/>
          <w:b w:val="0"/>
          <w:szCs w:val="24"/>
          <w:lang w:eastAsia="ko-KR"/>
        </w:rPr>
        <w:t xml:space="preserve">or cross-checks </w:t>
      </w:r>
      <w:r>
        <w:rPr>
          <w:rFonts w:eastAsia="맑은 고딕" w:hint="eastAsia"/>
          <w:b w:val="0"/>
          <w:szCs w:val="24"/>
          <w:lang w:eastAsia="ko-KR"/>
        </w:rPr>
        <w:t xml:space="preserve">at this meeting </w:t>
      </w:r>
      <w:r w:rsidR="0051437F">
        <w:rPr>
          <w:rFonts w:eastAsia="맑은 고딕" w:hint="eastAsia"/>
          <w:b w:val="0"/>
          <w:szCs w:val="24"/>
          <w:lang w:eastAsia="ko-KR"/>
        </w:rPr>
        <w:t>in CE4</w:t>
      </w:r>
      <w:r w:rsidRPr="00A8232E">
        <w:rPr>
          <w:rFonts w:eastAsia="맑은 고딕" w:hint="eastAsia"/>
          <w:b w:val="0"/>
          <w:szCs w:val="24"/>
          <w:lang w:eastAsia="ko-KR"/>
        </w:rPr>
        <w:t xml:space="preserve"> are as follows:</w:t>
      </w:r>
    </w:p>
    <w:p w:rsidR="007050A4" w:rsidRDefault="007050A4" w:rsidP="007050A4">
      <w:pPr>
        <w:pStyle w:val="NormalBold"/>
        <w:jc w:val="both"/>
        <w:rPr>
          <w:rFonts w:eastAsia="맑은 고딕"/>
          <w:b w:val="0"/>
          <w:lang w:eastAsia="ko-K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346"/>
        <w:gridCol w:w="2977"/>
        <w:gridCol w:w="3518"/>
      </w:tblGrid>
      <w:tr w:rsidR="007050A4" w:rsidRPr="007216D4" w:rsidTr="000777F4">
        <w:trPr>
          <w:jc w:val="center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50A4" w:rsidRPr="007216D4" w:rsidRDefault="007050A4" w:rsidP="000777F4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Participant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050A4" w:rsidRPr="007216D4" w:rsidRDefault="007050A4" w:rsidP="000777F4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Contact</w:t>
            </w:r>
          </w:p>
        </w:tc>
        <w:tc>
          <w:tcPr>
            <w:tcW w:w="3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7050A4" w:rsidRPr="007216D4" w:rsidRDefault="007050A4" w:rsidP="000777F4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Email</w:t>
            </w:r>
          </w:p>
        </w:tc>
      </w:tr>
      <w:tr w:rsidR="007050A4" w:rsidRPr="007216D4" w:rsidTr="000777F4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050A4" w:rsidRPr="001F6814" w:rsidRDefault="007050A4" w:rsidP="000777F4">
            <w:pPr>
              <w:jc w:val="center"/>
              <w:rPr>
                <w:rFonts w:eastAsia="Malgun Gothic"/>
                <w:lang w:eastAsia="ko-KR"/>
              </w:rPr>
            </w:pPr>
            <w:r w:rsidRPr="007216D4">
              <w:rPr>
                <w:rFonts w:eastAsiaTheme="minorEastAsia"/>
              </w:rPr>
              <w:t>LG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437F" w:rsidRDefault="0051437F" w:rsidP="000777F4">
            <w:pPr>
              <w:jc w:val="center"/>
              <w:rPr>
                <w:rFonts w:eastAsiaTheme="minorEastAsia" w:hint="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Jiwook Jung</w:t>
            </w:r>
          </w:p>
          <w:p w:rsidR="007050A4" w:rsidRPr="001F6814" w:rsidRDefault="0051437F" w:rsidP="000777F4">
            <w:pPr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Sehoon Yea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7F" w:rsidRDefault="0051437F" w:rsidP="0051437F">
            <w:pPr>
              <w:keepNext/>
              <w:keepLines/>
              <w:jc w:val="center"/>
              <w:rPr>
                <w:rFonts w:hint="eastAsia"/>
                <w:lang w:eastAsia="ko-KR"/>
              </w:rPr>
            </w:pPr>
            <w:hyperlink r:id="rId10" w:history="1">
              <w:r w:rsidRPr="00197FC6">
                <w:rPr>
                  <w:rStyle w:val="Hyperlink"/>
                  <w:rFonts w:eastAsiaTheme="minorEastAsia" w:hint="eastAsia"/>
                  <w:lang w:eastAsia="ko-KR"/>
                </w:rPr>
                <w:t>jiwook.jung @lge.com</w:t>
              </w:r>
            </w:hyperlink>
          </w:p>
          <w:p w:rsidR="007050A4" w:rsidRPr="007216D4" w:rsidRDefault="0051437F" w:rsidP="0051437F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hyperlink r:id="rId11" w:history="1">
              <w:r w:rsidRPr="00197FC6">
                <w:rPr>
                  <w:rStyle w:val="Hyperlink"/>
                  <w:rFonts w:eastAsiaTheme="minorEastAsia" w:hint="eastAsia"/>
                  <w:lang w:eastAsia="ko-KR"/>
                </w:rPr>
                <w:t>sehoon.yea@lge.com</w:t>
              </w:r>
            </w:hyperlink>
          </w:p>
        </w:tc>
      </w:tr>
      <w:tr w:rsidR="007050A4" w:rsidRPr="007216D4" w:rsidTr="000777F4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050A4" w:rsidRPr="0051437F" w:rsidRDefault="0051437F" w:rsidP="000777F4">
            <w:pPr>
              <w:jc w:val="center"/>
              <w:rPr>
                <w:rFonts w:eastAsiaTheme="minorEastAsia" w:hint="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MERL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050A4" w:rsidRPr="001F6814" w:rsidRDefault="0051437F" w:rsidP="000777F4">
            <w:pPr>
              <w:jc w:val="center"/>
              <w:rPr>
                <w:rFonts w:eastAsia="Malgun Gothic" w:hint="eastAsia"/>
                <w:lang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Tian Dong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A4" w:rsidRPr="007216D4" w:rsidRDefault="0051437F" w:rsidP="0051437F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hyperlink r:id="rId12" w:history="1">
              <w:r w:rsidRPr="00B50844">
                <w:rPr>
                  <w:rStyle w:val="Hyperlink"/>
                  <w:rFonts w:hint="eastAsia"/>
                  <w:szCs w:val="22"/>
                  <w:lang w:val="en-CA" w:eastAsia="ko-KR"/>
                </w:rPr>
                <w:t>tian</w:t>
              </w:r>
              <w:r w:rsidRPr="00B50844">
                <w:rPr>
                  <w:rStyle w:val="Hyperlink"/>
                  <w:szCs w:val="22"/>
                  <w:lang w:val="en-CA"/>
                </w:rPr>
                <w:t>@</w:t>
              </w:r>
              <w:r w:rsidRPr="00B50844">
                <w:rPr>
                  <w:rStyle w:val="Hyperlink"/>
                  <w:rFonts w:hint="eastAsia"/>
                  <w:szCs w:val="22"/>
                  <w:lang w:val="en-CA" w:eastAsia="ko-KR"/>
                </w:rPr>
                <w:t>merl.com</w:t>
              </w:r>
            </w:hyperlink>
          </w:p>
        </w:tc>
      </w:tr>
    </w:tbl>
    <w:p w:rsidR="007050A4" w:rsidRDefault="007050A4" w:rsidP="007050A4">
      <w:pPr>
        <w:pStyle w:val="NormalBold"/>
        <w:jc w:val="both"/>
        <w:rPr>
          <w:rFonts w:eastAsia="맑은 고딕"/>
          <w:b w:val="0"/>
          <w:lang w:eastAsia="ko-KR"/>
        </w:rPr>
      </w:pPr>
    </w:p>
    <w:p w:rsidR="001F2594" w:rsidRPr="005B217D" w:rsidRDefault="001F2594" w:rsidP="009234A5">
      <w:pPr>
        <w:jc w:val="both"/>
        <w:rPr>
          <w:szCs w:val="22"/>
          <w:lang w:val="en-CA"/>
        </w:rPr>
      </w:pPr>
    </w:p>
    <w:p w:rsidR="007050A4" w:rsidRPr="00F27CB7" w:rsidRDefault="007050A4" w:rsidP="007050A4">
      <w:pPr>
        <w:pStyle w:val="Heading1"/>
        <w:rPr>
          <w:lang w:val="en-GB" w:eastAsia="ja-JP"/>
        </w:rPr>
      </w:pPr>
      <w:r w:rsidRPr="00F27CB7">
        <w:rPr>
          <w:rFonts w:hint="eastAsia"/>
          <w:lang w:val="en-GB" w:eastAsia="ko-KR"/>
        </w:rPr>
        <w:t>List of input documents</w:t>
      </w:r>
    </w:p>
    <w:p w:rsidR="007C1DEA" w:rsidRDefault="007C1DEA" w:rsidP="007C1DEA">
      <w:pPr>
        <w:pStyle w:val="Text"/>
        <w:rPr>
          <w:sz w:val="24"/>
          <w:szCs w:val="24"/>
          <w:lang w:eastAsia="ko-KR"/>
        </w:rPr>
      </w:pPr>
      <w:r w:rsidRPr="00EB34FB">
        <w:rPr>
          <w:rFonts w:hint="eastAsia"/>
          <w:sz w:val="24"/>
          <w:szCs w:val="24"/>
        </w:rPr>
        <w:t xml:space="preserve">A total of </w:t>
      </w:r>
      <w:r w:rsidR="0051437F">
        <w:rPr>
          <w:rFonts w:hint="eastAsia"/>
          <w:sz w:val="24"/>
          <w:szCs w:val="24"/>
          <w:lang w:eastAsia="ko-KR"/>
        </w:rPr>
        <w:t>2</w:t>
      </w:r>
      <w:r w:rsidRPr="00EB34FB">
        <w:rPr>
          <w:rFonts w:hint="eastAsia"/>
          <w:sz w:val="24"/>
          <w:szCs w:val="24"/>
        </w:rPr>
        <w:t xml:space="preserve"> input contributions were gathered in this category</w:t>
      </w:r>
      <w:r w:rsidRPr="00EB34FB">
        <w:rPr>
          <w:rFonts w:hint="eastAsia"/>
          <w:sz w:val="24"/>
          <w:szCs w:val="24"/>
          <w:lang w:eastAsia="ko-KR"/>
        </w:rPr>
        <w:t>, a</w:t>
      </w:r>
      <w:r w:rsidRPr="00EB34FB">
        <w:rPr>
          <w:rFonts w:hint="eastAsia"/>
          <w:sz w:val="24"/>
          <w:szCs w:val="24"/>
        </w:rPr>
        <w:t xml:space="preserve">mong </w:t>
      </w:r>
      <w:r w:rsidRPr="00EB34FB">
        <w:rPr>
          <w:rFonts w:hint="eastAsia"/>
          <w:sz w:val="24"/>
          <w:szCs w:val="24"/>
          <w:lang w:eastAsia="ko-KR"/>
        </w:rPr>
        <w:t xml:space="preserve">which </w:t>
      </w:r>
      <w:r w:rsidR="0051437F">
        <w:rPr>
          <w:rFonts w:hint="eastAsia"/>
          <w:sz w:val="24"/>
          <w:szCs w:val="24"/>
          <w:lang w:eastAsia="ko-KR"/>
        </w:rPr>
        <w:t>was</w:t>
      </w:r>
      <w:r w:rsidRPr="00EB34FB">
        <w:rPr>
          <w:rFonts w:hint="eastAsia"/>
          <w:sz w:val="24"/>
          <w:szCs w:val="24"/>
          <w:lang w:eastAsia="ko-KR"/>
        </w:rPr>
        <w:t xml:space="preserve"> 1</w:t>
      </w:r>
      <w:r w:rsidR="0051437F">
        <w:rPr>
          <w:rFonts w:hint="eastAsia"/>
          <w:sz w:val="24"/>
          <w:szCs w:val="24"/>
        </w:rPr>
        <w:t xml:space="preserve"> proposal</w:t>
      </w:r>
      <w:r w:rsidR="0051437F">
        <w:rPr>
          <w:rFonts w:hint="eastAsia"/>
          <w:sz w:val="24"/>
          <w:szCs w:val="24"/>
          <w:lang w:eastAsia="ko-KR"/>
        </w:rPr>
        <w:t>.</w:t>
      </w:r>
    </w:p>
    <w:p w:rsidR="007C1DEA" w:rsidRDefault="007C1DEA" w:rsidP="007C1DEA">
      <w:pPr>
        <w:pStyle w:val="Text"/>
        <w:rPr>
          <w:sz w:val="24"/>
          <w:szCs w:val="24"/>
          <w:lang w:eastAsia="ko-KR"/>
        </w:rPr>
      </w:pPr>
    </w:p>
    <w:p w:rsidR="001125E8" w:rsidRDefault="001125E8" w:rsidP="001125E8">
      <w:pPr>
        <w:pStyle w:val="Text"/>
        <w:ind w:left="562" w:firstLine="0"/>
        <w:rPr>
          <w:sz w:val="24"/>
          <w:szCs w:val="24"/>
          <w:lang w:eastAsia="ko-KR"/>
        </w:rPr>
      </w:pP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1125E8" w:rsidRPr="007216D4" w:rsidTr="001125E8">
        <w:trPr>
          <w:jc w:val="center"/>
        </w:trPr>
        <w:tc>
          <w:tcPr>
            <w:tcW w:w="1526" w:type="dxa"/>
            <w:shd w:val="clear" w:color="auto" w:fill="BFBFBF"/>
          </w:tcPr>
          <w:p w:rsidR="001125E8" w:rsidRPr="00BF45F2" w:rsidRDefault="001125E8" w:rsidP="000777F4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Participant</w:t>
            </w:r>
            <w:r w:rsidRPr="00BF45F2">
              <w:rPr>
                <w:b/>
                <w:szCs w:val="18"/>
                <w:lang w:eastAsia="ko-KR"/>
              </w:rPr>
              <w:t>s</w:t>
            </w:r>
          </w:p>
        </w:tc>
        <w:tc>
          <w:tcPr>
            <w:tcW w:w="1415" w:type="dxa"/>
            <w:shd w:val="clear" w:color="auto" w:fill="BFBFBF"/>
          </w:tcPr>
          <w:p w:rsidR="001125E8" w:rsidRPr="00BF45F2" w:rsidRDefault="001125E8" w:rsidP="000777F4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BF45F2">
              <w:rPr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1125E8" w:rsidRPr="007216D4" w:rsidRDefault="001125E8" w:rsidP="000777F4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1125E8" w:rsidRPr="007216D4" w:rsidRDefault="001125E8" w:rsidP="000777F4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125E8" w:rsidRDefault="0051437F" w:rsidP="000777F4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LG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1125E8" w:rsidRDefault="005819B2" w:rsidP="0051437F">
            <w:pPr>
              <w:rPr>
                <w:lang w:eastAsia="ko-KR"/>
              </w:rPr>
            </w:pPr>
            <w:hyperlink r:id="rId13" w:history="1">
              <w:r w:rsidR="0051437F">
                <w:rPr>
                  <w:rStyle w:val="Hyperlink"/>
                </w:rPr>
                <w:t>JCT</w:t>
              </w:r>
              <w:r w:rsidR="0051437F">
                <w:rPr>
                  <w:rStyle w:val="Hyperlink"/>
                  <w:rFonts w:hint="eastAsia"/>
                  <w:lang w:eastAsia="ko-KR"/>
                </w:rPr>
                <w:t>-3V</w:t>
              </w:r>
              <w:r w:rsidR="0051437F">
                <w:rPr>
                  <w:rStyle w:val="Hyperlink"/>
                </w:rPr>
                <w:t>-</w:t>
              </w:r>
              <w:r w:rsidR="0051437F">
                <w:rPr>
                  <w:rStyle w:val="Hyperlink"/>
                  <w:rFonts w:hint="eastAsia"/>
                  <w:lang w:eastAsia="ko-KR"/>
                </w:rPr>
                <w:t>B</w:t>
              </w:r>
              <w:r w:rsidR="001125E8">
                <w:rPr>
                  <w:rStyle w:val="Hyperlink"/>
                </w:rPr>
                <w:t>01</w:t>
              </w:r>
              <w:r w:rsidR="0051437F">
                <w:rPr>
                  <w:rStyle w:val="Hyperlink"/>
                  <w:rFonts w:hint="eastAsia"/>
                  <w:lang w:eastAsia="ko-KR"/>
                </w:rPr>
                <w:t>31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125E8" w:rsidRPr="007216D4" w:rsidRDefault="0051437F" w:rsidP="000777F4">
            <w:pPr>
              <w:rPr>
                <w:rFonts w:eastAsiaTheme="minorEastAsia"/>
              </w:rPr>
            </w:pPr>
            <w:r>
              <w:t>CE4.h Results on Depth distortion metric with a weighted depth fidelity term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125E8" w:rsidRDefault="0051437F" w:rsidP="000777F4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MERL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1125E8" w:rsidRDefault="001125E8" w:rsidP="000777F4"/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1125E8" w:rsidRPr="007216D4" w:rsidRDefault="0051437F" w:rsidP="000777F4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Cross-Check</w:t>
            </w: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Default="001125E8" w:rsidP="000777F4">
            <w:pPr>
              <w:rPr>
                <w:szCs w:val="18"/>
                <w:lang w:val="fr-FR" w:eastAsia="ko-K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</w:rPr>
            </w:pP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125E8" w:rsidRPr="00BF45F2" w:rsidRDefault="001125E8" w:rsidP="000777F4">
            <w:pPr>
              <w:rPr>
                <w:szCs w:val="18"/>
                <w:lang w:val="fr-FR" w:eastAsia="ko-K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fr-FR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125E8" w:rsidRPr="00BF45F2" w:rsidRDefault="001125E8" w:rsidP="000777F4">
            <w:pPr>
              <w:rPr>
                <w:szCs w:val="18"/>
                <w:lang w:eastAsia="ko-KR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en-GB"/>
              </w:rPr>
            </w:pP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Default="001125E8" w:rsidP="000777F4">
            <w:pPr>
              <w:rPr>
                <w:szCs w:val="18"/>
                <w:lang w:val="fr-FR" w:eastAsia="ko-K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5E8" w:rsidRPr="00BF45F2" w:rsidRDefault="001125E8" w:rsidP="000777F4">
            <w:pPr>
              <w:rPr>
                <w:szCs w:val="18"/>
                <w:lang w:val="en-GB" w:eastAsia="ko-KR"/>
              </w:rPr>
            </w:pP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fr-F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fr-FR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125E8" w:rsidRPr="00171907" w:rsidRDefault="001125E8" w:rsidP="000777F4">
            <w:pPr>
              <w:rPr>
                <w:szCs w:val="18"/>
                <w:lang w:eastAsia="ko-KR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1125E8" w:rsidRPr="00BF45F2" w:rsidRDefault="001125E8" w:rsidP="000777F4">
            <w:pPr>
              <w:rPr>
                <w:szCs w:val="18"/>
                <w:lang w:val="en-GB" w:eastAsia="ko-KR"/>
              </w:rPr>
            </w:pP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Default="001125E8" w:rsidP="000777F4">
            <w:pPr>
              <w:rPr>
                <w:szCs w:val="18"/>
                <w:lang w:val="fr-FR" w:eastAsia="ko-K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CC7937" w:rsidRDefault="001125E8" w:rsidP="000777F4">
            <w:pPr>
              <w:rPr>
                <w:szCs w:val="18"/>
                <w:lang w:val="en-GB" w:eastAsia="ko-KR"/>
              </w:rPr>
            </w:pP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BF45F2" w:rsidRDefault="001125E8" w:rsidP="000777F4">
            <w:pPr>
              <w:rPr>
                <w:szCs w:val="18"/>
                <w:lang w:val="fr-FR" w:eastAsia="ko-KR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fr-FR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7216D4" w:rsidRDefault="001125E8" w:rsidP="000777F4">
            <w:pPr>
              <w:rPr>
                <w:rFonts w:eastAsiaTheme="minorEastAsia"/>
                <w:szCs w:val="18"/>
                <w:lang w:val="fr-FR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125E8" w:rsidRPr="00BF45F2" w:rsidRDefault="001125E8" w:rsidP="000777F4">
            <w:pPr>
              <w:rPr>
                <w:szCs w:val="18"/>
                <w:lang w:val="en-GB" w:eastAsia="ko-KR"/>
              </w:rPr>
            </w:pPr>
          </w:p>
        </w:tc>
      </w:tr>
    </w:tbl>
    <w:p w:rsidR="001125E8" w:rsidRPr="001125E8" w:rsidRDefault="001125E8" w:rsidP="001125E8">
      <w:pPr>
        <w:pStyle w:val="Text"/>
        <w:ind w:left="562" w:firstLine="0"/>
        <w:rPr>
          <w:sz w:val="24"/>
          <w:szCs w:val="24"/>
          <w:lang w:eastAsia="ko-KR"/>
        </w:rPr>
      </w:pPr>
    </w:p>
    <w:p w:rsidR="006D7518" w:rsidRPr="00F27CB7" w:rsidRDefault="006D7518" w:rsidP="006D7518">
      <w:pPr>
        <w:pStyle w:val="Heading1"/>
        <w:rPr>
          <w:lang w:val="en-GB" w:eastAsia="ja-JP"/>
        </w:rPr>
      </w:pPr>
      <w:r w:rsidRPr="00F27CB7">
        <w:rPr>
          <w:rFonts w:hint="eastAsia"/>
          <w:lang w:val="en-GB" w:eastAsia="ko-KR"/>
        </w:rPr>
        <w:t>Summary of proposals &amp; results</w:t>
      </w:r>
    </w:p>
    <w:p w:rsidR="006D7518" w:rsidRDefault="006D7518" w:rsidP="006D7518">
      <w:pPr>
        <w:pStyle w:val="Heading1"/>
        <w:numPr>
          <w:ilvl w:val="0"/>
          <w:numId w:val="0"/>
        </w:numPr>
        <w:ind w:left="360"/>
        <w:rPr>
          <w:lang w:val="en-CA"/>
        </w:rPr>
      </w:pPr>
    </w:p>
    <w:p w:rsidR="001F2594" w:rsidRPr="005B217D" w:rsidRDefault="006D7518" w:rsidP="00E11923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Closing Remarks</w:t>
      </w:r>
    </w:p>
    <w:p w:rsidR="006D7518" w:rsidRPr="00F27CB7" w:rsidRDefault="006D7518" w:rsidP="006D7518">
      <w:pPr>
        <w:rPr>
          <w:szCs w:val="22"/>
          <w:lang w:eastAsia="ko-KR"/>
        </w:rPr>
      </w:pPr>
      <w:r w:rsidRPr="00F27CB7">
        <w:rPr>
          <w:szCs w:val="22"/>
          <w:lang w:eastAsia="ko-KR"/>
        </w:rPr>
        <w:t>I</w:t>
      </w:r>
      <w:r w:rsidRPr="00F27CB7">
        <w:rPr>
          <w:rFonts w:hint="eastAsia"/>
          <w:szCs w:val="22"/>
          <w:lang w:eastAsia="ko-KR"/>
        </w:rPr>
        <w:t xml:space="preserve">t is recommended the CE be continued and </w:t>
      </w:r>
      <w:r>
        <w:rPr>
          <w:rFonts w:hint="eastAsia"/>
          <w:szCs w:val="22"/>
          <w:lang w:eastAsia="ko-KR"/>
        </w:rPr>
        <w:t>investigate proposed designs in further details.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D75" w:rsidRDefault="007F4D75">
      <w:r>
        <w:separator/>
      </w:r>
    </w:p>
  </w:endnote>
  <w:endnote w:type="continuationSeparator" w:id="1">
    <w:p w:rsidR="007F4D75" w:rsidRDefault="007F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19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819B2">
      <w:rPr>
        <w:rStyle w:val="PageNumber"/>
      </w:rPr>
      <w:fldChar w:fldCharType="separate"/>
    </w:r>
    <w:r w:rsidR="0051437F">
      <w:rPr>
        <w:rStyle w:val="PageNumber"/>
        <w:noProof/>
      </w:rPr>
      <w:t>1</w:t>
    </w:r>
    <w:r w:rsidR="005819B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819B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819B2">
      <w:rPr>
        <w:rStyle w:val="PageNumber"/>
      </w:rPr>
      <w:fldChar w:fldCharType="separate"/>
    </w:r>
    <w:r w:rsidR="0051437F">
      <w:rPr>
        <w:rStyle w:val="PageNumber"/>
        <w:noProof/>
      </w:rPr>
      <w:t>2012-10-08</w:t>
    </w:r>
    <w:r w:rsidR="005819B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D75" w:rsidRDefault="007F4D75">
      <w:r>
        <w:separator/>
      </w:r>
    </w:p>
  </w:footnote>
  <w:footnote w:type="continuationSeparator" w:id="1">
    <w:p w:rsidR="007F4D75" w:rsidRDefault="007F4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14DA8"/>
    <w:multiLevelType w:val="hybridMultilevel"/>
    <w:tmpl w:val="7A90782A"/>
    <w:lvl w:ilvl="0" w:tplc="DB54C05E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2" w:hanging="480"/>
      </w:pPr>
    </w:lvl>
    <w:lvl w:ilvl="2" w:tplc="0409001B" w:tentative="1">
      <w:start w:val="1"/>
      <w:numFmt w:val="lowerRoman"/>
      <w:lvlText w:val="%3."/>
      <w:lvlJc w:val="right"/>
      <w:pPr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ind w:left="4522" w:hanging="480"/>
      </w:pPr>
    </w:lvl>
  </w:abstractNum>
  <w:abstractNum w:abstractNumId="3">
    <w:nsid w:val="0B6C5A36"/>
    <w:multiLevelType w:val="hybridMultilevel"/>
    <w:tmpl w:val="9B6026E8"/>
    <w:lvl w:ilvl="0" w:tplc="FFFFFFFF">
      <w:start w:val="1"/>
      <w:numFmt w:val="decimal"/>
      <w:lvlText w:val="%1."/>
      <w:lvlJc w:val="left"/>
      <w:pPr>
        <w:ind w:left="832" w:hanging="400"/>
      </w:pPr>
      <w:rPr>
        <w:rFonts w:eastAsia="Batang" w:hint="default"/>
      </w:rPr>
    </w:lvl>
    <w:lvl w:ilvl="1" w:tplc="04090019" w:tentative="1">
      <w:start w:val="1"/>
      <w:numFmt w:val="upperLetter"/>
      <w:lvlText w:val="%2."/>
      <w:lvlJc w:val="left"/>
      <w:pPr>
        <w:ind w:left="1232" w:hanging="400"/>
      </w:pPr>
    </w:lvl>
    <w:lvl w:ilvl="2" w:tplc="0409001B" w:tentative="1">
      <w:start w:val="1"/>
      <w:numFmt w:val="lowerRoman"/>
      <w:lvlText w:val="%3."/>
      <w:lvlJc w:val="right"/>
      <w:pPr>
        <w:ind w:left="1632" w:hanging="400"/>
      </w:pPr>
    </w:lvl>
    <w:lvl w:ilvl="3" w:tplc="0409000F" w:tentative="1">
      <w:start w:val="1"/>
      <w:numFmt w:val="decimal"/>
      <w:lvlText w:val="%4."/>
      <w:lvlJc w:val="left"/>
      <w:pPr>
        <w:ind w:left="2032" w:hanging="400"/>
      </w:pPr>
    </w:lvl>
    <w:lvl w:ilvl="4" w:tplc="04090019" w:tentative="1">
      <w:start w:val="1"/>
      <w:numFmt w:val="upperLetter"/>
      <w:lvlText w:val="%5."/>
      <w:lvlJc w:val="left"/>
      <w:pPr>
        <w:ind w:left="2432" w:hanging="400"/>
      </w:pPr>
    </w:lvl>
    <w:lvl w:ilvl="5" w:tplc="0409001B" w:tentative="1">
      <w:start w:val="1"/>
      <w:numFmt w:val="lowerRoman"/>
      <w:lvlText w:val="%6."/>
      <w:lvlJc w:val="right"/>
      <w:pPr>
        <w:ind w:left="2832" w:hanging="400"/>
      </w:pPr>
    </w:lvl>
    <w:lvl w:ilvl="6" w:tplc="0409000F" w:tentative="1">
      <w:start w:val="1"/>
      <w:numFmt w:val="decimal"/>
      <w:lvlText w:val="%7."/>
      <w:lvlJc w:val="left"/>
      <w:pPr>
        <w:ind w:left="3232" w:hanging="400"/>
      </w:pPr>
    </w:lvl>
    <w:lvl w:ilvl="7" w:tplc="04090019" w:tentative="1">
      <w:start w:val="1"/>
      <w:numFmt w:val="upperLetter"/>
      <w:lvlText w:val="%8."/>
      <w:lvlJc w:val="left"/>
      <w:pPr>
        <w:ind w:left="3632" w:hanging="400"/>
      </w:pPr>
    </w:lvl>
    <w:lvl w:ilvl="8" w:tplc="0409001B" w:tentative="1">
      <w:start w:val="1"/>
      <w:numFmt w:val="lowerRoman"/>
      <w:lvlText w:val="%9."/>
      <w:lvlJc w:val="right"/>
      <w:pPr>
        <w:ind w:left="4032" w:hanging="40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5A766F"/>
    <w:multiLevelType w:val="hybridMultilevel"/>
    <w:tmpl w:val="75CED234"/>
    <w:lvl w:ilvl="0" w:tplc="CA54894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eastAsia="바탕" w:hint="default"/>
      </w:rPr>
    </w:lvl>
    <w:lvl w:ilvl="1" w:tplc="5FB66684">
      <w:numFmt w:val="none"/>
      <w:lvlText w:val=""/>
      <w:lvlJc w:val="left"/>
      <w:pPr>
        <w:tabs>
          <w:tab w:val="num" w:pos="360"/>
        </w:tabs>
      </w:pPr>
    </w:lvl>
    <w:lvl w:ilvl="2" w:tplc="346C93B8">
      <w:numFmt w:val="none"/>
      <w:lvlText w:val=""/>
      <w:lvlJc w:val="left"/>
      <w:pPr>
        <w:tabs>
          <w:tab w:val="num" w:pos="360"/>
        </w:tabs>
      </w:pPr>
    </w:lvl>
    <w:lvl w:ilvl="3" w:tplc="8DAA566C">
      <w:numFmt w:val="none"/>
      <w:lvlText w:val=""/>
      <w:lvlJc w:val="left"/>
      <w:pPr>
        <w:tabs>
          <w:tab w:val="num" w:pos="360"/>
        </w:tabs>
      </w:pPr>
    </w:lvl>
    <w:lvl w:ilvl="4" w:tplc="BED22852">
      <w:numFmt w:val="none"/>
      <w:lvlText w:val=""/>
      <w:lvlJc w:val="left"/>
      <w:pPr>
        <w:tabs>
          <w:tab w:val="num" w:pos="360"/>
        </w:tabs>
      </w:pPr>
    </w:lvl>
    <w:lvl w:ilvl="5" w:tplc="5108000C">
      <w:numFmt w:val="none"/>
      <w:lvlText w:val=""/>
      <w:lvlJc w:val="left"/>
      <w:pPr>
        <w:tabs>
          <w:tab w:val="num" w:pos="360"/>
        </w:tabs>
      </w:pPr>
    </w:lvl>
    <w:lvl w:ilvl="6" w:tplc="3440C75E">
      <w:numFmt w:val="none"/>
      <w:lvlText w:val=""/>
      <w:lvlJc w:val="left"/>
      <w:pPr>
        <w:tabs>
          <w:tab w:val="num" w:pos="360"/>
        </w:tabs>
      </w:pPr>
    </w:lvl>
    <w:lvl w:ilvl="7" w:tplc="D868B4B2">
      <w:numFmt w:val="none"/>
      <w:lvlText w:val=""/>
      <w:lvlJc w:val="left"/>
      <w:pPr>
        <w:tabs>
          <w:tab w:val="num" w:pos="360"/>
        </w:tabs>
      </w:pPr>
    </w:lvl>
    <w:lvl w:ilvl="8" w:tplc="B9487B6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3"/>
  </w:num>
  <w:num w:numId="13">
    <w:abstractNumId w:val="2"/>
  </w:num>
  <w:num w:numId="14">
    <w:abstractNumId w:val="13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458BC"/>
    <w:rsid w:val="00045C41"/>
    <w:rsid w:val="00046A36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125E8"/>
    <w:rsid w:val="00124E38"/>
    <w:rsid w:val="0012580B"/>
    <w:rsid w:val="00131F90"/>
    <w:rsid w:val="0013526E"/>
    <w:rsid w:val="00150CF6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1F624C"/>
    <w:rsid w:val="002055A6"/>
    <w:rsid w:val="00206460"/>
    <w:rsid w:val="002069B4"/>
    <w:rsid w:val="00215DFC"/>
    <w:rsid w:val="002212DF"/>
    <w:rsid w:val="00227BA7"/>
    <w:rsid w:val="00257ED2"/>
    <w:rsid w:val="00263398"/>
    <w:rsid w:val="002712BD"/>
    <w:rsid w:val="00275BCF"/>
    <w:rsid w:val="00292257"/>
    <w:rsid w:val="002A5320"/>
    <w:rsid w:val="002A54E0"/>
    <w:rsid w:val="002B1595"/>
    <w:rsid w:val="002B191D"/>
    <w:rsid w:val="002D0AF6"/>
    <w:rsid w:val="002E5CA5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B3893"/>
    <w:rsid w:val="003C20E4"/>
    <w:rsid w:val="003E6F90"/>
    <w:rsid w:val="003F5D0F"/>
    <w:rsid w:val="00414101"/>
    <w:rsid w:val="0043119A"/>
    <w:rsid w:val="00433DDB"/>
    <w:rsid w:val="00434893"/>
    <w:rsid w:val="00437619"/>
    <w:rsid w:val="0044408B"/>
    <w:rsid w:val="004739A1"/>
    <w:rsid w:val="004A2A63"/>
    <w:rsid w:val="004B210C"/>
    <w:rsid w:val="004D405F"/>
    <w:rsid w:val="004E4F4F"/>
    <w:rsid w:val="004E6789"/>
    <w:rsid w:val="004F61E3"/>
    <w:rsid w:val="0051015C"/>
    <w:rsid w:val="0051437F"/>
    <w:rsid w:val="00516CF1"/>
    <w:rsid w:val="00531AE9"/>
    <w:rsid w:val="00550A66"/>
    <w:rsid w:val="00567EC7"/>
    <w:rsid w:val="00570013"/>
    <w:rsid w:val="005801A2"/>
    <w:rsid w:val="005819B2"/>
    <w:rsid w:val="005952A5"/>
    <w:rsid w:val="005A33A1"/>
    <w:rsid w:val="005B217D"/>
    <w:rsid w:val="005C385F"/>
    <w:rsid w:val="005E1AC6"/>
    <w:rsid w:val="005F6F1B"/>
    <w:rsid w:val="00610D43"/>
    <w:rsid w:val="00624B33"/>
    <w:rsid w:val="00627D50"/>
    <w:rsid w:val="00630AA2"/>
    <w:rsid w:val="00631E1F"/>
    <w:rsid w:val="00640789"/>
    <w:rsid w:val="00646707"/>
    <w:rsid w:val="00662E58"/>
    <w:rsid w:val="00664DCF"/>
    <w:rsid w:val="006C5D39"/>
    <w:rsid w:val="006D7518"/>
    <w:rsid w:val="006E2810"/>
    <w:rsid w:val="006E5417"/>
    <w:rsid w:val="006F349E"/>
    <w:rsid w:val="007050A4"/>
    <w:rsid w:val="00712F60"/>
    <w:rsid w:val="00720E3B"/>
    <w:rsid w:val="00740E1D"/>
    <w:rsid w:val="00745F6B"/>
    <w:rsid w:val="00755529"/>
    <w:rsid w:val="0075585E"/>
    <w:rsid w:val="00770571"/>
    <w:rsid w:val="007768FF"/>
    <w:rsid w:val="007824D3"/>
    <w:rsid w:val="00796EE3"/>
    <w:rsid w:val="007A7D29"/>
    <w:rsid w:val="007B4AB8"/>
    <w:rsid w:val="007C106F"/>
    <w:rsid w:val="007C1DEA"/>
    <w:rsid w:val="007D2F47"/>
    <w:rsid w:val="007F1F8B"/>
    <w:rsid w:val="007F4D75"/>
    <w:rsid w:val="007F67A1"/>
    <w:rsid w:val="008206C8"/>
    <w:rsid w:val="00832425"/>
    <w:rsid w:val="00852D06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C4385"/>
    <w:rsid w:val="009D5755"/>
    <w:rsid w:val="009F496B"/>
    <w:rsid w:val="009F6E2F"/>
    <w:rsid w:val="009F7338"/>
    <w:rsid w:val="00A01439"/>
    <w:rsid w:val="00A02E61"/>
    <w:rsid w:val="00A05CFF"/>
    <w:rsid w:val="00A2758E"/>
    <w:rsid w:val="00A45D3B"/>
    <w:rsid w:val="00A56B97"/>
    <w:rsid w:val="00A57A53"/>
    <w:rsid w:val="00A6093D"/>
    <w:rsid w:val="00A76A6D"/>
    <w:rsid w:val="00A83253"/>
    <w:rsid w:val="00AA6E84"/>
    <w:rsid w:val="00AB2494"/>
    <w:rsid w:val="00AE341B"/>
    <w:rsid w:val="00AF24D9"/>
    <w:rsid w:val="00B07CA7"/>
    <w:rsid w:val="00B1279A"/>
    <w:rsid w:val="00B5222E"/>
    <w:rsid w:val="00B61C96"/>
    <w:rsid w:val="00B73A2A"/>
    <w:rsid w:val="00B74ABA"/>
    <w:rsid w:val="00B94B06"/>
    <w:rsid w:val="00B94C28"/>
    <w:rsid w:val="00BC10BA"/>
    <w:rsid w:val="00BC5AFD"/>
    <w:rsid w:val="00BF6699"/>
    <w:rsid w:val="00C02168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D41AE"/>
    <w:rsid w:val="00CE0A4C"/>
    <w:rsid w:val="00CF34DB"/>
    <w:rsid w:val="00CF558F"/>
    <w:rsid w:val="00D073E2"/>
    <w:rsid w:val="00D446EC"/>
    <w:rsid w:val="00D51BF0"/>
    <w:rsid w:val="00D55942"/>
    <w:rsid w:val="00D807BF"/>
    <w:rsid w:val="00D9386F"/>
    <w:rsid w:val="00D972DD"/>
    <w:rsid w:val="00DA7887"/>
    <w:rsid w:val="00DB2C26"/>
    <w:rsid w:val="00DE6B43"/>
    <w:rsid w:val="00DF62D5"/>
    <w:rsid w:val="00E11923"/>
    <w:rsid w:val="00E21F20"/>
    <w:rsid w:val="00E262D4"/>
    <w:rsid w:val="00E35938"/>
    <w:rsid w:val="00E36250"/>
    <w:rsid w:val="00E463CF"/>
    <w:rsid w:val="00E514EC"/>
    <w:rsid w:val="00E54511"/>
    <w:rsid w:val="00E61DAC"/>
    <w:rsid w:val="00E72B80"/>
    <w:rsid w:val="00E75FE3"/>
    <w:rsid w:val="00E86C4C"/>
    <w:rsid w:val="00EA6089"/>
    <w:rsid w:val="00EB7AB1"/>
    <w:rsid w:val="00EF48CC"/>
    <w:rsid w:val="00F519BE"/>
    <w:rsid w:val="00F73032"/>
    <w:rsid w:val="00F848FC"/>
    <w:rsid w:val="00F9282A"/>
    <w:rsid w:val="00F96BAD"/>
    <w:rsid w:val="00F97F6A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2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2F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2F4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rmalBold">
    <w:name w:val="Normal + Bold"/>
    <w:basedOn w:val="Normal"/>
    <w:rsid w:val="0044408B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paragraph" w:customStyle="1" w:styleId="Text">
    <w:name w:val="Text"/>
    <w:basedOn w:val="Normal"/>
    <w:qFormat/>
    <w:rsid w:val="00AF24D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henix.it-sudparis.eu/jct2/doc_end_user/current_document.php?id=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ian@mer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hoon.yea@lg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ehoon.ye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hoon.yea@lge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1833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(3D08/JCT3V-A0126)</cp:lastModifiedBy>
  <cp:revision>3</cp:revision>
  <cp:lastPrinted>2012-10-08T01:02:00Z</cp:lastPrinted>
  <dcterms:created xsi:type="dcterms:W3CDTF">2012-10-08T05:53:00Z</dcterms:created>
  <dcterms:modified xsi:type="dcterms:W3CDTF">2012-10-09T09:09:00Z</dcterms:modified>
</cp:coreProperties>
</file>