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B87A6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479A4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479A4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5E49C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 w:rsidRPr="009D0AF5">
              <w:rPr>
                <w:lang w:val="en-CA"/>
              </w:rPr>
              <w:t>A</w:t>
            </w:r>
            <w:r w:rsidR="005E49CA" w:rsidRPr="00755C2F">
              <w:rPr>
                <w:u w:val="single"/>
                <w:lang w:val="en-CA"/>
              </w:rPr>
              <w:t>110</w:t>
            </w:r>
            <w:r w:rsidR="001B608E" w:rsidRPr="00755C2F">
              <w:rPr>
                <w:u w:val="single"/>
                <w:lang w:val="en-CA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/>
      </w:tblPr>
      <w:tblGrid>
        <w:gridCol w:w="1458"/>
        <w:gridCol w:w="4074"/>
        <w:gridCol w:w="4044"/>
        <w:gridCol w:w="30"/>
      </w:tblGrid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b/>
                <w:szCs w:val="22"/>
                <w:lang w:val="en-CA"/>
              </w:rPr>
            </w:pPr>
            <w:r w:rsidRPr="00E575F4">
              <w:rPr>
                <w:b/>
                <w:szCs w:val="22"/>
                <w:lang w:val="en-CA"/>
              </w:rPr>
              <w:t>Common Test Conditions of 3DV Core Experiments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Output Document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Common Test Conditions</w:t>
            </w:r>
          </w:p>
        </w:tc>
      </w:tr>
      <w:tr w:rsidR="007C2F69" w:rsidRPr="00372565" w:rsidTr="001345D1">
        <w:tc>
          <w:tcPr>
            <w:tcW w:w="1458" w:type="dxa"/>
          </w:tcPr>
          <w:p w:rsidR="007C2F69" w:rsidRPr="005B217D" w:rsidRDefault="007C2F69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Author(s)):</w:t>
            </w:r>
          </w:p>
        </w:tc>
        <w:tc>
          <w:tcPr>
            <w:tcW w:w="4074" w:type="dxa"/>
          </w:tcPr>
          <w:p w:rsidR="007C2F69" w:rsidRPr="00355737" w:rsidRDefault="006B5D49" w:rsidP="00E575F4">
            <w:pPr>
              <w:spacing w:before="60" w:after="60"/>
              <w:rPr>
                <w:szCs w:val="22"/>
                <w:lang w:val="de-DE"/>
              </w:rPr>
            </w:pPr>
            <w:r w:rsidRPr="006B5D49">
              <w:rPr>
                <w:szCs w:val="22"/>
                <w:lang w:val="de-DE"/>
              </w:rPr>
              <w:t xml:space="preserve">Dmytro </w:t>
            </w:r>
            <w:proofErr w:type="spellStart"/>
            <w:r w:rsidRPr="006B5D49">
              <w:rPr>
                <w:szCs w:val="22"/>
                <w:lang w:val="de-DE"/>
              </w:rPr>
              <w:t>Rusanovskyy</w:t>
            </w:r>
            <w:proofErr w:type="spellEnd"/>
            <w:r w:rsidRPr="006B5D49">
              <w:rPr>
                <w:szCs w:val="22"/>
                <w:lang w:val="de-DE"/>
              </w:rPr>
              <w:t xml:space="preserve"> </w:t>
            </w:r>
            <w:r w:rsidRPr="006B5D49">
              <w:rPr>
                <w:szCs w:val="22"/>
                <w:lang w:val="de-DE"/>
              </w:rPr>
              <w:br/>
              <w:t>Karsten Müller</w:t>
            </w:r>
            <w:r w:rsidRPr="006B5D49">
              <w:rPr>
                <w:szCs w:val="22"/>
                <w:lang w:val="de-DE"/>
              </w:rPr>
              <w:br/>
              <w:t>Anthony Vetro</w:t>
            </w:r>
          </w:p>
        </w:tc>
        <w:tc>
          <w:tcPr>
            <w:tcW w:w="4074" w:type="dxa"/>
            <w:gridSpan w:val="2"/>
          </w:tcPr>
          <w:p w:rsidR="00E575F4" w:rsidRPr="00355737" w:rsidRDefault="00B87A6D" w:rsidP="00E575F4">
            <w:pPr>
              <w:spacing w:before="60" w:after="60"/>
              <w:rPr>
                <w:szCs w:val="22"/>
                <w:lang w:val="de-DE"/>
              </w:rPr>
            </w:pPr>
            <w:hyperlink r:id="rId10" w:history="1">
              <w:r w:rsidR="006B5D49" w:rsidRPr="006B5D49">
                <w:rPr>
                  <w:rStyle w:val="Hyperlink"/>
                  <w:szCs w:val="22"/>
                  <w:lang w:val="de-DE"/>
                </w:rPr>
                <w:t>Dmytro.Rusanovskyy@nokia.com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1" w:history="1">
              <w:r w:rsidR="006B5D49" w:rsidRPr="006B5D49">
                <w:rPr>
                  <w:rStyle w:val="Hyperlink"/>
                  <w:szCs w:val="22"/>
                  <w:lang w:val="de-DE"/>
                </w:rPr>
                <w:t>karsten.mueller@hhi.fraunhofer.de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2" w:history="1">
              <w:r w:rsidR="006B5D49" w:rsidRPr="006B5D49">
                <w:rPr>
                  <w:rStyle w:val="Hyperlink"/>
                  <w:szCs w:val="22"/>
                  <w:lang w:val="de-DE"/>
                </w:rPr>
                <w:t>avetro@merl.com</w:t>
              </w:r>
            </w:hyperlink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JCT-3V</w:t>
            </w:r>
          </w:p>
        </w:tc>
      </w:tr>
    </w:tbl>
    <w:p w:rsidR="00E61DAC" w:rsidRPr="005B217D" w:rsidRDefault="007C2F6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>
        <w:rPr>
          <w:szCs w:val="22"/>
          <w:u w:val="single"/>
          <w:lang w:val="en-CA"/>
        </w:rPr>
        <w:br w:type="textWrapping" w:clear="all"/>
      </w:r>
      <w:r w:rsidR="00E61DAC" w:rsidRPr="005B217D">
        <w:rPr>
          <w:szCs w:val="22"/>
          <w:u w:val="single"/>
          <w:lang w:val="en-CA"/>
        </w:rPr>
        <w:t>_____________________________</w:t>
      </w:r>
    </w:p>
    <w:p w:rsidR="001B608E" w:rsidRPr="00E575F4" w:rsidRDefault="001B608E" w:rsidP="00E575F4">
      <w:pPr>
        <w:keepNext/>
        <w:keepLines/>
        <w:spacing w:before="480"/>
        <w:rPr>
          <w:rFonts w:eastAsia="MS Mincho"/>
          <w:szCs w:val="24"/>
        </w:rPr>
      </w:pPr>
      <w:r w:rsidRPr="00E575F4">
        <w:rPr>
          <w:rFonts w:eastAsia="MS Mincho"/>
          <w:szCs w:val="24"/>
        </w:rPr>
        <w:t>This document specifies the common test conditions for 3D</w:t>
      </w:r>
      <w:r w:rsidR="001D7EB1">
        <w:rPr>
          <w:rFonts w:eastAsia="MS Mincho"/>
          <w:szCs w:val="24"/>
        </w:rPr>
        <w:t xml:space="preserve"> video</w:t>
      </w:r>
      <w:r w:rsidRPr="00E575F4">
        <w:rPr>
          <w:rFonts w:eastAsia="MS Mincho"/>
          <w:szCs w:val="24"/>
        </w:rPr>
        <w:t xml:space="preserve"> </w:t>
      </w:r>
      <w:r w:rsidR="00E575F4">
        <w:rPr>
          <w:rFonts w:eastAsia="MS Mincho"/>
          <w:szCs w:val="24"/>
        </w:rPr>
        <w:t xml:space="preserve">core </w:t>
      </w:r>
      <w:r w:rsidRPr="00E575F4">
        <w:rPr>
          <w:rFonts w:eastAsia="MS Mincho"/>
          <w:szCs w:val="24"/>
        </w:rPr>
        <w:t>experiments with AVC-based and HEVC-based test models.</w:t>
      </w:r>
    </w:p>
    <w:p w:rsidR="001B608E" w:rsidRDefault="001B608E" w:rsidP="00E575F4">
      <w:pPr>
        <w:pStyle w:val="Heading1"/>
      </w:pPr>
      <w:r w:rsidRPr="000D4466">
        <w:t>Test Cases</w:t>
      </w:r>
    </w:p>
    <w:p w:rsidR="006B5D49" w:rsidRDefault="00E575F4" w:rsidP="006B5D49">
      <w:r>
        <w:t>There are two general test scenarios under consideration: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 depth data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without depth data</w:t>
      </w:r>
    </w:p>
    <w:p w:rsidR="006B5D49" w:rsidRDefault="00E575F4" w:rsidP="006B5D49">
      <w:r>
        <w:t>For each test scenario, experiments consider a two-view case (</w:t>
      </w:r>
      <w:r w:rsidR="001B608E" w:rsidRPr="000D4466">
        <w:t>C2</w:t>
      </w:r>
      <w:r>
        <w:t>) and a three-view case (C3), where C2</w:t>
      </w:r>
      <w:r w:rsidR="001B608E" w:rsidRPr="000D4466">
        <w:t xml:space="preserve"> is subset of C3 coding configuration. Simulations </w:t>
      </w:r>
      <w:r>
        <w:t>are</w:t>
      </w:r>
      <w:r w:rsidR="001B608E" w:rsidRPr="000D4466">
        <w:t xml:space="preserve"> run under </w:t>
      </w:r>
      <w:r>
        <w:t xml:space="preserve">the </w:t>
      </w:r>
      <w:r w:rsidR="001B608E" w:rsidRPr="000D4466">
        <w:t>C3 configuration</w:t>
      </w:r>
      <w:r>
        <w:t xml:space="preserve"> and the corresponding</w:t>
      </w:r>
      <w:r w:rsidR="001B608E" w:rsidRPr="000D4466">
        <w:t xml:space="preserve"> results </w:t>
      </w:r>
      <w:r>
        <w:t xml:space="preserve">are </w:t>
      </w:r>
      <w:r w:rsidR="001B608E" w:rsidRPr="000D4466">
        <w:t xml:space="preserve">reported for C3. </w:t>
      </w:r>
      <w:r>
        <w:t xml:space="preserve">The </w:t>
      </w:r>
      <w:r w:rsidR="001B608E" w:rsidRPr="000D4466">
        <w:t xml:space="preserve">C2 results are </w:t>
      </w:r>
      <w:r>
        <w:t>derived from the</w:t>
      </w:r>
      <w:r w:rsidR="001B608E" w:rsidRPr="000D4466">
        <w:t xml:space="preserve"> C3 results </w:t>
      </w:r>
      <w:r>
        <w:t>using the</w:t>
      </w:r>
      <w:r w:rsidRPr="000D4466">
        <w:t xml:space="preserve"> </w:t>
      </w:r>
      <w:r w:rsidR="001B608E" w:rsidRPr="000D4466">
        <w:t>recommended Excel template.</w:t>
      </w:r>
    </w:p>
    <w:p w:rsidR="006B5D49" w:rsidRDefault="001B608E" w:rsidP="006B5D49">
      <w:r w:rsidRPr="000D4466">
        <w:t xml:space="preserve">Proponents are encouraged to </w:t>
      </w:r>
      <w:r w:rsidR="00E575F4">
        <w:t xml:space="preserve">directly </w:t>
      </w:r>
      <w:r w:rsidRPr="000D4466">
        <w:t xml:space="preserve">simulate </w:t>
      </w:r>
      <w:r w:rsidR="00E575F4">
        <w:t xml:space="preserve">the </w:t>
      </w:r>
      <w:r w:rsidRPr="000D4466">
        <w:t xml:space="preserve">C2 configuration if they find it useful for their </w:t>
      </w:r>
      <w:r w:rsidR="00E575F4">
        <w:t xml:space="preserve">specific </w:t>
      </w:r>
      <w:r w:rsidRPr="000D4466">
        <w:t>proposal</w:t>
      </w:r>
      <w:r w:rsidR="00E575F4">
        <w:t>.</w:t>
      </w:r>
    </w:p>
    <w:p w:rsidR="006B5D49" w:rsidRDefault="001B608E" w:rsidP="006B5D49">
      <w:pPr>
        <w:pStyle w:val="Heading1"/>
      </w:pPr>
      <w:r w:rsidRPr="000D4466">
        <w:t>Test Sequences</w:t>
      </w:r>
    </w:p>
    <w:p w:rsidR="006B5D49" w:rsidRDefault="00E575F4" w:rsidP="006B5D49">
      <w:r>
        <w:t>The multiview test sequences with associated depth data</w:t>
      </w:r>
      <w:r w:rsidR="00212C14">
        <w:t xml:space="preserve">, and corresponding input and output views, to be </w:t>
      </w:r>
      <w:r>
        <w:t>used for experiments</w:t>
      </w:r>
      <w:r w:rsidR="00212C14">
        <w:t xml:space="preserve"> are specified in the table below.</w:t>
      </w:r>
    </w:p>
    <w:p w:rsidR="001B608E" w:rsidRPr="000D4466" w:rsidRDefault="001B608E" w:rsidP="001B608E">
      <w:pPr>
        <w:pStyle w:val="ListParagraph"/>
        <w:rPr>
          <w:b/>
        </w:rPr>
      </w:pPr>
    </w:p>
    <w:tbl>
      <w:tblPr>
        <w:tblW w:w="5913" w:type="dxa"/>
        <w:jc w:val="center"/>
        <w:tblInd w:w="2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917"/>
        <w:gridCol w:w="1530"/>
        <w:gridCol w:w="1566"/>
      </w:tblGrid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2-view input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3-view input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5-4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sz w:val="20"/>
                <w:lang w:eastAsia="ja-JP"/>
              </w:rPr>
              <w:t>5-4-3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1-5-9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9-5-1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2-4-6</w:t>
            </w:r>
          </w:p>
        </w:tc>
      </w:tr>
    </w:tbl>
    <w:p w:rsidR="006B5D49" w:rsidRDefault="001B608E" w:rsidP="006B5D49">
      <w:pPr>
        <w:pStyle w:val="Heading1"/>
      </w:pPr>
      <w:r w:rsidRPr="000D4466">
        <w:lastRenderedPageBreak/>
        <w:t>Basic Encoder Configuration</w:t>
      </w:r>
    </w:p>
    <w:p w:rsidR="006B5D49" w:rsidRDefault="00101F6C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encoder configuration settings that are </w:t>
      </w:r>
      <w:r w:rsidR="001B608E" w:rsidRPr="000D4466">
        <w:t xml:space="preserve">common to </w:t>
      </w:r>
      <w:r>
        <w:t xml:space="preserve">both </w:t>
      </w:r>
      <w:r w:rsidR="001B608E" w:rsidRPr="000D4466">
        <w:t xml:space="preserve">HEVC- and AVC-based </w:t>
      </w:r>
      <w:r>
        <w:t>experiments are given below: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Pr="000D4466">
        <w:t>nter</w:t>
      </w:r>
      <w:r w:rsidR="001B608E" w:rsidRPr="000D4466">
        <w:t>-view coding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3 view case: center-left-right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2 view case: right-left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P-I-P inter-view prediction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>emporal prediction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GOP 8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intra every 24 frames (random access at roughly each second)</w:t>
      </w:r>
    </w:p>
    <w:p w:rsidR="001B608E" w:rsidRPr="000D4466" w:rsidRDefault="001B608E" w:rsidP="001B608E">
      <w:pPr>
        <w:pStyle w:val="ListParagraph"/>
        <w:ind w:left="2160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1B608E" w:rsidRPr="000D4466">
        <w:t>AVC-based</w:t>
      </w:r>
      <w:r>
        <w:t xml:space="preserve"> experiments are specified as follows:</w:t>
      </w:r>
    </w:p>
    <w:p w:rsidR="006B5D49" w:rsidRPr="006B5D49" w:rsidRDefault="00372565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r>
        <w:rPr>
          <w:lang w:val="de-DE"/>
        </w:rPr>
        <w:t xml:space="preserve">Anchor </w:t>
      </w:r>
      <w:proofErr w:type="spellStart"/>
      <w:r>
        <w:rPr>
          <w:lang w:val="de-DE"/>
        </w:rPr>
        <w:t>software</w:t>
      </w:r>
      <w:proofErr w:type="spellEnd"/>
      <w:r>
        <w:rPr>
          <w:lang w:val="de-DE"/>
        </w:rPr>
        <w:t>: 3DV-ATM v5</w:t>
      </w:r>
      <w:r w:rsidR="006B5D49" w:rsidRPr="006B5D49">
        <w:rPr>
          <w:lang w:val="de-DE"/>
        </w:rPr>
        <w:t>.</w:t>
      </w:r>
      <w:bookmarkStart w:id="0" w:name="_GoBack"/>
      <w:bookmarkEnd w:id="0"/>
      <w:r>
        <w:rPr>
          <w:lang w:val="de-DE"/>
        </w:rPr>
        <w:t>0</w:t>
      </w:r>
    </w:p>
    <w:p w:rsidR="006B5D49" w:rsidRPr="00617864" w:rsidRDefault="00B87A6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hyperlink r:id="rId13" w:history="1">
        <w:r w:rsidR="00101F6C" w:rsidRPr="00617864">
          <w:rPr>
            <w:rStyle w:val="Hyperlink"/>
            <w:lang w:val="de-DE"/>
          </w:rPr>
          <w:t>http://mpeg3dv.research.nokia.com/svn/mpeg3dv/trunk/</w:t>
        </w:r>
      </w:hyperlink>
      <w:r w:rsidR="00101F6C" w:rsidRPr="00617864">
        <w:rPr>
          <w:lang w:val="de-DE"/>
        </w:rPr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HP/EHP configurations are provided </w:t>
      </w:r>
      <w:r w:rsidR="00CD568B">
        <w:t>as part of</w:t>
      </w:r>
      <w:r w:rsidR="00CD568B" w:rsidRPr="000D4466">
        <w:t xml:space="preserve"> </w:t>
      </w:r>
      <w:r w:rsidRPr="000D4466">
        <w:t>the “Starter-kit”</w:t>
      </w:r>
    </w:p>
    <w:p w:rsidR="006B5D49" w:rsidRDefault="00B87A6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4" w:history="1">
        <w:r w:rsidR="00101F6C" w:rsidRPr="006830FA">
          <w:rPr>
            <w:rStyle w:val="Hyperlink"/>
          </w:rPr>
          <w:t>http://mpeg3dv.research.nokia.com/svn/mpeg3dv/trunk/configs</w:t>
        </w:r>
      </w:hyperlink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</w:t>
      </w:r>
      <w:r w:rsidRPr="000D4466">
        <w:t xml:space="preserve">ncoder configurations </w:t>
      </w:r>
      <w:r>
        <w:t>compare to previous configuration: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12599">
        <w:t>EHP profile:</w:t>
      </w:r>
    </w:p>
    <w:p w:rsidR="006B5D49" w:rsidRDefault="001B608E" w:rsidP="006B5D49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612599">
        <w:t>Deblocking</w:t>
      </w:r>
      <w:proofErr w:type="spellEnd"/>
      <w:r w:rsidRPr="00612599">
        <w:t xml:space="preserve"> for depth</w:t>
      </w:r>
      <w:r w:rsidRPr="00612599">
        <w:tab/>
      </w:r>
      <w:r w:rsidR="00101F6C">
        <w:tab/>
      </w:r>
      <w:r w:rsidR="00101F6C">
        <w:tab/>
      </w:r>
      <w:r>
        <w:t>ON</w:t>
      </w:r>
    </w:p>
    <w:p w:rsidR="006B5D49" w:rsidRDefault="001B608E" w:rsidP="006B5D49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B-VSP</w:t>
      </w:r>
      <w:r>
        <w:tab/>
        <w:t>(</w:t>
      </w:r>
      <w:r w:rsidRPr="001F705A">
        <w:t>JCT2-A0107</w:t>
      </w:r>
      <w:r>
        <w:t>)</w:t>
      </w:r>
      <w:r>
        <w:tab/>
      </w:r>
      <w:r>
        <w:tab/>
      </w:r>
      <w:r>
        <w:tab/>
        <w:t>ON</w:t>
      </w:r>
    </w:p>
    <w:p w:rsidR="006B5D49" w:rsidRDefault="001B608E" w:rsidP="006B5D49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MVP</w:t>
      </w:r>
      <w:r w:rsidR="00101F6C">
        <w:t xml:space="preserve"> </w:t>
      </w:r>
      <w:r>
        <w:t>T</w:t>
      </w:r>
      <w:r w:rsidR="00101F6C">
        <w:t>01 configuration</w:t>
      </w:r>
      <w:r>
        <w:t xml:space="preserve"> (</w:t>
      </w:r>
      <w:r w:rsidRPr="001F705A">
        <w:t>JCT2-A0045</w:t>
      </w:r>
      <w:r>
        <w:t>)</w:t>
      </w:r>
      <w:r>
        <w:tab/>
        <w:t>ON</w:t>
      </w:r>
    </w:p>
    <w:p w:rsidR="006B5D49" w:rsidRDefault="001B608E" w:rsidP="006B5D49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Post-processing (</w:t>
      </w:r>
      <w:r w:rsidRPr="001F705A">
        <w:t>JCT2-A0038</w:t>
      </w:r>
      <w:r>
        <w:t>)</w:t>
      </w:r>
      <w:r>
        <w:tab/>
      </w:r>
      <w:r>
        <w:tab/>
        <w:t>ON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texture QP values: 26, 31, 36, 41 (Full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depth QP values: 26, 31, 36, 41 (Reduced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Full resolution texture coding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input data to be provided in the “Starter-kit”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Reduced resolution depth coding (50% in each direction)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6B78CA">
        <w:t>Downsampling</w:t>
      </w:r>
      <w:proofErr w:type="spellEnd"/>
      <w:r w:rsidRPr="006B78CA">
        <w:t>: JSVM utility, method1 (included in the Starter-kit)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B78CA">
        <w:t>Up-sampling: built-in 3DV-ATM (bilinear).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Depth map post-processing (</w:t>
      </w:r>
      <w:r w:rsidRPr="001F705A">
        <w:t>JCT2-A0038/m25885</w:t>
      </w:r>
      <w:r>
        <w:t>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the input data to be provided in the “Starter-kit”</w:t>
      </w:r>
    </w:p>
    <w:p w:rsidR="001B608E" w:rsidRPr="000D4466" w:rsidRDefault="001B608E" w:rsidP="001B608E">
      <w:pPr>
        <w:pStyle w:val="ListParagraph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B9174E">
        <w:t>HE</w:t>
      </w:r>
      <w:r w:rsidRPr="000D4466">
        <w:t>VC-based</w:t>
      </w:r>
      <w:r>
        <w:t xml:space="preserve"> experiments are specified as follows: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Anchor </w:t>
      </w:r>
      <w:r w:rsidR="00CD568B">
        <w:t>software:</w:t>
      </w:r>
      <w:r w:rsidR="00CD568B" w:rsidRPr="000D4466">
        <w:t xml:space="preserve"> </w:t>
      </w:r>
      <w:r w:rsidRPr="000D4466">
        <w:t>3DV-HTM</w:t>
      </w:r>
      <w:r w:rsidR="00CD568B">
        <w:t xml:space="preserve"> </w:t>
      </w:r>
      <w:r w:rsidR="00617864">
        <w:t>4.0</w:t>
      </w:r>
    </w:p>
    <w:p w:rsidR="006B5D49" w:rsidRDefault="00B87A6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5" w:history="1">
        <w:r w:rsidR="00101F6C" w:rsidRPr="006830FA">
          <w:rPr>
            <w:rStyle w:val="Hyperlink"/>
          </w:rPr>
          <w:t>https://hevc.hhi.fraunhofer.de/svn/svn_3DVCSoftware</w:t>
        </w:r>
      </w:hyperlink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configurations are provided </w:t>
      </w:r>
      <w:r w:rsidR="00B9174E">
        <w:t>as part of</w:t>
      </w:r>
      <w:r w:rsidR="00B9174E" w:rsidRPr="000D4466">
        <w:t xml:space="preserve"> </w:t>
      </w:r>
      <w:r w:rsidRPr="000D4466">
        <w:t>the “Starter-kit”</w:t>
      </w:r>
    </w:p>
    <w:p w:rsidR="006B5D49" w:rsidRDefault="00B87A6D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6" w:history="1">
        <w:r w:rsidR="00101F6C" w:rsidRPr="006830FA">
          <w:rPr>
            <w:rStyle w:val="Hyperlink"/>
          </w:rPr>
          <w:t>https://hevc.hhi.fraunhofer.de/svn/svn_3DVCSoftware/configsEncoder</w:t>
        </w:r>
      </w:hyperlink>
      <w:r w:rsidR="001B608E" w:rsidRPr="000D4466">
        <w:t xml:space="preserve"> </w:t>
      </w:r>
    </w:p>
    <w:p w:rsidR="006B5D49" w:rsidRDefault="00B9174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</w:t>
      </w:r>
      <w:r w:rsidRPr="000D4466">
        <w:t xml:space="preserve">onfigurations </w:t>
      </w:r>
      <w:r w:rsidR="001B608E" w:rsidRPr="000D4466">
        <w:t>identical to configuration of 3DV-HTM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encoding configuration compare to the previous version: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DMDV (A0097)</w:t>
      </w:r>
      <w:r>
        <w:tab/>
      </w:r>
      <w:r>
        <w:tab/>
      </w:r>
      <w:r>
        <w:tab/>
        <w:t>OFF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NBDV(A0097)</w:t>
      </w:r>
      <w:r>
        <w:tab/>
      </w:r>
      <w:r>
        <w:tab/>
      </w:r>
      <w:r>
        <w:tab/>
      </w:r>
      <w:r>
        <w:tab/>
        <w:t>ON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8-bit input data to be used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HEVC codec is configured with 8-bit internal processing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Pr="000D4466">
        <w:t xml:space="preserve">ncoder </w:t>
      </w:r>
      <w:r w:rsidR="001B608E" w:rsidRPr="000D4466">
        <w:t>configuration files and renderer configuration provided in the Starte</w:t>
      </w:r>
      <w:r w:rsidR="001B608E">
        <w:t>r</w:t>
      </w:r>
      <w:r w:rsidR="001B608E" w:rsidRPr="000D4466">
        <w:t>-kit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F</w:t>
      </w:r>
      <w:r w:rsidR="001B608E" w:rsidRPr="000D4466">
        <w:t>ull resolution of video and depth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lastRenderedPageBreak/>
        <w:t>T</w:t>
      </w:r>
      <w:r w:rsidR="001B608E" w:rsidRPr="000D4466">
        <w:t xml:space="preserve">exture QP values for independent view: 40, 35, 30, 25 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</w:t>
      </w:r>
      <w:r w:rsidR="001B608E" w:rsidRPr="000D4466">
        <w:t>epth QP values: fixed relation to video QP as shown below</w:t>
      </w:r>
    </w:p>
    <w:tbl>
      <w:tblPr>
        <w:tblStyle w:val="TableGrid"/>
        <w:tblW w:w="8817" w:type="dxa"/>
        <w:tblLayout w:type="fixed"/>
        <w:tblLook w:val="04A0"/>
      </w:tblPr>
      <w:tblGrid>
        <w:gridCol w:w="596"/>
        <w:gridCol w:w="304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</w:tblGrid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V0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32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31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30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29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28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27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26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25</w:t>
            </w:r>
          </w:p>
        </w:tc>
      </w:tr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D0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34</w:t>
            </w:r>
          </w:p>
        </w:tc>
      </w:tr>
    </w:tbl>
    <w:p w:rsidR="001B608E" w:rsidRPr="000D4466" w:rsidRDefault="001B608E" w:rsidP="001B608E">
      <w:pPr>
        <w:pStyle w:val="ListParagraph"/>
      </w:pPr>
    </w:p>
    <w:p w:rsidR="006B5D49" w:rsidRDefault="001B608E" w:rsidP="006B5D49">
      <w:pPr>
        <w:pStyle w:val="Heading1"/>
      </w:pPr>
      <w:r w:rsidRPr="000D4466">
        <w:t xml:space="preserve">Objective </w:t>
      </w:r>
      <w:r w:rsidR="00101F6C">
        <w:t>evaluation of video quality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Reporting template is provided in the “Starter-kit” package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View synthesis distortion (PSNR) computed against reference view synthesis results (R0)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Reference view synthesis (R0) is produced with original texture and depth map data, all at full resolution, original camera parameters information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Check sums for R0 </w:t>
      </w:r>
      <w:proofErr w:type="spellStart"/>
      <w:r w:rsidRPr="000D4466">
        <w:t>yuv</w:t>
      </w:r>
      <w:proofErr w:type="spellEnd"/>
      <w:r w:rsidRPr="000D4466">
        <w:t xml:space="preserve"> files to be provided with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Use 3 intermediate views between two cameras (evenly distributed), configuration for VS to be provided in the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View synthesis uses coded camera parameters information.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and bitrate for each MVD component of the coded views independently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the synthesized views and the overall bit rate (texture, depth and supplementary data)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coded texture and the overall bit rate (texture, depth and supplementary data)</w:t>
      </w:r>
    </w:p>
    <w:p w:rsidR="006B5D49" w:rsidRDefault="001B608E" w:rsidP="006B5D49">
      <w:pPr>
        <w:pStyle w:val="Heading1"/>
      </w:pPr>
      <w:r w:rsidRPr="00612599">
        <w:t>Subjective evaluation of visual quality</w:t>
      </w:r>
    </w:p>
    <w:p w:rsidR="001B608E" w:rsidRPr="00101F6C" w:rsidRDefault="006B5D49" w:rsidP="001B608E">
      <w:pPr>
        <w:pStyle w:val="BodyText"/>
        <w:rPr>
          <w:sz w:val="22"/>
          <w:lang w:val="en-US"/>
        </w:rPr>
      </w:pPr>
      <w:r w:rsidRPr="006B5D49">
        <w:rPr>
          <w:sz w:val="22"/>
          <w:lang w:val="en-GB"/>
        </w:rPr>
        <w:t xml:space="preserve">Subjective evaluation of proposed techniques </w:t>
      </w:r>
      <w:r w:rsidR="00B9174E">
        <w:rPr>
          <w:sz w:val="22"/>
          <w:lang w:val="en-GB"/>
        </w:rPr>
        <w:t>relative to anchors generated according to the CTC may</w:t>
      </w:r>
      <w:r w:rsidRPr="006B5D49">
        <w:rPr>
          <w:sz w:val="22"/>
          <w:lang w:val="en-GB"/>
        </w:rPr>
        <w:t xml:space="preserve"> be performed with views specified in the table below, </w:t>
      </w:r>
      <w:r w:rsidR="00B9174E">
        <w:rPr>
          <w:sz w:val="22"/>
          <w:lang w:val="en-GB"/>
        </w:rPr>
        <w:t>unless otherwise</w:t>
      </w:r>
      <w:r w:rsidRPr="006B5D49">
        <w:rPr>
          <w:sz w:val="22"/>
          <w:lang w:val="en-GB"/>
        </w:rPr>
        <w:t xml:space="preserve"> specified in </w:t>
      </w:r>
      <w:r w:rsidR="00B9174E">
        <w:rPr>
          <w:sz w:val="22"/>
          <w:lang w:val="en-GB"/>
        </w:rPr>
        <w:t xml:space="preserve">the </w:t>
      </w:r>
      <w:r w:rsidRPr="006B5D49">
        <w:rPr>
          <w:sz w:val="22"/>
          <w:lang w:val="en-GB"/>
        </w:rPr>
        <w:t>Core Experiment description.</w:t>
      </w:r>
    </w:p>
    <w:tbl>
      <w:tblPr>
        <w:tblW w:w="6720" w:type="dxa"/>
        <w:tblInd w:w="93" w:type="dxa"/>
        <w:tblLook w:val="04A0"/>
      </w:tblPr>
      <w:tblGrid>
        <w:gridCol w:w="1536"/>
        <w:gridCol w:w="1487"/>
        <w:gridCol w:w="1812"/>
        <w:gridCol w:w="1885"/>
      </w:tblGrid>
      <w:tr w:rsidR="001B608E" w:rsidRPr="00612599" w:rsidTr="001345D1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Seq. ID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Test Sequence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Input views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Synthesized</w:t>
            </w:r>
          </w:p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Stereo pair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Poznan_Hall2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7-6-5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(6.250-5.750)</w:t>
            </w:r>
          </w:p>
        </w:tc>
      </w:tr>
      <w:tr w:rsidR="001B608E" w:rsidRPr="00612599" w:rsidTr="001345D1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Poznan_Street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5-4-3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(4.250-3.750)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Undo_Dancer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1-5-9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(4.0-6.0)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GT_Fly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9-5-1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(6.0-4.0)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Kendo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Balloons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Newspaper1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2-4-6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(3.5-4.5)</w:t>
            </w:r>
          </w:p>
        </w:tc>
      </w:tr>
    </w:tbl>
    <w:p w:rsidR="001B608E" w:rsidRPr="005643D4" w:rsidRDefault="001B608E" w:rsidP="001B608E"/>
    <w:p w:rsidR="006B5D49" w:rsidRDefault="001B608E" w:rsidP="006B5D49">
      <w:pPr>
        <w:pStyle w:val="Heading1"/>
      </w:pPr>
      <w:r w:rsidRPr="000D4466">
        <w:lastRenderedPageBreak/>
        <w:t>Data to be provided</w:t>
      </w:r>
    </w:p>
    <w:p w:rsidR="006B5D49" w:rsidRDefault="00B9174E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following data must be provided as part of the CE report:</w:t>
      </w:r>
    </w:p>
    <w:p w:rsidR="006B5D49" w:rsidRDefault="001B608E" w:rsidP="006B5D49">
      <w:pPr>
        <w:pStyle w:val="ListParagraph"/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rate-distortion </w:t>
      </w:r>
      <w:r w:rsidR="00B9174E">
        <w:t>performance relative</w:t>
      </w:r>
      <w:r w:rsidRPr="000D4466">
        <w:t xml:space="preserve"> to the anchor</w:t>
      </w:r>
    </w:p>
    <w:p w:rsidR="006B5D49" w:rsidRDefault="001B608E" w:rsidP="006B5D49">
      <w:pPr>
        <w:pStyle w:val="ListParagraph"/>
        <w:keepNext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without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each view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rate for each view</w:t>
      </w:r>
    </w:p>
    <w:p w:rsidR="001B608E" w:rsidRPr="000D4466" w:rsidRDefault="001B608E" w:rsidP="001B608E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each coded view of each MVD component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any additional data, e.g. camera </w:t>
      </w:r>
      <w:proofErr w:type="spellStart"/>
      <w:r w:rsidRPr="000D4466">
        <w:t>params</w:t>
      </w:r>
      <w:proofErr w:type="spellEnd"/>
      <w:r w:rsidRPr="000D4466">
        <w:t xml:space="preserve"> (if applied)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coded views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intermediate views (see objective measurement)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BD rates as defined above(see objective measurement)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="001B608E" w:rsidRPr="000D4466">
        <w:t xml:space="preserve">ncoder and decoder run times in comparison to anchor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Decoder run time is collected with disabled writing YUV data to the disk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="001B608E" w:rsidRPr="000D4466">
        <w:t>f new rendering is tested: renderer run time in comparison to anchor</w:t>
      </w:r>
    </w:p>
    <w:p w:rsidR="006B5D49" w:rsidRDefault="001B608E" w:rsidP="006B5D49">
      <w:pPr>
        <w:pStyle w:val="Heading1"/>
      </w:pPr>
      <w:r w:rsidRPr="000D4466">
        <w:t>View Synthesis Algorithm</w:t>
      </w:r>
    </w:p>
    <w:p w:rsidR="006B5D49" w:rsidRDefault="001345D1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algorithm to be used for both AVC and HEVC experiments is the “</w:t>
      </w:r>
      <w:r w:rsidR="00B75E38">
        <w:t>VSRS-1D-Fast”</w:t>
      </w:r>
      <w:r w:rsidR="001B608E" w:rsidRPr="000D4466">
        <w:t xml:space="preserve"> software</w:t>
      </w:r>
      <w:r>
        <w:t>.</w:t>
      </w:r>
      <w:r w:rsidR="00CD568B">
        <w:t xml:space="preserve"> </w:t>
      </w:r>
      <w:r w:rsidR="00355737">
        <w:t>(</w:t>
      </w:r>
      <w:hyperlink r:id="rId17" w:history="1">
        <w:r w:rsidR="00355737" w:rsidRPr="006830FA">
          <w:rPr>
            <w:rStyle w:val="Hyperlink"/>
          </w:rPr>
          <w:t>https://hevc.hhi.fraunhofer.de/svn/svn_3DVCSoftware</w:t>
        </w:r>
      </w:hyperlink>
      <w:r w:rsidR="00355737">
        <w:t>)</w:t>
      </w:r>
    </w:p>
    <w:p w:rsidR="006B5D49" w:rsidRDefault="006B5D49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1B608E" w:rsidRPr="00083A3F" w:rsidRDefault="001B608E" w:rsidP="001B608E">
      <w:r w:rsidRPr="00083A3F">
        <w:br w:type="page"/>
      </w:r>
    </w:p>
    <w:p w:rsidR="006B5D49" w:rsidRDefault="001B608E" w:rsidP="006B5D49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0D4466">
        <w:rPr>
          <w:rFonts w:cs="Times New Roman"/>
          <w:u w:val="single"/>
        </w:rPr>
        <w:lastRenderedPageBreak/>
        <w:t>Appendix</w:t>
      </w:r>
      <w:r w:rsidR="00101F6C">
        <w:rPr>
          <w:rFonts w:cs="Times New Roman"/>
          <w:u w:val="single"/>
        </w:rPr>
        <w:t xml:space="preserve"> A</w:t>
      </w:r>
      <w:r w:rsidRPr="000D4466">
        <w:rPr>
          <w:rFonts w:cs="Times New Roman"/>
          <w:u w:val="single"/>
        </w:rPr>
        <w:t>:</w:t>
      </w:r>
      <w:r w:rsidR="001345D1">
        <w:rPr>
          <w:rFonts w:cs="Times New Roman"/>
        </w:rPr>
        <w:t xml:space="preserve"> </w:t>
      </w:r>
      <w:r w:rsidR="001345D1">
        <w:rPr>
          <w:rFonts w:cs="Times New Roman"/>
          <w:u w:val="single"/>
        </w:rPr>
        <w:t>Configuration Settings</w:t>
      </w:r>
      <w:r w:rsidRPr="000D4466">
        <w:rPr>
          <w:rFonts w:cs="Times New Roman"/>
        </w:rPr>
        <w:t xml:space="preserve"> for</w:t>
      </w:r>
      <w:r>
        <w:rPr>
          <w:rFonts w:cs="Times New Roman"/>
        </w:rPr>
        <w:t xml:space="preserve"> </w:t>
      </w:r>
      <w:r w:rsidR="001345D1">
        <w:rPr>
          <w:rFonts w:cs="Times New Roman"/>
        </w:rPr>
        <w:t>View</w:t>
      </w:r>
      <w:r w:rsidR="001345D1" w:rsidRPr="000D4466">
        <w:rPr>
          <w:rFonts w:cs="Times New Roman"/>
        </w:rPr>
        <w:t xml:space="preserve"> </w:t>
      </w:r>
      <w:r w:rsidRPr="000D4466">
        <w:rPr>
          <w:rFonts w:cs="Times New Roman"/>
        </w:rPr>
        <w:t>Extrapolation</w:t>
      </w:r>
    </w:p>
    <w:p w:rsidR="001B608E" w:rsidRPr="000D4466" w:rsidRDefault="001B608E" w:rsidP="001B608E">
      <w:r>
        <w:t xml:space="preserve">This section describe configuration settings intended </w:t>
      </w:r>
      <w:r w:rsidR="001345D1">
        <w:t>for experiments on view e</w:t>
      </w:r>
      <w:r>
        <w:t>xtrapolation</w:t>
      </w:r>
      <w:r w:rsidR="001345D1">
        <w:t>, which are provided for reference and are</w:t>
      </w:r>
      <w:r>
        <w:t xml:space="preserve"> not </w:t>
      </w:r>
      <w:r w:rsidR="001345D1">
        <w:t>part of the</w:t>
      </w:r>
      <w:r>
        <w:t xml:space="preserve"> CTC </w:t>
      </w:r>
      <w:r w:rsidR="001345D1">
        <w:t>for all experiments</w:t>
      </w:r>
      <w:r>
        <w:t xml:space="preserve">. </w:t>
      </w:r>
    </w:p>
    <w:p w:rsidR="001B608E" w:rsidRDefault="001345D1" w:rsidP="001B608E">
      <w:r>
        <w:t>In the extrapolation experiments, t</w:t>
      </w:r>
      <w:r w:rsidR="001B608E" w:rsidRPr="000D4466">
        <w:t xml:space="preserve">he </w:t>
      </w:r>
      <w:r w:rsidRPr="000D4466">
        <w:t xml:space="preserve">input views </w:t>
      </w:r>
      <w:r>
        <w:t xml:space="preserve">and output </w:t>
      </w:r>
      <w:r w:rsidR="001B608E" w:rsidRPr="000D4466">
        <w:t xml:space="preserve">view positions that </w:t>
      </w:r>
      <w:r>
        <w:t>should</w:t>
      </w:r>
      <w:r w:rsidR="001B608E" w:rsidRPr="000D4466">
        <w:t xml:space="preserve"> be synthesized are specified </w:t>
      </w:r>
      <w:r>
        <w:t>in the table below.</w:t>
      </w:r>
    </w:p>
    <w:p w:rsidR="001345D1" w:rsidRPr="000D4466" w:rsidRDefault="001345D1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Interpolated and 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(6.25-5.75)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(4.25-3.75)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(4.0-6.0)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(6.0- 4.0)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(3.50-4.50)</w:t>
            </w:r>
          </w:p>
        </w:tc>
      </w:tr>
    </w:tbl>
    <w:p w:rsidR="001B608E" w:rsidRPr="000D4466" w:rsidRDefault="001B608E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(6.0-5.5), (5.875-5.375)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(4.0-3.5), (3.875-3.375)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(5.0-7.0), (5.5-7.5)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(5.0- 3.0), (4.5-2.5)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(4.0-5.0), (4.25-5.25)</w:t>
            </w:r>
          </w:p>
        </w:tc>
      </w:tr>
    </w:tbl>
    <w:p w:rsidR="001B608E" w:rsidRPr="000D4466" w:rsidRDefault="001B608E" w:rsidP="001B608E"/>
    <w:p w:rsidR="006B5D49" w:rsidRDefault="001345D1" w:rsidP="006B5D49">
      <w:p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</w:t>
      </w:r>
      <w:r w:rsidR="001B608E" w:rsidRPr="000D4466">
        <w:t>VSRS-1D-Fast software</w:t>
      </w:r>
      <w:r w:rsidR="001B608E" w:rsidRPr="00083A3F">
        <w:t xml:space="preserve"> </w:t>
      </w:r>
      <w:r>
        <w:t>shall be used to generate the</w:t>
      </w:r>
      <w:r w:rsidRPr="00083A3F">
        <w:t xml:space="preserve"> </w:t>
      </w:r>
      <w:r w:rsidR="001B608E" w:rsidRPr="00083A3F">
        <w:t>a</w:t>
      </w:r>
      <w:r w:rsidR="001B608E" w:rsidRPr="000D4466">
        <w:t>ncho</w:t>
      </w:r>
      <w:r w:rsidR="001B608E" w:rsidRPr="00083A3F">
        <w:t>r</w:t>
      </w:r>
      <w:r>
        <w:t xml:space="preserve"> views for comparison</w:t>
      </w:r>
      <w:r w:rsidR="001B608E" w:rsidRPr="000D4466">
        <w:t>.</w:t>
      </w:r>
    </w:p>
    <w:p w:rsidR="00F0588E" w:rsidRPr="00101F6C" w:rsidRDefault="001B608E" w:rsidP="001345D1">
      <w:r w:rsidRPr="00083A3F">
        <w:t xml:space="preserve">View </w:t>
      </w:r>
      <w:r w:rsidRPr="000D4466">
        <w:t>synthesis should be carried out from coded and uncompressed data</w:t>
      </w:r>
      <w:r w:rsidR="001345D1">
        <w:t xml:space="preserve"> and the </w:t>
      </w:r>
      <w:r w:rsidRPr="001345D1">
        <w:t xml:space="preserve">configuration files for </w:t>
      </w:r>
      <w:r w:rsidR="001345D1">
        <w:t xml:space="preserve">generating the anchors, including the </w:t>
      </w:r>
      <w:r w:rsidRPr="001345D1">
        <w:t xml:space="preserve">view synthesis software (VSRS-1D-Fast) </w:t>
      </w:r>
      <w:r w:rsidR="001345D1">
        <w:t>as well as the 3D-ATM or 3D-HTM software, are</w:t>
      </w:r>
      <w:r w:rsidRPr="001345D1">
        <w:t xml:space="preserve"> provided </w:t>
      </w:r>
      <w:r w:rsidR="001345D1">
        <w:t>as part of the</w:t>
      </w:r>
      <w:r w:rsidRPr="001345D1">
        <w:t xml:space="preserve"> “Starter-kit” package.</w:t>
      </w:r>
    </w:p>
    <w:sectPr w:rsidR="00F0588E" w:rsidRPr="00101F6C" w:rsidSect="00A0143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639" w:rsidRDefault="00CC5639">
      <w:r>
        <w:separator/>
      </w:r>
    </w:p>
  </w:endnote>
  <w:endnote w:type="continuationSeparator" w:id="0">
    <w:p w:rsidR="00CC5639" w:rsidRDefault="00CC5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5D1" w:rsidRDefault="001345D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87A6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87A6D">
      <w:rPr>
        <w:rStyle w:val="PageNumber"/>
      </w:rPr>
      <w:fldChar w:fldCharType="separate"/>
    </w:r>
    <w:r w:rsidR="00FA2E7D">
      <w:rPr>
        <w:rStyle w:val="PageNumber"/>
        <w:noProof/>
      </w:rPr>
      <w:t>5</w:t>
    </w:r>
    <w:r w:rsidR="00B87A6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87A6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87A6D">
      <w:rPr>
        <w:rStyle w:val="PageNumber"/>
      </w:rPr>
      <w:fldChar w:fldCharType="separate"/>
    </w:r>
    <w:r w:rsidR="00372565">
      <w:rPr>
        <w:rStyle w:val="PageNumber"/>
        <w:noProof/>
      </w:rPr>
      <w:t>2012-07-20</w:t>
    </w:r>
    <w:r w:rsidR="00B87A6D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639" w:rsidRDefault="00CC5639">
      <w:r>
        <w:separator/>
      </w:r>
    </w:p>
  </w:footnote>
  <w:footnote w:type="continuationSeparator" w:id="0">
    <w:p w:rsidR="00CC5639" w:rsidRDefault="00CC5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BB8B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0185"/>
    <w:multiLevelType w:val="hybridMultilevel"/>
    <w:tmpl w:val="EBF6C2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6B6"/>
    <w:multiLevelType w:val="hybridMultilevel"/>
    <w:tmpl w:val="8F4E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E04091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F551D6C"/>
    <w:multiLevelType w:val="hybridMultilevel"/>
    <w:tmpl w:val="ED383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073B2"/>
    <w:multiLevelType w:val="hybridMultilevel"/>
    <w:tmpl w:val="8ED4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65D3E"/>
    <w:multiLevelType w:val="hybridMultilevel"/>
    <w:tmpl w:val="9F2AA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02859"/>
    <w:multiLevelType w:val="hybridMultilevel"/>
    <w:tmpl w:val="4AB6B7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13"/>
  </w:num>
  <w:num w:numId="15">
    <w:abstractNumId w:val="18"/>
  </w:num>
  <w:num w:numId="16">
    <w:abstractNumId w:val="3"/>
  </w:num>
  <w:num w:numId="17">
    <w:abstractNumId w:val="9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A37C0"/>
    <w:rsid w:val="000B1C6B"/>
    <w:rsid w:val="000B4FF9"/>
    <w:rsid w:val="000C09AC"/>
    <w:rsid w:val="000E00F3"/>
    <w:rsid w:val="000F158C"/>
    <w:rsid w:val="000F46E5"/>
    <w:rsid w:val="00101F6C"/>
    <w:rsid w:val="00102F3D"/>
    <w:rsid w:val="0010643D"/>
    <w:rsid w:val="00124E38"/>
    <w:rsid w:val="0012580B"/>
    <w:rsid w:val="00131F90"/>
    <w:rsid w:val="001345D1"/>
    <w:rsid w:val="0013526E"/>
    <w:rsid w:val="00171371"/>
    <w:rsid w:val="00175A24"/>
    <w:rsid w:val="001849FD"/>
    <w:rsid w:val="001879A0"/>
    <w:rsid w:val="00187E58"/>
    <w:rsid w:val="001A297E"/>
    <w:rsid w:val="001A368E"/>
    <w:rsid w:val="001A7329"/>
    <w:rsid w:val="001B28CA"/>
    <w:rsid w:val="001B4E28"/>
    <w:rsid w:val="001B608E"/>
    <w:rsid w:val="001C3525"/>
    <w:rsid w:val="001D1BD2"/>
    <w:rsid w:val="001D7EB1"/>
    <w:rsid w:val="001E02BE"/>
    <w:rsid w:val="001E1352"/>
    <w:rsid w:val="001E3B37"/>
    <w:rsid w:val="001F2594"/>
    <w:rsid w:val="002055A6"/>
    <w:rsid w:val="00206460"/>
    <w:rsid w:val="0020694C"/>
    <w:rsid w:val="002069B4"/>
    <w:rsid w:val="00212C14"/>
    <w:rsid w:val="00215DFC"/>
    <w:rsid w:val="002212DF"/>
    <w:rsid w:val="00227BA7"/>
    <w:rsid w:val="00263398"/>
    <w:rsid w:val="00275BCF"/>
    <w:rsid w:val="00292257"/>
    <w:rsid w:val="002961D1"/>
    <w:rsid w:val="002A54E0"/>
    <w:rsid w:val="002B1595"/>
    <w:rsid w:val="002B191D"/>
    <w:rsid w:val="002D0AF6"/>
    <w:rsid w:val="002F164D"/>
    <w:rsid w:val="00306206"/>
    <w:rsid w:val="00312D25"/>
    <w:rsid w:val="00317D85"/>
    <w:rsid w:val="00327C56"/>
    <w:rsid w:val="003315A1"/>
    <w:rsid w:val="003373EC"/>
    <w:rsid w:val="00342FF4"/>
    <w:rsid w:val="00355737"/>
    <w:rsid w:val="003706CC"/>
    <w:rsid w:val="00372565"/>
    <w:rsid w:val="00377710"/>
    <w:rsid w:val="003A2D8E"/>
    <w:rsid w:val="003C20E4"/>
    <w:rsid w:val="003E6F90"/>
    <w:rsid w:val="003F5D0F"/>
    <w:rsid w:val="004126C2"/>
    <w:rsid w:val="00414101"/>
    <w:rsid w:val="00433DDB"/>
    <w:rsid w:val="00437619"/>
    <w:rsid w:val="0047734E"/>
    <w:rsid w:val="004814A0"/>
    <w:rsid w:val="004A2A63"/>
    <w:rsid w:val="004A6B6C"/>
    <w:rsid w:val="004B210C"/>
    <w:rsid w:val="004C12F1"/>
    <w:rsid w:val="004D405F"/>
    <w:rsid w:val="004E24CA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81D71"/>
    <w:rsid w:val="005930F8"/>
    <w:rsid w:val="005952A5"/>
    <w:rsid w:val="005A33A1"/>
    <w:rsid w:val="005B217D"/>
    <w:rsid w:val="005C385F"/>
    <w:rsid w:val="005E1AC6"/>
    <w:rsid w:val="005E49CA"/>
    <w:rsid w:val="005F6F1B"/>
    <w:rsid w:val="006009EC"/>
    <w:rsid w:val="00617864"/>
    <w:rsid w:val="00624B33"/>
    <w:rsid w:val="00630AA2"/>
    <w:rsid w:val="00646707"/>
    <w:rsid w:val="00662E58"/>
    <w:rsid w:val="00664DCF"/>
    <w:rsid w:val="006B5393"/>
    <w:rsid w:val="006B5D49"/>
    <w:rsid w:val="006C5D39"/>
    <w:rsid w:val="006E2810"/>
    <w:rsid w:val="006E5417"/>
    <w:rsid w:val="00712F60"/>
    <w:rsid w:val="00720E3B"/>
    <w:rsid w:val="007333F9"/>
    <w:rsid w:val="00742CBF"/>
    <w:rsid w:val="00745F6B"/>
    <w:rsid w:val="0075585E"/>
    <w:rsid w:val="00755C2F"/>
    <w:rsid w:val="00770571"/>
    <w:rsid w:val="007768FF"/>
    <w:rsid w:val="007824D3"/>
    <w:rsid w:val="00796EE3"/>
    <w:rsid w:val="007A7D29"/>
    <w:rsid w:val="007B30DD"/>
    <w:rsid w:val="007B4AB8"/>
    <w:rsid w:val="007C2F69"/>
    <w:rsid w:val="007F1F8B"/>
    <w:rsid w:val="007F67A1"/>
    <w:rsid w:val="00804674"/>
    <w:rsid w:val="008206C8"/>
    <w:rsid w:val="008554C2"/>
    <w:rsid w:val="00874A6C"/>
    <w:rsid w:val="00876C65"/>
    <w:rsid w:val="00897F1D"/>
    <w:rsid w:val="008A4B4C"/>
    <w:rsid w:val="008A6A98"/>
    <w:rsid w:val="008C239F"/>
    <w:rsid w:val="008D49BD"/>
    <w:rsid w:val="008E480C"/>
    <w:rsid w:val="00907757"/>
    <w:rsid w:val="009212B0"/>
    <w:rsid w:val="009234A5"/>
    <w:rsid w:val="0092626E"/>
    <w:rsid w:val="009336F7"/>
    <w:rsid w:val="009374A7"/>
    <w:rsid w:val="0098551D"/>
    <w:rsid w:val="0099518F"/>
    <w:rsid w:val="009A523D"/>
    <w:rsid w:val="009D0AF5"/>
    <w:rsid w:val="009F496B"/>
    <w:rsid w:val="009F7338"/>
    <w:rsid w:val="00A01439"/>
    <w:rsid w:val="00A02E61"/>
    <w:rsid w:val="00A05CFF"/>
    <w:rsid w:val="00A274C4"/>
    <w:rsid w:val="00A2758E"/>
    <w:rsid w:val="00A56856"/>
    <w:rsid w:val="00A56B97"/>
    <w:rsid w:val="00A6093D"/>
    <w:rsid w:val="00A76A6D"/>
    <w:rsid w:val="00A83253"/>
    <w:rsid w:val="00AA6E84"/>
    <w:rsid w:val="00AB2494"/>
    <w:rsid w:val="00AE341B"/>
    <w:rsid w:val="00B07CA7"/>
    <w:rsid w:val="00B1279A"/>
    <w:rsid w:val="00B16B42"/>
    <w:rsid w:val="00B5222E"/>
    <w:rsid w:val="00B61C96"/>
    <w:rsid w:val="00B73A2A"/>
    <w:rsid w:val="00B75E38"/>
    <w:rsid w:val="00B87A6D"/>
    <w:rsid w:val="00B9174E"/>
    <w:rsid w:val="00B94501"/>
    <w:rsid w:val="00B94B06"/>
    <w:rsid w:val="00B94C28"/>
    <w:rsid w:val="00BC10BA"/>
    <w:rsid w:val="00BC5AFD"/>
    <w:rsid w:val="00BD2E08"/>
    <w:rsid w:val="00C04F43"/>
    <w:rsid w:val="00C0609D"/>
    <w:rsid w:val="00C115AB"/>
    <w:rsid w:val="00C30249"/>
    <w:rsid w:val="00C35DD3"/>
    <w:rsid w:val="00C3723B"/>
    <w:rsid w:val="00C479A4"/>
    <w:rsid w:val="00C50B45"/>
    <w:rsid w:val="00C606C9"/>
    <w:rsid w:val="00C80288"/>
    <w:rsid w:val="00C84003"/>
    <w:rsid w:val="00C90650"/>
    <w:rsid w:val="00C97D78"/>
    <w:rsid w:val="00CB4E96"/>
    <w:rsid w:val="00CC2AAE"/>
    <w:rsid w:val="00CC5639"/>
    <w:rsid w:val="00CC5A42"/>
    <w:rsid w:val="00CD0EAB"/>
    <w:rsid w:val="00CD568B"/>
    <w:rsid w:val="00CE0A4C"/>
    <w:rsid w:val="00CF34DB"/>
    <w:rsid w:val="00CF558F"/>
    <w:rsid w:val="00CF785E"/>
    <w:rsid w:val="00D020DC"/>
    <w:rsid w:val="00D06636"/>
    <w:rsid w:val="00D073E2"/>
    <w:rsid w:val="00D446EC"/>
    <w:rsid w:val="00D51BF0"/>
    <w:rsid w:val="00D53ACC"/>
    <w:rsid w:val="00D55942"/>
    <w:rsid w:val="00D66EAE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575F4"/>
    <w:rsid w:val="00E61C44"/>
    <w:rsid w:val="00E61DAC"/>
    <w:rsid w:val="00E67DD3"/>
    <w:rsid w:val="00E72B80"/>
    <w:rsid w:val="00E7430D"/>
    <w:rsid w:val="00E75FE3"/>
    <w:rsid w:val="00E86C4C"/>
    <w:rsid w:val="00EA6089"/>
    <w:rsid w:val="00EB7AB1"/>
    <w:rsid w:val="00EF48CC"/>
    <w:rsid w:val="00EF57E1"/>
    <w:rsid w:val="00F0588E"/>
    <w:rsid w:val="00F311F3"/>
    <w:rsid w:val="00F33619"/>
    <w:rsid w:val="00F73032"/>
    <w:rsid w:val="00F848FC"/>
    <w:rsid w:val="00F86683"/>
    <w:rsid w:val="00F9282A"/>
    <w:rsid w:val="00F96BAD"/>
    <w:rsid w:val="00FA2E7D"/>
    <w:rsid w:val="00FB0E84"/>
    <w:rsid w:val="00FD01C2"/>
    <w:rsid w:val="00FD1E93"/>
    <w:rsid w:val="00FF0CE3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5E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5E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75E3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peg3dv.research.nokia.com/svn/mpeg3dv/trunk/" TargetMode="External"/><Relationship Id="rId1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avetro@merl.com" TargetMode="External"/><Relationship Id="rId17" Type="http://schemas.openxmlformats.org/officeDocument/2006/relationships/hyperlink" Target="https://hevc.hhi.fraunhofer.de/svn/svn_3DVCSoftwar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/configsEncod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rsten.mueller@hhi.fraunhofer.d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hevc.hhi.fraunhofer.de/svn/svn_3DVCSoftware" TargetMode="External"/><Relationship Id="rId23" Type="http://schemas.openxmlformats.org/officeDocument/2006/relationships/footer" Target="footer3.xml"/><Relationship Id="rId10" Type="http://schemas.openxmlformats.org/officeDocument/2006/relationships/hyperlink" Target="mailto:Dmytro.Rusanovskyy@nokia.com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mpeg3dv.research.nokia.com/svn/mpeg3dv/trunk/config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DRu12</b:Tag>
    <b:SourceType>Report</b:SourceType>
    <b:Guid>{5A7BED54-6258-804E-8C2A-1E941AC4CD04}</b:Guid>
    <b:Author>
      <b:Author>
        <b:NameList>
          <b:Person>
            <b:Last>D. Rusanovskyy</b:Last>
            <b:First>A.</b:First>
            <b:Middle>Vetro, K. Müller</b:Middle>
          </b:Person>
        </b:NameList>
      </b:Author>
    </b:Author>
    <b:Title>Common Test Conditions for 3D Video Extensions Development</b:Title>
    <b:Institution>Joint Collaborative Team on 3D Video Coding Extension Development (JCT-3V) of ITU-T VCEG and ISO/IEC MPEG</b:Institution>
    <b:City>Stockholm, Sweden</b:City>
    <b:ThesisType>JCT2-A1100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F0F7B985-338E-4F07-BD26-27F300F3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8199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Coding Extensions (JCT-3V) Contribution</dc:title>
  <dc:creator>Gary J. Sullivan</dc:creator>
  <cp:keywords>JCT-VC, MPEG, VCEG</cp:keywords>
  <cp:lastModifiedBy>Karsten Müller</cp:lastModifiedBy>
  <cp:revision>10</cp:revision>
  <cp:lastPrinted>1901-01-01T04:00:00Z</cp:lastPrinted>
  <dcterms:created xsi:type="dcterms:W3CDTF">2012-07-20T06:59:00Z</dcterms:created>
  <dcterms:modified xsi:type="dcterms:W3CDTF">2012-07-20T09:31:00Z</dcterms:modified>
</cp:coreProperties>
</file>