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57282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7282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6E5BD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6E5BD0">
              <w:rPr>
                <w:rFonts w:hint="eastAsia"/>
                <w:lang w:val="en-CA" w:eastAsia="ko-KR"/>
              </w:rPr>
              <w:t>0032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CF6FFA" w:rsidP="00276994">
            <w:pPr>
              <w:suppressAutoHyphens/>
              <w:spacing w:before="0"/>
              <w:rPr>
                <w:rFonts w:hint="eastAsia"/>
                <w:b/>
                <w:lang w:eastAsia="ko-KR"/>
              </w:rPr>
            </w:pPr>
            <w:r w:rsidRPr="00D40BDB">
              <w:rPr>
                <w:b/>
              </w:rPr>
              <w:t>3D-CE</w:t>
            </w:r>
            <w:r w:rsidR="00D170C3">
              <w:rPr>
                <w:rFonts w:hint="eastAsia"/>
                <w:b/>
                <w:lang w:eastAsia="ko-KR"/>
              </w:rPr>
              <w:t>6</w:t>
            </w:r>
            <w:r w:rsidRPr="00D40BDB">
              <w:rPr>
                <w:b/>
              </w:rPr>
              <w:t>.h</w:t>
            </w:r>
            <w:r w:rsidR="004E16B2">
              <w:rPr>
                <w:rFonts w:hint="eastAsia"/>
                <w:b/>
                <w:lang w:eastAsia="ko-KR"/>
              </w:rPr>
              <w:t xml:space="preserve"> related</w:t>
            </w:r>
            <w:r w:rsidRPr="00D40BDB">
              <w:rPr>
                <w:b/>
              </w:rPr>
              <w:t xml:space="preserve"> results on </w:t>
            </w:r>
            <w:r w:rsidR="00276994">
              <w:rPr>
                <w:rFonts w:hint="eastAsia"/>
                <w:b/>
                <w:lang w:eastAsia="ko-KR"/>
              </w:rPr>
              <w:t>d</w:t>
            </w:r>
            <w:r w:rsidR="00D170C3">
              <w:rPr>
                <w:rFonts w:hint="eastAsia"/>
                <w:b/>
                <w:lang w:eastAsia="ko-KR"/>
              </w:rPr>
              <w:t xml:space="preserve">epth </w:t>
            </w:r>
            <w:r w:rsidR="00276994">
              <w:rPr>
                <w:rFonts w:hint="eastAsia"/>
                <w:b/>
                <w:lang w:eastAsia="ko-KR"/>
              </w:rPr>
              <w:t>i</w:t>
            </w:r>
            <w:r w:rsidR="00D170C3">
              <w:rPr>
                <w:rFonts w:hint="eastAsia"/>
                <w:b/>
                <w:lang w:eastAsia="ko-KR"/>
              </w:rPr>
              <w:t xml:space="preserve">ntra </w:t>
            </w:r>
            <w:r w:rsidR="00276994">
              <w:rPr>
                <w:rFonts w:hint="eastAsia"/>
                <w:b/>
                <w:lang w:eastAsia="ko-KR"/>
              </w:rPr>
              <w:t>p</w:t>
            </w:r>
            <w:r w:rsidR="00D170C3">
              <w:rPr>
                <w:rFonts w:hint="eastAsia"/>
                <w:b/>
                <w:lang w:eastAsia="ko-KR"/>
              </w:rPr>
              <w:t>rediction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4611B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CF6FFA" w:rsidRPr="006E6E0B" w:rsidRDefault="00CF6FFA" w:rsidP="006208A6">
            <w:pPr>
              <w:spacing w:before="0"/>
              <w:rPr>
                <w:rFonts w:eastAsia="Malgun Gothic"/>
                <w:lang w:eastAsia="ja-JP"/>
              </w:rPr>
            </w:pPr>
            <w:r w:rsidRPr="006E6E0B">
              <w:rPr>
                <w:rFonts w:eastAsia="Malgun Gothic" w:hint="eastAsia"/>
                <w:lang w:eastAsia="ja-JP"/>
              </w:rPr>
              <w:t>Byung Tae Oh,</w:t>
            </w:r>
          </w:p>
          <w:p w:rsidR="00CF6FFA" w:rsidRPr="006E6E0B" w:rsidRDefault="00CF6FFA" w:rsidP="006208A6">
            <w:pPr>
              <w:spacing w:before="0"/>
              <w:rPr>
                <w:rFonts w:eastAsia="Malgun Gothic"/>
                <w:lang w:eastAsia="ja-JP"/>
              </w:rPr>
            </w:pPr>
            <w:r w:rsidRPr="006E6E0B">
              <w:rPr>
                <w:rFonts w:eastAsia="Malgun Gothic" w:hint="eastAsia"/>
                <w:lang w:eastAsia="ja-JP"/>
              </w:rPr>
              <w:t xml:space="preserve">Jaejoon Lee, </w:t>
            </w:r>
          </w:p>
          <w:p w:rsidR="00CF6FFA" w:rsidRDefault="00017049" w:rsidP="006208A6">
            <w:pPr>
              <w:spacing w:before="0"/>
              <w:rPr>
                <w:lang w:val="de-DE" w:eastAsia="ja-JP"/>
              </w:rPr>
            </w:pPr>
            <w:r>
              <w:rPr>
                <w:rFonts w:eastAsia="Malgun Gothic" w:hint="eastAsia"/>
                <w:lang w:val="de-DE" w:eastAsia="ja-JP"/>
              </w:rPr>
              <w:t>Du</w:t>
            </w:r>
            <w:r>
              <w:rPr>
                <w:rFonts w:hint="eastAsia"/>
                <w:lang w:val="de-DE" w:eastAsia="ko-KR"/>
              </w:rPr>
              <w:t>-</w:t>
            </w:r>
            <w:r w:rsidR="00CF6FFA" w:rsidRPr="00CF6FFA">
              <w:rPr>
                <w:rFonts w:eastAsia="Malgun Gothic" w:hint="eastAsia"/>
                <w:lang w:val="de-DE" w:eastAsia="ja-JP"/>
              </w:rPr>
              <w:t>Sik Park</w:t>
            </w:r>
            <w:r w:rsidR="00CF6FFA" w:rsidRPr="00CF6FFA">
              <w:rPr>
                <w:lang w:val="de-DE" w:eastAsia="ja-JP"/>
              </w:rPr>
              <w:t xml:space="preserve">, </w:t>
            </w:r>
          </w:p>
          <w:p w:rsidR="00CF6FFA" w:rsidRPr="00CF6FFA" w:rsidRDefault="00CF6FFA" w:rsidP="006208A6">
            <w:pPr>
              <w:spacing w:before="0"/>
              <w:rPr>
                <w:lang w:val="de-DE" w:eastAsia="ja-JP"/>
              </w:rPr>
            </w:pP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CF6FFA" w:rsidRDefault="00572821" w:rsidP="005952A5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204EC8" w:rsidRPr="00D26C00">
                <w:rPr>
                  <w:rStyle w:val="a6"/>
                  <w:szCs w:val="22"/>
                  <w:lang w:val="en-CA"/>
                </w:rPr>
                <w:t>byung.oh@samsung.com</w:t>
              </w:r>
            </w:hyperlink>
          </w:p>
          <w:p w:rsidR="00CD0B97" w:rsidRPr="00157FE6" w:rsidRDefault="00CD0B97" w:rsidP="005952A5">
            <w:pPr>
              <w:spacing w:before="60" w:after="60"/>
              <w:rPr>
                <w:szCs w:val="22"/>
                <w:lang w:val="en-CA"/>
              </w:rPr>
            </w:pPr>
            <w:r w:rsidRPr="00157FE6">
              <w:rPr>
                <w:szCs w:val="22"/>
                <w:lang w:val="en-CA"/>
              </w:rPr>
              <w:t>jaejoon1.lee@samsung.com</w:t>
            </w:r>
          </w:p>
          <w:p w:rsidR="00CF6FFA" w:rsidRDefault="00181A4D" w:rsidP="005952A5">
            <w:pPr>
              <w:spacing w:before="60" w:after="60"/>
              <w:rPr>
                <w:szCs w:val="22"/>
                <w:lang w:val="en-CA"/>
              </w:rPr>
            </w:pPr>
            <w:r w:rsidRPr="00157FE6">
              <w:rPr>
                <w:szCs w:val="22"/>
                <w:lang w:val="en-CA"/>
              </w:rPr>
              <w:t>dusikpark</w:t>
            </w:r>
            <w:r w:rsidR="00CD0B97" w:rsidRPr="00157FE6">
              <w:rPr>
                <w:szCs w:val="22"/>
                <w:lang w:val="en-CA"/>
              </w:rPr>
              <w:t>@samsung.com</w:t>
            </w:r>
          </w:p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br/>
            </w:r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6208A6">
            <w:pPr>
              <w:suppressAutoHyphens/>
              <w:spacing w:before="0"/>
              <w:rPr>
                <w:lang w:eastAsia="ko-KR"/>
              </w:rPr>
            </w:pPr>
            <w:r w:rsidRPr="00CF6FFA">
              <w:rPr>
                <w:rFonts w:hint="eastAsia"/>
              </w:rPr>
              <w:t>Samsung Electronics Co., Ltd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F6FFA" w:rsidRDefault="004E16B2" w:rsidP="00157FE6">
      <w:pPr>
        <w:rPr>
          <w:lang w:eastAsia="ja-JP"/>
        </w:rPr>
      </w:pPr>
      <w:r>
        <w:rPr>
          <w:rFonts w:hint="eastAsia"/>
          <w:lang w:eastAsia="ko-KR"/>
        </w:rPr>
        <w:t xml:space="preserve">Depth intra </w:t>
      </w:r>
      <w:r w:rsidR="00157FE6">
        <w:rPr>
          <w:rFonts w:hint="eastAsia"/>
          <w:lang w:eastAsia="ko-KR"/>
        </w:rPr>
        <w:t xml:space="preserve">prediction is proposed to improve the depth coding gains. </w:t>
      </w:r>
      <w:r w:rsidR="00CF6FFA">
        <w:rPr>
          <w:lang w:eastAsia="ja-JP"/>
        </w:rPr>
        <w:t>Coding experiments for CE</w:t>
      </w:r>
      <w:r w:rsidR="00157FE6">
        <w:rPr>
          <w:rFonts w:hint="eastAsia"/>
          <w:lang w:eastAsia="ko-KR"/>
        </w:rPr>
        <w:t>6</w:t>
      </w:r>
      <w:r w:rsidR="00CF6FFA">
        <w:rPr>
          <w:lang w:eastAsia="ja-JP"/>
        </w:rPr>
        <w:t>.h</w:t>
      </w:r>
      <w:r w:rsidR="00CF6FFA" w:rsidRPr="007F44FE">
        <w:rPr>
          <w:lang w:eastAsia="ja-JP"/>
        </w:rPr>
        <w:t xml:space="preserve"> </w:t>
      </w:r>
      <w:r w:rsidR="00CF6FFA">
        <w:rPr>
          <w:lang w:eastAsia="ja-JP"/>
        </w:rPr>
        <w:t xml:space="preserve">as defined in </w:t>
      </w:r>
      <w:r w:rsidR="00CF6FFA" w:rsidRPr="00FD0788">
        <w:rPr>
          <w:rFonts w:eastAsia="MS Mincho"/>
          <w:lang w:eastAsia="ja-JP"/>
        </w:rPr>
        <w:t>N</w:t>
      </w:r>
      <w:r w:rsidR="00CF6FFA">
        <w:rPr>
          <w:rFonts w:eastAsia="MS Mincho"/>
          <w:lang w:eastAsia="ja-JP"/>
        </w:rPr>
        <w:t>12</w:t>
      </w:r>
      <w:r w:rsidR="006E6E0B">
        <w:rPr>
          <w:rFonts w:eastAsia="MS Mincho"/>
          <w:lang w:eastAsia="ja-JP"/>
        </w:rPr>
        <w:t>746</w:t>
      </w:r>
      <w:r w:rsidR="00CF6FFA">
        <w:rPr>
          <w:rFonts w:eastAsia="MS Mincho"/>
          <w:lang w:eastAsia="ja-JP"/>
        </w:rPr>
        <w:t xml:space="preserve"> </w:t>
      </w:r>
      <w:r w:rsidR="00CF6FFA">
        <w:rPr>
          <w:lang w:eastAsia="ja-JP"/>
        </w:rPr>
        <w:t>using a version of HTM-</w:t>
      </w:r>
      <w:r w:rsidR="00204EC8">
        <w:rPr>
          <w:rFonts w:hint="eastAsia"/>
          <w:lang w:eastAsia="ko-KR"/>
        </w:rPr>
        <w:t>v</w:t>
      </w:r>
      <w:r w:rsidR="00CF6FFA">
        <w:rPr>
          <w:lang w:eastAsia="ja-JP"/>
        </w:rPr>
        <w:t>3.1</w:t>
      </w:r>
      <w:r w:rsidR="00181A4D">
        <w:rPr>
          <w:rFonts w:hint="eastAsia"/>
          <w:lang w:eastAsia="ko-KR"/>
        </w:rPr>
        <w:t xml:space="preserve"> </w:t>
      </w:r>
      <w:r w:rsidR="00CF6FFA">
        <w:rPr>
          <w:lang w:eastAsia="ja-JP"/>
        </w:rPr>
        <w:t xml:space="preserve">including proposed </w:t>
      </w:r>
      <w:r w:rsidR="00157FE6">
        <w:rPr>
          <w:rFonts w:hint="eastAsia"/>
          <w:lang w:eastAsia="ko-KR"/>
        </w:rPr>
        <w:t xml:space="preserve">scheme </w:t>
      </w:r>
      <w:r w:rsidR="00CF6FFA">
        <w:rPr>
          <w:lang w:eastAsia="ja-JP"/>
        </w:rPr>
        <w:t>have been conducted</w:t>
      </w:r>
      <w:r w:rsidR="004611B4">
        <w:rPr>
          <w:lang w:eastAsia="ja-JP"/>
        </w:rPr>
        <w:t xml:space="preserve"> and are reported in this document</w:t>
      </w:r>
      <w:r w:rsidR="00CF6FFA">
        <w:rPr>
          <w:lang w:eastAsia="ja-JP"/>
        </w:rPr>
        <w:t>.</w:t>
      </w:r>
      <w:r w:rsidR="008500C7">
        <w:rPr>
          <w:lang w:eastAsia="ja-JP"/>
        </w:rPr>
        <w:t xml:space="preserve"> </w:t>
      </w:r>
      <w:r w:rsidR="006678B9">
        <w:rPr>
          <w:rFonts w:hint="eastAsia"/>
          <w:lang w:eastAsia="ko-KR"/>
        </w:rPr>
        <w:t>The results reports 0.4% BD-rate gain is achieved. A</w:t>
      </w:r>
      <w:r w:rsidR="00CF6FFA">
        <w:rPr>
          <w:lang w:eastAsia="ja-JP"/>
        </w:rPr>
        <w:t xml:space="preserve">dditionally an alternative </w:t>
      </w:r>
      <w:r w:rsidR="00CF6FFA" w:rsidRPr="00157FE6">
        <w:rPr>
          <w:lang w:eastAsia="ja-JP"/>
        </w:rPr>
        <w:t xml:space="preserve">configuration </w:t>
      </w:r>
      <w:r w:rsidR="00157FE6" w:rsidRPr="00157FE6">
        <w:rPr>
          <w:rFonts w:hint="eastAsia"/>
          <w:lang w:eastAsia="ko-KR"/>
        </w:rPr>
        <w:t xml:space="preserve">is also presented, but </w:t>
      </w:r>
      <w:r w:rsidR="00CF6FFA" w:rsidRPr="00157FE6">
        <w:rPr>
          <w:lang w:eastAsia="ja-JP"/>
        </w:rPr>
        <w:t>results for this configuration have not been cross evaluated.</w:t>
      </w:r>
      <w:r w:rsidR="00CF6FFA">
        <w:rPr>
          <w:lang w:eastAsia="ja-JP"/>
        </w:rPr>
        <w:t xml:space="preserve">  </w:t>
      </w: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 xml:space="preserve">Proposed </w:t>
      </w:r>
      <w:r w:rsidR="00061700">
        <w:rPr>
          <w:rFonts w:hint="eastAsia"/>
          <w:lang w:eastAsia="ko-KR"/>
        </w:rPr>
        <w:t>algorithm description</w:t>
      </w:r>
    </w:p>
    <w:p w:rsidR="006678B9" w:rsidRDefault="00204EC8" w:rsidP="00061700">
      <w:pPr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The depth </w:t>
      </w:r>
      <w:r>
        <w:rPr>
          <w:rFonts w:eastAsia="맑은 고딕"/>
          <w:lang w:val="en-GB" w:eastAsia="ko-KR"/>
        </w:rPr>
        <w:t>modelling</w:t>
      </w:r>
      <w:r>
        <w:rPr>
          <w:rFonts w:eastAsia="맑은 고딕" w:hint="eastAsia"/>
          <w:lang w:val="en-GB" w:eastAsia="ko-KR"/>
        </w:rPr>
        <w:t xml:space="preserve"> mode (DMM) which is integrated in HTM-v3.1 targets more accurate</w:t>
      </w:r>
      <w:r w:rsidR="006678B9">
        <w:rPr>
          <w:rFonts w:eastAsia="맑은 고딕" w:hint="eastAsia"/>
          <w:lang w:val="en-GB" w:eastAsia="ko-KR"/>
        </w:rPr>
        <w:t xml:space="preserve"> intra</w:t>
      </w:r>
      <w:r>
        <w:rPr>
          <w:rFonts w:eastAsia="맑은 고딕" w:hint="eastAsia"/>
          <w:lang w:val="en-GB" w:eastAsia="ko-KR"/>
        </w:rPr>
        <w:t xml:space="preserve"> prediction with additional information</w:t>
      </w:r>
      <w:r w:rsidR="0069439E">
        <w:rPr>
          <w:rFonts w:eastAsia="맑은 고딕" w:hint="eastAsia"/>
          <w:lang w:val="en-GB" w:eastAsia="ko-KR"/>
        </w:rPr>
        <w:t xml:space="preserve"> for depth map</w:t>
      </w:r>
      <w:r>
        <w:rPr>
          <w:rFonts w:eastAsia="맑은 고딕" w:hint="eastAsia"/>
          <w:lang w:val="en-GB" w:eastAsia="ko-KR"/>
        </w:rPr>
        <w:t>. It consist</w:t>
      </w:r>
      <w:r w:rsidR="006678B9">
        <w:rPr>
          <w:rFonts w:eastAsia="맑은 고딕" w:hint="eastAsia"/>
          <w:lang w:val="en-GB" w:eastAsia="ko-KR"/>
        </w:rPr>
        <w:t>s</w:t>
      </w:r>
      <w:r w:rsidR="00B6050D">
        <w:rPr>
          <w:rFonts w:eastAsia="맑은 고딕" w:hint="eastAsia"/>
          <w:lang w:val="en-GB" w:eastAsia="ko-KR"/>
        </w:rPr>
        <w:t xml:space="preserve"> of </w:t>
      </w:r>
      <w:r>
        <w:rPr>
          <w:rFonts w:eastAsia="맑은 고딕" w:hint="eastAsia"/>
          <w:lang w:val="en-GB" w:eastAsia="ko-KR"/>
        </w:rPr>
        <w:t>four modes</w:t>
      </w:r>
      <w:r w:rsidR="006678B9">
        <w:rPr>
          <w:rFonts w:eastAsia="맑은 고딕" w:hint="eastAsia"/>
          <w:lang w:val="en-GB" w:eastAsia="ko-KR"/>
        </w:rPr>
        <w:t xml:space="preserve">, in which </w:t>
      </w:r>
      <w:r w:rsidR="006678B9">
        <w:rPr>
          <w:rFonts w:eastAsia="맑은 고딕" w:hint="eastAsia"/>
          <w:lang w:val="de-AT" w:eastAsia="ko-KR"/>
        </w:rPr>
        <w:t xml:space="preserve">wedgelet </w:t>
      </w:r>
      <w:r w:rsidR="0069439E">
        <w:rPr>
          <w:rFonts w:eastAsia="맑은 고딕" w:hint="eastAsia"/>
          <w:lang w:val="de-AT" w:eastAsia="ko-KR"/>
        </w:rPr>
        <w:t>and</w:t>
      </w:r>
      <w:r w:rsidR="006678B9">
        <w:rPr>
          <w:rFonts w:eastAsia="맑은 고딕" w:hint="eastAsia"/>
          <w:lang w:val="en-GB" w:eastAsia="ko-KR"/>
        </w:rPr>
        <w:t xml:space="preserve"> </w:t>
      </w:r>
      <w:r w:rsidR="006678B9">
        <w:rPr>
          <w:rFonts w:eastAsia="맑은 고딕" w:hint="eastAsia"/>
          <w:lang w:val="de-AT" w:eastAsia="ko-KR"/>
        </w:rPr>
        <w:t>contour</w:t>
      </w:r>
      <w:r w:rsidR="006678B9">
        <w:rPr>
          <w:rFonts w:eastAsia="맑은 고딕" w:hint="eastAsia"/>
          <w:lang w:val="en-GB" w:eastAsia="ko-KR"/>
        </w:rPr>
        <w:t xml:space="preserve">let are applied. In wedgelet, </w:t>
      </w:r>
      <w:r w:rsidR="0069439E">
        <w:rPr>
          <w:rFonts w:eastAsia="맑은 고딕" w:hint="eastAsia"/>
          <w:lang w:val="en-GB" w:eastAsia="ko-KR"/>
        </w:rPr>
        <w:t xml:space="preserve">a </w:t>
      </w:r>
      <w:r w:rsidR="006678B9">
        <w:rPr>
          <w:rFonts w:eastAsia="맑은 고딕" w:hint="eastAsia"/>
          <w:lang w:val="en-GB" w:eastAsia="ko-KR"/>
        </w:rPr>
        <w:t xml:space="preserve">straight line as an additional information segments each block, while contourlet </w:t>
      </w:r>
      <w:r w:rsidR="006678B9">
        <w:rPr>
          <w:rFonts w:eastAsia="맑은 고딕"/>
          <w:lang w:val="en-GB" w:eastAsia="ko-KR"/>
        </w:rPr>
        <w:t>uses</w:t>
      </w:r>
      <w:r w:rsidR="006678B9">
        <w:rPr>
          <w:rFonts w:eastAsia="맑은 고딕" w:hint="eastAsia"/>
          <w:lang w:val="en-GB" w:eastAsia="ko-KR"/>
        </w:rPr>
        <w:t xml:space="preserve"> corresponding texture information for block partition. They can </w:t>
      </w:r>
      <w:r w:rsidR="006678B9">
        <w:rPr>
          <w:rFonts w:eastAsia="맑은 고딕"/>
          <w:lang w:val="en-GB" w:eastAsia="ko-KR"/>
        </w:rPr>
        <w:t>achieve</w:t>
      </w:r>
      <w:r w:rsidR="006678B9">
        <w:rPr>
          <w:rFonts w:eastAsia="맑은 고딕" w:hint="eastAsia"/>
          <w:lang w:val="en-GB" w:eastAsia="ko-KR"/>
        </w:rPr>
        <w:t xml:space="preserve"> more accurate prediction, but usually fails to exactly detect the block boundary or edge information. Instead, the proposed plane-segmentation based intra prediction (PSIP) scheme exactly detects the block edge, and </w:t>
      </w:r>
      <w:r w:rsidR="0022450D">
        <w:rPr>
          <w:rFonts w:eastAsia="맑은 고딕" w:hint="eastAsia"/>
          <w:lang w:val="en-GB" w:eastAsia="ko-KR"/>
        </w:rPr>
        <w:t xml:space="preserve">spends more bits for </w:t>
      </w:r>
      <w:r w:rsidR="006678B9">
        <w:rPr>
          <w:rFonts w:eastAsia="맑은 고딕" w:hint="eastAsia"/>
          <w:lang w:val="en-GB" w:eastAsia="ko-KR"/>
        </w:rPr>
        <w:t xml:space="preserve">side information </w:t>
      </w:r>
      <w:r w:rsidR="0022450D">
        <w:rPr>
          <w:rFonts w:eastAsia="맑은 고딕" w:hint="eastAsia"/>
          <w:lang w:val="en-GB" w:eastAsia="ko-KR"/>
        </w:rPr>
        <w:t>to further reduce the prediction residual.</w:t>
      </w:r>
    </w:p>
    <w:p w:rsidR="00061700" w:rsidRPr="00E21247" w:rsidRDefault="00061700" w:rsidP="00061700">
      <w:pPr>
        <w:rPr>
          <w:rFonts w:eastAsia="맑은 고딕"/>
          <w:lang w:val="en-GB" w:eastAsia="ko-KR"/>
        </w:rPr>
      </w:pPr>
      <w:r w:rsidRPr="00B01F7E">
        <w:rPr>
          <w:rFonts w:eastAsia="맑은 고딕"/>
          <w:lang w:val="en-GB" w:eastAsia="ko-KR"/>
        </w:rPr>
        <w:t>The main idea of the propose</w:t>
      </w:r>
      <w:r w:rsidRPr="00B01F7E">
        <w:rPr>
          <w:rFonts w:eastAsia="맑은 고딕" w:hint="eastAsia"/>
          <w:lang w:val="en-GB" w:eastAsia="ko-KR"/>
        </w:rPr>
        <w:t>d</w:t>
      </w:r>
      <w:r w:rsidRPr="00B01F7E">
        <w:rPr>
          <w:rFonts w:eastAsia="맑은 고딕"/>
          <w:lang w:val="en-GB" w:eastAsia="ko-KR"/>
        </w:rPr>
        <w:t xml:space="preserve"> scheme is segmentation of each block</w:t>
      </w:r>
      <w:r w:rsidRPr="00B01F7E">
        <w:rPr>
          <w:rFonts w:eastAsia="맑은 고딕" w:hint="eastAsia"/>
          <w:lang w:val="en-GB" w:eastAsia="ko-KR"/>
        </w:rPr>
        <w:t xml:space="preserve"> </w:t>
      </w:r>
      <w:r w:rsidRPr="00B01F7E">
        <w:rPr>
          <w:rFonts w:eastAsia="맑은 고딕"/>
          <w:lang w:val="en-GB" w:eastAsia="ko-KR"/>
        </w:rPr>
        <w:t xml:space="preserve">into </w:t>
      </w:r>
      <w:r w:rsidRPr="00B01F7E">
        <w:rPr>
          <w:rFonts w:eastAsia="맑은 고딕"/>
          <w:i/>
          <w:lang w:val="en-GB" w:eastAsia="ko-KR"/>
        </w:rPr>
        <w:t>k</w:t>
      </w:r>
      <w:r w:rsidRPr="00B01F7E">
        <w:rPr>
          <w:rFonts w:eastAsia="맑은 고딕"/>
          <w:lang w:val="en-GB" w:eastAsia="ko-KR"/>
        </w:rPr>
        <w:t xml:space="preserve"> regions, and apply</w:t>
      </w:r>
      <w:r>
        <w:rPr>
          <w:rFonts w:eastAsia="맑은 고딕" w:hint="eastAsia"/>
          <w:lang w:val="en-GB" w:eastAsia="ko-KR"/>
        </w:rPr>
        <w:t>ing</w:t>
      </w:r>
      <w:r w:rsidRPr="00B01F7E">
        <w:rPr>
          <w:rFonts w:eastAsia="맑은 고딕"/>
          <w:lang w:val="en-GB" w:eastAsia="ko-KR"/>
        </w:rPr>
        <w:t xml:space="preserve"> different prediction schemes for each </w:t>
      </w:r>
      <w:r w:rsidRPr="00B01F7E">
        <w:rPr>
          <w:rFonts w:eastAsia="맑은 고딕"/>
          <w:i/>
          <w:lang w:val="en-GB" w:eastAsia="ko-KR"/>
        </w:rPr>
        <w:t>k</w:t>
      </w:r>
      <w:r w:rsidR="00204EC8">
        <w:rPr>
          <w:rFonts w:eastAsia="맑은 고딕" w:hint="eastAsia"/>
          <w:i/>
          <w:lang w:val="en-GB" w:eastAsia="ko-KR"/>
        </w:rPr>
        <w:t xml:space="preserve"> </w:t>
      </w:r>
      <w:r w:rsidR="00204EC8" w:rsidRPr="00204EC8">
        <w:rPr>
          <w:rFonts w:eastAsia="맑은 고딕" w:hint="eastAsia"/>
          <w:lang w:val="en-GB" w:eastAsia="ko-KR"/>
        </w:rPr>
        <w:t>(=2)</w:t>
      </w:r>
      <w:r w:rsidRPr="00B01F7E">
        <w:rPr>
          <w:rFonts w:eastAsia="맑은 고딕"/>
          <w:lang w:val="en-GB" w:eastAsia="ko-KR"/>
        </w:rPr>
        <w:t xml:space="preserve"> plane.</w:t>
      </w:r>
      <w:r w:rsidR="00B16C18">
        <w:rPr>
          <w:rFonts w:eastAsia="맑은 고딕" w:hint="eastAsia"/>
          <w:lang w:val="en-GB" w:eastAsia="ko-KR"/>
        </w:rPr>
        <w:t xml:space="preserve"> </w:t>
      </w:r>
      <w:r>
        <w:rPr>
          <w:rFonts w:eastAsia="맑은 고딕" w:hint="eastAsia"/>
          <w:lang w:val="en-GB" w:eastAsia="ko-KR"/>
        </w:rPr>
        <w:t>For example, a</w:t>
      </w:r>
      <w:r w:rsidRPr="00E21247">
        <w:rPr>
          <w:rFonts w:eastAsia="맑은 고딕"/>
          <w:lang w:val="en-GB" w:eastAsia="ko-KR"/>
        </w:rPr>
        <w:t xml:space="preserve"> 4×4 depth map block with edge </w:t>
      </w:r>
      <w:r>
        <w:rPr>
          <w:rFonts w:eastAsia="맑은 고딕" w:hint="eastAsia"/>
          <w:lang w:val="en-GB" w:eastAsia="ko-KR"/>
        </w:rPr>
        <w:t xml:space="preserve">is </w:t>
      </w:r>
      <w:r w:rsidRPr="00E21247">
        <w:rPr>
          <w:rFonts w:eastAsia="맑은 고딕"/>
          <w:lang w:val="en-GB" w:eastAsia="ko-KR"/>
        </w:rPr>
        <w:t xml:space="preserve">shown in Fig. </w:t>
      </w:r>
      <w:r w:rsidR="00204EC8">
        <w:rPr>
          <w:rFonts w:eastAsia="맑은 고딕" w:hint="eastAsia"/>
          <w:lang w:val="en-GB" w:eastAsia="ko-KR"/>
        </w:rPr>
        <w:t>1</w:t>
      </w:r>
      <w:r w:rsidRPr="00E21247">
        <w:rPr>
          <w:rFonts w:eastAsia="맑은 고딕"/>
          <w:lang w:val="en-GB" w:eastAsia="ko-KR"/>
        </w:rPr>
        <w:t xml:space="preserve">. Here, </w:t>
      </w:r>
      <w:r w:rsidRPr="00583674">
        <w:rPr>
          <w:rFonts w:eastAsia="맑은 고딕"/>
          <w:b/>
          <w:lang w:val="en-GB" w:eastAsia="ko-KR"/>
        </w:rPr>
        <w:t>R</w:t>
      </w:r>
      <w:r w:rsidRPr="00E21247">
        <w:rPr>
          <w:rFonts w:eastAsia="맑은 고딕"/>
          <w:lang w:val="en-GB" w:eastAsia="ko-KR"/>
        </w:rPr>
        <w:t xml:space="preserve"> = {</w:t>
      </w:r>
      <w:r w:rsidRPr="00583674">
        <w:rPr>
          <w:rFonts w:eastAsia="맑은 고딕"/>
          <w:i/>
          <w:lang w:val="en-GB" w:eastAsia="ko-KR"/>
        </w:rPr>
        <w:t>R</w:t>
      </w:r>
      <w:r w:rsidRPr="00583674">
        <w:rPr>
          <w:rFonts w:eastAsia="맑은 고딕"/>
          <w:vertAlign w:val="subscript"/>
          <w:lang w:val="en-GB" w:eastAsia="ko-KR"/>
        </w:rPr>
        <w:t>1</w:t>
      </w:r>
      <w:r w:rsidRPr="00E21247">
        <w:rPr>
          <w:rFonts w:eastAsia="맑은 고딕"/>
          <w:lang w:val="en-GB" w:eastAsia="ko-KR"/>
        </w:rPr>
        <w:t xml:space="preserve"> , ..., </w:t>
      </w:r>
      <w:r w:rsidRPr="00583674">
        <w:rPr>
          <w:rFonts w:eastAsia="맑은 고딕"/>
          <w:i/>
          <w:lang w:val="en-GB" w:eastAsia="ko-KR"/>
        </w:rPr>
        <w:t>R</w:t>
      </w:r>
      <w:r w:rsidRPr="00583674">
        <w:rPr>
          <w:rFonts w:eastAsia="맑은 고딕"/>
          <w:vertAlign w:val="subscript"/>
          <w:lang w:val="en-GB" w:eastAsia="ko-KR"/>
        </w:rPr>
        <w:t>9</w:t>
      </w:r>
      <w:r w:rsidRPr="00E21247">
        <w:rPr>
          <w:rFonts w:eastAsia="맑은 고딕"/>
          <w:lang w:val="en-GB" w:eastAsia="ko-KR"/>
        </w:rPr>
        <w:t xml:space="preserve">} represents the available </w:t>
      </w:r>
      <w:r>
        <w:rPr>
          <w:rFonts w:eastAsia="맑은 고딕"/>
          <w:lang w:val="en-GB" w:eastAsia="ko-KR"/>
        </w:rPr>
        <w:t>neighbo</w:t>
      </w:r>
      <w:r w:rsidR="00204EC8">
        <w:rPr>
          <w:rFonts w:eastAsia="맑은 고딕" w:hint="eastAsia"/>
          <w:lang w:val="en-GB" w:eastAsia="ko-KR"/>
        </w:rPr>
        <w:t>r</w:t>
      </w:r>
      <w:r>
        <w:rPr>
          <w:rFonts w:eastAsia="맑은 고딕"/>
          <w:lang w:val="en-GB" w:eastAsia="ko-KR"/>
        </w:rPr>
        <w:t>hood</w:t>
      </w:r>
      <w:r>
        <w:rPr>
          <w:rFonts w:eastAsia="맑은 고딕" w:hint="eastAsia"/>
          <w:lang w:val="en-GB" w:eastAsia="ko-KR"/>
        </w:rPr>
        <w:t xml:space="preserve"> </w:t>
      </w:r>
      <w:r w:rsidRPr="00E21247">
        <w:rPr>
          <w:rFonts w:eastAsia="맑은 고딕"/>
          <w:lang w:val="en-GB" w:eastAsia="ko-KR"/>
        </w:rPr>
        <w:t xml:space="preserve">pixels for prediction, and </w:t>
      </w:r>
      <w:r w:rsidRPr="00583674">
        <w:rPr>
          <w:rFonts w:eastAsia="맑은 고딕"/>
          <w:b/>
          <w:lang w:val="en-GB" w:eastAsia="ko-KR"/>
        </w:rPr>
        <w:t>C</w:t>
      </w:r>
      <w:r w:rsidRPr="00E21247">
        <w:rPr>
          <w:rFonts w:eastAsia="맑은 고딕"/>
          <w:lang w:val="en-GB" w:eastAsia="ko-KR"/>
        </w:rPr>
        <w:t xml:space="preserve"> = {</w:t>
      </w:r>
      <w:r w:rsidRPr="00583674">
        <w:rPr>
          <w:rFonts w:eastAsia="맑은 고딕"/>
          <w:i/>
          <w:lang w:val="en-GB" w:eastAsia="ko-KR"/>
        </w:rPr>
        <w:t>C</w:t>
      </w:r>
      <w:r w:rsidRPr="00583674">
        <w:rPr>
          <w:rFonts w:eastAsia="맑은 고딕"/>
          <w:vertAlign w:val="subscript"/>
          <w:lang w:val="en-GB" w:eastAsia="ko-KR"/>
        </w:rPr>
        <w:t>1</w:t>
      </w:r>
      <w:r w:rsidRPr="00E21247">
        <w:rPr>
          <w:rFonts w:eastAsia="맑은 고딕"/>
          <w:lang w:val="en-GB" w:eastAsia="ko-KR"/>
        </w:rPr>
        <w:t xml:space="preserve">, …, </w:t>
      </w:r>
      <w:r w:rsidRPr="00583674">
        <w:rPr>
          <w:rFonts w:eastAsia="맑은 고딕"/>
          <w:i/>
          <w:lang w:val="en-GB" w:eastAsia="ko-KR"/>
        </w:rPr>
        <w:t>C</w:t>
      </w:r>
      <w:r w:rsidRPr="00583674">
        <w:rPr>
          <w:rFonts w:eastAsia="맑은 고딕"/>
          <w:vertAlign w:val="subscript"/>
          <w:lang w:val="en-GB" w:eastAsia="ko-KR"/>
        </w:rPr>
        <w:t>16</w:t>
      </w:r>
      <w:r w:rsidRPr="00E21247">
        <w:rPr>
          <w:rFonts w:eastAsia="맑은 고딕"/>
          <w:lang w:val="en-GB" w:eastAsia="ko-KR"/>
        </w:rPr>
        <w:t>} represents the current target pixels to</w:t>
      </w:r>
      <w:r>
        <w:rPr>
          <w:rFonts w:eastAsia="맑은 고딕" w:hint="eastAsia"/>
          <w:lang w:val="en-GB" w:eastAsia="ko-KR"/>
        </w:rPr>
        <w:t xml:space="preserve"> </w:t>
      </w:r>
      <w:r w:rsidRPr="00E21247">
        <w:rPr>
          <w:rFonts w:eastAsia="맑은 고딕"/>
          <w:lang w:val="en-GB" w:eastAsia="ko-KR"/>
        </w:rPr>
        <w:t>be</w:t>
      </w:r>
      <w:r>
        <w:rPr>
          <w:rFonts w:eastAsia="맑은 고딕" w:hint="eastAsia"/>
          <w:lang w:val="en-GB" w:eastAsia="ko-KR"/>
        </w:rPr>
        <w:t xml:space="preserve"> </w:t>
      </w:r>
      <w:r w:rsidRPr="00E21247">
        <w:rPr>
          <w:rFonts w:eastAsia="맑은 고딕"/>
          <w:lang w:val="en-GB" w:eastAsia="ko-KR"/>
        </w:rPr>
        <w:t xml:space="preserve">encoded. Then, </w:t>
      </w:r>
      <w:r>
        <w:rPr>
          <w:rFonts w:eastAsia="맑은 고딕" w:hint="eastAsia"/>
          <w:lang w:val="en-GB" w:eastAsia="ko-KR"/>
        </w:rPr>
        <w:t>two</w:t>
      </w:r>
      <w:r w:rsidRPr="00E21247">
        <w:rPr>
          <w:rFonts w:eastAsia="맑은 고딕"/>
          <w:lang w:val="en-GB" w:eastAsia="ko-KR"/>
        </w:rPr>
        <w:t xml:space="preserve"> representative values, say, </w:t>
      </w:r>
      <w:r w:rsidRPr="00583674">
        <w:rPr>
          <w:rFonts w:eastAsia="맑은 고딕"/>
          <w:b/>
          <w:lang w:val="en-GB" w:eastAsia="ko-KR"/>
        </w:rPr>
        <w:t>P</w:t>
      </w:r>
      <w:r w:rsidRPr="00E21247">
        <w:rPr>
          <w:rFonts w:eastAsia="맑은 고딕"/>
          <w:lang w:val="en-GB" w:eastAsia="ko-KR"/>
        </w:rPr>
        <w:t xml:space="preserve"> = {P</w:t>
      </w:r>
      <w:r w:rsidRPr="00583674">
        <w:rPr>
          <w:rFonts w:eastAsia="맑은 고딕"/>
          <w:vertAlign w:val="subscript"/>
          <w:lang w:val="en-GB" w:eastAsia="ko-KR"/>
        </w:rPr>
        <w:t>1</w:t>
      </w:r>
      <w:r w:rsidRPr="00E21247">
        <w:rPr>
          <w:rFonts w:eastAsia="맑은 고딕"/>
          <w:lang w:val="en-GB" w:eastAsia="ko-KR"/>
        </w:rPr>
        <w:t>,</w:t>
      </w:r>
      <w:r>
        <w:rPr>
          <w:rFonts w:eastAsia="맑은 고딕" w:hint="eastAsia"/>
          <w:lang w:val="en-GB" w:eastAsia="ko-KR"/>
        </w:rPr>
        <w:t xml:space="preserve"> </w:t>
      </w:r>
      <w:r w:rsidRPr="00E21247">
        <w:rPr>
          <w:rFonts w:eastAsia="맑은 고딕"/>
          <w:lang w:val="en-GB" w:eastAsia="ko-KR"/>
        </w:rPr>
        <w:t>P</w:t>
      </w:r>
      <w:r>
        <w:rPr>
          <w:rFonts w:eastAsia="맑은 고딕" w:hint="eastAsia"/>
          <w:i/>
          <w:vertAlign w:val="subscript"/>
          <w:lang w:val="en-GB" w:eastAsia="ko-KR"/>
        </w:rPr>
        <w:t>2</w:t>
      </w:r>
      <w:r w:rsidRPr="00E21247">
        <w:rPr>
          <w:rFonts w:eastAsia="맑은 고딕"/>
          <w:lang w:val="en-GB" w:eastAsia="ko-KR"/>
        </w:rPr>
        <w:t>} (P</w:t>
      </w:r>
      <w:r w:rsidRPr="00583674">
        <w:rPr>
          <w:rFonts w:eastAsia="맑은 고딕"/>
          <w:vertAlign w:val="subscript"/>
          <w:lang w:val="en-GB" w:eastAsia="ko-KR"/>
        </w:rPr>
        <w:t>1</w:t>
      </w:r>
      <w:r w:rsidRPr="00E21247">
        <w:rPr>
          <w:rFonts w:eastAsia="맑은 고딕"/>
          <w:lang w:val="en-GB" w:eastAsia="ko-KR"/>
        </w:rPr>
        <w:t>≤ P</w:t>
      </w:r>
      <w:r w:rsidRPr="00583674">
        <w:rPr>
          <w:rFonts w:eastAsia="맑은 고딕"/>
          <w:vertAlign w:val="subscript"/>
          <w:lang w:val="en-GB" w:eastAsia="ko-KR"/>
        </w:rPr>
        <w:t>2</w:t>
      </w:r>
      <w:r w:rsidRPr="00E21247">
        <w:rPr>
          <w:rFonts w:eastAsia="맑은 고딕"/>
          <w:lang w:val="en-GB" w:eastAsia="ko-KR"/>
        </w:rPr>
        <w:t xml:space="preserve">) </w:t>
      </w:r>
      <w:r>
        <w:rPr>
          <w:rFonts w:eastAsia="맑은 고딕" w:hint="eastAsia"/>
          <w:lang w:val="en-GB" w:eastAsia="ko-KR"/>
        </w:rPr>
        <w:t xml:space="preserve">are decided </w:t>
      </w:r>
      <w:r w:rsidRPr="00E21247">
        <w:rPr>
          <w:rFonts w:eastAsia="맑은 고딕"/>
          <w:lang w:val="en-GB" w:eastAsia="ko-KR"/>
        </w:rPr>
        <w:t xml:space="preserve">from neighborhood pixels </w:t>
      </w:r>
      <w:r w:rsidRPr="00583674">
        <w:rPr>
          <w:rFonts w:eastAsia="맑은 고딕"/>
          <w:b/>
          <w:lang w:val="en-GB" w:eastAsia="ko-KR"/>
        </w:rPr>
        <w:t>R</w:t>
      </w:r>
      <w:r>
        <w:rPr>
          <w:rFonts w:eastAsia="맑은 고딕" w:hint="eastAsia"/>
          <w:lang w:val="en-GB" w:eastAsia="ko-KR"/>
        </w:rPr>
        <w:t xml:space="preserve"> by simple k-means like method. </w:t>
      </w:r>
      <w:r w:rsidRPr="00E21247">
        <w:rPr>
          <w:rFonts w:eastAsia="맑은 고딕"/>
          <w:lang w:val="en-GB" w:eastAsia="ko-KR"/>
        </w:rPr>
        <w:t>Then, target pixels</w:t>
      </w:r>
      <w:r>
        <w:rPr>
          <w:rFonts w:eastAsia="맑은 고딕" w:hint="eastAsia"/>
          <w:lang w:val="en-GB" w:eastAsia="ko-KR"/>
        </w:rPr>
        <w:t xml:space="preserve"> are predicted</w:t>
      </w:r>
      <w:r w:rsidRPr="00E21247">
        <w:rPr>
          <w:rFonts w:eastAsia="맑은 고딕"/>
          <w:lang w:val="en-GB" w:eastAsia="ko-KR"/>
        </w:rPr>
        <w:t xml:space="preserve"> by its closest representative value out of </w:t>
      </w:r>
      <w:r w:rsidRPr="00583674">
        <w:rPr>
          <w:rFonts w:eastAsia="맑은 고딕"/>
          <w:b/>
          <w:lang w:val="en-GB" w:eastAsia="ko-KR"/>
        </w:rPr>
        <w:t>P</w:t>
      </w:r>
      <w:r w:rsidRPr="00E21247">
        <w:rPr>
          <w:rFonts w:eastAsia="맑은 고딕"/>
          <w:lang w:val="en-GB" w:eastAsia="ko-KR"/>
        </w:rPr>
        <w:t>, i.e.,</w:t>
      </w:r>
    </w:p>
    <w:p w:rsidR="00061700" w:rsidRPr="00B16C18" w:rsidRDefault="00061700" w:rsidP="00061700">
      <w:pPr>
        <w:rPr>
          <w:rFonts w:eastAsia="맑은 고딕"/>
          <w:lang w:val="en-GB" w:eastAsia="ko-KR"/>
        </w:rPr>
      </w:pPr>
    </w:p>
    <w:p w:rsidR="00061700" w:rsidRPr="00674A94" w:rsidRDefault="00061700" w:rsidP="00204EC8">
      <w:pPr>
        <w:jc w:val="right"/>
        <w:rPr>
          <w:rFonts w:eastAsia="맑은 고딕"/>
          <w:szCs w:val="18"/>
          <w:lang w:eastAsia="ko-KR"/>
        </w:rPr>
      </w:pPr>
      <w:r w:rsidRPr="0069644F">
        <w:rPr>
          <w:position w:val="-16"/>
        </w:rPr>
        <w:object w:dxaOrig="387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85pt;height:19.7pt" o:ole="" o:allowoverlap="f">
            <v:imagedata r:id="rId11" o:title=""/>
          </v:shape>
          <o:OLEObject Type="Embed" ProgID="Equation.3" ShapeID="_x0000_i1025" DrawAspect="Content" ObjectID="_1403459715" r:id="rId12"/>
        </w:object>
      </w:r>
      <w:r>
        <w:rPr>
          <w:rFonts w:eastAsia="맑은 고딕" w:hint="eastAsia"/>
          <w:szCs w:val="18"/>
          <w:lang w:eastAsia="ko-KR"/>
        </w:rPr>
        <w:t xml:space="preserve">   </w:t>
      </w:r>
      <w:r w:rsidR="00204EC8">
        <w:rPr>
          <w:rFonts w:eastAsia="맑은 고딕" w:hint="eastAsia"/>
          <w:szCs w:val="18"/>
          <w:lang w:eastAsia="ko-KR"/>
        </w:rPr>
        <w:t xml:space="preserve">       </w:t>
      </w:r>
      <w:r>
        <w:rPr>
          <w:rFonts w:eastAsia="맑은 고딕" w:hint="eastAsia"/>
          <w:szCs w:val="18"/>
          <w:lang w:eastAsia="ko-KR"/>
        </w:rPr>
        <w:t xml:space="preserve">            (2)</w:t>
      </w:r>
    </w:p>
    <w:p w:rsidR="00017049" w:rsidRDefault="00061700" w:rsidP="00061700">
      <w:pPr>
        <w:rPr>
          <w:rFonts w:eastAsia="맑은 고딕"/>
          <w:lang w:val="en-GB" w:eastAsia="ko-KR"/>
        </w:rPr>
      </w:pPr>
      <w:r w:rsidRPr="00B16C18">
        <w:rPr>
          <w:rFonts w:eastAsia="맑은 고딕"/>
          <w:lang w:val="en-GB" w:eastAsia="ko-KR"/>
        </w:rPr>
        <w:t xml:space="preserve">where </w:t>
      </w:r>
      <w:r w:rsidR="00B16C18" w:rsidRPr="00B16C18">
        <w:rPr>
          <w:rFonts w:eastAsia="맑은 고딕"/>
          <w:position w:val="-12"/>
          <w:lang w:val="en-GB" w:eastAsia="ko-KR"/>
        </w:rPr>
        <w:object w:dxaOrig="279" w:dyaOrig="400">
          <v:shape id="_x0000_i1026" type="#_x0000_t75" style="width:13.6pt;height:19.7pt" o:ole="">
            <v:imagedata r:id="rId13" o:title=""/>
          </v:shape>
          <o:OLEObject Type="Embed" ProgID="Equation.3" ShapeID="_x0000_i1026" DrawAspect="Content" ObjectID="_1403459716" r:id="rId14"/>
        </w:object>
      </w:r>
      <w:r w:rsidRPr="00B16C18">
        <w:rPr>
          <w:rFonts w:eastAsia="맑은 고딕" w:hint="eastAsia"/>
          <w:lang w:val="en-GB" w:eastAsia="ko-KR"/>
        </w:rPr>
        <w:t xml:space="preserve"> is</w:t>
      </w:r>
      <w:r w:rsidRPr="00B16C18">
        <w:rPr>
          <w:rFonts w:eastAsia="맑은 고딕"/>
          <w:lang w:val="en-GB" w:eastAsia="ko-KR"/>
        </w:rPr>
        <w:t xml:space="preserve"> predicted pixel value.</w:t>
      </w:r>
      <w:r w:rsidR="00B16C18">
        <w:rPr>
          <w:rFonts w:eastAsia="맑은 고딕" w:hint="eastAsia"/>
          <w:lang w:val="en-GB" w:eastAsia="ko-KR"/>
        </w:rPr>
        <w:t xml:space="preserve"> </w:t>
      </w:r>
    </w:p>
    <w:p w:rsidR="00017049" w:rsidRDefault="00B16C18" w:rsidP="00061700">
      <w:pPr>
        <w:rPr>
          <w:lang w:eastAsia="ko-KR"/>
        </w:rPr>
      </w:pPr>
      <w:r>
        <w:rPr>
          <w:rFonts w:eastAsia="맑은 고딕" w:hint="eastAsia"/>
          <w:lang w:val="en-GB" w:eastAsia="ko-KR"/>
        </w:rPr>
        <w:t>Equation (2) produces the N</w:t>
      </w:r>
      <w:r w:rsidRPr="00853F31">
        <w:t>×</w:t>
      </w:r>
      <w:r>
        <w:rPr>
          <w:rFonts w:eastAsia="맑은 고딕" w:hint="eastAsia"/>
          <w:lang w:val="en-GB" w:eastAsia="ko-KR"/>
        </w:rPr>
        <w:t xml:space="preserve">N binary data, called prediction map, </w:t>
      </w:r>
      <w:r w:rsidRPr="00E21247">
        <w:rPr>
          <w:rFonts w:eastAsia="맑은 고딕"/>
          <w:lang w:val="en-GB" w:eastAsia="ko-KR"/>
        </w:rPr>
        <w:t>containing which pixel is mapped to which representative value</w:t>
      </w:r>
      <w:r>
        <w:rPr>
          <w:rFonts w:eastAsia="맑은 고딕" w:hint="eastAsia"/>
          <w:lang w:val="en-GB" w:eastAsia="ko-KR"/>
        </w:rPr>
        <w:t xml:space="preserve"> as in Fig. </w:t>
      </w:r>
      <w:r w:rsidR="004E1587">
        <w:rPr>
          <w:rFonts w:eastAsia="맑은 고딕" w:hint="eastAsia"/>
          <w:lang w:val="en-GB" w:eastAsia="ko-KR"/>
        </w:rPr>
        <w:t>2</w:t>
      </w:r>
      <w:r>
        <w:rPr>
          <w:rFonts w:eastAsia="맑은 고딕" w:hint="eastAsia"/>
          <w:lang w:val="en-GB" w:eastAsia="ko-KR"/>
        </w:rPr>
        <w:t xml:space="preserve">, and it is </w:t>
      </w:r>
      <w:r w:rsidR="00061700" w:rsidRPr="00E21247">
        <w:rPr>
          <w:rFonts w:eastAsia="맑은 고딕"/>
          <w:lang w:val="en-GB" w:eastAsia="ko-KR"/>
        </w:rPr>
        <w:t>important to find out the efficient lossless coding method for</w:t>
      </w:r>
      <w:r w:rsidR="00061700">
        <w:rPr>
          <w:rFonts w:eastAsia="맑은 고딕" w:hint="eastAsia"/>
          <w:lang w:val="en-GB" w:eastAsia="ko-KR"/>
        </w:rPr>
        <w:t xml:space="preserve"> the binary</w:t>
      </w:r>
      <w:r w:rsidR="00061700" w:rsidRPr="00E21247">
        <w:rPr>
          <w:rFonts w:eastAsia="맑은 고딕"/>
          <w:lang w:val="en-GB" w:eastAsia="ko-KR"/>
        </w:rPr>
        <w:t xml:space="preserve"> prediction map. </w:t>
      </w:r>
      <w:r w:rsidR="00061700">
        <w:rPr>
          <w:rFonts w:eastAsia="맑은 고딕" w:hint="eastAsia"/>
          <w:lang w:val="en-GB" w:eastAsia="ko-KR"/>
        </w:rPr>
        <w:t xml:space="preserve">In the proposed scheme, </w:t>
      </w:r>
      <w:r w:rsidR="00061700">
        <w:t xml:space="preserve">a pattern code for each </w:t>
      </w:r>
      <w:r w:rsidR="00061700" w:rsidRPr="00853F31">
        <w:t>1×N row</w:t>
      </w:r>
      <w:r w:rsidR="00017049">
        <w:rPr>
          <w:rFonts w:hint="eastAsia"/>
          <w:lang w:eastAsia="ko-KR"/>
        </w:rPr>
        <w:t xml:space="preserve"> is considered, where t</w:t>
      </w:r>
      <w:r w:rsidR="00061700">
        <w:t xml:space="preserve">he size of pattern code table will be </w:t>
      </w:r>
      <w:r w:rsidR="00061700" w:rsidRPr="00853F31">
        <w:rPr>
          <w:rFonts w:eastAsia="맑은 고딕"/>
          <w:lang w:val="en-GB" w:eastAsia="ko-KR"/>
        </w:rPr>
        <w:t>2</w:t>
      </w:r>
      <w:r w:rsidR="00061700" w:rsidRPr="00853F31">
        <w:rPr>
          <w:rFonts w:eastAsia="맑은 고딕"/>
          <w:vertAlign w:val="superscript"/>
          <w:lang w:val="en-GB" w:eastAsia="ko-KR"/>
        </w:rPr>
        <w:t>N</w:t>
      </w:r>
      <w:r w:rsidR="00061700">
        <w:rPr>
          <w:rFonts w:eastAsia="맑은 고딕" w:hint="eastAsia"/>
          <w:lang w:val="en-GB" w:eastAsia="ko-KR"/>
        </w:rPr>
        <w:t>.</w:t>
      </w:r>
      <w:r w:rsidR="00061700">
        <w:t xml:space="preserve"> </w:t>
      </w:r>
      <w:r w:rsidR="00017049">
        <w:rPr>
          <w:rFonts w:hint="eastAsia"/>
          <w:lang w:eastAsia="ko-KR"/>
        </w:rPr>
        <w:t>In order to</w:t>
      </w:r>
      <w:r w:rsidR="00061700">
        <w:t xml:space="preserve"> reduc</w:t>
      </w:r>
      <w:r w:rsidR="00017049">
        <w:rPr>
          <w:rFonts w:hint="eastAsia"/>
          <w:lang w:eastAsia="ko-KR"/>
        </w:rPr>
        <w:t>e</w:t>
      </w:r>
      <w:r w:rsidR="00061700">
        <w:t xml:space="preserve"> the size of pattern code table</w:t>
      </w:r>
      <w:r w:rsidR="00017049">
        <w:rPr>
          <w:rFonts w:hint="eastAsia"/>
          <w:lang w:eastAsia="ko-KR"/>
        </w:rPr>
        <w:t xml:space="preserve">, </w:t>
      </w:r>
      <w:r w:rsidR="00061700">
        <w:t xml:space="preserve">a code </w:t>
      </w:r>
      <w:r w:rsidR="00017049">
        <w:rPr>
          <w:rFonts w:hint="eastAsia"/>
          <w:lang w:eastAsia="ko-KR"/>
        </w:rPr>
        <w:t>including</w:t>
      </w:r>
      <w:r w:rsidR="00061700">
        <w:t xml:space="preserve"> more than two bit-transition </w:t>
      </w:r>
      <w:r w:rsidR="00017049">
        <w:rPr>
          <w:rFonts w:hint="eastAsia"/>
          <w:lang w:eastAsia="ko-KR"/>
        </w:rPr>
        <w:t>is eliminated</w:t>
      </w:r>
      <w:r w:rsidR="00017049">
        <w:rPr>
          <w:rFonts w:eastAsia="맑은 고딕" w:hint="eastAsia"/>
          <w:lang w:eastAsia="ko-KR"/>
        </w:rPr>
        <w:t xml:space="preserve"> as shown in</w:t>
      </w:r>
      <w:r w:rsidR="00061700">
        <w:t xml:space="preserve"> Fig.</w:t>
      </w:r>
      <w:r w:rsidR="00061700">
        <w:rPr>
          <w:rFonts w:eastAsia="맑은 고딕" w:hint="eastAsia"/>
          <w:lang w:eastAsia="ko-KR"/>
        </w:rPr>
        <w:t xml:space="preserve"> </w:t>
      </w:r>
      <w:r w:rsidR="004E1587">
        <w:rPr>
          <w:rFonts w:eastAsia="맑은 고딕" w:hint="eastAsia"/>
          <w:lang w:eastAsia="ko-KR"/>
        </w:rPr>
        <w:t>3</w:t>
      </w:r>
      <w:r w:rsidR="00061700">
        <w:t xml:space="preserve">. </w:t>
      </w:r>
      <w:r w:rsidR="00017049">
        <w:rPr>
          <w:rFonts w:hint="eastAsia"/>
          <w:lang w:eastAsia="ko-KR"/>
        </w:rPr>
        <w:t xml:space="preserve">Likewise, column-wise pattern code can be also considered with signaling 1-bit flag. </w:t>
      </w:r>
    </w:p>
    <w:p w:rsidR="0094562B" w:rsidRDefault="0094562B" w:rsidP="00CA394A">
      <w:pPr>
        <w:rPr>
          <w:rFonts w:eastAsia="맑은 고딕"/>
          <w:lang w:val="en-GB" w:eastAsia="ko-KR"/>
        </w:rPr>
      </w:pPr>
    </w:p>
    <w:p w:rsidR="0094562B" w:rsidRPr="00665B01" w:rsidRDefault="0094562B" w:rsidP="0094562B">
      <w:pPr>
        <w:pStyle w:val="Text"/>
        <w:spacing w:line="240" w:lineRule="atLeast"/>
        <w:ind w:firstLine="0"/>
        <w:rPr>
          <w:sz w:val="24"/>
          <w:szCs w:val="24"/>
          <w:lang w:eastAsia="ko-KR"/>
        </w:rPr>
      </w:pPr>
    </w:p>
    <w:p w:rsidR="0094562B" w:rsidRPr="0092578A" w:rsidRDefault="0094562B" w:rsidP="0094562B">
      <w:pPr>
        <w:rPr>
          <w:rFonts w:eastAsia="맑은 고딕"/>
          <w:szCs w:val="18"/>
          <w:lang w:eastAsia="ko-KR"/>
        </w:rPr>
      </w:pPr>
      <w:r>
        <w:rPr>
          <w:rFonts w:eastAsia="맑은 고딕" w:hint="eastAsia"/>
          <w:szCs w:val="18"/>
          <w:lang w:eastAsia="ko-KR"/>
        </w:rPr>
        <w:t xml:space="preserve">                                                         </w:t>
      </w:r>
    </w:p>
    <w:p w:rsidR="0094562B" w:rsidRDefault="0094562B" w:rsidP="0094562B">
      <w:pPr>
        <w:jc w:val="center"/>
        <w:rPr>
          <w:rFonts w:eastAsia="맑은 고딕"/>
          <w:szCs w:val="18"/>
          <w:lang w:eastAsia="ko-KR"/>
        </w:rPr>
      </w:pPr>
      <w:r>
        <w:rPr>
          <w:rFonts w:eastAsia="맑은 고딕"/>
          <w:noProof/>
          <w:szCs w:val="18"/>
          <w:lang w:eastAsia="ko-KR"/>
        </w:rPr>
        <w:drawing>
          <wp:inline distT="0" distB="0" distL="0" distR="0">
            <wp:extent cx="1740739" cy="1804871"/>
            <wp:effectExtent l="19050" t="0" r="0" b="0"/>
            <wp:docPr id="32" name="그림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739" cy="18048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562B" w:rsidRDefault="0094562B" w:rsidP="0094562B">
      <w:pPr>
        <w:jc w:val="center"/>
        <w:rPr>
          <w:rFonts w:eastAsia="맑은 고딕"/>
          <w:szCs w:val="18"/>
          <w:lang w:eastAsia="ko-KR"/>
        </w:rPr>
      </w:pPr>
      <w:r w:rsidRPr="0092578A">
        <w:rPr>
          <w:rFonts w:eastAsia="맑은 고딕"/>
          <w:szCs w:val="18"/>
          <w:lang w:eastAsia="ko-KR"/>
        </w:rPr>
        <w:t xml:space="preserve">Fig. </w:t>
      </w:r>
      <w:r>
        <w:rPr>
          <w:rFonts w:eastAsia="맑은 고딕" w:hint="eastAsia"/>
          <w:szCs w:val="18"/>
          <w:lang w:eastAsia="ko-KR"/>
        </w:rPr>
        <w:t>1</w:t>
      </w:r>
      <w:r w:rsidRPr="0092578A">
        <w:rPr>
          <w:rFonts w:eastAsia="맑은 고딕"/>
          <w:szCs w:val="18"/>
          <w:lang w:eastAsia="ko-KR"/>
        </w:rPr>
        <w:t xml:space="preserve">. Example of </w:t>
      </w:r>
      <w:r w:rsidRPr="007B7374">
        <w:rPr>
          <w:rFonts w:eastAsia="맑은 고딕"/>
          <w:i/>
          <w:szCs w:val="18"/>
          <w:lang w:eastAsia="ko-KR"/>
        </w:rPr>
        <w:t>k</w:t>
      </w:r>
      <w:r w:rsidRPr="0092578A">
        <w:rPr>
          <w:rFonts w:eastAsia="맑은 고딕"/>
          <w:szCs w:val="18"/>
          <w:lang w:eastAsia="ko-KR"/>
        </w:rPr>
        <w:t>-region segmentation (</w:t>
      </w:r>
      <w:r w:rsidRPr="00A41CFF">
        <w:rPr>
          <w:rFonts w:eastAsia="맑은 고딕"/>
          <w:i/>
          <w:szCs w:val="18"/>
          <w:lang w:eastAsia="ko-KR"/>
        </w:rPr>
        <w:t>k</w:t>
      </w:r>
      <w:r w:rsidRPr="0092578A">
        <w:rPr>
          <w:rFonts w:eastAsia="맑은 고딕"/>
          <w:szCs w:val="18"/>
          <w:lang w:eastAsia="ko-KR"/>
        </w:rPr>
        <w:t>=2)</w:t>
      </w:r>
    </w:p>
    <w:p w:rsidR="0094562B" w:rsidRDefault="0094562B" w:rsidP="0094562B">
      <w:pPr>
        <w:pStyle w:val="Text"/>
        <w:spacing w:line="240" w:lineRule="auto"/>
        <w:jc w:val="center"/>
        <w:rPr>
          <w:szCs w:val="18"/>
          <w:lang w:eastAsia="ko-KR"/>
        </w:rPr>
      </w:pPr>
    </w:p>
    <w:p w:rsidR="0094562B" w:rsidRDefault="0094562B" w:rsidP="0094562B">
      <w:pPr>
        <w:pStyle w:val="Text"/>
        <w:spacing w:line="240" w:lineRule="auto"/>
        <w:jc w:val="center"/>
        <w:rPr>
          <w:szCs w:val="18"/>
          <w:lang w:eastAsia="ko-KR"/>
        </w:rPr>
      </w:pPr>
      <w:r>
        <w:rPr>
          <w:noProof/>
          <w:szCs w:val="18"/>
          <w:lang w:eastAsia="ko-KR"/>
        </w:rPr>
        <w:drawing>
          <wp:inline distT="0" distB="0" distL="0" distR="0">
            <wp:extent cx="1412935" cy="1412935"/>
            <wp:effectExtent l="19050" t="0" r="0" b="0"/>
            <wp:docPr id="31" name="그림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001" cy="1410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562B" w:rsidRPr="0094562B" w:rsidRDefault="0094562B" w:rsidP="0094562B">
      <w:pPr>
        <w:jc w:val="center"/>
        <w:rPr>
          <w:rFonts w:eastAsia="맑은 고딕"/>
          <w:szCs w:val="18"/>
          <w:lang w:eastAsia="ko-KR"/>
        </w:rPr>
      </w:pPr>
      <w:r w:rsidRPr="0094562B">
        <w:rPr>
          <w:rFonts w:eastAsia="맑은 고딕"/>
          <w:szCs w:val="18"/>
          <w:lang w:eastAsia="ko-KR"/>
        </w:rPr>
        <w:t xml:space="preserve">Fig. </w:t>
      </w:r>
      <w:r w:rsidRPr="0094562B">
        <w:rPr>
          <w:rFonts w:eastAsia="맑은 고딕" w:hint="eastAsia"/>
          <w:szCs w:val="18"/>
          <w:lang w:eastAsia="ko-KR"/>
        </w:rPr>
        <w:t>2</w:t>
      </w:r>
      <w:r w:rsidRPr="0094562B">
        <w:rPr>
          <w:rFonts w:eastAsia="맑은 고딕"/>
          <w:szCs w:val="18"/>
          <w:lang w:eastAsia="ko-KR"/>
        </w:rPr>
        <w:t xml:space="preserve">. Example of prediction map for Fig. </w:t>
      </w:r>
      <w:r w:rsidR="00B6050D">
        <w:rPr>
          <w:rFonts w:eastAsia="맑은 고딕" w:hint="eastAsia"/>
          <w:szCs w:val="18"/>
          <w:lang w:eastAsia="ko-KR"/>
        </w:rPr>
        <w:t>1</w:t>
      </w:r>
      <w:r w:rsidRPr="0094562B">
        <w:rPr>
          <w:rFonts w:eastAsia="맑은 고딕"/>
          <w:szCs w:val="18"/>
          <w:lang w:eastAsia="ko-KR"/>
        </w:rPr>
        <w:t>.</w:t>
      </w:r>
    </w:p>
    <w:p w:rsidR="0094562B" w:rsidRDefault="0094562B" w:rsidP="0094562B">
      <w:pPr>
        <w:rPr>
          <w:rFonts w:eastAsia="맑은 고딕"/>
          <w:szCs w:val="18"/>
          <w:lang w:eastAsia="ko-KR"/>
        </w:rPr>
      </w:pPr>
    </w:p>
    <w:p w:rsidR="0094562B" w:rsidRDefault="0094562B" w:rsidP="0094562B">
      <w:pPr>
        <w:jc w:val="center"/>
        <w:rPr>
          <w:rFonts w:eastAsia="맑은 고딕"/>
          <w:szCs w:val="18"/>
          <w:lang w:eastAsia="ko-KR"/>
        </w:rPr>
      </w:pPr>
      <w:r>
        <w:rPr>
          <w:rFonts w:eastAsia="맑은 고딕"/>
          <w:noProof/>
          <w:szCs w:val="18"/>
          <w:lang w:eastAsia="ko-KR"/>
        </w:rPr>
        <w:drawing>
          <wp:inline distT="0" distB="0" distL="0" distR="0">
            <wp:extent cx="2344588" cy="1787963"/>
            <wp:effectExtent l="19050" t="0" r="0" b="0"/>
            <wp:docPr id="30" name="그림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503" cy="1790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562B" w:rsidRPr="0094562B" w:rsidRDefault="0094562B" w:rsidP="0094562B">
      <w:pPr>
        <w:jc w:val="center"/>
        <w:rPr>
          <w:rFonts w:eastAsia="맑은 고딕"/>
          <w:szCs w:val="18"/>
          <w:lang w:eastAsia="ko-KR"/>
        </w:rPr>
      </w:pPr>
      <w:r w:rsidRPr="0094562B">
        <w:rPr>
          <w:rFonts w:eastAsia="맑은 고딕"/>
          <w:szCs w:val="18"/>
          <w:lang w:eastAsia="ko-KR"/>
        </w:rPr>
        <w:t>Fig.</w:t>
      </w:r>
      <w:r w:rsidRPr="0094562B">
        <w:rPr>
          <w:rFonts w:eastAsia="맑은 고딕" w:hint="eastAsia"/>
          <w:szCs w:val="18"/>
          <w:lang w:eastAsia="ko-KR"/>
        </w:rPr>
        <w:t>3</w:t>
      </w:r>
      <w:r w:rsidRPr="0094562B">
        <w:rPr>
          <w:rFonts w:eastAsia="맑은 고딕"/>
          <w:szCs w:val="18"/>
          <w:lang w:eastAsia="ko-KR"/>
        </w:rPr>
        <w:t>. Example of pattern table for 4×4 block.</w:t>
      </w:r>
    </w:p>
    <w:p w:rsidR="0094562B" w:rsidRPr="0094562B" w:rsidRDefault="0094562B" w:rsidP="00CA394A">
      <w:pPr>
        <w:rPr>
          <w:rFonts w:eastAsia="맑은 고딕"/>
          <w:lang w:eastAsia="ko-KR"/>
        </w:rPr>
      </w:pPr>
    </w:p>
    <w:p w:rsidR="00061700" w:rsidRDefault="00CA394A" w:rsidP="00CA394A">
      <w:pPr>
        <w:rPr>
          <w:rFonts w:eastAsia="맑은 고딕"/>
          <w:lang w:val="en-GB" w:eastAsia="ko-KR"/>
        </w:rPr>
      </w:pPr>
      <w:r>
        <w:rPr>
          <w:rFonts w:eastAsia="맑은 고딕" w:hint="eastAsia"/>
          <w:lang w:val="en-GB" w:eastAsia="ko-KR"/>
        </w:rPr>
        <w:t xml:space="preserve">Finally, code difference is encoded instead of code </w:t>
      </w:r>
      <w:r>
        <w:rPr>
          <w:rFonts w:eastAsia="맑은 고딕"/>
          <w:lang w:val="en-GB" w:eastAsia="ko-KR"/>
        </w:rPr>
        <w:t>itself</w:t>
      </w:r>
      <w:r>
        <w:rPr>
          <w:rFonts w:eastAsia="맑은 고딕" w:hint="eastAsia"/>
          <w:lang w:val="en-GB" w:eastAsia="ko-KR"/>
        </w:rPr>
        <w:t xml:space="preserve"> to reduce the redundancy again. </w:t>
      </w:r>
      <w:r w:rsidR="00061700" w:rsidRPr="00E21247">
        <w:rPr>
          <w:rFonts w:eastAsia="맑은 고딕"/>
          <w:lang w:val="en-GB" w:eastAsia="ko-KR"/>
        </w:rPr>
        <w:t>The difference will be computed as</w:t>
      </w:r>
    </w:p>
    <w:p w:rsidR="00061700" w:rsidRDefault="00061700" w:rsidP="00061700">
      <w:pPr>
        <w:rPr>
          <w:rFonts w:eastAsia="맑은 고딕"/>
          <w:lang w:val="en-GB" w:eastAsia="ko-KR"/>
        </w:rPr>
      </w:pPr>
    </w:p>
    <w:p w:rsidR="00061700" w:rsidRPr="00E21247" w:rsidRDefault="00061700" w:rsidP="00017049">
      <w:pPr>
        <w:jc w:val="right"/>
        <w:rPr>
          <w:rFonts w:eastAsia="맑은 고딕"/>
          <w:lang w:val="en-GB" w:eastAsia="ko-KR"/>
        </w:rPr>
      </w:pPr>
      <w:r w:rsidRPr="0069644F">
        <w:rPr>
          <w:position w:val="-12"/>
        </w:rPr>
        <w:object w:dxaOrig="3980" w:dyaOrig="360">
          <v:shape id="_x0000_i1027" type="#_x0000_t75" style="width:202.4pt;height:18.35pt" o:ole="" o:allowoverlap="f">
            <v:imagedata r:id="rId18" o:title=""/>
          </v:shape>
          <o:OLEObject Type="Embed" ProgID="Equation.3" ShapeID="_x0000_i1027" DrawAspect="Content" ObjectID="_1403459717" r:id="rId19"/>
        </w:object>
      </w:r>
      <w:r>
        <w:rPr>
          <w:rFonts w:eastAsia="맑은 고딕" w:hint="eastAsia"/>
          <w:lang w:val="en-GB" w:eastAsia="ko-KR"/>
        </w:rPr>
        <w:t xml:space="preserve">        </w:t>
      </w:r>
      <w:r w:rsidR="00017049">
        <w:rPr>
          <w:rFonts w:eastAsia="맑은 고딕" w:hint="eastAsia"/>
          <w:lang w:val="en-GB" w:eastAsia="ko-KR"/>
        </w:rPr>
        <w:t xml:space="preserve">               </w:t>
      </w:r>
      <w:r>
        <w:rPr>
          <w:rFonts w:eastAsia="맑은 고딕" w:hint="eastAsia"/>
          <w:lang w:val="en-GB" w:eastAsia="ko-KR"/>
        </w:rPr>
        <w:t>(3)</w:t>
      </w:r>
    </w:p>
    <w:p w:rsidR="00061700" w:rsidRPr="00E21247" w:rsidRDefault="00061700" w:rsidP="00061700">
      <w:pPr>
        <w:rPr>
          <w:rFonts w:eastAsia="맑은 고딕"/>
          <w:lang w:val="en-GB" w:eastAsia="ko-KR"/>
        </w:rPr>
      </w:pPr>
      <w:r w:rsidRPr="00E21247">
        <w:rPr>
          <w:rFonts w:eastAsia="맑은 고딕"/>
          <w:lang w:val="en-GB" w:eastAsia="ko-KR"/>
        </w:rPr>
        <w:t xml:space="preserve"> </w:t>
      </w:r>
    </w:p>
    <w:p w:rsidR="00061700" w:rsidRDefault="00061700" w:rsidP="00061700">
      <w:pPr>
        <w:rPr>
          <w:rFonts w:eastAsia="맑은 고딕"/>
          <w:lang w:val="en-GB" w:eastAsia="ko-KR"/>
        </w:rPr>
      </w:pPr>
      <w:r>
        <w:rPr>
          <w:rFonts w:eastAsia="맑은 고딕"/>
          <w:lang w:val="en-GB" w:eastAsia="ko-KR"/>
        </w:rPr>
        <w:t>where MOD indicates modul</w:t>
      </w:r>
      <w:r>
        <w:rPr>
          <w:rFonts w:eastAsia="맑은 고딕" w:hint="eastAsia"/>
          <w:lang w:val="en-GB" w:eastAsia="ko-KR"/>
        </w:rPr>
        <w:t>o</w:t>
      </w:r>
      <w:r w:rsidRPr="00E21247">
        <w:rPr>
          <w:rFonts w:eastAsia="맑은 고딕"/>
          <w:lang w:val="en-GB" w:eastAsia="ko-KR"/>
        </w:rPr>
        <w:t xml:space="preserve"> operator, and </w:t>
      </w:r>
      <w:r w:rsidRPr="00437AF6">
        <w:rPr>
          <w:rFonts w:eastAsia="맑은 고딕"/>
          <w:i/>
          <w:lang w:val="en-GB" w:eastAsia="ko-KR"/>
        </w:rPr>
        <w:t>s</w:t>
      </w:r>
      <w:r w:rsidRPr="00437AF6">
        <w:rPr>
          <w:rFonts w:eastAsia="맑은 고딕"/>
          <w:i/>
          <w:vertAlign w:val="subscript"/>
          <w:lang w:val="en-GB" w:eastAsia="ko-KR"/>
        </w:rPr>
        <w:t>i</w:t>
      </w:r>
      <w:r w:rsidRPr="00E21247">
        <w:rPr>
          <w:rFonts w:eastAsia="맑은 고딕"/>
          <w:lang w:val="en-GB" w:eastAsia="ko-KR"/>
        </w:rPr>
        <w:t xml:space="preserve"> represents </w:t>
      </w:r>
      <w:r w:rsidRPr="0051476B">
        <w:rPr>
          <w:rFonts w:eastAsia="맑은 고딕"/>
          <w:i/>
          <w:lang w:val="en-GB" w:eastAsia="ko-KR"/>
        </w:rPr>
        <w:t>i</w:t>
      </w:r>
      <w:r w:rsidRPr="0051476B">
        <w:rPr>
          <w:rFonts w:eastAsia="맑은 고딕" w:hint="eastAsia"/>
          <w:vertAlign w:val="superscript"/>
          <w:lang w:val="en-GB" w:eastAsia="ko-KR"/>
        </w:rPr>
        <w:t>th</w:t>
      </w:r>
      <w:r w:rsidRPr="00E21247">
        <w:rPr>
          <w:rFonts w:eastAsia="맑은 고딕"/>
          <w:lang w:val="en-GB" w:eastAsia="ko-KR"/>
        </w:rPr>
        <w:t xml:space="preserve"> row pattern code. </w:t>
      </w:r>
      <w:r w:rsidRPr="00437AF6">
        <w:rPr>
          <w:rFonts w:eastAsia="맑은 고딕"/>
          <w:i/>
          <w:lang w:val="en-GB" w:eastAsia="ko-KR"/>
        </w:rPr>
        <w:t>s</w:t>
      </w:r>
      <w:r w:rsidRPr="00437AF6">
        <w:rPr>
          <w:rFonts w:eastAsia="맑은 고딕"/>
          <w:vertAlign w:val="subscript"/>
          <w:lang w:val="en-GB" w:eastAsia="ko-KR"/>
        </w:rPr>
        <w:t>0</w:t>
      </w:r>
      <w:r w:rsidRPr="00E21247">
        <w:rPr>
          <w:rFonts w:eastAsia="맑은 고딕"/>
          <w:lang w:val="en-GB" w:eastAsia="ko-KR"/>
        </w:rPr>
        <w:t xml:space="preserve"> means a pattern code for </w:t>
      </w:r>
      <w:r>
        <w:rPr>
          <w:rFonts w:eastAsia="맑은 고딕"/>
          <w:lang w:val="en-GB" w:eastAsia="ko-KR"/>
        </w:rPr>
        <w:t>neighbour</w:t>
      </w:r>
      <w:r w:rsidRPr="00E21247">
        <w:rPr>
          <w:rFonts w:eastAsia="맑은 고딕"/>
          <w:lang w:val="en-GB" w:eastAsia="ko-KR"/>
        </w:rPr>
        <w:t xml:space="preserve">hood pixels. For example of a prediction map in Fig. </w:t>
      </w:r>
      <w:r w:rsidR="004E1587">
        <w:rPr>
          <w:rFonts w:eastAsia="맑은 고딕" w:hint="eastAsia"/>
          <w:lang w:val="en-GB" w:eastAsia="ko-KR"/>
        </w:rPr>
        <w:t>4</w:t>
      </w:r>
      <w:r w:rsidRPr="00E21247">
        <w:rPr>
          <w:rFonts w:eastAsia="맑은 고딕"/>
          <w:lang w:val="en-GB" w:eastAsia="ko-KR"/>
        </w:rPr>
        <w:t>, the to-be-encoded pattern code {</w:t>
      </w:r>
      <w:r w:rsidRPr="0056161E">
        <w:rPr>
          <w:rFonts w:eastAsia="맑은 고딕"/>
          <w:i/>
          <w:lang w:val="en-GB" w:eastAsia="ko-KR"/>
        </w:rPr>
        <w:t>s</w:t>
      </w:r>
      <w:r w:rsidRPr="0056161E">
        <w:rPr>
          <w:rFonts w:eastAsia="맑은 고딕"/>
          <w:vertAlign w:val="subscript"/>
          <w:lang w:val="en-GB" w:eastAsia="ko-KR"/>
        </w:rPr>
        <w:t>1</w:t>
      </w:r>
      <w:r w:rsidRPr="00E21247">
        <w:rPr>
          <w:rFonts w:eastAsia="맑은 고딕"/>
          <w:lang w:val="en-GB" w:eastAsia="ko-KR"/>
        </w:rPr>
        <w:t xml:space="preserve">, </w:t>
      </w:r>
      <w:r w:rsidRPr="0056161E">
        <w:rPr>
          <w:rFonts w:eastAsia="맑은 고딕"/>
          <w:i/>
          <w:lang w:val="en-GB" w:eastAsia="ko-KR"/>
        </w:rPr>
        <w:t>s</w:t>
      </w:r>
      <w:r w:rsidRPr="0056161E">
        <w:rPr>
          <w:rFonts w:eastAsia="맑은 고딕"/>
          <w:vertAlign w:val="subscript"/>
          <w:lang w:val="en-GB" w:eastAsia="ko-KR"/>
        </w:rPr>
        <w:t>2</w:t>
      </w:r>
      <w:r w:rsidRPr="00E21247">
        <w:rPr>
          <w:rFonts w:eastAsia="맑은 고딕"/>
          <w:lang w:val="en-GB" w:eastAsia="ko-KR"/>
        </w:rPr>
        <w:t xml:space="preserve">, </w:t>
      </w:r>
      <w:r w:rsidRPr="0056161E">
        <w:rPr>
          <w:rFonts w:eastAsia="맑은 고딕"/>
          <w:i/>
          <w:lang w:val="en-GB" w:eastAsia="ko-KR"/>
        </w:rPr>
        <w:t>s</w:t>
      </w:r>
      <w:r w:rsidRPr="0056161E">
        <w:rPr>
          <w:rFonts w:eastAsia="맑은 고딕"/>
          <w:vertAlign w:val="subscript"/>
          <w:lang w:val="en-GB" w:eastAsia="ko-KR"/>
        </w:rPr>
        <w:t>3</w:t>
      </w:r>
      <w:r w:rsidRPr="00E21247">
        <w:rPr>
          <w:rFonts w:eastAsia="맑은 고딕"/>
          <w:lang w:val="en-GB" w:eastAsia="ko-KR"/>
        </w:rPr>
        <w:t xml:space="preserve">, </w:t>
      </w:r>
      <w:r w:rsidRPr="0056161E">
        <w:rPr>
          <w:rFonts w:eastAsia="맑은 고딕"/>
          <w:i/>
          <w:lang w:val="en-GB" w:eastAsia="ko-KR"/>
        </w:rPr>
        <w:t>s</w:t>
      </w:r>
      <w:r w:rsidRPr="0056161E">
        <w:rPr>
          <w:rFonts w:eastAsia="맑은 고딕"/>
          <w:vertAlign w:val="subscript"/>
          <w:lang w:val="en-GB" w:eastAsia="ko-KR"/>
        </w:rPr>
        <w:t>4</w:t>
      </w:r>
      <w:r w:rsidRPr="00E21247">
        <w:rPr>
          <w:rFonts w:eastAsia="맑은 고딕"/>
          <w:lang w:val="en-GB" w:eastAsia="ko-KR"/>
        </w:rPr>
        <w:t xml:space="preserve">} = {1, 3, 4, 4}, and </w:t>
      </w:r>
      <w:r w:rsidRPr="0056161E">
        <w:rPr>
          <w:rFonts w:eastAsia="맑은 고딕"/>
          <w:i/>
          <w:lang w:val="en-GB" w:eastAsia="ko-KR"/>
        </w:rPr>
        <w:t>s</w:t>
      </w:r>
      <w:r w:rsidRPr="0056161E">
        <w:rPr>
          <w:rFonts w:eastAsia="맑은 고딕"/>
          <w:vertAlign w:val="subscript"/>
          <w:lang w:val="en-GB" w:eastAsia="ko-KR"/>
        </w:rPr>
        <w:t>0</w:t>
      </w:r>
      <w:r w:rsidRPr="00E21247">
        <w:rPr>
          <w:rFonts w:eastAsia="맑은 고딕"/>
          <w:lang w:val="en-GB" w:eastAsia="ko-KR"/>
        </w:rPr>
        <w:t xml:space="preserve">=0 by pattern table in </w:t>
      </w:r>
      <w:r>
        <w:rPr>
          <w:rFonts w:eastAsia="맑은 고딕" w:hint="eastAsia"/>
          <w:lang w:val="en-GB" w:eastAsia="ko-KR"/>
        </w:rPr>
        <w:t>Table 1</w:t>
      </w:r>
      <w:r w:rsidRPr="00E21247">
        <w:rPr>
          <w:rFonts w:eastAsia="맑은 고딕"/>
          <w:lang w:val="en-GB" w:eastAsia="ko-KR"/>
        </w:rPr>
        <w:t>. Instead, its difference, i.e., {Δ</w:t>
      </w:r>
      <w:r w:rsidRPr="0056161E">
        <w:rPr>
          <w:rFonts w:eastAsia="맑은 고딕"/>
          <w:i/>
          <w:lang w:val="en-GB" w:eastAsia="ko-KR"/>
        </w:rPr>
        <w:t>s</w:t>
      </w:r>
      <w:r w:rsidRPr="0056161E">
        <w:rPr>
          <w:rFonts w:eastAsia="맑은 고딕"/>
          <w:vertAlign w:val="subscript"/>
          <w:lang w:val="en-GB" w:eastAsia="ko-KR"/>
        </w:rPr>
        <w:t>1</w:t>
      </w:r>
      <w:r w:rsidRPr="00E21247">
        <w:rPr>
          <w:rFonts w:eastAsia="맑은 고딕"/>
          <w:lang w:val="en-GB" w:eastAsia="ko-KR"/>
        </w:rPr>
        <w:t>, Δ</w:t>
      </w:r>
      <w:r w:rsidRPr="0056161E">
        <w:rPr>
          <w:rFonts w:eastAsia="맑은 고딕"/>
          <w:i/>
          <w:lang w:val="en-GB" w:eastAsia="ko-KR"/>
        </w:rPr>
        <w:t>s</w:t>
      </w:r>
      <w:r w:rsidRPr="0056161E">
        <w:rPr>
          <w:rFonts w:eastAsia="맑은 고딕"/>
          <w:vertAlign w:val="subscript"/>
          <w:lang w:val="en-GB" w:eastAsia="ko-KR"/>
        </w:rPr>
        <w:t>2</w:t>
      </w:r>
      <w:r>
        <w:rPr>
          <w:rFonts w:eastAsia="맑은 고딕"/>
          <w:lang w:val="en-GB" w:eastAsia="ko-KR"/>
        </w:rPr>
        <w:t>, Δ</w:t>
      </w:r>
      <w:r w:rsidRPr="0056161E">
        <w:rPr>
          <w:rFonts w:eastAsia="맑은 고딕"/>
          <w:i/>
          <w:lang w:val="en-GB" w:eastAsia="ko-KR"/>
        </w:rPr>
        <w:t>s</w:t>
      </w:r>
      <w:r>
        <w:rPr>
          <w:rFonts w:eastAsia="맑은 고딕" w:hint="eastAsia"/>
          <w:vertAlign w:val="subscript"/>
          <w:lang w:val="en-GB" w:eastAsia="ko-KR"/>
        </w:rPr>
        <w:t>3</w:t>
      </w:r>
      <w:r>
        <w:rPr>
          <w:rFonts w:eastAsia="맑은 고딕"/>
          <w:lang w:val="en-GB" w:eastAsia="ko-KR"/>
        </w:rPr>
        <w:t>, Δ</w:t>
      </w:r>
      <w:r w:rsidRPr="0056161E">
        <w:rPr>
          <w:rFonts w:eastAsia="맑은 고딕"/>
          <w:i/>
          <w:lang w:val="en-GB" w:eastAsia="ko-KR"/>
        </w:rPr>
        <w:t>s</w:t>
      </w:r>
      <w:r>
        <w:rPr>
          <w:rFonts w:eastAsia="맑은 고딕" w:hint="eastAsia"/>
          <w:vertAlign w:val="subscript"/>
          <w:lang w:val="en-GB" w:eastAsia="ko-KR"/>
        </w:rPr>
        <w:t>4</w:t>
      </w:r>
      <w:r>
        <w:rPr>
          <w:rFonts w:eastAsia="맑은 고딕"/>
          <w:lang w:val="en-GB" w:eastAsia="ko-KR"/>
        </w:rPr>
        <w:t xml:space="preserve"> } = {+1, +2, +1, 0}</w:t>
      </w:r>
      <w:r w:rsidR="00053EC6">
        <w:rPr>
          <w:rFonts w:eastAsia="맑은 고딕" w:hint="eastAsia"/>
          <w:lang w:val="en-GB" w:eastAsia="ko-KR"/>
        </w:rPr>
        <w:t xml:space="preserve"> is stored.</w:t>
      </w:r>
    </w:p>
    <w:p w:rsidR="00061700" w:rsidRDefault="00061700" w:rsidP="00061700">
      <w:pPr>
        <w:rPr>
          <w:rFonts w:eastAsia="맑은 고딕"/>
          <w:lang w:val="en-GB" w:eastAsia="ko-KR"/>
        </w:rPr>
      </w:pPr>
    </w:p>
    <w:p w:rsidR="00061700" w:rsidRPr="00E21247" w:rsidRDefault="00061700" w:rsidP="00204EC8">
      <w:pPr>
        <w:jc w:val="center"/>
        <w:rPr>
          <w:rFonts w:eastAsia="맑은 고딕"/>
          <w:lang w:val="en-GB" w:eastAsia="ko-KR"/>
        </w:rPr>
      </w:pPr>
      <w:r>
        <w:rPr>
          <w:rFonts w:eastAsia="맑은 고딕"/>
          <w:noProof/>
          <w:lang w:eastAsia="ko-KR"/>
        </w:rPr>
        <w:drawing>
          <wp:inline distT="0" distB="0" distL="0" distR="0">
            <wp:extent cx="1847850" cy="1400175"/>
            <wp:effectExtent l="19050" t="0" r="0" b="0"/>
            <wp:docPr id="1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1700" w:rsidRPr="00E21247" w:rsidRDefault="00061700" w:rsidP="00204EC8">
      <w:pPr>
        <w:jc w:val="center"/>
        <w:rPr>
          <w:rFonts w:eastAsia="맑은 고딕"/>
          <w:lang w:val="en-GB" w:eastAsia="ko-KR"/>
        </w:rPr>
      </w:pPr>
      <w:r w:rsidRPr="00E21247">
        <w:rPr>
          <w:rFonts w:eastAsia="맑은 고딕"/>
          <w:lang w:val="en-GB" w:eastAsia="ko-KR"/>
        </w:rPr>
        <w:t xml:space="preserve">Fig. </w:t>
      </w:r>
      <w:r w:rsidR="0094562B">
        <w:rPr>
          <w:rFonts w:eastAsia="맑은 고딕" w:hint="eastAsia"/>
          <w:lang w:val="en-GB" w:eastAsia="ko-KR"/>
        </w:rPr>
        <w:t>4</w:t>
      </w:r>
      <w:r w:rsidRPr="00E21247">
        <w:rPr>
          <w:rFonts w:eastAsia="맑은 고딕"/>
          <w:lang w:val="en-GB" w:eastAsia="ko-KR"/>
        </w:rPr>
        <w:t>. Example of prediction maps.</w:t>
      </w:r>
    </w:p>
    <w:p w:rsidR="00061700" w:rsidRDefault="00061700" w:rsidP="00061700">
      <w:pPr>
        <w:jc w:val="center"/>
        <w:rPr>
          <w:rFonts w:eastAsia="바탕"/>
          <w:bCs/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</w:t>
      </w:r>
    </w:p>
    <w:p w:rsidR="00CD0B97" w:rsidRDefault="00254F93" w:rsidP="00254F93">
      <w:pPr>
        <w:rPr>
          <w:lang w:eastAsia="ja-JP"/>
        </w:rPr>
      </w:pPr>
      <w:r>
        <w:rPr>
          <w:rFonts w:hint="eastAsia"/>
          <w:lang w:eastAsia="ko-KR"/>
        </w:rPr>
        <w:t xml:space="preserve">In order to maximize the PSIP scheme, </w:t>
      </w:r>
      <w:r w:rsidR="00F622AC">
        <w:rPr>
          <w:rFonts w:hint="eastAsia"/>
          <w:lang w:eastAsia="ko-KR"/>
        </w:rPr>
        <w:t>the proposed PS</w:t>
      </w:r>
      <w:r w:rsidR="00F630BB">
        <w:rPr>
          <w:rFonts w:hint="eastAsia"/>
          <w:lang w:eastAsia="ko-KR"/>
        </w:rPr>
        <w:t>IP mode is used with DMM mode 1, since other DMM mode (2-4) can be covered by DMM mode 1 and the proposed PSIP mode.</w:t>
      </w:r>
      <w:r w:rsidR="00F622AC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It is implemented in HTM-v3.1, and the comparison</w:t>
      </w:r>
      <w:r w:rsidR="00F622AC">
        <w:rPr>
          <w:rFonts w:hint="eastAsia"/>
          <w:lang w:eastAsia="ko-KR"/>
        </w:rPr>
        <w:t xml:space="preserve"> to anchor </w:t>
      </w:r>
      <w:r>
        <w:rPr>
          <w:rFonts w:hint="eastAsia"/>
          <w:lang w:eastAsia="ko-KR"/>
        </w:rPr>
        <w:t xml:space="preserve">is given in Table 1. </w:t>
      </w:r>
    </w:p>
    <w:p w:rsidR="00CD0B97" w:rsidRDefault="00CD0B97" w:rsidP="00CD0B97">
      <w:pPr>
        <w:pStyle w:val="ab"/>
        <w:keepNext/>
        <w:rPr>
          <w:rFonts w:eastAsiaTheme="minorEastAsia"/>
          <w:noProof/>
          <w:lang w:eastAsia="ko-KR"/>
        </w:rPr>
      </w:pPr>
      <w:bookmarkStart w:id="1" w:name="_Ref323141261"/>
      <w:r>
        <w:t xml:space="preserve">Table </w:t>
      </w:r>
      <w:r w:rsidR="00572821">
        <w:fldChar w:fldCharType="begin"/>
      </w:r>
      <w:r w:rsidR="00C927A0">
        <w:instrText xml:space="preserve"> SEQ Table \* ARABIC </w:instrText>
      </w:r>
      <w:r w:rsidR="00572821">
        <w:fldChar w:fldCharType="separate"/>
      </w:r>
      <w:r>
        <w:rPr>
          <w:noProof/>
        </w:rPr>
        <w:t>1</w:t>
      </w:r>
      <w:r w:rsidR="00572821">
        <w:fldChar w:fldCharType="end"/>
      </w:r>
      <w:bookmarkEnd w:id="1"/>
      <w:r>
        <w:t>:</w:t>
      </w:r>
      <w:r>
        <w:rPr>
          <w:noProof/>
        </w:rPr>
        <w:t xml:space="preserve"> coding results for </w:t>
      </w:r>
      <w:r w:rsidR="00254F93">
        <w:rPr>
          <w:rFonts w:eastAsiaTheme="minorEastAsia" w:hint="eastAsia"/>
          <w:noProof/>
          <w:lang w:eastAsia="ko-KR"/>
        </w:rPr>
        <w:t xml:space="preserve">PSIP </w:t>
      </w:r>
      <w:r w:rsidR="00F622AC">
        <w:rPr>
          <w:rFonts w:eastAsiaTheme="minorEastAsia" w:hint="eastAsia"/>
          <w:noProof/>
          <w:lang w:eastAsia="ko-KR"/>
        </w:rPr>
        <w:t>with DMM mode 1</w:t>
      </w:r>
    </w:p>
    <w:tbl>
      <w:tblPr>
        <w:tblW w:w="6753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94"/>
        <w:gridCol w:w="1474"/>
        <w:gridCol w:w="1833"/>
        <w:gridCol w:w="1076"/>
        <w:gridCol w:w="1076"/>
      </w:tblGrid>
      <w:tr w:rsidR="001530C8" w:rsidRPr="001556CA" w:rsidTr="001530C8">
        <w:trPr>
          <w:trHeight w:val="264"/>
          <w:jc w:val="center"/>
        </w:trPr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 only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 &amp; synthesized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 time</w:t>
            </w:r>
          </w:p>
        </w:tc>
        <w:tc>
          <w:tcPr>
            <w:tcW w:w="1076" w:type="dxa"/>
            <w:vAlign w:val="bottom"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 w:hint="eastAsia"/>
                <w:color w:val="000000"/>
                <w:sz w:val="18"/>
                <w:szCs w:val="18"/>
                <w:lang w:val="de-DE" w:eastAsia="ko-KR"/>
              </w:rPr>
              <w:t>de</w:t>
            </w: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 time</w:t>
            </w:r>
          </w:p>
        </w:tc>
      </w:tr>
      <w:tr w:rsidR="008F5CF5" w:rsidRPr="001556CA" w:rsidTr="006552D1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8F5CF5" w:rsidRPr="001556CA" w:rsidRDefault="008F5CF5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100.3%</w:t>
            </w:r>
          </w:p>
        </w:tc>
        <w:tc>
          <w:tcPr>
            <w:tcW w:w="1076" w:type="dxa"/>
            <w:vAlign w:val="bottom"/>
          </w:tcPr>
          <w:p w:rsidR="008F5CF5" w:rsidRPr="008F5CF5" w:rsidRDefault="008F5CF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8F5CF5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100.8%</w:t>
            </w:r>
          </w:p>
        </w:tc>
      </w:tr>
      <w:tr w:rsidR="008F5CF5" w:rsidRPr="001556CA" w:rsidTr="006552D1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8F5CF5" w:rsidRPr="001556CA" w:rsidRDefault="008F5CF5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1076" w:type="dxa"/>
            <w:vAlign w:val="bottom"/>
          </w:tcPr>
          <w:p w:rsidR="008F5CF5" w:rsidRPr="008F5CF5" w:rsidRDefault="008F5CF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8F5CF5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100.4%</w:t>
            </w:r>
          </w:p>
        </w:tc>
      </w:tr>
      <w:tr w:rsidR="008F5CF5" w:rsidRPr="001556CA" w:rsidTr="006552D1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8F5CF5" w:rsidRPr="001556CA" w:rsidRDefault="008F5CF5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Newspapercc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100.1%</w:t>
            </w:r>
          </w:p>
        </w:tc>
        <w:tc>
          <w:tcPr>
            <w:tcW w:w="1076" w:type="dxa"/>
            <w:vAlign w:val="bottom"/>
          </w:tcPr>
          <w:p w:rsidR="008F5CF5" w:rsidRPr="008F5CF5" w:rsidRDefault="008F5CF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8F5CF5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100.4%</w:t>
            </w:r>
          </w:p>
        </w:tc>
      </w:tr>
      <w:tr w:rsidR="008F5CF5" w:rsidRPr="001556CA" w:rsidTr="006552D1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8F5CF5" w:rsidRPr="001556CA" w:rsidRDefault="008F5CF5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GhostTownFly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100.3%</w:t>
            </w:r>
          </w:p>
        </w:tc>
        <w:tc>
          <w:tcPr>
            <w:tcW w:w="1076" w:type="dxa"/>
            <w:vAlign w:val="bottom"/>
          </w:tcPr>
          <w:p w:rsidR="008F5CF5" w:rsidRPr="008F5CF5" w:rsidRDefault="008F5CF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8F5CF5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97.8%</w:t>
            </w:r>
          </w:p>
        </w:tc>
      </w:tr>
      <w:tr w:rsidR="008F5CF5" w:rsidRPr="001556CA" w:rsidTr="006552D1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8F5CF5" w:rsidRPr="001556CA" w:rsidRDefault="008F5CF5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PoznanHall2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101.0%</w:t>
            </w:r>
          </w:p>
        </w:tc>
        <w:tc>
          <w:tcPr>
            <w:tcW w:w="1076" w:type="dxa"/>
            <w:vAlign w:val="bottom"/>
          </w:tcPr>
          <w:p w:rsidR="008F5CF5" w:rsidRPr="008F5CF5" w:rsidRDefault="008F5CF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8F5CF5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98.9%</w:t>
            </w:r>
          </w:p>
        </w:tc>
      </w:tr>
      <w:tr w:rsidR="008F5CF5" w:rsidRPr="001556CA" w:rsidTr="006552D1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8F5CF5" w:rsidRPr="001556CA" w:rsidRDefault="008F5CF5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PoznanStreet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100.7%</w:t>
            </w:r>
          </w:p>
        </w:tc>
        <w:tc>
          <w:tcPr>
            <w:tcW w:w="1076" w:type="dxa"/>
            <w:vAlign w:val="bottom"/>
          </w:tcPr>
          <w:p w:rsidR="008F5CF5" w:rsidRPr="008F5CF5" w:rsidRDefault="008F5CF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8F5CF5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98.3%</w:t>
            </w:r>
          </w:p>
        </w:tc>
      </w:tr>
      <w:tr w:rsidR="008F5CF5" w:rsidRPr="001556CA" w:rsidTr="006552D1">
        <w:trPr>
          <w:trHeight w:val="264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8F5CF5" w:rsidRPr="001556CA" w:rsidRDefault="008F5CF5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UndoDancer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-0.8%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100.4%</w:t>
            </w:r>
          </w:p>
        </w:tc>
        <w:tc>
          <w:tcPr>
            <w:tcW w:w="1076" w:type="dxa"/>
            <w:vAlign w:val="bottom"/>
          </w:tcPr>
          <w:p w:rsidR="008F5CF5" w:rsidRPr="008F5CF5" w:rsidRDefault="008F5CF5">
            <w:pPr>
              <w:jc w:val="center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8F5CF5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100.5%</w:t>
            </w:r>
          </w:p>
        </w:tc>
      </w:tr>
      <w:tr w:rsidR="008F5CF5" w:rsidRPr="001556CA" w:rsidTr="001530C8">
        <w:trPr>
          <w:trHeight w:val="264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8F5CF5" w:rsidRPr="001556CA" w:rsidRDefault="008F5CF5" w:rsidP="001530C8">
            <w:pPr>
              <w:spacing w:before="0"/>
              <w:jc w:val="center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1556CA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</w:rPr>
              <w:t>-0.4%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</w:rPr>
              <w:t>-0.3%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8F5CF5" w:rsidRDefault="008F5CF5" w:rsidP="001530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</w:rPr>
              <w:t>100.4%</w:t>
            </w:r>
          </w:p>
        </w:tc>
        <w:tc>
          <w:tcPr>
            <w:tcW w:w="1076" w:type="dxa"/>
            <w:vAlign w:val="center"/>
          </w:tcPr>
          <w:p w:rsidR="008F5CF5" w:rsidRDefault="008F5CF5" w:rsidP="008F5CF5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lang w:eastAsia="ko-KR"/>
              </w:rPr>
              <w:t>99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</w:rPr>
              <w:t>.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  <w:lang w:eastAsia="ko-KR"/>
              </w:rPr>
              <w:t>6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</w:rPr>
              <w:t>%</w:t>
            </w:r>
          </w:p>
        </w:tc>
      </w:tr>
    </w:tbl>
    <w:p w:rsidR="001530C8" w:rsidRPr="001530C8" w:rsidRDefault="001530C8" w:rsidP="001530C8">
      <w:pPr>
        <w:rPr>
          <w:lang w:eastAsia="ko-KR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 xml:space="preserve">Alternative </w:t>
      </w:r>
      <w:r w:rsidRPr="00CD0B97">
        <w:t>configuration</w:t>
      </w:r>
      <w:r>
        <w:rPr>
          <w:lang w:eastAsia="ja-JP"/>
        </w:rPr>
        <w:t xml:space="preserve"> </w:t>
      </w:r>
      <w:r w:rsidRPr="004A100A">
        <w:rPr>
          <w:lang w:eastAsia="ja-JP"/>
        </w:rPr>
        <w:t>(not cross checked)</w:t>
      </w:r>
    </w:p>
    <w:p w:rsidR="00CD0B97" w:rsidRDefault="00494ED0" w:rsidP="00494ED0">
      <w:pPr>
        <w:rPr>
          <w:lang w:eastAsia="ja-JP"/>
        </w:rPr>
      </w:pPr>
      <w:r>
        <w:rPr>
          <w:rFonts w:hint="eastAsia"/>
          <w:lang w:eastAsia="ko-KR"/>
        </w:rPr>
        <w:t xml:space="preserve">In alternative test, the PSIP mode </w:t>
      </w:r>
      <w:r w:rsidR="00F622AC">
        <w:rPr>
          <w:rFonts w:hint="eastAsia"/>
          <w:lang w:eastAsia="ko-KR"/>
        </w:rPr>
        <w:t>is used with DMM mode 1, 3 and 4</w:t>
      </w:r>
      <w:r>
        <w:rPr>
          <w:rFonts w:hint="eastAsia"/>
          <w:lang w:eastAsia="ko-KR"/>
        </w:rPr>
        <w:t>.</w:t>
      </w:r>
    </w:p>
    <w:p w:rsidR="00CD0B97" w:rsidRDefault="00CD0B97" w:rsidP="00CD0B97">
      <w:pPr>
        <w:rPr>
          <w:lang w:eastAsia="ja-JP"/>
        </w:rPr>
      </w:pPr>
    </w:p>
    <w:p w:rsidR="00CD0B97" w:rsidRDefault="00CD0B97" w:rsidP="00CD0B97">
      <w:pPr>
        <w:pStyle w:val="ab"/>
        <w:keepNext/>
      </w:pPr>
      <w:bookmarkStart w:id="2" w:name="_Ref323142838"/>
      <w:r>
        <w:t xml:space="preserve">Table </w:t>
      </w:r>
      <w:r w:rsidR="00572821">
        <w:fldChar w:fldCharType="begin"/>
      </w:r>
      <w:r w:rsidR="00C927A0">
        <w:instrText xml:space="preserve"> SEQ Table \* ARABIC </w:instrText>
      </w:r>
      <w:r w:rsidR="00572821">
        <w:fldChar w:fldCharType="separate"/>
      </w:r>
      <w:r>
        <w:rPr>
          <w:noProof/>
        </w:rPr>
        <w:t>2</w:t>
      </w:r>
      <w:r w:rsidR="00572821">
        <w:fldChar w:fldCharType="end"/>
      </w:r>
      <w:bookmarkEnd w:id="2"/>
      <w:r>
        <w:t xml:space="preserve">: </w:t>
      </w:r>
      <w:r w:rsidR="00494ED0">
        <w:rPr>
          <w:noProof/>
        </w:rPr>
        <w:t xml:space="preserve">coding results for </w:t>
      </w:r>
      <w:r w:rsidR="00494ED0">
        <w:rPr>
          <w:rFonts w:eastAsiaTheme="minorEastAsia" w:hint="eastAsia"/>
          <w:noProof/>
          <w:lang w:eastAsia="ko-KR"/>
        </w:rPr>
        <w:t xml:space="preserve">PSIP </w:t>
      </w:r>
      <w:r w:rsidR="00F622AC">
        <w:rPr>
          <w:rFonts w:eastAsiaTheme="minorEastAsia" w:hint="eastAsia"/>
          <w:noProof/>
          <w:lang w:eastAsia="ko-KR"/>
        </w:rPr>
        <w:t>with DMM mode 1, 3, 4</w:t>
      </w:r>
    </w:p>
    <w:tbl>
      <w:tblPr>
        <w:tblW w:w="6753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94"/>
        <w:gridCol w:w="1474"/>
        <w:gridCol w:w="1833"/>
        <w:gridCol w:w="1076"/>
        <w:gridCol w:w="1076"/>
      </w:tblGrid>
      <w:tr w:rsidR="001530C8" w:rsidRPr="001556CA" w:rsidTr="0024032C">
        <w:trPr>
          <w:trHeight w:val="264"/>
          <w:jc w:val="center"/>
        </w:trPr>
        <w:tc>
          <w:tcPr>
            <w:tcW w:w="1294" w:type="dxa"/>
            <w:shd w:val="clear" w:color="auto" w:fill="auto"/>
            <w:noWrap/>
            <w:vAlign w:val="bottom"/>
            <w:hideMark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 only</w:t>
            </w:r>
          </w:p>
        </w:tc>
        <w:tc>
          <w:tcPr>
            <w:tcW w:w="1833" w:type="dxa"/>
            <w:shd w:val="clear" w:color="auto" w:fill="auto"/>
            <w:noWrap/>
            <w:vAlign w:val="bottom"/>
            <w:hideMark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 &amp; synthesized</w:t>
            </w:r>
          </w:p>
        </w:tc>
        <w:tc>
          <w:tcPr>
            <w:tcW w:w="1076" w:type="dxa"/>
            <w:shd w:val="clear" w:color="auto" w:fill="auto"/>
            <w:noWrap/>
            <w:vAlign w:val="bottom"/>
            <w:hideMark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 time</w:t>
            </w:r>
          </w:p>
        </w:tc>
        <w:tc>
          <w:tcPr>
            <w:tcW w:w="1076" w:type="dxa"/>
            <w:vAlign w:val="bottom"/>
          </w:tcPr>
          <w:p w:rsidR="001530C8" w:rsidRPr="001556CA" w:rsidRDefault="001530C8" w:rsidP="0024032C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>
              <w:rPr>
                <w:rFonts w:ascii="Calibri" w:hAnsi="Calibri" w:hint="eastAsia"/>
                <w:color w:val="000000"/>
                <w:sz w:val="18"/>
                <w:szCs w:val="18"/>
                <w:lang w:val="de-DE" w:eastAsia="ko-KR"/>
              </w:rPr>
              <w:t>de</w:t>
            </w: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 time</w:t>
            </w:r>
          </w:p>
        </w:tc>
      </w:tr>
      <w:tr w:rsidR="001530C8" w:rsidRPr="001556CA" w:rsidTr="001530C8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1530C8" w:rsidRPr="001556CA" w:rsidRDefault="001530C8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101.8%</w:t>
            </w:r>
          </w:p>
        </w:tc>
        <w:tc>
          <w:tcPr>
            <w:tcW w:w="1076" w:type="dxa"/>
            <w:vAlign w:val="center"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100.0%</w:t>
            </w:r>
          </w:p>
        </w:tc>
      </w:tr>
      <w:tr w:rsidR="001530C8" w:rsidRPr="001556CA" w:rsidTr="001530C8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1530C8" w:rsidRPr="001556CA" w:rsidRDefault="001530C8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101.0%</w:t>
            </w:r>
          </w:p>
        </w:tc>
        <w:tc>
          <w:tcPr>
            <w:tcW w:w="1076" w:type="dxa"/>
            <w:vAlign w:val="center"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102.4%</w:t>
            </w:r>
          </w:p>
        </w:tc>
      </w:tr>
      <w:tr w:rsidR="001530C8" w:rsidRPr="001556CA" w:rsidTr="001530C8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1530C8" w:rsidRPr="001556CA" w:rsidRDefault="001530C8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Newspapercc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99.9%</w:t>
            </w:r>
          </w:p>
        </w:tc>
        <w:tc>
          <w:tcPr>
            <w:tcW w:w="1076" w:type="dxa"/>
            <w:vAlign w:val="center"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108.5%</w:t>
            </w:r>
          </w:p>
        </w:tc>
      </w:tr>
      <w:tr w:rsidR="001530C8" w:rsidRPr="001556CA" w:rsidTr="001530C8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1530C8" w:rsidRPr="001556CA" w:rsidRDefault="001530C8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GhostTownFly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101.0%</w:t>
            </w:r>
          </w:p>
        </w:tc>
        <w:tc>
          <w:tcPr>
            <w:tcW w:w="1076" w:type="dxa"/>
            <w:vAlign w:val="center"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103.4%</w:t>
            </w:r>
          </w:p>
        </w:tc>
      </w:tr>
      <w:tr w:rsidR="001530C8" w:rsidRPr="001556CA" w:rsidTr="001530C8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1530C8" w:rsidRPr="001556CA" w:rsidRDefault="001530C8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lastRenderedPageBreak/>
              <w:t>PoznanHall2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101.4%</w:t>
            </w:r>
          </w:p>
        </w:tc>
        <w:tc>
          <w:tcPr>
            <w:tcW w:w="1076" w:type="dxa"/>
            <w:vAlign w:val="center"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101.5%</w:t>
            </w:r>
          </w:p>
        </w:tc>
      </w:tr>
      <w:tr w:rsidR="001530C8" w:rsidRPr="001556CA" w:rsidTr="001530C8">
        <w:trPr>
          <w:trHeight w:val="252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1530C8" w:rsidRPr="001556CA" w:rsidRDefault="001530C8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PoznanStreet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101.2%</w:t>
            </w:r>
          </w:p>
        </w:tc>
        <w:tc>
          <w:tcPr>
            <w:tcW w:w="1076" w:type="dxa"/>
            <w:vAlign w:val="center"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101.8%</w:t>
            </w:r>
          </w:p>
        </w:tc>
      </w:tr>
      <w:tr w:rsidR="001530C8" w:rsidRPr="001556CA" w:rsidTr="001530C8">
        <w:trPr>
          <w:trHeight w:val="264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1530C8" w:rsidRPr="001556CA" w:rsidRDefault="001530C8" w:rsidP="001530C8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UndoDancer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-0.9%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Arial" w:eastAsia="맑은 고딕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맑은 고딕" w:hAnsi="Arial" w:cs="Arial"/>
                <w:color w:val="000000"/>
                <w:sz w:val="18"/>
                <w:szCs w:val="18"/>
              </w:rPr>
              <w:t>-0.7%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  <w:tc>
          <w:tcPr>
            <w:tcW w:w="1076" w:type="dxa"/>
            <w:vAlign w:val="center"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102.7%</w:t>
            </w:r>
          </w:p>
        </w:tc>
      </w:tr>
      <w:tr w:rsidR="001530C8" w:rsidRPr="001556CA" w:rsidTr="001530C8">
        <w:trPr>
          <w:trHeight w:val="264"/>
          <w:jc w:val="center"/>
        </w:trPr>
        <w:tc>
          <w:tcPr>
            <w:tcW w:w="1294" w:type="dxa"/>
            <w:shd w:val="clear" w:color="auto" w:fill="auto"/>
            <w:noWrap/>
            <w:vAlign w:val="center"/>
            <w:hideMark/>
          </w:tcPr>
          <w:p w:rsidR="001530C8" w:rsidRPr="001556CA" w:rsidRDefault="001530C8" w:rsidP="001530C8">
            <w:pPr>
              <w:spacing w:before="0"/>
              <w:jc w:val="center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1556CA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</w:p>
        </w:tc>
        <w:tc>
          <w:tcPr>
            <w:tcW w:w="1474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</w:rPr>
              <w:t>-0.4%</w:t>
            </w:r>
          </w:p>
        </w:tc>
        <w:tc>
          <w:tcPr>
            <w:tcW w:w="1833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</w:rPr>
              <w:t>-0.2%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</w:rPr>
              <w:t>101.1%</w:t>
            </w:r>
          </w:p>
        </w:tc>
        <w:tc>
          <w:tcPr>
            <w:tcW w:w="1076" w:type="dxa"/>
            <w:vAlign w:val="center"/>
          </w:tcPr>
          <w:p w:rsidR="001530C8" w:rsidRDefault="001530C8" w:rsidP="001530C8">
            <w:pPr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20"/>
              </w:rPr>
              <w:t>102.9%</w:t>
            </w:r>
          </w:p>
        </w:tc>
      </w:tr>
    </w:tbl>
    <w:p w:rsidR="00CD0B97" w:rsidRPr="00F13544" w:rsidRDefault="00CD0B97" w:rsidP="00CD0B97">
      <w:pPr>
        <w:jc w:val="center"/>
        <w:rPr>
          <w:lang w:eastAsia="ja-JP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CD0B97" w:rsidRDefault="00584305" w:rsidP="00CD0B97">
      <w:pPr>
        <w:rPr>
          <w:lang w:eastAsia="ko-KR"/>
        </w:rPr>
      </w:pPr>
      <w:r>
        <w:rPr>
          <w:rFonts w:hint="eastAsia"/>
          <w:lang w:eastAsia="ko-KR"/>
        </w:rPr>
        <w:t>Depth intra prediction</w:t>
      </w:r>
      <w:r w:rsidR="00CD0B97">
        <w:rPr>
          <w:lang w:eastAsia="ja-JP"/>
        </w:rPr>
        <w:t xml:space="preserve"> ha</w:t>
      </w:r>
      <w:r>
        <w:rPr>
          <w:rFonts w:hint="eastAsia"/>
          <w:lang w:eastAsia="ko-KR"/>
        </w:rPr>
        <w:t>s</w:t>
      </w:r>
      <w:r w:rsidR="00CD0B97">
        <w:rPr>
          <w:lang w:eastAsia="ja-JP"/>
        </w:rPr>
        <w:t xml:space="preserve"> been suggested. Coding results for two different</w:t>
      </w:r>
      <w:r>
        <w:rPr>
          <w:rFonts w:hint="eastAsia"/>
          <w:lang w:eastAsia="ko-KR"/>
        </w:rPr>
        <w:t xml:space="preserve"> test</w:t>
      </w:r>
      <w:r w:rsidR="00B301AA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 with the proposed scheme</w:t>
      </w:r>
      <w:r w:rsidR="00CD0B97">
        <w:rPr>
          <w:lang w:eastAsia="ja-JP"/>
        </w:rPr>
        <w:t xml:space="preserve"> have been presented. </w:t>
      </w:r>
      <w:r>
        <w:rPr>
          <w:rFonts w:hint="eastAsia"/>
          <w:lang w:eastAsia="ko-KR"/>
        </w:rPr>
        <w:t xml:space="preserve">As results, it reportedly achieves 0.4% BD-gain for </w:t>
      </w:r>
      <w:r>
        <w:rPr>
          <w:lang w:eastAsia="ko-KR"/>
        </w:rPr>
        <w:t>synthesized</w:t>
      </w:r>
      <w:r>
        <w:rPr>
          <w:rFonts w:hint="eastAsia"/>
          <w:lang w:eastAsia="ko-KR"/>
        </w:rPr>
        <w:t xml:space="preserve"> view only, and 0.3% BD-gain for coded</w:t>
      </w:r>
      <w:r w:rsidR="006F5626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&amp;</w:t>
      </w:r>
      <w:r w:rsidR="006F5626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synthesized views. </w:t>
      </w:r>
    </w:p>
    <w:p w:rsidR="004A100A" w:rsidRDefault="004A100A" w:rsidP="00CD0B97">
      <w:pPr>
        <w:rPr>
          <w:lang w:eastAsia="ko-KR"/>
        </w:rPr>
      </w:pPr>
    </w:p>
    <w:p w:rsidR="00CD0B97" w:rsidRPr="00144A0B" w:rsidRDefault="00CD0B97" w:rsidP="00CD0B97">
      <w:pPr>
        <w:pStyle w:val="1"/>
        <w:rPr>
          <w:lang w:val="en-GB" w:eastAsia="ja-JP"/>
        </w:rPr>
      </w:pPr>
      <w:r>
        <w:rPr>
          <w:rFonts w:eastAsia="Batang" w:hint="eastAsia"/>
          <w:lang w:val="en-GB" w:eastAsia="ko-KR"/>
        </w:rPr>
        <w:t xml:space="preserve">Patent right </w:t>
      </w:r>
      <w:r w:rsidRPr="00CD0B97">
        <w:rPr>
          <w:rFonts w:eastAsia="Batang" w:hint="eastAsia"/>
        </w:rPr>
        <w:t>declaration</w:t>
      </w:r>
      <w:r>
        <w:rPr>
          <w:rFonts w:eastAsia="Batang" w:hint="eastAsia"/>
          <w:lang w:val="en-GB" w:eastAsia="ko-KR"/>
        </w:rPr>
        <w:t>(s)</w:t>
      </w:r>
    </w:p>
    <w:p w:rsidR="00CD0B97" w:rsidRPr="004E16B2" w:rsidRDefault="00CD0B97" w:rsidP="00CD0B97">
      <w:pPr>
        <w:rPr>
          <w:b/>
          <w:szCs w:val="22"/>
          <w:lang w:eastAsia="ko-KR"/>
        </w:rPr>
      </w:pPr>
      <w:r w:rsidRPr="00144A0B">
        <w:rPr>
          <w:b/>
        </w:rPr>
        <w:t xml:space="preserve">Samsung </w:t>
      </w:r>
      <w:r w:rsidRPr="00144A0B">
        <w:rPr>
          <w:rFonts w:eastAsia="Malgun Gothic" w:hint="eastAsia"/>
          <w:b/>
          <w:lang w:eastAsia="ko-KR"/>
        </w:rPr>
        <w:t xml:space="preserve">Electronics Co., Ltd. </w:t>
      </w:r>
      <w:r w:rsidRPr="00144A0B">
        <w:rPr>
          <w:b/>
        </w:rPr>
        <w:t>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CD0B97" w:rsidRPr="004E16B2" w:rsidSect="00A01439">
      <w:footerReference w:type="default" r:id="rId2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12F" w:rsidRDefault="00CD312F">
      <w:r>
        <w:separator/>
      </w:r>
    </w:p>
  </w:endnote>
  <w:endnote w:type="continuationSeparator" w:id="0">
    <w:p w:rsidR="00CD312F" w:rsidRDefault="00CD3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72821">
      <w:rPr>
        <w:rStyle w:val="a5"/>
      </w:rPr>
      <w:fldChar w:fldCharType="begin"/>
    </w:r>
    <w:r>
      <w:rPr>
        <w:rStyle w:val="a5"/>
      </w:rPr>
      <w:instrText xml:space="preserve"> PAGE </w:instrText>
    </w:r>
    <w:r w:rsidR="00572821">
      <w:rPr>
        <w:rStyle w:val="a5"/>
      </w:rPr>
      <w:fldChar w:fldCharType="separate"/>
    </w:r>
    <w:r w:rsidR="00276994">
      <w:rPr>
        <w:rStyle w:val="a5"/>
        <w:noProof/>
      </w:rPr>
      <w:t>1</w:t>
    </w:r>
    <w:r w:rsidR="0057282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7282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72821">
      <w:rPr>
        <w:rStyle w:val="a5"/>
      </w:rPr>
      <w:fldChar w:fldCharType="separate"/>
    </w:r>
    <w:r w:rsidR="00276994">
      <w:rPr>
        <w:rStyle w:val="a5"/>
        <w:noProof/>
      </w:rPr>
      <w:t>2012-07-10</w:t>
    </w:r>
    <w:r w:rsidR="0057282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12F" w:rsidRDefault="00CD312F">
      <w:r>
        <w:separator/>
      </w:r>
    </w:p>
  </w:footnote>
  <w:footnote w:type="continuationSeparator" w:id="0">
    <w:p w:rsidR="00CD312F" w:rsidRDefault="00CD31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7049"/>
    <w:rsid w:val="000458BC"/>
    <w:rsid w:val="00045C41"/>
    <w:rsid w:val="00046C03"/>
    <w:rsid w:val="00053EC6"/>
    <w:rsid w:val="00061700"/>
    <w:rsid w:val="0007614F"/>
    <w:rsid w:val="000B1C6B"/>
    <w:rsid w:val="000B4FF9"/>
    <w:rsid w:val="000C00BE"/>
    <w:rsid w:val="000C09AC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530C8"/>
    <w:rsid w:val="00157FE6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2594"/>
    <w:rsid w:val="00204EC8"/>
    <w:rsid w:val="002055A6"/>
    <w:rsid w:val="00206460"/>
    <w:rsid w:val="002069B4"/>
    <w:rsid w:val="00215DFC"/>
    <w:rsid w:val="002212DF"/>
    <w:rsid w:val="0022450D"/>
    <w:rsid w:val="00227BA7"/>
    <w:rsid w:val="00254F93"/>
    <w:rsid w:val="00263398"/>
    <w:rsid w:val="00267106"/>
    <w:rsid w:val="00275BCF"/>
    <w:rsid w:val="00276994"/>
    <w:rsid w:val="00287F36"/>
    <w:rsid w:val="00292257"/>
    <w:rsid w:val="002A54E0"/>
    <w:rsid w:val="002A7DFF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C4A82"/>
    <w:rsid w:val="003E6F90"/>
    <w:rsid w:val="003F52E0"/>
    <w:rsid w:val="003F5D0F"/>
    <w:rsid w:val="00414101"/>
    <w:rsid w:val="00433DDB"/>
    <w:rsid w:val="00437619"/>
    <w:rsid w:val="004611B4"/>
    <w:rsid w:val="0049006B"/>
    <w:rsid w:val="004909B3"/>
    <w:rsid w:val="00494ED0"/>
    <w:rsid w:val="004A100A"/>
    <w:rsid w:val="004A2A63"/>
    <w:rsid w:val="004B210C"/>
    <w:rsid w:val="004D405F"/>
    <w:rsid w:val="004E1587"/>
    <w:rsid w:val="004E16B2"/>
    <w:rsid w:val="004E4F4F"/>
    <w:rsid w:val="004E6789"/>
    <w:rsid w:val="004F61E3"/>
    <w:rsid w:val="005020F4"/>
    <w:rsid w:val="0051015C"/>
    <w:rsid w:val="00516CF1"/>
    <w:rsid w:val="00531AE9"/>
    <w:rsid w:val="00546E28"/>
    <w:rsid w:val="00550A66"/>
    <w:rsid w:val="00567EC7"/>
    <w:rsid w:val="00570013"/>
    <w:rsid w:val="005705E6"/>
    <w:rsid w:val="00572821"/>
    <w:rsid w:val="005801A2"/>
    <w:rsid w:val="00584305"/>
    <w:rsid w:val="005952A5"/>
    <w:rsid w:val="005A33A1"/>
    <w:rsid w:val="005B217D"/>
    <w:rsid w:val="005C385F"/>
    <w:rsid w:val="005E1AC6"/>
    <w:rsid w:val="005F6F1B"/>
    <w:rsid w:val="00624B2F"/>
    <w:rsid w:val="00624B33"/>
    <w:rsid w:val="00630AA2"/>
    <w:rsid w:val="00646707"/>
    <w:rsid w:val="00662E58"/>
    <w:rsid w:val="00663350"/>
    <w:rsid w:val="00664DCF"/>
    <w:rsid w:val="006678B9"/>
    <w:rsid w:val="0069439E"/>
    <w:rsid w:val="006C5D39"/>
    <w:rsid w:val="006E2810"/>
    <w:rsid w:val="006E5417"/>
    <w:rsid w:val="006E5BD0"/>
    <w:rsid w:val="006E6E0B"/>
    <w:rsid w:val="006F5626"/>
    <w:rsid w:val="006F7C6D"/>
    <w:rsid w:val="00712F60"/>
    <w:rsid w:val="00720E3B"/>
    <w:rsid w:val="00745F6B"/>
    <w:rsid w:val="0075585E"/>
    <w:rsid w:val="007610B7"/>
    <w:rsid w:val="00770571"/>
    <w:rsid w:val="007768FF"/>
    <w:rsid w:val="007824D3"/>
    <w:rsid w:val="00796EE3"/>
    <w:rsid w:val="007A7D29"/>
    <w:rsid w:val="007B4AB8"/>
    <w:rsid w:val="007D3169"/>
    <w:rsid w:val="007F1F8B"/>
    <w:rsid w:val="007F67A1"/>
    <w:rsid w:val="008206C8"/>
    <w:rsid w:val="008500C7"/>
    <w:rsid w:val="00874A6C"/>
    <w:rsid w:val="00876A53"/>
    <w:rsid w:val="00876C65"/>
    <w:rsid w:val="008A4B4C"/>
    <w:rsid w:val="008A6176"/>
    <w:rsid w:val="008C239F"/>
    <w:rsid w:val="008E480C"/>
    <w:rsid w:val="008F5CF5"/>
    <w:rsid w:val="00907757"/>
    <w:rsid w:val="009212B0"/>
    <w:rsid w:val="009234A5"/>
    <w:rsid w:val="009336F7"/>
    <w:rsid w:val="009374A7"/>
    <w:rsid w:val="0094562B"/>
    <w:rsid w:val="0098551D"/>
    <w:rsid w:val="0099518F"/>
    <w:rsid w:val="009A523D"/>
    <w:rsid w:val="009C15E9"/>
    <w:rsid w:val="009F496B"/>
    <w:rsid w:val="00A01439"/>
    <w:rsid w:val="00A02E61"/>
    <w:rsid w:val="00A05CFF"/>
    <w:rsid w:val="00A2758E"/>
    <w:rsid w:val="00A53EC0"/>
    <w:rsid w:val="00A54CCC"/>
    <w:rsid w:val="00A56B97"/>
    <w:rsid w:val="00A6093D"/>
    <w:rsid w:val="00A76A6D"/>
    <w:rsid w:val="00A83253"/>
    <w:rsid w:val="00AA6E84"/>
    <w:rsid w:val="00AE04F1"/>
    <w:rsid w:val="00AE341B"/>
    <w:rsid w:val="00B07CA7"/>
    <w:rsid w:val="00B1279A"/>
    <w:rsid w:val="00B16C18"/>
    <w:rsid w:val="00B301AA"/>
    <w:rsid w:val="00B5222E"/>
    <w:rsid w:val="00B6050D"/>
    <w:rsid w:val="00B61C96"/>
    <w:rsid w:val="00B73A2A"/>
    <w:rsid w:val="00B94B06"/>
    <w:rsid w:val="00B94C28"/>
    <w:rsid w:val="00BC10BA"/>
    <w:rsid w:val="00BC5AFD"/>
    <w:rsid w:val="00BE2878"/>
    <w:rsid w:val="00C04F43"/>
    <w:rsid w:val="00C0609D"/>
    <w:rsid w:val="00C115AB"/>
    <w:rsid w:val="00C1498B"/>
    <w:rsid w:val="00C30249"/>
    <w:rsid w:val="00C3723B"/>
    <w:rsid w:val="00C606C9"/>
    <w:rsid w:val="00C80288"/>
    <w:rsid w:val="00C84003"/>
    <w:rsid w:val="00C90650"/>
    <w:rsid w:val="00C927A0"/>
    <w:rsid w:val="00C97D78"/>
    <w:rsid w:val="00CA394A"/>
    <w:rsid w:val="00CC2AAE"/>
    <w:rsid w:val="00CC5A42"/>
    <w:rsid w:val="00CD0B97"/>
    <w:rsid w:val="00CD0EAB"/>
    <w:rsid w:val="00CD312F"/>
    <w:rsid w:val="00CD56F2"/>
    <w:rsid w:val="00CF34DB"/>
    <w:rsid w:val="00CF558F"/>
    <w:rsid w:val="00CF6FFA"/>
    <w:rsid w:val="00D073E2"/>
    <w:rsid w:val="00D170C3"/>
    <w:rsid w:val="00D446EC"/>
    <w:rsid w:val="00D51BF0"/>
    <w:rsid w:val="00D55942"/>
    <w:rsid w:val="00D61025"/>
    <w:rsid w:val="00D7584E"/>
    <w:rsid w:val="00D807BF"/>
    <w:rsid w:val="00D849C6"/>
    <w:rsid w:val="00D8614B"/>
    <w:rsid w:val="00DA7887"/>
    <w:rsid w:val="00DB2C26"/>
    <w:rsid w:val="00DE6B43"/>
    <w:rsid w:val="00E11923"/>
    <w:rsid w:val="00E21F20"/>
    <w:rsid w:val="00E262D4"/>
    <w:rsid w:val="00E344CB"/>
    <w:rsid w:val="00E36250"/>
    <w:rsid w:val="00E43565"/>
    <w:rsid w:val="00E54511"/>
    <w:rsid w:val="00E61DAC"/>
    <w:rsid w:val="00E72B80"/>
    <w:rsid w:val="00E75FE3"/>
    <w:rsid w:val="00E86C4C"/>
    <w:rsid w:val="00EA6089"/>
    <w:rsid w:val="00EB7AB1"/>
    <w:rsid w:val="00EF48CC"/>
    <w:rsid w:val="00F13CB4"/>
    <w:rsid w:val="00F622AC"/>
    <w:rsid w:val="00F630BB"/>
    <w:rsid w:val="00F73032"/>
    <w:rsid w:val="00F848FC"/>
    <w:rsid w:val="00F85E55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  <w:style w:type="paragraph" w:customStyle="1" w:styleId="Text">
    <w:name w:val="Text"/>
    <w:basedOn w:val="a"/>
    <w:qFormat/>
    <w:rsid w:val="00061700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mailto:byung.oh@samsung.com" TargetMode="Externa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28F14-D2C4-4581-BB57-E5E2FA3F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5668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/>
  <cp:keywords>JCT-VC, MPEG, VCEG</cp:keywords>
  <cp:lastModifiedBy>Samsung Electronics</cp:lastModifiedBy>
  <cp:revision>39</cp:revision>
  <cp:lastPrinted>1601-01-01T00:00:00Z</cp:lastPrinted>
  <dcterms:created xsi:type="dcterms:W3CDTF">2012-06-29T13:29:00Z</dcterms:created>
  <dcterms:modified xsi:type="dcterms:W3CDTF">2012-07-10T12:09:00Z</dcterms:modified>
</cp:coreProperties>
</file>