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7020"/>
        <w:gridCol w:w="2556"/>
      </w:tblGrid>
      <w:tr w:rsidR="00F438BD" w:rsidRPr="00F438BD" w14:paraId="4EC7499D" w14:textId="77777777" w:rsidTr="000E3F18">
        <w:tc>
          <w:tcPr>
            <w:tcW w:w="7020" w:type="dxa"/>
          </w:tcPr>
          <w:p w14:paraId="2DA346C0" w14:textId="77777777" w:rsidR="00F438BD" w:rsidRPr="00F438BD" w:rsidRDefault="00F438BD" w:rsidP="00F438BD">
            <w:pPr>
              <w:tabs>
                <w:tab w:val="left" w:pos="7200"/>
              </w:tabs>
              <w:spacing w:before="0"/>
              <w:rPr>
                <w:b/>
                <w:szCs w:val="22"/>
              </w:rPr>
            </w:pPr>
            <w:r w:rsidRPr="00F438BD">
              <w:rPr>
                <w:b/>
                <w:noProof/>
                <w:szCs w:val="22"/>
                <w:lang w:val="en-US" w:eastAsia="en-US"/>
              </w:rPr>
              <mc:AlternateContent>
                <mc:Choice Requires="wpg">
                  <w:drawing>
                    <wp:anchor distT="0" distB="0" distL="114300" distR="114300" simplePos="0" relativeHeight="251659264" behindDoc="0" locked="0" layoutInCell="1" allowOverlap="1" wp14:anchorId="37273762" wp14:editId="76848496">
                      <wp:simplePos x="0" y="0"/>
                      <wp:positionH relativeFrom="column">
                        <wp:posOffset>-52705</wp:posOffset>
                      </wp:positionH>
                      <wp:positionV relativeFrom="paragraph">
                        <wp:posOffset>-349250</wp:posOffset>
                      </wp:positionV>
                      <wp:extent cx="295910" cy="312420"/>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5"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6"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7"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8F2749" id="Group 3" o:spid="_x0000_s1026" style="position:absolute;margin-left:-4.1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hxpwQAAANoAAAAPAAAAZHJzL2Rvd25yZXYueG1sRI9fa8JA&#10;EMTfC36HY4W+1YtF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GYSHGn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rnywQAAANoAAAAPAAAAZHJzL2Rvd25yZXYueG1sRI9fa8JA&#10;EMTfC36HY4W+1YsFW4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AleufL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obwgAAANsAAAAPAAAAZHJzL2Rvd25yZXYueG1sRE9LawIx&#10;EL4X+h/CFLwUzbZg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BgvjobwgAAANsAAAAPAAAA&#10;AAAAAAAAAAAAAAcCAABkcnMvZG93bnJldi54bWxQSwUGAAAAAAMAAwC3AAAA9gI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0" w:name="_Ref466074955"/>
            <w:bookmarkEnd w:id="0"/>
            <w:r w:rsidRPr="00F438BD">
              <w:rPr>
                <w:b/>
                <w:noProof/>
                <w:szCs w:val="22"/>
                <w:lang w:val="en-US" w:eastAsia="en-US"/>
              </w:rPr>
              <w:drawing>
                <wp:anchor distT="0" distB="0" distL="114300" distR="114300" simplePos="0" relativeHeight="251661312" behindDoc="0" locked="0" layoutInCell="1" allowOverlap="1" wp14:anchorId="54DF7477" wp14:editId="1B83CA61">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noProof/>
                <w:szCs w:val="22"/>
                <w:lang w:val="en-US" w:eastAsia="en-US"/>
              </w:rPr>
              <w:drawing>
                <wp:anchor distT="0" distB="0" distL="114300" distR="114300" simplePos="0" relativeHeight="251660288" behindDoc="0" locked="0" layoutInCell="1" allowOverlap="1" wp14:anchorId="29F7BA37" wp14:editId="1FAF94B1">
                  <wp:simplePos x="0" y="0"/>
                  <wp:positionH relativeFrom="column">
                    <wp:posOffset>268605</wp:posOffset>
                  </wp:positionH>
                  <wp:positionV relativeFrom="paragraph">
                    <wp:posOffset>-318770</wp:posOffset>
                  </wp:positionV>
                  <wp:extent cx="294640" cy="267335"/>
                  <wp:effectExtent l="0" t="0" r="10160" b="1206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szCs w:val="22"/>
              </w:rPr>
              <w:t>Joint Collaborative Team on Video Coding (JCT-VC)</w:t>
            </w:r>
          </w:p>
          <w:p w14:paraId="6BDE0292" w14:textId="77777777" w:rsidR="00F438BD" w:rsidRPr="00F438BD" w:rsidRDefault="00F438BD" w:rsidP="00F438BD">
            <w:pPr>
              <w:tabs>
                <w:tab w:val="left" w:pos="7200"/>
              </w:tabs>
              <w:spacing w:before="0"/>
              <w:rPr>
                <w:b/>
                <w:szCs w:val="22"/>
              </w:rPr>
            </w:pPr>
            <w:r w:rsidRPr="00F438BD">
              <w:rPr>
                <w:b/>
                <w:szCs w:val="22"/>
              </w:rPr>
              <w:t>of ITU-T SG 16 WP 3 and ISO/IEC JTC 1/SC 2</w:t>
            </w:r>
            <w:bookmarkStart w:id="1" w:name="_GoBack"/>
            <w:bookmarkEnd w:id="1"/>
            <w:r w:rsidRPr="00F438BD">
              <w:rPr>
                <w:b/>
                <w:szCs w:val="22"/>
              </w:rPr>
              <w:t>9/WG 11</w:t>
            </w:r>
          </w:p>
          <w:p w14:paraId="3F159E8A" w14:textId="287EF952" w:rsidR="00F438BD" w:rsidRPr="00F438BD" w:rsidRDefault="00F438BD" w:rsidP="00F438BD">
            <w:pPr>
              <w:tabs>
                <w:tab w:val="left" w:pos="7200"/>
              </w:tabs>
              <w:spacing w:before="0"/>
              <w:rPr>
                <w:b/>
                <w:szCs w:val="22"/>
              </w:rPr>
            </w:pPr>
            <w:r w:rsidRPr="00F438BD">
              <w:t>26th Meeting: Geneva, CH, 12–20 January 2017</w:t>
            </w:r>
          </w:p>
        </w:tc>
        <w:tc>
          <w:tcPr>
            <w:tcW w:w="2556" w:type="dxa"/>
          </w:tcPr>
          <w:p w14:paraId="3B6FE595" w14:textId="05E867B9" w:rsidR="00F438BD" w:rsidRPr="00F438BD" w:rsidRDefault="00F438BD" w:rsidP="00F438BD">
            <w:pPr>
              <w:tabs>
                <w:tab w:val="left" w:pos="7200"/>
              </w:tabs>
              <w:rPr>
                <w:u w:val="single"/>
              </w:rPr>
            </w:pPr>
            <w:r w:rsidRPr="00F438BD">
              <w:t>Document: JCTVC-</w:t>
            </w:r>
            <w:r>
              <w:t>Z</w:t>
            </w:r>
            <w:r w:rsidRPr="00F438BD">
              <w:rPr>
                <w:u w:val="single"/>
              </w:rPr>
              <w:t>1017</w:t>
            </w:r>
          </w:p>
        </w:tc>
      </w:tr>
    </w:tbl>
    <w:p w14:paraId="4E5FE69F" w14:textId="77777777" w:rsidR="00F438BD" w:rsidRPr="00F438BD" w:rsidRDefault="00F438BD" w:rsidP="00F438BD">
      <w:pPr>
        <w:spacing w:before="0"/>
      </w:pPr>
    </w:p>
    <w:tbl>
      <w:tblPr>
        <w:tblW w:w="0" w:type="auto"/>
        <w:tblLayout w:type="fixed"/>
        <w:tblLook w:val="0000" w:firstRow="0" w:lastRow="0" w:firstColumn="0" w:lastColumn="0" w:noHBand="0" w:noVBand="0"/>
      </w:tblPr>
      <w:tblGrid>
        <w:gridCol w:w="1458"/>
        <w:gridCol w:w="3895"/>
        <w:gridCol w:w="851"/>
        <w:gridCol w:w="3372"/>
      </w:tblGrid>
      <w:tr w:rsidR="00F438BD" w:rsidRPr="00F438BD" w14:paraId="623EDB00" w14:textId="77777777" w:rsidTr="00E572B3">
        <w:tc>
          <w:tcPr>
            <w:tcW w:w="1458" w:type="dxa"/>
          </w:tcPr>
          <w:p w14:paraId="501F52C1" w14:textId="77777777" w:rsidR="00F438BD" w:rsidRPr="00F438BD" w:rsidRDefault="00F438BD" w:rsidP="00F438BD">
            <w:pPr>
              <w:spacing w:before="60" w:after="60"/>
              <w:rPr>
                <w:b/>
                <w:bCs/>
                <w:i/>
                <w:iCs/>
                <w:szCs w:val="22"/>
              </w:rPr>
            </w:pPr>
            <w:r w:rsidRPr="00F438BD">
              <w:rPr>
                <w:i/>
                <w:szCs w:val="22"/>
              </w:rPr>
              <w:t>Title:</w:t>
            </w:r>
          </w:p>
        </w:tc>
        <w:tc>
          <w:tcPr>
            <w:tcW w:w="8118" w:type="dxa"/>
            <w:gridSpan w:val="3"/>
          </w:tcPr>
          <w:p w14:paraId="5CB68CA7" w14:textId="4C7C67E1" w:rsidR="00F438BD" w:rsidRPr="00F438BD" w:rsidRDefault="00F438BD" w:rsidP="00F438BD">
            <w:pPr>
              <w:spacing w:before="60" w:after="60"/>
            </w:pPr>
            <w:r w:rsidRPr="00F438BD">
              <w:t xml:space="preserve">Conversion and Coding Practices for HDR/WCG </w:t>
            </w:r>
            <w:proofErr w:type="spellStart"/>
            <w:r w:rsidRPr="00F438BD">
              <w:rPr>
                <w:rFonts w:hint="eastAsia"/>
                <w:lang w:eastAsia="de-DE"/>
              </w:rPr>
              <w:t>Y</w:t>
            </w:r>
            <w:r w:rsidRPr="00F438BD">
              <w:rPr>
                <w:lang w:eastAsia="de-DE"/>
              </w:rPr>
              <w:t>′</w:t>
            </w:r>
            <w:r w:rsidRPr="00F438BD">
              <w:rPr>
                <w:rFonts w:hint="eastAsia"/>
                <w:lang w:eastAsia="de-DE"/>
              </w:rPr>
              <w:t>CbCr</w:t>
            </w:r>
            <w:proofErr w:type="spellEnd"/>
            <w:r w:rsidRPr="00F438BD">
              <w:rPr>
                <w:rFonts w:hint="eastAsia"/>
                <w:lang w:eastAsia="de-DE"/>
              </w:rPr>
              <w:t xml:space="preserve"> 4:2:0 </w:t>
            </w:r>
            <w:r w:rsidRPr="00F438BD">
              <w:t>Video</w:t>
            </w:r>
            <w:r w:rsidRPr="00F438BD">
              <w:rPr>
                <w:lang w:eastAsia="de-DE"/>
              </w:rPr>
              <w:t xml:space="preserve"> with PQ Transfer Characteristics</w:t>
            </w:r>
            <w:r>
              <w:rPr>
                <w:lang w:eastAsia="de-DE"/>
              </w:rPr>
              <w:t xml:space="preserve"> (Draft 4</w:t>
            </w:r>
            <w:r w:rsidRPr="00F438BD">
              <w:rPr>
                <w:lang w:eastAsia="de-DE"/>
              </w:rPr>
              <w:t>)</w:t>
            </w:r>
          </w:p>
        </w:tc>
      </w:tr>
      <w:tr w:rsidR="00F438BD" w:rsidRPr="00F438BD" w14:paraId="7A25FCA9" w14:textId="77777777" w:rsidTr="00E572B3">
        <w:tc>
          <w:tcPr>
            <w:tcW w:w="1458" w:type="dxa"/>
          </w:tcPr>
          <w:p w14:paraId="20648444" w14:textId="77777777" w:rsidR="00F438BD" w:rsidRPr="00F438BD" w:rsidRDefault="00F438BD" w:rsidP="00F438BD">
            <w:pPr>
              <w:spacing w:before="60" w:after="60"/>
              <w:rPr>
                <w:b/>
                <w:bCs/>
                <w:i/>
                <w:iCs/>
                <w:szCs w:val="22"/>
              </w:rPr>
            </w:pPr>
            <w:r w:rsidRPr="00F438BD">
              <w:rPr>
                <w:i/>
                <w:szCs w:val="22"/>
              </w:rPr>
              <w:t>Status:</w:t>
            </w:r>
          </w:p>
        </w:tc>
        <w:tc>
          <w:tcPr>
            <w:tcW w:w="8118" w:type="dxa"/>
            <w:gridSpan w:val="3"/>
          </w:tcPr>
          <w:p w14:paraId="4B32E272" w14:textId="77777777" w:rsidR="00F438BD" w:rsidRPr="00F438BD" w:rsidRDefault="00F438BD" w:rsidP="00F438BD">
            <w:pPr>
              <w:spacing w:before="60" w:after="60"/>
              <w:rPr>
                <w:szCs w:val="22"/>
              </w:rPr>
            </w:pPr>
            <w:r w:rsidRPr="00F438BD">
              <w:t>Approved output document</w:t>
            </w:r>
          </w:p>
        </w:tc>
      </w:tr>
      <w:tr w:rsidR="00F438BD" w:rsidRPr="00F438BD" w14:paraId="72AA4F8B" w14:textId="77777777" w:rsidTr="00E572B3">
        <w:tc>
          <w:tcPr>
            <w:tcW w:w="1458" w:type="dxa"/>
          </w:tcPr>
          <w:p w14:paraId="1E5AEA04" w14:textId="77777777" w:rsidR="00F438BD" w:rsidRPr="00F438BD" w:rsidRDefault="00F438BD" w:rsidP="00F438BD">
            <w:pPr>
              <w:spacing w:before="60" w:after="60"/>
              <w:rPr>
                <w:b/>
                <w:bCs/>
                <w:i/>
                <w:iCs/>
                <w:szCs w:val="22"/>
              </w:rPr>
            </w:pPr>
            <w:r w:rsidRPr="00F438BD">
              <w:rPr>
                <w:i/>
                <w:szCs w:val="22"/>
              </w:rPr>
              <w:t>Purpose:</w:t>
            </w:r>
          </w:p>
        </w:tc>
        <w:tc>
          <w:tcPr>
            <w:tcW w:w="8118" w:type="dxa"/>
            <w:gridSpan w:val="3"/>
          </w:tcPr>
          <w:p w14:paraId="20D0506E" w14:textId="77777777" w:rsidR="00F438BD" w:rsidRPr="00F438BD" w:rsidRDefault="00F438BD" w:rsidP="00F438BD">
            <w:pPr>
              <w:spacing w:before="60" w:after="60"/>
              <w:rPr>
                <w:szCs w:val="20"/>
              </w:rPr>
            </w:pPr>
            <w:r w:rsidRPr="00F438BD">
              <w:t>Text of draft technical report</w:t>
            </w:r>
          </w:p>
        </w:tc>
      </w:tr>
      <w:tr w:rsidR="00F438BD" w:rsidRPr="00F438BD" w14:paraId="191E991F" w14:textId="77777777" w:rsidTr="00E572B3">
        <w:tc>
          <w:tcPr>
            <w:tcW w:w="1458" w:type="dxa"/>
          </w:tcPr>
          <w:p w14:paraId="0ABA818F" w14:textId="77777777" w:rsidR="00F438BD" w:rsidRPr="00F438BD" w:rsidRDefault="00F438BD" w:rsidP="00F438BD">
            <w:pPr>
              <w:spacing w:before="60" w:after="60"/>
              <w:rPr>
                <w:b/>
                <w:bCs/>
                <w:i/>
                <w:iCs/>
                <w:szCs w:val="22"/>
              </w:rPr>
            </w:pPr>
            <w:r w:rsidRPr="00F438BD">
              <w:rPr>
                <w:i/>
                <w:szCs w:val="22"/>
              </w:rPr>
              <w:t>Author(s) or</w:t>
            </w:r>
            <w:r w:rsidRPr="00F438BD">
              <w:rPr>
                <w:i/>
                <w:szCs w:val="22"/>
              </w:rPr>
              <w:br/>
              <w:t>Contact(s):</w:t>
            </w:r>
          </w:p>
        </w:tc>
        <w:tc>
          <w:tcPr>
            <w:tcW w:w="3895" w:type="dxa"/>
          </w:tcPr>
          <w:p w14:paraId="3008FA61" w14:textId="77777777" w:rsidR="00F438BD" w:rsidRPr="00F438BD" w:rsidRDefault="00F438BD" w:rsidP="00F438BD">
            <w:pPr>
              <w:spacing w:before="60" w:after="60"/>
              <w:rPr>
                <w:b/>
                <w:bCs/>
                <w:iCs/>
                <w:szCs w:val="22"/>
              </w:rPr>
            </w:pPr>
            <w:r w:rsidRPr="00F438BD">
              <w:rPr>
                <w:szCs w:val="22"/>
              </w:rPr>
              <w:t>Jonatan Samuelsson</w:t>
            </w:r>
          </w:p>
          <w:p w14:paraId="637A3440" w14:textId="0839B5ED" w:rsidR="00F438BD" w:rsidRPr="00F438BD" w:rsidRDefault="00F438BD" w:rsidP="00F438BD">
            <w:pPr>
              <w:spacing w:before="60" w:after="60"/>
              <w:rPr>
                <w:szCs w:val="20"/>
              </w:rPr>
            </w:pPr>
            <w:r>
              <w:t>Chad Fogg</w:t>
            </w:r>
          </w:p>
          <w:p w14:paraId="6233735C" w14:textId="77777777" w:rsidR="00F438BD" w:rsidRPr="00F438BD" w:rsidRDefault="00F438BD" w:rsidP="00F438BD">
            <w:pPr>
              <w:spacing w:before="60" w:after="60"/>
              <w:rPr>
                <w:szCs w:val="20"/>
              </w:rPr>
            </w:pPr>
            <w:r w:rsidRPr="00F438BD">
              <w:t>Andrey Norkin</w:t>
            </w:r>
          </w:p>
          <w:p w14:paraId="6ADD70C7" w14:textId="77777777" w:rsidR="00F438BD" w:rsidRPr="00F438BD" w:rsidRDefault="00F438BD" w:rsidP="00F438BD">
            <w:pPr>
              <w:spacing w:before="60" w:after="60"/>
              <w:rPr>
                <w:szCs w:val="20"/>
              </w:rPr>
            </w:pPr>
            <w:r w:rsidRPr="00F438BD">
              <w:t>Andrew Segall</w:t>
            </w:r>
          </w:p>
          <w:p w14:paraId="4C3C72C3" w14:textId="77777777" w:rsidR="00F438BD" w:rsidRPr="00F438BD" w:rsidRDefault="00F438BD" w:rsidP="00F438BD">
            <w:pPr>
              <w:spacing w:before="60" w:after="60"/>
              <w:rPr>
                <w:b/>
                <w:bCs/>
                <w:iCs/>
                <w:szCs w:val="22"/>
              </w:rPr>
            </w:pPr>
            <w:r w:rsidRPr="00F438BD">
              <w:rPr>
                <w:szCs w:val="22"/>
              </w:rPr>
              <w:t xml:space="preserve">Jacob Ström </w:t>
            </w:r>
          </w:p>
          <w:p w14:paraId="460B6F0B" w14:textId="77777777" w:rsidR="00F438BD" w:rsidRPr="00F438BD" w:rsidRDefault="00F438BD" w:rsidP="00F438BD">
            <w:pPr>
              <w:spacing w:before="60" w:after="60"/>
            </w:pPr>
            <w:r w:rsidRPr="00F438BD">
              <w:t>Gary Sullivan</w:t>
            </w:r>
          </w:p>
          <w:p w14:paraId="3FAFC86C" w14:textId="77777777" w:rsidR="00F438BD" w:rsidRPr="00F438BD" w:rsidRDefault="00F438BD" w:rsidP="00F438BD">
            <w:pPr>
              <w:spacing w:before="60" w:after="60"/>
              <w:rPr>
                <w:szCs w:val="20"/>
              </w:rPr>
            </w:pPr>
            <w:r w:rsidRPr="00F438BD">
              <w:t>Pankaj Topiwala</w:t>
            </w:r>
          </w:p>
          <w:p w14:paraId="55A89F64" w14:textId="77777777" w:rsidR="00F438BD" w:rsidRPr="00F438BD" w:rsidRDefault="00F438BD" w:rsidP="00F438BD">
            <w:pPr>
              <w:spacing w:before="60" w:after="60"/>
              <w:rPr>
                <w:szCs w:val="20"/>
              </w:rPr>
            </w:pPr>
            <w:r w:rsidRPr="00F438BD">
              <w:t>Alexis Tourapis</w:t>
            </w:r>
          </w:p>
        </w:tc>
        <w:tc>
          <w:tcPr>
            <w:tcW w:w="851" w:type="dxa"/>
          </w:tcPr>
          <w:p w14:paraId="40F79618" w14:textId="77777777" w:rsidR="00F438BD" w:rsidRPr="00F438BD" w:rsidRDefault="00F438BD" w:rsidP="00F438BD">
            <w:pPr>
              <w:spacing w:before="60" w:after="60"/>
              <w:rPr>
                <w:b/>
                <w:bCs/>
                <w:iCs/>
                <w:szCs w:val="22"/>
              </w:rPr>
            </w:pPr>
            <w:r w:rsidRPr="00F438BD">
              <w:rPr>
                <w:szCs w:val="22"/>
              </w:rPr>
              <w:br/>
            </w:r>
            <w:r w:rsidRPr="00F438BD">
              <w:rPr>
                <w:szCs w:val="22"/>
              </w:rPr>
              <w:br/>
              <w:t>Email:</w:t>
            </w:r>
          </w:p>
        </w:tc>
        <w:tc>
          <w:tcPr>
            <w:tcW w:w="3372" w:type="dxa"/>
          </w:tcPr>
          <w:p w14:paraId="7545FD98" w14:textId="77777777" w:rsidR="00F438BD" w:rsidRPr="00F438BD" w:rsidRDefault="00F438BD" w:rsidP="00F438BD">
            <w:pPr>
              <w:spacing w:before="60" w:after="60"/>
              <w:rPr>
                <w:b/>
                <w:bCs/>
                <w:iCs/>
                <w:szCs w:val="22"/>
              </w:rPr>
            </w:pPr>
            <w:r w:rsidRPr="00F438BD">
              <w:rPr>
                <w:szCs w:val="22"/>
              </w:rPr>
              <w:br/>
            </w:r>
            <w:r w:rsidRPr="00F438BD">
              <w:rPr>
                <w:szCs w:val="22"/>
              </w:rPr>
              <w:br/>
              <w:t>jonatan.samuelsson@ericsson.com</w:t>
            </w:r>
          </w:p>
        </w:tc>
      </w:tr>
      <w:tr w:rsidR="00F438BD" w:rsidRPr="00F438BD" w14:paraId="44E99EA6" w14:textId="77777777" w:rsidTr="00E572B3">
        <w:tc>
          <w:tcPr>
            <w:tcW w:w="1458" w:type="dxa"/>
          </w:tcPr>
          <w:p w14:paraId="45E4F920" w14:textId="77777777" w:rsidR="00F438BD" w:rsidRPr="00F438BD" w:rsidRDefault="00F438BD" w:rsidP="00F438BD">
            <w:pPr>
              <w:spacing w:before="60" w:after="60"/>
              <w:rPr>
                <w:b/>
                <w:bCs/>
                <w:i/>
                <w:iCs/>
                <w:szCs w:val="22"/>
              </w:rPr>
            </w:pPr>
            <w:r w:rsidRPr="00F438BD">
              <w:rPr>
                <w:i/>
                <w:szCs w:val="22"/>
              </w:rPr>
              <w:t>Source:</w:t>
            </w:r>
          </w:p>
        </w:tc>
        <w:tc>
          <w:tcPr>
            <w:tcW w:w="8118" w:type="dxa"/>
            <w:gridSpan w:val="3"/>
          </w:tcPr>
          <w:p w14:paraId="7C3629AC" w14:textId="77777777" w:rsidR="00F438BD" w:rsidRPr="00F438BD" w:rsidRDefault="00F438BD" w:rsidP="00F438BD">
            <w:pPr>
              <w:tabs>
                <w:tab w:val="center" w:pos="4320"/>
                <w:tab w:val="right" w:pos="8640"/>
              </w:tabs>
              <w:spacing w:before="60" w:after="60"/>
              <w:rPr>
                <w:szCs w:val="22"/>
              </w:rPr>
            </w:pPr>
            <w:r w:rsidRPr="00F438BD">
              <w:rPr>
                <w:szCs w:val="22"/>
              </w:rPr>
              <w:t>Editors</w:t>
            </w:r>
          </w:p>
        </w:tc>
      </w:tr>
    </w:tbl>
    <w:p w14:paraId="51782730" w14:textId="77777777" w:rsidR="00F438BD" w:rsidRPr="00F438BD" w:rsidRDefault="00F438BD" w:rsidP="00F438BD">
      <w:pPr>
        <w:tabs>
          <w:tab w:val="left" w:pos="1800"/>
          <w:tab w:val="right" w:pos="9360"/>
        </w:tabs>
        <w:spacing w:before="120" w:after="240"/>
        <w:jc w:val="center"/>
        <w:rPr>
          <w:szCs w:val="22"/>
        </w:rPr>
      </w:pPr>
      <w:r w:rsidRPr="00F438BD">
        <w:rPr>
          <w:szCs w:val="22"/>
          <w:u w:val="single"/>
        </w:rPr>
        <w:t>_____________________________</w:t>
      </w:r>
    </w:p>
    <w:p w14:paraId="098430F6" w14:textId="77777777" w:rsidR="00F438BD" w:rsidRPr="00F438BD" w:rsidRDefault="00F438BD" w:rsidP="00F438BD">
      <w:pPr>
        <w:keepNext/>
        <w:spacing w:before="240" w:after="60"/>
        <w:ind w:left="432" w:hanging="432"/>
        <w:outlineLvl w:val="0"/>
        <w:rPr>
          <w:b/>
          <w:bCs/>
          <w:kern w:val="32"/>
          <w:sz w:val="24"/>
          <w:szCs w:val="32"/>
        </w:rPr>
      </w:pPr>
      <w:bookmarkStart w:id="2" w:name="_Toc466493623"/>
      <w:r w:rsidRPr="00F438BD">
        <w:rPr>
          <w:b/>
          <w:bCs/>
          <w:kern w:val="32"/>
          <w:sz w:val="24"/>
          <w:szCs w:val="32"/>
        </w:rPr>
        <w:t>Abstract</w:t>
      </w:r>
      <w:bookmarkEnd w:id="2"/>
    </w:p>
    <w:p w14:paraId="02C46237" w14:textId="2F56FCA6" w:rsidR="002D70D5" w:rsidRDefault="00F438BD" w:rsidP="00F438BD">
      <w:pPr>
        <w:rPr>
          <w:rFonts w:eastAsia="????"/>
        </w:rPr>
      </w:pPr>
      <w:r w:rsidRPr="00F438BD">
        <w:t>This document contains a draft of a technical report on conversion and coding practices for HDR/WCG video.</w:t>
      </w:r>
    </w:p>
    <w:p w14:paraId="3FCBDA96" w14:textId="77777777" w:rsidR="002D70D5" w:rsidRPr="004F474D" w:rsidRDefault="002D70D5" w:rsidP="002D70D5">
      <w:pPr>
        <w:rPr>
          <w:rFonts w:eastAsia="????"/>
          <w:lang w:val="en-US"/>
        </w:rPr>
      </w:pPr>
    </w:p>
    <w:tbl>
      <w:tblPr>
        <w:tblW w:w="9930" w:type="dxa"/>
        <w:tblLayout w:type="fixed"/>
        <w:tblCellMar>
          <w:left w:w="57" w:type="dxa"/>
          <w:right w:w="57" w:type="dxa"/>
        </w:tblCellMar>
        <w:tblLook w:val="04A0" w:firstRow="1" w:lastRow="0" w:firstColumn="1" w:lastColumn="0" w:noHBand="0" w:noVBand="1"/>
      </w:tblPr>
      <w:tblGrid>
        <w:gridCol w:w="1609"/>
        <w:gridCol w:w="8321"/>
      </w:tblGrid>
      <w:tr w:rsidR="002D70D5" w14:paraId="3761E5B5" w14:textId="77777777" w:rsidTr="008627AD">
        <w:trPr>
          <w:cantSplit/>
        </w:trPr>
        <w:tc>
          <w:tcPr>
            <w:tcW w:w="1609" w:type="dxa"/>
            <w:hideMark/>
          </w:tcPr>
          <w:p w14:paraId="0A8D7075" w14:textId="77777777" w:rsidR="002D70D5" w:rsidRDefault="002D70D5" w:rsidP="008627AD">
            <w:pPr>
              <w:rPr>
                <w:b/>
                <w:bCs/>
                <w:lang w:eastAsia="zh-CN"/>
              </w:rPr>
            </w:pPr>
            <w:r>
              <w:rPr>
                <w:b/>
                <w:bCs/>
                <w:lang w:eastAsia="zh-CN"/>
              </w:rPr>
              <w:t>Keywords:</w:t>
            </w:r>
          </w:p>
        </w:tc>
        <w:tc>
          <w:tcPr>
            <w:tcW w:w="8321" w:type="dxa"/>
          </w:tcPr>
          <w:p w14:paraId="6F1FF0B3" w14:textId="6A6194F1" w:rsidR="002D70D5" w:rsidRPr="00136DDD" w:rsidRDefault="002D70D5" w:rsidP="008627AD">
            <w:r w:rsidRPr="002D70D5">
              <w:t>HDR, WCG, HEVC, AVC</w:t>
            </w:r>
            <w:r w:rsidR="0018287B">
              <w:t>, video coding</w:t>
            </w:r>
          </w:p>
        </w:tc>
      </w:tr>
    </w:tbl>
    <w:p w14:paraId="234687B0" w14:textId="77777777" w:rsidR="002D70D5" w:rsidRDefault="002D70D5" w:rsidP="002D70D5">
      <w:pPr>
        <w:rPr>
          <w:rFonts w:eastAsia="????"/>
        </w:rPr>
      </w:pPr>
    </w:p>
    <w:p w14:paraId="35AE2FF5" w14:textId="28D2D9E1" w:rsidR="002D70D5" w:rsidRDefault="002D70D5" w:rsidP="002D70D5">
      <w:pPr>
        <w:pStyle w:val="Headingb"/>
      </w:pPr>
      <w:r>
        <w:t>Summary</w:t>
      </w:r>
    </w:p>
    <w:p w14:paraId="3BFD5F3C" w14:textId="65FA92D0" w:rsidR="002D70D5" w:rsidRDefault="002D70D5" w:rsidP="008627AD">
      <w:pPr>
        <w:rPr>
          <w:rFonts w:eastAsia="????"/>
        </w:rPr>
      </w:pPr>
      <w:r w:rsidRPr="002D70D5">
        <w:rPr>
          <w:rFonts w:eastAsia="????"/>
        </w:rPr>
        <w:t>This document provides guidance on the processing of High Dynamic Range (HDR) and Wide Colour Gamut (WCG) video content. The purpose of this document is to provide a set of publicly referenceable recommended guidelines for the operation of AVC or HEVC video coding systems adapted for compressing HDR/WCG video for consumer distribution applications. This document includes a description of processing steps for converting from 4:4:4 RGB linear light representation video signals into non-constant luminance (NCL</w:t>
      </w:r>
      <w:r w:rsidRPr="002D70D5">
        <w:rPr>
          <w:rFonts w:eastAsia="????" w:hint="eastAsia"/>
        </w:rPr>
        <w:t>) Y</w:t>
      </w:r>
      <w:r w:rsidR="00146568" w:rsidRPr="00C470DB">
        <w:sym w:font="Symbol" w:char="F0A2"/>
      </w:r>
      <w:proofErr w:type="spellStart"/>
      <w:r w:rsidRPr="002D70D5">
        <w:rPr>
          <w:rFonts w:eastAsia="????" w:hint="eastAsia"/>
        </w:rPr>
        <w:t>CbCr</w:t>
      </w:r>
      <w:proofErr w:type="spellEnd"/>
      <w:r w:rsidRPr="002D70D5">
        <w:rPr>
          <w:rFonts w:eastAsia="????" w:hint="eastAsia"/>
        </w:rPr>
        <w:t xml:space="preserve"> video signals that use the Perceptual </w:t>
      </w:r>
      <w:proofErr w:type="spellStart"/>
      <w:r w:rsidRPr="002D70D5">
        <w:rPr>
          <w:rFonts w:eastAsia="????" w:hint="eastAsia"/>
        </w:rPr>
        <w:t>Quantizer</w:t>
      </w:r>
      <w:proofErr w:type="spellEnd"/>
      <w:r w:rsidRPr="002D70D5">
        <w:rPr>
          <w:rFonts w:eastAsia="????" w:hint="eastAsia"/>
        </w:rPr>
        <w:t xml:space="preserve"> (PQ) transfer function defined in SMPTE ST 2084 and Rec. ITU-R BT.2100. Although the focus of this document is primarily on 4:2:0 Y</w:t>
      </w:r>
      <w:r w:rsidR="00146568" w:rsidRPr="00C470DB">
        <w:sym w:font="Symbol" w:char="F0A2"/>
      </w:r>
      <w:proofErr w:type="spellStart"/>
      <w:r w:rsidRPr="002D70D5">
        <w:rPr>
          <w:rFonts w:eastAsia="????" w:hint="eastAsia"/>
        </w:rPr>
        <w:t>CbCr</w:t>
      </w:r>
      <w:proofErr w:type="spellEnd"/>
      <w:r w:rsidRPr="002D70D5">
        <w:rPr>
          <w:rFonts w:eastAsia="????" w:hint="eastAsia"/>
        </w:rPr>
        <w:t xml:space="preserve"> 10 bit representations, these guidelines may also apply to other representations with higher bit depth or other colour formats, such as 4:4:4 Y</w:t>
      </w:r>
      <w:r w:rsidR="00146568" w:rsidRPr="00C470DB">
        <w:sym w:font="Symbol" w:char="F0A2"/>
      </w:r>
      <w:proofErr w:type="spellStart"/>
      <w:r w:rsidRPr="002D70D5">
        <w:rPr>
          <w:rFonts w:eastAsia="????" w:hint="eastAsia"/>
        </w:rPr>
        <w:t>CbCr</w:t>
      </w:r>
      <w:proofErr w:type="spellEnd"/>
      <w:r w:rsidRPr="002D70D5">
        <w:rPr>
          <w:rFonts w:eastAsia="????" w:hint="eastAsia"/>
        </w:rPr>
        <w:t xml:space="preserve"> </w:t>
      </w:r>
      <w:proofErr w:type="gramStart"/>
      <w:r w:rsidRPr="002D70D5">
        <w:rPr>
          <w:rFonts w:eastAsia="????" w:hint="eastAsia"/>
        </w:rPr>
        <w:t>12 bit</w:t>
      </w:r>
      <w:proofErr w:type="gramEnd"/>
      <w:r w:rsidRPr="002D70D5">
        <w:rPr>
          <w:rFonts w:eastAsia="????" w:hint="eastAsia"/>
        </w:rPr>
        <w:t xml:space="preserve"> video. In addition, this document provides some high-level recommendations for compressing these signals using either the AVC or HEVC video coding standards. A description of post-decoding processing steps is also included for converting these NCL Y</w:t>
      </w:r>
      <w:r w:rsidR="00146568" w:rsidRPr="00C470DB">
        <w:sym w:font="Symbol" w:char="F0A2"/>
      </w:r>
      <w:proofErr w:type="spellStart"/>
      <w:r w:rsidRPr="002D70D5">
        <w:rPr>
          <w:rFonts w:eastAsia="????" w:hint="eastAsia"/>
        </w:rPr>
        <w:t>CbCr</w:t>
      </w:r>
      <w:proofErr w:type="spellEnd"/>
      <w:r w:rsidRPr="002D70D5">
        <w:rPr>
          <w:rFonts w:eastAsia="????" w:hint="eastAsia"/>
        </w:rPr>
        <w:t xml:space="preserve"> signals back to a linear light, 4:4:4 RGB representation.</w:t>
      </w:r>
    </w:p>
    <w:p w14:paraId="271A5208" w14:textId="77777777" w:rsidR="0028399C" w:rsidRPr="00127BBE" w:rsidRDefault="0028399C" w:rsidP="0028399C"/>
    <w:p w14:paraId="37C9D480" w14:textId="77777777" w:rsidR="0028399C" w:rsidRPr="00127BBE" w:rsidRDefault="0028399C" w:rsidP="0028399C">
      <w:pPr>
        <w:sectPr w:rsidR="0028399C" w:rsidRPr="00127BBE" w:rsidSect="00DF65DD">
          <w:footerReference w:type="first" r:id="rId10"/>
          <w:pgSz w:w="12240" w:h="15840" w:code="1"/>
          <w:pgMar w:top="1094" w:right="1094" w:bottom="1094" w:left="1094" w:header="475" w:footer="475" w:gutter="0"/>
          <w:pgNumType w:fmt="lowerRoman"/>
          <w:cols w:space="720"/>
          <w:docGrid w:linePitch="272"/>
        </w:sectPr>
      </w:pPr>
    </w:p>
    <w:p w14:paraId="54E9F2F0" w14:textId="21F8430A" w:rsidR="0028399C" w:rsidRPr="00127BBE" w:rsidRDefault="000B1EDD" w:rsidP="0059042E">
      <w:pPr>
        <w:pStyle w:val="Rectitle"/>
      </w:pPr>
      <w:r w:rsidRPr="00127BBE">
        <w:lastRenderedPageBreak/>
        <w:t xml:space="preserve">Conversion and </w:t>
      </w:r>
      <w:r w:rsidR="0059042E" w:rsidRPr="00127BBE">
        <w:t xml:space="preserve">coding practices for </w:t>
      </w:r>
      <w:r w:rsidRPr="00127BBE">
        <w:t xml:space="preserve">HDR/WCG </w:t>
      </w:r>
      <w:r w:rsidR="00C470DB" w:rsidRPr="00C470DB">
        <w:t>Y</w:t>
      </w:r>
      <w:r w:rsidR="00C470DB" w:rsidRPr="00C470DB">
        <w:sym w:font="Symbol" w:char="F0A2"/>
      </w:r>
      <w:proofErr w:type="spellStart"/>
      <w:r w:rsidR="00C470DB" w:rsidRPr="00C470DB">
        <w:t>CbCr</w:t>
      </w:r>
      <w:proofErr w:type="spellEnd"/>
      <w:r w:rsidR="00C470DB" w:rsidRPr="00C470DB">
        <w:t xml:space="preserve"> </w:t>
      </w:r>
      <w:r w:rsidR="0099203E" w:rsidRPr="0099203E">
        <w:rPr>
          <w:rFonts w:hint="eastAsia"/>
        </w:rPr>
        <w:t xml:space="preserve">4:2:0 </w:t>
      </w:r>
      <w:r w:rsidR="0059042E" w:rsidRPr="0099203E">
        <w:t xml:space="preserve">video </w:t>
      </w:r>
      <w:r w:rsidR="0099203E" w:rsidRPr="0099203E">
        <w:rPr>
          <w:rFonts w:hint="eastAsia"/>
        </w:rPr>
        <w:t xml:space="preserve">with PQ </w:t>
      </w:r>
      <w:r w:rsidR="0059042E" w:rsidRPr="0099203E">
        <w:t>transfer characteristics</w:t>
      </w:r>
    </w:p>
    <w:p w14:paraId="2E19C31F" w14:textId="7B8062BB" w:rsidR="0028399C" w:rsidRPr="00127BBE" w:rsidRDefault="00CF01DD" w:rsidP="009D560C">
      <w:pPr>
        <w:pStyle w:val="Heading1"/>
        <w:numPr>
          <w:ilvl w:val="0"/>
          <w:numId w:val="0"/>
        </w:numPr>
      </w:pPr>
      <w:r>
        <w:t>Introduction</w:t>
      </w:r>
    </w:p>
    <w:p w14:paraId="2D5F3F40" w14:textId="0A703E87" w:rsidR="00307780" w:rsidRPr="00107DD1" w:rsidRDefault="00307780" w:rsidP="00307780">
      <w:pPr>
        <w:pStyle w:val="CommentText"/>
        <w:rPr>
          <w:rFonts w:eastAsia="SimSun"/>
          <w:szCs w:val="20"/>
          <w:lang w:val="en-CA"/>
        </w:rPr>
      </w:pPr>
      <w:r>
        <w:rPr>
          <w:szCs w:val="20"/>
          <w:lang w:val="en-CA"/>
        </w:rPr>
        <w:t xml:space="preserve">High Dynamic Range (HDR) video is a type of video </w:t>
      </w:r>
      <w:r w:rsidR="00D24467">
        <w:rPr>
          <w:szCs w:val="20"/>
          <w:lang w:val="en-CA"/>
        </w:rPr>
        <w:t xml:space="preserve">content </w:t>
      </w:r>
      <w:r>
        <w:rPr>
          <w:szCs w:val="20"/>
          <w:lang w:val="en-CA"/>
        </w:rPr>
        <w:t xml:space="preserve">in which the sample values span a larger luminance range than conventional Standard Dynamic Range (SDR) video. HDR video </w:t>
      </w:r>
      <w:r w:rsidR="0099203E">
        <w:rPr>
          <w:szCs w:val="20"/>
          <w:lang w:val="en-CA"/>
        </w:rPr>
        <w:t>can</w:t>
      </w:r>
      <w:r>
        <w:rPr>
          <w:szCs w:val="20"/>
          <w:lang w:val="en-CA"/>
        </w:rPr>
        <w:t xml:space="preserve"> provide an enhanced viewer experience and </w:t>
      </w:r>
      <w:r w:rsidR="00F829CE">
        <w:rPr>
          <w:szCs w:val="20"/>
          <w:lang w:val="en-CA"/>
        </w:rPr>
        <w:t xml:space="preserve">can </w:t>
      </w:r>
      <w:r>
        <w:rPr>
          <w:szCs w:val="20"/>
          <w:lang w:val="en-CA"/>
        </w:rPr>
        <w:t>more accurately reproduce scenes that</w:t>
      </w:r>
      <w:r w:rsidR="00F829CE">
        <w:rPr>
          <w:szCs w:val="20"/>
          <w:lang w:val="en-CA"/>
        </w:rPr>
        <w:t xml:space="preserve"> </w:t>
      </w:r>
      <w:r>
        <w:rPr>
          <w:szCs w:val="20"/>
          <w:lang w:val="en-CA"/>
        </w:rPr>
        <w:t>include</w:t>
      </w:r>
      <w:r w:rsidR="00F829CE">
        <w:rPr>
          <w:szCs w:val="20"/>
          <w:lang w:val="en-CA"/>
        </w:rPr>
        <w:t xml:space="preserve">, </w:t>
      </w:r>
      <w:r w:rsidR="00CA7D56">
        <w:rPr>
          <w:szCs w:val="20"/>
          <w:lang w:val="en-CA"/>
        </w:rPr>
        <w:t>within the same image</w:t>
      </w:r>
      <w:r w:rsidR="00F829CE">
        <w:rPr>
          <w:szCs w:val="20"/>
          <w:lang w:val="en-CA"/>
        </w:rPr>
        <w:t xml:space="preserve">, </w:t>
      </w:r>
      <w:r>
        <w:rPr>
          <w:szCs w:val="20"/>
          <w:lang w:val="en-CA"/>
        </w:rPr>
        <w:t>dark areas and bright highlights</w:t>
      </w:r>
      <w:r w:rsidR="00027620">
        <w:rPr>
          <w:szCs w:val="20"/>
          <w:lang w:val="en-CA"/>
        </w:rPr>
        <w:t>,</w:t>
      </w:r>
      <w:r>
        <w:rPr>
          <w:szCs w:val="20"/>
          <w:lang w:val="en-CA"/>
        </w:rPr>
        <w:t xml:space="preserve"> such as </w:t>
      </w:r>
      <w:r w:rsidR="00C470DB">
        <w:rPr>
          <w:szCs w:val="20"/>
          <w:lang w:val="en-CA"/>
        </w:rPr>
        <w:t>emissive</w:t>
      </w:r>
      <w:r>
        <w:rPr>
          <w:szCs w:val="20"/>
          <w:lang w:val="en-CA"/>
        </w:rPr>
        <w:t xml:space="preserve"> light sources and reflections.</w:t>
      </w:r>
      <w:r w:rsidR="00B15167">
        <w:rPr>
          <w:szCs w:val="20"/>
          <w:lang w:val="en-CA"/>
        </w:rPr>
        <w:t xml:space="preserve"> Wide Colour Gamut (WCG) video, on the other hand, is video characterized by a </w:t>
      </w:r>
      <w:r w:rsidR="00737750">
        <w:rPr>
          <w:szCs w:val="20"/>
          <w:lang w:val="en-CA"/>
        </w:rPr>
        <w:t>wider spectrum of colo</w:t>
      </w:r>
      <w:r w:rsidR="00D545F8">
        <w:rPr>
          <w:szCs w:val="20"/>
          <w:lang w:val="en-CA"/>
        </w:rPr>
        <w:t>u</w:t>
      </w:r>
      <w:r w:rsidR="00737750">
        <w:rPr>
          <w:szCs w:val="20"/>
          <w:lang w:val="en-CA"/>
        </w:rPr>
        <w:t xml:space="preserve">rs </w:t>
      </w:r>
      <w:r w:rsidR="00750B5C">
        <w:rPr>
          <w:szCs w:val="20"/>
          <w:lang w:val="en-CA"/>
        </w:rPr>
        <w:t xml:space="preserve">compared to what </w:t>
      </w:r>
      <w:r w:rsidR="00737750">
        <w:rPr>
          <w:szCs w:val="20"/>
          <w:lang w:val="en-CA"/>
        </w:rPr>
        <w:t xml:space="preserve">has been commonly available in conventional video. Recent advances in capture and display technology have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027620">
        <w:rPr>
          <w:szCs w:val="20"/>
          <w:lang w:val="en-CA"/>
        </w:rPr>
        <w:t>,</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75D0AC43" w14:textId="7DE73204" w:rsidR="0028399C" w:rsidRDefault="00022C16" w:rsidP="00F04FDC">
      <w:r w:rsidRPr="00127BBE">
        <w:t xml:space="preserve">This document provides </w:t>
      </w:r>
      <w:r w:rsidRPr="00DC31D2">
        <w:t xml:space="preserve">a set of recommended </w:t>
      </w:r>
      <w:r w:rsidRPr="00123D62">
        <w:t xml:space="preserve">guidelines </w:t>
      </w:r>
      <w:r w:rsidRPr="007C37A2">
        <w:t xml:space="preserve">on processing of </w:t>
      </w:r>
      <w:r w:rsidRPr="001A5B18">
        <w:t>consumer distri</w:t>
      </w:r>
      <w:r w:rsidRPr="006036B2">
        <w:t xml:space="preserve">bution </w:t>
      </w:r>
      <w:r>
        <w:t>HDR/WCG</w:t>
      </w:r>
      <w:r w:rsidRPr="00CB1566">
        <w:t xml:space="preserve"> video</w:t>
      </w:r>
      <w:r w:rsidR="00F743C9">
        <w:t>. This</w:t>
      </w:r>
      <w:r w:rsidRPr="00CB1566">
        <w:t xml:space="preserve"> includ</w:t>
      </w:r>
      <w:r w:rsidR="00F743C9">
        <w:t xml:space="preserve">es </w:t>
      </w:r>
      <w:r w:rsidR="00133E4F">
        <w:t xml:space="preserve">recommendations </w:t>
      </w:r>
      <w:r w:rsidRPr="00CB1566">
        <w:t xml:space="preserve">for </w:t>
      </w:r>
      <w:r>
        <w:t>converting</w:t>
      </w:r>
      <w:r w:rsidRPr="00CB1566">
        <w:t xml:space="preserve"> </w:t>
      </w:r>
      <w:r w:rsidR="00133E4F">
        <w:t xml:space="preserve">a video signal, in </w:t>
      </w:r>
      <w:r w:rsidRPr="00CB1566">
        <w:t xml:space="preserve">a linear light RGB representation with </w:t>
      </w:r>
      <w:r>
        <w:t xml:space="preserve">Rec. ITU-R </w:t>
      </w:r>
      <w:r w:rsidRPr="00CB1566">
        <w:t>BT.2020 colour primaries</w:t>
      </w:r>
      <w:r w:rsidR="00133E4F">
        <w:t>,</w:t>
      </w:r>
      <w:r w:rsidRPr="00CB1566">
        <w:t xml:space="preserve"> to </w:t>
      </w:r>
      <w:r w:rsidRPr="00223C47">
        <w:t xml:space="preserve">a </w:t>
      </w:r>
      <w:r w:rsidRPr="00C3785B">
        <w:t>10</w:t>
      </w:r>
      <w:r w:rsidRPr="008D4437">
        <w:t>-</w:t>
      </w:r>
      <w:r w:rsidRPr="00606335">
        <w:t>bit,</w:t>
      </w:r>
      <w:r w:rsidRPr="00B571D9">
        <w:t xml:space="preserve"> </w:t>
      </w:r>
      <w:r w:rsidRPr="00127BBE">
        <w:t xml:space="preserve">narrow range, </w:t>
      </w:r>
      <w:r>
        <w:t xml:space="preserve">PQ </w:t>
      </w:r>
      <w:r w:rsidR="00133E4F">
        <w:t xml:space="preserve">encoded </w:t>
      </w:r>
      <w:r>
        <w:t xml:space="preserve">(as defined in SMPTE </w:t>
      </w:r>
      <w:r w:rsidRPr="00127BBE">
        <w:t xml:space="preserve">ST 2084 </w:t>
      </w:r>
      <w:r>
        <w:t>and Rec. ITU-R BT.2100)</w:t>
      </w:r>
      <w:r w:rsidRPr="00127BBE">
        <w:t>, 4:2:0, non-constant luminance Y</w:t>
      </w:r>
      <w:r w:rsidRPr="00127BBE">
        <w:sym w:font="Symbol" w:char="F0A2"/>
      </w:r>
      <w:proofErr w:type="spellStart"/>
      <w:r w:rsidRPr="00127BBE">
        <w:t>CbCr</w:t>
      </w:r>
      <w:proofErr w:type="spellEnd"/>
      <w:r w:rsidRPr="00127BBE">
        <w:t xml:space="preserve"> representation. </w:t>
      </w:r>
      <w:r w:rsidRPr="00DC31D2">
        <w:t>These guidelines may al</w:t>
      </w:r>
      <w:r w:rsidRPr="002A2F2A">
        <w:t xml:space="preserve">so apply to other </w:t>
      </w:r>
      <w:r>
        <w:t xml:space="preserve">representations with </w:t>
      </w:r>
      <w:r w:rsidRPr="002A2F2A">
        <w:t>higher bit</w:t>
      </w:r>
      <w:r>
        <w:t xml:space="preserve"> </w:t>
      </w:r>
      <w:r w:rsidRPr="002A2F2A">
        <w:t xml:space="preserve">depth or </w:t>
      </w:r>
      <w:r>
        <w:t xml:space="preserve">other </w:t>
      </w:r>
      <w:r w:rsidRPr="00123D62">
        <w:t>colour</w:t>
      </w:r>
      <w:r w:rsidRPr="007C37A2">
        <w:t xml:space="preserve"> format</w:t>
      </w:r>
      <w:r>
        <w:t>s,</w:t>
      </w:r>
      <w:r w:rsidRPr="007C37A2">
        <w:t xml:space="preserve"> such as 4:4:4</w:t>
      </w:r>
      <w:r>
        <w:t xml:space="preserve"> Y</w:t>
      </w:r>
      <w:r w:rsidRPr="00127BBE">
        <w:sym w:font="Symbol" w:char="F0A2"/>
      </w:r>
      <w:proofErr w:type="spellStart"/>
      <w:r>
        <w:t>CbCr</w:t>
      </w:r>
      <w:proofErr w:type="spellEnd"/>
      <w:r>
        <w:t xml:space="preserve"> </w:t>
      </w:r>
      <w:proofErr w:type="gramStart"/>
      <w:r w:rsidRPr="007C37A2">
        <w:t>12 bit</w:t>
      </w:r>
      <w:proofErr w:type="gramEnd"/>
      <w:r>
        <w:t xml:space="preserve"> video</w:t>
      </w:r>
      <w:r w:rsidRPr="007C37A2">
        <w:t>.</w:t>
      </w:r>
      <w:r>
        <w:t xml:space="preserve"> </w:t>
      </w:r>
      <w:r w:rsidR="0028399C" w:rsidRPr="001A5B18">
        <w:rPr>
          <w:rFonts w:eastAsia="SimSun"/>
        </w:rPr>
        <w:t xml:space="preserve">The scope of this document is illustrated in </w:t>
      </w:r>
      <w:r w:rsidR="0028399C" w:rsidRPr="00DC31D2">
        <w:rPr>
          <w:rFonts w:eastAsia="SimSun"/>
        </w:rPr>
        <w:fldChar w:fldCharType="begin"/>
      </w:r>
      <w:r w:rsidR="0028399C" w:rsidRPr="00127BBE">
        <w:rPr>
          <w:rFonts w:eastAsia="SimSun"/>
        </w:rPr>
        <w:instrText xml:space="preserve"> REF _Ref311238193 \h </w:instrText>
      </w:r>
      <w:r w:rsidR="00AE7EC3" w:rsidRPr="00127BBE">
        <w:rPr>
          <w:rFonts w:eastAsia="SimSun"/>
        </w:rPr>
        <w:instrText xml:space="preserve"> \* MERGEFORMAT </w:instrText>
      </w:r>
      <w:r w:rsidR="0028399C" w:rsidRPr="00DC31D2">
        <w:rPr>
          <w:rFonts w:eastAsia="SimSun"/>
        </w:rPr>
      </w:r>
      <w:r w:rsidR="0028399C" w:rsidRPr="00DC31D2">
        <w:rPr>
          <w:rFonts w:eastAsia="SimSun"/>
        </w:rPr>
        <w:fldChar w:fldCharType="separate"/>
      </w:r>
      <w:r w:rsidR="00390FD0" w:rsidRPr="00DC31D2">
        <w:t>Figure </w:t>
      </w:r>
      <w:r w:rsidR="00390FD0">
        <w:t>1</w:t>
      </w:r>
      <w:r w:rsidR="0028399C" w:rsidRPr="00DC31D2">
        <w:rPr>
          <w:rFonts w:eastAsia="SimSun"/>
        </w:rPr>
        <w:fldChar w:fldCharType="end"/>
      </w:r>
      <w:r w:rsidR="0028399C" w:rsidRPr="00127BBE">
        <w:rPr>
          <w:rFonts w:eastAsia="SimSun"/>
        </w:rPr>
        <w:t>.</w:t>
      </w:r>
    </w:p>
    <w:p w14:paraId="26552615" w14:textId="79ABCAF8" w:rsidR="004966BB" w:rsidRPr="00127BBE" w:rsidRDefault="004966BB" w:rsidP="0028399C">
      <w:pPr>
        <w:keepNext/>
      </w:pPr>
      <w:r>
        <w:rPr>
          <w:noProof/>
          <w:lang w:val="en-US" w:eastAsia="en-US"/>
        </w:rPr>
        <w:drawing>
          <wp:inline distT="0" distB="0" distL="0" distR="0" wp14:anchorId="4963E302" wp14:editId="1C5283B5">
            <wp:extent cx="6383020" cy="175958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peIllustration_crop.png"/>
                    <pic:cNvPicPr/>
                  </pic:nvPicPr>
                  <pic:blipFill>
                    <a:blip r:embed="rId11">
                      <a:extLst>
                        <a:ext uri="{28A0092B-C50C-407E-A947-70E740481C1C}">
                          <a14:useLocalDpi xmlns:a14="http://schemas.microsoft.com/office/drawing/2010/main" val="0"/>
                        </a:ext>
                      </a:extLst>
                    </a:blip>
                    <a:stretch>
                      <a:fillRect/>
                    </a:stretch>
                  </pic:blipFill>
                  <pic:spPr>
                    <a:xfrm>
                      <a:off x="0" y="0"/>
                      <a:ext cx="6383020" cy="1759585"/>
                    </a:xfrm>
                    <a:prstGeom prst="rect">
                      <a:avLst/>
                    </a:prstGeom>
                  </pic:spPr>
                </pic:pic>
              </a:graphicData>
            </a:graphic>
          </wp:inline>
        </w:drawing>
      </w:r>
    </w:p>
    <w:p w14:paraId="616D7861" w14:textId="70451086" w:rsidR="0028399C" w:rsidRPr="00127BBE" w:rsidRDefault="00C74682" w:rsidP="0028399C">
      <w:pPr>
        <w:pStyle w:val="Caption"/>
        <w:rPr>
          <w:szCs w:val="20"/>
          <w:lang w:val="en-CA"/>
        </w:rPr>
      </w:pPr>
      <w:bookmarkStart w:id="3" w:name="_Ref322259658"/>
      <w:bookmarkStart w:id="4" w:name="_Ref311238193"/>
      <w:r w:rsidRPr="00DC31D2">
        <w:rPr>
          <w:lang w:val="en-CA"/>
        </w:rPr>
        <w:t>Figure </w:t>
      </w:r>
      <w:r w:rsidR="00EB5209" w:rsidRPr="00665FC1">
        <w:rPr>
          <w:lang w:val="en-CA"/>
        </w:rPr>
        <w:fldChar w:fldCharType="begin"/>
      </w:r>
      <w:r w:rsidR="00EB5209" w:rsidRPr="00127BBE">
        <w:rPr>
          <w:lang w:val="en-CA"/>
        </w:rPr>
        <w:instrText xml:space="preserve"> SEQ Figure \* ARABIC \s 1 </w:instrText>
      </w:r>
      <w:r w:rsidR="00EB5209" w:rsidRPr="00665FC1">
        <w:rPr>
          <w:lang w:val="en-CA"/>
        </w:rPr>
        <w:fldChar w:fldCharType="separate"/>
      </w:r>
      <w:r w:rsidR="00390FD0">
        <w:rPr>
          <w:noProof/>
          <w:lang w:val="en-CA"/>
        </w:rPr>
        <w:t>1</w:t>
      </w:r>
      <w:r w:rsidR="00EB5209" w:rsidRPr="00665FC1">
        <w:rPr>
          <w:lang w:val="en-CA"/>
        </w:rPr>
        <w:fldChar w:fldCharType="end"/>
      </w:r>
      <w:bookmarkEnd w:id="3"/>
      <w:bookmarkEnd w:id="4"/>
      <w:r w:rsidRPr="00127BBE">
        <w:rPr>
          <w:lang w:val="en-CA"/>
        </w:rPr>
        <w:t xml:space="preserve"> – </w:t>
      </w:r>
      <w:r w:rsidR="0028399C" w:rsidRPr="00127BBE">
        <w:rPr>
          <w:lang w:val="en-CA"/>
        </w:rPr>
        <w:t>Illustration of the scope of this document.</w:t>
      </w:r>
    </w:p>
    <w:p w14:paraId="3FB00CC3" w14:textId="2720A537" w:rsidR="0028399C" w:rsidRDefault="00DE1CA3" w:rsidP="0028399C">
      <w:r>
        <w:t>T</w:t>
      </w:r>
      <w:r w:rsidR="0028399C" w:rsidRPr="00DC31D2">
        <w:t>he content preparation s</w:t>
      </w:r>
      <w:r w:rsidR="0028399C" w:rsidRPr="002A2F2A">
        <w:t xml:space="preserve">tep as well as the display adaptation step </w:t>
      </w:r>
      <w:proofErr w:type="gramStart"/>
      <w:r w:rsidR="0028399C" w:rsidRPr="002A2F2A">
        <w:t>are considered to be</w:t>
      </w:r>
      <w:proofErr w:type="gramEnd"/>
      <w:r w:rsidR="0028399C" w:rsidRPr="002A2F2A">
        <w:t xml:space="preserve"> out of </w:t>
      </w:r>
      <w:r w:rsidR="00806793">
        <w:t xml:space="preserve">the </w:t>
      </w:r>
      <w:r w:rsidR="0028399C" w:rsidRPr="002A2F2A">
        <w:t>scope of this document</w:t>
      </w:r>
      <w:r w:rsidR="00027620">
        <w:t>.</w:t>
      </w:r>
      <w:r w:rsidR="00207F19" w:rsidRPr="00123D62">
        <w:t xml:space="preserve"> </w:t>
      </w:r>
      <w:r w:rsidR="00027620">
        <w:t>H</w:t>
      </w:r>
      <w:r w:rsidR="00207F19" w:rsidRPr="00123D62">
        <w:t>owever</w:t>
      </w:r>
      <w:r w:rsidR="00027620">
        <w:t>,</w:t>
      </w:r>
      <w:r w:rsidR="00207F19" w:rsidRPr="00123D62">
        <w:t xml:space="preserve"> metadata generated </w:t>
      </w:r>
      <w:r w:rsidR="001B494D" w:rsidRPr="007C37A2">
        <w:t>during the</w:t>
      </w:r>
      <w:r w:rsidR="00207F19" w:rsidRPr="001A5B18">
        <w:t xml:space="preserve"> content preparation </w:t>
      </w:r>
      <w:r w:rsidR="00D2520D">
        <w:t xml:space="preserve">step </w:t>
      </w:r>
      <w:r w:rsidR="00207F19" w:rsidRPr="001A5B18">
        <w:t>may be passed through the en</w:t>
      </w:r>
      <w:r w:rsidR="001B494D" w:rsidRPr="006036B2">
        <w:t xml:space="preserve">coder-decoder chain </w:t>
      </w:r>
      <w:r w:rsidR="00D2520D">
        <w:t>and can</w:t>
      </w:r>
      <w:r w:rsidR="00D2520D" w:rsidRPr="006036B2">
        <w:t xml:space="preserve"> </w:t>
      </w:r>
      <w:r w:rsidR="001B494D" w:rsidRPr="006036B2">
        <w:t>significantly affect</w:t>
      </w:r>
      <w:r w:rsidR="00207F19" w:rsidRPr="00CB1566">
        <w:t xml:space="preserve"> </w:t>
      </w:r>
      <w:r w:rsidR="00D2520D">
        <w:t xml:space="preserve">the </w:t>
      </w:r>
      <w:r w:rsidR="00207F19" w:rsidRPr="00CB1566">
        <w:t>display adaptation</w:t>
      </w:r>
      <w:r w:rsidR="00D2520D">
        <w:t xml:space="preserve"> step</w:t>
      </w:r>
      <w:r w:rsidR="0028399C" w:rsidRPr="00223C47">
        <w:t xml:space="preserve">. </w:t>
      </w:r>
      <w:r w:rsidR="00482B9A" w:rsidRPr="00C3785B">
        <w:t>The conte</w:t>
      </w:r>
      <w:r w:rsidR="00482B9A" w:rsidRPr="008D4437">
        <w:t>nt preparation step may include filtering and image enhancement processing such as de</w:t>
      </w:r>
      <w:r w:rsidR="006B0B28" w:rsidRPr="00606335">
        <w:t>-</w:t>
      </w:r>
      <w:r w:rsidR="00482B9A" w:rsidRPr="00B571D9">
        <w:t xml:space="preserve">noising, colour correction, </w:t>
      </w:r>
      <w:r w:rsidR="0038289C" w:rsidRPr="00B571D9">
        <w:t xml:space="preserve">and </w:t>
      </w:r>
      <w:r w:rsidR="00D32E36" w:rsidRPr="00127BBE">
        <w:t>sharpening</w:t>
      </w:r>
      <w:r w:rsidR="00147182">
        <w:t>,</w:t>
      </w:r>
      <w:r w:rsidR="00D32E36" w:rsidRPr="00127BBE">
        <w:t xml:space="preserve"> </w:t>
      </w:r>
      <w:r w:rsidR="00774D00">
        <w:t>as well as</w:t>
      </w:r>
      <w:r w:rsidR="00774D00" w:rsidRPr="00127BBE">
        <w:t xml:space="preserve"> </w:t>
      </w:r>
      <w:r w:rsidR="0038289C" w:rsidRPr="00127BBE">
        <w:t>other</w:t>
      </w:r>
      <w:r w:rsidR="00774D00">
        <w:t xml:space="preserve"> processe</w:t>
      </w:r>
      <w:r w:rsidR="0038289C" w:rsidRPr="00127BBE">
        <w:t>s</w:t>
      </w:r>
      <w:r w:rsidR="00D32E36" w:rsidRPr="00127BBE">
        <w:t xml:space="preserve">. Such methods are deliberately not described in this document. </w:t>
      </w:r>
      <w:r w:rsidR="0028399C" w:rsidRPr="00127BBE">
        <w:t xml:space="preserve">The processing steps described in this document are made available for reference only and </w:t>
      </w:r>
      <w:r w:rsidR="0038289C" w:rsidRPr="00127BBE">
        <w:t xml:space="preserve">the document </w:t>
      </w:r>
      <w:r w:rsidR="0028399C" w:rsidRPr="00127BBE">
        <w:t>does not contain any elements of normative nature. It is possible to replace one or more of the processing steps described in this document</w:t>
      </w:r>
      <w:r w:rsidR="00803502">
        <w:t xml:space="preserve"> –</w:t>
      </w:r>
      <w:r w:rsidR="0028399C" w:rsidRPr="00127BBE">
        <w:t xml:space="preserve"> for example</w:t>
      </w:r>
      <w:r w:rsidR="00803502">
        <w:t>,</w:t>
      </w:r>
      <w:r w:rsidR="0028399C" w:rsidRPr="00127BBE">
        <w:t xml:space="preserve"> </w:t>
      </w:r>
      <w:proofErr w:type="gramStart"/>
      <w:r w:rsidR="0028399C" w:rsidRPr="00127BBE">
        <w:t>in order to</w:t>
      </w:r>
      <w:proofErr w:type="gramEnd"/>
      <w:r w:rsidR="0028399C" w:rsidRPr="00127BBE">
        <w:t xml:space="preserve"> reduce computational complexity or to improve fidelity. </w:t>
      </w:r>
      <w:r w:rsidR="0038289C" w:rsidRPr="00127BBE">
        <w:t>T</w:t>
      </w:r>
      <w:r w:rsidR="0028399C" w:rsidRPr="00127BBE">
        <w:t>his document</w:t>
      </w:r>
      <w:r w:rsidR="007C75D5" w:rsidRPr="0053489F">
        <w:t>'</w:t>
      </w:r>
      <w:r w:rsidR="0038289C" w:rsidRPr="00127BBE">
        <w:t>s intention</w:t>
      </w:r>
      <w:r w:rsidR="0028399C" w:rsidRPr="00127BBE">
        <w:t xml:space="preserve"> is to provide </w:t>
      </w:r>
      <w:r w:rsidR="00F672E2" w:rsidRPr="00127BBE">
        <w:t>some</w:t>
      </w:r>
      <w:r w:rsidR="0028399C" w:rsidRPr="00127BBE">
        <w:t xml:space="preserve"> guideline</w:t>
      </w:r>
      <w:r w:rsidR="00F672E2" w:rsidRPr="00127BBE">
        <w:t>s</w:t>
      </w:r>
      <w:r w:rsidR="0028399C" w:rsidRPr="00127BBE">
        <w:t xml:space="preserve"> for operating an HDR</w:t>
      </w:r>
      <w:r w:rsidR="003500FC" w:rsidRPr="00DC31D2">
        <w:t>/WCG</w:t>
      </w:r>
      <w:r w:rsidR="0028399C" w:rsidRPr="002A2F2A">
        <w:t xml:space="preserve"> video system that is constrained</w:t>
      </w:r>
      <w:r w:rsidR="0028399C" w:rsidRPr="007C37A2">
        <w:t xml:space="preserve"> to </w:t>
      </w:r>
      <w:r w:rsidR="00A65041" w:rsidRPr="001A5B18">
        <w:t xml:space="preserve">code </w:t>
      </w:r>
      <w:r w:rsidR="0028399C" w:rsidRPr="006036B2">
        <w:t>a 10</w:t>
      </w:r>
      <w:r w:rsidR="0084604F" w:rsidRPr="00CB1566">
        <w:t>-</w:t>
      </w:r>
      <w:r w:rsidR="0028399C" w:rsidRPr="00223C47">
        <w:t xml:space="preserve">bit, </w:t>
      </w:r>
      <w:r w:rsidR="00D2520D">
        <w:t>PQ</w:t>
      </w:r>
      <w:r w:rsidR="003C402C">
        <w:t xml:space="preserve"> (as defined in SMPTE ST 2084 and </w:t>
      </w:r>
      <w:r w:rsidR="003A049C">
        <w:t xml:space="preserve">Rec. </w:t>
      </w:r>
      <w:r w:rsidR="003C402C" w:rsidRPr="00EA3782">
        <w:rPr>
          <w:lang w:val="fr-CH"/>
        </w:rPr>
        <w:t>ITU-R BT.2100)</w:t>
      </w:r>
      <w:r w:rsidR="0028399C" w:rsidRPr="00EA3782">
        <w:rPr>
          <w:lang w:val="fr-CH"/>
        </w:rPr>
        <w:t>, 4:2:0, non-constant luminance Y</w:t>
      </w:r>
      <w:r w:rsidR="00605432" w:rsidRPr="00127BBE">
        <w:sym w:font="Symbol" w:char="F0A2"/>
      </w:r>
      <w:proofErr w:type="spellStart"/>
      <w:r w:rsidR="0028399C" w:rsidRPr="00EA3782">
        <w:rPr>
          <w:lang w:val="fr-CH"/>
        </w:rPr>
        <w:t>CbCr</w:t>
      </w:r>
      <w:proofErr w:type="spellEnd"/>
      <w:r w:rsidR="0028399C" w:rsidRPr="00EA3782">
        <w:rPr>
          <w:lang w:val="fr-CH"/>
        </w:rPr>
        <w:t xml:space="preserve"> </w:t>
      </w:r>
      <w:r w:rsidR="00A65041" w:rsidRPr="00EA3782">
        <w:rPr>
          <w:lang w:val="fr-CH"/>
        </w:rPr>
        <w:t xml:space="preserve">signal </w:t>
      </w:r>
      <w:proofErr w:type="spellStart"/>
      <w:r w:rsidR="0028399C" w:rsidRPr="00EA3782">
        <w:rPr>
          <w:lang w:val="fr-CH"/>
        </w:rPr>
        <w:t>representation</w:t>
      </w:r>
      <w:proofErr w:type="spellEnd"/>
      <w:r w:rsidR="0028399C" w:rsidRPr="00EA3782">
        <w:rPr>
          <w:lang w:val="fr-CH"/>
        </w:rPr>
        <w:t xml:space="preserve">. </w:t>
      </w:r>
      <w:r w:rsidR="0028399C" w:rsidRPr="00127BBE">
        <w:t xml:space="preserve">This configuration is </w:t>
      </w:r>
      <w:r w:rsidR="00D2520D">
        <w:t xml:space="preserve">also </w:t>
      </w:r>
      <w:r w:rsidR="0028399C" w:rsidRPr="00127BBE">
        <w:t>aligned with the HDR10 media profile defined in</w:t>
      </w:r>
      <w:r w:rsidR="00C955F6">
        <w:t xml:space="preserve"> </w:t>
      </w:r>
      <w:r w:rsidR="00330CFF">
        <w:t>DECE v2.1</w:t>
      </w:r>
      <w:r w:rsidR="002B1BE7">
        <w:t xml:space="preserve">, the interface defined in </w:t>
      </w:r>
      <w:r w:rsidR="00330CFF">
        <w:t>CTA 861G</w:t>
      </w:r>
      <w:r w:rsidR="002B1BE7">
        <w:t>,</w:t>
      </w:r>
      <w:r w:rsidR="00A65041" w:rsidRPr="00127BBE">
        <w:t xml:space="preserve"> and the restrictions in</w:t>
      </w:r>
      <w:r w:rsidR="00F04FDC">
        <w:t xml:space="preserve"> </w:t>
      </w:r>
      <w:r w:rsidR="00330CFF">
        <w:t>[B</w:t>
      </w:r>
      <w:r w:rsidR="00CF01DD">
        <w:t>lu-r</w:t>
      </w:r>
      <w:r w:rsidR="00330CFF">
        <w:t>ay2015]</w:t>
      </w:r>
      <w:r w:rsidR="0028399C" w:rsidRPr="00DC31D2">
        <w:t xml:space="preserve">. The processing steps in this document are optimized with the intention of providing the best possible result when the same </w:t>
      </w:r>
      <w:r w:rsidR="004E5A85">
        <w:t>h</w:t>
      </w:r>
      <w:r w:rsidR="0028399C" w:rsidRPr="00DC31D2">
        <w:t xml:space="preserve">ypothetical </w:t>
      </w:r>
      <w:r w:rsidR="004E5A85">
        <w:t>r</w:t>
      </w:r>
      <w:r w:rsidR="0028399C" w:rsidRPr="00DC31D2">
        <w:t xml:space="preserve">eference </w:t>
      </w:r>
      <w:r w:rsidR="004E5A85">
        <w:t>v</w:t>
      </w:r>
      <w:r w:rsidR="0028399C" w:rsidRPr="00DC31D2">
        <w:t xml:space="preserve">iewing </w:t>
      </w:r>
      <w:r w:rsidR="004E5A85">
        <w:t>e</w:t>
      </w:r>
      <w:r w:rsidR="0028399C" w:rsidRPr="00DC31D2">
        <w:t xml:space="preserve">nvironment (HRVE) is used before </w:t>
      </w:r>
      <w:r w:rsidR="00DF26E5" w:rsidRPr="002A2F2A">
        <w:t>and</w:t>
      </w:r>
      <w:r w:rsidR="0028399C" w:rsidRPr="00123D62">
        <w:t xml:space="preserve"> after the HDR</w:t>
      </w:r>
      <w:r w:rsidR="003500FC" w:rsidRPr="007C37A2">
        <w:t>/WCG</w:t>
      </w:r>
      <w:r w:rsidR="0028399C" w:rsidRPr="001A5B18">
        <w:t xml:space="preserve"> system. This document </w:t>
      </w:r>
      <w:r w:rsidR="0028399C" w:rsidRPr="006036B2">
        <w:t xml:space="preserve">does not account for when </w:t>
      </w:r>
      <w:r w:rsidR="00E256BC">
        <w:t xml:space="preserve">the </w:t>
      </w:r>
      <w:r w:rsidR="0028399C" w:rsidRPr="006036B2">
        <w:t>viewing environment used after the HDR</w:t>
      </w:r>
      <w:r w:rsidR="003500FC" w:rsidRPr="00CB1566">
        <w:t>/WCG</w:t>
      </w:r>
      <w:r w:rsidR="0028399C" w:rsidRPr="00223C47">
        <w:t xml:space="preserve"> system</w:t>
      </w:r>
      <w:r w:rsidR="00493A52">
        <w:t xml:space="preserve"> is different from the viewing environment used </w:t>
      </w:r>
      <w:r w:rsidR="00774D00">
        <w:t xml:space="preserve">as the </w:t>
      </w:r>
      <w:r w:rsidR="00774D00" w:rsidRPr="00DC31D2">
        <w:t>HRVE</w:t>
      </w:r>
      <w:r w:rsidR="0028399C" w:rsidRPr="00223C47">
        <w:t>.</w:t>
      </w:r>
      <w:r w:rsidR="00492963">
        <w:t xml:space="preserve"> </w:t>
      </w:r>
      <w:proofErr w:type="gramStart"/>
      <w:r w:rsidR="00492963">
        <w:t>In particular, display</w:t>
      </w:r>
      <w:proofErr w:type="gramEnd"/>
      <w:r w:rsidR="00492963">
        <w:t xml:space="preserve"> adaptation, such as the techniques described in </w:t>
      </w:r>
      <w:r w:rsidR="00872016">
        <w:t xml:space="preserve">the SMPTE </w:t>
      </w:r>
      <w:r w:rsidR="00492963">
        <w:t xml:space="preserve">ST 2094 </w:t>
      </w:r>
      <w:r w:rsidR="00872016">
        <w:t>standards</w:t>
      </w:r>
      <w:r w:rsidR="00492963">
        <w:t>, are not considered in this document.</w:t>
      </w:r>
      <w:r w:rsidR="0050332B">
        <w:t xml:space="preserve"> </w:t>
      </w:r>
      <w:r w:rsidR="005B38E5">
        <w:t xml:space="preserve">Report </w:t>
      </w:r>
      <w:r w:rsidR="001F1A45">
        <w:t>ITU-R</w:t>
      </w:r>
      <w:r w:rsidR="00257226" w:rsidRPr="00257226">
        <w:t xml:space="preserve"> </w:t>
      </w:r>
      <w:r w:rsidR="0050332B">
        <w:t>BT.2390 contains additional information on viewing environments and examples of parameters that may be appropriate to apply for practical HDR</w:t>
      </w:r>
      <w:r w:rsidR="003F4EBA">
        <w:t>/WCG</w:t>
      </w:r>
      <w:r w:rsidR="0050332B">
        <w:t xml:space="preserve"> system</w:t>
      </w:r>
      <w:r w:rsidR="0030701E">
        <w:t>s</w:t>
      </w:r>
      <w:r w:rsidR="0050332B">
        <w:t>.</w:t>
      </w:r>
      <w:r w:rsidR="00924A0A">
        <w:t xml:space="preserve"> </w:t>
      </w:r>
      <w:r w:rsidR="00924A0A" w:rsidRPr="00924A0A">
        <w:t>This document does not provide a description of any preferred HRVE</w:t>
      </w:r>
      <w:r w:rsidR="00924A0A">
        <w:t>,</w:t>
      </w:r>
      <w:r w:rsidR="00924A0A" w:rsidRPr="00924A0A">
        <w:t xml:space="preserve"> but acknowledges the fact that in many applications of HDR/WCG video it </w:t>
      </w:r>
      <w:r w:rsidR="00924A0A">
        <w:t>may</w:t>
      </w:r>
      <w:r w:rsidR="00924A0A" w:rsidRPr="00924A0A">
        <w:t xml:space="preserve"> be desirable to have a well-defined HRVE description </w:t>
      </w:r>
      <w:proofErr w:type="gramStart"/>
      <w:r w:rsidR="00924A0A" w:rsidRPr="00924A0A">
        <w:t>in order to</w:t>
      </w:r>
      <w:proofErr w:type="gramEnd"/>
      <w:r w:rsidR="00924A0A" w:rsidRPr="00924A0A">
        <w:t xml:space="preserve"> ensure alignment between content preparation and content consumption.</w:t>
      </w:r>
    </w:p>
    <w:p w14:paraId="188ADE55" w14:textId="4EB9150B" w:rsidR="00CF01DD" w:rsidRDefault="00CF01DD" w:rsidP="007178BC">
      <w:pPr>
        <w:pStyle w:val="Heading1"/>
      </w:pPr>
      <w:bookmarkStart w:id="5" w:name="_Toc466493625"/>
      <w:bookmarkStart w:id="6" w:name="_Toc466493626"/>
      <w:bookmarkStart w:id="7" w:name="_Toc466076076"/>
      <w:bookmarkStart w:id="8" w:name="_Toc466076077"/>
      <w:bookmarkStart w:id="9" w:name="_Toc466076078"/>
      <w:bookmarkStart w:id="10" w:name="_Toc466076079"/>
      <w:bookmarkStart w:id="11" w:name="_Toc466076080"/>
      <w:bookmarkStart w:id="12" w:name="_Toc466076081"/>
      <w:bookmarkStart w:id="13" w:name="_Toc466076082"/>
      <w:bookmarkStart w:id="14" w:name="_Toc466076083"/>
      <w:bookmarkStart w:id="15" w:name="_Toc466076084"/>
      <w:bookmarkStart w:id="16" w:name="_Toc466076085"/>
      <w:bookmarkStart w:id="17" w:name="_Toc466076086"/>
      <w:bookmarkStart w:id="18" w:name="_Toc466076087"/>
      <w:bookmarkStart w:id="19" w:name="_Toc466076088"/>
      <w:bookmarkStart w:id="20" w:name="_Toc466076089"/>
      <w:bookmarkStart w:id="21" w:name="_Toc466076090"/>
      <w:bookmarkStart w:id="22" w:name="_Toc466076091"/>
      <w:bookmarkStart w:id="23" w:name="_Toc466076092"/>
      <w:bookmarkStart w:id="24" w:name="_Toc466076093"/>
      <w:bookmarkStart w:id="25" w:name="_Toc466076094"/>
      <w:bookmarkStart w:id="26" w:name="_Toc466076095"/>
      <w:bookmarkStart w:id="27" w:name="_Toc466076096"/>
      <w:bookmarkStart w:id="28" w:name="_Toc466076097"/>
      <w:bookmarkStart w:id="29" w:name="_Toc466076098"/>
      <w:bookmarkStart w:id="30" w:name="_Toc398827619"/>
      <w:bookmarkStart w:id="31" w:name="_Toc400712429"/>
      <w:bookmarkStart w:id="32" w:name="_Toc411167639"/>
      <w:bookmarkStart w:id="33" w:name="_Toc466493627"/>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t>Scope</w:t>
      </w:r>
    </w:p>
    <w:p w14:paraId="0B1199E7" w14:textId="7B5A5196" w:rsidR="00F04FDC" w:rsidRPr="00CF01DD" w:rsidRDefault="00F04FDC" w:rsidP="000934A7">
      <w:r w:rsidRPr="00127BBE">
        <w:rPr>
          <w:rFonts w:eastAsia="SimSun"/>
        </w:rPr>
        <w:t xml:space="preserve">This document provides guidance on </w:t>
      </w:r>
      <w:r>
        <w:rPr>
          <w:rFonts w:eastAsia="SimSun"/>
        </w:rPr>
        <w:t xml:space="preserve">the </w:t>
      </w:r>
      <w:r w:rsidRPr="00127BBE">
        <w:rPr>
          <w:rFonts w:eastAsia="SimSun"/>
        </w:rPr>
        <w:t xml:space="preserve">processing of </w:t>
      </w:r>
      <w:r>
        <w:rPr>
          <w:rFonts w:eastAsia="SimSun"/>
        </w:rPr>
        <w:t>H</w:t>
      </w:r>
      <w:r w:rsidRPr="00127BBE">
        <w:rPr>
          <w:rFonts w:eastAsia="SimSun"/>
        </w:rPr>
        <w:t xml:space="preserve">igh </w:t>
      </w:r>
      <w:r>
        <w:rPr>
          <w:rFonts w:eastAsia="SimSun"/>
        </w:rPr>
        <w:t>D</w:t>
      </w:r>
      <w:r w:rsidRPr="00127BBE">
        <w:rPr>
          <w:rFonts w:eastAsia="SimSun"/>
        </w:rPr>
        <w:t xml:space="preserve">ynamic </w:t>
      </w:r>
      <w:r>
        <w:rPr>
          <w:rFonts w:eastAsia="SimSun"/>
        </w:rPr>
        <w:t>R</w:t>
      </w:r>
      <w:r w:rsidRPr="00127BBE">
        <w:rPr>
          <w:rFonts w:eastAsia="SimSun"/>
        </w:rPr>
        <w:t>ange (HDR) and Wide Colour Gamut (WCG) video</w:t>
      </w:r>
      <w:r>
        <w:rPr>
          <w:rFonts w:eastAsia="SimSun"/>
        </w:rPr>
        <w:t xml:space="preserve"> content</w:t>
      </w:r>
      <w:r w:rsidRPr="00127BBE">
        <w:rPr>
          <w:rFonts w:eastAsia="SimSun"/>
        </w:rPr>
        <w:t xml:space="preserve">. The purpose of this document is to provide a </w:t>
      </w:r>
      <w:r>
        <w:rPr>
          <w:rFonts w:eastAsia="SimSun"/>
        </w:rPr>
        <w:t xml:space="preserve">set of </w:t>
      </w:r>
      <w:r w:rsidRPr="00127BBE">
        <w:rPr>
          <w:rFonts w:eastAsia="SimSun"/>
        </w:rPr>
        <w:t>publicly referenceable recommended guideline</w:t>
      </w:r>
      <w:r>
        <w:rPr>
          <w:rFonts w:eastAsia="SimSun"/>
        </w:rPr>
        <w:t>s</w:t>
      </w:r>
      <w:r w:rsidRPr="00127BBE">
        <w:rPr>
          <w:rFonts w:eastAsia="SimSun"/>
        </w:rPr>
        <w:t xml:space="preserve"> for the </w:t>
      </w:r>
      <w:r w:rsidRPr="00DC31D2">
        <w:rPr>
          <w:rFonts w:eastAsia="SimSun"/>
        </w:rPr>
        <w:t xml:space="preserve">operation </w:t>
      </w:r>
      <w:r w:rsidRPr="00DC31D2">
        <w:rPr>
          <w:rFonts w:eastAsia="SimSun"/>
        </w:rPr>
        <w:lastRenderedPageBreak/>
        <w:t xml:space="preserve">of AVC or HEVC </w:t>
      </w:r>
      <w:r w:rsidR="009D560C">
        <w:rPr>
          <w:rFonts w:eastAsia="SimSun"/>
        </w:rPr>
        <w:t xml:space="preserve">video coding </w:t>
      </w:r>
      <w:r w:rsidRPr="002A2F2A">
        <w:rPr>
          <w:rFonts w:eastAsia="SimSun"/>
        </w:rPr>
        <w:t xml:space="preserve">systems </w:t>
      </w:r>
      <w:r w:rsidRPr="00123D62">
        <w:rPr>
          <w:rFonts w:eastAsia="SimSun"/>
        </w:rPr>
        <w:t>adapted</w:t>
      </w:r>
      <w:r w:rsidRPr="007C37A2">
        <w:rPr>
          <w:rFonts w:eastAsia="SimSun"/>
        </w:rPr>
        <w:t xml:space="preserve"> for compressing HDR</w:t>
      </w:r>
      <w:r w:rsidRPr="001A5B18">
        <w:rPr>
          <w:rFonts w:eastAsia="SimSun"/>
        </w:rPr>
        <w:t>/WCG</w:t>
      </w:r>
      <w:r w:rsidRPr="006036B2">
        <w:rPr>
          <w:rFonts w:eastAsia="SimSun"/>
        </w:rPr>
        <w:t xml:space="preserve"> video</w:t>
      </w:r>
      <w:r>
        <w:rPr>
          <w:rFonts w:eastAsia="SimSun"/>
        </w:rPr>
        <w:t xml:space="preserve"> for consumer distribution applications</w:t>
      </w:r>
      <w:r w:rsidRPr="006036B2">
        <w:rPr>
          <w:rFonts w:eastAsia="SimSun"/>
        </w:rPr>
        <w:t>. This document includes a de</w:t>
      </w:r>
      <w:r w:rsidRPr="00CB1566">
        <w:rPr>
          <w:rFonts w:eastAsia="SimSun"/>
        </w:rPr>
        <w:t xml:space="preserve">scription of processing steps for converting </w:t>
      </w:r>
      <w:r>
        <w:rPr>
          <w:rFonts w:eastAsia="SimSun"/>
        </w:rPr>
        <w:t xml:space="preserve">from 4:4:4 </w:t>
      </w:r>
      <w:r w:rsidRPr="00CB1566">
        <w:rPr>
          <w:rFonts w:eastAsia="SimSun"/>
        </w:rPr>
        <w:t>RGB linear light</w:t>
      </w:r>
      <w:r>
        <w:rPr>
          <w:rFonts w:eastAsia="SimSun"/>
        </w:rPr>
        <w:t xml:space="preserve"> representation</w:t>
      </w:r>
      <w:r w:rsidRPr="00CB1566">
        <w:rPr>
          <w:rFonts w:eastAsia="SimSun"/>
        </w:rPr>
        <w:t xml:space="preserve"> video </w:t>
      </w:r>
      <w:r w:rsidRPr="00223C47">
        <w:rPr>
          <w:rFonts w:eastAsia="SimSun"/>
        </w:rPr>
        <w:t xml:space="preserve">signals </w:t>
      </w:r>
      <w:r w:rsidRPr="00C3785B">
        <w:rPr>
          <w:rFonts w:eastAsia="SimSun"/>
        </w:rPr>
        <w:t xml:space="preserve">into </w:t>
      </w:r>
      <w:r>
        <w:rPr>
          <w:rFonts w:eastAsia="SimSun"/>
        </w:rPr>
        <w:t>n</w:t>
      </w:r>
      <w:r w:rsidRPr="008D4437">
        <w:rPr>
          <w:rFonts w:eastAsia="SimSun"/>
        </w:rPr>
        <w:t>on</w:t>
      </w:r>
      <w:r>
        <w:rPr>
          <w:rFonts w:eastAsia="SimSun"/>
        </w:rPr>
        <w:t>-c</w:t>
      </w:r>
      <w:r w:rsidRPr="008D4437">
        <w:rPr>
          <w:rFonts w:eastAsia="SimSun"/>
        </w:rPr>
        <w:t xml:space="preserve">onstant </w:t>
      </w:r>
      <w:r>
        <w:rPr>
          <w:rFonts w:eastAsia="SimSun"/>
        </w:rPr>
        <w:t>l</w:t>
      </w:r>
      <w:r w:rsidRPr="008D4437">
        <w:rPr>
          <w:rFonts w:eastAsia="SimSun"/>
        </w:rPr>
        <w:t>uminance (NCL) Y</w:t>
      </w:r>
      <w:r w:rsidRPr="00127BBE">
        <w:sym w:font="Symbol" w:char="F0A2"/>
      </w:r>
      <w:proofErr w:type="spellStart"/>
      <w:r w:rsidRPr="00127BBE">
        <w:rPr>
          <w:rFonts w:eastAsia="SimSun"/>
        </w:rPr>
        <w:t>CbCr</w:t>
      </w:r>
      <w:proofErr w:type="spellEnd"/>
      <w:r w:rsidRPr="00127BBE">
        <w:rPr>
          <w:rFonts w:eastAsia="SimSun"/>
        </w:rPr>
        <w:t xml:space="preserve"> </w:t>
      </w:r>
      <w:r w:rsidRPr="00DC31D2">
        <w:rPr>
          <w:rFonts w:eastAsia="SimSun"/>
        </w:rPr>
        <w:t xml:space="preserve">video </w:t>
      </w:r>
      <w:r w:rsidRPr="002A2F2A">
        <w:rPr>
          <w:rFonts w:eastAsia="SimSun"/>
        </w:rPr>
        <w:t xml:space="preserve">signals </w:t>
      </w:r>
      <w:r w:rsidRPr="00123D62">
        <w:rPr>
          <w:rFonts w:eastAsia="SimSun"/>
        </w:rPr>
        <w:t>that</w:t>
      </w:r>
      <w:r w:rsidRPr="007C37A2">
        <w:rPr>
          <w:rFonts w:eastAsia="SimSun"/>
        </w:rPr>
        <w:t xml:space="preserve"> use </w:t>
      </w:r>
      <w:r>
        <w:rPr>
          <w:rFonts w:eastAsia="SimSun"/>
        </w:rPr>
        <w:t xml:space="preserve">the Perceptual </w:t>
      </w:r>
      <w:proofErr w:type="spellStart"/>
      <w:r>
        <w:rPr>
          <w:rFonts w:eastAsia="SimSun"/>
        </w:rPr>
        <w:t>Quantizer</w:t>
      </w:r>
      <w:proofErr w:type="spellEnd"/>
      <w:r>
        <w:rPr>
          <w:rFonts w:eastAsia="SimSun"/>
        </w:rPr>
        <w:t xml:space="preserve"> </w:t>
      </w:r>
      <w:r w:rsidRPr="006036B2">
        <w:rPr>
          <w:rFonts w:eastAsia="SimSun"/>
        </w:rPr>
        <w:t>(PQ) transfer</w:t>
      </w:r>
      <w:r w:rsidRPr="00CB1566">
        <w:rPr>
          <w:rFonts w:eastAsia="SimSun"/>
        </w:rPr>
        <w:t xml:space="preserve"> function</w:t>
      </w:r>
      <w:r>
        <w:rPr>
          <w:rFonts w:eastAsia="SimSun"/>
        </w:rPr>
        <w:t xml:space="preserve"> defined in SMPTE </w:t>
      </w:r>
      <w:r w:rsidRPr="001A5B18">
        <w:rPr>
          <w:rFonts w:eastAsia="SimSun"/>
        </w:rPr>
        <w:t>ST 2084</w:t>
      </w:r>
      <w:r>
        <w:rPr>
          <w:rFonts w:eastAsia="SimSun"/>
        </w:rPr>
        <w:t xml:space="preserve"> and Rec. ITU-R BT.2100</w:t>
      </w:r>
      <w:r w:rsidRPr="00CB1566">
        <w:rPr>
          <w:rFonts w:eastAsia="SimSun"/>
        </w:rPr>
        <w:t xml:space="preserve">. </w:t>
      </w:r>
      <w:r w:rsidRPr="00223C47">
        <w:rPr>
          <w:rFonts w:eastAsia="SimSun"/>
        </w:rPr>
        <w:t xml:space="preserve">Although the focus of this document is primarily on 4:2:0 </w:t>
      </w:r>
      <w:r>
        <w:rPr>
          <w:rFonts w:eastAsia="SimSun"/>
        </w:rPr>
        <w:t>Y</w:t>
      </w:r>
      <w:r w:rsidRPr="00127BBE">
        <w:sym w:font="Symbol" w:char="F0A2"/>
      </w:r>
      <w:proofErr w:type="spellStart"/>
      <w:r>
        <w:rPr>
          <w:rFonts w:eastAsia="SimSun"/>
        </w:rPr>
        <w:t>CbCr</w:t>
      </w:r>
      <w:proofErr w:type="spellEnd"/>
      <w:r>
        <w:rPr>
          <w:rFonts w:eastAsia="SimSun"/>
        </w:rPr>
        <w:t xml:space="preserve"> </w:t>
      </w:r>
      <w:r w:rsidRPr="00223C47">
        <w:rPr>
          <w:rFonts w:eastAsia="SimSun"/>
        </w:rPr>
        <w:t>10 bit represe</w:t>
      </w:r>
      <w:r w:rsidRPr="00C3785B">
        <w:rPr>
          <w:rFonts w:eastAsia="SimSun"/>
        </w:rPr>
        <w:t xml:space="preserve">ntations, these guidelines may also apply to other </w:t>
      </w:r>
      <w:r>
        <w:rPr>
          <w:rFonts w:eastAsia="SimSun"/>
        </w:rPr>
        <w:t xml:space="preserve">representations with </w:t>
      </w:r>
      <w:r w:rsidRPr="00C3785B">
        <w:rPr>
          <w:rFonts w:eastAsia="SimSun"/>
        </w:rPr>
        <w:t>higher bit</w:t>
      </w:r>
      <w:r>
        <w:rPr>
          <w:rFonts w:eastAsia="SimSun"/>
        </w:rPr>
        <w:t xml:space="preserve"> </w:t>
      </w:r>
      <w:r w:rsidRPr="00C3785B">
        <w:rPr>
          <w:rFonts w:eastAsia="SimSun"/>
        </w:rPr>
        <w:t xml:space="preserve">depth </w:t>
      </w:r>
      <w:r w:rsidRPr="008D4437">
        <w:rPr>
          <w:rFonts w:eastAsia="SimSun"/>
        </w:rPr>
        <w:t xml:space="preserve">or </w:t>
      </w:r>
      <w:r>
        <w:rPr>
          <w:rFonts w:eastAsia="SimSun"/>
        </w:rPr>
        <w:t xml:space="preserve">other </w:t>
      </w:r>
      <w:r w:rsidRPr="00606335">
        <w:rPr>
          <w:rFonts w:eastAsia="SimSun"/>
        </w:rPr>
        <w:t>colour</w:t>
      </w:r>
      <w:r w:rsidRPr="00B571D9">
        <w:rPr>
          <w:rFonts w:eastAsia="SimSun"/>
        </w:rPr>
        <w:t xml:space="preserve"> format</w:t>
      </w:r>
      <w:r>
        <w:rPr>
          <w:rFonts w:eastAsia="SimSun"/>
        </w:rPr>
        <w:t>s,</w:t>
      </w:r>
      <w:r w:rsidRPr="00B571D9">
        <w:rPr>
          <w:rFonts w:eastAsia="SimSun"/>
        </w:rPr>
        <w:t xml:space="preserve"> such as 4:4:4</w:t>
      </w:r>
      <w:r>
        <w:rPr>
          <w:rFonts w:eastAsia="SimSun"/>
        </w:rPr>
        <w:t xml:space="preserve"> Y</w:t>
      </w:r>
      <w:r w:rsidRPr="00127BBE">
        <w:sym w:font="Symbol" w:char="F0A2"/>
      </w:r>
      <w:proofErr w:type="spellStart"/>
      <w:r>
        <w:rPr>
          <w:rFonts w:eastAsia="SimSun"/>
        </w:rPr>
        <w:t>CbCr</w:t>
      </w:r>
      <w:proofErr w:type="spellEnd"/>
      <w:r>
        <w:rPr>
          <w:rFonts w:eastAsia="SimSun"/>
        </w:rPr>
        <w:t xml:space="preserve"> </w:t>
      </w:r>
      <w:proofErr w:type="gramStart"/>
      <w:r w:rsidRPr="00B571D9">
        <w:rPr>
          <w:rFonts w:eastAsia="SimSun"/>
        </w:rPr>
        <w:t>12 bit</w:t>
      </w:r>
      <w:proofErr w:type="gramEnd"/>
      <w:r>
        <w:rPr>
          <w:rFonts w:eastAsia="SimSun"/>
        </w:rPr>
        <w:t xml:space="preserve"> video</w:t>
      </w:r>
      <w:r w:rsidRPr="00127BBE">
        <w:rPr>
          <w:rFonts w:eastAsia="SimSun"/>
        </w:rPr>
        <w:t>. In addition, this document provides some high</w:t>
      </w:r>
      <w:r>
        <w:rPr>
          <w:rFonts w:eastAsia="SimSun"/>
        </w:rPr>
        <w:t>-</w:t>
      </w:r>
      <w:r w:rsidRPr="00127BBE">
        <w:rPr>
          <w:rFonts w:eastAsia="SimSun"/>
        </w:rPr>
        <w:t xml:space="preserve">level recommendations for </w:t>
      </w:r>
      <w:r w:rsidRPr="007C37A2">
        <w:rPr>
          <w:rFonts w:eastAsia="SimSun"/>
        </w:rPr>
        <w:t>compress</w:t>
      </w:r>
      <w:r w:rsidRPr="006036B2">
        <w:rPr>
          <w:rFonts w:eastAsia="SimSun"/>
        </w:rPr>
        <w:t xml:space="preserve">ing these signals using </w:t>
      </w:r>
      <w:r w:rsidRPr="00223C47">
        <w:rPr>
          <w:rFonts w:eastAsia="SimSun"/>
        </w:rPr>
        <w:t>either the</w:t>
      </w:r>
      <w:r w:rsidRPr="008D4437">
        <w:rPr>
          <w:rFonts w:eastAsia="SimSun"/>
        </w:rPr>
        <w:t xml:space="preserve"> AVC or HEVC </w:t>
      </w:r>
      <w:r w:rsidRPr="00606335">
        <w:rPr>
          <w:rFonts w:eastAsia="SimSun"/>
        </w:rPr>
        <w:t xml:space="preserve">video coding </w:t>
      </w:r>
      <w:r w:rsidRPr="00B571D9">
        <w:rPr>
          <w:rFonts w:eastAsia="SimSun"/>
        </w:rPr>
        <w:t>standards</w:t>
      </w:r>
      <w:r w:rsidRPr="00127BBE">
        <w:rPr>
          <w:rFonts w:eastAsia="SimSun"/>
        </w:rPr>
        <w:t xml:space="preserve">. </w:t>
      </w:r>
      <w:r>
        <w:rPr>
          <w:rFonts w:eastAsia="SimSun"/>
        </w:rPr>
        <w:t>A d</w:t>
      </w:r>
      <w:r w:rsidRPr="00127BBE">
        <w:rPr>
          <w:rFonts w:eastAsia="SimSun"/>
        </w:rPr>
        <w:t xml:space="preserve">escription of post-decoding processing steps </w:t>
      </w:r>
      <w:r w:rsidR="009D560C" w:rsidRPr="00127BBE">
        <w:rPr>
          <w:rFonts w:eastAsia="SimSun"/>
        </w:rPr>
        <w:t xml:space="preserve">is also included </w:t>
      </w:r>
      <w:r w:rsidRPr="00127BBE">
        <w:rPr>
          <w:rFonts w:eastAsia="SimSun"/>
        </w:rPr>
        <w:t>for converting these NCL Y</w:t>
      </w:r>
      <w:r w:rsidRPr="00127BBE">
        <w:sym w:font="Symbol" w:char="F0A2"/>
      </w:r>
      <w:proofErr w:type="spellStart"/>
      <w:r w:rsidRPr="00127BBE">
        <w:rPr>
          <w:rFonts w:eastAsia="SimSun"/>
        </w:rPr>
        <w:t>CbCr</w:t>
      </w:r>
      <w:proofErr w:type="spellEnd"/>
      <w:r w:rsidRPr="00DC31D2">
        <w:rPr>
          <w:rFonts w:eastAsia="SimSun"/>
        </w:rPr>
        <w:t xml:space="preserve"> signals</w:t>
      </w:r>
      <w:r w:rsidRPr="002A2F2A">
        <w:rPr>
          <w:rFonts w:eastAsia="SimSun"/>
        </w:rPr>
        <w:t xml:space="preserve"> </w:t>
      </w:r>
      <w:r w:rsidRPr="00123D62">
        <w:rPr>
          <w:rFonts w:eastAsia="SimSun"/>
        </w:rPr>
        <w:t>back</w:t>
      </w:r>
      <w:r w:rsidRPr="001A5B18">
        <w:rPr>
          <w:rFonts w:eastAsia="SimSun"/>
        </w:rPr>
        <w:t xml:space="preserve"> </w:t>
      </w:r>
      <w:r w:rsidRPr="00223C47">
        <w:rPr>
          <w:rFonts w:eastAsia="SimSun"/>
        </w:rPr>
        <w:t xml:space="preserve">to </w:t>
      </w:r>
      <w:r w:rsidRPr="00C3785B">
        <w:rPr>
          <w:rFonts w:eastAsia="SimSun"/>
        </w:rPr>
        <w:t xml:space="preserve">a </w:t>
      </w:r>
      <w:r w:rsidRPr="00606335">
        <w:rPr>
          <w:rFonts w:eastAsia="SimSun"/>
        </w:rPr>
        <w:t>linear</w:t>
      </w:r>
      <w:r w:rsidRPr="00B571D9">
        <w:rPr>
          <w:rFonts w:eastAsia="SimSun"/>
        </w:rPr>
        <w:t xml:space="preserve"> light</w:t>
      </w:r>
      <w:r>
        <w:rPr>
          <w:rFonts w:eastAsia="SimSun"/>
        </w:rPr>
        <w:t>,</w:t>
      </w:r>
      <w:r w:rsidRPr="00B571D9">
        <w:rPr>
          <w:rFonts w:eastAsia="SimSun"/>
        </w:rPr>
        <w:t xml:space="preserve"> </w:t>
      </w:r>
      <w:r w:rsidRPr="008D4437">
        <w:rPr>
          <w:rFonts w:eastAsia="SimSun"/>
        </w:rPr>
        <w:t xml:space="preserve">4:4:4 RGB </w:t>
      </w:r>
      <w:r w:rsidRPr="00127BBE">
        <w:rPr>
          <w:rFonts w:eastAsia="SimSun"/>
        </w:rPr>
        <w:t>representation.</w:t>
      </w:r>
    </w:p>
    <w:p w14:paraId="4EA6FA07" w14:textId="64B8A1B9" w:rsidR="00246E3A" w:rsidRDefault="00781563" w:rsidP="007178BC">
      <w:pPr>
        <w:pStyle w:val="Heading1"/>
      </w:pPr>
      <w:r>
        <w:t>R</w:t>
      </w:r>
      <w:r w:rsidR="00246E3A">
        <w:t>eferences</w:t>
      </w:r>
    </w:p>
    <w:p w14:paraId="629E6481" w14:textId="6B719E86" w:rsidR="00781563" w:rsidRPr="0043527F" w:rsidRDefault="00781563" w:rsidP="00F04FDC">
      <w:pPr>
        <w:pStyle w:val="Reftext"/>
        <w:keepNext/>
        <w:ind w:left="0" w:firstLine="0"/>
        <w:rPr>
          <w:iCs/>
          <w:lang w:val="en-CA"/>
        </w:rPr>
      </w:pPr>
      <w:r>
        <w:rPr>
          <w:lang w:val="en-CA"/>
        </w:rPr>
        <w:t>Recommendation ITU-T H.264 (</w:t>
      </w:r>
      <w:r w:rsidR="00F04FDC">
        <w:rPr>
          <w:lang w:val="en-CA"/>
        </w:rPr>
        <w:t>in force</w:t>
      </w:r>
      <w:r w:rsidRPr="00DC31D2">
        <w:rPr>
          <w:lang w:val="en-CA"/>
        </w:rPr>
        <w:t xml:space="preserve">), </w:t>
      </w:r>
      <w:r w:rsidRPr="002A2F2A">
        <w:rPr>
          <w:i/>
          <w:iCs/>
          <w:lang w:val="en-CA"/>
        </w:rPr>
        <w:t>Advanced video coding for generic audiovisual services</w:t>
      </w:r>
      <w:r w:rsidRPr="00123D62">
        <w:rPr>
          <w:lang w:val="en-CA"/>
        </w:rPr>
        <w:t xml:space="preserve">. </w:t>
      </w:r>
    </w:p>
    <w:p w14:paraId="7182A338" w14:textId="00DB7557" w:rsidR="00781563" w:rsidRPr="001A5B18" w:rsidRDefault="00781563" w:rsidP="009D560C">
      <w:pPr>
        <w:pStyle w:val="Reftext"/>
        <w:ind w:left="0" w:firstLine="0"/>
        <w:rPr>
          <w:iCs/>
          <w:lang w:val="en-CA"/>
        </w:rPr>
      </w:pPr>
      <w:r w:rsidRPr="00123D62">
        <w:rPr>
          <w:lang w:val="en-CA"/>
        </w:rPr>
        <w:t>ISO/IEC 14496-10</w:t>
      </w:r>
      <w:r w:rsidR="00F04FDC">
        <w:rPr>
          <w:lang w:val="en-CA"/>
        </w:rPr>
        <w:t xml:space="preserve"> (in force)</w:t>
      </w:r>
      <w:r>
        <w:rPr>
          <w:lang w:val="en-CA"/>
        </w:rPr>
        <w:t xml:space="preserve">, </w:t>
      </w:r>
      <w:r w:rsidRPr="002A2F2A">
        <w:rPr>
          <w:i/>
          <w:iCs/>
          <w:lang w:val="en-CA"/>
        </w:rPr>
        <w:t>Advanced video coding</w:t>
      </w:r>
      <w:r w:rsidRPr="00123D62">
        <w:rPr>
          <w:lang w:val="en-CA"/>
        </w:rPr>
        <w:t>.</w:t>
      </w:r>
      <w:r w:rsidRPr="007C37A2">
        <w:rPr>
          <w:iCs/>
          <w:lang w:val="en-CA"/>
        </w:rPr>
        <w:t xml:space="preserve"> </w:t>
      </w:r>
    </w:p>
    <w:p w14:paraId="3BBC8CF0" w14:textId="7E314B6A" w:rsidR="00781563" w:rsidRDefault="00781563" w:rsidP="009D560C">
      <w:pPr>
        <w:pStyle w:val="Reftext"/>
        <w:ind w:left="0" w:firstLine="0"/>
        <w:rPr>
          <w:iCs/>
          <w:lang w:val="en-CA"/>
        </w:rPr>
      </w:pPr>
      <w:r w:rsidRPr="006036B2">
        <w:rPr>
          <w:lang w:val="en-CA"/>
        </w:rPr>
        <w:t>Recommendation ITU-T H.265 (</w:t>
      </w:r>
      <w:r w:rsidR="00F04FDC">
        <w:rPr>
          <w:lang w:val="en-CA"/>
        </w:rPr>
        <w:t>in force</w:t>
      </w:r>
      <w:r w:rsidRPr="006036B2">
        <w:rPr>
          <w:lang w:val="en-CA"/>
        </w:rPr>
        <w:t xml:space="preserve">), </w:t>
      </w:r>
      <w:r w:rsidRPr="00CB1566">
        <w:rPr>
          <w:i/>
          <w:iCs/>
          <w:lang w:val="en-CA"/>
        </w:rPr>
        <w:t>High Efficiency Video Coding.</w:t>
      </w:r>
      <w:r w:rsidRPr="00223C47">
        <w:rPr>
          <w:iCs/>
          <w:lang w:val="en-CA"/>
        </w:rPr>
        <w:t xml:space="preserve"> </w:t>
      </w:r>
    </w:p>
    <w:p w14:paraId="4B7794C0" w14:textId="44272648" w:rsidR="00781563" w:rsidRPr="008D4437" w:rsidRDefault="00781563" w:rsidP="009D560C">
      <w:pPr>
        <w:pStyle w:val="Reftext"/>
        <w:ind w:left="0" w:firstLine="0"/>
        <w:rPr>
          <w:iCs/>
          <w:lang w:val="en-CA"/>
        </w:rPr>
      </w:pPr>
      <w:r w:rsidRPr="00223C47">
        <w:rPr>
          <w:iCs/>
          <w:lang w:val="en-CA"/>
        </w:rPr>
        <w:t>ISO/IEC 23008</w:t>
      </w:r>
      <w:r w:rsidRPr="00C3785B">
        <w:rPr>
          <w:iCs/>
          <w:lang w:val="en-CA"/>
        </w:rPr>
        <w:t>-</w:t>
      </w:r>
      <w:r>
        <w:rPr>
          <w:iCs/>
          <w:lang w:val="en-CA"/>
        </w:rPr>
        <w:t>2</w:t>
      </w:r>
      <w:r w:rsidR="00F04FDC">
        <w:rPr>
          <w:iCs/>
          <w:lang w:val="en-CA"/>
        </w:rPr>
        <w:t xml:space="preserve"> (</w:t>
      </w:r>
      <w:r w:rsidR="00F04FDC">
        <w:rPr>
          <w:lang w:val="en-CA"/>
        </w:rPr>
        <w:t>in force</w:t>
      </w:r>
      <w:r w:rsidR="00F04FDC">
        <w:rPr>
          <w:iCs/>
          <w:lang w:val="en-CA"/>
        </w:rPr>
        <w:t>)</w:t>
      </w:r>
      <w:r>
        <w:rPr>
          <w:iCs/>
          <w:lang w:val="en-CA"/>
        </w:rPr>
        <w:t xml:space="preserve">, </w:t>
      </w:r>
      <w:r w:rsidRPr="00CB1566">
        <w:rPr>
          <w:i/>
          <w:iCs/>
          <w:lang w:val="en-CA"/>
        </w:rPr>
        <w:t>High Efficiency Video Coding</w:t>
      </w:r>
      <w:r w:rsidRPr="00C3785B">
        <w:rPr>
          <w:iCs/>
          <w:lang w:val="en-CA"/>
        </w:rPr>
        <w:t>.</w:t>
      </w:r>
    </w:p>
    <w:p w14:paraId="4592611E" w14:textId="77777777" w:rsidR="00781563" w:rsidRPr="00107DD1" w:rsidRDefault="00781563" w:rsidP="009D560C">
      <w:pPr>
        <w:pStyle w:val="Reftext"/>
        <w:ind w:left="0" w:firstLine="0"/>
        <w:rPr>
          <w:lang w:val="en-CA"/>
        </w:rPr>
      </w:pPr>
      <w:r w:rsidRPr="00606335">
        <w:rPr>
          <w:lang w:val="en-CA"/>
        </w:rPr>
        <w:t xml:space="preserve">Recommendation ITU-R BT.709-6 (2015), </w:t>
      </w:r>
      <w:r w:rsidRPr="00B571D9">
        <w:rPr>
          <w:i/>
          <w:lang w:val="en-CA"/>
        </w:rPr>
        <w:t>Parameter values for the HDTV standards for production and international programme exchange.</w:t>
      </w:r>
    </w:p>
    <w:p w14:paraId="1BA48DCC" w14:textId="77777777" w:rsidR="00781563" w:rsidRPr="001A5B18" w:rsidRDefault="00781563" w:rsidP="009D560C">
      <w:pPr>
        <w:pStyle w:val="Reftext"/>
        <w:ind w:left="0" w:firstLine="0"/>
        <w:rPr>
          <w:lang w:val="en-CA"/>
        </w:rPr>
      </w:pPr>
      <w:r w:rsidRPr="00127BBE">
        <w:rPr>
          <w:lang w:val="en-CA"/>
        </w:rPr>
        <w:t>Recommendation ITU-R BT.1886</w:t>
      </w:r>
      <w:r>
        <w:rPr>
          <w:lang w:val="en-CA"/>
        </w:rPr>
        <w:t>-0</w:t>
      </w:r>
      <w:r w:rsidRPr="00DC31D2">
        <w:rPr>
          <w:lang w:val="en-CA"/>
        </w:rPr>
        <w:t xml:space="preserve"> (2011), </w:t>
      </w:r>
      <w:r w:rsidRPr="002A2F2A">
        <w:rPr>
          <w:i/>
          <w:lang w:val="en-CA"/>
        </w:rPr>
        <w:t>Reference electro-optical transfer function for flat panel displays used in HDTV stu</w:t>
      </w:r>
      <w:r w:rsidRPr="00123D62">
        <w:rPr>
          <w:i/>
          <w:lang w:val="en-CA"/>
        </w:rPr>
        <w:t>dio production</w:t>
      </w:r>
      <w:r w:rsidRPr="007C37A2">
        <w:rPr>
          <w:lang w:val="en-CA"/>
        </w:rPr>
        <w:t>.</w:t>
      </w:r>
    </w:p>
    <w:p w14:paraId="12E0930B" w14:textId="77777777" w:rsidR="00781563" w:rsidRPr="00223C47" w:rsidRDefault="00781563" w:rsidP="009D560C">
      <w:pPr>
        <w:pStyle w:val="Reftext"/>
        <w:ind w:left="0" w:firstLine="0"/>
        <w:rPr>
          <w:lang w:val="en-CA"/>
        </w:rPr>
      </w:pPr>
      <w:r w:rsidRPr="006036B2">
        <w:rPr>
          <w:lang w:val="en-CA"/>
        </w:rPr>
        <w:t xml:space="preserve">Recommendation ITU-R BT.2020-2 (2015), </w:t>
      </w:r>
      <w:r w:rsidRPr="00CB1566">
        <w:rPr>
          <w:i/>
          <w:lang w:val="en-CA"/>
        </w:rPr>
        <w:t>Parameter values for ultra-high definition television systems for production and international programme exchange</w:t>
      </w:r>
      <w:r w:rsidRPr="00223C47">
        <w:rPr>
          <w:lang w:val="en-CA"/>
        </w:rPr>
        <w:t xml:space="preserve">. </w:t>
      </w:r>
    </w:p>
    <w:p w14:paraId="4C75CEDC" w14:textId="77777777" w:rsidR="00781563" w:rsidRPr="005B38E5" w:rsidRDefault="00781563" w:rsidP="009D560C">
      <w:pPr>
        <w:pStyle w:val="Reftext"/>
        <w:ind w:left="0" w:firstLine="0"/>
        <w:rPr>
          <w:lang w:val="en-CA"/>
        </w:rPr>
      </w:pPr>
      <w:r w:rsidRPr="00127BBE">
        <w:rPr>
          <w:lang w:val="en-CA"/>
        </w:rPr>
        <w:t>Recommendation ITU-R BT.2100</w:t>
      </w:r>
      <w:r>
        <w:rPr>
          <w:lang w:val="en-CA"/>
        </w:rPr>
        <w:t>-0</w:t>
      </w:r>
      <w:r w:rsidRPr="00127BBE">
        <w:rPr>
          <w:lang w:val="en-CA"/>
        </w:rPr>
        <w:t xml:space="preserve"> (2016), </w:t>
      </w:r>
      <w:r w:rsidRPr="00127BBE">
        <w:rPr>
          <w:i/>
          <w:lang w:val="en-CA"/>
        </w:rPr>
        <w:t>Image parameter values for high dynamic range television for use in production and international programme exchange.</w:t>
      </w:r>
    </w:p>
    <w:p w14:paraId="5E8D9ACC" w14:textId="77777777" w:rsidR="00781563" w:rsidRPr="00C955F6" w:rsidRDefault="00781563" w:rsidP="009D560C">
      <w:pPr>
        <w:pStyle w:val="Reftext"/>
        <w:ind w:left="0" w:firstLine="0"/>
        <w:rPr>
          <w:lang w:val="en-CA"/>
        </w:rPr>
      </w:pPr>
      <w:r w:rsidRPr="00127BBE">
        <w:rPr>
          <w:lang w:val="en-CA"/>
        </w:rPr>
        <w:t>Re</w:t>
      </w:r>
      <w:r>
        <w:rPr>
          <w:lang w:val="en-CA"/>
        </w:rPr>
        <w:t>port</w:t>
      </w:r>
      <w:r w:rsidRPr="00127BBE">
        <w:rPr>
          <w:lang w:val="en-CA"/>
        </w:rPr>
        <w:t xml:space="preserve"> ITU-R BT.</w:t>
      </w:r>
      <w:r>
        <w:rPr>
          <w:lang w:val="en-CA"/>
        </w:rPr>
        <w:t>239</w:t>
      </w:r>
      <w:r w:rsidRPr="00127BBE">
        <w:rPr>
          <w:lang w:val="en-CA"/>
        </w:rPr>
        <w:t>0</w:t>
      </w:r>
      <w:r>
        <w:rPr>
          <w:lang w:val="en-CA"/>
        </w:rPr>
        <w:t>-0</w:t>
      </w:r>
      <w:r w:rsidRPr="00127BBE">
        <w:rPr>
          <w:lang w:val="en-CA"/>
        </w:rPr>
        <w:t xml:space="preserve"> (2016), </w:t>
      </w:r>
      <w:r w:rsidRPr="00C955F6">
        <w:rPr>
          <w:i/>
          <w:lang w:val="en-CA"/>
        </w:rPr>
        <w:t>High dynamic range television for production and international programme exchange</w:t>
      </w:r>
      <w:r w:rsidRPr="00127BBE">
        <w:rPr>
          <w:i/>
          <w:lang w:val="en-CA"/>
        </w:rPr>
        <w:t>.</w:t>
      </w:r>
    </w:p>
    <w:p w14:paraId="79786BE2" w14:textId="0C96DCD1" w:rsidR="00781563" w:rsidRPr="0053489F" w:rsidRDefault="00781563" w:rsidP="009D560C">
      <w:pPr>
        <w:pStyle w:val="Reftext"/>
        <w:ind w:left="0" w:firstLine="0"/>
        <w:rPr>
          <w:lang w:val="en-CA"/>
        </w:rPr>
      </w:pPr>
      <w:r w:rsidRPr="00127BBE">
        <w:t xml:space="preserve">DECE, </w:t>
      </w:r>
      <w:r w:rsidRPr="00127BBE">
        <w:rPr>
          <w:i/>
          <w:iCs/>
        </w:rPr>
        <w:t>Common File Format &amp; Media Formats Specification Version 2.1.</w:t>
      </w:r>
      <w:r w:rsidRPr="00127BBE">
        <w:rPr>
          <w:iCs/>
        </w:rPr>
        <w:t xml:space="preserve"> </w:t>
      </w:r>
      <w:r>
        <w:rPr>
          <w:iCs/>
        </w:rPr>
        <w:t>http://</w:t>
      </w:r>
      <w:r w:rsidRPr="006C467E">
        <w:rPr>
          <w:iCs/>
        </w:rPr>
        <w:t>www.uvcentral.com/sites/default/files/files/PublicSpecs/CFFMediaFormat-2_1.pdf</w:t>
      </w:r>
    </w:p>
    <w:p w14:paraId="1BCFACE6" w14:textId="77777777" w:rsidR="00781563" w:rsidRPr="00127BBE" w:rsidRDefault="00781563" w:rsidP="009D560C">
      <w:pPr>
        <w:pStyle w:val="Reftext"/>
        <w:ind w:left="0" w:firstLine="0"/>
        <w:rPr>
          <w:lang w:val="en-CA"/>
        </w:rPr>
      </w:pPr>
      <w:r>
        <w:t xml:space="preserve">CTA 861-G, </w:t>
      </w:r>
      <w:r w:rsidRPr="0053489F">
        <w:rPr>
          <w:i/>
        </w:rPr>
        <w:t>A DTV Profile for Uncompressed High Speed Digital Interfaces</w:t>
      </w:r>
      <w:r>
        <w:rPr>
          <w:i/>
        </w:rPr>
        <w:t>.</w:t>
      </w:r>
    </w:p>
    <w:p w14:paraId="0928A755" w14:textId="77777777" w:rsidR="00781563" w:rsidRPr="00127BBE" w:rsidRDefault="00781563" w:rsidP="009D560C">
      <w:pPr>
        <w:pStyle w:val="Reftext"/>
        <w:ind w:left="0" w:firstLine="0"/>
        <w:rPr>
          <w:iCs/>
          <w:lang w:val="en-CA"/>
        </w:rPr>
      </w:pPr>
      <w:r w:rsidRPr="00127BBE">
        <w:rPr>
          <w:lang w:val="en-CA"/>
        </w:rPr>
        <w:t xml:space="preserve">SMPTE RP 431-2 (2011), </w:t>
      </w:r>
      <w:r w:rsidRPr="00127BBE">
        <w:rPr>
          <w:i/>
          <w:iCs/>
          <w:lang w:val="en-CA"/>
        </w:rPr>
        <w:t>D-cinema Quality - Reference Projector and Environment</w:t>
      </w:r>
      <w:r w:rsidRPr="00127BBE">
        <w:rPr>
          <w:lang w:val="en-CA"/>
        </w:rPr>
        <w:t>.</w:t>
      </w:r>
    </w:p>
    <w:p w14:paraId="77A82F0F" w14:textId="77777777" w:rsidR="00781563" w:rsidRDefault="00781563" w:rsidP="009D560C">
      <w:pPr>
        <w:pStyle w:val="Reftext"/>
        <w:ind w:left="0" w:firstLine="0"/>
        <w:rPr>
          <w:lang w:val="en-CA"/>
        </w:rPr>
      </w:pPr>
      <w:r w:rsidRPr="00127BBE">
        <w:rPr>
          <w:lang w:val="en-CA"/>
        </w:rPr>
        <w:t xml:space="preserve">SMPTE ST 2084 (2014), </w:t>
      </w:r>
      <w:r w:rsidRPr="00127BBE">
        <w:rPr>
          <w:i/>
          <w:iCs/>
          <w:lang w:val="en-CA"/>
        </w:rPr>
        <w:t>High Dynamic Range Electro-Optical Transfer Function for Mastering Reference Display</w:t>
      </w:r>
      <w:r w:rsidRPr="00127BBE">
        <w:rPr>
          <w:lang w:val="en-CA"/>
        </w:rPr>
        <w:t>.</w:t>
      </w:r>
    </w:p>
    <w:p w14:paraId="0A2241B9" w14:textId="77777777" w:rsidR="00781563" w:rsidRPr="008F04D0" w:rsidRDefault="00781563" w:rsidP="009D560C">
      <w:pPr>
        <w:pStyle w:val="Reftext"/>
        <w:ind w:left="0" w:firstLine="0"/>
        <w:rPr>
          <w:lang w:val="en-CA"/>
        </w:rPr>
      </w:pPr>
      <w:r w:rsidRPr="00CA339F">
        <w:rPr>
          <w:lang w:val="en-CA"/>
        </w:rPr>
        <w:t xml:space="preserve">SMPTE </w:t>
      </w:r>
      <w:r w:rsidRPr="008F04D0">
        <w:rPr>
          <w:lang w:val="en-CA"/>
        </w:rPr>
        <w:t xml:space="preserve">ST 2094 (2016), </w:t>
      </w:r>
      <w:r w:rsidRPr="008F04D0">
        <w:rPr>
          <w:i/>
          <w:iCs/>
          <w:lang w:val="en-CA"/>
        </w:rPr>
        <w:t>Dynamic Metadata for Color Transforms of HDR and WCG Images</w:t>
      </w:r>
      <w:r w:rsidRPr="008F04D0">
        <w:rPr>
          <w:lang w:val="en-CA"/>
        </w:rPr>
        <w:t>.</w:t>
      </w:r>
    </w:p>
    <w:p w14:paraId="5F3FFFA4" w14:textId="77777777" w:rsidR="00781563" w:rsidRPr="00157102" w:rsidRDefault="00781563" w:rsidP="009D560C">
      <w:pPr>
        <w:pStyle w:val="Reftext"/>
        <w:ind w:left="0" w:firstLine="0"/>
        <w:rPr>
          <w:lang w:val="en-US"/>
        </w:rPr>
      </w:pPr>
      <w:r>
        <w:rPr>
          <w:lang w:val="en-CA"/>
        </w:rPr>
        <w:t xml:space="preserve">[Poynton1996] </w:t>
      </w:r>
      <w:r w:rsidRPr="00737395">
        <w:rPr>
          <w:lang w:val="en-CA"/>
        </w:rPr>
        <w:t xml:space="preserve">C. Poynton, </w:t>
      </w:r>
      <w:r w:rsidRPr="00D61AA2">
        <w:rPr>
          <w:i/>
          <w:lang w:val="en-CA"/>
        </w:rPr>
        <w:t>A Technical Introduction to Digital Video</w:t>
      </w:r>
      <w:r w:rsidRPr="00737395">
        <w:rPr>
          <w:lang w:val="en-CA"/>
        </w:rPr>
        <w:t xml:space="preserve"> (New York: John Wiley &amp; Sons, 1996) </w:t>
      </w:r>
      <w:r w:rsidRPr="00157102">
        <w:rPr>
          <w:lang w:val="en-US"/>
        </w:rPr>
        <w:t>ISBN-13: 978-0471122531</w:t>
      </w:r>
      <w:r w:rsidRPr="008F04D0">
        <w:rPr>
          <w:lang w:val="en-CA"/>
        </w:rPr>
        <w:t>.</w:t>
      </w:r>
    </w:p>
    <w:p w14:paraId="353F2194" w14:textId="77777777" w:rsidR="00781563" w:rsidRPr="00107DD1" w:rsidRDefault="00781563" w:rsidP="009D560C">
      <w:pPr>
        <w:pStyle w:val="Reftext"/>
        <w:ind w:left="0" w:firstLine="0"/>
        <w:rPr>
          <w:lang w:val="en-CA"/>
        </w:rPr>
      </w:pPr>
      <w:r>
        <w:rPr>
          <w:lang w:val="en-CA"/>
        </w:rPr>
        <w:t xml:space="preserve">[StromDCC2016] </w:t>
      </w:r>
      <w:r w:rsidRPr="00107DD1">
        <w:rPr>
          <w:lang w:val="en-CA"/>
        </w:rPr>
        <w:t>J</w:t>
      </w:r>
      <w:r>
        <w:rPr>
          <w:lang w:val="en-CA"/>
        </w:rPr>
        <w:t>.</w:t>
      </w:r>
      <w:r w:rsidRPr="00107DD1">
        <w:rPr>
          <w:lang w:val="en-CA"/>
        </w:rPr>
        <w:t xml:space="preserve"> Ström, J</w:t>
      </w:r>
      <w:r>
        <w:rPr>
          <w:lang w:val="en-CA"/>
        </w:rPr>
        <w:t>.</w:t>
      </w:r>
      <w:r w:rsidRPr="00107DD1">
        <w:rPr>
          <w:lang w:val="en-CA"/>
        </w:rPr>
        <w:t xml:space="preserve"> Samuelsson and K</w:t>
      </w:r>
      <w:r>
        <w:rPr>
          <w:lang w:val="en-CA"/>
        </w:rPr>
        <w:t>.</w:t>
      </w:r>
      <w:r w:rsidRPr="00107DD1">
        <w:rPr>
          <w:lang w:val="en-CA"/>
        </w:rPr>
        <w:t xml:space="preserve"> </w:t>
      </w:r>
      <w:proofErr w:type="spellStart"/>
      <w:r w:rsidRPr="00107DD1">
        <w:rPr>
          <w:lang w:val="en-CA"/>
        </w:rPr>
        <w:t>Dovstam</w:t>
      </w:r>
      <w:proofErr w:type="spellEnd"/>
      <w:r w:rsidRPr="00107DD1">
        <w:rPr>
          <w:lang w:val="en-CA"/>
        </w:rPr>
        <w:t xml:space="preserve">, “Luma Adjustment for High Dynamic Range Video”, </w:t>
      </w:r>
      <w:r>
        <w:rPr>
          <w:lang w:val="en-CA"/>
        </w:rPr>
        <w:t xml:space="preserve">in </w:t>
      </w:r>
      <w:r w:rsidRPr="0065713A">
        <w:rPr>
          <w:i/>
          <w:lang w:val="en-CA"/>
        </w:rPr>
        <w:t>Proceedings of the IEEE Data Compression Conference (DCC)</w:t>
      </w:r>
      <w:r w:rsidRPr="00107DD1">
        <w:rPr>
          <w:lang w:val="en-CA"/>
        </w:rPr>
        <w:t>, Snowbird, 2016.</w:t>
      </w:r>
    </w:p>
    <w:p w14:paraId="51F7ECED" w14:textId="77777777" w:rsidR="00781563" w:rsidRDefault="00781563" w:rsidP="009D560C">
      <w:pPr>
        <w:pStyle w:val="Reftext"/>
        <w:ind w:left="0" w:firstLine="0"/>
      </w:pPr>
      <w:r>
        <w:rPr>
          <w:lang w:val="en-CA"/>
        </w:rPr>
        <w:t xml:space="preserve">[Blu-ray2015] </w:t>
      </w:r>
      <w:r w:rsidRPr="00107DD1">
        <w:rPr>
          <w:lang w:val="en-CA"/>
        </w:rPr>
        <w:t>Blu-</w:t>
      </w:r>
      <w:r>
        <w:rPr>
          <w:lang w:val="en-CA"/>
        </w:rPr>
        <w:t>r</w:t>
      </w:r>
      <w:r w:rsidRPr="00107DD1">
        <w:rPr>
          <w:lang w:val="en-CA"/>
        </w:rPr>
        <w:t>ay Disc Association, “BD-ROM: Audio Visual Application Format Specifications version 3” (July 2015)</w:t>
      </w:r>
      <w:r w:rsidRPr="00107DD1">
        <w:t xml:space="preserve"> </w:t>
      </w:r>
      <w:r w:rsidRPr="00737395">
        <w:t>http://www.blu-raydisc.com/assets/Downloadablefile/BD-ROM_Part3_V3.0_WhitePaper_150724.pdf</w:t>
      </w:r>
    </w:p>
    <w:p w14:paraId="2F4928D9" w14:textId="77777777" w:rsidR="00781563" w:rsidRPr="00EE7755" w:rsidRDefault="00781563" w:rsidP="009D560C">
      <w:pPr>
        <w:pStyle w:val="Reftext"/>
        <w:ind w:left="0" w:firstLine="0"/>
      </w:pPr>
      <w:r>
        <w:rPr>
          <w:rFonts w:cs="Arial"/>
        </w:rPr>
        <w:t>[Luthra2015] A. Luthra, E. Franc</w:t>
      </w:r>
      <w:r w:rsidRPr="00A128FD">
        <w:rPr>
          <w:rFonts w:cs="Arial"/>
        </w:rPr>
        <w:t xml:space="preserve">ois, </w:t>
      </w:r>
      <w:r>
        <w:rPr>
          <w:rFonts w:cs="Arial"/>
        </w:rPr>
        <w:t xml:space="preserve">and </w:t>
      </w:r>
      <w:r w:rsidRPr="00A128FD">
        <w:rPr>
          <w:rFonts w:cs="Arial"/>
        </w:rPr>
        <w:t xml:space="preserve">W. </w:t>
      </w:r>
      <w:proofErr w:type="spellStart"/>
      <w:r w:rsidRPr="00A128FD">
        <w:rPr>
          <w:rFonts w:cs="Arial"/>
        </w:rPr>
        <w:t>Husak</w:t>
      </w:r>
      <w:proofErr w:type="spellEnd"/>
      <w:r>
        <w:rPr>
          <w:rFonts w:cs="Arial"/>
        </w:rPr>
        <w:t xml:space="preserve"> (editors)</w:t>
      </w:r>
      <w:r w:rsidRPr="00A128FD">
        <w:rPr>
          <w:rFonts w:cs="Arial"/>
        </w:rPr>
        <w:t>, “Call for Evidence (</w:t>
      </w:r>
      <w:proofErr w:type="spellStart"/>
      <w:r w:rsidRPr="00A128FD">
        <w:rPr>
          <w:rFonts w:cs="Arial"/>
        </w:rPr>
        <w:t>CfE</w:t>
      </w:r>
      <w:proofErr w:type="spellEnd"/>
      <w:r w:rsidRPr="00A128FD">
        <w:rPr>
          <w:rFonts w:cs="Arial"/>
        </w:rPr>
        <w:t xml:space="preserve">) for HDR and WCG Video Coding”, </w:t>
      </w:r>
      <w:r>
        <w:rPr>
          <w:rFonts w:cs="Arial"/>
        </w:rPr>
        <w:t>ISO/IEC JTC 1/SC 29/WG 11 (</w:t>
      </w:r>
      <w:r w:rsidRPr="00A128FD">
        <w:rPr>
          <w:rFonts w:cs="Arial"/>
        </w:rPr>
        <w:t>MPEG</w:t>
      </w:r>
      <w:r>
        <w:rPr>
          <w:rFonts w:cs="Arial"/>
        </w:rPr>
        <w:t xml:space="preserve">) document </w:t>
      </w:r>
      <w:r w:rsidRPr="00A128FD">
        <w:rPr>
          <w:rFonts w:cs="Arial"/>
        </w:rPr>
        <w:t>N15083, Geneva, 2015</w:t>
      </w:r>
    </w:p>
    <w:p w14:paraId="24B0E420" w14:textId="77777777" w:rsidR="00781563" w:rsidRPr="00107DD1" w:rsidRDefault="00781563" w:rsidP="009D560C">
      <w:pPr>
        <w:pStyle w:val="Reftext"/>
        <w:ind w:left="0" w:firstLine="0"/>
      </w:pPr>
      <w:r>
        <w:t xml:space="preserve">[Baroncini2016] </w:t>
      </w:r>
      <w:r w:rsidRPr="00485011">
        <w:t xml:space="preserve">V. Baroncini, K. Andersson, A. K. Ramasubramonian, </w:t>
      </w:r>
      <w:r>
        <w:t xml:space="preserve">and </w:t>
      </w:r>
      <w:r w:rsidRPr="00485011">
        <w:t>G. J. Sullivan</w:t>
      </w:r>
      <w:r>
        <w:t xml:space="preserve"> (editors),</w:t>
      </w:r>
      <w:r w:rsidRPr="00485011">
        <w:t xml:space="preserve"> </w:t>
      </w:r>
      <w:r>
        <w:t>“</w:t>
      </w:r>
      <w:r w:rsidRPr="00D91284">
        <w:t xml:space="preserve">Revised </w:t>
      </w:r>
      <w:r>
        <w:t>Verification Test Report for HDR/WCG Video Coding Using HEVC Main 10 Profile</w:t>
      </w:r>
      <w:r w:rsidRPr="008F04D0">
        <w:t>”, JCTVC-</w:t>
      </w:r>
      <w:r>
        <w:t>Y</w:t>
      </w:r>
      <w:r w:rsidRPr="008F04D0">
        <w:t>101</w:t>
      </w:r>
      <w:r w:rsidRPr="00737395">
        <w:t>8,</w:t>
      </w:r>
      <w:r>
        <w:t xml:space="preserve"> 2016</w:t>
      </w:r>
    </w:p>
    <w:p w14:paraId="312C6A8E" w14:textId="77777777" w:rsidR="00781563" w:rsidRDefault="00781563" w:rsidP="009D560C">
      <w:pPr>
        <w:pStyle w:val="Reftext"/>
        <w:ind w:left="0" w:firstLine="0"/>
      </w:pPr>
      <w:r>
        <w:t>[Norkin2016] A</w:t>
      </w:r>
      <w:r w:rsidRPr="00485011">
        <w:t xml:space="preserve">. </w:t>
      </w:r>
      <w:r>
        <w:t>Norkin,</w:t>
      </w:r>
      <w:r w:rsidRPr="00485011">
        <w:t xml:space="preserve"> </w:t>
      </w:r>
      <w:r>
        <w:t>“Fast algorithm for HDR video pre-processing</w:t>
      </w:r>
      <w:r w:rsidRPr="008F04D0">
        <w:t xml:space="preserve">”, </w:t>
      </w:r>
      <w:r>
        <w:t xml:space="preserve">in </w:t>
      </w:r>
      <w:r w:rsidRPr="0065713A">
        <w:rPr>
          <w:i/>
        </w:rPr>
        <w:t>Proceedings of the IEEE Picture Coding Symposium (PCS)</w:t>
      </w:r>
      <w:r>
        <w:t>, Nuremberg</w:t>
      </w:r>
      <w:r w:rsidRPr="00737395">
        <w:t>,</w:t>
      </w:r>
      <w:r>
        <w:t xml:space="preserve"> 2016</w:t>
      </w:r>
    </w:p>
    <w:p w14:paraId="100095A4" w14:textId="77777777" w:rsidR="00781563" w:rsidRPr="0015254E" w:rsidRDefault="00781563" w:rsidP="009D560C">
      <w:pPr>
        <w:pStyle w:val="Reftext"/>
        <w:ind w:left="0" w:firstLine="0"/>
      </w:pPr>
      <w:r>
        <w:t xml:space="preserve">[StromPCS2016] </w:t>
      </w:r>
      <w:r w:rsidRPr="0015254E">
        <w:t xml:space="preserve">J. Ström, K. Andersson, M. </w:t>
      </w:r>
      <w:proofErr w:type="spellStart"/>
      <w:r w:rsidRPr="00EE6376">
        <w:rPr>
          <w:lang w:val="en-US"/>
        </w:rPr>
        <w:t>Pettersson</w:t>
      </w:r>
      <w:proofErr w:type="spellEnd"/>
      <w:r w:rsidRPr="00EE6376">
        <w:rPr>
          <w:lang w:val="en-US"/>
        </w:rPr>
        <w:t xml:space="preserve">, P. </w:t>
      </w:r>
      <w:proofErr w:type="spellStart"/>
      <w:r w:rsidRPr="00EE6376">
        <w:rPr>
          <w:lang w:val="en-US"/>
        </w:rPr>
        <w:t>Hermansson</w:t>
      </w:r>
      <w:proofErr w:type="spellEnd"/>
      <w:r w:rsidRPr="00EE6376">
        <w:rPr>
          <w:lang w:val="en-US"/>
        </w:rPr>
        <w:t xml:space="preserve">, J. Samuelsson, A. Segall, J. Zhao, S-H. Kim, K. </w:t>
      </w:r>
      <w:r>
        <w:rPr>
          <w:lang w:val="en-US"/>
        </w:rPr>
        <w:t xml:space="preserve">Misra, A. M. Tourapis, Y. Su and D. Singer, “High Quality HDR Video Compression using HEVC Main 10 Profile”, in </w:t>
      </w:r>
      <w:r w:rsidRPr="0065713A">
        <w:rPr>
          <w:i/>
          <w:lang w:val="en-US"/>
        </w:rPr>
        <w:t>Proceedings of the IEEE Picture Coding Symposium (PCS)</w:t>
      </w:r>
      <w:r>
        <w:rPr>
          <w:lang w:val="en-US"/>
        </w:rPr>
        <w:t>, Nuremberg, 2016.</w:t>
      </w:r>
    </w:p>
    <w:p w14:paraId="10079B1B" w14:textId="1A211ECF" w:rsidR="00246E3A" w:rsidRPr="00246E3A" w:rsidRDefault="00246E3A" w:rsidP="000934A7"/>
    <w:p w14:paraId="6E07E3E5" w14:textId="712347AB" w:rsidR="0028399C" w:rsidRPr="00127BBE" w:rsidRDefault="0028399C" w:rsidP="007178BC">
      <w:pPr>
        <w:pStyle w:val="Heading1"/>
      </w:pPr>
      <w:r w:rsidRPr="00127BBE">
        <w:lastRenderedPageBreak/>
        <w:t>Definitions</w:t>
      </w:r>
      <w:bookmarkEnd w:id="30"/>
      <w:bookmarkEnd w:id="31"/>
      <w:bookmarkEnd w:id="32"/>
      <w:bookmarkEnd w:id="33"/>
    </w:p>
    <w:p w14:paraId="6B29022A" w14:textId="31C74118" w:rsidR="00FA1E63" w:rsidRDefault="0028399C" w:rsidP="000934A7">
      <w:pPr>
        <w:keepNext/>
        <w:spacing w:after="120"/>
      </w:pPr>
      <w:bookmarkStart w:id="34" w:name="_Toc398827622"/>
      <w:bookmarkStart w:id="35" w:name="_Toc400712432"/>
      <w:bookmarkStart w:id="36" w:name="_Toc411167642"/>
      <w:r w:rsidRPr="003162F9">
        <w:t>This document defines the following terms</w:t>
      </w:r>
      <w:r w:rsidR="00781563">
        <w:t>. The definitions used in the AVC (Rec. ITU-T H.264 | ISO/IEC 14496-10) and HEVC (Rec. ITU-T H.265 | ISO/IEC 23008-2) standards also apply.</w:t>
      </w:r>
    </w:p>
    <w:tbl>
      <w:tblPr>
        <w:tblStyle w:val="TableGri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bottom w:w="28" w:type="dxa"/>
        </w:tblCellMar>
        <w:tblLook w:val="05A0" w:firstRow="1" w:lastRow="0" w:firstColumn="1" w:lastColumn="1" w:noHBand="0" w:noVBand="1"/>
      </w:tblPr>
      <w:tblGrid>
        <w:gridCol w:w="567"/>
        <w:gridCol w:w="9425"/>
      </w:tblGrid>
      <w:tr w:rsidR="007178BC" w14:paraId="544F2211" w14:textId="77777777" w:rsidTr="000934A7">
        <w:tc>
          <w:tcPr>
            <w:tcW w:w="567" w:type="dxa"/>
          </w:tcPr>
          <w:p w14:paraId="3B8EE111" w14:textId="0E849DA9" w:rsidR="007178BC" w:rsidRPr="000934A7" w:rsidRDefault="00E54C2E" w:rsidP="000934A7">
            <w:pPr>
              <w:pStyle w:val="ListParagraph"/>
              <w:numPr>
                <w:ilvl w:val="1"/>
                <w:numId w:val="59"/>
              </w:numPr>
              <w:spacing w:before="0"/>
              <w:rPr>
                <w:b/>
              </w:rPr>
            </w:pPr>
            <w:r>
              <w:rPr>
                <w:b/>
              </w:rPr>
              <w:t>a</w:t>
            </w:r>
          </w:p>
        </w:tc>
        <w:tc>
          <w:tcPr>
            <w:tcW w:w="9425" w:type="dxa"/>
          </w:tcPr>
          <w:p w14:paraId="735D1081" w14:textId="236405A9" w:rsidR="007178BC" w:rsidRDefault="00324CCA" w:rsidP="000934A7">
            <w:pPr>
              <w:keepNext/>
              <w:keepLines/>
              <w:spacing w:before="0"/>
            </w:pPr>
            <w:r>
              <w:rPr>
                <w:b/>
              </w:rPr>
              <w:t>e</w:t>
            </w:r>
            <w:r w:rsidR="007178BC" w:rsidRPr="00CD2033">
              <w:rPr>
                <w:b/>
              </w:rPr>
              <w:t>lectro-optical transfer function (EOTF):</w:t>
            </w:r>
            <w:r w:rsidR="007178BC" w:rsidRPr="007178BC">
              <w:t xml:space="preserve"> The function used in the post-decoding process to convert from a non-linear representation to a linear representation.</w:t>
            </w:r>
          </w:p>
        </w:tc>
      </w:tr>
      <w:tr w:rsidR="00E54C2E" w14:paraId="54EA98BB" w14:textId="77777777" w:rsidTr="000934A7">
        <w:tc>
          <w:tcPr>
            <w:tcW w:w="567" w:type="dxa"/>
          </w:tcPr>
          <w:p w14:paraId="4596A387" w14:textId="77777777" w:rsidR="00E54C2E" w:rsidRPr="000934A7" w:rsidRDefault="00E54C2E" w:rsidP="000934A7">
            <w:pPr>
              <w:pStyle w:val="ListParagraph"/>
              <w:numPr>
                <w:ilvl w:val="1"/>
                <w:numId w:val="59"/>
              </w:numPr>
              <w:spacing w:before="0"/>
              <w:rPr>
                <w:b/>
              </w:rPr>
            </w:pPr>
          </w:p>
        </w:tc>
        <w:tc>
          <w:tcPr>
            <w:tcW w:w="9425" w:type="dxa"/>
          </w:tcPr>
          <w:p w14:paraId="3F0C461D" w14:textId="2FE1784B" w:rsidR="00E54C2E" w:rsidRDefault="00324CCA" w:rsidP="000934A7">
            <w:pPr>
              <w:keepNext/>
              <w:keepLines/>
              <w:spacing w:before="0"/>
            </w:pPr>
            <w:r>
              <w:rPr>
                <w:b/>
              </w:rPr>
              <w:t>f</w:t>
            </w:r>
            <w:r w:rsidR="00E54C2E" w:rsidRPr="000934A7">
              <w:rPr>
                <w:b/>
              </w:rPr>
              <w:t>ull range:</w:t>
            </w:r>
            <w:r w:rsidR="00E54C2E" w:rsidRPr="007178BC">
              <w:t xml:space="preserve"> </w:t>
            </w:r>
            <w:r w:rsidR="003C0CFD">
              <w:t>A</w:t>
            </w:r>
            <w:r w:rsidR="00E54C2E" w:rsidRPr="007178BC">
              <w:t xml:space="preserve"> range in a fixed-point (integer) representation that spans the full range of values that could be expressed with that bit depth</w:t>
            </w:r>
            <w:r w:rsidR="003C0CFD">
              <w:t>, such that,</w:t>
            </w:r>
            <w:r w:rsidR="00E54C2E" w:rsidRPr="007178BC">
              <w:t xml:space="preserve"> </w:t>
            </w:r>
            <w:r w:rsidR="003C0CFD">
              <w:t>f</w:t>
            </w:r>
            <w:r w:rsidR="00E54C2E" w:rsidRPr="007178BC">
              <w:t xml:space="preserve">or 10-bit signals, black corresponds to code </w:t>
            </w:r>
            <w:r w:rsidR="003C0CFD">
              <w:t xml:space="preserve">value </w:t>
            </w:r>
            <w:r w:rsidR="00E54C2E" w:rsidRPr="007178BC">
              <w:t xml:space="preserve">0 and peak white corresponds to code </w:t>
            </w:r>
            <w:r w:rsidR="003C0CFD">
              <w:t xml:space="preserve">value </w:t>
            </w:r>
            <w:r w:rsidR="00E54C2E" w:rsidRPr="007178BC">
              <w:t xml:space="preserve">1023 </w:t>
            </w:r>
            <w:r w:rsidR="003C0CFD" w:rsidRPr="00CD2033">
              <w:rPr>
                <w:szCs w:val="20"/>
              </w:rPr>
              <w:t>for Y</w:t>
            </w:r>
            <w:r w:rsidR="003C0CFD" w:rsidRPr="00CD2033">
              <w:rPr>
                <w:szCs w:val="20"/>
              </w:rPr>
              <w:sym w:font="Symbol" w:char="F0A2"/>
            </w:r>
            <w:r w:rsidR="003C0CFD">
              <w:rPr>
                <w:szCs w:val="20"/>
              </w:rPr>
              <w:t>,</w:t>
            </w:r>
            <w:r w:rsidR="003C0CFD">
              <w:t xml:space="preserve"> </w:t>
            </w:r>
            <w:r w:rsidR="003C0CFD">
              <w:rPr>
                <w:szCs w:val="20"/>
              </w:rPr>
              <w:t>as per the full range definition from</w:t>
            </w:r>
            <w:r w:rsidR="003C0CFD" w:rsidRPr="00CD2033">
              <w:rPr>
                <w:szCs w:val="20"/>
              </w:rPr>
              <w:t xml:space="preserve"> </w:t>
            </w:r>
            <w:r>
              <w:t>Rec. ITU-R BT.2100</w:t>
            </w:r>
            <w:r w:rsidR="00E54C2E" w:rsidRPr="007178BC">
              <w:t>.</w:t>
            </w:r>
          </w:p>
        </w:tc>
      </w:tr>
      <w:tr w:rsidR="00E54C2E" w14:paraId="56D377AF" w14:textId="77777777" w:rsidTr="000934A7">
        <w:tc>
          <w:tcPr>
            <w:tcW w:w="567" w:type="dxa"/>
          </w:tcPr>
          <w:p w14:paraId="5607087C" w14:textId="77777777" w:rsidR="00E54C2E" w:rsidRPr="000934A7" w:rsidRDefault="00E54C2E" w:rsidP="000934A7">
            <w:pPr>
              <w:pStyle w:val="ListParagraph"/>
              <w:numPr>
                <w:ilvl w:val="1"/>
                <w:numId w:val="59"/>
              </w:numPr>
              <w:spacing w:before="0"/>
              <w:rPr>
                <w:b/>
              </w:rPr>
            </w:pPr>
          </w:p>
        </w:tc>
        <w:tc>
          <w:tcPr>
            <w:tcW w:w="9425" w:type="dxa"/>
          </w:tcPr>
          <w:p w14:paraId="07430614" w14:textId="462E7B52" w:rsidR="00E54C2E" w:rsidRDefault="00324CCA" w:rsidP="00781563">
            <w:pPr>
              <w:keepNext/>
              <w:keepLines/>
              <w:spacing w:before="0"/>
              <w:rPr>
                <w:szCs w:val="20"/>
              </w:rPr>
            </w:pPr>
            <w:r>
              <w:rPr>
                <w:b/>
                <w:szCs w:val="20"/>
              </w:rPr>
              <w:t>i</w:t>
            </w:r>
            <w:r w:rsidR="00E54C2E" w:rsidRPr="00CD2033">
              <w:rPr>
                <w:b/>
                <w:szCs w:val="20"/>
              </w:rPr>
              <w:t>nverse electro-optical transfer function (inverse EOTF</w:t>
            </w:r>
            <w:r w:rsidR="00E54C2E" w:rsidRPr="00CD2033">
              <w:rPr>
                <w:szCs w:val="20"/>
              </w:rPr>
              <w:t xml:space="preserve">): </w:t>
            </w:r>
            <w:r w:rsidR="0027748F">
              <w:rPr>
                <w:szCs w:val="20"/>
              </w:rPr>
              <w:t xml:space="preserve">A </w:t>
            </w:r>
            <w:r w:rsidR="00E54C2E" w:rsidRPr="00CD2033">
              <w:rPr>
                <w:szCs w:val="20"/>
              </w:rPr>
              <w:t>function used in the pre-encoding process to convert from a linear representation to a non-linear representation</w:t>
            </w:r>
            <w:r w:rsidR="0027748F">
              <w:rPr>
                <w:szCs w:val="20"/>
              </w:rPr>
              <w:t>, computed as the inverse of the EOTF</w:t>
            </w:r>
            <w:r w:rsidR="00E54C2E" w:rsidRPr="00CD2033">
              <w:rPr>
                <w:szCs w:val="20"/>
              </w:rPr>
              <w:t>.</w:t>
            </w:r>
          </w:p>
          <w:p w14:paraId="66DD675E" w14:textId="0C0D3C09" w:rsidR="00E54C2E" w:rsidRDefault="00E54C2E" w:rsidP="00F04FDC">
            <w:pPr>
              <w:keepNext/>
              <w:keepLines/>
              <w:spacing w:before="0"/>
              <w:ind w:left="403"/>
            </w:pPr>
            <w:r w:rsidRPr="00CD2033">
              <w:rPr>
                <w:sz w:val="16"/>
              </w:rPr>
              <w:t>NOTE</w:t>
            </w:r>
            <w:r w:rsidR="00781563">
              <w:rPr>
                <w:sz w:val="16"/>
              </w:rPr>
              <w:t xml:space="preserve"> to entry</w:t>
            </w:r>
            <w:r w:rsidRPr="00CD2033">
              <w:rPr>
                <w:sz w:val="16"/>
              </w:rPr>
              <w:t> –</w:t>
            </w:r>
            <w:r w:rsidR="00781563">
              <w:rPr>
                <w:sz w:val="16"/>
              </w:rPr>
              <w:t> </w:t>
            </w:r>
            <w:r w:rsidRPr="00CD2033">
              <w:rPr>
                <w:sz w:val="16"/>
              </w:rPr>
              <w:t xml:space="preserve">In this document the pre-encoding process is assumed to operate on HDR/WCG video content that has been prepared </w:t>
            </w:r>
            <w:r w:rsidR="00781563">
              <w:rPr>
                <w:sz w:val="16"/>
              </w:rPr>
              <w:t>for</w:t>
            </w:r>
            <w:r w:rsidR="00781563" w:rsidRPr="00CD2033">
              <w:rPr>
                <w:sz w:val="16"/>
              </w:rPr>
              <w:t xml:space="preserve"> </w:t>
            </w:r>
            <w:r w:rsidRPr="00CD2033">
              <w:rPr>
                <w:sz w:val="16"/>
              </w:rPr>
              <w:t xml:space="preserve">a hypothetical reference viewing environment as shown in </w:t>
            </w:r>
            <w:r w:rsidRPr="00CD2033">
              <w:rPr>
                <w:sz w:val="16"/>
              </w:rPr>
              <w:fldChar w:fldCharType="begin"/>
            </w:r>
            <w:r w:rsidRPr="00CD2033">
              <w:rPr>
                <w:sz w:val="16"/>
              </w:rPr>
              <w:instrText xml:space="preserve"> REF _Ref322259658 \h </w:instrText>
            </w:r>
            <w:r w:rsidRPr="00CD2033">
              <w:rPr>
                <w:sz w:val="18"/>
              </w:rPr>
              <w:instrText xml:space="preserve"> \* MERGEFORMAT </w:instrText>
            </w:r>
            <w:r w:rsidRPr="00CD2033">
              <w:rPr>
                <w:sz w:val="16"/>
              </w:rPr>
            </w:r>
            <w:r w:rsidRPr="00CD2033">
              <w:rPr>
                <w:sz w:val="16"/>
              </w:rPr>
              <w:fldChar w:fldCharType="separate"/>
            </w:r>
            <w:r w:rsidR="00390FD0" w:rsidRPr="009D560C">
              <w:rPr>
                <w:sz w:val="18"/>
              </w:rPr>
              <w:t>Figure 1</w:t>
            </w:r>
            <w:r w:rsidRPr="00CD2033">
              <w:rPr>
                <w:sz w:val="16"/>
              </w:rPr>
              <w:fldChar w:fldCharType="end"/>
            </w:r>
            <w:r w:rsidRPr="00CD2033">
              <w:rPr>
                <w:sz w:val="16"/>
              </w:rPr>
              <w:t xml:space="preserve">. The content preparation step may contain processing such as applying an opto-optical transfer function (OOTF), in which the HDR/WCG video is converted from one linear representation (corresponding to the scene) to another linear representation (corresponding to the display). The OOTF has the role of applying a “rendering intent”. In systems where no such OOTF is applied in the content preparation step, the process of converting from a linear representation (corresponding to the scene) to a non-linear representation is typically called </w:t>
            </w:r>
            <w:r w:rsidR="00781563">
              <w:rPr>
                <w:sz w:val="16"/>
              </w:rPr>
              <w:t xml:space="preserve">the </w:t>
            </w:r>
            <w:r w:rsidRPr="00CD2033">
              <w:rPr>
                <w:sz w:val="16"/>
              </w:rPr>
              <w:t>opto-electrical transfer function (OETF).</w:t>
            </w:r>
          </w:p>
        </w:tc>
      </w:tr>
      <w:tr w:rsidR="00E54C2E" w14:paraId="6F7352F1" w14:textId="77777777" w:rsidTr="000934A7">
        <w:tc>
          <w:tcPr>
            <w:tcW w:w="567" w:type="dxa"/>
          </w:tcPr>
          <w:p w14:paraId="28E65211" w14:textId="77777777" w:rsidR="00E54C2E" w:rsidRPr="000934A7" w:rsidRDefault="00E54C2E" w:rsidP="000934A7">
            <w:pPr>
              <w:pStyle w:val="ListParagraph"/>
              <w:numPr>
                <w:ilvl w:val="1"/>
                <w:numId w:val="59"/>
              </w:numPr>
              <w:spacing w:before="0"/>
              <w:rPr>
                <w:b/>
              </w:rPr>
            </w:pPr>
          </w:p>
        </w:tc>
        <w:tc>
          <w:tcPr>
            <w:tcW w:w="9425" w:type="dxa"/>
          </w:tcPr>
          <w:p w14:paraId="6DDD3F37" w14:textId="4DE5A36C" w:rsidR="00781563" w:rsidRDefault="00324CCA" w:rsidP="008D1EB5">
            <w:pPr>
              <w:keepNext/>
              <w:keepLines/>
              <w:spacing w:before="0"/>
              <w:rPr>
                <w:szCs w:val="20"/>
              </w:rPr>
            </w:pPr>
            <w:r>
              <w:rPr>
                <w:b/>
                <w:szCs w:val="20"/>
              </w:rPr>
              <w:t>n</w:t>
            </w:r>
            <w:r w:rsidR="00E54C2E" w:rsidRPr="000934A7">
              <w:rPr>
                <w:b/>
                <w:szCs w:val="20"/>
              </w:rPr>
              <w:t>arrow range:</w:t>
            </w:r>
            <w:r w:rsidR="00E54C2E" w:rsidRPr="00CD2033">
              <w:rPr>
                <w:szCs w:val="20"/>
              </w:rPr>
              <w:t xml:space="preserve"> A range in a fixed-point (integer) representation that does not span the full range of values that could be expressed with that bit depth</w:t>
            </w:r>
            <w:r w:rsidR="0027748F">
              <w:rPr>
                <w:szCs w:val="20"/>
              </w:rPr>
              <w:t xml:space="preserve"> such that,</w:t>
            </w:r>
            <w:r w:rsidR="00E54C2E" w:rsidRPr="00CD2033">
              <w:rPr>
                <w:szCs w:val="20"/>
              </w:rPr>
              <w:t xml:space="preserve"> </w:t>
            </w:r>
            <w:r w:rsidR="0027748F" w:rsidRPr="00CD2033">
              <w:rPr>
                <w:szCs w:val="20"/>
              </w:rPr>
              <w:t xml:space="preserve">for 10 bit representations, </w:t>
            </w:r>
            <w:r w:rsidR="00E54C2E" w:rsidRPr="00CD2033">
              <w:rPr>
                <w:szCs w:val="20"/>
              </w:rPr>
              <w:t>the range from 64 (black) to 940 (peak white) is used for Y</w:t>
            </w:r>
            <w:r w:rsidR="00E54C2E" w:rsidRPr="00CD2033">
              <w:rPr>
                <w:szCs w:val="20"/>
              </w:rPr>
              <w:sym w:font="Symbol" w:char="F0A2"/>
            </w:r>
            <w:r w:rsidR="00E54C2E" w:rsidRPr="00CD2033">
              <w:rPr>
                <w:szCs w:val="20"/>
              </w:rPr>
              <w:t xml:space="preserve"> and the range from 64 to 960 is used for </w:t>
            </w:r>
            <w:proofErr w:type="spellStart"/>
            <w:r w:rsidR="00E54C2E" w:rsidRPr="00CD2033">
              <w:rPr>
                <w:szCs w:val="20"/>
              </w:rPr>
              <w:t>Cb</w:t>
            </w:r>
            <w:proofErr w:type="spellEnd"/>
            <w:r w:rsidR="00E54C2E" w:rsidRPr="00CD2033">
              <w:rPr>
                <w:szCs w:val="20"/>
              </w:rPr>
              <w:t xml:space="preserve"> and Cr</w:t>
            </w:r>
            <w:r w:rsidR="0027748F">
              <w:rPr>
                <w:szCs w:val="20"/>
              </w:rPr>
              <w:t>,</w:t>
            </w:r>
            <w:r w:rsidR="00E54C2E" w:rsidRPr="00CD2033">
              <w:rPr>
                <w:szCs w:val="20"/>
              </w:rPr>
              <w:t xml:space="preserve"> </w:t>
            </w:r>
            <w:r w:rsidR="0027748F">
              <w:rPr>
                <w:szCs w:val="20"/>
              </w:rPr>
              <w:t>as per</w:t>
            </w:r>
            <w:r w:rsidR="00792D2F">
              <w:rPr>
                <w:szCs w:val="20"/>
              </w:rPr>
              <w:t xml:space="preserve"> the narrow range definition from</w:t>
            </w:r>
            <w:r w:rsidR="00E54C2E" w:rsidRPr="00CD2033">
              <w:rPr>
                <w:szCs w:val="20"/>
              </w:rPr>
              <w:t xml:space="preserve"> </w:t>
            </w:r>
            <w:r w:rsidR="001247E1">
              <w:rPr>
                <w:szCs w:val="20"/>
              </w:rPr>
              <w:t>Rec. ITU-R BT.2100.</w:t>
            </w:r>
          </w:p>
          <w:p w14:paraId="0A7545CE" w14:textId="147EC01A" w:rsidR="00E54C2E" w:rsidRPr="00F04FDC" w:rsidRDefault="00781563" w:rsidP="00F04FDC">
            <w:pPr>
              <w:keepNext/>
              <w:keepLines/>
              <w:spacing w:before="0"/>
              <w:ind w:left="403"/>
              <w:rPr>
                <w:sz w:val="16"/>
                <w:szCs w:val="16"/>
              </w:rPr>
            </w:pPr>
            <w:r w:rsidRPr="00F04FDC">
              <w:rPr>
                <w:sz w:val="16"/>
                <w:szCs w:val="16"/>
              </w:rPr>
              <w:t>NOTE to entry</w:t>
            </w:r>
            <w:r w:rsidRPr="00781563">
              <w:rPr>
                <w:sz w:val="16"/>
                <w:szCs w:val="16"/>
              </w:rPr>
              <w:t> – </w:t>
            </w:r>
            <w:r w:rsidR="00E54C2E" w:rsidRPr="00F04FDC">
              <w:rPr>
                <w:sz w:val="16"/>
                <w:szCs w:val="16"/>
              </w:rPr>
              <w:t xml:space="preserve"> Narrow range is</w:t>
            </w:r>
            <w:r w:rsidRPr="00F04FDC">
              <w:rPr>
                <w:sz w:val="16"/>
                <w:szCs w:val="16"/>
              </w:rPr>
              <w:t>,</w:t>
            </w:r>
            <w:r w:rsidR="00E54C2E" w:rsidRPr="00F04FDC">
              <w:rPr>
                <w:sz w:val="16"/>
                <w:szCs w:val="16"/>
              </w:rPr>
              <w:t xml:space="preserve"> in some applications</w:t>
            </w:r>
            <w:r w:rsidRPr="00F04FDC">
              <w:rPr>
                <w:sz w:val="16"/>
                <w:szCs w:val="16"/>
              </w:rPr>
              <w:t>,</w:t>
            </w:r>
            <w:r w:rsidR="00E54C2E" w:rsidRPr="00F04FDC">
              <w:rPr>
                <w:sz w:val="16"/>
                <w:szCs w:val="16"/>
              </w:rPr>
              <w:t xml:space="preserve"> called by synonyms such as: “limited range”, “video range”, “legal range”, “SMPTE range” or “standard range”</w:t>
            </w:r>
            <w:r w:rsidRPr="00F04FDC">
              <w:rPr>
                <w:sz w:val="16"/>
                <w:szCs w:val="16"/>
              </w:rPr>
              <w:t>.</w:t>
            </w:r>
          </w:p>
        </w:tc>
      </w:tr>
      <w:tr w:rsidR="00E54C2E" w14:paraId="6D4E51B2" w14:textId="77777777" w:rsidTr="000934A7">
        <w:tc>
          <w:tcPr>
            <w:tcW w:w="567" w:type="dxa"/>
          </w:tcPr>
          <w:p w14:paraId="7A61C619" w14:textId="77777777" w:rsidR="00E54C2E" w:rsidRPr="000934A7" w:rsidRDefault="00E54C2E" w:rsidP="000934A7">
            <w:pPr>
              <w:pStyle w:val="ListParagraph"/>
              <w:numPr>
                <w:ilvl w:val="1"/>
                <w:numId w:val="59"/>
              </w:numPr>
              <w:spacing w:before="0"/>
              <w:rPr>
                <w:b/>
              </w:rPr>
            </w:pPr>
          </w:p>
        </w:tc>
        <w:tc>
          <w:tcPr>
            <w:tcW w:w="9425" w:type="dxa"/>
          </w:tcPr>
          <w:p w14:paraId="13F9B2D5" w14:textId="34F39C40" w:rsidR="00E54C2E" w:rsidRPr="00957230" w:rsidRDefault="00324CCA" w:rsidP="008A58E3">
            <w:pPr>
              <w:keepNext/>
              <w:keepLines/>
              <w:spacing w:before="0"/>
            </w:pPr>
            <w:r>
              <w:rPr>
                <w:b/>
              </w:rPr>
              <w:t>o</w:t>
            </w:r>
            <w:r w:rsidR="00E54C2E">
              <w:rPr>
                <w:b/>
              </w:rPr>
              <w:t>pto-electrical transfer function (OETF)</w:t>
            </w:r>
            <w:r w:rsidR="00E54C2E" w:rsidRPr="00CD2033">
              <w:rPr>
                <w:b/>
              </w:rPr>
              <w:t>:</w:t>
            </w:r>
            <w:r w:rsidR="00957230">
              <w:rPr>
                <w:b/>
              </w:rPr>
              <w:t xml:space="preserve"> </w:t>
            </w:r>
            <w:r w:rsidR="008A58E3">
              <w:t>The function that converts linear scene light into the video signal, typically within a camera.</w:t>
            </w:r>
          </w:p>
        </w:tc>
      </w:tr>
      <w:tr w:rsidR="00E54C2E" w14:paraId="29DB3D7C" w14:textId="77777777" w:rsidTr="000934A7">
        <w:tc>
          <w:tcPr>
            <w:tcW w:w="567" w:type="dxa"/>
          </w:tcPr>
          <w:p w14:paraId="21988DB8" w14:textId="77777777" w:rsidR="00E54C2E" w:rsidRPr="000934A7" w:rsidRDefault="00E54C2E" w:rsidP="000934A7">
            <w:pPr>
              <w:pStyle w:val="ListParagraph"/>
              <w:numPr>
                <w:ilvl w:val="1"/>
                <w:numId w:val="59"/>
              </w:numPr>
              <w:spacing w:before="0"/>
              <w:rPr>
                <w:b/>
              </w:rPr>
            </w:pPr>
          </w:p>
        </w:tc>
        <w:tc>
          <w:tcPr>
            <w:tcW w:w="9425" w:type="dxa"/>
          </w:tcPr>
          <w:p w14:paraId="7481926C" w14:textId="00BE1DC4" w:rsidR="00E54C2E" w:rsidRDefault="00324CCA" w:rsidP="000934A7">
            <w:pPr>
              <w:keepNext/>
              <w:keepLines/>
              <w:spacing w:before="0"/>
            </w:pPr>
            <w:r>
              <w:rPr>
                <w:b/>
              </w:rPr>
              <w:t>o</w:t>
            </w:r>
            <w:r w:rsidR="00E54C2E">
              <w:rPr>
                <w:b/>
              </w:rPr>
              <w:t>pto-optical transfer function (OOTF)</w:t>
            </w:r>
            <w:r w:rsidR="00E54C2E" w:rsidRPr="00CD2033">
              <w:rPr>
                <w:b/>
              </w:rPr>
              <w:t>:</w:t>
            </w:r>
            <w:r w:rsidR="0089421F">
              <w:rPr>
                <w:b/>
              </w:rPr>
              <w:t xml:space="preserve"> </w:t>
            </w:r>
            <w:r w:rsidR="0027748F">
              <w:t xml:space="preserve">A </w:t>
            </w:r>
            <w:r w:rsidR="005F5ABD">
              <w:t>function that maps relative scene linear light (typically the camera output signal) to display linear light (typically, the signal driving a mastering monitor).</w:t>
            </w:r>
          </w:p>
        </w:tc>
      </w:tr>
      <w:tr w:rsidR="00E54C2E" w14:paraId="1C67D093" w14:textId="77777777" w:rsidTr="000934A7">
        <w:tc>
          <w:tcPr>
            <w:tcW w:w="567" w:type="dxa"/>
          </w:tcPr>
          <w:p w14:paraId="35C8BD28" w14:textId="77777777" w:rsidR="00E54C2E" w:rsidRPr="000934A7" w:rsidRDefault="00E54C2E" w:rsidP="000934A7">
            <w:pPr>
              <w:pStyle w:val="ListParagraph"/>
              <w:numPr>
                <w:ilvl w:val="1"/>
                <w:numId w:val="59"/>
              </w:numPr>
              <w:spacing w:before="0"/>
              <w:rPr>
                <w:b/>
              </w:rPr>
            </w:pPr>
          </w:p>
        </w:tc>
        <w:tc>
          <w:tcPr>
            <w:tcW w:w="9425" w:type="dxa"/>
          </w:tcPr>
          <w:p w14:paraId="2AE470D2" w14:textId="65DB2E05" w:rsidR="00E54C2E" w:rsidRDefault="00324CCA" w:rsidP="000934A7">
            <w:pPr>
              <w:keepNext/>
              <w:keepLines/>
              <w:spacing w:before="0"/>
            </w:pPr>
            <w:r>
              <w:rPr>
                <w:b/>
              </w:rPr>
              <w:t>r</w:t>
            </w:r>
            <w:r w:rsidRPr="000934A7">
              <w:rPr>
                <w:b/>
              </w:rPr>
              <w:t xml:space="preserve">andom </w:t>
            </w:r>
            <w:r>
              <w:rPr>
                <w:b/>
              </w:rPr>
              <w:t>a</w:t>
            </w:r>
            <w:r w:rsidRPr="000934A7">
              <w:rPr>
                <w:b/>
              </w:rPr>
              <w:t xml:space="preserve">ccess </w:t>
            </w:r>
            <w:r>
              <w:rPr>
                <w:b/>
              </w:rPr>
              <w:t>p</w:t>
            </w:r>
            <w:r w:rsidRPr="000934A7">
              <w:rPr>
                <w:b/>
              </w:rPr>
              <w:t xml:space="preserve">oint </w:t>
            </w:r>
            <w:r>
              <w:rPr>
                <w:b/>
              </w:rPr>
              <w:t>a</w:t>
            </w:r>
            <w:r w:rsidRPr="000934A7">
              <w:rPr>
                <w:b/>
              </w:rPr>
              <w:t xml:space="preserve">ccess </w:t>
            </w:r>
            <w:r>
              <w:rPr>
                <w:b/>
              </w:rPr>
              <w:t>u</w:t>
            </w:r>
            <w:r w:rsidRPr="000934A7">
              <w:rPr>
                <w:b/>
              </w:rPr>
              <w:t xml:space="preserve">nit </w:t>
            </w:r>
            <w:r w:rsidR="00E54C2E" w:rsidRPr="000934A7">
              <w:rPr>
                <w:b/>
              </w:rPr>
              <w:t>(RAPAU):</w:t>
            </w:r>
            <w:r w:rsidR="00E54C2E" w:rsidRPr="007178BC">
              <w:t xml:space="preserve"> An access unit in the bitstream containing an intra coded picture with the property that all pictures following the intra coded picture in output order can be correctly decoded without using any information preceding the </w:t>
            </w:r>
            <w:proofErr w:type="gramStart"/>
            <w:r w:rsidR="00E54C2E" w:rsidRPr="007178BC">
              <w:t>Random Access</w:t>
            </w:r>
            <w:proofErr w:type="gramEnd"/>
            <w:r w:rsidR="00E54C2E" w:rsidRPr="007178BC">
              <w:t xml:space="preserve"> Point Access Unit in the bitstream.</w:t>
            </w:r>
          </w:p>
        </w:tc>
      </w:tr>
      <w:tr w:rsidR="00E54C2E" w14:paraId="50F6ED21" w14:textId="77777777" w:rsidTr="000934A7">
        <w:tc>
          <w:tcPr>
            <w:tcW w:w="567" w:type="dxa"/>
          </w:tcPr>
          <w:p w14:paraId="5167D3F6" w14:textId="77777777" w:rsidR="00E54C2E" w:rsidRPr="000934A7" w:rsidRDefault="00E54C2E" w:rsidP="000934A7">
            <w:pPr>
              <w:pStyle w:val="ListParagraph"/>
              <w:numPr>
                <w:ilvl w:val="1"/>
                <w:numId w:val="59"/>
              </w:numPr>
              <w:spacing w:before="0"/>
              <w:rPr>
                <w:b/>
              </w:rPr>
            </w:pPr>
          </w:p>
        </w:tc>
        <w:tc>
          <w:tcPr>
            <w:tcW w:w="9425" w:type="dxa"/>
          </w:tcPr>
          <w:p w14:paraId="5C1B431B" w14:textId="48E98E1A" w:rsidR="00E54C2E" w:rsidRDefault="00324CCA" w:rsidP="000934A7">
            <w:pPr>
              <w:keepNext/>
              <w:keepLines/>
              <w:spacing w:before="0"/>
            </w:pPr>
            <w:r>
              <w:rPr>
                <w:b/>
              </w:rPr>
              <w:t>t</w:t>
            </w:r>
            <w:r w:rsidR="00E54C2E" w:rsidRPr="000934A7">
              <w:rPr>
                <w:b/>
              </w:rPr>
              <w:t>ransfer function:</w:t>
            </w:r>
            <w:r w:rsidR="00E54C2E">
              <w:t xml:space="preserve"> </w:t>
            </w:r>
            <w:r w:rsidR="00AF2FF8">
              <w:t>In this document, a transfer function refers to any of the following; EOTF, inve</w:t>
            </w:r>
            <w:r w:rsidR="001247E1">
              <w:t xml:space="preserve">rse EOTF, OETF, </w:t>
            </w:r>
            <w:r w:rsidR="007F6846">
              <w:t>inverse OETF</w:t>
            </w:r>
            <w:r w:rsidR="001247E1">
              <w:t>, OOTF</w:t>
            </w:r>
            <w:r w:rsidR="00C728F4">
              <w:t>,</w:t>
            </w:r>
            <w:r w:rsidR="001247E1">
              <w:t xml:space="preserve"> or inverse OOTF</w:t>
            </w:r>
            <w:r w:rsidR="007F6846">
              <w:t>.</w:t>
            </w:r>
          </w:p>
        </w:tc>
      </w:tr>
    </w:tbl>
    <w:p w14:paraId="118C9B3F" w14:textId="082B1770" w:rsidR="0028399C" w:rsidRPr="00B571D9" w:rsidRDefault="0028399C" w:rsidP="00DF65DD">
      <w:pPr>
        <w:pStyle w:val="Heading1"/>
      </w:pPr>
      <w:bookmarkStart w:id="37" w:name="_Toc466493628"/>
      <w:r w:rsidRPr="00606335">
        <w:t xml:space="preserve">Abbreviations and </w:t>
      </w:r>
      <w:r w:rsidRPr="00B571D9">
        <w:t>acronyms</w:t>
      </w:r>
      <w:bookmarkEnd w:id="34"/>
      <w:bookmarkEnd w:id="35"/>
      <w:bookmarkEnd w:id="36"/>
      <w:bookmarkEnd w:id="37"/>
    </w:p>
    <w:p w14:paraId="5A2C86EB" w14:textId="77777777" w:rsidR="0028399C" w:rsidRPr="00127BBE" w:rsidRDefault="0028399C" w:rsidP="0028399C">
      <w:r w:rsidRPr="00127BBE">
        <w:t>This document uses the following abbreviations and acronyms:</w:t>
      </w:r>
    </w:p>
    <w:p w14:paraId="7940C6B3" w14:textId="0FFBDB32" w:rsidR="0028399C" w:rsidRPr="00EA3782" w:rsidRDefault="0028399C" w:rsidP="00DF65DD">
      <w:pPr>
        <w:tabs>
          <w:tab w:val="clear" w:pos="792"/>
          <w:tab w:val="left" w:pos="900"/>
        </w:tabs>
        <w:rPr>
          <w:lang w:val="fr-CH"/>
        </w:rPr>
      </w:pPr>
      <w:r w:rsidRPr="00127BBE">
        <w:t>AVC</w:t>
      </w:r>
      <w:r w:rsidRPr="00127BBE">
        <w:tab/>
      </w:r>
      <w:r w:rsidRPr="00127BBE">
        <w:tab/>
        <w:t>Advanced Video Coding</w:t>
      </w:r>
      <w:r w:rsidR="0027748F">
        <w:t xml:space="preserve"> (Rec. </w:t>
      </w:r>
      <w:r w:rsidR="0027748F" w:rsidRPr="00EA3782">
        <w:rPr>
          <w:lang w:val="fr-CH"/>
        </w:rPr>
        <w:t>ITU-T H.264 | ISO/IEC 14496-10)</w:t>
      </w:r>
    </w:p>
    <w:p w14:paraId="4513BF5B" w14:textId="77777777" w:rsidR="001E5877" w:rsidRPr="00127BBE" w:rsidRDefault="001E5877" w:rsidP="00DF65DD">
      <w:pPr>
        <w:tabs>
          <w:tab w:val="clear" w:pos="792"/>
          <w:tab w:val="left" w:pos="900"/>
        </w:tabs>
      </w:pPr>
      <w:r w:rsidRPr="00127BBE">
        <w:t>CL</w:t>
      </w:r>
      <w:r w:rsidRPr="00127BBE">
        <w:tab/>
      </w:r>
      <w:r w:rsidRPr="00127BBE">
        <w:tab/>
        <w:t>Constant Luminance</w:t>
      </w:r>
    </w:p>
    <w:p w14:paraId="21A0E97E" w14:textId="77777777" w:rsidR="0028399C" w:rsidRPr="00127BBE" w:rsidRDefault="0028399C" w:rsidP="00DF65DD">
      <w:pPr>
        <w:tabs>
          <w:tab w:val="clear" w:pos="792"/>
          <w:tab w:val="left" w:pos="900"/>
        </w:tabs>
      </w:pPr>
      <w:r w:rsidRPr="00127BBE">
        <w:t>EOTF</w:t>
      </w:r>
      <w:r w:rsidRPr="00127BBE">
        <w:tab/>
      </w:r>
      <w:r w:rsidRPr="00127BBE">
        <w:tab/>
        <w:t>Electro-Optical Transfer Function</w:t>
      </w:r>
    </w:p>
    <w:p w14:paraId="352A3BAC" w14:textId="77777777" w:rsidR="002D483C" w:rsidRPr="00127BBE" w:rsidRDefault="002D483C" w:rsidP="002D483C">
      <w:pPr>
        <w:tabs>
          <w:tab w:val="clear" w:pos="792"/>
          <w:tab w:val="left" w:pos="900"/>
        </w:tabs>
      </w:pPr>
      <w:r w:rsidRPr="00127BBE">
        <w:t>FIR</w:t>
      </w:r>
      <w:r w:rsidRPr="00127BBE">
        <w:tab/>
      </w:r>
      <w:r w:rsidRPr="00127BBE">
        <w:tab/>
        <w:t>Finite Impulse Response</w:t>
      </w:r>
    </w:p>
    <w:p w14:paraId="30401877" w14:textId="77777777" w:rsidR="002D483C" w:rsidRPr="00127BBE" w:rsidRDefault="002D483C" w:rsidP="002D483C">
      <w:pPr>
        <w:tabs>
          <w:tab w:val="clear" w:pos="792"/>
          <w:tab w:val="left" w:pos="900"/>
        </w:tabs>
      </w:pPr>
      <w:r w:rsidRPr="00127BBE">
        <w:t>HD</w:t>
      </w:r>
      <w:r w:rsidRPr="00127BBE">
        <w:tab/>
      </w:r>
      <w:r w:rsidRPr="00127BBE">
        <w:tab/>
        <w:t>High Definition</w:t>
      </w:r>
    </w:p>
    <w:p w14:paraId="25F7650C" w14:textId="77777777" w:rsidR="0028399C" w:rsidRPr="00127BBE" w:rsidRDefault="0028399C" w:rsidP="00DF65DD">
      <w:pPr>
        <w:tabs>
          <w:tab w:val="clear" w:pos="792"/>
          <w:tab w:val="left" w:pos="900"/>
        </w:tabs>
      </w:pPr>
      <w:r w:rsidRPr="00127BBE">
        <w:t>HDR</w:t>
      </w:r>
      <w:r w:rsidRPr="00127BBE">
        <w:tab/>
      </w:r>
      <w:r w:rsidRPr="00127BBE">
        <w:tab/>
        <w:t>High Dynamic Range</w:t>
      </w:r>
    </w:p>
    <w:p w14:paraId="1210FB82" w14:textId="3B3A9F7C" w:rsidR="0028399C" w:rsidRPr="00EA3782" w:rsidRDefault="0028399C" w:rsidP="00DF65DD">
      <w:pPr>
        <w:tabs>
          <w:tab w:val="clear" w:pos="792"/>
          <w:tab w:val="left" w:pos="900"/>
        </w:tabs>
        <w:rPr>
          <w:lang w:val="fr-CH"/>
        </w:rPr>
      </w:pPr>
      <w:r w:rsidRPr="00DC31D2">
        <w:t>HEVC</w:t>
      </w:r>
      <w:r w:rsidRPr="00DC31D2">
        <w:tab/>
      </w:r>
      <w:r w:rsidRPr="00DC31D2">
        <w:tab/>
        <w:t>High Efficiency Video Coding</w:t>
      </w:r>
      <w:r w:rsidR="0027748F">
        <w:t xml:space="preserve"> (Rec. </w:t>
      </w:r>
      <w:r w:rsidR="0027748F" w:rsidRPr="00EA3782">
        <w:rPr>
          <w:lang w:val="fr-CH"/>
        </w:rPr>
        <w:t>ITU-T H.265 | ISO/IEC 23008-2)</w:t>
      </w:r>
    </w:p>
    <w:p w14:paraId="308D6A11" w14:textId="77777777" w:rsidR="0028399C" w:rsidRPr="00123D62" w:rsidRDefault="0028399C" w:rsidP="00DF65DD">
      <w:pPr>
        <w:tabs>
          <w:tab w:val="clear" w:pos="792"/>
          <w:tab w:val="left" w:pos="900"/>
        </w:tabs>
      </w:pPr>
      <w:r w:rsidRPr="002A2F2A">
        <w:t>HRVE</w:t>
      </w:r>
      <w:r w:rsidRPr="002A2F2A">
        <w:tab/>
      </w:r>
      <w:r w:rsidRPr="002A2F2A">
        <w:tab/>
        <w:t>Hypothetical Reference</w:t>
      </w:r>
      <w:r w:rsidRPr="00123D62">
        <w:t xml:space="preserve"> Viewing Environment</w:t>
      </w:r>
    </w:p>
    <w:p w14:paraId="3C2ADEB9" w14:textId="77777777" w:rsidR="00124FB6" w:rsidRDefault="00124FB6" w:rsidP="00DF65DD">
      <w:pPr>
        <w:tabs>
          <w:tab w:val="clear" w:pos="792"/>
          <w:tab w:val="left" w:pos="900"/>
        </w:tabs>
      </w:pPr>
      <w:r w:rsidRPr="007C37A2">
        <w:t>HVS</w:t>
      </w:r>
      <w:r w:rsidRPr="007C37A2">
        <w:tab/>
      </w:r>
      <w:r w:rsidRPr="007C37A2">
        <w:tab/>
        <w:t>Human Visual System</w:t>
      </w:r>
    </w:p>
    <w:p w14:paraId="7F4741E3" w14:textId="6F662DF3" w:rsidR="008A2C74" w:rsidRPr="007C37A2" w:rsidRDefault="008A2C74" w:rsidP="00DF65DD">
      <w:pPr>
        <w:tabs>
          <w:tab w:val="clear" w:pos="792"/>
          <w:tab w:val="left" w:pos="900"/>
        </w:tabs>
      </w:pPr>
      <w:r>
        <w:t>LUT</w:t>
      </w:r>
      <w:r>
        <w:tab/>
      </w:r>
      <w:r>
        <w:tab/>
        <w:t>Look-up Table</w:t>
      </w:r>
    </w:p>
    <w:p w14:paraId="0B05A183" w14:textId="0C439B0F" w:rsidR="00626F7A" w:rsidRPr="007C37A2" w:rsidRDefault="00626F7A" w:rsidP="00626F7A">
      <w:pPr>
        <w:tabs>
          <w:tab w:val="clear" w:pos="792"/>
          <w:tab w:val="left" w:pos="900"/>
        </w:tabs>
        <w:rPr>
          <w:lang w:eastAsia="ko-KR"/>
        </w:rPr>
      </w:pPr>
      <w:r>
        <w:t>MAD</w:t>
      </w:r>
      <w:r>
        <w:tab/>
      </w:r>
      <w:r>
        <w:tab/>
      </w:r>
      <w:r>
        <w:rPr>
          <w:lang w:eastAsia="ko-KR"/>
        </w:rPr>
        <w:t>Mean Absolute Difference</w:t>
      </w:r>
    </w:p>
    <w:p w14:paraId="53AF4329" w14:textId="461ECBC8" w:rsidR="001E5877" w:rsidRPr="001A5B18" w:rsidRDefault="001E5877" w:rsidP="00DF65DD">
      <w:pPr>
        <w:tabs>
          <w:tab w:val="clear" w:pos="792"/>
          <w:tab w:val="left" w:pos="900"/>
        </w:tabs>
      </w:pPr>
      <w:r w:rsidRPr="001A5B18">
        <w:t>NCL</w:t>
      </w:r>
      <w:r w:rsidRPr="001A5B18">
        <w:tab/>
      </w:r>
      <w:r w:rsidRPr="001A5B18">
        <w:tab/>
        <w:t>Non</w:t>
      </w:r>
      <w:r w:rsidR="00030AD7">
        <w:t>-</w:t>
      </w:r>
      <w:r w:rsidRPr="001A5B18">
        <w:t>Constant Luminance</w:t>
      </w:r>
    </w:p>
    <w:p w14:paraId="05B06193" w14:textId="727ABBF8" w:rsidR="006042D0" w:rsidRPr="00223C47" w:rsidRDefault="006042D0" w:rsidP="00DF65DD">
      <w:pPr>
        <w:tabs>
          <w:tab w:val="clear" w:pos="792"/>
          <w:tab w:val="left" w:pos="900"/>
        </w:tabs>
      </w:pPr>
      <w:r w:rsidRPr="006036B2">
        <w:t>PQ</w:t>
      </w:r>
      <w:r w:rsidRPr="006036B2">
        <w:tab/>
      </w:r>
      <w:r w:rsidRPr="006036B2">
        <w:tab/>
        <w:t xml:space="preserve">Perceptual </w:t>
      </w:r>
      <w:proofErr w:type="spellStart"/>
      <w:r w:rsidRPr="006036B2">
        <w:t>Quantizer</w:t>
      </w:r>
      <w:proofErr w:type="spellEnd"/>
      <w:r w:rsidR="004479B3">
        <w:t xml:space="preserve"> </w:t>
      </w:r>
      <w:r w:rsidR="00F71A12">
        <w:t>(</w:t>
      </w:r>
      <w:r w:rsidR="004479B3">
        <w:t xml:space="preserve">as defined in </w:t>
      </w:r>
      <w:r w:rsidR="00AE1AAA">
        <w:rPr>
          <w:rFonts w:eastAsia="SimSun"/>
        </w:rPr>
        <w:t xml:space="preserve">SMPTE </w:t>
      </w:r>
      <w:r w:rsidR="00AE1AAA" w:rsidRPr="00127BBE">
        <w:rPr>
          <w:rFonts w:eastAsia="SimSun"/>
        </w:rPr>
        <w:t xml:space="preserve">ST 2084 </w:t>
      </w:r>
      <w:r w:rsidR="00AE1AAA">
        <w:rPr>
          <w:rFonts w:eastAsia="SimSun"/>
        </w:rPr>
        <w:t xml:space="preserve">and </w:t>
      </w:r>
      <w:r w:rsidR="00256EA0">
        <w:t xml:space="preserve">Rec. </w:t>
      </w:r>
      <w:r w:rsidR="0043527F">
        <w:t>ITU</w:t>
      </w:r>
      <w:r w:rsidR="001F1A45">
        <w:t>-R</w:t>
      </w:r>
      <w:r w:rsidR="0043527F">
        <w:t xml:space="preserve"> BT.</w:t>
      </w:r>
      <w:r w:rsidR="004479B3">
        <w:t>2100</w:t>
      </w:r>
      <w:r w:rsidR="00F71A12">
        <w:t>)</w:t>
      </w:r>
    </w:p>
    <w:p w14:paraId="5A9C0A89" w14:textId="77777777" w:rsidR="0028399C" w:rsidRPr="00C3785B" w:rsidRDefault="0028399C" w:rsidP="00DF65DD">
      <w:pPr>
        <w:tabs>
          <w:tab w:val="clear" w:pos="792"/>
          <w:tab w:val="left" w:pos="900"/>
        </w:tabs>
      </w:pPr>
      <w:r w:rsidRPr="00C3785B">
        <w:t>QP</w:t>
      </w:r>
      <w:r w:rsidRPr="00C3785B">
        <w:tab/>
      </w:r>
      <w:r w:rsidRPr="00C3785B">
        <w:tab/>
        <w:t>Quantization Parameter</w:t>
      </w:r>
    </w:p>
    <w:p w14:paraId="2F4D0436" w14:textId="77777777" w:rsidR="0028399C" w:rsidRPr="00B571D9" w:rsidRDefault="0028399C" w:rsidP="00DF65DD">
      <w:pPr>
        <w:tabs>
          <w:tab w:val="clear" w:pos="792"/>
          <w:tab w:val="left" w:pos="900"/>
        </w:tabs>
      </w:pPr>
      <w:r w:rsidRPr="008D4437">
        <w:lastRenderedPageBreak/>
        <w:t>RAPAU</w:t>
      </w:r>
      <w:r w:rsidRPr="008D4437">
        <w:tab/>
      </w:r>
      <w:r w:rsidR="00AE7EC3" w:rsidRPr="00606335">
        <w:tab/>
      </w:r>
      <w:r w:rsidRPr="00B571D9">
        <w:t>Random Access Point Access Unit</w:t>
      </w:r>
    </w:p>
    <w:p w14:paraId="38A7484F" w14:textId="7B5F437C" w:rsidR="0028399C" w:rsidRPr="00127BBE" w:rsidRDefault="0028399C" w:rsidP="00DF65DD">
      <w:pPr>
        <w:tabs>
          <w:tab w:val="clear" w:pos="792"/>
          <w:tab w:val="left" w:pos="900"/>
        </w:tabs>
      </w:pPr>
      <w:r w:rsidRPr="00127BBE">
        <w:t>RGB</w:t>
      </w:r>
      <w:r w:rsidRPr="00127BBE">
        <w:tab/>
      </w:r>
      <w:r w:rsidRPr="00127BBE">
        <w:tab/>
      </w:r>
      <w:r w:rsidR="00DF1F5B" w:rsidRPr="00127BBE">
        <w:t>Colo</w:t>
      </w:r>
      <w:r w:rsidR="005A33FB" w:rsidRPr="00127BBE">
        <w:t>u</w:t>
      </w:r>
      <w:r w:rsidR="00DF1F5B" w:rsidRPr="00127BBE">
        <w:t xml:space="preserve">r System using </w:t>
      </w:r>
      <w:r w:rsidRPr="00127BBE">
        <w:t>Red</w:t>
      </w:r>
      <w:r w:rsidR="00DF1F5B" w:rsidRPr="00127BBE">
        <w:t>,</w:t>
      </w:r>
      <w:r w:rsidRPr="00127BBE">
        <w:t xml:space="preserve"> Green</w:t>
      </w:r>
      <w:r w:rsidR="00DF1F5B" w:rsidRPr="00127BBE">
        <w:t>, and</w:t>
      </w:r>
      <w:r w:rsidRPr="00127BBE">
        <w:t xml:space="preserve"> Blue</w:t>
      </w:r>
      <w:r w:rsidR="00DF1F5B" w:rsidRPr="00127BBE">
        <w:t xml:space="preserve"> components</w:t>
      </w:r>
    </w:p>
    <w:p w14:paraId="449538DC" w14:textId="79020884" w:rsidR="00626F7A" w:rsidRPr="00127BBE" w:rsidRDefault="00626F7A" w:rsidP="00626F7A">
      <w:pPr>
        <w:tabs>
          <w:tab w:val="clear" w:pos="792"/>
          <w:tab w:val="left" w:pos="900"/>
        </w:tabs>
      </w:pPr>
      <w:r>
        <w:t>SSE</w:t>
      </w:r>
      <w:r w:rsidRPr="00127BBE">
        <w:tab/>
      </w:r>
      <w:r w:rsidRPr="00127BBE">
        <w:tab/>
      </w:r>
      <w:r>
        <w:rPr>
          <w:lang w:eastAsia="ko-KR"/>
        </w:rPr>
        <w:t>Sum of Square</w:t>
      </w:r>
      <w:r w:rsidR="009147DC">
        <w:rPr>
          <w:lang w:eastAsia="ko-KR"/>
        </w:rPr>
        <w:t>d</w:t>
      </w:r>
      <w:r>
        <w:rPr>
          <w:lang w:eastAsia="ko-KR"/>
        </w:rPr>
        <w:t xml:space="preserve"> Errors</w:t>
      </w:r>
    </w:p>
    <w:p w14:paraId="048DDD7D" w14:textId="77777777" w:rsidR="0028399C" w:rsidRPr="00127BBE" w:rsidRDefault="0028399C" w:rsidP="00DF65DD">
      <w:pPr>
        <w:tabs>
          <w:tab w:val="clear" w:pos="792"/>
          <w:tab w:val="left" w:pos="900"/>
        </w:tabs>
      </w:pPr>
      <w:r w:rsidRPr="00127BBE">
        <w:t>SDR</w:t>
      </w:r>
      <w:r w:rsidRPr="00127BBE">
        <w:tab/>
      </w:r>
      <w:r w:rsidRPr="00127BBE">
        <w:tab/>
        <w:t>Standard Dynamic Range</w:t>
      </w:r>
    </w:p>
    <w:p w14:paraId="5176AF45" w14:textId="77777777" w:rsidR="0028399C" w:rsidRPr="00127BBE" w:rsidRDefault="0028399C" w:rsidP="00DF65DD">
      <w:pPr>
        <w:tabs>
          <w:tab w:val="clear" w:pos="792"/>
          <w:tab w:val="left" w:pos="900"/>
        </w:tabs>
      </w:pPr>
      <w:r w:rsidRPr="00127BBE">
        <w:t>SEI</w:t>
      </w:r>
      <w:r w:rsidRPr="00127BBE">
        <w:tab/>
      </w:r>
      <w:r w:rsidRPr="00127BBE">
        <w:tab/>
        <w:t>Supplemental Enhancement Information</w:t>
      </w:r>
    </w:p>
    <w:p w14:paraId="512EC002" w14:textId="77777777" w:rsidR="001E5877" w:rsidRDefault="001E5877" w:rsidP="00DF65DD">
      <w:pPr>
        <w:tabs>
          <w:tab w:val="clear" w:pos="792"/>
          <w:tab w:val="left" w:pos="900"/>
        </w:tabs>
      </w:pPr>
      <w:r w:rsidRPr="00127BBE">
        <w:t>OETF</w:t>
      </w:r>
      <w:r w:rsidRPr="00127BBE">
        <w:tab/>
      </w:r>
      <w:r w:rsidRPr="00127BBE">
        <w:tab/>
        <w:t>Opto-Electrical Transfer Function</w:t>
      </w:r>
    </w:p>
    <w:p w14:paraId="0988F3AF" w14:textId="75B61B9D" w:rsidR="001E5877" w:rsidRPr="00127BBE" w:rsidRDefault="00AB2F39" w:rsidP="00DF65DD">
      <w:pPr>
        <w:tabs>
          <w:tab w:val="clear" w:pos="792"/>
          <w:tab w:val="left" w:pos="900"/>
        </w:tabs>
      </w:pPr>
      <w:r>
        <w:t>OOTF</w:t>
      </w:r>
      <w:r>
        <w:tab/>
      </w:r>
      <w:r>
        <w:tab/>
        <w:t>Opto-Optical Transfer Function</w:t>
      </w:r>
    </w:p>
    <w:p w14:paraId="65F923B7" w14:textId="77777777" w:rsidR="00DF1F5B" w:rsidRPr="00127BBE" w:rsidRDefault="00DF1F5B" w:rsidP="00DF65DD">
      <w:pPr>
        <w:tabs>
          <w:tab w:val="clear" w:pos="792"/>
          <w:tab w:val="left" w:pos="900"/>
        </w:tabs>
      </w:pPr>
      <w:r w:rsidRPr="00127BBE">
        <w:t>VUI</w:t>
      </w:r>
      <w:r w:rsidRPr="00127BBE">
        <w:tab/>
      </w:r>
      <w:r w:rsidRPr="00127BBE">
        <w:tab/>
        <w:t>Video Usability Information</w:t>
      </w:r>
    </w:p>
    <w:p w14:paraId="21DC0497" w14:textId="77777777" w:rsidR="0028399C" w:rsidRPr="00127BBE" w:rsidRDefault="0028399C" w:rsidP="00DF65DD">
      <w:pPr>
        <w:tabs>
          <w:tab w:val="clear" w:pos="792"/>
          <w:tab w:val="left" w:pos="900"/>
        </w:tabs>
      </w:pPr>
      <w:r w:rsidRPr="00127BBE">
        <w:t>WCG</w:t>
      </w:r>
      <w:r w:rsidRPr="00127BBE">
        <w:tab/>
      </w:r>
      <w:r w:rsidRPr="00127BBE">
        <w:tab/>
        <w:t>Wide Colour Gamut</w:t>
      </w:r>
    </w:p>
    <w:p w14:paraId="10A8D7EB" w14:textId="77777777" w:rsidR="00DF1F5B" w:rsidRPr="00127BBE" w:rsidRDefault="00DF1F5B" w:rsidP="00DF65DD">
      <w:pPr>
        <w:tabs>
          <w:tab w:val="clear" w:pos="792"/>
          <w:tab w:val="left" w:pos="900"/>
        </w:tabs>
      </w:pPr>
      <w:r w:rsidRPr="00127BBE">
        <w:t>XYZ</w:t>
      </w:r>
      <w:r w:rsidRPr="00127BBE">
        <w:tab/>
      </w:r>
      <w:r w:rsidRPr="00127BBE">
        <w:tab/>
        <w:t>The CIE 1931 colo</w:t>
      </w:r>
      <w:r w:rsidR="005A33FB" w:rsidRPr="00127BBE">
        <w:t>u</w:t>
      </w:r>
      <w:r w:rsidRPr="00127BBE">
        <w:t>r space. Y corresponds to the luminance signal.</w:t>
      </w:r>
    </w:p>
    <w:p w14:paraId="38701BA7" w14:textId="708C3AB4" w:rsidR="00DF1F5B" w:rsidRPr="00127BBE" w:rsidRDefault="006042D0" w:rsidP="00DF65DD">
      <w:pPr>
        <w:tabs>
          <w:tab w:val="clear" w:pos="792"/>
          <w:tab w:val="left" w:pos="900"/>
        </w:tabs>
        <w:ind w:left="1200" w:hanging="1200"/>
      </w:pPr>
      <w:r w:rsidRPr="00127BBE">
        <w:t>Y</w:t>
      </w:r>
      <w:r w:rsidR="00285B22" w:rsidRPr="00127BBE">
        <w:sym w:font="Symbol" w:char="F0A2"/>
      </w:r>
      <w:proofErr w:type="spellStart"/>
      <w:r w:rsidRPr="00127BBE">
        <w:t>CbCr</w:t>
      </w:r>
      <w:proofErr w:type="spellEnd"/>
      <w:r w:rsidRPr="00127BBE">
        <w:tab/>
      </w:r>
      <w:r w:rsidRPr="00127BBE">
        <w:tab/>
        <w:t>Colo</w:t>
      </w:r>
      <w:r w:rsidR="005A33FB" w:rsidRPr="00127BBE">
        <w:t>u</w:t>
      </w:r>
      <w:r w:rsidRPr="00127BBE">
        <w:t>r space representation commonly used for video/image distribution as a way of encoding RGB information</w:t>
      </w:r>
      <w:r w:rsidR="00F71A12">
        <w:t>,</w:t>
      </w:r>
      <w:r w:rsidRPr="00127BBE">
        <w:t xml:space="preserve"> </w:t>
      </w:r>
      <w:r w:rsidR="00F71A12">
        <w:t>a</w:t>
      </w:r>
      <w:r w:rsidRPr="00127BBE">
        <w:t xml:space="preserve">lso commonly expressed as </w:t>
      </w:r>
      <w:proofErr w:type="spellStart"/>
      <w:r w:rsidRPr="00127BBE">
        <w:t>YCbCr</w:t>
      </w:r>
      <w:proofErr w:type="spellEnd"/>
      <w:r w:rsidR="0052088C">
        <w:t>,</w:t>
      </w:r>
      <w:r w:rsidR="005B75B0" w:rsidRPr="00127BBE">
        <w:t xml:space="preserve"> </w:t>
      </w:r>
      <w:r w:rsidR="0052088C" w:rsidRPr="00127BBE">
        <w:t>Y</w:t>
      </w:r>
      <w:r w:rsidR="0052088C" w:rsidRPr="00127BBE">
        <w:sym w:font="Symbol" w:char="F0A2"/>
      </w:r>
      <w:r w:rsidR="0052088C" w:rsidRPr="00127BBE">
        <w:t>C</w:t>
      </w:r>
      <w:r w:rsidR="0052088C" w:rsidRPr="00127BBE">
        <w:rPr>
          <w:vertAlign w:val="subscript"/>
        </w:rPr>
        <w:t>B</w:t>
      </w:r>
      <w:r w:rsidR="0052088C" w:rsidRPr="00127BBE">
        <w:t>C</w:t>
      </w:r>
      <w:r w:rsidR="0052088C" w:rsidRPr="00127BBE">
        <w:rPr>
          <w:vertAlign w:val="subscript"/>
        </w:rPr>
        <w:t>R</w:t>
      </w:r>
      <w:r w:rsidR="0052088C">
        <w:t xml:space="preserve">, </w:t>
      </w:r>
      <w:r w:rsidR="005B75B0" w:rsidRPr="00127BBE">
        <w:t>or Y</w:t>
      </w:r>
      <w:r w:rsidR="00505B62" w:rsidRPr="00127BBE">
        <w:sym w:font="Symbol" w:char="F0A2"/>
      </w:r>
      <w:r w:rsidR="005B75B0" w:rsidRPr="00127BBE">
        <w:t>C</w:t>
      </w:r>
      <w:r w:rsidR="00505B62" w:rsidRPr="00127BBE">
        <w:sym w:font="Symbol" w:char="F0A2"/>
      </w:r>
      <w:r w:rsidR="00505B62" w:rsidRPr="00127BBE">
        <w:rPr>
          <w:vertAlign w:val="subscript"/>
        </w:rPr>
        <w:t>B</w:t>
      </w:r>
      <w:r w:rsidR="005B75B0" w:rsidRPr="00127BBE">
        <w:t>C</w:t>
      </w:r>
      <w:r w:rsidR="00505B62" w:rsidRPr="00127BBE">
        <w:sym w:font="Symbol" w:char="F0A2"/>
      </w:r>
      <w:r w:rsidR="00505B62" w:rsidRPr="00127BBE">
        <w:rPr>
          <w:vertAlign w:val="subscript"/>
        </w:rPr>
        <w:t>R</w:t>
      </w:r>
      <w:r w:rsidRPr="00127BBE">
        <w:t xml:space="preserve">. </w:t>
      </w:r>
      <w:r w:rsidR="002044B5" w:rsidRPr="00127BBE">
        <w:t>The r</w:t>
      </w:r>
      <w:r w:rsidRPr="00127BBE">
        <w:t>elationship between Y</w:t>
      </w:r>
      <w:r w:rsidR="00285B22" w:rsidRPr="00127BBE">
        <w:sym w:font="Symbol" w:char="F0A2"/>
      </w:r>
      <w:proofErr w:type="spellStart"/>
      <w:r w:rsidRPr="00127BBE">
        <w:t>CbCr</w:t>
      </w:r>
      <w:proofErr w:type="spellEnd"/>
      <w:r w:rsidRPr="00127BBE">
        <w:t xml:space="preserve"> and RGB is dictated by certain signal parameters, such as colour primaries, transfer characteristics, and matrix coefficients. Unlike the </w:t>
      </w:r>
      <w:r w:rsidR="00B944F7" w:rsidRPr="00127BBE">
        <w:t xml:space="preserve">(constant luminance) </w:t>
      </w:r>
      <w:r w:rsidRPr="00127BBE">
        <w:t xml:space="preserve">Y </w:t>
      </w:r>
      <w:r w:rsidR="00B944F7" w:rsidRPr="00127BBE">
        <w:t xml:space="preserve">component </w:t>
      </w:r>
      <w:r w:rsidRPr="00127BBE">
        <w:t>in the XYZ representation, Y</w:t>
      </w:r>
      <w:r w:rsidR="00285B22" w:rsidRPr="00127BBE">
        <w:sym w:font="Symbol" w:char="F0A2"/>
      </w:r>
      <w:r w:rsidRPr="00127BBE">
        <w:t xml:space="preserve"> in this representation might not be representing the same quantity</w:t>
      </w:r>
      <w:r w:rsidR="00B944F7" w:rsidRPr="00127BBE">
        <w:t>.</w:t>
      </w:r>
      <w:r w:rsidRPr="00127BBE">
        <w:t xml:space="preserve"> </w:t>
      </w:r>
      <w:r w:rsidR="00B944F7" w:rsidRPr="00127BBE">
        <w:t>Y</w:t>
      </w:r>
      <w:r w:rsidR="00B944F7" w:rsidRPr="00127BBE">
        <w:sym w:font="Symbol" w:char="F0A2"/>
      </w:r>
      <w:r w:rsidRPr="00127BBE">
        <w:t xml:space="preserve"> is commonly referred to as </w:t>
      </w:r>
      <w:r w:rsidR="00B944F7" w:rsidRPr="00127BBE">
        <w:t>“</w:t>
      </w:r>
      <w:r w:rsidRPr="00127BBE">
        <w:t>luma</w:t>
      </w:r>
      <w:r w:rsidR="00B944F7" w:rsidRPr="00127BBE">
        <w:t>”</w:t>
      </w:r>
      <w:r w:rsidR="002044B5" w:rsidRPr="00127BBE">
        <w:t xml:space="preserve">. </w:t>
      </w:r>
      <w:proofErr w:type="spellStart"/>
      <w:r w:rsidR="002044B5" w:rsidRPr="00127BBE">
        <w:t>Cb</w:t>
      </w:r>
      <w:proofErr w:type="spellEnd"/>
      <w:r w:rsidR="002044B5" w:rsidRPr="00127BBE">
        <w:t xml:space="preserve"> and Cr are commonly referred to as “chroma”.</w:t>
      </w:r>
    </w:p>
    <w:p w14:paraId="3FE1A1DF" w14:textId="77777777" w:rsidR="00F03A48" w:rsidRPr="00127BBE" w:rsidRDefault="009017B9" w:rsidP="00DF65DD">
      <w:pPr>
        <w:pStyle w:val="Heading1"/>
      </w:pPr>
      <w:bookmarkStart w:id="38" w:name="_Toc448311068"/>
      <w:bookmarkStart w:id="39" w:name="_Toc466493629"/>
      <w:bookmarkStart w:id="40" w:name="_Toc287647063"/>
      <w:bookmarkStart w:id="41" w:name="_Toc293076710"/>
      <w:bookmarkStart w:id="42" w:name="_Toc398827623"/>
      <w:bookmarkStart w:id="43" w:name="_Toc400712433"/>
      <w:bookmarkStart w:id="44" w:name="_Toc411167643"/>
      <w:bookmarkEnd w:id="38"/>
      <w:r w:rsidRPr="00127BBE">
        <w:t>Conventions</w:t>
      </w:r>
      <w:bookmarkEnd w:id="39"/>
    </w:p>
    <w:p w14:paraId="4E0BB76F" w14:textId="77777777" w:rsidR="009017B9" w:rsidRPr="00127BBE" w:rsidRDefault="00F03A48" w:rsidP="00DF65DD">
      <w:pPr>
        <w:pStyle w:val="Heading2"/>
      </w:pPr>
      <w:bookmarkStart w:id="45" w:name="_Toc466493630"/>
      <w:r w:rsidRPr="00127BBE">
        <w:t>G</w:t>
      </w:r>
      <w:r w:rsidR="009017B9" w:rsidRPr="00127BBE">
        <w:t>eneral</w:t>
      </w:r>
      <w:bookmarkEnd w:id="45"/>
    </w:p>
    <w:p w14:paraId="32890BD8" w14:textId="106B507C" w:rsidR="009017B9" w:rsidRPr="00127BBE" w:rsidRDefault="009017B9" w:rsidP="009D560C">
      <w:pPr>
        <w:rPr>
          <w:rFonts w:eastAsia="Malgun Gothic"/>
        </w:rPr>
      </w:pPr>
      <w:r w:rsidRPr="00127BBE">
        <w:t xml:space="preserve">The mathematical operators used in this document are </w:t>
      </w:r>
      <w:proofErr w:type="gramStart"/>
      <w:r w:rsidRPr="00127BBE">
        <w:t>similar to</w:t>
      </w:r>
      <w:proofErr w:type="gramEnd"/>
      <w:r w:rsidRPr="00127BBE">
        <w:t xml:space="preserve">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46" w:name="_Toc466493631"/>
      <w:r w:rsidRPr="00127BBE">
        <w:t xml:space="preserve">Arithmetic </w:t>
      </w:r>
      <w:r w:rsidR="0094788F" w:rsidRPr="00127BBE">
        <w:t>operators</w:t>
      </w:r>
      <w:bookmarkEnd w:id="46"/>
    </w:p>
    <w:p w14:paraId="4018C8AC" w14:textId="77777777" w:rsidR="000A7A8C" w:rsidRPr="00665FC1" w:rsidRDefault="009017B9" w:rsidP="00107DD1">
      <w:r w:rsidRPr="00127BBE">
        <w:t>The following arithmetic operators are defined as follows:</w:t>
      </w:r>
      <w:r w:rsidR="009E3028" w:rsidRPr="00127BBE" w:rsidDel="009E3028">
        <w:rPr>
          <w:rFonts w:eastAsia="Malgun Gothic"/>
        </w:rPr>
        <w:t xml:space="preserve"> </w:t>
      </w:r>
    </w:p>
    <w:tbl>
      <w:tblPr>
        <w:tblStyle w:val="TableGrid"/>
        <w:tblW w:w="4680" w:type="pct"/>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67"/>
        <w:gridCol w:w="8442"/>
      </w:tblGrid>
      <w:tr w:rsidR="009E3028" w:rsidRPr="00127BBE" w14:paraId="7277C110" w14:textId="77777777" w:rsidTr="00107DD1">
        <w:tc>
          <w:tcPr>
            <w:tcW w:w="514" w:type="pct"/>
            <w:vAlign w:val="center"/>
          </w:tcPr>
          <w:p w14:paraId="11D75763"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p>
        </w:tc>
        <w:tc>
          <w:tcPr>
            <w:tcW w:w="4486" w:type="pct"/>
            <w:vAlign w:val="center"/>
          </w:tcPr>
          <w:p w14:paraId="0D402FD5" w14:textId="77777777" w:rsidR="000A7A8C" w:rsidRPr="00127BBE" w:rsidRDefault="000A7A8C" w:rsidP="00107DD1">
            <w:pPr>
              <w:pStyle w:val="enumlev1"/>
              <w:tabs>
                <w:tab w:val="clear" w:pos="794"/>
                <w:tab w:val="clear" w:pos="1191"/>
                <w:tab w:val="left" w:pos="1418"/>
              </w:tabs>
              <w:spacing w:before="0"/>
              <w:ind w:left="0" w:firstLine="0"/>
              <w:rPr>
                <w:lang w:val="en-CA"/>
              </w:rPr>
            </w:pPr>
            <w:r w:rsidRPr="00127BBE">
              <w:rPr>
                <w:lang w:val="en-CA"/>
              </w:rPr>
              <w:t>Addition</w:t>
            </w:r>
          </w:p>
        </w:tc>
      </w:tr>
      <w:tr w:rsidR="009E3028" w:rsidRPr="00127BBE" w14:paraId="0E7E45FD" w14:textId="77777777" w:rsidTr="00107DD1">
        <w:tc>
          <w:tcPr>
            <w:tcW w:w="514" w:type="pct"/>
            <w:vAlign w:val="center"/>
          </w:tcPr>
          <w:p w14:paraId="773675F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7F58D8B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2A2F2A">
              <w:rPr>
                <w:lang w:val="en-CA"/>
              </w:rPr>
              <w:t>Subtraction (as a two-argument operator) or negation (as a unary prefix operator)</w:t>
            </w:r>
          </w:p>
        </w:tc>
      </w:tr>
      <w:tr w:rsidR="009E3028" w:rsidRPr="00127BBE" w14:paraId="16744774" w14:textId="77777777" w:rsidTr="00107DD1">
        <w:tc>
          <w:tcPr>
            <w:tcW w:w="514" w:type="pct"/>
            <w:vAlign w:val="center"/>
          </w:tcPr>
          <w:p w14:paraId="1D4FB13C"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154F18BA"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Mu</w:t>
            </w:r>
            <w:r w:rsidRPr="002A2F2A">
              <w:rPr>
                <w:lang w:val="en-CA"/>
              </w:rPr>
              <w:t>ltiplication, including matrix multiplication</w:t>
            </w:r>
          </w:p>
        </w:tc>
      </w:tr>
      <w:tr w:rsidR="009E3028" w:rsidRPr="00127BBE" w14:paraId="6DA90919" w14:textId="77777777" w:rsidTr="00107DD1">
        <w:tc>
          <w:tcPr>
            <w:tcW w:w="514" w:type="pct"/>
            <w:vAlign w:val="center"/>
          </w:tcPr>
          <w:p w14:paraId="05E5E33E" w14:textId="77777777" w:rsidR="000A7A8C" w:rsidRPr="002A2F2A" w:rsidRDefault="000A7A8C" w:rsidP="00107DD1">
            <w:pPr>
              <w:pStyle w:val="enumlev1"/>
              <w:tabs>
                <w:tab w:val="clear" w:pos="794"/>
                <w:tab w:val="clear" w:pos="1191"/>
                <w:tab w:val="left" w:pos="1418"/>
              </w:tabs>
              <w:spacing w:before="0"/>
              <w:ind w:left="0" w:firstLine="0"/>
              <w:jc w:val="left"/>
              <w:rPr>
                <w:lang w:val="en-CA"/>
              </w:rPr>
            </w:pPr>
            <w:proofErr w:type="spellStart"/>
            <w:r w:rsidRPr="00127BBE">
              <w:rPr>
                <w:lang w:val="en-CA"/>
              </w:rPr>
              <w:t>x</w:t>
            </w:r>
            <w:r w:rsidRPr="00DC31D2">
              <w:rPr>
                <w:vertAlign w:val="superscript"/>
                <w:lang w:val="en-CA"/>
              </w:rPr>
              <w:t>y</w:t>
            </w:r>
            <w:proofErr w:type="spellEnd"/>
          </w:p>
        </w:tc>
        <w:tc>
          <w:tcPr>
            <w:tcW w:w="4486" w:type="pct"/>
            <w:vAlign w:val="center"/>
          </w:tcPr>
          <w:p w14:paraId="5F4B7A8B" w14:textId="63CB50E0" w:rsidR="000A7A8C" w:rsidRPr="00223C47" w:rsidRDefault="000A7A8C" w:rsidP="00B5010A">
            <w:pPr>
              <w:pStyle w:val="enumlev1"/>
              <w:tabs>
                <w:tab w:val="clear" w:pos="794"/>
                <w:tab w:val="clear" w:pos="1191"/>
                <w:tab w:val="left" w:pos="1418"/>
              </w:tabs>
              <w:spacing w:before="0"/>
              <w:ind w:left="0" w:firstLine="0"/>
              <w:rPr>
                <w:lang w:val="en-CA"/>
              </w:rPr>
            </w:pPr>
            <w:r w:rsidRPr="00123D62">
              <w:rPr>
                <w:lang w:val="en-CA"/>
              </w:rPr>
              <w:t xml:space="preserve">Exponentiation. </w:t>
            </w:r>
            <w:r w:rsidR="00B5010A">
              <w:rPr>
                <w:lang w:val="en-CA"/>
              </w:rPr>
              <w:t>Denotes</w:t>
            </w:r>
            <w:r w:rsidR="00B5010A" w:rsidRPr="00123D62">
              <w:rPr>
                <w:lang w:val="en-CA"/>
              </w:rPr>
              <w:t xml:space="preserve">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107DD1">
        <w:tc>
          <w:tcPr>
            <w:tcW w:w="514" w:type="pct"/>
            <w:vAlign w:val="center"/>
          </w:tcPr>
          <w:p w14:paraId="08CF05C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091DB3AF" w14:textId="77777777" w:rsidR="000A7A8C" w:rsidRPr="007C37A2" w:rsidRDefault="000A7A8C" w:rsidP="00107DD1">
            <w:pPr>
              <w:pStyle w:val="enumlev1"/>
              <w:tabs>
                <w:tab w:val="clear" w:pos="794"/>
                <w:tab w:val="clear" w:pos="1191"/>
                <w:tab w:val="left" w:pos="1418"/>
              </w:tabs>
              <w:spacing w:before="0"/>
              <w:ind w:left="0" w:firstLine="0"/>
              <w:rPr>
                <w:lang w:val="en-CA"/>
              </w:rPr>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107DD1">
        <w:tc>
          <w:tcPr>
            <w:tcW w:w="514" w:type="pct"/>
            <w:vAlign w:val="center"/>
          </w:tcPr>
          <w:p w14:paraId="61F906F8"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298D50E1" w14:textId="09EA8422" w:rsidR="000A7A8C" w:rsidRPr="00123D62"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Used to denote division in mathematical </w:t>
            </w:r>
            <w:r w:rsidR="00130C20">
              <w:rPr>
                <w:lang w:val="en-CA"/>
              </w:rPr>
              <w:t>formulae</w:t>
            </w:r>
            <w:r w:rsidRPr="002A2F2A">
              <w:rPr>
                <w:lang w:val="en-CA"/>
              </w:rPr>
              <w:t xml:space="preserve"> where no truncation or rounding is intended.</w:t>
            </w:r>
          </w:p>
        </w:tc>
      </w:tr>
      <w:tr w:rsidR="009E3028" w:rsidRPr="00127BBE" w14:paraId="2A8CAF37" w14:textId="77777777" w:rsidTr="00107DD1">
        <w:tc>
          <w:tcPr>
            <w:tcW w:w="514" w:type="pct"/>
            <w:vAlign w:val="center"/>
          </w:tcPr>
          <w:p w14:paraId="07780960" w14:textId="7EB4BBDB" w:rsidR="000A7A8C" w:rsidRPr="00127BBE" w:rsidRDefault="000E3F18" w:rsidP="00107DD1">
            <w:pPr>
              <w:pStyle w:val="enumlev1"/>
              <w:tabs>
                <w:tab w:val="clear" w:pos="794"/>
                <w:tab w:val="clear" w:pos="1191"/>
                <w:tab w:val="left" w:pos="1418"/>
              </w:tabs>
              <w:spacing w:before="0"/>
              <w:ind w:left="0" w:firstLine="0"/>
              <w:jc w:val="center"/>
              <w:rPr>
                <w:lang w:val="en-CA"/>
              </w:rPr>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86" w:type="pct"/>
            <w:vAlign w:val="center"/>
          </w:tcPr>
          <w:p w14:paraId="230C5103" w14:textId="04DBCF44"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Used to denote division in mathemat</w:t>
            </w:r>
            <w:r w:rsidRPr="002A2F2A">
              <w:rPr>
                <w:lang w:val="en-CA"/>
              </w:rPr>
              <w:t xml:space="preserve">ical </w:t>
            </w:r>
            <w:r w:rsidR="00130C20">
              <w:rPr>
                <w:lang w:val="en-CA"/>
              </w:rPr>
              <w:t>formulae</w:t>
            </w:r>
            <w:r w:rsidRPr="002A2F2A">
              <w:rPr>
                <w:lang w:val="en-CA"/>
              </w:rPr>
              <w:t xml:space="preserve"> where no truncation or rounding is intended.</w:t>
            </w:r>
          </w:p>
        </w:tc>
      </w:tr>
      <w:tr w:rsidR="009E3028" w:rsidRPr="00127BBE" w14:paraId="2BB80068" w14:textId="77777777" w:rsidTr="00107DD1">
        <w:tc>
          <w:tcPr>
            <w:tcW w:w="514" w:type="pct"/>
            <w:vAlign w:val="center"/>
          </w:tcPr>
          <w:p w14:paraId="722AA3A0" w14:textId="77777777" w:rsidR="000A7A8C" w:rsidRPr="00127BBE" w:rsidRDefault="000E3F18" w:rsidP="00107DD1">
            <w:pPr>
              <w:pStyle w:val="enumlev1"/>
              <w:tabs>
                <w:tab w:val="clear" w:pos="794"/>
                <w:tab w:val="clear" w:pos="1191"/>
                <w:tab w:val="left" w:pos="1418"/>
              </w:tabs>
              <w:spacing w:before="0"/>
              <w:ind w:left="0" w:firstLine="0"/>
              <w:jc w:val="center"/>
              <w:rPr>
                <w:lang w:val="en-CA"/>
              </w:rPr>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86" w:type="pct"/>
            <w:vAlign w:val="center"/>
          </w:tcPr>
          <w:p w14:paraId="68D41860" w14:textId="77777777" w:rsidR="000A7A8C" w:rsidRPr="00606335" w:rsidRDefault="000A7A8C" w:rsidP="00107DD1">
            <w:pPr>
              <w:pStyle w:val="enumlev1"/>
              <w:tabs>
                <w:tab w:val="clear" w:pos="794"/>
                <w:tab w:val="clear" w:pos="1191"/>
                <w:tab w:val="left" w:pos="1418"/>
              </w:tabs>
              <w:spacing w:before="0"/>
              <w:ind w:left="0" w:firstLine="0"/>
              <w:rPr>
                <w:lang w:val="en-CA"/>
              </w:rPr>
            </w:pPr>
            <w:r w:rsidRPr="00DC31D2">
              <w:rPr>
                <w:lang w:val="en-CA"/>
              </w:rPr>
              <w:t xml:space="preserve">The summation of </w:t>
            </w:r>
            <w:proofErr w:type="gramStart"/>
            <w:r w:rsidRPr="002A2F2A">
              <w:rPr>
                <w:iCs/>
                <w:lang w:val="en-CA"/>
              </w:rPr>
              <w:t>f</w:t>
            </w:r>
            <w:r w:rsidRPr="00123D62">
              <w:rPr>
                <w:lang w:val="en-CA"/>
              </w:rPr>
              <w:t>( </w:t>
            </w:r>
            <w:r w:rsidRPr="007C37A2">
              <w:rPr>
                <w:iCs/>
                <w:lang w:val="en-CA"/>
              </w:rPr>
              <w:t>i</w:t>
            </w:r>
            <w:proofErr w:type="gramEnd"/>
            <w:r w:rsidRPr="007C37A2">
              <w:rPr>
                <w:iCs/>
                <w:lang w:val="en-CA"/>
              </w:rPr>
              <w:t> </w:t>
            </w:r>
            <w:r w:rsidRPr="001A5B18">
              <w:rPr>
                <w:lang w:val="en-CA"/>
              </w:rPr>
              <w:t xml:space="preserve">) with </w:t>
            </w:r>
            <w:r w:rsidRPr="006036B2">
              <w:rPr>
                <w:iCs/>
                <w:lang w:val="en-CA"/>
              </w:rPr>
              <w:t>i</w:t>
            </w:r>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107DD1">
        <w:tc>
          <w:tcPr>
            <w:tcW w:w="514"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x % y</w:t>
            </w:r>
          </w:p>
        </w:tc>
        <w:tc>
          <w:tcPr>
            <w:tcW w:w="4486"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proofErr w:type="gramStart"/>
            <w:r w:rsidRPr="00CB1566">
              <w:rPr>
                <w:iCs/>
                <w:lang w:val="en-CA"/>
              </w:rPr>
              <w:t>x</w:t>
            </w:r>
            <w:r w:rsidRPr="00223C47">
              <w:rPr>
                <w:lang w:val="en-CA"/>
              </w:rPr>
              <w:t xml:space="preserve">  &gt;</w:t>
            </w:r>
            <w:proofErr w:type="gramEnd"/>
            <w:r w:rsidRPr="00223C47">
              <w:rPr>
                <w:lang w:val="en-CA"/>
              </w:rPr>
              <w:t>=  0</w:t>
            </w:r>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rsidP="00B102EE">
      <w:pPr>
        <w:pStyle w:val="Heading2"/>
      </w:pPr>
      <w:bookmarkStart w:id="47" w:name="_Toc429146849"/>
      <w:bookmarkStart w:id="48" w:name="_Toc317198681"/>
      <w:bookmarkStart w:id="49" w:name="_Toc311216716"/>
      <w:bookmarkStart w:id="50" w:name="_Toc287363733"/>
      <w:bookmarkStart w:id="51" w:name="_Toc248045177"/>
      <w:bookmarkStart w:id="52" w:name="_Toc226456474"/>
      <w:bookmarkStart w:id="53" w:name="_Toc118289004"/>
      <w:bookmarkStart w:id="54" w:name="_Toc77680338"/>
      <w:bookmarkStart w:id="55" w:name="_Toc20134227"/>
      <w:bookmarkStart w:id="56" w:name="_Toc496067610"/>
      <w:bookmarkStart w:id="57" w:name="_Toc496067377"/>
      <w:bookmarkStart w:id="58" w:name="_Toc488804405"/>
      <w:bookmarkStart w:id="59" w:name="_Toc466493632"/>
      <w:r w:rsidRPr="00127BBE">
        <w:lastRenderedPageBreak/>
        <w:t>Bit-wise operators</w:t>
      </w:r>
      <w:bookmarkEnd w:id="47"/>
      <w:bookmarkEnd w:id="48"/>
      <w:bookmarkEnd w:id="49"/>
      <w:bookmarkEnd w:id="50"/>
      <w:bookmarkEnd w:id="51"/>
      <w:bookmarkEnd w:id="52"/>
      <w:bookmarkEnd w:id="53"/>
      <w:bookmarkEnd w:id="54"/>
      <w:bookmarkEnd w:id="55"/>
      <w:bookmarkEnd w:id="56"/>
      <w:bookmarkEnd w:id="57"/>
      <w:bookmarkEnd w:id="58"/>
      <w:bookmarkEnd w:id="59"/>
    </w:p>
    <w:p w14:paraId="5812ABD4" w14:textId="77777777" w:rsidR="008609F6" w:rsidRPr="00127BBE" w:rsidRDefault="008609F6" w:rsidP="00F04FDC">
      <w:pPr>
        <w:keepNext/>
        <w:keepLines/>
      </w:pPr>
      <w:r w:rsidRPr="00127BBE">
        <w:t>The following bit-wise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14FDEFC2" w14:textId="77777777" w:rsidTr="00DA1A9C">
        <w:tc>
          <w:tcPr>
            <w:tcW w:w="990" w:type="dxa"/>
            <w:vAlign w:val="center"/>
          </w:tcPr>
          <w:p w14:paraId="5F56B65C" w14:textId="77777777" w:rsidR="009E3028" w:rsidRPr="00107DD1" w:rsidRDefault="009E3028"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&amp;</w:t>
            </w:r>
          </w:p>
        </w:tc>
        <w:tc>
          <w:tcPr>
            <w:tcW w:w="8634" w:type="dxa"/>
            <w:vAlign w:val="center"/>
          </w:tcPr>
          <w:p w14:paraId="1C9ED92A"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31FE6A2F" w14:textId="77777777" w:rsidTr="00DA1A9C">
        <w:tc>
          <w:tcPr>
            <w:tcW w:w="990" w:type="dxa"/>
            <w:vAlign w:val="center"/>
          </w:tcPr>
          <w:p w14:paraId="6CE3B499" w14:textId="77777777" w:rsidR="009E3028" w:rsidRPr="00107DD1" w:rsidRDefault="009E3028"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6944A97"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734E978" w14:textId="77777777" w:rsidTr="00DA1A9C">
        <w:tc>
          <w:tcPr>
            <w:tcW w:w="990" w:type="dxa"/>
            <w:vAlign w:val="center"/>
          </w:tcPr>
          <w:p w14:paraId="083C5323" w14:textId="77777777" w:rsidR="009E3028" w:rsidRPr="00107DD1" w:rsidRDefault="009E3028"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D4E12D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C721457" w14:textId="77777777" w:rsidTr="00DA1A9C">
        <w:tc>
          <w:tcPr>
            <w:tcW w:w="990" w:type="dxa"/>
            <w:vAlign w:val="center"/>
          </w:tcPr>
          <w:p w14:paraId="13ED58A5" w14:textId="77777777" w:rsidR="009E3028" w:rsidRPr="00107DD1" w:rsidRDefault="009E3028"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sidRPr="00127BBE">
              <w:rPr>
                <w:lang w:val="en-CA"/>
              </w:rPr>
              <w:t>x  &gt;</w:t>
            </w:r>
            <w:proofErr w:type="gramEnd"/>
            <w:r w:rsidRPr="00127BBE">
              <w:rPr>
                <w:lang w:val="en-CA"/>
              </w:rPr>
              <w:t>&gt;  y</w:t>
            </w:r>
          </w:p>
        </w:tc>
        <w:tc>
          <w:tcPr>
            <w:tcW w:w="8634" w:type="dxa"/>
            <w:vAlign w:val="center"/>
          </w:tcPr>
          <w:p w14:paraId="136E605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 xml:space="preserve">Arithmetic right shift of a two's complement integer representation of x by y binary digits. This function is defined only for non-negative integer values of y. Bits shifted into the MSBs </w:t>
            </w:r>
            <w:proofErr w:type="gramStart"/>
            <w:r w:rsidRPr="00127BBE">
              <w:rPr>
                <w:lang w:val="en-CA"/>
              </w:rPr>
              <w:t>as a result of</w:t>
            </w:r>
            <w:proofErr w:type="gramEnd"/>
            <w:r w:rsidRPr="00127BBE">
              <w:rPr>
                <w:lang w:val="en-CA"/>
              </w:rPr>
              <w:t xml:space="preserve"> the right shift have a value equal to the MSB of x prior to the shift operation.</w:t>
            </w:r>
          </w:p>
        </w:tc>
      </w:tr>
      <w:tr w:rsidR="00DA1A9C" w:rsidRPr="00127BBE" w14:paraId="1069F2F7" w14:textId="77777777" w:rsidTr="00DA1A9C">
        <w:tc>
          <w:tcPr>
            <w:tcW w:w="990" w:type="dxa"/>
            <w:vAlign w:val="center"/>
          </w:tcPr>
          <w:p w14:paraId="0F830C5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sidRPr="00127BBE">
              <w:rPr>
                <w:lang w:val="en-CA"/>
              </w:rPr>
              <w:t>x  &lt;</w:t>
            </w:r>
            <w:proofErr w:type="gramEnd"/>
            <w:r w:rsidRPr="00127BBE">
              <w:rPr>
                <w:lang w:val="en-CA"/>
              </w:rPr>
              <w:t>&lt;  y</w:t>
            </w:r>
          </w:p>
        </w:tc>
        <w:tc>
          <w:tcPr>
            <w:tcW w:w="8634"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Arithmetic left shift of a two's complement integer representation of x by y binary digits. This function is defined only for non-negative integer values of y. Bits shifted into the LSBs </w:t>
            </w:r>
            <w:proofErr w:type="gramStart"/>
            <w:r w:rsidRPr="00127BBE">
              <w:rPr>
                <w:lang w:val="en-CA"/>
              </w:rPr>
              <w:t>as a result of</w:t>
            </w:r>
            <w:proofErr w:type="gramEnd"/>
            <w:r w:rsidRPr="00127BBE">
              <w:rPr>
                <w:lang w:val="en-CA"/>
              </w:rPr>
              <w:t xml:space="preserve"> the left shift have a value equal to 0.</w:t>
            </w:r>
          </w:p>
        </w:tc>
      </w:tr>
    </w:tbl>
    <w:p w14:paraId="43679FAA" w14:textId="20143A78" w:rsidR="00257226" w:rsidRPr="00127BBE" w:rsidRDefault="00257226" w:rsidP="00B102EE">
      <w:pPr>
        <w:pStyle w:val="Heading2"/>
      </w:pPr>
      <w:bookmarkStart w:id="60" w:name="_Toc466493633"/>
      <w:bookmarkStart w:id="61" w:name="_Toc20134228"/>
      <w:bookmarkStart w:id="62" w:name="_Toc496067611"/>
      <w:bookmarkStart w:id="63" w:name="_Toc496067378"/>
      <w:bookmarkStart w:id="64" w:name="_Toc488804406"/>
      <w:bookmarkStart w:id="65" w:name="_Toc429146850"/>
      <w:bookmarkStart w:id="66" w:name="_Toc317198682"/>
      <w:bookmarkStart w:id="67" w:name="_Toc311216717"/>
      <w:bookmarkStart w:id="68" w:name="_Toc287363734"/>
      <w:bookmarkStart w:id="69" w:name="_Toc248045178"/>
      <w:bookmarkStart w:id="70" w:name="_Toc226456475"/>
      <w:bookmarkStart w:id="71" w:name="_Toc118289005"/>
      <w:bookmarkStart w:id="72" w:name="_Toc77680339"/>
      <w:r w:rsidRPr="00127BBE">
        <w:t>Assignment operators</w:t>
      </w:r>
      <w:bookmarkEnd w:id="60"/>
    </w:p>
    <w:bookmarkEnd w:id="61"/>
    <w:bookmarkEnd w:id="62"/>
    <w:bookmarkEnd w:id="63"/>
    <w:bookmarkEnd w:id="64"/>
    <w:bookmarkEnd w:id="65"/>
    <w:bookmarkEnd w:id="66"/>
    <w:bookmarkEnd w:id="67"/>
    <w:bookmarkEnd w:id="68"/>
    <w:bookmarkEnd w:id="69"/>
    <w:bookmarkEnd w:id="70"/>
    <w:bookmarkEnd w:id="71"/>
    <w:bookmarkEnd w:id="72"/>
    <w:p w14:paraId="0715D532" w14:textId="2DA708FE" w:rsidR="008609F6" w:rsidRPr="00127BBE" w:rsidRDefault="008609F6" w:rsidP="00F04FDC">
      <w:pPr>
        <w:keepNext/>
        <w:keepLines/>
      </w:pPr>
      <w:r w:rsidRPr="00127BBE">
        <w:t xml:space="preserve">The following </w:t>
      </w:r>
      <w:r w:rsidR="00C067FB">
        <w:t>assignment</w:t>
      </w:r>
      <w:r w:rsidR="00C067FB" w:rsidRPr="00127BBE">
        <w:t xml:space="preserve"> </w:t>
      </w:r>
      <w:r w:rsidRPr="00127BBE">
        <w:t>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8B4345" w:rsidRPr="00127BBE" w14:paraId="7F4918F4" w14:textId="77777777" w:rsidTr="00F743C9">
        <w:tc>
          <w:tcPr>
            <w:tcW w:w="990" w:type="dxa"/>
            <w:vAlign w:val="center"/>
          </w:tcPr>
          <w:p w14:paraId="01B1CB5F" w14:textId="59802EE4" w:rsidR="008B4345" w:rsidRPr="00107DD1"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lang w:val="en-CA"/>
              </w:rPr>
              <w:t>=</w:t>
            </w:r>
          </w:p>
        </w:tc>
        <w:tc>
          <w:tcPr>
            <w:tcW w:w="8634" w:type="dxa"/>
            <w:vAlign w:val="center"/>
          </w:tcPr>
          <w:p w14:paraId="1CD3AAB8" w14:textId="77777777"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8B4345" w:rsidRPr="00127BBE" w14:paraId="6FB411AB" w14:textId="77777777" w:rsidTr="00DA1A9C">
        <w:tc>
          <w:tcPr>
            <w:tcW w:w="990" w:type="dxa"/>
            <w:vAlign w:val="center"/>
          </w:tcPr>
          <w:p w14:paraId="6BA09569" w14:textId="7C10D5B5" w:rsidR="008B4345" w:rsidRPr="00107DD1"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A90CA78" w14:textId="2CE36E00"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proofErr w:type="spellStart"/>
            <w:r w:rsidRPr="00107DD1">
              <w:rPr>
                <w:iCs/>
                <w:lang w:val="en-CA"/>
              </w:rPr>
              <w:t>x</w:t>
            </w:r>
            <w:proofErr w:type="spellEnd"/>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8B4345" w:rsidRPr="00127BBE" w14:paraId="7E8902F9" w14:textId="77777777" w:rsidTr="00DA1A9C">
        <w:tc>
          <w:tcPr>
            <w:tcW w:w="990" w:type="dxa"/>
            <w:vAlign w:val="center"/>
          </w:tcPr>
          <w:p w14:paraId="32080B21" w14:textId="77777777"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 −</w:t>
            </w:r>
          </w:p>
        </w:tc>
        <w:tc>
          <w:tcPr>
            <w:tcW w:w="8634" w:type="dxa"/>
            <w:vAlign w:val="center"/>
          </w:tcPr>
          <w:p w14:paraId="799FB253" w14:textId="77777777" w:rsidR="008B4345" w:rsidRPr="002A2F2A" w:rsidRDefault="008B4345" w:rsidP="00F04FDC">
            <w:pPr>
              <w:pStyle w:val="enumlev1"/>
              <w:keepNext/>
              <w:keepLines/>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proofErr w:type="spellStart"/>
            <w:r w:rsidRPr="00107DD1">
              <w:rPr>
                <w:iCs/>
                <w:lang w:val="en-CA"/>
              </w:rPr>
              <w:t>x</w:t>
            </w:r>
            <w:proofErr w:type="spellEnd"/>
            <w:r w:rsidRPr="00127BBE">
              <w:rPr>
                <w:lang w:val="en-CA"/>
              </w:rPr>
              <w:t xml:space="preserve"> − 1</w:t>
            </w:r>
            <w:r w:rsidRPr="00DC31D2">
              <w:rPr>
                <w:lang w:val="en-CA"/>
              </w:rPr>
              <w:t>; when used in an array index, evaluates to the value of the variable prior to the decrement operation.</w:t>
            </w:r>
          </w:p>
        </w:tc>
      </w:tr>
      <w:tr w:rsidR="008B4345" w:rsidRPr="00127BBE" w14:paraId="51BA61E0" w14:textId="77777777" w:rsidTr="00DA1A9C">
        <w:tc>
          <w:tcPr>
            <w:tcW w:w="990" w:type="dxa"/>
            <w:vAlign w:val="center"/>
          </w:tcPr>
          <w:p w14:paraId="69440F27" w14:textId="77777777"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3063F61" w14:textId="7FAB1F0B"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by amount </w:t>
            </w:r>
            <w:r>
              <w:rPr>
                <w:lang w:val="en-CA"/>
              </w:rPr>
              <w:t>given</w:t>
            </w:r>
            <w:r w:rsidRPr="00127BBE">
              <w:rPr>
                <w:lang w:val="en-CA"/>
              </w:rPr>
              <w:t>, i.e., x += 3 is equivalent to x = x + 3, and x += (−3) is equivalent to x = x + (−3).</w:t>
            </w:r>
          </w:p>
        </w:tc>
      </w:tr>
      <w:tr w:rsidR="008B4345" w:rsidRPr="00127BBE" w14:paraId="4C314926" w14:textId="77777777" w:rsidTr="00DA1A9C">
        <w:tc>
          <w:tcPr>
            <w:tcW w:w="990" w:type="dxa"/>
            <w:vAlign w:val="center"/>
          </w:tcPr>
          <w:p w14:paraId="7649AF1B" w14:textId="77777777" w:rsidR="008B4345" w:rsidRPr="00107DD1" w:rsidRDefault="008B4345"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3CF8BC2" w14:textId="62D2E3CD" w:rsidR="008B4345" w:rsidRPr="00107DD1" w:rsidRDefault="008B4345" w:rsidP="00F04FDC">
            <w:pPr>
              <w:pStyle w:val="enumlev1"/>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Decrement by amount </w:t>
            </w:r>
            <w:r>
              <w:rPr>
                <w:lang w:val="en-CA"/>
              </w:rPr>
              <w:t>given</w:t>
            </w:r>
            <w:r w:rsidRPr="00127BBE">
              <w:rPr>
                <w:lang w:val="en-CA"/>
              </w:rPr>
              <w:t>, i.e., x −= 3 is equivalent to x = x − 3, and x −= (−3) is equivalent to x = x − (−3).</w:t>
            </w:r>
          </w:p>
        </w:tc>
      </w:tr>
    </w:tbl>
    <w:p w14:paraId="13AFD78F" w14:textId="4B84BE33" w:rsidR="00A870AD" w:rsidRPr="00127BBE" w:rsidRDefault="00A870AD" w:rsidP="00B102EE">
      <w:pPr>
        <w:pStyle w:val="Heading2"/>
      </w:pPr>
      <w:bookmarkStart w:id="73" w:name="_Toc466493634"/>
      <w:r>
        <w:t>Relational</w:t>
      </w:r>
      <w:r w:rsidR="00D715CD">
        <w:t>,</w:t>
      </w:r>
      <w:r w:rsidRPr="00127BBE">
        <w:t xml:space="preserve"> </w:t>
      </w:r>
      <w:r w:rsidR="00774D00">
        <w:t>l</w:t>
      </w:r>
      <w:r w:rsidR="00691067">
        <w:t>ogical</w:t>
      </w:r>
      <w:r w:rsidR="00D715CD">
        <w:t xml:space="preserve">, and </w:t>
      </w:r>
      <w:r w:rsidR="00774D00">
        <w:t>o</w:t>
      </w:r>
      <w:r w:rsidR="00D715CD">
        <w:t>ther</w:t>
      </w:r>
      <w:r w:rsidR="00691067">
        <w:t xml:space="preserve"> </w:t>
      </w:r>
      <w:r w:rsidRPr="00127BBE">
        <w:t>operators</w:t>
      </w:r>
      <w:bookmarkEnd w:id="73"/>
    </w:p>
    <w:p w14:paraId="5BED3216" w14:textId="0EE3C7A5" w:rsidR="00A870AD" w:rsidRPr="00127BBE" w:rsidRDefault="00A870AD" w:rsidP="00F04FDC">
      <w:pPr>
        <w:keepNext/>
        <w:keepLines/>
      </w:pPr>
      <w:r w:rsidRPr="00127BBE">
        <w:t>The following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A870AD" w:rsidRPr="00127BBE" w14:paraId="34F6DE40" w14:textId="77777777" w:rsidTr="007F5E39">
        <w:tc>
          <w:tcPr>
            <w:tcW w:w="990" w:type="dxa"/>
            <w:vAlign w:val="center"/>
          </w:tcPr>
          <w:p w14:paraId="35A7537C" w14:textId="59B6F1C4" w:rsidR="00A870AD" w:rsidRPr="00107DD1"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lang w:val="en-CA"/>
              </w:rPr>
              <w:t>==</w:t>
            </w:r>
          </w:p>
        </w:tc>
        <w:tc>
          <w:tcPr>
            <w:tcW w:w="8634" w:type="dxa"/>
            <w:vAlign w:val="center"/>
          </w:tcPr>
          <w:p w14:paraId="6F3A91C3" w14:textId="269123EC"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Equality</w:t>
            </w:r>
            <w:r w:rsidRPr="00127BBE">
              <w:rPr>
                <w:lang w:val="en-CA"/>
              </w:rPr>
              <w:t xml:space="preserve"> operator</w:t>
            </w:r>
          </w:p>
        </w:tc>
      </w:tr>
      <w:tr w:rsidR="00A870AD" w:rsidRPr="00127BBE" w14:paraId="12F796FE" w14:textId="77777777" w:rsidTr="007F5E39">
        <w:tc>
          <w:tcPr>
            <w:tcW w:w="990" w:type="dxa"/>
            <w:vAlign w:val="center"/>
          </w:tcPr>
          <w:p w14:paraId="6B29303D" w14:textId="5A65D33A" w:rsidR="00A870AD"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rFonts w:ascii="Symbol" w:hAnsi="Symbol" w:cs="Symbol"/>
                <w:lang w:val="en-CA"/>
              </w:rPr>
            </w:pPr>
            <w:r>
              <w:rPr>
                <w:lang w:val="en-CA"/>
              </w:rPr>
              <w:t>!=</w:t>
            </w:r>
          </w:p>
        </w:tc>
        <w:tc>
          <w:tcPr>
            <w:tcW w:w="8634" w:type="dxa"/>
            <w:vAlign w:val="center"/>
          </w:tcPr>
          <w:p w14:paraId="262C77AB" w14:textId="14CD81F0" w:rsidR="00A870AD" w:rsidRDefault="00A870AD" w:rsidP="00F04FDC">
            <w:pPr>
              <w:pStyle w:val="enumlev1"/>
              <w:keepNext/>
              <w:keepLines/>
              <w:tabs>
                <w:tab w:val="clear" w:pos="794"/>
                <w:tab w:val="clear" w:pos="1191"/>
                <w:tab w:val="left" w:pos="1418"/>
              </w:tabs>
              <w:spacing w:before="0"/>
              <w:ind w:left="0" w:firstLine="0"/>
              <w:rPr>
                <w:lang w:val="en-CA"/>
              </w:rPr>
            </w:pPr>
            <w:r>
              <w:rPr>
                <w:lang w:val="en-CA"/>
              </w:rPr>
              <w:t>Not equal to operator</w:t>
            </w:r>
          </w:p>
        </w:tc>
      </w:tr>
      <w:tr w:rsidR="00657820" w:rsidRPr="00127BBE" w14:paraId="0B38FE4B" w14:textId="77777777" w:rsidTr="007F5E39">
        <w:tc>
          <w:tcPr>
            <w:tcW w:w="990" w:type="dxa"/>
            <w:vAlign w:val="center"/>
          </w:tcPr>
          <w:p w14:paraId="0B4A7147" w14:textId="3C90F745" w:rsidR="00657820"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rFonts w:ascii="Symbol" w:hAnsi="Symbol" w:cs="Symbol"/>
                <w:lang w:val="en-CA"/>
              </w:rPr>
            </w:pPr>
            <w:proofErr w:type="gramStart"/>
            <w:r>
              <w:rPr>
                <w:lang w:val="en-CA"/>
              </w:rPr>
              <w:t>!x</w:t>
            </w:r>
            <w:proofErr w:type="gramEnd"/>
          </w:p>
        </w:tc>
        <w:tc>
          <w:tcPr>
            <w:tcW w:w="8634" w:type="dxa"/>
            <w:vAlign w:val="center"/>
          </w:tcPr>
          <w:p w14:paraId="41E8635F" w14:textId="1912F590" w:rsidR="00657820" w:rsidRDefault="00657820" w:rsidP="00F04FDC">
            <w:pPr>
              <w:pStyle w:val="enumlev1"/>
              <w:keepNext/>
              <w:keepLines/>
              <w:tabs>
                <w:tab w:val="clear" w:pos="794"/>
                <w:tab w:val="clear" w:pos="1191"/>
                <w:tab w:val="left" w:pos="1418"/>
              </w:tabs>
              <w:spacing w:before="0"/>
              <w:ind w:left="0" w:firstLine="0"/>
              <w:rPr>
                <w:lang w:val="en-CA"/>
              </w:rPr>
            </w:pPr>
            <w:r>
              <w:rPr>
                <w:lang w:val="en-CA"/>
              </w:rPr>
              <w:t>Logical negation “not”</w:t>
            </w:r>
          </w:p>
        </w:tc>
      </w:tr>
      <w:tr w:rsidR="00A870AD" w:rsidRPr="00127BBE" w14:paraId="790F26C4" w14:textId="77777777" w:rsidTr="007F5E39">
        <w:tc>
          <w:tcPr>
            <w:tcW w:w="990" w:type="dxa"/>
            <w:vAlign w:val="center"/>
          </w:tcPr>
          <w:p w14:paraId="7DB91330" w14:textId="206AD581" w:rsidR="00A870AD" w:rsidRPr="00F04FDC"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rFonts w:ascii="Symbol" w:hAnsi="Symbol" w:cs="Symbol"/>
                <w:lang w:val="en-CA"/>
              </w:rPr>
            </w:pPr>
            <w:r>
              <w:rPr>
                <w:lang w:val="en-CA"/>
              </w:rPr>
              <w:t>&gt;</w:t>
            </w:r>
          </w:p>
        </w:tc>
        <w:tc>
          <w:tcPr>
            <w:tcW w:w="8634" w:type="dxa"/>
            <w:vAlign w:val="center"/>
          </w:tcPr>
          <w:p w14:paraId="402225C1" w14:textId="479F0025" w:rsidR="00A870AD" w:rsidRPr="007C37A2" w:rsidRDefault="00A870AD" w:rsidP="00F04FDC">
            <w:pPr>
              <w:pStyle w:val="enumlev1"/>
              <w:keepNext/>
              <w:keepLines/>
              <w:tabs>
                <w:tab w:val="clear" w:pos="794"/>
                <w:tab w:val="clear" w:pos="1191"/>
                <w:tab w:val="left" w:pos="1418"/>
              </w:tabs>
              <w:spacing w:before="0"/>
              <w:ind w:left="0" w:firstLine="0"/>
              <w:rPr>
                <w:lang w:val="en-CA"/>
              </w:rPr>
            </w:pPr>
            <w:r>
              <w:rPr>
                <w:lang w:val="en-CA"/>
              </w:rPr>
              <w:t>Larger than operator</w:t>
            </w:r>
          </w:p>
        </w:tc>
      </w:tr>
      <w:tr w:rsidR="00A870AD" w:rsidRPr="00127BBE" w14:paraId="09260250" w14:textId="77777777" w:rsidTr="007F5E39">
        <w:tc>
          <w:tcPr>
            <w:tcW w:w="990" w:type="dxa"/>
            <w:vAlign w:val="center"/>
          </w:tcPr>
          <w:p w14:paraId="554F1C3F" w14:textId="3D8D7B9F" w:rsidR="00A870AD" w:rsidRPr="00F04FDC" w:rsidRDefault="00C067FB"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rFonts w:ascii="Symbol" w:hAnsi="Symbol" w:cs="Symbol"/>
                <w:lang w:val="en-CA"/>
              </w:rPr>
            </w:pPr>
            <w:r>
              <w:rPr>
                <w:lang w:val="en-CA"/>
              </w:rPr>
              <w:t>&lt;</w:t>
            </w:r>
          </w:p>
        </w:tc>
        <w:tc>
          <w:tcPr>
            <w:tcW w:w="8634" w:type="dxa"/>
            <w:vAlign w:val="center"/>
          </w:tcPr>
          <w:p w14:paraId="56FB7E38" w14:textId="1B765EFB" w:rsidR="00A870AD" w:rsidRPr="002A2F2A" w:rsidRDefault="00A870AD" w:rsidP="00F04FDC">
            <w:pPr>
              <w:pStyle w:val="enumlev1"/>
              <w:keepNext/>
              <w:keepLines/>
              <w:tabs>
                <w:tab w:val="clear" w:pos="794"/>
                <w:tab w:val="clear" w:pos="1191"/>
                <w:tab w:val="left" w:pos="1418"/>
              </w:tabs>
              <w:spacing w:before="0"/>
              <w:ind w:left="0" w:firstLine="0"/>
              <w:rPr>
                <w:lang w:val="en-CA"/>
              </w:rPr>
            </w:pPr>
            <w:r>
              <w:rPr>
                <w:lang w:val="en-CA"/>
              </w:rPr>
              <w:t>Smaller than operator</w:t>
            </w:r>
          </w:p>
        </w:tc>
      </w:tr>
      <w:tr w:rsidR="00A870AD" w:rsidRPr="00127BBE" w14:paraId="0B793374" w14:textId="77777777" w:rsidTr="007F5E39">
        <w:tc>
          <w:tcPr>
            <w:tcW w:w="990" w:type="dxa"/>
            <w:vAlign w:val="center"/>
          </w:tcPr>
          <w:p w14:paraId="123373FB" w14:textId="7EE21400"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w:t>
            </w:r>
          </w:p>
        </w:tc>
        <w:tc>
          <w:tcPr>
            <w:tcW w:w="8634" w:type="dxa"/>
            <w:vAlign w:val="center"/>
          </w:tcPr>
          <w:p w14:paraId="5AF53182" w14:textId="22DAE663"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Larger than or equal to operator</w:t>
            </w:r>
          </w:p>
        </w:tc>
      </w:tr>
      <w:tr w:rsidR="00A870AD" w:rsidRPr="00127BBE" w14:paraId="0F53DCFA" w14:textId="77777777" w:rsidTr="007F5E39">
        <w:tc>
          <w:tcPr>
            <w:tcW w:w="990" w:type="dxa"/>
            <w:vAlign w:val="center"/>
          </w:tcPr>
          <w:p w14:paraId="43B799D8" w14:textId="4F8917C2"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w:t>
            </w:r>
          </w:p>
        </w:tc>
        <w:tc>
          <w:tcPr>
            <w:tcW w:w="8634" w:type="dxa"/>
            <w:vAlign w:val="center"/>
          </w:tcPr>
          <w:p w14:paraId="7595CFDA" w14:textId="09D7A94E"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Smaller than or equal to operator</w:t>
            </w:r>
          </w:p>
        </w:tc>
      </w:tr>
      <w:tr w:rsidR="00691067" w:rsidRPr="00127BBE" w14:paraId="1D89BEEE" w14:textId="77777777" w:rsidTr="007F5E39">
        <w:tc>
          <w:tcPr>
            <w:tcW w:w="990" w:type="dxa"/>
            <w:vAlign w:val="center"/>
          </w:tcPr>
          <w:p w14:paraId="1AB67272" w14:textId="714FF4A4" w:rsidR="00691067" w:rsidRDefault="00691067"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&amp;&amp;</w:t>
            </w:r>
          </w:p>
        </w:tc>
        <w:tc>
          <w:tcPr>
            <w:tcW w:w="8634" w:type="dxa"/>
            <w:vAlign w:val="center"/>
          </w:tcPr>
          <w:p w14:paraId="645149D1" w14:textId="78E1B21D" w:rsidR="00691067" w:rsidRDefault="00691067"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“and” </w:t>
            </w:r>
            <w:r>
              <w:rPr>
                <w:lang w:val="en-CA"/>
              </w:rPr>
              <w:t xml:space="preserve">operator. Performs a logical </w:t>
            </w:r>
            <w:r w:rsidR="00684E17">
              <w:rPr>
                <w:lang w:val="en-CA"/>
              </w:rPr>
              <w:t xml:space="preserve">“and” </w:t>
            </w:r>
            <w:r w:rsidR="00806C4D">
              <w:rPr>
                <w:lang w:val="en-CA"/>
              </w:rPr>
              <w:t>of its Boolean operators, but only evaluates the second operand if necessary.</w:t>
            </w:r>
          </w:p>
        </w:tc>
      </w:tr>
      <w:tr w:rsidR="00806C4D" w:rsidRPr="00127BBE" w14:paraId="3D53BB84" w14:textId="77777777" w:rsidTr="007F5E39">
        <w:tc>
          <w:tcPr>
            <w:tcW w:w="990" w:type="dxa"/>
            <w:vAlign w:val="center"/>
          </w:tcPr>
          <w:p w14:paraId="3760F27D" w14:textId="46E084F1" w:rsidR="00806C4D" w:rsidRDefault="00806C4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 |</w:t>
            </w:r>
          </w:p>
        </w:tc>
        <w:tc>
          <w:tcPr>
            <w:tcW w:w="8634" w:type="dxa"/>
            <w:vAlign w:val="center"/>
          </w:tcPr>
          <w:p w14:paraId="1D4363AE" w14:textId="2654366B" w:rsidR="00806C4D" w:rsidRDefault="00806C4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“or” </w:t>
            </w:r>
            <w:r>
              <w:rPr>
                <w:lang w:val="en-CA"/>
              </w:rPr>
              <w:t xml:space="preserve">operator. Performs a logical </w:t>
            </w:r>
            <w:r w:rsidR="00684E17">
              <w:rPr>
                <w:lang w:val="en-CA"/>
              </w:rPr>
              <w:t xml:space="preserve">“or” </w:t>
            </w:r>
            <w:r>
              <w:rPr>
                <w:lang w:val="en-CA"/>
              </w:rPr>
              <w:t>of its Boolean operators, but only evaluates the second operand if necessary.</w:t>
            </w:r>
          </w:p>
        </w:tc>
      </w:tr>
      <w:tr w:rsidR="00D715CD" w:rsidRPr="00127BBE" w14:paraId="4A70979B" w14:textId="77777777" w:rsidTr="007F5E39">
        <w:tc>
          <w:tcPr>
            <w:tcW w:w="990" w:type="dxa"/>
            <w:vAlign w:val="center"/>
          </w:tcPr>
          <w:p w14:paraId="185B9503" w14:textId="775EECE2" w:rsidR="00D715CD" w:rsidRDefault="00D715CD" w:rsidP="00F04FDC">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Pr>
                <w:szCs w:val="20"/>
                <w:lang w:val="en-CA"/>
              </w:rPr>
              <w:t>a ?</w:t>
            </w:r>
            <w:proofErr w:type="gramEnd"/>
            <w:r>
              <w:rPr>
                <w:szCs w:val="20"/>
                <w:lang w:val="en-CA"/>
              </w:rPr>
              <w:t xml:space="preserve"> b : c</w:t>
            </w:r>
          </w:p>
        </w:tc>
        <w:tc>
          <w:tcPr>
            <w:tcW w:w="8634" w:type="dxa"/>
            <w:vAlign w:val="center"/>
          </w:tcPr>
          <w:p w14:paraId="0C70476B" w14:textId="47159281" w:rsidR="00D715CD" w:rsidRDefault="00D715CD" w:rsidP="00B102EE">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 xml:space="preserve">Ternary </w:t>
            </w:r>
            <w:r w:rsidR="00774D00">
              <w:rPr>
                <w:lang w:val="en-CA"/>
              </w:rPr>
              <w:t>c</w:t>
            </w:r>
            <w:r>
              <w:rPr>
                <w:lang w:val="en-CA"/>
              </w:rPr>
              <w:t xml:space="preserve">onditional. If </w:t>
            </w:r>
            <w:r w:rsidR="00774D00">
              <w:rPr>
                <w:lang w:val="en-CA"/>
              </w:rPr>
              <w:t xml:space="preserve">condition </w:t>
            </w:r>
            <w:r w:rsidR="00657820">
              <w:rPr>
                <w:lang w:val="en-CA"/>
              </w:rPr>
              <w:t>a is true, then the result is equal to b</w:t>
            </w:r>
            <w:r w:rsidR="00774D00">
              <w:rPr>
                <w:lang w:val="en-CA"/>
              </w:rPr>
              <w:t>;</w:t>
            </w:r>
            <w:r w:rsidR="00657820">
              <w:rPr>
                <w:lang w:val="en-CA"/>
              </w:rPr>
              <w:t xml:space="preserve"> otherwise the result is equal to c.</w:t>
            </w:r>
          </w:p>
        </w:tc>
      </w:tr>
    </w:tbl>
    <w:p w14:paraId="35EBF9C7" w14:textId="18822824" w:rsidR="00B102EE" w:rsidRDefault="00B102EE" w:rsidP="009D560C">
      <w:bookmarkStart w:id="74" w:name="_Toc466493635"/>
    </w:p>
    <w:p w14:paraId="19D00F13" w14:textId="44F99593" w:rsidR="0028399C" w:rsidRDefault="008A62B2" w:rsidP="00B102EE">
      <w:pPr>
        <w:pStyle w:val="Heading2"/>
      </w:pPr>
      <w:r w:rsidRPr="00127BBE">
        <w:lastRenderedPageBreak/>
        <w:t>Mathematical functions</w:t>
      </w:r>
      <w:bookmarkEnd w:id="74"/>
    </w:p>
    <w:p w14:paraId="09D20B0A" w14:textId="45797E43" w:rsidR="000C4ECA" w:rsidRPr="000C4ECA" w:rsidRDefault="000C4ECA" w:rsidP="00F04FDC">
      <w:r>
        <w:t>The following mathematical functions are defined as follows:</w:t>
      </w:r>
    </w:p>
    <w:p w14:paraId="5DDEFE54" w14:textId="08CE6E2F" w:rsidR="00CB5639" w:rsidRPr="00127BBE" w:rsidRDefault="00CB5639" w:rsidP="00F04FDC">
      <w:pPr>
        <w:pStyle w:val="enumlev1"/>
        <w:keepNext/>
        <w:keepLines/>
        <w:tabs>
          <w:tab w:val="clear" w:pos="794"/>
          <w:tab w:val="clear" w:pos="1191"/>
          <w:tab w:val="left" w:pos="1418"/>
        </w:tabs>
        <w:ind w:left="1412" w:hanging="850"/>
        <w:rPr>
          <w:lang w:val="en-CA"/>
        </w:rPr>
      </w:pP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684E17">
        <w:rPr>
          <w:lang w:val="en-CA"/>
        </w:rPr>
        <w:t xml:space="preserve"> </w:t>
      </w:r>
    </w:p>
    <w:p w14:paraId="5A2B4893" w14:textId="692313A0" w:rsidR="00C31A1E" w:rsidRDefault="00267EA4" w:rsidP="00F04FDC">
      <w:pPr>
        <w:pStyle w:val="enumlev1"/>
        <w:keepNext/>
        <w:keepLines/>
        <w:tabs>
          <w:tab w:val="clear" w:pos="794"/>
          <w:tab w:val="clear" w:pos="1191"/>
          <w:tab w:val="left" w:pos="1418"/>
        </w:tabs>
        <w:ind w:left="1412" w:hanging="850"/>
        <w:rPr>
          <w:lang w:val="en-CA"/>
        </w:rPr>
      </w:pPr>
      <m:oMath>
        <m:r>
          <m:rPr>
            <m:sty m:val="p"/>
          </m:rPr>
          <w:rPr>
            <w:rFonts w:ascii="Cambria Math" w:hAnsi="Cambria Math"/>
            <w:lang w:val="en-CA"/>
          </w:rPr>
          <m:t>Ceil</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31A1E" w:rsidRPr="00127BBE">
        <w:rPr>
          <w:lang w:val="en-CA"/>
        </w:rPr>
        <w:t xml:space="preserve">the </w:t>
      </w:r>
      <w:r w:rsidR="00C31A1E">
        <w:rPr>
          <w:lang w:val="en-CA"/>
        </w:rPr>
        <w:t>smallest</w:t>
      </w:r>
      <w:r w:rsidR="00C31A1E" w:rsidRPr="00127BBE">
        <w:rPr>
          <w:lang w:val="en-CA"/>
        </w:rPr>
        <w:t xml:space="preserve"> integer </w:t>
      </w:r>
      <w:r w:rsidR="00C31A1E">
        <w:rPr>
          <w:lang w:val="en-CA"/>
        </w:rPr>
        <w:t>greater</w:t>
      </w:r>
      <w:r w:rsidR="00C31A1E" w:rsidRPr="00127BBE">
        <w:rPr>
          <w:lang w:val="en-CA"/>
        </w:rPr>
        <w:t xml:space="preserve"> than or equal to </w:t>
      </w:r>
      <w:r w:rsidR="00C31A1E" w:rsidRPr="00127BBE">
        <w:rPr>
          <w:iCs/>
          <w:lang w:val="en-CA"/>
        </w:rPr>
        <w:t>x</w:t>
      </w:r>
      <w:r w:rsidR="00C31A1E">
        <w:rPr>
          <w:lang w:val="en-CA"/>
        </w:rPr>
        <w:t>.</w:t>
      </w:r>
    </w:p>
    <w:p w14:paraId="4ECFBFB8" w14:textId="0CC52286" w:rsidR="00CB5639" w:rsidRPr="00267EA4" w:rsidRDefault="00CB5639" w:rsidP="00F04FDC">
      <w:pPr>
        <w:pStyle w:val="Equation"/>
        <w:keepNext/>
        <w:keepLines/>
        <w:tabs>
          <w:tab w:val="clear" w:pos="794"/>
          <w:tab w:val="clear" w:pos="1588"/>
          <w:tab w:val="left" w:pos="1418"/>
        </w:tabs>
        <w:ind w:left="1417" w:hanging="850"/>
        <w:rPr>
          <w:lang w:val="en-CA"/>
        </w:rPr>
      </w:pPr>
      <m:oMath>
        <m:r>
          <m:rPr>
            <m:sty m:val="p"/>
          </m:rPr>
          <w:rPr>
            <w:rFonts w:ascii="Cambria Math" w:hAnsi="Cambria Math"/>
            <w:lang w:val="en-CA"/>
          </w:rPr>
          <m:t xml:space="preserve">Clip3( x, y, z ) = </m:t>
        </m:r>
        <m:d>
          <m:dPr>
            <m:begChr m:val="{"/>
            <m:endChr m:val=""/>
            <m:ctrlPr>
              <w:rPr>
                <w:rFonts w:ascii="Cambria Math" w:hAnsi="Cambria Math"/>
                <w:lang w:val="en-CA"/>
              </w:rPr>
            </m:ctrlPr>
          </m:dPr>
          <m:e>
            <m:r>
              <w:rPr>
                <w:rFonts w:ascii="Cambria Math" w:hAnsi="Cambria Math"/>
                <w:lang w:val="en-CA"/>
              </w:rPr>
              <m:t xml:space="preserve"> </m:t>
            </m:r>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z&lt;x</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sidRPr="00267EA4">
        <w:rPr>
          <w:lang w:val="en-CA"/>
        </w:rPr>
        <w:t xml:space="preserve"> </w:t>
      </w:r>
    </w:p>
    <w:p w14:paraId="12FAE291" w14:textId="01B4C72E" w:rsidR="00CB5639" w:rsidRDefault="00267EA4" w:rsidP="00F04FDC">
      <w:pPr>
        <w:pStyle w:val="Equation"/>
        <w:keepNext/>
        <w:keepLines/>
        <w:tabs>
          <w:tab w:val="clear" w:pos="794"/>
          <w:tab w:val="clear" w:pos="1588"/>
          <w:tab w:val="left" w:pos="1418"/>
        </w:tabs>
        <w:ind w:left="1417" w:hanging="850"/>
        <w:rPr>
          <w:lang w:val="en-CA"/>
        </w:rPr>
      </w:pPr>
      <m:oMath>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B5639" w:rsidRPr="00127BBE">
        <w:rPr>
          <w:lang w:val="en-CA"/>
        </w:rPr>
        <w:t xml:space="preserve">the largest integer less than or equal to </w:t>
      </w:r>
      <w:r w:rsidR="00CB5639" w:rsidRPr="00127BBE">
        <w:rPr>
          <w:iCs/>
          <w:lang w:val="en-CA"/>
        </w:rPr>
        <w:t>x</w:t>
      </w:r>
      <w:r w:rsidR="00CB5639" w:rsidRPr="00127BBE">
        <w:rPr>
          <w:lang w:val="en-CA"/>
        </w:rPr>
        <w:t>.</w:t>
      </w:r>
    </w:p>
    <w:p w14:paraId="32C4080E" w14:textId="24547CE4" w:rsidR="00360B97" w:rsidRDefault="000E3F18" w:rsidP="00F04FDC">
      <w:pPr>
        <w:pStyle w:val="Equation"/>
        <w:keepNext/>
        <w:keepLines/>
        <w:tabs>
          <w:tab w:val="clear" w:pos="794"/>
          <w:tab w:val="clear" w:pos="1588"/>
          <w:tab w:val="left" w:pos="1418"/>
        </w:tabs>
        <w:ind w:left="1417" w:hanging="850"/>
        <w:rPr>
          <w:lang w:val="en-CA"/>
        </w:rPr>
      </w:pPr>
      <m:oMath>
        <m:sSup>
          <m:sSupPr>
            <m:ctrlPr>
              <w:rPr>
                <w:rFonts w:ascii="Cambria Math" w:hAnsi="Cambria Math"/>
                <w:lang w:val="en-CA"/>
              </w:rPr>
            </m:ctrlPr>
          </m:sSupPr>
          <m:e>
            <m:r>
              <m:rPr>
                <m:sty m:val="p"/>
              </m:rPr>
              <w:rPr>
                <w:rFonts w:ascii="Cambria Math" w:hAnsi="Cambria Math"/>
                <w:lang w:val="en-CA"/>
              </w:rPr>
              <m:t>EOTF</m:t>
            </m:r>
          </m:e>
          <m:sup>
            <m:r>
              <m:rPr>
                <m:sty m:val="p"/>
              </m:rPr>
              <w:rPr>
                <w:rFonts w:ascii="Cambria Math" w:hAnsi="Cambria Math"/>
                <w:lang w:val="en-CA"/>
              </w:rPr>
              <m:t>-1</m:t>
            </m:r>
          </m:sup>
        </m:sSup>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267EA4">
        <w:rPr>
          <w:lang w:val="en-CA"/>
        </w:rPr>
        <w:tab/>
      </w:r>
      <w:r w:rsidR="00360B97">
        <w:rPr>
          <w:lang w:val="en-CA"/>
        </w:rPr>
        <w:t xml:space="preserve">the </w:t>
      </w:r>
      <w:r w:rsidR="00002391">
        <w:rPr>
          <w:lang w:val="en-CA"/>
        </w:rPr>
        <w:t xml:space="preserve">inverse EOTF </w:t>
      </w:r>
      <w:r w:rsidR="00360B97">
        <w:rPr>
          <w:lang w:val="en-CA"/>
        </w:rPr>
        <w:t>used to convert a linear light representation to a non-linear light representation.</w:t>
      </w:r>
    </w:p>
    <w:p w14:paraId="51638A7D" w14:textId="7657781E" w:rsidR="00FF12C5" w:rsidRDefault="00FF12C5" w:rsidP="00F04FDC">
      <w:pPr>
        <w:pStyle w:val="enumlev1"/>
        <w:keepNext/>
        <w:keepLines/>
        <w:tabs>
          <w:tab w:val="clear" w:pos="794"/>
          <w:tab w:val="clear" w:pos="1191"/>
          <w:tab w:val="left" w:pos="1418"/>
        </w:tabs>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x&gt;y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72C4ACFB" w14:textId="47E77953" w:rsidR="00FF12C5" w:rsidRPr="00127BBE" w:rsidRDefault="00FF12C5" w:rsidP="00F04FDC">
      <w:pPr>
        <w:pStyle w:val="enumlev1"/>
        <w:keepNext/>
        <w:keepLines/>
        <w:tabs>
          <w:tab w:val="clear" w:pos="794"/>
          <w:tab w:val="clear" w:pos="1191"/>
          <w:tab w:val="left" w:pos="1418"/>
        </w:tabs>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,y,z</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x&gt;Max(y,z)</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y&gt;Max(x,z)</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8D1AC8">
        <w:rPr>
          <w:lang w:val="en-CA"/>
        </w:rPr>
        <w:t xml:space="preserve"> </w:t>
      </w:r>
    </w:p>
    <w:p w14:paraId="7E2D15A3" w14:textId="162631A8" w:rsidR="00FF12C5" w:rsidRDefault="00FF12C5" w:rsidP="00F04FDC">
      <w:pPr>
        <w:pStyle w:val="enumlev1"/>
        <w:keepNext/>
        <w:keepLines/>
        <w:tabs>
          <w:tab w:val="clear" w:pos="794"/>
          <w:tab w:val="clear" w:pos="1191"/>
          <w:tab w:val="left" w:pos="1418"/>
        </w:tabs>
        <w:ind w:left="1412" w:hanging="850"/>
        <w:rPr>
          <w:lang w:val="en-CA"/>
        </w:rPr>
      </w:pPr>
      <m:oMath>
        <m:r>
          <m:rPr>
            <m:sty m:val="p"/>
          </m:rPr>
          <w:rPr>
            <w:rFonts w:ascii="Cambria Math" w:hAnsi="Cambria Math"/>
            <w:lang w:val="en-CA"/>
          </w:rPr>
          <m:t>Min</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x&lt;y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22A4032E" w14:textId="524BBEF7" w:rsidR="00FF12C5" w:rsidRPr="00DA2545" w:rsidRDefault="00FF12C5" w:rsidP="00F04FDC">
      <w:pPr>
        <w:pStyle w:val="enumlev1"/>
        <w:keepNext/>
        <w:keepLines/>
        <w:tabs>
          <w:tab w:val="clear" w:pos="794"/>
          <w:tab w:val="clear" w:pos="1191"/>
          <w:tab w:val="left" w:pos="1418"/>
        </w:tabs>
        <w:ind w:left="1412" w:hanging="850"/>
        <w:rPr>
          <w:lang w:val="en-CA"/>
        </w:rPr>
      </w:pPr>
      <m:oMath>
        <m:r>
          <m:rPr>
            <m:sty m:val="p"/>
          </m:rPr>
          <w:rPr>
            <w:rFonts w:ascii="Cambria Math" w:hAnsi="Cambria Math"/>
            <w:lang w:val="en-CA"/>
          </w:rPr>
          <m:t>Min</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,y,z</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x&lt;Min(y,z)</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y&lt;Min(x,z)</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8D1AC8">
        <w:rPr>
          <w:lang w:val="en-CA"/>
        </w:rPr>
        <w:t xml:space="preserve"> </w:t>
      </w:r>
    </w:p>
    <w:p w14:paraId="55FDBF49" w14:textId="1EDC7A19" w:rsidR="00E729A0" w:rsidRDefault="0097374D" w:rsidP="00F04FDC">
      <w:pPr>
        <w:pStyle w:val="Equation"/>
        <w:keepNext/>
        <w:keepLines/>
        <w:tabs>
          <w:tab w:val="clear" w:pos="794"/>
          <w:tab w:val="clear" w:pos="1588"/>
          <w:tab w:val="left" w:pos="1418"/>
        </w:tabs>
        <w:ind w:left="1417" w:hanging="850"/>
        <w:rPr>
          <w:lang w:val="en-CA"/>
        </w:rPr>
      </w:pPr>
      <m:oMath>
        <m:r>
          <m:rPr>
            <m:sty m:val="p"/>
          </m:rPr>
          <w:rPr>
            <w:rFonts w:ascii="Cambria Math" w:hAnsi="Cambria Math"/>
            <w:lang w:val="en-CA"/>
          </w:rPr>
          <m:t>Round</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=Sign</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+0.5</m:t>
            </m:r>
          </m:e>
        </m:d>
      </m:oMath>
      <w:r w:rsidR="00684E17">
        <w:rPr>
          <w:lang w:val="en-CA"/>
        </w:rPr>
        <w:t xml:space="preserve"> </w:t>
      </w:r>
    </w:p>
    <w:p w14:paraId="53F70CB9" w14:textId="0736A251" w:rsidR="00CB5639" w:rsidRDefault="00CB5639" w:rsidP="00F04FDC">
      <w:pPr>
        <w:pStyle w:val="Equation"/>
        <w:keepNext/>
        <w:keepLines/>
        <w:tabs>
          <w:tab w:val="clear" w:pos="794"/>
          <w:tab w:val="clear" w:pos="1588"/>
          <w:tab w:val="left" w:pos="1418"/>
        </w:tabs>
        <w:ind w:left="1417"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2F6E9AF6" w14:textId="5847F3F8" w:rsidR="00E729A0" w:rsidRDefault="00D173AA" w:rsidP="00F04FDC">
      <w:pPr>
        <w:pStyle w:val="Equation"/>
        <w:keepLines/>
        <w:tabs>
          <w:tab w:val="clear" w:pos="794"/>
          <w:tab w:val="clear" w:pos="1588"/>
          <w:tab w:val="left" w:pos="1418"/>
        </w:tabs>
        <w:ind w:left="1417" w:hanging="850"/>
      </w:pPr>
      <m:oMath>
        <m:r>
          <m:rPr>
            <m:sty m:val="p"/>
          </m:rPr>
          <w:rPr>
            <w:rFonts w:ascii="Cambria Math" w:hAnsi="Cambria Math"/>
          </w:rPr>
          <m:t>EOTF</m:t>
        </m:r>
        <m:d>
          <m:dPr>
            <m:ctrlPr>
              <w:rPr>
                <w:rFonts w:ascii="Cambria Math" w:hAnsi="Cambria Math"/>
              </w:rPr>
            </m:ctrlPr>
          </m:dPr>
          <m:e>
            <m:r>
              <m:rPr>
                <m:sty m:val="p"/>
              </m:rPr>
              <w:rPr>
                <w:rFonts w:ascii="Cambria Math" w:hAnsi="Cambria Math" w:hint="eastAsia"/>
              </w:rPr>
              <m:t>x</m:t>
            </m:r>
          </m:e>
        </m:d>
      </m:oMath>
      <w:r w:rsidR="00360B97" w:rsidRPr="00E729A0">
        <w:tab/>
      </w:r>
      <w:r w:rsidR="00831B4A">
        <w:tab/>
      </w:r>
      <w:r w:rsidR="006B16DD">
        <w:t xml:space="preserve">the </w:t>
      </w:r>
      <w:r w:rsidR="00002391">
        <w:t>EOTF</w:t>
      </w:r>
      <w:r w:rsidR="006B16DD">
        <w:t xml:space="preserve"> used to convert </w:t>
      </w:r>
      <w:r w:rsidR="00360B97">
        <w:t xml:space="preserve">a </w:t>
      </w:r>
      <w:r w:rsidR="006B16DD">
        <w:t xml:space="preserve">non-linear light representation </w:t>
      </w:r>
      <m:oMath>
        <m:r>
          <m:rPr>
            <m:sty m:val="p"/>
          </m:rPr>
          <w:rPr>
            <w:rFonts w:ascii="Cambria Math" w:hAnsi="Cambria Math"/>
          </w:rPr>
          <m:t>x</m:t>
        </m:r>
      </m:oMath>
      <w:r w:rsidR="00CD6C9E">
        <w:t xml:space="preserve"> </w:t>
      </w:r>
      <w:r w:rsidR="006B16DD">
        <w:t xml:space="preserve">to </w:t>
      </w:r>
      <w:r w:rsidR="00360B97">
        <w:t xml:space="preserve">a </w:t>
      </w:r>
      <w:r w:rsidR="006B16DD">
        <w:t>linear light representation.</w:t>
      </w:r>
    </w:p>
    <w:p w14:paraId="7D0F0ED7" w14:textId="77E532A6" w:rsidR="00E729A0" w:rsidRPr="00127BBE" w:rsidRDefault="00E729A0" w:rsidP="00E729A0">
      <w:pPr>
        <w:pStyle w:val="Heading2"/>
      </w:pPr>
      <w:bookmarkStart w:id="75" w:name="_Toc466493636"/>
      <w:r>
        <w:t>Order of operations</w:t>
      </w:r>
      <w:bookmarkEnd w:id="75"/>
    </w:p>
    <w:p w14:paraId="445B468E" w14:textId="77777777" w:rsidR="008A62B2" w:rsidRPr="00127BBE" w:rsidRDefault="008A62B2" w:rsidP="00B516D5">
      <w:pPr>
        <w:keepNext/>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B516D5">
      <w:pPr>
        <w:keepNext/>
        <w:spacing w:before="86"/>
        <w:ind w:left="397" w:hanging="397"/>
      </w:pPr>
      <w:r w:rsidRPr="00127BBE">
        <w:t>–</w:t>
      </w:r>
      <w:r w:rsidRPr="00127BBE">
        <w:tab/>
        <w:t>Operations of a higher precedence are evaluated before any operation of a lower precedence.</w:t>
      </w:r>
    </w:p>
    <w:p w14:paraId="5167A742" w14:textId="77777777" w:rsidR="008A62B2" w:rsidRPr="00127BBE" w:rsidRDefault="008A62B2" w:rsidP="00D61AA2">
      <w:pPr>
        <w:spacing w:before="86"/>
        <w:ind w:left="403" w:hanging="403"/>
      </w:pPr>
      <w:r w:rsidRPr="00127BBE">
        <w:t>–</w:t>
      </w:r>
      <w:r w:rsidRPr="00127BBE">
        <w:tab/>
        <w:t>Operations of the same precedence are evaluated sequentially from left to right.</w:t>
      </w:r>
    </w:p>
    <w:p w14:paraId="10887076" w14:textId="6C42D306" w:rsidR="008A62B2" w:rsidRPr="00DC31D2" w:rsidRDefault="008A62B2" w:rsidP="00B516D5">
      <w:pPr>
        <w:keepNext/>
      </w:pPr>
      <w:r w:rsidRPr="00DC31D2">
        <w:fldChar w:fldCharType="begin"/>
      </w:r>
      <w:r w:rsidRPr="00127BBE">
        <w:instrText xml:space="preserve"> REF _Ref215994896 \h  \* MERGEFORMAT </w:instrText>
      </w:r>
      <w:r w:rsidRPr="00DC31D2">
        <w:fldChar w:fldCharType="separate"/>
      </w:r>
      <w:r w:rsidR="00390FD0" w:rsidRPr="002A2F2A">
        <w:t>Table </w:t>
      </w:r>
      <w:r w:rsidR="00390FD0">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D61AA2">
      <w:pPr>
        <w:pStyle w:val="Note1"/>
        <w:rPr>
          <w:lang w:val="en-CA"/>
        </w:rPr>
      </w:pPr>
      <w:r w:rsidRPr="002A2F2A">
        <w:rPr>
          <w:lang w:val="en-CA"/>
        </w:rPr>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518A0A5F" w:rsidR="008A62B2" w:rsidRPr="00127BBE" w:rsidRDefault="008A62B2" w:rsidP="00DF65DD">
      <w:pPr>
        <w:pStyle w:val="Caption"/>
        <w:keepNext/>
        <w:rPr>
          <w:lang w:val="en-CA"/>
        </w:rPr>
      </w:pPr>
      <w:bookmarkStart w:id="76" w:name="_Ref215994896"/>
      <w:bookmarkStart w:id="77" w:name="_Toc429147542"/>
      <w:bookmarkStart w:id="78" w:name="_Toc287363916"/>
      <w:bookmarkStart w:id="79" w:name="_Toc246350677"/>
      <w:r w:rsidRPr="002A2F2A">
        <w:rPr>
          <w:lang w:val="en-CA"/>
        </w:rPr>
        <w:lastRenderedPageBreak/>
        <w:t>Table </w:t>
      </w:r>
      <w:r w:rsidRPr="00123B31">
        <w:rPr>
          <w:lang w:val="en-CA"/>
        </w:rPr>
        <w:fldChar w:fldCharType="begin"/>
      </w:r>
      <w:r w:rsidRPr="00127BBE">
        <w:rPr>
          <w:lang w:val="en-CA"/>
        </w:rPr>
        <w:instrText xml:space="preserve"> SEQ Table \* ARABIC \s 1 </w:instrText>
      </w:r>
      <w:r w:rsidRPr="00123B31">
        <w:rPr>
          <w:lang w:val="en-CA"/>
        </w:rPr>
        <w:fldChar w:fldCharType="separate"/>
      </w:r>
      <w:r w:rsidR="00390FD0">
        <w:rPr>
          <w:noProof/>
          <w:lang w:val="en-CA"/>
        </w:rPr>
        <w:t>1</w:t>
      </w:r>
      <w:r w:rsidRPr="00123B31">
        <w:rPr>
          <w:lang w:val="en-CA"/>
        </w:rPr>
        <w:fldChar w:fldCharType="end"/>
      </w:r>
      <w:bookmarkEnd w:id="76"/>
      <w:r w:rsidRPr="00127BBE">
        <w:rPr>
          <w:lang w:val="en-CA"/>
        </w:rPr>
        <w:t xml:space="preserve"> – Operation precedence from highest (at top of table) to lowest (at bottom of table)</w:t>
      </w:r>
      <w:bookmarkEnd w:id="77"/>
      <w:bookmarkEnd w:id="78"/>
      <w:bookmarkEnd w:id="79"/>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proofErr w:type="gramStart"/>
            <w:r w:rsidRPr="00127BBE">
              <w:t>"!x</w:t>
            </w:r>
            <w:proofErr w:type="gramEnd"/>
            <w:r w:rsidRPr="00127BBE">
              <w:t>",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spellStart"/>
            <w:r w:rsidR="008A62B2" w:rsidRPr="00127BBE">
              <w:t>x</w:t>
            </w:r>
            <w:r w:rsidR="008A62B2" w:rsidRPr="00127BBE">
              <w:rPr>
                <w:vertAlign w:val="superscript"/>
              </w:rPr>
              <w:t>y</w:t>
            </w:r>
            <w:proofErr w:type="spellEnd"/>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0B44DA84" w:rsidR="008A62B2" w:rsidRPr="00127BBE" w:rsidRDefault="008A62B2" w:rsidP="00DA2545">
            <w:pPr>
              <w:keepNext/>
              <w:keepLines/>
              <w:tabs>
                <w:tab w:val="center" w:pos="4320"/>
                <w:tab w:val="right" w:pos="8640"/>
              </w:tabs>
              <w:spacing w:before="120"/>
            </w:pPr>
            <w:r w:rsidRPr="00127BBE">
              <w:t>"x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00DA2545" w:rsidRPr="0065713A">
              <w:rPr>
                <w:noProof/>
                <w:position w:val="-28"/>
                <w:lang w:val="en-US" w:eastAsia="en-US"/>
              </w:rPr>
              <mc:AlternateContent>
                <mc:Choice Requires="wps">
                  <w:drawing>
                    <wp:inline distT="0" distB="0" distL="0" distR="0" wp14:anchorId="332E8337" wp14:editId="14EB25EE">
                      <wp:extent cx="140335" cy="463550"/>
                      <wp:effectExtent l="0" t="0" r="12065" b="19050"/>
                      <wp:docPr id="30" name="Text Box 30"/>
                      <wp:cNvGraphicFramePr/>
                      <a:graphic xmlns:a="http://schemas.openxmlformats.org/drawingml/2006/main">
                        <a:graphicData uri="http://schemas.microsoft.com/office/word/2010/wordprocessingShape">
                          <wps:wsp>
                            <wps:cNvSpPr txBox="1"/>
                            <wps:spPr>
                              <a:xfrm>
                                <a:off x="0" y="0"/>
                                <a:ext cx="140335" cy="4635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39AFAB7" w14:textId="0B15CFBF" w:rsidR="008627AD" w:rsidRPr="00DA2545" w:rsidRDefault="000E3F18" w:rsidP="00DA2545">
                                  <w:pPr>
                                    <w:spacing w:before="0"/>
                                  </w:pPr>
                                  <m:oMathPara>
                                    <m:oMath>
                                      <m:f>
                                        <m:fPr>
                                          <m:ctrlPr>
                                            <w:rPr>
                                              <w:rFonts w:ascii="Cambria Math" w:hAnsi="Cambria Math"/>
                                            </w:rPr>
                                          </m:ctrlPr>
                                        </m:fPr>
                                        <m:num>
                                          <m:r>
                                            <m:rPr>
                                              <m:sty m:val="p"/>
                                            </m:rPr>
                                            <w:rPr>
                                              <w:rFonts w:ascii="Cambria Math" w:hAnsi="Cambria Math"/>
                                            </w:rPr>
                                            <m:t>x</m:t>
                                          </m:r>
                                        </m:num>
                                        <m:den>
                                          <m:r>
                                            <m:rPr>
                                              <m:sty m:val="p"/>
                                            </m:rPr>
                                            <w:rPr>
                                              <w:rFonts w:ascii="Cambria Math" w:hAnsi="Cambria Math"/>
                                            </w:rPr>
                                            <m:t>y</m:t>
                                          </m:r>
                                        </m:den>
                                      </m:f>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332E8337" id="_x0000_t202" coordsize="21600,21600" o:spt="202" path="m,l,21600r21600,l21600,xe">
                      <v:stroke joinstyle="miter"/>
                      <v:path gradientshapeok="t" o:connecttype="rect"/>
                    </v:shapetype>
                    <v:shape id="Text Box 30" o:spid="_x0000_s1026" type="#_x0000_t202" style="width:11.05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" filled="f" stroked="f">
                      <v:textbox inset="0,0,0,0">
                        <w:txbxContent>
                          <w:p w14:paraId="539AFAB7" w14:textId="0B15CFBF" w:rsidR="008627AD" w:rsidRPr="00DA2545" w:rsidRDefault="000E3F18" w:rsidP="00DA2545">
                            <w:pPr>
                              <w:spacing w:before="0"/>
                            </w:pPr>
                            <m:oMathPara>
                              <m:oMath>
                                <m:f>
                                  <m:fPr>
                                    <m:ctrlPr>
                                      <w:rPr>
                                        <w:rFonts w:ascii="Cambria Math" w:hAnsi="Cambria Math"/>
                                      </w:rPr>
                                    </m:ctrlPr>
                                  </m:fPr>
                                  <m:num>
                                    <m:r>
                                      <m:rPr>
                                        <m:sty m:val="p"/>
                                      </m:rPr>
                                      <w:rPr>
                                        <w:rFonts w:ascii="Cambria Math" w:hAnsi="Cambria Math"/>
                                      </w:rPr>
                                      <m:t>x</m:t>
                                    </m:r>
                                  </m:num>
                                  <m:den>
                                    <m:r>
                                      <m:rPr>
                                        <m:sty m:val="p"/>
                                      </m:rPr>
                                      <w:rPr>
                                        <w:rFonts w:ascii="Cambria Math" w:hAnsi="Cambria Math"/>
                                      </w:rPr>
                                      <m:t>y</m:t>
                                    </m:r>
                                  </m:den>
                                </m:f>
                              </m:oMath>
                            </m:oMathPara>
                          </w:p>
                        </w:txbxContent>
                      </v:textbox>
                      <w10:anchorlock/>
                    </v:shape>
                  </w:pict>
                </mc:Fallback>
              </mc:AlternateContent>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77777777" w:rsidR="008A62B2" w:rsidRPr="00127BBE" w:rsidRDefault="008A62B2">
            <w:pPr>
              <w:keepNext/>
              <w:keepLines/>
              <w:tabs>
                <w:tab w:val="center" w:pos="4320"/>
                <w:tab w:val="right" w:pos="8640"/>
              </w:tabs>
              <w:spacing w:before="120"/>
            </w:pPr>
            <w:r w:rsidRPr="00127BBE">
              <w:t>"x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8627AD" w:rsidRPr="00107DD1" w:rsidRDefault="000E3F18"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14601D0A" id="Text Box 46" o:spid="_x0000_s1027"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" filled="f" stroked="f">
                      <v:textbox inset="0,0,0,0">
                        <w:txbxContent>
                          <w:p w14:paraId="4DB53AED" w14:textId="77777777" w:rsidR="008627AD" w:rsidRPr="00107DD1" w:rsidRDefault="000E3F18"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  &lt;</w:t>
            </w:r>
            <w:proofErr w:type="gramEnd"/>
            <w:r w:rsidRPr="00127BBE">
              <w: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 y", "</w:t>
            </w:r>
            <w:proofErr w:type="gramStart"/>
            <w:r w:rsidRPr="00127BBE">
              <w:t>x  &lt;</w:t>
            </w:r>
            <w:proofErr w:type="gramEnd"/>
            <w:r w:rsidRPr="00127BBE">
              <w: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  =</w:t>
            </w:r>
            <w:proofErr w:type="gramEnd"/>
            <w:r w:rsidRPr="00127BBE">
              <w:t>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  &amp;</w:t>
            </w:r>
            <w:proofErr w:type="gramEnd"/>
            <w:r w:rsidRPr="00127BBE">
              <w:t>&amp;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  |</w:t>
            </w:r>
            <w:proofErr w:type="gramEnd"/>
            <w:r w:rsidRPr="00127BBE">
              <w:t>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 ?</w:t>
            </w:r>
            <w:proofErr w:type="gramEnd"/>
            <w:r w:rsidRPr="00127BBE">
              <w:t> y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spellStart"/>
            <w:proofErr w:type="gramStart"/>
            <w:r w:rsidRPr="00127BBE">
              <w:t>x..y</w:t>
            </w:r>
            <w:proofErr w:type="spellEnd"/>
            <w:proofErr w:type="gramEnd"/>
            <w:r w:rsidRPr="00127BBE">
              <w:t>"</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w:t>
            </w:r>
            <w:proofErr w:type="gramStart"/>
            <w:r w:rsidRPr="00127BBE">
              <w:t>x  +</w:t>
            </w:r>
            <w:proofErr w:type="gramEnd"/>
            <w:r w:rsidRPr="00127BBE">
              <w:t>=  y", "x  −=  y"</w:t>
            </w:r>
          </w:p>
        </w:tc>
      </w:tr>
    </w:tbl>
    <w:p w14:paraId="7BA5A154" w14:textId="5B675353" w:rsidR="0028399C" w:rsidRPr="00127BBE" w:rsidRDefault="0038664E" w:rsidP="00DF65DD">
      <w:pPr>
        <w:pStyle w:val="Heading1"/>
      </w:pPr>
      <w:bookmarkStart w:id="80" w:name="_Toc448311076"/>
      <w:bookmarkStart w:id="81" w:name="_Toc448311077"/>
      <w:bookmarkStart w:id="82" w:name="_Toc448311078"/>
      <w:bookmarkStart w:id="83" w:name="_Toc448311079"/>
      <w:bookmarkStart w:id="84" w:name="_Toc448311080"/>
      <w:bookmarkStart w:id="85" w:name="_Toc448311081"/>
      <w:bookmarkStart w:id="86" w:name="_Toc448311082"/>
      <w:bookmarkStart w:id="87" w:name="_Toc448311083"/>
      <w:bookmarkStart w:id="88" w:name="_Toc448311084"/>
      <w:bookmarkStart w:id="89" w:name="_Toc448311085"/>
      <w:bookmarkStart w:id="90" w:name="_Toc448311086"/>
      <w:bookmarkStart w:id="91" w:name="_Toc448311087"/>
      <w:bookmarkStart w:id="92" w:name="_Toc448311088"/>
      <w:bookmarkStart w:id="93" w:name="_Toc448311089"/>
      <w:bookmarkStart w:id="94" w:name="_Toc448311090"/>
      <w:bookmarkStart w:id="95" w:name="_Toc448311091"/>
      <w:bookmarkStart w:id="96" w:name="_Toc448311092"/>
      <w:bookmarkStart w:id="97" w:name="_Toc448311093"/>
      <w:bookmarkStart w:id="98" w:name="_Toc448311094"/>
      <w:bookmarkEnd w:id="40"/>
      <w:bookmarkEnd w:id="41"/>
      <w:bookmarkEnd w:id="42"/>
      <w:bookmarkEnd w:id="43"/>
      <w:bookmarkEnd w:id="44"/>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t>Overview</w:t>
      </w:r>
    </w:p>
    <w:p w14:paraId="1C2B1359" w14:textId="77777777" w:rsidR="006A249A" w:rsidRPr="00127BBE" w:rsidRDefault="0028399C">
      <w:r w:rsidRPr="00127BBE">
        <w:t>The HDR</w:t>
      </w:r>
      <w:r w:rsidR="003500FC" w:rsidRPr="00127BBE">
        <w:t>/WCG</w:t>
      </w:r>
      <w:r w:rsidRPr="00127BBE">
        <w:t xml:space="preserve"> System described in this document consist</w:t>
      </w:r>
      <w:r w:rsidR="00B820CE" w:rsidRPr="00127BBE">
        <w:t>s</w:t>
      </w:r>
      <w:r w:rsidRPr="00127BBE">
        <w:t xml:space="preserve"> of four major </w:t>
      </w:r>
      <w:r w:rsidR="00B944F7" w:rsidRPr="00127BBE">
        <w:t>stages</w:t>
      </w:r>
      <w:r w:rsidR="006A249A" w:rsidRPr="00127BBE">
        <w:t>:</w:t>
      </w:r>
    </w:p>
    <w:p w14:paraId="3B91EC50" w14:textId="5AA68D88" w:rsidR="006A249A" w:rsidRPr="00127BBE" w:rsidRDefault="006A249A" w:rsidP="00D61AA2">
      <w:pPr>
        <w:pStyle w:val="ListParagraph"/>
        <w:numPr>
          <w:ilvl w:val="0"/>
          <w:numId w:val="58"/>
        </w:numPr>
        <w:contextualSpacing w:val="0"/>
      </w:pPr>
      <w:r w:rsidRPr="00127BBE">
        <w:t>a p</w:t>
      </w:r>
      <w:r w:rsidR="0028399C" w:rsidRPr="00127BBE">
        <w:t xml:space="preserve">re-encoding </w:t>
      </w:r>
      <w:r w:rsidRPr="00127BBE">
        <w:t xml:space="preserve">stage consisting of several pre-processing </w:t>
      </w:r>
      <w:r w:rsidR="009B5AEC" w:rsidRPr="00127BBE">
        <w:t>process</w:t>
      </w:r>
      <w:r w:rsidR="00B944F7" w:rsidRPr="00127BBE">
        <w:t>es</w:t>
      </w:r>
      <w:r w:rsidR="0028399C" w:rsidRPr="00127BBE">
        <w:t xml:space="preserve"> (</w:t>
      </w:r>
      <w:r w:rsidR="007C75D5">
        <w:t>clause</w:t>
      </w:r>
      <w:r w:rsidR="007C75D5" w:rsidRPr="00127BBE">
        <w:t xml:space="preserve"> </w:t>
      </w:r>
      <w:r w:rsidR="0028399C" w:rsidRPr="00665FC1">
        <w:fldChar w:fldCharType="begin"/>
      </w:r>
      <w:r w:rsidR="0028399C" w:rsidRPr="00127BBE">
        <w:instrText xml:space="preserve"> REF _Ref311238806 \r \h </w:instrText>
      </w:r>
      <w:r w:rsidR="00AE7EC3" w:rsidRPr="00127BBE">
        <w:instrText xml:space="preserve"> \* MERGEFORMAT </w:instrText>
      </w:r>
      <w:r w:rsidR="0028399C" w:rsidRPr="00665FC1">
        <w:fldChar w:fldCharType="separate"/>
      </w:r>
      <w:r w:rsidR="00390FD0">
        <w:t>7</w:t>
      </w:r>
      <w:r w:rsidR="0028399C" w:rsidRPr="00665FC1">
        <w:fldChar w:fldCharType="end"/>
      </w:r>
      <w:r w:rsidR="0028399C" w:rsidRPr="00127BBE">
        <w:t xml:space="preserve">), </w:t>
      </w:r>
    </w:p>
    <w:p w14:paraId="68238EA1" w14:textId="42907A17" w:rsidR="006A249A" w:rsidRPr="00127BBE" w:rsidRDefault="00B820CE" w:rsidP="00D61AA2">
      <w:pPr>
        <w:pStyle w:val="ListParagraph"/>
        <w:numPr>
          <w:ilvl w:val="0"/>
          <w:numId w:val="58"/>
        </w:numPr>
        <w:contextualSpacing w:val="0"/>
      </w:pPr>
      <w:r w:rsidRPr="00127BBE">
        <w:t>an</w:t>
      </w:r>
      <w:r w:rsidR="009C43F5" w:rsidRPr="00127BBE">
        <w:t xml:space="preserve"> </w:t>
      </w:r>
      <w:r w:rsidR="006A249A" w:rsidRPr="00127BBE">
        <w:t>e</w:t>
      </w:r>
      <w:r w:rsidR="0028399C" w:rsidRPr="00127BBE">
        <w:t xml:space="preserve">ncoding </w:t>
      </w:r>
      <w:r w:rsidR="006A249A" w:rsidRPr="00127BBE">
        <w:t xml:space="preserve">stage </w:t>
      </w:r>
      <w:r w:rsidR="0028399C" w:rsidRPr="00127BBE">
        <w:t>(</w:t>
      </w:r>
      <w:r w:rsidR="007C75D5">
        <w:t>clause</w:t>
      </w:r>
      <w:r w:rsidR="007C75D5" w:rsidRPr="00127BBE">
        <w:t xml:space="preserve"> </w:t>
      </w:r>
      <w:r w:rsidR="0028399C" w:rsidRPr="00665FC1">
        <w:fldChar w:fldCharType="begin"/>
      </w:r>
      <w:r w:rsidR="0028399C" w:rsidRPr="00127BBE">
        <w:instrText xml:space="preserve"> REF _Ref311238826 \r \h </w:instrText>
      </w:r>
      <w:r w:rsidR="00AE7EC3" w:rsidRPr="00127BBE">
        <w:instrText xml:space="preserve"> \* MERGEFORMAT </w:instrText>
      </w:r>
      <w:r w:rsidR="0028399C" w:rsidRPr="00665FC1">
        <w:fldChar w:fldCharType="separate"/>
      </w:r>
      <w:r w:rsidR="00390FD0">
        <w:t>8</w:t>
      </w:r>
      <w:r w:rsidR="0028399C" w:rsidRPr="00665FC1">
        <w:fldChar w:fldCharType="end"/>
      </w:r>
      <w:r w:rsidR="0028399C" w:rsidRPr="00127BBE">
        <w:t xml:space="preserve">), </w:t>
      </w:r>
    </w:p>
    <w:p w14:paraId="3723A0F6" w14:textId="3BA89C79" w:rsidR="006A249A" w:rsidRPr="00127BBE" w:rsidRDefault="00B820CE" w:rsidP="00D61AA2">
      <w:pPr>
        <w:pStyle w:val="ListParagraph"/>
        <w:numPr>
          <w:ilvl w:val="0"/>
          <w:numId w:val="58"/>
        </w:numPr>
        <w:contextualSpacing w:val="0"/>
      </w:pPr>
      <w:r w:rsidRPr="00127BBE">
        <w:t>a</w:t>
      </w:r>
      <w:r w:rsidR="009C43F5" w:rsidRPr="00127BBE">
        <w:t xml:space="preserve"> </w:t>
      </w:r>
      <w:r w:rsidR="006A249A" w:rsidRPr="00127BBE">
        <w:t>d</w:t>
      </w:r>
      <w:r w:rsidR="0028399C" w:rsidRPr="00127BBE">
        <w:t xml:space="preserve">ecoding </w:t>
      </w:r>
      <w:r w:rsidR="006A249A" w:rsidRPr="00127BBE">
        <w:t xml:space="preserve">stage </w:t>
      </w:r>
      <w:r w:rsidR="0028399C" w:rsidRPr="00127BBE">
        <w:t>(</w:t>
      </w:r>
      <w:r w:rsidR="007C75D5">
        <w:t>clause</w:t>
      </w:r>
      <w:r w:rsidR="007C75D5" w:rsidRPr="00127BBE">
        <w:t xml:space="preserve"> </w:t>
      </w:r>
      <w:r w:rsidR="0028399C" w:rsidRPr="00665FC1">
        <w:fldChar w:fldCharType="begin"/>
      </w:r>
      <w:r w:rsidR="0028399C" w:rsidRPr="00127BBE">
        <w:instrText xml:space="preserve"> REF _Ref311238880 \r \h </w:instrText>
      </w:r>
      <w:r w:rsidR="00AE7EC3" w:rsidRPr="00127BBE">
        <w:instrText xml:space="preserve"> \* MERGEFORMAT </w:instrText>
      </w:r>
      <w:r w:rsidR="0028399C" w:rsidRPr="00665FC1">
        <w:fldChar w:fldCharType="separate"/>
      </w:r>
      <w:r w:rsidR="00390FD0">
        <w:t>9</w:t>
      </w:r>
      <w:r w:rsidR="0028399C" w:rsidRPr="00665FC1">
        <w:fldChar w:fldCharType="end"/>
      </w:r>
      <w:r w:rsidR="0028399C" w:rsidRPr="00127BBE">
        <w:t xml:space="preserve">), and </w:t>
      </w:r>
    </w:p>
    <w:p w14:paraId="6CE2DB7A" w14:textId="4E8798CF" w:rsidR="006A249A" w:rsidRPr="00127BBE" w:rsidRDefault="006A249A" w:rsidP="00D61AA2">
      <w:pPr>
        <w:pStyle w:val="ListParagraph"/>
        <w:numPr>
          <w:ilvl w:val="0"/>
          <w:numId w:val="58"/>
        </w:numPr>
        <w:contextualSpacing w:val="0"/>
      </w:pPr>
      <w:r w:rsidRPr="00127BBE">
        <w:t>a p</w:t>
      </w:r>
      <w:r w:rsidR="0028399C" w:rsidRPr="00127BBE">
        <w:t xml:space="preserve">ost-decoding </w:t>
      </w:r>
      <w:r w:rsidRPr="00127BBE">
        <w:t xml:space="preserve">stage, also consisting of several post-processing </w:t>
      </w:r>
      <w:r w:rsidR="009B5AEC" w:rsidRPr="00127BBE">
        <w:t>process</w:t>
      </w:r>
      <w:r w:rsidR="00B944F7" w:rsidRPr="00127BBE">
        <w:t>es</w:t>
      </w:r>
      <w:r w:rsidR="0028399C" w:rsidRPr="00127BBE">
        <w:t xml:space="preserve"> (</w:t>
      </w:r>
      <w:r w:rsidR="007C75D5">
        <w:t>clause</w:t>
      </w:r>
      <w:r w:rsidR="007C75D5" w:rsidRPr="00127BBE">
        <w:t xml:space="preserve"> </w:t>
      </w:r>
      <w:r w:rsidR="00754DAF" w:rsidRPr="00665FC1">
        <w:fldChar w:fldCharType="begin"/>
      </w:r>
      <w:r w:rsidR="00754DAF" w:rsidRPr="00127BBE">
        <w:instrText xml:space="preserve"> REF _Ref322365641 \r \h </w:instrText>
      </w:r>
      <w:r w:rsidR="00754DAF" w:rsidRPr="00665FC1">
        <w:fldChar w:fldCharType="separate"/>
      </w:r>
      <w:r w:rsidR="00390FD0">
        <w:t>10</w:t>
      </w:r>
      <w:r w:rsidR="00754DAF" w:rsidRPr="00665FC1">
        <w:fldChar w:fldCharType="end"/>
      </w:r>
      <w:r w:rsidR="0028399C" w:rsidRPr="00127BBE">
        <w:t xml:space="preserve">). </w:t>
      </w:r>
    </w:p>
    <w:p w14:paraId="560AB68E" w14:textId="7C5B8C43" w:rsidR="0028399C" w:rsidRPr="00127BBE" w:rsidRDefault="0028399C" w:rsidP="006A249A">
      <w:r w:rsidRPr="00127BBE">
        <w:t xml:space="preserve">These four </w:t>
      </w:r>
      <w:r w:rsidR="00B944F7" w:rsidRPr="00127BBE">
        <w:t xml:space="preserve">stages </w:t>
      </w:r>
      <w:r w:rsidRPr="00127BBE">
        <w:t>are applied sequentially</w:t>
      </w:r>
      <w:r w:rsidR="00147182">
        <w:t>,</w:t>
      </w:r>
      <w:r w:rsidRPr="00127BBE">
        <w:t xml:space="preserve"> with the output of one </w:t>
      </w:r>
      <w:r w:rsidR="00B944F7" w:rsidRPr="00127BBE">
        <w:t xml:space="preserve">stage </w:t>
      </w:r>
      <w:r w:rsidRPr="00127BBE">
        <w:t xml:space="preserve">being used as input to the next </w:t>
      </w:r>
      <w:r w:rsidR="00B944F7" w:rsidRPr="00127BBE">
        <w:t xml:space="preserve">stage </w:t>
      </w:r>
      <w:proofErr w:type="gramStart"/>
      <w:r w:rsidRPr="00127BBE">
        <w:t>according to</w:t>
      </w:r>
      <w:proofErr w:type="gramEnd"/>
      <w:r w:rsidRPr="00127BBE">
        <w:t xml:space="preserve"> the above-mentioned order.</w:t>
      </w:r>
    </w:p>
    <w:p w14:paraId="740A3A54" w14:textId="728CDE25" w:rsidR="0028399C" w:rsidRPr="00127BBE" w:rsidRDefault="0028399C" w:rsidP="0028399C">
      <w:r w:rsidRPr="00127BBE">
        <w:t xml:space="preserve">It is assumed that </w:t>
      </w:r>
      <w:r w:rsidR="008F1838" w:rsidRPr="00127BBE">
        <w:t xml:space="preserve">both </w:t>
      </w:r>
      <w:r w:rsidRPr="00127BBE">
        <w:t xml:space="preserve">the input to </w:t>
      </w:r>
      <w:r w:rsidR="008F1838" w:rsidRPr="00127BBE">
        <w:t xml:space="preserve">and the output of </w:t>
      </w:r>
      <w:r w:rsidRPr="00127BBE">
        <w:t>the HDR</w:t>
      </w:r>
      <w:r w:rsidR="003500FC" w:rsidRPr="00127BBE">
        <w:t>/WCG</w:t>
      </w:r>
      <w:r w:rsidRPr="00127BBE">
        <w:t xml:space="preserve"> System </w:t>
      </w:r>
      <w:r w:rsidR="008F1838" w:rsidRPr="00127BBE">
        <w:t>are 4:4:4</w:t>
      </w:r>
      <w:r w:rsidR="00534627" w:rsidRPr="00127BBE">
        <w:t>,</w:t>
      </w:r>
      <w:r w:rsidR="008F1838" w:rsidRPr="00127BBE">
        <w:t xml:space="preserve"> </w:t>
      </w:r>
      <w:r w:rsidRPr="00127BBE">
        <w:t>linear light</w:t>
      </w:r>
      <w:r w:rsidR="00534627" w:rsidRPr="00127BBE">
        <w:t>,</w:t>
      </w:r>
      <w:r w:rsidR="008F1838" w:rsidRPr="00127BBE">
        <w:t xml:space="preserve"> </w:t>
      </w:r>
      <w:r w:rsidR="00534627" w:rsidRPr="00127BBE">
        <w:t>floating</w:t>
      </w:r>
      <w:r w:rsidR="0016092A" w:rsidRPr="00127BBE">
        <w:t>-</w:t>
      </w:r>
      <w:r w:rsidR="00534627" w:rsidRPr="00127BBE">
        <w:t xml:space="preserve">point </w:t>
      </w:r>
      <w:r w:rsidR="008F1838" w:rsidRPr="00127BBE">
        <w:t>signals</w:t>
      </w:r>
      <w:r w:rsidRPr="00127BBE">
        <w:t xml:space="preserve">, </w:t>
      </w:r>
      <w:r w:rsidR="008F1838" w:rsidRPr="00127BBE">
        <w:t xml:space="preserve">in an </w:t>
      </w:r>
      <w:r w:rsidRPr="00127BBE">
        <w:t>RGB</w:t>
      </w:r>
      <w:r w:rsidR="008F1838" w:rsidRPr="00127BBE">
        <w:t xml:space="preserve"> colour representation</w:t>
      </w:r>
      <w:r w:rsidR="005B75B0" w:rsidRPr="00127BBE">
        <w:t xml:space="preserve"> using</w:t>
      </w:r>
      <w:r w:rsidR="008F1838" w:rsidRPr="00127BBE">
        <w:t xml:space="preserve"> the same colour primaries. </w:t>
      </w:r>
      <w:r w:rsidR="005D6D84" w:rsidRPr="00127BBE">
        <w:t>T</w:t>
      </w:r>
      <w:r w:rsidR="008F1838" w:rsidRPr="00127BBE">
        <w:t xml:space="preserve">he </w:t>
      </w:r>
      <w:r w:rsidRPr="00127BBE">
        <w:t xml:space="preserve">output </w:t>
      </w:r>
      <w:r w:rsidR="008F1838" w:rsidRPr="00127BBE">
        <w:t xml:space="preserve">signal </w:t>
      </w:r>
      <w:r w:rsidR="005D6D84" w:rsidRPr="00127BBE">
        <w:t xml:space="preserve">is targeted to </w:t>
      </w:r>
      <w:r w:rsidR="008F1838" w:rsidRPr="00127BBE">
        <w:t>resemble the</w:t>
      </w:r>
      <w:r w:rsidRPr="00127BBE">
        <w:t xml:space="preserve"> input video </w:t>
      </w:r>
      <w:r w:rsidR="008F1838" w:rsidRPr="00127BBE">
        <w:t xml:space="preserve">signal </w:t>
      </w:r>
      <w:r w:rsidRPr="00127BBE">
        <w:t xml:space="preserve">as closely as possible. Other video formats can be </w:t>
      </w:r>
      <w:r w:rsidR="008F1838" w:rsidRPr="00127BBE">
        <w:t xml:space="preserve">used as </w:t>
      </w:r>
      <w:r w:rsidRPr="00127BBE">
        <w:t>input to the HDR</w:t>
      </w:r>
      <w:r w:rsidR="003500FC" w:rsidRPr="00127BBE">
        <w:t>/WCG</w:t>
      </w:r>
      <w:r w:rsidRPr="00127BBE">
        <w:t xml:space="preserve"> System by first converting them to </w:t>
      </w:r>
      <w:r w:rsidR="00534627" w:rsidRPr="00127BBE">
        <w:t>the above defined input</w:t>
      </w:r>
      <w:r w:rsidRPr="00127BBE">
        <w:t xml:space="preserve"> </w:t>
      </w:r>
      <w:r w:rsidR="00B944F7" w:rsidRPr="00127BBE">
        <w:t xml:space="preserve">signal </w:t>
      </w:r>
      <w:r w:rsidR="00FF229E" w:rsidRPr="00127BBE">
        <w:t>representation</w:t>
      </w:r>
      <w:r w:rsidRPr="00127BBE">
        <w:t>. The HDR</w:t>
      </w:r>
      <w:r w:rsidR="003500FC" w:rsidRPr="00127BBE">
        <w:t>/WCG</w:t>
      </w:r>
      <w:r w:rsidRPr="00127BBE">
        <w:t xml:space="preserve"> System described in this document is</w:t>
      </w:r>
      <w:r w:rsidR="00534627" w:rsidRPr="00127BBE">
        <w:t>,</w:t>
      </w:r>
      <w:r w:rsidRPr="00127BBE">
        <w:t xml:space="preserve"> in practice</w:t>
      </w:r>
      <w:r w:rsidR="00534627" w:rsidRPr="00127BBE">
        <w:t>,</w:t>
      </w:r>
      <w:r w:rsidRPr="00127BBE">
        <w:t xml:space="preserve"> a system for both HDR and WCG video since it is assumed that the input video is represented with colour primaries in accordance with </w:t>
      </w:r>
      <w:r w:rsidR="00256EA0">
        <w:t xml:space="preserve">Rec. </w:t>
      </w:r>
      <w:r w:rsidR="0043527F">
        <w:t>ITU</w:t>
      </w:r>
      <w:r w:rsidR="001F1A45">
        <w:t>-R</w:t>
      </w:r>
      <w:r w:rsidR="0043527F">
        <w:t xml:space="preserve"> BT.</w:t>
      </w:r>
      <w:r w:rsidRPr="00127BBE">
        <w:t>2020</w:t>
      </w:r>
      <w:r w:rsidR="000D649E" w:rsidRPr="00127BBE">
        <w:t xml:space="preserve"> </w:t>
      </w:r>
      <w:r w:rsidR="000D649E" w:rsidRPr="00DC31D2">
        <w:t xml:space="preserve">and </w:t>
      </w:r>
      <w:r w:rsidR="00256EA0">
        <w:t xml:space="preserve">Rec. </w:t>
      </w:r>
      <w:r w:rsidR="0043527F">
        <w:t>ITU</w:t>
      </w:r>
      <w:r w:rsidR="001F1A45">
        <w:t>-R</w:t>
      </w:r>
      <w:r w:rsidR="0043527F">
        <w:t xml:space="preserve"> </w:t>
      </w:r>
      <w:r w:rsidR="00FF229E" w:rsidRPr="002A2F2A">
        <w:t>BT</w:t>
      </w:r>
      <w:r w:rsidR="007D2B95" w:rsidRPr="00123D62">
        <w:t>.</w:t>
      </w:r>
      <w:r w:rsidR="007D2B95" w:rsidRPr="001A5B18">
        <w:t>2100</w:t>
      </w:r>
      <w:r w:rsidRPr="00127BBE">
        <w:t>.</w:t>
      </w:r>
    </w:p>
    <w:p w14:paraId="476C9310" w14:textId="0C45E42D" w:rsidR="009D2D57" w:rsidRDefault="009D2D57" w:rsidP="009D2D57">
      <w:pPr>
        <w:rPr>
          <w:lang w:val="en-GB"/>
        </w:rPr>
      </w:pPr>
      <w:r w:rsidRPr="00EE7755">
        <w:rPr>
          <w:lang w:val="en-GB"/>
        </w:rPr>
        <w:t xml:space="preserve">Two different models, </w:t>
      </w:r>
      <w:r w:rsidR="00030AD7" w:rsidRPr="00B516D5">
        <w:rPr>
          <w:i/>
          <w:lang w:val="en-GB"/>
        </w:rPr>
        <w:t xml:space="preserve">the </w:t>
      </w:r>
      <w:r w:rsidR="00360B97">
        <w:rPr>
          <w:i/>
          <w:lang w:eastAsia="de-DE"/>
        </w:rPr>
        <w:t>simple</w:t>
      </w:r>
      <w:r w:rsidR="00030AD7" w:rsidRPr="00B516D5">
        <w:rPr>
          <w:i/>
          <w:lang w:eastAsia="de-DE"/>
        </w:rPr>
        <w:t xml:space="preserve"> reference model</w:t>
      </w:r>
      <w:r w:rsidR="00030AD7" w:rsidDel="00030AD7">
        <w:rPr>
          <w:lang w:val="en-GB"/>
        </w:rPr>
        <w:t xml:space="preserve"> </w:t>
      </w:r>
      <w:r w:rsidRPr="00EE7755">
        <w:rPr>
          <w:lang w:val="en-GB"/>
        </w:rPr>
        <w:t xml:space="preserve">and </w:t>
      </w:r>
      <w:r w:rsidR="00030AD7" w:rsidRPr="00B516D5">
        <w:rPr>
          <w:i/>
          <w:lang w:val="en-GB"/>
        </w:rPr>
        <w:t xml:space="preserve">the enhanced </w:t>
      </w:r>
      <w:r w:rsidR="00097557">
        <w:rPr>
          <w:i/>
          <w:lang w:val="en-GB"/>
        </w:rPr>
        <w:t xml:space="preserve">reference </w:t>
      </w:r>
      <w:r w:rsidR="008F04D0">
        <w:rPr>
          <w:i/>
          <w:lang w:val="en-GB"/>
        </w:rPr>
        <w:t>model</w:t>
      </w:r>
      <w:r w:rsidRPr="00EE7755">
        <w:rPr>
          <w:lang w:val="en-GB"/>
        </w:rPr>
        <w:t>, are described in this document for the Pre</w:t>
      </w:r>
      <w:r w:rsidR="001F5DA2">
        <w:rPr>
          <w:lang w:val="en-GB"/>
        </w:rPr>
        <w:noBreakHyphen/>
      </w:r>
      <w:r w:rsidRPr="00EE7755">
        <w:rPr>
          <w:lang w:val="en-GB"/>
        </w:rPr>
        <w:t xml:space="preserve">encoding and Encoding </w:t>
      </w:r>
      <w:r w:rsidR="00642474" w:rsidRPr="00EE7755">
        <w:rPr>
          <w:lang w:val="en-GB"/>
        </w:rPr>
        <w:t>processes</w:t>
      </w:r>
      <w:r w:rsidR="008F04D0">
        <w:rPr>
          <w:lang w:val="en-GB"/>
        </w:rPr>
        <w:t xml:space="preserve">. The </w:t>
      </w:r>
      <w:r w:rsidR="00360B97">
        <w:rPr>
          <w:i/>
          <w:lang w:eastAsia="de-DE"/>
        </w:rPr>
        <w:t xml:space="preserve">simple </w:t>
      </w:r>
      <w:r w:rsidR="008F04D0" w:rsidRPr="00217EEB">
        <w:rPr>
          <w:i/>
          <w:lang w:eastAsia="de-DE"/>
        </w:rPr>
        <w:t>reference model</w:t>
      </w:r>
      <w:r w:rsidR="008F04D0" w:rsidRPr="00EE7755">
        <w:rPr>
          <w:lang w:val="en-GB"/>
        </w:rPr>
        <w:t xml:space="preserve"> </w:t>
      </w:r>
      <w:r w:rsidRPr="00EE7755">
        <w:rPr>
          <w:lang w:val="en-GB"/>
        </w:rPr>
        <w:t>correspond</w:t>
      </w:r>
      <w:r w:rsidR="008F04D0">
        <w:rPr>
          <w:lang w:val="en-GB"/>
        </w:rPr>
        <w:t>s</w:t>
      </w:r>
      <w:r w:rsidRPr="00EE7755">
        <w:rPr>
          <w:lang w:val="en-GB"/>
        </w:rPr>
        <w:t xml:space="preserve"> to the </w:t>
      </w:r>
      <w:r w:rsidR="008F04D0">
        <w:rPr>
          <w:lang w:val="en-GB"/>
        </w:rPr>
        <w:t xml:space="preserve">reference configuration used in </w:t>
      </w:r>
      <w:r w:rsidR="00147182">
        <w:rPr>
          <w:lang w:val="en-GB"/>
        </w:rPr>
        <w:t xml:space="preserve">the </w:t>
      </w:r>
      <w:r w:rsidR="008F04D0">
        <w:rPr>
          <w:lang w:val="en-GB"/>
        </w:rPr>
        <w:t>MPEG</w:t>
      </w:r>
      <w:r w:rsidR="008F04D0">
        <w:t xml:space="preserve"> Call for Evidence (</w:t>
      </w:r>
      <w:proofErr w:type="spellStart"/>
      <w:r w:rsidR="008F04D0">
        <w:t>CfE</w:t>
      </w:r>
      <w:proofErr w:type="spellEnd"/>
      <w:r w:rsidR="008F04D0">
        <w:t>) on HDR and WCG</w:t>
      </w:r>
      <w:r w:rsidR="00F04FDC">
        <w:t xml:space="preserve"> </w:t>
      </w:r>
      <w:r w:rsidR="0030337D">
        <w:t>[Luthra2015]</w:t>
      </w:r>
      <w:r w:rsidR="008F04D0">
        <w:t xml:space="preserve">, while the </w:t>
      </w:r>
      <w:r w:rsidR="008F04D0" w:rsidRPr="00B516D5">
        <w:rPr>
          <w:i/>
        </w:rPr>
        <w:t xml:space="preserve">enhanced </w:t>
      </w:r>
      <w:r w:rsidR="00097557">
        <w:rPr>
          <w:i/>
        </w:rPr>
        <w:t xml:space="preserve">reference </w:t>
      </w:r>
      <w:r w:rsidR="008F04D0" w:rsidRPr="00B516D5">
        <w:rPr>
          <w:i/>
        </w:rPr>
        <w:t>model</w:t>
      </w:r>
      <w:r w:rsidR="008F04D0">
        <w:t xml:space="preserve"> corresponds to a new reference configuration that was developed in MPEG following the </w:t>
      </w:r>
      <w:proofErr w:type="spellStart"/>
      <w:r w:rsidR="008F04D0">
        <w:rPr>
          <w:lang w:val="en-GB"/>
        </w:rPr>
        <w:t>CfE</w:t>
      </w:r>
      <w:proofErr w:type="spellEnd"/>
      <w:r w:rsidRPr="00EE7755">
        <w:rPr>
          <w:lang w:val="en-GB"/>
        </w:rPr>
        <w:t>.</w:t>
      </w:r>
      <w:r w:rsidR="008F04D0">
        <w:rPr>
          <w:lang w:val="en-GB"/>
        </w:rPr>
        <w:t xml:space="preserve"> </w:t>
      </w:r>
      <w:proofErr w:type="gramStart"/>
      <w:r w:rsidR="008F04D0">
        <w:rPr>
          <w:lang w:val="en-GB"/>
        </w:rPr>
        <w:t>Both of these</w:t>
      </w:r>
      <w:proofErr w:type="gramEnd"/>
      <w:r w:rsidR="008F04D0">
        <w:rPr>
          <w:lang w:val="en-GB"/>
        </w:rPr>
        <w:t xml:space="preserve"> models were tested in the JCT-VC </w:t>
      </w:r>
      <w:r w:rsidR="008F04D0">
        <w:rPr>
          <w:lang w:val="en-GB"/>
        </w:rPr>
        <w:lastRenderedPageBreak/>
        <w:t>verification test on H</w:t>
      </w:r>
      <w:r w:rsidR="008F04D0">
        <w:t xml:space="preserve">DR/WCG Video Coding </w:t>
      </w:r>
      <w:r w:rsidR="001F5DA2">
        <w:t>u</w:t>
      </w:r>
      <w:r w:rsidR="008F04D0">
        <w:t>sing HEVC Main 10 Profile</w:t>
      </w:r>
      <w:r w:rsidR="00F04FDC">
        <w:t xml:space="preserve"> </w:t>
      </w:r>
      <w:r w:rsidR="0030337D">
        <w:t>[Baroncini2016]</w:t>
      </w:r>
      <w:r w:rsidR="008F04D0">
        <w:t>.</w:t>
      </w:r>
      <w:r w:rsidRPr="00EE7755">
        <w:rPr>
          <w:lang w:val="en-GB"/>
        </w:rPr>
        <w:t xml:space="preserve"> For the Decoding process and Post-decoding processes, a single model is described.</w:t>
      </w:r>
    </w:p>
    <w:p w14:paraId="1E8512AF" w14:textId="77777777" w:rsidR="0089282E" w:rsidRPr="00127BBE" w:rsidRDefault="0089282E" w:rsidP="0028399C">
      <w:r w:rsidRPr="00DC31D2">
        <w:t xml:space="preserve">The primary purpose of the </w:t>
      </w:r>
      <w:r w:rsidR="00911300" w:rsidRPr="002A2F2A">
        <w:t>p</w:t>
      </w:r>
      <w:r w:rsidRPr="00123D62">
        <w:t xml:space="preserve">re-encoding process is to convert the video </w:t>
      </w:r>
      <w:r w:rsidR="00534627" w:rsidRPr="007C37A2">
        <w:t xml:space="preserve">input </w:t>
      </w:r>
      <w:r w:rsidR="00A740D5" w:rsidRPr="001A5B18">
        <w:t xml:space="preserve">from </w:t>
      </w:r>
      <w:r w:rsidR="004D3566" w:rsidRPr="006036B2">
        <w:t>its</w:t>
      </w:r>
      <w:r w:rsidRPr="00CB1566">
        <w:t xml:space="preserve"> 4:4:4 RGB linear light</w:t>
      </w:r>
      <w:r w:rsidR="00754DAF" w:rsidRPr="00223C47">
        <w:t>, floating-</w:t>
      </w:r>
      <w:r w:rsidR="00534627" w:rsidRPr="00C3785B">
        <w:t>point signal</w:t>
      </w:r>
      <w:r w:rsidRPr="008D4437">
        <w:t xml:space="preserve"> representation to a </w:t>
      </w:r>
      <w:r w:rsidR="00534627" w:rsidRPr="00606335">
        <w:t xml:space="preserve">signal that </w:t>
      </w:r>
      <w:r w:rsidR="005D6D84" w:rsidRPr="00B571D9">
        <w:t xml:space="preserve">is suitable for </w:t>
      </w:r>
      <w:r w:rsidR="00534627" w:rsidRPr="00127BBE">
        <w:t>a</w:t>
      </w:r>
      <w:r w:rsidR="005D6D84" w:rsidRPr="00127BBE">
        <w:t xml:space="preserve"> video</w:t>
      </w:r>
      <w:r w:rsidR="00534627" w:rsidRPr="00127BBE">
        <w:t xml:space="preserve"> encoder.</w:t>
      </w:r>
      <w:r w:rsidR="00124FB6" w:rsidRPr="00127BBE">
        <w:t xml:space="preserve"> The conversion to a non-linear representation is performed </w:t>
      </w:r>
      <w:proofErr w:type="gramStart"/>
      <w:r w:rsidR="00124FB6" w:rsidRPr="00127BBE">
        <w:t xml:space="preserve">in an </w:t>
      </w:r>
      <w:r w:rsidR="004D3566" w:rsidRPr="00127BBE">
        <w:t>attempt</w:t>
      </w:r>
      <w:r w:rsidR="00124FB6" w:rsidRPr="00127BBE">
        <w:t xml:space="preserve"> to</w:t>
      </w:r>
      <w:proofErr w:type="gramEnd"/>
      <w:r w:rsidR="00124FB6" w:rsidRPr="00127BBE">
        <w:t xml:space="preserve"> exploit the characteristics of the human visual system (HVS) </w:t>
      </w:r>
      <w:r w:rsidR="004D3566" w:rsidRPr="00127BBE">
        <w:t xml:space="preserve">that could allow the </w:t>
      </w:r>
      <w:r w:rsidR="000B44BA" w:rsidRPr="00127BBE">
        <w:t>re-</w:t>
      </w:r>
      <w:r w:rsidR="004D3566" w:rsidRPr="00127BBE">
        <w:t xml:space="preserve">quantization of the signal at a limited precision. </w:t>
      </w:r>
    </w:p>
    <w:p w14:paraId="722A905F" w14:textId="42FE28A6" w:rsidR="0028399C" w:rsidRPr="00127BBE"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390FD0">
        <w:rPr>
          <w:noProof/>
        </w:rPr>
        <w:t>1</w:t>
      </w:r>
      <w:r w:rsidR="0018269D" w:rsidRPr="00DC31D2">
        <w:fldChar w:fldCharType="end"/>
      </w:r>
      <w:r w:rsidRPr="00127BBE">
        <w:t> – For a fixed</w:t>
      </w:r>
      <w:r w:rsidR="0016092A" w:rsidRPr="00DC31D2">
        <w:t>-</w:t>
      </w:r>
      <w:r w:rsidRPr="002A2F2A">
        <w:t xml:space="preserve">point linear </w:t>
      </w:r>
      <w:r w:rsidR="00FF229E" w:rsidRPr="00123D62">
        <w:t>HDR</w:t>
      </w:r>
      <w:r w:rsidR="003500FC" w:rsidRPr="007C37A2">
        <w:t>/WCG</w:t>
      </w:r>
      <w:r w:rsidR="00FF229E" w:rsidRPr="001A5B18">
        <w:t xml:space="preserve"> video </w:t>
      </w:r>
      <w:r w:rsidRPr="006036B2">
        <w:t xml:space="preserve">representation, </w:t>
      </w:r>
      <w:r w:rsidR="00B944F7" w:rsidRPr="00CB1566">
        <w:t xml:space="preserve">approximately </w:t>
      </w:r>
      <w:r w:rsidR="001B1DB2" w:rsidRPr="00223C47">
        <w:t xml:space="preserve">a </w:t>
      </w:r>
      <w:r w:rsidRPr="00C3785B">
        <w:t>28</w:t>
      </w:r>
      <w:r w:rsidR="00B944F7" w:rsidRPr="008D4437">
        <w:t>-</w:t>
      </w:r>
      <w:r w:rsidRPr="00606335">
        <w:t xml:space="preserve">bit </w:t>
      </w:r>
      <w:r w:rsidR="00B944F7" w:rsidRPr="00B571D9">
        <w:t xml:space="preserve">integer </w:t>
      </w:r>
      <w:r w:rsidRPr="00B571D9">
        <w:t xml:space="preserve">representation would be required to avoid introducing </w:t>
      </w:r>
      <w:r w:rsidR="00641935" w:rsidRPr="00127BBE">
        <w:t xml:space="preserve">visible </w:t>
      </w:r>
      <w:r w:rsidRPr="00127BBE">
        <w:t>quantization</w:t>
      </w:r>
      <w:r w:rsidR="00641935" w:rsidRPr="00127BBE">
        <w:t xml:space="preserve">/banding </w:t>
      </w:r>
      <w:r w:rsidRPr="00127BBE">
        <w:t>errors</w:t>
      </w:r>
      <w:r w:rsidR="00641935" w:rsidRPr="00127BBE">
        <w:t xml:space="preserve"> due to the </w:t>
      </w:r>
      <w:proofErr w:type="gramStart"/>
      <w:r w:rsidR="00B944F7" w:rsidRPr="00127BBE">
        <w:t>28 f-stop</w:t>
      </w:r>
      <w:proofErr w:type="gramEnd"/>
      <w:r w:rsidR="00B944F7" w:rsidRPr="00127BBE">
        <w:t xml:space="preserve"> linear light dynamic range (0.</w:t>
      </w:r>
      <w:r w:rsidR="00B944F7" w:rsidRPr="005A2EE2">
        <w:t>000</w:t>
      </w:r>
      <w:r w:rsidR="009A54FC">
        <w:t> </w:t>
      </w:r>
      <w:r w:rsidR="00B944F7" w:rsidRPr="005A2EE2">
        <w:t>05</w:t>
      </w:r>
      <w:r w:rsidR="00B944F7" w:rsidRPr="00127BBE">
        <w:t xml:space="preserve"> </w:t>
      </w:r>
      <w:r w:rsidR="00030AD7">
        <w:rPr>
          <w:lang w:eastAsia="ko-KR"/>
        </w:rPr>
        <w:t>cd/m</w:t>
      </w:r>
      <w:r w:rsidR="00030AD7" w:rsidRPr="00EC263D">
        <w:rPr>
          <w:vertAlign w:val="superscript"/>
          <w:lang w:eastAsia="ko-KR"/>
        </w:rPr>
        <w:t>2</w:t>
      </w:r>
      <w:r w:rsidR="00030AD7">
        <w:rPr>
          <w:vertAlign w:val="superscript"/>
          <w:lang w:eastAsia="ko-KR"/>
        </w:rPr>
        <w:t xml:space="preserve"> </w:t>
      </w:r>
      <w:r w:rsidR="00B944F7" w:rsidRPr="00127BBE">
        <w:t>to 10</w:t>
      </w:r>
      <w:r w:rsidR="005A2EE2">
        <w:t xml:space="preserve"> </w:t>
      </w:r>
      <w:r w:rsidR="00B944F7" w:rsidRPr="00127BBE">
        <w:t xml:space="preserve">000 </w:t>
      </w:r>
      <w:r w:rsidR="00030AD7">
        <w:rPr>
          <w:lang w:eastAsia="ko-KR"/>
        </w:rPr>
        <w:t>cd/m</w:t>
      </w:r>
      <w:r w:rsidR="00030AD7" w:rsidRPr="00EC263D">
        <w:rPr>
          <w:vertAlign w:val="superscript"/>
          <w:lang w:eastAsia="ko-KR"/>
        </w:rPr>
        <w:t>2</w:t>
      </w:r>
      <w:r w:rsidR="00B944F7" w:rsidRPr="00127BBE">
        <w:t>) that is spanned by</w:t>
      </w:r>
      <w:r w:rsidR="001B494D" w:rsidRPr="00127BBE">
        <w:t xml:space="preserve"> the</w:t>
      </w:r>
      <w:r w:rsidR="002B2BA3" w:rsidRPr="00127BBE">
        <w:t xml:space="preserve"> </w:t>
      </w:r>
      <w:r w:rsidR="00C51491">
        <w:t>PQ</w:t>
      </w:r>
      <w:r w:rsidR="00B944F7" w:rsidRPr="00127BBE">
        <w:t xml:space="preserve"> </w:t>
      </w:r>
      <w:r w:rsidR="00002391">
        <w:t>EOTF</w:t>
      </w:r>
      <w:r w:rsidRPr="00127BBE">
        <w:t>. In practice, the input to the HDR</w:t>
      </w:r>
      <w:r w:rsidR="003500FC" w:rsidRPr="00127BBE">
        <w:t>/WCG</w:t>
      </w:r>
      <w:r w:rsidRPr="00127BBE">
        <w:t xml:space="preserve"> System will typically be in a non-linear representation that </w:t>
      </w:r>
      <w:r w:rsidR="0082226F">
        <w:t>w</w:t>
      </w:r>
      <w:r w:rsidRPr="00127BBE">
        <w:t xml:space="preserve">ould either </w:t>
      </w:r>
      <w:r w:rsidR="0081360B">
        <w:t>need</w:t>
      </w:r>
      <w:r w:rsidR="0081360B" w:rsidRPr="00127BBE">
        <w:t xml:space="preserve"> </w:t>
      </w:r>
      <w:r w:rsidR="00A740D5" w:rsidRPr="00127BBE">
        <w:t xml:space="preserve">to </w:t>
      </w:r>
      <w:r w:rsidRPr="00127BBE">
        <w:t xml:space="preserve">be </w:t>
      </w:r>
      <w:r w:rsidR="00A740D5" w:rsidRPr="00127BBE">
        <w:t xml:space="preserve">first </w:t>
      </w:r>
      <w:r w:rsidRPr="00127BBE">
        <w:t xml:space="preserve">converted to linear light </w:t>
      </w:r>
      <w:r w:rsidR="006735EB" w:rsidRPr="00127BBE">
        <w:t xml:space="preserve">data </w:t>
      </w:r>
      <w:r w:rsidRPr="00127BBE">
        <w:t xml:space="preserve">or be directly converted to </w:t>
      </w:r>
      <w:r w:rsidR="0082226F">
        <w:t xml:space="preserve">a </w:t>
      </w:r>
      <w:r w:rsidR="00756B3A">
        <w:t>non-</w:t>
      </w:r>
      <w:r w:rsidR="0082226F">
        <w:t xml:space="preserve">linear representation using the PQ </w:t>
      </w:r>
      <w:r w:rsidR="00002391">
        <w:t>EOTF</w:t>
      </w:r>
      <w:r w:rsidRPr="00127BBE">
        <w:t>.</w:t>
      </w:r>
    </w:p>
    <w:p w14:paraId="65F193AE" w14:textId="4C350882" w:rsidR="00641935" w:rsidRPr="00127BBE" w:rsidRDefault="0028399C" w:rsidP="0028399C">
      <w:r w:rsidRPr="00127BBE">
        <w:t xml:space="preserve">It is assumed that encoding and decoding is performed in </w:t>
      </w:r>
      <w:r w:rsidR="0084604F" w:rsidRPr="00DC31D2">
        <w:t xml:space="preserve">a </w:t>
      </w:r>
      <w:r w:rsidRPr="002A2F2A">
        <w:t>4:2:0, 10</w:t>
      </w:r>
      <w:r w:rsidR="0065650A" w:rsidRPr="00123D62">
        <w:t>-</w:t>
      </w:r>
      <w:r w:rsidRPr="007C37A2">
        <w:t>bit representation.</w:t>
      </w:r>
      <w:r w:rsidR="00641935" w:rsidRPr="001A5B18">
        <w:t xml:space="preserve"> </w:t>
      </w:r>
      <w:r w:rsidR="00BF3A20" w:rsidRPr="006036B2">
        <w:t xml:space="preserve">An encoder is expected to </w:t>
      </w:r>
      <w:r w:rsidR="00612DF9" w:rsidRPr="00CB1566">
        <w:t>make the best use of the enco</w:t>
      </w:r>
      <w:r w:rsidR="00612DF9" w:rsidRPr="00223C47">
        <w:t xml:space="preserve">ding tools available </w:t>
      </w:r>
      <w:proofErr w:type="gramStart"/>
      <w:r w:rsidR="00612DF9" w:rsidRPr="00223C47">
        <w:t>according to</w:t>
      </w:r>
      <w:proofErr w:type="gramEnd"/>
      <w:r w:rsidR="00612DF9" w:rsidRPr="00223C47">
        <w:t xml:space="preserve"> a particular specification, profile, and level, given also the </w:t>
      </w:r>
      <w:r w:rsidR="00E67DEC" w:rsidRPr="00C3785B">
        <w:t xml:space="preserve">characteristics of the content and the </w:t>
      </w:r>
      <w:r w:rsidR="00612DF9" w:rsidRPr="008D4437">
        <w:t xml:space="preserve">limitations of the intended application and </w:t>
      </w:r>
      <w:r w:rsidR="00E67DEC" w:rsidRPr="00606335">
        <w:t xml:space="preserve">implementation. </w:t>
      </w:r>
      <w:proofErr w:type="gramStart"/>
      <w:r w:rsidR="00E67DEC" w:rsidRPr="00606335">
        <w:t>In particular, different</w:t>
      </w:r>
      <w:proofErr w:type="gramEnd"/>
      <w:r w:rsidR="00E67DEC" w:rsidRPr="00606335">
        <w:t xml:space="preserve"> encoding algorithms, such as algori</w:t>
      </w:r>
      <w:r w:rsidR="00E67DEC" w:rsidRPr="00B571D9">
        <w:t>thms for motion estimation</w:t>
      </w:r>
      <w:r w:rsidR="003274A7" w:rsidRPr="00B571D9">
        <w:t xml:space="preserve">, </w:t>
      </w:r>
      <w:r w:rsidR="00E67DEC" w:rsidRPr="00B571D9">
        <w:t>m</w:t>
      </w:r>
      <w:r w:rsidR="003274A7" w:rsidRPr="00127BBE">
        <w:t xml:space="preserve">ode decision, rate allocation, </w:t>
      </w:r>
      <w:r w:rsidR="00E67DEC" w:rsidRPr="00127BBE">
        <w:t xml:space="preserve">rate control, and post-filtering control among other </w:t>
      </w:r>
      <w:r w:rsidR="003274A7" w:rsidRPr="00127BBE">
        <w:t>aspects</w:t>
      </w:r>
      <w:r w:rsidR="00E67DEC" w:rsidRPr="00127BBE">
        <w:t>, may have to be considered when encoding HDR</w:t>
      </w:r>
      <w:r w:rsidR="003500FC" w:rsidRPr="00127BBE">
        <w:t>/WCG</w:t>
      </w:r>
      <w:r w:rsidR="00E67DEC" w:rsidRPr="00127BBE">
        <w:t xml:space="preserve"> material, in a given representation, compared to SDR material. </w:t>
      </w:r>
      <w:r w:rsidR="005D6D84" w:rsidRPr="00127BBE">
        <w:t>The decoding process</w:t>
      </w:r>
      <w:r w:rsidR="00774D00">
        <w:t>,</w:t>
      </w:r>
      <w:r w:rsidR="005D6D84" w:rsidRPr="00127BBE">
        <w:t xml:space="preserve"> on the other hand</w:t>
      </w:r>
      <w:r w:rsidR="00774D00">
        <w:t>,</w:t>
      </w:r>
      <w:r w:rsidR="005D6D84" w:rsidRPr="00127BBE">
        <w:t xml:space="preserve"> is fully </w:t>
      </w:r>
      <w:r w:rsidR="00774D00">
        <w:t>specified</w:t>
      </w:r>
      <w:r w:rsidR="00774D00" w:rsidRPr="00127BBE">
        <w:t xml:space="preserve"> </w:t>
      </w:r>
      <w:r w:rsidR="005D6D84" w:rsidRPr="00127BBE">
        <w:t xml:space="preserve">in the </w:t>
      </w:r>
      <w:r w:rsidR="00F468DC" w:rsidRPr="00127BBE">
        <w:t xml:space="preserve">respective HEVC and AVC </w:t>
      </w:r>
      <w:r w:rsidR="002E0A32">
        <w:t>video coding</w:t>
      </w:r>
      <w:r w:rsidR="002E0A32" w:rsidRPr="00127BBE">
        <w:t xml:space="preserve"> </w:t>
      </w:r>
      <w:r w:rsidR="005D6D84" w:rsidRPr="00127BBE">
        <w:t>standard</w:t>
      </w:r>
      <w:r w:rsidR="00F468DC" w:rsidRPr="00127BBE">
        <w:t xml:space="preserve">s, </w:t>
      </w:r>
      <w:r w:rsidR="003E761A">
        <w:t>and</w:t>
      </w:r>
      <w:r w:rsidR="003E761A" w:rsidRPr="00127BBE">
        <w:t xml:space="preserve"> </w:t>
      </w:r>
      <w:r w:rsidR="009A7E66" w:rsidRPr="00127BBE">
        <w:t xml:space="preserve">a decoder </w:t>
      </w:r>
      <w:r w:rsidR="008C4C14" w:rsidRPr="00127BBE">
        <w:t>must</w:t>
      </w:r>
      <w:r w:rsidR="009A7E66" w:rsidRPr="00127BBE">
        <w:t xml:space="preserve"> fully comply to </w:t>
      </w:r>
      <w:r w:rsidR="00112007" w:rsidRPr="00127BBE">
        <w:t>the intended profile and level</w:t>
      </w:r>
      <w:r w:rsidR="00F468DC" w:rsidRPr="00127BBE">
        <w:t xml:space="preserve"> to </w:t>
      </w:r>
      <w:r w:rsidR="00774D00">
        <w:t>properly</w:t>
      </w:r>
      <w:r w:rsidR="000A5648">
        <w:t xml:space="preserve"> decode and </w:t>
      </w:r>
      <w:r w:rsidR="00F468DC" w:rsidRPr="00127BBE">
        <w:t xml:space="preserve">output </w:t>
      </w:r>
      <w:r w:rsidR="000A5648">
        <w:t xml:space="preserve">the </w:t>
      </w:r>
      <w:r w:rsidR="00F468DC" w:rsidRPr="00127BBE">
        <w:t>reconstructed video samples from a given input bi</w:t>
      </w:r>
      <w:r w:rsidR="00774D00">
        <w:t>t</w:t>
      </w:r>
      <w:r w:rsidR="00F468DC" w:rsidRPr="00127BBE">
        <w:t>stream</w:t>
      </w:r>
      <w:r w:rsidR="003500FC" w:rsidRPr="00127BBE">
        <w:t>.</w:t>
      </w:r>
    </w:p>
    <w:p w14:paraId="7FBB6E1F" w14:textId="6B6E33EB" w:rsidR="0028399C" w:rsidRPr="00B571D9"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390FD0">
        <w:rPr>
          <w:noProof/>
        </w:rPr>
        <w:t>2</w:t>
      </w:r>
      <w:r w:rsidR="0018269D" w:rsidRPr="00DC31D2">
        <w:fldChar w:fldCharType="end"/>
      </w:r>
      <w:r w:rsidRPr="00127BBE">
        <w:t xml:space="preserve"> – The focus </w:t>
      </w:r>
      <w:r w:rsidR="00297BDA" w:rsidRPr="00DC31D2">
        <w:t xml:space="preserve">of this document is </w:t>
      </w:r>
      <w:r w:rsidRPr="002A2F2A">
        <w:t>on consumer and direct-to-home applications</w:t>
      </w:r>
      <w:r w:rsidR="00297BDA" w:rsidRPr="00123D62">
        <w:t xml:space="preserve">, which are expected to </w:t>
      </w:r>
      <w:r w:rsidR="00774D00">
        <w:t>use</w:t>
      </w:r>
      <w:r w:rsidR="00297BDA" w:rsidRPr="00123D62">
        <w:t>, at least in the</w:t>
      </w:r>
      <w:r w:rsidR="00297BDA" w:rsidRPr="007C37A2">
        <w:t xml:space="preserve"> </w:t>
      </w:r>
      <w:proofErr w:type="gramStart"/>
      <w:r w:rsidR="00754DAF" w:rsidRPr="001A5B18">
        <w:t>near term</w:t>
      </w:r>
      <w:proofErr w:type="gramEnd"/>
      <w:r w:rsidR="00754DAF" w:rsidRPr="001A5B18">
        <w:t xml:space="preserve"> future, a 4:2:0 10</w:t>
      </w:r>
      <w:r w:rsidR="0065650A" w:rsidRPr="006036B2">
        <w:t>-</w:t>
      </w:r>
      <w:r w:rsidR="00297BDA" w:rsidRPr="00CB1566">
        <w:t>bit format</w:t>
      </w:r>
      <w:r w:rsidRPr="00223C47">
        <w:t xml:space="preserve">. Processes </w:t>
      </w:r>
      <w:proofErr w:type="gramStart"/>
      <w:r w:rsidRPr="00223C47">
        <w:t>similar to</w:t>
      </w:r>
      <w:proofErr w:type="gramEnd"/>
      <w:r w:rsidRPr="00223C47">
        <w:t xml:space="preserve"> the ones described in this document can be used for conversion and compression of</w:t>
      </w:r>
      <w:r w:rsidR="00297BDA" w:rsidRPr="00C3785B">
        <w:t xml:space="preserve"> other formats, such as </w:t>
      </w:r>
      <w:r w:rsidRPr="008D4437">
        <w:t xml:space="preserve">4:2:2 </w:t>
      </w:r>
      <w:r w:rsidR="00297BDA" w:rsidRPr="00606335">
        <w:t xml:space="preserve">and 4:4:4 chroma formats </w:t>
      </w:r>
      <w:r w:rsidRPr="00B571D9">
        <w:t xml:space="preserve">or video with </w:t>
      </w:r>
      <w:r w:rsidR="00774D00">
        <w:t xml:space="preserve">a </w:t>
      </w:r>
      <w:r w:rsidRPr="00B571D9">
        <w:t>bit</w:t>
      </w:r>
      <w:r w:rsidR="00774D00">
        <w:t xml:space="preserve"> </w:t>
      </w:r>
      <w:r w:rsidRPr="00B571D9">
        <w:t>depth higher than 10</w:t>
      </w:r>
      <w:r w:rsidR="00774D00">
        <w:t xml:space="preserve"> bits</w:t>
      </w:r>
      <w:r w:rsidRPr="00B571D9">
        <w:t>.</w:t>
      </w:r>
    </w:p>
    <w:p w14:paraId="0CF9CE29" w14:textId="60670880" w:rsidR="0028399C" w:rsidRPr="006036B2" w:rsidRDefault="0028399C" w:rsidP="0028399C">
      <w:pPr>
        <w:rPr>
          <w:sz w:val="18"/>
        </w:rPr>
      </w:pPr>
      <w:r w:rsidRPr="00DC31D2">
        <w:t xml:space="preserve">The </w:t>
      </w:r>
      <w:r w:rsidR="009B5AEC" w:rsidRPr="002A2F2A">
        <w:t xml:space="preserve">steps in the </w:t>
      </w:r>
      <w:r w:rsidRPr="00123D62">
        <w:t>post-decoding process are aligned with what is commonly referred</w:t>
      </w:r>
      <w:r w:rsidRPr="007C37A2">
        <w:t xml:space="preserve"> to as </w:t>
      </w:r>
      <w:r w:rsidR="00CA1FEA" w:rsidRPr="001A5B18">
        <w:t xml:space="preserve">the </w:t>
      </w:r>
      <w:r w:rsidRPr="006036B2">
        <w:t xml:space="preserve">non-constant luminance </w:t>
      </w:r>
      <w:r w:rsidR="0084604F" w:rsidRPr="00CB1566">
        <w:t xml:space="preserve">representation (NCL) </w:t>
      </w:r>
      <w:r w:rsidRPr="00223C47">
        <w:t>in which colour conversion</w:t>
      </w:r>
      <w:r w:rsidR="0084604F" w:rsidRPr="00C3785B">
        <w:t xml:space="preserve">, </w:t>
      </w:r>
      <w:r w:rsidRPr="008D4437">
        <w:t>to R</w:t>
      </w:r>
      <w:r w:rsidR="00B8191A" w:rsidRPr="00127BBE">
        <w:sym w:font="Symbol" w:char="F0A2"/>
      </w:r>
      <w:r w:rsidRPr="00127BBE">
        <w:t>G</w:t>
      </w:r>
      <w:r w:rsidR="00B8191A" w:rsidRPr="00127BBE">
        <w:sym w:font="Symbol" w:char="F0A2"/>
      </w:r>
      <w:r w:rsidRPr="00127BBE">
        <w:t>B</w:t>
      </w:r>
      <w:r w:rsidR="00B8191A" w:rsidRPr="00127BBE">
        <w:sym w:font="Symbol" w:char="F0A2"/>
      </w:r>
      <w:r w:rsidR="0084604F" w:rsidRPr="00127BBE">
        <w:t>,</w:t>
      </w:r>
      <w:r w:rsidRPr="00DC31D2">
        <w:t xml:space="preserve"> is </w:t>
      </w:r>
      <w:r w:rsidR="0084604F" w:rsidRPr="002A2F2A">
        <w:t xml:space="preserve">performed prior to </w:t>
      </w:r>
      <w:r w:rsidRPr="00123D62">
        <w:t xml:space="preserve">applying the </w:t>
      </w:r>
      <w:r w:rsidR="00002391">
        <w:t>EOTF</w:t>
      </w:r>
      <w:r w:rsidR="00FB3244" w:rsidRPr="007C37A2">
        <w:t xml:space="preserve"> to produce linear RGB</w:t>
      </w:r>
      <w:r w:rsidR="000A5648">
        <w:t xml:space="preserve"> sample</w:t>
      </w:r>
      <w:r w:rsidR="00774D00">
        <w:t xml:space="preserve"> value</w:t>
      </w:r>
      <w:r w:rsidR="000A5648">
        <w:t>s</w:t>
      </w:r>
      <w:r w:rsidRPr="001A5B18">
        <w:t xml:space="preserve">. </w:t>
      </w:r>
    </w:p>
    <w:p w14:paraId="6666C080" w14:textId="54A31891" w:rsidR="0028399C" w:rsidRPr="00127BBE" w:rsidRDefault="0028399C" w:rsidP="0028399C">
      <w:r w:rsidRPr="00CB1566">
        <w:t>There is no specific or minimum bit</w:t>
      </w:r>
      <w:r w:rsidR="0099203E">
        <w:t xml:space="preserve"> </w:t>
      </w:r>
      <w:r w:rsidRPr="00CB1566">
        <w:t>depth required for performing the operations descr</w:t>
      </w:r>
      <w:r w:rsidRPr="00223C47">
        <w:t xml:space="preserve">ibed in the pre-encoding </w:t>
      </w:r>
      <w:r w:rsidR="009B5AEC" w:rsidRPr="00C3785B">
        <w:t>process</w:t>
      </w:r>
      <w:r w:rsidRPr="008D4437">
        <w:t xml:space="preserve"> and the post-encoding </w:t>
      </w:r>
      <w:r w:rsidR="009B5AEC" w:rsidRPr="00606335">
        <w:t>process</w:t>
      </w:r>
      <w:r w:rsidRPr="00B571D9">
        <w:t>. Using the precision associated with 64 bit floating</w:t>
      </w:r>
      <w:r w:rsidR="0016092A" w:rsidRPr="00B571D9">
        <w:t>-</w:t>
      </w:r>
      <w:r w:rsidRPr="00B571D9">
        <w:t>point operations will give high accuracy, but it is also possible to use fixed</w:t>
      </w:r>
      <w:r w:rsidR="0016092A" w:rsidRPr="00127BBE">
        <w:t>-</w:t>
      </w:r>
      <w:r w:rsidRPr="00127BBE">
        <w:t>point arithmetic or floating</w:t>
      </w:r>
      <w:r w:rsidR="0016092A" w:rsidRPr="00127BBE">
        <w:t>-</w:t>
      </w:r>
      <w:r w:rsidRPr="00127BBE">
        <w:t xml:space="preserve">point </w:t>
      </w:r>
      <w:r w:rsidR="0016092A" w:rsidRPr="00127BBE">
        <w:t xml:space="preserve">operations </w:t>
      </w:r>
      <w:r w:rsidRPr="00127BBE">
        <w:t>with precision lower than 64 bit</w:t>
      </w:r>
      <w:r w:rsidR="001B5855" w:rsidRPr="00127BBE">
        <w:t>s</w:t>
      </w:r>
      <w:r w:rsidRPr="00127BBE">
        <w:t xml:space="preserve">. </w:t>
      </w:r>
      <w:r w:rsidR="00605371">
        <w:t>It is recommended to avoid u</w:t>
      </w:r>
      <w:r w:rsidRPr="00127BBE">
        <w:t>sing too low precision since it could</w:t>
      </w:r>
      <w:r w:rsidR="000314DD" w:rsidRPr="00127BBE">
        <w:t xml:space="preserve"> potentially</w:t>
      </w:r>
      <w:r w:rsidRPr="00127BBE">
        <w:t xml:space="preserve"> lead to loss of precision in the output video. The input to the encoding step and the output of the decoding step </w:t>
      </w:r>
      <w:r w:rsidR="0065650A" w:rsidRPr="00127BBE">
        <w:t>are</w:t>
      </w:r>
      <w:r w:rsidR="00623BFF">
        <w:t>, however,</w:t>
      </w:r>
      <w:r w:rsidR="0065650A" w:rsidRPr="00127BBE">
        <w:t xml:space="preserve"> </w:t>
      </w:r>
      <w:r w:rsidRPr="00127BBE">
        <w:t>10</w:t>
      </w:r>
      <w:r w:rsidR="0065650A" w:rsidRPr="00127BBE">
        <w:t>-</w:t>
      </w:r>
      <w:r w:rsidRPr="00127BBE">
        <w:t xml:space="preserve">bit integer representations. </w:t>
      </w:r>
    </w:p>
    <w:p w14:paraId="0EF3E4E4" w14:textId="663B6580" w:rsidR="0028399C" w:rsidRPr="00127BBE" w:rsidRDefault="0028399C" w:rsidP="00DF65DD">
      <w:pPr>
        <w:pStyle w:val="Heading1"/>
      </w:pPr>
      <w:bookmarkStart w:id="99" w:name="_Ref311238806"/>
      <w:bookmarkStart w:id="100" w:name="_Toc466493638"/>
      <w:r w:rsidRPr="00127BBE">
        <w:t xml:space="preserve">Pre-encoding </w:t>
      </w:r>
      <w:bookmarkEnd w:id="99"/>
      <w:r w:rsidR="009B5AEC" w:rsidRPr="00127BBE">
        <w:t>process</w:t>
      </w:r>
      <w:bookmarkEnd w:id="100"/>
    </w:p>
    <w:p w14:paraId="705410FF" w14:textId="54A435A7" w:rsidR="0052088C" w:rsidRPr="007C37A2" w:rsidRDefault="0052088C" w:rsidP="0052088C">
      <w:pPr>
        <w:pStyle w:val="Heading2"/>
        <w:tabs>
          <w:tab w:val="left" w:pos="720"/>
        </w:tabs>
      </w:pPr>
      <w:r>
        <w:t>General</w:t>
      </w:r>
    </w:p>
    <w:p w14:paraId="3DA0B201" w14:textId="77777777" w:rsidR="0020379E" w:rsidRPr="00127BBE" w:rsidRDefault="0020379E" w:rsidP="0028399C">
      <w:pPr>
        <w:rPr>
          <w:lang w:eastAsia="ko-KR"/>
        </w:rPr>
      </w:pPr>
      <w:r w:rsidRPr="00127BBE">
        <w:rPr>
          <w:lang w:eastAsia="ko-KR"/>
        </w:rPr>
        <w:t>Th</w:t>
      </w:r>
      <w:r w:rsidR="006341E0" w:rsidRPr="00127BBE">
        <w:rPr>
          <w:lang w:eastAsia="ko-KR"/>
        </w:rPr>
        <w:t xml:space="preserve">e </w:t>
      </w:r>
      <w:r w:rsidR="000D2BBA" w:rsidRPr="00127BBE">
        <w:rPr>
          <w:lang w:eastAsia="ko-KR"/>
        </w:rPr>
        <w:t>p</w:t>
      </w:r>
      <w:r w:rsidR="006341E0" w:rsidRPr="00127BBE">
        <w:rPr>
          <w:lang w:eastAsia="ko-KR"/>
        </w:rPr>
        <w:t xml:space="preserve">re-encoding </w:t>
      </w:r>
      <w:r w:rsidR="009B5AEC" w:rsidRPr="00127BBE">
        <w:rPr>
          <w:lang w:eastAsia="ko-KR"/>
        </w:rPr>
        <w:t>process</w:t>
      </w:r>
      <w:r w:rsidR="006341E0" w:rsidRPr="00127BBE">
        <w:rPr>
          <w:lang w:eastAsia="ko-KR"/>
        </w:rPr>
        <w:t xml:space="preserve"> </w:t>
      </w:r>
      <w:r w:rsidR="00213716">
        <w:rPr>
          <w:lang w:eastAsia="ko-KR"/>
        </w:rPr>
        <w:t>described in</w:t>
      </w:r>
      <w:r w:rsidR="00FB3244" w:rsidRPr="00127BBE">
        <w:rPr>
          <w:lang w:eastAsia="ko-KR"/>
        </w:rPr>
        <w:t xml:space="preserve"> this </w:t>
      </w:r>
      <w:r w:rsidR="00213716">
        <w:rPr>
          <w:lang w:eastAsia="ko-KR"/>
        </w:rPr>
        <w:t>document</w:t>
      </w:r>
      <w:r w:rsidR="00213716" w:rsidRPr="00127BBE">
        <w:rPr>
          <w:lang w:eastAsia="ko-KR"/>
        </w:rPr>
        <w:t xml:space="preserve"> </w:t>
      </w:r>
      <w:r w:rsidR="005D6D84" w:rsidRPr="00127BBE">
        <w:rPr>
          <w:lang w:eastAsia="ko-KR"/>
        </w:rPr>
        <w:t>includes</w:t>
      </w:r>
      <w:r w:rsidRPr="00127BBE">
        <w:rPr>
          <w:lang w:eastAsia="ko-KR"/>
        </w:rPr>
        <w:t xml:space="preserve"> the following </w:t>
      </w:r>
      <w:r w:rsidR="006E6F8C" w:rsidRPr="00127BBE">
        <w:rPr>
          <w:lang w:eastAsia="ko-KR"/>
        </w:rPr>
        <w:t>components</w:t>
      </w:r>
      <w:r w:rsidR="00B65CF3" w:rsidRPr="00127BBE">
        <w:rPr>
          <w:lang w:eastAsia="ko-KR"/>
        </w:rPr>
        <w:t>:</w:t>
      </w:r>
    </w:p>
    <w:p w14:paraId="58D9AC86" w14:textId="6BBE0A30" w:rsidR="00B65CF3" w:rsidRPr="00127BBE" w:rsidRDefault="00E72C9C" w:rsidP="00D61AA2">
      <w:pPr>
        <w:pStyle w:val="ListParagraph"/>
        <w:numPr>
          <w:ilvl w:val="0"/>
          <w:numId w:val="27"/>
        </w:numPr>
        <w:contextualSpacing w:val="0"/>
        <w:rPr>
          <w:lang w:eastAsia="ko-KR"/>
        </w:rPr>
      </w:pPr>
      <w:r w:rsidRPr="00127BBE">
        <w:rPr>
          <w:lang w:eastAsia="ko-KR"/>
        </w:rPr>
        <w:t>a c</w:t>
      </w:r>
      <w:r w:rsidR="00B65CF3" w:rsidRPr="00127BBE">
        <w:rPr>
          <w:lang w:eastAsia="ko-KR"/>
        </w:rPr>
        <w:t xml:space="preserve">onversion </w:t>
      </w:r>
      <w:r w:rsidRPr="00127BBE">
        <w:rPr>
          <w:lang w:eastAsia="ko-KR"/>
        </w:rPr>
        <w:t xml:space="preserve">component </w:t>
      </w:r>
      <w:r w:rsidR="00B65CF3" w:rsidRPr="00127BBE">
        <w:rPr>
          <w:lang w:eastAsia="ko-KR"/>
        </w:rPr>
        <w:t xml:space="preserve">from </w:t>
      </w:r>
      <w:r w:rsidR="00193D95" w:rsidRPr="00127BBE">
        <w:rPr>
          <w:lang w:eastAsia="ko-KR"/>
        </w:rPr>
        <w:t xml:space="preserve">a </w:t>
      </w:r>
      <w:r w:rsidR="00B65CF3" w:rsidRPr="00127BBE">
        <w:rPr>
          <w:lang w:eastAsia="ko-KR"/>
        </w:rPr>
        <w:t xml:space="preserve">linear data </w:t>
      </w:r>
      <w:r w:rsidR="00193D95" w:rsidRPr="00127BBE">
        <w:rPr>
          <w:lang w:eastAsia="ko-KR"/>
        </w:rPr>
        <w:t xml:space="preserve">representation </w:t>
      </w:r>
      <w:r w:rsidR="00B65CF3" w:rsidRPr="00127BBE">
        <w:rPr>
          <w:lang w:eastAsia="ko-KR"/>
        </w:rPr>
        <w:t xml:space="preserve">to </w:t>
      </w:r>
      <w:r w:rsidR="00193D95" w:rsidRPr="00127BBE">
        <w:rPr>
          <w:lang w:eastAsia="ko-KR"/>
        </w:rPr>
        <w:t xml:space="preserve">a </w:t>
      </w:r>
      <w:r w:rsidR="00B65CF3" w:rsidRPr="00127BBE">
        <w:rPr>
          <w:lang w:eastAsia="ko-KR"/>
        </w:rPr>
        <w:t xml:space="preserve">non-linear data </w:t>
      </w:r>
      <w:r w:rsidR="00193D95" w:rsidRPr="00127BBE">
        <w:rPr>
          <w:lang w:eastAsia="ko-KR"/>
        </w:rPr>
        <w:t xml:space="preserve">representation </w:t>
      </w:r>
      <w:r w:rsidR="00B65CF3" w:rsidRPr="00127BBE">
        <w:rPr>
          <w:lang w:eastAsia="ko-KR"/>
        </w:rPr>
        <w:t xml:space="preserve">using the appropriate </w:t>
      </w:r>
      <w:r w:rsidR="00002391">
        <w:rPr>
          <w:lang w:eastAsia="ko-KR"/>
        </w:rPr>
        <w:t>EOTF</w:t>
      </w:r>
      <w:r w:rsidRPr="00127BBE">
        <w:rPr>
          <w:lang w:eastAsia="ko-KR"/>
        </w:rPr>
        <w:t>,</w:t>
      </w:r>
    </w:p>
    <w:p w14:paraId="31BC7A8E" w14:textId="496DF614" w:rsidR="00B65CF3" w:rsidRPr="001A5B18" w:rsidRDefault="00E72C9C" w:rsidP="00D61AA2">
      <w:pPr>
        <w:pStyle w:val="ListParagraph"/>
        <w:numPr>
          <w:ilvl w:val="0"/>
          <w:numId w:val="27"/>
        </w:numPr>
        <w:contextualSpacing w:val="0"/>
        <w:rPr>
          <w:lang w:eastAsia="ko-KR"/>
        </w:rPr>
      </w:pPr>
      <w:r w:rsidRPr="00127BBE">
        <w:rPr>
          <w:lang w:eastAsia="ko-KR"/>
        </w:rPr>
        <w:t>a c</w:t>
      </w:r>
      <w:r w:rsidR="00B65CF3" w:rsidRPr="00127BBE">
        <w:rPr>
          <w:lang w:eastAsia="ko-KR"/>
        </w:rPr>
        <w:t>olo</w:t>
      </w:r>
      <w:r w:rsidRPr="00127BBE">
        <w:rPr>
          <w:lang w:eastAsia="ko-KR"/>
        </w:rPr>
        <w:t>u</w:t>
      </w:r>
      <w:r w:rsidR="00B65CF3" w:rsidRPr="00127BBE">
        <w:rPr>
          <w:lang w:eastAsia="ko-KR"/>
        </w:rPr>
        <w:t xml:space="preserve">r format conversion </w:t>
      </w:r>
      <w:r w:rsidRPr="00127BBE">
        <w:rPr>
          <w:lang w:eastAsia="ko-KR"/>
        </w:rPr>
        <w:t xml:space="preserve">component that converts data </w:t>
      </w:r>
      <w:r w:rsidR="00B65CF3" w:rsidRPr="00127BBE">
        <w:rPr>
          <w:lang w:eastAsia="ko-KR"/>
        </w:rPr>
        <w:t xml:space="preserve">to the </w:t>
      </w:r>
      <w:r w:rsidR="00BE7ECA">
        <w:rPr>
          <w:lang w:eastAsia="ko-KR"/>
        </w:rPr>
        <w:t>n</w:t>
      </w:r>
      <w:r w:rsidR="00B65CF3" w:rsidRPr="00127BBE">
        <w:rPr>
          <w:lang w:eastAsia="ko-KR"/>
        </w:rPr>
        <w:t>on-</w:t>
      </w:r>
      <w:r w:rsidR="00BE7ECA">
        <w:rPr>
          <w:lang w:eastAsia="ko-KR"/>
        </w:rPr>
        <w:t>c</w:t>
      </w:r>
      <w:r w:rsidR="00B65CF3" w:rsidRPr="00127BBE">
        <w:rPr>
          <w:lang w:eastAsia="ko-KR"/>
        </w:rPr>
        <w:t xml:space="preserve">onstant </w:t>
      </w:r>
      <w:r w:rsidR="00BE7ECA">
        <w:rPr>
          <w:lang w:eastAsia="ko-KR"/>
        </w:rPr>
        <w:t>l</w:t>
      </w:r>
      <w:r w:rsidR="00B65CF3" w:rsidRPr="00127BBE">
        <w:rPr>
          <w:lang w:eastAsia="ko-KR"/>
        </w:rPr>
        <w:t>uminance Y</w:t>
      </w:r>
      <w:r w:rsidR="007027E0" w:rsidRPr="00123D62">
        <w:sym w:font="Symbol" w:char="F0A2"/>
      </w:r>
      <w:proofErr w:type="spellStart"/>
      <w:r w:rsidR="00B65CF3" w:rsidRPr="00123D62">
        <w:rPr>
          <w:lang w:eastAsia="ko-KR"/>
        </w:rPr>
        <w:t>CbCr</w:t>
      </w:r>
      <w:proofErr w:type="spellEnd"/>
      <w:r w:rsidR="00B65CF3" w:rsidRPr="00123D62">
        <w:rPr>
          <w:lang w:eastAsia="ko-KR"/>
        </w:rPr>
        <w:t xml:space="preserve"> representation</w:t>
      </w:r>
      <w:r w:rsidRPr="007C37A2">
        <w:rPr>
          <w:lang w:eastAsia="ko-KR"/>
        </w:rPr>
        <w:t>,</w:t>
      </w:r>
    </w:p>
    <w:p w14:paraId="26B66650" w14:textId="363A53CA" w:rsidR="00B65CF3" w:rsidRPr="00127BBE" w:rsidRDefault="00F037DC" w:rsidP="00D61AA2">
      <w:pPr>
        <w:pStyle w:val="ListParagraph"/>
        <w:numPr>
          <w:ilvl w:val="0"/>
          <w:numId w:val="27"/>
        </w:numPr>
        <w:contextualSpacing w:val="0"/>
        <w:rPr>
          <w:lang w:eastAsia="ko-KR"/>
        </w:rPr>
      </w:pPr>
      <w:r w:rsidRPr="006036B2">
        <w:rPr>
          <w:lang w:eastAsia="ko-KR"/>
        </w:rPr>
        <w:t>a conversion component that converts a floating-point to a fixed-point representation (</w:t>
      </w:r>
      <w:r w:rsidR="00174D76">
        <w:rPr>
          <w:lang w:eastAsia="ko-KR"/>
        </w:rPr>
        <w:t>e</w:t>
      </w:r>
      <w:r w:rsidRPr="006036B2">
        <w:rPr>
          <w:lang w:eastAsia="ko-KR"/>
        </w:rPr>
        <w:t>.</w:t>
      </w:r>
      <w:r w:rsidR="00174D76">
        <w:rPr>
          <w:lang w:eastAsia="ko-KR"/>
        </w:rPr>
        <w:t>g</w:t>
      </w:r>
      <w:r w:rsidRPr="006036B2">
        <w:rPr>
          <w:lang w:eastAsia="ko-KR"/>
        </w:rPr>
        <w:t>. 10 bits)</w:t>
      </w:r>
      <w:r w:rsidR="00E72C9C" w:rsidRPr="00B571D9">
        <w:rPr>
          <w:lang w:eastAsia="ko-KR"/>
        </w:rPr>
        <w:t>,</w:t>
      </w:r>
      <w:r w:rsidR="008F0D06">
        <w:rPr>
          <w:lang w:eastAsia="ko-KR"/>
        </w:rPr>
        <w:t xml:space="preserve"> </w:t>
      </w:r>
      <w:r w:rsidR="00E72C9C" w:rsidRPr="00127BBE">
        <w:rPr>
          <w:lang w:eastAsia="ko-KR"/>
        </w:rPr>
        <w:t xml:space="preserve">and </w:t>
      </w:r>
    </w:p>
    <w:p w14:paraId="3E7FE4E7" w14:textId="77777777" w:rsidR="00B65CF3" w:rsidRPr="00127BBE" w:rsidRDefault="00F037DC" w:rsidP="00D61AA2">
      <w:pPr>
        <w:pStyle w:val="ListParagraph"/>
        <w:numPr>
          <w:ilvl w:val="0"/>
          <w:numId w:val="27"/>
        </w:numPr>
        <w:contextualSpacing w:val="0"/>
        <w:rPr>
          <w:lang w:eastAsia="ko-KR"/>
        </w:rPr>
      </w:pPr>
      <w:r w:rsidRPr="00127BBE">
        <w:rPr>
          <w:lang w:eastAsia="ko-KR"/>
        </w:rPr>
        <w:t>a chroma down-conversion component that converts data from 4:4:4 to 4:2:0</w:t>
      </w:r>
      <w:r w:rsidR="00B65CF3" w:rsidRPr="00127BBE">
        <w:rPr>
          <w:lang w:eastAsia="ko-KR"/>
        </w:rPr>
        <w:t>.</w:t>
      </w:r>
    </w:p>
    <w:p w14:paraId="4B7D4397" w14:textId="23703A09" w:rsidR="00412BE8" w:rsidRPr="009D560C" w:rsidRDefault="00282369" w:rsidP="009D2D57">
      <w:pPr>
        <w:spacing w:before="60"/>
        <w:ind w:left="360"/>
      </w:pPr>
      <w:r w:rsidRPr="00127BBE">
        <w:t>NOTE – </w:t>
      </w:r>
      <w:r w:rsidR="0081360B">
        <w:t>Picture resolution s</w:t>
      </w:r>
      <w:r w:rsidR="00754DAF" w:rsidRPr="00DC31D2">
        <w:t>caling m</w:t>
      </w:r>
      <w:r w:rsidRPr="002A2F2A">
        <w:t xml:space="preserve">ay also be a vital component of </w:t>
      </w:r>
      <w:r w:rsidR="009B5AEC" w:rsidRPr="00123D62">
        <w:t xml:space="preserve">the </w:t>
      </w:r>
      <w:r w:rsidRPr="007C37A2">
        <w:t>pre-encoding process</w:t>
      </w:r>
      <w:r w:rsidR="00FB3244" w:rsidRPr="001A5B18">
        <w:t xml:space="preserve">, for example if the target system requires a </w:t>
      </w:r>
      <w:proofErr w:type="gramStart"/>
      <w:r w:rsidR="00FB3244" w:rsidRPr="001A5B18">
        <w:t>particular image</w:t>
      </w:r>
      <w:proofErr w:type="gramEnd"/>
      <w:r w:rsidR="00FB3244" w:rsidRPr="001A5B18">
        <w:t xml:space="preserve"> resolution be delivered to the decoder</w:t>
      </w:r>
      <w:r w:rsidRPr="006036B2">
        <w:t>. It may be desirable, for example, to rescale a source from a 1920</w:t>
      </w:r>
      <w:r w:rsidR="0074114A" w:rsidRPr="0074114A">
        <w:t>×</w:t>
      </w:r>
      <w:r w:rsidRPr="006036B2">
        <w:t>1080 to a 3840</w:t>
      </w:r>
      <w:r w:rsidR="0074114A" w:rsidRPr="0074114A">
        <w:t>×</w:t>
      </w:r>
      <w:r w:rsidRPr="006036B2">
        <w:t>2160 re</w:t>
      </w:r>
      <w:r w:rsidRPr="00CB1566">
        <w:t xml:space="preserve">solution, or vice versa. </w:t>
      </w:r>
      <w:r w:rsidR="009D2D57">
        <w:t>S</w:t>
      </w:r>
      <w:r w:rsidR="0081360B">
        <w:t>uch s</w:t>
      </w:r>
      <w:r w:rsidR="009D2D57">
        <w:t xml:space="preserve">caling is not included in the scope of </w:t>
      </w:r>
      <w:r w:rsidRPr="00606335">
        <w:t>this document</w:t>
      </w:r>
      <w:r w:rsidR="000E7AC0" w:rsidRPr="00B571D9">
        <w:t xml:space="preserve">. </w:t>
      </w:r>
      <w:r w:rsidR="000E7AC0" w:rsidRPr="00127BBE">
        <w:t>However, it is common practice that</w:t>
      </w:r>
      <w:r w:rsidR="00EA4B86" w:rsidRPr="00127BBE">
        <w:t>,</w:t>
      </w:r>
      <w:r w:rsidR="000E7AC0" w:rsidRPr="00127BBE">
        <w:t xml:space="preserve"> for improved performance even for SDR material</w:t>
      </w:r>
      <w:r w:rsidR="00EA4B86" w:rsidRPr="00127BBE">
        <w:t>,</w:t>
      </w:r>
      <w:r w:rsidR="000E7AC0" w:rsidRPr="00127BBE">
        <w:t xml:space="preserve"> </w:t>
      </w:r>
      <w:r w:rsidRPr="00127BBE">
        <w:t xml:space="preserve">rescaling </w:t>
      </w:r>
      <w:r w:rsidR="0081360B">
        <w:t>would be</w:t>
      </w:r>
      <w:r w:rsidRPr="00127BBE">
        <w:t xml:space="preserve"> performed in the linear domain</w:t>
      </w:r>
      <w:r w:rsidRPr="002A2F2A">
        <w:t>.</w:t>
      </w:r>
    </w:p>
    <w:p w14:paraId="1F96D13F" w14:textId="78EFD793" w:rsidR="00A21086" w:rsidRPr="00123D62" w:rsidRDefault="009D2D57">
      <w:pPr>
        <w:rPr>
          <w:lang w:eastAsia="ko-KR"/>
        </w:rPr>
      </w:pPr>
      <w:r w:rsidRPr="00EE7755">
        <w:rPr>
          <w:lang w:val="en-GB" w:eastAsia="ko-KR"/>
        </w:rPr>
        <w:fldChar w:fldCharType="begin"/>
      </w:r>
      <w:r w:rsidRPr="00EE7755">
        <w:rPr>
          <w:lang w:val="en-GB" w:eastAsia="ko-KR"/>
        </w:rPr>
        <w:instrText xml:space="preserve"> REF _Ref448229263 \h  \* MERGEFORMAT </w:instrText>
      </w:r>
      <w:r w:rsidRPr="00EE7755">
        <w:rPr>
          <w:lang w:val="en-GB" w:eastAsia="ko-KR"/>
        </w:rPr>
      </w:r>
      <w:r w:rsidRPr="00EE7755">
        <w:rPr>
          <w:lang w:val="en-GB" w:eastAsia="ko-KR"/>
        </w:rPr>
        <w:fldChar w:fldCharType="separate"/>
      </w:r>
      <w:r w:rsidR="00390FD0" w:rsidRPr="00DC31D2">
        <w:t>Figure </w:t>
      </w:r>
      <w:r w:rsidR="00390FD0">
        <w:t>2</w:t>
      </w:r>
      <w:r w:rsidRPr="00EE7755">
        <w:rPr>
          <w:lang w:val="en-GB" w:eastAsia="ko-KR"/>
        </w:rPr>
        <w:fldChar w:fldCharType="end"/>
      </w:r>
      <w:r w:rsidRPr="00EE7755">
        <w:rPr>
          <w:lang w:val="en-GB" w:eastAsia="ko-KR"/>
        </w:rPr>
        <w:t xml:space="preserve"> presents a diagram of how these components are combined in </w:t>
      </w:r>
      <w:r w:rsidR="00030AD7">
        <w:rPr>
          <w:lang w:val="en-GB" w:eastAsia="ko-KR"/>
        </w:rPr>
        <w:t xml:space="preserve">the </w:t>
      </w:r>
      <w:r w:rsidR="00360B97" w:rsidRPr="00B516D5">
        <w:rPr>
          <w:i/>
          <w:lang w:eastAsia="de-DE"/>
        </w:rPr>
        <w:t xml:space="preserve">simple </w:t>
      </w:r>
      <w:r w:rsidR="00030AD7" w:rsidRPr="00B516D5">
        <w:rPr>
          <w:i/>
          <w:lang w:eastAsia="de-DE"/>
        </w:rPr>
        <w:t>reference</w:t>
      </w:r>
      <w:r w:rsidR="00030AD7">
        <w:rPr>
          <w:lang w:eastAsia="de-DE"/>
        </w:rPr>
        <w:t xml:space="preserve"> model</w:t>
      </w:r>
      <w:r w:rsidR="00030AD7" w:rsidDel="00030AD7">
        <w:rPr>
          <w:lang w:val="en-GB" w:eastAsia="ko-KR"/>
        </w:rPr>
        <w:t xml:space="preserve"> </w:t>
      </w:r>
      <w:r w:rsidRPr="00EE7755">
        <w:rPr>
          <w:lang w:val="en-GB" w:eastAsia="ko-KR"/>
        </w:rPr>
        <w:t xml:space="preserve">to generate the desirable outcome, in a conventional manner. In this model, all blocks work independently, whereas chroma subsampling is performed using fixed-point arithmetic and at the same precision as the target outcome. </w:t>
      </w:r>
    </w:p>
    <w:p w14:paraId="77E62C1C" w14:textId="68001317" w:rsidR="007A628F" w:rsidRPr="00127BBE" w:rsidRDefault="00C02400" w:rsidP="00DF65DD">
      <w:pPr>
        <w:jc w:val="center"/>
        <w:rPr>
          <w:lang w:eastAsia="ko-KR"/>
        </w:rPr>
      </w:pPr>
      <w:r w:rsidRPr="007C37A2">
        <w:lastRenderedPageBreak/>
        <w:t xml:space="preserve"> </w:t>
      </w:r>
      <w:r w:rsidR="00AC4BDC" w:rsidRPr="00665FC1">
        <w:rPr>
          <w:noProof/>
          <w:lang w:val="en-US" w:eastAsia="en-US"/>
        </w:rPr>
        <w:drawing>
          <wp:inline distT="0" distB="0" distL="0" distR="0" wp14:anchorId="21C27A52" wp14:editId="3CDB69B7">
            <wp:extent cx="5513832" cy="886968"/>
            <wp:effectExtent l="0" t="0" r="0" b="254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13832" cy="886968"/>
                    </a:xfrm>
                    <a:prstGeom prst="rect">
                      <a:avLst/>
                    </a:prstGeom>
                    <a:noFill/>
                    <a:ln>
                      <a:noFill/>
                    </a:ln>
                  </pic:spPr>
                </pic:pic>
              </a:graphicData>
            </a:graphic>
          </wp:inline>
        </w:drawing>
      </w:r>
    </w:p>
    <w:p w14:paraId="54372049" w14:textId="77544529" w:rsidR="00AD71F4" w:rsidRPr="00127BBE" w:rsidRDefault="00C74682">
      <w:pPr>
        <w:pStyle w:val="Caption"/>
        <w:rPr>
          <w:lang w:val="en-CA"/>
        </w:rPr>
      </w:pPr>
      <w:bookmarkStart w:id="101" w:name="_Ref448229263"/>
      <w:r w:rsidRPr="00DC31D2">
        <w:rPr>
          <w:lang w:val="en-CA"/>
        </w:rPr>
        <w:t>Figure </w:t>
      </w:r>
      <w:r w:rsidR="00EB5209" w:rsidRPr="00123B31">
        <w:rPr>
          <w:lang w:val="en-CA"/>
        </w:rPr>
        <w:fldChar w:fldCharType="begin"/>
      </w:r>
      <w:r w:rsidR="00EB5209" w:rsidRPr="00127BBE">
        <w:rPr>
          <w:lang w:val="en-CA"/>
        </w:rPr>
        <w:instrText xml:space="preserve"> SEQ Figure \* ARABIC  </w:instrText>
      </w:r>
      <w:r w:rsidR="00EB5209" w:rsidRPr="00123B31">
        <w:rPr>
          <w:lang w:val="en-CA"/>
        </w:rPr>
        <w:fldChar w:fldCharType="separate"/>
      </w:r>
      <w:r w:rsidR="00390FD0">
        <w:rPr>
          <w:noProof/>
          <w:lang w:val="en-CA"/>
        </w:rPr>
        <w:t>2</w:t>
      </w:r>
      <w:r w:rsidR="00EB5209" w:rsidRPr="00123B31">
        <w:rPr>
          <w:lang w:val="en-CA"/>
        </w:rPr>
        <w:fldChar w:fldCharType="end"/>
      </w:r>
      <w:bookmarkEnd w:id="101"/>
      <w:r w:rsidRPr="00127BBE">
        <w:rPr>
          <w:lang w:val="en-CA"/>
        </w:rPr>
        <w:t xml:space="preserve"> – </w:t>
      </w:r>
      <w:r w:rsidR="00CD3E94" w:rsidRPr="00127BBE">
        <w:rPr>
          <w:lang w:val="en-CA"/>
        </w:rPr>
        <w:t xml:space="preserve">Conventional pre-encoding </w:t>
      </w:r>
      <w:r w:rsidR="009B5AEC" w:rsidRPr="00127BBE">
        <w:rPr>
          <w:lang w:val="en-CA"/>
        </w:rPr>
        <w:t>process</w:t>
      </w:r>
      <w:r w:rsidR="00CD3E94" w:rsidRPr="00127BBE">
        <w:rPr>
          <w:lang w:val="en-CA"/>
        </w:rPr>
        <w:t xml:space="preserve"> system diagram</w:t>
      </w:r>
      <w:r w:rsidR="00AD71F4" w:rsidRPr="00127BBE">
        <w:rPr>
          <w:lang w:val="en-CA"/>
        </w:rPr>
        <w:t>.</w:t>
      </w:r>
    </w:p>
    <w:p w14:paraId="61DE82EF" w14:textId="242E0C47" w:rsidR="006462A0" w:rsidRPr="00EE7755" w:rsidRDefault="00A91053" w:rsidP="006462A0">
      <w:pPr>
        <w:rPr>
          <w:lang w:val="en-GB"/>
        </w:rPr>
      </w:pPr>
      <w:r w:rsidRPr="00127BBE">
        <w:t xml:space="preserve">Although this </w:t>
      </w:r>
      <w:r w:rsidR="008A48E8" w:rsidRPr="00127BBE">
        <w:t>combination</w:t>
      </w:r>
      <w:r w:rsidRPr="00127BBE">
        <w:t xml:space="preserve"> could be the most appropriate for some implementations, it has several limitations that can affect both its performance and implementation complexity. In this </w:t>
      </w:r>
      <w:r w:rsidR="007C75D5">
        <w:t>clause</w:t>
      </w:r>
      <w:r w:rsidR="0099203E">
        <w:t>,</w:t>
      </w:r>
      <w:r w:rsidR="007C75D5" w:rsidRPr="00127BBE">
        <w:t xml:space="preserve"> </w:t>
      </w:r>
      <w:r w:rsidR="006462A0" w:rsidRPr="00EE7755">
        <w:rPr>
          <w:lang w:val="en-GB"/>
        </w:rPr>
        <w:t xml:space="preserve">the pre-encoding process components are first introduced in more detail, and then the alternative configuration corresponding to </w:t>
      </w:r>
      <w:r w:rsidR="00030AD7">
        <w:rPr>
          <w:lang w:val="en-GB"/>
        </w:rPr>
        <w:t xml:space="preserve">the </w:t>
      </w:r>
      <w:r w:rsidR="00030AD7" w:rsidRPr="00B516D5">
        <w:rPr>
          <w:i/>
          <w:lang w:val="en-GB"/>
        </w:rPr>
        <w:t xml:space="preserve">enhanced </w:t>
      </w:r>
      <w:r w:rsidR="00097557">
        <w:rPr>
          <w:i/>
          <w:lang w:val="en-GB"/>
        </w:rPr>
        <w:t xml:space="preserve">reference </w:t>
      </w:r>
      <w:r w:rsidR="00030AD7" w:rsidRPr="00B516D5">
        <w:rPr>
          <w:i/>
          <w:lang w:val="en-GB"/>
        </w:rPr>
        <w:t>model</w:t>
      </w:r>
      <w:r w:rsidR="006462A0" w:rsidRPr="00EE7755">
        <w:rPr>
          <w:lang w:val="en-GB"/>
        </w:rPr>
        <w:t xml:space="preserve"> is presented in </w:t>
      </w:r>
      <w:r w:rsidR="007C75D5">
        <w:rPr>
          <w:lang w:val="en-GB"/>
        </w:rPr>
        <w:t>clause</w:t>
      </w:r>
      <w:r w:rsidR="007C75D5" w:rsidRPr="00EE7755">
        <w:rPr>
          <w:lang w:val="en-GB"/>
        </w:rPr>
        <w:t xml:space="preserve"> </w:t>
      </w:r>
      <w:r w:rsidR="006462A0" w:rsidRPr="00EE7755">
        <w:rPr>
          <w:lang w:val="en-GB"/>
        </w:rPr>
        <w:fldChar w:fldCharType="begin"/>
      </w:r>
      <w:r w:rsidR="006462A0" w:rsidRPr="00EE7755">
        <w:rPr>
          <w:lang w:val="en-GB"/>
        </w:rPr>
        <w:instrText xml:space="preserve"> REF _Ref324410714 \r \h </w:instrText>
      </w:r>
      <w:r w:rsidR="006462A0" w:rsidRPr="00EE7755">
        <w:rPr>
          <w:lang w:val="en-GB"/>
        </w:rPr>
      </w:r>
      <w:r w:rsidR="006462A0" w:rsidRPr="00EE7755">
        <w:rPr>
          <w:lang w:val="en-GB"/>
        </w:rPr>
        <w:fldChar w:fldCharType="separate"/>
      </w:r>
      <w:r w:rsidR="0052088C">
        <w:rPr>
          <w:lang w:val="en-GB"/>
        </w:rPr>
        <w:t>7.3</w:t>
      </w:r>
      <w:r w:rsidR="006462A0" w:rsidRPr="00EE7755">
        <w:rPr>
          <w:lang w:val="en-GB"/>
        </w:rPr>
        <w:fldChar w:fldCharType="end"/>
      </w:r>
      <w:r w:rsidR="006462A0" w:rsidRPr="00EE7755">
        <w:rPr>
          <w:lang w:val="en-GB"/>
        </w:rPr>
        <w:t>. Recommendations on how to best utilize some of the conversion components are also presented.</w:t>
      </w:r>
    </w:p>
    <w:p w14:paraId="3051F2AD" w14:textId="1599CC99" w:rsidR="00D238FF" w:rsidRPr="007C37A2" w:rsidRDefault="00D238FF" w:rsidP="00DF65DD">
      <w:pPr>
        <w:pStyle w:val="Heading2"/>
        <w:tabs>
          <w:tab w:val="left" w:pos="720"/>
        </w:tabs>
      </w:pPr>
      <w:bookmarkStart w:id="102" w:name="_Toc466493639"/>
      <w:r w:rsidRPr="00DC31D2">
        <w:t xml:space="preserve">Pre-encoding </w:t>
      </w:r>
      <w:r w:rsidR="009B5AEC" w:rsidRPr="002A2F2A">
        <w:t>process</w:t>
      </w:r>
      <w:bookmarkEnd w:id="102"/>
      <w:r w:rsidR="0052088C">
        <w:t xml:space="preserve"> stages</w:t>
      </w:r>
    </w:p>
    <w:p w14:paraId="52D7A73F" w14:textId="4AD96CB6" w:rsidR="00D238FF" w:rsidRPr="00127BBE" w:rsidRDefault="00052394" w:rsidP="00DF65DD">
      <w:pPr>
        <w:pStyle w:val="Heading3"/>
      </w:pPr>
      <w:bookmarkStart w:id="103" w:name="_Ref448499388"/>
      <w:bookmarkStart w:id="104" w:name="_Ref328649783"/>
      <w:bookmarkStart w:id="105" w:name="_Toc466493640"/>
      <w:r w:rsidRPr="001A5B18">
        <w:t>Conversion from a linear</w:t>
      </w:r>
      <w:r w:rsidR="00D238FF" w:rsidRPr="006036B2">
        <w:t xml:space="preserve"> </w:t>
      </w:r>
      <w:r w:rsidR="00754DAF" w:rsidRPr="00CB1566">
        <w:t>to a non-</w:t>
      </w:r>
      <w:r w:rsidRPr="00223C47">
        <w:t xml:space="preserve">linear light </w:t>
      </w:r>
      <w:r w:rsidR="00E72B9F" w:rsidRPr="00C3785B">
        <w:t>representation:</w:t>
      </w:r>
      <w:r w:rsidR="00317B07" w:rsidRPr="008D4437">
        <w:t xml:space="preserve"> RG</w:t>
      </w:r>
      <w:r w:rsidR="00317B07" w:rsidRPr="00606335">
        <w:t>B to R</w:t>
      </w:r>
      <w:r w:rsidR="009503EC" w:rsidRPr="00B571D9">
        <w:sym w:font="Symbol" w:char="F0A2"/>
      </w:r>
      <w:r w:rsidR="00317B07" w:rsidRPr="00B571D9">
        <w:t>G</w:t>
      </w:r>
      <w:r w:rsidR="009503EC" w:rsidRPr="00B571D9">
        <w:sym w:font="Symbol" w:char="F0A2"/>
      </w:r>
      <w:r w:rsidR="00317B07" w:rsidRPr="00B571D9">
        <w:t>B</w:t>
      </w:r>
      <w:bookmarkEnd w:id="103"/>
      <w:r w:rsidR="009503EC" w:rsidRPr="00B571D9">
        <w:sym w:font="Symbol" w:char="F0A2"/>
      </w:r>
      <w:bookmarkEnd w:id="104"/>
      <w:bookmarkEnd w:id="105"/>
    </w:p>
    <w:p w14:paraId="3637F1E8" w14:textId="6DC09AD5" w:rsidR="00E20CC2" w:rsidRPr="00127BBE" w:rsidRDefault="00052394">
      <w:r w:rsidRPr="00127BBE">
        <w:t xml:space="preserve">Conversion from a linear to a </w:t>
      </w:r>
      <w:r w:rsidR="00754DAF" w:rsidRPr="00127BBE">
        <w:t>non-linear</w:t>
      </w:r>
      <w:r w:rsidRPr="00127BBE">
        <w:t xml:space="preserve"> light representation is performed using an inverse </w:t>
      </w:r>
      <w:r w:rsidR="00002391">
        <w:t>EOTF</w:t>
      </w:r>
      <w:r w:rsidRPr="00127BBE">
        <w:t xml:space="preserve">, or as is commonly referred to </w:t>
      </w:r>
      <w:r w:rsidR="008D1399">
        <w:t xml:space="preserve">in </w:t>
      </w:r>
      <w:r w:rsidRPr="00127BBE">
        <w:t xml:space="preserve">other </w:t>
      </w:r>
      <w:r w:rsidR="00970566" w:rsidRPr="00127BBE">
        <w:t>specifications, an opto-electrical transfer function (OETF)</w:t>
      </w:r>
      <w:r w:rsidRPr="00127BBE">
        <w:t>.</w:t>
      </w:r>
      <w:r w:rsidR="00970566" w:rsidRPr="00127BBE">
        <w:t xml:space="preserve"> In </w:t>
      </w:r>
      <w:r w:rsidR="006462A0">
        <w:t>this document</w:t>
      </w:r>
      <w:r w:rsidR="00970566" w:rsidRPr="00127BBE">
        <w:t xml:space="preserve">, the </w:t>
      </w:r>
      <w:r w:rsidR="00AE1AAA">
        <w:t xml:space="preserve">PQ </w:t>
      </w:r>
      <w:r w:rsidR="00002391">
        <w:t>EOTF</w:t>
      </w:r>
      <w:r w:rsidR="00AE1AAA">
        <w:t xml:space="preserve"> defined in </w:t>
      </w:r>
      <w:r w:rsidR="00AE1AAA">
        <w:rPr>
          <w:rFonts w:eastAsia="SimSun"/>
        </w:rPr>
        <w:t xml:space="preserve">SMPTE </w:t>
      </w:r>
      <w:r w:rsidR="00AE1AAA" w:rsidRPr="00127BBE">
        <w:rPr>
          <w:rFonts w:eastAsia="SimSun"/>
        </w:rPr>
        <w:t>ST</w:t>
      </w:r>
      <w:r w:rsidR="000C4ECA">
        <w:rPr>
          <w:rFonts w:eastAsia="SimSun"/>
        </w:rPr>
        <w:t> </w:t>
      </w:r>
      <w:r w:rsidR="00AE1AAA" w:rsidRPr="00127BBE">
        <w:rPr>
          <w:rFonts w:eastAsia="SimSun"/>
        </w:rPr>
        <w:t>2084</w:t>
      </w:r>
      <w:r w:rsidR="00C51491">
        <w:rPr>
          <w:rFonts w:eastAsia="SimSun"/>
        </w:rPr>
        <w:t xml:space="preserve"> </w:t>
      </w:r>
      <w:r w:rsidR="00AE1AAA">
        <w:rPr>
          <w:rFonts w:eastAsia="SimSun"/>
        </w:rPr>
        <w:t>and Rec. ITU-R BT.2100</w:t>
      </w:r>
      <w:r w:rsidR="00970566" w:rsidRPr="00127BBE">
        <w:t xml:space="preserve"> is used.</w:t>
      </w:r>
    </w:p>
    <w:p w14:paraId="1B4818D7" w14:textId="77777777" w:rsidR="00D238FF" w:rsidRPr="00127BBE" w:rsidRDefault="00E20CC2">
      <w:pPr>
        <w:tabs>
          <w:tab w:val="clear" w:pos="792"/>
          <w:tab w:val="clear" w:pos="1195"/>
          <w:tab w:val="clear" w:pos="1584"/>
          <w:tab w:val="clear" w:pos="1987"/>
          <w:tab w:val="left" w:pos="794"/>
          <w:tab w:val="left" w:pos="1191"/>
          <w:tab w:val="left" w:pos="1588"/>
          <w:tab w:val="left" w:pos="1985"/>
        </w:tabs>
      </w:pPr>
      <w:r w:rsidRPr="00127BBE">
        <w:t xml:space="preserve">More specifically, </w:t>
      </w:r>
      <w:r w:rsidR="00CD20D2" w:rsidRPr="00127BBE">
        <w:t>the non-</w:t>
      </w:r>
      <w:r w:rsidRPr="00127BBE">
        <w:t>linear light representation V of a linear light intensity signal L</w:t>
      </w:r>
      <w:r w:rsidRPr="00127BBE">
        <w:rPr>
          <w:vertAlign w:val="subscript"/>
        </w:rPr>
        <w:t>o</w:t>
      </w:r>
      <w:r w:rsidRPr="00127BBE">
        <w:t>, that ta</w:t>
      </w:r>
      <w:r w:rsidR="009D5CF9" w:rsidRPr="00127BBE">
        <w:t xml:space="preserve">kes values </w:t>
      </w:r>
      <w:r w:rsidR="00FB3244" w:rsidRPr="00127BBE">
        <w:t xml:space="preserve">normalized to </w:t>
      </w:r>
      <w:r w:rsidR="009D5CF9" w:rsidRPr="00127BBE">
        <w:t xml:space="preserve">the range [0, 1], </w:t>
      </w:r>
      <w:r w:rsidRPr="00127BBE">
        <w:t>can be computed as:</w:t>
      </w:r>
    </w:p>
    <w:p w14:paraId="37EDB57D" w14:textId="62156793" w:rsidR="00D238FF" w:rsidRPr="00DC31D2" w:rsidRDefault="009D5CF9" w:rsidP="00DF65DD">
      <w:r w:rsidRPr="00127BBE">
        <w:tab/>
      </w:r>
      <m:oMath>
        <m:r>
          <m:rPr>
            <m:sty m:val="p"/>
          </m:rPr>
          <w:rPr>
            <w:rFonts w:ascii="Cambria Math" w:hAnsi="Cambria Math"/>
          </w:rPr>
          <m:t>V=</m:t>
        </m:r>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d>
          <m:dPr>
            <m:ctrlPr>
              <w:rPr>
                <w:rFonts w:ascii="Cambria Math" w:eastAsiaTheme="minorHAnsi" w:hAnsi="Cambria Math" w:cstheme="minorBidi"/>
                <w:sz w:val="24"/>
                <w:lang w:val="en-US" w:eastAsia="en-US"/>
              </w:rPr>
            </m:ctrlPr>
          </m:dPr>
          <m:e>
            <m:sSub>
              <m:sSubPr>
                <m:ctrlPr>
                  <w:rPr>
                    <w:rFonts w:ascii="Cambria Math" w:eastAsiaTheme="minorHAnsi" w:hAnsi="Cambria Math" w:cstheme="minorBidi"/>
                    <w:sz w:val="24"/>
                    <w:lang w:val="en-US" w:eastAsia="en-US"/>
                  </w:rPr>
                </m:ctrlPr>
              </m:sSubPr>
              <m:e>
                <m:r>
                  <m:rPr>
                    <m:sty m:val="p"/>
                  </m:rPr>
                  <w:rPr>
                    <w:rFonts w:ascii="Cambria Math" w:hAnsi="Cambria Math"/>
                  </w:rPr>
                  <m:t>L</m:t>
                </m:r>
              </m:e>
              <m:sub>
                <m:r>
                  <m:rPr>
                    <m:sty m:val="p"/>
                  </m:rPr>
                  <w:rPr>
                    <w:rFonts w:ascii="Cambria Math" w:hAnsi="Cambria Math"/>
                  </w:rPr>
                  <m:t>o</m:t>
                </m:r>
              </m:sub>
            </m:sSub>
          </m:e>
        </m:d>
        <m:r>
          <m:rPr>
            <m:sty m:val="p"/>
          </m:rPr>
          <w:rPr>
            <w:rFonts w:ascii="Cambria Math" w:hAnsi="Cambria Math"/>
          </w:rPr>
          <m:t>=</m:t>
        </m:r>
        <m:sSup>
          <m:sSupPr>
            <m:ctrlPr>
              <w:rPr>
                <w:rFonts w:ascii="Cambria Math" w:eastAsiaTheme="minorHAnsi" w:hAnsi="Cambria Math" w:cstheme="minorBidi"/>
                <w:sz w:val="24"/>
                <w:lang w:val="en-US" w:eastAsia="en-US"/>
              </w:rPr>
            </m:ctrlPr>
          </m:sSupPr>
          <m:e>
            <m:d>
              <m:dPr>
                <m:ctrlPr>
                  <w:rPr>
                    <w:rFonts w:ascii="Cambria Math" w:eastAsiaTheme="minorHAnsi" w:hAnsi="Cambria Math" w:cstheme="minorBidi"/>
                    <w:sz w:val="24"/>
                    <w:lang w:val="en-US" w:eastAsia="en-US"/>
                  </w:rPr>
                </m:ctrlPr>
              </m:dPr>
              <m:e>
                <m:f>
                  <m:fPr>
                    <m:ctrlPr>
                      <w:rPr>
                        <w:rFonts w:ascii="Cambria Math" w:eastAsiaTheme="minorHAnsi" w:hAnsi="Cambria Math" w:cstheme="minorBidi"/>
                        <w:sz w:val="24"/>
                        <w:lang w:val="en-US" w:eastAsia="en-US"/>
                      </w:rPr>
                    </m:ctrlPr>
                  </m:fPr>
                  <m:num>
                    <m:sSub>
                      <m:sSubPr>
                        <m:ctrlPr>
                          <w:rPr>
                            <w:rFonts w:ascii="Cambria Math" w:eastAsiaTheme="minorHAnsi" w:hAnsi="Cambria Math" w:cstheme="minorBidi"/>
                            <w:sz w:val="24"/>
                            <w:lang w:val="en-US"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val="en-US"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val="en-US"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val="en-US"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val="en-US"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007964D9">
        <w:tab/>
      </w:r>
      <w:r w:rsidR="00D238FF" w:rsidRPr="00127BBE">
        <w:tab/>
      </w:r>
      <w:r w:rsidRPr="00127BBE">
        <w:t>(</w:t>
      </w:r>
      <w:bookmarkStart w:id="106" w:name="OETF_PQ"/>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w:t>
      </w:r>
      <w:r w:rsidRPr="00DC31D2">
        <w:fldChar w:fldCharType="end"/>
      </w:r>
      <w:bookmarkEnd w:id="106"/>
      <w:r w:rsidRPr="00127BBE">
        <w:t>)</w:t>
      </w:r>
    </w:p>
    <w:p w14:paraId="35585DE5" w14:textId="77777777" w:rsidR="00E20CC2" w:rsidRPr="008D4437" w:rsidRDefault="00E20CC2" w:rsidP="00DF65DD">
      <w:r w:rsidRPr="002A2F2A">
        <w:t xml:space="preserve">where </w:t>
      </w:r>
      <w:r w:rsidR="009D5CF9" w:rsidRPr="00123D62">
        <w:t>c</w:t>
      </w:r>
      <w:r w:rsidR="009D5CF9" w:rsidRPr="007C37A2">
        <w:rPr>
          <w:vertAlign w:val="subscript"/>
        </w:rPr>
        <w:t>1</w:t>
      </w:r>
      <w:r w:rsidR="009D5CF9" w:rsidRPr="001A5B18">
        <w:t>, c</w:t>
      </w:r>
      <w:r w:rsidR="009D5CF9" w:rsidRPr="006036B2">
        <w:rPr>
          <w:vertAlign w:val="subscript"/>
        </w:rPr>
        <w:t>2</w:t>
      </w:r>
      <w:r w:rsidR="009D5CF9" w:rsidRPr="00CB1566">
        <w:t>, c</w:t>
      </w:r>
      <w:r w:rsidR="009D5CF9" w:rsidRPr="00223C47">
        <w:rPr>
          <w:vertAlign w:val="subscript"/>
        </w:rPr>
        <w:t>3</w:t>
      </w:r>
      <w:r w:rsidR="009D5CF9" w:rsidRPr="00C3785B">
        <w:t>, m, and n are constants, which are defined as follows:</w:t>
      </w:r>
    </w:p>
    <w:p w14:paraId="1A16D9BC" w14:textId="502267AE" w:rsidR="00D238FF" w:rsidRPr="00DC31D2" w:rsidRDefault="001E5D97" w:rsidP="00DF65DD">
      <w:r w:rsidRPr="00606335">
        <w:tab/>
      </w:r>
      <w:r w:rsidR="00D238FF" w:rsidRPr="00B571D9">
        <w:t>c</w:t>
      </w:r>
      <w:r w:rsidR="00D238FF" w:rsidRPr="00B571D9">
        <w:rPr>
          <w:vertAlign w:val="subscript"/>
        </w:rPr>
        <w:t>1</w:t>
      </w:r>
      <w:r w:rsidR="00D238FF" w:rsidRPr="00B571D9">
        <w:t xml:space="preserve"> = c</w:t>
      </w:r>
      <w:r w:rsidR="00D238FF" w:rsidRPr="00B571D9">
        <w:rPr>
          <w:vertAlign w:val="subscript"/>
        </w:rPr>
        <w:t>3</w:t>
      </w:r>
      <w:r w:rsidR="00D238FF" w:rsidRPr="00B571D9">
        <w:t xml:space="preserve"> </w:t>
      </w:r>
      <w:r w:rsidR="005844C4">
        <w:t>–</w:t>
      </w:r>
      <w:r w:rsidR="00D238FF" w:rsidRPr="00B571D9">
        <w:t xml:space="preserve"> c</w:t>
      </w:r>
      <w:r w:rsidR="00D238FF" w:rsidRPr="00127BBE">
        <w:rPr>
          <w:vertAlign w:val="subscript"/>
        </w:rPr>
        <w:t>2</w:t>
      </w:r>
      <w:r w:rsidR="00D238FF" w:rsidRPr="00127BBE">
        <w:t xml:space="preserve"> + 1 = 3</w:t>
      </w:r>
      <w:r w:rsidR="005A2EE2">
        <w:t xml:space="preserve"> </w:t>
      </w:r>
      <w:r w:rsidR="00D238FF" w:rsidRPr="00127BBE">
        <w:t>424 ÷ 4</w:t>
      </w:r>
      <w:r w:rsidR="005A2EE2">
        <w:t xml:space="preserve"> </w:t>
      </w:r>
      <w:r w:rsidR="00D238FF" w:rsidRPr="00127BBE">
        <w:t>096 = 0.835 937 5</w:t>
      </w:r>
      <w:r w:rsidRPr="00127BBE">
        <w:tab/>
      </w:r>
      <w:r w:rsidR="00DA1A9C">
        <w:tab/>
      </w:r>
      <w:r w:rsidRPr="00127BBE">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2</w:t>
      </w:r>
      <w:r w:rsidRPr="00DC31D2">
        <w:fldChar w:fldCharType="end"/>
      </w:r>
      <w:r w:rsidRPr="00127BBE">
        <w:t>)</w:t>
      </w:r>
    </w:p>
    <w:p w14:paraId="79ABB5F8" w14:textId="21FFC538" w:rsidR="00D238FF" w:rsidRPr="00DC31D2" w:rsidRDefault="001E5D97" w:rsidP="00DF65DD">
      <w:r w:rsidRPr="002A2F2A">
        <w:tab/>
      </w:r>
      <w:r w:rsidR="00D238FF" w:rsidRPr="00123D62">
        <w:t>c</w:t>
      </w:r>
      <w:r w:rsidR="00D238FF" w:rsidRPr="007C37A2">
        <w:rPr>
          <w:vertAlign w:val="subscript"/>
        </w:rPr>
        <w:t>2</w:t>
      </w:r>
      <w:r w:rsidR="00E20CC2" w:rsidRPr="001A5B18">
        <w:t xml:space="preserve"> = </w:t>
      </w:r>
      <w:r w:rsidR="00D238FF" w:rsidRPr="006036B2">
        <w:t>2</w:t>
      </w:r>
      <w:r w:rsidR="005A2EE2">
        <w:t xml:space="preserve"> </w:t>
      </w:r>
      <w:r w:rsidR="00D238FF" w:rsidRPr="006036B2">
        <w:t xml:space="preserve">413 ÷ </w:t>
      </w:r>
      <w:r w:rsidR="00E20CC2" w:rsidRPr="00CB1566">
        <w:t>128</w:t>
      </w:r>
      <w:r w:rsidR="00D238FF" w:rsidRPr="00223C47">
        <w:t xml:space="preserve"> = 18.851 562 5</w:t>
      </w:r>
      <w:r w:rsidRPr="00C3785B">
        <w:tab/>
      </w:r>
      <w:r w:rsidRPr="00C3785B">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3</w:t>
      </w:r>
      <w:r w:rsidRPr="00DC31D2">
        <w:fldChar w:fldCharType="end"/>
      </w:r>
      <w:r w:rsidRPr="00127BBE">
        <w:t>)</w:t>
      </w:r>
    </w:p>
    <w:p w14:paraId="4B70DF88" w14:textId="49C2DDB2" w:rsidR="001E5D97" w:rsidRPr="00127BBE" w:rsidRDefault="001E5D97">
      <w:r w:rsidRPr="002A2F2A">
        <w:tab/>
      </w:r>
      <w:r w:rsidR="00D238FF" w:rsidRPr="00123D62">
        <w:t>c</w:t>
      </w:r>
      <w:r w:rsidR="00D238FF" w:rsidRPr="007C37A2">
        <w:rPr>
          <w:vertAlign w:val="subscript"/>
        </w:rPr>
        <w:t>3</w:t>
      </w:r>
      <w:r w:rsidR="00D238FF" w:rsidRPr="001A5B18">
        <w:t xml:space="preserve"> = </w:t>
      </w:r>
      <w:r w:rsidR="00E20CC2" w:rsidRPr="006036B2">
        <w:t>299</w:t>
      </w:r>
      <w:r w:rsidR="00D238FF" w:rsidRPr="00CB1566">
        <w:t xml:space="preserve"> ÷ </w:t>
      </w:r>
      <w:r w:rsidR="00E20CC2" w:rsidRPr="00223C47">
        <w:t>16</w:t>
      </w:r>
      <w:r w:rsidR="00D238FF" w:rsidRPr="00C3785B">
        <w:t xml:space="preserve"> = 18.687 5</w:t>
      </w:r>
      <w:r w:rsidRPr="008D4437">
        <w:tab/>
      </w:r>
      <w:r w:rsidRPr="008D4437">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4</w:t>
      </w:r>
      <w:r w:rsidRPr="00DC31D2">
        <w:fldChar w:fldCharType="end"/>
      </w:r>
      <w:r w:rsidRPr="00127BBE">
        <w:t>)</w:t>
      </w:r>
    </w:p>
    <w:p w14:paraId="443C48BC" w14:textId="73842A74" w:rsidR="00D238FF" w:rsidRPr="00DC31D2" w:rsidRDefault="001E5D97" w:rsidP="00DF65DD">
      <w:r w:rsidRPr="00DC31D2">
        <w:tab/>
      </w:r>
      <w:r w:rsidR="00D238FF" w:rsidRPr="002A2F2A">
        <w:t>m = 2</w:t>
      </w:r>
      <w:r w:rsidR="005A2EE2">
        <w:t xml:space="preserve"> </w:t>
      </w:r>
      <w:r w:rsidR="00D238FF" w:rsidRPr="002A2F2A">
        <w:t xml:space="preserve">523 ÷ </w:t>
      </w:r>
      <w:r w:rsidR="00E20CC2" w:rsidRPr="00123D62">
        <w:t>32</w:t>
      </w:r>
      <w:r w:rsidR="00D238FF" w:rsidRPr="007C37A2">
        <w:t xml:space="preserve"> = 78.843 75</w:t>
      </w:r>
      <w:r w:rsidRPr="001A5B18">
        <w:tab/>
      </w:r>
      <w:r w:rsidRPr="001A5B18">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5</w:t>
      </w:r>
      <w:r w:rsidRPr="00DC31D2">
        <w:fldChar w:fldCharType="end"/>
      </w:r>
      <w:r w:rsidRPr="00127BBE">
        <w:t>)</w:t>
      </w:r>
    </w:p>
    <w:p w14:paraId="57BF3674" w14:textId="0CABE0C9" w:rsidR="00D238FF" w:rsidRPr="00DC31D2" w:rsidRDefault="001E5D97" w:rsidP="00DF65DD">
      <w:r w:rsidRPr="002A2F2A">
        <w:tab/>
      </w:r>
      <w:r w:rsidR="00E20CC2" w:rsidRPr="00123D62">
        <w:t>n = 1</w:t>
      </w:r>
      <w:r w:rsidR="008B6404">
        <w:t xml:space="preserve"> </w:t>
      </w:r>
      <w:r w:rsidR="00E20CC2" w:rsidRPr="00123D62">
        <w:t>305</w:t>
      </w:r>
      <w:r w:rsidR="00D238FF" w:rsidRPr="007C37A2">
        <w:t xml:space="preserve"> ÷ </w:t>
      </w:r>
      <w:r w:rsidR="00E20CC2" w:rsidRPr="001A5B18">
        <w:t>8</w:t>
      </w:r>
      <w:r w:rsidR="005A2EE2">
        <w:t xml:space="preserve"> </w:t>
      </w:r>
      <w:r w:rsidR="00E20CC2" w:rsidRPr="001A5B18">
        <w:t>192</w:t>
      </w:r>
      <w:r w:rsidR="00D238FF" w:rsidRPr="006036B2">
        <w:t xml:space="preserve"> = 0.159 301 757 812 5</w:t>
      </w:r>
      <w:r w:rsidRPr="00CB1566">
        <w:tab/>
      </w:r>
      <w:r w:rsidRPr="00CB1566">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6</w:t>
      </w:r>
      <w:r w:rsidRPr="00DC31D2">
        <w:fldChar w:fldCharType="end"/>
      </w:r>
      <w:r w:rsidRPr="00127BBE">
        <w:t>)</w:t>
      </w:r>
    </w:p>
    <w:p w14:paraId="5D98D808" w14:textId="18DCD13A" w:rsidR="00C813A1" w:rsidRPr="002A2F2A" w:rsidRDefault="009D5CF9">
      <w:pPr>
        <w:tabs>
          <w:tab w:val="clear" w:pos="792"/>
          <w:tab w:val="clear" w:pos="1195"/>
          <w:tab w:val="clear" w:pos="1584"/>
          <w:tab w:val="clear" w:pos="1987"/>
          <w:tab w:val="left" w:pos="794"/>
          <w:tab w:val="left" w:pos="1191"/>
          <w:tab w:val="left" w:pos="1588"/>
          <w:tab w:val="left" w:pos="1985"/>
        </w:tabs>
      </w:pPr>
      <w:r w:rsidRPr="002A2F2A">
        <w:t xml:space="preserve">The </w:t>
      </w:r>
      <w:r w:rsidR="001E5D97" w:rsidRPr="00123D62">
        <w:t xml:space="preserve">peak </w:t>
      </w:r>
      <w:r w:rsidRPr="007C37A2">
        <w:t xml:space="preserve">value of </w:t>
      </w:r>
      <w:r w:rsidR="001E5D97" w:rsidRPr="001A5B18">
        <w:t xml:space="preserve">1 for </w:t>
      </w:r>
      <w:r w:rsidR="00D238FF" w:rsidRPr="006036B2">
        <w:rPr>
          <w:szCs w:val="18"/>
        </w:rPr>
        <w:t>L</w:t>
      </w:r>
      <w:r w:rsidR="00D238FF" w:rsidRPr="00CB1566">
        <w:rPr>
          <w:szCs w:val="18"/>
          <w:vertAlign w:val="subscript"/>
        </w:rPr>
        <w:t>o</w:t>
      </w:r>
      <w:r w:rsidR="00D238FF" w:rsidRPr="00223C47">
        <w:t xml:space="preserve"> is ordinarily intended to correspond t</w:t>
      </w:r>
      <w:r w:rsidR="00D238FF" w:rsidRPr="00C3785B">
        <w:t>o a</w:t>
      </w:r>
      <w:r w:rsidR="001E5D97" w:rsidRPr="008D4437">
        <w:t>n</w:t>
      </w:r>
      <w:r w:rsidR="00D238FF" w:rsidRPr="00606335">
        <w:t xml:space="preserve"> </w:t>
      </w:r>
      <w:r w:rsidR="001E5D97" w:rsidRPr="00B571D9">
        <w:t>intensity</w:t>
      </w:r>
      <w:r w:rsidR="00D238FF" w:rsidRPr="00B571D9">
        <w:t xml:space="preserve"> level of 10 000 candelas per square metre</w:t>
      </w:r>
      <w:r w:rsidR="001D256B">
        <w:t xml:space="preserve"> (cd/m</w:t>
      </w:r>
      <w:r w:rsidR="00B77B24" w:rsidRPr="00B516D5">
        <w:rPr>
          <w:vertAlign w:val="superscript"/>
        </w:rPr>
        <w:t>2</w:t>
      </w:r>
      <w:r w:rsidR="00B77B24">
        <w:t>)</w:t>
      </w:r>
      <w:r w:rsidR="00983561" w:rsidRPr="00B571D9">
        <w:t>,</w:t>
      </w:r>
      <w:r w:rsidR="00847986" w:rsidRPr="00B571D9">
        <w:t xml:space="preserve"> </w:t>
      </w:r>
      <w:r w:rsidR="00983561" w:rsidRPr="00127BBE">
        <w:t>while</w:t>
      </w:r>
      <w:r w:rsidR="00847986" w:rsidRPr="00127BBE">
        <w:t xml:space="preserve"> the value </w:t>
      </w:r>
      <w:r w:rsidR="00983561" w:rsidRPr="00127BBE">
        <w:t>of</w:t>
      </w:r>
      <w:r w:rsidR="00847986" w:rsidRPr="00127BBE">
        <w:t xml:space="preserve"> 0 for </w:t>
      </w:r>
      <w:r w:rsidR="00847986" w:rsidRPr="00127BBE">
        <w:rPr>
          <w:szCs w:val="18"/>
        </w:rPr>
        <w:t>L</w:t>
      </w:r>
      <w:r w:rsidR="00847986" w:rsidRPr="00127BBE">
        <w:rPr>
          <w:szCs w:val="18"/>
          <w:vertAlign w:val="subscript"/>
        </w:rPr>
        <w:t>o</w:t>
      </w:r>
      <w:r w:rsidR="00847986" w:rsidRPr="00127BBE">
        <w:t xml:space="preserve"> is ordinarily intended to correspond to an intensity level of 0 </w:t>
      </w:r>
      <w:r w:rsidR="00B77B24">
        <w:t>cd/m</w:t>
      </w:r>
      <w:r w:rsidR="00B77B24" w:rsidRPr="007703AC">
        <w:rPr>
          <w:vertAlign w:val="superscript"/>
        </w:rPr>
        <w:t>2</w:t>
      </w:r>
      <w:r w:rsidR="001E5D97" w:rsidRPr="00127BBE">
        <w:t>.</w:t>
      </w:r>
      <w:r w:rsidR="00D238FF" w:rsidRPr="00127BBE">
        <w:t xml:space="preserve"> </w:t>
      </w:r>
      <w:r w:rsidR="000A342D" w:rsidRPr="00127BBE">
        <w:t xml:space="preserve">The behaviour of the inverse </w:t>
      </w:r>
      <w:r w:rsidR="00B77B24">
        <w:t xml:space="preserve">PQ </w:t>
      </w:r>
      <w:r w:rsidR="00002391">
        <w:t>EOTF</w:t>
      </w:r>
      <w:r w:rsidR="000A342D" w:rsidRPr="002A2F2A">
        <w:t xml:space="preserve"> </w:t>
      </w:r>
      <w:r w:rsidR="00983561" w:rsidRPr="00123D62">
        <w:t xml:space="preserve">in relationship to the </w:t>
      </w:r>
      <w:r w:rsidR="00256EA0">
        <w:t xml:space="preserve">Rec. </w:t>
      </w:r>
      <w:r w:rsidR="0043527F">
        <w:t>ITU</w:t>
      </w:r>
      <w:r w:rsidR="001F1A45">
        <w:t>-R</w:t>
      </w:r>
      <w:r w:rsidR="0043527F">
        <w:t xml:space="preserve"> </w:t>
      </w:r>
      <w:r w:rsidR="00983561" w:rsidRPr="00123D62">
        <w:t xml:space="preserve">BT.709 </w:t>
      </w:r>
      <w:r w:rsidR="00E06CC8">
        <w:t xml:space="preserve">OETF </w:t>
      </w:r>
      <w:r w:rsidR="00983561" w:rsidRPr="00DC31D2">
        <w:t xml:space="preserve">and </w:t>
      </w:r>
      <w:r w:rsidR="00616459" w:rsidRPr="002A2F2A">
        <w:t xml:space="preserve">the inverse of the </w:t>
      </w:r>
      <w:r w:rsidR="00256EA0">
        <w:t xml:space="preserve">Rec. </w:t>
      </w:r>
      <w:r w:rsidR="0043527F">
        <w:t>ITU</w:t>
      </w:r>
      <w:r w:rsidR="001F1A45">
        <w:t>-R</w:t>
      </w:r>
      <w:r w:rsidR="00025B53" w:rsidRPr="00025B53">
        <w:t xml:space="preserve"> </w:t>
      </w:r>
      <w:r w:rsidR="00983561" w:rsidRPr="00123D62">
        <w:t xml:space="preserve">BT.1886 </w:t>
      </w:r>
      <w:r w:rsidR="00002391">
        <w:t>EOTF</w:t>
      </w:r>
      <w:r w:rsidR="00983561" w:rsidRPr="00DC31D2">
        <w:t xml:space="preserve"> </w:t>
      </w:r>
      <w:r w:rsidR="000A342D" w:rsidRPr="002A2F2A">
        <w:t xml:space="preserve">is shown in </w:t>
      </w:r>
      <w:r w:rsidR="000A342D" w:rsidRPr="00DC31D2">
        <w:fldChar w:fldCharType="begin"/>
      </w:r>
      <w:r w:rsidR="000A342D" w:rsidRPr="00127BBE">
        <w:instrText xml:space="preserve"> REF _Ref322259664 \h </w:instrText>
      </w:r>
      <w:r w:rsidR="000A342D" w:rsidRPr="00DC31D2">
        <w:fldChar w:fldCharType="separate"/>
      </w:r>
      <w:r w:rsidR="00390FD0" w:rsidRPr="00DC31D2">
        <w:t>Figure </w:t>
      </w:r>
      <w:r w:rsidR="00390FD0">
        <w:rPr>
          <w:noProof/>
        </w:rPr>
        <w:t>3</w:t>
      </w:r>
      <w:r w:rsidR="000A342D" w:rsidRPr="00DC31D2">
        <w:fldChar w:fldCharType="end"/>
      </w:r>
      <w:r w:rsidR="000A342D" w:rsidRPr="00127BBE">
        <w:t>.</w:t>
      </w:r>
      <w:r w:rsidR="00983561" w:rsidRPr="00DC31D2">
        <w:t xml:space="preserve"> </w:t>
      </w:r>
    </w:p>
    <w:p w14:paraId="4BA48738" w14:textId="41006797" w:rsidR="00317B07" w:rsidRPr="006036B2" w:rsidRDefault="00C813A1" w:rsidP="00986D1C">
      <w:pPr>
        <w:tabs>
          <w:tab w:val="clear" w:pos="792"/>
          <w:tab w:val="clear" w:pos="1195"/>
          <w:tab w:val="clear" w:pos="1584"/>
          <w:tab w:val="clear" w:pos="1987"/>
          <w:tab w:val="left" w:pos="794"/>
          <w:tab w:val="left" w:pos="1191"/>
          <w:tab w:val="left" w:pos="1588"/>
          <w:tab w:val="left" w:pos="1985"/>
        </w:tabs>
        <w:spacing w:before="60"/>
        <w:ind w:left="288"/>
      </w:pPr>
      <w:r w:rsidRPr="00123D62">
        <w:t>NOTE</w:t>
      </w:r>
      <w:r w:rsidRPr="00127BBE">
        <w:t> – </w:t>
      </w:r>
      <w:r w:rsidR="00147182">
        <w:t>A</w:t>
      </w:r>
      <w:r w:rsidRPr="00DC31D2">
        <w:t xml:space="preserve"> direct comparison of the </w:t>
      </w:r>
      <w:r w:rsidR="0018287B">
        <w:t xml:space="preserve">inverse of the </w:t>
      </w:r>
      <w:r w:rsidR="00B77B24">
        <w:t>PQ</w:t>
      </w:r>
      <w:r w:rsidRPr="00DC31D2">
        <w:t xml:space="preserve"> </w:t>
      </w:r>
      <w:r w:rsidR="00002391">
        <w:t>EOTF</w:t>
      </w:r>
      <w:r w:rsidRPr="00DC31D2">
        <w:t xml:space="preserve"> with </w:t>
      </w:r>
      <w:r w:rsidR="00E06CC8">
        <w:t xml:space="preserve">the </w:t>
      </w:r>
      <w:r w:rsidR="00256EA0">
        <w:t xml:space="preserve">Rec. </w:t>
      </w:r>
      <w:r w:rsidR="001F1A45">
        <w:t>ITU-R</w:t>
      </w:r>
      <w:r w:rsidR="00025B53" w:rsidRPr="00025B53">
        <w:t xml:space="preserve"> </w:t>
      </w:r>
      <w:r w:rsidRPr="00DC31D2">
        <w:t xml:space="preserve">BT.709 </w:t>
      </w:r>
      <w:r w:rsidR="00E06CC8">
        <w:t xml:space="preserve">OETF </w:t>
      </w:r>
      <w:r w:rsidRPr="00DC31D2">
        <w:t xml:space="preserve">might not </w:t>
      </w:r>
      <w:r w:rsidR="00D44C7E" w:rsidRPr="002A2F2A">
        <w:t>be</w:t>
      </w:r>
      <w:r w:rsidRPr="00123D62">
        <w:t xml:space="preserve"> appropriate since </w:t>
      </w:r>
      <w:r w:rsidR="00256EA0">
        <w:t xml:space="preserve">Rec. </w:t>
      </w:r>
      <w:r w:rsidR="001F1A45">
        <w:t>ITU-R</w:t>
      </w:r>
      <w:r w:rsidR="00025B53" w:rsidRPr="00025B53">
        <w:t xml:space="preserve"> </w:t>
      </w:r>
      <w:r w:rsidRPr="00123D62">
        <w:t xml:space="preserve">BT.709 </w:t>
      </w:r>
      <w:r w:rsidR="00A27014" w:rsidRPr="007C37A2">
        <w:t>may</w:t>
      </w:r>
      <w:r w:rsidRPr="001A5B18">
        <w:t xml:space="preserve"> assume the use of </w:t>
      </w:r>
      <w:r w:rsidR="00347E3C">
        <w:t>an OOTF</w:t>
      </w:r>
      <w:r w:rsidRPr="001A5B18">
        <w:t xml:space="preserve"> during decoding.</w:t>
      </w:r>
    </w:p>
    <w:p w14:paraId="01E440CB" w14:textId="6A5353DE" w:rsidR="000A342D" w:rsidRDefault="000A342D" w:rsidP="009D560C">
      <w:pPr>
        <w:tabs>
          <w:tab w:val="clear" w:pos="792"/>
          <w:tab w:val="clear" w:pos="1195"/>
          <w:tab w:val="clear" w:pos="1584"/>
          <w:tab w:val="clear" w:pos="1987"/>
          <w:tab w:val="left" w:pos="794"/>
          <w:tab w:val="left" w:pos="1191"/>
          <w:tab w:val="left" w:pos="1588"/>
          <w:tab w:val="left" w:pos="1985"/>
        </w:tabs>
        <w:rPr>
          <w:lang w:eastAsia="en-US"/>
        </w:rPr>
      </w:pPr>
    </w:p>
    <w:p w14:paraId="7AF438E5" w14:textId="33F1E130" w:rsidR="001A7F64" w:rsidRPr="00127BBE" w:rsidRDefault="000E3F18" w:rsidP="00DF65DD">
      <w:pPr>
        <w:tabs>
          <w:tab w:val="clear" w:pos="792"/>
          <w:tab w:val="clear" w:pos="1195"/>
          <w:tab w:val="clear" w:pos="1584"/>
          <w:tab w:val="clear" w:pos="1987"/>
          <w:tab w:val="left" w:pos="794"/>
          <w:tab w:val="left" w:pos="1191"/>
          <w:tab w:val="left" w:pos="1588"/>
          <w:tab w:val="left" w:pos="1985"/>
        </w:tabs>
        <w:jc w:val="center"/>
      </w:pPr>
      <w:r>
        <w:rPr>
          <w:noProof/>
          <w:lang w:val="en-US" w:eastAsia="en-US"/>
        </w:rPr>
        <w:lastRenderedPageBreak/>
        <w:drawing>
          <wp:inline distT="0" distB="0" distL="0" distR="0" wp14:anchorId="5473AFE6" wp14:editId="0443CACF">
            <wp:extent cx="6099048" cy="3054096"/>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9048" cy="3054096"/>
                    </a:xfrm>
                    <a:prstGeom prst="rect">
                      <a:avLst/>
                    </a:prstGeom>
                    <a:noFill/>
                  </pic:spPr>
                </pic:pic>
              </a:graphicData>
            </a:graphic>
          </wp:inline>
        </w:drawing>
      </w:r>
    </w:p>
    <w:p w14:paraId="2C96703B" w14:textId="32F10A0D" w:rsidR="000A342D" w:rsidRPr="00127BBE" w:rsidRDefault="000A342D" w:rsidP="00616459">
      <w:pPr>
        <w:pStyle w:val="Caption"/>
        <w:rPr>
          <w:lang w:val="en-CA"/>
        </w:rPr>
      </w:pPr>
      <w:bookmarkStart w:id="107" w:name="_Ref322259664"/>
      <w:r w:rsidRPr="00DC31D2">
        <w:rPr>
          <w:lang w:val="en-CA"/>
        </w:rPr>
        <w:t>Figure </w:t>
      </w:r>
      <w:r w:rsidR="00EB5209" w:rsidRPr="00123B31">
        <w:rPr>
          <w:lang w:val="en-CA"/>
        </w:rPr>
        <w:fldChar w:fldCharType="begin"/>
      </w:r>
      <w:r w:rsidR="00EB5209" w:rsidRPr="00127BBE">
        <w:rPr>
          <w:lang w:val="en-CA"/>
        </w:rPr>
        <w:instrText xml:space="preserve"> SEQ Figure \* ARABIC </w:instrText>
      </w:r>
      <w:r w:rsidR="00EB5209" w:rsidRPr="00123B31">
        <w:rPr>
          <w:lang w:val="en-CA"/>
        </w:rPr>
        <w:fldChar w:fldCharType="separate"/>
      </w:r>
      <w:r w:rsidR="00390FD0">
        <w:rPr>
          <w:noProof/>
          <w:lang w:val="en-CA"/>
        </w:rPr>
        <w:t>3</w:t>
      </w:r>
      <w:r w:rsidR="00EB5209" w:rsidRPr="00123B31">
        <w:rPr>
          <w:lang w:val="en-CA"/>
        </w:rPr>
        <w:fldChar w:fldCharType="end"/>
      </w:r>
      <w:bookmarkEnd w:id="107"/>
      <w:r w:rsidRPr="00127BBE">
        <w:rPr>
          <w:lang w:val="en-CA"/>
        </w:rPr>
        <w:t xml:space="preserve"> – </w:t>
      </w:r>
      <w:r w:rsidR="001F1A45">
        <w:rPr>
          <w:lang w:val="en-CA"/>
        </w:rPr>
        <w:t>Graph</w:t>
      </w:r>
      <w:r w:rsidR="001F1A45" w:rsidRPr="00127BBE">
        <w:rPr>
          <w:lang w:val="en-CA"/>
        </w:rPr>
        <w:t xml:space="preserve"> </w:t>
      </w:r>
      <w:r w:rsidRPr="00127BBE">
        <w:rPr>
          <w:lang w:val="en-CA"/>
        </w:rPr>
        <w:t xml:space="preserve">of the </w:t>
      </w:r>
      <w:r w:rsidR="00616459" w:rsidRPr="00127BBE">
        <w:rPr>
          <w:lang w:val="en-CA"/>
        </w:rPr>
        <w:t xml:space="preserve">inverse of </w:t>
      </w:r>
      <w:r w:rsidR="00AE1AAA">
        <w:rPr>
          <w:lang w:val="en-CA"/>
        </w:rPr>
        <w:t xml:space="preserve">the </w:t>
      </w:r>
      <w:r w:rsidRPr="00127BBE">
        <w:rPr>
          <w:lang w:val="en-CA"/>
        </w:rPr>
        <w:t>PQ</w:t>
      </w:r>
      <w:r w:rsidR="00774D00">
        <w:rPr>
          <w:lang w:val="en-CA"/>
        </w:rPr>
        <w:t xml:space="preserve"> </w:t>
      </w:r>
      <w:r w:rsidR="00002391">
        <w:rPr>
          <w:lang w:val="en-CA"/>
        </w:rPr>
        <w:t>EOTF</w:t>
      </w:r>
      <w:r w:rsidR="00983561" w:rsidRPr="00127BBE">
        <w:rPr>
          <w:lang w:val="en-CA"/>
        </w:rPr>
        <w:t>,</w:t>
      </w:r>
      <w:r w:rsidR="00774D00">
        <w:rPr>
          <w:lang w:val="en-CA"/>
        </w:rPr>
        <w:br/>
        <w:t xml:space="preserve">the </w:t>
      </w:r>
      <w:r w:rsidR="00E56F0A">
        <w:rPr>
          <w:lang w:val="en-CA"/>
        </w:rPr>
        <w:t xml:space="preserve">inverse of </w:t>
      </w:r>
      <w:r w:rsidR="00774D00">
        <w:rPr>
          <w:lang w:val="en-CA"/>
        </w:rPr>
        <w:t xml:space="preserve">the </w:t>
      </w:r>
      <w:r w:rsidR="00256EA0">
        <w:rPr>
          <w:lang w:val="en-CA"/>
        </w:rPr>
        <w:t xml:space="preserve">Rec. </w:t>
      </w:r>
      <w:r w:rsidR="001F1A45" w:rsidRPr="00EA3782">
        <w:rPr>
          <w:lang w:val="en-GB"/>
        </w:rPr>
        <w:t xml:space="preserve">ITU-R </w:t>
      </w:r>
      <w:r w:rsidR="00616459" w:rsidRPr="00127BBE">
        <w:rPr>
          <w:lang w:val="en-CA"/>
        </w:rPr>
        <w:t>BT.1886</w:t>
      </w:r>
      <w:r w:rsidR="00774D00">
        <w:rPr>
          <w:lang w:val="en-CA"/>
        </w:rPr>
        <w:t xml:space="preserve"> </w:t>
      </w:r>
      <w:r w:rsidR="00002391">
        <w:rPr>
          <w:lang w:val="en-CA"/>
        </w:rPr>
        <w:t>EOTF</w:t>
      </w:r>
      <w:r w:rsidR="005B3E8C" w:rsidRPr="00127BBE">
        <w:rPr>
          <w:lang w:val="en-CA"/>
        </w:rPr>
        <w:t>,</w:t>
      </w:r>
      <w:r w:rsidR="00616459" w:rsidRPr="00127BBE">
        <w:rPr>
          <w:lang w:val="en-CA"/>
        </w:rPr>
        <w:t xml:space="preserve"> and </w:t>
      </w:r>
      <w:r w:rsidR="00774D00">
        <w:rPr>
          <w:lang w:val="en-CA"/>
        </w:rPr>
        <w:t xml:space="preserve">the </w:t>
      </w:r>
      <w:r w:rsidR="00256EA0">
        <w:rPr>
          <w:lang w:val="en-CA"/>
        </w:rPr>
        <w:t xml:space="preserve">Rec. </w:t>
      </w:r>
      <w:r w:rsidR="001F1A45" w:rsidRPr="00EA3782">
        <w:rPr>
          <w:lang w:val="en-GB"/>
        </w:rPr>
        <w:t xml:space="preserve">ITU-R </w:t>
      </w:r>
      <w:r w:rsidR="00983561" w:rsidRPr="00127BBE">
        <w:rPr>
          <w:lang w:val="en-CA"/>
        </w:rPr>
        <w:t>BT.709</w:t>
      </w:r>
      <w:r w:rsidR="00616459" w:rsidRPr="00127BBE">
        <w:rPr>
          <w:lang w:val="en-CA"/>
        </w:rPr>
        <w:t xml:space="preserve"> </w:t>
      </w:r>
      <w:r w:rsidR="00002391">
        <w:rPr>
          <w:lang w:val="en-CA"/>
        </w:rPr>
        <w:t>O</w:t>
      </w:r>
      <w:r w:rsidR="00E06CC8">
        <w:rPr>
          <w:lang w:val="en-CA"/>
        </w:rPr>
        <w:t>E</w:t>
      </w:r>
      <w:r w:rsidR="00002391">
        <w:rPr>
          <w:lang w:val="en-CA"/>
        </w:rPr>
        <w:t>TF</w:t>
      </w:r>
      <w:r w:rsidRPr="00127BBE">
        <w:rPr>
          <w:lang w:val="en-CA"/>
        </w:rPr>
        <w:t>.</w:t>
      </w:r>
      <w:r w:rsidR="005844C4">
        <w:rPr>
          <w:lang w:val="en-CA"/>
        </w:rPr>
        <w:t xml:space="preserve"> </w:t>
      </w:r>
    </w:p>
    <w:p w14:paraId="225C6207" w14:textId="0D706651" w:rsidR="00317B07" w:rsidRPr="002A2F2A" w:rsidRDefault="00317B07">
      <w:pPr>
        <w:tabs>
          <w:tab w:val="clear" w:pos="792"/>
          <w:tab w:val="clear" w:pos="1195"/>
          <w:tab w:val="clear" w:pos="1584"/>
          <w:tab w:val="clear" w:pos="1987"/>
          <w:tab w:val="left" w:pos="794"/>
          <w:tab w:val="left" w:pos="1191"/>
          <w:tab w:val="left" w:pos="1588"/>
          <w:tab w:val="left" w:pos="1985"/>
        </w:tabs>
      </w:pPr>
      <w:r w:rsidRPr="00127BBE">
        <w:t xml:space="preserve">This process is applied to all R, G, and B linear light samples, </w:t>
      </w:r>
      <w:r w:rsidR="00250BC9" w:rsidRPr="00127BBE">
        <w:t>where each component is a number between 0</w:t>
      </w:r>
      <w:r w:rsidR="00AB5C19" w:rsidRPr="00127BBE">
        <w:t>.0</w:t>
      </w:r>
      <w:r w:rsidR="00250BC9" w:rsidRPr="00127BBE">
        <w:t xml:space="preserve"> (representing no light) and 1.0 (representing 10 000 </w:t>
      </w:r>
      <w:r w:rsidR="005D4E17">
        <w:t>cd/m</w:t>
      </w:r>
      <w:r w:rsidR="005D4E17" w:rsidRPr="007703AC">
        <w:rPr>
          <w:vertAlign w:val="superscript"/>
        </w:rPr>
        <w:t>2</w:t>
      </w:r>
      <w:r w:rsidR="00250BC9" w:rsidRPr="00127BBE">
        <w:t xml:space="preserve">). This results </w:t>
      </w:r>
      <w:r w:rsidRPr="00127BBE">
        <w:t xml:space="preserve">in their </w:t>
      </w:r>
      <w:r w:rsidR="00754DAF" w:rsidRPr="00127BBE">
        <w:t>non-linear</w:t>
      </w:r>
      <w:r w:rsidRPr="00127BBE">
        <w:t xml:space="preserve"> counterparts R</w:t>
      </w:r>
      <w:r w:rsidR="007027E0" w:rsidRPr="00127BBE">
        <w:sym w:font="Symbol" w:char="F0A2"/>
      </w:r>
      <w:r w:rsidRPr="00127BBE">
        <w:t>, G</w:t>
      </w:r>
      <w:r w:rsidR="007027E0" w:rsidRPr="00127BBE">
        <w:sym w:font="Symbol" w:char="F0A2"/>
      </w:r>
      <w:r w:rsidRPr="00127BBE">
        <w:t>, and B</w:t>
      </w:r>
      <w:r w:rsidR="007027E0" w:rsidRPr="00127BBE">
        <w:sym w:font="Symbol" w:char="F0A2"/>
      </w:r>
      <w:r w:rsidRPr="00127BBE">
        <w:t xml:space="preserve"> </w:t>
      </w:r>
      <w:r w:rsidRPr="002A2F2A">
        <w:t>as follows.</w:t>
      </w:r>
    </w:p>
    <w:p w14:paraId="4D2961D0" w14:textId="3D4D7E6B" w:rsidR="00D238FF" w:rsidRPr="00DC31D2" w:rsidRDefault="00317B07">
      <w:pPr>
        <w:tabs>
          <w:tab w:val="clear" w:pos="792"/>
          <w:tab w:val="clear" w:pos="1195"/>
          <w:tab w:val="clear" w:pos="1584"/>
          <w:tab w:val="clear" w:pos="1987"/>
          <w:tab w:val="left" w:pos="794"/>
          <w:tab w:val="left" w:pos="1191"/>
          <w:tab w:val="left" w:pos="1588"/>
          <w:tab w:val="left" w:pos="1985"/>
        </w:tabs>
      </w:pPr>
      <w:r w:rsidRPr="00123D62">
        <w:tab/>
      </w:r>
      <m:oMath>
        <m:r>
          <m:rPr>
            <m:sty m:val="p"/>
          </m:rPr>
          <w:rPr>
            <w:rFonts w:ascii="Cambria Math" w:hAnsi="Cambria Math"/>
          </w:rPr>
          <m:t>R</m:t>
        </m:r>
        <m:r>
          <m:rPr>
            <m:sty m:val="p"/>
          </m:rPr>
          <w:rPr>
            <w:rFonts w:ascii="Cambria Math" w:hAnsi="Cambria Math"/>
          </w:rPr>
          <w:sym w:font="Symbol" w:char="F0A2"/>
        </m:r>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r>
          <m:rPr>
            <m:sty m:val="p"/>
          </m:rPr>
          <w:rPr>
            <w:rFonts w:ascii="Cambria Math" w:hAnsi="Cambria Math"/>
          </w:rPr>
          <m:t>( R )</m:t>
        </m:r>
      </m:oMath>
      <w:r w:rsidRPr="00127BBE">
        <w:tab/>
      </w:r>
      <w:r w:rsidR="0056402A">
        <w:tab/>
      </w:r>
      <w:r w:rsidRPr="00127BBE">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7</w:t>
      </w:r>
      <w:r w:rsidRPr="00DC31D2">
        <w:fldChar w:fldCharType="end"/>
      </w:r>
      <w:r w:rsidRPr="00127BBE">
        <w:t>)</w:t>
      </w:r>
    </w:p>
    <w:p w14:paraId="479A360A" w14:textId="4F987CD1" w:rsidR="00317B07" w:rsidRPr="00127BBE" w:rsidRDefault="00317B07" w:rsidP="00317B07">
      <w:r w:rsidRPr="002A2F2A">
        <w:tab/>
      </w:r>
      <m:oMath>
        <m:r>
          <m:rPr>
            <m:sty m:val="p"/>
          </m:rPr>
          <w:rPr>
            <w:rFonts w:ascii="Cambria Math" w:hAnsi="Cambria Math"/>
          </w:rPr>
          <m:t>G</m:t>
        </m:r>
        <m:r>
          <m:rPr>
            <m:sty m:val="p"/>
          </m:rPr>
          <w:rPr>
            <w:rFonts w:ascii="Cambria Math" w:hAnsi="Cambria Math"/>
          </w:rPr>
          <w:sym w:font="Symbol" w:char="F0A2"/>
        </m:r>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r>
          <m:rPr>
            <m:sty m:val="p"/>
          </m:rPr>
          <w:rPr>
            <w:rFonts w:ascii="Cambria Math" w:hAnsi="Cambria Math"/>
          </w:rPr>
          <m:t>( G )</m:t>
        </m:r>
      </m:oMath>
      <w:r w:rsidRPr="00127BBE">
        <w:tab/>
      </w:r>
      <w:r w:rsidR="0056402A">
        <w:tab/>
      </w:r>
      <w:r w:rsidRPr="00127BBE">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8</w:t>
      </w:r>
      <w:r w:rsidRPr="00DC31D2">
        <w:fldChar w:fldCharType="end"/>
      </w:r>
      <w:r w:rsidRPr="00127BBE">
        <w:t>)</w:t>
      </w:r>
    </w:p>
    <w:p w14:paraId="0217F06F" w14:textId="50129716" w:rsidR="00317B07" w:rsidRPr="00127BBE" w:rsidRDefault="00317B07" w:rsidP="00317B07">
      <w:r w:rsidRPr="00DC31D2">
        <w:tab/>
      </w:r>
      <m:oMath>
        <m:r>
          <m:rPr>
            <m:sty m:val="p"/>
          </m:rPr>
          <w:rPr>
            <w:rFonts w:ascii="Cambria Math" w:hAnsi="Cambria Math"/>
          </w:rPr>
          <m:t>B</m:t>
        </m:r>
        <m:r>
          <m:rPr>
            <m:sty m:val="p"/>
          </m:rPr>
          <w:rPr>
            <w:rFonts w:ascii="Cambria Math" w:hAnsi="Cambria Math"/>
          </w:rPr>
          <w:sym w:font="Symbol" w:char="F0A2"/>
        </m:r>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r>
          <m:rPr>
            <m:sty m:val="p"/>
          </m:rPr>
          <w:rPr>
            <w:rFonts w:ascii="Cambria Math" w:hAnsi="Cambria Math"/>
          </w:rPr>
          <m:t>( B )</m:t>
        </m:r>
      </m:oMath>
      <w:r w:rsidRPr="00127BBE">
        <w:tab/>
      </w:r>
      <w:r w:rsidR="0056402A">
        <w:tab/>
      </w:r>
      <w:r w:rsidRPr="00127BBE">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9</w:t>
      </w:r>
      <w:r w:rsidRPr="00DC31D2">
        <w:fldChar w:fldCharType="end"/>
      </w:r>
      <w:r w:rsidRPr="00127BBE">
        <w:t>)</w:t>
      </w:r>
    </w:p>
    <w:p w14:paraId="6B6F7AC8" w14:textId="42D782A9" w:rsidR="00166E51" w:rsidRPr="00127BBE" w:rsidRDefault="008A58E3" w:rsidP="00DF65DD">
      <w:r>
        <w:t xml:space="preserve">The resulting </w:t>
      </w:r>
      <w:r w:rsidR="005844C4">
        <w:t xml:space="preserve">values for </w:t>
      </w:r>
      <w:r w:rsidR="00B80139" w:rsidRPr="00B80139">
        <w:t>R</w:t>
      </w:r>
      <w:r w:rsidR="00146568">
        <w:sym w:font="Symbol" w:char="F0A2"/>
      </w:r>
      <w:r w:rsidR="00B80139" w:rsidRPr="00B80139">
        <w:t>, G</w:t>
      </w:r>
      <w:r w:rsidR="00146568">
        <w:sym w:font="Symbol" w:char="F0A2"/>
      </w:r>
      <w:r w:rsidR="005844C4">
        <w:t xml:space="preserve">, </w:t>
      </w:r>
      <w:r w:rsidR="00B80139">
        <w:t xml:space="preserve">and </w:t>
      </w:r>
      <w:r w:rsidR="00B80139" w:rsidRPr="00B80139">
        <w:t>B</w:t>
      </w:r>
      <w:r w:rsidR="00146568">
        <w:sym w:font="Symbol" w:char="F0A2"/>
      </w:r>
      <w:r w:rsidR="00B80139">
        <w:t xml:space="preserve"> are numbers between 0.0 and 1.0. </w:t>
      </w:r>
      <w:r w:rsidR="00117BAA" w:rsidRPr="00DC31D2">
        <w:t xml:space="preserve">Although it is, in general, recommended to perform this conversion process using </w:t>
      </w:r>
      <w:r w:rsidR="00A07345">
        <w:t>Formula</w:t>
      </w:r>
      <w:r w:rsidR="00117BAA" w:rsidRPr="00123D62">
        <w:t xml:space="preserve"> </w:t>
      </w:r>
      <w:r w:rsidR="00117BAA" w:rsidRPr="00DC31D2">
        <w:fldChar w:fldCharType="begin"/>
      </w:r>
      <w:r w:rsidR="00117BAA" w:rsidRPr="00127BBE">
        <w:instrText xml:space="preserve"> REF OETF_PQ \h </w:instrText>
      </w:r>
      <w:r w:rsidR="00117BAA" w:rsidRPr="00DC31D2">
        <w:fldChar w:fldCharType="separate"/>
      </w:r>
      <w:r w:rsidR="00390FD0">
        <w:rPr>
          <w:noProof/>
        </w:rPr>
        <w:t>7</w:t>
      </w:r>
      <w:r w:rsidR="00390FD0" w:rsidRPr="00127BBE">
        <w:noBreakHyphen/>
      </w:r>
      <w:r w:rsidR="00390FD0">
        <w:rPr>
          <w:noProof/>
        </w:rPr>
        <w:t>1</w:t>
      </w:r>
      <w:r w:rsidR="00117BAA" w:rsidRPr="00DC31D2">
        <w:fldChar w:fldCharType="end"/>
      </w:r>
      <w:r w:rsidR="003C71DD" w:rsidRPr="00127BBE">
        <w:t xml:space="preserve"> </w:t>
      </w:r>
      <w:r w:rsidR="003C71DD" w:rsidRPr="00DC31D2">
        <w:t>directly</w:t>
      </w:r>
      <w:r w:rsidR="00117BAA" w:rsidRPr="002A2F2A">
        <w:t>, this, h</w:t>
      </w:r>
      <w:r w:rsidR="00117BAA" w:rsidRPr="00123D62">
        <w:t>owever</w:t>
      </w:r>
      <w:r w:rsidR="003A28FC" w:rsidRPr="007C37A2">
        <w:t>,</w:t>
      </w:r>
      <w:r w:rsidR="00117BAA" w:rsidRPr="001A5B18">
        <w:t xml:space="preserve"> may not be possible </w:t>
      </w:r>
      <w:r w:rsidR="003A28FC" w:rsidRPr="006036B2">
        <w:t>in some</w:t>
      </w:r>
      <w:r w:rsidR="00117BAA" w:rsidRPr="00CB1566">
        <w:t xml:space="preserve"> implementations given the complexity of the computation. Instead, look-up tables </w:t>
      </w:r>
      <w:r w:rsidR="00B93C00" w:rsidRPr="00CB1566">
        <w:t xml:space="preserve">(LUT) </w:t>
      </w:r>
      <w:r w:rsidR="00117BAA" w:rsidRPr="00223C47">
        <w:t xml:space="preserve">may be preferred. </w:t>
      </w:r>
      <w:r w:rsidR="003A28FC" w:rsidRPr="00C3785B">
        <w:t xml:space="preserve">Due to </w:t>
      </w:r>
      <w:r w:rsidR="00117BAA" w:rsidRPr="008D4437">
        <w:t>the characteristics</w:t>
      </w:r>
      <w:r w:rsidR="00B93C00" w:rsidRPr="00606335">
        <w:t xml:space="preserve"> of the conversion</w:t>
      </w:r>
      <w:r w:rsidR="00117BAA" w:rsidRPr="00B571D9">
        <w:t xml:space="preserve"> and the desire to achieve high precision for both </w:t>
      </w:r>
      <w:r w:rsidR="00B93C00" w:rsidRPr="00B571D9">
        <w:t>low/dark and high values, it</w:t>
      </w:r>
      <w:r w:rsidR="00117BAA" w:rsidRPr="00127BBE">
        <w:t xml:space="preserve"> is </w:t>
      </w:r>
      <w:r w:rsidR="00B93C00" w:rsidRPr="00127BBE">
        <w:t xml:space="preserve">highly </w:t>
      </w:r>
      <w:r w:rsidR="00117BAA" w:rsidRPr="00127BBE">
        <w:t xml:space="preserve">recommended </w:t>
      </w:r>
      <w:r w:rsidR="00B93C00" w:rsidRPr="00127BBE">
        <w:t>that, in such scenario, a non-uniform</w:t>
      </w:r>
      <w:r w:rsidR="00ED2462" w:rsidRPr="00127BBE">
        <w:t>ly indexed</w:t>
      </w:r>
      <w:r w:rsidR="00B93C00" w:rsidRPr="00127BBE">
        <w:t xml:space="preserve"> LUT interpolator is used</w:t>
      </w:r>
      <w:r w:rsidR="00B37A5A">
        <w:t xml:space="preserve"> </w:t>
      </w:r>
      <w:r w:rsidR="00503384">
        <w:t>as described in [StromPCS2016]</w:t>
      </w:r>
      <w:r w:rsidR="00B93C00" w:rsidRPr="00127BBE">
        <w:t>. Such schemes can achieve relatively high accuracy/minimum approximation error for the conversion, while achieving considerable memory savings.</w:t>
      </w:r>
    </w:p>
    <w:p w14:paraId="2EC64E29" w14:textId="50451D49" w:rsidR="00B93C00" w:rsidRPr="00473C7B" w:rsidRDefault="00B93C00" w:rsidP="00B93C00">
      <w:pPr>
        <w:pStyle w:val="Heading3"/>
        <w:rPr>
          <w:lang w:val="fr-CH"/>
        </w:rPr>
      </w:pPr>
      <w:bookmarkStart w:id="108" w:name="_Ref448496369"/>
      <w:bookmarkStart w:id="109" w:name="_Ref322361445"/>
      <w:bookmarkStart w:id="110" w:name="_Toc466493641"/>
      <w:proofErr w:type="spellStart"/>
      <w:r w:rsidRPr="00473C7B">
        <w:rPr>
          <w:lang w:val="fr-CH"/>
        </w:rPr>
        <w:t>Colo</w:t>
      </w:r>
      <w:r w:rsidR="005A33FB" w:rsidRPr="00473C7B">
        <w:rPr>
          <w:lang w:val="fr-CH"/>
        </w:rPr>
        <w:t>u</w:t>
      </w:r>
      <w:r w:rsidRPr="00473C7B">
        <w:rPr>
          <w:lang w:val="fr-CH"/>
        </w:rPr>
        <w:t>r</w:t>
      </w:r>
      <w:proofErr w:type="spellEnd"/>
      <w:r w:rsidRPr="00473C7B">
        <w:rPr>
          <w:lang w:val="fr-CH"/>
        </w:rPr>
        <w:t xml:space="preserve"> </w:t>
      </w:r>
      <w:proofErr w:type="spellStart"/>
      <w:r w:rsidR="005A33FB" w:rsidRPr="00473C7B">
        <w:rPr>
          <w:lang w:val="fr-CH"/>
        </w:rPr>
        <w:t>r</w:t>
      </w:r>
      <w:r w:rsidRPr="00473C7B">
        <w:rPr>
          <w:lang w:val="fr-CH"/>
        </w:rPr>
        <w:t>epresentation</w:t>
      </w:r>
      <w:proofErr w:type="spellEnd"/>
      <w:r w:rsidRPr="00473C7B">
        <w:rPr>
          <w:lang w:val="fr-CH"/>
        </w:rPr>
        <w:t xml:space="preserve"> </w:t>
      </w:r>
      <w:proofErr w:type="gramStart"/>
      <w:r w:rsidR="005A33FB" w:rsidRPr="00473C7B">
        <w:rPr>
          <w:lang w:val="fr-CH"/>
        </w:rPr>
        <w:t>c</w:t>
      </w:r>
      <w:r w:rsidRPr="00473C7B">
        <w:rPr>
          <w:lang w:val="fr-CH"/>
        </w:rPr>
        <w:t>onversion:</w:t>
      </w:r>
      <w:proofErr w:type="gramEnd"/>
      <w:r w:rsidRPr="00473C7B">
        <w:rPr>
          <w:lang w:val="fr-CH"/>
        </w:rPr>
        <w:t xml:space="preserve"> R</w:t>
      </w:r>
      <w:r w:rsidR="00674513" w:rsidRPr="00127BBE">
        <w:sym w:font="Symbol" w:char="F0A2"/>
      </w:r>
      <w:r w:rsidRPr="00473C7B">
        <w:rPr>
          <w:lang w:val="fr-CH"/>
        </w:rPr>
        <w:t>G</w:t>
      </w:r>
      <w:r w:rsidR="00674513" w:rsidRPr="00127BBE">
        <w:sym w:font="Symbol" w:char="F0A2"/>
      </w:r>
      <w:r w:rsidRPr="00473C7B">
        <w:rPr>
          <w:lang w:val="fr-CH"/>
        </w:rPr>
        <w:t>B</w:t>
      </w:r>
      <w:r w:rsidR="00674513" w:rsidRPr="00127BBE">
        <w:sym w:font="Symbol" w:char="F0A2"/>
      </w:r>
      <w:r w:rsidRPr="00473C7B">
        <w:rPr>
          <w:lang w:val="fr-CH"/>
        </w:rPr>
        <w:t xml:space="preserve"> to </w:t>
      </w:r>
      <w:r w:rsidR="00BE7ECA" w:rsidRPr="00473C7B">
        <w:rPr>
          <w:lang w:val="fr-CH"/>
        </w:rPr>
        <w:t>n</w:t>
      </w:r>
      <w:r w:rsidRPr="00473C7B">
        <w:rPr>
          <w:lang w:val="fr-CH"/>
        </w:rPr>
        <w:t>on</w:t>
      </w:r>
      <w:r w:rsidR="00030AD7" w:rsidRPr="00473C7B">
        <w:rPr>
          <w:lang w:val="fr-CH"/>
        </w:rPr>
        <w:t>-</w:t>
      </w:r>
      <w:r w:rsidR="00BE7ECA" w:rsidRPr="00473C7B">
        <w:rPr>
          <w:lang w:val="fr-CH"/>
        </w:rPr>
        <w:t>c</w:t>
      </w:r>
      <w:r w:rsidRPr="00473C7B">
        <w:rPr>
          <w:lang w:val="fr-CH"/>
        </w:rPr>
        <w:t xml:space="preserve">onstant </w:t>
      </w:r>
      <w:r w:rsidR="00BE7ECA" w:rsidRPr="00473C7B">
        <w:rPr>
          <w:lang w:val="fr-CH"/>
        </w:rPr>
        <w:t>l</w:t>
      </w:r>
      <w:r w:rsidRPr="00473C7B">
        <w:rPr>
          <w:lang w:val="fr-CH"/>
        </w:rPr>
        <w:t>uminance Y</w:t>
      </w:r>
      <w:r w:rsidR="00674513" w:rsidRPr="00127BBE">
        <w:sym w:font="Symbol" w:char="F0A2"/>
      </w:r>
      <w:proofErr w:type="spellStart"/>
      <w:r w:rsidRPr="00473C7B">
        <w:rPr>
          <w:lang w:val="fr-CH"/>
        </w:rPr>
        <w:t>CbCr</w:t>
      </w:r>
      <w:bookmarkEnd w:id="108"/>
      <w:bookmarkEnd w:id="109"/>
      <w:bookmarkEnd w:id="110"/>
      <w:proofErr w:type="spellEnd"/>
    </w:p>
    <w:p w14:paraId="08B13CE9" w14:textId="4F58EAED" w:rsidR="007B768E" w:rsidRPr="00DC31D2" w:rsidRDefault="00317B07" w:rsidP="007B768E">
      <w:r w:rsidRPr="00127BBE">
        <w:t xml:space="preserve">Conversion from </w:t>
      </w:r>
      <w:r w:rsidR="00C610D7" w:rsidRPr="00127BBE">
        <w:t>the R</w:t>
      </w:r>
      <w:r w:rsidR="00674513" w:rsidRPr="00127BBE">
        <w:sym w:font="Symbol" w:char="F0A2"/>
      </w:r>
      <w:r w:rsidR="00C610D7" w:rsidRPr="00127BBE">
        <w:t>G</w:t>
      </w:r>
      <w:r w:rsidR="00674513" w:rsidRPr="00127BBE">
        <w:sym w:font="Symbol" w:char="F0A2"/>
      </w:r>
      <w:r w:rsidR="00C610D7" w:rsidRPr="00127BBE">
        <w:t>B</w:t>
      </w:r>
      <w:r w:rsidR="00674513" w:rsidRPr="00127BBE">
        <w:sym w:font="Symbol" w:char="F0A2"/>
      </w:r>
      <w:r w:rsidR="00C610D7" w:rsidRPr="00127BBE">
        <w:t xml:space="preserve"> to the </w:t>
      </w:r>
      <w:r w:rsidR="00BE7ECA">
        <w:t>n</w:t>
      </w:r>
      <w:r w:rsidR="00C610D7" w:rsidRPr="00127BBE">
        <w:t>on</w:t>
      </w:r>
      <w:r w:rsidR="00030AD7">
        <w:t>-</w:t>
      </w:r>
      <w:r w:rsidR="00BE7ECA">
        <w:t>c</w:t>
      </w:r>
      <w:r w:rsidR="00C610D7" w:rsidRPr="00127BBE">
        <w:t xml:space="preserve">onstant </w:t>
      </w:r>
      <w:r w:rsidR="00BE7ECA">
        <w:t>l</w:t>
      </w:r>
      <w:r w:rsidR="00C610D7" w:rsidRPr="00127BBE">
        <w:t>uminance Y</w:t>
      </w:r>
      <w:r w:rsidR="00674513" w:rsidRPr="00127BBE">
        <w:sym w:font="Symbol" w:char="F0A2"/>
      </w:r>
      <w:proofErr w:type="spellStart"/>
      <w:r w:rsidR="00C610D7" w:rsidRPr="00127BBE">
        <w:t>CbCr</w:t>
      </w:r>
      <w:proofErr w:type="spellEnd"/>
      <w:r w:rsidR="00C610D7" w:rsidRPr="00127BBE">
        <w:t xml:space="preserve"> representation is commonly performed using a 3</w:t>
      </w:r>
      <w:r w:rsidR="0074114A" w:rsidRPr="0074114A">
        <w:t>×</w:t>
      </w:r>
      <w:r w:rsidR="00C610D7" w:rsidRPr="00127BBE">
        <w:t>3 matrix conversion process of the form</w:t>
      </w:r>
      <w:r w:rsidR="007B768E" w:rsidRPr="00DC31D2">
        <w:t>:</w:t>
      </w:r>
    </w:p>
    <w:p w14:paraId="127A6B19" w14:textId="45ECACFB" w:rsidR="007B768E" w:rsidRPr="00127BBE" w:rsidRDefault="007B768E" w:rsidP="007B768E">
      <w:pPr>
        <w:spacing w:beforeLines="50" w:before="120" w:afterLines="50" w:after="120"/>
      </w:pPr>
      <w:r w:rsidRPr="002A2F2A">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rPr>
                    <m:t>Cb</m:t>
                  </m:r>
                </m:e>
              </m:mr>
              <m:mr>
                <m:e>
                  <m:r>
                    <m:rPr>
                      <m:sty m:val="p"/>
                    </m:rPr>
                    <w:rPr>
                      <w:rFonts w:ascii="Cambria Math" w:hAnsi="Cambria Math"/>
                    </w:rPr>
                    <m:t>Cr</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rPr>
                        <m:t>w</m:t>
                      </m:r>
                    </m:e>
                    <m:sub>
                      <m:r>
                        <w:rPr>
                          <w:rFonts w:ascii="Cambria Math" w:hAnsi="Cambria Math"/>
                        </w:rPr>
                        <m:t>CbB</m:t>
                      </m:r>
                    </m:sub>
                  </m:sSub>
                </m:e>
              </m:mr>
              <m:mr>
                <m:e>
                  <m:sSub>
                    <m:sSubPr>
                      <m:ctrlPr>
                        <w:rPr>
                          <w:rFonts w:ascii="Cambria Math" w:hAnsi="Cambria Math"/>
                          <w:i/>
                        </w:rPr>
                      </m:ctrlPr>
                    </m:sSubPr>
                    <m:e>
                      <m:r>
                        <w:rPr>
                          <w:rFonts w:ascii="Cambria Math" w:hAnsi="Cambria Math"/>
                        </w:rPr>
                        <m:t>w</m:t>
                      </m:r>
                    </m:e>
                    <m:sub>
                      <m:r>
                        <w:rPr>
                          <w:rFonts w:ascii="Cambria Math" w:hAnsi="Cambria Math"/>
                        </w:rPr>
                        <m:t>CrR</m:t>
                      </m:r>
                    </m:sub>
                  </m:sSub>
                </m:e>
                <m:e>
                  <m:sSub>
                    <m:sSubPr>
                      <m:ctrlPr>
                        <w:rPr>
                          <w:rFonts w:ascii="Cambria Math" w:hAnsi="Cambria Math"/>
                          <w:i/>
                        </w:rPr>
                      </m:ctrlPr>
                    </m:sSubPr>
                    <m:e>
                      <m:r>
                        <w:rPr>
                          <w:rFonts w:ascii="Cambria Math" w:hAnsi="Cambria Math"/>
                        </w:rPr>
                        <m:t>w</m:t>
                      </m:r>
                    </m:e>
                    <m:sub>
                      <m:r>
                        <w:rPr>
                          <w:rFonts w:ascii="Cambria Math" w:hAnsi="Cambria Math"/>
                        </w:rPr>
                        <m:t>CrG</m:t>
                      </m:r>
                    </m:sub>
                  </m:sSub>
                </m:e>
                <m:e>
                  <m:sSub>
                    <m:sSubPr>
                      <m:ctrlPr>
                        <w:rPr>
                          <w:rFonts w:ascii="Cambria Math" w:hAnsi="Cambria Math"/>
                          <w:i/>
                        </w:rPr>
                      </m:ctrlPr>
                    </m:sSubPr>
                    <m:e>
                      <m:r>
                        <w:rPr>
                          <w:rFonts w:ascii="Cambria Math" w:hAnsi="Cambria Math"/>
                        </w:rPr>
                        <m:t>w</m:t>
                      </m:r>
                    </m:e>
                    <m:sub>
                      <m:r>
                        <w:rPr>
                          <w:rFonts w:ascii="Cambria Math" w:hAnsi="Cambria Math"/>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rsidR="0056402A">
        <w:tab/>
      </w:r>
      <w:r w:rsidR="00AE1D37">
        <w:tab/>
      </w:r>
      <w:r w:rsidRPr="002A2F2A">
        <w:t>(</w:t>
      </w:r>
      <w:bookmarkStart w:id="111" w:name="RGBtoYCbC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10</w:t>
      </w:r>
      <w:r w:rsidRPr="00DC31D2">
        <w:fldChar w:fldCharType="end"/>
      </w:r>
      <w:bookmarkEnd w:id="111"/>
      <w:r w:rsidRPr="00127BBE">
        <w:t>)</w:t>
      </w:r>
    </w:p>
    <w:p w14:paraId="7D6B5740" w14:textId="7EAF11A4" w:rsidR="00780442" w:rsidRPr="00127BBE" w:rsidRDefault="007B768E" w:rsidP="00780442">
      <w:pPr>
        <w:spacing w:beforeLines="50" w:before="120" w:afterLines="50" w:after="120"/>
      </w:pPr>
      <w:r w:rsidRPr="00DC31D2">
        <w:t>w</w:t>
      </w:r>
      <w:r w:rsidR="00C610D7" w:rsidRPr="002A2F2A">
        <w:t>her</w:t>
      </w:r>
      <w:r w:rsidR="00222EB7" w:rsidRPr="00123D62">
        <w:t xml:space="preserve">e </w:t>
      </w:r>
      <w:proofErr w:type="spellStart"/>
      <w:r w:rsidR="00222EB7" w:rsidRPr="007C37A2">
        <w:rPr>
          <w:i/>
        </w:rPr>
        <w:t>w</w:t>
      </w:r>
      <w:r w:rsidR="00222EB7" w:rsidRPr="001A5B18">
        <w:rPr>
          <w:i/>
          <w:vertAlign w:val="subscript"/>
        </w:rPr>
        <w:t>YR</w:t>
      </w:r>
      <w:proofErr w:type="spellEnd"/>
      <w:r w:rsidR="00222EB7" w:rsidRPr="006036B2">
        <w:t xml:space="preserve">, </w:t>
      </w:r>
      <w:proofErr w:type="spellStart"/>
      <w:r w:rsidR="00222EB7" w:rsidRPr="00CB1566">
        <w:rPr>
          <w:i/>
        </w:rPr>
        <w:t>w</w:t>
      </w:r>
      <w:r w:rsidR="00222EB7" w:rsidRPr="00CB1566">
        <w:rPr>
          <w:i/>
          <w:vertAlign w:val="subscript"/>
        </w:rPr>
        <w:t>YG</w:t>
      </w:r>
      <w:proofErr w:type="spellEnd"/>
      <w:r w:rsidR="00222EB7" w:rsidRPr="00223C47">
        <w:t xml:space="preserve">, </w:t>
      </w:r>
      <w:proofErr w:type="spellStart"/>
      <w:r w:rsidR="00222EB7" w:rsidRPr="00C3785B">
        <w:rPr>
          <w:i/>
        </w:rPr>
        <w:t>w</w:t>
      </w:r>
      <w:r w:rsidR="00222EB7" w:rsidRPr="008D4437">
        <w:rPr>
          <w:i/>
          <w:vertAlign w:val="subscript"/>
        </w:rPr>
        <w:t>YB</w:t>
      </w:r>
      <w:proofErr w:type="spellEnd"/>
      <w:r w:rsidR="00222EB7" w:rsidRPr="00606335">
        <w:t xml:space="preserve">, </w:t>
      </w:r>
      <w:proofErr w:type="spellStart"/>
      <w:r w:rsidR="00222EB7" w:rsidRPr="00B571D9">
        <w:rPr>
          <w:i/>
        </w:rPr>
        <w:t>w</w:t>
      </w:r>
      <w:r w:rsidR="00222EB7" w:rsidRPr="00B571D9">
        <w:rPr>
          <w:i/>
          <w:vertAlign w:val="subscript"/>
        </w:rPr>
        <w:t>CbR</w:t>
      </w:r>
      <w:proofErr w:type="spellEnd"/>
      <w:r w:rsidR="00222EB7" w:rsidRPr="00B571D9">
        <w:t xml:space="preserve">, </w:t>
      </w:r>
      <w:proofErr w:type="spellStart"/>
      <w:r w:rsidR="00222EB7" w:rsidRPr="00B571D9">
        <w:rPr>
          <w:i/>
        </w:rPr>
        <w:t>w</w:t>
      </w:r>
      <w:r w:rsidR="00222EB7" w:rsidRPr="00B571D9">
        <w:rPr>
          <w:i/>
          <w:vertAlign w:val="subscript"/>
        </w:rPr>
        <w:t>CbG</w:t>
      </w:r>
      <w:proofErr w:type="spellEnd"/>
      <w:r w:rsidR="00222EB7" w:rsidRPr="00127BBE">
        <w:t xml:space="preserve">, </w:t>
      </w:r>
      <w:proofErr w:type="spellStart"/>
      <w:r w:rsidR="00222EB7" w:rsidRPr="00127BBE">
        <w:rPr>
          <w:i/>
        </w:rPr>
        <w:t>w</w:t>
      </w:r>
      <w:r w:rsidR="00222EB7" w:rsidRPr="00127BBE">
        <w:rPr>
          <w:i/>
          <w:vertAlign w:val="subscript"/>
        </w:rPr>
        <w:t>CbB</w:t>
      </w:r>
      <w:proofErr w:type="spellEnd"/>
      <w:r w:rsidR="00222EB7" w:rsidRPr="00127BBE">
        <w:t xml:space="preserve">, </w:t>
      </w:r>
      <w:proofErr w:type="spellStart"/>
      <w:r w:rsidR="00222EB7" w:rsidRPr="00127BBE">
        <w:rPr>
          <w:i/>
        </w:rPr>
        <w:t>w</w:t>
      </w:r>
      <w:r w:rsidR="00222EB7" w:rsidRPr="00127BBE">
        <w:rPr>
          <w:i/>
          <w:vertAlign w:val="subscript"/>
        </w:rPr>
        <w:t>CbR</w:t>
      </w:r>
      <w:proofErr w:type="spellEnd"/>
      <w:r w:rsidR="00222EB7" w:rsidRPr="00127BBE">
        <w:t xml:space="preserve">, </w:t>
      </w:r>
      <w:proofErr w:type="spellStart"/>
      <w:r w:rsidR="00222EB7" w:rsidRPr="00127BBE">
        <w:rPr>
          <w:i/>
        </w:rPr>
        <w:t>w</w:t>
      </w:r>
      <w:r w:rsidR="00222EB7" w:rsidRPr="00127BBE">
        <w:rPr>
          <w:i/>
          <w:vertAlign w:val="subscript"/>
        </w:rPr>
        <w:t>CbG</w:t>
      </w:r>
      <w:proofErr w:type="spellEnd"/>
      <w:r w:rsidR="00222EB7" w:rsidRPr="00127BBE">
        <w:t xml:space="preserve">, and </w:t>
      </w:r>
      <w:proofErr w:type="spellStart"/>
      <w:r w:rsidR="00222EB7" w:rsidRPr="00127BBE">
        <w:rPr>
          <w:i/>
        </w:rPr>
        <w:t>w</w:t>
      </w:r>
      <w:r w:rsidR="00222EB7" w:rsidRPr="00127BBE">
        <w:rPr>
          <w:i/>
          <w:vertAlign w:val="subscript"/>
        </w:rPr>
        <w:t>CbB</w:t>
      </w:r>
      <w:proofErr w:type="spellEnd"/>
      <w:r w:rsidR="00222EB7" w:rsidRPr="00127BBE">
        <w:t xml:space="preserve"> a</w:t>
      </w:r>
      <w:r w:rsidR="0060332C" w:rsidRPr="00127BBE">
        <w:t>re constants</w:t>
      </w:r>
      <w:r w:rsidR="00326445" w:rsidRPr="00127BBE">
        <w:t>. The values for</w:t>
      </w:r>
      <w:r w:rsidR="00326445" w:rsidRPr="00127BBE">
        <w:rPr>
          <w:i/>
        </w:rPr>
        <w:t xml:space="preserve"> </w:t>
      </w:r>
      <w:proofErr w:type="spellStart"/>
      <w:r w:rsidR="00A93596" w:rsidRPr="00127BBE">
        <w:rPr>
          <w:i/>
        </w:rPr>
        <w:t>w</w:t>
      </w:r>
      <w:r w:rsidR="00326445" w:rsidRPr="00127BBE">
        <w:rPr>
          <w:i/>
          <w:vertAlign w:val="subscript"/>
        </w:rPr>
        <w:t>YR</w:t>
      </w:r>
      <w:proofErr w:type="spellEnd"/>
      <w:r w:rsidR="00326445" w:rsidRPr="00127BBE">
        <w:t xml:space="preserve">, </w:t>
      </w:r>
      <w:proofErr w:type="spellStart"/>
      <w:r w:rsidR="00A93596" w:rsidRPr="00127BBE">
        <w:rPr>
          <w:i/>
        </w:rPr>
        <w:t>w</w:t>
      </w:r>
      <w:r w:rsidR="00326445" w:rsidRPr="00127BBE">
        <w:rPr>
          <w:i/>
          <w:vertAlign w:val="subscript"/>
        </w:rPr>
        <w:t>YG</w:t>
      </w:r>
      <w:proofErr w:type="spellEnd"/>
      <w:r w:rsidR="00326445" w:rsidRPr="00127BBE">
        <w:t xml:space="preserve">, and </w:t>
      </w:r>
      <w:proofErr w:type="spellStart"/>
      <w:r w:rsidR="00A93596" w:rsidRPr="00127BBE">
        <w:rPr>
          <w:i/>
        </w:rPr>
        <w:t>w</w:t>
      </w:r>
      <w:r w:rsidR="00326445" w:rsidRPr="00127BBE">
        <w:rPr>
          <w:i/>
          <w:vertAlign w:val="subscript"/>
        </w:rPr>
        <w:t>YB</w:t>
      </w:r>
      <w:proofErr w:type="spellEnd"/>
      <w:r w:rsidR="00326445" w:rsidRPr="00127BBE">
        <w:t xml:space="preserve">, are set to </w:t>
      </w:r>
      <w:proofErr w:type="gramStart"/>
      <w:r w:rsidR="00326445" w:rsidRPr="00127BBE">
        <w:t>exactly the same</w:t>
      </w:r>
      <w:proofErr w:type="gramEnd"/>
      <w:r w:rsidR="00326445" w:rsidRPr="00127BBE">
        <w:t xml:space="preserve"> values used to convert R, G, and B data to the CIE 1931 Y (luminance) signal. For </w:t>
      </w:r>
      <w:r w:rsidR="00256EA0">
        <w:t xml:space="preserve">Rec. </w:t>
      </w:r>
      <w:r w:rsidR="001F1A45">
        <w:t xml:space="preserve">ITU-R </w:t>
      </w:r>
      <w:r w:rsidR="00326445" w:rsidRPr="00127BBE">
        <w:t>BT.</w:t>
      </w:r>
      <w:r w:rsidR="00DD6B22">
        <w:t>2100</w:t>
      </w:r>
      <w:r w:rsidR="00DD6B22" w:rsidRPr="00127BBE">
        <w:t xml:space="preserve"> </w:t>
      </w:r>
      <w:r w:rsidR="00326445" w:rsidRPr="00127BBE">
        <w:t>colour primaries</w:t>
      </w:r>
      <w:r w:rsidR="00256EA0">
        <w:t>,</w:t>
      </w:r>
      <w:r w:rsidR="00326445" w:rsidRPr="00127BBE">
        <w:t xml:space="preserve"> these are </w:t>
      </w:r>
      <w:r w:rsidR="0060332C" w:rsidRPr="00127BBE">
        <w:t xml:space="preserve">defined as </w:t>
      </w:r>
      <w:r w:rsidR="00780442" w:rsidRPr="00127BBE">
        <w:t>follows:</w:t>
      </w:r>
    </w:p>
    <w:p w14:paraId="19FF22CC" w14:textId="485022B4"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m:t>
        </m:r>
        <m:r>
          <w:rPr>
            <w:rFonts w:ascii="Cambria Math" w:hAnsi="Cambria Math"/>
          </w:rPr>
          <m:t xml:space="preserve"> </m:t>
        </m:r>
        <m:r>
          <w:rPr>
            <w:rFonts w:ascii="Cambria Math" w:hAnsi="Cambria Math" w:hint="eastAsia"/>
          </w:rPr>
          <m:t>7</m:t>
        </m:r>
      </m:oMath>
      <w:r w:rsidRPr="00DC31D2">
        <w:tab/>
      </w:r>
      <w:r w:rsidR="0056402A">
        <w:tab/>
      </w:r>
      <w:r w:rsidRPr="00DC31D2">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11</w:t>
      </w:r>
      <w:r w:rsidRPr="00DC31D2">
        <w:fldChar w:fldCharType="end"/>
      </w:r>
      <w:r w:rsidRPr="00127BBE">
        <w:t>)</w:t>
      </w:r>
    </w:p>
    <w:p w14:paraId="6BE698FD" w14:textId="4397F3CD"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m:t>
        </m:r>
        <m:r>
          <w:rPr>
            <w:rFonts w:ascii="Cambria Math" w:hAnsi="Cambria Math"/>
          </w:rPr>
          <m:t xml:space="preserve"> </m:t>
        </m:r>
        <m:r>
          <w:rPr>
            <w:rFonts w:ascii="Cambria Math" w:hAnsi="Cambria Math" w:hint="eastAsia"/>
          </w:rPr>
          <m:t>0</m:t>
        </m:r>
      </m:oMath>
      <w:r w:rsidRPr="00DC31D2">
        <w:tab/>
      </w:r>
      <w:r w:rsidR="0056402A">
        <w:tab/>
      </w:r>
      <w:r w:rsidRPr="00DC31D2">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12</w:t>
      </w:r>
      <w:r w:rsidRPr="00DC31D2">
        <w:fldChar w:fldCharType="end"/>
      </w:r>
      <w:r w:rsidRPr="00127BBE">
        <w:t>)</w:t>
      </w:r>
    </w:p>
    <w:p w14:paraId="08881A8C" w14:textId="2360FBCB"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m:t>
        </m:r>
        <m:r>
          <w:rPr>
            <w:rFonts w:ascii="Cambria Math" w:hAnsi="Cambria Math"/>
          </w:rPr>
          <m:t xml:space="preserve"> </m:t>
        </m:r>
        <m:r>
          <w:rPr>
            <w:rFonts w:ascii="Cambria Math" w:hAnsi="Cambria Math" w:hint="eastAsia"/>
          </w:rPr>
          <m:t>3</m:t>
        </m:r>
      </m:oMath>
      <w:r w:rsidR="0060332C" w:rsidRPr="002A2F2A">
        <w:tab/>
      </w:r>
      <w:r w:rsidR="0056402A">
        <w:tab/>
      </w:r>
      <w:r w:rsidR="0060332C" w:rsidRPr="002A2F2A">
        <w:t>(</w:t>
      </w:r>
      <w:r w:rsidR="0060332C" w:rsidRPr="00DC31D2">
        <w:fldChar w:fldCharType="begin"/>
      </w:r>
      <w:r w:rsidR="0060332C" w:rsidRPr="00127BBE">
        <w:instrText xml:space="preserve"> STYLEREF 1 \s </w:instrText>
      </w:r>
      <w:r w:rsidR="0060332C" w:rsidRPr="00DC31D2">
        <w:fldChar w:fldCharType="separate"/>
      </w:r>
      <w:r w:rsidR="00390FD0">
        <w:rPr>
          <w:noProof/>
        </w:rPr>
        <w:t>7</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390FD0">
        <w:rPr>
          <w:noProof/>
        </w:rPr>
        <w:t>13</w:t>
      </w:r>
      <w:r w:rsidR="0060332C" w:rsidRPr="00DC31D2">
        <w:fldChar w:fldCharType="end"/>
      </w:r>
      <w:r w:rsidR="0060332C" w:rsidRPr="00127BBE">
        <w:t>)</w:t>
      </w:r>
    </w:p>
    <w:p w14:paraId="0CC7B76E" w14:textId="49614FDC" w:rsidR="00780442" w:rsidRPr="00127BBE" w:rsidRDefault="00D40721" w:rsidP="00F438BD">
      <w:pPr>
        <w:keepNext/>
      </w:pPr>
      <w:r>
        <w:lastRenderedPageBreak/>
        <w:t xml:space="preserve">The resulting value </w:t>
      </w:r>
      <w:r w:rsidR="005844C4">
        <w:t xml:space="preserve">for </w:t>
      </w:r>
      <w:r>
        <w:t>Y</w:t>
      </w:r>
      <w:r w:rsidRPr="00D40721">
        <w:t>′</w:t>
      </w:r>
      <w:r>
        <w:t xml:space="preserve"> will be between 0.0 and 1.0. </w:t>
      </w:r>
      <w:r w:rsidR="005E4D8F">
        <w:t>T</w:t>
      </w:r>
      <w:r w:rsidR="00163C10" w:rsidRPr="00606335">
        <w:t xml:space="preserve">he values of the </w:t>
      </w:r>
      <w:r w:rsidR="00780442" w:rsidRPr="00B571D9">
        <w:t xml:space="preserve">constants </w:t>
      </w:r>
      <w:proofErr w:type="spellStart"/>
      <w:r w:rsidR="00780442" w:rsidRPr="00B571D9">
        <w:rPr>
          <w:i/>
        </w:rPr>
        <w:t>w</w:t>
      </w:r>
      <w:r w:rsidR="00780442" w:rsidRPr="00B571D9">
        <w:rPr>
          <w:i/>
          <w:vertAlign w:val="subscript"/>
        </w:rPr>
        <w:t>CbR</w:t>
      </w:r>
      <w:proofErr w:type="spellEnd"/>
      <w:r w:rsidR="00780442" w:rsidRPr="00B571D9">
        <w:t xml:space="preserve">, </w:t>
      </w:r>
      <w:proofErr w:type="spellStart"/>
      <w:r w:rsidR="00780442" w:rsidRPr="00127BBE">
        <w:rPr>
          <w:i/>
        </w:rPr>
        <w:t>w</w:t>
      </w:r>
      <w:r w:rsidR="00780442" w:rsidRPr="00127BBE">
        <w:rPr>
          <w:i/>
          <w:vertAlign w:val="subscript"/>
        </w:rPr>
        <w:t>CbG</w:t>
      </w:r>
      <w:proofErr w:type="spellEnd"/>
      <w:r w:rsidR="00780442" w:rsidRPr="00127BBE">
        <w:t xml:space="preserve">, </w:t>
      </w:r>
      <w:proofErr w:type="spellStart"/>
      <w:r w:rsidR="00780442" w:rsidRPr="00127BBE">
        <w:rPr>
          <w:i/>
        </w:rPr>
        <w:t>w</w:t>
      </w:r>
      <w:r w:rsidR="00780442" w:rsidRPr="00127BBE">
        <w:rPr>
          <w:i/>
          <w:vertAlign w:val="subscript"/>
        </w:rPr>
        <w:t>CbB</w:t>
      </w:r>
      <w:proofErr w:type="spellEnd"/>
      <w:r w:rsidR="00780442" w:rsidRPr="00127BBE">
        <w:t xml:space="preserve">,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R</w:t>
      </w:r>
      <w:proofErr w:type="spellEnd"/>
      <w:r w:rsidR="00780442" w:rsidRPr="00127BBE">
        <w:t xml:space="preserve">,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G</w:t>
      </w:r>
      <w:proofErr w:type="spellEnd"/>
      <w:r w:rsidR="00780442" w:rsidRPr="00127BBE">
        <w:t xml:space="preserve">, and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B</w:t>
      </w:r>
      <w:proofErr w:type="spellEnd"/>
      <w:r w:rsidR="00780442" w:rsidRPr="00127BBE">
        <w:t xml:space="preserve"> are</w:t>
      </w:r>
      <w:r w:rsidR="00163C10" w:rsidRPr="00127BBE">
        <w:t xml:space="preserve"> computed in a manner that the resulting </w:t>
      </w:r>
      <w:proofErr w:type="spellStart"/>
      <w:r w:rsidR="00163C10" w:rsidRPr="00127BBE">
        <w:t>Cb</w:t>
      </w:r>
      <w:proofErr w:type="spellEnd"/>
      <w:r w:rsidR="00163C10" w:rsidRPr="00127BBE">
        <w:t xml:space="preserve"> and Cr components are always within the [</w:t>
      </w:r>
      <w:r w:rsidR="00873CD4" w:rsidRPr="00617CB8">
        <w:rPr>
          <w:noProof/>
        </w:rPr>
        <w:t>−</w:t>
      </w:r>
      <w:r w:rsidR="00163C10" w:rsidRPr="00127BBE">
        <w:t xml:space="preserve">0.5, 0.5] range. This results in the following </w:t>
      </w:r>
      <w:r w:rsidR="00780442" w:rsidRPr="00127BBE">
        <w:t>values:</w:t>
      </w:r>
    </w:p>
    <w:p w14:paraId="64D4BD77" w14:textId="580BEBE1"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m:rPr>
            <m:sty m:val="p"/>
          </m:rPr>
          <w:rPr>
            <w:rFonts w:ascii="Cambria Math" w:hAnsi="Cambria Math"/>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rsidR="00F04FDC">
        <w:t xml:space="preserve"> </w:t>
      </w:r>
      <w:r w:rsidRPr="00CB1566">
        <w:tab/>
      </w:r>
      <w:r w:rsidRPr="00CB1566">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14</w:t>
      </w:r>
      <w:r w:rsidRPr="00DC31D2">
        <w:fldChar w:fldCharType="end"/>
      </w:r>
      <w:r w:rsidRPr="00127BBE">
        <w:t>)</w:t>
      </w:r>
    </w:p>
    <w:p w14:paraId="50757B83" w14:textId="324A7A0D"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rsidR="00F04FDC">
        <w:t xml:space="preserve"> </w:t>
      </w:r>
      <w:r w:rsidRPr="007C37A2">
        <w:tab/>
      </w:r>
      <w:r w:rsidRPr="007C37A2">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15</w:t>
      </w:r>
      <w:r w:rsidRPr="00DC31D2">
        <w:fldChar w:fldCharType="end"/>
      </w:r>
      <w:r w:rsidRPr="00127BBE">
        <w:t>)</w:t>
      </w:r>
    </w:p>
    <w:p w14:paraId="46101F0A" w14:textId="781DA8A6"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16</w:t>
      </w:r>
      <w:r w:rsidRPr="00DC31D2">
        <w:fldChar w:fldCharType="end"/>
      </w:r>
      <w:r w:rsidRPr="00127BBE">
        <w:t>)</w:t>
      </w:r>
    </w:p>
    <w:p w14:paraId="7383A34A" w14:textId="130A79A5"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17</w:t>
      </w:r>
      <w:r w:rsidRPr="00DC31D2">
        <w:fldChar w:fldCharType="end"/>
      </w:r>
      <w:r w:rsidRPr="00127BBE">
        <w:t>)</w:t>
      </w:r>
    </w:p>
    <w:p w14:paraId="1C1C33DD" w14:textId="69C93002"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7C37A2">
        <w:t xml:space="preserve"> </w:t>
      </w:r>
      <w:r w:rsidRPr="007C37A2">
        <w:tab/>
      </w:r>
      <w:r w:rsidRPr="007C37A2">
        <w:tab/>
        <w:t>(</w:t>
      </w:r>
      <w:r w:rsidRPr="00DC31D2">
        <w:fldChar w:fldCharType="begin"/>
      </w:r>
      <w:r w:rsidRPr="00127BBE">
        <w:instrText xml:space="preserve"> STYLEREF 1 \s </w:instrText>
      </w:r>
      <w:r w:rsidRPr="00DC31D2">
        <w:fldChar w:fldCharType="separate"/>
      </w:r>
      <w:r w:rsidR="00390FD0">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18</w:t>
      </w:r>
      <w:r w:rsidRPr="00DC31D2">
        <w:fldChar w:fldCharType="end"/>
      </w:r>
      <w:r w:rsidRPr="00127BBE">
        <w:t>)</w:t>
      </w:r>
    </w:p>
    <w:p w14:paraId="00FE6102" w14:textId="2C95301D"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xml:space="preserve"> </m:t>
        </m:r>
        <m:r>
          <w:rPr>
            <w:rFonts w:ascii="Cambria Math" w:hAnsi="Cambria Math" w:hint="eastAsia"/>
          </w:rPr>
          <m:t>295</m:t>
        </m:r>
      </m:oMath>
      <w:r w:rsidR="00F04FDC">
        <w:t xml:space="preserve"> </w:t>
      </w:r>
      <w:r w:rsidR="0060332C" w:rsidRPr="001A5B18">
        <w:tab/>
      </w:r>
      <w:r w:rsidR="0060332C" w:rsidRPr="001A5B18">
        <w:tab/>
        <w:t>(</w:t>
      </w:r>
      <w:r w:rsidR="0060332C" w:rsidRPr="00DC31D2">
        <w:fldChar w:fldCharType="begin"/>
      </w:r>
      <w:r w:rsidR="0060332C" w:rsidRPr="00127BBE">
        <w:instrText xml:space="preserve"> STYLEREF 1 \s </w:instrText>
      </w:r>
      <w:r w:rsidR="0060332C" w:rsidRPr="00DC31D2">
        <w:fldChar w:fldCharType="separate"/>
      </w:r>
      <w:r w:rsidR="00390FD0">
        <w:rPr>
          <w:noProof/>
        </w:rPr>
        <w:t>7</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390FD0">
        <w:rPr>
          <w:noProof/>
        </w:rPr>
        <w:t>19</w:t>
      </w:r>
      <w:r w:rsidR="0060332C" w:rsidRPr="00DC31D2">
        <w:fldChar w:fldCharType="end"/>
      </w:r>
      <w:r w:rsidR="0060332C" w:rsidRPr="00127BBE">
        <w:t>)</w:t>
      </w:r>
    </w:p>
    <w:p w14:paraId="4800D12D" w14:textId="357FC270" w:rsidR="00C610D7" w:rsidRPr="002A2F2A" w:rsidRDefault="003C3C23" w:rsidP="00DF65DD">
      <w:pPr>
        <w:spacing w:beforeLines="50" w:before="120" w:afterLines="50" w:after="120"/>
      </w:pPr>
      <w:r w:rsidRPr="007C37A2">
        <w:t xml:space="preserve">An alternative </w:t>
      </w:r>
      <w:r w:rsidR="00CB2382" w:rsidRPr="001A5B18">
        <w:t xml:space="preserve">method to perform the same </w:t>
      </w:r>
      <w:r w:rsidRPr="006036B2">
        <w:t>conversion process is presented in</w:t>
      </w:r>
      <w:r w:rsidR="00963E63">
        <w:t xml:space="preserve"> Rec. ITU-R BT.2020 and Rec. ITU-R BT.2100</w:t>
      </w:r>
      <w:r w:rsidR="00CB2382" w:rsidRPr="00127BBE">
        <w:t>,</w:t>
      </w:r>
      <w:r w:rsidR="00283B9D" w:rsidRPr="00DC31D2">
        <w:t xml:space="preserve"> where </w:t>
      </w:r>
      <w:r w:rsidR="00283B9D" w:rsidRPr="00123D62">
        <w:t xml:space="preserve">the chroma components </w:t>
      </w:r>
      <w:r w:rsidR="00531D9A" w:rsidRPr="001A5B18">
        <w:t xml:space="preserve">are </w:t>
      </w:r>
      <w:r w:rsidR="00283B9D" w:rsidRPr="006036B2">
        <w:t>computed after the conversion of the luma component</w:t>
      </w:r>
      <w:r w:rsidR="004D523C" w:rsidRPr="00CB1566">
        <w:t xml:space="preserve"> </w:t>
      </w:r>
      <w:proofErr w:type="gramStart"/>
      <w:r w:rsidR="004D523C" w:rsidRPr="00CB1566">
        <w:t>according to</w:t>
      </w:r>
      <w:proofErr w:type="gramEnd"/>
      <w:r w:rsidR="004D523C" w:rsidRPr="00CB1566">
        <w:t xml:space="preserve"> </w:t>
      </w:r>
      <w:r w:rsidR="00A07345">
        <w:t>Formula</w:t>
      </w:r>
      <w:r w:rsidR="00A505F5" w:rsidRPr="00CB1566">
        <w:t xml:space="preserve"> </w:t>
      </w:r>
      <w:r w:rsidR="004D523C" w:rsidRPr="00DC31D2">
        <w:fldChar w:fldCharType="begin"/>
      </w:r>
      <w:r w:rsidR="004D523C" w:rsidRPr="00127BBE">
        <w:instrText xml:space="preserve"> REF RGBtoYCbCr \h </w:instrText>
      </w:r>
      <w:r w:rsidR="004D523C" w:rsidRPr="00DC31D2">
        <w:fldChar w:fldCharType="separate"/>
      </w:r>
      <w:r w:rsidR="00390FD0">
        <w:rPr>
          <w:noProof/>
        </w:rPr>
        <w:t>7</w:t>
      </w:r>
      <w:r w:rsidR="00390FD0" w:rsidRPr="00127BBE">
        <w:noBreakHyphen/>
      </w:r>
      <w:r w:rsidR="00390FD0">
        <w:rPr>
          <w:noProof/>
        </w:rPr>
        <w:t>10</w:t>
      </w:r>
      <w:r w:rsidR="004D523C" w:rsidRPr="00DC31D2">
        <w:fldChar w:fldCharType="end"/>
      </w:r>
      <w:r w:rsidR="00283B9D" w:rsidRPr="00DC31D2">
        <w:t xml:space="preserve"> as follows:</w:t>
      </w:r>
    </w:p>
    <w:p w14:paraId="626591B3" w14:textId="59951BCD" w:rsidR="00C610D7" w:rsidRPr="00127BBE" w:rsidRDefault="00CB2382" w:rsidP="00C610D7">
      <w:pPr>
        <w:spacing w:beforeLines="50" w:before="120" w:afterLines="50" w:after="120"/>
      </w:pPr>
      <w:r w:rsidRPr="00123D62">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alpha</m:t>
            </m:r>
          </m:den>
        </m:f>
      </m:oMath>
      <w:r w:rsidR="00C610D7" w:rsidRPr="00127BBE">
        <w:tab/>
      </w:r>
      <w:r w:rsidR="00C610D7" w:rsidRPr="00127BBE">
        <w:tab/>
      </w:r>
      <w:r w:rsidRPr="00DC31D2">
        <w:tab/>
      </w:r>
      <w:r w:rsidR="00C610D7" w:rsidRPr="002A2F2A">
        <w:t>(</w:t>
      </w:r>
      <w:r w:rsidR="00C610D7" w:rsidRPr="00DC31D2">
        <w:fldChar w:fldCharType="begin"/>
      </w:r>
      <w:r w:rsidR="00C610D7" w:rsidRPr="00127BBE">
        <w:instrText xml:space="preserve"> STYLEREF 1 \s </w:instrText>
      </w:r>
      <w:r w:rsidR="00C610D7" w:rsidRPr="00DC31D2">
        <w:fldChar w:fldCharType="separate"/>
      </w:r>
      <w:r w:rsidR="00390FD0">
        <w:rPr>
          <w:noProof/>
        </w:rPr>
        <w:t>7</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390FD0">
        <w:rPr>
          <w:noProof/>
        </w:rPr>
        <w:t>20</w:t>
      </w:r>
      <w:r w:rsidR="00C610D7" w:rsidRPr="00DC31D2">
        <w:fldChar w:fldCharType="end"/>
      </w:r>
      <w:r w:rsidR="00C610D7" w:rsidRPr="00127BBE">
        <w:t>)</w:t>
      </w:r>
    </w:p>
    <w:p w14:paraId="6D935E82" w14:textId="347DC48B" w:rsidR="00C610D7" w:rsidRPr="00127BBE" w:rsidRDefault="00CB2382" w:rsidP="00C610D7">
      <w:pPr>
        <w:spacing w:beforeLines="50" w:before="120" w:afterLines="50" w:after="120"/>
      </w:pPr>
      <w:r w:rsidRPr="00DC31D2">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beta</m:t>
            </m:r>
          </m:den>
        </m:f>
      </m:oMath>
      <w:r w:rsidR="00C610D7" w:rsidRPr="00127BBE">
        <w:tab/>
      </w:r>
      <w:r w:rsidRPr="00DC31D2">
        <w:tab/>
      </w:r>
      <w:r w:rsidR="00A27014" w:rsidRPr="002A2F2A">
        <w:tab/>
      </w:r>
      <w:r w:rsidR="00C610D7" w:rsidRPr="00123D62">
        <w:t>(</w:t>
      </w:r>
      <w:r w:rsidR="00C610D7" w:rsidRPr="00DC31D2">
        <w:fldChar w:fldCharType="begin"/>
      </w:r>
      <w:r w:rsidR="00C610D7" w:rsidRPr="00127BBE">
        <w:instrText xml:space="preserve"> STYLEREF 1 \s </w:instrText>
      </w:r>
      <w:r w:rsidR="00C610D7" w:rsidRPr="00DC31D2">
        <w:fldChar w:fldCharType="separate"/>
      </w:r>
      <w:r w:rsidR="00390FD0">
        <w:rPr>
          <w:noProof/>
        </w:rPr>
        <w:t>7</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390FD0">
        <w:rPr>
          <w:noProof/>
        </w:rPr>
        <w:t>21</w:t>
      </w:r>
      <w:r w:rsidR="00C610D7" w:rsidRPr="00DC31D2">
        <w:fldChar w:fldCharType="end"/>
      </w:r>
      <w:r w:rsidR="00C610D7" w:rsidRPr="00127BBE">
        <w:t>)</w:t>
      </w:r>
    </w:p>
    <w:p w14:paraId="499DA34D" w14:textId="77777777" w:rsidR="009F1A20" w:rsidRPr="00DC31D2" w:rsidRDefault="00CB2382" w:rsidP="00DF65DD">
      <w:r w:rsidRPr="00DC31D2">
        <w:t xml:space="preserve">with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127BBE">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127BBE">
        <w:t xml:space="preserve">. </w:t>
      </w:r>
    </w:p>
    <w:p w14:paraId="5EB8D982" w14:textId="046B71A8" w:rsidR="004D523C" w:rsidRPr="00CB1566" w:rsidRDefault="006462A0" w:rsidP="00183D04">
      <w:r w:rsidRPr="00EE7755">
        <w:rPr>
          <w:lang w:val="en-GB" w:eastAsia="ko-KR"/>
        </w:rPr>
        <w:t xml:space="preserve">This </w:t>
      </w:r>
      <w:proofErr w:type="gramStart"/>
      <w:r w:rsidR="00183D04">
        <w:rPr>
          <w:lang w:val="en-GB" w:eastAsia="ko-KR"/>
        </w:rPr>
        <w:t>can be seen as</w:t>
      </w:r>
      <w:proofErr w:type="gramEnd"/>
      <w:r w:rsidRPr="00EE7755">
        <w:rPr>
          <w:lang w:val="en-GB" w:eastAsia="ko-KR"/>
        </w:rPr>
        <w:t xml:space="preserve"> equivalent to the matrix presented in </w:t>
      </w:r>
      <w:r w:rsidR="00A07345">
        <w:rPr>
          <w:lang w:val="en-GB" w:eastAsia="ko-KR"/>
        </w:rPr>
        <w:t>Formula</w:t>
      </w:r>
      <w:r w:rsidR="00A505F5" w:rsidRPr="00EE7755">
        <w:rPr>
          <w:lang w:val="en-GB" w:eastAsia="ko-KR"/>
        </w:rPr>
        <w:t xml:space="preserve"> </w:t>
      </w:r>
      <w:r w:rsidR="003421DB" w:rsidRPr="00DC31D2">
        <w:fldChar w:fldCharType="begin"/>
      </w:r>
      <w:r w:rsidR="003421DB" w:rsidRPr="00127BBE">
        <w:instrText xml:space="preserve"> REF RGBtoYCbCr \h </w:instrText>
      </w:r>
      <w:r w:rsidR="003421DB" w:rsidRPr="00DC31D2">
        <w:fldChar w:fldCharType="separate"/>
      </w:r>
      <w:r w:rsidR="00390FD0">
        <w:rPr>
          <w:noProof/>
        </w:rPr>
        <w:t>7</w:t>
      </w:r>
      <w:r w:rsidR="00390FD0" w:rsidRPr="00127BBE">
        <w:noBreakHyphen/>
      </w:r>
      <w:r w:rsidR="00390FD0">
        <w:rPr>
          <w:noProof/>
        </w:rPr>
        <w:t>10</w:t>
      </w:r>
      <w:r w:rsidR="003421DB" w:rsidRPr="00DC31D2">
        <w:fldChar w:fldCharType="end"/>
      </w:r>
      <w:r w:rsidRPr="00EE7755">
        <w:rPr>
          <w:lang w:val="en-GB" w:eastAsia="ko-KR"/>
        </w:rPr>
        <w:t>.</w:t>
      </w:r>
    </w:p>
    <w:p w14:paraId="747D27D1" w14:textId="28F3EE42" w:rsidR="00386F45" w:rsidRPr="00DC31D2" w:rsidRDefault="00386F45" w:rsidP="00DF65DD">
      <w:r w:rsidRPr="00223C47">
        <w:t>Th</w:t>
      </w:r>
      <w:r w:rsidRPr="00C3785B">
        <w:t xml:space="preserve">e </w:t>
      </w:r>
      <w:r w:rsidR="00A93596" w:rsidRPr="008D4437">
        <w:t>inverse process, i.e. converting Y</w:t>
      </w:r>
      <w:r w:rsidR="00674513" w:rsidRPr="00127BBE">
        <w:sym w:font="Symbol" w:char="F0A2"/>
      </w:r>
      <w:r w:rsidR="00857343" w:rsidRPr="00127BBE">
        <w:t xml:space="preserve">, </w:t>
      </w:r>
      <w:proofErr w:type="spellStart"/>
      <w:r w:rsidR="00A93596" w:rsidRPr="00DC31D2">
        <w:t>Cb</w:t>
      </w:r>
      <w:proofErr w:type="spellEnd"/>
      <w:r w:rsidR="00857343" w:rsidRPr="002A2F2A">
        <w:t xml:space="preserve">, and </w:t>
      </w:r>
      <w:r w:rsidR="00A93596" w:rsidRPr="00123D62">
        <w:t>Cr data back to R</w:t>
      </w:r>
      <w:r w:rsidR="00674513" w:rsidRPr="00127BBE">
        <w:sym w:font="Symbol" w:char="F0A2"/>
      </w:r>
      <w:r w:rsidR="00A93596" w:rsidRPr="00127BBE">
        <w:t>, G</w:t>
      </w:r>
      <w:r w:rsidR="00674513" w:rsidRPr="00127BBE">
        <w:sym w:font="Symbol" w:char="F0A2"/>
      </w:r>
      <w:r w:rsidR="00A93596" w:rsidRPr="00127BBE">
        <w:t>, and B</w:t>
      </w:r>
      <w:r w:rsidR="00674513" w:rsidRPr="00127BBE">
        <w:sym w:font="Symbol" w:char="F0A2"/>
      </w:r>
      <w:r w:rsidR="00A93596" w:rsidRPr="00127BBE">
        <w:t xml:space="preserve"> data</w:t>
      </w:r>
      <w:r w:rsidR="00857343" w:rsidRPr="00DC31D2">
        <w:t>,</w:t>
      </w:r>
      <w:r w:rsidR="00A93596" w:rsidRPr="002A2F2A">
        <w:t xml:space="preserve"> is </w:t>
      </w:r>
      <w:r w:rsidR="00A07345">
        <w:t>described</w:t>
      </w:r>
      <w:r w:rsidR="00A07345" w:rsidRPr="002A2F2A">
        <w:t xml:space="preserve"> </w:t>
      </w:r>
      <w:r w:rsidR="00A93596" w:rsidRPr="002A2F2A">
        <w:t xml:space="preserve">in </w:t>
      </w:r>
      <w:r w:rsidR="007C75D5">
        <w:t>clause</w:t>
      </w:r>
      <w:r w:rsidR="007C75D5" w:rsidRPr="002A2F2A">
        <w:t xml:space="preserve"> </w:t>
      </w:r>
      <w:r w:rsidR="00A93596" w:rsidRPr="00DC31D2">
        <w:fldChar w:fldCharType="begin"/>
      </w:r>
      <w:r w:rsidR="00A93596" w:rsidRPr="00127BBE">
        <w:instrText xml:space="preserve"> REF _Ref450128232 \r \h </w:instrText>
      </w:r>
      <w:r w:rsidR="00A93596" w:rsidRPr="00DC31D2">
        <w:fldChar w:fldCharType="separate"/>
      </w:r>
      <w:r w:rsidR="0052088C">
        <w:t>10.4</w:t>
      </w:r>
      <w:r w:rsidR="00A93596" w:rsidRPr="00DC31D2">
        <w:fldChar w:fldCharType="end"/>
      </w:r>
      <w:r w:rsidR="00A93596" w:rsidRPr="00127BBE">
        <w:t xml:space="preserve">. </w:t>
      </w:r>
    </w:p>
    <w:p w14:paraId="006D63BB" w14:textId="413D1FCB" w:rsidR="009F1A20" w:rsidRPr="006036B2" w:rsidRDefault="009F1A20" w:rsidP="009F1A20">
      <w:pPr>
        <w:pStyle w:val="Heading3"/>
      </w:pPr>
      <w:bookmarkStart w:id="112" w:name="_Ref448495371"/>
      <w:bookmarkStart w:id="113" w:name="_Ref322359688"/>
      <w:bookmarkStart w:id="114" w:name="_Toc466493642"/>
      <w:r w:rsidRPr="002A2F2A">
        <w:t xml:space="preserve">Chroma </w:t>
      </w:r>
      <w:r w:rsidR="005A33FB" w:rsidRPr="00123D62">
        <w:t>d</w:t>
      </w:r>
      <w:r w:rsidRPr="007C37A2">
        <w:t>own</w:t>
      </w:r>
      <w:r w:rsidR="005A33FB" w:rsidRPr="001A5B18">
        <w:t>-</w:t>
      </w:r>
      <w:r w:rsidRPr="006036B2">
        <w:t>conversion</w:t>
      </w:r>
      <w:bookmarkEnd w:id="112"/>
      <w:bookmarkEnd w:id="113"/>
      <w:bookmarkEnd w:id="114"/>
    </w:p>
    <w:p w14:paraId="7F97B87F" w14:textId="207124DA" w:rsidR="000708C0" w:rsidRPr="002A2F2A" w:rsidRDefault="006B2919" w:rsidP="009F1A20">
      <w:r w:rsidRPr="00CB1566">
        <w:t>Converting the HDR</w:t>
      </w:r>
      <w:r w:rsidR="00E61D07" w:rsidRPr="00CB1566">
        <w:t>/WCG</w:t>
      </w:r>
      <w:r w:rsidRPr="00223C47">
        <w:t xml:space="preserve"> video data from a 4:4:4 representation to a 4:2:0 representation</w:t>
      </w:r>
      <w:r w:rsidRPr="00C3785B">
        <w:t xml:space="preserve"> </w:t>
      </w:r>
      <w:r w:rsidR="00ED2462" w:rsidRPr="008D4437">
        <w:t xml:space="preserve">nominally </w:t>
      </w:r>
      <w:r w:rsidRPr="00606335">
        <w:t>involves filtering and down-converting</w:t>
      </w:r>
      <w:r w:rsidR="000708C0" w:rsidRPr="00B571D9">
        <w:t>/subsampling</w:t>
      </w:r>
      <w:r w:rsidRPr="00B571D9">
        <w:t xml:space="preserve"> the two chroma planes </w:t>
      </w:r>
      <w:r w:rsidR="00ED2462" w:rsidRPr="00B571D9">
        <w:t xml:space="preserve">in </w:t>
      </w:r>
      <w:r w:rsidRPr="00B571D9">
        <w:t xml:space="preserve">both </w:t>
      </w:r>
      <w:r w:rsidR="00ED2462" w:rsidRPr="00127BBE">
        <w:t xml:space="preserve">the </w:t>
      </w:r>
      <w:r w:rsidRPr="00127BBE">
        <w:t>horizontal</w:t>
      </w:r>
      <w:r w:rsidR="000708C0" w:rsidRPr="00127BBE">
        <w:t xml:space="preserve"> and vertical</w:t>
      </w:r>
      <w:r w:rsidR="00ED2462" w:rsidRPr="00127BBE">
        <w:t xml:space="preserve"> directions</w:t>
      </w:r>
      <w:r w:rsidR="00167E6E">
        <w:t>.</w:t>
      </w:r>
      <w:r w:rsidR="00ED2462" w:rsidRPr="00127BBE">
        <w:t xml:space="preserve"> </w:t>
      </w:r>
      <w:r w:rsidR="00167E6E">
        <w:t xml:space="preserve">It is, </w:t>
      </w:r>
      <w:r w:rsidR="00ED2462" w:rsidRPr="00127BBE">
        <w:t>though</w:t>
      </w:r>
      <w:r w:rsidR="00167E6E">
        <w:t>,</w:t>
      </w:r>
      <w:r w:rsidR="00ED2462" w:rsidRPr="00127BBE">
        <w:t xml:space="preserve"> possible to apply more complex </w:t>
      </w:r>
      <w:r w:rsidR="00167E6E">
        <w:t xml:space="preserve">chroma down-conversion </w:t>
      </w:r>
      <w:r w:rsidR="00ED2462" w:rsidRPr="00127BBE">
        <w:t xml:space="preserve">methods that </w:t>
      </w:r>
      <w:r w:rsidR="001B494D" w:rsidRPr="00127BBE">
        <w:t>preserve</w:t>
      </w:r>
      <w:r w:rsidR="00ED2462" w:rsidRPr="00127BBE">
        <w:t xml:space="preserve"> edges </w:t>
      </w:r>
      <w:r w:rsidR="001B494D" w:rsidRPr="00127BBE">
        <w:t xml:space="preserve">and thus reduce the impact of interpolated </w:t>
      </w:r>
      <w:r w:rsidR="00792322" w:rsidRPr="00127BBE">
        <w:t>colour</w:t>
      </w:r>
      <w:r w:rsidR="001B494D" w:rsidRPr="00127BBE">
        <w:t xml:space="preserve"> values</w:t>
      </w:r>
      <w:r w:rsidR="00ED2462" w:rsidRPr="00127BBE">
        <w:t xml:space="preserve"> that did not exist in the local neighborhood of </w:t>
      </w:r>
      <w:r w:rsidR="00C2007A">
        <w:t xml:space="preserve">a pixel in </w:t>
      </w:r>
      <w:r w:rsidR="00ED2462" w:rsidRPr="00127BBE">
        <w:t xml:space="preserve">the original 4:4:4 </w:t>
      </w:r>
      <w:r w:rsidR="00C2007A">
        <w:t>representation</w:t>
      </w:r>
      <w:r w:rsidRPr="00127BBE">
        <w:t xml:space="preserve">. </w:t>
      </w:r>
      <w:r w:rsidR="000708C0" w:rsidRPr="00127BBE">
        <w:t xml:space="preserve">It is also a requirement, </w:t>
      </w:r>
      <w:proofErr w:type="gramStart"/>
      <w:r w:rsidR="000708C0" w:rsidRPr="00127BBE">
        <w:t>according to</w:t>
      </w:r>
      <w:proofErr w:type="gramEnd"/>
      <w:r w:rsidR="000708C0" w:rsidRPr="00127BBE">
        <w:t xml:space="preserve"> both </w:t>
      </w:r>
      <w:r w:rsidR="00963E63">
        <w:t>Rec. ITU-R BT.2020</w:t>
      </w:r>
      <w:r w:rsidR="00A15046">
        <w:t xml:space="preserve"> and </w:t>
      </w:r>
      <w:r w:rsidR="00963E63">
        <w:t>Rec. ITU-R BT.2100</w:t>
      </w:r>
      <w:r w:rsidR="000708C0" w:rsidRPr="00127BBE">
        <w:t>, that the resulting chroma samples are co-sited with thos</w:t>
      </w:r>
      <w:r w:rsidR="000708C0" w:rsidRPr="00DC31D2">
        <w:t>e of luma at even horizontal and vertical positions</w:t>
      </w:r>
      <w:r w:rsidR="002D483C" w:rsidRPr="002A2F2A">
        <w:t xml:space="preserve"> (</w:t>
      </w:r>
      <w:r w:rsidR="002D483C" w:rsidRPr="00DC31D2">
        <w:fldChar w:fldCharType="begin"/>
      </w:r>
      <w:r w:rsidR="002D483C" w:rsidRPr="00127BBE">
        <w:instrText xml:space="preserve"> REF _Ref322258361 \h </w:instrText>
      </w:r>
      <w:r w:rsidR="002D483C" w:rsidRPr="00DC31D2">
        <w:fldChar w:fldCharType="separate"/>
      </w:r>
      <w:r w:rsidR="00390FD0" w:rsidRPr="00DC31D2">
        <w:t>Figure </w:t>
      </w:r>
      <w:r w:rsidR="00390FD0">
        <w:rPr>
          <w:noProof/>
        </w:rPr>
        <w:t>4</w:t>
      </w:r>
      <w:r w:rsidR="002D483C" w:rsidRPr="00DC31D2">
        <w:fldChar w:fldCharType="end"/>
      </w:r>
      <w:r w:rsidR="002D483C" w:rsidRPr="00127BBE">
        <w:t>)</w:t>
      </w:r>
      <w:r w:rsidR="00ED2462" w:rsidRPr="00DC31D2">
        <w:t xml:space="preserve"> where the first sample and line are counted starting from zero</w:t>
      </w:r>
      <w:r w:rsidR="000708C0" w:rsidRPr="002A2F2A">
        <w:t xml:space="preserve">. </w:t>
      </w:r>
    </w:p>
    <w:p w14:paraId="7A8DEFD9" w14:textId="7277BDDF" w:rsidR="00C74682" w:rsidRPr="00127BBE" w:rsidRDefault="00C74682" w:rsidP="00B516D5">
      <w:pPr>
        <w:keepNext/>
        <w:jc w:val="center"/>
      </w:pPr>
      <w:r w:rsidRPr="00665FC1">
        <w:rPr>
          <w:noProof/>
          <w:lang w:val="en-US" w:eastAsia="en-US"/>
        </w:rPr>
        <w:lastRenderedPageBreak/>
        <w:drawing>
          <wp:inline distT="0" distB="0" distL="0" distR="0" wp14:anchorId="6DA97F81" wp14:editId="406D091D">
            <wp:extent cx="2630891" cy="3412603"/>
            <wp:effectExtent l="0" t="0" r="10795" b="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2779" cy="3440994"/>
                    </a:xfrm>
                    <a:prstGeom prst="rect">
                      <a:avLst/>
                    </a:prstGeom>
                    <a:noFill/>
                    <a:ln>
                      <a:noFill/>
                    </a:ln>
                  </pic:spPr>
                </pic:pic>
              </a:graphicData>
            </a:graphic>
          </wp:inline>
        </w:drawing>
      </w:r>
    </w:p>
    <w:p w14:paraId="32374C0C" w14:textId="20416C4C" w:rsidR="00C74682" w:rsidRPr="00B571D9" w:rsidRDefault="00C74682" w:rsidP="00C74682">
      <w:pPr>
        <w:pStyle w:val="Caption"/>
        <w:rPr>
          <w:szCs w:val="20"/>
          <w:lang w:val="en-CA"/>
        </w:rPr>
      </w:pPr>
      <w:bookmarkStart w:id="115" w:name="_Ref322258361"/>
      <w:r w:rsidRPr="00DC31D2">
        <w:rPr>
          <w:lang w:val="en-CA"/>
        </w:rPr>
        <w:t>Figure </w:t>
      </w:r>
      <w:r w:rsidR="00EB5209" w:rsidRPr="00123B31">
        <w:rPr>
          <w:lang w:val="en-CA"/>
        </w:rPr>
        <w:fldChar w:fldCharType="begin"/>
      </w:r>
      <w:r w:rsidR="00EB5209" w:rsidRPr="00127BBE">
        <w:rPr>
          <w:lang w:val="en-CA"/>
        </w:rPr>
        <w:instrText xml:space="preserve"> </w:instrText>
      </w:r>
      <w:r w:rsidR="00220B1D">
        <w:rPr>
          <w:lang w:val="en-CA"/>
        </w:rPr>
        <w:instrText>SEQ Figure \* ARABIC</w:instrText>
      </w:r>
      <w:r w:rsidR="00EB5209" w:rsidRPr="00127BBE">
        <w:rPr>
          <w:lang w:val="en-CA"/>
        </w:rPr>
        <w:instrText xml:space="preserve"> </w:instrText>
      </w:r>
      <w:r w:rsidR="00EB5209" w:rsidRPr="00123B31">
        <w:rPr>
          <w:lang w:val="en-CA"/>
        </w:rPr>
        <w:fldChar w:fldCharType="separate"/>
      </w:r>
      <w:r w:rsidR="00390FD0">
        <w:rPr>
          <w:noProof/>
          <w:lang w:val="en-CA"/>
        </w:rPr>
        <w:t>4</w:t>
      </w:r>
      <w:r w:rsidR="00EB5209" w:rsidRPr="00123B31">
        <w:rPr>
          <w:lang w:val="en-CA"/>
        </w:rPr>
        <w:fldChar w:fldCharType="end"/>
      </w:r>
      <w:bookmarkEnd w:id="115"/>
      <w:r w:rsidRPr="00B571D9">
        <w:rPr>
          <w:lang w:val="en-CA"/>
        </w:rPr>
        <w:t xml:space="preserve"> – Chroma and </w:t>
      </w:r>
      <w:r w:rsidR="00452113">
        <w:rPr>
          <w:lang w:val="en-CA"/>
        </w:rPr>
        <w:t>l</w:t>
      </w:r>
      <w:r w:rsidRPr="00B571D9">
        <w:rPr>
          <w:lang w:val="en-CA"/>
        </w:rPr>
        <w:t>uma sample location relationship.</w:t>
      </w:r>
    </w:p>
    <w:p w14:paraId="0E6D37B6" w14:textId="77777777" w:rsidR="00CF6B04" w:rsidRPr="00127BBE" w:rsidRDefault="00CF6B04" w:rsidP="009F1A20">
      <w:r w:rsidRPr="00127BBE">
        <w:t xml:space="preserve">It is anticipated that a considerable amount of </w:t>
      </w:r>
      <w:r w:rsidR="0060495F" w:rsidRPr="00127BBE">
        <w:t xml:space="preserve">consumer electronics </w:t>
      </w:r>
      <w:r w:rsidRPr="00127BBE">
        <w:t xml:space="preserve">conversion systems would use </w:t>
      </w:r>
      <w:r w:rsidR="00C15FC0" w:rsidRPr="00127BBE">
        <w:t xml:space="preserve">2-D separable </w:t>
      </w:r>
      <w:r w:rsidRPr="00127BBE">
        <w:t xml:space="preserve">finite impulse response (FIR) linear filters for </w:t>
      </w:r>
      <w:r w:rsidR="00C15FC0" w:rsidRPr="00127BBE">
        <w:t xml:space="preserve">low-pass </w:t>
      </w:r>
      <w:r w:rsidRPr="00127BBE">
        <w:t>filtering the chroma data before subsampling</w:t>
      </w:r>
      <w:r w:rsidR="00C15FC0" w:rsidRPr="00127BBE">
        <w:t xml:space="preserve"> (2:1 decimation step)</w:t>
      </w:r>
      <w:r w:rsidRPr="00127BBE">
        <w:t>. Such filters would basically be of the form:</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43" w:type="dxa"/>
          <w:left w:w="115" w:type="dxa"/>
          <w:bottom w:w="43" w:type="dxa"/>
          <w:right w:w="115" w:type="dxa"/>
        </w:tblCellMar>
        <w:tblLook w:val="04A0" w:firstRow="1" w:lastRow="0" w:firstColumn="1" w:lastColumn="0" w:noHBand="0" w:noVBand="1"/>
      </w:tblPr>
      <w:tblGrid>
        <w:gridCol w:w="3894"/>
        <w:gridCol w:w="6158"/>
      </w:tblGrid>
      <w:tr w:rsidR="00B410DD" w:rsidRPr="002D2321" w14:paraId="430FB155" w14:textId="77777777" w:rsidTr="00B516D5">
        <w:trPr>
          <w:jc w:val="center"/>
        </w:trPr>
        <w:tc>
          <w:tcPr>
            <w:tcW w:w="1937" w:type="pct"/>
            <w:vAlign w:val="center"/>
          </w:tcPr>
          <w:p w14:paraId="0511D26E" w14:textId="74D07BF2" w:rsidR="00B410DD" w:rsidRPr="002D2321" w:rsidRDefault="00B410DD" w:rsidP="00B516D5">
            <w:pPr>
              <w:spacing w:before="0"/>
              <w:jc w:val="left"/>
            </w:pPr>
            <m:oMathPara>
              <m:oMath>
                <m:r>
                  <m:rPr>
                    <m:sty m:val="p"/>
                  </m:rPr>
                  <w:rPr>
                    <w:rFonts w:ascii="Cambria Math" w:hAnsi="Cambria Math" w:hint="eastAsia"/>
                  </w:rPr>
                  <m:t>y</m:t>
                </m:r>
                <m:d>
                  <m:dPr>
                    <m:begChr m:val="["/>
                    <m:endChr m:val="]"/>
                    <m:ctrlPr>
                      <w:rPr>
                        <w:rFonts w:ascii="Cambria Math" w:hAnsi="Cambria Math"/>
                      </w:rPr>
                    </m:ctrlPr>
                  </m:dPr>
                  <m:e>
                    <m:r>
                      <m:rPr>
                        <m:sty m:val="p"/>
                      </m:rPr>
                      <w:rPr>
                        <w:rFonts w:ascii="Cambria Math" w:hAnsi="Cambria Math" w:hint="eastAsia"/>
                      </w:rPr>
                      <m:t>n</m:t>
                    </m:r>
                  </m:e>
                </m:d>
                <m:r>
                  <m:rPr>
                    <m:sty m:val="p"/>
                  </m:rPr>
                  <w:rPr>
                    <w:rFonts w:ascii="Cambria Math" w:hAnsi="Cambria Math" w:hint="eastAsia"/>
                  </w:rPr>
                  <m:t>=</m:t>
                </m:r>
                <m:nary>
                  <m:naryPr>
                    <m:chr m:val="∑"/>
                    <m:limLoc m:val="undOvr"/>
                    <m:ctrlPr>
                      <w:rPr>
                        <w:rFonts w:ascii="Cambria Math" w:hAnsi="Cambria Math"/>
                      </w:rPr>
                    </m:ctrlPr>
                  </m:naryPr>
                  <m:sub>
                    <m:r>
                      <m:rPr>
                        <m:sty m:val="p"/>
                      </m:rPr>
                      <w:rPr>
                        <w:rFonts w:ascii="Cambria Math" w:hAnsi="Cambria Math" w:hint="eastAsia"/>
                      </w:rPr>
                      <m:t>i=</m:t>
                    </m:r>
                    <m:r>
                      <m:rPr>
                        <m:sty m:val="p"/>
                      </m:rPr>
                      <w:rPr>
                        <w:rFonts w:ascii="Cambria Math" w:hAnsi="Cambria Math"/>
                      </w:rPr>
                      <m:t>-N</m:t>
                    </m:r>
                  </m:sub>
                  <m:sup>
                    <m:r>
                      <m:rPr>
                        <m:sty m:val="p"/>
                      </m:rPr>
                      <w:rPr>
                        <w:rFonts w:ascii="Cambria Math" w:hAnsi="Cambria Math" w:hint="eastAsia"/>
                      </w:rPr>
                      <m:t>N</m:t>
                    </m:r>
                  </m:sup>
                  <m:e>
                    <m:sSub>
                      <m:sSubPr>
                        <m:ctrlPr>
                          <w:rPr>
                            <w:rFonts w:ascii="Cambria Math" w:hAnsi="Cambria Math"/>
                          </w:rPr>
                        </m:ctrlPr>
                      </m:sSubPr>
                      <m:e>
                        <m:r>
                          <m:rPr>
                            <m:sty m:val="p"/>
                          </m:rPr>
                          <w:rPr>
                            <w:rFonts w:ascii="Cambria Math" w:hAnsi="Cambria Math" w:hint="eastAsia"/>
                          </w:rPr>
                          <m:t>b</m:t>
                        </m:r>
                      </m:e>
                      <m:sub>
                        <m:r>
                          <m:rPr>
                            <m:sty m:val="p"/>
                          </m:rPr>
                          <w:rPr>
                            <w:rFonts w:ascii="Cambria Math" w:hAnsi="Cambria Math" w:hint="eastAsia"/>
                          </w:rPr>
                          <m:t>i</m:t>
                        </m:r>
                      </m:sub>
                    </m:sSub>
                    <m:r>
                      <m:rPr>
                        <m:sty m:val="p"/>
                      </m:rPr>
                      <w:rPr>
                        <w:rFonts w:ascii="Cambria Math" w:hAnsi="Cambria Math"/>
                      </w:rPr>
                      <m:t>*x[n+i]</m:t>
                    </m:r>
                  </m:e>
                </m:nary>
              </m:oMath>
            </m:oMathPara>
          </w:p>
        </w:tc>
        <w:tc>
          <w:tcPr>
            <w:tcW w:w="3063" w:type="pct"/>
            <w:vAlign w:val="center"/>
          </w:tcPr>
          <w:p w14:paraId="50676629" w14:textId="33199FE5" w:rsidR="00B410DD" w:rsidRPr="002D2321" w:rsidRDefault="00B410DD" w:rsidP="00B516D5">
            <w:pPr>
              <w:tabs>
                <w:tab w:val="clear" w:pos="792"/>
                <w:tab w:val="clear" w:pos="1195"/>
                <w:tab w:val="clear" w:pos="1584"/>
                <w:tab w:val="clear" w:pos="1987"/>
                <w:tab w:val="clear" w:pos="4853"/>
                <w:tab w:val="clear" w:pos="9691"/>
              </w:tabs>
              <w:spacing w:before="0"/>
              <w:jc w:val="left"/>
            </w:pPr>
            <w:r>
              <w:tab/>
            </w:r>
            <w:r>
              <w:tab/>
            </w:r>
            <w:r>
              <w:tab/>
            </w:r>
            <w:r>
              <w:tab/>
            </w:r>
            <w:r>
              <w:tab/>
            </w:r>
            <w:r>
              <w:tab/>
            </w:r>
            <w:r>
              <w:tab/>
            </w:r>
            <w:r>
              <w:tab/>
            </w:r>
            <w:r>
              <w:tab/>
            </w:r>
            <w:r>
              <w:tab/>
            </w:r>
            <w:r>
              <w:tab/>
            </w:r>
            <w:r>
              <w:tab/>
            </w:r>
            <w:r>
              <w:tab/>
            </w:r>
            <w:r w:rsidRPr="002D2321">
              <w:t>(</w:t>
            </w:r>
            <w:r w:rsidRPr="002D2321">
              <w:fldChar w:fldCharType="begin"/>
            </w:r>
            <w:r w:rsidRPr="002D2321">
              <w:instrText xml:space="preserve"> STYLEREF 1 \s </w:instrText>
            </w:r>
            <w:r w:rsidRPr="002D2321">
              <w:fldChar w:fldCharType="separate"/>
            </w:r>
            <w:r w:rsidR="00390FD0">
              <w:rPr>
                <w:noProof/>
              </w:rPr>
              <w:t>7</w:t>
            </w:r>
            <w:r w:rsidRPr="002D2321">
              <w:fldChar w:fldCharType="end"/>
            </w:r>
            <w:r w:rsidRPr="002D2321">
              <w:noBreakHyphen/>
            </w:r>
            <w:r w:rsidRPr="002D2321">
              <w:fldChar w:fldCharType="begin"/>
            </w:r>
            <w:r w:rsidRPr="002D2321">
              <w:instrText xml:space="preserve"> SEQ Equation \* ARABIC \s 1 </w:instrText>
            </w:r>
            <w:r w:rsidRPr="002D2321">
              <w:fldChar w:fldCharType="separate"/>
            </w:r>
            <w:r w:rsidR="00390FD0">
              <w:rPr>
                <w:noProof/>
              </w:rPr>
              <w:t>22</w:t>
            </w:r>
            <w:r w:rsidRPr="002D2321">
              <w:fldChar w:fldCharType="end"/>
            </w:r>
            <w:r w:rsidRPr="002D2321">
              <w:t>)</w:t>
            </w:r>
          </w:p>
        </w:tc>
      </w:tr>
    </w:tbl>
    <w:p w14:paraId="68084539" w14:textId="1FFD9664" w:rsidR="00CF6B04" w:rsidRPr="008D4437" w:rsidRDefault="00CF6B04" w:rsidP="00CF6B04">
      <w:r w:rsidRPr="00DC31D2">
        <w:t>where x[n] is the input chroma signal, y[n] is the filtered output chroma signal, (2</w:t>
      </w:r>
      <w:r w:rsidR="00166E51" w:rsidRPr="002A2F2A">
        <w:t xml:space="preserve"> </w:t>
      </w:r>
      <w:r w:rsidRPr="00123D62">
        <w:t>*</w:t>
      </w:r>
      <w:r w:rsidR="00166E51" w:rsidRPr="007C37A2">
        <w:t xml:space="preserve"> </w:t>
      </w:r>
      <w:r w:rsidRPr="001A5B18">
        <w:t>N) corresponds t</w:t>
      </w:r>
      <w:r w:rsidRPr="006036B2">
        <w:t>o the filter order</w:t>
      </w:r>
      <w:r w:rsidR="00166E51" w:rsidRPr="00CB1566">
        <w:t xml:space="preserve"> or, equivalently, (2 * N + 1) corresponds to the number of taps of the filter</w:t>
      </w:r>
      <w:r w:rsidRPr="00223C47">
        <w:t>, and b</w:t>
      </w:r>
      <w:r w:rsidRPr="00C3785B">
        <w:rPr>
          <w:vertAlign w:val="subscript"/>
        </w:rPr>
        <w:t>i</w:t>
      </w:r>
      <w:r w:rsidRPr="008D4437">
        <w:t xml:space="preserve"> corresponds to the coefficient of the filter at position i.</w:t>
      </w:r>
    </w:p>
    <w:p w14:paraId="4EDD1B51" w14:textId="59ED4738" w:rsidR="009F1A20" w:rsidRPr="00606335" w:rsidRDefault="00166E51" w:rsidP="00FF1C36">
      <w:r w:rsidRPr="00606335">
        <w:t>I</w:t>
      </w:r>
      <w:r w:rsidR="00DA5089" w:rsidRPr="00B571D9">
        <w:t xml:space="preserve">t has been observed that, </w:t>
      </w:r>
      <w:r w:rsidR="000A342D" w:rsidRPr="00B571D9">
        <w:t>especially due to</w:t>
      </w:r>
      <w:r w:rsidRPr="00B571D9">
        <w:t xml:space="preserve"> </w:t>
      </w:r>
      <w:r w:rsidR="00EC7D4C">
        <w:t xml:space="preserve">the </w:t>
      </w:r>
      <w:r w:rsidR="00B50035">
        <w:t>nonlinear</w:t>
      </w:r>
      <w:r w:rsidR="000A342D" w:rsidRPr="00127BBE">
        <w:t xml:space="preserve"> </w:t>
      </w:r>
      <w:r w:rsidR="00EC7D4C">
        <w:t>characteristics</w:t>
      </w:r>
      <w:r w:rsidR="000A342D" w:rsidRPr="00127BBE">
        <w:t xml:space="preserve"> of </w:t>
      </w:r>
      <w:r w:rsidR="00EC7D4C">
        <w:t xml:space="preserve">the </w:t>
      </w:r>
      <w:r w:rsidR="00142A44">
        <w:t>PQ</w:t>
      </w:r>
      <w:r w:rsidR="00094AB8">
        <w:t xml:space="preserve"> </w:t>
      </w:r>
      <w:r w:rsidR="00AB2F39">
        <w:t>EOTF</w:t>
      </w:r>
      <w:r w:rsidR="00EC7D4C">
        <w:t xml:space="preserve"> </w:t>
      </w:r>
      <w:r w:rsidR="00094AB8">
        <w:t>and its effect on quantization</w:t>
      </w:r>
      <w:r w:rsidR="00DA5089" w:rsidRPr="00DC31D2">
        <w:t>,</w:t>
      </w:r>
      <w:r w:rsidR="000A342D" w:rsidRPr="002A2F2A">
        <w:t xml:space="preserve"> special caution needs to be </w:t>
      </w:r>
      <w:r w:rsidR="00CB66A8">
        <w:t>exercised</w:t>
      </w:r>
      <w:r w:rsidR="00CB66A8" w:rsidRPr="007C37A2">
        <w:t xml:space="preserve"> </w:t>
      </w:r>
      <w:r w:rsidR="00DA5089" w:rsidRPr="001A5B18">
        <w:t xml:space="preserve">when </w:t>
      </w:r>
      <w:r w:rsidR="000A342D" w:rsidRPr="006036B2">
        <w:t>selecti</w:t>
      </w:r>
      <w:r w:rsidR="00DA5089" w:rsidRPr="00CB1566">
        <w:t xml:space="preserve">ng </w:t>
      </w:r>
      <w:r w:rsidR="000A342D" w:rsidRPr="00CB1566">
        <w:t xml:space="preserve">the filter coefficients </w:t>
      </w:r>
      <w:r w:rsidR="00DA5089" w:rsidRPr="00CB1566">
        <w:t xml:space="preserve">of such a </w:t>
      </w:r>
      <w:r w:rsidR="00C15FC0" w:rsidRPr="00223C47">
        <w:t xml:space="preserve">resampling </w:t>
      </w:r>
      <w:r w:rsidR="00DA5089" w:rsidRPr="00C3785B">
        <w:t xml:space="preserve">filter, </w:t>
      </w:r>
      <w:proofErr w:type="gramStart"/>
      <w:r w:rsidR="0060495F" w:rsidRPr="008D4437">
        <w:t xml:space="preserve">in order </w:t>
      </w:r>
      <w:r w:rsidR="000A342D" w:rsidRPr="00606335">
        <w:t>to</w:t>
      </w:r>
      <w:proofErr w:type="gramEnd"/>
      <w:r w:rsidR="000A342D" w:rsidRPr="00606335">
        <w:t xml:space="preserve"> mitigate chroma </w:t>
      </w:r>
      <w:r w:rsidR="00A15046">
        <w:t>“</w:t>
      </w:r>
      <w:r w:rsidR="000A342D" w:rsidRPr="00606335">
        <w:t>leakage</w:t>
      </w:r>
      <w:r w:rsidR="00A15046">
        <w:t>”</w:t>
      </w:r>
      <w:r w:rsidR="005B38E5">
        <w:t xml:space="preserve"> </w:t>
      </w:r>
      <w:r w:rsidR="008F57EE">
        <w:t>as defined in [Poynton1996]</w:t>
      </w:r>
      <w:r w:rsidR="000A342D" w:rsidRPr="00606335">
        <w:t>. Conventional filters</w:t>
      </w:r>
      <w:r w:rsidR="00FF1C36">
        <w:t>, such as linear filters,</w:t>
      </w:r>
      <w:r w:rsidR="000A342D" w:rsidRPr="00606335">
        <w:t xml:space="preserve"> </w:t>
      </w:r>
      <w:r w:rsidR="00FF1C36">
        <w:t xml:space="preserve">that are commonly </w:t>
      </w:r>
      <w:r w:rsidR="000A342D" w:rsidRPr="00606335">
        <w:t xml:space="preserve">used for </w:t>
      </w:r>
      <w:r w:rsidR="00D63BD5" w:rsidRPr="00B571D9">
        <w:t xml:space="preserve">down-conversion </w:t>
      </w:r>
      <w:r w:rsidR="000A342D" w:rsidRPr="00B571D9">
        <w:t xml:space="preserve">of SDR chroma signals may </w:t>
      </w:r>
      <w:r w:rsidR="004D523C" w:rsidRPr="00B571D9">
        <w:t xml:space="preserve">potentially </w:t>
      </w:r>
      <w:r w:rsidR="000A342D" w:rsidRPr="00B571D9">
        <w:t xml:space="preserve">result in </w:t>
      </w:r>
      <w:r w:rsidR="00F51897">
        <w:t>visual</w:t>
      </w:r>
      <w:r w:rsidR="000A342D" w:rsidRPr="00127BBE">
        <w:t xml:space="preserve"> artefacts </w:t>
      </w:r>
      <w:r w:rsidR="0060495F" w:rsidRPr="00127BBE">
        <w:t>when applied to HDR</w:t>
      </w:r>
      <w:r w:rsidR="00E61D07" w:rsidRPr="00127BBE">
        <w:t>/WCG</w:t>
      </w:r>
      <w:r w:rsidR="0060495F" w:rsidRPr="00127BBE">
        <w:t xml:space="preserve"> signals</w:t>
      </w:r>
      <w:r w:rsidR="000A342D" w:rsidRPr="00127BBE">
        <w:t xml:space="preserve">. </w:t>
      </w:r>
      <w:r w:rsidR="00BC7092" w:rsidRPr="0062774A">
        <w:rPr>
          <w:lang w:eastAsia="de-DE"/>
        </w:rPr>
        <w:t xml:space="preserve">This document however only </w:t>
      </w:r>
      <w:r w:rsidR="00BC7092">
        <w:rPr>
          <w:lang w:eastAsia="de-DE"/>
        </w:rPr>
        <w:t>considers two short-tap-length</w:t>
      </w:r>
      <w:r w:rsidR="00BC7092" w:rsidRPr="0062774A">
        <w:rPr>
          <w:lang w:eastAsia="de-DE"/>
        </w:rPr>
        <w:t xml:space="preserve"> linear FIR filters</w:t>
      </w:r>
      <w:r w:rsidR="00142A44">
        <w:rPr>
          <w:lang w:eastAsia="de-DE"/>
        </w:rPr>
        <w:t>,</w:t>
      </w:r>
      <w:r w:rsidR="00BC7092">
        <w:rPr>
          <w:lang w:eastAsia="de-DE"/>
        </w:rPr>
        <w:t xml:space="preserve"> which have been used </w:t>
      </w:r>
      <w:r w:rsidR="00774D00">
        <w:rPr>
          <w:lang w:eastAsia="de-DE"/>
        </w:rPr>
        <w:t>in</w:t>
      </w:r>
      <w:r w:rsidR="00142A44">
        <w:rPr>
          <w:lang w:eastAsia="de-DE"/>
        </w:rPr>
        <w:t xml:space="preserve"> </w:t>
      </w:r>
      <w:r w:rsidR="00BC7092">
        <w:rPr>
          <w:lang w:eastAsia="de-DE"/>
        </w:rPr>
        <w:t>experiments</w:t>
      </w:r>
      <w:r w:rsidR="00774D00">
        <w:rPr>
          <w:lang w:eastAsia="de-DE"/>
        </w:rPr>
        <w:t xml:space="preserve"> for development of this report</w:t>
      </w:r>
      <w:r w:rsidR="00C12200" w:rsidRPr="006036B2">
        <w:t xml:space="preserve">. </w:t>
      </w:r>
      <w:r w:rsidR="0086797E" w:rsidRPr="00CB1566">
        <w:t>Such</w:t>
      </w:r>
      <w:r w:rsidR="00C12200" w:rsidRPr="00CB1566">
        <w:t xml:space="preserve"> filters can be </w:t>
      </w:r>
      <w:r w:rsidR="0086797E" w:rsidRPr="00223C47">
        <w:t>utilized</w:t>
      </w:r>
      <w:r w:rsidR="00C12200" w:rsidRPr="00C3785B">
        <w:t xml:space="preserve"> for both vertical and horizontal filtering of the chroma samples</w:t>
      </w:r>
      <w:r w:rsidR="006462A0">
        <w:t>.</w:t>
      </w:r>
      <w:r w:rsidR="006462A0" w:rsidRPr="006462A0">
        <w:rPr>
          <w:lang w:val="en-GB" w:eastAsia="ko-KR"/>
        </w:rPr>
        <w:t xml:space="preserve"> </w:t>
      </w:r>
      <w:r w:rsidR="00D623DF">
        <w:rPr>
          <w:lang w:val="en-GB" w:eastAsia="ko-KR"/>
        </w:rPr>
        <w:t>Both</w:t>
      </w:r>
      <w:r w:rsidR="00030AD7">
        <w:rPr>
          <w:lang w:val="en-GB" w:eastAsia="ko-KR"/>
        </w:rPr>
        <w:t xml:space="preserve"> </w:t>
      </w:r>
      <w:r w:rsidR="00360B97" w:rsidRPr="00B516D5">
        <w:rPr>
          <w:i/>
          <w:lang w:eastAsia="de-DE"/>
        </w:rPr>
        <w:t xml:space="preserve">simple </w:t>
      </w:r>
      <w:r w:rsidR="00030AD7" w:rsidRPr="00B516D5">
        <w:rPr>
          <w:i/>
          <w:lang w:eastAsia="de-DE"/>
        </w:rPr>
        <w:t>reference</w:t>
      </w:r>
      <w:r w:rsidR="00030AD7">
        <w:rPr>
          <w:lang w:eastAsia="de-DE"/>
        </w:rPr>
        <w:t xml:space="preserve"> </w:t>
      </w:r>
      <w:r w:rsidR="00D623DF">
        <w:rPr>
          <w:lang w:eastAsia="de-DE"/>
        </w:rPr>
        <w:t xml:space="preserve">and </w:t>
      </w:r>
      <w:r w:rsidR="00D623DF" w:rsidRPr="00B516D5">
        <w:rPr>
          <w:i/>
          <w:lang w:eastAsia="de-DE"/>
        </w:rPr>
        <w:t>enhanced</w:t>
      </w:r>
      <w:r w:rsidR="00097557">
        <w:rPr>
          <w:i/>
          <w:lang w:eastAsia="de-DE"/>
        </w:rPr>
        <w:t xml:space="preserve"> reference</w:t>
      </w:r>
      <w:r w:rsidR="00D623DF">
        <w:rPr>
          <w:lang w:eastAsia="de-DE"/>
        </w:rPr>
        <w:t xml:space="preserve"> </w:t>
      </w:r>
      <w:r w:rsidR="00030AD7">
        <w:rPr>
          <w:lang w:eastAsia="de-DE"/>
        </w:rPr>
        <w:t>model</w:t>
      </w:r>
      <w:r w:rsidR="00D623DF">
        <w:rPr>
          <w:lang w:eastAsia="de-DE"/>
        </w:rPr>
        <w:t>s</w:t>
      </w:r>
      <w:r w:rsidR="006462A0" w:rsidRPr="00EE7755">
        <w:rPr>
          <w:lang w:val="en-GB" w:eastAsia="ko-KR"/>
        </w:rPr>
        <w:t xml:space="preserve"> use</w:t>
      </w:r>
      <w:r w:rsidR="00D623DF">
        <w:rPr>
          <w:lang w:val="en-GB" w:eastAsia="ko-KR"/>
        </w:rPr>
        <w:t xml:space="preserve"> f</w:t>
      </w:r>
      <w:r w:rsidR="006462A0" w:rsidRPr="00EE7755">
        <w:rPr>
          <w:lang w:val="en-GB" w:eastAsia="ko-KR"/>
        </w:rPr>
        <w:t xml:space="preserve">ilter </w:t>
      </w:r>
      <w:r w:rsidR="00FF1C36">
        <w:rPr>
          <w:lang w:val="en-GB" w:eastAsia="ko-KR"/>
        </w:rPr>
        <w:t>f</w:t>
      </w:r>
      <w:r w:rsidR="006462A0" w:rsidRPr="0053489F">
        <w:rPr>
          <w:vertAlign w:val="subscript"/>
          <w:lang w:val="en-GB" w:eastAsia="ko-KR"/>
        </w:rPr>
        <w:t>0</w:t>
      </w:r>
      <w:r w:rsidR="00FB0C98" w:rsidRPr="008D4437">
        <w:t>:</w:t>
      </w:r>
    </w:p>
    <w:p w14:paraId="136DD99B" w14:textId="75C10261" w:rsidR="00C12200" w:rsidRPr="00127BBE" w:rsidRDefault="00C12200" w:rsidP="00C12200">
      <w:pPr>
        <w:pStyle w:val="Caption"/>
        <w:keepNext/>
        <w:rPr>
          <w:lang w:val="en-CA"/>
        </w:rPr>
      </w:pPr>
      <w:r w:rsidRPr="00B571D9">
        <w:rPr>
          <w:lang w:val="en-CA"/>
        </w:rPr>
        <w:t>Table </w:t>
      </w:r>
      <w:r w:rsidRPr="00123B31">
        <w:rPr>
          <w:lang w:val="en-CA"/>
        </w:rPr>
        <w:fldChar w:fldCharType="begin"/>
      </w:r>
      <w:r w:rsidRPr="00127BBE">
        <w:rPr>
          <w:lang w:val="en-CA"/>
        </w:rPr>
        <w:instrText xml:space="preserve"> </w:instrText>
      </w:r>
      <w:r w:rsidR="00A45207">
        <w:rPr>
          <w:lang w:val="en-CA"/>
        </w:rPr>
        <w:instrText>SEQ Table \* ARABIC</w:instrText>
      </w:r>
      <w:r w:rsidRPr="00123B31">
        <w:rPr>
          <w:lang w:val="en-CA"/>
        </w:rPr>
        <w:fldChar w:fldCharType="separate"/>
      </w:r>
      <w:r w:rsidR="00390FD0">
        <w:rPr>
          <w:noProof/>
          <w:lang w:val="en-CA"/>
        </w:rPr>
        <w:t>2</w:t>
      </w:r>
      <w:r w:rsidRPr="00123B31">
        <w:rPr>
          <w:lang w:val="en-CA"/>
        </w:rPr>
        <w:fldChar w:fldCharType="end"/>
      </w:r>
      <w:r w:rsidRPr="00B571D9">
        <w:rPr>
          <w:szCs w:val="20"/>
          <w:lang w:val="en-CA"/>
        </w:rPr>
        <w:t xml:space="preserve"> </w:t>
      </w:r>
      <w:r w:rsidRPr="00B571D9">
        <w:rPr>
          <w:lang w:val="en-CA"/>
        </w:rPr>
        <w:t>–</w:t>
      </w:r>
      <w:r w:rsidRPr="00B571D9">
        <w:rPr>
          <w:szCs w:val="20"/>
          <w:lang w:val="en-CA"/>
        </w:rPr>
        <w:t xml:space="preserve"> </w:t>
      </w:r>
      <w:r w:rsidR="007B7829">
        <w:rPr>
          <w:szCs w:val="20"/>
          <w:lang w:val="en-CA"/>
        </w:rPr>
        <w:t>Suggested f</w:t>
      </w:r>
      <w:r w:rsidRPr="00B571D9">
        <w:rPr>
          <w:szCs w:val="20"/>
          <w:lang w:val="en-CA"/>
        </w:rPr>
        <w:t>ilters for chroma down</w:t>
      </w:r>
      <w:r w:rsidR="007E5DEE">
        <w:rPr>
          <w:szCs w:val="20"/>
          <w:lang w:val="en-CA"/>
        </w:rPr>
        <w:t>-</w:t>
      </w:r>
      <w:r w:rsidRPr="00B571D9">
        <w:rPr>
          <w:szCs w:val="20"/>
          <w:lang w:val="en-CA"/>
        </w:rPr>
        <w:t>sampling</w:t>
      </w:r>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C12200" w:rsidRPr="00127BBE" w14:paraId="56031D18" w14:textId="77777777" w:rsidTr="0065713A">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841C75A" w14:textId="212306AC" w:rsidR="00C12200" w:rsidRPr="00127BBE" w:rsidRDefault="00C12200" w:rsidP="007B7829">
            <w:pPr>
              <w:keepNext/>
              <w:spacing w:before="60" w:after="60"/>
              <w:jc w:val="center"/>
              <w:rPr>
                <w:rFonts w:eastAsia="Arial Unicode MS"/>
                <w:b/>
              </w:rPr>
            </w:pPr>
            <w:r w:rsidRPr="00127BBE">
              <w:rPr>
                <w:b/>
              </w:rPr>
              <w:t>Filter</w:t>
            </w:r>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center"/>
          </w:tcPr>
          <w:p w14:paraId="0E89C2CE" w14:textId="3CE634DA" w:rsidR="00C12200" w:rsidRPr="00B571D9" w:rsidRDefault="00295C84" w:rsidP="007B7829">
            <w:pPr>
              <w:keepNext/>
              <w:spacing w:before="60" w:after="60"/>
              <w:jc w:val="center"/>
              <w:rPr>
                <w:b/>
              </w:rPr>
            </w:pPr>
            <w:r w:rsidRPr="00B571D9">
              <w:rPr>
                <w:b/>
              </w:rPr>
              <w:t>F</w:t>
            </w:r>
            <w:r w:rsidR="00C12200" w:rsidRPr="00B571D9">
              <w:rPr>
                <w:b/>
              </w:rPr>
              <w:t>ilter coefficients</w:t>
            </w:r>
          </w:p>
        </w:tc>
      </w:tr>
      <w:tr w:rsidR="00C12200" w:rsidRPr="00127BBE" w14:paraId="4313A61C" w14:textId="77777777" w:rsidTr="0065713A">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0800DC4" w14:textId="77777777" w:rsidR="00C12200" w:rsidRPr="00127BBE" w:rsidRDefault="00C12200" w:rsidP="0065713A">
            <w:pPr>
              <w:keepNext/>
              <w:tabs>
                <w:tab w:val="center" w:pos="4320"/>
                <w:tab w:val="right" w:pos="8640"/>
              </w:tabs>
              <w:spacing w:before="60" w:after="60"/>
              <w:jc w:val="center"/>
              <w:rPr>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B9CEF32" w14:textId="63F1C850" w:rsidR="00C12200" w:rsidRPr="00127BBE" w:rsidRDefault="00C12200" w:rsidP="007B7829">
            <w:pPr>
              <w:keepNext/>
              <w:spacing w:before="60" w:after="60"/>
              <w:jc w:val="center"/>
              <w:rPr>
                <w:rFonts w:eastAsia="Arial Unicode MS"/>
              </w:rPr>
            </w:pPr>
            <w:r w:rsidRPr="00127BBE">
              <w:t>b</w:t>
            </w:r>
            <w:r w:rsidR="005A56E7">
              <w:rPr>
                <w:vertAlign w:val="subscript"/>
              </w:rPr>
              <w:t>−</w:t>
            </w:r>
            <w:r w:rsidR="00B62042" w:rsidRPr="00127BBE">
              <w:rPr>
                <w:vertAlign w:val="subscript"/>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E912695" w14:textId="77777777" w:rsidR="00C12200" w:rsidRPr="00127BBE" w:rsidRDefault="00C12200" w:rsidP="007B7829">
            <w:pPr>
              <w:keepNext/>
              <w:spacing w:before="60" w:after="60"/>
              <w:jc w:val="center"/>
              <w:rPr>
                <w:rFonts w:eastAsia="Arial Unicode MS"/>
              </w:rPr>
            </w:pPr>
            <w:r w:rsidRPr="00127BBE">
              <w:t>b</w:t>
            </w:r>
            <w:r w:rsidR="00B62042" w:rsidRPr="00127BBE">
              <w:rPr>
                <w:vertAlign w:val="subscript"/>
              </w:rPr>
              <w:t>0</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181FEAB" w14:textId="77777777" w:rsidR="00C12200" w:rsidRPr="00127BBE" w:rsidRDefault="00C12200" w:rsidP="00C770C5">
            <w:pPr>
              <w:keepNext/>
              <w:spacing w:before="60" w:after="60"/>
              <w:jc w:val="center"/>
              <w:rPr>
                <w:rFonts w:eastAsia="Arial Unicode MS"/>
              </w:rPr>
            </w:pPr>
            <w:r w:rsidRPr="00127BBE">
              <w:t>b</w:t>
            </w:r>
            <w:r w:rsidR="00B62042" w:rsidRPr="00127BBE">
              <w:rPr>
                <w:vertAlign w:val="subscript"/>
              </w:rPr>
              <w:t>1</w:t>
            </w:r>
          </w:p>
        </w:tc>
      </w:tr>
      <w:tr w:rsidR="00C12200" w:rsidRPr="00127BBE" w14:paraId="550408E5" w14:textId="77777777" w:rsidTr="0065713A">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63D85EA8" w14:textId="77777777" w:rsidR="00C12200" w:rsidRPr="00127BBE" w:rsidRDefault="00FF1C36" w:rsidP="007B7829">
            <w:pPr>
              <w:keepNext/>
              <w:spacing w:before="60" w:after="60"/>
              <w:jc w:val="center"/>
              <w:rPr>
                <w:rFonts w:eastAsia="Arial Unicode MS"/>
              </w:rPr>
            </w:pPr>
            <w:r>
              <w:t>f</w:t>
            </w:r>
            <w:r w:rsidR="00C12200" w:rsidRPr="0053489F">
              <w:rPr>
                <w:vertAlign w:val="subscript"/>
              </w:rPr>
              <w:t>0</w:t>
            </w: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EB42EBD" w14:textId="4D9E874B" w:rsidR="00C12200" w:rsidRPr="00127BBE" w:rsidRDefault="000E3F18"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hint="eastAsia"/>
                      </w:rPr>
                      <m:t>8</m:t>
                    </m:r>
                  </m:den>
                </m:f>
              </m:oMath>
            </m:oMathPara>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1721573" w14:textId="55B9271B" w:rsidR="00C12200" w:rsidRPr="00127BBE" w:rsidRDefault="000E3F18"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6</m:t>
                    </m:r>
                  </m:num>
                  <m:den>
                    <m:r>
                      <m:rPr>
                        <m:sty m:val="p"/>
                      </m:rPr>
                      <w:rPr>
                        <w:rFonts w:ascii="Cambria Math" w:hAnsi="Cambria Math" w:hint="eastAsia"/>
                      </w:rPr>
                      <m:t>8</m:t>
                    </m:r>
                  </m:den>
                </m:f>
              </m:oMath>
            </m:oMathPara>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0ADC24D" w14:textId="0B3244D3" w:rsidR="00C12200" w:rsidRPr="00127BBE" w:rsidRDefault="000E3F18"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hint="eastAsia"/>
                      </w:rPr>
                      <m:t>8</m:t>
                    </m:r>
                  </m:den>
                </m:f>
              </m:oMath>
            </m:oMathPara>
          </w:p>
        </w:tc>
      </w:tr>
      <w:tr w:rsidR="00C12200" w:rsidRPr="00127BBE" w14:paraId="27270483" w14:textId="77777777" w:rsidTr="0065713A">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6D61C06" w14:textId="77777777" w:rsidR="00C12200" w:rsidRPr="00127BBE" w:rsidRDefault="00FF1C36" w:rsidP="007B7829">
            <w:pPr>
              <w:keepNext/>
              <w:spacing w:before="60" w:after="60"/>
              <w:jc w:val="center"/>
              <w:rPr>
                <w:rFonts w:eastAsia="Arial Unicode MS"/>
              </w:rPr>
            </w:pPr>
            <w:r>
              <w:t>f</w:t>
            </w:r>
            <w:r w:rsidR="00C12200" w:rsidRPr="0053489F">
              <w:rPr>
                <w:vertAlign w:val="subscript"/>
              </w:rPr>
              <w:t>1</w:t>
            </w: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EFDDC0F" w14:textId="2287139E" w:rsidR="00C12200" w:rsidRPr="00127BBE" w:rsidRDefault="000E3F18"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oMath>
            </m:oMathPara>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BF00909" w14:textId="33085A62" w:rsidR="00C12200" w:rsidRPr="00127BBE" w:rsidRDefault="000E3F18"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2</m:t>
                    </m:r>
                  </m:num>
                  <m:den>
                    <m:r>
                      <m:rPr>
                        <m:sty m:val="p"/>
                      </m:rPr>
                      <w:rPr>
                        <w:rFonts w:ascii="Cambria Math" w:hAnsi="Cambria Math"/>
                      </w:rPr>
                      <m:t>4</m:t>
                    </m:r>
                  </m:den>
                </m:f>
              </m:oMath>
            </m:oMathPara>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2977317" w14:textId="62802E1A" w:rsidR="00C12200" w:rsidRPr="00127BBE" w:rsidRDefault="000E3F18"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oMath>
            </m:oMathPara>
          </w:p>
        </w:tc>
      </w:tr>
    </w:tbl>
    <w:p w14:paraId="44B843D6" w14:textId="1790ED86" w:rsidR="00E61D07" w:rsidRPr="002A2F2A" w:rsidRDefault="00F46B12" w:rsidP="00DF65DD">
      <w:r w:rsidRPr="00127BBE">
        <w:t xml:space="preserve">The </w:t>
      </w:r>
      <w:r w:rsidR="00067137" w:rsidRPr="00127BBE">
        <w:t xml:space="preserve">characteristics (magnitude and phase) of these filters are shown in </w:t>
      </w:r>
      <w:r w:rsidR="00067137" w:rsidRPr="00DC31D2">
        <w:fldChar w:fldCharType="begin"/>
      </w:r>
      <w:r w:rsidR="00067137" w:rsidRPr="00127BBE">
        <w:instrText xml:space="preserve"> REF _Ref322297657 \h </w:instrText>
      </w:r>
      <w:r w:rsidR="00067137" w:rsidRPr="00DC31D2">
        <w:fldChar w:fldCharType="separate"/>
      </w:r>
      <w:r w:rsidR="00390FD0" w:rsidRPr="00127BBE">
        <w:t>Figure </w:t>
      </w:r>
      <w:r w:rsidR="00390FD0">
        <w:rPr>
          <w:noProof/>
        </w:rPr>
        <w:t>5</w:t>
      </w:r>
      <w:r w:rsidR="00067137" w:rsidRPr="00DC31D2">
        <w:fldChar w:fldCharType="end"/>
      </w:r>
      <w:r w:rsidR="00067137" w:rsidRPr="00127BBE">
        <w:t xml:space="preserve">. Filter </w:t>
      </w:r>
      <w:r w:rsidR="003D701E">
        <w:t>f</w:t>
      </w:r>
      <w:r w:rsidR="00067137" w:rsidRPr="0053489F">
        <w:rPr>
          <w:vertAlign w:val="subscript"/>
        </w:rPr>
        <w:t>1</w:t>
      </w:r>
      <w:r w:rsidR="00067137" w:rsidRPr="00127BBE">
        <w:t xml:space="preserve"> </w:t>
      </w:r>
      <w:r w:rsidR="00036742" w:rsidRPr="007C37A2">
        <w:t xml:space="preserve">has </w:t>
      </w:r>
      <w:r w:rsidR="00E61D07" w:rsidRPr="001A5B18">
        <w:t xml:space="preserve">a </w:t>
      </w:r>
      <w:r w:rsidR="00036742" w:rsidRPr="006036B2">
        <w:t>stronger attenuation</w:t>
      </w:r>
      <w:r w:rsidR="00067137" w:rsidRPr="00CB1566">
        <w:t xml:space="preserve"> </w:t>
      </w:r>
      <w:r w:rsidR="00877D47" w:rsidRPr="00CB1566">
        <w:t xml:space="preserve">that </w:t>
      </w:r>
      <w:r w:rsidR="00E80059" w:rsidRPr="00CB1566">
        <w:t xml:space="preserve">is </w:t>
      </w:r>
      <w:r w:rsidR="00E61D07" w:rsidRPr="00223C47">
        <w:t xml:space="preserve">equal to </w:t>
      </w:r>
      <w:r w:rsidR="00873CD4" w:rsidRPr="00617CB8">
        <w:rPr>
          <w:noProof/>
        </w:rPr>
        <w:t>−</w:t>
      </w:r>
      <w:r w:rsidR="00877D47" w:rsidRPr="00606335">
        <w:t xml:space="preserve">6dB </w:t>
      </w:r>
      <w:r w:rsidR="00036742" w:rsidRPr="00B571D9">
        <w:t xml:space="preserve">at </w:t>
      </w:r>
      <w:r w:rsidR="001A567E" w:rsidRPr="00B571D9">
        <w:t>0.5</w:t>
      </w:r>
      <w:r w:rsidR="00282323" w:rsidRPr="00127BBE">
        <w:sym w:font="Symbol" w:char="F070"/>
      </w:r>
      <w:r w:rsidR="00282323" w:rsidRPr="00127BBE">
        <w:t xml:space="preserve"> rad/s</w:t>
      </w:r>
      <w:r w:rsidR="00877D47" w:rsidRPr="00127BBE">
        <w:t xml:space="preserve">, </w:t>
      </w:r>
      <w:r w:rsidR="00067137" w:rsidRPr="00DC31D2">
        <w:t xml:space="preserve">whereas </w:t>
      </w:r>
      <w:r w:rsidR="00067137" w:rsidRPr="001A5B18">
        <w:t xml:space="preserve">filter </w:t>
      </w:r>
      <w:r w:rsidR="003D701E">
        <w:t>f</w:t>
      </w:r>
      <w:r w:rsidR="00067137" w:rsidRPr="0053489F">
        <w:rPr>
          <w:vertAlign w:val="subscript"/>
        </w:rPr>
        <w:t>0</w:t>
      </w:r>
      <w:r w:rsidR="00067137" w:rsidRPr="001A5B18">
        <w:t xml:space="preserve"> could potentially </w:t>
      </w:r>
      <w:r w:rsidR="006D2656" w:rsidRPr="00CB1566">
        <w:t>cause</w:t>
      </w:r>
      <w:r w:rsidR="00067137" w:rsidRPr="00CB1566">
        <w:t xml:space="preserve"> some aliasing</w:t>
      </w:r>
      <w:r w:rsidR="009F3E9A" w:rsidRPr="00CB1566">
        <w:t xml:space="preserve"> </w:t>
      </w:r>
      <w:r w:rsidR="00112135">
        <w:t>artefact</w:t>
      </w:r>
      <w:r w:rsidR="009F3E9A" w:rsidRPr="00CB1566">
        <w:t>s</w:t>
      </w:r>
      <w:r w:rsidR="00877D47" w:rsidRPr="00223C47">
        <w:t xml:space="preserve"> </w:t>
      </w:r>
      <w:r w:rsidR="009F3E9A" w:rsidRPr="008D4437">
        <w:t>due to</w:t>
      </w:r>
      <w:r w:rsidR="00877D47" w:rsidRPr="00606335">
        <w:t xml:space="preserve"> </w:t>
      </w:r>
      <w:r w:rsidR="006F426F">
        <w:t xml:space="preserve">having </w:t>
      </w:r>
      <w:r w:rsidR="00E61D07" w:rsidRPr="00B571D9">
        <w:t xml:space="preserve">a </w:t>
      </w:r>
      <w:r w:rsidR="00877D47" w:rsidRPr="00B571D9">
        <w:t xml:space="preserve">significant </w:t>
      </w:r>
      <w:r w:rsidR="00036742" w:rsidRPr="00B571D9">
        <w:t xml:space="preserve">amount of </w:t>
      </w:r>
      <w:r w:rsidR="00877D47" w:rsidRPr="00B571D9">
        <w:t xml:space="preserve">energy </w:t>
      </w:r>
      <w:r w:rsidR="006F426F">
        <w:t>remaining</w:t>
      </w:r>
      <w:r w:rsidR="006F426F" w:rsidRPr="00B571D9">
        <w:t xml:space="preserve"> </w:t>
      </w:r>
      <w:r w:rsidR="00036742" w:rsidRPr="00B571D9">
        <w:t xml:space="preserve">in </w:t>
      </w:r>
      <w:r w:rsidR="00303990" w:rsidRPr="00127BBE">
        <w:t>its stop-band</w:t>
      </w:r>
      <w:r w:rsidR="00182E29" w:rsidRPr="00127BBE">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77"/>
      </w:tblGrid>
      <w:tr w:rsidR="00E80059" w:rsidRPr="00127BBE" w14:paraId="1E5238A2" w14:textId="77777777" w:rsidTr="001B1DB2">
        <w:trPr>
          <w:jc w:val="center"/>
        </w:trPr>
        <w:tc>
          <w:tcPr>
            <w:tcW w:w="5498" w:type="dxa"/>
          </w:tcPr>
          <w:p w14:paraId="6C0F3431" w14:textId="5000A213" w:rsidR="00E80059" w:rsidRPr="00127BBE" w:rsidRDefault="00E80059" w:rsidP="00DF65DD">
            <w:r w:rsidRPr="00665FC1">
              <w:rPr>
                <w:noProof/>
                <w:lang w:val="en-US" w:eastAsia="en-US"/>
              </w:rPr>
              <w:lastRenderedPageBreak/>
              <w:drawing>
                <wp:inline distT="0" distB="0" distL="0" distR="0" wp14:anchorId="3BD488EF" wp14:editId="4BBEFA2D">
                  <wp:extent cx="4039235" cy="3031534"/>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7-4.png"/>
                          <pic:cNvPicPr/>
                        </pic:nvPicPr>
                        <pic:blipFill>
                          <a:blip r:embed="rId15">
                            <a:extLst>
                              <a:ext uri="{28A0092B-C50C-407E-A947-70E740481C1C}">
                                <a14:useLocalDpi xmlns:a14="http://schemas.microsoft.com/office/drawing/2010/main" val="0"/>
                              </a:ext>
                            </a:extLst>
                          </a:blip>
                          <a:stretch>
                            <a:fillRect/>
                          </a:stretch>
                        </pic:blipFill>
                        <pic:spPr>
                          <a:xfrm>
                            <a:off x="0" y="0"/>
                            <a:ext cx="4042405" cy="30339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tc>
      </w:tr>
    </w:tbl>
    <w:p w14:paraId="53536A01" w14:textId="5CC375ED" w:rsidR="00126FA8" w:rsidRPr="00127BBE" w:rsidRDefault="00126FA8" w:rsidP="00126FA8">
      <w:pPr>
        <w:pStyle w:val="Caption"/>
        <w:rPr>
          <w:lang w:val="en-CA"/>
        </w:rPr>
      </w:pPr>
      <w:bookmarkStart w:id="116" w:name="_Ref322297657"/>
      <w:r w:rsidRPr="00127BBE">
        <w:rPr>
          <w:lang w:val="en-CA"/>
        </w:rPr>
        <w:t>Figure </w:t>
      </w:r>
      <w:r w:rsidR="00EB5209" w:rsidRPr="00123B31">
        <w:rPr>
          <w:lang w:val="en-CA"/>
        </w:rPr>
        <w:fldChar w:fldCharType="begin"/>
      </w:r>
      <w:r w:rsidR="00EB5209" w:rsidRPr="00127BBE">
        <w:rPr>
          <w:lang w:val="en-CA"/>
        </w:rPr>
        <w:instrText xml:space="preserve"> </w:instrText>
      </w:r>
      <w:r w:rsidR="00220B1D">
        <w:rPr>
          <w:lang w:val="en-CA"/>
        </w:rPr>
        <w:instrText>SEQ Figure \* ARABIC</w:instrText>
      </w:r>
      <w:r w:rsidR="00EB5209" w:rsidRPr="00127BBE">
        <w:rPr>
          <w:lang w:val="en-CA"/>
        </w:rPr>
        <w:instrText xml:space="preserve"> </w:instrText>
      </w:r>
      <w:r w:rsidR="00EB5209" w:rsidRPr="00123B31">
        <w:rPr>
          <w:lang w:val="en-CA"/>
        </w:rPr>
        <w:fldChar w:fldCharType="separate"/>
      </w:r>
      <w:r w:rsidR="00390FD0">
        <w:rPr>
          <w:noProof/>
          <w:lang w:val="en-CA"/>
        </w:rPr>
        <w:t>5</w:t>
      </w:r>
      <w:r w:rsidR="00EB5209" w:rsidRPr="00123B31">
        <w:rPr>
          <w:lang w:val="en-CA"/>
        </w:rPr>
        <w:fldChar w:fldCharType="end"/>
      </w:r>
      <w:bookmarkEnd w:id="116"/>
      <w:r w:rsidRPr="00127BBE">
        <w:rPr>
          <w:lang w:val="en-CA"/>
        </w:rPr>
        <w:t xml:space="preserve"> – </w:t>
      </w:r>
      <w:r w:rsidR="00D8063C" w:rsidRPr="00127BBE">
        <w:rPr>
          <w:lang w:val="en-CA"/>
        </w:rPr>
        <w:t>Frequency response</w:t>
      </w:r>
      <w:r w:rsidR="002A2897" w:rsidRPr="00127BBE">
        <w:rPr>
          <w:lang w:val="en-CA"/>
        </w:rPr>
        <w:t xml:space="preserve"> </w:t>
      </w:r>
      <w:r w:rsidRPr="00127BBE">
        <w:rPr>
          <w:lang w:val="en-CA"/>
        </w:rPr>
        <w:t xml:space="preserve">of filters </w:t>
      </w:r>
      <w:r w:rsidR="003D701E">
        <w:rPr>
          <w:lang w:val="en-CA"/>
        </w:rPr>
        <w:t>f</w:t>
      </w:r>
      <w:r w:rsidRPr="0053489F">
        <w:rPr>
          <w:vertAlign w:val="subscript"/>
          <w:lang w:val="en-CA"/>
        </w:rPr>
        <w:t>0</w:t>
      </w:r>
      <w:r w:rsidRPr="00127BBE">
        <w:rPr>
          <w:lang w:val="en-CA"/>
        </w:rPr>
        <w:t xml:space="preserve"> and </w:t>
      </w:r>
      <w:r w:rsidR="003D701E">
        <w:rPr>
          <w:lang w:val="en-CA"/>
        </w:rPr>
        <w:t>f</w:t>
      </w:r>
      <w:r w:rsidRPr="0053489F">
        <w:rPr>
          <w:vertAlign w:val="subscript"/>
          <w:lang w:val="en-CA"/>
        </w:rPr>
        <w:t>1</w:t>
      </w:r>
      <w:r w:rsidRPr="00127BBE">
        <w:rPr>
          <w:lang w:val="en-CA"/>
        </w:rPr>
        <w:t xml:space="preserve"> for chroma down</w:t>
      </w:r>
      <w:r w:rsidR="007E5DEE">
        <w:rPr>
          <w:lang w:val="en-CA"/>
        </w:rPr>
        <w:t>-</w:t>
      </w:r>
      <w:r w:rsidRPr="00127BBE">
        <w:rPr>
          <w:lang w:val="en-CA"/>
        </w:rPr>
        <w:t>sampling</w:t>
      </w:r>
    </w:p>
    <w:p w14:paraId="759EEA46" w14:textId="2DF4EB6C" w:rsidR="00A05A75" w:rsidRPr="00127BBE" w:rsidRDefault="00A05A75" w:rsidP="00986D1C">
      <w:r w:rsidRPr="00127BBE">
        <w:t>The up</w:t>
      </w:r>
      <w:r w:rsidR="006F426F">
        <w:t>-</w:t>
      </w:r>
      <w:r w:rsidRPr="00127BBE">
        <w:t>conversion process, i.e. from a 4:2:0 representation back to a 4:4:4 representation</w:t>
      </w:r>
      <w:r w:rsidR="00814031" w:rsidRPr="00127BBE">
        <w:t xml:space="preserve">, is discussed in </w:t>
      </w:r>
      <w:r w:rsidR="007C75D5">
        <w:t>clause</w:t>
      </w:r>
      <w:r w:rsidR="007C75D5" w:rsidRPr="00127BBE">
        <w:t xml:space="preserve"> </w:t>
      </w:r>
      <w:r w:rsidR="00814031" w:rsidRPr="00127BBE">
        <w:fldChar w:fldCharType="begin"/>
      </w:r>
      <w:r w:rsidR="00814031" w:rsidRPr="00127BBE">
        <w:instrText xml:space="preserve"> REF _Ref450145826 \r \h </w:instrText>
      </w:r>
      <w:r w:rsidR="00814031" w:rsidRPr="00127BBE">
        <w:fldChar w:fldCharType="separate"/>
      </w:r>
      <w:r w:rsidR="0052088C">
        <w:t>10.3</w:t>
      </w:r>
      <w:r w:rsidR="00814031" w:rsidRPr="00127BBE">
        <w:fldChar w:fldCharType="end"/>
      </w:r>
      <w:r w:rsidR="00814031" w:rsidRPr="00127BBE">
        <w:t>.</w:t>
      </w:r>
    </w:p>
    <w:p w14:paraId="6C8E7750" w14:textId="40C3F3D7" w:rsidR="00C81164" w:rsidRPr="00CB1566" w:rsidRDefault="00C81164" w:rsidP="00C81164">
      <w:pPr>
        <w:pStyle w:val="Heading3"/>
      </w:pPr>
      <w:bookmarkStart w:id="117" w:name="_Ref448501103"/>
      <w:bookmarkStart w:id="118" w:name="_Toc466493643"/>
      <w:r w:rsidRPr="00DC31D2">
        <w:t>Floating</w:t>
      </w:r>
      <w:r w:rsidR="001B5855" w:rsidRPr="002A2F2A">
        <w:t>-</w:t>
      </w:r>
      <w:r w:rsidRPr="00123D62">
        <w:t>point to fixed</w:t>
      </w:r>
      <w:r w:rsidR="0016092A" w:rsidRPr="007C37A2">
        <w:t>-</w:t>
      </w:r>
      <w:r w:rsidRPr="001A5B18">
        <w:t>point (</w:t>
      </w:r>
      <w:r w:rsidR="005B75B0" w:rsidRPr="006036B2">
        <w:t>narrow</w:t>
      </w:r>
      <w:r w:rsidRPr="00CB1566">
        <w:t xml:space="preserve"> range) </w:t>
      </w:r>
      <w:proofErr w:type="gramStart"/>
      <w:r w:rsidRPr="00CB1566">
        <w:t>10 bit</w:t>
      </w:r>
      <w:proofErr w:type="gramEnd"/>
      <w:r w:rsidRPr="00CB1566">
        <w:t xml:space="preserve"> conversion</w:t>
      </w:r>
      <w:bookmarkEnd w:id="117"/>
      <w:bookmarkEnd w:id="118"/>
    </w:p>
    <w:p w14:paraId="308429E1" w14:textId="00C48D8B" w:rsidR="00F64E20" w:rsidRPr="00B571D9" w:rsidRDefault="00F64E20" w:rsidP="00F64E20">
      <w:r w:rsidRPr="00223C47">
        <w:t xml:space="preserve">A key component of the pre-encoding </w:t>
      </w:r>
      <w:r w:rsidR="009B5AEC" w:rsidRPr="00C3785B">
        <w:t>pr</w:t>
      </w:r>
      <w:r w:rsidR="009B5AEC" w:rsidRPr="008D4437">
        <w:t>ocess</w:t>
      </w:r>
      <w:r w:rsidRPr="00606335">
        <w:t xml:space="preserve"> is the conversion from a floating</w:t>
      </w:r>
      <w:r w:rsidR="001B5855" w:rsidRPr="00B571D9">
        <w:t>-</w:t>
      </w:r>
      <w:r w:rsidRPr="00B571D9">
        <w:t xml:space="preserve">point </w:t>
      </w:r>
      <w:r w:rsidR="00E876D7">
        <w:t xml:space="preserve">representation </w:t>
      </w:r>
      <w:r w:rsidRPr="00B571D9">
        <w:t>to a fixed</w:t>
      </w:r>
      <w:r w:rsidR="0016092A" w:rsidRPr="00B571D9">
        <w:t>-</w:t>
      </w:r>
      <w:r w:rsidRPr="00B571D9">
        <w:t xml:space="preserve">point, </w:t>
      </w:r>
      <w:r w:rsidR="005B75B0" w:rsidRPr="00B571D9">
        <w:t>narrow</w:t>
      </w:r>
      <w:r w:rsidRPr="00B571D9">
        <w:t xml:space="preserve"> range, 10-bit representation. This process is essentially a quantization step that would introduce some distortion. In general, the conversion process can be expressed as:</w:t>
      </w:r>
    </w:p>
    <w:p w14:paraId="59477347" w14:textId="7C93E391" w:rsidR="00F64E20" w:rsidRDefault="00F64E20" w:rsidP="00F64E20">
      <w:r w:rsidRPr="00B571D9">
        <w:tab/>
      </w:r>
      <m:oMath>
        <m:r>
          <m:rPr>
            <m:sty m:val="p"/>
          </m:rPr>
          <w:rPr>
            <w:rFonts w:ascii="Cambria Math" w:hAnsi="Cambria Math" w:hint="eastAsia"/>
          </w:rPr>
          <m:t>D</m:t>
        </m:r>
        <m:r>
          <m:rPr>
            <m:sty m:val="p"/>
          </m:rPr>
          <w:rPr>
            <w:rFonts w:ascii="Cambria Math" w:hAnsi="Cambria Math"/>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 xml:space="preserve">0, </m:t>
            </m:r>
            <m:sSup>
              <m:sSupPr>
                <m:ctrlPr>
                  <w:rPr>
                    <w:rFonts w:ascii="Cambria Math" w:hAnsi="Cambria Math"/>
                    <w:i/>
                  </w:rPr>
                </m:ctrlPr>
              </m:sSupPr>
              <m:e>
                <m:r>
                  <w:rPr>
                    <w:rFonts w:ascii="Cambria Math" w:hAnsi="Cambria Math" w:hint="eastAsia"/>
                  </w:rPr>
                  <m:t>2</m:t>
                </m:r>
              </m:e>
              <m:sup>
                <m:r>
                  <w:rPr>
                    <w:rFonts w:ascii="Cambria Math" w:hAnsi="Cambria Math" w:hint="eastAsia"/>
                  </w:rPr>
                  <m:t>b</m:t>
                </m:r>
              </m:sup>
            </m:sSup>
            <m:r>
              <w:rPr>
                <w:rFonts w:ascii="Cambria Math" w:hAnsi="Cambria Math"/>
              </w:rPr>
              <m:t>-1</m:t>
            </m:r>
            <m:r>
              <m:rPr>
                <m:sty m:val="p"/>
              </m:rPr>
              <w:rPr>
                <w:rFonts w:ascii="Cambria Math" w:hAnsi="Cambria Math" w:hint="eastAsia"/>
              </w:rPr>
              <m:t>,Round</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 scale + offset</m:t>
                    </m:r>
                  </m:e>
                </m:d>
              </m:e>
            </m:d>
          </m:e>
        </m:d>
      </m:oMath>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23</w:t>
      </w:r>
      <w:r w:rsidR="00FB630C" w:rsidRPr="00127BBE">
        <w:fldChar w:fldCharType="end"/>
      </w:r>
      <w:r w:rsidRPr="00127BBE">
        <w:t>)</w:t>
      </w:r>
    </w:p>
    <w:p w14:paraId="251E6321" w14:textId="7A6D7358" w:rsidR="00984A21" w:rsidRDefault="00984A21" w:rsidP="00984A21">
      <w:r>
        <w:t xml:space="preserve">or </w:t>
      </w:r>
      <w:r w:rsidR="004A2916">
        <w:t>equivalently</w:t>
      </w:r>
      <w:r>
        <w:t>:</w:t>
      </w:r>
    </w:p>
    <w:p w14:paraId="04146393" w14:textId="49CDAD39" w:rsidR="00D54A3E" w:rsidRDefault="00984A21" w:rsidP="00F64E20">
      <w:r>
        <w:tab/>
      </w:r>
      <m:oMath>
        <m:sSup>
          <m:sSupPr>
            <m:ctrlPr>
              <w:rPr>
                <w:rFonts w:ascii="Cambria Math" w:hAnsi="Cambria Math"/>
              </w:rPr>
            </m:ctrlPr>
          </m:sSupPr>
          <m:e>
            <m:r>
              <m:rPr>
                <m:sty m:val="p"/>
              </m:rPr>
              <w:rPr>
                <w:rFonts w:ascii="Cambria Math" w:hAnsi="Cambria Math"/>
              </w:rPr>
              <m:t>D</m:t>
            </m:r>
          </m:e>
          <m:sup>
            <m:r>
              <m:rPr>
                <m:sty m:val="p"/>
              </m:rPr>
              <w:rPr>
                <w:rFonts w:ascii="Cambria Math" w:hAnsi="Cambria Math"/>
              </w:rPr>
              <m:t>'</m:t>
            </m:r>
          </m:sup>
        </m:sSup>
        <m:r>
          <m:rPr>
            <m:sty m:val="p"/>
          </m:rPr>
          <w:rPr>
            <w:rFonts w:ascii="Cambria Math" w:hAnsi="Cambria Math"/>
          </w:rPr>
          <m:t>=Clip3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*scale + offset</m:t>
                    </m:r>
                  </m:e>
                </m:d>
              </m:e>
            </m:d>
          </m:e>
        </m:d>
      </m:oMath>
      <w:r>
        <w:tab/>
        <w:t>(</w:t>
      </w:r>
      <w:r>
        <w:fldChar w:fldCharType="begin"/>
      </w:r>
      <w:r>
        <w:instrText xml:space="preserve"> STYLEREF 1 \s </w:instrText>
      </w:r>
      <w:r>
        <w:fldChar w:fldCharType="separate"/>
      </w:r>
      <w:r w:rsidR="00390FD0">
        <w:rPr>
          <w:noProof/>
        </w:rPr>
        <w:t>7</w:t>
      </w:r>
      <w:r>
        <w:fldChar w:fldCharType="end"/>
      </w:r>
      <w:r>
        <w:noBreakHyphen/>
      </w:r>
      <w:r>
        <w:fldChar w:fldCharType="begin"/>
      </w:r>
      <w:r>
        <w:instrText xml:space="preserve"> SEQ Equation \* ARABIC \s 1 </w:instrText>
      </w:r>
      <w:r>
        <w:fldChar w:fldCharType="separate"/>
      </w:r>
      <w:r w:rsidR="00390FD0">
        <w:rPr>
          <w:noProof/>
        </w:rPr>
        <w:t>24</w:t>
      </w:r>
      <w:r>
        <w:fldChar w:fldCharType="end"/>
      </w:r>
      <w:r>
        <w:t>)</w:t>
      </w:r>
    </w:p>
    <w:p w14:paraId="1D3CA54B" w14:textId="2D529B60" w:rsidR="00F64E20" w:rsidRPr="006036B2" w:rsidRDefault="00F64E20" w:rsidP="00F64E20">
      <w:r w:rsidRPr="00127BBE">
        <w:t>where</w:t>
      </w:r>
      <w:r w:rsidRPr="00B516D5">
        <w:rPr>
          <w:rFonts w:ascii="Cambria Math" w:hAnsi="Cambria Math"/>
        </w:rPr>
        <w:t xml:space="preserve"> </w:t>
      </w:r>
      <m:oMath>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oMath>
      <w:r w:rsidRPr="00127BBE">
        <w:t xml:space="preserve"> is the floating</w:t>
      </w:r>
      <w:r w:rsidR="001B5855" w:rsidRPr="00127BBE">
        <w:t>-</w:t>
      </w:r>
      <w:r w:rsidRPr="00DC31D2">
        <w:t>point representation of a particular component and</w:t>
      </w:r>
      <w:r w:rsidR="006767E1" w:rsidRPr="002A2F2A">
        <w:t xml:space="preserve"> D</w:t>
      </w:r>
      <w:r w:rsidR="006767E1" w:rsidRPr="00127BBE">
        <w:sym w:font="Symbol" w:char="F0A2"/>
      </w:r>
      <w:r w:rsidR="006767E1" w:rsidRPr="00127BBE">
        <w:t xml:space="preserve"> </w:t>
      </w:r>
      <w:r w:rsidRPr="00127BBE">
        <w:t xml:space="preserve">is the resulting quantized value </w:t>
      </w:r>
      <w:r w:rsidR="00E876D7">
        <w:t>using</w:t>
      </w:r>
      <w:r w:rsidRPr="00127BBE">
        <w:t xml:space="preserve"> </w:t>
      </w:r>
      <w:r w:rsidRPr="00D61AA2">
        <w:rPr>
          <w:i/>
        </w:rPr>
        <w:t>b</w:t>
      </w:r>
      <w:r w:rsidRPr="00127BBE">
        <w:t xml:space="preserve"> </w:t>
      </w:r>
      <w:proofErr w:type="gramStart"/>
      <w:r w:rsidRPr="00127BBE">
        <w:t>bits.</w:t>
      </w:r>
      <w:proofErr w:type="gramEnd"/>
      <w:r w:rsidRPr="00127BBE">
        <w:t xml:space="preserve"> In </w:t>
      </w:r>
      <w:r w:rsidR="00F51897">
        <w:t>this document</w:t>
      </w:r>
      <w:r w:rsidRPr="00DC31D2">
        <w:t xml:space="preserve">, </w:t>
      </w:r>
      <w:r w:rsidRPr="00D61AA2">
        <w:rPr>
          <w:i/>
        </w:rPr>
        <w:t>b</w:t>
      </w:r>
      <w:r w:rsidRPr="00DC31D2">
        <w:t xml:space="preserve"> = 10. The scale and offset constants depend on the target range (</w:t>
      </w:r>
      <w:r w:rsidR="005B75B0" w:rsidRPr="002A2F2A">
        <w:t>narrow</w:t>
      </w:r>
      <w:r w:rsidRPr="00123D62">
        <w:t xml:space="preserve"> versus full range video) and the component type (luma, chroma, or </w:t>
      </w:r>
      <w:r w:rsidR="00E876D7">
        <w:t xml:space="preserve">colour </w:t>
      </w:r>
      <w:r w:rsidRPr="00123D62">
        <w:t xml:space="preserve">primary components). More specifically, for the </w:t>
      </w:r>
      <w:r w:rsidR="005B75B0" w:rsidRPr="007C37A2">
        <w:t>narrow</w:t>
      </w:r>
      <w:r w:rsidRPr="001A5B18">
        <w:t xml:space="preserve"> range NCL representation, the scale and offset</w:t>
      </w:r>
      <w:r w:rsidRPr="006036B2">
        <w:t xml:space="preserve"> for the luma component are set as:</w:t>
      </w:r>
    </w:p>
    <w:p w14:paraId="3A9DEC23" w14:textId="467E1375" w:rsidR="00F64E20" w:rsidRPr="00127BBE" w:rsidRDefault="00F64E20" w:rsidP="00F64E20">
      <w:r w:rsidRPr="00CB1566">
        <w:tab/>
      </w:r>
      <m:oMath>
        <m:r>
          <m:rPr>
            <m:sty m:val="p"/>
          </m:rPr>
          <w:rPr>
            <w:rFonts w:ascii="Cambria Math" w:hAnsi="Cambria Math"/>
          </w:rPr>
          <m:t>scale=219*</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=219*</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25</w:t>
      </w:r>
      <w:r w:rsidR="00FB630C" w:rsidRPr="00127BBE">
        <w:fldChar w:fldCharType="end"/>
      </w:r>
      <w:r w:rsidRPr="00127BBE">
        <w:t>)</w:t>
      </w:r>
    </w:p>
    <w:p w14:paraId="5778D5E7" w14:textId="3CAC38A0"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b-4</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b-4</m:t>
            </m:r>
          </m:e>
        </m:d>
      </m:oMath>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26</w:t>
      </w:r>
      <w:r w:rsidR="00FB630C" w:rsidRPr="00127BBE">
        <w:fldChar w:fldCharType="end"/>
      </w:r>
      <w:r w:rsidRPr="00127BBE">
        <w:t>)</w:t>
      </w:r>
    </w:p>
    <w:p w14:paraId="51B2DAEE" w14:textId="1E235E3C" w:rsidR="00E05463" w:rsidRPr="00127BBE" w:rsidRDefault="00E05463" w:rsidP="00F64E20">
      <w:r>
        <w:tab/>
      </w:r>
      <m:oMath>
        <m:r>
          <m:rPr>
            <m:sty m:val="p"/>
          </m:rPr>
          <w:rPr>
            <w:rFonts w:ascii="Cambria Math" w:hAnsi="Cambria Math"/>
          </w:rPr>
          <m:t>DY'=Clip3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r>
                      <m:rPr>
                        <m:sty m:val="p"/>
                      </m:rPr>
                      <w:rPr>
                        <w:rFonts w:ascii="Cambria Math" w:hAnsi="Cambria Math"/>
                      </w:rPr>
                      <m:t xml:space="preserve">Y'* </m:t>
                    </m:r>
                    <m:r>
                      <w:rPr>
                        <w:rFonts w:ascii="Cambria Math" w:hAnsi="Cambria Math"/>
                      </w:rPr>
                      <m:t>219*</m:t>
                    </m:r>
                    <m:d>
                      <m:dPr>
                        <m:ctrlPr>
                          <w:rPr>
                            <w:rFonts w:ascii="Cambria Math" w:hAnsi="Cambria Math"/>
                            <w:i/>
                          </w:rPr>
                        </m:ctrlPr>
                      </m:dPr>
                      <m:e>
                        <m:r>
                          <w:rPr>
                            <w:rFonts w:ascii="Cambria Math" w:hAnsi="Cambria Math"/>
                          </w:rPr>
                          <m:t>1≪</m:t>
                        </m:r>
                        <m:d>
                          <m:dPr>
                            <m:ctrlPr>
                              <w:rPr>
                                <w:rFonts w:ascii="Cambria Math"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d>
                      <m:dPr>
                        <m:ctrlPr>
                          <w:rPr>
                            <w:rFonts w:ascii="Cambria Math" w:hAnsi="Cambria Math"/>
                            <w:i/>
                          </w:rPr>
                        </m:ctrlPr>
                      </m:dPr>
                      <m:e>
                        <m:r>
                          <w:rPr>
                            <w:rFonts w:ascii="Cambria Math" w:hAnsi="Cambria Math"/>
                          </w:rPr>
                          <m:t>b-4</m:t>
                        </m:r>
                      </m:e>
                    </m:d>
                  </m:e>
                </m:d>
              </m:e>
            </m:d>
          </m:e>
        </m:d>
      </m:oMath>
      <w:r>
        <w:tab/>
        <w:t>(</w:t>
      </w:r>
      <w:r>
        <w:fldChar w:fldCharType="begin"/>
      </w:r>
      <w:r>
        <w:instrText xml:space="preserve"> STYLEREF 1 \s </w:instrText>
      </w:r>
      <w:r>
        <w:fldChar w:fldCharType="separate"/>
      </w:r>
      <w:r w:rsidR="00390FD0">
        <w:rPr>
          <w:noProof/>
        </w:rPr>
        <w:t>7</w:t>
      </w:r>
      <w:r>
        <w:fldChar w:fldCharType="end"/>
      </w:r>
      <w:r>
        <w:noBreakHyphen/>
      </w:r>
      <w:r>
        <w:fldChar w:fldCharType="begin"/>
      </w:r>
      <w:r>
        <w:instrText xml:space="preserve"> SEQ Equation \* ARABIC \s 1 </w:instrText>
      </w:r>
      <w:r>
        <w:fldChar w:fldCharType="separate"/>
      </w:r>
      <w:r w:rsidR="00390FD0">
        <w:rPr>
          <w:noProof/>
        </w:rPr>
        <w:t>27</w:t>
      </w:r>
      <w:r>
        <w:fldChar w:fldCharType="end"/>
      </w:r>
      <w:r>
        <w:t>)</w:t>
      </w:r>
    </w:p>
    <w:p w14:paraId="5585B866" w14:textId="7211C5AC" w:rsidR="00F64E20" w:rsidRPr="007C37A2" w:rsidRDefault="00F64E20" w:rsidP="00F64E20">
      <w:r w:rsidRPr="00DC31D2">
        <w:t>On the other hand, the fixed</w:t>
      </w:r>
      <w:r w:rsidR="00E876D7">
        <w:t>-point</w:t>
      </w:r>
      <w:r w:rsidRPr="00DC31D2">
        <w:t xml:space="preserve"> </w:t>
      </w:r>
      <w:r w:rsidR="005B75B0" w:rsidRPr="002A2F2A">
        <w:t>narrow</w:t>
      </w:r>
      <w:r w:rsidRPr="00123D62">
        <w:t xml:space="preserve"> range representation for the two chroma components can be</w:t>
      </w:r>
      <w:r w:rsidRPr="007C37A2">
        <w:t xml:space="preserve"> computed as follows:</w:t>
      </w:r>
    </w:p>
    <w:p w14:paraId="05FFF607" w14:textId="47E976C2" w:rsidR="00F64E20" w:rsidRPr="00127BBE" w:rsidRDefault="00F64E20" w:rsidP="00F64E20">
      <w:r w:rsidRPr="001A5B18">
        <w:tab/>
      </w:r>
      <m:oMath>
        <m:r>
          <m:rPr>
            <m:sty m:val="p"/>
          </m:rPr>
          <w:rPr>
            <w:rFonts w:ascii="Cambria Math" w:hAnsi="Cambria Math"/>
          </w:rPr>
          <m:t>scale=224*</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m:t>
        </m:r>
        <m:r>
          <m:rPr>
            <m:sty m:val="p"/>
          </m:rPr>
          <w:rPr>
            <w:rFonts w:ascii="Cambria Math" w:hAnsi="Cambria Math"/>
          </w:rPr>
          <m:t>224</m:t>
        </m:r>
        <m:r>
          <w:rPr>
            <w:rFonts w:ascii="Cambria Math" w:hAnsi="Cambria Math"/>
          </w:rPr>
          <m:t>*</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28</w:t>
      </w:r>
      <w:r w:rsidR="00FB630C" w:rsidRPr="00127BBE">
        <w:fldChar w:fldCharType="end"/>
      </w:r>
      <w:r w:rsidRPr="00127BBE">
        <w:t>)</w:t>
      </w:r>
    </w:p>
    <w:p w14:paraId="478E1D45" w14:textId="1B327ADB"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oMath>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29</w:t>
      </w:r>
      <w:r w:rsidR="00FB630C" w:rsidRPr="00127BBE">
        <w:fldChar w:fldCharType="end"/>
      </w:r>
      <w:r w:rsidRPr="00127BBE">
        <w:t>)</w:t>
      </w:r>
    </w:p>
    <w:p w14:paraId="3205B8C8" w14:textId="77777777" w:rsidR="00E05463" w:rsidRDefault="00E05463" w:rsidP="00F64E20">
      <w:r>
        <w:t>and</w:t>
      </w:r>
    </w:p>
    <w:p w14:paraId="208EACE5" w14:textId="7F0CA990" w:rsidR="00E05463" w:rsidRPr="00127BBE" w:rsidRDefault="00E05463" w:rsidP="00E05463">
      <w:r>
        <w:tab/>
      </w:r>
      <m:oMath>
        <m:r>
          <m:rPr>
            <m:sty m:val="p"/>
          </m:rPr>
          <w:rPr>
            <w:rFonts w:ascii="Cambria Math" w:hAnsi="Cambria Math"/>
          </w:rPr>
          <m:t>DCb=Clip3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r>
                      <m:rPr>
                        <m:sty m:val="p"/>
                      </m:rPr>
                      <w:rPr>
                        <w:rFonts w:ascii="Cambria Math" w:hAnsi="Cambria Math"/>
                      </w:rPr>
                      <m:t xml:space="preserve">Cb* </m:t>
                    </m:r>
                    <m:r>
                      <w:rPr>
                        <w:rFonts w:ascii="Cambria Math" w:hAnsi="Cambria Math"/>
                      </w:rPr>
                      <m:t>224*</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sidR="00390FD0">
        <w:rPr>
          <w:noProof/>
        </w:rPr>
        <w:t>7</w:t>
      </w:r>
      <w:r>
        <w:fldChar w:fldCharType="end"/>
      </w:r>
      <w:r>
        <w:noBreakHyphen/>
      </w:r>
      <w:r>
        <w:fldChar w:fldCharType="begin"/>
      </w:r>
      <w:r>
        <w:instrText xml:space="preserve"> SEQ Equation \* ARABIC \s 1 </w:instrText>
      </w:r>
      <w:r>
        <w:fldChar w:fldCharType="separate"/>
      </w:r>
      <w:r w:rsidR="00390FD0">
        <w:rPr>
          <w:noProof/>
        </w:rPr>
        <w:t>30</w:t>
      </w:r>
      <w:r>
        <w:fldChar w:fldCharType="end"/>
      </w:r>
      <w:r>
        <w:t>)</w:t>
      </w:r>
    </w:p>
    <w:p w14:paraId="1C8B97AC" w14:textId="4120DE75" w:rsidR="00E05463" w:rsidRPr="00127BBE" w:rsidRDefault="00E05463" w:rsidP="00E05463">
      <w:r>
        <w:tab/>
      </w:r>
      <m:oMath>
        <m:r>
          <m:rPr>
            <m:sty m:val="p"/>
          </m:rPr>
          <w:rPr>
            <w:rFonts w:ascii="Cambria Math" w:hAnsi="Cambria Math"/>
          </w:rPr>
          <m:t>DCr=Clip3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r>
                      <m:rPr>
                        <m:sty m:val="p"/>
                      </m:rPr>
                      <w:rPr>
                        <w:rFonts w:ascii="Cambria Math" w:hAnsi="Cambria Math"/>
                      </w:rPr>
                      <m:t xml:space="preserve">Cr* </m:t>
                    </m:r>
                    <m:r>
                      <w:rPr>
                        <w:rFonts w:ascii="Cambria Math" w:hAnsi="Cambria Math"/>
                      </w:rPr>
                      <m:t>224*</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sidR="00390FD0">
        <w:rPr>
          <w:noProof/>
        </w:rPr>
        <w:t>7</w:t>
      </w:r>
      <w:r>
        <w:fldChar w:fldCharType="end"/>
      </w:r>
      <w:r>
        <w:noBreakHyphen/>
      </w:r>
      <w:r>
        <w:fldChar w:fldCharType="begin"/>
      </w:r>
      <w:r>
        <w:instrText xml:space="preserve"> SEQ Equation \* ARABIC \s 1 </w:instrText>
      </w:r>
      <w:r>
        <w:fldChar w:fldCharType="separate"/>
      </w:r>
      <w:r w:rsidR="00390FD0">
        <w:rPr>
          <w:noProof/>
        </w:rPr>
        <w:t>31</w:t>
      </w:r>
      <w:r>
        <w:fldChar w:fldCharType="end"/>
      </w:r>
      <w:r>
        <w:t>)</w:t>
      </w:r>
    </w:p>
    <w:p w14:paraId="0280DEAE" w14:textId="27F85B7D" w:rsidR="00502F89" w:rsidRPr="00127BBE" w:rsidRDefault="00502F89" w:rsidP="00502F89">
      <w:pPr>
        <w:spacing w:before="60"/>
        <w:ind w:left="288"/>
      </w:pPr>
      <w:r w:rsidRPr="00127BBE">
        <w:lastRenderedPageBreak/>
        <w:t>NOTE – </w:t>
      </w:r>
      <w:r w:rsidR="005844C4">
        <w:t xml:space="preserve">For a </w:t>
      </w:r>
      <w:proofErr w:type="gramStart"/>
      <w:r w:rsidR="005844C4">
        <w:t>10 bit</w:t>
      </w:r>
      <w:proofErr w:type="gramEnd"/>
      <w:r w:rsidR="005844C4">
        <w:t xml:space="preserve"> </w:t>
      </w:r>
      <w:r>
        <w:t>narrow range</w:t>
      </w:r>
      <w:r w:rsidR="005844C4">
        <w:t xml:space="preserve"> representation,</w:t>
      </w:r>
      <w:r>
        <w:t xml:space="preserve"> </w:t>
      </w:r>
      <w:r w:rsidRPr="00502F89">
        <w:t xml:space="preserve">DY′ </w:t>
      </w:r>
      <w:r w:rsidR="002A15A8">
        <w:t>results</w:t>
      </w:r>
      <w:r w:rsidR="005844C4">
        <w:t xml:space="preserve"> </w:t>
      </w:r>
      <w:r w:rsidR="002A15A8">
        <w:t>i</w:t>
      </w:r>
      <w:r w:rsidR="005844C4">
        <w:t>n</w:t>
      </w:r>
      <w:r>
        <w:t xml:space="preserve"> a value </w:t>
      </w:r>
      <w:r w:rsidR="002A15A8">
        <w:t>with</w:t>
      </w:r>
      <w:r>
        <w:t xml:space="preserve">in the range </w:t>
      </w:r>
      <w:r w:rsidR="005844C4">
        <w:t xml:space="preserve">of </w:t>
      </w:r>
      <w:r>
        <w:t>[64, 940]</w:t>
      </w:r>
      <w:r w:rsidR="002A15A8">
        <w:t>. Similarly,</w:t>
      </w:r>
      <w:r>
        <w:t xml:space="preserve"> </w:t>
      </w:r>
      <w:proofErr w:type="spellStart"/>
      <w:r>
        <w:t>DCb</w:t>
      </w:r>
      <w:proofErr w:type="spellEnd"/>
      <w:r>
        <w:t xml:space="preserve"> and </w:t>
      </w:r>
      <w:proofErr w:type="spellStart"/>
      <w:r>
        <w:t>D</w:t>
      </w:r>
      <w:r w:rsidR="00E06CC8">
        <w:t>C</w:t>
      </w:r>
      <w:r>
        <w:t>r</w:t>
      </w:r>
      <w:proofErr w:type="spellEnd"/>
      <w:r>
        <w:t xml:space="preserve"> </w:t>
      </w:r>
      <w:r w:rsidR="002A15A8">
        <w:t>result in</w:t>
      </w:r>
      <w:r>
        <w:t xml:space="preserve"> values </w:t>
      </w:r>
      <w:r w:rsidR="002A15A8">
        <w:t>with</w:t>
      </w:r>
      <w:r>
        <w:t xml:space="preserve">in the range </w:t>
      </w:r>
      <w:r w:rsidR="005844C4">
        <w:t xml:space="preserve">of </w:t>
      </w:r>
      <w:r>
        <w:t>[64, 960].</w:t>
      </w:r>
      <w:r w:rsidRPr="00127BBE">
        <w:t xml:space="preserve"> </w:t>
      </w:r>
    </w:p>
    <w:p w14:paraId="66E18530" w14:textId="02C7B388" w:rsidR="006D4A69" w:rsidRPr="00127BBE" w:rsidRDefault="00B314F8" w:rsidP="00986D1C">
      <w:pPr>
        <w:spacing w:before="60"/>
      </w:pPr>
      <w:r w:rsidRPr="00665FC1">
        <w:fldChar w:fldCharType="begin"/>
      </w:r>
      <w:r w:rsidRPr="00127BBE">
        <w:instrText xml:space="preserve"> REF _Ref450145396 \h </w:instrText>
      </w:r>
      <w:r w:rsidRPr="00665FC1">
        <w:fldChar w:fldCharType="separate"/>
      </w:r>
      <w:r w:rsidR="00390FD0" w:rsidRPr="00DC31D2">
        <w:t>Figure </w:t>
      </w:r>
      <w:r w:rsidR="00390FD0">
        <w:rPr>
          <w:noProof/>
        </w:rPr>
        <w:t>6</w:t>
      </w:r>
      <w:r w:rsidRPr="00665FC1">
        <w:fldChar w:fldCharType="end"/>
      </w:r>
      <w:r w:rsidR="00A04CFA">
        <w:t xml:space="preserve"> presents </w:t>
      </w:r>
      <w:r w:rsidRPr="00127BBE">
        <w:t>t</w:t>
      </w:r>
      <w:r w:rsidR="006D4A69" w:rsidRPr="00127BBE">
        <w:t xml:space="preserve">he mapping of non-normalized, gray (R=G=B) linear light values to a non-linear representation </w:t>
      </w:r>
      <w:proofErr w:type="gramStart"/>
      <w:r w:rsidRPr="00127BBE">
        <w:t>according to</w:t>
      </w:r>
      <w:proofErr w:type="gramEnd"/>
      <w:r w:rsidRPr="00127BBE">
        <w:t xml:space="preserve"> </w:t>
      </w:r>
      <w:r w:rsidR="007B7829">
        <w:t xml:space="preserve">certain </w:t>
      </w:r>
      <w:r w:rsidR="00BB1540">
        <w:t>transfer functions;</w:t>
      </w:r>
      <w:r w:rsidR="00BB1540" w:rsidRPr="00127BBE">
        <w:t xml:space="preserve"> </w:t>
      </w:r>
      <w:r w:rsidR="00AF321A" w:rsidRPr="00127BBE">
        <w:t>HDR (</w:t>
      </w:r>
      <w:r w:rsidR="00A04CFA">
        <w:t>PQ</w:t>
      </w:r>
      <w:r w:rsidR="00AF321A" w:rsidRPr="00127BBE">
        <w:t>)</w:t>
      </w:r>
      <w:r w:rsidR="006D4A69" w:rsidRPr="00127BBE">
        <w:t xml:space="preserve"> and </w:t>
      </w:r>
      <w:r w:rsidR="00AF321A" w:rsidRPr="00127BBE">
        <w:t xml:space="preserve">SDR (gamma 2.4 for </w:t>
      </w:r>
      <w:r w:rsidR="00256EA0">
        <w:t>Re</w:t>
      </w:r>
      <w:r w:rsidR="004A2916">
        <w:t>c</w:t>
      </w:r>
      <w:r w:rsidR="00256EA0">
        <w:t xml:space="preserve">. </w:t>
      </w:r>
      <w:r w:rsidR="001F1A45">
        <w:t xml:space="preserve">ITU-R </w:t>
      </w:r>
      <w:r w:rsidR="006D4A69" w:rsidRPr="00127BBE">
        <w:t>BT.709</w:t>
      </w:r>
      <w:r w:rsidR="00AF321A" w:rsidRPr="00127BBE">
        <w:t xml:space="preserve"> / </w:t>
      </w:r>
      <w:r w:rsidR="00256EA0">
        <w:t xml:space="preserve">Rec. </w:t>
      </w:r>
      <w:r w:rsidR="001F1A45">
        <w:t xml:space="preserve">ITU-R </w:t>
      </w:r>
      <w:r w:rsidR="006D4A69" w:rsidRPr="00127BBE">
        <w:t>BT.2020</w:t>
      </w:r>
      <w:r w:rsidR="00AF321A" w:rsidRPr="00127BBE">
        <w:t>,</w:t>
      </w:r>
      <w:r w:rsidR="006D4A69" w:rsidRPr="00127BBE">
        <w:t xml:space="preserve"> assuming the use of the </w:t>
      </w:r>
      <w:r w:rsidR="00256EA0">
        <w:t xml:space="preserve">Rec. </w:t>
      </w:r>
      <w:r w:rsidR="001F1A45">
        <w:t xml:space="preserve">ITU-R </w:t>
      </w:r>
      <w:r w:rsidR="006D4A69" w:rsidRPr="00127BBE">
        <w:t xml:space="preserve">BT.1886 </w:t>
      </w:r>
      <w:r w:rsidR="00932FA8">
        <w:t>EOTF</w:t>
      </w:r>
      <w:r w:rsidR="006D4A69" w:rsidRPr="00127BBE">
        <w:t xml:space="preserve"> during display</w:t>
      </w:r>
      <w:r w:rsidR="00AF321A" w:rsidRPr="00127BBE">
        <w:t>)</w:t>
      </w:r>
      <w:r w:rsidR="00A04CFA">
        <w:t xml:space="preserve"> specifications</w:t>
      </w:r>
      <w:r w:rsidR="006D4A69" w:rsidRPr="00127BBE">
        <w:t>.</w:t>
      </w:r>
    </w:p>
    <w:p w14:paraId="74BF6D95" w14:textId="25D2646D" w:rsidR="004F3FC7" w:rsidRPr="00127BBE" w:rsidRDefault="006D4A69" w:rsidP="00986D1C">
      <w:pPr>
        <w:spacing w:before="60"/>
        <w:jc w:val="center"/>
      </w:pPr>
      <w:r w:rsidRPr="00665FC1">
        <w:rPr>
          <w:noProof/>
          <w:lang w:val="en-US" w:eastAsia="en-US"/>
        </w:rPr>
        <w:drawing>
          <wp:inline distT="0" distB="0" distL="0" distR="0" wp14:anchorId="0C011BD8" wp14:editId="2195DCD3">
            <wp:extent cx="4915535" cy="3200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5356" b="7833"/>
                    <a:stretch/>
                  </pic:blipFill>
                  <pic:spPr bwMode="auto">
                    <a:xfrm>
                      <a:off x="0" y="0"/>
                      <a:ext cx="4924548" cy="3206268"/>
                    </a:xfrm>
                    <a:prstGeom prst="rect">
                      <a:avLst/>
                    </a:prstGeom>
                    <a:ln>
                      <a:noFill/>
                    </a:ln>
                    <a:extLst>
                      <a:ext uri="{53640926-AAD7-44D8-BBD7-CCE9431645EC}">
                        <a14:shadowObscured xmlns:a14="http://schemas.microsoft.com/office/drawing/2010/main"/>
                      </a:ext>
                    </a:extLst>
                  </pic:spPr>
                </pic:pic>
              </a:graphicData>
            </a:graphic>
          </wp:inline>
        </w:drawing>
      </w:r>
    </w:p>
    <w:p w14:paraId="6EDBE397" w14:textId="52A633F5" w:rsidR="001E3835" w:rsidRPr="00123D62" w:rsidRDefault="001E3835" w:rsidP="001E3835">
      <w:pPr>
        <w:pStyle w:val="Caption"/>
        <w:rPr>
          <w:szCs w:val="20"/>
          <w:lang w:val="en-CA"/>
        </w:rPr>
      </w:pPr>
      <w:bookmarkStart w:id="119" w:name="_Ref450145396"/>
      <w:r w:rsidRPr="00DC31D2">
        <w:rPr>
          <w:lang w:val="en-CA"/>
        </w:rPr>
        <w:t>Figure </w:t>
      </w:r>
      <w:r w:rsidR="00EB5209" w:rsidRPr="002A2F2A">
        <w:rPr>
          <w:lang w:val="en-CA"/>
        </w:rPr>
        <w:fldChar w:fldCharType="begin"/>
      </w:r>
      <w:r w:rsidR="00EB5209" w:rsidRPr="00127BBE">
        <w:rPr>
          <w:lang w:val="en-CA"/>
        </w:rPr>
        <w:instrText xml:space="preserve"> </w:instrText>
      </w:r>
      <w:r w:rsidR="00220B1D">
        <w:rPr>
          <w:lang w:val="en-CA"/>
        </w:rPr>
        <w:instrText>SEQ Figure \* ARABIC</w:instrText>
      </w:r>
      <w:r w:rsidR="00EB5209" w:rsidRPr="00127BBE">
        <w:rPr>
          <w:lang w:val="en-CA"/>
        </w:rPr>
        <w:instrText xml:space="preserve"> </w:instrText>
      </w:r>
      <w:r w:rsidR="00EB5209" w:rsidRPr="002A2F2A">
        <w:rPr>
          <w:lang w:val="en-CA"/>
        </w:rPr>
        <w:fldChar w:fldCharType="separate"/>
      </w:r>
      <w:r w:rsidR="00390FD0">
        <w:rPr>
          <w:noProof/>
          <w:lang w:val="en-CA"/>
        </w:rPr>
        <w:t>6</w:t>
      </w:r>
      <w:r w:rsidR="00EB5209" w:rsidRPr="002A2F2A">
        <w:rPr>
          <w:lang w:val="en-CA"/>
        </w:rPr>
        <w:fldChar w:fldCharType="end"/>
      </w:r>
      <w:bookmarkEnd w:id="119"/>
      <w:r w:rsidRPr="00DC31D2">
        <w:rPr>
          <w:lang w:val="en-CA"/>
        </w:rPr>
        <w:t xml:space="preserve"> – Mapping of “gray” linear light values </w:t>
      </w:r>
      <w:r w:rsidR="006D4A69" w:rsidRPr="002A2F2A">
        <w:rPr>
          <w:lang w:val="en-CA"/>
        </w:rPr>
        <w:t>to quantized 8 (SDR only) and 10 bit (SDR and HDR) values</w:t>
      </w:r>
    </w:p>
    <w:p w14:paraId="04B6F871" w14:textId="423F1F07" w:rsidR="00F33D58" w:rsidRPr="00127BBE" w:rsidRDefault="00F33D58" w:rsidP="00986D1C">
      <w:pPr>
        <w:spacing w:before="60"/>
      </w:pPr>
      <w:r w:rsidRPr="007C37A2">
        <w:t xml:space="preserve">The inverse conversion process, </w:t>
      </w:r>
      <w:r w:rsidR="0016092A" w:rsidRPr="001A5B18">
        <w:t>i.e. converting from a fixed-</w:t>
      </w:r>
      <w:r w:rsidR="00CD2EDF" w:rsidRPr="006036B2">
        <w:t>point re</w:t>
      </w:r>
      <w:r w:rsidR="00257350" w:rsidRPr="00CB1566">
        <w:t>presentation back to a floating-</w:t>
      </w:r>
      <w:r w:rsidR="00CD2EDF" w:rsidRPr="00CB1566">
        <w:t xml:space="preserve">point representation, is discussed in detail in </w:t>
      </w:r>
      <w:r w:rsidR="007C75D5">
        <w:t>clause</w:t>
      </w:r>
      <w:r w:rsidR="007C75D5" w:rsidRPr="00CB1566">
        <w:t xml:space="preserve"> </w:t>
      </w:r>
      <w:r w:rsidR="00CD2EDF" w:rsidRPr="00665FC1">
        <w:fldChar w:fldCharType="begin"/>
      </w:r>
      <w:r w:rsidR="00CD2EDF" w:rsidRPr="00127BBE">
        <w:instrText xml:space="preserve"> REF _Ref450138462 \r \h </w:instrText>
      </w:r>
      <w:r w:rsidR="00CD2EDF" w:rsidRPr="00665FC1">
        <w:fldChar w:fldCharType="separate"/>
      </w:r>
      <w:r w:rsidR="0052088C">
        <w:t>10.2</w:t>
      </w:r>
      <w:r w:rsidR="00CD2EDF" w:rsidRPr="00665FC1">
        <w:fldChar w:fldCharType="end"/>
      </w:r>
      <w:r w:rsidR="00CD2EDF" w:rsidRPr="00127BBE">
        <w:t>.</w:t>
      </w:r>
      <w:r w:rsidR="00B314F8" w:rsidRPr="00127BBE">
        <w:t xml:space="preserve"> </w:t>
      </w:r>
    </w:p>
    <w:p w14:paraId="7A65BFC5" w14:textId="22178C3B" w:rsidR="00DA6AC5" w:rsidRPr="00127BBE" w:rsidRDefault="00606988" w:rsidP="00DA6AC5">
      <w:pPr>
        <w:pStyle w:val="Heading2"/>
      </w:pPr>
      <w:bookmarkStart w:id="120" w:name="_Ref324410714"/>
      <w:bookmarkStart w:id="121" w:name="_Toc466493644"/>
      <w:r w:rsidRPr="00127BBE">
        <w:t>Closed l</w:t>
      </w:r>
      <w:r w:rsidR="00DA6AC5" w:rsidRPr="00127BBE">
        <w:t xml:space="preserve">oop </w:t>
      </w:r>
      <w:r w:rsidRPr="00127BBE">
        <w:t>p</w:t>
      </w:r>
      <w:r w:rsidR="00DA6AC5" w:rsidRPr="00127BBE">
        <w:t xml:space="preserve">re-encoding </w:t>
      </w:r>
      <w:r w:rsidRPr="00127BBE">
        <w:t>c</w:t>
      </w:r>
      <w:r w:rsidR="00DA6AC5" w:rsidRPr="00127BBE">
        <w:t>onversion</w:t>
      </w:r>
      <w:r w:rsidRPr="00127BBE">
        <w:t xml:space="preserve"> – </w:t>
      </w:r>
      <w:r w:rsidR="00DF3806">
        <w:t>l</w:t>
      </w:r>
      <w:r w:rsidRPr="00127BBE">
        <w:t xml:space="preserve">uma </w:t>
      </w:r>
      <w:r w:rsidR="00DF3806">
        <w:t>a</w:t>
      </w:r>
      <w:r w:rsidRPr="00127BBE">
        <w:t>djustment</w:t>
      </w:r>
      <w:bookmarkEnd w:id="120"/>
      <w:bookmarkEnd w:id="121"/>
    </w:p>
    <w:p w14:paraId="3015E2E4" w14:textId="62BEFA61" w:rsidR="0052088C" w:rsidRPr="007C37A2" w:rsidRDefault="0052088C" w:rsidP="0052088C">
      <w:pPr>
        <w:pStyle w:val="Heading3"/>
      </w:pPr>
      <w:r>
        <w:t>General</w:t>
      </w:r>
    </w:p>
    <w:p w14:paraId="7F63A036" w14:textId="08ECCFFF" w:rsidR="00F51897" w:rsidRDefault="00DA6AC5" w:rsidP="0028399C">
      <w:pPr>
        <w:rPr>
          <w:lang w:eastAsia="ko-KR"/>
        </w:rPr>
      </w:pPr>
      <w:r w:rsidRPr="00127BBE">
        <w:rPr>
          <w:lang w:eastAsia="ko-KR"/>
        </w:rPr>
        <w:t>A</w:t>
      </w:r>
      <w:r w:rsidR="004360E4" w:rsidRPr="00127BBE">
        <w:rPr>
          <w:lang w:eastAsia="ko-KR"/>
        </w:rPr>
        <w:t xml:space="preserve">s mentioned in </w:t>
      </w:r>
      <w:r w:rsidR="007C75D5">
        <w:rPr>
          <w:lang w:eastAsia="ko-KR"/>
        </w:rPr>
        <w:t>clause</w:t>
      </w:r>
      <w:r w:rsidR="004360E4" w:rsidRPr="00127BBE">
        <w:rPr>
          <w:lang w:eastAsia="ko-KR"/>
        </w:rPr>
        <w:t xml:space="preserve"> </w:t>
      </w:r>
      <w:r w:rsidR="004360E4" w:rsidRPr="00665FC1">
        <w:rPr>
          <w:lang w:eastAsia="ko-KR"/>
        </w:rPr>
        <w:fldChar w:fldCharType="begin"/>
      </w:r>
      <w:r w:rsidR="004360E4" w:rsidRPr="00127BBE">
        <w:rPr>
          <w:lang w:eastAsia="ko-KR"/>
        </w:rPr>
        <w:instrText xml:space="preserve"> REF _Ref448495371 \r \h </w:instrText>
      </w:r>
      <w:r w:rsidR="004360E4" w:rsidRPr="00665FC1">
        <w:rPr>
          <w:lang w:eastAsia="ko-KR"/>
        </w:rPr>
      </w:r>
      <w:r w:rsidR="004360E4" w:rsidRPr="00665FC1">
        <w:rPr>
          <w:lang w:eastAsia="ko-KR"/>
        </w:rPr>
        <w:fldChar w:fldCharType="separate"/>
      </w:r>
      <w:r w:rsidR="0052088C">
        <w:rPr>
          <w:lang w:eastAsia="ko-KR"/>
        </w:rPr>
        <w:t>7.2.3</w:t>
      </w:r>
      <w:r w:rsidR="004360E4" w:rsidRPr="00665FC1">
        <w:rPr>
          <w:lang w:eastAsia="ko-KR"/>
        </w:rPr>
        <w:fldChar w:fldCharType="end"/>
      </w:r>
      <w:r w:rsidR="004360E4" w:rsidRPr="00127BBE">
        <w:rPr>
          <w:lang w:eastAsia="ko-KR"/>
        </w:rPr>
        <w:t>, chroma leakage may occur in the NCL representation, primarily due to chroma down</w:t>
      </w:r>
      <w:r w:rsidR="00296DF2" w:rsidRPr="00127BBE">
        <w:rPr>
          <w:lang w:eastAsia="ko-KR"/>
        </w:rPr>
        <w:noBreakHyphen/>
      </w:r>
      <w:r w:rsidR="004360E4" w:rsidRPr="00127BBE">
        <w:rPr>
          <w:lang w:eastAsia="ko-KR"/>
        </w:rPr>
        <w:t>sampling</w:t>
      </w:r>
      <w:r w:rsidR="006F5AEB" w:rsidRPr="00127BBE">
        <w:rPr>
          <w:lang w:eastAsia="ko-KR"/>
        </w:rPr>
        <w:t xml:space="preserve">, potentially resulting in objectionable </w:t>
      </w:r>
      <w:r w:rsidR="00112135">
        <w:rPr>
          <w:lang w:eastAsia="ko-KR"/>
        </w:rPr>
        <w:t>artefact</w:t>
      </w:r>
      <w:r w:rsidR="006F5AEB" w:rsidRPr="00127BBE">
        <w:rPr>
          <w:lang w:eastAsia="ko-KR"/>
        </w:rPr>
        <w:t>s</w:t>
      </w:r>
      <w:r w:rsidR="004360E4" w:rsidRPr="00127BBE">
        <w:rPr>
          <w:lang w:eastAsia="ko-KR"/>
        </w:rPr>
        <w:t>.</w:t>
      </w:r>
    </w:p>
    <w:p w14:paraId="2C06466F" w14:textId="7C046E29" w:rsidR="00E4072B" w:rsidRPr="00127BBE" w:rsidRDefault="004360E4" w:rsidP="0028399C">
      <w:pPr>
        <w:rPr>
          <w:lang w:eastAsia="ko-KR"/>
        </w:rPr>
      </w:pPr>
      <w:r w:rsidRPr="00127BBE">
        <w:rPr>
          <w:lang w:eastAsia="ko-KR"/>
        </w:rPr>
        <w:t xml:space="preserve">This </w:t>
      </w:r>
      <w:r w:rsidR="007C75D5">
        <w:rPr>
          <w:lang w:eastAsia="ko-KR"/>
        </w:rPr>
        <w:t>clause</w:t>
      </w:r>
      <w:r w:rsidRPr="00127BBE">
        <w:rPr>
          <w:lang w:eastAsia="ko-KR"/>
        </w:rPr>
        <w:t xml:space="preserve"> presents an alternative conversion method, which can</w:t>
      </w:r>
      <w:r w:rsidR="006F5AEB" w:rsidRPr="00127BBE">
        <w:rPr>
          <w:lang w:eastAsia="ko-KR"/>
        </w:rPr>
        <w:t xml:space="preserve"> considerably alleviate this problem. </w:t>
      </w:r>
      <w:r w:rsidR="003B70D3" w:rsidRPr="00127BBE">
        <w:rPr>
          <w:lang w:eastAsia="ko-KR"/>
        </w:rPr>
        <w:t xml:space="preserve">This </w:t>
      </w:r>
      <w:r w:rsidR="003B70D3" w:rsidRPr="00C3785B">
        <w:rPr>
          <w:lang w:eastAsia="ko-KR"/>
        </w:rPr>
        <w:t>method</w:t>
      </w:r>
      <w:r w:rsidR="003B70D3" w:rsidRPr="008D4437">
        <w:rPr>
          <w:lang w:eastAsia="ko-KR"/>
        </w:rPr>
        <w:t xml:space="preserve">, </w:t>
      </w:r>
      <w:r w:rsidR="003B70D3" w:rsidRPr="00B571D9">
        <w:rPr>
          <w:lang w:eastAsia="ko-KR"/>
        </w:rPr>
        <w:t xml:space="preserve">is called the </w:t>
      </w:r>
      <w:r w:rsidR="00DF3806">
        <w:rPr>
          <w:lang w:eastAsia="ko-KR"/>
        </w:rPr>
        <w:t>l</w:t>
      </w:r>
      <w:r w:rsidR="003B70D3" w:rsidRPr="00B571D9">
        <w:rPr>
          <w:lang w:eastAsia="ko-KR"/>
        </w:rPr>
        <w:t xml:space="preserve">uma </w:t>
      </w:r>
      <w:r w:rsidR="00DF3806">
        <w:rPr>
          <w:lang w:eastAsia="ko-KR"/>
        </w:rPr>
        <w:t>a</w:t>
      </w:r>
      <w:r w:rsidR="003B70D3" w:rsidRPr="00B571D9">
        <w:rPr>
          <w:lang w:eastAsia="ko-KR"/>
        </w:rPr>
        <w:t xml:space="preserve">djustment method, </w:t>
      </w:r>
      <w:r w:rsidR="000E02C9" w:rsidRPr="00B571D9">
        <w:rPr>
          <w:lang w:eastAsia="ko-KR"/>
        </w:rPr>
        <w:t xml:space="preserve">and it </w:t>
      </w:r>
      <w:r w:rsidR="003B70D3" w:rsidRPr="00B571D9">
        <w:rPr>
          <w:lang w:eastAsia="ko-KR"/>
        </w:rPr>
        <w:t xml:space="preserve">is basically a closed loop conversion </w:t>
      </w:r>
      <w:r w:rsidR="003B70D3" w:rsidRPr="00127BBE">
        <w:rPr>
          <w:lang w:eastAsia="ko-KR"/>
        </w:rPr>
        <w:t>process where the impact of chroma down</w:t>
      </w:r>
      <w:r w:rsidR="00296DF2" w:rsidRPr="00127BBE">
        <w:rPr>
          <w:lang w:eastAsia="ko-KR"/>
        </w:rPr>
        <w:noBreakHyphen/>
      </w:r>
      <w:r w:rsidR="003B70D3" w:rsidRPr="00127BBE">
        <w:rPr>
          <w:lang w:eastAsia="ko-KR"/>
        </w:rPr>
        <w:t xml:space="preserve">sampling, quantization, </w:t>
      </w:r>
      <w:r w:rsidR="00296DF2" w:rsidRPr="00127BBE">
        <w:rPr>
          <w:lang w:eastAsia="ko-KR"/>
        </w:rPr>
        <w:t>inverse quantization, and up</w:t>
      </w:r>
      <w:r w:rsidR="00296DF2" w:rsidRPr="00127BBE">
        <w:rPr>
          <w:lang w:eastAsia="ko-KR"/>
        </w:rPr>
        <w:noBreakHyphen/>
      </w:r>
      <w:r w:rsidR="003B70D3" w:rsidRPr="00127BBE">
        <w:rPr>
          <w:lang w:eastAsia="ko-KR"/>
        </w:rPr>
        <w:t>sampling, is accounted for during the luma conversion process.</w:t>
      </w:r>
      <w:r w:rsidR="00586815" w:rsidRPr="00127BBE">
        <w:rPr>
          <w:lang w:eastAsia="ko-KR"/>
        </w:rPr>
        <w:t xml:space="preserve"> An example schematic diagram of such a system is presented in </w:t>
      </w:r>
      <w:r w:rsidR="00044E6D" w:rsidRPr="00DC31D2">
        <w:rPr>
          <w:lang w:eastAsia="ko-KR"/>
        </w:rPr>
        <w:fldChar w:fldCharType="begin"/>
      </w:r>
      <w:r w:rsidR="00044E6D" w:rsidRPr="00127BBE">
        <w:rPr>
          <w:lang w:eastAsia="ko-KR"/>
        </w:rPr>
        <w:instrText xml:space="preserve"> REF _Ref448496935 \h </w:instrText>
      </w:r>
      <w:r w:rsidR="00044E6D" w:rsidRPr="00DC31D2">
        <w:rPr>
          <w:lang w:eastAsia="ko-KR"/>
        </w:rPr>
      </w:r>
      <w:r w:rsidR="00044E6D" w:rsidRPr="00DC31D2">
        <w:rPr>
          <w:lang w:eastAsia="ko-KR"/>
        </w:rPr>
        <w:fldChar w:fldCharType="separate"/>
      </w:r>
      <w:r w:rsidR="00390FD0" w:rsidRPr="00127BBE">
        <w:t>Figure </w:t>
      </w:r>
      <w:r w:rsidR="00390FD0">
        <w:rPr>
          <w:noProof/>
        </w:rPr>
        <w:t>7</w:t>
      </w:r>
      <w:r w:rsidR="00044E6D" w:rsidRPr="00DC31D2">
        <w:rPr>
          <w:lang w:eastAsia="ko-KR"/>
        </w:rPr>
        <w:fldChar w:fldCharType="end"/>
      </w:r>
      <w:r w:rsidR="00044E6D" w:rsidRPr="00127BBE">
        <w:rPr>
          <w:lang w:eastAsia="ko-KR"/>
        </w:rPr>
        <w:t>.</w:t>
      </w:r>
      <w:r w:rsidR="00F51897">
        <w:rPr>
          <w:lang w:eastAsia="ko-KR"/>
        </w:rPr>
        <w:t xml:space="preserve"> </w:t>
      </w:r>
      <w:r w:rsidR="00560FCC">
        <w:rPr>
          <w:lang w:val="en-GB" w:eastAsia="ko-KR"/>
        </w:rPr>
        <w:t xml:space="preserve">An iterative </w:t>
      </w:r>
      <w:r w:rsidR="00DF3806">
        <w:rPr>
          <w:lang w:val="en-GB" w:eastAsia="ko-KR"/>
        </w:rPr>
        <w:t>l</w:t>
      </w:r>
      <w:r w:rsidR="00F51897">
        <w:rPr>
          <w:lang w:val="en-GB" w:eastAsia="ko-KR"/>
        </w:rPr>
        <w:t xml:space="preserve">uma </w:t>
      </w:r>
      <w:r w:rsidR="00DF3806">
        <w:rPr>
          <w:lang w:val="en-GB" w:eastAsia="ko-KR"/>
        </w:rPr>
        <w:t>a</w:t>
      </w:r>
      <w:r w:rsidR="00F51897">
        <w:rPr>
          <w:lang w:val="en-GB" w:eastAsia="ko-KR"/>
        </w:rPr>
        <w:t>djust</w:t>
      </w:r>
      <w:r w:rsidR="003A6E7B">
        <w:rPr>
          <w:lang w:val="en-GB" w:eastAsia="ko-KR"/>
        </w:rPr>
        <w:t>m</w:t>
      </w:r>
      <w:r w:rsidR="00F51897">
        <w:rPr>
          <w:lang w:val="en-GB" w:eastAsia="ko-KR"/>
        </w:rPr>
        <w:t>ent method</w:t>
      </w:r>
      <w:r w:rsidR="00BC53F6">
        <w:rPr>
          <w:lang w:val="en-GB" w:eastAsia="ko-KR"/>
        </w:rPr>
        <w:t>, which is used in the enhanced reference model,</w:t>
      </w:r>
      <w:r w:rsidR="00F51897">
        <w:rPr>
          <w:lang w:val="en-GB" w:eastAsia="ko-KR"/>
        </w:rPr>
        <w:t xml:space="preserve"> </w:t>
      </w:r>
      <w:r w:rsidR="00BC53F6">
        <w:rPr>
          <w:lang w:val="en-GB" w:eastAsia="ko-KR"/>
        </w:rPr>
        <w:t xml:space="preserve">is </w:t>
      </w:r>
      <w:r w:rsidR="00F51897">
        <w:rPr>
          <w:lang w:val="en-GB" w:eastAsia="ko-KR"/>
        </w:rPr>
        <w:t xml:space="preserve">presented in </w:t>
      </w:r>
      <w:r w:rsidR="007C75D5">
        <w:rPr>
          <w:lang w:val="en-GB" w:eastAsia="ko-KR"/>
        </w:rPr>
        <w:t>clause</w:t>
      </w:r>
      <w:r w:rsidR="00F51897">
        <w:rPr>
          <w:lang w:val="en-GB" w:eastAsia="ko-KR"/>
        </w:rPr>
        <w:t xml:space="preserve"> </w:t>
      </w:r>
      <w:r w:rsidR="00F51897">
        <w:rPr>
          <w:lang w:val="en-GB" w:eastAsia="ko-KR"/>
        </w:rPr>
        <w:fldChar w:fldCharType="begin"/>
      </w:r>
      <w:r w:rsidR="00F51897">
        <w:rPr>
          <w:lang w:val="en-GB" w:eastAsia="ko-KR"/>
        </w:rPr>
        <w:instrText xml:space="preserve"> REF _Ref328747027 \r \h </w:instrText>
      </w:r>
      <w:r w:rsidR="00F51897">
        <w:rPr>
          <w:lang w:val="en-GB" w:eastAsia="ko-KR"/>
        </w:rPr>
      </w:r>
      <w:r w:rsidR="00F51897">
        <w:rPr>
          <w:lang w:val="en-GB" w:eastAsia="ko-KR"/>
        </w:rPr>
        <w:fldChar w:fldCharType="separate"/>
      </w:r>
      <w:r w:rsidR="0052088C">
        <w:rPr>
          <w:lang w:val="en-GB" w:eastAsia="ko-KR"/>
        </w:rPr>
        <w:t>7.3.2</w:t>
      </w:r>
      <w:r w:rsidR="00F51897">
        <w:rPr>
          <w:lang w:val="en-GB" w:eastAsia="ko-KR"/>
        </w:rPr>
        <w:fldChar w:fldCharType="end"/>
      </w:r>
      <w:r w:rsidR="00F51897">
        <w:rPr>
          <w:lang w:val="en-GB" w:eastAsia="ko-KR"/>
        </w:rPr>
        <w:t xml:space="preserve">. </w:t>
      </w:r>
      <w:r w:rsidR="00A91A42">
        <w:rPr>
          <w:lang w:val="en-GB" w:eastAsia="ko-KR"/>
        </w:rPr>
        <w:t xml:space="preserve">A </w:t>
      </w:r>
      <w:r w:rsidR="00BC53F6">
        <w:rPr>
          <w:lang w:val="en-GB" w:eastAsia="ko-KR"/>
        </w:rPr>
        <w:t xml:space="preserve">closed form </w:t>
      </w:r>
      <w:r w:rsidR="00E876D7">
        <w:rPr>
          <w:lang w:val="en-GB" w:eastAsia="ko-KR"/>
        </w:rPr>
        <w:t>approach</w:t>
      </w:r>
      <w:r w:rsidR="00F51897">
        <w:rPr>
          <w:lang w:val="en-GB" w:eastAsia="ko-KR"/>
        </w:rPr>
        <w:t xml:space="preserve"> </w:t>
      </w:r>
      <w:r w:rsidR="00F66FB3">
        <w:rPr>
          <w:lang w:val="en-GB" w:eastAsia="ko-KR"/>
        </w:rPr>
        <w:t>is presented in</w:t>
      </w:r>
      <w:r w:rsidR="00F51897">
        <w:rPr>
          <w:lang w:val="en-GB" w:eastAsia="ko-KR"/>
        </w:rPr>
        <w:t xml:space="preserve"> </w:t>
      </w:r>
      <w:r w:rsidR="007C75D5">
        <w:rPr>
          <w:lang w:val="en-GB" w:eastAsia="ko-KR"/>
        </w:rPr>
        <w:t xml:space="preserve">clause </w:t>
      </w:r>
      <w:r w:rsidR="00F66FB3">
        <w:rPr>
          <w:lang w:val="en-GB" w:eastAsia="ko-KR"/>
        </w:rPr>
        <w:fldChar w:fldCharType="begin"/>
      </w:r>
      <w:r w:rsidR="00F66FB3">
        <w:rPr>
          <w:lang w:val="en-GB" w:eastAsia="ko-KR"/>
        </w:rPr>
        <w:instrText xml:space="preserve"> REF _Ref328649506 \r \h </w:instrText>
      </w:r>
      <w:r w:rsidR="00F66FB3">
        <w:rPr>
          <w:lang w:val="en-GB" w:eastAsia="ko-KR"/>
        </w:rPr>
      </w:r>
      <w:r w:rsidR="00F66FB3">
        <w:rPr>
          <w:lang w:val="en-GB" w:eastAsia="ko-KR"/>
        </w:rPr>
        <w:fldChar w:fldCharType="separate"/>
      </w:r>
      <w:r w:rsidR="0052088C">
        <w:rPr>
          <w:lang w:val="en-GB" w:eastAsia="ko-KR"/>
        </w:rPr>
        <w:t>7.3.3</w:t>
      </w:r>
      <w:r w:rsidR="00F66FB3">
        <w:rPr>
          <w:lang w:val="en-GB" w:eastAsia="ko-KR"/>
        </w:rPr>
        <w:fldChar w:fldCharType="end"/>
      </w:r>
      <w:r w:rsidR="00E876D7">
        <w:rPr>
          <w:lang w:val="en-GB" w:eastAsia="ko-KR"/>
        </w:rPr>
        <w:t xml:space="preserve"> that requires no iterations and is considerably faster than the iterative method</w:t>
      </w:r>
      <w:r w:rsidR="00F51897">
        <w:rPr>
          <w:lang w:val="en-GB" w:eastAsia="ko-KR"/>
        </w:rPr>
        <w:t>.</w:t>
      </w:r>
    </w:p>
    <w:p w14:paraId="07C8CBE5" w14:textId="596B6C42" w:rsidR="00586815" w:rsidRPr="00127BBE" w:rsidRDefault="008363F4" w:rsidP="00586815">
      <w:pPr>
        <w:pStyle w:val="Caption"/>
        <w:keepNext/>
        <w:rPr>
          <w:lang w:val="en-CA"/>
        </w:rPr>
      </w:pPr>
      <w:r w:rsidRPr="008363F4">
        <w:rPr>
          <w:rFonts w:eastAsia="MS Mincho"/>
          <w:b w:val="0"/>
          <w:bCs w:val="0"/>
          <w:lang w:val="en-CA"/>
        </w:rPr>
        <w:t xml:space="preserve"> </w:t>
      </w:r>
      <w:r w:rsidRPr="0053489F">
        <w:rPr>
          <w:rFonts w:eastAsia="MS Mincho"/>
          <w:noProof/>
          <w:szCs w:val="20"/>
          <w:lang w:val="en-US" w:eastAsia="en-US"/>
        </w:rPr>
        <w:drawing>
          <wp:inline distT="0" distB="0" distL="0" distR="0" wp14:anchorId="1FE8752D" wp14:editId="33E40CF9">
            <wp:extent cx="6383020" cy="1623614"/>
            <wp:effectExtent l="0" t="0" r="0" b="254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83020" cy="1623614"/>
                    </a:xfrm>
                    <a:prstGeom prst="rect">
                      <a:avLst/>
                    </a:prstGeom>
                    <a:noFill/>
                    <a:ln>
                      <a:noFill/>
                    </a:ln>
                  </pic:spPr>
                </pic:pic>
              </a:graphicData>
            </a:graphic>
          </wp:inline>
        </w:drawing>
      </w:r>
    </w:p>
    <w:p w14:paraId="3D42D32E" w14:textId="1828AD49" w:rsidR="00586815" w:rsidRPr="00123D62" w:rsidRDefault="00586815" w:rsidP="00754DAF">
      <w:pPr>
        <w:pStyle w:val="Caption"/>
        <w:rPr>
          <w:lang w:val="en-CA" w:eastAsia="ko-KR"/>
        </w:rPr>
      </w:pPr>
      <w:bookmarkStart w:id="122" w:name="_Ref448496935"/>
      <w:r w:rsidRPr="00127BBE">
        <w:rPr>
          <w:lang w:val="en-CA"/>
        </w:rPr>
        <w:t>Figure </w:t>
      </w:r>
      <w:r w:rsidR="00EB5209" w:rsidRPr="002A2F2A">
        <w:rPr>
          <w:lang w:val="en-CA"/>
        </w:rPr>
        <w:fldChar w:fldCharType="begin"/>
      </w:r>
      <w:r w:rsidR="00EB5209" w:rsidRPr="00127BBE">
        <w:rPr>
          <w:lang w:val="en-CA"/>
        </w:rPr>
        <w:instrText xml:space="preserve"> </w:instrText>
      </w:r>
      <w:r w:rsidR="00461920">
        <w:rPr>
          <w:lang w:val="en-CA"/>
        </w:rPr>
        <w:instrText>SEQ Figure \* ARABIC</w:instrText>
      </w:r>
      <w:r w:rsidR="00EB5209" w:rsidRPr="00127BBE">
        <w:rPr>
          <w:lang w:val="en-CA"/>
        </w:rPr>
        <w:instrText xml:space="preserve"> </w:instrText>
      </w:r>
      <w:r w:rsidR="00EB5209" w:rsidRPr="002A2F2A">
        <w:rPr>
          <w:lang w:val="en-CA"/>
        </w:rPr>
        <w:fldChar w:fldCharType="separate"/>
      </w:r>
      <w:r w:rsidR="00390FD0">
        <w:rPr>
          <w:noProof/>
          <w:lang w:val="en-CA"/>
        </w:rPr>
        <w:t>7</w:t>
      </w:r>
      <w:r w:rsidR="00EB5209" w:rsidRPr="002A2F2A">
        <w:rPr>
          <w:lang w:val="en-CA"/>
        </w:rPr>
        <w:fldChar w:fldCharType="end"/>
      </w:r>
      <w:bookmarkEnd w:id="122"/>
      <w:r w:rsidRPr="00127BBE">
        <w:rPr>
          <w:lang w:val="en-CA"/>
        </w:rPr>
        <w:t xml:space="preserve"> </w:t>
      </w:r>
      <w:r w:rsidR="00044E6D" w:rsidRPr="00DC31D2">
        <w:rPr>
          <w:lang w:val="en-CA"/>
        </w:rPr>
        <w:t xml:space="preserve">– </w:t>
      </w:r>
      <w:r w:rsidRPr="002A2F2A">
        <w:rPr>
          <w:lang w:val="en-CA"/>
        </w:rPr>
        <w:t>Example schematic diagram of a closed loop pre-encoding conversion system</w:t>
      </w:r>
    </w:p>
    <w:p w14:paraId="47AC4E06" w14:textId="2147B76C" w:rsidR="00060895" w:rsidRPr="007C37A2" w:rsidRDefault="00060895" w:rsidP="00060895">
      <w:pPr>
        <w:pStyle w:val="Heading3"/>
      </w:pPr>
      <w:bookmarkStart w:id="123" w:name="_Ref328747027"/>
      <w:bookmarkStart w:id="124" w:name="_Toc466493645"/>
      <w:r w:rsidRPr="007C37A2">
        <w:lastRenderedPageBreak/>
        <w:t xml:space="preserve">Luma adjustment – </w:t>
      </w:r>
      <w:r w:rsidR="00DF3806">
        <w:t>i</w:t>
      </w:r>
      <w:r w:rsidRPr="007C37A2">
        <w:t>terative approach</w:t>
      </w:r>
      <w:bookmarkEnd w:id="123"/>
      <w:bookmarkEnd w:id="124"/>
    </w:p>
    <w:p w14:paraId="01D6D2C7" w14:textId="02E04B41" w:rsidR="0052088C" w:rsidRPr="00665FC1" w:rsidRDefault="0052088C" w:rsidP="0052088C">
      <w:pPr>
        <w:pStyle w:val="Heading4"/>
      </w:pPr>
      <w:r>
        <w:t>General</w:t>
      </w:r>
    </w:p>
    <w:p w14:paraId="383A0C81" w14:textId="49E0961F" w:rsidR="00E4072B" w:rsidRPr="00CB1566" w:rsidRDefault="00803502" w:rsidP="00E04BF7">
      <w:r>
        <w:rPr>
          <w:lang w:eastAsia="ko-KR"/>
        </w:rPr>
        <w:t>C</w:t>
      </w:r>
      <w:r w:rsidR="007C75D5">
        <w:rPr>
          <w:lang w:eastAsia="ko-KR"/>
        </w:rPr>
        <w:t>lause</w:t>
      </w:r>
      <w:r w:rsidR="003B70D3" w:rsidRPr="00CB1566">
        <w:rPr>
          <w:lang w:eastAsia="ko-KR"/>
        </w:rPr>
        <w:t xml:space="preserve"> </w:t>
      </w:r>
      <w:r w:rsidR="003B70D3" w:rsidRPr="00DC31D2">
        <w:rPr>
          <w:lang w:eastAsia="ko-KR"/>
        </w:rPr>
        <w:fldChar w:fldCharType="begin"/>
      </w:r>
      <w:r w:rsidR="003B70D3" w:rsidRPr="00127BBE">
        <w:rPr>
          <w:lang w:eastAsia="ko-KR"/>
        </w:rPr>
        <w:instrText xml:space="preserve"> REF _Ref448496369 \r \h </w:instrText>
      </w:r>
      <w:r w:rsidR="003B70D3" w:rsidRPr="00DC31D2">
        <w:rPr>
          <w:lang w:eastAsia="ko-KR"/>
        </w:rPr>
      </w:r>
      <w:r w:rsidR="003B70D3" w:rsidRPr="00DC31D2">
        <w:rPr>
          <w:lang w:eastAsia="ko-KR"/>
        </w:rPr>
        <w:fldChar w:fldCharType="separate"/>
      </w:r>
      <w:r w:rsidR="0052088C">
        <w:rPr>
          <w:lang w:eastAsia="ko-KR"/>
        </w:rPr>
        <w:t>7.2.2</w:t>
      </w:r>
      <w:r w:rsidR="003B70D3" w:rsidRPr="00DC31D2">
        <w:rPr>
          <w:lang w:eastAsia="ko-KR"/>
        </w:rPr>
        <w:fldChar w:fldCharType="end"/>
      </w:r>
      <w:r w:rsidR="00586815" w:rsidRPr="00127BBE">
        <w:rPr>
          <w:lang w:eastAsia="ko-KR"/>
        </w:rPr>
        <w:t xml:space="preserve"> and </w:t>
      </w:r>
      <w:r w:rsidR="00A07345">
        <w:rPr>
          <w:lang w:eastAsia="ko-KR"/>
        </w:rPr>
        <w:t>Formula</w:t>
      </w:r>
      <w:r w:rsidR="00305A21" w:rsidRPr="00127BBE">
        <w:rPr>
          <w:lang w:eastAsia="ko-KR"/>
        </w:rPr>
        <w:t xml:space="preserve"> </w:t>
      </w:r>
      <w:r w:rsidR="00586815" w:rsidRPr="00DC31D2">
        <w:rPr>
          <w:lang w:eastAsia="ko-KR"/>
        </w:rPr>
        <w:fldChar w:fldCharType="begin"/>
      </w:r>
      <w:r w:rsidR="00586815" w:rsidRPr="00127BBE">
        <w:rPr>
          <w:lang w:eastAsia="ko-KR"/>
        </w:rPr>
        <w:instrText xml:space="preserve"> REF RGBtoYCbCr \h </w:instrText>
      </w:r>
      <w:r w:rsidR="00586815" w:rsidRPr="00DC31D2">
        <w:rPr>
          <w:lang w:eastAsia="ko-KR"/>
        </w:rPr>
      </w:r>
      <w:r w:rsidR="00586815" w:rsidRPr="00DC31D2">
        <w:rPr>
          <w:lang w:eastAsia="ko-KR"/>
        </w:rPr>
        <w:fldChar w:fldCharType="separate"/>
      </w:r>
      <w:r w:rsidR="00390FD0">
        <w:rPr>
          <w:noProof/>
        </w:rPr>
        <w:t>7</w:t>
      </w:r>
      <w:r w:rsidR="00390FD0" w:rsidRPr="00127BBE">
        <w:noBreakHyphen/>
      </w:r>
      <w:r w:rsidR="00390FD0">
        <w:rPr>
          <w:noProof/>
        </w:rPr>
        <w:t>10</w:t>
      </w:r>
      <w:r w:rsidR="00586815" w:rsidRPr="00DC31D2">
        <w:rPr>
          <w:lang w:eastAsia="ko-KR"/>
        </w:rPr>
        <w:fldChar w:fldCharType="end"/>
      </w:r>
      <w:r w:rsidR="003B70D3" w:rsidRPr="00127BBE">
        <w:rPr>
          <w:lang w:eastAsia="ko-KR"/>
        </w:rPr>
        <w:t xml:space="preserve"> presented </w:t>
      </w:r>
      <w:r>
        <w:rPr>
          <w:lang w:eastAsia="ko-KR"/>
        </w:rPr>
        <w:t>a</w:t>
      </w:r>
      <w:r w:rsidRPr="00127BBE">
        <w:rPr>
          <w:lang w:eastAsia="ko-KR"/>
        </w:rPr>
        <w:t xml:space="preserve"> </w:t>
      </w:r>
      <w:r w:rsidR="003B70D3" w:rsidRPr="00127BBE">
        <w:rPr>
          <w:lang w:eastAsia="ko-KR"/>
        </w:rPr>
        <w:t>conversion process from R</w:t>
      </w:r>
      <w:r w:rsidR="006767E1" w:rsidRPr="00127BBE">
        <w:sym w:font="Symbol" w:char="F0A2"/>
      </w:r>
      <w:r w:rsidR="003B70D3" w:rsidRPr="00127BBE">
        <w:rPr>
          <w:lang w:eastAsia="ko-KR"/>
        </w:rPr>
        <w:t>G</w:t>
      </w:r>
      <w:r w:rsidR="006767E1" w:rsidRPr="00127BBE">
        <w:sym w:font="Symbol" w:char="F0A2"/>
      </w:r>
      <w:r w:rsidR="003B70D3" w:rsidRPr="00127BBE">
        <w:rPr>
          <w:lang w:eastAsia="ko-KR"/>
        </w:rPr>
        <w:t>B</w:t>
      </w:r>
      <w:r w:rsidR="006767E1" w:rsidRPr="00127BBE">
        <w:sym w:font="Symbol" w:char="F0A2"/>
      </w:r>
      <w:r w:rsidR="003B70D3" w:rsidRPr="00127BBE">
        <w:rPr>
          <w:lang w:eastAsia="ko-KR"/>
        </w:rPr>
        <w:t xml:space="preserve"> to the Y</w:t>
      </w:r>
      <w:r w:rsidR="006767E1" w:rsidRPr="00127BBE">
        <w:sym w:font="Symbol" w:char="F0A2"/>
      </w:r>
      <w:proofErr w:type="spellStart"/>
      <w:r w:rsidR="003B70D3" w:rsidRPr="00127BBE">
        <w:rPr>
          <w:lang w:eastAsia="ko-KR"/>
        </w:rPr>
        <w:t>CbCr</w:t>
      </w:r>
      <w:proofErr w:type="spellEnd"/>
      <w:r w:rsidR="003B70D3" w:rsidRPr="00127BBE">
        <w:rPr>
          <w:lang w:eastAsia="ko-KR"/>
        </w:rPr>
        <w:t xml:space="preserve"> NCL representation</w:t>
      </w:r>
      <w:r w:rsidR="003A6E7B">
        <w:rPr>
          <w:lang w:eastAsia="ko-KR"/>
        </w:rPr>
        <w:t xml:space="preserve">. </w:t>
      </w:r>
      <w:r w:rsidR="003A6E7B">
        <w:rPr>
          <w:lang w:val="en-GB" w:eastAsia="ko-KR"/>
        </w:rPr>
        <w:t xml:space="preserve">Given this </w:t>
      </w:r>
      <w:r>
        <w:rPr>
          <w:lang w:val="en-GB" w:eastAsia="ko-KR"/>
        </w:rPr>
        <w:t>process,</w:t>
      </w:r>
      <w:r w:rsidR="00F51897" w:rsidRPr="00EE7755">
        <w:rPr>
          <w:lang w:val="en-GB" w:eastAsia="ko-KR"/>
        </w:rPr>
        <w:t xml:space="preserve"> the</w:t>
      </w:r>
      <w:r w:rsidR="00F51897">
        <w:rPr>
          <w:lang w:val="en-GB" w:eastAsia="ko-KR"/>
        </w:rPr>
        <w:t xml:space="preserve"> </w:t>
      </w:r>
      <w:proofErr w:type="spellStart"/>
      <w:r w:rsidR="00E4072B" w:rsidRPr="002A2F2A">
        <w:rPr>
          <w:szCs w:val="22"/>
        </w:rPr>
        <w:t>Cb</w:t>
      </w:r>
      <w:proofErr w:type="spellEnd"/>
      <w:r w:rsidR="00E4072B" w:rsidRPr="002A2F2A">
        <w:rPr>
          <w:szCs w:val="22"/>
        </w:rPr>
        <w:t xml:space="preserve"> and Cr </w:t>
      </w:r>
      <w:r w:rsidR="003B70D3" w:rsidRPr="00123D62">
        <w:rPr>
          <w:szCs w:val="22"/>
        </w:rPr>
        <w:t xml:space="preserve">components </w:t>
      </w:r>
      <w:r w:rsidR="003A6E7B">
        <w:rPr>
          <w:szCs w:val="22"/>
          <w:lang w:val="en-GB"/>
        </w:rPr>
        <w:t>can be computed</w:t>
      </w:r>
      <w:r w:rsidR="00F51897" w:rsidRPr="00EE7755">
        <w:rPr>
          <w:szCs w:val="22"/>
          <w:lang w:val="en-GB"/>
        </w:rPr>
        <w:t xml:space="preserve"> as follows</w:t>
      </w:r>
      <w:r w:rsidR="00F51897" w:rsidRPr="00EE7755">
        <w:rPr>
          <w:lang w:val="en-GB"/>
        </w:rPr>
        <w:t>:</w:t>
      </w:r>
    </w:p>
    <w:p w14:paraId="25FE7FEA" w14:textId="5F26AA01" w:rsidR="00E50AB0" w:rsidRPr="00127BBE" w:rsidRDefault="00E50AB0" w:rsidP="00E50AB0">
      <w:r w:rsidRPr="00CB1566">
        <w:tab/>
      </w:r>
      <m:oMath>
        <m:r>
          <m:rPr>
            <m:sty m:val="p"/>
          </m:rPr>
          <w:rPr>
            <w:rFonts w:ascii="Cambria Math" w:hAnsi="Cambria Math" w:hint="eastAsia"/>
          </w:rPr>
          <m:t>Cb=</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CbR</m:t>
            </m:r>
          </m:sub>
        </m:sSub>
        <m: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CbG</m:t>
            </m:r>
          </m:sub>
        </m:sSub>
        <m: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32</w:t>
      </w:r>
      <w:r w:rsidR="00FB630C" w:rsidRPr="00DC31D2">
        <w:fldChar w:fldCharType="end"/>
      </w:r>
      <w:r w:rsidRPr="00127BBE">
        <w:t>)</w:t>
      </w:r>
    </w:p>
    <w:p w14:paraId="2F7DFFB0" w14:textId="0A7A40DB" w:rsidR="00E50AB0" w:rsidRPr="00127BBE" w:rsidRDefault="00E50AB0" w:rsidP="00E50AB0">
      <w:r w:rsidRPr="00127BBE">
        <w:tab/>
      </w:r>
      <m:oMath>
        <m:r>
          <m:rPr>
            <m:sty m:val="p"/>
          </m:rPr>
          <w:rPr>
            <w:rFonts w:ascii="Cambria Math" w:hAnsi="Cambria Math" w:hint="eastAsia"/>
          </w:rPr>
          <m:t>Cr=</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CrR</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CrG</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33</w:t>
      </w:r>
      <w:r w:rsidR="00FB630C" w:rsidRPr="00DC31D2">
        <w:fldChar w:fldCharType="end"/>
      </w:r>
      <w:r w:rsidRPr="00127BBE">
        <w:t>)</w:t>
      </w:r>
    </w:p>
    <w:p w14:paraId="0FC6C7F3" w14:textId="43EC3986" w:rsidR="00E4072B" w:rsidRPr="00DC31D2" w:rsidRDefault="00803502" w:rsidP="00DF65DD">
      <w:r>
        <w:t>C</w:t>
      </w:r>
      <w:r w:rsidR="001976DA" w:rsidRPr="00127BBE">
        <w:t>onvert</w:t>
      </w:r>
      <w:r>
        <w:t>ing</w:t>
      </w:r>
      <w:r w:rsidR="001976DA" w:rsidRPr="00127BBE">
        <w:t xml:space="preserve"> these two components to their target resolution, </w:t>
      </w:r>
      <w:r w:rsidR="00814031" w:rsidRPr="00127BBE">
        <w:t xml:space="preserve">i.e. using </w:t>
      </w:r>
      <w:r w:rsidR="00814031" w:rsidRPr="00DC31D2">
        <w:t xml:space="preserve">the steps </w:t>
      </w:r>
      <w:r w:rsidR="00A07345">
        <w:t>described</w:t>
      </w:r>
      <w:r w:rsidR="00A07345" w:rsidRPr="00DC31D2">
        <w:t xml:space="preserve"> </w:t>
      </w:r>
      <w:r w:rsidR="00814031" w:rsidRPr="00DC31D2">
        <w:t xml:space="preserve">in </w:t>
      </w:r>
      <w:r w:rsidR="007C75D5">
        <w:t>clause</w:t>
      </w:r>
      <w:r w:rsidR="007C75D5" w:rsidRPr="00DC31D2">
        <w:t xml:space="preserve"> </w:t>
      </w:r>
      <w:r w:rsidR="00814031" w:rsidRPr="00DC31D2">
        <w:fldChar w:fldCharType="begin"/>
      </w:r>
      <w:r w:rsidR="00814031" w:rsidRPr="00127BBE">
        <w:instrText xml:space="preserve"> REF _Ref448495371 \r \h </w:instrText>
      </w:r>
      <w:r w:rsidR="00814031" w:rsidRPr="00DC31D2">
        <w:fldChar w:fldCharType="separate"/>
      </w:r>
      <w:r w:rsidR="0052088C">
        <w:t>7.2.3</w:t>
      </w:r>
      <w:r w:rsidR="00814031" w:rsidRPr="00DC31D2">
        <w:fldChar w:fldCharType="end"/>
      </w:r>
      <w:r w:rsidR="00814031" w:rsidRPr="00127BBE">
        <w:t xml:space="preserve">, </w:t>
      </w:r>
      <w:r w:rsidR="001836ED" w:rsidRPr="00127BBE">
        <w:t>followed by conversion back to the orig</w:t>
      </w:r>
      <w:r w:rsidR="00FF129E" w:rsidRPr="00127BBE">
        <w:t xml:space="preserve">inal representation resolution, as presented in </w:t>
      </w:r>
      <w:r w:rsidR="007C75D5">
        <w:t>clause</w:t>
      </w:r>
      <w:r w:rsidR="007C75D5" w:rsidRPr="00DC31D2">
        <w:t xml:space="preserve"> </w:t>
      </w:r>
      <w:r w:rsidR="001836ED" w:rsidRPr="00DC31D2">
        <w:fldChar w:fldCharType="begin"/>
      </w:r>
      <w:r w:rsidR="001836ED" w:rsidRPr="00127BBE">
        <w:instrText xml:space="preserve"> REF _Ref450146027 \r \h </w:instrText>
      </w:r>
      <w:r w:rsidR="001836ED" w:rsidRPr="00DC31D2">
        <w:fldChar w:fldCharType="separate"/>
      </w:r>
      <w:r w:rsidR="0052088C">
        <w:t>10.3</w:t>
      </w:r>
      <w:r w:rsidR="001836ED" w:rsidRPr="00DC31D2">
        <w:fldChar w:fldCharType="end"/>
      </w:r>
      <w:r w:rsidR="001836ED" w:rsidRPr="00127BBE">
        <w:t xml:space="preserve">, </w:t>
      </w:r>
      <w:r>
        <w:t>provides</w:t>
      </w:r>
      <w:r w:rsidR="001836ED" w:rsidRPr="00127BBE">
        <w:t xml:space="preserve"> the </w:t>
      </w:r>
      <w:r w:rsidR="001976DA" w:rsidRPr="00DC31D2">
        <w:t>opportunity to analy</w:t>
      </w:r>
      <w:r w:rsidR="00C71651">
        <w:t>s</w:t>
      </w:r>
      <w:r w:rsidR="001976DA" w:rsidRPr="00DC31D2">
        <w:t xml:space="preserve">e the </w:t>
      </w:r>
      <w:r w:rsidR="001976DA" w:rsidRPr="00123D62">
        <w:t>err</w:t>
      </w:r>
      <w:r w:rsidR="001976DA" w:rsidRPr="007C37A2">
        <w:t xml:space="preserve">or </w:t>
      </w:r>
      <w:r w:rsidR="0019315C" w:rsidRPr="001A5B18">
        <w:t xml:space="preserve">introduced </w:t>
      </w:r>
      <w:r w:rsidR="001976DA" w:rsidRPr="006036B2">
        <w:t>into the signal</w:t>
      </w:r>
      <w:r w:rsidR="001976DA" w:rsidRPr="00CB1566">
        <w:t xml:space="preserve"> and potentially compensate </w:t>
      </w:r>
      <w:r w:rsidR="004E223F" w:rsidRPr="00CB1566">
        <w:t xml:space="preserve">for </w:t>
      </w:r>
      <w:r w:rsidR="001976DA" w:rsidRPr="00223C47">
        <w:t>it. More specifically,</w:t>
      </w:r>
      <w:r w:rsidR="007611BE" w:rsidRPr="00C3785B">
        <w:t xml:space="preserve"> performing</w:t>
      </w:r>
      <w:r w:rsidR="001976DA" w:rsidRPr="008D4437">
        <w:t xml:space="preserve"> </w:t>
      </w:r>
      <w:r w:rsidR="00E4072B" w:rsidRPr="00606335">
        <w:t>quantization</w:t>
      </w:r>
      <w:r w:rsidR="007611BE" w:rsidRPr="00B571D9">
        <w:t>,</w:t>
      </w:r>
      <w:r w:rsidR="00E4072B" w:rsidRPr="00B571D9">
        <w:t xml:space="preserve"> down</w:t>
      </w:r>
      <w:r w:rsidR="007E5DEE">
        <w:t>-</w:t>
      </w:r>
      <w:r w:rsidR="00E4072B" w:rsidRPr="00B571D9">
        <w:t>scaling (QD)</w:t>
      </w:r>
      <w:r w:rsidR="007611BE" w:rsidRPr="00B571D9">
        <w:t>,</w:t>
      </w:r>
      <w:r w:rsidR="00E4072B" w:rsidRPr="00B571D9">
        <w:t xml:space="preserve"> and subsequently up</w:t>
      </w:r>
      <w:r w:rsidR="001976DA" w:rsidRPr="00B571D9">
        <w:t>-</w:t>
      </w:r>
      <w:r w:rsidR="00E4072B" w:rsidRPr="00127BBE">
        <w:t xml:space="preserve">scaling and inverse quantization (IQU) </w:t>
      </w:r>
      <w:r w:rsidR="001976DA" w:rsidRPr="00127BBE">
        <w:t xml:space="preserve">onto these components would result into the reconstructed </w:t>
      </w:r>
      <m:oMath>
        <m:acc>
          <m:accPr>
            <m:chr m:val="̃"/>
            <m:ctrlPr>
              <w:rPr>
                <w:rFonts w:ascii="Cambria Math" w:hAnsi="Cambria Math"/>
              </w:rPr>
            </m:ctrlPr>
          </m:accPr>
          <m:e>
            <m:r>
              <m:rPr>
                <m:sty m:val="p"/>
              </m:rPr>
              <w:rPr>
                <w:rFonts w:ascii="Cambria Math" w:hAnsi="Cambria Math"/>
              </w:rPr>
              <m:t>Cb</m:t>
            </m:r>
          </m:e>
        </m:acc>
      </m:oMath>
      <w:r w:rsidR="001976DA" w:rsidRPr="00127BBE">
        <w:t xml:space="preserve"> and </w:t>
      </w:r>
      <m:oMath>
        <m:acc>
          <m:accPr>
            <m:chr m:val="̃"/>
            <m:ctrlPr>
              <w:rPr>
                <w:rFonts w:ascii="Cambria Math" w:hAnsi="Cambria Math"/>
              </w:rPr>
            </m:ctrlPr>
          </m:accPr>
          <m:e>
            <m:r>
              <m:rPr>
                <m:sty m:val="p"/>
              </m:rPr>
              <w:rPr>
                <w:rFonts w:ascii="Cambria Math" w:hAnsi="Cambria Math"/>
              </w:rPr>
              <m:t>Cr</m:t>
            </m:r>
          </m:e>
        </m:acc>
      </m:oMath>
      <w:r w:rsidR="001976DA" w:rsidRPr="00127BBE">
        <w:t xml:space="preserve"> components</w:t>
      </w:r>
      <w:r w:rsidR="001836ED" w:rsidRPr="00127BBE">
        <w:t xml:space="preserve">, which are </w:t>
      </w:r>
      <w:r w:rsidR="001976DA" w:rsidRPr="00127BBE">
        <w:t>defined as follows</w:t>
      </w:r>
      <w:r w:rsidR="00E4072B" w:rsidRPr="00DC31D2">
        <w:t>:</w:t>
      </w:r>
    </w:p>
    <w:p w14:paraId="57F173EB" w14:textId="5941ABCE" w:rsidR="001976DA" w:rsidRPr="00127BBE" w:rsidRDefault="001976DA" w:rsidP="001976DA">
      <w:r w:rsidRPr="002A2F2A">
        <w:tab/>
      </w:r>
      <m:oMath>
        <m:acc>
          <m:accPr>
            <m:chr m:val="̃"/>
            <m:ctrlPr>
              <w:rPr>
                <w:rFonts w:ascii="Cambria Math" w:hAnsi="Cambria Math"/>
              </w:rPr>
            </m:ctrlPr>
          </m:accPr>
          <m:e>
            <m:r>
              <m:rPr>
                <m:sty m:val="p"/>
              </m:rPr>
              <w:rPr>
                <w:rFonts w:ascii="Cambria Math" w:hAnsi="Cambria Math"/>
              </w:rPr>
              <m:t>Cb</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Cb</m:t>
                </m:r>
              </m:e>
            </m:d>
          </m:e>
        </m:d>
      </m:oMath>
      <w:r w:rsidRPr="00127BBE">
        <w:t xml:space="preserve"> </w:t>
      </w:r>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34</w:t>
      </w:r>
      <w:r w:rsidR="00FB630C" w:rsidRPr="00DC31D2">
        <w:fldChar w:fldCharType="end"/>
      </w:r>
      <w:r w:rsidRPr="00127BBE">
        <w:t>)</w:t>
      </w:r>
    </w:p>
    <w:p w14:paraId="64F8D283" w14:textId="0068D4FA" w:rsidR="00E4072B" w:rsidRPr="00127BBE" w:rsidRDefault="00E4072B" w:rsidP="000E72CE">
      <w:r w:rsidRPr="00127BBE">
        <w:tab/>
      </w:r>
      <m:oMath>
        <m:acc>
          <m:accPr>
            <m:chr m:val="̃"/>
            <m:ctrlPr>
              <w:rPr>
                <w:rFonts w:ascii="Cambria Math" w:hAnsi="Cambria Math"/>
              </w:rPr>
            </m:ctrlPr>
          </m:accPr>
          <m:e>
            <m:r>
              <m:rPr>
                <m:sty m:val="p"/>
              </m:rPr>
              <w:rPr>
                <w:rFonts w:ascii="Cambria Math" w:hAnsi="Cambria Math"/>
              </w:rPr>
              <m:t>Cr</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Cr</m:t>
                </m:r>
              </m:e>
            </m:d>
          </m:e>
        </m:d>
      </m:oMath>
      <w:r w:rsidRPr="00127BBE">
        <w:t xml:space="preserve"> </w:t>
      </w:r>
      <w:r w:rsidR="001976DA" w:rsidRPr="00127BBE">
        <w:tab/>
      </w:r>
      <w:r w:rsidR="001976DA" w:rsidRPr="00127BBE">
        <w:tab/>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35</w:t>
      </w:r>
      <w:r w:rsidR="00FB630C" w:rsidRPr="00DC31D2">
        <w:fldChar w:fldCharType="end"/>
      </w:r>
      <w:r w:rsidR="001976DA" w:rsidRPr="00127BBE">
        <w:t>)</w:t>
      </w:r>
    </w:p>
    <w:p w14:paraId="38B0EB1E" w14:textId="77777777" w:rsidR="00944327" w:rsidRPr="007C37A2" w:rsidRDefault="00E4072B" w:rsidP="00944327">
      <w:r w:rsidRPr="00127BBE">
        <w:t>Luminance (Y), unlike luma (Y</w:t>
      </w:r>
      <w:r w:rsidR="00285B22" w:rsidRPr="00127BBE">
        <w:sym w:font="Symbol" w:char="F0A2"/>
      </w:r>
      <w:r w:rsidRPr="00127BBE">
        <w:t xml:space="preserve">), is computed given the linear </w:t>
      </w:r>
      <w:r w:rsidR="007611BE" w:rsidRPr="00127BBE">
        <w:t xml:space="preserve">R, G, and B </w:t>
      </w:r>
      <w:r w:rsidR="007611BE" w:rsidRPr="002A2F2A">
        <w:t>component values</w:t>
      </w:r>
      <w:r w:rsidRPr="00123D62">
        <w:t xml:space="preserve"> using a formulation of the form</w:t>
      </w:r>
      <w:r w:rsidR="00944327" w:rsidRPr="007C37A2">
        <w:t>:</w:t>
      </w:r>
    </w:p>
    <w:p w14:paraId="7638BD94" w14:textId="07B825C5" w:rsidR="00E4072B" w:rsidRPr="00127BBE" w:rsidRDefault="00944327" w:rsidP="00944327">
      <w:r w:rsidRPr="001A5B18">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m:t>
        </m:r>
        <m:r>
          <m:rPr>
            <m:sty m:val="p"/>
          </m:rPr>
          <w:rPr>
            <w:rFonts w:ascii="Cambria Math" w:hAnsi="Cambria Math" w:hint="eastAsia"/>
          </w:rPr>
          <m:t>R+</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m:t>
        </m:r>
        <m:r>
          <m:rPr>
            <m:sty m:val="p"/>
          </m:rPr>
          <w:rPr>
            <w:rFonts w:ascii="Cambria Math" w:hAnsi="Cambria Math" w:hint="eastAsia"/>
          </w:rPr>
          <m:t>G+</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m:t>
        </m:r>
        <m:r>
          <m:rPr>
            <m:sty m:val="p"/>
          </m:rPr>
          <w:rPr>
            <w:rFonts w:ascii="Cambria Math" w:hAnsi="Cambria Math" w:hint="eastAsia"/>
          </w:rPr>
          <m:t>B</m:t>
        </m:r>
      </m:oMath>
      <w:r w:rsidR="00E4072B" w:rsidRPr="00127BBE">
        <w:tab/>
      </w:r>
      <w:r w:rsidR="00296DF2" w:rsidRPr="00127BBE">
        <w:tab/>
      </w:r>
      <w:r w:rsidR="00E4072B" w:rsidRPr="00DC31D2">
        <w:t>(</w:t>
      </w:r>
      <w:bookmarkStart w:id="125" w:name="Yluminance_from_RGB"/>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36</w:t>
      </w:r>
      <w:r w:rsidR="00FB630C" w:rsidRPr="00DC31D2">
        <w:fldChar w:fldCharType="end"/>
      </w:r>
      <w:bookmarkEnd w:id="125"/>
      <w:r w:rsidR="00E4072B" w:rsidRPr="00127BBE">
        <w:t>)</w:t>
      </w:r>
    </w:p>
    <w:p w14:paraId="79CDD53E" w14:textId="6D17F4E7" w:rsidR="001B3EA4" w:rsidRPr="001A5B18" w:rsidRDefault="001B3EA4" w:rsidP="001B3EA4">
      <w:r w:rsidRPr="00127BBE">
        <w:t xml:space="preserve">Since </w:t>
      </w:r>
      <m:oMath>
        <m:r>
          <m:rPr>
            <m:sty m:val="p"/>
          </m:rPr>
          <w:rPr>
            <w:rFonts w:ascii="Cambria Math" w:hAnsi="Cambria Math"/>
          </w:rPr>
          <m:t>R=EOTF(R')</m:t>
        </m:r>
      </m:oMath>
      <w:r w:rsidRPr="00DC31D2">
        <w:t xml:space="preserve">, </w:t>
      </w:r>
      <w:r w:rsidR="006C715B">
        <w:t xml:space="preserve">this </w:t>
      </w:r>
      <w:r w:rsidRPr="00DC31D2">
        <w:t xml:space="preserve">can </w:t>
      </w:r>
      <w:r w:rsidR="006C715B">
        <w:t>be re</w:t>
      </w:r>
      <w:r w:rsidRPr="00DC31D2">
        <w:t>writ</w:t>
      </w:r>
      <w:r w:rsidR="006C715B">
        <w:t>t</w:t>
      </w:r>
      <w:r w:rsidRPr="00DC31D2">
        <w:t>e</w:t>
      </w:r>
      <w:r w:rsidR="006C715B">
        <w:t>n</w:t>
      </w:r>
      <w:r w:rsidRPr="00DC31D2">
        <w:t xml:space="preserve"> </w:t>
      </w:r>
      <w:r w:rsidRPr="00123D62">
        <w:t>as</w:t>
      </w:r>
      <w:r w:rsidR="00552197" w:rsidRPr="007C37A2">
        <w:t>:</w:t>
      </w:r>
      <w:r w:rsidRPr="001A5B18">
        <w:t xml:space="preserve"> </w:t>
      </w:r>
    </w:p>
    <w:p w14:paraId="687A9CBD" w14:textId="46E5E040" w:rsidR="001B3EA4" w:rsidRPr="00127BBE" w:rsidRDefault="001B3EA4" w:rsidP="001B3EA4">
      <w:r w:rsidRPr="006036B2">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R</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G</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*EOTF</m:t>
        </m:r>
        <m:d>
          <m:dPr>
            <m:ctrlPr>
              <w:rPr>
                <w:rFonts w:ascii="Cambria Math" w:hAnsi="Cambria Math"/>
              </w:rPr>
            </m:ctrlPr>
          </m:dPr>
          <m:e>
            <m:r>
              <m:rPr>
                <m:sty m:val="p"/>
              </m:rPr>
              <w:rPr>
                <w:rFonts w:ascii="Cambria Math" w:hAnsi="Cambria Math" w:hint="eastAsia"/>
              </w:rPr>
              <m:t>B</m:t>
            </m:r>
            <m:r>
              <m:rPr>
                <m:sty m:val="p"/>
              </m:rPr>
              <w:rPr>
                <w:rFonts w:ascii="Cambria Math" w:hAnsi="Cambria Math"/>
              </w:rPr>
              <m:t>'</m:t>
            </m:r>
          </m:e>
        </m:d>
      </m:oMath>
      <w:r w:rsidR="0056402A">
        <w:tab/>
      </w:r>
      <w:r w:rsidRPr="00DC31D2">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37</w:t>
      </w:r>
      <w:r w:rsidR="00FB630C" w:rsidRPr="00DC31D2">
        <w:fldChar w:fldCharType="end"/>
      </w:r>
      <w:r w:rsidRPr="00127BBE">
        <w:t>)</w:t>
      </w:r>
    </w:p>
    <w:p w14:paraId="42DBEA2F" w14:textId="77777777" w:rsidR="001B3EA4" w:rsidRPr="002A2F2A" w:rsidRDefault="001B3EA4" w:rsidP="001B3EA4">
      <w:r w:rsidRPr="00127BBE">
        <w:t xml:space="preserve">However, since the reconstructed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 xml:space="preserve"> </w:t>
      </w:r>
      <w:r w:rsidR="00C249D9" w:rsidRPr="00127BBE">
        <w:t xml:space="preserve">values </w:t>
      </w:r>
      <w:r w:rsidRPr="00127BBE">
        <w:t xml:space="preserve">will </w:t>
      </w:r>
      <w:r w:rsidR="00C249D9" w:rsidRPr="00DC31D2">
        <w:t xml:space="preserve">likely </w:t>
      </w:r>
      <w:r w:rsidRPr="002A2F2A">
        <w:t xml:space="preserve">differ from the original values </w:t>
      </w:r>
      <m:oMath>
        <m:r>
          <m:rPr>
            <m:sty m:val="p"/>
          </m:rPr>
          <w:rPr>
            <w:rFonts w:ascii="Cambria Math" w:hAnsi="Cambria Math"/>
          </w:rPr>
          <m:t>Cb</m:t>
        </m:r>
      </m:oMath>
      <w:r w:rsidRPr="007C37A2">
        <w:t xml:space="preserve"> and </w:t>
      </w:r>
      <m:oMath>
        <m:r>
          <m:rPr>
            <m:sty m:val="p"/>
          </m:rPr>
          <w:rPr>
            <w:rFonts w:ascii="Cambria Math" w:hAnsi="Cambria Math"/>
          </w:rPr>
          <m:t>Cr</m:t>
        </m:r>
      </m:oMath>
      <w:r w:rsidR="00C249D9" w:rsidRPr="006036B2">
        <w:t xml:space="preserve"> values</w:t>
      </w:r>
      <w:r w:rsidRPr="00CB1566">
        <w:t>, the reconstructed</w:t>
      </w:r>
      <w:r w:rsidR="00EF16B3" w:rsidRPr="00223C47">
        <w:t xml:space="preserve">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EF16B3" w:rsidRPr="00127BBE">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EF16B3" w:rsidRPr="00127BBE">
        <w:t xml:space="preserve">, and </w:t>
      </w:r>
      <m:oMath>
        <m:acc>
          <m:accPr>
            <m:chr m:val="̃"/>
            <m:ctrlPr>
              <w:rPr>
                <w:rFonts w:ascii="Cambria Math" w:hAnsi="Cambria Math"/>
              </w:rPr>
            </m:ctrlPr>
          </m:accPr>
          <m:e>
            <m:r>
              <m:rPr>
                <m:sty m:val="p"/>
              </m:rPr>
              <w:rPr>
                <w:rFonts w:ascii="Cambria Math" w:hAnsi="Cambria Math"/>
              </w:rPr>
              <m:t>B</m:t>
            </m:r>
          </m:e>
        </m:acc>
        <m:r>
          <m:rPr>
            <m:sty m:val="bi"/>
          </m:rPr>
          <w:rPr>
            <w:rFonts w:ascii="Cambria Math" w:hAnsi="Cambria Math"/>
          </w:rPr>
          <m:t>'</m:t>
        </m:r>
      </m:oMath>
      <w:r w:rsidRPr="00127BBE">
        <w:t xml:space="preserve"> </w:t>
      </w:r>
      <w:r w:rsidR="003D4034" w:rsidRPr="00127BBE">
        <w:t xml:space="preserve">values </w:t>
      </w:r>
      <w:r w:rsidRPr="00DC31D2">
        <w:t>wi</w:t>
      </w:r>
      <w:r w:rsidRPr="002A2F2A">
        <w:t xml:space="preserve">ll </w:t>
      </w:r>
      <w:r w:rsidR="00172C99" w:rsidRPr="00123D62">
        <w:t xml:space="preserve">also </w:t>
      </w:r>
      <w:r w:rsidRPr="007C37A2">
        <w:t>differ from the original</w:t>
      </w:r>
      <w:r w:rsidR="00EF16B3" w:rsidRPr="001A5B18">
        <w:t xml:space="preserve"> R</w:t>
      </w:r>
      <w:r w:rsidR="00EF16B3" w:rsidRPr="00127BBE">
        <w:sym w:font="Symbol" w:char="F0A2"/>
      </w:r>
      <w:r w:rsidR="00EF16B3" w:rsidRPr="00127BBE">
        <w:t>, G</w:t>
      </w:r>
      <w:r w:rsidR="00EF16B3" w:rsidRPr="00127BBE">
        <w:sym w:font="Symbol" w:char="F0A2"/>
      </w:r>
      <w:r w:rsidR="00EF16B3" w:rsidRPr="00127BBE">
        <w:t>, and B</w:t>
      </w:r>
      <w:r w:rsidR="00EF16B3" w:rsidRPr="00127BBE">
        <w:sym w:font="Symbol" w:char="F0A2"/>
      </w:r>
      <w:r w:rsidR="003D4034" w:rsidRPr="00127BBE">
        <w:t xml:space="preserve"> values. </w:t>
      </w:r>
      <w:r w:rsidR="00172C99" w:rsidRPr="00127BBE">
        <w:t>T</w:t>
      </w:r>
      <w:r w:rsidRPr="00127BBE">
        <w:t>he</w:t>
      </w:r>
      <w:r w:rsidR="00172C99" w:rsidRPr="00DC31D2">
        <w:t xml:space="preserve">refore, the </w:t>
      </w:r>
      <w:r w:rsidRPr="002A2F2A">
        <w:t xml:space="preserve">reconstructed luminance </w:t>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rec</m:t>
            </m:r>
          </m:sub>
        </m:sSub>
      </m:oMath>
      <w:r w:rsidR="00172C99" w:rsidRPr="00127BBE">
        <w:t>,</w:t>
      </w:r>
      <w:r w:rsidRPr="00127BBE">
        <w:t xml:space="preserve"> which is equal to</w:t>
      </w:r>
      <w:r w:rsidR="00A35EF0" w:rsidRPr="00DC31D2">
        <w:t>:</w:t>
      </w:r>
    </w:p>
    <w:p w14:paraId="09B3D9A8" w14:textId="06C1576D" w:rsidR="001B3EA4" w:rsidRPr="00127BBE" w:rsidRDefault="001B3EA4" w:rsidP="001B3EA4">
      <w:r w:rsidRPr="00123D62">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*EOTF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*EOTF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*EOTF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B</m:t>
                </m:r>
              </m:e>
            </m:acc>
            <m:r>
              <w:rPr>
                <w:rFonts w:ascii="Cambria Math" w:hAnsi="Cambria Math"/>
              </w:rPr>
              <m:t>'</m:t>
            </m:r>
          </m:e>
        </m:d>
      </m:oMath>
      <w:r w:rsidR="0056402A">
        <w:tab/>
      </w:r>
      <w:r w:rsidRPr="00127BBE">
        <w:t>(</w:t>
      </w:r>
      <w:bookmarkStart w:id="126" w:name="Yrec"/>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38</w:t>
      </w:r>
      <w:r w:rsidR="00FB630C" w:rsidRPr="00DC31D2">
        <w:fldChar w:fldCharType="end"/>
      </w:r>
      <w:bookmarkEnd w:id="126"/>
      <w:r w:rsidRPr="00127BBE">
        <w:t>)</w:t>
      </w:r>
    </w:p>
    <w:p w14:paraId="53B1A792" w14:textId="3D1E4EBE" w:rsidR="001B3EA4" w:rsidRPr="00127BBE" w:rsidRDefault="001B3EA4" w:rsidP="001B3EA4">
      <w:r w:rsidRPr="00127BBE">
        <w:t xml:space="preserve">will </w:t>
      </w:r>
      <w:r w:rsidR="00172C99" w:rsidRPr="00DC31D2">
        <w:t>also</w:t>
      </w:r>
      <w:r w:rsidRPr="002A2F2A">
        <w:t xml:space="preserve"> differ from the original luminance Y. Using </w:t>
      </w:r>
      <w:r w:rsidR="00A07345">
        <w:t>Formula</w:t>
      </w:r>
      <w:r w:rsidRPr="007C37A2">
        <w:t xml:space="preserve"> </w:t>
      </w:r>
      <w:r w:rsidR="004B5D87" w:rsidRPr="00DC31D2">
        <w:fldChar w:fldCharType="begin"/>
      </w:r>
      <w:r w:rsidR="004B5D87" w:rsidRPr="00127BBE">
        <w:instrText xml:space="preserve"> REF YCbCrtoRGB \h </w:instrText>
      </w:r>
      <w:r w:rsidR="004B5D87" w:rsidRPr="00DC31D2">
        <w:fldChar w:fldCharType="separate"/>
      </w:r>
      <w:r w:rsidR="00390FD0">
        <w:rPr>
          <w:noProof/>
        </w:rPr>
        <w:t>10</w:t>
      </w:r>
      <w:r w:rsidR="00390FD0" w:rsidRPr="00127BBE">
        <w:noBreakHyphen/>
      </w:r>
      <w:r w:rsidR="00390FD0">
        <w:rPr>
          <w:noProof/>
        </w:rPr>
        <w:t>2</w:t>
      </w:r>
      <w:r w:rsidR="004B5D87" w:rsidRPr="00DC31D2">
        <w:fldChar w:fldCharType="end"/>
      </w:r>
      <w:r w:rsidRPr="00127BBE">
        <w:t xml:space="preserve"> </w:t>
      </w:r>
      <w:r w:rsidR="006C715B">
        <w:t xml:space="preserve">it </w:t>
      </w:r>
      <w:r w:rsidR="009E57D6">
        <w:t>can be</w:t>
      </w:r>
      <w:r w:rsidR="00DA7E75" w:rsidRPr="00127BBE">
        <w:t xml:space="preserve"> compute</w:t>
      </w:r>
      <w:r w:rsidR="009E57D6">
        <w:t>d</w:t>
      </w:r>
      <w:r w:rsidR="00DA7E75" w:rsidRPr="00127BBE">
        <w:t xml:space="preserve"> that:</w:t>
      </w:r>
      <w:r w:rsidRPr="00127BBE">
        <w:t xml:space="preserve"> </w:t>
      </w:r>
    </w:p>
    <w:p w14:paraId="4D42FE3E" w14:textId="19E3705D" w:rsidR="006F7DE7" w:rsidRPr="000934A7" w:rsidRDefault="00D86FC7" w:rsidP="00D86FC7">
      <w:r w:rsidRPr="00DC31D2">
        <w:tab/>
      </w:r>
      <m:oMath>
        <m:sSub>
          <m:sSubPr>
            <m:ctrlPr>
              <w:rPr>
                <w:rFonts w:ascii="Cambria Math" w:hAnsi="Cambria Math"/>
              </w:rPr>
            </m:ctrlPr>
          </m:sSubPr>
          <m:e>
            <m:r>
              <m:rPr>
                <m:sty m:val="p"/>
              </m:rPr>
              <w:rPr>
                <w:rFonts w:ascii="Cambria Math" w:hAnsi="Cambria Math"/>
              </w:rPr>
              <m:t>Y</m:t>
            </m:r>
          </m:e>
          <m:sub>
            <m:r>
              <w:rPr>
                <w:rFonts w:ascii="Cambria Math" w:hAnsi="Cambria Math"/>
              </w:rPr>
              <m:t>rec</m:t>
            </m:r>
          </m:sub>
        </m:sSub>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YR</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YG</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oMath>
    </w:p>
    <w:p w14:paraId="617665F4" w14:textId="50FCF01C" w:rsidR="00D86FC7" w:rsidRPr="00127BBE" w:rsidRDefault="006F7DE7" w:rsidP="00D86FC7">
      <w:r>
        <w:tab/>
        <w:t xml:space="preserve">           </w:t>
      </w:r>
      <m:oMath>
        <m:r>
          <w:rPr>
            <w:rFonts w:ascii="Cambria Math" w:hAnsi="Cambria Math"/>
          </w:rPr>
          <m:t xml:space="preserve">+ </m:t>
        </m:r>
        <m:sSub>
          <m:sSubPr>
            <m:ctrlPr>
              <w:rPr>
                <w:rFonts w:ascii="Cambria Math" w:hAnsi="Cambria Math"/>
                <w:i/>
              </w:rPr>
            </m:ctrlPr>
          </m:sSubPr>
          <m:e>
            <m:r>
              <w:rPr>
                <w:rFonts w:ascii="Cambria Math" w:hAnsi="Cambria Math"/>
              </w:rPr>
              <m:t>w</m:t>
            </m:r>
          </m:e>
          <m:sub>
            <m:r>
              <w:rPr>
                <w:rFonts w:ascii="Cambria Math" w:hAnsi="Cambria Math"/>
              </w:rPr>
              <m:t>YB</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e>
        </m:d>
      </m:oMath>
      <w:r w:rsidR="00D86FC7" w:rsidRPr="0065713A">
        <w:rPr>
          <w:rFonts w:ascii="Cambria Math" w:hAnsi="Cambria Math"/>
        </w:rPr>
        <w:tab/>
      </w:r>
      <w:r>
        <w:rPr>
          <w:rFonts w:ascii="Cambria Math" w:hAnsi="Cambria Math"/>
        </w:rPr>
        <w:tab/>
      </w:r>
      <w:r w:rsidR="00D86FC7" w:rsidRPr="0065713A">
        <w:rPr>
          <w:rFonts w:ascii="Cambria Math" w:hAnsi="Cambria Math"/>
        </w:rPr>
        <w:t>(</w:t>
      </w:r>
      <w:r w:rsidR="00FB630C" w:rsidRPr="0065713A">
        <w:rPr>
          <w:rFonts w:ascii="Cambria Math" w:hAnsi="Cambria Math"/>
        </w:rPr>
        <w:fldChar w:fldCharType="begin"/>
      </w:r>
      <w:r w:rsidR="00FB630C" w:rsidRPr="0065713A">
        <w:rPr>
          <w:rFonts w:ascii="Cambria Math" w:hAnsi="Cambria Math"/>
        </w:rPr>
        <w:instrText xml:space="preserve"> STYLEREF 1 \s </w:instrText>
      </w:r>
      <w:r w:rsidR="00FB630C" w:rsidRPr="0065713A">
        <w:rPr>
          <w:rFonts w:ascii="Cambria Math" w:hAnsi="Cambria Math"/>
        </w:rPr>
        <w:fldChar w:fldCharType="separate"/>
      </w:r>
      <w:r w:rsidR="00390FD0">
        <w:rPr>
          <w:rFonts w:ascii="Cambria Math" w:hAnsi="Cambria Math"/>
          <w:noProof/>
        </w:rPr>
        <w:t>7</w:t>
      </w:r>
      <w:r w:rsidR="00FB630C" w:rsidRPr="0065713A">
        <w:rPr>
          <w:rFonts w:ascii="Cambria Math" w:hAnsi="Cambria Math"/>
        </w:rPr>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39</w:t>
      </w:r>
      <w:r w:rsidR="00FB630C" w:rsidRPr="00DC31D2">
        <w:fldChar w:fldCharType="end"/>
      </w:r>
      <w:r w:rsidR="00D86FC7" w:rsidRPr="00127BBE">
        <w:t>)</w:t>
      </w:r>
    </w:p>
    <w:p w14:paraId="16321A49" w14:textId="338F0F4D" w:rsidR="00886CD7" w:rsidRPr="00123D62" w:rsidRDefault="008D4E82" w:rsidP="00886CD7">
      <w:r w:rsidRPr="002A2F2A">
        <w:t>Chroma component dependent factors</w:t>
      </w:r>
      <w:r w:rsidR="006C715B">
        <w:t xml:space="preserve"> can </w:t>
      </w:r>
      <w:r w:rsidR="009E57D6">
        <w:t xml:space="preserve">then </w:t>
      </w:r>
      <w:r w:rsidR="006C715B">
        <w:t>be defined as follows</w:t>
      </w:r>
      <w:r w:rsidRPr="002A2F2A">
        <w:t>:</w:t>
      </w:r>
    </w:p>
    <w:p w14:paraId="1B27116D" w14:textId="4D85F6E8" w:rsidR="00D86FC7" w:rsidRPr="00127BBE" w:rsidRDefault="00D86FC7" w:rsidP="00D86FC7">
      <w:r w:rsidRPr="007C37A2">
        <w:tab/>
      </w:r>
      <m:oMath>
        <m:sSub>
          <m:sSubPr>
            <m:ctrlPr>
              <w:rPr>
                <w:rFonts w:ascii="Cambria Math" w:hAnsi="Cambria Math"/>
                <w:i/>
              </w:rPr>
            </m:ctrlPr>
          </m:sSubPr>
          <m:e>
            <m:r>
              <m:rPr>
                <m:sty m:val="p"/>
              </m:rPr>
              <w:rPr>
                <w:rFonts w:ascii="Cambria Math" w:hAnsi="Cambria Math"/>
              </w:rPr>
              <m:t>Crfactor=</m:t>
            </m:r>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r>
          <w:rPr>
            <w:rFonts w:ascii="Cambria Math" w:hAnsi="Cambria Math"/>
          </w:rPr>
          <m:t xml:space="preserve"> </m:t>
        </m:r>
      </m:oMath>
      <w:r w:rsidRPr="00127BBE">
        <w:t xml:space="preserve"> </w:t>
      </w:r>
      <w:r w:rsidRPr="00127BBE">
        <w:tab/>
      </w:r>
      <w:r w:rsidRPr="00127BBE">
        <w:tab/>
      </w:r>
      <w:r w:rsidRPr="00DC31D2">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40</w:t>
      </w:r>
      <w:r w:rsidR="00FB630C" w:rsidRPr="00DC31D2">
        <w:fldChar w:fldCharType="end"/>
      </w:r>
      <w:r w:rsidRPr="00127BBE">
        <w:t>)</w:t>
      </w:r>
    </w:p>
    <w:p w14:paraId="44D45133" w14:textId="0D4EDB7C" w:rsidR="00D86FC7" w:rsidRPr="00127BBE" w:rsidRDefault="00D86FC7" w:rsidP="00D86FC7">
      <w:r w:rsidRPr="00127BBE">
        <w:tab/>
      </w:r>
      <m:oMath>
        <m:r>
          <m:rPr>
            <m:sty m:val="p"/>
          </m:rPr>
          <w:rPr>
            <w:rFonts w:ascii="Cambria Math" w:hAnsi="Cambria Math"/>
          </w:rPr>
          <m:t>Gfactor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GCb</m:t>
            </m:r>
          </m:sub>
        </m:sSub>
        <m:r>
          <m:rPr>
            <m:sty m:val="p"/>
          </m:rPr>
          <w:rPr>
            <w:rFonts w:ascii="Cambria Math" w:hAnsi="Cambria Math"/>
          </w:rPr>
          <m:t>*</m:t>
        </m:r>
        <m:acc>
          <m:accPr>
            <m:chr m:val="̃"/>
            <m:ctrlPr>
              <w:rPr>
                <w:rFonts w:ascii="Cambria Math" w:hAnsi="Cambria Math"/>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41</w:t>
      </w:r>
      <w:r w:rsidR="00FB630C" w:rsidRPr="00DC31D2">
        <w:fldChar w:fldCharType="end"/>
      </w:r>
      <w:r w:rsidRPr="00127BBE">
        <w:t>)</w:t>
      </w:r>
    </w:p>
    <w:p w14:paraId="203BD9C3" w14:textId="25ED6EDF" w:rsidR="00D86FC7" w:rsidRPr="00127BBE" w:rsidRDefault="00D86FC7" w:rsidP="00D86FC7">
      <w:r w:rsidRPr="00127BBE">
        <w:tab/>
      </w:r>
      <m:oMath>
        <m:r>
          <m:rPr>
            <m:sty m:val="p"/>
          </m:rPr>
          <w:rPr>
            <w:rFonts w:ascii="Cambria Math" w:hAnsi="Cambria Math"/>
          </w:rPr>
          <m:t>Cbfactor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42</w:t>
      </w:r>
      <w:r w:rsidR="00FB630C" w:rsidRPr="00DC31D2">
        <w:fldChar w:fldCharType="end"/>
      </w:r>
      <w:r w:rsidRPr="00127BBE">
        <w:t>)</w:t>
      </w:r>
    </w:p>
    <w:p w14:paraId="331DC537" w14:textId="102DA4D5" w:rsidR="00E4072B" w:rsidRPr="007C37A2" w:rsidRDefault="0077082B" w:rsidP="00886CD7">
      <w:pPr>
        <w:rPr>
          <w:vertAlign w:val="subscript"/>
        </w:rPr>
      </w:pPr>
      <w:r w:rsidRPr="00DC31D2">
        <w:t xml:space="preserve">resulting in the following formulation </w:t>
      </w:r>
      <w:r w:rsidR="000372AE" w:rsidRPr="00DC31D2">
        <w:t>f</w:t>
      </w:r>
      <w:r w:rsidR="000372AE">
        <w:t xml:space="preserve">or </w:t>
      </w:r>
      <w:proofErr w:type="spellStart"/>
      <w:r w:rsidR="000372AE">
        <w:t>Y</w:t>
      </w:r>
      <w:r w:rsidR="000372AE" w:rsidRPr="00B516D5">
        <w:rPr>
          <w:vertAlign w:val="subscript"/>
        </w:rPr>
        <w:t>rec</w:t>
      </w:r>
      <w:proofErr w:type="spellEnd"/>
      <w:r w:rsidR="000372AE">
        <w:t>:</w:t>
      </w:r>
    </w:p>
    <w:p w14:paraId="18238B60" w14:textId="12BCF078" w:rsidR="0040189B" w:rsidRPr="00127BBE" w:rsidRDefault="0040189B" w:rsidP="0040189B">
      <w:r w:rsidRPr="001A5B18">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*EOTF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*EOTF(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+Cbfactor)</m:t>
        </m:r>
      </m:oMath>
      <w:r w:rsidRPr="00127BBE">
        <w:tab/>
      </w:r>
      <w:r w:rsidR="00E56323" w:rsidRPr="00127BBE">
        <w:t>(</w:t>
      </w:r>
      <w:r w:rsidR="00FB630C" w:rsidRPr="00DC31D2">
        <w:fldChar w:fldCharType="begin"/>
      </w:r>
      <w:r w:rsidR="00FB630C" w:rsidRPr="00127BBE">
        <w:instrText xml:space="preserve"> STYLEREF 1 \s </w:instrText>
      </w:r>
      <w:r w:rsidR="00FB630C" w:rsidRPr="00DC31D2">
        <w:fldChar w:fldCharType="separate"/>
      </w:r>
      <w:r w:rsidR="00390FD0">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390FD0">
        <w:rPr>
          <w:noProof/>
        </w:rPr>
        <w:t>43</w:t>
      </w:r>
      <w:r w:rsidR="00FB630C" w:rsidRPr="00DC31D2">
        <w:fldChar w:fldCharType="end"/>
      </w:r>
      <w:r w:rsidRPr="00127BBE">
        <w:t>)</w:t>
      </w:r>
    </w:p>
    <w:p w14:paraId="26A6A4CA" w14:textId="455A67B7" w:rsidR="00E4072B" w:rsidRPr="00127BBE" w:rsidRDefault="00E4072B">
      <w:r w:rsidRPr="00127BBE">
        <w:t>The intent</w:t>
      </w:r>
      <w:r w:rsidRPr="00DC31D2">
        <w:t xml:space="preserve"> of the luma adjustment method is to try and locate the value of Y</w:t>
      </w:r>
      <w:r w:rsidR="00264BD4" w:rsidRPr="002A2F2A">
        <w:sym w:font="Symbol" w:char="F0A2"/>
      </w:r>
      <w:r w:rsidRPr="00123D62">
        <w:t xml:space="preserve"> that </w:t>
      </w:r>
      <w:r w:rsidR="00296DF2" w:rsidRPr="007C37A2">
        <w:t>would</w:t>
      </w:r>
      <w:r w:rsidRPr="001A5B18">
        <w:t xml:space="preserve"> </w:t>
      </w:r>
      <w:r w:rsidR="000B1451" w:rsidRPr="00CB1566">
        <w:t>minimize</w:t>
      </w:r>
      <w:r w:rsidRPr="00CB1566">
        <w:t xml:space="preserve"> distortion for </w:t>
      </w:r>
      <w:proofErr w:type="spellStart"/>
      <w:r w:rsidRPr="00CB1566">
        <w:t>Y</w:t>
      </w:r>
      <w:r w:rsidRPr="00CB1566">
        <w:rPr>
          <w:vertAlign w:val="subscript"/>
        </w:rPr>
        <w:t>rec</w:t>
      </w:r>
      <w:proofErr w:type="spellEnd"/>
      <w:r w:rsidRPr="00223C47">
        <w:t xml:space="preserve"> compared to </w:t>
      </w:r>
      <w:r w:rsidR="00296DF2" w:rsidRPr="00C3785B">
        <w:t>the</w:t>
      </w:r>
      <w:r w:rsidRPr="008D4437">
        <w:t xml:space="preserve"> original </w:t>
      </w:r>
      <w:r w:rsidR="00296DF2" w:rsidRPr="00606335">
        <w:t xml:space="preserve">luminance </w:t>
      </w:r>
      <w:r w:rsidRPr="00B571D9">
        <w:t xml:space="preserve">value Y. Unfortunately, due to the non-linear characteristics of the </w:t>
      </w:r>
      <w:r w:rsidR="00932FA8">
        <w:t>EOTF</w:t>
      </w:r>
      <w:r w:rsidRPr="00B571D9">
        <w:t>, solving for Y</w:t>
      </w:r>
      <w:r w:rsidR="00264BD4" w:rsidRPr="00127BBE">
        <w:sym w:font="Symbol" w:char="F0A2"/>
      </w:r>
      <w:r w:rsidRPr="00127BBE">
        <w:t xml:space="preserve"> given Y and the values of </w:t>
      </w:r>
      <w:proofErr w:type="spellStart"/>
      <w:r w:rsidRPr="00127BBE">
        <w:t>Crfactor</w:t>
      </w:r>
      <w:proofErr w:type="spellEnd"/>
      <w:r w:rsidRPr="00127BBE">
        <w:t xml:space="preserve">, </w:t>
      </w:r>
      <w:proofErr w:type="spellStart"/>
      <w:r w:rsidRPr="00127BBE">
        <w:t>Gfactor</w:t>
      </w:r>
      <w:proofErr w:type="spellEnd"/>
      <w:r w:rsidRPr="00127BBE">
        <w:t xml:space="preserve">, and </w:t>
      </w:r>
      <w:proofErr w:type="spellStart"/>
      <w:r w:rsidRPr="00127BBE">
        <w:t>Cbfactor</w:t>
      </w:r>
      <w:proofErr w:type="spellEnd"/>
      <w:r w:rsidRPr="00127BBE">
        <w:t xml:space="preserve"> is not a straightforward process. However, root</w:t>
      </w:r>
      <w:r w:rsidR="00AA22F0">
        <w:noBreakHyphen/>
      </w:r>
      <w:r w:rsidRPr="00127BBE">
        <w:t>finding numerical methods, such as the bisection method, can be used instead</w:t>
      </w:r>
      <w:r w:rsidR="00296DF2" w:rsidRPr="00127BBE">
        <w:t>.</w:t>
      </w:r>
      <w:r w:rsidRPr="00127BBE">
        <w:t xml:space="preserve"> </w:t>
      </w:r>
      <w:r w:rsidR="00E876D7">
        <w:t>The p</w:t>
      </w:r>
      <w:r w:rsidRPr="00127BBE">
        <w:t>erformance, and more specifically the convergence speed and accuracy of these methods</w:t>
      </w:r>
      <w:r w:rsidR="00EC68EF" w:rsidRPr="00127BBE">
        <w:t>,</w:t>
      </w:r>
      <w:r w:rsidRPr="00127BBE">
        <w:t xml:space="preserve"> is considerably impacted by the selection of the initial interval as well as the computations performed during the search.</w:t>
      </w:r>
    </w:p>
    <w:p w14:paraId="620C94B9" w14:textId="4EBFB24E" w:rsidR="00EC68EF" w:rsidRPr="00127BBE" w:rsidRDefault="00EC68EF" w:rsidP="00EC68EF">
      <w:pPr>
        <w:spacing w:before="60"/>
        <w:ind w:left="288"/>
      </w:pPr>
      <w:r w:rsidRPr="00127BBE">
        <w:t xml:space="preserve">NOTE – Alternative methods that try to approximate </w:t>
      </w:r>
      <w:r w:rsidR="00B145C4" w:rsidRPr="00127BBE">
        <w:t xml:space="preserve">the impact on Y or methods that evaluate </w:t>
      </w:r>
      <w:r w:rsidR="00E876D7">
        <w:t xml:space="preserve">the </w:t>
      </w:r>
      <w:r w:rsidR="00B145C4" w:rsidRPr="00127BBE">
        <w:t xml:space="preserve">impact on other components have also been suggested and </w:t>
      </w:r>
      <w:r w:rsidR="00E06CC8">
        <w:t>have remained</w:t>
      </w:r>
      <w:r w:rsidR="00B145C4" w:rsidRPr="00127BBE">
        <w:t xml:space="preserve"> under </w:t>
      </w:r>
      <w:r w:rsidR="00E876D7">
        <w:t>study</w:t>
      </w:r>
      <w:r w:rsidR="00B145C4" w:rsidRPr="00127BBE">
        <w:t>.</w:t>
      </w:r>
    </w:p>
    <w:p w14:paraId="17B27804" w14:textId="35F4797E" w:rsidR="008B03BE" w:rsidRPr="00127BBE" w:rsidRDefault="00864480" w:rsidP="00DF65DD">
      <w:pPr>
        <w:spacing w:before="60"/>
      </w:pPr>
      <w:r>
        <w:t>T</w:t>
      </w:r>
      <w:r w:rsidR="00D5149D">
        <w:t>he t</w:t>
      </w:r>
      <w:r w:rsidR="00F66FB3">
        <w:t xml:space="preserve">arget </w:t>
      </w:r>
      <w:r>
        <w:t xml:space="preserve">of </w:t>
      </w:r>
      <w:r w:rsidR="00763D3D">
        <w:t xml:space="preserve">the </w:t>
      </w:r>
      <w:r w:rsidR="00763D3D" w:rsidRPr="00127BBE">
        <w:t xml:space="preserve">luma adjustment </w:t>
      </w:r>
      <w:r>
        <w:t xml:space="preserve">process </w:t>
      </w:r>
      <w:r w:rsidR="00F66FB3">
        <w:t xml:space="preserve">is to </w:t>
      </w:r>
      <w:r w:rsidR="00406052" w:rsidRPr="00127BBE">
        <w:t>minimiz</w:t>
      </w:r>
      <w:r w:rsidR="00F66FB3">
        <w:t>e</w:t>
      </w:r>
      <w:r w:rsidR="00A957CA" w:rsidRPr="00127BBE">
        <w:t xml:space="preserve"> luminance distortion</w:t>
      </w:r>
      <w:r w:rsidR="00763D3D">
        <w:t>, which can be realized through</w:t>
      </w:r>
      <w:r w:rsidR="008B03BE" w:rsidRPr="00127BBE">
        <w:t xml:space="preserve"> the following ordered steps:</w:t>
      </w:r>
    </w:p>
    <w:p w14:paraId="34B30021" w14:textId="458EA977" w:rsidR="00120DA4" w:rsidRPr="00127BBE" w:rsidRDefault="00120DA4" w:rsidP="00D61AA2">
      <w:pPr>
        <w:pStyle w:val="ListParagraph"/>
        <w:numPr>
          <w:ilvl w:val="0"/>
          <w:numId w:val="51"/>
        </w:numPr>
        <w:spacing w:before="60"/>
        <w:contextualSpacing w:val="0"/>
      </w:pPr>
      <w:r w:rsidRPr="00127BBE">
        <w:t>Calculate the luminance</w:t>
      </w:r>
      <w:r w:rsidR="00610C2B" w:rsidRPr="00127BBE">
        <w:t xml:space="preserve"> value Y </w:t>
      </w:r>
      <w:r w:rsidRPr="00127BBE">
        <w:t>from the original R, G</w:t>
      </w:r>
      <w:r w:rsidR="00610C2B" w:rsidRPr="00127BBE">
        <w:t>,</w:t>
      </w:r>
      <w:r w:rsidRPr="00127BBE">
        <w:t xml:space="preserve"> and B</w:t>
      </w:r>
      <w:r w:rsidR="00826BDA" w:rsidRPr="00127BBE">
        <w:t xml:space="preserve">, e.g., using </w:t>
      </w:r>
      <w:r w:rsidR="00A07345">
        <w:t>Formula</w:t>
      </w:r>
      <w:r w:rsidR="00826BDA" w:rsidRPr="00127BBE">
        <w:t xml:space="preserve"> </w:t>
      </w:r>
      <w:r w:rsidR="00BA06BE" w:rsidRPr="00665FC1">
        <w:fldChar w:fldCharType="begin"/>
      </w:r>
      <w:r w:rsidR="00BA06BE" w:rsidRPr="00127BBE">
        <w:instrText xml:space="preserve"> REF Yluminance_from_RGB \h </w:instrText>
      </w:r>
      <w:r w:rsidR="00BA06BE" w:rsidRPr="00665FC1">
        <w:fldChar w:fldCharType="separate"/>
      </w:r>
      <w:r w:rsidR="00390FD0">
        <w:rPr>
          <w:noProof/>
        </w:rPr>
        <w:t>7</w:t>
      </w:r>
      <w:r w:rsidR="00390FD0" w:rsidRPr="00127BBE">
        <w:noBreakHyphen/>
      </w:r>
      <w:r w:rsidR="00390FD0">
        <w:rPr>
          <w:noProof/>
        </w:rPr>
        <w:t>36</w:t>
      </w:r>
      <w:r w:rsidR="00BA06BE" w:rsidRPr="00665FC1">
        <w:fldChar w:fldCharType="end"/>
      </w:r>
      <w:r w:rsidRPr="00127BBE">
        <w:t>.</w:t>
      </w:r>
      <w:r w:rsidR="00610C2B" w:rsidRPr="00127BBE">
        <w:t xml:space="preserve"> </w:t>
      </w:r>
      <w:r w:rsidR="006C715B">
        <w:t>This will be</w:t>
      </w:r>
      <w:r w:rsidR="00610C2B" w:rsidRPr="00127BBE">
        <w:t xml:space="preserve"> refer</w:t>
      </w:r>
      <w:r w:rsidR="006C715B">
        <w:t>red</w:t>
      </w:r>
      <w:r w:rsidR="00610C2B" w:rsidRPr="00127BBE">
        <w:t xml:space="preserve"> to </w:t>
      </w:r>
      <w:r w:rsidR="009E57D6">
        <w:t>as</w:t>
      </w:r>
      <w:r w:rsidR="00610C2B" w:rsidRPr="00127BBE">
        <w:t xml:space="preserve"> the </w:t>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hint="eastAsia"/>
              </w:rPr>
              <m:t>target</m:t>
            </m:r>
          </m:sub>
        </m:sSub>
      </m:oMath>
      <w:r w:rsidR="00610C2B" w:rsidRPr="00127BBE">
        <w:t xml:space="preserve"> value.</w:t>
      </w:r>
    </w:p>
    <w:p w14:paraId="5218C130" w14:textId="77777777" w:rsidR="008B03BE" w:rsidRPr="00127BBE" w:rsidRDefault="008B03BE" w:rsidP="00D61AA2">
      <w:pPr>
        <w:pStyle w:val="ListParagraph"/>
        <w:numPr>
          <w:ilvl w:val="0"/>
          <w:numId w:val="51"/>
        </w:numPr>
        <w:spacing w:before="60"/>
        <w:contextualSpacing w:val="0"/>
      </w:pPr>
      <w:r w:rsidRPr="00127BBE">
        <w:lastRenderedPageBreak/>
        <w:t>Convert the R, G, and B data to their R</w:t>
      </w:r>
      <w:r w:rsidR="00473343" w:rsidRPr="00127BBE">
        <w:sym w:font="Symbol" w:char="F0A2"/>
      </w:r>
      <w:r w:rsidRPr="00127BBE">
        <w:t>, G</w:t>
      </w:r>
      <w:r w:rsidR="00473343" w:rsidRPr="00127BBE">
        <w:sym w:font="Symbol" w:char="F0A2"/>
      </w:r>
      <w:r w:rsidRPr="00127BBE">
        <w:t>, and B</w:t>
      </w:r>
      <w:r w:rsidR="00473343" w:rsidRPr="00127BBE">
        <w:sym w:font="Symbol" w:char="F0A2"/>
      </w:r>
      <w:r w:rsidRPr="00127BBE">
        <w:t xml:space="preserve"> representation.</w:t>
      </w:r>
    </w:p>
    <w:p w14:paraId="1AB8280E" w14:textId="77777777" w:rsidR="008B03BE" w:rsidRPr="00127BBE" w:rsidRDefault="008B03BE" w:rsidP="00D61AA2">
      <w:pPr>
        <w:pStyle w:val="ListParagraph"/>
        <w:numPr>
          <w:ilvl w:val="0"/>
          <w:numId w:val="51"/>
        </w:numPr>
        <w:spacing w:before="60"/>
        <w:contextualSpacing w:val="0"/>
      </w:pPr>
      <w:r w:rsidRPr="00127BBE">
        <w:t>Given the R</w:t>
      </w:r>
      <w:r w:rsidR="006767E1" w:rsidRPr="00127BBE">
        <w:sym w:font="Symbol" w:char="F0A2"/>
      </w:r>
      <w:r w:rsidRPr="00127BBE">
        <w:t>, G</w:t>
      </w:r>
      <w:r w:rsidR="006767E1" w:rsidRPr="00127BBE">
        <w:sym w:font="Symbol" w:char="F0A2"/>
      </w:r>
      <w:r w:rsidRPr="00127BBE">
        <w:t>, and B</w:t>
      </w:r>
      <w:r w:rsidR="006767E1" w:rsidRPr="00127BBE">
        <w:sym w:font="Symbol" w:char="F0A2"/>
      </w:r>
      <w:r w:rsidRPr="00127BBE">
        <w:t xml:space="preserve"> planes generate the </w:t>
      </w:r>
      <w:proofErr w:type="spellStart"/>
      <w:r w:rsidRPr="00127BBE">
        <w:t>Cb</w:t>
      </w:r>
      <w:proofErr w:type="spellEnd"/>
      <w:r w:rsidRPr="00127BBE">
        <w:t xml:space="preserve"> and Cr chroma planes.</w:t>
      </w:r>
    </w:p>
    <w:p w14:paraId="25E55DDB" w14:textId="317972B0" w:rsidR="008B03BE" w:rsidRPr="00127BBE" w:rsidRDefault="008B03BE" w:rsidP="00D61AA2">
      <w:pPr>
        <w:pStyle w:val="ListParagraph"/>
        <w:numPr>
          <w:ilvl w:val="0"/>
          <w:numId w:val="51"/>
        </w:numPr>
        <w:spacing w:before="60"/>
        <w:contextualSpacing w:val="0"/>
      </w:pPr>
      <w:r w:rsidRPr="00127BBE">
        <w:t>Down</w:t>
      </w:r>
      <w:r w:rsidR="007E5DEE">
        <w:t>-</w:t>
      </w:r>
      <w:r w:rsidRPr="00127BBE">
        <w:t>scale and quantize the chroma planes to their target representation.</w:t>
      </w:r>
    </w:p>
    <w:p w14:paraId="6B4E59F2" w14:textId="77777777" w:rsidR="008B03BE" w:rsidRPr="00127BBE" w:rsidRDefault="008B03BE" w:rsidP="00D61AA2">
      <w:pPr>
        <w:pStyle w:val="ListParagraph"/>
        <w:numPr>
          <w:ilvl w:val="0"/>
          <w:numId w:val="51"/>
        </w:numPr>
        <w:spacing w:before="60"/>
        <w:contextualSpacing w:val="0"/>
      </w:pPr>
      <w:r w:rsidRPr="00127BBE">
        <w:t>De-quantize and up-convert the chroma planes back to their original representation</w:t>
      </w:r>
      <w:r w:rsidR="005C1D50" w:rsidRPr="00127BBE">
        <w:t xml:space="preserve">, i.e. </w:t>
      </w:r>
      <m:oMath>
        <m:acc>
          <m:accPr>
            <m:chr m:val="̃"/>
            <m:ctrlPr>
              <w:rPr>
                <w:rFonts w:ascii="Cambria Math" w:hAnsi="Cambria Math"/>
              </w:rPr>
            </m:ctrlPr>
          </m:accPr>
          <m:e>
            <m:r>
              <m:rPr>
                <m:sty m:val="p"/>
              </m:rPr>
              <w:rPr>
                <w:rFonts w:ascii="Cambria Math" w:hAnsi="Cambria Math"/>
              </w:rPr>
              <m:t>Cb</m:t>
            </m:r>
          </m:e>
        </m:acc>
      </m:oMath>
      <w:r w:rsidR="005C1D50" w:rsidRPr="00127BBE">
        <w:t xml:space="preserve"> and </w:t>
      </w:r>
      <m:oMath>
        <m:acc>
          <m:accPr>
            <m:chr m:val="̃"/>
            <m:ctrlPr>
              <w:rPr>
                <w:rFonts w:ascii="Cambria Math" w:hAnsi="Cambria Math"/>
              </w:rPr>
            </m:ctrlPr>
          </m:accPr>
          <m:e>
            <m:r>
              <m:rPr>
                <m:sty m:val="p"/>
              </m:rPr>
              <w:rPr>
                <w:rFonts w:ascii="Cambria Math" w:hAnsi="Cambria Math"/>
              </w:rPr>
              <m:t>Cr</m:t>
            </m:r>
          </m:e>
        </m:acc>
        <m:r>
          <w:rPr>
            <w:rFonts w:ascii="Cambria Math" w:hAnsi="Cambria Math"/>
          </w:rPr>
          <m:t>.</m:t>
        </m:r>
      </m:oMath>
    </w:p>
    <w:p w14:paraId="37DD8C61" w14:textId="77777777" w:rsidR="00011C4D" w:rsidRPr="00127BBE" w:rsidRDefault="00870801" w:rsidP="00D61AA2">
      <w:pPr>
        <w:pStyle w:val="ListParagraph"/>
        <w:numPr>
          <w:ilvl w:val="0"/>
          <w:numId w:val="51"/>
        </w:numPr>
        <w:spacing w:before="60"/>
        <w:contextualSpacing w:val="0"/>
      </w:pPr>
      <w:r w:rsidRPr="00127BBE">
        <w:t xml:space="preserve">Calculate </w:t>
      </w:r>
      <w:proofErr w:type="spellStart"/>
      <w:r w:rsidRPr="00127BBE">
        <w:t>Crfactor</w:t>
      </w:r>
      <w:proofErr w:type="spellEnd"/>
      <w:r w:rsidRPr="00127BBE">
        <w:t xml:space="preserve">, </w:t>
      </w:r>
      <w:proofErr w:type="spellStart"/>
      <w:r w:rsidRPr="00127BBE">
        <w:t>Gfactor</w:t>
      </w:r>
      <w:proofErr w:type="spellEnd"/>
      <w:r w:rsidR="00317F24" w:rsidRPr="00127BBE">
        <w:t>,</w:t>
      </w:r>
      <w:r w:rsidRPr="00127BBE">
        <w:t xml:space="preserve"> and </w:t>
      </w:r>
      <w:proofErr w:type="spellStart"/>
      <w:r w:rsidRPr="00127BBE">
        <w:t>Cbfactor</w:t>
      </w:r>
      <w:proofErr w:type="spellEnd"/>
      <w:r w:rsidRPr="00127BBE">
        <w:t xml:space="preserve"> from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w:t>
      </w:r>
    </w:p>
    <w:p w14:paraId="495F3BA1" w14:textId="7F991289" w:rsidR="00F12F38" w:rsidRDefault="008B03BE" w:rsidP="00D61AA2">
      <w:pPr>
        <w:pStyle w:val="ListParagraph"/>
        <w:numPr>
          <w:ilvl w:val="0"/>
          <w:numId w:val="51"/>
        </w:numPr>
        <w:spacing w:before="60"/>
        <w:contextualSpacing w:val="0"/>
      </w:pPr>
      <w:r w:rsidRPr="00127BBE">
        <w:t xml:space="preserve">Given the reconstructed chroma planes, try to find </w:t>
      </w:r>
      <w:r w:rsidR="008A0A4B" w:rsidRPr="00127BBE">
        <w:t xml:space="preserve">for each luma position </w:t>
      </w:r>
      <w:r w:rsidRPr="00127BBE">
        <w:t>an appropriate Y</w:t>
      </w:r>
      <w:r w:rsidR="006517B2" w:rsidRPr="00127BBE">
        <w:sym w:font="Symbol" w:char="F0A2"/>
      </w:r>
      <w:r w:rsidRPr="00127BBE">
        <w:t xml:space="preserve"> value, i.e.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Pr="00127BBE">
        <w:t xml:space="preserve">, that would potentially result in a minimum distortion for a </w:t>
      </w:r>
      <w:proofErr w:type="gramStart"/>
      <w:r w:rsidRPr="00127BBE">
        <w:t>particular aspect</w:t>
      </w:r>
      <w:proofErr w:type="gramEnd"/>
      <w:r w:rsidRPr="00127BBE">
        <w:t xml:space="preserve"> of the signal, </w:t>
      </w:r>
      <w:r w:rsidR="00A03F5F" w:rsidRPr="00127BBE">
        <w:t>i</w:t>
      </w:r>
      <w:r w:rsidRPr="00127BBE">
        <w:t>.</w:t>
      </w:r>
      <w:r w:rsidR="00A03F5F" w:rsidRPr="00127BBE">
        <w:t>e</w:t>
      </w:r>
      <w:r w:rsidRPr="00127BBE">
        <w:t xml:space="preserve">. </w:t>
      </w:r>
      <w:r w:rsidR="00A03F5F" w:rsidRPr="00127BBE">
        <w:t xml:space="preserve">in this case </w:t>
      </w:r>
      <w:r w:rsidRPr="00127BBE">
        <w:t>minimum luminance distortion.</w:t>
      </w:r>
      <w:r w:rsidR="008A0A4B" w:rsidRPr="00127BBE">
        <w:t xml:space="preserve"> The value of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8A0A4B" w:rsidRPr="00127BBE">
        <w:t xml:space="preserve"> at each luma position would be the value used for the encoding of the luma signal. </w:t>
      </w:r>
      <w:r w:rsidR="00062FF4" w:rsidRPr="00127BBE">
        <w:t xml:space="preserve">In particular,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062FF4" w:rsidRPr="00127BBE">
        <w:t xml:space="preserve"> </w:t>
      </w:r>
      <w:r w:rsidR="00A03F5F" w:rsidRPr="00127BBE">
        <w:t>would be the</w:t>
      </w:r>
      <w:r w:rsidR="00062FF4" w:rsidRPr="00127BBE">
        <w:t xml:space="preserve"> solution to the </w:t>
      </w:r>
      <w:r w:rsidR="00F12F38" w:rsidRPr="00127BBE">
        <w:t>equation</w:t>
      </w:r>
      <w:r w:rsidR="00011C4D" w:rsidRPr="00127BBE">
        <w:t>:</w:t>
      </w:r>
      <w:r w:rsidR="00A35EF0" w:rsidRPr="00127BBE">
        <w:br/>
      </w:r>
      <m:oMathPara>
        <m:oMathParaPr>
          <m:jc m:val="left"/>
        </m:oMathParaPr>
        <m:oMath>
          <m:r>
            <m:rPr>
              <m:sty m:val="p"/>
            </m:rPr>
            <w:rPr>
              <w:rFonts w:ascii="Cambria Math" w:hAnsi="Cambria Math" w:hint="eastAsia"/>
            </w:rPr>
            <w:br/>
          </m:r>
        </m:oMath>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hint="eastAsia"/>
                </w:rPr>
                <m:t>target</m:t>
              </m:r>
            </m:sub>
          </m:sSub>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YR</m:t>
              </m:r>
            </m:sub>
          </m:sSub>
          <m:r>
            <m:rPr>
              <m:sty m:val="p"/>
            </m:rPr>
            <w:rPr>
              <w:rFonts w:ascii="Cambria Math" w:hAnsi="Cambria Math"/>
            </w:rPr>
            <m:t>*EO</m:t>
          </m:r>
          <m:r>
            <m:rPr>
              <m:sty m:val="p"/>
            </m:rPr>
            <w:rPr>
              <w:rFonts w:ascii="Cambria Math" w:hAnsi="Cambria Math" w:hint="eastAsia"/>
            </w:rPr>
            <m:t>TF</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r>
                <w:rPr>
                  <w:rFonts w:ascii="Cambria Math" w:hAnsi="Cambria Math" w:hint="eastAsia"/>
                </w:rPr>
                <m:t>+</m:t>
              </m:r>
              <m:r>
                <m:rPr>
                  <m:sty m:val="p"/>
                </m:rPr>
                <w:rPr>
                  <w:rFonts w:ascii="Cambria Math" w:hAnsi="Cambria Math" w:hint="eastAsia"/>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rPr>
            <m:t>*EO</m:t>
          </m:r>
          <m:r>
            <m:rPr>
              <m:sty m:val="p"/>
            </m:rPr>
            <w:rPr>
              <w:rFonts w:ascii="Cambria Math" w:hAnsi="Cambria Math" w:hint="eastAsia"/>
            </w:rPr>
            <m:t>TF</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r>
                <m:rPr>
                  <m:sty m:val="p"/>
                </m:rPr>
                <w:rPr>
                  <w:rFonts w:ascii="Cambria Math" w:hAnsi="Cambria Math" w:hint="eastAsia"/>
                </w:rPr>
                <m:t>+Gfactor</m:t>
              </m:r>
            </m:e>
          </m:d>
          <m:r>
            <m:rPr>
              <m:sty m:val="p"/>
            </m:rPr>
            <w:rPr>
              <w:rFonts w:ascii="Cambria Math" w:hAnsi="Cambria Math"/>
            </w:rPr>
            <w:br/>
          </m:r>
        </m:oMath>
      </m:oMathPara>
      <m:oMath>
        <m:r>
          <m:rPr>
            <m:sty m:val="p"/>
          </m:rPr>
          <w:rPr>
            <w:rFonts w:ascii="Cambria Math" w:hAnsi="Cambria Math"/>
          </w:rPr>
          <m:t xml:space="preserve">                 </m:t>
        </m:r>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rPr>
          <m:t>*EO</m:t>
        </m:r>
        <m:r>
          <m:rPr>
            <m:sty m:val="p"/>
          </m:rPr>
          <w:rPr>
            <w:rFonts w:ascii="Cambria Math" w:hAnsi="Cambria Math" w:hint="eastAsia"/>
          </w:rPr>
          <m:t>TF</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r>
              <m:rPr>
                <m:sty m:val="p"/>
              </m:rPr>
              <w:rPr>
                <w:rFonts w:ascii="Cambria Math" w:hAnsi="Cambria Math" w:hint="eastAsia"/>
              </w:rPr>
              <m:t>+Cbfactor</m:t>
            </m:r>
          </m:e>
        </m:d>
      </m:oMath>
      <w:r w:rsidR="00011C4D" w:rsidRPr="00127BBE">
        <w:t xml:space="preserve"> </w:t>
      </w:r>
      <w:r w:rsidR="00F46BC3">
        <w:tab/>
      </w:r>
      <w:r w:rsidR="00011C4D" w:rsidRPr="00127BBE">
        <w:t>(</w:t>
      </w:r>
      <w:r w:rsidR="00FB630C" w:rsidRPr="00665FC1">
        <w:fldChar w:fldCharType="begin"/>
      </w:r>
      <w:r w:rsidR="00FB630C" w:rsidRPr="00127BBE">
        <w:instrText xml:space="preserve"> STYLEREF 1 \s </w:instrText>
      </w:r>
      <w:r w:rsidR="00FB630C" w:rsidRPr="00665FC1">
        <w:fldChar w:fldCharType="separate"/>
      </w:r>
      <w:r w:rsidR="00390FD0">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390FD0">
        <w:rPr>
          <w:noProof/>
        </w:rPr>
        <w:t>44</w:t>
      </w:r>
      <w:r w:rsidR="00FB630C" w:rsidRPr="00123B31">
        <w:fldChar w:fldCharType="end"/>
      </w:r>
      <w:r w:rsidR="00011C4D" w:rsidRPr="00127BBE">
        <w:t>)</w:t>
      </w:r>
    </w:p>
    <w:p w14:paraId="657F79E2" w14:textId="42033F21" w:rsidR="00296DF2" w:rsidRPr="00665FC1" w:rsidRDefault="008B03BE" w:rsidP="0053489F">
      <w:pPr>
        <w:pStyle w:val="Heading4"/>
      </w:pPr>
      <w:bookmarkStart w:id="127" w:name="_Ref328649419"/>
      <w:r w:rsidRPr="00665FC1">
        <w:t>Bisection search</w:t>
      </w:r>
      <w:bookmarkEnd w:id="127"/>
    </w:p>
    <w:p w14:paraId="6673D09B" w14:textId="1AC5E548" w:rsidR="005519C7" w:rsidRPr="00127BBE" w:rsidRDefault="008B03BE">
      <w:r w:rsidRPr="00127BBE">
        <w:t xml:space="preserve">The </w:t>
      </w:r>
      <w:r w:rsidR="00091052">
        <w:t>b</w:t>
      </w:r>
      <w:r w:rsidR="00091052" w:rsidRPr="00127BBE">
        <w:t xml:space="preserve">isection </w:t>
      </w:r>
      <w:r w:rsidRPr="00127BBE">
        <w:t xml:space="preserve">search </w:t>
      </w:r>
      <w:r w:rsidR="008A0A4B" w:rsidRPr="00127BBE">
        <w:t>method is a</w:t>
      </w:r>
      <w:r w:rsidR="005519C7" w:rsidRPr="00127BBE">
        <w:t>n iterative</w:t>
      </w:r>
      <w:r w:rsidR="008A0A4B" w:rsidRPr="00127BBE">
        <w:t xml:space="preserve"> technique that is commonly used to derive the roots of an equation</w:t>
      </w:r>
      <w:r w:rsidR="003D3067">
        <w:t xml:space="preserve"> of the form</w:t>
      </w:r>
      <w:r w:rsidR="008A0A4B" w:rsidRPr="00127BBE">
        <w:t xml:space="preserve"> </w:t>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=0</m:t>
        </m:r>
      </m:oMath>
      <w:r w:rsidR="008A0A4B" w:rsidRPr="00127BBE">
        <w:t xml:space="preserve">. The function </w:t>
      </w:r>
      <m:oMath>
        <m:r>
          <m:rPr>
            <m:sty m:val="p"/>
          </m:rPr>
          <w:rPr>
            <w:rFonts w:ascii="Cambria Math" w:hAnsi="Cambria Math"/>
          </w:rPr>
          <m:t>f</m:t>
        </m:r>
        <m:d>
          <m:dPr>
            <m:ctrlPr>
              <w:rPr>
                <w:rFonts w:ascii="Cambria Math" w:hAnsi="Cambria Math"/>
              </w:rPr>
            </m:ctrlPr>
          </m:dPr>
          <m:e>
            <m:r>
              <w:rPr>
                <w:rFonts w:ascii="Cambria Math" w:hAnsi="Cambria Math"/>
              </w:rPr>
              <m:t>x</m:t>
            </m:r>
          </m:e>
        </m:d>
      </m:oMath>
      <w:r w:rsidR="008A0A4B" w:rsidRPr="00127BBE">
        <w:t xml:space="preserve"> is assumed to be continuous, and defined over an interval [a, </w:t>
      </w:r>
      <w:r w:rsidR="005519C7" w:rsidRPr="00127BBE">
        <w:t>b], where</w:t>
      </w:r>
      <w:r w:rsidR="008A0A4B" w:rsidRPr="00127BBE">
        <w:t xml:space="preserve"> </w:t>
      </w:r>
      <m:oMath>
        <m:r>
          <m:rPr>
            <m:sty m:val="p"/>
          </m:rPr>
          <w:rPr>
            <w:rFonts w:ascii="Cambria Math" w:hAnsi="Cambria Math"/>
          </w:rPr>
          <m:t>f</m:t>
        </m:r>
        <m:d>
          <m:dPr>
            <m:ctrlPr>
              <w:rPr>
                <w:rFonts w:ascii="Cambria Math" w:hAnsi="Cambria Math"/>
              </w:rPr>
            </m:ctrlPr>
          </m:dPr>
          <m:e>
            <m:r>
              <m:rPr>
                <m:sty m:val="p"/>
              </m:rPr>
              <w:rPr>
                <w:rFonts w:ascii="Cambria Math" w:hAnsi="Cambria Math"/>
              </w:rPr>
              <m:t>a</m:t>
            </m:r>
          </m:e>
        </m:d>
      </m:oMath>
      <w:r w:rsidR="005519C7" w:rsidRPr="00127BBE">
        <w:t xml:space="preserve"> and </w:t>
      </w:r>
      <m:oMath>
        <m:r>
          <m:rPr>
            <m:sty m:val="p"/>
          </m:rPr>
          <w:rPr>
            <w:rFonts w:ascii="Cambria Math" w:hAnsi="Cambria Math"/>
          </w:rPr>
          <m:t>f</m:t>
        </m:r>
        <m:d>
          <m:dPr>
            <m:ctrlPr>
              <w:rPr>
                <w:rFonts w:ascii="Cambria Math" w:hAnsi="Cambria Math"/>
              </w:rPr>
            </m:ctrlPr>
          </m:dPr>
          <m:e>
            <m:r>
              <m:rPr>
                <m:sty m:val="p"/>
              </m:rPr>
              <w:rPr>
                <w:rFonts w:ascii="Cambria Math" w:hAnsi="Cambria Math"/>
              </w:rPr>
              <m:t>b</m:t>
            </m:r>
          </m:e>
        </m:d>
      </m:oMath>
      <w:r w:rsidR="005519C7" w:rsidRPr="00127BBE">
        <w:t xml:space="preserve"> need to have opposite signs. </w:t>
      </w:r>
      <w:r w:rsidR="001E4288" w:rsidRPr="001E4288">
        <w:t>In this application, it is desirable to have a unique solution. For this to be guaranteed,</w:t>
      </w:r>
      <w:r w:rsidR="008A0A4B" w:rsidRPr="00127BBE">
        <w:t xml:space="preserve"> the behaviour of </w:t>
      </w:r>
      <m:oMath>
        <m:r>
          <m:rPr>
            <m:sty m:val="p"/>
          </m:rPr>
          <w:rPr>
            <w:rFonts w:ascii="Cambria Math" w:hAnsi="Cambria Math"/>
          </w:rPr>
          <m:t>f</m:t>
        </m:r>
        <m:d>
          <m:dPr>
            <m:ctrlPr>
              <w:rPr>
                <w:rFonts w:ascii="Cambria Math" w:hAnsi="Cambria Math"/>
              </w:rPr>
            </m:ctrlPr>
          </m:dPr>
          <m:e>
            <m:r>
              <w:rPr>
                <w:rFonts w:ascii="Cambria Math" w:hAnsi="Cambria Math"/>
              </w:rPr>
              <m:t>x</m:t>
            </m:r>
          </m:e>
        </m:d>
      </m:oMath>
      <w:r w:rsidR="008A0A4B" w:rsidRPr="00127BBE">
        <w:t xml:space="preserve"> within this interval needs to </w:t>
      </w:r>
      <w:r w:rsidR="005519C7" w:rsidRPr="00127BBE">
        <w:t xml:space="preserve">also </w:t>
      </w:r>
      <w:r w:rsidR="008A0A4B" w:rsidRPr="00127BBE">
        <w:t xml:space="preserve">be </w:t>
      </w:r>
      <w:r w:rsidR="005F1E18">
        <w:t xml:space="preserve">strictly </w:t>
      </w:r>
      <w:r w:rsidR="008A0A4B" w:rsidRPr="00127BBE">
        <w:t xml:space="preserve">monotonic (i.e. consistently increasing or decreasing). </w:t>
      </w:r>
      <w:r w:rsidR="005519C7" w:rsidRPr="00127BBE">
        <w:t xml:space="preserve">At each iteration of </w:t>
      </w:r>
      <w:r w:rsidR="008A0A4B" w:rsidRPr="00127BBE">
        <w:t xml:space="preserve">the search the interval is divided by two, i.e. </w:t>
      </w:r>
      <w:r w:rsidR="005C305D">
        <w:t xml:space="preserve">it is divided </w:t>
      </w:r>
      <w:r w:rsidR="008A0A4B" w:rsidRPr="00127BBE">
        <w:t xml:space="preserve">at the midpoint </w:t>
      </w:r>
      <m:oMath>
        <m:r>
          <w:rPr>
            <w:rFonts w:ascii="Cambria Math" w:hAnsi="Cambria Math"/>
          </w:rPr>
          <m:t>c=</m:t>
        </m:r>
        <m:f>
          <m:fPr>
            <m:ctrlPr>
              <w:rPr>
                <w:rFonts w:ascii="Cambria Math" w:hAnsi="Cambria Math"/>
              </w:rPr>
            </m:ctrlPr>
          </m:fPr>
          <m:num>
            <m:d>
              <m:dPr>
                <m:ctrlPr>
                  <w:rPr>
                    <w:rFonts w:ascii="Cambria Math" w:hAnsi="Cambria Math"/>
                  </w:rPr>
                </m:ctrlPr>
              </m:dPr>
              <m:e>
                <m:r>
                  <w:rPr>
                    <w:rFonts w:ascii="Cambria Math" w:hAnsi="Cambria Math"/>
                  </w:rPr>
                  <m:t>a+b</m:t>
                </m:r>
              </m:e>
            </m:d>
          </m:num>
          <m:den>
            <m:r>
              <w:rPr>
                <w:rFonts w:ascii="Cambria Math" w:hAnsi="Cambria Math"/>
              </w:rPr>
              <m:t>2</m:t>
            </m:r>
          </m:den>
        </m:f>
      </m:oMath>
      <w:r w:rsidR="005519C7" w:rsidRPr="00127BBE">
        <w:t xml:space="preserve">. Then the </w:t>
      </w:r>
      <w:r w:rsidR="008A0A4B" w:rsidRPr="00127BBE">
        <w:t xml:space="preserve">value of the function </w:t>
      </w:r>
      <m:oMath>
        <m:r>
          <m:rPr>
            <m:sty m:val="p"/>
          </m:rPr>
          <w:rPr>
            <w:rFonts w:ascii="Cambria Math" w:hAnsi="Cambria Math"/>
          </w:rPr>
          <m:t>f</m:t>
        </m:r>
        <m:d>
          <m:dPr>
            <m:ctrlPr>
              <w:rPr>
                <w:rFonts w:ascii="Cambria Math" w:hAnsi="Cambria Math"/>
              </w:rPr>
            </m:ctrlPr>
          </m:dPr>
          <m:e>
            <m:r>
              <m:rPr>
                <m:sty m:val="p"/>
              </m:rPr>
              <w:rPr>
                <w:rFonts w:ascii="Cambria Math" w:hAnsi="Cambria Math"/>
              </w:rPr>
              <m:t>c</m:t>
            </m:r>
          </m:e>
        </m:d>
      </m:oMath>
      <w:r w:rsidR="005519C7" w:rsidRPr="00127BBE">
        <w:t xml:space="preserve"> is computed at this point. Depending on the value of </w:t>
      </w:r>
      <m:oMath>
        <m:r>
          <m:rPr>
            <m:sty m:val="p"/>
          </m:rPr>
          <w:rPr>
            <w:rFonts w:ascii="Cambria Math" w:hAnsi="Cambria Math"/>
          </w:rPr>
          <m:t>f</m:t>
        </m:r>
        <m:d>
          <m:dPr>
            <m:ctrlPr>
              <w:rPr>
                <w:rFonts w:ascii="Cambria Math" w:hAnsi="Cambria Math"/>
              </w:rPr>
            </m:ctrlPr>
          </m:dPr>
          <m:e>
            <m:r>
              <m:rPr>
                <m:sty m:val="p"/>
              </m:rPr>
              <w:rPr>
                <w:rFonts w:ascii="Cambria Math" w:hAnsi="Cambria Math"/>
              </w:rPr>
              <m:t>c</m:t>
            </m:r>
          </m:e>
        </m:d>
      </m:oMath>
      <w:r w:rsidR="004A569A" w:rsidRPr="00127BBE">
        <w:t xml:space="preserve"> </w:t>
      </w:r>
      <w:r w:rsidR="005519C7" w:rsidRPr="00127BBE">
        <w:t xml:space="preserve">and its relationship with </w:t>
      </w:r>
      <m:oMath>
        <m:r>
          <m:rPr>
            <m:sty m:val="p"/>
          </m:rPr>
          <w:rPr>
            <w:rFonts w:ascii="Cambria Math" w:hAnsi="Cambria Math"/>
          </w:rPr>
          <m:t>f</m:t>
        </m:r>
        <m:d>
          <m:dPr>
            <m:ctrlPr>
              <w:rPr>
                <w:rFonts w:ascii="Cambria Math" w:hAnsi="Cambria Math"/>
              </w:rPr>
            </m:ctrlPr>
          </m:dPr>
          <m:e>
            <m:r>
              <m:rPr>
                <m:sty m:val="p"/>
              </m:rPr>
              <w:rPr>
                <w:rFonts w:ascii="Cambria Math" w:hAnsi="Cambria Math"/>
              </w:rPr>
              <m:t>a</m:t>
            </m:r>
          </m:e>
        </m:d>
      </m:oMath>
      <w:r w:rsidR="004A569A" w:rsidRPr="00127BBE">
        <w:t xml:space="preserve"> and </w:t>
      </w:r>
      <m:oMath>
        <m:r>
          <m:rPr>
            <m:sty m:val="p"/>
          </m:rPr>
          <w:rPr>
            <w:rFonts w:ascii="Cambria Math" w:hAnsi="Cambria Math"/>
          </w:rPr>
          <m:t>f</m:t>
        </m:r>
        <m:d>
          <m:dPr>
            <m:ctrlPr>
              <w:rPr>
                <w:rFonts w:ascii="Cambria Math" w:hAnsi="Cambria Math"/>
              </w:rPr>
            </m:ctrlPr>
          </m:dPr>
          <m:e>
            <m:r>
              <m:rPr>
                <m:sty m:val="p"/>
              </m:rPr>
              <w:rPr>
                <w:rFonts w:ascii="Cambria Math" w:hAnsi="Cambria Math"/>
              </w:rPr>
              <m:t>b</m:t>
            </m:r>
          </m:e>
        </m:d>
      </m:oMath>
      <w:r w:rsidR="004A569A">
        <w:t xml:space="preserve">, </w:t>
      </w:r>
      <w:r w:rsidR="005519C7" w:rsidRPr="00127BBE">
        <w:t xml:space="preserve">a new smaller interval is defined that satisfies the opposite sign condition. This search is repeated </w:t>
      </w:r>
      <w:r w:rsidR="000E72CE" w:rsidRPr="00127BBE">
        <w:t>until</w:t>
      </w:r>
      <w:r w:rsidR="005519C7" w:rsidRPr="00127BBE">
        <w:t xml:space="preserve"> a root is found, the interval is sufficiently small, or if a certain </w:t>
      </w:r>
      <w:r w:rsidR="00147AD7" w:rsidRPr="00127BBE">
        <w:t xml:space="preserve">maximum </w:t>
      </w:r>
      <w:r w:rsidR="005519C7" w:rsidRPr="00127BBE">
        <w:t xml:space="preserve">number of iterations has been achieved. </w:t>
      </w:r>
    </w:p>
    <w:p w14:paraId="0416ADAB" w14:textId="6C85F8A4" w:rsidR="00011C4D" w:rsidRPr="00127BBE" w:rsidRDefault="008033F0" w:rsidP="004B74DA">
      <w:r w:rsidRPr="00127BBE">
        <w:t xml:space="preserve">This </w:t>
      </w:r>
      <w:r w:rsidR="00011C4D" w:rsidRPr="00127BBE">
        <w:t xml:space="preserve">method </w:t>
      </w:r>
      <w:r w:rsidRPr="00127BBE">
        <w:t xml:space="preserve">can be </w:t>
      </w:r>
      <w:r w:rsidR="00011C4D" w:rsidRPr="00127BBE">
        <w:t xml:space="preserve">used </w:t>
      </w:r>
      <w:r w:rsidRPr="00127BBE">
        <w:t xml:space="preserve">to find </w:t>
      </w:r>
      <w:r w:rsidR="00D34C53" w:rsidRPr="00127BBE">
        <w:t xml:space="preserve">the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Pr="00127BBE">
        <w:t xml:space="preserve"> </w:t>
      </w:r>
      <w:r w:rsidR="00D34C53" w:rsidRPr="00127BBE">
        <w:t xml:space="preserve">value for </w:t>
      </w:r>
      <w:r w:rsidRPr="00127BBE">
        <w:t>luma</w:t>
      </w:r>
      <w:r w:rsidR="00D34C53" w:rsidRPr="00127BBE">
        <w:t>,</w:t>
      </w:r>
      <w:r w:rsidRPr="00127BBE">
        <w:t xml:space="preserve"> </w:t>
      </w:r>
      <w:r w:rsidR="00D34C53" w:rsidRPr="00127BBE">
        <w:t xml:space="preserve">as discussed in the previous </w:t>
      </w:r>
      <w:r w:rsidR="007C75D5">
        <w:t>clause</w:t>
      </w:r>
      <w:r w:rsidR="00D34C53" w:rsidRPr="00127BBE">
        <w:t xml:space="preserve">, </w:t>
      </w:r>
      <w:r w:rsidRPr="00127BBE">
        <w:t xml:space="preserve">in the following way: </w:t>
      </w:r>
    </w:p>
    <w:p w14:paraId="7511270D" w14:textId="0A5883D1" w:rsidR="004B74DA" w:rsidRPr="006C715B" w:rsidRDefault="004B74DA" w:rsidP="004B74DA">
      <w:r w:rsidRPr="00127BBE">
        <w:t xml:space="preserve">Let </w:t>
      </w:r>
      <m:oMath>
        <m:r>
          <w:rPr>
            <w:rFonts w:ascii="Cambria Math" w:hAnsi="Cambria Math" w:hint="eastAsia"/>
          </w:rPr>
          <m:t>x</m:t>
        </m:r>
      </m:oMath>
      <w:r w:rsidRPr="00127BBE">
        <w:t xml:space="preserve"> be the value that represents the quantized </w:t>
      </w:r>
      <w:r w:rsidR="006216D1" w:rsidRPr="00127BBE">
        <w:t>representation</w:t>
      </w:r>
      <w:r w:rsidRPr="00127BBE">
        <w:t xml:space="preserve"> of the luma</w:t>
      </w:r>
      <w:r w:rsidR="006216D1" w:rsidRPr="00127BBE">
        <w:t xml:space="preserve"> component</w:t>
      </w:r>
      <w:r w:rsidR="009A260C" w:rsidRPr="00127BBE">
        <w:t xml:space="preserve">, as defined in </w:t>
      </w:r>
      <w:r w:rsidR="007C75D5">
        <w:t>clause</w:t>
      </w:r>
      <w:r w:rsidR="007C75D5" w:rsidRPr="00127BBE">
        <w:t xml:space="preserve"> </w:t>
      </w:r>
      <w:r w:rsidR="009A260C" w:rsidRPr="00665FC1">
        <w:fldChar w:fldCharType="begin"/>
      </w:r>
      <w:r w:rsidR="009A260C" w:rsidRPr="00127BBE">
        <w:instrText xml:space="preserve"> REF _Ref448499388 \r \h </w:instrText>
      </w:r>
      <w:r w:rsidR="009A260C" w:rsidRPr="00665FC1">
        <w:fldChar w:fldCharType="separate"/>
      </w:r>
      <w:r w:rsidR="0052088C">
        <w:t>7.2.1</w:t>
      </w:r>
      <w:r w:rsidR="009A260C" w:rsidRPr="00665FC1">
        <w:fldChar w:fldCharType="end"/>
      </w:r>
      <w:r w:rsidRPr="00127BBE">
        <w:t>. Furthermore</w:t>
      </w:r>
      <w:r w:rsidR="00C33387" w:rsidRPr="00127BBE">
        <w:t>, let</w:t>
      </w:r>
      <w:r w:rsidRPr="00127BBE">
        <w:t xml:space="preserve"> </w:t>
      </w:r>
      <m:oMath>
        <m:r>
          <m:rPr>
            <m:sty m:val="p"/>
          </m:rPr>
          <w:rPr>
            <w:rFonts w:ascii="Cambria Math" w:hAnsi="Cambria Math" w:hint="eastAsia"/>
          </w:rPr>
          <m:t>g</m:t>
        </m:r>
        <m:r>
          <w:rPr>
            <w:rFonts w:ascii="Cambria Math" w:hAnsi="Cambria Math" w:hint="eastAsia"/>
          </w:rPr>
          <m:t>(x)</m:t>
        </m:r>
      </m:oMath>
      <w:r w:rsidRPr="00127BBE">
        <w:t xml:space="preserve"> be the dequantization function</w:t>
      </w:r>
      <w:r w:rsidR="00D34C53" w:rsidRPr="00127BBE">
        <w:t xml:space="preserve"> (</w:t>
      </w:r>
      <w:r w:rsidR="007C75D5">
        <w:t>clause</w:t>
      </w:r>
      <w:r w:rsidR="007C75D5" w:rsidRPr="00127BBE">
        <w:t xml:space="preserve"> </w:t>
      </w:r>
      <w:r w:rsidR="00011C4D" w:rsidRPr="00665FC1">
        <w:fldChar w:fldCharType="begin"/>
      </w:r>
      <w:r w:rsidR="00011C4D" w:rsidRPr="00127BBE">
        <w:instrText xml:space="preserve"> REF _Ref322362153 \r \h </w:instrText>
      </w:r>
      <w:r w:rsidR="00011C4D" w:rsidRPr="00665FC1">
        <w:fldChar w:fldCharType="separate"/>
      </w:r>
      <w:r w:rsidR="0052088C">
        <w:t>10.5</w:t>
      </w:r>
      <w:r w:rsidR="00011C4D" w:rsidRPr="00665FC1">
        <w:fldChar w:fldCharType="end"/>
      </w:r>
      <w:r w:rsidR="00D34C53" w:rsidRPr="00127BBE">
        <w:t>)</w:t>
      </w:r>
      <w:r w:rsidR="00011C4D" w:rsidRPr="00127BBE">
        <w:t>,</w:t>
      </w:r>
      <w:r w:rsidRPr="00127BBE">
        <w:t xml:space="preserve"> that maps </w:t>
      </w:r>
      <w:r w:rsidR="00011C4D" w:rsidRPr="00127BBE">
        <w:t xml:space="preserve">the value of </w:t>
      </w:r>
      <w:r w:rsidR="00011C4D" w:rsidRPr="00127BBE">
        <w:rPr>
          <w:i/>
        </w:rPr>
        <w:t xml:space="preserve">x </w:t>
      </w:r>
      <w:r w:rsidR="00C0468F" w:rsidRPr="00127BBE">
        <w:t>back</w:t>
      </w:r>
      <w:r w:rsidR="006C2E3D" w:rsidRPr="00127BBE">
        <w:t xml:space="preserve"> to its original representation</w:t>
      </w:r>
      <w:r w:rsidR="00C0468F" w:rsidRPr="00127BBE">
        <w:t xml:space="preserve"> and essentially</w:t>
      </w:r>
      <w:r w:rsidRPr="00127BBE">
        <w:t xml:space="preserve"> a value between [0, 1]. </w:t>
      </w:r>
      <w:r w:rsidR="009E57D6">
        <w:t>Then, the n</w:t>
      </w:r>
      <w:r w:rsidR="005B75B0" w:rsidRPr="006C715B">
        <w:t>arrow</w:t>
      </w:r>
      <w:r w:rsidRPr="006C715B">
        <w:t xml:space="preserve"> range</w:t>
      </w:r>
      <w:r w:rsidR="009A260C" w:rsidRPr="006C715B">
        <w:t>, 10</w:t>
      </w:r>
      <w:r w:rsidR="0065650A" w:rsidRPr="006C715B">
        <w:t>-</w:t>
      </w:r>
      <w:r w:rsidR="009A260C" w:rsidRPr="006C715B">
        <w:t>bit representation</w:t>
      </w:r>
      <w:r w:rsidR="006C715B">
        <w:t xml:space="preserve"> </w:t>
      </w:r>
      <w:r w:rsidR="009E57D6">
        <w:t>can be computed as</w:t>
      </w:r>
      <w:r w:rsidR="00011C4D" w:rsidRPr="006C715B">
        <w:t>:</w:t>
      </w:r>
    </w:p>
    <w:p w14:paraId="2E1404D3" w14:textId="2514D623" w:rsidR="004B74DA" w:rsidRPr="006C715B" w:rsidRDefault="004B74DA">
      <w:r w:rsidRPr="006C715B">
        <w:tab/>
      </w:r>
      <m:oMath>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w:rPr>
            <w:rFonts w:ascii="Cambria Math" w:hAnsi="Cambria Math" w:hint="eastAsia"/>
          </w:rPr>
          <m:t>=</m:t>
        </m:r>
        <m:d>
          <m:dPr>
            <m:ctrlPr>
              <w:rPr>
                <w:rFonts w:ascii="Cambria Math" w:hAnsi="Cambria Math"/>
                <w:i/>
              </w:rPr>
            </m:ctrlPr>
          </m:dPr>
          <m:e>
            <m:r>
              <w:rPr>
                <w:rFonts w:ascii="Cambria Math" w:hAnsi="Cambria Math"/>
              </w:rPr>
              <m:t>x-64.0</m:t>
            </m:r>
          </m:e>
        </m:d>
        <m:r>
          <w:rPr>
            <w:rFonts w:ascii="Cambria Math" w:hAnsi="Cambria Math" w:hint="eastAsia"/>
          </w:rPr>
          <m:t>÷</m:t>
        </m:r>
        <m:r>
          <w:rPr>
            <w:rFonts w:ascii="Cambria Math" w:hAnsi="Cambria Math" w:hint="eastAsia"/>
          </w:rPr>
          <m:t>876.0</m:t>
        </m:r>
      </m:oMath>
      <w:r w:rsidR="004A569A">
        <w:t>.</w:t>
      </w:r>
      <w:r w:rsidRPr="006C715B">
        <w:tab/>
      </w:r>
      <w:r w:rsidRPr="006C715B">
        <w:tab/>
        <w:t>(</w:t>
      </w:r>
      <w:bookmarkStart w:id="128" w:name="gFunction"/>
      <w:r w:rsidR="00FB630C" w:rsidRPr="00665FC1">
        <w:fldChar w:fldCharType="begin"/>
      </w:r>
      <w:r w:rsidR="00FB630C" w:rsidRPr="00127BBE">
        <w:instrText xml:space="preserve"> STYLEREF 1 \s </w:instrText>
      </w:r>
      <w:r w:rsidR="00FB630C" w:rsidRPr="00665FC1">
        <w:fldChar w:fldCharType="separate"/>
      </w:r>
      <w:r w:rsidR="00390FD0">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390FD0">
        <w:rPr>
          <w:noProof/>
        </w:rPr>
        <w:t>45</w:t>
      </w:r>
      <w:r w:rsidR="00FB630C" w:rsidRPr="00123B31">
        <w:fldChar w:fldCharType="end"/>
      </w:r>
      <w:bookmarkEnd w:id="128"/>
      <w:r w:rsidRPr="006C715B">
        <w:t>)</w:t>
      </w:r>
    </w:p>
    <w:p w14:paraId="5109EA18" w14:textId="77777777" w:rsidR="004B74DA" w:rsidRPr="006C715B" w:rsidRDefault="004B74DA" w:rsidP="004B74DA">
      <w:r w:rsidRPr="006C715B">
        <w:t xml:space="preserve">Now let </w:t>
      </w:r>
      <m:oMath>
        <m:r>
          <m:rPr>
            <m:sty m:val="p"/>
          </m:rPr>
          <w:rPr>
            <w:rFonts w:ascii="Cambria Math" w:hAnsi="Cambria Math" w:hint="eastAsia"/>
          </w:rPr>
          <m:t>f</m:t>
        </m:r>
        <m:r>
          <w:rPr>
            <w:rFonts w:ascii="Cambria Math" w:hAnsi="Cambria Math" w:hint="eastAsia"/>
          </w:rPr>
          <m:t>(x)</m:t>
        </m:r>
      </m:oMath>
      <w:r w:rsidRPr="006C715B">
        <w:t xml:space="preserve"> be the function</w:t>
      </w:r>
      <w:r w:rsidR="00011C4D" w:rsidRPr="006C715B">
        <w:t>:</w:t>
      </w:r>
    </w:p>
    <w:p w14:paraId="04667396" w14:textId="0C4F8A23" w:rsidR="004B74DA" w:rsidRPr="00127BBE" w:rsidRDefault="004B74DA" w:rsidP="004B74DA">
      <w:r w:rsidRPr="006C715B">
        <w:tab/>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*EOTF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rPr>
          <m:t>*EO</m:t>
        </m:r>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+Gfactor</m:t>
            </m:r>
          </m:e>
        </m:d>
        <m:r>
          <m:rPr>
            <m:sty m:val="p"/>
          </m:rPr>
          <w:rPr>
            <w:rFonts w:ascii="Cambria Math" w:hAnsi="Cambria Math"/>
          </w:rPr>
          <w:br/>
          <m:t xml:space="preserve">                               </m:t>
        </m:r>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rPr>
          <m:t>*EO</m:t>
        </m:r>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+Cbfactor</m:t>
            </m:r>
          </m:e>
        </m:d>
        <m:r>
          <w:rPr>
            <w:rFonts w:ascii="Cambria Math" w:hAnsi="Cambria Math"/>
          </w:rPr>
          <m:t>-</m:t>
        </m:r>
        <m:sSub>
          <m:sSubPr>
            <m:ctrlPr>
              <w:rPr>
                <w:rFonts w:ascii="Cambria Math" w:hAnsi="Cambria Math"/>
                <w:i/>
              </w:rPr>
            </m:ctrlPr>
          </m:sSubPr>
          <m:e>
            <m:r>
              <m:rPr>
                <m:sty m:val="p"/>
              </m:rPr>
              <w:rPr>
                <w:rFonts w:ascii="Cambria Math" w:hAnsi="Cambria Math" w:hint="eastAsia"/>
              </w:rPr>
              <m:t>Y</m:t>
            </m:r>
          </m:e>
          <m:sub>
            <m:r>
              <w:rPr>
                <w:rFonts w:ascii="Cambria Math" w:hAnsi="Cambria Math" w:hint="eastAsia"/>
              </w:rPr>
              <m:t>target</m:t>
            </m:r>
          </m:sub>
        </m:sSub>
      </m:oMath>
      <w:r w:rsidR="00527076" w:rsidRPr="006C715B">
        <w:t xml:space="preserve"> </w:t>
      </w:r>
      <w:r w:rsidR="00527076" w:rsidRPr="006C715B">
        <w:tab/>
        <w:t>(</w:t>
      </w:r>
      <w:r w:rsidR="00FB630C" w:rsidRPr="00665FC1">
        <w:fldChar w:fldCharType="begin"/>
      </w:r>
      <w:r w:rsidR="00FB630C" w:rsidRPr="00127BBE">
        <w:instrText xml:space="preserve"> STYLEREF 1 \s </w:instrText>
      </w:r>
      <w:r w:rsidR="00FB630C" w:rsidRPr="00665FC1">
        <w:fldChar w:fldCharType="separate"/>
      </w:r>
      <w:r w:rsidR="00390FD0">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390FD0">
        <w:rPr>
          <w:noProof/>
        </w:rPr>
        <w:t>46</w:t>
      </w:r>
      <w:r w:rsidR="00FB630C" w:rsidRPr="00123B31">
        <w:fldChar w:fldCharType="end"/>
      </w:r>
      <w:r w:rsidR="00527076" w:rsidRPr="006C715B">
        <w:t>)</w:t>
      </w:r>
    </w:p>
    <w:p w14:paraId="696D054D" w14:textId="3E630F30" w:rsidR="008033F0" w:rsidRPr="006C715B" w:rsidRDefault="007604BF" w:rsidP="004B74DA">
      <w:r>
        <w:t>The</w:t>
      </w:r>
      <w:r w:rsidR="004B74DA" w:rsidRPr="006C715B">
        <w:t xml:space="preserve"> </w:t>
      </w:r>
      <w:r w:rsidR="00C0468F" w:rsidRPr="006C715B">
        <w:t>initial</w:t>
      </w:r>
      <w:r w:rsidR="004B74DA" w:rsidRPr="006C715B">
        <w:t xml:space="preserve"> interval </w:t>
      </w:r>
      <w:r w:rsidR="00213716">
        <w:t>can be set as</w:t>
      </w:r>
      <w:r w:rsidR="00213716" w:rsidRPr="006C715B">
        <w:t xml:space="preserve"> </w:t>
      </w:r>
      <w:r w:rsidR="00C0468F" w:rsidRPr="006C715B">
        <w:t xml:space="preserve">the entire range, i.e. </w:t>
      </w:r>
      <w:r w:rsidR="004B74DA" w:rsidRPr="006C715B">
        <w:t>[a,</w:t>
      </w:r>
      <w:r w:rsidR="009F0C81" w:rsidRPr="006C715B">
        <w:t xml:space="preserve"> </w:t>
      </w:r>
      <w:r w:rsidR="004B74DA" w:rsidRPr="006C715B">
        <w:t xml:space="preserve">b] = [64, 940]. </w:t>
      </w:r>
      <w:r w:rsidR="00431102" w:rsidRPr="006C715B">
        <w:t xml:space="preserve">Given the characteristics of the </w:t>
      </w:r>
      <w:r w:rsidR="00C51491">
        <w:t xml:space="preserve">PQ </w:t>
      </w:r>
      <w:r w:rsidR="00932FA8">
        <w:t>EOTF</w:t>
      </w:r>
      <w:r w:rsidR="00431102" w:rsidRPr="006C715B">
        <w:t xml:space="preserve"> it is expected that </w:t>
      </w:r>
      <m:oMath>
        <m:r>
          <m:rPr>
            <m:sty m:val="p"/>
          </m:rPr>
          <w:rPr>
            <w:rFonts w:ascii="Cambria Math" w:hAnsi="Cambria Math"/>
          </w:rPr>
          <m:t>f</m:t>
        </m:r>
        <m:d>
          <m:dPr>
            <m:ctrlPr>
              <w:rPr>
                <w:rFonts w:ascii="Cambria Math" w:hAnsi="Cambria Math"/>
              </w:rPr>
            </m:ctrlPr>
          </m:dPr>
          <m:e>
            <m:r>
              <m:rPr>
                <m:sty m:val="p"/>
              </m:rPr>
              <w:rPr>
                <w:rFonts w:ascii="Cambria Math" w:hAnsi="Cambria Math"/>
              </w:rPr>
              <m:t>a</m:t>
            </m:r>
          </m:e>
        </m:d>
        <m:r>
          <w:rPr>
            <w:rFonts w:ascii="Cambria Math" w:hAnsi="Cambria Math"/>
          </w:rPr>
          <m:t>≤0</m:t>
        </m:r>
      </m:oMath>
      <w:r w:rsidR="00431102" w:rsidRPr="006C715B">
        <w:t xml:space="preserve"> and </w:t>
      </w:r>
      <m:oMath>
        <m:r>
          <m:rPr>
            <m:sty m:val="p"/>
          </m:rPr>
          <w:rPr>
            <w:rFonts w:ascii="Cambria Math" w:hAnsi="Cambria Math"/>
          </w:rPr>
          <m:t>f</m:t>
        </m:r>
        <m:d>
          <m:dPr>
            <m:ctrlPr>
              <w:rPr>
                <w:rFonts w:ascii="Cambria Math" w:hAnsi="Cambria Math"/>
              </w:rPr>
            </m:ctrlPr>
          </m:dPr>
          <m:e>
            <m:r>
              <m:rPr>
                <m:sty m:val="p"/>
              </m:rPr>
              <w:rPr>
                <w:rFonts w:ascii="Cambria Math" w:hAnsi="Cambria Math"/>
              </w:rPr>
              <m:t>b</m:t>
            </m:r>
          </m:e>
        </m:d>
        <m:r>
          <w:rPr>
            <w:rFonts w:ascii="Cambria Math" w:hAnsi="Cambria Math"/>
          </w:rPr>
          <m:t>≥0</m:t>
        </m:r>
      </m:oMath>
      <w:r w:rsidR="00B530B0" w:rsidRPr="006C715B">
        <w:t>, which satisfy the bisection conditions</w:t>
      </w:r>
      <w:r w:rsidR="005F1E18">
        <w:t xml:space="preserve"> for a unique solution</w:t>
      </w:r>
      <w:r w:rsidR="00B530B0" w:rsidRPr="006C715B">
        <w:t xml:space="preserve">. </w:t>
      </w:r>
      <w:r w:rsidR="006C715B">
        <w:t>The</w:t>
      </w:r>
      <w:r w:rsidR="00C0468F" w:rsidRPr="006C715B">
        <w:t xml:space="preserve"> value of</w:t>
      </w:r>
      <w:r w:rsidR="00D13800" w:rsidRPr="006C715B">
        <w:t xml:space="preserve"> </w:t>
      </w:r>
      <m:oMath>
        <m:r>
          <m:rPr>
            <m:sty m:val="p"/>
          </m:rPr>
          <w:rPr>
            <w:rFonts w:ascii="Cambria Math" w:hAnsi="Cambria Math"/>
          </w:rPr>
          <m:t>f</m:t>
        </m:r>
        <m:d>
          <m:dPr>
            <m:ctrlPr>
              <w:rPr>
                <w:rFonts w:ascii="Cambria Math" w:hAnsi="Cambria Math"/>
              </w:rPr>
            </m:ctrlPr>
          </m:dPr>
          <m:e>
            <m:r>
              <w:rPr>
                <w:rFonts w:ascii="Cambria Math" w:hAnsi="Cambria Math"/>
              </w:rPr>
              <m:t>x</m:t>
            </m:r>
          </m:e>
        </m:d>
      </m:oMath>
      <w:r w:rsidR="00961887" w:rsidRPr="006C715B">
        <w:t xml:space="preserve"> </w:t>
      </w:r>
      <w:r w:rsidR="00C0468F" w:rsidRPr="006C715B">
        <w:t>at position</w:t>
      </w:r>
      <w:r w:rsidR="004B74DA" w:rsidRPr="006C715B">
        <w:t xml:space="preserve"> </w:t>
      </w:r>
      <w:r w:rsidR="006C715B" w:rsidRPr="006C715B">
        <w:rPr>
          <w:i/>
        </w:rPr>
        <w:t>x</w:t>
      </w:r>
      <w:r w:rsidR="006C715B">
        <w:t xml:space="preserve"> can be computed as </w:t>
      </w:r>
      <m:oMath>
        <m:r>
          <w:rPr>
            <w:rFonts w:ascii="Cambria Math" w:hAnsi="Cambria Math"/>
          </w:rPr>
          <m:t>x</m:t>
        </m:r>
        <m:r>
          <m:rPr>
            <m:sty m:val="p"/>
          </m:rPr>
          <w:rPr>
            <w:rFonts w:ascii="Cambria Math" w:hAnsi="Cambria Math"/>
          </w:rPr>
          <m:t>=</m:t>
        </m:r>
        <m:f>
          <m:fPr>
            <m:ctrlPr>
              <w:rPr>
                <w:rFonts w:ascii="Cambria Math" w:hAnsi="Cambria Math"/>
                <w:i/>
              </w:rPr>
            </m:ctrlPr>
          </m:fPr>
          <m:num>
            <m:d>
              <m:dPr>
                <m:ctrlPr>
                  <w:rPr>
                    <w:rFonts w:ascii="Cambria Math" w:hAnsi="Cambria Math"/>
                  </w:rPr>
                </m:ctrlPr>
              </m:dPr>
              <m:e>
                <m:r>
                  <w:rPr>
                    <w:rFonts w:ascii="Cambria Math" w:hAnsi="Cambria Math"/>
                  </w:rPr>
                  <m:t>a+b</m:t>
                </m:r>
              </m:e>
            </m:d>
          </m:num>
          <m:den>
            <m:r>
              <w:rPr>
                <w:rFonts w:ascii="Cambria Math" w:hAnsi="Cambria Math"/>
              </w:rPr>
              <m:t>2</m:t>
            </m:r>
          </m:den>
        </m:f>
        <m:r>
          <w:rPr>
            <w:rFonts w:ascii="Cambria Math" w:hAnsi="Cambria Math"/>
          </w:rPr>
          <m:t>=502</m:t>
        </m:r>
      </m:oMath>
      <w:r w:rsidR="00D542C7" w:rsidRPr="006C715B">
        <w:t xml:space="preserve"> </w:t>
      </w:r>
      <w:r w:rsidR="00B530B0" w:rsidRPr="006C715B">
        <w:t xml:space="preserve">and </w:t>
      </w:r>
      <w:r w:rsidR="003E2CAD" w:rsidRPr="006C715B">
        <w:t xml:space="preserve">the interval </w:t>
      </w:r>
      <w:r w:rsidR="006C715B">
        <w:t xml:space="preserve">can then be adjusted </w:t>
      </w:r>
      <w:r w:rsidR="003E2CAD" w:rsidRPr="006C715B">
        <w:t xml:space="preserve">accordingly. </w:t>
      </w:r>
      <w:r w:rsidR="004B74DA" w:rsidRPr="006C715B">
        <w:t>If</w:t>
      </w:r>
      <w:r w:rsidR="003E2CAD" w:rsidRPr="006C715B">
        <w:t>, for example,</w:t>
      </w:r>
      <w:r w:rsidR="00D542C7" w:rsidRPr="006C715B">
        <w:t xml:space="preserve"> </w:t>
      </w:r>
      <m:oMath>
        <m:r>
          <m:rPr>
            <m:sty m:val="p"/>
          </m:rPr>
          <w:rPr>
            <w:rFonts w:ascii="Cambria Math" w:hAnsi="Cambria Math"/>
          </w:rPr>
          <m:t>f</m:t>
        </m:r>
        <m:d>
          <m:dPr>
            <m:ctrlPr>
              <w:rPr>
                <w:rFonts w:ascii="Cambria Math" w:hAnsi="Cambria Math"/>
              </w:rPr>
            </m:ctrlPr>
          </m:dPr>
          <m:e>
            <m:r>
              <w:rPr>
                <w:rFonts w:ascii="Cambria Math" w:hAnsi="Cambria Math"/>
              </w:rPr>
              <m:t>502</m:t>
            </m:r>
          </m:e>
        </m:d>
        <m:r>
          <w:rPr>
            <w:rFonts w:ascii="Cambria Math" w:hAnsi="Cambria Math"/>
          </w:rPr>
          <m:t>&gt;0</m:t>
        </m:r>
      </m:oMath>
      <w:r w:rsidR="00D542C7" w:rsidRPr="006C715B">
        <w:t xml:space="preserve"> </w:t>
      </w:r>
      <w:r w:rsidR="003E2CAD" w:rsidRPr="006C715B">
        <w:t>then</w:t>
      </w:r>
      <w:r w:rsidR="004B74DA" w:rsidRPr="006C715B">
        <w:t xml:space="preserve"> the interval </w:t>
      </w:r>
      <w:r w:rsidR="003E2CAD" w:rsidRPr="006C715B">
        <w:t>will be adjusted to</w:t>
      </w:r>
      <w:r w:rsidR="004B74DA" w:rsidRPr="006C715B">
        <w:t xml:space="preserve"> [64,502]. The next evaluation point </w:t>
      </w:r>
      <w:r w:rsidR="003E2CAD" w:rsidRPr="006C715B">
        <w:t>will then be</w:t>
      </w:r>
      <w:r w:rsidR="004B74DA" w:rsidRPr="006C715B">
        <w:t xml:space="preserve"> the middle </w:t>
      </w:r>
      <w:r w:rsidR="005C305D">
        <w:t xml:space="preserve">point </w:t>
      </w:r>
      <w:r w:rsidR="004B74DA" w:rsidRPr="006C715B">
        <w:t xml:space="preserve">of this </w:t>
      </w:r>
      <w:r w:rsidR="003E2CAD" w:rsidRPr="006C715B">
        <w:t xml:space="preserve">new </w:t>
      </w:r>
      <w:r w:rsidR="004B74DA" w:rsidRPr="006C715B">
        <w:t>interval,</w:t>
      </w:r>
      <w:r w:rsidR="003E2CAD" w:rsidRPr="006C715B">
        <w:t xml:space="preserve"> i.e.</w:t>
      </w:r>
      <w:r w:rsidR="00D542C7" w:rsidRPr="006C715B">
        <w:t xml:space="preserve"> </w:t>
      </w:r>
      <w:r w:rsidR="005C305D">
        <w:t xml:space="preserve">the point at </w:t>
      </w:r>
      <m:oMath>
        <m:r>
          <w:rPr>
            <w:rFonts w:ascii="Cambria Math" w:hAnsi="Cambria Math"/>
          </w:rPr>
          <m:t>x</m:t>
        </m:r>
        <m:r>
          <m:rPr>
            <m:sty m:val="p"/>
          </m:rPr>
          <w:rPr>
            <w:rFonts w:ascii="Cambria Math" w:hAnsi="Cambria Math"/>
          </w:rPr>
          <m:t>=</m:t>
        </m:r>
        <m:f>
          <m:fPr>
            <m:ctrlPr>
              <w:rPr>
                <w:rFonts w:ascii="Cambria Math" w:hAnsi="Cambria Math"/>
                <w:i/>
              </w:rPr>
            </m:ctrlPr>
          </m:fPr>
          <m:num>
            <m:d>
              <m:dPr>
                <m:ctrlPr>
                  <w:rPr>
                    <w:rFonts w:ascii="Cambria Math" w:hAnsi="Cambria Math"/>
                  </w:rPr>
                </m:ctrlPr>
              </m:dPr>
              <m:e>
                <m:r>
                  <w:rPr>
                    <w:rFonts w:ascii="Cambria Math" w:hAnsi="Cambria Math"/>
                  </w:rPr>
                  <m:t>64+502</m:t>
                </m:r>
              </m:e>
            </m:d>
          </m:num>
          <m:den>
            <m:r>
              <w:rPr>
                <w:rFonts w:ascii="Cambria Math" w:hAnsi="Cambria Math"/>
              </w:rPr>
              <m:t>2</m:t>
            </m:r>
          </m:den>
        </m:f>
        <m:r>
          <w:rPr>
            <w:rFonts w:ascii="Cambria Math" w:hAnsi="Cambria Math"/>
          </w:rPr>
          <m:t>=283</m:t>
        </m:r>
      </m:oMath>
      <w:r w:rsidR="00D542C7" w:rsidRPr="006C715B">
        <w:t>. At this point</w:t>
      </w:r>
      <w:r w:rsidR="00730EBC">
        <w:t>,</w:t>
      </w:r>
      <w:r w:rsidR="00D542C7" w:rsidRPr="006C715B">
        <w:t xml:space="preserve"> </w:t>
      </w:r>
      <w:r w:rsidR="003E2CAD" w:rsidRPr="006C715B">
        <w:t>i</w:t>
      </w:r>
      <w:r w:rsidR="004B74DA" w:rsidRPr="006C715B">
        <w:t xml:space="preserve">f </w:t>
      </w:r>
      <w:r w:rsidR="004A27BC" w:rsidRPr="006C715B">
        <w:t>now</w:t>
      </w:r>
      <w:r w:rsidR="00B049B6" w:rsidRPr="006C715B">
        <w:t xml:space="preserve"> </w:t>
      </w:r>
      <m:oMath>
        <m:r>
          <m:rPr>
            <m:sty m:val="p"/>
          </m:rPr>
          <w:rPr>
            <w:rFonts w:ascii="Cambria Math" w:hAnsi="Cambria Math"/>
          </w:rPr>
          <m:t>f</m:t>
        </m:r>
        <m:d>
          <m:dPr>
            <m:ctrlPr>
              <w:rPr>
                <w:rFonts w:ascii="Cambria Math" w:hAnsi="Cambria Math"/>
              </w:rPr>
            </m:ctrlPr>
          </m:dPr>
          <m:e>
            <m:r>
              <w:rPr>
                <w:rFonts w:ascii="Cambria Math" w:hAnsi="Cambria Math"/>
              </w:rPr>
              <m:t>283</m:t>
            </m:r>
          </m:e>
        </m:d>
        <m:r>
          <w:rPr>
            <w:rFonts w:ascii="Cambria Math" w:hAnsi="Cambria Math"/>
          </w:rPr>
          <m:t>&lt;0</m:t>
        </m:r>
      </m:oMath>
      <w:r w:rsidR="00B049B6" w:rsidRPr="006C715B">
        <w:t xml:space="preserve"> </w:t>
      </w:r>
      <w:r w:rsidR="003E2CAD" w:rsidRPr="006C715B">
        <w:t>then the</w:t>
      </w:r>
      <w:r w:rsidR="004B74DA" w:rsidRPr="006C715B">
        <w:t xml:space="preserve"> interval </w:t>
      </w:r>
      <w:r w:rsidR="003E2CAD" w:rsidRPr="006C715B">
        <w:t xml:space="preserve">will be adjusted to </w:t>
      </w:r>
      <w:r w:rsidR="004B74DA" w:rsidRPr="006C715B">
        <w:t>[283,</w:t>
      </w:r>
      <w:r w:rsidR="005C305D">
        <w:t xml:space="preserve"> </w:t>
      </w:r>
      <w:r w:rsidR="004B74DA" w:rsidRPr="006C715B">
        <w:t xml:space="preserve">502]. The process can continue until </w:t>
      </w:r>
      <w:r w:rsidR="003E2CAD" w:rsidRPr="006C715B">
        <w:t xml:space="preserve">either a value is found that satisfies </w:t>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=0</m:t>
        </m:r>
      </m:oMath>
      <w:r w:rsidR="003E2CAD" w:rsidRPr="006C715B">
        <w:t xml:space="preserve">, or </w:t>
      </w:r>
      <w:r w:rsidR="005C305D">
        <w:t xml:space="preserve">when </w:t>
      </w:r>
      <w:r w:rsidR="004B74DA" w:rsidRPr="006C715B">
        <w:t xml:space="preserve">the interval is of the form [k, k+1], </w:t>
      </w:r>
      <w:r w:rsidR="003E2CAD" w:rsidRPr="006C715B">
        <w:t>e.g.</w:t>
      </w:r>
      <w:r w:rsidR="004B74DA" w:rsidRPr="006C715B">
        <w:t xml:space="preserve"> [343, 344]. In this case both </w:t>
      </w:r>
      <w:r w:rsidR="00730EBC">
        <w:t>values</w:t>
      </w:r>
      <w:r w:rsidR="00730EBC" w:rsidRPr="006C715B">
        <w:t xml:space="preserve"> </w:t>
      </w:r>
      <w:r w:rsidR="004B74DA" w:rsidRPr="006C715B">
        <w:t xml:space="preserve">can be evaluated and the one </w:t>
      </w:r>
      <w:r w:rsidR="003E2CAD" w:rsidRPr="006C715B">
        <w:t>resulting in</w:t>
      </w:r>
      <w:r w:rsidR="004B74DA" w:rsidRPr="006C715B">
        <w:t xml:space="preserve"> the smallest </w:t>
      </w:r>
      <w:r w:rsidR="003E2CAD" w:rsidRPr="006C715B">
        <w:t xml:space="preserve">distortion for Y or </w:t>
      </w:r>
      <m:oMath>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r>
          <m:rPr>
            <m:sty m:val="p"/>
          </m:rPr>
          <w:rPr>
            <w:rFonts w:ascii="Cambria Math" w:hAnsi="Cambria Math"/>
          </w:rPr>
          <m:t>(Y)</m:t>
        </m:r>
      </m:oMath>
      <w:r w:rsidR="004B74DA" w:rsidRPr="006C715B">
        <w:t xml:space="preserve"> can be used.</w:t>
      </w:r>
    </w:p>
    <w:p w14:paraId="123A27C3" w14:textId="45BC464D" w:rsidR="003B6A36" w:rsidRPr="008D4437" w:rsidRDefault="005519C7">
      <w:r w:rsidRPr="00127BBE">
        <w:t xml:space="preserve">A critical component of this method is the selection of the initial interval. </w:t>
      </w:r>
      <w:r w:rsidR="00077619" w:rsidRPr="00127BBE">
        <w:t xml:space="preserve">The brute force approach is to use </w:t>
      </w:r>
      <w:r w:rsidR="000A372D" w:rsidRPr="00127BBE">
        <w:t>the entire valid range</w:t>
      </w:r>
      <w:r w:rsidR="0015762D" w:rsidRPr="00127BBE">
        <w:t xml:space="preserve"> as the initial range</w:t>
      </w:r>
      <w:r w:rsidR="000A372D" w:rsidRPr="00127BBE">
        <w:t>,</w:t>
      </w:r>
      <w:r w:rsidR="0015762D" w:rsidRPr="00127BBE">
        <w:t xml:space="preserve"> e</w:t>
      </w:r>
      <w:r w:rsidR="000A372D" w:rsidRPr="00127BBE">
        <w:t>.</w:t>
      </w:r>
      <w:r w:rsidR="0015762D" w:rsidRPr="00127BBE">
        <w:t>g</w:t>
      </w:r>
      <w:r w:rsidR="000A372D" w:rsidRPr="00127BBE">
        <w:t>.</w:t>
      </w:r>
      <w:r w:rsidR="00540C84">
        <w:t>,</w:t>
      </w:r>
      <w:r w:rsidR="000A372D" w:rsidRPr="00127BBE">
        <w:t xml:space="preserve"> for </w:t>
      </w:r>
      <w:r w:rsidR="00011C4D" w:rsidRPr="00127BBE">
        <w:t xml:space="preserve">the </w:t>
      </w:r>
      <w:r w:rsidR="000A372D" w:rsidRPr="00127BBE">
        <w:t>10</w:t>
      </w:r>
      <w:r w:rsidR="0065650A" w:rsidRPr="00127BBE">
        <w:t>-</w:t>
      </w:r>
      <w:r w:rsidR="000A372D" w:rsidRPr="00127BBE">
        <w:t xml:space="preserve">bit </w:t>
      </w:r>
      <w:r w:rsidR="005B75B0" w:rsidRPr="00127BBE">
        <w:t>narrow</w:t>
      </w:r>
      <w:r w:rsidR="003E2CAD" w:rsidRPr="00127BBE">
        <w:t xml:space="preserve"> representation the range of </w:t>
      </w:r>
      <w:r w:rsidR="00077619" w:rsidRPr="00127BBE">
        <w:t>[64, 940]</w:t>
      </w:r>
      <w:r w:rsidR="0015762D" w:rsidRPr="00127BBE">
        <w:t xml:space="preserve"> as in the previous example. </w:t>
      </w:r>
      <w:r w:rsidR="003E2CAD" w:rsidRPr="00127BBE">
        <w:t>T</w:t>
      </w:r>
      <w:r w:rsidR="00077619" w:rsidRPr="00127BBE">
        <w:t>his</w:t>
      </w:r>
      <w:r w:rsidR="003E2CAD" w:rsidRPr="00127BBE">
        <w:t>, though,</w:t>
      </w:r>
      <w:r w:rsidR="00077619" w:rsidRPr="00127BBE">
        <w:t xml:space="preserve"> </w:t>
      </w:r>
      <w:r w:rsidR="000C6BD6">
        <w:t>may</w:t>
      </w:r>
      <w:r w:rsidR="000C6BD6" w:rsidRPr="00127BBE">
        <w:t xml:space="preserve"> </w:t>
      </w:r>
      <w:r w:rsidR="003E2CAD" w:rsidRPr="00127BBE">
        <w:t>require</w:t>
      </w:r>
      <w:r w:rsidR="000C6BD6">
        <w:t>, in the worst</w:t>
      </w:r>
      <w:r w:rsidR="005A56E7">
        <w:t>-</w:t>
      </w:r>
      <w:r w:rsidR="000C6BD6">
        <w:t xml:space="preserve">case, </w:t>
      </w:r>
      <w:proofErr w:type="gramStart"/>
      <w:r w:rsidR="003E2CAD" w:rsidRPr="00127BBE">
        <w:t>a number of</w:t>
      </w:r>
      <w:proofErr w:type="gramEnd"/>
      <w:r w:rsidR="003E2CAD" w:rsidRPr="00127BBE">
        <w:t xml:space="preserve"> </w:t>
      </w:r>
      <w:r w:rsidR="00077619" w:rsidRPr="00127BBE">
        <w:t xml:space="preserve">iterations </w:t>
      </w:r>
      <w:r w:rsidR="003E2CAD" w:rsidRPr="00127BBE">
        <w:t>equal to the target bit</w:t>
      </w:r>
      <w:r w:rsidR="0099203E">
        <w:t xml:space="preserve"> </w:t>
      </w:r>
      <w:r w:rsidR="003E2CAD" w:rsidRPr="00127BBE">
        <w:t xml:space="preserve">depth of the content </w:t>
      </w:r>
      <w:r w:rsidR="00077619" w:rsidRPr="00127BBE">
        <w:t xml:space="preserve">to reach an interval of size one. However, using information about the original </w:t>
      </w:r>
      <w:r w:rsidR="0089578C">
        <w:t>colour</w:t>
      </w:r>
      <w:r w:rsidR="0089578C" w:rsidRPr="00127BBE">
        <w:t xml:space="preserve"> </w:t>
      </w:r>
      <w:r w:rsidR="00077619" w:rsidRPr="00127BBE">
        <w:t xml:space="preserve">and the chroma values </w:t>
      </w:r>
      <m:oMath>
        <m:sSup>
          <m:sSupPr>
            <m:ctrlPr>
              <w:rPr>
                <w:rFonts w:ascii="Cambria Math" w:hAnsi="Cambria Math"/>
              </w:rPr>
            </m:ctrlPr>
          </m:sSupPr>
          <m:e>
            <m:r>
              <m:rPr>
                <m:sty m:val="p"/>
              </m:rPr>
              <w:rPr>
                <w:rFonts w:ascii="Cambria Math" w:hAnsi="Cambria Math"/>
              </w:rPr>
              <m:t>Cb</m:t>
            </m:r>
          </m:e>
          <m:sup>
            <m:r>
              <w:rPr>
                <w:rFonts w:ascii="Cambria Math" w:hAnsi="Cambria Math"/>
              </w:rPr>
              <m:t>*</m:t>
            </m:r>
          </m:sup>
        </m:sSup>
      </m:oMath>
      <w:r w:rsidR="000C6BD6">
        <w:t xml:space="preserve"> and </w:t>
      </w:r>
      <m:oMath>
        <m:sSup>
          <m:sSupPr>
            <m:ctrlPr>
              <w:rPr>
                <w:rFonts w:ascii="Cambria Math" w:hAnsi="Cambria Math"/>
              </w:rPr>
            </m:ctrlPr>
          </m:sSupPr>
          <m:e>
            <m:r>
              <m:rPr>
                <m:sty m:val="p"/>
              </m:rPr>
              <w:rPr>
                <w:rFonts w:ascii="Cambria Math" w:hAnsi="Cambria Math"/>
              </w:rPr>
              <m:t>Cr</m:t>
            </m:r>
          </m:e>
          <m:sup>
            <m:r>
              <w:rPr>
                <w:rFonts w:ascii="Cambria Math" w:hAnsi="Cambria Math"/>
              </w:rPr>
              <m:t>*</m:t>
            </m:r>
          </m:sup>
        </m:sSup>
      </m:oMath>
      <w:r w:rsidR="00077619" w:rsidRPr="00127BBE">
        <w:t xml:space="preserve">, </w:t>
      </w:r>
      <w:r w:rsidR="00FF6345" w:rsidRPr="00127BBE">
        <w:t xml:space="preserve">upper and lower bounds can be found </w:t>
      </w:r>
      <w:r w:rsidR="00534F9B" w:rsidRPr="00DC31D2">
        <w:t>for the va</w:t>
      </w:r>
      <w:r w:rsidR="00534F9B" w:rsidRPr="002A2F2A">
        <w:t>lue of</w:t>
      </w:r>
      <w:r w:rsidR="00FF6345" w:rsidRPr="00123D62">
        <w:t xml:space="preserv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FF6345" w:rsidRPr="00DC31D2">
        <w:t xml:space="preserve">, greatly reducing the </w:t>
      </w:r>
      <w:r w:rsidR="0015762D" w:rsidRPr="002A2F2A">
        <w:t>size of the initial</w:t>
      </w:r>
      <w:r w:rsidR="00FF6345" w:rsidRPr="00123D62">
        <w:t xml:space="preserve"> interval</w:t>
      </w:r>
      <w:r w:rsidR="00077619" w:rsidRPr="007C37A2">
        <w:t xml:space="preserve">. </w:t>
      </w:r>
      <w:r w:rsidR="006D4662" w:rsidRPr="006D4662">
        <w:t>This can considerably reduce the average number of iterations and thus have a direct impact on the number of computations performed and the overall complexity of the process</w:t>
      </w:r>
      <w:r w:rsidR="00EF31F3">
        <w:t xml:space="preserve"> </w:t>
      </w:r>
      <w:r w:rsidR="00225EDB">
        <w:t>as described in [StromPCS2016]</w:t>
      </w:r>
      <w:r w:rsidR="006D4662" w:rsidRPr="006D4662">
        <w:t>.</w:t>
      </w:r>
      <w:r w:rsidR="000E72CE" w:rsidRPr="00B571D9">
        <w:t xml:space="preserve"> </w:t>
      </w:r>
      <w:r w:rsidR="003648AC" w:rsidRPr="00B571D9">
        <w:t>Three such bounds are preferably used.</w:t>
      </w:r>
      <w:r w:rsidR="00E10C83" w:rsidRPr="00B571D9">
        <w:t xml:space="preserve"> The first is described in</w:t>
      </w:r>
      <w:r w:rsidR="00DF4F59" w:rsidRPr="00B571D9">
        <w:t xml:space="preserve"> </w:t>
      </w:r>
      <w:r w:rsidR="00225EDB">
        <w:t>[StromDCC2016]</w:t>
      </w:r>
      <w:r w:rsidR="00E10C83" w:rsidRPr="00223C47">
        <w:t xml:space="preserve">, and </w:t>
      </w:r>
      <w:r w:rsidR="006C715B">
        <w:t>uses the following definitions:</w:t>
      </w:r>
      <w:r w:rsidR="003648AC" w:rsidRPr="00C3785B">
        <w:t xml:space="preserve"> </w:t>
      </w:r>
    </w:p>
    <w:p w14:paraId="5C1410A5" w14:textId="4B6C8257" w:rsidR="003B6A36" w:rsidRPr="00127BBE" w:rsidRDefault="003B6A36" w:rsidP="003B6A36">
      <w:r w:rsidRPr="00606335">
        <w:tab/>
      </w: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EO</m:t>
            </m:r>
            <m:r>
              <m:rPr>
                <m:sty m:val="p"/>
              </m:rPr>
              <w:rPr>
                <w:rFonts w:ascii="Cambria Math" w:hAnsi="Cambria Math" w:hint="eastAsia"/>
              </w:rPr>
              <m:t>TF</m:t>
            </m:r>
            <m:ctrlPr>
              <w:rPr>
                <w:rFonts w:ascii="Cambria Math" w:hAnsi="Cambria Math" w:hint="eastAsia"/>
              </w:rPr>
            </m:ctrlPr>
          </m:e>
          <m:sup>
            <m:r>
              <m:rPr>
                <m:sty m:val="p"/>
              </m:rPr>
              <w:rPr>
                <w:rFonts w:ascii="Cambria Math" w:hAnsi="Cambria Math"/>
              </w:rPr>
              <m:t>-1</m:t>
            </m:r>
          </m:sup>
        </m:sSup>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47</w:t>
      </w:r>
      <w:r w:rsidR="00FB630C" w:rsidRPr="00127BBE">
        <w:fldChar w:fldCharType="end"/>
      </w:r>
      <w:r w:rsidRPr="00127BBE">
        <w:t>)</w:t>
      </w:r>
    </w:p>
    <w:p w14:paraId="08CF7B9C" w14:textId="20F36FCC" w:rsidR="003B6A36" w:rsidRPr="00127BBE" w:rsidRDefault="003B6A36" w:rsidP="003B6A36">
      <w:r w:rsidRPr="00127BBE">
        <w:tab/>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-Gfactor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48</w:t>
      </w:r>
      <w:r w:rsidR="00FB630C" w:rsidRPr="00127BBE">
        <w:fldChar w:fldCharType="end"/>
      </w:r>
      <w:r w:rsidRPr="00127BBE">
        <w:t>)</w:t>
      </w:r>
    </w:p>
    <w:p w14:paraId="1AC5D834" w14:textId="6D9BEB61" w:rsidR="003B6A36" w:rsidRPr="00127BBE" w:rsidRDefault="003B6A36" w:rsidP="003B6A36">
      <w:r w:rsidRPr="00127BBE">
        <w:lastRenderedPageBreak/>
        <w:tab/>
      </w: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EO</m:t>
            </m:r>
            <m:r>
              <m:rPr>
                <m:sty m:val="p"/>
              </m:rPr>
              <w:rPr>
                <w:rFonts w:ascii="Cambria Math" w:hAnsi="Cambria Math" w:hint="eastAsia"/>
              </w:rPr>
              <m:t>TF</m:t>
            </m:r>
            <m:ctrlPr>
              <w:rPr>
                <w:rFonts w:ascii="Cambria Math" w:hAnsi="Cambria Math" w:hint="eastAsia"/>
              </w:rPr>
            </m:ctrlPr>
          </m:e>
          <m:sup>
            <m:r>
              <m:rPr>
                <m:sty m:val="p"/>
              </m:rPr>
              <w:rPr>
                <w:rFonts w:ascii="Cambria Math" w:hAnsi="Cambria Math"/>
              </w:rPr>
              <m:t>-1</m:t>
            </m:r>
          </m:sup>
        </m:sSup>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Cbfactor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49</w:t>
      </w:r>
      <w:r w:rsidR="00FB630C" w:rsidRPr="00127BBE">
        <w:fldChar w:fldCharType="end"/>
      </w:r>
      <w:r w:rsidRPr="00127BBE">
        <w:t>)</w:t>
      </w:r>
    </w:p>
    <w:p w14:paraId="33041623" w14:textId="676C0529" w:rsidR="003648AC" w:rsidRPr="006036B2" w:rsidRDefault="00F62287" w:rsidP="00AB5BC2">
      <m:oMath>
        <m:r>
          <m:rPr>
            <m:sty m:val="p"/>
          </m:rPr>
          <w:rPr>
            <w:rFonts w:ascii="Cambria Math" w:hAnsi="Cambria Math"/>
          </w:rPr>
          <m:t>Y</m:t>
        </m:r>
        <m:r>
          <w:rPr>
            <w:rFonts w:ascii="Cambria Math" w:hAnsi="Cambria Math"/>
          </w:rPr>
          <m:t>'</m:t>
        </m:r>
      </m:oMath>
      <w:r w:rsidR="00370CDD" w:rsidRPr="00127BBE">
        <w:t xml:space="preserve"> </w:t>
      </w:r>
      <w:r w:rsidR="006C715B">
        <w:t xml:space="preserve">will always be </w:t>
      </w:r>
      <w:r w:rsidR="00370CDD" w:rsidRPr="00127BBE">
        <w:t>in the inter</w:t>
      </w:r>
      <w:r w:rsidR="00AB5BC2" w:rsidRPr="00127BBE">
        <w:t xml:space="preserve">val </w:t>
      </w:r>
      <m:oMath>
        <m:d>
          <m:dPr>
            <m:begChr m:val="["/>
            <m:endChr m:val="]"/>
            <m:ctrlPr>
              <w:rPr>
                <w:rFonts w:ascii="Cambria Math" w:hAnsi="Cambria Math"/>
                <w:i/>
              </w:rPr>
            </m:ctrlPr>
          </m:dPr>
          <m:e>
            <m:r>
              <m:rPr>
                <m:sty m:val="p"/>
              </m:rPr>
              <w:rPr>
                <w:rFonts w:ascii="Cambria Math" w:hAnsi="Cambria Math"/>
              </w:rPr>
              <m:t>Min</m:t>
            </m:r>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r>
              <w:rPr>
                <w:rFonts w:ascii="Cambria Math" w:hAnsi="Cambria Math"/>
              </w:rPr>
              <m:t>,</m:t>
            </m:r>
            <m:r>
              <m:rPr>
                <m:sty m:val="p"/>
              </m:rPr>
              <w:rPr>
                <w:rFonts w:ascii="Cambria Math" w:hAnsi="Cambria Math"/>
              </w:rPr>
              <m:t>Max</m:t>
            </m:r>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e>
        </m:d>
        <m:r>
          <w:rPr>
            <w:rFonts w:ascii="Cambria Math" w:hAnsi="Cambria Math"/>
          </w:rPr>
          <m:t xml:space="preserve">. </m:t>
        </m:r>
      </m:oMath>
      <w:r w:rsidR="00AB5BC2" w:rsidRPr="00127BBE">
        <w:t xml:space="preserve">The proof for this is out of the scope of this document, but is presented in </w:t>
      </w:r>
      <w:r w:rsidR="00225EDB">
        <w:t>[StromDCC2016]</w:t>
      </w:r>
      <w:r w:rsidR="00AB5BC2" w:rsidRPr="00127BBE">
        <w:t>. The second bound uses t</w:t>
      </w:r>
      <w:r w:rsidR="00AB5BC2" w:rsidRPr="00DC31D2">
        <w:t>he fact that</w:t>
      </w:r>
      <w:r w:rsidR="003648AC" w:rsidRPr="002A2F2A">
        <w:t xml:space="preserve"> all three variables</w:t>
      </w:r>
      <w:r w:rsidR="00153DFE" w:rsidRPr="00123D62">
        <w:t xml:space="preserve"> </w:t>
      </w: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oMath>
      <w:r w:rsidR="00153DFE" w:rsidRPr="002A2F2A">
        <w:t xml:space="preserve">,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oMath>
      <w:r w:rsidR="00153DFE" w:rsidRPr="002A2F2A">
        <w:t xml:space="preserve">, and </w:t>
      </w: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oMath>
      <w:r w:rsidR="00153DFE" w:rsidRPr="00127BBE">
        <w:t xml:space="preserve"> a</w:t>
      </w:r>
      <w:r w:rsidR="003648AC" w:rsidRPr="00127BBE">
        <w:t xml:space="preserve">re smaller than 1, </w:t>
      </w:r>
      <w:r w:rsidR="006C715B">
        <w:t>which leads to</w:t>
      </w:r>
      <w:r w:rsidR="003648AC" w:rsidRPr="00127BBE">
        <w:t xml:space="preserve"> a tighter upper bound,</w:t>
      </w:r>
      <w:r w:rsidR="00257A6E" w:rsidRPr="00127BBE">
        <w:t xml:space="preserve"> i.e.</w:t>
      </w:r>
      <w:r w:rsidR="003648AC" w:rsidRPr="00127BBE">
        <w:t xml:space="preserve"> </w:t>
      </w:r>
      <m:oMath>
        <m:r>
          <m:rPr>
            <m:sty m:val="p"/>
          </m:rPr>
          <w:rPr>
            <w:rFonts w:ascii="Cambria Math" w:hAnsi="Cambria Math"/>
          </w:rPr>
          <m:t>Y</m:t>
        </m:r>
        <m:r>
          <w:rPr>
            <w:rFonts w:ascii="Cambria Math" w:hAnsi="Cambria Math"/>
          </w:rPr>
          <m:t>'≤</m:t>
        </m:r>
        <m:sSup>
          <m:sSupPr>
            <m:ctrlPr>
              <w:rPr>
                <w:rFonts w:ascii="Cambria Math" w:hAnsi="Cambria Math"/>
              </w:rPr>
            </m:ctrlPr>
          </m:sSupPr>
          <m:e>
            <m:r>
              <m:rPr>
                <m:sty m:val="p"/>
              </m:rPr>
              <w:rPr>
                <w:rFonts w:ascii="Cambria Math" w:hAnsi="Cambria Math"/>
              </w:rPr>
              <m:t>EOTF</m:t>
            </m:r>
            <m:ctrlPr>
              <w:rPr>
                <w:rFonts w:ascii="Cambria Math" w:hAnsi="Cambria Math"/>
                <w:i/>
              </w:rPr>
            </m:ctrlPr>
          </m:e>
          <m:sup>
            <m:r>
              <m:rPr>
                <m:sty m:val="p"/>
              </m:rPr>
              <w:rPr>
                <w:rFonts w:ascii="Cambria Math" w:hAnsi="Cambria Math"/>
              </w:rPr>
              <m:t>-1</m:t>
            </m:r>
          </m:sup>
        </m:sSup>
        <m:r>
          <w:rPr>
            <w:rFonts w:ascii="Cambria Math" w:hAnsi="Cambria Math"/>
          </w:rPr>
          <m:t>(</m:t>
        </m:r>
        <m:sSub>
          <m:sSubPr>
            <m:ctrlPr>
              <w:rPr>
                <w:rFonts w:ascii="Cambria Math" w:hAnsi="Cambria Math"/>
              </w:rPr>
            </m:ctrlPr>
          </m:sSubPr>
          <m:e>
            <m:r>
              <m:rPr>
                <m:sty m:val="p"/>
              </m:rPr>
              <w:rPr>
                <w:rFonts w:ascii="Cambria Math" w:hAnsi="Cambria Math"/>
              </w:rPr>
              <m:t>Y</m:t>
            </m:r>
          </m:e>
          <m:sub>
            <m:r>
              <w:rPr>
                <w:rFonts w:ascii="Cambria Math" w:hAnsi="Cambria Math"/>
              </w:rPr>
              <m:t>target</m:t>
            </m:r>
          </m:sub>
        </m:sSub>
        <m:r>
          <w:rPr>
            <w:rFonts w:ascii="Cambria Math" w:hAnsi="Cambria Math"/>
          </w:rPr>
          <m:t>)</m:t>
        </m:r>
      </m:oMath>
      <w:r w:rsidR="003648AC" w:rsidRPr="00127BBE">
        <w:t xml:space="preserve">. </w:t>
      </w:r>
      <w:r w:rsidR="00AB5BC2" w:rsidRPr="00127BBE">
        <w:t>This makes use of the fact that t</w:t>
      </w:r>
      <w:r w:rsidR="00F80788" w:rsidRPr="00127BBE">
        <w:t xml:space="preserve">he </w:t>
      </w:r>
      <w:r w:rsidR="00AB2F39">
        <w:t>EOTF</w:t>
      </w:r>
      <w:r w:rsidR="00F80788" w:rsidRPr="00127BBE">
        <w:t xml:space="preserve"> is convex </w:t>
      </w:r>
      <w:r w:rsidR="00225EDB">
        <w:t>as described in [StromDCC2016]</w:t>
      </w:r>
      <w:r w:rsidR="00AB5BC2" w:rsidRPr="00DC31D2">
        <w:t>.</w:t>
      </w:r>
      <w:r w:rsidR="004C2AC8" w:rsidRPr="002A2F2A">
        <w:t xml:space="preserve"> </w:t>
      </w:r>
      <w:r w:rsidR="00AB5BC2" w:rsidRPr="00123D62">
        <w:t>The third</w:t>
      </w:r>
      <w:r w:rsidR="00AB5BC2" w:rsidRPr="007C37A2">
        <w:t xml:space="preserve"> bound relies on the fact</w:t>
      </w:r>
      <w:r w:rsidR="003648AC" w:rsidRPr="001A5B18">
        <w:t xml:space="preserve"> that all three of the reconstructed colo</w:t>
      </w:r>
      <w:r w:rsidR="00792322" w:rsidRPr="006036B2">
        <w:t>u</w:t>
      </w:r>
      <w:r w:rsidR="003648AC" w:rsidRPr="00CB1566">
        <w:t xml:space="preserve">r components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6A3796" w:rsidRPr="002A2F2A">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6A3796" w:rsidRPr="002A2F2A">
        <w:t xml:space="preserve">, and </w:t>
      </w:r>
      <m:oMath>
        <m:acc>
          <m:accPr>
            <m:chr m:val="̃"/>
            <m:ctrlPr>
              <w:rPr>
                <w:rFonts w:ascii="Cambria Math" w:hAnsi="Cambria Math"/>
              </w:rPr>
            </m:ctrlPr>
          </m:accPr>
          <m:e>
            <m:r>
              <m:rPr>
                <m:sty m:val="p"/>
              </m:rPr>
              <w:rPr>
                <w:rFonts w:ascii="Cambria Math" w:hAnsi="Cambria Math"/>
              </w:rPr>
              <m:t>B</m:t>
            </m:r>
          </m:e>
        </m:acc>
        <m:r>
          <w:rPr>
            <w:rFonts w:ascii="Cambria Math" w:hAnsi="Cambria Math"/>
          </w:rPr>
          <m:t>'</m:t>
        </m:r>
      </m:oMath>
      <w:r w:rsidR="006A3796" w:rsidRPr="00123D62">
        <w:t xml:space="preserve"> </w:t>
      </w:r>
      <w:r w:rsidR="003648AC" w:rsidRPr="007C37A2">
        <w:t>cannot simultaneously be smaller (or all simultaneously larger) than the original colo</w:t>
      </w:r>
      <w:r w:rsidR="00792322" w:rsidRPr="001A5B18">
        <w:t>u</w:t>
      </w:r>
      <w:r w:rsidR="003648AC" w:rsidRPr="006036B2">
        <w:t>r components</w:t>
      </w:r>
      <w:r w:rsidR="006A3796" w:rsidRPr="00CB1566">
        <w:t xml:space="preserve"> R</w:t>
      </w:r>
      <w:r w:rsidR="006A3796" w:rsidRPr="002A2F2A">
        <w:sym w:font="Symbol" w:char="F0A2"/>
      </w:r>
      <w:r w:rsidR="006A3796" w:rsidRPr="002A2F2A">
        <w:t>, G</w:t>
      </w:r>
      <w:r w:rsidR="006A3796" w:rsidRPr="002A2F2A">
        <w:sym w:font="Symbol" w:char="F0A2"/>
      </w:r>
      <w:r w:rsidR="006A3796" w:rsidRPr="002A2F2A">
        <w:t>, and B</w:t>
      </w:r>
      <w:r w:rsidR="006A3796" w:rsidRPr="00123D62">
        <w:sym w:font="Symbol" w:char="F0A2"/>
      </w:r>
      <w:r w:rsidR="006A3796" w:rsidRPr="00123D62">
        <w:rPr>
          <w:vertAlign w:val="superscript"/>
        </w:rPr>
        <w:t xml:space="preserve"> </w:t>
      </w:r>
      <w:r w:rsidR="003648AC" w:rsidRPr="007C37A2">
        <w:t xml:space="preserve">for the </w:t>
      </w:r>
      <w:r w:rsidR="006A3796" w:rsidRPr="001A5B18">
        <w:t xml:space="preserve">computation of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3648AC" w:rsidRPr="00123D62">
        <w:t xml:space="preserve">. </w:t>
      </w:r>
      <w:r w:rsidR="006C715B">
        <w:t>By using the following definitions</w:t>
      </w:r>
      <w:r w:rsidR="00C82873" w:rsidRPr="001A5B18">
        <w:t>:</w:t>
      </w:r>
    </w:p>
    <w:p w14:paraId="3ED20EFD" w14:textId="5AB6B9A0" w:rsidR="003648AC" w:rsidRPr="00127BBE" w:rsidRDefault="003648AC" w:rsidP="003648AC">
      <w:r w:rsidRPr="00CB1566">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Sub>
        <m:r>
          <m:rPr>
            <m:sty m:val="p"/>
          </m:rPr>
          <w:rPr>
            <w:rFonts w:ascii="Cambria Math" w:hAnsi="Cambria Math" w:hint="eastAsia"/>
          </w:rPr>
          <m:t>=</m:t>
        </m:r>
        <m:r>
          <m:rPr>
            <m:sty m:val="p"/>
          </m:rPr>
          <w:rPr>
            <w:rFonts w:ascii="Cambria Math" w:hAnsi="Cambria Math"/>
          </w:rPr>
          <m:t>R'</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390FD0">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390FD0">
        <w:rPr>
          <w:noProof/>
        </w:rPr>
        <w:t>50</w:t>
      </w:r>
      <w:r w:rsidR="00FB630C" w:rsidRPr="00127BBE">
        <w:fldChar w:fldCharType="end"/>
      </w:r>
      <w:r w:rsidRPr="00127BBE">
        <w:t>)</w:t>
      </w:r>
    </w:p>
    <w:p w14:paraId="1B95C452" w14:textId="73ECB8E8"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rPr>
          <m:t>+G</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390FD0">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390FD0">
        <w:rPr>
          <w:noProof/>
        </w:rPr>
        <w:t>51</w:t>
      </w:r>
      <w:r w:rsidR="006A689A" w:rsidRPr="00127BBE">
        <w:fldChar w:fldCharType="end"/>
      </w:r>
      <w:r w:rsidRPr="00127BBE">
        <w:t>)</w:t>
      </w:r>
    </w:p>
    <w:p w14:paraId="5B995168" w14:textId="1CD8F2A1"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Sub>
        <m:r>
          <m:rPr>
            <m:sty m:val="p"/>
          </m:rPr>
          <w:rPr>
            <w:rFonts w:ascii="Cambria Math" w:hAnsi="Cambria Math" w:hint="eastAsia"/>
          </w:rPr>
          <m:t>=</m:t>
        </m:r>
        <m:r>
          <m:rPr>
            <m:sty m:val="p"/>
          </m:rPr>
          <w:rPr>
            <w:rFonts w:ascii="Cambria Math" w:hAnsi="Cambria Math"/>
          </w:rPr>
          <m:t>B'</m:t>
        </m:r>
        <m:r>
          <m:rPr>
            <m:sty m:val="p"/>
          </m:rPr>
          <w:rPr>
            <w:rFonts w:ascii="Cambria Math" w:hAnsi="Cambria Math" w:hint="eastAsia"/>
          </w:rPr>
          <m:t>+C</m:t>
        </m:r>
        <m:r>
          <m:rPr>
            <m:sty m:val="p"/>
          </m:rPr>
          <w:rPr>
            <w:rFonts w:ascii="Cambria Math" w:hAnsi="Cambria Math"/>
          </w:rPr>
          <m:t>b</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390FD0">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390FD0">
        <w:rPr>
          <w:noProof/>
        </w:rPr>
        <w:t>52</w:t>
      </w:r>
      <w:r w:rsidR="006A689A" w:rsidRPr="00127BBE">
        <w:fldChar w:fldCharType="end"/>
      </w:r>
      <w:r w:rsidRPr="00127BBE">
        <w:t>)</w:t>
      </w:r>
    </w:p>
    <w:p w14:paraId="23D4F7E5" w14:textId="52F19DE0" w:rsidR="007250AF" w:rsidRPr="002A2F2A" w:rsidRDefault="006C715B" w:rsidP="003648AC">
      <w:r>
        <w:t xml:space="preserve">it can be </w:t>
      </w:r>
      <w:r w:rsidR="00E876D7">
        <w:t xml:space="preserve">shown </w:t>
      </w:r>
      <w:r>
        <w:t>that</w:t>
      </w:r>
      <w:r w:rsidR="00A46CF6" w:rsidRPr="007C37A2">
        <w:t xml:space="preserv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3648AC" w:rsidRPr="00DC31D2">
        <w:t xml:space="preserve"> must be in the interval</w:t>
      </w:r>
      <w:r w:rsidR="007250AF" w:rsidRPr="002A2F2A">
        <w:t>:</w:t>
      </w:r>
    </w:p>
    <w:p w14:paraId="3C36E25C" w14:textId="40ABDBD1" w:rsidR="007250AF" w:rsidRPr="00127BBE" w:rsidRDefault="007250AF" w:rsidP="003648AC">
      <w:r w:rsidRPr="00123D62">
        <w:tab/>
      </w:r>
      <m:oMath>
        <m:d>
          <m:dPr>
            <m:begChr m:val="["/>
            <m:endChr m:val="]"/>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min</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max</m:t>
                </m:r>
              </m:sub>
              <m:sup>
                <m:r>
                  <m:rPr>
                    <m:sty m:val="p"/>
                  </m:rPr>
                  <w:rPr>
                    <w:rFonts w:ascii="Cambria Math" w:hAnsi="Cambria Math"/>
                  </w:rPr>
                  <m:t>'</m:t>
                </m:r>
              </m:sup>
            </m:sSubSup>
          </m:e>
        </m:d>
        <m: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G</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up>
                    <m:r>
                      <m:rPr>
                        <m:sty m:val="p"/>
                      </m:rPr>
                      <w:rPr>
                        <w:rFonts w:ascii="Cambria Math" w:hAnsi="Cambria Math"/>
                      </w:rPr>
                      <m:t>'</m:t>
                    </m:r>
                  </m:sup>
                </m:sSubSup>
              </m:e>
            </m:d>
            <m:r>
              <w:rPr>
                <w:rFonts w:ascii="Cambria Math" w:hAnsi="Cambria Math"/>
              </w:rPr>
              <m:t>,</m:t>
            </m:r>
            <m:r>
              <m:rPr>
                <m:sty m:val="p"/>
              </m:rPr>
              <w:rPr>
                <w:rFonts w:ascii="Cambria Math" w:hAnsi="Cambria Math"/>
              </w:rPr>
              <m:t>Max</m:t>
            </m:r>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G</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up>
                    <m:r>
                      <m:rPr>
                        <m:sty m:val="p"/>
                      </m:rPr>
                      <w:rPr>
                        <w:rFonts w:ascii="Cambria Math" w:hAnsi="Cambria Math"/>
                      </w:rPr>
                      <m:t>'</m:t>
                    </m:r>
                  </m:sup>
                </m:sSubSup>
              </m:e>
            </m:d>
          </m:e>
        </m:d>
      </m:oMath>
      <w:r w:rsidRPr="00127BBE">
        <w:tab/>
        <w:t>(</w:t>
      </w:r>
      <w:r w:rsidRPr="00127BBE">
        <w:fldChar w:fldCharType="begin"/>
      </w:r>
      <w:r w:rsidRPr="00127BBE">
        <w:instrText xml:space="preserve"> STYLEREF 1 \s </w:instrText>
      </w:r>
      <w:r w:rsidRPr="00127BBE">
        <w:fldChar w:fldCharType="separate"/>
      </w:r>
      <w:r w:rsidR="00390FD0">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53</w:t>
      </w:r>
      <w:r w:rsidRPr="00127BBE">
        <w:fldChar w:fldCharType="end"/>
      </w:r>
      <w:r w:rsidRPr="00127BBE">
        <w:t>)</w:t>
      </w:r>
    </w:p>
    <w:p w14:paraId="51DA97C9" w14:textId="77777777" w:rsidR="00334F96" w:rsidRDefault="00CF2F05" w:rsidP="003648AC">
      <w:r w:rsidRPr="00DC31D2">
        <w:t>By c</w:t>
      </w:r>
      <w:r w:rsidR="003648AC" w:rsidRPr="002A2F2A">
        <w:t>ombining all three bounds togethe</w:t>
      </w:r>
      <w:r w:rsidR="003648AC" w:rsidRPr="00123D62">
        <w:t xml:space="preserve">r the minimum and maximum bounds </w:t>
      </w:r>
    </w:p>
    <w:p w14:paraId="2096B8EB" w14:textId="49FDE8FD" w:rsidR="003648AC" w:rsidRPr="00DC31D2" w:rsidRDefault="003648AC" w:rsidP="003648AC">
      <w:r w:rsidRPr="00123D62">
        <w:t>for Y</w:t>
      </w:r>
      <w:r w:rsidR="00BF1C1F" w:rsidRPr="00DC31D2">
        <w:sym w:font="Symbol" w:char="F0A2"/>
      </w:r>
      <w:r w:rsidRPr="00DC31D2">
        <w:t xml:space="preserve"> can be computed as:</w:t>
      </w:r>
    </w:p>
    <w:p w14:paraId="5140CC83" w14:textId="4FA1ECF4" w:rsidR="0012387D" w:rsidRPr="00127BBE" w:rsidRDefault="0012387D" w:rsidP="0012387D">
      <w:r w:rsidRPr="002A2F2A">
        <w:tab/>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low_bound</m:t>
            </m:r>
          </m:sub>
          <m:sup>
            <m:r>
              <m:rPr>
                <m:sty m:val="p"/>
              </m:rPr>
              <w:rPr>
                <w:rFonts w:ascii="Cambria Math" w:hAnsi="Cambria Math"/>
              </w:rPr>
              <m:t>'</m:t>
            </m:r>
          </m:sup>
        </m:sSubSup>
        <m:r>
          <m:rPr>
            <m:sty m:val="p"/>
          </m:rPr>
          <w:rPr>
            <w:rFonts w:ascii="Cambria Math" w:hAnsi="Cambria Math"/>
            <w:szCs w:val="20"/>
          </w:rPr>
          <m:t>=Max⁡</m:t>
        </m:r>
        <m:d>
          <m:dPr>
            <m:ctrlPr>
              <w:rPr>
                <w:rFonts w:ascii="Cambria Math" w:hAnsi="Cambria Math"/>
                <w:szCs w:val="20"/>
              </w:rPr>
            </m:ctrlPr>
          </m:dPr>
          <m:e>
            <m:r>
              <m:rPr>
                <m:sty m:val="p"/>
              </m:rPr>
              <w:rPr>
                <w:rFonts w:ascii="Cambria Math" w:hAnsi="Cambria Math"/>
                <w:szCs w:val="20"/>
              </w:rPr>
              <m:t>Min</m:t>
            </m:r>
            <m:d>
              <m:dPr>
                <m:ctrlPr>
                  <w:rPr>
                    <w:rFonts w:ascii="Cambria Math" w:hAnsi="Cambria Math"/>
                    <w:i/>
                    <w:szCs w:val="20"/>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r>
              <m:rPr>
                <m:sty m:val="p"/>
              </m:rPr>
              <w:rPr>
                <w:rFonts w:ascii="Cambria Math" w:hAnsi="Cambria Math"/>
                <w:szCs w:val="20"/>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min</m:t>
                </m:r>
              </m:sub>
              <m:sup>
                <m:r>
                  <m:rPr>
                    <m:sty m:val="p"/>
                  </m:rPr>
                  <w:rPr>
                    <w:rFonts w:ascii="Cambria Math" w:hAnsi="Cambria Math"/>
                  </w:rPr>
                  <m:t>'</m:t>
                </m:r>
              </m:sup>
            </m:sSubSup>
          </m:e>
        </m:d>
      </m:oMath>
      <w:r w:rsidR="00F260C4" w:rsidRPr="00127BBE">
        <w:t xml:space="preserve"> </w:t>
      </w:r>
      <w:r w:rsidR="00F260C4" w:rsidRPr="00127BBE">
        <w:tab/>
      </w:r>
      <w:r w:rsidRPr="00127BBE">
        <w:t>(</w:t>
      </w:r>
      <w:r w:rsidR="006A689A" w:rsidRPr="00127BBE">
        <w:fldChar w:fldCharType="begin"/>
      </w:r>
      <w:r w:rsidR="006A689A" w:rsidRPr="00127BBE">
        <w:instrText xml:space="preserve"> STYLEREF 1 \s </w:instrText>
      </w:r>
      <w:r w:rsidR="006A689A" w:rsidRPr="00127BBE">
        <w:fldChar w:fldCharType="separate"/>
      </w:r>
      <w:r w:rsidR="00390FD0">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390FD0">
        <w:rPr>
          <w:noProof/>
        </w:rPr>
        <w:t>54</w:t>
      </w:r>
      <w:r w:rsidR="006A689A" w:rsidRPr="00127BBE">
        <w:fldChar w:fldCharType="end"/>
      </w:r>
      <w:r w:rsidRPr="00127BBE">
        <w:t>)</w:t>
      </w:r>
    </w:p>
    <w:p w14:paraId="3DF29FD2" w14:textId="0440F75B" w:rsidR="0012387D" w:rsidRPr="00127BBE" w:rsidRDefault="00DF6836" w:rsidP="0012387D">
      <w:r w:rsidRPr="00127BBE">
        <w:tab/>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high_bound</m:t>
            </m:r>
          </m:sub>
          <m:sup>
            <m:r>
              <m:rPr>
                <m:sty m:val="p"/>
              </m:rPr>
              <w:rPr>
                <w:rFonts w:ascii="Cambria Math" w:hAnsi="Cambria Math"/>
              </w:rPr>
              <m:t>'</m:t>
            </m:r>
          </m:sup>
        </m:sSubSup>
        <m:r>
          <m:rPr>
            <m:sty m:val="p"/>
          </m:rPr>
          <w:rPr>
            <w:rFonts w:ascii="Cambria Math" w:hAnsi="Cambria Math"/>
          </w:rPr>
          <m:t>=</m:t>
        </m:r>
        <m:d>
          <m:dPr>
            <m:begChr m:val="{"/>
            <m:endChr m:val=""/>
            <m:ctrlPr>
              <w:rPr>
                <w:rFonts w:ascii="Cambria Math" w:hAnsi="Cambria Math"/>
              </w:rPr>
            </m:ctrlPr>
          </m:dPr>
          <m:e>
            <m:m>
              <m:mPr>
                <m:mcs>
                  <m:mc>
                    <m:mcPr>
                      <m:count m:val="2"/>
                      <m:mcJc m:val="left"/>
                    </m:mcPr>
                  </m:mc>
                </m:mcs>
                <m:ctrlPr>
                  <w:rPr>
                    <w:rFonts w:ascii="Cambria Math" w:hAnsi="Cambria Math"/>
                    <w:i/>
                  </w:rPr>
                </m:ctrlPr>
              </m:mPr>
              <m:mr>
                <m:e>
                  <m:r>
                    <m:rPr>
                      <m:sty m:val="p"/>
                    </m:rPr>
                    <w:rPr>
                      <w:rFonts w:ascii="Cambria Math" w:hAnsi="Cambria Math"/>
                    </w:rPr>
                    <m:t>Min</m:t>
                  </m:r>
                  <m:d>
                    <m:dPr>
                      <m:ctrlPr>
                        <w:rPr>
                          <w:rFonts w:ascii="Cambria Math" w:hAnsi="Cambria Math"/>
                        </w:rPr>
                      </m:ctrlPr>
                    </m:dPr>
                    <m:e>
                      <m:sSup>
                        <m:sSupPr>
                          <m:ctrlPr>
                            <w:rPr>
                              <w:rFonts w:ascii="Cambria Math" w:hAnsi="Cambria Math"/>
                            </w:rPr>
                          </m:ctrlPr>
                        </m:sSupPr>
                        <m:e>
                          <m:r>
                            <m:rPr>
                              <m:sty m:val="p"/>
                            </m:rPr>
                            <w:rPr>
                              <w:rFonts w:ascii="Cambria Math" w:hAnsi="Cambria Math"/>
                            </w:rPr>
                            <m:t>EOTF</m:t>
                          </m:r>
                        </m:e>
                        <m:sup>
                          <m:r>
                            <m:rPr>
                              <m:sty m:val="p"/>
                            </m:rPr>
                            <w:rPr>
                              <w:rFonts w:ascii="Cambria Math" w:hAnsi="Cambria Math"/>
                            </w:rPr>
                            <m:t>-1</m:t>
                          </m:r>
                        </m:sup>
                      </m:sSup>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max</m:t>
                          </m:r>
                        </m:sub>
                        <m:sup>
                          <m:r>
                            <m:rPr>
                              <m:sty m:val="p"/>
                            </m:rPr>
                            <w:rPr>
                              <w:rFonts w:ascii="Cambria Math" w:hAnsi="Cambria Math"/>
                            </w:rPr>
                            <m:t>'</m:t>
                          </m:r>
                        </m:sup>
                      </m:sSubSup>
                    </m:e>
                  </m:d>
                </m:e>
                <m:e>
                  <m:r>
                    <m:rPr>
                      <m:sty m:val="p"/>
                    </m:rPr>
                    <w:rPr>
                      <w:rFonts w:ascii="Cambria Math" w:hAnsi="Cambria Math"/>
                    </w:rPr>
                    <m:t>; if</m:t>
                  </m:r>
                  <m:r>
                    <w:rPr>
                      <w:rFonts w:ascii="Cambria Math" w:hAnsi="Cambria Math"/>
                    </w:rPr>
                    <m:t xml:space="preserve"> </m:t>
                  </m:r>
                  <m:r>
                    <m:rPr>
                      <m:sty m:val="p"/>
                    </m:rPr>
                    <w:rPr>
                      <w:rFonts w:ascii="Cambria Math" w:hAnsi="Cambria Math"/>
                    </w:rPr>
                    <m:t>Max</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r>
                    <w:rPr>
                      <w:rFonts w:ascii="Cambria Math" w:hAnsi="Cambria Math"/>
                    </w:rPr>
                    <m:t>&lt;1</m:t>
                  </m:r>
                </m:e>
              </m:mr>
              <m:mr>
                <m:e>
                  <m:r>
                    <m:rPr>
                      <m:sty m:val="p"/>
                    </m:rPr>
                    <w:rPr>
                      <w:rFonts w:ascii="Cambria Math" w:hAnsi="Cambria Math"/>
                    </w:rPr>
                    <m:t>Min</m:t>
                  </m:r>
                  <m:d>
                    <m:dPr>
                      <m:ctrlPr>
                        <w:rPr>
                          <w:rFonts w:ascii="Cambria Math" w:hAnsi="Cambria Math"/>
                        </w:rPr>
                      </m:ctrlPr>
                    </m:dPr>
                    <m:e>
                      <m:func>
                        <m:funcPr>
                          <m:ctrlPr>
                            <w:rPr>
                              <w:rFonts w:ascii="Cambria Math" w:hAnsi="Cambria Math"/>
                            </w:rPr>
                          </m:ctrlPr>
                        </m:funcPr>
                        <m:fName>
                          <m:r>
                            <m:rPr>
                              <m:sty m:val="p"/>
                            </m:rPr>
                            <w:rPr>
                              <w:rFonts w:ascii="Cambria Math" w:hAnsi="Cambria Math"/>
                            </w:rPr>
                            <m:t>Max</m:t>
                          </m:r>
                        </m:fName>
                        <m:e>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e>
                      </m:func>
                      <m:r>
                        <m:rPr>
                          <m:sty m:val="p"/>
                        </m:rP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max</m:t>
                          </m:r>
                        </m:sub>
                        <m:sup>
                          <m:r>
                            <m:rPr>
                              <m:sty m:val="p"/>
                            </m:rPr>
                            <w:rPr>
                              <w:rFonts w:ascii="Cambria Math" w:hAnsi="Cambria Math"/>
                            </w:rPr>
                            <m:t>'</m:t>
                          </m:r>
                        </m:sup>
                      </m:sSubSup>
                    </m:e>
                  </m:d>
                </m:e>
                <m:e>
                  <m:r>
                    <m:rPr>
                      <m:sty m:val="p"/>
                    </m:rPr>
                    <w:rPr>
                      <w:rFonts w:ascii="Cambria Math" w:hAnsi="Cambria Math"/>
                    </w:rPr>
                    <m:t>; otherwise</m:t>
                  </m:r>
                </m:e>
              </m:mr>
            </m:m>
          </m:e>
        </m:d>
      </m:oMath>
      <w:r w:rsidR="0012387D" w:rsidRPr="00127BBE">
        <w:tab/>
        <w:t>(</w:t>
      </w:r>
      <w:r w:rsidR="006A689A" w:rsidRPr="00127BBE">
        <w:fldChar w:fldCharType="begin"/>
      </w:r>
      <w:r w:rsidR="006A689A" w:rsidRPr="00127BBE">
        <w:instrText xml:space="preserve"> STYLEREF 1 \s </w:instrText>
      </w:r>
      <w:r w:rsidR="006A689A" w:rsidRPr="00127BBE">
        <w:fldChar w:fldCharType="separate"/>
      </w:r>
      <w:r w:rsidR="00390FD0">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390FD0">
        <w:rPr>
          <w:noProof/>
        </w:rPr>
        <w:t>55</w:t>
      </w:r>
      <w:r w:rsidR="006A689A" w:rsidRPr="00127BBE">
        <w:fldChar w:fldCharType="end"/>
      </w:r>
      <w:r w:rsidR="0012387D" w:rsidRPr="00127BBE">
        <w:t>)</w:t>
      </w:r>
    </w:p>
    <w:p w14:paraId="1FEA1A27" w14:textId="209C89F1" w:rsidR="00296DF2" w:rsidRPr="00127BBE" w:rsidRDefault="0054448E" w:rsidP="003648AC">
      <w:pPr>
        <w:rPr>
          <w:lang w:eastAsia="ko-KR"/>
        </w:rPr>
      </w:pPr>
      <w:r w:rsidRPr="00127BBE">
        <w:t>Finally</w:t>
      </w:r>
      <w:r w:rsidR="00373D83">
        <w:t>,</w:t>
      </w:r>
      <w:r w:rsidRPr="00127BBE">
        <w:t xml:space="preserve"> the </w:t>
      </w:r>
      <w:r w:rsidR="00115647" w:rsidRPr="00127BBE">
        <w:t>initial</w:t>
      </w:r>
      <w:r w:rsidRPr="00127BBE">
        <w:t xml:space="preserve"> interval</w:t>
      </w:r>
      <w:r w:rsidR="0024023C" w:rsidRPr="00127BBE">
        <w:t xml:space="preserve"> </w:t>
      </w:r>
      <w:r w:rsidR="0024023C" w:rsidRPr="00BA780D">
        <w:t>[</w:t>
      </w:r>
      <w:r w:rsidR="0024023C" w:rsidRPr="0065713A">
        <w:t>a</w:t>
      </w:r>
      <w:r w:rsidR="0024023C" w:rsidRPr="00BA780D">
        <w:t xml:space="preserve">, </w:t>
      </w:r>
      <w:r w:rsidR="0024023C" w:rsidRPr="0065713A">
        <w:t>b</w:t>
      </w:r>
      <w:r w:rsidR="0024023C" w:rsidRPr="00BA780D">
        <w:t>]</w:t>
      </w:r>
      <w:r w:rsidRPr="00127BBE">
        <w:t xml:space="preserve"> for x is calculated as </w:t>
      </w:r>
      <m:oMath>
        <m:r>
          <m:rPr>
            <m:sty m:val="p"/>
          </m:rPr>
          <w:rPr>
            <w:rFonts w:ascii="Cambria Math" w:hAnsi="Cambria Math"/>
          </w:rPr>
          <m:t>a</m:t>
        </m:r>
        <m:r>
          <w:rPr>
            <w:rFonts w:ascii="Cambria Math" w:hAnsi="Cambria Math"/>
          </w:rPr>
          <m:t>=</m:t>
        </m:r>
        <m:r>
          <m:rPr>
            <m:sty m:val="p"/>
          </m:rPr>
          <w:rPr>
            <w:rFonts w:ascii="Cambria Math" w:hAnsi="Cambria Math"/>
          </w:rPr>
          <m:t>Floor</m:t>
        </m:r>
        <m:d>
          <m:dPr>
            <m:ctrlPr>
              <w:rPr>
                <w:rFonts w:ascii="Cambria Math" w:hAnsi="Cambria Math"/>
                <w:i/>
              </w:rPr>
            </m:ctrlPr>
          </m:dPr>
          <m:e>
            <m:sSup>
              <m:sSupPr>
                <m:ctrlPr>
                  <w:rPr>
                    <w:rFonts w:ascii="Cambria Math" w:hAnsi="Cambria Math"/>
                    <w:i/>
                  </w:rPr>
                </m:ctrlPr>
              </m:sSupPr>
              <m:e>
                <m:r>
                  <m:rPr>
                    <m:sty m:val="p"/>
                  </m:rPr>
                  <w:rPr>
                    <w:rFonts w:ascii="Cambria Math" w:hAnsi="Cambria Math"/>
                  </w:rPr>
                  <m:t>g</m:t>
                </m:r>
              </m:e>
              <m:sup>
                <m:r>
                  <w:rPr>
                    <w:rFonts w:ascii="Cambria Math" w:hAnsi="Cambria Math"/>
                  </w:rPr>
                  <m:t>-1</m:t>
                </m:r>
              </m:sup>
            </m:sSup>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low_bound</m:t>
                    </m:r>
                  </m:sub>
                  <m:sup>
                    <m:r>
                      <m:rPr>
                        <m:sty m:val="p"/>
                      </m:rPr>
                      <w:rPr>
                        <w:rFonts w:ascii="Cambria Math" w:hAnsi="Cambria Math"/>
                      </w:rPr>
                      <m:t>'</m:t>
                    </m:r>
                  </m:sup>
                </m:sSubSup>
              </m:e>
            </m:d>
          </m:e>
        </m:d>
      </m:oMath>
      <w:r w:rsidRPr="00127BBE">
        <w:t xml:space="preserve"> and </w:t>
      </w:r>
      <m:oMath>
        <m:r>
          <m:rPr>
            <m:sty m:val="p"/>
          </m:rPr>
          <w:rPr>
            <w:rFonts w:ascii="Cambria Math" w:hAnsi="Cambria Math"/>
          </w:rPr>
          <m:t>b</m:t>
        </m:r>
        <m:r>
          <w:rPr>
            <w:rFonts w:ascii="Cambria Math" w:hAnsi="Cambria Math"/>
          </w:rPr>
          <m:t>=</m:t>
        </m:r>
        <m:r>
          <m:rPr>
            <m:sty m:val="p"/>
          </m:rPr>
          <w:rPr>
            <w:rFonts w:ascii="Cambria Math" w:hAnsi="Cambria Math"/>
          </w:rPr>
          <m:t>Ceil</m:t>
        </m:r>
        <m:d>
          <m:dPr>
            <m:ctrlPr>
              <w:rPr>
                <w:rFonts w:ascii="Cambria Math" w:hAnsi="Cambria Math"/>
                <w:i/>
              </w:rPr>
            </m:ctrlPr>
          </m:dPr>
          <m:e>
            <m:sSup>
              <m:sSupPr>
                <m:ctrlPr>
                  <w:rPr>
                    <w:rFonts w:ascii="Cambria Math" w:hAnsi="Cambria Math"/>
                    <w:i/>
                  </w:rPr>
                </m:ctrlPr>
              </m:sSupPr>
              <m:e>
                <m:r>
                  <m:rPr>
                    <m:sty m:val="p"/>
                  </m:rPr>
                  <w:rPr>
                    <w:rFonts w:ascii="Cambria Math" w:hAnsi="Cambria Math"/>
                  </w:rPr>
                  <m:t>g</m:t>
                </m:r>
              </m:e>
              <m:sup>
                <m:r>
                  <w:rPr>
                    <w:rFonts w:ascii="Cambria Math" w:hAnsi="Cambria Math"/>
                  </w:rPr>
                  <m:t>-1</m:t>
                </m:r>
              </m:sup>
            </m:sSup>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high_bound</m:t>
                    </m:r>
                  </m:sub>
                  <m:sup>
                    <m:r>
                      <m:rPr>
                        <m:sty m:val="p"/>
                      </m:rPr>
                      <w:rPr>
                        <w:rFonts w:ascii="Cambria Math" w:hAnsi="Cambria Math"/>
                      </w:rPr>
                      <m:t>'</m:t>
                    </m:r>
                  </m:sup>
                </m:sSubSup>
              </m:e>
            </m:d>
          </m:e>
        </m:d>
      </m:oMath>
      <w:r w:rsidRPr="00127BBE">
        <w:t xml:space="preserve"> where </w:t>
      </w:r>
      <m:oMath>
        <m:sSup>
          <m:sSupPr>
            <m:ctrlPr>
              <w:rPr>
                <w:rFonts w:ascii="Cambria Math" w:hAnsi="Cambria Math"/>
              </w:rPr>
            </m:ctrlPr>
          </m:sSupPr>
          <m:e>
            <m:r>
              <m:rPr>
                <m:sty m:val="p"/>
              </m:rPr>
              <w:rPr>
                <w:rFonts w:ascii="Cambria Math" w:hAnsi="Cambria Math"/>
              </w:rPr>
              <m:t>g</m:t>
            </m:r>
          </m:e>
          <m:sup>
            <m:r>
              <m:rPr>
                <m:sty m:val="p"/>
              </m:rPr>
              <w:rPr>
                <w:rFonts w:ascii="Cambria Math" w:hAnsi="Cambria Math"/>
              </w:rPr>
              <m:t>-1</m:t>
            </m:r>
          </m:sup>
        </m:sSup>
        <m:d>
          <m:dPr>
            <m:ctrlPr>
              <w:rPr>
                <w:rFonts w:ascii="Cambria Math" w:hAnsi="Cambria Math"/>
                <w:i/>
              </w:rPr>
            </m:ctrlPr>
          </m:dPr>
          <m:e>
            <m:r>
              <w:rPr>
                <w:rFonts w:ascii="Cambria Math" w:hAnsi="Cambria Math"/>
              </w:rPr>
              <m:t>x</m:t>
            </m:r>
          </m:e>
        </m:d>
      </m:oMath>
      <w:r w:rsidRPr="00127BBE">
        <w:t xml:space="preserve"> is the inverse of </w:t>
      </w:r>
      <w:r w:rsidR="00A07345">
        <w:t>Formula</w:t>
      </w:r>
      <w:r w:rsidR="005A56E7">
        <w:t xml:space="preserve"> </w:t>
      </w:r>
      <w:r w:rsidR="00940DB1" w:rsidRPr="00127BBE">
        <w:fldChar w:fldCharType="begin"/>
      </w:r>
      <w:r w:rsidR="00940DB1" w:rsidRPr="00127BBE">
        <w:instrText xml:space="preserve"> REF gFunction \h </w:instrText>
      </w:r>
      <w:r w:rsidR="00940DB1" w:rsidRPr="00127BBE">
        <w:fldChar w:fldCharType="separate"/>
      </w:r>
      <w:r w:rsidR="00390FD0">
        <w:rPr>
          <w:noProof/>
        </w:rPr>
        <w:t>7</w:t>
      </w:r>
      <w:r w:rsidR="00390FD0" w:rsidRPr="00127BBE">
        <w:noBreakHyphen/>
      </w:r>
      <w:r w:rsidR="00390FD0">
        <w:rPr>
          <w:noProof/>
        </w:rPr>
        <w:t>45</w:t>
      </w:r>
      <w:r w:rsidR="00940DB1" w:rsidRPr="00127BBE">
        <w:fldChar w:fldCharType="end"/>
      </w:r>
      <w:r w:rsidRPr="00127BBE">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47"/>
        <w:gridCol w:w="3348"/>
        <w:gridCol w:w="3357"/>
      </w:tblGrid>
      <w:tr w:rsidR="00127BBE" w:rsidRPr="00716DAF" w14:paraId="65A8336F" w14:textId="77777777" w:rsidTr="006C715B">
        <w:trPr>
          <w:jc w:val="center"/>
        </w:trPr>
        <w:tc>
          <w:tcPr>
            <w:tcW w:w="3422" w:type="dxa"/>
            <w:vAlign w:val="center"/>
          </w:tcPr>
          <w:p w14:paraId="72F9FBFE" w14:textId="2794AFF9"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4ED28D30" wp14:editId="7E7F5761">
                  <wp:extent cx="2062800" cy="14508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_444.png"/>
                          <pic:cNvPicPr/>
                        </pic:nvPicPr>
                        <pic:blipFill>
                          <a:blip r:embed="rId18">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7B453775" w14:textId="1C8843B5"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7648287C" wp14:editId="49460DD0">
                  <wp:extent cx="2062800" cy="14508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_420.png"/>
                          <pic:cNvPicPr/>
                        </pic:nvPicPr>
                        <pic:blipFill>
                          <a:blip r:embed="rId19">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296D6AD5" w14:textId="6916C59B"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ko-KR"/>
              </w:rPr>
            </w:pPr>
            <w:r w:rsidRPr="00716DAF">
              <w:rPr>
                <w:noProof/>
                <w:lang w:val="en-US" w:eastAsia="en-US"/>
              </w:rPr>
              <w:drawing>
                <wp:inline distT="0" distB="0" distL="0" distR="0" wp14:anchorId="1F8CCCA4" wp14:editId="77936E84">
                  <wp:extent cx="2073600" cy="1450800"/>
                  <wp:effectExtent l="0" t="0" r="317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a_adjustment_420.png"/>
                          <pic:cNvPicPr/>
                        </pic:nvPicPr>
                        <pic:blipFill>
                          <a:blip r:embed="rId20">
                            <a:extLst>
                              <a:ext uri="{28A0092B-C50C-407E-A947-70E740481C1C}">
                                <a14:useLocalDpi xmlns:a14="http://schemas.microsoft.com/office/drawing/2010/main" val="0"/>
                              </a:ext>
                            </a:extLst>
                          </a:blip>
                          <a:stretch>
                            <a:fillRect/>
                          </a:stretch>
                        </pic:blipFill>
                        <pic:spPr>
                          <a:xfrm>
                            <a:off x="0" y="0"/>
                            <a:ext cx="2073600" cy="1450800"/>
                          </a:xfrm>
                          <a:prstGeom prst="rect">
                            <a:avLst/>
                          </a:prstGeom>
                        </pic:spPr>
                      </pic:pic>
                    </a:graphicData>
                  </a:graphic>
                </wp:inline>
              </w:drawing>
            </w:r>
          </w:p>
        </w:tc>
      </w:tr>
      <w:tr w:rsidR="00127BBE" w:rsidRPr="00716DAF" w14:paraId="407FED77" w14:textId="77777777" w:rsidTr="006C715B">
        <w:trPr>
          <w:jc w:val="center"/>
        </w:trPr>
        <w:tc>
          <w:tcPr>
            <w:tcW w:w="3422" w:type="dxa"/>
            <w:vAlign w:val="center"/>
          </w:tcPr>
          <w:p w14:paraId="00CA2329" w14:textId="028D1569"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E03ADF8" wp14:editId="1E35F237">
                  <wp:extent cx="2048400" cy="2116800"/>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original_444.png"/>
                          <pic:cNvPicPr/>
                        </pic:nvPicPr>
                        <pic:blipFill>
                          <a:blip r:embed="rId21">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65B39CB5" w14:textId="630ED2E6"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1699E9D8" wp14:editId="29ACD059">
                  <wp:extent cx="2048400" cy="21168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trad_420.png"/>
                          <pic:cNvPicPr/>
                        </pic:nvPicPr>
                        <pic:blipFill>
                          <a:blip r:embed="rId22">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368FAA2A" w14:textId="35B1B89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5C1A7BE" wp14:editId="514D13D1">
                  <wp:extent cx="2048400" cy="211680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luma_adjustment_420.png"/>
                          <pic:cNvPicPr/>
                        </pic:nvPicPr>
                        <pic:blipFill>
                          <a:blip r:embed="rId23">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r>
      <w:tr w:rsidR="00127BBE" w:rsidRPr="00716DAF" w14:paraId="39C28B8C" w14:textId="77777777" w:rsidTr="006C715B">
        <w:trPr>
          <w:jc w:val="center"/>
        </w:trPr>
        <w:tc>
          <w:tcPr>
            <w:tcW w:w="3422" w:type="dxa"/>
            <w:vAlign w:val="center"/>
          </w:tcPr>
          <w:p w14:paraId="06C5D0C4"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(a)</w:t>
            </w:r>
          </w:p>
        </w:tc>
        <w:tc>
          <w:tcPr>
            <w:tcW w:w="3423" w:type="dxa"/>
            <w:vAlign w:val="center"/>
          </w:tcPr>
          <w:p w14:paraId="6DE69D3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(b)</w:t>
            </w:r>
          </w:p>
        </w:tc>
        <w:tc>
          <w:tcPr>
            <w:tcW w:w="3423" w:type="dxa"/>
            <w:vAlign w:val="center"/>
          </w:tcPr>
          <w:p w14:paraId="4329E853"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(c)</w:t>
            </w:r>
          </w:p>
        </w:tc>
      </w:tr>
    </w:tbl>
    <w:p w14:paraId="77705A10" w14:textId="07B8B7C8" w:rsidR="00EB5209" w:rsidRPr="00127BBE" w:rsidRDefault="00EB5209" w:rsidP="00EB5209">
      <w:pPr>
        <w:pStyle w:val="Caption"/>
        <w:rPr>
          <w:lang w:val="en-CA" w:eastAsia="ko-KR"/>
        </w:rPr>
      </w:pPr>
      <w:bookmarkStart w:id="129" w:name="_Ref451773832"/>
      <w:bookmarkStart w:id="130" w:name="_Ref329354311"/>
      <w:r w:rsidRPr="006C715B">
        <w:rPr>
          <w:lang w:val="en-CA"/>
        </w:rPr>
        <w:t xml:space="preserve">Figure </w:t>
      </w:r>
      <w:r w:rsidRPr="006C715B">
        <w:rPr>
          <w:lang w:val="en-CA"/>
        </w:rPr>
        <w:fldChar w:fldCharType="begin"/>
      </w:r>
      <w:r w:rsidRPr="006C715B">
        <w:rPr>
          <w:lang w:val="en-CA"/>
        </w:rPr>
        <w:instrText xml:space="preserve"> </w:instrText>
      </w:r>
      <w:r w:rsidR="00C062EB">
        <w:rPr>
          <w:lang w:val="en-CA"/>
        </w:rPr>
        <w:instrText>SEQ Figure \* ARABIC</w:instrText>
      </w:r>
      <w:r w:rsidRPr="006C715B">
        <w:rPr>
          <w:lang w:val="en-CA"/>
        </w:rPr>
        <w:instrText xml:space="preserve"> </w:instrText>
      </w:r>
      <w:r w:rsidRPr="006C715B">
        <w:rPr>
          <w:lang w:val="en-CA"/>
        </w:rPr>
        <w:fldChar w:fldCharType="separate"/>
      </w:r>
      <w:r w:rsidR="00390FD0">
        <w:rPr>
          <w:noProof/>
          <w:lang w:val="en-CA"/>
        </w:rPr>
        <w:t>8</w:t>
      </w:r>
      <w:r w:rsidRPr="006C715B">
        <w:rPr>
          <w:lang w:val="en-CA"/>
        </w:rPr>
        <w:fldChar w:fldCharType="end"/>
      </w:r>
      <w:bookmarkEnd w:id="129"/>
      <w:r w:rsidRPr="00127BBE">
        <w:rPr>
          <w:lang w:val="en-CA"/>
        </w:rPr>
        <w:t> – Tone-mapped examples showing improv</w:t>
      </w:r>
      <w:r w:rsidR="00127BBE">
        <w:rPr>
          <w:lang w:val="en-CA"/>
        </w:rPr>
        <w:t>e</w:t>
      </w:r>
      <w:r w:rsidRPr="00127BBE">
        <w:rPr>
          <w:lang w:val="en-CA"/>
        </w:rPr>
        <w:t xml:space="preserve">ments of </w:t>
      </w:r>
      <w:r w:rsidR="00127BBE">
        <w:rPr>
          <w:lang w:val="en-CA"/>
        </w:rPr>
        <w:t xml:space="preserve">the </w:t>
      </w:r>
      <w:r w:rsidRPr="00127BBE">
        <w:rPr>
          <w:lang w:val="en-CA"/>
        </w:rPr>
        <w:t>luma adjustment</w:t>
      </w:r>
      <w:r w:rsidR="00127BBE">
        <w:rPr>
          <w:lang w:val="en-CA"/>
        </w:rPr>
        <w:t xml:space="preserve"> method</w:t>
      </w:r>
      <w:r w:rsidRPr="00127BBE">
        <w:rPr>
          <w:lang w:val="en-CA"/>
        </w:rPr>
        <w:t xml:space="preserve">. </w:t>
      </w:r>
      <w:r w:rsidR="00DC31D2">
        <w:rPr>
          <w:lang w:val="en-CA"/>
        </w:rPr>
        <w:br/>
      </w:r>
      <w:r w:rsidR="00127BBE">
        <w:rPr>
          <w:lang w:val="en-CA"/>
        </w:rPr>
        <w:t>a)</w:t>
      </w:r>
      <w:r w:rsidRPr="00127BBE">
        <w:rPr>
          <w:lang w:val="en-CA"/>
        </w:rPr>
        <w:t xml:space="preserve"> Originals in 4:4:4. </w:t>
      </w:r>
      <w:r w:rsidR="00127BBE">
        <w:rPr>
          <w:lang w:val="en-CA"/>
        </w:rPr>
        <w:t>b)</w:t>
      </w:r>
      <w:r w:rsidRPr="00127BBE">
        <w:rPr>
          <w:lang w:val="en-CA"/>
        </w:rPr>
        <w:t xml:space="preserve"> </w:t>
      </w:r>
      <w:r w:rsidR="00127BBE">
        <w:rPr>
          <w:lang w:val="en-CA"/>
        </w:rPr>
        <w:t>T</w:t>
      </w:r>
      <w:r w:rsidRPr="00127BBE">
        <w:rPr>
          <w:lang w:val="en-CA"/>
        </w:rPr>
        <w:t>raditional subsampling</w:t>
      </w:r>
      <w:r w:rsidR="00DC31D2">
        <w:rPr>
          <w:lang w:val="en-CA"/>
        </w:rPr>
        <w:t>.</w:t>
      </w:r>
      <w:r w:rsidRPr="00127BBE">
        <w:rPr>
          <w:lang w:val="en-CA"/>
        </w:rPr>
        <w:t xml:space="preserve"> </w:t>
      </w:r>
      <w:r w:rsidR="00127BBE">
        <w:rPr>
          <w:lang w:val="en-CA"/>
        </w:rPr>
        <w:t>c)</w:t>
      </w:r>
      <w:r w:rsidR="000E02C9" w:rsidRPr="00127BBE">
        <w:rPr>
          <w:lang w:val="en-CA"/>
        </w:rPr>
        <w:t xml:space="preserve"> </w:t>
      </w:r>
      <w:r w:rsidR="00DC31D2">
        <w:rPr>
          <w:lang w:val="en-CA"/>
        </w:rPr>
        <w:t xml:space="preserve">Luma </w:t>
      </w:r>
      <w:r w:rsidR="00452113">
        <w:rPr>
          <w:lang w:val="en-CA"/>
        </w:rPr>
        <w:t>a</w:t>
      </w:r>
      <w:r w:rsidR="00DC31D2">
        <w:rPr>
          <w:lang w:val="en-CA"/>
        </w:rPr>
        <w:t>djustment based s</w:t>
      </w:r>
      <w:r w:rsidR="00127BBE">
        <w:rPr>
          <w:lang w:val="en-CA"/>
        </w:rPr>
        <w:t>ubsampling</w:t>
      </w:r>
      <w:r w:rsidRPr="00127BBE">
        <w:rPr>
          <w:lang w:val="en-CA"/>
        </w:rPr>
        <w:t>.</w:t>
      </w:r>
      <w:bookmarkEnd w:id="130"/>
    </w:p>
    <w:p w14:paraId="77593990" w14:textId="7F3A145E" w:rsidR="00A23FBA" w:rsidRDefault="000E02C9" w:rsidP="003648AC">
      <w:pPr>
        <w:rPr>
          <w:lang w:eastAsia="ko-KR"/>
        </w:rPr>
      </w:pPr>
      <w:r w:rsidRPr="00127BBE">
        <w:rPr>
          <w:lang w:eastAsia="ko-KR"/>
        </w:rPr>
        <w:lastRenderedPageBreak/>
        <w:fldChar w:fldCharType="begin"/>
      </w:r>
      <w:r w:rsidRPr="00127BBE">
        <w:rPr>
          <w:lang w:eastAsia="ko-KR"/>
        </w:rPr>
        <w:instrText xml:space="preserve"> REF _Ref451773832 \h </w:instrText>
      </w:r>
      <w:r w:rsidRPr="00127BBE">
        <w:rPr>
          <w:lang w:eastAsia="ko-KR"/>
        </w:rPr>
      </w:r>
      <w:r w:rsidRPr="00127BBE">
        <w:rPr>
          <w:lang w:eastAsia="ko-KR"/>
        </w:rPr>
        <w:fldChar w:fldCharType="separate"/>
      </w:r>
      <w:r w:rsidR="00390FD0" w:rsidRPr="006C715B">
        <w:t xml:space="preserve">Figure </w:t>
      </w:r>
      <w:r w:rsidR="00390FD0">
        <w:rPr>
          <w:noProof/>
        </w:rPr>
        <w:t>8</w:t>
      </w:r>
      <w:r w:rsidRPr="00127BBE">
        <w:rPr>
          <w:lang w:eastAsia="ko-KR"/>
        </w:rPr>
        <w:fldChar w:fldCharType="end"/>
      </w:r>
      <w:r w:rsidR="00803381" w:rsidRPr="00127BBE">
        <w:rPr>
          <w:lang w:eastAsia="ko-KR"/>
        </w:rPr>
        <w:t xml:space="preserve"> shows an example of what the difference can be when </w:t>
      </w:r>
      <w:r w:rsidR="00DC31D2">
        <w:rPr>
          <w:lang w:eastAsia="ko-KR"/>
        </w:rPr>
        <w:t>performing</w:t>
      </w:r>
      <w:r w:rsidR="00DC31D2" w:rsidRPr="00127BBE">
        <w:rPr>
          <w:lang w:eastAsia="ko-KR"/>
        </w:rPr>
        <w:t xml:space="preserve"> </w:t>
      </w:r>
      <w:r w:rsidR="00803381" w:rsidRPr="00127BBE">
        <w:rPr>
          <w:lang w:eastAsia="ko-KR"/>
        </w:rPr>
        <w:t>traditional subsampling</w:t>
      </w:r>
      <w:r w:rsidR="00364D00">
        <w:rPr>
          <w:lang w:eastAsia="ko-KR"/>
        </w:rPr>
        <w:t>,</w:t>
      </w:r>
      <w:r w:rsidR="00803381" w:rsidRPr="00127BBE">
        <w:rPr>
          <w:lang w:eastAsia="ko-KR"/>
        </w:rPr>
        <w:t xml:space="preserve"> </w:t>
      </w:r>
      <w:r w:rsidR="00DB1B31">
        <w:rPr>
          <w:lang w:eastAsia="ko-KR"/>
        </w:rPr>
        <w:t xml:space="preserve">according to the simple reference model </w:t>
      </w:r>
      <w:r w:rsidR="00803381" w:rsidRPr="00127BBE">
        <w:rPr>
          <w:lang w:eastAsia="ko-KR"/>
        </w:rPr>
        <w:t xml:space="preserve">as described in </w:t>
      </w:r>
      <w:r w:rsidR="007C75D5">
        <w:rPr>
          <w:lang w:eastAsia="ko-KR"/>
        </w:rPr>
        <w:t>clause</w:t>
      </w:r>
      <w:r w:rsidR="007C75D5" w:rsidRPr="00127BBE">
        <w:rPr>
          <w:lang w:eastAsia="ko-KR"/>
        </w:rPr>
        <w:t xml:space="preserve"> </w:t>
      </w:r>
      <w:r w:rsidR="00803381" w:rsidRPr="00127BBE">
        <w:rPr>
          <w:lang w:eastAsia="ko-KR"/>
        </w:rPr>
        <w:fldChar w:fldCharType="begin"/>
      </w:r>
      <w:r w:rsidR="00803381" w:rsidRPr="00127BBE">
        <w:rPr>
          <w:lang w:eastAsia="ko-KR"/>
        </w:rPr>
        <w:instrText xml:space="preserve"> REF _Ref448495371 \r \h </w:instrText>
      </w:r>
      <w:r w:rsidR="00803381" w:rsidRPr="00127BBE">
        <w:rPr>
          <w:lang w:eastAsia="ko-KR"/>
        </w:rPr>
      </w:r>
      <w:r w:rsidR="00803381" w:rsidRPr="00127BBE">
        <w:rPr>
          <w:lang w:eastAsia="ko-KR"/>
        </w:rPr>
        <w:fldChar w:fldCharType="separate"/>
      </w:r>
      <w:r w:rsidR="0052088C">
        <w:rPr>
          <w:lang w:eastAsia="ko-KR"/>
        </w:rPr>
        <w:t>7.2.3</w:t>
      </w:r>
      <w:r w:rsidR="00803381" w:rsidRPr="00127BBE">
        <w:rPr>
          <w:lang w:eastAsia="ko-KR"/>
        </w:rPr>
        <w:fldChar w:fldCharType="end"/>
      </w:r>
      <w:r w:rsidR="00803381" w:rsidRPr="00127BBE">
        <w:rPr>
          <w:lang w:eastAsia="ko-KR"/>
        </w:rPr>
        <w:t xml:space="preserve"> </w:t>
      </w:r>
      <w:r w:rsidRPr="00127BBE">
        <w:rPr>
          <w:lang w:eastAsia="ko-KR"/>
        </w:rPr>
        <w:t>and using the luma component unchanged</w:t>
      </w:r>
      <w:r w:rsidR="00364D00">
        <w:rPr>
          <w:lang w:eastAsia="ko-KR"/>
        </w:rPr>
        <w:t>,</w:t>
      </w:r>
      <w:r w:rsidRPr="00127BBE">
        <w:rPr>
          <w:lang w:eastAsia="ko-KR"/>
        </w:rPr>
        <w:t xml:space="preserve"> </w:t>
      </w:r>
      <w:r w:rsidR="00803381" w:rsidRPr="00127BBE">
        <w:rPr>
          <w:lang w:eastAsia="ko-KR"/>
        </w:rPr>
        <w:t>(</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390FD0" w:rsidRPr="006C715B">
        <w:t xml:space="preserve">Figure </w:t>
      </w:r>
      <w:r w:rsidR="00390FD0">
        <w:rPr>
          <w:noProof/>
        </w:rPr>
        <w:t>8</w:t>
      </w:r>
      <w:r w:rsidR="00DC31D2" w:rsidRPr="00127BBE">
        <w:rPr>
          <w:lang w:eastAsia="ko-KR"/>
        </w:rPr>
        <w:fldChar w:fldCharType="end"/>
      </w:r>
      <w:r w:rsidR="00DC31D2">
        <w:rPr>
          <w:lang w:eastAsia="ko-KR"/>
        </w:rPr>
        <w:t>b</w:t>
      </w:r>
      <w:r w:rsidR="00803381" w:rsidRPr="00127BBE">
        <w:rPr>
          <w:lang w:eastAsia="ko-KR"/>
        </w:rPr>
        <w:t xml:space="preserve">) compared to the </w:t>
      </w:r>
      <w:r w:rsidRPr="00127BBE">
        <w:rPr>
          <w:lang w:eastAsia="ko-KR"/>
        </w:rPr>
        <w:t>l</w:t>
      </w:r>
      <w:r w:rsidR="00803381" w:rsidRPr="00127BBE">
        <w:rPr>
          <w:lang w:eastAsia="ko-KR"/>
        </w:rPr>
        <w:t xml:space="preserve">uma </w:t>
      </w:r>
      <w:r w:rsidRPr="00127BBE">
        <w:rPr>
          <w:lang w:eastAsia="ko-KR"/>
        </w:rPr>
        <w:t>a</w:t>
      </w:r>
      <w:r w:rsidR="00803381" w:rsidRPr="00127BBE">
        <w:rPr>
          <w:lang w:eastAsia="ko-KR"/>
        </w:rPr>
        <w:t xml:space="preserve">djustment method </w:t>
      </w:r>
      <w:r w:rsidR="00364D00">
        <w:rPr>
          <w:lang w:eastAsia="ko-KR"/>
        </w:rPr>
        <w:t>that is</w:t>
      </w:r>
      <w:r w:rsidR="00DB1B31">
        <w:rPr>
          <w:lang w:eastAsia="ko-KR"/>
        </w:rPr>
        <w:t xml:space="preserve"> </w:t>
      </w:r>
      <w:r w:rsidR="00803381" w:rsidRPr="00127BBE">
        <w:rPr>
          <w:lang w:eastAsia="ko-KR"/>
        </w:rPr>
        <w:t xml:space="preserve">described in this </w:t>
      </w:r>
      <w:r w:rsidR="007C75D5">
        <w:rPr>
          <w:lang w:eastAsia="ko-KR"/>
        </w:rPr>
        <w:t>clause</w:t>
      </w:r>
      <w:r w:rsidR="00803381" w:rsidRPr="00127BBE">
        <w:rPr>
          <w:lang w:eastAsia="ko-KR"/>
        </w:rPr>
        <w:t xml:space="preserve"> (</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390FD0" w:rsidRPr="006C715B">
        <w:t xml:space="preserve">Figure </w:t>
      </w:r>
      <w:r w:rsidR="00390FD0">
        <w:rPr>
          <w:noProof/>
        </w:rPr>
        <w:t>8</w:t>
      </w:r>
      <w:r w:rsidR="00DC31D2" w:rsidRPr="00127BBE">
        <w:rPr>
          <w:lang w:eastAsia="ko-KR"/>
        </w:rPr>
        <w:fldChar w:fldCharType="end"/>
      </w:r>
      <w:r w:rsidR="00DC31D2">
        <w:rPr>
          <w:lang w:eastAsia="ko-KR"/>
        </w:rPr>
        <w:t>c</w:t>
      </w:r>
      <w:r w:rsidR="00803381" w:rsidRPr="00127BBE">
        <w:rPr>
          <w:lang w:eastAsia="ko-KR"/>
        </w:rPr>
        <w:t>)</w:t>
      </w:r>
      <w:r w:rsidR="008E0217">
        <w:rPr>
          <w:lang w:eastAsia="ko-KR"/>
        </w:rPr>
        <w:t xml:space="preserve"> and is used in the enhanced reference model</w:t>
      </w:r>
      <w:r w:rsidR="00803381" w:rsidRPr="00127BBE">
        <w:rPr>
          <w:lang w:eastAsia="ko-KR"/>
        </w:rPr>
        <w:t>. These images were proc</w:t>
      </w:r>
      <w:r w:rsidR="007F36A0" w:rsidRPr="00127BBE">
        <w:rPr>
          <w:lang w:eastAsia="ko-KR"/>
        </w:rPr>
        <w:t xml:space="preserve">essed </w:t>
      </w:r>
      <w:r w:rsidR="006B16DD">
        <w:rPr>
          <w:lang w:eastAsia="ko-KR"/>
        </w:rPr>
        <w:t>using</w:t>
      </w:r>
      <w:r w:rsidR="006B16DD" w:rsidRPr="00127BBE">
        <w:rPr>
          <w:lang w:eastAsia="ko-KR"/>
        </w:rPr>
        <w:t xml:space="preserve"> </w:t>
      </w:r>
      <w:r w:rsidR="007F36A0" w:rsidRPr="00127BBE">
        <w:rPr>
          <w:lang w:eastAsia="ko-KR"/>
        </w:rPr>
        <w:t xml:space="preserve">the </w:t>
      </w:r>
      <w:r w:rsidR="00256EA0">
        <w:rPr>
          <w:lang w:eastAsia="ko-KR"/>
        </w:rPr>
        <w:t xml:space="preserve">Rec. </w:t>
      </w:r>
      <w:r w:rsidR="00DC31D2">
        <w:rPr>
          <w:lang w:eastAsia="ko-KR"/>
        </w:rPr>
        <w:t>ITU-R BT</w:t>
      </w:r>
      <w:r w:rsidR="007F36A0" w:rsidRPr="00127BBE">
        <w:rPr>
          <w:lang w:eastAsia="ko-KR"/>
        </w:rPr>
        <w:t xml:space="preserve">.709 </w:t>
      </w:r>
      <w:r w:rsidR="00792322" w:rsidRPr="00127BBE">
        <w:rPr>
          <w:lang w:eastAsia="ko-KR"/>
        </w:rPr>
        <w:t>colour</w:t>
      </w:r>
      <w:r w:rsidR="007F36A0" w:rsidRPr="00127BBE">
        <w:rPr>
          <w:lang w:eastAsia="ko-KR"/>
        </w:rPr>
        <w:t xml:space="preserve"> </w:t>
      </w:r>
      <w:r w:rsidR="006B16DD">
        <w:rPr>
          <w:lang w:eastAsia="ko-KR"/>
        </w:rPr>
        <w:t>primaries</w:t>
      </w:r>
      <w:r w:rsidR="006B16DD" w:rsidRPr="00127BBE">
        <w:rPr>
          <w:lang w:eastAsia="ko-KR"/>
        </w:rPr>
        <w:t xml:space="preserve"> </w:t>
      </w:r>
      <w:r w:rsidR="007F36A0" w:rsidRPr="00127BBE">
        <w:rPr>
          <w:lang w:eastAsia="ko-KR"/>
        </w:rPr>
        <w:t xml:space="preserve">to more easily </w:t>
      </w:r>
      <w:r w:rsidR="00DC31D2">
        <w:rPr>
          <w:lang w:eastAsia="ko-KR"/>
        </w:rPr>
        <w:t>demonstrate</w:t>
      </w:r>
      <w:r w:rsidR="00DC31D2" w:rsidRPr="00127BBE">
        <w:rPr>
          <w:lang w:eastAsia="ko-KR"/>
        </w:rPr>
        <w:t xml:space="preserve"> </w:t>
      </w:r>
      <w:r w:rsidR="007F36A0" w:rsidRPr="00127BBE">
        <w:rPr>
          <w:lang w:eastAsia="ko-KR"/>
        </w:rPr>
        <w:t xml:space="preserve">the </w:t>
      </w:r>
      <w:r w:rsidR="00DC31D2">
        <w:rPr>
          <w:lang w:eastAsia="ko-KR"/>
        </w:rPr>
        <w:t>differences</w:t>
      </w:r>
      <w:r w:rsidR="007F36A0" w:rsidRPr="00127BBE">
        <w:rPr>
          <w:lang w:eastAsia="ko-KR"/>
        </w:rPr>
        <w:t>. Since the printed medium cannot reproduce HDR images, tone-mapped versions are calculated using</w:t>
      </w:r>
    </w:p>
    <w:p w14:paraId="7F99768E" w14:textId="3E3119E6" w:rsidR="00A23FBA" w:rsidRPr="00127BBE" w:rsidRDefault="00A23FBA" w:rsidP="00A23FBA">
      <w:r>
        <w:rPr>
          <w:lang w:eastAsia="ko-KR"/>
        </w:rPr>
        <w:tab/>
      </w:r>
      <m:oMath>
        <m:sSub>
          <m:sSubPr>
            <m:ctrlPr>
              <w:rPr>
                <w:rFonts w:ascii="Cambria Math" w:hAnsi="Cambria Math"/>
                <w:lang w:eastAsia="ko-KR"/>
              </w:rPr>
            </m:ctrlPr>
          </m:sSubPr>
          <m:e>
            <m:r>
              <m:rPr>
                <m:sty m:val="p"/>
              </m:rPr>
              <w:rPr>
                <w:rFonts w:ascii="Cambria Math" w:hAnsi="Cambria Math"/>
                <w:lang w:eastAsia="ko-KR"/>
              </w:rPr>
              <m:t>R</m:t>
            </m:r>
          </m:e>
          <m:sub>
            <m:r>
              <m:rPr>
                <m:sty m:val="p"/>
              </m:rPr>
              <w:rPr>
                <w:rFonts w:ascii="Cambria Math" w:hAnsi="Cambria Math"/>
                <w:lang w:eastAsia="ko-KR"/>
              </w:rPr>
              <m:t>SDR</m:t>
            </m:r>
          </m:sub>
        </m:sSub>
        <m:r>
          <m:rPr>
            <m:sty m:val="p"/>
          </m:rPr>
          <w:rPr>
            <w:rFonts w:ascii="Cambria Math" w:hAnsi="Cambria Math"/>
            <w:lang w:eastAsia="ko-KR"/>
          </w:rPr>
          <m:t>=</m:t>
        </m:r>
        <m:r>
          <m:rPr>
            <m:sty m:val="p"/>
          </m:rPr>
          <w:rPr>
            <w:rFonts w:ascii="Cambria Math" w:hAnsi="Cambria Math" w:hint="eastAsia"/>
          </w:rPr>
          <m:t>Clip3</m:t>
        </m:r>
        <m:d>
          <m:dPr>
            <m:ctrlPr>
              <w:rPr>
                <w:rFonts w:ascii="Cambria Math" w:hAnsi="Cambria Math"/>
                <w:lang w:eastAsia="ko-KR"/>
              </w:rPr>
            </m:ctrlPr>
          </m:dPr>
          <m:e>
            <m:r>
              <m:rPr>
                <m:sty m:val="p"/>
              </m:rPr>
              <w:rPr>
                <w:rFonts w:ascii="Cambria Math" w:hAnsi="Cambria Math"/>
                <w:lang w:eastAsia="ko-KR"/>
              </w:rPr>
              <m:t>0, 255, 255*</m:t>
            </m:r>
            <m:sSup>
              <m:sSupPr>
                <m:ctrlPr>
                  <w:rPr>
                    <w:rFonts w:ascii="Cambria Math" w:hAnsi="Cambria Math"/>
                    <w:lang w:eastAsia="ko-KR"/>
                  </w:rPr>
                </m:ctrlPr>
              </m:sSupPr>
              <m:e>
                <m:d>
                  <m:dPr>
                    <m:ctrlPr>
                      <w:rPr>
                        <w:rFonts w:ascii="Cambria Math" w:hAnsi="Cambria Math"/>
                        <w:lang w:eastAsia="ko-KR"/>
                      </w:rPr>
                    </m:ctrlPr>
                  </m:dPr>
                  <m:e>
                    <m:sSub>
                      <m:sSubPr>
                        <m:ctrlPr>
                          <w:rPr>
                            <w:rFonts w:ascii="Cambria Math" w:hAnsi="Cambria Math"/>
                            <w:lang w:eastAsia="ko-KR"/>
                          </w:rPr>
                        </m:ctrlPr>
                      </m:sSubPr>
                      <m:e>
                        <m:r>
                          <m:rPr>
                            <m:sty m:val="p"/>
                          </m:rPr>
                          <w:rPr>
                            <w:rFonts w:ascii="Cambria Math" w:hAnsi="Cambria Math"/>
                            <w:lang w:eastAsia="ko-KR"/>
                          </w:rPr>
                          <m:t>R</m:t>
                        </m:r>
                      </m:e>
                      <m:sub>
                        <m:r>
                          <m:rPr>
                            <m:sty m:val="p"/>
                          </m:rPr>
                          <w:rPr>
                            <w:rFonts w:ascii="Cambria Math" w:hAnsi="Cambria Math"/>
                            <w:lang w:eastAsia="ko-KR"/>
                          </w:rPr>
                          <m:t>HDR</m:t>
                        </m:r>
                      </m:sub>
                    </m:sSub>
                    <m:r>
                      <m:rPr>
                        <m:sty m:val="p"/>
                      </m:rPr>
                      <w:rPr>
                        <w:rFonts w:ascii="Cambria Math" w:hAnsi="Cambria Math"/>
                        <w:lang w:eastAsia="ko-KR"/>
                      </w:rPr>
                      <m:t>*</m:t>
                    </m:r>
                    <m:sSup>
                      <m:sSupPr>
                        <m:ctrlPr>
                          <w:rPr>
                            <w:rFonts w:ascii="Cambria Math" w:hAnsi="Cambria Math"/>
                            <w:lang w:eastAsia="ko-KR"/>
                          </w:rPr>
                        </m:ctrlPr>
                      </m:sSupPr>
                      <m:e>
                        <m:r>
                          <m:rPr>
                            <m:sty m:val="p"/>
                          </m:rPr>
                          <w:rPr>
                            <w:rFonts w:ascii="Cambria Math" w:hAnsi="Cambria Math"/>
                            <w:lang w:eastAsia="ko-KR"/>
                          </w:rPr>
                          <m:t>2</m:t>
                        </m:r>
                      </m:e>
                      <m:sup>
                        <m:r>
                          <m:rPr>
                            <m:sty m:val="p"/>
                          </m:rPr>
                          <w:rPr>
                            <w:rFonts w:ascii="Cambria Math" w:hAnsi="Cambria Math"/>
                            <w:lang w:eastAsia="ko-KR"/>
                          </w:rPr>
                          <m:t>c</m:t>
                        </m:r>
                      </m:sup>
                    </m:sSup>
                  </m:e>
                </m:d>
              </m:e>
              <m:sup>
                <m:f>
                  <m:fPr>
                    <m:ctrlPr>
                      <w:rPr>
                        <w:rFonts w:ascii="Cambria Math" w:hAnsi="Cambria Math"/>
                        <w:lang w:eastAsia="ko-KR"/>
                      </w:rPr>
                    </m:ctrlPr>
                  </m:fPr>
                  <m:num>
                    <m:r>
                      <m:rPr>
                        <m:sty m:val="p"/>
                      </m:rPr>
                      <w:rPr>
                        <w:rFonts w:ascii="Cambria Math" w:hAnsi="Cambria Math"/>
                        <w:lang w:eastAsia="ko-KR"/>
                      </w:rPr>
                      <m:t>1</m:t>
                    </m:r>
                  </m:num>
                  <m:den>
                    <m:r>
                      <m:rPr>
                        <m:sty m:val="p"/>
                      </m:rPr>
                      <w:rPr>
                        <w:rFonts w:ascii="Cambria Math" w:hAnsi="Cambria Math"/>
                        <w:lang w:eastAsia="ko-KR"/>
                      </w:rPr>
                      <m:t>γ</m:t>
                    </m:r>
                  </m:den>
                </m:f>
              </m:sup>
            </m:sSup>
          </m:e>
        </m:d>
      </m:oMath>
      <w:r w:rsidR="007F36A0" w:rsidRPr="00DC31D2">
        <w:rPr>
          <w:lang w:eastAsia="ko-KR"/>
        </w:rPr>
        <w:t xml:space="preserve">, </w:t>
      </w:r>
      <w:r>
        <w:rPr>
          <w:lang w:eastAsia="ko-KR"/>
        </w:rPr>
        <w:tab/>
      </w:r>
      <w:r>
        <w:rPr>
          <w:lang w:eastAsia="ko-KR"/>
        </w:rPr>
        <w:tab/>
      </w:r>
      <w:r w:rsidRPr="00127BBE">
        <w:t>(</w:t>
      </w:r>
      <w:bookmarkStart w:id="131" w:name="ToneMap"/>
      <w:r w:rsidRPr="00127BBE">
        <w:fldChar w:fldCharType="begin"/>
      </w:r>
      <w:r w:rsidRPr="00127BBE">
        <w:instrText xml:space="preserve"> STYLEREF 1 \s </w:instrText>
      </w:r>
      <w:r w:rsidRPr="00127BBE">
        <w:fldChar w:fldCharType="separate"/>
      </w:r>
      <w:r w:rsidR="00390FD0">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56</w:t>
      </w:r>
      <w:r w:rsidRPr="00127BBE">
        <w:fldChar w:fldCharType="end"/>
      </w:r>
      <w:bookmarkEnd w:id="131"/>
      <w:r w:rsidRPr="00127BBE">
        <w:t>)</w:t>
      </w:r>
    </w:p>
    <w:p w14:paraId="2C3C20B5" w14:textId="6E83D0C2" w:rsidR="00D77F41" w:rsidRPr="00DC31D2" w:rsidRDefault="007F36A0" w:rsidP="003648AC">
      <w:pPr>
        <w:rPr>
          <w:lang w:eastAsia="ko-KR"/>
        </w:rPr>
      </w:pPr>
      <w:r w:rsidRPr="00DC31D2">
        <w:rPr>
          <w:lang w:eastAsia="ko-KR"/>
        </w:rPr>
        <w:t xml:space="preserve">where </w:t>
      </w:r>
      <w:r w:rsidRPr="00DC31D2">
        <w:rPr>
          <w:rFonts w:ascii="Symbol" w:hAnsi="Symbol"/>
          <w:lang w:eastAsia="ko-KR"/>
        </w:rPr>
        <w:t></w:t>
      </w:r>
      <w:r w:rsidR="00BE7ECA">
        <w:rPr>
          <w:lang w:eastAsia="ko-KR"/>
        </w:rPr>
        <w:t> </w:t>
      </w:r>
      <w:r w:rsidRPr="00DC31D2">
        <w:rPr>
          <w:lang w:eastAsia="ko-KR"/>
        </w:rPr>
        <w:t>=</w:t>
      </w:r>
      <w:r w:rsidR="00BE7ECA">
        <w:rPr>
          <w:lang w:eastAsia="ko-KR"/>
        </w:rPr>
        <w:t> </w:t>
      </w:r>
      <w:r w:rsidRPr="00DC31D2">
        <w:rPr>
          <w:lang w:eastAsia="ko-KR"/>
        </w:rPr>
        <w:t>2.2</w:t>
      </w:r>
      <w:r w:rsidR="001A5B18">
        <w:rPr>
          <w:lang w:eastAsia="ko-KR"/>
        </w:rPr>
        <w:t>,</w:t>
      </w:r>
      <w:r w:rsidRPr="00DC31D2">
        <w:rPr>
          <w:lang w:eastAsia="ko-KR"/>
        </w:rPr>
        <w:t xml:space="preserve"> and </w:t>
      </w:r>
      <w:r w:rsidR="000E02C9" w:rsidRPr="00DC31D2">
        <w:rPr>
          <w:lang w:eastAsia="ko-KR"/>
        </w:rPr>
        <w:t xml:space="preserve">c is an exposure parameter set to make the SDR image look </w:t>
      </w:r>
      <w:proofErr w:type="gramStart"/>
      <w:r w:rsidR="000E02C9" w:rsidRPr="00DC31D2">
        <w:rPr>
          <w:lang w:eastAsia="ko-KR"/>
        </w:rPr>
        <w:t>similar to</w:t>
      </w:r>
      <w:proofErr w:type="gramEnd"/>
      <w:r w:rsidR="000E02C9" w:rsidRPr="00DC31D2">
        <w:rPr>
          <w:lang w:eastAsia="ko-KR"/>
        </w:rPr>
        <w:t xml:space="preserve"> the HDR image. </w:t>
      </w:r>
      <w:r w:rsidR="00147182">
        <w:rPr>
          <w:lang w:eastAsia="ko-KR"/>
        </w:rPr>
        <w:t>T</w:t>
      </w:r>
      <w:r w:rsidRPr="00DC31D2">
        <w:rPr>
          <w:lang w:eastAsia="ko-KR"/>
        </w:rPr>
        <w:t xml:space="preserve">he </w:t>
      </w:r>
      <w:r w:rsidR="00112135">
        <w:rPr>
          <w:lang w:eastAsia="ko-KR"/>
        </w:rPr>
        <w:t>artefact</w:t>
      </w:r>
      <w:r w:rsidRPr="00DC31D2">
        <w:rPr>
          <w:lang w:eastAsia="ko-KR"/>
        </w:rPr>
        <w:t xml:space="preserve">s </w:t>
      </w:r>
      <w:r w:rsidR="001A5B18">
        <w:rPr>
          <w:lang w:eastAsia="ko-KR"/>
        </w:rPr>
        <w:t xml:space="preserve">are </w:t>
      </w:r>
      <w:r w:rsidRPr="00DC31D2">
        <w:rPr>
          <w:lang w:eastAsia="ko-KR"/>
        </w:rPr>
        <w:t xml:space="preserve">clearly </w:t>
      </w:r>
      <w:r w:rsidR="001A5B18">
        <w:rPr>
          <w:lang w:eastAsia="ko-KR"/>
        </w:rPr>
        <w:t xml:space="preserve">more </w:t>
      </w:r>
      <w:r w:rsidRPr="00DC31D2">
        <w:rPr>
          <w:lang w:eastAsia="ko-KR"/>
        </w:rPr>
        <w:t xml:space="preserve">visible </w:t>
      </w:r>
      <w:r w:rsidR="001A5B18">
        <w:rPr>
          <w:lang w:eastAsia="ko-KR"/>
        </w:rPr>
        <w:t>in the</w:t>
      </w:r>
      <w:r w:rsidR="001A5B18" w:rsidRPr="00DC31D2">
        <w:rPr>
          <w:lang w:eastAsia="ko-KR"/>
        </w:rPr>
        <w:t xml:space="preserve"> </w:t>
      </w:r>
      <w:r w:rsidR="00DB1B31">
        <w:rPr>
          <w:lang w:eastAsia="ko-KR"/>
        </w:rPr>
        <w:t>simple reference model</w:t>
      </w:r>
      <w:r w:rsidR="00DB1B31" w:rsidRPr="00DC31D2">
        <w:rPr>
          <w:lang w:eastAsia="ko-KR"/>
        </w:rPr>
        <w:t xml:space="preserve"> </w:t>
      </w:r>
      <w:r w:rsidRPr="00DC31D2">
        <w:rPr>
          <w:lang w:eastAsia="ko-KR"/>
        </w:rPr>
        <w:t>subs</w:t>
      </w:r>
      <w:r w:rsidR="000E02C9" w:rsidRPr="00DC31D2">
        <w:rPr>
          <w:lang w:eastAsia="ko-KR"/>
        </w:rPr>
        <w:t xml:space="preserve">ampling </w:t>
      </w:r>
      <w:r w:rsidR="001A5B18">
        <w:rPr>
          <w:lang w:eastAsia="ko-KR"/>
        </w:rPr>
        <w:t>case compared to</w:t>
      </w:r>
      <w:r w:rsidR="000E02C9" w:rsidRPr="00DC31D2">
        <w:rPr>
          <w:lang w:eastAsia="ko-KR"/>
        </w:rPr>
        <w:t xml:space="preserve"> when using </w:t>
      </w:r>
      <w:r w:rsidR="001A5B18">
        <w:rPr>
          <w:lang w:eastAsia="ko-KR"/>
        </w:rPr>
        <w:t xml:space="preserve">the </w:t>
      </w:r>
      <w:r w:rsidR="00DB1B31">
        <w:rPr>
          <w:lang w:eastAsia="ko-KR"/>
        </w:rPr>
        <w:t>enhanced reference model</w:t>
      </w:r>
      <w:r w:rsidR="001A5B18">
        <w:rPr>
          <w:lang w:eastAsia="ko-KR"/>
        </w:rPr>
        <w:t xml:space="preserve"> method</w:t>
      </w:r>
      <w:r w:rsidRPr="00DC31D2">
        <w:rPr>
          <w:lang w:eastAsia="ko-KR"/>
        </w:rPr>
        <w:t xml:space="preserve">. </w:t>
      </w:r>
    </w:p>
    <w:p w14:paraId="0E439518" w14:textId="2D9AFFC2" w:rsidR="00D77F41" w:rsidRPr="001A5B18" w:rsidRDefault="00D77F41" w:rsidP="00D77F41">
      <w:pPr>
        <w:pStyle w:val="Heading3"/>
      </w:pPr>
      <w:bookmarkStart w:id="132" w:name="_Ref328649506"/>
      <w:bookmarkStart w:id="133" w:name="_Toc466493646"/>
      <w:r w:rsidRPr="001A5B18">
        <w:t>Luma adjustment –</w:t>
      </w:r>
      <w:r w:rsidR="00415B13" w:rsidRPr="001A5B18">
        <w:t xml:space="preserve"> </w:t>
      </w:r>
      <w:r w:rsidRPr="001A5B18">
        <w:t>closed form solution</w:t>
      </w:r>
      <w:bookmarkEnd w:id="132"/>
      <w:bookmarkEnd w:id="133"/>
    </w:p>
    <w:p w14:paraId="51BB6CF8" w14:textId="35A860B1" w:rsidR="00D77F41" w:rsidRPr="00DC31D2" w:rsidRDefault="006C715B" w:rsidP="003648AC">
      <w:pPr>
        <w:rPr>
          <w:lang w:eastAsia="ko-KR"/>
        </w:rPr>
      </w:pPr>
      <w:r>
        <w:rPr>
          <w:lang w:eastAsia="ko-KR"/>
        </w:rPr>
        <w:t>T</w:t>
      </w:r>
      <w:r w:rsidR="007A3AE0" w:rsidRPr="00127BBE">
        <w:rPr>
          <w:lang w:eastAsia="ko-KR"/>
        </w:rPr>
        <w:t xml:space="preserve">he </w:t>
      </w:r>
      <w:r w:rsidR="00F02411" w:rsidRPr="00127BBE">
        <w:rPr>
          <w:lang w:eastAsia="ko-KR"/>
        </w:rPr>
        <w:t xml:space="preserve">bisection search </w:t>
      </w:r>
      <w:r w:rsidR="00626B8A" w:rsidRPr="00127BBE">
        <w:rPr>
          <w:lang w:eastAsia="ko-KR"/>
        </w:rPr>
        <w:t xml:space="preserve">method </w:t>
      </w:r>
      <w:r>
        <w:rPr>
          <w:lang w:eastAsia="ko-KR"/>
        </w:rPr>
        <w:t xml:space="preserve">described </w:t>
      </w:r>
      <w:r w:rsidR="006036B2">
        <w:rPr>
          <w:lang w:eastAsia="ko-KR"/>
        </w:rPr>
        <w:t>in the previous</w:t>
      </w:r>
      <w:r w:rsidR="00626B8A" w:rsidRPr="00127BBE">
        <w:rPr>
          <w:lang w:eastAsia="ko-KR"/>
        </w:rPr>
        <w:t xml:space="preserve"> </w:t>
      </w:r>
      <w:r w:rsidR="002E641F">
        <w:rPr>
          <w:lang w:eastAsia="ko-KR"/>
        </w:rPr>
        <w:t>clause</w:t>
      </w:r>
      <w:r w:rsidR="006036B2">
        <w:rPr>
          <w:lang w:eastAsia="ko-KR"/>
        </w:rPr>
        <w:t>,</w:t>
      </w:r>
      <w:r w:rsidR="00626B8A" w:rsidRPr="00127BBE">
        <w:rPr>
          <w:lang w:eastAsia="ko-KR"/>
        </w:rPr>
        <w:t xml:space="preserve"> </w:t>
      </w:r>
      <w:r>
        <w:rPr>
          <w:lang w:eastAsia="ko-KR"/>
        </w:rPr>
        <w:t>has a</w:t>
      </w:r>
      <w:r w:rsidR="00F02411" w:rsidRPr="00127BBE">
        <w:rPr>
          <w:lang w:eastAsia="ko-KR"/>
        </w:rPr>
        <w:t xml:space="preserve"> worst</w:t>
      </w:r>
      <w:r w:rsidR="005A56E7">
        <w:rPr>
          <w:lang w:eastAsia="ko-KR"/>
        </w:rPr>
        <w:t>-</w:t>
      </w:r>
      <w:r w:rsidR="00F02411" w:rsidRPr="00127BBE">
        <w:rPr>
          <w:lang w:eastAsia="ko-KR"/>
        </w:rPr>
        <w:t xml:space="preserve">case complexity </w:t>
      </w:r>
      <w:r w:rsidR="00065663">
        <w:rPr>
          <w:lang w:eastAsia="ko-KR"/>
        </w:rPr>
        <w:t xml:space="preserve">for a </w:t>
      </w:r>
      <w:proofErr w:type="gramStart"/>
      <w:r w:rsidR="00065663">
        <w:rPr>
          <w:lang w:eastAsia="ko-KR"/>
        </w:rPr>
        <w:t>10 bit</w:t>
      </w:r>
      <w:proofErr w:type="gramEnd"/>
      <w:r w:rsidR="00065663">
        <w:rPr>
          <w:lang w:eastAsia="ko-KR"/>
        </w:rPr>
        <w:t xml:space="preserve"> data representation</w:t>
      </w:r>
      <w:r w:rsidR="00065663" w:rsidRPr="00127BBE">
        <w:rPr>
          <w:lang w:eastAsia="ko-KR"/>
        </w:rPr>
        <w:t xml:space="preserve"> </w:t>
      </w:r>
      <w:r w:rsidR="00F02411" w:rsidRPr="00127BBE">
        <w:rPr>
          <w:lang w:eastAsia="ko-KR"/>
        </w:rPr>
        <w:t xml:space="preserve">of ten iterations. This might be a problem for certain </w:t>
      </w:r>
      <w:r w:rsidR="00B05A05">
        <w:rPr>
          <w:lang w:eastAsia="ko-KR"/>
        </w:rPr>
        <w:t xml:space="preserve">real-time </w:t>
      </w:r>
      <w:r w:rsidR="004430CE">
        <w:rPr>
          <w:lang w:eastAsia="ko-KR"/>
        </w:rPr>
        <w:t>applications</w:t>
      </w:r>
      <w:r w:rsidR="007E5DEE">
        <w:rPr>
          <w:lang w:eastAsia="ko-KR"/>
        </w:rPr>
        <w:t>,</w:t>
      </w:r>
      <w:r w:rsidR="00CF0257" w:rsidRPr="00127BBE">
        <w:rPr>
          <w:lang w:eastAsia="ko-KR"/>
        </w:rPr>
        <w:t xml:space="preserve"> </w:t>
      </w:r>
      <w:r w:rsidR="006036B2">
        <w:rPr>
          <w:lang w:eastAsia="ko-KR"/>
        </w:rPr>
        <w:t xml:space="preserve">and </w:t>
      </w:r>
      <w:proofErr w:type="gramStart"/>
      <w:r w:rsidR="00CF0257" w:rsidRPr="00127BBE">
        <w:rPr>
          <w:lang w:eastAsia="ko-KR"/>
        </w:rPr>
        <w:t>in particular</w:t>
      </w:r>
      <w:r w:rsidR="006036B2">
        <w:rPr>
          <w:lang w:eastAsia="ko-KR"/>
        </w:rPr>
        <w:t xml:space="preserve"> </w:t>
      </w:r>
      <w:r w:rsidR="00065663">
        <w:rPr>
          <w:lang w:eastAsia="ko-KR"/>
        </w:rPr>
        <w:t>for</w:t>
      </w:r>
      <w:proofErr w:type="gramEnd"/>
      <w:r w:rsidR="00065663">
        <w:rPr>
          <w:lang w:eastAsia="ko-KR"/>
        </w:rPr>
        <w:t xml:space="preserve"> </w:t>
      </w:r>
      <w:r w:rsidR="00CF0257" w:rsidRPr="00127BBE">
        <w:rPr>
          <w:lang w:eastAsia="ko-KR"/>
        </w:rPr>
        <w:t>hardware</w:t>
      </w:r>
      <w:r w:rsidR="006036B2">
        <w:rPr>
          <w:lang w:eastAsia="ko-KR"/>
        </w:rPr>
        <w:t xml:space="preserve"> implementations. Quite often,</w:t>
      </w:r>
      <w:r w:rsidR="00647AE1" w:rsidRPr="00127BBE">
        <w:rPr>
          <w:lang w:eastAsia="ko-KR"/>
        </w:rPr>
        <w:t xml:space="preserve"> </w:t>
      </w:r>
      <w:r w:rsidR="008C1762" w:rsidRPr="00127BBE">
        <w:rPr>
          <w:lang w:eastAsia="ko-KR"/>
        </w:rPr>
        <w:t xml:space="preserve">hardware </w:t>
      </w:r>
      <w:r w:rsidR="006036B2">
        <w:rPr>
          <w:lang w:eastAsia="ko-KR"/>
        </w:rPr>
        <w:t>systems are</w:t>
      </w:r>
      <w:r w:rsidR="00647AE1" w:rsidRPr="00127BBE">
        <w:rPr>
          <w:lang w:eastAsia="ko-KR"/>
        </w:rPr>
        <w:t xml:space="preserve"> designed </w:t>
      </w:r>
      <w:r w:rsidR="00CB1566">
        <w:rPr>
          <w:lang w:eastAsia="ko-KR"/>
        </w:rPr>
        <w:t>by</w:t>
      </w:r>
      <w:r w:rsidR="006036B2">
        <w:rPr>
          <w:lang w:eastAsia="ko-KR"/>
        </w:rPr>
        <w:t xml:space="preserve"> </w:t>
      </w:r>
      <w:proofErr w:type="gramStart"/>
      <w:r w:rsidR="006036B2">
        <w:rPr>
          <w:lang w:eastAsia="ko-KR"/>
        </w:rPr>
        <w:t>taking</w:t>
      </w:r>
      <w:r w:rsidR="008C1762" w:rsidRPr="00DC31D2">
        <w:rPr>
          <w:lang w:eastAsia="ko-KR"/>
        </w:rPr>
        <w:t xml:space="preserve"> </w:t>
      </w:r>
      <w:r w:rsidR="006036B2">
        <w:rPr>
          <w:lang w:eastAsia="ko-KR"/>
        </w:rPr>
        <w:t>in</w:t>
      </w:r>
      <w:r w:rsidR="005D3D72">
        <w:rPr>
          <w:lang w:eastAsia="ko-KR"/>
        </w:rPr>
        <w:t>to</w:t>
      </w:r>
      <w:r w:rsidR="006036B2">
        <w:rPr>
          <w:lang w:eastAsia="ko-KR"/>
        </w:rPr>
        <w:t xml:space="preserve"> account</w:t>
      </w:r>
      <w:proofErr w:type="gramEnd"/>
      <w:r w:rsidR="006036B2">
        <w:rPr>
          <w:lang w:eastAsia="ko-KR"/>
        </w:rPr>
        <w:t xml:space="preserve"> </w:t>
      </w:r>
      <w:r w:rsidR="008C1762" w:rsidRPr="00DC31D2">
        <w:rPr>
          <w:lang w:eastAsia="ko-KR"/>
        </w:rPr>
        <w:t>the worst-case scenario</w:t>
      </w:r>
      <w:r w:rsidR="00647AE1" w:rsidRPr="00DC31D2">
        <w:rPr>
          <w:lang w:eastAsia="ko-KR"/>
        </w:rPr>
        <w:t xml:space="preserve"> </w:t>
      </w:r>
      <w:r w:rsidR="00CB1566">
        <w:rPr>
          <w:lang w:eastAsia="ko-KR"/>
        </w:rPr>
        <w:t xml:space="preserve">and </w:t>
      </w:r>
      <w:r w:rsidR="008E0217">
        <w:rPr>
          <w:lang w:eastAsia="ko-KR"/>
        </w:rPr>
        <w:t xml:space="preserve">by </w:t>
      </w:r>
      <w:r w:rsidR="005D3D72" w:rsidRPr="00DC31D2">
        <w:rPr>
          <w:lang w:eastAsia="ko-KR"/>
        </w:rPr>
        <w:t>assum</w:t>
      </w:r>
      <w:r w:rsidR="005D3D72">
        <w:rPr>
          <w:lang w:eastAsia="ko-KR"/>
        </w:rPr>
        <w:t>ing</w:t>
      </w:r>
      <w:r w:rsidR="005D3D72" w:rsidRPr="00DC31D2">
        <w:rPr>
          <w:lang w:eastAsia="ko-KR"/>
        </w:rPr>
        <w:t xml:space="preserve"> </w:t>
      </w:r>
      <w:r w:rsidR="00CB1566">
        <w:rPr>
          <w:lang w:eastAsia="ko-KR"/>
        </w:rPr>
        <w:t xml:space="preserve">that </w:t>
      </w:r>
      <w:r w:rsidR="00647AE1" w:rsidRPr="00DC31D2">
        <w:rPr>
          <w:lang w:eastAsia="ko-KR"/>
        </w:rPr>
        <w:t xml:space="preserve">the same number of </w:t>
      </w:r>
      <w:r w:rsidR="00CB1566">
        <w:rPr>
          <w:lang w:eastAsia="ko-KR"/>
        </w:rPr>
        <w:t xml:space="preserve">processing </w:t>
      </w:r>
      <w:r w:rsidR="00647AE1" w:rsidRPr="00DC31D2">
        <w:rPr>
          <w:lang w:eastAsia="ko-KR"/>
        </w:rPr>
        <w:t xml:space="preserve">steps </w:t>
      </w:r>
      <w:r w:rsidR="004430CE">
        <w:rPr>
          <w:lang w:eastAsia="ko-KR"/>
        </w:rPr>
        <w:t xml:space="preserve">is </w:t>
      </w:r>
      <w:r w:rsidR="00CB1566">
        <w:rPr>
          <w:lang w:eastAsia="ko-KR"/>
        </w:rPr>
        <w:t xml:space="preserve">required </w:t>
      </w:r>
      <w:r w:rsidR="00647AE1" w:rsidRPr="00DC31D2">
        <w:rPr>
          <w:lang w:eastAsia="ko-KR"/>
        </w:rPr>
        <w:t>for each block or sample.</w:t>
      </w:r>
      <w:r w:rsidR="00515D01" w:rsidRPr="00DC31D2">
        <w:rPr>
          <w:lang w:eastAsia="ko-KR"/>
        </w:rPr>
        <w:t xml:space="preserve"> </w:t>
      </w:r>
      <w:r w:rsidR="00CB1566">
        <w:rPr>
          <w:lang w:eastAsia="ko-KR"/>
        </w:rPr>
        <w:t>Even though the complexity of the bisection method could be further bounded by limiting the maximum number of iterations, it may be beneficial f</w:t>
      </w:r>
      <w:r w:rsidR="00515D01" w:rsidRPr="00DC31D2">
        <w:rPr>
          <w:lang w:eastAsia="ko-KR"/>
        </w:rPr>
        <w:t xml:space="preserve">or </w:t>
      </w:r>
      <w:r w:rsidR="00DC45C0" w:rsidRPr="00DC31D2">
        <w:rPr>
          <w:lang w:eastAsia="ko-KR"/>
        </w:rPr>
        <w:t>such</w:t>
      </w:r>
      <w:r w:rsidR="00515D01" w:rsidRPr="00DC31D2">
        <w:rPr>
          <w:lang w:eastAsia="ko-KR"/>
        </w:rPr>
        <w:t xml:space="preserve"> applications</w:t>
      </w:r>
      <w:r w:rsidR="00AA191A" w:rsidRPr="00DC31D2">
        <w:rPr>
          <w:lang w:eastAsia="ko-KR"/>
        </w:rPr>
        <w:t xml:space="preserve"> to </w:t>
      </w:r>
      <w:r w:rsidR="008C1762" w:rsidRPr="00DC31D2">
        <w:rPr>
          <w:lang w:eastAsia="ko-KR"/>
        </w:rPr>
        <w:t>use</w:t>
      </w:r>
      <w:r w:rsidR="00AA191A" w:rsidRPr="00DC31D2">
        <w:rPr>
          <w:lang w:eastAsia="ko-KR"/>
        </w:rPr>
        <w:t xml:space="preserve"> a closed-form solution that </w:t>
      </w:r>
      <w:proofErr w:type="gramStart"/>
      <w:r w:rsidR="00B571D9">
        <w:rPr>
          <w:lang w:eastAsia="ko-KR"/>
        </w:rPr>
        <w:t>is able to</w:t>
      </w:r>
      <w:proofErr w:type="gramEnd"/>
      <w:r w:rsidR="00B571D9">
        <w:rPr>
          <w:lang w:eastAsia="ko-KR"/>
        </w:rPr>
        <w:t xml:space="preserve"> determine an appropriate</w:t>
      </w:r>
      <w:r w:rsidR="0055623A" w:rsidRPr="00DC31D2">
        <w:rPr>
          <w:lang w:eastAsia="ko-KR"/>
        </w:rPr>
        <w:t xml:space="preserve"> </w:t>
      </w:r>
      <w:r w:rsidR="00AA191A" w:rsidRPr="00DC31D2">
        <w:rPr>
          <w:lang w:eastAsia="ko-KR"/>
        </w:rPr>
        <w:t xml:space="preserve">luma value in </w:t>
      </w:r>
      <w:r w:rsidR="00E10608" w:rsidRPr="00DC31D2">
        <w:rPr>
          <w:lang w:eastAsia="ko-KR"/>
        </w:rPr>
        <w:t>a single</w:t>
      </w:r>
      <w:r w:rsidR="00AA191A" w:rsidRPr="00DC31D2">
        <w:rPr>
          <w:lang w:eastAsia="ko-KR"/>
        </w:rPr>
        <w:t xml:space="preserve"> step. </w:t>
      </w:r>
    </w:p>
    <w:p w14:paraId="1E50493A" w14:textId="3EFA096F" w:rsidR="005E075A" w:rsidRPr="00CB1566" w:rsidRDefault="002364E6" w:rsidP="005E075A">
      <w:pPr>
        <w:rPr>
          <w:szCs w:val="22"/>
        </w:rPr>
      </w:pPr>
      <w:r w:rsidRPr="002A2F2A">
        <w:rPr>
          <w:szCs w:val="22"/>
        </w:rPr>
        <w:t xml:space="preserve">A </w:t>
      </w:r>
      <w:r w:rsidR="00D94566" w:rsidRPr="002A2F2A">
        <w:rPr>
          <w:szCs w:val="22"/>
        </w:rPr>
        <w:t xml:space="preserve">closed-form </w:t>
      </w:r>
      <w:r w:rsidR="005E075A" w:rsidRPr="002A2F2A">
        <w:rPr>
          <w:szCs w:val="22"/>
        </w:rPr>
        <w:t xml:space="preserve">solution can be found </w:t>
      </w:r>
      <w:r w:rsidR="00D94566" w:rsidRPr="002A2F2A">
        <w:rPr>
          <w:szCs w:val="22"/>
        </w:rPr>
        <w:t>as follows</w:t>
      </w:r>
      <w:r w:rsidR="005E075A" w:rsidRPr="002A2F2A">
        <w:rPr>
          <w:szCs w:val="22"/>
        </w:rPr>
        <w:t>. First, down</w:t>
      </w:r>
      <w:r w:rsidR="007E5DEE">
        <w:rPr>
          <w:szCs w:val="22"/>
        </w:rPr>
        <w:t>-</w:t>
      </w:r>
      <w:r w:rsidR="005E075A" w:rsidRPr="00123D62">
        <w:rPr>
          <w:szCs w:val="22"/>
        </w:rPr>
        <w:t xml:space="preserve">sampled chroma </w:t>
      </w:r>
      <w:r w:rsidRPr="00123D62">
        <w:rPr>
          <w:szCs w:val="22"/>
        </w:rPr>
        <w:t>samples are</w:t>
      </w:r>
      <w:r w:rsidR="005E075A" w:rsidRPr="00123D62">
        <w:rPr>
          <w:szCs w:val="22"/>
        </w:rPr>
        <w:t xml:space="preserve"> obtained. Then, chroma is up</w:t>
      </w:r>
      <w:r w:rsidR="007E5DEE">
        <w:rPr>
          <w:szCs w:val="22"/>
        </w:rPr>
        <w:t>-</w:t>
      </w:r>
      <w:r w:rsidR="005E075A" w:rsidRPr="00123D62">
        <w:rPr>
          <w:szCs w:val="22"/>
        </w:rPr>
        <w:t xml:space="preserve">sampled </w:t>
      </w:r>
      <w:r w:rsidRPr="007C37A2">
        <w:rPr>
          <w:szCs w:val="22"/>
        </w:rPr>
        <w:t>to the original (luma) resolution</w:t>
      </w:r>
      <w:r w:rsidR="005E075A" w:rsidRPr="007C37A2">
        <w:rPr>
          <w:szCs w:val="22"/>
        </w:rPr>
        <w:t xml:space="preserve"> by applying a chosen up</w:t>
      </w:r>
      <w:r w:rsidR="007E5DEE">
        <w:rPr>
          <w:szCs w:val="22"/>
        </w:rPr>
        <w:t>-</w:t>
      </w:r>
      <w:r w:rsidR="005E075A" w:rsidRPr="007C37A2">
        <w:rPr>
          <w:szCs w:val="22"/>
        </w:rPr>
        <w:t>sampling filter. The</w:t>
      </w:r>
      <w:r w:rsidR="00F9780F" w:rsidRPr="007C37A2">
        <w:rPr>
          <w:szCs w:val="22"/>
        </w:rPr>
        <w:t xml:space="preserve">n, </w:t>
      </w:r>
      <w:r w:rsidR="00C263EE">
        <w:rPr>
          <w:szCs w:val="22"/>
        </w:rPr>
        <w:t xml:space="preserve">for every pixel, </w:t>
      </w:r>
      <w:r w:rsidR="00F9780F" w:rsidRPr="007C37A2">
        <w:rPr>
          <w:szCs w:val="22"/>
        </w:rPr>
        <w:t>the</w:t>
      </w:r>
      <w:r w:rsidR="005E075A" w:rsidRPr="007C37A2">
        <w:rPr>
          <w:szCs w:val="22"/>
        </w:rPr>
        <w:t xml:space="preserve"> algori</w:t>
      </w:r>
      <w:r w:rsidR="003C2C67" w:rsidRPr="007C37A2">
        <w:rPr>
          <w:szCs w:val="22"/>
        </w:rPr>
        <w:t xml:space="preserve">thm estimates a luma value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C20D6A" w:rsidRPr="007C37A2" w:rsidDel="00AF797A">
        <w:rPr>
          <w:szCs w:val="22"/>
        </w:rPr>
        <w:t xml:space="preserve"> </w:t>
      </w:r>
      <w:r w:rsidR="005E075A" w:rsidRPr="001A5B18">
        <w:rPr>
          <w:szCs w:val="22"/>
        </w:rPr>
        <w:t>that</w:t>
      </w:r>
      <w:r w:rsidR="00C263EE">
        <w:rPr>
          <w:szCs w:val="22"/>
        </w:rPr>
        <w:t>, in combination with the up</w:t>
      </w:r>
      <w:r w:rsidR="007E5DEE">
        <w:rPr>
          <w:szCs w:val="22"/>
        </w:rPr>
        <w:t>-</w:t>
      </w:r>
      <w:r w:rsidR="00C263EE">
        <w:rPr>
          <w:szCs w:val="22"/>
        </w:rPr>
        <w:t>sampled</w:t>
      </w:r>
      <w:r w:rsidR="005C6CA0">
        <w:t xml:space="preserve"> </w:t>
      </w:r>
      <m:oMath>
        <m:acc>
          <m:accPr>
            <m:chr m:val="̃"/>
            <m:ctrlPr>
              <w:rPr>
                <w:rFonts w:ascii="Cambria Math" w:hAnsi="Cambria Math"/>
              </w:rPr>
            </m:ctrlPr>
          </m:accPr>
          <m:e>
            <m:r>
              <m:rPr>
                <m:sty m:val="p"/>
              </m:rPr>
              <w:rPr>
                <w:rFonts w:ascii="Cambria Math" w:hAnsi="Cambria Math"/>
              </w:rPr>
              <m:t>Cb</m:t>
            </m:r>
          </m:e>
        </m:acc>
      </m:oMath>
      <w:r w:rsidR="00C263EE">
        <w:rPr>
          <w:szCs w:val="22"/>
        </w:rPr>
        <w:t xml:space="preserve"> and</w:t>
      </w:r>
      <w:r w:rsidR="005C6CA0">
        <w:t xml:space="preserve"> </w:t>
      </w:r>
      <m:oMath>
        <m:acc>
          <m:accPr>
            <m:chr m:val="̃"/>
            <m:ctrlPr>
              <w:rPr>
                <w:rFonts w:ascii="Cambria Math" w:hAnsi="Cambria Math"/>
              </w:rPr>
            </m:ctrlPr>
          </m:accPr>
          <m:e>
            <m:r>
              <m:rPr>
                <m:sty m:val="p"/>
              </m:rPr>
              <w:rPr>
                <w:rFonts w:ascii="Cambria Math" w:hAnsi="Cambria Math"/>
              </w:rPr>
              <m:t>Cr</m:t>
            </m:r>
          </m:e>
        </m:acc>
      </m:oMath>
      <w:r w:rsidR="00C263EE">
        <w:rPr>
          <w:szCs w:val="22"/>
        </w:rPr>
        <w:t xml:space="preserve"> values, will</w:t>
      </w:r>
      <w:r w:rsidR="005E075A" w:rsidRPr="001A5B18">
        <w:rPr>
          <w:szCs w:val="22"/>
        </w:rPr>
        <w:t xml:space="preserve"> result in </w:t>
      </w:r>
      <w:r w:rsidR="004D44CF">
        <w:rPr>
          <w:szCs w:val="22"/>
        </w:rPr>
        <w:t>a</w:t>
      </w:r>
      <w:r w:rsidR="00C263EE">
        <w:rPr>
          <w:szCs w:val="22"/>
        </w:rPr>
        <w:t xml:space="preserve"> reconstructed</w:t>
      </w:r>
      <w:r w:rsidR="00CB1566">
        <w:rPr>
          <w:szCs w:val="22"/>
        </w:rPr>
        <w:t xml:space="preserve"> </w:t>
      </w:r>
      <m:oMath>
        <m:acc>
          <m:accPr>
            <m:chr m:val="̃"/>
            <m:ctrlPr>
              <w:rPr>
                <w:rFonts w:ascii="Cambria Math" w:hAnsi="Cambria Math"/>
              </w:rPr>
            </m:ctrlPr>
          </m:accPr>
          <m:e>
            <m:r>
              <m:rPr>
                <m:sty m:val="p"/>
              </m:rPr>
              <w:rPr>
                <w:rFonts w:ascii="Cambria Math" w:hAnsi="Cambria Math"/>
              </w:rPr>
              <m:t>RGB</m:t>
            </m:r>
          </m:e>
        </m:acc>
      </m:oMath>
      <w:r w:rsidR="005E075A" w:rsidRPr="001A5B18">
        <w:rPr>
          <w:szCs w:val="22"/>
        </w:rPr>
        <w:t xml:space="preserve"> </w:t>
      </w:r>
      <w:r w:rsidR="00C263EE">
        <w:rPr>
          <w:szCs w:val="22"/>
        </w:rPr>
        <w:t xml:space="preserve">pixel with </w:t>
      </w:r>
      <w:r w:rsidR="00F3090F">
        <w:rPr>
          <w:szCs w:val="22"/>
        </w:rPr>
        <w:t>colour</w:t>
      </w:r>
      <w:r w:rsidR="00C263EE">
        <w:rPr>
          <w:szCs w:val="22"/>
        </w:rPr>
        <w:t xml:space="preserve"> </w:t>
      </w:r>
      <w:r w:rsidR="0043132D">
        <w:rPr>
          <w:szCs w:val="22"/>
        </w:rPr>
        <w:t>component values of</w:t>
      </w:r>
      <w:r w:rsidR="0043132D" w:rsidRPr="001A5B18">
        <w:rPr>
          <w:szCs w:val="22"/>
        </w:rPr>
        <w:t xml:space="preserve"> </w:t>
      </w:r>
      <w:r w:rsidR="00223C47">
        <w:rPr>
          <w:szCs w:val="22"/>
        </w:rPr>
        <w:t>{</w:t>
      </w:r>
      <m:oMath>
        <m:acc>
          <m:accPr>
            <m:chr m:val="̃"/>
            <m:ctrlPr>
              <w:rPr>
                <w:rFonts w:ascii="Cambria Math" w:hAnsi="Cambria Math"/>
              </w:rPr>
            </m:ctrlPr>
          </m:accPr>
          <m:e>
            <m:r>
              <m:rPr>
                <m:sty m:val="p"/>
              </m:rPr>
              <w:rPr>
                <w:rFonts w:ascii="Cambria Math" w:hAnsi="Cambria Math"/>
              </w:rPr>
              <m:t>R</m:t>
            </m:r>
          </m:e>
        </m:acc>
      </m:oMath>
      <w:r w:rsidR="00223C47">
        <w:rPr>
          <w:szCs w:val="22"/>
        </w:rPr>
        <w:t xml:space="preserve">, </w:t>
      </w:r>
      <m:oMath>
        <m:acc>
          <m:accPr>
            <m:chr m:val="̃"/>
            <m:ctrlPr>
              <w:rPr>
                <w:rFonts w:ascii="Cambria Math" w:hAnsi="Cambria Math"/>
              </w:rPr>
            </m:ctrlPr>
          </m:accPr>
          <m:e>
            <m:r>
              <m:rPr>
                <m:sty m:val="p"/>
              </m:rPr>
              <w:rPr>
                <w:rFonts w:ascii="Cambria Math" w:hAnsi="Cambria Math"/>
              </w:rPr>
              <m:t>G</m:t>
            </m:r>
          </m:e>
        </m:acc>
      </m:oMath>
      <w:r w:rsidR="00223C47">
        <w:rPr>
          <w:szCs w:val="22"/>
        </w:rPr>
        <w:t xml:space="preserve">, </w:t>
      </w:r>
      <m:oMath>
        <m:acc>
          <m:accPr>
            <m:chr m:val="̃"/>
            <m:ctrlPr>
              <w:rPr>
                <w:rFonts w:ascii="Cambria Math" w:hAnsi="Cambria Math"/>
              </w:rPr>
            </m:ctrlPr>
          </m:accPr>
          <m:e>
            <m:r>
              <m:rPr>
                <m:sty m:val="p"/>
              </m:rPr>
              <w:rPr>
                <w:rFonts w:ascii="Cambria Math" w:hAnsi="Cambria Math"/>
              </w:rPr>
              <m:t>B</m:t>
            </m:r>
          </m:e>
        </m:acc>
      </m:oMath>
      <w:r w:rsidR="00223C47">
        <w:rPr>
          <w:szCs w:val="22"/>
        </w:rPr>
        <w:t>}</w:t>
      </w:r>
      <w:r w:rsidR="00C263EE">
        <w:rPr>
          <w:szCs w:val="22"/>
        </w:rPr>
        <w:t xml:space="preserve">. It is highly desirable that </w:t>
      </w:r>
      <m:oMath>
        <m:acc>
          <m:accPr>
            <m:chr m:val="̃"/>
            <m:ctrlPr>
              <w:rPr>
                <w:rFonts w:ascii="Cambria Math" w:hAnsi="Cambria Math"/>
              </w:rPr>
            </m:ctrlPr>
          </m:accPr>
          <m:e>
            <m:r>
              <m:rPr>
                <m:sty m:val="p"/>
              </m:rPr>
              <w:rPr>
                <w:rFonts w:ascii="Cambria Math" w:hAnsi="Cambria Math"/>
              </w:rPr>
              <m:t>RGB</m:t>
            </m:r>
          </m:e>
        </m:acc>
      </m:oMath>
      <w:r w:rsidR="004D44CF">
        <w:t xml:space="preserve"> </w:t>
      </w:r>
      <w:r w:rsidR="00CB1566">
        <w:rPr>
          <w:szCs w:val="22"/>
        </w:rPr>
        <w:t xml:space="preserve">is </w:t>
      </w:r>
      <w:r w:rsidR="004D44CF">
        <w:rPr>
          <w:szCs w:val="22"/>
        </w:rPr>
        <w:t xml:space="preserve">as </w:t>
      </w:r>
      <w:r w:rsidR="005E075A" w:rsidRPr="001A5B18">
        <w:rPr>
          <w:szCs w:val="22"/>
        </w:rPr>
        <w:t>close</w:t>
      </w:r>
      <w:r w:rsidR="004D44CF">
        <w:rPr>
          <w:szCs w:val="22"/>
        </w:rPr>
        <w:t xml:space="preserve"> as possible</w:t>
      </w:r>
      <w:r w:rsidR="005E075A" w:rsidRPr="001A5B18">
        <w:rPr>
          <w:szCs w:val="22"/>
        </w:rPr>
        <w:t xml:space="preserve"> to the original linear light </w:t>
      </w:r>
      <m:oMath>
        <m:r>
          <m:rPr>
            <m:sty m:val="p"/>
          </m:rPr>
          <w:rPr>
            <w:rFonts w:ascii="Cambria Math" w:hAnsi="Cambria Math"/>
            <w:szCs w:val="22"/>
          </w:rPr>
          <m:t xml:space="preserve">RGB </m:t>
        </m:r>
      </m:oMath>
      <w:r w:rsidR="00CB1566">
        <w:rPr>
          <w:szCs w:val="22"/>
        </w:rPr>
        <w:t xml:space="preserve">value </w:t>
      </w:r>
      <w:proofErr w:type="gramStart"/>
      <w:r w:rsidR="00D94566" w:rsidRPr="001A5B18">
        <w:rPr>
          <w:szCs w:val="22"/>
        </w:rPr>
        <w:t>according to</w:t>
      </w:r>
      <w:proofErr w:type="gramEnd"/>
      <w:r w:rsidR="00D94566" w:rsidRPr="001A5B18">
        <w:rPr>
          <w:szCs w:val="22"/>
        </w:rPr>
        <w:t xml:space="preserve"> </w:t>
      </w:r>
      <w:r w:rsidR="005E075A" w:rsidRPr="001A5B18">
        <w:rPr>
          <w:szCs w:val="22"/>
        </w:rPr>
        <w:t xml:space="preserve">a chosen </w:t>
      </w:r>
      <w:r w:rsidR="00CB1566">
        <w:rPr>
          <w:szCs w:val="22"/>
        </w:rPr>
        <w:t xml:space="preserve">distance </w:t>
      </w:r>
      <w:r w:rsidR="005E075A" w:rsidRPr="001A5B18">
        <w:rPr>
          <w:szCs w:val="22"/>
        </w:rPr>
        <w:t>metric</w:t>
      </w:r>
      <w:r w:rsidR="005D3D72">
        <w:rPr>
          <w:szCs w:val="22"/>
        </w:rPr>
        <w:t>.</w:t>
      </w:r>
      <w:r w:rsidR="00CB1566">
        <w:rPr>
          <w:szCs w:val="22"/>
        </w:rPr>
        <w:t xml:space="preserve"> </w:t>
      </w:r>
      <w:r w:rsidR="005E075A" w:rsidRPr="006036B2">
        <w:rPr>
          <w:szCs w:val="22"/>
        </w:rPr>
        <w:t xml:space="preserve">The </w:t>
      </w:r>
      <w:r w:rsidR="00311CBB" w:rsidRPr="006036B2">
        <w:rPr>
          <w:szCs w:val="22"/>
        </w:rPr>
        <w:t xml:space="preserve">difference </w:t>
      </w:r>
      <w:r w:rsidR="005E075A" w:rsidRPr="006036B2">
        <w:rPr>
          <w:szCs w:val="22"/>
        </w:rPr>
        <w:t xml:space="preserve">between </w:t>
      </w:r>
      <w:r w:rsidR="00223C47">
        <w:rPr>
          <w:szCs w:val="22"/>
        </w:rPr>
        <w:t>the t</w:t>
      </w:r>
      <w:r w:rsidR="005E075A" w:rsidRPr="006036B2">
        <w:rPr>
          <w:szCs w:val="22"/>
        </w:rPr>
        <w:t xml:space="preserve">wo RGB </w:t>
      </w:r>
      <w:r w:rsidR="00A80CFA" w:rsidRPr="006036B2">
        <w:rPr>
          <w:szCs w:val="22"/>
        </w:rPr>
        <w:t xml:space="preserve">values </w:t>
      </w:r>
      <w:r w:rsidR="005E075A" w:rsidRPr="00CB1566">
        <w:rPr>
          <w:szCs w:val="22"/>
        </w:rPr>
        <w:t xml:space="preserve">is </w:t>
      </w:r>
      <w:r w:rsidR="00A80CFA" w:rsidRPr="00CB1566">
        <w:rPr>
          <w:szCs w:val="22"/>
        </w:rPr>
        <w:t>denote</w:t>
      </w:r>
      <w:r w:rsidR="00CB1566">
        <w:rPr>
          <w:szCs w:val="22"/>
        </w:rPr>
        <w:t>d</w:t>
      </w:r>
      <w:r w:rsidR="00A80CFA" w:rsidRPr="00CB1566">
        <w:rPr>
          <w:szCs w:val="22"/>
        </w:rPr>
        <w:t xml:space="preserve"> as</w:t>
      </w:r>
      <w:r w:rsidR="005E075A" w:rsidRPr="00CB1566">
        <w:rPr>
          <w:szCs w:val="22"/>
        </w:rPr>
        <w:t>:</w:t>
      </w:r>
    </w:p>
    <w:p w14:paraId="0915F577" w14:textId="242E64C3" w:rsidR="005E075A" w:rsidRPr="00DC31D2" w:rsidRDefault="005216B5" w:rsidP="006D6B0B">
      <w:pPr>
        <w:tabs>
          <w:tab w:val="clear" w:pos="1195"/>
          <w:tab w:val="clear" w:pos="1584"/>
          <w:tab w:val="clear" w:pos="1987"/>
          <w:tab w:val="clear" w:pos="4853"/>
          <w:tab w:val="left" w:pos="2880"/>
        </w:tabs>
        <w:ind w:left="403"/>
        <w:jc w:val="left"/>
        <w:rPr>
          <w:szCs w:val="22"/>
        </w:rPr>
      </w:pPr>
      <w:r w:rsidRPr="00CB1566">
        <w:rPr>
          <w:i/>
          <w:szCs w:val="22"/>
        </w:rPr>
        <w:tab/>
      </w:r>
      <m:oMath>
        <m:r>
          <w:rPr>
            <w:rFonts w:ascii="Cambria Math" w:hAnsi="Cambria Math"/>
            <w:szCs w:val="22"/>
          </w:rPr>
          <m:t>D=</m:t>
        </m:r>
        <m:r>
          <m:rPr>
            <m:sty m:val="p"/>
          </m:rPr>
          <w:rPr>
            <w:rFonts w:ascii="Cambria Math" w:hAnsi="Cambria Math"/>
            <w:szCs w:val="22"/>
          </w:rPr>
          <m:t>Diff</m:t>
        </m:r>
        <m:d>
          <m:dPr>
            <m:ctrlPr>
              <w:rPr>
                <w:rFonts w:ascii="Cambria Math" w:hAnsi="Cambria Math"/>
                <w:i/>
                <w:szCs w:val="22"/>
              </w:rPr>
            </m:ctrlPr>
          </m:dPr>
          <m:e>
            <m:r>
              <m:rPr>
                <m:sty m:val="p"/>
              </m:rPr>
              <w:rPr>
                <w:rFonts w:ascii="Cambria Math" w:hAnsi="Cambria Math"/>
                <w:szCs w:val="22"/>
              </w:rPr>
              <m:t xml:space="preserve">RGB </m:t>
            </m:r>
            <m:r>
              <w:rPr>
                <w:rFonts w:ascii="Cambria Math" w:hAnsi="Cambria Math"/>
              </w:rPr>
              <m:t>,</m:t>
            </m:r>
            <m:acc>
              <m:accPr>
                <m:chr m:val="̃"/>
                <m:ctrlPr>
                  <w:rPr>
                    <w:rFonts w:ascii="Cambria Math" w:hAnsi="Cambria Math"/>
                  </w:rPr>
                </m:ctrlPr>
              </m:accPr>
              <m:e>
                <m:r>
                  <m:rPr>
                    <m:sty m:val="p"/>
                  </m:rPr>
                  <w:rPr>
                    <w:rFonts w:ascii="Cambria Math" w:hAnsi="Cambria Math"/>
                  </w:rPr>
                  <m:t>RGB</m:t>
                </m:r>
              </m:e>
            </m:acc>
          </m:e>
        </m:d>
      </m:oMath>
      <w:r w:rsidR="004D44CF">
        <w:rPr>
          <w:szCs w:val="22"/>
        </w:rPr>
        <w:tab/>
      </w:r>
      <w:r w:rsidR="00C649AB">
        <w:rPr>
          <w:szCs w:val="22"/>
        </w:rPr>
        <w:tab/>
      </w:r>
      <w:r w:rsidR="00BC4381" w:rsidRPr="00CB1566">
        <w:t>(</w:t>
      </w:r>
      <w:r w:rsidR="00BC4381" w:rsidRPr="00DC31D2">
        <w:fldChar w:fldCharType="begin"/>
      </w:r>
      <w:r w:rsidR="00BC4381" w:rsidRPr="00127BBE">
        <w:instrText xml:space="preserve"> STYLEREF 1 \s </w:instrText>
      </w:r>
      <w:r w:rsidR="00BC4381" w:rsidRPr="00DC31D2">
        <w:fldChar w:fldCharType="separate"/>
      </w:r>
      <w:r w:rsidR="00390FD0">
        <w:rPr>
          <w:noProof/>
        </w:rPr>
        <w:t>7</w:t>
      </w:r>
      <w:r w:rsidR="00BC4381" w:rsidRPr="00DC31D2">
        <w:fldChar w:fldCharType="end"/>
      </w:r>
      <w:r w:rsidR="00BC4381" w:rsidRPr="00DC31D2">
        <w:noBreakHyphen/>
      </w:r>
      <w:r w:rsidR="00BC4381" w:rsidRPr="00DC31D2">
        <w:fldChar w:fldCharType="begin"/>
      </w:r>
      <w:r w:rsidR="00BC4381" w:rsidRPr="00127BBE">
        <w:instrText xml:space="preserve"> SEQ Equation \* ARABIC \s 1 </w:instrText>
      </w:r>
      <w:r w:rsidR="00BC4381" w:rsidRPr="00DC31D2">
        <w:fldChar w:fldCharType="separate"/>
      </w:r>
      <w:r w:rsidR="00390FD0">
        <w:rPr>
          <w:noProof/>
        </w:rPr>
        <w:t>57</w:t>
      </w:r>
      <w:r w:rsidR="00BC4381" w:rsidRPr="00DC31D2">
        <w:fldChar w:fldCharType="end"/>
      </w:r>
      <w:r w:rsidR="00BC4381" w:rsidRPr="00DC31D2">
        <w:t>)</w:t>
      </w:r>
    </w:p>
    <w:p w14:paraId="2A767CF8" w14:textId="48A322E6" w:rsidR="00824E8E" w:rsidRPr="009D560C" w:rsidRDefault="005E075A" w:rsidP="005E075A">
      <w:pPr>
        <w:rPr>
          <w:szCs w:val="22"/>
        </w:rPr>
      </w:pPr>
      <w:r w:rsidRPr="00DC31D2">
        <w:rPr>
          <w:szCs w:val="22"/>
        </w:rPr>
        <w:t xml:space="preserve">Depending on </w:t>
      </w:r>
      <w:r w:rsidR="00223C47">
        <w:rPr>
          <w:szCs w:val="22"/>
        </w:rPr>
        <w:t>the</w:t>
      </w:r>
      <w:r w:rsidR="00A80CFA" w:rsidRPr="00DC31D2">
        <w:rPr>
          <w:szCs w:val="22"/>
        </w:rPr>
        <w:t xml:space="preserve"> </w:t>
      </w:r>
      <w:r w:rsidRPr="00DC31D2">
        <w:rPr>
          <w:szCs w:val="22"/>
        </w:rPr>
        <w:t xml:space="preserve">chosen </w:t>
      </w:r>
      <w:r w:rsidR="00223C47">
        <w:rPr>
          <w:szCs w:val="22"/>
        </w:rPr>
        <w:t xml:space="preserve">distance </w:t>
      </w:r>
      <w:r w:rsidRPr="00DC31D2">
        <w:rPr>
          <w:szCs w:val="22"/>
        </w:rPr>
        <w:t xml:space="preserve">metric </w:t>
      </w:r>
      <m:oMath>
        <m:r>
          <m:rPr>
            <m:sty m:val="p"/>
          </m:rPr>
          <w:rPr>
            <w:rFonts w:ascii="Cambria Math" w:hAnsi="Cambria Math"/>
          </w:rPr>
          <m:t>Diff</m:t>
        </m:r>
        <m:d>
          <m:dPr>
            <m:ctrlPr>
              <w:rPr>
                <w:rFonts w:ascii="Cambria Math" w:hAnsi="Cambria Math"/>
              </w:rPr>
            </m:ctrlPr>
          </m:dPr>
          <m:e>
            <m:r>
              <w:rPr>
                <w:rFonts w:ascii="Cambria Math" w:hAnsi="Cambria Math"/>
              </w:rPr>
              <m:t>x</m:t>
            </m:r>
          </m:e>
        </m:d>
      </m:oMath>
      <w:r w:rsidRPr="00DC31D2">
        <w:rPr>
          <w:szCs w:val="22"/>
        </w:rPr>
        <w:t xml:space="preserve">, different </w:t>
      </w:r>
      <w:r w:rsidR="00714BAE" w:rsidRPr="00DC31D2">
        <w:rPr>
          <w:szCs w:val="22"/>
        </w:rPr>
        <w:t xml:space="preserve">closed-form </w:t>
      </w:r>
      <w:r w:rsidRPr="00DC31D2">
        <w:rPr>
          <w:szCs w:val="22"/>
        </w:rPr>
        <w:t xml:space="preserve">solutions to the optimization problem can be obtained. </w:t>
      </w:r>
      <w:r w:rsidR="005B2A0F" w:rsidRPr="00DC31D2">
        <w:rPr>
          <w:szCs w:val="22"/>
        </w:rPr>
        <w:t xml:space="preserve">In the following, a solution based on </w:t>
      </w:r>
      <w:r w:rsidR="00223C47">
        <w:rPr>
          <w:szCs w:val="22"/>
        </w:rPr>
        <w:t>the</w:t>
      </w:r>
      <w:r w:rsidR="005B2A0F" w:rsidRPr="002A2F2A">
        <w:rPr>
          <w:szCs w:val="22"/>
        </w:rPr>
        <w:t xml:space="preserve"> weighted sum of </w:t>
      </w:r>
      <w:r w:rsidR="00223C47">
        <w:rPr>
          <w:szCs w:val="22"/>
        </w:rPr>
        <w:t xml:space="preserve">the </w:t>
      </w:r>
      <w:r w:rsidR="005B2A0F" w:rsidRPr="002A2F2A">
        <w:rPr>
          <w:szCs w:val="22"/>
        </w:rPr>
        <w:t xml:space="preserve">differences </w:t>
      </w:r>
      <w:r w:rsidR="00223C47">
        <w:rPr>
          <w:szCs w:val="22"/>
        </w:rPr>
        <w:t xml:space="preserve">of </w:t>
      </w:r>
      <w:r w:rsidR="005B2A0F" w:rsidRPr="002A2F2A">
        <w:rPr>
          <w:szCs w:val="22"/>
        </w:rPr>
        <w:t xml:space="preserve">linear R, G, and B </w:t>
      </w:r>
      <w:r w:rsidR="00223C47">
        <w:rPr>
          <w:szCs w:val="22"/>
        </w:rPr>
        <w:t>data</w:t>
      </w:r>
      <w:r w:rsidR="005B2A0F" w:rsidRPr="002A2F2A">
        <w:rPr>
          <w:szCs w:val="22"/>
        </w:rPr>
        <w:t xml:space="preserve"> is </w:t>
      </w:r>
      <w:r w:rsidR="00FB34C2" w:rsidRPr="002A2F2A">
        <w:rPr>
          <w:szCs w:val="22"/>
        </w:rPr>
        <w:t>described</w:t>
      </w:r>
      <w:r w:rsidR="005B2A0F" w:rsidRPr="002A2F2A">
        <w:rPr>
          <w:szCs w:val="22"/>
        </w:rPr>
        <w:t xml:space="preserve">. </w:t>
      </w:r>
    </w:p>
    <w:p w14:paraId="1EA50C6A" w14:textId="40BD09C7" w:rsidR="00A030C5" w:rsidRPr="00127BBE" w:rsidRDefault="00C3785B" w:rsidP="00A030C5">
      <w:proofErr w:type="gramStart"/>
      <w:r>
        <w:t>In particular, t</w:t>
      </w:r>
      <w:r w:rsidR="00223C47">
        <w:t>he</w:t>
      </w:r>
      <w:proofErr w:type="gramEnd"/>
      <w:r w:rsidR="00BD3B70" w:rsidRPr="0053489F">
        <w:t xml:space="preserve"> </w:t>
      </w:r>
      <w:r w:rsidR="00F80A53" w:rsidRPr="00127BBE">
        <w:t>square of</w:t>
      </w:r>
      <w:r w:rsidR="00BD3B70" w:rsidRPr="0053489F">
        <w:t xml:space="preserve"> the </w:t>
      </w:r>
      <w:r w:rsidR="00A030C5" w:rsidRPr="00127BBE">
        <w:t xml:space="preserve">sum of </w:t>
      </w:r>
      <w:r w:rsidR="00223C47">
        <w:t xml:space="preserve">the </w:t>
      </w:r>
      <w:r w:rsidR="00A030C5" w:rsidRPr="00127BBE">
        <w:t xml:space="preserve">weighted differences between </w:t>
      </w:r>
      <w:r w:rsidR="008D4437">
        <w:t xml:space="preserve">the </w:t>
      </w:r>
      <w:r w:rsidR="00A030C5" w:rsidRPr="00127BBE">
        <w:t xml:space="preserve">individual R, G, and B components </w:t>
      </w:r>
      <w:r w:rsidR="00BD3B70" w:rsidRPr="0053489F">
        <w:t xml:space="preserve">can be </w:t>
      </w:r>
      <w:r>
        <w:t>computed</w:t>
      </w:r>
      <w:r w:rsidR="00BD3B70" w:rsidRPr="0053489F">
        <w:t xml:space="preserve"> </w:t>
      </w:r>
      <w:r w:rsidR="00A030C5" w:rsidRPr="00127BBE">
        <w:t>as</w:t>
      </w:r>
      <w:r w:rsidR="00BD3B70" w:rsidRPr="0053489F">
        <w:t>:</w:t>
      </w:r>
    </w:p>
    <w:p w14:paraId="3CD9FB93" w14:textId="053789E3" w:rsidR="00A030C5" w:rsidRPr="00127BBE" w:rsidRDefault="00D232DE" w:rsidP="006D6B0B">
      <w:pPr>
        <w:jc w:val="left"/>
      </w:pPr>
      <w:r w:rsidRPr="00127BBE">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m:rPr>
                        <m:sty m:val="p"/>
                      </m:rPr>
                      <w:rPr>
                        <w:rFonts w:ascii="Cambria Math" w:hAnsi="Cambria Math"/>
                      </w:rPr>
                      <m:t>-R</m:t>
                    </m:r>
                  </m:e>
                </m:d>
                <m:r>
                  <m:rPr>
                    <m:sty m:val="p"/>
                  </m:rP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m:rPr>
                        <m:sty m:val="p"/>
                      </m:rPr>
                      <w:rPr>
                        <w:rFonts w:ascii="Cambria Math" w:hAnsi="Cambria Math"/>
                      </w:rPr>
                      <m:t>-G</m:t>
                    </m:r>
                  </m:e>
                </m:d>
                <m:r>
                  <m:rPr>
                    <m:sty m:val="p"/>
                  </m:rP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B</m:t>
                        </m:r>
                      </m:e>
                    </m:acc>
                    <m:r>
                      <m:rPr>
                        <m:sty m:val="p"/>
                      </m:rPr>
                      <w:rPr>
                        <w:rFonts w:ascii="Cambria Math" w:hAnsi="Cambria Math"/>
                      </w:rPr>
                      <m:t>-B</m:t>
                    </m:r>
                  </m:e>
                </m:d>
              </m:e>
            </m:d>
          </m:e>
          <m:sup>
            <m:r>
              <w:rPr>
                <w:rFonts w:ascii="Cambria Math" w:hAnsi="Cambria Math"/>
                <w:szCs w:val="22"/>
              </w:rPr>
              <m:t>2</m:t>
            </m:r>
          </m:sup>
        </m:sSup>
      </m:oMath>
      <w:r w:rsidR="008D4437">
        <w:t>.</w:t>
      </w:r>
      <w:r w:rsidR="00714BAE" w:rsidRPr="00127BBE">
        <w:tab/>
        <w:t>(</w:t>
      </w:r>
      <w:r w:rsidR="00714BAE" w:rsidRPr="00127BBE">
        <w:fldChar w:fldCharType="begin"/>
      </w:r>
      <w:r w:rsidR="00714BAE" w:rsidRPr="00127BBE">
        <w:instrText xml:space="preserve"> STYLEREF 1 \s </w:instrText>
      </w:r>
      <w:r w:rsidR="00714BAE" w:rsidRPr="00127BBE">
        <w:fldChar w:fldCharType="separate"/>
      </w:r>
      <w:r w:rsidR="00390FD0">
        <w:rPr>
          <w:noProof/>
        </w:rPr>
        <w:t>7</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390FD0">
        <w:rPr>
          <w:noProof/>
        </w:rPr>
        <w:t>58</w:t>
      </w:r>
      <w:r w:rsidR="00714BAE" w:rsidRPr="00127BBE">
        <w:fldChar w:fldCharType="end"/>
      </w:r>
      <w:r w:rsidR="00714BAE" w:rsidRPr="00127BBE">
        <w:t>)</w:t>
      </w:r>
    </w:p>
    <w:p w14:paraId="119511AB" w14:textId="40A584AF" w:rsidR="00A030C5" w:rsidRPr="00DC31D2" w:rsidRDefault="008D4437" w:rsidP="00A030C5">
      <w:r>
        <w:t xml:space="preserve">This </w:t>
      </w:r>
      <w:r w:rsidR="00714BAE" w:rsidRPr="00DC31D2">
        <w:t xml:space="preserve">is </w:t>
      </w:r>
      <w:r>
        <w:t xml:space="preserve">also </w:t>
      </w:r>
      <w:r w:rsidR="00714BAE" w:rsidRPr="00DC31D2">
        <w:t xml:space="preserve">equivalent to the </w:t>
      </w:r>
      <w:r w:rsidR="00A07345">
        <w:t>formula</w:t>
      </w:r>
    </w:p>
    <w:p w14:paraId="1ED389BE" w14:textId="362A476D" w:rsidR="00A030C5" w:rsidRPr="00127BBE" w:rsidRDefault="00D232DE" w:rsidP="00B516D5">
      <w:r w:rsidRPr="002A2F2A">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m:t>
                </m:r>
                <m:d>
                  <m:dPr>
                    <m:ctrlPr>
                      <w:rPr>
                        <w:rFonts w:ascii="Cambria Math" w:hAnsi="Cambria Math"/>
                        <w:i/>
                      </w:rPr>
                    </m:ctrlPr>
                  </m:dPr>
                  <m:e>
                    <m:r>
                      <m:rPr>
                        <m:sty m:val="p"/>
                      </m:rPr>
                      <w:rPr>
                        <w:rFonts w:ascii="Cambria Math" w:hAnsi="Cambria Math"/>
                      </w:rPr>
                      <m:t>EOTF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w:rPr>
                            <w:rFonts w:ascii="Cambria Math" w:hAnsi="Cambria Math"/>
                          </w:rPr>
                          <m:t>'</m:t>
                        </m:r>
                      </m:e>
                    </m:d>
                    <m:r>
                      <w:rPr>
                        <w:rFonts w:ascii="Cambria Math" w:hAnsi="Cambria Math"/>
                      </w:rPr>
                      <m:t>-</m:t>
                    </m:r>
                    <m:r>
                      <m:rPr>
                        <m:sty m:val="p"/>
                      </m:rPr>
                      <w:rPr>
                        <w:rFonts w:ascii="Cambria Math" w:hAnsi="Cambria Math"/>
                      </w:rPr>
                      <m:t>EOTF</m:t>
                    </m:r>
                    <m:d>
                      <m:dPr>
                        <m:ctrlPr>
                          <w:rPr>
                            <w:rFonts w:ascii="Cambria Math" w:hAnsi="Cambria Math"/>
                          </w:rPr>
                        </m:ctrlPr>
                      </m:dPr>
                      <m:e>
                        <m:r>
                          <m:rPr>
                            <m:sty m:val="p"/>
                          </m:rPr>
                          <w:rPr>
                            <w:rFonts w:ascii="Cambria Math" w:hAnsi="Cambria Math"/>
                          </w:rPr>
                          <m:t>R'</m:t>
                        </m:r>
                      </m:e>
                    </m:d>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m:t>
                </m:r>
                <m:d>
                  <m:dPr>
                    <m:ctrlPr>
                      <w:rPr>
                        <w:rFonts w:ascii="Cambria Math" w:hAnsi="Cambria Math"/>
                        <w:i/>
                      </w:rPr>
                    </m:ctrlPr>
                  </m:dPr>
                  <m:e>
                    <m:r>
                      <m:rPr>
                        <m:sty m:val="p"/>
                      </m:rPr>
                      <w:rPr>
                        <w:rFonts w:ascii="Cambria Math" w:hAnsi="Cambria Math"/>
                      </w:rPr>
                      <m:t>EOTF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w:rPr>
                            <w:rFonts w:ascii="Cambria Math" w:hAnsi="Cambria Math"/>
                          </w:rPr>
                          <m:t>'</m:t>
                        </m:r>
                      </m:e>
                    </m:d>
                    <m:r>
                      <w:rPr>
                        <w:rFonts w:ascii="Cambria Math" w:hAnsi="Cambria Math"/>
                      </w:rPr>
                      <m:t>-</m:t>
                    </m:r>
                    <m:r>
                      <m:rPr>
                        <m:sty m:val="p"/>
                      </m:rPr>
                      <w:rPr>
                        <w:rFonts w:ascii="Cambria Math" w:hAnsi="Cambria Math"/>
                      </w:rPr>
                      <m:t>EOTF</m:t>
                    </m:r>
                    <m:d>
                      <m:dPr>
                        <m:ctrlPr>
                          <w:rPr>
                            <w:rFonts w:ascii="Cambria Math" w:hAnsi="Cambria Math"/>
                          </w:rPr>
                        </m:ctrlPr>
                      </m:dPr>
                      <m:e>
                        <m:r>
                          <m:rPr>
                            <m:sty m:val="p"/>
                          </m:rPr>
                          <w:rPr>
                            <w:rFonts w:ascii="Cambria Math" w:hAnsi="Cambria Math"/>
                          </w:rPr>
                          <m:t>G'</m:t>
                        </m:r>
                      </m:e>
                    </m:d>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m:t>
                </m:r>
                <m:d>
                  <m:dPr>
                    <m:ctrlPr>
                      <w:rPr>
                        <w:rFonts w:ascii="Cambria Math" w:hAnsi="Cambria Math"/>
                        <w:i/>
                      </w:rPr>
                    </m:ctrlPr>
                  </m:dPr>
                  <m:e>
                    <m:r>
                      <m:rPr>
                        <m:sty m:val="p"/>
                      </m:rPr>
                      <w:rPr>
                        <w:rFonts w:ascii="Cambria Math" w:hAnsi="Cambria Math"/>
                      </w:rPr>
                      <m:t>EOTF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B</m:t>
                            </m:r>
                          </m:e>
                        </m:acc>
                        <m:r>
                          <w:rPr>
                            <w:rFonts w:ascii="Cambria Math" w:hAnsi="Cambria Math"/>
                          </w:rPr>
                          <m:t>'</m:t>
                        </m:r>
                      </m:e>
                    </m:d>
                    <m:r>
                      <w:rPr>
                        <w:rFonts w:ascii="Cambria Math" w:hAnsi="Cambria Math"/>
                      </w:rPr>
                      <m:t>-</m:t>
                    </m:r>
                    <m:r>
                      <m:rPr>
                        <m:sty m:val="p"/>
                      </m:rPr>
                      <w:rPr>
                        <w:rFonts w:ascii="Cambria Math" w:hAnsi="Cambria Math"/>
                      </w:rPr>
                      <m:t>EOTF</m:t>
                    </m:r>
                    <m:d>
                      <m:dPr>
                        <m:ctrlPr>
                          <w:rPr>
                            <w:rFonts w:ascii="Cambria Math" w:hAnsi="Cambria Math"/>
                          </w:rPr>
                        </m:ctrlPr>
                      </m:dPr>
                      <m:e>
                        <m:r>
                          <m:rPr>
                            <m:sty m:val="p"/>
                          </m:rPr>
                          <w:rPr>
                            <w:rFonts w:ascii="Cambria Math" w:hAnsi="Cambria Math"/>
                          </w:rPr>
                          <m:t>B'</m:t>
                        </m:r>
                      </m:e>
                    </m:d>
                  </m:e>
                </m:d>
              </m:e>
            </m:d>
          </m:e>
          <m:sup>
            <m:r>
              <w:rPr>
                <w:rFonts w:ascii="Cambria Math" w:hAnsi="Cambria Math"/>
                <w:szCs w:val="22"/>
              </w:rPr>
              <m:t>2</m:t>
            </m:r>
          </m:sup>
        </m:sSup>
      </m:oMath>
      <w:r w:rsidR="00A030C5" w:rsidRPr="00127BBE">
        <w:t>,</w:t>
      </w:r>
      <w:r w:rsidRPr="00127BBE">
        <w:tab/>
      </w:r>
      <w:r w:rsidR="00781563">
        <w:tab/>
      </w:r>
      <w:r w:rsidR="00781563">
        <w:tab/>
      </w:r>
      <w:r w:rsidR="00781563">
        <w:tab/>
      </w:r>
      <w:r w:rsidR="00781563">
        <w:tab/>
      </w:r>
      <w:r w:rsidR="00781563">
        <w:tab/>
      </w:r>
      <w:r w:rsidR="00781563">
        <w:tab/>
      </w:r>
      <w:r w:rsidR="00714BAE" w:rsidRPr="00127BBE">
        <w:t>(</w:t>
      </w:r>
      <w:bookmarkStart w:id="134" w:name="deltaLumaAdj"/>
      <w:r w:rsidR="00714BAE" w:rsidRPr="00127BBE">
        <w:fldChar w:fldCharType="begin"/>
      </w:r>
      <w:r w:rsidR="00714BAE" w:rsidRPr="00127BBE">
        <w:instrText xml:space="preserve"> STYLEREF 1 \s </w:instrText>
      </w:r>
      <w:r w:rsidR="00714BAE" w:rsidRPr="00127BBE">
        <w:fldChar w:fldCharType="separate"/>
      </w:r>
      <w:r w:rsidR="00390FD0">
        <w:rPr>
          <w:noProof/>
        </w:rPr>
        <w:t>7</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390FD0">
        <w:rPr>
          <w:noProof/>
        </w:rPr>
        <w:t>59</w:t>
      </w:r>
      <w:r w:rsidR="00714BAE" w:rsidRPr="00127BBE">
        <w:fldChar w:fldCharType="end"/>
      </w:r>
      <w:bookmarkEnd w:id="134"/>
      <w:r w:rsidR="00714BAE" w:rsidRPr="00127BBE">
        <w:t>)</w:t>
      </w:r>
    </w:p>
    <w:p w14:paraId="3457EF7A" w14:textId="4BCBA750" w:rsidR="00881382" w:rsidRPr="006036B2" w:rsidRDefault="00A030C5" w:rsidP="00A030C5">
      <w:r w:rsidRPr="00127BBE">
        <w:t xml:space="preserve">where </w:t>
      </w:r>
      <m:oMath>
        <m:r>
          <m:rPr>
            <m:sty m:val="p"/>
          </m:rPr>
          <w:rPr>
            <w:rFonts w:ascii="Cambria Math" w:hAnsi="Cambria Math"/>
          </w:rPr>
          <m:t>EOTF</m:t>
        </m:r>
        <m:d>
          <m:dPr>
            <m:ctrlPr>
              <w:rPr>
                <w:rFonts w:ascii="Cambria Math" w:hAnsi="Cambria Math"/>
              </w:rPr>
            </m:ctrlPr>
          </m:dPr>
          <m:e>
            <m:r>
              <w:rPr>
                <w:rFonts w:ascii="Cambria Math" w:hAnsi="Cambria Math"/>
              </w:rPr>
              <m:t>x</m:t>
            </m:r>
          </m:e>
        </m:d>
      </m:oMath>
      <w:r w:rsidRPr="00DC31D2">
        <w:rPr>
          <w:i/>
        </w:rPr>
        <w:t xml:space="preserve"> </w:t>
      </w:r>
      <w:r w:rsidRPr="002A2F2A">
        <w:t xml:space="preserve">is </w:t>
      </w:r>
      <w:r w:rsidR="00606A50" w:rsidRPr="007C37A2">
        <w:t xml:space="preserve">the PQ </w:t>
      </w:r>
      <w:proofErr w:type="gramStart"/>
      <w:r w:rsidR="00AB2F39">
        <w:t>EOTF</w:t>
      </w:r>
      <w:r w:rsidR="00606A50" w:rsidRPr="007C37A2">
        <w:t>.</w:t>
      </w:r>
      <w:proofErr w:type="gramEnd"/>
      <w:r w:rsidRPr="001A5B18">
        <w:t xml:space="preserve"> </w:t>
      </w:r>
      <w:r w:rsidR="0093767E" w:rsidRPr="006036B2">
        <w:t xml:space="preserve">If weights </w:t>
      </w:r>
      <w:proofErr w:type="spellStart"/>
      <w:r w:rsidR="0093767E" w:rsidRPr="006036B2">
        <w:t>w</w:t>
      </w:r>
      <w:r w:rsidR="0093767E" w:rsidRPr="006036B2">
        <w:rPr>
          <w:vertAlign w:val="subscript"/>
        </w:rPr>
        <w:t>R</w:t>
      </w:r>
      <w:proofErr w:type="spellEnd"/>
      <w:r w:rsidR="008D4437">
        <w:t xml:space="preserve">, </w:t>
      </w:r>
      <w:proofErr w:type="spellStart"/>
      <w:r w:rsidR="0093767E" w:rsidRPr="00127BBE">
        <w:t>w</w:t>
      </w:r>
      <w:r w:rsidR="008D4437">
        <w:rPr>
          <w:vertAlign w:val="subscript"/>
        </w:rPr>
        <w:t>G</w:t>
      </w:r>
      <w:proofErr w:type="spellEnd"/>
      <w:r w:rsidR="0093767E" w:rsidRPr="0053489F">
        <w:t xml:space="preserve">, and </w:t>
      </w:r>
      <w:proofErr w:type="spellStart"/>
      <w:r w:rsidR="0093767E" w:rsidRPr="00127BBE">
        <w:t>w</w:t>
      </w:r>
      <w:r w:rsidR="0093767E" w:rsidRPr="00127BBE">
        <w:rPr>
          <w:vertAlign w:val="subscript"/>
        </w:rPr>
        <w:t>B</w:t>
      </w:r>
      <w:proofErr w:type="spellEnd"/>
      <w:r w:rsidR="0093767E" w:rsidRPr="00127BBE">
        <w:t xml:space="preserve"> are set equal </w:t>
      </w:r>
      <w:r w:rsidR="008D4437">
        <w:t xml:space="preserve">to </w:t>
      </w:r>
      <w:r w:rsidR="0093767E" w:rsidRPr="00127BBE">
        <w:t xml:space="preserve">the contribution of the linear R, G, and B </w:t>
      </w:r>
      <w:r w:rsidR="008D4437">
        <w:t xml:space="preserve">components </w:t>
      </w:r>
      <w:r w:rsidR="0093767E" w:rsidRPr="00127BBE">
        <w:t xml:space="preserve">to </w:t>
      </w:r>
      <w:r w:rsidR="008D4437">
        <w:t xml:space="preserve">the </w:t>
      </w:r>
      <w:r w:rsidR="0093767E" w:rsidRPr="00DC31D2">
        <w:t>luminance</w:t>
      </w:r>
      <w:r w:rsidR="008D4437">
        <w:t xml:space="preserve"> component</w:t>
      </w:r>
      <w:r w:rsidR="0093767E" w:rsidRPr="00DC31D2">
        <w:t>,</w:t>
      </w:r>
      <w:r w:rsidR="0093767E" w:rsidRPr="002A2F2A">
        <w:t xml:space="preserve"> </w:t>
      </w:r>
      <w:r w:rsidR="0093767E" w:rsidRPr="00123D62">
        <w:t xml:space="preserve">this cost function would </w:t>
      </w:r>
      <w:r w:rsidR="0093767E" w:rsidRPr="007C37A2">
        <w:t>be minimizing the square</w:t>
      </w:r>
      <w:r w:rsidR="0093767E" w:rsidRPr="001A5B18">
        <w:t>d difference between the luminance value</w:t>
      </w:r>
      <w:r w:rsidR="0093767E" w:rsidRPr="006036B2">
        <w:t xml:space="preserve">s. </w:t>
      </w:r>
    </w:p>
    <w:p w14:paraId="2C8AF0AA" w14:textId="6E38448C" w:rsidR="00A030C5" w:rsidRPr="007C37A2" w:rsidRDefault="00881382" w:rsidP="0053489F">
      <w:pPr>
        <w:ind w:left="180"/>
        <w:rPr>
          <w:szCs w:val="22"/>
        </w:rPr>
      </w:pPr>
      <w:r w:rsidRPr="006036B2">
        <w:t>NOTE </w:t>
      </w:r>
      <w:r w:rsidR="00B516D5">
        <w:fldChar w:fldCharType="begin"/>
      </w:r>
      <w:r w:rsidR="00B516D5">
        <w:instrText xml:space="preserve"> SEQ  NoteCounter \* MERGEFORMAT</w:instrText>
      </w:r>
      <w:r w:rsidR="00DE1CA3">
        <w:instrText xml:space="preserve"> \r 1</w:instrText>
      </w:r>
      <w:r w:rsidR="00B516D5">
        <w:instrText xml:space="preserve"> </w:instrText>
      </w:r>
      <w:r w:rsidR="00B516D5">
        <w:fldChar w:fldCharType="separate"/>
      </w:r>
      <w:r w:rsidR="00390FD0">
        <w:rPr>
          <w:noProof/>
        </w:rPr>
        <w:t>1</w:t>
      </w:r>
      <w:r w:rsidR="00B516D5">
        <w:rPr>
          <w:bCs/>
          <w:noProof/>
        </w:rPr>
        <w:fldChar w:fldCharType="end"/>
      </w:r>
      <w:r w:rsidRPr="00127BBE">
        <w:t> – </w:t>
      </w:r>
      <w:r w:rsidRPr="00127BBE">
        <w:rPr>
          <w:szCs w:val="22"/>
        </w:rPr>
        <w:t xml:space="preserve">It is also possible to use other error functions, such as the sum of </w:t>
      </w:r>
      <w:r w:rsidR="008D4437">
        <w:rPr>
          <w:szCs w:val="22"/>
        </w:rPr>
        <w:t xml:space="preserve">the </w:t>
      </w:r>
      <w:r w:rsidR="008D4437" w:rsidRPr="00DC31D2">
        <w:rPr>
          <w:szCs w:val="22"/>
        </w:rPr>
        <w:t>R, G, and B component</w:t>
      </w:r>
      <w:r w:rsidR="008D4437">
        <w:rPr>
          <w:szCs w:val="22"/>
        </w:rPr>
        <w:t xml:space="preserve"> </w:t>
      </w:r>
      <w:r w:rsidRPr="00127BBE">
        <w:rPr>
          <w:szCs w:val="22"/>
        </w:rPr>
        <w:t>squared errors</w:t>
      </w:r>
      <w:r w:rsidRPr="00DC31D2">
        <w:rPr>
          <w:szCs w:val="22"/>
        </w:rPr>
        <w:t xml:space="preserve">, which </w:t>
      </w:r>
      <w:r w:rsidR="000A7C95">
        <w:rPr>
          <w:szCs w:val="22"/>
        </w:rPr>
        <w:t>may</w:t>
      </w:r>
      <w:r w:rsidRPr="00DC31D2">
        <w:rPr>
          <w:szCs w:val="22"/>
        </w:rPr>
        <w:t xml:space="preserve"> result in different solutions.</w:t>
      </w:r>
    </w:p>
    <w:p w14:paraId="693F7F53" w14:textId="6212089F" w:rsidR="007B2292" w:rsidRPr="005D7A05" w:rsidRDefault="00001844" w:rsidP="007B2292">
      <w:r w:rsidRPr="00606335">
        <w:t xml:space="preserve">Finding </w:t>
      </w:r>
      <w:r w:rsidRPr="00B571D9">
        <w:t>a closed-</w:t>
      </w:r>
      <w:r w:rsidR="00A030C5" w:rsidRPr="00B571D9">
        <w:t>form solution for Y</w:t>
      </w:r>
      <w:r w:rsidR="007615E1" w:rsidRPr="00127BBE">
        <w:sym w:font="Symbol" w:char="F0A2"/>
      </w:r>
      <w:r w:rsidRPr="00B571D9">
        <w:t xml:space="preserve"> may be difficult because of the non-trivial form of the </w:t>
      </w:r>
      <w:r w:rsidR="00002F5C" w:rsidRPr="00B571D9">
        <w:t>PQ</w:t>
      </w:r>
      <w:r w:rsidR="00F8415D" w:rsidRPr="00B571D9">
        <w:t xml:space="preserve"> </w:t>
      </w:r>
      <w:r w:rsidR="00AB2F39">
        <w:t>EOTF</w:t>
      </w:r>
      <w:r w:rsidR="00002F5C" w:rsidRPr="00B571D9">
        <w:t xml:space="preserve">. </w:t>
      </w:r>
      <w:proofErr w:type="gramStart"/>
      <w:r w:rsidR="00002F5C" w:rsidRPr="00B571D9">
        <w:t>In order to</w:t>
      </w:r>
      <w:proofErr w:type="gramEnd"/>
      <w:r w:rsidR="00002F5C" w:rsidRPr="00B571D9">
        <w:t xml:space="preserve"> obtain </w:t>
      </w:r>
      <w:r w:rsidR="0033120B" w:rsidRPr="005D7A05">
        <w:t>a</w:t>
      </w:r>
      <w:r w:rsidR="00002F5C" w:rsidRPr="005D7A05">
        <w:t xml:space="preserve"> </w:t>
      </w:r>
      <w:r w:rsidR="007B2292" w:rsidRPr="005D7A05">
        <w:t xml:space="preserve">closed form solution, </w:t>
      </w:r>
      <w:r w:rsidR="00F8415D" w:rsidRPr="005D7A05">
        <w:t>the</w:t>
      </w:r>
      <w:r w:rsidR="001A30C6">
        <w:t xml:space="preserve"> </w:t>
      </w:r>
      <m:oMath>
        <m:r>
          <m:rPr>
            <m:sty m:val="p"/>
          </m:rPr>
          <w:rPr>
            <w:rFonts w:ascii="Cambria Math" w:hAnsi="Cambria Math"/>
          </w:rPr>
          <m:t>EOTF</m:t>
        </m:r>
        <m:d>
          <m:dPr>
            <m:ctrlPr>
              <w:rPr>
                <w:rFonts w:ascii="Cambria Math" w:hAnsi="Cambria Math"/>
              </w:rPr>
            </m:ctrlPr>
          </m:dPr>
          <m:e>
            <m:r>
              <m:rPr>
                <m:sty m:val="p"/>
              </m:rPr>
              <w:rPr>
                <w:rFonts w:ascii="Cambria Math" w:hAnsi="Cambria Math"/>
              </w:rPr>
              <m:t>x</m:t>
            </m:r>
          </m:e>
        </m:d>
      </m:oMath>
      <w:r w:rsidR="00813170" w:rsidRPr="00DC31D2">
        <w:rPr>
          <w:i/>
        </w:rPr>
        <w:t xml:space="preserve"> </w:t>
      </w:r>
      <w:r w:rsidR="00A030C5" w:rsidRPr="005D7A05">
        <w:t>is approximated</w:t>
      </w:r>
      <w:r w:rsidR="007B2292" w:rsidRPr="005D7A05">
        <w:t xml:space="preserve"> with a first</w:t>
      </w:r>
      <w:r w:rsidR="001B7DE1">
        <w:t>-</w:t>
      </w:r>
      <w:r w:rsidR="007B2292" w:rsidRPr="005D7A05">
        <w:t>degree polynomial using the truncated Taylor</w:t>
      </w:r>
      <w:r w:rsidR="00A030C5" w:rsidRPr="005D7A05">
        <w:t xml:space="preserve"> </w:t>
      </w:r>
      <w:r w:rsidR="007B2292" w:rsidRPr="005D7A05">
        <w:t>series expansion:</w:t>
      </w:r>
    </w:p>
    <w:p w14:paraId="44047DA0" w14:textId="252AA3DF" w:rsidR="007B2292" w:rsidRPr="00710110" w:rsidRDefault="00CB36D2" w:rsidP="0053489F">
      <w:pPr>
        <w:jc w:val="left"/>
      </w:pPr>
      <w:bookmarkStart w:id="135" w:name="_Ref327531960"/>
      <w:r w:rsidRPr="005D7A05">
        <w:rPr>
          <w:i/>
        </w:rPr>
        <w:tab/>
      </w:r>
      <m:oMath>
        <m:r>
          <m:rPr>
            <m:sty m:val="p"/>
          </m:rPr>
          <w:rPr>
            <w:rFonts w:ascii="Cambria Math" w:hAnsi="Cambria Math"/>
          </w:rPr>
          <m:t>EOTF</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e>
        </m:d>
        <m:r>
          <w:rPr>
            <w:rFonts w:ascii="Cambria Math" w:hAnsi="Cambria Math"/>
          </w:rPr>
          <m:t>≈</m:t>
        </m:r>
        <m:r>
          <m:rPr>
            <m:sty m:val="p"/>
          </m:rPr>
          <w:rPr>
            <w:rFonts w:ascii="Cambria Math" w:hAnsi="Cambria Math"/>
          </w:rPr>
          <m:t>EOTF</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r>
          <w:rPr>
            <w:rFonts w:ascii="Cambria Math" w:hAnsi="Cambria Math"/>
          </w:rPr>
          <m:t>+</m:t>
        </m:r>
        <m:r>
          <m:rPr>
            <m:sty m:val="p"/>
          </m:rPr>
          <w:rPr>
            <w:rFonts w:ascii="Cambria Math" w:hAnsi="Cambria Math"/>
          </w:rPr>
          <m:t>EOTF</m:t>
        </m:r>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x</m:t>
            </m:r>
          </m:sub>
        </m:sSub>
      </m:oMath>
      <w:r w:rsidR="00282A74">
        <w:rPr>
          <w:i/>
        </w:rPr>
        <w:t>,</w:t>
      </w:r>
      <w:r w:rsidR="00282A74" w:rsidRPr="00DC31D2">
        <w:rPr>
          <w:i/>
        </w:rPr>
        <w:t xml:space="preserve"> </w:t>
      </w:r>
      <w:r w:rsidR="007B2292" w:rsidRPr="000C23C9">
        <w:tab/>
      </w:r>
      <w:r w:rsidR="00EE2FFF" w:rsidRPr="000C23C9">
        <w:tab/>
      </w:r>
      <w:r w:rsidR="007B2292" w:rsidRPr="000C23C9">
        <w:t>(</w:t>
      </w:r>
      <w:bookmarkStart w:id="136" w:name="derivTF"/>
      <w:r w:rsidR="007B2292" w:rsidRPr="00606335">
        <w:fldChar w:fldCharType="begin"/>
      </w:r>
      <w:r w:rsidR="007B2292" w:rsidRPr="000C23C9">
        <w:instrText xml:space="preserve"> STYLEREF 1 \s </w:instrText>
      </w:r>
      <w:r w:rsidR="007B2292" w:rsidRPr="00606335">
        <w:fldChar w:fldCharType="separate"/>
      </w:r>
      <w:r w:rsidR="00390FD0">
        <w:rPr>
          <w:noProof/>
        </w:rPr>
        <w:t>7</w:t>
      </w:r>
      <w:r w:rsidR="007B2292" w:rsidRPr="00606335">
        <w:fldChar w:fldCharType="end"/>
      </w:r>
      <w:r w:rsidR="007B2292" w:rsidRPr="003514F7">
        <w:noBreakHyphen/>
      </w:r>
      <w:r w:rsidR="007B2292" w:rsidRPr="00606335">
        <w:fldChar w:fldCharType="begin"/>
      </w:r>
      <w:r w:rsidR="007B2292" w:rsidRPr="000C23C9">
        <w:instrText xml:space="preserve"> SEQ Equation \* ARABIC \s 1 </w:instrText>
      </w:r>
      <w:r w:rsidR="007B2292" w:rsidRPr="00606335">
        <w:fldChar w:fldCharType="separate"/>
      </w:r>
      <w:r w:rsidR="00390FD0">
        <w:rPr>
          <w:noProof/>
        </w:rPr>
        <w:t>60</w:t>
      </w:r>
      <w:r w:rsidR="007B2292" w:rsidRPr="00606335">
        <w:fldChar w:fldCharType="end"/>
      </w:r>
      <w:bookmarkEnd w:id="135"/>
      <w:bookmarkEnd w:id="136"/>
      <w:r w:rsidR="007B2292" w:rsidRPr="003514F7">
        <w:t>)</w:t>
      </w:r>
    </w:p>
    <w:p w14:paraId="7B54413B" w14:textId="4886A9AA" w:rsidR="007B2292" w:rsidRPr="005D7A05" w:rsidRDefault="007B2292" w:rsidP="007B2292">
      <w:r w:rsidRPr="00606335">
        <w:t xml:space="preserve">where </w:t>
      </w:r>
      <m:oMath>
        <m:r>
          <m:rPr>
            <m:sty m:val="p"/>
          </m:rPr>
          <w:rPr>
            <w:rFonts w:ascii="Cambria Math" w:hAnsi="Cambria Math"/>
          </w:rPr>
          <m:t>EOTF</m:t>
        </m:r>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oMath>
      <w:r w:rsidR="00EB05B7">
        <w:t xml:space="preserve"> </w:t>
      </w:r>
      <w:r w:rsidRPr="00B571D9">
        <w:t xml:space="preserve">is the value of the derivative of </w:t>
      </w:r>
      <m:oMath>
        <m:r>
          <m:rPr>
            <m:sty m:val="p"/>
          </m:rPr>
          <w:rPr>
            <w:rFonts w:ascii="Cambria Math" w:hAnsi="Cambria Math"/>
          </w:rPr>
          <m:t>EOTF</m:t>
        </m:r>
        <m:d>
          <m:dPr>
            <m:ctrlPr>
              <w:rPr>
                <w:rFonts w:ascii="Cambria Math" w:hAnsi="Cambria Math"/>
              </w:rPr>
            </m:ctrlPr>
          </m:dPr>
          <m:e>
            <m:r>
              <w:rPr>
                <w:rFonts w:ascii="Cambria Math" w:hAnsi="Cambria Math"/>
              </w:rPr>
              <m:t>x</m:t>
            </m:r>
          </m:e>
        </m:d>
      </m:oMath>
      <w:r w:rsidR="00782670">
        <w:t xml:space="preserve"> </w:t>
      </w:r>
      <w:r w:rsidRPr="00B571D9">
        <w:t xml:space="preserve">with respect to </w:t>
      </w:r>
      <w:r w:rsidR="00D16BBE" w:rsidRPr="00B516D5">
        <w:rPr>
          <w:i/>
        </w:rPr>
        <w:t>x</w:t>
      </w:r>
      <w:r w:rsidRPr="00B571D9">
        <w:t xml:space="preserve"> at point </w:t>
      </w:r>
      <w:r w:rsidR="00D16BBE" w:rsidRPr="00B516D5">
        <w:rPr>
          <w:i/>
        </w:rPr>
        <w:t>x</w:t>
      </w:r>
      <w:r w:rsidRPr="00B571D9">
        <w:rPr>
          <w:i/>
          <w:vertAlign w:val="subscript"/>
        </w:rPr>
        <w:t>i</w:t>
      </w:r>
      <w:r w:rsidR="00A075FC" w:rsidRPr="00157102">
        <w:rPr>
          <w:i/>
        </w:rPr>
        <w:t xml:space="preserve"> </w:t>
      </w:r>
      <w:r w:rsidR="00A075FC">
        <w:t xml:space="preserve">and </w:t>
      </w:r>
      <w:r w:rsidR="00A075FC" w:rsidRPr="00B516D5">
        <w:rPr>
          <w:lang w:val="en-US"/>
        </w:rPr>
        <w:t>∆</w:t>
      </w:r>
      <w:r w:rsidR="00A075FC" w:rsidRPr="00B516D5">
        <w:rPr>
          <w:vertAlign w:val="subscript"/>
          <w:lang w:val="en-US"/>
        </w:rPr>
        <w:t>X</w:t>
      </w:r>
      <w:r w:rsidR="00A075FC" w:rsidRPr="00B516D5">
        <w:rPr>
          <w:lang w:val="en-US"/>
        </w:rPr>
        <w:t xml:space="preserve"> is the change in the value of</w:t>
      </w:r>
      <w:r w:rsidRPr="00B571D9">
        <w:t xml:space="preserve"> </w:t>
      </w:r>
      <w:r w:rsidR="00A075FC" w:rsidRPr="00F438BD">
        <w:rPr>
          <w:i/>
        </w:rPr>
        <w:t>x</w:t>
      </w:r>
      <w:r w:rsidR="00A075FC">
        <w:t xml:space="preserve">. </w:t>
      </w:r>
      <w:r w:rsidRPr="00B571D9">
        <w:t>Su</w:t>
      </w:r>
      <w:r w:rsidR="00125FC9" w:rsidRPr="00B571D9">
        <w:t>bs</w:t>
      </w:r>
      <w:r w:rsidRPr="00B571D9">
        <w:t xml:space="preserve">tituting </w:t>
      </w:r>
      <w:r w:rsidR="00A07345">
        <w:t>Formula</w:t>
      </w:r>
      <w:r w:rsidR="00DE1CA3">
        <w:t xml:space="preserve"> </w:t>
      </w:r>
      <w:r w:rsidR="005D7A05" w:rsidRPr="0053489F">
        <w:fldChar w:fldCharType="begin"/>
      </w:r>
      <w:r w:rsidR="005D7A05" w:rsidRPr="0053489F">
        <w:instrText xml:space="preserve"> REF derivTF \h </w:instrText>
      </w:r>
      <w:r w:rsidR="005D7A05" w:rsidRPr="0053489F">
        <w:fldChar w:fldCharType="separate"/>
      </w:r>
      <w:r w:rsidR="00390FD0">
        <w:rPr>
          <w:noProof/>
        </w:rPr>
        <w:t>7</w:t>
      </w:r>
      <w:r w:rsidR="00390FD0" w:rsidRPr="003514F7">
        <w:noBreakHyphen/>
      </w:r>
      <w:r w:rsidR="00390FD0">
        <w:rPr>
          <w:noProof/>
        </w:rPr>
        <w:t>60</w:t>
      </w:r>
      <w:r w:rsidR="005D7A05" w:rsidRPr="0053489F">
        <w:fldChar w:fldCharType="end"/>
      </w:r>
      <w:r w:rsidRPr="00606335">
        <w:t xml:space="preserve"> </w:t>
      </w:r>
      <w:r w:rsidRPr="00B571D9">
        <w:t xml:space="preserve">into </w:t>
      </w:r>
      <w:r w:rsidR="00A07345">
        <w:t>Formula</w:t>
      </w:r>
      <w:r w:rsidR="00DE1CA3">
        <w:t xml:space="preserve"> </w:t>
      </w:r>
      <w:r w:rsidR="005D7A05" w:rsidRPr="0053489F">
        <w:fldChar w:fldCharType="begin"/>
      </w:r>
      <w:r w:rsidR="005D7A05" w:rsidRPr="0053489F">
        <w:instrText xml:space="preserve"> REF deltaLumaAdj \h </w:instrText>
      </w:r>
      <w:r w:rsidR="005D7A05" w:rsidRPr="0053489F">
        <w:fldChar w:fldCharType="separate"/>
      </w:r>
      <w:r w:rsidR="00390FD0">
        <w:rPr>
          <w:noProof/>
        </w:rPr>
        <w:t>7</w:t>
      </w:r>
      <w:r w:rsidR="00390FD0" w:rsidRPr="00127BBE">
        <w:noBreakHyphen/>
      </w:r>
      <w:r w:rsidR="00390FD0">
        <w:rPr>
          <w:noProof/>
        </w:rPr>
        <w:t>59</w:t>
      </w:r>
      <w:r w:rsidR="005D7A05" w:rsidRPr="0053489F">
        <w:fldChar w:fldCharType="end"/>
      </w:r>
      <w:r w:rsidRPr="00606335">
        <w:t>,</w:t>
      </w:r>
      <w:r w:rsidRPr="00B571D9">
        <w:t xml:space="preserve"> the cost function is approximated as follows:</w:t>
      </w:r>
    </w:p>
    <w:p w14:paraId="6A577A07" w14:textId="2A770F95" w:rsidR="00A030C5" w:rsidRPr="00B516D5" w:rsidRDefault="007B2292" w:rsidP="00B516D5">
      <w:r w:rsidRPr="005D7A05">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*EOTF</m:t>
                </m:r>
                <m:r>
                  <w:rPr>
                    <w:rFonts w:ascii="Cambria Math" w:hAnsi="Cambria Math"/>
                  </w:rPr>
                  <m:t>'</m:t>
                </m:r>
                <m:d>
                  <m:dPr>
                    <m:ctrlPr>
                      <w:rPr>
                        <w:rFonts w:ascii="Cambria Math" w:hAnsi="Cambria Math"/>
                      </w:rPr>
                    </m:ctrlPr>
                  </m:dPr>
                  <m:e>
                    <m:r>
                      <m:rPr>
                        <m:sty m:val="p"/>
                      </m:rPr>
                      <w:rPr>
                        <w:rFonts w:ascii="Cambria Math" w:hAnsi="Cambria Math"/>
                      </w:rPr>
                      <m:t>R'</m:t>
                    </m:r>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R</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*EOTF</m:t>
                </m:r>
                <m:r>
                  <w:rPr>
                    <w:rFonts w:ascii="Cambria Math" w:hAnsi="Cambria Math"/>
                  </w:rPr>
                  <m:t>'</m:t>
                </m:r>
                <m:d>
                  <m:dPr>
                    <m:ctrlPr>
                      <w:rPr>
                        <w:rFonts w:ascii="Cambria Math" w:hAnsi="Cambria Math"/>
                      </w:rPr>
                    </m:ctrlPr>
                  </m:dPr>
                  <m:e>
                    <m:r>
                      <m:rPr>
                        <m:sty m:val="p"/>
                      </m:rPr>
                      <w:rPr>
                        <w:rFonts w:ascii="Cambria Math" w:hAnsi="Cambria Math"/>
                      </w:rPr>
                      <m:t>G'</m:t>
                    </m:r>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*EOTF</m:t>
                </m:r>
                <m:r>
                  <w:rPr>
                    <w:rFonts w:ascii="Cambria Math" w:hAnsi="Cambria Math"/>
                  </w:rPr>
                  <m:t>'</m:t>
                </m:r>
                <m:d>
                  <m:dPr>
                    <m:ctrlPr>
                      <w:rPr>
                        <w:rFonts w:ascii="Cambria Math" w:hAnsi="Cambria Math"/>
                      </w:rPr>
                    </m:ctrlPr>
                  </m:dPr>
                  <m:e>
                    <m:r>
                      <m:rPr>
                        <m:sty m:val="p"/>
                      </m:rPr>
                      <w:rPr>
                        <w:rFonts w:ascii="Cambria Math" w:hAnsi="Cambria Math"/>
                      </w:rPr>
                      <m:t>B'</m:t>
                    </m:r>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B</m:t>
                    </m:r>
                  </m:sub>
                </m:sSub>
              </m:e>
            </m:d>
          </m:e>
          <m:sup>
            <m:r>
              <w:rPr>
                <w:rFonts w:ascii="Cambria Math" w:hAnsi="Cambria Math"/>
                <w:szCs w:val="22"/>
              </w:rPr>
              <m:t>2</m:t>
            </m:r>
          </m:sup>
        </m:sSup>
      </m:oMath>
      <w:r w:rsidR="0031136B" w:rsidRPr="005D7A05">
        <w:rPr>
          <w:vertAlign w:val="subscript"/>
        </w:rPr>
        <w:t>.</w:t>
      </w:r>
      <w:r w:rsidR="0031136B">
        <w:tab/>
      </w:r>
      <w:r w:rsidRPr="005D7A05">
        <w:t xml:space="preserve"> (</w:t>
      </w:r>
      <w:bookmarkStart w:id="137" w:name="deltaAprox"/>
      <w:r w:rsidRPr="00606335">
        <w:fldChar w:fldCharType="begin"/>
      </w:r>
      <w:r w:rsidRPr="005D7A05">
        <w:instrText xml:space="preserve"> STYLEREF 1 \s </w:instrText>
      </w:r>
      <w:r w:rsidRPr="00606335">
        <w:fldChar w:fldCharType="separate"/>
      </w:r>
      <w:r w:rsidR="00390FD0">
        <w:rPr>
          <w:noProof/>
        </w:rPr>
        <w:t>7</w:t>
      </w:r>
      <w:r w:rsidRPr="00606335">
        <w:fldChar w:fldCharType="end"/>
      </w:r>
      <w:r w:rsidRPr="00606335">
        <w:noBreakHyphen/>
      </w:r>
      <w:r w:rsidRPr="00606335">
        <w:fldChar w:fldCharType="begin"/>
      </w:r>
      <w:r w:rsidRPr="005D7A05">
        <w:instrText xml:space="preserve"> SEQ Equation \* ARABIC \s 1 </w:instrText>
      </w:r>
      <w:r w:rsidRPr="00606335">
        <w:fldChar w:fldCharType="separate"/>
      </w:r>
      <w:r w:rsidR="00390FD0">
        <w:rPr>
          <w:noProof/>
        </w:rPr>
        <w:t>61</w:t>
      </w:r>
      <w:r w:rsidRPr="00606335">
        <w:fldChar w:fldCharType="end"/>
      </w:r>
      <w:bookmarkEnd w:id="137"/>
      <w:r w:rsidRPr="00606335">
        <w:t>)</w:t>
      </w:r>
    </w:p>
    <w:p w14:paraId="1E091FDB" w14:textId="16564906" w:rsidR="005B6E55" w:rsidRPr="00127BBE" w:rsidRDefault="00792322" w:rsidP="0053489F">
      <w:r w:rsidRPr="00B571D9">
        <w:t>Colour</w:t>
      </w:r>
      <w:r w:rsidR="007F3D1D" w:rsidRPr="00B571D9">
        <w:t xml:space="preserve"> component values</w:t>
      </w:r>
      <w:r w:rsidR="006E5D2A" w:rsidRPr="00B571D9">
        <w:t xml:space="preserve">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6E5D2A" w:rsidRPr="00B571D9">
        <w:rPr>
          <w:i/>
        </w:rPr>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511482" w:rsidRPr="00B571D9">
        <w:rPr>
          <w:i/>
        </w:rPr>
        <w:t>,</w:t>
      </w:r>
      <w:r w:rsidR="006E5D2A" w:rsidRPr="00B571D9">
        <w:rPr>
          <w:i/>
        </w:rPr>
        <w:t xml:space="preserve"> </w:t>
      </w:r>
      <w:r w:rsidR="006E5D2A" w:rsidRPr="0053489F">
        <w:t>and</w:t>
      </w:r>
      <w:r w:rsidR="006E5D2A" w:rsidRPr="00606335">
        <w:rPr>
          <w:i/>
        </w:rPr>
        <w:t xml:space="preserve"> </w:t>
      </w:r>
      <m:oMath>
        <m:acc>
          <m:accPr>
            <m:chr m:val="̃"/>
            <m:ctrlPr>
              <w:rPr>
                <w:rFonts w:ascii="Cambria Math" w:hAnsi="Cambria Math"/>
              </w:rPr>
            </m:ctrlPr>
          </m:accPr>
          <m:e>
            <m:r>
              <m:rPr>
                <m:sty m:val="p"/>
              </m:rPr>
              <w:rPr>
                <w:rFonts w:ascii="Cambria Math" w:hAnsi="Cambria Math"/>
              </w:rPr>
              <m:t>B</m:t>
            </m:r>
          </m:e>
        </m:acc>
        <m:r>
          <w:rPr>
            <w:rFonts w:ascii="Cambria Math" w:hAnsi="Cambria Math"/>
          </w:rPr>
          <m:t>'</m:t>
        </m:r>
      </m:oMath>
      <w:r w:rsidR="006E5D2A" w:rsidRPr="0053489F">
        <w:t xml:space="preserve"> </w:t>
      </w:r>
      <w:r w:rsidR="007F3D1D" w:rsidRPr="0053489F">
        <w:t xml:space="preserve">in </w:t>
      </w:r>
      <w:r w:rsidR="005D7A05" w:rsidRPr="00606335">
        <w:t xml:space="preserve">the </w:t>
      </w:r>
      <w:r w:rsidR="00AB2F39">
        <w:t>EOTF</w:t>
      </w:r>
      <w:r w:rsidR="007F3D1D" w:rsidRPr="0053489F">
        <w:t xml:space="preserve"> domain</w:t>
      </w:r>
      <w:r w:rsidR="007F3D1D" w:rsidRPr="00606335">
        <w:rPr>
          <w:i/>
        </w:rPr>
        <w:t xml:space="preserve"> </w:t>
      </w:r>
      <w:r w:rsidR="006E5D2A" w:rsidRPr="00606335">
        <w:t>can be obtained from Y</w:t>
      </w:r>
      <w:r w:rsidR="00F01952" w:rsidRPr="00127BBE">
        <w:sym w:font="Symbol" w:char="F0A2"/>
      </w:r>
      <w:r w:rsidR="005D7A05" w:rsidRPr="00606335">
        <w:t xml:space="preserve">, </w:t>
      </w:r>
      <m:oMath>
        <m:acc>
          <m:accPr>
            <m:chr m:val="̃"/>
            <m:ctrlPr>
              <w:rPr>
                <w:rFonts w:ascii="Cambria Math" w:hAnsi="Cambria Math"/>
              </w:rPr>
            </m:ctrlPr>
          </m:accPr>
          <m:e>
            <m:r>
              <m:rPr>
                <m:sty m:val="p"/>
              </m:rPr>
              <w:rPr>
                <w:rFonts w:ascii="Cambria Math" w:hAnsi="Cambria Math"/>
              </w:rPr>
              <m:t>Cb</m:t>
            </m:r>
          </m:e>
        </m:acc>
      </m:oMath>
      <w:r w:rsidR="005D7A05" w:rsidRPr="00B571D9">
        <w:t>, and</w:t>
      </w:r>
      <w:r w:rsidR="00B15BE7" w:rsidRPr="00606335">
        <w:t xml:space="preserve"> </w:t>
      </w:r>
      <m:oMath>
        <m:acc>
          <m:accPr>
            <m:chr m:val="̃"/>
            <m:ctrlPr>
              <w:rPr>
                <w:rFonts w:ascii="Cambria Math" w:hAnsi="Cambria Math"/>
              </w:rPr>
            </m:ctrlPr>
          </m:accPr>
          <m:e>
            <m:r>
              <m:rPr>
                <m:sty m:val="p"/>
              </m:rPr>
              <w:rPr>
                <w:rFonts w:ascii="Cambria Math" w:hAnsi="Cambria Math"/>
              </w:rPr>
              <m:t>Cr</m:t>
            </m:r>
          </m:e>
        </m:acc>
      </m:oMath>
      <w:r w:rsidR="00B15BE7">
        <w:t xml:space="preserve"> </w:t>
      </w:r>
      <w:r w:rsidR="005D7A05" w:rsidRPr="00B571D9">
        <w:t>data using</w:t>
      </w:r>
      <w:r w:rsidR="006E5D2A" w:rsidRPr="00B571D9">
        <w:t xml:space="preserve"> the inverse </w:t>
      </w:r>
      <w:r w:rsidRPr="00B571D9">
        <w:t>colour</w:t>
      </w:r>
      <w:r w:rsidR="007F3D1D" w:rsidRPr="00B571D9">
        <w:t xml:space="preserve"> </w:t>
      </w:r>
      <w:r w:rsidR="006E5D2A" w:rsidRPr="00B571D9">
        <w:t>transformation</w:t>
      </w:r>
      <w:r w:rsidR="007F3D1D" w:rsidRPr="0053489F">
        <w:t xml:space="preserve"> </w:t>
      </w:r>
      <w:r w:rsidR="00A07345">
        <w:t>described</w:t>
      </w:r>
      <w:r w:rsidR="00A07345" w:rsidRPr="00606335">
        <w:t xml:space="preserve"> </w:t>
      </w:r>
      <w:r w:rsidR="005D7A05" w:rsidRPr="00606335">
        <w:t xml:space="preserve">in </w:t>
      </w:r>
      <w:r w:rsidR="002E641F">
        <w:t>clause</w:t>
      </w:r>
      <w:r w:rsidR="005D7A05" w:rsidRPr="00606335">
        <w:t xml:space="preserve"> </w:t>
      </w:r>
      <w:r w:rsidR="005D7A05" w:rsidRPr="00606335">
        <w:fldChar w:fldCharType="begin"/>
      </w:r>
      <w:r w:rsidR="005D7A05" w:rsidRPr="005D7A05">
        <w:instrText xml:space="preserve"> REF _Ref450431039 \r \h </w:instrText>
      </w:r>
      <w:r w:rsidR="005D7A05" w:rsidRPr="00606335">
        <w:fldChar w:fldCharType="separate"/>
      </w:r>
      <w:r w:rsidR="0052088C">
        <w:t>10.4</w:t>
      </w:r>
      <w:r w:rsidR="005D7A05" w:rsidRPr="00606335">
        <w:fldChar w:fldCharType="end"/>
      </w:r>
      <w:r w:rsidR="005D7A05" w:rsidRPr="00606335">
        <w:t xml:space="preserve"> using </w:t>
      </w:r>
      <w:r w:rsidR="00A07345">
        <w:t>Formula</w:t>
      </w:r>
      <w:r w:rsidR="00A505F5" w:rsidRPr="00606335">
        <w:t xml:space="preserve"> </w:t>
      </w:r>
      <w:r w:rsidR="005D7A05" w:rsidRPr="00606335">
        <w:fldChar w:fldCharType="begin"/>
      </w:r>
      <w:r w:rsidR="005D7A05" w:rsidRPr="005D7A05">
        <w:instrText xml:space="preserve"> REF YCbCrtoRGB \h </w:instrText>
      </w:r>
      <w:r w:rsidR="005D7A05" w:rsidRPr="00606335">
        <w:fldChar w:fldCharType="separate"/>
      </w:r>
      <w:r w:rsidR="00390FD0">
        <w:rPr>
          <w:noProof/>
        </w:rPr>
        <w:t>10</w:t>
      </w:r>
      <w:r w:rsidR="00390FD0" w:rsidRPr="00127BBE">
        <w:noBreakHyphen/>
      </w:r>
      <w:r w:rsidR="00390FD0">
        <w:rPr>
          <w:noProof/>
        </w:rPr>
        <w:t>2</w:t>
      </w:r>
      <w:r w:rsidR="005D7A05" w:rsidRPr="00606335">
        <w:fldChar w:fldCharType="end"/>
      </w:r>
      <w:r w:rsidR="005D7A05" w:rsidRPr="00606335">
        <w:t>.</w:t>
      </w:r>
      <w:r w:rsidR="00717CC2">
        <w:t xml:space="preserve"> </w:t>
      </w:r>
    </w:p>
    <w:p w14:paraId="5F17D346" w14:textId="1AFA9E96" w:rsidR="00AA5684" w:rsidRDefault="00803502" w:rsidP="00D61AA2">
      <w:pPr>
        <w:keepNext/>
      </w:pPr>
      <w:r>
        <w:lastRenderedPageBreak/>
        <w:t>S</w:t>
      </w:r>
      <w:r w:rsidR="00AA5684" w:rsidRPr="00127BBE">
        <w:t xml:space="preserve">ubstituting </w:t>
      </w:r>
      <w:r w:rsidR="00A07345">
        <w:t>Formula</w:t>
      </w:r>
      <w:r w:rsidR="00DE1CA3">
        <w:t xml:space="preserve"> </w:t>
      </w:r>
      <w:r w:rsidR="00E74985">
        <w:fldChar w:fldCharType="begin"/>
      </w:r>
      <w:r w:rsidR="00E74985">
        <w:instrText xml:space="preserve"> REF YCbCrtoRGB \h </w:instrText>
      </w:r>
      <w:r w:rsidR="00E74985">
        <w:fldChar w:fldCharType="separate"/>
      </w:r>
      <w:r w:rsidR="00390FD0">
        <w:rPr>
          <w:noProof/>
        </w:rPr>
        <w:t>10</w:t>
      </w:r>
      <w:r w:rsidR="00390FD0" w:rsidRPr="00127BBE">
        <w:noBreakHyphen/>
      </w:r>
      <w:r w:rsidR="00390FD0">
        <w:rPr>
          <w:noProof/>
        </w:rPr>
        <w:t>2</w:t>
      </w:r>
      <w:r w:rsidR="00E74985">
        <w:fldChar w:fldCharType="end"/>
      </w:r>
      <w:r w:rsidR="00DB17BB" w:rsidRPr="00127BBE">
        <w:t xml:space="preserve"> into </w:t>
      </w:r>
      <w:r w:rsidR="00A07345">
        <w:t>Formula</w:t>
      </w:r>
      <w:r w:rsidR="00E74985">
        <w:t xml:space="preserve"> </w:t>
      </w:r>
      <w:r w:rsidR="00E74985">
        <w:rPr>
          <w:highlight w:val="yellow"/>
        </w:rPr>
        <w:fldChar w:fldCharType="begin"/>
      </w:r>
      <w:r w:rsidR="00E74985">
        <w:instrText xml:space="preserve"> REF deltaAprox \h </w:instrText>
      </w:r>
      <w:r w:rsidR="00E74985">
        <w:rPr>
          <w:highlight w:val="yellow"/>
        </w:rPr>
      </w:r>
      <w:r w:rsidR="00E74985">
        <w:rPr>
          <w:highlight w:val="yellow"/>
        </w:rPr>
        <w:fldChar w:fldCharType="separate"/>
      </w:r>
      <w:r w:rsidR="00390FD0">
        <w:rPr>
          <w:noProof/>
        </w:rPr>
        <w:t>7</w:t>
      </w:r>
      <w:r w:rsidR="00390FD0" w:rsidRPr="00606335">
        <w:noBreakHyphen/>
      </w:r>
      <w:r w:rsidR="00390FD0">
        <w:rPr>
          <w:noProof/>
        </w:rPr>
        <w:t>61</w:t>
      </w:r>
      <w:r w:rsidR="00E74985">
        <w:rPr>
          <w:highlight w:val="yellow"/>
        </w:rPr>
        <w:fldChar w:fldCharType="end"/>
      </w:r>
      <w:r w:rsidR="00DB17BB" w:rsidRPr="00127BBE">
        <w:t xml:space="preserve">, </w:t>
      </w:r>
      <w:r w:rsidR="00DE1CA3">
        <w:t>results in</w:t>
      </w:r>
      <w:r w:rsidR="00AA5684" w:rsidRPr="00127BBE">
        <w:t xml:space="preserve"> </w:t>
      </w:r>
    </w:p>
    <w:p w14:paraId="611051B3" w14:textId="42AF41CA" w:rsidR="002E3170" w:rsidRPr="00267347" w:rsidRDefault="002E3170" w:rsidP="002E3170">
      <w:pPr>
        <w:rPr>
          <w:i/>
        </w:rPr>
      </w:pPr>
      <w:r>
        <w:rPr>
          <w:i/>
        </w:rPr>
        <w:tab/>
      </w:r>
      <m:oMath>
        <m:r>
          <w:rPr>
            <w:rFonts w:ascii="Cambria Math" w:hAnsi="Cambria Math"/>
          </w:rPr>
          <m:t>D= (</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w:rPr>
            <w:rFonts w:ascii="Cambria Math" w:hAnsi="Cambria Math"/>
          </w:rPr>
          <m:t>*</m:t>
        </m:r>
        <m:r>
          <m:rPr>
            <m:sty m:val="p"/>
          </m:rPr>
          <w:rPr>
            <w:rFonts w:ascii="Cambria Math" w:hAnsi="Cambria Math"/>
          </w:rPr>
          <m:t>EOT</m:t>
        </m:r>
        <m:sSup>
          <m:sSupPr>
            <m:ctrlPr>
              <w:rPr>
                <w:rFonts w:ascii="Cambria Math" w:hAnsi="Cambria Math"/>
              </w:rPr>
            </m:ctrlPr>
          </m:sSupPr>
          <m:e>
            <m:r>
              <m:rPr>
                <m:sty m:val="p"/>
              </m:rPr>
              <w:rPr>
                <w:rFonts w:ascii="Cambria Math" w:hAnsi="Cambria Math"/>
              </w:rPr>
              <m:t>F</m:t>
            </m:r>
          </m:e>
          <m:sup>
            <m:r>
              <m:rPr>
                <m:sty m:val="p"/>
              </m:rPr>
              <w:rPr>
                <w:rFonts w:ascii="Cambria Math" w:hAnsi="Cambria Math"/>
              </w:rPr>
              <m:t>'</m:t>
            </m:r>
          </m:sup>
        </m:sSup>
        <m:d>
          <m:dPr>
            <m:ctrlPr>
              <w:rPr>
                <w:rFonts w:ascii="Cambria Math" w:hAnsi="Cambria Math"/>
                <w:i/>
              </w:rPr>
            </m:ctrlPr>
          </m:dPr>
          <m:e>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e>
        </m:d>
        <m:r>
          <m:rPr>
            <m:sty m:val="p"/>
          </m:rP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acc>
              <m:accPr>
                <m:chr m:val="̃"/>
                <m:ctrlPr>
                  <w:rPr>
                    <w:rFonts w:ascii="Cambria Math" w:hAnsi="Cambria Math"/>
                    <w:i/>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i/>
                  </w:rPr>
                </m:ctrlPr>
              </m:accPr>
              <m:e>
                <m:r>
                  <m:rPr>
                    <m:sty m:val="p"/>
                  </m:rPr>
                  <w:rPr>
                    <w:rFonts w:ascii="Cambria Math" w:hAnsi="Cambria Math"/>
                  </w:rPr>
                  <m:t>Cr</m:t>
                </m:r>
              </m:e>
            </m:acc>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r>
                  <m:rPr>
                    <m:sty m:val="p"/>
                  </m:rPr>
                  <w:rPr>
                    <w:rFonts w:ascii="Cambria Math" w:hAnsi="Cambria Math"/>
                  </w:rPr>
                  <m:t>Cb</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r>
                  <m:rPr>
                    <m:sty m:val="p"/>
                  </m:rPr>
                  <w:rPr>
                    <w:rFonts w:ascii="Cambria Math" w:hAnsi="Cambria Math"/>
                  </w:rPr>
                  <m:t>Cr</m:t>
                </m:r>
              </m:e>
            </m:d>
          </m:e>
        </m:d>
        <m:r>
          <w:rPr>
            <w:rFonts w:ascii="Cambria Math" w:hAnsi="Cambria Math"/>
          </w:rPr>
          <m:t>+</m:t>
        </m:r>
      </m:oMath>
    </w:p>
    <w:p w14:paraId="4A1B1D76" w14:textId="0F3D7775" w:rsidR="002E3170" w:rsidRDefault="002E3170" w:rsidP="002E3170">
      <w:r>
        <w:rPr>
          <w:i/>
        </w:rPr>
        <w:tab/>
      </w:r>
      <w:r>
        <w:rPr>
          <w:i/>
        </w:rPr>
        <w:tab/>
      </w:r>
      <m:oMath>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w:rPr>
            <w:rFonts w:ascii="Cambria Math" w:hAnsi="Cambria Math"/>
          </w:rPr>
          <m:t>*</m:t>
        </m:r>
        <m:r>
          <m:rPr>
            <m:sty m:val="p"/>
          </m:rPr>
          <w:rPr>
            <w:rFonts w:ascii="Cambria Math" w:hAnsi="Cambria Math"/>
          </w:rPr>
          <m:t>EOT</m:t>
        </m:r>
        <m:sSup>
          <m:sSupPr>
            <m:ctrlPr>
              <w:rPr>
                <w:rFonts w:ascii="Cambria Math" w:hAnsi="Cambria Math"/>
              </w:rPr>
            </m:ctrlPr>
          </m:sSupPr>
          <m:e>
            <m:r>
              <m:rPr>
                <m:sty m:val="p"/>
              </m:rPr>
              <w:rPr>
                <w:rFonts w:ascii="Cambria Math" w:hAnsi="Cambria Math"/>
              </w:rPr>
              <m:t>F</m:t>
            </m:r>
          </m:e>
          <m:sup>
            <m:r>
              <m:rPr>
                <m:sty m:val="p"/>
              </m:rPr>
              <w:rPr>
                <w:rFonts w:ascii="Cambria Math" w:hAnsi="Cambria Math"/>
              </w:rPr>
              <m:t>'</m:t>
            </m:r>
          </m:sup>
        </m:sSup>
        <m:d>
          <m:dPr>
            <m:ctrlPr>
              <w:rPr>
                <w:rFonts w:ascii="Cambria Math" w:hAnsi="Cambria Math"/>
                <w:i/>
              </w:rPr>
            </m:ctrlPr>
          </m:dPr>
          <m:e>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acc>
              <m:accPr>
                <m:chr m:val="̃"/>
                <m:ctrlPr>
                  <w:rPr>
                    <w:rFonts w:ascii="Cambria Math" w:hAnsi="Cambria Math"/>
                    <w:i/>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i/>
                  </w:rPr>
                </m:ctrlPr>
              </m:accPr>
              <m:e>
                <m:r>
                  <m:rPr>
                    <m:sty m:val="p"/>
                  </m:rPr>
                  <w:rPr>
                    <w:rFonts w:ascii="Cambria Math" w:hAnsi="Cambria Math"/>
                  </w:rPr>
                  <m:t>Cr</m:t>
                </m:r>
              </m:e>
            </m:acc>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r>
                  <m:rPr>
                    <m:sty m:val="p"/>
                  </m:rPr>
                  <w:rPr>
                    <w:rFonts w:ascii="Cambria Math" w:hAnsi="Cambria Math"/>
                  </w:rPr>
                  <m:t>Cb</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r>
                  <m:rPr>
                    <m:sty m:val="p"/>
                  </m:rPr>
                  <w:rPr>
                    <w:rFonts w:ascii="Cambria Math" w:hAnsi="Cambria Math"/>
                  </w:rPr>
                  <m:t>Cr</m:t>
                </m:r>
              </m:e>
            </m:d>
          </m:e>
        </m:d>
        <m:r>
          <w:rPr>
            <w:rFonts w:ascii="Cambria Math" w:hAnsi="Cambria Math"/>
          </w:rPr>
          <m:t>+</m:t>
        </m:r>
      </m:oMath>
    </w:p>
    <w:p w14:paraId="3010FF8B" w14:textId="65DA3880" w:rsidR="00DB17BB" w:rsidRDefault="002E3170" w:rsidP="0065713A">
      <w:pPr>
        <w:keepNext/>
      </w:pPr>
      <w:r>
        <w:tab/>
      </w:r>
      <w:r>
        <w:tab/>
      </w:r>
      <m:oMath>
        <m:sSup>
          <m:sSupPr>
            <m:ctrlPr>
              <w:rPr>
                <w:rFonts w:ascii="Cambria Math" w:hAnsi="Cambria Math"/>
                <w:i/>
              </w:rPr>
            </m:ctrlPr>
          </m:sSupPr>
          <m:e>
            <m:r>
              <w:rPr>
                <w:rFonts w:ascii="Cambria Math" w:hAnsi="Cambria Math"/>
              </w:rPr>
              <m:t xml:space="preserve"> </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w:rPr>
                <w:rFonts w:ascii="Cambria Math" w:hAnsi="Cambria Math"/>
              </w:rPr>
              <m:t>*</m:t>
            </m:r>
            <m:r>
              <m:rPr>
                <m:sty m:val="p"/>
              </m:rPr>
              <w:rPr>
                <w:rFonts w:ascii="Cambria Math" w:hAnsi="Cambria Math"/>
              </w:rPr>
              <m:t>EOTF</m:t>
            </m:r>
            <m:r>
              <w:rPr>
                <w:rFonts w:ascii="Cambria Math" w:hAnsi="Cambria Math"/>
              </w:rPr>
              <m:t>'</m:t>
            </m:r>
            <m:d>
              <m:dPr>
                <m:ctrlPr>
                  <w:rPr>
                    <w:rFonts w:ascii="Cambria Math" w:hAnsi="Cambria Math"/>
                    <w:i/>
                  </w:rPr>
                </m:ctrlPr>
              </m:dPr>
              <m:e>
                <m:sSup>
                  <m:sSupPr>
                    <m:ctrlPr>
                      <w:rPr>
                        <w:rFonts w:ascii="Cambria Math" w:hAnsi="Cambria Math"/>
                        <w:i/>
                      </w:rPr>
                    </m:ctrlPr>
                  </m:sSupPr>
                  <m:e>
                    <m:r>
                      <m:rPr>
                        <m:sty m:val="p"/>
                      </m:rPr>
                      <w:rPr>
                        <w:rFonts w:ascii="Cambria Math" w:hAnsi="Cambria Math"/>
                      </w:rPr>
                      <m:t>B</m:t>
                    </m:r>
                    <m:ctrlPr>
                      <w:rPr>
                        <w:rFonts w:ascii="Cambria Math" w:hAnsi="Cambria Math"/>
                      </w:rPr>
                    </m:ctrlPr>
                  </m:e>
                  <m:sup>
                    <m:r>
                      <w:rPr>
                        <w:rFonts w:ascii="Cambria Math" w:hAnsi="Cambria Math"/>
                      </w:rPr>
                      <m:t>'</m:t>
                    </m:r>
                  </m:sup>
                </m:sSup>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i/>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m:t>
                </m:r>
                <m:acc>
                  <m:accPr>
                    <m:chr m:val="̃"/>
                    <m:ctrlPr>
                      <w:rPr>
                        <w:rFonts w:ascii="Cambria Math" w:hAnsi="Cambria Math"/>
                        <w:i/>
                      </w:rPr>
                    </m:ctrlPr>
                  </m:accPr>
                  <m:e>
                    <m:r>
                      <m:rPr>
                        <m:sty m:val="p"/>
                      </m:rPr>
                      <w:rPr>
                        <w:rFonts w:ascii="Cambria Math" w:hAnsi="Cambria Math"/>
                      </w:rPr>
                      <m:t>Cr</m:t>
                    </m:r>
                  </m:e>
                </m:acc>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r>
                      <m:rPr>
                        <m:sty m:val="p"/>
                      </m:rPr>
                      <w:rPr>
                        <w:rFonts w:ascii="Cambria Math" w:hAnsi="Cambria Math"/>
                      </w:rPr>
                      <m:t>Cb</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m:t>
                    </m:r>
                    <m:r>
                      <m:rPr>
                        <m:sty m:val="p"/>
                      </m:rPr>
                      <w:rPr>
                        <w:rFonts w:ascii="Cambria Math" w:hAnsi="Cambria Math"/>
                      </w:rPr>
                      <m:t>Cr</m:t>
                    </m:r>
                  </m:e>
                </m:d>
              </m:e>
            </m:d>
            <m:r>
              <w:rPr>
                <w:rFonts w:ascii="Cambria Math" w:hAnsi="Cambria Math"/>
              </w:rPr>
              <m:t>)</m:t>
            </m:r>
          </m:e>
          <m:sup>
            <m:r>
              <w:rPr>
                <w:rFonts w:ascii="Cambria Math" w:hAnsi="Cambria Math"/>
              </w:rPr>
              <m:t>2</m:t>
            </m:r>
          </m:sup>
        </m:sSup>
      </m:oMath>
      <w:r w:rsidR="005C6CA0">
        <w:tab/>
      </w:r>
      <w:r w:rsidR="00516A7B" w:rsidRPr="00127BBE">
        <w:t>(</w:t>
      </w:r>
      <w:r w:rsidR="00516A7B" w:rsidRPr="00127BBE">
        <w:fldChar w:fldCharType="begin"/>
      </w:r>
      <w:r w:rsidR="00516A7B" w:rsidRPr="00127BBE">
        <w:instrText xml:space="preserve"> STYLEREF 1 \s </w:instrText>
      </w:r>
      <w:r w:rsidR="00516A7B" w:rsidRPr="00127BBE">
        <w:fldChar w:fldCharType="separate"/>
      </w:r>
      <w:r w:rsidR="00390FD0">
        <w:rPr>
          <w:noProof/>
        </w:rPr>
        <w:t>7</w:t>
      </w:r>
      <w:r w:rsidR="00516A7B" w:rsidRPr="00127BBE">
        <w:fldChar w:fldCharType="end"/>
      </w:r>
      <w:r w:rsidR="00516A7B" w:rsidRPr="00127BBE">
        <w:noBreakHyphen/>
      </w:r>
      <w:r w:rsidR="00516A7B" w:rsidRPr="00127BBE">
        <w:fldChar w:fldCharType="begin"/>
      </w:r>
      <w:r w:rsidR="00516A7B" w:rsidRPr="00127BBE">
        <w:instrText xml:space="preserve"> SEQ Equation \* ARABIC \s 1 </w:instrText>
      </w:r>
      <w:r w:rsidR="00516A7B" w:rsidRPr="00127BBE">
        <w:fldChar w:fldCharType="separate"/>
      </w:r>
      <w:r w:rsidR="00390FD0">
        <w:rPr>
          <w:noProof/>
        </w:rPr>
        <w:t>62</w:t>
      </w:r>
      <w:r w:rsidR="00516A7B" w:rsidRPr="00127BBE">
        <w:fldChar w:fldCharType="end"/>
      </w:r>
      <w:r w:rsidR="00516A7B" w:rsidRPr="00127BBE">
        <w:t>)</w:t>
      </w:r>
    </w:p>
    <w:p w14:paraId="14186E66" w14:textId="12059854" w:rsidR="004F6EE9" w:rsidRPr="00CB1566" w:rsidRDefault="004F6EE9" w:rsidP="00A030C5">
      <w:r w:rsidRPr="00DC31D2">
        <w:t xml:space="preserve">Sorting the expressions inside the brackets and substituting </w:t>
      </w:r>
      <w:r w:rsidR="00AF75E5" w:rsidRPr="002A2F2A">
        <w:t xml:space="preserve">with their numerical values </w:t>
      </w:r>
      <w:r w:rsidRPr="00123D62">
        <w:t>th</w:t>
      </w:r>
      <w:r w:rsidR="00D14CCD" w:rsidRPr="007C37A2">
        <w:t>ose</w:t>
      </w:r>
      <w:r w:rsidRPr="001A5B18">
        <w:t xml:space="preserve"> coefficients</w:t>
      </w:r>
      <w:r w:rsidR="00BF5159" w:rsidRPr="006036B2">
        <w:t xml:space="preserve"> in </w:t>
      </w:r>
      <w:r w:rsidR="009126AA" w:rsidRPr="006036B2">
        <w:t xml:space="preserve">matrix </w:t>
      </w:r>
      <w:r w:rsidR="00BF5159" w:rsidRPr="00D61AA2">
        <w:rPr>
          <w:b/>
        </w:rPr>
        <w:t>A</w:t>
      </w:r>
      <w:r w:rsidR="00BF5159" w:rsidRPr="006036B2">
        <w:t xml:space="preserve"> </w:t>
      </w:r>
      <w:r w:rsidR="00676926">
        <w:t xml:space="preserve">from </w:t>
      </w:r>
      <w:r w:rsidR="00A07345">
        <w:t>Formula</w:t>
      </w:r>
      <w:r w:rsidR="00676926" w:rsidRPr="00606335">
        <w:t xml:space="preserve"> </w:t>
      </w:r>
      <w:r w:rsidR="00676926" w:rsidRPr="00606335">
        <w:fldChar w:fldCharType="begin"/>
      </w:r>
      <w:r w:rsidR="00676926" w:rsidRPr="005D7A05">
        <w:instrText xml:space="preserve"> REF YCbCrtoRGB \h </w:instrText>
      </w:r>
      <w:r w:rsidR="00676926" w:rsidRPr="00606335">
        <w:fldChar w:fldCharType="separate"/>
      </w:r>
      <w:r w:rsidR="00390FD0">
        <w:rPr>
          <w:noProof/>
        </w:rPr>
        <w:t>10</w:t>
      </w:r>
      <w:r w:rsidR="00390FD0" w:rsidRPr="00127BBE">
        <w:noBreakHyphen/>
      </w:r>
      <w:r w:rsidR="00390FD0">
        <w:rPr>
          <w:noProof/>
        </w:rPr>
        <w:t>2</w:t>
      </w:r>
      <w:r w:rsidR="00676926" w:rsidRPr="00606335">
        <w:fldChar w:fldCharType="end"/>
      </w:r>
      <w:r w:rsidR="00676926">
        <w:t xml:space="preserve"> </w:t>
      </w:r>
      <w:r w:rsidR="00B94962">
        <w:t>that</w:t>
      </w:r>
      <w:r w:rsidR="00B94962" w:rsidRPr="006036B2">
        <w:t xml:space="preserve"> </w:t>
      </w:r>
      <w:r w:rsidRPr="006036B2">
        <w:t>are equal to 0 and 1</w:t>
      </w:r>
      <w:r w:rsidR="00803502">
        <w:t xml:space="preserve"> results in</w:t>
      </w:r>
    </w:p>
    <w:p w14:paraId="084FF54F" w14:textId="743A40B6" w:rsidR="004F6EE9" w:rsidRPr="00B516D5" w:rsidRDefault="000B2DE8" w:rsidP="00A030C5">
      <w:r w:rsidRPr="00CB1566">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*EOTF</m:t>
                </m:r>
                <m:r>
                  <w:rPr>
                    <w:rFonts w:ascii="Cambria Math" w:hAnsi="Cambria Math"/>
                  </w:rPr>
                  <m:t>'</m:t>
                </m:r>
                <m:d>
                  <m:dPr>
                    <m:ctrlPr>
                      <w:rPr>
                        <w:rFonts w:ascii="Cambria Math" w:hAnsi="Cambria Math"/>
                      </w:rPr>
                    </m:ctrlPr>
                  </m:dPr>
                  <m:e>
                    <m:r>
                      <m:rPr>
                        <m:sty m:val="p"/>
                      </m:rPr>
                      <w:rPr>
                        <w:rFonts w:ascii="Cambria Math" w:hAnsi="Cambria Math"/>
                      </w:rPr>
                      <m:t>R'</m:t>
                    </m:r>
                  </m:e>
                </m:d>
                <m:r>
                  <w:rPr>
                    <w:rFonts w:ascii="Cambria Math" w:hAnsi="Cambria Math"/>
                  </w:rPr>
                  <m:t>*</m:t>
                </m:r>
                <m:d>
                  <m:dPr>
                    <m:ctrlPr>
                      <w:rPr>
                        <w:rFonts w:ascii="Cambria Math" w:hAnsi="Cambria Math"/>
                      </w:rPr>
                    </m:ctrlPr>
                  </m:dPr>
                  <m:e>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R</m:t>
                        </m:r>
                      </m:sub>
                    </m:sSub>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*EOTF</m:t>
                </m:r>
                <m:r>
                  <w:rPr>
                    <w:rFonts w:ascii="Cambria Math" w:hAnsi="Cambria Math"/>
                  </w:rPr>
                  <m:t>'</m:t>
                </m:r>
                <m:d>
                  <m:dPr>
                    <m:ctrlPr>
                      <w:rPr>
                        <w:rFonts w:ascii="Cambria Math" w:hAnsi="Cambria Math"/>
                      </w:rPr>
                    </m:ctrlPr>
                  </m:dPr>
                  <m:e>
                    <m:r>
                      <m:rPr>
                        <m:sty m:val="p"/>
                      </m:rPr>
                      <w:rPr>
                        <w:rFonts w:ascii="Cambria Math" w:hAnsi="Cambria Math"/>
                      </w:rPr>
                      <m:t>G'</m:t>
                    </m:r>
                  </m:e>
                </m:d>
                <m:r>
                  <w:rPr>
                    <w:rFonts w:ascii="Cambria Math" w:hAnsi="Cambria Math"/>
                  </w:rPr>
                  <m:t>*</m:t>
                </m:r>
                <m:d>
                  <m:dPr>
                    <m:ctrlPr>
                      <w:rPr>
                        <w:rFonts w:ascii="Cambria Math" w:hAnsi="Cambria Math"/>
                      </w:rPr>
                    </m:ctrlPr>
                  </m:dPr>
                  <m:e>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G</m:t>
                        </m:r>
                      </m:sub>
                    </m:sSub>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*EOTF</m:t>
                </m:r>
                <m:r>
                  <w:rPr>
                    <w:rFonts w:ascii="Cambria Math" w:hAnsi="Cambria Math"/>
                  </w:rPr>
                  <m:t>'</m:t>
                </m:r>
                <m:d>
                  <m:dPr>
                    <m:ctrlPr>
                      <w:rPr>
                        <w:rFonts w:ascii="Cambria Math" w:hAnsi="Cambria Math"/>
                      </w:rPr>
                    </m:ctrlPr>
                  </m:dPr>
                  <m:e>
                    <m:r>
                      <m:rPr>
                        <m:sty m:val="p"/>
                      </m:rPr>
                      <w:rPr>
                        <w:rFonts w:ascii="Cambria Math" w:hAnsi="Cambria Math"/>
                      </w:rPr>
                      <m:t>B'</m:t>
                    </m:r>
                  </m:e>
                </m:d>
                <m:r>
                  <w:rPr>
                    <w:rFonts w:ascii="Cambria Math" w:hAnsi="Cambria Math"/>
                  </w:rPr>
                  <m:t>*</m:t>
                </m:r>
                <m:d>
                  <m:dPr>
                    <m:ctrlPr>
                      <w:rPr>
                        <w:rFonts w:ascii="Cambria Math" w:hAnsi="Cambria Math"/>
                      </w:rPr>
                    </m:ctrlPr>
                  </m:dPr>
                  <m:e>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B</m:t>
                        </m:r>
                      </m:sub>
                    </m:sSub>
                  </m:e>
                </m:d>
              </m:e>
            </m:d>
          </m:e>
          <m:sup>
            <m:r>
              <w:rPr>
                <w:rFonts w:ascii="Cambria Math" w:hAnsi="Cambria Math"/>
                <w:szCs w:val="22"/>
              </w:rPr>
              <m:t>2</m:t>
            </m:r>
          </m:sup>
        </m:sSup>
      </m:oMath>
      <w:r w:rsidR="00862084" w:rsidRPr="0053489F">
        <w:t>,</w:t>
      </w:r>
      <w:r w:rsidR="00E06CC8">
        <w:tab/>
      </w:r>
      <w:r w:rsidR="00E06CC8">
        <w:tab/>
      </w:r>
      <w:r w:rsidR="00E06CC8">
        <w:tab/>
      </w:r>
      <w:r w:rsidR="00E06CC8">
        <w:tab/>
      </w:r>
      <w:r w:rsidR="00E06CC8">
        <w:tab/>
      </w:r>
      <w:r w:rsidR="00F05388">
        <w:tab/>
      </w:r>
      <w:r w:rsidR="00862084" w:rsidRPr="00127BBE">
        <w:t>(</w:t>
      </w:r>
      <w:bookmarkStart w:id="138" w:name="LumaAdjErrors"/>
      <w:r w:rsidR="00862084" w:rsidRPr="00127BBE">
        <w:fldChar w:fldCharType="begin"/>
      </w:r>
      <w:r w:rsidR="00862084" w:rsidRPr="00127BBE">
        <w:instrText xml:space="preserve"> STYLEREF 1 \s </w:instrText>
      </w:r>
      <w:r w:rsidR="00862084" w:rsidRPr="00127BBE">
        <w:fldChar w:fldCharType="separate"/>
      </w:r>
      <w:r w:rsidR="00390FD0">
        <w:rPr>
          <w:noProof/>
        </w:rPr>
        <w:t>7</w:t>
      </w:r>
      <w:r w:rsidR="00862084" w:rsidRPr="00127BBE">
        <w:fldChar w:fldCharType="end"/>
      </w:r>
      <w:r w:rsidR="00862084" w:rsidRPr="00127BBE">
        <w:noBreakHyphen/>
      </w:r>
      <w:r w:rsidR="00862084" w:rsidRPr="00127BBE">
        <w:fldChar w:fldCharType="begin"/>
      </w:r>
      <w:r w:rsidR="00862084" w:rsidRPr="00127BBE">
        <w:instrText xml:space="preserve"> SEQ Equation \* ARABIC \s 1 </w:instrText>
      </w:r>
      <w:r w:rsidR="00862084" w:rsidRPr="00127BBE">
        <w:fldChar w:fldCharType="separate"/>
      </w:r>
      <w:r w:rsidR="00390FD0">
        <w:rPr>
          <w:noProof/>
        </w:rPr>
        <w:t>63</w:t>
      </w:r>
      <w:r w:rsidR="00862084" w:rsidRPr="00127BBE">
        <w:fldChar w:fldCharType="end"/>
      </w:r>
      <w:bookmarkEnd w:id="138"/>
      <w:r w:rsidR="00862084" w:rsidRPr="00127BBE">
        <w:t>)</w:t>
      </w:r>
    </w:p>
    <w:p w14:paraId="7E8285F2" w14:textId="77777777" w:rsidR="00862084" w:rsidRPr="0053489F" w:rsidRDefault="00862084" w:rsidP="00A030C5">
      <w:pPr>
        <w:rPr>
          <w:b/>
        </w:rPr>
      </w:pPr>
      <w:r w:rsidRPr="00127BBE">
        <w:t xml:space="preserve">where </w:t>
      </w:r>
      <w:proofErr w:type="spellStart"/>
      <w:r w:rsidRPr="00127BBE">
        <w:rPr>
          <w:i/>
        </w:rPr>
        <w:t>e</w:t>
      </w:r>
      <w:r w:rsidRPr="00127BBE">
        <w:rPr>
          <w:i/>
          <w:vertAlign w:val="subscript"/>
        </w:rPr>
        <w:t>R</w:t>
      </w:r>
      <w:proofErr w:type="spellEnd"/>
      <w:r w:rsidRPr="00127BBE">
        <w:t xml:space="preserve">, </w:t>
      </w:r>
      <w:proofErr w:type="spellStart"/>
      <w:r w:rsidRPr="00DC31D2">
        <w:rPr>
          <w:i/>
        </w:rPr>
        <w:t>e</w:t>
      </w:r>
      <w:r w:rsidRPr="00DC31D2">
        <w:rPr>
          <w:i/>
          <w:vertAlign w:val="subscript"/>
        </w:rPr>
        <w:t>G</w:t>
      </w:r>
      <w:proofErr w:type="spellEnd"/>
      <w:r w:rsidRPr="002A2F2A">
        <w:t xml:space="preserve">, and </w:t>
      </w:r>
      <w:proofErr w:type="spellStart"/>
      <w:r w:rsidRPr="00123D62">
        <w:rPr>
          <w:i/>
        </w:rPr>
        <w:t>e</w:t>
      </w:r>
      <w:r w:rsidRPr="007C37A2">
        <w:rPr>
          <w:i/>
          <w:vertAlign w:val="subscript"/>
        </w:rPr>
        <w:t>B</w:t>
      </w:r>
      <w:proofErr w:type="spellEnd"/>
      <w:r w:rsidRPr="001A5B18">
        <w:t xml:space="preserve"> are defined as follows</w:t>
      </w:r>
    </w:p>
    <w:p w14:paraId="436F4A92" w14:textId="52833396" w:rsidR="00346E24" w:rsidRPr="007703AC" w:rsidRDefault="00CB36D2" w:rsidP="00346E24">
      <w:pPr>
        <w:widowControl w:val="0"/>
        <w:jc w:val="left"/>
        <w:rPr>
          <w:i/>
        </w:rPr>
      </w:pPr>
      <w:r w:rsidRPr="00127BBE">
        <w:rPr>
          <w:i/>
          <w:color w:val="000000"/>
        </w:rPr>
        <w:tab/>
      </w:r>
      <m:oMath>
        <m:sSub>
          <m:sSubPr>
            <m:ctrlPr>
              <w:rPr>
                <w:rFonts w:ascii="Cambria Math" w:hAnsi="Cambria Math"/>
                <w:i/>
              </w:rPr>
            </m:ctrlPr>
          </m:sSubPr>
          <m:e>
            <m:r>
              <w:rPr>
                <w:rFonts w:ascii="Cambria Math" w:hAnsi="Cambria Math"/>
              </w:rPr>
              <m:t>e</m:t>
            </m:r>
          </m:e>
          <m:sub>
            <m:r>
              <w:rPr>
                <w:rFonts w:ascii="Cambria Math" w:hAnsi="Cambria Math"/>
              </w:rPr>
              <m:t>R</m:t>
            </m:r>
          </m:sub>
        </m:sSub>
        <m:r>
          <w:rPr>
            <w:rFonts w:ascii="Cambria Math" w:hAnsi="Cambria Math"/>
            <w:szCs w:val="22"/>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d>
          <m:dPr>
            <m:ctrlPr>
              <w:rPr>
                <w:rFonts w:ascii="Cambria Math" w:hAnsi="Cambria Math"/>
                <w:i/>
              </w:rPr>
            </m:ctrlPr>
          </m:dPr>
          <m:e>
            <m:acc>
              <m:accPr>
                <m:chr m:val="̃"/>
                <m:ctrlPr>
                  <w:rPr>
                    <w:rFonts w:ascii="Cambria Math" w:hAnsi="Cambria Math"/>
                    <w:i/>
                  </w:rPr>
                </m:ctrlPr>
              </m:accPr>
              <m:e>
                <m:r>
                  <m:rPr>
                    <m:sty m:val="p"/>
                  </m:rPr>
                  <w:rPr>
                    <w:rFonts w:ascii="Cambria Math" w:hAnsi="Cambria Math"/>
                  </w:rPr>
                  <m:t>Cr</m:t>
                </m:r>
              </m:e>
            </m:acc>
            <m:r>
              <w:rPr>
                <w:rFonts w:ascii="Cambria Math" w:hAnsi="Cambria Math"/>
              </w:rPr>
              <m:t>-</m:t>
            </m:r>
            <m:r>
              <m:rPr>
                <m:sty m:val="p"/>
              </m:rPr>
              <w:rPr>
                <w:rFonts w:ascii="Cambria Math" w:hAnsi="Cambria Math"/>
              </w:rPr>
              <m:t>Cr</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RCr</m:t>
            </m:r>
          </m:sub>
        </m:sSub>
      </m:oMath>
      <w:r w:rsidR="00346E24">
        <w:rPr>
          <w:i/>
        </w:rPr>
        <w:t>,</w:t>
      </w:r>
      <w:r w:rsidR="00346E24">
        <w:rPr>
          <w:i/>
        </w:rPr>
        <w:tab/>
      </w:r>
      <w:r w:rsidR="00346E24">
        <w:rPr>
          <w:i/>
        </w:rPr>
        <w:tab/>
      </w:r>
      <w:r w:rsidR="00346E24" w:rsidRPr="00CB1566">
        <w:t>(</w:t>
      </w:r>
      <w:bookmarkStart w:id="139" w:name="E_R"/>
      <w:r w:rsidR="00346E24" w:rsidRPr="00127BBE">
        <w:fldChar w:fldCharType="begin"/>
      </w:r>
      <w:r w:rsidR="00346E24" w:rsidRPr="00127BBE">
        <w:instrText xml:space="preserve"> STYLEREF 1 \s </w:instrText>
      </w:r>
      <w:r w:rsidR="00346E24" w:rsidRPr="00127BBE">
        <w:fldChar w:fldCharType="separate"/>
      </w:r>
      <w:r w:rsidR="00390FD0">
        <w:rPr>
          <w:noProof/>
        </w:rPr>
        <w:t>7</w:t>
      </w:r>
      <w:r w:rsidR="00346E24" w:rsidRPr="00127BBE">
        <w:fldChar w:fldCharType="end"/>
      </w:r>
      <w:r w:rsidR="00346E24" w:rsidRPr="00127BBE">
        <w:noBreakHyphen/>
      </w:r>
      <w:r w:rsidR="00346E24" w:rsidRPr="00127BBE">
        <w:fldChar w:fldCharType="begin"/>
      </w:r>
      <w:r w:rsidR="00346E24" w:rsidRPr="00127BBE">
        <w:instrText xml:space="preserve"> SEQ Equation \* ARABIC \s 1 </w:instrText>
      </w:r>
      <w:r w:rsidR="00346E24" w:rsidRPr="00127BBE">
        <w:fldChar w:fldCharType="separate"/>
      </w:r>
      <w:r w:rsidR="00390FD0">
        <w:rPr>
          <w:noProof/>
        </w:rPr>
        <w:t>64</w:t>
      </w:r>
      <w:r w:rsidR="00346E24" w:rsidRPr="00127BBE">
        <w:fldChar w:fldCharType="end"/>
      </w:r>
      <w:bookmarkEnd w:id="139"/>
      <w:r w:rsidR="00346E24" w:rsidRPr="00127BBE">
        <w:t>)</w:t>
      </w:r>
    </w:p>
    <w:p w14:paraId="1F8CA3B3" w14:textId="07B04E93" w:rsidR="00346E24" w:rsidRPr="007703AC" w:rsidRDefault="00346E24" w:rsidP="00346E24">
      <w:pPr>
        <w:widowControl w:val="0"/>
        <w:jc w:val="left"/>
        <w:rPr>
          <w:i/>
        </w:rPr>
      </w:pPr>
      <w:r w:rsidRPr="00127BBE">
        <w:rPr>
          <w:i/>
          <w:color w:val="000000"/>
        </w:rPr>
        <w:tab/>
      </w:r>
      <m:oMath>
        <m:sSub>
          <m:sSubPr>
            <m:ctrlPr>
              <w:rPr>
                <w:rFonts w:ascii="Cambria Math" w:hAnsi="Cambria Math"/>
                <w:i/>
              </w:rPr>
            </m:ctrlPr>
          </m:sSubPr>
          <m:e>
            <m:r>
              <w:rPr>
                <w:rFonts w:ascii="Cambria Math" w:hAnsi="Cambria Math"/>
              </w:rPr>
              <m:t>e</m:t>
            </m:r>
          </m:e>
          <m:sub>
            <m:r>
              <w:rPr>
                <w:rFonts w:ascii="Cambria Math" w:hAnsi="Cambria Math"/>
              </w:rPr>
              <m:t>G</m:t>
            </m:r>
          </m:sub>
        </m:sSub>
        <m:r>
          <w:rPr>
            <w:rFonts w:ascii="Cambria Math" w:hAnsi="Cambria Math"/>
            <w:szCs w:val="22"/>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d>
          <m:dPr>
            <m:ctrlPr>
              <w:rPr>
                <w:rFonts w:ascii="Cambria Math" w:hAnsi="Cambria Math"/>
                <w:i/>
              </w:rPr>
            </m:ctrlPr>
          </m:dPr>
          <m:e>
            <m:acc>
              <m:accPr>
                <m:chr m:val="̃"/>
                <m:ctrlPr>
                  <w:rPr>
                    <w:rFonts w:ascii="Cambria Math" w:hAnsi="Cambria Math"/>
                  </w:rPr>
                </m:ctrlPr>
              </m:accPr>
              <m:e>
                <m:r>
                  <m:rPr>
                    <m:sty m:val="p"/>
                  </m:rPr>
                  <w:rPr>
                    <w:rFonts w:ascii="Cambria Math" w:hAnsi="Cambria Math"/>
                  </w:rPr>
                  <m:t>Cb</m:t>
                </m:r>
              </m:e>
            </m:acc>
            <m:r>
              <w:rPr>
                <w:rFonts w:ascii="Cambria Math" w:hAnsi="Cambria Math"/>
              </w:rPr>
              <m:t>-</m:t>
            </m:r>
            <m:r>
              <m:rPr>
                <m:sty m:val="p"/>
              </m:rPr>
              <w:rPr>
                <w:rFonts w:ascii="Cambria Math" w:hAnsi="Cambria Math"/>
              </w:rPr>
              <m:t>Cb</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GCb</m:t>
            </m:r>
          </m:sub>
        </m:sSub>
        <m:r>
          <w:rPr>
            <w:rFonts w:ascii="Cambria Math" w:hAnsi="Cambria Math"/>
          </w:rPr>
          <m:t>-</m:t>
        </m:r>
        <m:d>
          <m:dPr>
            <m:ctrlPr>
              <w:rPr>
                <w:rFonts w:ascii="Cambria Math" w:hAnsi="Cambria Math"/>
                <w:i/>
              </w:rPr>
            </m:ctrlPr>
          </m:dPr>
          <m:e>
            <m:acc>
              <m:accPr>
                <m:chr m:val="̃"/>
                <m:ctrlPr>
                  <w:rPr>
                    <w:rFonts w:ascii="Cambria Math" w:hAnsi="Cambria Math"/>
                    <w:i/>
                  </w:rPr>
                </m:ctrlPr>
              </m:accPr>
              <m:e>
                <m:r>
                  <m:rPr>
                    <m:sty m:val="p"/>
                  </m:rPr>
                  <w:rPr>
                    <w:rFonts w:ascii="Cambria Math" w:hAnsi="Cambria Math"/>
                  </w:rPr>
                  <m:t>Cr</m:t>
                </m:r>
              </m:e>
            </m:acc>
            <m:r>
              <w:rPr>
                <w:rFonts w:ascii="Cambria Math" w:hAnsi="Cambria Math"/>
              </w:rPr>
              <m:t>-</m:t>
            </m:r>
            <m:r>
              <m:rPr>
                <m:sty m:val="p"/>
              </m:rPr>
              <w:rPr>
                <w:rFonts w:ascii="Cambria Math" w:hAnsi="Cambria Math"/>
              </w:rPr>
              <m:t>Cr</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GCr</m:t>
            </m:r>
          </m:sub>
        </m:sSub>
      </m:oMath>
      <w:r>
        <w:rPr>
          <w:i/>
        </w:rPr>
        <w:t>,</w:t>
      </w:r>
      <w:r>
        <w:rPr>
          <w:i/>
        </w:rPr>
        <w:tab/>
      </w:r>
      <w:r w:rsidR="008C4D2A">
        <w:rPr>
          <w:i/>
        </w:rPr>
        <w:tab/>
      </w:r>
      <w:r w:rsidRPr="00CB1566">
        <w:t>(</w:t>
      </w:r>
      <w:bookmarkStart w:id="140" w:name="E_G"/>
      <w:r w:rsidRPr="00127BBE">
        <w:fldChar w:fldCharType="begin"/>
      </w:r>
      <w:r w:rsidRPr="00127BBE">
        <w:instrText xml:space="preserve"> STYLEREF 1 \s </w:instrText>
      </w:r>
      <w:r w:rsidRPr="00127BBE">
        <w:fldChar w:fldCharType="separate"/>
      </w:r>
      <w:r w:rsidR="00390FD0">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65</w:t>
      </w:r>
      <w:r w:rsidRPr="00127BBE">
        <w:fldChar w:fldCharType="end"/>
      </w:r>
      <w:bookmarkEnd w:id="140"/>
      <w:r w:rsidRPr="00127BBE">
        <w:t>)</w:t>
      </w:r>
    </w:p>
    <w:p w14:paraId="7059900A" w14:textId="7A95266A" w:rsidR="00862084" w:rsidRPr="00B516D5" w:rsidRDefault="00346E24" w:rsidP="0053489F">
      <w:pPr>
        <w:widowControl w:val="0"/>
        <w:jc w:val="left"/>
        <w:rPr>
          <w:i/>
        </w:rPr>
      </w:pPr>
      <w:r w:rsidRPr="00127BBE">
        <w:rPr>
          <w:i/>
          <w:color w:val="000000"/>
        </w:rPr>
        <w:tab/>
      </w:r>
      <m:oMath>
        <m:sSub>
          <m:sSubPr>
            <m:ctrlPr>
              <w:rPr>
                <w:rFonts w:ascii="Cambria Math" w:hAnsi="Cambria Math"/>
                <w:i/>
              </w:rPr>
            </m:ctrlPr>
          </m:sSubPr>
          <m:e>
            <m:r>
              <w:rPr>
                <w:rFonts w:ascii="Cambria Math" w:hAnsi="Cambria Math"/>
              </w:rPr>
              <m:t>e</m:t>
            </m:r>
          </m:e>
          <m:sub>
            <m:r>
              <w:rPr>
                <w:rFonts w:ascii="Cambria Math" w:hAnsi="Cambria Math"/>
              </w:rPr>
              <m:t>B</m:t>
            </m:r>
          </m:sub>
        </m:sSub>
        <m:r>
          <w:rPr>
            <w:rFonts w:ascii="Cambria Math" w:hAnsi="Cambria Math"/>
            <w:szCs w:val="22"/>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d>
          <m:dPr>
            <m:ctrlPr>
              <w:rPr>
                <w:rFonts w:ascii="Cambria Math" w:hAnsi="Cambria Math"/>
                <w:i/>
              </w:rPr>
            </m:ctrlPr>
          </m:dPr>
          <m:e>
            <m:acc>
              <m:accPr>
                <m:chr m:val="̃"/>
                <m:ctrlPr>
                  <w:rPr>
                    <w:rFonts w:ascii="Cambria Math" w:hAnsi="Cambria Math"/>
                    <w:i/>
                  </w:rPr>
                </m:ctrlPr>
              </m:accPr>
              <m:e>
                <m:r>
                  <m:rPr>
                    <m:sty m:val="p"/>
                  </m:rPr>
                  <w:rPr>
                    <w:rFonts w:ascii="Cambria Math" w:hAnsi="Cambria Math"/>
                  </w:rPr>
                  <m:t>Cb</m:t>
                </m:r>
              </m:e>
            </m:acc>
            <m:r>
              <w:rPr>
                <w:rFonts w:ascii="Cambria Math" w:hAnsi="Cambria Math"/>
              </w:rPr>
              <m:t>-</m:t>
            </m:r>
            <m:r>
              <m:rPr>
                <m:sty m:val="p"/>
              </m:rPr>
              <w:rPr>
                <w:rFonts w:ascii="Cambria Math" w:hAnsi="Cambria Math"/>
              </w:rPr>
              <m:t>Cb</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BCb</m:t>
            </m:r>
          </m:sub>
        </m:sSub>
      </m:oMath>
      <w:r>
        <w:rPr>
          <w:i/>
        </w:rPr>
        <w:t>.</w:t>
      </w:r>
      <w:r>
        <w:rPr>
          <w:i/>
        </w:rPr>
        <w:tab/>
      </w:r>
      <w:r>
        <w:rPr>
          <w:i/>
        </w:rPr>
        <w:tab/>
      </w:r>
      <w:r w:rsidRPr="00CB1566">
        <w:t>(</w:t>
      </w:r>
      <w:bookmarkStart w:id="141" w:name="E_B"/>
      <w:r w:rsidRPr="00127BBE">
        <w:fldChar w:fldCharType="begin"/>
      </w:r>
      <w:r w:rsidRPr="00127BBE">
        <w:instrText xml:space="preserve"> STYLEREF 1 \s </w:instrText>
      </w:r>
      <w:r w:rsidRPr="00127BBE">
        <w:fldChar w:fldCharType="separate"/>
      </w:r>
      <w:r w:rsidR="00390FD0">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66</w:t>
      </w:r>
      <w:r w:rsidRPr="00127BBE">
        <w:fldChar w:fldCharType="end"/>
      </w:r>
      <w:bookmarkEnd w:id="141"/>
      <w:r w:rsidRPr="00127BBE">
        <w:t>)</w:t>
      </w:r>
    </w:p>
    <w:p w14:paraId="36F7B277" w14:textId="1FD0E652" w:rsidR="00A030C5" w:rsidRPr="002A2F2A" w:rsidRDefault="00A030C5" w:rsidP="00A030C5">
      <w:r w:rsidRPr="00127BBE">
        <w:t xml:space="preserve">Then, </w:t>
      </w:r>
      <w:proofErr w:type="gramStart"/>
      <w:r w:rsidR="00F7236E" w:rsidRPr="00127BBE">
        <w:t>in order to</w:t>
      </w:r>
      <w:proofErr w:type="gramEnd"/>
      <w:r w:rsidR="00F7236E" w:rsidRPr="00127BBE">
        <w:t xml:space="preserve"> find the local minimum, </w:t>
      </w:r>
      <w:r w:rsidR="004905C3" w:rsidRPr="00F438BD">
        <w:rPr>
          <w:i/>
        </w:rPr>
        <w:t>D</w:t>
      </w:r>
      <w:r w:rsidR="004905C3">
        <w:t xml:space="preserve"> is</w:t>
      </w:r>
      <w:r w:rsidR="004905C3" w:rsidRPr="00127BBE">
        <w:t xml:space="preserve"> </w:t>
      </w:r>
      <w:r w:rsidRPr="00127BBE">
        <w:t>differentiate</w:t>
      </w:r>
      <w:r w:rsidR="004905C3">
        <w:t>d</w:t>
      </w:r>
      <w:r w:rsidRPr="00127BBE">
        <w:t xml:space="preserve"> with respect to </w:t>
      </w:r>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oMath>
      <w:r w:rsidR="00364B21" w:rsidRPr="00127BBE">
        <w:t xml:space="preserve"> (</w:t>
      </w:r>
      <w:proofErr w:type="spellStart"/>
      <w:r w:rsidR="00364B21" w:rsidRPr="00DC31D2">
        <w:rPr>
          <w:i/>
        </w:rPr>
        <w:t>e</w:t>
      </w:r>
      <w:r w:rsidR="00364B21" w:rsidRPr="00DC31D2">
        <w:rPr>
          <w:i/>
          <w:vertAlign w:val="subscript"/>
        </w:rPr>
        <w:t>R</w:t>
      </w:r>
      <w:proofErr w:type="spellEnd"/>
      <w:r w:rsidR="00364B21" w:rsidRPr="002A2F2A">
        <w:t xml:space="preserve">, </w:t>
      </w:r>
      <w:proofErr w:type="spellStart"/>
      <w:r w:rsidR="00364B21" w:rsidRPr="00123D62">
        <w:rPr>
          <w:i/>
        </w:rPr>
        <w:t>e</w:t>
      </w:r>
      <w:r w:rsidR="00364B21" w:rsidRPr="007C37A2">
        <w:rPr>
          <w:i/>
          <w:vertAlign w:val="subscript"/>
        </w:rPr>
        <w:t>G</w:t>
      </w:r>
      <w:proofErr w:type="spellEnd"/>
      <w:r w:rsidR="00364B21" w:rsidRPr="001A5B18">
        <w:t xml:space="preserve">, and </w:t>
      </w:r>
      <w:proofErr w:type="spellStart"/>
      <w:r w:rsidR="00364B21" w:rsidRPr="006036B2">
        <w:rPr>
          <w:i/>
        </w:rPr>
        <w:t>e</w:t>
      </w:r>
      <w:r w:rsidR="00364B21" w:rsidRPr="006036B2">
        <w:rPr>
          <w:i/>
          <w:vertAlign w:val="subscript"/>
        </w:rPr>
        <w:t>B</w:t>
      </w:r>
      <w:proofErr w:type="spellEnd"/>
      <w:r w:rsidR="00364B21" w:rsidRPr="006036B2">
        <w:t xml:space="preserve"> do not depend on </w:t>
      </w:r>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oMath>
      <w:r w:rsidR="00364B21" w:rsidRPr="00127BBE">
        <w:t>)</w:t>
      </w:r>
      <w:r w:rsidRPr="00127BBE">
        <w:t xml:space="preserve">, </w:t>
      </w:r>
      <w:r w:rsidR="00364B21" w:rsidRPr="00127BBE">
        <w:t xml:space="preserve">the derivative </w:t>
      </w:r>
      <w:r w:rsidR="004905C3">
        <w:t xml:space="preserve">is set </w:t>
      </w:r>
      <w:r w:rsidR="00364B21" w:rsidRPr="00127BBE">
        <w:t>equal to zero</w:t>
      </w:r>
      <w:r w:rsidRPr="00127BBE">
        <w:t xml:space="preserve">, and the resulting equation </w:t>
      </w:r>
      <w:r w:rsidR="004905C3">
        <w:t xml:space="preserve">is solved </w:t>
      </w:r>
      <w:r w:rsidRPr="00127BBE">
        <w:t>with respect to Y</w:t>
      </w:r>
      <w:r w:rsidR="00D34696" w:rsidRPr="00127BBE">
        <w:sym w:font="Symbol" w:char="F0A2"/>
      </w:r>
      <w:r w:rsidRPr="00127BBE">
        <w:t>. The value of Y</w:t>
      </w:r>
      <w:r w:rsidR="00D34696" w:rsidRPr="00127BBE">
        <w:sym w:font="Symbol" w:char="F0A2"/>
      </w:r>
      <w:r w:rsidRPr="00DC31D2">
        <w:t xml:space="preserve"> is </w:t>
      </w:r>
      <w:r w:rsidR="00364B21" w:rsidRPr="00DC31D2">
        <w:t xml:space="preserve">then </w:t>
      </w:r>
      <w:r w:rsidRPr="002A2F2A">
        <w:t>equal to: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99"/>
        <w:gridCol w:w="2453"/>
      </w:tblGrid>
      <w:tr w:rsidR="00BE5ADA" w:rsidRPr="00912B16" w14:paraId="7FA4D2E0" w14:textId="77777777" w:rsidTr="000934A7">
        <w:trPr>
          <w:trHeight w:val="859"/>
        </w:trPr>
        <w:tc>
          <w:tcPr>
            <w:tcW w:w="3780" w:type="pct"/>
            <w:vAlign w:val="center"/>
          </w:tcPr>
          <w:p w14:paraId="3DB03933" w14:textId="6352B8A3" w:rsidR="00BE5ADA" w:rsidRPr="002830DD" w:rsidRDefault="00E66B00" w:rsidP="000934A7">
            <w:pPr>
              <w:widowControl w:val="0"/>
              <w:tabs>
                <w:tab w:val="clear" w:pos="792"/>
                <w:tab w:val="clear" w:pos="1195"/>
                <w:tab w:val="clear" w:pos="1584"/>
                <w:tab w:val="clear" w:pos="1987"/>
                <w:tab w:val="clear" w:pos="4853"/>
                <w:tab w:val="clear" w:pos="9691"/>
              </w:tabs>
              <w:spacing w:before="0"/>
              <w:ind w:left="284"/>
              <w:jc w:val="left"/>
              <w:rPr>
                <w:rFonts w:ascii="Cambria Math" w:hAnsi="Cambria Math"/>
              </w:rPr>
            </w:pPr>
            <m:oMathPara>
              <m:oMathParaPr>
                <m:jc m:val="left"/>
              </m:oMathParaPr>
              <m:oMath>
                <m:r>
                  <w:rPr>
                    <w:rFonts w:ascii="Cambria Math" w:hAnsi="Cambria Math"/>
                    <w:szCs w:val="22"/>
                  </w:rPr>
                  <m:t xml:space="preserve">            </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szCs w:val="22"/>
                  </w:rPr>
                  <m:t>=</m:t>
                </m:r>
                <m:f>
                  <m:fPr>
                    <m:ctrlPr>
                      <w:rPr>
                        <w:rFonts w:ascii="Cambria Math" w:hAnsi="Cambria Math"/>
                        <w:i/>
                        <w:szCs w:val="22"/>
                      </w:rPr>
                    </m:ctrlPr>
                  </m:fPr>
                  <m:num>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*EOTF'</m:t>
                    </m:r>
                    <m:d>
                      <m:dPr>
                        <m:ctrlPr>
                          <w:rPr>
                            <w:rFonts w:ascii="Cambria Math" w:hAnsi="Cambria Math"/>
                          </w:rPr>
                        </m:ctrlPr>
                      </m:dPr>
                      <m:e>
                        <m:r>
                          <m:rPr>
                            <m:sty m:val="p"/>
                          </m:rPr>
                          <w:rPr>
                            <w:rFonts w:ascii="Cambria Math" w:hAnsi="Cambria Math"/>
                          </w:rPr>
                          <m:t>R'</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R</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*EOTF'</m:t>
                    </m:r>
                    <m:d>
                      <m:dPr>
                        <m:ctrlPr>
                          <w:rPr>
                            <w:rFonts w:ascii="Cambria Math" w:hAnsi="Cambria Math"/>
                          </w:rPr>
                        </m:ctrlPr>
                      </m:dPr>
                      <m:e>
                        <m:r>
                          <m:rPr>
                            <m:sty m:val="p"/>
                          </m:rPr>
                          <w:rPr>
                            <w:rFonts w:ascii="Cambria Math" w:hAnsi="Cambria Math"/>
                          </w:rPr>
                          <m:t>G'</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*EOTF'</m:t>
                    </m:r>
                    <m:d>
                      <m:dPr>
                        <m:ctrlPr>
                          <w:rPr>
                            <w:rFonts w:ascii="Cambria Math" w:hAnsi="Cambria Math"/>
                          </w:rPr>
                        </m:ctrlPr>
                      </m:dPr>
                      <m:e>
                        <m:r>
                          <m:rPr>
                            <m:sty m:val="p"/>
                          </m:rPr>
                          <w:rPr>
                            <w:rFonts w:ascii="Cambria Math" w:hAnsi="Cambria Math"/>
                          </w:rPr>
                          <m:t>B'</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*EOTF'</m:t>
                    </m:r>
                    <m:d>
                      <m:dPr>
                        <m:ctrlPr>
                          <w:rPr>
                            <w:rFonts w:ascii="Cambria Math" w:hAnsi="Cambria Math"/>
                          </w:rPr>
                        </m:ctrlPr>
                      </m:dPr>
                      <m:e>
                        <m:r>
                          <m:rPr>
                            <m:sty m:val="p"/>
                          </m:rPr>
                          <w:rPr>
                            <w:rFonts w:ascii="Cambria Math" w:hAnsi="Cambria Math"/>
                          </w:rPr>
                          <m:t>R'</m:t>
                        </m:r>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*EOTF'</m:t>
                    </m:r>
                    <m:d>
                      <m:dPr>
                        <m:ctrlPr>
                          <w:rPr>
                            <w:rFonts w:ascii="Cambria Math" w:hAnsi="Cambria Math"/>
                          </w:rPr>
                        </m:ctrlPr>
                      </m:dPr>
                      <m:e>
                        <m:r>
                          <m:rPr>
                            <m:sty m:val="p"/>
                          </m:rPr>
                          <w:rPr>
                            <w:rFonts w:ascii="Cambria Math" w:hAnsi="Cambria Math"/>
                          </w:rPr>
                          <m:t>G'</m:t>
                        </m:r>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*EOTF'</m:t>
                    </m:r>
                    <m:d>
                      <m:dPr>
                        <m:ctrlPr>
                          <w:rPr>
                            <w:rFonts w:ascii="Cambria Math" w:hAnsi="Cambria Math"/>
                          </w:rPr>
                        </m:ctrlPr>
                      </m:dPr>
                      <m:e>
                        <m:r>
                          <m:rPr>
                            <m:sty m:val="p"/>
                          </m:rPr>
                          <w:rPr>
                            <w:rFonts w:ascii="Cambria Math" w:hAnsi="Cambria Math"/>
                          </w:rPr>
                          <m:t>B'</m:t>
                        </m:r>
                      </m:e>
                    </m:d>
                  </m:den>
                </m:f>
              </m:oMath>
            </m:oMathPara>
          </w:p>
        </w:tc>
        <w:tc>
          <w:tcPr>
            <w:tcW w:w="1220" w:type="pct"/>
            <w:vAlign w:val="center"/>
          </w:tcPr>
          <w:p w14:paraId="0AF20300" w14:textId="750E0670" w:rsidR="00BE5ADA" w:rsidRPr="0021293E" w:rsidRDefault="00BE5ADA" w:rsidP="00224FDE">
            <w:pPr>
              <w:widowControl w:val="0"/>
              <w:spacing w:before="0"/>
              <w:jc w:val="left"/>
            </w:pPr>
            <w:r>
              <w:tab/>
            </w:r>
            <w:r w:rsidRPr="00B516D5">
              <w:rPr>
                <w:color w:val="000000"/>
              </w:rPr>
              <w:tab/>
            </w:r>
            <w:bookmarkStart w:id="142" w:name="_Ref466127400"/>
            <w:r w:rsidR="00E66B00">
              <w:rPr>
                <w:color w:val="000000"/>
              </w:rPr>
              <w:t xml:space="preserve">    </w:t>
            </w:r>
            <w:r w:rsidRPr="00B516D5">
              <w:rPr>
                <w:color w:val="000000"/>
              </w:rPr>
              <w:t>(</w:t>
            </w:r>
            <w:bookmarkStart w:id="143" w:name="Yadjust"/>
            <w:r w:rsidRPr="00B516D5">
              <w:rPr>
                <w:color w:val="000000"/>
              </w:rPr>
              <w:fldChar w:fldCharType="begin"/>
            </w:r>
            <w:r w:rsidRPr="00B516D5">
              <w:rPr>
                <w:color w:val="000000"/>
              </w:rPr>
              <w:instrText xml:space="preserve"> STYLEREF 1 \s </w:instrText>
            </w:r>
            <w:r w:rsidRPr="00B516D5">
              <w:rPr>
                <w:color w:val="000000"/>
              </w:rPr>
              <w:fldChar w:fldCharType="separate"/>
            </w:r>
            <w:r w:rsidR="00390FD0">
              <w:rPr>
                <w:noProof/>
                <w:color w:val="000000"/>
              </w:rPr>
              <w:t>7</w:t>
            </w:r>
            <w:r w:rsidRPr="00B516D5">
              <w:rPr>
                <w:color w:val="000000"/>
              </w:rPr>
              <w:fldChar w:fldCharType="end"/>
            </w:r>
            <w:r w:rsidRPr="00B516D5">
              <w:rPr>
                <w:color w:val="000000"/>
              </w:rPr>
              <w:noBreakHyphen/>
            </w:r>
            <w:r w:rsidRPr="00B516D5">
              <w:rPr>
                <w:color w:val="000000"/>
              </w:rPr>
              <w:fldChar w:fldCharType="begin"/>
            </w:r>
            <w:r w:rsidRPr="00B516D5">
              <w:rPr>
                <w:color w:val="000000"/>
              </w:rPr>
              <w:instrText xml:space="preserve"> SEQ Equation \* ARABIC \s 1 </w:instrText>
            </w:r>
            <w:r w:rsidRPr="00B516D5">
              <w:rPr>
                <w:color w:val="000000"/>
              </w:rPr>
              <w:fldChar w:fldCharType="separate"/>
            </w:r>
            <w:r w:rsidR="00390FD0">
              <w:rPr>
                <w:noProof/>
                <w:color w:val="000000"/>
              </w:rPr>
              <w:t>67</w:t>
            </w:r>
            <w:r w:rsidRPr="00B516D5">
              <w:rPr>
                <w:color w:val="000000"/>
              </w:rPr>
              <w:fldChar w:fldCharType="end"/>
            </w:r>
            <w:bookmarkEnd w:id="143"/>
            <w:r w:rsidRPr="00B516D5">
              <w:rPr>
                <w:color w:val="000000"/>
              </w:rPr>
              <w:t>)</w:t>
            </w:r>
            <w:bookmarkEnd w:id="142"/>
          </w:p>
        </w:tc>
      </w:tr>
    </w:tbl>
    <w:p w14:paraId="55B274A1" w14:textId="2C20A077" w:rsidR="00143641" w:rsidRDefault="005C1D70" w:rsidP="00143641">
      <w:r>
        <w:t>Applying</w:t>
      </w:r>
      <w:r w:rsidRPr="00127BBE">
        <w:t xml:space="preserve"> </w:t>
      </w:r>
      <w:r w:rsidR="00A07345">
        <w:t>Formula</w:t>
      </w:r>
      <w:r w:rsidR="00781563">
        <w:t>e</w:t>
      </w:r>
      <w:r w:rsidR="00A505F5" w:rsidRPr="00660AE6">
        <w:t xml:space="preserve"> </w:t>
      </w:r>
      <w:r w:rsidR="00714CED">
        <w:fldChar w:fldCharType="begin"/>
      </w:r>
      <w:r w:rsidR="00714CED">
        <w:instrText xml:space="preserve"> REF E_R \h </w:instrText>
      </w:r>
      <w:r w:rsidR="00714CED">
        <w:fldChar w:fldCharType="separate"/>
      </w:r>
      <w:r w:rsidR="00390FD0">
        <w:rPr>
          <w:noProof/>
        </w:rPr>
        <w:t>7</w:t>
      </w:r>
      <w:r w:rsidR="00390FD0" w:rsidRPr="00127BBE">
        <w:noBreakHyphen/>
      </w:r>
      <w:r w:rsidR="00390FD0">
        <w:rPr>
          <w:noProof/>
        </w:rPr>
        <w:t>64</w:t>
      </w:r>
      <w:r w:rsidR="00714CED">
        <w:fldChar w:fldCharType="end"/>
      </w:r>
      <w:r w:rsidR="00714CED">
        <w:t xml:space="preserve">, </w:t>
      </w:r>
      <w:r w:rsidR="00714CED">
        <w:fldChar w:fldCharType="begin"/>
      </w:r>
      <w:r w:rsidR="00714CED">
        <w:instrText xml:space="preserve"> REF E_G \h </w:instrText>
      </w:r>
      <w:r w:rsidR="00714CED">
        <w:fldChar w:fldCharType="separate"/>
      </w:r>
      <w:r w:rsidR="00390FD0">
        <w:rPr>
          <w:noProof/>
        </w:rPr>
        <w:t>7</w:t>
      </w:r>
      <w:r w:rsidR="00390FD0" w:rsidRPr="00127BBE">
        <w:noBreakHyphen/>
      </w:r>
      <w:r w:rsidR="00390FD0">
        <w:rPr>
          <w:noProof/>
        </w:rPr>
        <w:t>65</w:t>
      </w:r>
      <w:r w:rsidR="00714CED">
        <w:fldChar w:fldCharType="end"/>
      </w:r>
      <w:r w:rsidR="00714CED">
        <w:t xml:space="preserve">, </w:t>
      </w:r>
      <w:r w:rsidR="00714CED">
        <w:fldChar w:fldCharType="begin"/>
      </w:r>
      <w:r w:rsidR="00714CED">
        <w:instrText xml:space="preserve"> REF E_B \h </w:instrText>
      </w:r>
      <w:r w:rsidR="00714CED">
        <w:fldChar w:fldCharType="separate"/>
      </w:r>
      <w:r w:rsidR="00390FD0">
        <w:rPr>
          <w:noProof/>
        </w:rPr>
        <w:t>7</w:t>
      </w:r>
      <w:r w:rsidR="00390FD0" w:rsidRPr="00127BBE">
        <w:noBreakHyphen/>
      </w:r>
      <w:r w:rsidR="00390FD0">
        <w:rPr>
          <w:noProof/>
        </w:rPr>
        <w:t>66</w:t>
      </w:r>
      <w:r w:rsidR="00714CED">
        <w:fldChar w:fldCharType="end"/>
      </w:r>
      <w:r w:rsidR="00373D83">
        <w:t>,</w:t>
      </w:r>
      <w:r w:rsidR="00403E4C" w:rsidRPr="00660AE6">
        <w:t xml:space="preserve"> and </w:t>
      </w:r>
      <w:r w:rsidR="00A15046">
        <w:fldChar w:fldCharType="begin"/>
      </w:r>
      <w:r w:rsidR="00A15046">
        <w:instrText xml:space="preserve"> REF Yadjust \h </w:instrText>
      </w:r>
      <w:r w:rsidR="00A15046">
        <w:fldChar w:fldCharType="separate"/>
      </w:r>
      <w:r w:rsidR="00390FD0">
        <w:rPr>
          <w:noProof/>
          <w:color w:val="000000"/>
        </w:rPr>
        <w:t>7</w:t>
      </w:r>
      <w:r w:rsidR="00390FD0" w:rsidRPr="00B516D5">
        <w:rPr>
          <w:color w:val="000000"/>
        </w:rPr>
        <w:noBreakHyphen/>
      </w:r>
      <w:r w:rsidR="00390FD0">
        <w:rPr>
          <w:noProof/>
          <w:color w:val="000000"/>
        </w:rPr>
        <w:t>67</w:t>
      </w:r>
      <w:r w:rsidR="00A15046">
        <w:fldChar w:fldCharType="end"/>
      </w:r>
      <w:r w:rsidR="00403E4C" w:rsidRPr="00660AE6">
        <w:t>,</w:t>
      </w:r>
      <w:r w:rsidR="00403E4C" w:rsidRPr="00127BBE">
        <w:t xml:space="preserve"> </w:t>
      </w:r>
      <w:r>
        <w:t>one can</w:t>
      </w:r>
      <w:r w:rsidR="00CE7B6B" w:rsidRPr="00127BBE">
        <w:t xml:space="preserve"> obtain the </w:t>
      </w:r>
      <w:r w:rsidR="00FB1D3A">
        <w:t>adjusted value of Y</w:t>
      </w:r>
      <w:r w:rsidR="00FB1D3A" w:rsidRPr="006036B2">
        <w:rPr>
          <w:i/>
        </w:rPr>
        <w:t>'</w:t>
      </w:r>
      <w:r>
        <w:t xml:space="preserve"> </w:t>
      </w:r>
      <w:r w:rsidR="00CE7B6B" w:rsidRPr="00127BBE">
        <w:t xml:space="preserve">in </w:t>
      </w:r>
      <w:r w:rsidR="00660AE6">
        <w:t>a single</w:t>
      </w:r>
      <w:r w:rsidR="00CE7B6B" w:rsidRPr="00127BBE">
        <w:t xml:space="preserve"> step. This approach can be adopted</w:t>
      </w:r>
      <w:r w:rsidR="00633A03" w:rsidRPr="00127BBE">
        <w:t xml:space="preserve"> </w:t>
      </w:r>
      <w:r w:rsidR="00CE7B6B" w:rsidRPr="00127BBE">
        <w:t>by</w:t>
      </w:r>
      <w:r w:rsidR="00633A03" w:rsidRPr="00DC31D2">
        <w:t xml:space="preserve"> applications</w:t>
      </w:r>
      <w:r w:rsidR="00660AE6">
        <w:t xml:space="preserve"> that would</w:t>
      </w:r>
      <w:r w:rsidR="00633A03" w:rsidRPr="00DC31D2">
        <w:t xml:space="preserve"> benefit from </w:t>
      </w:r>
      <w:r w:rsidR="00660AE6">
        <w:t xml:space="preserve">or require </w:t>
      </w:r>
      <w:r w:rsidR="00633A03" w:rsidRPr="00DC31D2">
        <w:t xml:space="preserve">lower complexity and a fixed number of operations per </w:t>
      </w:r>
      <w:r w:rsidR="00924F06">
        <w:t xml:space="preserve">luma </w:t>
      </w:r>
      <w:r w:rsidR="00BD0D2E">
        <w:t>sample</w:t>
      </w:r>
      <w:r w:rsidR="00633A03" w:rsidRPr="00123D62">
        <w:t xml:space="preserve">. </w:t>
      </w:r>
      <w:r w:rsidR="00373D83" w:rsidRPr="00373D83">
        <w:t>Experimental results suggest that the algorithm described above can achieve a considerable complexity reduction, while at the same time having only a small difference in terms of objective metric performance compared to the bisection search method.</w:t>
      </w:r>
      <w:r w:rsidR="00A8715F">
        <w:t xml:space="preserve"> In a </w:t>
      </w:r>
      <w:proofErr w:type="gramStart"/>
      <w:r w:rsidR="00A8715F">
        <w:t>particular reference</w:t>
      </w:r>
      <w:proofErr w:type="gramEnd"/>
      <w:r w:rsidR="00A8715F">
        <w:t xml:space="preserve"> implementation, a speedup factor of around 2.5 times for the </w:t>
      </w:r>
      <w:r w:rsidR="00A8715F">
        <w:rPr>
          <w:lang w:val="en-US"/>
        </w:rPr>
        <w:t xml:space="preserve">total </w:t>
      </w:r>
      <w:r w:rsidR="00A8715F">
        <w:t>colour conversion runtime compared to the bisection search method was reported in</w:t>
      </w:r>
      <w:r w:rsidR="006610BB">
        <w:t xml:space="preserve"> </w:t>
      </w:r>
      <w:r w:rsidR="000F3DF0">
        <w:t>[Norkin2016]</w:t>
      </w:r>
      <w:r w:rsidR="00A8715F">
        <w:t xml:space="preserve">. </w:t>
      </w:r>
      <w:r w:rsidR="00373D83">
        <w:t xml:space="preserve">The </w:t>
      </w:r>
      <w:r w:rsidR="00660AE6">
        <w:t>difference</w:t>
      </w:r>
      <w:r w:rsidR="00EF5077">
        <w:t>s</w:t>
      </w:r>
      <w:r w:rsidR="00406BE5" w:rsidRPr="006036B2">
        <w:t xml:space="preserve"> in </w:t>
      </w:r>
      <w:r w:rsidR="00EF5077">
        <w:t xml:space="preserve">the </w:t>
      </w:r>
      <w:r w:rsidR="00406BE5" w:rsidRPr="006036B2">
        <w:t>objective me</w:t>
      </w:r>
      <w:r w:rsidR="00373D83">
        <w:t xml:space="preserve">asurements </w:t>
      </w:r>
      <w:r w:rsidR="00EF5077">
        <w:t>are</w:t>
      </w:r>
      <w:r w:rsidR="00EF5077" w:rsidRPr="006036B2">
        <w:t xml:space="preserve"> </w:t>
      </w:r>
      <w:r w:rsidR="008A570D" w:rsidRPr="006036B2">
        <w:t xml:space="preserve">mostly due to </w:t>
      </w:r>
      <w:r w:rsidR="00660AE6">
        <w:t xml:space="preserve">the </w:t>
      </w:r>
      <w:r w:rsidR="008A570D" w:rsidRPr="006036B2">
        <w:t xml:space="preserve">approximation of the </w:t>
      </w:r>
      <w:r w:rsidR="00AB2F39">
        <w:t>EOTF</w:t>
      </w:r>
      <w:r w:rsidR="00C26816" w:rsidRPr="006036B2">
        <w:t xml:space="preserve"> with its tangent</w:t>
      </w:r>
      <w:r w:rsidR="008A570D" w:rsidRPr="00CB1566">
        <w:t>.</w:t>
      </w:r>
      <w:r w:rsidR="00AB0EB6">
        <w:t xml:space="preserve"> </w:t>
      </w:r>
      <w:r w:rsidR="00373D83">
        <w:t>S</w:t>
      </w:r>
      <w:r w:rsidR="00AB0EB6">
        <w:t xml:space="preserve">ubjective performance appears to be </w:t>
      </w:r>
      <w:proofErr w:type="gramStart"/>
      <w:r w:rsidR="001615A7">
        <w:t xml:space="preserve">similar </w:t>
      </w:r>
      <w:r w:rsidR="00AB0EB6">
        <w:t>to</w:t>
      </w:r>
      <w:proofErr w:type="gramEnd"/>
      <w:r w:rsidR="00AB0EB6">
        <w:t xml:space="preserve"> that of the bisection search</w:t>
      </w:r>
      <w:r w:rsidR="00EF5077">
        <w:t xml:space="preserve"> method</w:t>
      </w:r>
      <w:r w:rsidR="00AB0EB6">
        <w:t>.</w:t>
      </w:r>
    </w:p>
    <w:p w14:paraId="08069DF8" w14:textId="6414641C" w:rsidR="000A55CC" w:rsidRPr="00127BBE" w:rsidRDefault="00660AE6" w:rsidP="00A030C5">
      <w:r>
        <w:t>The</w:t>
      </w:r>
      <w:r w:rsidR="00463629" w:rsidRPr="00B571D9">
        <w:t xml:space="preserve"> derivative </w:t>
      </w:r>
      <m:oMath>
        <m:r>
          <m:rPr>
            <m:sty m:val="p"/>
          </m:rPr>
          <w:rPr>
            <w:rFonts w:ascii="Cambria Math" w:hAnsi="Cambria Math"/>
          </w:rPr>
          <m:t>EOTF</m:t>
        </m:r>
        <m:r>
          <w:rPr>
            <w:rFonts w:ascii="Cambria Math" w:hAnsi="Cambria Math"/>
          </w:rPr>
          <m:t>'</m:t>
        </m:r>
        <m:d>
          <m:dPr>
            <m:ctrlPr>
              <w:rPr>
                <w:rFonts w:ascii="Cambria Math" w:hAnsi="Cambria Math"/>
              </w:rPr>
            </m:ctrlPr>
          </m:dPr>
          <m:e>
            <m:r>
              <w:rPr>
                <w:rFonts w:ascii="Cambria Math" w:hAnsi="Cambria Math"/>
              </w:rPr>
              <m:t>x</m:t>
            </m:r>
          </m:e>
        </m:d>
      </m:oMath>
      <w:r w:rsidR="008762C3" w:rsidRPr="00127BBE">
        <w:t xml:space="preserve"> </w:t>
      </w:r>
      <w:r w:rsidR="00463629" w:rsidRPr="00127BBE">
        <w:t xml:space="preserve">in </w:t>
      </w:r>
      <w:r w:rsidR="00A07345">
        <w:t>Formula</w:t>
      </w:r>
      <w:r w:rsidR="00A505F5">
        <w:t xml:space="preserve"> </w:t>
      </w:r>
      <w:r w:rsidR="00A15046">
        <w:fldChar w:fldCharType="begin"/>
      </w:r>
      <w:r w:rsidR="00A15046">
        <w:instrText xml:space="preserve"> REF Yadjust \h </w:instrText>
      </w:r>
      <w:r w:rsidR="00A15046">
        <w:fldChar w:fldCharType="separate"/>
      </w:r>
      <w:r w:rsidR="00390FD0">
        <w:rPr>
          <w:noProof/>
          <w:color w:val="000000"/>
        </w:rPr>
        <w:t>7</w:t>
      </w:r>
      <w:r w:rsidR="00390FD0" w:rsidRPr="00B516D5">
        <w:rPr>
          <w:color w:val="000000"/>
        </w:rPr>
        <w:noBreakHyphen/>
      </w:r>
      <w:r w:rsidR="00390FD0">
        <w:rPr>
          <w:noProof/>
          <w:color w:val="000000"/>
        </w:rPr>
        <w:t>67</w:t>
      </w:r>
      <w:r w:rsidR="00A15046">
        <w:fldChar w:fldCharType="end"/>
      </w:r>
      <w:r w:rsidR="00A15046" w:rsidRPr="00127BBE" w:rsidDel="003421DB">
        <w:t xml:space="preserve"> </w:t>
      </w:r>
      <w:r w:rsidR="0020788D" w:rsidRPr="00127BBE">
        <w:t xml:space="preserve">can be computed using </w:t>
      </w:r>
      <w:r w:rsidR="008762C3" w:rsidRPr="00127BBE">
        <w:t>a</w:t>
      </w:r>
      <w:r w:rsidR="0020788D" w:rsidRPr="00127BBE">
        <w:t xml:space="preserve"> formula</w:t>
      </w:r>
      <w:r w:rsidR="00D36E3D" w:rsidRPr="00127BBE">
        <w:t xml:space="preserve"> </w:t>
      </w:r>
      <w:r w:rsidR="00B80BE8" w:rsidRPr="00127BBE">
        <w:t xml:space="preserve">obtained by the differentiation of the </w:t>
      </w:r>
      <w:r w:rsidR="00AB2F39">
        <w:t>EOTF</w:t>
      </w:r>
      <w:r w:rsidR="008762C3" w:rsidRPr="00127BBE">
        <w:t xml:space="preserve"> or by the definition</w:t>
      </w:r>
      <w:r w:rsidR="006110C8" w:rsidRPr="00127BBE">
        <w:t xml:space="preserve"> of a derivative,</w:t>
      </w:r>
      <w:r w:rsidR="008762C3" w:rsidRPr="00127BBE">
        <w:t xml:space="preserve"> </w:t>
      </w:r>
      <w:r w:rsidR="00D36E3D" w:rsidRPr="00127BBE">
        <w:t>i.e.</w:t>
      </w:r>
      <w:r w:rsidR="00FA14B0">
        <w:t>,</w:t>
      </w:r>
      <w:r w:rsidR="00D36E3D" w:rsidRPr="00127BBE">
        <w:t xml:space="preserve"> by dividing the change </w:t>
      </w:r>
      <w:r w:rsidR="008762C3" w:rsidRPr="00127BBE">
        <w:t xml:space="preserve">in </w:t>
      </w:r>
      <w:r w:rsidR="00D36E3D" w:rsidRPr="00127BBE">
        <w:t>the function</w:t>
      </w:r>
      <w:r w:rsidR="008762C3" w:rsidRPr="00127BBE">
        <w:t xml:space="preserve"> value</w:t>
      </w:r>
      <w:r w:rsidR="00D36E3D" w:rsidRPr="00127BBE">
        <w:t xml:space="preserve"> by the </w:t>
      </w:r>
      <w:r w:rsidR="008762C3" w:rsidRPr="00127BBE">
        <w:t>increment of</w:t>
      </w:r>
      <w:r w:rsidR="00D36E3D" w:rsidRPr="00127BBE">
        <w:t xml:space="preserve"> </w:t>
      </w:r>
      <w:r w:rsidR="00B80BE8" w:rsidRPr="00127BBE">
        <w:t xml:space="preserve">the </w:t>
      </w:r>
      <w:r w:rsidR="004C0EC5" w:rsidRPr="00127BBE">
        <w:t xml:space="preserve">function </w:t>
      </w:r>
      <w:r w:rsidR="00D36E3D" w:rsidRPr="00127BBE">
        <w:t>argument</w:t>
      </w:r>
      <w:r w:rsidR="008762C3" w:rsidRPr="00127BBE">
        <w:t>. Alternatively,</w:t>
      </w:r>
      <w:r w:rsidR="0020788D" w:rsidRPr="00127BBE">
        <w:t xml:space="preserve"> </w:t>
      </w:r>
      <w:r w:rsidR="008762C3" w:rsidRPr="00127BBE">
        <w:t>the</w:t>
      </w:r>
      <w:r w:rsidR="00A030C5" w:rsidRPr="00127BBE">
        <w:t xml:space="preserve"> derivative</w:t>
      </w:r>
      <w:r>
        <w:t xml:space="preserve"> value</w:t>
      </w:r>
      <w:r w:rsidR="00B34A6E" w:rsidRPr="00127BBE">
        <w:t xml:space="preserve">s </w:t>
      </w:r>
      <w:r w:rsidR="00A030C5" w:rsidRPr="00127BBE">
        <w:t xml:space="preserve">can be pre-computed and stored in a </w:t>
      </w:r>
      <w:r w:rsidR="006A20C4">
        <w:t>LUT</w:t>
      </w:r>
      <w:r w:rsidR="00A030C5" w:rsidRPr="00127BBE">
        <w:t xml:space="preserve">. </w:t>
      </w:r>
    </w:p>
    <w:p w14:paraId="00E6EA2C" w14:textId="09802645" w:rsidR="00A030C5" w:rsidRPr="00127BBE" w:rsidRDefault="000A55CC" w:rsidP="00A030C5">
      <w:r w:rsidRPr="00127BBE">
        <w:t>As mentioned earlier, t</w:t>
      </w:r>
      <w:r w:rsidR="00A030C5" w:rsidRPr="00127BBE">
        <w:t xml:space="preserve">he weights </w:t>
      </w:r>
      <w:proofErr w:type="spellStart"/>
      <w:r w:rsidR="00A030C5" w:rsidRPr="00127BBE">
        <w:t>w</w:t>
      </w:r>
      <w:r w:rsidR="00A030C5" w:rsidRPr="00127BBE">
        <w:rPr>
          <w:vertAlign w:val="subscript"/>
        </w:rPr>
        <w:t>R</w:t>
      </w:r>
      <w:proofErr w:type="spellEnd"/>
      <w:r w:rsidR="00A030C5" w:rsidRPr="00127BBE">
        <w:t xml:space="preserve">, </w:t>
      </w:r>
      <w:proofErr w:type="spellStart"/>
      <w:r w:rsidR="00A030C5" w:rsidRPr="00127BBE">
        <w:t>w</w:t>
      </w:r>
      <w:r w:rsidR="00A030C5" w:rsidRPr="00127BBE">
        <w:rPr>
          <w:vertAlign w:val="subscript"/>
        </w:rPr>
        <w:t>G</w:t>
      </w:r>
      <w:proofErr w:type="spellEnd"/>
      <w:r w:rsidR="00A030C5" w:rsidRPr="00127BBE">
        <w:t xml:space="preserve">, and </w:t>
      </w:r>
      <w:proofErr w:type="spellStart"/>
      <w:r w:rsidR="00A030C5" w:rsidRPr="00127BBE">
        <w:t>w</w:t>
      </w:r>
      <w:r w:rsidR="00A030C5" w:rsidRPr="00127BBE">
        <w:rPr>
          <w:vertAlign w:val="subscript"/>
        </w:rPr>
        <w:t>B</w:t>
      </w:r>
      <w:proofErr w:type="spellEnd"/>
      <w:r w:rsidR="00A030C5" w:rsidRPr="00127BBE">
        <w:t xml:space="preserve"> can be chosen based on the desired precision or importance of each component. For example, they can be set equal to 1 or based on the contribution of each </w:t>
      </w:r>
      <w:r w:rsidR="00792322" w:rsidRPr="00127BBE">
        <w:t>colour</w:t>
      </w:r>
      <w:r w:rsidR="00A030C5" w:rsidRPr="00127BBE">
        <w:t xml:space="preserve"> component to </w:t>
      </w:r>
      <w:r w:rsidR="00A318D5">
        <w:t xml:space="preserve">the </w:t>
      </w:r>
      <w:r w:rsidR="00A030C5" w:rsidRPr="00127BBE">
        <w:t>luminance</w:t>
      </w:r>
      <w:r w:rsidR="00D22D14">
        <w:t xml:space="preserve"> CIE 1931 Y component</w:t>
      </w:r>
      <w:r w:rsidR="00A030C5" w:rsidRPr="00127BBE">
        <w:t xml:space="preserve">. </w:t>
      </w:r>
    </w:p>
    <w:p w14:paraId="35B23A81" w14:textId="33B4309A" w:rsidR="00A21991" w:rsidRPr="00127BBE" w:rsidRDefault="00A21991" w:rsidP="00D61AA2">
      <w:r w:rsidRPr="00127BBE">
        <w:t xml:space="preserve">The </w:t>
      </w:r>
      <w:r w:rsidR="00555AF2">
        <w:t xml:space="preserve">above </w:t>
      </w:r>
      <w:r w:rsidRPr="00127BBE">
        <w:t xml:space="preserve">algorithm </w:t>
      </w:r>
      <w:r w:rsidR="00555AF2">
        <w:t>can be summarized as follows</w:t>
      </w:r>
      <w:r w:rsidRPr="00127BBE">
        <w:t>:</w:t>
      </w:r>
    </w:p>
    <w:p w14:paraId="117B3A43" w14:textId="1CE453B9" w:rsidR="00A21991" w:rsidRPr="00127BBE" w:rsidRDefault="00A21991" w:rsidP="00D61AA2">
      <w:pPr>
        <w:pStyle w:val="ListParagraph"/>
        <w:numPr>
          <w:ilvl w:val="0"/>
          <w:numId w:val="53"/>
        </w:numPr>
        <w:contextualSpacing w:val="0"/>
      </w:pPr>
      <w:r w:rsidRPr="00127BBE">
        <w:t>Convert the</w:t>
      </w:r>
      <w:r w:rsidR="000F13AB">
        <w:t xml:space="preserve"> original</w:t>
      </w:r>
      <w:r w:rsidRPr="00127BBE">
        <w:t xml:space="preserve"> R</w:t>
      </w:r>
      <w:r w:rsidR="000F13AB">
        <w:t>,</w:t>
      </w:r>
      <w:r w:rsidRPr="00127BBE">
        <w:t xml:space="preserve"> G</w:t>
      </w:r>
      <w:r w:rsidR="000F13AB">
        <w:t>,</w:t>
      </w:r>
      <w:r w:rsidRPr="00127BBE">
        <w:t xml:space="preserve"> and</w:t>
      </w:r>
      <w:r w:rsidR="000F13AB">
        <w:t xml:space="preserve"> B </w:t>
      </w:r>
      <w:r w:rsidRPr="00127BBE">
        <w:t>data to their R</w:t>
      </w:r>
      <w:r w:rsidRPr="00127BBE">
        <w:sym w:font="Symbol" w:char="F0A2"/>
      </w:r>
      <w:r w:rsidRPr="00127BBE">
        <w:t>, G</w:t>
      </w:r>
      <w:r w:rsidRPr="00127BBE">
        <w:sym w:font="Symbol" w:char="F0A2"/>
      </w:r>
      <w:r w:rsidRPr="00127BBE">
        <w:t>, and B</w:t>
      </w:r>
      <w:r w:rsidRPr="00127BBE">
        <w:sym w:font="Symbol" w:char="F0A2"/>
      </w:r>
      <w:r w:rsidRPr="00127BBE">
        <w:t xml:space="preserve"> representation</w:t>
      </w:r>
      <w:r w:rsidR="00993171" w:rsidRPr="00127BBE">
        <w:t>, if needed</w:t>
      </w:r>
      <w:r w:rsidRPr="00127BBE">
        <w:t>.</w:t>
      </w:r>
    </w:p>
    <w:p w14:paraId="3F76E1A6" w14:textId="3E9AE5FF" w:rsidR="00A21991" w:rsidRPr="00127BBE" w:rsidRDefault="00A21991" w:rsidP="00D61AA2">
      <w:pPr>
        <w:pStyle w:val="ListParagraph"/>
        <w:numPr>
          <w:ilvl w:val="0"/>
          <w:numId w:val="53"/>
        </w:numPr>
        <w:contextualSpacing w:val="0"/>
      </w:pPr>
      <w:r w:rsidRPr="00127BBE">
        <w:t>Given the R</w:t>
      </w:r>
      <w:r w:rsidRPr="00127BBE">
        <w:sym w:font="Symbol" w:char="F0A2"/>
      </w:r>
      <w:r w:rsidRPr="00127BBE">
        <w:t>, G</w:t>
      </w:r>
      <w:r w:rsidRPr="00127BBE">
        <w:sym w:font="Symbol" w:char="F0A2"/>
      </w:r>
      <w:r w:rsidRPr="00127BBE">
        <w:t>, and B</w:t>
      </w:r>
      <w:r w:rsidRPr="00127BBE">
        <w:sym w:font="Symbol" w:char="F0A2"/>
      </w:r>
      <w:r w:rsidRPr="00127BBE">
        <w:t xml:space="preserve"> planes generate </w:t>
      </w:r>
      <w:r w:rsidR="00CA4033">
        <w:t xml:space="preserve">the </w:t>
      </w:r>
      <w:proofErr w:type="spellStart"/>
      <w:r w:rsidRPr="00127BBE">
        <w:t>Cb</w:t>
      </w:r>
      <w:proofErr w:type="spellEnd"/>
      <w:r w:rsidRPr="00127BBE">
        <w:t xml:space="preserve"> and Cr chroma planes.</w:t>
      </w:r>
    </w:p>
    <w:p w14:paraId="4EBB77D1" w14:textId="1169A0B3" w:rsidR="00A21991" w:rsidRPr="00127BBE" w:rsidRDefault="00A21991" w:rsidP="00D61AA2">
      <w:pPr>
        <w:pStyle w:val="ListParagraph"/>
        <w:numPr>
          <w:ilvl w:val="0"/>
          <w:numId w:val="53"/>
        </w:numPr>
        <w:contextualSpacing w:val="0"/>
      </w:pPr>
      <w:r w:rsidRPr="00127BBE">
        <w:t>Down</w:t>
      </w:r>
      <w:r w:rsidR="007E5DEE">
        <w:t>-</w:t>
      </w:r>
      <w:r w:rsidRPr="00127BBE">
        <w:t xml:space="preserve">scale chroma planes to </w:t>
      </w:r>
      <w:r w:rsidR="00335C1A" w:rsidRPr="00127BBE">
        <w:t xml:space="preserve">4:2:0 or 4:2:2 representation and quantize </w:t>
      </w:r>
      <w:r w:rsidR="00876B79" w:rsidRPr="00127BBE">
        <w:t>the samples</w:t>
      </w:r>
      <w:r w:rsidR="00335C1A" w:rsidRPr="00127BBE">
        <w:t>.</w:t>
      </w:r>
    </w:p>
    <w:p w14:paraId="08F076F4" w14:textId="5A2FAEB0" w:rsidR="00A21991" w:rsidRPr="00127BBE" w:rsidRDefault="00A21991" w:rsidP="00D61AA2">
      <w:pPr>
        <w:pStyle w:val="ListParagraph"/>
        <w:numPr>
          <w:ilvl w:val="0"/>
          <w:numId w:val="53"/>
        </w:numPr>
        <w:contextualSpacing w:val="0"/>
      </w:pPr>
      <w:r w:rsidRPr="00127BBE">
        <w:t>De-quantize and up-convert the chroma back to their original re</w:t>
      </w:r>
      <w:r w:rsidR="00C714B5" w:rsidRPr="00127BBE">
        <w:t>solution</w:t>
      </w:r>
      <w:r w:rsidRPr="00127BBE">
        <w:t xml:space="preserve"> to obtain </w:t>
      </w:r>
      <m:oMath>
        <m:acc>
          <m:accPr>
            <m:chr m:val="̃"/>
            <m:ctrlPr>
              <w:rPr>
                <w:rFonts w:ascii="Cambria Math" w:hAnsi="Cambria Math"/>
              </w:rPr>
            </m:ctrlPr>
          </m:accPr>
          <m:e>
            <m:r>
              <m:rPr>
                <m:sty m:val="p"/>
              </m:rPr>
              <w:rPr>
                <w:rFonts w:ascii="Cambria Math" w:hAnsi="Cambria Math" w:hint="eastAsia"/>
              </w:rPr>
              <m:t>Cb</m:t>
            </m:r>
          </m:e>
        </m:acc>
      </m:oMath>
      <w:r w:rsidRPr="00127BBE">
        <w:t xml:space="preserve"> and </w:t>
      </w:r>
      <m:oMath>
        <m:acc>
          <m:accPr>
            <m:chr m:val="̃"/>
            <m:ctrlPr>
              <w:rPr>
                <w:rFonts w:ascii="Cambria Math" w:hAnsi="Cambria Math"/>
              </w:rPr>
            </m:ctrlPr>
          </m:accPr>
          <m:e>
            <m:r>
              <m:rPr>
                <m:sty m:val="p"/>
              </m:rPr>
              <w:rPr>
                <w:rFonts w:ascii="Cambria Math" w:hAnsi="Cambria Math" w:hint="eastAsia"/>
              </w:rPr>
              <m:t>Cr</m:t>
            </m:r>
          </m:e>
        </m:acc>
      </m:oMath>
      <w:r w:rsidRPr="00127BBE">
        <w:t>.</w:t>
      </w:r>
    </w:p>
    <w:p w14:paraId="0C1022F2" w14:textId="70800E71" w:rsidR="00A21991" w:rsidRPr="00127BBE" w:rsidRDefault="00993171" w:rsidP="00D61AA2">
      <w:pPr>
        <w:pStyle w:val="ListParagraph"/>
        <w:numPr>
          <w:ilvl w:val="0"/>
          <w:numId w:val="53"/>
        </w:numPr>
        <w:contextualSpacing w:val="0"/>
      </w:pPr>
      <w:r w:rsidRPr="00127BBE">
        <w:t>For each luma sample, c</w:t>
      </w:r>
      <w:r w:rsidR="00A21991" w:rsidRPr="00127BBE">
        <w:t xml:space="preserve">alculate </w:t>
      </w:r>
      <w:proofErr w:type="spellStart"/>
      <w:r w:rsidR="00A21991" w:rsidRPr="00127BBE">
        <w:rPr>
          <w:i/>
          <w:color w:val="000000"/>
        </w:rPr>
        <w:t>e</w:t>
      </w:r>
      <w:r w:rsidR="00A21991" w:rsidRPr="00127BBE">
        <w:rPr>
          <w:color w:val="000000"/>
          <w:vertAlign w:val="subscript"/>
        </w:rPr>
        <w:t>R</w:t>
      </w:r>
      <w:proofErr w:type="spellEnd"/>
      <w:r w:rsidR="00A21991" w:rsidRPr="00127BBE">
        <w:rPr>
          <w:color w:val="000000"/>
        </w:rPr>
        <w:t xml:space="preserve">, </w:t>
      </w:r>
      <w:proofErr w:type="spellStart"/>
      <w:r w:rsidR="00A21991" w:rsidRPr="00127BBE">
        <w:rPr>
          <w:i/>
          <w:color w:val="000000"/>
        </w:rPr>
        <w:t>e</w:t>
      </w:r>
      <w:r w:rsidRPr="00127BBE">
        <w:rPr>
          <w:color w:val="000000"/>
          <w:vertAlign w:val="subscript"/>
        </w:rPr>
        <w:t>G</w:t>
      </w:r>
      <w:proofErr w:type="spellEnd"/>
      <w:r w:rsidR="00A21991" w:rsidRPr="00127BBE">
        <w:rPr>
          <w:color w:val="000000"/>
        </w:rPr>
        <w:t xml:space="preserve">, </w:t>
      </w:r>
      <w:r w:rsidR="0029074D">
        <w:rPr>
          <w:color w:val="000000"/>
        </w:rPr>
        <w:t xml:space="preserve">and </w:t>
      </w:r>
      <w:proofErr w:type="spellStart"/>
      <w:r w:rsidR="00A21991" w:rsidRPr="00127BBE">
        <w:rPr>
          <w:i/>
          <w:color w:val="000000"/>
        </w:rPr>
        <w:t>e</w:t>
      </w:r>
      <w:r w:rsidR="00A21991" w:rsidRPr="00127BBE">
        <w:rPr>
          <w:color w:val="000000"/>
          <w:vertAlign w:val="subscript"/>
        </w:rPr>
        <w:t>B</w:t>
      </w:r>
      <w:proofErr w:type="spellEnd"/>
      <w:r w:rsidR="00A21991" w:rsidRPr="00127BBE">
        <w:rPr>
          <w:color w:val="000000"/>
        </w:rPr>
        <w:t xml:space="preserve"> based on </w:t>
      </w:r>
      <w:r w:rsidR="00A07345">
        <w:t xml:space="preserve">Formulae </w:t>
      </w:r>
      <w:r w:rsidR="00714CED">
        <w:fldChar w:fldCharType="begin"/>
      </w:r>
      <w:r w:rsidR="00714CED">
        <w:instrText xml:space="preserve"> REF E_R \h </w:instrText>
      </w:r>
      <w:r w:rsidR="00714CED">
        <w:fldChar w:fldCharType="separate"/>
      </w:r>
      <w:r w:rsidR="00390FD0">
        <w:rPr>
          <w:noProof/>
        </w:rPr>
        <w:t>7</w:t>
      </w:r>
      <w:r w:rsidR="00390FD0" w:rsidRPr="00127BBE">
        <w:noBreakHyphen/>
      </w:r>
      <w:r w:rsidR="00390FD0">
        <w:rPr>
          <w:noProof/>
        </w:rPr>
        <w:t>64</w:t>
      </w:r>
      <w:r w:rsidR="00714CED">
        <w:fldChar w:fldCharType="end"/>
      </w:r>
      <w:r w:rsidR="00714CED">
        <w:t xml:space="preserve">, </w:t>
      </w:r>
      <w:r w:rsidR="00714CED">
        <w:fldChar w:fldCharType="begin"/>
      </w:r>
      <w:r w:rsidR="00714CED">
        <w:instrText xml:space="preserve"> REF E_G \h </w:instrText>
      </w:r>
      <w:r w:rsidR="00714CED">
        <w:fldChar w:fldCharType="separate"/>
      </w:r>
      <w:r w:rsidR="00390FD0">
        <w:rPr>
          <w:noProof/>
        </w:rPr>
        <w:t>7</w:t>
      </w:r>
      <w:r w:rsidR="00390FD0" w:rsidRPr="00127BBE">
        <w:noBreakHyphen/>
      </w:r>
      <w:r w:rsidR="00390FD0">
        <w:rPr>
          <w:noProof/>
        </w:rPr>
        <w:t>65</w:t>
      </w:r>
      <w:r w:rsidR="00714CED">
        <w:fldChar w:fldCharType="end"/>
      </w:r>
      <w:r w:rsidR="00714CED">
        <w:t xml:space="preserve">, </w:t>
      </w:r>
      <w:r w:rsidR="0029074D">
        <w:t xml:space="preserve">and </w:t>
      </w:r>
      <w:r w:rsidR="00714CED">
        <w:fldChar w:fldCharType="begin"/>
      </w:r>
      <w:r w:rsidR="00714CED">
        <w:instrText xml:space="preserve"> REF E_B \h </w:instrText>
      </w:r>
      <w:r w:rsidR="00714CED">
        <w:fldChar w:fldCharType="separate"/>
      </w:r>
      <w:r w:rsidR="00390FD0">
        <w:rPr>
          <w:noProof/>
        </w:rPr>
        <w:t>7</w:t>
      </w:r>
      <w:r w:rsidR="00390FD0" w:rsidRPr="00127BBE">
        <w:noBreakHyphen/>
      </w:r>
      <w:r w:rsidR="00390FD0">
        <w:rPr>
          <w:noProof/>
        </w:rPr>
        <w:t>66</w:t>
      </w:r>
      <w:r w:rsidR="00714CED">
        <w:fldChar w:fldCharType="end"/>
      </w:r>
      <w:r w:rsidR="003421DB">
        <w:t>,</w:t>
      </w:r>
      <w:r w:rsidR="0029074D">
        <w:t xml:space="preserve"> respectively</w:t>
      </w:r>
      <w:r w:rsidR="00A21991" w:rsidRPr="00127BBE">
        <w:t>.</w:t>
      </w:r>
    </w:p>
    <w:p w14:paraId="62194925" w14:textId="44BB3322" w:rsidR="00A21991" w:rsidRPr="0053489F" w:rsidRDefault="00A21991" w:rsidP="00D61AA2">
      <w:pPr>
        <w:pStyle w:val="ListParagraph"/>
        <w:numPr>
          <w:ilvl w:val="0"/>
          <w:numId w:val="53"/>
        </w:numPr>
        <w:contextualSpacing w:val="0"/>
      </w:pPr>
      <w:r w:rsidRPr="00127BBE">
        <w:t xml:space="preserve">Calculate </w:t>
      </w:r>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oMath>
      <w:r w:rsidR="00C0645E" w:rsidRPr="00127BBE">
        <w:rPr>
          <w:color w:val="000000"/>
        </w:rPr>
        <w:t xml:space="preserve"> </w:t>
      </w:r>
      <w:r w:rsidRPr="00127BBE">
        <w:rPr>
          <w:color w:val="000000"/>
        </w:rPr>
        <w:t xml:space="preserve">based on </w:t>
      </w:r>
      <w:r w:rsidR="00A07345">
        <w:rPr>
          <w:color w:val="000000"/>
        </w:rPr>
        <w:t>Formula</w:t>
      </w:r>
      <w:r w:rsidR="003421DB">
        <w:rPr>
          <w:color w:val="000000"/>
        </w:rPr>
        <w:t xml:space="preserve"> </w:t>
      </w:r>
      <w:r w:rsidR="00A15046">
        <w:fldChar w:fldCharType="begin"/>
      </w:r>
      <w:r w:rsidR="00A15046">
        <w:instrText xml:space="preserve"> REF Yadjust \h </w:instrText>
      </w:r>
      <w:r w:rsidR="00A15046">
        <w:fldChar w:fldCharType="separate"/>
      </w:r>
      <w:r w:rsidR="00390FD0">
        <w:rPr>
          <w:noProof/>
          <w:color w:val="000000"/>
        </w:rPr>
        <w:t>7</w:t>
      </w:r>
      <w:r w:rsidR="00390FD0" w:rsidRPr="00B516D5">
        <w:rPr>
          <w:color w:val="000000"/>
        </w:rPr>
        <w:noBreakHyphen/>
      </w:r>
      <w:r w:rsidR="00390FD0">
        <w:rPr>
          <w:noProof/>
          <w:color w:val="000000"/>
        </w:rPr>
        <w:t>67</w:t>
      </w:r>
      <w:r w:rsidR="00A15046">
        <w:fldChar w:fldCharType="end"/>
      </w:r>
      <w:r w:rsidR="00A15046">
        <w:t>.</w:t>
      </w:r>
    </w:p>
    <w:p w14:paraId="5826C86A" w14:textId="4512DD32" w:rsidR="00FF37E3" w:rsidRDefault="005B0F7D" w:rsidP="00B516D5">
      <w:pPr>
        <w:ind w:left="270"/>
      </w:pPr>
      <w:r w:rsidRPr="00127BBE">
        <w:t>NOTE </w:t>
      </w:r>
      <w:fldSimple w:instr=" SEQ  NoteCounter \* MERGEFORMAT ">
        <w:r w:rsidR="00390FD0" w:rsidRPr="009D560C">
          <w:rPr>
            <w:bCs/>
            <w:noProof/>
          </w:rPr>
          <w:t>2</w:t>
        </w:r>
      </w:fldSimple>
      <w:r w:rsidRPr="00127BBE">
        <w:t> – </w:t>
      </w:r>
      <w:r w:rsidR="005B2A0F" w:rsidRPr="00127BBE">
        <w:rPr>
          <w:lang w:eastAsia="ko-KR"/>
        </w:rPr>
        <w:t xml:space="preserve">the </w:t>
      </w:r>
      <w:r w:rsidR="00A07345">
        <w:rPr>
          <w:lang w:eastAsia="ko-KR"/>
        </w:rPr>
        <w:t>formulae</w:t>
      </w:r>
      <w:r w:rsidR="00A07345" w:rsidRPr="0053489F">
        <w:rPr>
          <w:lang w:eastAsia="ko-KR"/>
        </w:rPr>
        <w:t xml:space="preserve"> </w:t>
      </w:r>
      <w:r w:rsidRPr="0053489F">
        <w:rPr>
          <w:lang w:eastAsia="ko-KR"/>
        </w:rPr>
        <w:t xml:space="preserve">described above </w:t>
      </w:r>
      <w:r w:rsidR="005B2A0F" w:rsidRPr="00127BBE">
        <w:rPr>
          <w:lang w:eastAsia="ko-KR"/>
        </w:rPr>
        <w:t xml:space="preserve">do not </w:t>
      </w:r>
      <w:proofErr w:type="gramStart"/>
      <w:r w:rsidR="005B2A0F" w:rsidRPr="00127BBE">
        <w:rPr>
          <w:lang w:eastAsia="ko-KR"/>
        </w:rPr>
        <w:t>take into account</w:t>
      </w:r>
      <w:proofErr w:type="gramEnd"/>
      <w:r w:rsidR="005B2A0F" w:rsidRPr="00127BBE">
        <w:rPr>
          <w:lang w:eastAsia="ko-KR"/>
        </w:rPr>
        <w:t xml:space="preserve"> </w:t>
      </w:r>
      <w:r w:rsidR="00143641">
        <w:rPr>
          <w:lang w:eastAsia="ko-KR"/>
        </w:rPr>
        <w:t xml:space="preserve">the </w:t>
      </w:r>
      <w:r w:rsidR="005B2A0F" w:rsidRPr="00127BBE">
        <w:rPr>
          <w:lang w:eastAsia="ko-KR"/>
        </w:rPr>
        <w:t xml:space="preserve">effects of clipping </w:t>
      </w:r>
      <w:r w:rsidRPr="0053489F">
        <w:rPr>
          <w:lang w:eastAsia="ko-KR"/>
        </w:rPr>
        <w:t xml:space="preserve">of </w:t>
      </w:r>
      <w:r w:rsidR="00143641">
        <w:rPr>
          <w:lang w:eastAsia="ko-KR"/>
        </w:rPr>
        <w:t xml:space="preserve">the </w:t>
      </w:r>
      <w:r w:rsidRPr="0053489F">
        <w:rPr>
          <w:lang w:eastAsia="ko-KR"/>
        </w:rPr>
        <w:t xml:space="preserve">R, G, and B </w:t>
      </w:r>
      <w:r w:rsidR="00143641">
        <w:rPr>
          <w:lang w:eastAsia="ko-KR"/>
        </w:rPr>
        <w:t>data, within the</w:t>
      </w:r>
      <w:r w:rsidRPr="0053489F">
        <w:rPr>
          <w:lang w:eastAsia="ko-KR"/>
        </w:rPr>
        <w:t xml:space="preserve"> range of</w:t>
      </w:r>
      <w:r w:rsidR="005B2A0F" w:rsidRPr="00127BBE">
        <w:rPr>
          <w:lang w:eastAsia="ko-KR"/>
        </w:rPr>
        <w:t xml:space="preserve"> 0 to 10</w:t>
      </w:r>
      <w:r w:rsidR="006E4329">
        <w:rPr>
          <w:lang w:eastAsia="ko-KR"/>
        </w:rPr>
        <w:t xml:space="preserve"> </w:t>
      </w:r>
      <w:r w:rsidR="005B2A0F" w:rsidRPr="00127BBE">
        <w:rPr>
          <w:lang w:eastAsia="ko-KR"/>
        </w:rPr>
        <w:t xml:space="preserve">000 </w:t>
      </w:r>
      <w:r w:rsidR="00143641">
        <w:rPr>
          <w:lang w:eastAsia="ko-KR"/>
        </w:rPr>
        <w:t>cd/m</w:t>
      </w:r>
      <w:r w:rsidR="00143641" w:rsidRPr="0053489F">
        <w:rPr>
          <w:vertAlign w:val="superscript"/>
          <w:lang w:eastAsia="ko-KR"/>
        </w:rPr>
        <w:t>2</w:t>
      </w:r>
      <w:r w:rsidR="00FF37E3">
        <w:rPr>
          <w:lang w:eastAsia="ko-KR"/>
        </w:rPr>
        <w:t xml:space="preserve">, </w:t>
      </w:r>
      <w:r w:rsidR="005B2A0F" w:rsidRPr="00127BBE">
        <w:rPr>
          <w:lang w:eastAsia="ko-KR"/>
        </w:rPr>
        <w:t xml:space="preserve">when </w:t>
      </w:r>
      <w:r w:rsidRPr="0053489F">
        <w:rPr>
          <w:lang w:eastAsia="ko-KR"/>
        </w:rPr>
        <w:t xml:space="preserve">applying </w:t>
      </w:r>
      <w:r w:rsidR="000E7DA1" w:rsidRPr="00127BBE">
        <w:rPr>
          <w:lang w:eastAsia="ko-KR"/>
        </w:rPr>
        <w:t xml:space="preserve">the </w:t>
      </w:r>
      <w:r w:rsidR="00792322" w:rsidRPr="00127BBE">
        <w:rPr>
          <w:lang w:eastAsia="ko-KR"/>
        </w:rPr>
        <w:t>colour</w:t>
      </w:r>
      <w:r w:rsidR="00843550" w:rsidRPr="00127BBE">
        <w:rPr>
          <w:lang w:eastAsia="ko-KR"/>
        </w:rPr>
        <w:t xml:space="preserve"> transformation </w:t>
      </w:r>
      <w:r w:rsidR="00843550" w:rsidRPr="00DC31D2">
        <w:rPr>
          <w:lang w:eastAsia="ko-KR"/>
        </w:rPr>
        <w:t xml:space="preserve">from </w:t>
      </w:r>
      <w:r w:rsidR="005B2A0F" w:rsidRPr="00DC31D2">
        <w:rPr>
          <w:lang w:eastAsia="ko-KR"/>
        </w:rPr>
        <w:t>Y</w:t>
      </w:r>
      <w:r w:rsidR="00D111F3" w:rsidRPr="00127BBE">
        <w:sym w:font="Symbol" w:char="F0A2"/>
      </w:r>
      <w:proofErr w:type="spellStart"/>
      <w:r w:rsidR="005B2A0F" w:rsidRPr="00123D62">
        <w:rPr>
          <w:lang w:eastAsia="ko-KR"/>
        </w:rPr>
        <w:t>CbCr</w:t>
      </w:r>
      <w:proofErr w:type="spellEnd"/>
      <w:r w:rsidR="005B2A0F" w:rsidRPr="00123D62">
        <w:rPr>
          <w:lang w:eastAsia="ko-KR"/>
        </w:rPr>
        <w:t xml:space="preserve"> </w:t>
      </w:r>
      <w:r w:rsidR="005B2A0F" w:rsidRPr="007C37A2">
        <w:rPr>
          <w:lang w:eastAsia="ko-KR"/>
        </w:rPr>
        <w:t>to RGB</w:t>
      </w:r>
      <w:r w:rsidR="005B2A0F" w:rsidRPr="006036B2">
        <w:rPr>
          <w:lang w:eastAsia="ko-KR"/>
        </w:rPr>
        <w:t xml:space="preserve">. This may </w:t>
      </w:r>
      <w:r w:rsidRPr="0053489F">
        <w:rPr>
          <w:lang w:eastAsia="ko-KR"/>
        </w:rPr>
        <w:t>decrease the</w:t>
      </w:r>
      <w:r w:rsidR="005B2A0F" w:rsidRPr="00127BBE">
        <w:rPr>
          <w:lang w:eastAsia="ko-KR"/>
        </w:rPr>
        <w:t xml:space="preserve"> precision of the </w:t>
      </w:r>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oMath>
      <w:r w:rsidR="00C767F9" w:rsidRPr="0053489F">
        <w:rPr>
          <w:lang w:eastAsia="ko-KR"/>
        </w:rPr>
        <w:t xml:space="preserve"> </w:t>
      </w:r>
      <w:r w:rsidRPr="0053489F">
        <w:rPr>
          <w:lang w:eastAsia="ko-KR"/>
        </w:rPr>
        <w:t>estimation</w:t>
      </w:r>
      <w:r w:rsidR="00C767F9">
        <w:rPr>
          <w:lang w:eastAsia="ko-KR"/>
        </w:rPr>
        <w:t xml:space="preserve"> obtained from </w:t>
      </w:r>
      <w:r w:rsidR="00A07345">
        <w:rPr>
          <w:lang w:eastAsia="ko-KR"/>
        </w:rPr>
        <w:t>Formula</w:t>
      </w:r>
      <w:r w:rsidR="00C767F9">
        <w:rPr>
          <w:lang w:eastAsia="ko-KR"/>
        </w:rPr>
        <w:t xml:space="preserve"> </w:t>
      </w:r>
      <w:r w:rsidR="00A15046">
        <w:fldChar w:fldCharType="begin"/>
      </w:r>
      <w:r w:rsidR="00A15046">
        <w:instrText xml:space="preserve"> REF Yadjust \h </w:instrText>
      </w:r>
      <w:r w:rsidR="00A15046">
        <w:fldChar w:fldCharType="separate"/>
      </w:r>
      <w:r w:rsidR="00390FD0">
        <w:rPr>
          <w:noProof/>
          <w:color w:val="000000"/>
        </w:rPr>
        <w:t>7</w:t>
      </w:r>
      <w:r w:rsidR="00390FD0" w:rsidRPr="00B516D5">
        <w:rPr>
          <w:color w:val="000000"/>
        </w:rPr>
        <w:noBreakHyphen/>
      </w:r>
      <w:r w:rsidR="00390FD0">
        <w:rPr>
          <w:noProof/>
          <w:color w:val="000000"/>
        </w:rPr>
        <w:t>67</w:t>
      </w:r>
      <w:r w:rsidR="00A15046">
        <w:fldChar w:fldCharType="end"/>
      </w:r>
      <w:r w:rsidR="005B2A0F" w:rsidRPr="00127BBE">
        <w:rPr>
          <w:lang w:eastAsia="ko-KR"/>
        </w:rPr>
        <w:t xml:space="preserve"> when R, G</w:t>
      </w:r>
      <w:r w:rsidR="005C6BB9" w:rsidRPr="0053489F">
        <w:rPr>
          <w:lang w:eastAsia="ko-KR"/>
        </w:rPr>
        <w:t>,</w:t>
      </w:r>
      <w:r w:rsidR="005B2A0F" w:rsidRPr="00127BBE">
        <w:rPr>
          <w:lang w:eastAsia="ko-KR"/>
        </w:rPr>
        <w:t xml:space="preserve"> and B values are close to </w:t>
      </w:r>
      <w:r w:rsidRPr="0053489F">
        <w:rPr>
          <w:lang w:eastAsia="ko-KR"/>
        </w:rPr>
        <w:t xml:space="preserve">their upper limit of </w:t>
      </w:r>
      <w:r w:rsidR="005B2A0F" w:rsidRPr="00127BBE">
        <w:rPr>
          <w:lang w:eastAsia="ko-KR"/>
        </w:rPr>
        <w:t>10</w:t>
      </w:r>
      <w:r w:rsidR="00387F16">
        <w:rPr>
          <w:lang w:eastAsia="ko-KR"/>
        </w:rPr>
        <w:t xml:space="preserve"> </w:t>
      </w:r>
      <w:r w:rsidR="005B2A0F" w:rsidRPr="00127BBE">
        <w:rPr>
          <w:lang w:eastAsia="ko-KR"/>
        </w:rPr>
        <w:t xml:space="preserve">000 </w:t>
      </w:r>
      <w:r w:rsidR="00FF37E3">
        <w:rPr>
          <w:lang w:eastAsia="ko-KR"/>
        </w:rPr>
        <w:t>cd/m</w:t>
      </w:r>
      <w:r w:rsidR="00FF37E3" w:rsidRPr="00EC263D">
        <w:rPr>
          <w:vertAlign w:val="superscript"/>
          <w:lang w:eastAsia="ko-KR"/>
        </w:rPr>
        <w:t>2</w:t>
      </w:r>
      <w:r w:rsidR="005B2A0F" w:rsidRPr="00127BBE">
        <w:rPr>
          <w:lang w:eastAsia="ko-KR"/>
        </w:rPr>
        <w:t xml:space="preserve">. This </w:t>
      </w:r>
      <w:r w:rsidR="008B42E2">
        <w:rPr>
          <w:lang w:eastAsia="ko-KR"/>
        </w:rPr>
        <w:t xml:space="preserve">clipping </w:t>
      </w:r>
      <w:r w:rsidR="00EE1C4A" w:rsidRPr="0053489F">
        <w:rPr>
          <w:lang w:eastAsia="ko-KR"/>
        </w:rPr>
        <w:t xml:space="preserve">effect </w:t>
      </w:r>
      <w:r w:rsidR="00143CAB" w:rsidRPr="00127BBE">
        <w:rPr>
          <w:lang w:eastAsia="ko-KR"/>
        </w:rPr>
        <w:t xml:space="preserve">can be mitigated </w:t>
      </w:r>
      <w:r w:rsidR="005B2A0F" w:rsidRPr="00127BBE">
        <w:rPr>
          <w:lang w:eastAsia="ko-KR"/>
        </w:rPr>
        <w:t xml:space="preserve">by </w:t>
      </w:r>
      <w:r w:rsidRPr="0053489F">
        <w:rPr>
          <w:lang w:eastAsia="ko-KR"/>
        </w:rPr>
        <w:t xml:space="preserve">modifying </w:t>
      </w:r>
      <w:r w:rsidR="00A07345">
        <w:rPr>
          <w:lang w:eastAsia="ko-KR"/>
        </w:rPr>
        <w:t>Formula</w:t>
      </w:r>
      <w:r w:rsidR="00A505F5" w:rsidRPr="0053489F">
        <w:rPr>
          <w:lang w:eastAsia="ko-KR"/>
        </w:rPr>
        <w:t xml:space="preserve"> </w:t>
      </w:r>
      <w:r w:rsidR="00A15046">
        <w:fldChar w:fldCharType="begin"/>
      </w:r>
      <w:r w:rsidR="00A15046">
        <w:instrText xml:space="preserve"> REF Yadjust \h </w:instrText>
      </w:r>
      <w:r w:rsidR="00A15046">
        <w:fldChar w:fldCharType="separate"/>
      </w:r>
      <w:r w:rsidR="00390FD0">
        <w:rPr>
          <w:noProof/>
          <w:color w:val="000000"/>
        </w:rPr>
        <w:t>7</w:t>
      </w:r>
      <w:r w:rsidR="00390FD0" w:rsidRPr="00B516D5">
        <w:rPr>
          <w:color w:val="000000"/>
        </w:rPr>
        <w:noBreakHyphen/>
      </w:r>
      <w:r w:rsidR="00390FD0">
        <w:rPr>
          <w:noProof/>
          <w:color w:val="000000"/>
        </w:rPr>
        <w:t>67</w:t>
      </w:r>
      <w:r w:rsidR="00A15046">
        <w:fldChar w:fldCharType="end"/>
      </w:r>
      <w:r w:rsidR="005C6BB9" w:rsidRPr="0053489F">
        <w:rPr>
          <w:lang w:eastAsia="ko-KR"/>
        </w:rPr>
        <w:t xml:space="preserve"> </w:t>
      </w:r>
      <w:r w:rsidRPr="0053489F">
        <w:rPr>
          <w:lang w:eastAsia="ko-KR"/>
        </w:rPr>
        <w:t xml:space="preserve">when one </w:t>
      </w:r>
      <w:r w:rsidR="00EE1C4A" w:rsidRPr="0053489F">
        <w:rPr>
          <w:lang w:eastAsia="ko-KR"/>
        </w:rPr>
        <w:t xml:space="preserve">or more of </w:t>
      </w:r>
      <w:r w:rsidRPr="0053489F">
        <w:rPr>
          <w:lang w:eastAsia="ko-KR"/>
        </w:rPr>
        <w:t xml:space="preserve">the R, G, and B </w:t>
      </w:r>
      <w:r w:rsidR="006E4329">
        <w:rPr>
          <w:lang w:eastAsia="ko-KR"/>
        </w:rPr>
        <w:t xml:space="preserve">samples </w:t>
      </w:r>
      <w:r w:rsidRPr="0053489F">
        <w:rPr>
          <w:lang w:eastAsia="ko-KR"/>
        </w:rPr>
        <w:t xml:space="preserve">are </w:t>
      </w:r>
      <w:r w:rsidRPr="0053489F">
        <w:rPr>
          <w:lang w:eastAsia="ko-KR"/>
        </w:rPr>
        <w:lastRenderedPageBreak/>
        <w:t>clipped at 10</w:t>
      </w:r>
      <w:r w:rsidR="006E4329">
        <w:rPr>
          <w:lang w:eastAsia="ko-KR"/>
        </w:rPr>
        <w:t xml:space="preserve"> </w:t>
      </w:r>
      <w:r w:rsidRPr="0053489F">
        <w:rPr>
          <w:lang w:eastAsia="ko-KR"/>
        </w:rPr>
        <w:t xml:space="preserve">000 </w:t>
      </w:r>
      <w:r w:rsidR="00030AD7">
        <w:rPr>
          <w:lang w:eastAsia="ko-KR"/>
        </w:rPr>
        <w:t>cd/m</w:t>
      </w:r>
      <w:r w:rsidR="00030AD7" w:rsidRPr="00EC263D">
        <w:rPr>
          <w:vertAlign w:val="superscript"/>
          <w:lang w:eastAsia="ko-KR"/>
        </w:rPr>
        <w:t>2</w:t>
      </w:r>
      <w:r w:rsidRPr="0053489F">
        <w:rPr>
          <w:lang w:eastAsia="ko-KR"/>
        </w:rPr>
        <w:t>.</w:t>
      </w:r>
      <w:r w:rsidR="00BA6E28" w:rsidRPr="00127BBE">
        <w:rPr>
          <w:lang w:eastAsia="ko-KR"/>
        </w:rPr>
        <w:t xml:space="preserve"> The details of such </w:t>
      </w:r>
      <w:r w:rsidR="00FF37E3">
        <w:rPr>
          <w:lang w:eastAsia="ko-KR"/>
        </w:rPr>
        <w:t xml:space="preserve">a </w:t>
      </w:r>
      <w:r w:rsidR="00BA6E28" w:rsidRPr="00127BBE">
        <w:rPr>
          <w:lang w:eastAsia="ko-KR"/>
        </w:rPr>
        <w:t xml:space="preserve">modification </w:t>
      </w:r>
      <w:r w:rsidR="00BA6E28" w:rsidRPr="00DC31D2">
        <w:rPr>
          <w:lang w:eastAsia="ko-KR"/>
        </w:rPr>
        <w:t xml:space="preserve">are </w:t>
      </w:r>
      <w:r w:rsidR="00FF37E3">
        <w:rPr>
          <w:lang w:eastAsia="ko-KR"/>
        </w:rPr>
        <w:t xml:space="preserve">considered as being </w:t>
      </w:r>
      <w:r w:rsidR="00BA6E28" w:rsidRPr="00DC31D2">
        <w:rPr>
          <w:lang w:eastAsia="ko-KR"/>
        </w:rPr>
        <w:t xml:space="preserve">out of the scope </w:t>
      </w:r>
      <w:r w:rsidR="006E4329">
        <w:rPr>
          <w:lang w:eastAsia="ko-KR"/>
        </w:rPr>
        <w:t>of this document</w:t>
      </w:r>
      <w:r w:rsidR="00BA6E28" w:rsidRPr="00DC31D2">
        <w:rPr>
          <w:lang w:eastAsia="ko-KR"/>
        </w:rPr>
        <w:t>.</w:t>
      </w:r>
      <w:r w:rsidRPr="0053489F">
        <w:rPr>
          <w:lang w:eastAsia="ko-KR"/>
        </w:rPr>
        <w:t xml:space="preserve"> </w:t>
      </w:r>
      <w:r w:rsidR="00843550" w:rsidRPr="00127BBE">
        <w:rPr>
          <w:lang w:eastAsia="ko-KR"/>
        </w:rPr>
        <w:t xml:space="preserve">It can be argued that </w:t>
      </w:r>
      <w:r w:rsidR="007C15BF" w:rsidRPr="0053489F">
        <w:rPr>
          <w:lang w:eastAsia="ko-KR"/>
        </w:rPr>
        <w:t xml:space="preserve">this </w:t>
      </w:r>
      <w:r w:rsidR="00F855FD" w:rsidRPr="0053489F">
        <w:rPr>
          <w:lang w:eastAsia="ko-KR"/>
        </w:rPr>
        <w:t xml:space="preserve">effect </w:t>
      </w:r>
      <w:r w:rsidR="00843550" w:rsidRPr="00127BBE">
        <w:rPr>
          <w:lang w:eastAsia="ko-KR"/>
        </w:rPr>
        <w:t>would</w:t>
      </w:r>
      <w:r w:rsidR="00F855FD" w:rsidRPr="0053489F">
        <w:rPr>
          <w:lang w:eastAsia="ko-KR"/>
        </w:rPr>
        <w:t xml:space="preserve"> not </w:t>
      </w:r>
      <w:r w:rsidR="00843550" w:rsidRPr="00127BBE">
        <w:rPr>
          <w:lang w:eastAsia="ko-KR"/>
        </w:rPr>
        <w:t xml:space="preserve">be </w:t>
      </w:r>
      <w:r w:rsidR="00EC7205" w:rsidRPr="0053489F">
        <w:rPr>
          <w:lang w:eastAsia="ko-KR"/>
        </w:rPr>
        <w:t xml:space="preserve">significant for most of </w:t>
      </w:r>
      <w:r w:rsidR="00FF37E3">
        <w:rPr>
          <w:lang w:eastAsia="ko-KR"/>
        </w:rPr>
        <w:t xml:space="preserve">the currently available </w:t>
      </w:r>
      <w:r w:rsidR="00F75573">
        <w:rPr>
          <w:lang w:eastAsia="ko-KR"/>
        </w:rPr>
        <w:t xml:space="preserve">HDR/WCG </w:t>
      </w:r>
      <w:r w:rsidR="00843550" w:rsidRPr="00127BBE">
        <w:rPr>
          <w:lang w:eastAsia="ko-KR"/>
        </w:rPr>
        <w:t>content</w:t>
      </w:r>
      <w:r w:rsidR="00FF37E3">
        <w:rPr>
          <w:lang w:eastAsia="ko-KR"/>
        </w:rPr>
        <w:t xml:space="preserve"> given that</w:t>
      </w:r>
      <w:r w:rsidR="000A155E">
        <w:rPr>
          <w:lang w:eastAsia="ko-KR"/>
        </w:rPr>
        <w:t>,</w:t>
      </w:r>
      <w:r w:rsidR="00FF37E3">
        <w:rPr>
          <w:lang w:eastAsia="ko-KR"/>
        </w:rPr>
        <w:t xml:space="preserve"> due to limitations of existing displays, </w:t>
      </w:r>
      <w:r w:rsidR="00F75573">
        <w:rPr>
          <w:lang w:eastAsia="ko-KR"/>
        </w:rPr>
        <w:t xml:space="preserve">HDR/WCG </w:t>
      </w:r>
      <w:r w:rsidR="00843550" w:rsidRPr="00127BBE">
        <w:rPr>
          <w:lang w:eastAsia="ko-KR"/>
        </w:rPr>
        <w:t xml:space="preserve">content </w:t>
      </w:r>
      <w:r w:rsidR="00FF37E3">
        <w:rPr>
          <w:lang w:eastAsia="ko-KR"/>
        </w:rPr>
        <w:t>are</w:t>
      </w:r>
      <w:r w:rsidR="00843550" w:rsidRPr="00127BBE">
        <w:rPr>
          <w:lang w:eastAsia="ko-KR"/>
        </w:rPr>
        <w:t xml:space="preserve"> rarely master</w:t>
      </w:r>
      <w:r w:rsidR="00BA6E28" w:rsidRPr="00127BBE">
        <w:rPr>
          <w:lang w:eastAsia="ko-KR"/>
        </w:rPr>
        <w:t>e</w:t>
      </w:r>
      <w:r w:rsidR="00843550" w:rsidRPr="00127BBE">
        <w:rPr>
          <w:lang w:eastAsia="ko-KR"/>
        </w:rPr>
        <w:t xml:space="preserve">d with </w:t>
      </w:r>
      <w:r w:rsidR="00FF37E3">
        <w:rPr>
          <w:lang w:eastAsia="ko-KR"/>
        </w:rPr>
        <w:t>a peak</w:t>
      </w:r>
      <w:r w:rsidR="00843550" w:rsidRPr="00127BBE">
        <w:rPr>
          <w:lang w:eastAsia="ko-KR"/>
        </w:rPr>
        <w:t xml:space="preserve"> luminance </w:t>
      </w:r>
      <w:r w:rsidR="00FF37E3">
        <w:rPr>
          <w:lang w:eastAsia="ko-KR"/>
        </w:rPr>
        <w:t xml:space="preserve">value </w:t>
      </w:r>
      <w:r w:rsidR="00843550" w:rsidRPr="00127BBE">
        <w:rPr>
          <w:lang w:eastAsia="ko-KR"/>
        </w:rPr>
        <w:t>close to 10</w:t>
      </w:r>
      <w:r w:rsidR="006E4329">
        <w:rPr>
          <w:lang w:eastAsia="ko-KR"/>
        </w:rPr>
        <w:t xml:space="preserve"> </w:t>
      </w:r>
      <w:r w:rsidR="00843550" w:rsidRPr="00127BBE">
        <w:rPr>
          <w:lang w:eastAsia="ko-KR"/>
        </w:rPr>
        <w:t xml:space="preserve">000 </w:t>
      </w:r>
      <w:r w:rsidR="00FF37E3">
        <w:rPr>
          <w:lang w:eastAsia="ko-KR"/>
        </w:rPr>
        <w:t>cd/m</w:t>
      </w:r>
      <w:r w:rsidR="00FF37E3" w:rsidRPr="00EC263D">
        <w:rPr>
          <w:vertAlign w:val="superscript"/>
          <w:lang w:eastAsia="ko-KR"/>
        </w:rPr>
        <w:t>2</w:t>
      </w:r>
      <w:r w:rsidR="00843550" w:rsidRPr="00127BBE">
        <w:rPr>
          <w:lang w:eastAsia="ko-KR"/>
        </w:rPr>
        <w:t>.</w:t>
      </w:r>
      <w:r w:rsidR="00F855FD" w:rsidRPr="0053489F">
        <w:rPr>
          <w:lang w:eastAsia="ko-KR"/>
        </w:rPr>
        <w:t xml:space="preserve"> </w:t>
      </w:r>
      <w:r w:rsidR="00843550" w:rsidRPr="00127BBE">
        <w:rPr>
          <w:lang w:eastAsia="ko-KR"/>
        </w:rPr>
        <w:t xml:space="preserve">Therefore, the </w:t>
      </w:r>
      <w:r w:rsidR="00030C59" w:rsidRPr="00127BBE">
        <w:rPr>
          <w:lang w:eastAsia="ko-KR"/>
        </w:rPr>
        <w:t>results obtained with th</w:t>
      </w:r>
      <w:r w:rsidR="00B67CB6">
        <w:rPr>
          <w:lang w:eastAsia="ko-KR"/>
        </w:rPr>
        <w:t>is</w:t>
      </w:r>
      <w:r w:rsidR="00030C59" w:rsidRPr="00127BBE">
        <w:rPr>
          <w:lang w:eastAsia="ko-KR"/>
        </w:rPr>
        <w:t xml:space="preserve"> </w:t>
      </w:r>
      <w:r w:rsidR="00143CAB" w:rsidRPr="00127BBE">
        <w:rPr>
          <w:lang w:eastAsia="ko-KR"/>
        </w:rPr>
        <w:t xml:space="preserve">solution </w:t>
      </w:r>
      <w:r w:rsidR="00B67CB6">
        <w:rPr>
          <w:lang w:eastAsia="ko-KR"/>
        </w:rPr>
        <w:t xml:space="preserve">are likely difficult to distinguish from the results generated using </w:t>
      </w:r>
      <w:r w:rsidR="00143CAB" w:rsidRPr="00123D62">
        <w:rPr>
          <w:lang w:eastAsia="ko-KR"/>
        </w:rPr>
        <w:t>the bisection search</w:t>
      </w:r>
      <w:r w:rsidR="00FE01CC" w:rsidRPr="0053489F">
        <w:rPr>
          <w:lang w:eastAsia="ko-KR"/>
        </w:rPr>
        <w:t xml:space="preserve">. </w:t>
      </w:r>
    </w:p>
    <w:p w14:paraId="4C25529F" w14:textId="7FBC9CCE" w:rsidR="00782F6A" w:rsidRPr="00CB1566" w:rsidRDefault="00FA52B6" w:rsidP="0065713A">
      <w:pPr>
        <w:ind w:left="270"/>
      </w:pPr>
      <w:r w:rsidRPr="0053489F">
        <w:t>NOTE </w:t>
      </w:r>
      <w:fldSimple w:instr=" SEQ  NoteCounter \* MERGEFORMAT ">
        <w:r w:rsidR="00390FD0" w:rsidRPr="009D560C">
          <w:rPr>
            <w:bCs/>
            <w:noProof/>
          </w:rPr>
          <w:t>3</w:t>
        </w:r>
      </w:fldSimple>
      <w:r w:rsidRPr="0053489F">
        <w:t> – </w:t>
      </w:r>
      <w:r w:rsidR="00FF37E3">
        <w:t>Several o</w:t>
      </w:r>
      <w:r w:rsidRPr="00127BBE">
        <w:t xml:space="preserve">ther methods for </w:t>
      </w:r>
      <w:r w:rsidR="00FF37E3">
        <w:t>performing the</w:t>
      </w:r>
      <w:r w:rsidR="002A15D6" w:rsidRPr="00127BBE">
        <w:t xml:space="preserve"> </w:t>
      </w:r>
      <w:r w:rsidRPr="00DC31D2">
        <w:t xml:space="preserve">luma adjustment </w:t>
      </w:r>
      <w:r w:rsidR="00FF37E3">
        <w:t xml:space="preserve">process </w:t>
      </w:r>
      <w:r w:rsidR="00F20F66">
        <w:t xml:space="preserve">using a closed form process, </w:t>
      </w:r>
      <w:r w:rsidR="005F0A9E">
        <w:t xml:space="preserve">such as </w:t>
      </w:r>
      <w:r w:rsidR="00387F16">
        <w:t xml:space="preserve">methods </w:t>
      </w:r>
      <w:r w:rsidR="005F0A9E">
        <w:t xml:space="preserve">involving look-up tables, </w:t>
      </w:r>
      <w:r w:rsidR="00F20F66">
        <w:t xml:space="preserve">have also been </w:t>
      </w:r>
      <w:r w:rsidR="00387F16">
        <w:t>suggested</w:t>
      </w:r>
      <w:r w:rsidRPr="006036B2">
        <w:t>.</w:t>
      </w:r>
    </w:p>
    <w:p w14:paraId="1D1487FB" w14:textId="574DA68D" w:rsidR="0028399C" w:rsidRPr="00127BBE" w:rsidRDefault="0028399C" w:rsidP="00DF65DD">
      <w:pPr>
        <w:pStyle w:val="Heading1"/>
      </w:pPr>
      <w:bookmarkStart w:id="144" w:name="_Ref311238826"/>
      <w:bookmarkStart w:id="145" w:name="_Toc466493647"/>
      <w:r w:rsidRPr="00127BBE">
        <w:t>Encoding process</w:t>
      </w:r>
      <w:bookmarkEnd w:id="144"/>
      <w:bookmarkEnd w:id="145"/>
    </w:p>
    <w:p w14:paraId="1E4DA06E" w14:textId="2CC855E0" w:rsidR="0052088C" w:rsidRDefault="0052088C" w:rsidP="0052088C">
      <w:pPr>
        <w:pStyle w:val="Heading2"/>
      </w:pPr>
      <w:r>
        <w:t>General</w:t>
      </w:r>
    </w:p>
    <w:p w14:paraId="37B17B81" w14:textId="2DE2EE97" w:rsidR="00813938" w:rsidRPr="00127BBE" w:rsidRDefault="00813938" w:rsidP="00813938">
      <w:r w:rsidRPr="00127BBE">
        <w:t xml:space="preserve">After preprocessing, the data is ready for compression. The </w:t>
      </w:r>
      <w:r w:rsidR="00F75573">
        <w:t xml:space="preserve">HDR/WCG </w:t>
      </w:r>
      <w:r w:rsidRPr="00127BBE">
        <w:t>data coming out of the preprocessing step will exhibit slightly different characteristics than typical</w:t>
      </w:r>
      <w:r w:rsidR="00E205B2">
        <w:t>,</w:t>
      </w:r>
      <w:r w:rsidRPr="00127BBE">
        <w:t xml:space="preserve"> standard dynamic range (SDR) data. This means that it may be possible to increase perceptual</w:t>
      </w:r>
      <w:r w:rsidR="00E205B2">
        <w:t>/subjective</w:t>
      </w:r>
      <w:r w:rsidRPr="00127BBE">
        <w:t xml:space="preserve"> </w:t>
      </w:r>
      <w:r w:rsidR="00812016" w:rsidRPr="00127BBE">
        <w:t>quality</w:t>
      </w:r>
      <w:r w:rsidRPr="00127BBE">
        <w:t xml:space="preserve"> if the encoder is configured </w:t>
      </w:r>
      <w:r w:rsidR="00E205B2">
        <w:t xml:space="preserve">in </w:t>
      </w:r>
      <w:r w:rsidR="00387F16">
        <w:t xml:space="preserve">a </w:t>
      </w:r>
      <w:r w:rsidRPr="00127BBE">
        <w:t>slightly different</w:t>
      </w:r>
      <w:r w:rsidR="00E205B2">
        <w:t xml:space="preserve"> manner</w:t>
      </w:r>
      <w:r w:rsidRPr="00127BBE">
        <w:t xml:space="preserve"> </w:t>
      </w:r>
      <w:r w:rsidR="00BD2D49">
        <w:t xml:space="preserve">compared to when </w:t>
      </w:r>
      <w:r w:rsidRPr="00127BBE">
        <w:t xml:space="preserve">compressing SDR data. </w:t>
      </w:r>
      <w:r w:rsidR="003A3896">
        <w:t>T</w:t>
      </w:r>
      <w:r w:rsidRPr="00127BBE">
        <w:t xml:space="preserve">his </w:t>
      </w:r>
      <w:r w:rsidR="002E641F">
        <w:t>clause</w:t>
      </w:r>
      <w:r w:rsidRPr="00127BBE">
        <w:t xml:space="preserve"> </w:t>
      </w:r>
      <w:r w:rsidR="003A3896">
        <w:t>presents</w:t>
      </w:r>
      <w:r w:rsidRPr="00127BBE">
        <w:t xml:space="preserve"> two such differences in data characteristics and give</w:t>
      </w:r>
      <w:r w:rsidR="003079DD">
        <w:t>s</w:t>
      </w:r>
      <w:r w:rsidRPr="00127BBE">
        <w:t xml:space="preserve"> guid</w:t>
      </w:r>
      <w:r w:rsidR="003421DB">
        <w:t>a</w:t>
      </w:r>
      <w:r w:rsidRPr="00127BBE">
        <w:t xml:space="preserve">nce on how an encoder may be configured to </w:t>
      </w:r>
      <w:r w:rsidR="00BD2D49">
        <w:t>better exploit</w:t>
      </w:r>
      <w:r w:rsidRPr="00127BBE">
        <w:t xml:space="preserve"> these </w:t>
      </w:r>
      <w:r w:rsidR="00BD2D49" w:rsidRPr="00127BBE">
        <w:t>differences</w:t>
      </w:r>
      <w:r w:rsidRPr="00127BBE">
        <w:t xml:space="preserve">. </w:t>
      </w:r>
    </w:p>
    <w:p w14:paraId="2EDBDD1B" w14:textId="77B455C8" w:rsidR="00813938" w:rsidRDefault="00265B78" w:rsidP="0070457F">
      <w:pPr>
        <w:pStyle w:val="Heading2"/>
      </w:pPr>
      <w:bookmarkStart w:id="146" w:name="_Toc466493648"/>
      <w:bookmarkStart w:id="147" w:name="_Ref466569825"/>
      <w:bookmarkStart w:id="148" w:name="_Ref466569844"/>
      <w:r w:rsidRPr="00127BBE">
        <w:t xml:space="preserve">Perceptual </w:t>
      </w:r>
      <w:r w:rsidR="00DF3806">
        <w:t>l</w:t>
      </w:r>
      <w:r w:rsidRPr="00127BBE">
        <w:t xml:space="preserve">uma </w:t>
      </w:r>
      <w:r w:rsidR="00DF3806">
        <w:t>q</w:t>
      </w:r>
      <w:r w:rsidRPr="00127BBE">
        <w:t>uantization</w:t>
      </w:r>
      <w:bookmarkEnd w:id="146"/>
      <w:bookmarkEnd w:id="147"/>
      <w:bookmarkEnd w:id="148"/>
    </w:p>
    <w:p w14:paraId="0DA9DD4A" w14:textId="27F90FAF" w:rsidR="008010A0" w:rsidRPr="008010A0" w:rsidRDefault="002A4CA4" w:rsidP="000934A7">
      <w:pPr>
        <w:pStyle w:val="Heading3"/>
      </w:pPr>
      <w:r>
        <w:t>General</w:t>
      </w:r>
    </w:p>
    <w:p w14:paraId="43BE1519" w14:textId="0CE893DE" w:rsidR="00813938" w:rsidRPr="00127BBE" w:rsidRDefault="00813938" w:rsidP="00813938">
      <w:r w:rsidRPr="00127BBE">
        <w:t xml:space="preserve">When processing SDR data, a </w:t>
      </w:r>
      <w:r w:rsidR="00210562">
        <w:t>power law</w:t>
      </w:r>
      <w:r w:rsidRPr="00127BBE">
        <w:t xml:space="preserve"> transfer function such as the one described in </w:t>
      </w:r>
      <w:r w:rsidR="00256EA0">
        <w:t xml:space="preserve">Rec. </w:t>
      </w:r>
      <w:r w:rsidR="001F1A45">
        <w:t xml:space="preserve">ITU-R </w:t>
      </w:r>
      <w:r w:rsidR="00506298">
        <w:t>BT.709</w:t>
      </w:r>
      <w:r w:rsidRPr="00127BBE">
        <w:t xml:space="preserve"> is typically used. As is described above, the </w:t>
      </w:r>
      <w:r w:rsidR="00F75573">
        <w:t xml:space="preserve">HDR/WCG </w:t>
      </w:r>
      <w:r w:rsidRPr="00127BBE">
        <w:t xml:space="preserve">data has instead undergone processing using the </w:t>
      </w:r>
      <w:r w:rsidR="00210562">
        <w:t>PQ</w:t>
      </w:r>
      <w:r w:rsidRPr="00127BBE">
        <w:t xml:space="preserve"> transfer function</w:t>
      </w:r>
      <w:r w:rsidR="00AE1AAA">
        <w:t xml:space="preserve"> defined in </w:t>
      </w:r>
      <w:r w:rsidR="00AE1AAA">
        <w:rPr>
          <w:rFonts w:eastAsia="SimSun"/>
        </w:rPr>
        <w:t xml:space="preserve">SMPTE </w:t>
      </w:r>
      <w:r w:rsidR="00AE1AAA" w:rsidRPr="00127BBE">
        <w:rPr>
          <w:rFonts w:eastAsia="SimSun"/>
        </w:rPr>
        <w:t xml:space="preserve">ST 2084 </w:t>
      </w:r>
      <w:r w:rsidR="00AE1AAA">
        <w:rPr>
          <w:rFonts w:eastAsia="SimSun"/>
        </w:rPr>
        <w:t>and Rec. ITU-R BT.2100</w:t>
      </w:r>
      <w:r w:rsidRPr="00127BBE">
        <w:t xml:space="preserve">. This will </w:t>
      </w:r>
      <w:proofErr w:type="gramStart"/>
      <w:r w:rsidRPr="00127BBE">
        <w:t>in itself give</w:t>
      </w:r>
      <w:proofErr w:type="gramEnd"/>
      <w:r w:rsidRPr="00127BBE">
        <w:t xml:space="preserve"> a different characteristic of the processed data. One way to see this is to preprocess the same SDR data using both the </w:t>
      </w:r>
      <w:r w:rsidR="00256EA0">
        <w:t xml:space="preserve">Rec. </w:t>
      </w:r>
      <w:r w:rsidR="001F1A45">
        <w:t xml:space="preserve">ITU-R </w:t>
      </w:r>
      <w:r w:rsidR="00506298">
        <w:t>BT.709</w:t>
      </w:r>
      <w:r w:rsidRPr="00127BBE">
        <w:t xml:space="preserve"> transfer function and the </w:t>
      </w:r>
      <w:r w:rsidR="00210562">
        <w:t>PQ</w:t>
      </w:r>
      <w:r w:rsidRPr="00127BBE">
        <w:t xml:space="preserve"> transfer function. </w:t>
      </w:r>
      <w:r w:rsidR="00210562">
        <w:t xml:space="preserve">For a </w:t>
      </w:r>
      <w:r w:rsidR="00431A81">
        <w:t>10-bit</w:t>
      </w:r>
      <w:r w:rsidR="00210562">
        <w:t xml:space="preserve"> representation, if </w:t>
      </w:r>
      <w:r w:rsidRPr="00127BBE">
        <w:t>the original data has a peak brightness of 100 cd/m</w:t>
      </w:r>
      <w:r w:rsidRPr="00127BBE">
        <w:rPr>
          <w:vertAlign w:val="superscript"/>
        </w:rPr>
        <w:t>2</w:t>
      </w:r>
      <w:r w:rsidRPr="00127BBE">
        <w:t xml:space="preserve">, the luma component will occupy all code levels from 64 to 940 if the </w:t>
      </w:r>
      <w:r w:rsidR="00256EA0">
        <w:t xml:space="preserve">Rec. </w:t>
      </w:r>
      <w:r w:rsidR="001F1A45">
        <w:t xml:space="preserve">ITU-R </w:t>
      </w:r>
      <w:r w:rsidR="00506298">
        <w:t>BT.709</w:t>
      </w:r>
      <w:r w:rsidRPr="00127BBE">
        <w:t xml:space="preserve"> transfer function is used</w:t>
      </w:r>
      <w:r w:rsidR="00210562">
        <w:t xml:space="preserve">. However, </w:t>
      </w:r>
      <w:r w:rsidR="00210562" w:rsidRPr="00127BBE">
        <w:t>only code levels from 64 to 509 will be used</w:t>
      </w:r>
      <w:r w:rsidR="00210562">
        <w:t xml:space="preserve"> in the case of the PQ transfer function</w:t>
      </w:r>
      <w:r w:rsidRPr="00127BBE">
        <w:t>. Since the step sizes are different in the two cases, a pertu</w:t>
      </w:r>
      <w:r w:rsidR="002240C2">
        <w:t>r</w:t>
      </w:r>
      <w:r w:rsidRPr="00127BBE">
        <w:t>bation of +/</w:t>
      </w:r>
      <w:r w:rsidR="00873CD4" w:rsidRPr="00617CB8">
        <w:rPr>
          <w:noProof/>
        </w:rPr>
        <w:t>−</w:t>
      </w:r>
      <w:r w:rsidRPr="00127BBE">
        <w:t xml:space="preserve"> 1 code level around code level 509 (100 cd/m</w:t>
      </w:r>
      <w:r w:rsidRPr="00F3090F">
        <w:rPr>
          <w:vertAlign w:val="superscript"/>
        </w:rPr>
        <w:t>2</w:t>
      </w:r>
      <w:r w:rsidRPr="00127BBE">
        <w:t xml:space="preserve">) in the </w:t>
      </w:r>
      <w:r w:rsidR="00210562">
        <w:t>PQ</w:t>
      </w:r>
      <w:r w:rsidRPr="00127BBE">
        <w:t xml:space="preserve"> case will be equivalent of roughly +/</w:t>
      </w:r>
      <w:r w:rsidR="00873CD4" w:rsidRPr="00617CB8">
        <w:rPr>
          <w:noProof/>
        </w:rPr>
        <w:t>−</w:t>
      </w:r>
      <w:r w:rsidR="00873CD4">
        <w:rPr>
          <w:noProof/>
        </w:rPr>
        <w:t xml:space="preserve"> </w:t>
      </w:r>
      <w:r w:rsidRPr="00127BBE">
        <w:t>4 code levels around code level 940 (also 100 cd/m</w:t>
      </w:r>
      <w:r w:rsidRPr="00F3090F">
        <w:rPr>
          <w:vertAlign w:val="superscript"/>
        </w:rPr>
        <w:t>2</w:t>
      </w:r>
      <w:r w:rsidRPr="00127BBE">
        <w:t xml:space="preserve">) in the </w:t>
      </w:r>
      <w:r w:rsidR="00256EA0">
        <w:t xml:space="preserve">Rec. </w:t>
      </w:r>
      <w:r w:rsidR="001F1A45">
        <w:t xml:space="preserve">ITU-R </w:t>
      </w:r>
      <w:r w:rsidR="00506298">
        <w:t>BT.709</w:t>
      </w:r>
      <w:r w:rsidRPr="00127BBE">
        <w:t xml:space="preserve"> case. At the same time, a pertu</w:t>
      </w:r>
      <w:r w:rsidR="002240C2">
        <w:t>r</w:t>
      </w:r>
      <w:r w:rsidRPr="00127BBE">
        <w:t>bation of +/</w:t>
      </w:r>
      <w:r w:rsidR="00873CD4" w:rsidRPr="00617CB8">
        <w:rPr>
          <w:noProof/>
        </w:rPr>
        <w:t>−</w:t>
      </w:r>
      <w:r w:rsidRPr="00127BBE">
        <w:t xml:space="preserve"> 1 code level around code level 80 (0.01 cd/m</w:t>
      </w:r>
      <w:r w:rsidRPr="00F3090F">
        <w:rPr>
          <w:vertAlign w:val="superscript"/>
        </w:rPr>
        <w:t>2</w:t>
      </w:r>
      <w:r w:rsidRPr="00127BBE">
        <w:t xml:space="preserve">) in the </w:t>
      </w:r>
      <w:r w:rsidR="00210562">
        <w:t>PQ</w:t>
      </w:r>
      <w:r w:rsidRPr="00127BBE">
        <w:t xml:space="preserve"> case will be roughly equivalent to a pertu</w:t>
      </w:r>
      <w:r w:rsidR="002240C2">
        <w:t>r</w:t>
      </w:r>
      <w:r w:rsidRPr="00127BBE">
        <w:t>bation of +/</w:t>
      </w:r>
      <w:r w:rsidR="00873CD4" w:rsidRPr="00617CB8">
        <w:rPr>
          <w:noProof/>
        </w:rPr>
        <w:t>−</w:t>
      </w:r>
      <w:r w:rsidRPr="00127BBE">
        <w:t xml:space="preserve"> 1 code level around code level 80 (0.01 cd/m</w:t>
      </w:r>
      <w:r w:rsidRPr="00F3090F">
        <w:rPr>
          <w:vertAlign w:val="superscript"/>
        </w:rPr>
        <w:t>2</w:t>
      </w:r>
      <w:r w:rsidRPr="00127BBE">
        <w:t xml:space="preserve">) in the </w:t>
      </w:r>
      <w:r w:rsidR="00256EA0">
        <w:t xml:space="preserve">Rec. </w:t>
      </w:r>
      <w:r w:rsidR="001F1A45">
        <w:t xml:space="preserve">ITU-R </w:t>
      </w:r>
      <w:r w:rsidR="00506298">
        <w:t>BT.709</w:t>
      </w:r>
      <w:r w:rsidRPr="00127BBE">
        <w:t xml:space="preserve"> case. Thus, if an encoder is wired to treat an error of one code level the same way regardless if it is at level 80 or 509, such an encoder will allow errors that are four times larger in the bright areas (</w:t>
      </w:r>
      <w:r w:rsidR="00265B78" w:rsidRPr="00127BBE">
        <w:t xml:space="preserve">at </w:t>
      </w:r>
      <w:r w:rsidRPr="00127BBE">
        <w:t>around 100 cd/m</w:t>
      </w:r>
      <w:r w:rsidRPr="00F3090F">
        <w:rPr>
          <w:vertAlign w:val="superscript"/>
        </w:rPr>
        <w:t>2</w:t>
      </w:r>
      <w:r w:rsidRPr="00127BBE">
        <w:t xml:space="preserve">) if it uses the </w:t>
      </w:r>
      <w:r w:rsidR="00210562">
        <w:t>PQ</w:t>
      </w:r>
      <w:r w:rsidRPr="00127BBE">
        <w:t xml:space="preserve"> transfer function compared to </w:t>
      </w:r>
      <w:r w:rsidR="00210562">
        <w:t>the use of</w:t>
      </w:r>
      <w:r w:rsidRPr="00127BBE">
        <w:t xml:space="preserve"> </w:t>
      </w:r>
      <w:r w:rsidR="00256EA0">
        <w:t xml:space="preserve">Rec. </w:t>
      </w:r>
      <w:r w:rsidR="001F1A45">
        <w:t xml:space="preserve">ITU-R </w:t>
      </w:r>
      <w:r w:rsidR="00506298">
        <w:t>BT.709</w:t>
      </w:r>
      <w:r w:rsidRPr="00127BBE">
        <w:t xml:space="preserve">. In other words, by switching from a </w:t>
      </w:r>
      <w:r w:rsidR="00256EA0">
        <w:t xml:space="preserve">Rec. </w:t>
      </w:r>
      <w:r w:rsidR="001F1A45">
        <w:t xml:space="preserve">ITU-R </w:t>
      </w:r>
      <w:r w:rsidR="00506298">
        <w:t>BT.709</w:t>
      </w:r>
      <w:r w:rsidRPr="00127BBE">
        <w:t xml:space="preserve"> transfer function to </w:t>
      </w:r>
      <w:r w:rsidR="00DB79BE">
        <w:t>PQ</w:t>
      </w:r>
      <w:r w:rsidRPr="00127BBE">
        <w:t xml:space="preserve">, a lot of bits will be redistributed from </w:t>
      </w:r>
      <w:r w:rsidR="00210562">
        <w:t xml:space="preserve">the </w:t>
      </w:r>
      <w:r w:rsidRPr="00127BBE">
        <w:t xml:space="preserve">bright areas of the image to </w:t>
      </w:r>
      <w:r w:rsidR="00210562">
        <w:t xml:space="preserve">the </w:t>
      </w:r>
      <w:r w:rsidRPr="00127BBE">
        <w:t>dark areas.</w:t>
      </w:r>
    </w:p>
    <w:p w14:paraId="6E3C3413" w14:textId="5D720694" w:rsidR="00813938" w:rsidRPr="00127BBE" w:rsidRDefault="00265B78" w:rsidP="00813938">
      <w:r w:rsidRPr="00127BBE">
        <w:t>Thus,</w:t>
      </w:r>
      <w:r w:rsidR="00813938" w:rsidRPr="00127BBE">
        <w:t xml:space="preserve"> if an encoder </w:t>
      </w:r>
      <w:r w:rsidRPr="00127BBE">
        <w:t>with a certain setting has achieved</w:t>
      </w:r>
      <w:r w:rsidR="00813938" w:rsidRPr="00127BBE">
        <w:t xml:space="preserve"> a good balance between bright and dark areas for the </w:t>
      </w:r>
      <w:r w:rsidR="00256EA0">
        <w:t xml:space="preserve">Rec. </w:t>
      </w:r>
      <w:r w:rsidR="001F1A45">
        <w:t xml:space="preserve">ITU-R </w:t>
      </w:r>
      <w:r w:rsidR="00506298">
        <w:t>BT.709</w:t>
      </w:r>
      <w:r w:rsidR="00813938" w:rsidRPr="00127BBE">
        <w:t xml:space="preserve"> transfer function, using the encoder with the same settings for </w:t>
      </w:r>
      <w:r w:rsidR="00FE713A">
        <w:t>PQ may</w:t>
      </w:r>
      <w:r w:rsidR="00813938" w:rsidRPr="00127BBE">
        <w:t xml:space="preserve"> produce image</w:t>
      </w:r>
      <w:r w:rsidR="00FE713A">
        <w:t>s</w:t>
      </w:r>
      <w:r w:rsidR="00813938" w:rsidRPr="00127BBE">
        <w:t xml:space="preserve"> </w:t>
      </w:r>
      <w:r w:rsidR="00FE713A">
        <w:t xml:space="preserve">in which </w:t>
      </w:r>
      <w:r w:rsidR="00813938" w:rsidRPr="00127BBE">
        <w:t xml:space="preserve">bright </w:t>
      </w:r>
      <w:r w:rsidR="007156EE">
        <w:t>and dark areas are</w:t>
      </w:r>
      <w:r w:rsidR="006F6874">
        <w:t xml:space="preserve"> allocated too few</w:t>
      </w:r>
      <w:r w:rsidR="007156EE">
        <w:t xml:space="preserve"> and too many</w:t>
      </w:r>
      <w:r w:rsidR="006F6874">
        <w:t xml:space="preserve"> bits, </w:t>
      </w:r>
      <w:r w:rsidR="007156EE">
        <w:t>respectively</w:t>
      </w:r>
      <w:r w:rsidR="00347288">
        <w:t>. This may result in</w:t>
      </w:r>
      <w:r w:rsidR="00813938" w:rsidRPr="00127BBE">
        <w:t xml:space="preserve"> </w:t>
      </w:r>
      <w:r w:rsidR="00FE713A">
        <w:t xml:space="preserve">more objectionable </w:t>
      </w:r>
      <w:r w:rsidR="00813938" w:rsidRPr="00127BBE">
        <w:t xml:space="preserve">compression </w:t>
      </w:r>
      <w:r w:rsidR="00112135">
        <w:t>artefact</w:t>
      </w:r>
      <w:r w:rsidR="00813938" w:rsidRPr="00127BBE">
        <w:t xml:space="preserve">s </w:t>
      </w:r>
      <w:r w:rsidR="00347288">
        <w:t xml:space="preserve">in the bright areas, while no perceivable improvement may be observed in the dark areas. </w:t>
      </w:r>
      <w:r w:rsidR="00813938" w:rsidRPr="00127BBE">
        <w:t xml:space="preserve">For </w:t>
      </w:r>
      <w:r w:rsidR="00F75573">
        <w:t xml:space="preserve">HDR/WCG </w:t>
      </w:r>
      <w:r w:rsidR="00813938" w:rsidRPr="00127BBE">
        <w:t xml:space="preserve">data this effect </w:t>
      </w:r>
      <w:r w:rsidR="00347288">
        <w:t>can be</w:t>
      </w:r>
      <w:r w:rsidR="00813938" w:rsidRPr="00127BBE">
        <w:t xml:space="preserve"> even more pronounced; the luminance increase from a code level increase is even higher at,</w:t>
      </w:r>
      <w:r w:rsidR="006F6874">
        <w:t xml:space="preserve"> for example</w:t>
      </w:r>
      <w:r w:rsidR="00620716">
        <w:t>,</w:t>
      </w:r>
      <w:r w:rsidR="006F6874">
        <w:t xml:space="preserve"> </w:t>
      </w:r>
      <w:r w:rsidR="00813938" w:rsidRPr="00127BBE">
        <w:t>4</w:t>
      </w:r>
      <w:r w:rsidR="002D2C88">
        <w:t> </w:t>
      </w:r>
      <w:r w:rsidR="00813938" w:rsidRPr="00127BBE">
        <w:t>000 cd/m</w:t>
      </w:r>
      <w:r w:rsidR="00813938" w:rsidRPr="006F6874">
        <w:rPr>
          <w:vertAlign w:val="superscript"/>
        </w:rPr>
        <w:t>2</w:t>
      </w:r>
      <w:r w:rsidR="00813938" w:rsidRPr="00127BBE">
        <w:t xml:space="preserve"> than it is at 100 cd/m</w:t>
      </w:r>
      <w:r w:rsidR="00813938" w:rsidRPr="006F6874">
        <w:rPr>
          <w:vertAlign w:val="superscript"/>
        </w:rPr>
        <w:t>2</w:t>
      </w:r>
      <w:r w:rsidR="00813938" w:rsidRPr="00127BBE">
        <w:t>.</w:t>
      </w:r>
      <w:r w:rsidR="007C1240">
        <w:t xml:space="preserve"> Furthermore, </w:t>
      </w:r>
      <w:r w:rsidR="006F6874">
        <w:t xml:space="preserve">it might be the case that the </w:t>
      </w:r>
      <w:r w:rsidR="00F75573">
        <w:t xml:space="preserve">HDR/WCG </w:t>
      </w:r>
      <w:r w:rsidR="007C1240">
        <w:t xml:space="preserve">content </w:t>
      </w:r>
      <w:r w:rsidR="006F6874">
        <w:t>contains</w:t>
      </w:r>
      <w:r w:rsidR="007C1240">
        <w:t xml:space="preserve"> considerable amounts of noise in the dark areas</w:t>
      </w:r>
      <w:r w:rsidR="00620716">
        <w:t>,</w:t>
      </w:r>
      <w:r w:rsidR="006F6874">
        <w:t xml:space="preserve"> which</w:t>
      </w:r>
      <w:r w:rsidR="00CD7A1A">
        <w:t xml:space="preserve"> may </w:t>
      </w:r>
      <w:r w:rsidR="00520088">
        <w:t xml:space="preserve">have a </w:t>
      </w:r>
      <w:r w:rsidR="00CD7A1A">
        <w:t xml:space="preserve">further </w:t>
      </w:r>
      <w:r w:rsidR="00520088">
        <w:t>impact on performance.</w:t>
      </w:r>
    </w:p>
    <w:p w14:paraId="16A6AE7F" w14:textId="136E0281" w:rsidR="00813938" w:rsidRDefault="00813938" w:rsidP="00813938">
      <w:r w:rsidRPr="00127BBE">
        <w:t xml:space="preserve">One way to ameliorate this </w:t>
      </w:r>
      <w:r w:rsidR="00002B5D">
        <w:t xml:space="preserve">effect </w:t>
      </w:r>
      <w:r w:rsidRPr="00127BBE">
        <w:t xml:space="preserve">is for the encoder to </w:t>
      </w:r>
      <w:r w:rsidR="00265B78" w:rsidRPr="00127BBE">
        <w:t>calculate the average</w:t>
      </w:r>
      <w:r w:rsidRPr="00127BBE">
        <w:t xml:space="preserve"> luma value in a block and</w:t>
      </w:r>
      <w:r w:rsidR="00C331AD">
        <w:t xml:space="preserve">, </w:t>
      </w:r>
      <w:r w:rsidR="00002B5D">
        <w:t>using this value</w:t>
      </w:r>
      <w:r w:rsidR="00C331AD">
        <w:t>,</w:t>
      </w:r>
      <w:r w:rsidR="00002B5D">
        <w:t xml:space="preserve"> adaptively adjust the </w:t>
      </w:r>
      <w:r w:rsidR="00C331AD">
        <w:t>block</w:t>
      </w:r>
      <w:r w:rsidR="001C5FD3">
        <w:t>’</w:t>
      </w:r>
      <w:r w:rsidR="00C331AD">
        <w:t xml:space="preserve">s </w:t>
      </w:r>
      <w:r w:rsidR="00002B5D">
        <w:t xml:space="preserve">quantization (QP) </w:t>
      </w:r>
      <w:r w:rsidR="00C331AD">
        <w:t>parameter</w:t>
      </w:r>
      <w:r w:rsidR="00002B5D">
        <w:t xml:space="preserve">. </w:t>
      </w:r>
      <w:proofErr w:type="gramStart"/>
      <w:r w:rsidR="00002B5D">
        <w:t>In particular, an</w:t>
      </w:r>
      <w:proofErr w:type="gramEnd"/>
      <w:r w:rsidR="00002B5D">
        <w:t xml:space="preserve"> encoder may </w:t>
      </w:r>
      <w:r w:rsidRPr="00127BBE">
        <w:t xml:space="preserve">increase </w:t>
      </w:r>
      <w:r w:rsidR="00002B5D">
        <w:t xml:space="preserve">or decrease </w:t>
      </w:r>
      <w:r w:rsidRPr="00127BBE">
        <w:t>the QP for the block if it is</w:t>
      </w:r>
      <w:r w:rsidR="00002B5D">
        <w:t xml:space="preserve"> classified as a</w:t>
      </w:r>
      <w:r w:rsidRPr="00127BBE">
        <w:t xml:space="preserve"> </w:t>
      </w:r>
      <w:r w:rsidRPr="00CC3B4B">
        <w:rPr>
          <w:i/>
        </w:rPr>
        <w:t>dark</w:t>
      </w:r>
      <w:r w:rsidRPr="00127BBE">
        <w:t xml:space="preserve"> </w:t>
      </w:r>
      <w:r w:rsidR="00002B5D">
        <w:t xml:space="preserve">or a </w:t>
      </w:r>
      <w:r w:rsidR="00002B5D" w:rsidRPr="00CC3B4B">
        <w:rPr>
          <w:i/>
        </w:rPr>
        <w:t>bright</w:t>
      </w:r>
      <w:r w:rsidR="00002B5D">
        <w:t xml:space="preserve"> block respectively</w:t>
      </w:r>
      <w:r w:rsidRPr="00127BBE">
        <w:t xml:space="preserve">. </w:t>
      </w:r>
      <w:r w:rsidR="00002B5D">
        <w:t>In t</w:t>
      </w:r>
      <w:r w:rsidRPr="00127BBE">
        <w:t>his way</w:t>
      </w:r>
      <w:r w:rsidR="00002B5D">
        <w:t>,</w:t>
      </w:r>
      <w:r w:rsidRPr="00127BBE">
        <w:t xml:space="preserve"> it </w:t>
      </w:r>
      <w:r w:rsidR="00C331AD">
        <w:t>may be</w:t>
      </w:r>
      <w:r w:rsidRPr="00127BBE">
        <w:t xml:space="preserve"> possible to shift bits back from dark regions to bright regions</w:t>
      </w:r>
      <w:r w:rsidR="00C331AD">
        <w:t xml:space="preserve"> </w:t>
      </w:r>
      <w:r w:rsidRPr="00127BBE">
        <w:t xml:space="preserve">and </w:t>
      </w:r>
      <w:r w:rsidR="00C331AD">
        <w:t>potentially achieve</w:t>
      </w:r>
      <w:r w:rsidRPr="00127BBE">
        <w:t xml:space="preserve"> a result that </w:t>
      </w:r>
      <w:r w:rsidR="00C331AD">
        <w:t>may be</w:t>
      </w:r>
      <w:r w:rsidRPr="00127BBE">
        <w:t xml:space="preserve"> perceptually more pleasing. </w:t>
      </w:r>
    </w:p>
    <w:p w14:paraId="78188646" w14:textId="7E884AF8" w:rsidR="0057772E" w:rsidRDefault="0057772E" w:rsidP="00813938">
      <w:r w:rsidRPr="00B516D5">
        <w:t xml:space="preserve">Shifting bits from dark to bright areas works in the opposite direction </w:t>
      </w:r>
      <w:r w:rsidR="00296FCA">
        <w:t>of the inverse EOTF</w:t>
      </w:r>
      <w:r w:rsidRPr="00B516D5">
        <w:t xml:space="preserve">, which assigns more code levels to dark values. However, the </w:t>
      </w:r>
      <w:r w:rsidR="00296FCA">
        <w:t>inverse EOTF</w:t>
      </w:r>
      <w:r w:rsidRPr="00B516D5">
        <w:t xml:space="preserve"> is based on the best</w:t>
      </w:r>
      <w:r w:rsidR="002240C2">
        <w:t>-</w:t>
      </w:r>
      <w:r w:rsidRPr="00B516D5">
        <w:t xml:space="preserve">case sensitivity for the human visual system. For instance, if all </w:t>
      </w:r>
      <w:r w:rsidR="00FE4D33">
        <w:t>colours</w:t>
      </w:r>
      <w:r w:rsidR="00FE4D33" w:rsidRPr="00B516D5">
        <w:t xml:space="preserve"> </w:t>
      </w:r>
      <w:r w:rsidR="00BD0D2E" w:rsidRPr="00BD0D2E">
        <w:t xml:space="preserve">in a picture </w:t>
      </w:r>
      <w:r w:rsidRPr="00B516D5">
        <w:t>are dark, it predicts well how a small pertu</w:t>
      </w:r>
      <w:r w:rsidR="002240C2">
        <w:t>r</w:t>
      </w:r>
      <w:r w:rsidRPr="00B516D5">
        <w:t xml:space="preserve">bation can be detected. However, if some </w:t>
      </w:r>
      <w:r w:rsidR="00FE4D33">
        <w:t>colours</w:t>
      </w:r>
      <w:r w:rsidR="00FE4D33" w:rsidRPr="00B516D5">
        <w:t xml:space="preserve"> </w:t>
      </w:r>
      <w:r w:rsidRPr="00B516D5">
        <w:t>are dark and others bright, it is harder for the visual system to detect pertu</w:t>
      </w:r>
      <w:r w:rsidR="002240C2">
        <w:t>r</w:t>
      </w:r>
      <w:r w:rsidRPr="00B516D5">
        <w:t>bation</w:t>
      </w:r>
      <w:r w:rsidR="00296FCA">
        <w:t>s</w:t>
      </w:r>
      <w:r w:rsidRPr="00B516D5">
        <w:t xml:space="preserve"> in the dark</w:t>
      </w:r>
      <w:r w:rsidR="002240C2">
        <w:t xml:space="preserve"> areas</w:t>
      </w:r>
      <w:r w:rsidRPr="00B516D5">
        <w:t>, and hence it is reasonable to move bits from dark to bright</w:t>
      </w:r>
      <w:r w:rsidR="00C770C5">
        <w:t xml:space="preserve"> areas</w:t>
      </w:r>
      <w:r w:rsidRPr="00B516D5">
        <w:t>.</w:t>
      </w:r>
    </w:p>
    <w:p w14:paraId="13C4044E" w14:textId="6B101B0E" w:rsidR="002E0633" w:rsidRPr="00EE7755" w:rsidRDefault="002E0633" w:rsidP="002E0633">
      <w:pPr>
        <w:spacing w:before="60"/>
        <w:ind w:left="360"/>
        <w:rPr>
          <w:lang w:val="en-GB"/>
        </w:rPr>
      </w:pPr>
      <w:r w:rsidRPr="00EE7755">
        <w:rPr>
          <w:lang w:val="en-GB"/>
        </w:rPr>
        <w:t>NOTE – </w:t>
      </w:r>
      <w:r>
        <w:rPr>
          <w:lang w:val="en-GB"/>
        </w:rPr>
        <w:t>In the development of this technique, only the local luma characteristics were analy</w:t>
      </w:r>
      <w:r w:rsidR="00C71651">
        <w:rPr>
          <w:lang w:val="en-GB"/>
        </w:rPr>
        <w:t>s</w:t>
      </w:r>
      <w:r>
        <w:rPr>
          <w:lang w:val="en-GB"/>
        </w:rPr>
        <w:t xml:space="preserve">ed, without trying to adapt performance </w:t>
      </w:r>
      <w:r w:rsidRPr="002E0633">
        <w:rPr>
          <w:lang w:val="en-GB"/>
        </w:rPr>
        <w:t xml:space="preserve">based on regional or global brightness characteristics, among other </w:t>
      </w:r>
      <w:r>
        <w:rPr>
          <w:lang w:val="en-GB"/>
        </w:rPr>
        <w:t>potential considerations</w:t>
      </w:r>
      <w:r w:rsidRPr="00EE7755">
        <w:rPr>
          <w:lang w:val="en-GB"/>
        </w:rPr>
        <w:t>.</w:t>
      </w:r>
      <w:r w:rsidRPr="002E0633">
        <w:t xml:space="preserve"> </w:t>
      </w:r>
      <w:r w:rsidRPr="002E0633">
        <w:rPr>
          <w:lang w:val="en-GB"/>
        </w:rPr>
        <w:t xml:space="preserve">Other aspects, such as </w:t>
      </w:r>
      <w:r>
        <w:rPr>
          <w:lang w:val="en-GB"/>
        </w:rPr>
        <w:t xml:space="preserve">the </w:t>
      </w:r>
      <w:r w:rsidRPr="002E0633">
        <w:rPr>
          <w:lang w:val="en-GB"/>
        </w:rPr>
        <w:t xml:space="preserve">noise present in some of the material, may have also impacted coding performance and </w:t>
      </w:r>
      <w:r>
        <w:rPr>
          <w:lang w:val="en-GB"/>
        </w:rPr>
        <w:t>affected</w:t>
      </w:r>
      <w:r w:rsidRPr="002E0633">
        <w:rPr>
          <w:lang w:val="en-GB"/>
        </w:rPr>
        <w:t xml:space="preserve"> the </w:t>
      </w:r>
      <w:r>
        <w:rPr>
          <w:lang w:val="en-GB"/>
        </w:rPr>
        <w:t xml:space="preserve">design of </w:t>
      </w:r>
      <w:r>
        <w:rPr>
          <w:lang w:val="en-GB"/>
        </w:rPr>
        <w:lastRenderedPageBreak/>
        <w:t>the</w:t>
      </w:r>
      <w:r w:rsidRPr="002E0633">
        <w:rPr>
          <w:lang w:val="en-GB"/>
        </w:rPr>
        <w:t xml:space="preserve"> scheme. </w:t>
      </w:r>
      <w:r>
        <w:rPr>
          <w:lang w:val="en-GB"/>
        </w:rPr>
        <w:t>Further study may result in a revision of the described methods if additional evidence on the behaviour of the technology is obtained.</w:t>
      </w:r>
    </w:p>
    <w:p w14:paraId="294BED97" w14:textId="7DEBE0C6" w:rsidR="00813938" w:rsidRPr="00127BBE" w:rsidRDefault="00813938" w:rsidP="00813938">
      <w:r w:rsidRPr="00127BBE">
        <w:t xml:space="preserve">Many existing coders already use some form of adaptive QP </w:t>
      </w:r>
      <w:r w:rsidR="00265B78" w:rsidRPr="00127BBE">
        <w:t>method</w:t>
      </w:r>
      <w:r w:rsidRPr="00127BBE">
        <w:t xml:space="preserve">. As an example, such </w:t>
      </w:r>
      <w:r w:rsidR="00265B78" w:rsidRPr="00127BBE">
        <w:t>methods</w:t>
      </w:r>
      <w:r w:rsidRPr="00127BBE">
        <w:t xml:space="preserve"> can be used to increase the QP in areas of very high variance (where it is perceptually hard to see errors) and decrease the QP in areas of lower variance (where errors are typically more visible). </w:t>
      </w:r>
      <w:r w:rsidR="00CD7A1A">
        <w:t xml:space="preserve">In some other systems, brightness, </w:t>
      </w:r>
      <w:r w:rsidR="001C5FD3">
        <w:t xml:space="preserve">edges, </w:t>
      </w:r>
      <w:r w:rsidR="00CD7A1A">
        <w:t>motion, as well as other features, may also be considered. However, these methods are likely to have been designed based on SDR content characteristics. Given the above observations regarding the transfer function relationships</w:t>
      </w:r>
      <w:r w:rsidRPr="00127BBE">
        <w:t>, it is advi</w:t>
      </w:r>
      <w:r w:rsidR="00CD7A1A">
        <w:t>s</w:t>
      </w:r>
      <w:r w:rsidRPr="00127BBE">
        <w:t>ed that</w:t>
      </w:r>
      <w:r w:rsidR="00CD7A1A">
        <w:t>, when compressing PQ encoded data,</w:t>
      </w:r>
      <w:r w:rsidRPr="00127BBE">
        <w:t xml:space="preserve"> </w:t>
      </w:r>
      <w:r w:rsidR="00CD7A1A">
        <w:t xml:space="preserve">a </w:t>
      </w:r>
      <w:r w:rsidRPr="00127BBE">
        <w:t xml:space="preserve">QP </w:t>
      </w:r>
      <w:r w:rsidR="00CD7A1A">
        <w:t>adaptation</w:t>
      </w:r>
      <w:r w:rsidRPr="00127BBE">
        <w:t xml:space="preserve"> </w:t>
      </w:r>
      <w:r w:rsidR="00CD7A1A">
        <w:t xml:space="preserve">method is considered that also </w:t>
      </w:r>
      <w:proofErr w:type="gramStart"/>
      <w:r w:rsidR="00CD7A1A">
        <w:t>takes into account</w:t>
      </w:r>
      <w:proofErr w:type="gramEnd"/>
      <w:r w:rsidR="00CD7A1A">
        <w:t xml:space="preserve"> these relationships. </w:t>
      </w:r>
      <w:r w:rsidR="004279AF">
        <w:t xml:space="preserve">Other characteristics, such as colour, could also be considered. </w:t>
      </w:r>
    </w:p>
    <w:p w14:paraId="60E681C9" w14:textId="67E8C435" w:rsidR="00813938" w:rsidRPr="00127BBE" w:rsidRDefault="004279AF" w:rsidP="00813938">
      <w:r>
        <w:t>A simple example QP adaptation method</w:t>
      </w:r>
      <w:r w:rsidR="00BB7E09">
        <w:t>, which</w:t>
      </w:r>
      <w:r>
        <w:t xml:space="preserve"> </w:t>
      </w:r>
      <w:r w:rsidR="00CC3B4B">
        <w:t>is used in</w:t>
      </w:r>
      <w:r>
        <w:t xml:space="preserve"> </w:t>
      </w:r>
      <w:r w:rsidR="00030AD7">
        <w:t xml:space="preserve">the enhanced </w:t>
      </w:r>
      <w:r w:rsidR="00097557">
        <w:t xml:space="preserve">reference </w:t>
      </w:r>
      <w:r w:rsidR="00030AD7">
        <w:t>model</w:t>
      </w:r>
      <w:r w:rsidR="00BB7E09">
        <w:t>,</w:t>
      </w:r>
      <w:r w:rsidR="00CC3B4B">
        <w:t xml:space="preserve"> is presented </w:t>
      </w:r>
      <w:r>
        <w:t>below</w:t>
      </w:r>
      <w:r w:rsidR="00813938" w:rsidRPr="00127BBE">
        <w:t>.</w:t>
      </w:r>
      <w:r>
        <w:t xml:space="preserve"> This method was found to result in better subjective as well as objective performance compared to </w:t>
      </w:r>
      <w:r w:rsidR="00BB7E09">
        <w:t xml:space="preserve">the </w:t>
      </w:r>
      <w:r>
        <w:t>fixed QP coding configuration</w:t>
      </w:r>
      <w:r w:rsidR="00CC3B4B">
        <w:t xml:space="preserve"> </w:t>
      </w:r>
      <w:r w:rsidR="00BB7E09">
        <w:t xml:space="preserve">that is </w:t>
      </w:r>
      <w:r w:rsidR="00CC3B4B">
        <w:t xml:space="preserve">used in </w:t>
      </w:r>
      <w:r w:rsidR="00030AD7">
        <w:t xml:space="preserve">the </w:t>
      </w:r>
      <w:r w:rsidR="00360B97">
        <w:rPr>
          <w:lang w:eastAsia="de-DE"/>
        </w:rPr>
        <w:t xml:space="preserve">simple </w:t>
      </w:r>
      <w:r w:rsidR="00030AD7">
        <w:rPr>
          <w:lang w:eastAsia="de-DE"/>
        </w:rPr>
        <w:t>reference model</w:t>
      </w:r>
      <w:r>
        <w:t>.</w:t>
      </w:r>
    </w:p>
    <w:p w14:paraId="060DE440" w14:textId="67BC0CE1" w:rsidR="00265B78" w:rsidRPr="00127BBE" w:rsidRDefault="001D43ED" w:rsidP="00265B78">
      <w:pPr>
        <w:pStyle w:val="Heading3"/>
      </w:pPr>
      <w:bookmarkStart w:id="149" w:name="_Toc466493649"/>
      <w:r>
        <w:t>Luma</w:t>
      </w:r>
      <w:r w:rsidR="00803502">
        <w:t>-</w:t>
      </w:r>
      <w:r w:rsidR="00DF3806">
        <w:t>d</w:t>
      </w:r>
      <w:r w:rsidR="00265B78" w:rsidRPr="00127BBE">
        <w:t xml:space="preserve">ependent </w:t>
      </w:r>
      <w:r w:rsidR="00DF3806">
        <w:t>a</w:t>
      </w:r>
      <w:r w:rsidR="004279AF">
        <w:t xml:space="preserve">daptive </w:t>
      </w:r>
      <w:r w:rsidR="00DF3806">
        <w:t>q</w:t>
      </w:r>
      <w:r w:rsidR="004279AF">
        <w:t xml:space="preserve">uantization – </w:t>
      </w:r>
      <w:r w:rsidR="00DF3806">
        <w:t>a</w:t>
      </w:r>
      <w:r w:rsidR="004279AF">
        <w:t xml:space="preserve">n </w:t>
      </w:r>
      <w:r w:rsidR="00DF3806">
        <w:t>e</w:t>
      </w:r>
      <w:r w:rsidR="004279AF">
        <w:t>xample</w:t>
      </w:r>
      <w:bookmarkEnd w:id="149"/>
      <w:r w:rsidR="004279AF">
        <w:t xml:space="preserve"> </w:t>
      </w:r>
    </w:p>
    <w:p w14:paraId="5DFA11C3" w14:textId="2CD38720" w:rsidR="00755E85" w:rsidRDefault="00755E85" w:rsidP="00755E85">
      <w:r>
        <w:t xml:space="preserve">The purpose of this approach is to try and match a similar level of distortion to a particular, gray level, luminance value </w:t>
      </w:r>
      <w:r w:rsidR="00E128FC">
        <w:t xml:space="preserve">x </w:t>
      </w:r>
      <w:r>
        <w:t xml:space="preserve">when either the power law transfer function of </w:t>
      </w:r>
      <w:r w:rsidR="00256EA0">
        <w:t xml:space="preserve">Rec. </w:t>
      </w:r>
      <w:r w:rsidR="001F1A45">
        <w:t xml:space="preserve">ITU-R </w:t>
      </w:r>
      <w:r>
        <w:t xml:space="preserve">BT.709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709</m:t>
            </m:r>
          </m:sub>
        </m:sSub>
        <m:d>
          <m:dPr>
            <m:ctrlPr>
              <w:rPr>
                <w:rFonts w:ascii="Cambria Math" w:hAnsi="Cambria Math"/>
              </w:rPr>
            </m:ctrlPr>
          </m:dPr>
          <m:e>
            <m:r>
              <m:rPr>
                <m:sty m:val="p"/>
              </m:rPr>
              <w:rPr>
                <w:rFonts w:ascii="Cambria Math" w:hAnsi="Cambria Math"/>
              </w:rPr>
              <m:t>x</m:t>
            </m:r>
          </m:e>
        </m:d>
      </m:oMath>
      <w:r w:rsidR="00E128FC">
        <w:t xml:space="preserve"> </w:t>
      </w:r>
      <w:r>
        <w:t xml:space="preserve">or the PQ transfer function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x</m:t>
            </m:r>
          </m:e>
        </m:d>
      </m:oMath>
      <w:r w:rsidR="00E128FC">
        <w:t xml:space="preserve"> </w:t>
      </w:r>
      <w:r>
        <w:t xml:space="preserve">are used, in combination with </w:t>
      </w:r>
      <w:proofErr w:type="gramStart"/>
      <w:r>
        <w:t>10 bit</w:t>
      </w:r>
      <w:proofErr w:type="gramEnd"/>
      <w:r>
        <w:t xml:space="preserve"> quantization as well as a codec</w:t>
      </w:r>
      <w:r w:rsidR="004003D3">
        <w:t>’</w:t>
      </w:r>
      <w:r>
        <w:t>s quantization level. More specifically, it is highly desirable to de</w:t>
      </w:r>
      <w:r w:rsidR="00FA46E6">
        <w:t>te</w:t>
      </w:r>
      <w:r>
        <w:t>rmine the QP value QP</w:t>
      </w:r>
      <w:r w:rsidRPr="00B22986">
        <w:rPr>
          <w:vertAlign w:val="subscript"/>
        </w:rPr>
        <w:t>PQ</w:t>
      </w:r>
      <w:r>
        <w:t xml:space="preserve"> </w:t>
      </w:r>
      <w:r w:rsidR="0043527F">
        <w:t>to</w:t>
      </w:r>
      <w:r>
        <w:t xml:space="preserve"> be used with a PQ encoded value x, that would result in the same or similar distortion</w:t>
      </w:r>
      <w:r w:rsidR="00DC3948">
        <w:t>,</w:t>
      </w:r>
      <w:r>
        <w:t xml:space="preserve"> </w:t>
      </w:r>
      <w:r w:rsidR="00E128FC">
        <w:t xml:space="preserve">or equivalently the same or similar quantization behavior </w:t>
      </w:r>
      <w:proofErr w:type="gramStart"/>
      <w:r w:rsidR="00E128FC">
        <w:t>Quant(</w:t>
      </w:r>
      <w:r w:rsidR="00AA3152">
        <w:t> </w:t>
      </w:r>
      <w:r w:rsidR="00E128FC">
        <w:t>)</w:t>
      </w:r>
      <w:proofErr w:type="gramEnd"/>
      <w:r w:rsidR="00E128FC">
        <w:t xml:space="preserve">, </w:t>
      </w:r>
      <w:r>
        <w:t xml:space="preserve">if that same value was encoded using the </w:t>
      </w:r>
      <w:r w:rsidR="00256EA0">
        <w:t xml:space="preserve">Rec. </w:t>
      </w:r>
      <w:r w:rsidR="001F1A45">
        <w:t xml:space="preserve">ITU-R </w:t>
      </w:r>
      <w:r>
        <w:t>BT.709 transfer function and a known QP value QP</w:t>
      </w:r>
      <w:r w:rsidRPr="00B22986">
        <w:rPr>
          <w:vertAlign w:val="subscript"/>
        </w:rPr>
        <w:t>709</w:t>
      </w:r>
      <w:r>
        <w:rPr>
          <w:vertAlign w:val="subscript"/>
        </w:rPr>
        <w:softHyphen/>
      </w:r>
      <w:r>
        <w:t>. That is:</w:t>
      </w:r>
    </w:p>
    <w:p w14:paraId="5D884D9D" w14:textId="5E7571F5" w:rsidR="00755E85" w:rsidRPr="00B22986" w:rsidRDefault="00755E85" w:rsidP="00755E85">
      <w:pPr>
        <w:widowControl w:val="0"/>
        <w:jc w:val="left"/>
        <w:rPr>
          <w:color w:val="000000"/>
          <w:sz w:val="12"/>
          <w:szCs w:val="12"/>
        </w:rPr>
      </w:pPr>
      <w:r>
        <w:tab/>
      </w:r>
      <m:oMath>
        <m:r>
          <m:rPr>
            <m:sty m:val="p"/>
          </m:rPr>
          <w:rPr>
            <w:rFonts w:ascii="Cambria Math" w:hAnsi="Cambria Math"/>
          </w:rPr>
          <m:t>Quant</m:t>
        </m:r>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709</m:t>
                </m:r>
              </m:sub>
            </m:sSub>
            <m:d>
              <m:dPr>
                <m:ctrlPr>
                  <w:rPr>
                    <w:rFonts w:ascii="Cambria Math" w:hAnsi="Cambria Math"/>
                  </w:rPr>
                </m:ctrlPr>
              </m:dPr>
              <m:e>
                <m:r>
                  <m:rPr>
                    <m:sty m:val="p"/>
                  </m:rPr>
                  <w:rPr>
                    <w:rFonts w:ascii="Cambria Math" w:hAnsi="Cambria Math"/>
                  </w:rPr>
                  <m:t>x</m:t>
                </m:r>
              </m:e>
            </m:d>
            <m:r>
              <m:rPr>
                <m:sty m:val="p"/>
              </m:rPr>
              <w:rPr>
                <w:rFonts w:ascii="Cambria Math" w:hAnsi="Cambria Math"/>
              </w:rPr>
              <m:t>,</m:t>
            </m:r>
            <m:sSub>
              <m:sSubPr>
                <m:ctrlPr>
                  <w:rPr>
                    <w:rFonts w:ascii="Cambria Math" w:hAnsi="Cambria Math"/>
                  </w:rPr>
                </m:ctrlPr>
              </m:sSubPr>
              <m:e>
                <m:r>
                  <m:rPr>
                    <m:sty m:val="p"/>
                  </m:rPr>
                  <w:rPr>
                    <w:rFonts w:ascii="Cambria Math" w:hAnsi="Cambria Math"/>
                  </w:rPr>
                  <m:t>QP</m:t>
                </m:r>
              </m:e>
              <m:sub>
                <m:r>
                  <m:rPr>
                    <m:sty m:val="p"/>
                  </m:rPr>
                  <w:rPr>
                    <w:rFonts w:ascii="Cambria Math" w:hAnsi="Cambria Math"/>
                  </w:rPr>
                  <m:t>709</m:t>
                </m:r>
              </m:sub>
            </m:sSub>
          </m:e>
        </m:d>
        <m:r>
          <m:rPr>
            <m:sty m:val="p"/>
          </m:rPr>
          <w:rPr>
            <w:rFonts w:ascii="Cambria Math" w:hAnsi="Cambria Math"/>
          </w:rPr>
          <m:t>≅Quant</m:t>
        </m:r>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x</m:t>
                </m:r>
              </m:e>
            </m:d>
            <m:r>
              <m:rPr>
                <m:sty m:val="p"/>
              </m:rPr>
              <w:rPr>
                <w:rFonts w:ascii="Cambria Math" w:hAnsi="Cambria Math"/>
              </w:rPr>
              <m:t>,</m:t>
            </m:r>
            <m:sSub>
              <m:sSubPr>
                <m:ctrlPr>
                  <w:rPr>
                    <w:rFonts w:ascii="Cambria Math" w:hAnsi="Cambria Math"/>
                  </w:rPr>
                </m:ctrlPr>
              </m:sSubPr>
              <m:e>
                <m:r>
                  <m:rPr>
                    <m:sty m:val="p"/>
                  </m:rPr>
                  <w:rPr>
                    <w:rFonts w:ascii="Cambria Math" w:hAnsi="Cambria Math"/>
                  </w:rPr>
                  <m:t>QP</m:t>
                </m:r>
              </m:e>
              <m:sub>
                <m:r>
                  <m:rPr>
                    <m:sty m:val="p"/>
                  </m:rPr>
                  <w:rPr>
                    <w:rFonts w:ascii="Cambria Math" w:hAnsi="Cambria Math"/>
                  </w:rPr>
                  <m:t>PQ</m:t>
                </m:r>
              </m:sub>
            </m:sSub>
          </m:e>
        </m:d>
      </m:oMath>
      <w:r>
        <w:tab/>
      </w:r>
      <w:r w:rsidRPr="00127BBE">
        <w:tab/>
        <w:t>(</w:t>
      </w:r>
      <w:bookmarkStart w:id="150" w:name="QPAdaptRelation"/>
      <w:r w:rsidRPr="00127BBE">
        <w:fldChar w:fldCharType="begin"/>
      </w:r>
      <w:r w:rsidRPr="00127BBE">
        <w:instrText xml:space="preserve"> STYLEREF 1 \s </w:instrText>
      </w:r>
      <w:r w:rsidRPr="00127BBE">
        <w:fldChar w:fldCharType="separate"/>
      </w:r>
      <w:r w:rsidR="00390FD0">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1</w:t>
      </w:r>
      <w:r w:rsidRPr="00127BBE">
        <w:fldChar w:fldCharType="end"/>
      </w:r>
      <w:bookmarkEnd w:id="150"/>
      <w:r w:rsidRPr="00127BBE">
        <w:t>)</w:t>
      </w:r>
    </w:p>
    <w:p w14:paraId="29282014" w14:textId="39CC5D02" w:rsidR="00E128FC" w:rsidRDefault="00755E85" w:rsidP="00755E85">
      <w:r>
        <w:t>The linear characteristics of the transformations employed on residual data in codecs such as AVC</w:t>
      </w:r>
      <w:r w:rsidR="002E641F">
        <w:t xml:space="preserve"> </w:t>
      </w:r>
      <w:r>
        <w:t xml:space="preserve">and HEVC </w:t>
      </w:r>
      <w:r w:rsidR="00213716">
        <w:t>enable</w:t>
      </w:r>
      <w:r>
        <w:t xml:space="preserve"> </w:t>
      </w:r>
      <w:r w:rsidR="00213716">
        <w:t xml:space="preserve">the </w:t>
      </w:r>
      <w:r>
        <w:t>consider</w:t>
      </w:r>
      <w:r w:rsidR="00213716">
        <w:t>ation</w:t>
      </w:r>
      <w:r>
        <w:t xml:space="preserve"> </w:t>
      </w:r>
      <w:r w:rsidR="00213716">
        <w:t xml:space="preserve">of </w:t>
      </w:r>
      <w:r>
        <w:t xml:space="preserve">these formulations even after such transformations are performed. However, these also limit the consideration of such an optimization at a block level. Based on the characteristics of the </w:t>
      </w:r>
      <w:r w:rsidR="00256EA0">
        <w:t xml:space="preserve">Rec. </w:t>
      </w:r>
      <w:r w:rsidR="001F1A45">
        <w:t xml:space="preserve">ITU-R </w:t>
      </w:r>
      <w:r>
        <w:t xml:space="preserve">BT.709 and PQ transfer function and </w:t>
      </w:r>
      <w:r w:rsidR="00A07345">
        <w:t>Formula</w:t>
      </w:r>
      <w:r w:rsidR="00A505F5">
        <w:t xml:space="preserve"> </w:t>
      </w:r>
      <w:r>
        <w:fldChar w:fldCharType="begin"/>
      </w:r>
      <w:r>
        <w:instrText xml:space="preserve"> REF QPAdaptRelation \h </w:instrText>
      </w:r>
      <w:r>
        <w:fldChar w:fldCharType="separate"/>
      </w:r>
      <w:r w:rsidR="00390FD0">
        <w:rPr>
          <w:noProof/>
        </w:rPr>
        <w:t>8</w:t>
      </w:r>
      <w:r w:rsidR="00390FD0" w:rsidRPr="00127BBE">
        <w:noBreakHyphen/>
      </w:r>
      <w:r w:rsidR="00390FD0">
        <w:rPr>
          <w:noProof/>
        </w:rPr>
        <w:t>1</w:t>
      </w:r>
      <w:r>
        <w:fldChar w:fldCharType="end"/>
      </w:r>
      <w:r w:rsidR="00803502">
        <w:t>,</w:t>
      </w:r>
      <w:r w:rsidR="00022C58">
        <w:t xml:space="preserve"> an approximate relationship between QP</w:t>
      </w:r>
      <w:r w:rsidR="00022C58" w:rsidRPr="00BB2833">
        <w:rPr>
          <w:vertAlign w:val="subscript"/>
        </w:rPr>
        <w:t>PQ</w:t>
      </w:r>
      <w:r w:rsidR="00022C58">
        <w:t xml:space="preserve"> and QP</w:t>
      </w:r>
      <w:r w:rsidR="00022C58" w:rsidRPr="00BB2833">
        <w:rPr>
          <w:vertAlign w:val="subscript"/>
        </w:rPr>
        <w:t>709</w:t>
      </w:r>
      <w:r w:rsidR="00022C58" w:rsidRPr="00BB2833">
        <w:t xml:space="preserve"> </w:t>
      </w:r>
      <w:r w:rsidR="00803502">
        <w:t xml:space="preserve">can be computed </w:t>
      </w:r>
      <w:r w:rsidR="00022C58" w:rsidRPr="00BB2833">
        <w:t>as</w:t>
      </w:r>
      <w:r w:rsidR="00B77422">
        <w:t>:</w:t>
      </w:r>
    </w:p>
    <w:p w14:paraId="51166FD4" w14:textId="321E99A9" w:rsidR="00022C58" w:rsidRPr="00BB2833" w:rsidRDefault="00B77422" w:rsidP="00755E85">
      <w:pPr>
        <w:rPr>
          <w:color w:val="000000"/>
          <w:sz w:val="12"/>
          <w:szCs w:val="12"/>
        </w:rPr>
      </w:pPr>
      <w:r>
        <w:tab/>
      </w:r>
      <m:oMath>
        <m:sSub>
          <m:sSubPr>
            <m:ctrlPr>
              <w:rPr>
                <w:rFonts w:ascii="Cambria Math" w:hAnsi="Cambria Math"/>
              </w:rPr>
            </m:ctrlPr>
          </m:sSubPr>
          <m:e>
            <m:r>
              <m:rPr>
                <m:sty m:val="p"/>
              </m:rPr>
              <w:rPr>
                <w:rFonts w:ascii="Cambria Math" w:hAnsi="Cambria Math"/>
              </w:rPr>
              <m:t>QP</m:t>
            </m:r>
          </m:e>
          <m:sub>
            <m:r>
              <m:rPr>
                <m:sty m:val="p"/>
              </m:rPr>
              <w:rPr>
                <w:rFonts w:ascii="Cambria Math" w:hAnsi="Cambria Math"/>
              </w:rPr>
              <m:t>PQ</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QP</m:t>
            </m:r>
          </m:e>
          <m:sub>
            <m:r>
              <m:rPr>
                <m:sty m:val="p"/>
              </m:rPr>
              <w:rPr>
                <w:rFonts w:ascii="Cambria Math" w:hAnsi="Cambria Math"/>
              </w:rPr>
              <m:t>709</m:t>
            </m:r>
          </m:sub>
        </m:sSub>
        <m:r>
          <m:rPr>
            <m:sty m:val="p"/>
          </m:rPr>
          <w:rPr>
            <w:rFonts w:ascii="Cambria Math" w:hAnsi="Cambria Math"/>
          </w:rPr>
          <m:t>+dQP(x)</m:t>
        </m:r>
      </m:oMath>
      <w:r>
        <w:tab/>
      </w:r>
      <w:r w:rsidRPr="00127BBE">
        <w:tab/>
        <w:t>(</w:t>
      </w:r>
      <w:r w:rsidRPr="00127BBE">
        <w:fldChar w:fldCharType="begin"/>
      </w:r>
      <w:r w:rsidRPr="00127BBE">
        <w:instrText xml:space="preserve"> STYLEREF 1 \s </w:instrText>
      </w:r>
      <w:r w:rsidRPr="00127BBE">
        <w:fldChar w:fldCharType="separate"/>
      </w:r>
      <w:r w:rsidR="00390FD0">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2</w:t>
      </w:r>
      <w:r w:rsidRPr="00127BBE">
        <w:fldChar w:fldCharType="end"/>
      </w:r>
      <w:r w:rsidRPr="00127BBE">
        <w:t>)</w:t>
      </w:r>
    </w:p>
    <w:p w14:paraId="64CCF227" w14:textId="4D7E71BA" w:rsidR="00813938" w:rsidRPr="00127BBE" w:rsidRDefault="0097561E" w:rsidP="00265B78">
      <w:r>
        <w:t>This relationship is depi</w:t>
      </w:r>
      <w:r w:rsidR="000946F5">
        <w:t xml:space="preserve">cted in </w:t>
      </w:r>
      <w:r>
        <w:fldChar w:fldCharType="begin"/>
      </w:r>
      <w:r>
        <w:instrText xml:space="preserve"> REF _Ref336269947 \h </w:instrText>
      </w:r>
      <w:r>
        <w:fldChar w:fldCharType="separate"/>
      </w:r>
      <w:r w:rsidR="00390FD0" w:rsidRPr="00B571D9">
        <w:t>Table </w:t>
      </w:r>
      <w:r w:rsidR="00390FD0">
        <w:rPr>
          <w:noProof/>
        </w:rPr>
        <w:t>3</w:t>
      </w:r>
      <w:r>
        <w:fldChar w:fldCharType="end"/>
      </w:r>
      <w:r>
        <w:t>, as well as in</w:t>
      </w:r>
      <w:r w:rsidR="00484AF0">
        <w:t xml:space="preserve"> </w:t>
      </w:r>
      <w:r w:rsidR="00484AF0">
        <w:fldChar w:fldCharType="begin"/>
      </w:r>
      <w:r w:rsidR="00484AF0">
        <w:instrText xml:space="preserve"> REF _Ref336274755 \h </w:instrText>
      </w:r>
      <w:r w:rsidR="00484AF0">
        <w:fldChar w:fldCharType="separate"/>
      </w:r>
      <w:r w:rsidR="00390FD0" w:rsidRPr="00DC31D2">
        <w:t>Figure </w:t>
      </w:r>
      <w:r w:rsidR="00390FD0">
        <w:rPr>
          <w:noProof/>
        </w:rPr>
        <w:t>9</w:t>
      </w:r>
      <w:r w:rsidR="00484AF0">
        <w:fldChar w:fldCharType="end"/>
      </w:r>
      <w:r>
        <w:t xml:space="preserve">, with </w:t>
      </w:r>
      <w:proofErr w:type="spellStart"/>
      <w:r>
        <w:t>int</w:t>
      </w:r>
      <w:r w:rsidRPr="00B516D5">
        <w:rPr>
          <w:vertAlign w:val="subscript"/>
        </w:rPr>
        <w:t>L</w:t>
      </w:r>
      <w:proofErr w:type="spellEnd"/>
      <w:r>
        <w:t xml:space="preserve"> replacing the value of x. More specifically, in a </w:t>
      </w:r>
      <w:proofErr w:type="gramStart"/>
      <w:r>
        <w:t>particular implementation</w:t>
      </w:r>
      <w:proofErr w:type="gramEnd"/>
      <w:r>
        <w:t xml:space="preserve">, </w:t>
      </w:r>
      <w:proofErr w:type="spellStart"/>
      <w:r w:rsidR="00813938" w:rsidRPr="00127BBE">
        <w:t>int</w:t>
      </w:r>
      <w:r w:rsidR="00813938" w:rsidRPr="00127BBE">
        <w:rPr>
          <w:vertAlign w:val="subscript"/>
        </w:rPr>
        <w:t>L</w:t>
      </w:r>
      <w:proofErr w:type="spellEnd"/>
      <w:r w:rsidR="00813938" w:rsidRPr="00127BBE">
        <w:t xml:space="preserve"> </w:t>
      </w:r>
      <w:r>
        <w:t xml:space="preserve">is computed by </w:t>
      </w:r>
      <w:r w:rsidR="00CC5E8F">
        <w:t xml:space="preserve">obtaining </w:t>
      </w:r>
      <w:r>
        <w:t>the average luma value of a 64</w:t>
      </w:r>
      <w:r w:rsidR="0074114A" w:rsidRPr="0074114A">
        <w:t>×</w:t>
      </w:r>
      <w:r>
        <w:t xml:space="preserve">64 </w:t>
      </w:r>
      <w:r w:rsidR="000D4C74">
        <w:t xml:space="preserve">CTU </w:t>
      </w:r>
      <w:r>
        <w:t xml:space="preserve">block, </w:t>
      </w:r>
      <w:proofErr w:type="spellStart"/>
      <w:r w:rsidRPr="00127BBE">
        <w:t>L</w:t>
      </w:r>
      <w:r w:rsidRPr="00127BBE">
        <w:rPr>
          <w:vertAlign w:val="subscript"/>
        </w:rPr>
        <w:t>average</w:t>
      </w:r>
      <w:proofErr w:type="spellEnd"/>
      <w:r>
        <w:t xml:space="preserve">, and then rounding this quantity, i.e. </w:t>
      </w:r>
      <w:proofErr w:type="spellStart"/>
      <w:r>
        <w:t>int</w:t>
      </w:r>
      <w:r w:rsidRPr="00BB2833">
        <w:rPr>
          <w:vertAlign w:val="subscript"/>
        </w:rPr>
        <w:t>L</w:t>
      </w:r>
      <w:proofErr w:type="spellEnd"/>
      <w:r w:rsidR="00813938" w:rsidRPr="00127BBE">
        <w:t xml:space="preserve">= </w:t>
      </w:r>
      <w:r w:rsidR="00294E5B">
        <w:t>R</w:t>
      </w:r>
      <w:r>
        <w:t>ound</w:t>
      </w:r>
      <w:r w:rsidR="00813938" w:rsidRPr="00127BBE">
        <w:t>(</w:t>
      </w:r>
      <w:proofErr w:type="spellStart"/>
      <w:r w:rsidR="00813938" w:rsidRPr="00127BBE">
        <w:t>L</w:t>
      </w:r>
      <w:r w:rsidR="00813938" w:rsidRPr="00127BBE">
        <w:rPr>
          <w:vertAlign w:val="subscript"/>
        </w:rPr>
        <w:t>average</w:t>
      </w:r>
      <w:proofErr w:type="spellEnd"/>
      <w:r w:rsidR="00813938" w:rsidRPr="00127BBE">
        <w:t xml:space="preserve">). </w:t>
      </w:r>
      <w:r w:rsidR="000D4C74">
        <w:t>Based on this relationship</w:t>
      </w:r>
      <w:r>
        <w:t>, for every CTU</w:t>
      </w:r>
      <w:r w:rsidR="000D4C74">
        <w:t xml:space="preserve">, the QP will be adjusted </w:t>
      </w:r>
      <w:proofErr w:type="gramStart"/>
      <w:r w:rsidR="000D4C74">
        <w:t>according to</w:t>
      </w:r>
      <w:proofErr w:type="gramEnd"/>
      <w:r w:rsidR="000D4C74">
        <w:t xml:space="preserve"> its brightness by this </w:t>
      </w:r>
      <w:proofErr w:type="spellStart"/>
      <w:r w:rsidR="000D4C74">
        <w:t>dQP</w:t>
      </w:r>
      <w:proofErr w:type="spellEnd"/>
      <w:r w:rsidR="000D4C74">
        <w:t xml:space="preserve"> value.</w:t>
      </w:r>
    </w:p>
    <w:p w14:paraId="2572AFB7" w14:textId="06BD4D9D" w:rsidR="00813938" w:rsidRPr="00BB2833" w:rsidRDefault="0097561E" w:rsidP="00BB2833">
      <w:pPr>
        <w:pStyle w:val="Caption"/>
        <w:keepNext/>
        <w:rPr>
          <w:lang w:val="en-CA"/>
        </w:rPr>
      </w:pPr>
      <w:bookmarkStart w:id="151" w:name="_Ref336269947"/>
      <w:r w:rsidRPr="00B571D9">
        <w:rPr>
          <w:lang w:val="en-CA"/>
        </w:rPr>
        <w:t>Table </w:t>
      </w:r>
      <w:r w:rsidRPr="00123B31">
        <w:rPr>
          <w:b w:val="0"/>
          <w:bCs w:val="0"/>
        </w:rPr>
        <w:fldChar w:fldCharType="begin"/>
      </w:r>
      <w:r w:rsidRPr="00127BBE">
        <w:rPr>
          <w:lang w:val="en-CA"/>
        </w:rPr>
        <w:instrText xml:space="preserve"> </w:instrText>
      </w:r>
      <w:r w:rsidR="00A45207">
        <w:rPr>
          <w:lang w:val="en-CA"/>
        </w:rPr>
        <w:instrText>SEQ Table \* ARABIC</w:instrText>
      </w:r>
      <w:r w:rsidRPr="00123B31">
        <w:rPr>
          <w:b w:val="0"/>
          <w:bCs w:val="0"/>
        </w:rPr>
        <w:fldChar w:fldCharType="separate"/>
      </w:r>
      <w:r w:rsidR="00390FD0">
        <w:rPr>
          <w:noProof/>
          <w:lang w:val="en-CA"/>
        </w:rPr>
        <w:t>3</w:t>
      </w:r>
      <w:r w:rsidRPr="00123B31">
        <w:rPr>
          <w:b w:val="0"/>
          <w:bCs w:val="0"/>
        </w:rPr>
        <w:fldChar w:fldCharType="end"/>
      </w:r>
      <w:bookmarkEnd w:id="151"/>
      <w:r w:rsidRPr="00B571D9">
        <w:rPr>
          <w:szCs w:val="20"/>
          <w:lang w:val="en-CA"/>
        </w:rPr>
        <w:t xml:space="preserve"> </w:t>
      </w:r>
      <w:r w:rsidRPr="00B571D9">
        <w:rPr>
          <w:lang w:val="en-CA"/>
        </w:rPr>
        <w:t>–</w:t>
      </w:r>
      <w:r w:rsidR="00813938" w:rsidRPr="00BB2833">
        <w:rPr>
          <w:lang w:val="en-CA"/>
        </w:rPr>
        <w:t xml:space="preserve">Look-up table of the </w:t>
      </w:r>
      <w:proofErr w:type="spellStart"/>
      <w:r w:rsidR="00813938" w:rsidRPr="00BB2833">
        <w:rPr>
          <w:lang w:val="en-CA"/>
        </w:rPr>
        <w:t>dQP</w:t>
      </w:r>
      <w:proofErr w:type="spellEnd"/>
      <w:r w:rsidR="00813938" w:rsidRPr="00BB2833">
        <w:rPr>
          <w:lang w:val="en-CA"/>
        </w:rPr>
        <w:t xml:space="preserve"> value from the average of the luma value.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643"/>
      </w:tblGrid>
      <w:tr w:rsidR="00813938" w:rsidRPr="00127BBE" w14:paraId="2C583CF8" w14:textId="77777777" w:rsidTr="0053489F">
        <w:trPr>
          <w:trHeight w:val="332"/>
          <w:jc w:val="center"/>
        </w:trPr>
        <w:tc>
          <w:tcPr>
            <w:tcW w:w="1963" w:type="dxa"/>
            <w:vAlign w:val="center"/>
          </w:tcPr>
          <w:p w14:paraId="3BCBC863" w14:textId="77777777" w:rsidR="00813938" w:rsidRPr="00DC31D2" w:rsidRDefault="00813938" w:rsidP="00CE2AD6">
            <w:pPr>
              <w:spacing w:before="0"/>
              <w:jc w:val="center"/>
              <w:rPr>
                <w:b/>
              </w:rPr>
            </w:pPr>
            <w:r w:rsidRPr="00127BBE">
              <w:rPr>
                <w:b/>
              </w:rPr>
              <w:t xml:space="preserve">luma </w:t>
            </w:r>
            <w:proofErr w:type="spellStart"/>
            <w:r w:rsidRPr="00127BBE">
              <w:rPr>
                <w:b/>
              </w:rPr>
              <w:t>int</w:t>
            </w:r>
            <w:r w:rsidRPr="00B516D5">
              <w:rPr>
                <w:b/>
                <w:vertAlign w:val="subscript"/>
              </w:rPr>
              <w:t>L</w:t>
            </w:r>
            <w:proofErr w:type="spellEnd"/>
            <w:r w:rsidRPr="00127BBE">
              <w:rPr>
                <w:b/>
              </w:rPr>
              <w:t xml:space="preserve"> range</w:t>
            </w:r>
          </w:p>
        </w:tc>
        <w:tc>
          <w:tcPr>
            <w:tcW w:w="1643" w:type="dxa"/>
            <w:vAlign w:val="center"/>
          </w:tcPr>
          <w:p w14:paraId="13D34DB1" w14:textId="77777777" w:rsidR="00813938" w:rsidRPr="006036B2" w:rsidRDefault="00813938" w:rsidP="00CE2AD6">
            <w:pPr>
              <w:spacing w:before="0"/>
              <w:jc w:val="center"/>
              <w:rPr>
                <w:b/>
              </w:rPr>
            </w:pPr>
            <w:proofErr w:type="spellStart"/>
            <w:r w:rsidRPr="006036B2">
              <w:rPr>
                <w:b/>
              </w:rPr>
              <w:t>dQP</w:t>
            </w:r>
            <w:proofErr w:type="spellEnd"/>
          </w:p>
        </w:tc>
      </w:tr>
      <w:tr w:rsidR="00813938" w:rsidRPr="00127BBE" w14:paraId="0A214D11" w14:textId="77777777" w:rsidTr="0053489F">
        <w:trPr>
          <w:trHeight w:val="64"/>
          <w:jc w:val="center"/>
        </w:trPr>
        <w:tc>
          <w:tcPr>
            <w:tcW w:w="1963" w:type="dxa"/>
            <w:vAlign w:val="center"/>
          </w:tcPr>
          <w:p w14:paraId="5027BC60" w14:textId="77777777" w:rsidR="00813938" w:rsidRPr="00606335" w:rsidRDefault="00813938" w:rsidP="00CE2AD6">
            <w:pPr>
              <w:spacing w:before="0"/>
              <w:jc w:val="center"/>
            </w:pPr>
            <w:proofErr w:type="spellStart"/>
            <w:r w:rsidRPr="00606335">
              <w:t>int</w:t>
            </w:r>
            <w:r w:rsidRPr="00B516D5">
              <w:rPr>
                <w:vertAlign w:val="subscript"/>
              </w:rPr>
              <w:t>L</w:t>
            </w:r>
            <w:proofErr w:type="spellEnd"/>
            <w:r w:rsidRPr="00606335">
              <w:t xml:space="preserve"> &lt; 301</w:t>
            </w:r>
          </w:p>
        </w:tc>
        <w:tc>
          <w:tcPr>
            <w:tcW w:w="1643" w:type="dxa"/>
            <w:vAlign w:val="center"/>
          </w:tcPr>
          <w:p w14:paraId="1F729741" w14:textId="77777777" w:rsidR="00813938" w:rsidRPr="00B571D9" w:rsidRDefault="00813938" w:rsidP="00CE2AD6">
            <w:pPr>
              <w:spacing w:before="0"/>
              <w:jc w:val="center"/>
            </w:pPr>
            <w:r w:rsidRPr="00B571D9">
              <w:t>3</w:t>
            </w:r>
          </w:p>
        </w:tc>
      </w:tr>
      <w:tr w:rsidR="00813938" w:rsidRPr="00127BBE" w14:paraId="021AC2B0" w14:textId="77777777" w:rsidTr="0053489F">
        <w:trPr>
          <w:trHeight w:val="152"/>
          <w:jc w:val="center"/>
        </w:trPr>
        <w:tc>
          <w:tcPr>
            <w:tcW w:w="1963" w:type="dxa"/>
            <w:vAlign w:val="center"/>
          </w:tcPr>
          <w:p w14:paraId="3A963E59" w14:textId="77777777" w:rsidR="00813938" w:rsidRPr="00127BBE" w:rsidRDefault="00813938" w:rsidP="00CE2AD6">
            <w:pPr>
              <w:spacing w:before="0"/>
              <w:jc w:val="center"/>
            </w:pPr>
            <w:r w:rsidRPr="00127BBE">
              <w:t xml:space="preserve">301 ≤ </w:t>
            </w:r>
            <w:proofErr w:type="spellStart"/>
            <w:r w:rsidRPr="00127BBE">
              <w:t>int</w:t>
            </w:r>
            <w:r w:rsidRPr="00B516D5">
              <w:rPr>
                <w:vertAlign w:val="subscript"/>
              </w:rPr>
              <w:t>L</w:t>
            </w:r>
            <w:proofErr w:type="spellEnd"/>
            <w:r w:rsidRPr="00127BBE">
              <w:t xml:space="preserve"> &lt; 367</w:t>
            </w:r>
          </w:p>
        </w:tc>
        <w:tc>
          <w:tcPr>
            <w:tcW w:w="1643" w:type="dxa"/>
            <w:vAlign w:val="center"/>
          </w:tcPr>
          <w:p w14:paraId="30E2A683" w14:textId="77777777" w:rsidR="00813938" w:rsidRPr="00127BBE" w:rsidRDefault="00813938" w:rsidP="00CE2AD6">
            <w:pPr>
              <w:spacing w:before="0"/>
              <w:jc w:val="center"/>
            </w:pPr>
            <w:r w:rsidRPr="00127BBE">
              <w:t>2</w:t>
            </w:r>
          </w:p>
        </w:tc>
      </w:tr>
      <w:tr w:rsidR="00813938" w:rsidRPr="00127BBE" w14:paraId="52E6FF80" w14:textId="77777777" w:rsidTr="0053489F">
        <w:trPr>
          <w:trHeight w:val="98"/>
          <w:jc w:val="center"/>
        </w:trPr>
        <w:tc>
          <w:tcPr>
            <w:tcW w:w="1963" w:type="dxa"/>
            <w:vAlign w:val="center"/>
          </w:tcPr>
          <w:p w14:paraId="57AB9E45" w14:textId="603A4D24" w:rsidR="00813938" w:rsidRPr="00127BBE" w:rsidRDefault="00813938" w:rsidP="00CE2AD6">
            <w:pPr>
              <w:spacing w:before="0"/>
              <w:jc w:val="center"/>
            </w:pPr>
            <w:r w:rsidRPr="00127BBE">
              <w:t xml:space="preserve">367 ≤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434</w:t>
            </w:r>
          </w:p>
        </w:tc>
        <w:tc>
          <w:tcPr>
            <w:tcW w:w="1643" w:type="dxa"/>
            <w:vAlign w:val="center"/>
          </w:tcPr>
          <w:p w14:paraId="6DE3B015" w14:textId="77777777" w:rsidR="00813938" w:rsidRPr="00127BBE" w:rsidRDefault="00813938" w:rsidP="00CE2AD6">
            <w:pPr>
              <w:spacing w:before="0"/>
              <w:jc w:val="center"/>
            </w:pPr>
            <w:r w:rsidRPr="00127BBE">
              <w:t>1</w:t>
            </w:r>
          </w:p>
        </w:tc>
      </w:tr>
      <w:tr w:rsidR="00813938" w:rsidRPr="00127BBE" w14:paraId="0FBF1E3B" w14:textId="77777777" w:rsidTr="0053489F">
        <w:trPr>
          <w:trHeight w:val="161"/>
          <w:jc w:val="center"/>
        </w:trPr>
        <w:tc>
          <w:tcPr>
            <w:tcW w:w="1963" w:type="dxa"/>
            <w:vAlign w:val="center"/>
          </w:tcPr>
          <w:p w14:paraId="02E4C4AB" w14:textId="37AE457B" w:rsidR="00813938" w:rsidRPr="00127BBE" w:rsidRDefault="00813938" w:rsidP="00CE2AD6">
            <w:pPr>
              <w:spacing w:before="0"/>
              <w:jc w:val="center"/>
            </w:pPr>
            <w:r w:rsidRPr="00127BBE">
              <w:t xml:space="preserve">434 ≤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501</w:t>
            </w:r>
          </w:p>
        </w:tc>
        <w:tc>
          <w:tcPr>
            <w:tcW w:w="1643" w:type="dxa"/>
            <w:vAlign w:val="center"/>
          </w:tcPr>
          <w:p w14:paraId="1D598E91" w14:textId="77777777" w:rsidR="00813938" w:rsidRPr="00127BBE" w:rsidRDefault="00813938" w:rsidP="00CE2AD6">
            <w:pPr>
              <w:spacing w:before="0"/>
              <w:jc w:val="center"/>
            </w:pPr>
            <w:r w:rsidRPr="00127BBE">
              <w:t>0</w:t>
            </w:r>
          </w:p>
        </w:tc>
      </w:tr>
      <w:tr w:rsidR="00813938" w:rsidRPr="00127BBE" w14:paraId="5A79CB5B" w14:textId="77777777" w:rsidTr="0053489F">
        <w:trPr>
          <w:trHeight w:val="107"/>
          <w:jc w:val="center"/>
        </w:trPr>
        <w:tc>
          <w:tcPr>
            <w:tcW w:w="1963" w:type="dxa"/>
            <w:vAlign w:val="center"/>
          </w:tcPr>
          <w:p w14:paraId="31F787D7" w14:textId="33AC4CA3" w:rsidR="00813938" w:rsidRPr="00127BBE" w:rsidRDefault="00813938" w:rsidP="00CE2AD6">
            <w:pPr>
              <w:spacing w:before="0"/>
              <w:jc w:val="center"/>
            </w:pPr>
            <w:r w:rsidRPr="00127BBE">
              <w:t xml:space="preserve">501 ≤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567</w:t>
            </w:r>
          </w:p>
        </w:tc>
        <w:tc>
          <w:tcPr>
            <w:tcW w:w="1643" w:type="dxa"/>
            <w:vAlign w:val="center"/>
          </w:tcPr>
          <w:p w14:paraId="002304BF" w14:textId="7404D198" w:rsidR="00813938" w:rsidRPr="00127BBE" w:rsidRDefault="00873CD4" w:rsidP="00873CD4">
            <w:pPr>
              <w:spacing w:before="0"/>
              <w:jc w:val="center"/>
            </w:pPr>
            <w:r w:rsidRPr="00617CB8">
              <w:rPr>
                <w:noProof/>
              </w:rPr>
              <w:t>−</w:t>
            </w:r>
            <w:r w:rsidR="00813938" w:rsidRPr="00127BBE">
              <w:t>1</w:t>
            </w:r>
          </w:p>
        </w:tc>
      </w:tr>
      <w:tr w:rsidR="00813938" w:rsidRPr="00127BBE" w14:paraId="4A1C7940" w14:textId="77777777" w:rsidTr="0053489F">
        <w:trPr>
          <w:trHeight w:val="64"/>
          <w:jc w:val="center"/>
        </w:trPr>
        <w:tc>
          <w:tcPr>
            <w:tcW w:w="1963" w:type="dxa"/>
            <w:vAlign w:val="center"/>
          </w:tcPr>
          <w:p w14:paraId="0D7B5634" w14:textId="77E99FE3" w:rsidR="00813938" w:rsidRPr="00127BBE" w:rsidRDefault="00813938" w:rsidP="00CE2AD6">
            <w:pPr>
              <w:spacing w:before="0"/>
              <w:jc w:val="center"/>
            </w:pPr>
            <w:r w:rsidRPr="00127BBE">
              <w:t xml:space="preserve">567 ≤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634</w:t>
            </w:r>
          </w:p>
        </w:tc>
        <w:tc>
          <w:tcPr>
            <w:tcW w:w="1643" w:type="dxa"/>
            <w:vAlign w:val="center"/>
          </w:tcPr>
          <w:p w14:paraId="4FA6B938" w14:textId="58A7C86A" w:rsidR="00813938" w:rsidRPr="00127BBE" w:rsidRDefault="00873CD4" w:rsidP="00873CD4">
            <w:pPr>
              <w:spacing w:before="0"/>
              <w:jc w:val="center"/>
            </w:pPr>
            <w:r w:rsidRPr="00617CB8">
              <w:rPr>
                <w:noProof/>
              </w:rPr>
              <w:t>−</w:t>
            </w:r>
            <w:r w:rsidR="00813938" w:rsidRPr="00127BBE">
              <w:t>2</w:t>
            </w:r>
          </w:p>
        </w:tc>
      </w:tr>
      <w:tr w:rsidR="00813938" w:rsidRPr="00127BBE" w14:paraId="319A93F2" w14:textId="77777777" w:rsidTr="0053489F">
        <w:trPr>
          <w:trHeight w:val="296"/>
          <w:jc w:val="center"/>
        </w:trPr>
        <w:tc>
          <w:tcPr>
            <w:tcW w:w="1963" w:type="dxa"/>
            <w:vAlign w:val="center"/>
          </w:tcPr>
          <w:p w14:paraId="41647945" w14:textId="6E5193E9" w:rsidR="00813938" w:rsidRPr="00127BBE" w:rsidRDefault="00813938" w:rsidP="00CE2AD6">
            <w:pPr>
              <w:spacing w:before="0"/>
              <w:jc w:val="center"/>
            </w:pPr>
            <w:r w:rsidRPr="00127BBE">
              <w:t xml:space="preserve">634 </w:t>
            </w:r>
            <w:r w:rsidR="00180636" w:rsidRPr="00127BBE">
              <w:t>≤</w:t>
            </w:r>
            <w:r w:rsidRPr="00127BBE">
              <w:t xml:space="preserve">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701</w:t>
            </w:r>
          </w:p>
        </w:tc>
        <w:tc>
          <w:tcPr>
            <w:tcW w:w="1643" w:type="dxa"/>
            <w:vAlign w:val="center"/>
          </w:tcPr>
          <w:p w14:paraId="468D30EB" w14:textId="4AA445DC" w:rsidR="00813938" w:rsidRPr="00127BBE" w:rsidRDefault="00873CD4" w:rsidP="00CE2AD6">
            <w:pPr>
              <w:spacing w:before="0"/>
              <w:jc w:val="center"/>
            </w:pPr>
            <w:r w:rsidRPr="00617CB8">
              <w:rPr>
                <w:noProof/>
              </w:rPr>
              <w:t>−</w:t>
            </w:r>
            <w:r w:rsidR="00813938" w:rsidRPr="00127BBE">
              <w:t>3</w:t>
            </w:r>
          </w:p>
        </w:tc>
      </w:tr>
      <w:tr w:rsidR="00813938" w:rsidRPr="00127BBE" w14:paraId="432C4459" w14:textId="77777777" w:rsidTr="0053489F">
        <w:trPr>
          <w:trHeight w:val="71"/>
          <w:jc w:val="center"/>
        </w:trPr>
        <w:tc>
          <w:tcPr>
            <w:tcW w:w="1963" w:type="dxa"/>
            <w:vAlign w:val="center"/>
          </w:tcPr>
          <w:p w14:paraId="122A65F6" w14:textId="232DB69F" w:rsidR="00813938" w:rsidRPr="00127BBE" w:rsidRDefault="00813938" w:rsidP="00CE2AD6">
            <w:pPr>
              <w:spacing w:before="0"/>
              <w:jc w:val="center"/>
            </w:pPr>
            <w:r w:rsidRPr="00127BBE">
              <w:t xml:space="preserve">701 </w:t>
            </w:r>
            <w:r w:rsidR="00180636" w:rsidRPr="00127BBE">
              <w:t>≤</w:t>
            </w:r>
            <w:r w:rsidRPr="00127BBE">
              <w:t xml:space="preserve">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767</w:t>
            </w:r>
          </w:p>
        </w:tc>
        <w:tc>
          <w:tcPr>
            <w:tcW w:w="1643" w:type="dxa"/>
            <w:vAlign w:val="center"/>
          </w:tcPr>
          <w:p w14:paraId="7F9646EF" w14:textId="2BC3A64A" w:rsidR="00813938" w:rsidRPr="00127BBE" w:rsidRDefault="00873CD4" w:rsidP="00CE2AD6">
            <w:pPr>
              <w:spacing w:before="0"/>
              <w:jc w:val="center"/>
            </w:pPr>
            <w:r w:rsidRPr="00617CB8">
              <w:rPr>
                <w:noProof/>
              </w:rPr>
              <w:t>−</w:t>
            </w:r>
            <w:r w:rsidR="00813938" w:rsidRPr="00127BBE">
              <w:t>4</w:t>
            </w:r>
          </w:p>
        </w:tc>
      </w:tr>
      <w:tr w:rsidR="00813938" w:rsidRPr="00127BBE" w14:paraId="44C400EA" w14:textId="77777777" w:rsidTr="0053489F">
        <w:trPr>
          <w:trHeight w:val="64"/>
          <w:jc w:val="center"/>
        </w:trPr>
        <w:tc>
          <w:tcPr>
            <w:tcW w:w="1963" w:type="dxa"/>
            <w:vAlign w:val="center"/>
          </w:tcPr>
          <w:p w14:paraId="1446D82F" w14:textId="24CC1D3D" w:rsidR="00813938" w:rsidRPr="00127BBE" w:rsidRDefault="00813938" w:rsidP="00CE2AD6">
            <w:pPr>
              <w:spacing w:before="0"/>
              <w:jc w:val="center"/>
            </w:pPr>
            <w:r w:rsidRPr="00127BBE">
              <w:t xml:space="preserve">767 </w:t>
            </w:r>
            <w:r w:rsidR="00180636" w:rsidRPr="00127BBE">
              <w:t>≤</w:t>
            </w:r>
            <w:r w:rsidRPr="00127BBE">
              <w:t xml:space="preserve"> </w:t>
            </w:r>
            <w:proofErr w:type="spellStart"/>
            <w:r w:rsidR="00180636" w:rsidRPr="00606335">
              <w:t>int</w:t>
            </w:r>
            <w:r w:rsidR="00180636" w:rsidRPr="00157102">
              <w:rPr>
                <w:vertAlign w:val="subscript"/>
              </w:rPr>
              <w:t>L</w:t>
            </w:r>
            <w:proofErr w:type="spellEnd"/>
            <w:r w:rsidR="00180636" w:rsidRPr="00127BBE" w:rsidDel="00180636">
              <w:t xml:space="preserve"> </w:t>
            </w:r>
            <w:r w:rsidRPr="00127BBE">
              <w:t>&lt; 834</w:t>
            </w:r>
          </w:p>
        </w:tc>
        <w:tc>
          <w:tcPr>
            <w:tcW w:w="1643" w:type="dxa"/>
            <w:vAlign w:val="center"/>
          </w:tcPr>
          <w:p w14:paraId="7CE05258" w14:textId="458A80A1" w:rsidR="00813938" w:rsidRPr="00127BBE" w:rsidRDefault="00873CD4" w:rsidP="00CE2AD6">
            <w:pPr>
              <w:spacing w:before="0"/>
              <w:jc w:val="center"/>
            </w:pPr>
            <w:r w:rsidRPr="00617CB8">
              <w:rPr>
                <w:noProof/>
              </w:rPr>
              <w:t>−</w:t>
            </w:r>
            <w:r w:rsidR="00813938" w:rsidRPr="00127BBE">
              <w:t>5</w:t>
            </w:r>
          </w:p>
        </w:tc>
      </w:tr>
      <w:tr w:rsidR="00813938" w:rsidRPr="00127BBE" w14:paraId="22D21A9A" w14:textId="77777777" w:rsidTr="0053489F">
        <w:trPr>
          <w:trHeight w:val="260"/>
          <w:jc w:val="center"/>
        </w:trPr>
        <w:tc>
          <w:tcPr>
            <w:tcW w:w="1963" w:type="dxa"/>
            <w:vAlign w:val="center"/>
          </w:tcPr>
          <w:p w14:paraId="2E63F018" w14:textId="6D7587A9" w:rsidR="00813938" w:rsidRPr="00127BBE" w:rsidRDefault="00813938" w:rsidP="00D44A81">
            <w:pPr>
              <w:spacing w:before="0"/>
              <w:jc w:val="center"/>
            </w:pPr>
            <w:proofErr w:type="spellStart"/>
            <w:r w:rsidRPr="00127BBE">
              <w:t>int</w:t>
            </w:r>
            <w:r w:rsidRPr="00D61AA2">
              <w:rPr>
                <w:vertAlign w:val="subscript"/>
              </w:rPr>
              <w:t>L</w:t>
            </w:r>
            <w:proofErr w:type="spellEnd"/>
            <w:r w:rsidRPr="00127BBE">
              <w:t xml:space="preserve"> </w:t>
            </w:r>
            <w:r w:rsidR="00D44A81">
              <w:t>≥</w:t>
            </w:r>
            <w:r w:rsidRPr="00127BBE">
              <w:t xml:space="preserve"> 834</w:t>
            </w:r>
          </w:p>
        </w:tc>
        <w:tc>
          <w:tcPr>
            <w:tcW w:w="1643" w:type="dxa"/>
            <w:vAlign w:val="center"/>
          </w:tcPr>
          <w:p w14:paraId="4AFE8F73" w14:textId="50E2632B" w:rsidR="00813938" w:rsidRPr="00127BBE" w:rsidRDefault="00873CD4" w:rsidP="00CE2AD6">
            <w:pPr>
              <w:spacing w:before="0"/>
              <w:jc w:val="center"/>
            </w:pPr>
            <w:r w:rsidRPr="00617CB8">
              <w:rPr>
                <w:noProof/>
              </w:rPr>
              <w:t>−</w:t>
            </w:r>
            <w:r w:rsidR="00813938" w:rsidRPr="00127BBE">
              <w:t>6</w:t>
            </w:r>
          </w:p>
        </w:tc>
      </w:tr>
    </w:tbl>
    <w:p w14:paraId="22FF3CB1" w14:textId="32383091" w:rsidR="00813938" w:rsidRDefault="00813938" w:rsidP="00BB2833">
      <w:pPr>
        <w:jc w:val="center"/>
      </w:pPr>
    </w:p>
    <w:p w14:paraId="65F3CCB1" w14:textId="2A810ABB" w:rsidR="00982C47" w:rsidRPr="00127BBE" w:rsidRDefault="00CD6641" w:rsidP="00BB2833">
      <w:pPr>
        <w:jc w:val="center"/>
      </w:pPr>
      <w:r w:rsidRPr="00CD6641">
        <w:rPr>
          <w:noProof/>
          <w:lang w:val="en-US" w:eastAsia="en-US"/>
        </w:rPr>
        <w:lastRenderedPageBreak/>
        <w:t xml:space="preserve"> </w:t>
      </w:r>
      <w:r w:rsidRPr="00CD6641">
        <w:rPr>
          <w:noProof/>
          <w:lang w:val="en-US" w:eastAsia="en-US"/>
        </w:rPr>
        <w:drawing>
          <wp:inline distT="0" distB="0" distL="0" distR="0" wp14:anchorId="58222891" wp14:editId="14EA9E46">
            <wp:extent cx="6383020" cy="47859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6383020" cy="4785995"/>
                    </a:xfrm>
                    <a:prstGeom prst="rect">
                      <a:avLst/>
                    </a:prstGeom>
                  </pic:spPr>
                </pic:pic>
              </a:graphicData>
            </a:graphic>
          </wp:inline>
        </w:drawing>
      </w:r>
    </w:p>
    <w:p w14:paraId="34C8076D" w14:textId="0E9AAC1E" w:rsidR="00813938" w:rsidRPr="00BB2833" w:rsidRDefault="00F52001">
      <w:pPr>
        <w:pStyle w:val="Caption"/>
        <w:rPr>
          <w:lang w:val="en-CA"/>
        </w:rPr>
      </w:pPr>
      <w:bookmarkStart w:id="152" w:name="_Ref336274755"/>
      <w:bookmarkStart w:id="153" w:name="_Ref444218437"/>
      <w:r w:rsidRPr="00DC31D2">
        <w:rPr>
          <w:lang w:val="en-CA"/>
        </w:rPr>
        <w:t>Figure </w:t>
      </w:r>
      <w:r w:rsidRPr="00C3785B">
        <w:rPr>
          <w:lang w:val="en-CA"/>
        </w:rPr>
        <w:fldChar w:fldCharType="begin"/>
      </w:r>
      <w:r w:rsidRPr="00127BBE">
        <w:rPr>
          <w:lang w:val="en-CA"/>
        </w:rPr>
        <w:instrText xml:space="preserve"> </w:instrText>
      </w:r>
      <w:r w:rsidR="00C062EB">
        <w:rPr>
          <w:lang w:val="en-CA"/>
        </w:rPr>
        <w:instrText>SEQ Figure \* ARABIC</w:instrText>
      </w:r>
      <w:r w:rsidRPr="00127BBE">
        <w:rPr>
          <w:lang w:val="en-CA"/>
        </w:rPr>
        <w:instrText xml:space="preserve"> </w:instrText>
      </w:r>
      <w:r w:rsidRPr="00C3785B">
        <w:rPr>
          <w:lang w:val="en-CA"/>
        </w:rPr>
        <w:fldChar w:fldCharType="separate"/>
      </w:r>
      <w:r w:rsidR="00390FD0">
        <w:rPr>
          <w:noProof/>
          <w:lang w:val="en-CA"/>
        </w:rPr>
        <w:t>9</w:t>
      </w:r>
      <w:r w:rsidRPr="00C3785B">
        <w:rPr>
          <w:lang w:val="en-CA"/>
        </w:rPr>
        <w:fldChar w:fldCharType="end"/>
      </w:r>
      <w:bookmarkEnd w:id="152"/>
      <w:r w:rsidRPr="00223C47">
        <w:rPr>
          <w:lang w:val="en-CA"/>
        </w:rPr>
        <w:t xml:space="preserve"> –</w:t>
      </w:r>
      <w:bookmarkEnd w:id="153"/>
      <w:r w:rsidR="002409EF">
        <w:rPr>
          <w:lang w:val="en-CA"/>
        </w:rPr>
        <w:t xml:space="preserve"> </w:t>
      </w:r>
      <w:r w:rsidR="00435F1D">
        <w:rPr>
          <w:lang w:val="en-CA"/>
        </w:rPr>
        <w:t>Difference</w:t>
      </w:r>
      <w:r w:rsidR="00435F1D" w:rsidRPr="00BB2833">
        <w:rPr>
          <w:lang w:val="en-CA"/>
        </w:rPr>
        <w:t xml:space="preserve"> </w:t>
      </w:r>
      <w:r w:rsidR="00813938" w:rsidRPr="00BB2833">
        <w:rPr>
          <w:lang w:val="en-CA"/>
        </w:rPr>
        <w:t xml:space="preserve">in QP value as a function of the average luma value in </w:t>
      </w:r>
      <w:r w:rsidR="003F3BD4">
        <w:rPr>
          <w:lang w:val="en-CA"/>
        </w:rPr>
        <w:t>a</w:t>
      </w:r>
      <w:r w:rsidR="003F3BD4" w:rsidRPr="00BB2833">
        <w:rPr>
          <w:lang w:val="en-CA"/>
        </w:rPr>
        <w:t xml:space="preserve"> </w:t>
      </w:r>
      <w:r w:rsidR="00813938" w:rsidRPr="00BB2833">
        <w:rPr>
          <w:lang w:val="en-CA"/>
        </w:rPr>
        <w:t>64</w:t>
      </w:r>
      <w:r w:rsidR="00633A32" w:rsidRPr="00473C7B">
        <w:rPr>
          <w:lang w:val="en-GB"/>
        </w:rPr>
        <w:t>×</w:t>
      </w:r>
      <w:r w:rsidR="00813938" w:rsidRPr="00BB2833">
        <w:rPr>
          <w:lang w:val="en-CA"/>
        </w:rPr>
        <w:t>64 block.</w:t>
      </w:r>
    </w:p>
    <w:p w14:paraId="022CB507" w14:textId="3BADD7D1" w:rsidR="002A1F12" w:rsidRDefault="002A1F12" w:rsidP="002A1F12">
      <w:pPr>
        <w:pStyle w:val="Heading2"/>
      </w:pPr>
      <w:bookmarkStart w:id="154" w:name="_Toc466493650"/>
      <w:bookmarkStart w:id="155" w:name="_Ref466569827"/>
      <w:bookmarkStart w:id="156" w:name="_Ref466569843"/>
      <w:r w:rsidRPr="00C3785B">
        <w:t>Chroma QP offset</w:t>
      </w:r>
      <w:bookmarkEnd w:id="154"/>
      <w:bookmarkEnd w:id="155"/>
      <w:bookmarkEnd w:id="156"/>
    </w:p>
    <w:p w14:paraId="6E9812F3" w14:textId="36E057C7" w:rsidR="008010A0" w:rsidRPr="008010A0" w:rsidRDefault="008010A0" w:rsidP="000934A7">
      <w:pPr>
        <w:pStyle w:val="Heading3"/>
      </w:pPr>
      <w:r>
        <w:t>General</w:t>
      </w:r>
    </w:p>
    <w:p w14:paraId="3A199C12" w14:textId="160BCE2F" w:rsidR="002B580F" w:rsidRPr="00127BBE" w:rsidRDefault="00653E29" w:rsidP="002A1F12">
      <w:r>
        <w:t>Another major</w:t>
      </w:r>
      <w:r w:rsidR="002A1F12" w:rsidRPr="008D4437">
        <w:t xml:space="preserve"> difference between HDR</w:t>
      </w:r>
      <w:r>
        <w:t>/WCG</w:t>
      </w:r>
      <w:r w:rsidR="002A1F12" w:rsidRPr="008D4437">
        <w:t xml:space="preserve"> and SDR data has been observed </w:t>
      </w:r>
      <w:r w:rsidR="00DD2EDB">
        <w:t>in the characteristics of the</w:t>
      </w:r>
      <w:r w:rsidR="002A1F12" w:rsidRPr="008D4437">
        <w:t xml:space="preserve"> chroma channels </w:t>
      </w:r>
      <w:proofErr w:type="spellStart"/>
      <w:r w:rsidR="002A1F12" w:rsidRPr="008D4437">
        <w:t>Cb</w:t>
      </w:r>
      <w:proofErr w:type="spellEnd"/>
      <w:r w:rsidR="002A1F12" w:rsidRPr="008D4437">
        <w:t xml:space="preserve"> and Cr. For </w:t>
      </w:r>
      <w:r w:rsidR="00DD2EDB">
        <w:t xml:space="preserve">10 bit </w:t>
      </w:r>
      <w:r w:rsidR="002A1F12" w:rsidRPr="008D4437">
        <w:t xml:space="preserve">SDR </w:t>
      </w:r>
      <w:r w:rsidR="002A1F12" w:rsidRPr="00606335">
        <w:t xml:space="preserve">content </w:t>
      </w:r>
      <w:r w:rsidR="00D54A3E">
        <w:t>encoded</w:t>
      </w:r>
      <w:r w:rsidR="002A1F12" w:rsidRPr="00606335">
        <w:t xml:space="preserve"> using the </w:t>
      </w:r>
      <w:r w:rsidR="00256EA0">
        <w:t xml:space="preserve">Rec. </w:t>
      </w:r>
      <w:r w:rsidR="001F1A45">
        <w:t xml:space="preserve">ITU-R </w:t>
      </w:r>
      <w:r w:rsidR="005F6C08">
        <w:t>BT</w:t>
      </w:r>
      <w:r w:rsidR="002A1F12" w:rsidRPr="00606335">
        <w:t xml:space="preserve">.709 transfer function and the </w:t>
      </w:r>
      <w:r w:rsidR="00256EA0">
        <w:t xml:space="preserve">Rec. </w:t>
      </w:r>
      <w:r w:rsidR="001F1A45">
        <w:t xml:space="preserve">ITU-R </w:t>
      </w:r>
      <w:r w:rsidR="00506298">
        <w:t>BT</w:t>
      </w:r>
      <w:r w:rsidR="002A1F12" w:rsidRPr="00606335">
        <w:t xml:space="preserve">.709 </w:t>
      </w:r>
      <w:r w:rsidR="00792322" w:rsidRPr="00B571D9">
        <w:t>colour</w:t>
      </w:r>
      <w:r w:rsidR="00D525EB" w:rsidRPr="00B571D9">
        <w:t xml:space="preserve"> space</w:t>
      </w:r>
      <w:r w:rsidR="002A1F12" w:rsidRPr="00B571D9">
        <w:t xml:space="preserve">, typically all three components Y, </w:t>
      </w:r>
      <w:proofErr w:type="spellStart"/>
      <w:r w:rsidR="002A1F12" w:rsidRPr="00B571D9">
        <w:t>Cb</w:t>
      </w:r>
      <w:proofErr w:type="spellEnd"/>
      <w:r>
        <w:t>,</w:t>
      </w:r>
      <w:r w:rsidR="002A1F12" w:rsidRPr="00B571D9">
        <w:t xml:space="preserve"> and Cr use the entire allowed range, i.e., Y</w:t>
      </w:r>
      <w:r w:rsidR="007C75D5" w:rsidRPr="00B516D5">
        <w:rPr>
          <w:i/>
        </w:rPr>
        <w:t>'</w:t>
      </w:r>
      <w:r w:rsidR="002A1F12" w:rsidRPr="00B571D9">
        <w:t xml:space="preserve"> will use up most of the range [64, 940] and </w:t>
      </w:r>
      <w:proofErr w:type="spellStart"/>
      <w:r w:rsidR="002A1F12" w:rsidRPr="00B571D9">
        <w:t>Cb</w:t>
      </w:r>
      <w:proofErr w:type="spellEnd"/>
      <w:r w:rsidR="002A1F12" w:rsidRPr="00B571D9">
        <w:t xml:space="preserve"> and Cr will populate most of [64, 960]. However, for </w:t>
      </w:r>
      <w:r w:rsidR="00F75573">
        <w:t xml:space="preserve">HDR/WCG </w:t>
      </w:r>
      <w:r w:rsidR="002A1F12" w:rsidRPr="00B571D9">
        <w:t xml:space="preserve">data using the </w:t>
      </w:r>
      <w:r w:rsidR="00256EA0">
        <w:t xml:space="preserve">Rec. </w:t>
      </w:r>
      <w:r w:rsidR="001F1A45">
        <w:t xml:space="preserve">ITU-R </w:t>
      </w:r>
      <w:r w:rsidR="002A1F12" w:rsidRPr="00B571D9">
        <w:t xml:space="preserve">BT.2020 </w:t>
      </w:r>
      <w:r w:rsidR="00792322" w:rsidRPr="00127BBE">
        <w:t>colour</w:t>
      </w:r>
      <w:r w:rsidR="002A1F12" w:rsidRPr="00127BBE">
        <w:t xml:space="preserve"> space and </w:t>
      </w:r>
      <w:r w:rsidR="00DD2EDB">
        <w:t>the PQ</w:t>
      </w:r>
      <w:r w:rsidR="002A1F12" w:rsidRPr="00127BBE">
        <w:t xml:space="preserve"> transfer function, the </w:t>
      </w:r>
      <w:proofErr w:type="spellStart"/>
      <w:r w:rsidR="002A1F12" w:rsidRPr="00127BBE">
        <w:t>Cb</w:t>
      </w:r>
      <w:proofErr w:type="spellEnd"/>
      <w:r w:rsidR="002A1F12" w:rsidRPr="00127BBE">
        <w:t xml:space="preserve"> and Cr distributions will be clustered closer to the </w:t>
      </w:r>
      <w:r w:rsidR="00C770C5" w:rsidRPr="00127BBE">
        <w:t>mid-point</w:t>
      </w:r>
      <w:r w:rsidR="002A1F12" w:rsidRPr="00127BBE">
        <w:t xml:space="preserve"> </w:t>
      </w:r>
      <w:r w:rsidR="00D54A3E">
        <w:t xml:space="preserve">of </w:t>
      </w:r>
      <w:r w:rsidR="002A1F12" w:rsidRPr="00127BBE">
        <w:t>512, which represent</w:t>
      </w:r>
      <w:r w:rsidR="00182C35">
        <w:t>s</w:t>
      </w:r>
      <w:r w:rsidR="002A1F12" w:rsidRPr="00127BBE">
        <w:t xml:space="preserve"> a value of </w:t>
      </w:r>
      <w:proofErr w:type="spellStart"/>
      <w:r w:rsidR="00D54A3E">
        <w:t>Cb</w:t>
      </w:r>
      <w:proofErr w:type="spellEnd"/>
      <w:r w:rsidR="00D54A3E">
        <w:t xml:space="preserve"> and Cr equal to </w:t>
      </w:r>
      <w:r w:rsidR="002A1F12" w:rsidRPr="00127BBE">
        <w:t>0</w:t>
      </w:r>
      <w:r w:rsidR="00182C35">
        <w:t>. On the other hand,</w:t>
      </w:r>
      <w:r w:rsidR="00F029AA" w:rsidRPr="00127BBE">
        <w:t xml:space="preserve"> the Y</w:t>
      </w:r>
      <w:r w:rsidR="007C75D5" w:rsidRPr="00B516D5">
        <w:rPr>
          <w:i/>
        </w:rPr>
        <w:t>'</w:t>
      </w:r>
      <w:r w:rsidR="00F029AA" w:rsidRPr="00127BBE">
        <w:t xml:space="preserve"> component </w:t>
      </w:r>
      <w:r w:rsidR="00182C35">
        <w:t xml:space="preserve">may </w:t>
      </w:r>
      <w:r w:rsidR="00F029AA" w:rsidRPr="00127BBE">
        <w:t>still populate most of its allowed range</w:t>
      </w:r>
      <w:r w:rsidR="002A1F12" w:rsidRPr="00127BBE">
        <w:t xml:space="preserve">. Furthermore, if the content does not </w:t>
      </w:r>
      <w:r w:rsidR="00C770C5" w:rsidRPr="00127BBE">
        <w:t>exercise</w:t>
      </w:r>
      <w:r w:rsidR="002A1F12" w:rsidRPr="00127BBE">
        <w:t xml:space="preserve"> the entire </w:t>
      </w:r>
      <w:r w:rsidR="00256EA0">
        <w:t xml:space="preserve">Rec. </w:t>
      </w:r>
      <w:r w:rsidR="001F1A45">
        <w:t xml:space="preserve">ITU-R </w:t>
      </w:r>
      <w:r w:rsidR="002A1F12" w:rsidRPr="00127BBE">
        <w:t xml:space="preserve">BT.2020 </w:t>
      </w:r>
      <w:r w:rsidR="00792322" w:rsidRPr="00127BBE">
        <w:t>colour</w:t>
      </w:r>
      <w:r w:rsidR="002A1F12" w:rsidRPr="00127BBE">
        <w:t xml:space="preserve"> space, the </w:t>
      </w:r>
      <w:proofErr w:type="spellStart"/>
      <w:r w:rsidR="002A1F12" w:rsidRPr="00127BBE">
        <w:t>Cb</w:t>
      </w:r>
      <w:proofErr w:type="spellEnd"/>
      <w:r w:rsidR="002A1F12" w:rsidRPr="00127BBE">
        <w:t xml:space="preserve"> and Cr distributions will be even </w:t>
      </w:r>
      <w:r w:rsidR="00182C35">
        <w:t xml:space="preserve">more </w:t>
      </w:r>
      <w:r w:rsidR="002A1F12" w:rsidRPr="00127BBE">
        <w:t>tight</w:t>
      </w:r>
      <w:r w:rsidR="00182C35">
        <w:t>ly</w:t>
      </w:r>
      <w:r w:rsidR="002A1F12" w:rsidRPr="00127BBE">
        <w:t xml:space="preserve"> clustered around </w:t>
      </w:r>
      <w:r w:rsidR="00182C35">
        <w:t>0</w:t>
      </w:r>
      <w:r w:rsidR="002A1F12" w:rsidRPr="00127BBE">
        <w:t xml:space="preserve">. </w:t>
      </w:r>
      <w:proofErr w:type="gramStart"/>
      <w:r w:rsidR="003B6636">
        <w:t>In particular, if</w:t>
      </w:r>
      <w:proofErr w:type="gramEnd"/>
      <w:r w:rsidR="003B6636">
        <w:t xml:space="preserve"> SDR content</w:t>
      </w:r>
      <w:r w:rsidR="003B6636" w:rsidRPr="00127BBE">
        <w:t xml:space="preserve"> is instead represented using the </w:t>
      </w:r>
      <w:r w:rsidR="003B6636">
        <w:t>PQ</w:t>
      </w:r>
      <w:r w:rsidR="003B6636" w:rsidRPr="00127BBE">
        <w:t xml:space="preserve"> transfer function and the </w:t>
      </w:r>
      <w:r w:rsidR="00256EA0">
        <w:t xml:space="preserve">Rec. </w:t>
      </w:r>
      <w:r w:rsidR="001F1A45">
        <w:t xml:space="preserve">ITU-R </w:t>
      </w:r>
      <w:r w:rsidR="003B6636" w:rsidRPr="00127BBE">
        <w:t xml:space="preserve">BT.2020 colour space, the </w:t>
      </w:r>
      <w:r w:rsidR="003B6636">
        <w:t>distribution</w:t>
      </w:r>
      <w:r w:rsidR="003B6636" w:rsidRPr="00127BBE">
        <w:t xml:space="preserve"> of the </w:t>
      </w:r>
      <w:proofErr w:type="spellStart"/>
      <w:r w:rsidR="003B6636" w:rsidRPr="00127BBE">
        <w:t>Cb</w:t>
      </w:r>
      <w:proofErr w:type="spellEnd"/>
      <w:r w:rsidR="003B6636" w:rsidRPr="00127BBE">
        <w:t xml:space="preserve"> and Cr </w:t>
      </w:r>
      <w:r w:rsidR="003B6636">
        <w:t>will be reduced</w:t>
      </w:r>
      <w:r w:rsidR="003B6636" w:rsidRPr="00127BBE">
        <w:t xml:space="preserve"> substantially</w:t>
      </w:r>
      <w:r w:rsidR="003B6636">
        <w:t xml:space="preserve"> compared to </w:t>
      </w:r>
      <w:r w:rsidR="002B580F">
        <w:t xml:space="preserve">its original </w:t>
      </w:r>
      <w:r w:rsidR="00256EA0">
        <w:t xml:space="preserve">Rec. </w:t>
      </w:r>
      <w:r w:rsidR="001F1A45">
        <w:t xml:space="preserve">ITU-R </w:t>
      </w:r>
      <w:r w:rsidR="002B580F">
        <w:t>BT.709 representation. However</w:t>
      </w:r>
      <w:r w:rsidR="003B6636" w:rsidRPr="00127BBE">
        <w:t xml:space="preserve">, the luminance </w:t>
      </w:r>
      <w:r w:rsidR="002B580F">
        <w:t>distribution may not be as affected</w:t>
      </w:r>
      <w:r w:rsidR="003B6636" w:rsidRPr="00127BBE">
        <w:t>.</w:t>
      </w:r>
      <w:r w:rsidR="002B580F">
        <w:t xml:space="preserve"> </w:t>
      </w:r>
    </w:p>
    <w:p w14:paraId="03853347" w14:textId="05200763" w:rsidR="002A1F12" w:rsidRPr="00127BBE" w:rsidRDefault="002B580F" w:rsidP="002A1F12">
      <w:r>
        <w:t xml:space="preserve">The above observations may have a considerable impact on the encoding process. </w:t>
      </w:r>
      <w:r w:rsidR="004B0091">
        <w:t>An existing</w:t>
      </w:r>
      <w:r w:rsidR="002A1F12" w:rsidRPr="00127BBE">
        <w:t xml:space="preserve"> encoder setting </w:t>
      </w:r>
      <w:r w:rsidR="00D54A3E">
        <w:t xml:space="preserve">may </w:t>
      </w:r>
      <w:r>
        <w:t xml:space="preserve">have </w:t>
      </w:r>
      <w:r w:rsidR="00D54A3E">
        <w:t>be</w:t>
      </w:r>
      <w:r>
        <w:t>en</w:t>
      </w:r>
      <w:r w:rsidR="00D54A3E">
        <w:t xml:space="preserve"> able to achieve</w:t>
      </w:r>
      <w:r w:rsidR="002A1F12" w:rsidRPr="00127BBE">
        <w:t xml:space="preserve"> a good balance between luma and chroma for SDR </w:t>
      </w:r>
      <w:r w:rsidR="004B0091">
        <w:t>content</w:t>
      </w:r>
      <w:r w:rsidR="00FE4EE1" w:rsidRPr="00127BBE">
        <w:t xml:space="preserve"> </w:t>
      </w:r>
      <w:r w:rsidR="00D2570F">
        <w:t xml:space="preserve">using the </w:t>
      </w:r>
      <w:r w:rsidR="00256EA0">
        <w:t xml:space="preserve">Rec. </w:t>
      </w:r>
      <w:r w:rsidR="001F1A45">
        <w:t xml:space="preserve">ITU-R </w:t>
      </w:r>
      <w:r w:rsidR="00506298">
        <w:t>BT.709</w:t>
      </w:r>
      <w:r w:rsidR="002A1F12" w:rsidRPr="00127BBE">
        <w:t xml:space="preserve"> </w:t>
      </w:r>
      <w:r w:rsidR="003B6636">
        <w:t>representation</w:t>
      </w:r>
      <w:r w:rsidR="002A1F12" w:rsidRPr="00127BBE">
        <w:t xml:space="preserve">. </w:t>
      </w:r>
      <w:r>
        <w:t>However,</w:t>
      </w:r>
      <w:r w:rsidR="002A1F12" w:rsidRPr="00127BBE">
        <w:t xml:space="preserve"> the</w:t>
      </w:r>
      <w:r>
        <w:t xml:space="preserve"> same</w:t>
      </w:r>
      <w:r w:rsidR="002A1F12" w:rsidRPr="00127BBE">
        <w:t xml:space="preserve"> encoder with the same settings will </w:t>
      </w:r>
      <w:r>
        <w:t xml:space="preserve">likely </w:t>
      </w:r>
      <w:r w:rsidR="002A1F12" w:rsidRPr="00127BBE">
        <w:t xml:space="preserve">not </w:t>
      </w:r>
      <w:r>
        <w:t xml:space="preserve">achieve the same performance for the same content if the content is represented using the PQ transfer function and the </w:t>
      </w:r>
      <w:r w:rsidR="00256EA0">
        <w:t xml:space="preserve">Rec. </w:t>
      </w:r>
      <w:r w:rsidR="001F1A45">
        <w:t xml:space="preserve">ITU-R </w:t>
      </w:r>
      <w:r>
        <w:t>BT.2020 colour space</w:t>
      </w:r>
      <w:r w:rsidR="002A1F12" w:rsidRPr="00127BBE">
        <w:t xml:space="preserve">. </w:t>
      </w:r>
      <w:r w:rsidR="00787D81">
        <w:t>Given the characteristics of the new representation</w:t>
      </w:r>
      <w:r w:rsidR="00D2570F">
        <w:t>, this</w:t>
      </w:r>
      <w:r w:rsidR="00787D81">
        <w:t xml:space="preserve"> will result in a bitrate allocation shift from chroma to luma. However,</w:t>
      </w:r>
      <w:r w:rsidR="002A1F12" w:rsidRPr="00127BBE">
        <w:t xml:space="preserve"> </w:t>
      </w:r>
      <w:r w:rsidR="00787D81">
        <w:t>i</w:t>
      </w:r>
      <w:r w:rsidR="00A7265D">
        <w:t>f</w:t>
      </w:r>
      <w:r w:rsidR="002A1F12" w:rsidRPr="00127BBE">
        <w:t xml:space="preserve"> chroma </w:t>
      </w:r>
      <w:r w:rsidR="00A7265D">
        <w:t>is not allocated</w:t>
      </w:r>
      <w:r w:rsidR="002A1F12" w:rsidRPr="00127BBE">
        <w:t xml:space="preserve"> </w:t>
      </w:r>
      <w:r w:rsidR="00A7265D">
        <w:t>enough</w:t>
      </w:r>
      <w:r w:rsidR="002A1F12" w:rsidRPr="00127BBE">
        <w:t xml:space="preserve"> bits, this </w:t>
      </w:r>
      <w:r w:rsidR="00A7265D">
        <w:t xml:space="preserve">may </w:t>
      </w:r>
      <w:r w:rsidR="002A1F12" w:rsidRPr="00127BBE">
        <w:t xml:space="preserve">give rise to </w:t>
      </w:r>
      <w:r w:rsidR="00787D81">
        <w:t>visible</w:t>
      </w:r>
      <w:r w:rsidR="002A1F12" w:rsidRPr="00127BBE">
        <w:t xml:space="preserve"> chroma </w:t>
      </w:r>
      <w:r w:rsidR="00112135">
        <w:t>artefact</w:t>
      </w:r>
      <w:r w:rsidR="002A1F12" w:rsidRPr="00127BBE">
        <w:t xml:space="preserve">s. These </w:t>
      </w:r>
      <w:r w:rsidR="00112135">
        <w:t>artefact</w:t>
      </w:r>
      <w:r w:rsidR="002A1F12" w:rsidRPr="00127BBE">
        <w:t xml:space="preserve">s </w:t>
      </w:r>
      <w:r w:rsidR="00787D81">
        <w:t>may</w:t>
      </w:r>
      <w:r w:rsidR="00D2570F">
        <w:t>,</w:t>
      </w:r>
      <w:r w:rsidR="00787D81">
        <w:t xml:space="preserve"> for example</w:t>
      </w:r>
      <w:r w:rsidR="00D2570F">
        <w:t>,</w:t>
      </w:r>
      <w:r w:rsidR="00787D81">
        <w:t xml:space="preserve"> appear in white areas</w:t>
      </w:r>
      <w:r w:rsidR="002A1F12" w:rsidRPr="00127BBE">
        <w:t xml:space="preserve">, where </w:t>
      </w:r>
      <w:proofErr w:type="spellStart"/>
      <w:r w:rsidR="002A1F12" w:rsidRPr="00127BBE">
        <w:t>mis</w:t>
      </w:r>
      <w:r w:rsidR="00792322" w:rsidRPr="00127BBE">
        <w:t>colour</w:t>
      </w:r>
      <w:r w:rsidR="002A1F12" w:rsidRPr="00127BBE">
        <w:t>ations</w:t>
      </w:r>
      <w:proofErr w:type="spellEnd"/>
      <w:r w:rsidR="002A1F12" w:rsidRPr="00127BBE">
        <w:t xml:space="preserve"> in the direction of cyan and magenta </w:t>
      </w:r>
      <w:r w:rsidR="00A7265D">
        <w:t xml:space="preserve">can </w:t>
      </w:r>
      <w:r w:rsidR="002A1F12" w:rsidRPr="00127BBE">
        <w:t xml:space="preserve">become visible, as seen in </w:t>
      </w:r>
      <w:r w:rsidR="00F52001">
        <w:fldChar w:fldCharType="begin"/>
      </w:r>
      <w:r w:rsidR="00F52001">
        <w:instrText xml:space="preserve"> REF _Ref336274676 \h </w:instrText>
      </w:r>
      <w:r w:rsidR="00F52001">
        <w:fldChar w:fldCharType="separate"/>
      </w:r>
      <w:r w:rsidR="00390FD0" w:rsidRPr="00DC31D2">
        <w:t>Figure </w:t>
      </w:r>
      <w:r w:rsidR="00390FD0">
        <w:rPr>
          <w:noProof/>
        </w:rPr>
        <w:t>10</w:t>
      </w:r>
      <w:r w:rsidR="00F52001">
        <w:fldChar w:fldCharType="end"/>
      </w:r>
      <w:r w:rsidR="00F52001">
        <w:t>a</w:t>
      </w:r>
      <w:r w:rsidR="002A1F12" w:rsidRPr="00127BBE">
        <w:t xml:space="preserve">. </w:t>
      </w:r>
    </w:p>
    <w:p w14:paraId="280CDFB2" w14:textId="4FDF51DA" w:rsidR="002A1F12" w:rsidRPr="00127BBE" w:rsidRDefault="002A1F12" w:rsidP="002A1F12">
      <w:r w:rsidRPr="00127BBE">
        <w:lastRenderedPageBreak/>
        <w:t xml:space="preserve">One way to ameliorate this is for the encoder to apply a negative chroma QP offset value. This will lower the QP value used for quantizing the chroma coefficients and has an effect </w:t>
      </w:r>
      <w:proofErr w:type="gramStart"/>
      <w:r w:rsidRPr="00127BBE">
        <w:t>similar to</w:t>
      </w:r>
      <w:proofErr w:type="gramEnd"/>
      <w:r w:rsidRPr="00127BBE">
        <w:t xml:space="preserve"> stretching out the </w:t>
      </w:r>
      <w:proofErr w:type="spellStart"/>
      <w:r w:rsidRPr="00127BBE">
        <w:t>Cb</w:t>
      </w:r>
      <w:proofErr w:type="spellEnd"/>
      <w:r w:rsidRPr="00127BBE">
        <w:t xml:space="preserve"> and Cr distributions. This effectively </w:t>
      </w:r>
      <w:r w:rsidR="00787D81">
        <w:t>shifts</w:t>
      </w:r>
      <w:r w:rsidR="00787D81" w:rsidRPr="00127BBE">
        <w:t xml:space="preserve"> </w:t>
      </w:r>
      <w:r w:rsidRPr="00127BBE">
        <w:t>bits back from luma to chroma and thus allow</w:t>
      </w:r>
      <w:r w:rsidR="00844B10">
        <w:t>ing</w:t>
      </w:r>
      <w:r w:rsidRPr="00127BBE">
        <w:t xml:space="preserve"> the encoder to </w:t>
      </w:r>
      <w:r w:rsidR="00844B10">
        <w:t>achieve</w:t>
      </w:r>
      <w:r w:rsidRPr="00127BBE">
        <w:t xml:space="preserve"> a better balance between chroma and luma</w:t>
      </w:r>
      <w:r w:rsidR="00844B10">
        <w:t xml:space="preserve"> quality</w:t>
      </w:r>
      <w:r w:rsidRPr="00127BBE">
        <w:t xml:space="preserve">. </w:t>
      </w:r>
    </w:p>
    <w:p w14:paraId="10EE6C49" w14:textId="1675BCA2" w:rsidR="002A1F12" w:rsidRPr="00127BBE" w:rsidRDefault="00844B10" w:rsidP="002A1F12">
      <w:r>
        <w:t>Since</w:t>
      </w:r>
      <w:r w:rsidR="002A1F12" w:rsidRPr="00127BBE">
        <w:t xml:space="preserve"> chroma </w:t>
      </w:r>
      <w:r w:rsidR="00112135">
        <w:t>artefact</w:t>
      </w:r>
      <w:r w:rsidR="002A1F12" w:rsidRPr="00127BBE">
        <w:t xml:space="preserve">s typically become more visible at low bit rates, </w:t>
      </w:r>
      <w:r w:rsidR="003528BE">
        <w:t xml:space="preserve">applying </w:t>
      </w:r>
      <w:r w:rsidR="002A1F12" w:rsidRPr="00127BBE">
        <w:t xml:space="preserve">a large negative chroma QP offset </w:t>
      </w:r>
      <w:r w:rsidR="003528BE">
        <w:t xml:space="preserve">at such rates </w:t>
      </w:r>
      <w:r>
        <w:t xml:space="preserve">can </w:t>
      </w:r>
      <w:r w:rsidR="00787D81">
        <w:t xml:space="preserve">potentially </w:t>
      </w:r>
      <w:r w:rsidR="002A1F12" w:rsidRPr="00127BBE">
        <w:t xml:space="preserve">help </w:t>
      </w:r>
      <w:r>
        <w:t xml:space="preserve">reduce these </w:t>
      </w:r>
      <w:r w:rsidR="00112135">
        <w:t>artefact</w:t>
      </w:r>
      <w:r>
        <w:t xml:space="preserve">s </w:t>
      </w:r>
      <w:r w:rsidR="00EC4A67" w:rsidRPr="00127BBE">
        <w:t>significantly</w:t>
      </w:r>
      <w:r w:rsidR="002A1F12" w:rsidRPr="00127BBE">
        <w:t>. However, a</w:t>
      </w:r>
      <w:r w:rsidR="003528BE">
        <w:t>fter a certai</w:t>
      </w:r>
      <w:r w:rsidR="00787D81">
        <w:t>n</w:t>
      </w:r>
      <w:r w:rsidR="002A1F12" w:rsidRPr="00127BBE">
        <w:t xml:space="preserve"> rate point</w:t>
      </w:r>
      <w:r w:rsidR="00787D81">
        <w:t>,</w:t>
      </w:r>
      <w:r w:rsidR="002A1F12" w:rsidRPr="00127BBE">
        <w:t xml:space="preserve"> chroma </w:t>
      </w:r>
      <w:r w:rsidR="003528BE">
        <w:t>quality may be considered as being</w:t>
      </w:r>
      <w:r w:rsidR="002A1F12" w:rsidRPr="00127BBE">
        <w:t xml:space="preserve"> good enough</w:t>
      </w:r>
      <w:r w:rsidR="003528BE">
        <w:t xml:space="preserve">. At this point </w:t>
      </w:r>
      <w:r w:rsidR="002A1F12" w:rsidRPr="00127BBE">
        <w:t xml:space="preserve">it </w:t>
      </w:r>
      <w:r w:rsidR="003528BE">
        <w:t>may</w:t>
      </w:r>
      <w:r w:rsidR="002A1F12" w:rsidRPr="00127BBE">
        <w:t xml:space="preserve"> no longer </w:t>
      </w:r>
      <w:r w:rsidR="003528BE">
        <w:t xml:space="preserve">be </w:t>
      </w:r>
      <w:r w:rsidR="002A1F12" w:rsidRPr="00127BBE">
        <w:t xml:space="preserve">necessary to </w:t>
      </w:r>
      <w:r w:rsidR="00787D81">
        <w:t>shift</w:t>
      </w:r>
      <w:r w:rsidR="002A1F12" w:rsidRPr="00127BBE">
        <w:t xml:space="preserve"> bits from luma to chroma. Thus, at higher rates the chroma QP offset can be </w:t>
      </w:r>
      <w:r w:rsidR="00E80727">
        <w:t xml:space="preserve">set to a </w:t>
      </w:r>
      <w:r w:rsidR="002A1F12" w:rsidRPr="00127BBE">
        <w:t xml:space="preserve">smaller </w:t>
      </w:r>
      <w:r w:rsidR="00E80727">
        <w:t xml:space="preserve">value </w:t>
      </w:r>
      <w:r w:rsidR="002A1F12" w:rsidRPr="00127BBE">
        <w:t xml:space="preserve">or even </w:t>
      </w:r>
      <w:r w:rsidR="00B84CE5">
        <w:t xml:space="preserve">be </w:t>
      </w:r>
      <w:r w:rsidR="003528BE">
        <w:t xml:space="preserve">set to </w:t>
      </w:r>
      <w:r w:rsidR="002A1F12" w:rsidRPr="00127BBE">
        <w:t xml:space="preserve">zero. </w:t>
      </w:r>
    </w:p>
    <w:p w14:paraId="25BCDDF9" w14:textId="5930B68A" w:rsidR="002A1F12" w:rsidRPr="00127BBE" w:rsidRDefault="002A1F12" w:rsidP="002A1F12">
      <w:r w:rsidRPr="00127BBE">
        <w:t xml:space="preserve">A special case occurs when it is known that the content is in a restricted </w:t>
      </w:r>
      <w:r w:rsidR="00FE4EE1" w:rsidRPr="00127BBE">
        <w:t>subset</w:t>
      </w:r>
      <w:r w:rsidRPr="00127BBE">
        <w:t xml:space="preserve"> of the </w:t>
      </w:r>
      <w:r w:rsidR="006B16DD">
        <w:t>colo</w:t>
      </w:r>
      <w:r w:rsidR="00D24467">
        <w:t>u</w:t>
      </w:r>
      <w:r w:rsidR="006B16DD">
        <w:t xml:space="preserve">r gamut defined by the </w:t>
      </w:r>
      <w:r w:rsidR="00256EA0">
        <w:t xml:space="preserve">Rec. </w:t>
      </w:r>
      <w:r w:rsidR="001F1A45">
        <w:t>ITU</w:t>
      </w:r>
      <w:r w:rsidR="00544F8D">
        <w:noBreakHyphen/>
      </w:r>
      <w:r w:rsidR="001F1A45">
        <w:t xml:space="preserve">R </w:t>
      </w:r>
      <w:r w:rsidRPr="00127BBE">
        <w:t xml:space="preserve">BT.2020 </w:t>
      </w:r>
      <w:r w:rsidR="007F59BD">
        <w:t xml:space="preserve">and </w:t>
      </w:r>
      <w:r w:rsidR="00256EA0">
        <w:t xml:space="preserve">Rec. </w:t>
      </w:r>
      <w:r w:rsidR="007F59BD">
        <w:t xml:space="preserve">ITU-R BT.2100 </w:t>
      </w:r>
      <w:r w:rsidR="00792322" w:rsidRPr="00127BBE">
        <w:t>colour</w:t>
      </w:r>
      <w:r w:rsidRPr="00127BBE">
        <w:t xml:space="preserve"> </w:t>
      </w:r>
      <w:r w:rsidR="006B16DD">
        <w:t>primaries</w:t>
      </w:r>
      <w:r w:rsidRPr="00127BBE">
        <w:t xml:space="preserve">. As an example, if </w:t>
      </w:r>
      <w:r w:rsidR="00787D81">
        <w:t xml:space="preserve">a </w:t>
      </w:r>
      <w:r w:rsidR="00787D81" w:rsidRPr="00127BBE">
        <w:t xml:space="preserve">mastering display </w:t>
      </w:r>
      <w:r w:rsidR="00787D81">
        <w:t xml:space="preserve">limited </w:t>
      </w:r>
      <w:r w:rsidR="006B16DD">
        <w:t xml:space="preserve">to </w:t>
      </w:r>
      <w:r w:rsidR="00787D81">
        <w:t xml:space="preserve">the </w:t>
      </w:r>
      <w:r w:rsidR="00787D81" w:rsidRPr="00127BBE">
        <w:t>P3</w:t>
      </w:r>
      <w:r w:rsidR="00787D81">
        <w:t>D65</w:t>
      </w:r>
      <w:r w:rsidR="00787D81" w:rsidRPr="00127BBE">
        <w:t xml:space="preserve"> colour </w:t>
      </w:r>
      <w:r w:rsidR="006B16DD">
        <w:t>primaries</w:t>
      </w:r>
      <w:r w:rsidR="0058478C">
        <w:t xml:space="preserve">, as defined in </w:t>
      </w:r>
      <w:r w:rsidR="00D71C8E" w:rsidRPr="00127BBE">
        <w:t>SMPTE RP 431-2</w:t>
      </w:r>
      <w:r w:rsidR="00D71C8E">
        <w:t>,</w:t>
      </w:r>
      <w:r w:rsidR="00D71C8E" w:rsidRPr="00127BBE">
        <w:t xml:space="preserve"> </w:t>
      </w:r>
      <w:r w:rsidR="00787D81">
        <w:t>was</w:t>
      </w:r>
      <w:r w:rsidR="00787D81" w:rsidRPr="00127BBE">
        <w:t xml:space="preserve"> </w:t>
      </w:r>
      <w:r w:rsidRPr="00127BBE">
        <w:t>used to grade the content,</w:t>
      </w:r>
      <w:r w:rsidR="00787D81">
        <w:t xml:space="preserve"> </w:t>
      </w:r>
      <w:r w:rsidR="003528BE">
        <w:t xml:space="preserve">then it is likely that </w:t>
      </w:r>
      <w:r w:rsidRPr="00127BBE">
        <w:t xml:space="preserve">the </w:t>
      </w:r>
      <w:r w:rsidR="006E4AFF">
        <w:t>content does not</w:t>
      </w:r>
      <w:r w:rsidRPr="00127BBE">
        <w:t xml:space="preserve"> </w:t>
      </w:r>
      <w:r w:rsidR="007F59BD">
        <w:t xml:space="preserve">also </w:t>
      </w:r>
      <w:r w:rsidRPr="00127BBE">
        <w:t xml:space="preserve">venture outside </w:t>
      </w:r>
      <w:r w:rsidR="00787D81">
        <w:t xml:space="preserve">of </w:t>
      </w:r>
      <w:r w:rsidRPr="00127BBE">
        <w:t xml:space="preserve">this </w:t>
      </w:r>
      <w:r w:rsidR="006B16DD">
        <w:t>colour gamut</w:t>
      </w:r>
      <w:r w:rsidR="003528BE">
        <w:t>. In this case</w:t>
      </w:r>
      <w:r w:rsidR="006E4AFF">
        <w:t>,</w:t>
      </w:r>
      <w:r w:rsidR="003528BE">
        <w:t xml:space="preserve"> </w:t>
      </w:r>
      <w:r w:rsidRPr="00127BBE">
        <w:t xml:space="preserve">it </w:t>
      </w:r>
      <w:r w:rsidR="003528BE">
        <w:t>might be</w:t>
      </w:r>
      <w:r w:rsidRPr="00127BBE">
        <w:t xml:space="preserve"> known in advance that the </w:t>
      </w:r>
      <w:r w:rsidR="006E4AFF">
        <w:t xml:space="preserve">chroma </w:t>
      </w:r>
      <w:r w:rsidRPr="00127BBE">
        <w:t xml:space="preserve">values will never </w:t>
      </w:r>
      <w:r w:rsidR="00BC4F0C" w:rsidRPr="00127BBE">
        <w:t>go</w:t>
      </w:r>
      <w:r w:rsidRPr="00127BBE">
        <w:t xml:space="preserve"> outside a certain interval that is </w:t>
      </w:r>
      <w:r w:rsidR="003528BE">
        <w:t xml:space="preserve">much </w:t>
      </w:r>
      <w:r w:rsidRPr="00127BBE">
        <w:t>smaller than the allowed [64, 960]</w:t>
      </w:r>
      <w:r w:rsidR="003528BE">
        <w:t xml:space="preserve"> range</w:t>
      </w:r>
      <w:r w:rsidRPr="00127BBE">
        <w:t xml:space="preserve">. </w:t>
      </w:r>
      <w:r w:rsidR="006E4AFF">
        <w:t>Under</w:t>
      </w:r>
      <w:r w:rsidRPr="00127BBE">
        <w:t xml:space="preserve"> such circumstances</w:t>
      </w:r>
      <w:r w:rsidR="00147182">
        <w:t>,</w:t>
      </w:r>
      <w:r w:rsidRPr="00127BBE">
        <w:t xml:space="preserve"> it may be advantageous to use a larger negative chroma QP offset compared to the </w:t>
      </w:r>
      <w:r w:rsidR="003528BE">
        <w:t xml:space="preserve">QP offset </w:t>
      </w:r>
      <w:r w:rsidR="00433BFA">
        <w:t xml:space="preserve">that may be </w:t>
      </w:r>
      <w:r w:rsidR="003528BE">
        <w:t xml:space="preserve">used for </w:t>
      </w:r>
      <w:r w:rsidR="006E4AFF">
        <w:t>content</w:t>
      </w:r>
      <w:r w:rsidRPr="00127BBE">
        <w:t xml:space="preserve"> </w:t>
      </w:r>
      <w:r w:rsidR="003528BE">
        <w:t xml:space="preserve">that </w:t>
      </w:r>
      <w:r w:rsidR="006E4AFF">
        <w:t xml:space="preserve">makes </w:t>
      </w:r>
      <w:r w:rsidRPr="00127BBE">
        <w:t>us</w:t>
      </w:r>
      <w:r w:rsidR="003528BE">
        <w:t>e</w:t>
      </w:r>
      <w:r w:rsidRPr="00127BBE">
        <w:t xml:space="preserve"> </w:t>
      </w:r>
      <w:r w:rsidR="006E4AFF">
        <w:t xml:space="preserve">of </w:t>
      </w:r>
      <w:r w:rsidRPr="00127BBE">
        <w:t xml:space="preserve">the </w:t>
      </w:r>
      <w:r w:rsidR="003528BE">
        <w:t>entire</w:t>
      </w:r>
      <w:r w:rsidR="006B16DD">
        <w:t xml:space="preserve"> colo</w:t>
      </w:r>
      <w:r w:rsidR="00D24467">
        <w:t>u</w:t>
      </w:r>
      <w:r w:rsidR="006B16DD">
        <w:t xml:space="preserve">r gamut defined by the </w:t>
      </w:r>
      <w:r w:rsidR="00256EA0">
        <w:t>Rec.</w:t>
      </w:r>
      <w:r w:rsidRPr="00127BBE">
        <w:t xml:space="preserve"> </w:t>
      </w:r>
      <w:r w:rsidR="001F1A45">
        <w:t xml:space="preserve">ITU-R </w:t>
      </w:r>
      <w:r w:rsidRPr="00127BBE">
        <w:t xml:space="preserve">BT.2020 </w:t>
      </w:r>
      <w:r w:rsidR="007F59BD">
        <w:t xml:space="preserve">and </w:t>
      </w:r>
      <w:r w:rsidR="00256EA0">
        <w:t xml:space="preserve">Rec. </w:t>
      </w:r>
      <w:r w:rsidR="007F59BD">
        <w:t xml:space="preserve">ITU-R BT.2100 </w:t>
      </w:r>
      <w:r w:rsidR="00792322" w:rsidRPr="00127BBE">
        <w:t>colour</w:t>
      </w:r>
      <w:r w:rsidRPr="00127BBE">
        <w:t xml:space="preserve"> </w:t>
      </w:r>
      <w:r w:rsidR="006B16DD">
        <w:t>primaries</w:t>
      </w:r>
      <w:r w:rsidR="003528BE">
        <w:t>.</w:t>
      </w:r>
      <w:r w:rsidRPr="00127BBE">
        <w:t xml:space="preserve"> </w:t>
      </w:r>
    </w:p>
    <w:p w14:paraId="599C6ECD" w14:textId="7AB8C344" w:rsidR="002A1F12" w:rsidRPr="00127BBE" w:rsidRDefault="002A1F12" w:rsidP="002A1F12">
      <w:pPr>
        <w:pStyle w:val="Heading3"/>
      </w:pPr>
      <w:bookmarkStart w:id="157" w:name="_Toc466493651"/>
      <w:r w:rsidRPr="00127BBE">
        <w:t xml:space="preserve">Example of </w:t>
      </w:r>
      <w:r w:rsidR="00DF3806">
        <w:t>c</w:t>
      </w:r>
      <w:r w:rsidRPr="00127BBE">
        <w:t>hroma QP offset settings</w:t>
      </w:r>
      <w:bookmarkEnd w:id="157"/>
    </w:p>
    <w:p w14:paraId="6153840A" w14:textId="511E2F76" w:rsidR="002A1F12" w:rsidRPr="00127BBE" w:rsidRDefault="002A1F12" w:rsidP="002A1F12">
      <w:r w:rsidRPr="00127BBE">
        <w:t xml:space="preserve">In the following </w:t>
      </w:r>
      <w:proofErr w:type="gramStart"/>
      <w:r w:rsidRPr="00127BBE">
        <w:t>example</w:t>
      </w:r>
      <w:proofErr w:type="gramEnd"/>
      <w:r w:rsidRPr="00127BBE">
        <w:t xml:space="preserve"> </w:t>
      </w:r>
      <w:r w:rsidR="003528BE">
        <w:t>it is</w:t>
      </w:r>
      <w:r w:rsidRPr="00127BBE">
        <w:t xml:space="preserve"> assume</w:t>
      </w:r>
      <w:r w:rsidR="003528BE">
        <w:t>d</w:t>
      </w:r>
      <w:r w:rsidRPr="00127BBE">
        <w:t xml:space="preserve"> that the </w:t>
      </w:r>
      <w:r w:rsidR="00792322" w:rsidRPr="00127BBE">
        <w:t>colour</w:t>
      </w:r>
      <w:r w:rsidRPr="00127BBE">
        <w:t xml:space="preserve"> </w:t>
      </w:r>
      <w:r w:rsidR="006B16DD">
        <w:t>primaries</w:t>
      </w:r>
      <w:r w:rsidR="006B16DD" w:rsidRPr="00127BBE">
        <w:t xml:space="preserve"> </w:t>
      </w:r>
      <w:r w:rsidRPr="00127BBE">
        <w:t>of the mastering display</w:t>
      </w:r>
      <w:r w:rsidR="00E60D00" w:rsidRPr="00127BBE">
        <w:t xml:space="preserve">/capture </w:t>
      </w:r>
      <w:r w:rsidR="003528BE">
        <w:t>device</w:t>
      </w:r>
      <w:r w:rsidRPr="00127BBE">
        <w:t xml:space="preserve"> </w:t>
      </w:r>
      <w:r w:rsidR="006B16DD">
        <w:t>are</w:t>
      </w:r>
      <w:r w:rsidR="006B16DD" w:rsidRPr="00127BBE">
        <w:t xml:space="preserve"> </w:t>
      </w:r>
      <w:r w:rsidR="003528BE">
        <w:t>known</w:t>
      </w:r>
      <w:r w:rsidRPr="00127BBE">
        <w:t xml:space="preserve">. </w:t>
      </w:r>
    </w:p>
    <w:p w14:paraId="5BFD5E1B" w14:textId="3B1BDC15" w:rsidR="002A1F12" w:rsidRPr="00127BBE" w:rsidRDefault="002A1F12" w:rsidP="002A1F12">
      <w:r w:rsidRPr="00127BBE">
        <w:t xml:space="preserve">Based on </w:t>
      </w:r>
      <w:r w:rsidR="003528BE">
        <w:t>this knowledge</w:t>
      </w:r>
      <w:r w:rsidRPr="00127BBE">
        <w:t xml:space="preserve"> a model is used </w:t>
      </w:r>
      <w:r w:rsidR="006E4AFF">
        <w:t>to</w:t>
      </w:r>
      <w:r w:rsidRPr="00127BBE">
        <w:t xml:space="preserve"> assign</w:t>
      </w:r>
      <w:r w:rsidR="006E4AFF">
        <w:t xml:space="preserve"> </w:t>
      </w:r>
      <w:r w:rsidR="006E4AFF" w:rsidRPr="00127BBE">
        <w:t xml:space="preserve">QP offsets </w:t>
      </w:r>
      <w:r w:rsidR="006E4AFF">
        <w:t>for</w:t>
      </w:r>
      <w:r w:rsidRPr="00127BBE">
        <w:t xml:space="preserve"> </w:t>
      </w:r>
      <w:proofErr w:type="spellStart"/>
      <w:r w:rsidRPr="00127BBE">
        <w:t>Cb</w:t>
      </w:r>
      <w:proofErr w:type="spellEnd"/>
      <w:r w:rsidRPr="00127BBE">
        <w:t xml:space="preserve"> and Cr based on the luma QP and a factor based on the capture and representation </w:t>
      </w:r>
      <w:r w:rsidR="00792322" w:rsidRPr="00127BBE">
        <w:t>colour</w:t>
      </w:r>
      <w:r w:rsidRPr="00127BBE">
        <w:t xml:space="preserve"> </w:t>
      </w:r>
      <w:r w:rsidR="006B16DD">
        <w:t>primaries</w:t>
      </w:r>
      <w:r w:rsidRPr="00127BBE">
        <w:t>. The model is expressed as</w:t>
      </w:r>
      <w:r w:rsidR="003528BE">
        <w:t>:</w:t>
      </w:r>
    </w:p>
    <w:p w14:paraId="22100FEC" w14:textId="0EFC94B4" w:rsidR="002A1F12" w:rsidRPr="004B0091" w:rsidRDefault="003528BE" w:rsidP="004B0091">
      <w:pPr>
        <w:widowControl w:val="0"/>
        <w:jc w:val="left"/>
        <w:rPr>
          <w:color w:val="000000"/>
          <w:sz w:val="12"/>
          <w:szCs w:val="12"/>
        </w:rPr>
      </w:pPr>
      <w:r>
        <w:tab/>
      </w:r>
      <m:oMath>
        <m:r>
          <m:rPr>
            <m:sty m:val="p"/>
          </m:rPr>
          <w:rPr>
            <w:rFonts w:ascii="Cambria Math" w:hAnsi="Cambria Math"/>
          </w:rPr>
          <m:t>QPoffsetCb = Clip3</m:t>
        </m:r>
        <m:d>
          <m:dPr>
            <m:ctrlPr>
              <w:rPr>
                <w:rFonts w:ascii="Cambria Math" w:hAnsi="Cambria Math"/>
                <w:noProof/>
              </w:rPr>
            </m:ctrlPr>
          </m:dPr>
          <m:e>
            <m:r>
              <m:rPr>
                <m:sty m:val="p"/>
              </m:rPr>
              <w:rPr>
                <w:rFonts w:ascii="Cambria Math" w:hAnsi="Cambria Math"/>
                <w:noProof/>
              </w:rPr>
              <m:t>-</m:t>
            </m:r>
            <m:r>
              <m:rPr>
                <m:sty m:val="p"/>
              </m:rPr>
              <w:rPr>
                <w:rFonts w:ascii="Cambria Math" w:hAnsi="Cambria Math"/>
              </w:rPr>
              <m:t>12, 0,Round</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vertAlign w:val="subscript"/>
                      </w:rPr>
                      <m:t>cb</m:t>
                    </m:r>
                  </m:sub>
                </m:sSub>
                <m:r>
                  <m:rPr>
                    <m:sty m:val="p"/>
                  </m:rPr>
                  <w:rPr>
                    <w:rFonts w:ascii="Cambria Math" w:hAnsi="Cambria Math"/>
                  </w:rPr>
                  <m:t xml:space="preserve"> * </m:t>
                </m:r>
                <m:d>
                  <m:dPr>
                    <m:ctrlPr>
                      <w:rPr>
                        <w:rFonts w:ascii="Cambria Math" w:hAnsi="Cambria Math"/>
                      </w:rPr>
                    </m:ctrlPr>
                  </m:dPr>
                  <m:e>
                    <m:r>
                      <m:rPr>
                        <m:sty m:val="p"/>
                      </m:rPr>
                      <w:rPr>
                        <w:rFonts w:ascii="Cambria Math" w:hAnsi="Cambria Math"/>
                      </w:rPr>
                      <m:t>k * QP+l</m:t>
                    </m:r>
                  </m:e>
                </m:d>
              </m:e>
            </m:d>
          </m:e>
        </m:d>
      </m:oMath>
      <w:r w:rsidR="00084747" w:rsidRPr="00127BBE">
        <w:tab/>
        <w:t>(</w:t>
      </w:r>
      <w:r w:rsidR="00084747" w:rsidRPr="00127BBE">
        <w:fldChar w:fldCharType="begin"/>
      </w:r>
      <w:r w:rsidR="00084747" w:rsidRPr="00127BBE">
        <w:instrText xml:space="preserve"> STYLEREF 1 \s </w:instrText>
      </w:r>
      <w:r w:rsidR="00084747" w:rsidRPr="00127BBE">
        <w:fldChar w:fldCharType="separate"/>
      </w:r>
      <w:r w:rsidR="00390FD0">
        <w:rPr>
          <w:noProof/>
        </w:rPr>
        <w:t>8</w:t>
      </w:r>
      <w:r w:rsidR="00084747" w:rsidRPr="00127BBE">
        <w:fldChar w:fldCharType="end"/>
      </w:r>
      <w:r w:rsidR="00084747" w:rsidRPr="00127BBE">
        <w:noBreakHyphen/>
      </w:r>
      <w:r w:rsidR="00084747" w:rsidRPr="00127BBE">
        <w:fldChar w:fldCharType="begin"/>
      </w:r>
      <w:r w:rsidR="00084747" w:rsidRPr="00127BBE">
        <w:instrText xml:space="preserve"> SEQ Equation \* ARABIC \s 1 </w:instrText>
      </w:r>
      <w:r w:rsidR="00084747" w:rsidRPr="00127BBE">
        <w:fldChar w:fldCharType="separate"/>
      </w:r>
      <w:r w:rsidR="00390FD0">
        <w:rPr>
          <w:noProof/>
        </w:rPr>
        <w:t>3</w:t>
      </w:r>
      <w:r w:rsidR="00084747" w:rsidRPr="00127BBE">
        <w:fldChar w:fldCharType="end"/>
      </w:r>
      <w:r w:rsidR="00084747" w:rsidRPr="00127BBE">
        <w:t>)</w:t>
      </w:r>
    </w:p>
    <w:p w14:paraId="5D3F899A" w14:textId="5CFAA005" w:rsidR="002A1F12" w:rsidRPr="004B0091" w:rsidRDefault="00084747" w:rsidP="004B0091">
      <w:pPr>
        <w:widowControl w:val="0"/>
        <w:jc w:val="left"/>
        <w:rPr>
          <w:color w:val="000000"/>
          <w:sz w:val="12"/>
          <w:szCs w:val="12"/>
        </w:rPr>
      </w:pPr>
      <w:r>
        <w:tab/>
      </w:r>
      <m:oMath>
        <m:r>
          <m:rPr>
            <m:sty m:val="p"/>
          </m:rPr>
          <w:rPr>
            <w:rFonts w:ascii="Cambria Math" w:hAnsi="Cambria Math"/>
          </w:rPr>
          <m:t>QPoffsetCr = Clip3</m:t>
        </m:r>
        <m:d>
          <m:dPr>
            <m:ctrlPr>
              <w:rPr>
                <w:rFonts w:ascii="Cambria Math" w:hAnsi="Cambria Math"/>
                <w:noProof/>
              </w:rPr>
            </m:ctrlPr>
          </m:dPr>
          <m:e>
            <m:r>
              <m:rPr>
                <m:sty m:val="p"/>
              </m:rPr>
              <w:rPr>
                <w:rFonts w:ascii="Cambria Math" w:hAnsi="Cambria Math"/>
                <w:noProof/>
              </w:rPr>
              <m:t>-</m:t>
            </m:r>
            <m:r>
              <m:rPr>
                <m:sty m:val="p"/>
              </m:rPr>
              <w:rPr>
                <w:rFonts w:ascii="Cambria Math" w:hAnsi="Cambria Math"/>
              </w:rPr>
              <m:t>12, 0,Round</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vertAlign w:val="subscript"/>
                      </w:rPr>
                      <m:t>cr</m:t>
                    </m:r>
                  </m:sub>
                </m:sSub>
                <m:r>
                  <m:rPr>
                    <m:sty m:val="p"/>
                  </m:rPr>
                  <w:rPr>
                    <w:rFonts w:ascii="Cambria Math" w:hAnsi="Cambria Math"/>
                  </w:rPr>
                  <m:t xml:space="preserve"> * </m:t>
                </m:r>
                <m:d>
                  <m:dPr>
                    <m:ctrlPr>
                      <w:rPr>
                        <w:rFonts w:ascii="Cambria Math" w:hAnsi="Cambria Math"/>
                      </w:rPr>
                    </m:ctrlPr>
                  </m:dPr>
                  <m:e>
                    <m:r>
                      <m:rPr>
                        <m:sty m:val="p"/>
                      </m:rPr>
                      <w:rPr>
                        <w:rFonts w:ascii="Cambria Math" w:hAnsi="Cambria Math"/>
                      </w:rPr>
                      <m:t>k * QP+l</m:t>
                    </m:r>
                  </m:e>
                </m:d>
              </m:e>
            </m:d>
          </m:e>
        </m:d>
      </m:oMath>
      <w:r w:rsidRPr="00127BBE">
        <w:tab/>
        <w:t>(</w:t>
      </w:r>
      <w:r w:rsidRPr="00127BBE">
        <w:fldChar w:fldCharType="begin"/>
      </w:r>
      <w:r w:rsidRPr="00127BBE">
        <w:instrText xml:space="preserve"> STYLEREF 1 \s </w:instrText>
      </w:r>
      <w:r w:rsidRPr="00127BBE">
        <w:fldChar w:fldCharType="separate"/>
      </w:r>
      <w:r w:rsidR="00390FD0">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4</w:t>
      </w:r>
      <w:r w:rsidRPr="00127BBE">
        <w:fldChar w:fldCharType="end"/>
      </w:r>
      <w:r w:rsidRPr="00127BBE">
        <w:t>)</w:t>
      </w:r>
    </w:p>
    <w:p w14:paraId="698ED3FA" w14:textId="4DE19FDE" w:rsidR="002A1F12" w:rsidRPr="00127BBE" w:rsidRDefault="002A1F12" w:rsidP="002A1F12">
      <w:r w:rsidRPr="00127BBE">
        <w:t xml:space="preserve">where </w:t>
      </w:r>
      <w:proofErr w:type="spellStart"/>
      <w:r w:rsidRPr="00127BBE">
        <w:t>c</w:t>
      </w:r>
      <w:r w:rsidRPr="004B0091">
        <w:rPr>
          <w:vertAlign w:val="subscript"/>
        </w:rPr>
        <w:t>cb</w:t>
      </w:r>
      <w:proofErr w:type="spellEnd"/>
      <w:r w:rsidRPr="00127BBE">
        <w:t xml:space="preserve"> = 1 if </w:t>
      </w:r>
      <w:r w:rsidR="006E4AFF">
        <w:t xml:space="preserve">the </w:t>
      </w:r>
      <w:r w:rsidRPr="00127BBE">
        <w:t xml:space="preserve">capture </w:t>
      </w:r>
      <w:r w:rsidR="00792322" w:rsidRPr="00127BBE">
        <w:t>colour</w:t>
      </w:r>
      <w:r w:rsidRPr="00127BBE">
        <w:t xml:space="preserve"> </w:t>
      </w:r>
      <w:r w:rsidR="006B16DD">
        <w:t>primaries are</w:t>
      </w:r>
      <w:r w:rsidRPr="00127BBE">
        <w:t xml:space="preserve"> </w:t>
      </w:r>
      <w:r w:rsidR="003B4B9C">
        <w:t xml:space="preserve">the </w:t>
      </w:r>
      <w:r w:rsidRPr="00127BBE">
        <w:t xml:space="preserve">same as </w:t>
      </w:r>
      <w:r w:rsidR="003B4B9C">
        <w:t xml:space="preserve">the </w:t>
      </w:r>
      <w:r w:rsidRPr="00127BBE">
        <w:t xml:space="preserve">representation </w:t>
      </w:r>
      <w:r w:rsidR="00792322" w:rsidRPr="00127BBE">
        <w:t>colour</w:t>
      </w:r>
      <w:r w:rsidRPr="00127BBE">
        <w:t xml:space="preserve"> </w:t>
      </w:r>
      <w:r w:rsidR="006B16DD">
        <w:t>primaries</w:t>
      </w:r>
      <w:r w:rsidRPr="00127BBE">
        <w:t xml:space="preserve">, </w:t>
      </w:r>
      <w:proofErr w:type="spellStart"/>
      <w:r w:rsidRPr="00127BBE">
        <w:t>c</w:t>
      </w:r>
      <w:r w:rsidRPr="004B0091">
        <w:rPr>
          <w:vertAlign w:val="subscript"/>
        </w:rPr>
        <w:t>cb</w:t>
      </w:r>
      <w:proofErr w:type="spellEnd"/>
      <w:r w:rsidRPr="00127BBE">
        <w:t xml:space="preserve">=1.04 if </w:t>
      </w:r>
      <w:r w:rsidR="003B4B9C">
        <w:t xml:space="preserve">the </w:t>
      </w:r>
      <w:r w:rsidRPr="00127BBE">
        <w:t xml:space="preserve">capture </w:t>
      </w:r>
      <w:r w:rsidR="00792322" w:rsidRPr="00127BBE">
        <w:t>colour</w:t>
      </w:r>
      <w:r w:rsidRPr="00127BBE">
        <w:t xml:space="preserve"> </w:t>
      </w:r>
      <w:r w:rsidR="006B16DD">
        <w:t>primaries</w:t>
      </w:r>
      <w:r w:rsidRPr="00127BBE">
        <w:t xml:space="preserve"> </w:t>
      </w:r>
      <w:r w:rsidR="002E45E2">
        <w:t xml:space="preserve">are </w:t>
      </w:r>
      <w:r w:rsidR="005156CC">
        <w:t xml:space="preserve">equal to the </w:t>
      </w:r>
      <w:r w:rsidRPr="00127BBE">
        <w:t xml:space="preserve">P3D65 </w:t>
      </w:r>
      <w:r w:rsidR="005156CC">
        <w:t xml:space="preserve">primaries </w:t>
      </w:r>
      <w:r w:rsidRPr="00127BBE">
        <w:t xml:space="preserve">and </w:t>
      </w:r>
      <w:r w:rsidR="003B4B9C">
        <w:t xml:space="preserve">the </w:t>
      </w:r>
      <w:r w:rsidRPr="00127BBE">
        <w:t xml:space="preserve">representation </w:t>
      </w:r>
      <w:r w:rsidR="00792322" w:rsidRPr="00127BBE">
        <w:t>colour</w:t>
      </w:r>
      <w:r w:rsidRPr="00127BBE">
        <w:t xml:space="preserve"> </w:t>
      </w:r>
      <w:r w:rsidR="006B16DD">
        <w:t>primaries</w:t>
      </w:r>
      <w:r w:rsidRPr="00127BBE">
        <w:t xml:space="preserve"> </w:t>
      </w:r>
      <w:r w:rsidR="005156CC">
        <w:t xml:space="preserve">are equal to the </w:t>
      </w:r>
      <w:r w:rsidR="00256EA0">
        <w:t xml:space="preserve">Rec. </w:t>
      </w:r>
      <w:r w:rsidR="001F1A45">
        <w:t xml:space="preserve">ITU-R </w:t>
      </w:r>
      <w:r w:rsidRPr="00127BBE">
        <w:t>BT</w:t>
      </w:r>
      <w:r w:rsidR="003B4B9C">
        <w:t>.</w:t>
      </w:r>
      <w:r w:rsidRPr="00127BBE">
        <w:t>2020</w:t>
      </w:r>
      <w:r w:rsidR="005156CC">
        <w:t xml:space="preserve"> primaries</w:t>
      </w:r>
      <w:r w:rsidRPr="00127BBE">
        <w:t xml:space="preserve">, </w:t>
      </w:r>
      <w:r w:rsidR="003B4B9C">
        <w:t xml:space="preserve">and </w:t>
      </w:r>
      <w:proofErr w:type="spellStart"/>
      <w:r w:rsidRPr="00127BBE">
        <w:t>c</w:t>
      </w:r>
      <w:r w:rsidRPr="004B0091">
        <w:rPr>
          <w:vertAlign w:val="subscript"/>
        </w:rPr>
        <w:t>cb</w:t>
      </w:r>
      <w:proofErr w:type="spellEnd"/>
      <w:r w:rsidRPr="00127BBE">
        <w:t xml:space="preserve">=1.14 if </w:t>
      </w:r>
      <w:r w:rsidR="003B4B9C">
        <w:t xml:space="preserve">the </w:t>
      </w:r>
      <w:r w:rsidRPr="00127BBE">
        <w:t xml:space="preserve">capture </w:t>
      </w:r>
      <w:r w:rsidR="00792322" w:rsidRPr="00127BBE">
        <w:t>colour</w:t>
      </w:r>
      <w:r w:rsidRPr="00127BBE">
        <w:t xml:space="preserve"> </w:t>
      </w:r>
      <w:r w:rsidR="006B16DD">
        <w:t>primaries are</w:t>
      </w:r>
      <w:r w:rsidRPr="00127BBE">
        <w:t xml:space="preserve"> </w:t>
      </w:r>
      <w:r w:rsidR="005156CC">
        <w:t xml:space="preserve">equal to the </w:t>
      </w:r>
      <w:r w:rsidR="00256EA0">
        <w:t xml:space="preserve">Rec. </w:t>
      </w:r>
      <w:r w:rsidR="001F1A45">
        <w:t xml:space="preserve">ITU-R </w:t>
      </w:r>
      <w:r w:rsidR="003B4B9C">
        <w:t>BT.</w:t>
      </w:r>
      <w:r w:rsidRPr="00127BBE">
        <w:t xml:space="preserve">709 </w:t>
      </w:r>
      <w:r w:rsidR="005156CC">
        <w:t xml:space="preserve">primaries </w:t>
      </w:r>
      <w:r w:rsidRPr="00127BBE">
        <w:t xml:space="preserve">and </w:t>
      </w:r>
      <w:r w:rsidR="003B4B9C">
        <w:t xml:space="preserve">the </w:t>
      </w:r>
      <w:r w:rsidRPr="00127BBE">
        <w:t xml:space="preserve">representation </w:t>
      </w:r>
      <w:r w:rsidR="006B16DD">
        <w:t>primaries are</w:t>
      </w:r>
      <w:r w:rsidRPr="00127BBE">
        <w:t xml:space="preserve"> </w:t>
      </w:r>
      <w:r w:rsidR="005156CC">
        <w:t xml:space="preserve">equal to the </w:t>
      </w:r>
      <w:r w:rsidR="00256EA0">
        <w:t xml:space="preserve">Rec. </w:t>
      </w:r>
      <w:r w:rsidR="001F1A45">
        <w:t xml:space="preserve">ITU-R </w:t>
      </w:r>
      <w:r w:rsidRPr="00127BBE">
        <w:t>BT</w:t>
      </w:r>
      <w:r w:rsidR="003B4B9C">
        <w:t>.</w:t>
      </w:r>
      <w:r w:rsidRPr="00127BBE">
        <w:t>2020</w:t>
      </w:r>
      <w:r w:rsidR="005156CC">
        <w:t xml:space="preserve"> primaries</w:t>
      </w:r>
      <w:r w:rsidRPr="00127BBE">
        <w:t>.</w:t>
      </w:r>
    </w:p>
    <w:p w14:paraId="27670167" w14:textId="6D7CF94C" w:rsidR="002A1F12" w:rsidRPr="00127BBE" w:rsidRDefault="006E4AFF" w:rsidP="002A1F12">
      <w:r>
        <w:t>Similarly</w:t>
      </w:r>
      <w:r w:rsidR="002A1F12" w:rsidRPr="00127BBE">
        <w:t xml:space="preserve">, </w:t>
      </w:r>
      <w:proofErr w:type="spellStart"/>
      <w:r w:rsidR="002A1F12" w:rsidRPr="00127BBE">
        <w:t>c</w:t>
      </w:r>
      <w:r w:rsidR="002A1F12" w:rsidRPr="004B0091">
        <w:rPr>
          <w:vertAlign w:val="subscript"/>
        </w:rPr>
        <w:t>cr</w:t>
      </w:r>
      <w:proofErr w:type="spellEnd"/>
      <w:r w:rsidR="002A1F12" w:rsidRPr="00127BBE">
        <w:t xml:space="preserve"> = 1 if </w:t>
      </w:r>
      <w:r w:rsidR="003B4B9C">
        <w:t xml:space="preserve">the </w:t>
      </w:r>
      <w:r w:rsidR="002A1F12" w:rsidRPr="00127BBE">
        <w:t xml:space="preserve">capture </w:t>
      </w:r>
      <w:r w:rsidR="00792322" w:rsidRPr="00127BBE">
        <w:t>colour</w:t>
      </w:r>
      <w:r w:rsidR="002A1F12" w:rsidRPr="00127BBE">
        <w:t xml:space="preserve"> </w:t>
      </w:r>
      <w:r w:rsidR="006B16DD">
        <w:t>primaries are</w:t>
      </w:r>
      <w:r w:rsidR="002A1F12" w:rsidRPr="00127BBE">
        <w:t xml:space="preserve"> </w:t>
      </w:r>
      <w:r w:rsidR="003B4B9C">
        <w:t xml:space="preserve">the </w:t>
      </w:r>
      <w:r w:rsidR="002A1F12" w:rsidRPr="00127BBE">
        <w:t xml:space="preserve">same as </w:t>
      </w:r>
      <w:r w:rsidR="003B4B9C">
        <w:t xml:space="preserve">the </w:t>
      </w:r>
      <w:r w:rsidR="002A1F12" w:rsidRPr="00127BBE">
        <w:t xml:space="preserve">representation </w:t>
      </w:r>
      <w:r w:rsidR="00792322" w:rsidRPr="00127BBE">
        <w:t>colour</w:t>
      </w:r>
      <w:r w:rsidR="002A1F12" w:rsidRPr="00127BBE">
        <w:t xml:space="preserve"> </w:t>
      </w:r>
      <w:r w:rsidR="006B16DD">
        <w:t>primaries</w:t>
      </w:r>
      <w:r w:rsidR="002A1F12" w:rsidRPr="00127BBE">
        <w:t xml:space="preserve">, </w:t>
      </w:r>
      <w:proofErr w:type="spellStart"/>
      <w:r w:rsidR="002A1F12" w:rsidRPr="00127BBE">
        <w:t>c</w:t>
      </w:r>
      <w:r w:rsidR="002A1F12" w:rsidRPr="004B0091">
        <w:rPr>
          <w:vertAlign w:val="subscript"/>
        </w:rPr>
        <w:t>cr</w:t>
      </w:r>
      <w:proofErr w:type="spellEnd"/>
      <w:r w:rsidR="002A1F12" w:rsidRPr="00127BBE">
        <w:t xml:space="preserve">=1.39 if </w:t>
      </w:r>
      <w:r w:rsidR="003B4B9C">
        <w:t xml:space="preserve">the </w:t>
      </w:r>
      <w:r w:rsidR="002A1F12" w:rsidRPr="00127BBE">
        <w:t xml:space="preserve">capture </w:t>
      </w:r>
      <w:r w:rsidR="00792322" w:rsidRPr="00127BBE">
        <w:t>colour</w:t>
      </w:r>
      <w:r w:rsidR="002A1F12" w:rsidRPr="00127BBE">
        <w:t xml:space="preserve"> </w:t>
      </w:r>
      <w:r w:rsidR="006B16DD">
        <w:t>primaries are</w:t>
      </w:r>
      <w:r w:rsidR="002A1F12" w:rsidRPr="00127BBE">
        <w:t xml:space="preserve"> </w:t>
      </w:r>
      <w:r w:rsidR="005156CC">
        <w:t xml:space="preserve">equal to the </w:t>
      </w:r>
      <w:r w:rsidR="002A1F12" w:rsidRPr="00127BBE">
        <w:t xml:space="preserve">P3D65 </w:t>
      </w:r>
      <w:r w:rsidR="005156CC">
        <w:t xml:space="preserve">primaries </w:t>
      </w:r>
      <w:r w:rsidR="002A1F12" w:rsidRPr="00127BBE">
        <w:t xml:space="preserve">and </w:t>
      </w:r>
      <w:r w:rsidR="003B4B9C">
        <w:t xml:space="preserve">the </w:t>
      </w:r>
      <w:r w:rsidR="002A1F12" w:rsidRPr="00127BBE">
        <w:t xml:space="preserve">representation </w:t>
      </w:r>
      <w:r w:rsidR="00792322" w:rsidRPr="00127BBE">
        <w:t>colour</w:t>
      </w:r>
      <w:r w:rsidR="002A1F12" w:rsidRPr="00127BBE">
        <w:t xml:space="preserve"> </w:t>
      </w:r>
      <w:r w:rsidR="006B16DD">
        <w:t>primaries are</w:t>
      </w:r>
      <w:r w:rsidR="002A1F12" w:rsidRPr="00127BBE">
        <w:t xml:space="preserve"> </w:t>
      </w:r>
      <w:r w:rsidR="005156CC">
        <w:t xml:space="preserve">equal to the </w:t>
      </w:r>
      <w:r w:rsidR="00256EA0">
        <w:t xml:space="preserve">Rec. </w:t>
      </w:r>
      <w:r w:rsidR="001F1A45">
        <w:t xml:space="preserve">ITU-R </w:t>
      </w:r>
      <w:r w:rsidR="002A1F12" w:rsidRPr="00127BBE">
        <w:t>BT</w:t>
      </w:r>
      <w:r w:rsidR="003B4B9C">
        <w:t>.</w:t>
      </w:r>
      <w:r w:rsidR="002A1F12" w:rsidRPr="00127BBE">
        <w:t>2020</w:t>
      </w:r>
      <w:r w:rsidR="005156CC">
        <w:t xml:space="preserve"> primaries</w:t>
      </w:r>
      <w:r w:rsidR="002A1F12" w:rsidRPr="00127BBE">
        <w:t xml:space="preserve">, </w:t>
      </w:r>
      <w:r w:rsidR="003B4B9C">
        <w:t xml:space="preserve">and </w:t>
      </w:r>
      <w:proofErr w:type="spellStart"/>
      <w:r w:rsidR="002A1F12" w:rsidRPr="00127BBE">
        <w:t>c</w:t>
      </w:r>
      <w:r w:rsidR="002A1F12" w:rsidRPr="004B0091">
        <w:rPr>
          <w:vertAlign w:val="subscript"/>
        </w:rPr>
        <w:t>cr</w:t>
      </w:r>
      <w:proofErr w:type="spellEnd"/>
      <w:r w:rsidR="002A1F12" w:rsidRPr="00127BBE">
        <w:t xml:space="preserve">=1.78 if </w:t>
      </w:r>
      <w:r w:rsidR="003B4B9C">
        <w:t xml:space="preserve">the </w:t>
      </w:r>
      <w:r w:rsidR="002A1F12" w:rsidRPr="00127BBE">
        <w:t xml:space="preserve">capture </w:t>
      </w:r>
      <w:r w:rsidR="00792322" w:rsidRPr="00127BBE">
        <w:t>colour</w:t>
      </w:r>
      <w:r w:rsidR="002A1F12" w:rsidRPr="00127BBE">
        <w:t xml:space="preserve"> </w:t>
      </w:r>
      <w:r w:rsidR="006B16DD">
        <w:t>primaries are</w:t>
      </w:r>
      <w:r w:rsidR="002A1F12" w:rsidRPr="00127BBE">
        <w:t xml:space="preserve"> </w:t>
      </w:r>
      <w:r w:rsidR="005156CC">
        <w:t xml:space="preserve">equal to the </w:t>
      </w:r>
      <w:r w:rsidR="00256EA0">
        <w:t xml:space="preserve">Rec. </w:t>
      </w:r>
      <w:r w:rsidR="001F1A45">
        <w:t xml:space="preserve">ITU-R </w:t>
      </w:r>
      <w:r w:rsidR="003B4B9C">
        <w:t>BT.</w:t>
      </w:r>
      <w:r w:rsidR="002A1F12" w:rsidRPr="00127BBE">
        <w:t xml:space="preserve">709 </w:t>
      </w:r>
      <w:r w:rsidR="005156CC">
        <w:t xml:space="preserve">primaries </w:t>
      </w:r>
      <w:r w:rsidR="002A1F12" w:rsidRPr="00127BBE">
        <w:t xml:space="preserve">and </w:t>
      </w:r>
      <w:r w:rsidR="003B4B9C">
        <w:t xml:space="preserve">the </w:t>
      </w:r>
      <w:r w:rsidR="002A1F12" w:rsidRPr="00127BBE">
        <w:t xml:space="preserve">representation </w:t>
      </w:r>
      <w:r w:rsidR="006B16DD">
        <w:t>primaries are</w:t>
      </w:r>
      <w:r w:rsidR="002A1F12" w:rsidRPr="00127BBE">
        <w:t xml:space="preserve"> </w:t>
      </w:r>
      <w:r w:rsidR="005156CC">
        <w:t xml:space="preserve">equal to the </w:t>
      </w:r>
      <w:r w:rsidR="00256EA0">
        <w:t xml:space="preserve">Rec. </w:t>
      </w:r>
      <w:r w:rsidR="001F1A45">
        <w:t xml:space="preserve">ITU-R </w:t>
      </w:r>
      <w:r w:rsidR="002A1F12" w:rsidRPr="00127BBE">
        <w:t>BT</w:t>
      </w:r>
      <w:r w:rsidR="003B4B9C">
        <w:t>.</w:t>
      </w:r>
      <w:r w:rsidR="002A1F12" w:rsidRPr="00127BBE">
        <w:t>2020</w:t>
      </w:r>
      <w:r w:rsidR="005156CC">
        <w:t xml:space="preserve"> primaries</w:t>
      </w:r>
      <w:r w:rsidR="002A1F12" w:rsidRPr="00127BBE">
        <w:t>.</w:t>
      </w:r>
    </w:p>
    <w:p w14:paraId="35AD8F41" w14:textId="1BEB6DD0" w:rsidR="002A1F12" w:rsidRPr="00127BBE" w:rsidRDefault="002A1F12" w:rsidP="002A1F12">
      <w:r w:rsidRPr="00127BBE">
        <w:t xml:space="preserve">Finally, </w:t>
      </w:r>
      <m:oMath>
        <m:r>
          <m:rPr>
            <m:sty m:val="p"/>
          </m:rPr>
          <w:rPr>
            <w:rFonts w:ascii="Cambria Math" w:hAnsi="Cambria Math"/>
          </w:rPr>
          <m:t>k=-0.46</m:t>
        </m:r>
      </m:oMath>
      <w:r w:rsidRPr="00127BBE">
        <w:t xml:space="preserve"> and </w:t>
      </w:r>
      <m:oMath>
        <m:r>
          <m:rPr>
            <m:sty m:val="p"/>
          </m:rPr>
          <w:rPr>
            <w:rFonts w:ascii="Cambria Math" w:hAnsi="Cambria Math"/>
          </w:rPr>
          <m:t>l=0.26</m:t>
        </m:r>
      </m:oMath>
      <w:r w:rsidRPr="00127BBE">
        <w:t xml:space="preserve">. </w:t>
      </w:r>
    </w:p>
    <w:p w14:paraId="695D7D36" w14:textId="306A56BC" w:rsidR="003514F7" w:rsidRPr="009D560C" w:rsidRDefault="003514F7" w:rsidP="00D16661">
      <w:r w:rsidRPr="00710110">
        <w:t xml:space="preserve">The constants </w:t>
      </w:r>
      <w:proofErr w:type="spellStart"/>
      <w:r w:rsidRPr="00710110">
        <w:t>c</w:t>
      </w:r>
      <w:r w:rsidRPr="00710110">
        <w:rPr>
          <w:vertAlign w:val="subscript"/>
        </w:rPr>
        <w:t>cr</w:t>
      </w:r>
      <w:proofErr w:type="spellEnd"/>
      <w:r w:rsidRPr="00710110">
        <w:t xml:space="preserve"> and </w:t>
      </w:r>
      <w:proofErr w:type="spellStart"/>
      <w:r w:rsidRPr="00710110">
        <w:t>c</w:t>
      </w:r>
      <w:r w:rsidRPr="00710110">
        <w:rPr>
          <w:vertAlign w:val="subscript"/>
        </w:rPr>
        <w:t>cb</w:t>
      </w:r>
      <w:proofErr w:type="spellEnd"/>
      <w:r w:rsidRPr="00710110">
        <w:t xml:space="preserve"> </w:t>
      </w:r>
      <w:r w:rsidR="00710110" w:rsidRPr="00710110">
        <w:t>have been calculated as the ratio of the range in the different colo</w:t>
      </w:r>
      <w:r w:rsidR="00D24467">
        <w:t>u</w:t>
      </w:r>
      <w:r w:rsidR="00710110" w:rsidRPr="00710110">
        <w:t xml:space="preserve">r representations. As an example, a maximally red colour represented using </w:t>
      </w:r>
      <w:r w:rsidR="00256EA0">
        <w:t xml:space="preserve">Rec. </w:t>
      </w:r>
      <w:r w:rsidR="00710110" w:rsidRPr="00710110">
        <w:t>ITU-R BT.709 primaries</w:t>
      </w:r>
      <w:r w:rsidR="00710110">
        <w:t xml:space="preserve"> </w:t>
      </w:r>
      <w:proofErr w:type="gramStart"/>
      <w:r w:rsidR="00710110">
        <w:t>is</w:t>
      </w:r>
      <w:proofErr w:type="gramEnd"/>
      <w:r w:rsidR="00710110">
        <w:t xml:space="preserve"> the colour</w:t>
      </w:r>
      <w:r w:rsidR="00710110" w:rsidRPr="00710110">
        <w:t xml:space="preserve"> RGB</w:t>
      </w:r>
      <w:r w:rsidR="00710110" w:rsidRPr="00710110">
        <w:rPr>
          <w:vertAlign w:val="subscript"/>
        </w:rPr>
        <w:t>709</w:t>
      </w:r>
      <w:r w:rsidR="002D5CD4">
        <w:t xml:space="preserve"> = </w:t>
      </w:r>
      <w:r w:rsidR="00710110" w:rsidRPr="00710110">
        <w:t>(1,0,0</w:t>
      </w:r>
      <w:r w:rsidR="00B543EB" w:rsidRPr="00710110">
        <w:t>)</w:t>
      </w:r>
      <w:r w:rsidR="00B543EB">
        <w:t xml:space="preserve">. This </w:t>
      </w:r>
      <w:r w:rsidR="00710110">
        <w:t>give</w:t>
      </w:r>
      <w:r w:rsidR="002D5CD4">
        <w:t>s</w:t>
      </w:r>
      <w:r w:rsidR="00710110">
        <w:t xml:space="preserve"> a fully saturated Cr component of 0.5</w:t>
      </w:r>
      <w:r w:rsidR="00B543EB">
        <w:t>, i.e.</w:t>
      </w:r>
      <w:r w:rsidR="00710110">
        <w:t xml:space="preserve"> YCbCr</w:t>
      </w:r>
      <w:r w:rsidR="00710110">
        <w:rPr>
          <w:vertAlign w:val="subscript"/>
        </w:rPr>
        <w:t>709</w:t>
      </w:r>
      <w:r w:rsidR="00710110">
        <w:t xml:space="preserve"> = (0.213, </w:t>
      </w:r>
      <w:r w:rsidR="00D24467">
        <w:t>−</w:t>
      </w:r>
      <w:r w:rsidR="00710110">
        <w:t xml:space="preserve">0.115, 0.500). </w:t>
      </w:r>
      <w:r w:rsidR="00803502">
        <w:t>C</w:t>
      </w:r>
      <w:r w:rsidR="00710110">
        <w:t xml:space="preserve">onversion </w:t>
      </w:r>
      <w:r w:rsidR="00710110" w:rsidRPr="00710110">
        <w:t xml:space="preserve">to </w:t>
      </w:r>
      <w:r w:rsidR="00B543EB">
        <w:t xml:space="preserve">Rec. </w:t>
      </w:r>
      <w:r w:rsidR="00710110" w:rsidRPr="00710110">
        <w:t xml:space="preserve">ITU-R BT.2020 primaries </w:t>
      </w:r>
      <w:r w:rsidR="00803502">
        <w:t>results in</w:t>
      </w:r>
      <w:r w:rsidR="002D5CD4">
        <w:t xml:space="preserve"> </w:t>
      </w:r>
      <w:r w:rsidR="00710110" w:rsidRPr="00710110">
        <w:t>RGB</w:t>
      </w:r>
      <w:r w:rsidR="00710110" w:rsidRPr="00710110">
        <w:rPr>
          <w:vertAlign w:val="subscript"/>
        </w:rPr>
        <w:t>2020</w:t>
      </w:r>
      <w:r w:rsidR="00D71C8E">
        <w:t xml:space="preserve"> </w:t>
      </w:r>
      <w:r w:rsidR="00710110" w:rsidRPr="00710110">
        <w:t>=</w:t>
      </w:r>
      <w:r w:rsidR="00D71C8E">
        <w:t xml:space="preserve"> </w:t>
      </w:r>
      <w:r w:rsidR="00710110" w:rsidRPr="00710110">
        <w:t>(0.6</w:t>
      </w:r>
      <w:r w:rsidR="00710110">
        <w:t xml:space="preserve">27, 0.069, 0.016) </w:t>
      </w:r>
      <w:r w:rsidR="002D5CD4">
        <w:t xml:space="preserve">and </w:t>
      </w:r>
      <w:r w:rsidR="008D0F58">
        <w:t>YCbCr</w:t>
      </w:r>
      <w:r w:rsidR="008D0F58">
        <w:rPr>
          <w:vertAlign w:val="subscript"/>
        </w:rPr>
        <w:t>2020</w:t>
      </w:r>
      <w:r w:rsidR="008D0F58">
        <w:t xml:space="preserve"> </w:t>
      </w:r>
      <w:r w:rsidR="002D5CD4">
        <w:t xml:space="preserve">= (0.213, </w:t>
      </w:r>
      <w:r w:rsidR="00D24467">
        <w:t>−</w:t>
      </w:r>
      <w:r w:rsidR="002D5CD4">
        <w:t xml:space="preserve">0.104, 0.281). Likewise, the </w:t>
      </w:r>
      <w:r w:rsidR="002D5CD4" w:rsidRPr="00D24467">
        <w:t>colo</w:t>
      </w:r>
      <w:r w:rsidR="00D24467">
        <w:t>u</w:t>
      </w:r>
      <w:r w:rsidR="002D5CD4" w:rsidRPr="00D24467">
        <w:t>r</w:t>
      </w:r>
      <w:r w:rsidR="002D5CD4">
        <w:t xml:space="preserve"> with the smallest Cr component is cyan</w:t>
      </w:r>
      <w:r w:rsidR="00B543EB">
        <w:t xml:space="preserve"> that has RGB and </w:t>
      </w:r>
      <w:proofErr w:type="spellStart"/>
      <w:r w:rsidR="00B543EB">
        <w:t>YCbCr</w:t>
      </w:r>
      <w:proofErr w:type="spellEnd"/>
      <w:r w:rsidR="00B543EB">
        <w:t xml:space="preserve"> values of</w:t>
      </w:r>
      <w:r w:rsidR="002D5CD4">
        <w:t xml:space="preserve"> RGB</w:t>
      </w:r>
      <w:r w:rsidR="002D5CD4">
        <w:rPr>
          <w:vertAlign w:val="subscript"/>
        </w:rPr>
        <w:t>709</w:t>
      </w:r>
      <w:r w:rsidR="002D5CD4">
        <w:t xml:space="preserve"> = (0, 1, 1)</w:t>
      </w:r>
      <w:r w:rsidR="00B543EB">
        <w:t xml:space="preserve"> and</w:t>
      </w:r>
      <w:r w:rsidR="002D5CD4">
        <w:t xml:space="preserve"> YCbCr</w:t>
      </w:r>
      <w:r w:rsidR="002D5CD4">
        <w:rPr>
          <w:vertAlign w:val="subscript"/>
        </w:rPr>
        <w:t>709</w:t>
      </w:r>
      <w:r w:rsidR="002D5CD4">
        <w:t xml:space="preserve"> = (0.787, 0.115, </w:t>
      </w:r>
      <w:r w:rsidR="00D24467">
        <w:t>−</w:t>
      </w:r>
      <w:r w:rsidR="002D5CD4">
        <w:t>0.500)</w:t>
      </w:r>
      <w:r w:rsidR="00B543EB">
        <w:t xml:space="preserve"> respectively</w:t>
      </w:r>
      <w:r w:rsidR="002D5CD4">
        <w:t xml:space="preserve">. </w:t>
      </w:r>
      <w:r w:rsidR="00B543EB">
        <w:t>C</w:t>
      </w:r>
      <w:r w:rsidR="002D5CD4">
        <w:t xml:space="preserve">onversion </w:t>
      </w:r>
      <w:r w:rsidR="00B543EB">
        <w:t xml:space="preserve">to Rec. </w:t>
      </w:r>
      <w:r w:rsidR="00B543EB" w:rsidRPr="00710110">
        <w:t xml:space="preserve">ITU-R BT.2020 </w:t>
      </w:r>
      <w:r w:rsidR="00B543EB">
        <w:t>will result in</w:t>
      </w:r>
      <w:r w:rsidR="002D5CD4">
        <w:t xml:space="preserve"> RGB</w:t>
      </w:r>
      <w:r w:rsidR="002D5CD4">
        <w:rPr>
          <w:vertAlign w:val="subscript"/>
        </w:rPr>
        <w:t>2020</w:t>
      </w:r>
      <w:r w:rsidR="002D5CD4">
        <w:t xml:space="preserve"> = (0.373, 0.931, 0.984)</w:t>
      </w:r>
      <w:r w:rsidR="00B543EB">
        <w:t xml:space="preserve"> and</w:t>
      </w:r>
      <w:r w:rsidR="002D5CD4">
        <w:t xml:space="preserve"> </w:t>
      </w:r>
      <w:r w:rsidR="005A6B0D">
        <w:t>YCbCr</w:t>
      </w:r>
      <w:r w:rsidR="005A6B0D">
        <w:rPr>
          <w:vertAlign w:val="subscript"/>
        </w:rPr>
        <w:t>2020</w:t>
      </w:r>
      <w:r w:rsidR="005A6B0D">
        <w:t xml:space="preserve"> </w:t>
      </w:r>
      <w:r w:rsidR="002D5CD4">
        <w:t xml:space="preserve">= (0.787, 0.104, </w:t>
      </w:r>
      <w:r w:rsidR="00D24467">
        <w:t>−</w:t>
      </w:r>
      <w:r w:rsidR="002D5CD4">
        <w:t xml:space="preserve">0.281). The Cr </w:t>
      </w:r>
      <w:r w:rsidR="00B543EB">
        <w:t xml:space="preserve">component range </w:t>
      </w:r>
      <w:r w:rsidR="002D5CD4">
        <w:t>has therefore shrunk from [</w:t>
      </w:r>
      <w:r w:rsidR="00D24467">
        <w:t>−</w:t>
      </w:r>
      <w:r w:rsidR="002D5CD4">
        <w:t>0.5, 0.5] to [</w:t>
      </w:r>
      <w:r w:rsidR="00D24467">
        <w:t>−</w:t>
      </w:r>
      <w:r w:rsidR="002D5CD4">
        <w:t>0.281, 0.281]</w:t>
      </w:r>
      <w:r w:rsidR="00B543EB">
        <w:t xml:space="preserve"> and in this case</w:t>
      </w:r>
      <w:r w:rsidR="002D5CD4">
        <w:t xml:space="preserve"> the constant </w:t>
      </w:r>
      <w:proofErr w:type="spellStart"/>
      <w:r w:rsidR="002D5CD4">
        <w:t>c</w:t>
      </w:r>
      <w:r w:rsidR="002D5CD4">
        <w:rPr>
          <w:vertAlign w:val="subscript"/>
        </w:rPr>
        <w:t>cr</w:t>
      </w:r>
      <w:proofErr w:type="spellEnd"/>
      <w:r w:rsidR="002D5CD4">
        <w:t xml:space="preserve"> is </w:t>
      </w:r>
      <w:r w:rsidR="00B543EB">
        <w:t>will be</w:t>
      </w:r>
      <w:r w:rsidR="002D5CD4">
        <w:t xml:space="preserve"> calculated as (0.5</w:t>
      </w:r>
      <w:r w:rsidR="00D24467">
        <w:t>−</w:t>
      </w:r>
      <w:r w:rsidR="002D5CD4">
        <w:t>(</w:t>
      </w:r>
      <w:r w:rsidR="00D24467">
        <w:t>−</w:t>
      </w:r>
      <w:r w:rsidR="002D5CD4">
        <w:t>0.5))</w:t>
      </w:r>
      <w:r w:rsidR="00AA3152">
        <w:t> </w:t>
      </w:r>
      <w:r w:rsidR="00AA3152" w:rsidRPr="00127BBE">
        <w:t>÷</w:t>
      </w:r>
      <w:r w:rsidR="00AA3152">
        <w:t> </w:t>
      </w:r>
      <w:r w:rsidR="002D5CD4">
        <w:t>(0.281</w:t>
      </w:r>
      <w:r w:rsidR="00D24467">
        <w:t>−</w:t>
      </w:r>
      <w:r w:rsidR="002D5CD4">
        <w:t>(</w:t>
      </w:r>
      <w:r w:rsidR="00D24467">
        <w:t>−</w:t>
      </w:r>
      <w:r w:rsidR="002D5CD4">
        <w:t>0.281)) = 1.78.</w:t>
      </w:r>
    </w:p>
    <w:p w14:paraId="3856DCA4" w14:textId="13C74C7B" w:rsidR="00E92D7A" w:rsidRDefault="00E92D7A">
      <w:r>
        <w:t>For HEVC, if no other chroma QP offset is desired on a picture level</w:t>
      </w:r>
      <w:r w:rsidR="00B543EB">
        <w:t xml:space="preserve"> by other means of the encoding process</w:t>
      </w:r>
      <w:r>
        <w:t xml:space="preserve">, </w:t>
      </w:r>
      <w:r w:rsidR="00B00DCB">
        <w:t xml:space="preserve">the syntax </w:t>
      </w:r>
      <w:r>
        <w:t xml:space="preserve">elements </w:t>
      </w:r>
      <w:proofErr w:type="spellStart"/>
      <w:r w:rsidRPr="00E92D7A">
        <w:t>pps_cb_qp_offset</w:t>
      </w:r>
      <w:proofErr w:type="spellEnd"/>
      <w:r>
        <w:t xml:space="preserve"> and </w:t>
      </w:r>
      <w:proofErr w:type="spellStart"/>
      <w:r>
        <w:t>pps_cr</w:t>
      </w:r>
      <w:r w:rsidRPr="00E92D7A">
        <w:t>_qp_offset</w:t>
      </w:r>
      <w:proofErr w:type="spellEnd"/>
      <w:r w:rsidRPr="00E92D7A">
        <w:t xml:space="preserve"> </w:t>
      </w:r>
      <w:r>
        <w:t xml:space="preserve">can be set equal to </w:t>
      </w:r>
      <w:proofErr w:type="spellStart"/>
      <w:r w:rsidRPr="00127BBE">
        <w:t>QPoffsetCb</w:t>
      </w:r>
      <w:proofErr w:type="spellEnd"/>
      <w:r>
        <w:t xml:space="preserve"> and </w:t>
      </w:r>
      <w:proofErr w:type="spellStart"/>
      <w:r w:rsidRPr="00127BBE">
        <w:t>QPoffsetC</w:t>
      </w:r>
      <w:r>
        <w:t>r</w:t>
      </w:r>
      <w:proofErr w:type="spellEnd"/>
      <w:r>
        <w:t>, respectively.</w:t>
      </w:r>
      <w:r w:rsidR="00205C2F">
        <w:t xml:space="preserve"> Finer control of the chroma QP offset can be achieved at the slice level.</w:t>
      </w:r>
    </w:p>
    <w:p w14:paraId="775B524C" w14:textId="7A8E3F30" w:rsidR="00E92D7A" w:rsidRDefault="00B543EB" w:rsidP="00E92D7A">
      <w:r>
        <w:t>Similarly, f</w:t>
      </w:r>
      <w:r w:rsidR="00E92D7A">
        <w:t>or AVC, if no other chroma QP offset is desired</w:t>
      </w:r>
      <w:r w:rsidR="00B00DCB">
        <w:t xml:space="preserve"> on a picture level</w:t>
      </w:r>
      <w:r>
        <w:t xml:space="preserve"> by other means of the encoding process</w:t>
      </w:r>
      <w:r w:rsidR="00B00DCB">
        <w:t xml:space="preserve">, the syntax </w:t>
      </w:r>
      <w:r w:rsidR="00E92D7A">
        <w:t xml:space="preserve">elements </w:t>
      </w:r>
      <w:proofErr w:type="spellStart"/>
      <w:r w:rsidR="00B00DCB" w:rsidRPr="00B00DCB">
        <w:t>chroma_qp_index_offset</w:t>
      </w:r>
      <w:proofErr w:type="spellEnd"/>
      <w:r w:rsidR="00E92D7A">
        <w:t xml:space="preserve"> and </w:t>
      </w:r>
      <w:proofErr w:type="spellStart"/>
      <w:r w:rsidR="00B00DCB" w:rsidRPr="00B00DCB">
        <w:t>second_chroma_qp_index_offset</w:t>
      </w:r>
      <w:proofErr w:type="spellEnd"/>
      <w:r w:rsidR="00E92D7A" w:rsidRPr="00E92D7A">
        <w:t xml:space="preserve"> </w:t>
      </w:r>
      <w:r w:rsidR="00E92D7A">
        <w:t xml:space="preserve">can be set equal to </w:t>
      </w:r>
      <w:proofErr w:type="spellStart"/>
      <w:r w:rsidR="00E92D7A" w:rsidRPr="00127BBE">
        <w:t>QPoffsetCb</w:t>
      </w:r>
      <w:proofErr w:type="spellEnd"/>
      <w:r w:rsidR="00E92D7A">
        <w:t xml:space="preserve"> and </w:t>
      </w:r>
      <w:proofErr w:type="spellStart"/>
      <w:r w:rsidR="00E92D7A" w:rsidRPr="00127BBE">
        <w:t>QPoffsetC</w:t>
      </w:r>
      <w:r w:rsidR="00E92D7A">
        <w:t>r</w:t>
      </w:r>
      <w:proofErr w:type="spellEnd"/>
      <w:r w:rsidR="00E92D7A">
        <w:t>, respectively.</w:t>
      </w:r>
    </w:p>
    <w:p w14:paraId="5F457559" w14:textId="73C0056A" w:rsidR="002A1F12" w:rsidRPr="00127BBE" w:rsidRDefault="00D131A7">
      <w:r>
        <w:t xml:space="preserve">An example of the effect of this method is shown in </w:t>
      </w:r>
      <w:r w:rsidR="00F52001">
        <w:fldChar w:fldCharType="begin"/>
      </w:r>
      <w:r w:rsidR="00F52001">
        <w:instrText xml:space="preserve"> REF _Ref336274676 \h </w:instrText>
      </w:r>
      <w:r w:rsidR="00F52001">
        <w:fldChar w:fldCharType="separate"/>
      </w:r>
      <w:r w:rsidR="00390FD0" w:rsidRPr="00DC31D2">
        <w:t>Figure </w:t>
      </w:r>
      <w:r w:rsidR="00390FD0">
        <w:rPr>
          <w:noProof/>
        </w:rPr>
        <w:t>10</w:t>
      </w:r>
      <w:r w:rsidR="00F52001">
        <w:fldChar w:fldCharType="end"/>
      </w:r>
      <w:r w:rsidR="002A1F12" w:rsidRPr="00127BBE">
        <w:t xml:space="preserve">. </w:t>
      </w:r>
      <w:r w:rsidR="00F52001">
        <w:fldChar w:fldCharType="begin"/>
      </w:r>
      <w:r w:rsidR="00F52001">
        <w:instrText xml:space="preserve"> REF _Ref336274676 \h </w:instrText>
      </w:r>
      <w:r w:rsidR="00F52001">
        <w:fldChar w:fldCharType="separate"/>
      </w:r>
      <w:r w:rsidR="00390FD0" w:rsidRPr="00DC31D2">
        <w:t>Figure </w:t>
      </w:r>
      <w:r w:rsidR="00390FD0">
        <w:rPr>
          <w:noProof/>
        </w:rPr>
        <w:t>10</w:t>
      </w:r>
      <w:r w:rsidR="00F52001">
        <w:fldChar w:fldCharType="end"/>
      </w:r>
      <w:r w:rsidR="00E72F51">
        <w:t xml:space="preserve">a </w:t>
      </w:r>
      <w:r w:rsidR="002A1F12" w:rsidRPr="00127BBE">
        <w:t xml:space="preserve">shows </w:t>
      </w:r>
      <w:r w:rsidR="007A7C02">
        <w:t xml:space="preserve">a </w:t>
      </w:r>
      <w:r w:rsidR="00E72F51">
        <w:t>segment</w:t>
      </w:r>
      <w:r w:rsidR="002A1F12" w:rsidRPr="00127BBE">
        <w:t xml:space="preserve"> of a </w:t>
      </w:r>
      <w:r w:rsidR="00A41451">
        <w:t>tone</w:t>
      </w:r>
      <w:r w:rsidR="00AA3152">
        <w:t>-</w:t>
      </w:r>
      <w:r w:rsidR="00A41451">
        <w:t>mapped</w:t>
      </w:r>
      <w:r w:rsidR="00AA3152">
        <w:t xml:space="preserve"> result</w:t>
      </w:r>
      <w:r w:rsidR="00A41451">
        <w:t xml:space="preserve"> using </w:t>
      </w:r>
      <w:r w:rsidR="00A07345">
        <w:t>Formula</w:t>
      </w:r>
      <w:r w:rsidR="00A41451">
        <w:t xml:space="preserve"> </w:t>
      </w:r>
      <w:r w:rsidR="00A41451">
        <w:fldChar w:fldCharType="begin"/>
      </w:r>
      <w:r w:rsidR="00A41451">
        <w:instrText xml:space="preserve"> REF ToneMap \h </w:instrText>
      </w:r>
      <w:r w:rsidR="00A41451">
        <w:fldChar w:fldCharType="separate"/>
      </w:r>
      <w:r w:rsidR="00390FD0">
        <w:rPr>
          <w:noProof/>
        </w:rPr>
        <w:t>7</w:t>
      </w:r>
      <w:r w:rsidR="00390FD0" w:rsidRPr="00127BBE">
        <w:noBreakHyphen/>
      </w:r>
      <w:r w:rsidR="00390FD0">
        <w:rPr>
          <w:noProof/>
        </w:rPr>
        <w:t>56</w:t>
      </w:r>
      <w:r w:rsidR="00A41451">
        <w:fldChar w:fldCharType="end"/>
      </w:r>
      <w:r w:rsidR="00A41451">
        <w:t xml:space="preserve"> </w:t>
      </w:r>
      <w:r w:rsidR="00AA3152">
        <w:t xml:space="preserve">for an </w:t>
      </w:r>
      <w:r w:rsidR="00F75573">
        <w:t xml:space="preserve">HDR/WCG </w:t>
      </w:r>
      <w:r w:rsidR="002A1F12" w:rsidRPr="00127BBE">
        <w:t>image</w:t>
      </w:r>
      <w:r w:rsidR="007A7C02">
        <w:t xml:space="preserve"> </w:t>
      </w:r>
      <w:r w:rsidR="00E72F51">
        <w:t>that was</w:t>
      </w:r>
      <w:r w:rsidR="002A1F12" w:rsidRPr="00127BBE">
        <w:t xml:space="preserve"> compressed without </w:t>
      </w:r>
      <w:r w:rsidR="00395F81">
        <w:t xml:space="preserve">the </w:t>
      </w:r>
      <w:r w:rsidR="002A1F12" w:rsidRPr="00127BBE">
        <w:t>us</w:t>
      </w:r>
      <w:r w:rsidR="00395F81">
        <w:t>e of</w:t>
      </w:r>
      <w:r w:rsidR="002A1F12" w:rsidRPr="00127BBE">
        <w:t xml:space="preserve"> either the luma </w:t>
      </w:r>
      <w:r w:rsidR="00154E00">
        <w:t>QP</w:t>
      </w:r>
      <w:r w:rsidR="002A1F12" w:rsidRPr="00127BBE">
        <w:t xml:space="preserve"> or chroma </w:t>
      </w:r>
      <w:r w:rsidR="00154E00">
        <w:t>QP</w:t>
      </w:r>
      <w:r w:rsidR="002A1F12" w:rsidRPr="00127BBE">
        <w:t xml:space="preserve"> offset modification</w:t>
      </w:r>
      <w:r w:rsidR="00E72F51">
        <w:t>s</w:t>
      </w:r>
      <w:r w:rsidR="002A1F12" w:rsidRPr="00127BBE">
        <w:t xml:space="preserve"> described above. </w:t>
      </w:r>
      <w:r w:rsidR="00F52001">
        <w:fldChar w:fldCharType="begin"/>
      </w:r>
      <w:r w:rsidR="00F52001">
        <w:instrText xml:space="preserve"> REF _Ref336274676 \h </w:instrText>
      </w:r>
      <w:r w:rsidR="00F52001">
        <w:fldChar w:fldCharType="separate"/>
      </w:r>
      <w:r w:rsidR="00390FD0" w:rsidRPr="00DC31D2">
        <w:t>Figure </w:t>
      </w:r>
      <w:r w:rsidR="00390FD0">
        <w:rPr>
          <w:noProof/>
        </w:rPr>
        <w:t>10</w:t>
      </w:r>
      <w:r w:rsidR="00F52001">
        <w:fldChar w:fldCharType="end"/>
      </w:r>
      <w:r w:rsidR="00E72F51">
        <w:t xml:space="preserve">b, on the other hand </w:t>
      </w:r>
      <w:r w:rsidR="002A1F12" w:rsidRPr="00127BBE">
        <w:t xml:space="preserve">shows the </w:t>
      </w:r>
      <w:r w:rsidR="00E72F51">
        <w:t xml:space="preserve">same segment compressed at the same bit rate using </w:t>
      </w:r>
      <w:proofErr w:type="gramStart"/>
      <w:r w:rsidR="002A1F12" w:rsidRPr="00127BBE">
        <w:t xml:space="preserve">both </w:t>
      </w:r>
      <w:r w:rsidR="00E72F51">
        <w:t>of these</w:t>
      </w:r>
      <w:proofErr w:type="gramEnd"/>
      <w:r w:rsidR="00E72F51">
        <w:t xml:space="preserve"> </w:t>
      </w:r>
      <w:r w:rsidR="002A1F12" w:rsidRPr="00127BBE">
        <w:t xml:space="preserve">modifications. </w:t>
      </w:r>
      <w:proofErr w:type="gramStart"/>
      <w:r w:rsidR="00E72F51">
        <w:t xml:space="preserve">It </w:t>
      </w:r>
      <w:r w:rsidR="0043527F">
        <w:t xml:space="preserve">can </w:t>
      </w:r>
      <w:r w:rsidR="00E72F51">
        <w:t xml:space="preserve">be </w:t>
      </w:r>
      <w:r w:rsidR="00DE1CA3">
        <w:t>seen</w:t>
      </w:r>
      <w:r w:rsidR="00DE1CA3" w:rsidRPr="00127BBE">
        <w:t xml:space="preserve"> </w:t>
      </w:r>
      <w:r w:rsidR="00E72F51">
        <w:t>that</w:t>
      </w:r>
      <w:r w:rsidR="002A1F12" w:rsidRPr="00127BBE">
        <w:t xml:space="preserve"> the</w:t>
      </w:r>
      <w:proofErr w:type="gramEnd"/>
      <w:r w:rsidR="002A1F12" w:rsidRPr="00127BBE">
        <w:t xml:space="preserve"> large chroma </w:t>
      </w:r>
      <w:r w:rsidR="00112135">
        <w:t>artefact</w:t>
      </w:r>
      <w:r w:rsidR="002A1F12" w:rsidRPr="00127BBE">
        <w:t>s</w:t>
      </w:r>
      <w:r w:rsidR="00E72F51">
        <w:t>,</w:t>
      </w:r>
      <w:r w:rsidR="002A1F12" w:rsidRPr="00127BBE">
        <w:t xml:space="preserve"> </w:t>
      </w:r>
      <w:r w:rsidR="00832C44" w:rsidRPr="00127BBE">
        <w:t xml:space="preserve">especially on the white window </w:t>
      </w:r>
      <w:r w:rsidR="00E72F51">
        <w:t>shutter</w:t>
      </w:r>
      <w:r w:rsidR="00832C44" w:rsidRPr="00127BBE">
        <w:t xml:space="preserve"> and on the inside of the umbrella,</w:t>
      </w:r>
      <w:r w:rsidR="002A1F12" w:rsidRPr="00127BBE">
        <w:t xml:space="preserve"> </w:t>
      </w:r>
      <w:r w:rsidR="00E72F51" w:rsidRPr="00127BBE">
        <w:t>have been ameliorated</w:t>
      </w:r>
      <w:r w:rsidR="005257D1">
        <w:t>. Furthermore</w:t>
      </w:r>
      <w:r w:rsidR="00F36C8B">
        <w:t>,</w:t>
      </w:r>
      <w:r w:rsidR="005257D1">
        <w:t xml:space="preserve"> </w:t>
      </w:r>
      <w:r w:rsidR="00AA3152">
        <w:t xml:space="preserve">the </w:t>
      </w:r>
      <w:r w:rsidR="002A1F12" w:rsidRPr="00127BBE">
        <w:t>luma</w:t>
      </w:r>
      <w:r w:rsidR="005257D1">
        <w:t>, especially in the wall areas</w:t>
      </w:r>
      <w:r w:rsidR="002A1F12" w:rsidRPr="00127BBE">
        <w:t xml:space="preserve">, </w:t>
      </w:r>
      <w:r w:rsidR="005257D1">
        <w:t>has also been improved</w:t>
      </w:r>
      <w:r w:rsidR="002A1F12" w:rsidRPr="00127BBE">
        <w:t>.</w:t>
      </w:r>
    </w:p>
    <w:p w14:paraId="06B3AF4D" w14:textId="77777777" w:rsidR="00265B78" w:rsidRPr="00127BBE" w:rsidRDefault="00265B78" w:rsidP="00813938">
      <w:pPr>
        <w:tabs>
          <w:tab w:val="left" w:pos="284"/>
        </w:tabs>
        <w:ind w:left="284" w:hanging="284"/>
        <w:rPr>
          <w:lang w:eastAsia="ko-KR"/>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0"/>
        <w:gridCol w:w="4130"/>
      </w:tblGrid>
      <w:tr w:rsidR="00E72F51" w14:paraId="1EEA3C65" w14:textId="77777777" w:rsidTr="004B0091">
        <w:trPr>
          <w:jc w:val="center"/>
        </w:trPr>
        <w:tc>
          <w:tcPr>
            <w:tcW w:w="4130" w:type="dxa"/>
          </w:tcPr>
          <w:p w14:paraId="3658D9E4" w14:textId="08B053E9" w:rsidR="00E72F51" w:rsidRPr="00AE401D" w:rsidRDefault="00E72F51" w:rsidP="00D61AA2">
            <w:pPr>
              <w:keepNext/>
              <w:tabs>
                <w:tab w:val="clear" w:pos="792"/>
                <w:tab w:val="clear" w:pos="1195"/>
                <w:tab w:val="clear" w:pos="1584"/>
                <w:tab w:val="clear" w:pos="1987"/>
                <w:tab w:val="clear" w:pos="4853"/>
                <w:tab w:val="clear" w:pos="9691"/>
              </w:tabs>
              <w:jc w:val="center"/>
              <w:rPr>
                <w:b/>
                <w:bCs/>
                <w:iCs/>
                <w:szCs w:val="26"/>
                <w:lang w:eastAsia="sv-SE"/>
              </w:rPr>
            </w:pPr>
            <w:r w:rsidRPr="00AE401D">
              <w:rPr>
                <w:noProof/>
                <w:lang w:val="en-US" w:eastAsia="en-US"/>
              </w:rPr>
              <w:drawing>
                <wp:inline distT="0" distB="0" distL="0" distR="0" wp14:anchorId="3EE1A32D" wp14:editId="713DBD47">
                  <wp:extent cx="2386800" cy="2386800"/>
                  <wp:effectExtent l="0" t="0" r="0" b="0"/>
                  <wp:docPr id="3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386800" cy="2386800"/>
                          </a:xfrm>
                          <a:prstGeom prst="rect">
                            <a:avLst/>
                          </a:prstGeom>
                          <a:noFill/>
                          <a:ln>
                            <a:noFill/>
                          </a:ln>
                          <a:extLst/>
                        </pic:spPr>
                      </pic:pic>
                    </a:graphicData>
                  </a:graphic>
                </wp:inline>
              </w:drawing>
            </w:r>
          </w:p>
        </w:tc>
        <w:tc>
          <w:tcPr>
            <w:tcW w:w="4130" w:type="dxa"/>
          </w:tcPr>
          <w:p w14:paraId="09ABCD28" w14:textId="26A949C4" w:rsidR="00E72F51" w:rsidRDefault="00E72F51" w:rsidP="00D61AA2">
            <w:pPr>
              <w:keepNext/>
              <w:tabs>
                <w:tab w:val="clear" w:pos="792"/>
                <w:tab w:val="clear" w:pos="1195"/>
                <w:tab w:val="clear" w:pos="1584"/>
                <w:tab w:val="clear" w:pos="1987"/>
                <w:tab w:val="clear" w:pos="4853"/>
                <w:tab w:val="clear" w:pos="9691"/>
              </w:tabs>
              <w:jc w:val="center"/>
              <w:rPr>
                <w:b/>
                <w:bCs/>
                <w:iCs/>
                <w:szCs w:val="26"/>
              </w:rPr>
            </w:pPr>
            <w:r w:rsidRPr="00AE401D">
              <w:rPr>
                <w:noProof/>
                <w:lang w:val="en-US" w:eastAsia="en-US"/>
              </w:rPr>
              <w:drawing>
                <wp:inline distT="0" distB="0" distL="0" distR="0" wp14:anchorId="68933504" wp14:editId="7265CDC4">
                  <wp:extent cx="2386800" cy="2386800"/>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386800" cy="2386800"/>
                          </a:xfrm>
                          <a:prstGeom prst="rect">
                            <a:avLst/>
                          </a:prstGeom>
                        </pic:spPr>
                      </pic:pic>
                    </a:graphicData>
                  </a:graphic>
                </wp:inline>
              </w:drawing>
            </w:r>
          </w:p>
        </w:tc>
      </w:tr>
      <w:tr w:rsidR="00E72F51" w14:paraId="6A2851AE" w14:textId="77777777" w:rsidTr="004B0091">
        <w:trPr>
          <w:jc w:val="center"/>
        </w:trPr>
        <w:tc>
          <w:tcPr>
            <w:tcW w:w="4130" w:type="dxa"/>
          </w:tcPr>
          <w:p w14:paraId="1B1B9F66"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(a)</w:t>
            </w:r>
          </w:p>
        </w:tc>
        <w:tc>
          <w:tcPr>
            <w:tcW w:w="4130" w:type="dxa"/>
          </w:tcPr>
          <w:p w14:paraId="0DBEC215"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(b)</w:t>
            </w:r>
          </w:p>
        </w:tc>
      </w:tr>
    </w:tbl>
    <w:p w14:paraId="27D266F0" w14:textId="01DB7F8E" w:rsidR="00265B78" w:rsidRPr="00473C7B" w:rsidRDefault="00F52001" w:rsidP="004B0091">
      <w:pPr>
        <w:pStyle w:val="Caption"/>
        <w:rPr>
          <w:lang w:val="en-GB" w:eastAsia="ko-KR"/>
        </w:rPr>
      </w:pPr>
      <w:bookmarkStart w:id="158" w:name="_Ref336274676"/>
      <w:r w:rsidRPr="00DC31D2">
        <w:rPr>
          <w:lang w:val="en-CA"/>
        </w:rPr>
        <w:t>Figure </w:t>
      </w:r>
      <w:r w:rsidRPr="00C3785B">
        <w:rPr>
          <w:b w:val="0"/>
          <w:bCs w:val="0"/>
        </w:rPr>
        <w:fldChar w:fldCharType="begin"/>
      </w:r>
      <w:r w:rsidRPr="00127BBE">
        <w:rPr>
          <w:lang w:val="en-CA"/>
        </w:rPr>
        <w:instrText xml:space="preserve"> </w:instrText>
      </w:r>
      <w:r w:rsidR="00C062EB">
        <w:rPr>
          <w:lang w:val="en-CA"/>
        </w:rPr>
        <w:instrText>SEQ Figure \* ARABIC</w:instrText>
      </w:r>
      <w:r w:rsidRPr="00127BBE">
        <w:rPr>
          <w:lang w:val="en-CA"/>
        </w:rPr>
        <w:instrText xml:space="preserve"> </w:instrText>
      </w:r>
      <w:r w:rsidRPr="00C3785B">
        <w:rPr>
          <w:b w:val="0"/>
          <w:bCs w:val="0"/>
        </w:rPr>
        <w:fldChar w:fldCharType="separate"/>
      </w:r>
      <w:r w:rsidR="00390FD0">
        <w:rPr>
          <w:noProof/>
          <w:lang w:val="en-CA"/>
        </w:rPr>
        <w:t>10</w:t>
      </w:r>
      <w:r w:rsidRPr="00C3785B">
        <w:rPr>
          <w:b w:val="0"/>
          <w:bCs w:val="0"/>
        </w:rPr>
        <w:fldChar w:fldCharType="end"/>
      </w:r>
      <w:bookmarkEnd w:id="158"/>
      <w:r w:rsidRPr="00223C47">
        <w:rPr>
          <w:lang w:val="en-CA"/>
        </w:rPr>
        <w:t xml:space="preserve"> –</w:t>
      </w:r>
      <w:bookmarkStart w:id="159" w:name="_Ref336272725"/>
      <w:r w:rsidR="005E1E13">
        <w:rPr>
          <w:lang w:val="en-CA" w:eastAsia="sv-SE"/>
        </w:rPr>
        <w:t>I</w:t>
      </w:r>
      <w:r w:rsidR="00395F81" w:rsidRPr="00B22986">
        <w:rPr>
          <w:lang w:val="en-CA" w:eastAsia="sv-SE"/>
        </w:rPr>
        <w:t>mage quality</w:t>
      </w:r>
      <w:r w:rsidR="00FB5A88">
        <w:rPr>
          <w:lang w:val="en-CA" w:eastAsia="sv-SE"/>
        </w:rPr>
        <w:t xml:space="preserve"> </w:t>
      </w:r>
      <w:r w:rsidR="00A7265D" w:rsidRPr="00B22986">
        <w:rPr>
          <w:lang w:val="en-CA" w:eastAsia="sv-SE"/>
        </w:rPr>
        <w:t xml:space="preserve">without </w:t>
      </w:r>
      <w:r w:rsidR="00FB5A88">
        <w:rPr>
          <w:lang w:val="en-CA" w:eastAsia="sv-SE"/>
        </w:rPr>
        <w:t xml:space="preserve">(a) </w:t>
      </w:r>
      <w:r w:rsidR="00395F81">
        <w:rPr>
          <w:lang w:val="en-CA" w:eastAsia="sv-SE"/>
        </w:rPr>
        <w:t>and</w:t>
      </w:r>
      <w:r w:rsidR="00A7265D" w:rsidRPr="00B22986">
        <w:rPr>
          <w:lang w:val="en-CA" w:eastAsia="sv-SE"/>
        </w:rPr>
        <w:t xml:space="preserve"> with </w:t>
      </w:r>
      <w:r w:rsidR="00FB5A88">
        <w:rPr>
          <w:lang w:val="en-CA" w:eastAsia="sv-SE"/>
        </w:rPr>
        <w:t xml:space="preserve">(b) </w:t>
      </w:r>
      <w:r w:rsidR="005E1E13">
        <w:rPr>
          <w:lang w:val="en-CA" w:eastAsia="sv-SE"/>
        </w:rPr>
        <w:t xml:space="preserve">the presented </w:t>
      </w:r>
      <w:r w:rsidR="00FB5A88">
        <w:rPr>
          <w:lang w:val="en-CA" w:eastAsia="sv-SE"/>
        </w:rPr>
        <w:t>QP modifications</w:t>
      </w:r>
      <w:r w:rsidR="00A7265D" w:rsidRPr="00B22986">
        <w:rPr>
          <w:lang w:val="en-CA"/>
        </w:rPr>
        <w:t>.</w:t>
      </w:r>
      <w:bookmarkEnd w:id="159"/>
    </w:p>
    <w:p w14:paraId="4DC3E026" w14:textId="563EA777" w:rsidR="00F52001" w:rsidRPr="00127BBE" w:rsidRDefault="00F52001" w:rsidP="00F52001">
      <w:pPr>
        <w:pStyle w:val="Heading2"/>
      </w:pPr>
      <w:bookmarkStart w:id="160" w:name="_Toc466493652"/>
      <w:r>
        <w:t>Other encoding aspects</w:t>
      </w:r>
      <w:bookmarkEnd w:id="160"/>
    </w:p>
    <w:p w14:paraId="6E7AFF46" w14:textId="6BDC4406" w:rsidR="0028399C" w:rsidRPr="00DC31D2" w:rsidRDefault="00F52001" w:rsidP="0028399C">
      <w:r>
        <w:rPr>
          <w:lang w:eastAsia="ko-KR"/>
        </w:rPr>
        <w:t xml:space="preserve">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 These processes commonly consider simple distortion metrics such as </w:t>
      </w:r>
      <w:r w:rsidR="00626F7A">
        <w:rPr>
          <w:lang w:eastAsia="ko-KR"/>
        </w:rPr>
        <w:t>m</w:t>
      </w:r>
      <w:r>
        <w:rPr>
          <w:lang w:eastAsia="ko-KR"/>
        </w:rPr>
        <w:t xml:space="preserve">ean </w:t>
      </w:r>
      <w:r w:rsidR="00626F7A">
        <w:rPr>
          <w:lang w:eastAsia="ko-KR"/>
        </w:rPr>
        <w:t>a</w:t>
      </w:r>
      <w:r>
        <w:rPr>
          <w:lang w:eastAsia="ko-KR"/>
        </w:rPr>
        <w:t xml:space="preserve">bsolute </w:t>
      </w:r>
      <w:r w:rsidR="00626F7A">
        <w:rPr>
          <w:lang w:eastAsia="ko-KR"/>
        </w:rPr>
        <w:t>d</w:t>
      </w:r>
      <w:r>
        <w:rPr>
          <w:lang w:eastAsia="ko-KR"/>
        </w:rPr>
        <w:t xml:space="preserve">ifference (MAD), or </w:t>
      </w:r>
      <w:r w:rsidR="00626F7A">
        <w:rPr>
          <w:lang w:eastAsia="ko-KR"/>
        </w:rPr>
        <w:t>s</w:t>
      </w:r>
      <w:r>
        <w:rPr>
          <w:lang w:eastAsia="ko-KR"/>
        </w:rPr>
        <w:t xml:space="preserve">um of </w:t>
      </w:r>
      <w:r w:rsidR="00626F7A">
        <w:rPr>
          <w:lang w:eastAsia="ko-KR"/>
        </w:rPr>
        <w:t>s</w:t>
      </w:r>
      <w:r>
        <w:rPr>
          <w:lang w:eastAsia="ko-KR"/>
        </w:rPr>
        <w:t>quare</w:t>
      </w:r>
      <w:r w:rsidR="00C71651">
        <w:rPr>
          <w:lang w:eastAsia="ko-KR"/>
        </w:rPr>
        <w:t>d</w:t>
      </w:r>
      <w:r>
        <w:rPr>
          <w:lang w:eastAsia="ko-KR"/>
        </w:rPr>
        <w:t xml:space="preserve"> </w:t>
      </w:r>
      <w:r w:rsidR="00626F7A">
        <w:rPr>
          <w:lang w:eastAsia="ko-KR"/>
        </w:rPr>
        <w:t>e</w:t>
      </w:r>
      <w:r>
        <w:rPr>
          <w:lang w:eastAsia="ko-KR"/>
        </w:rPr>
        <w:t xml:space="preserve">rrors (SSE), for making a variety of decisions for the decision process, and may have been tuned based on SDR content characteristics. Given, however, the earlier observations about the differences in the characteristics between SDR and </w:t>
      </w:r>
      <w:r w:rsidR="00F75573">
        <w:rPr>
          <w:lang w:eastAsia="ko-KR"/>
        </w:rPr>
        <w:t xml:space="preserve">HDR/WCG </w:t>
      </w:r>
      <w:r>
        <w:rPr>
          <w:lang w:eastAsia="ko-KR"/>
        </w:rPr>
        <w:t xml:space="preserve">content, these processes may also need to be appropriately adjusted. Furthermore, other metrics may also be more appropriate for these encoding decisions. </w:t>
      </w:r>
      <w:r w:rsidR="004B0091">
        <w:rPr>
          <w:lang w:eastAsia="ko-KR"/>
        </w:rPr>
        <w:t>T</w:t>
      </w:r>
      <w:r>
        <w:rPr>
          <w:lang w:eastAsia="ko-KR"/>
        </w:rPr>
        <w:t xml:space="preserve">hese aspects are </w:t>
      </w:r>
      <w:r w:rsidR="004B0091">
        <w:rPr>
          <w:lang w:eastAsia="ko-KR"/>
        </w:rPr>
        <w:t>not explored in the context of this document</w:t>
      </w:r>
      <w:r>
        <w:rPr>
          <w:lang w:eastAsia="ko-KR"/>
        </w:rPr>
        <w:t>.</w:t>
      </w:r>
    </w:p>
    <w:p w14:paraId="7FA008BA" w14:textId="23403715" w:rsidR="0028399C" w:rsidRPr="002A2F2A" w:rsidRDefault="0028399C" w:rsidP="00DF65DD">
      <w:pPr>
        <w:pStyle w:val="Heading2"/>
      </w:pPr>
      <w:bookmarkStart w:id="161" w:name="_Ref311239421"/>
      <w:bookmarkStart w:id="162" w:name="_Toc466493653"/>
      <w:r w:rsidRPr="002A2F2A">
        <w:t>HEVC encoding</w:t>
      </w:r>
      <w:bookmarkEnd w:id="161"/>
      <w:bookmarkEnd w:id="162"/>
    </w:p>
    <w:p w14:paraId="397BC1C7" w14:textId="7631D131" w:rsidR="0028399C" w:rsidRPr="001A5B18" w:rsidRDefault="0028399C" w:rsidP="0028399C">
      <w:r w:rsidRPr="00123D62">
        <w:t>When creating the HEVC bitstream</w:t>
      </w:r>
      <w:r w:rsidR="00781563">
        <w:t>,</w:t>
      </w:r>
      <w:r w:rsidRPr="00123D62">
        <w:t xml:space="preserve"> it is recommended to set the syntax elements listed in </w:t>
      </w:r>
      <w:r w:rsidRPr="00DC31D2">
        <w:fldChar w:fldCharType="begin"/>
      </w:r>
      <w:r w:rsidRPr="00127BBE">
        <w:instrText xml:space="preserve"> REF _Ref311239510 \h </w:instrText>
      </w:r>
      <w:r w:rsidR="00AE7EC3" w:rsidRPr="00127BBE">
        <w:instrText xml:space="preserve"> \* MERGEFORMAT </w:instrText>
      </w:r>
      <w:r w:rsidRPr="00DC31D2">
        <w:fldChar w:fldCharType="separate"/>
      </w:r>
      <w:r w:rsidR="00390FD0" w:rsidRPr="001A5B18">
        <w:t>Table </w:t>
      </w:r>
      <w:r w:rsidR="00390FD0">
        <w:t>4</w:t>
      </w:r>
      <w:r w:rsidRPr="00DC31D2">
        <w:fldChar w:fldCharType="end"/>
      </w:r>
      <w:r w:rsidRPr="00127BBE">
        <w:t xml:space="preserve"> to the values listed in </w:t>
      </w:r>
      <w:r w:rsidR="002968B3" w:rsidRPr="00DC31D2">
        <w:fldChar w:fldCharType="begin"/>
      </w:r>
      <w:r w:rsidR="002968B3" w:rsidRPr="00127BBE">
        <w:instrText xml:space="preserve"> REF _Ref311239510 \h  \* MERGEFORMAT </w:instrText>
      </w:r>
      <w:r w:rsidR="002968B3" w:rsidRPr="00DC31D2">
        <w:fldChar w:fldCharType="separate"/>
      </w:r>
      <w:r w:rsidR="00390FD0" w:rsidRPr="001A5B18">
        <w:t>Table </w:t>
      </w:r>
      <w:r w:rsidR="00390FD0">
        <w:t>4</w:t>
      </w:r>
      <w:r w:rsidR="002968B3" w:rsidRPr="00DC31D2">
        <w:fldChar w:fldCharType="end"/>
      </w:r>
      <w:r w:rsidR="002968B3" w:rsidRPr="00127BBE">
        <w:t xml:space="preserve"> </w:t>
      </w:r>
      <w:r w:rsidRPr="00127BBE">
        <w:t xml:space="preserve">in </w:t>
      </w:r>
      <w:r w:rsidR="003C09D3">
        <w:t>the</w:t>
      </w:r>
      <w:r w:rsidR="003C09D3" w:rsidRPr="00127BBE">
        <w:t xml:space="preserve"> </w:t>
      </w:r>
      <w:r w:rsidR="0074114A">
        <w:t>s</w:t>
      </w:r>
      <w:r w:rsidRPr="00127BBE">
        <w:t xml:space="preserve">equence </w:t>
      </w:r>
      <w:r w:rsidR="0074114A">
        <w:t>p</w:t>
      </w:r>
      <w:r w:rsidRPr="00127BBE">
        <w:t xml:space="preserve">arameter </w:t>
      </w:r>
      <w:r w:rsidR="0074114A">
        <w:t>s</w:t>
      </w:r>
      <w:r w:rsidRPr="00127BBE">
        <w:t>et</w:t>
      </w:r>
      <w:r w:rsidR="00797224" w:rsidRPr="00DC31D2">
        <w:t xml:space="preserve"> (SPS)</w:t>
      </w:r>
      <w:r w:rsidRPr="00DC31D2">
        <w:t xml:space="preserve"> </w:t>
      </w:r>
      <w:r w:rsidR="003C09D3">
        <w:t>of</w:t>
      </w:r>
      <w:r w:rsidR="003C09D3" w:rsidRPr="00DC31D2">
        <w:t xml:space="preserve"> </w:t>
      </w:r>
      <w:r w:rsidRPr="00DC31D2">
        <w:t>the bitstream.</w:t>
      </w:r>
      <w:r w:rsidR="00797224" w:rsidRPr="002A2F2A">
        <w:t xml:space="preserve"> The syntax elements in </w:t>
      </w:r>
      <w:r w:rsidR="00A15046" w:rsidRPr="00DC31D2">
        <w:fldChar w:fldCharType="begin"/>
      </w:r>
      <w:r w:rsidR="00A15046" w:rsidRPr="00127BBE">
        <w:instrText xml:space="preserve"> REF _Ref311239510 \h  \* MERGEFORMAT </w:instrText>
      </w:r>
      <w:r w:rsidR="00A15046" w:rsidRPr="00DC31D2">
        <w:fldChar w:fldCharType="separate"/>
      </w:r>
      <w:r w:rsidR="00390FD0" w:rsidRPr="001A5B18">
        <w:t>Table </w:t>
      </w:r>
      <w:r w:rsidR="00390FD0">
        <w:t>4</w:t>
      </w:r>
      <w:r w:rsidR="00A15046" w:rsidRPr="00DC31D2">
        <w:fldChar w:fldCharType="end"/>
      </w:r>
      <w:r w:rsidR="00A15046">
        <w:t xml:space="preserve"> </w:t>
      </w:r>
      <w:r w:rsidR="00797224" w:rsidRPr="002A2F2A">
        <w:t>below are conveyed in the Video Usability Information syntax branch of the SPS defined in Annex E of the HEVC specification.</w:t>
      </w:r>
      <w:r w:rsidR="001B2723" w:rsidRPr="00123D62">
        <w:t xml:space="preserve"> They may also be duplicated and c</w:t>
      </w:r>
      <w:r w:rsidR="001B2723" w:rsidRPr="007C37A2">
        <w:t>arried in various application</w:t>
      </w:r>
      <w:r w:rsidR="00803502">
        <w:t>-</w:t>
      </w:r>
      <w:r w:rsidR="001B2723" w:rsidRPr="007C37A2">
        <w:t>layer headers.</w:t>
      </w:r>
    </w:p>
    <w:p w14:paraId="5BC5D305" w14:textId="32D5D602" w:rsidR="0028399C" w:rsidRPr="00DC31D2" w:rsidRDefault="00772313" w:rsidP="0028399C">
      <w:pPr>
        <w:pStyle w:val="Caption"/>
        <w:keepNext/>
        <w:rPr>
          <w:lang w:val="en-CA"/>
        </w:rPr>
      </w:pPr>
      <w:bookmarkStart w:id="163" w:name="_Ref311239510"/>
      <w:r w:rsidRPr="001A5B18">
        <w:rPr>
          <w:lang w:val="en-CA"/>
        </w:rPr>
        <w:lastRenderedPageBreak/>
        <w:t>Table </w:t>
      </w:r>
      <w:r w:rsidRPr="00B571D9">
        <w:rPr>
          <w:lang w:val="en-CA"/>
        </w:rPr>
        <w:fldChar w:fldCharType="begin"/>
      </w:r>
      <w:r w:rsidRPr="00127BBE">
        <w:rPr>
          <w:lang w:val="en-CA"/>
        </w:rPr>
        <w:instrText xml:space="preserve"> </w:instrText>
      </w:r>
      <w:r w:rsidR="00A45207">
        <w:rPr>
          <w:lang w:val="en-CA"/>
        </w:rPr>
        <w:instrText>SEQ Table \* ARABIC</w:instrText>
      </w:r>
      <w:r w:rsidRPr="00B571D9">
        <w:rPr>
          <w:lang w:val="en-CA"/>
        </w:rPr>
        <w:fldChar w:fldCharType="separate"/>
      </w:r>
      <w:r w:rsidR="00390FD0">
        <w:rPr>
          <w:noProof/>
          <w:lang w:val="en-CA"/>
        </w:rPr>
        <w:t>4</w:t>
      </w:r>
      <w:r w:rsidRPr="00B571D9">
        <w:rPr>
          <w:lang w:val="en-CA"/>
        </w:rPr>
        <w:fldChar w:fldCharType="end"/>
      </w:r>
      <w:bookmarkEnd w:id="163"/>
      <w:r w:rsidR="0028399C" w:rsidRPr="00127BBE">
        <w:rPr>
          <w:lang w:val="en-CA"/>
        </w:rPr>
        <w:t xml:space="preserve"> </w:t>
      </w:r>
      <w:r w:rsidR="0028399C" w:rsidRPr="00DC31D2">
        <w:rPr>
          <w:szCs w:val="20"/>
          <w:lang w:val="en-CA"/>
        </w:rPr>
        <w:t>– Recommended settings for HEVC encoding</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57"/>
        <w:gridCol w:w="2049"/>
        <w:gridCol w:w="2078"/>
      </w:tblGrid>
      <w:tr w:rsidR="00664544" w:rsidRPr="001D43ED" w14:paraId="3F02AF85" w14:textId="77777777" w:rsidTr="00B516D5">
        <w:trPr>
          <w:trHeight w:val="255"/>
          <w:jc w:val="center"/>
        </w:trPr>
        <w:tc>
          <w:tcPr>
            <w:tcW w:w="2128" w:type="pct"/>
            <w:noWrap/>
            <w:tcMar>
              <w:top w:w="9" w:type="dxa"/>
              <w:left w:w="29" w:type="dxa"/>
              <w:bottom w:w="0" w:type="dxa"/>
              <w:right w:w="29" w:type="dxa"/>
            </w:tcMar>
            <w:vAlign w:val="center"/>
          </w:tcPr>
          <w:p w14:paraId="4F3D5DF4" w14:textId="77777777" w:rsidR="00664544" w:rsidRPr="0053489F" w:rsidRDefault="00664544" w:rsidP="007D19A9">
            <w:pPr>
              <w:keepNext/>
              <w:spacing w:before="0"/>
              <w:jc w:val="center"/>
              <w:rPr>
                <w:rFonts w:eastAsia="Arial Unicode MS"/>
                <w:b/>
                <w:sz w:val="18"/>
              </w:rPr>
            </w:pPr>
            <w:r w:rsidRPr="0053489F">
              <w:rPr>
                <w:b/>
                <w:sz w:val="18"/>
              </w:rPr>
              <w:t>Syntax element</w:t>
            </w:r>
          </w:p>
        </w:tc>
        <w:tc>
          <w:tcPr>
            <w:tcW w:w="1426" w:type="pct"/>
            <w:tcMar>
              <w:left w:w="29" w:type="dxa"/>
              <w:right w:w="29" w:type="dxa"/>
            </w:tcMar>
            <w:vAlign w:val="center"/>
          </w:tcPr>
          <w:p w14:paraId="004A2C24" w14:textId="77777777" w:rsidR="00664544" w:rsidRPr="0053489F" w:rsidRDefault="00664544" w:rsidP="0053489F">
            <w:pPr>
              <w:keepNext/>
              <w:tabs>
                <w:tab w:val="left" w:pos="1800"/>
                <w:tab w:val="left" w:pos="2160"/>
                <w:tab w:val="left" w:pos="2520"/>
                <w:tab w:val="left" w:pos="2880"/>
              </w:tabs>
              <w:spacing w:before="0" w:after="60"/>
              <w:jc w:val="center"/>
              <w:outlineLvl w:val="8"/>
              <w:rPr>
                <w:b/>
                <w:sz w:val="18"/>
              </w:rPr>
            </w:pPr>
            <w:r w:rsidRPr="0053489F">
              <w:rPr>
                <w:b/>
                <w:sz w:val="18"/>
              </w:rPr>
              <w:t>Location</w:t>
            </w:r>
          </w:p>
        </w:tc>
        <w:tc>
          <w:tcPr>
            <w:tcW w:w="1446" w:type="pct"/>
            <w:noWrap/>
            <w:tcMar>
              <w:top w:w="9" w:type="dxa"/>
              <w:left w:w="29" w:type="dxa"/>
              <w:bottom w:w="0" w:type="dxa"/>
              <w:right w:w="29" w:type="dxa"/>
            </w:tcMar>
            <w:vAlign w:val="center"/>
          </w:tcPr>
          <w:p w14:paraId="70E93E29" w14:textId="77777777" w:rsidR="00664544" w:rsidRPr="0053489F" w:rsidRDefault="00664544" w:rsidP="0053489F">
            <w:pPr>
              <w:keepNext/>
              <w:spacing w:before="0"/>
              <w:jc w:val="center"/>
              <w:rPr>
                <w:rFonts w:eastAsia="Arial Unicode MS"/>
                <w:b/>
                <w:bCs/>
                <w:iCs/>
                <w:sz w:val="18"/>
                <w:szCs w:val="26"/>
              </w:rPr>
            </w:pPr>
            <w:r w:rsidRPr="0053489F">
              <w:rPr>
                <w:b/>
                <w:sz w:val="18"/>
              </w:rPr>
              <w:t xml:space="preserve">Recommended </w:t>
            </w:r>
            <w:r w:rsidRPr="0053489F">
              <w:rPr>
                <w:b/>
                <w:sz w:val="18"/>
              </w:rPr>
              <w:br/>
              <w:t>value</w:t>
            </w:r>
          </w:p>
        </w:tc>
      </w:tr>
      <w:tr w:rsidR="00664544" w:rsidRPr="001D43ED" w14:paraId="094BD15F" w14:textId="77777777" w:rsidTr="00B516D5">
        <w:trPr>
          <w:trHeight w:val="255"/>
          <w:jc w:val="center"/>
        </w:trPr>
        <w:tc>
          <w:tcPr>
            <w:tcW w:w="2128" w:type="pct"/>
            <w:noWrap/>
            <w:tcMar>
              <w:top w:w="9" w:type="dxa"/>
              <w:left w:w="29" w:type="dxa"/>
              <w:bottom w:w="0" w:type="dxa"/>
              <w:right w:w="29" w:type="dxa"/>
            </w:tcMar>
            <w:vAlign w:val="center"/>
          </w:tcPr>
          <w:p w14:paraId="65144846"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rPr>
            </w:pPr>
            <w:proofErr w:type="spellStart"/>
            <w:r w:rsidRPr="0053489F">
              <w:rPr>
                <w:sz w:val="18"/>
              </w:rPr>
              <w:t>general_profile_space</w:t>
            </w:r>
            <w:proofErr w:type="spellEnd"/>
          </w:p>
        </w:tc>
        <w:tc>
          <w:tcPr>
            <w:tcW w:w="1426" w:type="pct"/>
            <w:tcMar>
              <w:left w:w="29" w:type="dxa"/>
              <w:right w:w="29" w:type="dxa"/>
            </w:tcMar>
            <w:vAlign w:val="center"/>
          </w:tcPr>
          <w:p w14:paraId="56257FCB"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proofErr w:type="spellStart"/>
            <w:r w:rsidRPr="0053489F">
              <w:rPr>
                <w:sz w:val="18"/>
              </w:rPr>
              <w:t>profile_tier_</w:t>
            </w:r>
            <w:proofErr w:type="gramStart"/>
            <w:r w:rsidRPr="0053489F">
              <w:rPr>
                <w:sz w:val="18"/>
              </w:rPr>
              <w:t>level</w:t>
            </w:r>
            <w:proofErr w:type="spellEnd"/>
            <w:r w:rsidRPr="0053489F">
              <w:rPr>
                <w:sz w:val="18"/>
              </w:rPr>
              <w:t>(</w:t>
            </w:r>
            <w:proofErr w:type="gramEnd"/>
            <w:r w:rsidRPr="0053489F">
              <w:rPr>
                <w:sz w:val="18"/>
              </w:rPr>
              <w:t>)</w:t>
            </w:r>
          </w:p>
        </w:tc>
        <w:tc>
          <w:tcPr>
            <w:tcW w:w="1446" w:type="pct"/>
            <w:noWrap/>
            <w:tcMar>
              <w:top w:w="9" w:type="dxa"/>
              <w:left w:w="29" w:type="dxa"/>
              <w:bottom w:w="0" w:type="dxa"/>
              <w:right w:w="29" w:type="dxa"/>
            </w:tcMar>
            <w:vAlign w:val="center"/>
          </w:tcPr>
          <w:p w14:paraId="79A35048"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664544" w:rsidRPr="001D43ED" w14:paraId="0A2A26C7" w14:textId="77777777" w:rsidTr="00B516D5">
        <w:trPr>
          <w:trHeight w:val="255"/>
          <w:jc w:val="center"/>
        </w:trPr>
        <w:tc>
          <w:tcPr>
            <w:tcW w:w="2128" w:type="pct"/>
            <w:noWrap/>
            <w:tcMar>
              <w:top w:w="9" w:type="dxa"/>
              <w:left w:w="29" w:type="dxa"/>
              <w:bottom w:w="0" w:type="dxa"/>
              <w:right w:w="29" w:type="dxa"/>
            </w:tcMar>
            <w:vAlign w:val="center"/>
          </w:tcPr>
          <w:p w14:paraId="3CABDCB0" w14:textId="77777777" w:rsidR="00664544" w:rsidRPr="0053489F" w:rsidRDefault="00664544" w:rsidP="007D19A9">
            <w:pPr>
              <w:keepNext/>
              <w:spacing w:before="0"/>
              <w:jc w:val="center"/>
              <w:rPr>
                <w:sz w:val="18"/>
              </w:rPr>
            </w:pPr>
            <w:proofErr w:type="spellStart"/>
            <w:r w:rsidRPr="0053489F">
              <w:rPr>
                <w:sz w:val="18"/>
              </w:rPr>
              <w:t>general_profile_idc</w:t>
            </w:r>
            <w:proofErr w:type="spellEnd"/>
          </w:p>
        </w:tc>
        <w:tc>
          <w:tcPr>
            <w:tcW w:w="1426" w:type="pct"/>
            <w:tcMar>
              <w:left w:w="29" w:type="dxa"/>
              <w:right w:w="29" w:type="dxa"/>
            </w:tcMar>
            <w:vAlign w:val="center"/>
          </w:tcPr>
          <w:p w14:paraId="283E281A"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proofErr w:type="spellStart"/>
            <w:r w:rsidRPr="0053489F">
              <w:rPr>
                <w:sz w:val="18"/>
              </w:rPr>
              <w:t>profile_tier_</w:t>
            </w:r>
            <w:proofErr w:type="gramStart"/>
            <w:r w:rsidRPr="0053489F">
              <w:rPr>
                <w:sz w:val="18"/>
              </w:rPr>
              <w:t>level</w:t>
            </w:r>
            <w:proofErr w:type="spellEnd"/>
            <w:r w:rsidRPr="0053489F">
              <w:rPr>
                <w:sz w:val="18"/>
              </w:rPr>
              <w:t>(</w:t>
            </w:r>
            <w:proofErr w:type="gramEnd"/>
            <w:r w:rsidRPr="0053489F">
              <w:rPr>
                <w:sz w:val="18"/>
              </w:rPr>
              <w:t>)</w:t>
            </w:r>
          </w:p>
        </w:tc>
        <w:tc>
          <w:tcPr>
            <w:tcW w:w="1446" w:type="pct"/>
            <w:noWrap/>
            <w:tcMar>
              <w:top w:w="9" w:type="dxa"/>
              <w:left w:w="29" w:type="dxa"/>
              <w:bottom w:w="0" w:type="dxa"/>
              <w:right w:w="29" w:type="dxa"/>
            </w:tcMar>
            <w:vAlign w:val="center"/>
          </w:tcPr>
          <w:p w14:paraId="3D83F3BB" w14:textId="77FA5533" w:rsidR="00664544" w:rsidRPr="0053489F" w:rsidRDefault="00664544" w:rsidP="007D0701">
            <w:pPr>
              <w:keepNext/>
              <w:tabs>
                <w:tab w:val="left" w:pos="1800"/>
                <w:tab w:val="left" w:pos="2160"/>
                <w:tab w:val="left" w:pos="2520"/>
                <w:tab w:val="left" w:pos="2880"/>
              </w:tabs>
              <w:spacing w:before="0" w:after="60"/>
              <w:jc w:val="center"/>
              <w:outlineLvl w:val="8"/>
              <w:rPr>
                <w:sz w:val="18"/>
                <w:szCs w:val="20"/>
              </w:rPr>
            </w:pPr>
            <w:r w:rsidRPr="0053489F">
              <w:rPr>
                <w:sz w:val="18"/>
              </w:rPr>
              <w:t>2</w:t>
            </w:r>
            <w:r w:rsidR="007D0701">
              <w:rPr>
                <w:sz w:val="18"/>
              </w:rPr>
              <w:t xml:space="preserve"> (M</w:t>
            </w:r>
            <w:r w:rsidRPr="0053489F">
              <w:rPr>
                <w:sz w:val="18"/>
              </w:rPr>
              <w:t>ain</w:t>
            </w:r>
            <w:r w:rsidR="007D0701">
              <w:rPr>
                <w:sz w:val="18"/>
              </w:rPr>
              <w:t xml:space="preserve"> </w:t>
            </w:r>
            <w:r w:rsidRPr="0053489F">
              <w:rPr>
                <w:sz w:val="18"/>
              </w:rPr>
              <w:t>10</w:t>
            </w:r>
            <w:r w:rsidR="007D0701">
              <w:rPr>
                <w:sz w:val="18"/>
              </w:rPr>
              <w:t>)</w:t>
            </w:r>
          </w:p>
        </w:tc>
      </w:tr>
      <w:tr w:rsidR="00664544" w:rsidRPr="001D43ED" w14:paraId="5B6F424F" w14:textId="77777777" w:rsidTr="00B516D5">
        <w:trPr>
          <w:trHeight w:val="255"/>
          <w:jc w:val="center"/>
        </w:trPr>
        <w:tc>
          <w:tcPr>
            <w:tcW w:w="2128" w:type="pct"/>
            <w:noWrap/>
            <w:tcMar>
              <w:top w:w="9" w:type="dxa"/>
              <w:left w:w="29" w:type="dxa"/>
              <w:bottom w:w="0" w:type="dxa"/>
              <w:right w:w="29" w:type="dxa"/>
            </w:tcMar>
            <w:vAlign w:val="center"/>
          </w:tcPr>
          <w:p w14:paraId="0E1E4B9B" w14:textId="77777777" w:rsidR="00664544" w:rsidRPr="0053489F" w:rsidRDefault="00664544" w:rsidP="0053489F">
            <w:pPr>
              <w:keepNext/>
              <w:tabs>
                <w:tab w:val="left" w:pos="1800"/>
                <w:tab w:val="left" w:pos="2160"/>
                <w:tab w:val="left" w:pos="2520"/>
                <w:tab w:val="left" w:pos="2880"/>
              </w:tabs>
              <w:spacing w:before="0" w:after="60"/>
              <w:jc w:val="center"/>
              <w:outlineLvl w:val="8"/>
              <w:rPr>
                <w:bCs/>
                <w:sz w:val="18"/>
              </w:rPr>
            </w:pPr>
            <w:proofErr w:type="spellStart"/>
            <w:r w:rsidRPr="0053489F">
              <w:rPr>
                <w:bCs/>
                <w:sz w:val="18"/>
                <w:lang w:val="en-US"/>
              </w:rPr>
              <w:t>vui_parameters_present_flag</w:t>
            </w:r>
            <w:proofErr w:type="spellEnd"/>
          </w:p>
        </w:tc>
        <w:tc>
          <w:tcPr>
            <w:tcW w:w="1426" w:type="pct"/>
            <w:tcMar>
              <w:left w:w="29" w:type="dxa"/>
              <w:right w:w="29" w:type="dxa"/>
            </w:tcMar>
            <w:vAlign w:val="center"/>
          </w:tcPr>
          <w:p w14:paraId="3B472C56"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proofErr w:type="spellStart"/>
            <w:r w:rsidRPr="0053489F">
              <w:rPr>
                <w:sz w:val="18"/>
                <w:lang w:val="en-GB"/>
              </w:rPr>
              <w:t>seq_parameter_set_</w:t>
            </w:r>
            <w:proofErr w:type="gramStart"/>
            <w:r w:rsidRPr="0053489F">
              <w:rPr>
                <w:sz w:val="18"/>
                <w:lang w:val="en-GB"/>
              </w:rPr>
              <w:t>rbsp</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2E17A059" w14:textId="77777777" w:rsidR="00664544" w:rsidRPr="0053489F" w:rsidRDefault="00664544">
            <w:pPr>
              <w:keepNext/>
              <w:tabs>
                <w:tab w:val="left" w:pos="1800"/>
                <w:tab w:val="left" w:pos="2160"/>
                <w:tab w:val="left" w:pos="2520"/>
                <w:tab w:val="left" w:pos="2880"/>
              </w:tabs>
              <w:spacing w:before="0" w:after="60"/>
              <w:jc w:val="center"/>
              <w:outlineLvl w:val="8"/>
              <w:rPr>
                <w:sz w:val="18"/>
              </w:rPr>
            </w:pPr>
            <w:r w:rsidRPr="0053489F">
              <w:rPr>
                <w:sz w:val="18"/>
              </w:rPr>
              <w:t>1</w:t>
            </w:r>
          </w:p>
        </w:tc>
      </w:tr>
      <w:tr w:rsidR="00664544" w:rsidRPr="001D43ED" w14:paraId="1A4B240D" w14:textId="77777777" w:rsidTr="00B516D5">
        <w:trPr>
          <w:trHeight w:val="255"/>
          <w:jc w:val="center"/>
        </w:trPr>
        <w:tc>
          <w:tcPr>
            <w:tcW w:w="2128" w:type="pct"/>
            <w:noWrap/>
            <w:tcMar>
              <w:top w:w="9" w:type="dxa"/>
              <w:left w:w="29" w:type="dxa"/>
              <w:bottom w:w="0" w:type="dxa"/>
              <w:right w:w="29" w:type="dxa"/>
            </w:tcMar>
            <w:vAlign w:val="center"/>
          </w:tcPr>
          <w:p w14:paraId="564FB195" w14:textId="77777777" w:rsidR="00664544" w:rsidRPr="0053489F" w:rsidRDefault="00664544" w:rsidP="0053489F">
            <w:pPr>
              <w:keepNext/>
              <w:tabs>
                <w:tab w:val="left" w:pos="1800"/>
                <w:tab w:val="left" w:pos="2160"/>
                <w:tab w:val="left" w:pos="2520"/>
                <w:tab w:val="left" w:pos="2880"/>
              </w:tabs>
              <w:spacing w:before="0" w:after="60"/>
              <w:jc w:val="center"/>
              <w:outlineLvl w:val="8"/>
              <w:rPr>
                <w:bCs/>
                <w:sz w:val="18"/>
              </w:rPr>
            </w:pPr>
            <w:proofErr w:type="spellStart"/>
            <w:r w:rsidRPr="0053489F">
              <w:rPr>
                <w:bCs/>
                <w:sz w:val="18"/>
              </w:rPr>
              <w:t>video_signal_type_present_flag</w:t>
            </w:r>
            <w:proofErr w:type="spellEnd"/>
          </w:p>
        </w:tc>
        <w:tc>
          <w:tcPr>
            <w:tcW w:w="1426" w:type="pct"/>
            <w:tcMar>
              <w:left w:w="29" w:type="dxa"/>
              <w:right w:w="29" w:type="dxa"/>
            </w:tcMar>
            <w:vAlign w:val="center"/>
          </w:tcPr>
          <w:p w14:paraId="4A5C75A6"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00BAD35C" w14:textId="77777777" w:rsidR="00664544" w:rsidRPr="0053489F" w:rsidRDefault="00664544">
            <w:pPr>
              <w:keepNext/>
              <w:tabs>
                <w:tab w:val="left" w:pos="1800"/>
                <w:tab w:val="left" w:pos="2160"/>
                <w:tab w:val="left" w:pos="2520"/>
                <w:tab w:val="left" w:pos="2880"/>
              </w:tabs>
              <w:spacing w:before="0" w:after="60"/>
              <w:jc w:val="center"/>
              <w:outlineLvl w:val="8"/>
              <w:rPr>
                <w:sz w:val="18"/>
              </w:rPr>
            </w:pPr>
            <w:r w:rsidRPr="0053489F">
              <w:rPr>
                <w:sz w:val="18"/>
              </w:rPr>
              <w:t>1</w:t>
            </w:r>
          </w:p>
        </w:tc>
      </w:tr>
      <w:tr w:rsidR="00664544" w:rsidRPr="001D43ED" w14:paraId="31CEEAE5" w14:textId="77777777" w:rsidTr="00B516D5">
        <w:trPr>
          <w:trHeight w:val="255"/>
          <w:jc w:val="center"/>
        </w:trPr>
        <w:tc>
          <w:tcPr>
            <w:tcW w:w="2128" w:type="pct"/>
            <w:noWrap/>
            <w:tcMar>
              <w:top w:w="9" w:type="dxa"/>
              <w:left w:w="29" w:type="dxa"/>
              <w:bottom w:w="0" w:type="dxa"/>
              <w:right w:w="29" w:type="dxa"/>
            </w:tcMar>
            <w:vAlign w:val="center"/>
          </w:tcPr>
          <w:p w14:paraId="4FB2BFF8" w14:textId="77777777" w:rsidR="00664544" w:rsidRPr="0053489F" w:rsidRDefault="00664544" w:rsidP="007D19A9">
            <w:pPr>
              <w:keepNext/>
              <w:spacing w:before="0"/>
              <w:jc w:val="center"/>
              <w:rPr>
                <w:sz w:val="18"/>
              </w:rPr>
            </w:pPr>
            <w:r w:rsidRPr="0053489F">
              <w:rPr>
                <w:bCs/>
                <w:sz w:val="18"/>
              </w:rPr>
              <w:t>video_full_range_flag</w:t>
            </w:r>
          </w:p>
        </w:tc>
        <w:tc>
          <w:tcPr>
            <w:tcW w:w="1426" w:type="pct"/>
            <w:tcMar>
              <w:left w:w="29" w:type="dxa"/>
              <w:right w:w="29" w:type="dxa"/>
            </w:tcMar>
            <w:vAlign w:val="center"/>
          </w:tcPr>
          <w:p w14:paraId="177B69BF"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7F59C45C"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664544" w:rsidRPr="001D43ED" w14:paraId="51C4A2C2" w14:textId="77777777" w:rsidTr="00B516D5">
        <w:trPr>
          <w:trHeight w:val="255"/>
          <w:jc w:val="center"/>
        </w:trPr>
        <w:tc>
          <w:tcPr>
            <w:tcW w:w="2128" w:type="pct"/>
            <w:noWrap/>
            <w:tcMar>
              <w:top w:w="9" w:type="dxa"/>
              <w:left w:w="29" w:type="dxa"/>
              <w:bottom w:w="0" w:type="dxa"/>
              <w:right w:w="29" w:type="dxa"/>
            </w:tcMar>
            <w:vAlign w:val="center"/>
          </w:tcPr>
          <w:p w14:paraId="6A161533"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rPr>
            </w:pPr>
            <w:proofErr w:type="spellStart"/>
            <w:r w:rsidRPr="0053489F">
              <w:rPr>
                <w:sz w:val="18"/>
              </w:rPr>
              <w:t>colour_description_present_flag</w:t>
            </w:r>
            <w:proofErr w:type="spellEnd"/>
          </w:p>
        </w:tc>
        <w:tc>
          <w:tcPr>
            <w:tcW w:w="1426" w:type="pct"/>
            <w:tcMar>
              <w:left w:w="29" w:type="dxa"/>
              <w:right w:w="29" w:type="dxa"/>
            </w:tcMar>
            <w:vAlign w:val="center"/>
          </w:tcPr>
          <w:p w14:paraId="6C3846B4"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2096BC5B" w14:textId="77777777" w:rsidR="00664544" w:rsidRPr="0053489F" w:rsidRDefault="00664544">
            <w:pPr>
              <w:keepNext/>
              <w:spacing w:before="0"/>
              <w:jc w:val="center"/>
              <w:rPr>
                <w:sz w:val="18"/>
              </w:rPr>
            </w:pPr>
            <w:r w:rsidRPr="0053489F">
              <w:rPr>
                <w:sz w:val="18"/>
              </w:rPr>
              <w:t>1</w:t>
            </w:r>
          </w:p>
        </w:tc>
      </w:tr>
      <w:tr w:rsidR="00664544" w:rsidRPr="001D43ED" w14:paraId="1316B281" w14:textId="77777777" w:rsidTr="00B516D5">
        <w:trPr>
          <w:trHeight w:val="255"/>
          <w:jc w:val="center"/>
        </w:trPr>
        <w:tc>
          <w:tcPr>
            <w:tcW w:w="2128" w:type="pct"/>
            <w:noWrap/>
            <w:tcMar>
              <w:top w:w="9" w:type="dxa"/>
              <w:left w:w="29" w:type="dxa"/>
              <w:bottom w:w="0" w:type="dxa"/>
              <w:right w:w="29" w:type="dxa"/>
            </w:tcMar>
            <w:vAlign w:val="center"/>
          </w:tcPr>
          <w:p w14:paraId="7FA4D30D" w14:textId="77777777" w:rsidR="00664544" w:rsidRPr="0053489F" w:rsidRDefault="00664544" w:rsidP="007D19A9">
            <w:pPr>
              <w:keepNext/>
              <w:spacing w:before="0"/>
              <w:jc w:val="center"/>
              <w:rPr>
                <w:rFonts w:eastAsia="Arial Unicode MS"/>
                <w:sz w:val="18"/>
              </w:rPr>
            </w:pPr>
            <w:r w:rsidRPr="0053489F">
              <w:rPr>
                <w:sz w:val="18"/>
              </w:rPr>
              <w:t>colour_primaries</w:t>
            </w:r>
          </w:p>
        </w:tc>
        <w:tc>
          <w:tcPr>
            <w:tcW w:w="1426" w:type="pct"/>
            <w:tcMar>
              <w:left w:w="29" w:type="dxa"/>
              <w:right w:w="29" w:type="dxa"/>
            </w:tcMar>
            <w:vAlign w:val="center"/>
          </w:tcPr>
          <w:p w14:paraId="71418D1C" w14:textId="77777777" w:rsidR="00664544" w:rsidRPr="0053489F" w:rsidRDefault="00664544" w:rsidP="007D19A9">
            <w:pPr>
              <w:keepNext/>
              <w:spacing w:before="0"/>
              <w:jc w:val="center"/>
              <w:rPr>
                <w:sz w:val="18"/>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00C4A5BB" w14:textId="77777777" w:rsidR="00664544" w:rsidRPr="0053489F" w:rsidRDefault="00664544" w:rsidP="0053489F">
            <w:pPr>
              <w:keepNext/>
              <w:spacing w:before="0"/>
              <w:jc w:val="center"/>
              <w:rPr>
                <w:rFonts w:eastAsia="Arial Unicode MS"/>
                <w:bCs/>
                <w:iCs/>
                <w:sz w:val="18"/>
                <w:szCs w:val="26"/>
              </w:rPr>
            </w:pPr>
            <w:r w:rsidRPr="0053489F">
              <w:rPr>
                <w:sz w:val="18"/>
              </w:rPr>
              <w:t>9</w:t>
            </w:r>
          </w:p>
        </w:tc>
      </w:tr>
      <w:tr w:rsidR="00664544" w:rsidRPr="001D43ED" w14:paraId="27645A2E" w14:textId="77777777" w:rsidTr="00B516D5">
        <w:trPr>
          <w:trHeight w:val="255"/>
          <w:jc w:val="center"/>
        </w:trPr>
        <w:tc>
          <w:tcPr>
            <w:tcW w:w="2128" w:type="pct"/>
            <w:noWrap/>
            <w:tcMar>
              <w:top w:w="9" w:type="dxa"/>
              <w:left w:w="29" w:type="dxa"/>
              <w:bottom w:w="0" w:type="dxa"/>
              <w:right w:w="29" w:type="dxa"/>
            </w:tcMar>
            <w:vAlign w:val="center"/>
          </w:tcPr>
          <w:p w14:paraId="68CAC1D9" w14:textId="77777777" w:rsidR="00664544" w:rsidRPr="0053489F" w:rsidRDefault="00664544" w:rsidP="007D19A9">
            <w:pPr>
              <w:keepNext/>
              <w:spacing w:before="0"/>
              <w:jc w:val="center"/>
              <w:rPr>
                <w:bCs/>
                <w:sz w:val="18"/>
              </w:rPr>
            </w:pPr>
            <w:r w:rsidRPr="0053489F">
              <w:rPr>
                <w:sz w:val="18"/>
              </w:rPr>
              <w:t>transfer_characteristics</w:t>
            </w:r>
          </w:p>
        </w:tc>
        <w:tc>
          <w:tcPr>
            <w:tcW w:w="1426" w:type="pct"/>
            <w:tcMar>
              <w:left w:w="29" w:type="dxa"/>
              <w:right w:w="29" w:type="dxa"/>
            </w:tcMar>
            <w:vAlign w:val="center"/>
          </w:tcPr>
          <w:p w14:paraId="457B9602"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191A776D"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664544" w:rsidRPr="001D43ED" w14:paraId="7CEE07FE" w14:textId="77777777" w:rsidTr="00B516D5">
        <w:trPr>
          <w:trHeight w:val="255"/>
          <w:jc w:val="center"/>
        </w:trPr>
        <w:tc>
          <w:tcPr>
            <w:tcW w:w="2128" w:type="pct"/>
            <w:noWrap/>
            <w:tcMar>
              <w:top w:w="9" w:type="dxa"/>
              <w:left w:w="29" w:type="dxa"/>
              <w:bottom w:w="0" w:type="dxa"/>
              <w:right w:w="29" w:type="dxa"/>
            </w:tcMar>
            <w:vAlign w:val="center"/>
          </w:tcPr>
          <w:p w14:paraId="4FE4586C" w14:textId="77777777" w:rsidR="00664544" w:rsidRPr="0053489F" w:rsidRDefault="00664544" w:rsidP="007D19A9">
            <w:pPr>
              <w:keepNext/>
              <w:spacing w:before="0"/>
              <w:jc w:val="center"/>
              <w:rPr>
                <w:rFonts w:eastAsia="?l?r ??’c"/>
                <w:sz w:val="18"/>
              </w:rPr>
            </w:pPr>
            <w:r w:rsidRPr="0053489F">
              <w:rPr>
                <w:sz w:val="18"/>
              </w:rPr>
              <w:t>matrix_coeffs</w:t>
            </w:r>
          </w:p>
        </w:tc>
        <w:tc>
          <w:tcPr>
            <w:tcW w:w="1426" w:type="pct"/>
            <w:tcMar>
              <w:left w:w="29" w:type="dxa"/>
              <w:right w:w="29" w:type="dxa"/>
            </w:tcMar>
            <w:vAlign w:val="center"/>
          </w:tcPr>
          <w:p w14:paraId="06210C8B"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17CBB511" w14:textId="77777777" w:rsidR="00664544" w:rsidRPr="0053489F" w:rsidDel="00B84102"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664544" w:rsidRPr="001D43ED" w14:paraId="5DD4D071" w14:textId="77777777" w:rsidTr="00B516D5">
        <w:trPr>
          <w:trHeight w:val="255"/>
          <w:jc w:val="center"/>
        </w:trPr>
        <w:tc>
          <w:tcPr>
            <w:tcW w:w="2128" w:type="pct"/>
            <w:noWrap/>
            <w:tcMar>
              <w:top w:w="9" w:type="dxa"/>
              <w:left w:w="29" w:type="dxa"/>
              <w:bottom w:w="0" w:type="dxa"/>
              <w:right w:w="29" w:type="dxa"/>
            </w:tcMar>
            <w:vAlign w:val="center"/>
          </w:tcPr>
          <w:p w14:paraId="52B58BAA"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rPr>
            </w:pPr>
            <w:proofErr w:type="spellStart"/>
            <w:r w:rsidRPr="0053489F">
              <w:rPr>
                <w:sz w:val="18"/>
              </w:rPr>
              <w:t>chroma_loc_info_present_flag</w:t>
            </w:r>
            <w:proofErr w:type="spellEnd"/>
          </w:p>
        </w:tc>
        <w:tc>
          <w:tcPr>
            <w:tcW w:w="1426" w:type="pct"/>
            <w:tcMar>
              <w:left w:w="29" w:type="dxa"/>
              <w:right w:w="29" w:type="dxa"/>
            </w:tcMar>
            <w:vAlign w:val="center"/>
          </w:tcPr>
          <w:p w14:paraId="19BBE448"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7AD87A32" w14:textId="77777777" w:rsidR="00664544" w:rsidRPr="0053489F" w:rsidRDefault="00664544">
            <w:pPr>
              <w:keepNext/>
              <w:tabs>
                <w:tab w:val="left" w:pos="1800"/>
                <w:tab w:val="left" w:pos="2160"/>
                <w:tab w:val="left" w:pos="2520"/>
                <w:tab w:val="left" w:pos="2880"/>
              </w:tabs>
              <w:spacing w:before="0" w:after="60"/>
              <w:jc w:val="center"/>
              <w:outlineLvl w:val="8"/>
              <w:rPr>
                <w:sz w:val="18"/>
              </w:rPr>
            </w:pPr>
            <w:r w:rsidRPr="0053489F">
              <w:rPr>
                <w:sz w:val="18"/>
              </w:rPr>
              <w:t>1</w:t>
            </w:r>
          </w:p>
        </w:tc>
      </w:tr>
      <w:tr w:rsidR="00664544" w:rsidRPr="001D43ED" w14:paraId="4AB026EF" w14:textId="77777777" w:rsidTr="00B516D5">
        <w:trPr>
          <w:trHeight w:val="255"/>
          <w:jc w:val="center"/>
        </w:trPr>
        <w:tc>
          <w:tcPr>
            <w:tcW w:w="2128" w:type="pct"/>
            <w:noWrap/>
            <w:tcMar>
              <w:top w:w="9" w:type="dxa"/>
              <w:left w:w="29" w:type="dxa"/>
              <w:bottom w:w="0" w:type="dxa"/>
              <w:right w:w="29" w:type="dxa"/>
            </w:tcMar>
            <w:vAlign w:val="center"/>
          </w:tcPr>
          <w:p w14:paraId="484D57B1" w14:textId="77777777" w:rsidR="00664544" w:rsidRPr="0053489F" w:rsidRDefault="00664544" w:rsidP="007D19A9">
            <w:pPr>
              <w:keepNext/>
              <w:spacing w:before="0"/>
              <w:jc w:val="center"/>
              <w:rPr>
                <w:sz w:val="18"/>
              </w:rPr>
            </w:pPr>
            <w:proofErr w:type="spellStart"/>
            <w:r w:rsidRPr="0053489F">
              <w:rPr>
                <w:sz w:val="18"/>
              </w:rPr>
              <w:t>chroma_sample_loc_type_top_field</w:t>
            </w:r>
            <w:proofErr w:type="spellEnd"/>
          </w:p>
        </w:tc>
        <w:tc>
          <w:tcPr>
            <w:tcW w:w="1426" w:type="pct"/>
            <w:tcMar>
              <w:left w:w="29" w:type="dxa"/>
              <w:right w:w="29" w:type="dxa"/>
            </w:tcMar>
            <w:vAlign w:val="center"/>
          </w:tcPr>
          <w:p w14:paraId="5A29F691"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6C4914CE"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664544" w:rsidRPr="001D43ED" w14:paraId="725A2BC3" w14:textId="77777777" w:rsidTr="00B516D5">
        <w:trPr>
          <w:trHeight w:val="255"/>
          <w:jc w:val="center"/>
        </w:trPr>
        <w:tc>
          <w:tcPr>
            <w:tcW w:w="2128" w:type="pct"/>
            <w:noWrap/>
            <w:tcMar>
              <w:top w:w="9" w:type="dxa"/>
              <w:left w:w="29" w:type="dxa"/>
              <w:bottom w:w="0" w:type="dxa"/>
              <w:right w:w="29" w:type="dxa"/>
            </w:tcMar>
            <w:vAlign w:val="center"/>
          </w:tcPr>
          <w:p w14:paraId="62D281A7" w14:textId="77777777" w:rsidR="00664544" w:rsidRPr="0053489F" w:rsidRDefault="00664544" w:rsidP="007D19A9">
            <w:pPr>
              <w:keepNext/>
              <w:spacing w:before="0"/>
              <w:jc w:val="center"/>
              <w:rPr>
                <w:sz w:val="18"/>
              </w:rPr>
            </w:pPr>
            <w:proofErr w:type="spellStart"/>
            <w:r w:rsidRPr="0053489F">
              <w:rPr>
                <w:sz w:val="18"/>
              </w:rPr>
              <w:t>chroma_sample_loc_type_bottom_field</w:t>
            </w:r>
            <w:proofErr w:type="spellEnd"/>
          </w:p>
        </w:tc>
        <w:tc>
          <w:tcPr>
            <w:tcW w:w="1426" w:type="pct"/>
            <w:tcMar>
              <w:left w:w="29" w:type="dxa"/>
              <w:right w:w="29" w:type="dxa"/>
            </w:tcMar>
            <w:vAlign w:val="center"/>
          </w:tcPr>
          <w:p w14:paraId="40C4D3E9"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proofErr w:type="spellStart"/>
            <w:r w:rsidRPr="0053489F">
              <w:rPr>
                <w:sz w:val="18"/>
                <w:lang w:val="en-GB"/>
              </w:rPr>
              <w:t>vui_</w:t>
            </w:r>
            <w:proofErr w:type="gramStart"/>
            <w:r w:rsidRPr="0053489F">
              <w:rPr>
                <w:sz w:val="18"/>
                <w:lang w:val="en-GB"/>
              </w:rPr>
              <w:t>parameters</w:t>
            </w:r>
            <w:proofErr w:type="spellEnd"/>
            <w:r w:rsidRPr="0053489F">
              <w:rPr>
                <w:sz w:val="18"/>
                <w:lang w:val="en-GB"/>
              </w:rPr>
              <w:t>( )</w:t>
            </w:r>
            <w:proofErr w:type="gramEnd"/>
          </w:p>
        </w:tc>
        <w:tc>
          <w:tcPr>
            <w:tcW w:w="1446" w:type="pct"/>
            <w:noWrap/>
            <w:tcMar>
              <w:top w:w="9" w:type="dxa"/>
              <w:left w:w="29" w:type="dxa"/>
              <w:bottom w:w="0" w:type="dxa"/>
              <w:right w:w="29" w:type="dxa"/>
            </w:tcMar>
            <w:vAlign w:val="center"/>
          </w:tcPr>
          <w:p w14:paraId="2A71FF41"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084DDF2A" w14:textId="772AC8DE" w:rsidR="0028399C" w:rsidRDefault="0028399C" w:rsidP="0028399C">
      <w:pPr>
        <w:rPr>
          <w:lang w:eastAsia="ko-KR"/>
        </w:rPr>
      </w:pPr>
      <w:r w:rsidRPr="00B571D9">
        <w:t xml:space="preserve">For </w:t>
      </w:r>
      <w:r w:rsidR="00F75573">
        <w:t xml:space="preserve">HDR/WCG </w:t>
      </w:r>
      <w:r w:rsidRPr="00B571D9">
        <w:t xml:space="preserve">content represented with the colour primaries of </w:t>
      </w:r>
      <w:r w:rsidR="00256EA0">
        <w:t xml:space="preserve">Rec. </w:t>
      </w:r>
      <w:r w:rsidR="001F1A45">
        <w:t xml:space="preserve">ITU-R </w:t>
      </w:r>
      <w:r w:rsidRPr="00B571D9">
        <w:t>BT.</w:t>
      </w:r>
      <w:proofErr w:type="gramStart"/>
      <w:r w:rsidRPr="00B571D9">
        <w:t>2020</w:t>
      </w:r>
      <w:r w:rsidR="00516589" w:rsidRPr="00127BBE">
        <w:t xml:space="preserve"> </w:t>
      </w:r>
      <w:r w:rsidRPr="00127BBE">
        <w:t xml:space="preserve"> </w:t>
      </w:r>
      <w:r w:rsidR="00A16E02">
        <w:t>and</w:t>
      </w:r>
      <w:proofErr w:type="gramEnd"/>
      <w:r w:rsidR="00A16E02">
        <w:t xml:space="preserve"> </w:t>
      </w:r>
      <w:r w:rsidR="00256EA0">
        <w:t xml:space="preserve">Rec. </w:t>
      </w:r>
      <w:r w:rsidR="00A16E02">
        <w:t>ITU-R BT.210</w:t>
      </w:r>
      <w:r w:rsidR="00A16E02" w:rsidRPr="00B571D9">
        <w:t>0</w:t>
      </w:r>
      <w:r w:rsidR="00A16E02">
        <w:t xml:space="preserve"> </w:t>
      </w:r>
      <w:r w:rsidR="00A16E02" w:rsidRPr="00127BBE">
        <w:t xml:space="preserve"> </w:t>
      </w:r>
      <w:r w:rsidRPr="00127BBE">
        <w:t xml:space="preserve">and the </w:t>
      </w:r>
      <w:r w:rsidR="00A16E02">
        <w:t xml:space="preserve">PQ </w:t>
      </w:r>
      <w:r w:rsidRPr="00127BBE">
        <w:t xml:space="preserve">transfer function , the video characteristics is typically different compared to the video characteristics of SDR content represented with </w:t>
      </w:r>
      <w:r w:rsidR="00256EA0">
        <w:t xml:space="preserve">Rec. </w:t>
      </w:r>
      <w:r w:rsidR="001F1A45">
        <w:t xml:space="preserve">ITU-R </w:t>
      </w:r>
      <w:r w:rsidRPr="00127BBE">
        <w:t xml:space="preserve">BT.709 colour primaries and </w:t>
      </w:r>
      <w:r w:rsidR="00256EA0">
        <w:t xml:space="preserve">Rec. </w:t>
      </w:r>
      <w:r w:rsidR="001F1A45">
        <w:t xml:space="preserve">ITU-R </w:t>
      </w:r>
      <w:r w:rsidRPr="00127BBE">
        <w:t xml:space="preserve">BT.709 </w:t>
      </w:r>
      <w:r w:rsidR="001E760A" w:rsidRPr="00127BBE">
        <w:t>OETF (</w:t>
      </w:r>
      <w:r w:rsidR="00256EA0">
        <w:t xml:space="preserve">Rec. </w:t>
      </w:r>
      <w:r w:rsidR="001F1A45">
        <w:t xml:space="preserve">ITU-R </w:t>
      </w:r>
      <w:r w:rsidR="001E760A" w:rsidRPr="00127BBE">
        <w:t xml:space="preserve">BT.1886 EOTF) </w:t>
      </w:r>
      <w:r w:rsidRPr="00DC31D2">
        <w:t>transfer function</w:t>
      </w:r>
      <w:r w:rsidRPr="00127BBE">
        <w:t xml:space="preserve">. </w:t>
      </w:r>
      <w:r w:rsidR="008F535B">
        <w:t xml:space="preserve">Chroma QP adjustment, as described in clause </w:t>
      </w:r>
      <w:r w:rsidR="008F535B">
        <w:fldChar w:fldCharType="begin"/>
      </w:r>
      <w:r w:rsidR="008F535B">
        <w:instrText xml:space="preserve"> REF _Ref466569843 \r \h </w:instrText>
      </w:r>
      <w:r w:rsidR="008F535B">
        <w:fldChar w:fldCharType="separate"/>
      </w:r>
      <w:r w:rsidR="0052088C">
        <w:t>8.3</w:t>
      </w:r>
      <w:r w:rsidR="008F535B">
        <w:fldChar w:fldCharType="end"/>
      </w:r>
      <w:r w:rsidR="008F535B">
        <w:t xml:space="preserve"> can be performed by adjusting and controlling </w:t>
      </w:r>
      <w:r w:rsidR="00AA3152">
        <w:t xml:space="preserve">the </w:t>
      </w:r>
      <w:r w:rsidR="008F535B">
        <w:t>H</w:t>
      </w:r>
      <w:r w:rsidR="001E760A" w:rsidRPr="00123D62">
        <w:t xml:space="preserve">EVC </w:t>
      </w:r>
      <w:r w:rsidRPr="007C37A2">
        <w:t xml:space="preserve">syntax elements </w:t>
      </w:r>
      <w:proofErr w:type="spellStart"/>
      <w:r w:rsidRPr="001A5B18">
        <w:rPr>
          <w:lang w:eastAsia="ko-KR"/>
        </w:rPr>
        <w:t>pps_cb_qp_offset</w:t>
      </w:r>
      <w:proofErr w:type="spellEnd"/>
      <w:r w:rsidRPr="001A5B18">
        <w:rPr>
          <w:lang w:eastAsia="ko-KR"/>
        </w:rPr>
        <w:t xml:space="preserve">, </w:t>
      </w:r>
      <w:proofErr w:type="spellStart"/>
      <w:r w:rsidRPr="001A5B18">
        <w:rPr>
          <w:lang w:eastAsia="ko-KR"/>
        </w:rPr>
        <w:t>slice_cb_qp_offset</w:t>
      </w:r>
      <w:proofErr w:type="spellEnd"/>
      <w:r w:rsidRPr="001A5B18">
        <w:rPr>
          <w:lang w:eastAsia="ko-KR"/>
        </w:rPr>
        <w:t xml:space="preserve">, </w:t>
      </w:r>
      <w:proofErr w:type="spellStart"/>
      <w:r w:rsidRPr="001A5B18">
        <w:rPr>
          <w:lang w:eastAsia="ko-KR"/>
        </w:rPr>
        <w:t>pps_cr_</w:t>
      </w:r>
      <w:r w:rsidRPr="006036B2">
        <w:rPr>
          <w:lang w:eastAsia="ko-KR"/>
        </w:rPr>
        <w:t>qp_offset</w:t>
      </w:r>
      <w:proofErr w:type="spellEnd"/>
      <w:r w:rsidRPr="006036B2">
        <w:rPr>
          <w:lang w:eastAsia="ko-KR"/>
        </w:rPr>
        <w:t xml:space="preserve"> and </w:t>
      </w:r>
      <w:proofErr w:type="spellStart"/>
      <w:r w:rsidRPr="006036B2">
        <w:rPr>
          <w:lang w:eastAsia="ko-KR"/>
        </w:rPr>
        <w:t>slice_cr_qp_offse</w:t>
      </w:r>
      <w:r w:rsidR="005D7DA6">
        <w:rPr>
          <w:lang w:eastAsia="ko-KR"/>
        </w:rPr>
        <w:t>t</w:t>
      </w:r>
      <w:proofErr w:type="spellEnd"/>
      <w:r w:rsidR="008F535B">
        <w:rPr>
          <w:lang w:eastAsia="ko-KR"/>
        </w:rPr>
        <w:t xml:space="preserve">. Similarly, perceptual </w:t>
      </w:r>
      <w:r w:rsidR="00AA3152">
        <w:rPr>
          <w:lang w:eastAsia="ko-KR"/>
        </w:rPr>
        <w:t xml:space="preserve">luma </w:t>
      </w:r>
      <w:r w:rsidR="008F535B">
        <w:rPr>
          <w:lang w:eastAsia="ko-KR"/>
        </w:rPr>
        <w:t>quantization as discussed in clause</w:t>
      </w:r>
      <w:r w:rsidR="008F535B">
        <w:t xml:space="preserve"> </w:t>
      </w:r>
      <w:r w:rsidR="008F535B">
        <w:fldChar w:fldCharType="begin"/>
      </w:r>
      <w:r w:rsidR="008F535B">
        <w:instrText xml:space="preserve"> REF _Ref466569844 \r \h </w:instrText>
      </w:r>
      <w:r w:rsidR="008F535B">
        <w:fldChar w:fldCharType="separate"/>
      </w:r>
      <w:r w:rsidR="0052088C">
        <w:t>8.2</w:t>
      </w:r>
      <w:r w:rsidR="008F535B">
        <w:fldChar w:fldCharType="end"/>
      </w:r>
      <w:r w:rsidR="008F535B" w:rsidRPr="00127BBE">
        <w:t xml:space="preserve"> </w:t>
      </w:r>
      <w:r w:rsidR="008F535B">
        <w:t xml:space="preserve">could be achieved by adjusting </w:t>
      </w:r>
      <w:r w:rsidRPr="008D4437">
        <w:rPr>
          <w:lang w:eastAsia="ko-KR"/>
        </w:rPr>
        <w:t xml:space="preserve">the syntax elements </w:t>
      </w:r>
      <w:proofErr w:type="spellStart"/>
      <w:r w:rsidRPr="008D4437">
        <w:rPr>
          <w:lang w:eastAsia="ko-KR"/>
        </w:rPr>
        <w:t>cu_qp_delta_abs</w:t>
      </w:r>
      <w:proofErr w:type="spellEnd"/>
      <w:r w:rsidRPr="008D4437">
        <w:rPr>
          <w:lang w:eastAsia="ko-KR"/>
        </w:rPr>
        <w:t xml:space="preserve"> and </w:t>
      </w:r>
      <w:proofErr w:type="spellStart"/>
      <w:r w:rsidRPr="008D4437">
        <w:rPr>
          <w:lang w:eastAsia="ko-KR"/>
        </w:rPr>
        <w:t>cu_qp_delta_sign_flag</w:t>
      </w:r>
      <w:proofErr w:type="spellEnd"/>
      <w:r w:rsidR="00062EC6" w:rsidRPr="00606335">
        <w:rPr>
          <w:lang w:eastAsia="ko-KR"/>
        </w:rPr>
        <w:t>.</w:t>
      </w:r>
    </w:p>
    <w:p w14:paraId="01C9081E" w14:textId="06D27832" w:rsidR="0028399C" w:rsidRPr="00127BBE" w:rsidRDefault="0028399C" w:rsidP="00DF65DD">
      <w:pPr>
        <w:pStyle w:val="Heading2"/>
      </w:pPr>
      <w:bookmarkStart w:id="164" w:name="_Ref311239435"/>
      <w:bookmarkStart w:id="165" w:name="_Toc466493654"/>
      <w:r w:rsidRPr="00127BBE">
        <w:t>AVC encoding</w:t>
      </w:r>
      <w:bookmarkEnd w:id="164"/>
      <w:bookmarkEnd w:id="165"/>
    </w:p>
    <w:p w14:paraId="18492491" w14:textId="792041E9" w:rsidR="0028399C" w:rsidRPr="002A2F2A" w:rsidRDefault="0028399C" w:rsidP="0028399C">
      <w:r w:rsidRPr="00127BBE">
        <w:t xml:space="preserve">When creating the AVC bitstream it is recommended to set the syntax elements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390FD0" w:rsidRPr="00123D62">
        <w:t>Table </w:t>
      </w:r>
      <w:r w:rsidR="00390FD0">
        <w:t>5</w:t>
      </w:r>
      <w:r w:rsidRPr="00127BBE">
        <w:fldChar w:fldCharType="end"/>
      </w:r>
      <w:r w:rsidRPr="00127BBE">
        <w:t xml:space="preserve"> to the values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390FD0" w:rsidRPr="00123D62">
        <w:t>Table </w:t>
      </w:r>
      <w:r w:rsidR="00390FD0">
        <w:t>5</w:t>
      </w:r>
      <w:r w:rsidRPr="00127BBE">
        <w:fldChar w:fldCharType="end"/>
      </w:r>
      <w:r w:rsidRPr="00127BBE">
        <w:t xml:space="preserve"> in </w:t>
      </w:r>
      <w:r w:rsidR="003C09D3">
        <w:t>the</w:t>
      </w:r>
      <w:r w:rsidR="003C09D3" w:rsidRPr="00127BBE">
        <w:t xml:space="preserve"> </w:t>
      </w:r>
      <w:r w:rsidR="003C09D3">
        <w:t>SPS of</w:t>
      </w:r>
      <w:r w:rsidR="003C09D3" w:rsidRPr="00127BBE">
        <w:t xml:space="preserve"> </w:t>
      </w:r>
      <w:r w:rsidRPr="00127BBE">
        <w:t>the bitstream.</w:t>
      </w:r>
      <w:r w:rsidR="001B2723" w:rsidRPr="00127BBE">
        <w:t xml:space="preserve"> The syntax elements in </w:t>
      </w:r>
      <w:r w:rsidR="00A15046" w:rsidRPr="00127BBE">
        <w:fldChar w:fldCharType="begin"/>
      </w:r>
      <w:r w:rsidR="00A15046" w:rsidRPr="00127BBE">
        <w:instrText xml:space="preserve"> REF _Ref311239486 \h  \* MERGEFORMAT </w:instrText>
      </w:r>
      <w:r w:rsidR="00A15046" w:rsidRPr="00127BBE">
        <w:fldChar w:fldCharType="separate"/>
      </w:r>
      <w:r w:rsidR="00390FD0" w:rsidRPr="00123D62">
        <w:t>Table </w:t>
      </w:r>
      <w:r w:rsidR="00390FD0">
        <w:t>5</w:t>
      </w:r>
      <w:r w:rsidR="00A15046" w:rsidRPr="00127BBE">
        <w:fldChar w:fldCharType="end"/>
      </w:r>
      <w:r w:rsidR="00A15046">
        <w:t xml:space="preserve"> </w:t>
      </w:r>
      <w:r w:rsidR="001B2723" w:rsidRPr="00127BBE">
        <w:t>below are conveyed in the Video Usability Informa</w:t>
      </w:r>
      <w:r w:rsidR="001B2723" w:rsidRPr="00DC31D2">
        <w:t>tion syntax branch of the SPS defined in Annex E of the AVC specification. They may also be duplicated and carried in various application</w:t>
      </w:r>
      <w:r w:rsidR="00803502">
        <w:t>-</w:t>
      </w:r>
      <w:r w:rsidR="001B2723" w:rsidRPr="00DC31D2">
        <w:t>layer headers.</w:t>
      </w:r>
    </w:p>
    <w:p w14:paraId="490C94F6" w14:textId="48FDF5FC" w:rsidR="0028399C" w:rsidRPr="00127BBE" w:rsidRDefault="00772313" w:rsidP="0028399C">
      <w:pPr>
        <w:pStyle w:val="Caption"/>
        <w:keepNext/>
        <w:rPr>
          <w:lang w:val="en-CA"/>
        </w:rPr>
      </w:pPr>
      <w:bookmarkStart w:id="166" w:name="_Ref311239486"/>
      <w:r w:rsidRPr="00123D62">
        <w:rPr>
          <w:lang w:val="en-CA"/>
        </w:rPr>
        <w:t>Table </w:t>
      </w:r>
      <w:r w:rsidRPr="00123B31">
        <w:rPr>
          <w:lang w:val="en-CA"/>
        </w:rPr>
        <w:fldChar w:fldCharType="begin"/>
      </w:r>
      <w:r w:rsidRPr="00127BBE">
        <w:rPr>
          <w:lang w:val="en-CA"/>
        </w:rPr>
        <w:instrText xml:space="preserve"> </w:instrText>
      </w:r>
      <w:r w:rsidR="00A45207">
        <w:rPr>
          <w:lang w:val="en-CA"/>
        </w:rPr>
        <w:instrText>SEQ Table \* ARABIC</w:instrText>
      </w:r>
      <w:r w:rsidRPr="00123B31">
        <w:rPr>
          <w:lang w:val="en-CA"/>
        </w:rPr>
        <w:fldChar w:fldCharType="separate"/>
      </w:r>
      <w:r w:rsidR="00390FD0">
        <w:rPr>
          <w:noProof/>
          <w:lang w:val="en-CA"/>
        </w:rPr>
        <w:t>5</w:t>
      </w:r>
      <w:r w:rsidRPr="00123B31">
        <w:rPr>
          <w:lang w:val="en-CA"/>
        </w:rPr>
        <w:fldChar w:fldCharType="end"/>
      </w:r>
      <w:bookmarkEnd w:id="166"/>
      <w:r w:rsidR="0028399C" w:rsidRPr="00127BBE">
        <w:rPr>
          <w:lang w:val="en-CA"/>
        </w:rPr>
        <w:t xml:space="preserve"> </w:t>
      </w:r>
      <w:r w:rsidR="0028399C" w:rsidRPr="00127BBE">
        <w:rPr>
          <w:szCs w:val="20"/>
          <w:lang w:val="en-CA"/>
        </w:rPr>
        <w:t>– Recommended settings for AVC encoding</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3"/>
        <w:gridCol w:w="2083"/>
        <w:gridCol w:w="1277"/>
      </w:tblGrid>
      <w:tr w:rsidR="00664544" w:rsidRPr="001D43ED" w14:paraId="56C0776C" w14:textId="77777777" w:rsidTr="00B516D5">
        <w:trPr>
          <w:trHeight w:val="255"/>
          <w:jc w:val="center"/>
        </w:trPr>
        <w:tc>
          <w:tcPr>
            <w:tcW w:w="2408" w:type="pct"/>
            <w:noWrap/>
            <w:tcMar>
              <w:top w:w="9" w:type="dxa"/>
              <w:left w:w="29" w:type="dxa"/>
              <w:bottom w:w="0" w:type="dxa"/>
              <w:right w:w="29" w:type="dxa"/>
            </w:tcMar>
            <w:vAlign w:val="center"/>
          </w:tcPr>
          <w:p w14:paraId="02BB7A63" w14:textId="77777777" w:rsidR="00664544" w:rsidRPr="0053489F" w:rsidRDefault="00664544" w:rsidP="00A610AC">
            <w:pPr>
              <w:keepNext/>
              <w:spacing w:before="0"/>
              <w:jc w:val="center"/>
              <w:rPr>
                <w:rFonts w:eastAsia="Arial Unicode MS"/>
                <w:b/>
                <w:sz w:val="18"/>
              </w:rPr>
            </w:pPr>
            <w:r w:rsidRPr="0053489F">
              <w:rPr>
                <w:b/>
                <w:sz w:val="18"/>
              </w:rPr>
              <w:t>Syntax element</w:t>
            </w:r>
          </w:p>
        </w:tc>
        <w:tc>
          <w:tcPr>
            <w:tcW w:w="1606" w:type="pct"/>
            <w:tcMar>
              <w:left w:w="29" w:type="dxa"/>
              <w:right w:w="29" w:type="dxa"/>
            </w:tcMar>
            <w:vAlign w:val="center"/>
          </w:tcPr>
          <w:p w14:paraId="6D52D359" w14:textId="77777777" w:rsidR="00664544" w:rsidRPr="001D43ED" w:rsidRDefault="00664544" w:rsidP="00A610AC">
            <w:pPr>
              <w:keepNext/>
              <w:spacing w:before="0"/>
              <w:jc w:val="center"/>
              <w:rPr>
                <w:b/>
                <w:sz w:val="18"/>
              </w:rPr>
            </w:pPr>
            <w:r>
              <w:rPr>
                <w:b/>
                <w:sz w:val="18"/>
              </w:rPr>
              <w:t>Location</w:t>
            </w:r>
          </w:p>
        </w:tc>
        <w:tc>
          <w:tcPr>
            <w:tcW w:w="985" w:type="pct"/>
            <w:noWrap/>
            <w:tcMar>
              <w:top w:w="9" w:type="dxa"/>
              <w:left w:w="29" w:type="dxa"/>
              <w:bottom w:w="0" w:type="dxa"/>
              <w:right w:w="29" w:type="dxa"/>
            </w:tcMar>
            <w:vAlign w:val="center"/>
          </w:tcPr>
          <w:p w14:paraId="407FB07C" w14:textId="77777777" w:rsidR="00664544" w:rsidRDefault="00664544" w:rsidP="00A610AC">
            <w:pPr>
              <w:keepNext/>
              <w:spacing w:before="0"/>
              <w:jc w:val="center"/>
              <w:rPr>
                <w:b/>
                <w:sz w:val="18"/>
              </w:rPr>
            </w:pPr>
            <w:r w:rsidRPr="0053489F">
              <w:rPr>
                <w:b/>
                <w:sz w:val="18"/>
              </w:rPr>
              <w:t>Recommended</w:t>
            </w:r>
          </w:p>
          <w:p w14:paraId="7DA24F13" w14:textId="77777777" w:rsidR="00664544" w:rsidRPr="0053489F" w:rsidRDefault="00664544" w:rsidP="0024158E">
            <w:pPr>
              <w:keepNext/>
              <w:spacing w:before="0"/>
              <w:jc w:val="center"/>
              <w:rPr>
                <w:rFonts w:eastAsia="Arial Unicode MS"/>
                <w:b/>
                <w:bCs/>
                <w:iCs/>
                <w:sz w:val="18"/>
                <w:szCs w:val="26"/>
              </w:rPr>
            </w:pPr>
            <w:r w:rsidRPr="0053489F">
              <w:rPr>
                <w:b/>
                <w:sz w:val="18"/>
              </w:rPr>
              <w:t>value</w:t>
            </w:r>
          </w:p>
        </w:tc>
      </w:tr>
      <w:tr w:rsidR="00664544" w:rsidRPr="001D43ED" w14:paraId="223C3332" w14:textId="77777777" w:rsidTr="00B516D5">
        <w:trPr>
          <w:trHeight w:val="255"/>
          <w:jc w:val="center"/>
        </w:trPr>
        <w:tc>
          <w:tcPr>
            <w:tcW w:w="2408" w:type="pct"/>
            <w:noWrap/>
            <w:tcMar>
              <w:top w:w="9" w:type="dxa"/>
              <w:left w:w="29" w:type="dxa"/>
              <w:bottom w:w="0" w:type="dxa"/>
              <w:right w:w="29" w:type="dxa"/>
            </w:tcMar>
            <w:vAlign w:val="center"/>
          </w:tcPr>
          <w:p w14:paraId="30B25D40"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proofErr w:type="spellStart"/>
            <w:r w:rsidRPr="0053489F">
              <w:rPr>
                <w:sz w:val="18"/>
              </w:rPr>
              <w:t>profile_idc</w:t>
            </w:r>
            <w:proofErr w:type="spellEnd"/>
          </w:p>
        </w:tc>
        <w:tc>
          <w:tcPr>
            <w:tcW w:w="1606" w:type="pct"/>
            <w:tcMar>
              <w:left w:w="29" w:type="dxa"/>
              <w:right w:w="29" w:type="dxa"/>
            </w:tcMar>
            <w:vAlign w:val="center"/>
          </w:tcPr>
          <w:p w14:paraId="45B0331F"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1D43ED">
              <w:rPr>
                <w:sz w:val="18"/>
              </w:rPr>
              <w:t>seq_parameter_set_</w:t>
            </w:r>
            <w:proofErr w:type="gramStart"/>
            <w:r w:rsidRPr="001D43ED">
              <w:rPr>
                <w:sz w:val="18"/>
              </w:rPr>
              <w:t>data</w:t>
            </w:r>
            <w:proofErr w:type="spellEnd"/>
            <w:r w:rsidRPr="001D43ED">
              <w:rPr>
                <w:sz w:val="18"/>
              </w:rPr>
              <w:t>( )</w:t>
            </w:r>
            <w:proofErr w:type="gramEnd"/>
          </w:p>
        </w:tc>
        <w:tc>
          <w:tcPr>
            <w:tcW w:w="985" w:type="pct"/>
            <w:noWrap/>
            <w:tcMar>
              <w:top w:w="9" w:type="dxa"/>
              <w:left w:w="29" w:type="dxa"/>
              <w:bottom w:w="0" w:type="dxa"/>
              <w:right w:w="29" w:type="dxa"/>
            </w:tcMar>
            <w:vAlign w:val="center"/>
          </w:tcPr>
          <w:p w14:paraId="62A9AC19" w14:textId="394FCF40" w:rsidR="00664544" w:rsidRPr="0053489F" w:rsidRDefault="00664544" w:rsidP="007B4C29">
            <w:pPr>
              <w:keepNext/>
              <w:tabs>
                <w:tab w:val="left" w:pos="1800"/>
                <w:tab w:val="left" w:pos="2160"/>
                <w:tab w:val="left" w:pos="2520"/>
                <w:tab w:val="left" w:pos="2880"/>
              </w:tabs>
              <w:spacing w:before="0" w:after="60"/>
              <w:jc w:val="center"/>
              <w:outlineLvl w:val="8"/>
              <w:rPr>
                <w:sz w:val="18"/>
                <w:szCs w:val="20"/>
              </w:rPr>
            </w:pPr>
            <w:r w:rsidRPr="0053489F">
              <w:rPr>
                <w:sz w:val="18"/>
              </w:rPr>
              <w:t>110</w:t>
            </w:r>
            <w:r w:rsidR="007B4C29">
              <w:rPr>
                <w:sz w:val="18"/>
              </w:rPr>
              <w:t xml:space="preserve"> (High 10)</w:t>
            </w:r>
          </w:p>
        </w:tc>
      </w:tr>
      <w:tr w:rsidR="00664544" w:rsidRPr="001D43ED" w14:paraId="0268A396" w14:textId="77777777" w:rsidTr="00B516D5">
        <w:trPr>
          <w:trHeight w:val="255"/>
          <w:jc w:val="center"/>
        </w:trPr>
        <w:tc>
          <w:tcPr>
            <w:tcW w:w="2408" w:type="pct"/>
            <w:noWrap/>
            <w:tcMar>
              <w:top w:w="9" w:type="dxa"/>
              <w:left w:w="29" w:type="dxa"/>
              <w:bottom w:w="0" w:type="dxa"/>
              <w:right w:w="29" w:type="dxa"/>
            </w:tcMar>
            <w:vAlign w:val="center"/>
          </w:tcPr>
          <w:p w14:paraId="7A84BF28" w14:textId="77777777" w:rsidR="00664544" w:rsidRPr="001D43ED" w:rsidRDefault="00664544" w:rsidP="00A610AC">
            <w:pPr>
              <w:keepNext/>
              <w:spacing w:before="0"/>
              <w:jc w:val="center"/>
              <w:rPr>
                <w:bCs/>
                <w:sz w:val="18"/>
              </w:rPr>
            </w:pPr>
            <w:proofErr w:type="spellStart"/>
            <w:r w:rsidRPr="001D43ED">
              <w:rPr>
                <w:bCs/>
                <w:sz w:val="18"/>
              </w:rPr>
              <w:t>vui_parameters_present_flag</w:t>
            </w:r>
            <w:proofErr w:type="spellEnd"/>
          </w:p>
        </w:tc>
        <w:tc>
          <w:tcPr>
            <w:tcW w:w="1606" w:type="pct"/>
            <w:tcMar>
              <w:left w:w="29" w:type="dxa"/>
              <w:right w:w="29" w:type="dxa"/>
            </w:tcMar>
            <w:vAlign w:val="center"/>
          </w:tcPr>
          <w:p w14:paraId="51A651FF"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1D43ED">
              <w:rPr>
                <w:sz w:val="18"/>
              </w:rPr>
              <w:t>seq_parameter_set_</w:t>
            </w:r>
            <w:proofErr w:type="gramStart"/>
            <w:r w:rsidRPr="001D43ED">
              <w:rPr>
                <w:sz w:val="18"/>
              </w:rPr>
              <w:t>data</w:t>
            </w:r>
            <w:proofErr w:type="spellEnd"/>
            <w:r w:rsidRPr="001D43ED">
              <w:rPr>
                <w:sz w:val="18"/>
              </w:rPr>
              <w:t>( )</w:t>
            </w:r>
            <w:proofErr w:type="gramEnd"/>
          </w:p>
        </w:tc>
        <w:tc>
          <w:tcPr>
            <w:tcW w:w="985" w:type="pct"/>
            <w:noWrap/>
            <w:tcMar>
              <w:top w:w="9" w:type="dxa"/>
              <w:left w:w="29" w:type="dxa"/>
              <w:bottom w:w="0" w:type="dxa"/>
              <w:right w:w="29" w:type="dxa"/>
            </w:tcMar>
            <w:vAlign w:val="center"/>
          </w:tcPr>
          <w:p w14:paraId="69231850"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Pr>
                <w:sz w:val="18"/>
              </w:rPr>
              <w:t>1</w:t>
            </w:r>
          </w:p>
        </w:tc>
      </w:tr>
      <w:tr w:rsidR="00664544" w:rsidRPr="001D43ED" w14:paraId="68060227" w14:textId="77777777" w:rsidTr="00B516D5">
        <w:trPr>
          <w:trHeight w:val="255"/>
          <w:jc w:val="center"/>
        </w:trPr>
        <w:tc>
          <w:tcPr>
            <w:tcW w:w="2408" w:type="pct"/>
            <w:noWrap/>
            <w:tcMar>
              <w:top w:w="9" w:type="dxa"/>
              <w:left w:w="29" w:type="dxa"/>
              <w:bottom w:w="0" w:type="dxa"/>
              <w:right w:w="29" w:type="dxa"/>
            </w:tcMar>
            <w:vAlign w:val="center"/>
          </w:tcPr>
          <w:p w14:paraId="035861E6" w14:textId="77777777" w:rsidR="00664544" w:rsidRPr="00A610AC" w:rsidRDefault="00664544" w:rsidP="00A610AC">
            <w:pPr>
              <w:keepNext/>
              <w:spacing w:before="0"/>
              <w:jc w:val="center"/>
              <w:rPr>
                <w:bCs/>
                <w:sz w:val="18"/>
              </w:rPr>
            </w:pPr>
            <w:proofErr w:type="spellStart"/>
            <w:r w:rsidRPr="00A610AC">
              <w:rPr>
                <w:bCs/>
                <w:sz w:val="18"/>
              </w:rPr>
              <w:t>video_signal_type_present_flag</w:t>
            </w:r>
            <w:proofErr w:type="spellEnd"/>
          </w:p>
        </w:tc>
        <w:tc>
          <w:tcPr>
            <w:tcW w:w="1606" w:type="pct"/>
            <w:tcMar>
              <w:left w:w="29" w:type="dxa"/>
              <w:right w:w="29" w:type="dxa"/>
            </w:tcMar>
            <w:vAlign w:val="center"/>
          </w:tcPr>
          <w:p w14:paraId="70B07511"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4A6A387D" w14:textId="77777777" w:rsidR="00664544" w:rsidRPr="00A610AC" w:rsidRDefault="00664544" w:rsidP="00A610AC">
            <w:pPr>
              <w:keepNext/>
              <w:tabs>
                <w:tab w:val="left" w:pos="1800"/>
                <w:tab w:val="left" w:pos="2160"/>
                <w:tab w:val="left" w:pos="2520"/>
                <w:tab w:val="left" w:pos="2880"/>
              </w:tabs>
              <w:spacing w:before="0" w:after="60"/>
              <w:jc w:val="center"/>
              <w:outlineLvl w:val="8"/>
              <w:rPr>
                <w:sz w:val="18"/>
              </w:rPr>
            </w:pPr>
            <w:r>
              <w:rPr>
                <w:sz w:val="18"/>
              </w:rPr>
              <w:t>1</w:t>
            </w:r>
          </w:p>
        </w:tc>
      </w:tr>
      <w:tr w:rsidR="00664544" w:rsidRPr="001D43ED" w14:paraId="6E068426" w14:textId="77777777" w:rsidTr="00B516D5">
        <w:trPr>
          <w:trHeight w:val="255"/>
          <w:jc w:val="center"/>
        </w:trPr>
        <w:tc>
          <w:tcPr>
            <w:tcW w:w="2408" w:type="pct"/>
            <w:noWrap/>
            <w:tcMar>
              <w:top w:w="9" w:type="dxa"/>
              <w:left w:w="29" w:type="dxa"/>
              <w:bottom w:w="0" w:type="dxa"/>
              <w:right w:w="29" w:type="dxa"/>
            </w:tcMar>
            <w:vAlign w:val="center"/>
          </w:tcPr>
          <w:p w14:paraId="498D7DD7" w14:textId="77777777" w:rsidR="00664544" w:rsidRPr="0053489F" w:rsidRDefault="00664544" w:rsidP="00A610AC">
            <w:pPr>
              <w:keepNext/>
              <w:spacing w:before="0"/>
              <w:jc w:val="center"/>
              <w:rPr>
                <w:sz w:val="18"/>
              </w:rPr>
            </w:pPr>
            <w:r w:rsidRPr="0053489F">
              <w:rPr>
                <w:bCs/>
                <w:sz w:val="18"/>
              </w:rPr>
              <w:t>video_full_range_flag</w:t>
            </w:r>
          </w:p>
        </w:tc>
        <w:tc>
          <w:tcPr>
            <w:tcW w:w="1606" w:type="pct"/>
            <w:tcMar>
              <w:left w:w="29" w:type="dxa"/>
              <w:right w:w="29" w:type="dxa"/>
            </w:tcMar>
            <w:vAlign w:val="center"/>
          </w:tcPr>
          <w:p w14:paraId="54217B9E"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70EA77E5"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664544" w:rsidRPr="001D43ED" w14:paraId="08288260" w14:textId="77777777" w:rsidTr="00B516D5">
        <w:trPr>
          <w:trHeight w:val="255"/>
          <w:jc w:val="center"/>
        </w:trPr>
        <w:tc>
          <w:tcPr>
            <w:tcW w:w="2408" w:type="pct"/>
            <w:noWrap/>
            <w:tcMar>
              <w:top w:w="9" w:type="dxa"/>
              <w:left w:w="29" w:type="dxa"/>
              <w:bottom w:w="0" w:type="dxa"/>
              <w:right w:w="29" w:type="dxa"/>
            </w:tcMar>
            <w:vAlign w:val="center"/>
          </w:tcPr>
          <w:p w14:paraId="0B089EAB" w14:textId="77777777" w:rsidR="00664544" w:rsidRPr="00A610AC" w:rsidRDefault="00664544" w:rsidP="00A610AC">
            <w:pPr>
              <w:keepNext/>
              <w:spacing w:before="0"/>
              <w:jc w:val="center"/>
              <w:rPr>
                <w:sz w:val="18"/>
              </w:rPr>
            </w:pPr>
            <w:proofErr w:type="spellStart"/>
            <w:r w:rsidRPr="00A610AC">
              <w:rPr>
                <w:sz w:val="18"/>
              </w:rPr>
              <w:t>colour_description_present_flag</w:t>
            </w:r>
            <w:proofErr w:type="spellEnd"/>
          </w:p>
        </w:tc>
        <w:tc>
          <w:tcPr>
            <w:tcW w:w="1606" w:type="pct"/>
            <w:tcMar>
              <w:left w:w="29" w:type="dxa"/>
              <w:right w:w="29" w:type="dxa"/>
            </w:tcMar>
            <w:vAlign w:val="center"/>
          </w:tcPr>
          <w:p w14:paraId="64BBB925" w14:textId="77777777" w:rsidR="00664544" w:rsidRPr="0074247D" w:rsidRDefault="00664544" w:rsidP="00A610AC">
            <w:pPr>
              <w:keepNext/>
              <w:spacing w:before="0"/>
              <w:jc w:val="center"/>
              <w:rPr>
                <w:sz w:val="18"/>
                <w:lang w:val="en-GB"/>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65BFBFA8" w14:textId="77777777" w:rsidR="00664544" w:rsidRPr="00A610AC" w:rsidRDefault="00664544" w:rsidP="00A610AC">
            <w:pPr>
              <w:keepNext/>
              <w:spacing w:before="0"/>
              <w:jc w:val="center"/>
              <w:rPr>
                <w:sz w:val="18"/>
              </w:rPr>
            </w:pPr>
            <w:r>
              <w:rPr>
                <w:sz w:val="18"/>
              </w:rPr>
              <w:t>1</w:t>
            </w:r>
          </w:p>
        </w:tc>
      </w:tr>
      <w:tr w:rsidR="00664544" w:rsidRPr="001D43ED" w14:paraId="27B73303" w14:textId="77777777" w:rsidTr="00B516D5">
        <w:trPr>
          <w:trHeight w:val="255"/>
          <w:jc w:val="center"/>
        </w:trPr>
        <w:tc>
          <w:tcPr>
            <w:tcW w:w="2408" w:type="pct"/>
            <w:noWrap/>
            <w:tcMar>
              <w:top w:w="9" w:type="dxa"/>
              <w:left w:w="29" w:type="dxa"/>
              <w:bottom w:w="0" w:type="dxa"/>
              <w:right w:w="29" w:type="dxa"/>
            </w:tcMar>
            <w:vAlign w:val="center"/>
          </w:tcPr>
          <w:p w14:paraId="151E5766" w14:textId="77777777" w:rsidR="00664544" w:rsidRPr="0053489F" w:rsidRDefault="00664544" w:rsidP="00A610AC">
            <w:pPr>
              <w:keepNext/>
              <w:spacing w:before="0"/>
              <w:jc w:val="center"/>
              <w:rPr>
                <w:rFonts w:eastAsia="Arial Unicode MS"/>
                <w:sz w:val="18"/>
              </w:rPr>
            </w:pPr>
            <w:r w:rsidRPr="0053489F">
              <w:rPr>
                <w:sz w:val="18"/>
              </w:rPr>
              <w:t>colour_primaries</w:t>
            </w:r>
          </w:p>
        </w:tc>
        <w:tc>
          <w:tcPr>
            <w:tcW w:w="1606" w:type="pct"/>
            <w:tcMar>
              <w:left w:w="29" w:type="dxa"/>
              <w:right w:w="29" w:type="dxa"/>
            </w:tcMar>
            <w:vAlign w:val="center"/>
          </w:tcPr>
          <w:p w14:paraId="480B9236" w14:textId="77777777" w:rsidR="00664544" w:rsidRPr="001D43ED" w:rsidRDefault="00664544" w:rsidP="00A610AC">
            <w:pPr>
              <w:keepNext/>
              <w:spacing w:before="0"/>
              <w:jc w:val="center"/>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16BE906C" w14:textId="77777777" w:rsidR="00664544" w:rsidRPr="0053489F" w:rsidRDefault="00664544" w:rsidP="00A610AC">
            <w:pPr>
              <w:keepNext/>
              <w:spacing w:before="0"/>
              <w:jc w:val="center"/>
              <w:rPr>
                <w:rFonts w:eastAsia="Arial Unicode MS"/>
                <w:bCs/>
                <w:iCs/>
                <w:sz w:val="18"/>
                <w:szCs w:val="26"/>
              </w:rPr>
            </w:pPr>
            <w:r w:rsidRPr="0053489F">
              <w:rPr>
                <w:sz w:val="18"/>
              </w:rPr>
              <w:t>9</w:t>
            </w:r>
          </w:p>
        </w:tc>
      </w:tr>
      <w:tr w:rsidR="00664544" w:rsidRPr="001D43ED" w14:paraId="7A809B1F" w14:textId="77777777" w:rsidTr="00B516D5">
        <w:trPr>
          <w:trHeight w:val="255"/>
          <w:jc w:val="center"/>
        </w:trPr>
        <w:tc>
          <w:tcPr>
            <w:tcW w:w="2408" w:type="pct"/>
            <w:noWrap/>
            <w:tcMar>
              <w:top w:w="9" w:type="dxa"/>
              <w:left w:w="29" w:type="dxa"/>
              <w:bottom w:w="0" w:type="dxa"/>
              <w:right w:w="29" w:type="dxa"/>
            </w:tcMar>
            <w:vAlign w:val="center"/>
          </w:tcPr>
          <w:p w14:paraId="3A2CC146" w14:textId="77777777" w:rsidR="00664544" w:rsidRPr="0053489F" w:rsidRDefault="00664544" w:rsidP="00A610AC">
            <w:pPr>
              <w:keepNext/>
              <w:spacing w:before="0"/>
              <w:jc w:val="center"/>
              <w:rPr>
                <w:bCs/>
                <w:sz w:val="18"/>
              </w:rPr>
            </w:pPr>
            <w:r w:rsidRPr="0053489F">
              <w:rPr>
                <w:sz w:val="18"/>
              </w:rPr>
              <w:t>transfer_characteristics</w:t>
            </w:r>
          </w:p>
        </w:tc>
        <w:tc>
          <w:tcPr>
            <w:tcW w:w="1606" w:type="pct"/>
            <w:tcMar>
              <w:left w:w="29" w:type="dxa"/>
              <w:right w:w="29" w:type="dxa"/>
            </w:tcMar>
            <w:vAlign w:val="center"/>
          </w:tcPr>
          <w:p w14:paraId="61FF6355"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1E8F4CC3"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664544" w:rsidRPr="001D43ED" w14:paraId="62138DB6" w14:textId="77777777" w:rsidTr="00B516D5">
        <w:trPr>
          <w:trHeight w:val="255"/>
          <w:jc w:val="center"/>
        </w:trPr>
        <w:tc>
          <w:tcPr>
            <w:tcW w:w="2408" w:type="pct"/>
            <w:noWrap/>
            <w:tcMar>
              <w:top w:w="9" w:type="dxa"/>
              <w:left w:w="29" w:type="dxa"/>
              <w:bottom w:w="0" w:type="dxa"/>
              <w:right w:w="29" w:type="dxa"/>
            </w:tcMar>
            <w:vAlign w:val="center"/>
          </w:tcPr>
          <w:p w14:paraId="32CBDCA3" w14:textId="7A2FFED3" w:rsidR="00664544" w:rsidRPr="0053489F" w:rsidRDefault="00664544" w:rsidP="00A610AC">
            <w:pPr>
              <w:keepNext/>
              <w:spacing w:before="0"/>
              <w:jc w:val="center"/>
              <w:rPr>
                <w:rFonts w:eastAsia="?l?r ??’c"/>
                <w:sz w:val="18"/>
              </w:rPr>
            </w:pPr>
            <w:proofErr w:type="spellStart"/>
            <w:r w:rsidRPr="0053489F">
              <w:rPr>
                <w:sz w:val="18"/>
              </w:rPr>
              <w:t>matrix_coeff</w:t>
            </w:r>
            <w:r w:rsidR="00A946DE">
              <w:rPr>
                <w:sz w:val="18"/>
              </w:rPr>
              <w:t>icient</w:t>
            </w:r>
            <w:r w:rsidRPr="0053489F">
              <w:rPr>
                <w:sz w:val="18"/>
              </w:rPr>
              <w:t>s</w:t>
            </w:r>
            <w:proofErr w:type="spellEnd"/>
          </w:p>
        </w:tc>
        <w:tc>
          <w:tcPr>
            <w:tcW w:w="1606" w:type="pct"/>
            <w:tcMar>
              <w:left w:w="29" w:type="dxa"/>
              <w:right w:w="29" w:type="dxa"/>
            </w:tcMar>
            <w:vAlign w:val="center"/>
          </w:tcPr>
          <w:p w14:paraId="51DC341A"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12B5C357" w14:textId="77777777" w:rsidR="00664544" w:rsidRPr="0053489F" w:rsidDel="00B84102"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664544" w:rsidRPr="001D43ED" w14:paraId="7B8D418C" w14:textId="77777777" w:rsidTr="00B516D5">
        <w:trPr>
          <w:trHeight w:val="255"/>
          <w:jc w:val="center"/>
        </w:trPr>
        <w:tc>
          <w:tcPr>
            <w:tcW w:w="2408" w:type="pct"/>
            <w:noWrap/>
            <w:tcMar>
              <w:top w:w="9" w:type="dxa"/>
              <w:left w:w="29" w:type="dxa"/>
              <w:bottom w:w="0" w:type="dxa"/>
              <w:right w:w="29" w:type="dxa"/>
            </w:tcMar>
            <w:vAlign w:val="center"/>
          </w:tcPr>
          <w:p w14:paraId="2330664C" w14:textId="77777777" w:rsidR="00664544" w:rsidRPr="00A610AC" w:rsidRDefault="00664544" w:rsidP="00A610AC">
            <w:pPr>
              <w:keepNext/>
              <w:spacing w:before="0"/>
              <w:jc w:val="center"/>
              <w:rPr>
                <w:sz w:val="18"/>
              </w:rPr>
            </w:pPr>
            <w:proofErr w:type="spellStart"/>
            <w:r w:rsidRPr="00A610AC">
              <w:rPr>
                <w:sz w:val="18"/>
              </w:rPr>
              <w:t>chroma_loc_info_present_flag</w:t>
            </w:r>
            <w:proofErr w:type="spellEnd"/>
          </w:p>
        </w:tc>
        <w:tc>
          <w:tcPr>
            <w:tcW w:w="1606" w:type="pct"/>
            <w:tcMar>
              <w:left w:w="29" w:type="dxa"/>
              <w:right w:w="29" w:type="dxa"/>
            </w:tcMar>
            <w:vAlign w:val="center"/>
          </w:tcPr>
          <w:p w14:paraId="12D129A9" w14:textId="77777777" w:rsidR="00664544" w:rsidRPr="0074247D" w:rsidRDefault="00664544" w:rsidP="00A610AC">
            <w:pPr>
              <w:keepNext/>
              <w:tabs>
                <w:tab w:val="left" w:pos="1800"/>
                <w:tab w:val="left" w:pos="2160"/>
                <w:tab w:val="left" w:pos="2520"/>
                <w:tab w:val="left" w:pos="2880"/>
              </w:tabs>
              <w:spacing w:before="0" w:after="60"/>
              <w:jc w:val="center"/>
              <w:outlineLvl w:val="8"/>
              <w:rPr>
                <w:sz w:val="18"/>
                <w:lang w:val="en-GB"/>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649D247A" w14:textId="77777777" w:rsidR="00664544" w:rsidRPr="00A610AC" w:rsidRDefault="00664544" w:rsidP="00A610AC">
            <w:pPr>
              <w:keepNext/>
              <w:tabs>
                <w:tab w:val="left" w:pos="1800"/>
                <w:tab w:val="left" w:pos="2160"/>
                <w:tab w:val="left" w:pos="2520"/>
                <w:tab w:val="left" w:pos="2880"/>
              </w:tabs>
              <w:spacing w:before="0" w:after="60"/>
              <w:jc w:val="center"/>
              <w:outlineLvl w:val="8"/>
              <w:rPr>
                <w:sz w:val="18"/>
              </w:rPr>
            </w:pPr>
            <w:r>
              <w:rPr>
                <w:sz w:val="18"/>
              </w:rPr>
              <w:t>1</w:t>
            </w:r>
          </w:p>
        </w:tc>
      </w:tr>
      <w:tr w:rsidR="00664544" w:rsidRPr="001D43ED" w14:paraId="1D51F90A" w14:textId="77777777" w:rsidTr="00B516D5">
        <w:trPr>
          <w:trHeight w:val="255"/>
          <w:jc w:val="center"/>
        </w:trPr>
        <w:tc>
          <w:tcPr>
            <w:tcW w:w="2408" w:type="pct"/>
            <w:noWrap/>
            <w:tcMar>
              <w:top w:w="9" w:type="dxa"/>
              <w:left w:w="29" w:type="dxa"/>
              <w:bottom w:w="0" w:type="dxa"/>
              <w:right w:w="29" w:type="dxa"/>
            </w:tcMar>
            <w:vAlign w:val="center"/>
          </w:tcPr>
          <w:p w14:paraId="751880E8" w14:textId="77777777" w:rsidR="00664544" w:rsidRPr="0053489F" w:rsidRDefault="00664544" w:rsidP="00A610AC">
            <w:pPr>
              <w:keepNext/>
              <w:spacing w:before="0"/>
              <w:jc w:val="center"/>
              <w:rPr>
                <w:sz w:val="18"/>
              </w:rPr>
            </w:pPr>
            <w:proofErr w:type="spellStart"/>
            <w:r w:rsidRPr="0053489F">
              <w:rPr>
                <w:sz w:val="18"/>
              </w:rPr>
              <w:t>chroma_sample_loc_type_top_field</w:t>
            </w:r>
            <w:proofErr w:type="spellEnd"/>
          </w:p>
        </w:tc>
        <w:tc>
          <w:tcPr>
            <w:tcW w:w="1606" w:type="pct"/>
            <w:tcMar>
              <w:left w:w="29" w:type="dxa"/>
              <w:right w:w="29" w:type="dxa"/>
            </w:tcMar>
            <w:vAlign w:val="center"/>
          </w:tcPr>
          <w:p w14:paraId="48163799"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4D1798E9"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664544" w:rsidRPr="001D43ED" w14:paraId="3BDC27FF" w14:textId="77777777" w:rsidTr="00B516D5">
        <w:trPr>
          <w:trHeight w:val="255"/>
          <w:jc w:val="center"/>
        </w:trPr>
        <w:tc>
          <w:tcPr>
            <w:tcW w:w="2408" w:type="pct"/>
            <w:noWrap/>
            <w:tcMar>
              <w:top w:w="9" w:type="dxa"/>
              <w:left w:w="29" w:type="dxa"/>
              <w:bottom w:w="0" w:type="dxa"/>
              <w:right w:w="29" w:type="dxa"/>
            </w:tcMar>
            <w:vAlign w:val="center"/>
          </w:tcPr>
          <w:p w14:paraId="6CCBB8AA" w14:textId="77777777" w:rsidR="00664544" w:rsidRPr="0053489F" w:rsidRDefault="00664544" w:rsidP="00A610AC">
            <w:pPr>
              <w:keepNext/>
              <w:spacing w:before="0"/>
              <w:jc w:val="center"/>
              <w:rPr>
                <w:sz w:val="18"/>
              </w:rPr>
            </w:pPr>
            <w:proofErr w:type="spellStart"/>
            <w:r w:rsidRPr="0053489F">
              <w:rPr>
                <w:sz w:val="18"/>
              </w:rPr>
              <w:t>chroma_sample_loc_type_bottom_field</w:t>
            </w:r>
            <w:proofErr w:type="spellEnd"/>
          </w:p>
        </w:tc>
        <w:tc>
          <w:tcPr>
            <w:tcW w:w="1606" w:type="pct"/>
            <w:tcMar>
              <w:left w:w="29" w:type="dxa"/>
              <w:right w:w="29" w:type="dxa"/>
            </w:tcMar>
            <w:vAlign w:val="center"/>
          </w:tcPr>
          <w:p w14:paraId="5E784F43"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proofErr w:type="spellStart"/>
            <w:r w:rsidRPr="0074247D">
              <w:rPr>
                <w:sz w:val="18"/>
                <w:lang w:val="en-GB"/>
              </w:rPr>
              <w:t>vui_</w:t>
            </w:r>
            <w:proofErr w:type="gramStart"/>
            <w:r w:rsidRPr="0074247D">
              <w:rPr>
                <w:sz w:val="18"/>
                <w:lang w:val="en-GB"/>
              </w:rPr>
              <w:t>parameters</w:t>
            </w:r>
            <w:proofErr w:type="spellEnd"/>
            <w:r w:rsidRPr="0074247D">
              <w:rPr>
                <w:sz w:val="18"/>
                <w:lang w:val="en-GB"/>
              </w:rPr>
              <w:t>( )</w:t>
            </w:r>
            <w:proofErr w:type="gramEnd"/>
          </w:p>
        </w:tc>
        <w:tc>
          <w:tcPr>
            <w:tcW w:w="985" w:type="pct"/>
            <w:noWrap/>
            <w:tcMar>
              <w:top w:w="9" w:type="dxa"/>
              <w:left w:w="29" w:type="dxa"/>
              <w:bottom w:w="0" w:type="dxa"/>
              <w:right w:w="29" w:type="dxa"/>
            </w:tcMar>
            <w:vAlign w:val="center"/>
          </w:tcPr>
          <w:p w14:paraId="497580D4"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3263EC7C" w14:textId="7E6E2682" w:rsidR="0028399C" w:rsidRPr="00B571D9" w:rsidRDefault="0028399C" w:rsidP="0028399C">
      <w:r w:rsidRPr="00127BBE">
        <w:t xml:space="preserve">For </w:t>
      </w:r>
      <w:r w:rsidR="00F75573">
        <w:t xml:space="preserve">HDR/WCG </w:t>
      </w:r>
      <w:r w:rsidRPr="00127BBE">
        <w:t xml:space="preserve">content represented with the colour primaries of </w:t>
      </w:r>
      <w:r w:rsidR="00256EA0">
        <w:t xml:space="preserve">Rec. </w:t>
      </w:r>
      <w:r w:rsidR="001F1A45">
        <w:t xml:space="preserve">ITU-R </w:t>
      </w:r>
      <w:r w:rsidRPr="00127BBE">
        <w:t xml:space="preserve">BT.2020 and the </w:t>
      </w:r>
      <w:r w:rsidR="0010531B">
        <w:t xml:space="preserve">PQ </w:t>
      </w:r>
      <w:r w:rsidRPr="00127BBE">
        <w:t xml:space="preserve">transfer function, the video characteristics is typically different compared to the video characteristics of SDR content represented with </w:t>
      </w:r>
      <w:r w:rsidR="00256EA0">
        <w:t xml:space="preserve">Rec. </w:t>
      </w:r>
      <w:r w:rsidR="001F1A45">
        <w:t xml:space="preserve">ITU-R </w:t>
      </w:r>
      <w:r w:rsidRPr="00127BBE">
        <w:t>BT.709 co</w:t>
      </w:r>
      <w:r w:rsidRPr="00DC31D2">
        <w:t xml:space="preserve">lour primaries and </w:t>
      </w:r>
      <w:r w:rsidR="00256EA0">
        <w:t xml:space="preserve">Rec. </w:t>
      </w:r>
      <w:r w:rsidR="001F1A45">
        <w:t xml:space="preserve">ITU-R </w:t>
      </w:r>
      <w:r w:rsidRPr="00DC31D2">
        <w:t>BT.709 transfer function</w:t>
      </w:r>
      <w:r w:rsidRPr="00127BBE">
        <w:t xml:space="preserve">. </w:t>
      </w:r>
      <w:r w:rsidR="005D7DA6">
        <w:t xml:space="preserve">Chroma QP adjustment, as described in clause </w:t>
      </w:r>
      <w:r w:rsidR="005D7DA6">
        <w:fldChar w:fldCharType="begin"/>
      </w:r>
      <w:r w:rsidR="005D7DA6">
        <w:instrText xml:space="preserve"> REF _Ref466569843 \r \h </w:instrText>
      </w:r>
      <w:r w:rsidR="005D7DA6">
        <w:fldChar w:fldCharType="separate"/>
      </w:r>
      <w:r w:rsidR="0052088C">
        <w:t>8.3</w:t>
      </w:r>
      <w:r w:rsidR="005D7DA6">
        <w:fldChar w:fldCharType="end"/>
      </w:r>
      <w:r w:rsidR="005D7DA6">
        <w:t xml:space="preserve"> can be performed by adjusting and controlling AVC</w:t>
      </w:r>
      <w:r w:rsidR="005D7DA6" w:rsidRPr="00123D62">
        <w:t xml:space="preserve"> </w:t>
      </w:r>
      <w:r w:rsidR="005D7DA6" w:rsidRPr="007C37A2">
        <w:t xml:space="preserve">syntax elements </w:t>
      </w:r>
      <w:proofErr w:type="spellStart"/>
      <w:r w:rsidR="005D7DA6" w:rsidRPr="00123D62">
        <w:rPr>
          <w:lang w:eastAsia="ko-KR"/>
        </w:rPr>
        <w:t>chroma_qp_index_off</w:t>
      </w:r>
      <w:r w:rsidR="005D7DA6" w:rsidRPr="007C37A2">
        <w:rPr>
          <w:lang w:eastAsia="ko-KR"/>
        </w:rPr>
        <w:t>set</w:t>
      </w:r>
      <w:proofErr w:type="spellEnd"/>
      <w:r w:rsidR="005D7DA6" w:rsidRPr="007C37A2">
        <w:rPr>
          <w:lang w:eastAsia="ko-KR"/>
        </w:rPr>
        <w:t xml:space="preserve"> and </w:t>
      </w:r>
      <w:proofErr w:type="spellStart"/>
      <w:r w:rsidR="005D7DA6" w:rsidRPr="001A5B18">
        <w:rPr>
          <w:bCs/>
        </w:rPr>
        <w:t>second_chroma_qp_index_offset</w:t>
      </w:r>
      <w:proofErr w:type="spellEnd"/>
      <w:r w:rsidR="005D7DA6">
        <w:rPr>
          <w:lang w:eastAsia="ko-KR"/>
        </w:rPr>
        <w:t xml:space="preserve">. Similarly, perceptual </w:t>
      </w:r>
      <w:r w:rsidR="00AA3152">
        <w:rPr>
          <w:lang w:eastAsia="ko-KR"/>
        </w:rPr>
        <w:t xml:space="preserve">luma </w:t>
      </w:r>
      <w:r w:rsidR="005D7DA6">
        <w:rPr>
          <w:lang w:eastAsia="ko-KR"/>
        </w:rPr>
        <w:t xml:space="preserve">quantization as discussed in clause </w:t>
      </w:r>
      <w:r w:rsidR="005D7DA6">
        <w:fldChar w:fldCharType="begin"/>
      </w:r>
      <w:r w:rsidR="005D7DA6">
        <w:instrText xml:space="preserve"> REF _Ref466569844 \r \h </w:instrText>
      </w:r>
      <w:r w:rsidR="005D7DA6">
        <w:fldChar w:fldCharType="separate"/>
      </w:r>
      <w:r w:rsidR="0052088C">
        <w:t>8.2</w:t>
      </w:r>
      <w:r w:rsidR="005D7DA6">
        <w:fldChar w:fldCharType="end"/>
      </w:r>
      <w:r w:rsidR="005D7DA6" w:rsidRPr="00127BBE">
        <w:t xml:space="preserve"> </w:t>
      </w:r>
      <w:r w:rsidR="005D7DA6">
        <w:t xml:space="preserve">could be achieved by adjusting </w:t>
      </w:r>
      <w:r w:rsidR="005D7DA6" w:rsidRPr="008D4437">
        <w:rPr>
          <w:lang w:eastAsia="ko-KR"/>
        </w:rPr>
        <w:t xml:space="preserve">the syntax </w:t>
      </w:r>
      <w:proofErr w:type="gramStart"/>
      <w:r w:rsidR="005D7DA6" w:rsidRPr="008D4437">
        <w:rPr>
          <w:lang w:eastAsia="ko-KR"/>
        </w:rPr>
        <w:t>element</w:t>
      </w:r>
      <w:r w:rsidR="005D7DA6">
        <w:rPr>
          <w:lang w:eastAsia="ko-KR"/>
        </w:rPr>
        <w:t xml:space="preserve"> </w:t>
      </w:r>
      <w:r w:rsidR="005D7DA6" w:rsidRPr="008D4437">
        <w:rPr>
          <w:lang w:eastAsia="ko-KR"/>
        </w:rPr>
        <w:t xml:space="preserve"> </w:t>
      </w:r>
      <w:proofErr w:type="spellStart"/>
      <w:r w:rsidR="005D7DA6" w:rsidRPr="008D4437">
        <w:rPr>
          <w:lang w:eastAsia="ko-KR"/>
        </w:rPr>
        <w:t>mb</w:t>
      </w:r>
      <w:proofErr w:type="gramEnd"/>
      <w:r w:rsidR="005D7DA6" w:rsidRPr="008D4437">
        <w:rPr>
          <w:lang w:eastAsia="ko-KR"/>
        </w:rPr>
        <w:t>_qp_delta</w:t>
      </w:r>
      <w:proofErr w:type="spellEnd"/>
      <w:r w:rsidR="005D7DA6" w:rsidRPr="00606335">
        <w:rPr>
          <w:lang w:eastAsia="ko-KR"/>
        </w:rPr>
        <w:t>.</w:t>
      </w:r>
    </w:p>
    <w:p w14:paraId="3E74269E" w14:textId="12046217" w:rsidR="0028399C" w:rsidRPr="00127BBE" w:rsidRDefault="0028399C" w:rsidP="00DF65DD">
      <w:pPr>
        <w:pStyle w:val="Heading1"/>
      </w:pPr>
      <w:bookmarkStart w:id="167" w:name="_Ref311238880"/>
      <w:bookmarkStart w:id="168" w:name="_Toc466493655"/>
      <w:r w:rsidRPr="00127BBE">
        <w:lastRenderedPageBreak/>
        <w:t>Decoding process</w:t>
      </w:r>
      <w:bookmarkEnd w:id="167"/>
      <w:bookmarkEnd w:id="168"/>
    </w:p>
    <w:p w14:paraId="110E8E7B" w14:textId="3884F4FB" w:rsidR="0028399C" w:rsidRPr="001A5B18" w:rsidRDefault="0028399C" w:rsidP="0028399C">
      <w:r w:rsidRPr="00127BBE">
        <w:t>When the bitstream is an HEVC bitstream</w:t>
      </w:r>
      <w:r w:rsidR="00803502">
        <w:t>,</w:t>
      </w:r>
      <w:r w:rsidRPr="00127BBE">
        <w:t xml:space="preserve"> the decoding process </w:t>
      </w:r>
      <w:r w:rsidR="00767A9C">
        <w:t xml:space="preserve">as </w:t>
      </w:r>
      <w:r w:rsidR="00F71A12">
        <w:t xml:space="preserve">specified </w:t>
      </w:r>
      <w:r w:rsidRPr="00127BBE">
        <w:t xml:space="preserve">in </w:t>
      </w:r>
      <w:r w:rsidR="005D67A5" w:rsidRPr="00127BBE">
        <w:t xml:space="preserve">the HEVC </w:t>
      </w:r>
      <w:r w:rsidR="00F71A12">
        <w:t>standard</w:t>
      </w:r>
      <w:r w:rsidR="00F71A12" w:rsidRPr="00127BBE">
        <w:t xml:space="preserve"> </w:t>
      </w:r>
      <w:r w:rsidRPr="00127BBE">
        <w:t>is performed</w:t>
      </w:r>
      <w:r w:rsidRPr="001A5B18">
        <w:t xml:space="preserve">. </w:t>
      </w:r>
    </w:p>
    <w:p w14:paraId="767CB2FC" w14:textId="0F9A1B16" w:rsidR="004B0091" w:rsidRPr="00EE7755" w:rsidRDefault="0028399C" w:rsidP="004B0091">
      <w:pPr>
        <w:rPr>
          <w:lang w:val="en-GB"/>
        </w:rPr>
      </w:pPr>
      <w:r w:rsidRPr="006036B2">
        <w:t>When the bitstream is an AVC bitstream</w:t>
      </w:r>
      <w:r w:rsidR="00803502">
        <w:t>,</w:t>
      </w:r>
      <w:r w:rsidRPr="006036B2">
        <w:t xml:space="preserve"> the decoding process </w:t>
      </w:r>
      <w:r w:rsidR="00F71A12">
        <w:t xml:space="preserve">as </w:t>
      </w:r>
      <w:r w:rsidR="00F71A12" w:rsidRPr="00CB1566">
        <w:t>specification</w:t>
      </w:r>
      <w:r w:rsidR="00F71A12" w:rsidRPr="00127BBE">
        <w:t xml:space="preserve"> </w:t>
      </w:r>
      <w:r w:rsidRPr="006036B2">
        <w:t xml:space="preserve">in </w:t>
      </w:r>
      <w:r w:rsidR="00AD48A0" w:rsidRPr="00CB1566">
        <w:t xml:space="preserve">the AVC </w:t>
      </w:r>
      <w:r w:rsidR="00F71A12">
        <w:t xml:space="preserve">standard </w:t>
      </w:r>
      <w:r w:rsidRPr="00127BBE">
        <w:t>is performed</w:t>
      </w:r>
      <w:r w:rsidRPr="001A5B18">
        <w:t xml:space="preserve">. </w:t>
      </w:r>
    </w:p>
    <w:p w14:paraId="28EB777E" w14:textId="5FD2BC38" w:rsidR="004B0091" w:rsidRPr="00EE7755" w:rsidRDefault="004B0091" w:rsidP="004B0091">
      <w:pPr>
        <w:spacing w:before="60"/>
        <w:ind w:left="360"/>
        <w:rPr>
          <w:lang w:val="en-GB"/>
        </w:rPr>
      </w:pPr>
      <w:r w:rsidRPr="00EE7755">
        <w:rPr>
          <w:lang w:val="en-GB"/>
        </w:rPr>
        <w:t xml:space="preserve">NOTE – The decoding process for </w:t>
      </w:r>
      <w:r w:rsidR="00F75573">
        <w:rPr>
          <w:lang w:val="en-GB"/>
        </w:rPr>
        <w:t xml:space="preserve">HDR/WCG </w:t>
      </w:r>
      <w:r w:rsidRPr="00EE7755">
        <w:rPr>
          <w:lang w:val="en-GB"/>
        </w:rPr>
        <w:t>video is no different from the decoding process of SDR video.</w:t>
      </w:r>
    </w:p>
    <w:p w14:paraId="68B91E47" w14:textId="16A02AF0" w:rsidR="00EE3B14" w:rsidRDefault="00EE3B14" w:rsidP="00EE3B14">
      <w:pPr>
        <w:pStyle w:val="Heading1"/>
      </w:pPr>
      <w:bookmarkStart w:id="169" w:name="_Ref322365641"/>
      <w:bookmarkStart w:id="170" w:name="_Toc466493656"/>
      <w:r w:rsidRPr="000934A7">
        <w:t xml:space="preserve">Post-decoding </w:t>
      </w:r>
      <w:bookmarkEnd w:id="169"/>
      <w:r w:rsidR="009B5AEC" w:rsidRPr="000934A7">
        <w:t>process</w:t>
      </w:r>
      <w:r w:rsidR="003D7681" w:rsidRPr="000934A7">
        <w:t>es</w:t>
      </w:r>
      <w:bookmarkEnd w:id="170"/>
    </w:p>
    <w:p w14:paraId="59FE0161" w14:textId="0087D942" w:rsidR="004A5EBD" w:rsidRPr="004A5EBD" w:rsidRDefault="004A5EBD" w:rsidP="000934A7">
      <w:pPr>
        <w:pStyle w:val="Heading2"/>
      </w:pPr>
      <w:r>
        <w:t>General</w:t>
      </w:r>
    </w:p>
    <w:p w14:paraId="5C3473A4" w14:textId="6345395C" w:rsidR="00BF703E" w:rsidRPr="00224FDE" w:rsidRDefault="00BF703E" w:rsidP="000934A7">
      <w:r w:rsidRPr="00C3785B">
        <w:rPr>
          <w:lang w:eastAsia="ko-KR"/>
        </w:rPr>
        <w:t>T</w:t>
      </w:r>
      <w:r w:rsidRPr="008D4437">
        <w:rPr>
          <w:lang w:eastAsia="ko-KR"/>
        </w:rPr>
        <w:t>he post-decoding</w:t>
      </w:r>
      <w:r w:rsidRPr="00606335">
        <w:rPr>
          <w:lang w:eastAsia="ko-KR"/>
        </w:rPr>
        <w:t xml:space="preserve"> stage</w:t>
      </w:r>
      <w:r w:rsidRPr="00B571D9">
        <w:rPr>
          <w:lang w:eastAsia="ko-KR"/>
        </w:rPr>
        <w:t xml:space="preserve"> </w:t>
      </w:r>
      <w:r>
        <w:rPr>
          <w:lang w:eastAsia="ko-KR"/>
        </w:rPr>
        <w:t>described in this document includes</w:t>
      </w:r>
      <w:r w:rsidRPr="00B571D9">
        <w:rPr>
          <w:lang w:eastAsia="ko-KR"/>
        </w:rPr>
        <w:t xml:space="preserve"> the following components:</w:t>
      </w:r>
    </w:p>
    <w:p w14:paraId="32E32F4E" w14:textId="7FDDDAF4" w:rsidR="00FA7245" w:rsidRDefault="00EE3B14" w:rsidP="00FA7245">
      <w:pPr>
        <w:pStyle w:val="ListParagraph"/>
        <w:numPr>
          <w:ilvl w:val="0"/>
          <w:numId w:val="49"/>
        </w:numPr>
        <w:rPr>
          <w:lang w:eastAsia="ko-KR"/>
        </w:rPr>
      </w:pPr>
      <w:r w:rsidRPr="00127BBE">
        <w:rPr>
          <w:lang w:eastAsia="ko-KR"/>
        </w:rPr>
        <w:t>a chroma up-conversion component that converts data from 4:2:0 to 4:4:4,</w:t>
      </w:r>
    </w:p>
    <w:p w14:paraId="66FF6CED" w14:textId="509A8319" w:rsidR="00FA7245" w:rsidRPr="00127BBE" w:rsidRDefault="00FA7245" w:rsidP="00FA7245">
      <w:pPr>
        <w:pStyle w:val="ListParagraph"/>
        <w:numPr>
          <w:ilvl w:val="0"/>
          <w:numId w:val="49"/>
        </w:numPr>
        <w:rPr>
          <w:lang w:eastAsia="ko-KR"/>
        </w:rPr>
      </w:pPr>
      <w:r w:rsidRPr="00127BBE">
        <w:rPr>
          <w:lang w:eastAsia="ko-KR"/>
        </w:rPr>
        <w:t>a conversion component that converts a fixed-point representation, i.e. 10 bits, to a floating-point representation,</w:t>
      </w:r>
    </w:p>
    <w:p w14:paraId="41AC96FB" w14:textId="46B74413" w:rsidR="00EE3B14" w:rsidRPr="00127BBE" w:rsidRDefault="00EE3B14" w:rsidP="00EE3B14">
      <w:pPr>
        <w:pStyle w:val="ListParagraph"/>
        <w:numPr>
          <w:ilvl w:val="0"/>
          <w:numId w:val="49"/>
        </w:numPr>
        <w:rPr>
          <w:lang w:eastAsia="ko-KR"/>
        </w:rPr>
      </w:pPr>
      <w:r w:rsidRPr="00127BBE">
        <w:rPr>
          <w:lang w:eastAsia="ko-KR"/>
        </w:rPr>
        <w:t xml:space="preserve">a colour format conversion component that converts data from the </w:t>
      </w:r>
      <w:r w:rsidR="00BE7ECA">
        <w:rPr>
          <w:lang w:eastAsia="ko-KR"/>
        </w:rPr>
        <w:t>n</w:t>
      </w:r>
      <w:r w:rsidRPr="00127BBE">
        <w:rPr>
          <w:lang w:eastAsia="ko-KR"/>
        </w:rPr>
        <w:t>on-</w:t>
      </w:r>
      <w:r w:rsidR="00BE7ECA">
        <w:rPr>
          <w:lang w:eastAsia="ko-KR"/>
        </w:rPr>
        <w:t>c</w:t>
      </w:r>
      <w:r w:rsidRPr="00127BBE">
        <w:rPr>
          <w:lang w:eastAsia="ko-KR"/>
        </w:rPr>
        <w:t xml:space="preserve">onstant </w:t>
      </w:r>
      <w:r w:rsidR="00BE7ECA">
        <w:rPr>
          <w:lang w:eastAsia="ko-KR"/>
        </w:rPr>
        <w:t>l</w:t>
      </w:r>
      <w:r w:rsidRPr="00127BBE">
        <w:rPr>
          <w:lang w:eastAsia="ko-KR"/>
        </w:rPr>
        <w:t>uminance Y</w:t>
      </w:r>
      <w:r w:rsidR="00756A94" w:rsidRPr="00127BBE">
        <w:sym w:font="Symbol" w:char="F0A2"/>
      </w:r>
      <w:proofErr w:type="spellStart"/>
      <w:r w:rsidRPr="00127BBE">
        <w:rPr>
          <w:lang w:eastAsia="ko-KR"/>
        </w:rPr>
        <w:t>CbCr</w:t>
      </w:r>
      <w:proofErr w:type="spellEnd"/>
      <w:r w:rsidRPr="00127BBE">
        <w:rPr>
          <w:lang w:eastAsia="ko-KR"/>
        </w:rPr>
        <w:t xml:space="preserve"> representation back to the non-linear R</w:t>
      </w:r>
      <w:r w:rsidR="009503EC" w:rsidRPr="00127BBE">
        <w:sym w:font="Symbol" w:char="F0A2"/>
      </w:r>
      <w:r w:rsidRPr="00127BBE">
        <w:rPr>
          <w:lang w:eastAsia="ko-KR"/>
        </w:rPr>
        <w:t>G</w:t>
      </w:r>
      <w:r w:rsidR="009503EC" w:rsidRPr="00127BBE">
        <w:sym w:font="Symbol" w:char="F0A2"/>
      </w:r>
      <w:r w:rsidRPr="00127BBE">
        <w:rPr>
          <w:lang w:eastAsia="ko-KR"/>
        </w:rPr>
        <w:t>B</w:t>
      </w:r>
      <w:r w:rsidR="009503EC" w:rsidRPr="00127BBE">
        <w:sym w:font="Symbol" w:char="F0A2"/>
      </w:r>
      <w:r w:rsidRPr="00127BBE">
        <w:rPr>
          <w:lang w:eastAsia="ko-KR"/>
        </w:rPr>
        <w:t xml:space="preserve"> representation, and</w:t>
      </w:r>
    </w:p>
    <w:p w14:paraId="60B128D0" w14:textId="0B2C1F71" w:rsidR="00EE3B14" w:rsidRPr="00127BBE" w:rsidRDefault="00EE3B14" w:rsidP="00B516D5">
      <w:pPr>
        <w:pStyle w:val="ListParagraph"/>
        <w:numPr>
          <w:ilvl w:val="0"/>
          <w:numId w:val="49"/>
        </w:numPr>
        <w:rPr>
          <w:lang w:eastAsia="ko-KR"/>
        </w:rPr>
      </w:pPr>
      <w:r w:rsidRPr="00127BBE">
        <w:rPr>
          <w:lang w:eastAsia="ko-KR"/>
        </w:rPr>
        <w:t>a conversion component from the non-linear data representation back to a linear data representation.</w:t>
      </w:r>
    </w:p>
    <w:p w14:paraId="0777A708" w14:textId="260DD6A3" w:rsidR="00EE3B14" w:rsidRPr="007C37A2" w:rsidRDefault="00EE3B14" w:rsidP="00EE3B14">
      <w:pPr>
        <w:spacing w:before="60"/>
        <w:ind w:left="360"/>
      </w:pPr>
      <w:r w:rsidRPr="00127BBE">
        <w:t>NOTE – As was also the case of pre-encoding</w:t>
      </w:r>
      <w:r w:rsidR="00803502">
        <w:t xml:space="preserve"> processing</w:t>
      </w:r>
      <w:r w:rsidRPr="00127BBE">
        <w:t xml:space="preserve">, image </w:t>
      </w:r>
      <w:r w:rsidR="00E06CC8">
        <w:t xml:space="preserve">resolution </w:t>
      </w:r>
      <w:r w:rsidRPr="00127BBE">
        <w:t xml:space="preserve">scaling might also be desirable during this stage. For example, </w:t>
      </w:r>
      <w:r w:rsidR="00CA332C">
        <w:t xml:space="preserve">if the decoded data has </w:t>
      </w:r>
      <w:r w:rsidR="00CA332C" w:rsidRPr="00DC31D2">
        <w:t>1920</w:t>
      </w:r>
      <w:r w:rsidR="00CA332C" w:rsidRPr="0074114A">
        <w:t>×</w:t>
      </w:r>
      <w:r w:rsidR="00CA332C" w:rsidRPr="00DC31D2">
        <w:t xml:space="preserve">1080 </w:t>
      </w:r>
      <w:r w:rsidR="00CA332C">
        <w:t xml:space="preserve">resolution, </w:t>
      </w:r>
      <w:r w:rsidRPr="00127BBE">
        <w:t>up</w:t>
      </w:r>
      <w:r w:rsidR="00E06CC8">
        <w:t>-</w:t>
      </w:r>
      <w:r w:rsidRPr="00DC31D2">
        <w:t>scaling the decoded data from 1920</w:t>
      </w:r>
      <w:r w:rsidR="0074114A" w:rsidRPr="0074114A">
        <w:t>×</w:t>
      </w:r>
      <w:r w:rsidRPr="00DC31D2">
        <w:t xml:space="preserve">1080 </w:t>
      </w:r>
      <w:r w:rsidR="00A15046">
        <w:t xml:space="preserve">resolution </w:t>
      </w:r>
      <w:r w:rsidRPr="00DC31D2">
        <w:t>to 3840</w:t>
      </w:r>
      <w:r w:rsidR="0074114A" w:rsidRPr="0074114A">
        <w:t>×</w:t>
      </w:r>
      <w:r w:rsidRPr="00DC31D2">
        <w:t>2160 resolution is highly likely</w:t>
      </w:r>
      <w:r w:rsidR="00803502">
        <w:t xml:space="preserve"> to be performed</w:t>
      </w:r>
      <w:r w:rsidR="00A15046">
        <w:t>,</w:t>
      </w:r>
      <w:r w:rsidRPr="00DC31D2">
        <w:t xml:space="preserve"> given the prevalence of</w:t>
      </w:r>
      <w:r w:rsidRPr="002A2F2A">
        <w:t xml:space="preserve"> 4K </w:t>
      </w:r>
      <w:r w:rsidR="00F75573">
        <w:t xml:space="preserve">HDR/WCG </w:t>
      </w:r>
      <w:r w:rsidRPr="002A2F2A">
        <w:t>displays.</w:t>
      </w:r>
    </w:p>
    <w:p w14:paraId="144F8DDD" w14:textId="3F9D572D" w:rsidR="00EE3B14" w:rsidRPr="007C37A2" w:rsidRDefault="00EE3B14" w:rsidP="00EE3B14">
      <w:pPr>
        <w:rPr>
          <w:lang w:eastAsia="ko-KR"/>
        </w:rPr>
      </w:pPr>
      <w:r w:rsidRPr="00127BBE">
        <w:rPr>
          <w:lang w:eastAsia="ko-KR"/>
        </w:rPr>
        <w:fldChar w:fldCharType="begin"/>
      </w:r>
      <w:r w:rsidRPr="00127BBE">
        <w:rPr>
          <w:lang w:eastAsia="ko-KR"/>
        </w:rPr>
        <w:instrText xml:space="preserve"> REF _Ref448498433 \h </w:instrText>
      </w:r>
      <w:r w:rsidRPr="00127BBE">
        <w:rPr>
          <w:lang w:eastAsia="ko-KR"/>
        </w:rPr>
      </w:r>
      <w:r w:rsidRPr="00127BBE">
        <w:rPr>
          <w:lang w:eastAsia="ko-KR"/>
        </w:rPr>
        <w:fldChar w:fldCharType="separate"/>
      </w:r>
      <w:r w:rsidR="00390FD0" w:rsidRPr="00DC31D2">
        <w:t>Figure </w:t>
      </w:r>
      <w:r w:rsidR="00390FD0">
        <w:rPr>
          <w:noProof/>
        </w:rPr>
        <w:t>11</w:t>
      </w:r>
      <w:r w:rsidRPr="00127BBE">
        <w:rPr>
          <w:lang w:eastAsia="ko-KR"/>
        </w:rPr>
        <w:fldChar w:fldCharType="end"/>
      </w:r>
      <w:r w:rsidRPr="00127BBE">
        <w:rPr>
          <w:lang w:eastAsia="ko-KR"/>
        </w:rPr>
        <w:t xml:space="preserve"> presents a diagram of how these components could potentially be </w:t>
      </w:r>
      <w:proofErr w:type="gramStart"/>
      <w:r w:rsidRPr="00127BBE">
        <w:rPr>
          <w:lang w:eastAsia="ko-KR"/>
        </w:rPr>
        <w:t>combined together</w:t>
      </w:r>
      <w:proofErr w:type="gramEnd"/>
      <w:r w:rsidRPr="00127BBE">
        <w:rPr>
          <w:lang w:eastAsia="ko-KR"/>
        </w:rPr>
        <w:t xml:space="preserve"> to generate the desirable outcome, in a conventional manner. In thi</w:t>
      </w:r>
      <w:r w:rsidRPr="00DC31D2">
        <w:rPr>
          <w:lang w:eastAsia="ko-KR"/>
        </w:rPr>
        <w:t>s system, all blocks work independently, whereas chroma up</w:t>
      </w:r>
      <w:r w:rsidR="007D35B2" w:rsidRPr="00DC31D2">
        <w:rPr>
          <w:lang w:eastAsia="ko-KR"/>
        </w:rPr>
        <w:noBreakHyphen/>
      </w:r>
      <w:r w:rsidRPr="002A2F2A">
        <w:rPr>
          <w:lang w:eastAsia="ko-KR"/>
        </w:rPr>
        <w:t>sampling is performed using fixed</w:t>
      </w:r>
      <w:r w:rsidR="0016092A" w:rsidRPr="00123D62">
        <w:rPr>
          <w:lang w:eastAsia="ko-KR"/>
        </w:rPr>
        <w:t>-</w:t>
      </w:r>
      <w:r w:rsidRPr="007C37A2">
        <w:rPr>
          <w:lang w:eastAsia="ko-KR"/>
        </w:rPr>
        <w:t xml:space="preserve">point arithmetic and its outcome is at the same precision as the input signal. </w:t>
      </w:r>
    </w:p>
    <w:p w14:paraId="4B02145A" w14:textId="6EAEF42B" w:rsidR="00EE3B14" w:rsidRPr="00127BBE" w:rsidRDefault="002D501F" w:rsidP="00EE3B14">
      <w:pPr>
        <w:jc w:val="center"/>
        <w:rPr>
          <w:lang w:eastAsia="ko-KR"/>
        </w:rPr>
      </w:pPr>
      <w:r w:rsidRPr="00963A47">
        <w:rPr>
          <w:noProof/>
          <w:lang w:val="en-US" w:eastAsia="en-US"/>
        </w:rPr>
        <w:drawing>
          <wp:inline distT="0" distB="0" distL="0" distR="0" wp14:anchorId="632FD36F" wp14:editId="3CCF40C3">
            <wp:extent cx="5577400" cy="907884"/>
            <wp:effectExtent l="0" t="0" r="0" b="698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78468" cy="908058"/>
                    </a:xfrm>
                    <a:prstGeom prst="rect">
                      <a:avLst/>
                    </a:prstGeom>
                    <a:noFill/>
                    <a:ln>
                      <a:noFill/>
                    </a:ln>
                  </pic:spPr>
                </pic:pic>
              </a:graphicData>
            </a:graphic>
          </wp:inline>
        </w:drawing>
      </w:r>
    </w:p>
    <w:p w14:paraId="29D39BF6" w14:textId="6862E970" w:rsidR="00EE3B14" w:rsidRPr="00606335" w:rsidRDefault="00EE3B14" w:rsidP="00EE3B14">
      <w:pPr>
        <w:pStyle w:val="Caption"/>
        <w:rPr>
          <w:lang w:val="en-CA"/>
        </w:rPr>
      </w:pPr>
      <w:bookmarkStart w:id="171" w:name="_Ref448498433"/>
      <w:r w:rsidRPr="00DC31D2">
        <w:rPr>
          <w:lang w:val="en-CA"/>
        </w:rPr>
        <w:t>Figure </w:t>
      </w:r>
      <w:r w:rsidR="00EB5209" w:rsidRPr="00C3785B">
        <w:rPr>
          <w:lang w:val="en-CA"/>
        </w:rPr>
        <w:fldChar w:fldCharType="begin"/>
      </w:r>
      <w:r w:rsidR="00EB5209" w:rsidRPr="00127BBE">
        <w:rPr>
          <w:lang w:val="en-CA"/>
        </w:rPr>
        <w:instrText xml:space="preserve"> </w:instrText>
      </w:r>
      <w:r w:rsidR="00C062EB">
        <w:rPr>
          <w:lang w:val="en-CA"/>
        </w:rPr>
        <w:instrText>SEQ Figure \* ARABIC</w:instrText>
      </w:r>
      <w:r w:rsidR="00EB5209" w:rsidRPr="00127BBE">
        <w:rPr>
          <w:lang w:val="en-CA"/>
        </w:rPr>
        <w:instrText xml:space="preserve"> </w:instrText>
      </w:r>
      <w:r w:rsidR="00EB5209" w:rsidRPr="00C3785B">
        <w:rPr>
          <w:lang w:val="en-CA"/>
        </w:rPr>
        <w:fldChar w:fldCharType="separate"/>
      </w:r>
      <w:r w:rsidR="00390FD0">
        <w:rPr>
          <w:noProof/>
          <w:lang w:val="en-CA"/>
        </w:rPr>
        <w:t>11</w:t>
      </w:r>
      <w:r w:rsidR="00EB5209" w:rsidRPr="00C3785B">
        <w:rPr>
          <w:lang w:val="en-CA"/>
        </w:rPr>
        <w:fldChar w:fldCharType="end"/>
      </w:r>
      <w:bookmarkEnd w:id="171"/>
      <w:r w:rsidRPr="00223C47">
        <w:rPr>
          <w:lang w:val="en-CA"/>
        </w:rPr>
        <w:t xml:space="preserve"> – Conventional post</w:t>
      </w:r>
      <w:r w:rsidRPr="00C3785B">
        <w:rPr>
          <w:lang w:val="en-CA"/>
        </w:rPr>
        <w:t xml:space="preserve">-decoding </w:t>
      </w:r>
      <w:r w:rsidR="009B5AEC" w:rsidRPr="008D4437">
        <w:rPr>
          <w:lang w:val="en-CA"/>
        </w:rPr>
        <w:t>process</w:t>
      </w:r>
      <w:r w:rsidRPr="00606335">
        <w:rPr>
          <w:lang w:val="en-CA"/>
        </w:rPr>
        <w:t xml:space="preserve"> system diagram.</w:t>
      </w:r>
    </w:p>
    <w:p w14:paraId="3612E8FC" w14:textId="43013BBF" w:rsidR="009C308E" w:rsidRPr="00123D62" w:rsidRDefault="00EE3B14" w:rsidP="00EE3B14">
      <w:r w:rsidRPr="00606335">
        <w:t xml:space="preserve">The various components of this stage are </w:t>
      </w:r>
      <w:r w:rsidR="00CA332C">
        <w:t>described</w:t>
      </w:r>
      <w:r w:rsidRPr="00606335">
        <w:t xml:space="preserve"> in </w:t>
      </w:r>
      <w:r w:rsidR="00F124F5">
        <w:t xml:space="preserve">the subsequent </w:t>
      </w:r>
      <w:r w:rsidR="00F76F56">
        <w:t>c</w:t>
      </w:r>
      <w:r w:rsidR="007C75D5">
        <w:t>lause</w:t>
      </w:r>
      <w:r w:rsidR="00F124F5">
        <w:t>s.</w:t>
      </w:r>
      <w:r w:rsidR="003B27EB" w:rsidRPr="00B571D9">
        <w:t xml:space="preserve"> </w:t>
      </w:r>
      <w:r w:rsidR="003B27EB" w:rsidRPr="00127BBE">
        <w:t xml:space="preserve">More specifically, </w:t>
      </w:r>
      <w:r w:rsidR="007C75D5">
        <w:t>clause</w:t>
      </w:r>
      <w:r w:rsidR="003B27EB" w:rsidRPr="00127BBE">
        <w:t xml:space="preserve"> </w:t>
      </w:r>
      <w:r w:rsidR="003B27EB" w:rsidRPr="00127BBE">
        <w:fldChar w:fldCharType="begin"/>
      </w:r>
      <w:r w:rsidR="003B27EB" w:rsidRPr="00127BBE">
        <w:instrText xml:space="preserve"> REF _Ref450138462 \r \h </w:instrText>
      </w:r>
      <w:r w:rsidR="003B27EB" w:rsidRPr="00127BBE">
        <w:fldChar w:fldCharType="separate"/>
      </w:r>
      <w:r w:rsidR="0052088C">
        <w:t>10.2</w:t>
      </w:r>
      <w:r w:rsidR="003B27EB" w:rsidRPr="00127BBE">
        <w:fldChar w:fldCharType="end"/>
      </w:r>
      <w:r w:rsidR="003B27EB" w:rsidRPr="00127BBE">
        <w:t xml:space="preserve"> describes the conversion process from a fixed-point representation back to a floating point representation, </w:t>
      </w:r>
      <w:r w:rsidR="007C75D5">
        <w:t>clause</w:t>
      </w:r>
      <w:r w:rsidR="003B27EB" w:rsidRPr="00127BBE">
        <w:t xml:space="preserve"> </w:t>
      </w:r>
      <w:r w:rsidR="003B27EB" w:rsidRPr="00127BBE">
        <w:fldChar w:fldCharType="begin"/>
      </w:r>
      <w:r w:rsidR="003B27EB" w:rsidRPr="00127BBE">
        <w:instrText xml:space="preserve"> REF _Ref450145826 \r \h </w:instrText>
      </w:r>
      <w:r w:rsidR="003B27EB" w:rsidRPr="00127BBE">
        <w:fldChar w:fldCharType="separate"/>
      </w:r>
      <w:r w:rsidR="0052088C">
        <w:t>10.3</w:t>
      </w:r>
      <w:r w:rsidR="003B27EB" w:rsidRPr="00127BBE">
        <w:fldChar w:fldCharType="end"/>
      </w:r>
      <w:r w:rsidR="003B27EB" w:rsidRPr="00127BBE">
        <w:t xml:space="preserve"> discusses chroma up-conversion, </w:t>
      </w:r>
      <w:r w:rsidR="007C75D5">
        <w:t>clause</w:t>
      </w:r>
      <w:r w:rsidR="003B27EB" w:rsidRPr="00127BBE">
        <w:t xml:space="preserve"> </w:t>
      </w:r>
      <w:r w:rsidR="003B27EB" w:rsidRPr="00127BBE">
        <w:fldChar w:fldCharType="begin"/>
      </w:r>
      <w:r w:rsidR="003B27EB" w:rsidRPr="00127BBE">
        <w:instrText xml:space="preserve"> REF _Ref450431039 \r \h </w:instrText>
      </w:r>
      <w:r w:rsidR="003B27EB" w:rsidRPr="00127BBE">
        <w:fldChar w:fldCharType="separate"/>
      </w:r>
      <w:r w:rsidR="0052088C">
        <w:t>10.4</w:t>
      </w:r>
      <w:r w:rsidR="003B27EB" w:rsidRPr="00127BBE">
        <w:fldChar w:fldCharType="end"/>
      </w:r>
      <w:r w:rsidR="003B27EB" w:rsidRPr="00127BBE">
        <w:t xml:space="preserve"> describes the colour representation conversion, i.e. from Y</w:t>
      </w:r>
      <w:r w:rsidR="003B27EB" w:rsidRPr="00127BBE">
        <w:sym w:font="Symbol" w:char="F0A2"/>
      </w:r>
      <w:proofErr w:type="spellStart"/>
      <w:r w:rsidR="003B27EB" w:rsidRPr="00127BBE">
        <w:t>CbCr</w:t>
      </w:r>
      <w:proofErr w:type="spellEnd"/>
      <w:r w:rsidR="003B27EB" w:rsidRPr="00127BBE">
        <w:t xml:space="preserve"> b</w:t>
      </w:r>
      <w:r w:rsidR="003B27EB" w:rsidRPr="00DC31D2">
        <w:t>ack to R</w:t>
      </w:r>
      <w:r w:rsidR="003B27EB" w:rsidRPr="00127BBE">
        <w:sym w:font="Symbol" w:char="F0A2"/>
      </w:r>
      <w:r w:rsidR="003B27EB" w:rsidRPr="00127BBE">
        <w:t>G</w:t>
      </w:r>
      <w:r w:rsidR="003B27EB" w:rsidRPr="00127BBE">
        <w:sym w:font="Symbol" w:char="F0A2"/>
      </w:r>
      <w:r w:rsidR="003B27EB" w:rsidRPr="00127BBE">
        <w:t>B</w:t>
      </w:r>
      <w:r w:rsidR="003B27EB" w:rsidRPr="00127BBE">
        <w:sym w:font="Symbol" w:char="F0A2"/>
      </w:r>
      <w:r w:rsidR="003B27EB" w:rsidRPr="00127BBE">
        <w:t xml:space="preserve"> and </w:t>
      </w:r>
      <w:r w:rsidR="007C75D5">
        <w:t>clause</w:t>
      </w:r>
      <w:r w:rsidR="003B27EB" w:rsidRPr="00127BBE">
        <w:t xml:space="preserve"> </w:t>
      </w:r>
      <w:r w:rsidR="003B27EB" w:rsidRPr="00127BBE">
        <w:fldChar w:fldCharType="begin"/>
      </w:r>
      <w:r w:rsidR="003B27EB" w:rsidRPr="00127BBE">
        <w:instrText xml:space="preserve"> REF _Ref322362153 \r \h </w:instrText>
      </w:r>
      <w:r w:rsidR="003B27EB" w:rsidRPr="00127BBE">
        <w:fldChar w:fldCharType="separate"/>
      </w:r>
      <w:r w:rsidR="0052088C">
        <w:t>10.5</w:t>
      </w:r>
      <w:r w:rsidR="003B27EB" w:rsidRPr="00127BBE">
        <w:fldChar w:fldCharType="end"/>
      </w:r>
      <w:r w:rsidR="003B27EB" w:rsidRPr="00127BBE">
        <w:t xml:space="preserve"> describes the conversion steps from a non-linear representation back to a linear</w:t>
      </w:r>
      <w:r w:rsidRPr="00127BBE">
        <w:t xml:space="preserve"> </w:t>
      </w:r>
      <w:r w:rsidR="003B27EB" w:rsidRPr="00DC31D2">
        <w:t xml:space="preserve">one. </w:t>
      </w:r>
      <w:r w:rsidR="00044291">
        <w:t>Other configurations than the one depicted in</w:t>
      </w:r>
      <w:r w:rsidRPr="00DC31D2">
        <w:t xml:space="preserve"> </w:t>
      </w:r>
      <w:r w:rsidRPr="00127BBE">
        <w:rPr>
          <w:lang w:eastAsia="ko-KR"/>
        </w:rPr>
        <w:fldChar w:fldCharType="begin"/>
      </w:r>
      <w:r w:rsidRPr="00127BBE">
        <w:rPr>
          <w:lang w:eastAsia="ko-KR"/>
        </w:rPr>
        <w:instrText xml:space="preserve"> REF _Ref448229263 \h  \* MERGEFORMAT </w:instrText>
      </w:r>
      <w:r w:rsidRPr="00127BBE">
        <w:rPr>
          <w:lang w:eastAsia="ko-KR"/>
        </w:rPr>
      </w:r>
      <w:r w:rsidRPr="00127BBE">
        <w:rPr>
          <w:lang w:eastAsia="ko-KR"/>
        </w:rPr>
        <w:fldChar w:fldCharType="separate"/>
      </w:r>
      <w:r w:rsidR="00390FD0" w:rsidRPr="00DC31D2">
        <w:t>Figure </w:t>
      </w:r>
      <w:r w:rsidR="00390FD0">
        <w:t>2</w:t>
      </w:r>
      <w:r w:rsidRPr="00127BBE">
        <w:rPr>
          <w:lang w:eastAsia="ko-KR"/>
        </w:rPr>
        <w:fldChar w:fldCharType="end"/>
      </w:r>
      <w:r w:rsidRPr="00127BBE">
        <w:rPr>
          <w:lang w:eastAsia="ko-KR"/>
        </w:rPr>
        <w:t xml:space="preserve">, that </w:t>
      </w:r>
      <w:r w:rsidR="0063074B">
        <w:rPr>
          <w:lang w:eastAsia="ko-KR"/>
        </w:rPr>
        <w:t xml:space="preserve">might not necessarily follow the same processing order and </w:t>
      </w:r>
      <w:r w:rsidRPr="00127BBE">
        <w:rPr>
          <w:lang w:eastAsia="ko-KR"/>
        </w:rPr>
        <w:t xml:space="preserve">can </w:t>
      </w:r>
      <w:r w:rsidRPr="00127BBE">
        <w:t xml:space="preserve">provide </w:t>
      </w:r>
      <w:r w:rsidR="00153363" w:rsidRPr="00DC31D2">
        <w:t xml:space="preserve">different </w:t>
      </w:r>
      <w:r w:rsidRPr="002A2F2A">
        <w:t>performance/complexity trade-offs</w:t>
      </w:r>
      <w:r w:rsidR="00044291">
        <w:t>, could also be used.</w:t>
      </w:r>
    </w:p>
    <w:p w14:paraId="019F3C22" w14:textId="33E644C8" w:rsidR="00EE3B14" w:rsidRPr="00606335" w:rsidRDefault="00EE3B14" w:rsidP="000934A7">
      <w:pPr>
        <w:pStyle w:val="Heading2"/>
      </w:pPr>
      <w:bookmarkStart w:id="172" w:name="_Ref450138462"/>
      <w:bookmarkStart w:id="173" w:name="_Toc466493658"/>
      <w:r w:rsidRPr="00CB1566">
        <w:t>Conversion from a fixed</w:t>
      </w:r>
      <w:r w:rsidR="0016092A" w:rsidRPr="00223C47">
        <w:t>-</w:t>
      </w:r>
      <w:r w:rsidRPr="00C3785B">
        <w:t>point to a floating</w:t>
      </w:r>
      <w:r w:rsidR="0016092A" w:rsidRPr="008D4437">
        <w:t>-</w:t>
      </w:r>
      <w:r w:rsidRPr="00606335">
        <w:t>point representation</w:t>
      </w:r>
      <w:bookmarkEnd w:id="172"/>
      <w:bookmarkEnd w:id="173"/>
    </w:p>
    <w:p w14:paraId="54D2938E" w14:textId="215DD545" w:rsidR="00EE3B14" w:rsidRPr="00123D62" w:rsidRDefault="00EE3B14" w:rsidP="00EE3B14">
      <w:r w:rsidRPr="00606335">
        <w:t xml:space="preserve">This process </w:t>
      </w:r>
      <w:proofErr w:type="gramStart"/>
      <w:r w:rsidRPr="00606335">
        <w:t>can be seen as</w:t>
      </w:r>
      <w:proofErr w:type="gramEnd"/>
      <w:r w:rsidRPr="00606335">
        <w:t xml:space="preserve"> the exact inverse of the process presented in </w:t>
      </w:r>
      <w:r w:rsidR="007C75D5">
        <w:t>clause</w:t>
      </w:r>
      <w:r w:rsidR="007C75D5" w:rsidRPr="00606335">
        <w:t xml:space="preserve"> </w:t>
      </w:r>
      <w:r w:rsidRPr="00127BBE">
        <w:fldChar w:fldCharType="begin"/>
      </w:r>
      <w:r w:rsidRPr="00127BBE">
        <w:instrText xml:space="preserve"> REF _Ref448501103 \r \h </w:instrText>
      </w:r>
      <w:r w:rsidRPr="00127BBE">
        <w:fldChar w:fldCharType="separate"/>
      </w:r>
      <w:r w:rsidR="0052088C">
        <w:t>7.2.4</w:t>
      </w:r>
      <w:r w:rsidRPr="00127BBE">
        <w:fldChar w:fldCharType="end"/>
      </w:r>
      <w:r w:rsidRPr="00127BBE">
        <w:t xml:space="preserve">. </w:t>
      </w:r>
      <w:proofErr w:type="gramStart"/>
      <w:r w:rsidRPr="00127BBE">
        <w:t>In particular, a</w:t>
      </w:r>
      <w:proofErr w:type="gramEnd"/>
      <w:r w:rsidRPr="00127BBE">
        <w:t xml:space="preserve"> fixed</w:t>
      </w:r>
      <w:r w:rsidR="0016092A" w:rsidRPr="00127BBE">
        <w:t>-</w:t>
      </w:r>
      <w:r w:rsidRPr="00DC31D2">
        <w:t>point precision value can be converted to a floating</w:t>
      </w:r>
      <w:r w:rsidR="00754E49" w:rsidRPr="002A2F2A">
        <w:t>-</w:t>
      </w:r>
      <w:r w:rsidRPr="00123D62">
        <w:t>point precision value using the following formula:</w:t>
      </w:r>
    </w:p>
    <w:p w14:paraId="2D739910" w14:textId="6DC1CCDD" w:rsidR="00EE3B14" w:rsidRPr="00127BBE" w:rsidRDefault="00EE3B14" w:rsidP="00EE3B14">
      <w:r w:rsidRPr="007C37A2">
        <w:tab/>
      </w:r>
      <m:oMath>
        <m:sSup>
          <m:sSupPr>
            <m:ctrlPr>
              <w:rPr>
                <w:rFonts w:ascii="Cambria Math" w:hAnsi="Cambria Math"/>
                <w:i/>
              </w:rPr>
            </m:ctrlPr>
          </m:sSupPr>
          <m:e>
            <m:r>
              <w:rPr>
                <w:rFonts w:ascii="Cambria Math" w:hAnsi="Cambria Math"/>
              </w:rPr>
              <m:t>E</m:t>
            </m:r>
          </m:e>
          <m:sup>
            <m:r>
              <w:rPr>
                <w:rFonts w:ascii="Cambria Math" w:hAnsi="Cambria Math"/>
              </w:rPr>
              <m:t>'</m:t>
            </m:r>
          </m:sup>
        </m:sSup>
        <m:r>
          <w:rPr>
            <w:rFonts w:ascii="Cambria Math" w:hAnsi="Cambria Math"/>
          </w:rPr>
          <m:t>=</m:t>
        </m:r>
        <m:r>
          <m:rPr>
            <m:sty m:val="p"/>
          </m:rPr>
          <w:rPr>
            <w:rFonts w:ascii="Cambria Math" w:hAnsi="Cambria Math"/>
          </w:rPr>
          <m:t>Clip3</m:t>
        </m:r>
        <m:d>
          <m:dPr>
            <m:ctrlPr>
              <w:rPr>
                <w:rFonts w:ascii="Cambria Math" w:hAnsi="Cambria Math"/>
              </w:rPr>
            </m:ctrlPr>
          </m:dPr>
          <m:e>
            <m:r>
              <m:rPr>
                <m:sty m:val="p"/>
              </m:rPr>
              <w:rPr>
                <w:rFonts w:ascii="Cambria Math" w:hAnsi="Cambria Math"/>
              </w:rPr>
              <m:t>minE,maxE,</m:t>
            </m:r>
            <m:d>
              <m:dPr>
                <m:ctrlPr>
                  <w:rPr>
                    <w:rFonts w:ascii="Cambria Math" w:hAnsi="Cambria Math"/>
                  </w:rPr>
                </m:ctrlPr>
              </m:dPr>
              <m:e>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r>
                  <m:rPr>
                    <m:sty m:val="p"/>
                  </m:rPr>
                  <w:rPr>
                    <w:rFonts w:ascii="Cambria Math" w:hAnsi="Cambria Math"/>
                  </w:rPr>
                  <m:t>offset</m:t>
                </m:r>
              </m:e>
            </m:d>
            <m:r>
              <w:rPr>
                <w:rFonts w:ascii="Cambria Math" w:hAnsi="Cambria Math"/>
              </w:rPr>
              <m:t>÷</m:t>
            </m:r>
            <m:r>
              <m:rPr>
                <m:sty m:val="p"/>
              </m:rPr>
              <w:rPr>
                <w:rFonts w:ascii="Cambria Math" w:hAnsi="Cambria Math"/>
              </w:rPr>
              <m:t>scale</m:t>
            </m:r>
          </m:e>
        </m:d>
      </m:oMath>
      <w:r w:rsidRPr="00127BBE">
        <w:tab/>
      </w:r>
      <w:r w:rsidR="00873CD4">
        <w:tab/>
      </w:r>
      <w:r w:rsidRPr="00127BBE">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1</w:t>
      </w:r>
      <w:r w:rsidRPr="00127BBE">
        <w:fldChar w:fldCharType="end"/>
      </w:r>
      <w:r w:rsidRPr="00127BBE">
        <w:t>)</w:t>
      </w:r>
    </w:p>
    <w:p w14:paraId="46C3BE06" w14:textId="27CB8B77" w:rsidR="00EE3B14" w:rsidRPr="00127BBE" w:rsidRDefault="00EE3B14" w:rsidP="00EE3B14">
      <w:r w:rsidRPr="00127BBE">
        <w:t xml:space="preserve">The exact same values for scale and offset as in </w:t>
      </w:r>
      <w:r w:rsidR="007C75D5">
        <w:t>clause</w:t>
      </w:r>
      <w:r w:rsidR="007C75D5" w:rsidRPr="00127BBE">
        <w:t xml:space="preserve"> </w:t>
      </w:r>
      <w:r w:rsidRPr="00127BBE">
        <w:fldChar w:fldCharType="begin"/>
      </w:r>
      <w:r w:rsidRPr="00127BBE">
        <w:instrText xml:space="preserve"> REF _Ref448501103 \r \h </w:instrText>
      </w:r>
      <w:r w:rsidRPr="00127BBE">
        <w:fldChar w:fldCharType="separate"/>
      </w:r>
      <w:r w:rsidR="0052088C">
        <w:t>7.2.4</w:t>
      </w:r>
      <w:r w:rsidRPr="00127BBE">
        <w:fldChar w:fldCharType="end"/>
      </w:r>
      <w:r w:rsidRPr="00127BBE">
        <w:t xml:space="preserve"> are used </w:t>
      </w:r>
      <w:proofErr w:type="gramStart"/>
      <w:r w:rsidRPr="00127BBE">
        <w:t>according to</w:t>
      </w:r>
      <w:proofErr w:type="gramEnd"/>
      <w:r w:rsidRPr="00127BBE">
        <w:t xml:space="preserve"> the component type, whereas </w:t>
      </w:r>
      <w:proofErr w:type="spellStart"/>
      <w:r w:rsidRPr="00127BBE">
        <w:t>minE</w:t>
      </w:r>
      <w:proofErr w:type="spellEnd"/>
      <w:r w:rsidRPr="00127BBE">
        <w:t xml:space="preserve"> and </w:t>
      </w:r>
      <w:proofErr w:type="spellStart"/>
      <w:r w:rsidRPr="00127BBE">
        <w:t>maxE</w:t>
      </w:r>
      <w:proofErr w:type="spellEnd"/>
      <w:r w:rsidRPr="00127BBE">
        <w:t xml:space="preserve"> are equal to </w:t>
      </w:r>
      <w:r w:rsidR="00873CD4" w:rsidRPr="00617CB8">
        <w:rPr>
          <w:noProof/>
        </w:rPr>
        <w:t>−</w:t>
      </w:r>
      <w:r w:rsidRPr="00127BBE">
        <w:t>0.5 and 0.5 for the chroma components respectively, and equal to 0 and 1.0 for all other colour components.</w:t>
      </w:r>
    </w:p>
    <w:p w14:paraId="5E5DC365" w14:textId="57810767" w:rsidR="00EE3B14" w:rsidRPr="00DC31D2" w:rsidRDefault="00EE3B14" w:rsidP="000934A7">
      <w:pPr>
        <w:pStyle w:val="Heading2"/>
      </w:pPr>
      <w:bookmarkStart w:id="174" w:name="_Ref450145826"/>
      <w:bookmarkStart w:id="175" w:name="_Ref450146027"/>
      <w:bookmarkStart w:id="176" w:name="_Toc466493659"/>
      <w:r w:rsidRPr="00DC31D2">
        <w:t>Chroma up-</w:t>
      </w:r>
      <w:bookmarkEnd w:id="174"/>
      <w:bookmarkEnd w:id="175"/>
      <w:r w:rsidR="004B0091">
        <w:t>sampling</w:t>
      </w:r>
      <w:bookmarkEnd w:id="176"/>
    </w:p>
    <w:p w14:paraId="4E1DE404" w14:textId="2DB963B2" w:rsidR="00EE3B14" w:rsidRPr="00127BBE" w:rsidRDefault="00EE3B14" w:rsidP="00EE3B14">
      <w:r w:rsidRPr="002A2F2A">
        <w:t>Chroma plane interpolation both vertically and horizontally is performed to convert the 4:2:0 NCL Y</w:t>
      </w:r>
      <w:r w:rsidR="00C729E1" w:rsidRPr="00127BBE">
        <w:sym w:font="Symbol" w:char="F0A2"/>
      </w:r>
      <w:proofErr w:type="spellStart"/>
      <w:r w:rsidRPr="00127BBE">
        <w:t>CbCr</w:t>
      </w:r>
      <w:proofErr w:type="spellEnd"/>
      <w:r w:rsidRPr="00127BBE">
        <w:t xml:space="preserve"> signal to a 4:4:4 representation. </w:t>
      </w:r>
      <w:proofErr w:type="gramStart"/>
      <w:r w:rsidRPr="00127BBE">
        <w:t>Similar to</w:t>
      </w:r>
      <w:proofErr w:type="gramEnd"/>
      <w:r w:rsidRPr="00127BBE">
        <w:t xml:space="preserve"> the down-conversion process in </w:t>
      </w:r>
      <w:r w:rsidR="002E641F">
        <w:t>clause</w:t>
      </w:r>
      <w:r w:rsidR="002E641F" w:rsidRPr="00127BBE">
        <w:t xml:space="preserve"> </w:t>
      </w:r>
      <w:r w:rsidRPr="00127BBE">
        <w:fldChar w:fldCharType="begin"/>
      </w:r>
      <w:r w:rsidRPr="00127BBE">
        <w:instrText xml:space="preserve"> REF _Ref322359688 \r \h </w:instrText>
      </w:r>
      <w:r w:rsidRPr="00127BBE">
        <w:fldChar w:fldCharType="separate"/>
      </w:r>
      <w:r w:rsidR="0052088C">
        <w:t>7.2.3</w:t>
      </w:r>
      <w:r w:rsidRPr="00127BBE">
        <w:fldChar w:fldCharType="end"/>
      </w:r>
      <w:r w:rsidRPr="00127BBE">
        <w:t>, this step needs to again account for the siting of the chroma components compared to those of the luma (</w:t>
      </w:r>
      <w:r w:rsidRPr="00127BBE">
        <w:fldChar w:fldCharType="begin"/>
      </w:r>
      <w:r w:rsidRPr="00127BBE">
        <w:instrText xml:space="preserve"> REF _Ref322258361 \h </w:instrText>
      </w:r>
      <w:r w:rsidRPr="00127BBE">
        <w:fldChar w:fldCharType="separate"/>
      </w:r>
      <w:r w:rsidR="00390FD0" w:rsidRPr="00DC31D2">
        <w:t>Figure </w:t>
      </w:r>
      <w:r w:rsidR="00390FD0">
        <w:rPr>
          <w:noProof/>
        </w:rPr>
        <w:t>4</w:t>
      </w:r>
      <w:r w:rsidRPr="00127BBE">
        <w:fldChar w:fldCharType="end"/>
      </w:r>
      <w:r w:rsidRPr="00127BBE">
        <w:t>).</w:t>
      </w:r>
    </w:p>
    <w:p w14:paraId="6BC13DA0" w14:textId="754DEED4" w:rsidR="00EE3B14" w:rsidRPr="00DC31D2" w:rsidRDefault="00EE3B14" w:rsidP="00EE3B14">
      <w:r w:rsidRPr="00DC31D2">
        <w:t xml:space="preserve">It is quite likely that FIR linear filters would be used by many implementations for this process. </w:t>
      </w:r>
      <w:proofErr w:type="gramStart"/>
      <w:r w:rsidRPr="00DC31D2">
        <w:t>Similar to</w:t>
      </w:r>
      <w:proofErr w:type="gramEnd"/>
      <w:r w:rsidRPr="00DC31D2">
        <w:t xml:space="preserve"> the down-conversion case, it has been reported that non-linear or adaptive filters could result in improved </w:t>
      </w:r>
      <w:r w:rsidR="00A0745E">
        <w:t xml:space="preserve">objective </w:t>
      </w:r>
      <w:r w:rsidRPr="00DC31D2">
        <w:t>pe</w:t>
      </w:r>
      <w:r w:rsidRPr="002A2F2A">
        <w:t xml:space="preserve">rformance. </w:t>
      </w:r>
      <w:r w:rsidR="009607DF">
        <w:rPr>
          <w:szCs w:val="22"/>
          <w:lang w:eastAsia="de-DE"/>
        </w:rPr>
        <w:t>The simple</w:t>
      </w:r>
      <w:r w:rsidR="009607DF" w:rsidRPr="0062774A">
        <w:rPr>
          <w:szCs w:val="22"/>
          <w:lang w:eastAsia="de-DE"/>
        </w:rPr>
        <w:t xml:space="preserve"> </w:t>
      </w:r>
      <w:r w:rsidR="00A0745E">
        <w:rPr>
          <w:szCs w:val="22"/>
          <w:lang w:eastAsia="de-DE"/>
        </w:rPr>
        <w:t>two</w:t>
      </w:r>
      <w:r w:rsidR="009607DF" w:rsidRPr="0062774A">
        <w:rPr>
          <w:szCs w:val="22"/>
          <w:lang w:eastAsia="de-DE"/>
        </w:rPr>
        <w:t>-</w:t>
      </w:r>
      <w:r w:rsidR="009607DF" w:rsidRPr="0062774A">
        <w:rPr>
          <w:szCs w:val="22"/>
          <w:lang w:eastAsia="de-DE"/>
        </w:rPr>
        <w:lastRenderedPageBreak/>
        <w:t>phase resa</w:t>
      </w:r>
      <w:r w:rsidR="009607DF">
        <w:rPr>
          <w:szCs w:val="22"/>
          <w:lang w:eastAsia="de-DE"/>
        </w:rPr>
        <w:t xml:space="preserve">mpling filter shown in </w:t>
      </w:r>
      <w:r w:rsidRPr="00127BBE">
        <w:fldChar w:fldCharType="begin"/>
      </w:r>
      <w:r w:rsidRPr="00127BBE">
        <w:instrText xml:space="preserve"> REF _Ref322360285 \h </w:instrText>
      </w:r>
      <w:r w:rsidRPr="00127BBE">
        <w:fldChar w:fldCharType="separate"/>
      </w:r>
      <w:r w:rsidR="00390FD0" w:rsidRPr="002A2F2A">
        <w:t>Table </w:t>
      </w:r>
      <w:r w:rsidR="00390FD0">
        <w:rPr>
          <w:noProof/>
        </w:rPr>
        <w:t>6</w:t>
      </w:r>
      <w:r w:rsidRPr="00127BBE">
        <w:fldChar w:fldCharType="end"/>
      </w:r>
      <w:r w:rsidRPr="00127BBE">
        <w:t xml:space="preserve"> </w:t>
      </w:r>
      <w:r w:rsidR="009607DF">
        <w:rPr>
          <w:szCs w:val="22"/>
          <w:lang w:eastAsia="de-DE"/>
        </w:rPr>
        <w:t xml:space="preserve">was used for the experiments conducted for </w:t>
      </w:r>
      <w:r w:rsidR="000C0C0C">
        <w:rPr>
          <w:szCs w:val="22"/>
          <w:lang w:eastAsia="de-DE"/>
        </w:rPr>
        <w:t xml:space="preserve">the </w:t>
      </w:r>
      <w:r w:rsidR="009607DF">
        <w:rPr>
          <w:szCs w:val="22"/>
          <w:lang w:eastAsia="de-DE"/>
        </w:rPr>
        <w:t>preparation of this report</w:t>
      </w:r>
      <w:r w:rsidRPr="00DC31D2">
        <w:t>. The same filter is applied both vertically and horizontally.</w:t>
      </w:r>
    </w:p>
    <w:p w14:paraId="6F660A99" w14:textId="5465A620" w:rsidR="00EE3B14" w:rsidRPr="00DC31D2" w:rsidRDefault="00EE3B14" w:rsidP="00EE3B14">
      <w:pPr>
        <w:spacing w:before="60"/>
        <w:ind w:left="360"/>
      </w:pPr>
      <w:r w:rsidRPr="00DC31D2">
        <w:t>NOTE</w:t>
      </w:r>
      <w:r w:rsidRPr="00127BBE">
        <w:t xml:space="preserve"> – This is essentially a </w:t>
      </w:r>
      <w:r w:rsidR="003421DB">
        <w:t>“</w:t>
      </w:r>
      <w:proofErr w:type="spellStart"/>
      <w:r w:rsidRPr="00127BBE">
        <w:t>Lanczos</w:t>
      </w:r>
      <w:proofErr w:type="spellEnd"/>
      <w:r w:rsidRPr="00127BBE">
        <w:t xml:space="preserve"> 2</w:t>
      </w:r>
      <w:r w:rsidR="003421DB">
        <w:t>”</w:t>
      </w:r>
      <w:r w:rsidRPr="00127BBE">
        <w:t xml:space="preserve"> filter. Higher</w:t>
      </w:r>
      <w:r w:rsidR="00E06CC8">
        <w:t>-</w:t>
      </w:r>
      <w:r w:rsidRPr="00127BBE">
        <w:t xml:space="preserve">precision and </w:t>
      </w:r>
      <w:r w:rsidR="003421DB">
        <w:t>higher</w:t>
      </w:r>
      <w:r w:rsidR="00E06CC8">
        <w:t>-</w:t>
      </w:r>
      <w:r w:rsidRPr="00127BBE">
        <w:t>order filters could potentially be used</w:t>
      </w:r>
      <w:r w:rsidR="00E06CC8">
        <w:t>, especially</w:t>
      </w:r>
      <w:r w:rsidRPr="00127BBE">
        <w:t xml:space="preserve"> when up</w:t>
      </w:r>
      <w:r w:rsidRPr="00127BBE">
        <w:noBreakHyphen/>
        <w:t>sampling c</w:t>
      </w:r>
      <w:r w:rsidRPr="00DC31D2">
        <w:t>ontent of very high quality</w:t>
      </w:r>
      <w:r w:rsidR="003421DB">
        <w:t xml:space="preserve"> or with </w:t>
      </w:r>
      <w:r w:rsidRPr="00DC31D2">
        <w:t>no compression.</w:t>
      </w:r>
    </w:p>
    <w:p w14:paraId="38B189F1" w14:textId="685A2D9C" w:rsidR="00EE3B14" w:rsidRPr="00127BBE" w:rsidRDefault="00EE3B14" w:rsidP="00EE3B14">
      <w:pPr>
        <w:pStyle w:val="Caption"/>
        <w:keepNext/>
        <w:rPr>
          <w:lang w:val="en-CA"/>
        </w:rPr>
      </w:pPr>
      <w:bookmarkStart w:id="177" w:name="_Ref322360285"/>
      <w:r w:rsidRPr="002A2F2A">
        <w:rPr>
          <w:lang w:val="en-CA"/>
        </w:rPr>
        <w:t>Table </w:t>
      </w:r>
      <w:r w:rsidRPr="00123B31">
        <w:rPr>
          <w:lang w:val="en-CA"/>
        </w:rPr>
        <w:fldChar w:fldCharType="begin"/>
      </w:r>
      <w:r w:rsidRPr="00127BBE">
        <w:rPr>
          <w:lang w:val="en-CA"/>
        </w:rPr>
        <w:instrText xml:space="preserve"> </w:instrText>
      </w:r>
      <w:r w:rsidR="00A45207">
        <w:rPr>
          <w:lang w:val="en-CA"/>
        </w:rPr>
        <w:instrText>SEQ Table \* ARABIC</w:instrText>
      </w:r>
      <w:r w:rsidRPr="00123B31">
        <w:rPr>
          <w:lang w:val="en-CA"/>
        </w:rPr>
        <w:fldChar w:fldCharType="separate"/>
      </w:r>
      <w:r w:rsidR="00390FD0">
        <w:rPr>
          <w:noProof/>
          <w:lang w:val="en-CA"/>
        </w:rPr>
        <w:t>6</w:t>
      </w:r>
      <w:r w:rsidRPr="00123B31">
        <w:rPr>
          <w:lang w:val="en-CA"/>
        </w:rPr>
        <w:fldChar w:fldCharType="end"/>
      </w:r>
      <w:bookmarkEnd w:id="177"/>
      <w:r w:rsidRPr="00127BBE">
        <w:rPr>
          <w:szCs w:val="20"/>
          <w:lang w:val="en-CA"/>
        </w:rPr>
        <w:t xml:space="preserve"> </w:t>
      </w:r>
      <w:r w:rsidRPr="00127BBE">
        <w:rPr>
          <w:lang w:val="en-CA"/>
        </w:rPr>
        <w:t>–</w:t>
      </w:r>
      <w:r w:rsidRPr="00127BBE">
        <w:rPr>
          <w:szCs w:val="20"/>
          <w:lang w:val="en-CA"/>
        </w:rPr>
        <w:t xml:space="preserve"> </w:t>
      </w:r>
      <w:r w:rsidR="00BE7ECA">
        <w:rPr>
          <w:szCs w:val="20"/>
          <w:lang w:val="en-CA"/>
        </w:rPr>
        <w:t>Two</w:t>
      </w:r>
      <w:r w:rsidRPr="00127BBE">
        <w:rPr>
          <w:szCs w:val="20"/>
          <w:lang w:val="en-CA"/>
        </w:rPr>
        <w:t>-phase chroma resampling filter</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EE3B14" w:rsidRPr="00127BBE" w14:paraId="05AB0C9B" w14:textId="77777777" w:rsidTr="00EE3B14">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0E05ADDB" w14:textId="77777777" w:rsidR="00EE3B14" w:rsidRPr="00127BBE" w:rsidRDefault="00EE3B14" w:rsidP="00EE3B14">
            <w:pPr>
              <w:keepNext/>
              <w:spacing w:before="0"/>
              <w:jc w:val="center"/>
              <w:rPr>
                <w:rFonts w:eastAsia="Arial Unicode MS"/>
                <w:b/>
              </w:rPr>
            </w:pPr>
            <w:r w:rsidRPr="00127BBE">
              <w:rPr>
                <w:b/>
              </w:rPr>
              <w:t>Phase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AEB7318" w14:textId="77777777" w:rsidR="00EE3B14" w:rsidRPr="00127BBE" w:rsidRDefault="00EE3B14" w:rsidP="00EE3B14">
            <w:pPr>
              <w:keepNext/>
              <w:spacing w:before="0"/>
              <w:jc w:val="center"/>
              <w:rPr>
                <w:b/>
              </w:rPr>
            </w:pPr>
            <w:r w:rsidRPr="00127BBE">
              <w:rPr>
                <w:b/>
              </w:rPr>
              <w:t>Interpolation filter coefficients</w:t>
            </w:r>
          </w:p>
        </w:tc>
      </w:tr>
      <w:tr w:rsidR="00EE3B14" w:rsidRPr="00127BBE" w14:paraId="3AF87AB0" w14:textId="77777777" w:rsidTr="00EE3B14">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E0F4238" w14:textId="77777777" w:rsidR="00EE3B14" w:rsidRPr="00127BBE" w:rsidRDefault="00EE3B14" w:rsidP="00EE3B14">
            <w:pPr>
              <w:keepNext/>
              <w:tabs>
                <w:tab w:val="center" w:pos="4320"/>
                <w:tab w:val="right" w:pos="8640"/>
              </w:tabs>
              <w:spacing w:before="0"/>
              <w:rPr>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6C22C0" w14:textId="7ED150A5" w:rsidR="00EE3B14" w:rsidRPr="00127BBE" w:rsidRDefault="00EE3B14" w:rsidP="00EE3B14">
            <w:pPr>
              <w:keepNext/>
              <w:spacing w:before="0"/>
              <w:jc w:val="center"/>
              <w:rPr>
                <w:rFonts w:eastAsia="Arial Unicode MS"/>
              </w:rPr>
            </w:pPr>
            <w:proofErr w:type="spellStart"/>
            <w:proofErr w:type="gramStart"/>
            <w:r w:rsidRPr="00127BBE">
              <w:t>f</w:t>
            </w:r>
            <w:r w:rsidRPr="00127BBE">
              <w:rPr>
                <w:vertAlign w:val="subscript"/>
              </w:rPr>
              <w:t>C</w:t>
            </w:r>
            <w:proofErr w:type="spellEnd"/>
            <w:r w:rsidRPr="00127BBE">
              <w:t>[</w:t>
            </w:r>
            <w:proofErr w:type="gramEnd"/>
            <w:r w:rsidRPr="00127BBE">
              <w:t> p, </w:t>
            </w:r>
            <w:r w:rsidR="009F71FF" w:rsidRPr="00617CB8">
              <w:rPr>
                <w:noProof/>
              </w:rPr>
              <w:t>−</w:t>
            </w:r>
            <w:r w:rsidRPr="00127BBE">
              <w:t>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7E19BC" w14:textId="77777777" w:rsidR="00EE3B14" w:rsidRPr="00127BBE" w:rsidRDefault="00EE3B14" w:rsidP="00EE3B14">
            <w:pPr>
              <w:keepNext/>
              <w:spacing w:before="0"/>
              <w:jc w:val="center"/>
              <w:rPr>
                <w:rFonts w:eastAsia="Arial Unicode MS"/>
              </w:rPr>
            </w:pPr>
            <w:proofErr w:type="spellStart"/>
            <w:proofErr w:type="gramStart"/>
            <w:r w:rsidRPr="00127BBE">
              <w:t>f</w:t>
            </w:r>
            <w:r w:rsidRPr="00127BBE">
              <w:rPr>
                <w:vertAlign w:val="subscript"/>
              </w:rPr>
              <w:t>C</w:t>
            </w:r>
            <w:proofErr w:type="spellEnd"/>
            <w:r w:rsidRPr="00127BBE">
              <w:t>[</w:t>
            </w:r>
            <w:proofErr w:type="gramEnd"/>
            <w:r w:rsidRPr="00127BBE">
              <w:t> p,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AE100B" w14:textId="77777777" w:rsidR="00EE3B14" w:rsidRPr="00127BBE" w:rsidRDefault="00EE3B14" w:rsidP="00EE3B14">
            <w:pPr>
              <w:keepNext/>
              <w:spacing w:before="0"/>
              <w:jc w:val="center"/>
              <w:rPr>
                <w:rFonts w:eastAsia="Arial Unicode MS"/>
              </w:rPr>
            </w:pPr>
            <w:proofErr w:type="spellStart"/>
            <w:proofErr w:type="gramStart"/>
            <w:r w:rsidRPr="00127BBE">
              <w:t>f</w:t>
            </w:r>
            <w:r w:rsidRPr="00127BBE">
              <w:rPr>
                <w:vertAlign w:val="subscript"/>
              </w:rPr>
              <w:t>C</w:t>
            </w:r>
            <w:proofErr w:type="spellEnd"/>
            <w:r w:rsidRPr="00127BBE">
              <w:t>[</w:t>
            </w:r>
            <w:proofErr w:type="gramEnd"/>
            <w:r w:rsidRPr="00127BBE">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AA7288" w14:textId="77777777" w:rsidR="00EE3B14" w:rsidRPr="00127BBE" w:rsidRDefault="00EE3B14" w:rsidP="00EE3B14">
            <w:pPr>
              <w:keepNext/>
              <w:spacing w:before="0"/>
              <w:jc w:val="center"/>
              <w:rPr>
                <w:rFonts w:eastAsia="Arial Unicode MS"/>
              </w:rPr>
            </w:pPr>
            <w:proofErr w:type="spellStart"/>
            <w:proofErr w:type="gramStart"/>
            <w:r w:rsidRPr="00127BBE">
              <w:t>f</w:t>
            </w:r>
            <w:r w:rsidRPr="00127BBE">
              <w:rPr>
                <w:vertAlign w:val="subscript"/>
              </w:rPr>
              <w:t>C</w:t>
            </w:r>
            <w:proofErr w:type="spellEnd"/>
            <w:r w:rsidRPr="00127BBE">
              <w:t>[</w:t>
            </w:r>
            <w:proofErr w:type="gramEnd"/>
            <w:r w:rsidRPr="00127BBE">
              <w:t> p, 2 ]</w:t>
            </w:r>
          </w:p>
        </w:tc>
      </w:tr>
      <w:tr w:rsidR="00EE3B14" w:rsidRPr="00127BBE" w14:paraId="6C0F03AA"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9877D03" w14:textId="77777777" w:rsidR="00EE3B14" w:rsidRPr="00127BBE" w:rsidRDefault="00EE3B14" w:rsidP="00EE3B14">
            <w:pPr>
              <w:keepNext/>
              <w:spacing w:before="0"/>
              <w:jc w:val="center"/>
              <w:rPr>
                <w:rFonts w:eastAsia="Arial Unicode MS"/>
              </w:rPr>
            </w:pPr>
            <w:r w:rsidRPr="00127BBE">
              <w:t>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D3DC72"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BCBAAA" w14:textId="77777777" w:rsidR="00EE3B14" w:rsidRPr="00127BBE" w:rsidRDefault="00EE3B14" w:rsidP="00EE3B14">
            <w:pPr>
              <w:keepNext/>
              <w:spacing w:before="0"/>
              <w:jc w:val="center"/>
              <w:rPr>
                <w:rFonts w:eastAsia="Arial Unicode MS"/>
              </w:rPr>
            </w:pPr>
            <w:r w:rsidRPr="00127BBE">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51B68B"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D4C179" w14:textId="77777777" w:rsidR="00EE3B14" w:rsidRPr="00127BBE" w:rsidRDefault="00EE3B14" w:rsidP="00EE3B14">
            <w:pPr>
              <w:keepNext/>
              <w:spacing w:before="0"/>
              <w:jc w:val="center"/>
              <w:rPr>
                <w:rFonts w:eastAsia="Arial Unicode MS"/>
              </w:rPr>
            </w:pPr>
            <w:r w:rsidRPr="00127BBE">
              <w:t>0</w:t>
            </w:r>
          </w:p>
        </w:tc>
      </w:tr>
      <w:tr w:rsidR="00EE3B14" w:rsidRPr="00127BBE" w14:paraId="5A92889C"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70C8041" w14:textId="77777777" w:rsidR="00EE3B14" w:rsidRPr="00127BBE" w:rsidRDefault="00EE3B14" w:rsidP="00EE3B14">
            <w:pPr>
              <w:keepNext/>
              <w:spacing w:before="0"/>
              <w:jc w:val="center"/>
              <w:rPr>
                <w:rFonts w:eastAsia="Arial Unicode MS"/>
              </w:rPr>
            </w:pPr>
            <w:r w:rsidRPr="00127BBE">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A0FBE1" w14:textId="77777777" w:rsidR="00EE3B14" w:rsidRPr="00127BBE" w:rsidRDefault="00EE3B14" w:rsidP="00EE3B14">
            <w:pPr>
              <w:keepNext/>
              <w:spacing w:before="0"/>
              <w:jc w:val="center"/>
              <w:rPr>
                <w:rFonts w:eastAsia="Arial Unicode MS"/>
              </w:rPr>
            </w:pPr>
            <w:r w:rsidRPr="00127BBE">
              <w:t>−1/16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EBBE68"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F46330"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8E063F" w14:textId="77777777" w:rsidR="00EE3B14" w:rsidRPr="00127BBE" w:rsidRDefault="00EE3B14" w:rsidP="00EE3B14">
            <w:pPr>
              <w:keepNext/>
              <w:spacing w:before="0"/>
              <w:jc w:val="center"/>
              <w:rPr>
                <w:rFonts w:eastAsia="Arial Unicode MS"/>
              </w:rPr>
            </w:pPr>
            <w:r w:rsidRPr="00127BBE">
              <w:t>−1/16</w:t>
            </w:r>
          </w:p>
        </w:tc>
      </w:tr>
    </w:tbl>
    <w:p w14:paraId="428FADD3" w14:textId="1C2C6C5C" w:rsidR="00EE3B14" w:rsidRPr="00473C7B" w:rsidRDefault="00EE3B14" w:rsidP="000934A7">
      <w:pPr>
        <w:pStyle w:val="Heading2"/>
        <w:rPr>
          <w:lang w:val="fr-CH"/>
        </w:rPr>
      </w:pPr>
      <w:bookmarkStart w:id="178" w:name="_Ref450128232"/>
      <w:bookmarkStart w:id="179" w:name="_Ref450431039"/>
      <w:bookmarkStart w:id="180" w:name="_Toc466493660"/>
      <w:proofErr w:type="spellStart"/>
      <w:r w:rsidRPr="00473C7B">
        <w:rPr>
          <w:lang w:val="fr-CH"/>
        </w:rPr>
        <w:t>Colour</w:t>
      </w:r>
      <w:proofErr w:type="spellEnd"/>
      <w:r w:rsidRPr="00473C7B">
        <w:rPr>
          <w:lang w:val="fr-CH"/>
        </w:rPr>
        <w:t xml:space="preserve"> </w:t>
      </w:r>
      <w:proofErr w:type="spellStart"/>
      <w:r w:rsidRPr="00473C7B">
        <w:rPr>
          <w:lang w:val="fr-CH"/>
        </w:rPr>
        <w:t>representation</w:t>
      </w:r>
      <w:proofErr w:type="spellEnd"/>
      <w:r w:rsidRPr="00473C7B">
        <w:rPr>
          <w:lang w:val="fr-CH"/>
        </w:rPr>
        <w:t xml:space="preserve"> </w:t>
      </w:r>
      <w:proofErr w:type="gramStart"/>
      <w:r w:rsidRPr="00473C7B">
        <w:rPr>
          <w:lang w:val="fr-CH"/>
        </w:rPr>
        <w:t>conversion:</w:t>
      </w:r>
      <w:proofErr w:type="gramEnd"/>
      <w:r w:rsidRPr="00473C7B">
        <w:rPr>
          <w:lang w:val="fr-CH"/>
        </w:rPr>
        <w:t xml:space="preserve"> </w:t>
      </w:r>
      <w:r w:rsidR="00DF3806" w:rsidRPr="00473C7B">
        <w:rPr>
          <w:lang w:val="fr-CH"/>
        </w:rPr>
        <w:t>n</w:t>
      </w:r>
      <w:r w:rsidRPr="00473C7B">
        <w:rPr>
          <w:lang w:val="fr-CH"/>
        </w:rPr>
        <w:t>on</w:t>
      </w:r>
      <w:r w:rsidR="00030AD7" w:rsidRPr="00473C7B">
        <w:rPr>
          <w:lang w:val="fr-CH"/>
        </w:rPr>
        <w:t>-</w:t>
      </w:r>
      <w:r w:rsidR="00DF3806" w:rsidRPr="00473C7B">
        <w:rPr>
          <w:lang w:val="fr-CH"/>
        </w:rPr>
        <w:t>c</w:t>
      </w:r>
      <w:r w:rsidRPr="00473C7B">
        <w:rPr>
          <w:lang w:val="fr-CH"/>
        </w:rPr>
        <w:t xml:space="preserve">onstant </w:t>
      </w:r>
      <w:r w:rsidR="00DF3806" w:rsidRPr="00473C7B">
        <w:rPr>
          <w:lang w:val="fr-CH"/>
        </w:rPr>
        <w:t>l</w:t>
      </w:r>
      <w:r w:rsidRPr="00473C7B">
        <w:rPr>
          <w:lang w:val="fr-CH"/>
        </w:rPr>
        <w:t>uminance Y</w:t>
      </w:r>
      <w:r w:rsidR="001F7C2C" w:rsidRPr="00127BBE">
        <w:sym w:font="Symbol" w:char="F0A2"/>
      </w:r>
      <w:proofErr w:type="spellStart"/>
      <w:r w:rsidRPr="00473C7B">
        <w:rPr>
          <w:lang w:val="fr-CH"/>
        </w:rPr>
        <w:t>CbCr</w:t>
      </w:r>
      <w:proofErr w:type="spellEnd"/>
      <w:r w:rsidRPr="00473C7B">
        <w:rPr>
          <w:lang w:val="fr-CH"/>
        </w:rPr>
        <w:t xml:space="preserve"> to R</w:t>
      </w:r>
      <w:r w:rsidR="001F7C2C" w:rsidRPr="00127BBE">
        <w:sym w:font="Symbol" w:char="F0A2"/>
      </w:r>
      <w:r w:rsidRPr="00473C7B">
        <w:rPr>
          <w:lang w:val="fr-CH"/>
        </w:rPr>
        <w:t>G</w:t>
      </w:r>
      <w:r w:rsidR="001F7C2C" w:rsidRPr="00127BBE">
        <w:sym w:font="Symbol" w:char="F0A2"/>
      </w:r>
      <w:r w:rsidRPr="00473C7B">
        <w:rPr>
          <w:lang w:val="fr-CH"/>
        </w:rPr>
        <w:t>B</w:t>
      </w:r>
      <w:bookmarkEnd w:id="178"/>
      <w:r w:rsidR="001F7C2C" w:rsidRPr="00473C7B">
        <w:rPr>
          <w:lang w:val="fr-CH"/>
        </w:rPr>
        <w:t xml:space="preserve"> </w:t>
      </w:r>
      <w:r w:rsidR="001F7C2C" w:rsidRPr="00127BBE">
        <w:sym w:font="Symbol" w:char="F0A2"/>
      </w:r>
      <w:bookmarkEnd w:id="179"/>
      <w:bookmarkEnd w:id="180"/>
    </w:p>
    <w:p w14:paraId="1D0C59BC" w14:textId="77777777" w:rsidR="00EE3B14" w:rsidRPr="00127BBE" w:rsidRDefault="00EE3B14" w:rsidP="00EE3B14">
      <w:pPr>
        <w:spacing w:beforeLines="50" w:before="120" w:afterLines="50" w:after="120"/>
      </w:pPr>
      <w:r w:rsidRPr="00127BBE">
        <w:t>Conversion from the non-constant luminance Y</w:t>
      </w:r>
      <w:r w:rsidR="00076BD5" w:rsidRPr="00127BBE">
        <w:sym w:font="Symbol" w:char="F0A2"/>
      </w:r>
      <w:proofErr w:type="spellStart"/>
      <w:r w:rsidRPr="00127BBE">
        <w:t>CbCr</w:t>
      </w:r>
      <w:proofErr w:type="spellEnd"/>
      <w:r w:rsidRPr="00127BBE">
        <w:t xml:space="preserve"> representation back to the R</w:t>
      </w:r>
      <w:r w:rsidR="00076BD5" w:rsidRPr="00127BBE">
        <w:sym w:font="Symbol" w:char="F0A2"/>
      </w:r>
      <w:r w:rsidRPr="00127BBE">
        <w:t>G</w:t>
      </w:r>
      <w:r w:rsidR="00076BD5" w:rsidRPr="00127BBE">
        <w:sym w:font="Symbol" w:char="F0A2"/>
      </w:r>
      <w:r w:rsidRPr="00127BBE">
        <w:t>B</w:t>
      </w:r>
      <w:r w:rsidR="00076BD5" w:rsidRPr="00127BBE">
        <w:sym w:font="Symbol" w:char="F0A2"/>
      </w:r>
      <w:r w:rsidRPr="00127BBE">
        <w:t xml:space="preserve"> representation can be performed using the following formula: </w:t>
      </w:r>
    </w:p>
    <w:p w14:paraId="7DDB5237" w14:textId="0589EC8A" w:rsidR="00EE3B14" w:rsidRPr="00127BBE" w:rsidRDefault="00EE3B14" w:rsidP="00EE3B14">
      <w:pPr>
        <w:spacing w:beforeLines="50" w:before="120" w:afterLines="50" w:after="120"/>
      </w:pPr>
      <w:r w:rsidRPr="00127BBE">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r>
          <m:rPr>
            <m:sty m:val="b"/>
          </m:rPr>
          <w:rPr>
            <w:rFonts w:ascii="Cambria Math" w:hAnsi="Cambria Math"/>
          </w:rPr>
          <m:t>A</m:t>
        </m:r>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sSup>
          <m:sSupPr>
            <m:ctrlPr>
              <w:rPr>
                <w:rFonts w:ascii="Cambria Math" w:hAnsi="Cambria Math"/>
                <w:b/>
              </w:rPr>
            </m:ctrlPr>
          </m:sSupPr>
          <m:e>
            <m:r>
              <m:rPr>
                <m:sty m:val="b"/>
              </m:rPr>
              <w:rPr>
                <w:rFonts w:ascii="Cambria Math" w:hAnsi="Cambria Math"/>
              </w:rPr>
              <m:t>W</m:t>
            </m:r>
          </m:e>
          <m:sup>
            <m:r>
              <m:rPr>
                <m:sty m:val="p"/>
              </m:rPr>
              <w:rPr>
                <w:rFonts w:ascii="Cambria Math" w:hAnsi="Cambria Math"/>
              </w:rPr>
              <m:t>-1</m:t>
            </m:r>
          </m:sup>
        </m:sSup>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m:rPr>
            <m:sty m:val="p"/>
          </m:rPr>
          <w:rPr>
            <w:rFonts w:ascii="Cambria Math" w:hAnsi="Cambria Math" w:hint="eastAsia"/>
          </w:rPr>
          <m:t>=</m:t>
        </m:r>
        <m:f>
          <m:fPr>
            <m:ctrlPr>
              <w:rPr>
                <w:rFonts w:ascii="Cambria Math" w:hAnsi="Cambria Math"/>
              </w:rPr>
            </m:ctrlPr>
          </m:fPr>
          <m:num>
            <m:r>
              <m:rPr>
                <m:sty m:val="p"/>
              </m:rPr>
              <w:rPr>
                <w:rFonts w:ascii="Cambria Math" w:hAnsi="Cambria Math" w:hint="eastAsia"/>
              </w:rPr>
              <m:t>1</m:t>
            </m:r>
          </m:num>
          <m:den>
            <m:func>
              <m:funcPr>
                <m:ctrlPr>
                  <w:rPr>
                    <w:rFonts w:ascii="Cambria Math" w:hAnsi="Cambria Math"/>
                  </w:rPr>
                </m:ctrlPr>
              </m:funcPr>
              <m:fName>
                <m:r>
                  <m:rPr>
                    <m:sty m:val="p"/>
                  </m:rPr>
                  <w:rPr>
                    <w:rFonts w:ascii="Cambria Math" w:hAnsi="Cambria Math" w:hint="eastAsia"/>
                  </w:rPr>
                  <m:t>det</m:t>
                </m:r>
              </m:fName>
              <m:e>
                <m:d>
                  <m:dPr>
                    <m:ctrlPr>
                      <w:rPr>
                        <w:rFonts w:ascii="Cambria Math" w:hAnsi="Cambria Math"/>
                      </w:rPr>
                    </m:ctrlPr>
                  </m:dPr>
                  <m:e>
                    <m:r>
                      <m:rPr>
                        <m:sty m:val="b"/>
                      </m:rPr>
                      <w:rPr>
                        <w:rFonts w:ascii="Cambria Math" w:hAnsi="Cambria Math"/>
                      </w:rPr>
                      <m:t>W</m:t>
                    </m:r>
                  </m:e>
                </m:d>
              </m:e>
            </m:func>
          </m:den>
        </m:f>
        <m:r>
          <m:rPr>
            <m:sty m:val="p"/>
          </m:rPr>
          <w:rPr>
            <w:rFonts w:ascii="Cambria Math" w:hAnsi="Cambria Math" w:hint="eastAsia"/>
          </w:rPr>
          <m:t>adj</m:t>
        </m:r>
        <m:d>
          <m:dPr>
            <m:ctrlPr>
              <w:rPr>
                <w:rFonts w:ascii="Cambria Math" w:hAnsi="Cambria Math"/>
              </w:rPr>
            </m:ctrlPr>
          </m:dPr>
          <m:e>
            <m:r>
              <m:rPr>
                <m:sty m:val="b"/>
              </m:rPr>
              <w:rPr>
                <w:rFonts w:ascii="Cambria Math" w:hAnsi="Cambria Math"/>
              </w:rPr>
              <m:t>W</m:t>
            </m:r>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oMath>
      <w:r w:rsidRPr="00127BBE">
        <w:tab/>
        <w:t>(</w:t>
      </w:r>
      <w:bookmarkStart w:id="181" w:name="YCbCrtoRGB"/>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2</w:t>
      </w:r>
      <w:r w:rsidRPr="00127BBE">
        <w:fldChar w:fldCharType="end"/>
      </w:r>
      <w:bookmarkEnd w:id="181"/>
      <w:r w:rsidRPr="00127BBE">
        <w:t>)</w:t>
      </w:r>
    </w:p>
    <w:p w14:paraId="61EE0EC6" w14:textId="5AA2F496" w:rsidR="00C626FF" w:rsidRPr="00127BBE" w:rsidRDefault="00C626FF" w:rsidP="00C626FF">
      <w:r w:rsidRPr="00DC31D2">
        <w:t xml:space="preserve">Since </w:t>
      </w:r>
      <m:oMath>
        <m:r>
          <m:rPr>
            <m:sty m:val="b"/>
          </m:rPr>
          <w:rPr>
            <w:rFonts w:ascii="Cambria Math" w:hAnsi="Cambria Math"/>
          </w:rPr>
          <m:t>A=</m:t>
        </m:r>
        <m:sSup>
          <m:sSupPr>
            <m:ctrlPr>
              <w:rPr>
                <w:rFonts w:ascii="Cambria Math" w:hAnsi="Cambria Math"/>
                <w:b/>
              </w:rPr>
            </m:ctrlPr>
          </m:sSupPr>
          <m:e>
            <m:r>
              <m:rPr>
                <m:sty m:val="b"/>
              </m:rPr>
              <w:rPr>
                <w:rFonts w:ascii="Cambria Math" w:hAnsi="Cambria Math"/>
              </w:rPr>
              <m:t>W</m:t>
            </m:r>
          </m:e>
          <m:sup>
            <m:r>
              <m:rPr>
                <m:sty m:val="bi"/>
              </m:rPr>
              <w:rPr>
                <w:rFonts w:ascii="Cambria Math" w:hAnsi="Cambria Math"/>
              </w:rPr>
              <m:t>-1</m:t>
            </m:r>
          </m:sup>
        </m:sSup>
      </m:oMath>
      <w:r w:rsidR="00B04495" w:rsidRPr="00127BBE">
        <w:t xml:space="preserve">, </w:t>
      </w:r>
      <w:r w:rsidRPr="00127BBE">
        <w:t xml:space="preserve">all </w:t>
      </w:r>
      <w:r w:rsidR="00B04495" w:rsidRPr="00DC31D2">
        <w:t xml:space="preserve">the </w:t>
      </w:r>
      <w:r w:rsidRPr="00DC31D2">
        <w:t>matrix coefficient</w:t>
      </w:r>
      <w:r w:rsidR="00B04495" w:rsidRPr="002A2F2A">
        <w:t xml:space="preserve">s in </w:t>
      </w:r>
      <w:r w:rsidR="00B04495" w:rsidRPr="00123D62">
        <w:rPr>
          <w:b/>
        </w:rPr>
        <w:t>A</w:t>
      </w:r>
      <w:r w:rsidR="00B04495" w:rsidRPr="007C37A2">
        <w:t xml:space="preserve"> ca</w:t>
      </w:r>
      <w:r w:rsidRPr="001A5B18">
        <w:t xml:space="preserve">n be calculated directly from </w:t>
      </w:r>
      <w:proofErr w:type="spellStart"/>
      <w:r w:rsidRPr="006036B2">
        <w:rPr>
          <w:i/>
        </w:rPr>
        <w:t>w</w:t>
      </w:r>
      <w:r w:rsidRPr="006036B2">
        <w:rPr>
          <w:i/>
          <w:vertAlign w:val="subscript"/>
        </w:rPr>
        <w:t>YR</w:t>
      </w:r>
      <w:proofErr w:type="spellEnd"/>
      <w:r w:rsidRPr="00CB1566">
        <w:t xml:space="preserve">, </w:t>
      </w:r>
      <w:proofErr w:type="spellStart"/>
      <w:r w:rsidRPr="00223C47">
        <w:rPr>
          <w:i/>
        </w:rPr>
        <w:t>w</w:t>
      </w:r>
      <w:r w:rsidRPr="00C3785B">
        <w:rPr>
          <w:i/>
          <w:vertAlign w:val="subscript"/>
        </w:rPr>
        <w:t>YG</w:t>
      </w:r>
      <w:proofErr w:type="spellEnd"/>
      <w:r w:rsidRPr="008D4437">
        <w:t xml:space="preserve">, </w:t>
      </w:r>
      <w:proofErr w:type="spellStart"/>
      <w:r w:rsidRPr="00606335">
        <w:rPr>
          <w:i/>
        </w:rPr>
        <w:t>w</w:t>
      </w:r>
      <w:r w:rsidRPr="00606335">
        <w:rPr>
          <w:i/>
          <w:vertAlign w:val="subscript"/>
        </w:rPr>
        <w:t>YB</w:t>
      </w:r>
      <w:proofErr w:type="spellEnd"/>
      <w:r w:rsidRPr="00606335">
        <w:t xml:space="preserve">. </w:t>
      </w:r>
      <w:proofErr w:type="gramStart"/>
      <w:r w:rsidRPr="00606335">
        <w:t>In particular, given</w:t>
      </w:r>
      <w:proofErr w:type="gramEnd"/>
      <w:r w:rsidRPr="00606335">
        <w:t xml:space="preserve"> the characteristics and precision of the coefficients used in </w:t>
      </w:r>
      <w:r w:rsidR="007C75D5">
        <w:t>clause</w:t>
      </w:r>
      <w:r w:rsidR="007C75D5" w:rsidRPr="00606335">
        <w:t xml:space="preserve"> </w:t>
      </w:r>
      <w:r w:rsidRPr="00127BBE">
        <w:fldChar w:fldCharType="begin"/>
      </w:r>
      <w:r w:rsidRPr="00127BBE">
        <w:instrText xml:space="preserve"> REF _Ref448496369 \r \h </w:instrText>
      </w:r>
      <w:r w:rsidRPr="00127BBE">
        <w:fldChar w:fldCharType="separate"/>
      </w:r>
      <w:r w:rsidR="0052088C">
        <w:t>7.2.2</w:t>
      </w:r>
      <w:r w:rsidRPr="00127BBE">
        <w:fldChar w:fldCharType="end"/>
      </w:r>
      <w:r w:rsidRPr="00127BBE">
        <w:t xml:space="preserve">, </w:t>
      </w:r>
      <w:r w:rsidR="00E963A2">
        <w:t>it is possible to</w:t>
      </w:r>
      <w:r w:rsidRPr="00127BBE">
        <w:t xml:space="preserve"> compute that:</w:t>
      </w:r>
    </w:p>
    <w:p w14:paraId="04B9B972" w14:textId="388E0BF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3</w:t>
      </w:r>
      <w:r w:rsidRPr="00127BBE">
        <w:fldChar w:fldCharType="end"/>
      </w:r>
      <w:r w:rsidRPr="00127BBE">
        <w:t>)</w:t>
      </w:r>
    </w:p>
    <w:p w14:paraId="640BF306" w14:textId="17595C9E"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4</w:t>
      </w:r>
      <w:r w:rsidRPr="00127BBE">
        <w:fldChar w:fldCharType="end"/>
      </w:r>
      <w:r w:rsidRPr="00127BBE">
        <w:t>)</w:t>
      </w:r>
    </w:p>
    <w:p w14:paraId="39771841" w14:textId="65C62875"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 6</m:t>
        </m:r>
      </m:oMath>
      <w:r w:rsidRPr="00127BBE">
        <w:tab/>
      </w:r>
      <w:r w:rsidRPr="00127BBE">
        <w:tab/>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5</w:t>
      </w:r>
      <w:r w:rsidRPr="00127BBE">
        <w:fldChar w:fldCharType="end"/>
      </w:r>
      <w:r w:rsidRPr="00127BBE">
        <w:t>)</w:t>
      </w:r>
    </w:p>
    <w:p w14:paraId="28EA3EBF" w14:textId="5F35F897"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DC31D2">
        <w:t xml:space="preserve"> </w:t>
      </w:r>
      <w:r w:rsidRPr="00DC31D2">
        <w:tab/>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6</w:t>
      </w:r>
      <w:r w:rsidRPr="00127BBE">
        <w:fldChar w:fldCharType="end"/>
      </w:r>
      <w:r w:rsidRPr="00127BBE">
        <w:t>)</w:t>
      </w:r>
    </w:p>
    <w:p w14:paraId="3D75E3A7" w14:textId="18FE3A4B"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DC31D2">
        <w:tab/>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7</w:t>
      </w:r>
      <w:r w:rsidRPr="00127BBE">
        <w:fldChar w:fldCharType="end"/>
      </w:r>
      <w:r w:rsidRPr="00127BBE">
        <w:t>)</w:t>
      </w:r>
    </w:p>
    <w:p w14:paraId="6EAB5555" w14:textId="25903561"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 4</m:t>
        </m:r>
      </m:oMath>
      <w:r w:rsidRPr="00127BBE">
        <w:tab/>
      </w:r>
      <w:r w:rsidRPr="00127BBE">
        <w:tab/>
        <w:t>(</w:t>
      </w:r>
      <w:r w:rsidRPr="00127BBE">
        <w:fldChar w:fldCharType="begin"/>
      </w:r>
      <w:r w:rsidRPr="00127BBE">
        <w:instrText xml:space="preserve"> STYLEREF 1 \s </w:instrText>
      </w:r>
      <w:r w:rsidRPr="00127BBE">
        <w:fldChar w:fldCharType="separate"/>
      </w:r>
      <w:r w:rsidR="00390FD0">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390FD0">
        <w:rPr>
          <w:noProof/>
        </w:rPr>
        <w:t>8</w:t>
      </w:r>
      <w:r w:rsidRPr="00127BBE">
        <w:fldChar w:fldCharType="end"/>
      </w:r>
      <w:r w:rsidRPr="00127BBE">
        <w:t>)</w:t>
      </w:r>
    </w:p>
    <w:p w14:paraId="3DF58BA6" w14:textId="3C8CC1BB" w:rsidR="00EE3B14" w:rsidRPr="007C37A2" w:rsidRDefault="0043527F" w:rsidP="00EE3B14">
      <w:pPr>
        <w:spacing w:beforeLines="50" w:before="120" w:afterLines="50" w:after="120"/>
      </w:pPr>
      <w:r>
        <w:t>I</w:t>
      </w:r>
      <w:r w:rsidR="00EE3B14" w:rsidRPr="002A2F2A">
        <w:t>f high precision is possible</w:t>
      </w:r>
      <w:r w:rsidR="00B04495" w:rsidRPr="00123D62">
        <w:t>,</w:t>
      </w:r>
      <w:r w:rsidR="00EE3B14" w:rsidRPr="007C37A2">
        <w:t xml:space="preserve"> it is recommended that the following matrix </w:t>
      </w:r>
      <w:r>
        <w:t>is</w:t>
      </w:r>
      <w:r w:rsidR="00EE3B14" w:rsidRPr="007C37A2">
        <w:t xml:space="preserve"> used:</w:t>
      </w:r>
    </w:p>
    <w:p w14:paraId="0FFB3D31" w14:textId="17FAFE97" w:rsidR="00EE3B14" w:rsidRPr="00127BBE" w:rsidRDefault="00EE3B14" w:rsidP="00EE3B14">
      <w:pPr>
        <w:spacing w:beforeLines="50" w:before="120" w:afterLines="50" w:after="120"/>
      </w:pPr>
      <w:r w:rsidRPr="001A5B18">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1.474</m:t>
                  </m:r>
                  <m:r>
                    <w:rPr>
                      <w:rFonts w:ascii="Cambria Math" w:hAnsi="Cambria Math"/>
                    </w:rPr>
                    <m:t xml:space="preserve"> </m:t>
                  </m:r>
                  <m:r>
                    <w:rPr>
                      <w:rFonts w:ascii="Cambria Math" w:hAnsi="Cambria Math" w:hint="eastAsia"/>
                    </w:rPr>
                    <m:t>600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r>
                <m:e>
                  <m:r>
                    <w:rPr>
                      <w:rFonts w:ascii="Cambria Math" w:hAnsi="Cambria Math" w:hint="eastAsia"/>
                    </w:rPr>
                    <m:t>1</m:t>
                  </m:r>
                </m:e>
                <m:e>
                  <m:r>
                    <w:rPr>
                      <w:rFonts w:ascii="Cambria Math" w:hAnsi="Cambria Math"/>
                    </w:rPr>
                    <m:t>-0.164 553 126 843 66</m:t>
                  </m:r>
                </m:e>
                <m:e>
                  <m:r>
                    <w:rPr>
                      <w:rFonts w:ascii="Cambria Math" w:hAnsi="Cambria Math"/>
                    </w:rPr>
                    <m:t>-0.571 353 126 843 66</m:t>
                  </m:r>
                </m:e>
              </m:mr>
              <m:mr>
                <m:e>
                  <m:r>
                    <w:rPr>
                      <w:rFonts w:ascii="Cambria Math" w:hAnsi="Cambria Math" w:hint="eastAsia"/>
                    </w:rPr>
                    <m:t>1</m:t>
                  </m:r>
                </m:e>
                <m:e>
                  <m:r>
                    <w:rPr>
                      <w:rFonts w:ascii="Cambria Math" w:hAnsi="Cambria Math" w:hint="eastAsia"/>
                    </w:rPr>
                    <m:t>1.881</m:t>
                  </m:r>
                  <m:r>
                    <w:rPr>
                      <w:rFonts w:ascii="Cambria Math" w:hAnsi="Cambria Math"/>
                    </w:rPr>
                    <m:t xml:space="preserve"> </m:t>
                  </m:r>
                  <m:r>
                    <w:rPr>
                      <w:rFonts w:ascii="Cambria Math" w:hAnsi="Cambria Math" w:hint="eastAsia"/>
                    </w:rPr>
                    <m:t>400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
          </m:e>
        </m:d>
      </m:oMath>
      <w:r w:rsidRPr="00127BBE">
        <w:tab/>
        <w:t>(</w:t>
      </w:r>
      <w:r w:rsidRPr="00DC31D2">
        <w:fldChar w:fldCharType="begin"/>
      </w:r>
      <w:r w:rsidRPr="00127BBE">
        <w:instrText xml:space="preserve"> STYLEREF 1 \s </w:instrText>
      </w:r>
      <w:r w:rsidRPr="00DC31D2">
        <w:fldChar w:fldCharType="separate"/>
      </w:r>
      <w:r w:rsidR="00390FD0">
        <w:rPr>
          <w:noProof/>
        </w:rPr>
        <w:t>10</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390FD0">
        <w:rPr>
          <w:noProof/>
        </w:rPr>
        <w:t>9</w:t>
      </w:r>
      <w:r w:rsidRPr="00DC31D2">
        <w:fldChar w:fldCharType="end"/>
      </w:r>
      <w:r w:rsidRPr="00127BBE">
        <w:t>)</w:t>
      </w:r>
    </w:p>
    <w:p w14:paraId="34674B21" w14:textId="3686556B" w:rsidR="00EE3B14" w:rsidRPr="00DC31D2" w:rsidRDefault="00EE3B14" w:rsidP="00EE3B14">
      <w:r w:rsidRPr="00DC31D2">
        <w:t xml:space="preserve">For systems with limited precision, a lower precision representation of the above matrix, </w:t>
      </w:r>
      <w:r w:rsidR="003421DB">
        <w:t>e.g.,</w:t>
      </w:r>
      <w:r w:rsidR="003421DB" w:rsidRPr="00DC31D2">
        <w:t xml:space="preserve"> </w:t>
      </w:r>
      <w:r w:rsidRPr="00DC31D2">
        <w:t>retain</w:t>
      </w:r>
      <w:r w:rsidR="003421DB">
        <w:t>ing</w:t>
      </w:r>
      <w:r w:rsidRPr="00DC31D2">
        <w:t xml:space="preserve"> only 6 digits of precision, could be used instead.</w:t>
      </w:r>
    </w:p>
    <w:p w14:paraId="79BA1204" w14:textId="6493346D" w:rsidR="00EE3B14" w:rsidRPr="00CB1566" w:rsidRDefault="00EE3B14" w:rsidP="000934A7">
      <w:pPr>
        <w:pStyle w:val="Heading2"/>
      </w:pPr>
      <w:bookmarkStart w:id="182" w:name="_Ref322362153"/>
      <w:bookmarkStart w:id="183" w:name="_Toc466493661"/>
      <w:r w:rsidRPr="002A2F2A">
        <w:t>Conversion from a non-linear to a linear light representation: R</w:t>
      </w:r>
      <w:r w:rsidR="00267C54" w:rsidRPr="00123D62">
        <w:sym w:font="Symbol" w:char="F0A2"/>
      </w:r>
      <w:r w:rsidRPr="007C37A2">
        <w:t>G</w:t>
      </w:r>
      <w:r w:rsidR="00267C54" w:rsidRPr="001A5B18">
        <w:sym w:font="Symbol" w:char="F0A2"/>
      </w:r>
      <w:r w:rsidRPr="006036B2">
        <w:t>B</w:t>
      </w:r>
      <w:r w:rsidR="00267C54" w:rsidRPr="006036B2">
        <w:sym w:font="Symbol" w:char="F0A2"/>
      </w:r>
      <w:r w:rsidRPr="00CB1566">
        <w:t xml:space="preserve"> to RGB</w:t>
      </w:r>
      <w:bookmarkEnd w:id="182"/>
      <w:bookmarkEnd w:id="183"/>
    </w:p>
    <w:p w14:paraId="72522C45" w14:textId="3C6DC4AB" w:rsidR="00EE3B14" w:rsidRPr="00127BBE" w:rsidRDefault="00EE3B14" w:rsidP="00EE3B14">
      <w:r w:rsidRPr="00223C47">
        <w:t xml:space="preserve">Conversion from a non-linear to a linear light representation is performed using </w:t>
      </w:r>
      <w:r w:rsidRPr="00C3785B">
        <w:t xml:space="preserve">an electrical-optical transfer function (EOTF). In </w:t>
      </w:r>
      <w:r w:rsidR="00E963A2">
        <w:t>this document</w:t>
      </w:r>
      <w:r w:rsidRPr="00C3785B">
        <w:t xml:space="preserve">, the exact inverse of the process described in </w:t>
      </w:r>
      <w:r w:rsidR="007C75D5">
        <w:t>clause</w:t>
      </w:r>
      <w:r w:rsidR="007C75D5" w:rsidRPr="00C3785B">
        <w:t xml:space="preserve"> </w:t>
      </w:r>
      <w:r w:rsidRPr="00DC31D2">
        <w:fldChar w:fldCharType="begin"/>
      </w:r>
      <w:r w:rsidRPr="00127BBE">
        <w:instrText xml:space="preserve"> REF _Ref448499388 \r \h </w:instrText>
      </w:r>
      <w:r w:rsidRPr="00DC31D2">
        <w:fldChar w:fldCharType="separate"/>
      </w:r>
      <w:r w:rsidR="0052088C">
        <w:t>7.2.1</w:t>
      </w:r>
      <w:r w:rsidRPr="00DC31D2">
        <w:fldChar w:fldCharType="end"/>
      </w:r>
      <w:r w:rsidRPr="00127BBE">
        <w:t xml:space="preserve"> is used.</w:t>
      </w:r>
    </w:p>
    <w:p w14:paraId="557946FB" w14:textId="77777777" w:rsidR="00EE3B14" w:rsidRPr="00DC31D2" w:rsidRDefault="00EE3B14" w:rsidP="00EE3B14">
      <w:pPr>
        <w:tabs>
          <w:tab w:val="clear" w:pos="792"/>
          <w:tab w:val="clear" w:pos="1195"/>
          <w:tab w:val="clear" w:pos="1584"/>
          <w:tab w:val="clear" w:pos="1987"/>
          <w:tab w:val="left" w:pos="794"/>
          <w:tab w:val="left" w:pos="1191"/>
          <w:tab w:val="left" w:pos="1588"/>
          <w:tab w:val="left" w:pos="1985"/>
        </w:tabs>
      </w:pPr>
      <w:r w:rsidRPr="00127BBE">
        <w:t>More specifically, the linear light intensity signal L</w:t>
      </w:r>
      <w:r w:rsidRPr="00127BBE">
        <w:rPr>
          <w:vertAlign w:val="subscript"/>
        </w:rPr>
        <w:t>o</w:t>
      </w:r>
      <w:r w:rsidRPr="00DC31D2">
        <w:t xml:space="preserve"> can be computed from the non-linear representation V, which takes values in the range [0, 1], as follows:</w:t>
      </w:r>
    </w:p>
    <w:p w14:paraId="28A4E506" w14:textId="745B2133" w:rsidR="00EE3B14" w:rsidRPr="00127BBE" w:rsidRDefault="00EE3B14" w:rsidP="00EE3B14">
      <w:r w:rsidRPr="002A2F2A">
        <w:tab/>
      </w:r>
      <m:oMath>
        <m:sSub>
          <m:sSubPr>
            <m:ctrlPr>
              <w:rPr>
                <w:rFonts w:ascii="Cambria Math" w:hAnsi="Cambria Math"/>
              </w:rPr>
            </m:ctrlPr>
          </m:sSubPr>
          <m:e>
            <m:r>
              <m:rPr>
                <m:sty m:val="p"/>
              </m:rPr>
              <w:rPr>
                <w:rFonts w:ascii="Cambria Math" w:hAnsi="Cambria Math" w:hint="eastAsia"/>
              </w:rPr>
              <m:t>L</m:t>
            </m:r>
          </m:e>
          <m:sub>
            <m:r>
              <m:rPr>
                <m:sty m:val="p"/>
              </m:rPr>
              <w:rPr>
                <w:rFonts w:ascii="Cambria Math" w:hAnsi="Cambria Math" w:hint="eastAsia"/>
              </w:rPr>
              <m:t>o</m:t>
            </m:r>
          </m:sub>
        </m:sSub>
        <m:r>
          <m:rPr>
            <m:sty m:val="p"/>
          </m:rPr>
          <w:rPr>
            <w:rFonts w:ascii="Cambria Math" w:hAnsi="Cambria Math" w:hint="eastAsia"/>
          </w:rPr>
          <m:t>=</m:t>
        </m:r>
        <m:r>
          <m:rPr>
            <m:sty m:val="p"/>
          </m:rPr>
          <w:rPr>
            <w:rFonts w:ascii="Cambria Math" w:hAnsi="Cambria Math"/>
          </w:rPr>
          <m:t>EO</m:t>
        </m:r>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V</m:t>
            </m:r>
          </m:e>
        </m:d>
        <m:r>
          <m:rPr>
            <m:sty m:val="p"/>
          </m:rPr>
          <w:rPr>
            <w:rFonts w:ascii="Cambria Math" w:hAnsi="Cambria Math" w:hint="eastAsia"/>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127BBE">
        <w:tab/>
      </w:r>
      <w:r w:rsidRPr="00127BBE">
        <w:tab/>
        <w:t>(</w:t>
      </w:r>
      <w:bookmarkStart w:id="184" w:name="EOTF_PQ"/>
      <w:r w:rsidRPr="00665FC1">
        <w:fldChar w:fldCharType="begin"/>
      </w:r>
      <w:r w:rsidRPr="00127BBE">
        <w:instrText xml:space="preserve"> STYLEREF 1 \s </w:instrText>
      </w:r>
      <w:r w:rsidRPr="00665FC1">
        <w:fldChar w:fldCharType="separate"/>
      </w:r>
      <w:r w:rsidR="00390FD0">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390FD0">
        <w:rPr>
          <w:noProof/>
        </w:rPr>
        <w:t>10</w:t>
      </w:r>
      <w:r w:rsidRPr="00123B31">
        <w:fldChar w:fldCharType="end"/>
      </w:r>
      <w:bookmarkEnd w:id="184"/>
      <w:r w:rsidRPr="00127BBE">
        <w:t>)</w:t>
      </w:r>
    </w:p>
    <w:p w14:paraId="58F2E8DA" w14:textId="5A1EA7F7" w:rsidR="00EE3B14" w:rsidRPr="00127BBE" w:rsidRDefault="00EE3B14" w:rsidP="00EE3B14">
      <w:r w:rsidRPr="00127BBE">
        <w:t>where c</w:t>
      </w:r>
      <w:r w:rsidRPr="00127BBE">
        <w:rPr>
          <w:vertAlign w:val="subscript"/>
        </w:rPr>
        <w:t>1</w:t>
      </w:r>
      <w:r w:rsidRPr="00127BBE">
        <w:t>, c</w:t>
      </w:r>
      <w:r w:rsidRPr="00127BBE">
        <w:rPr>
          <w:vertAlign w:val="subscript"/>
        </w:rPr>
        <w:t>2</w:t>
      </w:r>
      <w:r w:rsidRPr="00127BBE">
        <w:t>, c</w:t>
      </w:r>
      <w:r w:rsidRPr="00127BBE">
        <w:rPr>
          <w:vertAlign w:val="subscript"/>
        </w:rPr>
        <w:t>3</w:t>
      </w:r>
      <w:r w:rsidRPr="00127BBE">
        <w:t xml:space="preserve">, m, and n were defined in </w:t>
      </w:r>
      <w:r w:rsidR="007C75D5">
        <w:t>clause</w:t>
      </w:r>
      <w:r w:rsidR="007C75D5" w:rsidRPr="00127BBE">
        <w:t xml:space="preserve"> </w:t>
      </w:r>
      <w:r w:rsidRPr="00665FC1">
        <w:fldChar w:fldCharType="begin"/>
      </w:r>
      <w:r w:rsidRPr="00127BBE">
        <w:instrText xml:space="preserve"> REF _Ref448499388 \r \h </w:instrText>
      </w:r>
      <w:r w:rsidRPr="00665FC1">
        <w:fldChar w:fldCharType="separate"/>
      </w:r>
      <w:r w:rsidR="0052088C">
        <w:t>7.2.1</w:t>
      </w:r>
      <w:r w:rsidRPr="00665FC1">
        <w:fldChar w:fldCharType="end"/>
      </w:r>
      <w:r w:rsidRPr="00127BBE">
        <w:t>.</w:t>
      </w:r>
      <w:r w:rsidR="001B494D" w:rsidRPr="00127BBE">
        <w:t xml:space="preserve"> In F</w:t>
      </w:r>
      <w:r w:rsidR="003D7681" w:rsidRPr="00127BBE">
        <w:t>igure 10-2 below, notable points on the plot include: non-linear real-value signal value 0.5 (corresponding</w:t>
      </w:r>
      <w:r w:rsidR="00D30C37" w:rsidRPr="00127BBE">
        <w:t xml:space="preserve"> to 10-bit narrow code level 502</w:t>
      </w:r>
      <w:r w:rsidR="003D7681" w:rsidRPr="00127BBE">
        <w:t>) maps to 0.01 real-value signal output (0.01 * 10</w:t>
      </w:r>
      <w:r w:rsidR="00E84EBC">
        <w:t> </w:t>
      </w:r>
      <w:r w:rsidR="003D7681" w:rsidRPr="00127BBE">
        <w:t xml:space="preserve">000 = 100 </w:t>
      </w:r>
      <w:r w:rsidR="00030AD7">
        <w:rPr>
          <w:lang w:eastAsia="ko-KR"/>
        </w:rPr>
        <w:t>cd/m</w:t>
      </w:r>
      <w:r w:rsidR="00030AD7" w:rsidRPr="00EC263D">
        <w:rPr>
          <w:vertAlign w:val="superscript"/>
          <w:lang w:eastAsia="ko-KR"/>
        </w:rPr>
        <w:t>2</w:t>
      </w:r>
      <w:r w:rsidR="003D7681" w:rsidRPr="00127BBE">
        <w:t xml:space="preserve">), while </w:t>
      </w:r>
      <w:r w:rsidR="00D30C37" w:rsidRPr="00127BBE">
        <w:t xml:space="preserve">input value </w:t>
      </w:r>
      <w:r w:rsidR="003D7681" w:rsidRPr="00127BBE">
        <w:t>0.9 (10-bit code level</w:t>
      </w:r>
      <w:r w:rsidR="00D30C37" w:rsidRPr="00127BBE">
        <w:t xml:space="preserve"> 853</w:t>
      </w:r>
      <w:r w:rsidR="003D7681" w:rsidRPr="00127BBE">
        <w:t>) maps to 0.4 (4</w:t>
      </w:r>
      <w:r w:rsidR="00E84EBC">
        <w:t> </w:t>
      </w:r>
      <w:r w:rsidR="003D7681" w:rsidRPr="00127BBE">
        <w:t xml:space="preserve">000 </w:t>
      </w:r>
      <w:r w:rsidR="00030AD7">
        <w:rPr>
          <w:lang w:eastAsia="ko-KR"/>
        </w:rPr>
        <w:t>cd/m</w:t>
      </w:r>
      <w:r w:rsidR="00030AD7" w:rsidRPr="00EC263D">
        <w:rPr>
          <w:vertAlign w:val="superscript"/>
          <w:lang w:eastAsia="ko-KR"/>
        </w:rPr>
        <w:t>2</w:t>
      </w:r>
      <w:r w:rsidR="003D7681" w:rsidRPr="00127BBE">
        <w:t>).</w:t>
      </w:r>
    </w:p>
    <w:p w14:paraId="79DBCC95" w14:textId="0E82F79B" w:rsidR="00EE3B14" w:rsidRPr="00127BBE" w:rsidRDefault="00EE3B14" w:rsidP="00EE3B14">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lastRenderedPageBreak/>
        <w:drawing>
          <wp:inline distT="0" distB="0" distL="0" distR="0" wp14:anchorId="06359DC0" wp14:editId="1BF467E6">
            <wp:extent cx="3884152" cy="3446714"/>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14912" cy="3474010"/>
                    </a:xfrm>
                    <a:prstGeom prst="rect">
                      <a:avLst/>
                    </a:prstGeom>
                  </pic:spPr>
                </pic:pic>
              </a:graphicData>
            </a:graphic>
          </wp:inline>
        </w:drawing>
      </w:r>
    </w:p>
    <w:p w14:paraId="004464B9" w14:textId="7ABF2FFD" w:rsidR="00EE3B14" w:rsidRPr="00127BBE" w:rsidRDefault="00EE3B14" w:rsidP="00EE3B14">
      <w:pPr>
        <w:pStyle w:val="Caption"/>
        <w:rPr>
          <w:szCs w:val="20"/>
          <w:lang w:val="en-CA"/>
        </w:rPr>
      </w:pPr>
      <w:r w:rsidRPr="00DC31D2">
        <w:rPr>
          <w:lang w:val="en-CA"/>
        </w:rPr>
        <w:t>Figure </w:t>
      </w:r>
      <w:r w:rsidR="00EB5209" w:rsidRPr="00123B31">
        <w:rPr>
          <w:lang w:val="en-CA"/>
        </w:rPr>
        <w:fldChar w:fldCharType="begin"/>
      </w:r>
      <w:r w:rsidR="00EB5209" w:rsidRPr="00127BBE">
        <w:rPr>
          <w:lang w:val="en-CA"/>
        </w:rPr>
        <w:instrText xml:space="preserve"> </w:instrText>
      </w:r>
      <w:r w:rsidR="00C062EB">
        <w:rPr>
          <w:lang w:val="en-CA"/>
        </w:rPr>
        <w:instrText>SEQ Figure \* ARABIC</w:instrText>
      </w:r>
      <w:r w:rsidR="00EB5209" w:rsidRPr="00127BBE">
        <w:rPr>
          <w:lang w:val="en-CA"/>
        </w:rPr>
        <w:instrText xml:space="preserve"> </w:instrText>
      </w:r>
      <w:r w:rsidR="00EB5209" w:rsidRPr="00123B31">
        <w:rPr>
          <w:lang w:val="en-CA"/>
        </w:rPr>
        <w:fldChar w:fldCharType="separate"/>
      </w:r>
      <w:r w:rsidR="00390FD0">
        <w:rPr>
          <w:noProof/>
          <w:lang w:val="en-CA"/>
        </w:rPr>
        <w:t>12</w:t>
      </w:r>
      <w:r w:rsidR="00EB5209" w:rsidRPr="00123B31">
        <w:rPr>
          <w:lang w:val="en-CA"/>
        </w:rPr>
        <w:fldChar w:fldCharType="end"/>
      </w:r>
      <w:r w:rsidRPr="00127BBE">
        <w:rPr>
          <w:lang w:val="en-CA"/>
        </w:rPr>
        <w:t xml:space="preserve"> – Behaviour of the PQ </w:t>
      </w:r>
      <w:r w:rsidR="00AB2F39">
        <w:rPr>
          <w:lang w:val="en-CA"/>
        </w:rPr>
        <w:t>EOTF</w:t>
      </w:r>
      <w:r w:rsidRPr="00127BBE">
        <w:rPr>
          <w:lang w:val="en-CA"/>
        </w:rPr>
        <w:t>.</w:t>
      </w:r>
    </w:p>
    <w:p w14:paraId="5AD8B298"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This process is applied to all R</w:t>
      </w:r>
      <w:r w:rsidR="00267C54" w:rsidRPr="00127BBE">
        <w:sym w:font="Symbol" w:char="F0A2"/>
      </w:r>
      <w:r w:rsidRPr="00127BBE">
        <w:t>, G</w:t>
      </w:r>
      <w:r w:rsidR="00267C54" w:rsidRPr="00127BBE">
        <w:sym w:font="Symbol" w:char="F0A2"/>
      </w:r>
      <w:r w:rsidRPr="00127BBE">
        <w:t>, and B</w:t>
      </w:r>
      <w:r w:rsidR="00267C54" w:rsidRPr="00127BBE">
        <w:sym w:font="Symbol" w:char="F0A2"/>
      </w:r>
      <w:r w:rsidRPr="00127BBE">
        <w:t xml:space="preserve"> non-linear representations, resulting in their linear light counterparts R, G, and B as follows.</w:t>
      </w:r>
    </w:p>
    <w:p w14:paraId="46486390" w14:textId="60A3F7F6" w:rsidR="00EE3B14" w:rsidRPr="000E4863" w:rsidRDefault="00EE3B14" w:rsidP="00EE3B14">
      <w:pPr>
        <w:tabs>
          <w:tab w:val="clear" w:pos="792"/>
          <w:tab w:val="clear" w:pos="1195"/>
          <w:tab w:val="clear" w:pos="1584"/>
          <w:tab w:val="clear" w:pos="1987"/>
          <w:tab w:val="left" w:pos="794"/>
          <w:tab w:val="left" w:pos="1191"/>
          <w:tab w:val="left" w:pos="1588"/>
          <w:tab w:val="left" w:pos="1985"/>
        </w:tabs>
        <w:rPr>
          <w:lang w:val="pt-BR"/>
        </w:rPr>
      </w:pPr>
      <w:r w:rsidRPr="00127BBE">
        <w:tab/>
      </w:r>
      <w:r w:rsidRPr="000E4863">
        <w:rPr>
          <w:lang w:val="pt-BR"/>
        </w:rPr>
        <w:t xml:space="preserve">R = </w:t>
      </w:r>
      <w:r w:rsidR="006C1AD2" w:rsidRPr="000E4863">
        <w:rPr>
          <w:lang w:val="pt-BR"/>
        </w:rPr>
        <w:t>EO</w:t>
      </w:r>
      <w:r w:rsidRPr="000E4863">
        <w:rPr>
          <w:lang w:val="pt-BR"/>
        </w:rPr>
        <w:t>TF( R</w:t>
      </w:r>
      <w:r w:rsidR="00267C54" w:rsidRPr="00127BBE">
        <w:sym w:font="Symbol" w:char="F0A2"/>
      </w:r>
      <w:r w:rsidRPr="000E4863">
        <w:rPr>
          <w:lang w:val="pt-BR"/>
        </w:rPr>
        <w:t xml:space="preserve"> ) </w:t>
      </w:r>
      <w:r w:rsidRPr="000E4863">
        <w:rPr>
          <w:lang w:val="pt-BR"/>
        </w:rPr>
        <w:tab/>
      </w:r>
      <w:r w:rsidRPr="000E4863">
        <w:rPr>
          <w:lang w:val="pt-BR"/>
        </w:rPr>
        <w:tab/>
        <w:t>(</w:t>
      </w:r>
      <w:r w:rsidRPr="00665FC1">
        <w:fldChar w:fldCharType="begin"/>
      </w:r>
      <w:r w:rsidRPr="000E4863">
        <w:rPr>
          <w:lang w:val="pt-BR"/>
        </w:rPr>
        <w:instrText xml:space="preserve"> STYLEREF 1 \s </w:instrText>
      </w:r>
      <w:r w:rsidRPr="00665FC1">
        <w:fldChar w:fldCharType="separate"/>
      </w:r>
      <w:r w:rsidR="00390FD0" w:rsidRPr="000E4863">
        <w:rPr>
          <w:noProof/>
          <w:lang w:val="pt-BR"/>
        </w:rPr>
        <w:t>10</w:t>
      </w:r>
      <w:r w:rsidRPr="00665FC1">
        <w:fldChar w:fldCharType="end"/>
      </w:r>
      <w:r w:rsidRPr="000E4863">
        <w:rPr>
          <w:lang w:val="pt-BR"/>
        </w:rPr>
        <w:noBreakHyphen/>
      </w:r>
      <w:r w:rsidRPr="00123B31">
        <w:fldChar w:fldCharType="begin"/>
      </w:r>
      <w:r w:rsidRPr="000E4863">
        <w:rPr>
          <w:lang w:val="pt-BR"/>
        </w:rPr>
        <w:instrText xml:space="preserve"> SEQ Equation \* ARABIC \s 1 </w:instrText>
      </w:r>
      <w:r w:rsidRPr="00123B31">
        <w:fldChar w:fldCharType="separate"/>
      </w:r>
      <w:r w:rsidR="00390FD0" w:rsidRPr="000E4863">
        <w:rPr>
          <w:noProof/>
          <w:lang w:val="pt-BR"/>
        </w:rPr>
        <w:t>11</w:t>
      </w:r>
      <w:r w:rsidRPr="00123B31">
        <w:fldChar w:fldCharType="end"/>
      </w:r>
      <w:r w:rsidRPr="000E4863">
        <w:rPr>
          <w:lang w:val="pt-BR"/>
        </w:rPr>
        <w:t>)</w:t>
      </w:r>
    </w:p>
    <w:p w14:paraId="62205437" w14:textId="697563DC" w:rsidR="00EE3B14" w:rsidRPr="000E4863" w:rsidRDefault="00EE3B14" w:rsidP="00EE3B14">
      <w:pPr>
        <w:rPr>
          <w:lang w:val="pt-BR"/>
        </w:rPr>
      </w:pPr>
      <w:r w:rsidRPr="000E4863">
        <w:rPr>
          <w:lang w:val="pt-BR"/>
        </w:rPr>
        <w:tab/>
        <w:t xml:space="preserve">G = </w:t>
      </w:r>
      <w:r w:rsidR="006C1AD2" w:rsidRPr="000E4863">
        <w:rPr>
          <w:lang w:val="pt-BR"/>
        </w:rPr>
        <w:t>EO</w:t>
      </w:r>
      <w:r w:rsidRPr="000E4863">
        <w:rPr>
          <w:lang w:val="pt-BR"/>
        </w:rPr>
        <w:t>TF( G</w:t>
      </w:r>
      <w:r w:rsidR="00267C54" w:rsidRPr="00127BBE">
        <w:sym w:font="Symbol" w:char="F0A2"/>
      </w:r>
      <w:r w:rsidRPr="000E4863">
        <w:rPr>
          <w:lang w:val="pt-BR"/>
        </w:rPr>
        <w:t xml:space="preserve"> )</w:t>
      </w:r>
      <w:r w:rsidRPr="000E4863">
        <w:rPr>
          <w:lang w:val="pt-BR"/>
        </w:rPr>
        <w:tab/>
      </w:r>
      <w:r w:rsidRPr="000E4863">
        <w:rPr>
          <w:lang w:val="pt-BR"/>
        </w:rPr>
        <w:tab/>
        <w:t>(</w:t>
      </w:r>
      <w:r w:rsidRPr="00665FC1">
        <w:fldChar w:fldCharType="begin"/>
      </w:r>
      <w:r w:rsidRPr="000E4863">
        <w:rPr>
          <w:lang w:val="pt-BR"/>
        </w:rPr>
        <w:instrText xml:space="preserve"> STYLEREF 1 \s </w:instrText>
      </w:r>
      <w:r w:rsidRPr="00665FC1">
        <w:fldChar w:fldCharType="separate"/>
      </w:r>
      <w:r w:rsidR="00390FD0" w:rsidRPr="000E4863">
        <w:rPr>
          <w:noProof/>
          <w:lang w:val="pt-BR"/>
        </w:rPr>
        <w:t>10</w:t>
      </w:r>
      <w:r w:rsidRPr="00665FC1">
        <w:fldChar w:fldCharType="end"/>
      </w:r>
      <w:r w:rsidRPr="000E4863">
        <w:rPr>
          <w:lang w:val="pt-BR"/>
        </w:rPr>
        <w:noBreakHyphen/>
      </w:r>
      <w:r w:rsidRPr="00123B31">
        <w:fldChar w:fldCharType="begin"/>
      </w:r>
      <w:r w:rsidRPr="000E4863">
        <w:rPr>
          <w:lang w:val="pt-BR"/>
        </w:rPr>
        <w:instrText xml:space="preserve"> SEQ Equation \* ARABIC \s 1 </w:instrText>
      </w:r>
      <w:r w:rsidRPr="00123B31">
        <w:fldChar w:fldCharType="separate"/>
      </w:r>
      <w:r w:rsidR="00390FD0" w:rsidRPr="000E4863">
        <w:rPr>
          <w:noProof/>
          <w:lang w:val="pt-BR"/>
        </w:rPr>
        <w:t>12</w:t>
      </w:r>
      <w:r w:rsidRPr="00123B31">
        <w:fldChar w:fldCharType="end"/>
      </w:r>
      <w:r w:rsidRPr="000E4863">
        <w:rPr>
          <w:lang w:val="pt-BR"/>
        </w:rPr>
        <w:t>)</w:t>
      </w:r>
    </w:p>
    <w:p w14:paraId="0D4BB812" w14:textId="563AB3EB" w:rsidR="00EE3B14" w:rsidRPr="00127BBE" w:rsidRDefault="00EE3B14" w:rsidP="00EE3B14">
      <w:r w:rsidRPr="000E4863">
        <w:rPr>
          <w:lang w:val="pt-BR"/>
        </w:rPr>
        <w:tab/>
      </w:r>
      <w:r w:rsidRPr="00127BBE">
        <w:t xml:space="preserve">B = </w:t>
      </w:r>
      <w:proofErr w:type="gramStart"/>
      <w:r w:rsidR="006C1AD2">
        <w:t>EO</w:t>
      </w:r>
      <w:r w:rsidRPr="00127BBE">
        <w:t>TF( B</w:t>
      </w:r>
      <w:proofErr w:type="gramEnd"/>
      <w:r w:rsidR="00267C54" w:rsidRPr="00127BBE">
        <w:sym w:font="Symbol" w:char="F0A2"/>
      </w:r>
      <w:r w:rsidRPr="00127BBE">
        <w:t xml:space="preserve"> ) </w:t>
      </w:r>
      <w:r w:rsidRPr="00127BBE">
        <w:tab/>
      </w:r>
      <w:r w:rsidRPr="00127BBE">
        <w:tab/>
        <w:t>(</w:t>
      </w:r>
      <w:r w:rsidRPr="00665FC1">
        <w:fldChar w:fldCharType="begin"/>
      </w:r>
      <w:r w:rsidRPr="00127BBE">
        <w:instrText xml:space="preserve"> STYLEREF 1 \s </w:instrText>
      </w:r>
      <w:r w:rsidRPr="00665FC1">
        <w:fldChar w:fldCharType="separate"/>
      </w:r>
      <w:r w:rsidR="00390FD0">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390FD0">
        <w:rPr>
          <w:noProof/>
        </w:rPr>
        <w:t>13</w:t>
      </w:r>
      <w:r w:rsidRPr="00123B31">
        <w:fldChar w:fldCharType="end"/>
      </w:r>
      <w:r w:rsidRPr="00127BBE">
        <w:t>)</w:t>
      </w:r>
    </w:p>
    <w:p w14:paraId="2CE14835" w14:textId="7297C12E" w:rsidR="00E6371F" w:rsidRPr="001A5B18" w:rsidRDefault="00EE3B14" w:rsidP="004B0091">
      <w:r w:rsidRPr="00127BBE">
        <w:t xml:space="preserve">LUTs, as was also the case for the linear to non-linear conversion, could also be used instead of using </w:t>
      </w:r>
      <w:r w:rsidR="00B721FF">
        <w:t>Formula</w:t>
      </w:r>
      <w:r w:rsidRPr="00127BBE">
        <w:t xml:space="preserve"> </w:t>
      </w:r>
      <w:r w:rsidRPr="00665FC1">
        <w:fldChar w:fldCharType="begin"/>
      </w:r>
      <w:r w:rsidRPr="00127BBE">
        <w:instrText xml:space="preserve"> REF EOTF_PQ \h </w:instrText>
      </w:r>
      <w:r w:rsidRPr="00665FC1">
        <w:fldChar w:fldCharType="separate"/>
      </w:r>
      <w:r w:rsidR="00390FD0">
        <w:rPr>
          <w:noProof/>
        </w:rPr>
        <w:t>10</w:t>
      </w:r>
      <w:r w:rsidR="00390FD0" w:rsidRPr="00127BBE">
        <w:noBreakHyphen/>
      </w:r>
      <w:r w:rsidR="00390FD0">
        <w:rPr>
          <w:noProof/>
        </w:rPr>
        <w:t>10</w:t>
      </w:r>
      <w:r w:rsidRPr="00665FC1">
        <w:fldChar w:fldCharType="end"/>
      </w:r>
      <w:r w:rsidR="00B721FF">
        <w:t xml:space="preserve"> directly</w:t>
      </w:r>
      <w:r w:rsidRPr="00127BBE">
        <w:t>. In that scenario, a non-uniform LUT interpolator is also recommended.</w:t>
      </w:r>
    </w:p>
    <w:p w14:paraId="599BDF89" w14:textId="3CC92F35" w:rsidR="007F1F8B" w:rsidRPr="00473C7B" w:rsidRDefault="00C60053" w:rsidP="0053489F">
      <w:pPr>
        <w:pStyle w:val="Annex1"/>
        <w:rPr>
          <w:lang w:val="fr-CH"/>
        </w:rPr>
      </w:pPr>
      <w:r w:rsidRPr="000E4863">
        <w:rPr>
          <w:lang w:val="fr-FR"/>
        </w:rPr>
        <w:br w:type="column"/>
      </w:r>
      <w:bookmarkStart w:id="185" w:name="_Toc466493662"/>
      <w:proofErr w:type="spellStart"/>
      <w:r w:rsidR="00F53617" w:rsidRPr="00473C7B">
        <w:rPr>
          <w:lang w:val="fr-CH"/>
        </w:rPr>
        <w:lastRenderedPageBreak/>
        <w:t>Annex</w:t>
      </w:r>
      <w:proofErr w:type="spellEnd"/>
      <w:r w:rsidR="00F53617" w:rsidRPr="00473C7B">
        <w:rPr>
          <w:lang w:val="fr-CH"/>
        </w:rPr>
        <w:t xml:space="preserve"> A.</w:t>
      </w:r>
      <w:r w:rsidR="00516987" w:rsidRPr="00473C7B">
        <w:rPr>
          <w:lang w:val="fr-CH"/>
        </w:rPr>
        <w:t xml:space="preserve"> </w:t>
      </w:r>
      <w:proofErr w:type="spellStart"/>
      <w:r w:rsidR="006D7B36" w:rsidRPr="00473C7B">
        <w:rPr>
          <w:lang w:val="fr-CH"/>
        </w:rPr>
        <w:t>Supplemental</w:t>
      </w:r>
      <w:proofErr w:type="spellEnd"/>
      <w:r w:rsidR="006D7B36" w:rsidRPr="00473C7B">
        <w:rPr>
          <w:lang w:val="fr-CH"/>
        </w:rPr>
        <w:t xml:space="preserve"> </w:t>
      </w:r>
      <w:proofErr w:type="spellStart"/>
      <w:r w:rsidR="006D7B36" w:rsidRPr="00473C7B">
        <w:rPr>
          <w:lang w:val="fr-CH"/>
        </w:rPr>
        <w:t>enhancement</w:t>
      </w:r>
      <w:proofErr w:type="spellEnd"/>
      <w:r w:rsidR="006D7B36" w:rsidRPr="00473C7B">
        <w:rPr>
          <w:lang w:val="fr-CH"/>
        </w:rPr>
        <w:t xml:space="preserve"> i</w:t>
      </w:r>
      <w:r w:rsidR="00A14B5E" w:rsidRPr="00473C7B">
        <w:rPr>
          <w:lang w:val="fr-CH"/>
        </w:rPr>
        <w:t>nformation</w:t>
      </w:r>
      <w:r w:rsidR="00C71224" w:rsidRPr="00473C7B">
        <w:rPr>
          <w:lang w:val="fr-CH"/>
        </w:rPr>
        <w:t xml:space="preserve"> (SEI) messages</w:t>
      </w:r>
      <w:bookmarkEnd w:id="185"/>
    </w:p>
    <w:p w14:paraId="4BDB7325" w14:textId="66C2C14E" w:rsidR="00C71224" w:rsidRPr="00127BBE" w:rsidRDefault="00311EEA">
      <w:r w:rsidRPr="00127BBE">
        <w:t xml:space="preserve">This annex provides short descriptions of SEI messages </w:t>
      </w:r>
      <w:r w:rsidR="00087333">
        <w:t xml:space="preserve">specified in AVC or HEVC </w:t>
      </w:r>
      <w:r w:rsidR="002303AB" w:rsidRPr="00127BBE">
        <w:t xml:space="preserve">that can be </w:t>
      </w:r>
      <w:r w:rsidR="00087333">
        <w:t xml:space="preserve">particularly relevant for </w:t>
      </w:r>
      <w:r w:rsidR="00F75573">
        <w:t xml:space="preserve">HDR/WCG </w:t>
      </w:r>
      <w:r w:rsidR="002303AB" w:rsidRPr="00127BBE">
        <w:t xml:space="preserve">video. </w:t>
      </w:r>
    </w:p>
    <w:p w14:paraId="3CDD2D41" w14:textId="3298822F" w:rsidR="00D60B08" w:rsidRPr="00127BBE" w:rsidRDefault="00D60B08" w:rsidP="00D60B08">
      <w:pPr>
        <w:pStyle w:val="Annex2"/>
        <w:numPr>
          <w:ilvl w:val="1"/>
          <w:numId w:val="33"/>
        </w:numPr>
        <w:rPr>
          <w:rFonts w:eastAsia="Malgun Gothic"/>
          <w:lang w:val="en-CA"/>
        </w:rPr>
      </w:pPr>
      <w:bookmarkStart w:id="186" w:name="_Toc466493663"/>
      <w:r w:rsidRPr="00127BBE">
        <w:rPr>
          <w:lang w:val="en-CA"/>
        </w:rPr>
        <w:t>Mastering display colour volume SEI message</w:t>
      </w:r>
      <w:bookmarkEnd w:id="186"/>
    </w:p>
    <w:p w14:paraId="0C1DF626" w14:textId="415B57CF" w:rsidR="006D7B36" w:rsidRPr="00127BBE" w:rsidRDefault="0081360B">
      <w:r>
        <w:t xml:space="preserve">The mastering display colour volume SEI message </w:t>
      </w:r>
      <w:r w:rsidRPr="0081360B">
        <w:t>identifies the colour volume (the colour primaries, white point, and luminance range) of a display considered to be the mastering display for the associated video content – e.g., the colour volume of a display that was used for viewing while authoring the video content</w:t>
      </w:r>
      <w:r>
        <w:t xml:space="preserve">. </w:t>
      </w:r>
      <w:r w:rsidR="006D7B36" w:rsidRPr="00127BBE">
        <w:t xml:space="preserve">If mastering display colour volume information is </w:t>
      </w:r>
      <w:r w:rsidR="00B41E53" w:rsidRPr="00127BBE">
        <w:t>included,</w:t>
      </w:r>
      <w:r w:rsidR="006D7B36" w:rsidRPr="00127BBE">
        <w:t xml:space="preserve"> it is recommended that </w:t>
      </w:r>
      <w:r w:rsidR="00DF3806">
        <w:t>m</w:t>
      </w:r>
      <w:r w:rsidR="006D7B36" w:rsidRPr="00127BBE">
        <w:t xml:space="preserve">astering display colour volume SEI messages are included at least at each </w:t>
      </w:r>
      <w:proofErr w:type="gramStart"/>
      <w:r>
        <w:t>r</w:t>
      </w:r>
      <w:r w:rsidR="006D7B36" w:rsidRPr="00127BBE">
        <w:t xml:space="preserve">andom </w:t>
      </w:r>
      <w:r>
        <w:t>a</w:t>
      </w:r>
      <w:r w:rsidR="006D7B36" w:rsidRPr="00127BBE">
        <w:t>ccess</w:t>
      </w:r>
      <w:proofErr w:type="gramEnd"/>
      <w:r w:rsidR="006D7B36" w:rsidRPr="00127BBE">
        <w:t xml:space="preserve"> </w:t>
      </w:r>
      <w:r>
        <w:t>p</w:t>
      </w:r>
      <w:r w:rsidR="006D7B36" w:rsidRPr="00127BBE">
        <w:t xml:space="preserve">oint </w:t>
      </w:r>
      <w:r>
        <w:t>a</w:t>
      </w:r>
      <w:r w:rsidR="006D7B36" w:rsidRPr="00127BBE">
        <w:t xml:space="preserve">ccess </w:t>
      </w:r>
      <w:r>
        <w:t>u</w:t>
      </w:r>
      <w:r w:rsidR="006D7B36" w:rsidRPr="00127BBE">
        <w:t xml:space="preserve">nit (RAPAU). The information provided in the mastering display colour volume information SEI message </w:t>
      </w:r>
      <w:r w:rsidR="00030AD7">
        <w:t>is recommended to</w:t>
      </w:r>
      <w:r w:rsidR="00030AD7" w:rsidRPr="00127BBE">
        <w:t xml:space="preserve"> </w:t>
      </w:r>
      <w:r w:rsidR="006D7B36" w:rsidRPr="00127BBE">
        <w:t>apply until, but not necessarily including, the next RAPAU. If multiple mastering display colour volume SEI messages are included in the bitstream between the start of two RAPAUs</w:t>
      </w:r>
      <w:r>
        <w:t>,</w:t>
      </w:r>
      <w:r w:rsidR="006D7B36" w:rsidRPr="00127BBE">
        <w:t xml:space="preserve"> then those SEI messages </w:t>
      </w:r>
      <w:r w:rsidR="00030AD7">
        <w:t>are recommended to</w:t>
      </w:r>
      <w:r w:rsidR="00030AD7" w:rsidRPr="00127BBE">
        <w:t xml:space="preserve"> </w:t>
      </w:r>
      <w:r w:rsidR="006D7B36" w:rsidRPr="00127BBE">
        <w:t>have the same content</w:t>
      </w:r>
      <w:r w:rsidR="001E13BA" w:rsidRPr="00127BBE">
        <w:t xml:space="preserve">. </w:t>
      </w:r>
      <w:r w:rsidR="00B41E53" w:rsidRPr="00107DD1">
        <w:fldChar w:fldCharType="begin"/>
      </w:r>
      <w:r w:rsidR="00B41E53" w:rsidRPr="00127BBE">
        <w:instrText xml:space="preserve"> REF _Ref317849589 \h </w:instrText>
      </w:r>
      <w:r w:rsidR="00AE7EC3" w:rsidRPr="00127BBE">
        <w:instrText xml:space="preserve"> \* MERGEFORMAT </w:instrText>
      </w:r>
      <w:r w:rsidR="00B41E53" w:rsidRPr="00107DD1">
        <w:fldChar w:fldCharType="separate"/>
      </w:r>
      <w:r w:rsidR="00390FD0" w:rsidRPr="004B0091">
        <w:t>Table </w:t>
      </w:r>
      <w:r w:rsidR="00390FD0">
        <w:t>7</w:t>
      </w:r>
      <w:r w:rsidR="00B41E53" w:rsidRPr="00107DD1">
        <w:fldChar w:fldCharType="end"/>
      </w:r>
      <w:r w:rsidR="00B41E53" w:rsidRPr="00127BBE">
        <w:t xml:space="preserve"> </w:t>
      </w:r>
      <w:r w:rsidR="006D7B36" w:rsidRPr="00127BBE">
        <w:t xml:space="preserve">shows an example of what values the </w:t>
      </w:r>
      <w:r>
        <w:t>m</w:t>
      </w:r>
      <w:r w:rsidR="006D7B36" w:rsidRPr="00127BBE">
        <w:t>aster</w:t>
      </w:r>
      <w:r w:rsidR="00273F66">
        <w:t>ing</w:t>
      </w:r>
      <w:r w:rsidR="006D7B36" w:rsidRPr="00127BBE">
        <w:t xml:space="preserve"> display colour volume SEI message would contain in </w:t>
      </w:r>
      <w:r w:rsidR="00E77B8D">
        <w:t xml:space="preserve">the </w:t>
      </w:r>
      <w:r w:rsidR="006D7B36" w:rsidRPr="00127BBE">
        <w:t xml:space="preserve">case </w:t>
      </w:r>
      <w:r w:rsidR="00E77B8D">
        <w:t xml:space="preserve">that </w:t>
      </w:r>
      <w:r w:rsidR="006D7B36" w:rsidRPr="00127BBE">
        <w:t>the mastering display use</w:t>
      </w:r>
      <w:r w:rsidR="00E77B8D">
        <w:t>d</w:t>
      </w:r>
      <w:r w:rsidR="006D7B36" w:rsidRPr="00127BBE">
        <w:t xml:space="preserve"> P3 colour primaries</w:t>
      </w:r>
      <w:r w:rsidR="008F0D06">
        <w:t>, as per SMPTE RP 431-2</w:t>
      </w:r>
      <w:r w:rsidR="006D7B36" w:rsidRPr="00127BBE">
        <w:t xml:space="preserve">, </w:t>
      </w:r>
      <w:r w:rsidR="00E77B8D">
        <w:t xml:space="preserve">the </w:t>
      </w:r>
      <w:r w:rsidR="006D7B36" w:rsidRPr="00127BBE">
        <w:t xml:space="preserve">D65 white point and </w:t>
      </w:r>
      <w:r w:rsidR="00E77B8D">
        <w:t xml:space="preserve">a </w:t>
      </w:r>
      <w:r w:rsidR="006D7B36" w:rsidRPr="00127BBE">
        <w:t>luminance range of 0</w:t>
      </w:r>
      <w:r w:rsidR="00B962B6">
        <w:t>.000</w:t>
      </w:r>
      <w:r w:rsidR="00E77B8D">
        <w:t xml:space="preserve"> </w:t>
      </w:r>
      <w:r w:rsidR="00B962B6">
        <w:t>1</w:t>
      </w:r>
      <w:r w:rsidR="006D7B36" w:rsidRPr="00127BBE">
        <w:t xml:space="preserve"> cd/m</w:t>
      </w:r>
      <w:r w:rsidR="006D7B36" w:rsidRPr="00127BBE">
        <w:rPr>
          <w:vertAlign w:val="superscript"/>
        </w:rPr>
        <w:t>2</w:t>
      </w:r>
      <w:r w:rsidR="006D7B36" w:rsidRPr="00127BBE">
        <w:t xml:space="preserve"> to 2</w:t>
      </w:r>
      <w:r w:rsidR="003B0D8E">
        <w:t xml:space="preserve"> </w:t>
      </w:r>
      <w:r w:rsidR="006D7B36" w:rsidRPr="00127BBE">
        <w:t>000 cd/m</w:t>
      </w:r>
      <w:r w:rsidR="006D7B36" w:rsidRPr="00127BBE">
        <w:rPr>
          <w:vertAlign w:val="superscript"/>
        </w:rPr>
        <w:t>2</w:t>
      </w:r>
      <w:r w:rsidR="006D7B36" w:rsidRPr="00127BBE">
        <w:t>, inclusive.</w:t>
      </w:r>
    </w:p>
    <w:p w14:paraId="7478D9FB" w14:textId="464D106A" w:rsidR="006D7B36" w:rsidRPr="00CB1566" w:rsidRDefault="00C46FF6" w:rsidP="006D7B36">
      <w:pPr>
        <w:pStyle w:val="Caption"/>
        <w:keepNext/>
        <w:rPr>
          <w:lang w:val="en-CA"/>
        </w:rPr>
      </w:pPr>
      <w:bookmarkStart w:id="187" w:name="_Ref349227778"/>
      <w:bookmarkStart w:id="188" w:name="_Ref317849589"/>
      <w:bookmarkStart w:id="189" w:name="_Ref317849573"/>
      <w:r w:rsidRPr="004B0091">
        <w:rPr>
          <w:lang w:val="en-CA"/>
        </w:rPr>
        <w:t>Table </w:t>
      </w:r>
      <w:bookmarkStart w:id="190" w:name="PrefixSEIscope_Tbl"/>
      <w:r w:rsidRPr="004B0091">
        <w:rPr>
          <w:lang w:val="en-CA"/>
        </w:rPr>
        <w:fldChar w:fldCharType="begin"/>
      </w:r>
      <w:r w:rsidRPr="004B0091">
        <w:rPr>
          <w:lang w:val="en-CA"/>
        </w:rPr>
        <w:instrText xml:space="preserve"> SEQ Table \* ARABIC  </w:instrText>
      </w:r>
      <w:r w:rsidRPr="004B0091">
        <w:rPr>
          <w:lang w:val="en-CA"/>
        </w:rPr>
        <w:fldChar w:fldCharType="separate"/>
      </w:r>
      <w:r w:rsidR="00390FD0">
        <w:rPr>
          <w:noProof/>
          <w:lang w:val="en-CA"/>
        </w:rPr>
        <w:t>7</w:t>
      </w:r>
      <w:r w:rsidRPr="004B0091">
        <w:rPr>
          <w:lang w:val="en-CA"/>
        </w:rPr>
        <w:fldChar w:fldCharType="end"/>
      </w:r>
      <w:bookmarkEnd w:id="187"/>
      <w:bookmarkEnd w:id="188"/>
      <w:bookmarkEnd w:id="190"/>
      <w:r w:rsidR="001C7231" w:rsidRPr="00127BBE">
        <w:rPr>
          <w:lang w:val="en-CA"/>
        </w:rPr>
        <w:t xml:space="preserve"> –</w:t>
      </w:r>
      <w:r w:rsidR="002E5785" w:rsidRPr="00DC31D2">
        <w:rPr>
          <w:lang w:val="en-CA"/>
        </w:rPr>
        <w:t xml:space="preserve"> </w:t>
      </w:r>
      <w:r w:rsidR="00D37262">
        <w:rPr>
          <w:lang w:val="en-CA"/>
        </w:rPr>
        <w:t>An e</w:t>
      </w:r>
      <w:r w:rsidR="006D7B36" w:rsidRPr="00DC31D2">
        <w:rPr>
          <w:lang w:val="en-CA"/>
        </w:rPr>
        <w:t xml:space="preserve">xample </w:t>
      </w:r>
      <w:r w:rsidR="00DF3806">
        <w:rPr>
          <w:lang w:val="en-CA"/>
        </w:rPr>
        <w:t>m</w:t>
      </w:r>
      <w:r w:rsidR="006D7B36" w:rsidRPr="00DC31D2">
        <w:rPr>
          <w:lang w:val="en-CA"/>
        </w:rPr>
        <w:t>astering display colour volume SEI message</w:t>
      </w:r>
      <w:r w:rsidR="006D7B36" w:rsidRPr="00CB1566">
        <w:rPr>
          <w:lang w:val="en-CA"/>
        </w:rPr>
        <w:t>.</w:t>
      </w:r>
      <w:bookmarkEnd w:id="189"/>
    </w:p>
    <w:tbl>
      <w:tblPr>
        <w:tblW w:w="28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18"/>
        <w:gridCol w:w="1798"/>
      </w:tblGrid>
      <w:tr w:rsidR="00664544" w:rsidRPr="00A610AC" w14:paraId="6123072C" w14:textId="77777777" w:rsidTr="00B516D5">
        <w:trPr>
          <w:trHeight w:val="255"/>
          <w:jc w:val="center"/>
        </w:trPr>
        <w:tc>
          <w:tcPr>
            <w:tcW w:w="3454" w:type="pct"/>
            <w:noWrap/>
            <w:tcMar>
              <w:top w:w="9" w:type="dxa"/>
              <w:left w:w="9" w:type="dxa"/>
              <w:bottom w:w="0" w:type="dxa"/>
              <w:right w:w="9" w:type="dxa"/>
            </w:tcMar>
            <w:vAlign w:val="center"/>
          </w:tcPr>
          <w:p w14:paraId="5B4F6BA4" w14:textId="77777777" w:rsidR="00664544" w:rsidRPr="0053489F" w:rsidRDefault="00664544" w:rsidP="00A610AC">
            <w:pPr>
              <w:keepNext/>
              <w:spacing w:before="0"/>
              <w:jc w:val="center"/>
              <w:rPr>
                <w:rFonts w:eastAsia="Arial Unicode MS"/>
                <w:b/>
                <w:sz w:val="18"/>
              </w:rPr>
            </w:pPr>
            <w:r w:rsidRPr="0053489F">
              <w:rPr>
                <w:b/>
                <w:sz w:val="18"/>
              </w:rPr>
              <w:t>Syntax element</w:t>
            </w:r>
          </w:p>
        </w:tc>
        <w:tc>
          <w:tcPr>
            <w:tcW w:w="1546" w:type="pct"/>
            <w:noWrap/>
            <w:tcMar>
              <w:top w:w="9" w:type="dxa"/>
              <w:left w:w="9" w:type="dxa"/>
              <w:bottom w:w="0" w:type="dxa"/>
              <w:right w:w="9" w:type="dxa"/>
            </w:tcMar>
            <w:vAlign w:val="center"/>
          </w:tcPr>
          <w:p w14:paraId="30C71951" w14:textId="77777777" w:rsidR="00664544" w:rsidRPr="0053489F" w:rsidRDefault="00664544" w:rsidP="0024158E">
            <w:pPr>
              <w:keepNext/>
              <w:spacing w:before="0"/>
              <w:jc w:val="center"/>
              <w:rPr>
                <w:rFonts w:eastAsia="Arial Unicode MS"/>
                <w:b/>
                <w:bCs/>
                <w:iCs/>
                <w:sz w:val="18"/>
                <w:szCs w:val="26"/>
              </w:rPr>
            </w:pPr>
            <w:r w:rsidRPr="0053489F">
              <w:rPr>
                <w:b/>
                <w:sz w:val="18"/>
              </w:rPr>
              <w:t>Example value</w:t>
            </w:r>
          </w:p>
        </w:tc>
      </w:tr>
      <w:tr w:rsidR="00664544" w:rsidRPr="00A610AC" w14:paraId="7FD31199" w14:textId="77777777" w:rsidTr="00B516D5">
        <w:trPr>
          <w:trHeight w:val="255"/>
          <w:jc w:val="center"/>
        </w:trPr>
        <w:tc>
          <w:tcPr>
            <w:tcW w:w="3454" w:type="pct"/>
            <w:noWrap/>
            <w:tcMar>
              <w:top w:w="9" w:type="dxa"/>
              <w:left w:w="9" w:type="dxa"/>
              <w:bottom w:w="0" w:type="dxa"/>
              <w:right w:w="9" w:type="dxa"/>
            </w:tcMar>
            <w:vAlign w:val="center"/>
          </w:tcPr>
          <w:p w14:paraId="17D71F85"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proofErr w:type="spellStart"/>
            <w:r w:rsidRPr="0053489F">
              <w:rPr>
                <w:sz w:val="18"/>
              </w:rPr>
              <w:t>display_primaries_</w:t>
            </w:r>
            <w:proofErr w:type="gramStart"/>
            <w:r w:rsidRPr="0053489F">
              <w:rPr>
                <w:sz w:val="18"/>
              </w:rPr>
              <w:t>x</w:t>
            </w:r>
            <w:proofErr w:type="spellEnd"/>
            <w:r w:rsidRPr="0053489F">
              <w:rPr>
                <w:sz w:val="18"/>
              </w:rPr>
              <w:t>[</w:t>
            </w:r>
            <w:proofErr w:type="gramEnd"/>
            <w:r w:rsidRPr="0053489F">
              <w:rPr>
                <w:sz w:val="18"/>
              </w:rPr>
              <w:t>0]</w:t>
            </w:r>
          </w:p>
        </w:tc>
        <w:tc>
          <w:tcPr>
            <w:tcW w:w="1546" w:type="pct"/>
            <w:noWrap/>
            <w:tcMar>
              <w:top w:w="9" w:type="dxa"/>
              <w:left w:w="9" w:type="dxa"/>
              <w:bottom w:w="0" w:type="dxa"/>
              <w:right w:w="9" w:type="dxa"/>
            </w:tcMar>
            <w:vAlign w:val="center"/>
          </w:tcPr>
          <w:p w14:paraId="780F58EA" w14:textId="5785F970" w:rsidR="00664544" w:rsidRPr="0053489F" w:rsidRDefault="00664544"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13</w:t>
            </w:r>
            <w:r w:rsidR="003B0D8E">
              <w:rPr>
                <w:sz w:val="18"/>
                <w:szCs w:val="22"/>
              </w:rPr>
              <w:t xml:space="preserve"> </w:t>
            </w:r>
            <w:r w:rsidRPr="0053489F">
              <w:rPr>
                <w:sz w:val="18"/>
                <w:szCs w:val="22"/>
              </w:rPr>
              <w:t>250</w:t>
            </w:r>
          </w:p>
        </w:tc>
      </w:tr>
      <w:tr w:rsidR="00664544" w:rsidRPr="00A610AC" w14:paraId="0E048135" w14:textId="77777777" w:rsidTr="00B516D5">
        <w:trPr>
          <w:trHeight w:val="255"/>
          <w:jc w:val="center"/>
        </w:trPr>
        <w:tc>
          <w:tcPr>
            <w:tcW w:w="3454" w:type="pct"/>
            <w:noWrap/>
            <w:tcMar>
              <w:top w:w="9" w:type="dxa"/>
              <w:left w:w="9" w:type="dxa"/>
              <w:bottom w:w="0" w:type="dxa"/>
              <w:right w:w="9" w:type="dxa"/>
            </w:tcMar>
            <w:vAlign w:val="center"/>
          </w:tcPr>
          <w:p w14:paraId="5F571FE1" w14:textId="77777777" w:rsidR="00664544" w:rsidRPr="0053489F" w:rsidRDefault="00664544" w:rsidP="00A610AC">
            <w:pPr>
              <w:keepNext/>
              <w:spacing w:before="0"/>
              <w:jc w:val="center"/>
              <w:rPr>
                <w:sz w:val="18"/>
              </w:rPr>
            </w:pPr>
            <w:proofErr w:type="spellStart"/>
            <w:r w:rsidRPr="0053489F">
              <w:rPr>
                <w:sz w:val="18"/>
              </w:rPr>
              <w:t>display_primaries_</w:t>
            </w:r>
            <w:proofErr w:type="gramStart"/>
            <w:r w:rsidRPr="0053489F">
              <w:rPr>
                <w:sz w:val="18"/>
              </w:rPr>
              <w:t>y</w:t>
            </w:r>
            <w:proofErr w:type="spellEnd"/>
            <w:r w:rsidRPr="0053489F">
              <w:rPr>
                <w:sz w:val="18"/>
              </w:rPr>
              <w:t>[</w:t>
            </w:r>
            <w:proofErr w:type="gramEnd"/>
            <w:r w:rsidRPr="0053489F">
              <w:rPr>
                <w:sz w:val="18"/>
              </w:rPr>
              <w:t>0]</w:t>
            </w:r>
          </w:p>
        </w:tc>
        <w:tc>
          <w:tcPr>
            <w:tcW w:w="1546" w:type="pct"/>
            <w:noWrap/>
            <w:tcMar>
              <w:top w:w="9" w:type="dxa"/>
              <w:left w:w="9" w:type="dxa"/>
              <w:bottom w:w="0" w:type="dxa"/>
              <w:right w:w="9" w:type="dxa"/>
            </w:tcMar>
            <w:vAlign w:val="center"/>
          </w:tcPr>
          <w:p w14:paraId="33ACFA21" w14:textId="49BF2F34"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w:t>
            </w:r>
            <w:r w:rsidR="003B0D8E">
              <w:rPr>
                <w:sz w:val="18"/>
                <w:szCs w:val="22"/>
              </w:rPr>
              <w:t xml:space="preserve"> </w:t>
            </w:r>
            <w:r w:rsidRPr="0053489F">
              <w:rPr>
                <w:sz w:val="18"/>
                <w:szCs w:val="22"/>
              </w:rPr>
              <w:t>500</w:t>
            </w:r>
          </w:p>
        </w:tc>
      </w:tr>
      <w:tr w:rsidR="00664544" w:rsidRPr="00A610AC" w14:paraId="0E1815D3" w14:textId="77777777" w:rsidTr="00B516D5">
        <w:trPr>
          <w:trHeight w:val="255"/>
          <w:jc w:val="center"/>
        </w:trPr>
        <w:tc>
          <w:tcPr>
            <w:tcW w:w="3454" w:type="pct"/>
            <w:noWrap/>
            <w:tcMar>
              <w:top w:w="9" w:type="dxa"/>
              <w:left w:w="9" w:type="dxa"/>
              <w:bottom w:w="0" w:type="dxa"/>
              <w:right w:w="9" w:type="dxa"/>
            </w:tcMar>
            <w:vAlign w:val="center"/>
          </w:tcPr>
          <w:p w14:paraId="5DDD9117" w14:textId="77777777" w:rsidR="00664544" w:rsidRPr="0053489F" w:rsidRDefault="00664544" w:rsidP="00A610AC">
            <w:pPr>
              <w:keepNext/>
              <w:spacing w:before="0"/>
              <w:jc w:val="center"/>
              <w:rPr>
                <w:sz w:val="18"/>
              </w:rPr>
            </w:pPr>
            <w:proofErr w:type="spellStart"/>
            <w:r w:rsidRPr="0053489F">
              <w:rPr>
                <w:sz w:val="18"/>
              </w:rPr>
              <w:t>display_primaries_</w:t>
            </w:r>
            <w:proofErr w:type="gramStart"/>
            <w:r w:rsidRPr="0053489F">
              <w:rPr>
                <w:sz w:val="18"/>
              </w:rPr>
              <w:t>x</w:t>
            </w:r>
            <w:proofErr w:type="spellEnd"/>
            <w:r w:rsidRPr="0053489F">
              <w:rPr>
                <w:sz w:val="18"/>
              </w:rPr>
              <w:t>[</w:t>
            </w:r>
            <w:proofErr w:type="gramEnd"/>
            <w:r w:rsidRPr="0053489F">
              <w:rPr>
                <w:sz w:val="18"/>
              </w:rPr>
              <w:t>1]</w:t>
            </w:r>
          </w:p>
        </w:tc>
        <w:tc>
          <w:tcPr>
            <w:tcW w:w="1546" w:type="pct"/>
            <w:noWrap/>
            <w:tcMar>
              <w:top w:w="9" w:type="dxa"/>
              <w:left w:w="9" w:type="dxa"/>
              <w:bottom w:w="0" w:type="dxa"/>
              <w:right w:w="9" w:type="dxa"/>
            </w:tcMar>
            <w:vAlign w:val="center"/>
          </w:tcPr>
          <w:p w14:paraId="516E4349" w14:textId="4682BED9"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7</w:t>
            </w:r>
            <w:r w:rsidR="003B0D8E">
              <w:rPr>
                <w:sz w:val="18"/>
                <w:szCs w:val="22"/>
              </w:rPr>
              <w:t xml:space="preserve"> </w:t>
            </w:r>
            <w:r w:rsidRPr="0053489F">
              <w:rPr>
                <w:sz w:val="18"/>
                <w:szCs w:val="22"/>
              </w:rPr>
              <w:t>500</w:t>
            </w:r>
          </w:p>
        </w:tc>
      </w:tr>
      <w:tr w:rsidR="00664544" w:rsidRPr="00A610AC" w14:paraId="5431FFFB" w14:textId="77777777" w:rsidTr="00B516D5">
        <w:trPr>
          <w:trHeight w:val="255"/>
          <w:jc w:val="center"/>
        </w:trPr>
        <w:tc>
          <w:tcPr>
            <w:tcW w:w="3454" w:type="pct"/>
            <w:noWrap/>
            <w:tcMar>
              <w:top w:w="9" w:type="dxa"/>
              <w:left w:w="9" w:type="dxa"/>
              <w:bottom w:w="0" w:type="dxa"/>
              <w:right w:w="9" w:type="dxa"/>
            </w:tcMar>
            <w:vAlign w:val="center"/>
          </w:tcPr>
          <w:p w14:paraId="4D09EC02" w14:textId="77777777" w:rsidR="00664544" w:rsidRPr="0053489F" w:rsidRDefault="00664544" w:rsidP="00A610AC">
            <w:pPr>
              <w:keepNext/>
              <w:spacing w:before="0"/>
              <w:jc w:val="center"/>
              <w:rPr>
                <w:rFonts w:eastAsia="Arial Unicode MS"/>
                <w:sz w:val="18"/>
              </w:rPr>
            </w:pPr>
            <w:proofErr w:type="spellStart"/>
            <w:r w:rsidRPr="0053489F">
              <w:rPr>
                <w:sz w:val="18"/>
              </w:rPr>
              <w:t>display_primaries_</w:t>
            </w:r>
            <w:proofErr w:type="gramStart"/>
            <w:r w:rsidRPr="0053489F">
              <w:rPr>
                <w:sz w:val="18"/>
              </w:rPr>
              <w:t>y</w:t>
            </w:r>
            <w:proofErr w:type="spellEnd"/>
            <w:r w:rsidRPr="0053489F">
              <w:rPr>
                <w:sz w:val="18"/>
              </w:rPr>
              <w:t>[</w:t>
            </w:r>
            <w:proofErr w:type="gramEnd"/>
            <w:r w:rsidRPr="0053489F">
              <w:rPr>
                <w:sz w:val="18"/>
              </w:rPr>
              <w:t>1]</w:t>
            </w:r>
          </w:p>
        </w:tc>
        <w:tc>
          <w:tcPr>
            <w:tcW w:w="1546" w:type="pct"/>
            <w:noWrap/>
            <w:tcMar>
              <w:top w:w="9" w:type="dxa"/>
              <w:left w:w="9" w:type="dxa"/>
              <w:bottom w:w="0" w:type="dxa"/>
              <w:right w:w="9" w:type="dxa"/>
            </w:tcMar>
            <w:vAlign w:val="center"/>
          </w:tcPr>
          <w:p w14:paraId="49A1832C" w14:textId="20E06652" w:rsidR="00664544" w:rsidRPr="0053489F" w:rsidRDefault="00664544" w:rsidP="0053489F">
            <w:pPr>
              <w:keepNext/>
              <w:spacing w:before="0"/>
              <w:jc w:val="center"/>
              <w:rPr>
                <w:rFonts w:eastAsia="Arial Unicode MS"/>
                <w:bCs/>
                <w:iCs/>
                <w:sz w:val="18"/>
                <w:szCs w:val="26"/>
              </w:rPr>
            </w:pPr>
            <w:r w:rsidRPr="0053489F">
              <w:rPr>
                <w:sz w:val="18"/>
                <w:szCs w:val="22"/>
              </w:rPr>
              <w:t>3</w:t>
            </w:r>
            <w:r w:rsidR="003B0D8E">
              <w:rPr>
                <w:sz w:val="18"/>
                <w:szCs w:val="22"/>
              </w:rPr>
              <w:t xml:space="preserve"> </w:t>
            </w:r>
            <w:r w:rsidRPr="0053489F">
              <w:rPr>
                <w:sz w:val="18"/>
                <w:szCs w:val="22"/>
              </w:rPr>
              <w:t>000</w:t>
            </w:r>
          </w:p>
        </w:tc>
      </w:tr>
      <w:tr w:rsidR="00664544" w:rsidRPr="00A610AC" w14:paraId="3C77226B" w14:textId="77777777" w:rsidTr="00B516D5">
        <w:trPr>
          <w:trHeight w:val="255"/>
          <w:jc w:val="center"/>
        </w:trPr>
        <w:tc>
          <w:tcPr>
            <w:tcW w:w="3454" w:type="pct"/>
            <w:noWrap/>
            <w:tcMar>
              <w:top w:w="9" w:type="dxa"/>
              <w:left w:w="9" w:type="dxa"/>
              <w:bottom w:w="0" w:type="dxa"/>
              <w:right w:w="9" w:type="dxa"/>
            </w:tcMar>
            <w:vAlign w:val="center"/>
          </w:tcPr>
          <w:p w14:paraId="1D362796" w14:textId="77777777" w:rsidR="00664544" w:rsidRPr="0053489F" w:rsidRDefault="00664544" w:rsidP="00A610AC">
            <w:pPr>
              <w:keepNext/>
              <w:spacing w:before="0"/>
              <w:jc w:val="center"/>
              <w:rPr>
                <w:bCs/>
                <w:sz w:val="18"/>
              </w:rPr>
            </w:pPr>
            <w:proofErr w:type="spellStart"/>
            <w:r w:rsidRPr="0053489F">
              <w:rPr>
                <w:sz w:val="18"/>
              </w:rPr>
              <w:t>display_primaries_</w:t>
            </w:r>
            <w:proofErr w:type="gramStart"/>
            <w:r w:rsidRPr="0053489F">
              <w:rPr>
                <w:sz w:val="18"/>
              </w:rPr>
              <w:t>x</w:t>
            </w:r>
            <w:proofErr w:type="spellEnd"/>
            <w:r w:rsidRPr="0053489F">
              <w:rPr>
                <w:sz w:val="18"/>
              </w:rPr>
              <w:t>[</w:t>
            </w:r>
            <w:proofErr w:type="gramEnd"/>
            <w:r w:rsidRPr="0053489F">
              <w:rPr>
                <w:sz w:val="18"/>
              </w:rPr>
              <w:t>2]</w:t>
            </w:r>
          </w:p>
        </w:tc>
        <w:tc>
          <w:tcPr>
            <w:tcW w:w="1546" w:type="pct"/>
            <w:noWrap/>
            <w:tcMar>
              <w:top w:w="9" w:type="dxa"/>
              <w:left w:w="9" w:type="dxa"/>
              <w:bottom w:w="0" w:type="dxa"/>
              <w:right w:w="9" w:type="dxa"/>
            </w:tcMar>
            <w:vAlign w:val="center"/>
          </w:tcPr>
          <w:p w14:paraId="36C847CC" w14:textId="5BC2294F"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w:t>
            </w:r>
            <w:r w:rsidR="003B0D8E">
              <w:rPr>
                <w:sz w:val="18"/>
                <w:szCs w:val="22"/>
              </w:rPr>
              <w:t xml:space="preserve"> </w:t>
            </w:r>
            <w:r w:rsidRPr="0053489F">
              <w:rPr>
                <w:sz w:val="18"/>
                <w:szCs w:val="22"/>
              </w:rPr>
              <w:t>000</w:t>
            </w:r>
          </w:p>
        </w:tc>
      </w:tr>
      <w:tr w:rsidR="00664544" w:rsidRPr="00A610AC" w14:paraId="7C7D6CFA" w14:textId="77777777" w:rsidTr="00B516D5">
        <w:trPr>
          <w:trHeight w:val="255"/>
          <w:jc w:val="center"/>
        </w:trPr>
        <w:tc>
          <w:tcPr>
            <w:tcW w:w="3454" w:type="pct"/>
            <w:noWrap/>
            <w:tcMar>
              <w:top w:w="9" w:type="dxa"/>
              <w:left w:w="9" w:type="dxa"/>
              <w:bottom w:w="0" w:type="dxa"/>
              <w:right w:w="9" w:type="dxa"/>
            </w:tcMar>
            <w:vAlign w:val="center"/>
          </w:tcPr>
          <w:p w14:paraId="41703D62" w14:textId="77777777" w:rsidR="00664544" w:rsidRPr="0053489F" w:rsidRDefault="00664544" w:rsidP="00A610AC">
            <w:pPr>
              <w:keepNext/>
              <w:spacing w:before="0"/>
              <w:jc w:val="center"/>
              <w:rPr>
                <w:rFonts w:eastAsia="?l?r ??’c"/>
                <w:sz w:val="18"/>
              </w:rPr>
            </w:pPr>
            <w:proofErr w:type="spellStart"/>
            <w:r w:rsidRPr="0053489F">
              <w:rPr>
                <w:sz w:val="18"/>
              </w:rPr>
              <w:t>display_primaries_</w:t>
            </w:r>
            <w:proofErr w:type="gramStart"/>
            <w:r w:rsidRPr="0053489F">
              <w:rPr>
                <w:sz w:val="18"/>
              </w:rPr>
              <w:t>y</w:t>
            </w:r>
            <w:proofErr w:type="spellEnd"/>
            <w:r w:rsidRPr="0053489F">
              <w:rPr>
                <w:sz w:val="18"/>
              </w:rPr>
              <w:t>[</w:t>
            </w:r>
            <w:proofErr w:type="gramEnd"/>
            <w:r w:rsidRPr="0053489F">
              <w:rPr>
                <w:sz w:val="18"/>
              </w:rPr>
              <w:t>2]</w:t>
            </w:r>
          </w:p>
        </w:tc>
        <w:tc>
          <w:tcPr>
            <w:tcW w:w="1546" w:type="pct"/>
            <w:noWrap/>
            <w:tcMar>
              <w:top w:w="9" w:type="dxa"/>
              <w:left w:w="9" w:type="dxa"/>
              <w:bottom w:w="0" w:type="dxa"/>
              <w:right w:w="9" w:type="dxa"/>
            </w:tcMar>
            <w:vAlign w:val="center"/>
          </w:tcPr>
          <w:p w14:paraId="4E0A4ECA" w14:textId="42B7AD84" w:rsidR="00664544" w:rsidRPr="0053489F" w:rsidDel="00B84102"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w:t>
            </w:r>
            <w:r w:rsidR="003B0D8E">
              <w:rPr>
                <w:sz w:val="18"/>
                <w:szCs w:val="22"/>
              </w:rPr>
              <w:t xml:space="preserve"> </w:t>
            </w:r>
            <w:r w:rsidRPr="0053489F">
              <w:rPr>
                <w:sz w:val="18"/>
                <w:szCs w:val="22"/>
              </w:rPr>
              <w:t>000</w:t>
            </w:r>
          </w:p>
        </w:tc>
      </w:tr>
      <w:tr w:rsidR="00664544" w:rsidRPr="00A610AC" w14:paraId="7F714683" w14:textId="77777777" w:rsidTr="00B516D5">
        <w:trPr>
          <w:trHeight w:val="255"/>
          <w:jc w:val="center"/>
        </w:trPr>
        <w:tc>
          <w:tcPr>
            <w:tcW w:w="3454" w:type="pct"/>
            <w:noWrap/>
            <w:tcMar>
              <w:top w:w="9" w:type="dxa"/>
              <w:left w:w="9" w:type="dxa"/>
              <w:bottom w:w="0" w:type="dxa"/>
              <w:right w:w="9" w:type="dxa"/>
            </w:tcMar>
            <w:vAlign w:val="center"/>
          </w:tcPr>
          <w:p w14:paraId="72CAAB9A" w14:textId="77777777" w:rsidR="00664544" w:rsidRPr="0053489F" w:rsidRDefault="00664544" w:rsidP="00A610AC">
            <w:pPr>
              <w:keepNext/>
              <w:spacing w:before="0"/>
              <w:jc w:val="center"/>
              <w:rPr>
                <w:sz w:val="18"/>
              </w:rPr>
            </w:pPr>
            <w:proofErr w:type="spellStart"/>
            <w:r w:rsidRPr="0053489F">
              <w:rPr>
                <w:sz w:val="18"/>
              </w:rPr>
              <w:t>white_point_x</w:t>
            </w:r>
            <w:proofErr w:type="spellEnd"/>
          </w:p>
        </w:tc>
        <w:tc>
          <w:tcPr>
            <w:tcW w:w="1546" w:type="pct"/>
            <w:noWrap/>
            <w:tcMar>
              <w:top w:w="9" w:type="dxa"/>
              <w:left w:w="9" w:type="dxa"/>
              <w:bottom w:w="0" w:type="dxa"/>
              <w:right w:w="9" w:type="dxa"/>
            </w:tcMar>
            <w:vAlign w:val="center"/>
          </w:tcPr>
          <w:p w14:paraId="2765977C" w14:textId="1B88776C" w:rsidR="00664544" w:rsidRPr="0053489F" w:rsidRDefault="00664544"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15</w:t>
            </w:r>
            <w:r w:rsidR="003B0D8E">
              <w:rPr>
                <w:sz w:val="18"/>
                <w:szCs w:val="22"/>
              </w:rPr>
              <w:t xml:space="preserve"> </w:t>
            </w:r>
            <w:r w:rsidRPr="0053489F">
              <w:rPr>
                <w:sz w:val="18"/>
                <w:szCs w:val="22"/>
              </w:rPr>
              <w:t>635</w:t>
            </w:r>
          </w:p>
        </w:tc>
      </w:tr>
      <w:tr w:rsidR="00664544" w:rsidRPr="00A610AC" w14:paraId="7A6C844E" w14:textId="77777777" w:rsidTr="00B516D5">
        <w:trPr>
          <w:trHeight w:val="255"/>
          <w:jc w:val="center"/>
        </w:trPr>
        <w:tc>
          <w:tcPr>
            <w:tcW w:w="3454" w:type="pct"/>
            <w:noWrap/>
            <w:tcMar>
              <w:top w:w="9" w:type="dxa"/>
              <w:left w:w="9" w:type="dxa"/>
              <w:bottom w:w="0" w:type="dxa"/>
              <w:right w:w="9" w:type="dxa"/>
            </w:tcMar>
            <w:vAlign w:val="center"/>
          </w:tcPr>
          <w:p w14:paraId="37AB00F5" w14:textId="77777777" w:rsidR="00664544" w:rsidRPr="0053489F" w:rsidRDefault="00664544" w:rsidP="00A610AC">
            <w:pPr>
              <w:keepNext/>
              <w:spacing w:before="0"/>
              <w:jc w:val="center"/>
              <w:rPr>
                <w:sz w:val="18"/>
              </w:rPr>
            </w:pPr>
            <w:proofErr w:type="spellStart"/>
            <w:r w:rsidRPr="0053489F">
              <w:rPr>
                <w:sz w:val="18"/>
              </w:rPr>
              <w:t>white_point_y</w:t>
            </w:r>
            <w:proofErr w:type="spellEnd"/>
          </w:p>
        </w:tc>
        <w:tc>
          <w:tcPr>
            <w:tcW w:w="1546" w:type="pct"/>
            <w:noWrap/>
            <w:tcMar>
              <w:top w:w="9" w:type="dxa"/>
              <w:left w:w="9" w:type="dxa"/>
              <w:bottom w:w="0" w:type="dxa"/>
              <w:right w:w="9" w:type="dxa"/>
            </w:tcMar>
            <w:vAlign w:val="center"/>
          </w:tcPr>
          <w:p w14:paraId="4ACECBC8" w14:textId="5D5A353C"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w:t>
            </w:r>
            <w:r w:rsidR="003B0D8E">
              <w:rPr>
                <w:sz w:val="18"/>
                <w:szCs w:val="22"/>
              </w:rPr>
              <w:t xml:space="preserve"> </w:t>
            </w:r>
            <w:r w:rsidRPr="0053489F">
              <w:rPr>
                <w:sz w:val="18"/>
                <w:szCs w:val="22"/>
              </w:rPr>
              <w:t>450</w:t>
            </w:r>
          </w:p>
        </w:tc>
      </w:tr>
      <w:tr w:rsidR="00664544" w:rsidRPr="00A610AC" w14:paraId="66D9F338" w14:textId="77777777" w:rsidTr="00B516D5">
        <w:trPr>
          <w:trHeight w:val="255"/>
          <w:jc w:val="center"/>
        </w:trPr>
        <w:tc>
          <w:tcPr>
            <w:tcW w:w="3454" w:type="pct"/>
            <w:noWrap/>
            <w:tcMar>
              <w:top w:w="9" w:type="dxa"/>
              <w:left w:w="9" w:type="dxa"/>
              <w:bottom w:w="0" w:type="dxa"/>
              <w:right w:w="9" w:type="dxa"/>
            </w:tcMar>
            <w:vAlign w:val="center"/>
          </w:tcPr>
          <w:p w14:paraId="301C9D92" w14:textId="77777777" w:rsidR="00664544" w:rsidRPr="0053489F" w:rsidRDefault="00664544" w:rsidP="00A610AC">
            <w:pPr>
              <w:keepNext/>
              <w:spacing w:before="0"/>
              <w:jc w:val="center"/>
              <w:rPr>
                <w:sz w:val="18"/>
              </w:rPr>
            </w:pPr>
            <w:proofErr w:type="spellStart"/>
            <w:r w:rsidRPr="0053489F">
              <w:rPr>
                <w:sz w:val="18"/>
              </w:rPr>
              <w:t>max_display_mastering_luminance</w:t>
            </w:r>
            <w:proofErr w:type="spellEnd"/>
          </w:p>
        </w:tc>
        <w:tc>
          <w:tcPr>
            <w:tcW w:w="1546" w:type="pct"/>
            <w:noWrap/>
            <w:tcMar>
              <w:top w:w="9" w:type="dxa"/>
              <w:left w:w="9" w:type="dxa"/>
              <w:bottom w:w="0" w:type="dxa"/>
              <w:right w:w="9" w:type="dxa"/>
            </w:tcMar>
            <w:vAlign w:val="center"/>
          </w:tcPr>
          <w:p w14:paraId="2732E723" w14:textId="314C4F2B" w:rsidR="00664544" w:rsidRPr="0053489F" w:rsidRDefault="00664544" w:rsidP="0024158E">
            <w:pPr>
              <w:keepNext/>
              <w:tabs>
                <w:tab w:val="left" w:pos="1800"/>
                <w:tab w:val="left" w:pos="2160"/>
                <w:tab w:val="left" w:pos="2520"/>
                <w:tab w:val="left" w:pos="2880"/>
              </w:tabs>
              <w:spacing w:before="0" w:after="60"/>
              <w:jc w:val="center"/>
              <w:outlineLvl w:val="8"/>
              <w:rPr>
                <w:sz w:val="18"/>
                <w:szCs w:val="20"/>
              </w:rPr>
            </w:pPr>
            <w:r w:rsidRPr="0053489F">
              <w:rPr>
                <w:color w:val="000000"/>
                <w:sz w:val="18"/>
                <w:szCs w:val="22"/>
              </w:rPr>
              <w:t>20</w:t>
            </w:r>
            <w:r w:rsidR="003B0D8E">
              <w:rPr>
                <w:color w:val="000000"/>
                <w:sz w:val="18"/>
                <w:szCs w:val="22"/>
              </w:rPr>
              <w:t xml:space="preserve"> </w:t>
            </w:r>
            <w:r w:rsidRPr="0053489F">
              <w:rPr>
                <w:sz w:val="18"/>
                <w:szCs w:val="22"/>
              </w:rPr>
              <w:t>000</w:t>
            </w:r>
            <w:r w:rsidR="003B0D8E">
              <w:rPr>
                <w:sz w:val="18"/>
                <w:szCs w:val="22"/>
              </w:rPr>
              <w:t xml:space="preserve"> </w:t>
            </w:r>
            <w:r w:rsidRPr="0053489F">
              <w:rPr>
                <w:sz w:val="18"/>
                <w:szCs w:val="22"/>
              </w:rPr>
              <w:t>000</w:t>
            </w:r>
          </w:p>
        </w:tc>
      </w:tr>
      <w:tr w:rsidR="00664544" w:rsidRPr="00A610AC" w14:paraId="3387F130" w14:textId="77777777" w:rsidTr="00B516D5">
        <w:trPr>
          <w:trHeight w:val="255"/>
          <w:jc w:val="center"/>
        </w:trPr>
        <w:tc>
          <w:tcPr>
            <w:tcW w:w="3454" w:type="pct"/>
            <w:noWrap/>
            <w:tcMar>
              <w:top w:w="9" w:type="dxa"/>
              <w:left w:w="9" w:type="dxa"/>
              <w:bottom w:w="0" w:type="dxa"/>
              <w:right w:w="9" w:type="dxa"/>
            </w:tcMar>
            <w:vAlign w:val="center"/>
          </w:tcPr>
          <w:p w14:paraId="52548C73" w14:textId="77777777" w:rsidR="00664544" w:rsidRPr="0053489F" w:rsidRDefault="00664544" w:rsidP="00A610AC">
            <w:pPr>
              <w:keepNext/>
              <w:spacing w:before="0"/>
              <w:jc w:val="center"/>
              <w:rPr>
                <w:sz w:val="18"/>
              </w:rPr>
            </w:pPr>
            <w:proofErr w:type="spellStart"/>
            <w:r w:rsidRPr="0053489F">
              <w:rPr>
                <w:sz w:val="18"/>
              </w:rPr>
              <w:t>min_display_mastering_luminance</w:t>
            </w:r>
            <w:proofErr w:type="spellEnd"/>
          </w:p>
        </w:tc>
        <w:tc>
          <w:tcPr>
            <w:tcW w:w="1546" w:type="pct"/>
            <w:noWrap/>
            <w:tcMar>
              <w:top w:w="9" w:type="dxa"/>
              <w:left w:w="9" w:type="dxa"/>
              <w:bottom w:w="0" w:type="dxa"/>
              <w:right w:w="9" w:type="dxa"/>
            </w:tcMar>
            <w:vAlign w:val="center"/>
          </w:tcPr>
          <w:p w14:paraId="7243F12B" w14:textId="0D21239C" w:rsidR="00664544" w:rsidRPr="0053489F" w:rsidRDefault="00B962B6" w:rsidP="0024158E">
            <w:pPr>
              <w:keepNext/>
              <w:tabs>
                <w:tab w:val="left" w:pos="1800"/>
                <w:tab w:val="left" w:pos="2160"/>
                <w:tab w:val="left" w:pos="2520"/>
                <w:tab w:val="left" w:pos="2880"/>
              </w:tabs>
              <w:spacing w:before="0" w:after="60"/>
              <w:jc w:val="center"/>
              <w:outlineLvl w:val="8"/>
              <w:rPr>
                <w:sz w:val="18"/>
                <w:szCs w:val="20"/>
              </w:rPr>
            </w:pPr>
            <w:r>
              <w:rPr>
                <w:sz w:val="18"/>
              </w:rPr>
              <w:t>1</w:t>
            </w:r>
          </w:p>
        </w:tc>
      </w:tr>
    </w:tbl>
    <w:p w14:paraId="013C8DF1" w14:textId="77777777" w:rsidR="007604BF" w:rsidRDefault="002B5917" w:rsidP="0053489F">
      <w:r w:rsidRPr="00127BBE">
        <w:rPr>
          <w:lang w:eastAsia="ko-KR"/>
        </w:rPr>
        <w:t xml:space="preserve">If the decoder contains an interface for output of mastering display </w:t>
      </w:r>
      <w:r w:rsidRPr="00127BBE">
        <w:t xml:space="preserve">colour volume information and the bitstream contains </w:t>
      </w:r>
      <w:r w:rsidRPr="00127BBE">
        <w:rPr>
          <w:lang w:eastAsia="ko-KR"/>
        </w:rPr>
        <w:t xml:space="preserve">mastering display </w:t>
      </w:r>
      <w:r w:rsidRPr="00127BBE">
        <w:t xml:space="preserve">colour volume SEI messages it is recommended that the decoder outputs </w:t>
      </w:r>
      <w:r w:rsidRPr="00127BBE">
        <w:rPr>
          <w:lang w:eastAsia="ko-KR"/>
        </w:rPr>
        <w:t xml:space="preserve">mastering display </w:t>
      </w:r>
      <w:r w:rsidRPr="00127BBE">
        <w:t xml:space="preserve">colour volume information synchronously to the first picture for which the SEI message </w:t>
      </w:r>
      <w:r w:rsidR="00883D45" w:rsidRPr="00127BBE">
        <w:t>apply</w:t>
      </w:r>
      <w:r w:rsidRPr="00127BBE">
        <w:t>.</w:t>
      </w:r>
    </w:p>
    <w:p w14:paraId="6834D737" w14:textId="38F12120" w:rsidR="00C71224" w:rsidRPr="00127BBE" w:rsidRDefault="00C71224" w:rsidP="00DF65DD">
      <w:pPr>
        <w:pStyle w:val="Annex2"/>
        <w:numPr>
          <w:ilvl w:val="1"/>
          <w:numId w:val="33"/>
        </w:numPr>
        <w:rPr>
          <w:lang w:val="en-CA"/>
        </w:rPr>
      </w:pPr>
      <w:bookmarkStart w:id="191" w:name="_Toc466493664"/>
      <w:r w:rsidRPr="00127BBE">
        <w:rPr>
          <w:lang w:val="en-CA"/>
        </w:rPr>
        <w:t xml:space="preserve">Content </w:t>
      </w:r>
      <w:r w:rsidR="00DF3806">
        <w:rPr>
          <w:lang w:val="en-CA"/>
        </w:rPr>
        <w:t>l</w:t>
      </w:r>
      <w:r w:rsidRPr="00127BBE">
        <w:rPr>
          <w:lang w:val="en-CA"/>
        </w:rPr>
        <w:t xml:space="preserve">ight </w:t>
      </w:r>
      <w:r w:rsidR="00DF3806">
        <w:rPr>
          <w:lang w:val="en-CA"/>
        </w:rPr>
        <w:t>l</w:t>
      </w:r>
      <w:r w:rsidRPr="00127BBE">
        <w:rPr>
          <w:lang w:val="en-CA"/>
        </w:rPr>
        <w:t>evel information SEI message</w:t>
      </w:r>
      <w:bookmarkEnd w:id="191"/>
    </w:p>
    <w:p w14:paraId="3DCC5B60" w14:textId="6844729E" w:rsidR="009E2131" w:rsidRDefault="0081360B" w:rsidP="008D474D">
      <w:r>
        <w:t xml:space="preserve">The content light level information </w:t>
      </w:r>
      <w:r w:rsidRPr="0081360B">
        <w:t xml:space="preserve">identifies upper bounds for the nominal target brightness light level of the </w:t>
      </w:r>
      <w:r>
        <w:t xml:space="preserve">coded </w:t>
      </w:r>
      <w:r w:rsidRPr="0081360B">
        <w:t>pictures</w:t>
      </w:r>
      <w:r>
        <w:t>.</w:t>
      </w:r>
      <w:r w:rsidRPr="0081360B">
        <w:t xml:space="preserve"> </w:t>
      </w:r>
      <w:r w:rsidR="00D37262">
        <w:t xml:space="preserve">The </w:t>
      </w:r>
      <w:r w:rsidR="00016C3B" w:rsidRPr="00127BBE">
        <w:t>Blu-</w:t>
      </w:r>
      <w:r>
        <w:t>r</w:t>
      </w:r>
      <w:r w:rsidR="00016C3B" w:rsidRPr="00127BBE">
        <w:t xml:space="preserve">ay Disc Association BD-ROM 3.0 </w:t>
      </w:r>
      <w:proofErr w:type="spellStart"/>
      <w:r w:rsidR="00016C3B" w:rsidRPr="00127BBE">
        <w:t>UltraHD</w:t>
      </w:r>
      <w:proofErr w:type="spellEnd"/>
      <w:r w:rsidR="00016C3B" w:rsidRPr="00127BBE">
        <w:t xml:space="preserve"> </w:t>
      </w:r>
      <w:r w:rsidR="00D65B64" w:rsidRPr="00127BBE">
        <w:t>specification</w:t>
      </w:r>
      <w:r w:rsidR="00016C3B" w:rsidRPr="00127BBE">
        <w:t xml:space="preserve"> provides guidelines that </w:t>
      </w:r>
      <w:r w:rsidR="00D37262">
        <w:t xml:space="preserve">the value of </w:t>
      </w:r>
      <w:proofErr w:type="spellStart"/>
      <w:r w:rsidR="00016C3B" w:rsidRPr="00127BBE">
        <w:t>MaxFALL</w:t>
      </w:r>
      <w:proofErr w:type="spellEnd"/>
      <w:r w:rsidR="00016C3B" w:rsidRPr="00127BBE">
        <w:t xml:space="preserve"> </w:t>
      </w:r>
      <w:r w:rsidR="00D37262">
        <w:t xml:space="preserve">should </w:t>
      </w:r>
      <w:r w:rsidR="00016C3B" w:rsidRPr="00127BBE">
        <w:t xml:space="preserve">not exceed </w:t>
      </w:r>
      <w:r w:rsidR="00D37262">
        <w:t xml:space="preserve">the value of </w:t>
      </w:r>
      <w:r w:rsidR="00016C3B" w:rsidRPr="00127BBE">
        <w:t xml:space="preserve">400 </w:t>
      </w:r>
      <w:r w:rsidR="00030AD7">
        <w:rPr>
          <w:lang w:eastAsia="ko-KR"/>
        </w:rPr>
        <w:t>cd/m</w:t>
      </w:r>
      <w:r w:rsidR="00030AD7" w:rsidRPr="00EC263D">
        <w:rPr>
          <w:vertAlign w:val="superscript"/>
          <w:lang w:eastAsia="ko-KR"/>
        </w:rPr>
        <w:t>2</w:t>
      </w:r>
      <w:r w:rsidR="00016C3B" w:rsidRPr="00127BBE">
        <w:t xml:space="preserve"> and that </w:t>
      </w:r>
      <w:r w:rsidR="001B494D" w:rsidRPr="00127BBE">
        <w:t xml:space="preserve">only a small percentage of </w:t>
      </w:r>
      <w:r w:rsidR="00E43A80">
        <w:t>the picture</w:t>
      </w:r>
      <w:r w:rsidR="001B494D" w:rsidRPr="00127BBE">
        <w:t xml:space="preserve">, such as specular highlights, </w:t>
      </w:r>
      <w:r w:rsidR="00D37262">
        <w:t xml:space="preserve">can </w:t>
      </w:r>
      <w:r w:rsidR="00016C3B" w:rsidRPr="00127BBE">
        <w:t>exceed 1</w:t>
      </w:r>
      <w:r w:rsidR="00E77B8D">
        <w:t> </w:t>
      </w:r>
      <w:r w:rsidR="00016C3B" w:rsidRPr="00127BBE">
        <w:t xml:space="preserve">000 </w:t>
      </w:r>
      <w:r w:rsidR="00030AD7">
        <w:rPr>
          <w:lang w:eastAsia="ko-KR"/>
        </w:rPr>
        <w:t>cd/m</w:t>
      </w:r>
      <w:r w:rsidR="00030AD7" w:rsidRPr="00EC263D">
        <w:rPr>
          <w:vertAlign w:val="superscript"/>
          <w:lang w:eastAsia="ko-KR"/>
        </w:rPr>
        <w:t>2</w:t>
      </w:r>
      <w:r w:rsidR="00016C3B" w:rsidRPr="00127BBE">
        <w:t xml:space="preserve">. </w:t>
      </w:r>
      <w:r w:rsidR="00D65B64" w:rsidRPr="00127BBE">
        <w:t>For the BD-ROM 3.0 application,</w:t>
      </w:r>
      <w:r w:rsidR="00016C3B" w:rsidRPr="00127BBE">
        <w:t xml:space="preserve"> </w:t>
      </w:r>
      <w:r w:rsidR="00D65B64" w:rsidRPr="00127BBE">
        <w:t>t</w:t>
      </w:r>
      <w:r w:rsidR="00016C3B" w:rsidRPr="00127BBE">
        <w:t>hese measure</w:t>
      </w:r>
      <w:r w:rsidR="00D37262">
        <w:t>ment</w:t>
      </w:r>
      <w:r w:rsidR="00016C3B" w:rsidRPr="00127BBE">
        <w:t xml:space="preserve">s </w:t>
      </w:r>
      <w:r w:rsidR="00D65B64" w:rsidRPr="00127BBE">
        <w:t xml:space="preserve">are </w:t>
      </w:r>
      <w:r w:rsidR="00D37262">
        <w:t>computed</w:t>
      </w:r>
      <w:r w:rsidR="00D37262" w:rsidRPr="00127BBE">
        <w:t xml:space="preserve"> </w:t>
      </w:r>
      <w:r w:rsidR="00D65B64" w:rsidRPr="00127BBE">
        <w:t xml:space="preserve">off-line </w:t>
      </w:r>
      <w:r w:rsidR="001B494D" w:rsidRPr="00127BBE">
        <w:t>during</w:t>
      </w:r>
      <w:r w:rsidR="00D65B64" w:rsidRPr="00127BBE">
        <w:t xml:space="preserve"> a complete pass through the content </w:t>
      </w:r>
      <w:r w:rsidR="00D37262">
        <w:t xml:space="preserve">and </w:t>
      </w:r>
      <w:r w:rsidR="00D65B64" w:rsidRPr="00127BBE">
        <w:t xml:space="preserve">before the final </w:t>
      </w:r>
      <w:r w:rsidR="00D37262">
        <w:t xml:space="preserve">values for </w:t>
      </w:r>
      <w:proofErr w:type="spellStart"/>
      <w:r w:rsidR="001B494D" w:rsidRPr="00127BBE">
        <w:t>MaxFALL</w:t>
      </w:r>
      <w:proofErr w:type="spellEnd"/>
      <w:r w:rsidR="001B494D" w:rsidRPr="00127BBE">
        <w:t xml:space="preserve"> and </w:t>
      </w:r>
      <w:proofErr w:type="spellStart"/>
      <w:r w:rsidR="001B494D" w:rsidRPr="00127BBE">
        <w:t>MaxCLL</w:t>
      </w:r>
      <w:proofErr w:type="spellEnd"/>
      <w:r w:rsidR="001B494D" w:rsidRPr="00127BBE">
        <w:t xml:space="preserve"> </w:t>
      </w:r>
      <w:r w:rsidR="00D37262">
        <w:t>are computed</w:t>
      </w:r>
      <w:r w:rsidR="00D65B64" w:rsidRPr="00127BBE">
        <w:t xml:space="preserve">. Live or broadcast services may set these </w:t>
      </w:r>
      <w:r w:rsidR="00B325C2" w:rsidRPr="00127BBE">
        <w:t>values</w:t>
      </w:r>
      <w:r w:rsidR="00D65B64" w:rsidRPr="00127BBE">
        <w:t xml:space="preserve"> to pre-determined levels without </w:t>
      </w:r>
      <w:r w:rsidR="00D37262">
        <w:t xml:space="preserve">any </w:t>
      </w:r>
      <w:r w:rsidR="00D65B64" w:rsidRPr="00127BBE">
        <w:t xml:space="preserve">actual measurement on </w:t>
      </w:r>
      <w:r w:rsidR="00D37262">
        <w:t xml:space="preserve">the </w:t>
      </w:r>
      <w:r w:rsidR="00D65B64" w:rsidRPr="00127BBE">
        <w:t>content.</w:t>
      </w:r>
    </w:p>
    <w:p w14:paraId="7B1A1978" w14:textId="4899FEF8" w:rsidR="00087333" w:rsidRPr="00127BBE" w:rsidRDefault="00087333" w:rsidP="00087333">
      <w:pPr>
        <w:pStyle w:val="Annex2"/>
        <w:numPr>
          <w:ilvl w:val="1"/>
          <w:numId w:val="33"/>
        </w:numPr>
        <w:rPr>
          <w:lang w:val="en-CA"/>
        </w:rPr>
      </w:pPr>
      <w:r>
        <w:rPr>
          <w:lang w:val="en-CA"/>
        </w:rPr>
        <w:t>Ambient viewing environment</w:t>
      </w:r>
      <w:r w:rsidRPr="00127BBE">
        <w:rPr>
          <w:lang w:val="en-CA"/>
        </w:rPr>
        <w:t xml:space="preserve"> SEI message</w:t>
      </w:r>
    </w:p>
    <w:p w14:paraId="6C26F1A5" w14:textId="02960EC5" w:rsidR="00087333" w:rsidRDefault="00087333" w:rsidP="008D474D">
      <w:r w:rsidRPr="00087333">
        <w:t>The ambient viewing environment SEI message describ</w:t>
      </w:r>
      <w:r>
        <w:t>es</w:t>
      </w:r>
      <w:r w:rsidRPr="00087333">
        <w:t xml:space="preserve"> the ambient viewing environment </w:t>
      </w:r>
      <w:r w:rsidR="00031B00">
        <w:t xml:space="preserve">(the HRVE) </w:t>
      </w:r>
      <w:r>
        <w:t>that was targeted for viewing</w:t>
      </w:r>
      <w:r w:rsidRPr="00087333">
        <w:t xml:space="preserve"> when mastering the associated video content. It conveys the environmental illuminance and chromaticity coordinates of the mastering nominal ambient viewing environment.</w:t>
      </w:r>
    </w:p>
    <w:p w14:paraId="3505E2AA" w14:textId="77777777" w:rsidR="009D560C" w:rsidRPr="0021228C" w:rsidRDefault="009D560C" w:rsidP="009D560C">
      <w:pPr>
        <w:jc w:val="center"/>
      </w:pPr>
      <w:r w:rsidRPr="0021228C">
        <w:t>_________________</w:t>
      </w:r>
    </w:p>
    <w:p w14:paraId="43CD5F7A" w14:textId="66DDBF3D" w:rsidR="00E963A2" w:rsidRPr="0015254E" w:rsidRDefault="00E963A2" w:rsidP="009D560C"/>
    <w:sectPr w:rsidR="00E963A2" w:rsidRPr="0015254E" w:rsidSect="00965059">
      <w:headerReference w:type="even" r:id="rId29"/>
      <w:headerReference w:type="default" r:id="rId30"/>
      <w:footerReference w:type="even" r:id="rId31"/>
      <w:footerReference w:type="default" r:id="rId32"/>
      <w:headerReference w:type="first" r:id="rId33"/>
      <w:footerReference w:type="first" r:id="rId34"/>
      <w:pgSz w:w="12240" w:h="15840" w:code="1"/>
      <w:pgMar w:top="1094" w:right="1094" w:bottom="1094" w:left="1094" w:header="475" w:footer="475"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67FC50" w14:textId="77777777" w:rsidR="006354B1" w:rsidRDefault="006354B1">
      <w:r>
        <w:separator/>
      </w:r>
    </w:p>
  </w:endnote>
  <w:endnote w:type="continuationSeparator" w:id="0">
    <w:p w14:paraId="6EAD6BFD" w14:textId="77777777" w:rsidR="006354B1" w:rsidRDefault="00635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w:panose1 w:val="02020609040205080304"/>
    <w:charset w:val="80"/>
    <w:family w:val="modern"/>
    <w:pitch w:val="fixed"/>
    <w:sig w:usb0="E00002FF" w:usb1="6AC7FDFB" w:usb2="00000012" w:usb3="00000000" w:csb0="0002009F" w:csb1="00000000"/>
  </w:font>
  <w:font w:name="Yu Mincho">
    <w:altName w:val="Yu Gothic"/>
    <w:panose1 w:val="02020400000000000000"/>
    <w:charset w:val="80"/>
    <w:family w:val="auto"/>
    <w:pitch w:val="variable"/>
    <w:sig w:usb0="00000000" w:usb1="2AC7FCFF" w:usb2="00000012" w:usb3="00000000" w:csb0="0002009F"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auto"/>
    <w:pitch w:val="variable"/>
    <w:sig w:usb0="00000000"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w:charset w:val="00"/>
    <w:family w:val="auto"/>
    <w:pitch w:val="variable"/>
    <w:sig w:usb0="A00002FF" w:usb1="7800205A" w:usb2="14600000" w:usb3="00000000" w:csb0="00000193" w:csb1="00000000"/>
  </w:font>
  <w:font w:name="Batang">
    <w:altName w:val="Malgun Gothic"/>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
    <w:altName w:val="Yu Gothic"/>
    <w:panose1 w:val="00000000000000000000"/>
    <w:charset w:val="80"/>
    <w:family w:val="auto"/>
    <w:notTrueType/>
    <w:pitch w:val="variable"/>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l?r ??’c">
    <w:altName w:val="Arial Unicode MS"/>
    <w:panose1 w:val="00000000000000000000"/>
    <w:charset w:val="80"/>
    <w:family w:val="roman"/>
    <w:notTrueType/>
    <w:pitch w:val="fixed"/>
    <w:sig w:usb0="00000000" w:usb1="08070000" w:usb2="00000010" w:usb3="00000000" w:csb0="0002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1EECD" w14:textId="5BC3931F" w:rsidR="008627AD" w:rsidRPr="00614441" w:rsidRDefault="008627AD" w:rsidP="0028399C">
    <w:pPr>
      <w:pStyle w:val="Footer"/>
      <w:tabs>
        <w:tab w:val="clear" w:pos="4320"/>
        <w:tab w:val="clear" w:pos="8640"/>
      </w:tabs>
      <w:jc w:val="right"/>
      <w:rPr>
        <w:b/>
      </w:rPr>
    </w:pP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0</w:t>
    </w:r>
    <w:r w:rsidRPr="0029185B">
      <w:rPr>
        <w:rStyle w:val="PageNumber"/>
        <w:rFonts w:ascii="Times New Roman Bold" w:hAnsi="Times New Roman Bold"/>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60C41" w14:textId="77777777" w:rsidR="008627AD" w:rsidRDefault="008627A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51E0B" w14:textId="77777777" w:rsidR="007B2536" w:rsidRDefault="006354B1">
    <w:r>
      <w:cr/>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E7376" w14:textId="77777777" w:rsidR="008627AD" w:rsidRDefault="008627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E0E1B5" w14:textId="77777777" w:rsidR="006354B1" w:rsidRDefault="006354B1">
      <w:r>
        <w:separator/>
      </w:r>
    </w:p>
  </w:footnote>
  <w:footnote w:type="continuationSeparator" w:id="0">
    <w:p w14:paraId="4CA095AB" w14:textId="77777777" w:rsidR="006354B1" w:rsidRDefault="006354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B6D0C" w14:textId="77777777" w:rsidR="008627AD" w:rsidRDefault="008627A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75013" w14:textId="68757918" w:rsidR="008627AD" w:rsidRDefault="00347B25" w:rsidP="00347B25">
    <w:pPr>
      <w:pStyle w:val="Header"/>
      <w:jc w:val="center"/>
    </w:pPr>
    <w:r>
      <w:t xml:space="preserve">- </w:t>
    </w:r>
    <w:r>
      <w:fldChar w:fldCharType="begin"/>
    </w:r>
    <w:r>
      <w:instrText xml:space="preserve"> PAGE  \* MERGEFORMAT </w:instrText>
    </w:r>
    <w:r>
      <w:fldChar w:fldCharType="separate"/>
    </w:r>
    <w:r w:rsidR="000E3F18">
      <w:rPr>
        <w:noProof/>
      </w:rPr>
      <w:t>1</w:t>
    </w:r>
    <w:r>
      <w:rPr>
        <w:noProof/>
      </w:rPr>
      <w:fldChar w:fldCharType="end"/>
    </w:r>
    <w:r>
      <w:rPr>
        <w:lang w:val="pt-BR"/>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22C38" w14:textId="77777777" w:rsidR="008627AD" w:rsidRDefault="008627A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2B6A22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9C48FE8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7FC9C04"/>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99E4378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782A704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89286DA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F1DAF3D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0223AE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A18E52D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11DA34B0"/>
    <w:lvl w:ilvl="0">
      <w:start w:val="1"/>
      <w:numFmt w:val="decimal"/>
      <w:lvlText w:val="%1."/>
      <w:lvlJc w:val="left"/>
      <w:pPr>
        <w:tabs>
          <w:tab w:val="num" w:pos="360"/>
        </w:tabs>
        <w:ind w:left="360" w:hanging="360"/>
      </w:pPr>
    </w:lvl>
  </w:abstractNum>
  <w:abstractNum w:abstractNumId="10" w15:restartNumberingAfterBreak="0">
    <w:nsid w:val="FFFFFFFE"/>
    <w:multiLevelType w:val="singleLevel"/>
    <w:tmpl w:val="B88A0226"/>
    <w:lvl w:ilvl="0">
      <w:numFmt w:val="decimal"/>
      <w:lvlText w:val="*"/>
      <w:lvlJc w:val="left"/>
    </w:lvl>
  </w:abstractNum>
  <w:abstractNum w:abstractNumId="11"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6CC65EC"/>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C6C4D29"/>
    <w:multiLevelType w:val="multilevel"/>
    <w:tmpl w:val="E9B45DCA"/>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0CC77347"/>
    <w:multiLevelType w:val="multilevel"/>
    <w:tmpl w:val="69E280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9"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6A443C4"/>
    <w:multiLevelType w:val="multilevel"/>
    <w:tmpl w:val="8A6CBFB0"/>
    <w:lvl w:ilvl="0">
      <w:start w:val="3"/>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C856224"/>
    <w:multiLevelType w:val="multilevel"/>
    <w:tmpl w:val="04090025"/>
    <w:lvl w:ilvl="0">
      <w:start w:val="1"/>
      <w:numFmt w:val="decimal"/>
      <w:lvlText w:val="%1"/>
      <w:lvlJc w:val="left"/>
      <w:pPr>
        <w:ind w:left="432" w:hanging="432"/>
      </w:pPr>
      <w:rPr>
        <w:rFonts w:hint="default"/>
        <w:b/>
        <w:bCs/>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hint="default"/>
        <w:b/>
        <w:bCs/>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b/>
        <w:bCs/>
      </w:rPr>
    </w:lvl>
    <w:lvl w:ilvl="6">
      <w:start w:val="1"/>
      <w:numFmt w:val="decimal"/>
      <w:lvlText w:val="%1.%2.%3.%4.%5.%6.%7"/>
      <w:lvlJc w:val="left"/>
      <w:pPr>
        <w:ind w:left="1296" w:hanging="1296"/>
      </w:pPr>
      <w:rPr>
        <w:rFonts w:hint="default"/>
        <w:b/>
        <w:bCs/>
      </w:rPr>
    </w:lvl>
    <w:lvl w:ilvl="7">
      <w:start w:val="1"/>
      <w:numFmt w:val="decimal"/>
      <w:lvlText w:val="%1.%2.%3.%4.%5.%6.%7.%8"/>
      <w:lvlJc w:val="left"/>
      <w:pPr>
        <w:ind w:left="1440" w:hanging="1440"/>
      </w:pPr>
      <w:rPr>
        <w:rFonts w:hint="default"/>
        <w:b/>
        <w:bCs/>
      </w:rPr>
    </w:lvl>
    <w:lvl w:ilvl="8">
      <w:start w:val="1"/>
      <w:numFmt w:val="decimal"/>
      <w:lvlText w:val="%1.%2.%3.%4.%5.%6.%7.%8.%9"/>
      <w:lvlJc w:val="left"/>
      <w:pPr>
        <w:ind w:left="1584" w:hanging="1584"/>
      </w:pPr>
      <w:rPr>
        <w:rFonts w:hint="default"/>
        <w:b/>
        <w:bCs/>
      </w:rPr>
    </w:lvl>
  </w:abstractNum>
  <w:abstractNum w:abstractNumId="22" w15:restartNumberingAfterBreak="0">
    <w:nsid w:val="1CDB39EC"/>
    <w:multiLevelType w:val="multilevel"/>
    <w:tmpl w:val="50F090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3F0BC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68E5F1F"/>
    <w:multiLevelType w:val="multilevel"/>
    <w:tmpl w:val="173E00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28B026A2"/>
    <w:multiLevelType w:val="hybridMultilevel"/>
    <w:tmpl w:val="80164624"/>
    <w:lvl w:ilvl="0" w:tplc="E92A96D8">
      <w:start w:val="3"/>
      <w:numFmt w:val="bullet"/>
      <w:lvlText w:val="–"/>
      <w:lvlJc w:val="left"/>
      <w:pPr>
        <w:ind w:left="800" w:hanging="44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BB4C2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9ED32FF"/>
    <w:multiLevelType w:val="hybridMultilevel"/>
    <w:tmpl w:val="31CCC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B453B80"/>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3" w15:restartNumberingAfterBreak="0">
    <w:nsid w:val="3284389D"/>
    <w:multiLevelType w:val="hybridMultilevel"/>
    <w:tmpl w:val="A9FCAE76"/>
    <w:lvl w:ilvl="0" w:tplc="0409000F">
      <w:start w:val="1"/>
      <w:numFmt w:val="decimal"/>
      <w:lvlText w:val="%1."/>
      <w:lvlJc w:val="left"/>
      <w:pPr>
        <w:ind w:left="3240" w:hanging="360"/>
      </w:pPr>
    </w:lvl>
    <w:lvl w:ilvl="1" w:tplc="00CCF5D4">
      <w:start w:val="1"/>
      <w:numFmt w:val="bullet"/>
      <w:lvlText w:val=""/>
      <w:lvlJc w:val="left"/>
      <w:pPr>
        <w:ind w:left="3960" w:hanging="360"/>
      </w:pPr>
      <w:rPr>
        <w:rFonts w:ascii="Symbol" w:hAnsi="Symbol" w:hint="default"/>
      </w:r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4"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9233EF5"/>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9C5090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7" w15:restartNumberingAfterBreak="0">
    <w:nsid w:val="3A836A71"/>
    <w:multiLevelType w:val="multilevel"/>
    <w:tmpl w:val="C748D0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3BAD1587"/>
    <w:multiLevelType w:val="multilevel"/>
    <w:tmpl w:val="7FCAEB1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3C6B20A1"/>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2" w15:restartNumberingAfterBreak="0">
    <w:nsid w:val="442C0C8B"/>
    <w:multiLevelType w:val="multilevel"/>
    <w:tmpl w:val="BCB4D2C8"/>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B.%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3"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44"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5A0F4360"/>
    <w:multiLevelType w:val="multilevel"/>
    <w:tmpl w:val="2C04ED8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698B4FCD"/>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9" w15:restartNumberingAfterBreak="0">
    <w:nsid w:val="6A534666"/>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51" w15:restartNumberingAfterBreak="0">
    <w:nsid w:val="6E4C1C3B"/>
    <w:multiLevelType w:val="multilevel"/>
    <w:tmpl w:val="C4EE8FEA"/>
    <w:lvl w:ilvl="0">
      <w:start w:val="1"/>
      <w:numFmt w:val="upperLetter"/>
      <w:suff w:val="nothing"/>
      <w:lvlText w:val="%1"/>
      <w:lvlJc w:val="left"/>
      <w:pPr>
        <w:ind w:left="360" w:hanging="360"/>
      </w:pPr>
      <w:rPr>
        <w:rFonts w:ascii="Times New Roman" w:hAnsi="Times New Roman"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52" w15:restartNumberingAfterBreak="0">
    <w:nsid w:val="6F013ABE"/>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50"/>
  </w:num>
  <w:num w:numId="3">
    <w:abstractNumId w:val="46"/>
  </w:num>
  <w:num w:numId="4">
    <w:abstractNumId w:val="44"/>
  </w:num>
  <w:num w:numId="5">
    <w:abstractNumId w:val="45"/>
  </w:num>
  <w:num w:numId="6">
    <w:abstractNumId w:val="25"/>
  </w:num>
  <w:num w:numId="7">
    <w:abstractNumId w:val="34"/>
  </w:num>
  <w:num w:numId="8">
    <w:abstractNumId w:val="25"/>
  </w:num>
  <w:num w:numId="9">
    <w:abstractNumId w:val="12"/>
  </w:num>
  <w:num w:numId="10">
    <w:abstractNumId w:val="23"/>
  </w:num>
  <w:num w:numId="11">
    <w:abstractNumId w:val="19"/>
  </w:num>
  <w:num w:numId="12">
    <w:abstractNumId w:val="0"/>
  </w:num>
  <w:num w:numId="13">
    <w:abstractNumId w:val="32"/>
  </w:num>
  <w:num w:numId="14">
    <w:abstractNumId w:val="43"/>
  </w:num>
  <w:num w:numId="15">
    <w:abstractNumId w:val="52"/>
  </w:num>
  <w:num w:numId="16">
    <w:abstractNumId w:val="28"/>
  </w:num>
  <w:num w:numId="17">
    <w:abstractNumId w:val="39"/>
  </w:num>
  <w:num w:numId="18">
    <w:abstractNumId w:val="13"/>
  </w:num>
  <w:num w:numId="19">
    <w:abstractNumId w:val="40"/>
  </w:num>
  <w:num w:numId="20">
    <w:abstractNumId w:val="18"/>
  </w:num>
  <w:num w:numId="21">
    <w:abstractNumId w:val="36"/>
  </w:num>
  <w:num w:numId="22">
    <w:abstractNumId w:val="48"/>
  </w:num>
  <w:num w:numId="23">
    <w:abstractNumId w:val="35"/>
  </w:num>
  <w:num w:numId="24">
    <w:abstractNumId w:val="49"/>
  </w:num>
  <w:num w:numId="25">
    <w:abstractNumId w:val="14"/>
  </w:num>
  <w:num w:numId="26">
    <w:abstractNumId w:val="33"/>
  </w:num>
  <w:num w:numId="27">
    <w:abstractNumId w:val="26"/>
  </w:num>
  <w:num w:numId="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1"/>
  </w:num>
  <w:num w:numId="30">
    <w:abstractNumId w:val="21"/>
  </w:num>
  <w:num w:numId="31">
    <w:abstractNumId w:val="17"/>
  </w:num>
  <w:num w:numId="32">
    <w:abstractNumId w:val="41"/>
  </w:num>
  <w:num w:numId="33">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num>
  <w:num w:numId="35">
    <w:abstractNumId w:val="22"/>
  </w:num>
  <w:num w:numId="36">
    <w:abstractNumId w:val="37"/>
  </w:num>
  <w:num w:numId="37">
    <w:abstractNumId w:val="38"/>
  </w:num>
  <w:num w:numId="38">
    <w:abstractNumId w:val="47"/>
  </w:num>
  <w:num w:numId="39">
    <w:abstractNumId w:val="11"/>
  </w:num>
  <w:num w:numId="40">
    <w:abstractNumId w:val="1"/>
  </w:num>
  <w:num w:numId="41">
    <w:abstractNumId w:val="2"/>
  </w:num>
  <w:num w:numId="42">
    <w:abstractNumId w:val="3"/>
  </w:num>
  <w:num w:numId="43">
    <w:abstractNumId w:val="4"/>
  </w:num>
  <w:num w:numId="44">
    <w:abstractNumId w:val="9"/>
  </w:num>
  <w:num w:numId="45">
    <w:abstractNumId w:val="5"/>
  </w:num>
  <w:num w:numId="46">
    <w:abstractNumId w:val="6"/>
  </w:num>
  <w:num w:numId="47">
    <w:abstractNumId w:val="7"/>
  </w:num>
  <w:num w:numId="48">
    <w:abstractNumId w:val="8"/>
  </w:num>
  <w:num w:numId="4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4"/>
  </w:num>
  <w:num w:numId="52">
    <w:abstractNumId w:val="16"/>
  </w:num>
  <w:num w:numId="53">
    <w:abstractNumId w:val="29"/>
  </w:num>
  <w:num w:numId="54">
    <w:abstractNumId w:val="30"/>
  </w:num>
  <w:num w:numId="55">
    <w:abstractNumId w:val="42"/>
  </w:num>
  <w:num w:numId="56">
    <w:abstractNumId w:val="41"/>
  </w:num>
  <w:num w:numId="57">
    <w:abstractNumId w:val="41"/>
  </w:num>
  <w:num w:numId="58">
    <w:abstractNumId w:val="15"/>
  </w:num>
  <w:num w:numId="59">
    <w:abstractNumId w:val="20"/>
  </w:num>
  <w:num w:numId="60">
    <w:abstractNumId w:val="4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sv-SE" w:vendorID="64" w:dllVersion="0" w:nlCheck="1" w:checkStyle="0"/>
  <w:activeWritingStyle w:appName="MSWord" w:lang="en-CA" w:vendorID="64" w:dllVersion="6" w:nlCheck="1" w:checkStyle="0"/>
  <w:activeWritingStyle w:appName="MSWord" w:lang="en-GB" w:vendorID="64" w:dllVersion="6" w:nlCheck="1" w:checkStyle="0"/>
  <w:activeWritingStyle w:appName="MSWord" w:lang="en-US" w:vendorID="64" w:dllVersion="6" w:nlCheck="1" w:checkStyle="0"/>
  <w:activeWritingStyle w:appName="MSWord" w:lang="sv-SE" w:vendorID="64" w:dllVersion="6" w:nlCheck="1" w:checkStyle="0"/>
  <w:activeWritingStyle w:appName="MSWord" w:lang="fr-CH" w:vendorID="64" w:dllVersion="6" w:nlCheck="1" w:checkStyle="0"/>
  <w:activeWritingStyle w:appName="MSWord" w:lang="pt-BR" w:vendorID="64" w:dllVersion="6" w:nlCheck="1" w:checkStyle="0"/>
  <w:activeWritingStyle w:appName="MSWord" w:lang="fr-FR" w:vendorID="64" w:dllVersion="6" w:nlCheck="1" w:checkStyle="0"/>
  <w:activeWritingStyle w:appName="MSWord" w:lang="fr-CH" w:vendorID="64" w:dllVersion="0" w:nlCheck="1" w:checkStyle="0"/>
  <w:proofState w:spelling="clean" w:grammar="clean"/>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1844"/>
    <w:rsid w:val="00002391"/>
    <w:rsid w:val="000026BB"/>
    <w:rsid w:val="00002B5D"/>
    <w:rsid w:val="00002F5C"/>
    <w:rsid w:val="00003E76"/>
    <w:rsid w:val="00007283"/>
    <w:rsid w:val="00007A8C"/>
    <w:rsid w:val="00011C4D"/>
    <w:rsid w:val="000150D0"/>
    <w:rsid w:val="000154B6"/>
    <w:rsid w:val="00015B32"/>
    <w:rsid w:val="00016C3B"/>
    <w:rsid w:val="00016DE4"/>
    <w:rsid w:val="00020868"/>
    <w:rsid w:val="00022C16"/>
    <w:rsid w:val="00022C58"/>
    <w:rsid w:val="0002416C"/>
    <w:rsid w:val="00024987"/>
    <w:rsid w:val="00025B53"/>
    <w:rsid w:val="00026A39"/>
    <w:rsid w:val="00027247"/>
    <w:rsid w:val="00027620"/>
    <w:rsid w:val="000308A3"/>
    <w:rsid w:val="00030AD7"/>
    <w:rsid w:val="00030C59"/>
    <w:rsid w:val="00030C5E"/>
    <w:rsid w:val="000314DD"/>
    <w:rsid w:val="000317BC"/>
    <w:rsid w:val="00031A75"/>
    <w:rsid w:val="00031B00"/>
    <w:rsid w:val="00032C5B"/>
    <w:rsid w:val="000335C3"/>
    <w:rsid w:val="00034FA1"/>
    <w:rsid w:val="00035D47"/>
    <w:rsid w:val="00036003"/>
    <w:rsid w:val="00036224"/>
    <w:rsid w:val="000364A6"/>
    <w:rsid w:val="00036742"/>
    <w:rsid w:val="000372AE"/>
    <w:rsid w:val="00037E88"/>
    <w:rsid w:val="00037F0C"/>
    <w:rsid w:val="00040238"/>
    <w:rsid w:val="00040297"/>
    <w:rsid w:val="00041A9D"/>
    <w:rsid w:val="000420A7"/>
    <w:rsid w:val="0004282C"/>
    <w:rsid w:val="00043C34"/>
    <w:rsid w:val="00044291"/>
    <w:rsid w:val="00044AE4"/>
    <w:rsid w:val="00044E6D"/>
    <w:rsid w:val="000458BC"/>
    <w:rsid w:val="00045C41"/>
    <w:rsid w:val="00046C03"/>
    <w:rsid w:val="00047444"/>
    <w:rsid w:val="00047DB1"/>
    <w:rsid w:val="00050079"/>
    <w:rsid w:val="00050C73"/>
    <w:rsid w:val="0005193B"/>
    <w:rsid w:val="00051C8F"/>
    <w:rsid w:val="00052394"/>
    <w:rsid w:val="00054466"/>
    <w:rsid w:val="0005496C"/>
    <w:rsid w:val="00054B1D"/>
    <w:rsid w:val="0005724A"/>
    <w:rsid w:val="0005788F"/>
    <w:rsid w:val="00057BF1"/>
    <w:rsid w:val="00060895"/>
    <w:rsid w:val="00062EC6"/>
    <w:rsid w:val="00062F8E"/>
    <w:rsid w:val="00062FF4"/>
    <w:rsid w:val="00065039"/>
    <w:rsid w:val="000653B7"/>
    <w:rsid w:val="00065663"/>
    <w:rsid w:val="00067002"/>
    <w:rsid w:val="00067137"/>
    <w:rsid w:val="000677A4"/>
    <w:rsid w:val="000708C0"/>
    <w:rsid w:val="00070CFB"/>
    <w:rsid w:val="00072A4D"/>
    <w:rsid w:val="00075696"/>
    <w:rsid w:val="0007614F"/>
    <w:rsid w:val="000761CF"/>
    <w:rsid w:val="000769EB"/>
    <w:rsid w:val="00076BD5"/>
    <w:rsid w:val="00077619"/>
    <w:rsid w:val="00081A7C"/>
    <w:rsid w:val="000824D3"/>
    <w:rsid w:val="00082FEC"/>
    <w:rsid w:val="00084747"/>
    <w:rsid w:val="00084D4F"/>
    <w:rsid w:val="00087333"/>
    <w:rsid w:val="000908FE"/>
    <w:rsid w:val="00091052"/>
    <w:rsid w:val="000929F8"/>
    <w:rsid w:val="00092AE3"/>
    <w:rsid w:val="000934A7"/>
    <w:rsid w:val="000946F5"/>
    <w:rsid w:val="000948B3"/>
    <w:rsid w:val="00094AB8"/>
    <w:rsid w:val="00094E77"/>
    <w:rsid w:val="0009534B"/>
    <w:rsid w:val="00096C5F"/>
    <w:rsid w:val="000974DB"/>
    <w:rsid w:val="00097557"/>
    <w:rsid w:val="00097EB2"/>
    <w:rsid w:val="000A155E"/>
    <w:rsid w:val="000A2B82"/>
    <w:rsid w:val="000A2DFA"/>
    <w:rsid w:val="000A342D"/>
    <w:rsid w:val="000A372D"/>
    <w:rsid w:val="000A3F7A"/>
    <w:rsid w:val="000A4582"/>
    <w:rsid w:val="000A523A"/>
    <w:rsid w:val="000A53B7"/>
    <w:rsid w:val="000A55CC"/>
    <w:rsid w:val="000A5648"/>
    <w:rsid w:val="000A5F9D"/>
    <w:rsid w:val="000A77F0"/>
    <w:rsid w:val="000A7A2B"/>
    <w:rsid w:val="000A7A8C"/>
    <w:rsid w:val="000A7C95"/>
    <w:rsid w:val="000A7E1F"/>
    <w:rsid w:val="000B0C0F"/>
    <w:rsid w:val="000B1451"/>
    <w:rsid w:val="000B1A05"/>
    <w:rsid w:val="000B1C6B"/>
    <w:rsid w:val="000B1EDD"/>
    <w:rsid w:val="000B224A"/>
    <w:rsid w:val="000B2DE8"/>
    <w:rsid w:val="000B3EDC"/>
    <w:rsid w:val="000B40AA"/>
    <w:rsid w:val="000B4447"/>
    <w:rsid w:val="000B44BA"/>
    <w:rsid w:val="000B49A0"/>
    <w:rsid w:val="000B4FF9"/>
    <w:rsid w:val="000B615D"/>
    <w:rsid w:val="000B63EC"/>
    <w:rsid w:val="000B6F6A"/>
    <w:rsid w:val="000C09AC"/>
    <w:rsid w:val="000C0C0C"/>
    <w:rsid w:val="000C1A9D"/>
    <w:rsid w:val="000C1B16"/>
    <w:rsid w:val="000C23C9"/>
    <w:rsid w:val="000C3422"/>
    <w:rsid w:val="000C3449"/>
    <w:rsid w:val="000C4DFB"/>
    <w:rsid w:val="000C4ECA"/>
    <w:rsid w:val="000C6BD6"/>
    <w:rsid w:val="000D0E6C"/>
    <w:rsid w:val="000D1394"/>
    <w:rsid w:val="000D2BBA"/>
    <w:rsid w:val="000D422F"/>
    <w:rsid w:val="000D4761"/>
    <w:rsid w:val="000D4C74"/>
    <w:rsid w:val="000D649E"/>
    <w:rsid w:val="000D7B23"/>
    <w:rsid w:val="000D7BC3"/>
    <w:rsid w:val="000E00F3"/>
    <w:rsid w:val="000E02C9"/>
    <w:rsid w:val="000E0EA7"/>
    <w:rsid w:val="000E3AD6"/>
    <w:rsid w:val="000E3F18"/>
    <w:rsid w:val="000E425B"/>
    <w:rsid w:val="000E44B5"/>
    <w:rsid w:val="000E4863"/>
    <w:rsid w:val="000E48B1"/>
    <w:rsid w:val="000E5119"/>
    <w:rsid w:val="000E591F"/>
    <w:rsid w:val="000E5A73"/>
    <w:rsid w:val="000E72CE"/>
    <w:rsid w:val="000E7AC0"/>
    <w:rsid w:val="000E7DA1"/>
    <w:rsid w:val="000F011F"/>
    <w:rsid w:val="000F13AB"/>
    <w:rsid w:val="000F158C"/>
    <w:rsid w:val="000F1C55"/>
    <w:rsid w:val="000F3DF0"/>
    <w:rsid w:val="000F5F8B"/>
    <w:rsid w:val="000F6AFA"/>
    <w:rsid w:val="000F74D0"/>
    <w:rsid w:val="00100197"/>
    <w:rsid w:val="00100F84"/>
    <w:rsid w:val="0010254F"/>
    <w:rsid w:val="00102D67"/>
    <w:rsid w:val="00102F3D"/>
    <w:rsid w:val="001030A4"/>
    <w:rsid w:val="0010395A"/>
    <w:rsid w:val="00103B7D"/>
    <w:rsid w:val="00104089"/>
    <w:rsid w:val="00104700"/>
    <w:rsid w:val="00104B7B"/>
    <w:rsid w:val="0010531B"/>
    <w:rsid w:val="00105720"/>
    <w:rsid w:val="00106F63"/>
    <w:rsid w:val="001073C1"/>
    <w:rsid w:val="00107DD1"/>
    <w:rsid w:val="001105AE"/>
    <w:rsid w:val="001110BE"/>
    <w:rsid w:val="00112007"/>
    <w:rsid w:val="00112135"/>
    <w:rsid w:val="0011291A"/>
    <w:rsid w:val="00113632"/>
    <w:rsid w:val="0011518F"/>
    <w:rsid w:val="00115647"/>
    <w:rsid w:val="0011698F"/>
    <w:rsid w:val="00117BAA"/>
    <w:rsid w:val="00120ADE"/>
    <w:rsid w:val="00120DA4"/>
    <w:rsid w:val="00121B11"/>
    <w:rsid w:val="0012205C"/>
    <w:rsid w:val="001231D5"/>
    <w:rsid w:val="0012387D"/>
    <w:rsid w:val="00123B31"/>
    <w:rsid w:val="00123D62"/>
    <w:rsid w:val="001245D6"/>
    <w:rsid w:val="001247E1"/>
    <w:rsid w:val="00124E38"/>
    <w:rsid w:val="00124FB6"/>
    <w:rsid w:val="0012580B"/>
    <w:rsid w:val="00125820"/>
    <w:rsid w:val="00125FC9"/>
    <w:rsid w:val="001268C6"/>
    <w:rsid w:val="00126FA8"/>
    <w:rsid w:val="0012739A"/>
    <w:rsid w:val="00127BBE"/>
    <w:rsid w:val="00130C20"/>
    <w:rsid w:val="00130FA1"/>
    <w:rsid w:val="0013151A"/>
    <w:rsid w:val="00131F90"/>
    <w:rsid w:val="00132BA5"/>
    <w:rsid w:val="00133E4F"/>
    <w:rsid w:val="00134796"/>
    <w:rsid w:val="0013518A"/>
    <w:rsid w:val="0013526E"/>
    <w:rsid w:val="001362AA"/>
    <w:rsid w:val="00136CA9"/>
    <w:rsid w:val="00142A44"/>
    <w:rsid w:val="001432C5"/>
    <w:rsid w:val="00143641"/>
    <w:rsid w:val="00143CAB"/>
    <w:rsid w:val="0014480A"/>
    <w:rsid w:val="00144A41"/>
    <w:rsid w:val="001454A8"/>
    <w:rsid w:val="001455FB"/>
    <w:rsid w:val="00145F3B"/>
    <w:rsid w:val="00146152"/>
    <w:rsid w:val="00146568"/>
    <w:rsid w:val="00146790"/>
    <w:rsid w:val="00146DE7"/>
    <w:rsid w:val="00147182"/>
    <w:rsid w:val="001473B9"/>
    <w:rsid w:val="00147559"/>
    <w:rsid w:val="001478DA"/>
    <w:rsid w:val="00147AD7"/>
    <w:rsid w:val="00151404"/>
    <w:rsid w:val="0015254E"/>
    <w:rsid w:val="001532DC"/>
    <w:rsid w:val="00153363"/>
    <w:rsid w:val="00153DFE"/>
    <w:rsid w:val="0015440F"/>
    <w:rsid w:val="00154E00"/>
    <w:rsid w:val="00155725"/>
    <w:rsid w:val="0015679A"/>
    <w:rsid w:val="0015762D"/>
    <w:rsid w:val="0016092A"/>
    <w:rsid w:val="001615A7"/>
    <w:rsid w:val="00163588"/>
    <w:rsid w:val="00163C10"/>
    <w:rsid w:val="001669CF"/>
    <w:rsid w:val="00166CFE"/>
    <w:rsid w:val="00166E51"/>
    <w:rsid w:val="00167E6E"/>
    <w:rsid w:val="00171371"/>
    <w:rsid w:val="001728BC"/>
    <w:rsid w:val="00172942"/>
    <w:rsid w:val="00172C99"/>
    <w:rsid w:val="001737A3"/>
    <w:rsid w:val="0017391C"/>
    <w:rsid w:val="00174D76"/>
    <w:rsid w:val="00175A24"/>
    <w:rsid w:val="001772F5"/>
    <w:rsid w:val="00177DD9"/>
    <w:rsid w:val="00180636"/>
    <w:rsid w:val="00180F99"/>
    <w:rsid w:val="001819FA"/>
    <w:rsid w:val="0018269D"/>
    <w:rsid w:val="00182855"/>
    <w:rsid w:val="0018287B"/>
    <w:rsid w:val="00182A67"/>
    <w:rsid w:val="00182C35"/>
    <w:rsid w:val="00182E29"/>
    <w:rsid w:val="001836ED"/>
    <w:rsid w:val="00183D04"/>
    <w:rsid w:val="00184A99"/>
    <w:rsid w:val="00184C97"/>
    <w:rsid w:val="00187525"/>
    <w:rsid w:val="00187E58"/>
    <w:rsid w:val="00190D8F"/>
    <w:rsid w:val="00191163"/>
    <w:rsid w:val="0019140B"/>
    <w:rsid w:val="00193018"/>
    <w:rsid w:val="0019315C"/>
    <w:rsid w:val="00193D95"/>
    <w:rsid w:val="00194E5C"/>
    <w:rsid w:val="00196306"/>
    <w:rsid w:val="00196AB3"/>
    <w:rsid w:val="001976DA"/>
    <w:rsid w:val="001A09C6"/>
    <w:rsid w:val="001A259F"/>
    <w:rsid w:val="001A297E"/>
    <w:rsid w:val="001A30C6"/>
    <w:rsid w:val="001A368E"/>
    <w:rsid w:val="001A4589"/>
    <w:rsid w:val="001A567E"/>
    <w:rsid w:val="001A5B18"/>
    <w:rsid w:val="001A7329"/>
    <w:rsid w:val="001A792F"/>
    <w:rsid w:val="001A7F64"/>
    <w:rsid w:val="001B0B32"/>
    <w:rsid w:val="001B1DB2"/>
    <w:rsid w:val="001B21BD"/>
    <w:rsid w:val="001B2238"/>
    <w:rsid w:val="001B2494"/>
    <w:rsid w:val="001B2723"/>
    <w:rsid w:val="001B352F"/>
    <w:rsid w:val="001B3EA4"/>
    <w:rsid w:val="001B494D"/>
    <w:rsid w:val="001B4E28"/>
    <w:rsid w:val="001B4E3C"/>
    <w:rsid w:val="001B5855"/>
    <w:rsid w:val="001B7873"/>
    <w:rsid w:val="001B7DE1"/>
    <w:rsid w:val="001C284D"/>
    <w:rsid w:val="001C3078"/>
    <w:rsid w:val="001C3525"/>
    <w:rsid w:val="001C3AFB"/>
    <w:rsid w:val="001C51FF"/>
    <w:rsid w:val="001C5375"/>
    <w:rsid w:val="001C5FD3"/>
    <w:rsid w:val="001C7231"/>
    <w:rsid w:val="001D0586"/>
    <w:rsid w:val="001D0BE7"/>
    <w:rsid w:val="001D1A82"/>
    <w:rsid w:val="001D1BD2"/>
    <w:rsid w:val="001D1CC0"/>
    <w:rsid w:val="001D1EDF"/>
    <w:rsid w:val="001D1F08"/>
    <w:rsid w:val="001D1F40"/>
    <w:rsid w:val="001D256B"/>
    <w:rsid w:val="001D25DE"/>
    <w:rsid w:val="001D43ED"/>
    <w:rsid w:val="001E02BE"/>
    <w:rsid w:val="001E13BA"/>
    <w:rsid w:val="001E13F2"/>
    <w:rsid w:val="001E198D"/>
    <w:rsid w:val="001E2691"/>
    <w:rsid w:val="001E3835"/>
    <w:rsid w:val="001E3B37"/>
    <w:rsid w:val="001E4200"/>
    <w:rsid w:val="001E4288"/>
    <w:rsid w:val="001E5877"/>
    <w:rsid w:val="001E5CF3"/>
    <w:rsid w:val="001E5D97"/>
    <w:rsid w:val="001E6B6C"/>
    <w:rsid w:val="001E760A"/>
    <w:rsid w:val="001F029A"/>
    <w:rsid w:val="001F157B"/>
    <w:rsid w:val="001F170D"/>
    <w:rsid w:val="001F1A45"/>
    <w:rsid w:val="001F2594"/>
    <w:rsid w:val="001F2EF7"/>
    <w:rsid w:val="001F3612"/>
    <w:rsid w:val="001F3CC1"/>
    <w:rsid w:val="001F4A26"/>
    <w:rsid w:val="001F5474"/>
    <w:rsid w:val="001F5DA2"/>
    <w:rsid w:val="001F7C2C"/>
    <w:rsid w:val="0020379E"/>
    <w:rsid w:val="002044B5"/>
    <w:rsid w:val="00204D0A"/>
    <w:rsid w:val="002055A6"/>
    <w:rsid w:val="00205C2F"/>
    <w:rsid w:val="00206460"/>
    <w:rsid w:val="002069B4"/>
    <w:rsid w:val="0020788D"/>
    <w:rsid w:val="00207F19"/>
    <w:rsid w:val="00210562"/>
    <w:rsid w:val="002105ED"/>
    <w:rsid w:val="002109A0"/>
    <w:rsid w:val="0021293E"/>
    <w:rsid w:val="00213716"/>
    <w:rsid w:val="0021528D"/>
    <w:rsid w:val="00215B37"/>
    <w:rsid w:val="00215DFC"/>
    <w:rsid w:val="0021641D"/>
    <w:rsid w:val="00220B1D"/>
    <w:rsid w:val="0022102E"/>
    <w:rsid w:val="00221077"/>
    <w:rsid w:val="002212DF"/>
    <w:rsid w:val="00222A35"/>
    <w:rsid w:val="00222CD4"/>
    <w:rsid w:val="00222EB7"/>
    <w:rsid w:val="00223C47"/>
    <w:rsid w:val="00223C4F"/>
    <w:rsid w:val="002240C2"/>
    <w:rsid w:val="002249FF"/>
    <w:rsid w:val="00224FDE"/>
    <w:rsid w:val="00225016"/>
    <w:rsid w:val="00225EDB"/>
    <w:rsid w:val="002264A6"/>
    <w:rsid w:val="00227BA7"/>
    <w:rsid w:val="002300DB"/>
    <w:rsid w:val="0023011C"/>
    <w:rsid w:val="002303AB"/>
    <w:rsid w:val="00234141"/>
    <w:rsid w:val="0023491F"/>
    <w:rsid w:val="00235ED9"/>
    <w:rsid w:val="002364E6"/>
    <w:rsid w:val="002375C1"/>
    <w:rsid w:val="0024023C"/>
    <w:rsid w:val="0024089B"/>
    <w:rsid w:val="002409EF"/>
    <w:rsid w:val="0024158E"/>
    <w:rsid w:val="00241922"/>
    <w:rsid w:val="0024339B"/>
    <w:rsid w:val="00245374"/>
    <w:rsid w:val="00245515"/>
    <w:rsid w:val="00246E3A"/>
    <w:rsid w:val="00250513"/>
    <w:rsid w:val="00250BC9"/>
    <w:rsid w:val="00250D23"/>
    <w:rsid w:val="00254252"/>
    <w:rsid w:val="002548AB"/>
    <w:rsid w:val="0025587A"/>
    <w:rsid w:val="00256EA0"/>
    <w:rsid w:val="00257226"/>
    <w:rsid w:val="00257350"/>
    <w:rsid w:val="00257A6E"/>
    <w:rsid w:val="002605FA"/>
    <w:rsid w:val="00262AA5"/>
    <w:rsid w:val="00263398"/>
    <w:rsid w:val="00264A0F"/>
    <w:rsid w:val="00264BD4"/>
    <w:rsid w:val="00264BFC"/>
    <w:rsid w:val="00265B78"/>
    <w:rsid w:val="00265D3F"/>
    <w:rsid w:val="00266F06"/>
    <w:rsid w:val="00267C54"/>
    <w:rsid w:val="00267EA4"/>
    <w:rsid w:val="00272972"/>
    <w:rsid w:val="00273D8C"/>
    <w:rsid w:val="00273F66"/>
    <w:rsid w:val="00275BCF"/>
    <w:rsid w:val="00276034"/>
    <w:rsid w:val="00277102"/>
    <w:rsid w:val="0027748F"/>
    <w:rsid w:val="00280B37"/>
    <w:rsid w:val="002819CE"/>
    <w:rsid w:val="00282323"/>
    <w:rsid w:val="00282369"/>
    <w:rsid w:val="002823E4"/>
    <w:rsid w:val="00282A70"/>
    <w:rsid w:val="00282A74"/>
    <w:rsid w:val="002830DD"/>
    <w:rsid w:val="0028399C"/>
    <w:rsid w:val="00283B9D"/>
    <w:rsid w:val="00284D4B"/>
    <w:rsid w:val="00285002"/>
    <w:rsid w:val="00285B22"/>
    <w:rsid w:val="00287E54"/>
    <w:rsid w:val="0029074D"/>
    <w:rsid w:val="00291E36"/>
    <w:rsid w:val="00292257"/>
    <w:rsid w:val="00292DBB"/>
    <w:rsid w:val="0029352B"/>
    <w:rsid w:val="00294E5B"/>
    <w:rsid w:val="00295C84"/>
    <w:rsid w:val="00295E1D"/>
    <w:rsid w:val="002968B3"/>
    <w:rsid w:val="00296DF2"/>
    <w:rsid w:val="00296FCA"/>
    <w:rsid w:val="00297BDA"/>
    <w:rsid w:val="00297FBE"/>
    <w:rsid w:val="002A15A8"/>
    <w:rsid w:val="002A15D6"/>
    <w:rsid w:val="002A1F12"/>
    <w:rsid w:val="002A2897"/>
    <w:rsid w:val="002A2F2A"/>
    <w:rsid w:val="002A4CA4"/>
    <w:rsid w:val="002A54E0"/>
    <w:rsid w:val="002A68E7"/>
    <w:rsid w:val="002A6CD0"/>
    <w:rsid w:val="002A73C9"/>
    <w:rsid w:val="002B0346"/>
    <w:rsid w:val="002B1595"/>
    <w:rsid w:val="002B191D"/>
    <w:rsid w:val="002B1BE7"/>
    <w:rsid w:val="002B23CC"/>
    <w:rsid w:val="002B2A4C"/>
    <w:rsid w:val="002B2BA3"/>
    <w:rsid w:val="002B580F"/>
    <w:rsid w:val="002B5917"/>
    <w:rsid w:val="002B6D90"/>
    <w:rsid w:val="002B77F1"/>
    <w:rsid w:val="002C04FF"/>
    <w:rsid w:val="002C40DA"/>
    <w:rsid w:val="002C5CA2"/>
    <w:rsid w:val="002D0AF6"/>
    <w:rsid w:val="002D1FB9"/>
    <w:rsid w:val="002D2C88"/>
    <w:rsid w:val="002D3CBD"/>
    <w:rsid w:val="002D483C"/>
    <w:rsid w:val="002D501F"/>
    <w:rsid w:val="002D5CD4"/>
    <w:rsid w:val="002D62AB"/>
    <w:rsid w:val="002D70D5"/>
    <w:rsid w:val="002D7DE0"/>
    <w:rsid w:val="002E0633"/>
    <w:rsid w:val="002E0A32"/>
    <w:rsid w:val="002E3170"/>
    <w:rsid w:val="002E45E2"/>
    <w:rsid w:val="002E53D6"/>
    <w:rsid w:val="002E5785"/>
    <w:rsid w:val="002E641F"/>
    <w:rsid w:val="002F164D"/>
    <w:rsid w:val="002F29A5"/>
    <w:rsid w:val="002F3BEF"/>
    <w:rsid w:val="002F3C71"/>
    <w:rsid w:val="002F42CF"/>
    <w:rsid w:val="002F46F8"/>
    <w:rsid w:val="002F6045"/>
    <w:rsid w:val="003005C1"/>
    <w:rsid w:val="00300CCD"/>
    <w:rsid w:val="00301504"/>
    <w:rsid w:val="0030321C"/>
    <w:rsid w:val="0030337D"/>
    <w:rsid w:val="00303990"/>
    <w:rsid w:val="00303CCE"/>
    <w:rsid w:val="0030410F"/>
    <w:rsid w:val="00305A21"/>
    <w:rsid w:val="00306206"/>
    <w:rsid w:val="00306A6B"/>
    <w:rsid w:val="0030701E"/>
    <w:rsid w:val="00307780"/>
    <w:rsid w:val="003079DD"/>
    <w:rsid w:val="00307B95"/>
    <w:rsid w:val="00310773"/>
    <w:rsid w:val="0031136B"/>
    <w:rsid w:val="00311CBB"/>
    <w:rsid w:val="00311EEA"/>
    <w:rsid w:val="003134AA"/>
    <w:rsid w:val="00313883"/>
    <w:rsid w:val="00314A32"/>
    <w:rsid w:val="003162F9"/>
    <w:rsid w:val="00317B07"/>
    <w:rsid w:val="00317D85"/>
    <w:rsid w:val="00317F24"/>
    <w:rsid w:val="003205F8"/>
    <w:rsid w:val="00321C25"/>
    <w:rsid w:val="0032211D"/>
    <w:rsid w:val="00324CCA"/>
    <w:rsid w:val="00325CAA"/>
    <w:rsid w:val="00326445"/>
    <w:rsid w:val="00327385"/>
    <w:rsid w:val="003274A7"/>
    <w:rsid w:val="00327C56"/>
    <w:rsid w:val="0033046F"/>
    <w:rsid w:val="00330CFF"/>
    <w:rsid w:val="0033120B"/>
    <w:rsid w:val="003313CF"/>
    <w:rsid w:val="003315A1"/>
    <w:rsid w:val="00331FEC"/>
    <w:rsid w:val="003320B1"/>
    <w:rsid w:val="003321FB"/>
    <w:rsid w:val="00332CE3"/>
    <w:rsid w:val="00334F96"/>
    <w:rsid w:val="00335C1A"/>
    <w:rsid w:val="003373EC"/>
    <w:rsid w:val="003421DB"/>
    <w:rsid w:val="0034269D"/>
    <w:rsid w:val="00342FF4"/>
    <w:rsid w:val="0034408C"/>
    <w:rsid w:val="0034468B"/>
    <w:rsid w:val="00344DD0"/>
    <w:rsid w:val="00346148"/>
    <w:rsid w:val="00346E24"/>
    <w:rsid w:val="0034721F"/>
    <w:rsid w:val="00347288"/>
    <w:rsid w:val="00347A59"/>
    <w:rsid w:val="00347AA4"/>
    <w:rsid w:val="00347B25"/>
    <w:rsid w:val="00347E3C"/>
    <w:rsid w:val="003500FC"/>
    <w:rsid w:val="003514F7"/>
    <w:rsid w:val="003528BE"/>
    <w:rsid w:val="00360B97"/>
    <w:rsid w:val="003625A3"/>
    <w:rsid w:val="003625D7"/>
    <w:rsid w:val="0036382D"/>
    <w:rsid w:val="003641E1"/>
    <w:rsid w:val="003648AC"/>
    <w:rsid w:val="00364B21"/>
    <w:rsid w:val="00364D00"/>
    <w:rsid w:val="00366465"/>
    <w:rsid w:val="0036652D"/>
    <w:rsid w:val="003669EA"/>
    <w:rsid w:val="00367376"/>
    <w:rsid w:val="00367C4F"/>
    <w:rsid w:val="003706CC"/>
    <w:rsid w:val="00370CDD"/>
    <w:rsid w:val="0037189D"/>
    <w:rsid w:val="003729A9"/>
    <w:rsid w:val="00373D83"/>
    <w:rsid w:val="00374C21"/>
    <w:rsid w:val="003757E9"/>
    <w:rsid w:val="00376D0A"/>
    <w:rsid w:val="00376E4F"/>
    <w:rsid w:val="00377710"/>
    <w:rsid w:val="0037771F"/>
    <w:rsid w:val="00377C0A"/>
    <w:rsid w:val="00377EA8"/>
    <w:rsid w:val="003800D7"/>
    <w:rsid w:val="00380CB4"/>
    <w:rsid w:val="00381551"/>
    <w:rsid w:val="0038289C"/>
    <w:rsid w:val="00382FF0"/>
    <w:rsid w:val="00383F3F"/>
    <w:rsid w:val="00384AE2"/>
    <w:rsid w:val="00384B61"/>
    <w:rsid w:val="0038664E"/>
    <w:rsid w:val="00386F45"/>
    <w:rsid w:val="00387F16"/>
    <w:rsid w:val="0039049B"/>
    <w:rsid w:val="00390557"/>
    <w:rsid w:val="00390650"/>
    <w:rsid w:val="00390A59"/>
    <w:rsid w:val="00390FD0"/>
    <w:rsid w:val="003913C1"/>
    <w:rsid w:val="003951B6"/>
    <w:rsid w:val="00395262"/>
    <w:rsid w:val="00395907"/>
    <w:rsid w:val="00395F81"/>
    <w:rsid w:val="003962A7"/>
    <w:rsid w:val="00396C01"/>
    <w:rsid w:val="00397EEB"/>
    <w:rsid w:val="003A049C"/>
    <w:rsid w:val="003A0BAD"/>
    <w:rsid w:val="003A1253"/>
    <w:rsid w:val="003A22E3"/>
    <w:rsid w:val="003A28FC"/>
    <w:rsid w:val="003A2D8E"/>
    <w:rsid w:val="003A3896"/>
    <w:rsid w:val="003A408A"/>
    <w:rsid w:val="003A51EF"/>
    <w:rsid w:val="003A5880"/>
    <w:rsid w:val="003A6139"/>
    <w:rsid w:val="003A6E7B"/>
    <w:rsid w:val="003A7CE6"/>
    <w:rsid w:val="003B0D8E"/>
    <w:rsid w:val="003B1A4B"/>
    <w:rsid w:val="003B27EB"/>
    <w:rsid w:val="003B3038"/>
    <w:rsid w:val="003B4751"/>
    <w:rsid w:val="003B4B9C"/>
    <w:rsid w:val="003B570D"/>
    <w:rsid w:val="003B5726"/>
    <w:rsid w:val="003B6636"/>
    <w:rsid w:val="003B6A36"/>
    <w:rsid w:val="003B70D3"/>
    <w:rsid w:val="003B7D62"/>
    <w:rsid w:val="003C09D3"/>
    <w:rsid w:val="003C0CFD"/>
    <w:rsid w:val="003C1615"/>
    <w:rsid w:val="003C20E4"/>
    <w:rsid w:val="003C2C67"/>
    <w:rsid w:val="003C2F0F"/>
    <w:rsid w:val="003C3452"/>
    <w:rsid w:val="003C3C23"/>
    <w:rsid w:val="003C402C"/>
    <w:rsid w:val="003C5DBE"/>
    <w:rsid w:val="003C618E"/>
    <w:rsid w:val="003C6B39"/>
    <w:rsid w:val="003C71DD"/>
    <w:rsid w:val="003D08AA"/>
    <w:rsid w:val="003D181B"/>
    <w:rsid w:val="003D299A"/>
    <w:rsid w:val="003D2D7E"/>
    <w:rsid w:val="003D3067"/>
    <w:rsid w:val="003D4034"/>
    <w:rsid w:val="003D4837"/>
    <w:rsid w:val="003D4906"/>
    <w:rsid w:val="003D6342"/>
    <w:rsid w:val="003D6D56"/>
    <w:rsid w:val="003D701E"/>
    <w:rsid w:val="003D73B5"/>
    <w:rsid w:val="003D7681"/>
    <w:rsid w:val="003D7744"/>
    <w:rsid w:val="003D787C"/>
    <w:rsid w:val="003E09B8"/>
    <w:rsid w:val="003E28FE"/>
    <w:rsid w:val="003E2CAD"/>
    <w:rsid w:val="003E2E56"/>
    <w:rsid w:val="003E59B7"/>
    <w:rsid w:val="003E5D35"/>
    <w:rsid w:val="003E6889"/>
    <w:rsid w:val="003E6F90"/>
    <w:rsid w:val="003E761A"/>
    <w:rsid w:val="003E78E0"/>
    <w:rsid w:val="003F0996"/>
    <w:rsid w:val="003F3BD4"/>
    <w:rsid w:val="003F49F1"/>
    <w:rsid w:val="003F4EBA"/>
    <w:rsid w:val="003F4F32"/>
    <w:rsid w:val="003F5BD3"/>
    <w:rsid w:val="003F5D0F"/>
    <w:rsid w:val="003F71EB"/>
    <w:rsid w:val="004003D3"/>
    <w:rsid w:val="00401275"/>
    <w:rsid w:val="0040189B"/>
    <w:rsid w:val="00403E4C"/>
    <w:rsid w:val="004055BC"/>
    <w:rsid w:val="004057D2"/>
    <w:rsid w:val="00406052"/>
    <w:rsid w:val="0040666A"/>
    <w:rsid w:val="00406B97"/>
    <w:rsid w:val="00406BE5"/>
    <w:rsid w:val="00410C66"/>
    <w:rsid w:val="00411632"/>
    <w:rsid w:val="00412BE8"/>
    <w:rsid w:val="00413DE8"/>
    <w:rsid w:val="00414101"/>
    <w:rsid w:val="00414154"/>
    <w:rsid w:val="004156E3"/>
    <w:rsid w:val="00415B13"/>
    <w:rsid w:val="00420D56"/>
    <w:rsid w:val="00421E17"/>
    <w:rsid w:val="004234F0"/>
    <w:rsid w:val="00425E80"/>
    <w:rsid w:val="004279AF"/>
    <w:rsid w:val="00431102"/>
    <w:rsid w:val="0043132D"/>
    <w:rsid w:val="00431A81"/>
    <w:rsid w:val="004324F5"/>
    <w:rsid w:val="00432F3E"/>
    <w:rsid w:val="004330C2"/>
    <w:rsid w:val="0043383B"/>
    <w:rsid w:val="00433B35"/>
    <w:rsid w:val="00433BFA"/>
    <w:rsid w:val="00433DC9"/>
    <w:rsid w:val="00433DDB"/>
    <w:rsid w:val="0043527F"/>
    <w:rsid w:val="0043552D"/>
    <w:rsid w:val="00435E92"/>
    <w:rsid w:val="00435F1D"/>
    <w:rsid w:val="004360E4"/>
    <w:rsid w:val="00436230"/>
    <w:rsid w:val="00437619"/>
    <w:rsid w:val="004401BA"/>
    <w:rsid w:val="00443047"/>
    <w:rsid w:val="004430CE"/>
    <w:rsid w:val="004433B6"/>
    <w:rsid w:val="00443855"/>
    <w:rsid w:val="00443DD0"/>
    <w:rsid w:val="00446FC1"/>
    <w:rsid w:val="00447263"/>
    <w:rsid w:val="004479B3"/>
    <w:rsid w:val="00450D93"/>
    <w:rsid w:val="00452005"/>
    <w:rsid w:val="00452113"/>
    <w:rsid w:val="00452AA0"/>
    <w:rsid w:val="00453960"/>
    <w:rsid w:val="00454778"/>
    <w:rsid w:val="004557D4"/>
    <w:rsid w:val="00456924"/>
    <w:rsid w:val="0045796D"/>
    <w:rsid w:val="00461320"/>
    <w:rsid w:val="00461920"/>
    <w:rsid w:val="004627EA"/>
    <w:rsid w:val="00463629"/>
    <w:rsid w:val="00463C11"/>
    <w:rsid w:val="0046510D"/>
    <w:rsid w:val="00465A1E"/>
    <w:rsid w:val="00467DEE"/>
    <w:rsid w:val="004701C8"/>
    <w:rsid w:val="0047022D"/>
    <w:rsid w:val="00473343"/>
    <w:rsid w:val="0047364D"/>
    <w:rsid w:val="00473C7B"/>
    <w:rsid w:val="0047770E"/>
    <w:rsid w:val="00480CA2"/>
    <w:rsid w:val="00482B9A"/>
    <w:rsid w:val="00483334"/>
    <w:rsid w:val="004833E8"/>
    <w:rsid w:val="00484AF0"/>
    <w:rsid w:val="004857FD"/>
    <w:rsid w:val="00486F92"/>
    <w:rsid w:val="004905C3"/>
    <w:rsid w:val="00490C8C"/>
    <w:rsid w:val="00492963"/>
    <w:rsid w:val="00493A52"/>
    <w:rsid w:val="00493BBE"/>
    <w:rsid w:val="004952C1"/>
    <w:rsid w:val="00495B9F"/>
    <w:rsid w:val="004966BB"/>
    <w:rsid w:val="004A11EC"/>
    <w:rsid w:val="004A27BC"/>
    <w:rsid w:val="004A2916"/>
    <w:rsid w:val="004A2A63"/>
    <w:rsid w:val="004A569A"/>
    <w:rsid w:val="004A5EBD"/>
    <w:rsid w:val="004B0091"/>
    <w:rsid w:val="004B08BD"/>
    <w:rsid w:val="004B210C"/>
    <w:rsid w:val="004B2394"/>
    <w:rsid w:val="004B28BD"/>
    <w:rsid w:val="004B368A"/>
    <w:rsid w:val="004B4C45"/>
    <w:rsid w:val="004B5A2B"/>
    <w:rsid w:val="004B5D87"/>
    <w:rsid w:val="004B74DA"/>
    <w:rsid w:val="004C0EC5"/>
    <w:rsid w:val="004C16B0"/>
    <w:rsid w:val="004C2AC8"/>
    <w:rsid w:val="004C3EB9"/>
    <w:rsid w:val="004C41AB"/>
    <w:rsid w:val="004C513B"/>
    <w:rsid w:val="004C60EE"/>
    <w:rsid w:val="004C6F5C"/>
    <w:rsid w:val="004D1592"/>
    <w:rsid w:val="004D3566"/>
    <w:rsid w:val="004D405F"/>
    <w:rsid w:val="004D40B5"/>
    <w:rsid w:val="004D44CF"/>
    <w:rsid w:val="004D523C"/>
    <w:rsid w:val="004D5415"/>
    <w:rsid w:val="004D5A1F"/>
    <w:rsid w:val="004D6581"/>
    <w:rsid w:val="004E0658"/>
    <w:rsid w:val="004E0659"/>
    <w:rsid w:val="004E223F"/>
    <w:rsid w:val="004E2DA8"/>
    <w:rsid w:val="004E3730"/>
    <w:rsid w:val="004E3B26"/>
    <w:rsid w:val="004E3FBC"/>
    <w:rsid w:val="004E48C5"/>
    <w:rsid w:val="004E4F4F"/>
    <w:rsid w:val="004E5A85"/>
    <w:rsid w:val="004E6789"/>
    <w:rsid w:val="004E6D71"/>
    <w:rsid w:val="004F3FC7"/>
    <w:rsid w:val="004F4765"/>
    <w:rsid w:val="004F55F4"/>
    <w:rsid w:val="004F61E3"/>
    <w:rsid w:val="004F691A"/>
    <w:rsid w:val="004F6EE9"/>
    <w:rsid w:val="005007CC"/>
    <w:rsid w:val="00502E10"/>
    <w:rsid w:val="00502F89"/>
    <w:rsid w:val="0050332B"/>
    <w:rsid w:val="00503384"/>
    <w:rsid w:val="005034E3"/>
    <w:rsid w:val="005043CB"/>
    <w:rsid w:val="00504762"/>
    <w:rsid w:val="0050494E"/>
    <w:rsid w:val="00505B62"/>
    <w:rsid w:val="00506298"/>
    <w:rsid w:val="00506373"/>
    <w:rsid w:val="00506C99"/>
    <w:rsid w:val="0051015C"/>
    <w:rsid w:val="00510DD0"/>
    <w:rsid w:val="00511482"/>
    <w:rsid w:val="00511BD8"/>
    <w:rsid w:val="00511E09"/>
    <w:rsid w:val="00512B88"/>
    <w:rsid w:val="005132E0"/>
    <w:rsid w:val="00513884"/>
    <w:rsid w:val="00515357"/>
    <w:rsid w:val="005156CC"/>
    <w:rsid w:val="00515D01"/>
    <w:rsid w:val="00516517"/>
    <w:rsid w:val="00516589"/>
    <w:rsid w:val="00516987"/>
    <w:rsid w:val="00516A7B"/>
    <w:rsid w:val="00516CF1"/>
    <w:rsid w:val="005173B2"/>
    <w:rsid w:val="00520088"/>
    <w:rsid w:val="0052088C"/>
    <w:rsid w:val="005208C7"/>
    <w:rsid w:val="005216B5"/>
    <w:rsid w:val="00521797"/>
    <w:rsid w:val="00521DF9"/>
    <w:rsid w:val="00524208"/>
    <w:rsid w:val="00524C66"/>
    <w:rsid w:val="005257D1"/>
    <w:rsid w:val="00527076"/>
    <w:rsid w:val="0053018B"/>
    <w:rsid w:val="0053067C"/>
    <w:rsid w:val="00530C46"/>
    <w:rsid w:val="00531AE9"/>
    <w:rsid w:val="00531D9A"/>
    <w:rsid w:val="00534627"/>
    <w:rsid w:val="0053489F"/>
    <w:rsid w:val="00534F9B"/>
    <w:rsid w:val="00535241"/>
    <w:rsid w:val="0053746F"/>
    <w:rsid w:val="00537822"/>
    <w:rsid w:val="00537ED3"/>
    <w:rsid w:val="00540C84"/>
    <w:rsid w:val="0054189F"/>
    <w:rsid w:val="00542AC1"/>
    <w:rsid w:val="0054423D"/>
    <w:rsid w:val="0054448E"/>
    <w:rsid w:val="00544F8D"/>
    <w:rsid w:val="00546858"/>
    <w:rsid w:val="00546E5E"/>
    <w:rsid w:val="00550015"/>
    <w:rsid w:val="00550A66"/>
    <w:rsid w:val="00551845"/>
    <w:rsid w:val="005519C7"/>
    <w:rsid w:val="00551CDA"/>
    <w:rsid w:val="00552197"/>
    <w:rsid w:val="005521EC"/>
    <w:rsid w:val="00552F76"/>
    <w:rsid w:val="00555ADF"/>
    <w:rsid w:val="00555AF2"/>
    <w:rsid w:val="0055623A"/>
    <w:rsid w:val="0055634E"/>
    <w:rsid w:val="00556AF8"/>
    <w:rsid w:val="00560FCC"/>
    <w:rsid w:val="005635EE"/>
    <w:rsid w:val="0056402A"/>
    <w:rsid w:val="005667A4"/>
    <w:rsid w:val="00566CC4"/>
    <w:rsid w:val="00566D02"/>
    <w:rsid w:val="00567919"/>
    <w:rsid w:val="00567EC7"/>
    <w:rsid w:val="00570013"/>
    <w:rsid w:val="00576632"/>
    <w:rsid w:val="00576901"/>
    <w:rsid w:val="0057772E"/>
    <w:rsid w:val="005801A2"/>
    <w:rsid w:val="00581F07"/>
    <w:rsid w:val="005844C4"/>
    <w:rsid w:val="0058478C"/>
    <w:rsid w:val="005857D5"/>
    <w:rsid w:val="005866C7"/>
    <w:rsid w:val="00586815"/>
    <w:rsid w:val="00587366"/>
    <w:rsid w:val="0059042E"/>
    <w:rsid w:val="005908F3"/>
    <w:rsid w:val="005938C2"/>
    <w:rsid w:val="005944AF"/>
    <w:rsid w:val="005952A5"/>
    <w:rsid w:val="005A1508"/>
    <w:rsid w:val="005A230D"/>
    <w:rsid w:val="005A2EE2"/>
    <w:rsid w:val="005A33A1"/>
    <w:rsid w:val="005A33FB"/>
    <w:rsid w:val="005A4221"/>
    <w:rsid w:val="005A4433"/>
    <w:rsid w:val="005A45DA"/>
    <w:rsid w:val="005A56E7"/>
    <w:rsid w:val="005A584E"/>
    <w:rsid w:val="005A6B0D"/>
    <w:rsid w:val="005B0CF4"/>
    <w:rsid w:val="005B0F7D"/>
    <w:rsid w:val="005B12F6"/>
    <w:rsid w:val="005B15AC"/>
    <w:rsid w:val="005B2179"/>
    <w:rsid w:val="005B217D"/>
    <w:rsid w:val="005B29BF"/>
    <w:rsid w:val="005B2A0F"/>
    <w:rsid w:val="005B38E5"/>
    <w:rsid w:val="005B3E8C"/>
    <w:rsid w:val="005B476A"/>
    <w:rsid w:val="005B6E55"/>
    <w:rsid w:val="005B75B0"/>
    <w:rsid w:val="005C0381"/>
    <w:rsid w:val="005C0418"/>
    <w:rsid w:val="005C14ED"/>
    <w:rsid w:val="005C1536"/>
    <w:rsid w:val="005C1D50"/>
    <w:rsid w:val="005C1D70"/>
    <w:rsid w:val="005C305D"/>
    <w:rsid w:val="005C385F"/>
    <w:rsid w:val="005C501C"/>
    <w:rsid w:val="005C567D"/>
    <w:rsid w:val="005C5A32"/>
    <w:rsid w:val="005C6ABB"/>
    <w:rsid w:val="005C6BB9"/>
    <w:rsid w:val="005C6CA0"/>
    <w:rsid w:val="005C7C46"/>
    <w:rsid w:val="005D1AD3"/>
    <w:rsid w:val="005D1C01"/>
    <w:rsid w:val="005D3D72"/>
    <w:rsid w:val="005D4885"/>
    <w:rsid w:val="005D4E17"/>
    <w:rsid w:val="005D67A5"/>
    <w:rsid w:val="005D6D2B"/>
    <w:rsid w:val="005D6D84"/>
    <w:rsid w:val="005D7073"/>
    <w:rsid w:val="005D76DA"/>
    <w:rsid w:val="005D7A05"/>
    <w:rsid w:val="005D7DA6"/>
    <w:rsid w:val="005E075A"/>
    <w:rsid w:val="005E1AC6"/>
    <w:rsid w:val="005E1B01"/>
    <w:rsid w:val="005E1E13"/>
    <w:rsid w:val="005E3A90"/>
    <w:rsid w:val="005E4D8F"/>
    <w:rsid w:val="005E6D1F"/>
    <w:rsid w:val="005F05E6"/>
    <w:rsid w:val="005F06EC"/>
    <w:rsid w:val="005F0A9E"/>
    <w:rsid w:val="005F0C20"/>
    <w:rsid w:val="005F1296"/>
    <w:rsid w:val="005F1E18"/>
    <w:rsid w:val="005F35F3"/>
    <w:rsid w:val="005F5ABD"/>
    <w:rsid w:val="005F6977"/>
    <w:rsid w:val="005F6C08"/>
    <w:rsid w:val="005F6F1B"/>
    <w:rsid w:val="005F6F4E"/>
    <w:rsid w:val="006004AB"/>
    <w:rsid w:val="00601FEE"/>
    <w:rsid w:val="00602B2B"/>
    <w:rsid w:val="00602B8B"/>
    <w:rsid w:val="0060332C"/>
    <w:rsid w:val="006036B2"/>
    <w:rsid w:val="006042D0"/>
    <w:rsid w:val="00604574"/>
    <w:rsid w:val="0060495F"/>
    <w:rsid w:val="00604A15"/>
    <w:rsid w:val="00605371"/>
    <w:rsid w:val="00605432"/>
    <w:rsid w:val="00605E67"/>
    <w:rsid w:val="00606335"/>
    <w:rsid w:val="00606988"/>
    <w:rsid w:val="00606A50"/>
    <w:rsid w:val="0061048D"/>
    <w:rsid w:val="00610C2B"/>
    <w:rsid w:val="006110C8"/>
    <w:rsid w:val="0061197B"/>
    <w:rsid w:val="00612D62"/>
    <w:rsid w:val="00612DF9"/>
    <w:rsid w:val="00614B59"/>
    <w:rsid w:val="0061574C"/>
    <w:rsid w:val="00615DD1"/>
    <w:rsid w:val="00616459"/>
    <w:rsid w:val="00616531"/>
    <w:rsid w:val="00617FC0"/>
    <w:rsid w:val="00620716"/>
    <w:rsid w:val="006215C8"/>
    <w:rsid w:val="006216D1"/>
    <w:rsid w:val="00622BCE"/>
    <w:rsid w:val="00623BFF"/>
    <w:rsid w:val="00623FEB"/>
    <w:rsid w:val="00624B33"/>
    <w:rsid w:val="00624F80"/>
    <w:rsid w:val="006256D8"/>
    <w:rsid w:val="0062661C"/>
    <w:rsid w:val="00626B8A"/>
    <w:rsid w:val="00626C6D"/>
    <w:rsid w:val="00626F7A"/>
    <w:rsid w:val="00630358"/>
    <w:rsid w:val="0063041A"/>
    <w:rsid w:val="0063074B"/>
    <w:rsid w:val="00630AA2"/>
    <w:rsid w:val="00630E38"/>
    <w:rsid w:val="006318E2"/>
    <w:rsid w:val="00633A03"/>
    <w:rsid w:val="00633A32"/>
    <w:rsid w:val="006341E0"/>
    <w:rsid w:val="006354B1"/>
    <w:rsid w:val="0063729E"/>
    <w:rsid w:val="00637662"/>
    <w:rsid w:val="00640251"/>
    <w:rsid w:val="00641272"/>
    <w:rsid w:val="00641935"/>
    <w:rsid w:val="00642474"/>
    <w:rsid w:val="00642E53"/>
    <w:rsid w:val="00644587"/>
    <w:rsid w:val="00644D08"/>
    <w:rsid w:val="00644F6C"/>
    <w:rsid w:val="006462A0"/>
    <w:rsid w:val="00646707"/>
    <w:rsid w:val="00647AE1"/>
    <w:rsid w:val="006517B2"/>
    <w:rsid w:val="00652228"/>
    <w:rsid w:val="00653C5C"/>
    <w:rsid w:val="00653D63"/>
    <w:rsid w:val="00653E29"/>
    <w:rsid w:val="00654186"/>
    <w:rsid w:val="00654D03"/>
    <w:rsid w:val="0065552F"/>
    <w:rsid w:val="0065554C"/>
    <w:rsid w:val="00655615"/>
    <w:rsid w:val="00655992"/>
    <w:rsid w:val="0065644C"/>
    <w:rsid w:val="0065650A"/>
    <w:rsid w:val="0065713A"/>
    <w:rsid w:val="00657820"/>
    <w:rsid w:val="00657E7B"/>
    <w:rsid w:val="00657F7E"/>
    <w:rsid w:val="0066046E"/>
    <w:rsid w:val="00660AE6"/>
    <w:rsid w:val="006610BB"/>
    <w:rsid w:val="00662750"/>
    <w:rsid w:val="00662D5B"/>
    <w:rsid w:val="00662E58"/>
    <w:rsid w:val="006630A5"/>
    <w:rsid w:val="0066326F"/>
    <w:rsid w:val="0066414A"/>
    <w:rsid w:val="00664544"/>
    <w:rsid w:val="00664DCF"/>
    <w:rsid w:val="00665FC1"/>
    <w:rsid w:val="00671FE2"/>
    <w:rsid w:val="0067272A"/>
    <w:rsid w:val="0067296F"/>
    <w:rsid w:val="006735EB"/>
    <w:rsid w:val="00674513"/>
    <w:rsid w:val="006767E1"/>
    <w:rsid w:val="00676926"/>
    <w:rsid w:val="006817F6"/>
    <w:rsid w:val="00683031"/>
    <w:rsid w:val="00683A2F"/>
    <w:rsid w:val="00684A06"/>
    <w:rsid w:val="00684E17"/>
    <w:rsid w:val="00686E26"/>
    <w:rsid w:val="00687914"/>
    <w:rsid w:val="00690CAB"/>
    <w:rsid w:val="00691067"/>
    <w:rsid w:val="00692768"/>
    <w:rsid w:val="00692987"/>
    <w:rsid w:val="0069374F"/>
    <w:rsid w:val="00695DB4"/>
    <w:rsid w:val="00696FC5"/>
    <w:rsid w:val="00697813"/>
    <w:rsid w:val="006A086A"/>
    <w:rsid w:val="006A2064"/>
    <w:rsid w:val="006A20C4"/>
    <w:rsid w:val="006A249A"/>
    <w:rsid w:val="006A3796"/>
    <w:rsid w:val="006A3CFF"/>
    <w:rsid w:val="006A5D90"/>
    <w:rsid w:val="006A605D"/>
    <w:rsid w:val="006A689A"/>
    <w:rsid w:val="006A734F"/>
    <w:rsid w:val="006B038D"/>
    <w:rsid w:val="006B0B28"/>
    <w:rsid w:val="006B16DD"/>
    <w:rsid w:val="006B2919"/>
    <w:rsid w:val="006B3894"/>
    <w:rsid w:val="006B5AAC"/>
    <w:rsid w:val="006B6BDC"/>
    <w:rsid w:val="006C077E"/>
    <w:rsid w:val="006C08DE"/>
    <w:rsid w:val="006C1AD2"/>
    <w:rsid w:val="006C1D32"/>
    <w:rsid w:val="006C2E3D"/>
    <w:rsid w:val="006C467E"/>
    <w:rsid w:val="006C559C"/>
    <w:rsid w:val="006C5D39"/>
    <w:rsid w:val="006C61CF"/>
    <w:rsid w:val="006C715B"/>
    <w:rsid w:val="006C7936"/>
    <w:rsid w:val="006D04AB"/>
    <w:rsid w:val="006D2656"/>
    <w:rsid w:val="006D34D2"/>
    <w:rsid w:val="006D4662"/>
    <w:rsid w:val="006D47EF"/>
    <w:rsid w:val="006D4A69"/>
    <w:rsid w:val="006D4DA9"/>
    <w:rsid w:val="006D50EA"/>
    <w:rsid w:val="006D51CB"/>
    <w:rsid w:val="006D58E9"/>
    <w:rsid w:val="006D6471"/>
    <w:rsid w:val="006D6B0B"/>
    <w:rsid w:val="006D6D9B"/>
    <w:rsid w:val="006D700C"/>
    <w:rsid w:val="006D7B36"/>
    <w:rsid w:val="006D7E22"/>
    <w:rsid w:val="006E1655"/>
    <w:rsid w:val="006E1F2A"/>
    <w:rsid w:val="006E2810"/>
    <w:rsid w:val="006E343E"/>
    <w:rsid w:val="006E39B0"/>
    <w:rsid w:val="006E3EA9"/>
    <w:rsid w:val="006E4329"/>
    <w:rsid w:val="006E4AFF"/>
    <w:rsid w:val="006E5417"/>
    <w:rsid w:val="006E56CD"/>
    <w:rsid w:val="006E5D2A"/>
    <w:rsid w:val="006E6F8C"/>
    <w:rsid w:val="006E7B68"/>
    <w:rsid w:val="006F0437"/>
    <w:rsid w:val="006F0ED6"/>
    <w:rsid w:val="006F2322"/>
    <w:rsid w:val="006F2460"/>
    <w:rsid w:val="006F426F"/>
    <w:rsid w:val="006F4B18"/>
    <w:rsid w:val="006F540F"/>
    <w:rsid w:val="006F5AEB"/>
    <w:rsid w:val="006F6874"/>
    <w:rsid w:val="006F7DE7"/>
    <w:rsid w:val="006F7EA4"/>
    <w:rsid w:val="0070067D"/>
    <w:rsid w:val="007023DE"/>
    <w:rsid w:val="007027E0"/>
    <w:rsid w:val="00702F2D"/>
    <w:rsid w:val="00703FEE"/>
    <w:rsid w:val="0070457F"/>
    <w:rsid w:val="007045FC"/>
    <w:rsid w:val="0070630D"/>
    <w:rsid w:val="00707561"/>
    <w:rsid w:val="007076B4"/>
    <w:rsid w:val="00710110"/>
    <w:rsid w:val="00712951"/>
    <w:rsid w:val="00712DAA"/>
    <w:rsid w:val="00712F60"/>
    <w:rsid w:val="00713B6E"/>
    <w:rsid w:val="007141A6"/>
    <w:rsid w:val="00714BAE"/>
    <w:rsid w:val="00714C53"/>
    <w:rsid w:val="00714CED"/>
    <w:rsid w:val="007156EE"/>
    <w:rsid w:val="0071634B"/>
    <w:rsid w:val="007178BC"/>
    <w:rsid w:val="00717A3C"/>
    <w:rsid w:val="00717CC2"/>
    <w:rsid w:val="00720E3B"/>
    <w:rsid w:val="007229E0"/>
    <w:rsid w:val="0072334C"/>
    <w:rsid w:val="007250AF"/>
    <w:rsid w:val="0072548B"/>
    <w:rsid w:val="00725F53"/>
    <w:rsid w:val="00727B30"/>
    <w:rsid w:val="007301A1"/>
    <w:rsid w:val="0073037C"/>
    <w:rsid w:val="00730EBC"/>
    <w:rsid w:val="0073123E"/>
    <w:rsid w:val="007327D9"/>
    <w:rsid w:val="00733B16"/>
    <w:rsid w:val="00735FE3"/>
    <w:rsid w:val="00737395"/>
    <w:rsid w:val="00737750"/>
    <w:rsid w:val="00740063"/>
    <w:rsid w:val="0074114A"/>
    <w:rsid w:val="007418B8"/>
    <w:rsid w:val="00742C8F"/>
    <w:rsid w:val="00742E47"/>
    <w:rsid w:val="0074305C"/>
    <w:rsid w:val="0074393F"/>
    <w:rsid w:val="00744805"/>
    <w:rsid w:val="007455B8"/>
    <w:rsid w:val="00745F6B"/>
    <w:rsid w:val="00746383"/>
    <w:rsid w:val="007463E0"/>
    <w:rsid w:val="00750B5C"/>
    <w:rsid w:val="007539B1"/>
    <w:rsid w:val="00754854"/>
    <w:rsid w:val="00754DAF"/>
    <w:rsid w:val="00754E0F"/>
    <w:rsid w:val="00754E49"/>
    <w:rsid w:val="0075585E"/>
    <w:rsid w:val="00755E85"/>
    <w:rsid w:val="00756A94"/>
    <w:rsid w:val="00756B3A"/>
    <w:rsid w:val="007604BF"/>
    <w:rsid w:val="007611BE"/>
    <w:rsid w:val="00761399"/>
    <w:rsid w:val="007615E1"/>
    <w:rsid w:val="00763D3D"/>
    <w:rsid w:val="00765BFB"/>
    <w:rsid w:val="00767A9C"/>
    <w:rsid w:val="00770076"/>
    <w:rsid w:val="00770571"/>
    <w:rsid w:val="0077082B"/>
    <w:rsid w:val="00770940"/>
    <w:rsid w:val="00771538"/>
    <w:rsid w:val="007715BB"/>
    <w:rsid w:val="00772313"/>
    <w:rsid w:val="00774173"/>
    <w:rsid w:val="00774D00"/>
    <w:rsid w:val="007768FF"/>
    <w:rsid w:val="00776DFE"/>
    <w:rsid w:val="00777B4C"/>
    <w:rsid w:val="00780442"/>
    <w:rsid w:val="00780628"/>
    <w:rsid w:val="00781563"/>
    <w:rsid w:val="007824D3"/>
    <w:rsid w:val="00782670"/>
    <w:rsid w:val="00782F6A"/>
    <w:rsid w:val="00784CF0"/>
    <w:rsid w:val="00784D19"/>
    <w:rsid w:val="00785CC5"/>
    <w:rsid w:val="00786B0A"/>
    <w:rsid w:val="00787A02"/>
    <w:rsid w:val="00787D81"/>
    <w:rsid w:val="007903E2"/>
    <w:rsid w:val="007905EF"/>
    <w:rsid w:val="00792322"/>
    <w:rsid w:val="007923E5"/>
    <w:rsid w:val="00792D2F"/>
    <w:rsid w:val="00793DF4"/>
    <w:rsid w:val="007961C7"/>
    <w:rsid w:val="007964D9"/>
    <w:rsid w:val="00796EE3"/>
    <w:rsid w:val="00797224"/>
    <w:rsid w:val="007A16EE"/>
    <w:rsid w:val="007A3AE0"/>
    <w:rsid w:val="007A4CC2"/>
    <w:rsid w:val="007A4DD0"/>
    <w:rsid w:val="007A60C8"/>
    <w:rsid w:val="007A628F"/>
    <w:rsid w:val="007A6DBF"/>
    <w:rsid w:val="007A7C02"/>
    <w:rsid w:val="007A7D29"/>
    <w:rsid w:val="007B0125"/>
    <w:rsid w:val="007B060B"/>
    <w:rsid w:val="007B0CEF"/>
    <w:rsid w:val="007B227E"/>
    <w:rsid w:val="007B2292"/>
    <w:rsid w:val="007B2536"/>
    <w:rsid w:val="007B46F1"/>
    <w:rsid w:val="007B4AB8"/>
    <w:rsid w:val="007B4C29"/>
    <w:rsid w:val="007B768E"/>
    <w:rsid w:val="007B769E"/>
    <w:rsid w:val="007B7829"/>
    <w:rsid w:val="007C0B2E"/>
    <w:rsid w:val="007C1240"/>
    <w:rsid w:val="007C145B"/>
    <w:rsid w:val="007C15BF"/>
    <w:rsid w:val="007C1D0C"/>
    <w:rsid w:val="007C3217"/>
    <w:rsid w:val="007C37A2"/>
    <w:rsid w:val="007C5328"/>
    <w:rsid w:val="007C71CC"/>
    <w:rsid w:val="007C75D5"/>
    <w:rsid w:val="007D0701"/>
    <w:rsid w:val="007D0B2E"/>
    <w:rsid w:val="007D1181"/>
    <w:rsid w:val="007D19A9"/>
    <w:rsid w:val="007D2B95"/>
    <w:rsid w:val="007D35B2"/>
    <w:rsid w:val="007D3719"/>
    <w:rsid w:val="007D5073"/>
    <w:rsid w:val="007D6015"/>
    <w:rsid w:val="007D6AC9"/>
    <w:rsid w:val="007D6BB7"/>
    <w:rsid w:val="007D7A4E"/>
    <w:rsid w:val="007E01A3"/>
    <w:rsid w:val="007E11C4"/>
    <w:rsid w:val="007E120E"/>
    <w:rsid w:val="007E123C"/>
    <w:rsid w:val="007E1C9D"/>
    <w:rsid w:val="007E333E"/>
    <w:rsid w:val="007E45DE"/>
    <w:rsid w:val="007E5DEE"/>
    <w:rsid w:val="007E62E5"/>
    <w:rsid w:val="007F06C1"/>
    <w:rsid w:val="007F12F8"/>
    <w:rsid w:val="007F1724"/>
    <w:rsid w:val="007F1F7A"/>
    <w:rsid w:val="007F1F8B"/>
    <w:rsid w:val="007F33C0"/>
    <w:rsid w:val="007F36A0"/>
    <w:rsid w:val="007F3D1D"/>
    <w:rsid w:val="007F3F84"/>
    <w:rsid w:val="007F59BD"/>
    <w:rsid w:val="007F5E39"/>
    <w:rsid w:val="007F67A1"/>
    <w:rsid w:val="007F6846"/>
    <w:rsid w:val="007F7083"/>
    <w:rsid w:val="00800690"/>
    <w:rsid w:val="008008B4"/>
    <w:rsid w:val="00800971"/>
    <w:rsid w:val="008010A0"/>
    <w:rsid w:val="008025F9"/>
    <w:rsid w:val="00803381"/>
    <w:rsid w:val="008033F0"/>
    <w:rsid w:val="00803502"/>
    <w:rsid w:val="00805346"/>
    <w:rsid w:val="00806133"/>
    <w:rsid w:val="0080653D"/>
    <w:rsid w:val="00806793"/>
    <w:rsid w:val="00806C4D"/>
    <w:rsid w:val="00810371"/>
    <w:rsid w:val="00811C05"/>
    <w:rsid w:val="00811E38"/>
    <w:rsid w:val="00812016"/>
    <w:rsid w:val="008123BD"/>
    <w:rsid w:val="00813170"/>
    <w:rsid w:val="0081360B"/>
    <w:rsid w:val="00813938"/>
    <w:rsid w:val="008139F0"/>
    <w:rsid w:val="00813D95"/>
    <w:rsid w:val="00814031"/>
    <w:rsid w:val="0081448F"/>
    <w:rsid w:val="00815D2D"/>
    <w:rsid w:val="008206C8"/>
    <w:rsid w:val="00820ABB"/>
    <w:rsid w:val="0082226F"/>
    <w:rsid w:val="008226D3"/>
    <w:rsid w:val="00823B30"/>
    <w:rsid w:val="00824232"/>
    <w:rsid w:val="00824E8E"/>
    <w:rsid w:val="008257A8"/>
    <w:rsid w:val="008261B6"/>
    <w:rsid w:val="00826BDA"/>
    <w:rsid w:val="00830674"/>
    <w:rsid w:val="00831B4A"/>
    <w:rsid w:val="00832C44"/>
    <w:rsid w:val="00833163"/>
    <w:rsid w:val="00833472"/>
    <w:rsid w:val="008363F4"/>
    <w:rsid w:val="00842477"/>
    <w:rsid w:val="008429B7"/>
    <w:rsid w:val="00842A9A"/>
    <w:rsid w:val="00843363"/>
    <w:rsid w:val="00843550"/>
    <w:rsid w:val="00844B10"/>
    <w:rsid w:val="0084604F"/>
    <w:rsid w:val="00846E84"/>
    <w:rsid w:val="008470C1"/>
    <w:rsid w:val="00847440"/>
    <w:rsid w:val="0084750E"/>
    <w:rsid w:val="00847986"/>
    <w:rsid w:val="00851EB6"/>
    <w:rsid w:val="008528EE"/>
    <w:rsid w:val="008536EA"/>
    <w:rsid w:val="00855156"/>
    <w:rsid w:val="008554FD"/>
    <w:rsid w:val="00857343"/>
    <w:rsid w:val="00857847"/>
    <w:rsid w:val="008601BD"/>
    <w:rsid w:val="008609F6"/>
    <w:rsid w:val="008617B5"/>
    <w:rsid w:val="00862084"/>
    <w:rsid w:val="008624DC"/>
    <w:rsid w:val="0086254D"/>
    <w:rsid w:val="008627AD"/>
    <w:rsid w:val="00862BE5"/>
    <w:rsid w:val="00862EC1"/>
    <w:rsid w:val="0086387C"/>
    <w:rsid w:val="00864480"/>
    <w:rsid w:val="0086797E"/>
    <w:rsid w:val="00867F36"/>
    <w:rsid w:val="00870801"/>
    <w:rsid w:val="00870A81"/>
    <w:rsid w:val="00871032"/>
    <w:rsid w:val="00872016"/>
    <w:rsid w:val="00872C98"/>
    <w:rsid w:val="00873C61"/>
    <w:rsid w:val="00873CD4"/>
    <w:rsid w:val="00874A6C"/>
    <w:rsid w:val="00875F3E"/>
    <w:rsid w:val="008762C3"/>
    <w:rsid w:val="00876B79"/>
    <w:rsid w:val="00876C65"/>
    <w:rsid w:val="00877D47"/>
    <w:rsid w:val="00881382"/>
    <w:rsid w:val="00882AAE"/>
    <w:rsid w:val="0088305B"/>
    <w:rsid w:val="00883D45"/>
    <w:rsid w:val="0088407C"/>
    <w:rsid w:val="008847A4"/>
    <w:rsid w:val="00884C20"/>
    <w:rsid w:val="00884EE9"/>
    <w:rsid w:val="00886CD7"/>
    <w:rsid w:val="00890197"/>
    <w:rsid w:val="0089098B"/>
    <w:rsid w:val="0089282E"/>
    <w:rsid w:val="0089421F"/>
    <w:rsid w:val="0089578C"/>
    <w:rsid w:val="008A0A4B"/>
    <w:rsid w:val="008A146E"/>
    <w:rsid w:val="008A24AA"/>
    <w:rsid w:val="008A2C74"/>
    <w:rsid w:val="008A48E8"/>
    <w:rsid w:val="008A4B4C"/>
    <w:rsid w:val="008A550D"/>
    <w:rsid w:val="008A570D"/>
    <w:rsid w:val="008A58E3"/>
    <w:rsid w:val="008A62B2"/>
    <w:rsid w:val="008B03BE"/>
    <w:rsid w:val="008B42E2"/>
    <w:rsid w:val="008B4345"/>
    <w:rsid w:val="008B4B3C"/>
    <w:rsid w:val="008B4CB9"/>
    <w:rsid w:val="008B5C56"/>
    <w:rsid w:val="008B6404"/>
    <w:rsid w:val="008B6EB4"/>
    <w:rsid w:val="008B78AD"/>
    <w:rsid w:val="008C0684"/>
    <w:rsid w:val="008C0E70"/>
    <w:rsid w:val="008C125F"/>
    <w:rsid w:val="008C1762"/>
    <w:rsid w:val="008C239F"/>
    <w:rsid w:val="008C4C14"/>
    <w:rsid w:val="008C4D2A"/>
    <w:rsid w:val="008C5388"/>
    <w:rsid w:val="008C5554"/>
    <w:rsid w:val="008C5653"/>
    <w:rsid w:val="008C6A17"/>
    <w:rsid w:val="008D00CA"/>
    <w:rsid w:val="008D0F58"/>
    <w:rsid w:val="008D1399"/>
    <w:rsid w:val="008D1496"/>
    <w:rsid w:val="008D1AC8"/>
    <w:rsid w:val="008D1EB5"/>
    <w:rsid w:val="008D2B8B"/>
    <w:rsid w:val="008D2D11"/>
    <w:rsid w:val="008D31E1"/>
    <w:rsid w:val="008D4437"/>
    <w:rsid w:val="008D474D"/>
    <w:rsid w:val="008D4906"/>
    <w:rsid w:val="008D4E82"/>
    <w:rsid w:val="008D4EE9"/>
    <w:rsid w:val="008D52BC"/>
    <w:rsid w:val="008D688E"/>
    <w:rsid w:val="008E0217"/>
    <w:rsid w:val="008E4514"/>
    <w:rsid w:val="008E480C"/>
    <w:rsid w:val="008E71F5"/>
    <w:rsid w:val="008E7236"/>
    <w:rsid w:val="008F03FD"/>
    <w:rsid w:val="008F04D0"/>
    <w:rsid w:val="008F0D06"/>
    <w:rsid w:val="008F1838"/>
    <w:rsid w:val="008F535B"/>
    <w:rsid w:val="008F575E"/>
    <w:rsid w:val="008F57EE"/>
    <w:rsid w:val="008F6416"/>
    <w:rsid w:val="008F648C"/>
    <w:rsid w:val="008F71EB"/>
    <w:rsid w:val="008F766B"/>
    <w:rsid w:val="00900EDD"/>
    <w:rsid w:val="009017B9"/>
    <w:rsid w:val="00901A08"/>
    <w:rsid w:val="00902A0D"/>
    <w:rsid w:val="00903C54"/>
    <w:rsid w:val="0090544E"/>
    <w:rsid w:val="00906B7B"/>
    <w:rsid w:val="00907757"/>
    <w:rsid w:val="00907D55"/>
    <w:rsid w:val="00911300"/>
    <w:rsid w:val="00911EA9"/>
    <w:rsid w:val="009126AA"/>
    <w:rsid w:val="00912823"/>
    <w:rsid w:val="009130D4"/>
    <w:rsid w:val="00913B33"/>
    <w:rsid w:val="009147DC"/>
    <w:rsid w:val="009167E3"/>
    <w:rsid w:val="00917BBA"/>
    <w:rsid w:val="00920A1B"/>
    <w:rsid w:val="009212B0"/>
    <w:rsid w:val="00921FA1"/>
    <w:rsid w:val="00922354"/>
    <w:rsid w:val="009234A5"/>
    <w:rsid w:val="00924A0A"/>
    <w:rsid w:val="00924F06"/>
    <w:rsid w:val="0092582D"/>
    <w:rsid w:val="009267BE"/>
    <w:rsid w:val="00927046"/>
    <w:rsid w:val="00927F8E"/>
    <w:rsid w:val="0093036E"/>
    <w:rsid w:val="0093180D"/>
    <w:rsid w:val="00932FA8"/>
    <w:rsid w:val="00933453"/>
    <w:rsid w:val="009336F7"/>
    <w:rsid w:val="0093636C"/>
    <w:rsid w:val="009374A7"/>
    <w:rsid w:val="0093767E"/>
    <w:rsid w:val="0094003B"/>
    <w:rsid w:val="00940612"/>
    <w:rsid w:val="00940D75"/>
    <w:rsid w:val="00940DB1"/>
    <w:rsid w:val="00944327"/>
    <w:rsid w:val="00945C25"/>
    <w:rsid w:val="0094788F"/>
    <w:rsid w:val="009503EC"/>
    <w:rsid w:val="00952DB3"/>
    <w:rsid w:val="00955F6D"/>
    <w:rsid w:val="009568F8"/>
    <w:rsid w:val="00957230"/>
    <w:rsid w:val="009607DF"/>
    <w:rsid w:val="00961887"/>
    <w:rsid w:val="00962A6E"/>
    <w:rsid w:val="00963647"/>
    <w:rsid w:val="00963A47"/>
    <w:rsid w:val="00963E63"/>
    <w:rsid w:val="00965059"/>
    <w:rsid w:val="00965AE8"/>
    <w:rsid w:val="00967594"/>
    <w:rsid w:val="00970566"/>
    <w:rsid w:val="0097176F"/>
    <w:rsid w:val="009725CF"/>
    <w:rsid w:val="0097313C"/>
    <w:rsid w:val="0097374D"/>
    <w:rsid w:val="00974984"/>
    <w:rsid w:val="00974D72"/>
    <w:rsid w:val="0097561E"/>
    <w:rsid w:val="00975B68"/>
    <w:rsid w:val="00975E37"/>
    <w:rsid w:val="00982C47"/>
    <w:rsid w:val="00983561"/>
    <w:rsid w:val="00984A21"/>
    <w:rsid w:val="0098551D"/>
    <w:rsid w:val="00985A63"/>
    <w:rsid w:val="00985C46"/>
    <w:rsid w:val="00986D1C"/>
    <w:rsid w:val="00987DEB"/>
    <w:rsid w:val="009908D6"/>
    <w:rsid w:val="0099196D"/>
    <w:rsid w:val="0099203E"/>
    <w:rsid w:val="009929D8"/>
    <w:rsid w:val="00993171"/>
    <w:rsid w:val="00993E9C"/>
    <w:rsid w:val="0099518F"/>
    <w:rsid w:val="009958A1"/>
    <w:rsid w:val="00995F85"/>
    <w:rsid w:val="009A260C"/>
    <w:rsid w:val="009A3A3E"/>
    <w:rsid w:val="009A3F2F"/>
    <w:rsid w:val="009A523D"/>
    <w:rsid w:val="009A5454"/>
    <w:rsid w:val="009A54FC"/>
    <w:rsid w:val="009A76B0"/>
    <w:rsid w:val="009A7E66"/>
    <w:rsid w:val="009B02A1"/>
    <w:rsid w:val="009B0E7F"/>
    <w:rsid w:val="009B2787"/>
    <w:rsid w:val="009B4FC0"/>
    <w:rsid w:val="009B5AEC"/>
    <w:rsid w:val="009B75F8"/>
    <w:rsid w:val="009B7B27"/>
    <w:rsid w:val="009C1564"/>
    <w:rsid w:val="009C2E27"/>
    <w:rsid w:val="009C308E"/>
    <w:rsid w:val="009C40AC"/>
    <w:rsid w:val="009C438F"/>
    <w:rsid w:val="009C43F5"/>
    <w:rsid w:val="009C71D8"/>
    <w:rsid w:val="009D0F22"/>
    <w:rsid w:val="009D27A2"/>
    <w:rsid w:val="009D2D57"/>
    <w:rsid w:val="009D3057"/>
    <w:rsid w:val="009D3AF4"/>
    <w:rsid w:val="009D560C"/>
    <w:rsid w:val="009D5CF9"/>
    <w:rsid w:val="009E0814"/>
    <w:rsid w:val="009E2131"/>
    <w:rsid w:val="009E2E3B"/>
    <w:rsid w:val="009E3028"/>
    <w:rsid w:val="009E4B34"/>
    <w:rsid w:val="009E5074"/>
    <w:rsid w:val="009E57D6"/>
    <w:rsid w:val="009F0C81"/>
    <w:rsid w:val="009F1A20"/>
    <w:rsid w:val="009F2ED2"/>
    <w:rsid w:val="009F3816"/>
    <w:rsid w:val="009F3DE9"/>
    <w:rsid w:val="009F3E9A"/>
    <w:rsid w:val="009F44BB"/>
    <w:rsid w:val="009F496B"/>
    <w:rsid w:val="009F528B"/>
    <w:rsid w:val="009F52F5"/>
    <w:rsid w:val="009F71FF"/>
    <w:rsid w:val="00A00F05"/>
    <w:rsid w:val="00A01439"/>
    <w:rsid w:val="00A02E61"/>
    <w:rsid w:val="00A030C5"/>
    <w:rsid w:val="00A0329E"/>
    <w:rsid w:val="00A03809"/>
    <w:rsid w:val="00A038B5"/>
    <w:rsid w:val="00A03F5F"/>
    <w:rsid w:val="00A048C2"/>
    <w:rsid w:val="00A04CFA"/>
    <w:rsid w:val="00A0559E"/>
    <w:rsid w:val="00A058C8"/>
    <w:rsid w:val="00A05A75"/>
    <w:rsid w:val="00A05CFF"/>
    <w:rsid w:val="00A05F7C"/>
    <w:rsid w:val="00A071F2"/>
    <w:rsid w:val="00A0723B"/>
    <w:rsid w:val="00A07345"/>
    <w:rsid w:val="00A0745E"/>
    <w:rsid w:val="00A075FC"/>
    <w:rsid w:val="00A11032"/>
    <w:rsid w:val="00A115A0"/>
    <w:rsid w:val="00A11EC2"/>
    <w:rsid w:val="00A13048"/>
    <w:rsid w:val="00A14B5E"/>
    <w:rsid w:val="00A15046"/>
    <w:rsid w:val="00A152D8"/>
    <w:rsid w:val="00A16E02"/>
    <w:rsid w:val="00A17AF2"/>
    <w:rsid w:val="00A200C4"/>
    <w:rsid w:val="00A202AC"/>
    <w:rsid w:val="00A21086"/>
    <w:rsid w:val="00A2196E"/>
    <w:rsid w:val="00A21991"/>
    <w:rsid w:val="00A2366E"/>
    <w:rsid w:val="00A23FBA"/>
    <w:rsid w:val="00A27014"/>
    <w:rsid w:val="00A3003C"/>
    <w:rsid w:val="00A30A78"/>
    <w:rsid w:val="00A30EA0"/>
    <w:rsid w:val="00A314FB"/>
    <w:rsid w:val="00A318D5"/>
    <w:rsid w:val="00A33963"/>
    <w:rsid w:val="00A34054"/>
    <w:rsid w:val="00A351D5"/>
    <w:rsid w:val="00A35EF0"/>
    <w:rsid w:val="00A3674A"/>
    <w:rsid w:val="00A37300"/>
    <w:rsid w:val="00A41451"/>
    <w:rsid w:val="00A4191A"/>
    <w:rsid w:val="00A42045"/>
    <w:rsid w:val="00A42795"/>
    <w:rsid w:val="00A43107"/>
    <w:rsid w:val="00A43118"/>
    <w:rsid w:val="00A431F3"/>
    <w:rsid w:val="00A43C6F"/>
    <w:rsid w:val="00A44312"/>
    <w:rsid w:val="00A45207"/>
    <w:rsid w:val="00A45A46"/>
    <w:rsid w:val="00A46843"/>
    <w:rsid w:val="00A46CF6"/>
    <w:rsid w:val="00A475FB"/>
    <w:rsid w:val="00A505F5"/>
    <w:rsid w:val="00A5122E"/>
    <w:rsid w:val="00A55FE4"/>
    <w:rsid w:val="00A564CF"/>
    <w:rsid w:val="00A56B97"/>
    <w:rsid w:val="00A56EAE"/>
    <w:rsid w:val="00A6093C"/>
    <w:rsid w:val="00A6093D"/>
    <w:rsid w:val="00A610AC"/>
    <w:rsid w:val="00A63DBC"/>
    <w:rsid w:val="00A645FD"/>
    <w:rsid w:val="00A64893"/>
    <w:rsid w:val="00A64B17"/>
    <w:rsid w:val="00A64D2A"/>
    <w:rsid w:val="00A65041"/>
    <w:rsid w:val="00A65833"/>
    <w:rsid w:val="00A66C06"/>
    <w:rsid w:val="00A701F9"/>
    <w:rsid w:val="00A70C0A"/>
    <w:rsid w:val="00A70E32"/>
    <w:rsid w:val="00A70F29"/>
    <w:rsid w:val="00A7116F"/>
    <w:rsid w:val="00A7265D"/>
    <w:rsid w:val="00A740D5"/>
    <w:rsid w:val="00A75514"/>
    <w:rsid w:val="00A767DC"/>
    <w:rsid w:val="00A76A6D"/>
    <w:rsid w:val="00A76D5E"/>
    <w:rsid w:val="00A80CFA"/>
    <w:rsid w:val="00A83253"/>
    <w:rsid w:val="00A837FF"/>
    <w:rsid w:val="00A870AD"/>
    <w:rsid w:val="00A8715F"/>
    <w:rsid w:val="00A90A1D"/>
    <w:rsid w:val="00A91053"/>
    <w:rsid w:val="00A9111F"/>
    <w:rsid w:val="00A91A42"/>
    <w:rsid w:val="00A91B2B"/>
    <w:rsid w:val="00A92792"/>
    <w:rsid w:val="00A92CE3"/>
    <w:rsid w:val="00A92DA6"/>
    <w:rsid w:val="00A93596"/>
    <w:rsid w:val="00A93E43"/>
    <w:rsid w:val="00A946DE"/>
    <w:rsid w:val="00A954CD"/>
    <w:rsid w:val="00A957CA"/>
    <w:rsid w:val="00AA0E4E"/>
    <w:rsid w:val="00AA191A"/>
    <w:rsid w:val="00AA22F0"/>
    <w:rsid w:val="00AA27B8"/>
    <w:rsid w:val="00AA3152"/>
    <w:rsid w:val="00AA41CD"/>
    <w:rsid w:val="00AA5684"/>
    <w:rsid w:val="00AA6E84"/>
    <w:rsid w:val="00AB0EB6"/>
    <w:rsid w:val="00AB1985"/>
    <w:rsid w:val="00AB2507"/>
    <w:rsid w:val="00AB2F39"/>
    <w:rsid w:val="00AB32C6"/>
    <w:rsid w:val="00AB5BC2"/>
    <w:rsid w:val="00AB5C19"/>
    <w:rsid w:val="00AB7990"/>
    <w:rsid w:val="00AB7ACB"/>
    <w:rsid w:val="00AB7FE6"/>
    <w:rsid w:val="00AC48C5"/>
    <w:rsid w:val="00AC4BDC"/>
    <w:rsid w:val="00AC54BF"/>
    <w:rsid w:val="00AC5D3C"/>
    <w:rsid w:val="00AC6831"/>
    <w:rsid w:val="00AC785D"/>
    <w:rsid w:val="00AD05A8"/>
    <w:rsid w:val="00AD05F7"/>
    <w:rsid w:val="00AD1036"/>
    <w:rsid w:val="00AD29CC"/>
    <w:rsid w:val="00AD38D6"/>
    <w:rsid w:val="00AD3905"/>
    <w:rsid w:val="00AD39B0"/>
    <w:rsid w:val="00AD3FB7"/>
    <w:rsid w:val="00AD48A0"/>
    <w:rsid w:val="00AD71F4"/>
    <w:rsid w:val="00AD75BC"/>
    <w:rsid w:val="00AE047B"/>
    <w:rsid w:val="00AE08D0"/>
    <w:rsid w:val="00AE0D53"/>
    <w:rsid w:val="00AE1AAA"/>
    <w:rsid w:val="00AE1D37"/>
    <w:rsid w:val="00AE2901"/>
    <w:rsid w:val="00AE2A7F"/>
    <w:rsid w:val="00AE341B"/>
    <w:rsid w:val="00AE3F80"/>
    <w:rsid w:val="00AE5D61"/>
    <w:rsid w:val="00AE7677"/>
    <w:rsid w:val="00AE7A03"/>
    <w:rsid w:val="00AE7EC3"/>
    <w:rsid w:val="00AF09DD"/>
    <w:rsid w:val="00AF0EEB"/>
    <w:rsid w:val="00AF111C"/>
    <w:rsid w:val="00AF16DC"/>
    <w:rsid w:val="00AF19AA"/>
    <w:rsid w:val="00AF2FF8"/>
    <w:rsid w:val="00AF321A"/>
    <w:rsid w:val="00AF4B59"/>
    <w:rsid w:val="00AF5F32"/>
    <w:rsid w:val="00AF5F6A"/>
    <w:rsid w:val="00AF75E5"/>
    <w:rsid w:val="00AF797A"/>
    <w:rsid w:val="00B00DCB"/>
    <w:rsid w:val="00B01D9D"/>
    <w:rsid w:val="00B03454"/>
    <w:rsid w:val="00B04495"/>
    <w:rsid w:val="00B045C8"/>
    <w:rsid w:val="00B049B6"/>
    <w:rsid w:val="00B04D6D"/>
    <w:rsid w:val="00B05A05"/>
    <w:rsid w:val="00B060E3"/>
    <w:rsid w:val="00B0657D"/>
    <w:rsid w:val="00B07CA7"/>
    <w:rsid w:val="00B1016A"/>
    <w:rsid w:val="00B102EE"/>
    <w:rsid w:val="00B1279A"/>
    <w:rsid w:val="00B12D94"/>
    <w:rsid w:val="00B13A6D"/>
    <w:rsid w:val="00B145C4"/>
    <w:rsid w:val="00B14976"/>
    <w:rsid w:val="00B15167"/>
    <w:rsid w:val="00B15BE7"/>
    <w:rsid w:val="00B200FA"/>
    <w:rsid w:val="00B2046B"/>
    <w:rsid w:val="00B20C81"/>
    <w:rsid w:val="00B22B0A"/>
    <w:rsid w:val="00B24366"/>
    <w:rsid w:val="00B25060"/>
    <w:rsid w:val="00B314F8"/>
    <w:rsid w:val="00B325C2"/>
    <w:rsid w:val="00B32F94"/>
    <w:rsid w:val="00B331CC"/>
    <w:rsid w:val="00B340E9"/>
    <w:rsid w:val="00B34A6E"/>
    <w:rsid w:val="00B35AAC"/>
    <w:rsid w:val="00B37A5A"/>
    <w:rsid w:val="00B37D4F"/>
    <w:rsid w:val="00B410DD"/>
    <w:rsid w:val="00B4194A"/>
    <w:rsid w:val="00B41E53"/>
    <w:rsid w:val="00B4247C"/>
    <w:rsid w:val="00B437C8"/>
    <w:rsid w:val="00B43E98"/>
    <w:rsid w:val="00B4630D"/>
    <w:rsid w:val="00B470A9"/>
    <w:rsid w:val="00B4756B"/>
    <w:rsid w:val="00B50035"/>
    <w:rsid w:val="00B5010A"/>
    <w:rsid w:val="00B51060"/>
    <w:rsid w:val="00B516D5"/>
    <w:rsid w:val="00B51C91"/>
    <w:rsid w:val="00B51DA2"/>
    <w:rsid w:val="00B5209F"/>
    <w:rsid w:val="00B5222E"/>
    <w:rsid w:val="00B522F3"/>
    <w:rsid w:val="00B52542"/>
    <w:rsid w:val="00B530B0"/>
    <w:rsid w:val="00B53179"/>
    <w:rsid w:val="00B53C56"/>
    <w:rsid w:val="00B53EE8"/>
    <w:rsid w:val="00B543EB"/>
    <w:rsid w:val="00B54797"/>
    <w:rsid w:val="00B56065"/>
    <w:rsid w:val="00B571D9"/>
    <w:rsid w:val="00B57F4F"/>
    <w:rsid w:val="00B600CD"/>
    <w:rsid w:val="00B61C96"/>
    <w:rsid w:val="00B62042"/>
    <w:rsid w:val="00B658C3"/>
    <w:rsid w:val="00B65CF3"/>
    <w:rsid w:val="00B67C46"/>
    <w:rsid w:val="00B67CB6"/>
    <w:rsid w:val="00B721FF"/>
    <w:rsid w:val="00B73A2A"/>
    <w:rsid w:val="00B74A51"/>
    <w:rsid w:val="00B754A6"/>
    <w:rsid w:val="00B77422"/>
    <w:rsid w:val="00B77B24"/>
    <w:rsid w:val="00B80139"/>
    <w:rsid w:val="00B80412"/>
    <w:rsid w:val="00B80BE8"/>
    <w:rsid w:val="00B80E98"/>
    <w:rsid w:val="00B8191A"/>
    <w:rsid w:val="00B820CE"/>
    <w:rsid w:val="00B8300F"/>
    <w:rsid w:val="00B83278"/>
    <w:rsid w:val="00B8351B"/>
    <w:rsid w:val="00B84CE5"/>
    <w:rsid w:val="00B86D5E"/>
    <w:rsid w:val="00B918C7"/>
    <w:rsid w:val="00B91C90"/>
    <w:rsid w:val="00B92F75"/>
    <w:rsid w:val="00B93C00"/>
    <w:rsid w:val="00B944F7"/>
    <w:rsid w:val="00B94962"/>
    <w:rsid w:val="00B949D7"/>
    <w:rsid w:val="00B94B06"/>
    <w:rsid w:val="00B94C28"/>
    <w:rsid w:val="00B9579C"/>
    <w:rsid w:val="00B95980"/>
    <w:rsid w:val="00B962B6"/>
    <w:rsid w:val="00B96C9E"/>
    <w:rsid w:val="00BA06BE"/>
    <w:rsid w:val="00BA4A55"/>
    <w:rsid w:val="00BA59C7"/>
    <w:rsid w:val="00BA6C9D"/>
    <w:rsid w:val="00BA6E28"/>
    <w:rsid w:val="00BA780D"/>
    <w:rsid w:val="00BB08A9"/>
    <w:rsid w:val="00BB1540"/>
    <w:rsid w:val="00BB18B6"/>
    <w:rsid w:val="00BB21FC"/>
    <w:rsid w:val="00BB2833"/>
    <w:rsid w:val="00BB29AF"/>
    <w:rsid w:val="00BB3022"/>
    <w:rsid w:val="00BB5CC8"/>
    <w:rsid w:val="00BB7E09"/>
    <w:rsid w:val="00BC0597"/>
    <w:rsid w:val="00BC06E8"/>
    <w:rsid w:val="00BC10BA"/>
    <w:rsid w:val="00BC2AE9"/>
    <w:rsid w:val="00BC4381"/>
    <w:rsid w:val="00BC4F0C"/>
    <w:rsid w:val="00BC53F6"/>
    <w:rsid w:val="00BC5AFD"/>
    <w:rsid w:val="00BC60BB"/>
    <w:rsid w:val="00BC6E06"/>
    <w:rsid w:val="00BC7092"/>
    <w:rsid w:val="00BC7253"/>
    <w:rsid w:val="00BC738D"/>
    <w:rsid w:val="00BC7787"/>
    <w:rsid w:val="00BD0D2E"/>
    <w:rsid w:val="00BD0D96"/>
    <w:rsid w:val="00BD2199"/>
    <w:rsid w:val="00BD2D49"/>
    <w:rsid w:val="00BD3B70"/>
    <w:rsid w:val="00BD3EC9"/>
    <w:rsid w:val="00BD48E7"/>
    <w:rsid w:val="00BD5E4A"/>
    <w:rsid w:val="00BD6553"/>
    <w:rsid w:val="00BD78BB"/>
    <w:rsid w:val="00BE5ADA"/>
    <w:rsid w:val="00BE7ECA"/>
    <w:rsid w:val="00BF1C1F"/>
    <w:rsid w:val="00BF2F82"/>
    <w:rsid w:val="00BF3A20"/>
    <w:rsid w:val="00BF421D"/>
    <w:rsid w:val="00BF4B47"/>
    <w:rsid w:val="00BF5159"/>
    <w:rsid w:val="00BF6FFF"/>
    <w:rsid w:val="00BF703E"/>
    <w:rsid w:val="00BF7BBC"/>
    <w:rsid w:val="00C00A31"/>
    <w:rsid w:val="00C00E5C"/>
    <w:rsid w:val="00C01714"/>
    <w:rsid w:val="00C02400"/>
    <w:rsid w:val="00C02497"/>
    <w:rsid w:val="00C03871"/>
    <w:rsid w:val="00C04316"/>
    <w:rsid w:val="00C0468F"/>
    <w:rsid w:val="00C04F43"/>
    <w:rsid w:val="00C05EAC"/>
    <w:rsid w:val="00C0609D"/>
    <w:rsid w:val="00C062EB"/>
    <w:rsid w:val="00C0645E"/>
    <w:rsid w:val="00C067FB"/>
    <w:rsid w:val="00C06E87"/>
    <w:rsid w:val="00C115AB"/>
    <w:rsid w:val="00C12200"/>
    <w:rsid w:val="00C1448F"/>
    <w:rsid w:val="00C15FC0"/>
    <w:rsid w:val="00C16228"/>
    <w:rsid w:val="00C168CC"/>
    <w:rsid w:val="00C176D2"/>
    <w:rsid w:val="00C17F11"/>
    <w:rsid w:val="00C2007A"/>
    <w:rsid w:val="00C20D6A"/>
    <w:rsid w:val="00C20F32"/>
    <w:rsid w:val="00C21AA1"/>
    <w:rsid w:val="00C23B37"/>
    <w:rsid w:val="00C24622"/>
    <w:rsid w:val="00C249D9"/>
    <w:rsid w:val="00C25950"/>
    <w:rsid w:val="00C263EE"/>
    <w:rsid w:val="00C26816"/>
    <w:rsid w:val="00C26CCB"/>
    <w:rsid w:val="00C26D8C"/>
    <w:rsid w:val="00C2729F"/>
    <w:rsid w:val="00C275CF"/>
    <w:rsid w:val="00C30249"/>
    <w:rsid w:val="00C30E90"/>
    <w:rsid w:val="00C314A9"/>
    <w:rsid w:val="00C31612"/>
    <w:rsid w:val="00C31A1E"/>
    <w:rsid w:val="00C3264B"/>
    <w:rsid w:val="00C32B6E"/>
    <w:rsid w:val="00C331AD"/>
    <w:rsid w:val="00C33387"/>
    <w:rsid w:val="00C341F0"/>
    <w:rsid w:val="00C35C77"/>
    <w:rsid w:val="00C36919"/>
    <w:rsid w:val="00C36D46"/>
    <w:rsid w:val="00C3723B"/>
    <w:rsid w:val="00C3785B"/>
    <w:rsid w:val="00C4128F"/>
    <w:rsid w:val="00C42466"/>
    <w:rsid w:val="00C430AF"/>
    <w:rsid w:val="00C44435"/>
    <w:rsid w:val="00C451CF"/>
    <w:rsid w:val="00C45AEC"/>
    <w:rsid w:val="00C45E71"/>
    <w:rsid w:val="00C46FF6"/>
    <w:rsid w:val="00C470DB"/>
    <w:rsid w:val="00C476C7"/>
    <w:rsid w:val="00C50948"/>
    <w:rsid w:val="00C5130C"/>
    <w:rsid w:val="00C51491"/>
    <w:rsid w:val="00C51BB9"/>
    <w:rsid w:val="00C52649"/>
    <w:rsid w:val="00C56DA2"/>
    <w:rsid w:val="00C60053"/>
    <w:rsid w:val="00C606C9"/>
    <w:rsid w:val="00C60868"/>
    <w:rsid w:val="00C60A8A"/>
    <w:rsid w:val="00C610D7"/>
    <w:rsid w:val="00C626FF"/>
    <w:rsid w:val="00C62873"/>
    <w:rsid w:val="00C64628"/>
    <w:rsid w:val="00C649AB"/>
    <w:rsid w:val="00C65F8E"/>
    <w:rsid w:val="00C7047B"/>
    <w:rsid w:val="00C70F84"/>
    <w:rsid w:val="00C71224"/>
    <w:rsid w:val="00C714B5"/>
    <w:rsid w:val="00C71651"/>
    <w:rsid w:val="00C728F4"/>
    <w:rsid w:val="00C729E1"/>
    <w:rsid w:val="00C72D83"/>
    <w:rsid w:val="00C73A98"/>
    <w:rsid w:val="00C74682"/>
    <w:rsid w:val="00C75C95"/>
    <w:rsid w:val="00C767F9"/>
    <w:rsid w:val="00C770C5"/>
    <w:rsid w:val="00C77A5D"/>
    <w:rsid w:val="00C77B04"/>
    <w:rsid w:val="00C80288"/>
    <w:rsid w:val="00C81164"/>
    <w:rsid w:val="00C813A1"/>
    <w:rsid w:val="00C827E4"/>
    <w:rsid w:val="00C82873"/>
    <w:rsid w:val="00C84003"/>
    <w:rsid w:val="00C90650"/>
    <w:rsid w:val="00C9191F"/>
    <w:rsid w:val="00C935D6"/>
    <w:rsid w:val="00C941A4"/>
    <w:rsid w:val="00C955CE"/>
    <w:rsid w:val="00C955F6"/>
    <w:rsid w:val="00C96291"/>
    <w:rsid w:val="00C96390"/>
    <w:rsid w:val="00C9766F"/>
    <w:rsid w:val="00C97D78"/>
    <w:rsid w:val="00CA056A"/>
    <w:rsid w:val="00CA0EEA"/>
    <w:rsid w:val="00CA1FEA"/>
    <w:rsid w:val="00CA292A"/>
    <w:rsid w:val="00CA332C"/>
    <w:rsid w:val="00CA339F"/>
    <w:rsid w:val="00CA4033"/>
    <w:rsid w:val="00CA41C9"/>
    <w:rsid w:val="00CA79A4"/>
    <w:rsid w:val="00CA7D56"/>
    <w:rsid w:val="00CB1084"/>
    <w:rsid w:val="00CB1566"/>
    <w:rsid w:val="00CB2382"/>
    <w:rsid w:val="00CB36D2"/>
    <w:rsid w:val="00CB3A2E"/>
    <w:rsid w:val="00CB40ED"/>
    <w:rsid w:val="00CB5639"/>
    <w:rsid w:val="00CB66A8"/>
    <w:rsid w:val="00CC05A5"/>
    <w:rsid w:val="00CC0CD4"/>
    <w:rsid w:val="00CC10E1"/>
    <w:rsid w:val="00CC18E9"/>
    <w:rsid w:val="00CC1AD2"/>
    <w:rsid w:val="00CC218C"/>
    <w:rsid w:val="00CC2AAE"/>
    <w:rsid w:val="00CC3B4B"/>
    <w:rsid w:val="00CC46ED"/>
    <w:rsid w:val="00CC5890"/>
    <w:rsid w:val="00CC5A42"/>
    <w:rsid w:val="00CC5E8F"/>
    <w:rsid w:val="00CD012B"/>
    <w:rsid w:val="00CD013E"/>
    <w:rsid w:val="00CD0EAB"/>
    <w:rsid w:val="00CD20D2"/>
    <w:rsid w:val="00CD2636"/>
    <w:rsid w:val="00CD2EDF"/>
    <w:rsid w:val="00CD2F93"/>
    <w:rsid w:val="00CD3E94"/>
    <w:rsid w:val="00CD3F5A"/>
    <w:rsid w:val="00CD42CE"/>
    <w:rsid w:val="00CD59FD"/>
    <w:rsid w:val="00CD6641"/>
    <w:rsid w:val="00CD681E"/>
    <w:rsid w:val="00CD69F7"/>
    <w:rsid w:val="00CD6C9E"/>
    <w:rsid w:val="00CD7218"/>
    <w:rsid w:val="00CD7A1A"/>
    <w:rsid w:val="00CE0657"/>
    <w:rsid w:val="00CE2AD6"/>
    <w:rsid w:val="00CE5241"/>
    <w:rsid w:val="00CE5A36"/>
    <w:rsid w:val="00CE5E02"/>
    <w:rsid w:val="00CE63D4"/>
    <w:rsid w:val="00CE642D"/>
    <w:rsid w:val="00CE7B6B"/>
    <w:rsid w:val="00CF01DD"/>
    <w:rsid w:val="00CF0257"/>
    <w:rsid w:val="00CF06F7"/>
    <w:rsid w:val="00CF277E"/>
    <w:rsid w:val="00CF2F05"/>
    <w:rsid w:val="00CF34DB"/>
    <w:rsid w:val="00CF430C"/>
    <w:rsid w:val="00CF558F"/>
    <w:rsid w:val="00CF57E2"/>
    <w:rsid w:val="00CF6646"/>
    <w:rsid w:val="00CF68E1"/>
    <w:rsid w:val="00CF6B04"/>
    <w:rsid w:val="00CF7DA1"/>
    <w:rsid w:val="00D00DE5"/>
    <w:rsid w:val="00D010C0"/>
    <w:rsid w:val="00D02FA6"/>
    <w:rsid w:val="00D0360F"/>
    <w:rsid w:val="00D03FD5"/>
    <w:rsid w:val="00D0404C"/>
    <w:rsid w:val="00D073E2"/>
    <w:rsid w:val="00D075D8"/>
    <w:rsid w:val="00D077E1"/>
    <w:rsid w:val="00D111F3"/>
    <w:rsid w:val="00D131A7"/>
    <w:rsid w:val="00D13800"/>
    <w:rsid w:val="00D14CCD"/>
    <w:rsid w:val="00D15445"/>
    <w:rsid w:val="00D16218"/>
    <w:rsid w:val="00D16661"/>
    <w:rsid w:val="00D16BBE"/>
    <w:rsid w:val="00D173AA"/>
    <w:rsid w:val="00D20CFA"/>
    <w:rsid w:val="00D21378"/>
    <w:rsid w:val="00D21F21"/>
    <w:rsid w:val="00D22D14"/>
    <w:rsid w:val="00D232DE"/>
    <w:rsid w:val="00D238FF"/>
    <w:rsid w:val="00D23946"/>
    <w:rsid w:val="00D24467"/>
    <w:rsid w:val="00D2520D"/>
    <w:rsid w:val="00D2570F"/>
    <w:rsid w:val="00D30244"/>
    <w:rsid w:val="00D30A86"/>
    <w:rsid w:val="00D30C37"/>
    <w:rsid w:val="00D311C2"/>
    <w:rsid w:val="00D318A5"/>
    <w:rsid w:val="00D32E36"/>
    <w:rsid w:val="00D338CD"/>
    <w:rsid w:val="00D34696"/>
    <w:rsid w:val="00D34C53"/>
    <w:rsid w:val="00D34FB0"/>
    <w:rsid w:val="00D354D0"/>
    <w:rsid w:val="00D35B52"/>
    <w:rsid w:val="00D3631E"/>
    <w:rsid w:val="00D36E3D"/>
    <w:rsid w:val="00D37262"/>
    <w:rsid w:val="00D400AC"/>
    <w:rsid w:val="00D406C6"/>
    <w:rsid w:val="00D40721"/>
    <w:rsid w:val="00D446EC"/>
    <w:rsid w:val="00D44A81"/>
    <w:rsid w:val="00D44C7E"/>
    <w:rsid w:val="00D44FAE"/>
    <w:rsid w:val="00D45A45"/>
    <w:rsid w:val="00D468E5"/>
    <w:rsid w:val="00D4696E"/>
    <w:rsid w:val="00D46C60"/>
    <w:rsid w:val="00D50919"/>
    <w:rsid w:val="00D5149D"/>
    <w:rsid w:val="00D516E3"/>
    <w:rsid w:val="00D51750"/>
    <w:rsid w:val="00D51AF1"/>
    <w:rsid w:val="00D51BF0"/>
    <w:rsid w:val="00D525EB"/>
    <w:rsid w:val="00D53677"/>
    <w:rsid w:val="00D53BE6"/>
    <w:rsid w:val="00D54221"/>
    <w:rsid w:val="00D542C7"/>
    <w:rsid w:val="00D545F8"/>
    <w:rsid w:val="00D54A3E"/>
    <w:rsid w:val="00D55942"/>
    <w:rsid w:val="00D5604C"/>
    <w:rsid w:val="00D56297"/>
    <w:rsid w:val="00D568EA"/>
    <w:rsid w:val="00D5735F"/>
    <w:rsid w:val="00D60A49"/>
    <w:rsid w:val="00D60B08"/>
    <w:rsid w:val="00D61AA2"/>
    <w:rsid w:val="00D623DF"/>
    <w:rsid w:val="00D63BD5"/>
    <w:rsid w:val="00D63E80"/>
    <w:rsid w:val="00D64E01"/>
    <w:rsid w:val="00D65B64"/>
    <w:rsid w:val="00D67353"/>
    <w:rsid w:val="00D715CD"/>
    <w:rsid w:val="00D71C8E"/>
    <w:rsid w:val="00D725DF"/>
    <w:rsid w:val="00D72673"/>
    <w:rsid w:val="00D736CD"/>
    <w:rsid w:val="00D74653"/>
    <w:rsid w:val="00D74CF0"/>
    <w:rsid w:val="00D767AA"/>
    <w:rsid w:val="00D767E9"/>
    <w:rsid w:val="00D76906"/>
    <w:rsid w:val="00D77F41"/>
    <w:rsid w:val="00D8063C"/>
    <w:rsid w:val="00D807BF"/>
    <w:rsid w:val="00D82FCC"/>
    <w:rsid w:val="00D82FDD"/>
    <w:rsid w:val="00D85277"/>
    <w:rsid w:val="00D86FC7"/>
    <w:rsid w:val="00D87120"/>
    <w:rsid w:val="00D872DE"/>
    <w:rsid w:val="00D873C1"/>
    <w:rsid w:val="00D9074C"/>
    <w:rsid w:val="00D91284"/>
    <w:rsid w:val="00D92947"/>
    <w:rsid w:val="00D94566"/>
    <w:rsid w:val="00D94A3E"/>
    <w:rsid w:val="00D95756"/>
    <w:rsid w:val="00D95A86"/>
    <w:rsid w:val="00D95F40"/>
    <w:rsid w:val="00D96C87"/>
    <w:rsid w:val="00D9760C"/>
    <w:rsid w:val="00DA17FC"/>
    <w:rsid w:val="00DA1A9C"/>
    <w:rsid w:val="00DA23FE"/>
    <w:rsid w:val="00DA2545"/>
    <w:rsid w:val="00DA3181"/>
    <w:rsid w:val="00DA3261"/>
    <w:rsid w:val="00DA5089"/>
    <w:rsid w:val="00DA5773"/>
    <w:rsid w:val="00DA6683"/>
    <w:rsid w:val="00DA6AC5"/>
    <w:rsid w:val="00DA7887"/>
    <w:rsid w:val="00DA7E75"/>
    <w:rsid w:val="00DB06F0"/>
    <w:rsid w:val="00DB0DA5"/>
    <w:rsid w:val="00DB17BB"/>
    <w:rsid w:val="00DB1B31"/>
    <w:rsid w:val="00DB20CD"/>
    <w:rsid w:val="00DB24C9"/>
    <w:rsid w:val="00DB2C26"/>
    <w:rsid w:val="00DB3339"/>
    <w:rsid w:val="00DB3D21"/>
    <w:rsid w:val="00DB497D"/>
    <w:rsid w:val="00DB5AE0"/>
    <w:rsid w:val="00DB66D1"/>
    <w:rsid w:val="00DB6823"/>
    <w:rsid w:val="00DB713F"/>
    <w:rsid w:val="00DB7436"/>
    <w:rsid w:val="00DB79BE"/>
    <w:rsid w:val="00DB7FBE"/>
    <w:rsid w:val="00DC007D"/>
    <w:rsid w:val="00DC25FC"/>
    <w:rsid w:val="00DC26DC"/>
    <w:rsid w:val="00DC31D2"/>
    <w:rsid w:val="00DC3948"/>
    <w:rsid w:val="00DC3BE2"/>
    <w:rsid w:val="00DC3FA6"/>
    <w:rsid w:val="00DC45C0"/>
    <w:rsid w:val="00DC49F0"/>
    <w:rsid w:val="00DC67F4"/>
    <w:rsid w:val="00DD02F4"/>
    <w:rsid w:val="00DD1E56"/>
    <w:rsid w:val="00DD2EDB"/>
    <w:rsid w:val="00DD4632"/>
    <w:rsid w:val="00DD68A9"/>
    <w:rsid w:val="00DD6B22"/>
    <w:rsid w:val="00DE1CA3"/>
    <w:rsid w:val="00DE228F"/>
    <w:rsid w:val="00DE4EA4"/>
    <w:rsid w:val="00DE694C"/>
    <w:rsid w:val="00DE6B43"/>
    <w:rsid w:val="00DE6CD0"/>
    <w:rsid w:val="00DE7A7E"/>
    <w:rsid w:val="00DF0B7A"/>
    <w:rsid w:val="00DF1F5B"/>
    <w:rsid w:val="00DF26E5"/>
    <w:rsid w:val="00DF2AEE"/>
    <w:rsid w:val="00DF3806"/>
    <w:rsid w:val="00DF3A2E"/>
    <w:rsid w:val="00DF3E84"/>
    <w:rsid w:val="00DF423B"/>
    <w:rsid w:val="00DF4E3F"/>
    <w:rsid w:val="00DF4EB8"/>
    <w:rsid w:val="00DF4F59"/>
    <w:rsid w:val="00DF5E7E"/>
    <w:rsid w:val="00DF6259"/>
    <w:rsid w:val="00DF65DD"/>
    <w:rsid w:val="00DF6836"/>
    <w:rsid w:val="00DF6AC6"/>
    <w:rsid w:val="00E00BAB"/>
    <w:rsid w:val="00E01D4B"/>
    <w:rsid w:val="00E01E65"/>
    <w:rsid w:val="00E04BF7"/>
    <w:rsid w:val="00E05463"/>
    <w:rsid w:val="00E06CC8"/>
    <w:rsid w:val="00E10608"/>
    <w:rsid w:val="00E10C83"/>
    <w:rsid w:val="00E11539"/>
    <w:rsid w:val="00E11923"/>
    <w:rsid w:val="00E128FC"/>
    <w:rsid w:val="00E205B2"/>
    <w:rsid w:val="00E20A09"/>
    <w:rsid w:val="00E20CC2"/>
    <w:rsid w:val="00E2173D"/>
    <w:rsid w:val="00E2300F"/>
    <w:rsid w:val="00E256BC"/>
    <w:rsid w:val="00E262D4"/>
    <w:rsid w:val="00E26FFD"/>
    <w:rsid w:val="00E307A7"/>
    <w:rsid w:val="00E3083E"/>
    <w:rsid w:val="00E30E23"/>
    <w:rsid w:val="00E313ED"/>
    <w:rsid w:val="00E31D23"/>
    <w:rsid w:val="00E32FE6"/>
    <w:rsid w:val="00E33233"/>
    <w:rsid w:val="00E34FB9"/>
    <w:rsid w:val="00E357F3"/>
    <w:rsid w:val="00E358F5"/>
    <w:rsid w:val="00E35912"/>
    <w:rsid w:val="00E36250"/>
    <w:rsid w:val="00E372AA"/>
    <w:rsid w:val="00E4028C"/>
    <w:rsid w:val="00E4072B"/>
    <w:rsid w:val="00E408C3"/>
    <w:rsid w:val="00E40E99"/>
    <w:rsid w:val="00E437EB"/>
    <w:rsid w:val="00E43A80"/>
    <w:rsid w:val="00E4454D"/>
    <w:rsid w:val="00E44F62"/>
    <w:rsid w:val="00E4654B"/>
    <w:rsid w:val="00E5008D"/>
    <w:rsid w:val="00E50AB0"/>
    <w:rsid w:val="00E5129C"/>
    <w:rsid w:val="00E52061"/>
    <w:rsid w:val="00E52E99"/>
    <w:rsid w:val="00E54511"/>
    <w:rsid w:val="00E54C2E"/>
    <w:rsid w:val="00E55170"/>
    <w:rsid w:val="00E55177"/>
    <w:rsid w:val="00E559FB"/>
    <w:rsid w:val="00E56323"/>
    <w:rsid w:val="00E56F0A"/>
    <w:rsid w:val="00E57407"/>
    <w:rsid w:val="00E578B9"/>
    <w:rsid w:val="00E60218"/>
    <w:rsid w:val="00E60D00"/>
    <w:rsid w:val="00E61D07"/>
    <w:rsid w:val="00E61DAC"/>
    <w:rsid w:val="00E6256E"/>
    <w:rsid w:val="00E6371F"/>
    <w:rsid w:val="00E6417E"/>
    <w:rsid w:val="00E66B00"/>
    <w:rsid w:val="00E6775C"/>
    <w:rsid w:val="00E67DEC"/>
    <w:rsid w:val="00E7095A"/>
    <w:rsid w:val="00E7153A"/>
    <w:rsid w:val="00E71A77"/>
    <w:rsid w:val="00E729A0"/>
    <w:rsid w:val="00E72B65"/>
    <w:rsid w:val="00E72B80"/>
    <w:rsid w:val="00E72B9F"/>
    <w:rsid w:val="00E72C9C"/>
    <w:rsid w:val="00E72F51"/>
    <w:rsid w:val="00E743D3"/>
    <w:rsid w:val="00E74985"/>
    <w:rsid w:val="00E75AD0"/>
    <w:rsid w:val="00E75B89"/>
    <w:rsid w:val="00E75FE3"/>
    <w:rsid w:val="00E77B8D"/>
    <w:rsid w:val="00E80059"/>
    <w:rsid w:val="00E80727"/>
    <w:rsid w:val="00E810AA"/>
    <w:rsid w:val="00E8235D"/>
    <w:rsid w:val="00E84EBC"/>
    <w:rsid w:val="00E8695F"/>
    <w:rsid w:val="00E86C4C"/>
    <w:rsid w:val="00E876D7"/>
    <w:rsid w:val="00E907A3"/>
    <w:rsid w:val="00E92D7A"/>
    <w:rsid w:val="00E9323C"/>
    <w:rsid w:val="00E9368F"/>
    <w:rsid w:val="00E93717"/>
    <w:rsid w:val="00E944E4"/>
    <w:rsid w:val="00E948C3"/>
    <w:rsid w:val="00E94F5F"/>
    <w:rsid w:val="00E963A2"/>
    <w:rsid w:val="00E97625"/>
    <w:rsid w:val="00EA1E30"/>
    <w:rsid w:val="00EA33DE"/>
    <w:rsid w:val="00EA3782"/>
    <w:rsid w:val="00EA4B86"/>
    <w:rsid w:val="00EA5546"/>
    <w:rsid w:val="00EA5782"/>
    <w:rsid w:val="00EA5AE0"/>
    <w:rsid w:val="00EA6099"/>
    <w:rsid w:val="00EA7D5B"/>
    <w:rsid w:val="00EB01EF"/>
    <w:rsid w:val="00EB05B7"/>
    <w:rsid w:val="00EB08A7"/>
    <w:rsid w:val="00EB13A0"/>
    <w:rsid w:val="00EB3EEE"/>
    <w:rsid w:val="00EB5209"/>
    <w:rsid w:val="00EB545A"/>
    <w:rsid w:val="00EB7AB1"/>
    <w:rsid w:val="00EC3CFA"/>
    <w:rsid w:val="00EC445E"/>
    <w:rsid w:val="00EC4A67"/>
    <w:rsid w:val="00EC4B2E"/>
    <w:rsid w:val="00EC68EF"/>
    <w:rsid w:val="00EC6A32"/>
    <w:rsid w:val="00EC7205"/>
    <w:rsid w:val="00EC7D4C"/>
    <w:rsid w:val="00ED093E"/>
    <w:rsid w:val="00ED0ADB"/>
    <w:rsid w:val="00ED2462"/>
    <w:rsid w:val="00ED2F8E"/>
    <w:rsid w:val="00ED38A9"/>
    <w:rsid w:val="00ED3F2B"/>
    <w:rsid w:val="00ED54FB"/>
    <w:rsid w:val="00ED5F07"/>
    <w:rsid w:val="00ED60BA"/>
    <w:rsid w:val="00ED7409"/>
    <w:rsid w:val="00EE0D22"/>
    <w:rsid w:val="00EE1211"/>
    <w:rsid w:val="00EE1C4A"/>
    <w:rsid w:val="00EE1D6B"/>
    <w:rsid w:val="00EE2FFF"/>
    <w:rsid w:val="00EE38A1"/>
    <w:rsid w:val="00EE3B14"/>
    <w:rsid w:val="00EE4935"/>
    <w:rsid w:val="00EE6376"/>
    <w:rsid w:val="00EE6CAB"/>
    <w:rsid w:val="00EE79DB"/>
    <w:rsid w:val="00EE7CD8"/>
    <w:rsid w:val="00EF16B3"/>
    <w:rsid w:val="00EF31F3"/>
    <w:rsid w:val="00EF3922"/>
    <w:rsid w:val="00EF3E81"/>
    <w:rsid w:val="00EF4057"/>
    <w:rsid w:val="00EF46F0"/>
    <w:rsid w:val="00EF477F"/>
    <w:rsid w:val="00EF48CC"/>
    <w:rsid w:val="00EF4C49"/>
    <w:rsid w:val="00EF5077"/>
    <w:rsid w:val="00EF530F"/>
    <w:rsid w:val="00F00801"/>
    <w:rsid w:val="00F01952"/>
    <w:rsid w:val="00F02411"/>
    <w:rsid w:val="00F029AA"/>
    <w:rsid w:val="00F037DC"/>
    <w:rsid w:val="00F03A48"/>
    <w:rsid w:val="00F04FDC"/>
    <w:rsid w:val="00F050F6"/>
    <w:rsid w:val="00F0513F"/>
    <w:rsid w:val="00F05388"/>
    <w:rsid w:val="00F0615F"/>
    <w:rsid w:val="00F0772F"/>
    <w:rsid w:val="00F11068"/>
    <w:rsid w:val="00F11B05"/>
    <w:rsid w:val="00F124F5"/>
    <w:rsid w:val="00F12F38"/>
    <w:rsid w:val="00F13525"/>
    <w:rsid w:val="00F14545"/>
    <w:rsid w:val="00F14BFC"/>
    <w:rsid w:val="00F156F8"/>
    <w:rsid w:val="00F16DC7"/>
    <w:rsid w:val="00F179D6"/>
    <w:rsid w:val="00F2035B"/>
    <w:rsid w:val="00F20F66"/>
    <w:rsid w:val="00F21B79"/>
    <w:rsid w:val="00F2319D"/>
    <w:rsid w:val="00F260C4"/>
    <w:rsid w:val="00F27C58"/>
    <w:rsid w:val="00F3090F"/>
    <w:rsid w:val="00F30E20"/>
    <w:rsid w:val="00F320B4"/>
    <w:rsid w:val="00F33279"/>
    <w:rsid w:val="00F3351B"/>
    <w:rsid w:val="00F33668"/>
    <w:rsid w:val="00F33D58"/>
    <w:rsid w:val="00F36C8B"/>
    <w:rsid w:val="00F414A8"/>
    <w:rsid w:val="00F438BD"/>
    <w:rsid w:val="00F4427B"/>
    <w:rsid w:val="00F4452E"/>
    <w:rsid w:val="00F468DC"/>
    <w:rsid w:val="00F46B12"/>
    <w:rsid w:val="00F46BC3"/>
    <w:rsid w:val="00F475B9"/>
    <w:rsid w:val="00F51897"/>
    <w:rsid w:val="00F51967"/>
    <w:rsid w:val="00F51F44"/>
    <w:rsid w:val="00F52001"/>
    <w:rsid w:val="00F52A2D"/>
    <w:rsid w:val="00F53617"/>
    <w:rsid w:val="00F6036D"/>
    <w:rsid w:val="00F6130F"/>
    <w:rsid w:val="00F62287"/>
    <w:rsid w:val="00F63552"/>
    <w:rsid w:val="00F63CF1"/>
    <w:rsid w:val="00F64C05"/>
    <w:rsid w:val="00F64E20"/>
    <w:rsid w:val="00F6639E"/>
    <w:rsid w:val="00F66FB3"/>
    <w:rsid w:val="00F672E2"/>
    <w:rsid w:val="00F67970"/>
    <w:rsid w:val="00F679F9"/>
    <w:rsid w:val="00F700B1"/>
    <w:rsid w:val="00F70AD5"/>
    <w:rsid w:val="00F71132"/>
    <w:rsid w:val="00F71A12"/>
    <w:rsid w:val="00F7236E"/>
    <w:rsid w:val="00F727A0"/>
    <w:rsid w:val="00F73032"/>
    <w:rsid w:val="00F73CCF"/>
    <w:rsid w:val="00F73D18"/>
    <w:rsid w:val="00F743C9"/>
    <w:rsid w:val="00F743DF"/>
    <w:rsid w:val="00F75573"/>
    <w:rsid w:val="00F75861"/>
    <w:rsid w:val="00F75DA5"/>
    <w:rsid w:val="00F76972"/>
    <w:rsid w:val="00F76F56"/>
    <w:rsid w:val="00F7769A"/>
    <w:rsid w:val="00F7795D"/>
    <w:rsid w:val="00F80788"/>
    <w:rsid w:val="00F80A53"/>
    <w:rsid w:val="00F81660"/>
    <w:rsid w:val="00F81A85"/>
    <w:rsid w:val="00F829CE"/>
    <w:rsid w:val="00F83B75"/>
    <w:rsid w:val="00F8415D"/>
    <w:rsid w:val="00F848FC"/>
    <w:rsid w:val="00F855FD"/>
    <w:rsid w:val="00F85610"/>
    <w:rsid w:val="00F86A6F"/>
    <w:rsid w:val="00F87249"/>
    <w:rsid w:val="00F925B2"/>
    <w:rsid w:val="00F9282A"/>
    <w:rsid w:val="00F95A68"/>
    <w:rsid w:val="00F968C4"/>
    <w:rsid w:val="00F96BAD"/>
    <w:rsid w:val="00F9780F"/>
    <w:rsid w:val="00FA139D"/>
    <w:rsid w:val="00FA14B0"/>
    <w:rsid w:val="00FA1E63"/>
    <w:rsid w:val="00FA1EC9"/>
    <w:rsid w:val="00FA2DA5"/>
    <w:rsid w:val="00FA46E6"/>
    <w:rsid w:val="00FA4E9C"/>
    <w:rsid w:val="00FA52B6"/>
    <w:rsid w:val="00FA6045"/>
    <w:rsid w:val="00FA64C8"/>
    <w:rsid w:val="00FA65A6"/>
    <w:rsid w:val="00FA7245"/>
    <w:rsid w:val="00FA7515"/>
    <w:rsid w:val="00FB0C98"/>
    <w:rsid w:val="00FB0E84"/>
    <w:rsid w:val="00FB1D3A"/>
    <w:rsid w:val="00FB3244"/>
    <w:rsid w:val="00FB34C2"/>
    <w:rsid w:val="00FB5A88"/>
    <w:rsid w:val="00FB630C"/>
    <w:rsid w:val="00FC2AA4"/>
    <w:rsid w:val="00FC3697"/>
    <w:rsid w:val="00FC4054"/>
    <w:rsid w:val="00FC43BD"/>
    <w:rsid w:val="00FD01C2"/>
    <w:rsid w:val="00FD12D8"/>
    <w:rsid w:val="00FD2D75"/>
    <w:rsid w:val="00FD306C"/>
    <w:rsid w:val="00FD5228"/>
    <w:rsid w:val="00FD6735"/>
    <w:rsid w:val="00FE01CC"/>
    <w:rsid w:val="00FE0BD0"/>
    <w:rsid w:val="00FE15B8"/>
    <w:rsid w:val="00FE1691"/>
    <w:rsid w:val="00FE2F13"/>
    <w:rsid w:val="00FE4D33"/>
    <w:rsid w:val="00FE4EE1"/>
    <w:rsid w:val="00FE595C"/>
    <w:rsid w:val="00FE713A"/>
    <w:rsid w:val="00FF028D"/>
    <w:rsid w:val="00FF0662"/>
    <w:rsid w:val="00FF0CE3"/>
    <w:rsid w:val="00FF129E"/>
    <w:rsid w:val="00FF12C5"/>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undOvr"/>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7F4F0BB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sz w:val="24"/>
        <w:szCs w:val="24"/>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99"/>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59257175">
      <w:bodyDiv w:val="1"/>
      <w:marLeft w:val="0"/>
      <w:marRight w:val="0"/>
      <w:marTop w:val="0"/>
      <w:marBottom w:val="0"/>
      <w:divBdr>
        <w:top w:val="none" w:sz="0" w:space="0" w:color="auto"/>
        <w:left w:val="none" w:sz="0" w:space="0" w:color="auto"/>
        <w:bottom w:val="none" w:sz="0" w:space="0" w:color="auto"/>
        <w:right w:val="none" w:sz="0" w:space="0" w:color="auto"/>
      </w:divBdr>
    </w:div>
    <w:div w:id="67189258">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167791724">
      <w:bodyDiv w:val="1"/>
      <w:marLeft w:val="0"/>
      <w:marRight w:val="0"/>
      <w:marTop w:val="0"/>
      <w:marBottom w:val="0"/>
      <w:divBdr>
        <w:top w:val="none" w:sz="0" w:space="0" w:color="auto"/>
        <w:left w:val="none" w:sz="0" w:space="0" w:color="auto"/>
        <w:bottom w:val="none" w:sz="0" w:space="0" w:color="auto"/>
        <w:right w:val="none" w:sz="0" w:space="0" w:color="auto"/>
      </w:divBdr>
    </w:div>
    <w:div w:id="301619815">
      <w:bodyDiv w:val="1"/>
      <w:marLeft w:val="0"/>
      <w:marRight w:val="0"/>
      <w:marTop w:val="0"/>
      <w:marBottom w:val="0"/>
      <w:divBdr>
        <w:top w:val="none" w:sz="0" w:space="0" w:color="auto"/>
        <w:left w:val="none" w:sz="0" w:space="0" w:color="auto"/>
        <w:bottom w:val="none" w:sz="0" w:space="0" w:color="auto"/>
        <w:right w:val="none" w:sz="0" w:space="0" w:color="auto"/>
      </w:divBdr>
      <w:divsChild>
        <w:div w:id="571818086">
          <w:marLeft w:val="0"/>
          <w:marRight w:val="0"/>
          <w:marTop w:val="0"/>
          <w:marBottom w:val="0"/>
          <w:divBdr>
            <w:top w:val="none" w:sz="0" w:space="0" w:color="auto"/>
            <w:left w:val="none" w:sz="0" w:space="0" w:color="auto"/>
            <w:bottom w:val="none" w:sz="0" w:space="0" w:color="auto"/>
            <w:right w:val="none" w:sz="0" w:space="0" w:color="auto"/>
          </w:divBdr>
        </w:div>
      </w:divsChild>
    </w:div>
    <w:div w:id="44427177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06175597">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7024686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27485719">
      <w:bodyDiv w:val="1"/>
      <w:marLeft w:val="0"/>
      <w:marRight w:val="0"/>
      <w:marTop w:val="0"/>
      <w:marBottom w:val="0"/>
      <w:divBdr>
        <w:top w:val="none" w:sz="0" w:space="0" w:color="auto"/>
        <w:left w:val="none" w:sz="0" w:space="0" w:color="auto"/>
        <w:bottom w:val="none" w:sz="0" w:space="0" w:color="auto"/>
        <w:right w:val="none" w:sz="0" w:space="0" w:color="auto"/>
      </w:divBdr>
      <w:divsChild>
        <w:div w:id="1558122078">
          <w:marLeft w:val="0"/>
          <w:marRight w:val="0"/>
          <w:marTop w:val="0"/>
          <w:marBottom w:val="0"/>
          <w:divBdr>
            <w:top w:val="none" w:sz="0" w:space="0" w:color="auto"/>
            <w:left w:val="none" w:sz="0" w:space="0" w:color="auto"/>
            <w:bottom w:val="none" w:sz="0" w:space="0" w:color="auto"/>
            <w:right w:val="none" w:sz="0" w:space="0" w:color="auto"/>
          </w:divBdr>
        </w:div>
      </w:divsChild>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16917943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 w:id="2046370771">
      <w:bodyDiv w:val="1"/>
      <w:marLeft w:val="0"/>
      <w:marRight w:val="0"/>
      <w:marTop w:val="0"/>
      <w:marBottom w:val="0"/>
      <w:divBdr>
        <w:top w:val="none" w:sz="0" w:space="0" w:color="auto"/>
        <w:left w:val="none" w:sz="0" w:space="0" w:color="auto"/>
        <w:bottom w:val="none" w:sz="0" w:space="0" w:color="auto"/>
        <w:right w:val="none" w:sz="0" w:space="0" w:color="auto"/>
      </w:divBdr>
      <w:divsChild>
        <w:div w:id="18521254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1BC8614-1AFF-4FAC-8279-B1C7895CBF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30</Pages>
  <Words>12935</Words>
  <Characters>79894</Characters>
  <Application>Microsoft Office Word</Application>
  <DocSecurity>0</DocSecurity>
  <Lines>665</Lines>
  <Paragraphs>185</Paragraphs>
  <ScaleCrop>false</ScaleCrop>
  <HeadingPairs>
    <vt:vector size="2" baseType="variant">
      <vt:variant>
        <vt:lpstr>Title</vt:lpstr>
      </vt:variant>
      <vt:variant>
        <vt:i4>1</vt:i4>
      </vt:variant>
    </vt:vector>
  </HeadingPairs>
  <TitlesOfParts>
    <vt:vector size="1" baseType="lpstr">
      <vt:lpstr>H.Sup15 (ex HSTP-HDR10) "Conversion and coding practices for HDR/WCG Y′CbCr 4:2:0 video with PQ transfer characteristics" (New): Text for draft New Supplement (for Approval)</vt:lpstr>
    </vt:vector>
  </TitlesOfParts>
  <Company>JCT-VC</Company>
  <LinksUpToDate>false</LinksUpToDate>
  <CharactersWithSpaces>92644</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H.Sup15 (ex HSTP-HDR10) "Conversion and coding practices for HDR/WCG Y′CbCr 4:2:0 video with PQ transfer characteristics" (New): Text for draft New Supplement (for Approval)</dc:title>
  <dc:creator>Gary J. Sullivan &amp; Jens-Rainer Ohm</dc:creator>
  <cp:keywords>HDR, WCG, HEVC, AVC</cp:keywords>
  <cp:lastModifiedBy>Gary Sullivan</cp:lastModifiedBy>
  <cp:revision>8</cp:revision>
  <cp:lastPrinted>2017-01-25T05:36:00Z</cp:lastPrinted>
  <dcterms:created xsi:type="dcterms:W3CDTF">2017-01-26T14:01:00Z</dcterms:created>
  <dcterms:modified xsi:type="dcterms:W3CDTF">2017-02-11T17:36:00Z</dcterms:modified>
</cp:coreProperties>
</file>