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B93C87" w14:paraId="1EE207AD" w14:textId="77777777">
        <w:tblPrEx>
          <w:tblCellMar>
            <w:top w:w="0" w:type="dxa"/>
            <w:bottom w:w="0" w:type="dxa"/>
          </w:tblCellMar>
        </w:tblPrEx>
        <w:tc>
          <w:tcPr>
            <w:tcW w:w="6408" w:type="dxa"/>
          </w:tcPr>
          <w:p w14:paraId="561CF71C" w14:textId="77777777" w:rsidR="006C5D39" w:rsidRPr="00B93C87" w:rsidRDefault="00793102" w:rsidP="00C97D78">
            <w:pPr>
              <w:tabs>
                <w:tab w:val="left" w:pos="7200"/>
              </w:tabs>
              <w:spacing w:before="0"/>
              <w:rPr>
                <w:b/>
                <w:szCs w:val="22"/>
                <w:lang w:val="en-CA"/>
              </w:rPr>
            </w:pPr>
            <w:r w:rsidRPr="00B93C87">
              <w:rPr>
                <w:b/>
                <w:noProof/>
                <w:szCs w:val="22"/>
              </w:rPr>
              <mc:AlternateContent>
                <mc:Choice Requires="wpg">
                  <w:drawing>
                    <wp:anchor distT="0" distB="0" distL="114300" distR="114300" simplePos="0" relativeHeight="251656704" behindDoc="0" locked="0" layoutInCell="1" allowOverlap="1" wp14:anchorId="122C5760" wp14:editId="4A20B043">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EA4D34" id="Group 2" o:spid="_x0000_s1026" style="position:absolute;margin-left:-4.15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GtyGG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p+4Qd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6diin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VOo08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5jCeFwQAAANoAAAAPAAAAAAAAAAAAAAAA&#10;AKECAABkcnMvZG93bnJldi54bWxQSwUGAAAAAAQABAD5AAAAjwM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C4vpvwAA&#10;ANoAAAAPAAAAZHJzL2Rvd25yZXYueG1sRI/NisIwFIX3A75DuMLsxlQXOlTTIoIi7mzH/aW5NsXm&#10;pjZR6zy9EQZmeTg/H2eVD7YVd+p941jBdJKAIK6cbrhW8FNuv75B+ICssXVMCp7kIc9GHytMtXvw&#10;ke5FqEUcYZ+iAhNCl0rpK0MW/cR1xNE7u95iiLKvpe7xEcdtK2dJMpcWG44Egx1tDFWX4mYjt5ie&#10;7JGui9+63B2014MpnVHqczyslyACDeE//NfeawULeF+JN0Bm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YLi+m/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VHz1wAAA&#10;ANoAAAAPAAAAZHJzL2Rvd25yZXYueG1sRE9Na8JAEL0L/odlhN7qRttoSV2DFCqV4sHYS29Ddkyi&#10;2dmQXZP4792D4PHxvlfpYGrRUesqywpm0wgEcW51xYWCv+P36wcI55E11pZJwY0cpOvxaIWJtj0f&#10;qMt8IUIIuwQVlN43iZQuL8mgm9qGOHAn2xr0AbaF1C32IdzUch5FC2mw4tBQYkNfJeWX7GoUvG19&#10;XO8yjvZHqd/NeRn/Du5fqZfJsPkE4WnwT/HD/aMVhK3hSrgBcn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VHz1wAAAANo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ihLhwwAA&#10;ANoAAAAPAAAAZHJzL2Rvd25yZXYueG1sRI9Ba8JAFITvBf/D8oTezEYrNkZXKS1FD700LZ4f2ZdN&#10;MPs2ZFcT/fXdQqHHYWa+Ybb70bbiSr1vHCuYJykI4tLpho2C76/3WQbCB2SNrWNScCMP+93kYYu5&#10;dgN/0rUIRkQI+xwV1CF0uZS+rMmiT1xHHL3K9RZDlL2Ruschwm0rF2m6khYbjgs1dvRaU3kuLlbB&#10;KRueF9V4frvcsyVicWTz8XRQ6nE6vmxABBrDf/ivfdQK1vB7Jd4Aufs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ihLhwwAAANoAAAAPAAAAAAAAAAAAAAAAAJcCAABkcnMvZG93&#10;bnJldi54bWxQSwUGAAAAAAQABAD1AAAAhwM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I+xQAA&#10;ANsAAAAPAAAAZHJzL2Rvd25yZXYueG1sRI9Ba8JAEIXvBf/DMkIvRTf2IG10FbUEvbTQKOpxyI5J&#10;MDsbsqum/75zKPQ2w3vz3jfzZe8adacu1J4NTMYJKOLC25pLA4d9NnoDFSKyxcYzGfihAMvF4GmO&#10;qfUP/qZ7HkslIRxSNFDF2KZah6Iih2HsW2LRLr5zGGXtSm07fEi4a/Rrkky1w5qlocKWNhUV1/zm&#10;DOSn7fl9+7W+fZZTt8OPY/ayyTJjnof9agYqUh//zX/XOyv4Qi+/yAB68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z4Ij7FAAAA2wAAAA8AAAAAAAAAAAAAAAAAlwIAAGRycy9k&#10;b3ducmV2LnhtbFBLBQYAAAAABAAEAPUAAACJAw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Z8p4wQAA&#10;ANsAAAAPAAAAZHJzL2Rvd25yZXYueG1sRE9Li8IwEL4L/ocwgrc17YKrVGMRQdiDFx+g3sZmbKvN&#10;pNtkte6vN8KCt/n4njNNW1OJGzWutKwgHkQgiDOrS84V7LbLjzEI55E1VpZJwYMcpLNuZ4qJtnde&#10;023jcxFC2CWooPC+TqR0WUEG3cDWxIE728agD7DJpW7wHsJNJT+j6EsaLDk0FFjToqDsuvk1Coaj&#10;v93+kq3w9LM8HKN6MSaSK6X6vXY+AeGp9W/xv/tbh/kxvH4JB8jZ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GfKeMEAAADbAAAADwAAAAAAAAAAAAAAAACXAgAAZHJzL2Rvd25y&#10;ZXYueG1sUEsFBgAAAAAEAAQA9QAAAIUDA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hJPJwQAA&#10;ANsAAAAPAAAAZHJzL2Rvd25yZXYueG1sRE9Na8JAEL0X/A/LCL01G1MQja4iQmmhJ6Mg3obsJBvM&#10;zobsNkn767uFgrd5vM/Z7ifbioF63zhWsEhSEMSl0w3XCi7nt5cVCB+QNbaOScE3edjvZk9bzLUb&#10;+URDEWoRQ9jnqMCE0OVS+tKQRZ+4jjhylesthgj7WuoexxhuW5ml6VJabDg2GOzoaKi8F19WwW14&#10;LySvD6nV8vq6outUff4YpZ7n02EDItAUHuJ/94eO8zP4+yUeIH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ISTy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Gwf0wgAA&#10;ANsAAAAPAAAAZHJzL2Rvd25yZXYueG1sRE9LawIxEL4X+h/CFLwUzbZC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AbB/T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CfwXwwAA&#10;ANsAAAAPAAAAZHJzL2Rvd25yZXYueG1sRE9La8JAEL4X/A/LFHprNtXgI7pKKa30oNhqodchO2aD&#10;2dk0u2r6711B8DYf33Nmi87W4kStrxwreElSEMSF0xWXCn52H89jED4ga6wdk4J/8rCY9x5mmGt3&#10;5m86bUMpYgj7HBWYEJpcSl8YsugT1xBHbu9aiyHCtpS6xXMMt7Xsp+lQWqw4Nhhs6M1QcdgerYLV&#10;cLMebN7/+tlykjWGdoOvdPSr1NNj9zoFEagLd/HN/anj/Ayuv8QD5P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7CfwX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31HNvwAA&#10;ANsAAAAPAAAAZHJzL2Rvd25yZXYueG1sRE9Ni8IwEL0L+x/CLHiz6QqKdE2LrizsUWsRj0MztmWb&#10;SWmiVn+9EQRv83ifs8wG04oL9a6xrOArikEQl1Y3XCko9r+TBQjnkTW2lknBjRxk6cdoiYm2V97R&#10;JfeVCCHsElRQe98lUrqyJoMush1x4E62N+gD7Cupe7yGcNPKaRzPpcGGQ0ONHf3UVP7nZ6Pgvjnh&#10;mqTj+6EttsXmmFemzJUafw6rbxCeBv8Wv9x/OsyfwfOXcIBM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PfUc2/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bymNwwAA&#10;ANsAAAAPAAAAZHJzL2Rvd25yZXYueG1sRE9La8JAEL4L/Q/LCL2IbswhlOgqYimUtBcfF2/D7phE&#10;s7Mhu03S/vpuQehtPr7nrLejbURPna8dK1guEhDE2pmaSwXn09v8BYQPyAYbx6TgmzxsN0+TNebG&#10;DXyg/hhKEUPY56igCqHNpfS6Iot+4VriyF1dZzFE2JXSdDjEcNvINEkyabHm2FBhS/uK9P34ZRUU&#10;2SfqGV+K8vJz0reP9PW85JtSz9NxtwIRaAz/4of73cT5Gfz9Eg+Qm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bymNwwAAANsAAAAPAAAAAAAAAAAAAAAAAJcCAABkcnMvZG93&#10;bnJldi54bWxQSwUGAAAAAAQABAD1AAAAhwM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c0H3vgAA&#10;ANsAAAAPAAAAZHJzL2Rvd25yZXYueG1sRE/bisIwEH1f8B/CCPu2pla8UI2iC8K+idUPGJuxLTaT&#10;kmQ1+/cbQfBtDuc6q000nbiT861lBeNRBoK4srrlWsH5tP9agPABWWNnmRT8kYfNevCxwkLbBx/p&#10;XoZapBD2BSpoQugLKX3VkEE/sj1x4q7WGQwJulpqh48UbjqZZ9lMGmw5NTTY03dD1a38NQouEx3l&#10;Ifd8LV0V611+MLupVOpzGLdLEIFieItf7h+d5s/h+Us6QK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EXNB97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NlBxAAA&#10;ANsAAAAPAAAAZHJzL2Rvd25yZXYueG1sRI9Ba8JAEIXvBf/DMkJvzcYWRFJXKZFAC71E7aG3aXZM&#10;QrOzaXaryb93DoK3N8ybb95bb0fXqTMNofVsYJGkoIgrb1uuDRwPxdMKVIjIFjvPZGCiANvN7GGN&#10;mfUXLum8j7USCIcMDTQx9pnWoWrIYUh8Tyy7kx8cRhmHWtsBLwJ3nX5O06V22LJ8aLCnvKHqd//v&#10;hIL65e+z6H92X/m3H+NHW578ZMzjfHx7BRVpjHfz7frdSnwJK11EgN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0UzZQc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LPsXwgAA&#10;ANsAAAAPAAAAZHJzL2Rvd25yZXYueG1sRE9Na8JAEL0L/Q/LFLzpRkWp0VVKQRDtxTTqdcyOSWh2&#10;Ns2umv57VxC8zeN9znzZmkpcqXGlZQWDfgSCOLO65FxB+rPqfYBwHlljZZkU/JOD5eKtM8dY2xvv&#10;6Jr4XIQQdjEqKLyvYyldVpBB17c1ceDOtjHoA2xyqRu8hXBTyWEUTaTBkkNDgTV9FZT9JhejYLhP&#10;x6nMR5vvv2Ny2J4Gm+i0nSjVfW8/ZyA8tf4lfrrXOsyfwuOXcIB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Qs+xfCAAAA2wAAAA8AAAAAAAAAAAAAAAAAlwIAAGRycy9kb3du&#10;cmV2LnhtbFBLBQYAAAAABAAEAPUAAACG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hhdXwQAA&#10;ANsAAAAPAAAAZHJzL2Rvd25yZXYueG1sRE/Pa8IwFL4P/B/CE3Zb03mQrTaKDITCqLBuOI+P5tkU&#10;m5fSRNv+9+Yw2PHj+53vJtuJOw2+dazgNUlBENdOt9wo+Pk+vLyB8AFZY+eYFMzkYbddPOWYaTfy&#10;F92r0IgYwj5DBSaEPpPS14Ys+sT1xJG7uMFiiHBopB5wjOG2k6s0XUuLLccGgz19GKqv1c0qOH2e&#10;q8KUpvjV6+l0PRblXFbvSj0vp/0GRKAp/Iv/3IVWsIrr45f4A+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YXV8EAAADbAAAADwAAAAAAAAAAAAAAAACXAgAAZHJzL2Rvd25y&#10;ZXYueG1sUEsFBgAAAAAEAAQA9QAAAIU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ih6+wgAA&#10;ANsAAAAPAAAAZHJzL2Rvd25yZXYueG1sRI/NasMwEITvhbyD2EBvjZwcinGimJBgSI91S3NdrI3l&#10;H62Mpdju21eFQo/DzHzDHPLF9mKi0TeOFWw3CQjiyumGawWfH8VLCsIHZI29Y1LwTR7y4+rpgJl2&#10;M7/TVIZaRAj7DBWYEIZMSl8Zsug3biCO3t2NFkOUYy31iHOE217ukuRVWmw4Lhgc6Gyo6sqHVXB5&#10;K9pStufTrZ+7S1uk0nylk1LP6+W0BxFoCf/hv/ZVK9ht4fdL/AH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KHr7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5m1wwAA&#10;ANsAAAAPAAAAZHJzL2Rvd25yZXYueG1sRI/RisIwFETfhf2HcBd809Sqi1ajyKKLLwp2/YBLc22L&#10;zU23ibX790YQfBxm5gyzXHemEi01rrSsYDSMQBBnVpecKzj/7gYzEM4ja6wsk4J/crBeffSWmGh7&#10;5xO1qc9FgLBLUEHhfZ1I6bKCDLqhrYmDd7GNQR9kk0vd4D3ATSXjKPqSBksOCwXW9F1Qdk1vJlDm&#10;1/Fftteb420bnX6mh0kq24lS/c9uswDhqfPv8Ku91wri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4/5m1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VxAaxQAA&#10;ANsAAAAPAAAAZHJzL2Rvd25yZXYueG1sRI9BS8NAFITvgv9heUJvdmNqRWK3RUoFwUPTVur1kX1m&#10;Q7Jvw+7axP76bkHwOMzMN8xiNdpOnMiHxrGCh2kGgrhyuuFawefh7f4ZRIjIGjvHpOCXAqyWtzcL&#10;LLQbeEenfaxFgnAoUIGJsS+kDJUhi2HqeuLkfTtvMSbpa6k9DgluO5ln2ZO02HBaMNjT2lDV7n+s&#10;Art9PJp8+9XWm+P84+DPZTuUpVKTu/H1BUSkMf6H/9rvWkE+g+uX9APk8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tXEBr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qG7cxQAA&#10;ANsAAAAPAAAAZHJzL2Rvd25yZXYueG1sRI/dagIxFITvhb5DOIXeSM0qreh2s1ILhQpFcO0DHJKz&#10;P+3mZNlE3fr0RhC8HGbmGyZbDbYVR+p941jBdJKAINbONFwp+Nl/Pi9A+IBssHVMCv7Jwyp/GGWY&#10;GnfiHR2LUIkIYZ+igjqELpXS65os+onriKNXut5iiLKvpOnxFOG2lbMkmUuLDceFGjv6qEn/FQer&#10;QI+X5e+5Kp3fbL719rw2r8VhqdTT4/D+BiLQEO7hW/vLKJi9wP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mobtzFAAAA2wAAAA8AAAAAAAAAAAAAAAAAlwIAAGRycy9k&#10;b3ducmV2LnhtbFBLBQYAAAAABAAEAPUAAACJAw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B93C87">
              <w:rPr>
                <w:b/>
                <w:noProof/>
                <w:szCs w:val="22"/>
              </w:rPr>
              <w:drawing>
                <wp:anchor distT="0" distB="0" distL="114300" distR="114300" simplePos="0" relativeHeight="251658752" behindDoc="0" locked="0" layoutInCell="1" allowOverlap="1" wp14:anchorId="6316D63D" wp14:editId="7E25C6DC">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93C87">
              <w:rPr>
                <w:b/>
                <w:noProof/>
                <w:szCs w:val="22"/>
              </w:rPr>
              <w:drawing>
                <wp:anchor distT="0" distB="0" distL="114300" distR="114300" simplePos="0" relativeHeight="251657728" behindDoc="0" locked="0" layoutInCell="1" allowOverlap="1" wp14:anchorId="0A4AEAEC" wp14:editId="77232318">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B93C87">
              <w:rPr>
                <w:b/>
                <w:szCs w:val="22"/>
                <w:lang w:val="en-CA"/>
              </w:rPr>
              <w:t xml:space="preserve">Joint </w:t>
            </w:r>
            <w:r w:rsidR="006C5D39" w:rsidRPr="00B93C87">
              <w:rPr>
                <w:b/>
                <w:szCs w:val="22"/>
                <w:lang w:val="en-CA"/>
              </w:rPr>
              <w:t>Collaborative</w:t>
            </w:r>
            <w:r w:rsidR="00E61DAC" w:rsidRPr="00B93C87">
              <w:rPr>
                <w:b/>
                <w:szCs w:val="22"/>
                <w:lang w:val="en-CA"/>
              </w:rPr>
              <w:t xml:space="preserve"> Team </w:t>
            </w:r>
            <w:r w:rsidR="006C5D39" w:rsidRPr="00B93C87">
              <w:rPr>
                <w:b/>
                <w:szCs w:val="22"/>
                <w:lang w:val="en-CA"/>
              </w:rPr>
              <w:t>on Video Coding (JCT-VC)</w:t>
            </w:r>
          </w:p>
          <w:p w14:paraId="3040C763" w14:textId="77777777" w:rsidR="00E61DAC" w:rsidRPr="00B93C87" w:rsidRDefault="00E54511" w:rsidP="00C97D78">
            <w:pPr>
              <w:tabs>
                <w:tab w:val="left" w:pos="7200"/>
              </w:tabs>
              <w:spacing w:before="0"/>
              <w:rPr>
                <w:b/>
                <w:szCs w:val="22"/>
                <w:lang w:val="en-CA"/>
              </w:rPr>
            </w:pPr>
            <w:r w:rsidRPr="00B93C87">
              <w:rPr>
                <w:b/>
                <w:szCs w:val="22"/>
                <w:lang w:val="en-CA"/>
              </w:rPr>
              <w:t xml:space="preserve">of </w:t>
            </w:r>
            <w:r w:rsidR="007F1F8B" w:rsidRPr="00B93C87">
              <w:rPr>
                <w:b/>
                <w:szCs w:val="22"/>
                <w:lang w:val="en-CA"/>
              </w:rPr>
              <w:t>ITU-T SG</w:t>
            </w:r>
            <w:r w:rsidR="005E1AC6" w:rsidRPr="00B93C87">
              <w:rPr>
                <w:b/>
                <w:szCs w:val="22"/>
                <w:lang w:val="en-CA"/>
              </w:rPr>
              <w:t> </w:t>
            </w:r>
            <w:r w:rsidR="007F1F8B" w:rsidRPr="00B93C87">
              <w:rPr>
                <w:b/>
                <w:szCs w:val="22"/>
                <w:lang w:val="en-CA"/>
              </w:rPr>
              <w:t>16 WP</w:t>
            </w:r>
            <w:r w:rsidR="005E1AC6" w:rsidRPr="00B93C87">
              <w:rPr>
                <w:b/>
                <w:szCs w:val="22"/>
                <w:lang w:val="en-CA"/>
              </w:rPr>
              <w:t> </w:t>
            </w:r>
            <w:r w:rsidR="007F1F8B" w:rsidRPr="00B93C87">
              <w:rPr>
                <w:b/>
                <w:szCs w:val="22"/>
                <w:lang w:val="en-CA"/>
              </w:rPr>
              <w:t>3 and ISO/IEC JTC</w:t>
            </w:r>
            <w:r w:rsidR="005E1AC6" w:rsidRPr="00B93C87">
              <w:rPr>
                <w:b/>
                <w:szCs w:val="22"/>
                <w:lang w:val="en-CA"/>
              </w:rPr>
              <w:t> </w:t>
            </w:r>
            <w:r w:rsidR="007F1F8B" w:rsidRPr="00B93C87">
              <w:rPr>
                <w:b/>
                <w:szCs w:val="22"/>
                <w:lang w:val="en-CA"/>
              </w:rPr>
              <w:t>1/SC</w:t>
            </w:r>
            <w:r w:rsidR="005E1AC6" w:rsidRPr="00B93C87">
              <w:rPr>
                <w:b/>
                <w:szCs w:val="22"/>
                <w:lang w:val="en-CA"/>
              </w:rPr>
              <w:t> </w:t>
            </w:r>
            <w:r w:rsidR="007F1F8B" w:rsidRPr="00B93C87">
              <w:rPr>
                <w:b/>
                <w:szCs w:val="22"/>
                <w:lang w:val="en-CA"/>
              </w:rPr>
              <w:t>29/WG</w:t>
            </w:r>
            <w:r w:rsidR="005E1AC6" w:rsidRPr="00B93C87">
              <w:rPr>
                <w:b/>
                <w:szCs w:val="22"/>
                <w:lang w:val="en-CA"/>
              </w:rPr>
              <w:t> </w:t>
            </w:r>
            <w:r w:rsidR="007F1F8B" w:rsidRPr="00B93C87">
              <w:rPr>
                <w:b/>
                <w:szCs w:val="22"/>
                <w:lang w:val="en-CA"/>
              </w:rPr>
              <w:t>11</w:t>
            </w:r>
          </w:p>
          <w:p w14:paraId="402DEF1E" w14:textId="77777777" w:rsidR="00E61DAC" w:rsidRPr="00B93C87" w:rsidRDefault="00B600CD" w:rsidP="00BD5566">
            <w:pPr>
              <w:tabs>
                <w:tab w:val="left" w:pos="7200"/>
              </w:tabs>
              <w:spacing w:before="0"/>
              <w:rPr>
                <w:b/>
                <w:szCs w:val="22"/>
                <w:lang w:val="en-CA"/>
              </w:rPr>
            </w:pPr>
            <w:r w:rsidRPr="00B93C87">
              <w:t>2</w:t>
            </w:r>
            <w:r w:rsidR="00BD5566" w:rsidRPr="00B93C87">
              <w:t>4th</w:t>
            </w:r>
            <w:r w:rsidR="00A767DC" w:rsidRPr="00B93C87">
              <w:t xml:space="preserve"> Meeting: </w:t>
            </w:r>
            <w:r w:rsidR="00BD5566" w:rsidRPr="00B93C87">
              <w:rPr>
                <w:lang w:val="en-CA"/>
              </w:rPr>
              <w:t>Geneva</w:t>
            </w:r>
            <w:r w:rsidR="00657F7E" w:rsidRPr="00B93C87">
              <w:rPr>
                <w:lang w:val="en-CA"/>
              </w:rPr>
              <w:t xml:space="preserve">, </w:t>
            </w:r>
            <w:r w:rsidR="00BD5566" w:rsidRPr="00B93C87">
              <w:rPr>
                <w:lang w:val="en-CA"/>
              </w:rPr>
              <w:t>CH</w:t>
            </w:r>
            <w:r w:rsidR="00657F7E" w:rsidRPr="00B93C87">
              <w:rPr>
                <w:lang w:val="en-CA"/>
              </w:rPr>
              <w:t xml:space="preserve">, </w:t>
            </w:r>
            <w:r w:rsidR="00BD5566" w:rsidRPr="00B93C87">
              <w:rPr>
                <w:lang w:val="en-CA"/>
              </w:rPr>
              <w:t xml:space="preserve">26 May </w:t>
            </w:r>
            <w:r w:rsidR="00657F7E" w:rsidRPr="00B93C87">
              <w:rPr>
                <w:lang w:val="en-CA"/>
              </w:rPr>
              <w:t>–</w:t>
            </w:r>
            <w:r w:rsidR="00BD5566" w:rsidRPr="00B93C87">
              <w:rPr>
                <w:lang w:val="en-CA"/>
              </w:rPr>
              <w:t xml:space="preserve"> 1</w:t>
            </w:r>
            <w:r w:rsidR="00657F7E" w:rsidRPr="00B93C87">
              <w:rPr>
                <w:lang w:val="en-CA"/>
              </w:rPr>
              <w:t xml:space="preserve"> </w:t>
            </w:r>
            <w:r w:rsidR="00BD5566" w:rsidRPr="00B93C87">
              <w:rPr>
                <w:lang w:val="en-CA"/>
              </w:rPr>
              <w:t>June</w:t>
            </w:r>
            <w:r w:rsidR="00657F7E" w:rsidRPr="00B93C87">
              <w:rPr>
                <w:lang w:val="en-CA"/>
              </w:rPr>
              <w:t xml:space="preserve"> 2016</w:t>
            </w:r>
          </w:p>
        </w:tc>
        <w:tc>
          <w:tcPr>
            <w:tcW w:w="3168" w:type="dxa"/>
          </w:tcPr>
          <w:p w14:paraId="3D3B16AF" w14:textId="77777777" w:rsidR="008A4B4C" w:rsidRPr="00B93C87" w:rsidRDefault="00E61DAC" w:rsidP="00BD5566">
            <w:pPr>
              <w:tabs>
                <w:tab w:val="left" w:pos="7200"/>
              </w:tabs>
              <w:rPr>
                <w:u w:val="single"/>
                <w:lang w:val="en-CA"/>
              </w:rPr>
            </w:pPr>
            <w:r w:rsidRPr="00B93C87">
              <w:rPr>
                <w:lang w:val="en-CA"/>
              </w:rPr>
              <w:t>Document</w:t>
            </w:r>
            <w:r w:rsidR="006C5D39" w:rsidRPr="00B93C87">
              <w:rPr>
                <w:lang w:val="en-CA"/>
              </w:rPr>
              <w:t>: JC</w:t>
            </w:r>
            <w:r w:rsidRPr="00B93C87">
              <w:rPr>
                <w:lang w:val="en-CA"/>
              </w:rPr>
              <w:t>T</w:t>
            </w:r>
            <w:r w:rsidR="006C5D39" w:rsidRPr="00B93C87">
              <w:rPr>
                <w:lang w:val="en-CA"/>
              </w:rPr>
              <w:t>VC</w:t>
            </w:r>
            <w:r w:rsidRPr="00B93C87">
              <w:rPr>
                <w:lang w:val="en-CA"/>
              </w:rPr>
              <w:t>-</w:t>
            </w:r>
            <w:r w:rsidR="00BD5566" w:rsidRPr="00B93C87">
              <w:rPr>
                <w:lang w:val="en-CA"/>
              </w:rPr>
              <w:t>X</w:t>
            </w:r>
            <w:r w:rsidR="00A9703D" w:rsidRPr="00B93C87">
              <w:rPr>
                <w:lang w:val="en-CA"/>
              </w:rPr>
              <w:t>00</w:t>
            </w:r>
            <w:r w:rsidR="000D406C">
              <w:rPr>
                <w:lang w:val="en-CA"/>
              </w:rPr>
              <w:t>65</w:t>
            </w:r>
          </w:p>
        </w:tc>
      </w:tr>
    </w:tbl>
    <w:p w14:paraId="604D31FE" w14:textId="77777777" w:rsidR="00E61DAC" w:rsidRPr="00B93C87"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B93C87" w14:paraId="4078CE45" w14:textId="77777777">
        <w:tblPrEx>
          <w:tblCellMar>
            <w:top w:w="0" w:type="dxa"/>
            <w:bottom w:w="0" w:type="dxa"/>
          </w:tblCellMar>
        </w:tblPrEx>
        <w:tc>
          <w:tcPr>
            <w:tcW w:w="1458" w:type="dxa"/>
          </w:tcPr>
          <w:p w14:paraId="0C83B551" w14:textId="77777777" w:rsidR="00E61DAC" w:rsidRPr="00B93C87" w:rsidRDefault="00E61DAC">
            <w:pPr>
              <w:spacing w:before="60" w:after="60"/>
              <w:rPr>
                <w:i/>
                <w:szCs w:val="22"/>
                <w:lang w:val="en-CA"/>
              </w:rPr>
            </w:pPr>
            <w:r w:rsidRPr="00B93C87">
              <w:rPr>
                <w:i/>
                <w:szCs w:val="22"/>
                <w:lang w:val="en-CA"/>
              </w:rPr>
              <w:t>Title:</w:t>
            </w:r>
          </w:p>
        </w:tc>
        <w:tc>
          <w:tcPr>
            <w:tcW w:w="8118" w:type="dxa"/>
            <w:gridSpan w:val="3"/>
          </w:tcPr>
          <w:p w14:paraId="33CFA850" w14:textId="77777777" w:rsidR="00E61DAC" w:rsidRPr="00B93C87" w:rsidRDefault="000D406C">
            <w:pPr>
              <w:spacing w:before="60" w:after="60"/>
              <w:rPr>
                <w:b/>
                <w:szCs w:val="22"/>
                <w:lang w:val="en-CA"/>
              </w:rPr>
            </w:pPr>
            <w:r>
              <w:rPr>
                <w:b/>
                <w:szCs w:val="22"/>
                <w:lang w:val="en-CA"/>
              </w:rPr>
              <w:t>Comments on Conversion and Coding Practices for HDR/WCG Video</w:t>
            </w:r>
          </w:p>
        </w:tc>
      </w:tr>
      <w:tr w:rsidR="00E61DAC" w:rsidRPr="00B93C87" w14:paraId="36E5812C" w14:textId="77777777">
        <w:tblPrEx>
          <w:tblCellMar>
            <w:top w:w="0" w:type="dxa"/>
            <w:bottom w:w="0" w:type="dxa"/>
          </w:tblCellMar>
        </w:tblPrEx>
        <w:tc>
          <w:tcPr>
            <w:tcW w:w="1458" w:type="dxa"/>
          </w:tcPr>
          <w:p w14:paraId="758DF24C" w14:textId="77777777" w:rsidR="00E61DAC" w:rsidRPr="00B93C87" w:rsidRDefault="00E61DAC">
            <w:pPr>
              <w:spacing w:before="60" w:after="60"/>
              <w:rPr>
                <w:i/>
                <w:szCs w:val="22"/>
                <w:lang w:val="en-CA"/>
              </w:rPr>
            </w:pPr>
            <w:r w:rsidRPr="00B93C87">
              <w:rPr>
                <w:i/>
                <w:szCs w:val="22"/>
                <w:lang w:val="en-CA"/>
              </w:rPr>
              <w:t>Status:</w:t>
            </w:r>
          </w:p>
        </w:tc>
        <w:tc>
          <w:tcPr>
            <w:tcW w:w="8118" w:type="dxa"/>
            <w:gridSpan w:val="3"/>
          </w:tcPr>
          <w:p w14:paraId="61954784" w14:textId="77777777" w:rsidR="00E61DAC" w:rsidRPr="00B93C87" w:rsidRDefault="00E61DAC" w:rsidP="00A9703D">
            <w:pPr>
              <w:spacing w:before="60" w:after="60"/>
              <w:rPr>
                <w:szCs w:val="22"/>
                <w:lang w:val="en-CA"/>
              </w:rPr>
            </w:pPr>
            <w:r w:rsidRPr="00B93C87">
              <w:rPr>
                <w:szCs w:val="22"/>
                <w:lang w:val="en-CA"/>
              </w:rPr>
              <w:t xml:space="preserve">Input Document to </w:t>
            </w:r>
            <w:r w:rsidR="00AE341B" w:rsidRPr="00B93C87">
              <w:rPr>
                <w:szCs w:val="22"/>
                <w:lang w:val="en-CA"/>
              </w:rPr>
              <w:t>JCT-VC</w:t>
            </w:r>
          </w:p>
        </w:tc>
      </w:tr>
      <w:tr w:rsidR="00E61DAC" w:rsidRPr="00B93C87" w14:paraId="560D2AB7" w14:textId="77777777">
        <w:tblPrEx>
          <w:tblCellMar>
            <w:top w:w="0" w:type="dxa"/>
            <w:bottom w:w="0" w:type="dxa"/>
          </w:tblCellMar>
        </w:tblPrEx>
        <w:tc>
          <w:tcPr>
            <w:tcW w:w="1458" w:type="dxa"/>
          </w:tcPr>
          <w:p w14:paraId="1D99563E" w14:textId="77777777" w:rsidR="00E61DAC" w:rsidRPr="00B93C87" w:rsidRDefault="00E61DAC">
            <w:pPr>
              <w:spacing w:before="60" w:after="60"/>
              <w:rPr>
                <w:i/>
                <w:szCs w:val="22"/>
                <w:lang w:val="en-CA"/>
              </w:rPr>
            </w:pPr>
            <w:r w:rsidRPr="00B93C87">
              <w:rPr>
                <w:i/>
                <w:szCs w:val="22"/>
                <w:lang w:val="en-CA"/>
              </w:rPr>
              <w:t>Purpose:</w:t>
            </w:r>
          </w:p>
        </w:tc>
        <w:tc>
          <w:tcPr>
            <w:tcW w:w="8118" w:type="dxa"/>
            <w:gridSpan w:val="3"/>
          </w:tcPr>
          <w:p w14:paraId="1E8E5986" w14:textId="77777777" w:rsidR="00E61DAC" w:rsidRPr="00B93C87" w:rsidRDefault="000D406C" w:rsidP="00A9703D">
            <w:pPr>
              <w:spacing w:before="60" w:after="60"/>
              <w:rPr>
                <w:szCs w:val="22"/>
                <w:lang w:val="en-CA"/>
              </w:rPr>
            </w:pPr>
            <w:r>
              <w:rPr>
                <w:szCs w:val="22"/>
                <w:lang w:val="en-CA"/>
              </w:rPr>
              <w:t>Information</w:t>
            </w:r>
          </w:p>
        </w:tc>
      </w:tr>
      <w:tr w:rsidR="00E61DAC" w:rsidRPr="00B93C87" w14:paraId="5266A11A" w14:textId="77777777" w:rsidTr="00A9703D">
        <w:tblPrEx>
          <w:tblCellMar>
            <w:top w:w="0" w:type="dxa"/>
            <w:bottom w:w="0" w:type="dxa"/>
          </w:tblCellMar>
        </w:tblPrEx>
        <w:tc>
          <w:tcPr>
            <w:tcW w:w="1458" w:type="dxa"/>
          </w:tcPr>
          <w:p w14:paraId="522CA1CB" w14:textId="77777777" w:rsidR="00E61DAC" w:rsidRPr="00B93C87" w:rsidRDefault="00E61DAC">
            <w:pPr>
              <w:spacing w:before="60" w:after="60"/>
              <w:rPr>
                <w:i/>
                <w:szCs w:val="22"/>
                <w:lang w:val="en-CA"/>
              </w:rPr>
            </w:pPr>
            <w:r w:rsidRPr="00B93C87">
              <w:rPr>
                <w:i/>
                <w:szCs w:val="22"/>
                <w:lang w:val="en-CA"/>
              </w:rPr>
              <w:t>Author(s) or</w:t>
            </w:r>
            <w:r w:rsidRPr="00B93C87">
              <w:rPr>
                <w:i/>
                <w:szCs w:val="22"/>
                <w:lang w:val="en-CA"/>
              </w:rPr>
              <w:br/>
              <w:t>Contact(s):</w:t>
            </w:r>
          </w:p>
        </w:tc>
        <w:tc>
          <w:tcPr>
            <w:tcW w:w="4050" w:type="dxa"/>
          </w:tcPr>
          <w:p w14:paraId="1547D77E" w14:textId="77777777" w:rsidR="00E61DAC" w:rsidRPr="00B93C87" w:rsidRDefault="00A9703D" w:rsidP="00A9703D">
            <w:pPr>
              <w:spacing w:before="60" w:after="60"/>
              <w:rPr>
                <w:szCs w:val="22"/>
                <w:lang w:val="en-CA"/>
              </w:rPr>
            </w:pPr>
            <w:r w:rsidRPr="00B93C87">
              <w:rPr>
                <w:szCs w:val="22"/>
                <w:lang w:val="en-CA"/>
              </w:rPr>
              <w:t>Chad Fogg</w:t>
            </w:r>
          </w:p>
        </w:tc>
        <w:tc>
          <w:tcPr>
            <w:tcW w:w="900" w:type="dxa"/>
          </w:tcPr>
          <w:p w14:paraId="0022C216" w14:textId="77777777" w:rsidR="00E61DAC" w:rsidRPr="00B93C87" w:rsidRDefault="00E61DAC" w:rsidP="00A9703D">
            <w:pPr>
              <w:spacing w:before="60" w:after="60"/>
              <w:rPr>
                <w:szCs w:val="22"/>
                <w:lang w:val="en-CA"/>
              </w:rPr>
            </w:pPr>
            <w:r w:rsidRPr="00B93C87">
              <w:rPr>
                <w:szCs w:val="22"/>
                <w:lang w:val="en-CA"/>
              </w:rPr>
              <w:br/>
              <w:t>Email:</w:t>
            </w:r>
          </w:p>
        </w:tc>
        <w:tc>
          <w:tcPr>
            <w:tcW w:w="3168" w:type="dxa"/>
          </w:tcPr>
          <w:p w14:paraId="507C7A24" w14:textId="77777777" w:rsidR="00E61DAC" w:rsidRPr="00B93C87" w:rsidRDefault="00E61DAC" w:rsidP="00A9703D">
            <w:pPr>
              <w:spacing w:before="60" w:after="60"/>
              <w:rPr>
                <w:szCs w:val="22"/>
                <w:lang w:val="en-CA"/>
              </w:rPr>
            </w:pPr>
            <w:r w:rsidRPr="00B93C87">
              <w:rPr>
                <w:szCs w:val="22"/>
                <w:lang w:val="en-CA"/>
              </w:rPr>
              <w:br/>
            </w:r>
            <w:r w:rsidR="00A9703D" w:rsidRPr="00B93C87">
              <w:rPr>
                <w:szCs w:val="22"/>
                <w:lang w:val="en-CA"/>
              </w:rPr>
              <w:t>chadfogg@gmail.com</w:t>
            </w:r>
          </w:p>
        </w:tc>
      </w:tr>
      <w:tr w:rsidR="00E61DAC" w:rsidRPr="00B93C87" w14:paraId="0649BF00" w14:textId="77777777">
        <w:tblPrEx>
          <w:tblCellMar>
            <w:top w:w="0" w:type="dxa"/>
            <w:bottom w:w="0" w:type="dxa"/>
          </w:tblCellMar>
        </w:tblPrEx>
        <w:tc>
          <w:tcPr>
            <w:tcW w:w="1458" w:type="dxa"/>
          </w:tcPr>
          <w:p w14:paraId="463F4B7F" w14:textId="77777777" w:rsidR="00E61DAC" w:rsidRPr="00B93C87" w:rsidRDefault="00E61DAC">
            <w:pPr>
              <w:spacing w:before="60" w:after="60"/>
              <w:rPr>
                <w:i/>
                <w:szCs w:val="22"/>
                <w:lang w:val="en-CA"/>
              </w:rPr>
            </w:pPr>
            <w:r w:rsidRPr="00B93C87">
              <w:rPr>
                <w:i/>
                <w:szCs w:val="22"/>
                <w:lang w:val="en-CA"/>
              </w:rPr>
              <w:t>Source:</w:t>
            </w:r>
          </w:p>
        </w:tc>
        <w:tc>
          <w:tcPr>
            <w:tcW w:w="8118" w:type="dxa"/>
            <w:gridSpan w:val="3"/>
          </w:tcPr>
          <w:p w14:paraId="054013F1" w14:textId="77777777" w:rsidR="00E61DAC" w:rsidRPr="00B93C87" w:rsidRDefault="00A9703D">
            <w:pPr>
              <w:spacing w:before="60" w:after="60"/>
              <w:rPr>
                <w:szCs w:val="22"/>
                <w:lang w:val="en-CA"/>
              </w:rPr>
            </w:pPr>
            <w:r w:rsidRPr="00B93C87">
              <w:rPr>
                <w:szCs w:val="22"/>
                <w:lang w:val="en-CA"/>
              </w:rPr>
              <w:t>Motion Picture Laboratories Inc.</w:t>
            </w:r>
          </w:p>
        </w:tc>
      </w:tr>
    </w:tbl>
    <w:p w14:paraId="56310A30" w14:textId="77777777" w:rsidR="00E61DAC" w:rsidRPr="00B93C87" w:rsidRDefault="00E61DAC">
      <w:pPr>
        <w:tabs>
          <w:tab w:val="left" w:pos="1800"/>
          <w:tab w:val="right" w:pos="9360"/>
        </w:tabs>
        <w:spacing w:before="120" w:after="240"/>
        <w:jc w:val="center"/>
        <w:rPr>
          <w:szCs w:val="22"/>
          <w:lang w:val="en-CA"/>
        </w:rPr>
      </w:pPr>
      <w:r w:rsidRPr="00B93C87">
        <w:rPr>
          <w:szCs w:val="22"/>
          <w:u w:val="single"/>
          <w:lang w:val="en-CA"/>
        </w:rPr>
        <w:t>_____________________________</w:t>
      </w:r>
    </w:p>
    <w:p w14:paraId="3260AD34" w14:textId="77777777" w:rsidR="00275BCF" w:rsidRPr="00B93C87" w:rsidRDefault="00275BCF" w:rsidP="009234A5">
      <w:pPr>
        <w:pStyle w:val="Heading1"/>
        <w:numPr>
          <w:ilvl w:val="0"/>
          <w:numId w:val="0"/>
        </w:numPr>
        <w:ind w:left="432" w:hanging="432"/>
        <w:rPr>
          <w:rFonts w:cs="Times New Roman"/>
          <w:lang w:val="en-CA"/>
        </w:rPr>
      </w:pPr>
      <w:r w:rsidRPr="00B93C87">
        <w:rPr>
          <w:rFonts w:cs="Times New Roman"/>
          <w:lang w:val="en-CA"/>
        </w:rPr>
        <w:t>Abstract</w:t>
      </w:r>
    </w:p>
    <w:p w14:paraId="7BA8C5C8" w14:textId="216663B1" w:rsidR="000D406C" w:rsidRPr="00B93C87" w:rsidRDefault="000D406C" w:rsidP="009234A5">
      <w:pPr>
        <w:jc w:val="both"/>
        <w:rPr>
          <w:szCs w:val="22"/>
          <w:lang w:val="en-CA"/>
        </w:rPr>
      </w:pPr>
      <w:r>
        <w:rPr>
          <w:szCs w:val="22"/>
          <w:lang w:val="en-CA"/>
        </w:rPr>
        <w:t xml:space="preserve">The current draft of the “Conversion and Coding Practices for HDR/WCG Video” technical report (JCTVC-X0079) provides a detailed workflow description of the video signal format conversion between linear R,G,B primary component samples into HDR signal format (Y’CbCr NCL 4:2:0) represented in Main10 HEVC </w:t>
      </w:r>
      <w:r w:rsidR="00871329">
        <w:rPr>
          <w:szCs w:val="22"/>
          <w:lang w:val="en-CA"/>
        </w:rPr>
        <w:t>bitstreams</w:t>
      </w:r>
      <w:r>
        <w:rPr>
          <w:szCs w:val="22"/>
          <w:lang w:val="en-CA"/>
        </w:rPr>
        <w:t>. In its current draft stage as of May 2016, t</w:t>
      </w:r>
      <w:r w:rsidR="0016435C">
        <w:rPr>
          <w:szCs w:val="22"/>
          <w:lang w:val="en-CA"/>
        </w:rPr>
        <w:t xml:space="preserve">he document currently provides specification style formulae for the conversion steps, but does not provide the level of </w:t>
      </w:r>
      <w:r w:rsidR="00FE791A">
        <w:rPr>
          <w:szCs w:val="22"/>
          <w:lang w:val="en-CA"/>
        </w:rPr>
        <w:t xml:space="preserve">explanation provided, for example, </w:t>
      </w:r>
      <w:r w:rsidR="0016435C">
        <w:rPr>
          <w:szCs w:val="22"/>
          <w:lang w:val="en-CA"/>
        </w:rPr>
        <w:t>by the</w:t>
      </w:r>
      <w:r>
        <w:rPr>
          <w:szCs w:val="22"/>
          <w:lang w:val="en-CA"/>
        </w:rPr>
        <w:t xml:space="preserve"> </w:t>
      </w:r>
      <w:r w:rsidR="00592BC0">
        <w:rPr>
          <w:szCs w:val="22"/>
          <w:lang w:val="en-CA"/>
        </w:rPr>
        <w:t xml:space="preserve">HEVC </w:t>
      </w:r>
      <w:r>
        <w:rPr>
          <w:szCs w:val="22"/>
          <w:lang w:val="en-CA"/>
        </w:rPr>
        <w:t>reference encoder Test Model</w:t>
      </w:r>
      <w:r w:rsidR="00592BC0">
        <w:rPr>
          <w:szCs w:val="22"/>
          <w:lang w:val="en-CA"/>
        </w:rPr>
        <w:t xml:space="preserve"> developed over the past five years in JCT</w:t>
      </w:r>
      <w:r>
        <w:rPr>
          <w:szCs w:val="22"/>
          <w:lang w:val="en-CA"/>
        </w:rPr>
        <w:t xml:space="preserve">. </w:t>
      </w:r>
      <w:r w:rsidR="0016435C">
        <w:rPr>
          <w:szCs w:val="22"/>
          <w:lang w:val="en-CA"/>
        </w:rPr>
        <w:t xml:space="preserve">It is suggested that more background be provided for those steps, perhaps </w:t>
      </w:r>
      <w:r w:rsidR="00FE791A">
        <w:rPr>
          <w:szCs w:val="22"/>
          <w:lang w:val="en-CA"/>
        </w:rPr>
        <w:t>also referencing</w:t>
      </w:r>
      <w:r w:rsidR="0016435C">
        <w:rPr>
          <w:szCs w:val="22"/>
          <w:lang w:val="en-CA"/>
        </w:rPr>
        <w:t xml:space="preserve"> to external publications such as tutorials</w:t>
      </w:r>
      <w:r w:rsidR="00FE791A">
        <w:rPr>
          <w:szCs w:val="22"/>
          <w:lang w:val="en-CA"/>
        </w:rPr>
        <w:t xml:space="preserve"> and book chapters</w:t>
      </w:r>
      <w:r w:rsidR="0016435C">
        <w:rPr>
          <w:szCs w:val="22"/>
          <w:lang w:val="en-CA"/>
        </w:rPr>
        <w:t xml:space="preserve">. </w:t>
      </w:r>
      <w:r>
        <w:rPr>
          <w:szCs w:val="22"/>
          <w:lang w:val="en-CA"/>
        </w:rPr>
        <w:t>It is suggested that between now and the next few meeting cycles (</w:t>
      </w:r>
      <w:r w:rsidR="00871329">
        <w:rPr>
          <w:szCs w:val="22"/>
          <w:lang w:val="en-CA"/>
        </w:rPr>
        <w:t xml:space="preserve">Chengdu, </w:t>
      </w:r>
      <w:r>
        <w:rPr>
          <w:szCs w:val="22"/>
          <w:lang w:val="en-CA"/>
        </w:rPr>
        <w:t xml:space="preserve">China, October 2016 and Geneva, </w:t>
      </w:r>
      <w:r w:rsidR="00871329">
        <w:rPr>
          <w:szCs w:val="22"/>
          <w:lang w:val="en-CA"/>
        </w:rPr>
        <w:t>January</w:t>
      </w:r>
      <w:r>
        <w:rPr>
          <w:szCs w:val="22"/>
          <w:lang w:val="en-CA"/>
        </w:rPr>
        <w:t xml:space="preserve"> 2017) that the encoder sections be developed to equal depth</w:t>
      </w:r>
      <w:r w:rsidR="0016435C">
        <w:rPr>
          <w:szCs w:val="22"/>
          <w:lang w:val="en-CA"/>
        </w:rPr>
        <w:t xml:space="preserve"> of the format conversion stages</w:t>
      </w:r>
      <w:r>
        <w:rPr>
          <w:szCs w:val="22"/>
          <w:lang w:val="en-CA"/>
        </w:rPr>
        <w:t xml:space="preserve">, rivaling the traditional (SDR) reference encoder </w:t>
      </w:r>
      <w:r w:rsidR="00B15950">
        <w:rPr>
          <w:szCs w:val="22"/>
          <w:lang w:val="en-CA"/>
        </w:rPr>
        <w:t xml:space="preserve">test </w:t>
      </w:r>
      <w:r w:rsidR="009E2319">
        <w:rPr>
          <w:szCs w:val="22"/>
          <w:lang w:val="en-CA"/>
        </w:rPr>
        <w:t>model</w:t>
      </w:r>
      <w:r w:rsidR="00B15950">
        <w:rPr>
          <w:szCs w:val="22"/>
          <w:lang w:val="en-CA"/>
        </w:rPr>
        <w:t>,</w:t>
      </w:r>
      <w:r w:rsidR="009E2319">
        <w:rPr>
          <w:szCs w:val="22"/>
          <w:lang w:val="en-CA"/>
        </w:rPr>
        <w:t xml:space="preserve"> but only covering the details that differ from the encoder test model (latest</w:t>
      </w:r>
      <w:r w:rsidR="0016435C">
        <w:rPr>
          <w:szCs w:val="22"/>
          <w:lang w:val="en-CA"/>
        </w:rPr>
        <w:t xml:space="preserve"> draft</w:t>
      </w:r>
      <w:r w:rsidR="009E2319">
        <w:rPr>
          <w:szCs w:val="22"/>
          <w:lang w:val="en-CA"/>
        </w:rPr>
        <w:t xml:space="preserve">: JCTVC-W1002). </w:t>
      </w:r>
      <w:r w:rsidR="00D7197A">
        <w:rPr>
          <w:szCs w:val="22"/>
          <w:lang w:val="en-CA"/>
        </w:rPr>
        <w:t xml:space="preserve"> The technical report should provide the reader with a strong sense of how HDR coding and signal conversion differs from traditional SDR.</w:t>
      </w:r>
    </w:p>
    <w:p w14:paraId="14B87F4C" w14:textId="77777777" w:rsidR="009047ED" w:rsidRDefault="000D406C" w:rsidP="009047ED">
      <w:pPr>
        <w:pStyle w:val="Heading1"/>
        <w:rPr>
          <w:rFonts w:cs="Times New Roman"/>
          <w:lang w:val="en-CA"/>
        </w:rPr>
      </w:pPr>
      <w:r>
        <w:rPr>
          <w:rFonts w:cs="Times New Roman"/>
          <w:lang w:val="en-CA"/>
        </w:rPr>
        <w:t>List of comments</w:t>
      </w:r>
    </w:p>
    <w:p w14:paraId="04F84F38" w14:textId="77777777" w:rsidR="00395484" w:rsidRPr="00395484" w:rsidRDefault="00395484" w:rsidP="003954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4"/>
        <w:gridCol w:w="6506"/>
      </w:tblGrid>
      <w:tr w:rsidR="002D7A19" w:rsidRPr="00E91A7D" w14:paraId="6699E735" w14:textId="77777777" w:rsidTr="00A6658E">
        <w:tc>
          <w:tcPr>
            <w:tcW w:w="2844" w:type="dxa"/>
            <w:shd w:val="clear" w:color="auto" w:fill="auto"/>
          </w:tcPr>
          <w:p w14:paraId="4503CB32" w14:textId="77777777" w:rsidR="0016435C" w:rsidRPr="00E91A7D" w:rsidRDefault="002D7A19" w:rsidP="00E91A7D">
            <w:pPr>
              <w:jc w:val="both"/>
              <w:rPr>
                <w:b/>
                <w:szCs w:val="22"/>
                <w:lang w:val="en-CA"/>
              </w:rPr>
            </w:pPr>
            <w:r w:rsidRPr="00E91A7D">
              <w:rPr>
                <w:b/>
                <w:szCs w:val="22"/>
                <w:lang w:val="en-CA"/>
              </w:rPr>
              <w:t>Topic</w:t>
            </w:r>
          </w:p>
        </w:tc>
        <w:tc>
          <w:tcPr>
            <w:tcW w:w="6506" w:type="dxa"/>
            <w:shd w:val="clear" w:color="auto" w:fill="auto"/>
          </w:tcPr>
          <w:p w14:paraId="3D970B51" w14:textId="77777777" w:rsidR="0016435C" w:rsidRPr="00E91A7D" w:rsidRDefault="002D7A19" w:rsidP="00E91A7D">
            <w:pPr>
              <w:jc w:val="both"/>
              <w:rPr>
                <w:b/>
                <w:szCs w:val="22"/>
                <w:lang w:val="en-CA"/>
              </w:rPr>
            </w:pPr>
            <w:r w:rsidRPr="00E91A7D">
              <w:rPr>
                <w:b/>
                <w:szCs w:val="22"/>
                <w:lang w:val="en-CA"/>
              </w:rPr>
              <w:t>Suggested action</w:t>
            </w:r>
          </w:p>
        </w:tc>
      </w:tr>
      <w:tr w:rsidR="007F5FA4" w:rsidRPr="00E91A7D" w14:paraId="218C3FF4" w14:textId="77777777" w:rsidTr="00A6658E">
        <w:tc>
          <w:tcPr>
            <w:tcW w:w="2844" w:type="dxa"/>
            <w:shd w:val="clear" w:color="auto" w:fill="auto"/>
          </w:tcPr>
          <w:p w14:paraId="3947D2B7" w14:textId="77777777" w:rsidR="007F5FA4" w:rsidRPr="00E91A7D" w:rsidRDefault="007F5FA4" w:rsidP="00E91A7D">
            <w:pPr>
              <w:jc w:val="both"/>
              <w:rPr>
                <w:szCs w:val="22"/>
                <w:lang w:val="en-CA"/>
              </w:rPr>
            </w:pPr>
            <w:r w:rsidRPr="00E91A7D">
              <w:rPr>
                <w:szCs w:val="22"/>
                <w:lang w:val="en-CA"/>
              </w:rPr>
              <w:t>Statement why this</w:t>
            </w:r>
            <w:r w:rsidR="00B15950">
              <w:rPr>
                <w:szCs w:val="22"/>
                <w:lang w:val="en-CA"/>
              </w:rPr>
              <w:t xml:space="preserve"> Technical Report</w:t>
            </w:r>
            <w:r w:rsidRPr="00E91A7D">
              <w:rPr>
                <w:szCs w:val="22"/>
                <w:lang w:val="en-CA"/>
              </w:rPr>
              <w:t xml:space="preserve"> document exists</w:t>
            </w:r>
          </w:p>
        </w:tc>
        <w:tc>
          <w:tcPr>
            <w:tcW w:w="6506" w:type="dxa"/>
            <w:shd w:val="clear" w:color="auto" w:fill="auto"/>
          </w:tcPr>
          <w:p w14:paraId="136B96FE" w14:textId="77777777" w:rsidR="007F5FA4" w:rsidRPr="00E91A7D" w:rsidRDefault="007F5FA4" w:rsidP="00793102">
            <w:pPr>
              <w:jc w:val="both"/>
              <w:rPr>
                <w:szCs w:val="22"/>
                <w:lang w:val="en-CA"/>
              </w:rPr>
            </w:pPr>
            <w:r w:rsidRPr="00E91A7D">
              <w:rPr>
                <w:szCs w:val="22"/>
                <w:lang w:val="en-CA"/>
              </w:rPr>
              <w:t xml:space="preserve">Explain by how much overall HDR practices differ from SDR.  In signal format workflow, HDR may be much more complex than SDR for consumer electronics platforms, but </w:t>
            </w:r>
            <w:r w:rsidR="00793102">
              <w:rPr>
                <w:szCs w:val="22"/>
                <w:lang w:val="en-CA"/>
              </w:rPr>
              <w:t xml:space="preserve">HDR and SDR signal processing are already very similar in </w:t>
            </w:r>
            <w:r w:rsidRPr="00E91A7D">
              <w:rPr>
                <w:szCs w:val="22"/>
                <w:lang w:val="en-CA"/>
              </w:rPr>
              <w:t xml:space="preserve">professional 32-bit float linear light </w:t>
            </w:r>
            <w:r w:rsidR="00793102">
              <w:rPr>
                <w:szCs w:val="22"/>
                <w:lang w:val="en-CA"/>
              </w:rPr>
              <w:t xml:space="preserve">workflows </w:t>
            </w:r>
            <w:r w:rsidRPr="00E91A7D">
              <w:rPr>
                <w:szCs w:val="22"/>
                <w:lang w:val="en-CA"/>
              </w:rPr>
              <w:t>for the past decade.  Difference between HDR and SDR</w:t>
            </w:r>
            <w:r w:rsidR="00B15950">
              <w:rPr>
                <w:szCs w:val="22"/>
                <w:lang w:val="en-CA"/>
              </w:rPr>
              <w:t xml:space="preserve"> mode</w:t>
            </w:r>
            <w:r w:rsidRPr="00E91A7D">
              <w:rPr>
                <w:szCs w:val="22"/>
                <w:lang w:val="en-CA"/>
              </w:rPr>
              <w:t xml:space="preserve"> </w:t>
            </w:r>
            <w:r w:rsidR="00B15950">
              <w:rPr>
                <w:szCs w:val="22"/>
                <w:lang w:val="en-CA"/>
              </w:rPr>
              <w:t>computational steps</w:t>
            </w:r>
            <w:r w:rsidRPr="00E91A7D">
              <w:rPr>
                <w:szCs w:val="22"/>
                <w:lang w:val="en-CA"/>
              </w:rPr>
              <w:t xml:space="preserve"> </w:t>
            </w:r>
            <w:r w:rsidR="00B15950">
              <w:rPr>
                <w:szCs w:val="22"/>
                <w:lang w:val="en-CA"/>
              </w:rPr>
              <w:t xml:space="preserve">and their sequential operational order </w:t>
            </w:r>
            <w:r w:rsidRPr="00E91A7D">
              <w:rPr>
                <w:szCs w:val="22"/>
                <w:lang w:val="en-CA"/>
              </w:rPr>
              <w:t xml:space="preserve">in </w:t>
            </w:r>
            <w:r w:rsidR="00B15950">
              <w:rPr>
                <w:szCs w:val="22"/>
                <w:lang w:val="en-CA"/>
              </w:rPr>
              <w:t xml:space="preserve">HEVC Main10 </w:t>
            </w:r>
            <w:r w:rsidRPr="00E91A7D">
              <w:rPr>
                <w:szCs w:val="22"/>
                <w:lang w:val="en-CA"/>
              </w:rPr>
              <w:t xml:space="preserve">encoders </w:t>
            </w:r>
            <w:r w:rsidR="00B15950">
              <w:rPr>
                <w:szCs w:val="22"/>
                <w:lang w:val="en-CA"/>
              </w:rPr>
              <w:t>should be small,</w:t>
            </w:r>
            <w:r w:rsidRPr="00E91A7D">
              <w:rPr>
                <w:szCs w:val="22"/>
                <w:lang w:val="en-CA"/>
              </w:rPr>
              <w:t xml:space="preserve"> with perhaps 98% code step execution overlap.</w:t>
            </w:r>
          </w:p>
        </w:tc>
      </w:tr>
      <w:tr w:rsidR="002D7A19" w:rsidRPr="00E91A7D" w14:paraId="7360FF7B" w14:textId="77777777" w:rsidTr="00A6658E">
        <w:tc>
          <w:tcPr>
            <w:tcW w:w="2844" w:type="dxa"/>
            <w:shd w:val="clear" w:color="auto" w:fill="auto"/>
          </w:tcPr>
          <w:p w14:paraId="1C7E3787" w14:textId="77777777" w:rsidR="0016435C" w:rsidRPr="00E91A7D" w:rsidRDefault="00871329" w:rsidP="00E91A7D">
            <w:pPr>
              <w:jc w:val="both"/>
              <w:rPr>
                <w:szCs w:val="22"/>
                <w:lang w:val="en-CA"/>
              </w:rPr>
            </w:pPr>
            <w:r w:rsidRPr="00E91A7D">
              <w:rPr>
                <w:szCs w:val="22"/>
                <w:lang w:val="en-CA"/>
              </w:rPr>
              <w:t>Encoder step descriptions</w:t>
            </w:r>
          </w:p>
        </w:tc>
        <w:tc>
          <w:tcPr>
            <w:tcW w:w="6506" w:type="dxa"/>
            <w:shd w:val="clear" w:color="auto" w:fill="auto"/>
          </w:tcPr>
          <w:p w14:paraId="3124FF40" w14:textId="77777777" w:rsidR="0016435C" w:rsidRPr="00E91A7D" w:rsidRDefault="00871329" w:rsidP="00793102">
            <w:pPr>
              <w:jc w:val="both"/>
              <w:rPr>
                <w:szCs w:val="22"/>
                <w:lang w:val="en-CA"/>
              </w:rPr>
            </w:pPr>
            <w:r w:rsidRPr="00E91A7D">
              <w:rPr>
                <w:szCs w:val="22"/>
                <w:lang w:val="en-CA"/>
              </w:rPr>
              <w:t>Provide Test Model style encoder step detail as if a delta document to the existing (SDR) reference encoder test model</w:t>
            </w:r>
            <w:r w:rsidR="00B15950">
              <w:rPr>
                <w:szCs w:val="22"/>
                <w:lang w:val="en-CA"/>
              </w:rPr>
              <w:t xml:space="preserve"> (TM): </w:t>
            </w:r>
            <w:r w:rsidRPr="00E91A7D">
              <w:rPr>
                <w:szCs w:val="22"/>
                <w:lang w:val="en-CA"/>
              </w:rPr>
              <w:t>JCTVC-W1002</w:t>
            </w:r>
            <w:r w:rsidR="00B15950">
              <w:rPr>
                <w:szCs w:val="22"/>
                <w:lang w:val="en-CA"/>
              </w:rPr>
              <w:t xml:space="preserve">. </w:t>
            </w:r>
            <w:r w:rsidR="00793102">
              <w:rPr>
                <w:szCs w:val="22"/>
                <w:lang w:val="en-CA"/>
              </w:rPr>
              <w:t>Or</w:t>
            </w:r>
            <w:r w:rsidR="00B15950">
              <w:rPr>
                <w:szCs w:val="22"/>
                <w:lang w:val="en-CA"/>
              </w:rPr>
              <w:t>, should the TM be updated with HDR</w:t>
            </w:r>
            <w:r w:rsidR="00793102">
              <w:rPr>
                <w:szCs w:val="22"/>
                <w:lang w:val="en-CA"/>
              </w:rPr>
              <w:t xml:space="preserve"> operational</w:t>
            </w:r>
            <w:r w:rsidR="00B15950">
              <w:rPr>
                <w:szCs w:val="22"/>
                <w:lang w:val="en-CA"/>
              </w:rPr>
              <w:t xml:space="preserve"> “</w:t>
            </w:r>
            <w:r w:rsidR="00793102">
              <w:rPr>
                <w:szCs w:val="22"/>
                <w:lang w:val="en-CA"/>
              </w:rPr>
              <w:t>mode</w:t>
            </w:r>
            <w:r w:rsidR="00B15950">
              <w:rPr>
                <w:szCs w:val="22"/>
                <w:lang w:val="en-CA"/>
              </w:rPr>
              <w:t>” ?</w:t>
            </w:r>
          </w:p>
        </w:tc>
      </w:tr>
      <w:tr w:rsidR="00BE794B" w:rsidRPr="00E91A7D" w14:paraId="06C2503D" w14:textId="77777777" w:rsidTr="00A6658E">
        <w:tc>
          <w:tcPr>
            <w:tcW w:w="2844" w:type="dxa"/>
            <w:shd w:val="clear" w:color="auto" w:fill="auto"/>
          </w:tcPr>
          <w:p w14:paraId="6B360B97" w14:textId="77777777" w:rsidR="00BE794B" w:rsidRPr="00E91A7D" w:rsidRDefault="00BE794B" w:rsidP="00E91A7D">
            <w:pPr>
              <w:jc w:val="both"/>
              <w:rPr>
                <w:szCs w:val="22"/>
                <w:lang w:val="en-CA"/>
              </w:rPr>
            </w:pPr>
            <w:r>
              <w:rPr>
                <w:szCs w:val="22"/>
                <w:lang w:val="en-CA"/>
              </w:rPr>
              <w:t>Reference encoder</w:t>
            </w:r>
          </w:p>
        </w:tc>
        <w:tc>
          <w:tcPr>
            <w:tcW w:w="6506" w:type="dxa"/>
            <w:shd w:val="clear" w:color="auto" w:fill="auto"/>
          </w:tcPr>
          <w:p w14:paraId="13678E14" w14:textId="77777777" w:rsidR="00BE794B" w:rsidRPr="00E91A7D" w:rsidRDefault="00BE794B" w:rsidP="00793102">
            <w:pPr>
              <w:jc w:val="both"/>
              <w:rPr>
                <w:szCs w:val="22"/>
                <w:lang w:val="en-CA"/>
              </w:rPr>
            </w:pPr>
            <w:r>
              <w:rPr>
                <w:szCs w:val="22"/>
                <w:lang w:val="en-CA"/>
              </w:rPr>
              <w:t>Use x256 as an example</w:t>
            </w:r>
            <w:r w:rsidR="00B15950">
              <w:rPr>
                <w:szCs w:val="22"/>
                <w:lang w:val="en-CA"/>
              </w:rPr>
              <w:t xml:space="preserve">. </w:t>
            </w:r>
            <w:r w:rsidR="00793102">
              <w:rPr>
                <w:szCs w:val="22"/>
                <w:lang w:val="en-CA"/>
              </w:rPr>
              <w:t>Most</w:t>
            </w:r>
            <w:r w:rsidR="00B15950">
              <w:rPr>
                <w:szCs w:val="22"/>
                <w:lang w:val="en-CA"/>
              </w:rPr>
              <w:t xml:space="preserve"> readers </w:t>
            </w:r>
            <w:r w:rsidR="00793102">
              <w:rPr>
                <w:szCs w:val="22"/>
                <w:lang w:val="en-CA"/>
              </w:rPr>
              <w:t xml:space="preserve">are not researchers, and </w:t>
            </w:r>
            <w:r w:rsidR="00B15950">
              <w:rPr>
                <w:szCs w:val="22"/>
                <w:lang w:val="en-CA"/>
              </w:rPr>
              <w:t>are not active in JCT</w:t>
            </w:r>
            <w:r w:rsidR="00793102">
              <w:rPr>
                <w:szCs w:val="22"/>
                <w:lang w:val="en-CA"/>
              </w:rPr>
              <w:t xml:space="preserve"> and therefore do not have the inclination to </w:t>
            </w:r>
            <w:r w:rsidR="00B15950">
              <w:rPr>
                <w:szCs w:val="22"/>
                <w:lang w:val="en-CA"/>
              </w:rPr>
              <w:t>use the HM</w:t>
            </w:r>
            <w:r w:rsidR="00793102">
              <w:rPr>
                <w:szCs w:val="22"/>
                <w:lang w:val="en-CA"/>
              </w:rPr>
              <w:t>.</w:t>
            </w:r>
          </w:p>
        </w:tc>
      </w:tr>
      <w:tr w:rsidR="00BE794B" w:rsidRPr="00E91A7D" w14:paraId="67366B96" w14:textId="77777777" w:rsidTr="00A6658E">
        <w:tc>
          <w:tcPr>
            <w:tcW w:w="2844" w:type="dxa"/>
            <w:shd w:val="clear" w:color="auto" w:fill="auto"/>
          </w:tcPr>
          <w:p w14:paraId="678CE5C3" w14:textId="77777777" w:rsidR="00BE794B" w:rsidRDefault="00BE794B" w:rsidP="00E91A7D">
            <w:pPr>
              <w:jc w:val="both"/>
              <w:rPr>
                <w:szCs w:val="22"/>
                <w:lang w:val="en-CA"/>
              </w:rPr>
            </w:pPr>
            <w:r>
              <w:rPr>
                <w:szCs w:val="22"/>
                <w:lang w:val="en-CA"/>
              </w:rPr>
              <w:t>HDRTools</w:t>
            </w:r>
          </w:p>
        </w:tc>
        <w:tc>
          <w:tcPr>
            <w:tcW w:w="6506" w:type="dxa"/>
            <w:shd w:val="clear" w:color="auto" w:fill="auto"/>
          </w:tcPr>
          <w:p w14:paraId="23574D1F" w14:textId="64FFFF76" w:rsidR="00BE794B" w:rsidRDefault="00BE794B" w:rsidP="00A6658E">
            <w:pPr>
              <w:jc w:val="both"/>
              <w:rPr>
                <w:szCs w:val="22"/>
                <w:lang w:val="en-CA"/>
              </w:rPr>
            </w:pPr>
            <w:r>
              <w:rPr>
                <w:szCs w:val="22"/>
                <w:lang w:val="en-CA"/>
              </w:rPr>
              <w:t>Provide small tutorial</w:t>
            </w:r>
            <w:r w:rsidR="00A6658E">
              <w:rPr>
                <w:szCs w:val="22"/>
                <w:lang w:val="en-CA"/>
              </w:rPr>
              <w:t xml:space="preserve"> (or a reference) on how to use HDRTools</w:t>
            </w:r>
            <w:r>
              <w:rPr>
                <w:szCs w:val="22"/>
                <w:lang w:val="en-CA"/>
              </w:rPr>
              <w:t xml:space="preserve"> in an Annex</w:t>
            </w:r>
            <w:r w:rsidR="00B15950">
              <w:rPr>
                <w:szCs w:val="22"/>
                <w:lang w:val="en-CA"/>
              </w:rPr>
              <w:t xml:space="preserve"> of the TR [1]</w:t>
            </w:r>
            <w:r>
              <w:rPr>
                <w:szCs w:val="22"/>
                <w:lang w:val="en-CA"/>
              </w:rPr>
              <w:t xml:space="preserve"> and</w:t>
            </w:r>
            <w:r w:rsidR="00A6658E">
              <w:rPr>
                <w:szCs w:val="22"/>
                <w:lang w:val="en-CA"/>
              </w:rPr>
              <w:t xml:space="preserve"> HDRTools</w:t>
            </w:r>
            <w:r>
              <w:rPr>
                <w:szCs w:val="22"/>
                <w:lang w:val="en-CA"/>
              </w:rPr>
              <w:t xml:space="preserve"> script examples attached to the zip</w:t>
            </w:r>
            <w:r w:rsidR="00B15950">
              <w:rPr>
                <w:szCs w:val="22"/>
                <w:lang w:val="en-CA"/>
              </w:rPr>
              <w:t xml:space="preserve"> archive of the TR </w:t>
            </w:r>
            <w:r>
              <w:rPr>
                <w:szCs w:val="22"/>
                <w:lang w:val="en-CA"/>
              </w:rPr>
              <w:t xml:space="preserve"> ?</w:t>
            </w:r>
          </w:p>
        </w:tc>
      </w:tr>
      <w:tr w:rsidR="002D7A19" w:rsidRPr="00E91A7D" w14:paraId="60411F53" w14:textId="77777777" w:rsidTr="00A6658E">
        <w:tc>
          <w:tcPr>
            <w:tcW w:w="2844" w:type="dxa"/>
            <w:shd w:val="clear" w:color="auto" w:fill="auto"/>
          </w:tcPr>
          <w:p w14:paraId="6BF297B2" w14:textId="3EF430F4" w:rsidR="002D7A19" w:rsidRPr="00E91A7D" w:rsidRDefault="002D7A19" w:rsidP="00E91A7D">
            <w:pPr>
              <w:jc w:val="both"/>
              <w:rPr>
                <w:szCs w:val="22"/>
                <w:lang w:val="en-CA"/>
              </w:rPr>
            </w:pPr>
            <w:r w:rsidRPr="00E91A7D">
              <w:rPr>
                <w:szCs w:val="22"/>
                <w:lang w:val="en-CA"/>
              </w:rPr>
              <w:lastRenderedPageBreak/>
              <w:t>Difference between HDR and SDR</w:t>
            </w:r>
            <w:r w:rsidR="00A6658E">
              <w:rPr>
                <w:szCs w:val="22"/>
                <w:lang w:val="en-CA"/>
              </w:rPr>
              <w:t xml:space="preserve"> processing</w:t>
            </w:r>
          </w:p>
        </w:tc>
        <w:tc>
          <w:tcPr>
            <w:tcW w:w="6506" w:type="dxa"/>
            <w:shd w:val="clear" w:color="auto" w:fill="auto"/>
          </w:tcPr>
          <w:p w14:paraId="54B28910" w14:textId="5F997E24" w:rsidR="002D7A19" w:rsidRPr="00E91A7D" w:rsidRDefault="002D7A19" w:rsidP="00A6658E">
            <w:pPr>
              <w:jc w:val="both"/>
              <w:rPr>
                <w:szCs w:val="22"/>
                <w:lang w:val="en-CA"/>
              </w:rPr>
            </w:pPr>
            <w:r w:rsidRPr="00E91A7D">
              <w:rPr>
                <w:szCs w:val="22"/>
                <w:lang w:val="en-CA"/>
              </w:rPr>
              <w:t xml:space="preserve">Convey importance of HDR recommended steps that differ from traditional (SDR) </w:t>
            </w:r>
            <w:r w:rsidR="00A6658E" w:rsidRPr="00E91A7D">
              <w:rPr>
                <w:szCs w:val="22"/>
                <w:lang w:val="en-CA"/>
              </w:rPr>
              <w:t>practices.</w:t>
            </w:r>
            <w:r w:rsidRPr="00E91A7D">
              <w:rPr>
                <w:szCs w:val="22"/>
                <w:lang w:val="en-CA"/>
              </w:rPr>
              <w:t xml:space="preserve"> Statements or statistics on the likelihood or impact of recommended practice steps such as </w:t>
            </w:r>
            <w:r w:rsidR="00A6658E">
              <w:rPr>
                <w:szCs w:val="22"/>
                <w:lang w:val="en-CA"/>
              </w:rPr>
              <w:t>luma adjustment (micro-grading).</w:t>
            </w:r>
            <w:r w:rsidR="00C3371A">
              <w:rPr>
                <w:szCs w:val="22"/>
                <w:lang w:val="en-CA"/>
              </w:rPr>
              <w:t xml:space="preserve">  Include histograms </w:t>
            </w:r>
            <w:r w:rsidR="00A6658E">
              <w:rPr>
                <w:szCs w:val="22"/>
                <w:lang w:val="en-CA"/>
              </w:rPr>
              <w:t>conceptualizing some</w:t>
            </w:r>
            <w:bookmarkStart w:id="0" w:name="_GoBack"/>
            <w:bookmarkEnd w:id="0"/>
            <w:r w:rsidR="00A6658E">
              <w:rPr>
                <w:szCs w:val="22"/>
                <w:lang w:val="en-CA"/>
              </w:rPr>
              <w:t xml:space="preserve"> behavioural</w:t>
            </w:r>
            <w:r w:rsidR="00C3371A">
              <w:rPr>
                <w:szCs w:val="22"/>
                <w:lang w:val="en-CA"/>
              </w:rPr>
              <w:t xml:space="preserve"> </w:t>
            </w:r>
            <w:r w:rsidR="00A6658E">
              <w:rPr>
                <w:szCs w:val="22"/>
                <w:lang w:val="en-CA"/>
              </w:rPr>
              <w:t>difference</w:t>
            </w:r>
            <w:r w:rsidR="00C3371A">
              <w:rPr>
                <w:szCs w:val="22"/>
                <w:lang w:val="en-CA"/>
              </w:rPr>
              <w:t xml:space="preserve"> between SDR and HDR.</w:t>
            </w:r>
          </w:p>
        </w:tc>
      </w:tr>
      <w:tr w:rsidR="00A6658E" w:rsidRPr="00E91A7D" w14:paraId="5A0B9622" w14:textId="77777777" w:rsidTr="00A6658E">
        <w:tc>
          <w:tcPr>
            <w:tcW w:w="2844" w:type="dxa"/>
            <w:shd w:val="clear" w:color="auto" w:fill="auto"/>
          </w:tcPr>
          <w:p w14:paraId="57BF11EF" w14:textId="77777777" w:rsidR="00A6658E" w:rsidRPr="00E91A7D" w:rsidRDefault="00A6658E" w:rsidP="00DB0933">
            <w:pPr>
              <w:jc w:val="both"/>
              <w:rPr>
                <w:szCs w:val="22"/>
                <w:lang w:val="en-CA"/>
              </w:rPr>
            </w:pPr>
            <w:r w:rsidRPr="00E91A7D">
              <w:rPr>
                <w:szCs w:val="22"/>
                <w:lang w:val="en-CA"/>
              </w:rPr>
              <w:t xml:space="preserve">How HDR </w:t>
            </w:r>
            <w:r>
              <w:rPr>
                <w:szCs w:val="22"/>
                <w:lang w:val="en-CA"/>
              </w:rPr>
              <w:t>signals differ</w:t>
            </w:r>
            <w:r w:rsidRPr="00E91A7D">
              <w:rPr>
                <w:szCs w:val="22"/>
                <w:lang w:val="en-CA"/>
              </w:rPr>
              <w:t xml:space="preserve"> from SDR. </w:t>
            </w:r>
          </w:p>
        </w:tc>
        <w:tc>
          <w:tcPr>
            <w:tcW w:w="6506" w:type="dxa"/>
            <w:shd w:val="clear" w:color="auto" w:fill="auto"/>
          </w:tcPr>
          <w:p w14:paraId="581FE11A" w14:textId="77777777" w:rsidR="00A6658E" w:rsidRPr="00E91A7D" w:rsidRDefault="00A6658E" w:rsidP="00DB0933">
            <w:pPr>
              <w:jc w:val="both"/>
              <w:rPr>
                <w:szCs w:val="22"/>
                <w:lang w:val="en-CA"/>
              </w:rPr>
            </w:pPr>
            <w:r w:rsidRPr="00E91A7D">
              <w:rPr>
                <w:szCs w:val="22"/>
                <w:lang w:val="en-CA"/>
              </w:rPr>
              <w:t>Statement to the effect of how much HDR/WCG HEVC coding differs from SDR.  Example histograms, and pixel level edge profiles may help convey the essential differences to the reader.  Extreme cases should be qualified by there rarity.  Important to note that average light levels for most scene types (indoor, outdoor cloudy, etc.) are very similar in HDR and SDR.</w:t>
            </w:r>
          </w:p>
        </w:tc>
      </w:tr>
      <w:tr w:rsidR="002D7A19" w:rsidRPr="00E91A7D" w14:paraId="2653CB67" w14:textId="77777777" w:rsidTr="00A6658E">
        <w:tc>
          <w:tcPr>
            <w:tcW w:w="2844" w:type="dxa"/>
            <w:shd w:val="clear" w:color="auto" w:fill="auto"/>
          </w:tcPr>
          <w:p w14:paraId="3D5B9E4D" w14:textId="77777777" w:rsidR="002D7A19" w:rsidRPr="00E91A7D" w:rsidRDefault="002D7A19" w:rsidP="00E91A7D">
            <w:pPr>
              <w:jc w:val="both"/>
              <w:rPr>
                <w:szCs w:val="22"/>
                <w:lang w:val="en-CA"/>
              </w:rPr>
            </w:pPr>
            <w:r w:rsidRPr="00E91A7D">
              <w:rPr>
                <w:szCs w:val="22"/>
                <w:lang w:val="en-CA"/>
              </w:rPr>
              <w:t>micro-grading background</w:t>
            </w:r>
          </w:p>
          <w:p w14:paraId="7ED4C011" w14:textId="77777777" w:rsidR="002D7A19" w:rsidRPr="00E91A7D" w:rsidRDefault="002D7A19" w:rsidP="00E91A7D">
            <w:pPr>
              <w:jc w:val="both"/>
              <w:rPr>
                <w:szCs w:val="22"/>
                <w:lang w:val="en-CA"/>
              </w:rPr>
            </w:pPr>
          </w:p>
        </w:tc>
        <w:tc>
          <w:tcPr>
            <w:tcW w:w="6506" w:type="dxa"/>
            <w:shd w:val="clear" w:color="auto" w:fill="auto"/>
          </w:tcPr>
          <w:p w14:paraId="42D9530C" w14:textId="77777777" w:rsidR="002D7A19" w:rsidRPr="00E91A7D" w:rsidRDefault="002D7A19" w:rsidP="009D341E">
            <w:pPr>
              <w:jc w:val="both"/>
              <w:rPr>
                <w:szCs w:val="22"/>
                <w:lang w:val="en-CA"/>
              </w:rPr>
            </w:pPr>
            <w:r w:rsidRPr="00E91A7D">
              <w:rPr>
                <w:szCs w:val="22"/>
                <w:lang w:val="en-CA"/>
              </w:rPr>
              <w:t>Intuitive explanation of</w:t>
            </w:r>
            <w:r w:rsidR="00BE794B">
              <w:rPr>
                <w:szCs w:val="22"/>
                <w:lang w:val="en-CA"/>
              </w:rPr>
              <w:t xml:space="preserve"> micro</w:t>
            </w:r>
            <w:r w:rsidR="009D341E">
              <w:rPr>
                <w:szCs w:val="22"/>
                <w:lang w:val="en-CA"/>
              </w:rPr>
              <w:t>-</w:t>
            </w:r>
            <w:r w:rsidR="00BE794B">
              <w:rPr>
                <w:szCs w:val="22"/>
                <w:lang w:val="en-CA"/>
              </w:rPr>
              <w:t>grading</w:t>
            </w:r>
            <w:r w:rsidR="009D341E">
              <w:rPr>
                <w:szCs w:val="22"/>
                <w:lang w:val="en-CA"/>
              </w:rPr>
              <w:t xml:space="preserve"> (luma adjustment)</w:t>
            </w:r>
            <w:r w:rsidR="00BE794B">
              <w:rPr>
                <w:szCs w:val="22"/>
                <w:lang w:val="en-CA"/>
              </w:rPr>
              <w:t>.</w:t>
            </w:r>
            <w:r w:rsidR="009D341E">
              <w:rPr>
                <w:szCs w:val="22"/>
                <w:lang w:val="en-CA"/>
              </w:rPr>
              <w:t xml:space="preserve"> Where it is visibly or coding efficiency-wise useful. </w:t>
            </w:r>
            <w:r w:rsidR="00A32336">
              <w:rPr>
                <w:szCs w:val="22"/>
                <w:lang w:val="en-CA"/>
              </w:rPr>
              <w:t xml:space="preserve"> Statistics on number of pixels affected. </w:t>
            </w:r>
            <w:r w:rsidR="009D341E">
              <w:rPr>
                <w:szCs w:val="22"/>
                <w:lang w:val="en-CA"/>
              </w:rPr>
              <w:t xml:space="preserve"> </w:t>
            </w:r>
          </w:p>
        </w:tc>
      </w:tr>
      <w:tr w:rsidR="005538B3" w:rsidRPr="00E91A7D" w14:paraId="440190CE" w14:textId="77777777" w:rsidTr="00A6658E">
        <w:tc>
          <w:tcPr>
            <w:tcW w:w="2844" w:type="dxa"/>
            <w:shd w:val="clear" w:color="auto" w:fill="auto"/>
          </w:tcPr>
          <w:p w14:paraId="77AEF24D" w14:textId="77777777" w:rsidR="005538B3" w:rsidRPr="00E91A7D" w:rsidRDefault="005538B3" w:rsidP="00E91A7D">
            <w:pPr>
              <w:jc w:val="both"/>
              <w:rPr>
                <w:szCs w:val="22"/>
                <w:lang w:val="en-CA"/>
              </w:rPr>
            </w:pPr>
            <w:r>
              <w:rPr>
                <w:szCs w:val="22"/>
                <w:lang w:val="en-CA"/>
              </w:rPr>
              <w:t>Chroma leakage</w:t>
            </w:r>
          </w:p>
        </w:tc>
        <w:tc>
          <w:tcPr>
            <w:tcW w:w="6506" w:type="dxa"/>
            <w:shd w:val="clear" w:color="auto" w:fill="auto"/>
          </w:tcPr>
          <w:p w14:paraId="0D92638B" w14:textId="77777777" w:rsidR="005538B3" w:rsidRPr="00E91A7D" w:rsidRDefault="005538B3" w:rsidP="009D341E">
            <w:pPr>
              <w:jc w:val="both"/>
              <w:rPr>
                <w:szCs w:val="22"/>
                <w:lang w:val="en-CA"/>
              </w:rPr>
            </w:pPr>
            <w:r>
              <w:rPr>
                <w:szCs w:val="22"/>
                <w:lang w:val="en-CA"/>
              </w:rPr>
              <w:t>Explain this phenomena</w:t>
            </w:r>
            <w:r w:rsidR="0007519A">
              <w:rPr>
                <w:szCs w:val="22"/>
                <w:lang w:val="en-CA"/>
              </w:rPr>
              <w:t xml:space="preserve">; define “chroma leakge” (should it be </w:t>
            </w:r>
            <w:r w:rsidR="0007519A" w:rsidRPr="0007519A">
              <w:rPr>
                <w:i/>
                <w:szCs w:val="22"/>
                <w:lang w:val="en-CA"/>
              </w:rPr>
              <w:t>chrominance</w:t>
            </w:r>
            <w:r w:rsidR="0007519A">
              <w:rPr>
                <w:szCs w:val="22"/>
                <w:lang w:val="en-CA"/>
              </w:rPr>
              <w:t xml:space="preserve"> leakage, not chroma leakage?)</w:t>
            </w:r>
          </w:p>
        </w:tc>
      </w:tr>
      <w:tr w:rsidR="002D7A19" w:rsidRPr="00E91A7D" w14:paraId="4DD4CB38" w14:textId="77777777" w:rsidTr="00A6658E">
        <w:tc>
          <w:tcPr>
            <w:tcW w:w="2844" w:type="dxa"/>
            <w:shd w:val="clear" w:color="auto" w:fill="auto"/>
          </w:tcPr>
          <w:p w14:paraId="1CCB60F5" w14:textId="77777777" w:rsidR="002D7A19" w:rsidRPr="00E91A7D" w:rsidRDefault="002D7A19" w:rsidP="00E91A7D">
            <w:pPr>
              <w:jc w:val="both"/>
              <w:rPr>
                <w:szCs w:val="22"/>
                <w:lang w:val="en-CA"/>
              </w:rPr>
            </w:pPr>
            <w:r w:rsidRPr="00E91A7D">
              <w:rPr>
                <w:szCs w:val="22"/>
                <w:lang w:val="en-CA"/>
              </w:rPr>
              <w:t>Content</w:t>
            </w:r>
          </w:p>
        </w:tc>
        <w:tc>
          <w:tcPr>
            <w:tcW w:w="6506" w:type="dxa"/>
            <w:shd w:val="clear" w:color="auto" w:fill="auto"/>
          </w:tcPr>
          <w:p w14:paraId="41535100" w14:textId="77777777" w:rsidR="002D7A19" w:rsidRPr="00E91A7D" w:rsidRDefault="002D7A19" w:rsidP="00E91A7D">
            <w:pPr>
              <w:jc w:val="both"/>
              <w:rPr>
                <w:szCs w:val="22"/>
                <w:lang w:val="en-CA"/>
              </w:rPr>
            </w:pPr>
            <w:r w:rsidRPr="00E91A7D">
              <w:rPr>
                <w:szCs w:val="22"/>
                <w:lang w:val="en-CA"/>
              </w:rPr>
              <w:t xml:space="preserve">Characterise the content (dynamic range, color gamut, noise level) and displays used in verification that the recommended practices are based and/or tested upon, such as luma-average dependent Qp offset process, luma adjustment (micro-grading). </w:t>
            </w:r>
          </w:p>
          <w:p w14:paraId="3457371B" w14:textId="77777777" w:rsidR="00BB30E3" w:rsidRPr="00E91A7D" w:rsidRDefault="00BB30E3" w:rsidP="00E91A7D">
            <w:pPr>
              <w:jc w:val="both"/>
              <w:rPr>
                <w:szCs w:val="22"/>
                <w:lang w:val="en-CA"/>
              </w:rPr>
            </w:pPr>
          </w:p>
          <w:p w14:paraId="10E9D2F0" w14:textId="5B116356" w:rsidR="00BB30E3" w:rsidRPr="00E91A7D" w:rsidRDefault="007A34AE" w:rsidP="00E91A7D">
            <w:pPr>
              <w:jc w:val="both"/>
              <w:rPr>
                <w:szCs w:val="22"/>
                <w:lang w:val="en-CA"/>
              </w:rPr>
            </w:pPr>
            <w:r w:rsidRPr="00E91A7D">
              <w:rPr>
                <w:szCs w:val="22"/>
                <w:lang w:val="en-CA"/>
              </w:rPr>
              <w:t>The t</w:t>
            </w:r>
            <w:r w:rsidR="00BB30E3" w:rsidRPr="00E91A7D">
              <w:rPr>
                <w:szCs w:val="22"/>
                <w:lang w:val="en-CA"/>
              </w:rPr>
              <w:t>est clip content in the HDR/WCG prior studi</w:t>
            </w:r>
            <w:r w:rsidR="00B15950">
              <w:rPr>
                <w:szCs w:val="22"/>
                <w:lang w:val="en-CA"/>
              </w:rPr>
              <w:t>es conducted in MPEG and VCEG (</w:t>
            </w:r>
            <w:r w:rsidR="000B729B">
              <w:rPr>
                <w:szCs w:val="22"/>
                <w:lang w:val="en-CA"/>
              </w:rPr>
              <w:t xml:space="preserve">now moved into JCT) </w:t>
            </w:r>
            <w:r w:rsidRPr="00E91A7D">
              <w:rPr>
                <w:szCs w:val="22"/>
                <w:lang w:val="en-CA"/>
              </w:rPr>
              <w:t>that were not derived by a computational photography or CGI process have up to 3 least significant bits</w:t>
            </w:r>
            <w:r w:rsidR="00067BFC" w:rsidRPr="00E91A7D">
              <w:rPr>
                <w:szCs w:val="22"/>
                <w:lang w:val="en-CA"/>
              </w:rPr>
              <w:t xml:space="preserve"> (LSBs)</w:t>
            </w:r>
            <w:r w:rsidRPr="00E91A7D">
              <w:rPr>
                <w:szCs w:val="22"/>
                <w:lang w:val="en-CA"/>
              </w:rPr>
              <w:t xml:space="preserve"> of noise or film grain.</w:t>
            </w:r>
            <w:r w:rsidR="00067BFC" w:rsidRPr="00E91A7D">
              <w:rPr>
                <w:szCs w:val="22"/>
                <w:lang w:val="en-CA"/>
              </w:rPr>
              <w:t xml:space="preserve">  Most content tested during the development of HEVC from the year 2010 and beyond have had noise levels within a single LSB.</w:t>
            </w:r>
          </w:p>
          <w:p w14:paraId="754E09A4" w14:textId="77777777" w:rsidR="002D7A19" w:rsidRPr="00E91A7D" w:rsidRDefault="002D7A19" w:rsidP="00E91A7D">
            <w:pPr>
              <w:jc w:val="both"/>
              <w:rPr>
                <w:szCs w:val="22"/>
                <w:lang w:val="en-CA"/>
              </w:rPr>
            </w:pPr>
          </w:p>
        </w:tc>
      </w:tr>
      <w:tr w:rsidR="002D7A19" w:rsidRPr="00E91A7D" w14:paraId="3921D6BD" w14:textId="77777777" w:rsidTr="00A6658E">
        <w:tc>
          <w:tcPr>
            <w:tcW w:w="2844" w:type="dxa"/>
            <w:shd w:val="clear" w:color="auto" w:fill="auto"/>
          </w:tcPr>
          <w:p w14:paraId="7784F9E2" w14:textId="77777777" w:rsidR="002D7A19" w:rsidRPr="00E91A7D" w:rsidRDefault="002D7A19" w:rsidP="00E91A7D">
            <w:pPr>
              <w:jc w:val="both"/>
              <w:rPr>
                <w:szCs w:val="22"/>
                <w:lang w:val="en-CA"/>
              </w:rPr>
            </w:pPr>
            <w:r w:rsidRPr="00E91A7D">
              <w:rPr>
                <w:szCs w:val="22"/>
                <w:lang w:val="en-CA"/>
              </w:rPr>
              <w:t>Chroma Qp offset</w:t>
            </w:r>
          </w:p>
        </w:tc>
        <w:tc>
          <w:tcPr>
            <w:tcW w:w="6506" w:type="dxa"/>
            <w:shd w:val="clear" w:color="auto" w:fill="auto"/>
          </w:tcPr>
          <w:p w14:paraId="43734B70" w14:textId="77777777" w:rsidR="002D7A19" w:rsidRPr="00E91A7D" w:rsidRDefault="002D7A19" w:rsidP="00E91A7D">
            <w:pPr>
              <w:jc w:val="both"/>
              <w:rPr>
                <w:szCs w:val="22"/>
                <w:lang w:val="en-CA"/>
              </w:rPr>
            </w:pPr>
            <w:r w:rsidRPr="00E91A7D">
              <w:rPr>
                <w:szCs w:val="22"/>
                <w:lang w:val="en-CA"/>
              </w:rPr>
              <w:t>Background on why negative chroma Qp offset</w:t>
            </w:r>
            <w:r w:rsidR="0010021F" w:rsidRPr="00E91A7D">
              <w:rPr>
                <w:szCs w:val="22"/>
                <w:lang w:val="en-CA"/>
              </w:rPr>
              <w:t xml:space="preserve"> is recommended.  Some example image patches would be useful </w:t>
            </w:r>
            <w:r w:rsidRPr="00E91A7D">
              <w:rPr>
                <w:szCs w:val="22"/>
                <w:lang w:val="en-CA"/>
              </w:rPr>
              <w:t>(many were given in 2015 input contributions to the MPEG HDR/WCG adhoc)</w:t>
            </w:r>
          </w:p>
        </w:tc>
      </w:tr>
      <w:tr w:rsidR="002319BE" w:rsidRPr="00E91A7D" w14:paraId="475FFE0A" w14:textId="77777777" w:rsidTr="00A6658E">
        <w:tc>
          <w:tcPr>
            <w:tcW w:w="2844" w:type="dxa"/>
            <w:shd w:val="clear" w:color="auto" w:fill="auto"/>
          </w:tcPr>
          <w:p w14:paraId="6237DC56" w14:textId="77777777" w:rsidR="002319BE" w:rsidRPr="00E91A7D" w:rsidRDefault="002319BE" w:rsidP="00E91A7D">
            <w:pPr>
              <w:jc w:val="both"/>
              <w:rPr>
                <w:szCs w:val="22"/>
                <w:lang w:val="en-CA"/>
              </w:rPr>
            </w:pPr>
            <w:r>
              <w:rPr>
                <w:szCs w:val="22"/>
                <w:lang w:val="en-CA"/>
              </w:rPr>
              <w:t>Luma-average Qp offset</w:t>
            </w:r>
          </w:p>
        </w:tc>
        <w:tc>
          <w:tcPr>
            <w:tcW w:w="6506" w:type="dxa"/>
            <w:shd w:val="clear" w:color="auto" w:fill="auto"/>
          </w:tcPr>
          <w:p w14:paraId="140CBA9E" w14:textId="77777777" w:rsidR="002319BE" w:rsidRPr="00E91A7D" w:rsidRDefault="002319BE" w:rsidP="001D133C">
            <w:pPr>
              <w:jc w:val="both"/>
              <w:rPr>
                <w:szCs w:val="22"/>
                <w:lang w:val="en-CA"/>
              </w:rPr>
            </w:pPr>
            <w:r>
              <w:rPr>
                <w:szCs w:val="22"/>
                <w:lang w:val="en-CA"/>
              </w:rPr>
              <w:t>Explain S-curve relationsh</w:t>
            </w:r>
            <w:r w:rsidR="002A6B43">
              <w:rPr>
                <w:szCs w:val="22"/>
                <w:lang w:val="en-CA"/>
              </w:rPr>
              <w:t>ip that makes PQ signal behave</w:t>
            </w:r>
            <w:r>
              <w:rPr>
                <w:szCs w:val="22"/>
                <w:lang w:val="en-CA"/>
              </w:rPr>
              <w:t xml:space="preserve"> more like </w:t>
            </w:r>
            <w:r w:rsidR="002A6B43">
              <w:rPr>
                <w:szCs w:val="22"/>
                <w:lang w:val="en-CA"/>
              </w:rPr>
              <w:t xml:space="preserve">a signal formatted by the </w:t>
            </w:r>
            <w:r>
              <w:rPr>
                <w:szCs w:val="22"/>
                <w:lang w:val="en-CA"/>
              </w:rPr>
              <w:t xml:space="preserve">gamma transfer functions (gamma=2.2. or 2.4), where +Qp luma offsets in dark </w:t>
            </w:r>
            <w:r w:rsidR="001D133C">
              <w:rPr>
                <w:szCs w:val="22"/>
                <w:lang w:val="en-CA"/>
              </w:rPr>
              <w:t>picture blocks reduce</w:t>
            </w:r>
            <w:r>
              <w:rPr>
                <w:szCs w:val="22"/>
                <w:lang w:val="en-CA"/>
              </w:rPr>
              <w:t xml:space="preserve"> noise</w:t>
            </w:r>
            <w:r w:rsidR="001D133C">
              <w:rPr>
                <w:szCs w:val="22"/>
                <w:lang w:val="en-CA"/>
              </w:rPr>
              <w:t xml:space="preserve"> and film grain</w:t>
            </w:r>
            <w:r>
              <w:rPr>
                <w:szCs w:val="22"/>
                <w:lang w:val="en-CA"/>
              </w:rPr>
              <w:t xml:space="preserve">, and –Qp offsets </w:t>
            </w:r>
            <w:r w:rsidR="001D133C">
              <w:rPr>
                <w:szCs w:val="22"/>
                <w:lang w:val="en-CA"/>
              </w:rPr>
              <w:t xml:space="preserve">in bright blocks </w:t>
            </w:r>
            <w:r>
              <w:rPr>
                <w:szCs w:val="22"/>
                <w:lang w:val="en-CA"/>
              </w:rPr>
              <w:t>concentrates more bits</w:t>
            </w:r>
            <w:r w:rsidR="001D133C">
              <w:rPr>
                <w:szCs w:val="22"/>
                <w:lang w:val="en-CA"/>
              </w:rPr>
              <w:t xml:space="preserve"> much like the BT.1886 transfer function assigns relatively more code levels for such intensities</w:t>
            </w:r>
            <w:r>
              <w:rPr>
                <w:szCs w:val="22"/>
                <w:lang w:val="en-CA"/>
              </w:rPr>
              <w:t>.  The S-curve is essentially a composite function that converts PQ to gamma (BT.1886).</w:t>
            </w:r>
            <w:r w:rsidR="00D876F1">
              <w:rPr>
                <w:szCs w:val="22"/>
                <w:lang w:val="en-CA"/>
              </w:rPr>
              <w:t xml:space="preserve">  A plot comparison between PQ, BT.1886, and the average-luma Qp offset table reveals this.</w:t>
            </w:r>
          </w:p>
        </w:tc>
      </w:tr>
      <w:tr w:rsidR="002D7A19" w:rsidRPr="00E91A7D" w14:paraId="4AD6A830" w14:textId="77777777" w:rsidTr="00A6658E">
        <w:trPr>
          <w:trHeight w:val="692"/>
        </w:trPr>
        <w:tc>
          <w:tcPr>
            <w:tcW w:w="2844" w:type="dxa"/>
            <w:shd w:val="clear" w:color="auto" w:fill="auto"/>
          </w:tcPr>
          <w:p w14:paraId="48A199C7" w14:textId="77777777" w:rsidR="002D7A19" w:rsidRPr="00E91A7D" w:rsidRDefault="002D7A19" w:rsidP="00E91A7D">
            <w:pPr>
              <w:jc w:val="both"/>
              <w:rPr>
                <w:szCs w:val="22"/>
                <w:lang w:val="en-CA"/>
              </w:rPr>
            </w:pPr>
            <w:r w:rsidRPr="00E91A7D">
              <w:rPr>
                <w:szCs w:val="22"/>
                <w:lang w:val="en-CA"/>
              </w:rPr>
              <w:t xml:space="preserve">Why </w:t>
            </w:r>
            <w:r w:rsidR="00F82A8A" w:rsidRPr="00E91A7D">
              <w:rPr>
                <w:szCs w:val="22"/>
                <w:lang w:val="en-CA"/>
              </w:rPr>
              <w:t xml:space="preserve">process in </w:t>
            </w:r>
            <w:r w:rsidRPr="00E91A7D">
              <w:rPr>
                <w:szCs w:val="22"/>
                <w:lang w:val="en-CA"/>
              </w:rPr>
              <w:t>linear light?</w:t>
            </w:r>
          </w:p>
        </w:tc>
        <w:tc>
          <w:tcPr>
            <w:tcW w:w="6506" w:type="dxa"/>
            <w:shd w:val="clear" w:color="auto" w:fill="auto"/>
          </w:tcPr>
          <w:p w14:paraId="7A954074" w14:textId="77777777" w:rsidR="002D7A19" w:rsidRPr="00E91A7D" w:rsidRDefault="0010021F" w:rsidP="00830379">
            <w:pPr>
              <w:jc w:val="both"/>
              <w:rPr>
                <w:szCs w:val="22"/>
                <w:lang w:val="en-CA"/>
              </w:rPr>
            </w:pPr>
            <w:r w:rsidRPr="00E91A7D">
              <w:rPr>
                <w:szCs w:val="22"/>
                <w:lang w:val="en-CA"/>
              </w:rPr>
              <w:t xml:space="preserve">The TR draft [1] mentions that </w:t>
            </w:r>
            <w:r w:rsidR="00D77E18" w:rsidRPr="00E91A7D">
              <w:rPr>
                <w:szCs w:val="22"/>
                <w:lang w:val="en-CA"/>
              </w:rPr>
              <w:t xml:space="preserve">filters such as </w:t>
            </w:r>
            <w:r w:rsidR="00F82A8A" w:rsidRPr="00E91A7D">
              <w:rPr>
                <w:szCs w:val="22"/>
                <w:lang w:val="en-CA"/>
              </w:rPr>
              <w:t xml:space="preserve">image scaling (including chroma resampling) </w:t>
            </w:r>
            <w:r w:rsidR="00830379">
              <w:rPr>
                <w:szCs w:val="22"/>
                <w:lang w:val="en-CA"/>
              </w:rPr>
              <w:t xml:space="preserve">can be executed in linear light. Should the TR provide its own explanation </w:t>
            </w:r>
            <w:r w:rsidR="008A0AB4">
              <w:rPr>
                <w:szCs w:val="22"/>
                <w:lang w:val="en-CA"/>
              </w:rPr>
              <w:t>of the benefits of linear light processing, and/</w:t>
            </w:r>
            <w:r w:rsidR="00830379">
              <w:rPr>
                <w:szCs w:val="22"/>
                <w:lang w:val="en-CA"/>
              </w:rPr>
              <w:t>or refer to external documents such as [4]</w:t>
            </w:r>
            <w:r w:rsidR="008A0AB4">
              <w:rPr>
                <w:szCs w:val="22"/>
                <w:lang w:val="en-CA"/>
              </w:rPr>
              <w:t xml:space="preserve"> ?</w:t>
            </w:r>
          </w:p>
        </w:tc>
      </w:tr>
      <w:tr w:rsidR="007A2FFF" w:rsidRPr="00E91A7D" w14:paraId="59420106" w14:textId="77777777" w:rsidTr="00A6658E">
        <w:trPr>
          <w:trHeight w:val="692"/>
        </w:trPr>
        <w:tc>
          <w:tcPr>
            <w:tcW w:w="2844" w:type="dxa"/>
            <w:shd w:val="clear" w:color="auto" w:fill="auto"/>
          </w:tcPr>
          <w:p w14:paraId="27FF11A1" w14:textId="77777777" w:rsidR="007A2FFF" w:rsidRPr="00E91A7D" w:rsidRDefault="007A2FFF" w:rsidP="00E91A7D">
            <w:pPr>
              <w:jc w:val="both"/>
              <w:rPr>
                <w:szCs w:val="22"/>
                <w:lang w:val="en-CA"/>
              </w:rPr>
            </w:pPr>
            <w:r w:rsidRPr="00E91A7D">
              <w:rPr>
                <w:szCs w:val="22"/>
                <w:lang w:val="en-CA"/>
              </w:rPr>
              <w:t>Look up table</w:t>
            </w:r>
            <w:r w:rsidR="004825D2">
              <w:rPr>
                <w:szCs w:val="22"/>
                <w:lang w:val="en-CA"/>
              </w:rPr>
              <w:t xml:space="preserve"> (LUT) design concepts</w:t>
            </w:r>
          </w:p>
        </w:tc>
        <w:tc>
          <w:tcPr>
            <w:tcW w:w="6506" w:type="dxa"/>
            <w:shd w:val="clear" w:color="auto" w:fill="auto"/>
          </w:tcPr>
          <w:p w14:paraId="7F541F4E" w14:textId="77777777" w:rsidR="007A2FFF" w:rsidRPr="00E91A7D" w:rsidRDefault="007A2FFF" w:rsidP="00E91A7D">
            <w:pPr>
              <w:jc w:val="both"/>
              <w:rPr>
                <w:szCs w:val="22"/>
                <w:lang w:val="en-CA"/>
              </w:rPr>
            </w:pPr>
            <w:r w:rsidRPr="00E91A7D">
              <w:rPr>
                <w:szCs w:val="22"/>
                <w:lang w:val="en-CA"/>
              </w:rPr>
              <w:t xml:space="preserve">OpenIOColor </w:t>
            </w:r>
            <w:r w:rsidR="00087B24" w:rsidRPr="00E91A7D">
              <w:rPr>
                <w:szCs w:val="22"/>
                <w:lang w:val="en-CA"/>
              </w:rPr>
              <w:t>provides a comprehensive library of LUT design</w:t>
            </w:r>
            <w:r w:rsidR="004825D2">
              <w:rPr>
                <w:szCs w:val="22"/>
                <w:lang w:val="en-CA"/>
              </w:rPr>
              <w:t>, such as log10 pre-shaper followed by a 1-D LUT.</w:t>
            </w:r>
          </w:p>
        </w:tc>
      </w:tr>
      <w:tr w:rsidR="001E0336" w:rsidRPr="00E91A7D" w14:paraId="0D679BB0" w14:textId="77777777" w:rsidTr="00A6658E">
        <w:trPr>
          <w:trHeight w:val="692"/>
        </w:trPr>
        <w:tc>
          <w:tcPr>
            <w:tcW w:w="2844" w:type="dxa"/>
            <w:shd w:val="clear" w:color="auto" w:fill="auto"/>
          </w:tcPr>
          <w:p w14:paraId="542E2F9A" w14:textId="77777777" w:rsidR="001E0336" w:rsidRPr="00E91A7D" w:rsidRDefault="00F17BE9" w:rsidP="00E91A7D">
            <w:pPr>
              <w:jc w:val="both"/>
              <w:rPr>
                <w:szCs w:val="22"/>
                <w:lang w:val="en-CA"/>
              </w:rPr>
            </w:pPr>
            <w:r>
              <w:rPr>
                <w:szCs w:val="22"/>
                <w:lang w:val="en-CA"/>
              </w:rPr>
              <w:t>Long-</w:t>
            </w:r>
            <w:r w:rsidR="001E0336" w:rsidRPr="00E91A7D">
              <w:rPr>
                <w:szCs w:val="22"/>
                <w:lang w:val="en-CA"/>
              </w:rPr>
              <w:t>tap chroma resampling FIR</w:t>
            </w:r>
          </w:p>
        </w:tc>
        <w:tc>
          <w:tcPr>
            <w:tcW w:w="6506" w:type="dxa"/>
            <w:shd w:val="clear" w:color="auto" w:fill="auto"/>
          </w:tcPr>
          <w:p w14:paraId="0AE4FA6B" w14:textId="475C68C7" w:rsidR="001E0336" w:rsidRPr="00E91A7D" w:rsidRDefault="00482A64" w:rsidP="0084198F">
            <w:pPr>
              <w:jc w:val="both"/>
              <w:rPr>
                <w:szCs w:val="22"/>
                <w:lang w:val="en-CA"/>
              </w:rPr>
            </w:pPr>
            <w:r w:rsidRPr="00E91A7D">
              <w:rPr>
                <w:szCs w:val="22"/>
                <w:lang w:val="en-CA"/>
              </w:rPr>
              <w:t>Show wh</w:t>
            </w:r>
            <w:r w:rsidR="00747CBC" w:rsidRPr="00E91A7D">
              <w:rPr>
                <w:szCs w:val="22"/>
                <w:lang w:val="en-CA"/>
              </w:rPr>
              <w:t xml:space="preserve">y longer tap filters create visible artifacts </w:t>
            </w:r>
            <w:r w:rsidR="001C7391">
              <w:rPr>
                <w:szCs w:val="22"/>
                <w:lang w:val="en-CA"/>
              </w:rPr>
              <w:t>on</w:t>
            </w:r>
            <w:r w:rsidR="00747CBC" w:rsidRPr="00E91A7D">
              <w:rPr>
                <w:szCs w:val="22"/>
                <w:lang w:val="en-CA"/>
              </w:rPr>
              <w:t xml:space="preserve"> particular content patterns.  Show how ripples are related to the side-lobes in the filter’s magnitude vs.  frequency response</w:t>
            </w:r>
            <w:r w:rsidR="001C7391">
              <w:rPr>
                <w:szCs w:val="22"/>
                <w:lang w:val="en-CA"/>
              </w:rPr>
              <w:t xml:space="preserve"> graph</w:t>
            </w:r>
            <w:r w:rsidR="00747CBC" w:rsidRPr="00E91A7D">
              <w:rPr>
                <w:szCs w:val="22"/>
                <w:lang w:val="en-CA"/>
              </w:rPr>
              <w:t>.</w:t>
            </w:r>
            <w:r w:rsidR="006C5BA2" w:rsidRPr="00E91A7D">
              <w:rPr>
                <w:szCs w:val="22"/>
                <w:lang w:val="en-CA"/>
              </w:rPr>
              <w:t xml:space="preserve">  </w:t>
            </w:r>
            <w:r w:rsidR="001C7391">
              <w:rPr>
                <w:szCs w:val="22"/>
                <w:lang w:val="en-CA"/>
              </w:rPr>
              <w:t xml:space="preserve">Would post de-ringing filters </w:t>
            </w:r>
            <w:r w:rsidR="001C7391">
              <w:rPr>
                <w:szCs w:val="22"/>
                <w:lang w:val="en-CA"/>
              </w:rPr>
              <w:lastRenderedPageBreak/>
              <w:t>provide sufficient reduction of the ripple artifacts on HDR content</w:t>
            </w:r>
            <w:r w:rsidR="006C5BA2" w:rsidRPr="00E91A7D">
              <w:rPr>
                <w:szCs w:val="22"/>
                <w:lang w:val="en-CA"/>
              </w:rPr>
              <w:t>?</w:t>
            </w:r>
            <w:r w:rsidR="001C7391">
              <w:rPr>
                <w:szCs w:val="22"/>
                <w:lang w:val="en-CA"/>
              </w:rPr>
              <w:t xml:space="preserve"> (</w:t>
            </w:r>
            <w:r w:rsidR="0084198F">
              <w:rPr>
                <w:szCs w:val="22"/>
                <w:lang w:val="en-CA"/>
              </w:rPr>
              <w:t>include</w:t>
            </w:r>
            <w:r w:rsidR="001C7391">
              <w:rPr>
                <w:szCs w:val="22"/>
                <w:lang w:val="en-CA"/>
              </w:rPr>
              <w:t xml:space="preserve"> the Balloon ringing example provided by Ericsson).</w:t>
            </w:r>
          </w:p>
        </w:tc>
      </w:tr>
      <w:tr w:rsidR="006C5BA2" w:rsidRPr="00E91A7D" w14:paraId="4AD34F6E" w14:textId="77777777" w:rsidTr="00A6658E">
        <w:trPr>
          <w:trHeight w:val="692"/>
        </w:trPr>
        <w:tc>
          <w:tcPr>
            <w:tcW w:w="2844" w:type="dxa"/>
            <w:shd w:val="clear" w:color="auto" w:fill="auto"/>
          </w:tcPr>
          <w:p w14:paraId="5ACC66FC" w14:textId="77777777" w:rsidR="006C5BA2" w:rsidRPr="00E91A7D" w:rsidRDefault="006C5BA2" w:rsidP="00E91A7D">
            <w:pPr>
              <w:jc w:val="both"/>
              <w:rPr>
                <w:szCs w:val="22"/>
                <w:lang w:val="en-CA"/>
              </w:rPr>
            </w:pPr>
            <w:r w:rsidRPr="00E91A7D">
              <w:rPr>
                <w:szCs w:val="22"/>
                <w:lang w:val="en-CA"/>
              </w:rPr>
              <w:lastRenderedPageBreak/>
              <w:t>Soft 4:4:4 to 4:2:0 FIR filters.</w:t>
            </w:r>
          </w:p>
        </w:tc>
        <w:tc>
          <w:tcPr>
            <w:tcW w:w="6506" w:type="dxa"/>
            <w:shd w:val="clear" w:color="auto" w:fill="auto"/>
          </w:tcPr>
          <w:p w14:paraId="6E97A64A" w14:textId="3EC28421" w:rsidR="006C5BA2" w:rsidRPr="00E91A7D" w:rsidRDefault="00460E7F" w:rsidP="0071685A">
            <w:pPr>
              <w:jc w:val="both"/>
              <w:rPr>
                <w:szCs w:val="22"/>
                <w:lang w:val="en-CA"/>
              </w:rPr>
            </w:pPr>
            <w:r>
              <w:rPr>
                <w:szCs w:val="22"/>
                <w:lang w:val="en-CA"/>
              </w:rPr>
              <w:t>Recommend practice is hinting that</w:t>
            </w:r>
            <w:r w:rsidR="0071685A">
              <w:rPr>
                <w:szCs w:val="22"/>
                <w:lang w:val="en-CA"/>
              </w:rPr>
              <w:t>,</w:t>
            </w:r>
            <w:r>
              <w:rPr>
                <w:szCs w:val="22"/>
                <w:lang w:val="en-CA"/>
              </w:rPr>
              <w:t xml:space="preserve"> for HDR signals, chroma 4:4:4 to 4:2:0 </w:t>
            </w:r>
            <w:r w:rsidR="0071685A">
              <w:rPr>
                <w:szCs w:val="22"/>
                <w:lang w:val="en-CA"/>
              </w:rPr>
              <w:t xml:space="preserve">filter </w:t>
            </w:r>
            <w:r>
              <w:rPr>
                <w:szCs w:val="22"/>
                <w:lang w:val="en-CA"/>
              </w:rPr>
              <w:t xml:space="preserve">should effectively behave like a </w:t>
            </w:r>
            <w:r w:rsidR="006C5BA2" w:rsidRPr="00E91A7D">
              <w:rPr>
                <w:szCs w:val="22"/>
                <w:lang w:val="en-CA"/>
              </w:rPr>
              <w:t xml:space="preserve">critical subsampling </w:t>
            </w:r>
            <w:r>
              <w:rPr>
                <w:szCs w:val="22"/>
                <w:lang w:val="en-CA"/>
              </w:rPr>
              <w:t>filter</w:t>
            </w:r>
            <w:r w:rsidR="005F4BBC">
              <w:rPr>
                <w:szCs w:val="22"/>
                <w:lang w:val="en-CA"/>
              </w:rPr>
              <w:t xml:space="preserve"> that retains significant spatial frequencies above half-Nyquist</w:t>
            </w:r>
            <w:r>
              <w:rPr>
                <w:szCs w:val="22"/>
                <w:lang w:val="en-CA"/>
              </w:rPr>
              <w:t>. Explain the benefits of this, such as</w:t>
            </w:r>
            <w:r w:rsidR="005F4BBC">
              <w:rPr>
                <w:szCs w:val="22"/>
                <w:lang w:val="en-CA"/>
              </w:rPr>
              <w:t xml:space="preserve">: </w:t>
            </w:r>
            <w:r>
              <w:rPr>
                <w:szCs w:val="22"/>
                <w:lang w:val="en-CA"/>
              </w:rPr>
              <w:t xml:space="preserve"> </w:t>
            </w:r>
            <w:r w:rsidR="005F4BBC">
              <w:rPr>
                <w:szCs w:val="22"/>
                <w:lang w:val="en-CA"/>
              </w:rPr>
              <w:t>reduces chance of</w:t>
            </w:r>
            <w:r>
              <w:rPr>
                <w:szCs w:val="22"/>
                <w:lang w:val="en-CA"/>
              </w:rPr>
              <w:t xml:space="preserve"> </w:t>
            </w:r>
            <w:r w:rsidR="005F4BBC">
              <w:rPr>
                <w:szCs w:val="22"/>
                <w:lang w:val="en-CA"/>
              </w:rPr>
              <w:t xml:space="preserve">the filtering process </w:t>
            </w:r>
            <w:r>
              <w:rPr>
                <w:szCs w:val="22"/>
                <w:lang w:val="en-CA"/>
              </w:rPr>
              <w:t>creating false hues that did not exist in the local original 4:4:4 pixel</w:t>
            </w:r>
            <w:r w:rsidR="005F4BBC">
              <w:rPr>
                <w:szCs w:val="22"/>
                <w:lang w:val="en-CA"/>
              </w:rPr>
              <w:t xml:space="preserve"> neighborhood</w:t>
            </w:r>
            <w:r>
              <w:rPr>
                <w:szCs w:val="22"/>
                <w:lang w:val="en-CA"/>
              </w:rPr>
              <w:t xml:space="preserve">. </w:t>
            </w:r>
          </w:p>
        </w:tc>
      </w:tr>
      <w:tr w:rsidR="00460E7F" w:rsidRPr="00E91A7D" w14:paraId="6FCFAE36" w14:textId="77777777" w:rsidTr="00A6658E">
        <w:trPr>
          <w:trHeight w:val="692"/>
        </w:trPr>
        <w:tc>
          <w:tcPr>
            <w:tcW w:w="2844" w:type="dxa"/>
            <w:shd w:val="clear" w:color="auto" w:fill="auto"/>
          </w:tcPr>
          <w:p w14:paraId="279B1431" w14:textId="709D1496" w:rsidR="00460E7F" w:rsidRPr="00E91A7D" w:rsidRDefault="00460E7F" w:rsidP="0071685A">
            <w:pPr>
              <w:jc w:val="both"/>
              <w:rPr>
                <w:szCs w:val="22"/>
                <w:lang w:val="en-CA"/>
              </w:rPr>
            </w:pPr>
            <w:r>
              <w:rPr>
                <w:szCs w:val="22"/>
                <w:lang w:val="en-CA"/>
              </w:rPr>
              <w:t xml:space="preserve">Non-linear chroma </w:t>
            </w:r>
            <w:r w:rsidR="005F4BBC">
              <w:rPr>
                <w:szCs w:val="22"/>
                <w:lang w:val="en-CA"/>
              </w:rPr>
              <w:t>upsampling</w:t>
            </w:r>
            <w:r>
              <w:rPr>
                <w:szCs w:val="22"/>
                <w:lang w:val="en-CA"/>
              </w:rPr>
              <w:t xml:space="preserve"> filters</w:t>
            </w:r>
          </w:p>
        </w:tc>
        <w:tc>
          <w:tcPr>
            <w:tcW w:w="6506" w:type="dxa"/>
            <w:shd w:val="clear" w:color="auto" w:fill="auto"/>
          </w:tcPr>
          <w:p w14:paraId="03625E7E" w14:textId="77777777" w:rsidR="00460E7F" w:rsidRPr="00E91A7D" w:rsidRDefault="00460E7F" w:rsidP="00E91A7D">
            <w:pPr>
              <w:jc w:val="both"/>
              <w:rPr>
                <w:szCs w:val="22"/>
                <w:lang w:val="en-CA"/>
              </w:rPr>
            </w:pPr>
            <w:r>
              <w:rPr>
                <w:szCs w:val="22"/>
                <w:lang w:val="en-CA"/>
              </w:rPr>
              <w:t>Provide examples of non-linear chroma resampling filters</w:t>
            </w:r>
            <w:r w:rsidR="005F4BBC">
              <w:rPr>
                <w:szCs w:val="22"/>
                <w:lang w:val="en-CA"/>
              </w:rPr>
              <w:t xml:space="preserve"> that complement critical subsampling filters</w:t>
            </w:r>
            <w:r>
              <w:rPr>
                <w:szCs w:val="22"/>
                <w:lang w:val="en-CA"/>
              </w:rPr>
              <w:t xml:space="preserve">, such as NNEDI3 referenced in </w:t>
            </w:r>
            <w:r w:rsidR="00902FB8">
              <w:rPr>
                <w:szCs w:val="22"/>
                <w:lang w:val="en-CA"/>
              </w:rPr>
              <w:t>JCTVC-X0048 at this meeting.</w:t>
            </w:r>
          </w:p>
        </w:tc>
      </w:tr>
      <w:tr w:rsidR="00A6658E" w:rsidRPr="00E91A7D" w14:paraId="21B43696" w14:textId="77777777" w:rsidTr="00DB0933">
        <w:tc>
          <w:tcPr>
            <w:tcW w:w="2844" w:type="dxa"/>
            <w:shd w:val="clear" w:color="auto" w:fill="auto"/>
          </w:tcPr>
          <w:p w14:paraId="3DB1CB4F" w14:textId="77777777" w:rsidR="00A6658E" w:rsidRPr="00E91A7D" w:rsidRDefault="00A6658E" w:rsidP="00DB0933">
            <w:pPr>
              <w:jc w:val="both"/>
              <w:rPr>
                <w:szCs w:val="22"/>
                <w:lang w:val="en-CA"/>
              </w:rPr>
            </w:pPr>
            <w:r w:rsidRPr="00E91A7D">
              <w:rPr>
                <w:szCs w:val="22"/>
                <w:lang w:val="en-CA"/>
              </w:rPr>
              <w:t>Reference tutorials on various HDR/WCG topics</w:t>
            </w:r>
          </w:p>
        </w:tc>
        <w:tc>
          <w:tcPr>
            <w:tcW w:w="6506" w:type="dxa"/>
            <w:shd w:val="clear" w:color="auto" w:fill="auto"/>
          </w:tcPr>
          <w:p w14:paraId="68D170A9" w14:textId="77777777" w:rsidR="00A6658E" w:rsidRPr="00E91A7D" w:rsidRDefault="00A6658E" w:rsidP="00DB0933">
            <w:pPr>
              <w:jc w:val="both"/>
              <w:rPr>
                <w:szCs w:val="22"/>
                <w:lang w:val="en-CA"/>
              </w:rPr>
            </w:pPr>
            <w:r>
              <w:rPr>
                <w:szCs w:val="22"/>
                <w:lang w:val="en-CA"/>
              </w:rPr>
              <w:t xml:space="preserve">Example: </w:t>
            </w:r>
            <w:r w:rsidRPr="00E91A7D">
              <w:rPr>
                <w:szCs w:val="22"/>
                <w:lang w:val="en-CA"/>
              </w:rPr>
              <w:t>PQ seminar [2][3].</w:t>
            </w:r>
          </w:p>
          <w:p w14:paraId="45DBF0DD" w14:textId="77777777" w:rsidR="00A6658E" w:rsidRPr="00E91A7D" w:rsidRDefault="00A6658E" w:rsidP="00DB0933">
            <w:pPr>
              <w:jc w:val="both"/>
              <w:rPr>
                <w:szCs w:val="22"/>
                <w:lang w:val="en-CA"/>
              </w:rPr>
            </w:pPr>
            <w:r w:rsidRPr="00E91A7D">
              <w:rPr>
                <w:szCs w:val="22"/>
                <w:lang w:val="en-CA"/>
              </w:rPr>
              <w:t xml:space="preserve"> </w:t>
            </w:r>
          </w:p>
        </w:tc>
      </w:tr>
      <w:tr w:rsidR="006C5BA2" w:rsidRPr="00E91A7D" w14:paraId="67676091" w14:textId="77777777" w:rsidTr="00A6658E">
        <w:trPr>
          <w:trHeight w:val="692"/>
        </w:trPr>
        <w:tc>
          <w:tcPr>
            <w:tcW w:w="2844" w:type="dxa"/>
            <w:shd w:val="clear" w:color="auto" w:fill="auto"/>
          </w:tcPr>
          <w:p w14:paraId="0D5B2E6E" w14:textId="77777777" w:rsidR="006C5BA2" w:rsidRPr="00E91A7D" w:rsidRDefault="006C5BA2" w:rsidP="00E91A7D">
            <w:pPr>
              <w:jc w:val="both"/>
              <w:rPr>
                <w:szCs w:val="22"/>
                <w:lang w:val="en-CA"/>
              </w:rPr>
            </w:pPr>
            <w:r w:rsidRPr="00E91A7D">
              <w:rPr>
                <w:szCs w:val="22"/>
                <w:lang w:val="en-CA"/>
              </w:rPr>
              <w:t>SEI’s</w:t>
            </w:r>
          </w:p>
        </w:tc>
        <w:tc>
          <w:tcPr>
            <w:tcW w:w="6506" w:type="dxa"/>
            <w:shd w:val="clear" w:color="auto" w:fill="auto"/>
          </w:tcPr>
          <w:p w14:paraId="7E10D925" w14:textId="77777777" w:rsidR="006C5BA2" w:rsidRPr="00E91A7D" w:rsidRDefault="006C5BA2" w:rsidP="00902FB8">
            <w:pPr>
              <w:jc w:val="both"/>
              <w:rPr>
                <w:szCs w:val="22"/>
                <w:lang w:val="en-CA"/>
              </w:rPr>
            </w:pPr>
            <w:r w:rsidRPr="00E91A7D">
              <w:rPr>
                <w:szCs w:val="22"/>
                <w:lang w:val="en-CA"/>
              </w:rPr>
              <w:t xml:space="preserve">Explain the purpose of Mastering Display Color Volume and Content Light Level SEI’s.  </w:t>
            </w:r>
            <w:r w:rsidR="00902FB8">
              <w:rPr>
                <w:szCs w:val="22"/>
                <w:lang w:val="en-CA"/>
              </w:rPr>
              <w:t xml:space="preserve">List </w:t>
            </w:r>
            <w:r w:rsidRPr="00E91A7D">
              <w:rPr>
                <w:szCs w:val="22"/>
                <w:lang w:val="en-CA"/>
              </w:rPr>
              <w:t xml:space="preserve">how different systems </w:t>
            </w:r>
            <w:r w:rsidR="00902FB8">
              <w:rPr>
                <w:szCs w:val="22"/>
                <w:lang w:val="en-CA"/>
              </w:rPr>
              <w:t xml:space="preserve">(DVB, BluRay Disc, OTT systems) </w:t>
            </w:r>
            <w:r w:rsidRPr="00E91A7D">
              <w:rPr>
                <w:szCs w:val="22"/>
                <w:lang w:val="en-CA"/>
              </w:rPr>
              <w:t xml:space="preserve">apply and restrict </w:t>
            </w:r>
            <w:r w:rsidR="00087B24" w:rsidRPr="00E91A7D">
              <w:rPr>
                <w:szCs w:val="22"/>
                <w:lang w:val="en-CA"/>
              </w:rPr>
              <w:t>these SEI’s</w:t>
            </w:r>
            <w:r w:rsidRPr="00E91A7D">
              <w:rPr>
                <w:szCs w:val="22"/>
                <w:lang w:val="en-CA"/>
              </w:rPr>
              <w:t>.</w:t>
            </w:r>
          </w:p>
        </w:tc>
      </w:tr>
    </w:tbl>
    <w:p w14:paraId="3E339547" w14:textId="77777777" w:rsidR="00B32544" w:rsidRDefault="00B32544" w:rsidP="009234A5">
      <w:pPr>
        <w:jc w:val="both"/>
        <w:rPr>
          <w:szCs w:val="22"/>
          <w:lang w:val="en-CA"/>
        </w:rPr>
      </w:pPr>
    </w:p>
    <w:p w14:paraId="5BF28A66" w14:textId="77777777" w:rsidR="006130E5" w:rsidRDefault="006130E5" w:rsidP="006130E5">
      <w:pPr>
        <w:pStyle w:val="Heading1"/>
        <w:rPr>
          <w:lang w:val="en-CA"/>
        </w:rPr>
      </w:pPr>
      <w:r>
        <w:rPr>
          <w:lang w:val="en-CA"/>
        </w:rPr>
        <w:t>Discussion on longer tap chroma resampling filters</w:t>
      </w:r>
    </w:p>
    <w:p w14:paraId="02B46172" w14:textId="77777777" w:rsidR="002319BE" w:rsidRDefault="006130E5" w:rsidP="00460E7F">
      <w:pPr>
        <w:jc w:val="both"/>
        <w:rPr>
          <w:szCs w:val="22"/>
          <w:lang w:val="en-CA"/>
        </w:rPr>
      </w:pPr>
      <w:r>
        <w:rPr>
          <w:szCs w:val="22"/>
          <w:lang w:val="en-CA"/>
        </w:rPr>
        <w:t>In section of 7.1.3 of JCTVC-W1017, an explanation why long-tap separable FIR filters can create problems for HDR video might provide some insight for the reader. For example:</w:t>
      </w:r>
    </w:p>
    <w:p w14:paraId="5D0B0597" w14:textId="115A524B" w:rsidR="006130E5" w:rsidRDefault="006130E5" w:rsidP="006130E5">
      <w:r>
        <w:t xml:space="preserve">Longer filters, with taps greater than 3, such as Kaiser-windowed sync function </w:t>
      </w:r>
      <w:r w:rsidR="00680A91">
        <w:t xml:space="preserve">[5] </w:t>
      </w:r>
      <w:r w:rsidR="0089565A">
        <w:t xml:space="preserve">for co-sited 4:2:0 pixels (as per BT.2020 and BT.HDR) </w:t>
      </w:r>
      <w:r>
        <w:t>shown below can have ripples</w:t>
      </w:r>
      <w:r w:rsidR="0089565A">
        <w:t xml:space="preserve"> that can occasionally create</w:t>
      </w:r>
      <w:r w:rsidR="00460E7F">
        <w:t xml:space="preserve"> visible ringing</w:t>
      </w:r>
      <w:r>
        <w:t xml:space="preserve">. The first ripple </w:t>
      </w:r>
      <w:r w:rsidR="00680A91">
        <w:t xml:space="preserve">in the plot below </w:t>
      </w:r>
      <w:r>
        <w:t>peaking at -36 dB would be visible, where a few least significant bits in non-linear light of ripple would be visible, such as a dark smooth area near a bright edge, or an extreme color transient next to a smoot</w:t>
      </w:r>
      <w:r w:rsidR="00680A91">
        <w:t xml:space="preserve">h hue area or gradual hue ramp. The technical report [1] </w:t>
      </w:r>
      <w:r>
        <w:t>shou</w:t>
      </w:r>
      <w:r w:rsidR="00680A91">
        <w:t xml:space="preserve">ld </w:t>
      </w:r>
      <w:r w:rsidR="000B729B">
        <w:t xml:space="preserve">also </w:t>
      </w:r>
      <w:r w:rsidR="00680A91">
        <w:t>include image patch examples</w:t>
      </w:r>
      <w:r>
        <w:t>.</w:t>
      </w:r>
    </w:p>
    <w:p w14:paraId="0AE24E06" w14:textId="1FC73F02" w:rsidR="006130E5" w:rsidRDefault="005A5B33" w:rsidP="006130E5">
      <w:pPr>
        <w:jc w:val="center"/>
      </w:pPr>
      <w:r>
        <w:rPr>
          <w:noProof/>
        </w:rPr>
        <w:drawing>
          <wp:inline distT="0" distB="0" distL="0" distR="0" wp14:anchorId="39C8F4BC" wp14:editId="267CC40C">
            <wp:extent cx="5404104" cy="3099816"/>
            <wp:effectExtent l="0" t="0" r="635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GaryFilter.png"/>
                    <pic:cNvPicPr/>
                  </pic:nvPicPr>
                  <pic:blipFill>
                    <a:blip r:embed="rId10">
                      <a:extLst>
                        <a:ext uri="{28A0092B-C50C-407E-A947-70E740481C1C}">
                          <a14:useLocalDpi xmlns:a14="http://schemas.microsoft.com/office/drawing/2010/main" val="0"/>
                        </a:ext>
                      </a:extLst>
                    </a:blip>
                    <a:stretch>
                      <a:fillRect/>
                    </a:stretch>
                  </pic:blipFill>
                  <pic:spPr>
                    <a:xfrm>
                      <a:off x="0" y="0"/>
                      <a:ext cx="5404104" cy="3099816"/>
                    </a:xfrm>
                    <a:prstGeom prst="rect">
                      <a:avLst/>
                    </a:prstGeom>
                  </pic:spPr>
                </pic:pic>
              </a:graphicData>
            </a:graphic>
          </wp:inline>
        </w:drawing>
      </w:r>
    </w:p>
    <w:p w14:paraId="26D7F055" w14:textId="7291DF86" w:rsidR="006130E5" w:rsidRPr="00DB0933" w:rsidRDefault="00793102" w:rsidP="006130E5">
      <w:pPr>
        <w:jc w:val="center"/>
        <w:rPr>
          <w:b/>
          <w:szCs w:val="22"/>
        </w:rPr>
      </w:pPr>
      <w:r>
        <w:rPr>
          <w:b/>
          <w:szCs w:val="22"/>
        </w:rPr>
        <w:t xml:space="preserve">“Gary Filter” from </w:t>
      </w:r>
      <w:r w:rsidR="006130E5" w:rsidRPr="00DB0933">
        <w:rPr>
          <w:b/>
          <w:szCs w:val="22"/>
        </w:rPr>
        <w:t>JVT-I018</w:t>
      </w:r>
      <w:r w:rsidR="00680A91">
        <w:rPr>
          <w:b/>
          <w:szCs w:val="22"/>
        </w:rPr>
        <w:t xml:space="preserve"> [5]</w:t>
      </w:r>
      <w:r w:rsidR="005A5B33">
        <w:rPr>
          <w:b/>
          <w:szCs w:val="22"/>
        </w:rPr>
        <w:t xml:space="preserve"> – Overall freq.</w:t>
      </w:r>
      <w:r w:rsidR="006130E5" w:rsidRPr="00DB0933">
        <w:rPr>
          <w:b/>
          <w:szCs w:val="22"/>
        </w:rPr>
        <w:t xml:space="preserve"> Response for </w:t>
      </w:r>
      <w:r w:rsidR="005A5B33">
        <w:rPr>
          <w:b/>
          <w:sz w:val="24"/>
        </w:rPr>
        <w:t xml:space="preserve">p=0.0, D=2, N=4, K=30, </w:t>
      </w:r>
      <w:r w:rsidR="005A5B33">
        <w:rPr>
          <w:b/>
          <w:sz w:val="24"/>
        </w:rPr>
        <w:sym w:font="Symbol" w:char="F062"/>
      </w:r>
      <w:r w:rsidR="005A5B33">
        <w:rPr>
          <w:b/>
          <w:sz w:val="24"/>
        </w:rPr>
        <w:t xml:space="preserve"> = 2.75</w:t>
      </w:r>
    </w:p>
    <w:p w14:paraId="452BB08A" w14:textId="77777777" w:rsidR="00AB3EB2" w:rsidRDefault="00AB3EB2" w:rsidP="009234A5">
      <w:pPr>
        <w:jc w:val="both"/>
        <w:rPr>
          <w:szCs w:val="22"/>
          <w:lang w:val="en-CA"/>
        </w:rPr>
      </w:pPr>
    </w:p>
    <w:p w14:paraId="382078CC" w14:textId="77777777" w:rsidR="00C86331" w:rsidRPr="00B93C87" w:rsidRDefault="00C86331" w:rsidP="00C86331">
      <w:pPr>
        <w:pStyle w:val="Heading1"/>
        <w:rPr>
          <w:rFonts w:cs="Times New Roman"/>
          <w:lang w:val="en-CA"/>
        </w:rPr>
      </w:pPr>
      <w:r w:rsidRPr="00B93C87">
        <w:rPr>
          <w:rFonts w:cs="Times New Roman"/>
          <w:lang w:val="en-CA"/>
        </w:rPr>
        <w:lastRenderedPageBreak/>
        <w:t>References</w:t>
      </w:r>
    </w:p>
    <w:p w14:paraId="50C6FBB5" w14:textId="77777777" w:rsidR="0010021F" w:rsidRDefault="0010021F" w:rsidP="009234A5">
      <w:pPr>
        <w:jc w:val="both"/>
        <w:rPr>
          <w:szCs w:val="22"/>
          <w:lang w:val="en-CA"/>
        </w:rPr>
      </w:pPr>
      <w:r>
        <w:rPr>
          <w:szCs w:val="22"/>
          <w:lang w:val="en-CA"/>
        </w:rPr>
        <w:t>[1] JCTVC-</w:t>
      </w:r>
      <w:hyperlink r:id="rId11" w:history="1">
        <w:r w:rsidRPr="00592BC0">
          <w:rPr>
            <w:rStyle w:val="Hyperlink"/>
            <w:szCs w:val="22"/>
            <w:lang w:val="en-CA"/>
          </w:rPr>
          <w:t>X0079</w:t>
        </w:r>
      </w:hyperlink>
      <w:r w:rsidR="00982BE9" w:rsidRPr="00982BE9">
        <w:rPr>
          <w:szCs w:val="22"/>
          <w:lang w:val="en-CA"/>
        </w:rPr>
        <w:t>, “</w:t>
      </w:r>
      <w:r w:rsidR="00982BE9" w:rsidRPr="00982BE9">
        <w:rPr>
          <w:szCs w:val="22"/>
        </w:rPr>
        <w:t>Suggestion for new draft version of Conversion and Coding Practices for HDR/WCG Video</w:t>
      </w:r>
      <w:r w:rsidR="00982BE9" w:rsidRPr="00982BE9">
        <w:rPr>
          <w:szCs w:val="22"/>
        </w:rPr>
        <w:t>”, May 2016.</w:t>
      </w:r>
    </w:p>
    <w:p w14:paraId="7CB3212C" w14:textId="77777777" w:rsidR="00871329" w:rsidRDefault="0010021F" w:rsidP="009234A5">
      <w:pPr>
        <w:jc w:val="both"/>
        <w:rPr>
          <w:szCs w:val="22"/>
          <w:lang w:val="en-CA"/>
        </w:rPr>
      </w:pPr>
      <w:r>
        <w:rPr>
          <w:szCs w:val="22"/>
          <w:lang w:val="en-CA"/>
        </w:rPr>
        <w:t>[2</w:t>
      </w:r>
      <w:r w:rsidR="00C86331" w:rsidRPr="00B93C87">
        <w:rPr>
          <w:szCs w:val="22"/>
          <w:lang w:val="en-CA"/>
        </w:rPr>
        <w:t xml:space="preserve">] </w:t>
      </w:r>
      <w:r w:rsidR="002A7658">
        <w:rPr>
          <w:szCs w:val="22"/>
          <w:lang w:val="en-CA"/>
        </w:rPr>
        <w:t xml:space="preserve">S. Miller, </w:t>
      </w:r>
      <w:r w:rsidR="00871329">
        <w:rPr>
          <w:szCs w:val="22"/>
          <w:lang w:val="en-CA"/>
        </w:rPr>
        <w:t xml:space="preserve">“A Perceptual EOTF for Extended Dynamic Range Imagery”, </w:t>
      </w:r>
      <w:r w:rsidR="002A7658">
        <w:rPr>
          <w:szCs w:val="22"/>
          <w:lang w:val="en-CA"/>
        </w:rPr>
        <w:t xml:space="preserve"> SMPTE </w:t>
      </w:r>
      <w:r w:rsidR="003D3444">
        <w:rPr>
          <w:szCs w:val="22"/>
          <w:lang w:val="en-CA"/>
        </w:rPr>
        <w:t xml:space="preserve">Webinar, 6 May 2014.  </w:t>
      </w:r>
      <w:hyperlink r:id="rId12" w:history="1">
        <w:r w:rsidR="00FE791A" w:rsidRPr="00D62AAA">
          <w:rPr>
            <w:rStyle w:val="Hyperlink"/>
            <w:szCs w:val="22"/>
            <w:lang w:val="en-CA"/>
          </w:rPr>
          <w:t>https://www.smpte.org/webcasts/EOTF</w:t>
        </w:r>
      </w:hyperlink>
      <w:r w:rsidR="00FE791A">
        <w:rPr>
          <w:szCs w:val="22"/>
          <w:lang w:val="en-CA"/>
        </w:rPr>
        <w:t xml:space="preserve">  </w:t>
      </w:r>
    </w:p>
    <w:p w14:paraId="7F0C8DB1" w14:textId="77777777" w:rsidR="00FE791A" w:rsidRDefault="0010021F" w:rsidP="009234A5">
      <w:pPr>
        <w:jc w:val="both"/>
        <w:rPr>
          <w:szCs w:val="22"/>
          <w:lang w:val="en-CA"/>
        </w:rPr>
      </w:pPr>
      <w:r>
        <w:rPr>
          <w:szCs w:val="22"/>
          <w:lang w:val="en-CA"/>
        </w:rPr>
        <w:t>[3</w:t>
      </w:r>
      <w:r w:rsidR="00FE791A">
        <w:rPr>
          <w:szCs w:val="22"/>
          <w:lang w:val="en-CA"/>
        </w:rPr>
        <w:t xml:space="preserve">] handout to [1]: </w:t>
      </w:r>
      <w:hyperlink r:id="rId13" w:history="1">
        <w:r w:rsidR="002D7A19" w:rsidRPr="00D62AAA">
          <w:rPr>
            <w:rStyle w:val="Hyperlink"/>
            <w:szCs w:val="22"/>
            <w:lang w:val="en-CA"/>
          </w:rPr>
          <w:t>https://www.smpte.org/sites/default/files/2014-05-06-EOTF-Miller-1-2-handout.pdf</w:t>
        </w:r>
      </w:hyperlink>
    </w:p>
    <w:p w14:paraId="1FA4B11F" w14:textId="77777777" w:rsidR="002D7A19" w:rsidRDefault="002D7A19" w:rsidP="009234A5">
      <w:pPr>
        <w:jc w:val="both"/>
        <w:rPr>
          <w:szCs w:val="22"/>
          <w:lang w:val="en-CA"/>
        </w:rPr>
      </w:pPr>
      <w:r>
        <w:rPr>
          <w:szCs w:val="22"/>
          <w:lang w:val="en-CA"/>
        </w:rPr>
        <w:t>[</w:t>
      </w:r>
      <w:r w:rsidR="0010021F">
        <w:rPr>
          <w:szCs w:val="22"/>
          <w:lang w:val="en-CA"/>
        </w:rPr>
        <w:t>4</w:t>
      </w:r>
      <w:r>
        <w:rPr>
          <w:szCs w:val="22"/>
          <w:lang w:val="en-CA"/>
        </w:rPr>
        <w:t xml:space="preserve">] </w:t>
      </w:r>
      <w:r w:rsidR="00F82A8A">
        <w:rPr>
          <w:szCs w:val="22"/>
          <w:lang w:val="en-CA"/>
        </w:rPr>
        <w:t>G.</w:t>
      </w:r>
      <w:r>
        <w:rPr>
          <w:szCs w:val="22"/>
          <w:lang w:val="en-CA"/>
        </w:rPr>
        <w:t xml:space="preserve"> Demos, </w:t>
      </w:r>
      <w:r w:rsidR="00F82A8A">
        <w:rPr>
          <w:szCs w:val="22"/>
          <w:lang w:val="en-CA"/>
        </w:rPr>
        <w:t>“Filtering in a High Dynamic Range (HDR) Context”</w:t>
      </w:r>
      <w:r w:rsidR="00E80472">
        <w:rPr>
          <w:szCs w:val="22"/>
          <w:lang w:val="en-CA"/>
        </w:rPr>
        <w:t xml:space="preserve">, SMPTE Annual Technical Conference &amp; Exhibition, </w:t>
      </w:r>
      <w:r w:rsidR="000607D2">
        <w:rPr>
          <w:szCs w:val="22"/>
          <w:lang w:val="en-CA"/>
        </w:rPr>
        <w:t xml:space="preserve">22-24 </w:t>
      </w:r>
      <w:r w:rsidR="00E80472">
        <w:rPr>
          <w:szCs w:val="22"/>
          <w:lang w:val="en-CA"/>
        </w:rPr>
        <w:t>October 2013.</w:t>
      </w:r>
      <w:r w:rsidR="005717BA">
        <w:rPr>
          <w:szCs w:val="22"/>
          <w:lang w:val="en-CA"/>
        </w:rPr>
        <w:t xml:space="preserve">  </w:t>
      </w:r>
    </w:p>
    <w:p w14:paraId="0C2BA272" w14:textId="77777777" w:rsidR="005717BA" w:rsidRDefault="00680A91" w:rsidP="009234A5">
      <w:pPr>
        <w:jc w:val="both"/>
        <w:rPr>
          <w:szCs w:val="22"/>
          <w:lang w:val="en-CA"/>
        </w:rPr>
      </w:pPr>
      <w:hyperlink r:id="rId14" w:history="1">
        <w:r w:rsidRPr="007A3EA6">
          <w:rPr>
            <w:rStyle w:val="Hyperlink"/>
            <w:szCs w:val="22"/>
            <w:lang w:val="en-CA"/>
          </w:rPr>
          <w:t>http://ieeexplore.ieee.org/xpl/articleDetails.jsp?arnumber=7269415</w:t>
        </w:r>
      </w:hyperlink>
    </w:p>
    <w:p w14:paraId="01039B07" w14:textId="77777777" w:rsidR="00680A91" w:rsidRDefault="00680A91" w:rsidP="009234A5">
      <w:pPr>
        <w:jc w:val="both"/>
        <w:rPr>
          <w:szCs w:val="22"/>
          <w:lang w:val="en-CA"/>
        </w:rPr>
      </w:pPr>
      <w:r>
        <w:rPr>
          <w:szCs w:val="22"/>
          <w:lang w:val="en-CA"/>
        </w:rPr>
        <w:t>[5] JVT-</w:t>
      </w:r>
      <w:hyperlink r:id="rId15" w:history="1">
        <w:r w:rsidRPr="00680A91">
          <w:rPr>
            <w:rStyle w:val="Hyperlink"/>
            <w:szCs w:val="22"/>
            <w:lang w:val="en-CA"/>
          </w:rPr>
          <w:t>I018</w:t>
        </w:r>
      </w:hyperlink>
      <w:r>
        <w:rPr>
          <w:szCs w:val="22"/>
          <w:lang w:val="en-CA"/>
        </w:rPr>
        <w:t>,</w:t>
      </w:r>
      <w:r w:rsidRPr="00680A91">
        <w:rPr>
          <w:szCs w:val="22"/>
          <w:lang w:val="en-CA"/>
        </w:rPr>
        <w:t xml:space="preserve"> “</w:t>
      </w:r>
      <w:r w:rsidRPr="00680A91">
        <w:rPr>
          <w:szCs w:val="22"/>
        </w:rPr>
        <w:t>Color format downconversion for test sequence generation</w:t>
      </w:r>
      <w:r w:rsidRPr="00680A91">
        <w:rPr>
          <w:szCs w:val="22"/>
        </w:rPr>
        <w:t>”, September 2003.</w:t>
      </w:r>
    </w:p>
    <w:p w14:paraId="025F0415" w14:textId="77777777" w:rsidR="003D5F33" w:rsidRPr="00B93C87" w:rsidRDefault="003D5F33" w:rsidP="009234A5">
      <w:pPr>
        <w:jc w:val="both"/>
        <w:rPr>
          <w:szCs w:val="22"/>
          <w:lang w:val="en-CA"/>
        </w:rPr>
      </w:pPr>
    </w:p>
    <w:sectPr w:rsidR="003D5F33" w:rsidRPr="00B93C87" w:rsidSect="00A01439">
      <w:headerReference w:type="even" r:id="rId16"/>
      <w:headerReference w:type="default" r:id="rId17"/>
      <w:footerReference w:type="even" r:id="rId18"/>
      <w:footerReference w:type="default" r:id="rId19"/>
      <w:headerReference w:type="first" r:id="rId20"/>
      <w:footerReference w:type="first" r:id="rId2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E315A4" w14:textId="77777777" w:rsidR="00AA7738" w:rsidRDefault="00AA7738">
      <w:r>
        <w:separator/>
      </w:r>
    </w:p>
  </w:endnote>
  <w:endnote w:type="continuationSeparator" w:id="0">
    <w:p w14:paraId="5AF8A6DC" w14:textId="77777777" w:rsidR="00AA7738" w:rsidRDefault="00AA77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New Roman Bold">
    <w:altName w:val="Times New Roman"/>
    <w:charset w:val="00"/>
    <w:family w:val="auto"/>
    <w:pitch w:val="variable"/>
    <w:sig w:usb0="E0002AEF" w:usb1="C0007841" w:usb2="00000009" w:usb3="00000000" w:csb0="000001FF" w:csb1="00000000"/>
  </w:font>
  <w:font w:name="Tahoma">
    <w:panose1 w:val="020B0604030504040204"/>
    <w:charset w:val="00"/>
    <w:family w:val="auto"/>
    <w:pitch w:val="variable"/>
    <w:sig w:usb0="E1002EFF" w:usb1="C000605B" w:usb2="00000029" w:usb3="00000000" w:csb0="0001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5EFA9" w14:textId="77777777" w:rsidR="001C3AFB" w:rsidRDefault="001C3AF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C10C83" w14:textId="77777777"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A6658E">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982BE9">
      <w:rPr>
        <w:rStyle w:val="PageNumber"/>
        <w:noProof/>
      </w:rPr>
      <w:t>2016-05-28</w:t>
    </w:r>
    <w:r>
      <w:rPr>
        <w:rStyle w:val="PageNumber"/>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3CE0B7" w14:textId="77777777" w:rsidR="001C3AFB" w:rsidRDefault="001C3AF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262E6C" w14:textId="77777777" w:rsidR="00AA7738" w:rsidRDefault="00AA7738">
      <w:r>
        <w:separator/>
      </w:r>
    </w:p>
  </w:footnote>
  <w:footnote w:type="continuationSeparator" w:id="0">
    <w:p w14:paraId="7B4066D9" w14:textId="77777777" w:rsidR="00AA7738" w:rsidRDefault="00AA773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8E4914" w14:textId="77777777" w:rsidR="001C3AFB" w:rsidRDefault="001C3AF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DCD198" w14:textId="77777777" w:rsidR="001C3AFB" w:rsidRDefault="001C3AFB">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D43D12" w14:textId="77777777" w:rsidR="001C3AFB" w:rsidRDefault="001C3AF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9"/>
  </w:num>
  <w:num w:numId="3">
    <w:abstractNumId w:val="8"/>
  </w:num>
  <w:num w:numId="4">
    <w:abstractNumId w:val="6"/>
  </w:num>
  <w:num w:numId="5">
    <w:abstractNumId w:val="7"/>
  </w:num>
  <w:num w:numId="6">
    <w:abstractNumId w:val="4"/>
  </w:num>
  <w:num w:numId="7">
    <w:abstractNumId w:val="5"/>
  </w:num>
  <w:num w:numId="8">
    <w:abstractNumId w:val="4"/>
  </w:num>
  <w:num w:numId="9">
    <w:abstractNumId w:val="1"/>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05CAC"/>
    <w:rsid w:val="000308A3"/>
    <w:rsid w:val="000458BC"/>
    <w:rsid w:val="00045C41"/>
    <w:rsid w:val="00046C03"/>
    <w:rsid w:val="000607D2"/>
    <w:rsid w:val="00065039"/>
    <w:rsid w:val="00067BFC"/>
    <w:rsid w:val="0007519A"/>
    <w:rsid w:val="0007614F"/>
    <w:rsid w:val="00087B24"/>
    <w:rsid w:val="000B0C0F"/>
    <w:rsid w:val="000B150D"/>
    <w:rsid w:val="000B1C6B"/>
    <w:rsid w:val="000B4FF9"/>
    <w:rsid w:val="000B729B"/>
    <w:rsid w:val="000C09AC"/>
    <w:rsid w:val="000D406C"/>
    <w:rsid w:val="000E00F3"/>
    <w:rsid w:val="000F158C"/>
    <w:rsid w:val="000F1E24"/>
    <w:rsid w:val="0010021F"/>
    <w:rsid w:val="00102F3D"/>
    <w:rsid w:val="00124E38"/>
    <w:rsid w:val="0012580B"/>
    <w:rsid w:val="00131F90"/>
    <w:rsid w:val="0013526E"/>
    <w:rsid w:val="00146152"/>
    <w:rsid w:val="0016435C"/>
    <w:rsid w:val="00171371"/>
    <w:rsid w:val="00175A24"/>
    <w:rsid w:val="00181ACD"/>
    <w:rsid w:val="00187E58"/>
    <w:rsid w:val="001A297E"/>
    <w:rsid w:val="001A368E"/>
    <w:rsid w:val="001A7329"/>
    <w:rsid w:val="001A792F"/>
    <w:rsid w:val="001B4E28"/>
    <w:rsid w:val="001C3525"/>
    <w:rsid w:val="001C3AFB"/>
    <w:rsid w:val="001C7391"/>
    <w:rsid w:val="001D133C"/>
    <w:rsid w:val="001D1BD2"/>
    <w:rsid w:val="001E02BE"/>
    <w:rsid w:val="001E0336"/>
    <w:rsid w:val="001E3B37"/>
    <w:rsid w:val="001F2594"/>
    <w:rsid w:val="002055A6"/>
    <w:rsid w:val="00206460"/>
    <w:rsid w:val="002069B4"/>
    <w:rsid w:val="00215DFC"/>
    <w:rsid w:val="002212DF"/>
    <w:rsid w:val="00222CD4"/>
    <w:rsid w:val="00225016"/>
    <w:rsid w:val="002264A6"/>
    <w:rsid w:val="00227BA7"/>
    <w:rsid w:val="0023011C"/>
    <w:rsid w:val="002319BE"/>
    <w:rsid w:val="002375C1"/>
    <w:rsid w:val="0024385F"/>
    <w:rsid w:val="00263398"/>
    <w:rsid w:val="00266F06"/>
    <w:rsid w:val="00275BCF"/>
    <w:rsid w:val="00291E36"/>
    <w:rsid w:val="00292257"/>
    <w:rsid w:val="002A54E0"/>
    <w:rsid w:val="002A6B43"/>
    <w:rsid w:val="002A7658"/>
    <w:rsid w:val="002B1595"/>
    <w:rsid w:val="002B191D"/>
    <w:rsid w:val="002D0AF6"/>
    <w:rsid w:val="002D7A19"/>
    <w:rsid w:val="002F164D"/>
    <w:rsid w:val="00306206"/>
    <w:rsid w:val="00317D85"/>
    <w:rsid w:val="00327C56"/>
    <w:rsid w:val="003315A1"/>
    <w:rsid w:val="003373EC"/>
    <w:rsid w:val="00342FF4"/>
    <w:rsid w:val="00346148"/>
    <w:rsid w:val="003669EA"/>
    <w:rsid w:val="003706CC"/>
    <w:rsid w:val="00377710"/>
    <w:rsid w:val="00395484"/>
    <w:rsid w:val="003A2D8E"/>
    <w:rsid w:val="003A7CE6"/>
    <w:rsid w:val="003C20E4"/>
    <w:rsid w:val="003D3444"/>
    <w:rsid w:val="003D5F33"/>
    <w:rsid w:val="003D6342"/>
    <w:rsid w:val="003E6F90"/>
    <w:rsid w:val="003F5D0F"/>
    <w:rsid w:val="0041041A"/>
    <w:rsid w:val="00414101"/>
    <w:rsid w:val="0042135D"/>
    <w:rsid w:val="004234F0"/>
    <w:rsid w:val="00433DDB"/>
    <w:rsid w:val="00437619"/>
    <w:rsid w:val="00460E7F"/>
    <w:rsid w:val="00462796"/>
    <w:rsid w:val="00465A1E"/>
    <w:rsid w:val="0047667B"/>
    <w:rsid w:val="004825D2"/>
    <w:rsid w:val="00482A64"/>
    <w:rsid w:val="004A2A63"/>
    <w:rsid w:val="004A2AF1"/>
    <w:rsid w:val="004B210C"/>
    <w:rsid w:val="004D405F"/>
    <w:rsid w:val="004E4F4F"/>
    <w:rsid w:val="004E6789"/>
    <w:rsid w:val="004F61E3"/>
    <w:rsid w:val="00502E10"/>
    <w:rsid w:val="0051015C"/>
    <w:rsid w:val="00516CF1"/>
    <w:rsid w:val="00531AE9"/>
    <w:rsid w:val="00550A66"/>
    <w:rsid w:val="005538B3"/>
    <w:rsid w:val="00567EC7"/>
    <w:rsid w:val="00570013"/>
    <w:rsid w:val="005717BA"/>
    <w:rsid w:val="005801A2"/>
    <w:rsid w:val="00592BC0"/>
    <w:rsid w:val="005952A5"/>
    <w:rsid w:val="005A33A1"/>
    <w:rsid w:val="005A5B33"/>
    <w:rsid w:val="005B217D"/>
    <w:rsid w:val="005C385F"/>
    <w:rsid w:val="005E1AC6"/>
    <w:rsid w:val="005E1FC7"/>
    <w:rsid w:val="005F4BBC"/>
    <w:rsid w:val="005F6F1B"/>
    <w:rsid w:val="006130E5"/>
    <w:rsid w:val="00624B33"/>
    <w:rsid w:val="0063041A"/>
    <w:rsid w:val="00630AA2"/>
    <w:rsid w:val="00646707"/>
    <w:rsid w:val="00657F7E"/>
    <w:rsid w:val="00662E58"/>
    <w:rsid w:val="00664DCF"/>
    <w:rsid w:val="0067617D"/>
    <w:rsid w:val="00680A91"/>
    <w:rsid w:val="006C5BA2"/>
    <w:rsid w:val="006C5D39"/>
    <w:rsid w:val="006D6D9B"/>
    <w:rsid w:val="006E2810"/>
    <w:rsid w:val="006E5417"/>
    <w:rsid w:val="007023DE"/>
    <w:rsid w:val="00711F1A"/>
    <w:rsid w:val="00712F60"/>
    <w:rsid w:val="0071685A"/>
    <w:rsid w:val="00720E3B"/>
    <w:rsid w:val="0074393F"/>
    <w:rsid w:val="00745F6B"/>
    <w:rsid w:val="00747CBC"/>
    <w:rsid w:val="0075585E"/>
    <w:rsid w:val="00770571"/>
    <w:rsid w:val="007768FF"/>
    <w:rsid w:val="007824D3"/>
    <w:rsid w:val="0078667A"/>
    <w:rsid w:val="00793102"/>
    <w:rsid w:val="00796EE3"/>
    <w:rsid w:val="007A2FFF"/>
    <w:rsid w:val="007A34AE"/>
    <w:rsid w:val="007A7D29"/>
    <w:rsid w:val="007B4AB8"/>
    <w:rsid w:val="007D1181"/>
    <w:rsid w:val="007E01A3"/>
    <w:rsid w:val="007E39AE"/>
    <w:rsid w:val="007F1F8B"/>
    <w:rsid w:val="007F5FA4"/>
    <w:rsid w:val="007F67A1"/>
    <w:rsid w:val="00811C05"/>
    <w:rsid w:val="008206C8"/>
    <w:rsid w:val="00830379"/>
    <w:rsid w:val="0084198F"/>
    <w:rsid w:val="0086387C"/>
    <w:rsid w:val="00871329"/>
    <w:rsid w:val="00874A6C"/>
    <w:rsid w:val="00876C65"/>
    <w:rsid w:val="0089565A"/>
    <w:rsid w:val="008A0AB4"/>
    <w:rsid w:val="008A4B4C"/>
    <w:rsid w:val="008C239F"/>
    <w:rsid w:val="008E480C"/>
    <w:rsid w:val="00902FB8"/>
    <w:rsid w:val="009047ED"/>
    <w:rsid w:val="00907757"/>
    <w:rsid w:val="009212B0"/>
    <w:rsid w:val="00921FA1"/>
    <w:rsid w:val="009234A5"/>
    <w:rsid w:val="00925BDE"/>
    <w:rsid w:val="00933453"/>
    <w:rsid w:val="009336F7"/>
    <w:rsid w:val="0093636C"/>
    <w:rsid w:val="009374A7"/>
    <w:rsid w:val="00955F6D"/>
    <w:rsid w:val="00982BE9"/>
    <w:rsid w:val="0098551D"/>
    <w:rsid w:val="009902DA"/>
    <w:rsid w:val="0099518F"/>
    <w:rsid w:val="009A523D"/>
    <w:rsid w:val="009B02A1"/>
    <w:rsid w:val="009D341E"/>
    <w:rsid w:val="009E2319"/>
    <w:rsid w:val="009F21D8"/>
    <w:rsid w:val="009F496B"/>
    <w:rsid w:val="00A01439"/>
    <w:rsid w:val="00A02E61"/>
    <w:rsid w:val="00A05CFF"/>
    <w:rsid w:val="00A13048"/>
    <w:rsid w:val="00A32336"/>
    <w:rsid w:val="00A46843"/>
    <w:rsid w:val="00A56B97"/>
    <w:rsid w:val="00A6093D"/>
    <w:rsid w:val="00A6658E"/>
    <w:rsid w:val="00A767DC"/>
    <w:rsid w:val="00A76A6D"/>
    <w:rsid w:val="00A83253"/>
    <w:rsid w:val="00A9703D"/>
    <w:rsid w:val="00AA6E84"/>
    <w:rsid w:val="00AA7738"/>
    <w:rsid w:val="00AB3EB2"/>
    <w:rsid w:val="00AD05A8"/>
    <w:rsid w:val="00AE341B"/>
    <w:rsid w:val="00B07CA7"/>
    <w:rsid w:val="00B1279A"/>
    <w:rsid w:val="00B15950"/>
    <w:rsid w:val="00B32544"/>
    <w:rsid w:val="00B4194A"/>
    <w:rsid w:val="00B5222E"/>
    <w:rsid w:val="00B53179"/>
    <w:rsid w:val="00B600CD"/>
    <w:rsid w:val="00B61C96"/>
    <w:rsid w:val="00B73A2A"/>
    <w:rsid w:val="00B742BC"/>
    <w:rsid w:val="00B93C87"/>
    <w:rsid w:val="00B94B06"/>
    <w:rsid w:val="00B94C28"/>
    <w:rsid w:val="00BB30E3"/>
    <w:rsid w:val="00BC10BA"/>
    <w:rsid w:val="00BC5AFD"/>
    <w:rsid w:val="00BD5566"/>
    <w:rsid w:val="00BE794B"/>
    <w:rsid w:val="00C04F43"/>
    <w:rsid w:val="00C0609D"/>
    <w:rsid w:val="00C115AB"/>
    <w:rsid w:val="00C26CCB"/>
    <w:rsid w:val="00C30249"/>
    <w:rsid w:val="00C3371A"/>
    <w:rsid w:val="00C3723B"/>
    <w:rsid w:val="00C42466"/>
    <w:rsid w:val="00C606C9"/>
    <w:rsid w:val="00C80288"/>
    <w:rsid w:val="00C84003"/>
    <w:rsid w:val="00C86331"/>
    <w:rsid w:val="00C90650"/>
    <w:rsid w:val="00C97D78"/>
    <w:rsid w:val="00CC2AAE"/>
    <w:rsid w:val="00CC5A42"/>
    <w:rsid w:val="00CD0EAB"/>
    <w:rsid w:val="00CE5E02"/>
    <w:rsid w:val="00CF34DB"/>
    <w:rsid w:val="00CF558F"/>
    <w:rsid w:val="00D010C0"/>
    <w:rsid w:val="00D073E2"/>
    <w:rsid w:val="00D41D7F"/>
    <w:rsid w:val="00D446EC"/>
    <w:rsid w:val="00D51BF0"/>
    <w:rsid w:val="00D55942"/>
    <w:rsid w:val="00D7197A"/>
    <w:rsid w:val="00D77E18"/>
    <w:rsid w:val="00D807BF"/>
    <w:rsid w:val="00D82FCC"/>
    <w:rsid w:val="00D876F1"/>
    <w:rsid w:val="00DA17FC"/>
    <w:rsid w:val="00DA7887"/>
    <w:rsid w:val="00DB2C26"/>
    <w:rsid w:val="00DD0051"/>
    <w:rsid w:val="00DD02F4"/>
    <w:rsid w:val="00DE6B43"/>
    <w:rsid w:val="00E11923"/>
    <w:rsid w:val="00E262D4"/>
    <w:rsid w:val="00E36250"/>
    <w:rsid w:val="00E54511"/>
    <w:rsid w:val="00E61DAC"/>
    <w:rsid w:val="00E71E67"/>
    <w:rsid w:val="00E72B80"/>
    <w:rsid w:val="00E75FE3"/>
    <w:rsid w:val="00E80472"/>
    <w:rsid w:val="00E86C4C"/>
    <w:rsid w:val="00E907A3"/>
    <w:rsid w:val="00E91A7D"/>
    <w:rsid w:val="00E97C34"/>
    <w:rsid w:val="00EA5AE0"/>
    <w:rsid w:val="00EB7AB1"/>
    <w:rsid w:val="00EE3287"/>
    <w:rsid w:val="00EE7CD8"/>
    <w:rsid w:val="00EF48CC"/>
    <w:rsid w:val="00F00801"/>
    <w:rsid w:val="00F17BE9"/>
    <w:rsid w:val="00F73032"/>
    <w:rsid w:val="00F82A8A"/>
    <w:rsid w:val="00F848FC"/>
    <w:rsid w:val="00F9282A"/>
    <w:rsid w:val="00F96BAD"/>
    <w:rsid w:val="00FA139D"/>
    <w:rsid w:val="00FB0E84"/>
    <w:rsid w:val="00FD01C2"/>
    <w:rsid w:val="00FE1C55"/>
    <w:rsid w:val="00FE595C"/>
    <w:rsid w:val="00FE791A"/>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8D119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table" w:styleId="TableGrid">
    <w:name w:val="Table Grid"/>
    <w:basedOn w:val="TableNormal"/>
    <w:rsid w:val="009047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targetScreenSz w:val="800x600"/>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header" Target="header3.xml"/><Relationship Id="rId21" Type="http://schemas.openxmlformats.org/officeDocument/2006/relationships/footer" Target="footer3.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image" Target="media/image3.png"/><Relationship Id="rId11" Type="http://schemas.openxmlformats.org/officeDocument/2006/relationships/hyperlink" Target="http://phenix.int-evry.fr/jct/doc_end_user/current_document.php?id=10551" TargetMode="External"/><Relationship Id="rId12" Type="http://schemas.openxmlformats.org/officeDocument/2006/relationships/hyperlink" Target="https://www.smpte.org/webcasts/EOTF" TargetMode="External"/><Relationship Id="rId13" Type="http://schemas.openxmlformats.org/officeDocument/2006/relationships/hyperlink" Target="https://www.smpte.org/sites/default/files/2014-05-06-EOTF-Miller-1-2-handout.pdf" TargetMode="External"/><Relationship Id="rId14" Type="http://schemas.openxmlformats.org/officeDocument/2006/relationships/hyperlink" Target="http://ieeexplore.ieee.org/xpl/articleDetails.jsp?arnumber=7269415" TargetMode="External"/><Relationship Id="rId15" Type="http://schemas.openxmlformats.org/officeDocument/2006/relationships/hyperlink" Target="http://wftp3.itu.int/av-arch/jvt-site/2003_09_SanDiego/JVT-I018r1.doc" TargetMode="External"/><Relationship Id="rId16" Type="http://schemas.openxmlformats.org/officeDocument/2006/relationships/header" Target="header1.xml"/><Relationship Id="rId17" Type="http://schemas.openxmlformats.org/officeDocument/2006/relationships/header" Target="header2.xml"/><Relationship Id="rId18" Type="http://schemas.openxmlformats.org/officeDocument/2006/relationships/footer" Target="footer1.xml"/><Relationship Id="rId19" Type="http://schemas.openxmlformats.org/officeDocument/2006/relationships/footer" Target="foot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9C24C0B-6FC7-A148-8E78-D49A5EA10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1325</Words>
  <Characters>7558</Characters>
  <Application>Microsoft Macintosh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8866</CharactersWithSpaces>
  <SharedDoc>false</SharedDoc>
  <HLinks>
    <vt:vector size="30" baseType="variant">
      <vt:variant>
        <vt:i4>7077915</vt:i4>
      </vt:variant>
      <vt:variant>
        <vt:i4>12</vt:i4>
      </vt:variant>
      <vt:variant>
        <vt:i4>0</vt:i4>
      </vt:variant>
      <vt:variant>
        <vt:i4>5</vt:i4>
      </vt:variant>
      <vt:variant>
        <vt:lpwstr>http://wftp3.itu.int/av-arch/jvt-site/2003_09_SanDiego/JVT-I018r1.doc</vt:lpwstr>
      </vt:variant>
      <vt:variant>
        <vt:lpwstr/>
      </vt:variant>
      <vt:variant>
        <vt:i4>8192052</vt:i4>
      </vt:variant>
      <vt:variant>
        <vt:i4>9</vt:i4>
      </vt:variant>
      <vt:variant>
        <vt:i4>0</vt:i4>
      </vt:variant>
      <vt:variant>
        <vt:i4>5</vt:i4>
      </vt:variant>
      <vt:variant>
        <vt:lpwstr>http://ieeexplore.ieee.org/xpl/articleDetails.jsp?arnumber=7269415</vt:lpwstr>
      </vt:variant>
      <vt:variant>
        <vt:lpwstr/>
      </vt:variant>
      <vt:variant>
        <vt:i4>589916</vt:i4>
      </vt:variant>
      <vt:variant>
        <vt:i4>6</vt:i4>
      </vt:variant>
      <vt:variant>
        <vt:i4>0</vt:i4>
      </vt:variant>
      <vt:variant>
        <vt:i4>5</vt:i4>
      </vt:variant>
      <vt:variant>
        <vt:lpwstr>https://www.smpte.org/sites/default/files/2014-05-06-EOTF-Miller-1-2-handout.pdf</vt:lpwstr>
      </vt:variant>
      <vt:variant>
        <vt:lpwstr/>
      </vt:variant>
      <vt:variant>
        <vt:i4>3473416</vt:i4>
      </vt:variant>
      <vt:variant>
        <vt:i4>3</vt:i4>
      </vt:variant>
      <vt:variant>
        <vt:i4>0</vt:i4>
      </vt:variant>
      <vt:variant>
        <vt:i4>5</vt:i4>
      </vt:variant>
      <vt:variant>
        <vt:lpwstr>https://www.smpte.org/webcasts/EOTF</vt:lpwstr>
      </vt:variant>
      <vt:variant>
        <vt:lpwstr/>
      </vt:variant>
      <vt:variant>
        <vt:i4>1835114</vt:i4>
      </vt:variant>
      <vt:variant>
        <vt:i4>0</vt:i4>
      </vt:variant>
      <vt:variant>
        <vt:i4>0</vt:i4>
      </vt:variant>
      <vt:variant>
        <vt:i4>5</vt:i4>
      </vt:variant>
      <vt:variant>
        <vt:lpwstr>http://phenix.int-evry.fr/jct/doc_end_user/current_document.php?id=10551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Chad Fogg</cp:lastModifiedBy>
  <cp:revision>8</cp:revision>
  <cp:lastPrinted>1601-01-01T00:00:00Z</cp:lastPrinted>
  <dcterms:created xsi:type="dcterms:W3CDTF">2016-05-28T09:25:00Z</dcterms:created>
  <dcterms:modified xsi:type="dcterms:W3CDTF">2016-05-28T09:45:00Z</dcterms:modified>
</cp:coreProperties>
</file>