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D66D2" w:rsidRPr="00837BA4" w:rsidRDefault="008D66D2" w:rsidP="00AD2998">
      <w:pPr>
        <w:jc w:val="center"/>
        <w:rPr>
          <w:rFonts w:eastAsia="MS Mincho"/>
          <w:sz w:val="22"/>
          <w:lang w:eastAsia="ja-JP"/>
        </w:rPr>
      </w:pPr>
    </w:p>
    <w:tbl>
      <w:tblPr>
        <w:tblW w:w="0" w:type="auto"/>
        <w:tblLayout w:type="fixed"/>
        <w:tblLook w:val="0000" w:firstRow="0" w:lastRow="0" w:firstColumn="0" w:lastColumn="0" w:noHBand="0" w:noVBand="0"/>
      </w:tblPr>
      <w:tblGrid>
        <w:gridCol w:w="6408"/>
        <w:gridCol w:w="3168"/>
      </w:tblGrid>
      <w:tr w:rsidR="008D66D2" w:rsidRPr="001811D1">
        <w:tc>
          <w:tcPr>
            <w:tcW w:w="6408" w:type="dxa"/>
          </w:tcPr>
          <w:p w:rsidR="008D66D2" w:rsidRPr="00837BA4" w:rsidRDefault="00554E84" w:rsidP="00D14434">
            <w:pPr>
              <w:tabs>
                <w:tab w:val="left" w:pos="7200"/>
              </w:tabs>
              <w:spacing w:before="0"/>
              <w:rPr>
                <w:b/>
                <w:szCs w:val="22"/>
              </w:rPr>
            </w:pPr>
            <w:r>
              <w:rPr>
                <w:noProof/>
                <w:lang w:val="en-AU" w:eastAsia="ja-JP"/>
              </w:rPr>
              <mc:AlternateContent>
                <mc:Choice Requires="wpg">
                  <w:drawing>
                    <wp:anchor distT="0" distB="0" distL="114300" distR="114300" simplePos="0" relativeHeight="251654656" behindDoc="0" locked="0" layoutInCell="1" allowOverlap="1">
                      <wp:simplePos x="0" y="0"/>
                      <wp:positionH relativeFrom="column">
                        <wp:posOffset>-52705</wp:posOffset>
                      </wp:positionH>
                      <wp:positionV relativeFrom="paragraph">
                        <wp:posOffset>-349250</wp:posOffset>
                      </wp:positionV>
                      <wp:extent cx="295910" cy="312420"/>
                      <wp:effectExtent l="0" t="0" r="46990" b="30480"/>
                      <wp:wrapNone/>
                      <wp:docPr id="76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764"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5"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6"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67"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25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4656"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RNz8MAAADcAAAADwAAAGRycy9kb3ducmV2LnhtbESPUWvCQBCE3wv9D8cWfKuXlqISPUVa&#10;hCJSaix9XnNrEszthdyaxH/fE4Q+DjPzDbNYDa5WHbWh8mzgZZyAIs69rbgw8HPYPM9ABUG2WHsm&#10;A1cKsFo+Piwwtb7nPXWZFCpCOKRooBRpUq1DXpLDMPYNcfROvnUoUbaFti32Ee5q/ZokE+2w4rhQ&#10;YkPvJeXn7OIMYMdHOfT49StN77d2Gs7fHztjRk/Deg5KaJD/8L39aQ1MJ29wOxOPgF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FUTc/DAAAA3AAAAA8AAAAAAAAAAAAA&#10;AAAAoQIAAGRycy9kb3ducmV2LnhtbFBLBQYAAAAABAAEAPkAAACRAw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joVMMAAADcAAAADwAAAGRycy9kb3ducmV2LnhtbESPUWvCQBCE3wv9D8cWfKuXFqoSPUVa&#10;hCJSaix9XnNrEszthdyaxH/fE4Q+DjPzDbNYDa5WHbWh8mzgZZyAIs69rbgw8HPYPM9ABUG2WHsm&#10;A1cKsFo+Piwwtb7nPXWZFCpCOKRooBRpUq1DXpLDMPYNcfROvnUoUbaFti32Ee5q/ZokE+2w4rhQ&#10;YkPvJeXn7OIMYMdHOfT49StN77d2Gs7fHztjRk/Deg5KaJD/8L39aQ1MJ29wOxOPgF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4Y6FTDAAAA3AAAAA8AAAAAAAAAAAAA&#10;AAAAoQIAAGRycy9kb3ducmV2LnhtbFBLBQYAAAAABAAEAPkAAACRAw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RdtMYAAADcAAAADwAAAGRycy9kb3ducmV2LnhtbESPQWvCQBSE74L/YXlCb7qxLVGiq4hQ&#10;aEELpgoen9lnNph9m2ZXjf++Wyj0OMzMN8x82dla3Kj1lWMF41ECgrhwuuJSwf7rbTgF4QOyxtox&#10;KXiQh+Wi35tjpt2dd3TLQykihH2GCkwITSalLwxZ9CPXEEfv7FqLIcq2lLrFe4TbWj4nSSotVhwX&#10;DDa0NlRc8qtV8N1cuvF2Mn3Z1CeTf2zs5+vxcFXqadCtZiACdeE//Nd+1womaQq/Z+IRkIs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kXbTGAAAA3AAAAA8AAAAAAAAA&#10;AAAAAAAAoQIAAGRycy9kb3ducmV2LnhtbFBLBQYAAAAABAAEAPkAAACUAw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j4L8YAAADcAAAADwAAAGRycy9kb3ducmV2LnhtbESPQWvCQBSE74X+h+UVeqsbWzESXUUE&#10;QcEWjC14fGaf2WD2bZpdNf33rlDwOMzMN8xk1tlaXKj1lWMF/V4CgrhwuuJSwfdu+TYC4QOyxtox&#10;KfgjD7Pp89MEM+2uvKVLHkoRIewzVGBCaDIpfWHIou+5hjh6R9daDFG2pdQtXiPc1vI9SYbSYsVx&#10;wWBDC0PFKT9bBb/Nqet/pqOPTX0w+Xpjvwb7n7NSry/dfAwiUBce4f/2SitIhyncz8QjIK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o+C/GAAAA3AAAAA8AAAAAAAAA&#10;AAAAAAAAoQIAAGRycy9kb3ducmV2LnhtbFBLBQYAAAAABAAEAPkAAACUAw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gfGsMAAADcAAAADwAAAGRycy9kb3ducmV2LnhtbESPUWvCQBCE34X+h2MLvumlglpSTykV&#10;oYgUG0uft7ltEszthdw2if/eKwg+DjPzDbPaDK5WHbWh8mzgaZqAIs69rbgw8HXaTZ5BBUG2WHsm&#10;AxcKsFk/jFaYWt/zJ3WZFCpCOKRooBRpUq1DXpLDMPUNcfR+fetQomwLbVvsI9zVepYkC+2w4rhQ&#10;YkNvJeXn7M8ZwI5/5NTjx7c0vd/bZTgftwdjxo/D6wsooUHu4Vv73RqYzRfwfyYeAb2+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3IHxrDAAAA3AAAAA8AAAAAAAAAAAAA&#10;AAAAoQIAAGRycy9kb3ducmV2LnhtbFBLBQYAAAAABAAEAPkAAACRAw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rOx8AA&#10;AADcAAAADwAAAGRycy9kb3ducmV2LnhtbESPzYrCMBSF94LvEK4wO00VRqUaRYQRmZ2t7i/NtSk2&#10;N7XJaPXpJ4Lg8nB+Ps5y3dla3Kj1lWMF41ECgrhwuuJSwTH/Gc5B+ICssXZMCh7kYb3q95aYanfn&#10;A92yUIo4wj5FBSaEJpXSF4Ys+pFriKN3dq3FEGVbSt3iPY7bWk6SZCotVhwJBhvaGiou2Z+N3Gx8&#10;sge6zp5lvvvVXncmd0apr0G3WYAI1IVP+N3eawWT7xm8zsQj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rOx8AAAADcAAAADwAAAAAAAAAAAAAAAACYAgAAZHJzL2Rvd25y&#10;ZXYueG1sUEsFBgAAAAAEAAQA9QAAAIUDA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mZI8EA&#10;AADcAAAADwAAAGRycy9kb3ducmV2LnhtbERPTYvCMBC9C/sfwix403TVrtI1yiIoinjY1ou3oZlt&#10;q82kNFHrvzcHwePjfc+XnanFjVpXWVbwNYxAEOdWV1woOGbrwQyE88gaa8uk4EEOlouP3hwTbe/8&#10;R7fUFyKEsEtQQel9k0jp8pIMuqFtiAP3b1uDPsC2kLrFewg3tRxF0bc0WHFoKLGhVUn5Jb0aBeON&#10;j+tdytEhk3piztN437mTUv3P7vcHhKfOv8Uv91YrGMVhbTgTjoBcP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ZmSPBAAAA3AAAAA8AAAAAAAAAAAAAAAAAmAIAAGRycy9kb3du&#10;cmV2LnhtbFBLBQYAAAAABAAEAPUAAACGAw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qUvcUA&#10;AADcAAAADwAAAGRycy9kb3ducmV2LnhtbESPQWvCQBSE70L/w/IK3uqm0bZp6iYURfTgpWnp+ZF9&#10;JsHs25BdTfTXu4WCx2FmvmGW+WhacabeNZYVPM8iEMSl1Q1XCn6+N08JCOeRNbaWScGFHOTZw2SJ&#10;qbYDf9G58JUIEHYpKqi971IpXVmTQTezHXHwDrY36IPsK6l7HALctDKOoldpsOGwUGNHq5rKY3Ey&#10;Cn6T4S0+jMf16ZosEIsdV/v5Vqnp4/j5AcLT6O/h//ZOK4hf3uHvTDgCMr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apS9xQAAANwAAAAPAAAAAAAAAAAAAAAAAJgCAABkcnMv&#10;ZG93bnJldi54bWxQSwUGAAAAAAQABAD1AAAAigM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ZbMQA&#10;AADcAAAADwAAAGRycy9kb3ducmV2LnhtbERPTWvCQBC9C/0PyxR6kbppDsGmrtJaQrwomBbtcchO&#10;k9DsbMiuSfrv3YPg8fG+V5vJtGKg3jWWFbwsIhDEpdUNVwq+v7LnJQjnkTW2lknBPznYrB9mK0y1&#10;HflIQ+ErEULYpaig9r5LpXRlTQbdwnbEgfu1vUEfYF9J3eMYwk0r4yhKpMGGQ0ONHW1rKv+Ki1FQ&#10;nPOf1/zwcdlXidnh5ymbb7NMqafH6f0NhKfJ38U3904riJMwP5wJR0Cur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sWWzEAAAA3AAAAA8AAAAAAAAAAAAAAAAAmAIAAGRycy9k&#10;b3ducmV2LnhtbFBLBQYAAAAABAAEAPUAAACJAw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hb5wMYA&#10;AADcAAAADwAAAGRycy9kb3ducmV2LnhtbESPQWvCQBSE74X+h+UVems2BqohdQ0iBDx4qQq2t9fs&#10;M4lm38bsNqb99a5Q6HGYmW+YeT6aVgzUu8aygkkUgyAurW64UrDfFS8pCOeRNbaWScEPOcgXjw9z&#10;zLS98jsNW1+JAGGXoYLa+y6T0pU1GXSR7YiDd7S9QR9kX0nd4zXATSuTOJ5Kgw2HhRo7WtVUnrff&#10;RsHr7Hd/OJUb/LoUH59xt0qJ5Eap56dx+QbC0+j/w3/ttVaQTCdwPxOOgF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hb5wMYAAADcAAAADwAAAAAAAAAAAAAAAACYAgAAZHJz&#10;L2Rvd25yZXYueG1sUEsFBgAAAAAEAAQA9QAAAIsDA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95hcIA&#10;AADcAAAADwAAAGRycy9kb3ducmV2LnhtbESPQYvCMBSE74L/ITxhb5paQdxqFBFEYU92F8Tbo3k2&#10;xealNLF299cbQdjjMDPfMKtNb2vRUesrxwqmkwQEceF0xaWCn+/9eAHCB2SNtWNS8EseNuvhYIWZ&#10;dg8+UZeHUkQI+wwVmBCaTEpfGLLoJ64hjt7VtRZDlG0pdYuPCLe1TJNkLi1WHBcMNrQzVNzyu1Vw&#10;6Q655M9tYrU8zxZ07q9ff0apj1G/XYII1If/8Lt91ArSeQqvM/EIyP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b3mFwgAAANwAAAAPAAAAAAAAAAAAAAAAAJgCAABkcnMvZG93&#10;bnJldi54bWxQSwUGAAAAAAQABAD1AAAAhwM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inecQA&#10;AADcAAAADwAAAGRycy9kb3ducmV2LnhtbESPS4sCMRCE74L/IbSwF1kzuiAyaxQRBE/78IG7t2bS&#10;88BJJyRRx3+/WRA8FlX1FTVfdqYVV/KhsaxgPMpAEBdWN1wpOOw3rzMQISJrbC2TgjsFWC76vTnm&#10;2t74m667WIkE4ZCjgjpGl0sZipoMhpF1xMkrrTcYk/SV1B5vCW5aOcmyqTTYcFqo0dG6puK8uxgF&#10;uvFHVx4+/c/w/hE25em3+/JOqZdBt3oHEamLz/CjvdUKJtM3+D+Tjo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Yp3nEAAAA3AAAAA8AAAAAAAAAAAAAAAAAmAIAAGRycy9k&#10;b3ducmV2LnhtbFBLBQYAAAAABAAEAPUAAACJAw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WkwcYA&#10;AADcAAAADwAAAGRycy9kb3ducmV2LnhtbESPQWvCQBSE74X+h+UVvNVNY4ht6iqlqHio2Gqh10f2&#10;NRuafRuzq8Z/7woFj8PMfMNMZr1txJE6XztW8DRMQBCXTtdcKfjeLR6fQfiArLFxTArO5GE2vb+b&#10;YKHdib/ouA2ViBD2BSowIbSFlL40ZNEPXUscvV/XWQxRdpXUHZ4i3DYyTZJcWqw5Lhhs6d1Q+bc9&#10;WAUf+WY92sz3abZ8yVpDu9FnMv5RavDQv72CCNSHW/i/vdIK0jyD65l4BOT0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aWkwcYAAADcAAAADwAAAAAAAAAAAAAAAACYAgAAZHJz&#10;L2Rvd25yZXYueG1sUEsFBgAAAAAEAAQA9QAAAIs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0T94sIA&#10;AADcAAAADwAAAGRycy9kb3ducmV2LnhtbESPQYvCMBSE78L+h/AW9mbTFVakmhZdEfaotYjHR/Ns&#10;i81LaaJ2/fVGEDwOM/MNs8gG04or9a6xrOA7ikEQl1Y3XCko9pvxDITzyBpby6Tgnxxk6cdogYm2&#10;N97RNfeVCBB2CSqove8SKV1Zk0EX2Y44eCfbG/RB9pXUPd4C3LRyEsdTabDhsFBjR781lef8YhTc&#10;1ydckXR8P7TFtlgf88qUuVJfn8NyDsLT4N/hV/tPK5hMf+B5JhwBm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RP3iwgAAANwAAAAPAAAAAAAAAAAAAAAAAJgCAABkcnMvZG93&#10;bnJldi54bWxQSwUGAAAAAAQABAD1AAAAhw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6cQA&#10;AADcAAAADwAAAGRycy9kb3ducmV2LnhtbESPQYvCMBSE7wv+h/AEL4um9lCWahRRBNG9rHrx9kie&#10;bbV5KU3U6q83Cwt7HGbmG2Y672wt7tT6yrGC8SgBQaydqbhQcDysh18gfEA2WDsmBU/yMJ/1PqaY&#10;G/fgH7rvQyEihH2OCsoQmlxKr0uy6EeuIY7e2bUWQ5RtIU2Ljwi3tUyTJJMWK44LJTa0LElf9zer&#10;YJt9o/7k07Y4vQ76sktXxzFflBr0u8UERKAu/If/2hujIM0y+D0Tj4Cc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fiOnEAAAA3AAAAA8AAAAAAAAAAAAAAAAAmAIAAGRycy9k&#10;b3ducmV2LnhtbFBLBQYAAAAABAAEAPUAAACJAw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TPcEA&#10;AADcAAAADwAAAGRycy9kb3ducmV2LnhtbESP0YrCMBRE3wX/IVxh3zS1y6pUo6gg7JvY3Q+4Nte2&#10;2NyUJGr8e7Ow4OMwM2eY1SaaTtzJ+daygukkA0FcWd1yreD35zBegPABWWNnmRQ8ycNmPRyssND2&#10;wSe6l6EWCcK+QAVNCH0hpa8aMugntidO3sU6gyFJV0vt8JHgppN5ls2kwZbTQoM97RuqruXNKDh/&#10;6iiPuedL6apY7/Kj2X1JpT5GcbsEESiGd/i//a0V5LM5/J1JR0C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sEz3BAAAA3AAAAA8AAAAAAAAAAAAAAAAAmAIAAGRycy9kb3du&#10;cmV2LnhtbFBLBQYAAAAABAAEAPUAAACG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wl88MA&#10;AADcAAAADwAAAGRycy9kb3ducmV2LnhtbESPwYrCQAyG78K+w5AFb3a6CrJURxEXQWEvunrwFjux&#10;LXYytTNqffvNQfAY/vxf8k3nnavVndpQeTbwlaSgiHNvKy4M7P9Wg29QISJbrD2TgScFmM8+elPM&#10;rH/wlu67WCiBcMjQQBljk2kd8pIchsQ3xJKdfeswytgW2rb4ELir9TBNx9phxXKhxIaWJeWX3c0J&#10;BfXo+rtqTj+H5dF3cVNtz/5pTP+zW0xARerie/nVXlsDw7F8KzIiAnr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Pwl88MAAADcAAAADwAAAAAAAAAAAAAAAACYAgAAZHJzL2Rv&#10;d25yZXYueG1sUEsFBgAAAAAEAAQA9QAAAIgDA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1OXsYA&#10;AADcAAAADwAAAGRycy9kb3ducmV2LnhtbESPQWvCQBSE70L/w/IK3nSj0tDGbKQIhaK9mKZ6fWaf&#10;SWj2bcxuNf333YLgcZj5Zph0NZhWXKh3jWUFs2kEgri0uuFKQfH5NnkG4TyyxtYyKfglB6vsYZRi&#10;ou2Vd3TJfSVCCbsEFdTed4mUrqzJoJvajjh4J9sb9EH2ldQ9XkO5aeU8imJpsOGwUGNH65rK7/zH&#10;KJh/FU+FrBabj/Mh32+Ps0103MZKjR+H1yUIT4O/h2/0uw5c/AL/Z8IR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X1OXsYAAADcAAAADwAAAAAAAAAAAAAAAACYAgAAZHJz&#10;L2Rvd25yZXYueG1sUEsFBgAAAAAEAAQA9QAAAIsDA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x8FsEA&#10;AADcAAAADwAAAGRycy9kb3ducmV2LnhtbERPTYvCMBC9C/sfwix403Q96FqNsghCYalgFfU4NGNT&#10;bCalyWr99+Yg7PHxvpfr3jbiTp2vHSv4GicgiEuna64UHA/b0TcIH5A1No5JwZM8rFcfgyWm2j14&#10;T/ciVCKGsE9RgQmhTaX0pSGLfuxa4shdXWcxRNhVUnf4iOG2kZMkmUqLNccGgy1tDJW34s8qOP1e&#10;iszkJjvraX+67bL8mRdzpYaf/c8CRKA+/Ivf7kwrmMzi/HgmHgG5e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sfBbBAAAA3A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nIZMMA&#10;AADcAAAADwAAAGRycy9kb3ducmV2LnhtbESPQWvCQBSE7wX/w/KE3upGD21IXUWUQHs0il4f2dds&#10;YvZtyG6T9N+7BcHjMDPfMOvtZFsxUO9rxwqWiwQEcel0zZWC8yl/S0H4gKyxdUwK/sjDdjN7WWOm&#10;3chHGopQiQhhn6ECE0KXSelLQxb9wnXE0ftxvcUQZV9J3eMY4baVqyR5lxZrjgsGO9obKm/Fr1Vw&#10;+M6bQjb73bUdb4cmT6W5pINSr/Np9wki0BSe4Uf7SytYfSzh/0w8An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mnIZMMAAADcAAAADwAAAAAAAAAAAAAAAACYAgAAZHJzL2Rv&#10;d25yZXYueG1sUEsFBgAAAAAEAAQA9QAAAIgDA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VELcUA&#10;AADcAAAADwAAAGRycy9kb3ducmV2LnhtbESP0WrCQBRE3wv+w3KFvtWNqW01uhEpVXxRMO0HXLLX&#10;JCR7N2bXGP/eLRT6OMzMGWa1HkwjeupcZVnBdBKBIM6trrhQ8PO9fZmDcB5ZY2OZFNzJwTodPa0w&#10;0fbGJ+ozX4gAYZeggtL7NpHS5SUZdBPbEgfvbDuDPsiukLrDW4CbRsZR9C4NVhwWSmzps6S8zq4m&#10;UBb16yXf683x+hWddm+HWSb7mVLP42GzBOFp8P/hv/ZeK4g/Yvg9E46ATB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1UQtxQAAANwAAAAPAAAAAAAAAAAAAAAAAJgCAABkcnMv&#10;ZG93bnJldi54bWxQSwUGAAAAAAQABAD1AAAAigM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jR8sYA&#10;AADcAAAADwAAAGRycy9kb3ducmV2LnhtbESPQUvDQBSE74L/YXmCt3Zj2qrEbotICwUPja3U6yP7&#10;zIZk34bdtUn99a4geBxm5htmuR5tJ87kQ+NYwd00A0FcOd1wreD9uJ08gggRWWPnmBRcKMB6dX21&#10;xEK7gd/ofIi1SBAOBSowMfaFlKEyZDFMXU+cvE/nLcYkfS21xyHBbSfzLLuXFhtOCwZ7ejFUtYcv&#10;q8Du5yeT7z/aenNavB79d9kOZanU7c34/AQi0hj/w3/tnVaQP8zg90w6An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pjR8sYAAADcAAAADwAAAAAAAAAAAAAAAACYAgAAZHJz&#10;L2Rvd25yZXYueG1sUEsFBgAAAAAEAAQA9QAAAIsDA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nhFCMUA&#10;AADcAAAADwAAAGRycy9kb3ducmV2LnhtbESP3WoCMRSE74W+QzgFb0SzSlvr1igqCAql0NUHOCRn&#10;f9rNybKJuvXpTUHwcpiZb5j5srO1OFPrK8cKxqMEBLF2puJCwfGwHb6D8AHZYO2YFPyRh+XiqTfH&#10;1LgLf9M5C4WIEPYpKihDaFIpvS7Joh+5hjh6uWsthijbQpoWLxFuazlJkjdpseK4UGJDm5L0b3ay&#10;CvRglv9ci9z5/f5Tf13X5jU7zZTqP3erDxCBuvAI39s7o2AyfYH/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eEUIxQAAANw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noProof/>
                <w:lang w:val="en-AU" w:eastAsia="ja-JP"/>
              </w:rPr>
              <w:drawing>
                <wp:anchor distT="0" distB="0" distL="114300" distR="114300" simplePos="0" relativeHeight="251656704" behindDoc="0" locked="0" layoutInCell="1" allowOverlap="1">
                  <wp:simplePos x="0" y="0"/>
                  <wp:positionH relativeFrom="column">
                    <wp:posOffset>610235</wp:posOffset>
                  </wp:positionH>
                  <wp:positionV relativeFrom="paragraph">
                    <wp:posOffset>-318770</wp:posOffset>
                  </wp:positionV>
                  <wp:extent cx="293370" cy="267335"/>
                  <wp:effectExtent l="0" t="0" r="0" b="0"/>
                  <wp:wrapNone/>
                  <wp:docPr id="2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AU" w:eastAsia="ja-JP"/>
              </w:rPr>
              <w:drawing>
                <wp:anchor distT="0" distB="0" distL="114300" distR="114300" simplePos="0" relativeHeight="251655680" behindDoc="0" locked="0" layoutInCell="1" allowOverlap="1">
                  <wp:simplePos x="0" y="0"/>
                  <wp:positionH relativeFrom="column">
                    <wp:posOffset>268605</wp:posOffset>
                  </wp:positionH>
                  <wp:positionV relativeFrom="paragraph">
                    <wp:posOffset>-318770</wp:posOffset>
                  </wp:positionV>
                  <wp:extent cx="294640" cy="267335"/>
                  <wp:effectExtent l="0" t="0" r="0" b="0"/>
                  <wp:wrapNone/>
                  <wp:docPr id="2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8D66D2" w:rsidRPr="00837BA4">
              <w:rPr>
                <w:b/>
                <w:szCs w:val="22"/>
              </w:rPr>
              <w:t>Joint Collaborative Team on Video Coding (JCT-VC)</w:t>
            </w:r>
          </w:p>
          <w:p w:rsidR="008D66D2" w:rsidRPr="00837BA4" w:rsidRDefault="008D66D2" w:rsidP="00D14434">
            <w:pPr>
              <w:tabs>
                <w:tab w:val="left" w:pos="7200"/>
              </w:tabs>
              <w:spacing w:before="0"/>
              <w:rPr>
                <w:b/>
                <w:szCs w:val="22"/>
              </w:rPr>
            </w:pPr>
            <w:r w:rsidRPr="00837BA4">
              <w:rPr>
                <w:b/>
                <w:szCs w:val="22"/>
              </w:rPr>
              <w:t>of ITU-T SG16 WP3 and ISO/IEC JTC1/SC29/WG11</w:t>
            </w:r>
          </w:p>
          <w:p w:rsidR="008D66D2" w:rsidRPr="00C02B57" w:rsidRDefault="001B19BF" w:rsidP="00DB1D09">
            <w:pPr>
              <w:tabs>
                <w:tab w:val="left" w:pos="7200"/>
              </w:tabs>
              <w:spacing w:before="0"/>
              <w:rPr>
                <w:b/>
                <w:szCs w:val="22"/>
              </w:rPr>
            </w:pPr>
            <w:r>
              <w:t>2</w:t>
            </w:r>
            <w:r w:rsidR="00DB1D09">
              <w:t>3rd</w:t>
            </w:r>
            <w:r w:rsidRPr="00B648F1">
              <w:t xml:space="preserve"> Meeting: </w:t>
            </w:r>
            <w:r w:rsidR="00DB1D09">
              <w:rPr>
                <w:lang w:val="en-CA"/>
              </w:rPr>
              <w:t>San Diego</w:t>
            </w:r>
            <w:r>
              <w:rPr>
                <w:lang w:val="en-CA"/>
              </w:rPr>
              <w:t>,</w:t>
            </w:r>
            <w:r w:rsidRPr="00B648F1">
              <w:rPr>
                <w:lang w:val="en-CA"/>
              </w:rPr>
              <w:t xml:space="preserve"> </w:t>
            </w:r>
            <w:r w:rsidR="00DB1D09">
              <w:rPr>
                <w:lang w:val="en-CA"/>
              </w:rPr>
              <w:t>USA</w:t>
            </w:r>
            <w:r>
              <w:rPr>
                <w:lang w:val="en-CA"/>
              </w:rPr>
              <w:t xml:space="preserve">, </w:t>
            </w:r>
            <w:r w:rsidR="00DB1D09">
              <w:rPr>
                <w:lang w:val="en-CA"/>
              </w:rPr>
              <w:t>19</w:t>
            </w:r>
            <w:r>
              <w:rPr>
                <w:lang w:val="en-CA"/>
              </w:rPr>
              <w:t>–2</w:t>
            </w:r>
            <w:r w:rsidR="00DB1D09">
              <w:rPr>
                <w:lang w:val="en-CA"/>
              </w:rPr>
              <w:t>6</w:t>
            </w:r>
            <w:r w:rsidRPr="00B648F1">
              <w:rPr>
                <w:lang w:val="en-CA"/>
              </w:rPr>
              <w:t xml:space="preserve"> </w:t>
            </w:r>
            <w:r w:rsidR="00DB1D09">
              <w:rPr>
                <w:lang w:val="en-CA"/>
              </w:rPr>
              <w:t>February</w:t>
            </w:r>
            <w:r w:rsidRPr="00B648F1">
              <w:rPr>
                <w:lang w:val="en-CA"/>
              </w:rPr>
              <w:t xml:space="preserve"> 201</w:t>
            </w:r>
            <w:r w:rsidR="00DB1D09">
              <w:rPr>
                <w:lang w:val="en-CA"/>
              </w:rPr>
              <w:t>6</w:t>
            </w:r>
          </w:p>
        </w:tc>
        <w:tc>
          <w:tcPr>
            <w:tcW w:w="3168" w:type="dxa"/>
          </w:tcPr>
          <w:p w:rsidR="008D66D2" w:rsidRPr="00206D42" w:rsidRDefault="008D66D2" w:rsidP="00DB1D09">
            <w:pPr>
              <w:tabs>
                <w:tab w:val="left" w:pos="7200"/>
              </w:tabs>
              <w:spacing w:before="0"/>
              <w:rPr>
                <w:rFonts w:eastAsia="MS Mincho"/>
                <w:u w:val="single"/>
                <w:lang w:eastAsia="ja-JP"/>
              </w:rPr>
            </w:pPr>
            <w:r w:rsidRPr="00C02B57">
              <w:t>Document: JCTVC-</w:t>
            </w:r>
            <w:r w:rsidR="00DB1D09">
              <w:t>W</w:t>
            </w:r>
            <w:r w:rsidR="00D629C5">
              <w:t>1002</w:t>
            </w:r>
          </w:p>
        </w:tc>
      </w:tr>
    </w:tbl>
    <w:p w:rsidR="008D66D2" w:rsidRPr="001811D1" w:rsidRDefault="008D66D2" w:rsidP="00664B14">
      <w:pPr>
        <w:spacing w:before="0"/>
      </w:pPr>
    </w:p>
    <w:tbl>
      <w:tblPr>
        <w:tblW w:w="0" w:type="auto"/>
        <w:tblLayout w:type="fixed"/>
        <w:tblLook w:val="0000" w:firstRow="0" w:lastRow="0" w:firstColumn="0" w:lastColumn="0" w:noHBand="0" w:noVBand="0"/>
      </w:tblPr>
      <w:tblGrid>
        <w:gridCol w:w="1242"/>
        <w:gridCol w:w="4253"/>
        <w:gridCol w:w="850"/>
        <w:gridCol w:w="3231"/>
      </w:tblGrid>
      <w:tr w:rsidR="00B83CD7" w:rsidRPr="001811D1">
        <w:tc>
          <w:tcPr>
            <w:tcW w:w="1242" w:type="dxa"/>
          </w:tcPr>
          <w:p w:rsidR="00B83CD7" w:rsidRPr="001811D1" w:rsidRDefault="00B83CD7" w:rsidP="00722EA6">
            <w:pPr>
              <w:spacing w:before="60" w:after="60"/>
              <w:rPr>
                <w:i/>
                <w:szCs w:val="22"/>
              </w:rPr>
            </w:pPr>
            <w:r w:rsidRPr="001811D1">
              <w:rPr>
                <w:i/>
                <w:szCs w:val="22"/>
              </w:rPr>
              <w:t>Title:</w:t>
            </w:r>
          </w:p>
        </w:tc>
        <w:tc>
          <w:tcPr>
            <w:tcW w:w="8334" w:type="dxa"/>
            <w:gridSpan w:val="3"/>
          </w:tcPr>
          <w:p w:rsidR="00B83CD7" w:rsidRPr="001811D1" w:rsidRDefault="001B0E91" w:rsidP="00DB3E56">
            <w:pPr>
              <w:spacing w:before="60" w:after="60"/>
              <w:rPr>
                <w:b/>
                <w:szCs w:val="22"/>
              </w:rPr>
            </w:pPr>
            <w:r>
              <w:rPr>
                <w:b/>
              </w:rPr>
              <w:t xml:space="preserve">High Efficiency Video Coding (HEVC) Test Model 16 (HM 16) </w:t>
            </w:r>
            <w:r w:rsidR="00704635">
              <w:t xml:space="preserve">Improved Encoder Description Update </w:t>
            </w:r>
            <w:r w:rsidR="00DB3E56">
              <w:t>5</w:t>
            </w:r>
            <w:bookmarkStart w:id="0" w:name="_GoBack"/>
            <w:bookmarkEnd w:id="0"/>
          </w:p>
        </w:tc>
      </w:tr>
      <w:tr w:rsidR="00B83CD7" w:rsidRPr="001811D1">
        <w:tc>
          <w:tcPr>
            <w:tcW w:w="1242" w:type="dxa"/>
          </w:tcPr>
          <w:p w:rsidR="00B83CD7" w:rsidRPr="001811D1" w:rsidRDefault="00B83CD7" w:rsidP="00722EA6">
            <w:pPr>
              <w:spacing w:before="60" w:after="60"/>
              <w:rPr>
                <w:i/>
                <w:szCs w:val="22"/>
              </w:rPr>
            </w:pPr>
            <w:r w:rsidRPr="001811D1">
              <w:rPr>
                <w:i/>
                <w:szCs w:val="22"/>
              </w:rPr>
              <w:t>Status:</w:t>
            </w:r>
          </w:p>
        </w:tc>
        <w:tc>
          <w:tcPr>
            <w:tcW w:w="8334" w:type="dxa"/>
            <w:gridSpan w:val="3"/>
          </w:tcPr>
          <w:p w:rsidR="00B83CD7" w:rsidRPr="001811D1" w:rsidRDefault="00B83CD7" w:rsidP="007B6680">
            <w:pPr>
              <w:spacing w:before="60" w:after="60"/>
              <w:rPr>
                <w:szCs w:val="22"/>
              </w:rPr>
            </w:pPr>
            <w:r w:rsidRPr="001811D1">
              <w:rPr>
                <w:szCs w:val="22"/>
              </w:rPr>
              <w:t xml:space="preserve">Output Document </w:t>
            </w:r>
            <w:r w:rsidR="00A92703" w:rsidRPr="001811D1">
              <w:rPr>
                <w:szCs w:val="22"/>
              </w:rPr>
              <w:t xml:space="preserve">of JCT-VC </w:t>
            </w:r>
          </w:p>
        </w:tc>
      </w:tr>
      <w:tr w:rsidR="00B83CD7" w:rsidRPr="001811D1">
        <w:tc>
          <w:tcPr>
            <w:tcW w:w="1242" w:type="dxa"/>
          </w:tcPr>
          <w:p w:rsidR="00B83CD7" w:rsidRPr="001811D1" w:rsidRDefault="00B83CD7" w:rsidP="00722EA6">
            <w:pPr>
              <w:spacing w:before="60" w:after="60"/>
              <w:rPr>
                <w:i/>
                <w:szCs w:val="22"/>
              </w:rPr>
            </w:pPr>
            <w:r w:rsidRPr="001811D1">
              <w:rPr>
                <w:i/>
                <w:szCs w:val="22"/>
              </w:rPr>
              <w:t>Purpose:</w:t>
            </w:r>
          </w:p>
        </w:tc>
        <w:tc>
          <w:tcPr>
            <w:tcW w:w="8334" w:type="dxa"/>
            <w:gridSpan w:val="3"/>
          </w:tcPr>
          <w:p w:rsidR="00B83CD7" w:rsidRPr="001811D1" w:rsidRDefault="00B83CD7" w:rsidP="00722EA6">
            <w:pPr>
              <w:spacing w:before="60" w:after="60"/>
              <w:rPr>
                <w:szCs w:val="22"/>
              </w:rPr>
            </w:pPr>
            <w:r w:rsidRPr="001811D1">
              <w:rPr>
                <w:szCs w:val="22"/>
              </w:rPr>
              <w:t>Report</w:t>
            </w:r>
          </w:p>
        </w:tc>
      </w:tr>
      <w:tr w:rsidR="00B83CD7" w:rsidRPr="001811D1" w:rsidTr="00B23FD5">
        <w:tc>
          <w:tcPr>
            <w:tcW w:w="1242" w:type="dxa"/>
          </w:tcPr>
          <w:p w:rsidR="00B83CD7" w:rsidRPr="001811D1" w:rsidRDefault="00B83CD7" w:rsidP="00722EA6">
            <w:pPr>
              <w:spacing w:before="60" w:after="60"/>
              <w:rPr>
                <w:szCs w:val="22"/>
              </w:rPr>
            </w:pPr>
            <w:r w:rsidRPr="001811D1">
              <w:rPr>
                <w:szCs w:val="22"/>
              </w:rPr>
              <w:t>Author(s) or</w:t>
            </w:r>
            <w:r w:rsidRPr="001811D1">
              <w:rPr>
                <w:szCs w:val="22"/>
              </w:rPr>
              <w:br/>
              <w:t>Contact(s):</w:t>
            </w:r>
          </w:p>
        </w:tc>
        <w:tc>
          <w:tcPr>
            <w:tcW w:w="4253" w:type="dxa"/>
          </w:tcPr>
          <w:p w:rsidR="00B83CD7" w:rsidRDefault="001B0E91" w:rsidP="009C2838">
            <w:pPr>
              <w:spacing w:before="60" w:after="60"/>
              <w:rPr>
                <w:szCs w:val="22"/>
              </w:rPr>
            </w:pPr>
            <w:r>
              <w:rPr>
                <w:szCs w:val="22"/>
              </w:rPr>
              <w:t>C. Rosewarne</w:t>
            </w:r>
          </w:p>
          <w:p w:rsidR="001B0E91" w:rsidRPr="001811D1" w:rsidRDefault="001B0E91" w:rsidP="009C2838">
            <w:pPr>
              <w:spacing w:before="60" w:after="60"/>
              <w:rPr>
                <w:szCs w:val="22"/>
              </w:rPr>
            </w:pPr>
            <w:r>
              <w:rPr>
                <w:szCs w:val="22"/>
              </w:rPr>
              <w:t>B. Bross</w:t>
            </w:r>
          </w:p>
          <w:p w:rsidR="001B0E91" w:rsidRPr="001811D1" w:rsidRDefault="001B0E91" w:rsidP="001B0E91">
            <w:pPr>
              <w:spacing w:before="60" w:after="60"/>
              <w:rPr>
                <w:szCs w:val="22"/>
                <w:lang w:eastAsia="ko-KR"/>
              </w:rPr>
            </w:pPr>
            <w:r>
              <w:rPr>
                <w:szCs w:val="22"/>
                <w:lang w:eastAsia="ko-KR"/>
              </w:rPr>
              <w:t>M. Naccari</w:t>
            </w:r>
          </w:p>
          <w:p w:rsidR="00DC2FB0" w:rsidRDefault="00DC2FB0" w:rsidP="00DC2FB0">
            <w:pPr>
              <w:spacing w:before="60" w:after="60"/>
              <w:rPr>
                <w:szCs w:val="22"/>
                <w:lang w:eastAsia="ko-KR"/>
              </w:rPr>
            </w:pPr>
            <w:r>
              <w:rPr>
                <w:szCs w:val="22"/>
                <w:lang w:eastAsia="ko-KR"/>
              </w:rPr>
              <w:t>K. Sharman</w:t>
            </w:r>
          </w:p>
          <w:p w:rsidR="00493DB5" w:rsidRPr="001811D1" w:rsidRDefault="00493DB5" w:rsidP="00C51B0C">
            <w:pPr>
              <w:spacing w:before="60" w:after="60"/>
              <w:rPr>
                <w:szCs w:val="22"/>
              </w:rPr>
            </w:pPr>
            <w:r w:rsidRPr="00493DB5">
              <w:rPr>
                <w:szCs w:val="22"/>
              </w:rPr>
              <w:t>G</w:t>
            </w:r>
            <w:r w:rsidR="00C51B0C">
              <w:rPr>
                <w:szCs w:val="22"/>
              </w:rPr>
              <w:t>.</w:t>
            </w:r>
            <w:r w:rsidRPr="00493DB5">
              <w:rPr>
                <w:szCs w:val="22"/>
              </w:rPr>
              <w:t xml:space="preserve"> Sullivan</w:t>
            </w:r>
          </w:p>
        </w:tc>
        <w:tc>
          <w:tcPr>
            <w:tcW w:w="850" w:type="dxa"/>
          </w:tcPr>
          <w:p w:rsidR="00B83CD7" w:rsidRPr="001811D1" w:rsidRDefault="00B83CD7" w:rsidP="00722EA6">
            <w:pPr>
              <w:spacing w:before="60" w:after="60"/>
              <w:rPr>
                <w:szCs w:val="22"/>
              </w:rPr>
            </w:pPr>
            <w:r w:rsidRPr="001811D1">
              <w:rPr>
                <w:szCs w:val="22"/>
              </w:rPr>
              <w:t>Email:</w:t>
            </w:r>
          </w:p>
        </w:tc>
        <w:tc>
          <w:tcPr>
            <w:tcW w:w="3231" w:type="dxa"/>
          </w:tcPr>
          <w:p w:rsidR="00C51B0C" w:rsidRDefault="00C51B0C" w:rsidP="009C2838">
            <w:pPr>
              <w:spacing w:before="60" w:after="60"/>
            </w:pPr>
            <w:r w:rsidRPr="00AD2745">
              <w:rPr>
                <w:rStyle w:val="Hyperlink"/>
              </w:rPr>
              <w:t>chris.rosewarne@cisra.canon.com.au</w:t>
            </w:r>
          </w:p>
          <w:p w:rsidR="001B0E91" w:rsidRDefault="001B0E91" w:rsidP="001B0E91">
            <w:pPr>
              <w:spacing w:before="60" w:after="60"/>
            </w:pPr>
            <w:r w:rsidRPr="00AD2745">
              <w:rPr>
                <w:rStyle w:val="Hyperlink"/>
              </w:rPr>
              <w:t>benjamin.bross@hhi.fraunhofer.de</w:t>
            </w:r>
          </w:p>
          <w:p w:rsidR="001B0E91" w:rsidRDefault="001B0E91" w:rsidP="001B0E91">
            <w:pPr>
              <w:spacing w:before="60" w:after="60"/>
            </w:pPr>
            <w:r w:rsidRPr="00AD2745">
              <w:rPr>
                <w:rStyle w:val="Hyperlink"/>
              </w:rPr>
              <w:t>matteo.naccari@bbc.co.uk</w:t>
            </w:r>
          </w:p>
          <w:p w:rsidR="00DC2FB0" w:rsidRDefault="00DC2FB0" w:rsidP="00DC2FB0">
            <w:pPr>
              <w:spacing w:before="60" w:after="60"/>
            </w:pPr>
            <w:r w:rsidRPr="00AD2745">
              <w:rPr>
                <w:rStyle w:val="Hyperlink"/>
              </w:rPr>
              <w:t>karl.sharman@eu.sony.com</w:t>
            </w:r>
          </w:p>
          <w:p w:rsidR="00945D76" w:rsidRPr="00BF6BF4" w:rsidRDefault="00945D76" w:rsidP="009C2838">
            <w:pPr>
              <w:spacing w:before="60" w:after="60"/>
              <w:rPr>
                <w:color w:val="0000FF"/>
                <w:szCs w:val="22"/>
              </w:rPr>
            </w:pPr>
            <w:r w:rsidRPr="00AD2745">
              <w:rPr>
                <w:rStyle w:val="Hyperlink"/>
              </w:rPr>
              <w:t>garysull@microsoft.com</w:t>
            </w:r>
          </w:p>
        </w:tc>
      </w:tr>
      <w:tr w:rsidR="00B83CD7" w:rsidRPr="001811D1">
        <w:tc>
          <w:tcPr>
            <w:tcW w:w="1242" w:type="dxa"/>
          </w:tcPr>
          <w:p w:rsidR="00B83CD7" w:rsidRPr="001811D1" w:rsidRDefault="00B83CD7" w:rsidP="00722EA6">
            <w:pPr>
              <w:spacing w:before="60" w:after="60"/>
              <w:rPr>
                <w:i/>
                <w:szCs w:val="22"/>
              </w:rPr>
            </w:pPr>
            <w:r w:rsidRPr="001811D1">
              <w:rPr>
                <w:i/>
                <w:szCs w:val="22"/>
              </w:rPr>
              <w:t>Source:</w:t>
            </w:r>
          </w:p>
        </w:tc>
        <w:tc>
          <w:tcPr>
            <w:tcW w:w="8334" w:type="dxa"/>
            <w:gridSpan w:val="3"/>
          </w:tcPr>
          <w:p w:rsidR="00B83CD7" w:rsidRPr="001811D1" w:rsidRDefault="00B83CD7" w:rsidP="00722EA6">
            <w:pPr>
              <w:spacing w:before="60" w:after="60"/>
              <w:rPr>
                <w:szCs w:val="22"/>
              </w:rPr>
            </w:pPr>
            <w:r w:rsidRPr="001811D1">
              <w:rPr>
                <w:szCs w:val="22"/>
              </w:rPr>
              <w:t>Editors</w:t>
            </w:r>
          </w:p>
        </w:tc>
      </w:tr>
    </w:tbl>
    <w:p w:rsidR="008D66D2" w:rsidRPr="001811D1" w:rsidRDefault="008D66D2" w:rsidP="00664B14">
      <w:pPr>
        <w:tabs>
          <w:tab w:val="left" w:pos="1800"/>
          <w:tab w:val="right" w:pos="9360"/>
        </w:tabs>
        <w:spacing w:before="120" w:after="240"/>
        <w:jc w:val="center"/>
        <w:rPr>
          <w:szCs w:val="22"/>
        </w:rPr>
      </w:pPr>
      <w:r w:rsidRPr="001811D1">
        <w:rPr>
          <w:szCs w:val="22"/>
          <w:u w:val="single"/>
        </w:rPr>
        <w:t>_____________________________</w:t>
      </w:r>
    </w:p>
    <w:p w:rsidR="008D66D2" w:rsidRPr="00020998" w:rsidRDefault="008D66D2" w:rsidP="00020998">
      <w:pPr>
        <w:rPr>
          <w:b/>
          <w:sz w:val="28"/>
        </w:rPr>
      </w:pPr>
      <w:bookmarkStart w:id="1" w:name="_Ref280362398"/>
      <w:bookmarkStart w:id="2" w:name="_Toc411002791"/>
      <w:r w:rsidRPr="00020998">
        <w:rPr>
          <w:b/>
          <w:sz w:val="28"/>
        </w:rPr>
        <w:t>Abstract</w:t>
      </w:r>
      <w:bookmarkEnd w:id="1"/>
      <w:bookmarkEnd w:id="2"/>
    </w:p>
    <w:p w:rsidR="00B83CD7" w:rsidRPr="001811D1" w:rsidRDefault="00B83CD7" w:rsidP="00B83CD7">
      <w:pPr>
        <w:tabs>
          <w:tab w:val="clear" w:pos="794"/>
          <w:tab w:val="clear" w:pos="1191"/>
          <w:tab w:val="clear" w:pos="1588"/>
          <w:tab w:val="clear" w:pos="1985"/>
          <w:tab w:val="left" w:pos="360"/>
          <w:tab w:val="left" w:pos="720"/>
          <w:tab w:val="left" w:pos="1080"/>
          <w:tab w:val="left" w:pos="1440"/>
        </w:tabs>
        <w:rPr>
          <w:szCs w:val="22"/>
        </w:rPr>
      </w:pPr>
      <w:r w:rsidRPr="00D609F5">
        <w:t xml:space="preserve">The JCT-VC established </w:t>
      </w:r>
      <w:r w:rsidR="00C51B0C" w:rsidRPr="00D609F5">
        <w:t xml:space="preserve">the </w:t>
      </w:r>
      <w:r w:rsidRPr="00D609F5">
        <w:t>HEVC</w:t>
      </w:r>
      <w:r w:rsidRPr="00D609F5">
        <w:rPr>
          <w:szCs w:val="22"/>
          <w:lang w:eastAsia="ja-JP"/>
        </w:rPr>
        <w:t xml:space="preserve"> </w:t>
      </w:r>
      <w:r w:rsidR="001B0E91">
        <w:rPr>
          <w:szCs w:val="22"/>
          <w:lang w:eastAsia="ja-JP"/>
        </w:rPr>
        <w:t xml:space="preserve">Test Model </w:t>
      </w:r>
      <w:r w:rsidR="001B0E91" w:rsidRPr="001B19BF">
        <w:rPr>
          <w:szCs w:val="22"/>
          <w:lang w:eastAsia="ja-JP"/>
        </w:rPr>
        <w:t>16</w:t>
      </w:r>
      <w:r w:rsidR="00135E80" w:rsidRPr="001B19BF">
        <w:rPr>
          <w:szCs w:val="22"/>
          <w:lang w:eastAsia="ja-JP"/>
        </w:rPr>
        <w:t>.</w:t>
      </w:r>
      <w:r w:rsidR="00DF4F05">
        <w:rPr>
          <w:szCs w:val="22"/>
          <w:lang w:eastAsia="ja-JP"/>
        </w:rPr>
        <w:t>9</w:t>
      </w:r>
      <w:r w:rsidRPr="001B19BF">
        <w:rPr>
          <w:szCs w:val="22"/>
          <w:lang w:eastAsia="ja-JP"/>
        </w:rPr>
        <w:t xml:space="preserve"> </w:t>
      </w:r>
      <w:r w:rsidRPr="001B19BF">
        <w:rPr>
          <w:szCs w:val="22"/>
        </w:rPr>
        <w:t xml:space="preserve">at its </w:t>
      </w:r>
      <w:r w:rsidR="00784522">
        <w:rPr>
          <w:szCs w:val="22"/>
        </w:rPr>
        <w:t>2</w:t>
      </w:r>
      <w:r w:rsidR="00DF4F05">
        <w:rPr>
          <w:szCs w:val="22"/>
        </w:rPr>
        <w:t>3</w:t>
      </w:r>
      <w:r w:rsidR="00DF4F05">
        <w:rPr>
          <w:szCs w:val="22"/>
          <w:vertAlign w:val="superscript"/>
        </w:rPr>
        <w:t>rd</w:t>
      </w:r>
      <w:r w:rsidR="00784522">
        <w:rPr>
          <w:szCs w:val="22"/>
        </w:rPr>
        <w:t xml:space="preserve"> meeting in </w:t>
      </w:r>
      <w:r w:rsidR="00DF4F05">
        <w:rPr>
          <w:szCs w:val="22"/>
        </w:rPr>
        <w:t>San Diego</w:t>
      </w:r>
      <w:r w:rsidRPr="001B19BF">
        <w:rPr>
          <w:szCs w:val="22"/>
        </w:rPr>
        <w:t>.</w:t>
      </w:r>
      <w:r w:rsidR="00915811" w:rsidRPr="001B19BF">
        <w:rPr>
          <w:szCs w:val="22"/>
          <w:lang w:eastAsia="ko-KR"/>
        </w:rPr>
        <w:t xml:space="preserve"> </w:t>
      </w:r>
      <w:r w:rsidRPr="001B19BF">
        <w:rPr>
          <w:szCs w:val="22"/>
          <w:lang w:eastAsia="ja-JP"/>
        </w:rPr>
        <w:t xml:space="preserve">This document </w:t>
      </w:r>
      <w:r w:rsidR="00C33787" w:rsidRPr="001B19BF">
        <w:rPr>
          <w:szCs w:val="22"/>
          <w:lang w:eastAsia="ja-JP"/>
        </w:rPr>
        <w:t>serves as a</w:t>
      </w:r>
      <w:r w:rsidR="00947DD3" w:rsidRPr="001B19BF">
        <w:rPr>
          <w:szCs w:val="22"/>
          <w:lang w:eastAsia="ja-JP"/>
        </w:rPr>
        <w:t xml:space="preserve">n overview of </w:t>
      </w:r>
      <w:r w:rsidR="00C33787" w:rsidRPr="001B19BF">
        <w:rPr>
          <w:szCs w:val="22"/>
          <w:lang w:eastAsia="ja-JP"/>
        </w:rPr>
        <w:t xml:space="preserve">HEVC </w:t>
      </w:r>
      <w:r w:rsidR="00196C1B" w:rsidRPr="00744CD7">
        <w:rPr>
          <w:szCs w:val="22"/>
          <w:lang w:eastAsia="ja-JP"/>
        </w:rPr>
        <w:t>Version 1 and</w:t>
      </w:r>
      <w:r w:rsidR="00947DD3" w:rsidRPr="00744CD7">
        <w:rPr>
          <w:szCs w:val="22"/>
          <w:lang w:eastAsia="ja-JP"/>
        </w:rPr>
        <w:t xml:space="preserve"> the R</w:t>
      </w:r>
      <w:r w:rsidR="00C51B0C" w:rsidRPr="00744CD7">
        <w:rPr>
          <w:szCs w:val="22"/>
          <w:lang w:eastAsia="ja-JP"/>
        </w:rPr>
        <w:t xml:space="preserve">ange </w:t>
      </w:r>
      <w:r w:rsidR="00947DD3" w:rsidRPr="00744CD7">
        <w:rPr>
          <w:szCs w:val="22"/>
          <w:lang w:eastAsia="ja-JP"/>
        </w:rPr>
        <w:t>Extension</w:t>
      </w:r>
      <w:r w:rsidR="00A45DEA" w:rsidRPr="00744CD7">
        <w:rPr>
          <w:szCs w:val="22"/>
          <w:lang w:eastAsia="ja-JP"/>
        </w:rPr>
        <w:t>s</w:t>
      </w:r>
      <w:r w:rsidR="00947DD3" w:rsidRPr="00744CD7">
        <w:rPr>
          <w:szCs w:val="22"/>
          <w:lang w:eastAsia="ja-JP"/>
        </w:rPr>
        <w:t xml:space="preserve"> of HEVC Version 2 </w:t>
      </w:r>
      <w:r w:rsidR="00C33787" w:rsidRPr="00744CD7">
        <w:rPr>
          <w:szCs w:val="22"/>
          <w:lang w:eastAsia="ja-JP"/>
        </w:rPr>
        <w:t xml:space="preserve">and also </w:t>
      </w:r>
      <w:r w:rsidRPr="00744CD7">
        <w:rPr>
          <w:szCs w:val="22"/>
          <w:lang w:eastAsia="ja-JP"/>
        </w:rPr>
        <w:t xml:space="preserve">provides an encoder-side description of </w:t>
      </w:r>
      <w:r w:rsidR="00C51B0C" w:rsidRPr="00744CD7">
        <w:rPr>
          <w:szCs w:val="22"/>
          <w:lang w:eastAsia="ja-JP"/>
        </w:rPr>
        <w:t xml:space="preserve">the </w:t>
      </w:r>
      <w:r w:rsidR="00053F3F" w:rsidRPr="00744CD7">
        <w:rPr>
          <w:szCs w:val="22"/>
          <w:lang w:eastAsia="ja-JP"/>
        </w:rPr>
        <w:t>HM</w:t>
      </w:r>
      <w:r w:rsidR="007A5AC3" w:rsidRPr="00744CD7">
        <w:rPr>
          <w:szCs w:val="22"/>
          <w:lang w:eastAsia="ja-JP"/>
        </w:rPr>
        <w:t>-</w:t>
      </w:r>
      <w:r w:rsidR="001A79B6" w:rsidRPr="00744CD7">
        <w:rPr>
          <w:rFonts w:eastAsia="MS Mincho"/>
          <w:szCs w:val="22"/>
          <w:lang w:eastAsia="ja-JP"/>
        </w:rPr>
        <w:t>1</w:t>
      </w:r>
      <w:r w:rsidR="001B0E91" w:rsidRPr="00744CD7">
        <w:rPr>
          <w:rFonts w:eastAsia="MS Mincho"/>
          <w:szCs w:val="22"/>
          <w:lang w:eastAsia="ja-JP"/>
        </w:rPr>
        <w:t>6</w:t>
      </w:r>
      <w:r w:rsidR="00135E80" w:rsidRPr="00744CD7">
        <w:rPr>
          <w:rFonts w:eastAsia="MS Mincho"/>
          <w:szCs w:val="22"/>
          <w:lang w:eastAsia="ja-JP"/>
        </w:rPr>
        <w:t>.</w:t>
      </w:r>
      <w:r w:rsidR="00DF4F05">
        <w:rPr>
          <w:rFonts w:eastAsia="MS Mincho"/>
          <w:szCs w:val="22"/>
          <w:lang w:eastAsia="ja-JP"/>
        </w:rPr>
        <w:t>9</w:t>
      </w:r>
      <w:r w:rsidR="001B0E91" w:rsidRPr="001B19BF">
        <w:rPr>
          <w:rFonts w:eastAsia="MS Mincho"/>
          <w:szCs w:val="22"/>
          <w:lang w:eastAsia="ja-JP"/>
        </w:rPr>
        <w:t xml:space="preserve"> </w:t>
      </w:r>
      <w:r w:rsidR="00C51B0C" w:rsidRPr="001B19BF">
        <w:rPr>
          <w:rFonts w:eastAsia="MS Mincho"/>
          <w:szCs w:val="22"/>
          <w:lang w:eastAsia="ja-JP"/>
        </w:rPr>
        <w:t>software</w:t>
      </w:r>
      <w:r w:rsidR="00C51B0C" w:rsidRPr="00D609F5">
        <w:rPr>
          <w:szCs w:val="22"/>
          <w:lang w:eastAsia="ja-JP"/>
        </w:rPr>
        <w:t>.</w:t>
      </w:r>
    </w:p>
    <w:p w:rsidR="008D66D2" w:rsidRPr="001811D1" w:rsidRDefault="008D66D2" w:rsidP="0020020E">
      <w:pPr>
        <w:tabs>
          <w:tab w:val="clear" w:pos="794"/>
          <w:tab w:val="clear" w:pos="1191"/>
          <w:tab w:val="clear" w:pos="1588"/>
          <w:tab w:val="clear" w:pos="1985"/>
        </w:tabs>
        <w:overflowPunct/>
        <w:autoSpaceDE/>
        <w:autoSpaceDN/>
        <w:adjustRightInd/>
        <w:spacing w:before="0"/>
        <w:jc w:val="center"/>
        <w:textAlignment w:val="auto"/>
        <w:rPr>
          <w:b/>
          <w:sz w:val="24"/>
        </w:rPr>
      </w:pPr>
      <w:r w:rsidRPr="001811D1">
        <w:br w:type="page"/>
      </w:r>
      <w:r w:rsidRPr="001811D1">
        <w:rPr>
          <w:b/>
          <w:sz w:val="24"/>
        </w:rPr>
        <w:lastRenderedPageBreak/>
        <w:t>CONTENTS</w:t>
      </w:r>
    </w:p>
    <w:p w:rsidR="0007299F" w:rsidRPr="00206D42" w:rsidRDefault="0007299F" w:rsidP="0088226D">
      <w:pPr>
        <w:pStyle w:val="TOC2"/>
        <w:rPr>
          <w:noProof w:val="0"/>
        </w:rPr>
      </w:pPr>
    </w:p>
    <w:p w:rsidR="003E62A0" w:rsidRDefault="003E62A0">
      <w:pPr>
        <w:pStyle w:val="TOCHeading"/>
      </w:pPr>
      <w:r>
        <w:t>Contents</w:t>
      </w:r>
    </w:p>
    <w:p w:rsidR="00786850" w:rsidRDefault="003E62A0">
      <w:pPr>
        <w:pStyle w:val="TOC1"/>
        <w:rPr>
          <w:rFonts w:asciiTheme="minorHAnsi" w:eastAsiaTheme="minorEastAsia" w:hAnsiTheme="minorHAnsi" w:cstheme="minorBidi"/>
          <w:bCs w:val="0"/>
          <w:noProof/>
          <w:sz w:val="22"/>
          <w:szCs w:val="22"/>
          <w:lang w:val="en-AU" w:eastAsia="ja-JP"/>
        </w:rPr>
      </w:pPr>
      <w:r>
        <w:fldChar w:fldCharType="begin"/>
      </w:r>
      <w:r>
        <w:instrText xml:space="preserve"> TOC \o "1-3" \h \z \u </w:instrText>
      </w:r>
      <w:r>
        <w:fldChar w:fldCharType="separate"/>
      </w:r>
      <w:hyperlink w:anchor="_Toc451377017" w:history="1">
        <w:r w:rsidR="00786850" w:rsidRPr="007F4342">
          <w:rPr>
            <w:rStyle w:val="Hyperlink"/>
            <w:noProof/>
            <w:lang w:val="en-CA"/>
          </w:rPr>
          <w:t>1</w:t>
        </w:r>
        <w:r w:rsidR="00786850">
          <w:rPr>
            <w:rFonts w:asciiTheme="minorHAnsi" w:eastAsiaTheme="minorEastAsia" w:hAnsiTheme="minorHAnsi" w:cstheme="minorBidi"/>
            <w:bCs w:val="0"/>
            <w:noProof/>
            <w:sz w:val="22"/>
            <w:szCs w:val="22"/>
            <w:lang w:val="en-AU" w:eastAsia="ja-JP"/>
          </w:rPr>
          <w:tab/>
        </w:r>
        <w:r w:rsidR="00786850" w:rsidRPr="007F4342">
          <w:rPr>
            <w:rStyle w:val="Hyperlink"/>
            <w:noProof/>
          </w:rPr>
          <w:t>Introduction</w:t>
        </w:r>
        <w:r w:rsidR="00786850">
          <w:rPr>
            <w:noProof/>
            <w:webHidden/>
          </w:rPr>
          <w:tab/>
        </w:r>
        <w:r w:rsidR="00786850">
          <w:rPr>
            <w:noProof/>
            <w:webHidden/>
          </w:rPr>
          <w:fldChar w:fldCharType="begin"/>
        </w:r>
        <w:r w:rsidR="00786850">
          <w:rPr>
            <w:noProof/>
            <w:webHidden/>
          </w:rPr>
          <w:instrText xml:space="preserve"> PAGEREF _Toc451377017 \h </w:instrText>
        </w:r>
        <w:r w:rsidR="00786850">
          <w:rPr>
            <w:noProof/>
            <w:webHidden/>
          </w:rPr>
        </w:r>
        <w:r w:rsidR="00786850">
          <w:rPr>
            <w:noProof/>
            <w:webHidden/>
          </w:rPr>
          <w:fldChar w:fldCharType="separate"/>
        </w:r>
        <w:r w:rsidR="00786850">
          <w:rPr>
            <w:noProof/>
            <w:webHidden/>
          </w:rPr>
          <w:t>1</w:t>
        </w:r>
        <w:r w:rsidR="00786850">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18" w:history="1">
        <w:r w:rsidRPr="007F4342">
          <w:rPr>
            <w:rStyle w:val="Hyperlink"/>
          </w:rPr>
          <w:t>1.1</w:t>
        </w:r>
        <w:r>
          <w:rPr>
            <w:rFonts w:asciiTheme="minorHAnsi" w:eastAsiaTheme="minorEastAsia" w:hAnsiTheme="minorHAnsi" w:cstheme="minorBidi"/>
            <w:iCs w:val="0"/>
            <w:sz w:val="22"/>
            <w:szCs w:val="22"/>
            <w:lang w:val="en-AU" w:eastAsia="ja-JP"/>
          </w:rPr>
          <w:tab/>
        </w:r>
        <w:r w:rsidRPr="007F4342">
          <w:rPr>
            <w:rStyle w:val="Hyperlink"/>
          </w:rPr>
          <w:t xml:space="preserve">Overview of </w:t>
        </w:r>
        <w:r w:rsidRPr="007F4342">
          <w:rPr>
            <w:rStyle w:val="Hyperlink"/>
            <w:lang w:eastAsia="ko-KR"/>
          </w:rPr>
          <w:t>c</w:t>
        </w:r>
        <w:r w:rsidRPr="007F4342">
          <w:rPr>
            <w:rStyle w:val="Hyperlink"/>
          </w:rPr>
          <w:t xml:space="preserve">oding </w:t>
        </w:r>
        <w:r w:rsidRPr="007F4342">
          <w:rPr>
            <w:rStyle w:val="Hyperlink"/>
            <w:lang w:eastAsia="ko-KR"/>
          </w:rPr>
          <w:t>s</w:t>
        </w:r>
        <w:r w:rsidRPr="007F4342">
          <w:rPr>
            <w:rStyle w:val="Hyperlink"/>
          </w:rPr>
          <w:t>tructures</w:t>
        </w:r>
        <w:r>
          <w:rPr>
            <w:webHidden/>
          </w:rPr>
          <w:tab/>
        </w:r>
        <w:r>
          <w:rPr>
            <w:webHidden/>
          </w:rPr>
          <w:fldChar w:fldCharType="begin"/>
        </w:r>
        <w:r>
          <w:rPr>
            <w:webHidden/>
          </w:rPr>
          <w:instrText xml:space="preserve"> PAGEREF _Toc451377018 \h </w:instrText>
        </w:r>
        <w:r>
          <w:rPr>
            <w:webHidden/>
          </w:rPr>
        </w:r>
        <w:r>
          <w:rPr>
            <w:webHidden/>
          </w:rPr>
          <w:fldChar w:fldCharType="separate"/>
        </w:r>
        <w:r>
          <w:rPr>
            <w:webHidden/>
          </w:rPr>
          <w:t>1</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19" w:history="1">
        <w:r w:rsidRPr="007F4342">
          <w:rPr>
            <w:rStyle w:val="Hyperlink"/>
            <w:lang w:val="en-AU"/>
          </w:rPr>
          <w:t>1.2</w:t>
        </w:r>
        <w:r>
          <w:rPr>
            <w:rFonts w:asciiTheme="minorHAnsi" w:eastAsiaTheme="minorEastAsia" w:hAnsiTheme="minorHAnsi" w:cstheme="minorBidi"/>
            <w:iCs w:val="0"/>
            <w:sz w:val="22"/>
            <w:szCs w:val="22"/>
            <w:lang w:val="en-AU" w:eastAsia="ja-JP"/>
          </w:rPr>
          <w:tab/>
        </w:r>
        <w:r w:rsidRPr="007F4342">
          <w:rPr>
            <w:rStyle w:val="Hyperlink"/>
            <w:lang w:val="en-AU"/>
          </w:rPr>
          <w:t xml:space="preserve">Obtaining the HEVC test </w:t>
        </w:r>
        <w:r w:rsidRPr="007F4342">
          <w:rPr>
            <w:rStyle w:val="Hyperlink"/>
          </w:rPr>
          <w:t>m</w:t>
        </w:r>
        <w:r w:rsidRPr="007F4342">
          <w:rPr>
            <w:rStyle w:val="Hyperlink"/>
            <w:lang w:val="en-AU"/>
          </w:rPr>
          <w:t>odel software</w:t>
        </w:r>
        <w:r>
          <w:rPr>
            <w:webHidden/>
          </w:rPr>
          <w:tab/>
        </w:r>
        <w:r>
          <w:rPr>
            <w:webHidden/>
          </w:rPr>
          <w:fldChar w:fldCharType="begin"/>
        </w:r>
        <w:r>
          <w:rPr>
            <w:webHidden/>
          </w:rPr>
          <w:instrText xml:space="preserve"> PAGEREF _Toc451377019 \h </w:instrText>
        </w:r>
        <w:r>
          <w:rPr>
            <w:webHidden/>
          </w:rPr>
        </w:r>
        <w:r>
          <w:rPr>
            <w:webHidden/>
          </w:rPr>
          <w:fldChar w:fldCharType="separate"/>
        </w:r>
        <w:r>
          <w:rPr>
            <w:webHidden/>
          </w:rPr>
          <w:t>2</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20" w:history="1">
        <w:r w:rsidRPr="007F4342">
          <w:rPr>
            <w:rStyle w:val="Hyperlink"/>
          </w:rPr>
          <w:t>1.3</w:t>
        </w:r>
        <w:r>
          <w:rPr>
            <w:rFonts w:asciiTheme="minorHAnsi" w:eastAsiaTheme="minorEastAsia" w:hAnsiTheme="minorHAnsi" w:cstheme="minorBidi"/>
            <w:iCs w:val="0"/>
            <w:sz w:val="22"/>
            <w:szCs w:val="22"/>
            <w:lang w:val="en-AU" w:eastAsia="ja-JP"/>
          </w:rPr>
          <w:tab/>
        </w:r>
        <w:r w:rsidRPr="007F4342">
          <w:rPr>
            <w:rStyle w:val="Hyperlink"/>
          </w:rPr>
          <w:t>Obtaining the HEVC Standard</w:t>
        </w:r>
        <w:r>
          <w:rPr>
            <w:webHidden/>
          </w:rPr>
          <w:tab/>
        </w:r>
        <w:r>
          <w:rPr>
            <w:webHidden/>
          </w:rPr>
          <w:fldChar w:fldCharType="begin"/>
        </w:r>
        <w:r>
          <w:rPr>
            <w:webHidden/>
          </w:rPr>
          <w:instrText xml:space="preserve"> PAGEREF _Toc451377020 \h </w:instrText>
        </w:r>
        <w:r>
          <w:rPr>
            <w:webHidden/>
          </w:rPr>
        </w:r>
        <w:r>
          <w:rPr>
            <w:webHidden/>
          </w:rPr>
          <w:fldChar w:fldCharType="separate"/>
        </w:r>
        <w:r>
          <w:rPr>
            <w:webHidden/>
          </w:rPr>
          <w:t>2</w:t>
        </w:r>
        <w:r>
          <w:rPr>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021" w:history="1">
        <w:r w:rsidRPr="007F4342">
          <w:rPr>
            <w:rStyle w:val="Hyperlink"/>
            <w:noProof/>
            <w:lang w:val="en-CA"/>
          </w:rPr>
          <w:t>2</w:t>
        </w:r>
        <w:r>
          <w:rPr>
            <w:rFonts w:asciiTheme="minorHAnsi" w:eastAsiaTheme="minorEastAsia" w:hAnsiTheme="minorHAnsi" w:cstheme="minorBidi"/>
            <w:bCs w:val="0"/>
            <w:noProof/>
            <w:sz w:val="22"/>
            <w:szCs w:val="22"/>
            <w:lang w:val="en-AU" w:eastAsia="ja-JP"/>
          </w:rPr>
          <w:tab/>
        </w:r>
        <w:r w:rsidRPr="007F4342">
          <w:rPr>
            <w:rStyle w:val="Hyperlink"/>
            <w:noProof/>
          </w:rPr>
          <w:t>Scope</w:t>
        </w:r>
        <w:r>
          <w:rPr>
            <w:noProof/>
            <w:webHidden/>
          </w:rPr>
          <w:tab/>
        </w:r>
        <w:r>
          <w:rPr>
            <w:noProof/>
            <w:webHidden/>
          </w:rPr>
          <w:fldChar w:fldCharType="begin"/>
        </w:r>
        <w:r>
          <w:rPr>
            <w:noProof/>
            <w:webHidden/>
          </w:rPr>
          <w:instrText xml:space="preserve"> PAGEREF _Toc451377021 \h </w:instrText>
        </w:r>
        <w:r>
          <w:rPr>
            <w:noProof/>
            <w:webHidden/>
          </w:rPr>
        </w:r>
        <w:r>
          <w:rPr>
            <w:noProof/>
            <w:webHidden/>
          </w:rPr>
          <w:fldChar w:fldCharType="separate"/>
        </w:r>
        <w:r>
          <w:rPr>
            <w:noProof/>
            <w:webHidden/>
          </w:rPr>
          <w:t>2</w:t>
        </w:r>
        <w:r>
          <w:rPr>
            <w:noProof/>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022" w:history="1">
        <w:r w:rsidRPr="007F4342">
          <w:rPr>
            <w:rStyle w:val="Hyperlink"/>
            <w:noProof/>
            <w:lang w:val="en-CA"/>
          </w:rPr>
          <w:t>3</w:t>
        </w:r>
        <w:r>
          <w:rPr>
            <w:rFonts w:asciiTheme="minorHAnsi" w:eastAsiaTheme="minorEastAsia" w:hAnsiTheme="minorHAnsi" w:cstheme="minorBidi"/>
            <w:bCs w:val="0"/>
            <w:noProof/>
            <w:sz w:val="22"/>
            <w:szCs w:val="22"/>
            <w:lang w:val="en-AU" w:eastAsia="ja-JP"/>
          </w:rPr>
          <w:tab/>
        </w:r>
        <w:r w:rsidRPr="007F4342">
          <w:rPr>
            <w:rStyle w:val="Hyperlink"/>
            <w:noProof/>
          </w:rPr>
          <w:t>Encoder control of the HEVC test model 16</w:t>
        </w:r>
        <w:r>
          <w:rPr>
            <w:noProof/>
            <w:webHidden/>
          </w:rPr>
          <w:tab/>
        </w:r>
        <w:r>
          <w:rPr>
            <w:noProof/>
            <w:webHidden/>
          </w:rPr>
          <w:fldChar w:fldCharType="begin"/>
        </w:r>
        <w:r>
          <w:rPr>
            <w:noProof/>
            <w:webHidden/>
          </w:rPr>
          <w:instrText xml:space="preserve"> PAGEREF _Toc451377022 \h </w:instrText>
        </w:r>
        <w:r>
          <w:rPr>
            <w:noProof/>
            <w:webHidden/>
          </w:rPr>
        </w:r>
        <w:r>
          <w:rPr>
            <w:noProof/>
            <w:webHidden/>
          </w:rPr>
          <w:fldChar w:fldCharType="separate"/>
        </w:r>
        <w:r>
          <w:rPr>
            <w:noProof/>
            <w:webHidden/>
          </w:rPr>
          <w:t>2</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23" w:history="1">
        <w:r w:rsidRPr="007F4342">
          <w:rPr>
            <w:rStyle w:val="Hyperlink"/>
            <w:lang w:val="en-AU"/>
          </w:rPr>
          <w:t>3.1</w:t>
        </w:r>
        <w:r>
          <w:rPr>
            <w:rFonts w:asciiTheme="minorHAnsi" w:eastAsiaTheme="minorEastAsia" w:hAnsiTheme="minorHAnsi" w:cstheme="minorBidi"/>
            <w:iCs w:val="0"/>
            <w:sz w:val="22"/>
            <w:szCs w:val="22"/>
            <w:lang w:val="en-AU" w:eastAsia="ja-JP"/>
          </w:rPr>
          <w:tab/>
        </w:r>
        <w:r w:rsidRPr="007F4342">
          <w:rPr>
            <w:rStyle w:val="Hyperlink"/>
            <w:lang w:val="en-AU"/>
          </w:rPr>
          <w:t>Encoder configuration options</w:t>
        </w:r>
        <w:r>
          <w:rPr>
            <w:webHidden/>
          </w:rPr>
          <w:tab/>
        </w:r>
        <w:r>
          <w:rPr>
            <w:webHidden/>
          </w:rPr>
          <w:fldChar w:fldCharType="begin"/>
        </w:r>
        <w:r>
          <w:rPr>
            <w:webHidden/>
          </w:rPr>
          <w:instrText xml:space="preserve"> PAGEREF _Toc451377023 \h </w:instrText>
        </w:r>
        <w:r>
          <w:rPr>
            <w:webHidden/>
          </w:rPr>
        </w:r>
        <w:r>
          <w:rPr>
            <w:webHidden/>
          </w:rPr>
          <w:fldChar w:fldCharType="separate"/>
        </w:r>
        <w:r>
          <w:rPr>
            <w:webHidden/>
          </w:rPr>
          <w:t>2</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4" w:history="1">
        <w:r w:rsidRPr="007F4342">
          <w:rPr>
            <w:rStyle w:val="Hyperlink"/>
            <w:noProof/>
            <w:lang w:val="en-AU"/>
          </w:rPr>
          <w:t>3.1.1</w:t>
        </w:r>
        <w:r>
          <w:rPr>
            <w:rFonts w:asciiTheme="minorHAnsi" w:eastAsiaTheme="minorEastAsia" w:hAnsiTheme="minorHAnsi" w:cstheme="minorBidi"/>
            <w:noProof/>
            <w:sz w:val="22"/>
            <w:szCs w:val="22"/>
            <w:lang w:val="en-AU" w:eastAsia="ja-JP"/>
          </w:rPr>
          <w:tab/>
        </w:r>
        <w:r w:rsidRPr="007F4342">
          <w:rPr>
            <w:rStyle w:val="Hyperlink"/>
            <w:noProof/>
            <w:lang w:val="en-AU"/>
          </w:rPr>
          <w:t>File, format and profile/level/tier configuration options</w:t>
        </w:r>
        <w:r>
          <w:rPr>
            <w:noProof/>
            <w:webHidden/>
          </w:rPr>
          <w:tab/>
        </w:r>
        <w:r>
          <w:rPr>
            <w:noProof/>
            <w:webHidden/>
          </w:rPr>
          <w:fldChar w:fldCharType="begin"/>
        </w:r>
        <w:r>
          <w:rPr>
            <w:noProof/>
            <w:webHidden/>
          </w:rPr>
          <w:instrText xml:space="preserve"> PAGEREF _Toc451377024 \h </w:instrText>
        </w:r>
        <w:r>
          <w:rPr>
            <w:noProof/>
            <w:webHidden/>
          </w:rPr>
        </w:r>
        <w:r>
          <w:rPr>
            <w:noProof/>
            <w:webHidden/>
          </w:rPr>
          <w:fldChar w:fldCharType="separate"/>
        </w:r>
        <w:r>
          <w:rPr>
            <w:noProof/>
            <w:webHidden/>
          </w:rPr>
          <w:t>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5" w:history="1">
        <w:r w:rsidRPr="007F4342">
          <w:rPr>
            <w:rStyle w:val="Hyperlink"/>
            <w:noProof/>
          </w:rPr>
          <w:t>3.1.2</w:t>
        </w:r>
        <w:r>
          <w:rPr>
            <w:rFonts w:asciiTheme="minorHAnsi" w:eastAsiaTheme="minorEastAsia" w:hAnsiTheme="minorHAnsi" w:cstheme="minorBidi"/>
            <w:noProof/>
            <w:sz w:val="22"/>
            <w:szCs w:val="22"/>
            <w:lang w:val="en-AU" w:eastAsia="ja-JP"/>
          </w:rPr>
          <w:tab/>
        </w:r>
        <w:r w:rsidRPr="007F4342">
          <w:rPr>
            <w:rStyle w:val="Hyperlink"/>
            <w:noProof/>
            <w:lang w:val="en-AU"/>
          </w:rPr>
          <w:t>Coding tool configuration options</w:t>
        </w:r>
        <w:r>
          <w:rPr>
            <w:noProof/>
            <w:webHidden/>
          </w:rPr>
          <w:tab/>
        </w:r>
        <w:r>
          <w:rPr>
            <w:noProof/>
            <w:webHidden/>
          </w:rPr>
          <w:fldChar w:fldCharType="begin"/>
        </w:r>
        <w:r>
          <w:rPr>
            <w:noProof/>
            <w:webHidden/>
          </w:rPr>
          <w:instrText xml:space="preserve"> PAGEREF _Toc451377025 \h </w:instrText>
        </w:r>
        <w:r>
          <w:rPr>
            <w:noProof/>
            <w:webHidden/>
          </w:rPr>
        </w:r>
        <w:r>
          <w:rPr>
            <w:noProof/>
            <w:webHidden/>
          </w:rPr>
          <w:fldChar w:fldCharType="separate"/>
        </w:r>
        <w:r>
          <w:rPr>
            <w:noProof/>
            <w:webHidden/>
          </w:rPr>
          <w:t>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6" w:history="1">
        <w:r w:rsidRPr="007F4342">
          <w:rPr>
            <w:rStyle w:val="Hyperlink"/>
            <w:noProof/>
          </w:rPr>
          <w:t>3.1.3</w:t>
        </w:r>
        <w:r>
          <w:rPr>
            <w:rFonts w:asciiTheme="minorHAnsi" w:eastAsiaTheme="minorEastAsia" w:hAnsiTheme="minorHAnsi" w:cstheme="minorBidi"/>
            <w:noProof/>
            <w:sz w:val="22"/>
            <w:szCs w:val="22"/>
            <w:lang w:val="en-AU" w:eastAsia="ja-JP"/>
          </w:rPr>
          <w:tab/>
        </w:r>
        <w:r w:rsidRPr="007F4342">
          <w:rPr>
            <w:rStyle w:val="Hyperlink"/>
            <w:noProof/>
          </w:rPr>
          <w:t>Slice coding parameters</w:t>
        </w:r>
        <w:r>
          <w:rPr>
            <w:noProof/>
            <w:webHidden/>
          </w:rPr>
          <w:tab/>
        </w:r>
        <w:r>
          <w:rPr>
            <w:noProof/>
            <w:webHidden/>
          </w:rPr>
          <w:fldChar w:fldCharType="begin"/>
        </w:r>
        <w:r>
          <w:rPr>
            <w:noProof/>
            <w:webHidden/>
          </w:rPr>
          <w:instrText xml:space="preserve"> PAGEREF _Toc451377026 \h </w:instrText>
        </w:r>
        <w:r>
          <w:rPr>
            <w:noProof/>
            <w:webHidden/>
          </w:rPr>
        </w:r>
        <w:r>
          <w:rPr>
            <w:noProof/>
            <w:webHidden/>
          </w:rPr>
          <w:fldChar w:fldCharType="separate"/>
        </w:r>
        <w:r>
          <w:rPr>
            <w:noProof/>
            <w:webHidden/>
          </w:rPr>
          <w:t>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7" w:history="1">
        <w:r w:rsidRPr="007F4342">
          <w:rPr>
            <w:rStyle w:val="Hyperlink"/>
            <w:noProof/>
            <w:lang w:val="en-AU"/>
          </w:rPr>
          <w:t>3.1.4</w:t>
        </w:r>
        <w:r>
          <w:rPr>
            <w:rFonts w:asciiTheme="minorHAnsi" w:eastAsiaTheme="minorEastAsia" w:hAnsiTheme="minorHAnsi" w:cstheme="minorBidi"/>
            <w:noProof/>
            <w:sz w:val="22"/>
            <w:szCs w:val="22"/>
            <w:lang w:val="en-AU" w:eastAsia="ja-JP"/>
          </w:rPr>
          <w:tab/>
        </w:r>
        <w:r w:rsidRPr="007F4342">
          <w:rPr>
            <w:rStyle w:val="Hyperlink"/>
            <w:noProof/>
            <w:lang w:val="en-AU"/>
          </w:rPr>
          <w:t>Motion search options</w:t>
        </w:r>
        <w:r>
          <w:rPr>
            <w:noProof/>
            <w:webHidden/>
          </w:rPr>
          <w:tab/>
        </w:r>
        <w:r>
          <w:rPr>
            <w:noProof/>
            <w:webHidden/>
          </w:rPr>
          <w:fldChar w:fldCharType="begin"/>
        </w:r>
        <w:r>
          <w:rPr>
            <w:noProof/>
            <w:webHidden/>
          </w:rPr>
          <w:instrText xml:space="preserve"> PAGEREF _Toc451377027 \h </w:instrText>
        </w:r>
        <w:r>
          <w:rPr>
            <w:noProof/>
            <w:webHidden/>
          </w:rPr>
        </w:r>
        <w:r>
          <w:rPr>
            <w:noProof/>
            <w:webHidden/>
          </w:rPr>
          <w:fldChar w:fldCharType="separate"/>
        </w:r>
        <w:r>
          <w:rPr>
            <w:noProof/>
            <w:webHidden/>
          </w:rPr>
          <w:t>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8" w:history="1">
        <w:r w:rsidRPr="007F4342">
          <w:rPr>
            <w:rStyle w:val="Hyperlink"/>
            <w:noProof/>
            <w:lang w:val="en-AU"/>
          </w:rPr>
          <w:t>3.1.5</w:t>
        </w:r>
        <w:r>
          <w:rPr>
            <w:rFonts w:asciiTheme="minorHAnsi" w:eastAsiaTheme="minorEastAsia" w:hAnsiTheme="minorHAnsi" w:cstheme="minorBidi"/>
            <w:noProof/>
            <w:sz w:val="22"/>
            <w:szCs w:val="22"/>
            <w:lang w:val="en-AU" w:eastAsia="ja-JP"/>
          </w:rPr>
          <w:tab/>
        </w:r>
        <w:r w:rsidRPr="007F4342">
          <w:rPr>
            <w:rStyle w:val="Hyperlink"/>
            <w:noProof/>
            <w:lang w:val="en-AU"/>
          </w:rPr>
          <w:t>Mode decision parameters</w:t>
        </w:r>
        <w:r>
          <w:rPr>
            <w:noProof/>
            <w:webHidden/>
          </w:rPr>
          <w:tab/>
        </w:r>
        <w:r>
          <w:rPr>
            <w:noProof/>
            <w:webHidden/>
          </w:rPr>
          <w:fldChar w:fldCharType="begin"/>
        </w:r>
        <w:r>
          <w:rPr>
            <w:noProof/>
            <w:webHidden/>
          </w:rPr>
          <w:instrText xml:space="preserve"> PAGEREF _Toc451377028 \h </w:instrText>
        </w:r>
        <w:r>
          <w:rPr>
            <w:noProof/>
            <w:webHidden/>
          </w:rPr>
        </w:r>
        <w:r>
          <w:rPr>
            <w:noProof/>
            <w:webHidden/>
          </w:rPr>
          <w:fldChar w:fldCharType="separate"/>
        </w:r>
        <w:r>
          <w:rPr>
            <w:noProof/>
            <w:webHidden/>
          </w:rPr>
          <w:t>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29" w:history="1">
        <w:r w:rsidRPr="007F4342">
          <w:rPr>
            <w:rStyle w:val="Hyperlink"/>
            <w:noProof/>
            <w:lang w:val="en-AU"/>
          </w:rPr>
          <w:t>3.1.6</w:t>
        </w:r>
        <w:r>
          <w:rPr>
            <w:rFonts w:asciiTheme="minorHAnsi" w:eastAsiaTheme="minorEastAsia" w:hAnsiTheme="minorHAnsi" w:cstheme="minorBidi"/>
            <w:noProof/>
            <w:sz w:val="22"/>
            <w:szCs w:val="22"/>
            <w:lang w:val="en-AU" w:eastAsia="ja-JP"/>
          </w:rPr>
          <w:tab/>
        </w:r>
        <w:r w:rsidRPr="007F4342">
          <w:rPr>
            <w:rStyle w:val="Hyperlink"/>
            <w:noProof/>
            <w:lang w:val="en-AU"/>
          </w:rPr>
          <w:t>Rate control parameters</w:t>
        </w:r>
        <w:r>
          <w:rPr>
            <w:noProof/>
            <w:webHidden/>
          </w:rPr>
          <w:tab/>
        </w:r>
        <w:r>
          <w:rPr>
            <w:noProof/>
            <w:webHidden/>
          </w:rPr>
          <w:fldChar w:fldCharType="begin"/>
        </w:r>
        <w:r>
          <w:rPr>
            <w:noProof/>
            <w:webHidden/>
          </w:rPr>
          <w:instrText xml:space="preserve"> PAGEREF _Toc451377029 \h </w:instrText>
        </w:r>
        <w:r>
          <w:rPr>
            <w:noProof/>
            <w:webHidden/>
          </w:rPr>
        </w:r>
        <w:r>
          <w:rPr>
            <w:noProof/>
            <w:webHidden/>
          </w:rPr>
          <w:fldChar w:fldCharType="separate"/>
        </w:r>
        <w:r>
          <w:rPr>
            <w:noProof/>
            <w:webHidden/>
          </w:rPr>
          <w:t>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0" w:history="1">
        <w:r w:rsidRPr="007F4342">
          <w:rPr>
            <w:rStyle w:val="Hyperlink"/>
            <w:noProof/>
            <w:lang w:val="en-AU"/>
          </w:rPr>
          <w:t>3.1.7</w:t>
        </w:r>
        <w:r>
          <w:rPr>
            <w:rFonts w:asciiTheme="minorHAnsi" w:eastAsiaTheme="minorEastAsia" w:hAnsiTheme="minorHAnsi" w:cstheme="minorBidi"/>
            <w:noProof/>
            <w:sz w:val="22"/>
            <w:szCs w:val="22"/>
            <w:lang w:val="en-AU" w:eastAsia="ja-JP"/>
          </w:rPr>
          <w:tab/>
        </w:r>
        <w:r w:rsidRPr="007F4342">
          <w:rPr>
            <w:rStyle w:val="Hyperlink"/>
            <w:noProof/>
            <w:lang w:val="en-AU"/>
          </w:rPr>
          <w:t>SEI message configuration options</w:t>
        </w:r>
        <w:r>
          <w:rPr>
            <w:noProof/>
            <w:webHidden/>
          </w:rPr>
          <w:tab/>
        </w:r>
        <w:r>
          <w:rPr>
            <w:noProof/>
            <w:webHidden/>
          </w:rPr>
          <w:fldChar w:fldCharType="begin"/>
        </w:r>
        <w:r>
          <w:rPr>
            <w:noProof/>
            <w:webHidden/>
          </w:rPr>
          <w:instrText xml:space="preserve"> PAGEREF _Toc451377030 \h </w:instrText>
        </w:r>
        <w:r>
          <w:rPr>
            <w:noProof/>
            <w:webHidden/>
          </w:rPr>
        </w:r>
        <w:r>
          <w:rPr>
            <w:noProof/>
            <w:webHidden/>
          </w:rPr>
          <w:fldChar w:fldCharType="separate"/>
        </w:r>
        <w:r>
          <w:rPr>
            <w:noProof/>
            <w:webHidden/>
          </w:rPr>
          <w:t>5</w:t>
        </w:r>
        <w:r>
          <w:rPr>
            <w:noProof/>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031" w:history="1">
        <w:r w:rsidRPr="007F4342">
          <w:rPr>
            <w:rStyle w:val="Hyperlink"/>
            <w:noProof/>
            <w:lang w:val="en-CA"/>
          </w:rPr>
          <w:t>4</w:t>
        </w:r>
        <w:r>
          <w:rPr>
            <w:rFonts w:asciiTheme="minorHAnsi" w:eastAsiaTheme="minorEastAsia" w:hAnsiTheme="minorHAnsi" w:cstheme="minorBidi"/>
            <w:bCs w:val="0"/>
            <w:noProof/>
            <w:sz w:val="22"/>
            <w:szCs w:val="22"/>
            <w:lang w:val="en-AU" w:eastAsia="ja-JP"/>
          </w:rPr>
          <w:tab/>
        </w:r>
        <w:r w:rsidRPr="007F4342">
          <w:rPr>
            <w:rStyle w:val="Hyperlink"/>
            <w:noProof/>
          </w:rPr>
          <w:t>Overview of tools in HEVC Version 1 and HEVC Version 2 RExt</w:t>
        </w:r>
        <w:r>
          <w:rPr>
            <w:noProof/>
            <w:webHidden/>
          </w:rPr>
          <w:tab/>
        </w:r>
        <w:r>
          <w:rPr>
            <w:noProof/>
            <w:webHidden/>
          </w:rPr>
          <w:fldChar w:fldCharType="begin"/>
        </w:r>
        <w:r>
          <w:rPr>
            <w:noProof/>
            <w:webHidden/>
          </w:rPr>
          <w:instrText xml:space="preserve"> PAGEREF _Toc451377031 \h </w:instrText>
        </w:r>
        <w:r>
          <w:rPr>
            <w:noProof/>
            <w:webHidden/>
          </w:rPr>
        </w:r>
        <w:r>
          <w:rPr>
            <w:noProof/>
            <w:webHidden/>
          </w:rPr>
          <w:fldChar w:fldCharType="separate"/>
        </w:r>
        <w:r>
          <w:rPr>
            <w:noProof/>
            <w:webHidden/>
          </w:rPr>
          <w:t>5</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32" w:history="1">
        <w:r w:rsidRPr="007F4342">
          <w:rPr>
            <w:rStyle w:val="Hyperlink"/>
          </w:rPr>
          <w:t>4.1</w:t>
        </w:r>
        <w:r>
          <w:rPr>
            <w:rFonts w:asciiTheme="minorHAnsi" w:eastAsiaTheme="minorEastAsia" w:hAnsiTheme="minorHAnsi" w:cstheme="minorBidi"/>
            <w:iCs w:val="0"/>
            <w:sz w:val="22"/>
            <w:szCs w:val="22"/>
            <w:lang w:val="en-AU" w:eastAsia="ja-JP"/>
          </w:rPr>
          <w:tab/>
        </w:r>
        <w:r w:rsidRPr="007F4342">
          <w:rPr>
            <w:rStyle w:val="Hyperlink"/>
          </w:rPr>
          <w:t>High level syntax</w:t>
        </w:r>
        <w:r>
          <w:rPr>
            <w:webHidden/>
          </w:rPr>
          <w:tab/>
        </w:r>
        <w:r>
          <w:rPr>
            <w:webHidden/>
          </w:rPr>
          <w:fldChar w:fldCharType="begin"/>
        </w:r>
        <w:r>
          <w:rPr>
            <w:webHidden/>
          </w:rPr>
          <w:instrText xml:space="preserve"> PAGEREF _Toc451377032 \h </w:instrText>
        </w:r>
        <w:r>
          <w:rPr>
            <w:webHidden/>
          </w:rPr>
        </w:r>
        <w:r>
          <w:rPr>
            <w:webHidden/>
          </w:rPr>
          <w:fldChar w:fldCharType="separate"/>
        </w:r>
        <w:r>
          <w:rPr>
            <w:webHidden/>
          </w:rPr>
          <w:t>5</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3" w:history="1">
        <w:r w:rsidRPr="007F4342">
          <w:rPr>
            <w:rStyle w:val="Hyperlink"/>
            <w:noProof/>
          </w:rPr>
          <w:t>4.1.1</w:t>
        </w:r>
        <w:r>
          <w:rPr>
            <w:rFonts w:asciiTheme="minorHAnsi" w:eastAsiaTheme="minorEastAsia" w:hAnsiTheme="minorHAnsi" w:cstheme="minorBidi"/>
            <w:noProof/>
            <w:sz w:val="22"/>
            <w:szCs w:val="22"/>
            <w:lang w:val="en-AU" w:eastAsia="ja-JP"/>
          </w:rPr>
          <w:tab/>
        </w:r>
        <w:r w:rsidRPr="007F4342">
          <w:rPr>
            <w:rStyle w:val="Hyperlink"/>
            <w:noProof/>
          </w:rPr>
          <w:t>Bitstream organization</w:t>
        </w:r>
        <w:r>
          <w:rPr>
            <w:noProof/>
            <w:webHidden/>
          </w:rPr>
          <w:tab/>
        </w:r>
        <w:r>
          <w:rPr>
            <w:noProof/>
            <w:webHidden/>
          </w:rPr>
          <w:fldChar w:fldCharType="begin"/>
        </w:r>
        <w:r>
          <w:rPr>
            <w:noProof/>
            <w:webHidden/>
          </w:rPr>
          <w:instrText xml:space="preserve"> PAGEREF _Toc451377033 \h </w:instrText>
        </w:r>
        <w:r>
          <w:rPr>
            <w:noProof/>
            <w:webHidden/>
          </w:rPr>
        </w:r>
        <w:r>
          <w:rPr>
            <w:noProof/>
            <w:webHidden/>
          </w:rPr>
          <w:fldChar w:fldCharType="separate"/>
        </w:r>
        <w:r>
          <w:rPr>
            <w:noProof/>
            <w:webHidden/>
          </w:rPr>
          <w:t>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4" w:history="1">
        <w:r w:rsidRPr="007F4342">
          <w:rPr>
            <w:rStyle w:val="Hyperlink"/>
            <w:noProof/>
          </w:rPr>
          <w:t>4.1.2</w:t>
        </w:r>
        <w:r>
          <w:rPr>
            <w:rFonts w:asciiTheme="minorHAnsi" w:eastAsiaTheme="minorEastAsia" w:hAnsiTheme="minorHAnsi" w:cstheme="minorBidi"/>
            <w:noProof/>
            <w:sz w:val="22"/>
            <w:szCs w:val="22"/>
            <w:lang w:val="en-AU" w:eastAsia="ja-JP"/>
          </w:rPr>
          <w:tab/>
        </w:r>
        <w:r w:rsidRPr="007F4342">
          <w:rPr>
            <w:rStyle w:val="Hyperlink"/>
            <w:noProof/>
          </w:rPr>
          <w:t>Parameter sets</w:t>
        </w:r>
        <w:r>
          <w:rPr>
            <w:noProof/>
            <w:webHidden/>
          </w:rPr>
          <w:tab/>
        </w:r>
        <w:r>
          <w:rPr>
            <w:noProof/>
            <w:webHidden/>
          </w:rPr>
          <w:fldChar w:fldCharType="begin"/>
        </w:r>
        <w:r>
          <w:rPr>
            <w:noProof/>
            <w:webHidden/>
          </w:rPr>
          <w:instrText xml:space="preserve"> PAGEREF _Toc451377034 \h </w:instrText>
        </w:r>
        <w:r>
          <w:rPr>
            <w:noProof/>
            <w:webHidden/>
          </w:rPr>
        </w:r>
        <w:r>
          <w:rPr>
            <w:noProof/>
            <w:webHidden/>
          </w:rPr>
          <w:fldChar w:fldCharType="separate"/>
        </w:r>
        <w:r>
          <w:rPr>
            <w:noProof/>
            <w:webHidden/>
          </w:rPr>
          <w:t>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5" w:history="1">
        <w:r w:rsidRPr="007F4342">
          <w:rPr>
            <w:rStyle w:val="Hyperlink"/>
            <w:noProof/>
          </w:rPr>
          <w:t>4.1.3</w:t>
        </w:r>
        <w:r>
          <w:rPr>
            <w:rFonts w:asciiTheme="minorHAnsi" w:eastAsiaTheme="minorEastAsia" w:hAnsiTheme="minorHAnsi" w:cstheme="minorBidi"/>
            <w:noProof/>
            <w:sz w:val="22"/>
            <w:szCs w:val="22"/>
            <w:lang w:val="en-AU" w:eastAsia="ja-JP"/>
          </w:rPr>
          <w:tab/>
        </w:r>
        <w:r w:rsidRPr="007F4342">
          <w:rPr>
            <w:rStyle w:val="Hyperlink"/>
            <w:noProof/>
          </w:rPr>
          <w:t>Picture types</w:t>
        </w:r>
        <w:r>
          <w:rPr>
            <w:noProof/>
            <w:webHidden/>
          </w:rPr>
          <w:tab/>
        </w:r>
        <w:r>
          <w:rPr>
            <w:noProof/>
            <w:webHidden/>
          </w:rPr>
          <w:fldChar w:fldCharType="begin"/>
        </w:r>
        <w:r>
          <w:rPr>
            <w:noProof/>
            <w:webHidden/>
          </w:rPr>
          <w:instrText xml:space="preserve"> PAGEREF _Toc451377035 \h </w:instrText>
        </w:r>
        <w:r>
          <w:rPr>
            <w:noProof/>
            <w:webHidden/>
          </w:rPr>
        </w:r>
        <w:r>
          <w:rPr>
            <w:noProof/>
            <w:webHidden/>
          </w:rPr>
          <w:fldChar w:fldCharType="separate"/>
        </w:r>
        <w:r>
          <w:rPr>
            <w:noProof/>
            <w:webHidden/>
          </w:rPr>
          <w:t>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6" w:history="1">
        <w:r w:rsidRPr="007F4342">
          <w:rPr>
            <w:rStyle w:val="Hyperlink"/>
            <w:noProof/>
          </w:rPr>
          <w:t>4.1.4</w:t>
        </w:r>
        <w:r>
          <w:rPr>
            <w:rFonts w:asciiTheme="minorHAnsi" w:eastAsiaTheme="minorEastAsia" w:hAnsiTheme="minorHAnsi" w:cstheme="minorBidi"/>
            <w:noProof/>
            <w:sz w:val="22"/>
            <w:szCs w:val="22"/>
            <w:lang w:val="en-AU" w:eastAsia="ja-JP"/>
          </w:rPr>
          <w:tab/>
        </w:r>
        <w:r w:rsidRPr="007F4342">
          <w:rPr>
            <w:rStyle w:val="Hyperlink"/>
            <w:noProof/>
          </w:rPr>
          <w:t>Reference picture set</w:t>
        </w:r>
        <w:r>
          <w:rPr>
            <w:noProof/>
            <w:webHidden/>
          </w:rPr>
          <w:tab/>
        </w:r>
        <w:r>
          <w:rPr>
            <w:noProof/>
            <w:webHidden/>
          </w:rPr>
          <w:fldChar w:fldCharType="begin"/>
        </w:r>
        <w:r>
          <w:rPr>
            <w:noProof/>
            <w:webHidden/>
          </w:rPr>
          <w:instrText xml:space="preserve"> PAGEREF _Toc451377036 \h </w:instrText>
        </w:r>
        <w:r>
          <w:rPr>
            <w:noProof/>
            <w:webHidden/>
          </w:rPr>
        </w:r>
        <w:r>
          <w:rPr>
            <w:noProof/>
            <w:webHidden/>
          </w:rPr>
          <w:fldChar w:fldCharType="separate"/>
        </w:r>
        <w:r>
          <w:rPr>
            <w:noProof/>
            <w:webHidden/>
          </w:rPr>
          <w:t>6</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37" w:history="1">
        <w:r w:rsidRPr="007F4342">
          <w:rPr>
            <w:rStyle w:val="Hyperlink"/>
          </w:rPr>
          <w:t>4.2</w:t>
        </w:r>
        <w:r>
          <w:rPr>
            <w:rFonts w:asciiTheme="minorHAnsi" w:eastAsiaTheme="minorEastAsia" w:hAnsiTheme="minorHAnsi" w:cstheme="minorBidi"/>
            <w:iCs w:val="0"/>
            <w:sz w:val="22"/>
            <w:szCs w:val="22"/>
            <w:lang w:val="en-AU" w:eastAsia="ja-JP"/>
          </w:rPr>
          <w:tab/>
        </w:r>
        <w:r w:rsidRPr="007F4342">
          <w:rPr>
            <w:rStyle w:val="Hyperlink"/>
          </w:rPr>
          <w:t xml:space="preserve">Picture </w:t>
        </w:r>
        <w:r w:rsidRPr="007F4342">
          <w:rPr>
            <w:rStyle w:val="Hyperlink"/>
            <w:lang w:eastAsia="ko-KR"/>
          </w:rPr>
          <w:t>p</w:t>
        </w:r>
        <w:r w:rsidRPr="007F4342">
          <w:rPr>
            <w:rStyle w:val="Hyperlink"/>
          </w:rPr>
          <w:t>artitioning</w:t>
        </w:r>
        <w:r>
          <w:rPr>
            <w:webHidden/>
          </w:rPr>
          <w:tab/>
        </w:r>
        <w:r>
          <w:rPr>
            <w:webHidden/>
          </w:rPr>
          <w:fldChar w:fldCharType="begin"/>
        </w:r>
        <w:r>
          <w:rPr>
            <w:webHidden/>
          </w:rPr>
          <w:instrText xml:space="preserve"> PAGEREF _Toc451377037 \h </w:instrText>
        </w:r>
        <w:r>
          <w:rPr>
            <w:webHidden/>
          </w:rPr>
        </w:r>
        <w:r>
          <w:rPr>
            <w:webHidden/>
          </w:rPr>
          <w:fldChar w:fldCharType="separate"/>
        </w:r>
        <w:r>
          <w:rPr>
            <w:webHidden/>
          </w:rPr>
          <w:t>6</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8" w:history="1">
        <w:r w:rsidRPr="007F4342">
          <w:rPr>
            <w:rStyle w:val="Hyperlink"/>
            <w:noProof/>
          </w:rPr>
          <w:t>4.2.1</w:t>
        </w:r>
        <w:r>
          <w:rPr>
            <w:rFonts w:asciiTheme="minorHAnsi" w:eastAsiaTheme="minorEastAsia" w:hAnsiTheme="minorHAnsi" w:cstheme="minorBidi"/>
            <w:noProof/>
            <w:sz w:val="22"/>
            <w:szCs w:val="22"/>
            <w:lang w:val="en-AU" w:eastAsia="ja-JP"/>
          </w:rPr>
          <w:tab/>
        </w:r>
        <w:r w:rsidRPr="007F4342">
          <w:rPr>
            <w:rStyle w:val="Hyperlink"/>
            <w:noProof/>
            <w:lang w:eastAsia="ko-KR"/>
          </w:rPr>
          <w:t>Coding tree unit (CTU)</w:t>
        </w:r>
        <w:r w:rsidRPr="007F4342">
          <w:rPr>
            <w:rStyle w:val="Hyperlink"/>
            <w:noProof/>
          </w:rPr>
          <w:t xml:space="preserve"> </w:t>
        </w:r>
        <w:r w:rsidRPr="007F4342">
          <w:rPr>
            <w:rStyle w:val="Hyperlink"/>
            <w:noProof/>
            <w:lang w:eastAsia="ko-KR"/>
          </w:rPr>
          <w:t>p</w:t>
        </w:r>
        <w:r w:rsidRPr="007F4342">
          <w:rPr>
            <w:rStyle w:val="Hyperlink"/>
            <w:noProof/>
          </w:rPr>
          <w:t>artitioning</w:t>
        </w:r>
        <w:r>
          <w:rPr>
            <w:noProof/>
            <w:webHidden/>
          </w:rPr>
          <w:tab/>
        </w:r>
        <w:r>
          <w:rPr>
            <w:noProof/>
            <w:webHidden/>
          </w:rPr>
          <w:fldChar w:fldCharType="begin"/>
        </w:r>
        <w:r>
          <w:rPr>
            <w:noProof/>
            <w:webHidden/>
          </w:rPr>
          <w:instrText xml:space="preserve"> PAGEREF _Toc451377038 \h </w:instrText>
        </w:r>
        <w:r>
          <w:rPr>
            <w:noProof/>
            <w:webHidden/>
          </w:rPr>
        </w:r>
        <w:r>
          <w:rPr>
            <w:noProof/>
            <w:webHidden/>
          </w:rPr>
          <w:fldChar w:fldCharType="separate"/>
        </w:r>
        <w:r>
          <w:rPr>
            <w:noProof/>
            <w:webHidden/>
          </w:rPr>
          <w:t>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39" w:history="1">
        <w:r w:rsidRPr="007F4342">
          <w:rPr>
            <w:rStyle w:val="Hyperlink"/>
            <w:rFonts w:eastAsia="MS Mincho"/>
            <w:noProof/>
            <w:lang w:eastAsia="ja-JP"/>
          </w:rPr>
          <w:t>4.2.2</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 xml:space="preserve">Slice </w:t>
        </w:r>
        <w:r w:rsidRPr="007F4342">
          <w:rPr>
            <w:rStyle w:val="Hyperlink"/>
            <w:noProof/>
            <w:lang w:eastAsia="ko-KR"/>
          </w:rPr>
          <w:t xml:space="preserve">and tile </w:t>
        </w:r>
        <w:r w:rsidRPr="007F4342">
          <w:rPr>
            <w:rStyle w:val="Hyperlink"/>
            <w:rFonts w:eastAsia="MS Mincho"/>
            <w:noProof/>
            <w:lang w:eastAsia="ja-JP"/>
          </w:rPr>
          <w:t>structures</w:t>
        </w:r>
        <w:r>
          <w:rPr>
            <w:noProof/>
            <w:webHidden/>
          </w:rPr>
          <w:tab/>
        </w:r>
        <w:r>
          <w:rPr>
            <w:noProof/>
            <w:webHidden/>
          </w:rPr>
          <w:fldChar w:fldCharType="begin"/>
        </w:r>
        <w:r>
          <w:rPr>
            <w:noProof/>
            <w:webHidden/>
          </w:rPr>
          <w:instrText xml:space="preserve"> PAGEREF _Toc451377039 \h </w:instrText>
        </w:r>
        <w:r>
          <w:rPr>
            <w:noProof/>
            <w:webHidden/>
          </w:rPr>
        </w:r>
        <w:r>
          <w:rPr>
            <w:noProof/>
            <w:webHidden/>
          </w:rPr>
          <w:fldChar w:fldCharType="separate"/>
        </w:r>
        <w:r>
          <w:rPr>
            <w:noProof/>
            <w:webHidden/>
          </w:rPr>
          <w:t>7</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0" w:history="1">
        <w:r w:rsidRPr="007F4342">
          <w:rPr>
            <w:rStyle w:val="Hyperlink"/>
            <w:noProof/>
          </w:rPr>
          <w:t>4.2.3</w:t>
        </w:r>
        <w:r>
          <w:rPr>
            <w:rFonts w:asciiTheme="minorHAnsi" w:eastAsiaTheme="minorEastAsia" w:hAnsiTheme="minorHAnsi" w:cstheme="minorBidi"/>
            <w:noProof/>
            <w:sz w:val="22"/>
            <w:szCs w:val="22"/>
            <w:lang w:val="en-AU" w:eastAsia="ja-JP"/>
          </w:rPr>
          <w:tab/>
        </w:r>
        <w:r w:rsidRPr="007F4342">
          <w:rPr>
            <w:rStyle w:val="Hyperlink"/>
            <w:noProof/>
          </w:rPr>
          <w:t xml:space="preserve">Coding </w:t>
        </w:r>
        <w:r w:rsidRPr="007F4342">
          <w:rPr>
            <w:rStyle w:val="Hyperlink"/>
            <w:noProof/>
            <w:lang w:eastAsia="ko-KR"/>
          </w:rPr>
          <w:t>u</w:t>
        </w:r>
        <w:r w:rsidRPr="007F4342">
          <w:rPr>
            <w:rStyle w:val="Hyperlink"/>
            <w:noProof/>
          </w:rPr>
          <w:t xml:space="preserve">nit (CU) </w:t>
        </w:r>
        <w:r w:rsidRPr="007F4342">
          <w:rPr>
            <w:rStyle w:val="Hyperlink"/>
            <w:noProof/>
            <w:lang w:eastAsia="ko-KR"/>
          </w:rPr>
          <w:t xml:space="preserve">and coding tree </w:t>
        </w:r>
        <w:r w:rsidRPr="007F4342">
          <w:rPr>
            <w:rStyle w:val="Hyperlink"/>
            <w:noProof/>
          </w:rPr>
          <w:t>structure</w:t>
        </w:r>
        <w:r>
          <w:rPr>
            <w:noProof/>
            <w:webHidden/>
          </w:rPr>
          <w:tab/>
        </w:r>
        <w:r>
          <w:rPr>
            <w:noProof/>
            <w:webHidden/>
          </w:rPr>
          <w:fldChar w:fldCharType="begin"/>
        </w:r>
        <w:r>
          <w:rPr>
            <w:noProof/>
            <w:webHidden/>
          </w:rPr>
          <w:instrText xml:space="preserve"> PAGEREF _Toc451377040 \h </w:instrText>
        </w:r>
        <w:r>
          <w:rPr>
            <w:noProof/>
            <w:webHidden/>
          </w:rPr>
        </w:r>
        <w:r>
          <w:rPr>
            <w:noProof/>
            <w:webHidden/>
          </w:rPr>
          <w:fldChar w:fldCharType="separate"/>
        </w:r>
        <w:r>
          <w:rPr>
            <w:noProof/>
            <w:webHidden/>
          </w:rPr>
          <w:t>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1" w:history="1">
        <w:r w:rsidRPr="007F4342">
          <w:rPr>
            <w:rStyle w:val="Hyperlink"/>
            <w:noProof/>
          </w:rPr>
          <w:t>4.2.4</w:t>
        </w:r>
        <w:r>
          <w:rPr>
            <w:rFonts w:asciiTheme="minorHAnsi" w:eastAsiaTheme="minorEastAsia" w:hAnsiTheme="minorHAnsi" w:cstheme="minorBidi"/>
            <w:noProof/>
            <w:sz w:val="22"/>
            <w:szCs w:val="22"/>
            <w:lang w:val="en-AU" w:eastAsia="ja-JP"/>
          </w:rPr>
          <w:tab/>
        </w:r>
        <w:r w:rsidRPr="007F4342">
          <w:rPr>
            <w:rStyle w:val="Hyperlink"/>
            <w:noProof/>
          </w:rPr>
          <w:t xml:space="preserve">Prediction </w:t>
        </w:r>
        <w:r w:rsidRPr="007F4342">
          <w:rPr>
            <w:rStyle w:val="Hyperlink"/>
            <w:noProof/>
            <w:lang w:eastAsia="ko-KR"/>
          </w:rPr>
          <w:t>u</w:t>
        </w:r>
        <w:r w:rsidRPr="007F4342">
          <w:rPr>
            <w:rStyle w:val="Hyperlink"/>
            <w:noProof/>
          </w:rPr>
          <w:t>nit (PU) structure</w:t>
        </w:r>
        <w:r>
          <w:rPr>
            <w:noProof/>
            <w:webHidden/>
          </w:rPr>
          <w:tab/>
        </w:r>
        <w:r>
          <w:rPr>
            <w:noProof/>
            <w:webHidden/>
          </w:rPr>
          <w:fldChar w:fldCharType="begin"/>
        </w:r>
        <w:r>
          <w:rPr>
            <w:noProof/>
            <w:webHidden/>
          </w:rPr>
          <w:instrText xml:space="preserve"> PAGEREF _Toc451377041 \h </w:instrText>
        </w:r>
        <w:r>
          <w:rPr>
            <w:noProof/>
            <w:webHidden/>
          </w:rPr>
        </w:r>
        <w:r>
          <w:rPr>
            <w:noProof/>
            <w:webHidden/>
          </w:rPr>
          <w:fldChar w:fldCharType="separate"/>
        </w:r>
        <w:r>
          <w:rPr>
            <w:noProof/>
            <w:webHidden/>
          </w:rPr>
          <w:t>9</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2" w:history="1">
        <w:r w:rsidRPr="007F4342">
          <w:rPr>
            <w:rStyle w:val="Hyperlink"/>
            <w:noProof/>
          </w:rPr>
          <w:t>4.2.5</w:t>
        </w:r>
        <w:r>
          <w:rPr>
            <w:rFonts w:asciiTheme="minorHAnsi" w:eastAsiaTheme="minorEastAsia" w:hAnsiTheme="minorHAnsi" w:cstheme="minorBidi"/>
            <w:noProof/>
            <w:sz w:val="22"/>
            <w:szCs w:val="22"/>
            <w:lang w:val="en-AU" w:eastAsia="ja-JP"/>
          </w:rPr>
          <w:tab/>
        </w:r>
        <w:r w:rsidRPr="007F4342">
          <w:rPr>
            <w:rStyle w:val="Hyperlink"/>
            <w:noProof/>
          </w:rPr>
          <w:t xml:space="preserve">Transform </w:t>
        </w:r>
        <w:r w:rsidRPr="007F4342">
          <w:rPr>
            <w:rStyle w:val="Hyperlink"/>
            <w:noProof/>
            <w:lang w:eastAsia="ko-KR"/>
          </w:rPr>
          <w:t>u</w:t>
        </w:r>
        <w:r w:rsidRPr="007F4342">
          <w:rPr>
            <w:rStyle w:val="Hyperlink"/>
            <w:noProof/>
          </w:rPr>
          <w:t xml:space="preserve">nit (TU) </w:t>
        </w:r>
        <w:r w:rsidRPr="007F4342">
          <w:rPr>
            <w:rStyle w:val="Hyperlink"/>
            <w:noProof/>
            <w:lang w:eastAsia="ko-KR"/>
          </w:rPr>
          <w:t xml:space="preserve">and transform tree </w:t>
        </w:r>
        <w:r w:rsidRPr="007F4342">
          <w:rPr>
            <w:rStyle w:val="Hyperlink"/>
            <w:noProof/>
          </w:rPr>
          <w:t>structure</w:t>
        </w:r>
        <w:r>
          <w:rPr>
            <w:noProof/>
            <w:webHidden/>
          </w:rPr>
          <w:tab/>
        </w:r>
        <w:r>
          <w:rPr>
            <w:noProof/>
            <w:webHidden/>
          </w:rPr>
          <w:fldChar w:fldCharType="begin"/>
        </w:r>
        <w:r>
          <w:rPr>
            <w:noProof/>
            <w:webHidden/>
          </w:rPr>
          <w:instrText xml:space="preserve"> PAGEREF _Toc451377042 \h </w:instrText>
        </w:r>
        <w:r>
          <w:rPr>
            <w:noProof/>
            <w:webHidden/>
          </w:rPr>
        </w:r>
        <w:r>
          <w:rPr>
            <w:noProof/>
            <w:webHidden/>
          </w:rPr>
          <w:fldChar w:fldCharType="separate"/>
        </w:r>
        <w:r>
          <w:rPr>
            <w:noProof/>
            <w:webHidden/>
          </w:rPr>
          <w:t>10</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43" w:history="1">
        <w:r w:rsidRPr="007F4342">
          <w:rPr>
            <w:rStyle w:val="Hyperlink"/>
          </w:rPr>
          <w:t>4.3</w:t>
        </w:r>
        <w:r>
          <w:rPr>
            <w:rFonts w:asciiTheme="minorHAnsi" w:eastAsiaTheme="minorEastAsia" w:hAnsiTheme="minorHAnsi" w:cstheme="minorBidi"/>
            <w:iCs w:val="0"/>
            <w:sz w:val="22"/>
            <w:szCs w:val="22"/>
            <w:lang w:val="en-AU" w:eastAsia="ja-JP"/>
          </w:rPr>
          <w:tab/>
        </w:r>
        <w:r w:rsidRPr="007F4342">
          <w:rPr>
            <w:rStyle w:val="Hyperlink"/>
          </w:rPr>
          <w:t>Intra prediction</w:t>
        </w:r>
        <w:r>
          <w:rPr>
            <w:webHidden/>
          </w:rPr>
          <w:tab/>
        </w:r>
        <w:r>
          <w:rPr>
            <w:webHidden/>
          </w:rPr>
          <w:fldChar w:fldCharType="begin"/>
        </w:r>
        <w:r>
          <w:rPr>
            <w:webHidden/>
          </w:rPr>
          <w:instrText xml:space="preserve"> PAGEREF _Toc451377043 \h </w:instrText>
        </w:r>
        <w:r>
          <w:rPr>
            <w:webHidden/>
          </w:rPr>
        </w:r>
        <w:r>
          <w:rPr>
            <w:webHidden/>
          </w:rPr>
          <w:fldChar w:fldCharType="separate"/>
        </w:r>
        <w:r>
          <w:rPr>
            <w:webHidden/>
          </w:rPr>
          <w:t>10</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4" w:history="1">
        <w:r w:rsidRPr="007F4342">
          <w:rPr>
            <w:rStyle w:val="Hyperlink"/>
            <w:noProof/>
          </w:rPr>
          <w:t>4.3.1</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 xml:space="preserve">Prediction </w:t>
        </w:r>
        <w:r w:rsidRPr="007F4342">
          <w:rPr>
            <w:rStyle w:val="Hyperlink"/>
            <w:noProof/>
            <w:lang w:eastAsia="ko-KR"/>
          </w:rPr>
          <w:t>m</w:t>
        </w:r>
        <w:r w:rsidRPr="007F4342">
          <w:rPr>
            <w:rStyle w:val="Hyperlink"/>
            <w:rFonts w:eastAsia="MS Mincho"/>
            <w:noProof/>
            <w:lang w:eastAsia="ja-JP"/>
          </w:rPr>
          <w:t>odes</w:t>
        </w:r>
        <w:r>
          <w:rPr>
            <w:noProof/>
            <w:webHidden/>
          </w:rPr>
          <w:tab/>
        </w:r>
        <w:r>
          <w:rPr>
            <w:noProof/>
            <w:webHidden/>
          </w:rPr>
          <w:fldChar w:fldCharType="begin"/>
        </w:r>
        <w:r>
          <w:rPr>
            <w:noProof/>
            <w:webHidden/>
          </w:rPr>
          <w:instrText xml:space="preserve"> PAGEREF _Toc451377044 \h </w:instrText>
        </w:r>
        <w:r>
          <w:rPr>
            <w:noProof/>
            <w:webHidden/>
          </w:rPr>
        </w:r>
        <w:r>
          <w:rPr>
            <w:noProof/>
            <w:webHidden/>
          </w:rPr>
          <w:fldChar w:fldCharType="separate"/>
        </w:r>
        <w:r>
          <w:rPr>
            <w:noProof/>
            <w:webHidden/>
          </w:rPr>
          <w:t>10</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5" w:history="1">
        <w:r w:rsidRPr="007F4342">
          <w:rPr>
            <w:rStyle w:val="Hyperlink"/>
            <w:rFonts w:eastAsia="MS Mincho"/>
            <w:noProof/>
            <w:lang w:eastAsia="ja-JP"/>
          </w:rPr>
          <w:t>4.3.2</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Filtering of neighbouring samples</w:t>
        </w:r>
        <w:r>
          <w:rPr>
            <w:noProof/>
            <w:webHidden/>
          </w:rPr>
          <w:tab/>
        </w:r>
        <w:r>
          <w:rPr>
            <w:noProof/>
            <w:webHidden/>
          </w:rPr>
          <w:fldChar w:fldCharType="begin"/>
        </w:r>
        <w:r>
          <w:rPr>
            <w:noProof/>
            <w:webHidden/>
          </w:rPr>
          <w:instrText xml:space="preserve"> PAGEREF _Toc451377045 \h </w:instrText>
        </w:r>
        <w:r>
          <w:rPr>
            <w:noProof/>
            <w:webHidden/>
          </w:rPr>
        </w:r>
        <w:r>
          <w:rPr>
            <w:noProof/>
            <w:webHidden/>
          </w:rPr>
          <w:fldChar w:fldCharType="separate"/>
        </w:r>
        <w:r>
          <w:rPr>
            <w:noProof/>
            <w:webHidden/>
          </w:rPr>
          <w:t>12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6" w:history="1">
        <w:r w:rsidRPr="007F4342">
          <w:rPr>
            <w:rStyle w:val="Hyperlink"/>
            <w:noProof/>
            <w:lang w:val="en-AU" w:eastAsia="ko-KR"/>
          </w:rPr>
          <w:t>4.3.3</w:t>
        </w:r>
        <w:r>
          <w:rPr>
            <w:rFonts w:asciiTheme="minorHAnsi" w:eastAsiaTheme="minorEastAsia" w:hAnsiTheme="minorHAnsi" w:cstheme="minorBidi"/>
            <w:noProof/>
            <w:sz w:val="22"/>
            <w:szCs w:val="22"/>
            <w:lang w:val="en-AU" w:eastAsia="ja-JP"/>
          </w:rPr>
          <w:tab/>
        </w:r>
        <w:r w:rsidRPr="007F4342">
          <w:rPr>
            <w:rStyle w:val="Hyperlink"/>
            <w:noProof/>
            <w:lang w:val="en-AU" w:eastAsia="ko-KR"/>
          </w:rPr>
          <w:t>Intra boundary filter</w:t>
        </w:r>
        <w:r>
          <w:rPr>
            <w:noProof/>
            <w:webHidden/>
          </w:rPr>
          <w:tab/>
        </w:r>
        <w:r>
          <w:rPr>
            <w:noProof/>
            <w:webHidden/>
          </w:rPr>
          <w:fldChar w:fldCharType="begin"/>
        </w:r>
        <w:r>
          <w:rPr>
            <w:noProof/>
            <w:webHidden/>
          </w:rPr>
          <w:instrText xml:space="preserve"> PAGEREF _Toc451377046 \h </w:instrText>
        </w:r>
        <w:r>
          <w:rPr>
            <w:noProof/>
            <w:webHidden/>
          </w:rPr>
        </w:r>
        <w:r>
          <w:rPr>
            <w:noProof/>
            <w:webHidden/>
          </w:rPr>
          <w:fldChar w:fldCharType="separate"/>
        </w:r>
        <w:r>
          <w:rPr>
            <w:noProof/>
            <w:webHidden/>
          </w:rPr>
          <w:t>12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7" w:history="1">
        <w:r w:rsidRPr="007F4342">
          <w:rPr>
            <w:rStyle w:val="Hyperlink"/>
            <w:noProof/>
          </w:rPr>
          <w:t>4.3.4</w:t>
        </w:r>
        <w:r>
          <w:rPr>
            <w:rFonts w:asciiTheme="minorHAnsi" w:eastAsiaTheme="minorEastAsia" w:hAnsiTheme="minorHAnsi" w:cstheme="minorBidi"/>
            <w:noProof/>
            <w:sz w:val="22"/>
            <w:szCs w:val="22"/>
            <w:lang w:val="en-AU" w:eastAsia="ja-JP"/>
          </w:rPr>
          <w:tab/>
        </w:r>
        <w:r w:rsidRPr="007F4342">
          <w:rPr>
            <w:rStyle w:val="Hyperlink"/>
            <w:noProof/>
          </w:rPr>
          <w:t>4:2:2 chroma format</w:t>
        </w:r>
        <w:r w:rsidRPr="007F4342">
          <w:rPr>
            <w:rStyle w:val="Hyperlink"/>
            <w:noProof/>
            <w:lang w:val="en-AU"/>
          </w:rPr>
          <w:t xml:space="preserve"> mode adjustment</w:t>
        </w:r>
        <w:r>
          <w:rPr>
            <w:noProof/>
            <w:webHidden/>
          </w:rPr>
          <w:tab/>
        </w:r>
        <w:r>
          <w:rPr>
            <w:noProof/>
            <w:webHidden/>
          </w:rPr>
          <w:fldChar w:fldCharType="begin"/>
        </w:r>
        <w:r>
          <w:rPr>
            <w:noProof/>
            <w:webHidden/>
          </w:rPr>
          <w:instrText xml:space="preserve"> PAGEREF _Toc451377047 \h </w:instrText>
        </w:r>
        <w:r>
          <w:rPr>
            <w:noProof/>
            <w:webHidden/>
          </w:rPr>
        </w:r>
        <w:r>
          <w:rPr>
            <w:noProof/>
            <w:webHidden/>
          </w:rPr>
          <w:fldChar w:fldCharType="separate"/>
        </w:r>
        <w:r>
          <w:rPr>
            <w:noProof/>
            <w:webHidden/>
          </w:rPr>
          <w:t>13</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48" w:history="1">
        <w:r w:rsidRPr="007F4342">
          <w:rPr>
            <w:rStyle w:val="Hyperlink"/>
          </w:rPr>
          <w:t>4.4</w:t>
        </w:r>
        <w:r>
          <w:rPr>
            <w:rFonts w:asciiTheme="minorHAnsi" w:eastAsiaTheme="minorEastAsia" w:hAnsiTheme="minorHAnsi" w:cstheme="minorBidi"/>
            <w:iCs w:val="0"/>
            <w:sz w:val="22"/>
            <w:szCs w:val="22"/>
            <w:lang w:val="en-AU" w:eastAsia="ja-JP"/>
          </w:rPr>
          <w:tab/>
        </w:r>
        <w:r w:rsidRPr="007F4342">
          <w:rPr>
            <w:rStyle w:val="Hyperlink"/>
          </w:rPr>
          <w:t>Inter prediction</w:t>
        </w:r>
        <w:r>
          <w:rPr>
            <w:webHidden/>
          </w:rPr>
          <w:tab/>
        </w:r>
        <w:r>
          <w:rPr>
            <w:webHidden/>
          </w:rPr>
          <w:fldChar w:fldCharType="begin"/>
        </w:r>
        <w:r>
          <w:rPr>
            <w:webHidden/>
          </w:rPr>
          <w:instrText xml:space="preserve"> PAGEREF _Toc451377048 \h </w:instrText>
        </w:r>
        <w:r>
          <w:rPr>
            <w:webHidden/>
          </w:rPr>
        </w:r>
        <w:r>
          <w:rPr>
            <w:webHidden/>
          </w:rPr>
          <w:fldChar w:fldCharType="separate"/>
        </w:r>
        <w:r>
          <w:rPr>
            <w:webHidden/>
          </w:rPr>
          <w:t>14</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49" w:history="1">
        <w:r w:rsidRPr="007F4342">
          <w:rPr>
            <w:rStyle w:val="Hyperlink"/>
            <w:rFonts w:eastAsia="MS Mincho"/>
            <w:noProof/>
            <w:lang w:eastAsia="ja-JP"/>
          </w:rPr>
          <w:t>4.4.1</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Prediction modes</w:t>
        </w:r>
        <w:r>
          <w:rPr>
            <w:noProof/>
            <w:webHidden/>
          </w:rPr>
          <w:tab/>
        </w:r>
        <w:r>
          <w:rPr>
            <w:noProof/>
            <w:webHidden/>
          </w:rPr>
          <w:fldChar w:fldCharType="begin"/>
        </w:r>
        <w:r>
          <w:rPr>
            <w:noProof/>
            <w:webHidden/>
          </w:rPr>
          <w:instrText xml:space="preserve"> PAGEREF _Toc451377049 \h </w:instrText>
        </w:r>
        <w:r>
          <w:rPr>
            <w:noProof/>
            <w:webHidden/>
          </w:rPr>
        </w:r>
        <w:r>
          <w:rPr>
            <w:noProof/>
            <w:webHidden/>
          </w:rPr>
          <w:fldChar w:fldCharType="separate"/>
        </w:r>
        <w:r>
          <w:rPr>
            <w:noProof/>
            <w:webHidden/>
          </w:rPr>
          <w:t>14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0" w:history="1">
        <w:r w:rsidRPr="007F4342">
          <w:rPr>
            <w:rStyle w:val="Hyperlink"/>
            <w:noProof/>
            <w:lang w:eastAsia="ko-KR"/>
          </w:rPr>
          <w:t>4.4.2</w:t>
        </w:r>
        <w:r>
          <w:rPr>
            <w:rFonts w:asciiTheme="minorHAnsi" w:eastAsiaTheme="minorEastAsia" w:hAnsiTheme="minorHAnsi" w:cstheme="minorBidi"/>
            <w:noProof/>
            <w:sz w:val="22"/>
            <w:szCs w:val="22"/>
            <w:lang w:val="en-AU" w:eastAsia="ja-JP"/>
          </w:rPr>
          <w:tab/>
        </w:r>
        <w:r w:rsidRPr="007F4342">
          <w:rPr>
            <w:rStyle w:val="Hyperlink"/>
            <w:noProof/>
            <w:lang w:eastAsia="ko-KR"/>
          </w:rPr>
          <w:t>Motion vector prediction</w:t>
        </w:r>
        <w:r>
          <w:rPr>
            <w:noProof/>
            <w:webHidden/>
          </w:rPr>
          <w:tab/>
        </w:r>
        <w:r>
          <w:rPr>
            <w:noProof/>
            <w:webHidden/>
          </w:rPr>
          <w:fldChar w:fldCharType="begin"/>
        </w:r>
        <w:r>
          <w:rPr>
            <w:noProof/>
            <w:webHidden/>
          </w:rPr>
          <w:instrText xml:space="preserve"> PAGEREF _Toc451377050 \h </w:instrText>
        </w:r>
        <w:r>
          <w:rPr>
            <w:noProof/>
            <w:webHidden/>
          </w:rPr>
        </w:r>
        <w:r>
          <w:rPr>
            <w:noProof/>
            <w:webHidden/>
          </w:rPr>
          <w:fldChar w:fldCharType="separate"/>
        </w:r>
        <w:r>
          <w:rPr>
            <w:noProof/>
            <w:webHidden/>
          </w:rPr>
          <w:t>18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1" w:history="1">
        <w:r w:rsidRPr="007F4342">
          <w:rPr>
            <w:rStyle w:val="Hyperlink"/>
            <w:noProof/>
            <w:lang w:eastAsia="ko-KR"/>
          </w:rPr>
          <w:t>4.4.3</w:t>
        </w:r>
        <w:r>
          <w:rPr>
            <w:rFonts w:asciiTheme="minorHAnsi" w:eastAsiaTheme="minorEastAsia" w:hAnsiTheme="minorHAnsi" w:cstheme="minorBidi"/>
            <w:noProof/>
            <w:sz w:val="22"/>
            <w:szCs w:val="22"/>
            <w:lang w:val="en-AU" w:eastAsia="ja-JP"/>
          </w:rPr>
          <w:tab/>
        </w:r>
        <w:r w:rsidRPr="007F4342">
          <w:rPr>
            <w:rStyle w:val="Hyperlink"/>
            <w:noProof/>
            <w:lang w:eastAsia="ko-KR"/>
          </w:rPr>
          <w:t>Interpolation filter</w:t>
        </w:r>
        <w:r>
          <w:rPr>
            <w:noProof/>
            <w:webHidden/>
          </w:rPr>
          <w:tab/>
        </w:r>
        <w:r>
          <w:rPr>
            <w:noProof/>
            <w:webHidden/>
          </w:rPr>
          <w:fldChar w:fldCharType="begin"/>
        </w:r>
        <w:r>
          <w:rPr>
            <w:noProof/>
            <w:webHidden/>
          </w:rPr>
          <w:instrText xml:space="preserve"> PAGEREF _Toc451377051 \h </w:instrText>
        </w:r>
        <w:r>
          <w:rPr>
            <w:noProof/>
            <w:webHidden/>
          </w:rPr>
        </w:r>
        <w:r>
          <w:rPr>
            <w:noProof/>
            <w:webHidden/>
          </w:rPr>
          <w:fldChar w:fldCharType="separate"/>
        </w:r>
        <w:r>
          <w:rPr>
            <w:noProof/>
            <w:webHidden/>
          </w:rPr>
          <w:t>20</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2" w:history="1">
        <w:r w:rsidRPr="007F4342">
          <w:rPr>
            <w:rStyle w:val="Hyperlink"/>
            <w:noProof/>
            <w:lang w:eastAsia="ko-KR"/>
          </w:rPr>
          <w:t>4.4.4</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Weighted Prediction</w:t>
        </w:r>
        <w:r>
          <w:rPr>
            <w:noProof/>
            <w:webHidden/>
          </w:rPr>
          <w:tab/>
        </w:r>
        <w:r>
          <w:rPr>
            <w:noProof/>
            <w:webHidden/>
          </w:rPr>
          <w:fldChar w:fldCharType="begin"/>
        </w:r>
        <w:r>
          <w:rPr>
            <w:noProof/>
            <w:webHidden/>
          </w:rPr>
          <w:instrText xml:space="preserve"> PAGEREF _Toc451377052 \h </w:instrText>
        </w:r>
        <w:r>
          <w:rPr>
            <w:noProof/>
            <w:webHidden/>
          </w:rPr>
        </w:r>
        <w:r>
          <w:rPr>
            <w:noProof/>
            <w:webHidden/>
          </w:rPr>
          <w:fldChar w:fldCharType="separate"/>
        </w:r>
        <w:r>
          <w:rPr>
            <w:noProof/>
            <w:webHidden/>
          </w:rPr>
          <w:t>21</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53" w:history="1">
        <w:r w:rsidRPr="007F4342">
          <w:rPr>
            <w:rStyle w:val="Hyperlink"/>
            <w:lang w:eastAsia="ko-KR"/>
          </w:rPr>
          <w:t>4.5</w:t>
        </w:r>
        <w:r>
          <w:rPr>
            <w:rFonts w:asciiTheme="minorHAnsi" w:eastAsiaTheme="minorEastAsia" w:hAnsiTheme="minorHAnsi" w:cstheme="minorBidi"/>
            <w:iCs w:val="0"/>
            <w:sz w:val="22"/>
            <w:szCs w:val="22"/>
            <w:lang w:val="en-AU" w:eastAsia="ja-JP"/>
          </w:rPr>
          <w:tab/>
        </w:r>
        <w:r w:rsidRPr="007F4342">
          <w:rPr>
            <w:rStyle w:val="Hyperlink"/>
          </w:rPr>
          <w:t xml:space="preserve">Transform and </w:t>
        </w:r>
        <w:r w:rsidRPr="007F4342">
          <w:rPr>
            <w:rStyle w:val="Hyperlink"/>
            <w:lang w:eastAsia="ko-KR"/>
          </w:rPr>
          <w:t>q</w:t>
        </w:r>
        <w:r w:rsidRPr="007F4342">
          <w:rPr>
            <w:rStyle w:val="Hyperlink"/>
          </w:rPr>
          <w:t>uantization</w:t>
        </w:r>
        <w:r w:rsidRPr="007F4342">
          <w:rPr>
            <w:rStyle w:val="Hyperlink"/>
            <w:lang w:eastAsia="ko-KR"/>
          </w:rPr>
          <w:t xml:space="preserve"> (scaling)</w:t>
        </w:r>
        <w:r>
          <w:rPr>
            <w:webHidden/>
          </w:rPr>
          <w:tab/>
        </w:r>
        <w:r>
          <w:rPr>
            <w:webHidden/>
          </w:rPr>
          <w:fldChar w:fldCharType="begin"/>
        </w:r>
        <w:r>
          <w:rPr>
            <w:webHidden/>
          </w:rPr>
          <w:instrText xml:space="preserve"> PAGEREF _Toc451377053 \h </w:instrText>
        </w:r>
        <w:r>
          <w:rPr>
            <w:webHidden/>
          </w:rPr>
        </w:r>
        <w:r>
          <w:rPr>
            <w:webHidden/>
          </w:rPr>
          <w:fldChar w:fldCharType="separate"/>
        </w:r>
        <w:r>
          <w:rPr>
            <w:webHidden/>
          </w:rPr>
          <w:t>21</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4" w:history="1">
        <w:r w:rsidRPr="007F4342">
          <w:rPr>
            <w:rStyle w:val="Hyperlink"/>
            <w:noProof/>
          </w:rPr>
          <w:t>4.5.1</w:t>
        </w:r>
        <w:r>
          <w:rPr>
            <w:rFonts w:asciiTheme="minorHAnsi" w:eastAsiaTheme="minorEastAsia" w:hAnsiTheme="minorHAnsi" w:cstheme="minorBidi"/>
            <w:noProof/>
            <w:sz w:val="22"/>
            <w:szCs w:val="22"/>
            <w:lang w:val="en-AU" w:eastAsia="ja-JP"/>
          </w:rPr>
          <w:tab/>
        </w:r>
        <w:r w:rsidRPr="007F4342">
          <w:rPr>
            <w:rStyle w:val="Hyperlink"/>
            <w:noProof/>
            <w:lang w:eastAsia="ko-KR"/>
          </w:rPr>
          <w:t>Inverse transforms</w:t>
        </w:r>
        <w:r>
          <w:rPr>
            <w:noProof/>
            <w:webHidden/>
          </w:rPr>
          <w:tab/>
        </w:r>
        <w:r>
          <w:rPr>
            <w:noProof/>
            <w:webHidden/>
          </w:rPr>
          <w:fldChar w:fldCharType="begin"/>
        </w:r>
        <w:r>
          <w:rPr>
            <w:noProof/>
            <w:webHidden/>
          </w:rPr>
          <w:instrText xml:space="preserve"> PAGEREF _Toc451377054 \h </w:instrText>
        </w:r>
        <w:r>
          <w:rPr>
            <w:noProof/>
            <w:webHidden/>
          </w:rPr>
        </w:r>
        <w:r>
          <w:rPr>
            <w:noProof/>
            <w:webHidden/>
          </w:rPr>
          <w:fldChar w:fldCharType="separate"/>
        </w:r>
        <w:r>
          <w:rPr>
            <w:noProof/>
            <w:webHidden/>
          </w:rPr>
          <w:t>22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5" w:history="1">
        <w:r w:rsidRPr="007F4342">
          <w:rPr>
            <w:rStyle w:val="Hyperlink"/>
            <w:noProof/>
          </w:rPr>
          <w:t>4.5.2</w:t>
        </w:r>
        <w:r>
          <w:rPr>
            <w:rFonts w:asciiTheme="minorHAnsi" w:eastAsiaTheme="minorEastAsia" w:hAnsiTheme="minorHAnsi" w:cstheme="minorBidi"/>
            <w:noProof/>
            <w:sz w:val="22"/>
            <w:szCs w:val="22"/>
            <w:lang w:val="en-AU" w:eastAsia="ja-JP"/>
          </w:rPr>
          <w:tab/>
        </w:r>
        <w:r w:rsidRPr="007F4342">
          <w:rPr>
            <w:rStyle w:val="Hyperlink"/>
            <w:noProof/>
          </w:rPr>
          <w:t>1D inverse transform matrices</w:t>
        </w:r>
        <w:r>
          <w:rPr>
            <w:noProof/>
            <w:webHidden/>
          </w:rPr>
          <w:tab/>
        </w:r>
        <w:r>
          <w:rPr>
            <w:noProof/>
            <w:webHidden/>
          </w:rPr>
          <w:fldChar w:fldCharType="begin"/>
        </w:r>
        <w:r>
          <w:rPr>
            <w:noProof/>
            <w:webHidden/>
          </w:rPr>
          <w:instrText xml:space="preserve"> PAGEREF _Toc451377055 \h </w:instrText>
        </w:r>
        <w:r>
          <w:rPr>
            <w:noProof/>
            <w:webHidden/>
          </w:rPr>
        </w:r>
        <w:r>
          <w:rPr>
            <w:noProof/>
            <w:webHidden/>
          </w:rPr>
          <w:fldChar w:fldCharType="separate"/>
        </w:r>
        <w:r>
          <w:rPr>
            <w:noProof/>
            <w:webHidden/>
          </w:rPr>
          <w:t>22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6" w:history="1">
        <w:r w:rsidRPr="007F4342">
          <w:rPr>
            <w:rStyle w:val="Hyperlink"/>
            <w:noProof/>
            <w:lang w:eastAsia="ko-KR"/>
          </w:rPr>
          <w:t>4.5.3</w:t>
        </w:r>
        <w:r>
          <w:rPr>
            <w:rFonts w:asciiTheme="minorHAnsi" w:eastAsiaTheme="minorEastAsia" w:hAnsiTheme="minorHAnsi" w:cstheme="minorBidi"/>
            <w:noProof/>
            <w:sz w:val="22"/>
            <w:szCs w:val="22"/>
            <w:lang w:val="en-AU" w:eastAsia="ja-JP"/>
          </w:rPr>
          <w:tab/>
        </w:r>
        <w:r w:rsidRPr="007F4342">
          <w:rPr>
            <w:rStyle w:val="Hyperlink"/>
            <w:noProof/>
            <w:lang w:eastAsia="ko-KR"/>
          </w:rPr>
          <w:t>Scaling and quantization</w:t>
        </w:r>
        <w:r>
          <w:rPr>
            <w:noProof/>
            <w:webHidden/>
          </w:rPr>
          <w:tab/>
        </w:r>
        <w:r>
          <w:rPr>
            <w:noProof/>
            <w:webHidden/>
          </w:rPr>
          <w:fldChar w:fldCharType="begin"/>
        </w:r>
        <w:r>
          <w:rPr>
            <w:noProof/>
            <w:webHidden/>
          </w:rPr>
          <w:instrText xml:space="preserve"> PAGEREF _Toc451377056 \h </w:instrText>
        </w:r>
        <w:r>
          <w:rPr>
            <w:noProof/>
            <w:webHidden/>
          </w:rPr>
        </w:r>
        <w:r>
          <w:rPr>
            <w:noProof/>
            <w:webHidden/>
          </w:rPr>
          <w:fldChar w:fldCharType="separate"/>
        </w:r>
        <w:r>
          <w:rPr>
            <w:noProof/>
            <w:webHidden/>
          </w:rPr>
          <w:t>22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7" w:history="1">
        <w:r w:rsidRPr="007F4342">
          <w:rPr>
            <w:rStyle w:val="Hyperlink"/>
            <w:noProof/>
            <w:lang w:eastAsia="ko-KR"/>
          </w:rPr>
          <w:t>4.5.4</w:t>
        </w:r>
        <w:r>
          <w:rPr>
            <w:rFonts w:asciiTheme="minorHAnsi" w:eastAsiaTheme="minorEastAsia" w:hAnsiTheme="minorHAnsi" w:cstheme="minorBidi"/>
            <w:noProof/>
            <w:sz w:val="22"/>
            <w:szCs w:val="22"/>
            <w:lang w:val="en-AU" w:eastAsia="ja-JP"/>
          </w:rPr>
          <w:tab/>
        </w:r>
        <w:r w:rsidRPr="007F4342">
          <w:rPr>
            <w:rStyle w:val="Hyperlink"/>
            <w:noProof/>
            <w:lang w:eastAsia="ko-KR"/>
          </w:rPr>
          <w:t>Scaling lists</w:t>
        </w:r>
        <w:r>
          <w:rPr>
            <w:noProof/>
            <w:webHidden/>
          </w:rPr>
          <w:tab/>
        </w:r>
        <w:r>
          <w:rPr>
            <w:noProof/>
            <w:webHidden/>
          </w:rPr>
          <w:fldChar w:fldCharType="begin"/>
        </w:r>
        <w:r>
          <w:rPr>
            <w:noProof/>
            <w:webHidden/>
          </w:rPr>
          <w:instrText xml:space="preserve"> PAGEREF _Toc451377057 \h </w:instrText>
        </w:r>
        <w:r>
          <w:rPr>
            <w:noProof/>
            <w:webHidden/>
          </w:rPr>
        </w:r>
        <w:r>
          <w:rPr>
            <w:noProof/>
            <w:webHidden/>
          </w:rPr>
          <w:fldChar w:fldCharType="separate"/>
        </w:r>
        <w:r>
          <w:rPr>
            <w:noProof/>
            <w:webHidden/>
          </w:rPr>
          <w:t>22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8" w:history="1">
        <w:r w:rsidRPr="007F4342">
          <w:rPr>
            <w:rStyle w:val="Hyperlink"/>
            <w:noProof/>
          </w:rPr>
          <w:t>4.5.5</w:t>
        </w:r>
        <w:r>
          <w:rPr>
            <w:rFonts w:asciiTheme="minorHAnsi" w:eastAsiaTheme="minorEastAsia" w:hAnsiTheme="minorHAnsi" w:cstheme="minorBidi"/>
            <w:noProof/>
            <w:sz w:val="22"/>
            <w:szCs w:val="22"/>
            <w:lang w:val="en-AU" w:eastAsia="ja-JP"/>
          </w:rPr>
          <w:tab/>
        </w:r>
        <w:r w:rsidRPr="007F4342">
          <w:rPr>
            <w:rStyle w:val="Hyperlink"/>
            <w:noProof/>
          </w:rPr>
          <w:t>Scaling lists for transform skipped TUs</w:t>
        </w:r>
        <w:r>
          <w:rPr>
            <w:noProof/>
            <w:webHidden/>
          </w:rPr>
          <w:tab/>
        </w:r>
        <w:r>
          <w:rPr>
            <w:noProof/>
            <w:webHidden/>
          </w:rPr>
          <w:fldChar w:fldCharType="begin"/>
        </w:r>
        <w:r>
          <w:rPr>
            <w:noProof/>
            <w:webHidden/>
          </w:rPr>
          <w:instrText xml:space="preserve"> PAGEREF _Toc451377058 \h </w:instrText>
        </w:r>
        <w:r>
          <w:rPr>
            <w:noProof/>
            <w:webHidden/>
          </w:rPr>
        </w:r>
        <w:r>
          <w:rPr>
            <w:noProof/>
            <w:webHidden/>
          </w:rPr>
          <w:fldChar w:fldCharType="separate"/>
        </w:r>
        <w:r>
          <w:rPr>
            <w:noProof/>
            <w:webHidden/>
          </w:rPr>
          <w:t>23</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59" w:history="1">
        <w:r w:rsidRPr="007F4342">
          <w:rPr>
            <w:rStyle w:val="Hyperlink"/>
            <w:noProof/>
            <w:lang w:eastAsia="ko-KR"/>
          </w:rPr>
          <w:t>4.5.6</w:t>
        </w:r>
        <w:r>
          <w:rPr>
            <w:rFonts w:asciiTheme="minorHAnsi" w:eastAsiaTheme="minorEastAsia" w:hAnsiTheme="minorHAnsi" w:cstheme="minorBidi"/>
            <w:noProof/>
            <w:sz w:val="22"/>
            <w:szCs w:val="22"/>
            <w:lang w:val="en-AU" w:eastAsia="ja-JP"/>
          </w:rPr>
          <w:tab/>
        </w:r>
        <w:r w:rsidRPr="007F4342">
          <w:rPr>
            <w:rStyle w:val="Hyperlink"/>
            <w:noProof/>
            <w:lang w:eastAsia="ko-KR"/>
          </w:rPr>
          <w:t>Transform selection for the 4:2:2 chroma format</w:t>
        </w:r>
        <w:r>
          <w:rPr>
            <w:noProof/>
            <w:webHidden/>
          </w:rPr>
          <w:tab/>
        </w:r>
        <w:r>
          <w:rPr>
            <w:noProof/>
            <w:webHidden/>
          </w:rPr>
          <w:fldChar w:fldCharType="begin"/>
        </w:r>
        <w:r>
          <w:rPr>
            <w:noProof/>
            <w:webHidden/>
          </w:rPr>
          <w:instrText xml:space="preserve"> PAGEREF _Toc451377059 \h </w:instrText>
        </w:r>
        <w:r>
          <w:rPr>
            <w:noProof/>
            <w:webHidden/>
          </w:rPr>
        </w:r>
        <w:r>
          <w:rPr>
            <w:noProof/>
            <w:webHidden/>
          </w:rPr>
          <w:fldChar w:fldCharType="separate"/>
        </w:r>
        <w:r>
          <w:rPr>
            <w:noProof/>
            <w:webHidden/>
          </w:rPr>
          <w:t>23</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0" w:history="1">
        <w:r w:rsidRPr="007F4342">
          <w:rPr>
            <w:rStyle w:val="Hyperlink"/>
            <w:noProof/>
            <w:lang w:val="en-AU" w:eastAsia="ko-KR"/>
          </w:rPr>
          <w:t>4.5.7</w:t>
        </w:r>
        <w:r>
          <w:rPr>
            <w:rFonts w:asciiTheme="minorHAnsi" w:eastAsiaTheme="minorEastAsia" w:hAnsiTheme="minorHAnsi" w:cstheme="minorBidi"/>
            <w:noProof/>
            <w:sz w:val="22"/>
            <w:szCs w:val="22"/>
            <w:lang w:val="en-AU" w:eastAsia="ja-JP"/>
          </w:rPr>
          <w:tab/>
        </w:r>
        <w:r w:rsidRPr="007F4342">
          <w:rPr>
            <w:rStyle w:val="Hyperlink"/>
            <w:noProof/>
            <w:lang w:val="en-AU" w:eastAsia="ko-KR"/>
          </w:rPr>
          <w:t>Chroma QP initialization offset table</w:t>
        </w:r>
        <w:r>
          <w:rPr>
            <w:noProof/>
            <w:webHidden/>
          </w:rPr>
          <w:tab/>
        </w:r>
        <w:r>
          <w:rPr>
            <w:noProof/>
            <w:webHidden/>
          </w:rPr>
          <w:fldChar w:fldCharType="begin"/>
        </w:r>
        <w:r>
          <w:rPr>
            <w:noProof/>
            <w:webHidden/>
          </w:rPr>
          <w:instrText xml:space="preserve"> PAGEREF _Toc451377060 \h </w:instrText>
        </w:r>
        <w:r>
          <w:rPr>
            <w:noProof/>
            <w:webHidden/>
          </w:rPr>
        </w:r>
        <w:r>
          <w:rPr>
            <w:noProof/>
            <w:webHidden/>
          </w:rPr>
          <w:fldChar w:fldCharType="separate"/>
        </w:r>
        <w:r>
          <w:rPr>
            <w:noProof/>
            <w:webHidden/>
          </w:rPr>
          <w:t>24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1" w:history="1">
        <w:r w:rsidRPr="007F4342">
          <w:rPr>
            <w:rStyle w:val="Hyperlink"/>
            <w:noProof/>
            <w:lang w:eastAsia="ko-KR"/>
          </w:rPr>
          <w:t>4.5.8</w:t>
        </w:r>
        <w:r>
          <w:rPr>
            <w:rFonts w:asciiTheme="minorHAnsi" w:eastAsiaTheme="minorEastAsia" w:hAnsiTheme="minorHAnsi" w:cstheme="minorBidi"/>
            <w:noProof/>
            <w:sz w:val="22"/>
            <w:szCs w:val="22"/>
            <w:lang w:val="en-AU" w:eastAsia="ja-JP"/>
          </w:rPr>
          <w:tab/>
        </w:r>
        <w:r w:rsidRPr="007F4342">
          <w:rPr>
            <w:rStyle w:val="Hyperlink"/>
            <w:noProof/>
            <w:lang w:val="en-AU" w:eastAsia="ko-KR"/>
          </w:rPr>
          <w:t>Extended precision processing</w:t>
        </w:r>
        <w:r>
          <w:rPr>
            <w:noProof/>
            <w:webHidden/>
          </w:rPr>
          <w:tab/>
        </w:r>
        <w:r>
          <w:rPr>
            <w:noProof/>
            <w:webHidden/>
          </w:rPr>
          <w:fldChar w:fldCharType="begin"/>
        </w:r>
        <w:r>
          <w:rPr>
            <w:noProof/>
            <w:webHidden/>
          </w:rPr>
          <w:instrText xml:space="preserve"> PAGEREF _Toc451377061 \h </w:instrText>
        </w:r>
        <w:r>
          <w:rPr>
            <w:noProof/>
            <w:webHidden/>
          </w:rPr>
        </w:r>
        <w:r>
          <w:rPr>
            <w:noProof/>
            <w:webHidden/>
          </w:rPr>
          <w:fldChar w:fldCharType="separate"/>
        </w:r>
        <w:r>
          <w:rPr>
            <w:noProof/>
            <w:webHidden/>
          </w:rPr>
          <w:t>24</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2" w:history="1">
        <w:r w:rsidRPr="007F4342">
          <w:rPr>
            <w:rStyle w:val="Hyperlink"/>
            <w:noProof/>
            <w:lang w:val="en-AU" w:eastAsia="ko-KR"/>
          </w:rPr>
          <w:t>4.5.9</w:t>
        </w:r>
        <w:r>
          <w:rPr>
            <w:rFonts w:asciiTheme="minorHAnsi" w:eastAsiaTheme="minorEastAsia" w:hAnsiTheme="minorHAnsi" w:cstheme="minorBidi"/>
            <w:noProof/>
            <w:sz w:val="22"/>
            <w:szCs w:val="22"/>
            <w:lang w:val="en-AU" w:eastAsia="ja-JP"/>
          </w:rPr>
          <w:tab/>
        </w:r>
        <w:r w:rsidRPr="007F4342">
          <w:rPr>
            <w:rStyle w:val="Hyperlink"/>
            <w:noProof/>
            <w:lang w:val="en-AU" w:eastAsia="ko-KR"/>
          </w:rPr>
          <w:t>CU-adaptive chroma QP offset</w:t>
        </w:r>
        <w:r>
          <w:rPr>
            <w:noProof/>
            <w:webHidden/>
          </w:rPr>
          <w:tab/>
        </w:r>
        <w:r>
          <w:rPr>
            <w:noProof/>
            <w:webHidden/>
          </w:rPr>
          <w:fldChar w:fldCharType="begin"/>
        </w:r>
        <w:r>
          <w:rPr>
            <w:noProof/>
            <w:webHidden/>
          </w:rPr>
          <w:instrText xml:space="preserve"> PAGEREF _Toc451377062 \h </w:instrText>
        </w:r>
        <w:r>
          <w:rPr>
            <w:noProof/>
            <w:webHidden/>
          </w:rPr>
        </w:r>
        <w:r>
          <w:rPr>
            <w:noProof/>
            <w:webHidden/>
          </w:rPr>
          <w:fldChar w:fldCharType="separate"/>
        </w:r>
        <w:r>
          <w:rPr>
            <w:noProof/>
            <w:webHidden/>
          </w:rPr>
          <w:t>24</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63" w:history="1">
        <w:r w:rsidRPr="007F4342">
          <w:rPr>
            <w:rStyle w:val="Hyperlink"/>
          </w:rPr>
          <w:t>4.6</w:t>
        </w:r>
        <w:r>
          <w:rPr>
            <w:rFonts w:asciiTheme="minorHAnsi" w:eastAsiaTheme="minorEastAsia" w:hAnsiTheme="minorHAnsi" w:cstheme="minorBidi"/>
            <w:iCs w:val="0"/>
            <w:sz w:val="22"/>
            <w:szCs w:val="22"/>
            <w:lang w:val="en-AU" w:eastAsia="ja-JP"/>
          </w:rPr>
          <w:tab/>
        </w:r>
        <w:r w:rsidRPr="007F4342">
          <w:rPr>
            <w:rStyle w:val="Hyperlink"/>
          </w:rPr>
          <w:t>Slice QP offset</w:t>
        </w:r>
        <w:r>
          <w:rPr>
            <w:webHidden/>
          </w:rPr>
          <w:tab/>
        </w:r>
        <w:r>
          <w:rPr>
            <w:webHidden/>
          </w:rPr>
          <w:fldChar w:fldCharType="begin"/>
        </w:r>
        <w:r>
          <w:rPr>
            <w:webHidden/>
          </w:rPr>
          <w:instrText xml:space="preserve"> PAGEREF _Toc451377063 \h </w:instrText>
        </w:r>
        <w:r>
          <w:rPr>
            <w:webHidden/>
          </w:rPr>
        </w:r>
        <w:r>
          <w:rPr>
            <w:webHidden/>
          </w:rPr>
          <w:fldChar w:fldCharType="separate"/>
        </w:r>
        <w:r>
          <w:rPr>
            <w:webHidden/>
          </w:rPr>
          <w:t>24</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64" w:history="1">
        <w:r w:rsidRPr="007F4342">
          <w:rPr>
            <w:rStyle w:val="Hyperlink"/>
          </w:rPr>
          <w:t>4.7</w:t>
        </w:r>
        <w:r>
          <w:rPr>
            <w:rFonts w:asciiTheme="minorHAnsi" w:eastAsiaTheme="minorEastAsia" w:hAnsiTheme="minorHAnsi" w:cstheme="minorBidi"/>
            <w:iCs w:val="0"/>
            <w:sz w:val="22"/>
            <w:szCs w:val="22"/>
            <w:lang w:val="en-AU" w:eastAsia="ja-JP"/>
          </w:rPr>
          <w:tab/>
        </w:r>
        <w:r w:rsidRPr="007F4342">
          <w:rPr>
            <w:rStyle w:val="Hyperlink"/>
          </w:rPr>
          <w:t>Residual prediction in case of transquant bypass and transform skip</w:t>
        </w:r>
        <w:r>
          <w:rPr>
            <w:webHidden/>
          </w:rPr>
          <w:tab/>
        </w:r>
        <w:r>
          <w:rPr>
            <w:webHidden/>
          </w:rPr>
          <w:fldChar w:fldCharType="begin"/>
        </w:r>
        <w:r>
          <w:rPr>
            <w:webHidden/>
          </w:rPr>
          <w:instrText xml:space="preserve"> PAGEREF _Toc451377064 \h </w:instrText>
        </w:r>
        <w:r>
          <w:rPr>
            <w:webHidden/>
          </w:rPr>
        </w:r>
        <w:r>
          <w:rPr>
            <w:webHidden/>
          </w:rPr>
          <w:fldChar w:fldCharType="separate"/>
        </w:r>
        <w:r>
          <w:rPr>
            <w:webHidden/>
          </w:rPr>
          <w:t>25</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65" w:history="1">
        <w:r w:rsidRPr="007F4342">
          <w:rPr>
            <w:rStyle w:val="Hyperlink"/>
          </w:rPr>
          <w:t>4.8</w:t>
        </w:r>
        <w:r>
          <w:rPr>
            <w:rFonts w:asciiTheme="minorHAnsi" w:eastAsiaTheme="minorEastAsia" w:hAnsiTheme="minorHAnsi" w:cstheme="minorBidi"/>
            <w:iCs w:val="0"/>
            <w:sz w:val="22"/>
            <w:szCs w:val="22"/>
            <w:lang w:val="en-AU" w:eastAsia="ja-JP"/>
          </w:rPr>
          <w:tab/>
        </w:r>
        <w:r w:rsidRPr="007F4342">
          <w:rPr>
            <w:rStyle w:val="Hyperlink"/>
          </w:rPr>
          <w:t>Entropy coding</w:t>
        </w:r>
        <w:r>
          <w:rPr>
            <w:webHidden/>
          </w:rPr>
          <w:tab/>
        </w:r>
        <w:r>
          <w:rPr>
            <w:webHidden/>
          </w:rPr>
          <w:fldChar w:fldCharType="begin"/>
        </w:r>
        <w:r>
          <w:rPr>
            <w:webHidden/>
          </w:rPr>
          <w:instrText xml:space="preserve"> PAGEREF _Toc451377065 \h </w:instrText>
        </w:r>
        <w:r>
          <w:rPr>
            <w:webHidden/>
          </w:rPr>
        </w:r>
        <w:r>
          <w:rPr>
            <w:webHidden/>
          </w:rPr>
          <w:fldChar w:fldCharType="separate"/>
        </w:r>
        <w:r>
          <w:rPr>
            <w:webHidden/>
          </w:rPr>
          <w:t>25</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6" w:history="1">
        <w:r w:rsidRPr="007F4342">
          <w:rPr>
            <w:rStyle w:val="Hyperlink"/>
            <w:noProof/>
            <w:lang w:val="en-AU"/>
          </w:rPr>
          <w:t>4.8.1</w:t>
        </w:r>
        <w:r>
          <w:rPr>
            <w:rFonts w:asciiTheme="minorHAnsi" w:eastAsiaTheme="minorEastAsia" w:hAnsiTheme="minorHAnsi" w:cstheme="minorBidi"/>
            <w:noProof/>
            <w:sz w:val="22"/>
            <w:szCs w:val="22"/>
            <w:lang w:val="en-AU" w:eastAsia="ja-JP"/>
          </w:rPr>
          <w:tab/>
        </w:r>
        <w:r w:rsidRPr="007F4342">
          <w:rPr>
            <w:rStyle w:val="Hyperlink"/>
            <w:noProof/>
            <w:lang w:val="en-AU"/>
          </w:rPr>
          <w:t>CABAC alignment</w:t>
        </w:r>
        <w:r>
          <w:rPr>
            <w:noProof/>
            <w:webHidden/>
          </w:rPr>
          <w:tab/>
        </w:r>
        <w:r>
          <w:rPr>
            <w:noProof/>
            <w:webHidden/>
          </w:rPr>
          <w:fldChar w:fldCharType="begin"/>
        </w:r>
        <w:r>
          <w:rPr>
            <w:noProof/>
            <w:webHidden/>
          </w:rPr>
          <w:instrText xml:space="preserve"> PAGEREF _Toc451377066 \h </w:instrText>
        </w:r>
        <w:r>
          <w:rPr>
            <w:noProof/>
            <w:webHidden/>
          </w:rPr>
        </w:r>
        <w:r>
          <w:rPr>
            <w:noProof/>
            <w:webHidden/>
          </w:rPr>
          <w:fldChar w:fldCharType="separate"/>
        </w:r>
        <w:r>
          <w:rPr>
            <w:noProof/>
            <w:webHidden/>
          </w:rPr>
          <w:t>25</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67" w:history="1">
        <w:r w:rsidRPr="007F4342">
          <w:rPr>
            <w:rStyle w:val="Hyperlink"/>
          </w:rPr>
          <w:t>4.9</w:t>
        </w:r>
        <w:r>
          <w:rPr>
            <w:rFonts w:asciiTheme="minorHAnsi" w:eastAsiaTheme="minorEastAsia" w:hAnsiTheme="minorHAnsi" w:cstheme="minorBidi"/>
            <w:iCs w:val="0"/>
            <w:sz w:val="22"/>
            <w:szCs w:val="22"/>
            <w:lang w:val="en-AU" w:eastAsia="ja-JP"/>
          </w:rPr>
          <w:tab/>
        </w:r>
        <w:r w:rsidRPr="007F4342">
          <w:rPr>
            <w:rStyle w:val="Hyperlink"/>
            <w:lang w:val="en-CA"/>
          </w:rPr>
          <w:t>Coefficient</w:t>
        </w:r>
        <w:r w:rsidRPr="007F4342">
          <w:rPr>
            <w:rStyle w:val="Hyperlink"/>
          </w:rPr>
          <w:t xml:space="preserve"> Coding</w:t>
        </w:r>
        <w:r>
          <w:rPr>
            <w:webHidden/>
          </w:rPr>
          <w:tab/>
        </w:r>
        <w:r>
          <w:rPr>
            <w:webHidden/>
          </w:rPr>
          <w:fldChar w:fldCharType="begin"/>
        </w:r>
        <w:r>
          <w:rPr>
            <w:webHidden/>
          </w:rPr>
          <w:instrText xml:space="preserve"> PAGEREF _Toc451377067 \h </w:instrText>
        </w:r>
        <w:r>
          <w:rPr>
            <w:webHidden/>
          </w:rPr>
        </w:r>
        <w:r>
          <w:rPr>
            <w:webHidden/>
          </w:rPr>
          <w:fldChar w:fldCharType="separate"/>
        </w:r>
        <w:r>
          <w:rPr>
            <w:webHidden/>
          </w:rPr>
          <w:t>26</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8" w:history="1">
        <w:r w:rsidRPr="007F4342">
          <w:rPr>
            <w:rStyle w:val="Hyperlink"/>
            <w:noProof/>
          </w:rPr>
          <w:t>4.9.1</w:t>
        </w:r>
        <w:r>
          <w:rPr>
            <w:rFonts w:asciiTheme="minorHAnsi" w:eastAsiaTheme="minorEastAsia" w:hAnsiTheme="minorHAnsi" w:cstheme="minorBidi"/>
            <w:noProof/>
            <w:sz w:val="22"/>
            <w:szCs w:val="22"/>
            <w:lang w:val="en-AU" w:eastAsia="ja-JP"/>
          </w:rPr>
          <w:tab/>
        </w:r>
        <w:r w:rsidRPr="007F4342">
          <w:rPr>
            <w:rStyle w:val="Hyperlink"/>
            <w:noProof/>
          </w:rPr>
          <w:t>Transform skip residual rotation</w:t>
        </w:r>
        <w:r>
          <w:rPr>
            <w:noProof/>
            <w:webHidden/>
          </w:rPr>
          <w:tab/>
        </w:r>
        <w:r>
          <w:rPr>
            <w:noProof/>
            <w:webHidden/>
          </w:rPr>
          <w:fldChar w:fldCharType="begin"/>
        </w:r>
        <w:r>
          <w:rPr>
            <w:noProof/>
            <w:webHidden/>
          </w:rPr>
          <w:instrText xml:space="preserve"> PAGEREF _Toc451377068 \h </w:instrText>
        </w:r>
        <w:r>
          <w:rPr>
            <w:noProof/>
            <w:webHidden/>
          </w:rPr>
        </w:r>
        <w:r>
          <w:rPr>
            <w:noProof/>
            <w:webHidden/>
          </w:rPr>
          <w:fldChar w:fldCharType="separate"/>
        </w:r>
        <w:r>
          <w:rPr>
            <w:noProof/>
            <w:webHidden/>
          </w:rPr>
          <w:t>26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69" w:history="1">
        <w:r w:rsidRPr="007F4342">
          <w:rPr>
            <w:rStyle w:val="Hyperlink"/>
            <w:noProof/>
          </w:rPr>
          <w:t>4.9.2</w:t>
        </w:r>
        <w:r>
          <w:rPr>
            <w:rFonts w:asciiTheme="minorHAnsi" w:eastAsiaTheme="minorEastAsia" w:hAnsiTheme="minorHAnsi" w:cstheme="minorBidi"/>
            <w:noProof/>
            <w:sz w:val="22"/>
            <w:szCs w:val="22"/>
            <w:lang w:val="en-AU" w:eastAsia="ja-JP"/>
          </w:rPr>
          <w:tab/>
        </w:r>
        <w:r w:rsidRPr="007F4342">
          <w:rPr>
            <w:rStyle w:val="Hyperlink"/>
            <w:noProof/>
            <w:lang w:val="en-AU"/>
          </w:rPr>
          <w:t>Significance map context modelling</w:t>
        </w:r>
        <w:r>
          <w:rPr>
            <w:noProof/>
            <w:webHidden/>
          </w:rPr>
          <w:tab/>
        </w:r>
        <w:r>
          <w:rPr>
            <w:noProof/>
            <w:webHidden/>
          </w:rPr>
          <w:fldChar w:fldCharType="begin"/>
        </w:r>
        <w:r>
          <w:rPr>
            <w:noProof/>
            <w:webHidden/>
          </w:rPr>
          <w:instrText xml:space="preserve"> PAGEREF _Toc451377069 \h </w:instrText>
        </w:r>
        <w:r>
          <w:rPr>
            <w:noProof/>
            <w:webHidden/>
          </w:rPr>
        </w:r>
        <w:r>
          <w:rPr>
            <w:noProof/>
            <w:webHidden/>
          </w:rPr>
          <w:fldChar w:fldCharType="separate"/>
        </w:r>
        <w:r>
          <w:rPr>
            <w:noProof/>
            <w:webHidden/>
          </w:rPr>
          <w:t>26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70" w:history="1">
        <w:r w:rsidRPr="007F4342">
          <w:rPr>
            <w:rStyle w:val="Hyperlink"/>
            <w:noProof/>
          </w:rPr>
          <w:t>4.9.3</w:t>
        </w:r>
        <w:r>
          <w:rPr>
            <w:rFonts w:asciiTheme="minorHAnsi" w:eastAsiaTheme="minorEastAsia" w:hAnsiTheme="minorHAnsi" w:cstheme="minorBidi"/>
            <w:noProof/>
            <w:sz w:val="22"/>
            <w:szCs w:val="22"/>
            <w:lang w:val="en-AU" w:eastAsia="ja-JP"/>
          </w:rPr>
          <w:tab/>
        </w:r>
        <w:r w:rsidRPr="007F4342">
          <w:rPr>
            <w:rStyle w:val="Hyperlink"/>
            <w:noProof/>
            <w:lang w:val="en-AU"/>
          </w:rPr>
          <w:t>Rice parameter adaptation</w:t>
        </w:r>
        <w:r>
          <w:rPr>
            <w:noProof/>
            <w:webHidden/>
          </w:rPr>
          <w:tab/>
        </w:r>
        <w:r>
          <w:rPr>
            <w:noProof/>
            <w:webHidden/>
          </w:rPr>
          <w:fldChar w:fldCharType="begin"/>
        </w:r>
        <w:r>
          <w:rPr>
            <w:noProof/>
            <w:webHidden/>
          </w:rPr>
          <w:instrText xml:space="preserve"> PAGEREF _Toc451377070 \h </w:instrText>
        </w:r>
        <w:r>
          <w:rPr>
            <w:noProof/>
            <w:webHidden/>
          </w:rPr>
        </w:r>
        <w:r>
          <w:rPr>
            <w:noProof/>
            <w:webHidden/>
          </w:rPr>
          <w:fldChar w:fldCharType="separate"/>
        </w:r>
        <w:r>
          <w:rPr>
            <w:noProof/>
            <w:webHidden/>
          </w:rPr>
          <w:t>26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71" w:history="1">
        <w:r w:rsidRPr="007F4342">
          <w:rPr>
            <w:rStyle w:val="Hyperlink"/>
            <w:noProof/>
            <w:lang w:val="en-AU" w:eastAsia="zh-CN"/>
          </w:rPr>
          <w:t>4.9.4</w:t>
        </w:r>
        <w:r>
          <w:rPr>
            <w:rFonts w:asciiTheme="minorHAnsi" w:eastAsiaTheme="minorEastAsia" w:hAnsiTheme="minorHAnsi" w:cstheme="minorBidi"/>
            <w:noProof/>
            <w:sz w:val="22"/>
            <w:szCs w:val="22"/>
            <w:lang w:val="en-AU" w:eastAsia="ja-JP"/>
          </w:rPr>
          <w:tab/>
        </w:r>
        <w:r w:rsidRPr="007F4342">
          <w:rPr>
            <w:rStyle w:val="Hyperlink"/>
            <w:noProof/>
            <w:lang w:val="en-AU" w:eastAsia="zh-CN"/>
          </w:rPr>
          <w:t>Maximum coeff_abs_level_remaining codeword length restriction</w:t>
        </w:r>
        <w:r>
          <w:rPr>
            <w:noProof/>
            <w:webHidden/>
          </w:rPr>
          <w:tab/>
        </w:r>
        <w:r>
          <w:rPr>
            <w:noProof/>
            <w:webHidden/>
          </w:rPr>
          <w:fldChar w:fldCharType="begin"/>
        </w:r>
        <w:r>
          <w:rPr>
            <w:noProof/>
            <w:webHidden/>
          </w:rPr>
          <w:instrText xml:space="preserve"> PAGEREF _Toc451377071 \h </w:instrText>
        </w:r>
        <w:r>
          <w:rPr>
            <w:noProof/>
            <w:webHidden/>
          </w:rPr>
        </w:r>
        <w:r>
          <w:rPr>
            <w:noProof/>
            <w:webHidden/>
          </w:rPr>
          <w:fldChar w:fldCharType="separate"/>
        </w:r>
        <w:r>
          <w:rPr>
            <w:noProof/>
            <w:webHidden/>
          </w:rPr>
          <w:t>26</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72" w:history="1">
        <w:r w:rsidRPr="007F4342">
          <w:rPr>
            <w:rStyle w:val="Hyperlink"/>
          </w:rPr>
          <w:t>4.10</w:t>
        </w:r>
        <w:r>
          <w:rPr>
            <w:rFonts w:asciiTheme="minorHAnsi" w:eastAsiaTheme="minorEastAsia" w:hAnsiTheme="minorHAnsi" w:cstheme="minorBidi"/>
            <w:iCs w:val="0"/>
            <w:sz w:val="22"/>
            <w:szCs w:val="22"/>
            <w:lang w:val="en-AU" w:eastAsia="ja-JP"/>
          </w:rPr>
          <w:tab/>
        </w:r>
        <w:r w:rsidRPr="007F4342">
          <w:rPr>
            <w:rStyle w:val="Hyperlink"/>
          </w:rPr>
          <w:t>Cross-component prediction</w:t>
        </w:r>
        <w:r>
          <w:rPr>
            <w:webHidden/>
          </w:rPr>
          <w:tab/>
        </w:r>
        <w:r>
          <w:rPr>
            <w:webHidden/>
          </w:rPr>
          <w:fldChar w:fldCharType="begin"/>
        </w:r>
        <w:r>
          <w:rPr>
            <w:webHidden/>
          </w:rPr>
          <w:instrText xml:space="preserve"> PAGEREF _Toc451377072 \h </w:instrText>
        </w:r>
        <w:r>
          <w:rPr>
            <w:webHidden/>
          </w:rPr>
        </w:r>
        <w:r>
          <w:rPr>
            <w:webHidden/>
          </w:rPr>
          <w:fldChar w:fldCharType="separate"/>
        </w:r>
        <w:r>
          <w:rPr>
            <w:webHidden/>
          </w:rPr>
          <w:t>26</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73" w:history="1">
        <w:r w:rsidRPr="007F4342">
          <w:rPr>
            <w:rStyle w:val="Hyperlink"/>
          </w:rPr>
          <w:t>4.11</w:t>
        </w:r>
        <w:r>
          <w:rPr>
            <w:rFonts w:asciiTheme="minorHAnsi" w:eastAsiaTheme="minorEastAsia" w:hAnsiTheme="minorHAnsi" w:cstheme="minorBidi"/>
            <w:iCs w:val="0"/>
            <w:sz w:val="22"/>
            <w:szCs w:val="22"/>
            <w:lang w:val="en-AU" w:eastAsia="ja-JP"/>
          </w:rPr>
          <w:tab/>
        </w:r>
        <w:r w:rsidRPr="007F4342">
          <w:rPr>
            <w:rStyle w:val="Hyperlink"/>
          </w:rPr>
          <w:t>Loop Filtering</w:t>
        </w:r>
        <w:r>
          <w:rPr>
            <w:webHidden/>
          </w:rPr>
          <w:tab/>
        </w:r>
        <w:r>
          <w:rPr>
            <w:webHidden/>
          </w:rPr>
          <w:fldChar w:fldCharType="begin"/>
        </w:r>
        <w:r>
          <w:rPr>
            <w:webHidden/>
          </w:rPr>
          <w:instrText xml:space="preserve"> PAGEREF _Toc451377073 \h </w:instrText>
        </w:r>
        <w:r>
          <w:rPr>
            <w:webHidden/>
          </w:rPr>
        </w:r>
        <w:r>
          <w:rPr>
            <w:webHidden/>
          </w:rPr>
          <w:fldChar w:fldCharType="separate"/>
        </w:r>
        <w:r>
          <w:rPr>
            <w:webHidden/>
          </w:rPr>
          <w:t>27</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74" w:history="1">
        <w:r w:rsidRPr="007F4342">
          <w:rPr>
            <w:rStyle w:val="Hyperlink"/>
            <w:noProof/>
            <w:lang w:eastAsia="ko-KR"/>
          </w:rPr>
          <w:t>4.11.1</w:t>
        </w:r>
        <w:r>
          <w:rPr>
            <w:rFonts w:asciiTheme="minorHAnsi" w:eastAsiaTheme="minorEastAsia" w:hAnsiTheme="minorHAnsi" w:cstheme="minorBidi"/>
            <w:noProof/>
            <w:sz w:val="22"/>
            <w:szCs w:val="22"/>
            <w:lang w:val="en-AU" w:eastAsia="ja-JP"/>
          </w:rPr>
          <w:tab/>
        </w:r>
        <w:r w:rsidRPr="007F4342">
          <w:rPr>
            <w:rStyle w:val="Hyperlink"/>
            <w:noProof/>
            <w:lang w:eastAsia="ko-KR"/>
          </w:rPr>
          <w:t>Overview of Loop filtering</w:t>
        </w:r>
        <w:r>
          <w:rPr>
            <w:noProof/>
            <w:webHidden/>
          </w:rPr>
          <w:tab/>
        </w:r>
        <w:r>
          <w:rPr>
            <w:noProof/>
            <w:webHidden/>
          </w:rPr>
          <w:fldChar w:fldCharType="begin"/>
        </w:r>
        <w:r>
          <w:rPr>
            <w:noProof/>
            <w:webHidden/>
          </w:rPr>
          <w:instrText xml:space="preserve"> PAGEREF _Toc451377074 \h </w:instrText>
        </w:r>
        <w:r>
          <w:rPr>
            <w:noProof/>
            <w:webHidden/>
          </w:rPr>
        </w:r>
        <w:r>
          <w:rPr>
            <w:noProof/>
            <w:webHidden/>
          </w:rPr>
          <w:fldChar w:fldCharType="separate"/>
        </w:r>
        <w:r>
          <w:rPr>
            <w:noProof/>
            <w:webHidden/>
          </w:rPr>
          <w:t>27</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75" w:history="1">
        <w:r w:rsidRPr="007F4342">
          <w:rPr>
            <w:rStyle w:val="Hyperlink"/>
            <w:noProof/>
          </w:rPr>
          <w:t>4.11.2</w:t>
        </w:r>
        <w:r>
          <w:rPr>
            <w:rFonts w:asciiTheme="minorHAnsi" w:eastAsiaTheme="minorEastAsia" w:hAnsiTheme="minorHAnsi" w:cstheme="minorBidi"/>
            <w:noProof/>
            <w:sz w:val="22"/>
            <w:szCs w:val="22"/>
            <w:lang w:val="en-AU" w:eastAsia="ja-JP"/>
          </w:rPr>
          <w:tab/>
        </w:r>
        <w:r w:rsidRPr="007F4342">
          <w:rPr>
            <w:rStyle w:val="Hyperlink"/>
            <w:noProof/>
            <w:lang w:val="en-AU"/>
          </w:rPr>
          <w:t>Deblocking filter</w:t>
        </w:r>
        <w:r>
          <w:rPr>
            <w:noProof/>
            <w:webHidden/>
          </w:rPr>
          <w:tab/>
        </w:r>
        <w:r>
          <w:rPr>
            <w:noProof/>
            <w:webHidden/>
          </w:rPr>
          <w:fldChar w:fldCharType="begin"/>
        </w:r>
        <w:r>
          <w:rPr>
            <w:noProof/>
            <w:webHidden/>
          </w:rPr>
          <w:instrText xml:space="preserve"> PAGEREF _Toc451377075 \h </w:instrText>
        </w:r>
        <w:r>
          <w:rPr>
            <w:noProof/>
            <w:webHidden/>
          </w:rPr>
        </w:r>
        <w:r>
          <w:rPr>
            <w:noProof/>
            <w:webHidden/>
          </w:rPr>
          <w:fldChar w:fldCharType="separate"/>
        </w:r>
        <w:r>
          <w:rPr>
            <w:noProof/>
            <w:webHidden/>
          </w:rPr>
          <w:t>27</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76" w:history="1">
        <w:r w:rsidRPr="007F4342">
          <w:rPr>
            <w:rStyle w:val="Hyperlink"/>
            <w:noProof/>
            <w:lang w:val="en-AU"/>
          </w:rPr>
          <w:t>4.11.3</w:t>
        </w:r>
        <w:r>
          <w:rPr>
            <w:rFonts w:asciiTheme="minorHAnsi" w:eastAsiaTheme="minorEastAsia" w:hAnsiTheme="minorHAnsi" w:cstheme="minorBidi"/>
            <w:noProof/>
            <w:sz w:val="22"/>
            <w:szCs w:val="22"/>
            <w:lang w:val="en-AU" w:eastAsia="ja-JP"/>
          </w:rPr>
          <w:tab/>
        </w:r>
        <w:r w:rsidRPr="007F4342">
          <w:rPr>
            <w:rStyle w:val="Hyperlink"/>
            <w:noProof/>
            <w:lang w:val="en-AU"/>
          </w:rPr>
          <w:t>Sample adaptive offset filter</w:t>
        </w:r>
        <w:r>
          <w:rPr>
            <w:noProof/>
            <w:webHidden/>
          </w:rPr>
          <w:tab/>
        </w:r>
        <w:r>
          <w:rPr>
            <w:noProof/>
            <w:webHidden/>
          </w:rPr>
          <w:fldChar w:fldCharType="begin"/>
        </w:r>
        <w:r>
          <w:rPr>
            <w:noProof/>
            <w:webHidden/>
          </w:rPr>
          <w:instrText xml:space="preserve"> PAGEREF _Toc451377076 \h </w:instrText>
        </w:r>
        <w:r>
          <w:rPr>
            <w:noProof/>
            <w:webHidden/>
          </w:rPr>
        </w:r>
        <w:r>
          <w:rPr>
            <w:noProof/>
            <w:webHidden/>
          </w:rPr>
          <w:fldChar w:fldCharType="separate"/>
        </w:r>
        <w:r>
          <w:rPr>
            <w:noProof/>
            <w:webHidden/>
          </w:rPr>
          <w:t>32</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77" w:history="1">
        <w:r w:rsidRPr="007F4342">
          <w:rPr>
            <w:rStyle w:val="Hyperlink"/>
            <w:lang w:eastAsia="ja-JP"/>
          </w:rPr>
          <w:t>4.12</w:t>
        </w:r>
        <w:r>
          <w:rPr>
            <w:rFonts w:asciiTheme="minorHAnsi" w:eastAsiaTheme="minorEastAsia" w:hAnsiTheme="minorHAnsi" w:cstheme="minorBidi"/>
            <w:iCs w:val="0"/>
            <w:sz w:val="22"/>
            <w:szCs w:val="22"/>
            <w:lang w:val="en-AU" w:eastAsia="ja-JP"/>
          </w:rPr>
          <w:tab/>
        </w:r>
        <w:r w:rsidRPr="007F4342">
          <w:rPr>
            <w:rStyle w:val="Hyperlink"/>
            <w:rFonts w:eastAsia="MS Mincho"/>
            <w:lang w:eastAsia="ja-JP"/>
          </w:rPr>
          <w:t xml:space="preserve">Wavefront </w:t>
        </w:r>
        <w:r w:rsidRPr="007F4342">
          <w:rPr>
            <w:rStyle w:val="Hyperlink"/>
            <w:lang w:eastAsia="ko-KR"/>
          </w:rPr>
          <w:t xml:space="preserve">parallel </w:t>
        </w:r>
        <w:r w:rsidRPr="007F4342">
          <w:rPr>
            <w:rStyle w:val="Hyperlink"/>
            <w:rFonts w:eastAsia="MS Mincho"/>
            <w:lang w:eastAsia="ja-JP"/>
          </w:rPr>
          <w:t>processing</w:t>
        </w:r>
        <w:r>
          <w:rPr>
            <w:webHidden/>
          </w:rPr>
          <w:tab/>
        </w:r>
        <w:r>
          <w:rPr>
            <w:webHidden/>
          </w:rPr>
          <w:fldChar w:fldCharType="begin"/>
        </w:r>
        <w:r>
          <w:rPr>
            <w:webHidden/>
          </w:rPr>
          <w:instrText xml:space="preserve"> PAGEREF _Toc451377077 \h </w:instrText>
        </w:r>
        <w:r>
          <w:rPr>
            <w:webHidden/>
          </w:rPr>
        </w:r>
        <w:r>
          <w:rPr>
            <w:webHidden/>
          </w:rPr>
          <w:fldChar w:fldCharType="separate"/>
        </w:r>
        <w:r>
          <w:rPr>
            <w:webHidden/>
          </w:rPr>
          <w:t>33</w:t>
        </w:r>
        <w:r>
          <w:rPr>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078" w:history="1">
        <w:r w:rsidRPr="007F4342">
          <w:rPr>
            <w:rStyle w:val="Hyperlink"/>
            <w:noProof/>
            <w:lang w:val="en-CA"/>
          </w:rPr>
          <w:t>5</w:t>
        </w:r>
        <w:r>
          <w:rPr>
            <w:rFonts w:asciiTheme="minorHAnsi" w:eastAsiaTheme="minorEastAsia" w:hAnsiTheme="minorHAnsi" w:cstheme="minorBidi"/>
            <w:bCs w:val="0"/>
            <w:noProof/>
            <w:sz w:val="22"/>
            <w:szCs w:val="22"/>
            <w:lang w:val="en-AU" w:eastAsia="ja-JP"/>
          </w:rPr>
          <w:tab/>
        </w:r>
        <w:r w:rsidRPr="007F4342">
          <w:rPr>
            <w:rStyle w:val="Hyperlink"/>
            <w:noProof/>
          </w:rPr>
          <w:t>Profiles, Levels and Tiers</w:t>
        </w:r>
        <w:r>
          <w:rPr>
            <w:noProof/>
            <w:webHidden/>
          </w:rPr>
          <w:tab/>
        </w:r>
        <w:r>
          <w:rPr>
            <w:noProof/>
            <w:webHidden/>
          </w:rPr>
          <w:fldChar w:fldCharType="begin"/>
        </w:r>
        <w:r>
          <w:rPr>
            <w:noProof/>
            <w:webHidden/>
          </w:rPr>
          <w:instrText xml:space="preserve"> PAGEREF _Toc451377078 \h </w:instrText>
        </w:r>
        <w:r>
          <w:rPr>
            <w:noProof/>
            <w:webHidden/>
          </w:rPr>
        </w:r>
        <w:r>
          <w:rPr>
            <w:noProof/>
            <w:webHidden/>
          </w:rPr>
          <w:fldChar w:fldCharType="separate"/>
        </w:r>
        <w:r>
          <w:rPr>
            <w:noProof/>
            <w:webHidden/>
          </w:rPr>
          <w:t>34</w:t>
        </w:r>
        <w:r>
          <w:rPr>
            <w:noProof/>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079" w:history="1">
        <w:r w:rsidRPr="007F4342">
          <w:rPr>
            <w:rStyle w:val="Hyperlink"/>
            <w:noProof/>
            <w:lang w:val="en-CA"/>
          </w:rPr>
          <w:t>6</w:t>
        </w:r>
        <w:r>
          <w:rPr>
            <w:rFonts w:asciiTheme="minorHAnsi" w:eastAsiaTheme="minorEastAsia" w:hAnsiTheme="minorHAnsi" w:cstheme="minorBidi"/>
            <w:bCs w:val="0"/>
            <w:noProof/>
            <w:sz w:val="22"/>
            <w:szCs w:val="22"/>
            <w:lang w:val="en-AU" w:eastAsia="ja-JP"/>
          </w:rPr>
          <w:tab/>
        </w:r>
        <w:r w:rsidRPr="007F4342">
          <w:rPr>
            <w:rStyle w:val="Hyperlink"/>
            <w:noProof/>
          </w:rPr>
          <w:t xml:space="preserve">Description of </w:t>
        </w:r>
        <w:r w:rsidRPr="007F4342">
          <w:rPr>
            <w:rStyle w:val="Hyperlink"/>
            <w:noProof/>
            <w:lang w:val="en-AU"/>
          </w:rPr>
          <w:t xml:space="preserve">the </w:t>
        </w:r>
        <w:r w:rsidRPr="007F4342">
          <w:rPr>
            <w:rStyle w:val="Hyperlink"/>
            <w:noProof/>
          </w:rPr>
          <w:t>HM Encoder and encoding methods</w:t>
        </w:r>
        <w:r>
          <w:rPr>
            <w:noProof/>
            <w:webHidden/>
          </w:rPr>
          <w:tab/>
        </w:r>
        <w:r>
          <w:rPr>
            <w:noProof/>
            <w:webHidden/>
          </w:rPr>
          <w:fldChar w:fldCharType="begin"/>
        </w:r>
        <w:r>
          <w:rPr>
            <w:noProof/>
            <w:webHidden/>
          </w:rPr>
          <w:instrText xml:space="preserve"> PAGEREF _Toc451377079 \h </w:instrText>
        </w:r>
        <w:r>
          <w:rPr>
            <w:noProof/>
            <w:webHidden/>
          </w:rPr>
        </w:r>
        <w:r>
          <w:rPr>
            <w:noProof/>
            <w:webHidden/>
          </w:rPr>
          <w:fldChar w:fldCharType="separate"/>
        </w:r>
        <w:r>
          <w:rPr>
            <w:noProof/>
            <w:webHidden/>
          </w:rPr>
          <w:t>35</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80" w:history="1">
        <w:r w:rsidRPr="007F4342">
          <w:rPr>
            <w:rStyle w:val="Hyperlink"/>
            <w:rFonts w:eastAsia="MS Mincho"/>
            <w:lang w:eastAsia="ja-JP"/>
          </w:rPr>
          <w:t>6.1</w:t>
        </w:r>
        <w:r>
          <w:rPr>
            <w:rFonts w:asciiTheme="minorHAnsi" w:eastAsiaTheme="minorEastAsia" w:hAnsiTheme="minorHAnsi" w:cstheme="minorBidi"/>
            <w:iCs w:val="0"/>
            <w:sz w:val="22"/>
            <w:szCs w:val="22"/>
            <w:lang w:val="en-AU" w:eastAsia="ja-JP"/>
          </w:rPr>
          <w:tab/>
        </w:r>
        <w:r w:rsidRPr="007F4342">
          <w:rPr>
            <w:rStyle w:val="Hyperlink"/>
            <w:rFonts w:eastAsia="MS Mincho"/>
            <w:lang w:eastAsia="ja-JP"/>
          </w:rPr>
          <w:t>Encoder configurations</w:t>
        </w:r>
        <w:r>
          <w:rPr>
            <w:webHidden/>
          </w:rPr>
          <w:tab/>
        </w:r>
        <w:r>
          <w:rPr>
            <w:webHidden/>
          </w:rPr>
          <w:fldChar w:fldCharType="begin"/>
        </w:r>
        <w:r>
          <w:rPr>
            <w:webHidden/>
          </w:rPr>
          <w:instrText xml:space="preserve"> PAGEREF _Toc451377080 \h </w:instrText>
        </w:r>
        <w:r>
          <w:rPr>
            <w:webHidden/>
          </w:rPr>
        </w:r>
        <w:r>
          <w:rPr>
            <w:webHidden/>
          </w:rPr>
          <w:fldChar w:fldCharType="separate"/>
        </w:r>
        <w:r>
          <w:rPr>
            <w:webHidden/>
          </w:rPr>
          <w:t>36</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1" w:history="1">
        <w:r w:rsidRPr="007F4342">
          <w:rPr>
            <w:rStyle w:val="Hyperlink"/>
            <w:rFonts w:eastAsia="MS Mincho"/>
            <w:noProof/>
            <w:lang w:eastAsia="ja-JP"/>
          </w:rPr>
          <w:t>6.1.1</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 xml:space="preserve">Overview of </w:t>
        </w:r>
        <w:r w:rsidRPr="007F4342">
          <w:rPr>
            <w:rStyle w:val="Hyperlink"/>
            <w:noProof/>
            <w:lang w:eastAsia="ko-KR"/>
          </w:rPr>
          <w:t>e</w:t>
        </w:r>
        <w:r w:rsidRPr="007F4342">
          <w:rPr>
            <w:rStyle w:val="Hyperlink"/>
            <w:rFonts w:eastAsia="MS Mincho"/>
            <w:noProof/>
            <w:lang w:eastAsia="ja-JP"/>
          </w:rPr>
          <w:t xml:space="preserve">ncoder </w:t>
        </w:r>
        <w:r w:rsidRPr="007F4342">
          <w:rPr>
            <w:rStyle w:val="Hyperlink"/>
            <w:noProof/>
            <w:lang w:eastAsia="ko-KR"/>
          </w:rPr>
          <w:t>c</w:t>
        </w:r>
        <w:r w:rsidRPr="007F4342">
          <w:rPr>
            <w:rStyle w:val="Hyperlink"/>
            <w:rFonts w:eastAsia="MS Mincho"/>
            <w:noProof/>
            <w:lang w:eastAsia="ja-JP"/>
          </w:rPr>
          <w:t>onfigurations</w:t>
        </w:r>
        <w:r>
          <w:rPr>
            <w:noProof/>
            <w:webHidden/>
          </w:rPr>
          <w:tab/>
        </w:r>
        <w:r>
          <w:rPr>
            <w:noProof/>
            <w:webHidden/>
          </w:rPr>
          <w:fldChar w:fldCharType="begin"/>
        </w:r>
        <w:r>
          <w:rPr>
            <w:noProof/>
            <w:webHidden/>
          </w:rPr>
          <w:instrText xml:space="preserve"> PAGEREF _Toc451377081 \h </w:instrText>
        </w:r>
        <w:r>
          <w:rPr>
            <w:noProof/>
            <w:webHidden/>
          </w:rPr>
        </w:r>
        <w:r>
          <w:rPr>
            <w:noProof/>
            <w:webHidden/>
          </w:rPr>
          <w:fldChar w:fldCharType="separate"/>
        </w:r>
        <w:r>
          <w:rPr>
            <w:noProof/>
            <w:webHidden/>
          </w:rPr>
          <w:t>36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2" w:history="1">
        <w:r w:rsidRPr="007F4342">
          <w:rPr>
            <w:rStyle w:val="Hyperlink"/>
            <w:rFonts w:eastAsia="MS Mincho"/>
            <w:noProof/>
            <w:lang w:eastAsia="ja-JP"/>
          </w:rPr>
          <w:t>6.1.2</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Intra-only configuration</w:t>
        </w:r>
        <w:r>
          <w:rPr>
            <w:noProof/>
            <w:webHidden/>
          </w:rPr>
          <w:tab/>
        </w:r>
        <w:r>
          <w:rPr>
            <w:noProof/>
            <w:webHidden/>
          </w:rPr>
          <w:fldChar w:fldCharType="begin"/>
        </w:r>
        <w:r>
          <w:rPr>
            <w:noProof/>
            <w:webHidden/>
          </w:rPr>
          <w:instrText xml:space="preserve"> PAGEREF _Toc451377082 \h </w:instrText>
        </w:r>
        <w:r>
          <w:rPr>
            <w:noProof/>
            <w:webHidden/>
          </w:rPr>
        </w:r>
        <w:r>
          <w:rPr>
            <w:noProof/>
            <w:webHidden/>
          </w:rPr>
          <w:fldChar w:fldCharType="separate"/>
        </w:r>
        <w:r>
          <w:rPr>
            <w:noProof/>
            <w:webHidden/>
          </w:rPr>
          <w:t>36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3" w:history="1">
        <w:r w:rsidRPr="007F4342">
          <w:rPr>
            <w:rStyle w:val="Hyperlink"/>
            <w:rFonts w:eastAsia="MS Mincho"/>
            <w:noProof/>
            <w:lang w:eastAsia="ja-JP"/>
          </w:rPr>
          <w:t>6.1.3</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Low-delay configurations</w:t>
        </w:r>
        <w:r>
          <w:rPr>
            <w:noProof/>
            <w:webHidden/>
          </w:rPr>
          <w:tab/>
        </w:r>
        <w:r>
          <w:rPr>
            <w:noProof/>
            <w:webHidden/>
          </w:rPr>
          <w:fldChar w:fldCharType="begin"/>
        </w:r>
        <w:r>
          <w:rPr>
            <w:noProof/>
            <w:webHidden/>
          </w:rPr>
          <w:instrText xml:space="preserve"> PAGEREF _Toc451377083 \h </w:instrText>
        </w:r>
        <w:r>
          <w:rPr>
            <w:noProof/>
            <w:webHidden/>
          </w:rPr>
        </w:r>
        <w:r>
          <w:rPr>
            <w:noProof/>
            <w:webHidden/>
          </w:rPr>
          <w:fldChar w:fldCharType="separate"/>
        </w:r>
        <w:r>
          <w:rPr>
            <w:noProof/>
            <w:webHidden/>
          </w:rPr>
          <w:t>36</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4" w:history="1">
        <w:r w:rsidRPr="007F4342">
          <w:rPr>
            <w:rStyle w:val="Hyperlink"/>
            <w:rFonts w:eastAsia="MS Mincho"/>
            <w:noProof/>
            <w:lang w:eastAsia="ja-JP"/>
          </w:rPr>
          <w:t>6.1.4</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Random-access configuration</w:t>
        </w:r>
        <w:r>
          <w:rPr>
            <w:noProof/>
            <w:webHidden/>
          </w:rPr>
          <w:tab/>
        </w:r>
        <w:r>
          <w:rPr>
            <w:noProof/>
            <w:webHidden/>
          </w:rPr>
          <w:fldChar w:fldCharType="begin"/>
        </w:r>
        <w:r>
          <w:rPr>
            <w:noProof/>
            <w:webHidden/>
          </w:rPr>
          <w:instrText xml:space="preserve"> PAGEREF _Toc451377084 \h </w:instrText>
        </w:r>
        <w:r>
          <w:rPr>
            <w:noProof/>
            <w:webHidden/>
          </w:rPr>
        </w:r>
        <w:r>
          <w:rPr>
            <w:noProof/>
            <w:webHidden/>
          </w:rPr>
          <w:fldChar w:fldCharType="separate"/>
        </w:r>
        <w:r>
          <w:rPr>
            <w:noProof/>
            <w:webHidden/>
          </w:rPr>
          <w:t>37</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85" w:history="1">
        <w:r w:rsidRPr="007F4342">
          <w:rPr>
            <w:rStyle w:val="Hyperlink"/>
            <w:lang w:eastAsia="ko-KR"/>
          </w:rPr>
          <w:t>6.2</w:t>
        </w:r>
        <w:r>
          <w:rPr>
            <w:rFonts w:asciiTheme="minorHAnsi" w:eastAsiaTheme="minorEastAsia" w:hAnsiTheme="minorHAnsi" w:cstheme="minorBidi"/>
            <w:iCs w:val="0"/>
            <w:sz w:val="22"/>
            <w:szCs w:val="22"/>
            <w:lang w:val="en-AU" w:eastAsia="ja-JP"/>
          </w:rPr>
          <w:tab/>
        </w:r>
        <w:r w:rsidRPr="007F4342">
          <w:rPr>
            <w:rStyle w:val="Hyperlink"/>
            <w:lang w:eastAsia="ko-KR"/>
          </w:rPr>
          <w:t>Cost mode</w:t>
        </w:r>
        <w:r>
          <w:rPr>
            <w:webHidden/>
          </w:rPr>
          <w:tab/>
        </w:r>
        <w:r>
          <w:rPr>
            <w:webHidden/>
          </w:rPr>
          <w:fldChar w:fldCharType="begin"/>
        </w:r>
        <w:r>
          <w:rPr>
            <w:webHidden/>
          </w:rPr>
          <w:instrText xml:space="preserve"> PAGEREF _Toc451377085 \h </w:instrText>
        </w:r>
        <w:r>
          <w:rPr>
            <w:webHidden/>
          </w:rPr>
        </w:r>
        <w:r>
          <w:rPr>
            <w:webHidden/>
          </w:rPr>
          <w:fldChar w:fldCharType="separate"/>
        </w:r>
        <w:r>
          <w:rPr>
            <w:webHidden/>
          </w:rPr>
          <w:t>37</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86" w:history="1">
        <w:r w:rsidRPr="007F4342">
          <w:rPr>
            <w:rStyle w:val="Hyperlink"/>
          </w:rPr>
          <w:t>6.3</w:t>
        </w:r>
        <w:r>
          <w:rPr>
            <w:rFonts w:asciiTheme="minorHAnsi" w:eastAsiaTheme="minorEastAsia" w:hAnsiTheme="minorHAnsi" w:cstheme="minorBidi"/>
            <w:iCs w:val="0"/>
            <w:sz w:val="22"/>
            <w:szCs w:val="22"/>
            <w:lang w:val="en-AU" w:eastAsia="ja-JP"/>
          </w:rPr>
          <w:tab/>
        </w:r>
        <w:r w:rsidRPr="007F4342">
          <w:rPr>
            <w:rStyle w:val="Hyperlink"/>
          </w:rPr>
          <w:t>Cost Functions</w:t>
        </w:r>
        <w:r>
          <w:rPr>
            <w:webHidden/>
          </w:rPr>
          <w:tab/>
        </w:r>
        <w:r>
          <w:rPr>
            <w:webHidden/>
          </w:rPr>
          <w:fldChar w:fldCharType="begin"/>
        </w:r>
        <w:r>
          <w:rPr>
            <w:webHidden/>
          </w:rPr>
          <w:instrText xml:space="preserve"> PAGEREF _Toc451377086 \h </w:instrText>
        </w:r>
        <w:r>
          <w:rPr>
            <w:webHidden/>
          </w:rPr>
        </w:r>
        <w:r>
          <w:rPr>
            <w:webHidden/>
          </w:rPr>
          <w:fldChar w:fldCharType="separate"/>
        </w:r>
        <w:r>
          <w:rPr>
            <w:webHidden/>
          </w:rPr>
          <w:t>38</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7" w:history="1">
        <w:r w:rsidRPr="007F4342">
          <w:rPr>
            <w:rStyle w:val="Hyperlink"/>
            <w:noProof/>
          </w:rPr>
          <w:t>6.3.1</w:t>
        </w:r>
        <w:r>
          <w:rPr>
            <w:rFonts w:asciiTheme="minorHAnsi" w:eastAsiaTheme="minorEastAsia" w:hAnsiTheme="minorHAnsi" w:cstheme="minorBidi"/>
            <w:noProof/>
            <w:sz w:val="22"/>
            <w:szCs w:val="22"/>
            <w:lang w:val="en-AU" w:eastAsia="ja-JP"/>
          </w:rPr>
          <w:tab/>
        </w:r>
        <w:r w:rsidRPr="007F4342">
          <w:rPr>
            <w:rStyle w:val="Hyperlink"/>
            <w:noProof/>
          </w:rPr>
          <w:t>Sum of Square Error (SSE)</w:t>
        </w:r>
        <w:r>
          <w:rPr>
            <w:noProof/>
            <w:webHidden/>
          </w:rPr>
          <w:tab/>
        </w:r>
        <w:r>
          <w:rPr>
            <w:noProof/>
            <w:webHidden/>
          </w:rPr>
          <w:fldChar w:fldCharType="begin"/>
        </w:r>
        <w:r>
          <w:rPr>
            <w:noProof/>
            <w:webHidden/>
          </w:rPr>
          <w:instrText xml:space="preserve"> PAGEREF _Toc451377087 \h </w:instrText>
        </w:r>
        <w:r>
          <w:rPr>
            <w:noProof/>
            <w:webHidden/>
          </w:rPr>
        </w:r>
        <w:r>
          <w:rPr>
            <w:noProof/>
            <w:webHidden/>
          </w:rPr>
          <w:fldChar w:fldCharType="separate"/>
        </w:r>
        <w:r>
          <w:rPr>
            <w:noProof/>
            <w:webHidden/>
          </w:rPr>
          <w:t>38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8" w:history="1">
        <w:r w:rsidRPr="007F4342">
          <w:rPr>
            <w:rStyle w:val="Hyperlink"/>
            <w:noProof/>
          </w:rPr>
          <w:t>6.3.2</w:t>
        </w:r>
        <w:r>
          <w:rPr>
            <w:rFonts w:asciiTheme="minorHAnsi" w:eastAsiaTheme="minorEastAsia" w:hAnsiTheme="minorHAnsi" w:cstheme="minorBidi"/>
            <w:noProof/>
            <w:sz w:val="22"/>
            <w:szCs w:val="22"/>
            <w:lang w:val="en-AU" w:eastAsia="ja-JP"/>
          </w:rPr>
          <w:tab/>
        </w:r>
        <w:r w:rsidRPr="007F4342">
          <w:rPr>
            <w:rStyle w:val="Hyperlink"/>
            <w:noProof/>
          </w:rPr>
          <w:t>Sum of Absolute Difference (SAD)</w:t>
        </w:r>
        <w:r>
          <w:rPr>
            <w:noProof/>
            <w:webHidden/>
          </w:rPr>
          <w:tab/>
        </w:r>
        <w:r>
          <w:rPr>
            <w:noProof/>
            <w:webHidden/>
          </w:rPr>
          <w:fldChar w:fldCharType="begin"/>
        </w:r>
        <w:r>
          <w:rPr>
            <w:noProof/>
            <w:webHidden/>
          </w:rPr>
          <w:instrText xml:space="preserve"> PAGEREF _Toc451377088 \h </w:instrText>
        </w:r>
        <w:r>
          <w:rPr>
            <w:noProof/>
            <w:webHidden/>
          </w:rPr>
        </w:r>
        <w:r>
          <w:rPr>
            <w:noProof/>
            <w:webHidden/>
          </w:rPr>
          <w:fldChar w:fldCharType="separate"/>
        </w:r>
        <w:r>
          <w:rPr>
            <w:noProof/>
            <w:webHidden/>
          </w:rPr>
          <w:t>38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89" w:history="1">
        <w:r w:rsidRPr="007F4342">
          <w:rPr>
            <w:rStyle w:val="Hyperlink"/>
            <w:noProof/>
          </w:rPr>
          <w:t>6.3.3</w:t>
        </w:r>
        <w:r>
          <w:rPr>
            <w:rFonts w:asciiTheme="minorHAnsi" w:eastAsiaTheme="minorEastAsia" w:hAnsiTheme="minorHAnsi" w:cstheme="minorBidi"/>
            <w:noProof/>
            <w:sz w:val="22"/>
            <w:szCs w:val="22"/>
            <w:lang w:val="en-AU" w:eastAsia="ja-JP"/>
          </w:rPr>
          <w:tab/>
        </w:r>
        <w:r w:rsidRPr="007F4342">
          <w:rPr>
            <w:rStyle w:val="Hyperlink"/>
            <w:noProof/>
          </w:rPr>
          <w:t>Hadamard transformed SAD (SATD)</w:t>
        </w:r>
        <w:r>
          <w:rPr>
            <w:noProof/>
            <w:webHidden/>
          </w:rPr>
          <w:tab/>
        </w:r>
        <w:r>
          <w:rPr>
            <w:noProof/>
            <w:webHidden/>
          </w:rPr>
          <w:fldChar w:fldCharType="begin"/>
        </w:r>
        <w:r>
          <w:rPr>
            <w:noProof/>
            <w:webHidden/>
          </w:rPr>
          <w:instrText xml:space="preserve"> PAGEREF _Toc451377089 \h </w:instrText>
        </w:r>
        <w:r>
          <w:rPr>
            <w:noProof/>
            <w:webHidden/>
          </w:rPr>
        </w:r>
        <w:r>
          <w:rPr>
            <w:noProof/>
            <w:webHidden/>
          </w:rPr>
          <w:fldChar w:fldCharType="separate"/>
        </w:r>
        <w:r>
          <w:rPr>
            <w:noProof/>
            <w:webHidden/>
          </w:rPr>
          <w:t>38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0" w:history="1">
        <w:r w:rsidRPr="007F4342">
          <w:rPr>
            <w:rStyle w:val="Hyperlink"/>
            <w:noProof/>
          </w:rPr>
          <w:t>6.3.4</w:t>
        </w:r>
        <w:r>
          <w:rPr>
            <w:rFonts w:asciiTheme="minorHAnsi" w:eastAsiaTheme="minorEastAsia" w:hAnsiTheme="minorHAnsi" w:cstheme="minorBidi"/>
            <w:noProof/>
            <w:sz w:val="22"/>
            <w:szCs w:val="22"/>
            <w:lang w:val="en-AU" w:eastAsia="ja-JP"/>
          </w:rPr>
          <w:tab/>
        </w:r>
        <w:r w:rsidRPr="007F4342">
          <w:rPr>
            <w:rStyle w:val="Hyperlink"/>
            <w:noProof/>
          </w:rPr>
          <w:t>RD cost functions</w:t>
        </w:r>
        <w:r>
          <w:rPr>
            <w:noProof/>
            <w:webHidden/>
          </w:rPr>
          <w:tab/>
        </w:r>
        <w:r>
          <w:rPr>
            <w:noProof/>
            <w:webHidden/>
          </w:rPr>
          <w:fldChar w:fldCharType="begin"/>
        </w:r>
        <w:r>
          <w:rPr>
            <w:noProof/>
            <w:webHidden/>
          </w:rPr>
          <w:instrText xml:space="preserve"> PAGEREF _Toc451377090 \h </w:instrText>
        </w:r>
        <w:r>
          <w:rPr>
            <w:noProof/>
            <w:webHidden/>
          </w:rPr>
        </w:r>
        <w:r>
          <w:rPr>
            <w:noProof/>
            <w:webHidden/>
          </w:rPr>
          <w:fldChar w:fldCharType="separate"/>
        </w:r>
        <w:r>
          <w:rPr>
            <w:noProof/>
            <w:webHidden/>
          </w:rPr>
          <w:t>38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1" w:history="1">
        <w:r w:rsidRPr="007F4342">
          <w:rPr>
            <w:rStyle w:val="Hyperlink"/>
            <w:noProof/>
            <w:lang w:val="en-AU" w:eastAsia="ja-JP"/>
          </w:rPr>
          <w:t>6.3.5</w:t>
        </w:r>
        <w:r>
          <w:rPr>
            <w:rFonts w:asciiTheme="minorHAnsi" w:eastAsiaTheme="minorEastAsia" w:hAnsiTheme="minorHAnsi" w:cstheme="minorBidi"/>
            <w:noProof/>
            <w:sz w:val="22"/>
            <w:szCs w:val="22"/>
            <w:lang w:val="en-AU" w:eastAsia="ja-JP"/>
          </w:rPr>
          <w:tab/>
        </w:r>
        <w:r w:rsidRPr="007F4342">
          <w:rPr>
            <w:rStyle w:val="Hyperlink"/>
            <w:noProof/>
            <w:lang w:val="en-AU" w:eastAsia="ja-JP"/>
          </w:rPr>
          <w:t>Lambda modifiers</w:t>
        </w:r>
        <w:r>
          <w:rPr>
            <w:noProof/>
            <w:webHidden/>
          </w:rPr>
          <w:tab/>
        </w:r>
        <w:r>
          <w:rPr>
            <w:noProof/>
            <w:webHidden/>
          </w:rPr>
          <w:fldChar w:fldCharType="begin"/>
        </w:r>
        <w:r>
          <w:rPr>
            <w:noProof/>
            <w:webHidden/>
          </w:rPr>
          <w:instrText xml:space="preserve"> PAGEREF _Toc451377091 \h </w:instrText>
        </w:r>
        <w:r>
          <w:rPr>
            <w:noProof/>
            <w:webHidden/>
          </w:rPr>
        </w:r>
        <w:r>
          <w:rPr>
            <w:noProof/>
            <w:webHidden/>
          </w:rPr>
          <w:fldChar w:fldCharType="separate"/>
        </w:r>
        <w:r>
          <w:rPr>
            <w:noProof/>
            <w:webHidden/>
          </w:rPr>
          <w:t>39</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92" w:history="1">
        <w:r w:rsidRPr="007F4342">
          <w:rPr>
            <w:rStyle w:val="Hyperlink"/>
            <w:rFonts w:eastAsia="MS Mincho"/>
            <w:lang w:eastAsia="ja-JP"/>
          </w:rPr>
          <w:t>6.4</w:t>
        </w:r>
        <w:r>
          <w:rPr>
            <w:rFonts w:asciiTheme="minorHAnsi" w:eastAsiaTheme="minorEastAsia" w:hAnsiTheme="minorHAnsi" w:cstheme="minorBidi"/>
            <w:iCs w:val="0"/>
            <w:sz w:val="22"/>
            <w:szCs w:val="22"/>
            <w:lang w:val="en-AU" w:eastAsia="ja-JP"/>
          </w:rPr>
          <w:tab/>
        </w:r>
        <w:r w:rsidRPr="007F4342">
          <w:rPr>
            <w:rStyle w:val="Hyperlink"/>
            <w:rFonts w:eastAsia="MS Mincho"/>
            <w:lang w:eastAsia="ja-JP"/>
          </w:rPr>
          <w:t>Slice and tile partitioning operation</w:t>
        </w:r>
        <w:r>
          <w:rPr>
            <w:webHidden/>
          </w:rPr>
          <w:tab/>
        </w:r>
        <w:r>
          <w:rPr>
            <w:webHidden/>
          </w:rPr>
          <w:fldChar w:fldCharType="begin"/>
        </w:r>
        <w:r>
          <w:rPr>
            <w:webHidden/>
          </w:rPr>
          <w:instrText xml:space="preserve"> PAGEREF _Toc451377092 \h </w:instrText>
        </w:r>
        <w:r>
          <w:rPr>
            <w:webHidden/>
          </w:rPr>
        </w:r>
        <w:r>
          <w:rPr>
            <w:webHidden/>
          </w:rPr>
          <w:fldChar w:fldCharType="separate"/>
        </w:r>
        <w:r>
          <w:rPr>
            <w:webHidden/>
          </w:rPr>
          <w:t>40</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93" w:history="1">
        <w:r w:rsidRPr="007F4342">
          <w:rPr>
            <w:rStyle w:val="Hyperlink"/>
          </w:rPr>
          <w:t>6.5</w:t>
        </w:r>
        <w:r>
          <w:rPr>
            <w:rFonts w:asciiTheme="minorHAnsi" w:eastAsiaTheme="minorEastAsia" w:hAnsiTheme="minorHAnsi" w:cstheme="minorBidi"/>
            <w:iCs w:val="0"/>
            <w:sz w:val="22"/>
            <w:szCs w:val="22"/>
            <w:lang w:val="en-AU" w:eastAsia="ja-JP"/>
          </w:rPr>
          <w:tab/>
        </w:r>
        <w:r w:rsidRPr="007F4342">
          <w:rPr>
            <w:rStyle w:val="Hyperlink"/>
          </w:rPr>
          <w:t>Derivation process for CU-level and PU-level coding parameters</w:t>
        </w:r>
        <w:r>
          <w:rPr>
            <w:webHidden/>
          </w:rPr>
          <w:tab/>
        </w:r>
        <w:r>
          <w:rPr>
            <w:webHidden/>
          </w:rPr>
          <w:fldChar w:fldCharType="begin"/>
        </w:r>
        <w:r>
          <w:rPr>
            <w:webHidden/>
          </w:rPr>
          <w:instrText xml:space="preserve"> PAGEREF _Toc451377093 \h </w:instrText>
        </w:r>
        <w:r>
          <w:rPr>
            <w:webHidden/>
          </w:rPr>
        </w:r>
        <w:r>
          <w:rPr>
            <w:webHidden/>
          </w:rPr>
          <w:fldChar w:fldCharType="separate"/>
        </w:r>
        <w:r>
          <w:rPr>
            <w:webHidden/>
          </w:rPr>
          <w:t>41</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4" w:history="1">
        <w:r w:rsidRPr="007F4342">
          <w:rPr>
            <w:rStyle w:val="Hyperlink"/>
            <w:rFonts w:eastAsia="MS Mincho"/>
            <w:noProof/>
            <w:lang w:eastAsia="ja-JP"/>
          </w:rPr>
          <w:t>6.5.1</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Intra prediction mode and parameters</w:t>
        </w:r>
        <w:r>
          <w:rPr>
            <w:noProof/>
            <w:webHidden/>
          </w:rPr>
          <w:tab/>
        </w:r>
        <w:r>
          <w:rPr>
            <w:noProof/>
            <w:webHidden/>
          </w:rPr>
          <w:fldChar w:fldCharType="begin"/>
        </w:r>
        <w:r>
          <w:rPr>
            <w:noProof/>
            <w:webHidden/>
          </w:rPr>
          <w:instrText xml:space="preserve"> PAGEREF _Toc451377094 \h </w:instrText>
        </w:r>
        <w:r>
          <w:rPr>
            <w:noProof/>
            <w:webHidden/>
          </w:rPr>
        </w:r>
        <w:r>
          <w:rPr>
            <w:noProof/>
            <w:webHidden/>
          </w:rPr>
          <w:fldChar w:fldCharType="separate"/>
        </w:r>
        <w:r>
          <w:rPr>
            <w:noProof/>
            <w:webHidden/>
          </w:rPr>
          <w:t>41</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5" w:history="1">
        <w:r w:rsidRPr="007F4342">
          <w:rPr>
            <w:rStyle w:val="Hyperlink"/>
            <w:rFonts w:eastAsia="MS Mincho"/>
            <w:noProof/>
            <w:lang w:eastAsia="ja-JP"/>
          </w:rPr>
          <w:t>6.5.2</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Inter prediction mode and parameters</w:t>
        </w:r>
        <w:r>
          <w:rPr>
            <w:noProof/>
            <w:webHidden/>
          </w:rPr>
          <w:tab/>
        </w:r>
        <w:r>
          <w:rPr>
            <w:noProof/>
            <w:webHidden/>
          </w:rPr>
          <w:fldChar w:fldCharType="begin"/>
        </w:r>
        <w:r>
          <w:rPr>
            <w:noProof/>
            <w:webHidden/>
          </w:rPr>
          <w:instrText xml:space="preserve"> PAGEREF _Toc451377095 \h </w:instrText>
        </w:r>
        <w:r>
          <w:rPr>
            <w:noProof/>
            <w:webHidden/>
          </w:rPr>
        </w:r>
        <w:r>
          <w:rPr>
            <w:noProof/>
            <w:webHidden/>
          </w:rPr>
          <w:fldChar w:fldCharType="separate"/>
        </w:r>
        <w:r>
          <w:rPr>
            <w:noProof/>
            <w:webHidden/>
          </w:rPr>
          <w:t>41</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6" w:history="1">
        <w:r w:rsidRPr="007F4342">
          <w:rPr>
            <w:rStyle w:val="Hyperlink"/>
            <w:noProof/>
          </w:rPr>
          <w:t>6.5.3</w:t>
        </w:r>
        <w:r>
          <w:rPr>
            <w:rFonts w:asciiTheme="minorHAnsi" w:eastAsiaTheme="minorEastAsia" w:hAnsiTheme="minorHAnsi" w:cstheme="minorBidi"/>
            <w:noProof/>
            <w:sz w:val="22"/>
            <w:szCs w:val="22"/>
            <w:lang w:val="en-AU" w:eastAsia="ja-JP"/>
          </w:rPr>
          <w:tab/>
        </w:r>
        <w:r w:rsidRPr="007F4342">
          <w:rPr>
            <w:rStyle w:val="Hyperlink"/>
            <w:noProof/>
          </w:rPr>
          <w:t>Intra/</w:t>
        </w:r>
        <w:r w:rsidRPr="007F4342">
          <w:rPr>
            <w:rStyle w:val="Hyperlink"/>
            <w:noProof/>
            <w:lang w:eastAsia="ko-KR"/>
          </w:rPr>
          <w:t>I</w:t>
        </w:r>
        <w:r w:rsidRPr="007F4342">
          <w:rPr>
            <w:rStyle w:val="Hyperlink"/>
            <w:noProof/>
          </w:rPr>
          <w:t>nter</w:t>
        </w:r>
        <w:r w:rsidRPr="007F4342">
          <w:rPr>
            <w:rStyle w:val="Hyperlink"/>
            <w:rFonts w:eastAsia="MS Mincho"/>
            <w:noProof/>
            <w:lang w:eastAsia="ja-JP"/>
          </w:rPr>
          <w:t>/PCM</w:t>
        </w:r>
        <w:r w:rsidRPr="007F4342">
          <w:rPr>
            <w:rStyle w:val="Hyperlink"/>
            <w:noProof/>
          </w:rPr>
          <w:t xml:space="preserve"> </w:t>
        </w:r>
        <w:r w:rsidRPr="007F4342">
          <w:rPr>
            <w:rStyle w:val="Hyperlink"/>
            <w:rFonts w:eastAsia="MS Mincho"/>
            <w:noProof/>
            <w:lang w:eastAsia="ja-JP"/>
          </w:rPr>
          <w:t xml:space="preserve">mode </w:t>
        </w:r>
        <w:r w:rsidRPr="007F4342">
          <w:rPr>
            <w:rStyle w:val="Hyperlink"/>
            <w:noProof/>
          </w:rPr>
          <w:t>decision</w:t>
        </w:r>
        <w:r>
          <w:rPr>
            <w:noProof/>
            <w:webHidden/>
          </w:rPr>
          <w:tab/>
        </w:r>
        <w:r>
          <w:rPr>
            <w:noProof/>
            <w:webHidden/>
          </w:rPr>
          <w:fldChar w:fldCharType="begin"/>
        </w:r>
        <w:r>
          <w:rPr>
            <w:noProof/>
            <w:webHidden/>
          </w:rPr>
          <w:instrText xml:space="preserve"> PAGEREF _Toc451377096 \h </w:instrText>
        </w:r>
        <w:r>
          <w:rPr>
            <w:noProof/>
            <w:webHidden/>
          </w:rPr>
        </w:r>
        <w:r>
          <w:rPr>
            <w:noProof/>
            <w:webHidden/>
          </w:rPr>
          <w:fldChar w:fldCharType="separate"/>
        </w:r>
        <w:r>
          <w:rPr>
            <w:noProof/>
            <w:webHidden/>
          </w:rPr>
          <w:t>47</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7" w:history="1">
        <w:r w:rsidRPr="007F4342">
          <w:rPr>
            <w:rStyle w:val="Hyperlink"/>
            <w:noProof/>
          </w:rPr>
          <w:t>6.5.4</w:t>
        </w:r>
        <w:r>
          <w:rPr>
            <w:rFonts w:asciiTheme="minorHAnsi" w:eastAsiaTheme="minorEastAsia" w:hAnsiTheme="minorHAnsi" w:cstheme="minorBidi"/>
            <w:noProof/>
            <w:sz w:val="22"/>
            <w:szCs w:val="22"/>
            <w:lang w:val="en-AU" w:eastAsia="ja-JP"/>
          </w:rPr>
          <w:tab/>
        </w:r>
        <w:r w:rsidRPr="007F4342">
          <w:rPr>
            <w:rStyle w:val="Hyperlink"/>
            <w:noProof/>
          </w:rPr>
          <w:t>Adaptive QP</w:t>
        </w:r>
        <w:r>
          <w:rPr>
            <w:noProof/>
            <w:webHidden/>
          </w:rPr>
          <w:tab/>
        </w:r>
        <w:r>
          <w:rPr>
            <w:noProof/>
            <w:webHidden/>
          </w:rPr>
          <w:fldChar w:fldCharType="begin"/>
        </w:r>
        <w:r>
          <w:rPr>
            <w:noProof/>
            <w:webHidden/>
          </w:rPr>
          <w:instrText xml:space="preserve"> PAGEREF _Toc451377097 \h </w:instrText>
        </w:r>
        <w:r>
          <w:rPr>
            <w:noProof/>
            <w:webHidden/>
          </w:rPr>
        </w:r>
        <w:r>
          <w:rPr>
            <w:noProof/>
            <w:webHidden/>
          </w:rPr>
          <w:fldChar w:fldCharType="separate"/>
        </w:r>
        <w:r>
          <w:rPr>
            <w:noProof/>
            <w:webHidden/>
          </w:rPr>
          <w:t>49</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098" w:history="1">
        <w:r w:rsidRPr="007F4342">
          <w:rPr>
            <w:rStyle w:val="Hyperlink"/>
          </w:rPr>
          <w:t>6.6</w:t>
        </w:r>
        <w:r>
          <w:rPr>
            <w:rFonts w:asciiTheme="minorHAnsi" w:eastAsiaTheme="minorEastAsia" w:hAnsiTheme="minorHAnsi" w:cstheme="minorBidi"/>
            <w:iCs w:val="0"/>
            <w:sz w:val="22"/>
            <w:szCs w:val="22"/>
            <w:lang w:val="en-AU" w:eastAsia="ja-JP"/>
          </w:rPr>
          <w:tab/>
        </w:r>
        <w:r w:rsidRPr="007F4342">
          <w:rPr>
            <w:rStyle w:val="Hyperlink"/>
          </w:rPr>
          <w:t>Derivation process for TU-level coding parameters</w:t>
        </w:r>
        <w:r>
          <w:rPr>
            <w:webHidden/>
          </w:rPr>
          <w:tab/>
        </w:r>
        <w:r>
          <w:rPr>
            <w:webHidden/>
          </w:rPr>
          <w:fldChar w:fldCharType="begin"/>
        </w:r>
        <w:r>
          <w:rPr>
            <w:webHidden/>
          </w:rPr>
          <w:instrText xml:space="preserve"> PAGEREF _Toc451377098 \h </w:instrText>
        </w:r>
        <w:r>
          <w:rPr>
            <w:webHidden/>
          </w:rPr>
        </w:r>
        <w:r>
          <w:rPr>
            <w:webHidden/>
          </w:rPr>
          <w:fldChar w:fldCharType="separate"/>
        </w:r>
        <w:r>
          <w:rPr>
            <w:webHidden/>
          </w:rPr>
          <w:t>50</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099" w:history="1">
        <w:r w:rsidRPr="007F4342">
          <w:rPr>
            <w:rStyle w:val="Hyperlink"/>
            <w:noProof/>
          </w:rPr>
          <w:t>6.6.1</w:t>
        </w:r>
        <w:r>
          <w:rPr>
            <w:rFonts w:asciiTheme="minorHAnsi" w:eastAsiaTheme="minorEastAsia" w:hAnsiTheme="minorHAnsi" w:cstheme="minorBidi"/>
            <w:noProof/>
            <w:sz w:val="22"/>
            <w:szCs w:val="22"/>
            <w:lang w:val="en-AU" w:eastAsia="ja-JP"/>
          </w:rPr>
          <w:tab/>
        </w:r>
        <w:r w:rsidRPr="007F4342">
          <w:rPr>
            <w:rStyle w:val="Hyperlink"/>
            <w:noProof/>
          </w:rPr>
          <w:t>Residual Quad-tree partitioning</w:t>
        </w:r>
        <w:r>
          <w:rPr>
            <w:noProof/>
            <w:webHidden/>
          </w:rPr>
          <w:tab/>
        </w:r>
        <w:r>
          <w:rPr>
            <w:noProof/>
            <w:webHidden/>
          </w:rPr>
          <w:fldChar w:fldCharType="begin"/>
        </w:r>
        <w:r>
          <w:rPr>
            <w:noProof/>
            <w:webHidden/>
          </w:rPr>
          <w:instrText xml:space="preserve"> PAGEREF _Toc451377099 \h </w:instrText>
        </w:r>
        <w:r>
          <w:rPr>
            <w:noProof/>
            <w:webHidden/>
          </w:rPr>
        </w:r>
        <w:r>
          <w:rPr>
            <w:noProof/>
            <w:webHidden/>
          </w:rPr>
          <w:fldChar w:fldCharType="separate"/>
        </w:r>
        <w:r>
          <w:rPr>
            <w:noProof/>
            <w:webHidden/>
          </w:rPr>
          <w:t>50</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0" w:history="1">
        <w:r w:rsidRPr="007F4342">
          <w:rPr>
            <w:rStyle w:val="Hyperlink"/>
            <w:noProof/>
          </w:rPr>
          <w:t>6.6.2</w:t>
        </w:r>
        <w:r>
          <w:rPr>
            <w:rFonts w:asciiTheme="minorHAnsi" w:eastAsiaTheme="minorEastAsia" w:hAnsiTheme="minorHAnsi" w:cstheme="minorBidi"/>
            <w:noProof/>
            <w:sz w:val="22"/>
            <w:szCs w:val="22"/>
            <w:lang w:val="en-AU" w:eastAsia="ja-JP"/>
          </w:rPr>
          <w:tab/>
        </w:r>
        <w:r w:rsidRPr="007F4342">
          <w:rPr>
            <w:rStyle w:val="Hyperlink"/>
            <w:noProof/>
          </w:rPr>
          <w:t>Rate-distortion optimized quantization</w:t>
        </w:r>
        <w:r>
          <w:rPr>
            <w:noProof/>
            <w:webHidden/>
          </w:rPr>
          <w:tab/>
        </w:r>
        <w:r>
          <w:rPr>
            <w:noProof/>
            <w:webHidden/>
          </w:rPr>
          <w:fldChar w:fldCharType="begin"/>
        </w:r>
        <w:r>
          <w:rPr>
            <w:noProof/>
            <w:webHidden/>
          </w:rPr>
          <w:instrText xml:space="preserve"> PAGEREF _Toc451377100 \h </w:instrText>
        </w:r>
        <w:r>
          <w:rPr>
            <w:noProof/>
            <w:webHidden/>
          </w:rPr>
        </w:r>
        <w:r>
          <w:rPr>
            <w:noProof/>
            <w:webHidden/>
          </w:rPr>
          <w:fldChar w:fldCharType="separate"/>
        </w:r>
        <w:r>
          <w:rPr>
            <w:noProof/>
            <w:webHidden/>
          </w:rPr>
          <w:t>50</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1" w:history="1">
        <w:r w:rsidRPr="007F4342">
          <w:rPr>
            <w:rStyle w:val="Hyperlink"/>
            <w:noProof/>
            <w:lang w:val="en-AU" w:eastAsia="ko-KR"/>
          </w:rPr>
          <w:t>6.6.3</w:t>
        </w:r>
        <w:r>
          <w:rPr>
            <w:rFonts w:asciiTheme="minorHAnsi" w:eastAsiaTheme="minorEastAsia" w:hAnsiTheme="minorHAnsi" w:cstheme="minorBidi"/>
            <w:noProof/>
            <w:sz w:val="22"/>
            <w:szCs w:val="22"/>
            <w:lang w:val="en-AU" w:eastAsia="ja-JP"/>
          </w:rPr>
          <w:tab/>
        </w:r>
        <w:r w:rsidRPr="007F4342">
          <w:rPr>
            <w:rStyle w:val="Hyperlink"/>
            <w:noProof/>
            <w:lang w:val="en-AU" w:eastAsia="ko-KR"/>
          </w:rPr>
          <w:t>Quantization rounding for residual DPCM</w:t>
        </w:r>
        <w:r>
          <w:rPr>
            <w:noProof/>
            <w:webHidden/>
          </w:rPr>
          <w:tab/>
        </w:r>
        <w:r>
          <w:rPr>
            <w:noProof/>
            <w:webHidden/>
          </w:rPr>
          <w:fldChar w:fldCharType="begin"/>
        </w:r>
        <w:r>
          <w:rPr>
            <w:noProof/>
            <w:webHidden/>
          </w:rPr>
          <w:instrText xml:space="preserve"> PAGEREF _Toc451377101 \h </w:instrText>
        </w:r>
        <w:r>
          <w:rPr>
            <w:noProof/>
            <w:webHidden/>
          </w:rPr>
        </w:r>
        <w:r>
          <w:rPr>
            <w:noProof/>
            <w:webHidden/>
          </w:rPr>
          <w:fldChar w:fldCharType="separate"/>
        </w:r>
        <w:r>
          <w:rPr>
            <w:noProof/>
            <w:webHidden/>
          </w:rPr>
          <w:t>51</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2" w:history="1">
        <w:r w:rsidRPr="007F4342">
          <w:rPr>
            <w:rStyle w:val="Hyperlink"/>
            <w:noProof/>
          </w:rPr>
          <w:t>6.6.4</w:t>
        </w:r>
        <w:r>
          <w:rPr>
            <w:rFonts w:asciiTheme="minorHAnsi" w:eastAsiaTheme="minorEastAsia" w:hAnsiTheme="minorHAnsi" w:cstheme="minorBidi"/>
            <w:noProof/>
            <w:sz w:val="22"/>
            <w:szCs w:val="22"/>
            <w:lang w:val="en-AU" w:eastAsia="ja-JP"/>
          </w:rPr>
          <w:tab/>
        </w:r>
        <w:r w:rsidRPr="007F4342">
          <w:rPr>
            <w:rStyle w:val="Hyperlink"/>
            <w:noProof/>
          </w:rPr>
          <w:t>Cross-component prediction</w:t>
        </w:r>
        <w:r>
          <w:rPr>
            <w:noProof/>
            <w:webHidden/>
          </w:rPr>
          <w:tab/>
        </w:r>
        <w:r>
          <w:rPr>
            <w:noProof/>
            <w:webHidden/>
          </w:rPr>
          <w:fldChar w:fldCharType="begin"/>
        </w:r>
        <w:r>
          <w:rPr>
            <w:noProof/>
            <w:webHidden/>
          </w:rPr>
          <w:instrText xml:space="preserve"> PAGEREF _Toc451377102 \h </w:instrText>
        </w:r>
        <w:r>
          <w:rPr>
            <w:noProof/>
            <w:webHidden/>
          </w:rPr>
        </w:r>
        <w:r>
          <w:rPr>
            <w:noProof/>
            <w:webHidden/>
          </w:rPr>
          <w:fldChar w:fldCharType="separate"/>
        </w:r>
        <w:r>
          <w:rPr>
            <w:noProof/>
            <w:webHidden/>
          </w:rPr>
          <w:t>52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3" w:history="1">
        <w:r w:rsidRPr="007F4342">
          <w:rPr>
            <w:rStyle w:val="Hyperlink"/>
            <w:noProof/>
          </w:rPr>
          <w:t>6.6.5</w:t>
        </w:r>
        <w:r>
          <w:rPr>
            <w:rFonts w:asciiTheme="minorHAnsi" w:eastAsiaTheme="minorEastAsia" w:hAnsiTheme="minorHAnsi" w:cstheme="minorBidi"/>
            <w:noProof/>
            <w:sz w:val="22"/>
            <w:szCs w:val="22"/>
            <w:lang w:val="en-AU" w:eastAsia="ja-JP"/>
          </w:rPr>
          <w:tab/>
        </w:r>
        <w:r w:rsidRPr="007F4342">
          <w:rPr>
            <w:rStyle w:val="Hyperlink"/>
            <w:noProof/>
          </w:rPr>
          <w:t>Transform skip selection</w:t>
        </w:r>
        <w:r>
          <w:rPr>
            <w:noProof/>
            <w:webHidden/>
          </w:rPr>
          <w:tab/>
        </w:r>
        <w:r>
          <w:rPr>
            <w:noProof/>
            <w:webHidden/>
          </w:rPr>
          <w:fldChar w:fldCharType="begin"/>
        </w:r>
        <w:r>
          <w:rPr>
            <w:noProof/>
            <w:webHidden/>
          </w:rPr>
          <w:instrText xml:space="preserve"> PAGEREF _Toc451377103 \h </w:instrText>
        </w:r>
        <w:r>
          <w:rPr>
            <w:noProof/>
            <w:webHidden/>
          </w:rPr>
        </w:r>
        <w:r>
          <w:rPr>
            <w:noProof/>
            <w:webHidden/>
          </w:rPr>
          <w:fldChar w:fldCharType="separate"/>
        </w:r>
        <w:r>
          <w:rPr>
            <w:noProof/>
            <w:webHidden/>
          </w:rPr>
          <w:t>52</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4" w:history="1">
        <w:r w:rsidRPr="007F4342">
          <w:rPr>
            <w:rStyle w:val="Hyperlink"/>
            <w:noProof/>
          </w:rPr>
          <w:t>6.6.6</w:t>
        </w:r>
        <w:r>
          <w:rPr>
            <w:rFonts w:asciiTheme="minorHAnsi" w:eastAsiaTheme="minorEastAsia" w:hAnsiTheme="minorHAnsi" w:cstheme="minorBidi"/>
            <w:noProof/>
            <w:sz w:val="22"/>
            <w:szCs w:val="22"/>
            <w:lang w:val="en-AU" w:eastAsia="ja-JP"/>
          </w:rPr>
          <w:tab/>
        </w:r>
        <w:r w:rsidRPr="007F4342">
          <w:rPr>
            <w:rStyle w:val="Hyperlink"/>
            <w:noProof/>
          </w:rPr>
          <w:t>Sign data hiding</w:t>
        </w:r>
        <w:r>
          <w:rPr>
            <w:noProof/>
            <w:webHidden/>
          </w:rPr>
          <w:tab/>
        </w:r>
        <w:r>
          <w:rPr>
            <w:noProof/>
            <w:webHidden/>
          </w:rPr>
          <w:fldChar w:fldCharType="begin"/>
        </w:r>
        <w:r>
          <w:rPr>
            <w:noProof/>
            <w:webHidden/>
          </w:rPr>
          <w:instrText xml:space="preserve"> PAGEREF _Toc451377104 \h </w:instrText>
        </w:r>
        <w:r>
          <w:rPr>
            <w:noProof/>
            <w:webHidden/>
          </w:rPr>
        </w:r>
        <w:r>
          <w:rPr>
            <w:noProof/>
            <w:webHidden/>
          </w:rPr>
          <w:fldChar w:fldCharType="separate"/>
        </w:r>
        <w:r>
          <w:rPr>
            <w:noProof/>
            <w:webHidden/>
          </w:rPr>
          <w:t>52</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105" w:history="1">
        <w:r w:rsidRPr="007F4342">
          <w:rPr>
            <w:rStyle w:val="Hyperlink"/>
            <w:lang w:eastAsia="ko-KR"/>
          </w:rPr>
          <w:t>6.7</w:t>
        </w:r>
        <w:r>
          <w:rPr>
            <w:rFonts w:asciiTheme="minorHAnsi" w:eastAsiaTheme="minorEastAsia" w:hAnsiTheme="minorHAnsi" w:cstheme="minorBidi"/>
            <w:iCs w:val="0"/>
            <w:sz w:val="22"/>
            <w:szCs w:val="22"/>
            <w:lang w:val="en-AU" w:eastAsia="ja-JP"/>
          </w:rPr>
          <w:tab/>
        </w:r>
        <w:r w:rsidRPr="007F4342">
          <w:rPr>
            <w:rStyle w:val="Hyperlink"/>
            <w:lang w:eastAsia="ko-KR"/>
          </w:rPr>
          <w:t>Inter-prediction residual quad-tree derivation</w:t>
        </w:r>
        <w:r>
          <w:rPr>
            <w:webHidden/>
          </w:rPr>
          <w:tab/>
        </w:r>
        <w:r>
          <w:rPr>
            <w:webHidden/>
          </w:rPr>
          <w:fldChar w:fldCharType="begin"/>
        </w:r>
        <w:r>
          <w:rPr>
            <w:webHidden/>
          </w:rPr>
          <w:instrText xml:space="preserve"> PAGEREF _Toc451377105 \h </w:instrText>
        </w:r>
        <w:r>
          <w:rPr>
            <w:webHidden/>
          </w:rPr>
        </w:r>
        <w:r>
          <w:rPr>
            <w:webHidden/>
          </w:rPr>
          <w:fldChar w:fldCharType="separate"/>
        </w:r>
        <w:r>
          <w:rPr>
            <w:webHidden/>
          </w:rPr>
          <w:t>53</w:t>
        </w:r>
        <w:r>
          <w:rPr>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106" w:history="1">
        <w:r w:rsidRPr="007F4342">
          <w:rPr>
            <w:rStyle w:val="Hyperlink"/>
          </w:rPr>
          <w:t>6.8</w:t>
        </w:r>
        <w:r>
          <w:rPr>
            <w:rFonts w:asciiTheme="minorHAnsi" w:eastAsiaTheme="minorEastAsia" w:hAnsiTheme="minorHAnsi" w:cstheme="minorBidi"/>
            <w:iCs w:val="0"/>
            <w:sz w:val="22"/>
            <w:szCs w:val="22"/>
            <w:lang w:val="en-AU" w:eastAsia="ja-JP"/>
          </w:rPr>
          <w:tab/>
        </w:r>
        <w:r w:rsidRPr="007F4342">
          <w:rPr>
            <w:rStyle w:val="Hyperlink"/>
          </w:rPr>
          <w:t>Rate control</w:t>
        </w:r>
        <w:r>
          <w:rPr>
            <w:webHidden/>
          </w:rPr>
          <w:tab/>
        </w:r>
        <w:r>
          <w:rPr>
            <w:webHidden/>
          </w:rPr>
          <w:fldChar w:fldCharType="begin"/>
        </w:r>
        <w:r>
          <w:rPr>
            <w:webHidden/>
          </w:rPr>
          <w:instrText xml:space="preserve"> PAGEREF _Toc451377106 \h </w:instrText>
        </w:r>
        <w:r>
          <w:rPr>
            <w:webHidden/>
          </w:rPr>
        </w:r>
        <w:r>
          <w:rPr>
            <w:webHidden/>
          </w:rPr>
          <w:fldChar w:fldCharType="separate"/>
        </w:r>
        <w:r>
          <w:rPr>
            <w:webHidden/>
          </w:rPr>
          <w:t>53</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7" w:history="1">
        <w:r w:rsidRPr="007F4342">
          <w:rPr>
            <w:rStyle w:val="Hyperlink"/>
            <w:noProof/>
            <w:lang w:val="en-AU"/>
          </w:rPr>
          <w:t>6.8.1</w:t>
        </w:r>
        <w:r>
          <w:rPr>
            <w:rFonts w:asciiTheme="minorHAnsi" w:eastAsiaTheme="minorEastAsia" w:hAnsiTheme="minorHAnsi" w:cstheme="minorBidi"/>
            <w:noProof/>
            <w:sz w:val="22"/>
            <w:szCs w:val="22"/>
            <w:lang w:val="en-AU" w:eastAsia="ja-JP"/>
          </w:rPr>
          <w:tab/>
        </w:r>
        <w:r w:rsidRPr="007F4342">
          <w:rPr>
            <w:rStyle w:val="Hyperlink"/>
            <w:noProof/>
            <w:lang w:val="en-AU"/>
          </w:rPr>
          <w:t>Sequence-level operation</w:t>
        </w:r>
        <w:r>
          <w:rPr>
            <w:noProof/>
            <w:webHidden/>
          </w:rPr>
          <w:tab/>
        </w:r>
        <w:r>
          <w:rPr>
            <w:noProof/>
            <w:webHidden/>
          </w:rPr>
          <w:fldChar w:fldCharType="begin"/>
        </w:r>
        <w:r>
          <w:rPr>
            <w:noProof/>
            <w:webHidden/>
          </w:rPr>
          <w:instrText xml:space="preserve"> PAGEREF _Toc451377107 \h </w:instrText>
        </w:r>
        <w:r>
          <w:rPr>
            <w:noProof/>
            <w:webHidden/>
          </w:rPr>
        </w:r>
        <w:r>
          <w:rPr>
            <w:noProof/>
            <w:webHidden/>
          </w:rPr>
          <w:fldChar w:fldCharType="separate"/>
        </w:r>
        <w:r>
          <w:rPr>
            <w:noProof/>
            <w:webHidden/>
          </w:rPr>
          <w:t>55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8" w:history="1">
        <w:r w:rsidRPr="007F4342">
          <w:rPr>
            <w:rStyle w:val="Hyperlink"/>
            <w:noProof/>
            <w:lang w:val="en-AU"/>
          </w:rPr>
          <w:t>6.8.2</w:t>
        </w:r>
        <w:r>
          <w:rPr>
            <w:rFonts w:asciiTheme="minorHAnsi" w:eastAsiaTheme="minorEastAsia" w:hAnsiTheme="minorHAnsi" w:cstheme="minorBidi"/>
            <w:noProof/>
            <w:sz w:val="22"/>
            <w:szCs w:val="22"/>
            <w:lang w:val="en-AU" w:eastAsia="ja-JP"/>
          </w:rPr>
          <w:tab/>
        </w:r>
        <w:r w:rsidRPr="007F4342">
          <w:rPr>
            <w:rStyle w:val="Hyperlink"/>
            <w:noProof/>
            <w:lang w:val="en-AU"/>
          </w:rPr>
          <w:t>GOP-level operation</w:t>
        </w:r>
        <w:r>
          <w:rPr>
            <w:noProof/>
            <w:webHidden/>
          </w:rPr>
          <w:tab/>
        </w:r>
        <w:r>
          <w:rPr>
            <w:noProof/>
            <w:webHidden/>
          </w:rPr>
          <w:fldChar w:fldCharType="begin"/>
        </w:r>
        <w:r>
          <w:rPr>
            <w:noProof/>
            <w:webHidden/>
          </w:rPr>
          <w:instrText xml:space="preserve"> PAGEREF _Toc451377108 \h </w:instrText>
        </w:r>
        <w:r>
          <w:rPr>
            <w:noProof/>
            <w:webHidden/>
          </w:rPr>
        </w:r>
        <w:r>
          <w:rPr>
            <w:noProof/>
            <w:webHidden/>
          </w:rPr>
          <w:fldChar w:fldCharType="separate"/>
        </w:r>
        <w:r>
          <w:rPr>
            <w:noProof/>
            <w:webHidden/>
          </w:rPr>
          <w:t>55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09" w:history="1">
        <w:r w:rsidRPr="007F4342">
          <w:rPr>
            <w:rStyle w:val="Hyperlink"/>
            <w:noProof/>
            <w:lang w:val="en-AU"/>
          </w:rPr>
          <w:t>6.8.3</w:t>
        </w:r>
        <w:r>
          <w:rPr>
            <w:rFonts w:asciiTheme="minorHAnsi" w:eastAsiaTheme="minorEastAsia" w:hAnsiTheme="minorHAnsi" w:cstheme="minorBidi"/>
            <w:noProof/>
            <w:sz w:val="22"/>
            <w:szCs w:val="22"/>
            <w:lang w:val="en-AU" w:eastAsia="ja-JP"/>
          </w:rPr>
          <w:tab/>
        </w:r>
        <w:r w:rsidRPr="007F4342">
          <w:rPr>
            <w:rStyle w:val="Hyperlink"/>
            <w:noProof/>
            <w:lang w:val="en-AU"/>
          </w:rPr>
          <w:t>Picture-level operation</w:t>
        </w:r>
        <w:r>
          <w:rPr>
            <w:noProof/>
            <w:webHidden/>
          </w:rPr>
          <w:tab/>
        </w:r>
        <w:r>
          <w:rPr>
            <w:noProof/>
            <w:webHidden/>
          </w:rPr>
          <w:fldChar w:fldCharType="begin"/>
        </w:r>
        <w:r>
          <w:rPr>
            <w:noProof/>
            <w:webHidden/>
          </w:rPr>
          <w:instrText xml:space="preserve"> PAGEREF _Toc451377109 \h </w:instrText>
        </w:r>
        <w:r>
          <w:rPr>
            <w:noProof/>
            <w:webHidden/>
          </w:rPr>
        </w:r>
        <w:r>
          <w:rPr>
            <w:noProof/>
            <w:webHidden/>
          </w:rPr>
          <w:fldChar w:fldCharType="separate"/>
        </w:r>
        <w:r>
          <w:rPr>
            <w:noProof/>
            <w:webHidden/>
          </w:rPr>
          <w:t>55</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10" w:history="1">
        <w:r w:rsidRPr="007F4342">
          <w:rPr>
            <w:rStyle w:val="Hyperlink"/>
            <w:noProof/>
            <w:lang w:val="en-AU"/>
          </w:rPr>
          <w:t>6.8.4</w:t>
        </w:r>
        <w:r>
          <w:rPr>
            <w:rFonts w:asciiTheme="minorHAnsi" w:eastAsiaTheme="minorEastAsia" w:hAnsiTheme="minorHAnsi" w:cstheme="minorBidi"/>
            <w:noProof/>
            <w:sz w:val="22"/>
            <w:szCs w:val="22"/>
            <w:lang w:val="en-AU" w:eastAsia="ja-JP"/>
          </w:rPr>
          <w:tab/>
        </w:r>
        <w:r w:rsidRPr="007F4342">
          <w:rPr>
            <w:rStyle w:val="Hyperlink"/>
            <w:noProof/>
            <w:lang w:val="en-AU"/>
          </w:rPr>
          <w:t>Target bits saturation for rate control</w:t>
        </w:r>
        <w:r>
          <w:rPr>
            <w:noProof/>
            <w:webHidden/>
          </w:rPr>
          <w:tab/>
        </w:r>
        <w:r>
          <w:rPr>
            <w:noProof/>
            <w:webHidden/>
          </w:rPr>
          <w:fldChar w:fldCharType="begin"/>
        </w:r>
        <w:r>
          <w:rPr>
            <w:noProof/>
            <w:webHidden/>
          </w:rPr>
          <w:instrText xml:space="preserve"> PAGEREF _Toc451377110 \h </w:instrText>
        </w:r>
        <w:r>
          <w:rPr>
            <w:noProof/>
            <w:webHidden/>
          </w:rPr>
        </w:r>
        <w:r>
          <w:rPr>
            <w:noProof/>
            <w:webHidden/>
          </w:rPr>
          <w:fldChar w:fldCharType="separate"/>
        </w:r>
        <w:r>
          <w:rPr>
            <w:noProof/>
            <w:webHidden/>
          </w:rPr>
          <w:t>56</w:t>
        </w:r>
        <w:r>
          <w:rPr>
            <w:noProof/>
            <w:webHidden/>
          </w:rPr>
          <w:fldChar w:fldCharType="end"/>
        </w:r>
      </w:hyperlink>
    </w:p>
    <w:p w:rsidR="00786850" w:rsidRDefault="00786850">
      <w:pPr>
        <w:pStyle w:val="TOC2"/>
        <w:rPr>
          <w:rFonts w:asciiTheme="minorHAnsi" w:eastAsiaTheme="minorEastAsia" w:hAnsiTheme="minorHAnsi" w:cstheme="minorBidi"/>
          <w:iCs w:val="0"/>
          <w:sz w:val="22"/>
          <w:szCs w:val="22"/>
          <w:lang w:val="en-AU" w:eastAsia="ja-JP"/>
        </w:rPr>
      </w:pPr>
      <w:hyperlink w:anchor="_Toc451377111" w:history="1">
        <w:r w:rsidRPr="007F4342">
          <w:rPr>
            <w:rStyle w:val="Hyperlink"/>
            <w:lang w:eastAsia="ja-JP"/>
          </w:rPr>
          <w:t>6.9</w:t>
        </w:r>
        <w:r>
          <w:rPr>
            <w:rFonts w:asciiTheme="minorHAnsi" w:eastAsiaTheme="minorEastAsia" w:hAnsiTheme="minorHAnsi" w:cstheme="minorBidi"/>
            <w:iCs w:val="0"/>
            <w:sz w:val="22"/>
            <w:szCs w:val="22"/>
            <w:lang w:val="en-AU" w:eastAsia="ja-JP"/>
          </w:rPr>
          <w:tab/>
        </w:r>
        <w:r w:rsidRPr="007F4342">
          <w:rPr>
            <w:rStyle w:val="Hyperlink"/>
            <w:lang w:eastAsia="ja-JP"/>
          </w:rPr>
          <w:t xml:space="preserve">Derivation process for </w:t>
        </w:r>
        <w:r w:rsidRPr="007F4342">
          <w:rPr>
            <w:rStyle w:val="Hyperlink"/>
            <w:lang w:eastAsia="ko-KR"/>
          </w:rPr>
          <w:t>s</w:t>
        </w:r>
        <w:r w:rsidRPr="007F4342">
          <w:rPr>
            <w:rStyle w:val="Hyperlink"/>
            <w:lang w:eastAsia="ja-JP"/>
          </w:rPr>
          <w:t>lice-level coding parameters</w:t>
        </w:r>
        <w:r>
          <w:rPr>
            <w:webHidden/>
          </w:rPr>
          <w:tab/>
        </w:r>
        <w:r>
          <w:rPr>
            <w:webHidden/>
          </w:rPr>
          <w:fldChar w:fldCharType="begin"/>
        </w:r>
        <w:r>
          <w:rPr>
            <w:webHidden/>
          </w:rPr>
          <w:instrText xml:space="preserve"> PAGEREF _Toc451377111 \h </w:instrText>
        </w:r>
        <w:r>
          <w:rPr>
            <w:webHidden/>
          </w:rPr>
        </w:r>
        <w:r>
          <w:rPr>
            <w:webHidden/>
          </w:rPr>
          <w:fldChar w:fldCharType="separate"/>
        </w:r>
        <w:r>
          <w:rPr>
            <w:webHidden/>
          </w:rPr>
          <w:t>57</w:t>
        </w:r>
        <w:r>
          <w:rPr>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12" w:history="1">
        <w:r w:rsidRPr="007F4342">
          <w:rPr>
            <w:rStyle w:val="Hyperlink"/>
            <w:noProof/>
            <w:lang w:eastAsia="ko-KR"/>
          </w:rPr>
          <w:t>6.9.1</w:t>
        </w:r>
        <w:r>
          <w:rPr>
            <w:rFonts w:asciiTheme="minorHAnsi" w:eastAsiaTheme="minorEastAsia" w:hAnsiTheme="minorHAnsi" w:cstheme="minorBidi"/>
            <w:noProof/>
            <w:sz w:val="22"/>
            <w:szCs w:val="22"/>
            <w:lang w:val="en-AU" w:eastAsia="ja-JP"/>
          </w:rPr>
          <w:tab/>
        </w:r>
        <w:r w:rsidRPr="007F4342">
          <w:rPr>
            <w:rStyle w:val="Hyperlink"/>
            <w:rFonts w:eastAsia="MS Mincho"/>
            <w:noProof/>
            <w:lang w:eastAsia="ja-JP"/>
          </w:rPr>
          <w:t>Sample Adaptive Offset (S</w:t>
        </w:r>
        <w:r w:rsidRPr="007F4342">
          <w:rPr>
            <w:rStyle w:val="Hyperlink"/>
            <w:noProof/>
            <w:lang w:eastAsia="ko-KR"/>
          </w:rPr>
          <w:t>A</w:t>
        </w:r>
        <w:r w:rsidRPr="007F4342">
          <w:rPr>
            <w:rStyle w:val="Hyperlink"/>
            <w:rFonts w:eastAsia="MS Mincho"/>
            <w:noProof/>
            <w:lang w:eastAsia="ja-JP"/>
          </w:rPr>
          <w:t>O) parameters</w:t>
        </w:r>
        <w:r>
          <w:rPr>
            <w:noProof/>
            <w:webHidden/>
          </w:rPr>
          <w:tab/>
        </w:r>
        <w:r>
          <w:rPr>
            <w:noProof/>
            <w:webHidden/>
          </w:rPr>
          <w:fldChar w:fldCharType="begin"/>
        </w:r>
        <w:r>
          <w:rPr>
            <w:noProof/>
            <w:webHidden/>
          </w:rPr>
          <w:instrText xml:space="preserve"> PAGEREF _Toc451377112 \h </w:instrText>
        </w:r>
        <w:r>
          <w:rPr>
            <w:noProof/>
            <w:webHidden/>
          </w:rPr>
        </w:r>
        <w:r>
          <w:rPr>
            <w:noProof/>
            <w:webHidden/>
          </w:rPr>
          <w:fldChar w:fldCharType="separate"/>
        </w:r>
        <w:r>
          <w:rPr>
            <w:noProof/>
            <w:webHidden/>
          </w:rPr>
          <w:t>57</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13" w:history="1">
        <w:r w:rsidRPr="007F4342">
          <w:rPr>
            <w:rStyle w:val="Hyperlink"/>
            <w:noProof/>
          </w:rPr>
          <w:t>6.9.2</w:t>
        </w:r>
        <w:r>
          <w:rPr>
            <w:rFonts w:asciiTheme="minorHAnsi" w:eastAsiaTheme="minorEastAsia" w:hAnsiTheme="minorHAnsi" w:cstheme="minorBidi"/>
            <w:noProof/>
            <w:sz w:val="22"/>
            <w:szCs w:val="22"/>
            <w:lang w:val="en-AU" w:eastAsia="ja-JP"/>
          </w:rPr>
          <w:tab/>
        </w:r>
        <w:r w:rsidRPr="007F4342">
          <w:rPr>
            <w:rStyle w:val="Hyperlink"/>
            <w:noProof/>
          </w:rPr>
          <w:t>Adaptive QP selection</w:t>
        </w:r>
        <w:r>
          <w:rPr>
            <w:noProof/>
            <w:webHidden/>
          </w:rPr>
          <w:tab/>
        </w:r>
        <w:r>
          <w:rPr>
            <w:noProof/>
            <w:webHidden/>
          </w:rPr>
          <w:fldChar w:fldCharType="begin"/>
        </w:r>
        <w:r>
          <w:rPr>
            <w:noProof/>
            <w:webHidden/>
          </w:rPr>
          <w:instrText xml:space="preserve"> PAGEREF _Toc451377113 \h </w:instrText>
        </w:r>
        <w:r>
          <w:rPr>
            <w:noProof/>
            <w:webHidden/>
          </w:rPr>
        </w:r>
        <w:r>
          <w:rPr>
            <w:noProof/>
            <w:webHidden/>
          </w:rPr>
          <w:fldChar w:fldCharType="separate"/>
        </w:r>
        <w:r>
          <w:rPr>
            <w:noProof/>
            <w:webHidden/>
          </w:rPr>
          <w:t>58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14" w:history="1">
        <w:r w:rsidRPr="007F4342">
          <w:rPr>
            <w:rStyle w:val="Hyperlink"/>
            <w:noProof/>
          </w:rPr>
          <w:t>6.9.3</w:t>
        </w:r>
        <w:r>
          <w:rPr>
            <w:rFonts w:asciiTheme="minorHAnsi" w:eastAsiaTheme="minorEastAsia" w:hAnsiTheme="minorHAnsi" w:cstheme="minorBidi"/>
            <w:noProof/>
            <w:sz w:val="22"/>
            <w:szCs w:val="22"/>
            <w:lang w:val="en-AU" w:eastAsia="ja-JP"/>
          </w:rPr>
          <w:tab/>
        </w:r>
        <w:r w:rsidRPr="007F4342">
          <w:rPr>
            <w:rStyle w:val="Hyperlink"/>
            <w:noProof/>
          </w:rPr>
          <w:t>Adaptive search range for motion estimation</w:t>
        </w:r>
        <w:r>
          <w:rPr>
            <w:noProof/>
            <w:webHidden/>
          </w:rPr>
          <w:tab/>
        </w:r>
        <w:r>
          <w:rPr>
            <w:noProof/>
            <w:webHidden/>
          </w:rPr>
          <w:fldChar w:fldCharType="begin"/>
        </w:r>
        <w:r>
          <w:rPr>
            <w:noProof/>
            <w:webHidden/>
          </w:rPr>
          <w:instrText xml:space="preserve"> PAGEREF _Toc451377114 \h </w:instrText>
        </w:r>
        <w:r>
          <w:rPr>
            <w:noProof/>
            <w:webHidden/>
          </w:rPr>
        </w:r>
        <w:r>
          <w:rPr>
            <w:noProof/>
            <w:webHidden/>
          </w:rPr>
          <w:fldChar w:fldCharType="separate"/>
        </w:r>
        <w:r>
          <w:rPr>
            <w:noProof/>
            <w:webHidden/>
          </w:rPr>
          <w:t>58</w:t>
        </w:r>
        <w:r>
          <w:rPr>
            <w:noProof/>
            <w:webHidden/>
          </w:rPr>
          <w:fldChar w:fldCharType="end"/>
        </w:r>
      </w:hyperlink>
    </w:p>
    <w:p w:rsidR="00786850" w:rsidRDefault="00786850">
      <w:pPr>
        <w:pStyle w:val="TOC3"/>
        <w:rPr>
          <w:rFonts w:asciiTheme="minorHAnsi" w:eastAsiaTheme="minorEastAsia" w:hAnsiTheme="minorHAnsi" w:cstheme="minorBidi"/>
          <w:noProof/>
          <w:sz w:val="22"/>
          <w:szCs w:val="22"/>
          <w:lang w:val="en-AU" w:eastAsia="ja-JP"/>
        </w:rPr>
      </w:pPr>
      <w:hyperlink w:anchor="_Toc451377115" w:history="1">
        <w:r w:rsidRPr="007F4342">
          <w:rPr>
            <w:rStyle w:val="Hyperlink"/>
            <w:noProof/>
            <w:lang w:val="en-AU" w:eastAsia="ko-KR"/>
          </w:rPr>
          <w:t>6.9.4</w:t>
        </w:r>
        <w:r>
          <w:rPr>
            <w:rFonts w:asciiTheme="minorHAnsi" w:eastAsiaTheme="minorEastAsia" w:hAnsiTheme="minorHAnsi" w:cstheme="minorBidi"/>
            <w:noProof/>
            <w:sz w:val="22"/>
            <w:szCs w:val="22"/>
            <w:lang w:val="en-AU" w:eastAsia="ja-JP"/>
          </w:rPr>
          <w:tab/>
        </w:r>
        <w:r w:rsidRPr="007F4342">
          <w:rPr>
            <w:rStyle w:val="Hyperlink"/>
            <w:noProof/>
            <w:lang w:val="en-AU" w:eastAsia="ko-KR"/>
          </w:rPr>
          <w:t>Weighted prediction control</w:t>
        </w:r>
        <w:r>
          <w:rPr>
            <w:noProof/>
            <w:webHidden/>
          </w:rPr>
          <w:tab/>
        </w:r>
        <w:r>
          <w:rPr>
            <w:noProof/>
            <w:webHidden/>
          </w:rPr>
          <w:fldChar w:fldCharType="begin"/>
        </w:r>
        <w:r>
          <w:rPr>
            <w:noProof/>
            <w:webHidden/>
          </w:rPr>
          <w:instrText xml:space="preserve"> PAGEREF _Toc451377115 \h </w:instrText>
        </w:r>
        <w:r>
          <w:rPr>
            <w:noProof/>
            <w:webHidden/>
          </w:rPr>
        </w:r>
        <w:r>
          <w:rPr>
            <w:noProof/>
            <w:webHidden/>
          </w:rPr>
          <w:fldChar w:fldCharType="separate"/>
        </w:r>
        <w:r>
          <w:rPr>
            <w:noProof/>
            <w:webHidden/>
          </w:rPr>
          <w:t>58</w:t>
        </w:r>
        <w:r>
          <w:rPr>
            <w:noProof/>
            <w:webHidden/>
          </w:rPr>
          <w:fldChar w:fldCharType="end"/>
        </w:r>
      </w:hyperlink>
    </w:p>
    <w:p w:rsidR="00786850" w:rsidRDefault="00786850">
      <w:pPr>
        <w:pStyle w:val="TOC1"/>
        <w:rPr>
          <w:rFonts w:asciiTheme="minorHAnsi" w:eastAsiaTheme="minorEastAsia" w:hAnsiTheme="minorHAnsi" w:cstheme="minorBidi"/>
          <w:bCs w:val="0"/>
          <w:noProof/>
          <w:sz w:val="22"/>
          <w:szCs w:val="22"/>
          <w:lang w:val="en-AU" w:eastAsia="ja-JP"/>
        </w:rPr>
      </w:pPr>
      <w:hyperlink w:anchor="_Toc451377116" w:history="1">
        <w:r w:rsidRPr="007F4342">
          <w:rPr>
            <w:rStyle w:val="Hyperlink"/>
            <w:noProof/>
            <w:lang w:val="en-CA"/>
          </w:rPr>
          <w:t>7</w:t>
        </w:r>
        <w:r>
          <w:rPr>
            <w:rFonts w:asciiTheme="minorHAnsi" w:eastAsiaTheme="minorEastAsia" w:hAnsiTheme="minorHAnsi" w:cstheme="minorBidi"/>
            <w:bCs w:val="0"/>
            <w:noProof/>
            <w:sz w:val="22"/>
            <w:szCs w:val="22"/>
            <w:lang w:val="en-AU" w:eastAsia="ja-JP"/>
          </w:rPr>
          <w:tab/>
        </w:r>
        <w:r w:rsidRPr="007F4342">
          <w:rPr>
            <w:rStyle w:val="Hyperlink"/>
            <w:noProof/>
          </w:rPr>
          <w:t>References</w:t>
        </w:r>
        <w:r>
          <w:rPr>
            <w:noProof/>
            <w:webHidden/>
          </w:rPr>
          <w:tab/>
        </w:r>
        <w:r>
          <w:rPr>
            <w:noProof/>
            <w:webHidden/>
          </w:rPr>
          <w:fldChar w:fldCharType="begin"/>
        </w:r>
        <w:r>
          <w:rPr>
            <w:noProof/>
            <w:webHidden/>
          </w:rPr>
          <w:instrText xml:space="preserve"> PAGEREF _Toc451377116 \h </w:instrText>
        </w:r>
        <w:r>
          <w:rPr>
            <w:noProof/>
            <w:webHidden/>
          </w:rPr>
        </w:r>
        <w:r>
          <w:rPr>
            <w:noProof/>
            <w:webHidden/>
          </w:rPr>
          <w:fldChar w:fldCharType="separate"/>
        </w:r>
        <w:r>
          <w:rPr>
            <w:noProof/>
            <w:webHidden/>
          </w:rPr>
          <w:t>59</w:t>
        </w:r>
        <w:r>
          <w:rPr>
            <w:noProof/>
            <w:webHidden/>
          </w:rPr>
          <w:fldChar w:fldCharType="end"/>
        </w:r>
      </w:hyperlink>
    </w:p>
    <w:p w:rsidR="00790DCC" w:rsidRPr="001811D1" w:rsidRDefault="003E62A0" w:rsidP="0088226D">
      <w:r>
        <w:rPr>
          <w:b/>
          <w:bCs/>
          <w:noProof/>
        </w:rPr>
        <w:fldChar w:fldCharType="end"/>
      </w:r>
    </w:p>
    <w:p w:rsidR="00790DCC" w:rsidRPr="001811D1" w:rsidRDefault="00790DCC" w:rsidP="0088226D"/>
    <w:p w:rsidR="00307A0F" w:rsidRPr="001811D1" w:rsidRDefault="0088226D" w:rsidP="0020020E">
      <w:pPr>
        <w:pStyle w:val="TOC1"/>
        <w:keepNext w:val="0"/>
        <w:rPr>
          <w:b/>
          <w:caps/>
          <w:sz w:val="24"/>
          <w:szCs w:val="24"/>
        </w:rPr>
      </w:pPr>
      <w:r w:rsidRPr="001811D1">
        <w:rPr>
          <w:b/>
          <w:caps/>
          <w:sz w:val="24"/>
          <w:szCs w:val="24"/>
        </w:rPr>
        <w:br w:type="page"/>
      </w:r>
    </w:p>
    <w:p w:rsidR="008D66D2" w:rsidRPr="001811D1" w:rsidRDefault="008D66D2" w:rsidP="00020998">
      <w:pPr>
        <w:keepNext/>
        <w:jc w:val="center"/>
      </w:pPr>
      <w:bookmarkStart w:id="3" w:name="_Toc411002792"/>
      <w:r w:rsidRPr="001811D1">
        <w:rPr>
          <w:caps/>
          <w:sz w:val="24"/>
          <w:szCs w:val="24"/>
        </w:rPr>
        <w:lastRenderedPageBreak/>
        <w:t>List of figures</w:t>
      </w:r>
      <w:bookmarkEnd w:id="3"/>
    </w:p>
    <w:p w:rsidR="008D66D2" w:rsidRPr="00AD0FAD" w:rsidRDefault="008D66D2" w:rsidP="00ED25BE">
      <w:pPr>
        <w:jc w:val="left"/>
        <w:rPr>
          <w:b/>
          <w:bCs/>
        </w:rPr>
      </w:pPr>
    </w:p>
    <w:p w:rsidR="006C41A9" w:rsidRPr="005A32C2" w:rsidRDefault="003E62A0">
      <w:pPr>
        <w:pStyle w:val="TableofFigures"/>
        <w:tabs>
          <w:tab w:val="right" w:leader="dot" w:pos="9719"/>
        </w:tabs>
        <w:rPr>
          <w:rFonts w:ascii="Calibri" w:eastAsia="Times New Roman" w:hAnsi="Calibri"/>
          <w:noProof/>
          <w:sz w:val="22"/>
          <w:szCs w:val="22"/>
          <w:lang w:eastAsia="en-GB"/>
        </w:rPr>
      </w:pPr>
      <w:r>
        <w:rPr>
          <w:b/>
          <w:bCs/>
        </w:rPr>
        <w:fldChar w:fldCharType="begin"/>
      </w:r>
      <w:r>
        <w:rPr>
          <w:b/>
          <w:bCs/>
        </w:rPr>
        <w:instrText xml:space="preserve"> TOC \h \z \c "Figure" </w:instrText>
      </w:r>
      <w:r>
        <w:rPr>
          <w:b/>
          <w:bCs/>
        </w:rPr>
        <w:fldChar w:fldCharType="separate"/>
      </w:r>
      <w:hyperlink w:anchor="_Toc450725561" w:history="1">
        <w:r w:rsidR="006C41A9" w:rsidRPr="00C276E8">
          <w:rPr>
            <w:rStyle w:val="Hyperlink"/>
            <w:noProof/>
          </w:rPr>
          <w:t>Figure 1</w:t>
        </w:r>
        <w:r w:rsidR="006C41A9" w:rsidRPr="00C276E8">
          <w:rPr>
            <w:rStyle w:val="Hyperlink"/>
            <w:noProof/>
          </w:rPr>
          <w:noBreakHyphen/>
          <w:t>1. Simplified block diagram of HM encoder.</w:t>
        </w:r>
        <w:r w:rsidR="006C41A9">
          <w:rPr>
            <w:noProof/>
            <w:webHidden/>
          </w:rPr>
          <w:tab/>
        </w:r>
        <w:r w:rsidR="006C41A9">
          <w:rPr>
            <w:noProof/>
            <w:webHidden/>
          </w:rPr>
          <w:fldChar w:fldCharType="begin"/>
        </w:r>
        <w:r w:rsidR="006C41A9">
          <w:rPr>
            <w:noProof/>
            <w:webHidden/>
          </w:rPr>
          <w:instrText xml:space="preserve"> PAGEREF _Toc450725561 \h </w:instrText>
        </w:r>
        <w:r w:rsidR="006C41A9">
          <w:rPr>
            <w:noProof/>
            <w:webHidden/>
          </w:rPr>
        </w:r>
        <w:r w:rsidR="006C41A9">
          <w:rPr>
            <w:noProof/>
            <w:webHidden/>
          </w:rPr>
          <w:fldChar w:fldCharType="separate"/>
        </w:r>
        <w:r w:rsidR="006C41A9">
          <w:rPr>
            <w:noProof/>
            <w:webHidden/>
          </w:rPr>
          <w:t>1</w:t>
        </w:r>
        <w:r w:rsidR="006C41A9">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2" w:history="1">
        <w:r w:rsidRPr="00C276E8">
          <w:rPr>
            <w:rStyle w:val="Hyperlink"/>
            <w:noProof/>
          </w:rPr>
          <w:t>Figure 4</w:t>
        </w:r>
        <w:r w:rsidRPr="00C276E8">
          <w:rPr>
            <w:rStyle w:val="Hyperlink"/>
            <w:noProof/>
          </w:rPr>
          <w:noBreakHyphen/>
          <w:t>1. Example of a picture divided into CTUs.</w:t>
        </w:r>
        <w:r>
          <w:rPr>
            <w:noProof/>
            <w:webHidden/>
          </w:rPr>
          <w:tab/>
        </w:r>
        <w:r>
          <w:rPr>
            <w:noProof/>
            <w:webHidden/>
          </w:rPr>
          <w:fldChar w:fldCharType="begin"/>
        </w:r>
        <w:r>
          <w:rPr>
            <w:noProof/>
            <w:webHidden/>
          </w:rPr>
          <w:instrText xml:space="preserve"> PAGEREF _Toc450725562 \h </w:instrText>
        </w:r>
        <w:r>
          <w:rPr>
            <w:noProof/>
            <w:webHidden/>
          </w:rPr>
        </w:r>
        <w:r>
          <w:rPr>
            <w:noProof/>
            <w:webHidden/>
          </w:rPr>
          <w:fldChar w:fldCharType="separate"/>
        </w:r>
        <w:r>
          <w:rPr>
            <w:noProof/>
            <w:webHidden/>
          </w:rPr>
          <w:t>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3" w:history="1">
        <w:r w:rsidRPr="00C276E8">
          <w:rPr>
            <w:rStyle w:val="Hyperlink"/>
            <w:noProof/>
          </w:rPr>
          <w:t>Figure 4</w:t>
        </w:r>
        <w:r w:rsidRPr="00C276E8">
          <w:rPr>
            <w:rStyle w:val="Hyperlink"/>
            <w:noProof/>
          </w:rPr>
          <w:noBreakHyphen/>
          <w:t>2. Example of slices and slice segments.</w:t>
        </w:r>
        <w:r>
          <w:rPr>
            <w:noProof/>
            <w:webHidden/>
          </w:rPr>
          <w:tab/>
        </w:r>
        <w:r>
          <w:rPr>
            <w:noProof/>
            <w:webHidden/>
          </w:rPr>
          <w:fldChar w:fldCharType="begin"/>
        </w:r>
        <w:r>
          <w:rPr>
            <w:noProof/>
            <w:webHidden/>
          </w:rPr>
          <w:instrText xml:space="preserve"> PAGEREF _Toc450725563 \h </w:instrText>
        </w:r>
        <w:r>
          <w:rPr>
            <w:noProof/>
            <w:webHidden/>
          </w:rPr>
        </w:r>
        <w:r>
          <w:rPr>
            <w:noProof/>
            <w:webHidden/>
          </w:rPr>
          <w:fldChar w:fldCharType="separate"/>
        </w:r>
        <w:r>
          <w:rPr>
            <w:noProof/>
            <w:webHidden/>
          </w:rPr>
          <w:t>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4" w:history="1">
        <w:r w:rsidRPr="00C276E8">
          <w:rPr>
            <w:rStyle w:val="Hyperlink"/>
            <w:noProof/>
          </w:rPr>
          <w:t>Figure 4</w:t>
        </w:r>
        <w:r w:rsidRPr="00C276E8">
          <w:rPr>
            <w:rStyle w:val="Hyperlink"/>
            <w:noProof/>
          </w:rPr>
          <w:noBreakHyphen/>
          <w:t>3. Examples of tiles and slices.</w:t>
        </w:r>
        <w:r>
          <w:rPr>
            <w:noProof/>
            <w:webHidden/>
          </w:rPr>
          <w:tab/>
        </w:r>
        <w:r>
          <w:rPr>
            <w:noProof/>
            <w:webHidden/>
          </w:rPr>
          <w:fldChar w:fldCharType="begin"/>
        </w:r>
        <w:r>
          <w:rPr>
            <w:noProof/>
            <w:webHidden/>
          </w:rPr>
          <w:instrText xml:space="preserve"> PAGEREF _Toc450725564 \h </w:instrText>
        </w:r>
        <w:r>
          <w:rPr>
            <w:noProof/>
            <w:webHidden/>
          </w:rPr>
        </w:r>
        <w:r>
          <w:rPr>
            <w:noProof/>
            <w:webHidden/>
          </w:rPr>
          <w:fldChar w:fldCharType="separate"/>
        </w:r>
        <w:r>
          <w:rPr>
            <w:noProof/>
            <w:webHidden/>
          </w:rPr>
          <w:t>8</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5" w:history="1">
        <w:r w:rsidRPr="00C276E8">
          <w:rPr>
            <w:rStyle w:val="Hyperlink"/>
            <w:noProof/>
          </w:rPr>
          <w:t>Figure 4</w:t>
        </w:r>
        <w:r w:rsidRPr="00C276E8">
          <w:rPr>
            <w:rStyle w:val="Hyperlink"/>
            <w:noProof/>
          </w:rPr>
          <w:noBreakHyphen/>
          <w:t>4. Example of coding tree structure.</w:t>
        </w:r>
        <w:r>
          <w:rPr>
            <w:noProof/>
            <w:webHidden/>
          </w:rPr>
          <w:tab/>
        </w:r>
        <w:r>
          <w:rPr>
            <w:noProof/>
            <w:webHidden/>
          </w:rPr>
          <w:fldChar w:fldCharType="begin"/>
        </w:r>
        <w:r>
          <w:rPr>
            <w:noProof/>
            <w:webHidden/>
          </w:rPr>
          <w:instrText xml:space="preserve"> PAGEREF _Toc450725565 \h </w:instrText>
        </w:r>
        <w:r>
          <w:rPr>
            <w:noProof/>
            <w:webHidden/>
          </w:rPr>
        </w:r>
        <w:r>
          <w:rPr>
            <w:noProof/>
            <w:webHidden/>
          </w:rPr>
          <w:fldChar w:fldCharType="separate"/>
        </w:r>
        <w:r>
          <w:rPr>
            <w:noProof/>
            <w:webHidden/>
          </w:rPr>
          <w:t>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6" w:history="1">
        <w:r w:rsidRPr="00C276E8">
          <w:rPr>
            <w:rStyle w:val="Hyperlink"/>
            <w:noProof/>
          </w:rPr>
          <w:t>Figure 4</w:t>
        </w:r>
        <w:r w:rsidRPr="00C276E8">
          <w:rPr>
            <w:rStyle w:val="Hyperlink"/>
            <w:noProof/>
          </w:rPr>
          <w:noBreakHyphen/>
          <w:t>5. 8 partition modes for inter PU.</w:t>
        </w:r>
        <w:r>
          <w:rPr>
            <w:noProof/>
            <w:webHidden/>
          </w:rPr>
          <w:tab/>
        </w:r>
        <w:r>
          <w:rPr>
            <w:noProof/>
            <w:webHidden/>
          </w:rPr>
          <w:fldChar w:fldCharType="begin"/>
        </w:r>
        <w:r>
          <w:rPr>
            <w:noProof/>
            <w:webHidden/>
          </w:rPr>
          <w:instrText xml:space="preserve"> PAGEREF _Toc450725566 \h </w:instrText>
        </w:r>
        <w:r>
          <w:rPr>
            <w:noProof/>
            <w:webHidden/>
          </w:rPr>
        </w:r>
        <w:r>
          <w:rPr>
            <w:noProof/>
            <w:webHidden/>
          </w:rPr>
          <w:fldChar w:fldCharType="separate"/>
        </w:r>
        <w:r>
          <w:rPr>
            <w:noProof/>
            <w:webHidden/>
          </w:rPr>
          <w:t>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7" w:history="1">
        <w:r w:rsidRPr="00C276E8">
          <w:rPr>
            <w:rStyle w:val="Hyperlink"/>
            <w:noProof/>
          </w:rPr>
          <w:t>Figure 4</w:t>
        </w:r>
        <w:r w:rsidRPr="00C276E8">
          <w:rPr>
            <w:rStyle w:val="Hyperlink"/>
            <w:noProof/>
          </w:rPr>
          <w:noBreakHyphen/>
          <w:t>6. Example of transform tree structure within CU.</w:t>
        </w:r>
        <w:r>
          <w:rPr>
            <w:noProof/>
            <w:webHidden/>
          </w:rPr>
          <w:tab/>
        </w:r>
        <w:r>
          <w:rPr>
            <w:noProof/>
            <w:webHidden/>
          </w:rPr>
          <w:fldChar w:fldCharType="begin"/>
        </w:r>
        <w:r>
          <w:rPr>
            <w:noProof/>
            <w:webHidden/>
          </w:rPr>
          <w:instrText xml:space="preserve"> PAGEREF _Toc450725567 \h </w:instrText>
        </w:r>
        <w:r>
          <w:rPr>
            <w:noProof/>
            <w:webHidden/>
          </w:rPr>
        </w:r>
        <w:r>
          <w:rPr>
            <w:noProof/>
            <w:webHidden/>
          </w:rPr>
          <w:fldChar w:fldCharType="separate"/>
        </w:r>
        <w:r>
          <w:rPr>
            <w:noProof/>
            <w:webHidden/>
          </w:rPr>
          <w:t>10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8" w:history="1">
        <w:r w:rsidRPr="00C276E8">
          <w:rPr>
            <w:rStyle w:val="Hyperlink"/>
            <w:noProof/>
          </w:rPr>
          <w:t>Figure 4</w:t>
        </w:r>
        <w:r w:rsidRPr="00C276E8">
          <w:rPr>
            <w:rStyle w:val="Hyperlink"/>
            <w:noProof/>
          </w:rPr>
          <w:noBreakHyphen/>
          <w:t>7. The 33 intra prediction directions.</w:t>
        </w:r>
        <w:r>
          <w:rPr>
            <w:noProof/>
            <w:webHidden/>
          </w:rPr>
          <w:tab/>
        </w:r>
        <w:r>
          <w:rPr>
            <w:noProof/>
            <w:webHidden/>
          </w:rPr>
          <w:fldChar w:fldCharType="begin"/>
        </w:r>
        <w:r>
          <w:rPr>
            <w:noProof/>
            <w:webHidden/>
          </w:rPr>
          <w:instrText xml:space="preserve"> PAGEREF _Toc450725568 \h </w:instrText>
        </w:r>
        <w:r>
          <w:rPr>
            <w:noProof/>
            <w:webHidden/>
          </w:rPr>
        </w:r>
        <w:r>
          <w:rPr>
            <w:noProof/>
            <w:webHidden/>
          </w:rPr>
          <w:fldChar w:fldCharType="separate"/>
        </w:r>
        <w:r>
          <w:rPr>
            <w:noProof/>
            <w:webHidden/>
          </w:rPr>
          <w:t>11</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69" w:history="1">
        <w:r w:rsidRPr="00C276E8">
          <w:rPr>
            <w:rStyle w:val="Hyperlink"/>
            <w:noProof/>
          </w:rPr>
          <w:t>Figure 4</w:t>
        </w:r>
        <w:r w:rsidRPr="00C276E8">
          <w:rPr>
            <w:rStyle w:val="Hyperlink"/>
            <w:noProof/>
          </w:rPr>
          <w:noBreakHyphen/>
          <w:t>8. Mapping between intra prediction direction and intra prediction mode.</w:t>
        </w:r>
        <w:r>
          <w:rPr>
            <w:noProof/>
            <w:webHidden/>
          </w:rPr>
          <w:tab/>
        </w:r>
        <w:r>
          <w:rPr>
            <w:noProof/>
            <w:webHidden/>
          </w:rPr>
          <w:fldChar w:fldCharType="begin"/>
        </w:r>
        <w:r>
          <w:rPr>
            <w:noProof/>
            <w:webHidden/>
          </w:rPr>
          <w:instrText xml:space="preserve"> PAGEREF _Toc450725569 \h </w:instrText>
        </w:r>
        <w:r>
          <w:rPr>
            <w:noProof/>
            <w:webHidden/>
          </w:rPr>
        </w:r>
        <w:r>
          <w:rPr>
            <w:noProof/>
            <w:webHidden/>
          </w:rPr>
          <w:fldChar w:fldCharType="separate"/>
        </w:r>
        <w:r>
          <w:rPr>
            <w:noProof/>
            <w:webHidden/>
          </w:rPr>
          <w:t>11</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0" w:history="1">
        <w:r w:rsidRPr="00C276E8">
          <w:rPr>
            <w:rStyle w:val="Hyperlink"/>
            <w:noProof/>
          </w:rPr>
          <w:t>Figure 4</w:t>
        </w:r>
        <w:r w:rsidRPr="00C276E8">
          <w:rPr>
            <w:rStyle w:val="Hyperlink"/>
            <w:noProof/>
          </w:rPr>
          <w:noBreakHyphen/>
          <w:t>9. Intra boundary filter example.</w:t>
        </w:r>
        <w:r>
          <w:rPr>
            <w:noProof/>
            <w:webHidden/>
          </w:rPr>
          <w:tab/>
        </w:r>
        <w:r>
          <w:rPr>
            <w:noProof/>
            <w:webHidden/>
          </w:rPr>
          <w:fldChar w:fldCharType="begin"/>
        </w:r>
        <w:r>
          <w:rPr>
            <w:noProof/>
            <w:webHidden/>
          </w:rPr>
          <w:instrText xml:space="preserve"> PAGEREF _Toc450725570 \h </w:instrText>
        </w:r>
        <w:r>
          <w:rPr>
            <w:noProof/>
            <w:webHidden/>
          </w:rPr>
        </w:r>
        <w:r>
          <w:rPr>
            <w:noProof/>
            <w:webHidden/>
          </w:rPr>
          <w:fldChar w:fldCharType="separate"/>
        </w:r>
        <w:r>
          <w:rPr>
            <w:noProof/>
            <w:webHidden/>
          </w:rPr>
          <w:t>13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1" w:history="1">
        <w:r w:rsidRPr="00C276E8">
          <w:rPr>
            <w:rStyle w:val="Hyperlink"/>
            <w:noProof/>
          </w:rPr>
          <w:t>Figure 4</w:t>
        </w:r>
        <w:r w:rsidRPr="00C276E8">
          <w:rPr>
            <w:rStyle w:val="Hyperlink"/>
            <w:noProof/>
          </w:rPr>
          <w:noBreakHyphen/>
          <w:t>10. Intra prediction angle for 4:2:2 chroma format.</w:t>
        </w:r>
        <w:r>
          <w:rPr>
            <w:noProof/>
            <w:webHidden/>
          </w:rPr>
          <w:tab/>
        </w:r>
        <w:r>
          <w:rPr>
            <w:noProof/>
            <w:webHidden/>
          </w:rPr>
          <w:fldChar w:fldCharType="begin"/>
        </w:r>
        <w:r>
          <w:rPr>
            <w:noProof/>
            <w:webHidden/>
          </w:rPr>
          <w:instrText xml:space="preserve"> PAGEREF _Toc450725571 \h </w:instrText>
        </w:r>
        <w:r>
          <w:rPr>
            <w:noProof/>
            <w:webHidden/>
          </w:rPr>
        </w:r>
        <w:r>
          <w:rPr>
            <w:noProof/>
            <w:webHidden/>
          </w:rPr>
          <w:fldChar w:fldCharType="separate"/>
        </w:r>
        <w:r>
          <w:rPr>
            <w:noProof/>
            <w:webHidden/>
          </w:rPr>
          <w:t>14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2" w:history="1">
        <w:r w:rsidRPr="00C276E8">
          <w:rPr>
            <w:rStyle w:val="Hyperlink"/>
            <w:noProof/>
          </w:rPr>
          <w:t>Figure 4</w:t>
        </w:r>
        <w:r w:rsidRPr="00C276E8">
          <w:rPr>
            <w:rStyle w:val="Hyperlink"/>
            <w:noProof/>
          </w:rPr>
          <w:noBreakHyphen/>
          <w:t>11. Derivation process for merge candidates list construction.</w:t>
        </w:r>
        <w:r>
          <w:rPr>
            <w:noProof/>
            <w:webHidden/>
          </w:rPr>
          <w:tab/>
        </w:r>
        <w:r>
          <w:rPr>
            <w:noProof/>
            <w:webHidden/>
          </w:rPr>
          <w:fldChar w:fldCharType="begin"/>
        </w:r>
        <w:r>
          <w:rPr>
            <w:noProof/>
            <w:webHidden/>
          </w:rPr>
          <w:instrText xml:space="preserve"> PAGEREF _Toc450725572 \h </w:instrText>
        </w:r>
        <w:r>
          <w:rPr>
            <w:noProof/>
            <w:webHidden/>
          </w:rPr>
        </w:r>
        <w:r>
          <w:rPr>
            <w:noProof/>
            <w:webHidden/>
          </w:rPr>
          <w:fldChar w:fldCharType="separate"/>
        </w:r>
        <w:r>
          <w:rPr>
            <w:noProof/>
            <w:webHidden/>
          </w:rPr>
          <w:t>15</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3" w:history="1">
        <w:r w:rsidRPr="00C276E8">
          <w:rPr>
            <w:rStyle w:val="Hyperlink"/>
            <w:noProof/>
          </w:rPr>
          <w:t>Figure 4</w:t>
        </w:r>
        <w:r w:rsidRPr="00C276E8">
          <w:rPr>
            <w:rStyle w:val="Hyperlink"/>
            <w:noProof/>
          </w:rPr>
          <w:noBreakHyphen/>
          <w:t>12. Positions of spatial merge candidate.</w:t>
        </w:r>
        <w:r>
          <w:rPr>
            <w:noProof/>
            <w:webHidden/>
          </w:rPr>
          <w:tab/>
        </w:r>
        <w:r>
          <w:rPr>
            <w:noProof/>
            <w:webHidden/>
          </w:rPr>
          <w:fldChar w:fldCharType="begin"/>
        </w:r>
        <w:r>
          <w:rPr>
            <w:noProof/>
            <w:webHidden/>
          </w:rPr>
          <w:instrText xml:space="preserve"> PAGEREF _Toc450725573 \h </w:instrText>
        </w:r>
        <w:r>
          <w:rPr>
            <w:noProof/>
            <w:webHidden/>
          </w:rPr>
        </w:r>
        <w:r>
          <w:rPr>
            <w:noProof/>
            <w:webHidden/>
          </w:rPr>
          <w:fldChar w:fldCharType="separate"/>
        </w:r>
        <w:r>
          <w:rPr>
            <w:noProof/>
            <w:webHidden/>
          </w:rPr>
          <w:t>16</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4" w:history="1">
        <w:r w:rsidRPr="00C276E8">
          <w:rPr>
            <w:rStyle w:val="Hyperlink"/>
            <w:noProof/>
          </w:rPr>
          <w:t>Figure 4</w:t>
        </w:r>
        <w:r w:rsidRPr="00C276E8">
          <w:rPr>
            <w:rStyle w:val="Hyperlink"/>
            <w:noProof/>
          </w:rPr>
          <w:noBreakHyphen/>
          <w:t>13. Candidate pairs considered for redundancy check of spatial merge candidates.</w:t>
        </w:r>
        <w:r>
          <w:rPr>
            <w:noProof/>
            <w:webHidden/>
          </w:rPr>
          <w:tab/>
        </w:r>
        <w:r>
          <w:rPr>
            <w:noProof/>
            <w:webHidden/>
          </w:rPr>
          <w:fldChar w:fldCharType="begin"/>
        </w:r>
        <w:r>
          <w:rPr>
            <w:noProof/>
            <w:webHidden/>
          </w:rPr>
          <w:instrText xml:space="preserve"> PAGEREF _Toc450725574 \h </w:instrText>
        </w:r>
        <w:r>
          <w:rPr>
            <w:noProof/>
            <w:webHidden/>
          </w:rPr>
        </w:r>
        <w:r>
          <w:rPr>
            <w:noProof/>
            <w:webHidden/>
          </w:rPr>
          <w:fldChar w:fldCharType="separate"/>
        </w:r>
        <w:r>
          <w:rPr>
            <w:noProof/>
            <w:webHidden/>
          </w:rPr>
          <w:t>16</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5" w:history="1">
        <w:r w:rsidRPr="00C276E8">
          <w:rPr>
            <w:rStyle w:val="Hyperlink"/>
            <w:noProof/>
          </w:rPr>
          <w:t>Figure 4</w:t>
        </w:r>
        <w:r w:rsidRPr="00C276E8">
          <w:rPr>
            <w:rStyle w:val="Hyperlink"/>
            <w:noProof/>
          </w:rPr>
          <w:noBreakHyphen/>
          <w:t>14. Positions for the second PU of N×2N and 2N×N partitions.</w:t>
        </w:r>
        <w:r>
          <w:rPr>
            <w:noProof/>
            <w:webHidden/>
          </w:rPr>
          <w:tab/>
        </w:r>
        <w:r>
          <w:rPr>
            <w:noProof/>
            <w:webHidden/>
          </w:rPr>
          <w:fldChar w:fldCharType="begin"/>
        </w:r>
        <w:r>
          <w:rPr>
            <w:noProof/>
            <w:webHidden/>
          </w:rPr>
          <w:instrText xml:space="preserve"> PAGEREF _Toc450725575 \h </w:instrText>
        </w:r>
        <w:r>
          <w:rPr>
            <w:noProof/>
            <w:webHidden/>
          </w:rPr>
        </w:r>
        <w:r>
          <w:rPr>
            <w:noProof/>
            <w:webHidden/>
          </w:rPr>
          <w:fldChar w:fldCharType="separate"/>
        </w:r>
        <w:r>
          <w:rPr>
            <w:noProof/>
            <w:webHidden/>
          </w:rPr>
          <w:t>17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6" w:history="1">
        <w:r w:rsidRPr="00C276E8">
          <w:rPr>
            <w:rStyle w:val="Hyperlink"/>
            <w:noProof/>
          </w:rPr>
          <w:t>Figure 4</w:t>
        </w:r>
        <w:r w:rsidRPr="00C276E8">
          <w:rPr>
            <w:rStyle w:val="Hyperlink"/>
            <w:noProof/>
          </w:rPr>
          <w:noBreakHyphen/>
          <w:t>15. Illustration of motion vector scaling for temporal merge candidate.</w:t>
        </w:r>
        <w:r>
          <w:rPr>
            <w:noProof/>
            <w:webHidden/>
          </w:rPr>
          <w:tab/>
        </w:r>
        <w:r>
          <w:rPr>
            <w:noProof/>
            <w:webHidden/>
          </w:rPr>
          <w:fldChar w:fldCharType="begin"/>
        </w:r>
        <w:r>
          <w:rPr>
            <w:noProof/>
            <w:webHidden/>
          </w:rPr>
          <w:instrText xml:space="preserve"> PAGEREF _Toc450725576 \h </w:instrText>
        </w:r>
        <w:r>
          <w:rPr>
            <w:noProof/>
            <w:webHidden/>
          </w:rPr>
        </w:r>
        <w:r>
          <w:rPr>
            <w:noProof/>
            <w:webHidden/>
          </w:rPr>
          <w:fldChar w:fldCharType="separate"/>
        </w:r>
        <w:r>
          <w:rPr>
            <w:noProof/>
            <w:webHidden/>
          </w:rPr>
          <w:t>17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7" w:history="1">
        <w:r w:rsidRPr="00C276E8">
          <w:rPr>
            <w:rStyle w:val="Hyperlink"/>
            <w:noProof/>
          </w:rPr>
          <w:t>Figure 4</w:t>
        </w:r>
        <w:r w:rsidRPr="00C276E8">
          <w:rPr>
            <w:rStyle w:val="Hyperlink"/>
            <w:noProof/>
          </w:rPr>
          <w:noBreakHyphen/>
          <w:t>16. Candidate positions for temporal merge candidate, C0 and C1.</w:t>
        </w:r>
        <w:r>
          <w:rPr>
            <w:noProof/>
            <w:webHidden/>
          </w:rPr>
          <w:tab/>
        </w:r>
        <w:r>
          <w:rPr>
            <w:noProof/>
            <w:webHidden/>
          </w:rPr>
          <w:fldChar w:fldCharType="begin"/>
        </w:r>
        <w:r>
          <w:rPr>
            <w:noProof/>
            <w:webHidden/>
          </w:rPr>
          <w:instrText xml:space="preserve"> PAGEREF _Toc450725577 \h </w:instrText>
        </w:r>
        <w:r>
          <w:rPr>
            <w:noProof/>
            <w:webHidden/>
          </w:rPr>
        </w:r>
        <w:r>
          <w:rPr>
            <w:noProof/>
            <w:webHidden/>
          </w:rPr>
          <w:fldChar w:fldCharType="separate"/>
        </w:r>
        <w:r>
          <w:rPr>
            <w:noProof/>
            <w:webHidden/>
          </w:rPr>
          <w:t>18</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8" w:history="1">
        <w:r w:rsidRPr="00C276E8">
          <w:rPr>
            <w:rStyle w:val="Hyperlink"/>
            <w:noProof/>
          </w:rPr>
          <w:t>Figure 4</w:t>
        </w:r>
        <w:r w:rsidRPr="00C276E8">
          <w:rPr>
            <w:rStyle w:val="Hyperlink"/>
            <w:noProof/>
          </w:rPr>
          <w:noBreakHyphen/>
          <w:t>17. Example of combined bi-predictive merge candidate.</w:t>
        </w:r>
        <w:r>
          <w:rPr>
            <w:noProof/>
            <w:webHidden/>
          </w:rPr>
          <w:tab/>
        </w:r>
        <w:r>
          <w:rPr>
            <w:noProof/>
            <w:webHidden/>
          </w:rPr>
          <w:fldChar w:fldCharType="begin"/>
        </w:r>
        <w:r>
          <w:rPr>
            <w:noProof/>
            <w:webHidden/>
          </w:rPr>
          <w:instrText xml:space="preserve"> PAGEREF _Toc450725578 \h </w:instrText>
        </w:r>
        <w:r>
          <w:rPr>
            <w:noProof/>
            <w:webHidden/>
          </w:rPr>
        </w:r>
        <w:r>
          <w:rPr>
            <w:noProof/>
            <w:webHidden/>
          </w:rPr>
          <w:fldChar w:fldCharType="separate"/>
        </w:r>
        <w:r>
          <w:rPr>
            <w:noProof/>
            <w:webHidden/>
          </w:rPr>
          <w:t>18</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79" w:history="1">
        <w:r w:rsidRPr="00C276E8">
          <w:rPr>
            <w:rStyle w:val="Hyperlink"/>
            <w:noProof/>
          </w:rPr>
          <w:t>Figure 4</w:t>
        </w:r>
        <w:r w:rsidRPr="00C276E8">
          <w:rPr>
            <w:rStyle w:val="Hyperlink"/>
            <w:noProof/>
          </w:rPr>
          <w:noBreakHyphen/>
          <w:t>18. Derivation process for motion vector prediction candidates.</w:t>
        </w:r>
        <w:r>
          <w:rPr>
            <w:noProof/>
            <w:webHidden/>
          </w:rPr>
          <w:tab/>
        </w:r>
        <w:r>
          <w:rPr>
            <w:noProof/>
            <w:webHidden/>
          </w:rPr>
          <w:fldChar w:fldCharType="begin"/>
        </w:r>
        <w:r>
          <w:rPr>
            <w:noProof/>
            <w:webHidden/>
          </w:rPr>
          <w:instrText xml:space="preserve"> PAGEREF _Toc450725579 \h </w:instrText>
        </w:r>
        <w:r>
          <w:rPr>
            <w:noProof/>
            <w:webHidden/>
          </w:rPr>
        </w:r>
        <w:r>
          <w:rPr>
            <w:noProof/>
            <w:webHidden/>
          </w:rPr>
          <w:fldChar w:fldCharType="separate"/>
        </w:r>
        <w:r>
          <w:rPr>
            <w:noProof/>
            <w:webHidden/>
          </w:rPr>
          <w:t>19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0" w:history="1">
        <w:r w:rsidRPr="00C276E8">
          <w:rPr>
            <w:rStyle w:val="Hyperlink"/>
            <w:noProof/>
          </w:rPr>
          <w:t>Figure 4</w:t>
        </w:r>
        <w:r w:rsidRPr="00C276E8">
          <w:rPr>
            <w:rStyle w:val="Hyperlink"/>
            <w:noProof/>
          </w:rPr>
          <w:noBreakHyphen/>
          <w:t>19. Illustration of motion vector scaling for spatial motion vector candidate.</w:t>
        </w:r>
        <w:r>
          <w:rPr>
            <w:noProof/>
            <w:webHidden/>
          </w:rPr>
          <w:tab/>
        </w:r>
        <w:r>
          <w:rPr>
            <w:noProof/>
            <w:webHidden/>
          </w:rPr>
          <w:fldChar w:fldCharType="begin"/>
        </w:r>
        <w:r>
          <w:rPr>
            <w:noProof/>
            <w:webHidden/>
          </w:rPr>
          <w:instrText xml:space="preserve"> PAGEREF _Toc450725580 \h </w:instrText>
        </w:r>
        <w:r>
          <w:rPr>
            <w:noProof/>
            <w:webHidden/>
          </w:rPr>
        </w:r>
        <w:r>
          <w:rPr>
            <w:noProof/>
            <w:webHidden/>
          </w:rPr>
          <w:fldChar w:fldCharType="separate"/>
        </w:r>
        <w:r>
          <w:rPr>
            <w:noProof/>
            <w:webHidden/>
          </w:rPr>
          <w:t>20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1" w:history="1">
        <w:r w:rsidRPr="00C276E8">
          <w:rPr>
            <w:rStyle w:val="Hyperlink"/>
            <w:noProof/>
          </w:rPr>
          <w:t>Figure 4</w:t>
        </w:r>
        <w:r w:rsidRPr="00C276E8">
          <w:rPr>
            <w:rStyle w:val="Hyperlink"/>
            <w:noProof/>
          </w:rPr>
          <w:noBreakHyphen/>
          <w:t>20. Lossless scaling and transformation process (quantities illustrated for HEVC version 1 profiles).</w:t>
        </w:r>
        <w:r>
          <w:rPr>
            <w:noProof/>
            <w:webHidden/>
          </w:rPr>
          <w:tab/>
        </w:r>
        <w:r>
          <w:rPr>
            <w:noProof/>
            <w:webHidden/>
          </w:rPr>
          <w:fldChar w:fldCharType="begin"/>
        </w:r>
        <w:r>
          <w:rPr>
            <w:noProof/>
            <w:webHidden/>
          </w:rPr>
          <w:instrText xml:space="preserve"> PAGEREF _Toc450725581 \h </w:instrText>
        </w:r>
        <w:r>
          <w:rPr>
            <w:noProof/>
            <w:webHidden/>
          </w:rPr>
        </w:r>
        <w:r>
          <w:rPr>
            <w:noProof/>
            <w:webHidden/>
          </w:rPr>
          <w:fldChar w:fldCharType="separate"/>
        </w:r>
        <w:r>
          <w:rPr>
            <w:noProof/>
            <w:webHidden/>
          </w:rPr>
          <w:t>22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2" w:history="1">
        <w:r w:rsidRPr="00C276E8">
          <w:rPr>
            <w:rStyle w:val="Hyperlink"/>
            <w:noProof/>
          </w:rPr>
          <w:t>Figure 4</w:t>
        </w:r>
        <w:r w:rsidRPr="00C276E8">
          <w:rPr>
            <w:rStyle w:val="Hyperlink"/>
            <w:noProof/>
          </w:rPr>
          <w:noBreakHyphen/>
          <w:t>21. Transform skip scaling and transformation process (quantities illustrated for HEVC version 1 profiles)..</w:t>
        </w:r>
        <w:r>
          <w:rPr>
            <w:noProof/>
            <w:webHidden/>
          </w:rPr>
          <w:tab/>
        </w:r>
        <w:r>
          <w:rPr>
            <w:noProof/>
            <w:webHidden/>
          </w:rPr>
          <w:fldChar w:fldCharType="begin"/>
        </w:r>
        <w:r>
          <w:rPr>
            <w:noProof/>
            <w:webHidden/>
          </w:rPr>
          <w:instrText xml:space="preserve"> PAGEREF _Toc450725582 \h </w:instrText>
        </w:r>
        <w:r>
          <w:rPr>
            <w:noProof/>
            <w:webHidden/>
          </w:rPr>
        </w:r>
        <w:r>
          <w:rPr>
            <w:noProof/>
            <w:webHidden/>
          </w:rPr>
          <w:fldChar w:fldCharType="separate"/>
        </w:r>
        <w:r>
          <w:rPr>
            <w:noProof/>
            <w:webHidden/>
          </w:rPr>
          <w:t>22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3" w:history="1">
        <w:r w:rsidRPr="00C276E8">
          <w:rPr>
            <w:rStyle w:val="Hyperlink"/>
            <w:noProof/>
          </w:rPr>
          <w:t>Figure 4</w:t>
        </w:r>
        <w:r w:rsidRPr="00C276E8">
          <w:rPr>
            <w:rStyle w:val="Hyperlink"/>
            <w:noProof/>
          </w:rPr>
          <w:noBreakHyphen/>
          <w:t>22. Inverse transformation process (quantities illustrated for HEVC version 1 profiles).</w:t>
        </w:r>
        <w:r>
          <w:rPr>
            <w:noProof/>
            <w:webHidden/>
          </w:rPr>
          <w:tab/>
        </w:r>
        <w:r>
          <w:rPr>
            <w:noProof/>
            <w:webHidden/>
          </w:rPr>
          <w:fldChar w:fldCharType="begin"/>
        </w:r>
        <w:r>
          <w:rPr>
            <w:noProof/>
            <w:webHidden/>
          </w:rPr>
          <w:instrText xml:space="preserve"> PAGEREF _Toc450725583 \h </w:instrText>
        </w:r>
        <w:r>
          <w:rPr>
            <w:noProof/>
            <w:webHidden/>
          </w:rPr>
        </w:r>
        <w:r>
          <w:rPr>
            <w:noProof/>
            <w:webHidden/>
          </w:rPr>
          <w:fldChar w:fldCharType="separate"/>
        </w:r>
        <w:r>
          <w:rPr>
            <w:noProof/>
            <w:webHidden/>
          </w:rPr>
          <w:t>22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4" w:history="1">
        <w:r w:rsidRPr="00C276E8">
          <w:rPr>
            <w:rStyle w:val="Hyperlink"/>
            <w:noProof/>
          </w:rPr>
          <w:t>Figure 4</w:t>
        </w:r>
        <w:r w:rsidRPr="00C276E8">
          <w:rPr>
            <w:rStyle w:val="Hyperlink"/>
            <w:noProof/>
          </w:rPr>
          <w:noBreakHyphen/>
          <w:t>23. Scaling lists.</w:t>
        </w:r>
        <w:r>
          <w:rPr>
            <w:noProof/>
            <w:webHidden/>
          </w:rPr>
          <w:tab/>
        </w:r>
        <w:r>
          <w:rPr>
            <w:noProof/>
            <w:webHidden/>
          </w:rPr>
          <w:fldChar w:fldCharType="begin"/>
        </w:r>
        <w:r>
          <w:rPr>
            <w:noProof/>
            <w:webHidden/>
          </w:rPr>
          <w:instrText xml:space="preserve"> PAGEREF _Toc450725584 \h </w:instrText>
        </w:r>
        <w:r>
          <w:rPr>
            <w:noProof/>
            <w:webHidden/>
          </w:rPr>
        </w:r>
        <w:r>
          <w:rPr>
            <w:noProof/>
            <w:webHidden/>
          </w:rPr>
          <w:fldChar w:fldCharType="separate"/>
        </w:r>
        <w:r>
          <w:rPr>
            <w:noProof/>
            <w:webHidden/>
          </w:rPr>
          <w:t>23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5" w:history="1">
        <w:r w:rsidRPr="00C276E8">
          <w:rPr>
            <w:rStyle w:val="Hyperlink"/>
            <w:noProof/>
          </w:rPr>
          <w:t>Figure 4</w:t>
        </w:r>
        <w:r w:rsidRPr="00C276E8">
          <w:rPr>
            <w:rStyle w:val="Hyperlink"/>
            <w:noProof/>
          </w:rPr>
          <w:noBreakHyphen/>
          <w:t>24. Square transform arrangement for the 4:2:2 chroma format..</w:t>
        </w:r>
        <w:r>
          <w:rPr>
            <w:noProof/>
            <w:webHidden/>
          </w:rPr>
          <w:tab/>
        </w:r>
        <w:r>
          <w:rPr>
            <w:noProof/>
            <w:webHidden/>
          </w:rPr>
          <w:fldChar w:fldCharType="begin"/>
        </w:r>
        <w:r>
          <w:rPr>
            <w:noProof/>
            <w:webHidden/>
          </w:rPr>
          <w:instrText xml:space="preserve"> PAGEREF _Toc450725585 \h </w:instrText>
        </w:r>
        <w:r>
          <w:rPr>
            <w:noProof/>
            <w:webHidden/>
          </w:rPr>
        </w:r>
        <w:r>
          <w:rPr>
            <w:noProof/>
            <w:webHidden/>
          </w:rPr>
          <w:fldChar w:fldCharType="separate"/>
        </w:r>
        <w:r>
          <w:rPr>
            <w:noProof/>
            <w:webHidden/>
          </w:rPr>
          <w:t>23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6" w:history="1">
        <w:r w:rsidRPr="00C276E8">
          <w:rPr>
            <w:rStyle w:val="Hyperlink"/>
            <w:noProof/>
          </w:rPr>
          <w:t>Figure 4</w:t>
        </w:r>
        <w:r w:rsidRPr="00C276E8">
          <w:rPr>
            <w:rStyle w:val="Hyperlink"/>
            <w:noProof/>
          </w:rPr>
          <w:noBreakHyphen/>
          <w:t>25. Diagram showing magnitude bit depths in HEVC encoding path.</w:t>
        </w:r>
        <w:r>
          <w:rPr>
            <w:noProof/>
            <w:webHidden/>
          </w:rPr>
          <w:tab/>
        </w:r>
        <w:r>
          <w:rPr>
            <w:noProof/>
            <w:webHidden/>
          </w:rPr>
          <w:fldChar w:fldCharType="begin"/>
        </w:r>
        <w:r>
          <w:rPr>
            <w:noProof/>
            <w:webHidden/>
          </w:rPr>
          <w:instrText xml:space="preserve"> PAGEREF _Toc450725586 \h </w:instrText>
        </w:r>
        <w:r>
          <w:rPr>
            <w:noProof/>
            <w:webHidden/>
          </w:rPr>
        </w:r>
        <w:r>
          <w:rPr>
            <w:noProof/>
            <w:webHidden/>
          </w:rPr>
          <w:fldChar w:fldCharType="separate"/>
        </w:r>
        <w:r>
          <w:rPr>
            <w:noProof/>
            <w:webHidden/>
          </w:rPr>
          <w:t>24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7" w:history="1">
        <w:r w:rsidRPr="00C276E8">
          <w:rPr>
            <w:rStyle w:val="Hyperlink"/>
            <w:noProof/>
          </w:rPr>
          <w:t>Figure 4</w:t>
        </w:r>
        <w:r w:rsidRPr="00C276E8">
          <w:rPr>
            <w:rStyle w:val="Hyperlink"/>
            <w:noProof/>
          </w:rPr>
          <w:noBreakHyphen/>
          <w:t>26. Overall processing flow of deblocking filter process.</w:t>
        </w:r>
        <w:r>
          <w:rPr>
            <w:noProof/>
            <w:webHidden/>
          </w:rPr>
          <w:tab/>
        </w:r>
        <w:r>
          <w:rPr>
            <w:noProof/>
            <w:webHidden/>
          </w:rPr>
          <w:fldChar w:fldCharType="begin"/>
        </w:r>
        <w:r>
          <w:rPr>
            <w:noProof/>
            <w:webHidden/>
          </w:rPr>
          <w:instrText xml:space="preserve"> PAGEREF _Toc450725587 \h </w:instrText>
        </w:r>
        <w:r>
          <w:rPr>
            <w:noProof/>
            <w:webHidden/>
          </w:rPr>
        </w:r>
        <w:r>
          <w:rPr>
            <w:noProof/>
            <w:webHidden/>
          </w:rPr>
          <w:fldChar w:fldCharType="separate"/>
        </w:r>
        <w:r>
          <w:rPr>
            <w:noProof/>
            <w:webHidden/>
          </w:rPr>
          <w:t>28</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8" w:history="1">
        <w:r w:rsidRPr="00C276E8">
          <w:rPr>
            <w:rStyle w:val="Hyperlink"/>
            <w:noProof/>
          </w:rPr>
          <w:t>Figure 4</w:t>
        </w:r>
        <w:r w:rsidRPr="00C276E8">
          <w:rPr>
            <w:rStyle w:val="Hyperlink"/>
            <w:noProof/>
          </w:rPr>
          <w:noBreakHyphen/>
          <w:t>27. Flow diagram for Bs calculation.</w:t>
        </w:r>
        <w:r>
          <w:rPr>
            <w:noProof/>
            <w:webHidden/>
          </w:rPr>
          <w:tab/>
        </w:r>
        <w:r>
          <w:rPr>
            <w:noProof/>
            <w:webHidden/>
          </w:rPr>
          <w:fldChar w:fldCharType="begin"/>
        </w:r>
        <w:r>
          <w:rPr>
            <w:noProof/>
            <w:webHidden/>
          </w:rPr>
          <w:instrText xml:space="preserve"> PAGEREF _Toc450725588 \h </w:instrText>
        </w:r>
        <w:r>
          <w:rPr>
            <w:noProof/>
            <w:webHidden/>
          </w:rPr>
        </w:r>
        <w:r>
          <w:rPr>
            <w:noProof/>
            <w:webHidden/>
          </w:rPr>
          <w:fldChar w:fldCharType="separate"/>
        </w:r>
        <w:r>
          <w:rPr>
            <w:noProof/>
            <w:webHidden/>
          </w:rPr>
          <w:t>29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89" w:history="1">
        <w:r w:rsidRPr="00C276E8">
          <w:rPr>
            <w:rStyle w:val="Hyperlink"/>
            <w:noProof/>
          </w:rPr>
          <w:t>Figure 4</w:t>
        </w:r>
        <w:r w:rsidRPr="00C276E8">
          <w:rPr>
            <w:rStyle w:val="Hyperlink"/>
            <w:noProof/>
          </w:rPr>
          <w:noBreakHyphen/>
          <w:t>28. Referred information for Bs calculation at CTU boundary.</w:t>
        </w:r>
        <w:r>
          <w:rPr>
            <w:noProof/>
            <w:webHidden/>
          </w:rPr>
          <w:tab/>
        </w:r>
        <w:r>
          <w:rPr>
            <w:noProof/>
            <w:webHidden/>
          </w:rPr>
          <w:fldChar w:fldCharType="begin"/>
        </w:r>
        <w:r>
          <w:rPr>
            <w:noProof/>
            <w:webHidden/>
          </w:rPr>
          <w:instrText xml:space="preserve"> PAGEREF _Toc450725589 \h </w:instrText>
        </w:r>
        <w:r>
          <w:rPr>
            <w:noProof/>
            <w:webHidden/>
          </w:rPr>
        </w:r>
        <w:r>
          <w:rPr>
            <w:noProof/>
            <w:webHidden/>
          </w:rPr>
          <w:fldChar w:fldCharType="separate"/>
        </w:r>
        <w:r>
          <w:rPr>
            <w:noProof/>
            <w:webHidden/>
          </w:rPr>
          <w:t>29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0" w:history="1">
        <w:r w:rsidRPr="00C276E8">
          <w:rPr>
            <w:rStyle w:val="Hyperlink"/>
            <w:noProof/>
          </w:rPr>
          <w:t>Figure 4</w:t>
        </w:r>
        <w:r w:rsidRPr="00C276E8">
          <w:rPr>
            <w:rStyle w:val="Hyperlink"/>
            <w:noProof/>
          </w:rPr>
          <w:noBreakHyphen/>
          <w:t>29. Pixels involved in filter on/off decision and strong/weak filter selection.</w:t>
        </w:r>
        <w:r>
          <w:rPr>
            <w:noProof/>
            <w:webHidden/>
          </w:rPr>
          <w:tab/>
        </w:r>
        <w:r>
          <w:rPr>
            <w:noProof/>
            <w:webHidden/>
          </w:rPr>
          <w:fldChar w:fldCharType="begin"/>
        </w:r>
        <w:r>
          <w:rPr>
            <w:noProof/>
            <w:webHidden/>
          </w:rPr>
          <w:instrText xml:space="preserve"> PAGEREF _Toc450725590 \h </w:instrText>
        </w:r>
        <w:r>
          <w:rPr>
            <w:noProof/>
            <w:webHidden/>
          </w:rPr>
        </w:r>
        <w:r>
          <w:rPr>
            <w:noProof/>
            <w:webHidden/>
          </w:rPr>
          <w:fldChar w:fldCharType="separate"/>
        </w:r>
        <w:r>
          <w:rPr>
            <w:noProof/>
            <w:webHidden/>
          </w:rPr>
          <w:t>30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1" w:history="1">
        <w:r w:rsidRPr="00C276E8">
          <w:rPr>
            <w:rStyle w:val="Hyperlink"/>
            <w:noProof/>
          </w:rPr>
          <w:t>Figure 4</w:t>
        </w:r>
        <w:r w:rsidRPr="00C276E8">
          <w:rPr>
            <w:rStyle w:val="Hyperlink"/>
            <w:noProof/>
          </w:rPr>
          <w:noBreakHyphen/>
          <w:t>30. Deblocking behaviour in the 4:2:2 chroma format.</w:t>
        </w:r>
        <w:r>
          <w:rPr>
            <w:noProof/>
            <w:webHidden/>
          </w:rPr>
          <w:tab/>
        </w:r>
        <w:r>
          <w:rPr>
            <w:noProof/>
            <w:webHidden/>
          </w:rPr>
          <w:fldChar w:fldCharType="begin"/>
        </w:r>
        <w:r>
          <w:rPr>
            <w:noProof/>
            <w:webHidden/>
          </w:rPr>
          <w:instrText xml:space="preserve"> PAGEREF _Toc450725591 \h </w:instrText>
        </w:r>
        <w:r>
          <w:rPr>
            <w:noProof/>
            <w:webHidden/>
          </w:rPr>
        </w:r>
        <w:r>
          <w:rPr>
            <w:noProof/>
            <w:webHidden/>
          </w:rPr>
          <w:fldChar w:fldCharType="separate"/>
        </w:r>
        <w:r>
          <w:rPr>
            <w:noProof/>
            <w:webHidden/>
          </w:rPr>
          <w:t>32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2" w:history="1">
        <w:r w:rsidRPr="00C276E8">
          <w:rPr>
            <w:rStyle w:val="Hyperlink"/>
            <w:noProof/>
          </w:rPr>
          <w:t>Figure 4</w:t>
        </w:r>
        <w:r w:rsidRPr="00C276E8">
          <w:rPr>
            <w:rStyle w:val="Hyperlink"/>
            <w:noProof/>
          </w:rPr>
          <w:noBreakHyphen/>
          <w:t>31. Four 1-D 3-pixel patterns for the pixel classification in EO.</w:t>
        </w:r>
        <w:r>
          <w:rPr>
            <w:noProof/>
            <w:webHidden/>
          </w:rPr>
          <w:tab/>
        </w:r>
        <w:r>
          <w:rPr>
            <w:noProof/>
            <w:webHidden/>
          </w:rPr>
          <w:fldChar w:fldCharType="begin"/>
        </w:r>
        <w:r>
          <w:rPr>
            <w:noProof/>
            <w:webHidden/>
          </w:rPr>
          <w:instrText xml:space="preserve"> PAGEREF _Toc450725592 \h </w:instrText>
        </w:r>
        <w:r>
          <w:rPr>
            <w:noProof/>
            <w:webHidden/>
          </w:rPr>
        </w:r>
        <w:r>
          <w:rPr>
            <w:noProof/>
            <w:webHidden/>
          </w:rPr>
          <w:fldChar w:fldCharType="separate"/>
        </w:r>
        <w:r>
          <w:rPr>
            <w:noProof/>
            <w:webHidden/>
          </w:rPr>
          <w:t>33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3" w:history="1">
        <w:r w:rsidRPr="00C276E8">
          <w:rPr>
            <w:rStyle w:val="Hyperlink"/>
            <w:noProof/>
          </w:rPr>
          <w:t>Figure 4</w:t>
        </w:r>
        <w:r w:rsidRPr="00C276E8">
          <w:rPr>
            <w:rStyle w:val="Hyperlink"/>
            <w:noProof/>
          </w:rPr>
          <w:noBreakHyphen/>
          <w:t>32. Four bands are grouped together and represented by its starting band position.</w:t>
        </w:r>
        <w:r>
          <w:rPr>
            <w:noProof/>
            <w:webHidden/>
          </w:rPr>
          <w:tab/>
        </w:r>
        <w:r>
          <w:rPr>
            <w:noProof/>
            <w:webHidden/>
          </w:rPr>
          <w:fldChar w:fldCharType="begin"/>
        </w:r>
        <w:r>
          <w:rPr>
            <w:noProof/>
            <w:webHidden/>
          </w:rPr>
          <w:instrText xml:space="preserve"> PAGEREF _Toc450725593 \h </w:instrText>
        </w:r>
        <w:r>
          <w:rPr>
            <w:noProof/>
            <w:webHidden/>
          </w:rPr>
        </w:r>
        <w:r>
          <w:rPr>
            <w:noProof/>
            <w:webHidden/>
          </w:rPr>
          <w:fldChar w:fldCharType="separate"/>
        </w:r>
        <w:r>
          <w:rPr>
            <w:noProof/>
            <w:webHidden/>
          </w:rPr>
          <w:t>33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4" w:history="1">
        <w:r w:rsidRPr="00C276E8">
          <w:rPr>
            <w:rStyle w:val="Hyperlink"/>
            <w:noProof/>
          </w:rPr>
          <w:t>Figure 6</w:t>
        </w:r>
        <w:r w:rsidRPr="00C276E8">
          <w:rPr>
            <w:rStyle w:val="Hyperlink"/>
            <w:noProof/>
          </w:rPr>
          <w:noBreakHyphen/>
          <w:t>1. Graphical presentation of intra-only configuration.</w:t>
        </w:r>
        <w:r>
          <w:rPr>
            <w:noProof/>
            <w:webHidden/>
          </w:rPr>
          <w:tab/>
        </w:r>
        <w:r>
          <w:rPr>
            <w:noProof/>
            <w:webHidden/>
          </w:rPr>
          <w:fldChar w:fldCharType="begin"/>
        </w:r>
        <w:r>
          <w:rPr>
            <w:noProof/>
            <w:webHidden/>
          </w:rPr>
          <w:instrText xml:space="preserve"> PAGEREF _Toc450725594 \h </w:instrText>
        </w:r>
        <w:r>
          <w:rPr>
            <w:noProof/>
            <w:webHidden/>
          </w:rPr>
        </w:r>
        <w:r>
          <w:rPr>
            <w:noProof/>
            <w:webHidden/>
          </w:rPr>
          <w:fldChar w:fldCharType="separate"/>
        </w:r>
        <w:r>
          <w:rPr>
            <w:noProof/>
            <w:webHidden/>
          </w:rPr>
          <w:t>36</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5" w:history="1">
        <w:r w:rsidRPr="00C276E8">
          <w:rPr>
            <w:rStyle w:val="Hyperlink"/>
            <w:noProof/>
          </w:rPr>
          <w:t>Figure 6</w:t>
        </w:r>
        <w:r w:rsidRPr="00C276E8">
          <w:rPr>
            <w:rStyle w:val="Hyperlink"/>
            <w:noProof/>
          </w:rPr>
          <w:noBreakHyphen/>
          <w:t>2. Graphical presentation of low-delay configuration.</w:t>
        </w:r>
        <w:r>
          <w:rPr>
            <w:noProof/>
            <w:webHidden/>
          </w:rPr>
          <w:tab/>
        </w:r>
        <w:r>
          <w:rPr>
            <w:noProof/>
            <w:webHidden/>
          </w:rPr>
          <w:fldChar w:fldCharType="begin"/>
        </w:r>
        <w:r>
          <w:rPr>
            <w:noProof/>
            <w:webHidden/>
          </w:rPr>
          <w:instrText xml:space="preserve"> PAGEREF _Toc450725595 \h </w:instrText>
        </w:r>
        <w:r>
          <w:rPr>
            <w:noProof/>
            <w:webHidden/>
          </w:rPr>
        </w:r>
        <w:r>
          <w:rPr>
            <w:noProof/>
            <w:webHidden/>
          </w:rPr>
          <w:fldChar w:fldCharType="separate"/>
        </w:r>
        <w:r>
          <w:rPr>
            <w:noProof/>
            <w:webHidden/>
          </w:rPr>
          <w:t>36</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6" w:history="1">
        <w:r w:rsidRPr="00C276E8">
          <w:rPr>
            <w:rStyle w:val="Hyperlink"/>
            <w:noProof/>
          </w:rPr>
          <w:t>Figure 6</w:t>
        </w:r>
        <w:r w:rsidRPr="00C276E8">
          <w:rPr>
            <w:rStyle w:val="Hyperlink"/>
            <w:noProof/>
          </w:rPr>
          <w:noBreakHyphen/>
          <w:t>3. Graphical presentation of random-access configuration.</w:t>
        </w:r>
        <w:r>
          <w:rPr>
            <w:noProof/>
            <w:webHidden/>
          </w:rPr>
          <w:tab/>
        </w:r>
        <w:r>
          <w:rPr>
            <w:noProof/>
            <w:webHidden/>
          </w:rPr>
          <w:fldChar w:fldCharType="begin"/>
        </w:r>
        <w:r>
          <w:rPr>
            <w:noProof/>
            <w:webHidden/>
          </w:rPr>
          <w:instrText xml:space="preserve"> PAGEREF _Toc450725596 \h </w:instrText>
        </w:r>
        <w:r>
          <w:rPr>
            <w:noProof/>
            <w:webHidden/>
          </w:rPr>
        </w:r>
        <w:r>
          <w:rPr>
            <w:noProof/>
            <w:webHidden/>
          </w:rPr>
          <w:fldChar w:fldCharType="separate"/>
        </w:r>
        <w:r>
          <w:rPr>
            <w:noProof/>
            <w:webHidden/>
          </w:rPr>
          <w:t>37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7" w:history="1">
        <w:r w:rsidRPr="00C276E8">
          <w:rPr>
            <w:rStyle w:val="Hyperlink"/>
            <w:noProof/>
          </w:rPr>
          <w:t>Figure 6</w:t>
        </w:r>
        <w:r w:rsidRPr="00C276E8">
          <w:rPr>
            <w:rStyle w:val="Hyperlink"/>
            <w:noProof/>
          </w:rPr>
          <w:noBreakHyphen/>
          <w:t>4. Diamond and enhanced diamond search flowchart.</w:t>
        </w:r>
        <w:r>
          <w:rPr>
            <w:noProof/>
            <w:webHidden/>
          </w:rPr>
          <w:tab/>
        </w:r>
        <w:r>
          <w:rPr>
            <w:noProof/>
            <w:webHidden/>
          </w:rPr>
          <w:fldChar w:fldCharType="begin"/>
        </w:r>
        <w:r>
          <w:rPr>
            <w:noProof/>
            <w:webHidden/>
          </w:rPr>
          <w:instrText xml:space="preserve"> PAGEREF _Toc450725597 \h </w:instrText>
        </w:r>
        <w:r>
          <w:rPr>
            <w:noProof/>
            <w:webHidden/>
          </w:rPr>
        </w:r>
        <w:r>
          <w:rPr>
            <w:noProof/>
            <w:webHidden/>
          </w:rPr>
          <w:fldChar w:fldCharType="separate"/>
        </w:r>
        <w:r>
          <w:rPr>
            <w:noProof/>
            <w:webHidden/>
          </w:rPr>
          <w:t>43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8" w:history="1">
        <w:r w:rsidRPr="00C276E8">
          <w:rPr>
            <w:rStyle w:val="Hyperlink"/>
            <w:noProof/>
          </w:rPr>
          <w:t>Figure 6</w:t>
        </w:r>
        <w:r w:rsidRPr="00C276E8">
          <w:rPr>
            <w:rStyle w:val="Hyperlink"/>
            <w:noProof/>
          </w:rPr>
          <w:noBreakHyphen/>
          <w:t>5. 8-point search with iDist equal to one.</w:t>
        </w:r>
        <w:r>
          <w:rPr>
            <w:noProof/>
            <w:webHidden/>
          </w:rPr>
          <w:tab/>
        </w:r>
        <w:r>
          <w:rPr>
            <w:noProof/>
            <w:webHidden/>
          </w:rPr>
          <w:fldChar w:fldCharType="begin"/>
        </w:r>
        <w:r>
          <w:rPr>
            <w:noProof/>
            <w:webHidden/>
          </w:rPr>
          <w:instrText xml:space="preserve"> PAGEREF _Toc450725598 \h </w:instrText>
        </w:r>
        <w:r>
          <w:rPr>
            <w:noProof/>
            <w:webHidden/>
          </w:rPr>
        </w:r>
        <w:r>
          <w:rPr>
            <w:noProof/>
            <w:webHidden/>
          </w:rPr>
          <w:fldChar w:fldCharType="separate"/>
        </w:r>
        <w:r>
          <w:rPr>
            <w:noProof/>
            <w:webHidden/>
          </w:rPr>
          <w:t>44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599" w:history="1">
        <w:r w:rsidRPr="00C276E8">
          <w:rPr>
            <w:rStyle w:val="Hyperlink"/>
            <w:noProof/>
          </w:rPr>
          <w:t>Figure 6</w:t>
        </w:r>
        <w:r w:rsidRPr="00C276E8">
          <w:rPr>
            <w:rStyle w:val="Hyperlink"/>
            <w:noProof/>
          </w:rPr>
          <w:noBreakHyphen/>
          <w:t>6. 8-point search with iDist from two to eight.</w:t>
        </w:r>
        <w:r>
          <w:rPr>
            <w:noProof/>
            <w:webHidden/>
          </w:rPr>
          <w:tab/>
        </w:r>
        <w:r>
          <w:rPr>
            <w:noProof/>
            <w:webHidden/>
          </w:rPr>
          <w:fldChar w:fldCharType="begin"/>
        </w:r>
        <w:r>
          <w:rPr>
            <w:noProof/>
            <w:webHidden/>
          </w:rPr>
          <w:instrText xml:space="preserve"> PAGEREF _Toc450725599 \h </w:instrText>
        </w:r>
        <w:r>
          <w:rPr>
            <w:noProof/>
            <w:webHidden/>
          </w:rPr>
        </w:r>
        <w:r>
          <w:rPr>
            <w:noProof/>
            <w:webHidden/>
          </w:rPr>
          <w:fldChar w:fldCharType="separate"/>
        </w:r>
        <w:r>
          <w:rPr>
            <w:noProof/>
            <w:webHidden/>
          </w:rPr>
          <w:t>44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0" w:history="1">
        <w:r w:rsidRPr="00C276E8">
          <w:rPr>
            <w:rStyle w:val="Hyperlink"/>
            <w:noProof/>
          </w:rPr>
          <w:t>Figure 6</w:t>
        </w:r>
        <w:r w:rsidRPr="00C276E8">
          <w:rPr>
            <w:rStyle w:val="Hyperlink"/>
            <w:noProof/>
          </w:rPr>
          <w:noBreakHyphen/>
          <w:t>7. 8-point search with iDist greater than eight.</w:t>
        </w:r>
        <w:r>
          <w:rPr>
            <w:noProof/>
            <w:webHidden/>
          </w:rPr>
          <w:tab/>
        </w:r>
        <w:r>
          <w:rPr>
            <w:noProof/>
            <w:webHidden/>
          </w:rPr>
          <w:fldChar w:fldCharType="begin"/>
        </w:r>
        <w:r>
          <w:rPr>
            <w:noProof/>
            <w:webHidden/>
          </w:rPr>
          <w:instrText xml:space="preserve"> PAGEREF _Toc450725600 \h </w:instrText>
        </w:r>
        <w:r>
          <w:rPr>
            <w:noProof/>
            <w:webHidden/>
          </w:rPr>
        </w:r>
        <w:r>
          <w:rPr>
            <w:noProof/>
            <w:webHidden/>
          </w:rPr>
          <w:fldChar w:fldCharType="separate"/>
        </w:r>
        <w:r>
          <w:rPr>
            <w:noProof/>
            <w:webHidden/>
          </w:rPr>
          <w:t>44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1" w:history="1">
        <w:r w:rsidRPr="00C276E8">
          <w:rPr>
            <w:rStyle w:val="Hyperlink"/>
            <w:noProof/>
          </w:rPr>
          <w:t>Figure 6</w:t>
        </w:r>
        <w:r w:rsidRPr="00C276E8">
          <w:rPr>
            <w:rStyle w:val="Hyperlink"/>
            <w:noProof/>
          </w:rPr>
          <w:noBreakHyphen/>
          <w:t>8. The schematic of Intra/Inter/PCM mode decision.</w:t>
        </w:r>
        <w:r>
          <w:rPr>
            <w:noProof/>
            <w:webHidden/>
          </w:rPr>
          <w:tab/>
        </w:r>
        <w:r>
          <w:rPr>
            <w:noProof/>
            <w:webHidden/>
          </w:rPr>
          <w:fldChar w:fldCharType="begin"/>
        </w:r>
        <w:r>
          <w:rPr>
            <w:noProof/>
            <w:webHidden/>
          </w:rPr>
          <w:instrText xml:space="preserve"> PAGEREF _Toc450725601 \h </w:instrText>
        </w:r>
        <w:r>
          <w:rPr>
            <w:noProof/>
            <w:webHidden/>
          </w:rPr>
        </w:r>
        <w:r>
          <w:rPr>
            <w:noProof/>
            <w:webHidden/>
          </w:rPr>
          <w:fldChar w:fldCharType="separate"/>
        </w:r>
        <w:r>
          <w:rPr>
            <w:noProof/>
            <w:webHidden/>
          </w:rPr>
          <w:t>49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2" w:history="1">
        <w:r w:rsidRPr="00C276E8">
          <w:rPr>
            <w:rStyle w:val="Hyperlink"/>
            <w:noProof/>
          </w:rPr>
          <w:t>Figure 6</w:t>
        </w:r>
        <w:r w:rsidRPr="00C276E8">
          <w:rPr>
            <w:rStyle w:val="Hyperlink"/>
            <w:noProof/>
          </w:rPr>
          <w:noBreakHyphen/>
          <w:t>9. Dead zone uniform quantizer with rounding offset.</w:t>
        </w:r>
        <w:r>
          <w:rPr>
            <w:noProof/>
            <w:webHidden/>
          </w:rPr>
          <w:tab/>
        </w:r>
        <w:r>
          <w:rPr>
            <w:noProof/>
            <w:webHidden/>
          </w:rPr>
          <w:fldChar w:fldCharType="begin"/>
        </w:r>
        <w:r>
          <w:rPr>
            <w:noProof/>
            <w:webHidden/>
          </w:rPr>
          <w:instrText xml:space="preserve"> PAGEREF _Toc450725602 \h </w:instrText>
        </w:r>
        <w:r>
          <w:rPr>
            <w:noProof/>
            <w:webHidden/>
          </w:rPr>
        </w:r>
        <w:r>
          <w:rPr>
            <w:noProof/>
            <w:webHidden/>
          </w:rPr>
          <w:fldChar w:fldCharType="separate"/>
        </w:r>
        <w:r>
          <w:rPr>
            <w:noProof/>
            <w:webHidden/>
          </w:rPr>
          <w:t>52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3" w:history="1">
        <w:r w:rsidRPr="00C276E8">
          <w:rPr>
            <w:rStyle w:val="Hyperlink"/>
            <w:noProof/>
          </w:rPr>
          <w:t>Figure 6</w:t>
        </w:r>
        <w:r w:rsidRPr="00C276E8">
          <w:rPr>
            <w:rStyle w:val="Hyperlink"/>
            <w:noProof/>
          </w:rPr>
          <w:noBreakHyphen/>
          <w:t>10. Example CPB behavior.</w:t>
        </w:r>
        <w:r>
          <w:rPr>
            <w:noProof/>
            <w:webHidden/>
          </w:rPr>
          <w:tab/>
        </w:r>
        <w:r>
          <w:rPr>
            <w:noProof/>
            <w:webHidden/>
          </w:rPr>
          <w:fldChar w:fldCharType="begin"/>
        </w:r>
        <w:r>
          <w:rPr>
            <w:noProof/>
            <w:webHidden/>
          </w:rPr>
          <w:instrText xml:space="preserve"> PAGEREF _Toc450725603 \h </w:instrText>
        </w:r>
        <w:r>
          <w:rPr>
            <w:noProof/>
            <w:webHidden/>
          </w:rPr>
        </w:r>
        <w:r>
          <w:rPr>
            <w:noProof/>
            <w:webHidden/>
          </w:rPr>
          <w:fldChar w:fldCharType="separate"/>
        </w:r>
        <w:r>
          <w:rPr>
            <w:noProof/>
            <w:webHidden/>
          </w:rPr>
          <w:t>55</w:t>
        </w:r>
        <w:r>
          <w:rPr>
            <w:noProof/>
            <w:webHidden/>
          </w:rPr>
          <w:fldChar w:fldCharType="end"/>
        </w:r>
      </w:hyperlink>
    </w:p>
    <w:p w:rsidR="000F324A" w:rsidRPr="00BF6BF4" w:rsidRDefault="003E62A0" w:rsidP="00ED25BE">
      <w:pPr>
        <w:jc w:val="left"/>
        <w:rPr>
          <w:b/>
          <w:bCs/>
        </w:rPr>
      </w:pPr>
      <w:r>
        <w:rPr>
          <w:b/>
          <w:bCs/>
        </w:rPr>
        <w:fldChar w:fldCharType="end"/>
      </w:r>
    </w:p>
    <w:p w:rsidR="0007299F" w:rsidRPr="0046420E" w:rsidRDefault="0007299F" w:rsidP="00ED25BE">
      <w:pPr>
        <w:jc w:val="left"/>
        <w:rPr>
          <w:b/>
          <w:bCs/>
        </w:rPr>
      </w:pPr>
    </w:p>
    <w:p w:rsidR="00C33787" w:rsidRPr="0046420E" w:rsidRDefault="0088226D" w:rsidP="00ED25BE">
      <w:pPr>
        <w:jc w:val="left"/>
        <w:rPr>
          <w:bCs/>
        </w:rPr>
      </w:pPr>
      <w:r w:rsidRPr="0046420E">
        <w:rPr>
          <w:bCs/>
        </w:rPr>
        <w:br w:type="page"/>
      </w:r>
    </w:p>
    <w:p w:rsidR="008D66D2" w:rsidRPr="0046420E" w:rsidRDefault="008D66D2" w:rsidP="00020998">
      <w:pPr>
        <w:pStyle w:val="TableofFigures"/>
        <w:keepNext/>
        <w:tabs>
          <w:tab w:val="right" w:pos="9719"/>
        </w:tabs>
        <w:ind w:left="403" w:hanging="403"/>
        <w:jc w:val="center"/>
        <w:rPr>
          <w:bCs/>
          <w:caps/>
          <w:sz w:val="24"/>
          <w:szCs w:val="24"/>
        </w:rPr>
      </w:pPr>
      <w:bookmarkStart w:id="4" w:name="_Toc411002793"/>
      <w:r w:rsidRPr="0046420E">
        <w:rPr>
          <w:bCs/>
          <w:caps/>
          <w:sz w:val="24"/>
          <w:szCs w:val="24"/>
        </w:rPr>
        <w:lastRenderedPageBreak/>
        <w:t>List of tables</w:t>
      </w:r>
      <w:bookmarkEnd w:id="4"/>
    </w:p>
    <w:p w:rsidR="006C41A9" w:rsidRPr="005A32C2" w:rsidRDefault="003E62A0">
      <w:pPr>
        <w:pStyle w:val="TableofFigures"/>
        <w:tabs>
          <w:tab w:val="right" w:leader="dot" w:pos="9719"/>
        </w:tabs>
        <w:rPr>
          <w:rFonts w:ascii="Calibri" w:eastAsia="Times New Roman" w:hAnsi="Calibri"/>
          <w:noProof/>
          <w:sz w:val="22"/>
          <w:szCs w:val="22"/>
          <w:lang w:eastAsia="en-GB"/>
        </w:rPr>
      </w:pPr>
      <w:r>
        <w:rPr>
          <w:rStyle w:val="Hyperlink"/>
          <w:noProof/>
        </w:rPr>
        <w:fldChar w:fldCharType="begin"/>
      </w:r>
      <w:r>
        <w:rPr>
          <w:rStyle w:val="Hyperlink"/>
          <w:noProof/>
        </w:rPr>
        <w:instrText xml:space="preserve"> TOC \h \z \c "Table" </w:instrText>
      </w:r>
      <w:r>
        <w:rPr>
          <w:rStyle w:val="Hyperlink"/>
          <w:noProof/>
        </w:rPr>
        <w:fldChar w:fldCharType="separate"/>
      </w:r>
      <w:hyperlink w:anchor="_Toc450725604" w:history="1">
        <w:r w:rsidR="006C41A9" w:rsidRPr="006D4435">
          <w:rPr>
            <w:rStyle w:val="Hyperlink"/>
            <w:noProof/>
          </w:rPr>
          <w:t>Table 3</w:t>
        </w:r>
        <w:r w:rsidR="006C41A9" w:rsidRPr="006D4435">
          <w:rPr>
            <w:rStyle w:val="Hyperlink"/>
            <w:noProof/>
          </w:rPr>
          <w:noBreakHyphen/>
          <w:t>1. Encoder configuration options for control of coding tools.</w:t>
        </w:r>
        <w:r w:rsidR="006C41A9">
          <w:rPr>
            <w:noProof/>
            <w:webHidden/>
          </w:rPr>
          <w:tab/>
        </w:r>
        <w:r w:rsidR="006C41A9">
          <w:rPr>
            <w:noProof/>
            <w:webHidden/>
          </w:rPr>
          <w:fldChar w:fldCharType="begin"/>
        </w:r>
        <w:r w:rsidR="006C41A9">
          <w:rPr>
            <w:noProof/>
            <w:webHidden/>
          </w:rPr>
          <w:instrText xml:space="preserve"> PAGEREF _Toc450725604 \h </w:instrText>
        </w:r>
        <w:r w:rsidR="006C41A9">
          <w:rPr>
            <w:noProof/>
            <w:webHidden/>
          </w:rPr>
        </w:r>
        <w:r w:rsidR="006C41A9">
          <w:rPr>
            <w:noProof/>
            <w:webHidden/>
          </w:rPr>
          <w:fldChar w:fldCharType="separate"/>
        </w:r>
        <w:r w:rsidR="006C41A9">
          <w:rPr>
            <w:noProof/>
            <w:webHidden/>
          </w:rPr>
          <w:t>3</w:t>
        </w:r>
        <w:r w:rsidR="006C41A9">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5" w:history="1">
        <w:r w:rsidRPr="006D4435">
          <w:rPr>
            <w:rStyle w:val="Hyperlink"/>
            <w:noProof/>
          </w:rPr>
          <w:t>Table 3</w:t>
        </w:r>
        <w:r w:rsidRPr="006D4435">
          <w:rPr>
            <w:rStyle w:val="Hyperlink"/>
            <w:noProof/>
          </w:rPr>
          <w:noBreakHyphen/>
          <w:t>2. Encoder configuration options for slice coding.</w:t>
        </w:r>
        <w:r>
          <w:rPr>
            <w:noProof/>
            <w:webHidden/>
          </w:rPr>
          <w:tab/>
        </w:r>
        <w:r>
          <w:rPr>
            <w:noProof/>
            <w:webHidden/>
          </w:rPr>
          <w:fldChar w:fldCharType="begin"/>
        </w:r>
        <w:r>
          <w:rPr>
            <w:noProof/>
            <w:webHidden/>
          </w:rPr>
          <w:instrText xml:space="preserve"> PAGEREF _Toc450725605 \h </w:instrText>
        </w:r>
        <w:r>
          <w:rPr>
            <w:noProof/>
            <w:webHidden/>
          </w:rPr>
        </w:r>
        <w:r>
          <w:rPr>
            <w:noProof/>
            <w:webHidden/>
          </w:rPr>
          <w:fldChar w:fldCharType="separate"/>
        </w:r>
        <w:r>
          <w:rPr>
            <w:noProof/>
            <w:webHidden/>
          </w:rPr>
          <w:t>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6" w:history="1">
        <w:r w:rsidRPr="006D4435">
          <w:rPr>
            <w:rStyle w:val="Hyperlink"/>
            <w:noProof/>
          </w:rPr>
          <w:t>Table 3</w:t>
        </w:r>
        <w:r w:rsidRPr="006D4435">
          <w:rPr>
            <w:rStyle w:val="Hyperlink"/>
            <w:noProof/>
          </w:rPr>
          <w:noBreakHyphen/>
          <w:t>3. Encoder configuration options for motion search.</w:t>
        </w:r>
        <w:r>
          <w:rPr>
            <w:noProof/>
            <w:webHidden/>
          </w:rPr>
          <w:tab/>
        </w:r>
        <w:r>
          <w:rPr>
            <w:noProof/>
            <w:webHidden/>
          </w:rPr>
          <w:fldChar w:fldCharType="begin"/>
        </w:r>
        <w:r>
          <w:rPr>
            <w:noProof/>
            <w:webHidden/>
          </w:rPr>
          <w:instrText xml:space="preserve"> PAGEREF _Toc450725606 \h </w:instrText>
        </w:r>
        <w:r>
          <w:rPr>
            <w:noProof/>
            <w:webHidden/>
          </w:rPr>
        </w:r>
        <w:r>
          <w:rPr>
            <w:noProof/>
            <w:webHidden/>
          </w:rPr>
          <w:fldChar w:fldCharType="separate"/>
        </w:r>
        <w:r>
          <w:rPr>
            <w:noProof/>
            <w:webHidden/>
          </w:rPr>
          <w:t>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7" w:history="1">
        <w:r w:rsidRPr="006D4435">
          <w:rPr>
            <w:rStyle w:val="Hyperlink"/>
            <w:noProof/>
          </w:rPr>
          <w:t>Table 3</w:t>
        </w:r>
        <w:r w:rsidRPr="006D4435">
          <w:rPr>
            <w:rStyle w:val="Hyperlink"/>
            <w:noProof/>
          </w:rPr>
          <w:noBreakHyphen/>
          <w:t>4. Encoder configuration options for mode decisions.</w:t>
        </w:r>
        <w:r>
          <w:rPr>
            <w:noProof/>
            <w:webHidden/>
          </w:rPr>
          <w:tab/>
        </w:r>
        <w:r>
          <w:rPr>
            <w:noProof/>
            <w:webHidden/>
          </w:rPr>
          <w:fldChar w:fldCharType="begin"/>
        </w:r>
        <w:r>
          <w:rPr>
            <w:noProof/>
            <w:webHidden/>
          </w:rPr>
          <w:instrText xml:space="preserve"> PAGEREF _Toc450725607 \h </w:instrText>
        </w:r>
        <w:r>
          <w:rPr>
            <w:noProof/>
            <w:webHidden/>
          </w:rPr>
        </w:r>
        <w:r>
          <w:rPr>
            <w:noProof/>
            <w:webHidden/>
          </w:rPr>
          <w:fldChar w:fldCharType="separate"/>
        </w:r>
        <w:r>
          <w:rPr>
            <w:noProof/>
            <w:webHidden/>
          </w:rPr>
          <w:t>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8" w:history="1">
        <w:r w:rsidRPr="006D4435">
          <w:rPr>
            <w:rStyle w:val="Hyperlink"/>
            <w:noProof/>
          </w:rPr>
          <w:t>Table 3</w:t>
        </w:r>
        <w:r w:rsidRPr="006D4435">
          <w:rPr>
            <w:rStyle w:val="Hyperlink"/>
            <w:noProof/>
          </w:rPr>
          <w:noBreakHyphen/>
          <w:t>5. Encoder configuration options for rate control.</w:t>
        </w:r>
        <w:r>
          <w:rPr>
            <w:noProof/>
            <w:webHidden/>
          </w:rPr>
          <w:tab/>
        </w:r>
        <w:r>
          <w:rPr>
            <w:noProof/>
            <w:webHidden/>
          </w:rPr>
          <w:fldChar w:fldCharType="begin"/>
        </w:r>
        <w:r>
          <w:rPr>
            <w:noProof/>
            <w:webHidden/>
          </w:rPr>
          <w:instrText xml:space="preserve"> PAGEREF _Toc450725608 \h </w:instrText>
        </w:r>
        <w:r>
          <w:rPr>
            <w:noProof/>
            <w:webHidden/>
          </w:rPr>
        </w:r>
        <w:r>
          <w:rPr>
            <w:noProof/>
            <w:webHidden/>
          </w:rPr>
          <w:fldChar w:fldCharType="separate"/>
        </w:r>
        <w:r>
          <w:rPr>
            <w:noProof/>
            <w:webHidden/>
          </w:rPr>
          <w:t>5</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09" w:history="1">
        <w:r w:rsidRPr="006D4435">
          <w:rPr>
            <w:rStyle w:val="Hyperlink"/>
            <w:noProof/>
          </w:rPr>
          <w:t>Table 4</w:t>
        </w:r>
        <w:r w:rsidRPr="006D4435">
          <w:rPr>
            <w:rStyle w:val="Hyperlink"/>
            <w:noProof/>
          </w:rPr>
          <w:noBreakHyphen/>
          <w:t>1. Mapping between intra prediction direction and intra prediction mode for chroma.</w:t>
        </w:r>
        <w:r>
          <w:rPr>
            <w:noProof/>
            <w:webHidden/>
          </w:rPr>
          <w:tab/>
        </w:r>
        <w:r>
          <w:rPr>
            <w:noProof/>
            <w:webHidden/>
          </w:rPr>
          <w:fldChar w:fldCharType="begin"/>
        </w:r>
        <w:r>
          <w:rPr>
            <w:noProof/>
            <w:webHidden/>
          </w:rPr>
          <w:instrText xml:space="preserve"> PAGEREF _Toc450725609 \h </w:instrText>
        </w:r>
        <w:r>
          <w:rPr>
            <w:noProof/>
            <w:webHidden/>
          </w:rPr>
        </w:r>
        <w:r>
          <w:rPr>
            <w:noProof/>
            <w:webHidden/>
          </w:rPr>
          <w:fldChar w:fldCharType="separate"/>
        </w:r>
        <w:r>
          <w:rPr>
            <w:noProof/>
            <w:webHidden/>
          </w:rPr>
          <w:t>12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0" w:history="1">
        <w:r w:rsidRPr="006D4435">
          <w:rPr>
            <w:rStyle w:val="Hyperlink"/>
            <w:noProof/>
          </w:rPr>
          <w:t>Table 4</w:t>
        </w:r>
        <w:r w:rsidRPr="006D4435">
          <w:rPr>
            <w:rStyle w:val="Hyperlink"/>
            <w:noProof/>
          </w:rPr>
          <w:noBreakHyphen/>
          <w:t>2. Specification of predefined threshold for various transform block sizes.</w:t>
        </w:r>
        <w:r>
          <w:rPr>
            <w:noProof/>
            <w:webHidden/>
          </w:rPr>
          <w:tab/>
        </w:r>
        <w:r>
          <w:rPr>
            <w:noProof/>
            <w:webHidden/>
          </w:rPr>
          <w:fldChar w:fldCharType="begin"/>
        </w:r>
        <w:r>
          <w:rPr>
            <w:noProof/>
            <w:webHidden/>
          </w:rPr>
          <w:instrText xml:space="preserve"> PAGEREF _Toc450725610 \h </w:instrText>
        </w:r>
        <w:r>
          <w:rPr>
            <w:noProof/>
            <w:webHidden/>
          </w:rPr>
        </w:r>
        <w:r>
          <w:rPr>
            <w:noProof/>
            <w:webHidden/>
          </w:rPr>
          <w:fldChar w:fldCharType="separate"/>
        </w:r>
        <w:r>
          <w:rPr>
            <w:noProof/>
            <w:webHidden/>
          </w:rPr>
          <w:t>12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1" w:history="1">
        <w:r w:rsidRPr="006D4435">
          <w:rPr>
            <w:rStyle w:val="Hyperlink"/>
            <w:noProof/>
          </w:rPr>
          <w:t>Table 4</w:t>
        </w:r>
        <w:r w:rsidRPr="006D4435">
          <w:rPr>
            <w:rStyle w:val="Hyperlink"/>
            <w:noProof/>
          </w:rPr>
          <w:noBreakHyphen/>
          <w:t>3. Specification of intra prediction mode for 4:2:2 chroma.</w:t>
        </w:r>
        <w:r>
          <w:rPr>
            <w:noProof/>
            <w:webHidden/>
          </w:rPr>
          <w:tab/>
        </w:r>
        <w:r>
          <w:rPr>
            <w:noProof/>
            <w:webHidden/>
          </w:rPr>
          <w:fldChar w:fldCharType="begin"/>
        </w:r>
        <w:r>
          <w:rPr>
            <w:noProof/>
            <w:webHidden/>
          </w:rPr>
          <w:instrText xml:space="preserve"> PAGEREF _Toc450725611 \h </w:instrText>
        </w:r>
        <w:r>
          <w:rPr>
            <w:noProof/>
            <w:webHidden/>
          </w:rPr>
        </w:r>
        <w:r>
          <w:rPr>
            <w:noProof/>
            <w:webHidden/>
          </w:rPr>
          <w:fldChar w:fldCharType="separate"/>
        </w:r>
        <w:r>
          <w:rPr>
            <w:noProof/>
            <w:webHidden/>
          </w:rPr>
          <w:t>13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2" w:history="1">
        <w:r w:rsidRPr="006D4435">
          <w:rPr>
            <w:rStyle w:val="Hyperlink"/>
            <w:noProof/>
          </w:rPr>
          <w:t>Table 4</w:t>
        </w:r>
        <w:r w:rsidRPr="006D4435">
          <w:rPr>
            <w:rStyle w:val="Hyperlink"/>
            <w:noProof/>
          </w:rPr>
          <w:noBreakHyphen/>
          <w:t>4. 8-tap DCT-IF coefficients for 1/4th luma interpolation.</w:t>
        </w:r>
        <w:r>
          <w:rPr>
            <w:noProof/>
            <w:webHidden/>
          </w:rPr>
          <w:tab/>
        </w:r>
        <w:r>
          <w:rPr>
            <w:noProof/>
            <w:webHidden/>
          </w:rPr>
          <w:fldChar w:fldCharType="begin"/>
        </w:r>
        <w:r>
          <w:rPr>
            <w:noProof/>
            <w:webHidden/>
          </w:rPr>
          <w:instrText xml:space="preserve"> PAGEREF _Toc450725612 \h </w:instrText>
        </w:r>
        <w:r>
          <w:rPr>
            <w:noProof/>
            <w:webHidden/>
          </w:rPr>
        </w:r>
        <w:r>
          <w:rPr>
            <w:noProof/>
            <w:webHidden/>
          </w:rPr>
          <w:fldChar w:fldCharType="separate"/>
        </w:r>
        <w:r>
          <w:rPr>
            <w:noProof/>
            <w:webHidden/>
          </w:rPr>
          <w:t>20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3" w:history="1">
        <w:r w:rsidRPr="006D4435">
          <w:rPr>
            <w:rStyle w:val="Hyperlink"/>
            <w:noProof/>
          </w:rPr>
          <w:t>Table 4</w:t>
        </w:r>
        <w:r w:rsidRPr="006D4435">
          <w:rPr>
            <w:rStyle w:val="Hyperlink"/>
            <w:noProof/>
          </w:rPr>
          <w:noBreakHyphen/>
          <w:t>5. 4-tap DCT-IF coefficients for 1/8th chroma interpolation.</w:t>
        </w:r>
        <w:r>
          <w:rPr>
            <w:noProof/>
            <w:webHidden/>
          </w:rPr>
          <w:tab/>
        </w:r>
        <w:r>
          <w:rPr>
            <w:noProof/>
            <w:webHidden/>
          </w:rPr>
          <w:fldChar w:fldCharType="begin"/>
        </w:r>
        <w:r>
          <w:rPr>
            <w:noProof/>
            <w:webHidden/>
          </w:rPr>
          <w:instrText xml:space="preserve"> PAGEREF _Toc450725613 \h </w:instrText>
        </w:r>
        <w:r>
          <w:rPr>
            <w:noProof/>
            <w:webHidden/>
          </w:rPr>
        </w:r>
        <w:r>
          <w:rPr>
            <w:noProof/>
            <w:webHidden/>
          </w:rPr>
          <w:fldChar w:fldCharType="separate"/>
        </w:r>
        <w:r>
          <w:rPr>
            <w:noProof/>
            <w:webHidden/>
          </w:rPr>
          <w:t>20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4" w:history="1">
        <w:r w:rsidRPr="006D4435">
          <w:rPr>
            <w:rStyle w:val="Hyperlink"/>
            <w:noProof/>
          </w:rPr>
          <w:t>Table 4</w:t>
        </w:r>
        <w:r w:rsidRPr="006D4435">
          <w:rPr>
            <w:rStyle w:val="Hyperlink"/>
            <w:noProof/>
          </w:rPr>
          <w:noBreakHyphen/>
          <w:t>6. g_maxTrDynamicRange[channel].</w:t>
        </w:r>
        <w:r>
          <w:rPr>
            <w:noProof/>
            <w:webHidden/>
          </w:rPr>
          <w:tab/>
        </w:r>
        <w:r>
          <w:rPr>
            <w:noProof/>
            <w:webHidden/>
          </w:rPr>
          <w:fldChar w:fldCharType="begin"/>
        </w:r>
        <w:r>
          <w:rPr>
            <w:noProof/>
            <w:webHidden/>
          </w:rPr>
          <w:instrText xml:space="preserve"> PAGEREF _Toc450725614 \h </w:instrText>
        </w:r>
        <w:r>
          <w:rPr>
            <w:noProof/>
            <w:webHidden/>
          </w:rPr>
        </w:r>
        <w:r>
          <w:rPr>
            <w:noProof/>
            <w:webHidden/>
          </w:rPr>
          <w:fldChar w:fldCharType="separate"/>
        </w:r>
        <w:r>
          <w:rPr>
            <w:noProof/>
            <w:webHidden/>
          </w:rPr>
          <w:t>24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5" w:history="1">
        <w:r w:rsidRPr="006D4435">
          <w:rPr>
            <w:rStyle w:val="Hyperlink"/>
            <w:noProof/>
          </w:rPr>
          <w:t>Table 4</w:t>
        </w:r>
        <w:r w:rsidRPr="006D4435">
          <w:rPr>
            <w:rStyle w:val="Hyperlink"/>
            <w:noProof/>
          </w:rPr>
          <w:noBreakHyphen/>
          <w:t>7. α Mapping Table.</w:t>
        </w:r>
        <w:r>
          <w:rPr>
            <w:noProof/>
            <w:webHidden/>
          </w:rPr>
          <w:tab/>
        </w:r>
        <w:r>
          <w:rPr>
            <w:noProof/>
            <w:webHidden/>
          </w:rPr>
          <w:fldChar w:fldCharType="begin"/>
        </w:r>
        <w:r>
          <w:rPr>
            <w:noProof/>
            <w:webHidden/>
          </w:rPr>
          <w:instrText xml:space="preserve"> PAGEREF _Toc450725615 \h </w:instrText>
        </w:r>
        <w:r>
          <w:rPr>
            <w:noProof/>
            <w:webHidden/>
          </w:rPr>
        </w:r>
        <w:r>
          <w:rPr>
            <w:noProof/>
            <w:webHidden/>
          </w:rPr>
          <w:fldChar w:fldCharType="separate"/>
        </w:r>
        <w:r>
          <w:rPr>
            <w:noProof/>
            <w:webHidden/>
          </w:rPr>
          <w:t>27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6" w:history="1">
        <w:r w:rsidRPr="006D4435">
          <w:rPr>
            <w:rStyle w:val="Hyperlink"/>
            <w:noProof/>
          </w:rPr>
          <w:t>Table 4</w:t>
        </w:r>
        <w:r w:rsidRPr="006D4435">
          <w:rPr>
            <w:rStyle w:val="Hyperlink"/>
            <w:noProof/>
          </w:rPr>
          <w:noBreakHyphen/>
          <w:t>8. Derivation of threshold variables from input Q.</w:t>
        </w:r>
        <w:r>
          <w:rPr>
            <w:noProof/>
            <w:webHidden/>
          </w:rPr>
          <w:tab/>
        </w:r>
        <w:r>
          <w:rPr>
            <w:noProof/>
            <w:webHidden/>
          </w:rPr>
          <w:fldChar w:fldCharType="begin"/>
        </w:r>
        <w:r>
          <w:rPr>
            <w:noProof/>
            <w:webHidden/>
          </w:rPr>
          <w:instrText xml:space="preserve"> PAGEREF _Toc450725616 \h </w:instrText>
        </w:r>
        <w:r>
          <w:rPr>
            <w:noProof/>
            <w:webHidden/>
          </w:rPr>
        </w:r>
        <w:r>
          <w:rPr>
            <w:noProof/>
            <w:webHidden/>
          </w:rPr>
          <w:fldChar w:fldCharType="separate"/>
        </w:r>
        <w:r>
          <w:rPr>
            <w:noProof/>
            <w:webHidden/>
          </w:rPr>
          <w:t>30</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7" w:history="1">
        <w:r w:rsidRPr="006D4435">
          <w:rPr>
            <w:rStyle w:val="Hyperlink"/>
            <w:noProof/>
          </w:rPr>
          <w:t>Table 4</w:t>
        </w:r>
        <w:r w:rsidRPr="006D4435">
          <w:rPr>
            <w:rStyle w:val="Hyperlink"/>
            <w:noProof/>
          </w:rPr>
          <w:noBreakHyphen/>
          <w:t>9. Specification of SAO type.</w:t>
        </w:r>
        <w:r>
          <w:rPr>
            <w:noProof/>
            <w:webHidden/>
          </w:rPr>
          <w:tab/>
        </w:r>
        <w:r>
          <w:rPr>
            <w:noProof/>
            <w:webHidden/>
          </w:rPr>
          <w:fldChar w:fldCharType="begin"/>
        </w:r>
        <w:r>
          <w:rPr>
            <w:noProof/>
            <w:webHidden/>
          </w:rPr>
          <w:instrText xml:space="preserve"> PAGEREF _Toc450725617 \h </w:instrText>
        </w:r>
        <w:r>
          <w:rPr>
            <w:noProof/>
            <w:webHidden/>
          </w:rPr>
        </w:r>
        <w:r>
          <w:rPr>
            <w:noProof/>
            <w:webHidden/>
          </w:rPr>
          <w:fldChar w:fldCharType="separate"/>
        </w:r>
        <w:r>
          <w:rPr>
            <w:noProof/>
            <w:webHidden/>
          </w:rPr>
          <w:t>32</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8" w:history="1">
        <w:r w:rsidRPr="006D4435">
          <w:rPr>
            <w:rStyle w:val="Hyperlink"/>
            <w:noProof/>
          </w:rPr>
          <w:t>Table 4</w:t>
        </w:r>
        <w:r w:rsidRPr="006D4435">
          <w:rPr>
            <w:rStyle w:val="Hyperlink"/>
            <w:noProof/>
          </w:rPr>
          <w:noBreakHyphen/>
          <w:t>10. Pixel classification rule for EO.</w:t>
        </w:r>
        <w:r>
          <w:rPr>
            <w:noProof/>
            <w:webHidden/>
          </w:rPr>
          <w:tab/>
        </w:r>
        <w:r>
          <w:rPr>
            <w:noProof/>
            <w:webHidden/>
          </w:rPr>
          <w:fldChar w:fldCharType="begin"/>
        </w:r>
        <w:r>
          <w:rPr>
            <w:noProof/>
            <w:webHidden/>
          </w:rPr>
          <w:instrText xml:space="preserve"> PAGEREF _Toc450725618 \h </w:instrText>
        </w:r>
        <w:r>
          <w:rPr>
            <w:noProof/>
            <w:webHidden/>
          </w:rPr>
        </w:r>
        <w:r>
          <w:rPr>
            <w:noProof/>
            <w:webHidden/>
          </w:rPr>
          <w:fldChar w:fldCharType="separate"/>
        </w:r>
        <w:r>
          <w:rPr>
            <w:noProof/>
            <w:webHidden/>
          </w:rPr>
          <w:t>33</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19" w:history="1">
        <w:r w:rsidRPr="006D4435">
          <w:rPr>
            <w:rStyle w:val="Hyperlink"/>
            <w:noProof/>
          </w:rPr>
          <w:t>Table 5</w:t>
        </w:r>
        <w:r w:rsidRPr="006D4435">
          <w:rPr>
            <w:rStyle w:val="Hyperlink"/>
            <w:noProof/>
          </w:rPr>
          <w:noBreakHyphen/>
          <w:t>1. Bitstream indications for format range extensions profiles.</w:t>
        </w:r>
        <w:r>
          <w:rPr>
            <w:noProof/>
            <w:webHidden/>
          </w:rPr>
          <w:tab/>
        </w:r>
        <w:r>
          <w:rPr>
            <w:noProof/>
            <w:webHidden/>
          </w:rPr>
          <w:fldChar w:fldCharType="begin"/>
        </w:r>
        <w:r>
          <w:rPr>
            <w:noProof/>
            <w:webHidden/>
          </w:rPr>
          <w:instrText xml:space="preserve"> PAGEREF _Toc450725619 \h </w:instrText>
        </w:r>
        <w:r>
          <w:rPr>
            <w:noProof/>
            <w:webHidden/>
          </w:rPr>
        </w:r>
        <w:r>
          <w:rPr>
            <w:noProof/>
            <w:webHidden/>
          </w:rPr>
          <w:fldChar w:fldCharType="separate"/>
        </w:r>
        <w:r>
          <w:rPr>
            <w:noProof/>
            <w:webHidden/>
          </w:rPr>
          <w:t>34</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20" w:history="1">
        <w:r w:rsidRPr="006D4435">
          <w:rPr>
            <w:rStyle w:val="Hyperlink"/>
            <w:noProof/>
          </w:rPr>
          <w:t>Table 5</w:t>
        </w:r>
        <w:r w:rsidRPr="006D4435">
          <w:rPr>
            <w:rStyle w:val="Hyperlink"/>
            <w:noProof/>
          </w:rPr>
          <w:noBreakHyphen/>
          <w:t>2. Mapping between user configuration and automatically calculated bitstream format range extensions profile indication.</w:t>
        </w:r>
        <w:r>
          <w:rPr>
            <w:noProof/>
            <w:webHidden/>
          </w:rPr>
          <w:tab/>
        </w:r>
        <w:r>
          <w:rPr>
            <w:noProof/>
            <w:webHidden/>
          </w:rPr>
          <w:fldChar w:fldCharType="begin"/>
        </w:r>
        <w:r>
          <w:rPr>
            <w:noProof/>
            <w:webHidden/>
          </w:rPr>
          <w:instrText xml:space="preserve"> PAGEREF _Toc450725620 \h </w:instrText>
        </w:r>
        <w:r>
          <w:rPr>
            <w:noProof/>
            <w:webHidden/>
          </w:rPr>
        </w:r>
        <w:r>
          <w:rPr>
            <w:noProof/>
            <w:webHidden/>
          </w:rPr>
          <w:fldChar w:fldCharType="separate"/>
        </w:r>
        <w:r>
          <w:rPr>
            <w:noProof/>
            <w:webHidden/>
          </w:rPr>
          <w:t>35</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21" w:history="1">
        <w:r w:rsidRPr="006D4435">
          <w:rPr>
            <w:rStyle w:val="Hyperlink"/>
            <w:noProof/>
          </w:rPr>
          <w:t>Table 6</w:t>
        </w:r>
        <w:r w:rsidRPr="006D4435">
          <w:rPr>
            <w:rStyle w:val="Hyperlink"/>
            <w:noProof/>
          </w:rPr>
          <w:noBreakHyphen/>
          <w:t>1. Derivation of W</w:t>
        </w:r>
        <w:r w:rsidRPr="006D4435">
          <w:rPr>
            <w:rStyle w:val="Hyperlink"/>
            <w:noProof/>
            <w:vertAlign w:val="subscript"/>
          </w:rPr>
          <w:t>k</w:t>
        </w:r>
        <w:r w:rsidRPr="006D4435">
          <w:rPr>
            <w:rStyle w:val="Hyperlink"/>
            <w:noProof/>
          </w:rPr>
          <w:t>.</w:t>
        </w:r>
        <w:r>
          <w:rPr>
            <w:noProof/>
            <w:webHidden/>
          </w:rPr>
          <w:tab/>
        </w:r>
        <w:r>
          <w:rPr>
            <w:noProof/>
            <w:webHidden/>
          </w:rPr>
          <w:fldChar w:fldCharType="begin"/>
        </w:r>
        <w:r>
          <w:rPr>
            <w:noProof/>
            <w:webHidden/>
          </w:rPr>
          <w:instrText xml:space="preserve"> PAGEREF _Toc450725621 \h </w:instrText>
        </w:r>
        <w:r>
          <w:rPr>
            <w:noProof/>
            <w:webHidden/>
          </w:rPr>
        </w:r>
        <w:r>
          <w:rPr>
            <w:noProof/>
            <w:webHidden/>
          </w:rPr>
          <w:fldChar w:fldCharType="separate"/>
        </w:r>
        <w:r>
          <w:rPr>
            <w:noProof/>
            <w:webHidden/>
          </w:rPr>
          <w:t>39</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22" w:history="1">
        <w:r w:rsidRPr="006D4435">
          <w:rPr>
            <w:rStyle w:val="Hyperlink"/>
            <w:noProof/>
          </w:rPr>
          <w:t>Table 6</w:t>
        </w:r>
        <w:r w:rsidRPr="006D4435">
          <w:rPr>
            <w:rStyle w:val="Hyperlink"/>
            <w:noProof/>
          </w:rPr>
          <w:noBreakHyphen/>
          <w:t>2. Fast encoder mode summary.</w:t>
        </w:r>
        <w:r>
          <w:rPr>
            <w:noProof/>
            <w:webHidden/>
          </w:rPr>
          <w:tab/>
        </w:r>
        <w:r>
          <w:rPr>
            <w:noProof/>
            <w:webHidden/>
          </w:rPr>
          <w:fldChar w:fldCharType="begin"/>
        </w:r>
        <w:r>
          <w:rPr>
            <w:noProof/>
            <w:webHidden/>
          </w:rPr>
          <w:instrText xml:space="preserve"> PAGEREF _Toc450725622 \h </w:instrText>
        </w:r>
        <w:r>
          <w:rPr>
            <w:noProof/>
            <w:webHidden/>
          </w:rPr>
        </w:r>
        <w:r>
          <w:rPr>
            <w:noProof/>
            <w:webHidden/>
          </w:rPr>
          <w:fldChar w:fldCharType="separate"/>
        </w:r>
        <w:r>
          <w:rPr>
            <w:noProof/>
            <w:webHidden/>
          </w:rPr>
          <w:t>45</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23" w:history="1">
        <w:r w:rsidRPr="006D4435">
          <w:rPr>
            <w:rStyle w:val="Hyperlink"/>
            <w:noProof/>
          </w:rPr>
          <w:t>Table 6</w:t>
        </w:r>
        <w:r w:rsidRPr="006D4435">
          <w:rPr>
            <w:rStyle w:val="Hyperlink"/>
            <w:noProof/>
          </w:rPr>
          <w:noBreakHyphen/>
          <w:t>3. Conditions and actions for fast AMP mode evaluation.</w:t>
        </w:r>
        <w:r>
          <w:rPr>
            <w:noProof/>
            <w:webHidden/>
          </w:rPr>
          <w:tab/>
        </w:r>
        <w:r>
          <w:rPr>
            <w:noProof/>
            <w:webHidden/>
          </w:rPr>
          <w:fldChar w:fldCharType="begin"/>
        </w:r>
        <w:r>
          <w:rPr>
            <w:noProof/>
            <w:webHidden/>
          </w:rPr>
          <w:instrText xml:space="preserve"> PAGEREF _Toc450725623 \h </w:instrText>
        </w:r>
        <w:r>
          <w:rPr>
            <w:noProof/>
            <w:webHidden/>
          </w:rPr>
        </w:r>
        <w:r>
          <w:rPr>
            <w:noProof/>
            <w:webHidden/>
          </w:rPr>
          <w:fldChar w:fldCharType="separate"/>
        </w:r>
        <w:r>
          <w:rPr>
            <w:noProof/>
            <w:webHidden/>
          </w:rPr>
          <w:t>47</w:t>
        </w:r>
        <w:r>
          <w:rPr>
            <w:noProof/>
            <w:webHidden/>
          </w:rPr>
          <w:fldChar w:fldCharType="end"/>
        </w:r>
      </w:hyperlink>
    </w:p>
    <w:p w:rsidR="006C41A9" w:rsidRPr="005A32C2" w:rsidRDefault="006C41A9">
      <w:pPr>
        <w:pStyle w:val="TableofFigures"/>
        <w:tabs>
          <w:tab w:val="right" w:leader="dot" w:pos="9719"/>
        </w:tabs>
        <w:rPr>
          <w:rFonts w:ascii="Calibri" w:eastAsia="Times New Roman" w:hAnsi="Calibri"/>
          <w:noProof/>
          <w:sz w:val="22"/>
          <w:szCs w:val="22"/>
          <w:lang w:eastAsia="en-GB"/>
        </w:rPr>
      </w:pPr>
      <w:hyperlink w:anchor="_Toc450725624" w:history="1">
        <w:r w:rsidRPr="006D4435">
          <w:rPr>
            <w:rStyle w:val="Hyperlink"/>
            <w:noProof/>
          </w:rPr>
          <w:t>Table 6</w:t>
        </w:r>
        <w:r w:rsidRPr="006D4435">
          <w:rPr>
            <w:rStyle w:val="Hyperlink"/>
            <w:noProof/>
          </w:rPr>
          <w:noBreakHyphen/>
          <w:t>4. Configuration options for rate control algorithm.</w:t>
        </w:r>
        <w:r>
          <w:rPr>
            <w:noProof/>
            <w:webHidden/>
          </w:rPr>
          <w:tab/>
        </w:r>
        <w:r>
          <w:rPr>
            <w:noProof/>
            <w:webHidden/>
          </w:rPr>
          <w:fldChar w:fldCharType="begin"/>
        </w:r>
        <w:r>
          <w:rPr>
            <w:noProof/>
            <w:webHidden/>
          </w:rPr>
          <w:instrText xml:space="preserve"> PAGEREF _Toc450725624 \h </w:instrText>
        </w:r>
        <w:r>
          <w:rPr>
            <w:noProof/>
            <w:webHidden/>
          </w:rPr>
        </w:r>
        <w:r>
          <w:rPr>
            <w:noProof/>
            <w:webHidden/>
          </w:rPr>
          <w:fldChar w:fldCharType="separate"/>
        </w:r>
        <w:r>
          <w:rPr>
            <w:noProof/>
            <w:webHidden/>
          </w:rPr>
          <w:t>54</w:t>
        </w:r>
        <w:r>
          <w:rPr>
            <w:noProof/>
            <w:webHidden/>
          </w:rPr>
          <w:fldChar w:fldCharType="end"/>
        </w:r>
      </w:hyperlink>
    </w:p>
    <w:p w:rsidR="00097D58" w:rsidRPr="00E8335D" w:rsidRDefault="003E62A0" w:rsidP="00097D58">
      <w:pPr>
        <w:jc w:val="left"/>
        <w:rPr>
          <w:rStyle w:val="Hyperlink"/>
          <w:noProof/>
          <w:color w:val="auto"/>
        </w:rPr>
      </w:pPr>
      <w:r>
        <w:rPr>
          <w:rStyle w:val="Hyperlink"/>
          <w:noProof/>
        </w:rPr>
        <w:fldChar w:fldCharType="end"/>
      </w:r>
    </w:p>
    <w:p w:rsidR="00020998" w:rsidRDefault="00020998" w:rsidP="00097D58">
      <w:pPr>
        <w:jc w:val="left"/>
        <w:sectPr w:rsidR="00020998" w:rsidSect="00020998">
          <w:footerReference w:type="default" r:id="rId12"/>
          <w:pgSz w:w="11907" w:h="16834" w:code="9"/>
          <w:pgMar w:top="1089" w:right="1089" w:bottom="1089" w:left="1089" w:header="482" w:footer="482" w:gutter="0"/>
          <w:paperSrc w:first="15" w:other="15"/>
          <w:pgNumType w:fmt="lowerRoman"/>
          <w:cols w:space="720"/>
          <w:docGrid w:linePitch="326"/>
        </w:sectPr>
      </w:pPr>
    </w:p>
    <w:p w:rsidR="008D66D2" w:rsidRPr="0046420E" w:rsidRDefault="008D66D2" w:rsidP="005240DF">
      <w:pPr>
        <w:pStyle w:val="Heading1"/>
        <w:rPr>
          <w:lang w:val="en-GB"/>
        </w:rPr>
      </w:pPr>
      <w:bookmarkStart w:id="5" w:name="_Ref20133025"/>
      <w:bookmarkStart w:id="6" w:name="_Toc20134208"/>
      <w:bookmarkStart w:id="7" w:name="_Toc77680319"/>
      <w:bookmarkStart w:id="8" w:name="_Toc118288984"/>
      <w:bookmarkStart w:id="9" w:name="_Toc226456454"/>
      <w:bookmarkStart w:id="10" w:name="_Toc248045157"/>
      <w:bookmarkStart w:id="11" w:name="_Toc411002794"/>
      <w:bookmarkStart w:id="12" w:name="_Toc451377017"/>
      <w:r w:rsidRPr="0046420E">
        <w:rPr>
          <w:lang w:val="en-GB"/>
        </w:rPr>
        <w:lastRenderedPageBreak/>
        <w:t>Introduction</w:t>
      </w:r>
      <w:bookmarkEnd w:id="5"/>
      <w:bookmarkEnd w:id="6"/>
      <w:bookmarkEnd w:id="7"/>
      <w:bookmarkEnd w:id="8"/>
      <w:bookmarkEnd w:id="9"/>
      <w:bookmarkEnd w:id="10"/>
      <w:bookmarkEnd w:id="11"/>
      <w:bookmarkEnd w:id="12"/>
    </w:p>
    <w:p w:rsidR="007A5AC3" w:rsidRDefault="00075A49" w:rsidP="00B83CD7">
      <w:bookmarkStart w:id="13" w:name="_Toc20134209"/>
      <w:bookmarkStart w:id="14" w:name="_Ref27826734"/>
      <w:r>
        <w:t xml:space="preserve">This document provides an overview of </w:t>
      </w:r>
      <w:r w:rsidR="00947DD3">
        <w:t xml:space="preserve">the coding tools defined in HEVC Version 1 and the Range Extension (RExt) of HEVC Version 2, both of which are implemented in </w:t>
      </w:r>
      <w:r>
        <w:t xml:space="preserve">the </w:t>
      </w:r>
      <w:r w:rsidR="00510573">
        <w:t xml:space="preserve">seventh </w:t>
      </w:r>
      <w:r w:rsidR="00003AD8">
        <w:t xml:space="preserve">point release of the </w:t>
      </w:r>
      <w:r>
        <w:t>16</w:t>
      </w:r>
      <w:r w:rsidRPr="00075A49">
        <w:rPr>
          <w:vertAlign w:val="superscript"/>
        </w:rPr>
        <w:t>th</w:t>
      </w:r>
      <w:r>
        <w:t xml:space="preserve"> HEVC test model</w:t>
      </w:r>
      <w:r w:rsidR="00947DD3">
        <w:t xml:space="preserve"> (HM-16</w:t>
      </w:r>
      <w:r w:rsidR="00003AD8">
        <w:t>.</w:t>
      </w:r>
      <w:r w:rsidR="00C62638">
        <w:t>9</w:t>
      </w:r>
      <w:r w:rsidR="00947DD3">
        <w:t>)</w:t>
      </w:r>
      <w:r>
        <w:t xml:space="preserve">. In </w:t>
      </w:r>
      <w:r w:rsidR="00947DD3">
        <w:t>addition</w:t>
      </w:r>
      <w:r w:rsidR="00510573">
        <w:t>,</w:t>
      </w:r>
      <w:r w:rsidR="00947DD3">
        <w:t xml:space="preserve"> some of the algorithms that the HM-16.</w:t>
      </w:r>
      <w:r w:rsidR="00C62638">
        <w:t>9</w:t>
      </w:r>
      <w:r>
        <w:t xml:space="preserve"> encoder </w:t>
      </w:r>
      <w:r w:rsidR="00947DD3">
        <w:t xml:space="preserve">uses to </w:t>
      </w:r>
      <w:r>
        <w:t>control these tools</w:t>
      </w:r>
      <w:r w:rsidR="00B32812">
        <w:t xml:space="preserve"> </w:t>
      </w:r>
      <w:r w:rsidR="00947DD3">
        <w:t>and user-controlled configuration options are</w:t>
      </w:r>
      <w:r>
        <w:t xml:space="preserve"> also </w:t>
      </w:r>
      <w:r w:rsidR="00510573">
        <w:t>described</w:t>
      </w:r>
      <w:r>
        <w:t>.</w:t>
      </w:r>
      <w:r w:rsidR="00B32812">
        <w:t xml:space="preserve"> </w:t>
      </w:r>
    </w:p>
    <w:p w:rsidR="00602F13" w:rsidRPr="00C02B57" w:rsidRDefault="00EC4DB9" w:rsidP="00602F13">
      <w:pPr>
        <w:pStyle w:val="Heading2"/>
        <w:rPr>
          <w:lang w:val="en-GB"/>
        </w:rPr>
      </w:pPr>
      <w:bookmarkStart w:id="15" w:name="_Toc376882465"/>
      <w:bookmarkStart w:id="16" w:name="_Toc411002795"/>
      <w:bookmarkStart w:id="17" w:name="_Toc451377018"/>
      <w:r>
        <w:rPr>
          <w:lang w:val="en-GB"/>
        </w:rPr>
        <w:t>O</w:t>
      </w:r>
      <w:r w:rsidR="00602F13" w:rsidRPr="00045005">
        <w:rPr>
          <w:lang w:val="en-GB"/>
        </w:rPr>
        <w:t xml:space="preserve">verview of </w:t>
      </w:r>
      <w:r w:rsidR="00602F13" w:rsidRPr="00045005">
        <w:rPr>
          <w:lang w:val="en-GB" w:eastAsia="ko-KR"/>
        </w:rPr>
        <w:t>c</w:t>
      </w:r>
      <w:r w:rsidR="00602F13" w:rsidRPr="00C02B57">
        <w:rPr>
          <w:lang w:val="en-GB"/>
        </w:rPr>
        <w:t xml:space="preserve">oding </w:t>
      </w:r>
      <w:r w:rsidR="00602F13" w:rsidRPr="00C02B57">
        <w:rPr>
          <w:lang w:val="en-GB" w:eastAsia="ko-KR"/>
        </w:rPr>
        <w:t>s</w:t>
      </w:r>
      <w:r w:rsidR="00602F13" w:rsidRPr="00C02B57">
        <w:rPr>
          <w:lang w:val="en-GB"/>
        </w:rPr>
        <w:t>tructure</w:t>
      </w:r>
      <w:bookmarkEnd w:id="15"/>
      <w:r>
        <w:rPr>
          <w:lang w:val="en-GB"/>
        </w:rPr>
        <w:t>s</w:t>
      </w:r>
      <w:bookmarkEnd w:id="16"/>
      <w:bookmarkEnd w:id="17"/>
    </w:p>
    <w:p w:rsidR="00602F13" w:rsidRDefault="00602F13" w:rsidP="00602F13">
      <w:pPr>
        <w:spacing w:after="240"/>
        <w:rPr>
          <w:lang w:eastAsia="ko-KR"/>
        </w:rPr>
      </w:pPr>
      <w:r w:rsidRPr="00C02B57">
        <w:rPr>
          <w:rFonts w:eastAsia="MS Mincho"/>
          <w:lang w:eastAsia="ja-JP"/>
        </w:rPr>
        <w:t xml:space="preserve">HEVC is </w:t>
      </w:r>
      <w:r w:rsidR="00947DD3">
        <w:rPr>
          <w:rFonts w:eastAsia="MS Mincho"/>
          <w:lang w:eastAsia="ja-JP"/>
        </w:rPr>
        <w:t xml:space="preserve">a </w:t>
      </w:r>
      <w:r w:rsidRPr="00830B96">
        <w:rPr>
          <w:rFonts w:eastAsia="MS Mincho"/>
          <w:lang w:eastAsia="ja-JP"/>
        </w:rPr>
        <w:t>block-based hybrid coding architecture, combining</w:t>
      </w:r>
      <w:r w:rsidRPr="00C23D58">
        <w:rPr>
          <w:rFonts w:eastAsia="MS Mincho"/>
          <w:lang w:eastAsia="ja-JP"/>
        </w:rPr>
        <w:t xml:space="preserve"> </w:t>
      </w:r>
      <w:r w:rsidR="00947DD3">
        <w:rPr>
          <w:rFonts w:eastAsia="MS Mincho"/>
          <w:lang w:eastAsia="ja-JP"/>
        </w:rPr>
        <w:t xml:space="preserve">inter and intra </w:t>
      </w:r>
      <w:r w:rsidRPr="00206D42">
        <w:rPr>
          <w:rFonts w:eastAsia="MS Mincho"/>
          <w:lang w:eastAsia="ja-JP"/>
        </w:rPr>
        <w:t>prediction and transform coding with high-</w:t>
      </w:r>
      <w:r w:rsidRPr="001811D1">
        <w:rPr>
          <w:lang w:eastAsia="ko-KR"/>
        </w:rPr>
        <w:t>efficiency</w:t>
      </w:r>
      <w:r w:rsidRPr="001811D1">
        <w:rPr>
          <w:rFonts w:eastAsia="MS Mincho"/>
          <w:lang w:eastAsia="ja-JP"/>
        </w:rPr>
        <w:t xml:space="preserve"> entropy cod</w:t>
      </w:r>
      <w:r w:rsidRPr="001811D1">
        <w:rPr>
          <w:lang w:eastAsia="ko-KR"/>
        </w:rPr>
        <w:t>ing</w:t>
      </w:r>
      <w:r w:rsidRPr="001811D1">
        <w:rPr>
          <w:rFonts w:eastAsia="MS Mincho"/>
          <w:lang w:eastAsia="ja-JP"/>
        </w:rPr>
        <w:t xml:space="preserve">. However, in contrast to </w:t>
      </w:r>
      <w:r w:rsidRPr="001811D1">
        <w:rPr>
          <w:lang w:eastAsia="ko-KR"/>
        </w:rPr>
        <w:t>previous video coding standards</w:t>
      </w:r>
      <w:r w:rsidRPr="001811D1">
        <w:rPr>
          <w:rFonts w:eastAsia="MS Mincho"/>
          <w:lang w:eastAsia="ja-JP"/>
        </w:rPr>
        <w:t xml:space="preserve">, </w:t>
      </w:r>
      <w:r w:rsidR="00A41925">
        <w:rPr>
          <w:rFonts w:eastAsia="MS Mincho"/>
          <w:lang w:eastAsia="ja-JP"/>
        </w:rPr>
        <w:t>HEVC</w:t>
      </w:r>
      <w:r w:rsidRPr="001811D1">
        <w:rPr>
          <w:rFonts w:eastAsia="MS Mincho"/>
          <w:lang w:eastAsia="ja-JP"/>
        </w:rPr>
        <w:t xml:space="preserve"> employs a quad-tree coding block partitioning </w:t>
      </w:r>
      <w:r w:rsidRPr="001811D1">
        <w:rPr>
          <w:lang w:eastAsia="ko-KR"/>
        </w:rPr>
        <w:t xml:space="preserve">structure </w:t>
      </w:r>
      <w:r w:rsidRPr="001811D1">
        <w:rPr>
          <w:rFonts w:eastAsia="MS Mincho"/>
          <w:lang w:eastAsia="ja-JP"/>
        </w:rPr>
        <w:t xml:space="preserve">that enables </w:t>
      </w:r>
      <w:r w:rsidR="00582EF8">
        <w:rPr>
          <w:rFonts w:eastAsia="MS Mincho"/>
          <w:lang w:eastAsia="ja-JP"/>
        </w:rPr>
        <w:t xml:space="preserve">a flexible </w:t>
      </w:r>
      <w:r w:rsidRPr="001811D1">
        <w:rPr>
          <w:rFonts w:eastAsia="MS Mincho"/>
          <w:lang w:eastAsia="ja-JP"/>
        </w:rPr>
        <w:t xml:space="preserve">use of large and </w:t>
      </w:r>
      <w:r w:rsidR="00582EF8">
        <w:rPr>
          <w:rFonts w:eastAsia="MS Mincho"/>
          <w:lang w:eastAsia="ja-JP"/>
        </w:rPr>
        <w:t xml:space="preserve">small </w:t>
      </w:r>
      <w:r w:rsidRPr="001811D1">
        <w:rPr>
          <w:lang w:eastAsia="ko-KR"/>
        </w:rPr>
        <w:t xml:space="preserve">coding, </w:t>
      </w:r>
      <w:r w:rsidRPr="001811D1">
        <w:rPr>
          <w:rFonts w:eastAsia="MS Mincho"/>
          <w:lang w:eastAsia="ja-JP"/>
        </w:rPr>
        <w:t>prediction</w:t>
      </w:r>
      <w:r w:rsidRPr="001811D1">
        <w:rPr>
          <w:lang w:eastAsia="ko-KR"/>
        </w:rPr>
        <w:t>,</w:t>
      </w:r>
      <w:r w:rsidRPr="001811D1">
        <w:rPr>
          <w:rFonts w:eastAsia="MS Mincho"/>
          <w:lang w:eastAsia="ja-JP"/>
        </w:rPr>
        <w:t xml:space="preserve"> and transform blocks</w:t>
      </w:r>
      <w:r w:rsidRPr="001811D1">
        <w:rPr>
          <w:lang w:eastAsia="ko-KR"/>
        </w:rPr>
        <w:t xml:space="preserve">. </w:t>
      </w:r>
      <w:r w:rsidR="00A41925">
        <w:rPr>
          <w:lang w:eastAsia="ko-KR"/>
        </w:rPr>
        <w:t>HEVC</w:t>
      </w:r>
      <w:r w:rsidRPr="001811D1">
        <w:rPr>
          <w:lang w:eastAsia="ko-KR"/>
        </w:rPr>
        <w:t xml:space="preserve"> also </w:t>
      </w:r>
      <w:r w:rsidR="00C71FF3">
        <w:rPr>
          <w:lang w:eastAsia="ko-KR"/>
        </w:rPr>
        <w:t xml:space="preserve">allows for </w:t>
      </w:r>
      <w:r w:rsidRPr="001811D1">
        <w:rPr>
          <w:lang w:eastAsia="ko-KR"/>
        </w:rPr>
        <w:t xml:space="preserve">improved intra prediction and coding, </w:t>
      </w:r>
      <w:r w:rsidRPr="001811D1">
        <w:rPr>
          <w:rFonts w:eastAsia="MS Mincho"/>
          <w:lang w:eastAsia="ja-JP"/>
        </w:rPr>
        <w:t xml:space="preserve">adaptive motion parameter </w:t>
      </w:r>
      <w:r w:rsidRPr="001811D1">
        <w:rPr>
          <w:lang w:eastAsia="ko-KR"/>
        </w:rPr>
        <w:t xml:space="preserve">prediction and </w:t>
      </w:r>
      <w:r w:rsidRPr="001811D1">
        <w:rPr>
          <w:rFonts w:eastAsia="MS Mincho"/>
          <w:lang w:eastAsia="ja-JP"/>
        </w:rPr>
        <w:t xml:space="preserve">coding, a </w:t>
      </w:r>
      <w:r w:rsidRPr="001811D1">
        <w:rPr>
          <w:lang w:eastAsia="ko-KR"/>
        </w:rPr>
        <w:t xml:space="preserve">new loop filter and an enhanced version of </w:t>
      </w:r>
      <w:r w:rsidRPr="001811D1">
        <w:rPr>
          <w:szCs w:val="22"/>
          <w:lang w:eastAsia="ko-KR"/>
        </w:rPr>
        <w:t>c</w:t>
      </w:r>
      <w:r w:rsidRPr="001811D1">
        <w:rPr>
          <w:szCs w:val="22"/>
        </w:rPr>
        <w:t>ontext-adaptive binary arithmetic coding</w:t>
      </w:r>
      <w:r w:rsidRPr="001811D1">
        <w:rPr>
          <w:lang w:eastAsia="ko-KR"/>
        </w:rPr>
        <w:t xml:space="preserve"> (CABAC) entropy coding</w:t>
      </w:r>
      <w:r w:rsidR="00582EF8">
        <w:rPr>
          <w:lang w:eastAsia="ko-KR"/>
        </w:rPr>
        <w:t xml:space="preserve"> over that defined by previous standards</w:t>
      </w:r>
      <w:r w:rsidRPr="001811D1">
        <w:rPr>
          <w:rFonts w:eastAsia="MS Mincho"/>
          <w:lang w:eastAsia="ja-JP"/>
        </w:rPr>
        <w:t xml:space="preserve">. </w:t>
      </w:r>
      <w:r w:rsidRPr="001811D1">
        <w:rPr>
          <w:lang w:eastAsia="ko-KR"/>
        </w:rPr>
        <w:t xml:space="preserve">New high level structures </w:t>
      </w:r>
      <w:r w:rsidR="00C71FF3">
        <w:rPr>
          <w:lang w:eastAsia="ko-KR"/>
        </w:rPr>
        <w:t xml:space="preserve">have also been designed to aid </w:t>
      </w:r>
      <w:r w:rsidRPr="001811D1">
        <w:rPr>
          <w:lang w:eastAsia="ko-KR"/>
        </w:rPr>
        <w:t>parallel processing.</w:t>
      </w:r>
    </w:p>
    <w:p w:rsidR="00602F13" w:rsidRPr="00744CD7" w:rsidRDefault="007D6444" w:rsidP="00602F13">
      <w:pPr>
        <w:spacing w:after="240"/>
      </w:pPr>
      <w:r>
        <w:fldChar w:fldCharType="begin"/>
      </w:r>
      <w:r>
        <w:rPr>
          <w:noProof/>
        </w:rPr>
        <w:instrText xml:space="preserve"> REF _Ref437270010 \h </w:instrText>
      </w:r>
      <w:r>
        <w:fldChar w:fldCharType="separate"/>
      </w:r>
      <w:r>
        <w:t xml:space="preserve">Figure </w:t>
      </w:r>
      <w:r>
        <w:rPr>
          <w:noProof/>
        </w:rPr>
        <w:t>1</w:t>
      </w:r>
      <w:r>
        <w:noBreakHyphen/>
      </w:r>
      <w:r>
        <w:rPr>
          <w:noProof/>
        </w:rPr>
        <w:t>1</w:t>
      </w:r>
      <w:r>
        <w:fldChar w:fldCharType="end"/>
      </w:r>
      <w:r w:rsidR="00A41925">
        <w:rPr>
          <w:rFonts w:eastAsia="MS Mincho"/>
          <w:lang w:eastAsia="ja-JP"/>
        </w:rPr>
        <w:t xml:space="preserve"> shows a general block </w:t>
      </w:r>
      <w:r w:rsidR="00602F13" w:rsidRPr="001811D1">
        <w:rPr>
          <w:rFonts w:eastAsia="MS Mincho"/>
          <w:lang w:eastAsia="ja-JP"/>
        </w:rPr>
        <w:t>diagram of the HM encoder</w:t>
      </w:r>
      <w:r w:rsidR="00602F13" w:rsidRPr="00BF6BF4">
        <w:rPr>
          <w:rFonts w:eastAsia="MS Mincho"/>
          <w:lang w:eastAsia="ja-JP"/>
        </w:rPr>
        <w:t>.</w:t>
      </w:r>
    </w:p>
    <w:p w:rsidR="00602F13" w:rsidRDefault="00554E84" w:rsidP="00602F13">
      <w:pPr>
        <w:keepLines/>
        <w:jc w:val="center"/>
        <w:rPr>
          <w:lang w:eastAsia="ko-KR"/>
        </w:rPr>
      </w:pPr>
      <w:r>
        <w:rPr>
          <w:noProof/>
          <w:lang w:val="en-AU" w:eastAsia="ja-JP"/>
        </w:rPr>
        <w:drawing>
          <wp:inline distT="0" distB="0" distL="0" distR="0" wp14:anchorId="3D1F9302" wp14:editId="7F57889E">
            <wp:extent cx="6177915" cy="417385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77915" cy="4173855"/>
                    </a:xfrm>
                    <a:prstGeom prst="rect">
                      <a:avLst/>
                    </a:prstGeom>
                    <a:noFill/>
                  </pic:spPr>
                </pic:pic>
              </a:graphicData>
            </a:graphic>
          </wp:inline>
        </w:drawing>
      </w:r>
    </w:p>
    <w:p w:rsidR="007D6444" w:rsidRPr="00AD0FAD" w:rsidRDefault="007D6444" w:rsidP="00744CD7">
      <w:pPr>
        <w:pStyle w:val="Caption"/>
      </w:pPr>
      <w:bookmarkStart w:id="18" w:name="_Ref437270010"/>
      <w:bookmarkStart w:id="19" w:name="_Toc450725561"/>
      <w:r>
        <w:t xml:space="preserve">Figure </w:t>
      </w:r>
      <w:r w:rsidR="00803EE9">
        <w:fldChar w:fldCharType="begin"/>
      </w:r>
      <w:r w:rsidR="00803EE9">
        <w:instrText xml:space="preserve"> STYLEREF 1 \s </w:instrText>
      </w:r>
      <w:r w:rsidR="00803EE9">
        <w:fldChar w:fldCharType="separate"/>
      </w:r>
      <w:r w:rsidR="00803EE9">
        <w:rPr>
          <w:noProof/>
        </w:rPr>
        <w:t>1</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w:t>
      </w:r>
      <w:r w:rsidR="00803EE9">
        <w:fldChar w:fldCharType="end"/>
      </w:r>
      <w:bookmarkEnd w:id="18"/>
      <w:r>
        <w:t xml:space="preserve">. </w:t>
      </w:r>
      <w:r w:rsidRPr="006E269D">
        <w:t>Simplified block diagram of HM encoder</w:t>
      </w:r>
      <w:r>
        <w:t>.</w:t>
      </w:r>
      <w:bookmarkEnd w:id="19"/>
    </w:p>
    <w:p w:rsidR="00602F13" w:rsidRPr="00045005" w:rsidRDefault="00602F13" w:rsidP="00C71FF3">
      <w:pPr>
        <w:rPr>
          <w:lang w:eastAsia="ko-KR"/>
        </w:rPr>
      </w:pPr>
      <w:r w:rsidRPr="001811D1">
        <w:rPr>
          <w:lang w:eastAsia="ko-KR"/>
        </w:rPr>
        <w:t>The picture partitioning structure</w:t>
      </w:r>
      <w:r w:rsidR="00C71FF3">
        <w:rPr>
          <w:lang w:eastAsia="ko-KR"/>
        </w:rPr>
        <w:t xml:space="preserve">, which </w:t>
      </w:r>
      <w:r w:rsidRPr="001811D1">
        <w:rPr>
          <w:lang w:eastAsia="ko-KR"/>
        </w:rPr>
        <w:t xml:space="preserve">is </w:t>
      </w:r>
      <w:r w:rsidR="00C71FF3">
        <w:rPr>
          <w:lang w:eastAsia="ko-KR"/>
        </w:rPr>
        <w:t xml:space="preserve">further </w:t>
      </w:r>
      <w:r w:rsidRPr="001811D1">
        <w:rPr>
          <w:lang w:eastAsia="ko-KR"/>
        </w:rPr>
        <w:t xml:space="preserve">described in Section </w:t>
      </w:r>
      <w:r w:rsidR="007D6444">
        <w:rPr>
          <w:lang w:eastAsia="ko-KR"/>
        </w:rPr>
        <w:fldChar w:fldCharType="begin"/>
      </w:r>
      <w:r w:rsidR="007D6444">
        <w:rPr>
          <w:lang w:eastAsia="ko-KR"/>
        </w:rPr>
        <w:instrText xml:space="preserve"> REF _Ref437270037 \r \h </w:instrText>
      </w:r>
      <w:r w:rsidR="007D6444">
        <w:rPr>
          <w:lang w:eastAsia="ko-KR"/>
        </w:rPr>
      </w:r>
      <w:r w:rsidR="007D6444">
        <w:rPr>
          <w:lang w:eastAsia="ko-KR"/>
        </w:rPr>
        <w:fldChar w:fldCharType="separate"/>
      </w:r>
      <w:r w:rsidR="007D6444">
        <w:rPr>
          <w:lang w:eastAsia="ko-KR"/>
        </w:rPr>
        <w:t>4.2</w:t>
      </w:r>
      <w:r w:rsidR="007D6444">
        <w:rPr>
          <w:lang w:eastAsia="ko-KR"/>
        </w:rPr>
        <w:fldChar w:fldCharType="end"/>
      </w:r>
      <w:r w:rsidR="00C71FF3">
        <w:rPr>
          <w:lang w:eastAsia="ko-KR"/>
        </w:rPr>
        <w:t xml:space="preserve">, </w:t>
      </w:r>
      <w:r w:rsidRPr="00BF6BF4">
        <w:rPr>
          <w:lang w:eastAsia="ko-KR"/>
        </w:rPr>
        <w:t>divide</w:t>
      </w:r>
      <w:r w:rsidR="00C71FF3">
        <w:rPr>
          <w:lang w:eastAsia="ko-KR"/>
        </w:rPr>
        <w:t>s the input video</w:t>
      </w:r>
      <w:r w:rsidRPr="00BF6BF4">
        <w:rPr>
          <w:lang w:eastAsia="ko-KR"/>
        </w:rPr>
        <w:t xml:space="preserve"> into blocks called coding tree units (CTUs)</w:t>
      </w:r>
      <w:r w:rsidR="00C71FF3">
        <w:rPr>
          <w:lang w:eastAsia="ko-KR"/>
        </w:rPr>
        <w:t>. These</w:t>
      </w:r>
      <w:r w:rsidRPr="00BF6BF4">
        <w:rPr>
          <w:lang w:eastAsia="ko-KR"/>
        </w:rPr>
        <w:t xml:space="preserve"> </w:t>
      </w:r>
      <w:r w:rsidR="00C71FF3">
        <w:rPr>
          <w:lang w:eastAsia="ko-KR"/>
        </w:rPr>
        <w:t xml:space="preserve">CTUs have </w:t>
      </w:r>
      <w:r w:rsidRPr="00BF6BF4">
        <w:rPr>
          <w:lang w:eastAsia="ko-KR"/>
        </w:rPr>
        <w:t>a role</w:t>
      </w:r>
      <w:r w:rsidRPr="0046420E">
        <w:t xml:space="preserve"> that is broadly analogous to that of macroblocks in previous standards.</w:t>
      </w:r>
      <w:r w:rsidR="00C71FF3">
        <w:t xml:space="preserve"> A CTU is split using a quad</w:t>
      </w:r>
      <w:r w:rsidR="003126F9">
        <w:t>-</w:t>
      </w:r>
      <w:r w:rsidR="00C71FF3">
        <w:t xml:space="preserve">tree into coding units (CUs), with a leaf </w:t>
      </w:r>
      <w:r w:rsidRPr="0046420E">
        <w:t>coding unit (CU) defin</w:t>
      </w:r>
      <w:r w:rsidR="00C71FF3">
        <w:t>ing</w:t>
      </w:r>
      <w:r w:rsidRPr="0046420E">
        <w:t xml:space="preserve"> a region </w:t>
      </w:r>
      <w:r w:rsidRPr="0046420E">
        <w:rPr>
          <w:lang w:eastAsia="ko-KR"/>
        </w:rPr>
        <w:t>sharing</w:t>
      </w:r>
      <w:r w:rsidRPr="0046420E">
        <w:t xml:space="preserve"> the same prediction mode (intra, inter or skip)</w:t>
      </w:r>
      <w:r w:rsidR="00C71FF3">
        <w:t>. The leaf CU also defines the shape of prediction units (PUs) present, with each PU detailing the prediction information to be used for the respective picture region</w:t>
      </w:r>
      <w:r w:rsidRPr="00676AB7">
        <w:t>.</w:t>
      </w:r>
      <w:r w:rsidR="00C71FF3">
        <w:t xml:space="preserve"> Leaf CUs also define another quad</w:t>
      </w:r>
      <w:r w:rsidR="003126F9">
        <w:t>-</w:t>
      </w:r>
      <w:r w:rsidR="00C71FF3">
        <w:t xml:space="preserve">tree that defines the residual-quad-tree (RQT) containing </w:t>
      </w:r>
      <w:r w:rsidRPr="009669C1">
        <w:t>transform unit</w:t>
      </w:r>
      <w:r w:rsidR="00C71FF3">
        <w:t>s</w:t>
      </w:r>
      <w:r w:rsidRPr="009669C1">
        <w:t xml:space="preserve"> (TU</w:t>
      </w:r>
      <w:r w:rsidR="003126F9">
        <w:t>s</w:t>
      </w:r>
      <w:r w:rsidRPr="009669C1">
        <w:t>)</w:t>
      </w:r>
      <w:r w:rsidR="00C71FF3">
        <w:t xml:space="preserve">, which </w:t>
      </w:r>
      <w:r w:rsidRPr="009669C1">
        <w:t>define a region sharing the same transformation</w:t>
      </w:r>
      <w:r w:rsidRPr="008E45E7">
        <w:rPr>
          <w:lang w:eastAsia="ko-KR"/>
        </w:rPr>
        <w:t xml:space="preserve"> and quantization</w:t>
      </w:r>
      <w:r w:rsidR="00C71FF3">
        <w:rPr>
          <w:lang w:eastAsia="ko-KR"/>
        </w:rPr>
        <w:t xml:space="preserve"> process</w:t>
      </w:r>
      <w:r w:rsidRPr="00045005">
        <w:t>.</w:t>
      </w:r>
      <w:r w:rsidR="00C71FF3">
        <w:t xml:space="preserve"> The term ‘unit’ defines a region of an image covering all components; the term ‘block’ is used to define a region covering a particular component (e</w:t>
      </w:r>
      <w:r w:rsidR="003126F9">
        <w:t>.</w:t>
      </w:r>
      <w:r w:rsidR="00C71FF3">
        <w:t>g</w:t>
      </w:r>
      <w:r w:rsidR="003126F9">
        <w:t>.</w:t>
      </w:r>
      <w:r w:rsidR="00C71FF3">
        <w:t xml:space="preserve"> luma), and may differ in spatial location when considering chroma sub-sampling such as 4:2:0.</w:t>
      </w:r>
    </w:p>
    <w:p w:rsidR="00602F13" w:rsidRPr="0046420E" w:rsidRDefault="00602F13" w:rsidP="00602F13">
      <w:pPr>
        <w:rPr>
          <w:lang w:eastAsia="ko-KR"/>
        </w:rPr>
      </w:pPr>
      <w:r w:rsidRPr="00045005">
        <w:rPr>
          <w:lang w:eastAsia="ko-KR"/>
        </w:rPr>
        <w:t>The intra</w:t>
      </w:r>
      <w:r w:rsidR="0027139D">
        <w:rPr>
          <w:lang w:eastAsia="ko-KR"/>
        </w:rPr>
        <w:t xml:space="preserve"> </w:t>
      </w:r>
      <w:r w:rsidR="0047461B">
        <w:rPr>
          <w:lang w:eastAsia="ko-KR"/>
        </w:rPr>
        <w:t xml:space="preserve">prediction </w:t>
      </w:r>
      <w:r w:rsidRPr="00045005">
        <w:rPr>
          <w:lang w:eastAsia="ko-KR"/>
        </w:rPr>
        <w:t>processes</w:t>
      </w:r>
      <w:r w:rsidR="00C71FF3">
        <w:rPr>
          <w:lang w:eastAsia="ko-KR"/>
        </w:rPr>
        <w:t>, which</w:t>
      </w:r>
      <w:r w:rsidRPr="00045005">
        <w:rPr>
          <w:lang w:eastAsia="ko-KR"/>
        </w:rPr>
        <w:t xml:space="preserve"> are </w:t>
      </w:r>
      <w:r w:rsidR="00C71FF3">
        <w:rPr>
          <w:lang w:eastAsia="ko-KR"/>
        </w:rPr>
        <w:t xml:space="preserve">further </w:t>
      </w:r>
      <w:r w:rsidRPr="00045005">
        <w:rPr>
          <w:lang w:eastAsia="ko-KR"/>
        </w:rPr>
        <w:t xml:space="preserve">described in Section </w:t>
      </w:r>
      <w:r w:rsidR="007D6444">
        <w:rPr>
          <w:lang w:eastAsia="ko-KR"/>
        </w:rPr>
        <w:fldChar w:fldCharType="begin"/>
      </w:r>
      <w:r w:rsidR="007D6444">
        <w:rPr>
          <w:lang w:eastAsia="ko-KR"/>
        </w:rPr>
        <w:instrText xml:space="preserve"> REF _Ref437270061 \r \h </w:instrText>
      </w:r>
      <w:r w:rsidR="007D6444">
        <w:rPr>
          <w:lang w:eastAsia="ko-KR"/>
        </w:rPr>
      </w:r>
      <w:r w:rsidR="007D6444">
        <w:rPr>
          <w:lang w:eastAsia="ko-KR"/>
        </w:rPr>
        <w:fldChar w:fldCharType="separate"/>
      </w:r>
      <w:r w:rsidR="007D6444">
        <w:rPr>
          <w:lang w:eastAsia="ko-KR"/>
        </w:rPr>
        <w:t>4.3</w:t>
      </w:r>
      <w:r w:rsidR="007D6444">
        <w:rPr>
          <w:lang w:eastAsia="ko-KR"/>
        </w:rPr>
        <w:fldChar w:fldCharType="end"/>
      </w:r>
      <w:r w:rsidR="00C71FF3">
        <w:rPr>
          <w:lang w:eastAsia="ko-KR"/>
        </w:rPr>
        <w:t xml:space="preserve">, </w:t>
      </w:r>
      <w:r w:rsidR="003126F9">
        <w:rPr>
          <w:lang w:eastAsia="ko-KR"/>
        </w:rPr>
        <w:t xml:space="preserve">provide </w:t>
      </w:r>
      <w:r w:rsidR="00487DFC">
        <w:rPr>
          <w:lang w:eastAsia="ko-KR"/>
        </w:rPr>
        <w:t xml:space="preserve">35 modes </w:t>
      </w:r>
      <w:r w:rsidR="00487DFC" w:rsidRPr="00BF6BF4">
        <w:rPr>
          <w:lang w:eastAsia="ko-KR"/>
        </w:rPr>
        <w:t>(Planar, DC and 33 angular directions)</w:t>
      </w:r>
      <w:r w:rsidR="00487DFC">
        <w:rPr>
          <w:lang w:eastAsia="ko-KR"/>
        </w:rPr>
        <w:t xml:space="preserve"> for the luma of each PU</w:t>
      </w:r>
      <w:r w:rsidR="003126F9">
        <w:rPr>
          <w:lang w:eastAsia="ko-KR"/>
        </w:rPr>
        <w:t>, one of which is selected according to the intra prediction mode of a prediction block</w:t>
      </w:r>
      <w:r w:rsidRPr="00BF6BF4">
        <w:rPr>
          <w:lang w:eastAsia="ko-KR"/>
        </w:rPr>
        <w:t xml:space="preserve">. </w:t>
      </w:r>
      <w:r w:rsidRPr="00BF6BF4">
        <w:rPr>
          <w:lang w:eastAsia="ko-KR"/>
        </w:rPr>
        <w:lastRenderedPageBreak/>
        <w:t>Mode</w:t>
      </w:r>
      <w:r w:rsidR="00487DFC">
        <w:rPr>
          <w:lang w:eastAsia="ko-KR"/>
        </w:rPr>
        <w:t>-</w:t>
      </w:r>
      <w:r w:rsidRPr="00BF6BF4">
        <w:rPr>
          <w:lang w:eastAsia="ko-KR"/>
        </w:rPr>
        <w:t xml:space="preserve">dependent </w:t>
      </w:r>
      <w:r w:rsidR="00487DFC">
        <w:rPr>
          <w:lang w:eastAsia="ko-KR"/>
        </w:rPr>
        <w:t xml:space="preserve">reference and prediction </w:t>
      </w:r>
      <w:r w:rsidRPr="00BF6BF4">
        <w:rPr>
          <w:lang w:eastAsia="ko-KR"/>
        </w:rPr>
        <w:t xml:space="preserve">sample smoothing is applied to increase prediction efficiency and </w:t>
      </w:r>
      <w:r w:rsidR="0020395A">
        <w:rPr>
          <w:lang w:eastAsia="ko-KR"/>
        </w:rPr>
        <w:t xml:space="preserve">intra prediction mode is coded using either one of </w:t>
      </w:r>
      <w:r w:rsidRPr="00BF6BF4">
        <w:rPr>
          <w:lang w:eastAsia="ko-KR"/>
        </w:rPr>
        <w:t xml:space="preserve">the three most probable modes (MPM) </w:t>
      </w:r>
      <w:r w:rsidR="0020395A">
        <w:rPr>
          <w:lang w:eastAsia="ko-KR"/>
        </w:rPr>
        <w:t>or one of the 32 remaining modes</w:t>
      </w:r>
      <w:r w:rsidRPr="0046420E">
        <w:rPr>
          <w:lang w:eastAsia="ko-KR"/>
        </w:rPr>
        <w:t>.</w:t>
      </w:r>
    </w:p>
    <w:p w:rsidR="00602F13" w:rsidRPr="00C02B57" w:rsidRDefault="00602F13" w:rsidP="00602F13">
      <w:pPr>
        <w:rPr>
          <w:lang w:eastAsia="ko-KR"/>
        </w:rPr>
      </w:pPr>
      <w:r w:rsidRPr="0046420E">
        <w:rPr>
          <w:lang w:eastAsia="ko-KR"/>
        </w:rPr>
        <w:t>The inter</w:t>
      </w:r>
      <w:r w:rsidR="0027139D">
        <w:rPr>
          <w:lang w:eastAsia="ko-KR"/>
        </w:rPr>
        <w:t xml:space="preserve"> </w:t>
      </w:r>
      <w:r w:rsidRPr="0046420E">
        <w:rPr>
          <w:lang w:eastAsia="ko-KR"/>
        </w:rPr>
        <w:t>picture prediction processes</w:t>
      </w:r>
      <w:r w:rsidR="00487DFC">
        <w:rPr>
          <w:lang w:eastAsia="ko-KR"/>
        </w:rPr>
        <w:t>, which are further</w:t>
      </w:r>
      <w:r w:rsidRPr="0046420E">
        <w:rPr>
          <w:lang w:eastAsia="ko-KR"/>
        </w:rPr>
        <w:t xml:space="preserve"> described in Section </w:t>
      </w:r>
      <w:r w:rsidR="00D47DE6">
        <w:rPr>
          <w:lang w:eastAsia="ko-KR"/>
        </w:rPr>
        <w:fldChar w:fldCharType="begin"/>
      </w:r>
      <w:r w:rsidR="00D47DE6">
        <w:rPr>
          <w:lang w:eastAsia="ko-KR"/>
        </w:rPr>
        <w:instrText xml:space="preserve"> REF _Ref337432276 \r \h </w:instrText>
      </w:r>
      <w:r w:rsidR="00D47DE6">
        <w:rPr>
          <w:lang w:eastAsia="ko-KR"/>
        </w:rPr>
      </w:r>
      <w:r w:rsidR="00D47DE6">
        <w:rPr>
          <w:lang w:eastAsia="ko-KR"/>
        </w:rPr>
        <w:fldChar w:fldCharType="separate"/>
      </w:r>
      <w:r w:rsidR="00D47DE6">
        <w:rPr>
          <w:lang w:eastAsia="ko-KR"/>
        </w:rPr>
        <w:t>4.4</w:t>
      </w:r>
      <w:r w:rsidR="00D47DE6">
        <w:rPr>
          <w:lang w:eastAsia="ko-KR"/>
        </w:rPr>
        <w:fldChar w:fldCharType="end"/>
      </w:r>
      <w:r w:rsidR="00487DFC">
        <w:rPr>
          <w:lang w:eastAsia="ko-KR"/>
        </w:rPr>
        <w:t xml:space="preserve">, select the </w:t>
      </w:r>
      <w:r w:rsidRPr="00BF6BF4">
        <w:rPr>
          <w:lang w:eastAsia="ko-KR"/>
        </w:rPr>
        <w:t>motion parameters</w:t>
      </w:r>
      <w:r w:rsidR="00487DFC">
        <w:rPr>
          <w:lang w:eastAsia="ko-KR"/>
        </w:rPr>
        <w:t xml:space="preserve">, which includes the option of a skip mode, a merge mode, with motion vectors being coded relative to </w:t>
      </w:r>
      <w:r w:rsidRPr="0046420E">
        <w:rPr>
          <w:lang w:eastAsia="ko-KR"/>
        </w:rPr>
        <w:t>predictors</w:t>
      </w:r>
      <w:r w:rsidR="00652682">
        <w:rPr>
          <w:lang w:eastAsia="ko-KR"/>
        </w:rPr>
        <w:t xml:space="preserve"> and able to describe offsets with ¼ pixel accuracy</w:t>
      </w:r>
      <w:r w:rsidRPr="00C02B57">
        <w:rPr>
          <w:lang w:eastAsia="ko-KR"/>
        </w:rPr>
        <w:t xml:space="preserve">. </w:t>
      </w:r>
    </w:p>
    <w:p w:rsidR="00602F13" w:rsidRPr="001811D1" w:rsidRDefault="00487DFC" w:rsidP="00602F13">
      <w:pPr>
        <w:rPr>
          <w:lang w:eastAsia="ko-KR"/>
        </w:rPr>
      </w:pPr>
      <w:r>
        <w:rPr>
          <w:lang w:eastAsia="ko-KR"/>
        </w:rPr>
        <w:t>The transform</w:t>
      </w:r>
      <w:r w:rsidRPr="00830B96">
        <w:rPr>
          <w:lang w:eastAsia="ko-KR"/>
        </w:rPr>
        <w:t xml:space="preserve"> </w:t>
      </w:r>
      <w:r w:rsidR="00602F13" w:rsidRPr="00830B96">
        <w:rPr>
          <w:lang w:eastAsia="ko-KR"/>
        </w:rPr>
        <w:t xml:space="preserve">and quantization </w:t>
      </w:r>
      <w:r>
        <w:rPr>
          <w:lang w:eastAsia="ko-KR"/>
        </w:rPr>
        <w:t xml:space="preserve">processes, which </w:t>
      </w:r>
      <w:r w:rsidR="00602F13" w:rsidRPr="00830B96">
        <w:rPr>
          <w:lang w:eastAsia="ko-KR"/>
        </w:rPr>
        <w:t xml:space="preserve">are </w:t>
      </w:r>
      <w:r>
        <w:rPr>
          <w:lang w:eastAsia="ko-KR"/>
        </w:rPr>
        <w:t xml:space="preserve">further </w:t>
      </w:r>
      <w:r w:rsidR="00602F13" w:rsidRPr="00830B96">
        <w:rPr>
          <w:lang w:eastAsia="ko-KR"/>
        </w:rPr>
        <w:t xml:space="preserve">described in Section </w:t>
      </w:r>
      <w:r w:rsidR="00D47DE6">
        <w:rPr>
          <w:lang w:eastAsia="ko-KR"/>
        </w:rPr>
        <w:fldChar w:fldCharType="begin"/>
      </w:r>
      <w:r w:rsidR="00D47DE6">
        <w:rPr>
          <w:lang w:eastAsia="ko-KR"/>
        </w:rPr>
        <w:instrText xml:space="preserve"> REF _Ref400984377 \r \h </w:instrText>
      </w:r>
      <w:r w:rsidR="00D47DE6">
        <w:rPr>
          <w:lang w:eastAsia="ko-KR"/>
        </w:rPr>
      </w:r>
      <w:r w:rsidR="00D47DE6">
        <w:rPr>
          <w:lang w:eastAsia="ko-KR"/>
        </w:rPr>
        <w:fldChar w:fldCharType="separate"/>
      </w:r>
      <w:r w:rsidR="00D47DE6">
        <w:rPr>
          <w:lang w:eastAsia="ko-KR"/>
        </w:rPr>
        <w:t>4.5</w:t>
      </w:r>
      <w:r w:rsidR="00D47DE6">
        <w:rPr>
          <w:lang w:eastAsia="ko-KR"/>
        </w:rPr>
        <w:fldChar w:fldCharType="end"/>
      </w:r>
      <w:r>
        <w:rPr>
          <w:lang w:eastAsia="ko-KR"/>
        </w:rPr>
        <w:t>, take the</w:t>
      </w:r>
      <w:r w:rsidR="00602F13" w:rsidRPr="00AD0FAD">
        <w:rPr>
          <w:lang w:eastAsia="ko-KR"/>
        </w:rPr>
        <w:t xml:space="preserve"> </w:t>
      </w:r>
      <w:r>
        <w:rPr>
          <w:lang w:eastAsia="ko-KR"/>
        </w:rPr>
        <w:t>r</w:t>
      </w:r>
      <w:r w:rsidRPr="00AD0FAD">
        <w:rPr>
          <w:lang w:eastAsia="ko-KR"/>
        </w:rPr>
        <w:t xml:space="preserve">esiduals </w:t>
      </w:r>
      <w:r w:rsidR="00602F13" w:rsidRPr="00AD0FAD">
        <w:rPr>
          <w:lang w:eastAsia="ko-KR"/>
        </w:rPr>
        <w:t xml:space="preserve">generated by subtracting the </w:t>
      </w:r>
      <w:r w:rsidR="00602F13" w:rsidRPr="00BF6BF4">
        <w:rPr>
          <w:lang w:eastAsia="ko-KR"/>
        </w:rPr>
        <w:t>pr</w:t>
      </w:r>
      <w:r w:rsidR="00602F13" w:rsidRPr="0046420E">
        <w:rPr>
          <w:lang w:eastAsia="ko-KR"/>
        </w:rPr>
        <w:t xml:space="preserve">ediction from the input </w:t>
      </w:r>
      <w:r>
        <w:rPr>
          <w:lang w:eastAsia="ko-KR"/>
        </w:rPr>
        <w:t>and</w:t>
      </w:r>
      <w:r w:rsidRPr="0046420E">
        <w:rPr>
          <w:lang w:eastAsia="ko-KR"/>
        </w:rPr>
        <w:t xml:space="preserve"> </w:t>
      </w:r>
      <w:r w:rsidR="00602F13" w:rsidRPr="0046420E">
        <w:rPr>
          <w:lang w:eastAsia="ko-KR"/>
        </w:rPr>
        <w:t>spatially transform</w:t>
      </w:r>
      <w:r>
        <w:rPr>
          <w:lang w:eastAsia="ko-KR"/>
        </w:rPr>
        <w:t xml:space="preserve"> </w:t>
      </w:r>
      <w:r w:rsidR="00602F13" w:rsidRPr="0046420E">
        <w:rPr>
          <w:lang w:eastAsia="ko-KR"/>
        </w:rPr>
        <w:t>and quantize</w:t>
      </w:r>
      <w:r>
        <w:rPr>
          <w:lang w:eastAsia="ko-KR"/>
        </w:rPr>
        <w:t xml:space="preserve"> them</w:t>
      </w:r>
      <w:r w:rsidR="00602F13" w:rsidRPr="0046420E">
        <w:rPr>
          <w:lang w:eastAsia="ko-KR"/>
        </w:rPr>
        <w:t xml:space="preserve">. In the transform process, matrices which are approximations to </w:t>
      </w:r>
      <w:r>
        <w:rPr>
          <w:lang w:eastAsia="ko-KR"/>
        </w:rPr>
        <w:t xml:space="preserve">the </w:t>
      </w:r>
      <w:r w:rsidR="00602F13" w:rsidRPr="0046420E">
        <w:rPr>
          <w:lang w:eastAsia="ko-KR"/>
        </w:rPr>
        <w:t>DCT are used.</w:t>
      </w:r>
      <w:r w:rsidR="00602F13" w:rsidRPr="00C02B57">
        <w:rPr>
          <w:lang w:eastAsia="ko-KR"/>
        </w:rPr>
        <w:t xml:space="preserve"> In the case of 4x4 intra predicted residuals, an approximation to </w:t>
      </w:r>
      <w:r w:rsidR="00602F13" w:rsidRPr="00830B96">
        <w:rPr>
          <w:lang w:eastAsia="ko-KR"/>
        </w:rPr>
        <w:t xml:space="preserve">DST is used for </w:t>
      </w:r>
      <w:r w:rsidR="00602F13" w:rsidRPr="00C23D58">
        <w:rPr>
          <w:lang w:eastAsia="ko-KR"/>
        </w:rPr>
        <w:t xml:space="preserve">the </w:t>
      </w:r>
      <w:r w:rsidR="00602F13" w:rsidRPr="00206D42">
        <w:rPr>
          <w:rFonts w:eastAsia="MS Mincho"/>
          <w:lang w:eastAsia="ja-JP"/>
        </w:rPr>
        <w:t>luma</w:t>
      </w:r>
      <w:r w:rsidR="00602F13" w:rsidRPr="00206D42">
        <w:rPr>
          <w:lang w:eastAsia="ko-KR"/>
        </w:rPr>
        <w:t xml:space="preserve">. </w:t>
      </w:r>
      <w:r>
        <w:rPr>
          <w:lang w:eastAsia="ko-KR"/>
        </w:rPr>
        <w:t xml:space="preserve">For 8-bit video, </w:t>
      </w:r>
      <w:r w:rsidR="00602F13" w:rsidRPr="00206D42">
        <w:rPr>
          <w:rFonts w:eastAsia="MS Mincho"/>
          <w:lang w:eastAsia="ja-JP"/>
        </w:rPr>
        <w:t>5</w:t>
      </w:r>
      <w:r w:rsidR="00602F13" w:rsidRPr="001811D1">
        <w:rPr>
          <w:lang w:eastAsia="ko-KR"/>
        </w:rPr>
        <w:t xml:space="preserve">2-level quantization steps </w:t>
      </w:r>
      <w:r>
        <w:rPr>
          <w:lang w:eastAsia="ko-KR"/>
        </w:rPr>
        <w:t>are permitted (the number of steps increases by 6 for each additional video bit depth)</w:t>
      </w:r>
      <w:r w:rsidR="00602F13" w:rsidRPr="001811D1">
        <w:rPr>
          <w:lang w:eastAsia="ko-KR"/>
        </w:rPr>
        <w:t xml:space="preserve">. Reconstructed samples are created by inverse quantization and inverse transform. </w:t>
      </w:r>
    </w:p>
    <w:p w:rsidR="00602F13" w:rsidRPr="00045005" w:rsidRDefault="00602F13" w:rsidP="00602F13">
      <w:pPr>
        <w:rPr>
          <w:lang w:eastAsia="ko-KR"/>
        </w:rPr>
      </w:pPr>
      <w:r w:rsidRPr="001811D1">
        <w:rPr>
          <w:lang w:eastAsia="ko-KR"/>
        </w:rPr>
        <w:t>Entropy coding</w:t>
      </w:r>
      <w:r w:rsidR="00652682">
        <w:rPr>
          <w:lang w:eastAsia="ko-KR"/>
        </w:rPr>
        <w:t>, which</w:t>
      </w:r>
      <w:r w:rsidRPr="001811D1">
        <w:rPr>
          <w:lang w:eastAsia="ko-KR"/>
        </w:rPr>
        <w:t xml:space="preserve"> is described in Section </w:t>
      </w:r>
      <w:r w:rsidR="00D47DE6">
        <w:rPr>
          <w:lang w:eastAsia="ko-KR"/>
        </w:rPr>
        <w:fldChar w:fldCharType="begin"/>
      </w:r>
      <w:r w:rsidR="00D47DE6">
        <w:rPr>
          <w:lang w:eastAsia="ko-KR"/>
        </w:rPr>
        <w:instrText xml:space="preserve"> REF _Ref437270147 \r \h </w:instrText>
      </w:r>
      <w:r w:rsidR="00D47DE6">
        <w:rPr>
          <w:lang w:eastAsia="ko-KR"/>
        </w:rPr>
      </w:r>
      <w:r w:rsidR="00D47DE6">
        <w:rPr>
          <w:lang w:eastAsia="ko-KR"/>
        </w:rPr>
        <w:fldChar w:fldCharType="separate"/>
      </w:r>
      <w:r w:rsidR="00D47DE6">
        <w:rPr>
          <w:lang w:eastAsia="ko-KR"/>
        </w:rPr>
        <w:t>4.8</w:t>
      </w:r>
      <w:r w:rsidR="00D47DE6">
        <w:rPr>
          <w:lang w:eastAsia="ko-KR"/>
        </w:rPr>
        <w:fldChar w:fldCharType="end"/>
      </w:r>
      <w:r w:rsidR="00652682">
        <w:rPr>
          <w:lang w:eastAsia="ko-KR"/>
        </w:rPr>
        <w:t xml:space="preserve">, is </w:t>
      </w:r>
      <w:r w:rsidRPr="00AD0FAD">
        <w:rPr>
          <w:lang w:eastAsia="ko-KR"/>
        </w:rPr>
        <w:t>applie</w:t>
      </w:r>
      <w:r w:rsidR="00652682">
        <w:rPr>
          <w:lang w:eastAsia="ko-KR"/>
        </w:rPr>
        <w:t>d</w:t>
      </w:r>
      <w:r w:rsidRPr="00AD0FAD">
        <w:rPr>
          <w:lang w:eastAsia="ko-KR"/>
        </w:rPr>
        <w:t xml:space="preserve"> to the generated symbols and quantized transform coefficient</w:t>
      </w:r>
      <w:r w:rsidRPr="00BF6BF4">
        <w:rPr>
          <w:lang w:eastAsia="ko-KR"/>
        </w:rPr>
        <w:t xml:space="preserve">s in the encoding process using a </w:t>
      </w:r>
      <w:r w:rsidRPr="00045005">
        <w:t>Context-based Adaptive Binary Arithmetic Coding</w:t>
      </w:r>
      <w:r w:rsidRPr="00045005">
        <w:rPr>
          <w:lang w:eastAsia="ko-KR"/>
        </w:rPr>
        <w:t xml:space="preserve"> (CABAC) process. </w:t>
      </w:r>
    </w:p>
    <w:p w:rsidR="00602F13" w:rsidRPr="00676AB7" w:rsidRDefault="00602F13" w:rsidP="00602F13">
      <w:r w:rsidRPr="00045005">
        <w:rPr>
          <w:lang w:eastAsia="ko-KR"/>
        </w:rPr>
        <w:t>Loop filtering is described in Section</w:t>
      </w:r>
      <w:r w:rsidR="00201001">
        <w:rPr>
          <w:lang w:eastAsia="ko-KR"/>
        </w:rPr>
        <w:t xml:space="preserve"> </w:t>
      </w:r>
      <w:r w:rsidR="00D47DE6">
        <w:rPr>
          <w:lang w:eastAsia="ko-KR"/>
        </w:rPr>
        <w:fldChar w:fldCharType="begin"/>
      </w:r>
      <w:r w:rsidR="00D47DE6">
        <w:rPr>
          <w:lang w:eastAsia="ko-KR"/>
        </w:rPr>
        <w:instrText xml:space="preserve"> REF _Ref374696693 \r \h </w:instrText>
      </w:r>
      <w:r w:rsidR="00D47DE6">
        <w:rPr>
          <w:lang w:eastAsia="ko-KR"/>
        </w:rPr>
      </w:r>
      <w:r w:rsidR="00D47DE6">
        <w:rPr>
          <w:lang w:eastAsia="ko-KR"/>
        </w:rPr>
        <w:fldChar w:fldCharType="separate"/>
      </w:r>
      <w:r w:rsidR="00D47DE6">
        <w:rPr>
          <w:lang w:eastAsia="ko-KR"/>
        </w:rPr>
        <w:t>4.11</w:t>
      </w:r>
      <w:r w:rsidR="00D47DE6">
        <w:rPr>
          <w:lang w:eastAsia="ko-KR"/>
        </w:rPr>
        <w:fldChar w:fldCharType="end"/>
      </w:r>
      <w:r w:rsidR="00652682">
        <w:rPr>
          <w:lang w:eastAsia="ko-KR"/>
        </w:rPr>
        <w:t>, which applies two in-loop filtering processes (namely deblocking filtering and sample adaptive offset (SAO) filtering) a</w:t>
      </w:r>
      <w:r w:rsidRPr="00AD0FAD">
        <w:rPr>
          <w:lang w:eastAsia="ko-KR"/>
        </w:rPr>
        <w:t xml:space="preserve">fter </w:t>
      </w:r>
      <w:r w:rsidR="00652682">
        <w:rPr>
          <w:lang w:eastAsia="ko-KR"/>
        </w:rPr>
        <w:t xml:space="preserve">the </w:t>
      </w:r>
      <w:r w:rsidRPr="00AD0FAD">
        <w:rPr>
          <w:lang w:eastAsia="ko-KR"/>
        </w:rPr>
        <w:t>reconstruct</w:t>
      </w:r>
      <w:r w:rsidR="00652682">
        <w:rPr>
          <w:lang w:eastAsia="ko-KR"/>
        </w:rPr>
        <w:t>ed pixel data is formed. The resulting image is stored in the decoded picture buffer (DPB) and may be used for inter coding predictions for future frames in coding order</w:t>
      </w:r>
      <w:r w:rsidRPr="00240787">
        <w:rPr>
          <w:lang w:eastAsia="ko-KR"/>
        </w:rPr>
        <w:t xml:space="preserve">. </w:t>
      </w:r>
    </w:p>
    <w:p w:rsidR="005B51A8" w:rsidRDefault="005B51A8" w:rsidP="005B51A8">
      <w:pPr>
        <w:pStyle w:val="Heading2"/>
        <w:rPr>
          <w:lang w:val="en-AU"/>
        </w:rPr>
      </w:pPr>
      <w:bookmarkStart w:id="20" w:name="_Toc380072432"/>
      <w:bookmarkStart w:id="21" w:name="_Toc380137531"/>
      <w:bookmarkStart w:id="22" w:name="_Toc380742355"/>
      <w:bookmarkStart w:id="23" w:name="_Toc380748198"/>
      <w:bookmarkStart w:id="24" w:name="_Toc411002796"/>
      <w:bookmarkStart w:id="25" w:name="_Toc451377019"/>
      <w:bookmarkEnd w:id="20"/>
      <w:bookmarkEnd w:id="21"/>
      <w:bookmarkEnd w:id="22"/>
      <w:bookmarkEnd w:id="23"/>
      <w:r>
        <w:rPr>
          <w:lang w:val="en-AU"/>
        </w:rPr>
        <w:t xml:space="preserve">Obtaining the HEVC </w:t>
      </w:r>
      <w:r w:rsidR="00D05404">
        <w:rPr>
          <w:lang w:val="en-AU"/>
        </w:rPr>
        <w:t xml:space="preserve">test </w:t>
      </w:r>
      <w:r w:rsidR="00D05404">
        <w:rPr>
          <w:lang w:val="en-GB"/>
        </w:rPr>
        <w:t>m</w:t>
      </w:r>
      <w:r w:rsidR="00D05404">
        <w:rPr>
          <w:lang w:val="en-AU"/>
        </w:rPr>
        <w:t>odel</w:t>
      </w:r>
      <w:bookmarkEnd w:id="24"/>
      <w:r w:rsidR="00E8335D">
        <w:rPr>
          <w:lang w:val="en-AU"/>
        </w:rPr>
        <w:t xml:space="preserve"> software</w:t>
      </w:r>
      <w:bookmarkEnd w:id="25"/>
    </w:p>
    <w:p w:rsidR="005B51A8" w:rsidRDefault="005B51A8" w:rsidP="00B83CD7">
      <w:pPr>
        <w:rPr>
          <w:lang w:val="en-AU"/>
        </w:rPr>
      </w:pPr>
      <w:r>
        <w:rPr>
          <w:lang w:val="en-AU"/>
        </w:rPr>
        <w:t>The</w:t>
      </w:r>
      <w:r w:rsidR="00B17BEC">
        <w:rPr>
          <w:lang w:val="en-AU"/>
        </w:rPr>
        <w:t xml:space="preserve"> current version of the</w:t>
      </w:r>
      <w:r>
        <w:rPr>
          <w:lang w:val="en-AU"/>
        </w:rPr>
        <w:t xml:space="preserve"> </w:t>
      </w:r>
      <w:r w:rsidR="00600847">
        <w:rPr>
          <w:lang w:val="en-AU"/>
        </w:rPr>
        <w:t>16</w:t>
      </w:r>
      <w:r w:rsidRPr="005B51A8">
        <w:rPr>
          <w:vertAlign w:val="superscript"/>
          <w:lang w:val="en-AU"/>
        </w:rPr>
        <w:t>th</w:t>
      </w:r>
      <w:r w:rsidR="00D344F0">
        <w:rPr>
          <w:lang w:val="en-AU"/>
        </w:rPr>
        <w:t xml:space="preserve"> HEVC </w:t>
      </w:r>
      <w:r>
        <w:rPr>
          <w:lang w:val="en-AU"/>
        </w:rPr>
        <w:t>test model (HM-1</w:t>
      </w:r>
      <w:r w:rsidR="00600847">
        <w:rPr>
          <w:lang w:val="en-AU"/>
        </w:rPr>
        <w:t>6</w:t>
      </w:r>
      <w:r>
        <w:rPr>
          <w:lang w:val="en-AU"/>
        </w:rPr>
        <w:t>.</w:t>
      </w:r>
      <w:r w:rsidR="00C62638">
        <w:rPr>
          <w:lang w:val="en-AU"/>
        </w:rPr>
        <w:t>9</w:t>
      </w:r>
      <w:r>
        <w:rPr>
          <w:lang w:val="en-AU"/>
        </w:rPr>
        <w:t xml:space="preserve">) </w:t>
      </w:r>
      <w:r w:rsidR="00E8335D">
        <w:rPr>
          <w:lang w:val="en-AU"/>
        </w:rPr>
        <w:t xml:space="preserve">software </w:t>
      </w:r>
      <w:r>
        <w:rPr>
          <w:lang w:val="en-AU"/>
        </w:rPr>
        <w:t xml:space="preserve">is available </w:t>
      </w:r>
      <w:r w:rsidR="00911A8F">
        <w:rPr>
          <w:lang w:val="en-AU"/>
        </w:rPr>
        <w:t>from</w:t>
      </w:r>
      <w:r w:rsidR="00F97FFD">
        <w:rPr>
          <w:lang w:val="en-AU"/>
        </w:rPr>
        <w:t xml:space="preserve"> the following location</w:t>
      </w:r>
      <w:r w:rsidR="00911A8F">
        <w:rPr>
          <w:lang w:val="en-AU"/>
        </w:rPr>
        <w:t>s</w:t>
      </w:r>
      <w:r>
        <w:rPr>
          <w:lang w:val="en-AU"/>
        </w:rPr>
        <w:t>:</w:t>
      </w:r>
    </w:p>
    <w:p w:rsidR="008623B1" w:rsidRDefault="00590F08" w:rsidP="00B83CD7">
      <w:pPr>
        <w:rPr>
          <w:lang w:val="en-AU"/>
        </w:rPr>
      </w:pPr>
      <w:hyperlink r:id="rId14" w:history="1">
        <w:r w:rsidR="00C62638" w:rsidRPr="002E7AA7">
          <w:rPr>
            <w:rStyle w:val="Hyperlink"/>
          </w:rPr>
          <w:t>https://hevc.hhi.fraunhofer.de/svn/svn_HEVCSoftware/tags/HM-16.9</w:t>
        </w:r>
      </w:hyperlink>
    </w:p>
    <w:p w:rsidR="007E0975" w:rsidRDefault="00590F08" w:rsidP="00B83CD7">
      <w:pPr>
        <w:rPr>
          <w:rStyle w:val="Hyperlink"/>
        </w:rPr>
      </w:pPr>
      <w:hyperlink r:id="rId15" w:history="1">
        <w:r w:rsidR="00C62638" w:rsidRPr="002E7AA7">
          <w:rPr>
            <w:rStyle w:val="Hyperlink"/>
          </w:rPr>
          <w:t>https://hevc.hhi.fraunhofer.de/trac/hevc/browser/tags/HM-16.9</w:t>
        </w:r>
      </w:hyperlink>
    </w:p>
    <w:p w:rsidR="00652682" w:rsidRDefault="00652682" w:rsidP="004857CF">
      <w:pPr>
        <w:pStyle w:val="Heading2"/>
        <w:rPr>
          <w:lang w:val="en-GB"/>
        </w:rPr>
      </w:pPr>
      <w:bookmarkStart w:id="26" w:name="_Toc411002797"/>
      <w:bookmarkStart w:id="27" w:name="_Toc451377020"/>
      <w:r>
        <w:rPr>
          <w:lang w:val="en-GB"/>
        </w:rPr>
        <w:t>Obtaining the HEVC Standard</w:t>
      </w:r>
      <w:bookmarkEnd w:id="26"/>
      <w:bookmarkEnd w:id="27"/>
    </w:p>
    <w:p w:rsidR="00E8335D" w:rsidRDefault="00652682" w:rsidP="00E8335D">
      <w:r>
        <w:t xml:space="preserve">The </w:t>
      </w:r>
      <w:r w:rsidR="007F1ACD">
        <w:t xml:space="preserve">HEVC </w:t>
      </w:r>
      <w:r>
        <w:t xml:space="preserve">Standard may be obtained from the </w:t>
      </w:r>
      <w:r w:rsidR="00E8335D">
        <w:t xml:space="preserve">ITU and </w:t>
      </w:r>
      <w:r>
        <w:t>ISO</w:t>
      </w:r>
      <w:r w:rsidR="007F1ACD">
        <w:t>/IEC</w:t>
      </w:r>
      <w:r>
        <w:t xml:space="preserve"> </w:t>
      </w:r>
      <w:r w:rsidR="00E8335D">
        <w:t>Standards bodies:</w:t>
      </w:r>
    </w:p>
    <w:p w:rsidR="00E8335D" w:rsidRDefault="00590F08" w:rsidP="00E8335D">
      <w:hyperlink r:id="rId16" w:history="1">
        <w:r w:rsidR="00E8335D" w:rsidRPr="00553DB0">
          <w:rPr>
            <w:rStyle w:val="Hyperlink"/>
          </w:rPr>
          <w:t>http://www.itu.int/rec/T-REC-H.265</w:t>
        </w:r>
      </w:hyperlink>
      <w:r w:rsidR="00E8335D">
        <w:t xml:space="preserve"> </w:t>
      </w:r>
    </w:p>
    <w:p w:rsidR="004857CF" w:rsidRDefault="00590F08" w:rsidP="00652682">
      <w:hyperlink r:id="rId17" w:history="1">
        <w:r w:rsidR="00E8335D" w:rsidRPr="00553DB0">
          <w:rPr>
            <w:rStyle w:val="Hyperlink"/>
          </w:rPr>
          <w:t>http://www.iso.org/iso/home/search.htm?qt=23008-2&amp;published=on&amp;active_tab=standards&amp;sort_by=rel</w:t>
        </w:r>
      </w:hyperlink>
      <w:r w:rsidR="00E8335D">
        <w:t xml:space="preserve"> </w:t>
      </w:r>
    </w:p>
    <w:p w:rsidR="005240DF" w:rsidRPr="009669C1" w:rsidRDefault="005240DF" w:rsidP="00722EA6">
      <w:pPr>
        <w:pStyle w:val="Heading1"/>
        <w:rPr>
          <w:lang w:val="en-GB"/>
        </w:rPr>
      </w:pPr>
      <w:bookmarkStart w:id="28" w:name="_Toc380748200"/>
      <w:bookmarkStart w:id="29" w:name="_Toc380742357"/>
      <w:bookmarkStart w:id="30" w:name="_Toc380748201"/>
      <w:bookmarkStart w:id="31" w:name="_Toc322547991"/>
      <w:bookmarkStart w:id="32" w:name="_Ref20132958"/>
      <w:bookmarkStart w:id="33" w:name="_Ref20132962"/>
      <w:bookmarkStart w:id="34" w:name="_Toc20134219"/>
      <w:bookmarkStart w:id="35" w:name="_Toc77680330"/>
      <w:bookmarkStart w:id="36" w:name="_Toc118288996"/>
      <w:bookmarkStart w:id="37" w:name="_Toc226456466"/>
      <w:bookmarkStart w:id="38" w:name="_Toc248045169"/>
      <w:bookmarkStart w:id="39" w:name="_Toc411002798"/>
      <w:bookmarkStart w:id="40" w:name="_Toc451377021"/>
      <w:bookmarkEnd w:id="28"/>
      <w:bookmarkEnd w:id="29"/>
      <w:bookmarkEnd w:id="30"/>
      <w:bookmarkEnd w:id="31"/>
      <w:r w:rsidRPr="009669C1">
        <w:rPr>
          <w:lang w:val="en-GB"/>
        </w:rPr>
        <w:t>Scope</w:t>
      </w:r>
      <w:bookmarkEnd w:id="32"/>
      <w:bookmarkEnd w:id="33"/>
      <w:bookmarkEnd w:id="34"/>
      <w:bookmarkEnd w:id="35"/>
      <w:bookmarkEnd w:id="36"/>
      <w:bookmarkEnd w:id="37"/>
      <w:bookmarkEnd w:id="38"/>
      <w:bookmarkEnd w:id="39"/>
      <w:bookmarkEnd w:id="40"/>
    </w:p>
    <w:p w:rsidR="00025C83" w:rsidRPr="0046420E" w:rsidRDefault="00BE3E9E" w:rsidP="004F7B64">
      <w:r w:rsidRPr="008E45E7">
        <w:t xml:space="preserve">This document provides an encoder-side description of </w:t>
      </w:r>
      <w:r w:rsidR="00691EED" w:rsidRPr="00045005">
        <w:t xml:space="preserve">the </w:t>
      </w:r>
      <w:r w:rsidR="00D344F0" w:rsidRPr="00D344F0">
        <w:t xml:space="preserve">HEVC test model </w:t>
      </w:r>
      <w:r w:rsidR="00B06761">
        <w:t>16</w:t>
      </w:r>
      <w:r w:rsidR="001240C2">
        <w:t xml:space="preserve"> </w:t>
      </w:r>
      <w:r w:rsidRPr="00045005">
        <w:t xml:space="preserve">(HM), which serves as </w:t>
      </w:r>
      <w:r w:rsidR="00077708" w:rsidRPr="00C02B57">
        <w:t xml:space="preserve">a </w:t>
      </w:r>
      <w:r w:rsidRPr="00C02B57">
        <w:t xml:space="preserve">tutorial </w:t>
      </w:r>
      <w:r w:rsidR="00077708" w:rsidRPr="00C02B57">
        <w:t>on</w:t>
      </w:r>
      <w:r w:rsidRPr="00C02B57">
        <w:t xml:space="preserve"> the </w:t>
      </w:r>
      <w:r w:rsidRPr="00C02B57">
        <w:rPr>
          <w:rFonts w:eastAsia="MS Mincho"/>
          <w:lang w:eastAsia="ja-JP"/>
        </w:rPr>
        <w:t xml:space="preserve">encoding </w:t>
      </w:r>
      <w:r w:rsidR="00B40864">
        <w:rPr>
          <w:rFonts w:eastAsia="MS Mincho"/>
          <w:lang w:eastAsia="ja-JP"/>
        </w:rPr>
        <w:t>algorithms</w:t>
      </w:r>
      <w:r w:rsidR="00B40864" w:rsidRPr="00C02B57">
        <w:rPr>
          <w:rFonts w:eastAsia="MS Mincho"/>
          <w:lang w:eastAsia="ja-JP"/>
        </w:rPr>
        <w:t xml:space="preserve"> </w:t>
      </w:r>
      <w:r w:rsidRPr="00C02B57">
        <w:rPr>
          <w:rFonts w:eastAsia="MS Mincho"/>
          <w:lang w:eastAsia="ja-JP"/>
        </w:rPr>
        <w:t>implemented in</w:t>
      </w:r>
      <w:r w:rsidRPr="00830B96">
        <w:rPr>
          <w:rFonts w:eastAsia="MS Mincho"/>
          <w:lang w:eastAsia="ja-JP"/>
        </w:rPr>
        <w:t xml:space="preserve"> the </w:t>
      </w:r>
      <w:r w:rsidRPr="00830B96">
        <w:t>HM software. The pu</w:t>
      </w:r>
      <w:r w:rsidRPr="00C23D58">
        <w:t xml:space="preserve">rpose of this text is to </w:t>
      </w:r>
      <w:r w:rsidR="00B06761">
        <w:t>establish</w:t>
      </w:r>
      <w:r w:rsidR="00B06761" w:rsidRPr="00C23D58">
        <w:t xml:space="preserve"> </w:t>
      </w:r>
      <w:r w:rsidRPr="00C23D58">
        <w:t>a common understanding on reference encoding methods supported in the HM software, in order to facilitate the assessment of the technical impact of proposed new technologies during the HEVC standardization process.</w:t>
      </w:r>
      <w:r w:rsidR="009675DB" w:rsidRPr="00206D42">
        <w:rPr>
          <w:lang w:eastAsia="ko-KR"/>
        </w:rPr>
        <w:t xml:space="preserve"> Although brief descriptions of </w:t>
      </w:r>
      <w:r w:rsidR="00691EED" w:rsidRPr="001811D1">
        <w:rPr>
          <w:lang w:eastAsia="ko-KR"/>
        </w:rPr>
        <w:t xml:space="preserve">the </w:t>
      </w:r>
      <w:r w:rsidR="009675DB" w:rsidRPr="001811D1">
        <w:rPr>
          <w:lang w:eastAsia="ko-KR"/>
        </w:rPr>
        <w:t xml:space="preserve">HEVC design are provided to help understanding of </w:t>
      </w:r>
      <w:r w:rsidR="00691EED" w:rsidRPr="001811D1">
        <w:rPr>
          <w:lang w:eastAsia="ko-KR"/>
        </w:rPr>
        <w:t xml:space="preserve">the </w:t>
      </w:r>
      <w:r w:rsidR="009675DB" w:rsidRPr="001811D1">
        <w:rPr>
          <w:lang w:eastAsia="ko-KR"/>
        </w:rPr>
        <w:t>HM, t</w:t>
      </w:r>
      <w:r w:rsidR="005240DF" w:rsidRPr="001811D1">
        <w:t xml:space="preserve">he </w:t>
      </w:r>
      <w:r w:rsidR="00B83CD7" w:rsidRPr="001811D1">
        <w:t xml:space="preserve">corresponding </w:t>
      </w:r>
      <w:r w:rsidR="008D2038" w:rsidRPr="001811D1">
        <w:t xml:space="preserve">sections </w:t>
      </w:r>
      <w:r w:rsidR="00B83CD7" w:rsidRPr="001811D1">
        <w:t xml:space="preserve">of </w:t>
      </w:r>
      <w:r w:rsidR="005240DF" w:rsidRPr="001811D1">
        <w:t xml:space="preserve">the </w:t>
      </w:r>
      <w:r w:rsidR="00B83CD7" w:rsidRPr="001811D1">
        <w:t>HEVC draft</w:t>
      </w:r>
      <w:r w:rsidR="00453D45" w:rsidRPr="001811D1">
        <w:t xml:space="preserve"> specification</w:t>
      </w:r>
      <w:r w:rsidR="00B83CD7" w:rsidRPr="001811D1">
        <w:t xml:space="preserve"> </w:t>
      </w:r>
      <w:r w:rsidR="00D47DE6">
        <w:fldChar w:fldCharType="begin"/>
      </w:r>
      <w:r w:rsidR="00D47DE6">
        <w:instrText xml:space="preserve"> REF _Ref380142240 \r \h </w:instrText>
      </w:r>
      <w:r w:rsidR="00D47DE6">
        <w:fldChar w:fldCharType="separate"/>
      </w:r>
      <w:r w:rsidR="00D47DE6">
        <w:t>[3]</w:t>
      </w:r>
      <w:r w:rsidR="00D47DE6">
        <w:fldChar w:fldCharType="end"/>
      </w:r>
      <w:r w:rsidR="00B83CD7" w:rsidRPr="00AD0FAD">
        <w:t xml:space="preserve"> should be referred </w:t>
      </w:r>
      <w:r w:rsidR="0073521C" w:rsidRPr="00BF6BF4">
        <w:t xml:space="preserve">to </w:t>
      </w:r>
      <w:r w:rsidR="00B83CD7" w:rsidRPr="0046420E">
        <w:t>for any descriptions regarding normative processes.</w:t>
      </w:r>
      <w:r w:rsidR="00B66759" w:rsidRPr="0046420E">
        <w:t xml:space="preserve"> </w:t>
      </w:r>
      <w:r w:rsidR="00B40864">
        <w:t xml:space="preserve">Document </w:t>
      </w:r>
      <w:r w:rsidR="00D47DE6">
        <w:fldChar w:fldCharType="begin"/>
      </w:r>
      <w:r w:rsidR="00D47DE6">
        <w:instrText xml:space="preserve"> REF _Ref411010540 \r \h </w:instrText>
      </w:r>
      <w:r w:rsidR="00D47DE6">
        <w:fldChar w:fldCharType="separate"/>
      </w:r>
      <w:r w:rsidR="00D47DE6">
        <w:t>[2]</w:t>
      </w:r>
      <w:r w:rsidR="00D47DE6">
        <w:fldChar w:fldCharType="end"/>
      </w:r>
      <w:r w:rsidR="00B40864">
        <w:t xml:space="preserve"> provides a summary of configuration options for the HM encoder, without going into detail of encoder algorithms. </w:t>
      </w:r>
      <w:r w:rsidR="00C06776">
        <w:t>D</w:t>
      </w:r>
      <w:r w:rsidR="00B66759" w:rsidRPr="0046420E">
        <w:t>ocument</w:t>
      </w:r>
      <w:r w:rsidR="00C06776">
        <w:t>s</w:t>
      </w:r>
      <w:r w:rsidR="00B66759" w:rsidRPr="0046420E">
        <w:t xml:space="preserve"> </w:t>
      </w:r>
      <w:r w:rsidR="00D47DE6">
        <w:fldChar w:fldCharType="begin"/>
      </w:r>
      <w:r w:rsidR="00D47DE6">
        <w:instrText xml:space="preserve"> REF _Ref409986751 \r \h </w:instrText>
      </w:r>
      <w:r w:rsidR="00D47DE6">
        <w:fldChar w:fldCharType="separate"/>
      </w:r>
      <w:r w:rsidR="00D47DE6">
        <w:t>[4]</w:t>
      </w:r>
      <w:r w:rsidR="00D47DE6">
        <w:fldChar w:fldCharType="end"/>
      </w:r>
      <w:r w:rsidR="00384CFD" w:rsidRPr="00AD0FAD">
        <w:t xml:space="preserve"> </w:t>
      </w:r>
      <w:r w:rsidR="00C06776">
        <w:t xml:space="preserve">and </w:t>
      </w:r>
      <w:r w:rsidR="00D47DE6">
        <w:fldChar w:fldCharType="begin"/>
      </w:r>
      <w:r w:rsidR="00D47DE6">
        <w:instrText xml:space="preserve"> REF _Ref397011562 \r \h </w:instrText>
      </w:r>
      <w:r w:rsidR="00D47DE6">
        <w:fldChar w:fldCharType="separate"/>
      </w:r>
      <w:r w:rsidR="00D47DE6">
        <w:t>[5]</w:t>
      </w:r>
      <w:r w:rsidR="00D47DE6">
        <w:fldChar w:fldCharType="end"/>
      </w:r>
      <w:r w:rsidR="00C06776">
        <w:t xml:space="preserve"> define</w:t>
      </w:r>
      <w:r w:rsidR="00B66759" w:rsidRPr="00BF6BF4">
        <w:t xml:space="preserve"> the common test conditions and software reference configurations </w:t>
      </w:r>
      <w:r w:rsidR="00EF430A" w:rsidRPr="0046420E">
        <w:t xml:space="preserve">that should be used </w:t>
      </w:r>
      <w:r w:rsidR="00B66759" w:rsidRPr="0046420E">
        <w:t>for experimental work.</w:t>
      </w:r>
      <w:bookmarkStart w:id="41" w:name="_Toc287029603"/>
      <w:bookmarkStart w:id="42" w:name="_Toc287029606"/>
      <w:bookmarkStart w:id="43" w:name="_Toc287029612"/>
      <w:bookmarkStart w:id="44" w:name="_Toc287029613"/>
      <w:bookmarkStart w:id="45" w:name="_Toc287029616"/>
      <w:bookmarkStart w:id="46" w:name="_Toc287029618"/>
      <w:bookmarkStart w:id="47" w:name="_Toc287029620"/>
      <w:bookmarkStart w:id="48" w:name="_Toc287029638"/>
      <w:bookmarkStart w:id="49" w:name="_Toc287029643"/>
      <w:bookmarkStart w:id="50" w:name="_Toc287029650"/>
      <w:bookmarkStart w:id="51" w:name="_Toc287029653"/>
      <w:bookmarkStart w:id="52" w:name="_Toc287029656"/>
      <w:bookmarkStart w:id="53" w:name="_Toc287029673"/>
      <w:bookmarkStart w:id="54" w:name="_Toc287029674"/>
      <w:bookmarkStart w:id="55" w:name="_Toc287029678"/>
      <w:bookmarkStart w:id="56" w:name="_Toc287029682"/>
      <w:bookmarkStart w:id="57" w:name="_Toc287029683"/>
      <w:bookmarkStart w:id="58" w:name="_Toc287029687"/>
      <w:bookmarkStart w:id="59" w:name="_Toc287029692"/>
      <w:bookmarkStart w:id="60" w:name="_Toc287029699"/>
      <w:bookmarkStart w:id="61" w:name="_Toc287029700"/>
      <w:bookmarkStart w:id="62" w:name="_Toc287029706"/>
      <w:bookmarkStart w:id="63" w:name="_Toc287029716"/>
      <w:bookmarkStart w:id="64" w:name="_Toc287029717"/>
      <w:bookmarkEnd w:id="13"/>
      <w:bookmarkEnd w:id="14"/>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p>
    <w:p w:rsidR="00973CE6" w:rsidRPr="00224838" w:rsidRDefault="00973CE6" w:rsidP="00973CE6">
      <w:pPr>
        <w:pStyle w:val="Heading1"/>
        <w:rPr>
          <w:lang w:val="en-GB"/>
        </w:rPr>
      </w:pPr>
      <w:bookmarkStart w:id="65" w:name="_Toc294101486"/>
      <w:bookmarkStart w:id="66" w:name="_Toc294101487"/>
      <w:bookmarkStart w:id="67" w:name="_Toc294101488"/>
      <w:bookmarkStart w:id="68" w:name="_Toc294101489"/>
      <w:bookmarkStart w:id="69" w:name="_Toc294101491"/>
      <w:bookmarkStart w:id="70" w:name="_Toc294101506"/>
      <w:bookmarkStart w:id="71" w:name="_Toc294101507"/>
      <w:bookmarkStart w:id="72" w:name="_Toc287029720"/>
      <w:bookmarkStart w:id="73" w:name="_Toc287029721"/>
      <w:bookmarkStart w:id="74" w:name="_Toc287029738"/>
      <w:bookmarkStart w:id="75" w:name="_Toc33005133"/>
      <w:bookmarkStart w:id="76" w:name="_Toc380742363"/>
      <w:bookmarkStart w:id="77" w:name="_Toc380748207"/>
      <w:bookmarkStart w:id="78" w:name="_Toc400983693"/>
      <w:bookmarkStart w:id="79" w:name="_Toc400984463"/>
      <w:bookmarkStart w:id="80" w:name="_Toc411002799"/>
      <w:bookmarkStart w:id="81" w:name="_Toc451377022"/>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r>
        <w:rPr>
          <w:lang w:val="en-GB"/>
        </w:rPr>
        <w:t>Encoder control of the HEVC test model 16</w:t>
      </w:r>
      <w:bookmarkEnd w:id="80"/>
      <w:bookmarkEnd w:id="81"/>
    </w:p>
    <w:p w:rsidR="00973CE6" w:rsidRDefault="00973CE6" w:rsidP="00973CE6">
      <w:pPr>
        <w:pStyle w:val="Heading2"/>
        <w:rPr>
          <w:lang w:val="en-AU"/>
        </w:rPr>
      </w:pPr>
      <w:bookmarkStart w:id="82" w:name="_Toc411002800"/>
      <w:bookmarkStart w:id="83" w:name="_Toc451377023"/>
      <w:r>
        <w:rPr>
          <w:lang w:val="en-AU"/>
        </w:rPr>
        <w:t>Encoder configuration options</w:t>
      </w:r>
      <w:bookmarkEnd w:id="82"/>
      <w:bookmarkEnd w:id="83"/>
    </w:p>
    <w:p w:rsidR="00973CE6" w:rsidRDefault="00973CE6" w:rsidP="00973CE6">
      <w:pPr>
        <w:pStyle w:val="Heading3"/>
        <w:rPr>
          <w:lang w:val="en-AU"/>
        </w:rPr>
      </w:pPr>
      <w:bookmarkStart w:id="84" w:name="_Toc411002801"/>
      <w:bookmarkStart w:id="85" w:name="_Toc451377024"/>
      <w:r>
        <w:rPr>
          <w:lang w:val="en-AU"/>
        </w:rPr>
        <w:t>File, format and profile/level/tier configuration options</w:t>
      </w:r>
      <w:bookmarkEnd w:id="84"/>
      <w:bookmarkEnd w:id="85"/>
    </w:p>
    <w:p w:rsidR="00C3670F" w:rsidRDefault="00C3670F" w:rsidP="00973CE6">
      <w:pPr>
        <w:rPr>
          <w:lang w:val="en-AU"/>
        </w:rPr>
      </w:pPr>
      <w:r>
        <w:rPr>
          <w:lang w:val="en-AU"/>
        </w:rPr>
        <w:t xml:space="preserve">Configuration options for the </w:t>
      </w:r>
      <w:r w:rsidRPr="00D344F0">
        <w:t xml:space="preserve">HEVC test model </w:t>
      </w:r>
      <w:r>
        <w:t xml:space="preserve">16 associated with files, formats and profiles/levels/tiers are described in </w:t>
      </w:r>
      <w:r w:rsidR="00FD2136">
        <w:t xml:space="preserve">the JCTVC HM software manual </w:t>
      </w:r>
      <w:r w:rsidR="00D47DE6">
        <w:fldChar w:fldCharType="begin"/>
      </w:r>
      <w:r w:rsidR="00D47DE6">
        <w:instrText xml:space="preserve"> REF _Ref411010540 \r \h </w:instrText>
      </w:r>
      <w:r w:rsidR="00D47DE6">
        <w:fldChar w:fldCharType="separate"/>
      </w:r>
      <w:r w:rsidR="00D47DE6">
        <w:t>[2]</w:t>
      </w:r>
      <w:r w:rsidR="00D47DE6">
        <w:fldChar w:fldCharType="end"/>
      </w:r>
      <w:r>
        <w:t>.</w:t>
      </w:r>
    </w:p>
    <w:p w:rsidR="00973CE6" w:rsidRPr="00EC4DB9" w:rsidRDefault="00973CE6" w:rsidP="00973CE6">
      <w:pPr>
        <w:rPr>
          <w:lang w:val="en-AU"/>
        </w:rPr>
      </w:pPr>
    </w:p>
    <w:p w:rsidR="00973CE6" w:rsidRDefault="00973CE6" w:rsidP="00973CE6">
      <w:pPr>
        <w:pStyle w:val="Heading3"/>
      </w:pPr>
      <w:bookmarkStart w:id="86" w:name="_Toc411002802"/>
      <w:bookmarkStart w:id="87" w:name="_Toc451377025"/>
      <w:r>
        <w:rPr>
          <w:lang w:val="en-AU"/>
        </w:rPr>
        <w:t>Coding tool configuration options</w:t>
      </w:r>
      <w:bookmarkEnd w:id="86"/>
      <w:bookmarkEnd w:id="87"/>
    </w:p>
    <w:p w:rsidR="00D47DE6" w:rsidRDefault="00D47DE6" w:rsidP="00744CD7">
      <w:r>
        <w:rPr>
          <w:noProof/>
        </w:rPr>
        <w:fldChar w:fldCharType="begin"/>
      </w:r>
      <w:r>
        <w:instrText xml:space="preserve"> REF _Ref437270359 \h </w:instrText>
      </w:r>
      <w:r>
        <w:rPr>
          <w:noProof/>
        </w:rPr>
      </w:r>
      <w:r>
        <w:rPr>
          <w:noProof/>
        </w:rPr>
        <w:fldChar w:fldCharType="separate"/>
      </w:r>
      <w:r>
        <w:t xml:space="preserve">Table </w:t>
      </w:r>
      <w:r>
        <w:rPr>
          <w:noProof/>
        </w:rPr>
        <w:t>3</w:t>
      </w:r>
      <w:r>
        <w:noBreakHyphen/>
      </w:r>
      <w:r>
        <w:rPr>
          <w:noProof/>
        </w:rPr>
        <w:t>1</w:t>
      </w:r>
      <w:r>
        <w:rPr>
          <w:noProof/>
        </w:rPr>
        <w:fldChar w:fldCharType="end"/>
      </w:r>
      <w:r w:rsidR="00973CE6">
        <w:rPr>
          <w:lang w:val="en-AU"/>
        </w:rPr>
        <w:t xml:space="preserve"> provides a list of encoder configuration options for the </w:t>
      </w:r>
      <w:r w:rsidR="00973CE6" w:rsidRPr="00D344F0">
        <w:t xml:space="preserve">HEVC test model </w:t>
      </w:r>
      <w:r w:rsidR="00973CE6">
        <w:t>16 associated with coding tools</w:t>
      </w:r>
      <w:r w:rsidR="00973CE6">
        <w:rPr>
          <w:lang w:val="en-AU"/>
        </w:rPr>
        <w:t>.</w:t>
      </w:r>
      <w:bookmarkStart w:id="88" w:name="_Toc411015432"/>
    </w:p>
    <w:p w:rsidR="00973CE6" w:rsidRPr="00744CD7" w:rsidRDefault="00D47DE6" w:rsidP="00D47DE6">
      <w:pPr>
        <w:pStyle w:val="Caption"/>
      </w:pPr>
      <w:bookmarkStart w:id="89" w:name="_Ref437270359"/>
      <w:bookmarkStart w:id="90" w:name="_Toc450725604"/>
      <w:r>
        <w:lastRenderedPageBreak/>
        <w:t xml:space="preserve">Table </w:t>
      </w:r>
      <w:r w:rsidR="00BA6E30">
        <w:fldChar w:fldCharType="begin"/>
      </w:r>
      <w:r w:rsidR="00BA6E30">
        <w:instrText xml:space="preserve"> STYLEREF 1 \s </w:instrText>
      </w:r>
      <w:r w:rsidR="00BA6E30">
        <w:fldChar w:fldCharType="separate"/>
      </w:r>
      <w:r w:rsidR="00BA6E30">
        <w:rPr>
          <w:noProof/>
        </w:rPr>
        <w:t>3</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1</w:t>
      </w:r>
      <w:r w:rsidR="00BA6E30">
        <w:fldChar w:fldCharType="end"/>
      </w:r>
      <w:bookmarkEnd w:id="89"/>
      <w:r>
        <w:t xml:space="preserve">. </w:t>
      </w:r>
      <w:r w:rsidRPr="00D97E05">
        <w:t>Encoder configuration options for control of coding tools</w:t>
      </w:r>
      <w:r>
        <w:t>.</w:t>
      </w:r>
      <w:bookmarkEnd w:id="88"/>
      <w:bookmarkEnd w:id="9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973CE6" w:rsidRPr="0028554F" w:rsidTr="00932CF3">
        <w:tc>
          <w:tcPr>
            <w:tcW w:w="5126" w:type="dxa"/>
            <w:shd w:val="clear" w:color="auto" w:fill="auto"/>
          </w:tcPr>
          <w:p w:rsidR="00973CE6" w:rsidRPr="0028554F" w:rsidRDefault="00973CE6" w:rsidP="00F93240">
            <w:pPr>
              <w:keepNext/>
              <w:keepLines/>
              <w:tabs>
                <w:tab w:val="clear" w:pos="794"/>
                <w:tab w:val="clear" w:pos="1191"/>
                <w:tab w:val="clear" w:pos="1588"/>
                <w:tab w:val="clear" w:pos="1985"/>
              </w:tabs>
              <w:overflowPunct/>
              <w:spacing w:before="0"/>
              <w:jc w:val="center"/>
              <w:textAlignment w:val="auto"/>
              <w:rPr>
                <w:rFonts w:ascii="Consolas" w:hAnsi="Consolas" w:cs="Consolas"/>
                <w:b/>
                <w:color w:val="A31515"/>
                <w:sz w:val="19"/>
                <w:szCs w:val="19"/>
                <w:lang w:val="en-AU" w:eastAsia="ja-JP"/>
              </w:rPr>
            </w:pPr>
            <w:r w:rsidRPr="0028554F">
              <w:rPr>
                <w:b/>
                <w:lang w:val="en-AU"/>
              </w:rPr>
              <w:t>Configuration option</w:t>
            </w:r>
          </w:p>
        </w:tc>
        <w:tc>
          <w:tcPr>
            <w:tcW w:w="1701" w:type="dxa"/>
            <w:shd w:val="clear" w:color="auto" w:fill="auto"/>
          </w:tcPr>
          <w:p w:rsidR="00973CE6" w:rsidRPr="0028554F" w:rsidRDefault="00973CE6" w:rsidP="00F93240">
            <w:pPr>
              <w:keepNext/>
              <w:keepLines/>
              <w:spacing w:before="0"/>
              <w:jc w:val="center"/>
              <w:rPr>
                <w:b/>
                <w:lang w:val="en-AU"/>
              </w:rPr>
            </w:pPr>
            <w:r w:rsidRPr="0028554F">
              <w:rPr>
                <w:b/>
                <w:lang w:val="en-AU"/>
              </w:rPr>
              <w:t>Section reference</w:t>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AlignCABACBeforeBypass</w:t>
            </w:r>
          </w:p>
        </w:tc>
        <w:tc>
          <w:tcPr>
            <w:tcW w:w="1701" w:type="dxa"/>
            <w:shd w:val="clear" w:color="auto" w:fill="auto"/>
          </w:tcPr>
          <w:p w:rsidR="00973CE6" w:rsidRPr="00744CD7" w:rsidRDefault="005A28EA" w:rsidP="00F93240">
            <w:pPr>
              <w:keepNext/>
              <w:keepLines/>
              <w:rPr>
                <w:highlight w:val="yellow"/>
                <w:lang w:val="en-AU"/>
              </w:rPr>
            </w:pPr>
            <w:r w:rsidRPr="00744CD7">
              <w:rPr>
                <w:lang w:val="en-AU"/>
              </w:rPr>
              <w:fldChar w:fldCharType="begin"/>
            </w:r>
            <w:r w:rsidRPr="00744CD7">
              <w:rPr>
                <w:lang w:val="en-AU"/>
              </w:rPr>
              <w:instrText xml:space="preserve"> REF _Ref400984405 \r \h </w:instrText>
            </w:r>
            <w:r>
              <w:rPr>
                <w:lang w:val="en-AU"/>
              </w:rPr>
              <w:instrText xml:space="preserve"> \* MERGEFORMAT </w:instrText>
            </w:r>
            <w:r w:rsidRPr="00744CD7">
              <w:rPr>
                <w:lang w:val="en-AU"/>
              </w:rPr>
            </w:r>
            <w:r w:rsidRPr="00744CD7">
              <w:rPr>
                <w:lang w:val="en-AU"/>
              </w:rPr>
              <w:fldChar w:fldCharType="separate"/>
            </w:r>
            <w:r w:rsidRPr="00744CD7">
              <w:rPr>
                <w:lang w:val="en-AU"/>
              </w:rPr>
              <w:t>4.8.1</w:t>
            </w:r>
            <w:r w:rsidRPr="00744CD7">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ChromaFormatIDC</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_Ref438634837 \r \h </w:instrText>
            </w:r>
            <w:r>
              <w:rPr>
                <w:lang w:val="en-AU"/>
              </w:rPr>
            </w:r>
            <w:r>
              <w:rPr>
                <w:lang w:val="en-AU"/>
              </w:rPr>
              <w:fldChar w:fldCharType="separate"/>
            </w:r>
            <w:r>
              <w:rPr>
                <w:lang w:val="en-AU"/>
              </w:rPr>
              <w:t>4.1.1</w:t>
            </w:r>
            <w:r>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CostMode</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_Ref438634875 \r \h </w:instrText>
            </w:r>
            <w:r>
              <w:rPr>
                <w:lang w:val="en-AU"/>
              </w:rPr>
            </w:r>
            <w:r>
              <w:rPr>
                <w:lang w:val="en-AU"/>
              </w:rPr>
              <w:fldChar w:fldCharType="separate"/>
            </w:r>
            <w:r>
              <w:rPr>
                <w:lang w:val="en-AU"/>
              </w:rPr>
              <w:t>6.2</w:t>
            </w:r>
            <w:r>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CrossComponentPrediction</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_Ref438634885 \r \h </w:instrText>
            </w:r>
            <w:r>
              <w:rPr>
                <w:lang w:val="en-AU"/>
              </w:rPr>
            </w:r>
            <w:r>
              <w:rPr>
                <w:lang w:val="en-AU"/>
              </w:rPr>
              <w:fldChar w:fldCharType="separate"/>
            </w:r>
            <w:r>
              <w:rPr>
                <w:lang w:val="en-AU"/>
              </w:rPr>
              <w:t>4.10</w:t>
            </w:r>
            <w:r>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ExplicitResidualDPCM</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_Ref373338858 \r \h </w:instrText>
            </w:r>
            <w:r>
              <w:rPr>
                <w:lang w:val="en-AU"/>
              </w:rPr>
            </w:r>
            <w:r>
              <w:rPr>
                <w:lang w:val="en-AU"/>
              </w:rPr>
              <w:fldChar w:fldCharType="separate"/>
            </w:r>
            <w:r>
              <w:rPr>
                <w:lang w:val="en-AU"/>
              </w:rPr>
              <w:t>4.7</w:t>
            </w:r>
            <w:r>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ExtendedPrecision</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_Ref373334808 \r \h </w:instrText>
            </w:r>
            <w:r>
              <w:rPr>
                <w:lang w:val="en-AU"/>
              </w:rPr>
            </w:r>
            <w:r>
              <w:rPr>
                <w:lang w:val="en-AU"/>
              </w:rPr>
              <w:fldChar w:fldCharType="separate"/>
            </w:r>
            <w:r>
              <w:rPr>
                <w:lang w:val="en-AU"/>
              </w:rPr>
              <w:t>4.5.8</w:t>
            </w:r>
            <w:r>
              <w:rPr>
                <w:lang w:val="en-AU"/>
              </w:rPr>
              <w:fldChar w:fldCharType="end"/>
            </w:r>
          </w:p>
        </w:tc>
      </w:tr>
      <w:tr w:rsidR="00973CE6" w:rsidRPr="0028554F" w:rsidTr="00932CF3">
        <w:tc>
          <w:tcPr>
            <w:tcW w:w="5126" w:type="dxa"/>
            <w:shd w:val="clear" w:color="auto" w:fill="auto"/>
          </w:tcPr>
          <w:p w:rsidR="00973CE6" w:rsidRPr="00A158C9" w:rsidRDefault="00973CE6" w:rsidP="00F93240">
            <w:pPr>
              <w:pStyle w:val="EncoderConfig"/>
              <w:keepNext/>
              <w:keepLines/>
              <w:rPr>
                <w:lang w:val="en-AU" w:eastAsia="ja-JP"/>
              </w:rPr>
            </w:pPr>
            <w:r w:rsidRPr="00A158C9">
              <w:rPr>
                <w:lang w:val="en-AU" w:eastAsia="ja-JP"/>
              </w:rPr>
              <w:t>GolombRiceParameterAdaptation</w:t>
            </w:r>
          </w:p>
        </w:tc>
        <w:tc>
          <w:tcPr>
            <w:tcW w:w="1701" w:type="dxa"/>
            <w:shd w:val="clear" w:color="auto" w:fill="auto"/>
          </w:tcPr>
          <w:p w:rsidR="00973CE6" w:rsidRPr="00744CD7" w:rsidRDefault="005A28EA" w:rsidP="00F93240">
            <w:pPr>
              <w:keepNext/>
              <w:keepLines/>
              <w:rPr>
                <w:lang w:val="en-AU"/>
              </w:rPr>
            </w:pPr>
            <w:r>
              <w:rPr>
                <w:lang w:val="en-AU"/>
              </w:rPr>
              <w:fldChar w:fldCharType="begin"/>
            </w:r>
            <w:r>
              <w:rPr>
                <w:lang w:val="en-AU"/>
              </w:rPr>
              <w:instrText xml:space="preserve"> REF _Ref373337975 \r \h </w:instrText>
            </w:r>
            <w:r>
              <w:rPr>
                <w:lang w:val="en-AU"/>
              </w:rPr>
            </w:r>
            <w:r>
              <w:rPr>
                <w:lang w:val="en-AU"/>
              </w:rPr>
              <w:fldChar w:fldCharType="separate"/>
            </w:r>
            <w:r>
              <w:rPr>
                <w:lang w:val="en-AU"/>
              </w:rPr>
              <w:t>4.9.3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HighPrecisionPredictionWeighting</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_Ref409987257 \r \h </w:instrText>
            </w:r>
            <w:r>
              <w:rPr>
                <w:lang w:val="en-AU"/>
              </w:rPr>
            </w:r>
            <w:r>
              <w:rPr>
                <w:lang w:val="en-AU"/>
              </w:rPr>
              <w:fldChar w:fldCharType="separate"/>
            </w:r>
            <w:r>
              <w:rPr>
                <w:lang w:val="en-AU"/>
              </w:rPr>
              <w:t>4.4.4.1</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ImplicitResidualDPCM</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_Ref373338858 \r \h </w:instrText>
            </w:r>
            <w:r>
              <w:rPr>
                <w:lang w:val="en-AU"/>
              </w:rPr>
            </w:r>
            <w:r>
              <w:rPr>
                <w:lang w:val="en-AU"/>
              </w:rPr>
              <w:fldChar w:fldCharType="separate"/>
            </w:r>
            <w:r>
              <w:rPr>
                <w:lang w:val="en-AU"/>
              </w:rPr>
              <w:t>4.7</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IntraReferenceSmoothing</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_Ref438634938 \r \h </w:instrText>
            </w:r>
            <w:r>
              <w:rPr>
                <w:lang w:val="en-AU"/>
              </w:rPr>
            </w:r>
            <w:r>
              <w:rPr>
                <w:lang w:val="en-AU"/>
              </w:rPr>
              <w:fldChar w:fldCharType="separate"/>
            </w:r>
            <w:r>
              <w:rPr>
                <w:lang w:val="en-AU"/>
              </w:rPr>
              <w:t>4.3.2</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LowerBitRateConstraintFlag</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Pr>
                <w:lang w:val="en-AU"/>
              </w:rPr>
              <w:t>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MaxBitDepthConstraint</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_Ref380073477 \r \h </w:instrText>
            </w:r>
            <w:r>
              <w:rPr>
                <w:lang w:val="en-AU"/>
              </w:rPr>
            </w:r>
            <w:r>
              <w:rPr>
                <w:lang w:val="en-AU"/>
              </w:rPr>
              <w:fldChar w:fldCharType="separate"/>
            </w:r>
            <w:r>
              <w:rPr>
                <w:lang w:val="en-AU"/>
              </w:rPr>
              <w:t>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MaxCUChromaQpAdjustmentDepth</w:t>
            </w:r>
          </w:p>
        </w:tc>
        <w:tc>
          <w:tcPr>
            <w:tcW w:w="1701" w:type="dxa"/>
            <w:shd w:val="clear" w:color="auto" w:fill="auto"/>
          </w:tcPr>
          <w:p w:rsidR="00973CE6" w:rsidRPr="00744CD7" w:rsidRDefault="005A28EA" w:rsidP="00744CD7">
            <w:pPr>
              <w:rPr>
                <w:lang w:val="en-AU"/>
              </w:rPr>
            </w:pPr>
            <w:r>
              <w:rPr>
                <w:lang w:val="en-AU"/>
              </w:rPr>
              <w:fldChar w:fldCharType="begin"/>
            </w:r>
            <w:r>
              <w:rPr>
                <w:lang w:val="en-AU"/>
              </w:rPr>
              <w:instrText xml:space="preserve"> REF _Ref389839318 \r \h </w:instrText>
            </w:r>
            <w:r>
              <w:rPr>
                <w:lang w:val="en-AU"/>
              </w:rPr>
            </w:r>
            <w:r>
              <w:rPr>
                <w:lang w:val="en-AU"/>
              </w:rPr>
              <w:fldChar w:fldCharType="separate"/>
            </w:r>
            <w:r>
              <w:rPr>
                <w:lang w:val="en-AU"/>
              </w:rPr>
              <w:t>4.5.9</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MaxCUWidth</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_Ref438634992 \r \h </w:instrText>
            </w:r>
            <w:r>
              <w:rPr>
                <w:lang w:val="en-AU"/>
              </w:rPr>
            </w:r>
            <w:r>
              <w:rPr>
                <w:lang w:val="en-AU"/>
              </w:rPr>
              <w:fldChar w:fldCharType="separate"/>
            </w:r>
            <w:r>
              <w:rPr>
                <w:lang w:val="en-AU"/>
              </w:rPr>
              <w:t>4.2.3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MaxCUHeight</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_Ref438635001 \r \h </w:instrText>
            </w:r>
            <w:r>
              <w:rPr>
                <w:lang w:val="en-AU"/>
              </w:rPr>
            </w:r>
            <w:r>
              <w:rPr>
                <w:lang w:val="en-AU"/>
              </w:rPr>
              <w:fldChar w:fldCharType="separate"/>
            </w:r>
            <w:r>
              <w:rPr>
                <w:lang w:val="en-AU"/>
              </w:rPr>
              <w:t>4.2.3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MaxCUSize</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_Ref438635006 \r \h </w:instrText>
            </w:r>
            <w:r>
              <w:rPr>
                <w:lang w:val="en-AU"/>
              </w:rPr>
            </w:r>
            <w:r>
              <w:rPr>
                <w:lang w:val="en-AU"/>
              </w:rPr>
              <w:fldChar w:fldCharType="separate"/>
            </w:r>
            <w:r>
              <w:rPr>
                <w:lang w:val="en-AU"/>
              </w:rPr>
              <w:t>4.2.3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MaxPartitionDepth</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_Ref438635011 \r \h </w:instrText>
            </w:r>
            <w:r>
              <w:rPr>
                <w:lang w:val="en-AU"/>
              </w:rPr>
            </w:r>
            <w:r>
              <w:rPr>
                <w:lang w:val="en-AU"/>
              </w:rPr>
              <w:fldChar w:fldCharType="separate"/>
            </w:r>
            <w:r>
              <w:rPr>
                <w:lang w:val="en-AU"/>
              </w:rPr>
              <w:t>4.2.3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QuadtreeTULog2MaxSize</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Pr>
                <w:lang w:val="en-AU"/>
              </w:rPr>
              <w:t>4.2.5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QuadtreeTULog2MinSize</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Pr>
                <w:lang w:val="en-AU"/>
              </w:rPr>
              <w:t>4.2.5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QuadtreeTUMaxDepthIntra</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Pr>
                <w:lang w:val="en-AU"/>
              </w:rPr>
              <w:t>4.2.5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rFonts w:cs="Consolas"/>
                <w:szCs w:val="19"/>
                <w:lang w:val="en-AU" w:eastAsia="ja-JP"/>
              </w:rPr>
              <w:t>QuadtreeTUMaxDepthInter</w:t>
            </w:r>
          </w:p>
        </w:tc>
        <w:tc>
          <w:tcPr>
            <w:tcW w:w="1701" w:type="dxa"/>
            <w:shd w:val="clear" w:color="auto" w:fill="auto"/>
          </w:tcPr>
          <w:p w:rsidR="00973CE6" w:rsidRPr="00744CD7" w:rsidRDefault="005A28EA" w:rsidP="00744CD7">
            <w:pPr>
              <w:rPr>
                <w:lang w:val="en-AU"/>
              </w:rPr>
            </w:pPr>
            <w:r>
              <w:rPr>
                <w:lang w:val="en-AU"/>
              </w:rPr>
              <w:fldChar w:fldCharType="begin"/>
            </w:r>
            <w:r>
              <w:rPr>
                <w:lang w:val="en-AU"/>
              </w:rPr>
              <w:instrText xml:space="preserve"> REF _Ref438635024 \r \h </w:instrText>
            </w:r>
            <w:r>
              <w:rPr>
                <w:lang w:val="en-AU"/>
              </w:rPr>
            </w:r>
            <w:r>
              <w:rPr>
                <w:lang w:val="en-AU"/>
              </w:rPr>
              <w:fldChar w:fldCharType="separate"/>
            </w:r>
            <w:r>
              <w:rPr>
                <w:lang w:val="en-AU"/>
              </w:rPr>
              <w:t>4.2.5</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ReconBasedCrossCPredictionEstimate</w:t>
            </w:r>
          </w:p>
        </w:tc>
        <w:tc>
          <w:tcPr>
            <w:tcW w:w="1701" w:type="dxa"/>
            <w:shd w:val="clear" w:color="auto" w:fill="auto"/>
          </w:tcPr>
          <w:p w:rsidR="00973CE6" w:rsidRPr="00744CD7" w:rsidRDefault="005A28EA" w:rsidP="00744CD7">
            <w:pPr>
              <w:rPr>
                <w:lang w:val="en-AU"/>
              </w:rPr>
            </w:pPr>
            <w:r>
              <w:rPr>
                <w:lang w:val="en-AU"/>
              </w:rPr>
              <w:fldChar w:fldCharType="begin"/>
            </w:r>
            <w:r>
              <w:rPr>
                <w:lang w:val="en-AU"/>
              </w:rPr>
              <w:instrText xml:space="preserve"> REF _Ref438635046 \r \h </w:instrText>
            </w:r>
            <w:r>
              <w:rPr>
                <w:lang w:val="en-AU"/>
              </w:rPr>
            </w:r>
            <w:r>
              <w:rPr>
                <w:lang w:val="en-AU"/>
              </w:rPr>
              <w:fldChar w:fldCharType="separate"/>
            </w:r>
            <w:r>
              <w:rPr>
                <w:lang w:val="en-AU"/>
              </w:rPr>
              <w:t>4.10</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ResidualRotation</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_Ref373338932 \r \h </w:instrText>
            </w:r>
            <w:r>
              <w:rPr>
                <w:lang w:val="en-AU"/>
              </w:rPr>
            </w:r>
            <w:r>
              <w:rPr>
                <w:lang w:val="en-AU"/>
              </w:rPr>
              <w:fldChar w:fldCharType="separate"/>
            </w:r>
            <w:r>
              <w:rPr>
                <w:lang w:val="en-AU"/>
              </w:rPr>
              <w:t>4.9.1</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SaoLumaOffsetBitShift</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Pr>
                <w:lang w:val="en-AU"/>
              </w:rPr>
              <w:t>4.11.3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SaoChromaOffsetBitShift</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_Ref380077681 \r \h </w:instrText>
            </w:r>
            <w:r>
              <w:rPr>
                <w:lang w:val="en-AU"/>
              </w:rPr>
            </w:r>
            <w:r>
              <w:rPr>
                <w:lang w:val="en-AU"/>
              </w:rPr>
              <w:fldChar w:fldCharType="separate"/>
            </w:r>
            <w:r>
              <w:rPr>
                <w:lang w:val="en-AU"/>
              </w:rPr>
              <w:t>4.11.3</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SingleSignificanceMapContext</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_Ref373338933 \r \h </w:instrText>
            </w:r>
            <w:r>
              <w:rPr>
                <w:lang w:val="en-AU"/>
              </w:rPr>
            </w:r>
            <w:r>
              <w:rPr>
                <w:lang w:val="en-AU"/>
              </w:rPr>
              <w:fldChar w:fldCharType="separate"/>
            </w:r>
            <w:r>
              <w:rPr>
                <w:lang w:val="en-AU"/>
              </w:rPr>
              <w:t>4.9.2</w:t>
            </w:r>
            <w:r>
              <w:rPr>
                <w:lang w:val="en-AU"/>
              </w:rPr>
              <w:fldChar w:fldCharType="end"/>
            </w:r>
          </w:p>
        </w:tc>
      </w:tr>
      <w:tr w:rsidR="00973CE6" w:rsidRPr="0028554F" w:rsidTr="00932CF3">
        <w:tc>
          <w:tcPr>
            <w:tcW w:w="5126" w:type="dxa"/>
            <w:shd w:val="clear" w:color="auto" w:fill="auto"/>
          </w:tcPr>
          <w:p w:rsidR="00973CE6" w:rsidRPr="00A158C9" w:rsidRDefault="00973CE6" w:rsidP="00932CF3">
            <w:pPr>
              <w:pStyle w:val="EncoderConfig"/>
              <w:rPr>
                <w:lang w:val="en-AU" w:eastAsia="ja-JP"/>
              </w:rPr>
            </w:pPr>
            <w:r w:rsidRPr="00A158C9">
              <w:rPr>
                <w:lang w:val="en-AU" w:eastAsia="ja-JP"/>
              </w:rPr>
              <w:t>TransformSkipLog2MaxSize</w:t>
            </w:r>
          </w:p>
        </w:tc>
        <w:tc>
          <w:tcPr>
            <w:tcW w:w="1701" w:type="dxa"/>
            <w:shd w:val="clear" w:color="auto" w:fill="auto"/>
          </w:tcPr>
          <w:p w:rsidR="00973CE6" w:rsidRPr="00744CD7" w:rsidRDefault="005A28EA" w:rsidP="00932CF3">
            <w:pPr>
              <w:rPr>
                <w:lang w:val="en-AU"/>
              </w:rPr>
            </w:pPr>
            <w:r>
              <w:rPr>
                <w:lang w:val="en-AU"/>
              </w:rPr>
              <w:fldChar w:fldCharType="begin"/>
            </w:r>
            <w:r>
              <w:rPr>
                <w:lang w:val="en-AU"/>
              </w:rPr>
              <w:instrText xml:space="preserve"> REF _Ref400984377 \r \h </w:instrText>
            </w:r>
            <w:r>
              <w:rPr>
                <w:lang w:val="en-AU"/>
              </w:rPr>
            </w:r>
            <w:r>
              <w:rPr>
                <w:lang w:val="en-AU"/>
              </w:rPr>
              <w:fldChar w:fldCharType="separate"/>
            </w:r>
            <w:r>
              <w:rPr>
                <w:lang w:val="en-AU"/>
              </w:rPr>
              <w:t>4.5</w:t>
            </w:r>
            <w:r>
              <w:rPr>
                <w:lang w:val="en-AU"/>
              </w:rPr>
              <w:fldChar w:fldCharType="end"/>
            </w:r>
          </w:p>
        </w:tc>
      </w:tr>
    </w:tbl>
    <w:p w:rsidR="00A43A0F" w:rsidRDefault="00A43A0F" w:rsidP="00973CE6">
      <w:pPr>
        <w:pStyle w:val="Heading3"/>
        <w:rPr>
          <w:lang w:val="en-GB"/>
        </w:rPr>
      </w:pPr>
      <w:bookmarkStart w:id="91" w:name="_Toc411002803"/>
      <w:bookmarkStart w:id="92" w:name="_Toc451377026"/>
      <w:r>
        <w:rPr>
          <w:lang w:val="en-GB"/>
        </w:rPr>
        <w:lastRenderedPageBreak/>
        <w:t>Slice coding parameters</w:t>
      </w:r>
      <w:bookmarkEnd w:id="91"/>
      <w:bookmarkEnd w:id="92"/>
    </w:p>
    <w:p w:rsidR="00A43A0F" w:rsidRPr="00744CD7" w:rsidRDefault="00D47DE6" w:rsidP="00D47DE6">
      <w:pPr>
        <w:pStyle w:val="Caption"/>
      </w:pPr>
      <w:bookmarkStart w:id="93" w:name="_Toc411015433"/>
      <w:bookmarkStart w:id="94" w:name="_Toc450725605"/>
      <w:r>
        <w:t xml:space="preserve">Table </w:t>
      </w:r>
      <w:r w:rsidR="00BA6E30">
        <w:fldChar w:fldCharType="begin"/>
      </w:r>
      <w:r w:rsidR="00BA6E30">
        <w:instrText xml:space="preserve"> STYLEREF 1 \s </w:instrText>
      </w:r>
      <w:r w:rsidR="00BA6E30">
        <w:fldChar w:fldCharType="separate"/>
      </w:r>
      <w:r w:rsidR="00BA6E30">
        <w:rPr>
          <w:noProof/>
        </w:rPr>
        <w:t>3</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2</w:t>
      </w:r>
      <w:r w:rsidR="00BA6E30">
        <w:fldChar w:fldCharType="end"/>
      </w:r>
      <w:r>
        <w:t xml:space="preserve">. </w:t>
      </w:r>
      <w:r w:rsidRPr="008F2868">
        <w:t>Encoder configuration options for slice coding</w:t>
      </w:r>
      <w:r>
        <w:t>.</w:t>
      </w:r>
      <w:bookmarkEnd w:id="93"/>
      <w:bookmarkEnd w:id="94"/>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SliceMode</w:t>
            </w:r>
          </w:p>
        </w:tc>
        <w:tc>
          <w:tcPr>
            <w:tcW w:w="1701" w:type="dxa"/>
            <w:shd w:val="clear" w:color="auto" w:fill="auto"/>
          </w:tcPr>
          <w:p w:rsidR="00A43A0F" w:rsidRPr="00744CD7" w:rsidRDefault="005A28EA" w:rsidP="00744CD7">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SliceArgument</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SliceSegmentMode</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SliceSegmentArgument</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WaveFrontSynchro</w:t>
            </w:r>
          </w:p>
        </w:tc>
        <w:tc>
          <w:tcPr>
            <w:tcW w:w="1701" w:type="dxa"/>
            <w:shd w:val="clear" w:color="auto" w:fill="auto"/>
          </w:tcPr>
          <w:p w:rsidR="00A43A0F" w:rsidRPr="00744CD7" w:rsidRDefault="005A28EA" w:rsidP="00744CD7">
            <w:pPr>
              <w:keepNext/>
              <w:keepLines/>
              <w:rPr>
                <w:lang w:val="en-AU"/>
              </w:rPr>
            </w:pPr>
            <w:r>
              <w:rPr>
                <w:lang w:val="en-AU"/>
              </w:rPr>
              <w:fldChar w:fldCharType="begin"/>
            </w:r>
            <w:r>
              <w:rPr>
                <w:lang w:val="en-AU"/>
              </w:rPr>
              <w:instrText xml:space="preserve"> REF _Ref438635148 \r \h </w:instrText>
            </w:r>
            <w:r>
              <w:rPr>
                <w:lang w:val="en-AU"/>
              </w:rPr>
            </w:r>
            <w:r>
              <w:rPr>
                <w:lang w:val="en-AU"/>
              </w:rPr>
              <w:fldChar w:fldCharType="separate"/>
            </w:r>
            <w:r>
              <w:rPr>
                <w:lang w:val="en-AU"/>
              </w:rPr>
              <w:t>4.12</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TileUniformSpacing</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NumTileColumnsMinus1</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NumTileRowsMinus1</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F93240">
            <w:pPr>
              <w:pStyle w:val="EncoderConfig"/>
              <w:keepNext/>
              <w:keepLines/>
              <w:rPr>
                <w:lang w:val="en-AU" w:eastAsia="ja-JP"/>
              </w:rPr>
            </w:pPr>
            <w:r>
              <w:rPr>
                <w:lang w:val="en-AU" w:eastAsia="ja-JP"/>
              </w:rPr>
              <w:t>TileColumnWidthArray</w:t>
            </w:r>
          </w:p>
        </w:tc>
        <w:tc>
          <w:tcPr>
            <w:tcW w:w="1701" w:type="dxa"/>
            <w:shd w:val="clear" w:color="auto" w:fill="auto"/>
          </w:tcPr>
          <w:p w:rsidR="00A43A0F" w:rsidRPr="00744CD7" w:rsidRDefault="005A28EA" w:rsidP="00F93240">
            <w:pPr>
              <w:keepNext/>
              <w:keepLines/>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r w:rsidR="00A43A0F" w:rsidRPr="0028554F" w:rsidTr="00CD74BC">
        <w:tc>
          <w:tcPr>
            <w:tcW w:w="5126" w:type="dxa"/>
            <w:shd w:val="clear" w:color="auto" w:fill="auto"/>
          </w:tcPr>
          <w:p w:rsidR="00A43A0F" w:rsidRDefault="00A43A0F" w:rsidP="00CD74BC">
            <w:pPr>
              <w:pStyle w:val="EncoderConfig"/>
              <w:rPr>
                <w:lang w:val="en-AU" w:eastAsia="ja-JP"/>
              </w:rPr>
            </w:pPr>
            <w:r>
              <w:rPr>
                <w:lang w:val="en-AU" w:eastAsia="ja-JP"/>
              </w:rPr>
              <w:t>TileRowHeightArray</w:t>
            </w:r>
          </w:p>
        </w:tc>
        <w:tc>
          <w:tcPr>
            <w:tcW w:w="1701" w:type="dxa"/>
            <w:shd w:val="clear" w:color="auto" w:fill="auto"/>
          </w:tcPr>
          <w:p w:rsidR="00A43A0F" w:rsidRPr="00744CD7" w:rsidRDefault="005A28EA" w:rsidP="00CD74BC">
            <w:pPr>
              <w:rPr>
                <w:lang w:val="en-AU"/>
              </w:rPr>
            </w:pPr>
            <w:r>
              <w:rPr>
                <w:lang w:val="en-AU"/>
              </w:rPr>
              <w:fldChar w:fldCharType="begin"/>
            </w:r>
            <w:r>
              <w:rPr>
                <w:lang w:val="en-AU"/>
              </w:rPr>
              <w:instrText xml:space="preserve"> REF _Ref438635122 \r \h </w:instrText>
            </w:r>
            <w:r>
              <w:rPr>
                <w:lang w:val="en-AU"/>
              </w:rPr>
            </w:r>
            <w:r>
              <w:rPr>
                <w:lang w:val="en-AU"/>
              </w:rPr>
              <w:fldChar w:fldCharType="separate"/>
            </w:r>
            <w:r>
              <w:rPr>
                <w:lang w:val="en-AU"/>
              </w:rPr>
              <w:t>6.4</w:t>
            </w:r>
            <w:r>
              <w:rPr>
                <w:lang w:val="en-AU"/>
              </w:rPr>
              <w:fldChar w:fldCharType="end"/>
            </w:r>
          </w:p>
        </w:tc>
      </w:tr>
    </w:tbl>
    <w:p w:rsidR="00DA4663" w:rsidRDefault="00DA4663" w:rsidP="00DA4663">
      <w:pPr>
        <w:pStyle w:val="Heading3"/>
        <w:rPr>
          <w:lang w:val="en-AU"/>
        </w:rPr>
      </w:pPr>
      <w:bookmarkStart w:id="95" w:name="_Toc451377027"/>
      <w:r>
        <w:rPr>
          <w:lang w:val="en-AU"/>
        </w:rPr>
        <w:t>Motion search options</w:t>
      </w:r>
      <w:bookmarkEnd w:id="95"/>
    </w:p>
    <w:p w:rsidR="00DA4663" w:rsidRPr="00744CD7" w:rsidRDefault="00D47DE6" w:rsidP="00D47DE6">
      <w:pPr>
        <w:pStyle w:val="Caption"/>
      </w:pPr>
      <w:bookmarkStart w:id="96" w:name="_Toc450725606"/>
      <w:r>
        <w:t xml:space="preserve">Table </w:t>
      </w:r>
      <w:r w:rsidR="00BA6E30">
        <w:fldChar w:fldCharType="begin"/>
      </w:r>
      <w:r w:rsidR="00BA6E30">
        <w:instrText xml:space="preserve"> STYLEREF 1 \s </w:instrText>
      </w:r>
      <w:r w:rsidR="00BA6E30">
        <w:fldChar w:fldCharType="separate"/>
      </w:r>
      <w:r w:rsidR="00BA6E30">
        <w:rPr>
          <w:noProof/>
        </w:rPr>
        <w:t>3</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3</w:t>
      </w:r>
      <w:r w:rsidR="00BA6E30">
        <w:fldChar w:fldCharType="end"/>
      </w:r>
      <w:r>
        <w:t xml:space="preserve">. </w:t>
      </w:r>
      <w:r w:rsidRPr="00EA30E5">
        <w:t>Encoder configuration options for motion search</w:t>
      </w:r>
      <w:r>
        <w:t>.</w:t>
      </w:r>
      <w:bookmarkEnd w:id="96"/>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DisableIntraInInter</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FastSearch</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SearchRange</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BipredSearchRange</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MinSearchWindow</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RestrictMESampling</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ClipForBiPredMEEnabled</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FastMEAssumingSmootherMVEnabled</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F3959">
            <w:pPr>
              <w:tabs>
                <w:tab w:val="clear" w:pos="794"/>
                <w:tab w:val="clear" w:pos="1191"/>
                <w:tab w:val="clear" w:pos="1588"/>
                <w:tab w:val="clear" w:pos="1985"/>
              </w:tabs>
              <w:overflowPunct/>
              <w:spacing w:before="0"/>
              <w:jc w:val="left"/>
              <w:textAlignment w:val="auto"/>
              <w:rPr>
                <w:lang w:val="en-AU" w:eastAsia="ja-JP"/>
              </w:rPr>
            </w:pPr>
            <w:r w:rsidRPr="00E8335D">
              <w:rPr>
                <w:rFonts w:ascii="Consolas" w:hAnsi="Consolas" w:cs="Consolas"/>
                <w:sz w:val="19"/>
                <w:szCs w:val="19"/>
                <w:lang w:val="en-AU" w:eastAsia="ja-JP"/>
              </w:rPr>
              <w:t>HadamardME</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r w:rsidR="00DA4663" w:rsidRPr="00E8335D" w:rsidTr="008F40B7">
        <w:tc>
          <w:tcPr>
            <w:tcW w:w="5126" w:type="dxa"/>
            <w:shd w:val="clear" w:color="auto" w:fill="auto"/>
          </w:tcPr>
          <w:p w:rsidR="00DA4663" w:rsidRPr="00E8335D" w:rsidRDefault="00DA4663" w:rsidP="00DA4663">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ASR</w:t>
            </w:r>
          </w:p>
        </w:tc>
        <w:tc>
          <w:tcPr>
            <w:tcW w:w="1701" w:type="dxa"/>
            <w:shd w:val="clear" w:color="auto" w:fill="auto"/>
          </w:tcPr>
          <w:p w:rsidR="00DA4663" w:rsidRPr="00E8335D" w:rsidRDefault="00DF3959" w:rsidP="008F40B7">
            <w:pPr>
              <w:keepNext/>
              <w:keepLines/>
              <w:rPr>
                <w:lang w:val="en-AU"/>
              </w:rPr>
            </w:pPr>
            <w:r w:rsidRPr="00E8335D">
              <w:rPr>
                <w:lang w:val="en-AU"/>
              </w:rPr>
              <w:fldChar w:fldCharType="begin"/>
            </w:r>
            <w:r w:rsidRPr="00E8335D">
              <w:rPr>
                <w:lang w:val="en-AU"/>
              </w:rPr>
              <w:instrText xml:space="preserve"> REF _Ref432007047 \r \h </w:instrText>
            </w:r>
            <w:r w:rsidR="00E8335D">
              <w:rPr>
                <w:lang w:val="en-AU"/>
              </w:rPr>
              <w:instrText xml:space="preserve"> \* MERGEFORMAT </w:instrText>
            </w:r>
            <w:r w:rsidRPr="00E8335D">
              <w:rPr>
                <w:lang w:val="en-AU"/>
              </w:rPr>
            </w:r>
            <w:r w:rsidRPr="00E8335D">
              <w:rPr>
                <w:lang w:val="en-AU"/>
              </w:rPr>
              <w:fldChar w:fldCharType="separate"/>
            </w:r>
            <w:r w:rsidR="00D629C5" w:rsidRPr="00E8335D">
              <w:rPr>
                <w:lang w:val="en-AU"/>
              </w:rPr>
              <w:t>6.8.2</w:t>
            </w:r>
            <w:r w:rsidRPr="00E8335D">
              <w:rPr>
                <w:lang w:val="en-AU"/>
              </w:rPr>
              <w:fldChar w:fldCharType="end"/>
            </w:r>
          </w:p>
        </w:tc>
      </w:tr>
    </w:tbl>
    <w:p w:rsidR="00A43A0F" w:rsidRDefault="00AC1B90" w:rsidP="00DA4663">
      <w:pPr>
        <w:pStyle w:val="Heading3"/>
        <w:rPr>
          <w:lang w:val="en-AU"/>
        </w:rPr>
      </w:pPr>
      <w:bookmarkStart w:id="97" w:name="_Toc451377028"/>
      <w:r>
        <w:rPr>
          <w:lang w:val="en-AU"/>
        </w:rPr>
        <w:t>Mode decision parameters</w:t>
      </w:r>
      <w:bookmarkEnd w:id="97"/>
    </w:p>
    <w:p w:rsidR="00AC1B90" w:rsidRPr="00744CD7" w:rsidRDefault="00D47DE6" w:rsidP="00D47DE6">
      <w:pPr>
        <w:pStyle w:val="Caption"/>
      </w:pPr>
      <w:bookmarkStart w:id="98" w:name="_Toc450725607"/>
      <w:r>
        <w:t xml:space="preserve">Table </w:t>
      </w:r>
      <w:r w:rsidR="00BA6E30">
        <w:fldChar w:fldCharType="begin"/>
      </w:r>
      <w:r w:rsidR="00BA6E30">
        <w:instrText xml:space="preserve"> STYLEREF 1 \s </w:instrText>
      </w:r>
      <w:r w:rsidR="00BA6E30">
        <w:fldChar w:fldCharType="separate"/>
      </w:r>
      <w:r w:rsidR="00BA6E30">
        <w:rPr>
          <w:noProof/>
        </w:rPr>
        <w:t>3</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4</w:t>
      </w:r>
      <w:r w:rsidR="00BA6E30">
        <w:fldChar w:fldCharType="end"/>
      </w:r>
      <w:r>
        <w:t xml:space="preserve">. </w:t>
      </w:r>
      <w:r w:rsidRPr="004F2531">
        <w:t>Encoder configuration options for mode decisions</w:t>
      </w:r>
      <w:r>
        <w:t>.</w:t>
      </w:r>
      <w:bookmarkEnd w:id="98"/>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LambdaModifier0</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LambdaModifier1</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LambdaModifier2</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LambdaModifier3</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LambdaModifier4</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LambdaModifier5</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LambdaModifier6</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LambdaModifierI</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r w:rsidR="00AC1B90" w:rsidRPr="0028554F" w:rsidTr="008F40B7">
        <w:tc>
          <w:tcPr>
            <w:tcW w:w="5126" w:type="dxa"/>
            <w:shd w:val="clear" w:color="auto" w:fill="auto"/>
          </w:tcPr>
          <w:p w:rsidR="00AC1B90" w:rsidRDefault="00AC1B90" w:rsidP="008F40B7">
            <w:pPr>
              <w:pStyle w:val="EncoderConfig"/>
              <w:keepNext/>
              <w:keepLines/>
              <w:rPr>
                <w:lang w:val="en-AU" w:eastAsia="ja-JP"/>
              </w:rPr>
            </w:pPr>
            <w:r>
              <w:rPr>
                <w:lang w:val="en-AU" w:eastAsia="ja-JP"/>
              </w:rPr>
              <w:t>IQPFactor</w:t>
            </w:r>
          </w:p>
        </w:tc>
        <w:tc>
          <w:tcPr>
            <w:tcW w:w="1701" w:type="dxa"/>
            <w:shd w:val="clear" w:color="auto" w:fill="auto"/>
          </w:tcPr>
          <w:p w:rsidR="00AC1B90" w:rsidRDefault="00306101" w:rsidP="008F40B7">
            <w:pPr>
              <w:keepNext/>
              <w:keepLines/>
              <w:rPr>
                <w:lang w:val="en-AU"/>
              </w:rPr>
            </w:pPr>
            <w:r>
              <w:rPr>
                <w:lang w:val="en-AU"/>
              </w:rPr>
              <w:fldChar w:fldCharType="begin"/>
            </w:r>
            <w:r>
              <w:rPr>
                <w:lang w:val="en-AU"/>
              </w:rPr>
              <w:instrText xml:space="preserve"> REF _Ref432003908 \r \h </w:instrText>
            </w:r>
            <w:r>
              <w:rPr>
                <w:lang w:val="en-AU"/>
              </w:rPr>
            </w:r>
            <w:r>
              <w:rPr>
                <w:lang w:val="en-AU"/>
              </w:rPr>
              <w:fldChar w:fldCharType="separate"/>
            </w:r>
            <w:r w:rsidR="00D629C5">
              <w:rPr>
                <w:lang w:val="en-AU"/>
              </w:rPr>
              <w:t>6.5.5</w:t>
            </w:r>
            <w:r>
              <w:rPr>
                <w:lang w:val="en-AU"/>
              </w:rPr>
              <w:fldChar w:fldCharType="end"/>
            </w:r>
          </w:p>
        </w:tc>
      </w:tr>
    </w:tbl>
    <w:p w:rsidR="00AC1B90" w:rsidRDefault="00AC1B90" w:rsidP="00AC1B90">
      <w:pPr>
        <w:rPr>
          <w:lang w:val="en-AU"/>
        </w:rPr>
      </w:pPr>
    </w:p>
    <w:p w:rsidR="00AF4230" w:rsidRDefault="00AF4230" w:rsidP="0034497E">
      <w:pPr>
        <w:pStyle w:val="Heading3"/>
        <w:rPr>
          <w:lang w:val="en-AU"/>
        </w:rPr>
      </w:pPr>
      <w:bookmarkStart w:id="99" w:name="_Toc451377029"/>
      <w:r>
        <w:rPr>
          <w:lang w:val="en-AU"/>
        </w:rPr>
        <w:lastRenderedPageBreak/>
        <w:t>Rate control parameters</w:t>
      </w:r>
      <w:bookmarkEnd w:id="99"/>
    </w:p>
    <w:p w:rsidR="00AF4230" w:rsidRPr="00744CD7" w:rsidRDefault="00D47DE6" w:rsidP="00D47DE6">
      <w:pPr>
        <w:pStyle w:val="Caption"/>
      </w:pPr>
      <w:bookmarkStart w:id="100" w:name="_Toc450725608"/>
      <w:r>
        <w:t xml:space="preserve">Table </w:t>
      </w:r>
      <w:r w:rsidR="00BA6E30">
        <w:fldChar w:fldCharType="begin"/>
      </w:r>
      <w:r w:rsidR="00BA6E30">
        <w:instrText xml:space="preserve"> STYLEREF 1 \s </w:instrText>
      </w:r>
      <w:r w:rsidR="00BA6E30">
        <w:fldChar w:fldCharType="separate"/>
      </w:r>
      <w:r w:rsidR="00BA6E30">
        <w:rPr>
          <w:noProof/>
        </w:rPr>
        <w:t>3</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5</w:t>
      </w:r>
      <w:r w:rsidR="00BA6E30">
        <w:fldChar w:fldCharType="end"/>
      </w:r>
      <w:r>
        <w:t xml:space="preserve">. </w:t>
      </w:r>
      <w:r w:rsidRPr="00E62C13">
        <w:t>Encoder configuration options for rate control</w:t>
      </w:r>
      <w:r>
        <w:t>.</w:t>
      </w:r>
      <w:bookmarkEnd w:id="100"/>
    </w:p>
    <w:tbl>
      <w:tblPr>
        <w:tblW w:w="0" w:type="auto"/>
        <w:tblInd w:w="21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26"/>
        <w:gridCol w:w="1701"/>
      </w:tblGrid>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RateControl</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TargetBitrate</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KeepHierarchicalBit</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LCULevelRateControl</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RCLCUSeparateModel</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InitialQP</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RCForceIntraQP</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_Ref432097758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RCCpbSaturation</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_Ref432097744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6.8.1</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RCCpbSize</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_Ref432097744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6.8.1</w:t>
            </w:r>
            <w:r w:rsidRPr="00E8335D">
              <w:rPr>
                <w:lang w:val="en-AU"/>
              </w:rPr>
              <w:fldChar w:fldCharType="end"/>
            </w:r>
          </w:p>
        </w:tc>
      </w:tr>
      <w:tr w:rsidR="00AF4230" w:rsidRPr="00E8335D" w:rsidTr="00F5263F">
        <w:tc>
          <w:tcPr>
            <w:tcW w:w="5126" w:type="dxa"/>
            <w:shd w:val="clear" w:color="auto" w:fill="auto"/>
          </w:tcPr>
          <w:p w:rsidR="00AF4230" w:rsidRPr="00E8335D" w:rsidRDefault="00AF4230" w:rsidP="0034497E">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E8335D">
              <w:rPr>
                <w:rFonts w:ascii="Consolas" w:hAnsi="Consolas" w:cs="Consolas"/>
                <w:sz w:val="19"/>
                <w:szCs w:val="19"/>
                <w:lang w:val="en-AU" w:eastAsia="ja-JP"/>
              </w:rPr>
              <w:t>RCInitialCpbFullness</w:t>
            </w:r>
          </w:p>
        </w:tc>
        <w:tc>
          <w:tcPr>
            <w:tcW w:w="1701" w:type="dxa"/>
            <w:shd w:val="clear" w:color="auto" w:fill="auto"/>
          </w:tcPr>
          <w:p w:rsidR="00AF4230" w:rsidRPr="00E8335D" w:rsidRDefault="00AA0A1D" w:rsidP="00F5263F">
            <w:pPr>
              <w:keepNext/>
              <w:keepLines/>
              <w:rPr>
                <w:lang w:val="en-AU"/>
              </w:rPr>
            </w:pPr>
            <w:r w:rsidRPr="00E8335D">
              <w:rPr>
                <w:lang w:val="en-AU"/>
              </w:rPr>
              <w:fldChar w:fldCharType="begin"/>
            </w:r>
            <w:r w:rsidRPr="00E8335D">
              <w:rPr>
                <w:lang w:val="en-AU"/>
              </w:rPr>
              <w:instrText xml:space="preserve"> REF _Ref432097744 \r \h </w:instrText>
            </w:r>
            <w:r w:rsidR="00E8335D">
              <w:rPr>
                <w:lang w:val="en-AU"/>
              </w:rPr>
              <w:instrText xml:space="preserve"> \* MERGEFORMAT </w:instrText>
            </w:r>
            <w:r w:rsidRPr="00E8335D">
              <w:rPr>
                <w:lang w:val="en-AU"/>
              </w:rPr>
            </w:r>
            <w:r w:rsidRPr="00E8335D">
              <w:rPr>
                <w:lang w:val="en-AU"/>
              </w:rPr>
              <w:fldChar w:fldCharType="separate"/>
            </w:r>
            <w:r w:rsidR="004D1973">
              <w:rPr>
                <w:lang w:val="en-AU"/>
              </w:rPr>
              <w:t>6.8.1</w:t>
            </w:r>
            <w:r w:rsidRPr="00E8335D">
              <w:rPr>
                <w:lang w:val="en-AU"/>
              </w:rPr>
              <w:fldChar w:fldCharType="end"/>
            </w:r>
          </w:p>
        </w:tc>
      </w:tr>
    </w:tbl>
    <w:p w:rsidR="00105F82" w:rsidRDefault="00105F82" w:rsidP="00AC1B90">
      <w:pPr>
        <w:rPr>
          <w:lang w:val="en-AU"/>
        </w:rPr>
      </w:pPr>
    </w:p>
    <w:p w:rsidR="00C3670F" w:rsidRPr="00B42DAF" w:rsidRDefault="00973CE6" w:rsidP="00C3670F">
      <w:pPr>
        <w:pStyle w:val="Heading3"/>
        <w:rPr>
          <w:lang w:val="en-AU"/>
        </w:rPr>
      </w:pPr>
      <w:bookmarkStart w:id="101" w:name="_Toc411002804"/>
      <w:bookmarkStart w:id="102" w:name="_Toc451377030"/>
      <w:r>
        <w:rPr>
          <w:lang w:val="en-AU"/>
        </w:rPr>
        <w:t>SEI message configuration options</w:t>
      </w:r>
      <w:bookmarkEnd w:id="101"/>
      <w:bookmarkEnd w:id="102"/>
    </w:p>
    <w:p w:rsidR="00973CE6" w:rsidRDefault="00C3670F" w:rsidP="00C3670F">
      <w:pPr>
        <w:rPr>
          <w:lang w:val="en-AU" w:eastAsia="ja-JP"/>
        </w:rPr>
      </w:pPr>
      <w:r>
        <w:rPr>
          <w:lang w:val="en-AU"/>
        </w:rPr>
        <w:t xml:space="preserve">SEI message configuration options are described in </w:t>
      </w:r>
      <w:r w:rsidR="009621B9">
        <w:rPr>
          <w:lang w:val="en-AU"/>
        </w:rPr>
        <w:fldChar w:fldCharType="begin"/>
      </w:r>
      <w:r w:rsidR="009621B9">
        <w:rPr>
          <w:lang w:val="en-AU"/>
        </w:rPr>
        <w:instrText xml:space="preserve"> REF _Ref411010540 \r \h </w:instrText>
      </w:r>
      <w:r w:rsidR="009621B9">
        <w:rPr>
          <w:lang w:val="en-AU"/>
        </w:rPr>
      </w:r>
      <w:r w:rsidR="009621B9">
        <w:rPr>
          <w:lang w:val="en-AU"/>
        </w:rPr>
        <w:fldChar w:fldCharType="separate"/>
      </w:r>
      <w:r w:rsidR="009621B9">
        <w:rPr>
          <w:lang w:val="en-AU"/>
        </w:rPr>
        <w:t>[2]</w:t>
      </w:r>
      <w:r w:rsidR="009621B9">
        <w:rPr>
          <w:lang w:val="en-AU"/>
        </w:rPr>
        <w:fldChar w:fldCharType="end"/>
      </w:r>
      <w:r>
        <w:rPr>
          <w:lang w:val="en-AU"/>
        </w:rPr>
        <w:t>.</w:t>
      </w:r>
    </w:p>
    <w:p w:rsidR="009734BB" w:rsidRDefault="007F1ACD" w:rsidP="00722EA6">
      <w:pPr>
        <w:pStyle w:val="Heading1"/>
        <w:rPr>
          <w:lang w:val="en-GB"/>
        </w:rPr>
      </w:pPr>
      <w:bookmarkStart w:id="103" w:name="_Toc411002805"/>
      <w:bookmarkStart w:id="104" w:name="_Toc451377031"/>
      <w:r>
        <w:rPr>
          <w:lang w:val="en-GB"/>
        </w:rPr>
        <w:t xml:space="preserve">Overview </w:t>
      </w:r>
      <w:r w:rsidR="00815272" w:rsidRPr="00240787">
        <w:rPr>
          <w:lang w:val="en-GB"/>
        </w:rPr>
        <w:t xml:space="preserve">of </w:t>
      </w:r>
      <w:r w:rsidR="00E4528A">
        <w:rPr>
          <w:lang w:val="en-GB"/>
        </w:rPr>
        <w:t xml:space="preserve">tools in </w:t>
      </w:r>
      <w:r>
        <w:rPr>
          <w:lang w:val="en-GB"/>
        </w:rPr>
        <w:t>HEVC Version 1 and HEVC Version 2 RExt</w:t>
      </w:r>
      <w:bookmarkEnd w:id="103"/>
      <w:bookmarkEnd w:id="104"/>
    </w:p>
    <w:p w:rsidR="00EA5766" w:rsidRDefault="00EA5766" w:rsidP="00EA5766">
      <w:pPr>
        <w:pStyle w:val="Heading2"/>
        <w:rPr>
          <w:lang w:val="en-GB"/>
        </w:rPr>
      </w:pPr>
      <w:bookmarkStart w:id="105" w:name="_Toc282854469"/>
      <w:bookmarkStart w:id="106" w:name="_Toc282858034"/>
      <w:bookmarkStart w:id="107" w:name="_Toc411002806"/>
      <w:bookmarkStart w:id="108" w:name="_Ref337431387"/>
      <w:bookmarkStart w:id="109" w:name="_Toc376882466"/>
      <w:bookmarkStart w:id="110" w:name="_Ref373334961"/>
      <w:bookmarkStart w:id="111" w:name="_Ref337431939"/>
      <w:bookmarkStart w:id="112" w:name="_Toc451377032"/>
      <w:bookmarkEnd w:id="105"/>
      <w:bookmarkEnd w:id="106"/>
      <w:r>
        <w:rPr>
          <w:lang w:val="en-GB"/>
        </w:rPr>
        <w:t>High level syntax</w:t>
      </w:r>
      <w:bookmarkEnd w:id="107"/>
      <w:bookmarkEnd w:id="112"/>
    </w:p>
    <w:p w:rsidR="007525DA" w:rsidRDefault="003B3DAA" w:rsidP="00B42DAF">
      <w:r>
        <w:t xml:space="preserve">This section summarizes the main features of the high level syntax of HEVC. </w:t>
      </w:r>
      <w:r w:rsidR="007525DA">
        <w:t>A</w:t>
      </w:r>
      <w:r>
        <w:t xml:space="preserve"> more detailed</w:t>
      </w:r>
      <w:r w:rsidR="007525DA">
        <w:t xml:space="preserve"> overview of the </w:t>
      </w:r>
      <w:r>
        <w:t xml:space="preserve">topic </w:t>
      </w:r>
      <w:r w:rsidR="00F93240">
        <w:t>i</w:t>
      </w:r>
      <w:r w:rsidR="0092490B">
        <w:t>s</w:t>
      </w:r>
      <w:r w:rsidR="00F93240">
        <w:t xml:space="preserve"> provided in a</w:t>
      </w:r>
      <w:r w:rsidR="007525DA">
        <w:t xml:space="preserve"> tutorial paper </w:t>
      </w:r>
      <w:r w:rsidR="009621B9">
        <w:fldChar w:fldCharType="begin"/>
      </w:r>
      <w:r w:rsidR="009621B9">
        <w:instrText xml:space="preserve"> REF _Ref410987828 \r \h </w:instrText>
      </w:r>
      <w:r w:rsidR="009621B9">
        <w:fldChar w:fldCharType="separate"/>
      </w:r>
      <w:r w:rsidR="009621B9">
        <w:t>[7]</w:t>
      </w:r>
      <w:r w:rsidR="009621B9">
        <w:fldChar w:fldCharType="end"/>
      </w:r>
      <w:r w:rsidR="007525DA">
        <w:t>.</w:t>
      </w:r>
    </w:p>
    <w:p w:rsidR="006A111D" w:rsidRDefault="006A111D" w:rsidP="00D5747F">
      <w:pPr>
        <w:pStyle w:val="Heading3"/>
      </w:pPr>
      <w:bookmarkStart w:id="113" w:name="_Ref438634837"/>
      <w:bookmarkStart w:id="114" w:name="_Toc451377033"/>
      <w:r>
        <w:rPr>
          <w:lang w:val="en-GB"/>
        </w:rPr>
        <w:t>Bitstream organization</w:t>
      </w:r>
      <w:bookmarkEnd w:id="113"/>
      <w:bookmarkEnd w:id="114"/>
    </w:p>
    <w:p w:rsidR="00B342F1" w:rsidRDefault="006A111D" w:rsidP="00B42DAF">
      <w:r>
        <w:t>Any bitstream compliant with HEVC is organized in</w:t>
      </w:r>
      <w:r w:rsidR="004D1096">
        <w:t>to</w:t>
      </w:r>
      <w:r>
        <w:t xml:space="preserve"> </w:t>
      </w:r>
      <w:r w:rsidR="00552347">
        <w:t>n</w:t>
      </w:r>
      <w:r>
        <w:t xml:space="preserve">etwork </w:t>
      </w:r>
      <w:r w:rsidR="00552347">
        <w:t>a</w:t>
      </w:r>
      <w:r>
        <w:t xml:space="preserve">bstraction </w:t>
      </w:r>
      <w:r w:rsidR="00552347">
        <w:t>l</w:t>
      </w:r>
      <w:r>
        <w:t>ayer (NAL) units</w:t>
      </w:r>
      <w:r w:rsidR="005327D5">
        <w:t>,</w:t>
      </w:r>
      <w:r>
        <w:t xml:space="preserve"> which are self-contained packets </w:t>
      </w:r>
      <w:r w:rsidR="005327D5">
        <w:t>that</w:t>
      </w:r>
      <w:r>
        <w:t xml:space="preserve"> allow the video layer to be identical for different transmission environments. Each NAL unit should not exceed the maximum transfer unit size associated with the transmission </w:t>
      </w:r>
      <w:r w:rsidR="005327D5">
        <w:t>environment</w:t>
      </w:r>
      <w:r>
        <w:t xml:space="preserve"> and can be of two types: video coding layer </w:t>
      </w:r>
      <w:r w:rsidR="00A956CB">
        <w:t xml:space="preserve">(VCL) </w:t>
      </w:r>
      <w:r>
        <w:t>and non</w:t>
      </w:r>
      <w:r w:rsidR="00A956CB">
        <w:t>-</w:t>
      </w:r>
      <w:r>
        <w:t>video coding layer</w:t>
      </w:r>
      <w:r w:rsidR="00A956CB">
        <w:t xml:space="preserve"> (non-VCL)</w:t>
      </w:r>
      <w:r>
        <w:t xml:space="preserve">. The former type carries information associated with coded </w:t>
      </w:r>
      <w:r w:rsidR="005327D5">
        <w:t xml:space="preserve">video </w:t>
      </w:r>
      <w:r>
        <w:t xml:space="preserve">data while the latter contains data shared by different pictures. A NAL unit consists </w:t>
      </w:r>
      <w:r w:rsidR="005327D5">
        <w:t>of</w:t>
      </w:r>
      <w:r>
        <w:t xml:space="preserve"> a header, followed by the NAL unit payload. The header </w:t>
      </w:r>
      <w:r w:rsidR="008D0A12">
        <w:t>has a fixed two byte length</w:t>
      </w:r>
      <w:r w:rsidR="005327D5">
        <w:t>,</w:t>
      </w:r>
      <w:r w:rsidR="008D0A12">
        <w:t xml:space="preserve"> </w:t>
      </w:r>
      <w:r w:rsidR="005327D5">
        <w:t>facilitating</w:t>
      </w:r>
      <w:r w:rsidR="0092490B">
        <w:t xml:space="preserve"> </w:t>
      </w:r>
      <w:r w:rsidR="008D0A12">
        <w:t xml:space="preserve">processing by media aware network elements. Finally, each NAL unit </w:t>
      </w:r>
      <w:r w:rsidR="00252B9B">
        <w:t xml:space="preserve">is associated with </w:t>
      </w:r>
      <w:r w:rsidR="008D0A12">
        <w:t>a particular temporal layer</w:t>
      </w:r>
      <w:r w:rsidR="00252B9B">
        <w:t>, as</w:t>
      </w:r>
      <w:r w:rsidR="008D0A12">
        <w:t xml:space="preserve"> indicated by the TemporalId. HEVC mandates that all NAL units associated with a particular picture have the same TemporaId</w:t>
      </w:r>
      <w:r w:rsidR="00252B9B">
        <w:t>,</w:t>
      </w:r>
      <w:r w:rsidR="008D0A12">
        <w:t xml:space="preserve"> </w:t>
      </w:r>
      <w:r w:rsidR="00252B9B">
        <w:t>hence</w:t>
      </w:r>
      <w:r w:rsidR="008D0A12">
        <w:t xml:space="preserve"> a picture has one and only one TemporalId. Moreover, the syntax of HEVC prohibits any data dependency on data belonging to a higher temporal sublayer when decoding the data associated with a lower temporal sublayer. </w:t>
      </w:r>
      <w:r w:rsidR="00252B9B">
        <w:t>T</w:t>
      </w:r>
      <w:r w:rsidR="008D0A12">
        <w:t xml:space="preserve">his restriction </w:t>
      </w:r>
      <w:r w:rsidR="00252B9B">
        <w:t>is needed to support</w:t>
      </w:r>
      <w:r w:rsidR="008D0A12">
        <w:t xml:space="preserve"> temporal scalability</w:t>
      </w:r>
      <w:r w:rsidR="00252B9B">
        <w:t>,</w:t>
      </w:r>
      <w:r w:rsidR="008D0A12">
        <w:t xml:space="preserve"> </w:t>
      </w:r>
      <w:r w:rsidR="00252B9B">
        <w:t>as</w:t>
      </w:r>
      <w:r w:rsidR="008D0A12">
        <w:t xml:space="preserve"> a decoder capable of decoding at a given frame rate </w:t>
      </w:r>
      <w:r w:rsidR="00252B9B">
        <w:t>is expected to</w:t>
      </w:r>
      <w:r w:rsidR="008D0A12">
        <w:t xml:space="preserve"> discard </w:t>
      </w:r>
      <w:r w:rsidR="007955A5">
        <w:t xml:space="preserve">NAL units associated with </w:t>
      </w:r>
      <w:r w:rsidR="0006479F">
        <w:t xml:space="preserve">intermediate </w:t>
      </w:r>
      <w:r w:rsidR="007955A5">
        <w:t xml:space="preserve">pictures </w:t>
      </w:r>
      <w:r w:rsidR="0006479F">
        <w:t xml:space="preserve">used for </w:t>
      </w:r>
      <w:r w:rsidR="008D0A12">
        <w:t xml:space="preserve">higher frame rate </w:t>
      </w:r>
      <w:r w:rsidR="0006479F">
        <w:t>decoding</w:t>
      </w:r>
      <w:r w:rsidR="008D0A12">
        <w:t>.</w:t>
      </w:r>
    </w:p>
    <w:p w:rsidR="00D53332" w:rsidRDefault="00D53332" w:rsidP="00D53332">
      <w:pPr>
        <w:pStyle w:val="Heading3"/>
      </w:pPr>
      <w:bookmarkStart w:id="115" w:name="_Toc451377034"/>
      <w:r>
        <w:rPr>
          <w:lang w:val="en-GB"/>
        </w:rPr>
        <w:t>Parameter sets</w:t>
      </w:r>
      <w:bookmarkEnd w:id="115"/>
    </w:p>
    <w:p w:rsidR="000302C0" w:rsidRDefault="00DC0463" w:rsidP="00B42DAF">
      <w:r>
        <w:t xml:space="preserve">HEVC specifies parameter sets to allow for bitstream robustness over unreliable transmission links. Parameter sets contain information associated </w:t>
      </w:r>
      <w:r w:rsidR="00A956CB">
        <w:t>with</w:t>
      </w:r>
      <w:r>
        <w:t xml:space="preserve"> a frame, </w:t>
      </w:r>
      <w:r w:rsidR="00A956CB">
        <w:t xml:space="preserve">a </w:t>
      </w:r>
      <w:r w:rsidR="00552347">
        <w:t>c</w:t>
      </w:r>
      <w:r>
        <w:t xml:space="preserve">oded </w:t>
      </w:r>
      <w:r w:rsidR="00552347">
        <w:t>v</w:t>
      </w:r>
      <w:r>
        <w:t xml:space="preserve">ideo </w:t>
      </w:r>
      <w:r w:rsidR="00552347">
        <w:t>s</w:t>
      </w:r>
      <w:r>
        <w:t xml:space="preserve">equence (CVS) or shared among several </w:t>
      </w:r>
      <w:r w:rsidR="00D9486E">
        <w:t>layers</w:t>
      </w:r>
      <w:r>
        <w:t>. Each parameter set is contained in a non</w:t>
      </w:r>
      <w:r w:rsidR="00A956CB">
        <w:t>-VCL</w:t>
      </w:r>
      <w:r>
        <w:t xml:space="preserve"> NAL unit and can be duplicated or transmitted via </w:t>
      </w:r>
      <w:r w:rsidR="00A956CB">
        <w:t xml:space="preserve">a separate, </w:t>
      </w:r>
      <w:r>
        <w:t>reliable</w:t>
      </w:r>
      <w:r w:rsidR="00A956CB">
        <w:t>,</w:t>
      </w:r>
      <w:r>
        <w:t xml:space="preserve"> channel to improve bitstream error robustness. HEVC specifies three parameter sets:</w:t>
      </w:r>
    </w:p>
    <w:p w:rsidR="00DC0463" w:rsidRDefault="00D9486E" w:rsidP="00D5747F">
      <w:pPr>
        <w:numPr>
          <w:ilvl w:val="0"/>
          <w:numId w:val="48"/>
        </w:numPr>
      </w:pPr>
      <w:r w:rsidRPr="00D5747F">
        <w:rPr>
          <w:b/>
        </w:rPr>
        <w:t xml:space="preserve">Video </w:t>
      </w:r>
      <w:r w:rsidR="00552347">
        <w:rPr>
          <w:b/>
        </w:rPr>
        <w:t>p</w:t>
      </w:r>
      <w:r w:rsidRPr="00D5747F">
        <w:rPr>
          <w:b/>
        </w:rPr>
        <w:t xml:space="preserve">arameter </w:t>
      </w:r>
      <w:r w:rsidR="00552347">
        <w:rPr>
          <w:b/>
        </w:rPr>
        <w:t>s</w:t>
      </w:r>
      <w:r w:rsidRPr="00D5747F">
        <w:rPr>
          <w:b/>
        </w:rPr>
        <w:t>et (VPS)</w:t>
      </w:r>
      <w:r>
        <w:t>: Contains information applicable to multiple layers</w:t>
      </w:r>
      <w:r w:rsidR="00F55CD1">
        <w:t>,</w:t>
      </w:r>
      <w:r>
        <w:t xml:space="preserve"> avoiding replication</w:t>
      </w:r>
      <w:r w:rsidR="00F55CD1">
        <w:t xml:space="preserve"> in each layer</w:t>
      </w:r>
      <w:r>
        <w:t xml:space="preserve">. Examples of information contained in the VPS </w:t>
      </w:r>
      <w:r w:rsidR="00B76C2A">
        <w:t>are</w:t>
      </w:r>
      <w:r>
        <w:t>: profile, level and Hypothetical Reference Decoder (HRD) parameters.</w:t>
      </w:r>
    </w:p>
    <w:p w:rsidR="00D9486E" w:rsidRDefault="00D9486E" w:rsidP="00D5747F">
      <w:pPr>
        <w:numPr>
          <w:ilvl w:val="0"/>
          <w:numId w:val="48"/>
        </w:numPr>
      </w:pPr>
      <w:r>
        <w:rPr>
          <w:b/>
        </w:rPr>
        <w:t xml:space="preserve">Sequence </w:t>
      </w:r>
      <w:r w:rsidR="00552347">
        <w:rPr>
          <w:b/>
        </w:rPr>
        <w:t>p</w:t>
      </w:r>
      <w:r>
        <w:rPr>
          <w:b/>
        </w:rPr>
        <w:t xml:space="preserve">arameter </w:t>
      </w:r>
      <w:r w:rsidR="00552347">
        <w:rPr>
          <w:b/>
        </w:rPr>
        <w:t>s</w:t>
      </w:r>
      <w:r>
        <w:rPr>
          <w:b/>
        </w:rPr>
        <w:t>et (SPS)</w:t>
      </w:r>
      <w:r>
        <w:t xml:space="preserve">: </w:t>
      </w:r>
      <w:r w:rsidR="00B76C2A">
        <w:t xml:space="preserve">Contains information applicable to all slices of a CVS. Examples of information conveyed by the SPS are: picture </w:t>
      </w:r>
      <w:r w:rsidR="00740862">
        <w:t xml:space="preserve">size, profile and </w:t>
      </w:r>
      <w:r w:rsidR="00B76C2A">
        <w:t>level</w:t>
      </w:r>
      <w:r w:rsidR="00F55CD1">
        <w:t>.</w:t>
      </w:r>
    </w:p>
    <w:p w:rsidR="00B76C2A" w:rsidRDefault="00B76C2A" w:rsidP="00D5747F">
      <w:pPr>
        <w:numPr>
          <w:ilvl w:val="0"/>
          <w:numId w:val="48"/>
        </w:numPr>
      </w:pPr>
      <w:r>
        <w:rPr>
          <w:b/>
        </w:rPr>
        <w:lastRenderedPageBreak/>
        <w:t xml:space="preserve">Picture </w:t>
      </w:r>
      <w:r w:rsidR="00552347">
        <w:rPr>
          <w:b/>
        </w:rPr>
        <w:t>p</w:t>
      </w:r>
      <w:r>
        <w:rPr>
          <w:b/>
        </w:rPr>
        <w:t xml:space="preserve">arameter </w:t>
      </w:r>
      <w:r w:rsidR="00552347">
        <w:rPr>
          <w:b/>
        </w:rPr>
        <w:t>s</w:t>
      </w:r>
      <w:r>
        <w:rPr>
          <w:b/>
        </w:rPr>
        <w:t>et (PPS)</w:t>
      </w:r>
      <w:r w:rsidRPr="00740862">
        <w:t xml:space="preserve">: </w:t>
      </w:r>
      <w:r w:rsidR="00740862">
        <w:t xml:space="preserve">Contains information which may vary on a </w:t>
      </w:r>
      <w:r w:rsidR="00F55CD1">
        <w:t>per-</w:t>
      </w:r>
      <w:r w:rsidR="00740862">
        <w:t>picture basis. Examples of information contained in the PPS are: quantization parameter and flags indicating the use of particular coding tool</w:t>
      </w:r>
      <w:r w:rsidR="00F55CD1">
        <w:t>s</w:t>
      </w:r>
      <w:r w:rsidR="00740862">
        <w:t xml:space="preserve"> (e.g. Transform Skip).</w:t>
      </w:r>
    </w:p>
    <w:p w:rsidR="004B5A63" w:rsidRDefault="004B5A63" w:rsidP="004B5A63">
      <w:r>
        <w:t xml:space="preserve">Parameter sets </w:t>
      </w:r>
      <w:r w:rsidR="008119EB">
        <w:t>may</w:t>
      </w:r>
      <w:r>
        <w:t xml:space="preserve"> reference other parameter sets</w:t>
      </w:r>
      <w:r w:rsidR="008119EB">
        <w:t xml:space="preserve">, specifically, </w:t>
      </w:r>
      <w:r>
        <w:t xml:space="preserve">a PPS has an ID </w:t>
      </w:r>
      <w:r w:rsidR="008119EB">
        <w:t xml:space="preserve">indicating the associated SPS and an </w:t>
      </w:r>
      <w:r>
        <w:t>SPS has an ID indicating the associated VPS.</w:t>
      </w:r>
      <w:r w:rsidR="004B3FA5">
        <w:t xml:space="preserve"> Regardless of these associations, </w:t>
      </w:r>
      <w:r w:rsidR="000D5FE7">
        <w:t xml:space="preserve">to facilitate parsing robustness, </w:t>
      </w:r>
      <w:r w:rsidR="004B3FA5">
        <w:t>each parameter set can be parsed independently, i.e. there is no conditional dependency in the syntax parsing on information present in any associated parameter set.</w:t>
      </w:r>
    </w:p>
    <w:p w:rsidR="00D37B77" w:rsidRDefault="00D37B77" w:rsidP="00D37B77">
      <w:pPr>
        <w:pStyle w:val="Heading3"/>
        <w:rPr>
          <w:lang w:val="en-GB"/>
        </w:rPr>
      </w:pPr>
      <w:bookmarkStart w:id="116" w:name="_Toc451377035"/>
      <w:r>
        <w:rPr>
          <w:lang w:val="en-GB"/>
        </w:rPr>
        <w:t>Picture types</w:t>
      </w:r>
      <w:bookmarkEnd w:id="116"/>
    </w:p>
    <w:p w:rsidR="00E46239" w:rsidRDefault="000B4C0A" w:rsidP="00D5747F">
      <w:r>
        <w:t xml:space="preserve">Random access functionality is provided using intra random access point (IRAP) pictures. An IRAP picture can only contain one or more I-slices. </w:t>
      </w:r>
      <w:r w:rsidR="00C34B46">
        <w:t xml:space="preserve">HEVC defines three </w:t>
      </w:r>
      <w:r>
        <w:t>types of IRAP</w:t>
      </w:r>
      <w:r w:rsidR="00C34B46">
        <w:t>. These three picture types are:</w:t>
      </w:r>
    </w:p>
    <w:p w:rsidR="00C34B46" w:rsidRDefault="00CC7CFF" w:rsidP="00D5747F">
      <w:pPr>
        <w:numPr>
          <w:ilvl w:val="0"/>
          <w:numId w:val="49"/>
        </w:numPr>
      </w:pPr>
      <w:r>
        <w:t xml:space="preserve">Instantaneous </w:t>
      </w:r>
      <w:r w:rsidR="00552347">
        <w:t>d</w:t>
      </w:r>
      <w:r>
        <w:t xml:space="preserve">ecoding </w:t>
      </w:r>
      <w:r w:rsidR="00552347">
        <w:t>r</w:t>
      </w:r>
      <w:r>
        <w:t>efresh (IDR)</w:t>
      </w:r>
    </w:p>
    <w:p w:rsidR="00CC7CFF" w:rsidRDefault="007A7EA6" w:rsidP="00D5747F">
      <w:pPr>
        <w:numPr>
          <w:ilvl w:val="0"/>
          <w:numId w:val="49"/>
        </w:numPr>
      </w:pPr>
      <w:r>
        <w:t xml:space="preserve">Clean </w:t>
      </w:r>
      <w:r w:rsidR="00552347">
        <w:t>r</w:t>
      </w:r>
      <w:r>
        <w:t xml:space="preserve">andom </w:t>
      </w:r>
      <w:r w:rsidR="00552347">
        <w:t>a</w:t>
      </w:r>
      <w:r>
        <w:t>ccess (CRA)</w:t>
      </w:r>
    </w:p>
    <w:p w:rsidR="007A7EA6" w:rsidRDefault="007A7EA6" w:rsidP="00D5747F">
      <w:pPr>
        <w:numPr>
          <w:ilvl w:val="0"/>
          <w:numId w:val="49"/>
        </w:numPr>
      </w:pPr>
      <w:r>
        <w:t xml:space="preserve">Broken </w:t>
      </w:r>
      <w:r w:rsidR="00552347">
        <w:t>l</w:t>
      </w:r>
      <w:r>
        <w:t xml:space="preserve">ink </w:t>
      </w:r>
      <w:r w:rsidR="00552347">
        <w:t>a</w:t>
      </w:r>
      <w:r>
        <w:t>ccess (BLA)</w:t>
      </w:r>
    </w:p>
    <w:p w:rsidR="007A7EA6" w:rsidRDefault="007A7EA6" w:rsidP="00D5747F">
      <w:r>
        <w:t>An IDR picture</w:t>
      </w:r>
      <w:r w:rsidR="00F32597">
        <w:t>, when encountered, results in</w:t>
      </w:r>
      <w:r>
        <w:t xml:space="preserve"> flush</w:t>
      </w:r>
      <w:r w:rsidR="00F32597">
        <w:t>ing of</w:t>
      </w:r>
      <w:r>
        <w:t xml:space="preserve"> the </w:t>
      </w:r>
      <w:r w:rsidR="00552347">
        <w:t>d</w:t>
      </w:r>
      <w:r>
        <w:t xml:space="preserve">ecoded </w:t>
      </w:r>
      <w:r w:rsidR="00552347">
        <w:t>p</w:t>
      </w:r>
      <w:r>
        <w:t xml:space="preserve">icture </w:t>
      </w:r>
      <w:r w:rsidR="00552347">
        <w:t>b</w:t>
      </w:r>
      <w:r>
        <w:t>uffer (DPB)</w:t>
      </w:r>
      <w:r w:rsidR="00F32597">
        <w:t>. IDR pictures provide</w:t>
      </w:r>
      <w:r>
        <w:t xml:space="preserve"> RAP </w:t>
      </w:r>
      <w:r w:rsidR="00F32597">
        <w:t xml:space="preserve">functionality </w:t>
      </w:r>
      <w:r>
        <w:t>but sacrifice coding performance</w:t>
      </w:r>
      <w:r w:rsidR="0092490B">
        <w:t xml:space="preserve"> because frames </w:t>
      </w:r>
      <w:r w:rsidR="00F32597">
        <w:t xml:space="preserve">decoded </w:t>
      </w:r>
      <w:r w:rsidR="0092490B">
        <w:t xml:space="preserve">prior </w:t>
      </w:r>
      <w:r w:rsidR="000D0F37">
        <w:t xml:space="preserve">to </w:t>
      </w:r>
      <w:r w:rsidR="0092490B">
        <w:t xml:space="preserve">an IDR picture are no longer available </w:t>
      </w:r>
      <w:r w:rsidR="00757AAC">
        <w:t>for</w:t>
      </w:r>
      <w:r w:rsidR="0092490B">
        <w:t xml:space="preserve"> reference in inter coding</w:t>
      </w:r>
      <w:r>
        <w:t xml:space="preserve">. In order to </w:t>
      </w:r>
      <w:r w:rsidR="00D5747F">
        <w:t>allow</w:t>
      </w:r>
      <w:r>
        <w:t xml:space="preserve"> random access </w:t>
      </w:r>
      <w:r w:rsidR="00BA053A">
        <w:t xml:space="preserve">to the content and </w:t>
      </w:r>
      <w:r>
        <w:t>maintain</w:t>
      </w:r>
      <w:r w:rsidR="00BA053A">
        <w:t xml:space="preserve"> the </w:t>
      </w:r>
      <w:r>
        <w:t xml:space="preserve">coding performance, HEVC defines CRA pictures. </w:t>
      </w:r>
      <w:r w:rsidR="00757AAC">
        <w:t>CRA</w:t>
      </w:r>
      <w:r>
        <w:t xml:space="preserve"> pictures are intra coded but</w:t>
      </w:r>
      <w:r w:rsidR="00757AAC">
        <w:t>, when encountered,</w:t>
      </w:r>
      <w:r>
        <w:t xml:space="preserve"> do not empty the DPB</w:t>
      </w:r>
      <w:r w:rsidR="000B4C0A">
        <w:t>. Consequently,</w:t>
      </w:r>
      <w:r>
        <w:t xml:space="preserve"> picture</w:t>
      </w:r>
      <w:r w:rsidR="000B4C0A">
        <w:t>s</w:t>
      </w:r>
      <w:r>
        <w:t xml:space="preserve"> following a CRA picture in decoding order can still use reference</w:t>
      </w:r>
      <w:r w:rsidR="000B4C0A">
        <w:t xml:space="preserve"> pictures</w:t>
      </w:r>
      <w:r>
        <w:t xml:space="preserve"> </w:t>
      </w:r>
      <w:r w:rsidR="000B4C0A">
        <w:t>that</w:t>
      </w:r>
      <w:r>
        <w:t xml:space="preserve"> precede the CRA picture in decoding order. A CRA picture may have leading pictures which can</w:t>
      </w:r>
      <w:r w:rsidR="000D0F37">
        <w:t xml:space="preserve"> either</w:t>
      </w:r>
      <w:r>
        <w:t xml:space="preserve"> be decode</w:t>
      </w:r>
      <w:r w:rsidR="000D0F37">
        <w:t>d</w:t>
      </w:r>
      <w:r>
        <w:t xml:space="preserve"> or skipped</w:t>
      </w:r>
      <w:r w:rsidR="000B4C0A">
        <w:t>,</w:t>
      </w:r>
      <w:r>
        <w:t xml:space="preserve"> depending on whether </w:t>
      </w:r>
      <w:r w:rsidR="000D0F37">
        <w:t xml:space="preserve">there is a RAP break in the bit stream </w:t>
      </w:r>
      <w:r>
        <w:t xml:space="preserve">random access at the CRA picture. Pictures following a CRA in decoding order and correctly decodable are called </w:t>
      </w:r>
      <w:r w:rsidR="00552347">
        <w:t>r</w:t>
      </w:r>
      <w:r>
        <w:t xml:space="preserve">andom </w:t>
      </w:r>
      <w:r w:rsidR="00552347">
        <w:t>a</w:t>
      </w:r>
      <w:r>
        <w:t xml:space="preserve">ccess </w:t>
      </w:r>
      <w:r w:rsidR="00552347">
        <w:t>d</w:t>
      </w:r>
      <w:r>
        <w:t xml:space="preserve">ecodable </w:t>
      </w:r>
      <w:r w:rsidR="00552347">
        <w:t>l</w:t>
      </w:r>
      <w:r>
        <w:t>eading (RADL) while picture</w:t>
      </w:r>
      <w:r w:rsidR="002E04FC">
        <w:t>s</w:t>
      </w:r>
      <w:r>
        <w:t xml:space="preserve"> </w:t>
      </w:r>
      <w:r w:rsidR="002E04FC">
        <w:t>following</w:t>
      </w:r>
      <w:r>
        <w:t xml:space="preserve"> a CRA in decoding order but cannot be correctly decoded </w:t>
      </w:r>
      <w:r w:rsidR="000D0F37">
        <w:t xml:space="preserve">without preceding reference frames </w:t>
      </w:r>
      <w:r w:rsidR="000E0FEE">
        <w:t xml:space="preserve">having been decoded </w:t>
      </w:r>
      <w:r>
        <w:t xml:space="preserve">are called </w:t>
      </w:r>
      <w:r w:rsidR="00552347">
        <w:t>r</w:t>
      </w:r>
      <w:r>
        <w:t xml:space="preserve">andom </w:t>
      </w:r>
      <w:r w:rsidR="00552347">
        <w:t>a</w:t>
      </w:r>
      <w:r>
        <w:t xml:space="preserve">ccess </w:t>
      </w:r>
      <w:r w:rsidR="00552347">
        <w:t>s</w:t>
      </w:r>
      <w:r>
        <w:t xml:space="preserve">kipped </w:t>
      </w:r>
      <w:r w:rsidR="00552347">
        <w:t>l</w:t>
      </w:r>
      <w:r>
        <w:t>eading (RASL).</w:t>
      </w:r>
      <w:r w:rsidR="00C37C74">
        <w:t xml:space="preserve"> </w:t>
      </w:r>
      <w:r w:rsidR="005E45A1">
        <w:t xml:space="preserve">One example use case for this functionality is </w:t>
      </w:r>
      <w:r w:rsidR="00C37C74">
        <w:t>splic</w:t>
      </w:r>
      <w:r w:rsidR="005E45A1">
        <w:t xml:space="preserve">ing bitstreams </w:t>
      </w:r>
      <w:r w:rsidR="00C37C74">
        <w:t xml:space="preserve">to insert advertisements in a </w:t>
      </w:r>
      <w:r w:rsidR="005E45A1">
        <w:t>television</w:t>
      </w:r>
      <w:r w:rsidR="00C37C74">
        <w:t xml:space="preserve"> programme. </w:t>
      </w:r>
      <w:r w:rsidR="002E04FC">
        <w:t>Consider the case when Bitstream 1 (B1) and Bitstream 2 (B2) are concatenated as B1</w:t>
      </w:r>
      <w:r w:rsidR="0092490B">
        <w:t>·</w:t>
      </w:r>
      <w:r w:rsidR="002E04FC">
        <w:t>B2 and the picture which starts the segment associated to B2 is a CRA. A</w:t>
      </w:r>
      <w:r w:rsidR="00C37C74">
        <w:t xml:space="preserve">ll RASL pictures following the CRA </w:t>
      </w:r>
      <w:r w:rsidR="002E04FC">
        <w:t>picture</w:t>
      </w:r>
      <w:r w:rsidR="0092490B">
        <w:t xml:space="preserve"> in decoding order</w:t>
      </w:r>
      <w:r w:rsidR="002E04FC">
        <w:t xml:space="preserve"> in B2 </w:t>
      </w:r>
      <w:r w:rsidR="00C37C74">
        <w:t>cannot be correctly decoded because their associated reference</w:t>
      </w:r>
      <w:r w:rsidR="005E45A1">
        <w:t xml:space="preserve"> pictures</w:t>
      </w:r>
      <w:r w:rsidR="00C37C74">
        <w:t xml:space="preserve"> are not present in the DPB. These RASL pictures should be discarded from the decoder output and this is accomplished by </w:t>
      </w:r>
      <w:r w:rsidR="000E0FEE">
        <w:t xml:space="preserve">the splicing operation </w:t>
      </w:r>
      <w:r w:rsidR="00C37C74">
        <w:t xml:space="preserve">declaring the CRA picture </w:t>
      </w:r>
      <w:r w:rsidR="002E04FC">
        <w:t xml:space="preserve">in B2 </w:t>
      </w:r>
      <w:r w:rsidR="005E45A1">
        <w:t xml:space="preserve">to be </w:t>
      </w:r>
      <w:r w:rsidR="00C37C74">
        <w:t>a BLA picture. In this case the decoder knows</w:t>
      </w:r>
      <w:r w:rsidR="002E04FC">
        <w:t xml:space="preserve"> that all RASL associated with this</w:t>
      </w:r>
      <w:r w:rsidR="00C37C74">
        <w:t xml:space="preserve"> BLA </w:t>
      </w:r>
      <w:r w:rsidR="002E04FC">
        <w:t xml:space="preserve">picture </w:t>
      </w:r>
      <w:r w:rsidR="00C37C74">
        <w:t>will</w:t>
      </w:r>
      <w:r w:rsidR="002E04FC">
        <w:t xml:space="preserve"> not</w:t>
      </w:r>
      <w:r w:rsidR="00C37C74">
        <w:t xml:space="preserve"> be displayed.</w:t>
      </w:r>
    </w:p>
    <w:p w:rsidR="00783043" w:rsidRDefault="00783043" w:rsidP="00CD18A1">
      <w:r>
        <w:t>Finally, HEVC also defines two additional types of pictures to support temporal scalability:</w:t>
      </w:r>
    </w:p>
    <w:p w:rsidR="00783043" w:rsidRDefault="00F90BB2" w:rsidP="00CD18A1">
      <w:pPr>
        <w:numPr>
          <w:ilvl w:val="0"/>
          <w:numId w:val="50"/>
        </w:numPr>
      </w:pPr>
      <w:r>
        <w:t xml:space="preserve">Temporal </w:t>
      </w:r>
      <w:r w:rsidR="00552347">
        <w:t>s</w:t>
      </w:r>
      <w:r>
        <w:t xml:space="preserve">ublayer </w:t>
      </w:r>
      <w:r w:rsidR="00552347">
        <w:t>a</w:t>
      </w:r>
      <w:r>
        <w:t>ccess (TSA)</w:t>
      </w:r>
    </w:p>
    <w:p w:rsidR="00F90BB2" w:rsidRDefault="00F90BB2" w:rsidP="00CD18A1">
      <w:pPr>
        <w:numPr>
          <w:ilvl w:val="0"/>
          <w:numId w:val="50"/>
        </w:numPr>
      </w:pPr>
      <w:r>
        <w:t xml:space="preserve">Step-wise </w:t>
      </w:r>
      <w:r w:rsidR="00552347">
        <w:t>t</w:t>
      </w:r>
      <w:r>
        <w:t xml:space="preserve">emporal </w:t>
      </w:r>
      <w:r w:rsidR="00552347">
        <w:t>s</w:t>
      </w:r>
      <w:r>
        <w:t xml:space="preserve">ub-layer </w:t>
      </w:r>
      <w:r w:rsidR="00552347">
        <w:t>a</w:t>
      </w:r>
      <w:r>
        <w:t>ccess (STSA)</w:t>
      </w:r>
    </w:p>
    <w:p w:rsidR="00F90BB2" w:rsidRPr="00E46239" w:rsidRDefault="00F90BB2" w:rsidP="00CD18A1">
      <w:r>
        <w:t>These pictures impose restrictions on the reference used between different temporal layers so that temporal down-switching and up-switching operations can be made possible (see Figure 5 in [7]</w:t>
      </w:r>
      <w:r w:rsidR="0062665D">
        <w:t xml:space="preserve"> for a</w:t>
      </w:r>
      <w:r w:rsidR="00BE251E">
        <w:t>n</w:t>
      </w:r>
      <w:r w:rsidR="0062665D">
        <w:t xml:space="preserve"> example on the use of TSA and STSA pictures).</w:t>
      </w:r>
    </w:p>
    <w:p w:rsidR="000A3628" w:rsidRDefault="000A3628" w:rsidP="000A3628">
      <w:pPr>
        <w:pStyle w:val="Heading3"/>
      </w:pPr>
      <w:bookmarkStart w:id="117" w:name="_Toc451377036"/>
      <w:r>
        <w:rPr>
          <w:lang w:val="en-GB"/>
        </w:rPr>
        <w:t>Reference picture set</w:t>
      </w:r>
      <w:bookmarkEnd w:id="117"/>
    </w:p>
    <w:p w:rsidR="00D37B77" w:rsidRPr="007525DA" w:rsidRDefault="00422AE8" w:rsidP="004B5A63">
      <w:r>
        <w:t xml:space="preserve">The </w:t>
      </w:r>
      <w:r w:rsidR="00D40BD7">
        <w:t>r</w:t>
      </w:r>
      <w:r>
        <w:t xml:space="preserve">eference </w:t>
      </w:r>
      <w:r w:rsidR="00D40BD7">
        <w:t>p</w:t>
      </w:r>
      <w:r>
        <w:t xml:space="preserve">icture </w:t>
      </w:r>
      <w:r w:rsidR="00D40BD7">
        <w:t>s</w:t>
      </w:r>
      <w:r>
        <w:t xml:space="preserve">et (RPS) has been introduced in HEVC to handle reference </w:t>
      </w:r>
      <w:r w:rsidR="005F64BE">
        <w:t>pictures</w:t>
      </w:r>
      <w:r>
        <w:t xml:space="preserve"> in the DPB. In fact, when a picture is no longer used </w:t>
      </w:r>
      <w:r w:rsidR="005F64BE">
        <w:t>for</w:t>
      </w:r>
      <w:r>
        <w:t xml:space="preserve"> reference</w:t>
      </w:r>
      <w:r w:rsidR="009B31EF">
        <w:t xml:space="preserve"> by other pictures</w:t>
      </w:r>
      <w:r w:rsidR="00A14681">
        <w:t>,</w:t>
      </w:r>
      <w:r>
        <w:t xml:space="preserve"> it should be discarded from the DPB. If instead a picture is used as reference for future </w:t>
      </w:r>
      <w:r w:rsidR="009B31EF">
        <w:t>pictures</w:t>
      </w:r>
      <w:r>
        <w:t xml:space="preserve"> it must be kept in the DPB to correctly decode the bitstream. </w:t>
      </w:r>
      <w:r w:rsidR="00DC5CBB">
        <w:t xml:space="preserve">The RPS contains information on the status of the DPB and </w:t>
      </w:r>
      <w:r w:rsidR="00AB694B">
        <w:t xml:space="preserve">may be signalled in the SPS, and additionally </w:t>
      </w:r>
      <w:r w:rsidR="00DC5CBB">
        <w:t>signalled</w:t>
      </w:r>
      <w:r w:rsidR="00AB694B">
        <w:t>, or overridden,</w:t>
      </w:r>
      <w:r w:rsidR="00DC5CBB">
        <w:t xml:space="preserve"> </w:t>
      </w:r>
      <w:r w:rsidR="009B31EF">
        <w:t>i</w:t>
      </w:r>
      <w:r w:rsidR="00DC5CBB">
        <w:t>n the slice header. The signalling is absolute, i.e. each RPS describes the DPB status and does not refer to any previous status for its description. In this way, bitstream error resilience is improved even when some NAL units are lost.</w:t>
      </w:r>
    </w:p>
    <w:p w:rsidR="00505250" w:rsidRPr="008E45E7" w:rsidRDefault="00EA5766" w:rsidP="00505250">
      <w:pPr>
        <w:pStyle w:val="Heading2"/>
        <w:rPr>
          <w:lang w:val="en-GB"/>
        </w:rPr>
      </w:pPr>
      <w:bookmarkStart w:id="118" w:name="_Toc411002807"/>
      <w:bookmarkStart w:id="119" w:name="_Ref437270037"/>
      <w:bookmarkStart w:id="120" w:name="_Toc451377037"/>
      <w:r>
        <w:rPr>
          <w:lang w:val="en-GB"/>
        </w:rPr>
        <w:t>P</w:t>
      </w:r>
      <w:r w:rsidR="00505250" w:rsidRPr="00676AB7">
        <w:rPr>
          <w:lang w:val="en-GB"/>
        </w:rPr>
        <w:t xml:space="preserve">icture </w:t>
      </w:r>
      <w:r w:rsidR="00505250" w:rsidRPr="009669C1">
        <w:rPr>
          <w:lang w:val="en-GB" w:eastAsia="ko-KR"/>
        </w:rPr>
        <w:t>p</w:t>
      </w:r>
      <w:r w:rsidR="00505250" w:rsidRPr="008E45E7">
        <w:rPr>
          <w:lang w:val="en-GB"/>
        </w:rPr>
        <w:t>artitioning</w:t>
      </w:r>
      <w:bookmarkEnd w:id="108"/>
      <w:bookmarkEnd w:id="109"/>
      <w:bookmarkEnd w:id="118"/>
      <w:bookmarkEnd w:id="119"/>
      <w:bookmarkEnd w:id="120"/>
    </w:p>
    <w:p w:rsidR="00505250" w:rsidRPr="00C02B57" w:rsidRDefault="00C6703B" w:rsidP="00505250">
      <w:pPr>
        <w:pStyle w:val="Heading3"/>
        <w:rPr>
          <w:lang w:val="en-GB"/>
        </w:rPr>
      </w:pPr>
      <w:bookmarkStart w:id="121" w:name="_Toc376882467"/>
      <w:bookmarkStart w:id="122" w:name="_Toc411002808"/>
      <w:bookmarkStart w:id="123" w:name="_Toc451377038"/>
      <w:r>
        <w:rPr>
          <w:lang w:val="en-GB" w:eastAsia="ko-KR"/>
        </w:rPr>
        <w:t>Coding tree unit (</w:t>
      </w:r>
      <w:r w:rsidR="00505250" w:rsidRPr="00045005">
        <w:rPr>
          <w:lang w:val="en-GB" w:eastAsia="ko-KR"/>
        </w:rPr>
        <w:t>CTU</w:t>
      </w:r>
      <w:r>
        <w:rPr>
          <w:lang w:val="en-GB" w:eastAsia="ko-KR"/>
        </w:rPr>
        <w:t>)</w:t>
      </w:r>
      <w:r w:rsidR="00505250" w:rsidRPr="00045005">
        <w:rPr>
          <w:lang w:val="en-GB"/>
        </w:rPr>
        <w:t xml:space="preserve"> </w:t>
      </w:r>
      <w:r w:rsidR="00505250" w:rsidRPr="00C02B57">
        <w:rPr>
          <w:lang w:val="en-GB" w:eastAsia="ko-KR"/>
        </w:rPr>
        <w:t>p</w:t>
      </w:r>
      <w:r w:rsidR="00505250" w:rsidRPr="00C02B57">
        <w:rPr>
          <w:lang w:val="en-GB"/>
        </w:rPr>
        <w:t>artitioning</w:t>
      </w:r>
      <w:bookmarkEnd w:id="121"/>
      <w:bookmarkEnd w:id="122"/>
      <w:bookmarkEnd w:id="123"/>
    </w:p>
    <w:p w:rsidR="00505250" w:rsidRPr="00240787" w:rsidRDefault="00505250" w:rsidP="00505250">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007F1ACD">
        <w:rPr>
          <w:rFonts w:eastAsia="MS Mincho"/>
          <w:lang w:eastAsia="ja-JP"/>
        </w:rPr>
        <w:t>, all being the same size, and each covering a square pixel region of the picture</w:t>
      </w:r>
      <w:r w:rsidRPr="00206D42">
        <w:t xml:space="preserve">. </w:t>
      </w:r>
      <w:r w:rsidR="000A7474">
        <w:t xml:space="preserve">An example of a picture divided into CTUs is shown in </w:t>
      </w:r>
      <w:r w:rsidR="009621B9">
        <w:rPr>
          <w:noProof/>
        </w:rPr>
        <w:fldChar w:fldCharType="begin"/>
      </w:r>
      <w:r w:rsidR="009621B9">
        <w:instrText xml:space="preserve"> REF _Ref437270599 \h </w:instrText>
      </w:r>
      <w:r w:rsidR="009621B9">
        <w:rPr>
          <w:noProof/>
        </w:rPr>
      </w:r>
      <w:r w:rsidR="009621B9">
        <w:rPr>
          <w:noProof/>
        </w:rPr>
        <w:fldChar w:fldCharType="separate"/>
      </w:r>
      <w:r w:rsidR="00A43003">
        <w:t xml:space="preserve">Figure </w:t>
      </w:r>
      <w:r w:rsidR="00A43003">
        <w:rPr>
          <w:noProof/>
        </w:rPr>
        <w:t>4</w:t>
      </w:r>
      <w:r w:rsidR="00A43003">
        <w:noBreakHyphen/>
      </w:r>
      <w:r w:rsidR="00A43003">
        <w:rPr>
          <w:noProof/>
        </w:rPr>
        <w:t>1</w:t>
      </w:r>
      <w:r w:rsidR="009621B9">
        <w:rPr>
          <w:noProof/>
        </w:rPr>
        <w:fldChar w:fldCharType="end"/>
      </w:r>
      <w:r w:rsidR="000A7474">
        <w:t>. The size of a CTU is specified with respect to the luma channel</w:t>
      </w:r>
      <w:r w:rsidR="00AE2776">
        <w:t>, to prevent ambiguity when considering chroma formats.</w:t>
      </w:r>
    </w:p>
    <w:p w:rsidR="00505250" w:rsidRPr="001811D1" w:rsidRDefault="000A7474" w:rsidP="00505250">
      <w:pPr>
        <w:spacing w:after="240"/>
        <w:rPr>
          <w:rFonts w:eastAsia="MS Mincho"/>
          <w:lang w:eastAsia="ja-JP"/>
        </w:rPr>
      </w:pPr>
      <w:r>
        <w:t>The size of the CTU is configured as one of 16</w:t>
      </w:r>
      <w:r w:rsidR="00345B7B">
        <w:t>×</w:t>
      </w:r>
      <w:r w:rsidR="00C62638">
        <w:t>1</w:t>
      </w:r>
      <w:r>
        <w:t>6, 32</w:t>
      </w:r>
      <w:r w:rsidR="00345B7B">
        <w:t>×</w:t>
      </w:r>
      <w:r>
        <w:t>32 or 64</w:t>
      </w:r>
      <w:r w:rsidR="00345B7B">
        <w:t>×</w:t>
      </w:r>
      <w:r>
        <w:t>64 luma samples.</w:t>
      </w:r>
    </w:p>
    <w:p w:rsidR="00505250" w:rsidRDefault="00554E84" w:rsidP="00505250">
      <w:pPr>
        <w:keepNext/>
        <w:jc w:val="center"/>
        <w:rPr>
          <w:lang w:eastAsia="en-GB"/>
        </w:rPr>
      </w:pPr>
      <w:r>
        <w:rPr>
          <w:noProof/>
          <w:lang w:val="en-AU" w:eastAsia="ja-JP"/>
        </w:rPr>
        <w:lastRenderedPageBreak/>
        <w:drawing>
          <wp:inline distT="0" distB="0" distL="0" distR="0" wp14:anchorId="130DA113" wp14:editId="0CE90B2E">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rsidR="009621B9" w:rsidRPr="00AD0FAD" w:rsidRDefault="009621B9" w:rsidP="00744CD7">
      <w:pPr>
        <w:pStyle w:val="Caption"/>
      </w:pPr>
      <w:bookmarkStart w:id="124" w:name="_Ref437270599"/>
      <w:bookmarkStart w:id="125" w:name="_Toc450725562"/>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w:t>
      </w:r>
      <w:r w:rsidR="00803EE9">
        <w:fldChar w:fldCharType="end"/>
      </w:r>
      <w:bookmarkEnd w:id="124"/>
      <w:r>
        <w:t xml:space="preserve">. </w:t>
      </w:r>
      <w:r w:rsidRPr="00A13564">
        <w:t>Example of a picture divided into CTUs</w:t>
      </w:r>
      <w:r>
        <w:t>.</w:t>
      </w:r>
      <w:bookmarkEnd w:id="125"/>
    </w:p>
    <w:p w:rsidR="00505250" w:rsidRPr="001811D1" w:rsidRDefault="00505250" w:rsidP="00505250">
      <w:pPr>
        <w:pStyle w:val="Heading3"/>
        <w:rPr>
          <w:rFonts w:eastAsia="MS Mincho"/>
          <w:lang w:val="en-GB" w:eastAsia="ja-JP"/>
        </w:rPr>
      </w:pPr>
      <w:bookmarkStart w:id="126" w:name="_Toc438634024"/>
      <w:bookmarkStart w:id="127" w:name="_Toc282858025"/>
      <w:bookmarkStart w:id="128" w:name="_Toc282854463"/>
      <w:bookmarkStart w:id="129" w:name="_Toc282858026"/>
      <w:bookmarkStart w:id="130" w:name="_Toc376882468"/>
      <w:bookmarkStart w:id="131" w:name="_Toc411002809"/>
      <w:bookmarkStart w:id="132" w:name="_Toc451377039"/>
      <w:bookmarkEnd w:id="126"/>
      <w:bookmarkEnd w:id="127"/>
      <w:bookmarkEnd w:id="128"/>
      <w:bookmarkEnd w:id="129"/>
      <w:r w:rsidRPr="001811D1">
        <w:rPr>
          <w:rFonts w:eastAsia="MS Mincho"/>
          <w:lang w:val="en-GB" w:eastAsia="ja-JP"/>
        </w:rPr>
        <w:t xml:space="preserve">Slice </w:t>
      </w:r>
      <w:r w:rsidRPr="001811D1">
        <w:rPr>
          <w:lang w:val="en-GB" w:eastAsia="ko-KR"/>
        </w:rPr>
        <w:t xml:space="preserve">and tile </w:t>
      </w:r>
      <w:r w:rsidRPr="001811D1">
        <w:rPr>
          <w:rFonts w:eastAsia="MS Mincho"/>
          <w:lang w:val="en-GB" w:eastAsia="ja-JP"/>
        </w:rPr>
        <w:t>structures</w:t>
      </w:r>
      <w:bookmarkEnd w:id="130"/>
      <w:bookmarkEnd w:id="131"/>
      <w:bookmarkEnd w:id="132"/>
    </w:p>
    <w:p w:rsidR="00505250" w:rsidRPr="001811D1" w:rsidRDefault="00505250" w:rsidP="00505250">
      <w:pPr>
        <w:rPr>
          <w:lang w:eastAsia="ko-KR"/>
        </w:rPr>
      </w:pPr>
      <w:r w:rsidRPr="001811D1">
        <w:t xml:space="preserve">A slice is a data structure that can be </w:t>
      </w:r>
      <w:r w:rsidR="00086907">
        <w:t>decoded</w:t>
      </w:r>
      <w:r w:rsidRPr="001811D1">
        <w:t xml:space="preserve"> independently from other slices of the same picture, in terms of entropy coding, signal prediction, and residual signal reconstruction. A slice can either be the entire picture or a region of a picture, which is </w:t>
      </w:r>
      <w:r w:rsidRPr="001811D1">
        <w:rPr>
          <w:rFonts w:eastAsia="MS Mincho"/>
          <w:lang w:eastAsia="ja-JP"/>
        </w:rPr>
        <w:t>not necessarily rectangular.</w:t>
      </w:r>
      <w:r w:rsidR="00C94024">
        <w:rPr>
          <w:rFonts w:eastAsia="MS Mincho"/>
          <w:lang w:eastAsia="ja-JP"/>
        </w:rPr>
        <w:t xml:space="preserve"> A slice </w:t>
      </w:r>
      <w:r w:rsidR="0013784E">
        <w:rPr>
          <w:rFonts w:eastAsia="MS Mincho"/>
          <w:lang w:eastAsia="ja-JP"/>
        </w:rPr>
        <w:t>consists</w:t>
      </w:r>
      <w:r w:rsidRPr="001811D1">
        <w:rPr>
          <w:rFonts w:eastAsia="MS Mincho"/>
          <w:lang w:eastAsia="ja-JP"/>
        </w:rPr>
        <w:t xml:space="preserve"> of</w:t>
      </w:r>
      <w:r w:rsidRPr="001811D1">
        <w:t xml:space="preserve"> a sequence of one or more slice segments starting with an independent slice segment and containing all subsequent dependent slice segments (if any) that precede the next independent slice segment (if any) within the same access unit</w:t>
      </w:r>
      <w:r w:rsidRPr="001811D1">
        <w:rPr>
          <w:lang w:eastAsia="ko-KR"/>
        </w:rPr>
        <w:t xml:space="preserve">. </w:t>
      </w:r>
    </w:p>
    <w:p w:rsidR="00505250" w:rsidRPr="001811D1" w:rsidRDefault="00505250" w:rsidP="00505250">
      <w:pPr>
        <w:rPr>
          <w:rFonts w:eastAsia="MS Mincho"/>
          <w:lang w:eastAsia="ja-JP"/>
        </w:rPr>
      </w:pPr>
      <w:r w:rsidRPr="001811D1">
        <w:t xml:space="preserve">A slice segment consists of a sequence of CTUs. </w:t>
      </w:r>
      <w:r w:rsidRPr="001811D1">
        <w:rPr>
          <w:lang w:eastAsia="ko-KR"/>
        </w:rPr>
        <w:t>An independent slice segment is a slice segment for which the values of the syntax elements of the slice segment header are not inferred from the values for a preceding slice segment. A dependent slice segment is a slice segment for which the values of some syntax elements of the slice segment header are inferred from the values for the preceding independent slice segment in decoding order.</w:t>
      </w:r>
      <w:r w:rsidRPr="001811D1" w:rsidDel="00D272EA">
        <w:rPr>
          <w:rFonts w:eastAsia="MS Mincho"/>
          <w:lang w:eastAsia="ja-JP"/>
        </w:rPr>
        <w:t xml:space="preserve"> </w:t>
      </w:r>
      <w:r w:rsidRPr="001811D1">
        <w:rPr>
          <w:lang w:eastAsia="ko-KR"/>
        </w:rPr>
        <w:t xml:space="preserve">For dependent slice segments, </w:t>
      </w:r>
      <w:r w:rsidRPr="001811D1">
        <w:rPr>
          <w:rFonts w:eastAsia="MS Mincho"/>
          <w:lang w:eastAsia="ja-JP"/>
        </w:rPr>
        <w:t xml:space="preserve">prediction </w:t>
      </w:r>
      <w:r w:rsidRPr="001811D1">
        <w:rPr>
          <w:lang w:eastAsia="ko-KR"/>
        </w:rPr>
        <w:t xml:space="preserve">can be </w:t>
      </w:r>
      <w:r w:rsidRPr="001811D1">
        <w:rPr>
          <w:rFonts w:eastAsia="MS Mincho"/>
          <w:lang w:eastAsia="ja-JP"/>
        </w:rPr>
        <w:t xml:space="preserve">performed across </w:t>
      </w:r>
      <w:r w:rsidRPr="001811D1">
        <w:rPr>
          <w:lang w:eastAsia="ko-KR"/>
        </w:rPr>
        <w:t xml:space="preserve">dependent </w:t>
      </w:r>
      <w:r w:rsidRPr="001811D1">
        <w:rPr>
          <w:rFonts w:eastAsia="MS Mincho"/>
          <w:lang w:eastAsia="ja-JP"/>
        </w:rPr>
        <w:t>slice</w:t>
      </w:r>
      <w:r w:rsidRPr="001811D1">
        <w:rPr>
          <w:lang w:eastAsia="ko-KR"/>
        </w:rPr>
        <w:t xml:space="preserve"> segment</w:t>
      </w:r>
      <w:r w:rsidRPr="001811D1">
        <w:rPr>
          <w:rFonts w:eastAsia="MS Mincho"/>
          <w:lang w:eastAsia="ja-JP"/>
        </w:rPr>
        <w:t xml:space="preserve"> </w:t>
      </w:r>
      <w:r w:rsidRPr="001811D1">
        <w:rPr>
          <w:lang w:eastAsia="ko-KR"/>
        </w:rPr>
        <w:t>boundaries</w:t>
      </w:r>
      <w:r w:rsidRPr="001811D1">
        <w:rPr>
          <w:rFonts w:eastAsia="MS Mincho"/>
          <w:lang w:eastAsia="ja-JP"/>
        </w:rPr>
        <w:t xml:space="preserve">, and entropy coding </w:t>
      </w:r>
      <w:r w:rsidRPr="001811D1">
        <w:rPr>
          <w:lang w:eastAsia="ko-KR"/>
        </w:rPr>
        <w:t>is not initialized at the starting of the dependent slice segment parsing process</w:t>
      </w:r>
      <w:r w:rsidRPr="001811D1">
        <w:rPr>
          <w:rFonts w:eastAsia="MS Mincho"/>
          <w:lang w:eastAsia="ja-JP"/>
        </w:rPr>
        <w:t>.</w:t>
      </w:r>
    </w:p>
    <w:p w:rsidR="00505250" w:rsidRPr="001811D1" w:rsidRDefault="00505250" w:rsidP="00505250">
      <w:pPr>
        <w:spacing w:after="240"/>
      </w:pPr>
      <w:r w:rsidRPr="001811D1">
        <w:rPr>
          <w:rFonts w:eastAsia="MS Mincho"/>
          <w:lang w:eastAsia="ja-JP"/>
        </w:rPr>
        <w:t xml:space="preserve">An example of </w:t>
      </w:r>
      <w:r w:rsidRPr="001811D1">
        <w:t xml:space="preserve">picture with 11 by 9 </w:t>
      </w:r>
      <w:r w:rsidR="00AE2776">
        <w:t>CTUs</w:t>
      </w:r>
      <w:r w:rsidRPr="001811D1">
        <w:t xml:space="preserve"> that is partitioned into two slices is shown in </w:t>
      </w:r>
      <w:r w:rsidR="007C467C">
        <w:rPr>
          <w:noProof/>
        </w:rPr>
        <w:fldChar w:fldCharType="begin"/>
      </w:r>
      <w:r w:rsidR="007C467C">
        <w:instrText xml:space="preserve"> REF _Ref437270821 \h </w:instrText>
      </w:r>
      <w:r w:rsidR="007C467C">
        <w:rPr>
          <w:noProof/>
        </w:rPr>
      </w:r>
      <w:r w:rsidR="007C467C">
        <w:rPr>
          <w:noProof/>
        </w:rPr>
        <w:fldChar w:fldCharType="separate"/>
      </w:r>
      <w:r w:rsidR="007C467C">
        <w:t xml:space="preserve">Figure </w:t>
      </w:r>
      <w:r w:rsidR="007C467C">
        <w:rPr>
          <w:noProof/>
        </w:rPr>
        <w:t>4</w:t>
      </w:r>
      <w:r w:rsidR="007C467C">
        <w:noBreakHyphen/>
      </w:r>
      <w:r w:rsidR="007C467C">
        <w:rPr>
          <w:noProof/>
        </w:rPr>
        <w:t>2</w:t>
      </w:r>
      <w:r w:rsidR="007C467C">
        <w:rPr>
          <w:noProof/>
        </w:rPr>
        <w:fldChar w:fldCharType="end"/>
      </w:r>
      <w:r w:rsidRPr="001811D1">
        <w:t xml:space="preserve">, below. In this example, the first slice is composed of an independent slice segment containing 4 </w:t>
      </w:r>
      <w:r w:rsidR="00AE2776">
        <w:t>CTUs</w:t>
      </w:r>
      <w:r w:rsidRPr="001811D1">
        <w:t xml:space="preserve">, a dependent slice segment containing 32 </w:t>
      </w:r>
      <w:r w:rsidR="00AE2776">
        <w:t>CTU</w:t>
      </w:r>
      <w:r w:rsidRPr="001811D1">
        <w:t xml:space="preserve">s, and another dependent slice segment containing 24 </w:t>
      </w:r>
      <w:r w:rsidR="00AE2776">
        <w:t>CTU</w:t>
      </w:r>
      <w:r w:rsidRPr="001811D1">
        <w:t xml:space="preserve">s. The second slice consists of a single independent slice segment containing the remaining 39 </w:t>
      </w:r>
      <w:r w:rsidR="00AE2776">
        <w:t>CTU</w:t>
      </w:r>
      <w:r w:rsidRPr="001811D1">
        <w:t>s of the picture.</w:t>
      </w:r>
    </w:p>
    <w:p w:rsidR="00505250" w:rsidRDefault="00554E84" w:rsidP="00505250">
      <w:pPr>
        <w:keepNext/>
        <w:jc w:val="center"/>
      </w:pPr>
      <w:r>
        <w:rPr>
          <w:noProof/>
          <w:lang w:val="en-AU" w:eastAsia="ja-JP"/>
        </w:rPr>
        <w:drawing>
          <wp:inline distT="0" distB="0" distL="0" distR="0" wp14:anchorId="635E9CCE" wp14:editId="3FB27469">
            <wp:extent cx="4718050" cy="21431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18050" cy="2143125"/>
                    </a:xfrm>
                    <a:prstGeom prst="rect">
                      <a:avLst/>
                    </a:prstGeom>
                    <a:noFill/>
                    <a:ln>
                      <a:noFill/>
                    </a:ln>
                  </pic:spPr>
                </pic:pic>
              </a:graphicData>
            </a:graphic>
          </wp:inline>
        </w:drawing>
      </w:r>
    </w:p>
    <w:p w:rsidR="007C467C" w:rsidRPr="00AD0FAD" w:rsidRDefault="007C467C" w:rsidP="00744CD7">
      <w:pPr>
        <w:pStyle w:val="Caption"/>
      </w:pPr>
      <w:bookmarkStart w:id="133" w:name="_Ref437270821"/>
      <w:bookmarkStart w:id="134" w:name="_Toc450725563"/>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w:t>
      </w:r>
      <w:r w:rsidR="00803EE9">
        <w:fldChar w:fldCharType="end"/>
      </w:r>
      <w:bookmarkEnd w:id="133"/>
      <w:r>
        <w:t xml:space="preserve">. </w:t>
      </w:r>
      <w:r w:rsidRPr="002E7C95">
        <w:t>Example of slices and slice segments</w:t>
      </w:r>
      <w:r>
        <w:t>.</w:t>
      </w:r>
      <w:bookmarkEnd w:id="134"/>
    </w:p>
    <w:p w:rsidR="00505250" w:rsidRPr="00C23D58" w:rsidRDefault="00505250" w:rsidP="00505250">
      <w:pPr>
        <w:rPr>
          <w:rFonts w:eastAsia="MS Mincho"/>
          <w:lang w:eastAsia="ja-JP"/>
        </w:rPr>
      </w:pPr>
      <w:r w:rsidRPr="0046420E">
        <w:rPr>
          <w:rFonts w:eastAsia="MS Mincho"/>
          <w:lang w:eastAsia="ja-JP"/>
        </w:rPr>
        <w:t xml:space="preserve">A tile is a </w:t>
      </w:r>
      <w:r w:rsidRPr="00240787">
        <w:rPr>
          <w:iCs/>
        </w:rPr>
        <w:t>rectang</w:t>
      </w:r>
      <w:r w:rsidRPr="00676AB7">
        <w:rPr>
          <w:iCs/>
        </w:rPr>
        <w:t>ular region</w:t>
      </w:r>
      <w:r w:rsidRPr="009669C1">
        <w:rPr>
          <w:iCs/>
        </w:rPr>
        <w:t xml:space="preserve"> contain</w:t>
      </w:r>
      <w:r w:rsidRPr="008E45E7">
        <w:rPr>
          <w:iCs/>
        </w:rPr>
        <w:t>ing</w:t>
      </w:r>
      <w:r w:rsidRPr="00045005">
        <w:rPr>
          <w:iCs/>
        </w:rPr>
        <w:t xml:space="preserve"> an integer number of </w:t>
      </w:r>
      <w:r w:rsidR="00AE2776">
        <w:rPr>
          <w:iCs/>
        </w:rPr>
        <w:t>CTUs</w:t>
      </w:r>
      <w:r w:rsidRPr="00C02B57">
        <w:rPr>
          <w:iCs/>
        </w:rPr>
        <w:t xml:space="preserve">. </w:t>
      </w:r>
      <w:r w:rsidR="00AE2776">
        <w:rPr>
          <w:rFonts w:eastAsia="MS Mincho"/>
          <w:lang w:eastAsia="ja-JP"/>
        </w:rPr>
        <w:t xml:space="preserve">CTUs </w:t>
      </w:r>
      <w:r w:rsidRPr="00830B96">
        <w:rPr>
          <w:rFonts w:eastAsia="MS Mincho"/>
          <w:lang w:eastAsia="ja-JP"/>
        </w:rPr>
        <w:t xml:space="preserve">are ordered </w:t>
      </w:r>
      <w:r w:rsidR="00183B01">
        <w:rPr>
          <w:rFonts w:eastAsia="MS Mincho"/>
          <w:lang w:eastAsia="ja-JP"/>
        </w:rPr>
        <w:t>in raster scan with</w:t>
      </w:r>
      <w:r w:rsidRPr="00C23D58">
        <w:rPr>
          <w:rFonts w:eastAsia="MS Mincho"/>
          <w:lang w:eastAsia="ja-JP"/>
        </w:rPr>
        <w:t xml:space="preserve">in a tile, </w:t>
      </w:r>
      <w:r w:rsidR="00183B01">
        <w:rPr>
          <w:rFonts w:eastAsia="MS Mincho"/>
          <w:lang w:eastAsia="ja-JP"/>
        </w:rPr>
        <w:t xml:space="preserve">and </w:t>
      </w:r>
      <w:r w:rsidRPr="00C23D58">
        <w:rPr>
          <w:rFonts w:eastAsia="MS Mincho"/>
          <w:lang w:eastAsia="ja-JP"/>
        </w:rPr>
        <w:t>tiles in a picture are ordered consecutively in a raster scan of the tiles of the picture</w:t>
      </w:r>
      <w:r w:rsidR="00183B01">
        <w:rPr>
          <w:rFonts w:eastAsia="MS Mincho"/>
          <w:lang w:eastAsia="ja-JP"/>
        </w:rPr>
        <w:t>. This defines the coding order of CTUs, which is referred to as the tile scan order</w:t>
      </w:r>
      <w:r w:rsidR="00760E1A">
        <w:rPr>
          <w:rFonts w:eastAsia="MS Mincho"/>
          <w:lang w:eastAsia="ja-JP"/>
        </w:rPr>
        <w:t>.</w:t>
      </w:r>
    </w:p>
    <w:p w:rsidR="00505250" w:rsidRPr="001811D1" w:rsidRDefault="00505250" w:rsidP="00505250">
      <w:r w:rsidRPr="00206D42">
        <w:rPr>
          <w:iCs/>
        </w:rPr>
        <w:lastRenderedPageBreak/>
        <w:t xml:space="preserve">A tile may consist of </w:t>
      </w:r>
      <w:r w:rsidR="00760E1A">
        <w:rPr>
          <w:iCs/>
        </w:rPr>
        <w:t>CTU</w:t>
      </w:r>
      <w:r w:rsidRPr="00206D42">
        <w:rPr>
          <w:iCs/>
          <w:lang w:eastAsia="ko-KR"/>
        </w:rPr>
        <w:t>s</w:t>
      </w:r>
      <w:r w:rsidRPr="00206D42">
        <w:rPr>
          <w:iCs/>
        </w:rPr>
        <w:t xml:space="preserve"> contained in more than one slice. Sim</w:t>
      </w:r>
      <w:r w:rsidRPr="001811D1">
        <w:rPr>
          <w:iCs/>
        </w:rPr>
        <w:t xml:space="preserve">ilarly, a slice may consist of </w:t>
      </w:r>
      <w:r w:rsidR="00760E1A">
        <w:rPr>
          <w:iCs/>
        </w:rPr>
        <w:t xml:space="preserve">CTUs </w:t>
      </w:r>
      <w:r w:rsidRPr="001811D1">
        <w:rPr>
          <w:iCs/>
        </w:rPr>
        <w:t>contained in more than one tile. Note that w</w:t>
      </w:r>
      <w:r w:rsidRPr="001811D1">
        <w:t>ithin the same picture, there may be both slices that contain multiple tiles and tiles that contain multiple slices.</w:t>
      </w:r>
      <w:r w:rsidR="00760E1A">
        <w:t xml:space="preserve"> However, o</w:t>
      </w:r>
      <w:r w:rsidR="00760E1A" w:rsidRPr="001811D1">
        <w:t xml:space="preserve">ne </w:t>
      </w:r>
      <w:r w:rsidRPr="001811D1">
        <w:t xml:space="preserve">or both of the following conditions </w:t>
      </w:r>
      <w:r w:rsidR="00760E1A">
        <w:t>must be</w:t>
      </w:r>
      <w:r w:rsidR="00760E1A" w:rsidRPr="001811D1">
        <w:t xml:space="preserve"> </w:t>
      </w:r>
      <w:r w:rsidRPr="001811D1">
        <w:t>fulfilled for each slice and tile:</w:t>
      </w:r>
    </w:p>
    <w:p w:rsidR="00505250" w:rsidRPr="001811D1" w:rsidRDefault="00505250" w:rsidP="00505250">
      <w:pPr>
        <w:pStyle w:val="enumlev1"/>
        <w:tabs>
          <w:tab w:val="clear" w:pos="794"/>
        </w:tabs>
        <w:ind w:left="425" w:hanging="425"/>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slice belong to the same tile.</w:t>
      </w:r>
    </w:p>
    <w:p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r>
      <w:r w:rsidRPr="001811D1">
        <w:t xml:space="preserve">All coding tree </w:t>
      </w:r>
      <w:r w:rsidRPr="001811D1">
        <w:rPr>
          <w:lang w:eastAsia="ko-KR"/>
        </w:rPr>
        <w:t>units</w:t>
      </w:r>
      <w:r w:rsidRPr="001811D1">
        <w:t xml:space="preserve"> in a tile belong to the same slice.</w:t>
      </w:r>
    </w:p>
    <w:p w:rsidR="00505250" w:rsidRPr="001811D1" w:rsidRDefault="00760E1A" w:rsidP="00505250">
      <w:pPr>
        <w:rPr>
          <w:iCs/>
        </w:rPr>
      </w:pPr>
      <w:r>
        <w:rPr>
          <w:iCs/>
        </w:rPr>
        <w:t>In addition, o</w:t>
      </w:r>
      <w:r w:rsidRPr="001811D1">
        <w:rPr>
          <w:iCs/>
        </w:rPr>
        <w:t xml:space="preserve">ne </w:t>
      </w:r>
      <w:r w:rsidR="00505250" w:rsidRPr="001811D1">
        <w:rPr>
          <w:iCs/>
        </w:rPr>
        <w:t xml:space="preserve">or both of the following conditions </w:t>
      </w:r>
      <w:r>
        <w:rPr>
          <w:iCs/>
        </w:rPr>
        <w:t>must be</w:t>
      </w:r>
      <w:r w:rsidRPr="001811D1">
        <w:rPr>
          <w:iCs/>
        </w:rPr>
        <w:t xml:space="preserve"> </w:t>
      </w:r>
      <w:r w:rsidR="00505250" w:rsidRPr="001811D1">
        <w:rPr>
          <w:iCs/>
        </w:rPr>
        <w:t>fulfilled for each slice segment and tile:</w:t>
      </w:r>
    </w:p>
    <w:p w:rsidR="00505250" w:rsidRPr="001811D1" w:rsidRDefault="00505250" w:rsidP="00505250">
      <w:pPr>
        <w:pStyle w:val="enumlev1"/>
        <w:tabs>
          <w:tab w:val="clear" w:pos="794"/>
        </w:tabs>
        <w:ind w:left="425" w:hanging="425"/>
        <w:rPr>
          <w:iCs/>
        </w:rPr>
      </w:pPr>
      <w:r w:rsidRPr="001811D1">
        <w:rPr>
          <w:iCs/>
        </w:rPr>
        <w:t>–</w:t>
      </w:r>
      <w:r w:rsidRPr="001811D1">
        <w:rPr>
          <w:iCs/>
        </w:rPr>
        <w:tab/>
        <w:t xml:space="preserve">All coding tree </w:t>
      </w:r>
      <w:r w:rsidRPr="001811D1">
        <w:rPr>
          <w:lang w:eastAsia="ko-KR"/>
        </w:rPr>
        <w:t>units</w:t>
      </w:r>
      <w:r w:rsidRPr="001811D1">
        <w:rPr>
          <w:iCs/>
        </w:rPr>
        <w:t xml:space="preserve"> in a slice segment belong to the same tile.</w:t>
      </w:r>
    </w:p>
    <w:p w:rsidR="00505250" w:rsidRPr="001811D1" w:rsidRDefault="00505250" w:rsidP="00505250">
      <w:pPr>
        <w:pStyle w:val="enumlev1"/>
        <w:tabs>
          <w:tab w:val="clear" w:pos="794"/>
        </w:tabs>
        <w:ind w:left="425" w:hanging="425"/>
        <w:rPr>
          <w:lang w:eastAsia="ko-KR"/>
        </w:rPr>
      </w:pPr>
      <w:r w:rsidRPr="001811D1">
        <w:rPr>
          <w:iCs/>
        </w:rPr>
        <w:t>–</w:t>
      </w:r>
      <w:r w:rsidRPr="001811D1">
        <w:rPr>
          <w:iCs/>
        </w:rPr>
        <w:tab/>
        <w:t xml:space="preserve">All coding tree </w:t>
      </w:r>
      <w:r w:rsidRPr="001811D1">
        <w:rPr>
          <w:lang w:eastAsia="ko-KR"/>
        </w:rPr>
        <w:t>unit</w:t>
      </w:r>
      <w:r w:rsidRPr="001811D1">
        <w:rPr>
          <w:iCs/>
        </w:rPr>
        <w:t>s in a tile belong to the same slice segment.</w:t>
      </w:r>
    </w:p>
    <w:p w:rsidR="00505250" w:rsidRPr="00C23D58" w:rsidRDefault="00505250" w:rsidP="00505250">
      <w:pPr>
        <w:spacing w:after="240"/>
      </w:pPr>
      <w:r w:rsidRPr="001811D1">
        <w:rPr>
          <w:rFonts w:eastAsia="MS Mincho"/>
          <w:lang w:eastAsia="ja-JP"/>
        </w:rPr>
        <w:t xml:space="preserve">Two </w:t>
      </w:r>
      <w:r w:rsidRPr="001811D1">
        <w:t xml:space="preserve">examples of possible slice and tile structures for a picture with 11 by 9 coding tree units are shown in </w:t>
      </w:r>
      <w:r w:rsidR="007C467C">
        <w:rPr>
          <w:noProof/>
        </w:rPr>
        <w:fldChar w:fldCharType="begin"/>
      </w:r>
      <w:r w:rsidR="007C467C">
        <w:instrText xml:space="preserve"> REF _Ref437270880 \h </w:instrText>
      </w:r>
      <w:r w:rsidR="007C467C">
        <w:rPr>
          <w:noProof/>
        </w:rPr>
      </w:r>
      <w:r w:rsidR="007C467C">
        <w:rPr>
          <w:noProof/>
        </w:rPr>
        <w:fldChar w:fldCharType="separate"/>
      </w:r>
      <w:r w:rsidR="007C467C">
        <w:t xml:space="preserve">Figure </w:t>
      </w:r>
      <w:r w:rsidR="007C467C">
        <w:rPr>
          <w:noProof/>
        </w:rPr>
        <w:t>4</w:t>
      </w:r>
      <w:r w:rsidR="007C467C">
        <w:noBreakHyphen/>
      </w:r>
      <w:r w:rsidR="007C467C">
        <w:rPr>
          <w:noProof/>
        </w:rPr>
        <w:t>3</w:t>
      </w:r>
      <w:r w:rsidR="007C467C">
        <w:rPr>
          <w:noProof/>
        </w:rPr>
        <w:fldChar w:fldCharType="end"/>
      </w:r>
      <w:r w:rsidRPr="00BF6BF4">
        <w:t>, below</w:t>
      </w:r>
      <w:r w:rsidRPr="0046420E">
        <w:t xml:space="preserve">. In both examples, the picture is partitioned into two tiles, separated by a vertical tile boundary. </w:t>
      </w:r>
      <w:r w:rsidRPr="00240787">
        <w:t>The left</w:t>
      </w:r>
      <w:r w:rsidRPr="00676AB7">
        <w:t xml:space="preserve">-hand example </w:t>
      </w:r>
      <w:r w:rsidRPr="008E45E7">
        <w:t>shows</w:t>
      </w:r>
      <w:r w:rsidRPr="00045005">
        <w:t xml:space="preserve"> a case in which the picture only contains one slice, starting with an independent slice segment and followed by four dependent slice segments. The right</w:t>
      </w:r>
      <w:r w:rsidRPr="00C02B57">
        <w:t>-hand example</w:t>
      </w:r>
      <w:r w:rsidRPr="00830B96">
        <w:t xml:space="preserve"> il</w:t>
      </w:r>
      <w:r w:rsidRPr="00C23D58">
        <w:t>lustrates an alternative case in which the picture contains two slices in the first tile and one slice in the second tile.</w:t>
      </w:r>
    </w:p>
    <w:p w:rsidR="00505250" w:rsidRPr="00AD0FAD" w:rsidRDefault="00554E84" w:rsidP="00505250">
      <w:pPr>
        <w:keepNext/>
      </w:pPr>
      <w:r>
        <w:rPr>
          <w:noProof/>
          <w:lang w:val="en-AU" w:eastAsia="ja-JP"/>
        </w:rPr>
        <w:drawing>
          <wp:inline distT="0" distB="0" distL="0" distR="0" wp14:anchorId="3C28B75D" wp14:editId="010F2EC0">
            <wp:extent cx="6174105" cy="21431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74105" cy="2143125"/>
                    </a:xfrm>
                    <a:prstGeom prst="rect">
                      <a:avLst/>
                    </a:prstGeom>
                    <a:noFill/>
                    <a:ln>
                      <a:noFill/>
                    </a:ln>
                  </pic:spPr>
                </pic:pic>
              </a:graphicData>
            </a:graphic>
          </wp:inline>
        </w:drawing>
      </w:r>
    </w:p>
    <w:p w:rsidR="00505250" w:rsidRPr="001811D1" w:rsidRDefault="007C467C" w:rsidP="00744CD7">
      <w:pPr>
        <w:pStyle w:val="Caption"/>
        <w:rPr>
          <w:lang w:eastAsia="ko-KR"/>
        </w:rPr>
      </w:pPr>
      <w:bookmarkStart w:id="135" w:name="_Ref437270880"/>
      <w:bookmarkStart w:id="136" w:name="_Ref345514546"/>
      <w:bookmarkStart w:id="137" w:name="_Toc376882544"/>
      <w:bookmarkStart w:id="138" w:name="_Toc411015394"/>
      <w:bookmarkStart w:id="139" w:name="_Ref345514552"/>
      <w:bookmarkStart w:id="140" w:name="_Toc450725564"/>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3</w:t>
      </w:r>
      <w:r w:rsidR="00803EE9">
        <w:fldChar w:fldCharType="end"/>
      </w:r>
      <w:bookmarkEnd w:id="135"/>
      <w:r>
        <w:t xml:space="preserve">. </w:t>
      </w:r>
      <w:r w:rsidRPr="00CD47C9">
        <w:t>Examples of tiles and slices</w:t>
      </w:r>
      <w:r>
        <w:t>.</w:t>
      </w:r>
      <w:bookmarkStart w:id="141" w:name="_Ref17564604"/>
      <w:bookmarkStart w:id="142" w:name="_Toc17563256"/>
      <w:bookmarkStart w:id="143" w:name="_Toc77680681"/>
      <w:bookmarkStart w:id="144" w:name="_Toc118289024"/>
      <w:bookmarkStart w:id="145" w:name="_Toc246350635"/>
      <w:bookmarkEnd w:id="136"/>
      <w:bookmarkEnd w:id="137"/>
      <w:bookmarkEnd w:id="138"/>
      <w:bookmarkEnd w:id="139"/>
      <w:bookmarkEnd w:id="140"/>
    </w:p>
    <w:bookmarkEnd w:id="141"/>
    <w:bookmarkEnd w:id="142"/>
    <w:bookmarkEnd w:id="143"/>
    <w:bookmarkEnd w:id="144"/>
    <w:bookmarkEnd w:id="145"/>
    <w:p w:rsidR="00505250" w:rsidRPr="001811D1" w:rsidRDefault="00505250" w:rsidP="00505250">
      <w:pPr>
        <w:pStyle w:val="Heading3"/>
        <w:rPr>
          <w:lang w:val="en-GB"/>
        </w:rPr>
      </w:pPr>
      <w:r w:rsidRPr="001811D1" w:rsidDel="00DC2B60">
        <w:rPr>
          <w:lang w:val="en-GB" w:eastAsia="ko-KR"/>
        </w:rPr>
        <w:t xml:space="preserve"> </w:t>
      </w:r>
      <w:bookmarkStart w:id="146" w:name="_Toc376882469"/>
      <w:bookmarkStart w:id="147" w:name="_Ref410987095"/>
      <w:bookmarkStart w:id="148" w:name="_Ref410987116"/>
      <w:bookmarkStart w:id="149" w:name="_Toc411002810"/>
      <w:bookmarkStart w:id="150" w:name="_Ref438634992"/>
      <w:bookmarkStart w:id="151" w:name="_Ref438635001"/>
      <w:bookmarkStart w:id="152" w:name="_Ref438635006"/>
      <w:bookmarkStart w:id="153" w:name="_Ref438635011"/>
      <w:bookmarkStart w:id="154" w:name="_Toc451377040"/>
      <w:r w:rsidRPr="001811D1">
        <w:rPr>
          <w:lang w:val="en-GB"/>
        </w:rPr>
        <w:t xml:space="preserve">Coding </w:t>
      </w:r>
      <w:r w:rsidRPr="001811D1">
        <w:rPr>
          <w:lang w:val="en-GB" w:eastAsia="ko-KR"/>
        </w:rPr>
        <w:t>u</w:t>
      </w:r>
      <w:r w:rsidRPr="001811D1">
        <w:rPr>
          <w:lang w:val="en-GB"/>
        </w:rPr>
        <w:t xml:space="preserve">nit (CU) </w:t>
      </w:r>
      <w:r w:rsidRPr="001811D1">
        <w:rPr>
          <w:lang w:val="en-GB" w:eastAsia="ko-KR"/>
        </w:rPr>
        <w:t xml:space="preserve">and coding tree </w:t>
      </w:r>
      <w:r w:rsidRPr="001811D1">
        <w:rPr>
          <w:lang w:val="en-GB"/>
        </w:rPr>
        <w:t>structure</w:t>
      </w:r>
      <w:bookmarkEnd w:id="146"/>
      <w:bookmarkEnd w:id="147"/>
      <w:bookmarkEnd w:id="148"/>
      <w:bookmarkEnd w:id="149"/>
      <w:bookmarkEnd w:id="150"/>
      <w:bookmarkEnd w:id="151"/>
      <w:bookmarkEnd w:id="152"/>
      <w:bookmarkEnd w:id="153"/>
      <w:bookmarkEnd w:id="154"/>
    </w:p>
    <w:p w:rsidR="00505250" w:rsidRPr="00BF6BF4" w:rsidRDefault="00505250" w:rsidP="00505250">
      <w:pPr>
        <w:spacing w:after="240"/>
        <w:rPr>
          <w:lang w:eastAsia="ko-KR"/>
        </w:rPr>
      </w:pPr>
      <w:r w:rsidRPr="001811D1">
        <w:t xml:space="preserve">The </w:t>
      </w:r>
      <w:r w:rsidRPr="001811D1">
        <w:rPr>
          <w:lang w:eastAsia="ko-KR"/>
        </w:rPr>
        <w:t>c</w:t>
      </w:r>
      <w:r w:rsidRPr="001811D1">
        <w:t xml:space="preserve">oding </w:t>
      </w:r>
      <w:r w:rsidRPr="001811D1">
        <w:rPr>
          <w:lang w:eastAsia="ko-KR"/>
        </w:rPr>
        <w:t>u</w:t>
      </w:r>
      <w:r w:rsidRPr="001811D1">
        <w:t>nit (CU) is a square region</w:t>
      </w:r>
      <w:r w:rsidR="00760E1A">
        <w:t xml:space="preserve"> (in terms of pixels/luma-samples), and is a node of the quad</w:t>
      </w:r>
      <w:r w:rsidR="00363B30">
        <w:t>-</w:t>
      </w:r>
      <w:r w:rsidR="00760E1A">
        <w:t xml:space="preserve">tree partitioning of the CTU. </w:t>
      </w:r>
      <w:r w:rsidRPr="001811D1">
        <w:t xml:space="preserve">The </w:t>
      </w:r>
      <w:r w:rsidRPr="001811D1">
        <w:rPr>
          <w:lang w:eastAsia="ko-KR"/>
        </w:rPr>
        <w:t>quad</w:t>
      </w:r>
      <w:r w:rsidR="00363B30">
        <w:rPr>
          <w:lang w:eastAsia="ko-KR"/>
        </w:rPr>
        <w:t>-</w:t>
      </w:r>
      <w:r w:rsidRPr="001811D1">
        <w:rPr>
          <w:lang w:eastAsia="ko-KR"/>
        </w:rPr>
        <w:t xml:space="preserve">tree partitioning structure </w:t>
      </w:r>
      <w:r w:rsidRPr="001811D1">
        <w:t xml:space="preserve">allows recursive splitting into four equally sized </w:t>
      </w:r>
      <w:r w:rsidRPr="001811D1">
        <w:rPr>
          <w:lang w:eastAsia="ko-KR"/>
        </w:rPr>
        <w:t>nodes</w:t>
      </w:r>
      <w:r w:rsidRPr="001811D1">
        <w:t xml:space="preserve">, starting </w:t>
      </w:r>
      <w:r w:rsidRPr="001811D1">
        <w:rPr>
          <w:lang w:eastAsia="ko-KR"/>
        </w:rPr>
        <w:t xml:space="preserve">from the CTU </w:t>
      </w:r>
      <w:r w:rsidR="00B67645">
        <w:rPr>
          <w:lang w:eastAsia="ko-KR"/>
        </w:rPr>
        <w:t xml:space="preserve">and stopping when no further splitting is </w:t>
      </w:r>
      <w:r w:rsidR="00760E1A">
        <w:rPr>
          <w:lang w:eastAsia="ko-KR"/>
        </w:rPr>
        <w:t xml:space="preserve">signalled in the bit stream (as determined by an encoder) </w:t>
      </w:r>
      <w:r w:rsidR="00B67645">
        <w:rPr>
          <w:lang w:eastAsia="ko-KR"/>
        </w:rPr>
        <w:t xml:space="preserve">or when the minimum CU size is reached. The minimum CU size is </w:t>
      </w:r>
      <w:r w:rsidR="00760E1A" w:rsidRPr="00363B30">
        <w:rPr>
          <w:lang w:eastAsia="ko-KR"/>
        </w:rPr>
        <w:t>configur</w:t>
      </w:r>
      <w:r w:rsidR="00363B30" w:rsidRPr="00363B30">
        <w:rPr>
          <w:lang w:eastAsia="ko-KR"/>
        </w:rPr>
        <w:t>ed in</w:t>
      </w:r>
      <w:r w:rsidR="00760E1A" w:rsidRPr="00363B30">
        <w:rPr>
          <w:lang w:eastAsia="ko-KR"/>
        </w:rPr>
        <w:t xml:space="preserve"> the SPS to be 32</w:t>
      </w:r>
      <w:r w:rsidR="00345B7B">
        <w:t>×</w:t>
      </w:r>
      <w:r w:rsidR="00760E1A" w:rsidRPr="00363B30">
        <w:rPr>
          <w:lang w:eastAsia="ko-KR"/>
        </w:rPr>
        <w:t>32, 16</w:t>
      </w:r>
      <w:r w:rsidR="00345B7B">
        <w:t>×</w:t>
      </w:r>
      <w:r w:rsidR="00760E1A" w:rsidRPr="00363B30">
        <w:rPr>
          <w:lang w:eastAsia="ko-KR"/>
        </w:rPr>
        <w:t>16, or 8</w:t>
      </w:r>
      <w:r w:rsidR="00345B7B">
        <w:t>×</w:t>
      </w:r>
      <w:r w:rsidR="00760E1A" w:rsidRPr="00363B30">
        <w:rPr>
          <w:lang w:eastAsia="ko-KR"/>
        </w:rPr>
        <w:t>8 luma samples; 8</w:t>
      </w:r>
      <w:r w:rsidR="00345B7B">
        <w:t>×</w:t>
      </w:r>
      <w:r w:rsidR="00760E1A" w:rsidRPr="00363B30">
        <w:rPr>
          <w:lang w:eastAsia="ko-KR"/>
        </w:rPr>
        <w:t xml:space="preserve">8 is used in the common test conditions </w:t>
      </w:r>
      <w:r w:rsidR="00892007">
        <w:rPr>
          <w:lang w:eastAsia="ko-KR"/>
        </w:rPr>
        <w:t>[4] and [5]</w:t>
      </w:r>
      <w:r w:rsidR="00760E1A" w:rsidRPr="00E02299">
        <w:rPr>
          <w:lang w:eastAsia="ko-KR"/>
        </w:rPr>
        <w:t xml:space="preserve"> for HEVC development</w:t>
      </w:r>
      <w:r w:rsidR="00760E1A">
        <w:rPr>
          <w:lang w:eastAsia="ko-KR"/>
        </w:rPr>
        <w:t>.</w:t>
      </w:r>
      <w:r w:rsidR="00B67645">
        <w:rPr>
          <w:lang w:eastAsia="ko-KR"/>
        </w:rPr>
        <w:t xml:space="preserve"> Each </w:t>
      </w:r>
      <w:r w:rsidR="00760E1A">
        <w:rPr>
          <w:lang w:eastAsia="ko-KR"/>
        </w:rPr>
        <w:t xml:space="preserve">leaf node CU </w:t>
      </w:r>
      <w:r w:rsidR="00B67645">
        <w:rPr>
          <w:lang w:eastAsia="ko-KR"/>
        </w:rPr>
        <w:t xml:space="preserve">is configured to use a particular prediction mode, </w:t>
      </w:r>
      <w:r w:rsidR="00760E1A">
        <w:rPr>
          <w:lang w:eastAsia="ko-KR"/>
        </w:rPr>
        <w:t xml:space="preserve">that being either </w:t>
      </w:r>
      <w:r w:rsidR="00B67645">
        <w:rPr>
          <w:lang w:eastAsia="ko-KR"/>
        </w:rPr>
        <w:t>intra</w:t>
      </w:r>
      <w:r w:rsidR="0027139D">
        <w:rPr>
          <w:lang w:eastAsia="ko-KR"/>
        </w:rPr>
        <w:t xml:space="preserve"> </w:t>
      </w:r>
      <w:r w:rsidR="00B67645">
        <w:rPr>
          <w:lang w:eastAsia="ko-KR"/>
        </w:rPr>
        <w:t xml:space="preserve">prediction </w:t>
      </w:r>
      <w:r w:rsidR="00760E1A">
        <w:rPr>
          <w:lang w:eastAsia="ko-KR"/>
        </w:rPr>
        <w:t xml:space="preserve">or </w:t>
      </w:r>
      <w:r w:rsidR="00B67645">
        <w:rPr>
          <w:lang w:eastAsia="ko-KR"/>
        </w:rPr>
        <w:t xml:space="preserve">inter-prediction. </w:t>
      </w:r>
      <w:r w:rsidR="007C467C">
        <w:rPr>
          <w:noProof/>
        </w:rPr>
        <w:fldChar w:fldCharType="begin"/>
      </w:r>
      <w:r w:rsidR="007C467C">
        <w:rPr>
          <w:lang w:eastAsia="ko-KR"/>
        </w:rPr>
        <w:instrText xml:space="preserve"> REF _Ref437270921 \h </w:instrText>
      </w:r>
      <w:r w:rsidR="007C467C">
        <w:rPr>
          <w:noProof/>
        </w:rPr>
      </w:r>
      <w:r w:rsidR="007C467C">
        <w:rPr>
          <w:noProof/>
        </w:rPr>
        <w:fldChar w:fldCharType="separate"/>
      </w:r>
      <w:r w:rsidR="007C467C">
        <w:t xml:space="preserve">Figure </w:t>
      </w:r>
      <w:r w:rsidR="007C467C">
        <w:rPr>
          <w:noProof/>
        </w:rPr>
        <w:t>4</w:t>
      </w:r>
      <w:r w:rsidR="007C467C">
        <w:noBreakHyphen/>
      </w:r>
      <w:r w:rsidR="007C467C">
        <w:rPr>
          <w:noProof/>
        </w:rPr>
        <w:t>4</w:t>
      </w:r>
      <w:r w:rsidR="007C467C">
        <w:rPr>
          <w:noProof/>
        </w:rPr>
        <w:fldChar w:fldCharType="end"/>
      </w:r>
      <w:r w:rsidR="00B67645">
        <w:rPr>
          <w:lang w:eastAsia="ko-KR"/>
        </w:rPr>
        <w:t xml:space="preserve"> shows a CTU divided into multiple CUs.</w:t>
      </w:r>
    </w:p>
    <w:p w:rsidR="00505250" w:rsidRPr="00AD0FAD" w:rsidRDefault="00554E84" w:rsidP="00505250">
      <w:pPr>
        <w:keepNext/>
        <w:jc w:val="center"/>
      </w:pPr>
      <w:r>
        <w:rPr>
          <w:noProof/>
          <w:lang w:val="en-AU" w:eastAsia="ja-JP"/>
        </w:rPr>
        <w:lastRenderedPageBreak/>
        <w:drawing>
          <wp:inline distT="0" distB="0" distL="0" distR="0" wp14:anchorId="3E81258F" wp14:editId="7B8AC66C">
            <wp:extent cx="2538095" cy="2538095"/>
            <wp:effectExtent l="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538095" cy="2538095"/>
                    </a:xfrm>
                    <a:prstGeom prst="rect">
                      <a:avLst/>
                    </a:prstGeom>
                    <a:noFill/>
                    <a:ln>
                      <a:noFill/>
                    </a:ln>
                  </pic:spPr>
                </pic:pic>
              </a:graphicData>
            </a:graphic>
          </wp:inline>
        </w:drawing>
      </w:r>
    </w:p>
    <w:p w:rsidR="007C467C" w:rsidRDefault="007C467C" w:rsidP="00744CD7">
      <w:pPr>
        <w:pStyle w:val="Caption"/>
      </w:pPr>
      <w:bookmarkStart w:id="155" w:name="_Ref437270921"/>
      <w:bookmarkStart w:id="156" w:name="_Toc450725565"/>
      <w:bookmarkStart w:id="157" w:name="_Toc376882545"/>
      <w:bookmarkStart w:id="158" w:name="_Toc411015395"/>
      <w:bookmarkStart w:id="159" w:name="_Ref345695089"/>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4</w:t>
      </w:r>
      <w:r w:rsidR="00803EE9">
        <w:fldChar w:fldCharType="end"/>
      </w:r>
      <w:bookmarkEnd w:id="155"/>
      <w:r>
        <w:t xml:space="preserve">. </w:t>
      </w:r>
      <w:r w:rsidRPr="009326A0">
        <w:t>Example of coding tree structure</w:t>
      </w:r>
      <w:r>
        <w:t>.</w:t>
      </w:r>
      <w:bookmarkEnd w:id="156"/>
    </w:p>
    <w:bookmarkEnd w:id="157"/>
    <w:bookmarkEnd w:id="158"/>
    <w:bookmarkEnd w:id="159"/>
    <w:p w:rsidR="00505250" w:rsidRDefault="00B67645" w:rsidP="00505250">
      <w:r>
        <w:rPr>
          <w:lang w:eastAsia="ko-KR"/>
        </w:rPr>
        <w:t>The quad</w:t>
      </w:r>
      <w:r w:rsidR="00363B30">
        <w:rPr>
          <w:lang w:eastAsia="ko-KR"/>
        </w:rPr>
        <w:t>-</w:t>
      </w:r>
      <w:r>
        <w:rPr>
          <w:lang w:eastAsia="ko-KR"/>
        </w:rPr>
        <w:t xml:space="preserve">tree partitioning </w:t>
      </w:r>
      <w:r w:rsidR="00134654">
        <w:rPr>
          <w:lang w:eastAsia="ko-KR"/>
        </w:rPr>
        <w:t xml:space="preserve">thus </w:t>
      </w:r>
      <w:r>
        <w:rPr>
          <w:lang w:eastAsia="ko-KR"/>
        </w:rPr>
        <w:t xml:space="preserve">allows a </w:t>
      </w:r>
      <w:r w:rsidR="00505250" w:rsidRPr="0046420E">
        <w:t xml:space="preserve">content-adaptive </w:t>
      </w:r>
      <w:r w:rsidR="00505250" w:rsidRPr="0046420E">
        <w:rPr>
          <w:lang w:eastAsia="ko-KR"/>
        </w:rPr>
        <w:t>coding tree</w:t>
      </w:r>
      <w:r w:rsidR="00505250" w:rsidRPr="0046420E">
        <w:t xml:space="preserve"> structure comprised of CU</w:t>
      </w:r>
      <w:r w:rsidR="00505250" w:rsidRPr="0046420E">
        <w:rPr>
          <w:lang w:eastAsia="ko-KR"/>
        </w:rPr>
        <w:t>s</w:t>
      </w:r>
      <w:r w:rsidR="00505250" w:rsidRPr="00240787">
        <w:t xml:space="preserve">, each of which may be as large as the </w:t>
      </w:r>
      <w:r w:rsidR="00505250" w:rsidRPr="00676AB7">
        <w:rPr>
          <w:lang w:eastAsia="ko-KR"/>
        </w:rPr>
        <w:t>CTU</w:t>
      </w:r>
      <w:r w:rsidR="00505250" w:rsidRPr="00676AB7">
        <w:t xml:space="preserve"> or as</w:t>
      </w:r>
      <w:r w:rsidR="00505250" w:rsidRPr="009669C1">
        <w:t xml:space="preserve"> small as 8</w:t>
      </w:r>
      <w:r w:rsidR="00345B7B">
        <w:t>×</w:t>
      </w:r>
      <w:r w:rsidR="00505250" w:rsidRPr="009669C1">
        <w:t>8.</w:t>
      </w:r>
      <w:bookmarkStart w:id="160" w:name="_Toc282858028"/>
      <w:bookmarkEnd w:id="160"/>
    </w:p>
    <w:p w:rsidR="007F53E0" w:rsidRPr="001811D1" w:rsidRDefault="007F53E0" w:rsidP="00505250">
      <w:pPr>
        <w:rPr>
          <w:lang w:eastAsia="ko-KR"/>
        </w:rPr>
      </w:pPr>
      <w:r w:rsidRPr="00363B30">
        <w:t xml:space="preserve">The CTU size </w:t>
      </w:r>
      <w:r w:rsidR="00401923">
        <w:t>and minimum CU size are</w:t>
      </w:r>
      <w:r w:rsidRPr="00363B30">
        <w:t xml:space="preserve"> configured </w:t>
      </w:r>
      <w:r w:rsidR="00363B30">
        <w:t>using the syntax element</w:t>
      </w:r>
      <w:r w:rsidR="00401923">
        <w:t>s</w:t>
      </w:r>
      <w:r w:rsidR="00363B30">
        <w:t xml:space="preserve"> </w:t>
      </w:r>
      <w:r w:rsidR="00363B30" w:rsidRPr="00401923">
        <w:rPr>
          <w:rFonts w:ascii="TimesNewRoman,Bold" w:hAnsi="TimesNewRoman,Bold" w:cs="TimesNewRoman,Bold"/>
          <w:bCs/>
          <w:i/>
          <w:lang w:val="en-AU" w:eastAsia="ja-JP"/>
        </w:rPr>
        <w:t>log2_min_luma_coding_block_size_minus3</w:t>
      </w:r>
      <w:r w:rsidR="00363B30" w:rsidRPr="00401923">
        <w:rPr>
          <w:rFonts w:ascii="TimesNewRoman,Bold" w:hAnsi="TimesNewRoman,Bold" w:cs="TimesNewRoman,Bold"/>
          <w:bCs/>
          <w:lang w:val="en-AU" w:eastAsia="ja-JP"/>
        </w:rPr>
        <w:t xml:space="preserve"> and </w:t>
      </w:r>
      <w:r w:rsidR="00363B30" w:rsidRPr="00401923">
        <w:rPr>
          <w:rFonts w:ascii="TimesNewRoman,Bold" w:hAnsi="TimesNewRoman,Bold" w:cs="TimesNewRoman,Bold"/>
          <w:bCs/>
          <w:i/>
          <w:lang w:val="en-AU" w:eastAsia="ja-JP"/>
        </w:rPr>
        <w:t>log2_diff_max_min_luma_coding_block_size</w:t>
      </w:r>
      <w:r w:rsidR="00401923" w:rsidRPr="00401923">
        <w:rPr>
          <w:rFonts w:ascii="TimesNewRoman,Bold" w:hAnsi="TimesNewRoman,Bold" w:cs="TimesNewRoman,Bold"/>
          <w:bCs/>
          <w:lang w:val="en-AU" w:eastAsia="ja-JP"/>
        </w:rPr>
        <w:t xml:space="preserve">. The </w:t>
      </w:r>
      <w:r w:rsidR="00C73680">
        <w:rPr>
          <w:rFonts w:ascii="TimesNewRoman,Bold" w:hAnsi="TimesNewRoman,Bold" w:cs="TimesNewRoman,Bold"/>
          <w:bCs/>
          <w:lang w:val="en-AU" w:eastAsia="ja-JP"/>
        </w:rPr>
        <w:t>HM E</w:t>
      </w:r>
      <w:r w:rsidR="00401923" w:rsidRPr="00401923">
        <w:rPr>
          <w:rFonts w:ascii="TimesNewRoman,Bold" w:hAnsi="TimesNewRoman,Bold" w:cs="TimesNewRoman,Bold"/>
          <w:bCs/>
          <w:lang w:val="en-AU" w:eastAsia="ja-JP"/>
        </w:rPr>
        <w:t xml:space="preserve">ncoder sets these syntax elements </w:t>
      </w:r>
      <w:r w:rsidR="00C73680">
        <w:rPr>
          <w:rFonts w:ascii="TimesNewRoman,Bold" w:hAnsi="TimesNewRoman,Bold" w:cs="TimesNewRoman,Bold"/>
          <w:bCs/>
          <w:lang w:val="en-AU" w:eastAsia="ja-JP"/>
        </w:rPr>
        <w:t>according to</w:t>
      </w:r>
      <w:r w:rsidR="00401923" w:rsidRPr="00401923">
        <w:rPr>
          <w:rFonts w:ascii="TimesNewRoman,Bold" w:hAnsi="TimesNewRoman,Bold" w:cs="TimesNewRoman,Bold"/>
          <w:bCs/>
          <w:lang w:val="en-AU" w:eastAsia="ja-JP"/>
        </w:rPr>
        <w:t xml:space="preserve"> </w:t>
      </w:r>
      <w:r w:rsidRPr="00363B30">
        <w:rPr>
          <w:rFonts w:ascii="Consolas" w:hAnsi="Consolas" w:cs="Consolas"/>
          <w:sz w:val="19"/>
          <w:szCs w:val="19"/>
          <w:lang w:val="en-AU" w:eastAsia="ja-JP"/>
        </w:rPr>
        <w:t>MaxCUWidth</w:t>
      </w:r>
      <w:r w:rsidRPr="00363B30">
        <w:t xml:space="preserve">, </w:t>
      </w:r>
      <w:r w:rsidRPr="00363B30">
        <w:rPr>
          <w:rFonts w:ascii="Consolas" w:hAnsi="Consolas" w:cs="Consolas"/>
          <w:sz w:val="19"/>
          <w:szCs w:val="19"/>
          <w:lang w:val="en-AU" w:eastAsia="ja-JP"/>
        </w:rPr>
        <w:t>MaxCUHeight</w:t>
      </w:r>
      <w:r w:rsidRPr="00363B30">
        <w:t xml:space="preserve">, </w:t>
      </w:r>
      <w:r w:rsidRPr="00363B30">
        <w:rPr>
          <w:rFonts w:ascii="Consolas" w:hAnsi="Consolas" w:cs="Consolas"/>
          <w:sz w:val="19"/>
          <w:szCs w:val="19"/>
          <w:lang w:val="en-AU" w:eastAsia="ja-JP"/>
        </w:rPr>
        <w:t>MaxCUSize</w:t>
      </w:r>
      <w:r w:rsidR="00401923">
        <w:rPr>
          <w:rFonts w:ascii="Consolas" w:hAnsi="Consolas" w:cs="Consolas"/>
          <w:sz w:val="19"/>
          <w:szCs w:val="19"/>
          <w:lang w:val="en-AU" w:eastAsia="ja-JP"/>
        </w:rPr>
        <w:t xml:space="preserve"> </w:t>
      </w:r>
      <w:r w:rsidR="00401923" w:rsidRPr="00401923">
        <w:t>and</w:t>
      </w:r>
      <w:r w:rsidR="00401923">
        <w:rPr>
          <w:rFonts w:ascii="Consolas" w:hAnsi="Consolas" w:cs="Consolas"/>
          <w:sz w:val="19"/>
          <w:szCs w:val="19"/>
          <w:lang w:val="en-AU" w:eastAsia="ja-JP"/>
        </w:rPr>
        <w:t xml:space="preserve"> </w:t>
      </w:r>
      <w:r w:rsidRPr="00363B30">
        <w:rPr>
          <w:rFonts w:ascii="Consolas" w:hAnsi="Consolas" w:cs="Consolas"/>
          <w:sz w:val="19"/>
          <w:szCs w:val="19"/>
          <w:lang w:val="en-AU" w:eastAsia="ja-JP"/>
        </w:rPr>
        <w:t>MaxPartitionDepth</w:t>
      </w:r>
      <w:r w:rsidRPr="00363B30">
        <w:t>. The maximum partition depth is defined as the maximum number of splits in the CU quad</w:t>
      </w:r>
      <w:r w:rsidR="00401923">
        <w:t>-</w:t>
      </w:r>
      <w:r w:rsidRPr="00363B30">
        <w:t>tree and one split resulting from dividing a CU into partitions for prediction (to be described below). Thus, a CTU size of 64</w:t>
      </w:r>
      <w:r w:rsidR="00345B7B">
        <w:t>×</w:t>
      </w:r>
      <w:r w:rsidRPr="00363B30">
        <w:t>64 and a maximum partition depth of 4 implies a minimum CU size of 8</w:t>
      </w:r>
      <w:r w:rsidR="00345B7B">
        <w:t>×</w:t>
      </w:r>
      <w:r w:rsidRPr="00363B30">
        <w:t>8.</w:t>
      </w:r>
    </w:p>
    <w:p w:rsidR="00505250" w:rsidRPr="001811D1" w:rsidRDefault="00505250" w:rsidP="00505250">
      <w:pPr>
        <w:pStyle w:val="Heading3"/>
        <w:rPr>
          <w:lang w:val="en-GB"/>
        </w:rPr>
      </w:pPr>
      <w:bookmarkStart w:id="161" w:name="_Toc282854465"/>
      <w:bookmarkStart w:id="162" w:name="_Toc282858029"/>
      <w:bookmarkStart w:id="163" w:name="_Toc376882470"/>
      <w:bookmarkStart w:id="164" w:name="_Ref409984383"/>
      <w:bookmarkStart w:id="165" w:name="_Toc411002811"/>
      <w:bookmarkStart w:id="166" w:name="_Toc451377041"/>
      <w:bookmarkEnd w:id="161"/>
      <w:bookmarkEnd w:id="162"/>
      <w:r w:rsidRPr="001811D1">
        <w:rPr>
          <w:lang w:val="en-GB"/>
        </w:rPr>
        <w:t xml:space="preserve">Prediction </w:t>
      </w:r>
      <w:r w:rsidRPr="001811D1">
        <w:rPr>
          <w:lang w:val="en-GB" w:eastAsia="ko-KR"/>
        </w:rPr>
        <w:t>u</w:t>
      </w:r>
      <w:r w:rsidRPr="001811D1">
        <w:rPr>
          <w:lang w:val="en-GB"/>
        </w:rPr>
        <w:t>nit (PU) structure</w:t>
      </w:r>
      <w:bookmarkEnd w:id="163"/>
      <w:bookmarkEnd w:id="164"/>
      <w:bookmarkEnd w:id="165"/>
      <w:bookmarkEnd w:id="166"/>
    </w:p>
    <w:p w:rsidR="00C84316" w:rsidRDefault="00C84316" w:rsidP="00505250">
      <w:r>
        <w:t xml:space="preserve">Each </w:t>
      </w:r>
      <w:r w:rsidR="00134654">
        <w:t xml:space="preserve">leaf </w:t>
      </w:r>
      <w:r>
        <w:t xml:space="preserve">CU is associated with one or more </w:t>
      </w:r>
      <w:r w:rsidR="00505250" w:rsidRPr="001811D1">
        <w:rPr>
          <w:lang w:eastAsia="ko-KR"/>
        </w:rPr>
        <w:t>p</w:t>
      </w:r>
      <w:r w:rsidR="00505250" w:rsidRPr="001811D1">
        <w:t xml:space="preserve">rediction </w:t>
      </w:r>
      <w:r w:rsidR="00505250" w:rsidRPr="001811D1">
        <w:rPr>
          <w:lang w:eastAsia="ko-KR"/>
        </w:rPr>
        <w:t>u</w:t>
      </w:r>
      <w:r w:rsidR="00505250" w:rsidRPr="001811D1">
        <w:t>nit</w:t>
      </w:r>
      <w:r>
        <w:t>s</w:t>
      </w:r>
      <w:r w:rsidR="00505250" w:rsidRPr="001811D1">
        <w:t xml:space="preserve"> (PU) </w:t>
      </w:r>
      <w:r>
        <w:t xml:space="preserve">according to a partition mode and all PUs associated with a given CU have the same prediction mode. </w:t>
      </w:r>
      <w:r w:rsidRPr="001811D1">
        <w:t xml:space="preserve">Each CU </w:t>
      </w:r>
      <w:r w:rsidR="005C7D83">
        <w:t>includes</w:t>
      </w:r>
      <w:r w:rsidRPr="001811D1">
        <w:t xml:space="preserve"> </w:t>
      </w:r>
      <w:r w:rsidRPr="001811D1">
        <w:rPr>
          <w:lang w:eastAsia="ko-KR"/>
        </w:rPr>
        <w:t xml:space="preserve">one, two or four </w:t>
      </w:r>
      <w:r w:rsidRPr="001811D1">
        <w:rPr>
          <w:rFonts w:eastAsia="MS Mincho"/>
          <w:lang w:eastAsia="ja-JP"/>
        </w:rPr>
        <w:t>PU</w:t>
      </w:r>
      <w:r w:rsidRPr="001811D1">
        <w:rPr>
          <w:lang w:eastAsia="ko-KR"/>
        </w:rPr>
        <w:t>s</w:t>
      </w:r>
      <w:r>
        <w:rPr>
          <w:lang w:eastAsia="ko-KR"/>
        </w:rPr>
        <w:t>,</w:t>
      </w:r>
      <w:r w:rsidRPr="001811D1">
        <w:rPr>
          <w:lang w:eastAsia="ko-KR"/>
        </w:rPr>
        <w:t xml:space="preserve"> depending on the partition mode</w:t>
      </w:r>
      <w:r w:rsidR="005C7D83">
        <w:rPr>
          <w:lang w:eastAsia="ko-KR"/>
        </w:rPr>
        <w:t xml:space="preserve"> of the CU</w:t>
      </w:r>
      <w:r w:rsidRPr="001811D1">
        <w:rPr>
          <w:lang w:eastAsia="ko-KR"/>
        </w:rPr>
        <w:t xml:space="preserve">. </w:t>
      </w:r>
      <w:r w:rsidR="00266E51">
        <w:rPr>
          <w:noProof/>
        </w:rPr>
        <w:fldChar w:fldCharType="begin"/>
      </w:r>
      <w:r w:rsidR="00266E51">
        <w:rPr>
          <w:lang w:eastAsia="ko-KR"/>
        </w:rPr>
        <w:instrText xml:space="preserve"> REF _Ref437271006 \h </w:instrText>
      </w:r>
      <w:r w:rsidR="00266E51">
        <w:rPr>
          <w:noProof/>
        </w:rPr>
      </w:r>
      <w:r w:rsidR="00266E51">
        <w:rPr>
          <w:noProof/>
        </w:rPr>
        <w:fldChar w:fldCharType="separate"/>
      </w:r>
      <w:r w:rsidR="00266E51">
        <w:t xml:space="preserve">Figure </w:t>
      </w:r>
      <w:r w:rsidR="00266E51">
        <w:rPr>
          <w:noProof/>
        </w:rPr>
        <w:t>4</w:t>
      </w:r>
      <w:r w:rsidR="00266E51">
        <w:noBreakHyphen/>
      </w:r>
      <w:r w:rsidR="00266E51">
        <w:rPr>
          <w:noProof/>
        </w:rPr>
        <w:t>5</w:t>
      </w:r>
      <w:r w:rsidR="00266E51">
        <w:rPr>
          <w:noProof/>
        </w:rPr>
        <w:fldChar w:fldCharType="end"/>
      </w:r>
      <w:r w:rsidRPr="00240787">
        <w:rPr>
          <w:lang w:eastAsia="ko-KR"/>
        </w:rPr>
        <w:t xml:space="preserve"> </w:t>
      </w:r>
      <w:r>
        <w:rPr>
          <w:lang w:eastAsia="ko-KR"/>
        </w:rPr>
        <w:t>shows</w:t>
      </w:r>
      <w:r w:rsidRPr="00676AB7">
        <w:rPr>
          <w:lang w:eastAsia="ko-KR"/>
        </w:rPr>
        <w:t xml:space="preserve"> </w:t>
      </w:r>
      <w:r w:rsidRPr="009669C1">
        <w:rPr>
          <w:lang w:eastAsia="ko-KR"/>
        </w:rPr>
        <w:t>the eight</w:t>
      </w:r>
      <w:r w:rsidRPr="00045005">
        <w:rPr>
          <w:lang w:eastAsia="ko-KR"/>
        </w:rPr>
        <w:t xml:space="preserve"> partition modes </w:t>
      </w:r>
      <w:r w:rsidRPr="00C02B57">
        <w:rPr>
          <w:lang w:eastAsia="ko-KR"/>
        </w:rPr>
        <w:t>that may be used</w:t>
      </w:r>
      <w:r w:rsidRPr="00830B96">
        <w:rPr>
          <w:lang w:eastAsia="ko-KR"/>
        </w:rPr>
        <w:t xml:space="preserve"> to define</w:t>
      </w:r>
      <w:r w:rsidRPr="00C23D58">
        <w:rPr>
          <w:lang w:eastAsia="ko-KR"/>
        </w:rPr>
        <w:t xml:space="preserve"> </w:t>
      </w:r>
      <w:r w:rsidRPr="00206D42">
        <w:rPr>
          <w:lang w:eastAsia="ko-KR"/>
        </w:rPr>
        <w:t xml:space="preserve">the PUs for </w:t>
      </w:r>
      <w:r>
        <w:rPr>
          <w:lang w:eastAsia="ko-KR"/>
        </w:rPr>
        <w:t xml:space="preserve">a </w:t>
      </w:r>
      <w:r w:rsidRPr="001811D1">
        <w:rPr>
          <w:lang w:eastAsia="ko-KR"/>
        </w:rPr>
        <w:t>CU.</w:t>
      </w:r>
    </w:p>
    <w:p w:rsidR="00505250" w:rsidRPr="00240787" w:rsidRDefault="00554E84" w:rsidP="00505250">
      <w:pPr>
        <w:keepNext/>
        <w:jc w:val="center"/>
      </w:pPr>
      <w:r>
        <w:rPr>
          <w:noProof/>
          <w:lang w:val="en-AU" w:eastAsia="ja-JP"/>
        </w:rPr>
        <w:drawing>
          <wp:inline distT="0" distB="0" distL="0" distR="0" wp14:anchorId="15EB22FC" wp14:editId="78A9D9DC">
            <wp:extent cx="3957320" cy="2516505"/>
            <wp:effectExtent l="0" t="0" r="5080" b="0"/>
            <wp:docPr id="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957320" cy="2516505"/>
                    </a:xfrm>
                    <a:prstGeom prst="rect">
                      <a:avLst/>
                    </a:prstGeom>
                    <a:noFill/>
                    <a:ln>
                      <a:noFill/>
                    </a:ln>
                  </pic:spPr>
                </pic:pic>
              </a:graphicData>
            </a:graphic>
          </wp:inline>
        </w:drawing>
      </w:r>
    </w:p>
    <w:p w:rsidR="00266E51" w:rsidRDefault="00266E51" w:rsidP="00744CD7">
      <w:pPr>
        <w:pStyle w:val="Caption"/>
      </w:pPr>
      <w:bookmarkStart w:id="167" w:name="_Ref437271006"/>
      <w:bookmarkStart w:id="168" w:name="_Toc450725566"/>
      <w:bookmarkStart w:id="169" w:name="_Toc376882546"/>
      <w:bookmarkStart w:id="170" w:name="_Toc411015396"/>
      <w:bookmarkStart w:id="171" w:name="_Ref329373658"/>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5</w:t>
      </w:r>
      <w:r w:rsidR="00803EE9">
        <w:fldChar w:fldCharType="end"/>
      </w:r>
      <w:bookmarkEnd w:id="167"/>
      <w:r>
        <w:t xml:space="preserve">. </w:t>
      </w:r>
      <w:r w:rsidRPr="00541233">
        <w:t>8 partition modes for inter PU</w:t>
      </w:r>
      <w:r>
        <w:t>.</w:t>
      </w:r>
      <w:bookmarkEnd w:id="168"/>
    </w:p>
    <w:bookmarkEnd w:id="169"/>
    <w:bookmarkEnd w:id="170"/>
    <w:bookmarkEnd w:id="171"/>
    <w:p w:rsidR="00C84316" w:rsidRDefault="00C84316" w:rsidP="00C84316">
      <w:r>
        <w:t>For a CU configured to use intra</w:t>
      </w:r>
      <w:r w:rsidR="0027139D">
        <w:t xml:space="preserve"> </w:t>
      </w:r>
      <w:r>
        <w:t>prediction, only square PUs are availabl</w:t>
      </w:r>
      <w:r w:rsidR="00134654">
        <w:t>e</w:t>
      </w:r>
      <w:r w:rsidR="00FD685E">
        <w:t xml:space="preserve"> and thus only partition modes </w:t>
      </w:r>
      <w:r>
        <w:t>PART_NxN and PART_2Nx2N</w:t>
      </w:r>
      <w:r w:rsidR="00FD685E">
        <w:t xml:space="preserve"> are available</w:t>
      </w:r>
      <w:r w:rsidR="00134654">
        <w:t>; the latter</w:t>
      </w:r>
      <w:r>
        <w:t xml:space="preserve"> is only available when the CU size is equal to the </w:t>
      </w:r>
      <w:r w:rsidR="00B271E6">
        <w:t xml:space="preserve">configured </w:t>
      </w:r>
      <w:r>
        <w:t>minimum CU size.</w:t>
      </w:r>
    </w:p>
    <w:p w:rsidR="00505250" w:rsidRDefault="00C84316" w:rsidP="00505250">
      <w:pPr>
        <w:rPr>
          <w:lang w:eastAsia="ko-KR"/>
        </w:rPr>
      </w:pPr>
      <w:r>
        <w:t xml:space="preserve">For a CU configured to use inter-prediction, all eight partition modes are available. The availability of non-square PU sizes permits improved matching of </w:t>
      </w:r>
      <w:r w:rsidRPr="001811D1">
        <w:t xml:space="preserve">boundaries </w:t>
      </w:r>
      <w:r w:rsidR="00BC5177">
        <w:t xml:space="preserve">of real objects in the picture. </w:t>
      </w:r>
      <w:r w:rsidR="00AE5200">
        <w:t>To reduce the worst case memory</w:t>
      </w:r>
      <w:r w:rsidR="00AE5200">
        <w:rPr>
          <w:lang w:eastAsia="ko-KR"/>
        </w:rPr>
        <w:t xml:space="preserve"> bandwidth of</w:t>
      </w:r>
      <w:r w:rsidR="00505250" w:rsidRPr="00045005">
        <w:rPr>
          <w:lang w:eastAsia="ko-KR"/>
        </w:rPr>
        <w:t xml:space="preserve"> motion compensation, </w:t>
      </w:r>
      <w:r w:rsidR="00AE5200">
        <w:rPr>
          <w:lang w:eastAsia="ko-KR"/>
        </w:rPr>
        <w:t>the 4</w:t>
      </w:r>
      <w:r w:rsidR="00345B7B">
        <w:t>×</w:t>
      </w:r>
      <w:r w:rsidR="00AE5200">
        <w:rPr>
          <w:lang w:eastAsia="ko-KR"/>
        </w:rPr>
        <w:t>4 PU is prohibited and 4</w:t>
      </w:r>
      <w:r w:rsidR="00345B7B">
        <w:t>×</w:t>
      </w:r>
      <w:r w:rsidR="00AE5200">
        <w:rPr>
          <w:lang w:eastAsia="ko-KR"/>
        </w:rPr>
        <w:t>8 and 8</w:t>
      </w:r>
      <w:r w:rsidR="00345B7B">
        <w:t>×</w:t>
      </w:r>
      <w:r w:rsidR="00AE5200">
        <w:rPr>
          <w:lang w:eastAsia="ko-KR"/>
        </w:rPr>
        <w:t>4 PU sizes may only reference one reference picture</w:t>
      </w:r>
      <w:r w:rsidR="00BC5177">
        <w:rPr>
          <w:lang w:eastAsia="ko-KR"/>
        </w:rPr>
        <w:t>.</w:t>
      </w:r>
      <w:r w:rsidR="00AE5200">
        <w:rPr>
          <w:lang w:eastAsia="ko-KR"/>
        </w:rPr>
        <w:t xml:space="preserve"> Other PU sizes can reference one or two reference picture.</w:t>
      </w:r>
    </w:p>
    <w:p w:rsidR="007123EF" w:rsidRPr="00777867" w:rsidRDefault="007123EF" w:rsidP="00505250">
      <w:r>
        <w:rPr>
          <w:lang w:eastAsia="ko-KR"/>
        </w:rPr>
        <w:lastRenderedPageBreak/>
        <w:t xml:space="preserve">A PU spans all colour channels and is </w:t>
      </w:r>
      <w:r w:rsidR="00191255">
        <w:rPr>
          <w:lang w:eastAsia="ko-KR"/>
        </w:rPr>
        <w:t xml:space="preserve">generally </w:t>
      </w:r>
      <w:r>
        <w:rPr>
          <w:lang w:eastAsia="ko-KR"/>
        </w:rPr>
        <w:t>associated with one prediction block (PB) for each colour channel</w:t>
      </w:r>
      <w:r w:rsidR="00191255">
        <w:rPr>
          <w:lang w:eastAsia="ko-KR"/>
        </w:rPr>
        <w:t>. The exception being for a 4x4 PU where there may or may not be associated chroma PBs: for 4:2:0 chroma formats, an 8x8 CU that is split into four 4x4 PUs will have four luma PBs, but only one 4x4 PB per chroma channel for intra coded blocks</w:t>
      </w:r>
      <w:r>
        <w:rPr>
          <w:lang w:eastAsia="ko-KR"/>
        </w:rPr>
        <w:t>.</w:t>
      </w:r>
      <w:r w:rsidR="00191255">
        <w:rPr>
          <w:lang w:eastAsia="ko-KR"/>
        </w:rPr>
        <w:t xml:space="preserve"> Fortunately for this exception, it will be seen that the transform block (TB) term is used instead.</w:t>
      </w:r>
    </w:p>
    <w:p w:rsidR="00505250" w:rsidRPr="001811D1" w:rsidRDefault="00505250" w:rsidP="00505250">
      <w:pPr>
        <w:pStyle w:val="Heading3"/>
        <w:spacing w:before="240" w:after="120"/>
        <w:ind w:left="1225" w:hanging="1225"/>
        <w:rPr>
          <w:lang w:val="en-GB"/>
        </w:rPr>
      </w:pPr>
      <w:bookmarkStart w:id="172" w:name="_Toc282858031"/>
      <w:bookmarkStart w:id="173" w:name="_Toc282854467"/>
      <w:bookmarkStart w:id="174" w:name="_Toc282858032"/>
      <w:bookmarkStart w:id="175" w:name="_Toc376882471"/>
      <w:bookmarkStart w:id="176" w:name="_Ref397005764"/>
      <w:bookmarkStart w:id="177" w:name="_Ref397008397"/>
      <w:bookmarkStart w:id="178" w:name="_Toc411002812"/>
      <w:bookmarkStart w:id="179" w:name="_Ref438635024"/>
      <w:bookmarkStart w:id="180" w:name="_Ref438635025"/>
      <w:bookmarkStart w:id="181" w:name="_Toc451377042"/>
      <w:bookmarkEnd w:id="172"/>
      <w:bookmarkEnd w:id="173"/>
      <w:bookmarkEnd w:id="174"/>
      <w:r w:rsidRPr="00206D42">
        <w:rPr>
          <w:lang w:val="en-GB"/>
        </w:rPr>
        <w:t xml:space="preserve">Transform </w:t>
      </w:r>
      <w:r w:rsidRPr="00206D42">
        <w:rPr>
          <w:lang w:val="en-GB" w:eastAsia="ko-KR"/>
        </w:rPr>
        <w:t>u</w:t>
      </w:r>
      <w:r w:rsidRPr="001811D1">
        <w:rPr>
          <w:lang w:val="en-GB"/>
        </w:rPr>
        <w:t xml:space="preserve">nit (TU) </w:t>
      </w:r>
      <w:r w:rsidRPr="001811D1">
        <w:rPr>
          <w:lang w:val="en-GB" w:eastAsia="ko-KR"/>
        </w:rPr>
        <w:t xml:space="preserve">and transform tree </w:t>
      </w:r>
      <w:r w:rsidRPr="001811D1">
        <w:rPr>
          <w:lang w:val="en-GB"/>
        </w:rPr>
        <w:t>structure</w:t>
      </w:r>
      <w:bookmarkEnd w:id="175"/>
      <w:bookmarkEnd w:id="176"/>
      <w:bookmarkEnd w:id="177"/>
      <w:bookmarkEnd w:id="178"/>
      <w:bookmarkEnd w:id="179"/>
      <w:bookmarkEnd w:id="180"/>
      <w:bookmarkEnd w:id="181"/>
    </w:p>
    <w:p w:rsidR="00505250" w:rsidRPr="001811D1" w:rsidRDefault="00505250" w:rsidP="00630320">
      <w:pPr>
        <w:tabs>
          <w:tab w:val="left" w:pos="3261"/>
        </w:tabs>
        <w:rPr>
          <w:lang w:eastAsia="ko-KR"/>
        </w:rPr>
      </w:pPr>
      <w:r w:rsidRPr="001811D1">
        <w:t xml:space="preserve">The </w:t>
      </w:r>
      <w:r w:rsidRPr="001811D1">
        <w:rPr>
          <w:lang w:eastAsia="ko-KR"/>
        </w:rPr>
        <w:t>t</w:t>
      </w:r>
      <w:r w:rsidRPr="001811D1">
        <w:t xml:space="preserve">ransform </w:t>
      </w:r>
      <w:r w:rsidRPr="001811D1">
        <w:rPr>
          <w:lang w:eastAsia="ko-KR"/>
        </w:rPr>
        <w:t>u</w:t>
      </w:r>
      <w:r w:rsidRPr="001811D1">
        <w:t xml:space="preserve">nit (TU) </w:t>
      </w:r>
      <w:r w:rsidRPr="001811D1">
        <w:rPr>
          <w:lang w:eastAsia="ko-KR"/>
        </w:rPr>
        <w:t xml:space="preserve">is a square region </w:t>
      </w:r>
      <w:r w:rsidR="00A96019">
        <w:rPr>
          <w:lang w:eastAsia="ko-KR"/>
        </w:rPr>
        <w:t>of size 8</w:t>
      </w:r>
      <w:r w:rsidR="00345B7B">
        <w:t>×</w:t>
      </w:r>
      <w:r w:rsidR="00A96019">
        <w:rPr>
          <w:lang w:eastAsia="ko-KR"/>
        </w:rPr>
        <w:t>8, 16</w:t>
      </w:r>
      <w:r w:rsidR="00345B7B">
        <w:t>×</w:t>
      </w:r>
      <w:r w:rsidR="00A96019">
        <w:rPr>
          <w:lang w:eastAsia="ko-KR"/>
        </w:rPr>
        <w:t>16 or 32</w:t>
      </w:r>
      <w:r w:rsidR="00345B7B">
        <w:t>×</w:t>
      </w:r>
      <w:r w:rsidR="00A96019">
        <w:rPr>
          <w:lang w:eastAsia="ko-KR"/>
        </w:rPr>
        <w:t xml:space="preserve">32 luma samples/pixels </w:t>
      </w:r>
      <w:r w:rsidRPr="001811D1">
        <w:rPr>
          <w:lang w:eastAsia="ko-KR"/>
        </w:rPr>
        <w:t xml:space="preserve">defined by </w:t>
      </w:r>
      <w:r w:rsidR="00BC5177">
        <w:rPr>
          <w:lang w:eastAsia="ko-KR"/>
        </w:rPr>
        <w:t xml:space="preserve">a </w:t>
      </w:r>
      <w:r w:rsidRPr="001811D1">
        <w:rPr>
          <w:lang w:eastAsia="ko-KR"/>
        </w:rPr>
        <w:t xml:space="preserve">quadtree partitioning of </w:t>
      </w:r>
      <w:r w:rsidR="00BC5177">
        <w:rPr>
          <w:lang w:eastAsia="ko-KR"/>
        </w:rPr>
        <w:t>a</w:t>
      </w:r>
      <w:r w:rsidRPr="001811D1">
        <w:rPr>
          <w:lang w:eastAsia="ko-KR"/>
        </w:rPr>
        <w:t xml:space="preserve"> </w:t>
      </w:r>
      <w:r w:rsidR="00134654">
        <w:rPr>
          <w:lang w:eastAsia="ko-KR"/>
        </w:rPr>
        <w:t xml:space="preserve">leaf </w:t>
      </w:r>
      <w:r w:rsidRPr="001811D1">
        <w:rPr>
          <w:lang w:eastAsia="ko-KR"/>
        </w:rPr>
        <w:t>CU</w:t>
      </w:r>
      <w:r w:rsidR="00BC5177">
        <w:rPr>
          <w:lang w:eastAsia="ko-KR"/>
        </w:rPr>
        <w:t>. The quadtree partitioni</w:t>
      </w:r>
      <w:r w:rsidR="008F084E">
        <w:rPr>
          <w:lang w:eastAsia="ko-KR"/>
        </w:rPr>
        <w:t>ng of the CU into one or more TU</w:t>
      </w:r>
      <w:r w:rsidR="00BC5177">
        <w:rPr>
          <w:lang w:eastAsia="ko-KR"/>
        </w:rPr>
        <w:t>s is known as a ‘residual quadtree’</w:t>
      </w:r>
      <w:r w:rsidR="00134654">
        <w:rPr>
          <w:lang w:eastAsia="ko-KR"/>
        </w:rPr>
        <w:t xml:space="preserve"> (RQT)</w:t>
      </w:r>
      <w:r w:rsidR="00BC5177">
        <w:rPr>
          <w:lang w:eastAsia="ko-KR"/>
        </w:rPr>
        <w:t xml:space="preserve">. </w:t>
      </w:r>
      <w:r w:rsidR="00134654">
        <w:rPr>
          <w:lang w:eastAsia="ko-KR"/>
        </w:rPr>
        <w:t xml:space="preserve">In general, each </w:t>
      </w:r>
      <w:r w:rsidR="00BC5177">
        <w:rPr>
          <w:lang w:eastAsia="ko-KR"/>
        </w:rPr>
        <w:t>TU is associated with one transform block (TB) per colour channel</w:t>
      </w:r>
      <w:r w:rsidR="00134654">
        <w:rPr>
          <w:lang w:eastAsia="ko-KR"/>
        </w:rPr>
        <w:t xml:space="preserve">. </w:t>
      </w:r>
      <w:r w:rsidR="00630320">
        <w:rPr>
          <w:lang w:eastAsia="ko-KR"/>
        </w:rPr>
        <w:t>However, for the</w:t>
      </w:r>
      <w:r w:rsidR="00A96019">
        <w:rPr>
          <w:lang w:eastAsia="ko-KR"/>
        </w:rPr>
        <w:t xml:space="preserve"> 4:2:2 chroma format</w:t>
      </w:r>
      <w:r w:rsidR="00630320">
        <w:rPr>
          <w:lang w:eastAsia="ko-KR"/>
        </w:rPr>
        <w:t xml:space="preserve"> (permitted in some RExt profiles)</w:t>
      </w:r>
      <w:r w:rsidR="00A96019">
        <w:rPr>
          <w:lang w:eastAsia="ko-KR"/>
        </w:rPr>
        <w:t xml:space="preserve"> there must always be two TBs per chroma channel in order to ensure </w:t>
      </w:r>
      <w:r w:rsidR="00630320">
        <w:rPr>
          <w:lang w:eastAsia="ko-KR"/>
        </w:rPr>
        <w:t xml:space="preserve">that </w:t>
      </w:r>
      <w:r w:rsidR="00A96019">
        <w:rPr>
          <w:lang w:eastAsia="ko-KR"/>
        </w:rPr>
        <w:t>the TBs are square</w:t>
      </w:r>
      <w:r w:rsidR="00630320">
        <w:rPr>
          <w:lang w:eastAsia="ko-KR"/>
        </w:rPr>
        <w:t xml:space="preserve"> (to match the defined transforms)</w:t>
      </w:r>
      <w:r w:rsidR="00A96019">
        <w:rPr>
          <w:lang w:eastAsia="ko-KR"/>
        </w:rPr>
        <w:t>.</w:t>
      </w:r>
      <w:r w:rsidR="00630320">
        <w:rPr>
          <w:lang w:eastAsia="ko-KR"/>
        </w:rPr>
        <w:t xml:space="preserve"> In addition, in all chroma formats, </w:t>
      </w:r>
      <w:r w:rsidR="00A96019">
        <w:rPr>
          <w:lang w:eastAsia="ko-KR"/>
        </w:rPr>
        <w:t>the 8x8 TU may be split into four 4</w:t>
      </w:r>
      <w:r w:rsidR="00345B7B">
        <w:t>×</w:t>
      </w:r>
      <w:r w:rsidR="00A96019">
        <w:rPr>
          <w:lang w:eastAsia="ko-KR"/>
        </w:rPr>
        <w:t>4 luma TBs</w:t>
      </w:r>
      <w:r w:rsidR="00630320">
        <w:rPr>
          <w:lang w:eastAsia="ko-KR"/>
        </w:rPr>
        <w:t>, but</w:t>
      </w:r>
      <w:r w:rsidR="00A96019">
        <w:rPr>
          <w:lang w:eastAsia="ko-KR"/>
        </w:rPr>
        <w:t xml:space="preserve"> </w:t>
      </w:r>
      <w:r w:rsidR="00630320">
        <w:rPr>
          <w:lang w:eastAsia="ko-KR"/>
        </w:rPr>
        <w:t>f</w:t>
      </w:r>
      <w:r w:rsidR="00A96019">
        <w:rPr>
          <w:lang w:eastAsia="ko-KR"/>
        </w:rPr>
        <w:t>or the 4:2:0 format, the 8</w:t>
      </w:r>
      <w:r w:rsidR="00345B7B">
        <w:t>×</w:t>
      </w:r>
      <w:r w:rsidR="00A96019">
        <w:rPr>
          <w:lang w:eastAsia="ko-KR"/>
        </w:rPr>
        <w:t>8 TU will continue to have just one 4x4 chroma-sample (8</w:t>
      </w:r>
      <w:r w:rsidR="00345B7B">
        <w:t>×</w:t>
      </w:r>
      <w:r w:rsidR="00A96019">
        <w:rPr>
          <w:lang w:eastAsia="ko-KR"/>
        </w:rPr>
        <w:t xml:space="preserve">8 pixels) </w:t>
      </w:r>
      <w:r w:rsidR="00630320">
        <w:rPr>
          <w:lang w:eastAsia="ko-KR"/>
        </w:rPr>
        <w:t>TB per chroma channel; similarly two 4x4 chroma-sample (8</w:t>
      </w:r>
      <w:r w:rsidR="00345B7B">
        <w:t>×</w:t>
      </w:r>
      <w:r w:rsidR="00630320">
        <w:rPr>
          <w:lang w:eastAsia="ko-KR"/>
        </w:rPr>
        <w:t>4 pixels) TBs per chroma channel for 4:2:2. For 4:4:4, there will be four 4x4 chroma-sample (4</w:t>
      </w:r>
      <w:r w:rsidR="00345B7B">
        <w:t>×</w:t>
      </w:r>
      <w:r w:rsidR="00630320">
        <w:rPr>
          <w:lang w:eastAsia="ko-KR"/>
        </w:rPr>
        <w:t xml:space="preserve">4 pixels) for each chroma channel. </w:t>
      </w:r>
      <w:r w:rsidR="00266E51">
        <w:rPr>
          <w:noProof/>
        </w:rPr>
        <w:fldChar w:fldCharType="begin"/>
      </w:r>
      <w:r w:rsidR="00266E51">
        <w:rPr>
          <w:lang w:eastAsia="ko-KR"/>
        </w:rPr>
        <w:instrText xml:space="preserve"> REF _Ref437270971 \h </w:instrText>
      </w:r>
      <w:r w:rsidR="00266E51">
        <w:rPr>
          <w:noProof/>
        </w:rPr>
      </w:r>
      <w:r w:rsidR="00266E51">
        <w:rPr>
          <w:noProof/>
        </w:rPr>
        <w:fldChar w:fldCharType="separate"/>
      </w:r>
      <w:r w:rsidR="00266E51">
        <w:t xml:space="preserve">Figure </w:t>
      </w:r>
      <w:r w:rsidR="00266E51">
        <w:rPr>
          <w:noProof/>
        </w:rPr>
        <w:t>4</w:t>
      </w:r>
      <w:r w:rsidR="00266E51">
        <w:noBreakHyphen/>
      </w:r>
      <w:r w:rsidR="00266E51">
        <w:rPr>
          <w:noProof/>
        </w:rPr>
        <w:t>6</w:t>
      </w:r>
      <w:r w:rsidR="00266E51">
        <w:rPr>
          <w:noProof/>
        </w:rPr>
        <w:fldChar w:fldCharType="end"/>
      </w:r>
      <w:r w:rsidR="00BC5177">
        <w:rPr>
          <w:lang w:eastAsia="ko-KR"/>
        </w:rPr>
        <w:t xml:space="preserve"> shows an example RQT</w:t>
      </w:r>
      <w:r w:rsidRPr="001811D1">
        <w:rPr>
          <w:lang w:eastAsia="ko-KR"/>
        </w:rPr>
        <w:t>.</w:t>
      </w:r>
    </w:p>
    <w:p w:rsidR="00505250" w:rsidRDefault="00554E84" w:rsidP="00505250">
      <w:pPr>
        <w:keepNext/>
        <w:jc w:val="center"/>
        <w:rPr>
          <w:lang w:eastAsia="en-GB"/>
        </w:rPr>
      </w:pPr>
      <w:r>
        <w:rPr>
          <w:noProof/>
          <w:lang w:val="en-AU" w:eastAsia="ja-JP"/>
        </w:rPr>
        <w:drawing>
          <wp:inline distT="0" distB="0" distL="0" distR="0" wp14:anchorId="2717D598" wp14:editId="5869E7AF">
            <wp:extent cx="1141095" cy="1141095"/>
            <wp:effectExtent l="0" t="0" r="1905" b="1905"/>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141095" cy="1141095"/>
                    </a:xfrm>
                    <a:prstGeom prst="rect">
                      <a:avLst/>
                    </a:prstGeom>
                    <a:noFill/>
                    <a:ln>
                      <a:noFill/>
                    </a:ln>
                  </pic:spPr>
                </pic:pic>
              </a:graphicData>
            </a:graphic>
          </wp:inline>
        </w:drawing>
      </w:r>
    </w:p>
    <w:p w:rsidR="00266E51" w:rsidRPr="001811D1" w:rsidRDefault="00266E51" w:rsidP="00744CD7">
      <w:pPr>
        <w:pStyle w:val="Caption"/>
      </w:pPr>
      <w:bookmarkStart w:id="182" w:name="_Ref437270971"/>
      <w:bookmarkStart w:id="183" w:name="_Toc450725567"/>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6</w:t>
      </w:r>
      <w:r w:rsidR="00803EE9">
        <w:fldChar w:fldCharType="end"/>
      </w:r>
      <w:bookmarkEnd w:id="182"/>
      <w:r>
        <w:t xml:space="preserve">. </w:t>
      </w:r>
      <w:r w:rsidRPr="009A4E95">
        <w:t>Example of transform tree structure within CU</w:t>
      </w:r>
      <w:r>
        <w:t>.</w:t>
      </w:r>
      <w:bookmarkEnd w:id="183"/>
    </w:p>
    <w:p w:rsidR="006141EC" w:rsidRPr="003D5746" w:rsidRDefault="008F084E" w:rsidP="00777867">
      <w:pPr>
        <w:spacing w:before="240" w:after="120"/>
        <w:rPr>
          <w:lang w:eastAsia="ko-KR"/>
        </w:rPr>
      </w:pPr>
      <w:r w:rsidRPr="003D5746">
        <w:rPr>
          <w:lang w:eastAsia="ko-KR"/>
        </w:rPr>
        <w:t xml:space="preserve">The range of supported transform sizes is signalled in the bitstream using </w:t>
      </w:r>
      <w:r w:rsidRPr="003D5746">
        <w:rPr>
          <w:i/>
          <w:lang w:eastAsia="ko-KR"/>
        </w:rPr>
        <w:t>log2_min_luma_transform_block_size_minus2</w:t>
      </w:r>
      <w:r w:rsidRPr="003D5746">
        <w:rPr>
          <w:lang w:eastAsia="ko-KR"/>
        </w:rPr>
        <w:t xml:space="preserve"> and </w:t>
      </w:r>
      <w:r w:rsidRPr="003D5746">
        <w:rPr>
          <w:i/>
          <w:lang w:eastAsia="ko-KR"/>
        </w:rPr>
        <w:t>log2_diff_max_min_luma_transform_block_size</w:t>
      </w:r>
      <w:r w:rsidRPr="003D5746">
        <w:rPr>
          <w:lang w:eastAsia="ko-KR"/>
        </w:rPr>
        <w:t xml:space="preserve">. These values are specified using </w:t>
      </w:r>
      <w:r w:rsidRPr="003D5746">
        <w:rPr>
          <w:rFonts w:ascii="Consolas" w:hAnsi="Consolas" w:cs="Consolas"/>
          <w:sz w:val="19"/>
          <w:szCs w:val="19"/>
          <w:lang w:val="en-AU" w:eastAsia="ja-JP"/>
        </w:rPr>
        <w:t>QuadtreeTULog2MaxSize</w:t>
      </w:r>
      <w:r w:rsidRPr="003D5746">
        <w:rPr>
          <w:lang w:eastAsia="ko-KR"/>
        </w:rPr>
        <w:t xml:space="preserve"> and </w:t>
      </w:r>
      <w:r w:rsidRPr="003D5746">
        <w:rPr>
          <w:rFonts w:ascii="Consolas" w:hAnsi="Consolas" w:cs="Consolas"/>
          <w:sz w:val="19"/>
          <w:szCs w:val="19"/>
          <w:lang w:val="en-AU" w:eastAsia="ja-JP"/>
        </w:rPr>
        <w:t>QuadtreeTULog2MinSize</w:t>
      </w:r>
      <w:r w:rsidRPr="003D5746">
        <w:rPr>
          <w:lang w:eastAsia="ko-KR"/>
        </w:rPr>
        <w:t>.</w:t>
      </w:r>
    </w:p>
    <w:p w:rsidR="008F084E" w:rsidRPr="003D5746" w:rsidRDefault="008F084E" w:rsidP="008F084E">
      <w:pPr>
        <w:rPr>
          <w:lang w:eastAsia="ko-KR"/>
        </w:rPr>
      </w:pPr>
      <w:r w:rsidRPr="003D5746">
        <w:rPr>
          <w:lang w:eastAsia="ko-KR"/>
        </w:rPr>
        <w:t>The maximum depth of the RQT is signalled in the bitstream independently for int</w:t>
      </w:r>
      <w:r w:rsidR="006A3DFE" w:rsidRPr="003D5746">
        <w:rPr>
          <w:lang w:eastAsia="ko-KR"/>
        </w:rPr>
        <w:t>er</w:t>
      </w:r>
      <w:r w:rsidRPr="003D5746">
        <w:rPr>
          <w:lang w:eastAsia="ko-KR"/>
        </w:rPr>
        <w:t>-predicted CUs and int</w:t>
      </w:r>
      <w:r w:rsidR="006A3DFE" w:rsidRPr="003D5746">
        <w:rPr>
          <w:lang w:eastAsia="ko-KR"/>
        </w:rPr>
        <w:t>ra</w:t>
      </w:r>
      <w:r w:rsidRPr="003D5746">
        <w:rPr>
          <w:lang w:eastAsia="ko-KR"/>
        </w:rPr>
        <w:t xml:space="preserve">-predicted CUs using </w:t>
      </w:r>
      <w:r w:rsidRPr="003D5746">
        <w:rPr>
          <w:i/>
          <w:lang w:eastAsia="ko-KR"/>
        </w:rPr>
        <w:t>max_transform_hierarchy_depth_inter</w:t>
      </w:r>
      <w:r w:rsidRPr="003D5746">
        <w:rPr>
          <w:lang w:eastAsia="ko-KR"/>
        </w:rPr>
        <w:t xml:space="preserve"> and </w:t>
      </w:r>
      <w:r w:rsidRPr="003D5746">
        <w:rPr>
          <w:i/>
          <w:lang w:eastAsia="ko-KR"/>
        </w:rPr>
        <w:t>max_transform_hierarchy_depth_intra</w:t>
      </w:r>
      <w:r w:rsidRPr="003D5746">
        <w:rPr>
          <w:lang w:eastAsia="ko-KR"/>
        </w:rPr>
        <w:t>, respectively</w:t>
      </w:r>
      <w:r w:rsidR="00E87E19">
        <w:rPr>
          <w:lang w:eastAsia="ko-KR"/>
        </w:rPr>
        <w:t xml:space="preserve"> </w:t>
      </w:r>
      <w:r w:rsidR="00E87E19" w:rsidRPr="00777867">
        <w:rPr>
          <w:lang w:eastAsia="ko-KR"/>
        </w:rPr>
        <w:t>in the SPS</w:t>
      </w:r>
      <w:r w:rsidRPr="003D5746">
        <w:rPr>
          <w:lang w:eastAsia="ko-KR"/>
        </w:rPr>
        <w:t xml:space="preserve">. These values are controlled using </w:t>
      </w:r>
      <w:r w:rsidRPr="003D5746">
        <w:rPr>
          <w:rFonts w:ascii="Consolas" w:hAnsi="Consolas" w:cs="Consolas"/>
          <w:sz w:val="19"/>
          <w:szCs w:val="19"/>
          <w:lang w:val="en-AU" w:eastAsia="ja-JP"/>
        </w:rPr>
        <w:t>QuadtreeTUMaxDepthInter</w:t>
      </w:r>
      <w:r w:rsidRPr="003D5746">
        <w:rPr>
          <w:lang w:eastAsia="ko-KR"/>
        </w:rPr>
        <w:t xml:space="preserve"> and </w:t>
      </w:r>
      <w:r w:rsidR="003E7E64" w:rsidRPr="003D5746">
        <w:rPr>
          <w:rFonts w:ascii="Consolas" w:hAnsi="Consolas" w:cs="Consolas"/>
          <w:sz w:val="19"/>
          <w:szCs w:val="19"/>
          <w:lang w:val="en-AU" w:eastAsia="ja-JP"/>
        </w:rPr>
        <w:t>QuadtreeTUMaxDepthIntra</w:t>
      </w:r>
      <w:r w:rsidRPr="003D5746">
        <w:rPr>
          <w:lang w:eastAsia="ko-KR"/>
        </w:rPr>
        <w:t>, respectively</w:t>
      </w:r>
      <w:r w:rsidR="00E87E19">
        <w:rPr>
          <w:lang w:eastAsia="ko-KR"/>
        </w:rPr>
        <w:t>, in the HM Encoder</w:t>
      </w:r>
      <w:r w:rsidRPr="003D5746">
        <w:rPr>
          <w:lang w:eastAsia="ko-KR"/>
        </w:rPr>
        <w:t>.</w:t>
      </w:r>
    </w:p>
    <w:p w:rsidR="00A23972" w:rsidRDefault="00505250" w:rsidP="00444588">
      <w:pPr>
        <w:spacing w:before="240" w:after="120"/>
      </w:pPr>
      <w:r w:rsidRPr="003D5746">
        <w:rPr>
          <w:lang w:eastAsia="ko-KR"/>
        </w:rPr>
        <w:t xml:space="preserve">For </w:t>
      </w:r>
      <w:r w:rsidR="00C11423" w:rsidRPr="003D5746">
        <w:rPr>
          <w:lang w:eastAsia="ko-KR"/>
        </w:rPr>
        <w:t xml:space="preserve">a CU configured to use inter-prediction, </w:t>
      </w:r>
      <w:r w:rsidRPr="003D5746">
        <w:rPr>
          <w:lang w:eastAsia="ko-KR"/>
        </w:rPr>
        <w:t xml:space="preserve">PU </w:t>
      </w:r>
      <w:r w:rsidRPr="003D5746">
        <w:t>boundaries</w:t>
      </w:r>
      <w:r w:rsidR="0027139D">
        <w:t xml:space="preserve"> may occur within a given TU</w:t>
      </w:r>
      <w:r w:rsidRPr="003D5746">
        <w:rPr>
          <w:lang w:eastAsia="ko-KR"/>
        </w:rPr>
        <w:t xml:space="preserve">. </w:t>
      </w:r>
      <w:r w:rsidR="00C11423" w:rsidRPr="003D5746">
        <w:rPr>
          <w:lang w:eastAsia="ko-KR"/>
        </w:rPr>
        <w:t>For a CU configured to use intra</w:t>
      </w:r>
      <w:r w:rsidR="0027139D">
        <w:rPr>
          <w:lang w:eastAsia="ko-KR"/>
        </w:rPr>
        <w:t xml:space="preserve"> </w:t>
      </w:r>
      <w:r w:rsidR="00C11423" w:rsidRPr="003D5746">
        <w:rPr>
          <w:lang w:eastAsia="ko-KR"/>
        </w:rPr>
        <w:t xml:space="preserve">prediction, </w:t>
      </w:r>
      <w:r w:rsidRPr="003D5746">
        <w:rPr>
          <w:lang w:eastAsia="ko-KR"/>
        </w:rPr>
        <w:t>PU</w:t>
      </w:r>
      <w:r w:rsidRPr="003D5746">
        <w:t xml:space="preserve"> boundaries</w:t>
      </w:r>
      <w:r w:rsidR="0027139D">
        <w:t xml:space="preserve"> cannot occur within a given TU</w:t>
      </w:r>
      <w:r w:rsidR="00E87E19">
        <w:t>, except for when an 8</w:t>
      </w:r>
      <w:r w:rsidR="00345B7B">
        <w:t>×</w:t>
      </w:r>
      <w:r w:rsidR="00E87E19">
        <w:t>8 TU is split into four 4</w:t>
      </w:r>
      <w:r w:rsidR="00345B7B">
        <w:t>×</w:t>
      </w:r>
      <w:r w:rsidR="00E87E19">
        <w:t>4 luma TBs (which effectively makes a virtual TU of 4</w:t>
      </w:r>
      <w:r w:rsidR="00345B7B">
        <w:t>×</w:t>
      </w:r>
      <w:r w:rsidR="00E87E19">
        <w:t xml:space="preserve">4 luma samples, </w:t>
      </w:r>
      <w:r w:rsidR="00444588">
        <w:t>with 4</w:t>
      </w:r>
      <w:r w:rsidR="00345B7B">
        <w:t>×</w:t>
      </w:r>
      <w:r w:rsidR="00444588">
        <w:t>4 luma samples also being</w:t>
      </w:r>
      <w:r w:rsidR="00E87E19">
        <w:t xml:space="preserve"> the smallest PU size)</w:t>
      </w:r>
      <w:r w:rsidR="009F0B9B" w:rsidRPr="003D5746">
        <w:rPr>
          <w:lang w:eastAsia="ko-KR"/>
        </w:rPr>
        <w:t>.</w:t>
      </w:r>
      <w:bookmarkEnd w:id="110"/>
    </w:p>
    <w:p w:rsidR="009734BB" w:rsidRDefault="009734BB" w:rsidP="0020020E">
      <w:pPr>
        <w:pStyle w:val="Heading2"/>
        <w:rPr>
          <w:lang w:val="en-GB"/>
        </w:rPr>
      </w:pPr>
      <w:bookmarkStart w:id="184" w:name="_Toc380072443"/>
      <w:bookmarkStart w:id="185" w:name="_Toc380137542"/>
      <w:bookmarkStart w:id="186" w:name="_Toc380742367"/>
      <w:bookmarkStart w:id="187" w:name="_Toc380748211"/>
      <w:bookmarkStart w:id="188" w:name="_Toc411002813"/>
      <w:bookmarkStart w:id="189" w:name="_Ref437270061"/>
      <w:bookmarkStart w:id="190" w:name="_Toc451377043"/>
      <w:bookmarkEnd w:id="184"/>
      <w:bookmarkEnd w:id="185"/>
      <w:bookmarkEnd w:id="186"/>
      <w:bookmarkEnd w:id="187"/>
      <w:r w:rsidRPr="001811D1">
        <w:rPr>
          <w:lang w:val="en-GB"/>
        </w:rPr>
        <w:t>Intra</w:t>
      </w:r>
      <w:r w:rsidR="0027139D">
        <w:rPr>
          <w:lang w:val="en-GB"/>
        </w:rPr>
        <w:t xml:space="preserve"> p</w:t>
      </w:r>
      <w:r w:rsidRPr="001811D1">
        <w:rPr>
          <w:lang w:val="en-GB"/>
        </w:rPr>
        <w:t>rediction</w:t>
      </w:r>
      <w:bookmarkEnd w:id="111"/>
      <w:bookmarkEnd w:id="188"/>
      <w:bookmarkEnd w:id="189"/>
      <w:bookmarkEnd w:id="190"/>
    </w:p>
    <w:p w:rsidR="00505250" w:rsidRPr="001811D1" w:rsidRDefault="00505250" w:rsidP="00505250">
      <w:pPr>
        <w:pStyle w:val="Heading3"/>
        <w:rPr>
          <w:lang w:val="en-GB"/>
        </w:rPr>
      </w:pPr>
      <w:bookmarkStart w:id="191" w:name="_Toc376882473"/>
      <w:bookmarkStart w:id="192" w:name="_Toc411002814"/>
      <w:bookmarkStart w:id="193" w:name="_Toc451377044"/>
      <w:r w:rsidRPr="001811D1">
        <w:rPr>
          <w:rFonts w:eastAsia="MS Mincho"/>
          <w:lang w:val="en-GB" w:eastAsia="ja-JP"/>
        </w:rPr>
        <w:t xml:space="preserve">Prediction </w:t>
      </w:r>
      <w:r w:rsidRPr="001811D1">
        <w:rPr>
          <w:lang w:val="en-GB" w:eastAsia="ko-KR"/>
        </w:rPr>
        <w:t>m</w:t>
      </w:r>
      <w:r w:rsidRPr="001811D1">
        <w:rPr>
          <w:rFonts w:eastAsia="MS Mincho"/>
          <w:lang w:val="en-GB" w:eastAsia="ja-JP"/>
        </w:rPr>
        <w:t>odes</w:t>
      </w:r>
      <w:bookmarkEnd w:id="191"/>
      <w:bookmarkEnd w:id="192"/>
      <w:bookmarkEnd w:id="193"/>
    </w:p>
    <w:p w:rsidR="00AF0A39" w:rsidRDefault="007123EF" w:rsidP="00505250">
      <w:r>
        <w:t>Intra</w:t>
      </w:r>
      <w:r w:rsidR="0027139D">
        <w:t xml:space="preserve"> </w:t>
      </w:r>
      <w:r>
        <w:t xml:space="preserve">prediction involves producing samples for a given </w:t>
      </w:r>
      <w:r w:rsidR="00191255">
        <w:t>T</w:t>
      </w:r>
      <w:r>
        <w:t>B using samples previously reconstructed in the considered colour channel.</w:t>
      </w:r>
      <w:r w:rsidR="00AF0A39">
        <w:t xml:space="preserve"> </w:t>
      </w:r>
      <w:r w:rsidR="0027139D">
        <w:t xml:space="preserve">The intra </w:t>
      </w:r>
      <w:r w:rsidR="00710E93">
        <w:t>prediction mode is separately signalled for the luma and chroma channels</w:t>
      </w:r>
      <w:r w:rsidR="0027139D">
        <w:t xml:space="preserve">, with the chroma channel intra </w:t>
      </w:r>
      <w:r w:rsidR="00710E93">
        <w:t>prediction mode optionally depe</w:t>
      </w:r>
      <w:r w:rsidR="0027139D">
        <w:t xml:space="preserve">ndant on the luma channel intra </w:t>
      </w:r>
      <w:r w:rsidR="00710E93">
        <w:t>prediction mode via the ‘DM_CHROMA’ mode</w:t>
      </w:r>
      <w:r w:rsidR="00AF0A39">
        <w:t>.</w:t>
      </w:r>
      <w:r w:rsidR="0027139D">
        <w:t xml:space="preserve"> Although the intra </w:t>
      </w:r>
      <w:r w:rsidR="00710E93">
        <w:t>prediction mode is signa</w:t>
      </w:r>
      <w:r w:rsidR="0027139D">
        <w:t xml:space="preserve">lled at the PB level, the intra </w:t>
      </w:r>
      <w:r w:rsidR="00710E93">
        <w:t>prediction process is applied at the TB level, in accordance with the residual quad-tree hierarchy for the CU</w:t>
      </w:r>
      <w:r w:rsidR="00E87E19">
        <w:t>, thereby allowing the coding of one TB to have an effect on the coding of the next TB within the CU, and therefore reducing the distance to the samples used as reference values</w:t>
      </w:r>
      <w:r w:rsidR="00710E93">
        <w:t>.</w:t>
      </w:r>
      <w:r w:rsidR="00191255">
        <w:t xml:space="preserve"> </w:t>
      </w:r>
    </w:p>
    <w:p w:rsidR="00505250" w:rsidRPr="0046420E" w:rsidRDefault="00AF0A39" w:rsidP="00505250">
      <w:r>
        <w:t>HEVC includes 35 intra</w:t>
      </w:r>
      <w:r w:rsidR="0027139D">
        <w:t xml:space="preserve"> </w:t>
      </w:r>
      <w:r>
        <w:t>prediction modes – a DC mode, a planar mode and 33 directional, or ‘angular’ intra</w:t>
      </w:r>
      <w:r w:rsidR="0027139D">
        <w:t xml:space="preserve"> </w:t>
      </w:r>
      <w:r>
        <w:t xml:space="preserve">prediction modes. The </w:t>
      </w:r>
      <w:r w:rsidR="00505250" w:rsidRPr="001811D1">
        <w:t xml:space="preserve">33 </w:t>
      </w:r>
      <w:r>
        <w:t>angular</w:t>
      </w:r>
      <w:r w:rsidR="00505250" w:rsidRPr="001811D1">
        <w:t xml:space="preserve"> </w:t>
      </w:r>
      <w:r>
        <w:t>intra</w:t>
      </w:r>
      <w:r w:rsidR="0027139D">
        <w:t xml:space="preserve"> </w:t>
      </w:r>
      <w:r w:rsidR="00505250" w:rsidRPr="001811D1">
        <w:t xml:space="preserve">prediction </w:t>
      </w:r>
      <w:r>
        <w:t>modes</w:t>
      </w:r>
      <w:r w:rsidR="00505250" w:rsidRPr="001811D1">
        <w:t xml:space="preserve"> are illustrated in </w:t>
      </w:r>
      <w:r w:rsidR="00266E51">
        <w:fldChar w:fldCharType="begin"/>
      </w:r>
      <w:r w:rsidR="00266E51">
        <w:instrText xml:space="preserve"> REF _Ref437271050 \h </w:instrText>
      </w:r>
      <w:r w:rsidR="00266E51">
        <w:fldChar w:fldCharType="separate"/>
      </w:r>
      <w:r w:rsidR="00266E51">
        <w:t xml:space="preserve">Figure </w:t>
      </w:r>
      <w:r w:rsidR="00266E51">
        <w:rPr>
          <w:noProof/>
        </w:rPr>
        <w:t>4</w:t>
      </w:r>
      <w:r w:rsidR="00266E51">
        <w:noBreakHyphen/>
      </w:r>
      <w:r w:rsidR="00266E51">
        <w:rPr>
          <w:noProof/>
        </w:rPr>
        <w:t>7</w:t>
      </w:r>
      <w:r w:rsidR="00266E51">
        <w:fldChar w:fldCharType="end"/>
      </w:r>
      <w:r w:rsidR="00266E51">
        <w:t xml:space="preserve"> </w:t>
      </w:r>
      <w:r w:rsidR="00505250" w:rsidRPr="0046420E">
        <w:t>below.</w:t>
      </w:r>
    </w:p>
    <w:p w:rsidR="00505250" w:rsidRDefault="00554E84" w:rsidP="00505250">
      <w:pPr>
        <w:keepNext/>
        <w:jc w:val="center"/>
        <w:rPr>
          <w:lang w:eastAsia="en-GB"/>
        </w:rPr>
      </w:pPr>
      <w:r>
        <w:rPr>
          <w:noProof/>
          <w:lang w:val="en-AU" w:eastAsia="ja-JP"/>
        </w:rPr>
        <w:lastRenderedPageBreak/>
        <w:drawing>
          <wp:inline distT="0" distB="0" distL="0" distR="0" wp14:anchorId="71E9F8A4" wp14:editId="37F4A423">
            <wp:extent cx="3277235" cy="3240405"/>
            <wp:effectExtent l="0" t="0" r="0" b="0"/>
            <wp:docPr id="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277235" cy="3240405"/>
                    </a:xfrm>
                    <a:prstGeom prst="rect">
                      <a:avLst/>
                    </a:prstGeom>
                    <a:noFill/>
                    <a:ln>
                      <a:noFill/>
                    </a:ln>
                  </pic:spPr>
                </pic:pic>
              </a:graphicData>
            </a:graphic>
          </wp:inline>
        </w:drawing>
      </w:r>
    </w:p>
    <w:p w:rsidR="00266E51" w:rsidRDefault="00266E51" w:rsidP="00744CD7">
      <w:pPr>
        <w:pStyle w:val="Caption"/>
        <w:rPr>
          <w:lang w:eastAsia="en-GB"/>
        </w:rPr>
      </w:pPr>
      <w:bookmarkStart w:id="194" w:name="_Ref437271050"/>
      <w:bookmarkStart w:id="195" w:name="_Toc450725568"/>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7</w:t>
      </w:r>
      <w:r w:rsidR="00803EE9">
        <w:fldChar w:fldCharType="end"/>
      </w:r>
      <w:bookmarkEnd w:id="194"/>
      <w:r>
        <w:t xml:space="preserve">. </w:t>
      </w:r>
      <w:r w:rsidRPr="009F01F5">
        <w:t>The 33 intra prediction directions</w:t>
      </w:r>
      <w:r>
        <w:t>.</w:t>
      </w:r>
      <w:bookmarkEnd w:id="195"/>
    </w:p>
    <w:p w:rsidR="00505250" w:rsidRPr="00206D42" w:rsidRDefault="00505250" w:rsidP="00505250">
      <w:pPr>
        <w:rPr>
          <w:lang w:eastAsia="ko-KR"/>
        </w:rPr>
      </w:pPr>
      <w:r w:rsidRPr="0046420E">
        <w:rPr>
          <w:rFonts w:eastAsia="MS Mincho"/>
          <w:lang w:eastAsia="ja-JP"/>
        </w:rPr>
        <w:t>T</w:t>
      </w:r>
      <w:r w:rsidRPr="00240787">
        <w:rPr>
          <w:lang w:eastAsia="ko-KR"/>
        </w:rPr>
        <w:t xml:space="preserve">he mapping between the direction </w:t>
      </w:r>
      <w:r w:rsidR="00F10E20">
        <w:rPr>
          <w:lang w:eastAsia="ko-KR"/>
        </w:rPr>
        <w:t>of each of the angular intra</w:t>
      </w:r>
      <w:r w:rsidR="0027139D">
        <w:rPr>
          <w:lang w:eastAsia="ko-KR"/>
        </w:rPr>
        <w:t xml:space="preserve"> </w:t>
      </w:r>
      <w:r w:rsidR="00F10E20">
        <w:rPr>
          <w:lang w:eastAsia="ko-KR"/>
        </w:rPr>
        <w:t xml:space="preserve">prediction modes </w:t>
      </w:r>
      <w:r w:rsidRPr="00240787">
        <w:rPr>
          <w:lang w:eastAsia="ko-KR"/>
        </w:rPr>
        <w:t>and the in</w:t>
      </w:r>
      <w:r w:rsidR="00F10E20">
        <w:rPr>
          <w:lang w:eastAsia="ko-KR"/>
        </w:rPr>
        <w:t>tra</w:t>
      </w:r>
      <w:r w:rsidR="0027139D">
        <w:rPr>
          <w:lang w:eastAsia="ko-KR"/>
        </w:rPr>
        <w:t xml:space="preserve"> </w:t>
      </w:r>
      <w:r w:rsidRPr="00676AB7">
        <w:rPr>
          <w:lang w:eastAsia="ko-KR"/>
        </w:rPr>
        <w:t xml:space="preserve">prediction mode number </w:t>
      </w:r>
      <w:r w:rsidRPr="009669C1">
        <w:rPr>
          <w:rFonts w:eastAsia="MS Mincho"/>
          <w:lang w:eastAsia="ja-JP"/>
        </w:rPr>
        <w:t xml:space="preserve">is </w:t>
      </w:r>
      <w:r w:rsidRPr="008E45E7">
        <w:rPr>
          <w:lang w:eastAsia="ko-KR"/>
        </w:rPr>
        <w:t>specified in</w:t>
      </w:r>
      <w:r w:rsidR="00266E51">
        <w:rPr>
          <w:lang w:eastAsia="ko-KR"/>
        </w:rPr>
        <w:t xml:space="preserve"> </w:t>
      </w:r>
      <w:r w:rsidR="00266E51">
        <w:rPr>
          <w:lang w:eastAsia="ko-KR"/>
        </w:rPr>
        <w:fldChar w:fldCharType="begin"/>
      </w:r>
      <w:r w:rsidR="00266E51">
        <w:rPr>
          <w:lang w:eastAsia="ko-KR"/>
        </w:rPr>
        <w:instrText xml:space="preserve"> REF _Ref437271079 \h </w:instrText>
      </w:r>
      <w:r w:rsidR="00266E51">
        <w:rPr>
          <w:lang w:eastAsia="ko-KR"/>
        </w:rPr>
      </w:r>
      <w:r w:rsidR="00266E51">
        <w:rPr>
          <w:lang w:eastAsia="ko-KR"/>
        </w:rPr>
        <w:fldChar w:fldCharType="separate"/>
      </w:r>
      <w:r w:rsidR="00266E51">
        <w:t xml:space="preserve">Figure </w:t>
      </w:r>
      <w:r w:rsidR="00266E51">
        <w:rPr>
          <w:noProof/>
        </w:rPr>
        <w:t>4</w:t>
      </w:r>
      <w:r w:rsidR="00266E51">
        <w:noBreakHyphen/>
      </w:r>
      <w:r w:rsidR="00266E51">
        <w:rPr>
          <w:noProof/>
        </w:rPr>
        <w:t>8</w:t>
      </w:r>
      <w:r w:rsidR="00266E51">
        <w:rPr>
          <w:lang w:eastAsia="ko-KR"/>
        </w:rPr>
        <w:fldChar w:fldCharType="end"/>
      </w:r>
      <w:r w:rsidRPr="00830B96">
        <w:rPr>
          <w:lang w:eastAsia="ko-KR"/>
        </w:rPr>
        <w:t>, below</w:t>
      </w:r>
      <w:r w:rsidRPr="00206D42">
        <w:rPr>
          <w:lang w:eastAsia="ko-KR"/>
        </w:rPr>
        <w:t>.</w:t>
      </w:r>
    </w:p>
    <w:p w:rsidR="00505250" w:rsidRPr="001811D1" w:rsidRDefault="00554E84" w:rsidP="00505250">
      <w:pPr>
        <w:keepNext/>
        <w:jc w:val="center"/>
      </w:pPr>
      <w:r>
        <w:rPr>
          <w:noProof/>
          <w:lang w:val="en-AU" w:eastAsia="ja-JP"/>
        </w:rPr>
        <w:drawing>
          <wp:inline distT="0" distB="0" distL="0" distR="0" wp14:anchorId="3F49B698" wp14:editId="09EEC3EF">
            <wp:extent cx="3891915" cy="3533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891915" cy="3533140"/>
                    </a:xfrm>
                    <a:prstGeom prst="rect">
                      <a:avLst/>
                    </a:prstGeom>
                    <a:noFill/>
                    <a:ln>
                      <a:noFill/>
                    </a:ln>
                  </pic:spPr>
                </pic:pic>
              </a:graphicData>
            </a:graphic>
          </wp:inline>
        </w:drawing>
      </w:r>
    </w:p>
    <w:p w:rsidR="00266E51" w:rsidRDefault="00266E51" w:rsidP="00744CD7">
      <w:pPr>
        <w:pStyle w:val="Caption"/>
      </w:pPr>
      <w:bookmarkStart w:id="196" w:name="_Ref437271079"/>
      <w:bookmarkStart w:id="197" w:name="_Toc450725569"/>
      <w:bookmarkStart w:id="198" w:name="_Toc376882549"/>
      <w:bookmarkStart w:id="199" w:name="_Toc411015399"/>
      <w:bookmarkStart w:id="200" w:name="_Ref282853020"/>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8</w:t>
      </w:r>
      <w:r w:rsidR="00803EE9">
        <w:fldChar w:fldCharType="end"/>
      </w:r>
      <w:bookmarkEnd w:id="196"/>
      <w:r>
        <w:t xml:space="preserve">. </w:t>
      </w:r>
      <w:r w:rsidRPr="005F1A17">
        <w:t>Mapping between intra prediction direction and intra prediction mode</w:t>
      </w:r>
      <w:r>
        <w:t>.</w:t>
      </w:r>
      <w:bookmarkEnd w:id="197"/>
    </w:p>
    <w:bookmarkEnd w:id="198"/>
    <w:bookmarkEnd w:id="199"/>
    <w:bookmarkEnd w:id="200"/>
    <w:p w:rsidR="00F10E20" w:rsidRDefault="00505250" w:rsidP="00505250">
      <w:pPr>
        <w:rPr>
          <w:rFonts w:eastAsia="MS Mincho"/>
          <w:lang w:eastAsia="ja-JP"/>
        </w:rPr>
      </w:pPr>
      <w:r w:rsidRPr="0046420E">
        <w:rPr>
          <w:rFonts w:eastAsia="MS Mincho"/>
          <w:lang w:eastAsia="ja-JP"/>
        </w:rPr>
        <w:t xml:space="preserve">For </w:t>
      </w:r>
      <w:r w:rsidR="00F10E20">
        <w:rPr>
          <w:rFonts w:eastAsia="MS Mincho"/>
          <w:lang w:eastAsia="ja-JP"/>
        </w:rPr>
        <w:t>PBs associated with chroma colour channels</w:t>
      </w:r>
      <w:r w:rsidRPr="00240787">
        <w:rPr>
          <w:rFonts w:eastAsia="MS Mincho"/>
          <w:lang w:eastAsia="ja-JP"/>
        </w:rPr>
        <w:t>,</w:t>
      </w:r>
      <w:r w:rsidRPr="00676AB7">
        <w:rPr>
          <w:rFonts w:eastAsia="MS Mincho"/>
          <w:lang w:eastAsia="ja-JP"/>
        </w:rPr>
        <w:t xml:space="preserve"> </w:t>
      </w:r>
      <w:r w:rsidR="00F10E20">
        <w:rPr>
          <w:rFonts w:eastAsia="MS Mincho"/>
          <w:lang w:eastAsia="ja-JP"/>
        </w:rPr>
        <w:t>the intra</w:t>
      </w:r>
      <w:r w:rsidR="0027139D">
        <w:rPr>
          <w:rFonts w:eastAsia="MS Mincho"/>
          <w:lang w:eastAsia="ja-JP"/>
        </w:rPr>
        <w:t xml:space="preserve"> </w:t>
      </w:r>
      <w:r w:rsidR="00F10E20">
        <w:rPr>
          <w:rFonts w:eastAsia="MS Mincho"/>
          <w:lang w:eastAsia="ja-JP"/>
        </w:rPr>
        <w:t>prediction mode is specified as either planar, DC, horizontal, vertical</w:t>
      </w:r>
      <w:r w:rsidR="00191255">
        <w:rPr>
          <w:rFonts w:eastAsia="MS Mincho"/>
          <w:lang w:eastAsia="ja-JP"/>
        </w:rPr>
        <w:t>,</w:t>
      </w:r>
      <w:r w:rsidR="00F10E20">
        <w:rPr>
          <w:rFonts w:eastAsia="MS Mincho"/>
          <w:lang w:eastAsia="ja-JP"/>
        </w:rPr>
        <w:t xml:space="preserve"> ‘DM_CHROMA’ </w:t>
      </w:r>
      <w:r w:rsidR="00191255">
        <w:rPr>
          <w:rFonts w:eastAsia="MS Mincho"/>
          <w:lang w:eastAsia="ja-JP"/>
        </w:rPr>
        <w:t>mode or sometimes diagonal mode ‘34’</w:t>
      </w:r>
      <w:r w:rsidR="00F10E20">
        <w:rPr>
          <w:rFonts w:eastAsia="MS Mincho"/>
          <w:lang w:eastAsia="ja-JP"/>
        </w:rPr>
        <w:t xml:space="preserve">. </w:t>
      </w:r>
      <w:r w:rsidR="00266E51">
        <w:rPr>
          <w:noProof/>
        </w:rPr>
        <w:fldChar w:fldCharType="begin"/>
      </w:r>
      <w:r w:rsidR="00266E51">
        <w:rPr>
          <w:rFonts w:eastAsia="MS Mincho"/>
          <w:lang w:eastAsia="ja-JP"/>
        </w:rPr>
        <w:instrText xml:space="preserve"> REF _Ref437271185 \h </w:instrText>
      </w:r>
      <w:r w:rsidR="00266E51">
        <w:rPr>
          <w:noProof/>
        </w:rPr>
      </w:r>
      <w:r w:rsidR="00266E51">
        <w:rPr>
          <w:noProof/>
        </w:rPr>
        <w:fldChar w:fldCharType="separate"/>
      </w:r>
      <w:r w:rsidR="00266E51">
        <w:t xml:space="preserve">Table </w:t>
      </w:r>
      <w:r w:rsidR="00266E51">
        <w:rPr>
          <w:noProof/>
        </w:rPr>
        <w:t>4</w:t>
      </w:r>
      <w:r w:rsidR="00266E51">
        <w:noBreakHyphen/>
      </w:r>
      <w:r w:rsidR="00266E51">
        <w:rPr>
          <w:noProof/>
        </w:rPr>
        <w:t>1</w:t>
      </w:r>
      <w:r w:rsidR="00266E51">
        <w:rPr>
          <w:noProof/>
        </w:rPr>
        <w:fldChar w:fldCharType="end"/>
      </w:r>
      <w:r w:rsidR="00F10E20">
        <w:rPr>
          <w:rFonts w:eastAsia="MS Mincho"/>
          <w:lang w:eastAsia="ja-JP"/>
        </w:rPr>
        <w:t xml:space="preserve"> shows the rule specifying the chroma colour channel PB intra</w:t>
      </w:r>
      <w:r w:rsidR="0027139D">
        <w:rPr>
          <w:rFonts w:eastAsia="MS Mincho"/>
          <w:lang w:eastAsia="ja-JP"/>
        </w:rPr>
        <w:t xml:space="preserve"> </w:t>
      </w:r>
      <w:r w:rsidR="00F10E20">
        <w:rPr>
          <w:rFonts w:eastAsia="MS Mincho"/>
          <w:lang w:eastAsia="ja-JP"/>
        </w:rPr>
        <w:t>prediction mode given the luma colour channel PB intra</w:t>
      </w:r>
      <w:r w:rsidR="0027139D">
        <w:rPr>
          <w:rFonts w:eastAsia="MS Mincho"/>
          <w:lang w:eastAsia="ja-JP"/>
        </w:rPr>
        <w:t xml:space="preserve"> </w:t>
      </w:r>
      <w:r w:rsidR="00F10E20">
        <w:rPr>
          <w:rFonts w:eastAsia="MS Mincho"/>
          <w:lang w:eastAsia="ja-JP"/>
        </w:rPr>
        <w:t>prediction mode and the ‘</w:t>
      </w:r>
      <w:r w:rsidR="00F10E20" w:rsidRPr="00F10E20">
        <w:rPr>
          <w:rFonts w:eastAsia="MS Mincho"/>
          <w:i/>
          <w:lang w:eastAsia="ja-JP"/>
        </w:rPr>
        <w:t>intra_chroma_pred_mode</w:t>
      </w:r>
      <w:r w:rsidR="00F10E20">
        <w:rPr>
          <w:rFonts w:eastAsia="MS Mincho"/>
          <w:lang w:eastAsia="ja-JP"/>
        </w:rPr>
        <w:t>’ syntax element.</w:t>
      </w:r>
    </w:p>
    <w:p w:rsidR="00191255" w:rsidRDefault="00191255" w:rsidP="00505250">
      <w:pPr>
        <w:rPr>
          <w:rFonts w:eastAsia="MS Mincho"/>
          <w:lang w:eastAsia="ja-JP"/>
        </w:rPr>
      </w:pPr>
      <w:r w:rsidRPr="00191255">
        <w:rPr>
          <w:rFonts w:eastAsia="MS Mincho"/>
          <w:lang w:eastAsia="ja-JP"/>
        </w:rPr>
        <w:t xml:space="preserve">Note for chroma formats 4:2:2 and 4:2:0, the chroma PB may overlap two or four (respectively) luma PBs; in this case the luma direction </w:t>
      </w:r>
      <w:r>
        <w:rPr>
          <w:rFonts w:eastAsia="MS Mincho"/>
          <w:lang w:eastAsia="ja-JP"/>
        </w:rPr>
        <w:t xml:space="preserve">for DM_CHROMA is taken from the </w:t>
      </w:r>
      <w:r w:rsidRPr="00191255">
        <w:rPr>
          <w:rFonts w:eastAsia="MS Mincho"/>
          <w:lang w:eastAsia="ja-JP"/>
        </w:rPr>
        <w:t xml:space="preserve">top left </w:t>
      </w:r>
      <w:r>
        <w:rPr>
          <w:rFonts w:eastAsia="MS Mincho"/>
          <w:lang w:eastAsia="ja-JP"/>
        </w:rPr>
        <w:t>of these</w:t>
      </w:r>
      <w:r w:rsidRPr="00191255">
        <w:rPr>
          <w:rFonts w:eastAsia="MS Mincho"/>
          <w:lang w:eastAsia="ja-JP"/>
        </w:rPr>
        <w:t xml:space="preserve"> luma PB</w:t>
      </w:r>
      <w:r>
        <w:rPr>
          <w:rFonts w:eastAsia="MS Mincho"/>
          <w:lang w:eastAsia="ja-JP"/>
        </w:rPr>
        <w:t>s</w:t>
      </w:r>
      <w:r w:rsidRPr="00191255">
        <w:rPr>
          <w:rFonts w:eastAsia="MS Mincho"/>
          <w:lang w:eastAsia="ja-JP"/>
        </w:rPr>
        <w:t>.</w:t>
      </w:r>
    </w:p>
    <w:p w:rsidR="00266E51" w:rsidRDefault="00191255" w:rsidP="00266E51">
      <w:pPr>
        <w:rPr>
          <w:rFonts w:eastAsia="MS Mincho"/>
          <w:lang w:eastAsia="ja-JP"/>
        </w:rPr>
      </w:pPr>
      <w:r>
        <w:rPr>
          <w:rFonts w:eastAsia="MS Mincho"/>
          <w:lang w:eastAsia="ja-JP"/>
        </w:rPr>
        <w:lastRenderedPageBreak/>
        <w:t>The DM_CHROMA mode indicates that the intra prediction mode of the luma colour channel PB is applied to the chroma colour channel PBs. Since this is relatively common, the most-probable-mode coding scheme of the intra_chroma_pred_mode is biased in favour of this mode being selected.</w:t>
      </w:r>
    </w:p>
    <w:p w:rsidR="00266E51" w:rsidRDefault="00266E51" w:rsidP="00266E51">
      <w:pPr>
        <w:pStyle w:val="Caption"/>
        <w:rPr>
          <w:lang w:val="en-GB"/>
        </w:rPr>
      </w:pPr>
      <w:bookmarkStart w:id="201" w:name="_Ref437271185"/>
      <w:bookmarkStart w:id="202" w:name="_Toc450725609"/>
      <w:bookmarkStart w:id="203" w:name="_Ref296587866"/>
      <w:bookmarkStart w:id="204" w:name="_Toc329080257"/>
      <w:bookmarkStart w:id="205" w:name="_Toc376882573"/>
      <w:bookmarkStart w:id="206" w:name="_Toc411015434"/>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1</w:t>
      </w:r>
      <w:r w:rsidR="00BA6E30">
        <w:fldChar w:fldCharType="end"/>
      </w:r>
      <w:bookmarkEnd w:id="201"/>
      <w:r>
        <w:t xml:space="preserve">. </w:t>
      </w:r>
      <w:r w:rsidRPr="0013472B">
        <w:t>Mapping between intra prediction direction and intra prediction mode for chroma</w:t>
      </w:r>
      <w:r>
        <w:t>.</w:t>
      </w:r>
      <w:bookmarkEnd w:id="202"/>
    </w:p>
    <w:bookmarkEnd w:id="203"/>
    <w:bookmarkEnd w:id="204"/>
    <w:bookmarkEnd w:id="205"/>
    <w:bookmarkEnd w:id="206"/>
    <w:p w:rsidR="00505250" w:rsidRPr="00676AB7" w:rsidRDefault="00505250" w:rsidP="00744CD7">
      <w:pPr>
        <w:pStyle w:val="Caption"/>
        <w:jc w:val="both"/>
        <w:rPr>
          <w:rFonts w:eastAsia="MS Mincho"/>
          <w:lang w:val="en-GB"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61"/>
        <w:gridCol w:w="561"/>
        <w:gridCol w:w="561"/>
        <w:gridCol w:w="604"/>
        <w:gridCol w:w="517"/>
        <w:gridCol w:w="1674"/>
      </w:tblGrid>
      <w:tr w:rsidR="00505250" w:rsidRPr="001811D1" w:rsidTr="005D2C53">
        <w:trPr>
          <w:jc w:val="center"/>
        </w:trPr>
        <w:tc>
          <w:tcPr>
            <w:tcW w:w="0" w:type="auto"/>
            <w:vMerge w:val="restart"/>
            <w:vAlign w:val="center"/>
          </w:tcPr>
          <w:p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intra_chroma_pred_mode</w:t>
            </w:r>
          </w:p>
        </w:tc>
        <w:tc>
          <w:tcPr>
            <w:tcW w:w="3917" w:type="dxa"/>
            <w:gridSpan w:val="5"/>
          </w:tcPr>
          <w:p w:rsidR="00505250" w:rsidRPr="00C02B57" w:rsidRDefault="00191255" w:rsidP="00973CE6">
            <w:pPr>
              <w:pStyle w:val="CommentText"/>
              <w:keepNext/>
              <w:keepLines/>
              <w:spacing w:beforeLines="25" w:before="60" w:afterLines="25" w:after="60"/>
              <w:jc w:val="center"/>
              <w:rPr>
                <w:b/>
                <w:bCs/>
                <w:lang w:eastAsia="ko-KR"/>
              </w:rPr>
            </w:pPr>
            <w:r>
              <w:rPr>
                <w:rFonts w:eastAsia="MS Mincho"/>
                <w:b/>
                <w:bCs/>
                <w:lang w:eastAsia="ja-JP"/>
              </w:rPr>
              <w:t>Luma i</w:t>
            </w:r>
            <w:r w:rsidRPr="008E45E7">
              <w:rPr>
                <w:rFonts w:eastAsia="MS Mincho"/>
                <w:b/>
                <w:bCs/>
                <w:lang w:eastAsia="ja-JP"/>
              </w:rPr>
              <w:t xml:space="preserve">ntra </w:t>
            </w:r>
            <w:r w:rsidR="00505250" w:rsidRPr="008E45E7">
              <w:rPr>
                <w:rFonts w:eastAsia="MS Mincho"/>
                <w:b/>
                <w:bCs/>
                <w:lang w:eastAsia="ja-JP"/>
              </w:rPr>
              <w:t xml:space="preserve">prediction </w:t>
            </w:r>
            <w:r w:rsidR="00505250" w:rsidRPr="00045005">
              <w:rPr>
                <w:rFonts w:eastAsia="MS Mincho"/>
                <w:b/>
                <w:bCs/>
                <w:lang w:eastAsia="ja-JP"/>
              </w:rPr>
              <w:t>direction</w:t>
            </w:r>
            <w:r>
              <w:rPr>
                <w:rFonts w:eastAsia="MS Mincho"/>
                <w:b/>
                <w:bCs/>
                <w:lang w:eastAsia="ja-JP"/>
              </w:rPr>
              <w:t>, X</w:t>
            </w:r>
          </w:p>
        </w:tc>
      </w:tr>
      <w:tr w:rsidR="00505250" w:rsidRPr="001811D1" w:rsidTr="005D2C53">
        <w:trPr>
          <w:jc w:val="center"/>
        </w:trPr>
        <w:tc>
          <w:tcPr>
            <w:tcW w:w="0" w:type="auto"/>
            <w:vMerge/>
          </w:tcPr>
          <w:p w:rsidR="00505250" w:rsidRPr="001811D1" w:rsidRDefault="00505250" w:rsidP="005D2C53">
            <w:pPr>
              <w:pStyle w:val="CommentText"/>
              <w:keepNext/>
              <w:keepLines/>
              <w:spacing w:beforeLines="25" w:before="60" w:afterLines="25" w:after="60"/>
              <w:jc w:val="center"/>
              <w:rPr>
                <w:b/>
                <w:bCs/>
                <w:lang w:eastAsia="ko-KR"/>
              </w:rPr>
            </w:pPr>
          </w:p>
        </w:tc>
        <w:tc>
          <w:tcPr>
            <w:tcW w:w="561" w:type="dxa"/>
          </w:tcPr>
          <w:p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0</w:t>
            </w:r>
          </w:p>
        </w:tc>
        <w:tc>
          <w:tcPr>
            <w:tcW w:w="561" w:type="dxa"/>
          </w:tcPr>
          <w:p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26</w:t>
            </w:r>
          </w:p>
        </w:tc>
        <w:tc>
          <w:tcPr>
            <w:tcW w:w="604" w:type="dxa"/>
          </w:tcPr>
          <w:p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10</w:t>
            </w:r>
          </w:p>
        </w:tc>
        <w:tc>
          <w:tcPr>
            <w:tcW w:w="517" w:type="dxa"/>
          </w:tcPr>
          <w:p w:rsidR="00505250" w:rsidRPr="001811D1" w:rsidRDefault="00505250" w:rsidP="005D2C53">
            <w:pPr>
              <w:pStyle w:val="CommentText"/>
              <w:keepNext/>
              <w:keepLines/>
              <w:spacing w:beforeLines="25" w:before="60" w:afterLines="25" w:after="60"/>
              <w:jc w:val="center"/>
              <w:rPr>
                <w:b/>
                <w:bCs/>
                <w:lang w:eastAsia="ko-KR"/>
              </w:rPr>
            </w:pPr>
            <w:r w:rsidRPr="001811D1">
              <w:rPr>
                <w:b/>
                <w:bCs/>
                <w:lang w:eastAsia="ko-KR"/>
              </w:rPr>
              <w:t>1</w:t>
            </w:r>
          </w:p>
        </w:tc>
        <w:tc>
          <w:tcPr>
            <w:tcW w:w="1674" w:type="dxa"/>
          </w:tcPr>
          <w:p w:rsidR="00505250" w:rsidRPr="001811D1" w:rsidRDefault="00191255" w:rsidP="005D2C53">
            <w:pPr>
              <w:pStyle w:val="CommentText"/>
              <w:keepNext/>
              <w:keepLines/>
              <w:spacing w:beforeLines="25" w:before="60" w:afterLines="25" w:after="60"/>
              <w:jc w:val="center"/>
              <w:rPr>
                <w:b/>
                <w:bCs/>
                <w:lang w:eastAsia="ko-KR"/>
              </w:rPr>
            </w:pPr>
            <w:r>
              <w:rPr>
                <w:b/>
                <w:bCs/>
                <w:lang w:eastAsia="ko-KR"/>
              </w:rPr>
              <w:t>Otherwise</w:t>
            </w:r>
            <w:r w:rsidR="00505250" w:rsidRPr="001811D1">
              <w:rPr>
                <w:b/>
                <w:bCs/>
                <w:lang w:eastAsia="ko-KR"/>
              </w:rPr>
              <w:t xml:space="preserve"> ( 0 &lt;= X &lt;= 34 )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t>0</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604" w:type="dxa"/>
          </w:tcPr>
          <w:p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17" w:type="dxa"/>
          </w:tcPr>
          <w:p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1674" w:type="dxa"/>
          </w:tcPr>
          <w:p w:rsidR="00505250" w:rsidRPr="001811D1" w:rsidRDefault="00505250" w:rsidP="005D2C53">
            <w:pPr>
              <w:keepNext/>
              <w:keepLines/>
              <w:spacing w:beforeLines="25" w:before="60" w:afterLines="25" w:after="60"/>
              <w:jc w:val="center"/>
              <w:rPr>
                <w:lang w:eastAsia="ko-KR"/>
              </w:rPr>
            </w:pPr>
            <w:r w:rsidRPr="001811D1">
              <w:rPr>
                <w:lang w:eastAsia="ko-KR"/>
              </w:rPr>
              <w:t>0</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1</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604" w:type="dxa"/>
          </w:tcPr>
          <w:p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517" w:type="dxa"/>
          </w:tcPr>
          <w:p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1674" w:type="dxa"/>
          </w:tcPr>
          <w:p w:rsidR="00505250" w:rsidRPr="001811D1" w:rsidRDefault="00505250" w:rsidP="005D2C53">
            <w:pPr>
              <w:keepNext/>
              <w:keepLines/>
              <w:spacing w:beforeLines="25" w:before="60" w:afterLines="25" w:after="60"/>
              <w:jc w:val="center"/>
              <w:rPr>
                <w:lang w:eastAsia="ko-KR"/>
              </w:rPr>
            </w:pPr>
            <w:r w:rsidRPr="001811D1">
              <w:rPr>
                <w:lang w:eastAsia="ko-KR"/>
              </w:rPr>
              <w:t>26</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604" w:type="dxa"/>
          </w:tcPr>
          <w:p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517" w:type="dxa"/>
          </w:tcPr>
          <w:p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1674" w:type="dxa"/>
          </w:tcPr>
          <w:p w:rsidR="00505250" w:rsidRPr="001811D1" w:rsidRDefault="00505250" w:rsidP="005D2C53">
            <w:pPr>
              <w:keepNext/>
              <w:keepLines/>
              <w:spacing w:beforeLines="25" w:before="60" w:afterLines="25" w:after="60"/>
              <w:jc w:val="center"/>
              <w:rPr>
                <w:lang w:eastAsia="ko-KR"/>
              </w:rPr>
            </w:pPr>
            <w:r w:rsidRPr="001811D1">
              <w:rPr>
                <w:lang w:eastAsia="ko-KR"/>
              </w:rPr>
              <w:t>10</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604" w:type="dxa"/>
          </w:tcPr>
          <w:p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517" w:type="dxa"/>
          </w:tcPr>
          <w:p w:rsidR="00505250" w:rsidRPr="001811D1" w:rsidRDefault="00505250" w:rsidP="005D2C53">
            <w:pPr>
              <w:keepNext/>
              <w:keepLines/>
              <w:spacing w:beforeLines="25" w:before="60" w:afterLines="25" w:after="60"/>
              <w:jc w:val="center"/>
              <w:rPr>
                <w:lang w:eastAsia="ko-KR"/>
              </w:rPr>
            </w:pPr>
            <w:r w:rsidRPr="001811D1">
              <w:rPr>
                <w:lang w:eastAsia="ko-KR"/>
              </w:rPr>
              <w:t>34</w:t>
            </w:r>
          </w:p>
        </w:tc>
        <w:tc>
          <w:tcPr>
            <w:tcW w:w="1674" w:type="dxa"/>
          </w:tcPr>
          <w:p w:rsidR="00505250" w:rsidRPr="001811D1" w:rsidRDefault="00505250" w:rsidP="005D2C53">
            <w:pPr>
              <w:keepNext/>
              <w:keepLines/>
              <w:spacing w:beforeLines="25" w:before="60" w:afterLines="25" w:after="60"/>
              <w:jc w:val="center"/>
              <w:rPr>
                <w:lang w:eastAsia="ko-KR"/>
              </w:rPr>
            </w:pPr>
            <w:r w:rsidRPr="001811D1">
              <w:rPr>
                <w:lang w:eastAsia="ko-KR"/>
              </w:rPr>
              <w:t>1</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w:t>
            </w:r>
            <w:r w:rsidR="002B1EC0">
              <w:rPr>
                <w:rFonts w:ascii="Times" w:hAnsi="Times" w:cs="Times"/>
                <w:lang w:eastAsia="ko-KR"/>
              </w:rPr>
              <w:t xml:space="preserve"> (DM_CHROMA)</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0</w:t>
            </w:r>
          </w:p>
        </w:tc>
        <w:tc>
          <w:tcPr>
            <w:tcW w:w="561" w:type="dxa"/>
          </w:tcPr>
          <w:p w:rsidR="00505250" w:rsidRPr="001811D1" w:rsidRDefault="00505250" w:rsidP="005D2C53">
            <w:pPr>
              <w:keepNext/>
              <w:keepLines/>
              <w:spacing w:beforeLines="25" w:before="60" w:afterLines="25" w:after="60"/>
              <w:jc w:val="center"/>
              <w:rPr>
                <w:lang w:eastAsia="ko-KR"/>
              </w:rPr>
            </w:pPr>
            <w:r w:rsidRPr="001811D1">
              <w:rPr>
                <w:lang w:eastAsia="ko-KR"/>
              </w:rPr>
              <w:t>26</w:t>
            </w:r>
          </w:p>
        </w:tc>
        <w:tc>
          <w:tcPr>
            <w:tcW w:w="604" w:type="dxa"/>
          </w:tcPr>
          <w:p w:rsidR="00505250" w:rsidRPr="001811D1" w:rsidRDefault="00505250" w:rsidP="005D2C53">
            <w:pPr>
              <w:keepNext/>
              <w:keepLines/>
              <w:spacing w:beforeLines="25" w:before="60" w:afterLines="25" w:after="60"/>
              <w:jc w:val="center"/>
              <w:rPr>
                <w:lang w:eastAsia="ko-KR"/>
              </w:rPr>
            </w:pPr>
            <w:r w:rsidRPr="001811D1">
              <w:rPr>
                <w:lang w:eastAsia="ko-KR"/>
              </w:rPr>
              <w:t>10</w:t>
            </w:r>
          </w:p>
        </w:tc>
        <w:tc>
          <w:tcPr>
            <w:tcW w:w="517" w:type="dxa"/>
          </w:tcPr>
          <w:p w:rsidR="00505250" w:rsidRPr="001811D1" w:rsidRDefault="00505250" w:rsidP="005D2C53">
            <w:pPr>
              <w:keepNext/>
              <w:keepLines/>
              <w:spacing w:beforeLines="25" w:before="60" w:afterLines="25" w:after="60"/>
              <w:jc w:val="center"/>
              <w:rPr>
                <w:lang w:eastAsia="ko-KR"/>
              </w:rPr>
            </w:pPr>
            <w:r w:rsidRPr="001811D1">
              <w:rPr>
                <w:lang w:eastAsia="ko-KR"/>
              </w:rPr>
              <w:t>1</w:t>
            </w:r>
          </w:p>
        </w:tc>
        <w:tc>
          <w:tcPr>
            <w:tcW w:w="1674" w:type="dxa"/>
          </w:tcPr>
          <w:p w:rsidR="00505250" w:rsidRPr="001811D1" w:rsidRDefault="00505250" w:rsidP="005D2C53">
            <w:pPr>
              <w:keepNext/>
              <w:keepLines/>
              <w:spacing w:beforeLines="25" w:before="60" w:afterLines="25" w:after="60"/>
              <w:jc w:val="center"/>
              <w:rPr>
                <w:lang w:eastAsia="ko-KR"/>
              </w:rPr>
            </w:pPr>
            <w:r w:rsidRPr="001811D1">
              <w:rPr>
                <w:lang w:eastAsia="ko-KR"/>
              </w:rPr>
              <w:t>X</w:t>
            </w:r>
          </w:p>
        </w:tc>
      </w:tr>
    </w:tbl>
    <w:p w:rsidR="00505250" w:rsidRPr="001811D1" w:rsidRDefault="00505250" w:rsidP="00505250">
      <w:pPr>
        <w:pStyle w:val="Heading3"/>
        <w:rPr>
          <w:rFonts w:eastAsia="MS Mincho"/>
          <w:lang w:val="en-GB" w:eastAsia="ja-JP"/>
        </w:rPr>
      </w:pPr>
      <w:bookmarkStart w:id="207" w:name="_Toc376882474"/>
      <w:bookmarkStart w:id="208" w:name="_Ref410987017"/>
      <w:bookmarkStart w:id="209" w:name="_Toc411002815"/>
      <w:bookmarkStart w:id="210" w:name="_Ref438634938"/>
      <w:bookmarkStart w:id="211" w:name="_Toc451377045"/>
      <w:r w:rsidRPr="001811D1">
        <w:rPr>
          <w:rFonts w:eastAsia="MS Mincho"/>
          <w:lang w:val="en-GB" w:eastAsia="ja-JP"/>
        </w:rPr>
        <w:t>Filtering of neighbouring samples</w:t>
      </w:r>
      <w:bookmarkEnd w:id="207"/>
      <w:bookmarkEnd w:id="208"/>
      <w:bookmarkEnd w:id="209"/>
      <w:bookmarkEnd w:id="210"/>
      <w:bookmarkEnd w:id="211"/>
    </w:p>
    <w:p w:rsidR="00E21957" w:rsidRPr="007D133E" w:rsidRDefault="00E21957" w:rsidP="00E21957">
      <w:r>
        <w:rPr>
          <w:rFonts w:eastAsia="MS Mincho"/>
          <w:lang w:eastAsia="ja-JP"/>
        </w:rPr>
        <w:t xml:space="preserve">The </w:t>
      </w:r>
      <w:r>
        <w:rPr>
          <w:rFonts w:hint="eastAsia"/>
          <w:lang w:eastAsia="zh-CN"/>
        </w:rPr>
        <w:t>neighbo</w:t>
      </w:r>
      <w:r>
        <w:rPr>
          <w:lang w:eastAsia="zh-CN"/>
        </w:rPr>
        <w:t>u</w:t>
      </w:r>
      <w:r>
        <w:rPr>
          <w:rFonts w:hint="eastAsia"/>
          <w:lang w:eastAsia="zh-CN"/>
        </w:rPr>
        <w:t xml:space="preserve">ring </w:t>
      </w:r>
      <w:r>
        <w:rPr>
          <w:lang w:eastAsia="zh-CN"/>
        </w:rPr>
        <w:t xml:space="preserve">samples filtering process for intra prediction is skipped when </w:t>
      </w:r>
      <w:r w:rsidRPr="00FF6E19">
        <w:rPr>
          <w:i/>
          <w:lang w:eastAsia="zh-CN"/>
        </w:rPr>
        <w:t>intra_smoothing_disabled_flag</w:t>
      </w:r>
      <w:r>
        <w:rPr>
          <w:lang w:eastAsia="zh-CN"/>
        </w:rPr>
        <w:t xml:space="preserve"> is set to 1 (as configured by the </w:t>
      </w:r>
      <w:r w:rsidRPr="00FF6E19">
        <w:rPr>
          <w:rStyle w:val="EncoderConfigChar"/>
        </w:rPr>
        <w:t>IntraReferenceSmoothing</w:t>
      </w:r>
      <w:r w:rsidRPr="00FF6E19">
        <w:rPr>
          <w:lang w:eastAsia="zh-CN"/>
        </w:rPr>
        <w:t xml:space="preserve"> enable flag</w:t>
      </w:r>
      <w:r>
        <w:rPr>
          <w:lang w:eastAsia="zh-CN"/>
        </w:rPr>
        <w:t>). The intra reference smoothing filter is disabled in common test conditions [5] only when sequence-level lossless coding is used.</w:t>
      </w:r>
    </w:p>
    <w:p w:rsidR="00505250" w:rsidRPr="008E45E7" w:rsidRDefault="00E21957" w:rsidP="00505250">
      <w:pPr>
        <w:rPr>
          <w:lang w:eastAsia="ko-KR"/>
        </w:rPr>
      </w:pPr>
      <w:r>
        <w:rPr>
          <w:lang w:eastAsia="ko-KR"/>
        </w:rPr>
        <w:t>If the intra reference smoothing filter is enabled, then f</w:t>
      </w:r>
      <w:r w:rsidR="00505250" w:rsidRPr="001811D1">
        <w:rPr>
          <w:lang w:eastAsia="ko-KR"/>
        </w:rPr>
        <w:t>or the luma component, t</w:t>
      </w:r>
      <w:r w:rsidR="00505250" w:rsidRPr="001811D1">
        <w:rPr>
          <w:rFonts w:eastAsia="MS Mincho"/>
          <w:lang w:eastAsia="ja-JP"/>
        </w:rPr>
        <w:t xml:space="preserve">he neighbouring samples used for </w:t>
      </w:r>
      <w:r w:rsidR="00742E3C">
        <w:rPr>
          <w:rFonts w:eastAsia="MS Mincho"/>
          <w:lang w:eastAsia="ja-JP"/>
        </w:rPr>
        <w:t>generation of intra-predicted</w:t>
      </w:r>
      <w:r w:rsidR="00505250" w:rsidRPr="001811D1">
        <w:rPr>
          <w:rFonts w:eastAsia="MS Mincho"/>
          <w:lang w:eastAsia="ja-JP"/>
        </w:rPr>
        <w:t xml:space="preserve"> sample</w:t>
      </w:r>
      <w:r w:rsidR="00742E3C">
        <w:rPr>
          <w:rFonts w:eastAsia="MS Mincho"/>
          <w:lang w:eastAsia="ja-JP"/>
        </w:rPr>
        <w:t>s</w:t>
      </w:r>
      <w:r w:rsidR="00505250" w:rsidRPr="001811D1">
        <w:rPr>
          <w:rFonts w:eastAsia="MS Mincho"/>
          <w:lang w:eastAsia="ja-JP"/>
        </w:rPr>
        <w:t xml:space="preserve"> are filtered</w:t>
      </w:r>
      <w:r w:rsidR="00505250" w:rsidRPr="001811D1">
        <w:rPr>
          <w:lang w:eastAsia="ko-KR"/>
        </w:rPr>
        <w:t xml:space="preserve">. The filtering </w:t>
      </w:r>
      <w:r>
        <w:rPr>
          <w:lang w:eastAsia="ko-KR"/>
        </w:rPr>
        <w:t xml:space="preserve">further </w:t>
      </w:r>
      <w:r w:rsidR="00505250" w:rsidRPr="001811D1">
        <w:rPr>
          <w:lang w:eastAsia="ko-KR"/>
        </w:rPr>
        <w:t>is controlled by the given intra prediction mode and transform block size. If the intra prediction mode is DC or the transform block size is equal to 4</w:t>
      </w:r>
      <w:r w:rsidR="00345B7B">
        <w:t>×</w:t>
      </w:r>
      <w:r w:rsidR="00505250" w:rsidRPr="001811D1">
        <w:rPr>
          <w:lang w:eastAsia="ko-KR"/>
        </w:rPr>
        <w:t xml:space="preserve">4, neighbouring samples are not filtered. If the distance between the given intra prediction mode and vertical mode (or horizontal mode) is larger than predefined threshold, the filtering process </w:t>
      </w:r>
      <w:r>
        <w:rPr>
          <w:lang w:eastAsia="ko-KR"/>
        </w:rPr>
        <w:t>remains</w:t>
      </w:r>
      <w:r w:rsidR="00505250" w:rsidRPr="001811D1">
        <w:rPr>
          <w:lang w:eastAsia="ko-KR"/>
        </w:rPr>
        <w:t xml:space="preserve"> enabled</w:t>
      </w:r>
      <w:r>
        <w:rPr>
          <w:lang w:eastAsia="ko-KR"/>
        </w:rPr>
        <w:t xml:space="preserve"> (otherwise the filtering process becomes disabled)</w:t>
      </w:r>
      <w:r w:rsidR="00505250" w:rsidRPr="001811D1">
        <w:rPr>
          <w:lang w:eastAsia="ko-KR"/>
        </w:rPr>
        <w:t xml:space="preserve">. The predefined threshold is specified in </w:t>
      </w:r>
      <w:r w:rsidR="00266E51">
        <w:rPr>
          <w:noProof/>
        </w:rPr>
        <w:fldChar w:fldCharType="begin"/>
      </w:r>
      <w:r w:rsidR="00266E51">
        <w:rPr>
          <w:noProof/>
        </w:rPr>
        <w:instrText xml:space="preserve"> REF _Ref437271239 \h </w:instrText>
      </w:r>
      <w:r w:rsidR="00266E51">
        <w:rPr>
          <w:noProof/>
        </w:rPr>
      </w:r>
      <w:r w:rsidR="00266E51">
        <w:rPr>
          <w:noProof/>
        </w:rPr>
        <w:fldChar w:fldCharType="separate"/>
      </w:r>
      <w:r w:rsidR="00266E51">
        <w:t xml:space="preserve">Table </w:t>
      </w:r>
      <w:r w:rsidR="00266E51">
        <w:rPr>
          <w:noProof/>
        </w:rPr>
        <w:t>4</w:t>
      </w:r>
      <w:r w:rsidR="00266E51">
        <w:noBreakHyphen/>
      </w:r>
      <w:r w:rsidR="00266E51">
        <w:rPr>
          <w:noProof/>
        </w:rPr>
        <w:t>2</w:t>
      </w:r>
      <w:r w:rsidR="00266E51">
        <w:rPr>
          <w:noProof/>
        </w:rPr>
        <w:fldChar w:fldCharType="end"/>
      </w:r>
      <w:r w:rsidR="00505250" w:rsidRPr="009669C1">
        <w:rPr>
          <w:lang w:eastAsia="ko-KR"/>
        </w:rPr>
        <w:t xml:space="preserve">, where nT represents the </w:t>
      </w:r>
      <w:r w:rsidR="00EB7CCA">
        <w:rPr>
          <w:lang w:eastAsia="ko-KR"/>
        </w:rPr>
        <w:t>TB</w:t>
      </w:r>
      <w:r w:rsidR="00505250" w:rsidRPr="009669C1">
        <w:rPr>
          <w:lang w:eastAsia="ko-KR"/>
        </w:rPr>
        <w:t xml:space="preserve"> size.</w:t>
      </w:r>
    </w:p>
    <w:p w:rsidR="00266E51" w:rsidRDefault="00266E51" w:rsidP="00266E51">
      <w:pPr>
        <w:pStyle w:val="Caption"/>
        <w:rPr>
          <w:lang w:val="en-GB"/>
        </w:rPr>
      </w:pPr>
      <w:bookmarkStart w:id="212" w:name="_Ref437271239"/>
      <w:bookmarkStart w:id="213" w:name="_Toc450725610"/>
      <w:bookmarkStart w:id="214" w:name="_Ref345695191"/>
      <w:bookmarkStart w:id="215" w:name="_Toc376882574"/>
      <w:bookmarkStart w:id="216" w:name="_Toc411015435"/>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2</w:t>
      </w:r>
      <w:r w:rsidR="00BA6E30">
        <w:fldChar w:fldCharType="end"/>
      </w:r>
      <w:bookmarkEnd w:id="212"/>
      <w:r>
        <w:t xml:space="preserve">. </w:t>
      </w:r>
      <w:r w:rsidRPr="00981116">
        <w:t>Specification of predefined threshold for various transform block sizes</w:t>
      </w:r>
      <w:r>
        <w:t>.</w:t>
      </w:r>
      <w:bookmarkEnd w:id="213"/>
    </w:p>
    <w:bookmarkEnd w:id="214"/>
    <w:bookmarkEnd w:id="215"/>
    <w:bookmarkEnd w:id="216"/>
    <w:p w:rsidR="00505250" w:rsidRPr="0046420E" w:rsidRDefault="00505250" w:rsidP="00505250">
      <w:pPr>
        <w:pStyle w:val="Caption"/>
        <w:rPr>
          <w:lang w:val="en-GB"/>
        </w:rPr>
      </w:pPr>
    </w:p>
    <w:tbl>
      <w:tblPr>
        <w:tblW w:w="6247" w:type="dxa"/>
        <w:jc w:val="center"/>
        <w:tblInd w:w="-5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54"/>
        <w:gridCol w:w="1197"/>
        <w:gridCol w:w="1198"/>
        <w:gridCol w:w="1198"/>
      </w:tblGrid>
      <w:tr w:rsidR="00505250" w:rsidRPr="001811D1" w:rsidTr="005D2C53">
        <w:trPr>
          <w:jc w:val="center"/>
        </w:trPr>
        <w:tc>
          <w:tcPr>
            <w:tcW w:w="2654" w:type="dxa"/>
            <w:tcBorders>
              <w:top w:val="single" w:sz="4" w:space="0" w:color="auto"/>
              <w:left w:val="single" w:sz="4" w:space="0" w:color="auto"/>
              <w:bottom w:val="single" w:sz="4" w:space="0" w:color="auto"/>
              <w:right w:val="single" w:sz="4" w:space="0" w:color="auto"/>
            </w:tcBorders>
          </w:tcPr>
          <w:p w:rsidR="00505250" w:rsidRPr="00240787" w:rsidRDefault="00505250" w:rsidP="005D2C53">
            <w:pPr>
              <w:pStyle w:val="CommentText"/>
              <w:keepNext/>
              <w:keepLines/>
              <w:spacing w:beforeLines="25" w:before="60" w:afterLines="25" w:after="60"/>
              <w:jc w:val="center"/>
              <w:rPr>
                <w:lang w:eastAsia="ko-KR"/>
              </w:rPr>
            </w:pPr>
          </w:p>
        </w:tc>
        <w:tc>
          <w:tcPr>
            <w:tcW w:w="1197" w:type="dxa"/>
            <w:tcBorders>
              <w:top w:val="single" w:sz="4" w:space="0" w:color="auto"/>
              <w:left w:val="single" w:sz="4" w:space="0" w:color="auto"/>
              <w:bottom w:val="single" w:sz="4" w:space="0" w:color="auto"/>
              <w:right w:val="single" w:sz="4" w:space="0" w:color="auto"/>
            </w:tcBorders>
          </w:tcPr>
          <w:p w:rsidR="00505250" w:rsidRPr="00676AB7" w:rsidRDefault="00505250" w:rsidP="005D2C53">
            <w:pPr>
              <w:pStyle w:val="CommentText"/>
              <w:keepNext/>
              <w:keepLines/>
              <w:spacing w:beforeLines="25" w:before="60" w:afterLines="25" w:after="60"/>
              <w:jc w:val="center"/>
              <w:rPr>
                <w:b/>
                <w:lang w:eastAsia="ko-KR"/>
              </w:rPr>
            </w:pPr>
            <w:r w:rsidRPr="00676AB7">
              <w:rPr>
                <w:b/>
                <w:lang w:eastAsia="ko-KR"/>
              </w:rPr>
              <w:t>nT = 8</w:t>
            </w:r>
          </w:p>
        </w:tc>
        <w:tc>
          <w:tcPr>
            <w:tcW w:w="1198" w:type="dxa"/>
            <w:tcBorders>
              <w:top w:val="single" w:sz="4" w:space="0" w:color="auto"/>
              <w:left w:val="single" w:sz="4" w:space="0" w:color="auto"/>
              <w:bottom w:val="single" w:sz="4" w:space="0" w:color="auto"/>
              <w:right w:val="single" w:sz="4" w:space="0" w:color="auto"/>
            </w:tcBorders>
          </w:tcPr>
          <w:p w:rsidR="00505250" w:rsidRPr="008E45E7" w:rsidRDefault="00505250" w:rsidP="005D2C53">
            <w:pPr>
              <w:pStyle w:val="CommentText"/>
              <w:keepNext/>
              <w:keepLines/>
              <w:spacing w:beforeLines="25" w:before="60" w:afterLines="25" w:after="60"/>
              <w:jc w:val="center"/>
              <w:rPr>
                <w:b/>
                <w:lang w:eastAsia="ko-KR"/>
              </w:rPr>
            </w:pPr>
            <w:r w:rsidRPr="009669C1">
              <w:rPr>
                <w:b/>
                <w:lang w:eastAsia="ko-KR"/>
              </w:rPr>
              <w:t>nT =</w:t>
            </w:r>
            <w:r w:rsidRPr="008E45E7">
              <w:rPr>
                <w:b/>
                <w:lang w:eastAsia="ko-KR"/>
              </w:rPr>
              <w:t> 16</w:t>
            </w:r>
          </w:p>
        </w:tc>
        <w:tc>
          <w:tcPr>
            <w:tcW w:w="1198" w:type="dxa"/>
            <w:tcBorders>
              <w:top w:val="single" w:sz="4" w:space="0" w:color="auto"/>
              <w:left w:val="single" w:sz="4" w:space="0" w:color="auto"/>
              <w:bottom w:val="single" w:sz="4" w:space="0" w:color="auto"/>
              <w:right w:val="single" w:sz="4" w:space="0" w:color="auto"/>
            </w:tcBorders>
          </w:tcPr>
          <w:p w:rsidR="00505250" w:rsidRPr="00045005" w:rsidRDefault="00505250" w:rsidP="005D2C53">
            <w:pPr>
              <w:pStyle w:val="CommentText"/>
              <w:keepNext/>
              <w:keepLines/>
              <w:spacing w:beforeLines="25" w:before="60" w:afterLines="25" w:after="60"/>
              <w:jc w:val="center"/>
              <w:rPr>
                <w:b/>
                <w:lang w:eastAsia="ko-KR"/>
              </w:rPr>
            </w:pPr>
            <w:r w:rsidRPr="00045005">
              <w:rPr>
                <w:b/>
                <w:lang w:eastAsia="ko-KR"/>
              </w:rPr>
              <w:t>nT = 32</w:t>
            </w:r>
          </w:p>
        </w:tc>
      </w:tr>
      <w:tr w:rsidR="00505250" w:rsidRPr="001811D1" w:rsidTr="005D2C53">
        <w:trPr>
          <w:jc w:val="center"/>
        </w:trPr>
        <w:tc>
          <w:tcPr>
            <w:tcW w:w="2654" w:type="dxa"/>
            <w:tcBorders>
              <w:top w:val="single" w:sz="4" w:space="0" w:color="auto"/>
              <w:left w:val="single" w:sz="4" w:space="0" w:color="auto"/>
              <w:bottom w:val="single" w:sz="4" w:space="0" w:color="auto"/>
              <w:right w:val="single" w:sz="4" w:space="0" w:color="auto"/>
            </w:tcBorders>
          </w:tcPr>
          <w:p w:rsidR="00505250" w:rsidRPr="001811D1" w:rsidRDefault="00505250" w:rsidP="005D2C53">
            <w:pPr>
              <w:pStyle w:val="CommentText"/>
              <w:keepNext/>
              <w:keepLines/>
              <w:spacing w:beforeLines="25" w:before="60" w:afterLines="25" w:after="60"/>
              <w:jc w:val="center"/>
              <w:rPr>
                <w:b/>
                <w:lang w:eastAsia="ko-KR"/>
              </w:rPr>
            </w:pPr>
            <w:r w:rsidRPr="001811D1">
              <w:rPr>
                <w:b/>
                <w:lang w:eastAsia="ko-KR"/>
              </w:rPr>
              <w:t>Threshold</w:t>
            </w:r>
          </w:p>
        </w:tc>
        <w:tc>
          <w:tcPr>
            <w:tcW w:w="1197" w:type="dxa"/>
            <w:tcBorders>
              <w:top w:val="single" w:sz="4" w:space="0" w:color="auto"/>
              <w:left w:val="single" w:sz="4" w:space="0" w:color="auto"/>
              <w:bottom w:val="single" w:sz="4" w:space="0" w:color="auto"/>
              <w:right w:val="single" w:sz="4" w:space="0" w:color="auto"/>
            </w:tcBorders>
          </w:tcPr>
          <w:p w:rsidR="00505250" w:rsidRPr="001811D1" w:rsidRDefault="00505250" w:rsidP="005D2C53">
            <w:pPr>
              <w:pStyle w:val="CommentText"/>
              <w:keepNext/>
              <w:keepLines/>
              <w:spacing w:beforeLines="25" w:before="60" w:afterLines="25" w:after="60"/>
              <w:jc w:val="center"/>
              <w:rPr>
                <w:lang w:eastAsia="ko-KR"/>
              </w:rPr>
            </w:pPr>
            <w:r w:rsidRPr="001811D1">
              <w:rPr>
                <w:lang w:eastAsia="ko-KR"/>
              </w:rPr>
              <w:t>7</w:t>
            </w:r>
          </w:p>
        </w:tc>
        <w:tc>
          <w:tcPr>
            <w:tcW w:w="1198" w:type="dxa"/>
            <w:tcBorders>
              <w:top w:val="single" w:sz="4" w:space="0" w:color="auto"/>
              <w:left w:val="single" w:sz="4" w:space="0" w:color="auto"/>
              <w:bottom w:val="single" w:sz="4" w:space="0" w:color="auto"/>
              <w:right w:val="single" w:sz="4" w:space="0" w:color="auto"/>
            </w:tcBorders>
          </w:tcPr>
          <w:p w:rsidR="00505250" w:rsidRPr="001811D1" w:rsidRDefault="00505250" w:rsidP="005D2C53">
            <w:pPr>
              <w:pStyle w:val="CommentText"/>
              <w:keepNext/>
              <w:keepLines/>
              <w:spacing w:beforeLines="25" w:before="60" w:afterLines="25" w:after="60"/>
              <w:jc w:val="center"/>
              <w:rPr>
                <w:lang w:eastAsia="ko-KR"/>
              </w:rPr>
            </w:pPr>
            <w:r w:rsidRPr="001811D1">
              <w:rPr>
                <w:lang w:eastAsia="ko-KR"/>
              </w:rPr>
              <w:t>1</w:t>
            </w:r>
          </w:p>
        </w:tc>
        <w:tc>
          <w:tcPr>
            <w:tcW w:w="1198" w:type="dxa"/>
            <w:tcBorders>
              <w:top w:val="single" w:sz="4" w:space="0" w:color="auto"/>
              <w:left w:val="single" w:sz="4" w:space="0" w:color="auto"/>
              <w:bottom w:val="single" w:sz="4" w:space="0" w:color="auto"/>
              <w:right w:val="single" w:sz="4" w:space="0" w:color="auto"/>
            </w:tcBorders>
          </w:tcPr>
          <w:p w:rsidR="00505250" w:rsidRPr="001811D1" w:rsidRDefault="00505250" w:rsidP="005D2C53">
            <w:pPr>
              <w:pStyle w:val="CommentText"/>
              <w:keepNext/>
              <w:keepLines/>
              <w:spacing w:beforeLines="25" w:before="60" w:afterLines="25" w:after="60"/>
              <w:jc w:val="center"/>
              <w:rPr>
                <w:lang w:eastAsia="ko-KR"/>
              </w:rPr>
            </w:pPr>
            <w:r w:rsidRPr="001811D1">
              <w:rPr>
                <w:lang w:eastAsia="ko-KR"/>
              </w:rPr>
              <w:t>0</w:t>
            </w:r>
          </w:p>
        </w:tc>
      </w:tr>
    </w:tbl>
    <w:p w:rsidR="00505250" w:rsidRPr="001811D1" w:rsidRDefault="00E21957" w:rsidP="00505250">
      <w:pPr>
        <w:rPr>
          <w:lang w:eastAsia="ko-KR"/>
        </w:rPr>
      </w:pPr>
      <w:r>
        <w:rPr>
          <w:lang w:eastAsia="ko-KR"/>
        </w:rPr>
        <w:t xml:space="preserve">If filtering remains enabled, then either a </w:t>
      </w:r>
      <w:r w:rsidR="00505250" w:rsidRPr="001811D1">
        <w:rPr>
          <w:lang w:eastAsia="ko-KR"/>
        </w:rPr>
        <w:t xml:space="preserve">neighbouring sample filtering, [1, 2, 1] </w:t>
      </w:r>
      <w:r w:rsidR="003B155B">
        <w:rPr>
          <w:lang w:eastAsia="ko-KR"/>
        </w:rPr>
        <w:t>or a</w:t>
      </w:r>
      <w:r w:rsidR="00505250" w:rsidRPr="001811D1">
        <w:rPr>
          <w:lang w:eastAsia="ko-KR"/>
        </w:rPr>
        <w:t xml:space="preserve"> bi-linear filter are used. The bi-linear filtering is used if </w:t>
      </w:r>
      <w:r w:rsidR="00505250" w:rsidRPr="001811D1">
        <w:t>all of the following conditions are true</w:t>
      </w:r>
      <w:r w:rsidR="003B155B">
        <w:t xml:space="preserve"> (otherwise the neighbouring sample filtering is used)</w:t>
      </w:r>
      <w:r w:rsidR="003B155B">
        <w:rPr>
          <w:lang w:eastAsia="ko-KR"/>
        </w:rPr>
        <w:t>:</w:t>
      </w:r>
    </w:p>
    <w:p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strong_intra_smoothing_enable</w:t>
      </w:r>
      <w:r w:rsidR="003B155B">
        <w:rPr>
          <w:lang w:eastAsia="ko-KR"/>
        </w:rPr>
        <w:t>d</w:t>
      </w:r>
      <w:r w:rsidRPr="001811D1">
        <w:rPr>
          <w:lang w:eastAsia="ko-KR"/>
        </w:rPr>
        <w:t>_flag is equal to 1</w:t>
      </w:r>
    </w:p>
    <w:p w:rsidR="003B155B" w:rsidRPr="001811D1" w:rsidRDefault="003B155B" w:rsidP="00505250">
      <w:pPr>
        <w:pStyle w:val="enumlev1"/>
        <w:tabs>
          <w:tab w:val="clear" w:pos="794"/>
        </w:tabs>
        <w:ind w:left="425" w:hanging="425"/>
        <w:rPr>
          <w:lang w:eastAsia="ko-KR"/>
        </w:rPr>
      </w:pPr>
      <w:r w:rsidRPr="001811D1">
        <w:rPr>
          <w:lang w:eastAsia="ko-KR"/>
        </w:rPr>
        <w:t>–</w:t>
      </w:r>
      <w:r w:rsidRPr="001811D1">
        <w:rPr>
          <w:lang w:eastAsia="ko-KR"/>
        </w:rPr>
        <w:tab/>
      </w:r>
      <w:r>
        <w:rPr>
          <w:lang w:eastAsia="ko-KR"/>
        </w:rPr>
        <w:t>luma channel under consideration</w:t>
      </w:r>
    </w:p>
    <w:p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transform block size is equal to 32</w:t>
      </w:r>
    </w:p>
    <w:p w:rsidR="00505250" w:rsidRPr="001811D1"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nT*2−1 ][ −1 ] </w:t>
      </w:r>
      <w:r w:rsidR="00BD3E3D">
        <w:rPr>
          <w:lang w:eastAsia="ko-KR"/>
        </w:rPr>
        <w:t>−</w:t>
      </w:r>
      <w:r w:rsidRPr="001811D1">
        <w:rPr>
          <w:lang w:eastAsia="ko-KR"/>
        </w:rPr>
        <w:t xml:space="preserve"> 2*p[ nT−1 ][ −1 ] ) &lt; (1 &lt;&lt; ( BitDepthY − 5 ))</w:t>
      </w:r>
    </w:p>
    <w:p w:rsidR="00505250" w:rsidRDefault="00505250" w:rsidP="00505250">
      <w:pPr>
        <w:pStyle w:val="enumlev1"/>
        <w:tabs>
          <w:tab w:val="clear" w:pos="794"/>
        </w:tabs>
        <w:ind w:left="425" w:hanging="425"/>
        <w:rPr>
          <w:lang w:eastAsia="ko-KR"/>
        </w:rPr>
      </w:pPr>
      <w:r w:rsidRPr="001811D1">
        <w:rPr>
          <w:lang w:eastAsia="ko-KR"/>
        </w:rPr>
        <w:t>–</w:t>
      </w:r>
      <w:r w:rsidRPr="001811D1">
        <w:rPr>
          <w:lang w:eastAsia="ko-KR"/>
        </w:rPr>
        <w:tab/>
        <w:t xml:space="preserve">Abs( p[ −1 ][ −1 ] + p[ −1 ][ nT*2−1 ] </w:t>
      </w:r>
      <w:r w:rsidR="00BD3E3D">
        <w:rPr>
          <w:lang w:eastAsia="ko-KR"/>
        </w:rPr>
        <w:t>−</w:t>
      </w:r>
      <w:r w:rsidRPr="001811D1">
        <w:rPr>
          <w:lang w:eastAsia="ko-KR"/>
        </w:rPr>
        <w:t xml:space="preserve"> 2*p[ −1 ][ nT−1 ] ) &lt; (1 &lt;&lt; ( BitDepthY − 5 ))</w:t>
      </w:r>
    </w:p>
    <w:p w:rsidR="00FC2BF3" w:rsidRDefault="00FC2BF3" w:rsidP="00FC2BF3">
      <w:pPr>
        <w:pStyle w:val="Heading3"/>
        <w:rPr>
          <w:lang w:val="en-AU" w:eastAsia="ko-KR"/>
        </w:rPr>
      </w:pPr>
      <w:bookmarkStart w:id="217" w:name="_Toc411002816"/>
      <w:bookmarkStart w:id="218" w:name="_Toc451377046"/>
      <w:r>
        <w:rPr>
          <w:lang w:val="en-AU" w:eastAsia="ko-KR"/>
        </w:rPr>
        <w:t>Intra boundary filter</w:t>
      </w:r>
      <w:bookmarkEnd w:id="217"/>
      <w:bookmarkEnd w:id="218"/>
    </w:p>
    <w:p w:rsidR="00720E6F" w:rsidRDefault="00720E6F" w:rsidP="00720E6F">
      <w:pPr>
        <w:rPr>
          <w:lang w:val="en-CA"/>
        </w:rPr>
      </w:pPr>
      <w:r>
        <w:rPr>
          <w:lang w:val="en-CA"/>
        </w:rPr>
        <w:t>When reconstructing intra-predicted TBs an intra-boundary filter (IBF) may be used when predicting samples along the left and/or top edges of the TB for PBs using horizontal,</w:t>
      </w:r>
      <w:r w:rsidR="0027139D">
        <w:rPr>
          <w:lang w:val="en-CA"/>
        </w:rPr>
        <w:t xml:space="preserve"> vertical and DC intra </w:t>
      </w:r>
      <w:r>
        <w:rPr>
          <w:lang w:val="en-CA"/>
        </w:rPr>
        <w:t>prediction modes, as shown in</w:t>
      </w:r>
      <w:r w:rsidR="00266E51">
        <w:rPr>
          <w:lang w:val="en-CA"/>
        </w:rPr>
        <w:t xml:space="preserve"> </w:t>
      </w:r>
      <w:r w:rsidR="00266E51">
        <w:rPr>
          <w:lang w:val="en-CA"/>
        </w:rPr>
        <w:fldChar w:fldCharType="begin"/>
      </w:r>
      <w:r w:rsidR="00266E51">
        <w:rPr>
          <w:lang w:val="en-CA"/>
        </w:rPr>
        <w:instrText xml:space="preserve"> REF _Ref437271268 \h </w:instrText>
      </w:r>
      <w:r w:rsidR="00266E51">
        <w:rPr>
          <w:lang w:val="en-CA"/>
        </w:rPr>
      </w:r>
      <w:r w:rsidR="00266E51">
        <w:rPr>
          <w:lang w:val="en-CA"/>
        </w:rPr>
        <w:fldChar w:fldCharType="separate"/>
      </w:r>
      <w:r w:rsidR="00266E51">
        <w:t xml:space="preserve">Figure </w:t>
      </w:r>
      <w:r w:rsidR="00266E51">
        <w:rPr>
          <w:noProof/>
        </w:rPr>
        <w:t>4</w:t>
      </w:r>
      <w:r w:rsidR="00266E51">
        <w:noBreakHyphen/>
      </w:r>
      <w:r w:rsidR="00266E51">
        <w:rPr>
          <w:noProof/>
        </w:rPr>
        <w:t>9</w:t>
      </w:r>
      <w:r w:rsidR="00266E51">
        <w:rPr>
          <w:lang w:val="en-CA"/>
        </w:rPr>
        <w:fldChar w:fldCharType="end"/>
      </w:r>
      <w:r>
        <w:rPr>
          <w:lang w:val="en-CA"/>
        </w:rPr>
        <w:t>.</w:t>
      </w:r>
      <w:r w:rsidR="009E7FC5">
        <w:rPr>
          <w:lang w:val="en-CA"/>
        </w:rPr>
        <w:t xml:space="preserve"> Fo</w:t>
      </w:r>
      <w:r w:rsidR="0027139D">
        <w:rPr>
          <w:lang w:val="en-CA"/>
        </w:rPr>
        <w:t xml:space="preserve">r horizontal and vertical intra </w:t>
      </w:r>
      <w:r w:rsidR="009E7FC5">
        <w:rPr>
          <w:lang w:val="en-CA"/>
        </w:rPr>
        <w:t xml:space="preserve">prediction modes, the IBF is disabled when implicit RDPCM and transquant bypass are enabled. For the </w:t>
      </w:r>
      <w:r w:rsidR="0027139D">
        <w:rPr>
          <w:lang w:val="en-CA"/>
        </w:rPr>
        <w:t xml:space="preserve">DC intra </w:t>
      </w:r>
      <w:r w:rsidR="009E7FC5">
        <w:rPr>
          <w:lang w:val="en-CA"/>
        </w:rPr>
        <w:t>prediction mode, the IBF is applied to the luma channel of TBs smaller than 32</w:t>
      </w:r>
      <w:r w:rsidR="00345B7B">
        <w:t>×</w:t>
      </w:r>
      <w:r w:rsidR="009E7FC5">
        <w:rPr>
          <w:lang w:val="en-CA"/>
        </w:rPr>
        <w:t>32.</w:t>
      </w:r>
    </w:p>
    <w:p w:rsidR="00720E6F" w:rsidRDefault="00554E84" w:rsidP="00720E6F">
      <w:r>
        <w:rPr>
          <w:noProof/>
          <w:lang w:val="en-AU" w:eastAsia="ja-JP"/>
        </w:rPr>
        <w:lastRenderedPageBreak/>
        <w:drawing>
          <wp:inline distT="0" distB="0" distL="0" distR="0" wp14:anchorId="27DF4BB7" wp14:editId="3C68858B">
            <wp:extent cx="5939790" cy="2326005"/>
            <wp:effectExtent l="0" t="0" r="381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9790" cy="2326005"/>
                    </a:xfrm>
                    <a:prstGeom prst="rect">
                      <a:avLst/>
                    </a:prstGeom>
                    <a:noFill/>
                    <a:ln>
                      <a:noFill/>
                    </a:ln>
                  </pic:spPr>
                </pic:pic>
              </a:graphicData>
            </a:graphic>
          </wp:inline>
        </w:drawing>
      </w:r>
    </w:p>
    <w:p w:rsidR="00266E51" w:rsidRDefault="00266E51" w:rsidP="00744CD7">
      <w:pPr>
        <w:pStyle w:val="Caption"/>
      </w:pPr>
      <w:bookmarkStart w:id="219" w:name="_Ref437271268"/>
      <w:bookmarkStart w:id="220" w:name="_Toc450725570"/>
      <w:bookmarkStart w:id="221" w:name="_Toc411015400"/>
      <w:bookmarkStart w:id="222" w:name="_Ref400975249"/>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9</w:t>
      </w:r>
      <w:r w:rsidR="00803EE9">
        <w:fldChar w:fldCharType="end"/>
      </w:r>
      <w:bookmarkEnd w:id="219"/>
      <w:r>
        <w:t xml:space="preserve">. </w:t>
      </w:r>
      <w:r w:rsidRPr="00626CD8">
        <w:t>Intra boundary filter example</w:t>
      </w:r>
      <w:r>
        <w:t>.</w:t>
      </w:r>
      <w:bookmarkEnd w:id="220"/>
    </w:p>
    <w:bookmarkEnd w:id="221"/>
    <w:bookmarkEnd w:id="222"/>
    <w:p w:rsidR="007B08D9" w:rsidRDefault="007B08D9" w:rsidP="007B08D9">
      <w:pPr>
        <w:rPr>
          <w:lang w:val="en-CA"/>
        </w:rPr>
      </w:pPr>
      <w:r>
        <w:rPr>
          <w:lang w:val="en-CA"/>
        </w:rPr>
        <w:t>The intra boundary filter is defined with respect to an array of predicted samples p as input and predSamples as output as follows:</w:t>
      </w:r>
    </w:p>
    <w:p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For horizontal intra-prediction applied to luma transform blocks of size less than 32</w:t>
      </w:r>
      <w:r w:rsidR="00345B7B">
        <w:t>×</w:t>
      </w:r>
      <w:r>
        <w:rPr>
          <w:lang w:eastAsia="ko-KR"/>
        </w:rPr>
        <w:t xml:space="preserve">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rsidR="007B08D9" w:rsidRDefault="007B08D9" w:rsidP="007B08D9">
      <w:pPr>
        <w:pStyle w:val="Equation"/>
        <w:tabs>
          <w:tab w:val="clear" w:pos="794"/>
          <w:tab w:val="clear" w:pos="1588"/>
          <w:tab w:val="left" w:pos="1418"/>
        </w:tabs>
        <w:rPr>
          <w:noProof/>
          <w:lang w:eastAsia="ko-KR"/>
        </w:rPr>
      </w:pPr>
      <w:r>
        <w:rPr>
          <w:noProof/>
          <w:lang w:eastAsia="ko-KR"/>
        </w:rPr>
        <w:tab/>
      </w: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−1</w:t>
      </w:r>
      <w:r w:rsidRPr="00CD3D49">
        <w:rPr>
          <w:noProof/>
          <w:lang w:eastAsia="ko-KR"/>
        </w:rPr>
        <w:t> ][</w:t>
      </w:r>
      <w:r w:rsidRPr="00943A5F">
        <w:rPr>
          <w:noProof/>
          <w:lang w:eastAsia="ko-KR"/>
        </w:rPr>
        <w:t> y ] + ( ( p[ x</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 </w:t>
      </w:r>
      <w:r>
        <w:rPr>
          <w:noProof/>
          <w:lang w:eastAsia="ko-KR"/>
        </w:rPr>
        <w:t> </w:t>
      </w:r>
      <w:r w:rsidRPr="00943A5F">
        <w:rPr>
          <w:noProof/>
          <w:lang w:eastAsia="ko-KR"/>
        </w:rPr>
        <w:t>1</w:t>
      </w:r>
      <w:r>
        <w:rPr>
          <w:noProof/>
          <w:lang w:eastAsia="ko-KR"/>
        </w:rPr>
        <w:t> )</w:t>
      </w:r>
      <w:r w:rsidRPr="00943A5F">
        <w:rPr>
          <w:noProof/>
          <w:lang w:eastAsia="ko-KR"/>
        </w:rPr>
        <w:t> )</w:t>
      </w:r>
    </w:p>
    <w:p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vertical intra-prediction applied to luma transform blocks of size less than 32x32, </w:t>
      </w:r>
      <w:r>
        <w:rPr>
          <w:noProof/>
          <w:lang w:eastAsia="ko-KR"/>
        </w:rPr>
        <w:t>and</w:t>
      </w:r>
      <w:r>
        <w:rPr>
          <w:lang w:eastAsia="ko-KR"/>
        </w:rPr>
        <w:t xml:space="preserve"> disableIntraBoundaryFilter is equal to 0,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w:t>
      </w:r>
    </w:p>
    <w:p w:rsidR="007B08D9" w:rsidRPr="00943A5F" w:rsidRDefault="007B08D9" w:rsidP="007B08D9">
      <w:pPr>
        <w:pStyle w:val="Equation"/>
        <w:tabs>
          <w:tab w:val="clear" w:pos="794"/>
          <w:tab w:val="clear" w:pos="1588"/>
          <w:tab w:val="left" w:pos="1418"/>
        </w:tabs>
        <w:ind w:left="1440"/>
        <w:rPr>
          <w:noProof/>
          <w:lang w:eastAsia="ko-KR"/>
        </w:rPr>
      </w:pPr>
      <w:r w:rsidRPr="00943A5F">
        <w:rPr>
          <w:noProof/>
          <w:lang w:eastAsia="ko-KR"/>
        </w:rPr>
        <w:t>predSamples[ x</w:t>
      </w:r>
      <w:r w:rsidRPr="00CD3D49">
        <w:rPr>
          <w:noProof/>
          <w:lang w:eastAsia="ko-KR"/>
        </w:rPr>
        <w:t> ][</w:t>
      </w:r>
      <w:r w:rsidRPr="00943A5F">
        <w:rPr>
          <w:noProof/>
          <w:lang w:eastAsia="ko-KR"/>
        </w:rPr>
        <w:t> y ] = Clip1</w:t>
      </w:r>
      <w:r w:rsidRPr="00943A5F">
        <w:rPr>
          <w:noProof/>
          <w:vertAlign w:val="subscript"/>
          <w:lang w:eastAsia="ko-KR"/>
        </w:rPr>
        <w:t>Y</w:t>
      </w:r>
      <w:r w:rsidRPr="00943A5F">
        <w:rPr>
          <w:noProof/>
          <w:lang w:eastAsia="ko-KR"/>
        </w:rPr>
        <w:t>( p[ x</w:t>
      </w:r>
      <w:r w:rsidRPr="00CD3D49">
        <w:rPr>
          <w:noProof/>
          <w:lang w:eastAsia="ko-KR"/>
        </w:rPr>
        <w:t> ][</w:t>
      </w:r>
      <w:r w:rsidRPr="00943A5F">
        <w:rPr>
          <w:noProof/>
          <w:lang w:eastAsia="ko-KR"/>
        </w:rPr>
        <w:t> −1 ] + ( (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y ] </w:t>
      </w:r>
      <w:r>
        <w:rPr>
          <w:noProof/>
          <w:lang w:eastAsia="ko-KR"/>
        </w:rPr>
        <w:t>−</w:t>
      </w:r>
      <w:r w:rsidRPr="00943A5F">
        <w:rPr>
          <w:noProof/>
          <w:lang w:eastAsia="ko-KR"/>
        </w:rPr>
        <w:t> p[ </w:t>
      </w:r>
      <w:r w:rsidRPr="00943A5F">
        <w:rPr>
          <w:rFonts w:eastAsia="MS Gothic" w:cs="MS Gothic"/>
          <w:noProof/>
          <w:lang w:eastAsia="ko-KR"/>
        </w:rPr>
        <w:t>−</w:t>
      </w:r>
      <w:r w:rsidRPr="00943A5F">
        <w:rPr>
          <w:noProof/>
          <w:lang w:eastAsia="ko-KR"/>
        </w:rPr>
        <w:t>1</w:t>
      </w:r>
      <w:r w:rsidRPr="00CD3D49">
        <w:rPr>
          <w:noProof/>
          <w:lang w:eastAsia="ko-KR"/>
        </w:rPr>
        <w:t> ][</w:t>
      </w:r>
      <w:r w:rsidRPr="00943A5F">
        <w:rPr>
          <w:noProof/>
          <w:lang w:eastAsia="ko-KR"/>
        </w:rPr>
        <w:t> </w:t>
      </w:r>
      <w:r w:rsidRPr="00943A5F">
        <w:rPr>
          <w:rFonts w:eastAsia="MS Gothic" w:cs="MS Gothic"/>
          <w:noProof/>
          <w:lang w:eastAsia="ko-KR"/>
        </w:rPr>
        <w:t>−</w:t>
      </w:r>
      <w:r w:rsidRPr="00943A5F">
        <w:rPr>
          <w:noProof/>
          <w:lang w:eastAsia="ko-KR"/>
        </w:rPr>
        <w:t>1 ] ) </w:t>
      </w:r>
      <w:r>
        <w:rPr>
          <w:noProof/>
          <w:lang w:eastAsia="ko-KR"/>
        </w:rPr>
        <w:t> </w:t>
      </w:r>
      <w:r w:rsidRPr="00943A5F">
        <w:rPr>
          <w:noProof/>
          <w:lang w:eastAsia="ko-KR"/>
        </w:rPr>
        <w:t>&gt;&gt;</w:t>
      </w:r>
      <w:r>
        <w:rPr>
          <w:noProof/>
          <w:lang w:eastAsia="ko-KR"/>
        </w:rPr>
        <w:t> </w:t>
      </w:r>
      <w:r w:rsidRPr="00943A5F">
        <w:rPr>
          <w:noProof/>
          <w:lang w:eastAsia="ko-KR"/>
        </w:rPr>
        <w:t> 1 ) )</w:t>
      </w:r>
    </w:p>
    <w:p w:rsidR="007B08D9" w:rsidRPr="001811D1" w:rsidRDefault="007B08D9" w:rsidP="007B08D9">
      <w:pPr>
        <w:pStyle w:val="enumlev1"/>
        <w:tabs>
          <w:tab w:val="clear" w:pos="794"/>
        </w:tabs>
        <w:ind w:left="425" w:hanging="425"/>
        <w:rPr>
          <w:lang w:eastAsia="ko-KR"/>
        </w:rPr>
      </w:pPr>
      <w:r w:rsidRPr="001811D1">
        <w:rPr>
          <w:lang w:eastAsia="ko-KR"/>
        </w:rPr>
        <w:t>–</w:t>
      </w:r>
      <w:r w:rsidRPr="001811D1">
        <w:rPr>
          <w:lang w:eastAsia="ko-KR"/>
        </w:rPr>
        <w:tab/>
      </w:r>
      <w:r>
        <w:rPr>
          <w:lang w:eastAsia="ko-KR"/>
        </w:rPr>
        <w:t xml:space="preserve">For DC intra-prediction applied to luma transform blocks of size less than 32x32 </w:t>
      </w:r>
      <w:r w:rsidRPr="00943A5F">
        <w:rPr>
          <w:noProof/>
          <w:lang w:eastAsia="ko-KR"/>
        </w:rPr>
        <w:t>the following filtering applies with x = 0..</w:t>
      </w:r>
      <w:r>
        <w:rPr>
          <w:noProof/>
          <w:lang w:eastAsia="ko-KR"/>
        </w:rPr>
        <w:t>nTbS − 1</w:t>
      </w:r>
      <w:r w:rsidRPr="00943A5F">
        <w:rPr>
          <w:noProof/>
          <w:lang w:eastAsia="ko-KR"/>
        </w:rPr>
        <w:t>, y = 0</w:t>
      </w:r>
      <w:r>
        <w:rPr>
          <w:noProof/>
          <w:lang w:eastAsia="ko-KR"/>
        </w:rPr>
        <w:t xml:space="preserve"> (where dcVal is the DC predictor):</w:t>
      </w:r>
    </w:p>
    <w:p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0 ] = ( p[ −1</w:t>
      </w:r>
      <w:r w:rsidRPr="00CD3D49">
        <w:rPr>
          <w:noProof/>
          <w:lang w:eastAsia="ko-KR"/>
        </w:rPr>
        <w:t> ][</w:t>
      </w:r>
      <w:r w:rsidRPr="00943A5F">
        <w:rPr>
          <w:noProof/>
          <w:szCs w:val="20"/>
          <w:lang w:eastAsia="ko-KR"/>
        </w:rPr>
        <w:t> 0 ] + 2</w:t>
      </w:r>
      <w:r>
        <w:rPr>
          <w:noProof/>
          <w:szCs w:val="20"/>
          <w:lang w:eastAsia="ko-KR"/>
        </w:rPr>
        <w:t> * </w:t>
      </w:r>
      <w:r w:rsidRPr="00943A5F">
        <w:rPr>
          <w:noProof/>
          <w:szCs w:val="20"/>
          <w:lang w:eastAsia="ko-KR"/>
        </w:rPr>
        <w:t>dcVal + p[ 0</w:t>
      </w:r>
      <w:r w:rsidRPr="00CD3D49">
        <w:rPr>
          <w:noProof/>
          <w:lang w:eastAsia="ko-KR"/>
        </w:rPr>
        <w:t> ][</w:t>
      </w:r>
      <w:r w:rsidRPr="00943A5F">
        <w:rPr>
          <w:noProof/>
          <w:szCs w:val="20"/>
          <w:lang w:eastAsia="ko-KR"/>
        </w:rPr>
        <w:t> −1 ]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w:t>
      </w:r>
    </w:p>
    <w:p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x</w:t>
      </w:r>
      <w:r w:rsidRPr="00CD3D49">
        <w:rPr>
          <w:noProof/>
          <w:lang w:eastAsia="ko-KR"/>
        </w:rPr>
        <w:t> ][</w:t>
      </w:r>
      <w:r w:rsidRPr="00943A5F">
        <w:rPr>
          <w:noProof/>
          <w:szCs w:val="20"/>
          <w:lang w:eastAsia="ko-KR"/>
        </w:rPr>
        <w:t> 0 ] = ( p[ x</w:t>
      </w:r>
      <w:r w:rsidRPr="00CD3D49">
        <w:rPr>
          <w:noProof/>
          <w:lang w:eastAsia="ko-KR"/>
        </w:rPr>
        <w:t> ][</w:t>
      </w:r>
      <w:r w:rsidRPr="00943A5F">
        <w:rPr>
          <w:noProof/>
          <w:szCs w:val="20"/>
          <w:lang w:eastAsia="ko-KR"/>
        </w:rPr>
        <w:t> −1 ]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x = 1..</w:t>
      </w:r>
      <w:r>
        <w:rPr>
          <w:noProof/>
          <w:szCs w:val="20"/>
          <w:lang w:eastAsia="ko-KR"/>
        </w:rPr>
        <w:t>nTbS − 1</w:t>
      </w:r>
    </w:p>
    <w:p w:rsidR="007B08D9" w:rsidRDefault="007B08D9" w:rsidP="007B08D9">
      <w:pPr>
        <w:pStyle w:val="Equation"/>
        <w:tabs>
          <w:tab w:val="clear" w:pos="794"/>
          <w:tab w:val="clear" w:pos="1588"/>
          <w:tab w:val="left" w:pos="1134"/>
        </w:tabs>
        <w:ind w:left="1138"/>
        <w:rPr>
          <w:noProof/>
          <w:szCs w:val="20"/>
          <w:lang w:eastAsia="ko-KR"/>
        </w:rPr>
      </w:pPr>
      <w:r w:rsidRPr="00943A5F">
        <w:rPr>
          <w:noProof/>
          <w:szCs w:val="20"/>
          <w:lang w:eastAsia="ko-KR"/>
        </w:rPr>
        <w:t>predSamples[ 0</w:t>
      </w:r>
      <w:r w:rsidRPr="00CD3D49">
        <w:rPr>
          <w:noProof/>
          <w:lang w:eastAsia="ko-KR"/>
        </w:rPr>
        <w:t> ][</w:t>
      </w:r>
      <w:r w:rsidRPr="00943A5F">
        <w:rPr>
          <w:noProof/>
          <w:szCs w:val="20"/>
          <w:lang w:eastAsia="ko-KR"/>
        </w:rPr>
        <w:t> y ] = ( p[ −1</w:t>
      </w:r>
      <w:r w:rsidRPr="00CD3D49">
        <w:rPr>
          <w:noProof/>
          <w:lang w:eastAsia="ko-KR"/>
        </w:rPr>
        <w:t> ][</w:t>
      </w:r>
      <w:r w:rsidRPr="00943A5F">
        <w:rPr>
          <w:noProof/>
          <w:szCs w:val="20"/>
          <w:lang w:eastAsia="ko-KR"/>
        </w:rPr>
        <w:t> y ] + 3</w:t>
      </w:r>
      <w:r>
        <w:rPr>
          <w:noProof/>
          <w:szCs w:val="20"/>
          <w:lang w:eastAsia="ko-KR"/>
        </w:rPr>
        <w:t> * </w:t>
      </w:r>
      <w:r w:rsidRPr="00943A5F">
        <w:rPr>
          <w:noProof/>
          <w:szCs w:val="20"/>
          <w:lang w:eastAsia="ko-KR"/>
        </w:rPr>
        <w:t>dcVal + 2 ) </w:t>
      </w:r>
      <w:r>
        <w:rPr>
          <w:noProof/>
          <w:szCs w:val="20"/>
          <w:lang w:eastAsia="ko-KR"/>
        </w:rPr>
        <w:t> </w:t>
      </w:r>
      <w:r w:rsidRPr="00943A5F">
        <w:rPr>
          <w:noProof/>
          <w:szCs w:val="20"/>
          <w:lang w:eastAsia="ko-KR"/>
        </w:rPr>
        <w:t>&gt;&gt;</w:t>
      </w:r>
      <w:r>
        <w:rPr>
          <w:noProof/>
          <w:szCs w:val="20"/>
          <w:lang w:eastAsia="ko-KR"/>
        </w:rPr>
        <w:t> </w:t>
      </w:r>
      <w:r w:rsidRPr="00943A5F">
        <w:rPr>
          <w:noProof/>
          <w:szCs w:val="20"/>
          <w:lang w:eastAsia="ko-KR"/>
        </w:rPr>
        <w:t> 2, with y = 1..</w:t>
      </w:r>
      <w:r>
        <w:rPr>
          <w:noProof/>
          <w:szCs w:val="20"/>
          <w:lang w:eastAsia="ko-KR"/>
        </w:rPr>
        <w:t>nTbS − 1</w:t>
      </w:r>
    </w:p>
    <w:p w:rsidR="007B08D9" w:rsidRPr="007B08D9" w:rsidRDefault="007B08D9" w:rsidP="007B08D9">
      <w:pPr>
        <w:rPr>
          <w:lang w:val="en-US" w:eastAsia="ja-JP"/>
        </w:rPr>
      </w:pPr>
    </w:p>
    <w:p w:rsidR="00E64C00" w:rsidRDefault="00151FA7" w:rsidP="00151FA7">
      <w:pPr>
        <w:pStyle w:val="Heading3"/>
      </w:pPr>
      <w:bookmarkStart w:id="223" w:name="_Toc400983707"/>
      <w:bookmarkStart w:id="224" w:name="_Toc400984477"/>
      <w:bookmarkStart w:id="225" w:name="_Toc411002817"/>
      <w:bookmarkStart w:id="226" w:name="_Toc451377047"/>
      <w:bookmarkEnd w:id="223"/>
      <w:bookmarkEnd w:id="224"/>
      <w:r>
        <w:t>4:2:2 chroma format</w:t>
      </w:r>
      <w:r w:rsidR="005D06D3">
        <w:rPr>
          <w:lang w:val="en-AU"/>
        </w:rPr>
        <w:t xml:space="preserve"> mode adjustment</w:t>
      </w:r>
      <w:bookmarkEnd w:id="225"/>
      <w:bookmarkEnd w:id="226"/>
    </w:p>
    <w:p w:rsidR="00151FA7" w:rsidRPr="00ED2DED" w:rsidRDefault="006657A1" w:rsidP="00151FA7">
      <w:pPr>
        <w:rPr>
          <w:szCs w:val="22"/>
          <w:lang w:val="x-none" w:eastAsia="ja-JP"/>
        </w:rPr>
      </w:pPr>
      <w:r>
        <w:rPr>
          <w:lang w:val="en-AU" w:eastAsia="ja-JP"/>
        </w:rPr>
        <w:t xml:space="preserve">When the DM_CHROMA mode is selected (i.e. </w:t>
      </w:r>
      <w:r w:rsidRPr="00CA781A">
        <w:rPr>
          <w:i/>
          <w:lang w:val="en-AU" w:eastAsia="ja-JP"/>
        </w:rPr>
        <w:t>intra_chroma_pred_mode</w:t>
      </w:r>
      <w:r>
        <w:rPr>
          <w:lang w:val="en-AU" w:eastAsia="ja-JP"/>
        </w:rPr>
        <w:t xml:space="preserve"> is equal to 4) and the 4:2:2 chroma format is in use, the intra</w:t>
      </w:r>
      <w:r w:rsidR="0027139D">
        <w:rPr>
          <w:lang w:val="en-AU" w:eastAsia="ja-JP"/>
        </w:rPr>
        <w:t xml:space="preserve"> </w:t>
      </w:r>
      <w:r>
        <w:rPr>
          <w:lang w:val="en-AU" w:eastAsia="ja-JP"/>
        </w:rPr>
        <w:t xml:space="preserve">prediction mode </w:t>
      </w:r>
      <w:r w:rsidR="00FC2BF3">
        <w:rPr>
          <w:lang w:val="en-AU" w:eastAsia="ja-JP"/>
        </w:rPr>
        <w:t xml:space="preserve">for a chroma PB </w:t>
      </w:r>
      <w:r w:rsidR="00151FA7">
        <w:rPr>
          <w:rFonts w:hint="eastAsia"/>
          <w:szCs w:val="22"/>
          <w:lang w:val="en-CA" w:eastAsia="ja-JP"/>
        </w:rPr>
        <w:t xml:space="preserve">is derived from intra prediction mode for </w:t>
      </w:r>
      <w:r w:rsidR="00FC2BF3">
        <w:rPr>
          <w:szCs w:val="22"/>
          <w:lang w:val="en-CA" w:eastAsia="ja-JP"/>
        </w:rPr>
        <w:t xml:space="preserve">the corresponding </w:t>
      </w:r>
      <w:r w:rsidR="00151FA7">
        <w:rPr>
          <w:rFonts w:hint="eastAsia"/>
          <w:szCs w:val="22"/>
          <w:lang w:val="en-CA" w:eastAsia="ja-JP"/>
        </w:rPr>
        <w:t xml:space="preserve">luma </w:t>
      </w:r>
      <w:r w:rsidR="00FC2BF3">
        <w:rPr>
          <w:szCs w:val="22"/>
          <w:lang w:val="en-CA" w:eastAsia="ja-JP"/>
        </w:rPr>
        <w:t xml:space="preserve">PB </w:t>
      </w:r>
      <w:r w:rsidR="00151FA7">
        <w:rPr>
          <w:rFonts w:hint="eastAsia"/>
          <w:szCs w:val="22"/>
          <w:lang w:val="en-CA" w:eastAsia="ja-JP"/>
        </w:rPr>
        <w:t xml:space="preserve">and 4:2:0/4:4:4 chroma as specified in </w:t>
      </w:r>
      <w:r w:rsidR="004E29AE">
        <w:rPr>
          <w:noProof/>
        </w:rPr>
        <w:fldChar w:fldCharType="begin"/>
      </w:r>
      <w:r w:rsidR="004E29AE">
        <w:rPr>
          <w:szCs w:val="22"/>
          <w:lang w:val="en-CA" w:eastAsia="ja-JP"/>
        </w:rPr>
        <w:instrText xml:space="preserve"> </w:instrText>
      </w:r>
      <w:r w:rsidR="004E29AE">
        <w:rPr>
          <w:rFonts w:hint="eastAsia"/>
          <w:szCs w:val="22"/>
          <w:lang w:val="en-CA" w:eastAsia="ja-JP"/>
        </w:rPr>
        <w:instrText>REF _Ref437271327 \h</w:instrText>
      </w:r>
      <w:r w:rsidR="004E29AE">
        <w:rPr>
          <w:szCs w:val="22"/>
          <w:lang w:val="en-CA" w:eastAsia="ja-JP"/>
        </w:rPr>
        <w:instrText xml:space="preserve"> </w:instrText>
      </w:r>
      <w:r w:rsidR="004E29AE">
        <w:rPr>
          <w:noProof/>
        </w:rPr>
      </w:r>
      <w:r w:rsidR="004E29AE">
        <w:rPr>
          <w:noProof/>
        </w:rPr>
        <w:fldChar w:fldCharType="separate"/>
      </w:r>
      <w:r w:rsidR="004E29AE">
        <w:t xml:space="preserve">Table </w:t>
      </w:r>
      <w:r w:rsidR="004E29AE">
        <w:rPr>
          <w:noProof/>
        </w:rPr>
        <w:t>4</w:t>
      </w:r>
      <w:r w:rsidR="004E29AE">
        <w:noBreakHyphen/>
      </w:r>
      <w:r w:rsidR="004E29AE">
        <w:rPr>
          <w:noProof/>
        </w:rPr>
        <w:t>3</w:t>
      </w:r>
      <w:r w:rsidR="004E29AE">
        <w:rPr>
          <w:noProof/>
        </w:rPr>
        <w:fldChar w:fldCharType="end"/>
      </w:r>
      <w:r w:rsidR="00151FA7">
        <w:rPr>
          <w:rFonts w:hint="eastAsia"/>
          <w:szCs w:val="22"/>
          <w:lang w:val="en-CA" w:eastAsia="ja-JP"/>
        </w:rPr>
        <w:t>.</w:t>
      </w:r>
    </w:p>
    <w:p w:rsidR="004E29AE" w:rsidRDefault="004E29AE" w:rsidP="004E29AE">
      <w:pPr>
        <w:pStyle w:val="Caption"/>
      </w:pPr>
      <w:bookmarkStart w:id="227" w:name="_Ref437271327"/>
      <w:bookmarkStart w:id="228" w:name="_Toc450725611"/>
      <w:bookmarkStart w:id="229" w:name="_Ref352250319"/>
      <w:bookmarkStart w:id="230" w:name="_Toc411015436"/>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3</w:t>
      </w:r>
      <w:r w:rsidR="00BA6E30">
        <w:fldChar w:fldCharType="end"/>
      </w:r>
      <w:bookmarkEnd w:id="227"/>
      <w:r>
        <w:t xml:space="preserve">. </w:t>
      </w:r>
      <w:r w:rsidRPr="00745545">
        <w:t>Specification of intra prediction mode for 4:2:2 chroma</w:t>
      </w:r>
      <w:r>
        <w:t>.</w:t>
      </w:r>
      <w:bookmarkEnd w:id="228"/>
    </w:p>
    <w:bookmarkEnd w:id="229"/>
    <w:bookmarkEnd w:id="230"/>
    <w:p w:rsidR="00151FA7" w:rsidRDefault="00151FA7" w:rsidP="00151FA7">
      <w:pPr>
        <w:pStyle w:val="Caption"/>
        <w:rPr>
          <w:lang w:eastAsia="ja-JP"/>
        </w:rPr>
      </w:pPr>
    </w:p>
    <w:tbl>
      <w:tblPr>
        <w:tblW w:w="10192" w:type="dxa"/>
        <w:jc w:val="center"/>
        <w:tblInd w:w="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34"/>
        <w:gridCol w:w="464"/>
        <w:gridCol w:w="464"/>
        <w:gridCol w:w="465"/>
        <w:gridCol w:w="464"/>
        <w:gridCol w:w="464"/>
        <w:gridCol w:w="465"/>
        <w:gridCol w:w="464"/>
        <w:gridCol w:w="464"/>
        <w:gridCol w:w="465"/>
        <w:gridCol w:w="464"/>
        <w:gridCol w:w="464"/>
        <w:gridCol w:w="465"/>
        <w:gridCol w:w="464"/>
        <w:gridCol w:w="464"/>
        <w:gridCol w:w="465"/>
        <w:gridCol w:w="464"/>
        <w:gridCol w:w="464"/>
        <w:gridCol w:w="465"/>
      </w:tblGrid>
      <w:tr w:rsidR="00151FA7" w:rsidRPr="00943A5F" w:rsidTr="004443B5">
        <w:trPr>
          <w:jc w:val="center"/>
        </w:trPr>
        <w:tc>
          <w:tcPr>
            <w:tcW w:w="1834" w:type="dxa"/>
            <w:tcBorders>
              <w:top w:val="single" w:sz="4" w:space="0" w:color="auto"/>
              <w:left w:val="single" w:sz="4" w:space="0" w:color="auto"/>
              <w:bottom w:val="single" w:sz="4" w:space="0" w:color="auto"/>
              <w:right w:val="single" w:sz="4" w:space="0" w:color="auto"/>
            </w:tcBorders>
          </w:tcPr>
          <w:p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ja-JP"/>
              </w:rPr>
            </w:pPr>
            <w:r>
              <w:rPr>
                <w:rFonts w:hint="eastAsia"/>
                <w:b/>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4</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5</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6</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7</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8</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9</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10</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11</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13</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14</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15</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16</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17</w:t>
            </w:r>
          </w:p>
        </w:tc>
      </w:tr>
      <w:tr w:rsidR="00151FA7" w:rsidRPr="00943A5F" w:rsidTr="004443B5">
        <w:trPr>
          <w:jc w:val="center"/>
        </w:trPr>
        <w:tc>
          <w:tcPr>
            <w:tcW w:w="1834" w:type="dxa"/>
            <w:tcBorders>
              <w:top w:val="single" w:sz="4" w:space="0" w:color="auto"/>
              <w:left w:val="single" w:sz="4" w:space="0" w:color="auto"/>
              <w:bottom w:val="single" w:sz="4" w:space="0" w:color="auto"/>
              <w:right w:val="single" w:sz="4" w:space="0" w:color="auto"/>
            </w:tcBorders>
          </w:tcPr>
          <w:p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0</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4</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6</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8</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10</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12</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14</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16</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4"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c>
          <w:tcPr>
            <w:tcW w:w="465" w:type="dxa"/>
            <w:tcBorders>
              <w:top w:val="single" w:sz="4" w:space="0" w:color="auto"/>
              <w:left w:val="single" w:sz="4" w:space="0" w:color="auto"/>
              <w:bottom w:val="single" w:sz="4" w:space="0" w:color="auto"/>
              <w:right w:val="single" w:sz="4" w:space="0" w:color="auto"/>
            </w:tcBorders>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18</w:t>
            </w:r>
          </w:p>
        </w:tc>
      </w:tr>
      <w:tr w:rsidR="00151FA7" w:rsidRPr="00943A5F" w:rsidTr="004443B5">
        <w:trPr>
          <w:jc w:val="center"/>
        </w:trPr>
        <w:tc>
          <w:tcPr>
            <w:tcW w:w="1834" w:type="dxa"/>
            <w:tcBorders>
              <w:top w:val="double" w:sz="4" w:space="0" w:color="auto"/>
            </w:tcBorders>
          </w:tcPr>
          <w:p w:rsidR="00151FA7" w:rsidRPr="00702018" w:rsidRDefault="00151FA7" w:rsidP="004443B5">
            <w:pPr>
              <w:keepNext/>
              <w:keepLines/>
              <w:spacing w:beforeLines="25" w:before="60" w:afterLines="25" w:after="60"/>
              <w:jc w:val="center"/>
              <w:rPr>
                <w:rFonts w:ascii="Times" w:hAnsi="Times" w:cs="Times"/>
                <w:noProof/>
                <w:highlight w:val="cyan"/>
                <w:lang w:eastAsia="ko-KR"/>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p>
        </w:tc>
        <w:tc>
          <w:tcPr>
            <w:tcW w:w="464" w:type="dxa"/>
            <w:tcBorders>
              <w:top w:val="double" w:sz="4" w:space="0" w:color="auto"/>
            </w:tcBorders>
          </w:tcPr>
          <w:p w:rsidR="00151FA7" w:rsidRPr="00943A5F" w:rsidRDefault="00151FA7" w:rsidP="004443B5">
            <w:pPr>
              <w:keepNext/>
              <w:keepLines/>
              <w:tabs>
                <w:tab w:val="center" w:pos="100"/>
              </w:tabs>
              <w:spacing w:beforeLines="25" w:before="60" w:afterLines="25" w:after="60"/>
              <w:jc w:val="center"/>
              <w:rPr>
                <w:b/>
                <w:noProof/>
                <w:sz w:val="16"/>
                <w:lang w:eastAsia="ko-KR"/>
              </w:rPr>
            </w:pPr>
          </w:p>
        </w:tc>
        <w:tc>
          <w:tcPr>
            <w:tcW w:w="464" w:type="dxa"/>
            <w:tcBorders>
              <w:top w:val="double" w:sz="4" w:space="0" w:color="auto"/>
            </w:tcBorders>
          </w:tcPr>
          <w:p w:rsidR="00151FA7" w:rsidRPr="00943A5F" w:rsidRDefault="00151FA7" w:rsidP="004443B5">
            <w:pPr>
              <w:keepNext/>
              <w:keepLines/>
              <w:tabs>
                <w:tab w:val="center" w:pos="100"/>
              </w:tabs>
              <w:spacing w:beforeLines="25" w:before="60" w:afterLines="25" w:after="60"/>
              <w:jc w:val="center"/>
              <w:rPr>
                <w:b/>
                <w:noProof/>
                <w:sz w:val="16"/>
                <w:lang w:eastAsia="ko-KR"/>
              </w:rPr>
            </w:pPr>
            <w:r w:rsidRPr="00943A5F">
              <w:rPr>
                <w:b/>
                <w:noProof/>
                <w:sz w:val="16"/>
                <w:lang w:eastAsia="ko-KR"/>
              </w:rPr>
              <w:t>18</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19</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20</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21</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22</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23</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24</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25</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26</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27</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28</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29</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30</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31</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32</w:t>
            </w:r>
          </w:p>
        </w:tc>
        <w:tc>
          <w:tcPr>
            <w:tcW w:w="464"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33</w:t>
            </w:r>
          </w:p>
        </w:tc>
        <w:tc>
          <w:tcPr>
            <w:tcW w:w="465" w:type="dxa"/>
            <w:tcBorders>
              <w:top w:val="double" w:sz="4" w:space="0" w:color="auto"/>
            </w:tcBorders>
          </w:tcPr>
          <w:p w:rsidR="00151FA7" w:rsidRPr="00943A5F" w:rsidRDefault="00151FA7" w:rsidP="004443B5">
            <w:pPr>
              <w:keepNext/>
              <w:keepLines/>
              <w:spacing w:beforeLines="25" w:before="60" w:afterLines="25" w:after="60"/>
              <w:jc w:val="center"/>
              <w:rPr>
                <w:b/>
                <w:noProof/>
                <w:sz w:val="16"/>
                <w:lang w:eastAsia="ko-KR"/>
              </w:rPr>
            </w:pPr>
            <w:r w:rsidRPr="00943A5F">
              <w:rPr>
                <w:b/>
                <w:noProof/>
                <w:sz w:val="16"/>
                <w:lang w:eastAsia="ko-KR"/>
              </w:rPr>
              <w:t>34</w:t>
            </w:r>
          </w:p>
        </w:tc>
      </w:tr>
      <w:tr w:rsidR="00151FA7" w:rsidRPr="00943A5F" w:rsidTr="004443B5">
        <w:trPr>
          <w:jc w:val="center"/>
        </w:trPr>
        <w:tc>
          <w:tcPr>
            <w:tcW w:w="1834" w:type="dxa"/>
          </w:tcPr>
          <w:p w:rsidR="00151FA7" w:rsidRPr="00702018" w:rsidRDefault="00151FA7" w:rsidP="004443B5">
            <w:pPr>
              <w:keepNext/>
              <w:keepLines/>
              <w:spacing w:beforeLines="25" w:before="60" w:afterLines="25" w:after="60"/>
              <w:jc w:val="center"/>
              <w:rPr>
                <w:b/>
                <w:bCs/>
                <w:noProof/>
                <w:lang w:eastAsia="ja-JP"/>
              </w:rPr>
            </w:pPr>
            <w:r>
              <w:rPr>
                <w:rFonts w:hint="eastAsia"/>
                <w:b/>
                <w:bCs/>
                <w:noProof/>
                <w:lang w:eastAsia="ja-JP"/>
              </w:rPr>
              <w:t>i</w:t>
            </w:r>
            <w:r w:rsidRPr="00702018">
              <w:rPr>
                <w:b/>
                <w:bCs/>
                <w:noProof/>
                <w:lang w:eastAsia="ko-KR"/>
              </w:rPr>
              <w:t>ntra</w:t>
            </w:r>
            <w:r>
              <w:rPr>
                <w:rFonts w:hint="eastAsia"/>
                <w:b/>
                <w:bCs/>
                <w:noProof/>
                <w:lang w:eastAsia="ja-JP"/>
              </w:rPr>
              <w:t xml:space="preserve"> p</w:t>
            </w:r>
            <w:r w:rsidRPr="00702018">
              <w:rPr>
                <w:b/>
                <w:bCs/>
                <w:noProof/>
                <w:lang w:eastAsia="ko-KR"/>
              </w:rPr>
              <w:t>red</w:t>
            </w:r>
            <w:r>
              <w:rPr>
                <w:rFonts w:hint="eastAsia"/>
                <w:b/>
                <w:bCs/>
                <w:noProof/>
                <w:lang w:eastAsia="ja-JP"/>
              </w:rPr>
              <w:t xml:space="preserve"> m</w:t>
            </w:r>
            <w:r w:rsidRPr="00702018">
              <w:rPr>
                <w:b/>
                <w:bCs/>
                <w:noProof/>
                <w:lang w:eastAsia="ko-KR"/>
              </w:rPr>
              <w:t>ode</w:t>
            </w:r>
            <w:r>
              <w:rPr>
                <w:rFonts w:hint="eastAsia"/>
                <w:b/>
                <w:bCs/>
                <w:noProof/>
                <w:lang w:eastAsia="ja-JP"/>
              </w:rPr>
              <w:t xml:space="preserve"> for </w:t>
            </w:r>
            <w:r w:rsidRPr="00702018">
              <w:rPr>
                <w:rFonts w:hint="eastAsia"/>
                <w:b/>
                <w:bCs/>
                <w:noProof/>
                <w:lang w:eastAsia="ja-JP"/>
              </w:rPr>
              <w:t>4:2:2</w:t>
            </w:r>
            <w:r>
              <w:rPr>
                <w:rFonts w:hint="eastAsia"/>
                <w:b/>
                <w:bCs/>
                <w:noProof/>
                <w:lang w:eastAsia="ja-JP"/>
              </w:rPr>
              <w:t xml:space="preserve"> chroma</w:t>
            </w:r>
          </w:p>
        </w:tc>
        <w:tc>
          <w:tcPr>
            <w:tcW w:w="464" w:type="dxa"/>
          </w:tcPr>
          <w:p w:rsidR="00151FA7" w:rsidRPr="00943A5F" w:rsidRDefault="00151FA7" w:rsidP="004443B5">
            <w:pPr>
              <w:keepNext/>
              <w:keepLines/>
              <w:spacing w:beforeLines="25" w:before="60" w:afterLines="25" w:after="60"/>
              <w:jc w:val="center"/>
              <w:rPr>
                <w:noProof/>
                <w:sz w:val="16"/>
                <w:lang w:eastAsia="ja-JP"/>
              </w:rPr>
            </w:pP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22</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23</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24</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25</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26</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27</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28</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29</w:t>
            </w:r>
          </w:p>
        </w:tc>
        <w:tc>
          <w:tcPr>
            <w:tcW w:w="464"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c>
          <w:tcPr>
            <w:tcW w:w="465" w:type="dxa"/>
          </w:tcPr>
          <w:p w:rsidR="00151FA7" w:rsidRPr="00943A5F" w:rsidRDefault="00151FA7" w:rsidP="004443B5">
            <w:pPr>
              <w:keepNext/>
              <w:keepLines/>
              <w:spacing w:beforeLines="25" w:before="60" w:afterLines="25" w:after="60"/>
              <w:jc w:val="center"/>
              <w:rPr>
                <w:noProof/>
                <w:sz w:val="16"/>
                <w:lang w:eastAsia="ja-JP"/>
              </w:rPr>
            </w:pPr>
            <w:r>
              <w:rPr>
                <w:rFonts w:hint="eastAsia"/>
                <w:noProof/>
                <w:sz w:val="16"/>
                <w:lang w:eastAsia="ja-JP"/>
              </w:rPr>
              <w:t>30</w:t>
            </w:r>
          </w:p>
        </w:tc>
      </w:tr>
    </w:tbl>
    <w:p w:rsidR="00151FA7" w:rsidRDefault="00151FA7" w:rsidP="00151FA7">
      <w:pPr>
        <w:rPr>
          <w:szCs w:val="22"/>
          <w:lang w:val="en-CA" w:eastAsia="ja-JP"/>
        </w:rPr>
      </w:pPr>
    </w:p>
    <w:p w:rsidR="0006695D" w:rsidRDefault="006657A1" w:rsidP="0006695D">
      <w:pPr>
        <w:rPr>
          <w:szCs w:val="22"/>
          <w:lang w:eastAsia="ja-JP"/>
        </w:rPr>
      </w:pPr>
      <w:r>
        <w:rPr>
          <w:szCs w:val="22"/>
          <w:lang w:eastAsia="ja-JP"/>
        </w:rPr>
        <w:lastRenderedPageBreak/>
        <w:t>The result of this mapping table is illustrated in</w:t>
      </w:r>
      <w:r w:rsidR="004E29AE">
        <w:rPr>
          <w:szCs w:val="22"/>
          <w:lang w:eastAsia="ja-JP"/>
        </w:rPr>
        <w:t xml:space="preserve"> </w:t>
      </w:r>
      <w:r w:rsidR="004E29AE">
        <w:rPr>
          <w:szCs w:val="22"/>
          <w:lang w:eastAsia="ja-JP"/>
        </w:rPr>
        <w:fldChar w:fldCharType="begin"/>
      </w:r>
      <w:r w:rsidR="004E29AE">
        <w:rPr>
          <w:szCs w:val="22"/>
          <w:lang w:eastAsia="ja-JP"/>
        </w:rPr>
        <w:instrText xml:space="preserve"> REF _Ref437271359 \h </w:instrText>
      </w:r>
      <w:r w:rsidR="004E29AE">
        <w:rPr>
          <w:szCs w:val="22"/>
          <w:lang w:eastAsia="ja-JP"/>
        </w:rPr>
      </w:r>
      <w:r w:rsidR="004E29AE">
        <w:rPr>
          <w:szCs w:val="22"/>
          <w:lang w:eastAsia="ja-JP"/>
        </w:rPr>
        <w:fldChar w:fldCharType="separate"/>
      </w:r>
      <w:r w:rsidR="004E29AE">
        <w:t xml:space="preserve">Figure </w:t>
      </w:r>
      <w:r w:rsidR="004E29AE">
        <w:rPr>
          <w:noProof/>
        </w:rPr>
        <w:t>4</w:t>
      </w:r>
      <w:r w:rsidR="004E29AE">
        <w:noBreakHyphen/>
      </w:r>
      <w:r w:rsidR="004E29AE">
        <w:rPr>
          <w:noProof/>
        </w:rPr>
        <w:t>10</w:t>
      </w:r>
      <w:r w:rsidR="004E29AE">
        <w:rPr>
          <w:szCs w:val="22"/>
          <w:lang w:eastAsia="ja-JP"/>
        </w:rPr>
        <w:fldChar w:fldCharType="end"/>
      </w:r>
      <w:r>
        <w:rPr>
          <w:szCs w:val="22"/>
          <w:lang w:eastAsia="ja-JP"/>
        </w:rPr>
        <w:t xml:space="preserve">, which shows </w:t>
      </w:r>
      <w:r w:rsidR="00151FA7">
        <w:rPr>
          <w:rFonts w:hint="eastAsia"/>
          <w:szCs w:val="22"/>
          <w:lang w:eastAsia="ja-JP"/>
        </w:rPr>
        <w:t xml:space="preserve">the intra prediction angles for </w:t>
      </w:r>
      <w:r w:rsidR="005D06D3">
        <w:rPr>
          <w:szCs w:val="22"/>
          <w:lang w:eastAsia="ja-JP"/>
        </w:rPr>
        <w:t xml:space="preserve">the </w:t>
      </w:r>
      <w:r w:rsidR="00151FA7">
        <w:rPr>
          <w:rFonts w:hint="eastAsia"/>
          <w:szCs w:val="22"/>
          <w:lang w:eastAsia="ja-JP"/>
        </w:rPr>
        <w:t>4:2:2 chroma</w:t>
      </w:r>
      <w:r w:rsidR="005D06D3">
        <w:rPr>
          <w:szCs w:val="22"/>
          <w:lang w:eastAsia="ja-JP"/>
        </w:rPr>
        <w:t xml:space="preserve"> format</w:t>
      </w:r>
      <w:r w:rsidR="00151FA7">
        <w:rPr>
          <w:rFonts w:hint="eastAsia"/>
          <w:szCs w:val="22"/>
          <w:lang w:eastAsia="ja-JP"/>
        </w:rPr>
        <w:t>.</w:t>
      </w:r>
      <w:r w:rsidR="0006695D" w:rsidRPr="0006695D">
        <w:rPr>
          <w:szCs w:val="22"/>
          <w:lang w:eastAsia="ja-JP"/>
        </w:rPr>
        <w:t xml:space="preserve"> </w:t>
      </w:r>
    </w:p>
    <w:p w:rsidR="0006695D" w:rsidRPr="006657A1" w:rsidRDefault="0006695D" w:rsidP="0006695D">
      <w:pPr>
        <w:rPr>
          <w:szCs w:val="22"/>
          <w:lang w:eastAsia="ja-JP"/>
        </w:rPr>
      </w:pPr>
    </w:p>
    <w:p w:rsidR="00151FA7" w:rsidRPr="006657A1" w:rsidRDefault="00151FA7" w:rsidP="00151FA7">
      <w:pPr>
        <w:rPr>
          <w:szCs w:val="22"/>
          <w:lang w:eastAsia="ja-JP"/>
        </w:rPr>
      </w:pPr>
    </w:p>
    <w:p w:rsidR="00151FA7" w:rsidRDefault="00554E84" w:rsidP="00151FA7">
      <w:pPr>
        <w:keepNext/>
        <w:jc w:val="center"/>
      </w:pPr>
      <w:r>
        <w:rPr>
          <w:noProof/>
          <w:lang w:val="en-AU" w:eastAsia="ja-JP"/>
        </w:rPr>
        <w:drawing>
          <wp:inline distT="0" distB="0" distL="0" distR="0" wp14:anchorId="10D80C13" wp14:editId="4B5401EE">
            <wp:extent cx="5991225" cy="663511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91225" cy="6635115"/>
                    </a:xfrm>
                    <a:prstGeom prst="rect">
                      <a:avLst/>
                    </a:prstGeom>
                    <a:noFill/>
                    <a:ln>
                      <a:noFill/>
                    </a:ln>
                  </pic:spPr>
                </pic:pic>
              </a:graphicData>
            </a:graphic>
          </wp:inline>
        </w:drawing>
      </w:r>
    </w:p>
    <w:p w:rsidR="004E29AE" w:rsidRDefault="004E29AE" w:rsidP="00744CD7">
      <w:pPr>
        <w:pStyle w:val="Caption"/>
      </w:pPr>
      <w:bookmarkStart w:id="231" w:name="_Ref437271359"/>
      <w:bookmarkStart w:id="232" w:name="_Toc450725571"/>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10</w:t>
      </w:r>
      <w:r w:rsidR="00803EE9">
        <w:fldChar w:fldCharType="end"/>
      </w:r>
      <w:bookmarkEnd w:id="231"/>
      <w:r>
        <w:t xml:space="preserve">. </w:t>
      </w:r>
      <w:r w:rsidRPr="00D41B74">
        <w:t>Intra prediction angle for 4:2:2 chroma format</w:t>
      </w:r>
      <w:r>
        <w:t>.</w:t>
      </w:r>
      <w:bookmarkEnd w:id="232"/>
    </w:p>
    <w:p w:rsidR="002C6B50" w:rsidRDefault="009734BB" w:rsidP="002C6B50">
      <w:pPr>
        <w:pStyle w:val="Heading2"/>
        <w:rPr>
          <w:lang w:val="en-GB"/>
        </w:rPr>
      </w:pPr>
      <w:bookmarkStart w:id="233" w:name="_Toc438634034"/>
      <w:bookmarkStart w:id="234" w:name="_Toc380137545"/>
      <w:bookmarkStart w:id="235" w:name="_Toc380742370"/>
      <w:bookmarkStart w:id="236" w:name="_Toc380748214"/>
      <w:bookmarkStart w:id="237" w:name="_Toc373227354"/>
      <w:bookmarkStart w:id="238" w:name="_Toc374695514"/>
      <w:bookmarkStart w:id="239" w:name="_Toc374731880"/>
      <w:bookmarkStart w:id="240" w:name="_Toc282854471"/>
      <w:bookmarkStart w:id="241" w:name="_Ref337432276"/>
      <w:bookmarkStart w:id="242" w:name="_Toc411002818"/>
      <w:bookmarkStart w:id="243" w:name="_Toc451377048"/>
      <w:bookmarkEnd w:id="233"/>
      <w:bookmarkEnd w:id="234"/>
      <w:bookmarkEnd w:id="235"/>
      <w:bookmarkEnd w:id="236"/>
      <w:bookmarkEnd w:id="237"/>
      <w:bookmarkEnd w:id="238"/>
      <w:bookmarkEnd w:id="239"/>
      <w:bookmarkEnd w:id="240"/>
      <w:r w:rsidRPr="001811D1">
        <w:rPr>
          <w:lang w:val="en-GB"/>
        </w:rPr>
        <w:t>Inter</w:t>
      </w:r>
      <w:r w:rsidR="0027139D">
        <w:rPr>
          <w:lang w:val="en-GB"/>
        </w:rPr>
        <w:t xml:space="preserve"> p</w:t>
      </w:r>
      <w:r w:rsidRPr="001811D1">
        <w:rPr>
          <w:lang w:val="en-GB"/>
        </w:rPr>
        <w:t>rediction</w:t>
      </w:r>
      <w:bookmarkEnd w:id="241"/>
      <w:bookmarkEnd w:id="242"/>
      <w:bookmarkEnd w:id="243"/>
    </w:p>
    <w:p w:rsidR="00505250" w:rsidRPr="001811D1" w:rsidRDefault="00505250" w:rsidP="00505250">
      <w:pPr>
        <w:pStyle w:val="Heading3"/>
        <w:rPr>
          <w:rFonts w:eastAsia="MS Mincho"/>
          <w:lang w:val="en-GB" w:eastAsia="ja-JP"/>
        </w:rPr>
      </w:pPr>
      <w:bookmarkStart w:id="244" w:name="_Toc376882476"/>
      <w:bookmarkStart w:id="245" w:name="_Toc411002819"/>
      <w:bookmarkStart w:id="246" w:name="_Ref373334864"/>
      <w:bookmarkStart w:id="247" w:name="_Toc451377049"/>
      <w:r w:rsidRPr="001811D1">
        <w:rPr>
          <w:rFonts w:eastAsia="MS Mincho"/>
          <w:lang w:val="en-GB" w:eastAsia="ja-JP"/>
        </w:rPr>
        <w:t>Prediction modes</w:t>
      </w:r>
      <w:bookmarkEnd w:id="244"/>
      <w:bookmarkEnd w:id="245"/>
      <w:bookmarkEnd w:id="247"/>
    </w:p>
    <w:p w:rsidR="00505250" w:rsidRPr="001811D1" w:rsidRDefault="00A25856" w:rsidP="00505250">
      <w:pPr>
        <w:rPr>
          <w:rFonts w:eastAsia="MS Mincho"/>
          <w:lang w:eastAsia="ja-JP"/>
        </w:rPr>
      </w:pPr>
      <w:r>
        <w:rPr>
          <w:rFonts w:eastAsia="MS Mincho"/>
          <w:lang w:eastAsia="ja-JP"/>
        </w:rPr>
        <w:t>Each inter-predicted</w:t>
      </w:r>
      <w:r w:rsidR="00505250" w:rsidRPr="001811D1">
        <w:rPr>
          <w:rFonts w:eastAsia="MS Mincho"/>
          <w:lang w:eastAsia="ja-JP"/>
        </w:rPr>
        <w:t xml:space="preserve"> PU has a set of motion parameters consisting of </w:t>
      </w:r>
      <w:r w:rsidR="0007119B">
        <w:rPr>
          <w:rFonts w:eastAsia="MS Mincho"/>
          <w:lang w:eastAsia="ja-JP"/>
        </w:rPr>
        <w:t xml:space="preserve">one or two </w:t>
      </w:r>
      <w:r w:rsidR="00505250" w:rsidRPr="001811D1">
        <w:rPr>
          <w:rFonts w:eastAsia="MS Mincho"/>
          <w:lang w:eastAsia="ja-JP"/>
        </w:rPr>
        <w:t>motion vector</w:t>
      </w:r>
      <w:r w:rsidR="0007119B">
        <w:rPr>
          <w:rFonts w:eastAsia="MS Mincho"/>
          <w:lang w:eastAsia="ja-JP"/>
        </w:rPr>
        <w:t>s</w:t>
      </w:r>
      <w:r w:rsidR="00415B09">
        <w:rPr>
          <w:rFonts w:eastAsia="MS Mincho"/>
          <w:lang w:eastAsia="ja-JP"/>
        </w:rPr>
        <w:t xml:space="preserve"> and</w:t>
      </w:r>
      <w:r w:rsidR="00505250" w:rsidRPr="001811D1">
        <w:rPr>
          <w:rFonts w:eastAsia="MS Mincho"/>
          <w:lang w:eastAsia="ja-JP"/>
        </w:rPr>
        <w:t xml:space="preserve"> reference picture ind</w:t>
      </w:r>
      <w:r w:rsidR="0007119B">
        <w:rPr>
          <w:rFonts w:eastAsia="MS Mincho"/>
          <w:lang w:eastAsia="ja-JP"/>
        </w:rPr>
        <w:t>ices</w:t>
      </w:r>
      <w:r>
        <w:rPr>
          <w:rFonts w:eastAsia="MS Mincho"/>
          <w:lang w:eastAsia="ja-JP"/>
        </w:rPr>
        <w:t xml:space="preserve"> and</w:t>
      </w:r>
      <w:r w:rsidR="00505250" w:rsidRPr="001811D1">
        <w:rPr>
          <w:rFonts w:eastAsia="MS Mincho"/>
          <w:lang w:eastAsia="ja-JP"/>
        </w:rPr>
        <w:t xml:space="preserve"> reference picture list usage </w:t>
      </w:r>
      <w:r w:rsidR="00F254AE">
        <w:rPr>
          <w:rFonts w:eastAsia="MS Mincho"/>
          <w:lang w:eastAsia="ja-JP"/>
        </w:rPr>
        <w:t xml:space="preserve">index </w:t>
      </w:r>
      <w:r>
        <w:rPr>
          <w:rFonts w:eastAsia="MS Mincho"/>
          <w:lang w:eastAsia="ja-JP"/>
        </w:rPr>
        <w:t>to be used for inter-predicted</w:t>
      </w:r>
      <w:r w:rsidR="00505250" w:rsidRPr="001811D1">
        <w:rPr>
          <w:rFonts w:eastAsia="MS Mincho"/>
          <w:lang w:eastAsia="ja-JP"/>
        </w:rPr>
        <w:t xml:space="preserve"> sample generation</w:t>
      </w:r>
      <w:r>
        <w:rPr>
          <w:rFonts w:eastAsia="MS Mincho"/>
          <w:lang w:eastAsia="ja-JP"/>
        </w:rPr>
        <w:t xml:space="preserve"> and</w:t>
      </w:r>
      <w:r w:rsidR="00505250" w:rsidRPr="001811D1">
        <w:rPr>
          <w:rFonts w:eastAsia="MS Mincho"/>
          <w:lang w:eastAsia="ja-JP"/>
        </w:rPr>
        <w:t xml:space="preserve"> signalled in an explicit or implicit manner. When a CU is coded with skip mode, the CU is </w:t>
      </w:r>
      <w:r w:rsidR="0007119B">
        <w:rPr>
          <w:rFonts w:eastAsia="MS Mincho"/>
          <w:lang w:eastAsia="ja-JP"/>
        </w:rPr>
        <w:t xml:space="preserve">associated with </w:t>
      </w:r>
      <w:r w:rsidR="00505250" w:rsidRPr="001811D1">
        <w:rPr>
          <w:rFonts w:eastAsia="MS Mincho"/>
          <w:lang w:eastAsia="ja-JP"/>
        </w:rPr>
        <w:t xml:space="preserve">one PU </w:t>
      </w:r>
      <w:r w:rsidR="0007119B">
        <w:rPr>
          <w:rFonts w:eastAsia="MS Mincho"/>
          <w:lang w:eastAsia="ja-JP"/>
        </w:rPr>
        <w:t xml:space="preserve">and </w:t>
      </w:r>
      <w:r w:rsidR="00505250" w:rsidRPr="001811D1">
        <w:rPr>
          <w:rFonts w:eastAsia="MS Mincho"/>
          <w:lang w:eastAsia="ja-JP"/>
        </w:rPr>
        <w:t xml:space="preserve">has no significant </w:t>
      </w:r>
      <w:r>
        <w:rPr>
          <w:rFonts w:eastAsia="MS Mincho"/>
          <w:lang w:eastAsia="ja-JP"/>
        </w:rPr>
        <w:t>residual</w:t>
      </w:r>
      <w:r w:rsidR="00505250" w:rsidRPr="001811D1">
        <w:rPr>
          <w:rFonts w:eastAsia="MS Mincho"/>
          <w:lang w:eastAsia="ja-JP"/>
        </w:rPr>
        <w:t xml:space="preserve"> coefficients</w:t>
      </w:r>
      <w:r>
        <w:rPr>
          <w:rFonts w:eastAsia="MS Mincho"/>
          <w:lang w:eastAsia="ja-JP"/>
        </w:rPr>
        <w:t>, no coded motion vector delta or</w:t>
      </w:r>
      <w:r w:rsidR="00505250" w:rsidRPr="001811D1">
        <w:rPr>
          <w:rFonts w:eastAsia="MS Mincho"/>
          <w:lang w:eastAsia="ja-JP"/>
        </w:rPr>
        <w:t xml:space="preserve"> reference picture index</w:t>
      </w:r>
      <w:r>
        <w:rPr>
          <w:rFonts w:eastAsia="MS Mincho"/>
          <w:lang w:eastAsia="ja-JP"/>
        </w:rPr>
        <w:t>.</w:t>
      </w:r>
      <w:r w:rsidR="00505250" w:rsidRPr="001811D1">
        <w:rPr>
          <w:rFonts w:eastAsia="MS Mincho"/>
          <w:lang w:eastAsia="ja-JP"/>
        </w:rPr>
        <w:t xml:space="preserve"> </w:t>
      </w:r>
      <w:r>
        <w:rPr>
          <w:rFonts w:eastAsia="MS Mincho"/>
          <w:lang w:eastAsia="ja-JP"/>
        </w:rPr>
        <w:t>A</w:t>
      </w:r>
      <w:r w:rsidR="00505250" w:rsidRPr="001811D1">
        <w:rPr>
          <w:rFonts w:eastAsia="MS Mincho"/>
          <w:lang w:eastAsia="ja-JP"/>
        </w:rPr>
        <w:t xml:space="preserve"> merge mode </w:t>
      </w:r>
      <w:r>
        <w:rPr>
          <w:rFonts w:eastAsia="MS Mincho"/>
          <w:lang w:eastAsia="ja-JP"/>
        </w:rPr>
        <w:t>is specified whereby the motion parameters for the current PU are obtained from neighbouring PUs, including spatial and temporal candidates.</w:t>
      </w:r>
      <w:r w:rsidR="00505250" w:rsidRPr="001811D1">
        <w:rPr>
          <w:rFonts w:eastAsia="MS Mincho"/>
          <w:lang w:eastAsia="ja-JP"/>
        </w:rPr>
        <w:t xml:space="preserve"> </w:t>
      </w:r>
      <w:r w:rsidR="00505250" w:rsidRPr="001811D1">
        <w:rPr>
          <w:rFonts w:eastAsia="MS Mincho"/>
          <w:lang w:eastAsia="ja-JP"/>
        </w:rPr>
        <w:lastRenderedPageBreak/>
        <w:t>The merge mode can be applied to any inter</w:t>
      </w:r>
      <w:r w:rsidR="0007119B">
        <w:rPr>
          <w:rFonts w:eastAsia="MS Mincho"/>
          <w:lang w:eastAsia="ja-JP"/>
        </w:rPr>
        <w:t>-predicted</w:t>
      </w:r>
      <w:r w:rsidR="00505250" w:rsidRPr="001811D1">
        <w:rPr>
          <w:rFonts w:eastAsia="MS Mincho"/>
          <w:lang w:eastAsia="ja-JP"/>
        </w:rPr>
        <w:t xml:space="preserve"> PU, not only for skip mode. </w:t>
      </w:r>
      <w:r w:rsidR="0006695D">
        <w:rPr>
          <w:rFonts w:eastAsia="MS Mincho"/>
          <w:lang w:eastAsia="ja-JP"/>
        </w:rPr>
        <w:t xml:space="preserve">The alternative to </w:t>
      </w:r>
      <w:r w:rsidR="00505250" w:rsidRPr="001811D1">
        <w:rPr>
          <w:rFonts w:eastAsia="MS Mincho"/>
          <w:lang w:eastAsia="ja-JP"/>
        </w:rPr>
        <w:t xml:space="preserve">merge mode </w:t>
      </w:r>
      <w:r w:rsidR="0006695D">
        <w:rPr>
          <w:rFonts w:eastAsia="MS Mincho"/>
          <w:lang w:eastAsia="ja-JP"/>
        </w:rPr>
        <w:t xml:space="preserve">is the </w:t>
      </w:r>
      <w:r w:rsidR="00505250" w:rsidRPr="001811D1">
        <w:rPr>
          <w:rFonts w:eastAsia="MS Mincho"/>
          <w:lang w:eastAsia="ja-JP"/>
        </w:rPr>
        <w:t xml:space="preserve">explicit transmission of motion parameters, where motion vector, corresponding reference picture index for each reference picture list and reference picture list usage flag are signalled explicitly per each PU. </w:t>
      </w:r>
      <w:r w:rsidR="00F254AE">
        <w:rPr>
          <w:rFonts w:eastAsia="MS Mincho"/>
          <w:lang w:eastAsia="ja-JP"/>
        </w:rPr>
        <w:t xml:space="preserve">When the reference picture list usage index signals </w:t>
      </w:r>
      <w:r w:rsidR="0006695D">
        <w:rPr>
          <w:rFonts w:eastAsia="MS Mincho"/>
          <w:lang w:eastAsia="ja-JP"/>
        </w:rPr>
        <w:t xml:space="preserve">that </w:t>
      </w:r>
      <w:r w:rsidR="00F254AE">
        <w:rPr>
          <w:rFonts w:eastAsia="MS Mincho"/>
          <w:lang w:eastAsia="ja-JP"/>
        </w:rPr>
        <w:t xml:space="preserve">either one of two reference picture lists is to be used, the PU is produced from one reference block of samples. This mode </w:t>
      </w:r>
      <w:r w:rsidR="00FA5F39">
        <w:rPr>
          <w:rFonts w:eastAsia="MS Mincho"/>
          <w:lang w:eastAsia="ja-JP"/>
        </w:rPr>
        <w:t xml:space="preserve">is </w:t>
      </w:r>
      <w:r w:rsidR="00F254AE">
        <w:rPr>
          <w:rFonts w:eastAsia="MS Mincho"/>
          <w:lang w:eastAsia="ja-JP"/>
        </w:rPr>
        <w:t>referred to as ‘uni-</w:t>
      </w:r>
      <w:r w:rsidR="00FA5F39">
        <w:rPr>
          <w:rFonts w:eastAsia="MS Mincho"/>
          <w:lang w:eastAsia="ja-JP"/>
        </w:rPr>
        <w:t>prediction</w:t>
      </w:r>
      <w:r w:rsidR="00F254AE">
        <w:rPr>
          <w:rFonts w:eastAsia="MS Mincho"/>
          <w:lang w:eastAsia="ja-JP"/>
        </w:rPr>
        <w:t xml:space="preserve">’. For P-slices, this is the only supported mode of operation. When the reference picture list usage index signals both reference picture lists are to be used, the PU is produced from two reference blocks of samples. This mode </w:t>
      </w:r>
      <w:r w:rsidR="00FA5F39">
        <w:rPr>
          <w:rFonts w:eastAsia="MS Mincho"/>
          <w:lang w:eastAsia="ja-JP"/>
        </w:rPr>
        <w:t xml:space="preserve">is </w:t>
      </w:r>
      <w:r w:rsidR="00F254AE">
        <w:rPr>
          <w:rFonts w:eastAsia="MS Mincho"/>
          <w:lang w:eastAsia="ja-JP"/>
        </w:rPr>
        <w:t>referred to as ‘bi-</w:t>
      </w:r>
      <w:r w:rsidR="00FA5F39">
        <w:rPr>
          <w:rFonts w:eastAsia="MS Mincho"/>
          <w:lang w:eastAsia="ja-JP"/>
        </w:rPr>
        <w:t>prediction</w:t>
      </w:r>
      <w:r w:rsidR="00F254AE">
        <w:rPr>
          <w:rFonts w:eastAsia="MS Mincho"/>
          <w:lang w:eastAsia="ja-JP"/>
        </w:rPr>
        <w:t xml:space="preserve">’. </w:t>
      </w:r>
      <w:r w:rsidR="003F4A1B">
        <w:rPr>
          <w:rFonts w:eastAsia="MS Mincho"/>
          <w:lang w:eastAsia="ja-JP"/>
        </w:rPr>
        <w:t>The following text provides t</w:t>
      </w:r>
      <w:r w:rsidR="00505250" w:rsidRPr="001811D1">
        <w:rPr>
          <w:rFonts w:eastAsia="MS Mincho"/>
          <w:lang w:eastAsia="ja-JP"/>
        </w:rPr>
        <w:t xml:space="preserve">he details </w:t>
      </w:r>
      <w:r w:rsidR="003F4A1B">
        <w:rPr>
          <w:rFonts w:eastAsia="MS Mincho"/>
          <w:lang w:eastAsia="ja-JP"/>
        </w:rPr>
        <w:t>on the inter prediction modes specified in HEVC. The description will start with the merge mode.</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48" w:name="_Toc376882477"/>
      <w:bookmarkStart w:id="249" w:name="_Toc411002820"/>
      <w:r w:rsidRPr="001811D1">
        <w:rPr>
          <w:rFonts w:eastAsia="MS Mincho"/>
          <w:lang w:val="en-GB" w:eastAsia="ja-JP"/>
        </w:rPr>
        <w:t>Derivation of candidates</w:t>
      </w:r>
      <w:bookmarkEnd w:id="248"/>
      <w:r w:rsidR="0057350C">
        <w:rPr>
          <w:rFonts w:eastAsia="MS Mincho"/>
          <w:lang w:val="en-GB" w:eastAsia="ja-JP"/>
        </w:rPr>
        <w:t xml:space="preserve"> for merge mode</w:t>
      </w:r>
      <w:bookmarkEnd w:id="249"/>
    </w:p>
    <w:p w:rsidR="00B24E8F" w:rsidRDefault="00B24E8F" w:rsidP="00505250">
      <w:pPr>
        <w:rPr>
          <w:lang w:eastAsia="ko-KR"/>
        </w:rPr>
      </w:pPr>
      <w:r>
        <w:rPr>
          <w:lang w:eastAsia="ko-KR"/>
        </w:rPr>
        <w:t xml:space="preserve">When a PU is predicted using merge mode, an index pointing to an entry in the </w:t>
      </w:r>
      <w:r w:rsidRPr="00B42DAF">
        <w:rPr>
          <w:i/>
          <w:lang w:eastAsia="ko-KR"/>
        </w:rPr>
        <w:t>merge candidate</w:t>
      </w:r>
      <w:r>
        <w:rPr>
          <w:i/>
          <w:lang w:eastAsia="ko-KR"/>
        </w:rPr>
        <w:t>s</w:t>
      </w:r>
      <w:r w:rsidRPr="00B42DAF">
        <w:rPr>
          <w:i/>
          <w:lang w:eastAsia="ko-KR"/>
        </w:rPr>
        <w:t xml:space="preserve"> list</w:t>
      </w:r>
      <w:r>
        <w:rPr>
          <w:lang w:eastAsia="ko-KR"/>
        </w:rPr>
        <w:t xml:space="preserve"> is parsed from the bitstream and used to retrieve the motion information. The construction of this list is specified</w:t>
      </w:r>
      <w:r w:rsidR="00AD5BFF">
        <w:rPr>
          <w:lang w:eastAsia="ko-KR"/>
        </w:rPr>
        <w:t xml:space="preserve"> in the HEVC standard and can be summarized according to the following </w:t>
      </w:r>
      <w:r w:rsidR="00F370C4">
        <w:rPr>
          <w:lang w:eastAsia="ko-KR"/>
        </w:rPr>
        <w:t>sequence of</w:t>
      </w:r>
      <w:r w:rsidR="00305B1D">
        <w:rPr>
          <w:lang w:eastAsia="ko-KR"/>
        </w:rPr>
        <w:t xml:space="preserve"> </w:t>
      </w:r>
      <w:r w:rsidR="00AD5BFF">
        <w:rPr>
          <w:lang w:eastAsia="ko-KR"/>
        </w:rPr>
        <w:t>steps:</w:t>
      </w:r>
    </w:p>
    <w:p w:rsidR="00AD5BFF" w:rsidRDefault="00A13655" w:rsidP="00B42DAF">
      <w:pPr>
        <w:numPr>
          <w:ilvl w:val="0"/>
          <w:numId w:val="44"/>
        </w:numPr>
        <w:rPr>
          <w:lang w:eastAsia="ko-KR"/>
        </w:rPr>
      </w:pPr>
      <w:r>
        <w:rPr>
          <w:lang w:eastAsia="ko-KR"/>
        </w:rPr>
        <w:t>Step 1: Initial candidates derivation</w:t>
      </w:r>
    </w:p>
    <w:p w:rsidR="00A13655" w:rsidRDefault="00A13655" w:rsidP="00B42DAF">
      <w:pPr>
        <w:numPr>
          <w:ilvl w:val="1"/>
          <w:numId w:val="44"/>
        </w:numPr>
        <w:rPr>
          <w:lang w:eastAsia="ko-KR"/>
        </w:rPr>
      </w:pPr>
      <w:r>
        <w:rPr>
          <w:lang w:eastAsia="ko-KR"/>
        </w:rPr>
        <w:t>Step 1.1: Spatial candidates derivation</w:t>
      </w:r>
    </w:p>
    <w:p w:rsidR="00A13655" w:rsidRDefault="00A13655" w:rsidP="00B42DAF">
      <w:pPr>
        <w:numPr>
          <w:ilvl w:val="1"/>
          <w:numId w:val="44"/>
        </w:numPr>
        <w:rPr>
          <w:lang w:eastAsia="ko-KR"/>
        </w:rPr>
      </w:pPr>
      <w:r>
        <w:rPr>
          <w:lang w:eastAsia="ko-KR"/>
        </w:rPr>
        <w:t>Step 1.2: Redundancy check for spatial candidates</w:t>
      </w:r>
    </w:p>
    <w:p w:rsidR="00A13655" w:rsidRDefault="00A13655" w:rsidP="00B42DAF">
      <w:pPr>
        <w:numPr>
          <w:ilvl w:val="1"/>
          <w:numId w:val="44"/>
        </w:numPr>
        <w:rPr>
          <w:lang w:eastAsia="ko-KR"/>
        </w:rPr>
      </w:pPr>
      <w:r>
        <w:rPr>
          <w:lang w:eastAsia="ko-KR"/>
        </w:rPr>
        <w:t>Step 1.3: Temporal candidates derivation</w:t>
      </w:r>
    </w:p>
    <w:p w:rsidR="00A13655" w:rsidRDefault="00A13655" w:rsidP="00B42DAF">
      <w:pPr>
        <w:numPr>
          <w:ilvl w:val="0"/>
          <w:numId w:val="44"/>
        </w:numPr>
        <w:rPr>
          <w:lang w:eastAsia="ko-KR"/>
        </w:rPr>
      </w:pPr>
      <w:r>
        <w:rPr>
          <w:lang w:eastAsia="ko-KR"/>
        </w:rPr>
        <w:t>Step 2: Additional candidates insertion</w:t>
      </w:r>
    </w:p>
    <w:p w:rsidR="007F5C63" w:rsidRDefault="007F5C63" w:rsidP="00B42DAF">
      <w:pPr>
        <w:numPr>
          <w:ilvl w:val="1"/>
          <w:numId w:val="44"/>
        </w:numPr>
        <w:rPr>
          <w:lang w:eastAsia="ko-KR"/>
        </w:rPr>
      </w:pPr>
      <w:r>
        <w:rPr>
          <w:lang w:eastAsia="ko-KR"/>
        </w:rPr>
        <w:t>Step 2.1: Creation of bi-predictive candidates</w:t>
      </w:r>
    </w:p>
    <w:p w:rsidR="007F5C63" w:rsidRDefault="007F5C63" w:rsidP="00B42DAF">
      <w:pPr>
        <w:numPr>
          <w:ilvl w:val="1"/>
          <w:numId w:val="44"/>
        </w:numPr>
        <w:rPr>
          <w:lang w:eastAsia="ko-KR"/>
        </w:rPr>
      </w:pPr>
      <w:r>
        <w:rPr>
          <w:lang w:eastAsia="ko-KR"/>
        </w:rPr>
        <w:t>Step 2.2: Insertion of zero motion candidates</w:t>
      </w:r>
    </w:p>
    <w:p w:rsidR="00333AC3" w:rsidRDefault="007F5C63" w:rsidP="00333AC3">
      <w:pPr>
        <w:rPr>
          <w:lang w:eastAsia="ko-KR"/>
        </w:rPr>
      </w:pPr>
      <w:r>
        <w:rPr>
          <w:lang w:eastAsia="ko-KR"/>
        </w:rPr>
        <w:t>These steps are a</w:t>
      </w:r>
      <w:r w:rsidR="00B54D6A">
        <w:rPr>
          <w:lang w:eastAsia="ko-KR"/>
        </w:rPr>
        <w:t xml:space="preserve">lso schematically depicted in </w:t>
      </w:r>
      <w:r w:rsidR="007918A6">
        <w:rPr>
          <w:noProof/>
        </w:rPr>
        <w:fldChar w:fldCharType="begin"/>
      </w:r>
      <w:r w:rsidR="007918A6">
        <w:rPr>
          <w:lang w:eastAsia="ko-KR"/>
        </w:rPr>
        <w:instrText xml:space="preserve"> REF _Ref437271404 \h </w:instrText>
      </w:r>
      <w:r w:rsidR="007918A6">
        <w:rPr>
          <w:noProof/>
        </w:rPr>
      </w:r>
      <w:r w:rsidR="007918A6">
        <w:rPr>
          <w:noProof/>
        </w:rPr>
        <w:fldChar w:fldCharType="separate"/>
      </w:r>
      <w:r w:rsidR="007918A6">
        <w:t xml:space="preserve">Figure </w:t>
      </w:r>
      <w:r w:rsidR="007918A6">
        <w:rPr>
          <w:noProof/>
        </w:rPr>
        <w:t>4</w:t>
      </w:r>
      <w:r w:rsidR="007918A6">
        <w:noBreakHyphen/>
      </w:r>
      <w:r w:rsidR="007918A6">
        <w:rPr>
          <w:noProof/>
        </w:rPr>
        <w:t>11</w:t>
      </w:r>
      <w:r w:rsidR="007918A6">
        <w:rPr>
          <w:noProof/>
        </w:rPr>
        <w:fldChar w:fldCharType="end"/>
      </w:r>
      <w:r>
        <w:rPr>
          <w:lang w:eastAsia="ko-KR"/>
        </w:rPr>
        <w:t xml:space="preserve">. </w:t>
      </w:r>
      <w:r w:rsidR="00333AC3" w:rsidRPr="009669C1">
        <w:rPr>
          <w:lang w:eastAsia="ko-KR"/>
        </w:rPr>
        <w:t xml:space="preserve">For spatial merge candidate derivation, </w:t>
      </w:r>
      <w:r w:rsidR="00333AC3" w:rsidRPr="008E45E7">
        <w:rPr>
          <w:lang w:eastAsia="ko-KR"/>
        </w:rPr>
        <w:t xml:space="preserve">a </w:t>
      </w:r>
      <w:r w:rsidR="00333AC3" w:rsidRPr="00045005">
        <w:rPr>
          <w:lang w:eastAsia="ko-KR"/>
        </w:rPr>
        <w:t xml:space="preserve">maximum </w:t>
      </w:r>
      <w:r w:rsidR="00333AC3" w:rsidRPr="00C02B57">
        <w:rPr>
          <w:lang w:eastAsia="ko-KR"/>
        </w:rPr>
        <w:t xml:space="preserve">of four merge candidates are </w:t>
      </w:r>
      <w:r w:rsidR="00333AC3" w:rsidRPr="00830B96">
        <w:rPr>
          <w:lang w:eastAsia="ko-KR"/>
        </w:rPr>
        <w:t xml:space="preserve">selected among candidates that are located in </w:t>
      </w:r>
      <w:r w:rsidR="00333AC3" w:rsidRPr="00C23D58">
        <w:rPr>
          <w:lang w:eastAsia="ko-KR"/>
        </w:rPr>
        <w:t xml:space="preserve">five </w:t>
      </w:r>
      <w:r w:rsidR="00333AC3" w:rsidRPr="00206D42">
        <w:rPr>
          <w:lang w:eastAsia="ko-KR"/>
        </w:rPr>
        <w:t>different positions.</w:t>
      </w:r>
      <w:r w:rsidR="00333AC3">
        <w:rPr>
          <w:lang w:eastAsia="ko-KR"/>
        </w:rPr>
        <w:t xml:space="preserve"> </w:t>
      </w:r>
      <w:r w:rsidR="00333AC3" w:rsidRPr="001811D1">
        <w:rPr>
          <w:lang w:eastAsia="ko-KR"/>
        </w:rPr>
        <w:t>For temporal merge candidate derivation, a maximum of one merge candidate is selected among two candidates. Since constant number of candidates for each PU is assumed at decoder, additional candidates are generated when the number of candidates does not reach to maximum number of merge candidate (MaxNumMergeCand) which is signalled in slice header.</w:t>
      </w:r>
      <w:r w:rsidR="00333AC3">
        <w:rPr>
          <w:lang w:eastAsia="ko-KR"/>
        </w:rPr>
        <w:t xml:space="preserve"> </w:t>
      </w:r>
      <w:r w:rsidR="00333AC3" w:rsidRPr="001811D1">
        <w:rPr>
          <w:lang w:eastAsia="ko-KR"/>
        </w:rPr>
        <w:t>Since the number of candidates is constant, index of best merge candidate is encoded using truncated unary binarization (TU). If the size of CU is equal to 8, all the PUs of the current CU share a single merge candidate list, which is identical to the merge candidate list of the 2N</w:t>
      </w:r>
      <w:r w:rsidR="00345B7B">
        <w:t>×</w:t>
      </w:r>
      <w:r w:rsidR="00333AC3" w:rsidRPr="001811D1">
        <w:rPr>
          <w:lang w:eastAsia="ko-KR"/>
        </w:rPr>
        <w:t>2N prediction unit.</w:t>
      </w:r>
    </w:p>
    <w:p w:rsidR="00333AC3" w:rsidRDefault="004F61B1" w:rsidP="007F5C63">
      <w:pPr>
        <w:rPr>
          <w:lang w:eastAsia="ko-KR"/>
        </w:rPr>
      </w:pPr>
      <w:r>
        <w:rPr>
          <w:lang w:eastAsia="ko-KR"/>
        </w:rPr>
        <w:t>In the following, the operations associated with the aforementioned steps are detail</w:t>
      </w:r>
      <w:r w:rsidR="007918A6">
        <w:rPr>
          <w:lang w:eastAsia="ko-KR"/>
        </w:rPr>
        <w:t>ed</w:t>
      </w:r>
      <w:r>
        <w:rPr>
          <w:lang w:eastAsia="ko-KR"/>
        </w:rPr>
        <w:t>.</w:t>
      </w:r>
    </w:p>
    <w:p w:rsidR="004F61B1" w:rsidRDefault="004F61B1" w:rsidP="007F5C63">
      <w:pPr>
        <w:rPr>
          <w:lang w:eastAsia="ko-KR"/>
        </w:rPr>
      </w:pPr>
    </w:p>
    <w:p w:rsidR="00505250" w:rsidRDefault="00554E84" w:rsidP="00B42DAF">
      <w:pPr>
        <w:spacing w:before="120" w:after="120"/>
        <w:jc w:val="center"/>
      </w:pPr>
      <w:r>
        <w:rPr>
          <w:noProof/>
          <w:lang w:val="en-AU" w:eastAsia="ja-JP"/>
        </w:rPr>
        <w:drawing>
          <wp:inline distT="0" distB="0" distL="0" distR="0" wp14:anchorId="70DAD6CF" wp14:editId="166FAAC1">
            <wp:extent cx="3430905" cy="263334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30905" cy="2633345"/>
                    </a:xfrm>
                    <a:prstGeom prst="rect">
                      <a:avLst/>
                    </a:prstGeom>
                    <a:noFill/>
                    <a:ln>
                      <a:noFill/>
                    </a:ln>
                  </pic:spPr>
                </pic:pic>
              </a:graphicData>
            </a:graphic>
          </wp:inline>
        </w:drawing>
      </w:r>
    </w:p>
    <w:p w:rsidR="007918A6" w:rsidRPr="00AD0FAD" w:rsidRDefault="007918A6" w:rsidP="00744CD7">
      <w:pPr>
        <w:pStyle w:val="Caption"/>
        <w:rPr>
          <w:lang w:eastAsia="ko-KR"/>
        </w:rPr>
      </w:pPr>
      <w:bookmarkStart w:id="250" w:name="_Ref437271404"/>
      <w:bookmarkStart w:id="251" w:name="_Toc450725572"/>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11</w:t>
      </w:r>
      <w:r w:rsidR="00803EE9">
        <w:fldChar w:fldCharType="end"/>
      </w:r>
      <w:bookmarkEnd w:id="250"/>
      <w:r>
        <w:t xml:space="preserve">. </w:t>
      </w:r>
      <w:r w:rsidRPr="005E791B">
        <w:t>Derivation process for merge candidates list construction</w:t>
      </w:r>
      <w:r>
        <w:t>.</w:t>
      </w:r>
      <w:bookmarkEnd w:id="251"/>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52" w:name="_Toc314408988"/>
      <w:bookmarkStart w:id="253" w:name="_Toc376882478"/>
      <w:bookmarkStart w:id="254" w:name="_Toc411002821"/>
      <w:r w:rsidRPr="001811D1">
        <w:rPr>
          <w:rFonts w:eastAsia="MS Mincho"/>
          <w:lang w:val="en-GB" w:eastAsia="ja-JP"/>
        </w:rPr>
        <w:t>Spatial candidates</w:t>
      </w:r>
      <w:bookmarkEnd w:id="252"/>
      <w:bookmarkEnd w:id="253"/>
      <w:r w:rsidR="00C10CD3">
        <w:rPr>
          <w:rFonts w:eastAsia="MS Mincho"/>
          <w:lang w:val="en-GB" w:eastAsia="ja-JP"/>
        </w:rPr>
        <w:t xml:space="preserve"> derivation</w:t>
      </w:r>
      <w:bookmarkEnd w:id="254"/>
    </w:p>
    <w:p w:rsidR="00505250" w:rsidRPr="001811D1" w:rsidRDefault="00505250" w:rsidP="00505250">
      <w:pPr>
        <w:spacing w:before="120"/>
        <w:rPr>
          <w:lang w:eastAsia="ko-KR"/>
        </w:rPr>
      </w:pPr>
      <w:r w:rsidRPr="001811D1">
        <w:rPr>
          <w:lang w:eastAsia="ko-KR"/>
        </w:rPr>
        <w:t xml:space="preserve">In the derivation of spatial merge candidates, a maximum of four merge candidates are selected among candidates located in </w:t>
      </w:r>
      <w:r w:rsidR="00031B08">
        <w:rPr>
          <w:lang w:eastAsia="ko-KR"/>
        </w:rPr>
        <w:t xml:space="preserve">the </w:t>
      </w:r>
      <w:r w:rsidRPr="001811D1">
        <w:rPr>
          <w:lang w:eastAsia="ko-KR"/>
        </w:rPr>
        <w:t>positions depicted in</w:t>
      </w:r>
      <w:r w:rsidR="007918A6">
        <w:rPr>
          <w:lang w:eastAsia="ko-KR"/>
        </w:rPr>
        <w:t xml:space="preserve"> </w:t>
      </w:r>
      <w:r w:rsidR="007918A6">
        <w:rPr>
          <w:lang w:eastAsia="ko-KR"/>
        </w:rPr>
        <w:fldChar w:fldCharType="begin"/>
      </w:r>
      <w:r w:rsidR="007918A6">
        <w:rPr>
          <w:lang w:eastAsia="ko-KR"/>
        </w:rPr>
        <w:instrText xml:space="preserve"> REF _Ref437271437 \h </w:instrText>
      </w:r>
      <w:r w:rsidR="007918A6">
        <w:rPr>
          <w:lang w:eastAsia="ko-KR"/>
        </w:rPr>
      </w:r>
      <w:r w:rsidR="007918A6">
        <w:rPr>
          <w:lang w:eastAsia="ko-KR"/>
        </w:rPr>
        <w:fldChar w:fldCharType="separate"/>
      </w:r>
      <w:r w:rsidR="007918A6">
        <w:t xml:space="preserve">Figure </w:t>
      </w:r>
      <w:r w:rsidR="007918A6">
        <w:rPr>
          <w:noProof/>
        </w:rPr>
        <w:t>4</w:t>
      </w:r>
      <w:r w:rsidR="007918A6">
        <w:noBreakHyphen/>
      </w:r>
      <w:r w:rsidR="007918A6">
        <w:rPr>
          <w:noProof/>
        </w:rPr>
        <w:t>12</w:t>
      </w:r>
      <w:r w:rsidR="007918A6">
        <w:rPr>
          <w:lang w:eastAsia="ko-KR"/>
        </w:rPr>
        <w:fldChar w:fldCharType="end"/>
      </w:r>
      <w:r w:rsidRPr="00AD0FAD">
        <w:rPr>
          <w:lang w:eastAsia="ko-KR"/>
        </w:rPr>
        <w:t>. The order o</w:t>
      </w:r>
      <w:r w:rsidRPr="00BF6BF4">
        <w:rPr>
          <w:lang w:eastAsia="ko-KR"/>
        </w:rPr>
        <w:t xml:space="preserve">f derivation is </w:t>
      </w:r>
      <w:r w:rsidRPr="0046420E">
        <w:rPr>
          <w:bCs/>
          <w:lang w:eastAsia="ko-KR"/>
        </w:rPr>
        <w:t>A</w:t>
      </w:r>
      <w:r w:rsidRPr="0046420E">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1</w:t>
      </w:r>
      <w:r w:rsidR="00031B08">
        <w:rPr>
          <w:bCs/>
          <w:vertAlign w:val="subscript"/>
          <w:lang w:eastAsia="ko-KR"/>
        </w:rPr>
        <w:t>,</w:t>
      </w:r>
      <w:r w:rsidRPr="00AD0FAD">
        <w:rPr>
          <w:bCs/>
          <w:lang w:eastAsia="ko-KR"/>
        </w:rPr>
        <w:t xml:space="preserve"> B</w:t>
      </w:r>
      <w:r w:rsidRPr="00BF6BF4">
        <w:rPr>
          <w:bCs/>
          <w:vertAlign w:val="subscript"/>
          <w:lang w:eastAsia="ko-KR"/>
        </w:rPr>
        <w:t>0</w:t>
      </w:r>
      <w:r w:rsidR="00031B08">
        <w:rPr>
          <w:bCs/>
          <w:vertAlign w:val="subscript"/>
          <w:lang w:eastAsia="ko-KR"/>
        </w:rPr>
        <w:t>,</w:t>
      </w:r>
      <w:r w:rsidRPr="0046420E">
        <w:rPr>
          <w:bCs/>
          <w:lang w:eastAsia="ko-KR"/>
        </w:rPr>
        <w:t xml:space="preserve"> </w:t>
      </w:r>
      <w:r w:rsidRPr="00AD0FAD">
        <w:rPr>
          <w:bCs/>
          <w:lang w:eastAsia="ko-KR"/>
        </w:rPr>
        <w:t>A</w:t>
      </w:r>
      <w:r w:rsidRPr="00BF6BF4">
        <w:rPr>
          <w:bCs/>
          <w:vertAlign w:val="subscript"/>
          <w:lang w:eastAsia="ko-KR"/>
        </w:rPr>
        <w:t>0</w:t>
      </w:r>
      <w:r w:rsidR="00031B08">
        <w:rPr>
          <w:bCs/>
          <w:lang w:eastAsia="ko-KR"/>
        </w:rPr>
        <w:t xml:space="preserve"> and</w:t>
      </w:r>
      <w:r w:rsidRPr="00AD0FAD">
        <w:rPr>
          <w:bCs/>
          <w:lang w:eastAsia="ko-KR"/>
        </w:rPr>
        <w:t xml:space="preserve"> B</w:t>
      </w:r>
      <w:r w:rsidRPr="00BF6BF4">
        <w:rPr>
          <w:bCs/>
          <w:vertAlign w:val="subscript"/>
          <w:lang w:eastAsia="ko-KR"/>
        </w:rPr>
        <w:t>2</w:t>
      </w:r>
      <w:r w:rsidRPr="0046420E">
        <w:rPr>
          <w:bCs/>
          <w:lang w:eastAsia="ko-KR"/>
        </w:rPr>
        <w:t>. Position B</w:t>
      </w:r>
      <w:r w:rsidRPr="0046420E">
        <w:rPr>
          <w:bCs/>
          <w:vertAlign w:val="subscript"/>
          <w:lang w:eastAsia="ko-KR"/>
        </w:rPr>
        <w:t>2</w:t>
      </w:r>
      <w:r w:rsidRPr="0046420E">
        <w:rPr>
          <w:bCs/>
          <w:lang w:eastAsia="ko-KR"/>
        </w:rPr>
        <w:t xml:space="preserve"> is considered only</w:t>
      </w:r>
      <w:r w:rsidRPr="0046420E">
        <w:rPr>
          <w:bCs/>
          <w:vertAlign w:val="subscript"/>
          <w:lang w:eastAsia="ko-KR"/>
        </w:rPr>
        <w:t xml:space="preserve"> </w:t>
      </w:r>
      <w:r w:rsidRPr="0046420E">
        <w:rPr>
          <w:lang w:eastAsia="ko-KR"/>
        </w:rPr>
        <w:t xml:space="preserve">when any PU of position </w:t>
      </w:r>
      <w:r w:rsidRPr="00240787">
        <w:rPr>
          <w:bCs/>
          <w:lang w:eastAsia="ko-KR"/>
        </w:rPr>
        <w:t>A</w:t>
      </w:r>
      <w:r w:rsidRPr="00676AB7">
        <w:rPr>
          <w:bCs/>
          <w:vertAlign w:val="subscript"/>
          <w:lang w:eastAsia="ko-KR"/>
        </w:rPr>
        <w:t>1</w:t>
      </w:r>
      <w:r w:rsidRPr="00676AB7">
        <w:rPr>
          <w:bCs/>
          <w:lang w:eastAsia="ko-KR"/>
        </w:rPr>
        <w:t>, B</w:t>
      </w:r>
      <w:r w:rsidRPr="009669C1">
        <w:rPr>
          <w:bCs/>
          <w:vertAlign w:val="subscript"/>
          <w:lang w:eastAsia="ko-KR"/>
        </w:rPr>
        <w:t>1</w:t>
      </w:r>
      <w:r w:rsidRPr="008E45E7">
        <w:rPr>
          <w:bCs/>
          <w:lang w:eastAsia="ko-KR"/>
        </w:rPr>
        <w:t>, B</w:t>
      </w:r>
      <w:r w:rsidRPr="00045005">
        <w:rPr>
          <w:bCs/>
          <w:vertAlign w:val="subscript"/>
          <w:lang w:eastAsia="ko-KR"/>
        </w:rPr>
        <w:t>0</w:t>
      </w:r>
      <w:r w:rsidRPr="00C02B57">
        <w:rPr>
          <w:bCs/>
          <w:lang w:eastAsia="ko-KR"/>
        </w:rPr>
        <w:t>, A</w:t>
      </w:r>
      <w:r w:rsidRPr="00C02B57">
        <w:rPr>
          <w:bCs/>
          <w:vertAlign w:val="subscript"/>
          <w:lang w:eastAsia="ko-KR"/>
        </w:rPr>
        <w:t>0</w:t>
      </w:r>
      <w:r w:rsidRPr="00830B96">
        <w:rPr>
          <w:bCs/>
          <w:lang w:eastAsia="ko-KR"/>
        </w:rPr>
        <w:t xml:space="preserve"> </w:t>
      </w:r>
      <w:r w:rsidRPr="00C23D58">
        <w:rPr>
          <w:bCs/>
          <w:lang w:eastAsia="ko-KR"/>
        </w:rPr>
        <w:t xml:space="preserve">is </w:t>
      </w:r>
      <w:r w:rsidRPr="00206D42">
        <w:rPr>
          <w:bCs/>
          <w:lang w:eastAsia="ko-KR"/>
        </w:rPr>
        <w:t xml:space="preserve">not </w:t>
      </w:r>
      <w:r w:rsidRPr="001811D1">
        <w:rPr>
          <w:bCs/>
          <w:lang w:eastAsia="ko-KR"/>
        </w:rPr>
        <w:t xml:space="preserve">available </w:t>
      </w:r>
      <w:r w:rsidR="00D63D34">
        <w:rPr>
          <w:bCs/>
          <w:lang w:eastAsia="ko-KR"/>
        </w:rPr>
        <w:t>(</w:t>
      </w:r>
      <w:r w:rsidR="00B629FB">
        <w:rPr>
          <w:bCs/>
          <w:lang w:eastAsia="ko-KR"/>
        </w:rPr>
        <w:t>e.g. because it belongs to another slice or tile</w:t>
      </w:r>
      <w:r w:rsidR="00D63D34">
        <w:rPr>
          <w:bCs/>
          <w:lang w:eastAsia="ko-KR"/>
        </w:rPr>
        <w:t xml:space="preserve">) </w:t>
      </w:r>
      <w:r w:rsidRPr="001811D1">
        <w:rPr>
          <w:bCs/>
          <w:lang w:eastAsia="ko-KR"/>
        </w:rPr>
        <w:t xml:space="preserve">or is intra </w:t>
      </w:r>
      <w:r w:rsidRPr="001811D1">
        <w:rPr>
          <w:bCs/>
          <w:lang w:eastAsia="ko-KR"/>
        </w:rPr>
        <w:lastRenderedPageBreak/>
        <w:t>c</w:t>
      </w:r>
      <w:r w:rsidRPr="001811D1">
        <w:rPr>
          <w:rFonts w:eastAsia="MS Mincho"/>
          <w:lang w:eastAsia="ja-JP"/>
        </w:rPr>
        <w:t>oded.</w:t>
      </w:r>
      <w:r w:rsidR="00267069">
        <w:rPr>
          <w:rFonts w:eastAsia="MS Mincho"/>
          <w:lang w:eastAsia="ja-JP"/>
        </w:rPr>
        <w:t xml:space="preserve"> After </w:t>
      </w:r>
      <w:r w:rsidR="00BE756E">
        <w:rPr>
          <w:rFonts w:eastAsia="MS Mincho"/>
          <w:lang w:eastAsia="ja-JP"/>
        </w:rPr>
        <w:t>candidate at position A</w:t>
      </w:r>
      <w:r w:rsidR="00BE756E" w:rsidRPr="00B42DAF">
        <w:rPr>
          <w:rFonts w:eastAsia="MS Mincho"/>
          <w:vertAlign w:val="subscript"/>
          <w:lang w:eastAsia="ja-JP"/>
        </w:rPr>
        <w:t>1</w:t>
      </w:r>
      <w:r w:rsidR="00BE756E">
        <w:rPr>
          <w:rFonts w:eastAsia="MS Mincho"/>
          <w:lang w:eastAsia="ja-JP"/>
        </w:rPr>
        <w:t xml:space="preserve"> is added, the addition of the remaining candidates is subject to a </w:t>
      </w:r>
      <w:r w:rsidR="00267069">
        <w:rPr>
          <w:rFonts w:eastAsia="MS Mincho"/>
          <w:lang w:eastAsia="ja-JP"/>
        </w:rPr>
        <w:t xml:space="preserve">redundancy check </w:t>
      </w:r>
      <w:r w:rsidR="00BE756E">
        <w:rPr>
          <w:rFonts w:eastAsia="MS Mincho"/>
          <w:lang w:eastAsia="ja-JP"/>
        </w:rPr>
        <w:t xml:space="preserve">which ensures that </w:t>
      </w:r>
      <w:r w:rsidR="00267069">
        <w:rPr>
          <w:rFonts w:eastAsia="MS Mincho"/>
          <w:lang w:eastAsia="ja-JP"/>
        </w:rPr>
        <w:t>candidates with same motion information are excluded from the list</w:t>
      </w:r>
      <w:r w:rsidR="00BE756E">
        <w:rPr>
          <w:rFonts w:eastAsia="MS Mincho"/>
          <w:lang w:eastAsia="ja-JP"/>
        </w:rPr>
        <w:t xml:space="preserve"> so that c</w:t>
      </w:r>
      <w:r w:rsidR="00267069">
        <w:rPr>
          <w:rFonts w:eastAsia="MS Mincho"/>
          <w:lang w:eastAsia="ja-JP"/>
        </w:rPr>
        <w:t>oding efficiency is improved.</w:t>
      </w:r>
      <w:r w:rsidR="001E7BB9">
        <w:rPr>
          <w:rFonts w:eastAsia="MS Mincho"/>
          <w:lang w:eastAsia="ja-JP"/>
        </w:rPr>
        <w:t xml:space="preserve"> </w:t>
      </w:r>
      <w:r w:rsidR="00C27D28">
        <w:rPr>
          <w:rFonts w:eastAsia="MS Mincho"/>
          <w:lang w:eastAsia="ja-JP"/>
        </w:rPr>
        <w:t xml:space="preserve">To reduce computational complexity, not all possible </w:t>
      </w:r>
      <w:r w:rsidR="001E7BB9">
        <w:rPr>
          <w:rFonts w:eastAsia="MS Mincho"/>
          <w:lang w:eastAsia="ja-JP"/>
        </w:rPr>
        <w:t xml:space="preserve">candidate </w:t>
      </w:r>
      <w:r w:rsidR="00C27D28">
        <w:rPr>
          <w:rFonts w:eastAsia="MS Mincho"/>
          <w:lang w:eastAsia="ja-JP"/>
        </w:rPr>
        <w:t xml:space="preserve">pairs are considered in the mentioned </w:t>
      </w:r>
      <w:r w:rsidR="001E7BB9">
        <w:rPr>
          <w:rFonts w:eastAsia="MS Mincho"/>
          <w:lang w:eastAsia="ja-JP"/>
        </w:rPr>
        <w:t>redundancy check</w:t>
      </w:r>
      <w:r w:rsidR="00C27D28">
        <w:rPr>
          <w:rFonts w:eastAsia="MS Mincho"/>
          <w:lang w:eastAsia="ja-JP"/>
        </w:rPr>
        <w:t xml:space="preserve">. Instead only the pairs linked with an arrow in </w:t>
      </w:r>
      <w:r w:rsidR="007918A6">
        <w:rPr>
          <w:rFonts w:eastAsia="MS Mincho"/>
          <w:lang w:eastAsia="ja-JP"/>
        </w:rPr>
        <w:fldChar w:fldCharType="begin"/>
      </w:r>
      <w:r w:rsidR="007918A6">
        <w:rPr>
          <w:rFonts w:eastAsia="MS Mincho"/>
          <w:lang w:eastAsia="ja-JP"/>
        </w:rPr>
        <w:instrText xml:space="preserve"> REF _Ref437271464 \h </w:instrText>
      </w:r>
      <w:r w:rsidR="007918A6">
        <w:rPr>
          <w:rFonts w:eastAsia="MS Mincho"/>
          <w:lang w:eastAsia="ja-JP"/>
        </w:rPr>
      </w:r>
      <w:r w:rsidR="007918A6">
        <w:rPr>
          <w:rFonts w:eastAsia="MS Mincho"/>
          <w:lang w:eastAsia="ja-JP"/>
        </w:rPr>
        <w:fldChar w:fldCharType="separate"/>
      </w:r>
      <w:r w:rsidR="007918A6">
        <w:t xml:space="preserve">Figure </w:t>
      </w:r>
      <w:r w:rsidR="007918A6">
        <w:rPr>
          <w:noProof/>
        </w:rPr>
        <w:t>4</w:t>
      </w:r>
      <w:r w:rsidR="007918A6">
        <w:noBreakHyphen/>
      </w:r>
      <w:r w:rsidR="007918A6">
        <w:rPr>
          <w:noProof/>
        </w:rPr>
        <w:t>13</w:t>
      </w:r>
      <w:r w:rsidR="007918A6">
        <w:rPr>
          <w:rFonts w:eastAsia="MS Mincho"/>
          <w:lang w:eastAsia="ja-JP"/>
        </w:rPr>
        <w:fldChar w:fldCharType="end"/>
      </w:r>
      <w:r w:rsidR="00C27D28">
        <w:rPr>
          <w:rFonts w:eastAsia="MS Mincho"/>
          <w:lang w:eastAsia="ja-JP"/>
        </w:rPr>
        <w:t>are considered and a candidate is only added to the list if the corresponding candidate used for redundancy check has not the same motion information</w:t>
      </w:r>
      <w:r w:rsidR="001E7BB9">
        <w:rPr>
          <w:rFonts w:eastAsia="MS Mincho"/>
          <w:lang w:eastAsia="ja-JP"/>
        </w:rPr>
        <w:t>.</w:t>
      </w:r>
      <w:r w:rsidR="00925A87">
        <w:rPr>
          <w:rFonts w:eastAsia="MS Mincho"/>
          <w:lang w:eastAsia="ja-JP"/>
        </w:rPr>
        <w:t xml:space="preserve"> Another source of duplicate motion information is the “</w:t>
      </w:r>
      <w:r w:rsidR="00925A87" w:rsidRPr="00B42DAF">
        <w:rPr>
          <w:rFonts w:eastAsia="MS Mincho"/>
          <w:i/>
          <w:lang w:eastAsia="ja-JP"/>
        </w:rPr>
        <w:t>second PU</w:t>
      </w:r>
      <w:r w:rsidR="00925A87">
        <w:rPr>
          <w:rFonts w:eastAsia="MS Mincho"/>
          <w:lang w:eastAsia="ja-JP"/>
        </w:rPr>
        <w:t xml:space="preserve">” associated with partitions different from 2Nx2N. As an example, </w:t>
      </w:r>
      <w:r w:rsidR="007918A6">
        <w:fldChar w:fldCharType="begin"/>
      </w:r>
      <w:r w:rsidR="007918A6">
        <w:instrText xml:space="preserve"> REF _Ref437271492 \h </w:instrText>
      </w:r>
      <w:r w:rsidR="007918A6">
        <w:fldChar w:fldCharType="separate"/>
      </w:r>
      <w:r w:rsidR="007918A6">
        <w:t xml:space="preserve">Figure </w:t>
      </w:r>
      <w:r w:rsidR="007918A6">
        <w:rPr>
          <w:noProof/>
        </w:rPr>
        <w:t>4</w:t>
      </w:r>
      <w:r w:rsidR="007918A6">
        <w:noBreakHyphen/>
      </w:r>
      <w:r w:rsidR="007918A6">
        <w:rPr>
          <w:noProof/>
        </w:rPr>
        <w:t>14</w:t>
      </w:r>
      <w:r w:rsidR="007918A6">
        <w:fldChar w:fldCharType="end"/>
      </w:r>
      <w:r w:rsidR="00641AC6">
        <w:rPr>
          <w:bCs/>
          <w:lang w:eastAsia="ko-KR"/>
        </w:rPr>
        <w:t xml:space="preserve"> depicts the second PU for the case of </w:t>
      </w:r>
      <w:r w:rsidR="00641AC6" w:rsidRPr="0046420E">
        <w:rPr>
          <w:bCs/>
          <w:lang w:eastAsia="ko-KR"/>
        </w:rPr>
        <w:t>N</w:t>
      </w:r>
      <w:r w:rsidR="00345B7B">
        <w:t>×</w:t>
      </w:r>
      <w:r w:rsidR="00641AC6" w:rsidRPr="0046420E">
        <w:rPr>
          <w:bCs/>
          <w:lang w:eastAsia="ko-KR"/>
        </w:rPr>
        <w:t>2N and 2N</w:t>
      </w:r>
      <w:r w:rsidR="00345B7B">
        <w:t>×</w:t>
      </w:r>
      <w:r w:rsidR="00641AC6" w:rsidRPr="0046420E">
        <w:rPr>
          <w:bCs/>
          <w:lang w:eastAsia="ko-KR"/>
        </w:rPr>
        <w:t>N, respectively</w:t>
      </w:r>
      <w:r w:rsidR="00641AC6">
        <w:rPr>
          <w:bCs/>
          <w:lang w:eastAsia="ko-KR"/>
        </w:rPr>
        <w:t xml:space="preserve">. When the current PU is partitioned as </w:t>
      </w:r>
      <w:r w:rsidR="00641AC6" w:rsidRPr="0046420E">
        <w:rPr>
          <w:bCs/>
          <w:lang w:eastAsia="ko-KR"/>
        </w:rPr>
        <w:t>N</w:t>
      </w:r>
      <w:r w:rsidR="00345B7B">
        <w:t>×</w:t>
      </w:r>
      <w:r w:rsidR="00641AC6" w:rsidRPr="0046420E">
        <w:rPr>
          <w:bCs/>
          <w:lang w:eastAsia="ko-KR"/>
        </w:rPr>
        <w:t>2N</w:t>
      </w:r>
      <w:r w:rsidR="00641AC6">
        <w:rPr>
          <w:bCs/>
          <w:lang w:eastAsia="ko-KR"/>
        </w:rPr>
        <w:t>, candidate at position A</w:t>
      </w:r>
      <w:r w:rsidR="00641AC6" w:rsidRPr="00B42DAF">
        <w:rPr>
          <w:bCs/>
          <w:vertAlign w:val="subscript"/>
          <w:lang w:eastAsia="ko-KR"/>
        </w:rPr>
        <w:t>1</w:t>
      </w:r>
      <w:r w:rsidR="00641AC6">
        <w:rPr>
          <w:bCs/>
          <w:lang w:eastAsia="ko-KR"/>
        </w:rPr>
        <w:t xml:space="preserve"> is not considered for list construction. In fact, </w:t>
      </w:r>
      <w:r w:rsidR="00A45FE5">
        <w:rPr>
          <w:bCs/>
          <w:lang w:eastAsia="ko-KR"/>
        </w:rPr>
        <w:t>by adding this candidate will lead to two prediction units having the same motion information, which is redundant to just have one PU in a coding unit.</w:t>
      </w:r>
      <w:r w:rsidR="00A75705">
        <w:rPr>
          <w:bCs/>
          <w:lang w:eastAsia="ko-KR"/>
        </w:rPr>
        <w:t xml:space="preserve"> Similarly, position B</w:t>
      </w:r>
      <w:r w:rsidR="00A75705" w:rsidRPr="00B42DAF">
        <w:rPr>
          <w:bCs/>
          <w:vertAlign w:val="subscript"/>
          <w:lang w:eastAsia="ko-KR"/>
        </w:rPr>
        <w:t>1</w:t>
      </w:r>
      <w:r w:rsidR="00A75705">
        <w:rPr>
          <w:bCs/>
          <w:lang w:eastAsia="ko-KR"/>
        </w:rPr>
        <w:t xml:space="preserve"> is not considered when the current PU is partitioned as </w:t>
      </w:r>
      <w:r w:rsidR="00A75705" w:rsidRPr="0046420E">
        <w:rPr>
          <w:bCs/>
          <w:lang w:eastAsia="ko-KR"/>
        </w:rPr>
        <w:t>2N</w:t>
      </w:r>
      <w:r w:rsidR="00345B7B">
        <w:t>×</w:t>
      </w:r>
      <w:r w:rsidR="00A75705" w:rsidRPr="0046420E">
        <w:rPr>
          <w:bCs/>
          <w:lang w:eastAsia="ko-KR"/>
        </w:rPr>
        <w:t>N</w:t>
      </w:r>
      <w:r w:rsidR="00A75705">
        <w:rPr>
          <w:bCs/>
          <w:lang w:eastAsia="ko-KR"/>
        </w:rPr>
        <w:t>.</w:t>
      </w:r>
    </w:p>
    <w:p w:rsidR="00505250" w:rsidRPr="001811D1" w:rsidRDefault="00505250" w:rsidP="00505250">
      <w:pPr>
        <w:spacing w:before="0"/>
        <w:rPr>
          <w:lang w:eastAsia="ko-KR"/>
        </w:rPr>
      </w:pPr>
    </w:p>
    <w:p w:rsidR="007918A6" w:rsidRDefault="00554E84" w:rsidP="00505250">
      <w:pPr>
        <w:keepLines/>
        <w:spacing w:before="0"/>
        <w:jc w:val="center"/>
      </w:pPr>
      <w:r>
        <w:rPr>
          <w:noProof/>
          <w:lang w:val="en-AU" w:eastAsia="ja-JP"/>
        </w:rPr>
        <w:drawing>
          <wp:inline distT="0" distB="0" distL="0" distR="0" wp14:anchorId="54F662A3" wp14:editId="0B32EDB8">
            <wp:extent cx="1865630" cy="2209165"/>
            <wp:effectExtent l="0" t="0" r="1270" b="635"/>
            <wp:docPr id="13"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865630" cy="2209165"/>
                    </a:xfrm>
                    <a:prstGeom prst="rect">
                      <a:avLst/>
                    </a:prstGeom>
                    <a:noFill/>
                    <a:ln>
                      <a:noFill/>
                    </a:ln>
                  </pic:spPr>
                </pic:pic>
              </a:graphicData>
            </a:graphic>
          </wp:inline>
        </w:drawing>
      </w:r>
    </w:p>
    <w:p w:rsidR="007918A6" w:rsidRPr="00AD0FAD" w:rsidRDefault="007918A6" w:rsidP="00744CD7">
      <w:pPr>
        <w:pStyle w:val="Caption"/>
        <w:rPr>
          <w:rFonts w:eastAsia="MS Mincho"/>
          <w:lang w:eastAsia="ja-JP"/>
        </w:rPr>
      </w:pPr>
      <w:bookmarkStart w:id="255" w:name="_Ref437271437"/>
      <w:bookmarkStart w:id="256" w:name="_Ref442175555"/>
      <w:bookmarkStart w:id="257" w:name="_Toc450725573"/>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12</w:t>
      </w:r>
      <w:r w:rsidR="00803EE9">
        <w:fldChar w:fldCharType="end"/>
      </w:r>
      <w:bookmarkEnd w:id="255"/>
      <w:bookmarkEnd w:id="256"/>
      <w:r>
        <w:t xml:space="preserve">. </w:t>
      </w:r>
      <w:r w:rsidRPr="00B72F19">
        <w:t>Positions of spatial merge candidate</w:t>
      </w:r>
      <w:r>
        <w:t>.</w:t>
      </w:r>
      <w:bookmarkEnd w:id="257"/>
    </w:p>
    <w:p w:rsidR="008B5890" w:rsidRDefault="008B5890" w:rsidP="00744CD7">
      <w:pPr>
        <w:keepLines/>
        <w:spacing w:before="0"/>
        <w:jc w:val="center"/>
        <w:rPr>
          <w:lang w:eastAsia="ko-KR"/>
        </w:rPr>
      </w:pPr>
      <w:bookmarkStart w:id="258" w:name="_Ref293331845"/>
    </w:p>
    <w:p w:rsidR="007918A6" w:rsidRDefault="00554E84" w:rsidP="00B42DAF">
      <w:pPr>
        <w:spacing w:after="120"/>
        <w:jc w:val="center"/>
      </w:pPr>
      <w:r>
        <w:rPr>
          <w:noProof/>
          <w:lang w:val="en-AU" w:eastAsia="ja-JP"/>
        </w:rPr>
        <w:drawing>
          <wp:inline distT="0" distB="0" distL="0" distR="0" wp14:anchorId="3BD671E7" wp14:editId="2CDC7E64">
            <wp:extent cx="2655570" cy="1587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655570" cy="1587500"/>
                    </a:xfrm>
                    <a:prstGeom prst="rect">
                      <a:avLst/>
                    </a:prstGeom>
                    <a:noFill/>
                    <a:ln>
                      <a:noFill/>
                    </a:ln>
                  </pic:spPr>
                </pic:pic>
              </a:graphicData>
            </a:graphic>
          </wp:inline>
        </w:drawing>
      </w:r>
    </w:p>
    <w:p w:rsidR="007918A6" w:rsidRDefault="007918A6" w:rsidP="00744CD7">
      <w:pPr>
        <w:pStyle w:val="Caption"/>
        <w:rPr>
          <w:lang w:eastAsia="ko-KR"/>
        </w:rPr>
      </w:pPr>
      <w:bookmarkStart w:id="259" w:name="_Ref437271464"/>
      <w:bookmarkStart w:id="260" w:name="_Toc450725574"/>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13</w:t>
      </w:r>
      <w:r w:rsidR="00803EE9">
        <w:fldChar w:fldCharType="end"/>
      </w:r>
      <w:bookmarkEnd w:id="259"/>
      <w:r>
        <w:t xml:space="preserve">. </w:t>
      </w:r>
      <w:r w:rsidRPr="00E3005C">
        <w:t>Candidate pairs considered for redundancy check of spatial merge candidates</w:t>
      </w:r>
      <w:r>
        <w:t>.</w:t>
      </w:r>
      <w:bookmarkEnd w:id="260"/>
    </w:p>
    <w:p w:rsidR="00183DD7" w:rsidRDefault="00183DD7" w:rsidP="00744CD7">
      <w:pPr>
        <w:spacing w:after="120"/>
        <w:jc w:val="center"/>
        <w:rPr>
          <w:lang w:eastAsia="ko-KR"/>
        </w:rPr>
      </w:pPr>
    </w:p>
    <w:p w:rsidR="00505250" w:rsidRDefault="00554E84" w:rsidP="00E8335D">
      <w:pPr>
        <w:keepNext/>
        <w:spacing w:before="0"/>
        <w:jc w:val="center"/>
        <w:rPr>
          <w:lang w:eastAsia="en-GB"/>
        </w:rPr>
      </w:pPr>
      <w:r>
        <w:rPr>
          <w:noProof/>
          <w:lang w:val="en-AU" w:eastAsia="ja-JP"/>
        </w:rPr>
        <w:lastRenderedPageBreak/>
        <w:drawing>
          <wp:inline distT="0" distB="0" distL="0" distR="0" wp14:anchorId="21E98325" wp14:editId="1658DA7E">
            <wp:extent cx="3971925" cy="2084705"/>
            <wp:effectExtent l="0" t="0" r="9525"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71925" cy="2084705"/>
                    </a:xfrm>
                    <a:prstGeom prst="rect">
                      <a:avLst/>
                    </a:prstGeom>
                    <a:noFill/>
                    <a:ln>
                      <a:noFill/>
                    </a:ln>
                  </pic:spPr>
                </pic:pic>
              </a:graphicData>
            </a:graphic>
          </wp:inline>
        </w:drawing>
      </w:r>
    </w:p>
    <w:p w:rsidR="007918A6" w:rsidRPr="00AD0FAD" w:rsidRDefault="007918A6" w:rsidP="00744CD7">
      <w:pPr>
        <w:pStyle w:val="Caption"/>
        <w:rPr>
          <w:lang w:eastAsia="ko-KR"/>
        </w:rPr>
      </w:pPr>
      <w:bookmarkStart w:id="261" w:name="_Ref437271492"/>
      <w:bookmarkStart w:id="262" w:name="_Toc450725575"/>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14</w:t>
      </w:r>
      <w:r w:rsidR="00803EE9">
        <w:fldChar w:fldCharType="end"/>
      </w:r>
      <w:bookmarkEnd w:id="261"/>
      <w:r>
        <w:t xml:space="preserve">. </w:t>
      </w:r>
      <w:r w:rsidRPr="00C47F7F">
        <w:t>Positions for the second PU of N×2N and 2N×N partitions</w:t>
      </w:r>
      <w:r>
        <w:t>.</w:t>
      </w:r>
      <w:bookmarkEnd w:id="262"/>
    </w:p>
    <w:p w:rsidR="00505250" w:rsidRPr="00676AB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63" w:name="_Toc314408989"/>
      <w:bookmarkStart w:id="264" w:name="_Toc376882479"/>
      <w:bookmarkStart w:id="265" w:name="_Toc411002822"/>
      <w:r w:rsidRPr="00676AB7">
        <w:rPr>
          <w:rFonts w:eastAsia="MS Mincho"/>
          <w:lang w:val="en-GB" w:eastAsia="ja-JP"/>
        </w:rPr>
        <w:t>Temporal candidates</w:t>
      </w:r>
      <w:bookmarkEnd w:id="263"/>
      <w:bookmarkEnd w:id="264"/>
      <w:r w:rsidR="003C4630">
        <w:rPr>
          <w:rFonts w:eastAsia="MS Mincho"/>
          <w:lang w:val="en-GB" w:eastAsia="ja-JP"/>
        </w:rPr>
        <w:t xml:space="preserve"> derivation</w:t>
      </w:r>
      <w:bookmarkEnd w:id="265"/>
    </w:p>
    <w:p w:rsidR="00505250" w:rsidRPr="0046420E" w:rsidRDefault="0023408C" w:rsidP="00505250">
      <w:pPr>
        <w:spacing w:after="120"/>
        <w:rPr>
          <w:lang w:eastAsia="ko-KR"/>
        </w:rPr>
      </w:pPr>
      <w:r>
        <w:rPr>
          <w:lang w:eastAsia="ko-KR"/>
        </w:rPr>
        <w:t>In this step, only one candidate is added to the list. Particularly, i</w:t>
      </w:r>
      <w:r w:rsidR="00505250" w:rsidRPr="009669C1">
        <w:rPr>
          <w:lang w:eastAsia="ko-KR"/>
        </w:rPr>
        <w:t xml:space="preserve">n the derivation of </w:t>
      </w:r>
      <w:r>
        <w:rPr>
          <w:lang w:eastAsia="ko-KR"/>
        </w:rPr>
        <w:t xml:space="preserve">this </w:t>
      </w:r>
      <w:r w:rsidR="00505250" w:rsidRPr="009669C1">
        <w:rPr>
          <w:lang w:eastAsia="ko-KR"/>
        </w:rPr>
        <w:t xml:space="preserve">temporal merge candidate, </w:t>
      </w:r>
      <w:r w:rsidR="00505250" w:rsidRPr="008E45E7">
        <w:rPr>
          <w:lang w:eastAsia="ko-KR"/>
        </w:rPr>
        <w:t xml:space="preserve">a </w:t>
      </w:r>
      <w:r w:rsidR="00505250" w:rsidRPr="00045005">
        <w:rPr>
          <w:lang w:eastAsia="ko-KR"/>
        </w:rPr>
        <w:t>scaled</w:t>
      </w:r>
      <w:r w:rsidR="00505250" w:rsidRPr="00C02B57">
        <w:rPr>
          <w:lang w:eastAsia="ko-KR"/>
        </w:rPr>
        <w:t xml:space="preserve"> motion vector is derived based on co-located PU belonging </w:t>
      </w:r>
      <w:r w:rsidR="00505250" w:rsidRPr="00830B96">
        <w:rPr>
          <w:lang w:eastAsia="ko-KR"/>
        </w:rPr>
        <w:t xml:space="preserve">to the picture which has the smallest POC difference with current picture within </w:t>
      </w:r>
      <w:r w:rsidR="00505250" w:rsidRPr="00C23D58">
        <w:rPr>
          <w:lang w:eastAsia="ko-KR"/>
        </w:rPr>
        <w:t xml:space="preserve">the </w:t>
      </w:r>
      <w:r w:rsidR="00505250" w:rsidRPr="00206D42">
        <w:rPr>
          <w:lang w:eastAsia="ko-KR"/>
        </w:rPr>
        <w:t xml:space="preserve">given reference picture list. The reference picture list to be used for derivation of </w:t>
      </w:r>
      <w:r w:rsidR="00505250" w:rsidRPr="001811D1">
        <w:rPr>
          <w:lang w:eastAsia="ko-KR"/>
        </w:rPr>
        <w:t>the co-located PU is explicitly signalled in the slice header. The scaled motion vector for temporal merge candidate is obtained as illustrated by the dotted line in</w:t>
      </w:r>
      <w:r w:rsidR="007918A6">
        <w:rPr>
          <w:lang w:eastAsia="ko-KR"/>
        </w:rPr>
        <w:t xml:space="preserve"> </w:t>
      </w:r>
      <w:r w:rsidR="007918A6">
        <w:rPr>
          <w:lang w:eastAsia="ko-KR"/>
        </w:rPr>
        <w:fldChar w:fldCharType="begin"/>
      </w:r>
      <w:r w:rsidR="007918A6">
        <w:rPr>
          <w:lang w:eastAsia="ko-KR"/>
        </w:rPr>
        <w:instrText xml:space="preserve"> REF _Ref437271522 \h </w:instrText>
      </w:r>
      <w:r w:rsidR="007918A6">
        <w:rPr>
          <w:lang w:eastAsia="ko-KR"/>
        </w:rPr>
      </w:r>
      <w:r w:rsidR="007918A6">
        <w:rPr>
          <w:lang w:eastAsia="ko-KR"/>
        </w:rPr>
        <w:fldChar w:fldCharType="separate"/>
      </w:r>
      <w:r w:rsidR="007918A6">
        <w:t xml:space="preserve">Figure </w:t>
      </w:r>
      <w:r w:rsidR="007918A6">
        <w:rPr>
          <w:noProof/>
        </w:rPr>
        <w:t>4</w:t>
      </w:r>
      <w:r w:rsidR="007918A6">
        <w:noBreakHyphen/>
      </w:r>
      <w:r w:rsidR="007918A6">
        <w:rPr>
          <w:noProof/>
        </w:rPr>
        <w:t>15</w:t>
      </w:r>
      <w:r w:rsidR="007918A6">
        <w:rPr>
          <w:lang w:eastAsia="ko-KR"/>
        </w:rPr>
        <w:fldChar w:fldCharType="end"/>
      </w:r>
      <w:r w:rsidR="00505250" w:rsidRPr="00AD0FAD">
        <w:rPr>
          <w:lang w:eastAsia="ko-KR"/>
        </w:rPr>
        <w:t>, which is scaled from</w:t>
      </w:r>
      <w:r w:rsidR="00505250" w:rsidRPr="00BF6BF4">
        <w:rPr>
          <w:lang w:eastAsia="ko-KR"/>
        </w:rPr>
        <w:t xml:space="preserve"> the</w:t>
      </w:r>
      <w:r w:rsidR="00505250" w:rsidRPr="0046420E">
        <w:rPr>
          <w:lang w:eastAsia="ko-KR"/>
        </w:rPr>
        <w:t xml:space="preserve"> motion vector of the co-located PU using the POC distances</w:t>
      </w:r>
      <w:r w:rsidR="00505250" w:rsidRPr="00240787">
        <w:rPr>
          <w:lang w:eastAsia="ko-KR"/>
        </w:rPr>
        <w:t>, tb and td</w:t>
      </w:r>
      <w:r w:rsidR="00505250" w:rsidRPr="00676AB7">
        <w:rPr>
          <w:lang w:eastAsia="ko-KR"/>
        </w:rPr>
        <w:t xml:space="preserve">, where tb is defined </w:t>
      </w:r>
      <w:r w:rsidR="00505250" w:rsidRPr="009669C1">
        <w:rPr>
          <w:lang w:eastAsia="ko-KR"/>
        </w:rPr>
        <w:t xml:space="preserve">to be the </w:t>
      </w:r>
      <w:r w:rsidR="00505250" w:rsidRPr="008E45E7">
        <w:rPr>
          <w:lang w:eastAsia="ko-KR"/>
        </w:rPr>
        <w:t xml:space="preserve">POC difference between </w:t>
      </w:r>
      <w:r w:rsidR="00505250" w:rsidRPr="00045005">
        <w:rPr>
          <w:lang w:eastAsia="ko-KR"/>
        </w:rPr>
        <w:t xml:space="preserve">the </w:t>
      </w:r>
      <w:r w:rsidR="00505250" w:rsidRPr="00C02B57">
        <w:rPr>
          <w:lang w:eastAsia="ko-KR"/>
        </w:rPr>
        <w:t xml:space="preserve">reference picture of the </w:t>
      </w:r>
      <w:r w:rsidR="00505250" w:rsidRPr="00830B96">
        <w:rPr>
          <w:lang w:eastAsia="ko-KR"/>
        </w:rPr>
        <w:t xml:space="preserve">current picture and </w:t>
      </w:r>
      <w:r w:rsidR="00505250" w:rsidRPr="00C23D58">
        <w:rPr>
          <w:lang w:eastAsia="ko-KR"/>
        </w:rPr>
        <w:t xml:space="preserve">the </w:t>
      </w:r>
      <w:r w:rsidR="00505250" w:rsidRPr="00206D42">
        <w:rPr>
          <w:lang w:eastAsia="ko-KR"/>
        </w:rPr>
        <w:t>current picture</w:t>
      </w:r>
      <w:r w:rsidR="00505250" w:rsidRPr="001811D1">
        <w:rPr>
          <w:lang w:eastAsia="ko-KR"/>
        </w:rPr>
        <w:t xml:space="preserve"> and td is defined to be the POC difference between the reference picture of the co-located picture and the co-located picture. The reference picture index of temporal merge candidate is set equal to zero. A practical realization of the scaling process is described in </w:t>
      </w:r>
      <w:r w:rsidR="00505250" w:rsidRPr="001811D1">
        <w:t xml:space="preserve">the HEVC specification </w:t>
      </w:r>
      <w:r w:rsidR="007918A6">
        <w:fldChar w:fldCharType="begin"/>
      </w:r>
      <w:r w:rsidR="007918A6">
        <w:instrText xml:space="preserve"> REF _Ref380142240 \r \h </w:instrText>
      </w:r>
      <w:r w:rsidR="007918A6">
        <w:fldChar w:fldCharType="separate"/>
      </w:r>
      <w:r w:rsidR="007918A6">
        <w:t>[3]</w:t>
      </w:r>
      <w:r w:rsidR="007918A6">
        <w:fldChar w:fldCharType="end"/>
      </w:r>
      <w:r w:rsidR="00505250" w:rsidRPr="00AD0FAD">
        <w:rPr>
          <w:lang w:eastAsia="ko-KR"/>
        </w:rPr>
        <w:t xml:space="preserve">. For </w:t>
      </w:r>
      <w:r w:rsidR="00505250" w:rsidRPr="00BF6BF4">
        <w:rPr>
          <w:lang w:eastAsia="ko-KR"/>
        </w:rPr>
        <w:t xml:space="preserve">a </w:t>
      </w:r>
      <w:r w:rsidR="00505250" w:rsidRPr="0046420E">
        <w:rPr>
          <w:lang w:eastAsia="ko-KR"/>
        </w:rPr>
        <w:t>B-slice, two motion vectors, one is for reference picture list 0 and the other is for reference picture list 1, are obtained and combined to make the bi-predictive merge candidate.</w:t>
      </w:r>
    </w:p>
    <w:p w:rsidR="00505250" w:rsidRDefault="00554E84" w:rsidP="00505250">
      <w:pPr>
        <w:spacing w:before="0"/>
        <w:jc w:val="center"/>
        <w:rPr>
          <w:lang w:eastAsia="en-GB"/>
        </w:rPr>
      </w:pPr>
      <w:r>
        <w:rPr>
          <w:noProof/>
          <w:lang w:val="en-AU" w:eastAsia="ja-JP"/>
        </w:rPr>
        <w:drawing>
          <wp:inline distT="0" distB="0" distL="0" distR="0" wp14:anchorId="69C2C227" wp14:editId="6F9F3CB7">
            <wp:extent cx="2882265" cy="1960245"/>
            <wp:effectExtent l="0" t="0" r="0"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82265" cy="1960245"/>
                    </a:xfrm>
                    <a:prstGeom prst="rect">
                      <a:avLst/>
                    </a:prstGeom>
                    <a:noFill/>
                    <a:ln>
                      <a:noFill/>
                    </a:ln>
                  </pic:spPr>
                </pic:pic>
              </a:graphicData>
            </a:graphic>
          </wp:inline>
        </w:drawing>
      </w:r>
    </w:p>
    <w:p w:rsidR="007918A6" w:rsidRPr="00AD0FAD" w:rsidRDefault="007918A6" w:rsidP="00744CD7">
      <w:pPr>
        <w:pStyle w:val="Caption"/>
        <w:rPr>
          <w:lang w:eastAsia="ko-KR"/>
        </w:rPr>
      </w:pPr>
      <w:bookmarkStart w:id="266" w:name="_Ref437271522"/>
      <w:bookmarkStart w:id="267" w:name="_Toc450725576"/>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15</w:t>
      </w:r>
      <w:r w:rsidR="00803EE9">
        <w:fldChar w:fldCharType="end"/>
      </w:r>
      <w:bookmarkEnd w:id="266"/>
      <w:r>
        <w:t xml:space="preserve">. </w:t>
      </w:r>
      <w:r w:rsidRPr="0081264C">
        <w:t>Illustration of motion vector scaling for temporal merge candidate</w:t>
      </w:r>
      <w:r>
        <w:t>.</w:t>
      </w:r>
      <w:bookmarkEnd w:id="267"/>
    </w:p>
    <w:p w:rsidR="00505250" w:rsidRPr="008E45E7" w:rsidRDefault="00E75094" w:rsidP="00505250">
      <w:pPr>
        <w:rPr>
          <w:lang w:eastAsia="ko-KR"/>
        </w:rPr>
      </w:pPr>
      <w:r>
        <w:rPr>
          <w:lang w:eastAsia="ko-KR"/>
        </w:rPr>
        <w:t>In the</w:t>
      </w:r>
      <w:r w:rsidR="00505250" w:rsidRPr="00676AB7">
        <w:rPr>
          <w:lang w:eastAsia="ko-KR"/>
        </w:rPr>
        <w:t xml:space="preserve"> co-located PU</w:t>
      </w:r>
      <w:r>
        <w:rPr>
          <w:lang w:eastAsia="ko-KR"/>
        </w:rPr>
        <w:t xml:space="preserve"> (Y) belonging to the reference frame, the position for the temporal candidate</w:t>
      </w:r>
      <w:r w:rsidR="00505250" w:rsidRPr="00676AB7">
        <w:rPr>
          <w:lang w:eastAsia="ko-KR"/>
        </w:rPr>
        <w:t xml:space="preserve"> is selected between </w:t>
      </w:r>
      <w:r w:rsidR="003F337D">
        <w:rPr>
          <w:lang w:eastAsia="ko-KR"/>
        </w:rPr>
        <w:t xml:space="preserve">candidates </w:t>
      </w:r>
      <w:r w:rsidR="00505250" w:rsidRPr="008E45E7">
        <w:rPr>
          <w:lang w:eastAsia="ko-KR"/>
        </w:rPr>
        <w:t>C</w:t>
      </w:r>
      <w:r w:rsidR="003F337D" w:rsidRPr="00E12B47">
        <w:rPr>
          <w:vertAlign w:val="subscript"/>
          <w:lang w:eastAsia="ko-KR"/>
        </w:rPr>
        <w:t>0</w:t>
      </w:r>
      <w:r w:rsidR="00505250" w:rsidRPr="008E45E7">
        <w:rPr>
          <w:lang w:eastAsia="ko-KR"/>
        </w:rPr>
        <w:t xml:space="preserve"> and </w:t>
      </w:r>
      <w:r w:rsidR="003F337D">
        <w:rPr>
          <w:lang w:eastAsia="ko-KR"/>
        </w:rPr>
        <w:t>C</w:t>
      </w:r>
      <w:r w:rsidR="003F337D" w:rsidRPr="00B42DAF">
        <w:rPr>
          <w:vertAlign w:val="subscript"/>
          <w:lang w:eastAsia="ko-KR"/>
        </w:rPr>
        <w:t>1</w:t>
      </w:r>
      <w:r w:rsidR="00505250" w:rsidRPr="008E45E7">
        <w:rPr>
          <w:lang w:eastAsia="ko-KR"/>
        </w:rPr>
        <w:t>, as depicted in</w:t>
      </w:r>
      <w:r w:rsidR="007918A6">
        <w:rPr>
          <w:lang w:eastAsia="ko-KR"/>
        </w:rPr>
        <w:t xml:space="preserve"> </w:t>
      </w:r>
      <w:r w:rsidR="007918A6">
        <w:rPr>
          <w:lang w:eastAsia="ko-KR"/>
        </w:rPr>
        <w:fldChar w:fldCharType="begin"/>
      </w:r>
      <w:r w:rsidR="007918A6">
        <w:rPr>
          <w:lang w:eastAsia="ko-KR"/>
        </w:rPr>
        <w:instrText xml:space="preserve"> REF _Ref437271600 \h </w:instrText>
      </w:r>
      <w:r w:rsidR="007918A6">
        <w:rPr>
          <w:lang w:eastAsia="ko-KR"/>
        </w:rPr>
      </w:r>
      <w:r w:rsidR="007918A6">
        <w:rPr>
          <w:lang w:eastAsia="ko-KR"/>
        </w:rPr>
        <w:fldChar w:fldCharType="separate"/>
      </w:r>
      <w:r w:rsidR="007918A6">
        <w:t xml:space="preserve">Figure </w:t>
      </w:r>
      <w:r w:rsidR="007918A6">
        <w:rPr>
          <w:noProof/>
        </w:rPr>
        <w:t>4</w:t>
      </w:r>
      <w:r w:rsidR="007918A6">
        <w:noBreakHyphen/>
      </w:r>
      <w:r w:rsidR="007918A6">
        <w:rPr>
          <w:noProof/>
        </w:rPr>
        <w:t>16</w:t>
      </w:r>
      <w:r w:rsidR="007918A6">
        <w:rPr>
          <w:lang w:eastAsia="ko-KR"/>
        </w:rPr>
        <w:fldChar w:fldCharType="end"/>
      </w:r>
      <w:r w:rsidR="00505250" w:rsidRPr="00AD0FAD">
        <w:rPr>
          <w:lang w:eastAsia="ko-KR"/>
        </w:rPr>
        <w:t xml:space="preserve">. If PU at position </w:t>
      </w:r>
      <w:r w:rsidR="003F337D">
        <w:rPr>
          <w:lang w:eastAsia="ko-KR"/>
        </w:rPr>
        <w:t>C</w:t>
      </w:r>
      <w:r w:rsidR="003F337D" w:rsidRPr="00B42DAF">
        <w:rPr>
          <w:vertAlign w:val="subscript"/>
          <w:lang w:eastAsia="ko-KR"/>
        </w:rPr>
        <w:t>0</w:t>
      </w:r>
      <w:r w:rsidR="00505250" w:rsidRPr="00AD0FAD">
        <w:rPr>
          <w:lang w:eastAsia="ko-KR"/>
        </w:rPr>
        <w:t xml:space="preserve"> is not available</w:t>
      </w:r>
      <w:r w:rsidR="00505250" w:rsidRPr="00BF6BF4">
        <w:rPr>
          <w:lang w:eastAsia="ko-KR"/>
        </w:rPr>
        <w:t xml:space="preserve">, is </w:t>
      </w:r>
      <w:r w:rsidR="00505250" w:rsidRPr="0046420E">
        <w:rPr>
          <w:lang w:eastAsia="ko-KR"/>
        </w:rPr>
        <w:t xml:space="preserve">intra coded, or is outside of the current </w:t>
      </w:r>
      <w:r w:rsidR="00505250" w:rsidRPr="00240787">
        <w:rPr>
          <w:lang w:eastAsia="ko-KR"/>
        </w:rPr>
        <w:t>CTU</w:t>
      </w:r>
      <w:r w:rsidR="00505250" w:rsidRPr="00676AB7">
        <w:rPr>
          <w:lang w:eastAsia="ko-KR"/>
        </w:rPr>
        <w:t>, position C</w:t>
      </w:r>
      <w:r w:rsidR="003F337D" w:rsidRPr="00E12B47">
        <w:rPr>
          <w:vertAlign w:val="subscript"/>
          <w:lang w:eastAsia="ko-KR"/>
        </w:rPr>
        <w:t>1</w:t>
      </w:r>
      <w:r w:rsidR="00505250" w:rsidRPr="00676AB7">
        <w:rPr>
          <w:lang w:eastAsia="ko-KR"/>
        </w:rPr>
        <w:t xml:space="preserve"> is used. Otherwise, position </w:t>
      </w:r>
      <w:r w:rsidR="003F337D">
        <w:rPr>
          <w:lang w:eastAsia="ko-KR"/>
        </w:rPr>
        <w:t>C</w:t>
      </w:r>
      <w:r w:rsidR="003F337D" w:rsidRPr="00B42DAF">
        <w:rPr>
          <w:vertAlign w:val="subscript"/>
          <w:lang w:eastAsia="ko-KR"/>
        </w:rPr>
        <w:t>0</w:t>
      </w:r>
      <w:r w:rsidR="00505250" w:rsidRPr="00676AB7">
        <w:rPr>
          <w:lang w:eastAsia="ko-KR"/>
        </w:rPr>
        <w:t xml:space="preserve"> is used </w:t>
      </w:r>
      <w:r w:rsidR="00E54F5E">
        <w:rPr>
          <w:lang w:eastAsia="ko-KR"/>
        </w:rPr>
        <w:t>in</w:t>
      </w:r>
      <w:r w:rsidR="00E54F5E" w:rsidRPr="00676AB7">
        <w:rPr>
          <w:lang w:eastAsia="ko-KR"/>
        </w:rPr>
        <w:t xml:space="preserve"> </w:t>
      </w:r>
      <w:r w:rsidR="00505250" w:rsidRPr="00676AB7">
        <w:rPr>
          <w:lang w:eastAsia="ko-KR"/>
        </w:rPr>
        <w:t xml:space="preserve">the derivation of </w:t>
      </w:r>
      <w:r w:rsidR="00505250" w:rsidRPr="009669C1">
        <w:rPr>
          <w:lang w:eastAsia="ko-KR"/>
        </w:rPr>
        <w:t xml:space="preserve">the </w:t>
      </w:r>
      <w:r w:rsidR="00505250" w:rsidRPr="008E45E7">
        <w:rPr>
          <w:lang w:eastAsia="ko-KR"/>
        </w:rPr>
        <w:t>temporal merge candidate.</w:t>
      </w:r>
    </w:p>
    <w:p w:rsidR="00505250" w:rsidRDefault="0042009C" w:rsidP="00505250">
      <w:pPr>
        <w:keepNext/>
        <w:jc w:val="center"/>
      </w:pPr>
      <w:r w:rsidRPr="0042009C">
        <w:rPr>
          <w:lang w:eastAsia="en-GB"/>
        </w:rPr>
        <w:lastRenderedPageBreak/>
        <w:t xml:space="preserve"> </w:t>
      </w:r>
      <w:r w:rsidR="00554E84">
        <w:rPr>
          <w:noProof/>
          <w:lang w:val="en-AU" w:eastAsia="ja-JP"/>
        </w:rPr>
        <w:drawing>
          <wp:inline distT="0" distB="0" distL="0" distR="0" wp14:anchorId="4AE91D8F" wp14:editId="6C1FD222">
            <wp:extent cx="1960245" cy="1960245"/>
            <wp:effectExtent l="0" t="0" r="1905"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960245" cy="1960245"/>
                    </a:xfrm>
                    <a:prstGeom prst="rect">
                      <a:avLst/>
                    </a:prstGeom>
                    <a:noFill/>
                    <a:ln>
                      <a:noFill/>
                    </a:ln>
                  </pic:spPr>
                </pic:pic>
              </a:graphicData>
            </a:graphic>
          </wp:inline>
        </w:drawing>
      </w:r>
    </w:p>
    <w:p w:rsidR="007918A6" w:rsidRPr="00AD0FAD" w:rsidRDefault="007918A6" w:rsidP="00744CD7">
      <w:pPr>
        <w:pStyle w:val="Caption"/>
      </w:pPr>
      <w:bookmarkStart w:id="268" w:name="_Ref437271600"/>
      <w:bookmarkStart w:id="269" w:name="_Toc450725577"/>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16</w:t>
      </w:r>
      <w:r w:rsidR="00803EE9">
        <w:fldChar w:fldCharType="end"/>
      </w:r>
      <w:bookmarkEnd w:id="268"/>
      <w:r>
        <w:t xml:space="preserve">. </w:t>
      </w:r>
      <w:r w:rsidRPr="00F150FC">
        <w:t>Candidate positions for temporal merge candidate, C0 and C1</w:t>
      </w:r>
      <w:r>
        <w:t>.</w:t>
      </w:r>
      <w:bookmarkEnd w:id="269"/>
    </w:p>
    <w:p w:rsidR="00505250" w:rsidRPr="008E45E7" w:rsidRDefault="00865A5C"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0" w:name="_Toc376882480"/>
      <w:bookmarkStart w:id="271" w:name="_Toc411002823"/>
      <w:r>
        <w:rPr>
          <w:lang w:val="en-GB"/>
        </w:rPr>
        <w:t>Additional</w:t>
      </w:r>
      <w:r w:rsidR="00505250" w:rsidRPr="00240787">
        <w:rPr>
          <w:rFonts w:eastAsia="MS Mincho"/>
          <w:lang w:val="en-GB" w:eastAsia="ja-JP"/>
        </w:rPr>
        <w:t xml:space="preserve"> </w:t>
      </w:r>
      <w:r w:rsidR="00505250" w:rsidRPr="00676AB7">
        <w:rPr>
          <w:rFonts w:eastAsia="MS Mincho"/>
          <w:lang w:val="en-GB" w:eastAsia="ja-JP"/>
        </w:rPr>
        <w:t>cand</w:t>
      </w:r>
      <w:r w:rsidR="00505250" w:rsidRPr="00676AB7">
        <w:rPr>
          <w:lang w:val="en-GB"/>
        </w:rPr>
        <w:t>i</w:t>
      </w:r>
      <w:r w:rsidR="00505250" w:rsidRPr="009669C1">
        <w:rPr>
          <w:rFonts w:eastAsia="MS Mincho"/>
          <w:lang w:val="en-GB" w:eastAsia="ja-JP"/>
        </w:rPr>
        <w:t>dates</w:t>
      </w:r>
      <w:bookmarkEnd w:id="270"/>
      <w:r w:rsidR="00F71704">
        <w:rPr>
          <w:rFonts w:eastAsia="MS Mincho"/>
          <w:lang w:val="en-GB" w:eastAsia="ja-JP"/>
        </w:rPr>
        <w:t xml:space="preserve"> insertion</w:t>
      </w:r>
      <w:bookmarkEnd w:id="271"/>
    </w:p>
    <w:p w:rsidR="00505250" w:rsidRPr="00BF6BF4" w:rsidRDefault="00505250" w:rsidP="00E12B47">
      <w:pPr>
        <w:spacing w:before="0"/>
        <w:rPr>
          <w:lang w:eastAsia="ko-KR"/>
        </w:rPr>
      </w:pPr>
      <w:r w:rsidRPr="00045005">
        <w:rPr>
          <w:lang w:eastAsia="ko-KR"/>
        </w:rPr>
        <w:t xml:space="preserve">Besides spatio-temporal merge candidates, there are </w:t>
      </w:r>
      <w:r w:rsidRPr="00C02B57">
        <w:rPr>
          <w:lang w:eastAsia="ko-KR"/>
        </w:rPr>
        <w:t>two additional types</w:t>
      </w:r>
      <w:r w:rsidRPr="00830B96">
        <w:rPr>
          <w:lang w:eastAsia="ko-KR"/>
        </w:rPr>
        <w:t xml:space="preserve"> of merge candidates: combined bi-predictive merge candidate </w:t>
      </w:r>
      <w:r w:rsidRPr="00C23D58">
        <w:rPr>
          <w:lang w:eastAsia="ko-KR"/>
        </w:rPr>
        <w:t>a</w:t>
      </w:r>
      <w:r w:rsidRPr="00206D42">
        <w:rPr>
          <w:lang w:eastAsia="ko-KR"/>
        </w:rPr>
        <w:t>nd zero merge ca</w:t>
      </w:r>
      <w:r w:rsidRPr="001811D1">
        <w:rPr>
          <w:lang w:eastAsia="ko-KR"/>
        </w:rPr>
        <w:t xml:space="preserve">ndidate. Combined bi-predictive merge candidates are generated by utilizing spatio-temporal merge candidates. Combined bi-predictive merge candidate is used for B-Slice only. </w:t>
      </w:r>
      <w:r w:rsidR="005750E9">
        <w:rPr>
          <w:lang w:eastAsia="ko-KR"/>
        </w:rPr>
        <w:t xml:space="preserve">The combined bi-predictive candidates are generated by combining the first reference picture list motion parameters of an initial candidate with the second reference picture list motion parameters of another. </w:t>
      </w:r>
      <w:r w:rsidR="00E60F18">
        <w:rPr>
          <w:lang w:eastAsia="ko-KR"/>
        </w:rPr>
        <w:t>If</w:t>
      </w:r>
      <w:r w:rsidR="005750E9">
        <w:rPr>
          <w:lang w:eastAsia="ko-KR"/>
        </w:rPr>
        <w:t xml:space="preserve"> these two </w:t>
      </w:r>
      <w:r w:rsidR="00E60F18">
        <w:rPr>
          <w:lang w:eastAsia="ko-KR"/>
        </w:rPr>
        <w:t>tuples provide</w:t>
      </w:r>
      <w:r w:rsidR="005750E9">
        <w:rPr>
          <w:lang w:eastAsia="ko-KR"/>
        </w:rPr>
        <w:t xml:space="preserve"> different motion hypotheses, they will form a new bi-predictive candidate.</w:t>
      </w:r>
      <w:r w:rsidR="005750E9" w:rsidRPr="001811D1">
        <w:rPr>
          <w:lang w:eastAsia="ko-KR"/>
        </w:rPr>
        <w:t xml:space="preserve"> </w:t>
      </w:r>
      <w:r w:rsidR="005750E9">
        <w:rPr>
          <w:lang w:eastAsia="ko-KR"/>
        </w:rPr>
        <w:t xml:space="preserve">As an example, </w:t>
      </w:r>
      <w:r w:rsidR="007918A6">
        <w:rPr>
          <w:lang w:eastAsia="ko-KR"/>
        </w:rPr>
        <w:fldChar w:fldCharType="begin"/>
      </w:r>
      <w:r w:rsidR="007918A6">
        <w:rPr>
          <w:lang w:eastAsia="ko-KR"/>
        </w:rPr>
        <w:instrText xml:space="preserve"> REF _Ref437271622 \h </w:instrText>
      </w:r>
      <w:r w:rsidR="007918A6">
        <w:rPr>
          <w:lang w:eastAsia="ko-KR"/>
        </w:rPr>
      </w:r>
      <w:r w:rsidR="007918A6">
        <w:rPr>
          <w:lang w:eastAsia="ko-KR"/>
        </w:rPr>
        <w:fldChar w:fldCharType="separate"/>
      </w:r>
      <w:r w:rsidR="007918A6">
        <w:t xml:space="preserve">Figure </w:t>
      </w:r>
      <w:r w:rsidR="007918A6">
        <w:rPr>
          <w:noProof/>
        </w:rPr>
        <w:t>4</w:t>
      </w:r>
      <w:r w:rsidR="007918A6">
        <w:noBreakHyphen/>
      </w:r>
      <w:r w:rsidR="007918A6">
        <w:rPr>
          <w:noProof/>
        </w:rPr>
        <w:t>17</w:t>
      </w:r>
      <w:r w:rsidR="007918A6">
        <w:rPr>
          <w:lang w:eastAsia="ko-KR"/>
        </w:rPr>
        <w:fldChar w:fldCharType="end"/>
      </w:r>
      <w:r w:rsidR="007918A6">
        <w:rPr>
          <w:lang w:eastAsia="ko-KR"/>
        </w:rPr>
        <w:t xml:space="preserve"> </w:t>
      </w:r>
      <w:r w:rsidR="005750E9">
        <w:rPr>
          <w:lang w:eastAsia="ko-KR"/>
        </w:rPr>
        <w:t xml:space="preserve">depicts the case when </w:t>
      </w:r>
      <w:r w:rsidRPr="001811D1">
        <w:rPr>
          <w:lang w:eastAsia="ko-KR"/>
        </w:rPr>
        <w:t>two candidates in the original list</w:t>
      </w:r>
      <w:r w:rsidR="005750E9">
        <w:rPr>
          <w:lang w:eastAsia="ko-KR"/>
        </w:rPr>
        <w:t xml:space="preserve"> </w:t>
      </w:r>
      <w:r w:rsidR="00F713AA">
        <w:rPr>
          <w:lang w:eastAsia="ko-KR"/>
        </w:rPr>
        <w:t>(on the left)</w:t>
      </w:r>
      <w:r w:rsidRPr="001811D1">
        <w:rPr>
          <w:lang w:eastAsia="ko-KR"/>
        </w:rPr>
        <w:t xml:space="preserve">, which have mvL0 and refIdxL0 or mvL1 and refIdxL1, are used to create a combined bi-predictive merge candidate </w:t>
      </w:r>
      <w:r w:rsidR="00F713AA">
        <w:rPr>
          <w:lang w:eastAsia="ko-KR"/>
        </w:rPr>
        <w:t>added to the final list (on the right)</w:t>
      </w:r>
      <w:r w:rsidRPr="00AD0FAD">
        <w:rPr>
          <w:lang w:eastAsia="ko-KR"/>
        </w:rPr>
        <w:t>.</w:t>
      </w:r>
      <w:r w:rsidR="00E60F18">
        <w:rPr>
          <w:lang w:eastAsia="ko-KR"/>
        </w:rPr>
        <w:t xml:space="preserve"> The</w:t>
      </w:r>
      <w:r w:rsidR="00E12B47">
        <w:rPr>
          <w:lang w:eastAsia="ko-KR"/>
        </w:rPr>
        <w:t>re are numerous rules regarding</w:t>
      </w:r>
      <w:r w:rsidR="00E60F18">
        <w:rPr>
          <w:lang w:eastAsia="ko-KR"/>
        </w:rPr>
        <w:t xml:space="preserve"> </w:t>
      </w:r>
      <w:r w:rsidR="00E12B47">
        <w:rPr>
          <w:lang w:eastAsia="ko-KR"/>
        </w:rPr>
        <w:t xml:space="preserve">the </w:t>
      </w:r>
      <w:r w:rsidR="00E60F18">
        <w:rPr>
          <w:lang w:eastAsia="ko-KR"/>
        </w:rPr>
        <w:t>combinations which are considered to generate these additional merge candidates</w:t>
      </w:r>
      <w:r w:rsidR="00E12B47">
        <w:rPr>
          <w:lang w:eastAsia="ko-KR"/>
        </w:rPr>
        <w:t xml:space="preserve">, defined </w:t>
      </w:r>
      <w:r w:rsidR="00E60F18">
        <w:rPr>
          <w:lang w:eastAsia="ko-KR"/>
        </w:rPr>
        <w:t xml:space="preserve">in </w:t>
      </w:r>
      <w:r w:rsidR="007918A6">
        <w:rPr>
          <w:lang w:eastAsia="ko-KR"/>
        </w:rPr>
        <w:fldChar w:fldCharType="begin"/>
      </w:r>
      <w:r w:rsidR="007918A6">
        <w:rPr>
          <w:lang w:eastAsia="ko-KR"/>
        </w:rPr>
        <w:instrText xml:space="preserve"> REF _Ref380142240 \r \h </w:instrText>
      </w:r>
      <w:r w:rsidR="007918A6">
        <w:rPr>
          <w:lang w:eastAsia="ko-KR"/>
        </w:rPr>
      </w:r>
      <w:r w:rsidR="007918A6">
        <w:rPr>
          <w:lang w:eastAsia="ko-KR"/>
        </w:rPr>
        <w:fldChar w:fldCharType="separate"/>
      </w:r>
      <w:r w:rsidR="007918A6">
        <w:rPr>
          <w:lang w:eastAsia="ko-KR"/>
        </w:rPr>
        <w:t>[3]</w:t>
      </w:r>
      <w:r w:rsidR="007918A6">
        <w:rPr>
          <w:lang w:eastAsia="ko-KR"/>
        </w:rPr>
        <w:fldChar w:fldCharType="end"/>
      </w:r>
      <w:r w:rsidR="00E60F18">
        <w:rPr>
          <w:lang w:eastAsia="ko-KR"/>
        </w:rPr>
        <w:t>.</w:t>
      </w:r>
    </w:p>
    <w:p w:rsidR="00505250" w:rsidRDefault="00554E84" w:rsidP="00505250">
      <w:pPr>
        <w:pStyle w:val="Caption"/>
        <w:rPr>
          <w:lang w:val="en-GB"/>
        </w:rPr>
      </w:pPr>
      <w:r>
        <w:rPr>
          <w:noProof/>
          <w:lang w:val="en-AU" w:eastAsia="ja-JP"/>
        </w:rPr>
        <w:drawing>
          <wp:inline distT="0" distB="0" distL="0" distR="0" wp14:anchorId="1BCD64BB" wp14:editId="319E0F82">
            <wp:extent cx="4133215" cy="980440"/>
            <wp:effectExtent l="0" t="0" r="0" b="0"/>
            <wp:docPr id="1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133215" cy="980440"/>
                    </a:xfrm>
                    <a:prstGeom prst="rect">
                      <a:avLst/>
                    </a:prstGeom>
                    <a:noFill/>
                    <a:ln>
                      <a:noFill/>
                    </a:ln>
                  </pic:spPr>
                </pic:pic>
              </a:graphicData>
            </a:graphic>
          </wp:inline>
        </w:drawing>
      </w:r>
      <w:r w:rsidR="00505250" w:rsidRPr="0046420E">
        <w:rPr>
          <w:lang w:val="en-GB"/>
        </w:rPr>
        <w:t xml:space="preserve"> </w:t>
      </w:r>
    </w:p>
    <w:p w:rsidR="007918A6" w:rsidRPr="00744CD7" w:rsidRDefault="007918A6" w:rsidP="007918A6">
      <w:pPr>
        <w:pStyle w:val="Caption"/>
      </w:pPr>
      <w:bookmarkStart w:id="272" w:name="_Ref437271622"/>
      <w:bookmarkStart w:id="273" w:name="_Toc450725578"/>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17</w:t>
      </w:r>
      <w:r w:rsidR="00803EE9">
        <w:fldChar w:fldCharType="end"/>
      </w:r>
      <w:bookmarkEnd w:id="272"/>
      <w:r>
        <w:t xml:space="preserve">. </w:t>
      </w:r>
      <w:r w:rsidRPr="009D0498">
        <w:t>Example of combined bi-predictive merge candidate</w:t>
      </w:r>
      <w:r>
        <w:t>.</w:t>
      </w:r>
      <w:bookmarkEnd w:id="273"/>
    </w:p>
    <w:p w:rsidR="00853150" w:rsidRDefault="00970CA9" w:rsidP="00E12B47">
      <w:pPr>
        <w:rPr>
          <w:lang w:eastAsia="ko-KR"/>
        </w:rPr>
      </w:pPr>
      <w:r>
        <w:rPr>
          <w:lang w:eastAsia="ko-KR"/>
        </w:rPr>
        <w:t xml:space="preserve">Zero motion candidates are inserted to fill the remaining entries in the merge candidates list and therefore </w:t>
      </w:r>
      <w:r w:rsidR="007E2F1E">
        <w:rPr>
          <w:lang w:eastAsia="ko-KR"/>
        </w:rPr>
        <w:t>hit</w:t>
      </w:r>
      <w:r>
        <w:rPr>
          <w:lang w:eastAsia="ko-KR"/>
        </w:rPr>
        <w:t xml:space="preserve"> the </w:t>
      </w:r>
      <w:r w:rsidRPr="001811D1">
        <w:rPr>
          <w:lang w:eastAsia="ko-KR"/>
        </w:rPr>
        <w:t>MaxNumMergeCand</w:t>
      </w:r>
      <w:r>
        <w:rPr>
          <w:lang w:eastAsia="ko-KR"/>
        </w:rPr>
        <w:t xml:space="preserve"> capacity.</w:t>
      </w:r>
      <w:r w:rsidR="007E2F1E">
        <w:rPr>
          <w:lang w:eastAsia="ko-KR"/>
        </w:rPr>
        <w:t xml:space="preserve"> </w:t>
      </w:r>
      <w:r w:rsidR="00100172">
        <w:rPr>
          <w:lang w:eastAsia="ko-KR"/>
        </w:rPr>
        <w:t>These candidates have zero spatial displacement and a reference picture index which starts from zero and increases every time a new zero motion candidate is added to the list.</w:t>
      </w:r>
      <w:r w:rsidR="009C204A">
        <w:rPr>
          <w:lang w:eastAsia="ko-KR"/>
        </w:rPr>
        <w:t xml:space="preserve"> The number of reference frames used by these candidates is one and two for uni and bi-directional prediction, respectively. Finally, no redundancy check is performed on these candidates.</w:t>
      </w:r>
    </w:p>
    <w:p w:rsidR="00D85C25" w:rsidRDefault="00032D55" w:rsidP="00D85C25">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74" w:name="_Toc411002824"/>
      <w:r>
        <w:rPr>
          <w:lang w:val="en-GB"/>
        </w:rPr>
        <w:t>Motion estimation regions for parallel processing</w:t>
      </w:r>
      <w:bookmarkEnd w:id="274"/>
    </w:p>
    <w:p w:rsidR="00032D55" w:rsidRPr="00E12B47" w:rsidRDefault="00B560C0" w:rsidP="00E12B47">
      <w:pPr>
        <w:rPr>
          <w:lang w:eastAsia="ko-KR"/>
        </w:rPr>
      </w:pPr>
      <w:r>
        <w:rPr>
          <w:lang w:eastAsia="ko-KR"/>
        </w:rPr>
        <w:t>To speed up the encoding process, motion estimation can be performed in parallel whereby the motion vectors for all prediction units inside a given region are derived in simultaneously. The derivation of merge candidates from spatial neighbourhood may interfere with parallel processing as one prediction unit cannot derive the motion parameters from an adjacent PU until its associated motion estimation is completed. To mitigate th</w:t>
      </w:r>
      <w:r w:rsidR="00831CB4">
        <w:rPr>
          <w:lang w:eastAsia="ko-KR"/>
        </w:rPr>
        <w:t xml:space="preserve">e trade-off between coding efficiency and processing latency, HEVC defines the </w:t>
      </w:r>
      <w:r w:rsidR="0078644C">
        <w:rPr>
          <w:lang w:eastAsia="ko-KR"/>
        </w:rPr>
        <w:t>m</w:t>
      </w:r>
      <w:r w:rsidR="00831CB4">
        <w:rPr>
          <w:lang w:eastAsia="ko-KR"/>
        </w:rPr>
        <w:t xml:space="preserve">otion </w:t>
      </w:r>
      <w:r w:rsidR="0078644C">
        <w:rPr>
          <w:lang w:eastAsia="ko-KR"/>
        </w:rPr>
        <w:t>e</w:t>
      </w:r>
      <w:r w:rsidR="00831CB4">
        <w:rPr>
          <w:lang w:eastAsia="ko-KR"/>
        </w:rPr>
        <w:t xml:space="preserve">stimation </w:t>
      </w:r>
      <w:r w:rsidR="0078644C">
        <w:rPr>
          <w:lang w:eastAsia="ko-KR"/>
        </w:rPr>
        <w:t>r</w:t>
      </w:r>
      <w:r w:rsidR="00831CB4">
        <w:rPr>
          <w:lang w:eastAsia="ko-KR"/>
        </w:rPr>
        <w:t xml:space="preserve">egion (MER) whose size is signalled in the </w:t>
      </w:r>
      <w:r w:rsidR="00A9242C">
        <w:rPr>
          <w:lang w:eastAsia="ko-KR"/>
        </w:rPr>
        <w:t>picture parameter set using the “</w:t>
      </w:r>
      <w:r w:rsidR="00A9242C" w:rsidRPr="00E12B47">
        <w:rPr>
          <w:lang w:eastAsia="ko-KR"/>
        </w:rPr>
        <w:t>log2_parallel_merge_level_minus2</w:t>
      </w:r>
      <w:r w:rsidR="00A9242C">
        <w:rPr>
          <w:lang w:eastAsia="ko-KR"/>
        </w:rPr>
        <w:t>”</w:t>
      </w:r>
      <w:r w:rsidR="00A9242C" w:rsidRPr="00E12B47">
        <w:rPr>
          <w:lang w:eastAsia="ko-KR"/>
        </w:rPr>
        <w:t xml:space="preserve"> </w:t>
      </w:r>
      <w:r w:rsidR="00F4261D" w:rsidRPr="00E12B47">
        <w:rPr>
          <w:lang w:eastAsia="ko-KR"/>
        </w:rPr>
        <w:t>syntax</w:t>
      </w:r>
      <w:r w:rsidR="00A9242C" w:rsidRPr="00E12B47">
        <w:rPr>
          <w:lang w:eastAsia="ko-KR"/>
        </w:rPr>
        <w:t xml:space="preserve"> element</w:t>
      </w:r>
      <w:r w:rsidR="00F4261D">
        <w:rPr>
          <w:lang w:eastAsia="ko-KR"/>
        </w:rPr>
        <w:t xml:space="preserve"> </w:t>
      </w:r>
      <w:r w:rsidR="00277B02">
        <w:rPr>
          <w:lang w:eastAsia="ko-KR"/>
        </w:rPr>
        <w:fldChar w:fldCharType="begin"/>
      </w:r>
      <w:r w:rsidR="00277B02">
        <w:rPr>
          <w:lang w:eastAsia="ko-KR"/>
        </w:rPr>
        <w:instrText xml:space="preserve"> REF _Ref380142240 \r \h </w:instrText>
      </w:r>
      <w:r w:rsidR="00277B02">
        <w:rPr>
          <w:lang w:eastAsia="ko-KR"/>
        </w:rPr>
      </w:r>
      <w:r w:rsidR="00277B02">
        <w:rPr>
          <w:lang w:eastAsia="ko-KR"/>
        </w:rPr>
        <w:fldChar w:fldCharType="separate"/>
      </w:r>
      <w:r w:rsidR="00277B02">
        <w:rPr>
          <w:lang w:eastAsia="ko-KR"/>
        </w:rPr>
        <w:t>[3]</w:t>
      </w:r>
      <w:r w:rsidR="00277B02">
        <w:rPr>
          <w:lang w:eastAsia="ko-KR"/>
        </w:rPr>
        <w:fldChar w:fldCharType="end"/>
      </w:r>
      <w:r w:rsidR="00A9242C" w:rsidRPr="00E12B47">
        <w:rPr>
          <w:lang w:eastAsia="ko-KR"/>
        </w:rPr>
        <w:t>.</w:t>
      </w:r>
      <w:r w:rsidR="00773B85">
        <w:rPr>
          <w:lang w:eastAsia="ko-KR"/>
        </w:rPr>
        <w:t xml:space="preserve"> When a MER is defined, </w:t>
      </w:r>
      <w:r w:rsidR="006270E2">
        <w:rPr>
          <w:lang w:eastAsia="ko-KR"/>
        </w:rPr>
        <w:t>merge candidates falling in the same region are marked as unavailable and therefore not considered in the list construction.</w:t>
      </w:r>
    </w:p>
    <w:p w:rsidR="00D85C25" w:rsidRPr="00853150" w:rsidRDefault="00D85C25" w:rsidP="00E12B47">
      <w:pPr>
        <w:rPr>
          <w:lang w:eastAsia="ko-KR"/>
        </w:rPr>
      </w:pPr>
    </w:p>
    <w:p w:rsidR="00505250" w:rsidRPr="00045005" w:rsidRDefault="00505250" w:rsidP="00505250">
      <w:pPr>
        <w:pStyle w:val="Heading3"/>
        <w:rPr>
          <w:lang w:val="en-GB" w:eastAsia="ko-KR"/>
        </w:rPr>
      </w:pPr>
      <w:bookmarkStart w:id="275" w:name="_Toc345687480"/>
      <w:bookmarkStart w:id="276" w:name="_Toc345687613"/>
      <w:bookmarkStart w:id="277" w:name="_Toc345694989"/>
      <w:bookmarkStart w:id="278" w:name="_Toc376882481"/>
      <w:bookmarkStart w:id="279" w:name="_Toc411002825"/>
      <w:bookmarkStart w:id="280" w:name="_Toc451377050"/>
      <w:bookmarkEnd w:id="275"/>
      <w:bookmarkEnd w:id="276"/>
      <w:bookmarkEnd w:id="277"/>
      <w:r w:rsidRPr="00045005">
        <w:rPr>
          <w:lang w:val="en-GB" w:eastAsia="ko-KR"/>
        </w:rPr>
        <w:t>Motion vector prediction</w:t>
      </w:r>
      <w:bookmarkEnd w:id="278"/>
      <w:bookmarkEnd w:id="279"/>
      <w:bookmarkEnd w:id="280"/>
    </w:p>
    <w:p w:rsidR="00505250" w:rsidRPr="001811D1" w:rsidRDefault="00505250" w:rsidP="00505250">
      <w:pPr>
        <w:rPr>
          <w:lang w:eastAsia="ko-KR"/>
        </w:rPr>
      </w:pPr>
      <w:r w:rsidRPr="00C02B57">
        <w:rPr>
          <w:lang w:eastAsia="ko-KR"/>
        </w:rPr>
        <w:t xml:space="preserve">Motion vector prediction exploits spatio-temporal correlation of motion vector with neighbouring PUs, which is used for explicit transmission of motion parameters. It constructs </w:t>
      </w:r>
      <w:r w:rsidRPr="00830B96">
        <w:rPr>
          <w:lang w:eastAsia="ko-KR"/>
        </w:rPr>
        <w:t xml:space="preserve">a </w:t>
      </w:r>
      <w:r w:rsidRPr="00C23D58">
        <w:rPr>
          <w:lang w:eastAsia="ko-KR"/>
        </w:rPr>
        <w:t>motion vector candidate list by firstly checking availability of left, above temporally neighbouring PU positions, removing redundant candidates and addin</w:t>
      </w:r>
      <w:r w:rsidRPr="00206D42">
        <w:rPr>
          <w:lang w:eastAsia="ko-KR"/>
        </w:rPr>
        <w:t xml:space="preserve">g zero vector to make the candidate list to be constant length. Then, </w:t>
      </w:r>
      <w:r w:rsidRPr="001811D1">
        <w:rPr>
          <w:lang w:eastAsia="ko-KR"/>
        </w:rPr>
        <w:t>the encoder can select the best predictor from the candidate list and transmit the corresponding index indicating the chosen candidate. Similarly with merge index signalling, the index of the best motion vector candidate is encoded using truncated unary</w:t>
      </w:r>
      <w:r w:rsidR="00036CA2">
        <w:rPr>
          <w:lang w:eastAsia="ko-KR"/>
        </w:rPr>
        <w:t>.</w:t>
      </w:r>
      <w:r w:rsidRPr="001811D1">
        <w:rPr>
          <w:lang w:eastAsia="ko-KR"/>
        </w:rPr>
        <w:t xml:space="preserve"> </w:t>
      </w:r>
      <w:r w:rsidR="00036CA2">
        <w:rPr>
          <w:lang w:eastAsia="ko-KR"/>
        </w:rPr>
        <w:t xml:space="preserve">The </w:t>
      </w:r>
      <w:r w:rsidRPr="001811D1">
        <w:rPr>
          <w:lang w:eastAsia="ko-KR"/>
        </w:rPr>
        <w:t xml:space="preserve">maximum </w:t>
      </w:r>
      <w:r w:rsidR="00036CA2">
        <w:rPr>
          <w:lang w:eastAsia="ko-KR"/>
        </w:rPr>
        <w:t>value to be encoded in this case is 2 (see</w:t>
      </w:r>
      <w:r w:rsidR="00277B02">
        <w:rPr>
          <w:lang w:eastAsia="ko-KR"/>
        </w:rPr>
        <w:t xml:space="preserve"> </w:t>
      </w:r>
      <w:r w:rsidR="00277B02">
        <w:rPr>
          <w:lang w:eastAsia="ko-KR"/>
        </w:rPr>
        <w:lastRenderedPageBreak/>
        <w:fldChar w:fldCharType="begin"/>
      </w:r>
      <w:r w:rsidR="00277B02">
        <w:rPr>
          <w:lang w:eastAsia="ko-KR"/>
        </w:rPr>
        <w:instrText xml:space="preserve"> REF _Ref437271684 \h </w:instrText>
      </w:r>
      <w:r w:rsidR="00277B02">
        <w:rPr>
          <w:lang w:eastAsia="ko-KR"/>
        </w:rPr>
      </w:r>
      <w:r w:rsidR="00277B02">
        <w:rPr>
          <w:lang w:eastAsia="ko-KR"/>
        </w:rPr>
        <w:fldChar w:fldCharType="separate"/>
      </w:r>
      <w:r w:rsidR="00277B02">
        <w:t xml:space="preserve">Figure </w:t>
      </w:r>
      <w:r w:rsidR="00277B02">
        <w:rPr>
          <w:noProof/>
        </w:rPr>
        <w:t>4</w:t>
      </w:r>
      <w:r w:rsidR="00277B02">
        <w:noBreakHyphen/>
      </w:r>
      <w:r w:rsidR="00277B02">
        <w:rPr>
          <w:noProof/>
        </w:rPr>
        <w:t>18</w:t>
      </w:r>
      <w:r w:rsidR="00277B02">
        <w:rPr>
          <w:lang w:eastAsia="ko-KR"/>
        </w:rPr>
        <w:fldChar w:fldCharType="end"/>
      </w:r>
      <w:r w:rsidR="00036CA2">
        <w:rPr>
          <w:lang w:eastAsia="ko-KR"/>
        </w:rPr>
        <w:t>)</w:t>
      </w:r>
      <w:r w:rsidRPr="001811D1">
        <w:rPr>
          <w:lang w:eastAsia="ko-KR"/>
        </w:rPr>
        <w:t>. In the following sections, details about derivation process of motion vector prediction candidate are provided.</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281" w:name="_Toc376882482"/>
      <w:bookmarkStart w:id="282" w:name="_Toc411002826"/>
      <w:r w:rsidRPr="001811D1">
        <w:rPr>
          <w:rFonts w:eastAsia="MS Mincho"/>
          <w:lang w:val="en-GB" w:eastAsia="ja-JP"/>
        </w:rPr>
        <w:t xml:space="preserve">Derivation of </w:t>
      </w:r>
      <w:r w:rsidRPr="001811D1">
        <w:rPr>
          <w:lang w:val="en-GB"/>
        </w:rPr>
        <w:t>motion vector prediction candidates</w:t>
      </w:r>
      <w:bookmarkEnd w:id="281"/>
      <w:bookmarkEnd w:id="282"/>
    </w:p>
    <w:p w:rsidR="00505250" w:rsidRPr="00BF6BF4" w:rsidRDefault="00277B02" w:rsidP="00505250">
      <w:pPr>
        <w:spacing w:before="0"/>
        <w:rPr>
          <w:lang w:eastAsia="ko-KR"/>
        </w:rPr>
      </w:pPr>
      <w:r>
        <w:fldChar w:fldCharType="begin"/>
      </w:r>
      <w:r>
        <w:instrText xml:space="preserve"> REF _Ref437271684 \h </w:instrText>
      </w:r>
      <w:r>
        <w:fldChar w:fldCharType="separate"/>
      </w:r>
      <w:r>
        <w:t xml:space="preserve">Figure </w:t>
      </w:r>
      <w:r>
        <w:rPr>
          <w:noProof/>
        </w:rPr>
        <w:t>4</w:t>
      </w:r>
      <w:r>
        <w:noBreakHyphen/>
      </w:r>
      <w:r>
        <w:rPr>
          <w:noProof/>
        </w:rPr>
        <w:t>18</w:t>
      </w:r>
      <w:r>
        <w:fldChar w:fldCharType="end"/>
      </w:r>
      <w:r>
        <w:t xml:space="preserve"> </w:t>
      </w:r>
      <w:r w:rsidR="00505250" w:rsidRPr="00AD0FAD">
        <w:rPr>
          <w:lang w:eastAsia="ko-KR"/>
        </w:rPr>
        <w:t>summarizes derivation process for motion vector prediction candidate.</w:t>
      </w:r>
    </w:p>
    <w:p w:rsidR="00505250" w:rsidRPr="0046420E" w:rsidRDefault="00505250" w:rsidP="00505250">
      <w:pPr>
        <w:spacing w:before="0"/>
        <w:rPr>
          <w:lang w:eastAsia="ko-KR"/>
        </w:rPr>
      </w:pPr>
    </w:p>
    <w:p w:rsidR="00505250" w:rsidRDefault="00554E84" w:rsidP="00E8335D">
      <w:pPr>
        <w:keepNext/>
        <w:spacing w:before="0"/>
        <w:jc w:val="center"/>
        <w:rPr>
          <w:lang w:eastAsia="en-GB"/>
        </w:rPr>
      </w:pPr>
      <w:r>
        <w:rPr>
          <w:noProof/>
          <w:lang w:val="en-AU" w:eastAsia="ja-JP"/>
        </w:rPr>
        <w:drawing>
          <wp:inline distT="0" distB="0" distL="0" distR="0" wp14:anchorId="17C5C333" wp14:editId="18DE2E42">
            <wp:extent cx="4323080" cy="2743200"/>
            <wp:effectExtent l="0" t="0" r="1270" b="0"/>
            <wp:docPr id="1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4323080" cy="2743200"/>
                    </a:xfrm>
                    <a:prstGeom prst="rect">
                      <a:avLst/>
                    </a:prstGeom>
                    <a:noFill/>
                    <a:ln>
                      <a:noFill/>
                    </a:ln>
                  </pic:spPr>
                </pic:pic>
              </a:graphicData>
            </a:graphic>
          </wp:inline>
        </w:drawing>
      </w:r>
    </w:p>
    <w:p w:rsidR="00277B02" w:rsidRPr="00AD0FAD" w:rsidRDefault="00277B02" w:rsidP="00744CD7">
      <w:pPr>
        <w:pStyle w:val="Caption"/>
        <w:rPr>
          <w:lang w:eastAsia="ko-KR"/>
        </w:rPr>
      </w:pPr>
      <w:bookmarkStart w:id="283" w:name="_Ref437271684"/>
      <w:bookmarkStart w:id="284" w:name="_Toc450725579"/>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18</w:t>
      </w:r>
      <w:r w:rsidR="00803EE9">
        <w:fldChar w:fldCharType="end"/>
      </w:r>
      <w:bookmarkEnd w:id="283"/>
      <w:r>
        <w:t xml:space="preserve">. </w:t>
      </w:r>
      <w:r w:rsidRPr="00D80CF6">
        <w:t>Derivation process for motion vector prediction candidates</w:t>
      </w:r>
      <w:r>
        <w:t>.</w:t>
      </w:r>
      <w:bookmarkEnd w:id="284"/>
    </w:p>
    <w:p w:rsidR="00505250" w:rsidRPr="00206D42" w:rsidRDefault="00505250" w:rsidP="00505250">
      <w:pPr>
        <w:rPr>
          <w:lang w:eastAsia="ko-KR"/>
        </w:rPr>
      </w:pPr>
      <w:r w:rsidRPr="009669C1">
        <w:rPr>
          <w:lang w:eastAsia="ko-KR"/>
        </w:rPr>
        <w:t xml:space="preserve">In motion vector prediction, </w:t>
      </w:r>
      <w:r w:rsidRPr="008E45E7">
        <w:rPr>
          <w:lang w:eastAsia="ko-KR"/>
        </w:rPr>
        <w:t xml:space="preserve">two </w:t>
      </w:r>
      <w:r w:rsidRPr="00045005">
        <w:rPr>
          <w:lang w:eastAsia="ko-KR"/>
        </w:rPr>
        <w:t>types of motion vector candidates are considered: spatial motion vector candidate and temporal motion vector candidate. For spatial motion vector candidate deri</w:t>
      </w:r>
      <w:r w:rsidRPr="00C02B57">
        <w:rPr>
          <w:lang w:eastAsia="ko-KR"/>
        </w:rPr>
        <w:t xml:space="preserve">vation, two </w:t>
      </w:r>
      <w:r w:rsidRPr="00830B96">
        <w:rPr>
          <w:lang w:eastAsia="ko-KR"/>
        </w:rPr>
        <w:t xml:space="preserve">motion vector candidates are </w:t>
      </w:r>
      <w:r w:rsidR="00AC24BC">
        <w:rPr>
          <w:lang w:eastAsia="ko-KR"/>
        </w:rPr>
        <w:t xml:space="preserve">eventually </w:t>
      </w:r>
      <w:r w:rsidRPr="00830B96">
        <w:rPr>
          <w:lang w:eastAsia="ko-KR"/>
        </w:rPr>
        <w:t xml:space="preserve">derived based on motion vectors of each PU located in </w:t>
      </w:r>
      <w:r w:rsidRPr="00C23D58">
        <w:rPr>
          <w:lang w:eastAsia="ko-KR"/>
        </w:rPr>
        <w:t xml:space="preserve">five </w:t>
      </w:r>
      <w:r w:rsidRPr="00206D42">
        <w:rPr>
          <w:lang w:eastAsia="ko-KR"/>
        </w:rPr>
        <w:t>different positions</w:t>
      </w:r>
      <w:r w:rsidRPr="001811D1">
        <w:rPr>
          <w:lang w:eastAsia="ko-KR"/>
        </w:rPr>
        <w:t xml:space="preserve"> as depicted in </w:t>
      </w:r>
      <w:r w:rsidR="00A43003">
        <w:rPr>
          <w:lang w:eastAsia="ko-KR"/>
        </w:rPr>
        <w:fldChar w:fldCharType="begin"/>
      </w:r>
      <w:r w:rsidR="00A43003">
        <w:rPr>
          <w:lang w:eastAsia="ko-KR"/>
        </w:rPr>
        <w:instrText xml:space="preserve"> REF _Ref442175555 \h </w:instrText>
      </w:r>
      <w:r w:rsidR="00A43003">
        <w:rPr>
          <w:lang w:eastAsia="ko-KR"/>
        </w:rPr>
      </w:r>
      <w:r w:rsidR="00A43003">
        <w:rPr>
          <w:lang w:eastAsia="ko-KR"/>
        </w:rPr>
        <w:fldChar w:fldCharType="separate"/>
      </w:r>
      <w:r w:rsidR="00A43003">
        <w:t xml:space="preserve">Figure </w:t>
      </w:r>
      <w:r w:rsidR="00A43003">
        <w:rPr>
          <w:noProof/>
        </w:rPr>
        <w:t>4</w:t>
      </w:r>
      <w:r w:rsidR="00A43003">
        <w:noBreakHyphen/>
      </w:r>
      <w:r w:rsidR="00A43003">
        <w:rPr>
          <w:noProof/>
        </w:rPr>
        <w:t>12</w:t>
      </w:r>
      <w:r w:rsidR="00A43003">
        <w:rPr>
          <w:lang w:eastAsia="ko-KR"/>
        </w:rPr>
        <w:fldChar w:fldCharType="end"/>
      </w:r>
      <w:r w:rsidRPr="00C23D58">
        <w:rPr>
          <w:lang w:eastAsia="ko-KR"/>
        </w:rPr>
        <w:t>.</w:t>
      </w:r>
    </w:p>
    <w:p w:rsidR="00505250" w:rsidRPr="001811D1" w:rsidRDefault="00505250" w:rsidP="00505250">
      <w:pPr>
        <w:rPr>
          <w:lang w:eastAsia="ko-KR"/>
        </w:rPr>
      </w:pPr>
      <w:r w:rsidRPr="001811D1">
        <w:rPr>
          <w:lang w:eastAsia="ko-KR"/>
        </w:rPr>
        <w:t>For temporal motion vector candidate derivation, one motion vector candidate is selected from two candidates, which are derived based on two different co-located positions. After the first list of spatio-temporal candidates is made, duplicated motion vector candidates in the list are removed. If the number of potential candidates is larger than two, motion vector candidates whose index is larger than 1 are removed from the list. If the number of spatio-temporal motion vector candidates is smaller than two, additional zero motion vector candidates is added to the list.</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85" w:name="_Toc376882483"/>
      <w:bookmarkStart w:id="286" w:name="_Toc411002827"/>
      <w:r w:rsidRPr="001811D1">
        <w:rPr>
          <w:rFonts w:eastAsia="MS Mincho"/>
          <w:lang w:val="en-GB" w:eastAsia="ja-JP"/>
        </w:rPr>
        <w:t xml:space="preserve">Spatial motion vector </w:t>
      </w:r>
      <w:r w:rsidRPr="001811D1">
        <w:rPr>
          <w:lang w:val="en-GB"/>
        </w:rPr>
        <w:t>candidates</w:t>
      </w:r>
      <w:bookmarkEnd w:id="285"/>
      <w:bookmarkEnd w:id="286"/>
    </w:p>
    <w:p w:rsidR="00505250" w:rsidRPr="00045005" w:rsidRDefault="00505250" w:rsidP="00505250">
      <w:pPr>
        <w:rPr>
          <w:bCs/>
          <w:lang w:eastAsia="ko-KR"/>
        </w:rPr>
      </w:pPr>
      <w:r w:rsidRPr="001811D1">
        <w:rPr>
          <w:lang w:eastAsia="ko-KR"/>
        </w:rPr>
        <w:t xml:space="preserve">In the derivation of spatial motion vector candidates, a maximum of two candidates are considered among five potential candidates, which are derived from PUs located in positions as depicted in </w:t>
      </w:r>
      <w:r w:rsidR="00A43003">
        <w:fldChar w:fldCharType="begin"/>
      </w:r>
      <w:r w:rsidR="00A43003">
        <w:instrText xml:space="preserve"> REF _Ref442175555 \h </w:instrText>
      </w:r>
      <w:r w:rsidR="00A43003">
        <w:fldChar w:fldCharType="separate"/>
      </w:r>
      <w:r w:rsidR="00A43003">
        <w:t xml:space="preserve">Figure </w:t>
      </w:r>
      <w:r w:rsidR="00A43003">
        <w:rPr>
          <w:noProof/>
        </w:rPr>
        <w:t>4</w:t>
      </w:r>
      <w:r w:rsidR="00A43003">
        <w:noBreakHyphen/>
      </w:r>
      <w:r w:rsidR="00A43003">
        <w:rPr>
          <w:noProof/>
        </w:rPr>
        <w:t>12</w:t>
      </w:r>
      <w:r w:rsidR="00A43003">
        <w:fldChar w:fldCharType="end"/>
      </w:r>
      <w:r w:rsidR="00D63D34">
        <w:rPr>
          <w:lang w:eastAsia="ko-KR"/>
        </w:rPr>
        <w:t xml:space="preserve">, those </w:t>
      </w:r>
      <w:r w:rsidRPr="00FD5D7F">
        <w:rPr>
          <w:lang w:eastAsia="ko-KR"/>
        </w:rPr>
        <w:t xml:space="preserve">positions </w:t>
      </w:r>
      <w:r w:rsidR="00D63D34">
        <w:rPr>
          <w:lang w:eastAsia="ko-KR"/>
        </w:rPr>
        <w:t xml:space="preserve">being the </w:t>
      </w:r>
      <w:r w:rsidRPr="0046420E">
        <w:rPr>
          <w:lang w:eastAsia="ko-KR"/>
        </w:rPr>
        <w:t xml:space="preserve">same as those of motion merge. The order of derivation for </w:t>
      </w:r>
      <w:r w:rsidR="00D63D34">
        <w:rPr>
          <w:lang w:eastAsia="ko-KR"/>
        </w:rPr>
        <w:t xml:space="preserve">the </w:t>
      </w:r>
      <w:r w:rsidRPr="0046420E">
        <w:rPr>
          <w:lang w:eastAsia="ko-KR"/>
        </w:rPr>
        <w:t xml:space="preserve">left side of the </w:t>
      </w:r>
      <w:r w:rsidRPr="00240787">
        <w:rPr>
          <w:lang w:eastAsia="ko-KR"/>
        </w:rPr>
        <w:t>c</w:t>
      </w:r>
      <w:r w:rsidRPr="00676AB7">
        <w:rPr>
          <w:lang w:eastAsia="ko-KR"/>
        </w:rPr>
        <w:t xml:space="preserve">urrent PU is </w:t>
      </w:r>
      <w:r w:rsidR="00D63D34">
        <w:rPr>
          <w:lang w:eastAsia="ko-KR"/>
        </w:rPr>
        <w:t xml:space="preserve">defined </w:t>
      </w:r>
      <w:r w:rsidRPr="00676AB7">
        <w:rPr>
          <w:lang w:eastAsia="ko-KR"/>
        </w:rPr>
        <w:t xml:space="preserve">as </w:t>
      </w:r>
      <w:r w:rsidRPr="00676AB7">
        <w:rPr>
          <w:bCs/>
          <w:lang w:eastAsia="ko-KR"/>
        </w:rPr>
        <w:t>A</w:t>
      </w:r>
      <w:r w:rsidRPr="009669C1">
        <w:rPr>
          <w:bCs/>
          <w:vertAlign w:val="subscript"/>
          <w:lang w:eastAsia="ko-KR"/>
        </w:rPr>
        <w:t>0</w:t>
      </w:r>
      <w:r w:rsidR="00AC24BC">
        <w:rPr>
          <w:bCs/>
          <w:lang w:eastAsia="ko-KR"/>
        </w:rPr>
        <w:t>,</w:t>
      </w:r>
      <w:r w:rsidRPr="00AD0FAD">
        <w:rPr>
          <w:bCs/>
          <w:lang w:eastAsia="ko-KR"/>
        </w:rPr>
        <w:t xml:space="preserve"> A</w:t>
      </w:r>
      <w:r w:rsidRPr="00BF6BF4">
        <w:rPr>
          <w:bCs/>
          <w:vertAlign w:val="subscript"/>
          <w:lang w:eastAsia="ko-KR"/>
        </w:rPr>
        <w:t>1</w:t>
      </w:r>
      <w:r w:rsidR="00AC24BC">
        <w:rPr>
          <w:bCs/>
          <w:lang w:eastAsia="ko-KR"/>
        </w:rPr>
        <w:t>,and</w:t>
      </w:r>
      <w:r w:rsidRPr="00AD0FAD">
        <w:rPr>
          <w:bCs/>
          <w:lang w:eastAsia="ko-KR"/>
        </w:rPr>
        <w:t xml:space="preserve"> scaled A</w:t>
      </w:r>
      <w:r w:rsidRPr="00BF6BF4">
        <w:rPr>
          <w:bCs/>
          <w:vertAlign w:val="subscript"/>
          <w:lang w:eastAsia="ko-KR"/>
        </w:rPr>
        <w:t>0</w:t>
      </w:r>
      <w:r w:rsidR="00AC24BC">
        <w:rPr>
          <w:bCs/>
          <w:lang w:eastAsia="ko-KR"/>
        </w:rPr>
        <w:t>,</w:t>
      </w:r>
      <w:r w:rsidRPr="00AD0FAD">
        <w:rPr>
          <w:bCs/>
          <w:lang w:eastAsia="ko-KR"/>
        </w:rPr>
        <w:t>scaled A</w:t>
      </w:r>
      <w:r w:rsidRPr="00BF6BF4">
        <w:rPr>
          <w:bCs/>
          <w:vertAlign w:val="subscript"/>
          <w:lang w:eastAsia="ko-KR"/>
        </w:rPr>
        <w:t>1</w:t>
      </w:r>
      <w:r w:rsidRPr="00FD5D7F">
        <w:rPr>
          <w:bCs/>
          <w:lang w:eastAsia="ko-KR"/>
        </w:rPr>
        <w:t xml:space="preserve">. The order of derivation for </w:t>
      </w:r>
      <w:r w:rsidR="00D63D34">
        <w:rPr>
          <w:bCs/>
          <w:lang w:eastAsia="ko-KR"/>
        </w:rPr>
        <w:t xml:space="preserve">the </w:t>
      </w:r>
      <w:r w:rsidRPr="00FD5D7F">
        <w:rPr>
          <w:bCs/>
          <w:lang w:eastAsia="ko-KR"/>
        </w:rPr>
        <w:t xml:space="preserve">above side of </w:t>
      </w:r>
      <w:r w:rsidRPr="0046420E">
        <w:rPr>
          <w:bCs/>
          <w:lang w:eastAsia="ko-KR"/>
        </w:rPr>
        <w:t xml:space="preserve">the current PU is </w:t>
      </w:r>
      <w:r w:rsidR="00D63D34">
        <w:rPr>
          <w:bCs/>
          <w:lang w:eastAsia="ko-KR"/>
        </w:rPr>
        <w:t xml:space="preserve">defined </w:t>
      </w:r>
      <w:r w:rsidRPr="0046420E">
        <w:rPr>
          <w:bCs/>
          <w:lang w:eastAsia="ko-KR"/>
        </w:rPr>
        <w:t>as B</w:t>
      </w:r>
      <w:r w:rsidRPr="0046420E">
        <w:rPr>
          <w:bCs/>
          <w:vertAlign w:val="subscript"/>
          <w:lang w:eastAsia="ko-KR"/>
        </w:rPr>
        <w:t>0</w:t>
      </w:r>
      <w:r w:rsidR="00AC24BC">
        <w:rPr>
          <w:bCs/>
          <w:lang w:eastAsia="ko-KR"/>
        </w:rPr>
        <w:t>,</w:t>
      </w:r>
      <w:r w:rsidRPr="00AD0FAD">
        <w:rPr>
          <w:bCs/>
          <w:lang w:eastAsia="ko-KR"/>
        </w:rPr>
        <w:t xml:space="preserve"> B</w:t>
      </w:r>
      <w:r w:rsidRPr="00BF6BF4">
        <w:rPr>
          <w:bCs/>
          <w:vertAlign w:val="subscript"/>
          <w:lang w:eastAsia="ko-KR"/>
        </w:rPr>
        <w:t>1</w:t>
      </w:r>
      <w:r w:rsidR="00AC24BC">
        <w:rPr>
          <w:bCs/>
          <w:lang w:eastAsia="ko-KR"/>
        </w:rPr>
        <w:t>,</w:t>
      </w:r>
      <w:r w:rsidRPr="00AD0FAD">
        <w:rPr>
          <w:bCs/>
          <w:lang w:eastAsia="ko-KR"/>
        </w:rPr>
        <w:t xml:space="preserve"> B</w:t>
      </w:r>
      <w:r w:rsidRPr="00BF6BF4">
        <w:rPr>
          <w:bCs/>
          <w:vertAlign w:val="subscript"/>
          <w:lang w:eastAsia="ko-KR"/>
        </w:rPr>
        <w:t>2</w:t>
      </w:r>
      <w:r w:rsidR="00AC24BC">
        <w:rPr>
          <w:bCs/>
          <w:lang w:eastAsia="ko-KR"/>
        </w:rPr>
        <w:t>,</w:t>
      </w:r>
      <w:r w:rsidRPr="00AD0FAD">
        <w:rPr>
          <w:bCs/>
          <w:lang w:eastAsia="ko-KR"/>
        </w:rPr>
        <w:t xml:space="preserve"> scaled B</w:t>
      </w:r>
      <w:r w:rsidRPr="00BF6BF4">
        <w:rPr>
          <w:bCs/>
          <w:vertAlign w:val="subscript"/>
          <w:lang w:eastAsia="ko-KR"/>
        </w:rPr>
        <w:t>0</w:t>
      </w:r>
      <w:r w:rsidR="00AC24BC">
        <w:rPr>
          <w:bCs/>
          <w:lang w:eastAsia="ko-KR"/>
        </w:rPr>
        <w:t>,</w:t>
      </w:r>
      <w:r w:rsidRPr="00AD0FAD">
        <w:rPr>
          <w:bCs/>
          <w:lang w:eastAsia="ko-KR"/>
        </w:rPr>
        <w:t xml:space="preserve"> scaled B</w:t>
      </w:r>
      <w:r w:rsidRPr="00BF6BF4">
        <w:rPr>
          <w:bCs/>
          <w:vertAlign w:val="subscript"/>
          <w:lang w:eastAsia="ko-KR"/>
        </w:rPr>
        <w:t>1</w:t>
      </w:r>
      <w:r w:rsidR="00AC24BC">
        <w:rPr>
          <w:bCs/>
          <w:lang w:eastAsia="ko-KR"/>
        </w:rPr>
        <w:t xml:space="preserve">, </w:t>
      </w:r>
      <w:r w:rsidRPr="00AD0FAD">
        <w:rPr>
          <w:bCs/>
          <w:lang w:eastAsia="ko-KR"/>
        </w:rPr>
        <w:t>scaled B</w:t>
      </w:r>
      <w:r w:rsidRPr="00BF6BF4">
        <w:rPr>
          <w:bCs/>
          <w:vertAlign w:val="subscript"/>
          <w:lang w:eastAsia="ko-KR"/>
        </w:rPr>
        <w:t>2</w:t>
      </w:r>
      <w:r w:rsidRPr="00FD5D7F">
        <w:rPr>
          <w:bCs/>
          <w:lang w:eastAsia="ko-KR"/>
        </w:rPr>
        <w:t xml:space="preserve">. For each side there are </w:t>
      </w:r>
      <w:r w:rsidR="00D63D34">
        <w:rPr>
          <w:bCs/>
          <w:lang w:eastAsia="ko-KR"/>
        </w:rPr>
        <w:t xml:space="preserve">therefore </w:t>
      </w:r>
      <w:r w:rsidRPr="0046420E">
        <w:rPr>
          <w:bCs/>
          <w:lang w:eastAsia="ko-KR"/>
        </w:rPr>
        <w:t xml:space="preserve">four cases </w:t>
      </w:r>
      <w:r w:rsidR="00D63D34">
        <w:rPr>
          <w:bCs/>
          <w:lang w:eastAsia="ko-KR"/>
        </w:rPr>
        <w:t xml:space="preserve">that </w:t>
      </w:r>
      <w:r w:rsidRPr="0046420E">
        <w:rPr>
          <w:bCs/>
          <w:lang w:eastAsia="ko-KR"/>
        </w:rPr>
        <w:t>can be used as motion vector candidate</w:t>
      </w:r>
      <w:r w:rsidR="00D63D34">
        <w:rPr>
          <w:bCs/>
          <w:lang w:eastAsia="ko-KR"/>
        </w:rPr>
        <w:t>, with</w:t>
      </w:r>
      <w:r w:rsidRPr="00240787">
        <w:rPr>
          <w:bCs/>
          <w:lang w:eastAsia="ko-KR"/>
        </w:rPr>
        <w:t xml:space="preserve"> two</w:t>
      </w:r>
      <w:r w:rsidRPr="00676AB7">
        <w:rPr>
          <w:bCs/>
          <w:lang w:eastAsia="ko-KR"/>
        </w:rPr>
        <w:t xml:space="preserve"> cases not required to </w:t>
      </w:r>
      <w:r w:rsidR="00D63D34">
        <w:rPr>
          <w:bCs/>
          <w:lang w:eastAsia="ko-KR"/>
        </w:rPr>
        <w:t>use</w:t>
      </w:r>
      <w:r w:rsidRPr="00676AB7">
        <w:rPr>
          <w:bCs/>
          <w:lang w:eastAsia="ko-KR"/>
        </w:rPr>
        <w:t xml:space="preserve"> spatial scaling,</w:t>
      </w:r>
      <w:r w:rsidR="00D63D34">
        <w:rPr>
          <w:bCs/>
          <w:lang w:eastAsia="ko-KR"/>
        </w:rPr>
        <w:t xml:space="preserve"> and</w:t>
      </w:r>
      <w:r w:rsidRPr="00676AB7">
        <w:rPr>
          <w:bCs/>
          <w:lang w:eastAsia="ko-KR"/>
        </w:rPr>
        <w:t xml:space="preserve"> two </w:t>
      </w:r>
      <w:r w:rsidRPr="009669C1">
        <w:rPr>
          <w:bCs/>
          <w:lang w:eastAsia="ko-KR"/>
        </w:rPr>
        <w:t xml:space="preserve">cases </w:t>
      </w:r>
      <w:r w:rsidR="00D63D34">
        <w:rPr>
          <w:bCs/>
          <w:lang w:eastAsia="ko-KR"/>
        </w:rPr>
        <w:t>where spatial scaling is used</w:t>
      </w:r>
      <w:r w:rsidRPr="009669C1">
        <w:rPr>
          <w:bCs/>
          <w:lang w:eastAsia="ko-KR"/>
        </w:rPr>
        <w:t xml:space="preserve">. </w:t>
      </w:r>
      <w:r w:rsidRPr="008E45E7">
        <w:rPr>
          <w:bCs/>
          <w:lang w:eastAsia="ko-KR"/>
        </w:rPr>
        <w:t xml:space="preserve">The four </w:t>
      </w:r>
      <w:r w:rsidRPr="00045005">
        <w:rPr>
          <w:bCs/>
          <w:lang w:eastAsia="ko-KR"/>
        </w:rPr>
        <w:t>different cases are summarized as follows.</w:t>
      </w:r>
    </w:p>
    <w:p w:rsidR="00505250" w:rsidRPr="00C02B57" w:rsidRDefault="00505250" w:rsidP="00833245">
      <w:pPr>
        <w:numPr>
          <w:ilvl w:val="0"/>
          <w:numId w:val="30"/>
        </w:numPr>
        <w:rPr>
          <w:lang w:eastAsia="ko-KR"/>
        </w:rPr>
      </w:pPr>
      <w:r w:rsidRPr="00C02B57">
        <w:rPr>
          <w:lang w:eastAsia="ko-KR"/>
        </w:rPr>
        <w:t>No spatial scaling</w:t>
      </w:r>
    </w:p>
    <w:p w:rsidR="00505250" w:rsidRPr="001811D1" w:rsidRDefault="00505250" w:rsidP="00833245">
      <w:pPr>
        <w:numPr>
          <w:ilvl w:val="1"/>
          <w:numId w:val="30"/>
        </w:numPr>
        <w:rPr>
          <w:lang w:eastAsia="ko-KR"/>
        </w:rPr>
      </w:pPr>
      <w:r w:rsidRPr="00C02B57">
        <w:rPr>
          <w:lang w:eastAsia="ko-KR"/>
        </w:rPr>
        <w:t xml:space="preserve">(1) </w:t>
      </w:r>
      <w:r w:rsidRPr="00830B96">
        <w:rPr>
          <w:lang w:eastAsia="ko-KR"/>
        </w:rPr>
        <w:t>Same reference picture list, and s</w:t>
      </w:r>
      <w:r w:rsidRPr="00C23D58">
        <w:rPr>
          <w:lang w:eastAsia="ko-KR"/>
        </w:rPr>
        <w:t xml:space="preserve">ame reference picture </w:t>
      </w:r>
      <w:r w:rsidRPr="00206D42">
        <w:rPr>
          <w:lang w:eastAsia="ko-KR"/>
        </w:rPr>
        <w:t>index</w:t>
      </w:r>
      <w:r w:rsidRPr="001811D1">
        <w:rPr>
          <w:lang w:eastAsia="ko-KR"/>
        </w:rPr>
        <w:t xml:space="preserve"> (same POC)</w:t>
      </w:r>
    </w:p>
    <w:p w:rsidR="00505250" w:rsidRPr="001811D1" w:rsidRDefault="00505250" w:rsidP="00833245">
      <w:pPr>
        <w:numPr>
          <w:ilvl w:val="1"/>
          <w:numId w:val="30"/>
        </w:numPr>
        <w:rPr>
          <w:lang w:eastAsia="ko-KR"/>
        </w:rPr>
      </w:pPr>
      <w:r w:rsidRPr="001811D1">
        <w:rPr>
          <w:lang w:eastAsia="ko-KR"/>
        </w:rPr>
        <w:t xml:space="preserve">(2) Different reference picture list, but same reference picture (same POC) </w:t>
      </w:r>
    </w:p>
    <w:p w:rsidR="00505250" w:rsidRPr="001811D1" w:rsidRDefault="00505250" w:rsidP="00833245">
      <w:pPr>
        <w:numPr>
          <w:ilvl w:val="0"/>
          <w:numId w:val="30"/>
        </w:numPr>
        <w:rPr>
          <w:lang w:eastAsia="ko-KR"/>
        </w:rPr>
      </w:pPr>
      <w:r w:rsidRPr="001811D1">
        <w:rPr>
          <w:lang w:eastAsia="ko-KR"/>
        </w:rPr>
        <w:t>Spatial scaling</w:t>
      </w:r>
    </w:p>
    <w:p w:rsidR="00505250" w:rsidRPr="001811D1" w:rsidRDefault="00505250" w:rsidP="00833245">
      <w:pPr>
        <w:numPr>
          <w:ilvl w:val="1"/>
          <w:numId w:val="30"/>
        </w:numPr>
        <w:rPr>
          <w:lang w:eastAsia="ko-KR"/>
        </w:rPr>
      </w:pPr>
      <w:r w:rsidRPr="001811D1">
        <w:rPr>
          <w:lang w:eastAsia="ko-KR"/>
        </w:rPr>
        <w:t>(3) Same reference picture list, but different reference picture (different POC)</w:t>
      </w:r>
    </w:p>
    <w:p w:rsidR="00505250" w:rsidRPr="001811D1" w:rsidRDefault="00505250" w:rsidP="00833245">
      <w:pPr>
        <w:numPr>
          <w:ilvl w:val="1"/>
          <w:numId w:val="30"/>
        </w:numPr>
        <w:rPr>
          <w:lang w:eastAsia="ko-KR"/>
        </w:rPr>
      </w:pPr>
      <w:r w:rsidRPr="001811D1">
        <w:rPr>
          <w:lang w:eastAsia="ko-KR"/>
        </w:rPr>
        <w:t>(4) Different reference picture list, and different reference picture (different POC)</w:t>
      </w:r>
    </w:p>
    <w:p w:rsidR="00505250" w:rsidRPr="001811D1" w:rsidRDefault="00D63D34" w:rsidP="00505250">
      <w:pPr>
        <w:rPr>
          <w:lang w:eastAsia="ko-KR"/>
        </w:rPr>
      </w:pPr>
      <w:r>
        <w:rPr>
          <w:lang w:eastAsia="ko-KR"/>
        </w:rPr>
        <w:t>The n</w:t>
      </w:r>
      <w:r w:rsidRPr="001811D1">
        <w:rPr>
          <w:lang w:eastAsia="ko-KR"/>
        </w:rPr>
        <w:t>o</w:t>
      </w:r>
      <w:r>
        <w:rPr>
          <w:lang w:eastAsia="ko-KR"/>
        </w:rPr>
        <w:t>-</w:t>
      </w:r>
      <w:r w:rsidR="00505250" w:rsidRPr="001811D1">
        <w:rPr>
          <w:lang w:eastAsia="ko-KR"/>
        </w:rPr>
        <w:t>spatial</w:t>
      </w:r>
      <w:r>
        <w:rPr>
          <w:lang w:eastAsia="ko-KR"/>
        </w:rPr>
        <w:t>-</w:t>
      </w:r>
      <w:r w:rsidR="00505250" w:rsidRPr="001811D1">
        <w:rPr>
          <w:lang w:eastAsia="ko-KR"/>
        </w:rPr>
        <w:t xml:space="preserve">scaling cases are checked first </w:t>
      </w:r>
      <w:r>
        <w:rPr>
          <w:lang w:eastAsia="ko-KR"/>
        </w:rPr>
        <w:t xml:space="preserve">followed by the </w:t>
      </w:r>
      <w:r w:rsidR="00505250" w:rsidRPr="001811D1">
        <w:rPr>
          <w:lang w:eastAsia="ko-KR"/>
        </w:rPr>
        <w:t xml:space="preserve">spatial scaling. Spatial scaling is considered when </w:t>
      </w:r>
      <w:r>
        <w:rPr>
          <w:lang w:eastAsia="ko-KR"/>
        </w:rPr>
        <w:t xml:space="preserve">the </w:t>
      </w:r>
      <w:r w:rsidR="00505250" w:rsidRPr="001811D1">
        <w:rPr>
          <w:lang w:eastAsia="ko-KR"/>
        </w:rPr>
        <w:t>POC is different between the reference picture of the neighbouring PU and that of the current PU regardless of reference picture list. If all PUs of left candidates are not available or are intra coded, scaling for the above motion vector is allowed to help parallel derivation of left and above MV candidates. Otherwise, spatial scaling is not allowed for the above motion vector.</w:t>
      </w:r>
    </w:p>
    <w:p w:rsidR="00505250" w:rsidRDefault="00554E84" w:rsidP="00505250">
      <w:pPr>
        <w:jc w:val="center"/>
        <w:rPr>
          <w:lang w:eastAsia="en-GB"/>
        </w:rPr>
      </w:pPr>
      <w:r>
        <w:rPr>
          <w:noProof/>
          <w:lang w:val="en-AU" w:eastAsia="ja-JP"/>
        </w:rPr>
        <w:lastRenderedPageBreak/>
        <w:drawing>
          <wp:inline distT="0" distB="0" distL="0" distR="0" wp14:anchorId="1EA14C55" wp14:editId="2CFA0EC1">
            <wp:extent cx="2150745" cy="1718945"/>
            <wp:effectExtent l="0" t="0" r="0" b="0"/>
            <wp:docPr id="20"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50745" cy="1718945"/>
                    </a:xfrm>
                    <a:prstGeom prst="rect">
                      <a:avLst/>
                    </a:prstGeom>
                    <a:noFill/>
                    <a:ln>
                      <a:noFill/>
                    </a:ln>
                  </pic:spPr>
                </pic:pic>
              </a:graphicData>
            </a:graphic>
          </wp:inline>
        </w:drawing>
      </w:r>
    </w:p>
    <w:p w:rsidR="00277B02" w:rsidRPr="00AD0FAD" w:rsidRDefault="00277B02" w:rsidP="00744CD7">
      <w:pPr>
        <w:pStyle w:val="Caption"/>
        <w:rPr>
          <w:lang w:eastAsia="ko-KR"/>
        </w:rPr>
      </w:pPr>
      <w:bookmarkStart w:id="287" w:name="_Ref437271740"/>
      <w:bookmarkStart w:id="288" w:name="_Ref442175661"/>
      <w:bookmarkStart w:id="289" w:name="_Toc450725580"/>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19</w:t>
      </w:r>
      <w:r w:rsidR="00803EE9">
        <w:fldChar w:fldCharType="end"/>
      </w:r>
      <w:bookmarkEnd w:id="287"/>
      <w:bookmarkEnd w:id="288"/>
      <w:r>
        <w:t xml:space="preserve">. </w:t>
      </w:r>
      <w:r w:rsidRPr="00E54999">
        <w:t>Illustration of motion vector scaling for spatial motion vector candidate</w:t>
      </w:r>
      <w:r>
        <w:t>.</w:t>
      </w:r>
      <w:bookmarkEnd w:id="289"/>
    </w:p>
    <w:p w:rsidR="00505250" w:rsidRPr="00676AB7" w:rsidRDefault="00505250" w:rsidP="00505250">
      <w:pPr>
        <w:rPr>
          <w:lang w:eastAsia="ko-KR"/>
        </w:rPr>
      </w:pPr>
      <w:r w:rsidRPr="00240787">
        <w:rPr>
          <w:lang w:eastAsia="ko-KR"/>
        </w:rPr>
        <w:t xml:space="preserve">In a spatial scaling process, </w:t>
      </w:r>
      <w:r w:rsidRPr="00676AB7">
        <w:rPr>
          <w:lang w:eastAsia="ko-KR"/>
        </w:rPr>
        <w:t xml:space="preserve">the motion vector of </w:t>
      </w:r>
      <w:r w:rsidRPr="009669C1">
        <w:rPr>
          <w:lang w:eastAsia="ko-KR"/>
        </w:rPr>
        <w:t xml:space="preserve">the </w:t>
      </w:r>
      <w:r w:rsidRPr="008E45E7">
        <w:rPr>
          <w:lang w:eastAsia="ko-KR"/>
        </w:rPr>
        <w:t xml:space="preserve">neighbouring PU is scaled </w:t>
      </w:r>
      <w:r w:rsidRPr="00045005">
        <w:rPr>
          <w:lang w:eastAsia="ko-KR"/>
        </w:rPr>
        <w:t>in a sim</w:t>
      </w:r>
      <w:r w:rsidRPr="00C02B57">
        <w:rPr>
          <w:lang w:eastAsia="ko-KR"/>
        </w:rPr>
        <w:t xml:space="preserve">ilar manner </w:t>
      </w:r>
      <w:r w:rsidRPr="00830B96">
        <w:rPr>
          <w:lang w:eastAsia="ko-KR"/>
        </w:rPr>
        <w:t xml:space="preserve">as for </w:t>
      </w:r>
      <w:r w:rsidRPr="00C23D58">
        <w:rPr>
          <w:lang w:eastAsia="ko-KR"/>
        </w:rPr>
        <w:t>temporal scaling</w:t>
      </w:r>
      <w:r w:rsidRPr="00206D42">
        <w:rPr>
          <w:lang w:eastAsia="ko-KR"/>
        </w:rPr>
        <w:t>,</w:t>
      </w:r>
      <w:r w:rsidRPr="001811D1">
        <w:rPr>
          <w:lang w:eastAsia="ko-KR"/>
        </w:rPr>
        <w:t xml:space="preserve"> as depicted as</w:t>
      </w:r>
      <w:r w:rsidR="00277B02">
        <w:rPr>
          <w:lang w:eastAsia="ko-KR"/>
        </w:rPr>
        <w:t xml:space="preserve"> </w:t>
      </w:r>
      <w:r w:rsidR="00277B02">
        <w:rPr>
          <w:lang w:eastAsia="ko-KR"/>
        </w:rPr>
        <w:fldChar w:fldCharType="begin"/>
      </w:r>
      <w:r w:rsidR="00277B02">
        <w:rPr>
          <w:lang w:eastAsia="ko-KR"/>
        </w:rPr>
        <w:instrText xml:space="preserve"> REF _Ref437271740 \h </w:instrText>
      </w:r>
      <w:r w:rsidR="00277B02">
        <w:rPr>
          <w:lang w:eastAsia="ko-KR"/>
        </w:rPr>
      </w:r>
      <w:r w:rsidR="00277B02">
        <w:rPr>
          <w:lang w:eastAsia="ko-KR"/>
        </w:rPr>
        <w:fldChar w:fldCharType="separate"/>
      </w:r>
      <w:r w:rsidR="00277B02">
        <w:t xml:space="preserve">Figure </w:t>
      </w:r>
      <w:r w:rsidR="00277B02">
        <w:rPr>
          <w:noProof/>
        </w:rPr>
        <w:t>4</w:t>
      </w:r>
      <w:r w:rsidR="00277B02">
        <w:noBreakHyphen/>
      </w:r>
      <w:r w:rsidR="00277B02">
        <w:rPr>
          <w:noProof/>
        </w:rPr>
        <w:t>19</w:t>
      </w:r>
      <w:r w:rsidR="00277B02">
        <w:rPr>
          <w:lang w:eastAsia="ko-KR"/>
        </w:rPr>
        <w:fldChar w:fldCharType="end"/>
      </w:r>
      <w:r w:rsidRPr="00AD0FAD">
        <w:rPr>
          <w:lang w:eastAsia="ko-KR"/>
        </w:rPr>
        <w:t>.</w:t>
      </w:r>
      <w:r w:rsidRPr="00BF6BF4">
        <w:rPr>
          <w:lang w:eastAsia="ko-KR"/>
        </w:rPr>
        <w:t xml:space="preserve"> </w:t>
      </w:r>
      <w:r w:rsidRPr="00FD5D7F">
        <w:rPr>
          <w:lang w:eastAsia="ko-KR"/>
        </w:rPr>
        <w:t>The m</w:t>
      </w:r>
      <w:r w:rsidRPr="0046420E">
        <w:rPr>
          <w:lang w:eastAsia="ko-KR"/>
        </w:rPr>
        <w:t xml:space="preserve">ain difference is that the reference picture list and index of current PU is given as input; the actual scaling process is the same </w:t>
      </w:r>
      <w:r w:rsidRPr="00240787">
        <w:rPr>
          <w:lang w:eastAsia="ko-KR"/>
        </w:rPr>
        <w:t>a</w:t>
      </w:r>
      <w:r w:rsidRPr="00676AB7">
        <w:rPr>
          <w:lang w:eastAsia="ko-KR"/>
        </w:rPr>
        <w:t>s that of temporal scaling.</w:t>
      </w:r>
    </w:p>
    <w:p w:rsidR="00505250" w:rsidRPr="008E45E7"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290" w:name="_Toc376882484"/>
      <w:bookmarkStart w:id="291" w:name="_Toc411002828"/>
      <w:r w:rsidRPr="009669C1">
        <w:rPr>
          <w:rFonts w:eastAsia="MS Mincho"/>
          <w:lang w:val="en-GB" w:eastAsia="ja-JP"/>
        </w:rPr>
        <w:t>Temporal motion vector candidates</w:t>
      </w:r>
      <w:bookmarkEnd w:id="290"/>
      <w:bookmarkEnd w:id="291"/>
    </w:p>
    <w:p w:rsidR="00505250" w:rsidRPr="001811D1" w:rsidRDefault="00505250" w:rsidP="00505250">
      <w:pPr>
        <w:spacing w:before="0"/>
        <w:rPr>
          <w:lang w:eastAsia="ko-KR"/>
        </w:rPr>
      </w:pPr>
      <w:r w:rsidRPr="00045005">
        <w:rPr>
          <w:lang w:eastAsia="ko-KR"/>
        </w:rPr>
        <w:t xml:space="preserve">Apart for the </w:t>
      </w:r>
      <w:r w:rsidRPr="00C02B57">
        <w:rPr>
          <w:lang w:eastAsia="ko-KR"/>
        </w:rPr>
        <w:t>reference picture index derivation, all processes</w:t>
      </w:r>
      <w:r w:rsidRPr="00830B96">
        <w:rPr>
          <w:lang w:eastAsia="ko-KR"/>
        </w:rPr>
        <w:t xml:space="preserve"> </w:t>
      </w:r>
      <w:r w:rsidRPr="00C23D58">
        <w:rPr>
          <w:lang w:eastAsia="ko-KR"/>
        </w:rPr>
        <w:t xml:space="preserve">for </w:t>
      </w:r>
      <w:r w:rsidRPr="00206D42">
        <w:rPr>
          <w:lang w:eastAsia="ko-KR"/>
        </w:rPr>
        <w:t>the</w:t>
      </w:r>
      <w:r w:rsidRPr="001811D1">
        <w:rPr>
          <w:lang w:eastAsia="ko-KR"/>
        </w:rPr>
        <w:t xml:space="preserve"> derivation of temporal merge candidates are the same as for the derivation of spatial motion vector candidates</w:t>
      </w:r>
      <w:r w:rsidR="00AC24BC">
        <w:rPr>
          <w:lang w:eastAsia="ko-KR"/>
        </w:rPr>
        <w:t xml:space="preserve"> (see</w:t>
      </w:r>
      <w:r w:rsidR="00AC22C1">
        <w:rPr>
          <w:lang w:eastAsia="ko-KR"/>
        </w:rPr>
        <w:t xml:space="preserve"> </w:t>
      </w:r>
      <w:r w:rsidR="00AC22C1">
        <w:rPr>
          <w:lang w:eastAsia="ko-KR"/>
        </w:rPr>
        <w:fldChar w:fldCharType="begin"/>
      </w:r>
      <w:r w:rsidR="00AC22C1">
        <w:rPr>
          <w:lang w:eastAsia="ko-KR"/>
        </w:rPr>
        <w:instrText xml:space="preserve"> REF _Ref437271600 \h </w:instrText>
      </w:r>
      <w:r w:rsidR="00AC22C1">
        <w:rPr>
          <w:lang w:eastAsia="ko-KR"/>
        </w:rPr>
      </w:r>
      <w:r w:rsidR="00AC22C1">
        <w:rPr>
          <w:lang w:eastAsia="ko-KR"/>
        </w:rPr>
        <w:fldChar w:fldCharType="separate"/>
      </w:r>
      <w:r w:rsidR="00AC22C1">
        <w:t xml:space="preserve">Figure </w:t>
      </w:r>
      <w:r w:rsidR="00AC22C1">
        <w:rPr>
          <w:noProof/>
        </w:rPr>
        <w:t>4</w:t>
      </w:r>
      <w:r w:rsidR="00AC22C1">
        <w:noBreakHyphen/>
      </w:r>
      <w:r w:rsidR="00AC22C1">
        <w:rPr>
          <w:noProof/>
        </w:rPr>
        <w:t>16</w:t>
      </w:r>
      <w:r w:rsidR="00AC22C1">
        <w:rPr>
          <w:lang w:eastAsia="ko-KR"/>
        </w:rPr>
        <w:fldChar w:fldCharType="end"/>
      </w:r>
      <w:r w:rsidR="00AC24BC">
        <w:rPr>
          <w:lang w:eastAsia="ko-KR"/>
        </w:rPr>
        <w:t>)</w:t>
      </w:r>
      <w:r w:rsidRPr="001811D1">
        <w:rPr>
          <w:lang w:eastAsia="ko-KR"/>
        </w:rPr>
        <w:t>. The reference picture index is signalled to the decoder.</w:t>
      </w:r>
      <w:bookmarkEnd w:id="258"/>
    </w:p>
    <w:p w:rsidR="00505250" w:rsidRPr="001811D1" w:rsidRDefault="00505250" w:rsidP="00505250">
      <w:pPr>
        <w:pStyle w:val="Heading3"/>
        <w:rPr>
          <w:lang w:val="en-GB" w:eastAsia="ko-KR"/>
        </w:rPr>
      </w:pPr>
      <w:bookmarkStart w:id="292" w:name="_Toc314581071"/>
      <w:bookmarkStart w:id="293" w:name="_Toc314582127"/>
      <w:bookmarkStart w:id="294" w:name="_Toc315551249"/>
      <w:bookmarkStart w:id="295" w:name="_Toc314581072"/>
      <w:bookmarkStart w:id="296" w:name="_Toc314582128"/>
      <w:bookmarkStart w:id="297" w:name="_Toc315551250"/>
      <w:bookmarkStart w:id="298" w:name="_Toc314581074"/>
      <w:bookmarkStart w:id="299" w:name="_Toc314582130"/>
      <w:bookmarkStart w:id="300" w:name="_Toc315551252"/>
      <w:bookmarkStart w:id="301" w:name="_Toc314581076"/>
      <w:bookmarkStart w:id="302" w:name="_Toc314582132"/>
      <w:bookmarkStart w:id="303" w:name="_Toc315551254"/>
      <w:bookmarkStart w:id="304" w:name="_Toc314581077"/>
      <w:bookmarkStart w:id="305" w:name="_Toc314582133"/>
      <w:bookmarkStart w:id="306" w:name="_Toc315551255"/>
      <w:bookmarkStart w:id="307" w:name="_Toc287889521"/>
      <w:bookmarkStart w:id="308" w:name="_Toc294101520"/>
      <w:bookmarkStart w:id="309" w:name="_Toc376882485"/>
      <w:bookmarkStart w:id="310" w:name="_Toc411002829"/>
      <w:bookmarkStart w:id="311" w:name="_Toc45137705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r w:rsidRPr="001811D1">
        <w:rPr>
          <w:lang w:val="en-GB" w:eastAsia="ko-KR"/>
        </w:rPr>
        <w:t>Interpolation filter</w:t>
      </w:r>
      <w:bookmarkEnd w:id="309"/>
      <w:bookmarkEnd w:id="310"/>
      <w:bookmarkEnd w:id="311"/>
    </w:p>
    <w:p w:rsidR="00505250" w:rsidRPr="00BF6BF4" w:rsidRDefault="00505250" w:rsidP="00505250">
      <w:pPr>
        <w:rPr>
          <w:lang w:eastAsia="ko-KR"/>
        </w:rPr>
      </w:pPr>
      <w:r w:rsidRPr="001811D1">
        <w:rPr>
          <w:lang w:eastAsia="ko-KR"/>
        </w:rPr>
        <w:t xml:space="preserve">For the luma interpolation filtering, an 8-tap separable DCT-based interpolation filter is used for 2/4 precision samples and a 7-tap separable DCT-based interpolation filter is used for 1/4 precisions samples, as shown in </w:t>
      </w:r>
      <w:r w:rsidR="00755710">
        <w:rPr>
          <w:noProof/>
        </w:rPr>
        <w:fldChar w:fldCharType="begin"/>
      </w:r>
      <w:r w:rsidR="00755710">
        <w:rPr>
          <w:lang w:eastAsia="ko-KR"/>
        </w:rPr>
        <w:instrText xml:space="preserve"> REF _Ref437271799 \h </w:instrText>
      </w:r>
      <w:r w:rsidR="00755710">
        <w:rPr>
          <w:noProof/>
        </w:rPr>
      </w:r>
      <w:r w:rsidR="00755710">
        <w:rPr>
          <w:noProof/>
        </w:rPr>
        <w:fldChar w:fldCharType="separate"/>
      </w:r>
      <w:r w:rsidR="00755710">
        <w:t xml:space="preserve">Table </w:t>
      </w:r>
      <w:r w:rsidR="00755710">
        <w:rPr>
          <w:noProof/>
        </w:rPr>
        <w:t>4</w:t>
      </w:r>
      <w:r w:rsidR="00755710">
        <w:noBreakHyphen/>
      </w:r>
      <w:r w:rsidR="00755710">
        <w:rPr>
          <w:noProof/>
        </w:rPr>
        <w:t>4</w:t>
      </w:r>
      <w:r w:rsidR="00755710">
        <w:rPr>
          <w:noProof/>
        </w:rPr>
        <w:fldChar w:fldCharType="end"/>
      </w:r>
      <w:r w:rsidRPr="00AD0FAD">
        <w:rPr>
          <w:lang w:eastAsia="ko-KR"/>
        </w:rPr>
        <w:t>.</w:t>
      </w:r>
    </w:p>
    <w:p w:rsidR="00755710" w:rsidRDefault="00755710" w:rsidP="00755710">
      <w:pPr>
        <w:pStyle w:val="Caption"/>
        <w:rPr>
          <w:lang w:val="en-GB"/>
        </w:rPr>
      </w:pPr>
      <w:bookmarkStart w:id="312" w:name="_Ref437271799"/>
      <w:bookmarkStart w:id="313" w:name="_Toc450725612"/>
      <w:bookmarkStart w:id="314" w:name="_Ref287884301"/>
      <w:bookmarkStart w:id="315" w:name="_Toc376882575"/>
      <w:bookmarkStart w:id="316" w:name="_Toc411015437"/>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4</w:t>
      </w:r>
      <w:r w:rsidR="00BA6E30">
        <w:fldChar w:fldCharType="end"/>
      </w:r>
      <w:bookmarkEnd w:id="312"/>
      <w:r>
        <w:t xml:space="preserve">. </w:t>
      </w:r>
      <w:r w:rsidRPr="001814EC">
        <w:t>8-tap DCT-IF coefficients for 1/4th luma interpolation</w:t>
      </w:r>
      <w:r>
        <w:t>.</w:t>
      </w:r>
      <w:bookmarkEnd w:id="313"/>
    </w:p>
    <w:bookmarkEnd w:id="314"/>
    <w:bookmarkEnd w:id="315"/>
    <w:bookmarkEnd w:id="316"/>
    <w:p w:rsidR="00505250" w:rsidRPr="0024078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2675"/>
      </w:tblGrid>
      <w:tr w:rsidR="00505250" w:rsidRPr="001811D1" w:rsidTr="005D2C53">
        <w:trPr>
          <w:jc w:val="center"/>
        </w:trPr>
        <w:tc>
          <w:tcPr>
            <w:tcW w:w="0" w:type="auto"/>
          </w:tcPr>
          <w:p w:rsidR="00505250" w:rsidRPr="00676AB7" w:rsidRDefault="00505250" w:rsidP="005D2C53">
            <w:pPr>
              <w:pStyle w:val="CommentText"/>
              <w:keepNext/>
              <w:keepLines/>
              <w:spacing w:beforeLines="25" w:before="60" w:afterLines="25" w:after="60"/>
              <w:jc w:val="center"/>
              <w:rPr>
                <w:b/>
                <w:bCs/>
                <w:lang w:eastAsia="ko-KR"/>
              </w:rPr>
            </w:pPr>
            <w:r w:rsidRPr="00676AB7">
              <w:rPr>
                <w:b/>
                <w:bCs/>
                <w:lang w:eastAsia="ko-KR"/>
              </w:rPr>
              <w:t>Position</w:t>
            </w:r>
          </w:p>
        </w:tc>
        <w:tc>
          <w:tcPr>
            <w:tcW w:w="0" w:type="auto"/>
          </w:tcPr>
          <w:p w:rsidR="00505250" w:rsidRPr="009669C1" w:rsidRDefault="00505250" w:rsidP="005D2C53">
            <w:pPr>
              <w:pStyle w:val="CommentText"/>
              <w:keepNext/>
              <w:keepLines/>
              <w:spacing w:beforeLines="25" w:before="60" w:afterLines="25" w:after="60"/>
              <w:jc w:val="center"/>
              <w:rPr>
                <w:b/>
                <w:bCs/>
                <w:lang w:eastAsia="ko-KR"/>
              </w:rPr>
            </w:pPr>
            <w:r w:rsidRPr="009669C1">
              <w:rPr>
                <w:b/>
                <w:bCs/>
                <w:lang w:eastAsia="ko-KR"/>
              </w:rPr>
              <w:t>Filter coefficients</w:t>
            </w:r>
          </w:p>
        </w:tc>
      </w:tr>
      <w:tr w:rsidR="00505250" w:rsidRPr="001811D1" w:rsidTr="005D2C53">
        <w:trPr>
          <w:jc w:val="center"/>
        </w:trPr>
        <w:tc>
          <w:tcPr>
            <w:tcW w:w="0" w:type="auto"/>
          </w:tcPr>
          <w:p w:rsidR="00505250" w:rsidRPr="001811D1" w:rsidRDefault="00505250" w:rsidP="005D2C53">
            <w:pPr>
              <w:pStyle w:val="Index1"/>
              <w:spacing w:before="60" w:after="60"/>
              <w:rPr>
                <w:lang w:eastAsia="ko-KR"/>
              </w:rPr>
            </w:pPr>
            <w:r w:rsidRPr="001811D1">
              <w:rPr>
                <w:lang w:eastAsia="ko-KR"/>
              </w:rPr>
              <w:t>1/4</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-1, 4, -10, 5</w:t>
            </w:r>
            <w:r w:rsidRPr="001811D1">
              <w:rPr>
                <w:rFonts w:eastAsia="MS Mincho"/>
                <w:lang w:eastAsia="ja-JP"/>
              </w:rPr>
              <w:t>8</w:t>
            </w:r>
            <w:r w:rsidRPr="001811D1">
              <w:rPr>
                <w:lang w:eastAsia="ko-KR"/>
              </w:rPr>
              <w:t>, 1</w:t>
            </w:r>
            <w:r w:rsidRPr="001811D1">
              <w:rPr>
                <w:rFonts w:eastAsia="MS Mincho"/>
                <w:lang w:eastAsia="ja-JP"/>
              </w:rPr>
              <w:t>7</w:t>
            </w:r>
            <w:r w:rsidRPr="001811D1">
              <w:rPr>
                <w:lang w:eastAsia="ko-KR"/>
              </w:rPr>
              <w:t>, -</w:t>
            </w:r>
            <w:r w:rsidRPr="001811D1">
              <w:rPr>
                <w:rFonts w:eastAsia="MS Mincho"/>
                <w:lang w:eastAsia="ja-JP"/>
              </w:rPr>
              <w:t>5</w:t>
            </w:r>
            <w:r w:rsidRPr="001811D1">
              <w:rPr>
                <w:lang w:eastAsia="ko-KR"/>
              </w:rPr>
              <w:t>, 1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2/4</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-1, 4, -11, 40, 40, -11, 4, -1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3/4</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xml:space="preserve">{ </w:t>
            </w:r>
            <w:r w:rsidRPr="001811D1">
              <w:rPr>
                <w:rFonts w:eastAsia="MS Mincho"/>
                <w:lang w:eastAsia="ja-JP"/>
              </w:rPr>
              <w:t>1</w:t>
            </w:r>
            <w:r w:rsidRPr="001811D1">
              <w:rPr>
                <w:lang w:eastAsia="ko-KR"/>
              </w:rPr>
              <w:t>, -</w:t>
            </w:r>
            <w:r w:rsidRPr="001811D1">
              <w:rPr>
                <w:rFonts w:eastAsia="MS Mincho"/>
                <w:lang w:eastAsia="ja-JP"/>
              </w:rPr>
              <w:t>5</w:t>
            </w:r>
            <w:r w:rsidRPr="001811D1">
              <w:rPr>
                <w:lang w:eastAsia="ko-KR"/>
              </w:rPr>
              <w:t>, 1</w:t>
            </w:r>
            <w:r w:rsidRPr="001811D1">
              <w:rPr>
                <w:rFonts w:eastAsia="MS Mincho"/>
                <w:lang w:eastAsia="ja-JP"/>
              </w:rPr>
              <w:t>7</w:t>
            </w:r>
            <w:r w:rsidRPr="001811D1">
              <w:rPr>
                <w:lang w:eastAsia="ko-KR"/>
              </w:rPr>
              <w:t>, 5</w:t>
            </w:r>
            <w:r w:rsidRPr="001811D1">
              <w:rPr>
                <w:rFonts w:eastAsia="MS Mincho"/>
                <w:lang w:eastAsia="ja-JP"/>
              </w:rPr>
              <w:t>8</w:t>
            </w:r>
            <w:r w:rsidRPr="001811D1">
              <w:rPr>
                <w:lang w:eastAsia="ko-KR"/>
              </w:rPr>
              <w:t>, -10, 4, -1 }</w:t>
            </w:r>
          </w:p>
        </w:tc>
      </w:tr>
    </w:tbl>
    <w:p w:rsidR="00505250" w:rsidRPr="00BF6BF4" w:rsidRDefault="00505250" w:rsidP="00505250">
      <w:pPr>
        <w:spacing w:before="240"/>
        <w:rPr>
          <w:lang w:eastAsia="ko-KR"/>
        </w:rPr>
      </w:pPr>
      <w:r w:rsidRPr="0046420E">
        <w:rPr>
          <w:lang w:eastAsia="ko-KR"/>
        </w:rPr>
        <w:t xml:space="preserve">Similarly, a 4-tap separable DCT-based interpolation filter is used for </w:t>
      </w:r>
      <w:r w:rsidRPr="00240787">
        <w:rPr>
          <w:lang w:eastAsia="ko-KR"/>
        </w:rPr>
        <w:t xml:space="preserve">the </w:t>
      </w:r>
      <w:r w:rsidRPr="00676AB7">
        <w:rPr>
          <w:lang w:eastAsia="ko-KR"/>
        </w:rPr>
        <w:t>chroma interpolation filter,</w:t>
      </w:r>
      <w:r w:rsidRPr="009669C1">
        <w:rPr>
          <w:lang w:eastAsia="ko-KR"/>
        </w:rPr>
        <w:t xml:space="preserve"> as shown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755710">
        <w:t xml:space="preserve">Table </w:t>
      </w:r>
      <w:r w:rsidR="00755710">
        <w:rPr>
          <w:noProof/>
        </w:rPr>
        <w:t>4</w:t>
      </w:r>
      <w:r w:rsidR="00755710">
        <w:noBreakHyphen/>
      </w:r>
      <w:r w:rsidR="00755710">
        <w:rPr>
          <w:noProof/>
        </w:rPr>
        <w:t>5</w:t>
      </w:r>
      <w:r w:rsidR="00755710">
        <w:rPr>
          <w:noProof/>
        </w:rPr>
        <w:fldChar w:fldCharType="end"/>
      </w:r>
      <w:r w:rsidRPr="00AD0FAD">
        <w:rPr>
          <w:lang w:eastAsia="ko-KR"/>
        </w:rPr>
        <w:t>.</w:t>
      </w:r>
    </w:p>
    <w:p w:rsidR="00755710" w:rsidRDefault="00755710" w:rsidP="00755710">
      <w:pPr>
        <w:pStyle w:val="Caption"/>
        <w:rPr>
          <w:lang w:val="en-GB"/>
        </w:rPr>
      </w:pPr>
      <w:bookmarkStart w:id="317" w:name="_Ref437271821"/>
      <w:bookmarkStart w:id="318" w:name="_Toc450725613"/>
      <w:bookmarkStart w:id="319" w:name="_Ref287884364"/>
      <w:bookmarkStart w:id="320" w:name="_Toc376882576"/>
      <w:bookmarkStart w:id="321" w:name="_Toc411015438"/>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5</w:t>
      </w:r>
      <w:r w:rsidR="00BA6E30">
        <w:fldChar w:fldCharType="end"/>
      </w:r>
      <w:bookmarkEnd w:id="317"/>
      <w:r>
        <w:t xml:space="preserve">. </w:t>
      </w:r>
      <w:r w:rsidRPr="004869F2">
        <w:t>4-tap DCT-IF coefficients for 1/8th chroma interpolation</w:t>
      </w:r>
      <w:r>
        <w:t>.</w:t>
      </w:r>
      <w:bookmarkEnd w:id="318"/>
    </w:p>
    <w:bookmarkEnd w:id="319"/>
    <w:bookmarkEnd w:id="320"/>
    <w:bookmarkEnd w:id="321"/>
    <w:p w:rsidR="00505250" w:rsidRPr="008E45E7" w:rsidRDefault="00505250" w:rsidP="00505250">
      <w:pPr>
        <w:pStyle w:val="Caption"/>
        <w:rPr>
          <w:lang w:val="en-GB" w:eastAsia="ko-K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5"/>
        <w:gridCol w:w="1699"/>
      </w:tblGrid>
      <w:tr w:rsidR="00505250" w:rsidRPr="001811D1" w:rsidTr="005D2C53">
        <w:trPr>
          <w:jc w:val="center"/>
        </w:trPr>
        <w:tc>
          <w:tcPr>
            <w:tcW w:w="0" w:type="auto"/>
          </w:tcPr>
          <w:p w:rsidR="00505250" w:rsidRPr="00045005" w:rsidRDefault="00505250" w:rsidP="005D2C53">
            <w:pPr>
              <w:pStyle w:val="CommentText"/>
              <w:keepNext/>
              <w:keepLines/>
              <w:spacing w:beforeLines="25" w:before="60" w:afterLines="25" w:after="60"/>
              <w:jc w:val="center"/>
              <w:rPr>
                <w:b/>
                <w:bCs/>
                <w:lang w:eastAsia="ko-KR"/>
              </w:rPr>
            </w:pPr>
            <w:r w:rsidRPr="00045005">
              <w:rPr>
                <w:b/>
                <w:bCs/>
                <w:lang w:eastAsia="ko-KR"/>
              </w:rPr>
              <w:t>Position</w:t>
            </w:r>
          </w:p>
        </w:tc>
        <w:tc>
          <w:tcPr>
            <w:tcW w:w="0" w:type="auto"/>
          </w:tcPr>
          <w:p w:rsidR="00505250" w:rsidRPr="00C02B57" w:rsidRDefault="00505250" w:rsidP="005D2C53">
            <w:pPr>
              <w:pStyle w:val="CommentText"/>
              <w:keepNext/>
              <w:keepLines/>
              <w:spacing w:beforeLines="25" w:before="60" w:afterLines="25" w:after="60"/>
              <w:jc w:val="center"/>
              <w:rPr>
                <w:b/>
                <w:bCs/>
                <w:lang w:eastAsia="ko-KR"/>
              </w:rPr>
            </w:pPr>
            <w:r w:rsidRPr="00C02B57">
              <w:rPr>
                <w:b/>
                <w:bCs/>
                <w:lang w:eastAsia="ko-KR"/>
              </w:rPr>
              <w:t>Filter coefficients</w:t>
            </w:r>
          </w:p>
        </w:tc>
      </w:tr>
      <w:tr w:rsidR="00505250" w:rsidRPr="001811D1" w:rsidTr="005D2C53">
        <w:trPr>
          <w:jc w:val="center"/>
        </w:trPr>
        <w:tc>
          <w:tcPr>
            <w:tcW w:w="0" w:type="auto"/>
          </w:tcPr>
          <w:p w:rsidR="00505250" w:rsidRPr="001811D1" w:rsidRDefault="00505250" w:rsidP="005D2C53">
            <w:pPr>
              <w:pStyle w:val="Index1"/>
              <w:spacing w:before="60" w:after="60"/>
              <w:rPr>
                <w:lang w:eastAsia="ko-KR"/>
              </w:rPr>
            </w:pPr>
            <w:r w:rsidRPr="001811D1">
              <w:rPr>
                <w:lang w:eastAsia="ko-KR"/>
              </w:rPr>
              <w:t>1/8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58</w:t>
            </w:r>
            <w:r w:rsidRPr="001811D1">
              <w:rPr>
                <w:lang w:eastAsia="ko-KR"/>
              </w:rPr>
              <w:t xml:space="preserve">, </w:t>
            </w:r>
            <w:r w:rsidRPr="001811D1">
              <w:rPr>
                <w:rFonts w:eastAsia="MS Mincho"/>
                <w:lang w:eastAsia="ja-JP"/>
              </w:rPr>
              <w:t>10</w:t>
            </w:r>
            <w:r w:rsidRPr="001811D1">
              <w:rPr>
                <w:lang w:eastAsia="ko-KR"/>
              </w:rPr>
              <w:t>, -</w:t>
            </w:r>
            <w:r w:rsidRPr="001811D1">
              <w:rPr>
                <w:rFonts w:eastAsia="MS Mincho"/>
                <w:lang w:eastAsia="ja-JP"/>
              </w:rPr>
              <w:t>2</w:t>
            </w:r>
            <w:r w:rsidRPr="001811D1">
              <w:rPr>
                <w:lang w:eastAsia="ko-KR"/>
              </w:rPr>
              <w:t xml:space="preserve">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2/8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-4, 54, 16, -2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3/8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6</w:t>
            </w:r>
            <w:r w:rsidRPr="001811D1">
              <w:rPr>
                <w:lang w:eastAsia="ko-KR"/>
              </w:rPr>
              <w:t>, 46, 2</w:t>
            </w:r>
            <w:r w:rsidRPr="001811D1">
              <w:rPr>
                <w:rFonts w:eastAsia="MS Mincho"/>
                <w:lang w:eastAsia="ja-JP"/>
              </w:rPr>
              <w:t>8</w:t>
            </w:r>
            <w:r w:rsidRPr="001811D1">
              <w:rPr>
                <w:lang w:eastAsia="ko-KR"/>
              </w:rPr>
              <w:t>, -4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4/8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-4, 36, 36, -4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5/8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-4, 2</w:t>
            </w:r>
            <w:r w:rsidRPr="001811D1">
              <w:rPr>
                <w:rFonts w:eastAsia="MS Mincho"/>
                <w:lang w:eastAsia="ja-JP"/>
              </w:rPr>
              <w:t>8</w:t>
            </w:r>
            <w:r w:rsidRPr="001811D1">
              <w:rPr>
                <w:lang w:eastAsia="ko-KR"/>
              </w:rPr>
              <w:t>, 46, -</w:t>
            </w:r>
            <w:r w:rsidRPr="001811D1">
              <w:rPr>
                <w:rFonts w:eastAsia="MS Mincho"/>
                <w:lang w:eastAsia="ja-JP"/>
              </w:rPr>
              <w:t>6</w:t>
            </w:r>
            <w:r w:rsidRPr="001811D1">
              <w:rPr>
                <w:lang w:eastAsia="ko-KR"/>
              </w:rPr>
              <w:t xml:space="preserve">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6/8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-2, 16, 54, -4 }</w:t>
            </w:r>
          </w:p>
        </w:tc>
      </w:tr>
      <w:tr w:rsidR="00505250" w:rsidRPr="001811D1" w:rsidTr="005D2C53">
        <w:trPr>
          <w:jc w:val="center"/>
        </w:trPr>
        <w:tc>
          <w:tcPr>
            <w:tcW w:w="0" w:type="auto"/>
          </w:tcPr>
          <w:p w:rsidR="00505250" w:rsidRPr="001811D1" w:rsidRDefault="00505250" w:rsidP="005D2C53">
            <w:pPr>
              <w:keepNext/>
              <w:keepLines/>
              <w:spacing w:beforeLines="25" w:before="60" w:afterLines="25" w:after="60"/>
              <w:jc w:val="center"/>
              <w:rPr>
                <w:rFonts w:ascii="Times" w:hAnsi="Times" w:cs="Times"/>
                <w:lang w:eastAsia="ko-KR"/>
              </w:rPr>
            </w:pPr>
            <w:r w:rsidRPr="001811D1">
              <w:rPr>
                <w:rFonts w:ascii="Times" w:hAnsi="Times" w:cs="Times"/>
                <w:lang w:eastAsia="ko-KR"/>
              </w:rPr>
              <w:t>7/8</w:t>
            </w:r>
          </w:p>
        </w:tc>
        <w:tc>
          <w:tcPr>
            <w:tcW w:w="0" w:type="auto"/>
          </w:tcPr>
          <w:p w:rsidR="00505250" w:rsidRPr="001811D1" w:rsidRDefault="00505250" w:rsidP="005D2C53">
            <w:pPr>
              <w:keepNext/>
              <w:keepLines/>
              <w:spacing w:beforeLines="25" w:before="60" w:afterLines="25" w:after="60"/>
              <w:jc w:val="center"/>
              <w:rPr>
                <w:lang w:eastAsia="ko-KR"/>
              </w:rPr>
            </w:pPr>
            <w:r w:rsidRPr="001811D1">
              <w:rPr>
                <w:lang w:eastAsia="ko-KR"/>
              </w:rPr>
              <w:t>{ -</w:t>
            </w:r>
            <w:r w:rsidRPr="001811D1">
              <w:rPr>
                <w:rFonts w:eastAsia="MS Mincho"/>
                <w:lang w:eastAsia="ja-JP"/>
              </w:rPr>
              <w:t>2</w:t>
            </w:r>
            <w:r w:rsidRPr="001811D1">
              <w:rPr>
                <w:lang w:eastAsia="ko-KR"/>
              </w:rPr>
              <w:t xml:space="preserve">, </w:t>
            </w:r>
            <w:r w:rsidRPr="001811D1">
              <w:rPr>
                <w:rFonts w:eastAsia="MS Mincho"/>
                <w:lang w:eastAsia="ja-JP"/>
              </w:rPr>
              <w:t>10</w:t>
            </w:r>
            <w:r w:rsidRPr="001811D1">
              <w:rPr>
                <w:lang w:eastAsia="ko-KR"/>
              </w:rPr>
              <w:t xml:space="preserve">, </w:t>
            </w:r>
            <w:r w:rsidRPr="001811D1">
              <w:rPr>
                <w:rFonts w:eastAsia="MS Mincho"/>
                <w:lang w:eastAsia="ja-JP"/>
              </w:rPr>
              <w:t>58</w:t>
            </w:r>
            <w:r w:rsidRPr="001811D1">
              <w:rPr>
                <w:lang w:eastAsia="ko-KR"/>
              </w:rPr>
              <w:t>, -</w:t>
            </w:r>
            <w:r w:rsidRPr="001811D1">
              <w:rPr>
                <w:rFonts w:eastAsia="MS Mincho"/>
                <w:lang w:eastAsia="ja-JP"/>
              </w:rPr>
              <w:t>2</w:t>
            </w:r>
            <w:r w:rsidRPr="001811D1">
              <w:rPr>
                <w:lang w:eastAsia="ko-KR"/>
              </w:rPr>
              <w:t xml:space="preserve"> }</w:t>
            </w:r>
          </w:p>
        </w:tc>
      </w:tr>
    </w:tbl>
    <w:p w:rsidR="00D63D34" w:rsidRDefault="00D63D34" w:rsidP="00505250">
      <w:pPr>
        <w:rPr>
          <w:lang w:eastAsia="ko-KR"/>
        </w:rPr>
      </w:pPr>
      <w:r w:rsidRPr="00D63D34">
        <w:rPr>
          <w:lang w:eastAsia="ko-KR"/>
        </w:rPr>
        <w:t xml:space="preserve">For the vertical interpolation for 4:2:2 and the horizontal and vertical interpolation for 4:4:4 chroma channels, the odd positions in </w:t>
      </w:r>
      <w:r w:rsidR="00755710">
        <w:rPr>
          <w:noProof/>
        </w:rPr>
        <w:fldChar w:fldCharType="begin"/>
      </w:r>
      <w:r w:rsidR="00755710">
        <w:rPr>
          <w:lang w:eastAsia="ko-KR"/>
        </w:rPr>
        <w:instrText xml:space="preserve"> REF _Ref437271821 \h </w:instrText>
      </w:r>
      <w:r w:rsidR="00755710">
        <w:rPr>
          <w:noProof/>
        </w:rPr>
      </w:r>
      <w:r w:rsidR="00755710">
        <w:rPr>
          <w:noProof/>
        </w:rPr>
        <w:fldChar w:fldCharType="separate"/>
      </w:r>
      <w:r w:rsidR="00755710">
        <w:t xml:space="preserve">Table </w:t>
      </w:r>
      <w:r w:rsidR="00755710">
        <w:rPr>
          <w:noProof/>
        </w:rPr>
        <w:t>4</w:t>
      </w:r>
      <w:r w:rsidR="00755710">
        <w:noBreakHyphen/>
      </w:r>
      <w:r w:rsidR="00755710">
        <w:rPr>
          <w:noProof/>
        </w:rPr>
        <w:t>5</w:t>
      </w:r>
      <w:r w:rsidR="00755710">
        <w:rPr>
          <w:noProof/>
        </w:rPr>
        <w:fldChar w:fldCharType="end"/>
      </w:r>
      <w:r>
        <w:rPr>
          <w:lang w:eastAsia="ko-KR"/>
        </w:rPr>
        <w:t xml:space="preserve"> </w:t>
      </w:r>
      <w:r w:rsidRPr="00D63D34">
        <w:rPr>
          <w:lang w:eastAsia="ko-KR"/>
        </w:rPr>
        <w:t>are not used, resulting in 1/4</w:t>
      </w:r>
      <w:r w:rsidRPr="00E12B47">
        <w:rPr>
          <w:vertAlign w:val="superscript"/>
          <w:lang w:eastAsia="ko-KR"/>
        </w:rPr>
        <w:t>th</w:t>
      </w:r>
      <w:r w:rsidRPr="00D63D34">
        <w:rPr>
          <w:lang w:eastAsia="ko-KR"/>
        </w:rPr>
        <w:t xml:space="preserve"> chroma interpolation.</w:t>
      </w:r>
    </w:p>
    <w:p w:rsidR="00505250" w:rsidRPr="001811D1" w:rsidRDefault="00505250" w:rsidP="00505250">
      <w:pPr>
        <w:rPr>
          <w:lang w:eastAsia="ko-KR"/>
        </w:rPr>
      </w:pPr>
      <w:r w:rsidRPr="001811D1">
        <w:rPr>
          <w:lang w:eastAsia="ko-KR"/>
        </w:rPr>
        <w:lastRenderedPageBreak/>
        <w:t>For the bi-directional prediction, the bit-depth of the output of the interpolation filter is maintained to 14-bit accuracy, regardless of the source bit-depth, before the averaging of the two prediction signals. The actual averaging process is done implicitly with the bit-depth reduction process as:</w:t>
      </w:r>
    </w:p>
    <w:p w:rsidR="00505250" w:rsidRPr="001811D1" w:rsidRDefault="00505250" w:rsidP="00505250">
      <w:pPr>
        <w:ind w:left="397"/>
        <w:jc w:val="left"/>
        <w:rPr>
          <w:lang w:eastAsia="ko-KR"/>
        </w:rPr>
      </w:pPr>
      <w:r w:rsidRPr="001811D1">
        <w:rPr>
          <w:lang w:eastAsia="ko-KR"/>
        </w:rPr>
        <w:t>predSamples[ x, y ] = ( predSamplesL0[ x, y ] + predSamplesL1[ x, y ] + offset ) &gt;&gt; shift</w:t>
      </w:r>
    </w:p>
    <w:p w:rsidR="00505250" w:rsidRPr="001811D1" w:rsidRDefault="00505250" w:rsidP="00505250">
      <w:pPr>
        <w:ind w:left="397"/>
        <w:jc w:val="left"/>
        <w:rPr>
          <w:lang w:eastAsia="ko-KR"/>
        </w:rPr>
      </w:pPr>
      <w:r w:rsidRPr="001811D1">
        <w:rPr>
          <w:lang w:eastAsia="ko-KR"/>
        </w:rPr>
        <w:t>where</w:t>
      </w:r>
    </w:p>
    <w:p w:rsidR="00505250" w:rsidRPr="001811D1" w:rsidRDefault="00505250" w:rsidP="00505250">
      <w:pPr>
        <w:ind w:left="794"/>
        <w:jc w:val="left"/>
        <w:rPr>
          <w:rFonts w:eastAsia="MS Mincho"/>
          <w:lang w:eastAsia="ja-JP"/>
        </w:rPr>
      </w:pPr>
      <w:r w:rsidRPr="001811D1">
        <w:rPr>
          <w:lang w:eastAsia="ko-KR"/>
        </w:rPr>
        <w:t>shift = ( 15 </w:t>
      </w:r>
      <w:r w:rsidR="00BD3E3D">
        <w:rPr>
          <w:lang w:eastAsia="ko-KR"/>
        </w:rPr>
        <w:t>−</w:t>
      </w:r>
      <w:r w:rsidRPr="001811D1">
        <w:rPr>
          <w:lang w:eastAsia="ko-KR"/>
        </w:rPr>
        <w:t> BitDepth ) and offset = 1 &lt;&lt; ( shift </w:t>
      </w:r>
      <w:r w:rsidR="00BD3E3D">
        <w:rPr>
          <w:lang w:eastAsia="ko-KR"/>
        </w:rPr>
        <w:t>−</w:t>
      </w:r>
      <w:r w:rsidRPr="001811D1">
        <w:rPr>
          <w:lang w:eastAsia="ko-KR"/>
        </w:rPr>
        <w:t> 1 )</w:t>
      </w:r>
      <w:bookmarkStart w:id="322" w:name="_Toc287889523"/>
      <w:bookmarkEnd w:id="322"/>
    </w:p>
    <w:p w:rsidR="00505250" w:rsidRPr="001811D1" w:rsidRDefault="00505250" w:rsidP="00505250">
      <w:pPr>
        <w:pStyle w:val="Heading3"/>
        <w:rPr>
          <w:lang w:val="en-GB" w:eastAsia="ko-KR"/>
        </w:rPr>
      </w:pPr>
      <w:bookmarkStart w:id="323" w:name="_Toc376882486"/>
      <w:bookmarkStart w:id="324" w:name="_Toc411002830"/>
      <w:bookmarkStart w:id="325" w:name="_Toc451377052"/>
      <w:r w:rsidRPr="001811D1">
        <w:rPr>
          <w:rFonts w:eastAsia="MS Mincho"/>
          <w:lang w:val="en-GB" w:eastAsia="ja-JP"/>
        </w:rPr>
        <w:t>Weighted Prediction</w:t>
      </w:r>
      <w:bookmarkEnd w:id="323"/>
      <w:bookmarkEnd w:id="324"/>
      <w:bookmarkEnd w:id="325"/>
    </w:p>
    <w:p w:rsidR="00505250" w:rsidRPr="001811D1" w:rsidRDefault="00505250" w:rsidP="00505250">
      <w:pPr>
        <w:spacing w:before="120"/>
      </w:pPr>
      <w:r w:rsidRPr="001811D1">
        <w:t xml:space="preserve">A weighted prediction (WP) tool is </w:t>
      </w:r>
      <w:r w:rsidR="00F14D03">
        <w:t>provided by HEVC</w:t>
      </w:r>
      <w:r w:rsidRPr="001811D1">
        <w:t xml:space="preserve">. WP corresponds to the equivalent tool </w:t>
      </w:r>
      <w:r w:rsidR="00F14D03">
        <w:t>present in</w:t>
      </w:r>
      <w:r w:rsidR="00F14D03" w:rsidRPr="001811D1">
        <w:t xml:space="preserve"> </w:t>
      </w:r>
      <w:r w:rsidRPr="001811D1">
        <w:t>AVC and is intended to improve the performance of inter prediction when the source material is subject to illumination variations, e.g. when using fading or cross-fading. It should be noted that WP is not enabled in the HM common test conditions</w:t>
      </w:r>
      <w:r w:rsidR="00F14D03">
        <w:t xml:space="preserve"> </w:t>
      </w:r>
      <w:r w:rsidR="00755710">
        <w:fldChar w:fldCharType="begin"/>
      </w:r>
      <w:r w:rsidR="00755710">
        <w:instrText xml:space="preserve"> REF _Ref409986751 \r \h </w:instrText>
      </w:r>
      <w:r w:rsidR="00755710">
        <w:fldChar w:fldCharType="separate"/>
      </w:r>
      <w:r w:rsidR="00755710">
        <w:t>[4]</w:t>
      </w:r>
      <w:r w:rsidR="00755710">
        <w:fldChar w:fldCharType="end"/>
      </w:r>
      <w:r w:rsidR="00F14D03">
        <w:t xml:space="preserve"> and </w:t>
      </w:r>
      <w:r w:rsidR="00755710">
        <w:fldChar w:fldCharType="begin"/>
      </w:r>
      <w:r w:rsidR="00755710">
        <w:instrText xml:space="preserve"> REF _Ref397011562 \r \h </w:instrText>
      </w:r>
      <w:r w:rsidR="00755710">
        <w:fldChar w:fldCharType="separate"/>
      </w:r>
      <w:r w:rsidR="00755710">
        <w:t>[5]</w:t>
      </w:r>
      <w:r w:rsidR="00755710">
        <w:fldChar w:fldCharType="end"/>
      </w:r>
      <w:r w:rsidRPr="001811D1">
        <w:t>.</w:t>
      </w:r>
    </w:p>
    <w:p w:rsidR="00505250" w:rsidRPr="00AD0FAD" w:rsidRDefault="00505250" w:rsidP="00505250">
      <w:pPr>
        <w:spacing w:before="120"/>
      </w:pPr>
      <w:r w:rsidRPr="001811D1">
        <w:t xml:space="preserve">The principle of WP is to replace the inter prediction signal </w:t>
      </w:r>
      <w:r w:rsidRPr="001811D1">
        <w:rPr>
          <w:i/>
          <w:iCs/>
        </w:rPr>
        <w:t xml:space="preserve">P </w:t>
      </w:r>
      <w:r w:rsidRPr="001811D1">
        <w:t xml:space="preserve">by a linear weighted prediction signal </w:t>
      </w:r>
      <w:r w:rsidRPr="001811D1">
        <w:rPr>
          <w:i/>
          <w:iCs/>
        </w:rPr>
        <w:t xml:space="preserve">P’ </w:t>
      </w:r>
      <w:r w:rsidRPr="001811D1">
        <w:rPr>
          <w:iCs/>
        </w:rPr>
        <w:t>(with weight</w:t>
      </w:r>
      <w:r w:rsidRPr="001811D1">
        <w:rPr>
          <w:i/>
          <w:iCs/>
        </w:rPr>
        <w:t xml:space="preserve"> w </w:t>
      </w:r>
      <w:r w:rsidRPr="001811D1">
        <w:rPr>
          <w:iCs/>
        </w:rPr>
        <w:t>and</w:t>
      </w:r>
      <w:r w:rsidRPr="001811D1">
        <w:rPr>
          <w:i/>
          <w:iCs/>
        </w:rPr>
        <w:t xml:space="preserve"> </w:t>
      </w:r>
      <w:r w:rsidRPr="001811D1">
        <w:rPr>
          <w:iCs/>
        </w:rPr>
        <w:t>offset</w:t>
      </w:r>
      <w:r w:rsidRPr="001811D1">
        <w:rPr>
          <w:i/>
          <w:iCs/>
        </w:rPr>
        <w:t xml:space="preserve"> o</w:t>
      </w:r>
      <w:r w:rsidRPr="001811D1">
        <w:rPr>
          <w:iCs/>
        </w:rPr>
        <w:t>)</w:t>
      </w:r>
      <w:r w:rsidRPr="00AD0FAD">
        <w:t xml:space="preserve">: </w:t>
      </w:r>
    </w:p>
    <w:p w:rsidR="00505250" w:rsidRPr="00AD0FAD" w:rsidRDefault="00505250" w:rsidP="00505250">
      <w:pPr>
        <w:spacing w:before="120"/>
        <w:ind w:left="397"/>
        <w:jc w:val="left"/>
        <w:rPr>
          <w:lang w:eastAsia="ko-KR"/>
        </w:rPr>
      </w:pPr>
      <w:r w:rsidRPr="00BF6BF4">
        <w:rPr>
          <w:lang w:eastAsia="ko-KR"/>
        </w:rPr>
        <w:t>Uni</w:t>
      </w:r>
      <w:r w:rsidR="00FA5F39">
        <w:rPr>
          <w:lang w:eastAsia="ko-KR"/>
        </w:rPr>
        <w:t>-</w:t>
      </w:r>
      <w:r w:rsidRPr="00FD5D7F">
        <w:rPr>
          <w:lang w:eastAsia="ko-KR"/>
        </w:rPr>
        <w:t xml:space="preserve">prediction: </w:t>
      </w:r>
      <w:r w:rsidRPr="001811D1">
        <w:rPr>
          <w:lang w:eastAsia="ko-KR"/>
        </w:rPr>
        <w:t>P’ = w × P + o</w:t>
      </w:r>
    </w:p>
    <w:p w:rsidR="00505250" w:rsidRPr="001811D1" w:rsidRDefault="00505250" w:rsidP="00505250">
      <w:pPr>
        <w:spacing w:before="120"/>
        <w:ind w:left="397"/>
        <w:jc w:val="left"/>
        <w:rPr>
          <w:lang w:eastAsia="ko-KR"/>
        </w:rPr>
      </w:pPr>
      <w:r w:rsidRPr="00BF6BF4">
        <w:rPr>
          <w:lang w:eastAsia="ko-KR"/>
        </w:rPr>
        <w:t>Bi</w:t>
      </w:r>
      <w:r w:rsidR="00FA5F39">
        <w:rPr>
          <w:lang w:eastAsia="ko-KR"/>
        </w:rPr>
        <w:t>-</w:t>
      </w:r>
      <w:r w:rsidRPr="00BF6BF4">
        <w:rPr>
          <w:lang w:eastAsia="ko-KR"/>
        </w:rPr>
        <w:t xml:space="preserve">prediction: </w:t>
      </w:r>
      <w:r w:rsidRPr="001811D1">
        <w:rPr>
          <w:lang w:eastAsia="ko-KR"/>
        </w:rPr>
        <w:t>P’ = (w0 × P0 + o0 + w1 × P1 + o1) / 2</w:t>
      </w:r>
    </w:p>
    <w:p w:rsidR="00505250" w:rsidRPr="001811D1" w:rsidRDefault="00505250" w:rsidP="00505250">
      <w:pPr>
        <w:spacing w:before="120"/>
      </w:pPr>
      <w:r w:rsidRPr="00AD0FAD">
        <w:t>T</w:t>
      </w:r>
      <w:r w:rsidRPr="00BF6BF4">
        <w:t>he a</w:t>
      </w:r>
      <w:r w:rsidRPr="00FD5D7F">
        <w:t xml:space="preserve">pplicable weights and offsets are </w:t>
      </w:r>
      <w:r w:rsidR="00E24C43">
        <w:t>selected</w:t>
      </w:r>
      <w:r w:rsidR="00E24C43" w:rsidRPr="00FD5D7F">
        <w:t xml:space="preserve"> </w:t>
      </w:r>
      <w:r w:rsidRPr="00FD5D7F">
        <w:t>by the encoder</w:t>
      </w:r>
      <w:r w:rsidRPr="00240787">
        <w:t xml:space="preserve"> and</w:t>
      </w:r>
      <w:r w:rsidRPr="00676AB7">
        <w:t xml:space="preserve"> are conveyed within the bitstream. L0 and L1 suffixes define List0 and List1 of the </w:t>
      </w:r>
      <w:r w:rsidRPr="009669C1">
        <w:t>reference pictures list, respect</w:t>
      </w:r>
      <w:r w:rsidRPr="008E45E7">
        <w:t xml:space="preserve">ively. </w:t>
      </w:r>
      <w:r w:rsidRPr="00045005">
        <w:t xml:space="preserve">Bit </w:t>
      </w:r>
      <w:r w:rsidRPr="00C02B57">
        <w:t>depth is maintained to 14</w:t>
      </w:r>
      <w:r w:rsidRPr="00830B96">
        <w:t xml:space="preserve"> </w:t>
      </w:r>
      <w:r w:rsidRPr="00C23D58">
        <w:t xml:space="preserve">bit accuracy </w:t>
      </w:r>
      <w:r w:rsidR="00E12B47">
        <w:t xml:space="preserve">(in HEVC Version 1) </w:t>
      </w:r>
      <w:r w:rsidRPr="00C23D58">
        <w:t>before averaging the prediction signals</w:t>
      </w:r>
      <w:r w:rsidRPr="00206D42">
        <w:t>, as for interpolation filters</w:t>
      </w:r>
      <w:r w:rsidRPr="001811D1">
        <w:t xml:space="preserve">. </w:t>
      </w:r>
    </w:p>
    <w:p w:rsidR="00505250" w:rsidRPr="001811D1" w:rsidRDefault="00505250" w:rsidP="00505250">
      <w:pPr>
        <w:spacing w:before="120"/>
      </w:pPr>
      <w:r w:rsidRPr="001811D1">
        <w:t>In the case of bi</w:t>
      </w:r>
      <w:r w:rsidR="00FA5F39">
        <w:t>-</w:t>
      </w:r>
      <w:r w:rsidRPr="001811D1">
        <w:t>prediction with at least one reference picture available in each list L0 and L1, the following formula applies to the explicit signalling of weighted prediction parameters relating to the luma channel:</w:t>
      </w:r>
    </w:p>
    <w:p w:rsidR="00505250" w:rsidRPr="001811D1" w:rsidRDefault="00505250" w:rsidP="00505250">
      <w:pPr>
        <w:ind w:left="397"/>
        <w:jc w:val="left"/>
      </w:pPr>
      <w:r w:rsidRPr="001811D1">
        <w:rPr>
          <w:lang w:eastAsia="ko-KR"/>
        </w:rPr>
        <w:t>predSamples</w:t>
      </w:r>
      <w:r w:rsidRPr="001811D1">
        <w:rPr>
          <w:lang w:eastAsia="ja-JP"/>
        </w:rPr>
        <w:t>[ x</w:t>
      </w:r>
      <w:r w:rsidRPr="001811D1">
        <w:rPr>
          <w:lang w:eastAsia="ko-KR"/>
        </w:rPr>
        <w:t> ][</w:t>
      </w:r>
      <w:r w:rsidRPr="001811D1">
        <w:rPr>
          <w:lang w:eastAsia="ja-JP"/>
        </w:rPr>
        <w:t xml:space="preserve"> y ] </w:t>
      </w:r>
      <w:r w:rsidRPr="001811D1">
        <w:t xml:space="preserve">= </w:t>
      </w:r>
    </w:p>
    <w:p w:rsidR="00505250" w:rsidRPr="001811D1" w:rsidRDefault="00505250" w:rsidP="00505250">
      <w:pPr>
        <w:spacing w:before="0"/>
        <w:ind w:left="794"/>
        <w:jc w:val="left"/>
        <w:rPr>
          <w:lang w:eastAsia="ko-KR"/>
        </w:rPr>
      </w:pPr>
      <w:r w:rsidRPr="001811D1">
        <w:t>Clip</w:t>
      </w:r>
      <w:r w:rsidRPr="001811D1">
        <w:rPr>
          <w:lang w:eastAsia="ko-KR"/>
        </w:rPr>
        <w:t>3</w:t>
      </w:r>
      <w:r w:rsidRPr="001811D1">
        <w:t>(</w:t>
      </w:r>
      <w:r w:rsidRPr="001811D1">
        <w:rPr>
          <w:lang w:eastAsia="ja-JP"/>
        </w:rPr>
        <w:t> 0, ( 1 &lt;&lt; bitDepth ) − 1, </w:t>
      </w:r>
      <w:r w:rsidRPr="001811D1">
        <w:t>( </w:t>
      </w:r>
      <w:r w:rsidRPr="001811D1">
        <w:rPr>
          <w:lang w:eastAsia="ko-KR"/>
        </w:rPr>
        <w:t>predSamplesL0</w:t>
      </w:r>
      <w:r w:rsidRPr="001811D1">
        <w:rPr>
          <w:lang w:eastAsia="ja-JP"/>
        </w:rPr>
        <w:t xml:space="preserve"> [ x</w:t>
      </w:r>
      <w:r w:rsidRPr="001811D1">
        <w:rPr>
          <w:lang w:eastAsia="ko-KR"/>
        </w:rPr>
        <w:t> ][</w:t>
      </w:r>
      <w:r w:rsidRPr="001811D1">
        <w:rPr>
          <w:lang w:eastAsia="ja-JP"/>
        </w:rPr>
        <w:t> y ] </w:t>
      </w:r>
      <w:r w:rsidRPr="001811D1">
        <w:t xml:space="preserve">* w0 + </w:t>
      </w:r>
      <w:r w:rsidRPr="001811D1">
        <w:rPr>
          <w:lang w:eastAsia="ko-KR"/>
        </w:rPr>
        <w:t>predSamplesL1</w:t>
      </w:r>
      <w:r w:rsidRPr="001811D1">
        <w:rPr>
          <w:lang w:eastAsia="ja-JP"/>
        </w:rPr>
        <w:t>[ x</w:t>
      </w:r>
      <w:r w:rsidRPr="001811D1">
        <w:rPr>
          <w:lang w:eastAsia="ko-KR"/>
        </w:rPr>
        <w:t> ][</w:t>
      </w:r>
      <w:r w:rsidRPr="001811D1">
        <w:rPr>
          <w:lang w:eastAsia="ja-JP"/>
        </w:rPr>
        <w:t> y ] </w:t>
      </w:r>
      <w:r w:rsidRPr="001811D1">
        <w:t>* w1 + ( </w:t>
      </w:r>
      <w:r w:rsidRPr="001811D1">
        <w:rPr>
          <w:lang w:eastAsia="ko-KR"/>
        </w:rPr>
        <w:t>(</w:t>
      </w:r>
      <w:r w:rsidRPr="001811D1">
        <w:t>o0 + o1 + 1)</w:t>
      </w:r>
      <w:r w:rsidRPr="001811D1">
        <w:rPr>
          <w:lang w:eastAsia="ko-KR"/>
        </w:rPr>
        <w:t xml:space="preserve"> &lt;&lt; log2WD) ) </w:t>
      </w:r>
      <w:r w:rsidRPr="001811D1">
        <w:t>&gt;&gt; (log2WD + 1) )</w:t>
      </w:r>
    </w:p>
    <w:p w:rsidR="00505250" w:rsidRPr="001811D1" w:rsidRDefault="00505250" w:rsidP="00505250">
      <w:pPr>
        <w:ind w:left="397"/>
        <w:jc w:val="left"/>
        <w:rPr>
          <w:lang w:eastAsia="ko-KR"/>
        </w:rPr>
      </w:pPr>
      <w:r w:rsidRPr="001811D1">
        <w:rPr>
          <w:lang w:eastAsia="ko-KR"/>
        </w:rPr>
        <w:t xml:space="preserve">where </w:t>
      </w:r>
    </w:p>
    <w:p w:rsidR="00505250" w:rsidRPr="001811D1" w:rsidRDefault="00505250" w:rsidP="00505250">
      <w:pPr>
        <w:ind w:left="794"/>
        <w:jc w:val="left"/>
        <w:rPr>
          <w:lang w:eastAsia="ko-KR"/>
        </w:rPr>
      </w:pPr>
      <w:r w:rsidRPr="001811D1">
        <w:rPr>
          <w:lang w:eastAsia="ko-KR"/>
        </w:rPr>
        <w:t>log2WD = luma_log2_weight_denom + 14 - bitDepth</w:t>
      </w:r>
    </w:p>
    <w:p w:rsidR="00505250" w:rsidRPr="001811D1" w:rsidRDefault="00505250" w:rsidP="00505250">
      <w:pPr>
        <w:ind w:left="794"/>
        <w:jc w:val="left"/>
        <w:rPr>
          <w:lang w:eastAsia="ko-KR"/>
        </w:rPr>
      </w:pPr>
      <w:r w:rsidRPr="001811D1">
        <w:rPr>
          <w:lang w:eastAsia="ko-KR"/>
        </w:rPr>
        <w:t>w0 = LumaWeightL0[ refIdxL0 ],  w1 = LumaWeightL1[ refIdxL1 ]</w:t>
      </w:r>
    </w:p>
    <w:p w:rsidR="00505250" w:rsidRPr="001811D1" w:rsidRDefault="00505250" w:rsidP="00505250">
      <w:pPr>
        <w:ind w:left="794"/>
        <w:jc w:val="left"/>
        <w:rPr>
          <w:lang w:eastAsia="ko-KR"/>
        </w:rPr>
      </w:pPr>
      <w:r w:rsidRPr="001811D1">
        <w:rPr>
          <w:lang w:eastAsia="ko-KR"/>
        </w:rPr>
        <w:t xml:space="preserve">o0 = luma_offset_l0[ refIdxL0 ] * </w:t>
      </w:r>
      <w:r w:rsidR="004E40FE">
        <w:rPr>
          <w:lang w:eastAsia="ko-KR"/>
        </w:rPr>
        <w:t>highPrecisionScaleFactor</w:t>
      </w:r>
    </w:p>
    <w:p w:rsidR="00505250" w:rsidRDefault="00505250" w:rsidP="00505250">
      <w:pPr>
        <w:ind w:left="794"/>
        <w:jc w:val="left"/>
        <w:rPr>
          <w:lang w:eastAsia="ko-KR"/>
        </w:rPr>
      </w:pPr>
      <w:r w:rsidRPr="001811D1">
        <w:rPr>
          <w:lang w:eastAsia="ko-KR"/>
        </w:rPr>
        <w:t xml:space="preserve">o1 = luma_offset_l1[ refIdxL1 ] * </w:t>
      </w:r>
      <w:r w:rsidR="004E40FE">
        <w:rPr>
          <w:lang w:eastAsia="ko-KR"/>
        </w:rPr>
        <w:t>highPrecisionScaleFactor</w:t>
      </w:r>
    </w:p>
    <w:p w:rsidR="004E40FE" w:rsidRPr="001811D1" w:rsidRDefault="004E40FE" w:rsidP="00505250">
      <w:pPr>
        <w:ind w:left="794"/>
        <w:jc w:val="left"/>
        <w:rPr>
          <w:lang w:eastAsia="ko-KR"/>
        </w:rPr>
      </w:pPr>
      <w:r>
        <w:rPr>
          <w:lang w:eastAsia="ko-KR"/>
        </w:rPr>
        <w:t xml:space="preserve">highPrecisionScaleFactor = (1 &lt;&lt; ( bitDepth </w:t>
      </w:r>
      <w:r w:rsidR="00BD3E3D">
        <w:rPr>
          <w:lang w:eastAsia="ko-KR"/>
        </w:rPr>
        <w:t>−</w:t>
      </w:r>
      <w:r>
        <w:rPr>
          <w:lang w:eastAsia="ko-KR"/>
        </w:rPr>
        <w:t xml:space="preserve"> 8 ) )</w:t>
      </w:r>
      <w:r>
        <w:rPr>
          <w:lang w:eastAsia="ko-KR"/>
        </w:rPr>
        <w:tab/>
      </w:r>
      <w:r>
        <w:rPr>
          <w:lang w:eastAsia="ko-KR"/>
        </w:rPr>
        <w:tab/>
        <w:t>(except see Section 3.3.4.1)</w:t>
      </w:r>
    </w:p>
    <w:p w:rsidR="00505250" w:rsidRDefault="00505250" w:rsidP="00505250">
      <w:pPr>
        <w:spacing w:before="120"/>
        <w:rPr>
          <w:lang w:eastAsia="ko-KR"/>
        </w:rPr>
      </w:pPr>
      <w:r w:rsidRPr="001811D1">
        <w:rPr>
          <w:lang w:eastAsia="ko-KR"/>
        </w:rPr>
        <w:t>A corresponding formula applies to the chroma channel and to the case of uni</w:t>
      </w:r>
      <w:r w:rsidR="00F14D03">
        <w:rPr>
          <w:lang w:eastAsia="ko-KR"/>
        </w:rPr>
        <w:t>-</w:t>
      </w:r>
      <w:r w:rsidRPr="001811D1">
        <w:rPr>
          <w:lang w:eastAsia="ko-KR"/>
        </w:rPr>
        <w:t>prediction.</w:t>
      </w:r>
    </w:p>
    <w:p w:rsidR="006965B0" w:rsidRPr="001811D1" w:rsidRDefault="006965B0" w:rsidP="00505250">
      <w:pPr>
        <w:spacing w:before="120"/>
      </w:pPr>
    </w:p>
    <w:p w:rsidR="00097D12" w:rsidRPr="001A2037" w:rsidRDefault="00663451" w:rsidP="001A203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rFonts w:eastAsia="MS Mincho"/>
          <w:lang w:val="en-GB" w:eastAsia="ja-JP"/>
        </w:rPr>
      </w:pPr>
      <w:bookmarkStart w:id="326" w:name="_Ref409987257"/>
      <w:bookmarkStart w:id="327" w:name="_Toc411002831"/>
      <w:bookmarkEnd w:id="246"/>
      <w:r w:rsidRPr="001A2037">
        <w:rPr>
          <w:rFonts w:eastAsia="MS Mincho"/>
          <w:lang w:val="en-GB" w:eastAsia="ja-JP"/>
        </w:rPr>
        <w:t>High precision offsets</w:t>
      </w:r>
      <w:bookmarkEnd w:id="326"/>
      <w:bookmarkEnd w:id="327"/>
    </w:p>
    <w:p w:rsidR="004D3768" w:rsidRDefault="004D3768" w:rsidP="00354F1D">
      <w:pPr>
        <w:rPr>
          <w:noProof/>
          <w:lang w:eastAsia="ko-KR"/>
        </w:rPr>
      </w:pPr>
      <w:r>
        <w:t xml:space="preserve">A </w:t>
      </w:r>
      <w:r w:rsidR="004E40FE">
        <w:t>highPrecisionScaleFactor of</w:t>
      </w:r>
      <w:r>
        <w:t xml:space="preserve"> </w:t>
      </w:r>
      <w:r w:rsidR="008536F9" w:rsidRPr="000422CC">
        <w:rPr>
          <w:noProof/>
          <w:lang w:eastAsia="ko-KR"/>
        </w:rPr>
        <w:t>(</w:t>
      </w:r>
      <w:r w:rsidR="008536F9">
        <w:rPr>
          <w:noProof/>
          <w:lang w:eastAsia="ko-KR"/>
        </w:rPr>
        <w:t> </w:t>
      </w:r>
      <w:r w:rsidRPr="000422CC">
        <w:rPr>
          <w:noProof/>
          <w:lang w:eastAsia="ko-KR"/>
        </w:rPr>
        <w:t>1</w:t>
      </w:r>
      <w:r w:rsidR="008536F9">
        <w:rPr>
          <w:noProof/>
          <w:lang w:eastAsia="ko-KR"/>
        </w:rPr>
        <w:t> </w:t>
      </w:r>
      <w:r w:rsidR="008536F9" w:rsidRPr="000422CC">
        <w:rPr>
          <w:noProof/>
          <w:lang w:eastAsia="ko-KR"/>
        </w:rPr>
        <w:t>&lt;&lt;</w:t>
      </w:r>
      <w:r w:rsidR="008536F9">
        <w:rPr>
          <w:noProof/>
          <w:lang w:eastAsia="ko-KR"/>
        </w:rPr>
        <w:t> </w:t>
      </w:r>
      <w:r w:rsidRPr="000422CC">
        <w:rPr>
          <w:noProof/>
          <w:lang w:eastAsia="ko-KR"/>
        </w:rPr>
        <w:t>(</w:t>
      </w:r>
      <w:r w:rsidR="008536F9">
        <w:rPr>
          <w:noProof/>
          <w:lang w:eastAsia="ko-KR"/>
        </w:rPr>
        <w:t> </w:t>
      </w:r>
      <w:r w:rsidR="008536F9" w:rsidRPr="000422CC">
        <w:rPr>
          <w:noProof/>
          <w:lang w:eastAsia="ko-KR"/>
        </w:rPr>
        <w:t>bitDepth</w:t>
      </w:r>
      <w:r w:rsidR="008536F9">
        <w:rPr>
          <w:noProof/>
          <w:lang w:eastAsia="ko-KR"/>
        </w:rPr>
        <w:t> </w:t>
      </w:r>
      <w:r w:rsidR="00BD3E3D">
        <w:rPr>
          <w:noProof/>
          <w:lang w:eastAsia="ko-KR"/>
        </w:rPr>
        <w:t>−</w:t>
      </w:r>
      <w:r w:rsidR="008536F9">
        <w:rPr>
          <w:noProof/>
          <w:lang w:eastAsia="ko-KR"/>
        </w:rPr>
        <w:t> </w:t>
      </w:r>
      <w:r w:rsidR="008536F9" w:rsidRPr="000422CC">
        <w:rPr>
          <w:noProof/>
          <w:lang w:eastAsia="ko-KR"/>
        </w:rPr>
        <w:t>8</w:t>
      </w:r>
      <w:r w:rsidR="008536F9">
        <w:rPr>
          <w:noProof/>
          <w:lang w:eastAsia="ko-KR"/>
        </w:rPr>
        <w:t> </w:t>
      </w:r>
      <w:r w:rsidR="008536F9" w:rsidRPr="000422CC">
        <w:rPr>
          <w:noProof/>
          <w:lang w:eastAsia="ko-KR"/>
        </w:rPr>
        <w:t>)</w:t>
      </w:r>
      <w:r w:rsidR="008536F9">
        <w:rPr>
          <w:noProof/>
          <w:lang w:eastAsia="ko-KR"/>
        </w:rPr>
        <w:t> </w:t>
      </w:r>
      <w:r w:rsidRPr="000422CC">
        <w:rPr>
          <w:noProof/>
          <w:lang w:eastAsia="ko-KR"/>
        </w:rPr>
        <w:t>)</w:t>
      </w:r>
      <w:r>
        <w:rPr>
          <w:noProof/>
          <w:lang w:eastAsia="ko-KR"/>
        </w:rPr>
        <w:t xml:space="preserve"> </w:t>
      </w:r>
      <w:r w:rsidR="00FC2D3E">
        <w:rPr>
          <w:noProof/>
          <w:lang w:eastAsia="ko-KR"/>
        </w:rPr>
        <w:t xml:space="preserve">is </w:t>
      </w:r>
      <w:r>
        <w:rPr>
          <w:noProof/>
          <w:lang w:eastAsia="ko-KR"/>
        </w:rPr>
        <w:t xml:space="preserve">applied to the weighted prediction offsets </w:t>
      </w:r>
      <w:r w:rsidR="004E40FE">
        <w:rPr>
          <w:noProof/>
          <w:lang w:eastAsia="ko-KR"/>
        </w:rPr>
        <w:t xml:space="preserve">o0 and o1 </w:t>
      </w:r>
      <w:r>
        <w:rPr>
          <w:noProof/>
          <w:lang w:eastAsia="ko-KR"/>
        </w:rPr>
        <w:t>when</w:t>
      </w:r>
      <w:r w:rsidR="000F025C" w:rsidRPr="000F025C">
        <w:t xml:space="preserve"> </w:t>
      </w:r>
      <w:r w:rsidR="00007C3F" w:rsidRPr="00FF6E19">
        <w:rPr>
          <w:i/>
          <w:noProof/>
          <w:lang w:eastAsia="ko-KR"/>
        </w:rPr>
        <w:t>high_precision_offsets_enabled_flag</w:t>
      </w:r>
      <w:r w:rsidR="00FC2D3E" w:rsidRPr="00C0621C">
        <w:rPr>
          <w:noProof/>
          <w:lang w:eastAsia="ko-KR"/>
        </w:rPr>
        <w:t xml:space="preserve"> </w:t>
      </w:r>
      <w:r w:rsidRPr="000A3A5F">
        <w:rPr>
          <w:noProof/>
          <w:lang w:eastAsia="ko-KR"/>
        </w:rPr>
        <w:t>i</w:t>
      </w:r>
      <w:r>
        <w:rPr>
          <w:noProof/>
          <w:lang w:eastAsia="ko-KR"/>
        </w:rPr>
        <w:t>s equal to zero. At higher bit depths, this factor increases in magnitude, reducing the performance of weighted prediction.</w:t>
      </w:r>
    </w:p>
    <w:p w:rsidR="004D3768" w:rsidRDefault="004D3768" w:rsidP="004D3768">
      <w:r>
        <w:rPr>
          <w:lang w:eastAsia="ko-KR"/>
        </w:rPr>
        <w:t xml:space="preserve">When the </w:t>
      </w:r>
      <w:r w:rsidR="00007C3F" w:rsidRPr="008B4768">
        <w:rPr>
          <w:i/>
          <w:noProof/>
          <w:lang w:eastAsia="ko-KR"/>
        </w:rPr>
        <w:t>high_precision_offsets_enabled_flag</w:t>
      </w:r>
      <w:r w:rsidR="00007C3F" w:rsidRPr="00240361" w:rsidDel="000F025C">
        <w:rPr>
          <w:i/>
          <w:lang w:eastAsia="ko-KR"/>
        </w:rPr>
        <w:t xml:space="preserve"> </w:t>
      </w:r>
      <w:r>
        <w:rPr>
          <w:lang w:eastAsia="ko-KR"/>
        </w:rPr>
        <w:t xml:space="preserve">is </w:t>
      </w:r>
      <w:r w:rsidR="00202130">
        <w:rPr>
          <w:lang w:eastAsia="ko-KR"/>
        </w:rPr>
        <w:t>equal</w:t>
      </w:r>
      <w:r>
        <w:rPr>
          <w:lang w:eastAsia="ko-KR"/>
        </w:rPr>
        <w:t xml:space="preserve"> to one</w:t>
      </w:r>
      <w:r w:rsidR="004E40FE">
        <w:rPr>
          <w:lang w:eastAsia="ko-KR"/>
        </w:rPr>
        <w:t xml:space="preserve"> (permitted in RExt profiles)</w:t>
      </w:r>
      <w:r>
        <w:rPr>
          <w:lang w:eastAsia="ko-KR"/>
        </w:rPr>
        <w:t xml:space="preserve">, </w:t>
      </w:r>
      <w:r>
        <w:t>the offsets (o0 and o1) have the same precision as the input (i.e. the factor above is removed) in order to provide enough precision for the weighted prediction process.</w:t>
      </w:r>
    </w:p>
    <w:p w:rsidR="00007C3F" w:rsidRDefault="00007C3F" w:rsidP="004D3768">
      <w:r>
        <w:t xml:space="preserve">The </w:t>
      </w:r>
      <w:r w:rsidRPr="008B4768">
        <w:rPr>
          <w:i/>
          <w:noProof/>
          <w:lang w:eastAsia="ko-KR"/>
        </w:rPr>
        <w:t>high_precision_offsets_enabled_flag</w:t>
      </w:r>
      <w:r>
        <w:rPr>
          <w:noProof/>
          <w:lang w:eastAsia="ko-KR"/>
        </w:rPr>
        <w:t xml:space="preserve"> is </w:t>
      </w:r>
      <w:r w:rsidR="007D0A1B">
        <w:rPr>
          <w:noProof/>
          <w:lang w:eastAsia="ko-KR"/>
        </w:rPr>
        <w:t>configured</w:t>
      </w:r>
      <w:r>
        <w:rPr>
          <w:noProof/>
          <w:lang w:eastAsia="ko-KR"/>
        </w:rPr>
        <w:t xml:space="preserve"> by </w:t>
      </w:r>
      <w:r w:rsidRPr="00FF6E19">
        <w:rPr>
          <w:rStyle w:val="EncoderConfigChar"/>
        </w:rPr>
        <w:t>HighPrecisionPredictionWeighting</w:t>
      </w:r>
      <w:r>
        <w:rPr>
          <w:noProof/>
          <w:lang w:eastAsia="ko-KR"/>
        </w:rPr>
        <w:t xml:space="preserve"> in the encoder.</w:t>
      </w:r>
    </w:p>
    <w:p w:rsidR="009734BB" w:rsidRDefault="009734BB" w:rsidP="0020020E">
      <w:pPr>
        <w:pStyle w:val="Heading2"/>
        <w:rPr>
          <w:lang w:val="en-GB" w:eastAsia="ko-KR"/>
        </w:rPr>
      </w:pPr>
      <w:bookmarkStart w:id="328" w:name="_Ref337432632"/>
      <w:bookmarkStart w:id="329" w:name="_Ref400984377"/>
      <w:bookmarkStart w:id="330" w:name="_Toc411002832"/>
      <w:bookmarkStart w:id="331" w:name="_Toc451377053"/>
      <w:r w:rsidRPr="001811D1">
        <w:rPr>
          <w:lang w:val="en-GB"/>
        </w:rPr>
        <w:t>Transform</w:t>
      </w:r>
      <w:r w:rsidR="00540A94" w:rsidRPr="001811D1">
        <w:rPr>
          <w:lang w:val="en-GB"/>
        </w:rPr>
        <w:t xml:space="preserve"> and </w:t>
      </w:r>
      <w:r w:rsidR="00B07E22" w:rsidRPr="001811D1">
        <w:rPr>
          <w:lang w:val="en-GB" w:eastAsia="ko-KR"/>
        </w:rPr>
        <w:t>q</w:t>
      </w:r>
      <w:r w:rsidR="00540A94" w:rsidRPr="001811D1">
        <w:rPr>
          <w:lang w:val="en-GB"/>
        </w:rPr>
        <w:t>uanti</w:t>
      </w:r>
      <w:r w:rsidR="0020020E" w:rsidRPr="001811D1">
        <w:rPr>
          <w:lang w:val="en-GB"/>
        </w:rPr>
        <w:t>z</w:t>
      </w:r>
      <w:r w:rsidR="00540A94" w:rsidRPr="001811D1">
        <w:rPr>
          <w:lang w:val="en-GB"/>
        </w:rPr>
        <w:t>ation</w:t>
      </w:r>
      <w:bookmarkEnd w:id="328"/>
      <w:r w:rsidR="00B07E22" w:rsidRPr="001811D1">
        <w:rPr>
          <w:lang w:val="en-GB" w:eastAsia="ko-KR"/>
        </w:rPr>
        <w:t xml:space="preserve"> (scaling)</w:t>
      </w:r>
      <w:bookmarkEnd w:id="329"/>
      <w:bookmarkEnd w:id="330"/>
      <w:bookmarkEnd w:id="331"/>
    </w:p>
    <w:p w:rsidR="00505250" w:rsidRPr="001811D1" w:rsidRDefault="00505250" w:rsidP="00505250">
      <w:pPr>
        <w:rPr>
          <w:lang w:eastAsia="ko-KR"/>
        </w:rPr>
      </w:pPr>
      <w:r w:rsidRPr="001811D1">
        <w:rPr>
          <w:lang w:eastAsia="ko-KR"/>
        </w:rPr>
        <w:t xml:space="preserve">In </w:t>
      </w:r>
      <w:r w:rsidR="007B0B0B" w:rsidRPr="001811D1">
        <w:rPr>
          <w:lang w:eastAsia="ko-KR"/>
        </w:rPr>
        <w:t>H</w:t>
      </w:r>
      <w:r w:rsidR="007B0B0B">
        <w:rPr>
          <w:lang w:eastAsia="ko-KR"/>
        </w:rPr>
        <w:t>EVC</w:t>
      </w:r>
      <w:r w:rsidRPr="001811D1">
        <w:rPr>
          <w:lang w:eastAsia="ko-KR"/>
        </w:rPr>
        <w:t>,</w:t>
      </w:r>
      <w:r w:rsidR="007B0B0B">
        <w:rPr>
          <w:lang w:eastAsia="ko-KR"/>
        </w:rPr>
        <w:t xml:space="preserve"> each</w:t>
      </w:r>
      <w:r w:rsidRPr="001811D1">
        <w:rPr>
          <w:lang w:eastAsia="ko-KR"/>
        </w:rPr>
        <w:t xml:space="preserve"> </w:t>
      </w:r>
      <w:r w:rsidR="0058708A">
        <w:rPr>
          <w:lang w:eastAsia="ko-KR"/>
        </w:rPr>
        <w:t>TB</w:t>
      </w:r>
      <w:r w:rsidR="007B0B0B">
        <w:rPr>
          <w:lang w:eastAsia="ko-KR"/>
        </w:rPr>
        <w:t xml:space="preserve"> (which are 4</w:t>
      </w:r>
      <w:r w:rsidR="00345B7B">
        <w:t>×</w:t>
      </w:r>
      <w:r w:rsidR="007B0B0B">
        <w:rPr>
          <w:lang w:eastAsia="ko-KR"/>
        </w:rPr>
        <w:t>4, 8</w:t>
      </w:r>
      <w:r w:rsidR="00345B7B">
        <w:t>×</w:t>
      </w:r>
      <w:r w:rsidR="007B0B0B">
        <w:rPr>
          <w:lang w:eastAsia="ko-KR"/>
        </w:rPr>
        <w:t>8, 16</w:t>
      </w:r>
      <w:r w:rsidR="00345B7B">
        <w:t>×</w:t>
      </w:r>
      <w:r w:rsidR="007B0B0B">
        <w:rPr>
          <w:lang w:eastAsia="ko-KR"/>
        </w:rPr>
        <w:t>16 or 32</w:t>
      </w:r>
      <w:r w:rsidR="00345B7B">
        <w:t>×</w:t>
      </w:r>
      <w:r w:rsidR="007B0B0B">
        <w:rPr>
          <w:lang w:eastAsia="ko-KR"/>
        </w:rPr>
        <w:t xml:space="preserve">32 samples) is </w:t>
      </w:r>
      <w:r w:rsidR="0058708A">
        <w:rPr>
          <w:lang w:eastAsia="ko-KR"/>
        </w:rPr>
        <w:t>transformed</w:t>
      </w:r>
      <w:r w:rsidR="007B0B0B">
        <w:rPr>
          <w:lang w:eastAsia="ko-KR"/>
        </w:rPr>
        <w:t>,</w:t>
      </w:r>
      <w:r w:rsidR="0058708A">
        <w:rPr>
          <w:lang w:eastAsia="ko-KR"/>
        </w:rPr>
        <w:t xml:space="preserve"> transform skipped</w:t>
      </w:r>
      <w:r w:rsidR="007B0B0B">
        <w:rPr>
          <w:lang w:eastAsia="ko-KR"/>
        </w:rPr>
        <w:t xml:space="preserve"> or coded losslessly via a </w:t>
      </w:r>
      <w:r w:rsidR="007B0B0B" w:rsidRPr="00461306">
        <w:rPr>
          <w:i/>
          <w:lang w:eastAsia="ko-KR"/>
        </w:rPr>
        <w:t>trans-quant-bypass</w:t>
      </w:r>
      <w:r w:rsidR="007B0B0B">
        <w:rPr>
          <w:lang w:eastAsia="ko-KR"/>
        </w:rPr>
        <w:t xml:space="preserve"> mode</w:t>
      </w:r>
      <w:r w:rsidR="0058708A">
        <w:rPr>
          <w:lang w:eastAsia="ko-KR"/>
        </w:rPr>
        <w:t>.</w:t>
      </w:r>
    </w:p>
    <w:p w:rsidR="00505250" w:rsidRPr="001811D1" w:rsidRDefault="007B0B0B" w:rsidP="00505250">
      <w:pPr>
        <w:rPr>
          <w:lang w:eastAsia="ko-KR"/>
        </w:rPr>
      </w:pPr>
      <w:r>
        <w:rPr>
          <w:lang w:eastAsia="ko-KR"/>
        </w:rPr>
        <w:t>T</w:t>
      </w:r>
      <w:r w:rsidR="00F30971">
        <w:rPr>
          <w:lang w:eastAsia="ko-KR"/>
        </w:rPr>
        <w:t xml:space="preserve">he </w:t>
      </w:r>
      <w:r w:rsidR="00505250" w:rsidRPr="001811D1">
        <w:rPr>
          <w:lang w:eastAsia="ko-KR"/>
        </w:rPr>
        <w:t>scaling and transformation process</w:t>
      </w:r>
      <w:r>
        <w:rPr>
          <w:lang w:eastAsia="ko-KR"/>
        </w:rPr>
        <w:t>es</w:t>
      </w:r>
      <w:r w:rsidR="00505250" w:rsidRPr="001811D1">
        <w:rPr>
          <w:lang w:eastAsia="ko-KR"/>
        </w:rPr>
        <w:t xml:space="preserve"> at the decoder side </w:t>
      </w:r>
      <w:r>
        <w:rPr>
          <w:lang w:eastAsia="ko-KR"/>
        </w:rPr>
        <w:t xml:space="preserve">for a transformed block are </w:t>
      </w:r>
      <w:r w:rsidR="002F1836">
        <w:rPr>
          <w:lang w:eastAsia="ko-KR"/>
        </w:rPr>
        <w:t xml:space="preserve">shown in </w:t>
      </w:r>
      <w:r w:rsidR="00D76B44">
        <w:rPr>
          <w:lang w:eastAsia="ko-KR"/>
        </w:rPr>
        <w:fldChar w:fldCharType="begin"/>
      </w:r>
      <w:r w:rsidR="00D76B44">
        <w:rPr>
          <w:lang w:eastAsia="ko-KR"/>
        </w:rPr>
        <w:instrText xml:space="preserve"> REF _Ref442172298 \h </w:instrText>
      </w:r>
      <w:r w:rsidR="00D76B44">
        <w:rPr>
          <w:lang w:eastAsia="ko-KR"/>
        </w:rPr>
      </w:r>
      <w:r w:rsidR="00D76B44">
        <w:rPr>
          <w:lang w:eastAsia="ko-KR"/>
        </w:rPr>
        <w:fldChar w:fldCharType="separate"/>
      </w:r>
      <w:r w:rsidR="00D76B44">
        <w:t xml:space="preserve">Figure </w:t>
      </w:r>
      <w:r w:rsidR="00D76B44">
        <w:rPr>
          <w:noProof/>
        </w:rPr>
        <w:t>4</w:t>
      </w:r>
      <w:r w:rsidR="00D76B44">
        <w:noBreakHyphen/>
      </w:r>
      <w:r w:rsidR="00D76B44">
        <w:rPr>
          <w:noProof/>
        </w:rPr>
        <w:t>20</w:t>
      </w:r>
      <w:r w:rsidR="00D76B44">
        <w:rPr>
          <w:lang w:eastAsia="ko-KR"/>
        </w:rPr>
        <w:fldChar w:fldCharType="end"/>
      </w:r>
      <w:r w:rsidR="002F1836">
        <w:rPr>
          <w:lang w:eastAsia="ko-KR"/>
        </w:rPr>
        <w:t>.</w:t>
      </w:r>
    </w:p>
    <w:p w:rsidR="00505250" w:rsidRDefault="00554E84" w:rsidP="00505250">
      <w:pPr>
        <w:rPr>
          <w:lang w:eastAsia="en-GB"/>
        </w:rPr>
      </w:pPr>
      <w:r>
        <w:rPr>
          <w:noProof/>
          <w:lang w:val="en-AU" w:eastAsia="ja-JP"/>
        </w:rPr>
        <w:lastRenderedPageBreak/>
        <w:drawing>
          <wp:inline distT="0" distB="0" distL="0" distR="0" wp14:anchorId="1014CC98" wp14:editId="08F9ABD4">
            <wp:extent cx="6481445" cy="482600"/>
            <wp:effectExtent l="0" t="0" r="0" b="0"/>
            <wp:docPr id="21" name="Picture 6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81445" cy="482600"/>
                    </a:xfrm>
                    <a:prstGeom prst="rect">
                      <a:avLst/>
                    </a:prstGeom>
                    <a:noFill/>
                    <a:ln>
                      <a:noFill/>
                    </a:ln>
                  </pic:spPr>
                </pic:pic>
              </a:graphicData>
            </a:graphic>
          </wp:inline>
        </w:drawing>
      </w:r>
    </w:p>
    <w:p w:rsidR="002F1836" w:rsidRPr="00AD0FAD" w:rsidRDefault="00D76B44" w:rsidP="00D76B44">
      <w:pPr>
        <w:pStyle w:val="Caption"/>
        <w:rPr>
          <w:lang w:eastAsia="ko-KR"/>
        </w:rPr>
      </w:pPr>
      <w:bookmarkStart w:id="332" w:name="_Ref442172298"/>
      <w:bookmarkStart w:id="333" w:name="_Ref400983012"/>
      <w:bookmarkStart w:id="334" w:name="_Toc411015411"/>
      <w:bookmarkStart w:id="335" w:name="_Toc450725581"/>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20</w:t>
      </w:r>
      <w:r w:rsidR="00803EE9">
        <w:fldChar w:fldCharType="end"/>
      </w:r>
      <w:bookmarkEnd w:id="332"/>
      <w:r w:rsidR="00020998">
        <w:t>.</w:t>
      </w:r>
      <w:bookmarkEnd w:id="333"/>
      <w:r w:rsidR="002F1836">
        <w:t xml:space="preserve"> Lossless scaling and transformation process</w:t>
      </w:r>
      <w:r w:rsidR="00E12B47">
        <w:t xml:space="preserve"> (quantities illustrated for HEVC version 1 profiles).</w:t>
      </w:r>
      <w:bookmarkEnd w:id="334"/>
      <w:bookmarkEnd w:id="335"/>
    </w:p>
    <w:p w:rsidR="00505250" w:rsidRDefault="0058708A" w:rsidP="007B0B0B">
      <w:pPr>
        <w:rPr>
          <w:lang w:eastAsia="ko-KR"/>
        </w:rPr>
      </w:pPr>
      <w:r>
        <w:rPr>
          <w:lang w:eastAsia="ko-KR"/>
        </w:rPr>
        <w:t>When t</w:t>
      </w:r>
      <w:r w:rsidRPr="0046420E">
        <w:rPr>
          <w:lang w:eastAsia="ko-KR"/>
        </w:rPr>
        <w:t>ransform skip (TS)</w:t>
      </w:r>
      <w:r>
        <w:rPr>
          <w:lang w:eastAsia="ko-KR"/>
        </w:rPr>
        <w:t xml:space="preserve"> is used</w:t>
      </w:r>
      <w:r w:rsidRPr="0046420E">
        <w:rPr>
          <w:lang w:eastAsia="ko-KR"/>
        </w:rPr>
        <w:t xml:space="preserve">, </w:t>
      </w:r>
      <w:r>
        <w:rPr>
          <w:lang w:eastAsia="ko-KR"/>
        </w:rPr>
        <w:t xml:space="preserve">a bit-shift is applied instead of a </w:t>
      </w:r>
      <w:r w:rsidRPr="0046420E">
        <w:rPr>
          <w:lang w:eastAsia="ko-KR"/>
        </w:rPr>
        <w:t>transform</w:t>
      </w:r>
      <w:r>
        <w:rPr>
          <w:lang w:eastAsia="ko-KR"/>
        </w:rPr>
        <w:t xml:space="preserve">. TS </w:t>
      </w:r>
      <w:r w:rsidR="006921C9">
        <w:rPr>
          <w:lang w:eastAsia="ko-KR"/>
        </w:rPr>
        <w:t>may be applied to</w:t>
      </w:r>
      <w:r w:rsidRPr="0046420E">
        <w:rPr>
          <w:lang w:eastAsia="ko-KR"/>
        </w:rPr>
        <w:t xml:space="preserve"> 4</w:t>
      </w:r>
      <w:r w:rsidR="00345B7B">
        <w:t>×</w:t>
      </w:r>
      <w:r w:rsidRPr="0046420E">
        <w:rPr>
          <w:lang w:eastAsia="ko-KR"/>
        </w:rPr>
        <w:t xml:space="preserve">4 </w:t>
      </w:r>
      <w:r>
        <w:rPr>
          <w:lang w:eastAsia="ko-KR"/>
        </w:rPr>
        <w:t>TB</w:t>
      </w:r>
      <w:r w:rsidR="006921C9">
        <w:rPr>
          <w:lang w:eastAsia="ko-KR"/>
        </w:rPr>
        <w:t>s</w:t>
      </w:r>
      <w:r>
        <w:rPr>
          <w:lang w:eastAsia="ko-KR"/>
        </w:rPr>
        <w:t xml:space="preserve"> for Main/Main10 profiles and </w:t>
      </w:r>
      <w:r w:rsidR="006921C9">
        <w:rPr>
          <w:lang w:eastAsia="ko-KR"/>
        </w:rPr>
        <w:t xml:space="preserve">TBs of </w:t>
      </w:r>
      <w:r>
        <w:rPr>
          <w:lang w:eastAsia="ko-KR"/>
        </w:rPr>
        <w:t>any size for format range extensions profiles.</w:t>
      </w:r>
      <w:r w:rsidR="007B0B0B">
        <w:rPr>
          <w:lang w:eastAsia="ko-KR"/>
        </w:rPr>
        <w:t xml:space="preserve"> In this case, the</w:t>
      </w:r>
      <w:r w:rsidR="00505250" w:rsidRPr="00BF6BF4">
        <w:rPr>
          <w:lang w:eastAsia="ko-KR"/>
        </w:rPr>
        <w:t xml:space="preserve"> scaling and transformation process</w:t>
      </w:r>
      <w:r w:rsidR="007B0B0B">
        <w:rPr>
          <w:lang w:eastAsia="ko-KR"/>
        </w:rPr>
        <w:t>es</w:t>
      </w:r>
      <w:r w:rsidR="00505250" w:rsidRPr="00BF6BF4">
        <w:rPr>
          <w:lang w:eastAsia="ko-KR"/>
        </w:rPr>
        <w:t xml:space="preserve"> </w:t>
      </w:r>
      <w:r w:rsidR="00505250" w:rsidRPr="00FD5D7F">
        <w:rPr>
          <w:lang w:eastAsia="ko-KR"/>
        </w:rPr>
        <w:t xml:space="preserve">at the decoder side are as </w:t>
      </w:r>
      <w:r w:rsidR="002F1836">
        <w:rPr>
          <w:lang w:eastAsia="ko-KR"/>
        </w:rPr>
        <w:t xml:space="preserve">shown in </w:t>
      </w:r>
      <w:r w:rsidR="00D76B44">
        <w:rPr>
          <w:noProof/>
        </w:rPr>
        <w:fldChar w:fldCharType="begin"/>
      </w:r>
      <w:r w:rsidR="00D76B44">
        <w:rPr>
          <w:noProof/>
        </w:rPr>
        <w:instrText xml:space="preserve"> REF _Ref442172329 \h </w:instrText>
      </w:r>
      <w:r w:rsidR="00D76B44">
        <w:rPr>
          <w:noProof/>
        </w:rPr>
      </w:r>
      <w:r w:rsidR="00D76B44">
        <w:rPr>
          <w:noProof/>
        </w:rPr>
        <w:fldChar w:fldCharType="separate"/>
      </w:r>
      <w:r w:rsidR="00D76B44">
        <w:t xml:space="preserve">Figure </w:t>
      </w:r>
      <w:r w:rsidR="00D76B44">
        <w:rPr>
          <w:noProof/>
        </w:rPr>
        <w:t>4</w:t>
      </w:r>
      <w:r w:rsidR="00D76B44">
        <w:noBreakHyphen/>
      </w:r>
      <w:r w:rsidR="00D76B44">
        <w:rPr>
          <w:noProof/>
        </w:rPr>
        <w:t>21</w:t>
      </w:r>
      <w:r w:rsidR="00D76B44">
        <w:rPr>
          <w:noProof/>
        </w:rPr>
        <w:fldChar w:fldCharType="end"/>
      </w:r>
      <w:r w:rsidR="002F1836">
        <w:rPr>
          <w:lang w:eastAsia="ko-KR"/>
        </w:rPr>
        <w:t>.</w:t>
      </w:r>
    </w:p>
    <w:p w:rsidR="00505250" w:rsidRDefault="00554E84" w:rsidP="00505250">
      <w:pPr>
        <w:rPr>
          <w:lang w:eastAsia="en-GB"/>
        </w:rPr>
      </w:pPr>
      <w:r>
        <w:rPr>
          <w:noProof/>
          <w:lang w:val="en-AU" w:eastAsia="ja-JP"/>
        </w:rPr>
        <w:drawing>
          <wp:inline distT="0" distB="0" distL="0" distR="0" wp14:anchorId="6D4197DD" wp14:editId="086BEDCD">
            <wp:extent cx="6481445" cy="490220"/>
            <wp:effectExtent l="0" t="0" r="0" b="5080"/>
            <wp:docPr id="22" name="Picture 6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481445" cy="490220"/>
                    </a:xfrm>
                    <a:prstGeom prst="rect">
                      <a:avLst/>
                    </a:prstGeom>
                    <a:noFill/>
                    <a:ln>
                      <a:noFill/>
                    </a:ln>
                  </pic:spPr>
                </pic:pic>
              </a:graphicData>
            </a:graphic>
          </wp:inline>
        </w:drawing>
      </w:r>
    </w:p>
    <w:p w:rsidR="002F1836" w:rsidRPr="00AD0FAD" w:rsidRDefault="00D76B44" w:rsidP="00D76B44">
      <w:pPr>
        <w:pStyle w:val="Caption"/>
        <w:rPr>
          <w:lang w:eastAsia="ko-KR"/>
        </w:rPr>
      </w:pPr>
      <w:bookmarkStart w:id="336" w:name="_Ref442172329"/>
      <w:bookmarkStart w:id="337" w:name="_Ref400983051"/>
      <w:bookmarkStart w:id="338" w:name="_Toc411015412"/>
      <w:bookmarkStart w:id="339" w:name="_Toc450725582"/>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21</w:t>
      </w:r>
      <w:r w:rsidR="00803EE9">
        <w:fldChar w:fldCharType="end"/>
      </w:r>
      <w:bookmarkEnd w:id="336"/>
      <w:r w:rsidR="00020998">
        <w:t>.</w:t>
      </w:r>
      <w:bookmarkEnd w:id="337"/>
      <w:r w:rsidR="002F1836">
        <w:t xml:space="preserve"> Transform skip scaling and transformation process</w:t>
      </w:r>
      <w:r w:rsidR="00E12B47">
        <w:t xml:space="preserve"> (quantities illustrated for HEVC version 1 profiles).</w:t>
      </w:r>
      <w:r w:rsidR="002F1836">
        <w:t>.</w:t>
      </w:r>
      <w:bookmarkEnd w:id="338"/>
      <w:bookmarkEnd w:id="339"/>
    </w:p>
    <w:p w:rsidR="006921C9" w:rsidRDefault="006921C9" w:rsidP="00505250">
      <w:pPr>
        <w:rPr>
          <w:lang w:eastAsia="ko-KR"/>
        </w:rPr>
      </w:pPr>
      <w:r>
        <w:rPr>
          <w:szCs w:val="22"/>
          <w:lang w:val="en-CA"/>
        </w:rPr>
        <w:t>For the format range extensions profiles, t</w:t>
      </w:r>
      <w:r>
        <w:rPr>
          <w:lang w:val="en-CA"/>
        </w:rPr>
        <w:t>ransform skip is supported on all TU sizes</w:t>
      </w:r>
      <w:r w:rsidRPr="00452FC6">
        <w:rPr>
          <w:lang w:val="en-CA"/>
        </w:rPr>
        <w:t xml:space="preserve">. </w:t>
      </w:r>
      <w:r>
        <w:rPr>
          <w:lang w:val="en-CA"/>
        </w:rPr>
        <w:t xml:space="preserve">The maximum sized TU for which transform skip is available is signaled by </w:t>
      </w:r>
      <w:r w:rsidRPr="00C50B0E">
        <w:rPr>
          <w:i/>
          <w:lang w:eastAsia="ko-KR"/>
        </w:rPr>
        <w:t>log2_max_transform_skip_block_size_minus2</w:t>
      </w:r>
      <w:r>
        <w:rPr>
          <w:lang w:eastAsia="ko-KR"/>
        </w:rPr>
        <w:t xml:space="preserve"> (as configured by </w:t>
      </w:r>
      <w:r w:rsidRPr="00FF6E19">
        <w:rPr>
          <w:rStyle w:val="EncoderConfigChar"/>
        </w:rPr>
        <w:t>TransformSkipLog2MaxSize</w:t>
      </w:r>
      <w:r>
        <w:rPr>
          <w:lang w:eastAsia="ko-KR"/>
        </w:rPr>
        <w:t>)</w:t>
      </w:r>
    </w:p>
    <w:p w:rsidR="00505250" w:rsidRPr="0046420E" w:rsidDel="00AD4968" w:rsidRDefault="00505250" w:rsidP="00505250">
      <w:pPr>
        <w:rPr>
          <w:lang w:eastAsia="ko-KR"/>
        </w:rPr>
      </w:pPr>
      <w:r w:rsidRPr="00BF6BF4">
        <w:rPr>
          <w:lang w:eastAsia="ko-KR"/>
        </w:rPr>
        <w:t xml:space="preserve">If lossless mode is used, scaling and transformation process </w:t>
      </w:r>
      <w:r w:rsidRPr="00FD5D7F">
        <w:rPr>
          <w:lang w:eastAsia="ko-KR"/>
        </w:rPr>
        <w:t>at the decoder side are as follows.</w:t>
      </w:r>
    </w:p>
    <w:p w:rsidR="00505250" w:rsidRPr="00AD0FAD" w:rsidRDefault="00554E84" w:rsidP="00505250">
      <w:pPr>
        <w:rPr>
          <w:lang w:eastAsia="ko-KR"/>
        </w:rPr>
      </w:pPr>
      <w:r>
        <w:rPr>
          <w:noProof/>
          <w:lang w:val="en-AU" w:eastAsia="ja-JP"/>
        </w:rPr>
        <mc:AlternateContent>
          <mc:Choice Requires="wps">
            <w:drawing>
              <wp:anchor distT="0" distB="0" distL="114300" distR="114300" simplePos="0" relativeHeight="251657728" behindDoc="0" locked="0" layoutInCell="1" allowOverlap="1" wp14:anchorId="2F8E9655" wp14:editId="0C2A11F3">
                <wp:simplePos x="0" y="0"/>
                <wp:positionH relativeFrom="column">
                  <wp:posOffset>1758950</wp:posOffset>
                </wp:positionH>
                <wp:positionV relativeFrom="paragraph">
                  <wp:posOffset>0</wp:posOffset>
                </wp:positionV>
                <wp:extent cx="2496820" cy="319405"/>
                <wp:effectExtent l="0" t="0" r="0" b="0"/>
                <wp:wrapNone/>
                <wp:docPr id="68"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96820" cy="319405"/>
                        </a:xfrm>
                        <a:prstGeom prst="rect">
                          <a:avLst/>
                        </a:prstGeom>
                      </wps:spPr>
                      <wps:txbx>
                        <w:txbxContent>
                          <w:p w:rsidR="00590F08" w:rsidRPr="00C572B9" w:rsidRDefault="00590F0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wps:txbx>
                      <wps:bodyPr wrap="none">
                        <a:spAutoFit/>
                      </wps:bodyPr>
                    </wps:wsp>
                  </a:graphicData>
                </a:graphic>
                <wp14:sizeRelH relativeFrom="page">
                  <wp14:pctWidth>0</wp14:pctWidth>
                </wp14:sizeRelH>
                <wp14:sizeRelV relativeFrom="page">
                  <wp14:pctHeight>0</wp14:pctHeight>
                </wp14:sizeRelV>
              </wp:anchor>
            </w:drawing>
          </mc:Choice>
          <mc:Fallback>
            <w:pict>
              <v:rect id="Rectangle 50" o:spid="_x0000_s1026" style="position:absolute;left:0;text-align:left;margin-left:138.5pt;margin-top:0;width:196.6pt;height:25.15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" filled="f" stroked="f">
                <v:path arrowok="t"/>
                <v:textbox style="mso-fit-shape-to-text:t">
                  <w:txbxContent>
                    <w:p w:rsidR="00590F08" w:rsidRPr="00C572B9" w:rsidRDefault="00590F08" w:rsidP="00505250">
                      <w:pPr>
                        <w:pStyle w:val="NormalWeb"/>
                        <w:wordWrap w:val="0"/>
                        <w:spacing w:before="0" w:beforeAutospacing="0" w:after="0" w:afterAutospacing="0" w:line="312" w:lineRule="auto"/>
                        <w:jc w:val="center"/>
                        <w:textAlignment w:val="baseline"/>
                        <w:rPr>
                          <w:lang w:val="pt-PT"/>
                        </w:rPr>
                      </w:pPr>
                      <w:r w:rsidRPr="00C572B9">
                        <w:rPr>
                          <w:rFonts w:ascii="Arial" w:eastAsia="Malgun Gothic" w:hAnsi="Arial" w:cs="Arial"/>
                          <w:color w:val="000000"/>
                          <w:kern w:val="24"/>
                          <w:lang w:val="pt-PT"/>
                        </w:rPr>
                        <w:t>r[ x ][ y ] = TransCoeffLevel[ x ][ y ]</w:t>
                      </w:r>
                    </w:p>
                  </w:txbxContent>
                </v:textbox>
              </v:rect>
            </w:pict>
          </mc:Fallback>
        </mc:AlternateContent>
      </w:r>
    </w:p>
    <w:p w:rsidR="009C7F4E" w:rsidRPr="001811D1" w:rsidRDefault="009C7F4E" w:rsidP="009C7F4E">
      <w:pPr>
        <w:pStyle w:val="Heading3"/>
        <w:rPr>
          <w:lang w:val="en-GB"/>
        </w:rPr>
      </w:pPr>
      <w:bookmarkStart w:id="340" w:name="_Toc411002833"/>
      <w:bookmarkStart w:id="341" w:name="_Ref293667045"/>
      <w:bookmarkStart w:id="342" w:name="_Toc376882488"/>
      <w:bookmarkStart w:id="343" w:name="_Toc451377054"/>
      <w:r>
        <w:rPr>
          <w:lang w:val="en-GB" w:eastAsia="ko-KR"/>
        </w:rPr>
        <w:t>I</w:t>
      </w:r>
      <w:r w:rsidRPr="001811D1">
        <w:rPr>
          <w:lang w:val="en-GB" w:eastAsia="ko-KR"/>
        </w:rPr>
        <w:t>nverse transform</w:t>
      </w:r>
      <w:r>
        <w:rPr>
          <w:lang w:val="en-GB" w:eastAsia="ko-KR"/>
        </w:rPr>
        <w:t>s</w:t>
      </w:r>
      <w:bookmarkEnd w:id="340"/>
      <w:bookmarkEnd w:id="343"/>
    </w:p>
    <w:p w:rsidR="009C7F4E" w:rsidRPr="001811D1" w:rsidRDefault="009C7F4E" w:rsidP="009C7F4E">
      <w:pPr>
        <w:rPr>
          <w:lang w:eastAsia="ko-KR"/>
        </w:rPr>
      </w:pPr>
      <w:r>
        <w:rPr>
          <w:lang w:eastAsia="ko-KR"/>
        </w:rPr>
        <w:t>The inverse transform is implemented as a vertical 1D transformation step operating on each column of residual coefficients (i.e. d[ x ][ y ]), following by a clipping step operating on the output of the vertical 1D transformation step (i.e. e[ x ][ y ]) and finally a horizontal 1D transformation step operating on each row of the output of the clipping step (i.e. g[ x ][ y ]).</w:t>
      </w:r>
      <w:r w:rsidR="002F1836">
        <w:rPr>
          <w:lang w:eastAsia="ko-KR"/>
        </w:rPr>
        <w:t xml:space="preserve"> This process is illustrated in </w:t>
      </w:r>
      <w:r w:rsidR="00803EE9">
        <w:rPr>
          <w:noProof/>
        </w:rPr>
        <w:fldChar w:fldCharType="begin"/>
      </w:r>
      <w:r w:rsidR="00803EE9">
        <w:rPr>
          <w:noProof/>
        </w:rPr>
        <w:instrText xml:space="preserve"> REF _Ref442172436 \h </w:instrText>
      </w:r>
      <w:r w:rsidR="00803EE9">
        <w:rPr>
          <w:noProof/>
        </w:rPr>
      </w:r>
      <w:r w:rsidR="00803EE9">
        <w:rPr>
          <w:noProof/>
        </w:rPr>
        <w:fldChar w:fldCharType="separate"/>
      </w:r>
      <w:r w:rsidR="00803EE9">
        <w:t xml:space="preserve">Figure </w:t>
      </w:r>
      <w:r w:rsidR="00803EE9">
        <w:rPr>
          <w:noProof/>
        </w:rPr>
        <w:t>4</w:t>
      </w:r>
      <w:r w:rsidR="00803EE9">
        <w:noBreakHyphen/>
      </w:r>
      <w:r w:rsidR="00803EE9">
        <w:rPr>
          <w:noProof/>
        </w:rPr>
        <w:t>22</w:t>
      </w:r>
      <w:r w:rsidR="00803EE9">
        <w:rPr>
          <w:noProof/>
        </w:rPr>
        <w:fldChar w:fldCharType="end"/>
      </w:r>
      <w:r w:rsidR="00461306">
        <w:rPr>
          <w:lang w:eastAsia="ko-KR"/>
        </w:rPr>
        <w:t xml:space="preserve"> for HEVC version 1 profiles</w:t>
      </w:r>
      <w:r w:rsidR="002F1836">
        <w:rPr>
          <w:lang w:eastAsia="ko-KR"/>
        </w:rPr>
        <w:t xml:space="preserve">. </w:t>
      </w:r>
      <w:r w:rsidRPr="001811D1">
        <w:rPr>
          <w:lang w:eastAsia="ko-KR"/>
        </w:rPr>
        <w:t xml:space="preserve">The clipping of intermediate sample values g[ x ][ y ] ensures that </w:t>
      </w:r>
      <w:r>
        <w:rPr>
          <w:lang w:eastAsia="ko-KR"/>
        </w:rPr>
        <w:t xml:space="preserve">these values </w:t>
      </w:r>
      <w:r w:rsidR="002F1836">
        <w:rPr>
          <w:lang w:eastAsia="ko-KR"/>
        </w:rPr>
        <w:t>can be represented with 16 bits.</w:t>
      </w:r>
    </w:p>
    <w:p w:rsidR="009C7F4E" w:rsidRDefault="00554E84" w:rsidP="009C7F4E">
      <w:pPr>
        <w:jc w:val="center"/>
        <w:rPr>
          <w:lang w:eastAsia="en-GB"/>
        </w:rPr>
      </w:pPr>
      <w:r>
        <w:rPr>
          <w:noProof/>
          <w:lang w:val="en-AU" w:eastAsia="ja-JP"/>
        </w:rPr>
        <w:drawing>
          <wp:inline distT="0" distB="0" distL="0" distR="0" wp14:anchorId="44FF4D4D" wp14:editId="11455B64">
            <wp:extent cx="4638040" cy="673100"/>
            <wp:effectExtent l="0" t="0" r="0" b="0"/>
            <wp:docPr id="23"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4638040" cy="673100"/>
                    </a:xfrm>
                    <a:prstGeom prst="rect">
                      <a:avLst/>
                    </a:prstGeom>
                    <a:noFill/>
                    <a:ln>
                      <a:noFill/>
                    </a:ln>
                  </pic:spPr>
                </pic:pic>
              </a:graphicData>
            </a:graphic>
          </wp:inline>
        </w:drawing>
      </w:r>
    </w:p>
    <w:p w:rsidR="002F1836" w:rsidRPr="00AD0FAD" w:rsidRDefault="00803EE9" w:rsidP="00803EE9">
      <w:pPr>
        <w:pStyle w:val="Caption"/>
        <w:rPr>
          <w:lang w:eastAsia="ko-KR"/>
        </w:rPr>
      </w:pPr>
      <w:bookmarkStart w:id="344" w:name="_Ref442172436"/>
      <w:bookmarkStart w:id="345" w:name="_Ref400982908"/>
      <w:bookmarkStart w:id="346" w:name="_Toc411015413"/>
      <w:bookmarkStart w:id="347" w:name="_Toc450725583"/>
      <w:r>
        <w:t xml:space="preserve">Figure </w:t>
      </w:r>
      <w:r>
        <w:fldChar w:fldCharType="begin"/>
      </w:r>
      <w:r>
        <w:instrText xml:space="preserve"> STYLEREF 1 \s </w:instrText>
      </w:r>
      <w:r>
        <w:fldChar w:fldCharType="separate"/>
      </w:r>
      <w:r>
        <w:rPr>
          <w:noProof/>
        </w:rPr>
        <w:t>4</w:t>
      </w:r>
      <w:r>
        <w:fldChar w:fldCharType="end"/>
      </w:r>
      <w:r>
        <w:noBreakHyphen/>
      </w:r>
      <w:r>
        <w:fldChar w:fldCharType="begin"/>
      </w:r>
      <w:r>
        <w:instrText xml:space="preserve"> SEQ Figure \* ARABIC \s 1 </w:instrText>
      </w:r>
      <w:r>
        <w:fldChar w:fldCharType="separate"/>
      </w:r>
      <w:r>
        <w:rPr>
          <w:noProof/>
        </w:rPr>
        <w:t>22</w:t>
      </w:r>
      <w:r>
        <w:fldChar w:fldCharType="end"/>
      </w:r>
      <w:bookmarkEnd w:id="344"/>
      <w:r w:rsidR="00020998">
        <w:t>.</w:t>
      </w:r>
      <w:bookmarkEnd w:id="345"/>
      <w:r w:rsidR="002F1836">
        <w:t xml:space="preserve"> Inverse transformation process</w:t>
      </w:r>
      <w:r w:rsidR="00461306">
        <w:t xml:space="preserve"> (quantities illustrated for HEVC version 1 profiles)</w:t>
      </w:r>
      <w:r w:rsidR="002F1836">
        <w:t>.</w:t>
      </w:r>
      <w:bookmarkEnd w:id="346"/>
      <w:bookmarkEnd w:id="347"/>
    </w:p>
    <w:p w:rsidR="00505250" w:rsidRPr="00BF6BF4" w:rsidRDefault="009C7F4E" w:rsidP="00505250">
      <w:pPr>
        <w:pStyle w:val="Heading3"/>
        <w:rPr>
          <w:lang w:val="en-GB"/>
        </w:rPr>
      </w:pPr>
      <w:bookmarkStart w:id="348" w:name="_Toc411002834"/>
      <w:bookmarkStart w:id="349" w:name="_Toc451377055"/>
      <w:r>
        <w:rPr>
          <w:lang w:val="en-GB"/>
        </w:rPr>
        <w:t>1D inverse t</w:t>
      </w:r>
      <w:r w:rsidR="00505250" w:rsidRPr="00BF6BF4">
        <w:rPr>
          <w:lang w:val="en-GB"/>
        </w:rPr>
        <w:t>ransform matrices</w:t>
      </w:r>
      <w:bookmarkEnd w:id="341"/>
      <w:bookmarkEnd w:id="342"/>
      <w:bookmarkEnd w:id="348"/>
      <w:bookmarkEnd w:id="349"/>
    </w:p>
    <w:p w:rsidR="00675C9E" w:rsidRDefault="00505250" w:rsidP="00505250">
      <w:pPr>
        <w:rPr>
          <w:lang w:eastAsia="ko-KR"/>
        </w:rPr>
      </w:pPr>
      <w:r w:rsidRPr="0046420E">
        <w:rPr>
          <w:lang w:eastAsia="ko-KR"/>
        </w:rPr>
        <w:t>The transform matrices are an approximation of mathematical DCT matrices</w:t>
      </w:r>
      <w:r w:rsidR="00675C9E">
        <w:rPr>
          <w:lang w:eastAsia="ko-KR"/>
        </w:rPr>
        <w:t xml:space="preserve"> </w:t>
      </w:r>
      <w:r w:rsidR="007B0B0B">
        <w:rPr>
          <w:lang w:eastAsia="ko-KR"/>
        </w:rPr>
        <w:t xml:space="preserve">with </w:t>
      </w:r>
      <w:r w:rsidR="00675C9E">
        <w:rPr>
          <w:lang w:eastAsia="ko-KR"/>
        </w:rPr>
        <w:t>8-</w:t>
      </w:r>
      <w:r w:rsidRPr="0046420E">
        <w:rPr>
          <w:lang w:eastAsia="ko-KR"/>
        </w:rPr>
        <w:t>bit integer</w:t>
      </w:r>
      <w:r w:rsidR="007B0B0B">
        <w:rPr>
          <w:lang w:eastAsia="ko-KR"/>
        </w:rPr>
        <w:t>s</w:t>
      </w:r>
      <w:r w:rsidR="00675C9E">
        <w:rPr>
          <w:lang w:eastAsia="ko-KR"/>
        </w:rPr>
        <w:t xml:space="preserve"> (</w:t>
      </w:r>
      <w:r w:rsidRPr="0046420E">
        <w:rPr>
          <w:lang w:eastAsia="ko-KR"/>
        </w:rPr>
        <w:t>including sign</w:t>
      </w:r>
      <w:r w:rsidR="00675C9E">
        <w:rPr>
          <w:lang w:eastAsia="ko-KR"/>
        </w:rPr>
        <w:t>)</w:t>
      </w:r>
      <w:r w:rsidR="007B0B0B">
        <w:rPr>
          <w:lang w:eastAsia="ko-KR"/>
        </w:rPr>
        <w:t>, utilizing 6 bits of fractional accuracy</w:t>
      </w:r>
      <w:r w:rsidRPr="0046420E">
        <w:rPr>
          <w:lang w:eastAsia="ko-KR"/>
        </w:rPr>
        <w:t xml:space="preserve">. The matrices </w:t>
      </w:r>
      <w:r w:rsidR="00EA5766">
        <w:rPr>
          <w:lang w:eastAsia="ko-KR"/>
        </w:rPr>
        <w:t xml:space="preserve">have been </w:t>
      </w:r>
      <w:r w:rsidRPr="0046420E">
        <w:rPr>
          <w:lang w:eastAsia="ko-KR"/>
        </w:rPr>
        <w:t>optimized for maximizing orthogonality. Smaller</w:t>
      </w:r>
      <w:r w:rsidRPr="00240787">
        <w:rPr>
          <w:lang w:eastAsia="ko-KR"/>
        </w:rPr>
        <w:t xml:space="preserve"> size transform matri</w:t>
      </w:r>
      <w:r w:rsidRPr="00676AB7">
        <w:rPr>
          <w:lang w:eastAsia="ko-KR"/>
        </w:rPr>
        <w:t xml:space="preserve">ces </w:t>
      </w:r>
      <w:r w:rsidRPr="009669C1">
        <w:rPr>
          <w:lang w:eastAsia="ko-KR"/>
        </w:rPr>
        <w:t xml:space="preserve">are </w:t>
      </w:r>
      <w:r w:rsidRPr="008E45E7">
        <w:rPr>
          <w:lang w:eastAsia="ko-KR"/>
        </w:rPr>
        <w:t>embedded in larger size transfor</w:t>
      </w:r>
      <w:r w:rsidRPr="00045005">
        <w:rPr>
          <w:lang w:eastAsia="ko-KR"/>
        </w:rPr>
        <w:t xml:space="preserve">m </w:t>
      </w:r>
      <w:r w:rsidRPr="00C02B57">
        <w:rPr>
          <w:lang w:eastAsia="ko-KR"/>
        </w:rPr>
        <w:t>matrices</w:t>
      </w:r>
      <w:r w:rsidR="00675C9E">
        <w:rPr>
          <w:lang w:eastAsia="ko-KR"/>
        </w:rPr>
        <w:t xml:space="preserve">, enabling reuse of a </w:t>
      </w:r>
      <w:r w:rsidRPr="00C02B57">
        <w:rPr>
          <w:lang w:eastAsia="ko-KR"/>
        </w:rPr>
        <w:t>32</w:t>
      </w:r>
      <w:r w:rsidR="00345B7B">
        <w:t>×</w:t>
      </w:r>
      <w:r w:rsidRPr="00C02B57">
        <w:rPr>
          <w:lang w:eastAsia="ko-KR"/>
        </w:rPr>
        <w:t>32 matrix</w:t>
      </w:r>
      <w:r w:rsidR="00675C9E">
        <w:rPr>
          <w:lang w:eastAsia="ko-KR"/>
        </w:rPr>
        <w:t xml:space="preserve"> when performing </w:t>
      </w:r>
      <w:r w:rsidRPr="00C02B57">
        <w:rPr>
          <w:lang w:eastAsia="ko-KR"/>
        </w:rPr>
        <w:t>4</w:t>
      </w:r>
      <w:r w:rsidR="00345B7B">
        <w:t>×</w:t>
      </w:r>
      <w:r w:rsidRPr="00C02B57">
        <w:rPr>
          <w:lang w:eastAsia="ko-KR"/>
        </w:rPr>
        <w:t>4, 8</w:t>
      </w:r>
      <w:r w:rsidR="00345B7B">
        <w:t>×</w:t>
      </w:r>
      <w:r w:rsidRPr="00C02B57">
        <w:rPr>
          <w:lang w:eastAsia="ko-KR"/>
        </w:rPr>
        <w:t>8, 16</w:t>
      </w:r>
      <w:r w:rsidR="00345B7B">
        <w:t>×</w:t>
      </w:r>
      <w:r w:rsidRPr="00C02B57">
        <w:rPr>
          <w:lang w:eastAsia="ko-KR"/>
        </w:rPr>
        <w:t>16, and 32</w:t>
      </w:r>
      <w:r w:rsidR="00345B7B">
        <w:t>×</w:t>
      </w:r>
      <w:r w:rsidRPr="00C02B57">
        <w:rPr>
          <w:lang w:eastAsia="ko-KR"/>
        </w:rPr>
        <w:t>32 transform</w:t>
      </w:r>
      <w:r w:rsidR="00675C9E">
        <w:rPr>
          <w:lang w:eastAsia="ko-KR"/>
        </w:rPr>
        <w:t>s</w:t>
      </w:r>
      <w:r w:rsidR="00BC4DE6">
        <w:rPr>
          <w:lang w:eastAsia="ko-KR"/>
        </w:rPr>
        <w:t>.</w:t>
      </w:r>
    </w:p>
    <w:p w:rsidR="00675C9E" w:rsidRDefault="00675C9E" w:rsidP="00505250">
      <w:pPr>
        <w:rPr>
          <w:lang w:eastAsia="ko-KR"/>
        </w:rPr>
      </w:pPr>
      <w:r>
        <w:rPr>
          <w:lang w:eastAsia="ko-KR"/>
        </w:rPr>
        <w:t>A 4</w:t>
      </w:r>
      <w:r w:rsidR="00345B7B">
        <w:t>×</w:t>
      </w:r>
      <w:r>
        <w:rPr>
          <w:lang w:eastAsia="ko-KR"/>
        </w:rPr>
        <w:t>4 DST is also provided</w:t>
      </w:r>
      <w:r w:rsidR="008D24FA">
        <w:rPr>
          <w:lang w:eastAsia="ko-KR"/>
        </w:rPr>
        <w:t xml:space="preserve"> and is used </w:t>
      </w:r>
      <w:r w:rsidR="00EA5766">
        <w:rPr>
          <w:lang w:eastAsia="ko-KR"/>
        </w:rPr>
        <w:t xml:space="preserve">only </w:t>
      </w:r>
      <w:r w:rsidR="008D24FA">
        <w:rPr>
          <w:lang w:eastAsia="ko-KR"/>
        </w:rPr>
        <w:t xml:space="preserve">for residuals of </w:t>
      </w:r>
      <w:r w:rsidR="00EA5766">
        <w:rPr>
          <w:lang w:eastAsia="ko-KR"/>
        </w:rPr>
        <w:t>all 4</w:t>
      </w:r>
      <w:r w:rsidR="00345B7B">
        <w:t>×</w:t>
      </w:r>
      <w:r w:rsidR="00EA5766">
        <w:rPr>
          <w:lang w:eastAsia="ko-KR"/>
        </w:rPr>
        <w:t xml:space="preserve">4 </w:t>
      </w:r>
      <w:r w:rsidR="008D24FA">
        <w:rPr>
          <w:lang w:eastAsia="ko-KR"/>
        </w:rPr>
        <w:t xml:space="preserve">intra-predicted luma </w:t>
      </w:r>
      <w:r w:rsidR="00EA5766">
        <w:rPr>
          <w:lang w:eastAsia="ko-KR"/>
        </w:rPr>
        <w:t>TBs</w:t>
      </w:r>
      <w:r>
        <w:rPr>
          <w:lang w:eastAsia="ko-KR"/>
        </w:rPr>
        <w:t>.</w:t>
      </w:r>
    </w:p>
    <w:p w:rsidR="00505250" w:rsidRPr="00206D42" w:rsidRDefault="00505250" w:rsidP="00505250">
      <w:pPr>
        <w:rPr>
          <w:lang w:eastAsia="ko-KR"/>
        </w:rPr>
      </w:pPr>
      <w:r w:rsidRPr="00C02B57">
        <w:rPr>
          <w:lang w:eastAsia="ko-KR"/>
        </w:rPr>
        <w:t xml:space="preserve">In </w:t>
      </w:r>
      <w:r w:rsidR="0041044E">
        <w:rPr>
          <w:lang w:eastAsia="ko-KR"/>
        </w:rPr>
        <w:t xml:space="preserve">the </w:t>
      </w:r>
      <w:r w:rsidRPr="00C02B57">
        <w:rPr>
          <w:lang w:eastAsia="ko-KR"/>
        </w:rPr>
        <w:t xml:space="preserve">HM implementation, the transform is </w:t>
      </w:r>
      <w:r w:rsidR="00EA5766">
        <w:rPr>
          <w:lang w:eastAsia="ko-KR"/>
        </w:rPr>
        <w:t>applied</w:t>
      </w:r>
      <w:r w:rsidR="00EA5766" w:rsidRPr="00C02B57">
        <w:rPr>
          <w:lang w:eastAsia="ko-KR"/>
        </w:rPr>
        <w:t xml:space="preserve"> </w:t>
      </w:r>
      <w:r w:rsidR="0041044E">
        <w:rPr>
          <w:lang w:eastAsia="ko-KR"/>
        </w:rPr>
        <w:t>using a</w:t>
      </w:r>
      <w:r w:rsidRPr="00C02B57">
        <w:rPr>
          <w:lang w:eastAsia="ko-KR"/>
        </w:rPr>
        <w:t xml:space="preserve"> partial butterfly structure for low computational complexity.</w:t>
      </w:r>
    </w:p>
    <w:p w:rsidR="00505250" w:rsidRPr="00BF6BF4" w:rsidRDefault="00505250" w:rsidP="00505250">
      <w:pPr>
        <w:pStyle w:val="Heading3"/>
        <w:rPr>
          <w:lang w:val="en-GB" w:eastAsia="ko-KR"/>
        </w:rPr>
      </w:pPr>
      <w:bookmarkStart w:id="350" w:name="_Toc400983726"/>
      <w:bookmarkStart w:id="351" w:name="_Toc400984496"/>
      <w:bookmarkStart w:id="352" w:name="_Toc400983727"/>
      <w:bookmarkStart w:id="353" w:name="_Toc400984497"/>
      <w:bookmarkStart w:id="354" w:name="_Toc400983728"/>
      <w:bookmarkStart w:id="355" w:name="_Toc400984498"/>
      <w:bookmarkStart w:id="356" w:name="_Toc400984500"/>
      <w:bookmarkStart w:id="357" w:name="_Toc400984501"/>
      <w:bookmarkStart w:id="358" w:name="_Toc400984502"/>
      <w:bookmarkStart w:id="359" w:name="_Toc376882492"/>
      <w:bookmarkStart w:id="360" w:name="_Toc411002835"/>
      <w:bookmarkStart w:id="361" w:name="_Toc451377056"/>
      <w:bookmarkEnd w:id="350"/>
      <w:bookmarkEnd w:id="351"/>
      <w:bookmarkEnd w:id="352"/>
      <w:bookmarkEnd w:id="353"/>
      <w:bookmarkEnd w:id="354"/>
      <w:bookmarkEnd w:id="355"/>
      <w:bookmarkEnd w:id="356"/>
      <w:bookmarkEnd w:id="357"/>
      <w:bookmarkEnd w:id="358"/>
      <w:r w:rsidRPr="00BF6BF4">
        <w:rPr>
          <w:lang w:val="en-GB" w:eastAsia="ko-KR"/>
        </w:rPr>
        <w:t>Scaling and quantization</w:t>
      </w:r>
      <w:bookmarkEnd w:id="359"/>
      <w:bookmarkEnd w:id="360"/>
      <w:bookmarkEnd w:id="361"/>
    </w:p>
    <w:p w:rsidR="00505250" w:rsidRPr="00830B96" w:rsidRDefault="00505250" w:rsidP="00505250">
      <w:pPr>
        <w:rPr>
          <w:lang w:eastAsia="ko-KR"/>
        </w:rPr>
      </w:pPr>
      <w:r w:rsidRPr="008E45E7">
        <w:rPr>
          <w:lang w:eastAsia="ko-KR"/>
        </w:rPr>
        <w:t>The quantized transform coefficients q</w:t>
      </w:r>
      <w:r w:rsidRPr="00045005">
        <w:rPr>
          <w:vertAlign w:val="subscript"/>
          <w:lang w:eastAsia="ko-KR"/>
        </w:rPr>
        <w:t>ij</w:t>
      </w:r>
      <w:r w:rsidRPr="00C02B57">
        <w:rPr>
          <w:lang w:eastAsia="ko-KR"/>
        </w:rPr>
        <w:t xml:space="preserve"> (i, j=0..nS-1) are derived from the transform coe</w:t>
      </w:r>
      <w:r w:rsidR="0041044E">
        <w:rPr>
          <w:lang w:eastAsia="ko-KR"/>
        </w:rPr>
        <w:t>f</w:t>
      </w:r>
      <w:r w:rsidRPr="00C02B57">
        <w:rPr>
          <w:lang w:eastAsia="ko-KR"/>
        </w:rPr>
        <w:t>ficients d</w:t>
      </w:r>
      <w:r w:rsidRPr="00C02B57">
        <w:rPr>
          <w:vertAlign w:val="subscript"/>
          <w:lang w:eastAsia="ko-KR"/>
        </w:rPr>
        <w:t>ij</w:t>
      </w:r>
      <w:r w:rsidRPr="00830B96">
        <w:rPr>
          <w:lang w:eastAsia="ko-KR"/>
        </w:rPr>
        <w:t xml:space="preserve"> (i, j=0..nS-1) as</w:t>
      </w:r>
    </w:p>
    <w:p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C23D58">
        <w:rPr>
          <w:sz w:val="20"/>
          <w:lang w:eastAsia="ko-KR"/>
        </w:rPr>
        <w:t>q</w:t>
      </w:r>
      <w:r w:rsidRPr="00206D42">
        <w:rPr>
          <w:sz w:val="20"/>
          <w:vertAlign w:val="subscript"/>
          <w:lang w:eastAsia="ko-KR"/>
        </w:rPr>
        <w:t>ij</w:t>
      </w:r>
      <w:r w:rsidRPr="001811D1">
        <w:rPr>
          <w:sz w:val="20"/>
          <w:lang w:eastAsia="ko-KR"/>
        </w:rPr>
        <w:t xml:space="preserve"> = ( d</w:t>
      </w:r>
      <w:r w:rsidRPr="001811D1">
        <w:rPr>
          <w:sz w:val="20"/>
          <w:vertAlign w:val="subscript"/>
          <w:lang w:eastAsia="ko-KR"/>
        </w:rPr>
        <w:t>ij</w:t>
      </w:r>
      <w:r w:rsidRPr="001811D1">
        <w:rPr>
          <w:sz w:val="20"/>
          <w:lang w:eastAsia="ko-KR"/>
        </w:rPr>
        <w:t xml:space="preserve"> * f[QP%6] + offset</w:t>
      </w:r>
      <w:r w:rsidRPr="001811D1">
        <w:rPr>
          <w:sz w:val="20"/>
          <w:vertAlign w:val="superscript"/>
          <w:lang w:eastAsia="ko-KR"/>
        </w:rPr>
        <w:t xml:space="preserve"> </w:t>
      </w:r>
      <w:r w:rsidRPr="001811D1">
        <w:rPr>
          <w:sz w:val="20"/>
          <w:lang w:eastAsia="ko-KR"/>
        </w:rPr>
        <w:t> ) &gt;&gt; ( 29 + QP/6 </w:t>
      </w:r>
      <w:r w:rsidR="00BD3E3D">
        <w:rPr>
          <w:sz w:val="20"/>
          <w:lang w:eastAsia="ko-KR"/>
        </w:rPr>
        <w:t>−</w:t>
      </w:r>
      <w:r w:rsidRPr="001811D1">
        <w:rPr>
          <w:sz w:val="20"/>
          <w:lang w:eastAsia="ko-KR"/>
        </w:rPr>
        <w:t xml:space="preserve"> nS </w:t>
      </w:r>
      <w:r w:rsidR="00BD3E3D">
        <w:rPr>
          <w:sz w:val="20"/>
          <w:lang w:eastAsia="ko-KR"/>
        </w:rPr>
        <w:t>−</w:t>
      </w:r>
      <w:r w:rsidRPr="001811D1">
        <w:rPr>
          <w:sz w:val="20"/>
          <w:lang w:eastAsia="ko-KR"/>
        </w:rPr>
        <w:t xml:space="preserve"> BitDepth), with i,j = 0,...,nS-1</w:t>
      </w:r>
    </w:p>
    <w:p w:rsidR="00505250" w:rsidRPr="001811D1"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 xml:space="preserve">where </w:t>
      </w:r>
    </w:p>
    <w:p w:rsidR="00505250" w:rsidRPr="001811D1" w:rsidRDefault="00505250" w:rsidP="00505250">
      <w:pPr>
        <w:pStyle w:val="Equation"/>
        <w:tabs>
          <w:tab w:val="clear" w:pos="794"/>
          <w:tab w:val="clear" w:pos="1588"/>
          <w:tab w:val="left" w:pos="851"/>
          <w:tab w:val="left" w:pos="1134"/>
          <w:tab w:val="left" w:pos="1418"/>
        </w:tabs>
        <w:ind w:left="851"/>
        <w:rPr>
          <w:lang w:eastAsia="nb-NO"/>
        </w:rPr>
      </w:pPr>
      <w:r w:rsidRPr="001811D1">
        <w:rPr>
          <w:sz w:val="20"/>
          <w:lang w:eastAsia="ko-KR"/>
        </w:rPr>
        <w:t>f[x] = {</w:t>
      </w:r>
      <w:r w:rsidRPr="001811D1">
        <w:rPr>
          <w:lang w:eastAsia="nb-NO"/>
        </w:rPr>
        <w:t>26214,23302,20560,18396,16384,14564}, x=0,…,5</w:t>
      </w:r>
    </w:p>
    <w:p w:rsidR="00505250" w:rsidRDefault="00505250" w:rsidP="00505250">
      <w:pPr>
        <w:pStyle w:val="Equation"/>
        <w:tabs>
          <w:tab w:val="clear" w:pos="794"/>
          <w:tab w:val="clear" w:pos="1588"/>
          <w:tab w:val="left" w:pos="851"/>
          <w:tab w:val="left" w:pos="1134"/>
          <w:tab w:val="left" w:pos="1418"/>
        </w:tabs>
        <w:ind w:left="851"/>
        <w:rPr>
          <w:sz w:val="20"/>
          <w:lang w:eastAsia="ko-KR"/>
        </w:rPr>
      </w:pPr>
      <w:r w:rsidRPr="001811D1">
        <w:rPr>
          <w:sz w:val="20"/>
          <w:lang w:eastAsia="ko-KR"/>
        </w:rPr>
        <w:t>2</w:t>
      </w:r>
      <w:r w:rsidRPr="001811D1">
        <w:rPr>
          <w:sz w:val="20"/>
          <w:vertAlign w:val="superscript"/>
          <w:lang w:eastAsia="ko-KR"/>
        </w:rPr>
        <w:t>28+QP/6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r w:rsidRPr="001811D1">
        <w:rPr>
          <w:lang w:eastAsia="nb-NO"/>
        </w:rPr>
        <w:t xml:space="preserve"> &lt; offset &lt; </w:t>
      </w:r>
      <w:r w:rsidRPr="001811D1">
        <w:rPr>
          <w:sz w:val="20"/>
          <w:lang w:eastAsia="ko-KR"/>
        </w:rPr>
        <w:t>2</w:t>
      </w:r>
      <w:r w:rsidRPr="001811D1">
        <w:rPr>
          <w:sz w:val="20"/>
          <w:vertAlign w:val="superscript"/>
          <w:lang w:eastAsia="ko-KR"/>
        </w:rPr>
        <w:t>29+QP/6</w:t>
      </w:r>
      <w:r w:rsidR="00BD3E3D">
        <w:rPr>
          <w:sz w:val="20"/>
          <w:vertAlign w:val="superscript"/>
          <w:lang w:eastAsia="ko-KR"/>
        </w:rPr>
        <w:t>−</w:t>
      </w:r>
      <w:r w:rsidRPr="001811D1">
        <w:rPr>
          <w:sz w:val="20"/>
          <w:vertAlign w:val="superscript"/>
          <w:lang w:eastAsia="ko-KR"/>
        </w:rPr>
        <w:t>nS-BitDepth</w:t>
      </w:r>
      <w:r w:rsidRPr="001811D1">
        <w:rPr>
          <w:sz w:val="20"/>
          <w:lang w:eastAsia="ko-KR"/>
        </w:rPr>
        <w:t> </w:t>
      </w:r>
    </w:p>
    <w:p w:rsidR="00EA5766" w:rsidRDefault="00EA5766" w:rsidP="00660164">
      <w:pPr>
        <w:pStyle w:val="Heading3"/>
        <w:rPr>
          <w:lang w:val="en-GB" w:eastAsia="ko-KR"/>
        </w:rPr>
      </w:pPr>
      <w:bookmarkStart w:id="362" w:name="_Toc411002836"/>
      <w:bookmarkStart w:id="363" w:name="_Toc451377057"/>
      <w:r>
        <w:rPr>
          <w:lang w:val="en-GB" w:eastAsia="ko-KR"/>
        </w:rPr>
        <w:t>Scaling lists</w:t>
      </w:r>
      <w:bookmarkEnd w:id="362"/>
      <w:bookmarkEnd w:id="363"/>
    </w:p>
    <w:p w:rsidR="00EA5766" w:rsidRPr="00EA5766" w:rsidRDefault="00EA5766" w:rsidP="007D133E">
      <w:pPr>
        <w:rPr>
          <w:lang w:eastAsia="ko-KR"/>
        </w:rPr>
      </w:pPr>
      <w:r>
        <w:rPr>
          <w:lang w:eastAsia="ko-KR"/>
        </w:rPr>
        <w:t xml:space="preserve">Scaling lists (c.f. quantization matrices) can be applied during the (inverse) quantization process. The scaling values are signalled in the PPS, and each possible TB size, colour component and prediction type (intra/inter) can have its own </w:t>
      </w:r>
      <w:r>
        <w:rPr>
          <w:lang w:eastAsia="ko-KR"/>
        </w:rPr>
        <w:lastRenderedPageBreak/>
        <w:t>scaling list, except for 32</w:t>
      </w:r>
      <w:r w:rsidR="00345B7B">
        <w:t>×</w:t>
      </w:r>
      <w:r>
        <w:rPr>
          <w:lang w:eastAsia="ko-KR"/>
        </w:rPr>
        <w:t>32 chroma blocks, which is used only for the 4:4:4 RExt chroma format. For 16</w:t>
      </w:r>
      <w:r w:rsidR="00345B7B">
        <w:t>×</w:t>
      </w:r>
      <w:r>
        <w:rPr>
          <w:lang w:eastAsia="ko-KR"/>
        </w:rPr>
        <w:t>16 and 32x32 scaling lists, the scaling lists are specified with an 8x8 grid of values which is value-repeated to the required size, along with a value used for the entry corresponding to the DC frequency location.</w:t>
      </w:r>
    </w:p>
    <w:p w:rsidR="00EA5766" w:rsidRPr="00280C0B" w:rsidRDefault="00EA5766" w:rsidP="00EA5766">
      <w:r>
        <w:t>The scaling list for 32</w:t>
      </w:r>
      <w:r w:rsidR="00345B7B">
        <w:t>×</w:t>
      </w:r>
      <w:r>
        <w:t>32 chroma blocks is derived from the 16</w:t>
      </w:r>
      <w:r w:rsidR="00345B7B">
        <w:t>×</w:t>
      </w:r>
      <w:r>
        <w:t xml:space="preserve">16 chroma scaling list. This derivation is shown in </w:t>
      </w:r>
      <w:r w:rsidR="00755710">
        <w:rPr>
          <w:noProof/>
        </w:rPr>
        <w:fldChar w:fldCharType="begin"/>
      </w:r>
      <w:r w:rsidR="00755710">
        <w:instrText xml:space="preserve"> REF _Ref437272211 \h </w:instrText>
      </w:r>
      <w:r w:rsidR="00755710">
        <w:rPr>
          <w:noProof/>
        </w:rPr>
      </w:r>
      <w:r w:rsidR="00755710">
        <w:rPr>
          <w:noProof/>
        </w:rPr>
        <w:fldChar w:fldCharType="separate"/>
      </w:r>
      <w:r w:rsidR="00803EE9">
        <w:t xml:space="preserve">Figure </w:t>
      </w:r>
      <w:r w:rsidR="00803EE9">
        <w:rPr>
          <w:noProof/>
        </w:rPr>
        <w:t>4</w:t>
      </w:r>
      <w:r w:rsidR="00803EE9">
        <w:noBreakHyphen/>
      </w:r>
      <w:r w:rsidR="00803EE9">
        <w:rPr>
          <w:noProof/>
        </w:rPr>
        <w:t>23</w:t>
      </w:r>
      <w:r w:rsidR="00755710">
        <w:rPr>
          <w:noProof/>
        </w:rPr>
        <w:fldChar w:fldCharType="end"/>
      </w:r>
      <w:r>
        <w:t>.</w:t>
      </w:r>
    </w:p>
    <w:p w:rsidR="00EA5766" w:rsidRDefault="00554E84" w:rsidP="00EA5766">
      <w:pPr>
        <w:keepNext/>
        <w:jc w:val="center"/>
      </w:pPr>
      <w:r>
        <w:rPr>
          <w:noProof/>
          <w:lang w:val="en-AU" w:eastAsia="ja-JP"/>
        </w:rPr>
        <w:drawing>
          <wp:inline distT="0" distB="0" distL="0" distR="0" wp14:anchorId="2CCFCBB1" wp14:editId="3AC62044">
            <wp:extent cx="4323080" cy="2684780"/>
            <wp:effectExtent l="0" t="0" r="1270" b="127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23080" cy="2684780"/>
                    </a:xfrm>
                    <a:prstGeom prst="rect">
                      <a:avLst/>
                    </a:prstGeom>
                    <a:noFill/>
                    <a:ln>
                      <a:noFill/>
                    </a:ln>
                  </pic:spPr>
                </pic:pic>
              </a:graphicData>
            </a:graphic>
          </wp:inline>
        </w:drawing>
      </w:r>
    </w:p>
    <w:p w:rsidR="00755710" w:rsidRDefault="00755710" w:rsidP="00744CD7">
      <w:pPr>
        <w:pStyle w:val="Caption"/>
      </w:pPr>
      <w:bookmarkStart w:id="364" w:name="_Ref437272211"/>
      <w:bookmarkStart w:id="365" w:name="_Toc450725584"/>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23</w:t>
      </w:r>
      <w:r w:rsidR="00803EE9">
        <w:fldChar w:fldCharType="end"/>
      </w:r>
      <w:bookmarkEnd w:id="364"/>
      <w:r>
        <w:t xml:space="preserve">. </w:t>
      </w:r>
      <w:r w:rsidRPr="008A57DB">
        <w:t>Scaling lists</w:t>
      </w:r>
      <w:r>
        <w:t>.</w:t>
      </w:r>
      <w:bookmarkEnd w:id="365"/>
    </w:p>
    <w:p w:rsidR="00EA5766" w:rsidRDefault="00EA5766" w:rsidP="00EA5766">
      <w:pPr>
        <w:pStyle w:val="Heading3"/>
      </w:pPr>
      <w:bookmarkStart w:id="366" w:name="_Toc438634045"/>
      <w:bookmarkStart w:id="367" w:name="_Toc411002837"/>
      <w:bookmarkStart w:id="368" w:name="_Toc451377058"/>
      <w:bookmarkEnd w:id="366"/>
      <w:r>
        <w:t>Scaling lists for transform skipped TUs</w:t>
      </w:r>
      <w:bookmarkEnd w:id="367"/>
      <w:bookmarkEnd w:id="368"/>
    </w:p>
    <w:p w:rsidR="00EA5766" w:rsidRPr="00EA5766" w:rsidRDefault="00EA5766" w:rsidP="007D133E">
      <w:pPr>
        <w:rPr>
          <w:lang w:eastAsia="ko-KR"/>
        </w:rPr>
      </w:pPr>
      <w:r>
        <w:rPr>
          <w:lang w:val="en-CA"/>
        </w:rPr>
        <w:t>Scaling lists are not used for any transform-skipped TUs, other than 4</w:t>
      </w:r>
      <w:r w:rsidR="00345B7B">
        <w:t>×</w:t>
      </w:r>
      <w:r>
        <w:rPr>
          <w:lang w:val="en-CA"/>
        </w:rPr>
        <w:t>4.</w:t>
      </w:r>
    </w:p>
    <w:p w:rsidR="00354F1D" w:rsidRDefault="00660164" w:rsidP="00660164">
      <w:pPr>
        <w:pStyle w:val="Heading3"/>
        <w:rPr>
          <w:lang w:eastAsia="ko-KR"/>
        </w:rPr>
      </w:pPr>
      <w:bookmarkStart w:id="369" w:name="_Toc411002838"/>
      <w:bookmarkStart w:id="370" w:name="_Toc451377059"/>
      <w:r>
        <w:rPr>
          <w:lang w:eastAsia="ko-KR"/>
        </w:rPr>
        <w:t>Transform selection for the 4:2:2 chroma format</w:t>
      </w:r>
      <w:bookmarkEnd w:id="369"/>
      <w:bookmarkEnd w:id="370"/>
    </w:p>
    <w:p w:rsidR="00D40D8E" w:rsidRDefault="00FF7F91" w:rsidP="00660164">
      <w:pPr>
        <w:rPr>
          <w:lang w:eastAsia="ko-KR"/>
        </w:rPr>
      </w:pPr>
      <w:r>
        <w:rPr>
          <w:lang w:eastAsia="ko-KR"/>
        </w:rPr>
        <w:t xml:space="preserve">When the 4:2:2 chroma format is in use, a TU has a rectangular chroma block. In this case, the rectangular chroma blocks are divided into two square </w:t>
      </w:r>
      <w:r w:rsidR="00C14FF0">
        <w:rPr>
          <w:lang w:eastAsia="ko-KR"/>
        </w:rPr>
        <w:t>TBs</w:t>
      </w:r>
      <w:r>
        <w:rPr>
          <w:lang w:eastAsia="ko-KR"/>
        </w:rPr>
        <w:t xml:space="preserve"> </w:t>
      </w:r>
      <w:r w:rsidR="00C14FF0">
        <w:rPr>
          <w:lang w:eastAsia="ko-KR"/>
        </w:rPr>
        <w:t xml:space="preserve">per channel </w:t>
      </w:r>
      <w:r>
        <w:rPr>
          <w:lang w:eastAsia="ko-KR"/>
        </w:rPr>
        <w:t xml:space="preserve">and existing square transforms are used for </w:t>
      </w:r>
      <w:r w:rsidR="0041044E">
        <w:rPr>
          <w:lang w:eastAsia="ko-KR"/>
        </w:rPr>
        <w:t>the</w:t>
      </w:r>
      <w:r>
        <w:rPr>
          <w:lang w:eastAsia="ko-KR"/>
        </w:rPr>
        <w:t xml:space="preserve"> </w:t>
      </w:r>
      <w:r w:rsidR="00C14FF0">
        <w:rPr>
          <w:lang w:eastAsia="ko-KR"/>
        </w:rPr>
        <w:t>TB</w:t>
      </w:r>
      <w:r w:rsidR="0041044E">
        <w:rPr>
          <w:lang w:eastAsia="ko-KR"/>
        </w:rPr>
        <w:t>s</w:t>
      </w:r>
      <w:r>
        <w:rPr>
          <w:lang w:eastAsia="ko-KR"/>
        </w:rPr>
        <w:t xml:space="preserve">. A separate coded block flag is signalled for each </w:t>
      </w:r>
      <w:r w:rsidR="00C14FF0">
        <w:rPr>
          <w:lang w:eastAsia="ko-KR"/>
        </w:rPr>
        <w:t>TB</w:t>
      </w:r>
      <w:r>
        <w:rPr>
          <w:lang w:eastAsia="ko-KR"/>
        </w:rPr>
        <w:t>.</w:t>
      </w:r>
      <w:r w:rsidR="00FF6E19">
        <w:rPr>
          <w:lang w:eastAsia="ko-KR"/>
        </w:rPr>
        <w:t xml:space="preserve"> </w:t>
      </w:r>
      <w:r w:rsidR="000F025C">
        <w:rPr>
          <w:lang w:eastAsia="ko-KR"/>
        </w:rPr>
        <w:t>I</w:t>
      </w:r>
      <w:r>
        <w:rPr>
          <w:lang w:eastAsia="ko-KR"/>
        </w:rPr>
        <w:t>ntra</w:t>
      </w:r>
      <w:r w:rsidR="0027139D">
        <w:rPr>
          <w:lang w:eastAsia="ko-KR"/>
        </w:rPr>
        <w:t xml:space="preserve"> </w:t>
      </w:r>
      <w:r>
        <w:rPr>
          <w:lang w:eastAsia="ko-KR"/>
        </w:rPr>
        <w:t xml:space="preserve">prediction reconstruction occurs </w:t>
      </w:r>
      <w:r w:rsidR="000F025C">
        <w:rPr>
          <w:lang w:eastAsia="ko-KR"/>
        </w:rPr>
        <w:t>separately for</w:t>
      </w:r>
      <w:r>
        <w:rPr>
          <w:lang w:eastAsia="ko-KR"/>
        </w:rPr>
        <w:t xml:space="preserve"> the two square blocks within a rectangular chroma block</w:t>
      </w:r>
      <w:r w:rsidR="000F025C">
        <w:rPr>
          <w:lang w:eastAsia="ko-KR"/>
        </w:rPr>
        <w:t xml:space="preserve">, enabling the lower block to </w:t>
      </w:r>
      <w:r w:rsidR="00FF6E19">
        <w:rPr>
          <w:lang w:eastAsia="ko-KR"/>
        </w:rPr>
        <w:t xml:space="preserve">be </w:t>
      </w:r>
      <w:r w:rsidR="000F025C">
        <w:rPr>
          <w:lang w:eastAsia="ko-KR"/>
        </w:rPr>
        <w:t>predict</w:t>
      </w:r>
      <w:r w:rsidR="00FF6E19">
        <w:rPr>
          <w:lang w:eastAsia="ko-KR"/>
        </w:rPr>
        <w:t>ed</w:t>
      </w:r>
      <w:r w:rsidR="000F025C">
        <w:rPr>
          <w:lang w:eastAsia="ko-KR"/>
        </w:rPr>
        <w:t xml:space="preserve"> from the reconstructed upper block</w:t>
      </w:r>
      <w:r>
        <w:rPr>
          <w:lang w:eastAsia="ko-KR"/>
        </w:rPr>
        <w:t>.</w:t>
      </w:r>
      <w:r w:rsidR="000F025C">
        <w:rPr>
          <w:lang w:eastAsia="ko-KR"/>
        </w:rPr>
        <w:t xml:space="preserve"> </w:t>
      </w:r>
    </w:p>
    <w:p w:rsidR="00755710" w:rsidRDefault="00554E84" w:rsidP="00FF7F91">
      <w:pPr>
        <w:jc w:val="center"/>
      </w:pPr>
      <w:r>
        <w:rPr>
          <w:noProof/>
          <w:lang w:val="en-AU" w:eastAsia="ja-JP"/>
        </w:rPr>
        <w:drawing>
          <wp:inline distT="0" distB="0" distL="0" distR="0" wp14:anchorId="5DD097CF" wp14:editId="265CC880">
            <wp:extent cx="4732655" cy="266255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32655" cy="2662555"/>
                    </a:xfrm>
                    <a:prstGeom prst="rect">
                      <a:avLst/>
                    </a:prstGeom>
                    <a:noFill/>
                    <a:ln>
                      <a:noFill/>
                    </a:ln>
                  </pic:spPr>
                </pic:pic>
              </a:graphicData>
            </a:graphic>
          </wp:inline>
        </w:drawing>
      </w:r>
    </w:p>
    <w:p w:rsidR="00755710" w:rsidRDefault="00755710" w:rsidP="00744CD7">
      <w:pPr>
        <w:pStyle w:val="Caption"/>
      </w:pPr>
      <w:bookmarkStart w:id="371" w:name="_Toc450725585"/>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24</w:t>
      </w:r>
      <w:r w:rsidR="00803EE9">
        <w:fldChar w:fldCharType="end"/>
      </w:r>
      <w:r>
        <w:t xml:space="preserve">. </w:t>
      </w:r>
      <w:r w:rsidRPr="00E6061A">
        <w:t>Square transform arrangement for the 4:2:2 chroma format.</w:t>
      </w:r>
      <w:r>
        <w:t>.</w:t>
      </w:r>
      <w:bookmarkEnd w:id="371"/>
    </w:p>
    <w:p w:rsidR="007306C8" w:rsidRPr="004563D9" w:rsidRDefault="007306C8" w:rsidP="00744CD7">
      <w:pPr>
        <w:jc w:val="center"/>
        <w:rPr>
          <w:lang w:eastAsia="ko-KR"/>
        </w:rPr>
      </w:pPr>
      <w:bookmarkStart w:id="372" w:name="_Toc380072452"/>
      <w:bookmarkStart w:id="373" w:name="_Toc380137552"/>
      <w:bookmarkStart w:id="374" w:name="_Toc380742377"/>
      <w:bookmarkStart w:id="375" w:name="_Toc380748221"/>
      <w:bookmarkStart w:id="376" w:name="_Toc374695521"/>
      <w:bookmarkStart w:id="377" w:name="_Toc374731887"/>
      <w:bookmarkEnd w:id="372"/>
      <w:bookmarkEnd w:id="373"/>
      <w:bookmarkEnd w:id="374"/>
      <w:bookmarkEnd w:id="375"/>
      <w:bookmarkEnd w:id="376"/>
      <w:bookmarkEnd w:id="377"/>
    </w:p>
    <w:p w:rsidR="00DA506C" w:rsidRDefault="004D0BEB" w:rsidP="004D0BEB">
      <w:pPr>
        <w:pStyle w:val="Heading3"/>
        <w:rPr>
          <w:lang w:val="en-AU" w:eastAsia="ko-KR"/>
        </w:rPr>
      </w:pPr>
      <w:bookmarkStart w:id="378" w:name="_Toc411002839"/>
      <w:bookmarkStart w:id="379" w:name="_Toc451377060"/>
      <w:r>
        <w:rPr>
          <w:lang w:val="en-AU" w:eastAsia="ko-KR"/>
        </w:rPr>
        <w:lastRenderedPageBreak/>
        <w:t>Chroma QP initialization offset table</w:t>
      </w:r>
      <w:bookmarkEnd w:id="378"/>
      <w:bookmarkEnd w:id="379"/>
    </w:p>
    <w:p w:rsidR="002C2B7D" w:rsidRPr="002C2B7D" w:rsidRDefault="004D0BEB" w:rsidP="00E64C00">
      <w:pPr>
        <w:rPr>
          <w:lang w:val="en-CA" w:eastAsia="ko-KR"/>
        </w:rPr>
      </w:pPr>
      <w:r>
        <w:rPr>
          <w:lang w:eastAsia="ja-JP"/>
        </w:rPr>
        <w:t xml:space="preserve">When the chroma format is set to 4:2:2 or 4:4:4, </w:t>
      </w:r>
      <w:r w:rsidR="00390C28">
        <w:rPr>
          <w:lang w:eastAsia="ja-JP"/>
        </w:rPr>
        <w:t xml:space="preserve">the chroma QPc is initialized according to the luma qPi using the formula </w:t>
      </w:r>
      <w:r>
        <w:rPr>
          <w:lang w:eastAsia="ja-JP"/>
        </w:rPr>
        <w:t>Min( qPi, 51 )</w:t>
      </w:r>
      <w:r w:rsidR="00390C28">
        <w:rPr>
          <w:lang w:eastAsia="ja-JP"/>
        </w:rPr>
        <w:t>. In particular, the mapping relationship of Table 8-10 of [2] is not used.</w:t>
      </w:r>
    </w:p>
    <w:p w:rsidR="002C2B7D" w:rsidRDefault="00EF4216" w:rsidP="00EF4216">
      <w:pPr>
        <w:pStyle w:val="Heading3"/>
        <w:rPr>
          <w:lang w:eastAsia="ko-KR"/>
        </w:rPr>
      </w:pPr>
      <w:bookmarkStart w:id="380" w:name="_Ref373334808"/>
      <w:bookmarkStart w:id="381" w:name="_Toc411002840"/>
      <w:bookmarkStart w:id="382" w:name="_Toc451377061"/>
      <w:r>
        <w:rPr>
          <w:lang w:val="en-AU" w:eastAsia="ko-KR"/>
        </w:rPr>
        <w:t>Extended precision processing</w:t>
      </w:r>
      <w:bookmarkEnd w:id="380"/>
      <w:bookmarkEnd w:id="381"/>
      <w:bookmarkEnd w:id="382"/>
    </w:p>
    <w:p w:rsidR="00A51A5F" w:rsidRDefault="00EF4216" w:rsidP="002C2B7D">
      <w:pPr>
        <w:rPr>
          <w:szCs w:val="22"/>
        </w:rPr>
      </w:pPr>
      <w:r>
        <w:rPr>
          <w:szCs w:val="22"/>
        </w:rPr>
        <w:t xml:space="preserve">An </w:t>
      </w:r>
      <w:bookmarkStart w:id="383" w:name="OLE_LINK1"/>
      <w:bookmarkStart w:id="384" w:name="OLE_LINK2"/>
      <w:r w:rsidRPr="00EF4216">
        <w:rPr>
          <w:i/>
          <w:szCs w:val="22"/>
        </w:rPr>
        <w:t>extended_precision_processing_flag</w:t>
      </w:r>
      <w:r>
        <w:rPr>
          <w:szCs w:val="22"/>
        </w:rPr>
        <w:t xml:space="preserve"> </w:t>
      </w:r>
      <w:bookmarkEnd w:id="383"/>
      <w:bookmarkEnd w:id="384"/>
      <w:r w:rsidR="00007C3F">
        <w:rPr>
          <w:szCs w:val="22"/>
        </w:rPr>
        <w:t xml:space="preserve">(as </w:t>
      </w:r>
      <w:r w:rsidR="007D0A1B">
        <w:rPr>
          <w:szCs w:val="22"/>
        </w:rPr>
        <w:t>configured</w:t>
      </w:r>
      <w:r w:rsidR="00007C3F">
        <w:rPr>
          <w:szCs w:val="22"/>
        </w:rPr>
        <w:t xml:space="preserve"> by </w:t>
      </w:r>
      <w:r w:rsidR="00007C3F" w:rsidRPr="00FF6E19">
        <w:rPr>
          <w:rStyle w:val="EncoderConfigChar"/>
        </w:rPr>
        <w:t>ExtendedPrecision</w:t>
      </w:r>
      <w:r w:rsidR="00007C3F">
        <w:rPr>
          <w:szCs w:val="22"/>
        </w:rPr>
        <w:t>)</w:t>
      </w:r>
      <w:r w:rsidR="00007C3F" w:rsidRPr="00007C3F">
        <w:rPr>
          <w:szCs w:val="22"/>
        </w:rPr>
        <w:t xml:space="preserve"> </w:t>
      </w:r>
      <w:r>
        <w:rPr>
          <w:szCs w:val="22"/>
        </w:rPr>
        <w:t>is provided to allow increased internal precision, par</w:t>
      </w:r>
      <w:r w:rsidR="00BF30A4">
        <w:rPr>
          <w:szCs w:val="22"/>
        </w:rPr>
        <w:t xml:space="preserve">ticularly for use at higher bit </w:t>
      </w:r>
      <w:r>
        <w:rPr>
          <w:szCs w:val="22"/>
        </w:rPr>
        <w:t>depths.</w:t>
      </w:r>
      <w:r w:rsidR="00A51A5F">
        <w:rPr>
          <w:szCs w:val="22"/>
        </w:rPr>
        <w:t xml:space="preserve"> When this flag is set to one, the internal width of the transform and the entropy coder (</w:t>
      </w:r>
      <w:r w:rsidR="007B0F74">
        <w:rPr>
          <w:szCs w:val="22"/>
        </w:rPr>
        <w:t>g_maxTrDynamicRange[channel]</w:t>
      </w:r>
      <w:r w:rsidR="00A51A5F">
        <w:rPr>
          <w:szCs w:val="22"/>
        </w:rPr>
        <w:t xml:space="preserve">in the software model) are increased according to the selected </w:t>
      </w:r>
      <w:r w:rsidR="00BF30A4">
        <w:rPr>
          <w:szCs w:val="22"/>
        </w:rPr>
        <w:t xml:space="preserve">bit </w:t>
      </w:r>
      <w:r w:rsidR="00A51A5F">
        <w:rPr>
          <w:szCs w:val="22"/>
        </w:rPr>
        <w:t>depth.</w:t>
      </w:r>
      <w:r w:rsidR="00146BBE">
        <w:rPr>
          <w:szCs w:val="22"/>
        </w:rPr>
        <w:t xml:space="preserve"> </w:t>
      </w:r>
      <w:r w:rsidR="009212F2">
        <w:rPr>
          <w:noProof/>
          <w:szCs w:val="22"/>
        </w:rPr>
        <w:fldChar w:fldCharType="begin"/>
      </w:r>
      <w:r w:rsidR="009212F2">
        <w:rPr>
          <w:szCs w:val="22"/>
        </w:rPr>
        <w:instrText xml:space="preserve"> REF _Ref437272315 \h </w:instrText>
      </w:r>
      <w:r w:rsidR="009212F2">
        <w:rPr>
          <w:noProof/>
          <w:szCs w:val="22"/>
        </w:rPr>
      </w:r>
      <w:r w:rsidR="009212F2">
        <w:rPr>
          <w:noProof/>
          <w:szCs w:val="22"/>
        </w:rPr>
        <w:fldChar w:fldCharType="separate"/>
      </w:r>
      <w:r w:rsidR="00803EE9">
        <w:t xml:space="preserve">Figure </w:t>
      </w:r>
      <w:r w:rsidR="00803EE9">
        <w:rPr>
          <w:noProof/>
        </w:rPr>
        <w:t>4</w:t>
      </w:r>
      <w:r w:rsidR="00803EE9">
        <w:noBreakHyphen/>
      </w:r>
      <w:r w:rsidR="00803EE9">
        <w:rPr>
          <w:noProof/>
        </w:rPr>
        <w:t>25</w:t>
      </w:r>
      <w:r w:rsidR="009212F2">
        <w:rPr>
          <w:noProof/>
          <w:szCs w:val="22"/>
        </w:rPr>
        <w:fldChar w:fldCharType="end"/>
      </w:r>
      <w:r w:rsidR="00FF7F91">
        <w:rPr>
          <w:szCs w:val="22"/>
        </w:rPr>
        <w:t xml:space="preserve"> </w:t>
      </w:r>
      <w:r w:rsidR="00BF30A4">
        <w:rPr>
          <w:szCs w:val="22"/>
        </w:rPr>
        <w:t xml:space="preserve">shows the bit </w:t>
      </w:r>
      <w:r w:rsidR="00A51A5F">
        <w:rPr>
          <w:szCs w:val="22"/>
        </w:rPr>
        <w:t>depths in the HEVC encoding path.</w:t>
      </w:r>
    </w:p>
    <w:p w:rsidR="00977ED3" w:rsidRDefault="00977ED3" w:rsidP="002C2B7D">
      <w:pPr>
        <w:rPr>
          <w:szCs w:val="22"/>
        </w:rPr>
      </w:pPr>
    </w:p>
    <w:p w:rsidR="00A51A5F" w:rsidRDefault="00554E84" w:rsidP="00A51A5F">
      <w:pPr>
        <w:keepNext/>
        <w:rPr>
          <w:color w:val="FF0000"/>
          <w:szCs w:val="22"/>
        </w:rPr>
      </w:pPr>
      <w:r>
        <w:rPr>
          <w:noProof/>
          <w:color w:val="FF0000"/>
          <w:szCs w:val="22"/>
          <w:lang w:val="en-AU" w:eastAsia="ja-JP"/>
        </w:rPr>
        <w:drawing>
          <wp:inline distT="0" distB="0" distL="0" distR="0" wp14:anchorId="5084AA58" wp14:editId="0C87D5A0">
            <wp:extent cx="5939790" cy="1894840"/>
            <wp:effectExtent l="0" t="0" r="381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39790" cy="1894840"/>
                    </a:xfrm>
                    <a:prstGeom prst="rect">
                      <a:avLst/>
                    </a:prstGeom>
                    <a:noFill/>
                    <a:ln>
                      <a:noFill/>
                    </a:ln>
                  </pic:spPr>
                </pic:pic>
              </a:graphicData>
            </a:graphic>
          </wp:inline>
        </w:drawing>
      </w:r>
    </w:p>
    <w:p w:rsidR="009212F2" w:rsidRPr="002E2D88" w:rsidRDefault="009212F2" w:rsidP="00744CD7">
      <w:pPr>
        <w:pStyle w:val="Caption"/>
        <w:rPr>
          <w:szCs w:val="22"/>
        </w:rPr>
      </w:pPr>
      <w:bookmarkStart w:id="385" w:name="_Ref437272315"/>
      <w:bookmarkStart w:id="386" w:name="_Toc450725586"/>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25</w:t>
      </w:r>
      <w:r w:rsidR="00803EE9">
        <w:fldChar w:fldCharType="end"/>
      </w:r>
      <w:bookmarkEnd w:id="385"/>
      <w:r>
        <w:t xml:space="preserve">. </w:t>
      </w:r>
      <w:r w:rsidRPr="00D503D5">
        <w:t>Diagram showing magnitude bit depths in HEVC encoding path</w:t>
      </w:r>
      <w:r>
        <w:t>.</w:t>
      </w:r>
      <w:bookmarkEnd w:id="386"/>
    </w:p>
    <w:bookmarkStart w:id="387" w:name="_Toc411015416"/>
    <w:bookmarkStart w:id="388" w:name="_Ref350938834"/>
    <w:p w:rsidR="00EF4216" w:rsidRDefault="009212F2" w:rsidP="002C2B7D">
      <w:pPr>
        <w:rPr>
          <w:szCs w:val="22"/>
        </w:rPr>
      </w:pPr>
      <w:r>
        <w:rPr>
          <w:szCs w:val="22"/>
        </w:rPr>
        <w:fldChar w:fldCharType="begin"/>
      </w:r>
      <w:r>
        <w:rPr>
          <w:szCs w:val="22"/>
        </w:rPr>
        <w:instrText xml:space="preserve"> REF _Ref437272358 \h </w:instrText>
      </w:r>
      <w:r>
        <w:rPr>
          <w:szCs w:val="22"/>
        </w:rPr>
      </w:r>
      <w:r>
        <w:rPr>
          <w:szCs w:val="22"/>
        </w:rPr>
        <w:fldChar w:fldCharType="separate"/>
      </w:r>
      <w:r>
        <w:t xml:space="preserve">Table </w:t>
      </w:r>
      <w:r>
        <w:rPr>
          <w:noProof/>
        </w:rPr>
        <w:t>4</w:t>
      </w:r>
      <w:r>
        <w:noBreakHyphen/>
      </w:r>
      <w:r>
        <w:rPr>
          <w:noProof/>
        </w:rPr>
        <w:t>6</w:t>
      </w:r>
      <w:r>
        <w:rPr>
          <w:szCs w:val="22"/>
        </w:rPr>
        <w:fldChar w:fldCharType="end"/>
      </w:r>
      <w:r>
        <w:rPr>
          <w:szCs w:val="22"/>
        </w:rPr>
        <w:t xml:space="preserve"> </w:t>
      </w:r>
      <w:bookmarkEnd w:id="387"/>
      <w:bookmarkEnd w:id="388"/>
      <w:r w:rsidR="00A51A5F">
        <w:rPr>
          <w:szCs w:val="22"/>
        </w:rPr>
        <w:t xml:space="preserve">shows the relationship between the </w:t>
      </w:r>
      <w:r w:rsidR="00BF30A4">
        <w:rPr>
          <w:szCs w:val="22"/>
        </w:rPr>
        <w:t xml:space="preserve">internal precisions and the bit </w:t>
      </w:r>
      <w:r w:rsidR="00A51A5F">
        <w:rPr>
          <w:szCs w:val="22"/>
        </w:rPr>
        <w:t>depth</w:t>
      </w:r>
      <w:r w:rsidR="005F4A17">
        <w:rPr>
          <w:szCs w:val="22"/>
        </w:rPr>
        <w:t>.</w:t>
      </w:r>
    </w:p>
    <w:p w:rsidR="009212F2" w:rsidRDefault="009212F2" w:rsidP="004863D3">
      <w:pPr>
        <w:pStyle w:val="Caption"/>
      </w:pPr>
      <w:bookmarkStart w:id="389" w:name="_Ref362270198"/>
      <w:bookmarkStart w:id="390" w:name="_Toc411015439"/>
    </w:p>
    <w:p w:rsidR="009212F2" w:rsidRDefault="009212F2" w:rsidP="009212F2">
      <w:pPr>
        <w:pStyle w:val="Caption"/>
      </w:pPr>
      <w:bookmarkStart w:id="391" w:name="_Ref437272358"/>
      <w:bookmarkStart w:id="392" w:name="_Toc450725614"/>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6</w:t>
      </w:r>
      <w:r w:rsidR="00BA6E30">
        <w:fldChar w:fldCharType="end"/>
      </w:r>
      <w:bookmarkEnd w:id="391"/>
      <w:r>
        <w:t xml:space="preserve">. </w:t>
      </w:r>
      <w:r w:rsidRPr="00B76EC5">
        <w:t>g_maxTrDynamicRange[channel]</w:t>
      </w:r>
      <w:r>
        <w:t>.</w:t>
      </w:r>
      <w:bookmarkEnd w:id="392"/>
    </w:p>
    <w:bookmarkEnd w:id="389"/>
    <w:bookmarkEnd w:id="390"/>
    <w:p w:rsidR="004863D3" w:rsidRDefault="004863D3" w:rsidP="00744CD7">
      <w:pPr>
        <w:pStyle w:val="Caption"/>
        <w:jc w:val="both"/>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8"/>
        <w:gridCol w:w="491"/>
        <w:gridCol w:w="491"/>
        <w:gridCol w:w="491"/>
        <w:gridCol w:w="491"/>
        <w:gridCol w:w="491"/>
        <w:gridCol w:w="491"/>
        <w:gridCol w:w="561"/>
        <w:gridCol w:w="491"/>
        <w:gridCol w:w="491"/>
      </w:tblGrid>
      <w:tr w:rsidR="007B0F74" w:rsidRPr="00996839" w:rsidTr="00A10BAE">
        <w:trPr>
          <w:jc w:val="center"/>
        </w:trPr>
        <w:tc>
          <w:tcPr>
            <w:tcW w:w="4028" w:type="dxa"/>
            <w:vMerge w:val="restart"/>
            <w:shd w:val="clear" w:color="auto" w:fill="B8CCE4"/>
            <w:vAlign w:val="center"/>
          </w:tcPr>
          <w:p w:rsidR="007B0F74" w:rsidRPr="007B0F74" w:rsidRDefault="007B0F74" w:rsidP="007B0F74">
            <w:pPr>
              <w:jc w:val="center"/>
              <w:rPr>
                <w:b/>
                <w:lang w:val="en-US"/>
              </w:rPr>
            </w:pPr>
            <w:r w:rsidRPr="007B0F74">
              <w:rPr>
                <w:b/>
                <w:i/>
                <w:szCs w:val="22"/>
              </w:rPr>
              <w:t>extended_precision_processing_flag</w:t>
            </w:r>
          </w:p>
        </w:tc>
        <w:tc>
          <w:tcPr>
            <w:tcW w:w="4489" w:type="dxa"/>
            <w:gridSpan w:val="9"/>
            <w:shd w:val="clear" w:color="auto" w:fill="B8CCE4"/>
            <w:vAlign w:val="center"/>
          </w:tcPr>
          <w:p w:rsidR="007B0F74" w:rsidRPr="007B0F74" w:rsidRDefault="007B0F74" w:rsidP="007B0F74">
            <w:pPr>
              <w:jc w:val="center"/>
              <w:rPr>
                <w:b/>
                <w:lang w:val="en-US"/>
              </w:rPr>
            </w:pPr>
            <w:r w:rsidRPr="007B0F74">
              <w:rPr>
                <w:b/>
                <w:lang w:val="en-US"/>
              </w:rPr>
              <w:t>Bit depth</w:t>
            </w:r>
            <w:r w:rsidR="005F4A17">
              <w:rPr>
                <w:b/>
                <w:lang w:val="en-US"/>
              </w:rPr>
              <w:t>[channel]</w:t>
            </w:r>
          </w:p>
        </w:tc>
      </w:tr>
      <w:tr w:rsidR="007B0F74" w:rsidRPr="00996839" w:rsidTr="00A10BAE">
        <w:trPr>
          <w:jc w:val="center"/>
        </w:trPr>
        <w:tc>
          <w:tcPr>
            <w:tcW w:w="4028" w:type="dxa"/>
            <w:vMerge/>
            <w:shd w:val="clear" w:color="auto" w:fill="B8CCE4"/>
            <w:vAlign w:val="center"/>
          </w:tcPr>
          <w:p w:rsidR="007B0F74" w:rsidRPr="00996839" w:rsidRDefault="007B0F74" w:rsidP="007B0F74">
            <w:pPr>
              <w:jc w:val="center"/>
              <w:rPr>
                <w:b/>
                <w:lang w:val="en-US"/>
              </w:rPr>
            </w:pPr>
          </w:p>
        </w:tc>
        <w:tc>
          <w:tcPr>
            <w:tcW w:w="491" w:type="dxa"/>
            <w:shd w:val="clear" w:color="auto" w:fill="DBE5F1"/>
            <w:vAlign w:val="center"/>
          </w:tcPr>
          <w:p w:rsidR="007B0F74" w:rsidRPr="007B0F74" w:rsidRDefault="007B0F74" w:rsidP="007B0F74">
            <w:pPr>
              <w:jc w:val="center"/>
              <w:rPr>
                <w:b/>
                <w:lang w:val="en-US"/>
              </w:rPr>
            </w:pPr>
            <w:r w:rsidRPr="007B0F74">
              <w:rPr>
                <w:b/>
                <w:lang w:val="en-US"/>
              </w:rPr>
              <w:t>16</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15</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14</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13</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12</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11</w:t>
            </w:r>
          </w:p>
        </w:tc>
        <w:tc>
          <w:tcPr>
            <w:tcW w:w="561" w:type="dxa"/>
            <w:shd w:val="clear" w:color="auto" w:fill="DBE5F1"/>
            <w:vAlign w:val="center"/>
          </w:tcPr>
          <w:p w:rsidR="007B0F74" w:rsidRPr="007B0F74" w:rsidRDefault="007B0F74" w:rsidP="007B0F74">
            <w:pPr>
              <w:jc w:val="center"/>
              <w:rPr>
                <w:b/>
                <w:lang w:val="en-US"/>
              </w:rPr>
            </w:pPr>
            <w:r w:rsidRPr="007B0F74">
              <w:rPr>
                <w:b/>
                <w:lang w:val="en-US"/>
              </w:rPr>
              <w:t>10</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9</w:t>
            </w:r>
          </w:p>
        </w:tc>
        <w:tc>
          <w:tcPr>
            <w:tcW w:w="491" w:type="dxa"/>
            <w:shd w:val="clear" w:color="auto" w:fill="DBE5F1"/>
            <w:vAlign w:val="center"/>
          </w:tcPr>
          <w:p w:rsidR="007B0F74" w:rsidRPr="007B0F74" w:rsidRDefault="007B0F74" w:rsidP="007B0F74">
            <w:pPr>
              <w:jc w:val="center"/>
              <w:rPr>
                <w:b/>
                <w:lang w:val="en-US"/>
              </w:rPr>
            </w:pPr>
            <w:r w:rsidRPr="007B0F74">
              <w:rPr>
                <w:b/>
                <w:lang w:val="en-US"/>
              </w:rPr>
              <w:t>8</w:t>
            </w:r>
          </w:p>
        </w:tc>
      </w:tr>
      <w:tr w:rsidR="005F4A17" w:rsidRPr="00996839" w:rsidTr="00A10BAE">
        <w:trPr>
          <w:jc w:val="center"/>
        </w:trPr>
        <w:tc>
          <w:tcPr>
            <w:tcW w:w="4028" w:type="dxa"/>
            <w:shd w:val="clear" w:color="auto" w:fill="DBE5F1"/>
            <w:vAlign w:val="center"/>
          </w:tcPr>
          <w:p w:rsidR="005F4A17" w:rsidRPr="00996839" w:rsidRDefault="005F4A17" w:rsidP="007B0F74">
            <w:pPr>
              <w:jc w:val="center"/>
              <w:rPr>
                <w:b/>
                <w:lang w:val="en-US"/>
              </w:rPr>
            </w:pPr>
            <w:r>
              <w:rPr>
                <w:b/>
                <w:lang w:val="en-US"/>
              </w:rPr>
              <w:t>1</w:t>
            </w:r>
          </w:p>
        </w:tc>
        <w:tc>
          <w:tcPr>
            <w:tcW w:w="491" w:type="dxa"/>
            <w:shd w:val="clear" w:color="auto" w:fill="auto"/>
            <w:vAlign w:val="center"/>
          </w:tcPr>
          <w:p w:rsidR="005F4A17" w:rsidRPr="00996839" w:rsidRDefault="005F4A17" w:rsidP="007B0F74">
            <w:pPr>
              <w:jc w:val="center"/>
              <w:rPr>
                <w:lang w:val="en-US"/>
              </w:rPr>
            </w:pPr>
            <w:r w:rsidRPr="00996839">
              <w:rPr>
                <w:lang w:val="en-US"/>
              </w:rPr>
              <w:t>22</w:t>
            </w:r>
          </w:p>
        </w:tc>
        <w:tc>
          <w:tcPr>
            <w:tcW w:w="491" w:type="dxa"/>
            <w:shd w:val="clear" w:color="auto" w:fill="auto"/>
            <w:vAlign w:val="center"/>
          </w:tcPr>
          <w:p w:rsidR="005F4A17" w:rsidRPr="00996839" w:rsidRDefault="005F4A17" w:rsidP="007B0F74">
            <w:pPr>
              <w:jc w:val="center"/>
              <w:rPr>
                <w:lang w:val="en-US"/>
              </w:rPr>
            </w:pPr>
            <w:r w:rsidRPr="00996839">
              <w:rPr>
                <w:lang w:val="en-US"/>
              </w:rPr>
              <w:t>21</w:t>
            </w:r>
          </w:p>
        </w:tc>
        <w:tc>
          <w:tcPr>
            <w:tcW w:w="491" w:type="dxa"/>
            <w:shd w:val="clear" w:color="auto" w:fill="auto"/>
            <w:vAlign w:val="center"/>
          </w:tcPr>
          <w:p w:rsidR="005F4A17" w:rsidRPr="00996839" w:rsidRDefault="005F4A17" w:rsidP="007B0F74">
            <w:pPr>
              <w:jc w:val="center"/>
              <w:rPr>
                <w:lang w:val="en-US"/>
              </w:rPr>
            </w:pPr>
            <w:r w:rsidRPr="00996839">
              <w:rPr>
                <w:lang w:val="en-US"/>
              </w:rPr>
              <w:t>20</w:t>
            </w:r>
          </w:p>
        </w:tc>
        <w:tc>
          <w:tcPr>
            <w:tcW w:w="491" w:type="dxa"/>
            <w:shd w:val="clear" w:color="auto" w:fill="auto"/>
            <w:vAlign w:val="center"/>
          </w:tcPr>
          <w:p w:rsidR="005F4A17" w:rsidRPr="00996839" w:rsidRDefault="005F4A17" w:rsidP="007B0F74">
            <w:pPr>
              <w:jc w:val="center"/>
              <w:rPr>
                <w:lang w:val="en-US"/>
              </w:rPr>
            </w:pPr>
            <w:r w:rsidRPr="00996839">
              <w:rPr>
                <w:lang w:val="en-US"/>
              </w:rPr>
              <w:t>19</w:t>
            </w:r>
          </w:p>
        </w:tc>
        <w:tc>
          <w:tcPr>
            <w:tcW w:w="491" w:type="dxa"/>
            <w:shd w:val="clear" w:color="auto" w:fill="auto"/>
            <w:vAlign w:val="center"/>
          </w:tcPr>
          <w:p w:rsidR="005F4A17" w:rsidRPr="00996839" w:rsidRDefault="005F4A17" w:rsidP="007B0F74">
            <w:pPr>
              <w:jc w:val="center"/>
              <w:rPr>
                <w:lang w:val="en-US"/>
              </w:rPr>
            </w:pPr>
            <w:r w:rsidRPr="00996839">
              <w:rPr>
                <w:lang w:val="en-US"/>
              </w:rPr>
              <w:t>18</w:t>
            </w:r>
          </w:p>
        </w:tc>
        <w:tc>
          <w:tcPr>
            <w:tcW w:w="491" w:type="dxa"/>
            <w:shd w:val="clear" w:color="auto" w:fill="auto"/>
            <w:vAlign w:val="center"/>
          </w:tcPr>
          <w:p w:rsidR="005F4A17" w:rsidRPr="00996839" w:rsidRDefault="005F4A17" w:rsidP="007B0F74">
            <w:pPr>
              <w:jc w:val="center"/>
              <w:rPr>
                <w:lang w:val="en-US"/>
              </w:rPr>
            </w:pPr>
            <w:r w:rsidRPr="00996839">
              <w:rPr>
                <w:lang w:val="en-US"/>
              </w:rPr>
              <w:t>17</w:t>
            </w:r>
          </w:p>
        </w:tc>
        <w:tc>
          <w:tcPr>
            <w:tcW w:w="561" w:type="dxa"/>
            <w:shd w:val="clear" w:color="auto" w:fill="auto"/>
            <w:vAlign w:val="center"/>
          </w:tcPr>
          <w:p w:rsidR="005F4A17" w:rsidRPr="00996839" w:rsidRDefault="005F4A17" w:rsidP="007B0F74">
            <w:pPr>
              <w:jc w:val="center"/>
              <w:rPr>
                <w:lang w:val="en-US"/>
              </w:rPr>
            </w:pPr>
            <w:r w:rsidRPr="00996839">
              <w:rPr>
                <w:lang w:val="en-US"/>
              </w:rPr>
              <w:t>16</w:t>
            </w:r>
          </w:p>
        </w:tc>
        <w:tc>
          <w:tcPr>
            <w:tcW w:w="982" w:type="dxa"/>
            <w:gridSpan w:val="2"/>
            <w:shd w:val="clear" w:color="auto" w:fill="auto"/>
            <w:vAlign w:val="center"/>
          </w:tcPr>
          <w:p w:rsidR="005F4A17" w:rsidRPr="00996839" w:rsidRDefault="005F4A17" w:rsidP="007B0F74">
            <w:pPr>
              <w:jc w:val="center"/>
              <w:rPr>
                <w:lang w:val="en-US"/>
              </w:rPr>
            </w:pPr>
            <w:r w:rsidRPr="00996839">
              <w:rPr>
                <w:lang w:val="en-US"/>
              </w:rPr>
              <w:t>15</w:t>
            </w:r>
          </w:p>
        </w:tc>
      </w:tr>
      <w:tr w:rsidR="005F4A17" w:rsidRPr="00996839" w:rsidTr="00A10BAE">
        <w:trPr>
          <w:jc w:val="center"/>
        </w:trPr>
        <w:tc>
          <w:tcPr>
            <w:tcW w:w="4028" w:type="dxa"/>
            <w:shd w:val="clear" w:color="auto" w:fill="DBE5F1"/>
            <w:vAlign w:val="center"/>
          </w:tcPr>
          <w:p w:rsidR="005F4A17" w:rsidRPr="00996839" w:rsidRDefault="005F4A17" w:rsidP="007B0F74">
            <w:pPr>
              <w:jc w:val="center"/>
              <w:rPr>
                <w:b/>
                <w:lang w:val="en-US"/>
              </w:rPr>
            </w:pPr>
            <w:r>
              <w:rPr>
                <w:b/>
                <w:lang w:val="en-US"/>
              </w:rPr>
              <w:t>0</w:t>
            </w:r>
          </w:p>
        </w:tc>
        <w:tc>
          <w:tcPr>
            <w:tcW w:w="4489" w:type="dxa"/>
            <w:gridSpan w:val="9"/>
            <w:shd w:val="clear" w:color="auto" w:fill="auto"/>
            <w:vAlign w:val="center"/>
          </w:tcPr>
          <w:p w:rsidR="005F4A17" w:rsidRPr="00996839" w:rsidRDefault="005F4A17" w:rsidP="007B0F74">
            <w:pPr>
              <w:jc w:val="center"/>
              <w:rPr>
                <w:lang w:val="en-US"/>
              </w:rPr>
            </w:pPr>
            <w:r>
              <w:rPr>
                <w:lang w:val="en-US"/>
              </w:rPr>
              <w:t>15</w:t>
            </w:r>
          </w:p>
        </w:tc>
      </w:tr>
    </w:tbl>
    <w:p w:rsidR="00F43BA1" w:rsidRPr="00C0621C" w:rsidRDefault="00F43BA1" w:rsidP="00C0621C">
      <w:pPr>
        <w:pStyle w:val="Heading3"/>
        <w:ind w:left="1225" w:hanging="1225"/>
        <w:rPr>
          <w:lang w:val="en-AU" w:eastAsia="ko-KR"/>
        </w:rPr>
      </w:pPr>
      <w:bookmarkStart w:id="393" w:name="_Ref389839318"/>
      <w:bookmarkStart w:id="394" w:name="_Toc411002841"/>
      <w:bookmarkStart w:id="395" w:name="_Toc451377062"/>
      <w:r w:rsidRPr="00C0621C">
        <w:rPr>
          <w:lang w:val="en-AU" w:eastAsia="ko-KR"/>
        </w:rPr>
        <w:t>CU-adaptive chroma QP offset</w:t>
      </w:r>
      <w:bookmarkEnd w:id="393"/>
      <w:bookmarkEnd w:id="394"/>
      <w:bookmarkEnd w:id="395"/>
    </w:p>
    <w:p w:rsidR="00F519A9" w:rsidRDefault="00F43BA1" w:rsidP="00C0621C">
      <w:pPr>
        <w:tabs>
          <w:tab w:val="clear" w:pos="794"/>
          <w:tab w:val="clear" w:pos="1191"/>
          <w:tab w:val="clear" w:pos="1588"/>
          <w:tab w:val="clear" w:pos="1985"/>
        </w:tabs>
        <w:overflowPunct/>
        <w:textAlignment w:val="auto"/>
        <w:rPr>
          <w:szCs w:val="22"/>
        </w:rPr>
      </w:pPr>
      <w:r w:rsidRPr="00C0621C">
        <w:rPr>
          <w:szCs w:val="22"/>
          <w:lang w:val="en-CA"/>
        </w:rPr>
        <w:t>A chroma QP offset adjustment may be signalled at the CU level, f</w:t>
      </w:r>
      <w:r w:rsidR="00247175" w:rsidRPr="00C0621C">
        <w:rPr>
          <w:szCs w:val="22"/>
          <w:lang w:val="en-CA"/>
        </w:rPr>
        <w:t>or CUs down to a particular depth (signalled via</w:t>
      </w:r>
      <w:r w:rsidR="00247175">
        <w:rPr>
          <w:szCs w:val="22"/>
        </w:rPr>
        <w:t xml:space="preserve"> </w:t>
      </w:r>
      <w:r w:rsidR="00247175" w:rsidRPr="00247175">
        <w:rPr>
          <w:i/>
        </w:rPr>
        <w:t>diff_cu_chroma_qp_adjustment_depth</w:t>
      </w:r>
      <w:r w:rsidR="00247175">
        <w:rPr>
          <w:b/>
        </w:rPr>
        <w:t>)</w:t>
      </w:r>
      <w:r w:rsidRPr="00F519A9">
        <w:rPr>
          <w:szCs w:val="22"/>
        </w:rPr>
        <w:t xml:space="preserve">. </w:t>
      </w:r>
      <w:r w:rsidR="004563D9" w:rsidRPr="00F519A9">
        <w:rPr>
          <w:szCs w:val="22"/>
        </w:rPr>
        <w:t>The same QP offset may also be applied to subsequent sibling or child CUs</w:t>
      </w:r>
      <w:r w:rsidRPr="00F519A9">
        <w:rPr>
          <w:szCs w:val="22"/>
        </w:rPr>
        <w:t xml:space="preserve"> </w:t>
      </w:r>
      <w:r w:rsidR="004563D9" w:rsidRPr="00F519A9">
        <w:rPr>
          <w:szCs w:val="22"/>
        </w:rPr>
        <w:t>within the CTU tree if the maximum depth is reached. This is similar in principle to the operation of</w:t>
      </w:r>
      <w:r w:rsidRPr="00F519A9">
        <w:rPr>
          <w:szCs w:val="22"/>
        </w:rPr>
        <w:t xml:space="preserve"> </w:t>
      </w:r>
      <w:r w:rsidR="004563D9" w:rsidRPr="00F519A9">
        <w:rPr>
          <w:szCs w:val="22"/>
        </w:rPr>
        <w:t>delta QP signalling in the current HEVC specification.</w:t>
      </w:r>
      <w:r w:rsidRPr="00F519A9">
        <w:rPr>
          <w:szCs w:val="22"/>
        </w:rPr>
        <w:t xml:space="preserve"> </w:t>
      </w:r>
      <w:r w:rsidR="004563D9" w:rsidRPr="00F519A9">
        <w:rPr>
          <w:szCs w:val="22"/>
        </w:rPr>
        <w:t>To provide additional flexibility in terms of number of offsets, each CU that invokes the mode may signal</w:t>
      </w:r>
      <w:r w:rsidRPr="00F519A9">
        <w:rPr>
          <w:szCs w:val="22"/>
        </w:rPr>
        <w:t xml:space="preserve"> </w:t>
      </w:r>
      <w:r w:rsidR="004563D9" w:rsidRPr="00F519A9">
        <w:rPr>
          <w:szCs w:val="22"/>
        </w:rPr>
        <w:t>an index into an offset table. This offset table</w:t>
      </w:r>
      <w:r w:rsidR="00635E52" w:rsidRPr="00F519A9">
        <w:rPr>
          <w:szCs w:val="22"/>
        </w:rPr>
        <w:t xml:space="preserve"> contains </w:t>
      </w:r>
      <w:r w:rsidR="00EF3BC9">
        <w:rPr>
          <w:szCs w:val="22"/>
        </w:rPr>
        <w:t>up to five</w:t>
      </w:r>
      <w:r w:rsidR="00635E52" w:rsidRPr="00F519A9">
        <w:rPr>
          <w:szCs w:val="22"/>
        </w:rPr>
        <w:t xml:space="preserve"> </w:t>
      </w:r>
      <w:r w:rsidR="00247175">
        <w:rPr>
          <w:szCs w:val="22"/>
        </w:rPr>
        <w:t xml:space="preserve">pairs of </w:t>
      </w:r>
      <w:r w:rsidR="00635E52" w:rsidRPr="00F519A9">
        <w:rPr>
          <w:szCs w:val="22"/>
        </w:rPr>
        <w:t>c</w:t>
      </w:r>
      <w:r w:rsidR="004563D9" w:rsidRPr="00F519A9">
        <w:rPr>
          <w:szCs w:val="22"/>
        </w:rPr>
        <w:t>hroma QP offset values</w:t>
      </w:r>
      <w:r w:rsidR="00247175">
        <w:rPr>
          <w:szCs w:val="22"/>
        </w:rPr>
        <w:t xml:space="preserve"> (</w:t>
      </w:r>
      <w:r w:rsidR="00247175" w:rsidRPr="00247175">
        <w:rPr>
          <w:i/>
        </w:rPr>
        <w:t>cb_qp_adjustment</w:t>
      </w:r>
      <w:r w:rsidR="00247175" w:rsidRPr="00247175">
        <w:t xml:space="preserve">, </w:t>
      </w:r>
      <w:r w:rsidR="00247175" w:rsidRPr="00247175">
        <w:rPr>
          <w:i/>
        </w:rPr>
        <w:t>cr_qp_adjustment</w:t>
      </w:r>
      <w:r w:rsidR="00247175">
        <w:rPr>
          <w:szCs w:val="22"/>
        </w:rPr>
        <w:t>)</w:t>
      </w:r>
      <w:r w:rsidR="00635E52" w:rsidRPr="00F519A9">
        <w:rPr>
          <w:szCs w:val="22"/>
        </w:rPr>
        <w:t>. The offset table</w:t>
      </w:r>
      <w:r w:rsidRPr="00F519A9">
        <w:rPr>
          <w:szCs w:val="22"/>
        </w:rPr>
        <w:t xml:space="preserve"> </w:t>
      </w:r>
      <w:r w:rsidR="004563D9" w:rsidRPr="00F519A9">
        <w:rPr>
          <w:szCs w:val="22"/>
        </w:rPr>
        <w:t>is signalled in the PPS</w:t>
      </w:r>
      <w:r w:rsidR="00635E52" w:rsidRPr="00F519A9">
        <w:rPr>
          <w:szCs w:val="22"/>
        </w:rPr>
        <w:t>,</w:t>
      </w:r>
      <w:r w:rsidR="004563D9" w:rsidRPr="00F519A9">
        <w:rPr>
          <w:szCs w:val="22"/>
        </w:rPr>
        <w:t xml:space="preserve"> limit</w:t>
      </w:r>
      <w:r w:rsidR="00635E52" w:rsidRPr="00F519A9">
        <w:rPr>
          <w:szCs w:val="22"/>
        </w:rPr>
        <w:t>ing</w:t>
      </w:r>
      <w:r w:rsidR="004563D9" w:rsidRPr="00F519A9">
        <w:rPr>
          <w:szCs w:val="22"/>
        </w:rPr>
        <w:t xml:space="preserve"> the rate cost of </w:t>
      </w:r>
      <w:r w:rsidR="00635E52" w:rsidRPr="00F519A9">
        <w:rPr>
          <w:szCs w:val="22"/>
        </w:rPr>
        <w:t>providing the</w:t>
      </w:r>
      <w:r w:rsidR="004563D9" w:rsidRPr="00F519A9">
        <w:rPr>
          <w:szCs w:val="22"/>
        </w:rPr>
        <w:t xml:space="preserve"> chroma QP offsets. </w:t>
      </w:r>
      <w:r w:rsidR="00635E52" w:rsidRPr="00F519A9">
        <w:rPr>
          <w:szCs w:val="22"/>
        </w:rPr>
        <w:t xml:space="preserve">If </w:t>
      </w:r>
      <w:r w:rsidR="004563D9" w:rsidRPr="00F519A9">
        <w:rPr>
          <w:szCs w:val="22"/>
        </w:rPr>
        <w:t xml:space="preserve">the table contains </w:t>
      </w:r>
      <w:r w:rsidR="00635E52" w:rsidRPr="00F519A9">
        <w:rPr>
          <w:szCs w:val="22"/>
        </w:rPr>
        <w:t>one</w:t>
      </w:r>
      <w:r w:rsidRPr="00F519A9">
        <w:rPr>
          <w:szCs w:val="22"/>
        </w:rPr>
        <w:t xml:space="preserve"> </w:t>
      </w:r>
      <w:r w:rsidR="004563D9" w:rsidRPr="00F519A9">
        <w:rPr>
          <w:szCs w:val="22"/>
        </w:rPr>
        <w:t xml:space="preserve">offset </w:t>
      </w:r>
      <w:r w:rsidR="00635E52" w:rsidRPr="00F519A9">
        <w:rPr>
          <w:szCs w:val="22"/>
        </w:rPr>
        <w:t xml:space="preserve">then no </w:t>
      </w:r>
      <w:r w:rsidR="00F519A9" w:rsidRPr="00F519A9">
        <w:rPr>
          <w:szCs w:val="22"/>
        </w:rPr>
        <w:t>index is signalled</w:t>
      </w:r>
      <w:r w:rsidR="004563D9" w:rsidRPr="00F519A9">
        <w:rPr>
          <w:szCs w:val="22"/>
        </w:rPr>
        <w:t>.</w:t>
      </w:r>
      <w:r w:rsidRPr="00F519A9">
        <w:rPr>
          <w:szCs w:val="22"/>
        </w:rPr>
        <w:t xml:space="preserve"> </w:t>
      </w:r>
      <w:r w:rsidR="004563D9" w:rsidRPr="00F519A9">
        <w:rPr>
          <w:szCs w:val="22"/>
        </w:rPr>
        <w:t xml:space="preserve">The chroma QP adjustment values are </w:t>
      </w:r>
      <w:r w:rsidR="00F519A9" w:rsidRPr="00F519A9">
        <w:rPr>
          <w:szCs w:val="22"/>
        </w:rPr>
        <w:t>restricted</w:t>
      </w:r>
      <w:r w:rsidR="004563D9" w:rsidRPr="00F519A9">
        <w:rPr>
          <w:szCs w:val="22"/>
        </w:rPr>
        <w:t xml:space="preserve"> such that the total deviation from the luma QP is limited to ±12.</w:t>
      </w:r>
    </w:p>
    <w:p w:rsidR="004563D9" w:rsidRPr="00F519A9" w:rsidRDefault="00F519A9" w:rsidP="00C0621C">
      <w:pPr>
        <w:tabs>
          <w:tab w:val="clear" w:pos="794"/>
          <w:tab w:val="clear" w:pos="1191"/>
          <w:tab w:val="clear" w:pos="1588"/>
          <w:tab w:val="clear" w:pos="1985"/>
        </w:tabs>
        <w:overflowPunct/>
        <w:textAlignment w:val="auto"/>
        <w:rPr>
          <w:szCs w:val="22"/>
        </w:rPr>
      </w:pPr>
      <w:r>
        <w:rPr>
          <w:szCs w:val="22"/>
        </w:rPr>
        <w:t xml:space="preserve">For a CU where the offset is applied, </w:t>
      </w:r>
      <w:r w:rsidR="00247175">
        <w:rPr>
          <w:szCs w:val="22"/>
        </w:rPr>
        <w:t>each</w:t>
      </w:r>
      <w:r>
        <w:rPr>
          <w:szCs w:val="22"/>
        </w:rPr>
        <w:t xml:space="preserve"> </w:t>
      </w:r>
      <w:r w:rsidR="004563D9" w:rsidRPr="00F519A9">
        <w:rPr>
          <w:szCs w:val="22"/>
        </w:rPr>
        <w:t>chroma QP adjustment value</w:t>
      </w:r>
      <w:r w:rsidR="00247175">
        <w:rPr>
          <w:szCs w:val="22"/>
        </w:rPr>
        <w:t xml:space="preserve"> in a pair is</w:t>
      </w:r>
      <w:r w:rsidR="004563D9" w:rsidRPr="00F519A9">
        <w:rPr>
          <w:szCs w:val="22"/>
        </w:rPr>
        <w:t xml:space="preserve"> applied to </w:t>
      </w:r>
      <w:r w:rsidR="00247175">
        <w:rPr>
          <w:szCs w:val="22"/>
        </w:rPr>
        <w:t>the corresponding chroma component</w:t>
      </w:r>
      <w:r w:rsidR="004563D9" w:rsidRPr="00F519A9">
        <w:rPr>
          <w:szCs w:val="22"/>
        </w:rPr>
        <w:t>. The feature is globally enabled through</w:t>
      </w:r>
      <w:r w:rsidR="00F43BA1" w:rsidRPr="00F519A9">
        <w:rPr>
          <w:szCs w:val="22"/>
        </w:rPr>
        <w:t xml:space="preserve"> </w:t>
      </w:r>
      <w:r>
        <w:rPr>
          <w:szCs w:val="22"/>
        </w:rPr>
        <w:t>use of a picture parameter set</w:t>
      </w:r>
      <w:r w:rsidR="004563D9" w:rsidRPr="00F519A9">
        <w:rPr>
          <w:szCs w:val="22"/>
        </w:rPr>
        <w:t xml:space="preserve"> flag</w:t>
      </w:r>
      <w:r>
        <w:rPr>
          <w:szCs w:val="22"/>
        </w:rPr>
        <w:t xml:space="preserve"> </w:t>
      </w:r>
      <w:r w:rsidRPr="00F519A9">
        <w:rPr>
          <w:i/>
        </w:rPr>
        <w:t>chroma_qp_adjustment_enabled_flag</w:t>
      </w:r>
      <w:r w:rsidR="004563D9" w:rsidRPr="00F519A9">
        <w:rPr>
          <w:szCs w:val="22"/>
        </w:rPr>
        <w:t>, and locally through a slice header flag</w:t>
      </w:r>
      <w:r>
        <w:rPr>
          <w:szCs w:val="22"/>
        </w:rPr>
        <w:t xml:space="preserve"> </w:t>
      </w:r>
      <w:r w:rsidRPr="00F519A9">
        <w:rPr>
          <w:bCs/>
          <w:i/>
          <w:lang w:eastAsia="ko-KR"/>
        </w:rPr>
        <w:t>slice_chroma_qp_adjustment_enabled_flag</w:t>
      </w:r>
      <w:r w:rsidR="000A0E9F">
        <w:rPr>
          <w:szCs w:val="22"/>
        </w:rPr>
        <w:t>.</w:t>
      </w:r>
    </w:p>
    <w:p w:rsidR="00FD272C" w:rsidRDefault="00FD272C" w:rsidP="00FD272C">
      <w:pPr>
        <w:rPr>
          <w:lang w:val="en-AU"/>
        </w:rPr>
      </w:pPr>
    </w:p>
    <w:p w:rsidR="00FD272C" w:rsidRPr="001811D1" w:rsidRDefault="00FD272C" w:rsidP="00FD272C">
      <w:pPr>
        <w:pStyle w:val="Heading2"/>
      </w:pPr>
      <w:bookmarkStart w:id="396" w:name="_Toc411002842"/>
      <w:bookmarkStart w:id="397" w:name="_Toc451377063"/>
      <w:r>
        <w:rPr>
          <w:lang w:val="en-GB"/>
        </w:rPr>
        <w:t>Slice QP offset</w:t>
      </w:r>
      <w:bookmarkEnd w:id="396"/>
      <w:bookmarkEnd w:id="397"/>
    </w:p>
    <w:p w:rsidR="00FD272C" w:rsidRDefault="00FD272C" w:rsidP="00FD272C">
      <w:pPr>
        <w:rPr>
          <w:lang w:val="en-AU"/>
        </w:rPr>
      </w:pPr>
      <w:r>
        <w:rPr>
          <w:lang w:val="en-AU"/>
        </w:rPr>
        <w:t xml:space="preserve">The </w:t>
      </w:r>
      <w:r w:rsidR="002D1C01">
        <w:rPr>
          <w:lang w:val="en-AU"/>
        </w:rPr>
        <w:t>configuration</w:t>
      </w:r>
      <w:r>
        <w:rPr>
          <w:lang w:val="en-AU"/>
        </w:rPr>
        <w:t xml:space="preserve"> option </w:t>
      </w:r>
      <w:r w:rsidRPr="001A2037">
        <w:rPr>
          <w:rStyle w:val="EncoderConfigChar"/>
        </w:rPr>
        <w:t>dQPFile</w:t>
      </w:r>
      <w:r>
        <w:rPr>
          <w:lang w:val="en-AU"/>
        </w:rPr>
        <w:t xml:space="preserve"> allows </w:t>
      </w:r>
      <w:r w:rsidR="00CE5BE7">
        <w:rPr>
          <w:lang w:val="en-AU"/>
        </w:rPr>
        <w:t xml:space="preserve">specification of </w:t>
      </w:r>
      <w:r w:rsidR="00291C3C">
        <w:rPr>
          <w:lang w:val="en-AU"/>
        </w:rPr>
        <w:t>a</w:t>
      </w:r>
      <w:r>
        <w:rPr>
          <w:lang w:val="en-AU"/>
        </w:rPr>
        <w:t xml:space="preserve"> QP offset to be applied to all slices belonging to a </w:t>
      </w:r>
      <w:r w:rsidR="00FC01EB">
        <w:rPr>
          <w:lang w:val="en-AU"/>
        </w:rPr>
        <w:t>picture</w:t>
      </w:r>
      <w:r>
        <w:rPr>
          <w:lang w:val="en-AU"/>
        </w:rPr>
        <w:t xml:space="preserve">. When this option is specified with a valid file name, the encoder reads a text file with as many lines as the </w:t>
      </w:r>
      <w:r w:rsidR="00FC01EB">
        <w:rPr>
          <w:lang w:val="en-AU"/>
        </w:rPr>
        <w:t>pictures</w:t>
      </w:r>
      <w:r w:rsidR="00291C3C">
        <w:rPr>
          <w:lang w:val="en-AU"/>
        </w:rPr>
        <w:t xml:space="preserve"> </w:t>
      </w:r>
      <w:r>
        <w:rPr>
          <w:lang w:val="en-AU"/>
        </w:rPr>
        <w:t xml:space="preserve">to be </w:t>
      </w:r>
      <w:r>
        <w:rPr>
          <w:lang w:val="en-AU"/>
        </w:rPr>
        <w:lastRenderedPageBreak/>
        <w:t xml:space="preserve">encoded and stores these values in the array </w:t>
      </w:r>
      <w:r w:rsidRPr="001D4345">
        <w:rPr>
          <w:lang w:val="en-AU"/>
        </w:rPr>
        <w:t>m_aidQP</w:t>
      </w:r>
      <w:r>
        <w:rPr>
          <w:lang w:val="en-AU"/>
        </w:rPr>
        <w:t xml:space="preserve"> in class </w:t>
      </w:r>
      <w:r w:rsidRPr="001D4345">
        <w:rPr>
          <w:lang w:val="en-AU"/>
        </w:rPr>
        <w:t>TAppEncCfg</w:t>
      </w:r>
      <w:r>
        <w:rPr>
          <w:lang w:val="en-AU"/>
        </w:rPr>
        <w:t xml:space="preserve"> where the </w:t>
      </w:r>
      <w:r w:rsidRPr="00CB2E46">
        <w:rPr>
          <w:i/>
          <w:lang w:val="en-AU"/>
        </w:rPr>
        <w:t>i</w:t>
      </w:r>
      <w:r>
        <w:rPr>
          <w:lang w:val="en-AU"/>
        </w:rPr>
        <w:t xml:space="preserve">-th entry in this array contains the QP offset applied to all slice belonging to the </w:t>
      </w:r>
      <w:r w:rsidR="00FC01EB">
        <w:rPr>
          <w:lang w:val="en-AU"/>
        </w:rPr>
        <w:t>picture</w:t>
      </w:r>
      <w:r w:rsidR="00C44CE3">
        <w:rPr>
          <w:lang w:val="en-AU"/>
        </w:rPr>
        <w:t xml:space="preserve"> </w:t>
      </w:r>
      <w:r>
        <w:rPr>
          <w:lang w:val="en-AU"/>
        </w:rPr>
        <w:t>with picture order count equal to</w:t>
      </w:r>
      <w:r w:rsidRPr="00CB2E46">
        <w:rPr>
          <w:i/>
          <w:lang w:val="en-AU"/>
        </w:rPr>
        <w:t xml:space="preserve"> i</w:t>
      </w:r>
      <w:r>
        <w:rPr>
          <w:lang w:val="en-AU"/>
        </w:rPr>
        <w:t>.</w:t>
      </w:r>
    </w:p>
    <w:p w:rsidR="00C24ADC" w:rsidRDefault="00C24ADC" w:rsidP="009A4A16">
      <w:pPr>
        <w:rPr>
          <w:lang w:eastAsia="ko-KR"/>
        </w:rPr>
      </w:pPr>
    </w:p>
    <w:p w:rsidR="0094727A" w:rsidRDefault="0094727A" w:rsidP="0094727A">
      <w:pPr>
        <w:pStyle w:val="Heading2"/>
        <w:rPr>
          <w:lang w:val="en-GB"/>
        </w:rPr>
      </w:pPr>
      <w:bookmarkStart w:id="398" w:name="_Ref373338858"/>
      <w:bookmarkStart w:id="399" w:name="_Toc411002843"/>
      <w:bookmarkStart w:id="400" w:name="_Toc451377064"/>
      <w:r>
        <w:rPr>
          <w:lang w:val="en-GB"/>
        </w:rPr>
        <w:t>Residual prediction in case of transquant bypass and transform skip</w:t>
      </w:r>
      <w:bookmarkEnd w:id="398"/>
      <w:bookmarkEnd w:id="399"/>
      <w:bookmarkEnd w:id="400"/>
    </w:p>
    <w:p w:rsidR="003E0336" w:rsidRDefault="003E0336" w:rsidP="003363AE">
      <w:pPr>
        <w:rPr>
          <w:szCs w:val="22"/>
          <w:lang w:val="en-CA"/>
        </w:rPr>
      </w:pPr>
      <w:r>
        <w:rPr>
          <w:szCs w:val="22"/>
          <w:lang w:val="en-CA"/>
        </w:rPr>
        <w:t>When lossless coding is u</w:t>
      </w:r>
      <w:r w:rsidR="004D681E">
        <w:rPr>
          <w:szCs w:val="22"/>
          <w:lang w:val="en-CA"/>
        </w:rPr>
        <w:t>s</w:t>
      </w:r>
      <w:r>
        <w:rPr>
          <w:szCs w:val="22"/>
          <w:lang w:val="en-CA"/>
        </w:rPr>
        <w:t xml:space="preserve">ed (i.e. </w:t>
      </w:r>
      <w:r w:rsidRPr="00764C96">
        <w:rPr>
          <w:i/>
          <w:szCs w:val="22"/>
          <w:lang w:val="en-CA"/>
        </w:rPr>
        <w:t>cu_transquant_bypass_flag</w:t>
      </w:r>
      <w:r>
        <w:rPr>
          <w:szCs w:val="22"/>
          <w:lang w:val="en-CA"/>
        </w:rPr>
        <w:t xml:space="preserve"> is equal to one) and </w:t>
      </w:r>
      <w:r w:rsidRPr="00FF6E19">
        <w:rPr>
          <w:i/>
          <w:szCs w:val="22"/>
          <w:lang w:val="en-CA"/>
        </w:rPr>
        <w:t>implicit_rdpcm_enabled_flag</w:t>
      </w:r>
      <w:r>
        <w:rPr>
          <w:szCs w:val="22"/>
          <w:lang w:val="en-CA"/>
        </w:rPr>
        <w:t xml:space="preserve"> is equal to one, the residues obtained from intra prediction are further predicted using DPCM. Residual DPCM is only applied when the intra prediction direction is either horizontal or vertical. For residues obtained from inter prediction, RDPCM is applied if </w:t>
      </w:r>
      <w:r w:rsidRPr="00FF6E19">
        <w:rPr>
          <w:i/>
          <w:szCs w:val="22"/>
          <w:lang w:val="en-CA"/>
        </w:rPr>
        <w:t>explicit_rdpcm_enabled_flag</w:t>
      </w:r>
      <w:r>
        <w:rPr>
          <w:szCs w:val="22"/>
          <w:lang w:val="en-CA"/>
        </w:rPr>
        <w:t xml:space="preserve"> is equal to one. In this case the encoder selects whether to apply RDPCM on the residues and if it is applied, whether to perform RDPCM along the horizontal or vertical direction. This decision is based on the sum of absolute difference (SAD) computed over the residues</w:t>
      </w:r>
      <w:r w:rsidR="00CD2CEF">
        <w:rPr>
          <w:szCs w:val="22"/>
          <w:lang w:val="en-CA"/>
        </w:rPr>
        <w:t xml:space="preserve">. The decision which minimises the SAD is selected as the best and signalled to the decoder using two binary flags: one to signal whether RDPCM is applied and one to signal the direction in which RDPCM is applied. </w:t>
      </w:r>
    </w:p>
    <w:p w:rsidR="00565B5D" w:rsidRDefault="003363AE" w:rsidP="00565B5D">
      <w:pPr>
        <w:rPr>
          <w:szCs w:val="22"/>
          <w:lang w:val="en-CA"/>
        </w:rPr>
      </w:pPr>
      <w:r>
        <w:rPr>
          <w:szCs w:val="22"/>
          <w:lang w:val="en-CA"/>
        </w:rPr>
        <w:t>When lossy coding is used</w:t>
      </w:r>
      <w:r w:rsidR="004307B5">
        <w:rPr>
          <w:szCs w:val="22"/>
          <w:lang w:val="en-CA"/>
        </w:rPr>
        <w:t xml:space="preserve"> (i.e. </w:t>
      </w:r>
      <w:r w:rsidR="004307B5" w:rsidRPr="00FF6E19">
        <w:rPr>
          <w:i/>
          <w:szCs w:val="22"/>
          <w:lang w:val="en-CA"/>
        </w:rPr>
        <w:t>cu_transquant_bypass_flag</w:t>
      </w:r>
      <w:r w:rsidR="004307B5">
        <w:rPr>
          <w:szCs w:val="22"/>
          <w:lang w:val="en-CA"/>
        </w:rPr>
        <w:t xml:space="preserve"> is equal to zero)</w:t>
      </w:r>
      <w:r>
        <w:rPr>
          <w:szCs w:val="22"/>
          <w:lang w:val="en-CA"/>
        </w:rPr>
        <w:t xml:space="preserve">, RDPCM </w:t>
      </w:r>
      <w:r w:rsidR="004307B5">
        <w:rPr>
          <w:szCs w:val="22"/>
          <w:lang w:val="en-CA"/>
        </w:rPr>
        <w:t>may be</w:t>
      </w:r>
      <w:r>
        <w:rPr>
          <w:szCs w:val="22"/>
          <w:lang w:val="en-CA"/>
        </w:rPr>
        <w:t xml:space="preserve"> applied at TU level and only for those TUs which are transform skipped (e.</w:t>
      </w:r>
      <w:r w:rsidR="00CD2CEF">
        <w:rPr>
          <w:szCs w:val="22"/>
          <w:lang w:val="en-CA"/>
        </w:rPr>
        <w:t>g.</w:t>
      </w:r>
      <w:r>
        <w:rPr>
          <w:szCs w:val="22"/>
          <w:lang w:val="en-CA"/>
        </w:rPr>
        <w:t xml:space="preserve"> 4×4 transform units). For intra TUs, </w:t>
      </w:r>
      <w:r>
        <w:rPr>
          <w:lang w:val="en-CA"/>
        </w:rPr>
        <w:t xml:space="preserve">RDPCM is always applied </w:t>
      </w:r>
      <w:r w:rsidR="004307B5">
        <w:rPr>
          <w:lang w:val="en-CA"/>
        </w:rPr>
        <w:t xml:space="preserve">when </w:t>
      </w:r>
      <w:r w:rsidR="004307B5" w:rsidRPr="00FF6E19">
        <w:rPr>
          <w:i/>
          <w:lang w:val="en-CA"/>
        </w:rPr>
        <w:t>implicit_rdpcm_enabled flag</w:t>
      </w:r>
      <w:r w:rsidR="004307B5">
        <w:rPr>
          <w:lang w:val="en-CA"/>
        </w:rPr>
        <w:t xml:space="preserve"> is equal to one </w:t>
      </w:r>
      <w:r>
        <w:rPr>
          <w:lang w:val="en-CA"/>
        </w:rPr>
        <w:t>for intra coded transform-skip TUs with horizontal or vertical intra prediction mode, so there is no additional signalling.</w:t>
      </w:r>
      <w:r>
        <w:rPr>
          <w:szCs w:val="22"/>
          <w:lang w:val="en-CA"/>
        </w:rPr>
        <w:t xml:space="preserve"> For inter TUs</w:t>
      </w:r>
      <w:r w:rsidR="004307B5">
        <w:rPr>
          <w:szCs w:val="22"/>
          <w:lang w:val="en-CA"/>
        </w:rPr>
        <w:t xml:space="preserve">, when </w:t>
      </w:r>
      <w:r w:rsidR="004307B5" w:rsidRPr="00FF6E19">
        <w:rPr>
          <w:i/>
          <w:szCs w:val="22"/>
          <w:lang w:val="en-CA"/>
        </w:rPr>
        <w:t>explicit_rdpcm_enabled_flag</w:t>
      </w:r>
      <w:r w:rsidR="004307B5">
        <w:rPr>
          <w:szCs w:val="22"/>
          <w:lang w:val="en-CA"/>
        </w:rPr>
        <w:t xml:space="preserve"> is equal to one</w:t>
      </w:r>
      <w:r>
        <w:rPr>
          <w:szCs w:val="22"/>
          <w:lang w:val="en-CA"/>
        </w:rPr>
        <w:t xml:space="preserve">, the </w:t>
      </w:r>
      <w:r w:rsidR="00CD2CEF">
        <w:rPr>
          <w:szCs w:val="22"/>
          <w:lang w:val="en-CA"/>
        </w:rPr>
        <w:t>same mechanism used for lossless coding is followed. For intra</w:t>
      </w:r>
      <w:r w:rsidR="004307B5">
        <w:rPr>
          <w:szCs w:val="22"/>
          <w:lang w:val="en-CA"/>
        </w:rPr>
        <w:t xml:space="preserve"> </w:t>
      </w:r>
      <w:r w:rsidR="00CD2CEF">
        <w:rPr>
          <w:szCs w:val="22"/>
          <w:lang w:val="en-CA"/>
        </w:rPr>
        <w:t>and inter coding, RDPCM is computed using the reconstructed residues (i.e. after inverse quanti</w:t>
      </w:r>
      <w:r w:rsidR="00C24ADC">
        <w:rPr>
          <w:szCs w:val="22"/>
          <w:lang w:val="en-CA"/>
        </w:rPr>
        <w:t>z</w:t>
      </w:r>
      <w:r w:rsidR="00CD2CEF">
        <w:rPr>
          <w:szCs w:val="22"/>
          <w:lang w:val="en-CA"/>
        </w:rPr>
        <w:t>ation) in order to avoid any drift between the encoder and the decoder.</w:t>
      </w:r>
      <w:r w:rsidR="00565B5D">
        <w:rPr>
          <w:szCs w:val="22"/>
          <w:lang w:val="en-CA"/>
        </w:rPr>
        <w:t xml:space="preserve"> In particular the process can be formalized as follows. Let </w:t>
      </w:r>
      <w:r w:rsidR="00554E84">
        <w:rPr>
          <w:noProof/>
          <w:position w:val="-12"/>
          <w:szCs w:val="22"/>
          <w:lang w:val="en-AU" w:eastAsia="ja-JP"/>
        </w:rPr>
        <w:drawing>
          <wp:inline distT="0" distB="0" distL="0" distR="0" wp14:anchorId="521B24EE" wp14:editId="76649513">
            <wp:extent cx="226695" cy="226695"/>
            <wp:effectExtent l="0" t="0" r="1905" b="190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0BB7F936" wp14:editId="2BE0311C">
            <wp:extent cx="219710" cy="226695"/>
            <wp:effectExtent l="0" t="0" r="889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s obtained by the RDPCM application. Let </w:t>
      </w:r>
      <w:r w:rsidR="00554E84">
        <w:rPr>
          <w:noProof/>
          <w:position w:val="-10"/>
          <w:szCs w:val="22"/>
          <w:lang w:val="en-AU" w:eastAsia="ja-JP"/>
        </w:rPr>
        <w:drawing>
          <wp:inline distT="0" distB="0" distL="0" distR="0" wp14:anchorId="52C8C441" wp14:editId="7B1DDD95">
            <wp:extent cx="394970" cy="205105"/>
            <wp:effectExtent l="0" t="0" r="508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394970" cy="205105"/>
                    </a:xfrm>
                    <a:prstGeom prst="rect">
                      <a:avLst/>
                    </a:prstGeom>
                    <a:noFill/>
                    <a:ln>
                      <a:noFill/>
                    </a:ln>
                  </pic:spPr>
                </pic:pic>
              </a:graphicData>
            </a:graphic>
          </wp:inline>
        </w:drawing>
      </w:r>
      <w:r w:rsidR="00565B5D">
        <w:rPr>
          <w:szCs w:val="22"/>
          <w:lang w:val="en-CA"/>
        </w:rPr>
        <w:t xml:space="preserve"> be the residu</w:t>
      </w:r>
      <w:r w:rsidR="00F63E0C">
        <w:rPr>
          <w:szCs w:val="22"/>
          <w:lang w:val="en-CA"/>
        </w:rPr>
        <w:t>e</w:t>
      </w:r>
      <w:r w:rsidR="00565B5D">
        <w:rPr>
          <w:szCs w:val="22"/>
          <w:lang w:val="en-CA"/>
        </w:rPr>
        <w:t xml:space="preserve"> obtained after inverse quantization and </w:t>
      </w:r>
      <w:r w:rsidR="00565B5D" w:rsidRPr="00E4528A">
        <w:rPr>
          <w:i/>
          <w:szCs w:val="22"/>
          <w:lang w:val="en-CA"/>
        </w:rPr>
        <w:t>r</w:t>
      </w:r>
      <w:r w:rsidR="00565B5D">
        <w:rPr>
          <w:szCs w:val="22"/>
          <w:lang w:val="en-CA"/>
        </w:rPr>
        <w:t>(</w:t>
      </w:r>
      <w:r w:rsidR="00565B5D" w:rsidRPr="00E4528A">
        <w:rPr>
          <w:i/>
          <w:szCs w:val="22"/>
          <w:lang w:val="en-CA"/>
        </w:rPr>
        <w:t>i</w:t>
      </w:r>
      <w:r w:rsidR="00565B5D">
        <w:rPr>
          <w:szCs w:val="22"/>
          <w:lang w:val="en-CA"/>
        </w:rPr>
        <w:t xml:space="preserve">, </w:t>
      </w:r>
      <w:r w:rsidR="00565B5D" w:rsidRPr="00E4528A">
        <w:rPr>
          <w:i/>
          <w:szCs w:val="22"/>
          <w:lang w:val="en-CA"/>
        </w:rPr>
        <w:t>j</w:t>
      </w:r>
      <w:r w:rsidR="00565B5D">
        <w:rPr>
          <w:szCs w:val="22"/>
          <w:lang w:val="en-CA"/>
        </w:rPr>
        <w:t>) the original residue (</w:t>
      </w:r>
      <w:r w:rsidR="00F63E0C">
        <w:rPr>
          <w:szCs w:val="22"/>
          <w:lang w:val="en-CA"/>
        </w:rPr>
        <w:t xml:space="preserve">i.e. </w:t>
      </w:r>
      <w:r w:rsidR="00565B5D">
        <w:rPr>
          <w:szCs w:val="22"/>
          <w:lang w:val="en-CA"/>
        </w:rPr>
        <w:t xml:space="preserve">obtained by either intra or inter prediction). </w:t>
      </w:r>
      <w:r w:rsidR="005F09E0">
        <w:rPr>
          <w:szCs w:val="22"/>
          <w:lang w:val="en-CA"/>
        </w:rPr>
        <w:t>Over a</w:t>
      </w:r>
      <w:r w:rsidR="00FC2D3E">
        <w:rPr>
          <w:szCs w:val="22"/>
          <w:lang w:val="en-CA"/>
        </w:rPr>
        <w:t>n</w:t>
      </w:r>
      <w:r w:rsidR="005F09E0">
        <w:rPr>
          <w:szCs w:val="22"/>
          <w:lang w:val="en-CA"/>
        </w:rPr>
        <w:t xml:space="preserve"> </w:t>
      </w:r>
      <w:r w:rsidR="005F09E0" w:rsidRPr="00E4528A">
        <w:rPr>
          <w:i/>
          <w:szCs w:val="22"/>
          <w:lang w:val="en-CA"/>
        </w:rPr>
        <w:t>N</w:t>
      </w:r>
      <w:r w:rsidR="005C11E6">
        <w:rPr>
          <w:szCs w:val="22"/>
          <w:lang w:val="en-CA"/>
        </w:rPr>
        <w:t>×</w:t>
      </w:r>
      <w:r w:rsidR="005F09E0" w:rsidRPr="00E4528A">
        <w:rPr>
          <w:i/>
          <w:szCs w:val="22"/>
          <w:lang w:val="en-CA"/>
        </w:rPr>
        <w:t>N</w:t>
      </w:r>
      <w:r w:rsidR="005F09E0">
        <w:rPr>
          <w:szCs w:val="22"/>
          <w:lang w:val="en-CA"/>
        </w:rPr>
        <w:t xml:space="preserve"> block, t</w:t>
      </w:r>
      <w:r w:rsidR="00565B5D">
        <w:rPr>
          <w:szCs w:val="22"/>
          <w:lang w:val="en-CA"/>
        </w:rPr>
        <w:t xml:space="preserve">he residues </w:t>
      </w:r>
      <w:r w:rsidR="00554E84">
        <w:rPr>
          <w:noProof/>
          <w:position w:val="-12"/>
          <w:szCs w:val="22"/>
          <w:lang w:val="en-AU" w:eastAsia="ja-JP"/>
        </w:rPr>
        <w:drawing>
          <wp:inline distT="0" distB="0" distL="0" distR="0" wp14:anchorId="43CA9384" wp14:editId="4D8A087E">
            <wp:extent cx="226695" cy="226695"/>
            <wp:effectExtent l="0" t="0" r="1905"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26695" cy="226695"/>
                    </a:xfrm>
                    <a:prstGeom prst="rect">
                      <a:avLst/>
                    </a:prstGeom>
                    <a:noFill/>
                    <a:ln>
                      <a:noFill/>
                    </a:ln>
                  </pic:spPr>
                </pic:pic>
              </a:graphicData>
            </a:graphic>
          </wp:inline>
        </w:drawing>
      </w:r>
      <w:r w:rsidR="00565B5D">
        <w:rPr>
          <w:szCs w:val="22"/>
          <w:lang w:val="en-CA"/>
        </w:rPr>
        <w:t xml:space="preserve"> and </w:t>
      </w:r>
      <w:r w:rsidR="00554E84">
        <w:rPr>
          <w:noProof/>
          <w:position w:val="-12"/>
          <w:szCs w:val="22"/>
          <w:lang w:val="en-AU" w:eastAsia="ja-JP"/>
        </w:rPr>
        <w:drawing>
          <wp:inline distT="0" distB="0" distL="0" distR="0" wp14:anchorId="4374A5EF" wp14:editId="6D0EABB2">
            <wp:extent cx="219710" cy="226695"/>
            <wp:effectExtent l="0" t="0" r="889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19710" cy="226695"/>
                    </a:xfrm>
                    <a:prstGeom prst="rect">
                      <a:avLst/>
                    </a:prstGeom>
                    <a:noFill/>
                    <a:ln>
                      <a:noFill/>
                    </a:ln>
                  </pic:spPr>
                </pic:pic>
              </a:graphicData>
            </a:graphic>
          </wp:inline>
        </w:drawing>
      </w:r>
      <w:r w:rsidR="00565B5D">
        <w:rPr>
          <w:szCs w:val="22"/>
          <w:lang w:val="en-CA"/>
        </w:rPr>
        <w:t xml:space="preserve"> are therefore defined as follows:</w:t>
      </w:r>
    </w:p>
    <w:p w:rsidR="00565B5D" w:rsidRDefault="00554E84" w:rsidP="00565B5D">
      <w:pPr>
        <w:jc w:val="center"/>
        <w:rPr>
          <w:szCs w:val="22"/>
          <w:lang w:val="en-CA"/>
        </w:rPr>
      </w:pPr>
      <w:r>
        <w:rPr>
          <w:noProof/>
          <w:position w:val="-30"/>
          <w:szCs w:val="22"/>
          <w:lang w:val="en-AU" w:eastAsia="ja-JP"/>
        </w:rPr>
        <w:drawing>
          <wp:inline distT="0" distB="0" distL="0" distR="0" wp14:anchorId="66DDBEC0" wp14:editId="63EBCBF3">
            <wp:extent cx="3935730" cy="461010"/>
            <wp:effectExtent l="0" t="0" r="762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935730" cy="461010"/>
                    </a:xfrm>
                    <a:prstGeom prst="rect">
                      <a:avLst/>
                    </a:prstGeom>
                    <a:noFill/>
                    <a:ln>
                      <a:noFill/>
                    </a:ln>
                  </pic:spPr>
                </pic:pic>
              </a:graphicData>
            </a:graphic>
          </wp:inline>
        </w:drawing>
      </w:r>
    </w:p>
    <w:p w:rsidR="00565B5D" w:rsidRDefault="00554E84" w:rsidP="00565B5D">
      <w:pPr>
        <w:jc w:val="center"/>
        <w:rPr>
          <w:szCs w:val="22"/>
          <w:lang w:val="en-CA"/>
        </w:rPr>
      </w:pPr>
      <w:r>
        <w:rPr>
          <w:noProof/>
          <w:position w:val="-30"/>
          <w:szCs w:val="22"/>
          <w:lang w:val="en-AU" w:eastAsia="ja-JP"/>
        </w:rPr>
        <w:drawing>
          <wp:inline distT="0" distB="0" distL="0" distR="0" wp14:anchorId="67FC214F" wp14:editId="4E96D374">
            <wp:extent cx="3950335" cy="46101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950335" cy="461010"/>
                    </a:xfrm>
                    <a:prstGeom prst="rect">
                      <a:avLst/>
                    </a:prstGeom>
                    <a:noFill/>
                    <a:ln>
                      <a:noFill/>
                    </a:ln>
                  </pic:spPr>
                </pic:pic>
              </a:graphicData>
            </a:graphic>
          </wp:inline>
        </w:drawing>
      </w:r>
      <w:r w:rsidR="00565B5D">
        <w:rPr>
          <w:szCs w:val="22"/>
          <w:lang w:val="en-CA"/>
        </w:rPr>
        <w:t>,</w:t>
      </w:r>
    </w:p>
    <w:p w:rsidR="0094727A" w:rsidRDefault="00565B5D" w:rsidP="00E64C00">
      <w:pPr>
        <w:rPr>
          <w:szCs w:val="22"/>
          <w:lang w:val="en-CA"/>
        </w:rPr>
      </w:pPr>
      <w:r>
        <w:rPr>
          <w:szCs w:val="22"/>
          <w:lang w:val="en-CA"/>
        </w:rPr>
        <w:t xml:space="preserve">where </w:t>
      </w:r>
      <w:r w:rsidRPr="00454F01">
        <w:rPr>
          <w:i/>
          <w:szCs w:val="22"/>
          <w:lang w:val="en-CA"/>
        </w:rPr>
        <w:t>Q</w:t>
      </w:r>
      <w:r>
        <w:rPr>
          <w:szCs w:val="22"/>
          <w:lang w:val="en-CA"/>
        </w:rPr>
        <w:t xml:space="preserve"> denotes the forward quanti</w:t>
      </w:r>
      <w:r w:rsidR="00C24ADC">
        <w:rPr>
          <w:szCs w:val="22"/>
          <w:lang w:val="en-CA"/>
        </w:rPr>
        <w:t>z</w:t>
      </w:r>
      <w:r>
        <w:rPr>
          <w:szCs w:val="22"/>
          <w:lang w:val="en-CA"/>
        </w:rPr>
        <w:t>ation operation.</w:t>
      </w:r>
    </w:p>
    <w:p w:rsidR="00007C3F" w:rsidRPr="00185E1E" w:rsidRDefault="00007C3F" w:rsidP="00E64C00">
      <w:pPr>
        <w:rPr>
          <w:szCs w:val="22"/>
          <w:lang w:val="en-CA"/>
        </w:rPr>
      </w:pPr>
      <w:r>
        <w:rPr>
          <w:szCs w:val="22"/>
          <w:lang w:val="en-CA"/>
        </w:rPr>
        <w:t xml:space="preserve">The </w:t>
      </w:r>
      <w:r w:rsidRPr="00FF6E19">
        <w:rPr>
          <w:i/>
          <w:szCs w:val="22"/>
          <w:lang w:val="en-CA"/>
        </w:rPr>
        <w:t>implicit_rdpcm_enabled_flag</w:t>
      </w:r>
      <w:r>
        <w:rPr>
          <w:szCs w:val="22"/>
          <w:lang w:val="en-CA"/>
        </w:rPr>
        <w:t xml:space="preserve"> and </w:t>
      </w:r>
      <w:r w:rsidRPr="00FF6E19">
        <w:rPr>
          <w:i/>
          <w:szCs w:val="22"/>
          <w:lang w:val="en-CA"/>
        </w:rPr>
        <w:t>explicit_rdpcm_</w:t>
      </w:r>
      <w:r w:rsidR="00FC2D3E" w:rsidRPr="00FF6E19">
        <w:rPr>
          <w:i/>
          <w:szCs w:val="22"/>
          <w:lang w:val="en-CA"/>
        </w:rPr>
        <w:t>enabled</w:t>
      </w:r>
      <w:r w:rsidR="00FC2D3E">
        <w:rPr>
          <w:i/>
          <w:szCs w:val="22"/>
          <w:lang w:val="en-CA"/>
        </w:rPr>
        <w:t>_</w:t>
      </w:r>
      <w:r w:rsidRPr="00FF6E19">
        <w:rPr>
          <w:i/>
          <w:szCs w:val="22"/>
          <w:lang w:val="en-CA"/>
        </w:rPr>
        <w:t>flag</w:t>
      </w:r>
      <w:r>
        <w:rPr>
          <w:szCs w:val="22"/>
          <w:lang w:val="en-CA"/>
        </w:rPr>
        <w:t xml:space="preserve"> are </w:t>
      </w:r>
      <w:r w:rsidR="002D1C01">
        <w:rPr>
          <w:szCs w:val="22"/>
          <w:lang w:val="en-CA"/>
        </w:rPr>
        <w:t xml:space="preserve">controlled using </w:t>
      </w:r>
      <w:r>
        <w:rPr>
          <w:szCs w:val="22"/>
          <w:lang w:val="en-CA"/>
        </w:rPr>
        <w:t xml:space="preserve">the </w:t>
      </w:r>
      <w:r w:rsidR="002D1C01">
        <w:rPr>
          <w:szCs w:val="22"/>
          <w:lang w:val="en-CA"/>
        </w:rPr>
        <w:t xml:space="preserve">configuration </w:t>
      </w:r>
      <w:r>
        <w:rPr>
          <w:szCs w:val="22"/>
          <w:lang w:val="en-CA"/>
        </w:rPr>
        <w:t xml:space="preserve">options </w:t>
      </w:r>
      <w:r w:rsidRPr="00FF6E19">
        <w:rPr>
          <w:rStyle w:val="EncoderConfigChar"/>
        </w:rPr>
        <w:t>ImplicitResidualDPCM</w:t>
      </w:r>
      <w:r>
        <w:rPr>
          <w:szCs w:val="22"/>
          <w:lang w:val="en-CA"/>
        </w:rPr>
        <w:t xml:space="preserve"> and </w:t>
      </w:r>
      <w:r w:rsidRPr="00FF6E19">
        <w:rPr>
          <w:rStyle w:val="EncoderConfigChar"/>
        </w:rPr>
        <w:t>ExplicitResidualDPCM</w:t>
      </w:r>
      <w:r>
        <w:rPr>
          <w:szCs w:val="22"/>
          <w:lang w:val="en-CA"/>
        </w:rPr>
        <w:t xml:space="preserve"> respectively.</w:t>
      </w:r>
    </w:p>
    <w:p w:rsidR="00ED185D" w:rsidRDefault="00ED185D" w:rsidP="0020020E">
      <w:pPr>
        <w:pStyle w:val="Heading2"/>
        <w:rPr>
          <w:lang w:val="en-GB"/>
        </w:rPr>
      </w:pPr>
      <w:bookmarkStart w:id="401" w:name="_Toc411002844"/>
      <w:bookmarkStart w:id="402" w:name="_Ref437270147"/>
      <w:bookmarkStart w:id="403" w:name="_Toc451377065"/>
      <w:r>
        <w:rPr>
          <w:lang w:val="en-GB"/>
        </w:rPr>
        <w:t>Entropy coding</w:t>
      </w:r>
      <w:bookmarkEnd w:id="401"/>
      <w:bookmarkEnd w:id="402"/>
      <w:bookmarkEnd w:id="403"/>
    </w:p>
    <w:p w:rsidR="00505250" w:rsidRDefault="0000460D" w:rsidP="00505250">
      <w:bookmarkStart w:id="404" w:name="_Ref380076109"/>
      <w:r>
        <w:rPr>
          <w:rFonts w:eastAsia="MS Mincho"/>
          <w:lang w:eastAsia="ja-JP"/>
        </w:rPr>
        <w:t xml:space="preserve">HEVC uses </w:t>
      </w:r>
      <w:r w:rsidR="0078644C">
        <w:t>c</w:t>
      </w:r>
      <w:r w:rsidR="00505250" w:rsidRPr="001811D1">
        <w:t xml:space="preserve">ontext </w:t>
      </w:r>
      <w:r w:rsidR="0078644C">
        <w:t>a</w:t>
      </w:r>
      <w:r w:rsidR="00505250" w:rsidRPr="001811D1">
        <w:t xml:space="preserve">daptive </w:t>
      </w:r>
      <w:r w:rsidR="0078644C">
        <w:t>b</w:t>
      </w:r>
      <w:r w:rsidR="00505250" w:rsidRPr="001811D1">
        <w:t xml:space="preserve">inary </w:t>
      </w:r>
      <w:r w:rsidR="0078644C">
        <w:t>a</w:t>
      </w:r>
      <w:r w:rsidR="00505250" w:rsidRPr="001811D1">
        <w:t xml:space="preserve">rithmetic </w:t>
      </w:r>
      <w:r w:rsidR="0078644C">
        <w:t>c</w:t>
      </w:r>
      <w:r w:rsidR="00505250" w:rsidRPr="001811D1">
        <w:t>oding (CABAC)</w:t>
      </w:r>
      <w:r>
        <w:t xml:space="preserve"> and variable length codes. Each syntax element</w:t>
      </w:r>
      <w:r w:rsidR="00593716">
        <w:t xml:space="preserve"> is binarised using a combination of context coded bins and bypass bins. Context coded bins have an associated context, indicating the probable symbol value. The cost of coding a context coded bin depends on the probability and whether the symbol to be coded is equal to the likely symbol value. Bypass coded bins have no associated context and have an equal cost for coding each of a 0 or 1 symbol.</w:t>
      </w:r>
      <w:r>
        <w:t xml:space="preserve"> </w:t>
      </w:r>
      <w:r w:rsidR="00593716">
        <w:t>Context coding allows adaptation to the probability distribution of symbol values for a given bin. Further adaptation is provided by context selection. A given context coded bin may use one of several contexts, the context being selected based on information previously included in the bitstream.</w:t>
      </w:r>
    </w:p>
    <w:p w:rsidR="00F67451" w:rsidRPr="00AD0FAD" w:rsidRDefault="00F67451" w:rsidP="00505250">
      <w:pPr>
        <w:rPr>
          <w:lang w:eastAsia="ko-KR"/>
        </w:rPr>
      </w:pPr>
      <w:r>
        <w:t>Variable length codes are used above the slice layer and in the slice header.</w:t>
      </w:r>
    </w:p>
    <w:p w:rsidR="00ED185D" w:rsidRDefault="00ED185D" w:rsidP="00C0621C">
      <w:pPr>
        <w:pStyle w:val="Heading3"/>
        <w:rPr>
          <w:lang w:val="en-AU"/>
        </w:rPr>
      </w:pPr>
      <w:bookmarkStart w:id="405" w:name="_Ref400984405"/>
      <w:bookmarkStart w:id="406" w:name="_Toc411002845"/>
      <w:bookmarkStart w:id="407" w:name="_Toc451377066"/>
      <w:r>
        <w:rPr>
          <w:lang w:val="en-AU"/>
        </w:rPr>
        <w:t>CABAC alignment</w:t>
      </w:r>
      <w:bookmarkEnd w:id="404"/>
      <w:bookmarkEnd w:id="405"/>
      <w:bookmarkEnd w:id="406"/>
      <w:bookmarkEnd w:id="407"/>
    </w:p>
    <w:p w:rsidR="00ED185D" w:rsidRDefault="00106C5B" w:rsidP="00C0621C">
      <w:pPr>
        <w:rPr>
          <w:lang w:val="en-AU" w:eastAsia="ja-JP"/>
        </w:rPr>
      </w:pPr>
      <w:r>
        <w:rPr>
          <w:lang w:val="en-AU"/>
        </w:rPr>
        <w:t xml:space="preserve">When </w:t>
      </w:r>
      <w:r w:rsidR="00FC2D3E">
        <w:rPr>
          <w:i/>
          <w:lang w:val="en-AU"/>
        </w:rPr>
        <w:t>cabac_bypass_alignment_enabled_</w:t>
      </w:r>
      <w:r w:rsidRPr="00C0621C">
        <w:rPr>
          <w:i/>
          <w:lang w:val="en-AU"/>
        </w:rPr>
        <w:t>flag</w:t>
      </w:r>
      <w:r>
        <w:rPr>
          <w:lang w:val="en-AU"/>
        </w:rPr>
        <w:t xml:space="preserve"> is equal to one (as configured by </w:t>
      </w:r>
      <w:r w:rsidRPr="00C0621C">
        <w:rPr>
          <w:rStyle w:val="EncoderConfigChar"/>
        </w:rPr>
        <w:t>AlignCABACBeforeBypass</w:t>
      </w:r>
      <w:r>
        <w:rPr>
          <w:lang w:val="en-AU" w:eastAsia="ja-JP"/>
        </w:rPr>
        <w:t xml:space="preserve">), the CABAC engine is </w:t>
      </w:r>
      <w:r w:rsidR="00012BF7">
        <w:rPr>
          <w:lang w:val="en-AU" w:eastAsia="ja-JP"/>
        </w:rPr>
        <w:t>bit-</w:t>
      </w:r>
      <w:r>
        <w:rPr>
          <w:lang w:val="en-AU" w:eastAsia="ja-JP"/>
        </w:rPr>
        <w:t>aligned (i.e. range is set to 256)</w:t>
      </w:r>
      <w:r w:rsidR="00FC2D3E">
        <w:rPr>
          <w:lang w:val="en-AU" w:eastAsia="ja-JP"/>
        </w:rPr>
        <w:t xml:space="preserve"> prior to the coding of sign bits if there are any coefficients that require</w:t>
      </w:r>
      <w:r>
        <w:rPr>
          <w:lang w:val="en-AU" w:eastAsia="ja-JP"/>
        </w:rPr>
        <w:t xml:space="preserve"> </w:t>
      </w:r>
      <w:r w:rsidRPr="00C0621C">
        <w:rPr>
          <w:i/>
          <w:lang w:val="en-AU" w:eastAsia="ja-JP"/>
        </w:rPr>
        <w:t>coeff_abs_level_remaining</w:t>
      </w:r>
      <w:r>
        <w:rPr>
          <w:lang w:val="en-AU" w:eastAsia="ja-JP"/>
        </w:rPr>
        <w:t xml:space="preserve"> syntax element</w:t>
      </w:r>
      <w:r w:rsidR="007E0975">
        <w:rPr>
          <w:lang w:val="en-AU" w:eastAsia="ja-JP"/>
        </w:rPr>
        <w:t>s</w:t>
      </w:r>
      <w:r>
        <w:rPr>
          <w:lang w:val="en-AU" w:eastAsia="ja-JP"/>
        </w:rPr>
        <w:t>.</w:t>
      </w:r>
      <w:r w:rsidR="00A02A36">
        <w:rPr>
          <w:lang w:val="en-AU" w:eastAsia="ja-JP"/>
        </w:rPr>
        <w:t xml:space="preserve"> Note that once the CABAC engine is bit-aligned, it will remain bit-aligned until a context coded bin is encountered.</w:t>
      </w:r>
      <w:r w:rsidR="007E0975">
        <w:rPr>
          <w:lang w:val="en-AU" w:eastAsia="ja-JP"/>
        </w:rPr>
        <w:t xml:space="preserve"> Alignment prior to decoding equi-probable CABAC bins allows those bins to be read directly from the bit-stream.</w:t>
      </w:r>
    </w:p>
    <w:p w:rsidR="00593716" w:rsidRPr="00C0621C" w:rsidRDefault="00593716" w:rsidP="00C0621C">
      <w:pPr>
        <w:rPr>
          <w:lang w:val="en-AU"/>
        </w:rPr>
      </w:pPr>
      <w:r>
        <w:rPr>
          <w:lang w:val="en-AU" w:eastAsia="ja-JP"/>
        </w:rPr>
        <w:t>Bit alignment results in bypass bins being aligned in the bitstream, i.e. a decoder can read a given bypass bin directly from the bitstream.</w:t>
      </w:r>
    </w:p>
    <w:p w:rsidR="009734BB" w:rsidRDefault="00185E1E" w:rsidP="0020020E">
      <w:pPr>
        <w:pStyle w:val="Heading2"/>
        <w:rPr>
          <w:lang w:val="en-GB"/>
        </w:rPr>
      </w:pPr>
      <w:bookmarkStart w:id="408" w:name="_Toc411002846"/>
      <w:bookmarkStart w:id="409" w:name="_Toc451377067"/>
      <w:r>
        <w:rPr>
          <w:lang w:val="en-CA"/>
        </w:rPr>
        <w:lastRenderedPageBreak/>
        <w:t>Coefficient</w:t>
      </w:r>
      <w:bookmarkStart w:id="410" w:name="_Toc294101525"/>
      <w:bookmarkStart w:id="411" w:name="_Toc294101526"/>
      <w:bookmarkStart w:id="412" w:name="_Toc294101527"/>
      <w:bookmarkStart w:id="413" w:name="_Toc294101528"/>
      <w:bookmarkStart w:id="414" w:name="_Toc294101529"/>
      <w:bookmarkStart w:id="415" w:name="_Toc294101530"/>
      <w:bookmarkStart w:id="416" w:name="_Ref337436548"/>
      <w:bookmarkEnd w:id="410"/>
      <w:bookmarkEnd w:id="411"/>
      <w:bookmarkEnd w:id="412"/>
      <w:bookmarkEnd w:id="413"/>
      <w:bookmarkEnd w:id="414"/>
      <w:bookmarkEnd w:id="415"/>
      <w:r w:rsidR="009734BB" w:rsidRPr="001811D1">
        <w:rPr>
          <w:lang w:val="en-GB"/>
        </w:rPr>
        <w:t xml:space="preserve"> Coding</w:t>
      </w:r>
      <w:bookmarkEnd w:id="408"/>
      <w:bookmarkEnd w:id="409"/>
      <w:bookmarkEnd w:id="416"/>
    </w:p>
    <w:p w:rsidR="006C6B5D" w:rsidRDefault="006C6B5D" w:rsidP="006C6B5D">
      <w:pPr>
        <w:pStyle w:val="Heading3"/>
      </w:pPr>
      <w:bookmarkStart w:id="417" w:name="_Ref373338932"/>
      <w:bookmarkStart w:id="418" w:name="_Toc411002847"/>
      <w:bookmarkStart w:id="419" w:name="_Toc451377068"/>
      <w:r>
        <w:t>Transform skip residual rotation</w:t>
      </w:r>
      <w:bookmarkEnd w:id="417"/>
      <w:bookmarkEnd w:id="418"/>
      <w:bookmarkEnd w:id="419"/>
    </w:p>
    <w:p w:rsidR="006C6B5D" w:rsidRPr="006C6B5D" w:rsidRDefault="006C6B5D" w:rsidP="002C6B50">
      <w:r w:rsidRPr="006C6B5D">
        <w:t xml:space="preserve">When </w:t>
      </w:r>
      <w:r w:rsidRPr="006C6B5D">
        <w:rPr>
          <w:i/>
        </w:rPr>
        <w:t>transform_skip_rotation_enabled_flag</w:t>
      </w:r>
      <w:r w:rsidRPr="006C6B5D">
        <w:t xml:space="preserve"> is equal to one</w:t>
      </w:r>
      <w:r w:rsidR="00D96744">
        <w:t xml:space="preserve"> (as </w:t>
      </w:r>
      <w:r w:rsidR="007D0A1B">
        <w:t xml:space="preserve">configured </w:t>
      </w:r>
      <w:r w:rsidR="00D96744">
        <w:t xml:space="preserve">by </w:t>
      </w:r>
      <w:r w:rsidR="00D96744" w:rsidRPr="002749C4">
        <w:rPr>
          <w:rStyle w:val="EncoderConfigChar"/>
        </w:rPr>
        <w:t>ResidualRotation</w:t>
      </w:r>
      <w:r w:rsidR="00D96744">
        <w:t>)</w:t>
      </w:r>
      <w:r w:rsidRPr="006C6B5D">
        <w:t>, the residual of a 4x4 transform</w:t>
      </w:r>
      <w:r w:rsidR="00D96744">
        <w:t>-skipped</w:t>
      </w:r>
      <w:r w:rsidRPr="006C6B5D">
        <w:t xml:space="preserve"> block </w:t>
      </w:r>
      <w:r w:rsidR="00D96744">
        <w:t xml:space="preserve">or transquant-bypass block </w:t>
      </w:r>
      <w:r w:rsidRPr="006C6B5D">
        <w:t>is rotated by 180 degrees.</w:t>
      </w:r>
      <w:r w:rsidR="004307B5">
        <w:t xml:space="preserve"> Due to the symmetry of the scans used in HEVC, this is equivalent to reversing the scan orders.</w:t>
      </w:r>
    </w:p>
    <w:p w:rsidR="002B6D27" w:rsidRDefault="002B6D27" w:rsidP="002B6D27">
      <w:pPr>
        <w:pStyle w:val="Heading3"/>
      </w:pPr>
      <w:bookmarkStart w:id="420" w:name="_Toc380072462"/>
      <w:bookmarkStart w:id="421" w:name="_Toc380137564"/>
      <w:bookmarkStart w:id="422" w:name="_Toc380742389"/>
      <w:bookmarkStart w:id="423" w:name="_Toc380748233"/>
      <w:bookmarkStart w:id="424" w:name="_Ref373338933"/>
      <w:bookmarkStart w:id="425" w:name="_Toc411002848"/>
      <w:bookmarkStart w:id="426" w:name="_Toc451377069"/>
      <w:bookmarkEnd w:id="420"/>
      <w:bookmarkEnd w:id="421"/>
      <w:bookmarkEnd w:id="422"/>
      <w:bookmarkEnd w:id="423"/>
      <w:r>
        <w:rPr>
          <w:lang w:val="en-AU"/>
        </w:rPr>
        <w:t>Significance map context modelling</w:t>
      </w:r>
      <w:bookmarkEnd w:id="424"/>
      <w:bookmarkEnd w:id="425"/>
      <w:bookmarkEnd w:id="426"/>
    </w:p>
    <w:p w:rsidR="002B6D27" w:rsidRPr="00356F14" w:rsidRDefault="00A52CB9" w:rsidP="002C6B50">
      <w:r>
        <w:t xml:space="preserve">When </w:t>
      </w:r>
      <w:r w:rsidR="00356F14" w:rsidRPr="00940619">
        <w:rPr>
          <w:i/>
        </w:rPr>
        <w:t>transform_skip_context_enabled_flag</w:t>
      </w:r>
      <w:r w:rsidR="00356F14" w:rsidRPr="00940619">
        <w:t xml:space="preserve"> is equal to one</w:t>
      </w:r>
      <w:r w:rsidR="00D96744">
        <w:t xml:space="preserve"> (as </w:t>
      </w:r>
      <w:r w:rsidR="007D0A1B">
        <w:t>configured</w:t>
      </w:r>
      <w:r w:rsidR="00D96744">
        <w:t xml:space="preserve"> by </w:t>
      </w:r>
      <w:r w:rsidR="00D96744" w:rsidRPr="002749C4">
        <w:rPr>
          <w:rStyle w:val="EncoderConfigChar"/>
        </w:rPr>
        <w:t>SingleSignificanceMapContext</w:t>
      </w:r>
      <w:r w:rsidR="00D96744">
        <w:t>)</w:t>
      </w:r>
      <w:r w:rsidR="00356F14" w:rsidRPr="00940619">
        <w:t xml:space="preserve">, a </w:t>
      </w:r>
      <w:r w:rsidR="004307B5">
        <w:t xml:space="preserve">separate </w:t>
      </w:r>
      <w:r w:rsidR="00356F14" w:rsidRPr="00940619">
        <w:t xml:space="preserve">single context is used for the </w:t>
      </w:r>
      <w:r w:rsidR="00940619" w:rsidRPr="00940619">
        <w:rPr>
          <w:i/>
        </w:rPr>
        <w:t>sig_coeff_flag</w:t>
      </w:r>
      <w:r w:rsidR="00D96744">
        <w:t xml:space="preserve"> for TUs that are transform-skipped or transquant-bypassed</w:t>
      </w:r>
    </w:p>
    <w:p w:rsidR="007877EE" w:rsidRDefault="007877EE" w:rsidP="007877EE">
      <w:pPr>
        <w:pStyle w:val="Heading3"/>
      </w:pPr>
      <w:bookmarkStart w:id="427" w:name="_Ref373337975"/>
      <w:bookmarkStart w:id="428" w:name="_Toc411002849"/>
      <w:bookmarkStart w:id="429" w:name="_Toc451377070"/>
      <w:r>
        <w:rPr>
          <w:lang w:val="en-AU"/>
        </w:rPr>
        <w:t>Rice parameter adaptation</w:t>
      </w:r>
      <w:bookmarkEnd w:id="427"/>
      <w:bookmarkEnd w:id="428"/>
      <w:bookmarkEnd w:id="429"/>
    </w:p>
    <w:p w:rsidR="00C66B6D" w:rsidRDefault="008713C4" w:rsidP="002C2845">
      <w:pPr>
        <w:rPr>
          <w:noProof/>
        </w:rPr>
      </w:pPr>
      <w:r>
        <w:rPr>
          <w:noProof/>
        </w:rPr>
        <w:t xml:space="preserve">When </w:t>
      </w:r>
      <w:r w:rsidR="00A51D44">
        <w:rPr>
          <w:i/>
        </w:rPr>
        <w:t>persistent</w:t>
      </w:r>
      <w:r w:rsidR="007E0975">
        <w:rPr>
          <w:i/>
        </w:rPr>
        <w:t>_rice_adaptation_enabled</w:t>
      </w:r>
      <w:r w:rsidRPr="008713C4">
        <w:rPr>
          <w:i/>
        </w:rPr>
        <w:t>_flag</w:t>
      </w:r>
      <w:r w:rsidR="00DB49B6" w:rsidRPr="00C0621C">
        <w:t xml:space="preserve"> </w:t>
      </w:r>
      <w:r>
        <w:t>is equal to one</w:t>
      </w:r>
      <w:r w:rsidR="00007C3F">
        <w:t xml:space="preserve"> (as </w:t>
      </w:r>
      <w:r w:rsidR="007D0A1B">
        <w:t xml:space="preserve">configured </w:t>
      </w:r>
      <w:r w:rsidR="00007C3F">
        <w:t>by</w:t>
      </w:r>
      <w:r w:rsidR="00007C3F" w:rsidRPr="00007C3F">
        <w:t xml:space="preserve"> </w:t>
      </w:r>
      <w:r w:rsidR="00C66B6D" w:rsidRPr="002749C4">
        <w:rPr>
          <w:rStyle w:val="EncoderConfigChar"/>
        </w:rPr>
        <w:t>GolombRice</w:t>
      </w:r>
      <w:r w:rsidR="00C66B6D">
        <w:rPr>
          <w:rStyle w:val="EncoderConfigChar"/>
        </w:rPr>
        <w:t>Parameter</w:t>
      </w:r>
      <w:r w:rsidR="00C66B6D" w:rsidRPr="002749C4">
        <w:rPr>
          <w:rStyle w:val="EncoderConfigChar"/>
        </w:rPr>
        <w:t>Adaptation</w:t>
      </w:r>
      <w:r w:rsidR="00007C3F">
        <w:rPr>
          <w:i/>
        </w:rPr>
        <w:t>)</w:t>
      </w:r>
      <w:r>
        <w:t>, a</w:t>
      </w:r>
      <w:r w:rsidR="005B585F">
        <w:rPr>
          <w:noProof/>
        </w:rPr>
        <w:t xml:space="preserve">n alternative mechanism for </w:t>
      </w:r>
      <w:r w:rsidR="00C66B6D">
        <w:rPr>
          <w:noProof/>
        </w:rPr>
        <w:t>initializing</w:t>
      </w:r>
      <w:r w:rsidR="005B585F">
        <w:rPr>
          <w:noProof/>
        </w:rPr>
        <w:t xml:space="preserve"> t</w:t>
      </w:r>
      <w:r w:rsidR="005B585F" w:rsidRPr="005B585F">
        <w:rPr>
          <w:noProof/>
        </w:rPr>
        <w:t xml:space="preserve">he Rice parameter used for coding </w:t>
      </w:r>
      <w:r w:rsidR="005B585F" w:rsidRPr="00C0621C">
        <w:rPr>
          <w:i/>
          <w:noProof/>
        </w:rPr>
        <w:t>coeff_abs_level_remaining</w:t>
      </w:r>
      <w:r w:rsidR="005B585F">
        <w:rPr>
          <w:noProof/>
        </w:rPr>
        <w:t xml:space="preserve"> is available.</w:t>
      </w:r>
    </w:p>
    <w:p w:rsidR="00C66B6D" w:rsidRDefault="00C66B6D" w:rsidP="00C66B6D">
      <w:pPr>
        <w:rPr>
          <w:lang w:val="en-CA"/>
        </w:rPr>
      </w:pPr>
      <w:r>
        <w:rPr>
          <w:lang w:val="en-CA"/>
        </w:rPr>
        <w:t>In this scheme, the 4</w:t>
      </w:r>
      <w:r>
        <w:rPr>
          <w:rFonts w:eastAsia="MS Mincho"/>
          <w:noProof/>
          <w:lang w:eastAsia="ja-JP"/>
        </w:rPr>
        <w:t>×</w:t>
      </w:r>
      <w:r>
        <w:rPr>
          <w:lang w:val="en-CA"/>
        </w:rPr>
        <w:t>4 sub-blocks are divided into different categories (“sbType”). For each sub-block, the initial Rice parameter is derived based on previously coded sub-blocks in the same category. The categorization is based on whether the block is a transform-skip block (“isTSFlag”)</w:t>
      </w:r>
      <w:r w:rsidR="007E0975">
        <w:rPr>
          <w:lang w:val="en-CA"/>
        </w:rPr>
        <w:t xml:space="preserve"> or in trans-quant bypass</w:t>
      </w:r>
      <w:r>
        <w:rPr>
          <w:lang w:val="en-CA"/>
        </w:rPr>
        <w:t xml:space="preserve"> </w:t>
      </w:r>
      <w:r w:rsidR="007E0975">
        <w:rPr>
          <w:lang w:val="en-CA"/>
        </w:rPr>
        <w:t xml:space="preserve">(isTQBFlag) </w:t>
      </w:r>
      <w:r>
        <w:rPr>
          <w:lang w:val="en-CA"/>
        </w:rPr>
        <w:t>and whether it is the luma component</w:t>
      </w:r>
    </w:p>
    <w:p w:rsidR="00C66B6D" w:rsidRDefault="00C66B6D" w:rsidP="00C0621C">
      <w:pPr>
        <w:ind w:left="397" w:firstLine="794"/>
      </w:pPr>
      <w:r>
        <w:t>sbType</w:t>
      </w:r>
      <w:r w:rsidR="00370AEB">
        <w:t> </w:t>
      </w:r>
      <w:r w:rsidRPr="00A00202">
        <w:t>=</w:t>
      </w:r>
      <w:r w:rsidR="00370AEB">
        <w:t> </w:t>
      </w:r>
      <w:r>
        <w:t>isLuma</w:t>
      </w:r>
      <w:r w:rsidR="00370AEB">
        <w:t> </w:t>
      </w:r>
      <w:r>
        <w:t>*</w:t>
      </w:r>
      <w:r w:rsidR="00370AEB">
        <w:t> </w:t>
      </w:r>
      <w:r>
        <w:t>2</w:t>
      </w:r>
      <w:r w:rsidR="00370AEB">
        <w:t> </w:t>
      </w:r>
      <w:r>
        <w:t>+</w:t>
      </w:r>
      <w:r w:rsidR="00370AEB">
        <w:t> </w:t>
      </w:r>
      <w:r w:rsidR="007E0975">
        <w:t>(</w:t>
      </w:r>
      <w:r>
        <w:rPr>
          <w:lang w:val="en-CA"/>
        </w:rPr>
        <w:t>isTSFlag</w:t>
      </w:r>
      <w:r w:rsidR="00370AEB">
        <w:rPr>
          <w:lang w:val="en-CA"/>
        </w:rPr>
        <w:t> </w:t>
      </w:r>
      <w:r w:rsidR="007E0975">
        <w:rPr>
          <w:lang w:val="en-CA"/>
        </w:rPr>
        <w:t>|</w:t>
      </w:r>
      <w:r w:rsidR="00370AEB">
        <w:rPr>
          <w:lang w:val="en-CA"/>
        </w:rPr>
        <w:t> </w:t>
      </w:r>
      <w:r w:rsidR="007E0975">
        <w:rPr>
          <w:lang w:val="en-CA"/>
        </w:rPr>
        <w:t>|</w:t>
      </w:r>
      <w:r w:rsidR="00A84230">
        <w:rPr>
          <w:lang w:val="en-CA"/>
        </w:rPr>
        <w:t xml:space="preserve"> </w:t>
      </w:r>
      <w:r w:rsidR="007E0975">
        <w:rPr>
          <w:lang w:val="en-CA"/>
        </w:rPr>
        <w:t>isTQBFlag)</w:t>
      </w:r>
    </w:p>
    <w:p w:rsidR="00C66B6D" w:rsidRDefault="00C66B6D" w:rsidP="00C66B6D">
      <w:pPr>
        <w:rPr>
          <w:szCs w:val="22"/>
          <w:lang w:val="en-CA"/>
        </w:rPr>
      </w:pPr>
      <w:r>
        <w:rPr>
          <w:szCs w:val="22"/>
          <w:lang w:val="en-CA"/>
        </w:rPr>
        <w:t xml:space="preserve">Stats </w:t>
      </w:r>
      <w:r w:rsidRPr="00BD0FFC">
        <w:rPr>
          <w:i/>
        </w:rPr>
        <w:t xml:space="preserve">statCoeff </w:t>
      </w:r>
      <w:r>
        <w:rPr>
          <w:szCs w:val="22"/>
          <w:lang w:val="en-CA"/>
        </w:rPr>
        <w:t>are maintained for each sub-block type (</w:t>
      </w:r>
      <w:r>
        <w:t>sbType</w:t>
      </w:r>
      <w:r>
        <w:rPr>
          <w:szCs w:val="22"/>
          <w:lang w:val="en-CA"/>
        </w:rPr>
        <w:t>) depending on the absolute coefficient value (</w:t>
      </w:r>
      <w:r w:rsidRPr="00D31B48">
        <w:rPr>
          <w:i/>
          <w:szCs w:val="22"/>
          <w:lang w:val="en-CA"/>
        </w:rPr>
        <w:t>uiLevel</w:t>
      </w:r>
      <w:r>
        <w:rPr>
          <w:szCs w:val="22"/>
          <w:lang w:val="en-CA"/>
        </w:rPr>
        <w:t>):</w:t>
      </w:r>
    </w:p>
    <w:p w:rsidR="00C66B6D" w:rsidRDefault="008536F9" w:rsidP="00C66B6D">
      <w:pPr>
        <w:ind w:firstLine="720"/>
      </w:pPr>
      <w:r>
        <w:tab/>
      </w:r>
      <w:r>
        <w:tab/>
      </w:r>
      <w:r w:rsidR="00C66B6D">
        <w:t>if (uiLevel</w:t>
      </w:r>
      <w:r w:rsidR="00370AEB">
        <w:t> </w:t>
      </w:r>
      <w:r w:rsidR="00C66B6D">
        <w:t>&gt;=</w:t>
      </w:r>
      <w:r w:rsidR="00370AEB">
        <w:t> </w:t>
      </w:r>
      <w:r w:rsidR="00C66B6D">
        <w:t>(</w:t>
      </w:r>
      <w:r w:rsidR="00370AEB">
        <w:t> 3 </w:t>
      </w:r>
      <w:r w:rsidR="00C66B6D">
        <w:t>&lt;&lt;</w:t>
      </w:r>
      <w:r w:rsidR="00370AEB">
        <w:t> </w:t>
      </w:r>
      <w:r w:rsidR="00C66B6D">
        <w:t>(</w:t>
      </w:r>
      <w:r w:rsidR="00370AEB">
        <w:t> </w:t>
      </w:r>
      <w:r w:rsidR="00C66B6D" w:rsidRPr="00902EDF">
        <w:t>statCoeff</w:t>
      </w:r>
      <w:r w:rsidR="0000219F">
        <w:t>[ sbType ]</w:t>
      </w:r>
      <w:r w:rsidR="00370AEB">
        <w:t> </w:t>
      </w:r>
      <w:r w:rsidR="00C66B6D" w:rsidRPr="00902EDF">
        <w:t>/</w:t>
      </w:r>
      <w:r w:rsidR="00370AEB">
        <w:t> </w:t>
      </w:r>
      <w:r w:rsidR="00C66B6D" w:rsidRPr="00902EDF">
        <w:t>4</w:t>
      </w:r>
      <w:r w:rsidR="00370AEB">
        <w:t> </w:t>
      </w:r>
      <w:r w:rsidR="00C66B6D" w:rsidRPr="00902EDF">
        <w:t>)</w:t>
      </w:r>
      <w:r w:rsidR="00370AEB">
        <w:t> </w:t>
      </w:r>
      <w:r w:rsidR="00C66B6D" w:rsidRPr="00902EDF">
        <w:t>)</w:t>
      </w:r>
      <w:r w:rsidR="00370AEB">
        <w:t> </w:t>
      </w:r>
      <w:r w:rsidR="00C66B6D" w:rsidRPr="00902EDF">
        <w:t>)</w:t>
      </w:r>
      <w:r>
        <w:tab/>
      </w:r>
      <w:r>
        <w:tab/>
      </w:r>
      <w:r w:rsidR="00C66B6D" w:rsidRPr="00902EDF">
        <w:t>statCoeff</w:t>
      </w:r>
      <w:r w:rsidR="0000219F">
        <w:t>[ sbType ] </w:t>
      </w:r>
      <w:r w:rsidR="00C66B6D">
        <w:t>++</w:t>
      </w:r>
      <w:r w:rsidR="00C66B6D" w:rsidRPr="00902EDF">
        <w:t>;</w:t>
      </w:r>
    </w:p>
    <w:p w:rsidR="00C66B6D" w:rsidRPr="00902EDF" w:rsidRDefault="00C66B6D" w:rsidP="00C66B6D">
      <w:pPr>
        <w:ind w:firstLine="720"/>
      </w:pPr>
      <w:r w:rsidRPr="00902EDF">
        <w:t>else</w:t>
      </w:r>
      <w:r w:rsidR="008536F9">
        <w:tab/>
      </w:r>
      <w:r w:rsidRPr="00902EDF">
        <w:t>if (</w:t>
      </w:r>
      <w:r w:rsidR="00370AEB">
        <w:t> </w:t>
      </w:r>
      <w:r w:rsidRPr="00902EDF">
        <w:t>(</w:t>
      </w:r>
      <w:r w:rsidR="00370AEB">
        <w:t> </w:t>
      </w:r>
      <w:r w:rsidRPr="00902EDF">
        <w:t>2</w:t>
      </w:r>
      <w:r w:rsidR="00370AEB">
        <w:t> </w:t>
      </w:r>
      <w:r w:rsidRPr="00902EDF">
        <w:t>*</w:t>
      </w:r>
      <w:r w:rsidR="00370AEB">
        <w:t> </w:t>
      </w:r>
      <w:r w:rsidRPr="00902EDF">
        <w:t>uiLevel</w:t>
      </w:r>
      <w:r w:rsidR="00370AEB">
        <w:t> </w:t>
      </w:r>
      <w:r w:rsidRPr="00902EDF">
        <w:t>)</w:t>
      </w:r>
      <w:r w:rsidR="00370AEB">
        <w:t> </w:t>
      </w:r>
      <w:r w:rsidRPr="00902EDF">
        <w:t>&lt;</w:t>
      </w:r>
      <w:r w:rsidR="00370AEB">
        <w:t> </w:t>
      </w:r>
      <w:r w:rsidRPr="00902EDF">
        <w:t>(</w:t>
      </w:r>
      <w:r w:rsidR="00370AEB">
        <w:t> </w:t>
      </w:r>
      <w:r w:rsidRPr="00902EDF">
        <w:t>1</w:t>
      </w:r>
      <w:r w:rsidR="00370AEB">
        <w:t> </w:t>
      </w:r>
      <w:r w:rsidRPr="00902EDF">
        <w:t>&lt;&lt;</w:t>
      </w:r>
      <w:r w:rsidR="00370AEB">
        <w:t> </w:t>
      </w:r>
      <w:r w:rsidRPr="00902EDF">
        <w:t>(</w:t>
      </w:r>
      <w:r w:rsidR="00370AEB">
        <w:t> </w:t>
      </w:r>
      <w:r w:rsidRPr="00902EDF">
        <w:t>statCoeff</w:t>
      </w:r>
      <w:r w:rsidR="0000219F">
        <w:t>[ sbType ]</w:t>
      </w:r>
      <w:r w:rsidR="00370AEB">
        <w:t> </w:t>
      </w:r>
      <w:r w:rsidRPr="00902EDF">
        <w:t>/</w:t>
      </w:r>
      <w:r w:rsidR="00370AEB">
        <w:t> </w:t>
      </w:r>
      <w:r w:rsidRPr="00902EDF">
        <w:t>4</w:t>
      </w:r>
      <w:r w:rsidR="00370AEB">
        <w:t> </w:t>
      </w:r>
      <w:r w:rsidRPr="00902EDF">
        <w:t>)</w:t>
      </w:r>
      <w:r w:rsidR="00370AEB">
        <w:t> </w:t>
      </w:r>
      <w:r w:rsidRPr="00902EDF">
        <w:t>)</w:t>
      </w:r>
      <w:r w:rsidR="00370AEB">
        <w:t> </w:t>
      </w:r>
      <w:r w:rsidRPr="00902EDF">
        <w:t>)</w:t>
      </w:r>
      <w:r w:rsidR="008536F9">
        <w:tab/>
      </w:r>
      <w:r w:rsidRPr="00902EDF">
        <w:t>statCoeff</w:t>
      </w:r>
      <w:r w:rsidR="0000219F">
        <w:t>[ sbType ] </w:t>
      </w:r>
      <w:r w:rsidRPr="00B131C6">
        <w:rPr>
          <w:rFonts w:eastAsia="SimSun"/>
          <w:lang w:eastAsia="zh-CN"/>
        </w:rPr>
        <w:t>--</w:t>
      </w:r>
      <w:r w:rsidRPr="00902EDF">
        <w:t>;</w:t>
      </w:r>
    </w:p>
    <w:p w:rsidR="00C66B6D" w:rsidRDefault="00C66B6D" w:rsidP="00C66B6D">
      <w:pPr>
        <w:rPr>
          <w:rFonts w:eastAsia="MS Mincho"/>
          <w:noProof/>
          <w:lang w:eastAsia="ja-JP"/>
        </w:rPr>
      </w:pPr>
      <w:r>
        <w:rPr>
          <w:szCs w:val="22"/>
          <w:lang w:val="en-CA"/>
        </w:rPr>
        <w:t xml:space="preserve">This variable is updated at most once per </w:t>
      </w:r>
      <w:r>
        <w:rPr>
          <w:rFonts w:eastAsia="MS Mincho"/>
          <w:noProof/>
          <w:lang w:eastAsia="ja-JP"/>
        </w:rPr>
        <w:t xml:space="preserve">4×4 sub-block using the value of the first coded </w:t>
      </w:r>
      <w:r w:rsidRPr="00567908">
        <w:rPr>
          <w:i/>
          <w:noProof/>
        </w:rPr>
        <w:t>coeff_abs_level_</w:t>
      </w:r>
      <w:r w:rsidRPr="00567908">
        <w:rPr>
          <w:rFonts w:eastAsia="MS Mincho"/>
          <w:i/>
          <w:noProof/>
          <w:lang w:eastAsia="ja-JP"/>
        </w:rPr>
        <w:t>remaining</w:t>
      </w:r>
      <w:r>
        <w:rPr>
          <w:rFonts w:eastAsia="MS Mincho"/>
          <w:i/>
          <w:noProof/>
          <w:lang w:eastAsia="ja-JP"/>
        </w:rPr>
        <w:t xml:space="preserve"> </w:t>
      </w:r>
      <w:r w:rsidRPr="007451BC">
        <w:rPr>
          <w:rFonts w:eastAsia="MS Mincho"/>
          <w:noProof/>
          <w:lang w:eastAsia="ja-JP"/>
        </w:rPr>
        <w:t>of the sub-block.</w:t>
      </w:r>
      <w:r>
        <w:rPr>
          <w:rFonts w:eastAsia="MS Mincho"/>
          <w:noProof/>
          <w:lang w:eastAsia="ja-JP"/>
        </w:rPr>
        <w:t xml:space="preserve"> The entries of </w:t>
      </w:r>
      <w:r w:rsidRPr="00C61163">
        <w:rPr>
          <w:i/>
        </w:rPr>
        <w:t>statCoeff</w:t>
      </w:r>
      <w:r>
        <w:rPr>
          <w:i/>
        </w:rPr>
        <w:t xml:space="preserve"> </w:t>
      </w:r>
      <w:r>
        <w:t>are reset to 0 at the beginning of the slice (like the CABAC context variables).</w:t>
      </w:r>
    </w:p>
    <w:p w:rsidR="00C66B6D" w:rsidRDefault="00C66B6D" w:rsidP="00C66B6D">
      <w:pPr>
        <w:rPr>
          <w:rFonts w:eastAsia="MS Mincho"/>
          <w:noProof/>
          <w:lang w:eastAsia="ja-JP"/>
        </w:rPr>
      </w:pPr>
      <w:r>
        <w:rPr>
          <w:rFonts w:eastAsia="MS Mincho"/>
          <w:noProof/>
          <w:lang w:eastAsia="ja-JP"/>
        </w:rPr>
        <w:t xml:space="preserve">The value of </w:t>
      </w:r>
      <w:r w:rsidRPr="00C61163">
        <w:rPr>
          <w:i/>
        </w:rPr>
        <w:t>statCoeff</w:t>
      </w:r>
      <w:r>
        <w:t xml:space="preserve"> is used to initialize the Rice parameter at the beginning of each </w:t>
      </w:r>
      <w:r>
        <w:rPr>
          <w:rFonts w:eastAsia="MS Mincho"/>
          <w:noProof/>
          <w:lang w:eastAsia="ja-JP"/>
        </w:rPr>
        <w:t>4×4 sub-block as</w:t>
      </w:r>
    </w:p>
    <w:p w:rsidR="00C66B6D" w:rsidRDefault="00C66B6D" w:rsidP="00C0621C">
      <w:pPr>
        <w:jc w:val="center"/>
      </w:pPr>
      <w:r w:rsidRPr="00BD0FFC">
        <w:t>cRiceParam</w:t>
      </w:r>
      <w:r w:rsidR="0000219F">
        <w:t> </w:t>
      </w:r>
      <w:r w:rsidRPr="00BD0FFC">
        <w:t>=</w:t>
      </w:r>
      <w:r w:rsidR="0000219F">
        <w:t> </w:t>
      </w:r>
      <w:r w:rsidRPr="00BD0FFC">
        <w:t>Min(</w:t>
      </w:r>
      <w:r w:rsidR="0000219F">
        <w:t> </w:t>
      </w:r>
      <w:r w:rsidRPr="00BD0FFC">
        <w:t>maxRicePara,</w:t>
      </w:r>
      <w:r w:rsidR="0000219F">
        <w:t> </w:t>
      </w:r>
      <w:r w:rsidRPr="00BD0FFC">
        <w:t>statCoeff/4</w:t>
      </w:r>
      <w:r w:rsidR="0000219F">
        <w:t> </w:t>
      </w:r>
      <w:r w:rsidRPr="00BD0FFC">
        <w:t>).</w:t>
      </w:r>
    </w:p>
    <w:p w:rsidR="002C2845" w:rsidRDefault="00FC3B03" w:rsidP="002C2845">
      <w:pPr>
        <w:tabs>
          <w:tab w:val="center" w:pos="9720"/>
        </w:tabs>
        <w:rPr>
          <w:noProof/>
        </w:rPr>
      </w:pPr>
      <w:r>
        <w:rPr>
          <w:noProof/>
        </w:rPr>
        <w:t>When th</w:t>
      </w:r>
      <w:r w:rsidR="00C66B6D">
        <w:rPr>
          <w:noProof/>
        </w:rPr>
        <w:t>is</w:t>
      </w:r>
      <w:r>
        <w:rPr>
          <w:noProof/>
        </w:rPr>
        <w:t xml:space="preserve"> mechanism for </w:t>
      </w:r>
      <w:r w:rsidR="00C66B6D">
        <w:rPr>
          <w:noProof/>
        </w:rPr>
        <w:t>initialization</w:t>
      </w:r>
      <w:r>
        <w:rPr>
          <w:noProof/>
        </w:rPr>
        <w:t xml:space="preserve"> is enabled</w:t>
      </w:r>
      <w:r w:rsidR="005B585F">
        <w:rPr>
          <w:noProof/>
        </w:rPr>
        <w:t xml:space="preserve">, the maximum </w:t>
      </w:r>
      <w:r w:rsidR="002C2845">
        <w:rPr>
          <w:noProof/>
        </w:rPr>
        <w:t xml:space="preserve">Rice parameter </w:t>
      </w:r>
      <w:r w:rsidR="005B585F">
        <w:rPr>
          <w:noProof/>
        </w:rPr>
        <w:t xml:space="preserve">value is </w:t>
      </w:r>
      <w:r w:rsidR="00C66B6D">
        <w:rPr>
          <w:noProof/>
        </w:rPr>
        <w:t>unrestricted (i.e. limited only by the maximum transform dynamic range)</w:t>
      </w:r>
      <w:r w:rsidR="005B585F">
        <w:rPr>
          <w:noProof/>
        </w:rPr>
        <w:t>.</w:t>
      </w:r>
    </w:p>
    <w:p w:rsidR="00AB49D8" w:rsidRDefault="00232567" w:rsidP="00AB49D8">
      <w:pPr>
        <w:pStyle w:val="Heading3"/>
        <w:rPr>
          <w:noProof/>
          <w:lang w:val="en-AU" w:eastAsia="zh-CN"/>
        </w:rPr>
      </w:pPr>
      <w:bookmarkStart w:id="430" w:name="_Toc411002850"/>
      <w:bookmarkStart w:id="431" w:name="_Toc451377071"/>
      <w:r>
        <w:rPr>
          <w:noProof/>
          <w:lang w:val="en-AU" w:eastAsia="zh-CN"/>
        </w:rPr>
        <w:t>Maximum</w:t>
      </w:r>
      <w:r w:rsidR="00AB49D8">
        <w:rPr>
          <w:noProof/>
          <w:lang w:val="en-AU" w:eastAsia="zh-CN"/>
        </w:rPr>
        <w:t xml:space="preserve"> </w:t>
      </w:r>
      <w:r>
        <w:rPr>
          <w:noProof/>
          <w:lang w:val="en-AU" w:eastAsia="zh-CN"/>
        </w:rPr>
        <w:t xml:space="preserve">coeff_abs_level_remaining codeword length </w:t>
      </w:r>
      <w:r w:rsidR="00B06789">
        <w:rPr>
          <w:noProof/>
          <w:lang w:val="en-AU" w:eastAsia="zh-CN"/>
        </w:rPr>
        <w:t>restriction</w:t>
      </w:r>
      <w:bookmarkEnd w:id="430"/>
      <w:bookmarkEnd w:id="431"/>
    </w:p>
    <w:p w:rsidR="0087111A" w:rsidRDefault="0087111A" w:rsidP="0087111A">
      <w:r>
        <w:t xml:space="preserve">When </w:t>
      </w:r>
      <w:r w:rsidRPr="0087111A">
        <w:rPr>
          <w:i/>
        </w:rPr>
        <w:t>extended_precision_processing_flag</w:t>
      </w:r>
      <w:r>
        <w:t xml:space="preserve"> is enabled, the maximum codeword length of the </w:t>
      </w:r>
      <w:r w:rsidRPr="0087111A">
        <w:rPr>
          <w:i/>
        </w:rPr>
        <w:t>coeff_abs_level_remaining</w:t>
      </w:r>
      <w:r>
        <w:t xml:space="preserve"> syntax element is limited to 32-bits. The maximum codeword length is achieved with the Rice parameter is equal to zero. The maximum codeword length is dependent on the dynamic range of transform and quantizer stages, referred to as ‘MAX_TR_DYNAMIC_RANGE’ in the </w:t>
      </w:r>
      <w:r w:rsidR="0041624A" w:rsidRPr="00D609F5">
        <w:t>HEVC</w:t>
      </w:r>
      <w:r w:rsidR="0041624A" w:rsidRPr="00D609F5">
        <w:rPr>
          <w:szCs w:val="22"/>
          <w:lang w:eastAsia="ja-JP"/>
        </w:rPr>
        <w:t xml:space="preserve"> </w:t>
      </w:r>
      <w:r w:rsidR="0041624A">
        <w:rPr>
          <w:szCs w:val="22"/>
          <w:lang w:eastAsia="ja-JP"/>
        </w:rPr>
        <w:t>Test Model 16.</w:t>
      </w:r>
      <w:r w:rsidR="00C62638">
        <w:rPr>
          <w:szCs w:val="22"/>
          <w:lang w:eastAsia="ja-JP"/>
        </w:rPr>
        <w:t>9</w:t>
      </w:r>
      <w:r>
        <w:t xml:space="preserve"> software. When </w:t>
      </w:r>
      <w:r w:rsidRPr="0087111A">
        <w:rPr>
          <w:i/>
        </w:rPr>
        <w:t>extended_precision_processing_flag</w:t>
      </w:r>
      <w:r>
        <w:t xml:space="preserve"> is enabled, MAX_TR_DYNAMIC_RANGE is set equal to the bit-depth plus six bits.</w:t>
      </w:r>
    </w:p>
    <w:p w:rsidR="0087111A" w:rsidRDefault="0087111A" w:rsidP="0087111A">
      <w:r>
        <w:t xml:space="preserve">Binarization of </w:t>
      </w:r>
      <w:r w:rsidRPr="0087111A">
        <w:rPr>
          <w:i/>
        </w:rPr>
        <w:t>coeff_abs_level_remaining</w:t>
      </w:r>
      <w:r>
        <w:t xml:space="preserve"> is modified such that the maximum prefix length is given by:</w:t>
      </w:r>
    </w:p>
    <w:p w:rsidR="0087111A" w:rsidRDefault="0087111A" w:rsidP="0087111A">
      <w:pPr>
        <w:jc w:val="center"/>
      </w:pPr>
      <w:r w:rsidRPr="00D455B2">
        <w:rPr>
          <w:i/>
        </w:rPr>
        <w:t>maximumPrefixLength</w:t>
      </w:r>
      <w:r>
        <w:t xml:space="preserve"> = 32 </w:t>
      </w:r>
      <w:r w:rsidR="00BD3E3D">
        <w:t>−</w:t>
      </w:r>
      <w:r>
        <w:t xml:space="preserve"> (3 + </w:t>
      </w:r>
      <w:r w:rsidRPr="00D455B2">
        <w:rPr>
          <w:i/>
        </w:rPr>
        <w:t>MAX_TR_DYNAMIC_RANGE</w:t>
      </w:r>
      <w:r>
        <w:t xml:space="preserve">) </w:t>
      </w:r>
    </w:p>
    <w:p w:rsidR="0087111A" w:rsidRDefault="0087111A" w:rsidP="0087111A">
      <w:pPr>
        <w:jc w:val="left"/>
      </w:pPr>
      <w:r>
        <w:t>When this prefix length is reached, the corresponding suffix length is then given by:</w:t>
      </w:r>
    </w:p>
    <w:p w:rsidR="0087111A" w:rsidRDefault="0087111A" w:rsidP="0087111A">
      <w:pPr>
        <w:jc w:val="center"/>
      </w:pPr>
      <w:r>
        <w:rPr>
          <w:i/>
        </w:rPr>
        <w:t>suf</w:t>
      </w:r>
      <w:r w:rsidRPr="00D455B2">
        <w:rPr>
          <w:i/>
        </w:rPr>
        <w:t>fixLength</w:t>
      </w:r>
      <w:r>
        <w:t xml:space="preserve"> = </w:t>
      </w:r>
      <w:r w:rsidRPr="00D455B2">
        <w:rPr>
          <w:i/>
        </w:rPr>
        <w:t>MAX_TR_DYNAMIC_RANGE</w:t>
      </w:r>
      <w:r>
        <w:t xml:space="preserve"> </w:t>
      </w:r>
      <w:r w:rsidR="00BD3E3D">
        <w:t>−</w:t>
      </w:r>
      <w:r>
        <w:t xml:space="preserve"> </w:t>
      </w:r>
      <w:r w:rsidRPr="00D455B2">
        <w:rPr>
          <w:i/>
        </w:rPr>
        <w:t>rParam</w:t>
      </w:r>
    </w:p>
    <w:p w:rsidR="00817AC2" w:rsidRPr="00AB49D8" w:rsidRDefault="0087111A" w:rsidP="00AB49D8">
      <w:pPr>
        <w:rPr>
          <w:lang w:val="en-AU" w:eastAsia="zh-CN"/>
        </w:rPr>
      </w:pPr>
      <w:r>
        <w:rPr>
          <w:lang w:val="en-AU" w:eastAsia="zh-CN"/>
        </w:rPr>
        <w:t xml:space="preserve">This results in a maximum codeword length </w:t>
      </w:r>
      <w:r w:rsidR="003E60C5">
        <w:rPr>
          <w:lang w:val="en-AU" w:eastAsia="zh-CN"/>
        </w:rPr>
        <w:t xml:space="preserve">for </w:t>
      </w:r>
      <w:r w:rsidR="003E60C5" w:rsidRPr="0087111A">
        <w:rPr>
          <w:i/>
        </w:rPr>
        <w:t>coeff_abs_level_remaining</w:t>
      </w:r>
      <w:r w:rsidR="003E60C5">
        <w:rPr>
          <w:lang w:val="en-AU" w:eastAsia="zh-CN"/>
        </w:rPr>
        <w:t xml:space="preserve"> </w:t>
      </w:r>
      <w:r>
        <w:rPr>
          <w:lang w:val="en-AU" w:eastAsia="zh-CN"/>
        </w:rPr>
        <w:t>of 32-bits.</w:t>
      </w:r>
    </w:p>
    <w:p w:rsidR="002C6B50" w:rsidRDefault="002749C4" w:rsidP="0020020E">
      <w:pPr>
        <w:pStyle w:val="Heading2"/>
        <w:rPr>
          <w:lang w:val="en-GB"/>
        </w:rPr>
      </w:pPr>
      <w:bookmarkStart w:id="432" w:name="_Toc380137567"/>
      <w:bookmarkStart w:id="433" w:name="_Toc380742392"/>
      <w:bookmarkStart w:id="434" w:name="_Toc380748236"/>
      <w:bookmarkStart w:id="435" w:name="_Toc315551262"/>
      <w:bookmarkStart w:id="436" w:name="_Toc315551265"/>
      <w:bookmarkStart w:id="437" w:name="_Toc315551271"/>
      <w:bookmarkStart w:id="438" w:name="_Toc315551272"/>
      <w:bookmarkStart w:id="439" w:name="_Toc315551273"/>
      <w:bookmarkStart w:id="440" w:name="_Toc315551274"/>
      <w:bookmarkStart w:id="441" w:name="_Toc315551275"/>
      <w:bookmarkStart w:id="442" w:name="_Toc315551276"/>
      <w:bookmarkStart w:id="443" w:name="_Toc315551277"/>
      <w:bookmarkStart w:id="444" w:name="_Toc305512908"/>
      <w:bookmarkStart w:id="445" w:name="_Toc305517923"/>
      <w:bookmarkStart w:id="446" w:name="_Ref373337816"/>
      <w:bookmarkStart w:id="447" w:name="_Toc411002851"/>
      <w:bookmarkStart w:id="448" w:name="_Ref438634885"/>
      <w:bookmarkStart w:id="449" w:name="_Ref438635046"/>
      <w:bookmarkStart w:id="450" w:name="_Ref337432911"/>
      <w:bookmarkStart w:id="451" w:name="_Toc451377072"/>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r>
        <w:rPr>
          <w:lang w:val="en-GB"/>
        </w:rPr>
        <w:t>Cross</w:t>
      </w:r>
      <w:r w:rsidR="002C6B50">
        <w:rPr>
          <w:lang w:val="en-GB"/>
        </w:rPr>
        <w:t xml:space="preserve">-component </w:t>
      </w:r>
      <w:bookmarkEnd w:id="446"/>
      <w:r w:rsidR="00B25A4F">
        <w:rPr>
          <w:lang w:val="en-GB"/>
        </w:rPr>
        <w:t>prediction</w:t>
      </w:r>
      <w:bookmarkEnd w:id="447"/>
      <w:bookmarkEnd w:id="448"/>
      <w:bookmarkEnd w:id="449"/>
      <w:bookmarkEnd w:id="451"/>
    </w:p>
    <w:p w:rsidR="007D7063" w:rsidRDefault="007D7063" w:rsidP="007D7063">
      <w:pPr>
        <w:rPr>
          <w:lang w:eastAsia="de-DE"/>
        </w:rPr>
      </w:pPr>
      <w:r>
        <w:rPr>
          <w:rFonts w:hint="eastAsia"/>
          <w:lang w:eastAsia="ko-KR"/>
        </w:rPr>
        <w:t>An</w:t>
      </w:r>
      <w:r w:rsidRPr="00F8317A">
        <w:rPr>
          <w:lang w:eastAsia="de-DE"/>
        </w:rPr>
        <w:t xml:space="preserve"> adaptive </w:t>
      </w:r>
      <w:r w:rsidR="002749C4">
        <w:rPr>
          <w:lang w:eastAsia="de-DE"/>
        </w:rPr>
        <w:t>cross</w:t>
      </w:r>
      <w:r w:rsidR="002749C4">
        <w:rPr>
          <w:lang w:eastAsia="ko-KR"/>
        </w:rPr>
        <w:t>-</w:t>
      </w:r>
      <w:r>
        <w:rPr>
          <w:rFonts w:hint="eastAsia"/>
          <w:lang w:eastAsia="ko-KR"/>
        </w:rPr>
        <w:t>component</w:t>
      </w:r>
      <w:r w:rsidRPr="00F8317A">
        <w:rPr>
          <w:lang w:eastAsia="de-DE"/>
        </w:rPr>
        <w:t xml:space="preserve"> </w:t>
      </w:r>
      <w:r>
        <w:rPr>
          <w:lang w:eastAsia="de-DE"/>
        </w:rPr>
        <w:t xml:space="preserve">residual </w:t>
      </w:r>
      <w:r w:rsidRPr="00F8317A">
        <w:rPr>
          <w:lang w:eastAsia="de-DE"/>
        </w:rPr>
        <w:t>prediction scheme</w:t>
      </w:r>
      <w:r>
        <w:rPr>
          <w:rFonts w:hint="eastAsia"/>
          <w:lang w:eastAsia="ko-KR"/>
        </w:rPr>
        <w:t xml:space="preserve"> </w:t>
      </w:r>
      <w:r w:rsidR="002749C4">
        <w:rPr>
          <w:lang w:eastAsia="ko-KR"/>
        </w:rPr>
        <w:t xml:space="preserve">(i.e., between colour channels) </w:t>
      </w:r>
      <w:r>
        <w:rPr>
          <w:rFonts w:hint="eastAsia"/>
          <w:lang w:eastAsia="ko-KR"/>
        </w:rPr>
        <w:t xml:space="preserve">is </w:t>
      </w:r>
      <w:r w:rsidR="004B3D28">
        <w:rPr>
          <w:lang w:eastAsia="ko-KR"/>
        </w:rPr>
        <w:t>provided</w:t>
      </w:r>
      <w:r>
        <w:rPr>
          <w:rFonts w:hint="eastAsia"/>
          <w:lang w:eastAsia="ko-KR"/>
        </w:rPr>
        <w:t xml:space="preserve">, where a prediction is performed between </w:t>
      </w:r>
      <w:r w:rsidR="004B3D28">
        <w:rPr>
          <w:lang w:eastAsia="ko-KR"/>
        </w:rPr>
        <w:t xml:space="preserve">the </w:t>
      </w:r>
      <w:r>
        <w:rPr>
          <w:rFonts w:hint="eastAsia"/>
          <w:lang w:eastAsia="ko-KR"/>
        </w:rPr>
        <w:t xml:space="preserve">luma residual signal and </w:t>
      </w:r>
      <w:r w:rsidR="004B3D28">
        <w:rPr>
          <w:lang w:eastAsia="ko-KR"/>
        </w:rPr>
        <w:t xml:space="preserve">the </w:t>
      </w:r>
      <w:r>
        <w:rPr>
          <w:rFonts w:hint="eastAsia"/>
          <w:lang w:eastAsia="ko-KR"/>
        </w:rPr>
        <w:t>chroma residual signal</w:t>
      </w:r>
      <w:r w:rsidR="004B3D28">
        <w:rPr>
          <w:lang w:eastAsia="ko-KR"/>
        </w:rPr>
        <w:t>s</w:t>
      </w:r>
      <w:r>
        <w:rPr>
          <w:lang w:eastAsia="de-DE"/>
        </w:rPr>
        <w:t xml:space="preserve">. </w:t>
      </w:r>
      <w:r w:rsidR="004B3D28">
        <w:rPr>
          <w:lang w:eastAsia="de-DE"/>
        </w:rPr>
        <w:t>T</w:t>
      </w:r>
      <w:r>
        <w:t xml:space="preserve">he chroma residual </w:t>
      </w:r>
      <w:r>
        <w:rPr>
          <w:rFonts w:hint="eastAsia"/>
          <w:lang w:eastAsia="ko-KR"/>
        </w:rPr>
        <w:t xml:space="preserve">signal </w:t>
      </w:r>
      <w:r>
        <w:rPr>
          <w:lang w:eastAsia="ko-KR"/>
        </w:rPr>
        <w:t>is</w:t>
      </w:r>
      <w:r>
        <w:t xml:space="preserve"> predicted </w:t>
      </w:r>
      <w:r w:rsidR="004B3D28">
        <w:rPr>
          <w:lang w:eastAsia="ko-KR"/>
        </w:rPr>
        <w:t>from</w:t>
      </w:r>
      <w:r>
        <w:rPr>
          <w:rFonts w:hint="eastAsia"/>
          <w:lang w:eastAsia="ko-KR"/>
        </w:rPr>
        <w:t xml:space="preserve"> the luma residual signal </w:t>
      </w:r>
      <w:r>
        <w:rPr>
          <w:lang w:eastAsia="ko-KR"/>
        </w:rPr>
        <w:t xml:space="preserve">at the encoder side </w:t>
      </w:r>
      <w:r>
        <w:t>as:</w:t>
      </w:r>
    </w:p>
    <w:p w:rsidR="007D7063" w:rsidRDefault="007D7063" w:rsidP="007D7063">
      <w:pPr>
        <w:jc w:val="center"/>
      </w:pPr>
      <w:r>
        <w:tab/>
      </w:r>
      <w:r>
        <w:tab/>
      </w:r>
      <w:r>
        <w:tab/>
      </w:r>
      <w:r>
        <w:tab/>
      </w:r>
      <w:r w:rsidR="00554E84">
        <w:rPr>
          <w:noProof/>
          <w:position w:val="-12"/>
          <w:lang w:val="en-AU" w:eastAsia="ja-JP"/>
        </w:rPr>
        <w:drawing>
          <wp:inline distT="0" distB="0" distL="0" distR="0" wp14:anchorId="0B3AD75F" wp14:editId="6B64FCE6">
            <wp:extent cx="2414270" cy="226695"/>
            <wp:effectExtent l="0" t="0" r="5080" b="190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414270" cy="226695"/>
                    </a:xfrm>
                    <a:prstGeom prst="rect">
                      <a:avLst/>
                    </a:prstGeom>
                    <a:noFill/>
                    <a:ln>
                      <a:noFill/>
                    </a:ln>
                  </pic:spPr>
                </pic:pic>
              </a:graphicData>
            </a:graphic>
          </wp:inline>
        </w:drawing>
      </w:r>
      <w:r>
        <w:tab/>
      </w:r>
      <w:r>
        <w:tab/>
      </w:r>
      <w:r>
        <w:tab/>
      </w:r>
      <w:r>
        <w:tab/>
      </w:r>
      <w:r>
        <w:tab/>
        <w:t xml:space="preserve"> (</w:t>
      </w:r>
      <w:r>
        <w:rPr>
          <w:lang w:eastAsia="ko-KR"/>
        </w:rPr>
        <w:t>1</w:t>
      </w:r>
      <w:r>
        <w:t>)</w:t>
      </w:r>
    </w:p>
    <w:p w:rsidR="007D7063" w:rsidRDefault="007D7063" w:rsidP="007D7063">
      <w:pPr>
        <w:rPr>
          <w:szCs w:val="22"/>
          <w:lang w:eastAsia="ko-KR"/>
        </w:rPr>
      </w:pPr>
      <w:r>
        <w:rPr>
          <w:lang w:eastAsia="ko-KR"/>
        </w:rPr>
        <w:t>and it is compensated at the decoder side as:</w:t>
      </w:r>
    </w:p>
    <w:p w:rsidR="007D7063" w:rsidRDefault="007D7063" w:rsidP="007D7063">
      <w:pPr>
        <w:jc w:val="center"/>
      </w:pPr>
      <w:r>
        <w:tab/>
      </w:r>
      <w:r>
        <w:tab/>
      </w:r>
      <w:r>
        <w:tab/>
      </w:r>
      <w:r>
        <w:tab/>
      </w:r>
      <w:r w:rsidR="00554E84">
        <w:rPr>
          <w:noProof/>
          <w:position w:val="-12"/>
          <w:lang w:val="en-AU" w:eastAsia="ja-JP"/>
        </w:rPr>
        <w:drawing>
          <wp:inline distT="0" distB="0" distL="0" distR="0" wp14:anchorId="1C46F5E6" wp14:editId="69543312">
            <wp:extent cx="2428875" cy="226695"/>
            <wp:effectExtent l="0" t="0" r="9525" b="190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428875" cy="226695"/>
                    </a:xfrm>
                    <a:prstGeom prst="rect">
                      <a:avLst/>
                    </a:prstGeom>
                    <a:noFill/>
                    <a:ln>
                      <a:noFill/>
                    </a:ln>
                  </pic:spPr>
                </pic:pic>
              </a:graphicData>
            </a:graphic>
          </wp:inline>
        </w:drawing>
      </w:r>
      <w:r>
        <w:tab/>
        <w:t xml:space="preserve"> </w:t>
      </w:r>
      <w:r>
        <w:tab/>
      </w:r>
      <w:r>
        <w:tab/>
      </w:r>
      <w:r>
        <w:tab/>
      </w:r>
      <w:r>
        <w:tab/>
        <w:t>(2)</w:t>
      </w:r>
    </w:p>
    <w:p w:rsidR="004B3D28" w:rsidRDefault="007D7063" w:rsidP="008471BE">
      <w:pPr>
        <w:rPr>
          <w:lang w:eastAsia="ko-KR"/>
        </w:rPr>
      </w:pPr>
      <w:r>
        <w:rPr>
          <w:szCs w:val="22"/>
        </w:rPr>
        <w:lastRenderedPageBreak/>
        <w:t xml:space="preserve">where </w:t>
      </w:r>
      <w:r w:rsidR="00554E84">
        <w:rPr>
          <w:noProof/>
          <w:position w:val="-12"/>
          <w:lang w:val="en-AU" w:eastAsia="ja-JP"/>
        </w:rPr>
        <w:drawing>
          <wp:inline distT="0" distB="0" distL="0" distR="0" wp14:anchorId="5E38346C" wp14:editId="2D3FE8E1">
            <wp:extent cx="153670" cy="22669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t xml:space="preserve"> denotes the chroma residual sample at a position </w:t>
      </w:r>
      <w:r w:rsidR="00554E84">
        <w:rPr>
          <w:noProof/>
          <w:position w:val="-14"/>
          <w:lang w:val="en-AU" w:eastAsia="ja-JP"/>
        </w:rPr>
        <w:drawing>
          <wp:inline distT="0" distB="0" distL="0" distR="0" wp14:anchorId="07D5CAD2" wp14:editId="2FD28DEA">
            <wp:extent cx="351155" cy="241300"/>
            <wp:effectExtent l="0" t="0" r="0" b="6350"/>
            <wp:docPr id="3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1155" cy="241300"/>
                    </a:xfrm>
                    <a:prstGeom prst="rect">
                      <a:avLst/>
                    </a:prstGeom>
                    <a:noFill/>
                    <a:ln>
                      <a:noFill/>
                    </a:ln>
                  </pic:spPr>
                </pic:pic>
              </a:graphicData>
            </a:graphic>
          </wp:inline>
        </w:drawing>
      </w:r>
      <w:r>
        <w:t>,</w:t>
      </w:r>
      <w:r w:rsidR="008471BE">
        <w:t xml:space="preserve"> </w:t>
      </w:r>
      <w:r w:rsidR="00554E84">
        <w:rPr>
          <w:noProof/>
          <w:position w:val="-10"/>
          <w:lang w:val="en-AU" w:eastAsia="ja-JP"/>
        </w:rPr>
        <w:drawing>
          <wp:inline distT="0" distB="0" distL="0" distR="0" wp14:anchorId="3B9B299E" wp14:editId="4A98638C">
            <wp:extent cx="153670" cy="219710"/>
            <wp:effectExtent l="0" t="0" r="0" b="889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3670" cy="219710"/>
                    </a:xfrm>
                    <a:prstGeom prst="rect">
                      <a:avLst/>
                    </a:prstGeom>
                    <a:noFill/>
                    <a:ln>
                      <a:noFill/>
                    </a:ln>
                  </pic:spPr>
                </pic:pic>
              </a:graphicData>
            </a:graphic>
          </wp:inline>
        </w:drawing>
      </w:r>
      <w:r>
        <w:t xml:space="preserve"> denotes the reconstructed residual sample </w:t>
      </w:r>
      <w:r>
        <w:rPr>
          <w:rFonts w:hint="eastAsia"/>
          <w:lang w:eastAsia="ko-KR"/>
        </w:rPr>
        <w:t>of</w:t>
      </w:r>
      <w:r>
        <w:t xml:space="preserve"> the luma component</w:t>
      </w:r>
      <w:r>
        <w:rPr>
          <w:rFonts w:hint="eastAsia"/>
          <w:lang w:eastAsia="ko-KR"/>
        </w:rPr>
        <w:t>,</w:t>
      </w:r>
      <w:r w:rsidR="008471BE">
        <w:rPr>
          <w:lang w:eastAsia="ko-KR"/>
        </w:rPr>
        <w:t xml:space="preserve"> </w:t>
      </w:r>
      <w:r w:rsidR="00554E84">
        <w:rPr>
          <w:noProof/>
          <w:position w:val="-12"/>
          <w:lang w:val="en-AU" w:eastAsia="ja-JP"/>
        </w:rPr>
        <w:drawing>
          <wp:inline distT="0" distB="0" distL="0" distR="0" wp14:anchorId="532FC0D5" wp14:editId="6A059673">
            <wp:extent cx="255905" cy="226695"/>
            <wp:effectExtent l="0" t="0" r="0" b="190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t xml:space="preserve"> denotes </w:t>
      </w:r>
      <w:r>
        <w:rPr>
          <w:rFonts w:hint="eastAsia"/>
          <w:lang w:eastAsia="ko-KR"/>
        </w:rPr>
        <w:t>the predicted signal using inter-colo</w:t>
      </w:r>
      <w:r w:rsidR="00EF3BC9">
        <w:rPr>
          <w:lang w:eastAsia="ko-KR"/>
        </w:rPr>
        <w:t>u</w:t>
      </w:r>
      <w:r>
        <w:rPr>
          <w:rFonts w:hint="eastAsia"/>
          <w:lang w:eastAsia="ko-KR"/>
        </w:rPr>
        <w:t>r prediction,</w:t>
      </w:r>
      <w:r w:rsidR="008471BE">
        <w:rPr>
          <w:lang w:eastAsia="ko-KR"/>
        </w:rPr>
        <w:t xml:space="preserve"> </w:t>
      </w:r>
      <w:r w:rsidR="00554E84">
        <w:rPr>
          <w:noProof/>
          <w:position w:val="-12"/>
          <w:lang w:val="en-AU" w:eastAsia="ja-JP"/>
        </w:rPr>
        <w:drawing>
          <wp:inline distT="0" distB="0" distL="0" distR="0" wp14:anchorId="7369A945" wp14:editId="378FA0B2">
            <wp:extent cx="255905" cy="226695"/>
            <wp:effectExtent l="0" t="0" r="0" b="190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xml:space="preserve">denotes </w:t>
      </w:r>
      <w:r>
        <w:t>the reconstructed</w:t>
      </w:r>
      <w:r>
        <w:rPr>
          <w:rFonts w:hint="eastAsia"/>
          <w:lang w:eastAsia="ko-KR"/>
        </w:rPr>
        <w:t xml:space="preserve"> signal </w:t>
      </w:r>
      <w:r w:rsidR="008471BE">
        <w:rPr>
          <w:lang w:eastAsia="ko-KR"/>
        </w:rPr>
        <w:t>a</w:t>
      </w:r>
      <w:r>
        <w:rPr>
          <w:rFonts w:hint="eastAsia"/>
          <w:lang w:eastAsia="ko-KR"/>
        </w:rPr>
        <w:t xml:space="preserve">fter coding and decoding </w:t>
      </w:r>
      <w:r w:rsidR="00554E84">
        <w:rPr>
          <w:noProof/>
          <w:position w:val="-12"/>
          <w:lang w:val="en-AU" w:eastAsia="ja-JP"/>
        </w:rPr>
        <w:drawing>
          <wp:inline distT="0" distB="0" distL="0" distR="0" wp14:anchorId="1C14A468" wp14:editId="5EF3F828">
            <wp:extent cx="255905" cy="226695"/>
            <wp:effectExtent l="0" t="0" r="0" b="190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55905" cy="226695"/>
                    </a:xfrm>
                    <a:prstGeom prst="rect">
                      <a:avLst/>
                    </a:prstGeom>
                    <a:noFill/>
                    <a:ln>
                      <a:noFill/>
                    </a:ln>
                  </pic:spPr>
                </pic:pic>
              </a:graphicData>
            </a:graphic>
          </wp:inline>
        </w:drawing>
      </w:r>
      <w:r>
        <w:rPr>
          <w:rFonts w:hint="eastAsia"/>
          <w:lang w:eastAsia="ko-KR"/>
        </w:rPr>
        <w:t>, and</w:t>
      </w:r>
      <w:r w:rsidR="008471BE">
        <w:rPr>
          <w:lang w:eastAsia="ko-KR"/>
        </w:rPr>
        <w:t xml:space="preserve"> </w:t>
      </w:r>
      <w:r w:rsidR="00554E84">
        <w:rPr>
          <w:noProof/>
          <w:position w:val="-12"/>
          <w:lang w:val="en-AU" w:eastAsia="ja-JP"/>
        </w:rPr>
        <w:drawing>
          <wp:inline distT="0" distB="0" distL="0" distR="0" wp14:anchorId="5083F038" wp14:editId="70A37E71">
            <wp:extent cx="153670" cy="226695"/>
            <wp:effectExtent l="0" t="0" r="0" b="1905"/>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53670" cy="226695"/>
                    </a:xfrm>
                    <a:prstGeom prst="rect">
                      <a:avLst/>
                    </a:prstGeom>
                    <a:noFill/>
                    <a:ln>
                      <a:noFill/>
                    </a:ln>
                  </pic:spPr>
                </pic:pic>
              </a:graphicData>
            </a:graphic>
          </wp:inline>
        </w:drawing>
      </w:r>
      <w:r>
        <w:rPr>
          <w:rFonts w:hint="eastAsia"/>
          <w:lang w:eastAsia="ko-KR"/>
        </w:rPr>
        <w:t xml:space="preserve"> denotes the </w:t>
      </w:r>
      <w:r>
        <w:t>reconstructed chroma residual</w:t>
      </w:r>
      <w:r>
        <w:rPr>
          <w:rFonts w:hint="eastAsia"/>
          <w:lang w:eastAsia="ko-KR"/>
        </w:rPr>
        <w:t>.</w:t>
      </w:r>
    </w:p>
    <w:p w:rsidR="00A73A32" w:rsidRDefault="007D7063" w:rsidP="007D7063">
      <w:pPr>
        <w:rPr>
          <w:lang w:eastAsia="ko-KR"/>
        </w:rPr>
      </w:pPr>
      <w:r>
        <w:br/>
      </w:r>
      <w:r w:rsidR="004B3D28">
        <w:rPr>
          <w:lang w:eastAsia="ko-KR"/>
        </w:rPr>
        <w:t xml:space="preserve">The variable </w:t>
      </w:r>
      <w:r>
        <w:rPr>
          <w:lang w:eastAsia="ko-KR"/>
        </w:rPr>
        <w:t>α</w:t>
      </w:r>
      <w:r>
        <w:t xml:space="preserve"> is chosen from </w:t>
      </w:r>
      <w:r w:rsidR="00554E84">
        <w:rPr>
          <w:noProof/>
          <w:position w:val="-10"/>
          <w:lang w:val="en-AU" w:eastAsia="ja-JP"/>
        </w:rPr>
        <w:drawing>
          <wp:inline distT="0" distB="0" distL="0" distR="0" wp14:anchorId="4B3696AF" wp14:editId="083F8521">
            <wp:extent cx="1741170" cy="21971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41170" cy="219710"/>
                    </a:xfrm>
                    <a:prstGeom prst="rect">
                      <a:avLst/>
                    </a:prstGeom>
                    <a:noFill/>
                    <a:ln>
                      <a:noFill/>
                    </a:ln>
                  </pic:spPr>
                </pic:pic>
              </a:graphicData>
            </a:graphic>
          </wp:inline>
        </w:drawing>
      </w:r>
      <w:r>
        <w:t xml:space="preserve">. This </w:t>
      </w:r>
      <w:r w:rsidR="004863D3">
        <w:t>set of values</w:t>
      </w:r>
      <w:r>
        <w:t xml:space="preserve"> allows </w:t>
      </w:r>
      <w:r>
        <w:rPr>
          <w:rFonts w:hint="eastAsia"/>
          <w:lang w:eastAsia="ko-KR"/>
        </w:rPr>
        <w:t>good</w:t>
      </w:r>
      <w:r>
        <w:t xml:space="preserve"> utilization of the correlation between luma and chroma residual signal</w:t>
      </w:r>
      <w:r>
        <w:rPr>
          <w:lang w:eastAsia="ko-KR"/>
        </w:rPr>
        <w:t>s</w:t>
      </w:r>
      <w:r>
        <w:t xml:space="preserve">, </w:t>
      </w:r>
      <w:r w:rsidR="004863D3">
        <w:t>including</w:t>
      </w:r>
      <w:r>
        <w:t xml:space="preserve"> when they are negatively correlated.</w:t>
      </w:r>
      <w:r>
        <w:rPr>
          <w:rFonts w:hint="eastAsia"/>
          <w:lang w:eastAsia="ko-KR"/>
        </w:rPr>
        <w:t xml:space="preserve"> The absolute value of </w:t>
      </w:r>
      <w:r>
        <w:rPr>
          <w:lang w:eastAsia="ko-KR"/>
        </w:rPr>
        <w:t>α</w:t>
      </w:r>
      <w:r>
        <w:rPr>
          <w:rFonts w:hint="eastAsia"/>
          <w:lang w:eastAsia="ko-KR"/>
        </w:rPr>
        <w:t xml:space="preserve">, </w:t>
      </w:r>
      <w:r>
        <w:t>abs(</w:t>
      </w:r>
      <w:r>
        <w:rPr>
          <w:lang w:eastAsia="ko-KR"/>
        </w:rPr>
        <w:t>α)</w:t>
      </w:r>
      <w:r>
        <w:t xml:space="preserve"> is mapped </w:t>
      </w:r>
      <w:r w:rsidR="004D795B">
        <w:t>to M(</w:t>
      </w:r>
      <w:r w:rsidR="004D795B">
        <w:rPr>
          <w:lang w:eastAsia="ko-KR"/>
        </w:rPr>
        <w:t>α</w:t>
      </w:r>
      <w:r w:rsidR="004D795B">
        <w:t xml:space="preserve">) according to </w:t>
      </w:r>
      <w:r w:rsidR="00A73A32">
        <w:fldChar w:fldCharType="begin"/>
      </w:r>
      <w:r w:rsidR="00A73A32">
        <w:instrText xml:space="preserve"> REF _Ref437272406 \h </w:instrText>
      </w:r>
      <w:r w:rsidR="00A73A32">
        <w:fldChar w:fldCharType="separate"/>
      </w:r>
      <w:r w:rsidR="00A73A32">
        <w:t xml:space="preserve">Table </w:t>
      </w:r>
      <w:r w:rsidR="00A73A32">
        <w:rPr>
          <w:noProof/>
        </w:rPr>
        <w:t>4</w:t>
      </w:r>
      <w:r w:rsidR="00A73A32">
        <w:noBreakHyphen/>
      </w:r>
      <w:r w:rsidR="00A73A32">
        <w:rPr>
          <w:noProof/>
        </w:rPr>
        <w:t>7</w:t>
      </w:r>
      <w:r w:rsidR="00A73A32">
        <w:fldChar w:fldCharType="end"/>
      </w:r>
      <w:r>
        <w:t>before binarization.</w:t>
      </w:r>
      <w:r w:rsidRPr="006C524A">
        <w:t xml:space="preserve"> </w:t>
      </w:r>
      <w:r>
        <w:t>M(</w:t>
      </w:r>
      <w:r>
        <w:rPr>
          <w:lang w:eastAsia="ko-KR"/>
        </w:rPr>
        <w:t>α</w:t>
      </w:r>
      <w:r>
        <w:t xml:space="preserve">) is binarized using truncated unary </w:t>
      </w:r>
      <w:r w:rsidR="00825F0C">
        <w:t xml:space="preserve">(TU) </w:t>
      </w:r>
      <w:r>
        <w:t>code and coded using CABAC</w:t>
      </w:r>
      <w:r w:rsidR="00825F0C">
        <w:t>, with a separate context for each bin in the TU code</w:t>
      </w:r>
      <w:r>
        <w:t xml:space="preserve">. </w:t>
      </w:r>
      <w:r>
        <w:rPr>
          <w:rFonts w:hint="eastAsia"/>
          <w:lang w:eastAsia="ko-KR"/>
        </w:rPr>
        <w:t xml:space="preserve">If </w:t>
      </w:r>
      <w:r>
        <w:rPr>
          <w:lang w:eastAsia="ko-KR"/>
        </w:rPr>
        <w:t>α</w:t>
      </w:r>
      <w:r>
        <w:rPr>
          <w:rFonts w:hint="eastAsia"/>
          <w:lang w:eastAsia="ko-KR"/>
        </w:rPr>
        <w:t xml:space="preserve"> is not zero,</w:t>
      </w:r>
      <w:r>
        <w:t xml:space="preserve"> another bin is used to code the sign of </w:t>
      </w:r>
      <w:r>
        <w:rPr>
          <w:lang w:eastAsia="ko-KR"/>
        </w:rPr>
        <w:t xml:space="preserve">α. </w:t>
      </w:r>
      <w:r>
        <w:t>At the decoder side, after CABAC decoding, M(</w:t>
      </w:r>
      <w:r>
        <w:rPr>
          <w:lang w:eastAsia="ko-KR"/>
        </w:rPr>
        <w:t>α) is inversely mapped back to abs(α).</w:t>
      </w:r>
    </w:p>
    <w:p w:rsidR="00A73A32" w:rsidRPr="009304CC" w:rsidRDefault="00A73A32" w:rsidP="00744CD7">
      <w:pPr>
        <w:pStyle w:val="Caption"/>
        <w:rPr>
          <w:lang w:eastAsia="ko-KR"/>
        </w:rPr>
      </w:pPr>
      <w:bookmarkStart w:id="452" w:name="_Ref437272406"/>
      <w:bookmarkStart w:id="453" w:name="_Toc450725615"/>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7</w:t>
      </w:r>
      <w:r w:rsidR="00BA6E30">
        <w:fldChar w:fldCharType="end"/>
      </w:r>
      <w:bookmarkEnd w:id="452"/>
      <w:r>
        <w:t xml:space="preserve">. </w:t>
      </w:r>
      <w:r w:rsidRPr="00E15A75">
        <w:t>α Mapping Table</w:t>
      </w:r>
      <w:r>
        <w:t>.</w:t>
      </w:r>
      <w:bookmarkEnd w:id="453"/>
    </w:p>
    <w:p w:rsidR="004D795B" w:rsidRDefault="004D795B" w:rsidP="00744CD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1"/>
        <w:gridCol w:w="632"/>
      </w:tblGrid>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pPr>
            <w:r w:rsidRPr="00275BFA">
              <w:rPr>
                <w:lang w:eastAsia="ko-KR"/>
              </w:rPr>
              <w:t>abs(α)</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pPr>
            <w:r w:rsidRPr="00275BFA">
              <w:t>M(</w:t>
            </w:r>
            <w:r w:rsidRPr="00275BFA">
              <w:rPr>
                <w:lang w:eastAsia="ko-KR"/>
              </w:rPr>
              <w:t>α)</w:t>
            </w:r>
          </w:p>
        </w:tc>
      </w:tr>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0</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0</w:t>
            </w:r>
          </w:p>
        </w:tc>
      </w:tr>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1</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1</w:t>
            </w:r>
          </w:p>
        </w:tc>
      </w:tr>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pPr>
            <w:r w:rsidRPr="00275BFA">
              <w:t>2</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2</w:t>
            </w:r>
          </w:p>
        </w:tc>
      </w:tr>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4</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3</w:t>
            </w:r>
          </w:p>
        </w:tc>
      </w:tr>
      <w:tr w:rsidR="007D7063" w:rsidRPr="00275BFA" w:rsidTr="004443B5">
        <w:trPr>
          <w:jc w:val="center"/>
        </w:trPr>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8</w:t>
            </w:r>
          </w:p>
        </w:tc>
        <w:tc>
          <w:tcPr>
            <w:tcW w:w="0" w:type="auto"/>
            <w:tcBorders>
              <w:top w:val="single" w:sz="4" w:space="0" w:color="auto"/>
              <w:left w:val="single" w:sz="4" w:space="0" w:color="auto"/>
              <w:bottom w:val="single" w:sz="4" w:space="0" w:color="auto"/>
              <w:right w:val="single" w:sz="4" w:space="0" w:color="auto"/>
            </w:tcBorders>
            <w:hideMark/>
          </w:tcPr>
          <w:p w:rsidR="007D7063" w:rsidRPr="00275BFA" w:rsidRDefault="007D7063" w:rsidP="004443B5">
            <w:pPr>
              <w:spacing w:before="0"/>
              <w:jc w:val="center"/>
              <w:rPr>
                <w:lang w:eastAsia="ko-KR"/>
              </w:rPr>
            </w:pPr>
            <w:r w:rsidRPr="00275BFA">
              <w:rPr>
                <w:rFonts w:hint="eastAsia"/>
                <w:lang w:eastAsia="ko-KR"/>
              </w:rPr>
              <w:t>4</w:t>
            </w:r>
          </w:p>
        </w:tc>
      </w:tr>
    </w:tbl>
    <w:p w:rsidR="007D7063" w:rsidRDefault="007D7063" w:rsidP="007D7063">
      <w:pPr>
        <w:rPr>
          <w:lang w:eastAsia="ko-KR"/>
        </w:rPr>
      </w:pPr>
    </w:p>
    <w:p w:rsidR="007D7063" w:rsidRDefault="007D7063" w:rsidP="007D7063">
      <w:pPr>
        <w:rPr>
          <w:lang w:eastAsia="ko-KR"/>
        </w:rPr>
      </w:pPr>
      <w:r>
        <w:rPr>
          <w:lang w:eastAsia="ko-KR"/>
        </w:rPr>
        <w:t>This prediction is performed both for intra- and inter-coded bl</w:t>
      </w:r>
      <w:r w:rsidR="006444E4">
        <w:rPr>
          <w:lang w:eastAsia="ko-KR"/>
        </w:rPr>
        <w:t>ocks. However, in case of intra-coded blocks</w:t>
      </w:r>
      <w:r>
        <w:rPr>
          <w:lang w:eastAsia="ko-KR"/>
        </w:rPr>
        <w:t>, only those with DM chroma mode are allowed to use this prediction.</w:t>
      </w:r>
    </w:p>
    <w:p w:rsidR="007D7063" w:rsidRDefault="007D7063" w:rsidP="007D7063">
      <w:pPr>
        <w:rPr>
          <w:lang w:eastAsia="ko-KR"/>
        </w:rPr>
      </w:pPr>
      <w:r>
        <w:rPr>
          <w:lang w:val="en-CA"/>
        </w:rPr>
        <w:t xml:space="preserve">For each TU, if the </w:t>
      </w:r>
      <w:r w:rsidR="006444E4">
        <w:rPr>
          <w:lang w:val="en-CA"/>
        </w:rPr>
        <w:t xml:space="preserve">coded block flag of the </w:t>
      </w:r>
      <w:r>
        <w:rPr>
          <w:lang w:val="en-CA"/>
        </w:rPr>
        <w:t xml:space="preserve">luma component is zero, </w:t>
      </w:r>
      <w:r>
        <w:rPr>
          <w:lang w:eastAsia="ko-KR"/>
        </w:rPr>
        <w:t>α</w:t>
      </w:r>
      <w:r>
        <w:rPr>
          <w:rFonts w:hint="eastAsia"/>
          <w:lang w:val="en-CA" w:eastAsia="ko-KR"/>
        </w:rPr>
        <w:t xml:space="preserve"> is not signaled and no prediction is performed. Otherwise, </w:t>
      </w:r>
      <w:r>
        <w:rPr>
          <w:lang w:eastAsia="ko-KR"/>
        </w:rPr>
        <w:t xml:space="preserve">α is </w:t>
      </w:r>
      <w:r w:rsidR="007100CA">
        <w:rPr>
          <w:lang w:eastAsia="ko-KR"/>
        </w:rPr>
        <w:t>signalled</w:t>
      </w:r>
      <w:r>
        <w:rPr>
          <w:lang w:eastAsia="ko-KR"/>
        </w:rPr>
        <w:t xml:space="preserve"> </w:t>
      </w:r>
      <w:r w:rsidR="00F660E7">
        <w:rPr>
          <w:lang w:eastAsia="ko-KR"/>
        </w:rPr>
        <w:t xml:space="preserve">separately </w:t>
      </w:r>
      <w:r>
        <w:rPr>
          <w:lang w:eastAsia="ko-KR"/>
        </w:rPr>
        <w:t>for each chroma component.</w:t>
      </w:r>
    </w:p>
    <w:p w:rsidR="004C10FF" w:rsidRDefault="00116F71" w:rsidP="002C6B50">
      <w:pPr>
        <w:rPr>
          <w:lang w:eastAsia="ko-KR"/>
        </w:rPr>
      </w:pPr>
      <w:r>
        <w:rPr>
          <w:lang w:eastAsia="ko-KR"/>
        </w:rPr>
        <w:t xml:space="preserve">When encoding </w:t>
      </w:r>
      <w:r w:rsidR="007D7063">
        <w:rPr>
          <w:rFonts w:hint="eastAsia"/>
          <w:lang w:eastAsia="ko-KR"/>
        </w:rPr>
        <w:t xml:space="preserve">RGB </w:t>
      </w:r>
      <w:r w:rsidR="008E4009">
        <w:rPr>
          <w:lang w:eastAsia="ko-KR"/>
        </w:rPr>
        <w:t>source material</w:t>
      </w:r>
      <w:r w:rsidR="007D7063">
        <w:rPr>
          <w:rFonts w:hint="eastAsia"/>
          <w:lang w:eastAsia="ko-KR"/>
        </w:rPr>
        <w:t xml:space="preserve">, </w:t>
      </w:r>
      <w:r>
        <w:rPr>
          <w:lang w:eastAsia="ko-KR"/>
        </w:rPr>
        <w:t xml:space="preserve">the </w:t>
      </w:r>
      <w:r w:rsidR="007D7063">
        <w:rPr>
          <w:rFonts w:hint="eastAsia"/>
          <w:lang w:eastAsia="ko-KR"/>
        </w:rPr>
        <w:t xml:space="preserve">G component </w:t>
      </w:r>
      <w:r>
        <w:rPr>
          <w:lang w:eastAsia="ko-KR"/>
        </w:rPr>
        <w:t>should be encoded as the luma component.</w:t>
      </w:r>
    </w:p>
    <w:p w:rsidR="007D0A1B" w:rsidRDefault="007D0A1B" w:rsidP="007D0A1B">
      <w:pPr>
        <w:rPr>
          <w:lang w:val="en-AU"/>
        </w:rPr>
      </w:pPr>
      <w:r>
        <w:rPr>
          <w:lang w:val="en-AU"/>
        </w:rPr>
        <w:t xml:space="preserve">The use of </w:t>
      </w:r>
      <w:r w:rsidR="002749C4">
        <w:rPr>
          <w:lang w:val="en-AU"/>
        </w:rPr>
        <w:t>cross-</w:t>
      </w:r>
      <w:r>
        <w:rPr>
          <w:lang w:val="en-AU"/>
        </w:rPr>
        <w:t xml:space="preserve">component </w:t>
      </w:r>
      <w:r w:rsidR="00B25A4F">
        <w:rPr>
          <w:lang w:val="en-AU"/>
        </w:rPr>
        <w:t xml:space="preserve">prediction </w:t>
      </w:r>
      <w:r>
        <w:rPr>
          <w:lang w:val="en-AU"/>
        </w:rPr>
        <w:t xml:space="preserve">is signalled using </w:t>
      </w:r>
      <w:r w:rsidR="007100CA">
        <w:rPr>
          <w:i/>
          <w:lang w:val="en-AU"/>
        </w:rPr>
        <w:t>cross_component</w:t>
      </w:r>
      <w:r w:rsidRPr="008B4768">
        <w:rPr>
          <w:i/>
          <w:lang w:val="en-AU"/>
        </w:rPr>
        <w:t>_prediction_enabled flag</w:t>
      </w:r>
      <w:r>
        <w:rPr>
          <w:lang w:val="en-AU"/>
        </w:rPr>
        <w:t xml:space="preserve"> and is configured using </w:t>
      </w:r>
      <w:r w:rsidR="00B25A4F" w:rsidRPr="002749C4">
        <w:rPr>
          <w:rStyle w:val="EncoderConfigChar"/>
        </w:rPr>
        <w:t>CrossComponent</w:t>
      </w:r>
      <w:r w:rsidR="00B25A4F">
        <w:rPr>
          <w:rStyle w:val="EncoderConfigChar"/>
        </w:rPr>
        <w:t>Prediction</w:t>
      </w:r>
      <w:r>
        <w:rPr>
          <w:lang w:val="en-AU"/>
        </w:rPr>
        <w:t>.</w:t>
      </w:r>
    </w:p>
    <w:p w:rsidR="00F37EAA" w:rsidRDefault="00F37EAA" w:rsidP="007D0A1B">
      <w:pPr>
        <w:rPr>
          <w:lang w:val="en-AU"/>
        </w:rPr>
      </w:pPr>
      <w:r>
        <w:rPr>
          <w:lang w:val="en-AU"/>
        </w:rPr>
        <w:t xml:space="preserve">When reconstruction based </w:t>
      </w:r>
      <w:r w:rsidR="00B25A4F">
        <w:rPr>
          <w:lang w:val="en-AU"/>
        </w:rPr>
        <w:t xml:space="preserve">cross-component prediction </w:t>
      </w:r>
      <w:r>
        <w:rPr>
          <w:lang w:val="en-AU"/>
        </w:rPr>
        <w:t xml:space="preserve">estimate is enabled, </w:t>
      </w:r>
      <w:r w:rsidRPr="0028554F">
        <w:rPr>
          <w:lang w:val="en-AU"/>
        </w:rPr>
        <w:t>use the decoded residual rather than the pre-transform encoder-side residual</w:t>
      </w:r>
      <w:r>
        <w:rPr>
          <w:lang w:val="en-AU"/>
        </w:rPr>
        <w:t xml:space="preserve"> for determining the alpha value</w:t>
      </w:r>
      <w:r w:rsidRPr="0028554F">
        <w:rPr>
          <w:lang w:val="en-AU"/>
        </w:rPr>
        <w:t>.</w:t>
      </w:r>
      <w:r>
        <w:rPr>
          <w:lang w:val="en-AU"/>
        </w:rPr>
        <w:t xml:space="preserve"> This is configured using </w:t>
      </w:r>
      <w:r w:rsidR="00B25A4F" w:rsidRPr="002749C4">
        <w:rPr>
          <w:rStyle w:val="EncoderConfigChar"/>
        </w:rPr>
        <w:t>ReconBased</w:t>
      </w:r>
      <w:r w:rsidR="00B25A4F">
        <w:rPr>
          <w:rStyle w:val="EncoderConfigChar"/>
        </w:rPr>
        <w:t>CrossCPrediction</w:t>
      </w:r>
      <w:r w:rsidR="00B25A4F" w:rsidRPr="002749C4">
        <w:rPr>
          <w:rStyle w:val="EncoderConfigChar"/>
        </w:rPr>
        <w:t>Estimate</w:t>
      </w:r>
      <w:r>
        <w:rPr>
          <w:lang w:val="en-AU"/>
        </w:rPr>
        <w:t>.</w:t>
      </w:r>
    </w:p>
    <w:p w:rsidR="000E16E4" w:rsidRPr="00C0621C" w:rsidRDefault="000E16E4" w:rsidP="007D0A1B">
      <w:pPr>
        <w:rPr>
          <w:lang w:val="en-CA" w:eastAsia="ja-JP"/>
        </w:rPr>
      </w:pPr>
      <w:r>
        <w:rPr>
          <w:lang w:val="en-CA" w:eastAsia="ja-JP"/>
        </w:rPr>
        <w:t xml:space="preserve">If the luma bit-depth differs from the chroma bit-depth, for cross component prediction the </w:t>
      </w:r>
      <w:r>
        <w:rPr>
          <w:rFonts w:hint="eastAsia"/>
          <w:lang w:val="en-CA" w:eastAsia="ja-JP"/>
        </w:rPr>
        <w:t xml:space="preserve">luma residual </w:t>
      </w:r>
      <w:r>
        <w:rPr>
          <w:lang w:val="en-CA" w:eastAsia="ja-JP"/>
        </w:rPr>
        <w:t xml:space="preserve">is scaled </w:t>
      </w:r>
      <w:r>
        <w:rPr>
          <w:rFonts w:hint="eastAsia"/>
          <w:lang w:val="en-CA" w:eastAsia="ja-JP"/>
        </w:rPr>
        <w:t xml:space="preserve">to align </w:t>
      </w:r>
      <w:r>
        <w:rPr>
          <w:lang w:val="en-CA" w:eastAsia="ja-JP"/>
        </w:rPr>
        <w:t xml:space="preserve">with </w:t>
      </w:r>
      <w:r>
        <w:rPr>
          <w:rFonts w:hint="eastAsia"/>
          <w:lang w:val="en-CA" w:eastAsia="ja-JP"/>
        </w:rPr>
        <w:t>the chroma bit</w:t>
      </w:r>
      <w:r>
        <w:rPr>
          <w:lang w:val="en-CA" w:eastAsia="ja-JP"/>
        </w:rPr>
        <w:t>-</w:t>
      </w:r>
      <w:r>
        <w:rPr>
          <w:rFonts w:hint="eastAsia"/>
          <w:lang w:val="en-CA" w:eastAsia="ja-JP"/>
        </w:rPr>
        <w:t xml:space="preserve">depth by </w:t>
      </w:r>
      <w:r>
        <w:rPr>
          <w:lang w:val="en-CA" w:eastAsia="ja-JP"/>
        </w:rPr>
        <w:t xml:space="preserve">either a </w:t>
      </w:r>
      <w:r>
        <w:rPr>
          <w:rFonts w:hint="eastAsia"/>
          <w:lang w:val="en-CA" w:eastAsia="ja-JP"/>
        </w:rPr>
        <w:t>right</w:t>
      </w:r>
      <w:r>
        <w:rPr>
          <w:lang w:val="en-CA" w:eastAsia="ja-JP"/>
        </w:rPr>
        <w:t>-shift</w:t>
      </w:r>
      <w:r>
        <w:rPr>
          <w:rFonts w:hint="eastAsia"/>
          <w:lang w:val="en-CA" w:eastAsia="ja-JP"/>
        </w:rPr>
        <w:t xml:space="preserve"> or </w:t>
      </w:r>
      <w:r>
        <w:rPr>
          <w:lang w:val="en-CA" w:eastAsia="ja-JP"/>
        </w:rPr>
        <w:t xml:space="preserve">a </w:t>
      </w:r>
      <w:r>
        <w:rPr>
          <w:rFonts w:hint="eastAsia"/>
          <w:lang w:val="en-CA" w:eastAsia="ja-JP"/>
        </w:rPr>
        <w:t>left</w:t>
      </w:r>
      <w:r>
        <w:rPr>
          <w:lang w:val="en-CA" w:eastAsia="ja-JP"/>
        </w:rPr>
        <w:t>-</w:t>
      </w:r>
      <w:r>
        <w:rPr>
          <w:rFonts w:hint="eastAsia"/>
          <w:lang w:val="en-CA" w:eastAsia="ja-JP"/>
        </w:rPr>
        <w:t>shift operation.</w:t>
      </w:r>
    </w:p>
    <w:p w:rsidR="009734BB" w:rsidRDefault="009734BB" w:rsidP="0020020E">
      <w:pPr>
        <w:pStyle w:val="Heading2"/>
        <w:rPr>
          <w:lang w:val="en-GB"/>
        </w:rPr>
      </w:pPr>
      <w:bookmarkStart w:id="454" w:name="_Ref374696693"/>
      <w:bookmarkStart w:id="455" w:name="_Toc411002852"/>
      <w:bookmarkStart w:id="456" w:name="_Toc451377073"/>
      <w:r w:rsidRPr="001811D1">
        <w:rPr>
          <w:lang w:val="en-GB"/>
        </w:rPr>
        <w:t>Loop Filter</w:t>
      </w:r>
      <w:r w:rsidR="00540A94" w:rsidRPr="001811D1">
        <w:rPr>
          <w:lang w:val="en-GB"/>
        </w:rPr>
        <w:t>ing</w:t>
      </w:r>
      <w:bookmarkEnd w:id="450"/>
      <w:bookmarkEnd w:id="454"/>
      <w:bookmarkEnd w:id="455"/>
      <w:bookmarkEnd w:id="456"/>
    </w:p>
    <w:p w:rsidR="00505250" w:rsidRPr="003B77FB" w:rsidRDefault="00505250" w:rsidP="00505250">
      <w:pPr>
        <w:pStyle w:val="Heading3"/>
        <w:rPr>
          <w:lang w:val="en-GB" w:eastAsia="ko-KR"/>
        </w:rPr>
      </w:pPr>
      <w:bookmarkStart w:id="457" w:name="_Toc376882495"/>
      <w:bookmarkStart w:id="458" w:name="_Toc411002853"/>
      <w:bookmarkStart w:id="459" w:name="_Toc451377074"/>
      <w:r w:rsidRPr="003B77FB">
        <w:rPr>
          <w:lang w:val="en-GB" w:eastAsia="ko-KR"/>
        </w:rPr>
        <w:t>Overview of Loop filtering</w:t>
      </w:r>
      <w:bookmarkEnd w:id="457"/>
      <w:bookmarkEnd w:id="458"/>
      <w:bookmarkEnd w:id="459"/>
    </w:p>
    <w:p w:rsidR="00505250" w:rsidRPr="00AD0FAD" w:rsidRDefault="00505250" w:rsidP="00505250">
      <w:pPr>
        <w:rPr>
          <w:lang w:eastAsia="ko-KR"/>
        </w:rPr>
      </w:pPr>
      <w:r w:rsidRPr="00AD0FAD">
        <w:rPr>
          <w:lang w:eastAsia="ko-KR"/>
        </w:rPr>
        <w:t xml:space="preserve">HEVC includes two processing stages in the </w:t>
      </w:r>
      <w:r>
        <w:rPr>
          <w:lang w:eastAsia="ko-KR"/>
        </w:rPr>
        <w:t>in-</w:t>
      </w:r>
      <w:r w:rsidRPr="00AD0FAD">
        <w:rPr>
          <w:lang w:eastAsia="ko-KR"/>
        </w:rPr>
        <w:t xml:space="preserve">loop filter: a deblocking filter and </w:t>
      </w:r>
      <w:r w:rsidRPr="00BF6BF4">
        <w:rPr>
          <w:lang w:eastAsia="ko-KR"/>
        </w:rPr>
        <w:t xml:space="preserve">then a </w:t>
      </w:r>
      <w:r w:rsidR="0078644C">
        <w:rPr>
          <w:lang w:eastAsia="ko-KR"/>
        </w:rPr>
        <w:t>s</w:t>
      </w:r>
      <w:r w:rsidRPr="00BF6BF4">
        <w:rPr>
          <w:lang w:eastAsia="ko-KR"/>
        </w:rPr>
        <w:t xml:space="preserve">ample </w:t>
      </w:r>
      <w:r w:rsidR="0078644C">
        <w:rPr>
          <w:lang w:eastAsia="ko-KR"/>
        </w:rPr>
        <w:t>a</w:t>
      </w:r>
      <w:r w:rsidRPr="00BF6BF4">
        <w:rPr>
          <w:lang w:eastAsia="ko-KR"/>
        </w:rPr>
        <w:t xml:space="preserve">daptive </w:t>
      </w:r>
      <w:r w:rsidR="0078644C">
        <w:rPr>
          <w:lang w:eastAsia="ko-KR"/>
        </w:rPr>
        <w:t>o</w:t>
      </w:r>
      <w:r w:rsidRPr="00BF6BF4">
        <w:rPr>
          <w:lang w:eastAsia="ko-KR"/>
        </w:rPr>
        <w:t>ffset (SAO) filter. The deblocking filter aims to reduce the visibility of blocking artefacts</w:t>
      </w:r>
      <w:r w:rsidRPr="0046420E">
        <w:rPr>
          <w:lang w:eastAsia="ko-KR"/>
        </w:rPr>
        <w:t xml:space="preserve"> and is applied only to samples located at block boundaries. The SAO filter </w:t>
      </w:r>
      <w:r>
        <w:rPr>
          <w:lang w:eastAsia="ko-KR"/>
        </w:rPr>
        <w:t xml:space="preserve">aims to improve the accuracy of the reconstruction of the original signal amplitudes and </w:t>
      </w:r>
      <w:r w:rsidRPr="00AD0FAD">
        <w:rPr>
          <w:lang w:eastAsia="ko-KR"/>
        </w:rPr>
        <w:t xml:space="preserve">is applied adaptively to all samples, by conditionally adding </w:t>
      </w:r>
      <w:r>
        <w:rPr>
          <w:lang w:eastAsia="ko-KR"/>
        </w:rPr>
        <w:t>an offset value to each sample</w:t>
      </w:r>
      <w:r w:rsidRPr="00AD0FAD">
        <w:rPr>
          <w:lang w:eastAsia="ko-KR"/>
        </w:rPr>
        <w:t xml:space="preserve"> based on values in look-up tables </w:t>
      </w:r>
      <w:r>
        <w:rPr>
          <w:lang w:eastAsia="ko-KR"/>
        </w:rPr>
        <w:t>defined</w:t>
      </w:r>
      <w:r w:rsidRPr="00AD0FAD">
        <w:rPr>
          <w:lang w:eastAsia="ko-KR"/>
        </w:rPr>
        <w:t xml:space="preserve"> by the encoder.</w:t>
      </w:r>
    </w:p>
    <w:p w:rsidR="00B136D0" w:rsidRDefault="00B136D0" w:rsidP="00C0621C">
      <w:pPr>
        <w:pStyle w:val="Heading3"/>
      </w:pPr>
      <w:bookmarkStart w:id="460" w:name="_Toc411002854"/>
      <w:bookmarkStart w:id="461" w:name="_Toc451377075"/>
      <w:r>
        <w:rPr>
          <w:lang w:val="en-AU"/>
        </w:rPr>
        <w:t>Deblocking filter</w:t>
      </w:r>
      <w:bookmarkEnd w:id="460"/>
      <w:bookmarkEnd w:id="461"/>
    </w:p>
    <w:p w:rsidR="00505250" w:rsidRPr="00C02B57" w:rsidRDefault="00505250" w:rsidP="00505250">
      <w:pPr>
        <w:rPr>
          <w:lang w:eastAsia="ko-KR"/>
        </w:rPr>
      </w:pPr>
      <w:r w:rsidRPr="00ED7FED">
        <w:rPr>
          <w:lang w:eastAsia="ko-KR"/>
        </w:rPr>
        <w:t>A deblocking filter process is performed for each CU in the same order as the decoding process. First vertical edges are filtered (horizontal filtering)</w:t>
      </w:r>
      <w:r w:rsidRPr="0046420E">
        <w:rPr>
          <w:lang w:eastAsia="ko-KR"/>
        </w:rPr>
        <w:t xml:space="preserve"> then horizontal edges are</w:t>
      </w:r>
      <w:r w:rsidRPr="00240787">
        <w:rPr>
          <w:lang w:eastAsia="ko-KR"/>
        </w:rPr>
        <w:t xml:space="preserve"> filtered (vertical filtering). </w:t>
      </w:r>
      <w:r w:rsidRPr="00676AB7">
        <w:rPr>
          <w:lang w:eastAsia="ko-KR"/>
        </w:rPr>
        <w:t>Filtering is applied to 8</w:t>
      </w:r>
      <w:r w:rsidR="00345B7B">
        <w:t>×</w:t>
      </w:r>
      <w:r w:rsidRPr="00676AB7">
        <w:rPr>
          <w:lang w:eastAsia="ko-KR"/>
        </w:rPr>
        <w:t>8 b</w:t>
      </w:r>
      <w:r w:rsidRPr="009669C1">
        <w:rPr>
          <w:lang w:eastAsia="ko-KR"/>
        </w:rPr>
        <w:t xml:space="preserve">lock boundaries which </w:t>
      </w:r>
      <w:r w:rsidRPr="008E45E7">
        <w:rPr>
          <w:lang w:eastAsia="ko-KR"/>
        </w:rPr>
        <w:t xml:space="preserve">are </w:t>
      </w:r>
      <w:r w:rsidRPr="00045005">
        <w:rPr>
          <w:lang w:eastAsia="ko-KR"/>
        </w:rPr>
        <w:t>determined to be filtered</w:t>
      </w:r>
      <w:r w:rsidRPr="00C02B57">
        <w:rPr>
          <w:lang w:eastAsia="ko-KR"/>
        </w:rPr>
        <w:t xml:space="preserve">, </w:t>
      </w:r>
      <w:r w:rsidRPr="00C23D58">
        <w:rPr>
          <w:lang w:eastAsia="ko-KR"/>
        </w:rPr>
        <w:t xml:space="preserve">both </w:t>
      </w:r>
      <w:r w:rsidRPr="00206D42">
        <w:rPr>
          <w:lang w:eastAsia="ko-KR"/>
        </w:rPr>
        <w:t xml:space="preserve">for </w:t>
      </w:r>
      <w:r w:rsidRPr="001811D1">
        <w:rPr>
          <w:lang w:eastAsia="ko-KR"/>
        </w:rPr>
        <w:t>luma and chroma components. 4</w:t>
      </w:r>
      <w:r w:rsidR="00345B7B">
        <w:t>×</w:t>
      </w:r>
      <w:r w:rsidRPr="001811D1">
        <w:rPr>
          <w:lang w:eastAsia="ko-KR"/>
        </w:rPr>
        <w:t>4 block boundaries are not processed in order to reduce the complexity</w:t>
      </w:r>
      <w:r w:rsidRPr="00C02B57">
        <w:rPr>
          <w:lang w:eastAsia="ko-KR"/>
        </w:rPr>
        <w:t>.</w:t>
      </w:r>
    </w:p>
    <w:p w:rsidR="00505250" w:rsidRPr="001811D1" w:rsidRDefault="00F40346" w:rsidP="00505250">
      <w:pPr>
        <w:rPr>
          <w:lang w:eastAsia="ko-KR"/>
        </w:rPr>
      </w:pPr>
      <w:r>
        <w:rPr>
          <w:noProof/>
        </w:rPr>
        <w:fldChar w:fldCharType="begin"/>
      </w:r>
      <w:r>
        <w:instrText xml:space="preserve"> REF _Ref437272444 \h </w:instrText>
      </w:r>
      <w:r>
        <w:rPr>
          <w:noProof/>
        </w:rPr>
      </w:r>
      <w:r>
        <w:rPr>
          <w:noProof/>
        </w:rPr>
        <w:fldChar w:fldCharType="separate"/>
      </w:r>
      <w:r w:rsidR="00803EE9">
        <w:t xml:space="preserve">Figure </w:t>
      </w:r>
      <w:r w:rsidR="00803EE9">
        <w:rPr>
          <w:noProof/>
        </w:rPr>
        <w:t>4</w:t>
      </w:r>
      <w:r w:rsidR="00803EE9">
        <w:noBreakHyphen/>
      </w:r>
      <w:r w:rsidR="00803EE9">
        <w:rPr>
          <w:noProof/>
        </w:rPr>
        <w:t>26</w:t>
      </w:r>
      <w:r>
        <w:rPr>
          <w:noProof/>
        </w:rPr>
        <w:fldChar w:fldCharType="end"/>
      </w:r>
      <w:r w:rsidR="00505250" w:rsidRPr="00C02B57">
        <w:rPr>
          <w:lang w:eastAsia="ko-KR"/>
        </w:rPr>
        <w:t xml:space="preserve"> illustrates the overall </w:t>
      </w:r>
      <w:r w:rsidR="00505250" w:rsidRPr="00830B96">
        <w:rPr>
          <w:lang w:eastAsia="ko-KR"/>
        </w:rPr>
        <w:t>flow of deblocking filter process</w:t>
      </w:r>
      <w:r w:rsidR="00505250" w:rsidRPr="00C23D58">
        <w:rPr>
          <w:lang w:eastAsia="ko-KR"/>
        </w:rPr>
        <w:t>es</w:t>
      </w:r>
      <w:r w:rsidR="00505250" w:rsidRPr="00206D42">
        <w:rPr>
          <w:lang w:eastAsia="ko-KR"/>
        </w:rPr>
        <w:t xml:space="preserve">. A boundary can have three </w:t>
      </w:r>
      <w:r w:rsidR="00505250" w:rsidRPr="001811D1">
        <w:rPr>
          <w:lang w:eastAsia="ko-KR"/>
        </w:rPr>
        <w:t>filtering status values: no filtering, weak filtering and strong filtering. Each filtering decision is based on boundary strength, Bs, and threshold values, β and t</w:t>
      </w:r>
      <w:r w:rsidR="00505250" w:rsidRPr="001811D1">
        <w:rPr>
          <w:vertAlign w:val="subscript"/>
          <w:lang w:eastAsia="ko-KR"/>
        </w:rPr>
        <w:t>C</w:t>
      </w:r>
      <w:r w:rsidR="00505250" w:rsidRPr="001811D1">
        <w:rPr>
          <w:lang w:eastAsia="ko-KR"/>
        </w:rPr>
        <w:t>.</w:t>
      </w:r>
    </w:p>
    <w:p w:rsidR="00505250" w:rsidRPr="001811D1" w:rsidRDefault="00505250" w:rsidP="00505250">
      <w:pPr>
        <w:rPr>
          <w:lang w:eastAsia="ko-KR"/>
        </w:rPr>
      </w:pPr>
    </w:p>
    <w:p w:rsidR="00505250" w:rsidRDefault="00554E84" w:rsidP="00505250">
      <w:pPr>
        <w:tabs>
          <w:tab w:val="left" w:pos="1557"/>
        </w:tabs>
        <w:jc w:val="center"/>
      </w:pPr>
      <w:r>
        <w:rPr>
          <w:noProof/>
          <w:lang w:val="en-AU" w:eastAsia="ja-JP"/>
        </w:rPr>
        <w:lastRenderedPageBreak/>
        <w:drawing>
          <wp:inline distT="0" distB="0" distL="0" distR="0" wp14:anchorId="07E2F665" wp14:editId="29132509">
            <wp:extent cx="2340610" cy="2809240"/>
            <wp:effectExtent l="0" t="0" r="2540" b="0"/>
            <wp:docPr id="4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40610" cy="2809240"/>
                    </a:xfrm>
                    <a:prstGeom prst="rect">
                      <a:avLst/>
                    </a:prstGeom>
                    <a:noFill/>
                    <a:ln>
                      <a:noFill/>
                    </a:ln>
                  </pic:spPr>
                </pic:pic>
              </a:graphicData>
            </a:graphic>
          </wp:inline>
        </w:drawing>
      </w:r>
      <w:r w:rsidR="00505250" w:rsidRPr="00C02B57" w:rsidDel="0094182B">
        <w:t xml:space="preserve"> </w:t>
      </w:r>
    </w:p>
    <w:p w:rsidR="00F40346" w:rsidRPr="00C02B57" w:rsidRDefault="00F40346" w:rsidP="00744CD7">
      <w:pPr>
        <w:pStyle w:val="Caption"/>
        <w:rPr>
          <w:lang w:eastAsia="ko-KR"/>
        </w:rPr>
      </w:pPr>
      <w:bookmarkStart w:id="462" w:name="_Ref437272444"/>
      <w:bookmarkStart w:id="463" w:name="_Toc450725587"/>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26</w:t>
      </w:r>
      <w:r w:rsidR="00803EE9">
        <w:fldChar w:fldCharType="end"/>
      </w:r>
      <w:bookmarkEnd w:id="462"/>
      <w:r>
        <w:t xml:space="preserve">. </w:t>
      </w:r>
      <w:r w:rsidRPr="0048466F">
        <w:t>Overall processing flow of deblocking filter process</w:t>
      </w:r>
      <w:r>
        <w:t>.</w:t>
      </w:r>
      <w:bookmarkEnd w:id="463"/>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64" w:name="_Toc313801834"/>
      <w:bookmarkStart w:id="465" w:name="_Toc376882497"/>
      <w:bookmarkStart w:id="466" w:name="_Toc411002855"/>
      <w:r w:rsidRPr="001811D1">
        <w:rPr>
          <w:rFonts w:eastAsia="MS Mincho"/>
          <w:lang w:val="en-GB" w:eastAsia="ja-JP"/>
        </w:rPr>
        <w:t>Boundary decision</w:t>
      </w:r>
      <w:bookmarkEnd w:id="464"/>
      <w:bookmarkEnd w:id="465"/>
      <w:bookmarkEnd w:id="466"/>
    </w:p>
    <w:p w:rsidR="00505250" w:rsidRPr="00BF6BF4" w:rsidRDefault="00505250" w:rsidP="00505250">
      <w:pPr>
        <w:rPr>
          <w:lang w:eastAsia="ko-KR"/>
        </w:rPr>
      </w:pPr>
      <w:r>
        <w:rPr>
          <w:lang w:eastAsia="ko-KR"/>
        </w:rPr>
        <w:t>Two</w:t>
      </w:r>
      <w:r w:rsidRPr="00AD0FAD">
        <w:rPr>
          <w:lang w:eastAsia="ko-KR"/>
        </w:rPr>
        <w:t xml:space="preserve"> kinds of boundaries </w:t>
      </w:r>
      <w:r>
        <w:rPr>
          <w:lang w:eastAsia="ko-KR"/>
        </w:rPr>
        <w:t>are</w:t>
      </w:r>
      <w:r w:rsidRPr="00AD0FAD">
        <w:rPr>
          <w:lang w:eastAsia="ko-KR"/>
        </w:rPr>
        <w:t xml:space="preserve"> involved in the </w:t>
      </w:r>
      <w:r w:rsidRPr="001F00B6">
        <w:rPr>
          <w:lang w:eastAsia="ko-KR"/>
        </w:rPr>
        <w:t xml:space="preserve">deblocking </w:t>
      </w:r>
      <w:r w:rsidRPr="00AD0FAD">
        <w:rPr>
          <w:lang w:eastAsia="ko-KR"/>
        </w:rPr>
        <w:t>filter process: TU boundar</w:t>
      </w:r>
      <w:r>
        <w:rPr>
          <w:lang w:eastAsia="ko-KR"/>
        </w:rPr>
        <w:t>ies</w:t>
      </w:r>
      <w:r w:rsidRPr="00AD0FAD">
        <w:rPr>
          <w:lang w:eastAsia="ko-KR"/>
        </w:rPr>
        <w:t xml:space="preserve"> and PU boundar</w:t>
      </w:r>
      <w:r>
        <w:rPr>
          <w:lang w:eastAsia="ko-KR"/>
        </w:rPr>
        <w:t>ies</w:t>
      </w:r>
      <w:r w:rsidRPr="00AD0FAD">
        <w:rPr>
          <w:lang w:eastAsia="ko-KR"/>
        </w:rPr>
        <w:t xml:space="preserve">. CU boundaries are </w:t>
      </w:r>
      <w:r>
        <w:rPr>
          <w:lang w:eastAsia="ko-KR"/>
        </w:rPr>
        <w:t>also</w:t>
      </w:r>
      <w:r w:rsidRPr="00AD0FAD">
        <w:rPr>
          <w:lang w:eastAsia="ko-KR"/>
        </w:rPr>
        <w:t xml:space="preserve"> </w:t>
      </w:r>
      <w:r>
        <w:rPr>
          <w:lang w:eastAsia="ko-KR"/>
        </w:rPr>
        <w:t>considered</w:t>
      </w:r>
      <w:r w:rsidRPr="00AD0FAD">
        <w:rPr>
          <w:lang w:eastAsia="ko-KR"/>
        </w:rPr>
        <w:t xml:space="preserve">, since CU boundaries are </w:t>
      </w:r>
      <w:r>
        <w:rPr>
          <w:lang w:eastAsia="ko-KR"/>
        </w:rPr>
        <w:t xml:space="preserve">necessarily </w:t>
      </w:r>
      <w:r w:rsidRPr="00AD0FAD">
        <w:rPr>
          <w:lang w:eastAsia="ko-KR"/>
        </w:rPr>
        <w:t xml:space="preserve">also TU </w:t>
      </w:r>
      <w:r>
        <w:rPr>
          <w:lang w:eastAsia="ko-KR"/>
        </w:rPr>
        <w:t>and</w:t>
      </w:r>
      <w:r w:rsidRPr="00AD0FAD">
        <w:rPr>
          <w:lang w:eastAsia="ko-KR"/>
        </w:rPr>
        <w:t xml:space="preserve"> PU boundar</w:t>
      </w:r>
      <w:r>
        <w:rPr>
          <w:lang w:eastAsia="ko-KR"/>
        </w:rPr>
        <w:t>ies</w:t>
      </w:r>
      <w:r w:rsidRPr="00AD0FAD">
        <w:rPr>
          <w:lang w:eastAsia="ko-KR"/>
        </w:rPr>
        <w:t>. When PU shape is 2NxN (N &gt; 4) and RQT depth is equal to 1, TU boundaries at 8x8 block grid and PU boundaries between each PU inside the CU are also involved in the filtering.</w:t>
      </w:r>
      <w:r w:rsidRPr="00BF6BF4">
        <w:rPr>
          <w:lang w:eastAsia="ko-KR"/>
        </w:rPr>
        <w:t xml:space="preserve"> </w:t>
      </w:r>
    </w:p>
    <w:p w:rsidR="00505250" w:rsidRPr="003B77FB"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67" w:name="_Toc313801835"/>
      <w:bookmarkStart w:id="468" w:name="_Toc376882498"/>
      <w:bookmarkStart w:id="469" w:name="_Toc411002856"/>
      <w:r w:rsidRPr="003B77FB">
        <w:rPr>
          <w:rFonts w:eastAsia="MS Mincho"/>
          <w:lang w:val="en-GB" w:eastAsia="ja-JP"/>
        </w:rPr>
        <w:t>Boundary strength calculation</w:t>
      </w:r>
      <w:bookmarkEnd w:id="467"/>
      <w:bookmarkEnd w:id="468"/>
      <w:bookmarkEnd w:id="469"/>
    </w:p>
    <w:p w:rsidR="00505250" w:rsidRPr="00BF6BF4" w:rsidRDefault="00505250" w:rsidP="00505250">
      <w:pPr>
        <w:rPr>
          <w:lang w:eastAsia="ko-KR"/>
        </w:rPr>
      </w:pPr>
      <w:r>
        <w:rPr>
          <w:lang w:eastAsia="ko-KR"/>
        </w:rPr>
        <w:t>T</w:t>
      </w:r>
      <w:r w:rsidRPr="00615721">
        <w:rPr>
          <w:lang w:eastAsia="ko-KR"/>
        </w:rPr>
        <w:t xml:space="preserve">he boundary strength (Bs) reflects how strong a filtering process </w:t>
      </w:r>
      <w:r>
        <w:rPr>
          <w:lang w:eastAsia="ko-KR"/>
        </w:rPr>
        <w:t>may be</w:t>
      </w:r>
      <w:r w:rsidRPr="00BF6BF4">
        <w:rPr>
          <w:lang w:eastAsia="ko-KR"/>
        </w:rPr>
        <w:t xml:space="preserve"> needed for the boundary. </w:t>
      </w:r>
      <w:r>
        <w:rPr>
          <w:lang w:eastAsia="ko-KR"/>
        </w:rPr>
        <w:t>A value of 2 for Bs indicates strong filtering, 1 indicates weak filtering and 0 indicates no deblocking filtering.</w:t>
      </w:r>
      <w:r w:rsidRPr="00BF6BF4">
        <w:rPr>
          <w:lang w:eastAsia="ko-KR"/>
        </w:rPr>
        <w:t xml:space="preserve">, </w:t>
      </w:r>
    </w:p>
    <w:p w:rsidR="00505250" w:rsidRPr="0046420E" w:rsidRDefault="00505250" w:rsidP="00505250">
      <w:pPr>
        <w:rPr>
          <w:lang w:eastAsia="ko-KR"/>
        </w:rPr>
      </w:pPr>
      <w:r w:rsidRPr="00615721">
        <w:rPr>
          <w:lang w:eastAsia="ko-KR"/>
        </w:rPr>
        <w:t xml:space="preserve">Let P and Q be defined as blocks which are involved in the filtering, where P represents the block located </w:t>
      </w:r>
      <w:r w:rsidRPr="003B77FB">
        <w:rPr>
          <w:lang w:eastAsia="ko-KR"/>
        </w:rPr>
        <w:t xml:space="preserve">to the left (vertical edge case) or above (horizontal edge case) </w:t>
      </w:r>
      <w:r w:rsidRPr="0046420E">
        <w:rPr>
          <w:lang w:eastAsia="ko-KR"/>
        </w:rPr>
        <w:t xml:space="preserve">the boundary and Q represents the block located to the right (vertical edge case) or above (horizontal edge case) </w:t>
      </w:r>
      <w:r w:rsidRPr="00676AB7">
        <w:rPr>
          <w:lang w:eastAsia="ko-KR"/>
        </w:rPr>
        <w:t xml:space="preserve">the boundary. </w:t>
      </w:r>
      <w:r w:rsidR="00F40346">
        <w:rPr>
          <w:noProof/>
        </w:rPr>
        <w:fldChar w:fldCharType="begin"/>
      </w:r>
      <w:r w:rsidR="00F40346">
        <w:rPr>
          <w:lang w:eastAsia="ko-KR"/>
        </w:rPr>
        <w:instrText xml:space="preserve"> REF _Ref437272470 \h </w:instrText>
      </w:r>
      <w:r w:rsidR="00F40346">
        <w:rPr>
          <w:noProof/>
        </w:rPr>
      </w:r>
      <w:r w:rsidR="00F40346">
        <w:rPr>
          <w:noProof/>
        </w:rPr>
        <w:fldChar w:fldCharType="separate"/>
      </w:r>
      <w:r w:rsidR="00803EE9">
        <w:t xml:space="preserve">Figure </w:t>
      </w:r>
      <w:r w:rsidR="00803EE9">
        <w:rPr>
          <w:noProof/>
        </w:rPr>
        <w:t>4</w:t>
      </w:r>
      <w:r w:rsidR="00803EE9">
        <w:noBreakHyphen/>
      </w:r>
      <w:r w:rsidR="00803EE9">
        <w:rPr>
          <w:noProof/>
        </w:rPr>
        <w:t>27</w:t>
      </w:r>
      <w:r w:rsidR="00F40346">
        <w:rPr>
          <w:noProof/>
        </w:rPr>
        <w:fldChar w:fldCharType="end"/>
      </w:r>
      <w:r w:rsidRPr="00AD0FAD">
        <w:rPr>
          <w:lang w:eastAsia="ko-KR"/>
        </w:rPr>
        <w:t xml:space="preserve"> illustrates how the Bs value is calculated based on the intra codi</w:t>
      </w:r>
      <w:r w:rsidRPr="00BF6BF4">
        <w:rPr>
          <w:lang w:eastAsia="ko-KR"/>
        </w:rPr>
        <w:t xml:space="preserve">ng mode, the existence of non-zero transform coefficients, </w:t>
      </w:r>
      <w:r w:rsidRPr="00615721">
        <w:rPr>
          <w:lang w:eastAsia="ko-KR"/>
        </w:rPr>
        <w:t>reference picture, number of motion vectors and motion vector</w:t>
      </w:r>
      <w:r w:rsidRPr="0046420E">
        <w:rPr>
          <w:lang w:eastAsia="ko-KR"/>
        </w:rPr>
        <w:t xml:space="preserve"> difference.</w:t>
      </w:r>
    </w:p>
    <w:p w:rsidR="00505250" w:rsidRDefault="00554E84" w:rsidP="00505250">
      <w:pPr>
        <w:keepNext/>
        <w:jc w:val="center"/>
        <w:rPr>
          <w:lang w:eastAsia="en-GB"/>
        </w:rPr>
      </w:pPr>
      <w:r>
        <w:rPr>
          <w:noProof/>
          <w:lang w:val="en-AU" w:eastAsia="ja-JP"/>
        </w:rPr>
        <w:lastRenderedPageBreak/>
        <w:drawing>
          <wp:inline distT="0" distB="0" distL="0" distR="0" wp14:anchorId="5E80816A" wp14:editId="02F1B3BA">
            <wp:extent cx="4177030" cy="3416300"/>
            <wp:effectExtent l="0" t="0" r="0" b="0"/>
            <wp:docPr id="4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77030" cy="3416300"/>
                    </a:xfrm>
                    <a:prstGeom prst="rect">
                      <a:avLst/>
                    </a:prstGeom>
                    <a:noFill/>
                    <a:ln>
                      <a:noFill/>
                    </a:ln>
                  </pic:spPr>
                </pic:pic>
              </a:graphicData>
            </a:graphic>
          </wp:inline>
        </w:drawing>
      </w:r>
    </w:p>
    <w:p w:rsidR="00F40346" w:rsidRDefault="00F40346" w:rsidP="00744CD7">
      <w:pPr>
        <w:pStyle w:val="Caption"/>
        <w:rPr>
          <w:lang w:eastAsia="en-GB"/>
        </w:rPr>
      </w:pPr>
      <w:bookmarkStart w:id="470" w:name="_Ref437272470"/>
      <w:bookmarkStart w:id="471" w:name="_Toc450725588"/>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27</w:t>
      </w:r>
      <w:r w:rsidR="00803EE9">
        <w:fldChar w:fldCharType="end"/>
      </w:r>
      <w:bookmarkEnd w:id="470"/>
      <w:r>
        <w:t xml:space="preserve">. </w:t>
      </w:r>
      <w:r w:rsidRPr="00306035">
        <w:t>Flow diagram for Bs calculation</w:t>
      </w:r>
      <w:r>
        <w:t>.</w:t>
      </w:r>
      <w:bookmarkEnd w:id="471"/>
    </w:p>
    <w:p w:rsidR="00F40346" w:rsidRPr="00BF6BF4" w:rsidRDefault="00F40346" w:rsidP="00505250">
      <w:pPr>
        <w:keepNext/>
        <w:jc w:val="center"/>
        <w:rPr>
          <w:lang w:eastAsia="ko-KR"/>
        </w:rPr>
      </w:pPr>
    </w:p>
    <w:p w:rsidR="00505250" w:rsidRPr="001811D1" w:rsidRDefault="00505250" w:rsidP="00505250">
      <w:pPr>
        <w:rPr>
          <w:lang w:eastAsia="ko-KR"/>
        </w:rPr>
      </w:pPr>
      <w:r w:rsidRPr="001811D1">
        <w:rPr>
          <w:lang w:eastAsia="ko-KR"/>
        </w:rPr>
        <w:t>Bs is calculated on a 4</w:t>
      </w:r>
      <w:r w:rsidR="00345B7B">
        <w:t>×</w:t>
      </w:r>
      <w:r w:rsidRPr="001811D1">
        <w:rPr>
          <w:lang w:eastAsia="ko-KR"/>
        </w:rPr>
        <w:t>4 block basis, but it is re-mapped to an 8</w:t>
      </w:r>
      <w:r w:rsidR="00345B7B">
        <w:t>×</w:t>
      </w:r>
      <w:r w:rsidRPr="001811D1">
        <w:rPr>
          <w:lang w:eastAsia="ko-KR"/>
        </w:rPr>
        <w:t>8 grid. The maximum of the two values of Bs which correspond to 8 pixels consisting of a line in the 4</w:t>
      </w:r>
      <w:r w:rsidR="00345B7B">
        <w:t>×</w:t>
      </w:r>
      <w:r w:rsidRPr="001811D1">
        <w:rPr>
          <w:lang w:eastAsia="ko-KR"/>
        </w:rPr>
        <w:t>4 grid is selected as the Bs for boundaries in the 8</w:t>
      </w:r>
      <w:r w:rsidR="00345B7B">
        <w:t>×</w:t>
      </w:r>
      <w:r w:rsidRPr="001811D1">
        <w:rPr>
          <w:lang w:eastAsia="ko-KR"/>
        </w:rPr>
        <w:t xml:space="preserve">8 grid. </w:t>
      </w:r>
    </w:p>
    <w:p w:rsidR="00505250" w:rsidRPr="0046420E" w:rsidRDefault="00505250" w:rsidP="00505250">
      <w:pPr>
        <w:rPr>
          <w:lang w:eastAsia="ko-KR"/>
        </w:rPr>
      </w:pPr>
      <w:r w:rsidRPr="001811D1">
        <w:rPr>
          <w:lang w:eastAsia="ko-KR"/>
        </w:rPr>
        <w:t>At the CTU boundary, information on every second block (on a 4</w:t>
      </w:r>
      <w:r w:rsidR="00345B7B">
        <w:t>×</w:t>
      </w:r>
      <w:r w:rsidRPr="001811D1">
        <w:rPr>
          <w:lang w:eastAsia="ko-KR"/>
        </w:rPr>
        <w:t>4 grid) to the left or above is re-used as depicted in</w:t>
      </w:r>
      <w:r w:rsidR="00F40346">
        <w:rPr>
          <w:lang w:eastAsia="ko-KR"/>
        </w:rPr>
        <w:t xml:space="preserve"> </w:t>
      </w:r>
      <w:r w:rsidR="00F40346">
        <w:rPr>
          <w:lang w:eastAsia="ko-KR"/>
        </w:rPr>
        <w:fldChar w:fldCharType="begin"/>
      </w:r>
      <w:r w:rsidR="00F40346">
        <w:rPr>
          <w:lang w:eastAsia="ko-KR"/>
        </w:rPr>
        <w:instrText xml:space="preserve"> REF _Ref437272493 \h </w:instrText>
      </w:r>
      <w:r w:rsidR="00F40346">
        <w:rPr>
          <w:lang w:eastAsia="ko-KR"/>
        </w:rPr>
      </w:r>
      <w:r w:rsidR="00F40346">
        <w:rPr>
          <w:lang w:eastAsia="ko-KR"/>
        </w:rPr>
        <w:fldChar w:fldCharType="separate"/>
      </w:r>
      <w:r w:rsidR="00F40346">
        <w:t xml:space="preserve">Figure </w:t>
      </w:r>
      <w:r w:rsidR="00F40346">
        <w:rPr>
          <w:noProof/>
        </w:rPr>
        <w:t>4</w:t>
      </w:r>
      <w:r w:rsidR="00F40346">
        <w:noBreakHyphen/>
      </w:r>
      <w:r w:rsidR="00F40346">
        <w:rPr>
          <w:noProof/>
        </w:rPr>
        <w:t>25</w:t>
      </w:r>
      <w:r w:rsidR="00F40346">
        <w:rPr>
          <w:lang w:eastAsia="ko-KR"/>
        </w:rPr>
        <w:fldChar w:fldCharType="end"/>
      </w:r>
      <w:r w:rsidRPr="00BF6BF4">
        <w:rPr>
          <w:lang w:eastAsia="ko-KR"/>
        </w:rPr>
        <w:t>, in order to reduce line buffer memory requirement</w:t>
      </w:r>
      <w:r w:rsidRPr="0046420E">
        <w:rPr>
          <w:lang w:eastAsia="ko-KR"/>
        </w:rPr>
        <w:t>.</w:t>
      </w:r>
    </w:p>
    <w:p w:rsidR="00505250" w:rsidRDefault="00554E84" w:rsidP="00505250">
      <w:pPr>
        <w:jc w:val="center"/>
        <w:rPr>
          <w:lang w:eastAsia="ko-KR"/>
        </w:rPr>
      </w:pPr>
      <w:r>
        <w:rPr>
          <w:noProof/>
          <w:lang w:val="en-AU" w:eastAsia="ja-JP"/>
        </w:rPr>
        <w:drawing>
          <wp:inline distT="0" distB="0" distL="0" distR="0" wp14:anchorId="0D888F7C" wp14:editId="4AF54245">
            <wp:extent cx="3774440" cy="870585"/>
            <wp:effectExtent l="0" t="0" r="0" b="571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3774440" cy="870585"/>
                    </a:xfrm>
                    <a:prstGeom prst="rect">
                      <a:avLst/>
                    </a:prstGeom>
                    <a:noFill/>
                    <a:ln>
                      <a:noFill/>
                    </a:ln>
                  </pic:spPr>
                </pic:pic>
              </a:graphicData>
            </a:graphic>
          </wp:inline>
        </w:drawing>
      </w:r>
    </w:p>
    <w:p w:rsidR="00F40346" w:rsidRPr="00AD0FAD" w:rsidRDefault="00F40346" w:rsidP="00744CD7">
      <w:pPr>
        <w:pStyle w:val="Caption"/>
        <w:rPr>
          <w:lang w:eastAsia="ko-KR"/>
        </w:rPr>
      </w:pPr>
      <w:bookmarkStart w:id="472" w:name="_Ref437272493"/>
      <w:bookmarkStart w:id="473" w:name="_Toc450725589"/>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28</w:t>
      </w:r>
      <w:r w:rsidR="00803EE9">
        <w:fldChar w:fldCharType="end"/>
      </w:r>
      <w:bookmarkEnd w:id="472"/>
      <w:r>
        <w:t xml:space="preserve">. </w:t>
      </w:r>
      <w:r w:rsidRPr="00380BB2">
        <w:t>Referred information for Bs calculation at CTU boundary</w:t>
      </w:r>
      <w:r>
        <w:t>.</w:t>
      </w:r>
      <w:bookmarkEnd w:id="473"/>
    </w:p>
    <w:p w:rsidR="00505250" w:rsidRPr="00BF6BF4"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74" w:name="_Toc376882499"/>
      <w:bookmarkStart w:id="475" w:name="_Toc411002857"/>
      <w:r>
        <w:rPr>
          <w:lang w:val="en-GB"/>
        </w:rPr>
        <w:t>Threshold variables</w:t>
      </w:r>
      <w:bookmarkEnd w:id="474"/>
      <w:bookmarkEnd w:id="475"/>
    </w:p>
    <w:p w:rsidR="00505250" w:rsidRPr="00AD0FAD" w:rsidRDefault="00505250" w:rsidP="00505250">
      <w:pPr>
        <w:rPr>
          <w:lang w:eastAsia="ko-KR"/>
        </w:rPr>
      </w:pPr>
      <w:r w:rsidRPr="00BF6BF4">
        <w:rPr>
          <w:lang w:eastAsia="ko-KR"/>
        </w:rPr>
        <w:t xml:space="preserve">Threshold values </w:t>
      </w:r>
      <w:r w:rsidRPr="001F00B6">
        <w:t>β</w:t>
      </w:r>
      <w:r w:rsidRPr="001F00B6">
        <w:rPr>
          <w:lang w:eastAsia="ko-KR"/>
        </w:rPr>
        <w:t>′</w:t>
      </w:r>
      <w:r w:rsidRPr="001F00B6">
        <w:rPr>
          <w:rFonts w:eastAsia="MS Mincho"/>
          <w:lang w:eastAsia="ja-JP"/>
        </w:rPr>
        <w:t xml:space="preserve"> and </w:t>
      </w:r>
      <w:r w:rsidRPr="001F00B6">
        <w:t>t</w:t>
      </w:r>
      <w:r w:rsidRPr="001F00B6">
        <w:rPr>
          <w:vertAlign w:val="subscript"/>
        </w:rPr>
        <w:t>C</w:t>
      </w:r>
      <w:r w:rsidRPr="001F00B6">
        <w:rPr>
          <w:lang w:eastAsia="ko-KR"/>
        </w:rPr>
        <w:t>′</w:t>
      </w:r>
      <w:r>
        <w:rPr>
          <w:lang w:eastAsia="ko-KR"/>
        </w:rPr>
        <w:t xml:space="preserve"> are involved</w:t>
      </w:r>
      <w:r w:rsidRPr="00AD0FAD">
        <w:rPr>
          <w:lang w:eastAsia="ko-KR"/>
        </w:rPr>
        <w:t xml:space="preserve"> in </w:t>
      </w:r>
      <w:r>
        <w:rPr>
          <w:lang w:eastAsia="ko-KR"/>
        </w:rPr>
        <w:t xml:space="preserve">the </w:t>
      </w:r>
      <w:r w:rsidRPr="00AD0FAD">
        <w:rPr>
          <w:lang w:eastAsia="ko-KR"/>
        </w:rPr>
        <w:t>filter on/off decision, strong and weak filter selection and weak filtering process</w:t>
      </w:r>
      <w:r>
        <w:rPr>
          <w:lang w:eastAsia="ko-KR"/>
        </w:rPr>
        <w:t xml:space="preserve">. These are </w:t>
      </w:r>
      <w:r w:rsidRPr="00BF6BF4">
        <w:rPr>
          <w:lang w:eastAsia="ko-KR"/>
        </w:rPr>
        <w:t xml:space="preserve">derived </w:t>
      </w:r>
      <w:r>
        <w:rPr>
          <w:lang w:eastAsia="ko-KR"/>
        </w:rPr>
        <w:t xml:space="preserve">from the value of the </w:t>
      </w:r>
      <w:r w:rsidRPr="00AD0FAD">
        <w:rPr>
          <w:lang w:eastAsia="ko-KR"/>
        </w:rPr>
        <w:t xml:space="preserve">luma quantization parameter </w:t>
      </w:r>
      <w:r w:rsidRPr="00BF6BF4">
        <w:rPr>
          <w:lang w:eastAsia="ko-KR"/>
        </w:rPr>
        <w:t>Q</w:t>
      </w:r>
      <w:r>
        <w:rPr>
          <w:lang w:eastAsia="ko-KR"/>
        </w:rPr>
        <w:t xml:space="preserve"> </w:t>
      </w:r>
      <w:r w:rsidRPr="00BF6BF4">
        <w:rPr>
          <w:lang w:eastAsia="ko-KR"/>
        </w:rPr>
        <w:t xml:space="preserve">as shown in </w:t>
      </w:r>
      <w:r w:rsidR="00F40346">
        <w:rPr>
          <w:lang w:eastAsia="ko-KR"/>
        </w:rPr>
        <w:fldChar w:fldCharType="begin"/>
      </w:r>
      <w:r w:rsidR="00F40346">
        <w:rPr>
          <w:lang w:eastAsia="ko-KR"/>
        </w:rPr>
        <w:instrText xml:space="preserve"> REF _Ref437272544 \h </w:instrText>
      </w:r>
      <w:r w:rsidR="00F40346">
        <w:rPr>
          <w:lang w:eastAsia="ko-KR"/>
        </w:rPr>
      </w:r>
      <w:r w:rsidR="00F40346">
        <w:rPr>
          <w:lang w:eastAsia="ko-KR"/>
        </w:rPr>
        <w:fldChar w:fldCharType="separate"/>
      </w:r>
      <w:r w:rsidR="00F40346">
        <w:t xml:space="preserve">Table </w:t>
      </w:r>
      <w:r w:rsidR="00F40346">
        <w:rPr>
          <w:noProof/>
        </w:rPr>
        <w:t>4</w:t>
      </w:r>
      <w:r w:rsidR="00F40346">
        <w:noBreakHyphen/>
      </w:r>
      <w:r w:rsidR="00F40346">
        <w:rPr>
          <w:noProof/>
        </w:rPr>
        <w:t>8</w:t>
      </w:r>
      <w:r w:rsidR="00F40346">
        <w:rPr>
          <w:lang w:eastAsia="ko-KR"/>
        </w:rPr>
        <w:fldChar w:fldCharType="end"/>
      </w:r>
      <w:r w:rsidRPr="00BF6BF4">
        <w:rPr>
          <w:lang w:eastAsia="ko-KR"/>
        </w:rPr>
        <w:t>.</w:t>
      </w:r>
    </w:p>
    <w:p w:rsidR="00F40346" w:rsidRDefault="00F40346" w:rsidP="00744CD7">
      <w:pPr>
        <w:pStyle w:val="Caption"/>
        <w:jc w:val="both"/>
        <w:rPr>
          <w:lang w:val="en-GB"/>
        </w:rPr>
      </w:pPr>
      <w:bookmarkStart w:id="476" w:name="_Ref313799487"/>
      <w:bookmarkStart w:id="477" w:name="_Ref313799483"/>
      <w:bookmarkStart w:id="478" w:name="_Toc376882577"/>
      <w:bookmarkStart w:id="479" w:name="_Toc411015441"/>
    </w:p>
    <w:p w:rsidR="00505250" w:rsidRPr="00BF6BF4" w:rsidRDefault="00F40346" w:rsidP="00F40346">
      <w:pPr>
        <w:pStyle w:val="Caption"/>
        <w:rPr>
          <w:lang w:val="en-GB"/>
        </w:rPr>
      </w:pPr>
      <w:bookmarkStart w:id="480" w:name="_Ref437272544"/>
      <w:bookmarkStart w:id="481" w:name="_Toc450725616"/>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8</w:t>
      </w:r>
      <w:r w:rsidR="00BA6E30">
        <w:fldChar w:fldCharType="end"/>
      </w:r>
      <w:bookmarkEnd w:id="480"/>
      <w:r>
        <w:t xml:space="preserve">. </w:t>
      </w:r>
      <w:r w:rsidRPr="00F371ED">
        <w:t>Derivation of threshold variables from input Q</w:t>
      </w:r>
      <w:r>
        <w:t>.</w:t>
      </w:r>
      <w:bookmarkEnd w:id="476"/>
      <w:bookmarkEnd w:id="477"/>
      <w:bookmarkEnd w:id="478"/>
      <w:bookmarkEnd w:id="479"/>
      <w:bookmarkEnd w:id="481"/>
    </w:p>
    <w:tbl>
      <w:tblPr>
        <w:tblW w:w="0" w:type="auto"/>
        <w:jc w:val="center"/>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
        <w:gridCol w:w="486"/>
        <w:gridCol w:w="487"/>
        <w:gridCol w:w="488"/>
        <w:gridCol w:w="488"/>
        <w:gridCol w:w="488"/>
        <w:gridCol w:w="488"/>
        <w:gridCol w:w="488"/>
        <w:gridCol w:w="488"/>
        <w:gridCol w:w="488"/>
        <w:gridCol w:w="488"/>
        <w:gridCol w:w="488"/>
        <w:gridCol w:w="488"/>
        <w:gridCol w:w="488"/>
        <w:gridCol w:w="488"/>
        <w:gridCol w:w="489"/>
        <w:gridCol w:w="489"/>
        <w:gridCol w:w="489"/>
        <w:gridCol w:w="489"/>
        <w:gridCol w:w="489"/>
      </w:tblGrid>
      <w:tr w:rsidR="00505250" w:rsidRPr="001811D1" w:rsidTr="005D2C53">
        <w:trPr>
          <w:jc w:val="center"/>
        </w:trPr>
        <w:tc>
          <w:tcPr>
            <w:tcW w:w="421" w:type="dxa"/>
            <w:tcBorders>
              <w:top w:val="single" w:sz="12" w:space="0" w:color="auto"/>
              <w:left w:val="single" w:sz="12" w:space="0" w:color="auto"/>
            </w:tcBorders>
            <w:vAlign w:val="center"/>
          </w:tcPr>
          <w:p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0</w:t>
            </w:r>
          </w:p>
        </w:tc>
        <w:tc>
          <w:tcPr>
            <w:tcW w:w="487"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2</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3</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4</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5</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6</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7</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8</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9</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10</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11</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12</w:t>
            </w:r>
          </w:p>
        </w:tc>
        <w:tc>
          <w:tcPr>
            <w:tcW w:w="488"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13</w:t>
            </w:r>
          </w:p>
        </w:tc>
        <w:tc>
          <w:tcPr>
            <w:tcW w:w="489"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14</w:t>
            </w:r>
          </w:p>
        </w:tc>
        <w:tc>
          <w:tcPr>
            <w:tcW w:w="489"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15</w:t>
            </w:r>
          </w:p>
        </w:tc>
        <w:tc>
          <w:tcPr>
            <w:tcW w:w="489"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16</w:t>
            </w:r>
          </w:p>
        </w:tc>
        <w:tc>
          <w:tcPr>
            <w:tcW w:w="489" w:type="dxa"/>
            <w:tcBorders>
              <w:top w:val="single" w:sz="12" w:space="0" w:color="auto"/>
            </w:tcBorders>
            <w:vAlign w:val="center"/>
          </w:tcPr>
          <w:p w:rsidR="00505250" w:rsidRPr="001811D1" w:rsidRDefault="00505250" w:rsidP="005D2C53">
            <w:pPr>
              <w:keepNext/>
              <w:spacing w:before="40" w:after="40"/>
              <w:jc w:val="center"/>
              <w:rPr>
                <w:sz w:val="18"/>
                <w:szCs w:val="18"/>
              </w:rPr>
            </w:pPr>
            <w:r w:rsidRPr="001811D1">
              <w:t>17</w:t>
            </w:r>
          </w:p>
        </w:tc>
        <w:tc>
          <w:tcPr>
            <w:tcW w:w="489" w:type="dxa"/>
            <w:tcBorders>
              <w:top w:val="single" w:sz="12" w:space="0" w:color="auto"/>
              <w:right w:val="single" w:sz="12" w:space="0" w:color="auto"/>
            </w:tcBorders>
            <w:vAlign w:val="center"/>
          </w:tcPr>
          <w:p w:rsidR="00505250" w:rsidRPr="001811D1" w:rsidRDefault="00505250" w:rsidP="005D2C53">
            <w:pPr>
              <w:keepNext/>
              <w:spacing w:before="40" w:after="40"/>
              <w:jc w:val="center"/>
              <w:rPr>
                <w:sz w:val="18"/>
                <w:szCs w:val="18"/>
              </w:rPr>
            </w:pPr>
            <w:r w:rsidRPr="001811D1">
              <w:t>18</w:t>
            </w:r>
          </w:p>
        </w:tc>
      </w:tr>
      <w:tr w:rsidR="00505250" w:rsidRPr="001811D1" w:rsidTr="005D2C53">
        <w:trPr>
          <w:jc w:val="center"/>
        </w:trPr>
        <w:tc>
          <w:tcPr>
            <w:tcW w:w="421" w:type="dxa"/>
            <w:tcBorders>
              <w:left w:val="single" w:sz="12" w:space="0" w:color="auto"/>
            </w:tcBorders>
            <w:vAlign w:val="center"/>
          </w:tcPr>
          <w:p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vAlign w:val="center"/>
          </w:tcPr>
          <w:p w:rsidR="00505250" w:rsidRPr="001811D1" w:rsidRDefault="00505250" w:rsidP="005D2C53">
            <w:pPr>
              <w:keepNext/>
              <w:spacing w:before="40" w:after="40"/>
              <w:jc w:val="center"/>
              <w:rPr>
                <w:sz w:val="18"/>
                <w:szCs w:val="18"/>
                <w:lang w:eastAsia="ko-KR"/>
              </w:rPr>
            </w:pPr>
            <w:r w:rsidRPr="001811D1">
              <w:rPr>
                <w:lang w:eastAsia="ko-KR"/>
              </w:rPr>
              <w:t>6</w:t>
            </w:r>
          </w:p>
        </w:tc>
        <w:tc>
          <w:tcPr>
            <w:tcW w:w="489" w:type="dxa"/>
            <w:vAlign w:val="center"/>
          </w:tcPr>
          <w:p w:rsidR="00505250" w:rsidRPr="001811D1" w:rsidRDefault="00505250" w:rsidP="005D2C53">
            <w:pPr>
              <w:keepNext/>
              <w:spacing w:before="40" w:after="40"/>
              <w:jc w:val="center"/>
              <w:rPr>
                <w:sz w:val="18"/>
                <w:szCs w:val="18"/>
                <w:lang w:eastAsia="ko-KR"/>
              </w:rPr>
            </w:pPr>
            <w:r w:rsidRPr="001811D1">
              <w:rPr>
                <w:lang w:eastAsia="ko-KR"/>
              </w:rPr>
              <w:t>7</w:t>
            </w:r>
          </w:p>
        </w:tc>
        <w:tc>
          <w:tcPr>
            <w:tcW w:w="489" w:type="dxa"/>
            <w:tcBorders>
              <w:right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8</w:t>
            </w:r>
          </w:p>
        </w:tc>
      </w:tr>
      <w:tr w:rsidR="00505250" w:rsidRPr="001811D1" w:rsidTr="005D2C53">
        <w:trPr>
          <w:jc w:val="center"/>
        </w:trPr>
        <w:tc>
          <w:tcPr>
            <w:tcW w:w="421" w:type="dxa"/>
            <w:tcBorders>
              <w:left w:val="single" w:sz="12" w:space="0" w:color="auto"/>
              <w:bottom w:val="single" w:sz="12" w:space="0" w:color="auto"/>
            </w:tcBorders>
            <w:vAlign w:val="center"/>
          </w:tcPr>
          <w:p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7"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8"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0</w:t>
            </w:r>
          </w:p>
        </w:tc>
        <w:tc>
          <w:tcPr>
            <w:tcW w:w="489" w:type="dxa"/>
            <w:tcBorders>
              <w:bottom w:val="single" w:sz="12" w:space="0" w:color="auto"/>
              <w:right w:val="single" w:sz="12" w:space="0" w:color="auto"/>
            </w:tcBorders>
            <w:vAlign w:val="center"/>
          </w:tcPr>
          <w:p w:rsidR="00505250" w:rsidRPr="001811D1" w:rsidRDefault="00505250" w:rsidP="005D2C53">
            <w:pPr>
              <w:keepNext/>
              <w:spacing w:before="40" w:after="40"/>
              <w:jc w:val="center"/>
              <w:rPr>
                <w:sz w:val="18"/>
                <w:szCs w:val="18"/>
                <w:lang w:eastAsia="ko-KR"/>
              </w:rPr>
            </w:pPr>
            <w:r w:rsidRPr="001811D1">
              <w:rPr>
                <w:lang w:eastAsia="ko-KR"/>
              </w:rPr>
              <w:t>1</w:t>
            </w:r>
          </w:p>
        </w:tc>
      </w:tr>
      <w:tr w:rsidR="00505250" w:rsidRPr="001811D1" w:rsidTr="005D2C53">
        <w:trPr>
          <w:jc w:val="center"/>
        </w:trPr>
        <w:tc>
          <w:tcPr>
            <w:tcW w:w="421" w:type="dxa"/>
            <w:tcBorders>
              <w:top w:val="single" w:sz="12" w:space="0" w:color="auto"/>
              <w:left w:val="single" w:sz="12" w:space="0" w:color="auto"/>
            </w:tcBorders>
          </w:tcPr>
          <w:p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19</w:t>
            </w:r>
          </w:p>
        </w:tc>
        <w:tc>
          <w:tcPr>
            <w:tcW w:w="487"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21</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22</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23</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24</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25</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26</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27</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28</w:t>
            </w:r>
          </w:p>
        </w:tc>
        <w:tc>
          <w:tcPr>
            <w:tcW w:w="488"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29</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30</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31</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33</w:t>
            </w:r>
          </w:p>
        </w:tc>
        <w:tc>
          <w:tcPr>
            <w:tcW w:w="489" w:type="dxa"/>
            <w:tcBorders>
              <w:top w:val="single" w:sz="12" w:space="0" w:color="auto"/>
            </w:tcBorders>
          </w:tcPr>
          <w:p w:rsidR="00505250" w:rsidRPr="001811D1" w:rsidRDefault="00505250" w:rsidP="005D2C53">
            <w:pPr>
              <w:keepNext/>
              <w:spacing w:before="40" w:after="40"/>
              <w:jc w:val="center"/>
              <w:rPr>
                <w:sz w:val="18"/>
                <w:szCs w:val="18"/>
              </w:rPr>
            </w:pPr>
            <w:r w:rsidRPr="001811D1">
              <w:rPr>
                <w:lang w:eastAsia="ko-KR"/>
              </w:rPr>
              <w:t>34</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35</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36</w:t>
            </w:r>
          </w:p>
        </w:tc>
        <w:tc>
          <w:tcPr>
            <w:tcW w:w="489" w:type="dxa"/>
            <w:tcBorders>
              <w:top w:val="single" w:sz="12" w:space="0" w:color="auto"/>
              <w:right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37</w:t>
            </w:r>
          </w:p>
        </w:tc>
      </w:tr>
      <w:tr w:rsidR="00505250" w:rsidRPr="001811D1" w:rsidTr="005D2C53">
        <w:trPr>
          <w:jc w:val="center"/>
        </w:trPr>
        <w:tc>
          <w:tcPr>
            <w:tcW w:w="421" w:type="dxa"/>
            <w:tcBorders>
              <w:left w:val="single" w:sz="12" w:space="0" w:color="auto"/>
            </w:tcBorders>
          </w:tcPr>
          <w:p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rsidR="00505250" w:rsidRPr="001811D1" w:rsidRDefault="00505250" w:rsidP="005D2C53">
            <w:pPr>
              <w:keepNext/>
              <w:spacing w:before="40" w:after="40"/>
              <w:jc w:val="center"/>
              <w:rPr>
                <w:sz w:val="18"/>
                <w:szCs w:val="18"/>
                <w:lang w:eastAsia="ko-KR"/>
              </w:rPr>
            </w:pPr>
            <w:r w:rsidRPr="001811D1">
              <w:rPr>
                <w:lang w:eastAsia="ko-KR"/>
              </w:rPr>
              <w:t>9</w:t>
            </w:r>
          </w:p>
        </w:tc>
        <w:tc>
          <w:tcPr>
            <w:tcW w:w="487" w:type="dxa"/>
          </w:tcPr>
          <w:p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12</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15</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17</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20</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22</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24</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26</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28</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30</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32</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34</w:t>
            </w:r>
          </w:p>
        </w:tc>
        <w:tc>
          <w:tcPr>
            <w:tcW w:w="489" w:type="dxa"/>
            <w:tcBorders>
              <w:right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36</w:t>
            </w:r>
          </w:p>
        </w:tc>
      </w:tr>
      <w:tr w:rsidR="00505250" w:rsidRPr="001811D1" w:rsidTr="005D2C53">
        <w:trPr>
          <w:jc w:val="center"/>
        </w:trPr>
        <w:tc>
          <w:tcPr>
            <w:tcW w:w="421" w:type="dxa"/>
            <w:tcBorders>
              <w:left w:val="single" w:sz="12" w:space="0" w:color="auto"/>
              <w:bottom w:val="single" w:sz="12" w:space="0" w:color="auto"/>
            </w:tcBorders>
          </w:tcPr>
          <w:p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7"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w:t>
            </w:r>
          </w:p>
        </w:tc>
        <w:tc>
          <w:tcPr>
            <w:tcW w:w="489" w:type="dxa"/>
            <w:tcBorders>
              <w:bottom w:val="single" w:sz="12" w:space="0" w:color="auto"/>
              <w:right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w:t>
            </w:r>
          </w:p>
        </w:tc>
      </w:tr>
      <w:tr w:rsidR="00505250" w:rsidRPr="001811D1" w:rsidTr="005D2C53">
        <w:trPr>
          <w:jc w:val="center"/>
        </w:trPr>
        <w:tc>
          <w:tcPr>
            <w:tcW w:w="421" w:type="dxa"/>
            <w:tcBorders>
              <w:top w:val="single" w:sz="12" w:space="0" w:color="auto"/>
              <w:left w:val="single" w:sz="12" w:space="0" w:color="auto"/>
            </w:tcBorders>
          </w:tcPr>
          <w:p w:rsidR="00505250" w:rsidRPr="001811D1" w:rsidRDefault="00505250" w:rsidP="005D2C53">
            <w:pPr>
              <w:keepNext/>
              <w:spacing w:before="40" w:after="40"/>
              <w:jc w:val="center"/>
              <w:rPr>
                <w:b/>
                <w:sz w:val="18"/>
                <w:szCs w:val="18"/>
                <w:lang w:eastAsia="ko-KR"/>
              </w:rPr>
            </w:pPr>
            <w:r w:rsidRPr="001811D1">
              <w:rPr>
                <w:b/>
                <w:lang w:eastAsia="ko-KR"/>
              </w:rPr>
              <w:t>Q</w:t>
            </w:r>
          </w:p>
        </w:tc>
        <w:tc>
          <w:tcPr>
            <w:tcW w:w="486"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39</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41</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43</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45</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47</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49</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51</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52</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53</w:t>
            </w: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p>
        </w:tc>
        <w:tc>
          <w:tcPr>
            <w:tcW w:w="489" w:type="dxa"/>
            <w:tcBorders>
              <w:top w:val="single" w:sz="12" w:space="0" w:color="auto"/>
            </w:tcBorders>
          </w:tcPr>
          <w:p w:rsidR="00505250" w:rsidRPr="001811D1" w:rsidRDefault="00505250" w:rsidP="005D2C53">
            <w:pPr>
              <w:keepNext/>
              <w:spacing w:before="40" w:after="40"/>
              <w:jc w:val="center"/>
              <w:rPr>
                <w:sz w:val="18"/>
                <w:szCs w:val="18"/>
                <w:lang w:eastAsia="ko-KR"/>
              </w:rPr>
            </w:pPr>
          </w:p>
        </w:tc>
        <w:tc>
          <w:tcPr>
            <w:tcW w:w="489" w:type="dxa"/>
            <w:tcBorders>
              <w:top w:val="single" w:sz="12" w:space="0" w:color="auto"/>
              <w:right w:val="single" w:sz="12" w:space="0" w:color="auto"/>
            </w:tcBorders>
          </w:tcPr>
          <w:p w:rsidR="00505250" w:rsidRPr="001811D1" w:rsidRDefault="00505250" w:rsidP="005D2C53">
            <w:pPr>
              <w:keepNext/>
              <w:spacing w:before="40" w:after="40"/>
              <w:jc w:val="center"/>
              <w:rPr>
                <w:sz w:val="18"/>
                <w:szCs w:val="18"/>
              </w:rPr>
            </w:pPr>
          </w:p>
        </w:tc>
      </w:tr>
      <w:tr w:rsidR="00505250" w:rsidRPr="001811D1" w:rsidTr="005D2C53">
        <w:trPr>
          <w:jc w:val="center"/>
        </w:trPr>
        <w:tc>
          <w:tcPr>
            <w:tcW w:w="421" w:type="dxa"/>
            <w:tcBorders>
              <w:left w:val="single" w:sz="12" w:space="0" w:color="auto"/>
            </w:tcBorders>
          </w:tcPr>
          <w:p w:rsidR="00505250" w:rsidRPr="001811D1" w:rsidRDefault="00505250" w:rsidP="005D2C53">
            <w:pPr>
              <w:keepNext/>
              <w:spacing w:before="40" w:after="40"/>
              <w:jc w:val="center"/>
              <w:rPr>
                <w:b/>
                <w:sz w:val="18"/>
                <w:szCs w:val="18"/>
              </w:rPr>
            </w:pPr>
            <w:r w:rsidRPr="001811D1">
              <w:rPr>
                <w:b/>
              </w:rPr>
              <w:t>β</w:t>
            </w:r>
            <w:r w:rsidRPr="001811D1">
              <w:rPr>
                <w:lang w:eastAsia="ko-KR"/>
              </w:rPr>
              <w:t>′</w:t>
            </w:r>
          </w:p>
        </w:tc>
        <w:tc>
          <w:tcPr>
            <w:tcW w:w="486" w:type="dxa"/>
          </w:tcPr>
          <w:p w:rsidR="00505250" w:rsidRPr="001811D1" w:rsidRDefault="00505250" w:rsidP="005D2C53">
            <w:pPr>
              <w:keepNext/>
              <w:spacing w:before="40" w:after="40"/>
              <w:jc w:val="center"/>
              <w:rPr>
                <w:sz w:val="18"/>
                <w:szCs w:val="18"/>
                <w:lang w:eastAsia="ko-KR"/>
              </w:rPr>
            </w:pPr>
            <w:r w:rsidRPr="001811D1">
              <w:rPr>
                <w:lang w:eastAsia="ko-KR"/>
              </w:rPr>
              <w:t>38</w:t>
            </w:r>
          </w:p>
        </w:tc>
        <w:tc>
          <w:tcPr>
            <w:tcW w:w="487" w:type="dxa"/>
          </w:tcPr>
          <w:p w:rsidR="00505250" w:rsidRPr="001811D1" w:rsidRDefault="00505250" w:rsidP="005D2C53">
            <w:pPr>
              <w:keepNext/>
              <w:spacing w:before="40" w:after="40"/>
              <w:jc w:val="center"/>
              <w:rPr>
                <w:sz w:val="18"/>
                <w:szCs w:val="18"/>
                <w:lang w:eastAsia="ko-KR"/>
              </w:rPr>
            </w:pPr>
            <w:r w:rsidRPr="001811D1">
              <w:rPr>
                <w:lang w:eastAsia="ko-KR"/>
              </w:rPr>
              <w:t>40</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42</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44</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46</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48</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50</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52</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54</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56</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58</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60</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62</w:t>
            </w:r>
          </w:p>
        </w:tc>
        <w:tc>
          <w:tcPr>
            <w:tcW w:w="488" w:type="dxa"/>
          </w:tcPr>
          <w:p w:rsidR="00505250" w:rsidRPr="001811D1" w:rsidRDefault="00505250" w:rsidP="005D2C53">
            <w:pPr>
              <w:keepNext/>
              <w:spacing w:before="40" w:after="40"/>
              <w:jc w:val="center"/>
              <w:rPr>
                <w:sz w:val="18"/>
                <w:szCs w:val="18"/>
                <w:lang w:eastAsia="ko-KR"/>
              </w:rPr>
            </w:pPr>
            <w:r w:rsidRPr="001811D1">
              <w:rPr>
                <w:lang w:eastAsia="ko-KR"/>
              </w:rPr>
              <w:t>64</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rsidR="00505250" w:rsidRPr="001811D1" w:rsidRDefault="00505250" w:rsidP="005D2C53">
            <w:pPr>
              <w:keepNext/>
              <w:spacing w:before="40" w:after="40"/>
              <w:jc w:val="center"/>
              <w:rPr>
                <w:sz w:val="18"/>
                <w:szCs w:val="18"/>
                <w:lang w:eastAsia="ko-KR"/>
              </w:rPr>
            </w:pPr>
            <w:r w:rsidRPr="001811D1">
              <w:rPr>
                <w:lang w:eastAsia="ko-KR"/>
              </w:rPr>
              <w:t>-</w:t>
            </w:r>
          </w:p>
        </w:tc>
        <w:tc>
          <w:tcPr>
            <w:tcW w:w="489" w:type="dxa"/>
          </w:tcPr>
          <w:p w:rsidR="00505250" w:rsidRPr="001811D1" w:rsidRDefault="00505250" w:rsidP="005D2C53">
            <w:pPr>
              <w:keepNext/>
              <w:spacing w:before="40" w:after="40"/>
              <w:jc w:val="center"/>
              <w:rPr>
                <w:sz w:val="18"/>
                <w:szCs w:val="18"/>
                <w:lang w:eastAsia="ko-KR"/>
              </w:rPr>
            </w:pPr>
          </w:p>
        </w:tc>
        <w:tc>
          <w:tcPr>
            <w:tcW w:w="489" w:type="dxa"/>
          </w:tcPr>
          <w:p w:rsidR="00505250" w:rsidRPr="001811D1" w:rsidRDefault="00505250" w:rsidP="005D2C53">
            <w:pPr>
              <w:keepNext/>
              <w:spacing w:before="40" w:after="40"/>
              <w:jc w:val="center"/>
              <w:rPr>
                <w:sz w:val="18"/>
                <w:szCs w:val="18"/>
                <w:lang w:eastAsia="ko-KR"/>
              </w:rPr>
            </w:pPr>
          </w:p>
        </w:tc>
        <w:tc>
          <w:tcPr>
            <w:tcW w:w="489" w:type="dxa"/>
            <w:tcBorders>
              <w:right w:val="single" w:sz="12" w:space="0" w:color="auto"/>
            </w:tcBorders>
          </w:tcPr>
          <w:p w:rsidR="00505250" w:rsidRPr="001811D1" w:rsidRDefault="00505250" w:rsidP="005D2C53">
            <w:pPr>
              <w:keepNext/>
              <w:spacing w:before="40" w:after="40"/>
              <w:jc w:val="center"/>
              <w:rPr>
                <w:sz w:val="18"/>
                <w:szCs w:val="18"/>
              </w:rPr>
            </w:pPr>
          </w:p>
        </w:tc>
      </w:tr>
      <w:tr w:rsidR="00505250" w:rsidRPr="001811D1" w:rsidTr="005D2C53">
        <w:trPr>
          <w:jc w:val="center"/>
        </w:trPr>
        <w:tc>
          <w:tcPr>
            <w:tcW w:w="421" w:type="dxa"/>
            <w:tcBorders>
              <w:left w:val="single" w:sz="12" w:space="0" w:color="auto"/>
              <w:bottom w:val="single" w:sz="12" w:space="0" w:color="auto"/>
            </w:tcBorders>
          </w:tcPr>
          <w:p w:rsidR="00505250" w:rsidRPr="001811D1" w:rsidRDefault="00505250" w:rsidP="005D2C53">
            <w:pPr>
              <w:keepNext/>
              <w:spacing w:before="40" w:after="40"/>
              <w:jc w:val="center"/>
              <w:rPr>
                <w:b/>
                <w:sz w:val="18"/>
                <w:szCs w:val="18"/>
              </w:rPr>
            </w:pPr>
            <w:r w:rsidRPr="001811D1">
              <w:rPr>
                <w:b/>
              </w:rPr>
              <w:t>t</w:t>
            </w:r>
            <w:r w:rsidRPr="001811D1">
              <w:rPr>
                <w:b/>
                <w:vertAlign w:val="subscript"/>
              </w:rPr>
              <w:t>C</w:t>
            </w:r>
            <w:r w:rsidRPr="001811D1">
              <w:rPr>
                <w:lang w:eastAsia="ko-KR"/>
              </w:rPr>
              <w:t>′</w:t>
            </w:r>
          </w:p>
        </w:tc>
        <w:tc>
          <w:tcPr>
            <w:tcW w:w="486"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w:t>
            </w:r>
          </w:p>
        </w:tc>
        <w:tc>
          <w:tcPr>
            <w:tcW w:w="487"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5</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6</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7</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8</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9</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10</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11</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13</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14</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16</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18</w:t>
            </w:r>
          </w:p>
        </w:tc>
        <w:tc>
          <w:tcPr>
            <w:tcW w:w="488"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20</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22</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r w:rsidRPr="001811D1">
              <w:rPr>
                <w:lang w:eastAsia="ko-KR"/>
              </w:rPr>
              <w:t>24</w:t>
            </w: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tcBorders>
          </w:tcPr>
          <w:p w:rsidR="00505250" w:rsidRPr="001811D1" w:rsidRDefault="00505250" w:rsidP="005D2C53">
            <w:pPr>
              <w:keepNext/>
              <w:spacing w:before="40" w:after="40"/>
              <w:jc w:val="center"/>
              <w:rPr>
                <w:sz w:val="18"/>
                <w:szCs w:val="18"/>
                <w:lang w:eastAsia="ko-KR"/>
              </w:rPr>
            </w:pPr>
          </w:p>
        </w:tc>
        <w:tc>
          <w:tcPr>
            <w:tcW w:w="489" w:type="dxa"/>
            <w:tcBorders>
              <w:bottom w:val="single" w:sz="12" w:space="0" w:color="auto"/>
              <w:right w:val="single" w:sz="12" w:space="0" w:color="auto"/>
            </w:tcBorders>
          </w:tcPr>
          <w:p w:rsidR="00505250" w:rsidRPr="001811D1" w:rsidRDefault="00505250" w:rsidP="005D2C53">
            <w:pPr>
              <w:keepNext/>
              <w:spacing w:before="40" w:after="40"/>
              <w:jc w:val="center"/>
              <w:rPr>
                <w:sz w:val="18"/>
                <w:szCs w:val="18"/>
              </w:rPr>
            </w:pPr>
          </w:p>
        </w:tc>
      </w:tr>
    </w:tbl>
    <w:p w:rsidR="00505250" w:rsidRPr="00943A5F" w:rsidRDefault="00505250" w:rsidP="00505250">
      <w:pPr>
        <w:rPr>
          <w:noProof/>
          <w:lang w:eastAsia="ko-KR"/>
        </w:rPr>
      </w:pPr>
      <w:r w:rsidRPr="00943A5F">
        <w:rPr>
          <w:noProof/>
          <w:lang w:eastAsia="ko-KR"/>
        </w:rPr>
        <w:t xml:space="preserve">The variable β is </w:t>
      </w:r>
      <w:r>
        <w:rPr>
          <w:noProof/>
          <w:lang w:eastAsia="ko-KR"/>
        </w:rPr>
        <w:t xml:space="preserve">derived from </w:t>
      </w:r>
      <w:r w:rsidRPr="001F00B6">
        <w:t>β</w:t>
      </w:r>
      <w:r w:rsidRPr="001F00B6">
        <w:rPr>
          <w:lang w:eastAsia="ko-KR"/>
        </w:rPr>
        <w:t>′</w:t>
      </w:r>
      <w:r w:rsidRPr="001F00B6">
        <w:rPr>
          <w:rFonts w:eastAsia="MS Mincho"/>
          <w:lang w:eastAsia="ja-JP"/>
        </w:rPr>
        <w:t xml:space="preserve"> </w:t>
      </w:r>
      <w:r>
        <w:rPr>
          <w:noProof/>
          <w:lang w:eastAsia="ko-KR"/>
        </w:rPr>
        <w:t>as follows:</w:t>
      </w:r>
    </w:p>
    <w:p w:rsidR="00505250" w:rsidRDefault="00505250" w:rsidP="00505250">
      <w:pPr>
        <w:spacing w:before="60"/>
        <w:ind w:left="397"/>
        <w:rPr>
          <w:lang w:eastAsia="ko-KR"/>
        </w:rPr>
      </w:pPr>
      <w:r w:rsidRPr="00943A5F">
        <w:rPr>
          <w:noProof/>
          <w:lang w:eastAsia="ko-KR"/>
        </w:rPr>
        <w:t>β = β′</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rsidR="00505250" w:rsidRPr="00943A5F" w:rsidRDefault="00505250" w:rsidP="00505250">
      <w:pPr>
        <w:spacing w:before="60"/>
        <w:rPr>
          <w:noProof/>
          <w:lang w:eastAsia="ko-KR"/>
        </w:rPr>
      </w:pPr>
      <w:r w:rsidRPr="00943A5F">
        <w:rPr>
          <w:noProof/>
          <w:lang w:eastAsia="ko-KR"/>
        </w:rPr>
        <w:t>The variable t</w:t>
      </w:r>
      <w:r w:rsidRPr="00943A5F">
        <w:rPr>
          <w:noProof/>
          <w:vertAlign w:val="subscript"/>
          <w:lang w:eastAsia="ko-KR"/>
        </w:rPr>
        <w:t>C</w:t>
      </w:r>
      <w:r w:rsidRPr="00943A5F">
        <w:rPr>
          <w:noProof/>
          <w:lang w:eastAsia="ko-KR"/>
        </w:rPr>
        <w:t xml:space="preserve"> is </w:t>
      </w:r>
      <w:r>
        <w:rPr>
          <w:noProof/>
          <w:lang w:eastAsia="ko-KR"/>
        </w:rPr>
        <w:t xml:space="preserve">derived from </w:t>
      </w:r>
      <w:r w:rsidRPr="001F00B6">
        <w:t>t</w:t>
      </w:r>
      <w:r w:rsidRPr="001F00B6">
        <w:rPr>
          <w:vertAlign w:val="subscript"/>
        </w:rPr>
        <w:t>C</w:t>
      </w:r>
      <w:r w:rsidRPr="001F00B6">
        <w:rPr>
          <w:lang w:eastAsia="ko-KR"/>
        </w:rPr>
        <w:t>′</w:t>
      </w:r>
      <w:r>
        <w:rPr>
          <w:lang w:eastAsia="ko-KR"/>
        </w:rPr>
        <w:t xml:space="preserve"> </w:t>
      </w:r>
      <w:r>
        <w:rPr>
          <w:noProof/>
          <w:lang w:eastAsia="ko-KR"/>
        </w:rPr>
        <w:t>as follows:</w:t>
      </w:r>
    </w:p>
    <w:p w:rsidR="00505250" w:rsidRPr="001811D1" w:rsidRDefault="00505250" w:rsidP="00505250">
      <w:pPr>
        <w:spacing w:before="60"/>
        <w:rPr>
          <w:lang w:eastAsia="ko-KR"/>
        </w:rPr>
      </w:pPr>
      <w:r w:rsidRPr="00943A5F">
        <w:rPr>
          <w:noProof/>
          <w:lang w:eastAsia="ko-KR"/>
        </w:rPr>
        <w:t>t</w:t>
      </w:r>
      <w:r w:rsidRPr="00943A5F">
        <w:rPr>
          <w:noProof/>
          <w:vertAlign w:val="subscript"/>
          <w:lang w:eastAsia="ko-KR"/>
        </w:rPr>
        <w:t>C</w:t>
      </w:r>
      <w:r w:rsidRPr="00943A5F">
        <w:rPr>
          <w:noProof/>
          <w:lang w:eastAsia="ko-KR"/>
        </w:rPr>
        <w:t xml:space="preserve"> = t</w:t>
      </w:r>
      <w:r w:rsidRPr="00943A5F">
        <w:rPr>
          <w:noProof/>
          <w:vertAlign w:val="subscript"/>
          <w:lang w:eastAsia="ko-KR"/>
        </w:rPr>
        <w:t>C</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w:t>
      </w:r>
      <w:r>
        <w:rPr>
          <w:noProof/>
          <w:lang w:eastAsia="ko-KR"/>
        </w:rPr>
        <w:t> </w:t>
      </w:r>
      <w:r w:rsidRPr="00943A5F">
        <w:rPr>
          <w:noProof/>
          <w:lang w:eastAsia="ko-KR"/>
        </w:rPr>
        <w:t>1</w:t>
      </w:r>
      <w:r>
        <w:rPr>
          <w:noProof/>
          <w:lang w:eastAsia="ko-KR"/>
        </w:rPr>
        <w:t>  &lt;&lt;  </w:t>
      </w:r>
      <w:r w:rsidRPr="00943A5F">
        <w:rPr>
          <w:noProof/>
          <w:lang w:eastAsia="ko-KR"/>
        </w:rPr>
        <w:t>(</w:t>
      </w:r>
      <w:r>
        <w:rPr>
          <w:noProof/>
          <w:lang w:eastAsia="ko-KR"/>
        </w:rPr>
        <w:t> </w:t>
      </w:r>
      <w:r w:rsidRPr="00943A5F">
        <w:rPr>
          <w:noProof/>
          <w:lang w:eastAsia="ko-KR"/>
        </w:rPr>
        <w:t>BitDepth</w:t>
      </w:r>
      <w:r w:rsidRPr="007E1CAB">
        <w:rPr>
          <w:noProof/>
          <w:vertAlign w:val="subscript"/>
          <w:lang w:eastAsia="ko-KR"/>
        </w:rPr>
        <w:t>Y</w:t>
      </w:r>
      <w:r w:rsidRPr="00943A5F">
        <w:rPr>
          <w:noProof/>
          <w:lang w:eastAsia="ko-KR"/>
        </w:rPr>
        <w:t xml:space="preserve"> − 8</w:t>
      </w:r>
      <w:r>
        <w:rPr>
          <w:noProof/>
          <w:lang w:eastAsia="ko-KR"/>
        </w:rPr>
        <w:t> </w:t>
      </w:r>
      <w:r w:rsidRPr="00943A5F">
        <w:rPr>
          <w:noProof/>
          <w:lang w:eastAsia="ko-KR"/>
        </w:rPr>
        <w:t>)</w:t>
      </w:r>
      <w:r>
        <w:rPr>
          <w:noProof/>
          <w:lang w:eastAsia="ko-KR"/>
        </w:rPr>
        <w:t> </w:t>
      </w:r>
      <w:r w:rsidRPr="00943A5F">
        <w:rPr>
          <w:noProof/>
          <w:lang w:eastAsia="ko-KR"/>
        </w:rPr>
        <w:t>)</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2" w:name="_Toc313801837"/>
      <w:bookmarkStart w:id="483" w:name="_Toc376882500"/>
      <w:bookmarkStart w:id="484" w:name="_Toc411002858"/>
      <w:r w:rsidRPr="001811D1">
        <w:rPr>
          <w:rFonts w:eastAsia="MS Mincho"/>
          <w:lang w:val="en-GB" w:eastAsia="ja-JP"/>
        </w:rPr>
        <w:t xml:space="preserve">Filter on/off decision </w:t>
      </w:r>
      <w:r w:rsidRPr="001811D1">
        <w:rPr>
          <w:lang w:val="en-GB"/>
        </w:rPr>
        <w:t>for 4 lines</w:t>
      </w:r>
      <w:bookmarkEnd w:id="482"/>
      <w:bookmarkEnd w:id="483"/>
      <w:bookmarkEnd w:id="484"/>
    </w:p>
    <w:p w:rsidR="00505250" w:rsidRPr="0046420E" w:rsidRDefault="00505250" w:rsidP="00505250">
      <w:pPr>
        <w:rPr>
          <w:lang w:eastAsia="ko-KR"/>
        </w:rPr>
      </w:pPr>
      <w:r>
        <w:rPr>
          <w:lang w:eastAsia="ko-KR"/>
        </w:rPr>
        <w:t>The f</w:t>
      </w:r>
      <w:r w:rsidRPr="001811D1">
        <w:rPr>
          <w:lang w:eastAsia="ko-KR"/>
        </w:rPr>
        <w:t xml:space="preserve">ilter on/off decision is </w:t>
      </w:r>
      <w:r>
        <w:rPr>
          <w:lang w:eastAsia="ko-KR"/>
        </w:rPr>
        <w:t>made using</w:t>
      </w:r>
      <w:r w:rsidRPr="001811D1">
        <w:rPr>
          <w:lang w:eastAsia="ko-KR"/>
        </w:rPr>
        <w:t xml:space="preserve"> </w:t>
      </w:r>
      <w:r>
        <w:rPr>
          <w:lang w:eastAsia="ko-KR"/>
        </w:rPr>
        <w:t>4</w:t>
      </w:r>
      <w:r w:rsidRPr="001811D1">
        <w:rPr>
          <w:lang w:eastAsia="ko-KR"/>
        </w:rPr>
        <w:t xml:space="preserve"> lines </w:t>
      </w:r>
      <w:r>
        <w:rPr>
          <w:lang w:eastAsia="ko-KR"/>
        </w:rPr>
        <w:t xml:space="preserve">grouped </w:t>
      </w:r>
      <w:r w:rsidRPr="001811D1">
        <w:rPr>
          <w:lang w:eastAsia="ko-KR"/>
        </w:rPr>
        <w:t>as a unit</w:t>
      </w:r>
      <w:r>
        <w:rPr>
          <w:lang w:eastAsia="ko-KR"/>
        </w:rPr>
        <w:t>, to reduce computational complexity</w:t>
      </w:r>
      <w:r w:rsidRPr="001811D1">
        <w:rPr>
          <w:lang w:eastAsia="ko-KR"/>
        </w:rPr>
        <w:t>.</w:t>
      </w:r>
      <w:r w:rsidR="009911F4">
        <w:rPr>
          <w:lang w:eastAsia="ko-KR"/>
        </w:rPr>
        <w:t xml:space="preserve"> </w:t>
      </w:r>
      <w:r w:rsidR="009911F4">
        <w:rPr>
          <w:lang w:eastAsia="ko-KR"/>
        </w:rPr>
        <w:fldChar w:fldCharType="begin"/>
      </w:r>
      <w:r w:rsidR="009911F4">
        <w:rPr>
          <w:lang w:eastAsia="ko-KR"/>
        </w:rPr>
        <w:instrText xml:space="preserve"> REF _Ref437272729 \h </w:instrText>
      </w:r>
      <w:r w:rsidR="009911F4">
        <w:rPr>
          <w:lang w:eastAsia="ko-KR"/>
        </w:rPr>
      </w:r>
      <w:r w:rsidR="009911F4">
        <w:rPr>
          <w:lang w:eastAsia="ko-KR"/>
        </w:rPr>
        <w:fldChar w:fldCharType="separate"/>
      </w:r>
      <w:r w:rsidR="00A43003">
        <w:t xml:space="preserve">Figure </w:t>
      </w:r>
      <w:r w:rsidR="00A43003">
        <w:rPr>
          <w:noProof/>
        </w:rPr>
        <w:t>4</w:t>
      </w:r>
      <w:r w:rsidR="00A43003">
        <w:noBreakHyphen/>
      </w:r>
      <w:r w:rsidR="00A43003">
        <w:rPr>
          <w:noProof/>
        </w:rPr>
        <w:t>29</w:t>
      </w:r>
      <w:r w:rsidR="009911F4">
        <w:rPr>
          <w:lang w:eastAsia="ko-KR"/>
        </w:rPr>
        <w:fldChar w:fldCharType="end"/>
      </w:r>
      <w:r w:rsidRPr="001811D1">
        <w:rPr>
          <w:lang w:eastAsia="ko-KR"/>
        </w:rPr>
        <w:t xml:space="preserve"> </w:t>
      </w:r>
      <w:r w:rsidRPr="00AD0FAD">
        <w:rPr>
          <w:lang w:eastAsia="ko-KR"/>
        </w:rPr>
        <w:t xml:space="preserve">illustrates the pixels involving in </w:t>
      </w:r>
      <w:r>
        <w:rPr>
          <w:lang w:eastAsia="ko-KR"/>
        </w:rPr>
        <w:t>the</w:t>
      </w:r>
      <w:r w:rsidRPr="00AD0FAD">
        <w:rPr>
          <w:lang w:eastAsia="ko-KR"/>
        </w:rPr>
        <w:t xml:space="preserve"> decision.</w:t>
      </w:r>
      <w:r w:rsidRPr="00BF6BF4">
        <w:rPr>
          <w:lang w:eastAsia="ko-KR"/>
        </w:rPr>
        <w:t xml:space="preserve"> The 6 pixels in the two red boxes </w:t>
      </w:r>
      <w:r>
        <w:rPr>
          <w:lang w:eastAsia="ko-KR"/>
        </w:rPr>
        <w:t>in</w:t>
      </w:r>
      <w:r w:rsidRPr="00BF6BF4">
        <w:rPr>
          <w:lang w:eastAsia="ko-KR"/>
        </w:rPr>
        <w:t xml:space="preserve"> the first </w:t>
      </w:r>
      <w:r>
        <w:rPr>
          <w:lang w:eastAsia="ko-KR"/>
        </w:rPr>
        <w:t>4</w:t>
      </w:r>
      <w:r w:rsidRPr="00BF6BF4">
        <w:rPr>
          <w:lang w:eastAsia="ko-KR"/>
        </w:rPr>
        <w:t xml:space="preserve"> lines are used to determine </w:t>
      </w:r>
      <w:r>
        <w:rPr>
          <w:lang w:eastAsia="ko-KR"/>
        </w:rPr>
        <w:t xml:space="preserve">whether the </w:t>
      </w:r>
      <w:r w:rsidRPr="00BF6BF4">
        <w:rPr>
          <w:lang w:eastAsia="ko-KR"/>
        </w:rPr>
        <w:t xml:space="preserve">filter </w:t>
      </w:r>
      <w:r>
        <w:rPr>
          <w:lang w:eastAsia="ko-KR"/>
        </w:rPr>
        <w:t xml:space="preserve">is </w:t>
      </w:r>
      <w:r w:rsidRPr="00BF6BF4">
        <w:rPr>
          <w:lang w:eastAsia="ko-KR"/>
        </w:rPr>
        <w:t>on</w:t>
      </w:r>
      <w:r>
        <w:rPr>
          <w:lang w:eastAsia="ko-KR"/>
        </w:rPr>
        <w:t xml:space="preserve"> or </w:t>
      </w:r>
      <w:r w:rsidRPr="00BF6BF4">
        <w:rPr>
          <w:lang w:eastAsia="ko-KR"/>
        </w:rPr>
        <w:t xml:space="preserve">off for </w:t>
      </w:r>
      <w:r>
        <w:rPr>
          <w:lang w:eastAsia="ko-KR"/>
        </w:rPr>
        <w:t xml:space="preserve">those </w:t>
      </w:r>
      <w:r w:rsidRPr="00BF6BF4">
        <w:rPr>
          <w:lang w:eastAsia="ko-KR"/>
        </w:rPr>
        <w:t xml:space="preserve">4 lines. </w:t>
      </w:r>
      <w:r w:rsidRPr="0046420E">
        <w:rPr>
          <w:lang w:eastAsia="ko-KR"/>
        </w:rPr>
        <w:t xml:space="preserve">The 6 pixels in </w:t>
      </w:r>
      <w:r>
        <w:rPr>
          <w:lang w:eastAsia="ko-KR"/>
        </w:rPr>
        <w:t xml:space="preserve">the </w:t>
      </w:r>
      <w:r w:rsidRPr="0046420E">
        <w:rPr>
          <w:lang w:eastAsia="ko-KR"/>
        </w:rPr>
        <w:t xml:space="preserve">two red boxes </w:t>
      </w:r>
      <w:r>
        <w:rPr>
          <w:lang w:eastAsia="ko-KR"/>
        </w:rPr>
        <w:t>in</w:t>
      </w:r>
      <w:r w:rsidRPr="0046420E">
        <w:rPr>
          <w:lang w:eastAsia="ko-KR"/>
        </w:rPr>
        <w:t xml:space="preserve"> the second </w:t>
      </w:r>
      <w:r>
        <w:rPr>
          <w:lang w:eastAsia="ko-KR"/>
        </w:rPr>
        <w:t xml:space="preserve">group of </w:t>
      </w:r>
      <w:r w:rsidRPr="0046420E">
        <w:rPr>
          <w:lang w:eastAsia="ko-KR"/>
        </w:rPr>
        <w:t xml:space="preserve">4 lines are used to determine </w:t>
      </w:r>
      <w:r>
        <w:rPr>
          <w:lang w:eastAsia="ko-KR"/>
        </w:rPr>
        <w:t xml:space="preserve">whether the </w:t>
      </w:r>
      <w:r w:rsidRPr="0046420E">
        <w:rPr>
          <w:lang w:eastAsia="ko-KR"/>
        </w:rPr>
        <w:t xml:space="preserve">filter </w:t>
      </w:r>
      <w:r>
        <w:rPr>
          <w:lang w:eastAsia="ko-KR"/>
        </w:rPr>
        <w:t xml:space="preserve">is </w:t>
      </w:r>
      <w:r w:rsidRPr="0046420E">
        <w:rPr>
          <w:lang w:eastAsia="ko-KR"/>
        </w:rPr>
        <w:t>on</w:t>
      </w:r>
      <w:r>
        <w:rPr>
          <w:lang w:eastAsia="ko-KR"/>
        </w:rPr>
        <w:t xml:space="preserve"> or </w:t>
      </w:r>
      <w:r w:rsidRPr="0046420E">
        <w:rPr>
          <w:lang w:eastAsia="ko-KR"/>
        </w:rPr>
        <w:t xml:space="preserve">off for the second </w:t>
      </w:r>
      <w:r>
        <w:rPr>
          <w:lang w:eastAsia="ko-KR"/>
        </w:rPr>
        <w:t>group of 4</w:t>
      </w:r>
      <w:r w:rsidRPr="0046420E">
        <w:rPr>
          <w:lang w:eastAsia="ko-KR"/>
        </w:rPr>
        <w:t xml:space="preserve"> lines.</w:t>
      </w:r>
    </w:p>
    <w:p w:rsidR="00505250" w:rsidRDefault="00505250" w:rsidP="00505250">
      <w:pPr>
        <w:tabs>
          <w:tab w:val="center" w:pos="5296"/>
          <w:tab w:val="left" w:pos="8722"/>
        </w:tabs>
        <w:ind w:left="864"/>
        <w:jc w:val="left"/>
        <w:rPr>
          <w:lang w:eastAsia="ko-KR"/>
        </w:rPr>
      </w:pPr>
      <w:r w:rsidRPr="0046420E">
        <w:tab/>
      </w:r>
      <w:r w:rsidRPr="0046420E">
        <w:tab/>
      </w:r>
      <w:r w:rsidRPr="0046420E">
        <w:tab/>
      </w:r>
      <w:r w:rsidRPr="0046420E">
        <w:tab/>
      </w:r>
      <w:r w:rsidR="00554E84">
        <w:rPr>
          <w:noProof/>
          <w:lang w:val="en-AU" w:eastAsia="ja-JP"/>
        </w:rPr>
        <w:drawing>
          <wp:inline distT="0" distB="0" distL="0" distR="0" wp14:anchorId="3DFC20B7" wp14:editId="0C7FE98B">
            <wp:extent cx="3591560" cy="1697355"/>
            <wp:effectExtent l="0" t="0" r="0" b="0"/>
            <wp:docPr id="4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91560" cy="1697355"/>
                    </a:xfrm>
                    <a:prstGeom prst="rect">
                      <a:avLst/>
                    </a:prstGeom>
                    <a:noFill/>
                    <a:ln>
                      <a:noFill/>
                    </a:ln>
                  </pic:spPr>
                </pic:pic>
              </a:graphicData>
            </a:graphic>
          </wp:inline>
        </w:drawing>
      </w:r>
      <w:r w:rsidRPr="00AD0FAD">
        <w:rPr>
          <w:lang w:eastAsia="ko-KR"/>
        </w:rPr>
        <w:tab/>
      </w:r>
    </w:p>
    <w:p w:rsidR="009911F4" w:rsidRDefault="009911F4" w:rsidP="00744CD7">
      <w:pPr>
        <w:pStyle w:val="Caption"/>
        <w:rPr>
          <w:lang w:eastAsia="ko-KR"/>
        </w:rPr>
      </w:pPr>
      <w:bookmarkStart w:id="485" w:name="_Ref437272729"/>
      <w:bookmarkStart w:id="486" w:name="_Toc450725590"/>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29</w:t>
      </w:r>
      <w:r w:rsidR="00803EE9">
        <w:fldChar w:fldCharType="end"/>
      </w:r>
      <w:bookmarkEnd w:id="485"/>
      <w:r>
        <w:t xml:space="preserve">. </w:t>
      </w:r>
      <w:r w:rsidRPr="00483EA4">
        <w:t>Pixels involved in filter on/off decision and strong/weak filter selection</w:t>
      </w:r>
      <w:r>
        <w:t>.</w:t>
      </w:r>
      <w:bookmarkEnd w:id="486"/>
    </w:p>
    <w:p w:rsidR="009911F4" w:rsidRPr="00AD0FAD" w:rsidRDefault="009911F4" w:rsidP="00505250">
      <w:pPr>
        <w:tabs>
          <w:tab w:val="center" w:pos="5296"/>
          <w:tab w:val="left" w:pos="8722"/>
        </w:tabs>
        <w:ind w:left="864"/>
        <w:jc w:val="left"/>
        <w:rPr>
          <w:lang w:eastAsia="ko-KR"/>
        </w:rPr>
      </w:pPr>
    </w:p>
    <w:p w:rsidR="00505250" w:rsidRPr="001811D1" w:rsidRDefault="00505250" w:rsidP="00505250">
      <w:pPr>
        <w:tabs>
          <w:tab w:val="left" w:pos="720"/>
        </w:tabs>
        <w:rPr>
          <w:lang w:eastAsia="ko-KR"/>
        </w:rPr>
      </w:pPr>
      <w:r>
        <w:rPr>
          <w:lang w:eastAsia="ko-KR"/>
        </w:rPr>
        <w:t>The following</w:t>
      </w:r>
      <w:r w:rsidRPr="001811D1">
        <w:rPr>
          <w:lang w:eastAsia="ko-KR"/>
        </w:rPr>
        <w:t xml:space="preserve"> </w:t>
      </w:r>
      <w:r>
        <w:rPr>
          <w:lang w:eastAsia="ko-KR"/>
        </w:rPr>
        <w:t>variables are defined:</w:t>
      </w:r>
    </w:p>
    <w:p w:rsidR="00505250" w:rsidRDefault="00505250" w:rsidP="00505250">
      <w:pPr>
        <w:ind w:left="397"/>
        <w:rPr>
          <w:lang w:eastAsia="ko-KR"/>
        </w:rPr>
      </w:pPr>
      <w:r w:rsidRPr="001811D1">
        <w:rPr>
          <w:lang w:eastAsia="ko-KR"/>
        </w:rPr>
        <w:t>dp0 = | p</w:t>
      </w:r>
      <w:r w:rsidRPr="001811D1">
        <w:rPr>
          <w:vertAlign w:val="subscript"/>
          <w:lang w:eastAsia="ko-KR"/>
        </w:rPr>
        <w:t>2,0</w:t>
      </w:r>
      <w:r w:rsidRPr="001811D1">
        <w:rPr>
          <w:lang w:eastAsia="ko-KR"/>
        </w:rPr>
        <w:t> </w:t>
      </w:r>
      <w:r w:rsidR="00BD3E3D">
        <w:rPr>
          <w:lang w:eastAsia="ko-KR"/>
        </w:rPr>
        <w:t>−</w:t>
      </w:r>
      <w:r w:rsidRPr="001811D1">
        <w:rPr>
          <w:lang w:eastAsia="ko-KR"/>
        </w:rPr>
        <w:t> 2*p</w:t>
      </w:r>
      <w:r w:rsidRPr="001811D1">
        <w:rPr>
          <w:vertAlign w:val="subscript"/>
          <w:lang w:eastAsia="ko-KR"/>
        </w:rPr>
        <w:t>1,0</w:t>
      </w:r>
      <w:r w:rsidRPr="001811D1">
        <w:rPr>
          <w:lang w:eastAsia="ko-KR"/>
        </w:rPr>
        <w:t> + p</w:t>
      </w:r>
      <w:r w:rsidRPr="001811D1">
        <w:rPr>
          <w:vertAlign w:val="subscript"/>
          <w:lang w:eastAsia="ko-KR"/>
        </w:rPr>
        <w:t>0,0</w:t>
      </w:r>
      <w:r w:rsidRPr="001811D1">
        <w:rPr>
          <w:lang w:eastAsia="ko-KR"/>
        </w:rPr>
        <w:t> |</w:t>
      </w:r>
    </w:p>
    <w:p w:rsidR="00505250" w:rsidRPr="001811D1" w:rsidRDefault="00505250" w:rsidP="00505250">
      <w:pPr>
        <w:ind w:left="397"/>
        <w:rPr>
          <w:lang w:eastAsia="ko-KR"/>
        </w:rPr>
      </w:pPr>
      <w:r w:rsidRPr="001811D1">
        <w:rPr>
          <w:lang w:eastAsia="ko-KR"/>
        </w:rPr>
        <w:t>dp3 = | p</w:t>
      </w:r>
      <w:r w:rsidRPr="001811D1">
        <w:rPr>
          <w:vertAlign w:val="subscript"/>
          <w:lang w:eastAsia="ko-KR"/>
        </w:rPr>
        <w:t>2,3</w:t>
      </w:r>
      <w:r w:rsidRPr="001811D1">
        <w:rPr>
          <w:lang w:eastAsia="ko-KR"/>
        </w:rPr>
        <w:t> </w:t>
      </w:r>
      <w:r w:rsidR="00BD3E3D">
        <w:rPr>
          <w:lang w:eastAsia="ko-KR"/>
        </w:rPr>
        <w:t>−</w:t>
      </w:r>
      <w:r w:rsidRPr="001811D1">
        <w:rPr>
          <w:lang w:eastAsia="ko-KR"/>
        </w:rPr>
        <w:t> 2*p</w:t>
      </w:r>
      <w:r w:rsidRPr="001811D1">
        <w:rPr>
          <w:vertAlign w:val="subscript"/>
          <w:lang w:eastAsia="ko-KR"/>
        </w:rPr>
        <w:t>1,3</w:t>
      </w:r>
      <w:r w:rsidRPr="001811D1">
        <w:rPr>
          <w:lang w:eastAsia="ko-KR"/>
        </w:rPr>
        <w:t> + p</w:t>
      </w:r>
      <w:r w:rsidRPr="001811D1">
        <w:rPr>
          <w:vertAlign w:val="subscript"/>
          <w:lang w:eastAsia="ko-KR"/>
        </w:rPr>
        <w:t>0,3</w:t>
      </w:r>
      <w:r w:rsidRPr="001811D1">
        <w:rPr>
          <w:lang w:eastAsia="ko-KR"/>
        </w:rPr>
        <w:t> |</w:t>
      </w:r>
    </w:p>
    <w:p w:rsidR="00505250" w:rsidRDefault="00505250" w:rsidP="00505250">
      <w:pPr>
        <w:ind w:left="397"/>
        <w:rPr>
          <w:lang w:eastAsia="ko-KR"/>
        </w:rPr>
      </w:pPr>
      <w:r w:rsidRPr="001811D1">
        <w:rPr>
          <w:lang w:eastAsia="ko-KR"/>
        </w:rPr>
        <w:t>dq0 = | q</w:t>
      </w:r>
      <w:r w:rsidRPr="001811D1">
        <w:rPr>
          <w:vertAlign w:val="subscript"/>
          <w:lang w:eastAsia="ko-KR"/>
        </w:rPr>
        <w:t>2,0</w:t>
      </w:r>
      <w:r w:rsidRPr="001811D1">
        <w:rPr>
          <w:lang w:eastAsia="ko-KR"/>
        </w:rPr>
        <w:t> </w:t>
      </w:r>
      <w:r w:rsidR="00BD3E3D">
        <w:rPr>
          <w:lang w:eastAsia="ko-KR"/>
        </w:rPr>
        <w:t>−</w:t>
      </w:r>
      <w:r w:rsidRPr="001811D1">
        <w:rPr>
          <w:lang w:eastAsia="ko-KR"/>
        </w:rPr>
        <w:t> 2*q</w:t>
      </w:r>
      <w:r w:rsidRPr="001811D1">
        <w:rPr>
          <w:vertAlign w:val="subscript"/>
          <w:lang w:eastAsia="ko-KR"/>
        </w:rPr>
        <w:t>1,0</w:t>
      </w:r>
      <w:r w:rsidRPr="001811D1">
        <w:rPr>
          <w:lang w:eastAsia="ko-KR"/>
        </w:rPr>
        <w:t> + q</w:t>
      </w:r>
      <w:r w:rsidRPr="001811D1">
        <w:rPr>
          <w:vertAlign w:val="subscript"/>
          <w:lang w:eastAsia="ko-KR"/>
        </w:rPr>
        <w:t>0,0</w:t>
      </w:r>
      <w:r w:rsidRPr="001811D1">
        <w:rPr>
          <w:lang w:eastAsia="ko-KR"/>
        </w:rPr>
        <w:t> |</w:t>
      </w:r>
    </w:p>
    <w:p w:rsidR="00505250" w:rsidRPr="001811D1" w:rsidRDefault="00505250" w:rsidP="00505250">
      <w:pPr>
        <w:ind w:left="397"/>
        <w:rPr>
          <w:lang w:eastAsia="ko-KR"/>
        </w:rPr>
      </w:pPr>
      <w:r w:rsidRPr="001811D1">
        <w:rPr>
          <w:lang w:eastAsia="ko-KR"/>
        </w:rPr>
        <w:t>dq3 = | q</w:t>
      </w:r>
      <w:r w:rsidRPr="001811D1">
        <w:rPr>
          <w:vertAlign w:val="subscript"/>
          <w:lang w:eastAsia="ko-KR"/>
        </w:rPr>
        <w:t>2,3</w:t>
      </w:r>
      <w:r w:rsidRPr="001811D1">
        <w:rPr>
          <w:lang w:eastAsia="ko-KR"/>
        </w:rPr>
        <w:t> </w:t>
      </w:r>
      <w:r w:rsidR="00BD3E3D">
        <w:rPr>
          <w:lang w:eastAsia="ko-KR"/>
        </w:rPr>
        <w:t>−</w:t>
      </w:r>
      <w:r w:rsidRPr="001811D1">
        <w:rPr>
          <w:lang w:eastAsia="ko-KR"/>
        </w:rPr>
        <w:t> 2*q</w:t>
      </w:r>
      <w:r w:rsidRPr="001811D1">
        <w:rPr>
          <w:vertAlign w:val="subscript"/>
          <w:lang w:eastAsia="ko-KR"/>
        </w:rPr>
        <w:t>1,3</w:t>
      </w:r>
      <w:r w:rsidRPr="001811D1">
        <w:rPr>
          <w:lang w:eastAsia="ko-KR"/>
        </w:rPr>
        <w:t> + q</w:t>
      </w:r>
      <w:r w:rsidRPr="001811D1">
        <w:rPr>
          <w:vertAlign w:val="subscript"/>
          <w:lang w:eastAsia="ko-KR"/>
        </w:rPr>
        <w:t>0,3</w:t>
      </w:r>
      <w:r w:rsidRPr="001811D1">
        <w:rPr>
          <w:lang w:eastAsia="ko-KR"/>
        </w:rPr>
        <w:t> |</w:t>
      </w:r>
    </w:p>
    <w:p w:rsidR="00505250" w:rsidRDefault="00505250" w:rsidP="00505250">
      <w:pPr>
        <w:tabs>
          <w:tab w:val="left" w:pos="720"/>
        </w:tabs>
        <w:rPr>
          <w:lang w:eastAsia="ko-KR"/>
        </w:rPr>
      </w:pPr>
      <w:r w:rsidRPr="001811D1">
        <w:rPr>
          <w:lang w:eastAsia="ko-KR"/>
        </w:rPr>
        <w:t xml:space="preserve">If dp0+dq0+dp3+dq3 &lt; β, filtering for the first four lines is turned on and </w:t>
      </w:r>
      <w:r>
        <w:rPr>
          <w:lang w:eastAsia="ko-KR"/>
        </w:rPr>
        <w:t xml:space="preserve">the </w:t>
      </w:r>
      <w:r w:rsidRPr="001811D1">
        <w:rPr>
          <w:lang w:eastAsia="ko-KR"/>
        </w:rPr>
        <w:t xml:space="preserve">strong/weak filter selection process is applied. If </w:t>
      </w:r>
      <w:r>
        <w:rPr>
          <w:lang w:eastAsia="ko-KR"/>
        </w:rPr>
        <w:t>this</w:t>
      </w:r>
      <w:r w:rsidRPr="001811D1">
        <w:rPr>
          <w:lang w:eastAsia="ko-KR"/>
        </w:rPr>
        <w:t xml:space="preserve"> condition is not met, no filtering is done for the first 4 lines.</w:t>
      </w:r>
    </w:p>
    <w:p w:rsidR="00505250" w:rsidRDefault="00505250" w:rsidP="00505250">
      <w:pPr>
        <w:tabs>
          <w:tab w:val="left" w:pos="720"/>
        </w:tabs>
        <w:rPr>
          <w:lang w:eastAsia="ko-KR"/>
        </w:rPr>
      </w:pPr>
      <w:r w:rsidRPr="00314DB0">
        <w:rPr>
          <w:lang w:eastAsia="ko-KR"/>
        </w:rPr>
        <w:t xml:space="preserve">Additionally, if the condition is met, </w:t>
      </w:r>
      <w:r>
        <w:rPr>
          <w:lang w:eastAsia="ko-KR"/>
        </w:rPr>
        <w:t xml:space="preserve">the variables </w:t>
      </w:r>
      <w:r w:rsidRPr="00314DB0">
        <w:rPr>
          <w:lang w:eastAsia="ko-KR"/>
        </w:rPr>
        <w:t xml:space="preserve">dE, dEp1 and dEp2 are </w:t>
      </w:r>
      <w:r>
        <w:rPr>
          <w:lang w:eastAsia="ko-KR"/>
        </w:rPr>
        <w:t>set as follows:</w:t>
      </w:r>
    </w:p>
    <w:p w:rsidR="00505250" w:rsidRDefault="00505250" w:rsidP="00505250">
      <w:pPr>
        <w:tabs>
          <w:tab w:val="left" w:pos="720"/>
        </w:tabs>
        <w:spacing w:before="120"/>
        <w:ind w:left="397"/>
        <w:rPr>
          <w:lang w:eastAsia="ko-KR"/>
        </w:rPr>
      </w:pPr>
      <w:r w:rsidRPr="00314DB0">
        <w:rPr>
          <w:lang w:eastAsia="ko-KR"/>
        </w:rPr>
        <w:t>dE is set equal to 1</w:t>
      </w:r>
    </w:p>
    <w:p w:rsidR="00505250" w:rsidRDefault="00505250" w:rsidP="00505250">
      <w:pPr>
        <w:tabs>
          <w:tab w:val="left" w:pos="720"/>
        </w:tabs>
        <w:spacing w:before="120"/>
        <w:ind w:left="397"/>
        <w:rPr>
          <w:lang w:eastAsia="ko-KR"/>
        </w:rPr>
      </w:pPr>
      <w:r w:rsidRPr="00314DB0">
        <w:rPr>
          <w:lang w:eastAsia="ko-KR"/>
        </w:rPr>
        <w:t>If dp0 + dp3 &lt; (β + ( β &gt;&gt; 1 )) &gt;&gt; 3, the variable dEp1 is set equal to 1</w:t>
      </w:r>
    </w:p>
    <w:p w:rsidR="00505250" w:rsidRPr="001811D1" w:rsidRDefault="00505250" w:rsidP="00505250">
      <w:pPr>
        <w:tabs>
          <w:tab w:val="left" w:pos="720"/>
        </w:tabs>
        <w:spacing w:before="120"/>
        <w:ind w:left="397"/>
        <w:rPr>
          <w:lang w:eastAsia="ko-KR"/>
        </w:rPr>
      </w:pPr>
      <w:r w:rsidRPr="00314DB0">
        <w:rPr>
          <w:lang w:eastAsia="ko-KR"/>
        </w:rPr>
        <w:t>If dq0 + dq3 &lt; (β + ( β &gt;&gt; 1 )) &gt;&gt; 3, the variable dEq1 is set equal to 1</w:t>
      </w:r>
    </w:p>
    <w:p w:rsidR="00505250" w:rsidRPr="001811D1" w:rsidRDefault="00505250" w:rsidP="00505250">
      <w:pPr>
        <w:rPr>
          <w:lang w:eastAsia="ko-KR"/>
        </w:rPr>
      </w:pPr>
      <w:r>
        <w:rPr>
          <w:lang w:eastAsia="ko-KR"/>
        </w:rPr>
        <w:t>A f</w:t>
      </w:r>
      <w:r w:rsidRPr="001811D1">
        <w:rPr>
          <w:lang w:eastAsia="ko-KR"/>
        </w:rPr>
        <w:t xml:space="preserve">ilter on/off decision is made in a </w:t>
      </w:r>
      <w:r>
        <w:rPr>
          <w:lang w:eastAsia="ko-KR"/>
        </w:rPr>
        <w:t>similar</w:t>
      </w:r>
      <w:r w:rsidRPr="001811D1">
        <w:rPr>
          <w:lang w:eastAsia="ko-KR"/>
        </w:rPr>
        <w:t xml:space="preserve"> </w:t>
      </w:r>
      <w:r>
        <w:rPr>
          <w:lang w:eastAsia="ko-KR"/>
        </w:rPr>
        <w:t>manner as described</w:t>
      </w:r>
      <w:r w:rsidRPr="001811D1">
        <w:rPr>
          <w:lang w:eastAsia="ko-KR"/>
        </w:rPr>
        <w:t xml:space="preserve"> above</w:t>
      </w:r>
      <w:r>
        <w:rPr>
          <w:lang w:eastAsia="ko-KR"/>
        </w:rPr>
        <w:t xml:space="preserve"> for the second group of 4 lines</w:t>
      </w:r>
      <w:r w:rsidRPr="001811D1">
        <w:rPr>
          <w:lang w:eastAsia="ko-KR"/>
        </w:rPr>
        <w:t>.</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87" w:name="_Toc313801838"/>
      <w:bookmarkStart w:id="488" w:name="_Toc376882501"/>
      <w:bookmarkStart w:id="489" w:name="_Toc411002859"/>
      <w:r w:rsidRPr="001811D1">
        <w:rPr>
          <w:rFonts w:eastAsia="MS Mincho"/>
          <w:lang w:val="en-GB" w:eastAsia="ja-JP"/>
        </w:rPr>
        <w:lastRenderedPageBreak/>
        <w:t>Strong/weak filter selection</w:t>
      </w:r>
      <w:r w:rsidRPr="001811D1">
        <w:rPr>
          <w:lang w:val="en-GB"/>
        </w:rPr>
        <w:t xml:space="preserve"> for 4 lines</w:t>
      </w:r>
      <w:bookmarkEnd w:id="487"/>
      <w:bookmarkEnd w:id="488"/>
      <w:bookmarkEnd w:id="489"/>
    </w:p>
    <w:p w:rsidR="00505250" w:rsidRPr="00AD0FAD" w:rsidRDefault="00505250" w:rsidP="00505250">
      <w:pPr>
        <w:rPr>
          <w:bCs/>
          <w:lang w:eastAsia="ko-KR"/>
        </w:rPr>
      </w:pPr>
      <w:r>
        <w:rPr>
          <w:bCs/>
          <w:lang w:eastAsia="ko-KR"/>
        </w:rPr>
        <w:t>If filtering is turned on,</w:t>
      </w:r>
      <w:r w:rsidRPr="00EB6BCB">
        <w:rPr>
          <w:bCs/>
          <w:lang w:eastAsia="ko-KR"/>
        </w:rPr>
        <w:t xml:space="preserve"> </w:t>
      </w:r>
      <w:r>
        <w:rPr>
          <w:bCs/>
          <w:lang w:eastAsia="ko-KR"/>
        </w:rPr>
        <w:t>a decision is made between strong and weak</w:t>
      </w:r>
      <w:r w:rsidRPr="00EB6BCB">
        <w:rPr>
          <w:bCs/>
          <w:lang w:eastAsia="ko-KR"/>
        </w:rPr>
        <w:t xml:space="preserve"> filtering</w:t>
      </w:r>
      <w:r>
        <w:rPr>
          <w:bCs/>
          <w:lang w:eastAsia="ko-KR"/>
        </w:rPr>
        <w:t xml:space="preserve">. The </w:t>
      </w:r>
      <w:r w:rsidRPr="001811D1">
        <w:rPr>
          <w:bCs/>
          <w:lang w:eastAsia="ko-KR"/>
        </w:rPr>
        <w:t xml:space="preserve">pixels </w:t>
      </w:r>
      <w:r>
        <w:rPr>
          <w:bCs/>
          <w:lang w:eastAsia="ko-KR"/>
        </w:rPr>
        <w:t xml:space="preserve">involved </w:t>
      </w:r>
      <w:r w:rsidRPr="001811D1">
        <w:rPr>
          <w:bCs/>
          <w:lang w:eastAsia="ko-KR"/>
        </w:rPr>
        <w:t xml:space="preserve">are </w:t>
      </w:r>
      <w:r>
        <w:rPr>
          <w:bCs/>
          <w:lang w:eastAsia="ko-KR"/>
        </w:rPr>
        <w:t xml:space="preserve">the </w:t>
      </w:r>
      <w:r w:rsidRPr="001811D1">
        <w:rPr>
          <w:bCs/>
          <w:lang w:eastAsia="ko-KR"/>
        </w:rPr>
        <w:t xml:space="preserve">same </w:t>
      </w:r>
      <w:r>
        <w:rPr>
          <w:bCs/>
          <w:lang w:eastAsia="ko-KR"/>
        </w:rPr>
        <w:t>as</w:t>
      </w:r>
      <w:r w:rsidRPr="001811D1">
        <w:rPr>
          <w:bCs/>
          <w:lang w:eastAsia="ko-KR"/>
        </w:rPr>
        <w:t xml:space="preserve"> those used for</w:t>
      </w:r>
      <w:r>
        <w:rPr>
          <w:bCs/>
          <w:lang w:eastAsia="ko-KR"/>
        </w:rPr>
        <w:t xml:space="preserve"> the</w:t>
      </w:r>
      <w:r w:rsidRPr="001811D1">
        <w:rPr>
          <w:bCs/>
          <w:lang w:eastAsia="ko-KR"/>
        </w:rPr>
        <w:t xml:space="preserve"> filter on/off decision</w:t>
      </w:r>
      <w:r>
        <w:rPr>
          <w:bCs/>
          <w:lang w:eastAsia="ko-KR"/>
        </w:rPr>
        <w:t>,</w:t>
      </w:r>
      <w:r w:rsidRPr="001811D1">
        <w:rPr>
          <w:bCs/>
          <w:lang w:eastAsia="ko-KR"/>
        </w:rPr>
        <w:t xml:space="preserve"> as depicted in </w:t>
      </w:r>
      <w:r w:rsidR="00A43003">
        <w:rPr>
          <w:noProof/>
        </w:rPr>
        <w:fldChar w:fldCharType="begin"/>
      </w:r>
      <w:r w:rsidR="00A43003">
        <w:rPr>
          <w:noProof/>
        </w:rPr>
        <w:instrText xml:space="preserve"> REF _Ref442175661 \h </w:instrText>
      </w:r>
      <w:r w:rsidR="00A43003">
        <w:rPr>
          <w:noProof/>
        </w:rPr>
      </w:r>
      <w:r w:rsidR="00A43003">
        <w:rPr>
          <w:noProof/>
        </w:rPr>
        <w:fldChar w:fldCharType="separate"/>
      </w:r>
      <w:r w:rsidR="00A43003">
        <w:t xml:space="preserve">Figure </w:t>
      </w:r>
      <w:r w:rsidR="00A43003">
        <w:rPr>
          <w:noProof/>
        </w:rPr>
        <w:t>4</w:t>
      </w:r>
      <w:r w:rsidR="00A43003">
        <w:noBreakHyphen/>
      </w:r>
      <w:r w:rsidR="00A43003">
        <w:rPr>
          <w:noProof/>
        </w:rPr>
        <w:t>19</w:t>
      </w:r>
      <w:r w:rsidR="00A43003">
        <w:rPr>
          <w:noProof/>
        </w:rPr>
        <w:fldChar w:fldCharType="end"/>
      </w:r>
      <w:r>
        <w:rPr>
          <w:bCs/>
          <w:lang w:eastAsia="ko-KR"/>
        </w:rPr>
        <w:t>.</w:t>
      </w:r>
      <w:r w:rsidRPr="001811D1">
        <w:rPr>
          <w:bCs/>
          <w:lang w:eastAsia="ko-KR"/>
        </w:rPr>
        <w:t xml:space="preserve"> </w:t>
      </w:r>
      <w:r>
        <w:rPr>
          <w:bCs/>
          <w:lang w:eastAsia="ko-KR"/>
        </w:rPr>
        <w:t>I</w:t>
      </w:r>
      <w:r w:rsidRPr="001811D1">
        <w:rPr>
          <w:bCs/>
          <w:lang w:eastAsia="ko-KR"/>
        </w:rPr>
        <w:t xml:space="preserve">f </w:t>
      </w:r>
      <w:r>
        <w:rPr>
          <w:bCs/>
          <w:lang w:eastAsia="ko-KR"/>
        </w:rPr>
        <w:t xml:space="preserve">the </w:t>
      </w:r>
      <w:r w:rsidRPr="001811D1">
        <w:rPr>
          <w:bCs/>
          <w:lang w:eastAsia="ko-KR"/>
        </w:rPr>
        <w:t xml:space="preserve">following two </w:t>
      </w:r>
      <w:r>
        <w:rPr>
          <w:bCs/>
          <w:lang w:eastAsia="ko-KR"/>
        </w:rPr>
        <w:t xml:space="preserve">sets of </w:t>
      </w:r>
      <w:r w:rsidRPr="001811D1">
        <w:rPr>
          <w:bCs/>
          <w:lang w:eastAsia="ko-KR"/>
        </w:rPr>
        <w:t xml:space="preserve">conditions are met, </w:t>
      </w:r>
      <w:r>
        <w:rPr>
          <w:bCs/>
          <w:lang w:eastAsia="ko-KR"/>
        </w:rPr>
        <w:t xml:space="preserve">a </w:t>
      </w:r>
      <w:r w:rsidRPr="001811D1">
        <w:rPr>
          <w:bCs/>
          <w:lang w:eastAsia="ko-KR"/>
        </w:rPr>
        <w:t xml:space="preserve">strong filter is used for filtering of the first </w:t>
      </w:r>
      <w:r>
        <w:rPr>
          <w:bCs/>
          <w:lang w:eastAsia="ko-KR"/>
        </w:rPr>
        <w:t>4</w:t>
      </w:r>
      <w:r w:rsidRPr="001811D1">
        <w:rPr>
          <w:bCs/>
          <w:lang w:eastAsia="ko-KR"/>
        </w:rPr>
        <w:t xml:space="preserve"> lines. Otherwise, </w:t>
      </w:r>
      <w:r>
        <w:rPr>
          <w:bCs/>
          <w:lang w:eastAsia="ko-KR"/>
        </w:rPr>
        <w:t xml:space="preserve">a </w:t>
      </w:r>
      <w:r w:rsidRPr="001811D1">
        <w:rPr>
          <w:bCs/>
          <w:lang w:eastAsia="ko-KR"/>
        </w:rPr>
        <w:t>weak filter is used.</w:t>
      </w:r>
    </w:p>
    <w:p w:rsidR="00505250" w:rsidRPr="00ED7FED" w:rsidRDefault="00505250" w:rsidP="00505250">
      <w:pPr>
        <w:ind w:left="397"/>
        <w:rPr>
          <w:bCs/>
          <w:lang w:eastAsia="ko-KR"/>
        </w:rPr>
      </w:pPr>
      <w:r w:rsidRPr="00AD0FAD">
        <w:rPr>
          <w:bCs/>
        </w:rPr>
        <w:t>1) 2*(dp0+dq0) &lt; ( β &gt;&gt; 2 ), | p3</w:t>
      </w:r>
      <w:r w:rsidRPr="00AD0FAD">
        <w:rPr>
          <w:bCs/>
          <w:vertAlign w:val="subscript"/>
        </w:rPr>
        <w:t>0</w:t>
      </w:r>
      <w:r w:rsidRPr="00BF6BF4">
        <w:rPr>
          <w:bCs/>
        </w:rPr>
        <w:t> </w:t>
      </w:r>
      <w:r w:rsidR="00BD3E3D">
        <w:rPr>
          <w:bCs/>
        </w:rPr>
        <w:t>−</w:t>
      </w:r>
      <w:r w:rsidRPr="00BF6BF4">
        <w:rPr>
          <w:bCs/>
        </w:rPr>
        <w:t> p0</w:t>
      </w:r>
      <w:r w:rsidRPr="00BF6BF4">
        <w:rPr>
          <w:bCs/>
          <w:vertAlign w:val="subscript"/>
        </w:rPr>
        <w:t>0</w:t>
      </w:r>
      <w:r w:rsidRPr="00BF6BF4">
        <w:rPr>
          <w:bCs/>
        </w:rPr>
        <w:t> | + | q0</w:t>
      </w:r>
      <w:r w:rsidRPr="00BF6BF4">
        <w:rPr>
          <w:bCs/>
          <w:vertAlign w:val="subscript"/>
        </w:rPr>
        <w:t>0</w:t>
      </w:r>
      <w:r w:rsidRPr="00615721">
        <w:rPr>
          <w:bCs/>
        </w:rPr>
        <w:t> </w:t>
      </w:r>
      <w:r w:rsidR="00BD3E3D">
        <w:rPr>
          <w:bCs/>
        </w:rPr>
        <w:t>−</w:t>
      </w:r>
      <w:r w:rsidRPr="00615721">
        <w:rPr>
          <w:bCs/>
        </w:rPr>
        <w:t> q3</w:t>
      </w:r>
      <w:r w:rsidRPr="00615721">
        <w:rPr>
          <w:bCs/>
          <w:vertAlign w:val="subscript"/>
        </w:rPr>
        <w:t>0</w:t>
      </w:r>
      <w:r w:rsidRPr="00615721">
        <w:rPr>
          <w:bCs/>
        </w:rPr>
        <w:t> | &lt; ( β &gt;&gt; 3 ) and | p0</w:t>
      </w:r>
      <w:r w:rsidRPr="00ED7FED">
        <w:rPr>
          <w:bCs/>
          <w:vertAlign w:val="subscript"/>
        </w:rPr>
        <w:t>0</w:t>
      </w:r>
      <w:r w:rsidRPr="00ED7FED">
        <w:rPr>
          <w:bCs/>
        </w:rPr>
        <w:t> </w:t>
      </w:r>
      <w:r w:rsidR="00BD3E3D">
        <w:rPr>
          <w:bCs/>
        </w:rPr>
        <w:t>−</w:t>
      </w:r>
      <w:r w:rsidRPr="00ED7FED">
        <w:rPr>
          <w:bCs/>
        </w:rPr>
        <w:t> q0</w:t>
      </w:r>
      <w:r w:rsidRPr="00ED7FED">
        <w:rPr>
          <w:bCs/>
          <w:vertAlign w:val="subscript"/>
        </w:rPr>
        <w:t>0</w:t>
      </w:r>
      <w:r w:rsidRPr="00ED7FED">
        <w:rPr>
          <w:bCs/>
        </w:rPr>
        <w:t> | &lt; ( 5*</w:t>
      </w:r>
      <w:r w:rsidRPr="00ED7FED">
        <w:rPr>
          <w:lang w:eastAsia="ko-KR"/>
        </w:rPr>
        <w:t xml:space="preserve"> t</w:t>
      </w:r>
      <w:r w:rsidRPr="00ED7FED">
        <w:rPr>
          <w:vertAlign w:val="subscript"/>
          <w:lang w:eastAsia="ko-KR"/>
        </w:rPr>
        <w:t>C</w:t>
      </w:r>
      <w:r w:rsidRPr="00ED7FED">
        <w:rPr>
          <w:bCs/>
        </w:rPr>
        <w:t xml:space="preserve">  + 1 ) &gt;&gt; 1</w:t>
      </w:r>
    </w:p>
    <w:p w:rsidR="00505250" w:rsidRPr="001811D1" w:rsidRDefault="00505250" w:rsidP="00505250">
      <w:pPr>
        <w:ind w:left="397"/>
        <w:rPr>
          <w:bCs/>
        </w:rPr>
      </w:pPr>
      <w:r w:rsidRPr="0046420E">
        <w:rPr>
          <w:bCs/>
        </w:rPr>
        <w:t>2) 2*(dp3+dq3) &lt; ( β &gt;&gt; 2 ), | p3</w:t>
      </w:r>
      <w:r w:rsidRPr="0046420E">
        <w:rPr>
          <w:bCs/>
          <w:vertAlign w:val="subscript"/>
        </w:rPr>
        <w:t>3</w:t>
      </w:r>
      <w:r w:rsidRPr="0046420E">
        <w:rPr>
          <w:bCs/>
        </w:rPr>
        <w:t> </w:t>
      </w:r>
      <w:r w:rsidR="00BD3E3D">
        <w:rPr>
          <w:bCs/>
        </w:rPr>
        <w:t>−</w:t>
      </w:r>
      <w:r w:rsidRPr="0046420E">
        <w:rPr>
          <w:bCs/>
        </w:rPr>
        <w:t> p0</w:t>
      </w:r>
      <w:r w:rsidRPr="0046420E">
        <w:rPr>
          <w:bCs/>
          <w:vertAlign w:val="subscript"/>
        </w:rPr>
        <w:t>3</w:t>
      </w:r>
      <w:r w:rsidRPr="0046420E">
        <w:rPr>
          <w:bCs/>
        </w:rPr>
        <w:t> | + | q0</w:t>
      </w:r>
      <w:r w:rsidRPr="00240787">
        <w:rPr>
          <w:bCs/>
          <w:vertAlign w:val="subscript"/>
        </w:rPr>
        <w:t>3</w:t>
      </w:r>
      <w:r w:rsidRPr="00676AB7">
        <w:rPr>
          <w:bCs/>
        </w:rPr>
        <w:t> </w:t>
      </w:r>
      <w:r w:rsidR="00BD3E3D">
        <w:rPr>
          <w:bCs/>
        </w:rPr>
        <w:t>−</w:t>
      </w:r>
      <w:r w:rsidRPr="00676AB7">
        <w:rPr>
          <w:bCs/>
        </w:rPr>
        <w:t> q3</w:t>
      </w:r>
      <w:r w:rsidRPr="009669C1">
        <w:rPr>
          <w:bCs/>
          <w:vertAlign w:val="subscript"/>
        </w:rPr>
        <w:t>3</w:t>
      </w:r>
      <w:r w:rsidRPr="008E45E7">
        <w:rPr>
          <w:bCs/>
        </w:rPr>
        <w:t> | &lt; ( β &gt;&gt; 3 ) and | p0</w:t>
      </w:r>
      <w:r w:rsidRPr="00045005">
        <w:rPr>
          <w:bCs/>
          <w:vertAlign w:val="subscript"/>
        </w:rPr>
        <w:t>3</w:t>
      </w:r>
      <w:r w:rsidRPr="00C02B57">
        <w:rPr>
          <w:bCs/>
        </w:rPr>
        <w:t> </w:t>
      </w:r>
      <w:r w:rsidR="00BD3E3D">
        <w:rPr>
          <w:bCs/>
        </w:rPr>
        <w:t>−</w:t>
      </w:r>
      <w:r w:rsidRPr="00C02B57">
        <w:rPr>
          <w:bCs/>
        </w:rPr>
        <w:t> q0</w:t>
      </w:r>
      <w:r w:rsidRPr="00C02B57">
        <w:rPr>
          <w:bCs/>
          <w:vertAlign w:val="subscript"/>
        </w:rPr>
        <w:t>3</w:t>
      </w:r>
      <w:r w:rsidRPr="00830B96">
        <w:rPr>
          <w:bCs/>
        </w:rPr>
        <w:t> | &lt; ( 5*</w:t>
      </w:r>
      <w:r w:rsidRPr="00C23D58">
        <w:rPr>
          <w:lang w:eastAsia="ko-KR"/>
        </w:rPr>
        <w:t xml:space="preserve"> t</w:t>
      </w:r>
      <w:r w:rsidRPr="00206D42">
        <w:rPr>
          <w:vertAlign w:val="subscript"/>
          <w:lang w:eastAsia="ko-KR"/>
        </w:rPr>
        <w:t>C</w:t>
      </w:r>
      <w:r w:rsidRPr="001811D1">
        <w:rPr>
          <w:bCs/>
        </w:rPr>
        <w:t xml:space="preserve">  + 1 ) &gt;&gt; 1</w:t>
      </w:r>
    </w:p>
    <w:p w:rsidR="00505250" w:rsidRPr="001811D1" w:rsidRDefault="00505250" w:rsidP="00505250">
      <w:pPr>
        <w:rPr>
          <w:lang w:eastAsia="ko-KR"/>
        </w:rPr>
      </w:pPr>
      <w:r>
        <w:rPr>
          <w:bCs/>
          <w:lang w:eastAsia="ko-KR"/>
        </w:rPr>
        <w:t xml:space="preserve">The decision on whether to select strong or weak </w:t>
      </w:r>
      <w:r w:rsidRPr="001811D1">
        <w:rPr>
          <w:bCs/>
          <w:lang w:eastAsia="ko-KR"/>
        </w:rPr>
        <w:t xml:space="preserve">filtering </w:t>
      </w:r>
      <w:r>
        <w:rPr>
          <w:bCs/>
          <w:lang w:eastAsia="ko-KR"/>
        </w:rPr>
        <w:t xml:space="preserve">for </w:t>
      </w:r>
      <w:r w:rsidRPr="001811D1">
        <w:rPr>
          <w:bCs/>
          <w:lang w:eastAsia="ko-KR"/>
        </w:rPr>
        <w:t xml:space="preserve">the second </w:t>
      </w:r>
      <w:r>
        <w:rPr>
          <w:bCs/>
          <w:lang w:eastAsia="ko-KR"/>
        </w:rPr>
        <w:t xml:space="preserve">group of </w:t>
      </w:r>
      <w:r w:rsidRPr="001811D1">
        <w:rPr>
          <w:bCs/>
          <w:lang w:eastAsia="ko-KR"/>
        </w:rPr>
        <w:t>4 lines</w:t>
      </w:r>
      <w:r>
        <w:rPr>
          <w:bCs/>
          <w:lang w:eastAsia="ko-KR"/>
        </w:rPr>
        <w:t xml:space="preserve"> is made in a similar manner</w:t>
      </w:r>
      <w:r w:rsidRPr="001811D1">
        <w:rPr>
          <w:bCs/>
          <w:lang w:eastAsia="ko-KR"/>
        </w:rPr>
        <w:t xml:space="preserve">. </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0" w:name="_Toc376882502"/>
      <w:bookmarkStart w:id="491" w:name="_Toc411002860"/>
      <w:bookmarkStart w:id="492" w:name="_Toc313801839"/>
      <w:r w:rsidRPr="001811D1">
        <w:rPr>
          <w:rFonts w:eastAsia="MS Mincho"/>
          <w:lang w:val="en-GB" w:eastAsia="ja-JP"/>
        </w:rPr>
        <w:t>Strong filtering</w:t>
      </w:r>
      <w:bookmarkEnd w:id="490"/>
      <w:bookmarkEnd w:id="491"/>
    </w:p>
    <w:p w:rsidR="00505250" w:rsidRPr="001811D1" w:rsidRDefault="00505250" w:rsidP="00505250">
      <w:pPr>
        <w:rPr>
          <w:lang w:eastAsia="ko-KR"/>
        </w:rPr>
      </w:pPr>
      <w:r w:rsidRPr="001811D1">
        <w:rPr>
          <w:lang w:eastAsia="ko-KR"/>
        </w:rPr>
        <w:t xml:space="preserve">For strong filtering, </w:t>
      </w:r>
      <w:r>
        <w:rPr>
          <w:lang w:eastAsia="ko-KR"/>
        </w:rPr>
        <w:t xml:space="preserve">the </w:t>
      </w:r>
      <w:r w:rsidRPr="001811D1">
        <w:rPr>
          <w:lang w:eastAsia="ko-KR"/>
        </w:rPr>
        <w:t>filtered</w:t>
      </w:r>
      <w:r w:rsidRPr="001811D1">
        <w:t xml:space="preserve"> pixel values </w:t>
      </w:r>
      <w:r w:rsidRPr="001811D1">
        <w:rPr>
          <w:lang w:eastAsia="ko-KR"/>
        </w:rPr>
        <w:t xml:space="preserve">are </w:t>
      </w:r>
      <w:r w:rsidRPr="001811D1">
        <w:t xml:space="preserve">obtained by </w:t>
      </w:r>
      <w:r>
        <w:t xml:space="preserve">the </w:t>
      </w:r>
      <w:r w:rsidRPr="001811D1">
        <w:t>following equations.</w:t>
      </w:r>
      <w:bookmarkEnd w:id="492"/>
      <w:r w:rsidRPr="001811D1">
        <w:rPr>
          <w:lang w:eastAsia="ko-KR"/>
        </w:rPr>
        <w:t xml:space="preserve"> </w:t>
      </w:r>
      <w:r>
        <w:rPr>
          <w:lang w:eastAsia="ko-KR"/>
        </w:rPr>
        <w:t>N</w:t>
      </w:r>
      <w:r w:rsidRPr="001811D1">
        <w:rPr>
          <w:lang w:eastAsia="ko-KR"/>
        </w:rPr>
        <w:t>ote that three pixels are modified using four pixels as an input for each P and Q block, respectively.</w:t>
      </w:r>
    </w:p>
    <w:p w:rsidR="00505250" w:rsidRPr="001811D1" w:rsidRDefault="00505250" w:rsidP="00505250">
      <w:pPr>
        <w:ind w:left="397"/>
        <w:rPr>
          <w:bCs/>
          <w:lang w:eastAsia="ko-KR"/>
        </w:rPr>
      </w:pPr>
      <w:r w:rsidRPr="001811D1">
        <w:rPr>
          <w:bCs/>
          <w:lang w:eastAsia="ko-KR"/>
        </w:rPr>
        <w:t>p</w:t>
      </w:r>
      <w:r w:rsidRPr="001811D1">
        <w:rPr>
          <w:bCs/>
          <w:vertAlign w:val="subscript"/>
          <w:lang w:eastAsia="ko-KR"/>
        </w:rPr>
        <w:t>0</w:t>
      </w:r>
      <w:r w:rsidRPr="001811D1">
        <w:rPr>
          <w:bCs/>
          <w:lang w:eastAsia="ko-KR"/>
        </w:rPr>
        <w:t>’ = ( p</w:t>
      </w:r>
      <w:r w:rsidRPr="001811D1">
        <w:rPr>
          <w:bCs/>
          <w:vertAlign w:val="subscript"/>
          <w:lang w:eastAsia="ko-KR"/>
        </w:rPr>
        <w:t>2</w:t>
      </w:r>
      <w:r w:rsidRPr="001811D1">
        <w:rPr>
          <w:bCs/>
          <w:lang w:eastAsia="ko-KR"/>
        </w:rPr>
        <w:t> + 2*p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+ 4 ) &gt;&gt; 3</w:t>
      </w:r>
    </w:p>
    <w:p w:rsidR="00505250" w:rsidRPr="001811D1" w:rsidRDefault="00505250" w:rsidP="00505250">
      <w:pPr>
        <w:ind w:left="397"/>
        <w:rPr>
          <w:bCs/>
          <w:lang w:eastAsia="ko-KR"/>
        </w:rPr>
      </w:pPr>
      <w:r w:rsidRPr="001811D1">
        <w:rPr>
          <w:bCs/>
          <w:lang w:eastAsia="ko-KR"/>
        </w:rPr>
        <w:t>q</w:t>
      </w:r>
      <w:r w:rsidRPr="001811D1">
        <w:rPr>
          <w:bCs/>
          <w:vertAlign w:val="subscript"/>
          <w:lang w:eastAsia="ko-KR"/>
        </w:rPr>
        <w:t>0</w:t>
      </w:r>
      <w:r w:rsidRPr="001811D1">
        <w:rPr>
          <w:bCs/>
          <w:lang w:eastAsia="ko-KR"/>
        </w:rPr>
        <w:t>’ = ( p</w:t>
      </w:r>
      <w:r w:rsidRPr="001811D1">
        <w:rPr>
          <w:bCs/>
          <w:vertAlign w:val="subscript"/>
          <w:lang w:eastAsia="ko-KR"/>
        </w:rPr>
        <w:t>1</w:t>
      </w:r>
      <w:r w:rsidRPr="001811D1">
        <w:rPr>
          <w:bCs/>
          <w:lang w:eastAsia="ko-KR"/>
        </w:rPr>
        <w:t> + 2*p</w:t>
      </w:r>
      <w:r w:rsidRPr="001811D1">
        <w:rPr>
          <w:bCs/>
          <w:vertAlign w:val="subscript"/>
          <w:lang w:eastAsia="ko-KR"/>
        </w:rPr>
        <w:t>0</w:t>
      </w:r>
      <w:r w:rsidRPr="001811D1">
        <w:rPr>
          <w:bCs/>
          <w:lang w:eastAsia="ko-KR"/>
        </w:rPr>
        <w:t> + 2*q</w:t>
      </w:r>
      <w:r w:rsidRPr="001811D1">
        <w:rPr>
          <w:bCs/>
          <w:vertAlign w:val="subscript"/>
          <w:lang w:eastAsia="ko-KR"/>
        </w:rPr>
        <w:t>0</w:t>
      </w:r>
      <w:r w:rsidRPr="001811D1">
        <w:rPr>
          <w:bCs/>
          <w:lang w:eastAsia="ko-KR"/>
        </w:rPr>
        <w:t> + 2*q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+ 4 ) &gt;&gt; 3</w:t>
      </w:r>
    </w:p>
    <w:p w:rsidR="00505250" w:rsidRPr="001811D1" w:rsidRDefault="00505250" w:rsidP="00505250">
      <w:pPr>
        <w:ind w:left="397"/>
        <w:rPr>
          <w:bCs/>
          <w:lang w:eastAsia="ko-KR"/>
        </w:rPr>
      </w:pPr>
      <w:r w:rsidRPr="001811D1">
        <w:rPr>
          <w:bCs/>
          <w:lang w:eastAsia="ko-KR"/>
        </w:rPr>
        <w:t>p</w:t>
      </w:r>
      <w:r w:rsidRPr="001811D1">
        <w:rPr>
          <w:bCs/>
          <w:vertAlign w:val="subscript"/>
          <w:lang w:eastAsia="ko-KR"/>
        </w:rPr>
        <w:t>1</w:t>
      </w:r>
      <w:r w:rsidRPr="001811D1">
        <w:rPr>
          <w:bCs/>
          <w:lang w:eastAsia="ko-KR"/>
        </w:rPr>
        <w:t>’ = ( 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+ 2 ) &gt;&gt; 2</w:t>
      </w:r>
    </w:p>
    <w:p w:rsidR="00505250" w:rsidRPr="001811D1" w:rsidRDefault="00505250" w:rsidP="00505250">
      <w:pPr>
        <w:ind w:left="397"/>
        <w:rPr>
          <w:bCs/>
          <w:lang w:eastAsia="ko-KR"/>
        </w:rPr>
      </w:pPr>
      <w:r w:rsidRPr="001811D1">
        <w:rPr>
          <w:bCs/>
          <w:lang w:eastAsia="ko-KR"/>
        </w:rPr>
        <w:t>q</w:t>
      </w:r>
      <w:r w:rsidRPr="001811D1">
        <w:rPr>
          <w:bCs/>
          <w:vertAlign w:val="subscript"/>
          <w:lang w:eastAsia="ko-KR"/>
        </w:rPr>
        <w:t>1</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q</w:t>
      </w:r>
      <w:r w:rsidRPr="001811D1">
        <w:rPr>
          <w:bCs/>
          <w:vertAlign w:val="subscript"/>
          <w:lang w:eastAsia="ko-KR"/>
        </w:rPr>
        <w:t>2</w:t>
      </w:r>
      <w:r w:rsidRPr="001811D1">
        <w:rPr>
          <w:bCs/>
          <w:lang w:eastAsia="ko-KR"/>
        </w:rPr>
        <w:t> + 2 ) &gt;&gt; 2</w:t>
      </w:r>
    </w:p>
    <w:p w:rsidR="00505250" w:rsidRPr="001811D1" w:rsidRDefault="00505250" w:rsidP="00505250">
      <w:pPr>
        <w:ind w:left="397"/>
        <w:rPr>
          <w:bCs/>
          <w:lang w:eastAsia="ko-KR"/>
        </w:rPr>
      </w:pPr>
      <w:r w:rsidRPr="001811D1">
        <w:rPr>
          <w:bCs/>
          <w:lang w:eastAsia="ko-KR"/>
        </w:rPr>
        <w:t>p</w:t>
      </w:r>
      <w:r w:rsidRPr="001811D1">
        <w:rPr>
          <w:bCs/>
          <w:vertAlign w:val="subscript"/>
          <w:lang w:eastAsia="ko-KR"/>
        </w:rPr>
        <w:t>2</w:t>
      </w:r>
      <w:r w:rsidRPr="001811D1">
        <w:rPr>
          <w:bCs/>
          <w:lang w:eastAsia="ko-KR"/>
        </w:rPr>
        <w:t>’ = ( 2*p</w:t>
      </w:r>
      <w:r w:rsidRPr="001811D1">
        <w:rPr>
          <w:bCs/>
          <w:vertAlign w:val="subscript"/>
          <w:lang w:eastAsia="ko-KR"/>
        </w:rPr>
        <w:t>3</w:t>
      </w:r>
      <w:r w:rsidRPr="001811D1">
        <w:rPr>
          <w:bCs/>
          <w:lang w:eastAsia="ko-KR"/>
        </w:rPr>
        <w:t> + 3*p</w:t>
      </w:r>
      <w:r w:rsidRPr="001811D1">
        <w:rPr>
          <w:bCs/>
          <w:vertAlign w:val="subscript"/>
          <w:lang w:eastAsia="ko-KR"/>
        </w:rPr>
        <w:t>2</w:t>
      </w:r>
      <w:r w:rsidRPr="001811D1">
        <w:rPr>
          <w:bCs/>
          <w:lang w:eastAsia="ko-KR"/>
        </w:rPr>
        <w:t> + p</w:t>
      </w:r>
      <w:r w:rsidRPr="001811D1">
        <w:rPr>
          <w:bCs/>
          <w:vertAlign w:val="subscript"/>
          <w:lang w:eastAsia="ko-KR"/>
        </w:rPr>
        <w:t>1</w:t>
      </w:r>
      <w:r w:rsidRPr="001811D1">
        <w:rPr>
          <w:bCs/>
          <w:lang w:eastAsia="ko-KR"/>
        </w:rPr>
        <w:t>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+ 4 ) &gt;&gt; 3</w:t>
      </w:r>
    </w:p>
    <w:p w:rsidR="00505250" w:rsidRPr="001811D1" w:rsidRDefault="00505250" w:rsidP="00505250">
      <w:pPr>
        <w:ind w:left="397"/>
        <w:rPr>
          <w:bCs/>
          <w:lang w:eastAsia="ko-KR"/>
        </w:rPr>
      </w:pPr>
      <w:r w:rsidRPr="001811D1">
        <w:rPr>
          <w:bCs/>
          <w:lang w:eastAsia="ko-KR"/>
        </w:rPr>
        <w:t>q</w:t>
      </w:r>
      <w:r w:rsidRPr="001811D1">
        <w:rPr>
          <w:bCs/>
          <w:vertAlign w:val="subscript"/>
          <w:lang w:eastAsia="ko-KR"/>
        </w:rPr>
        <w:t>2</w:t>
      </w:r>
      <w:r w:rsidRPr="001811D1">
        <w:rPr>
          <w:bCs/>
          <w:lang w:eastAsia="ko-KR"/>
        </w:rPr>
        <w:t>’ = ( p</w:t>
      </w:r>
      <w:r w:rsidRPr="001811D1">
        <w:rPr>
          <w:bCs/>
          <w:vertAlign w:val="subscript"/>
          <w:lang w:eastAsia="ko-KR"/>
        </w:rPr>
        <w:t>0</w:t>
      </w:r>
      <w:r w:rsidRPr="001811D1">
        <w:rPr>
          <w:bCs/>
          <w:lang w:eastAsia="ko-KR"/>
        </w:rPr>
        <w:t> + q</w:t>
      </w:r>
      <w:r w:rsidRPr="001811D1">
        <w:rPr>
          <w:bCs/>
          <w:vertAlign w:val="subscript"/>
          <w:lang w:eastAsia="ko-KR"/>
        </w:rPr>
        <w:t>0</w:t>
      </w:r>
      <w:r w:rsidRPr="001811D1">
        <w:rPr>
          <w:bCs/>
          <w:lang w:eastAsia="ko-KR"/>
        </w:rPr>
        <w:t> + q</w:t>
      </w:r>
      <w:r w:rsidRPr="001811D1">
        <w:rPr>
          <w:bCs/>
          <w:vertAlign w:val="subscript"/>
          <w:lang w:eastAsia="ko-KR"/>
        </w:rPr>
        <w:t>1</w:t>
      </w:r>
      <w:r w:rsidRPr="001811D1">
        <w:rPr>
          <w:bCs/>
          <w:lang w:eastAsia="ko-KR"/>
        </w:rPr>
        <w:t> + 3*q</w:t>
      </w:r>
      <w:r w:rsidRPr="001811D1">
        <w:rPr>
          <w:bCs/>
          <w:vertAlign w:val="subscript"/>
          <w:lang w:eastAsia="ko-KR"/>
        </w:rPr>
        <w:t>2</w:t>
      </w:r>
      <w:r w:rsidRPr="001811D1">
        <w:rPr>
          <w:bCs/>
          <w:lang w:eastAsia="ko-KR"/>
        </w:rPr>
        <w:t> + 2*q</w:t>
      </w:r>
      <w:r w:rsidRPr="001811D1">
        <w:rPr>
          <w:bCs/>
          <w:vertAlign w:val="subscript"/>
          <w:lang w:eastAsia="ko-KR"/>
        </w:rPr>
        <w:t>3</w:t>
      </w:r>
      <w:r w:rsidRPr="001811D1">
        <w:rPr>
          <w:bCs/>
          <w:lang w:eastAsia="ko-KR"/>
        </w:rPr>
        <w:t> + 4 ) &gt;&gt; 3</w:t>
      </w:r>
    </w:p>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3" w:name="_Toc313801840"/>
      <w:bookmarkStart w:id="494" w:name="_Toc376882503"/>
      <w:bookmarkStart w:id="495" w:name="_Toc411002861"/>
      <w:r w:rsidRPr="001811D1">
        <w:rPr>
          <w:lang w:val="en-GB"/>
        </w:rPr>
        <w:t>Weak</w:t>
      </w:r>
      <w:r w:rsidRPr="001811D1">
        <w:rPr>
          <w:rFonts w:eastAsia="MS Mincho"/>
          <w:lang w:val="en-GB" w:eastAsia="ja-JP"/>
        </w:rPr>
        <w:t xml:space="preserve"> filtering</w:t>
      </w:r>
      <w:bookmarkEnd w:id="493"/>
      <w:bookmarkEnd w:id="494"/>
      <w:bookmarkEnd w:id="495"/>
    </w:p>
    <w:p w:rsidR="00505250" w:rsidRPr="00AD0FAD" w:rsidRDefault="00505250" w:rsidP="00505250">
      <w:pPr>
        <w:rPr>
          <w:bCs/>
          <w:lang w:eastAsia="ko-KR"/>
        </w:rPr>
      </w:pPr>
      <w:r w:rsidRPr="00AD0FAD">
        <w:rPr>
          <w:bCs/>
          <w:lang w:eastAsia="ko-KR"/>
        </w:rPr>
        <w:sym w:font="Symbol" w:char="0044"/>
      </w:r>
      <w:r w:rsidRPr="00AD0FAD">
        <w:rPr>
          <w:bCs/>
          <w:lang w:eastAsia="ko-KR"/>
        </w:rPr>
        <w:t xml:space="preserve"> </w:t>
      </w:r>
      <w:r>
        <w:rPr>
          <w:bCs/>
          <w:lang w:eastAsia="ko-KR"/>
        </w:rPr>
        <w:t xml:space="preserve">is defined </w:t>
      </w:r>
      <w:r w:rsidRPr="00AD0FAD">
        <w:rPr>
          <w:bCs/>
          <w:lang w:eastAsia="ko-KR"/>
        </w:rPr>
        <w:t xml:space="preserve">as follows. </w:t>
      </w:r>
    </w:p>
    <w:p w:rsidR="00505250" w:rsidRPr="00ED7FED" w:rsidRDefault="00505250" w:rsidP="00505250">
      <w:pPr>
        <w:ind w:left="397"/>
        <w:rPr>
          <w:bCs/>
          <w:lang w:eastAsia="ko-KR"/>
        </w:rPr>
      </w:pPr>
      <w:r w:rsidRPr="00AD0FAD">
        <w:rPr>
          <w:bCs/>
          <w:lang w:eastAsia="ko-KR"/>
        </w:rPr>
        <w:sym w:font="Symbol" w:char="0044"/>
      </w:r>
      <w:r w:rsidRPr="00AD0FAD">
        <w:rPr>
          <w:bCs/>
          <w:lang w:eastAsia="ko-KR"/>
        </w:rPr>
        <w:t xml:space="preserve"> = ( 9 * ( q</w:t>
      </w:r>
      <w:r w:rsidRPr="00AD0FAD">
        <w:rPr>
          <w:bCs/>
          <w:vertAlign w:val="subscript"/>
          <w:lang w:eastAsia="ko-KR"/>
        </w:rPr>
        <w:t>0</w:t>
      </w:r>
      <w:r w:rsidRPr="00BF6BF4">
        <w:rPr>
          <w:bCs/>
          <w:lang w:eastAsia="ko-KR"/>
        </w:rPr>
        <w:t> </w:t>
      </w:r>
      <w:r w:rsidR="00BD3E3D">
        <w:rPr>
          <w:bCs/>
          <w:lang w:eastAsia="ko-KR"/>
        </w:rPr>
        <w:t>−</w:t>
      </w:r>
      <w:r w:rsidRPr="00BF6BF4">
        <w:rPr>
          <w:bCs/>
          <w:lang w:eastAsia="ko-KR"/>
        </w:rPr>
        <w:t>  p</w:t>
      </w:r>
      <w:r w:rsidRPr="00615721">
        <w:rPr>
          <w:bCs/>
          <w:vertAlign w:val="subscript"/>
          <w:lang w:eastAsia="ko-KR"/>
        </w:rPr>
        <w:t>0</w:t>
      </w:r>
      <w:r w:rsidRPr="00615721">
        <w:rPr>
          <w:bCs/>
          <w:lang w:eastAsia="ko-KR"/>
        </w:rPr>
        <w:t> ) </w:t>
      </w:r>
      <w:r w:rsidR="00BD3E3D">
        <w:rPr>
          <w:bCs/>
          <w:lang w:eastAsia="ko-KR"/>
        </w:rPr>
        <w:t>−</w:t>
      </w:r>
      <w:r w:rsidRPr="00615721">
        <w:rPr>
          <w:bCs/>
          <w:lang w:eastAsia="ko-KR"/>
        </w:rPr>
        <w:t> 3 * (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+ 8 ) &gt;&gt; 4</w:t>
      </w:r>
    </w:p>
    <w:p w:rsidR="00505250" w:rsidRPr="00615721" w:rsidRDefault="00505250" w:rsidP="00505250">
      <w:pPr>
        <w:rPr>
          <w:bCs/>
          <w:lang w:eastAsia="ko-KR"/>
        </w:rPr>
      </w:pPr>
      <w:r w:rsidRPr="00ED7FED">
        <w:rPr>
          <w:bCs/>
          <w:lang w:eastAsia="ko-KR"/>
        </w:rPr>
        <w:t>When abs(</w:t>
      </w:r>
      <w:r w:rsidRPr="00AD0FAD">
        <w:rPr>
          <w:bCs/>
          <w:lang w:eastAsia="ko-KR"/>
        </w:rPr>
        <w:sym w:font="Symbol" w:char="0044"/>
      </w:r>
      <w:r w:rsidRPr="00AD0FAD">
        <w:rPr>
          <w:bCs/>
          <w:lang w:eastAsia="ko-KR"/>
        </w:rPr>
        <w:t xml:space="preserve">) is less than </w:t>
      </w:r>
      <w:r w:rsidRPr="00AD0FAD">
        <w:rPr>
          <w:lang w:eastAsia="ko-KR"/>
        </w:rPr>
        <w:t>t</w:t>
      </w:r>
      <w:r w:rsidRPr="00BF6BF4">
        <w:rPr>
          <w:vertAlign w:val="subscript"/>
          <w:lang w:eastAsia="ko-KR"/>
        </w:rPr>
        <w:t>C</w:t>
      </w:r>
      <w:r w:rsidRPr="00615721">
        <w:rPr>
          <w:bCs/>
          <w:lang w:eastAsia="ko-KR"/>
        </w:rPr>
        <w:t xml:space="preserve"> *10,</w:t>
      </w:r>
    </w:p>
    <w:p w:rsidR="00505250" w:rsidRPr="00AD0FAD" w:rsidRDefault="00505250" w:rsidP="00505250">
      <w:pPr>
        <w:ind w:left="397"/>
        <w:rPr>
          <w:bCs/>
          <w:lang w:eastAsia="ko-KR"/>
        </w:rPr>
      </w:pPr>
      <w:r w:rsidRPr="00AD0FAD">
        <w:rPr>
          <w:bCs/>
          <w:lang w:eastAsia="ko-KR"/>
        </w:rPr>
        <w:sym w:font="Symbol" w:char="0044"/>
      </w:r>
      <w:r w:rsidRPr="00AD0FAD">
        <w:rPr>
          <w:bCs/>
          <w:lang w:eastAsia="ko-KR"/>
        </w:rPr>
        <w:t xml:space="preserve"> = Clip3( -</w:t>
      </w:r>
      <w:r w:rsidRPr="00AD0FAD">
        <w:rPr>
          <w:lang w:eastAsia="ko-KR"/>
        </w:rPr>
        <w:t xml:space="preserve"> t</w:t>
      </w:r>
      <w:r w:rsidRPr="00BF6BF4">
        <w:rPr>
          <w:vertAlign w:val="subscript"/>
          <w:lang w:eastAsia="ko-KR"/>
        </w:rPr>
        <w:t>C</w:t>
      </w:r>
      <w:r w:rsidRPr="00615721">
        <w:rPr>
          <w:bCs/>
          <w:lang w:eastAsia="ko-KR"/>
        </w:rPr>
        <w:t xml:space="preserve"> , </w:t>
      </w:r>
      <w:r w:rsidRPr="00615721">
        <w:rPr>
          <w:lang w:eastAsia="ko-KR"/>
        </w:rPr>
        <w:t>t</w:t>
      </w:r>
      <w:r w:rsidRPr="00ED7FED">
        <w:rPr>
          <w:vertAlign w:val="subscript"/>
          <w:lang w:eastAsia="ko-KR"/>
        </w:rPr>
        <w:t>C</w:t>
      </w:r>
      <w:r w:rsidRPr="00ED7FED">
        <w:rPr>
          <w:bCs/>
          <w:lang w:eastAsia="ko-KR"/>
        </w:rPr>
        <w:t xml:space="preserve"> , </w:t>
      </w:r>
      <w:r w:rsidRPr="00AD0FAD">
        <w:rPr>
          <w:bCs/>
          <w:lang w:eastAsia="ko-KR"/>
        </w:rPr>
        <w:sym w:font="Symbol" w:char="0044"/>
      </w:r>
      <w:r w:rsidRPr="00AD0FAD">
        <w:rPr>
          <w:bCs/>
          <w:lang w:eastAsia="ko-KR"/>
        </w:rPr>
        <w:t> )</w:t>
      </w:r>
    </w:p>
    <w:p w:rsidR="00505250" w:rsidRPr="00AD0FAD" w:rsidRDefault="00505250" w:rsidP="00505250">
      <w:pPr>
        <w:ind w:left="397"/>
        <w:rPr>
          <w:bCs/>
          <w:lang w:eastAsia="ko-KR"/>
        </w:rPr>
      </w:pPr>
      <w:r w:rsidRPr="00AD0FAD">
        <w:rPr>
          <w:bCs/>
          <w:lang w:eastAsia="ko-KR"/>
        </w:rPr>
        <w:t>p</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xml:space="preserve"> ) </w:t>
      </w:r>
    </w:p>
    <w:p w:rsidR="00505250" w:rsidRPr="00AD0FAD" w:rsidRDefault="00505250" w:rsidP="00505250">
      <w:pPr>
        <w:ind w:left="397"/>
        <w:rPr>
          <w:bCs/>
          <w:lang w:eastAsia="ko-KR"/>
        </w:rPr>
      </w:pPr>
      <w:r w:rsidRPr="00AD0FAD">
        <w:rPr>
          <w:bCs/>
          <w:lang w:eastAsia="ko-KR"/>
        </w:rPr>
        <w:t>q</w:t>
      </w:r>
      <w:r w:rsidRPr="00BF6BF4">
        <w:rPr>
          <w:bCs/>
          <w:vertAlign w:val="subscript"/>
          <w:lang w:eastAsia="ko-KR"/>
        </w:rPr>
        <w:t>0</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0</w:t>
      </w:r>
      <w:r w:rsidRPr="00ED7FED">
        <w:rPr>
          <w:bCs/>
          <w:lang w:eastAsia="ko-KR"/>
        </w:rPr>
        <w:t> - </w:t>
      </w:r>
      <w:r w:rsidRPr="00AD0FAD">
        <w:rPr>
          <w:bCs/>
          <w:lang w:eastAsia="ko-KR"/>
        </w:rPr>
        <w:sym w:font="Symbol" w:char="0044"/>
      </w:r>
      <w:r w:rsidRPr="00AD0FAD">
        <w:rPr>
          <w:bCs/>
          <w:lang w:eastAsia="ko-KR"/>
        </w:rPr>
        <w:t> )</w:t>
      </w:r>
    </w:p>
    <w:p w:rsidR="00505250" w:rsidRPr="00BF6BF4" w:rsidRDefault="00505250" w:rsidP="00505250">
      <w:pPr>
        <w:rPr>
          <w:bCs/>
          <w:lang w:eastAsia="ko-KR"/>
        </w:rPr>
      </w:pPr>
      <w:r w:rsidRPr="00BF6BF4">
        <w:rPr>
          <w:bCs/>
          <w:lang w:eastAsia="ko-KR"/>
        </w:rPr>
        <w:t>If dEp1 is equal to 1,</w:t>
      </w:r>
    </w:p>
    <w:p w:rsidR="00505250" w:rsidRPr="00AD0FAD" w:rsidRDefault="00505250" w:rsidP="00505250">
      <w:pPr>
        <w:ind w:left="397"/>
        <w:rPr>
          <w:bCs/>
          <w:lang w:eastAsia="ko-KR"/>
        </w:rPr>
      </w:pPr>
      <w:r w:rsidRPr="00AD0FAD">
        <w:rPr>
          <w:bCs/>
          <w:lang w:eastAsia="ko-KR"/>
        </w:rPr>
        <w:sym w:font="Symbol" w:char="0044"/>
      </w:r>
      <w:r w:rsidRPr="00AD0FAD">
        <w:rPr>
          <w:bCs/>
          <w:lang w:eastAsia="ko-KR"/>
        </w:rPr>
        <w:t>p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p</w:t>
      </w:r>
      <w:r w:rsidRPr="00ED7FED">
        <w:rPr>
          <w:bCs/>
          <w:vertAlign w:val="subscript"/>
          <w:lang w:eastAsia="ko-KR"/>
        </w:rPr>
        <w:t>2</w:t>
      </w:r>
      <w:r w:rsidRPr="00ED7FED">
        <w:rPr>
          <w:bCs/>
          <w:lang w:eastAsia="ko-KR"/>
        </w:rPr>
        <w:t> + p</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 xml:space="preserve"> ) &gt;&gt;1 ) </w:t>
      </w:r>
    </w:p>
    <w:p w:rsidR="00505250" w:rsidRPr="00AD0FAD" w:rsidRDefault="00505250" w:rsidP="00505250">
      <w:pPr>
        <w:ind w:left="397"/>
        <w:rPr>
          <w:bCs/>
          <w:lang w:eastAsia="ko-KR"/>
        </w:rPr>
      </w:pPr>
      <w:r w:rsidRPr="00AD0FAD">
        <w:rPr>
          <w:bCs/>
          <w:lang w:eastAsia="ko-KR"/>
        </w:rPr>
        <w:t>p</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p</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p )</w:t>
      </w:r>
    </w:p>
    <w:p w:rsidR="00505250" w:rsidRPr="00BF6BF4" w:rsidRDefault="00505250" w:rsidP="00505250">
      <w:pPr>
        <w:rPr>
          <w:bCs/>
          <w:lang w:eastAsia="ko-KR"/>
        </w:rPr>
      </w:pPr>
      <w:r w:rsidRPr="00BF6BF4">
        <w:rPr>
          <w:bCs/>
          <w:lang w:eastAsia="ko-KR"/>
        </w:rPr>
        <w:t>If dEq1 is equal to 1,</w:t>
      </w:r>
    </w:p>
    <w:p w:rsidR="00505250" w:rsidRPr="00AD0FAD" w:rsidRDefault="00505250" w:rsidP="00505250">
      <w:pPr>
        <w:ind w:left="397"/>
        <w:rPr>
          <w:bCs/>
          <w:lang w:eastAsia="ko-KR"/>
        </w:rPr>
      </w:pPr>
      <w:r w:rsidRPr="00AD0FAD">
        <w:rPr>
          <w:bCs/>
          <w:lang w:eastAsia="ko-KR"/>
        </w:rPr>
        <w:sym w:font="Symbol" w:char="0044"/>
      </w:r>
      <w:r w:rsidRPr="00AD0FAD">
        <w:rPr>
          <w:bCs/>
          <w:lang w:eastAsia="ko-KR"/>
        </w:rPr>
        <w:t>q = Clip3( -(</w:t>
      </w:r>
      <w:r w:rsidRPr="00AD0FAD">
        <w:rPr>
          <w:lang w:eastAsia="ko-KR"/>
        </w:rPr>
        <w:t xml:space="preserve"> t</w:t>
      </w:r>
      <w:r w:rsidRPr="00BF6BF4">
        <w:rPr>
          <w:vertAlign w:val="subscript"/>
          <w:lang w:eastAsia="ko-KR"/>
        </w:rPr>
        <w:t>C</w:t>
      </w:r>
      <w:r w:rsidRPr="00615721">
        <w:rPr>
          <w:bCs/>
          <w:lang w:eastAsia="ko-KR"/>
        </w:rPr>
        <w:t xml:space="preserve">  &gt;&gt; 1), </w:t>
      </w:r>
      <w:r w:rsidRPr="00615721">
        <w:rPr>
          <w:lang w:eastAsia="ko-KR"/>
        </w:rPr>
        <w:t>t</w:t>
      </w:r>
      <w:r w:rsidRPr="00ED7FED">
        <w:rPr>
          <w:vertAlign w:val="subscript"/>
          <w:lang w:eastAsia="ko-KR"/>
        </w:rPr>
        <w:t>C</w:t>
      </w:r>
      <w:r w:rsidRPr="00ED7FED">
        <w:rPr>
          <w:bCs/>
          <w:lang w:eastAsia="ko-KR"/>
        </w:rPr>
        <w:t xml:space="preserve">  &gt;&gt; 1, ( ( ( q</w:t>
      </w:r>
      <w:r w:rsidRPr="00ED7FED">
        <w:rPr>
          <w:bCs/>
          <w:vertAlign w:val="subscript"/>
          <w:lang w:eastAsia="ko-KR"/>
        </w:rPr>
        <w:t>2</w:t>
      </w:r>
      <w:r w:rsidRPr="00ED7FED">
        <w:rPr>
          <w:bCs/>
          <w:lang w:eastAsia="ko-KR"/>
        </w:rPr>
        <w:t> + q</w:t>
      </w:r>
      <w:r w:rsidRPr="00ED7FED">
        <w:rPr>
          <w:bCs/>
          <w:vertAlign w:val="subscript"/>
          <w:lang w:eastAsia="ko-KR"/>
        </w:rPr>
        <w:t>0</w:t>
      </w:r>
      <w:r w:rsidRPr="00ED7FED">
        <w:rPr>
          <w:bCs/>
          <w:lang w:eastAsia="ko-KR"/>
        </w:rPr>
        <w:t> + 1 ) &gt;&gt; 1 ) </w:t>
      </w:r>
      <w:r w:rsidR="00BD3E3D">
        <w:rPr>
          <w:bCs/>
          <w:lang w:eastAsia="ko-KR"/>
        </w:rPr>
        <w:t>−</w:t>
      </w:r>
      <w:r w:rsidRPr="00ED7FED">
        <w:rPr>
          <w:bCs/>
          <w:lang w:eastAsia="ko-KR"/>
        </w:rPr>
        <w:t> q</w:t>
      </w:r>
      <w:r w:rsidRPr="00ED7FED">
        <w:rPr>
          <w:bCs/>
          <w:vertAlign w:val="subscript"/>
          <w:lang w:eastAsia="ko-KR"/>
        </w:rPr>
        <w:t>1</w:t>
      </w:r>
      <w:r w:rsidRPr="00ED7FED">
        <w:rPr>
          <w:bCs/>
          <w:lang w:eastAsia="ko-KR"/>
        </w:rPr>
        <w:t> </w:t>
      </w:r>
      <w:r w:rsidR="00BD3E3D">
        <w:rPr>
          <w:bCs/>
          <w:lang w:eastAsia="ko-KR"/>
        </w:rPr>
        <w:t>−</w:t>
      </w:r>
      <w:r w:rsidRPr="00ED7FED">
        <w:rPr>
          <w:bCs/>
          <w:lang w:eastAsia="ko-KR"/>
        </w:rPr>
        <w:t> </w:t>
      </w:r>
      <w:r w:rsidRPr="00AD0FAD">
        <w:rPr>
          <w:bCs/>
          <w:lang w:eastAsia="ko-KR"/>
        </w:rPr>
        <w:sym w:font="Symbol" w:char="0044"/>
      </w:r>
      <w:r w:rsidRPr="00AD0FAD">
        <w:rPr>
          <w:bCs/>
          <w:lang w:eastAsia="ko-KR"/>
        </w:rPr>
        <w:t xml:space="preserve"> ) &gt;&gt;1 ) </w:t>
      </w:r>
    </w:p>
    <w:p w:rsidR="00505250" w:rsidRPr="00AD0FAD" w:rsidRDefault="00505250" w:rsidP="00505250">
      <w:pPr>
        <w:ind w:left="397"/>
        <w:rPr>
          <w:bCs/>
          <w:lang w:eastAsia="ko-KR"/>
        </w:rPr>
      </w:pPr>
      <w:r w:rsidRPr="00AD0FAD">
        <w:rPr>
          <w:bCs/>
          <w:lang w:eastAsia="ko-KR"/>
        </w:rPr>
        <w:t>q</w:t>
      </w:r>
      <w:r w:rsidRPr="00BF6BF4">
        <w:rPr>
          <w:bCs/>
          <w:vertAlign w:val="subscript"/>
          <w:lang w:eastAsia="ko-KR"/>
        </w:rPr>
        <w:t>1</w:t>
      </w:r>
      <w:r w:rsidRPr="00615721">
        <w:rPr>
          <w:bCs/>
          <w:lang w:eastAsia="ko-KR"/>
        </w:rPr>
        <w:t>’ = Clip1</w:t>
      </w:r>
      <w:r w:rsidRPr="00615721">
        <w:rPr>
          <w:bCs/>
          <w:vertAlign w:val="subscript"/>
          <w:lang w:eastAsia="ko-KR"/>
        </w:rPr>
        <w:t>Y</w:t>
      </w:r>
      <w:r w:rsidRPr="00ED7FED">
        <w:rPr>
          <w:bCs/>
          <w:lang w:eastAsia="ko-KR"/>
        </w:rPr>
        <w:t>( q</w:t>
      </w:r>
      <w:r w:rsidRPr="00ED7FED">
        <w:rPr>
          <w:bCs/>
          <w:vertAlign w:val="subscript"/>
          <w:lang w:eastAsia="ko-KR"/>
        </w:rPr>
        <w:t>1</w:t>
      </w:r>
      <w:r w:rsidRPr="00ED7FED">
        <w:rPr>
          <w:bCs/>
          <w:lang w:eastAsia="ko-KR"/>
        </w:rPr>
        <w:t> + </w:t>
      </w:r>
      <w:r w:rsidRPr="00AD0FAD">
        <w:rPr>
          <w:bCs/>
          <w:lang w:eastAsia="ko-KR"/>
        </w:rPr>
        <w:sym w:font="Symbol" w:char="0044"/>
      </w:r>
      <w:r w:rsidRPr="00AD0FAD">
        <w:rPr>
          <w:bCs/>
          <w:lang w:eastAsia="ko-KR"/>
        </w:rPr>
        <w:t>q )</w:t>
      </w:r>
    </w:p>
    <w:p w:rsidR="00505250" w:rsidRPr="00BF6BF4" w:rsidRDefault="00505250" w:rsidP="00505250">
      <w:pPr>
        <w:rPr>
          <w:lang w:eastAsia="ko-KR"/>
        </w:rPr>
      </w:pPr>
      <w:r>
        <w:rPr>
          <w:lang w:eastAsia="ko-KR"/>
        </w:rPr>
        <w:t>N</w:t>
      </w:r>
      <w:r w:rsidRPr="00BF6BF4">
        <w:rPr>
          <w:lang w:eastAsia="ko-KR"/>
        </w:rPr>
        <w:t>ote that</w:t>
      </w:r>
      <w:r>
        <w:rPr>
          <w:lang w:eastAsia="ko-KR"/>
        </w:rPr>
        <w:t xml:space="preserve"> a</w:t>
      </w:r>
      <w:r w:rsidRPr="00BF6BF4">
        <w:rPr>
          <w:lang w:eastAsia="ko-KR"/>
        </w:rPr>
        <w:t xml:space="preserve"> maximum </w:t>
      </w:r>
      <w:r>
        <w:rPr>
          <w:lang w:eastAsia="ko-KR"/>
        </w:rPr>
        <w:t xml:space="preserve">of </w:t>
      </w:r>
      <w:r w:rsidRPr="00BF6BF4">
        <w:rPr>
          <w:lang w:eastAsia="ko-KR"/>
        </w:rPr>
        <w:t>two pixels are modified using three pixels as an input for each P and Q block, respectively.</w:t>
      </w:r>
    </w:p>
    <w:p w:rsidR="00505250" w:rsidRPr="0046420E"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496" w:name="_Toc313801841"/>
      <w:bookmarkStart w:id="497" w:name="_Toc376882504"/>
      <w:bookmarkStart w:id="498" w:name="_Toc411002862"/>
      <w:r w:rsidRPr="0046420E">
        <w:rPr>
          <w:rFonts w:eastAsia="MS Mincho"/>
          <w:lang w:val="en-GB" w:eastAsia="ja-JP"/>
        </w:rPr>
        <w:t>Chroma filtering</w:t>
      </w:r>
      <w:bookmarkEnd w:id="496"/>
      <w:bookmarkEnd w:id="497"/>
      <w:bookmarkEnd w:id="498"/>
    </w:p>
    <w:p w:rsidR="00505250" w:rsidRPr="00C02B57" w:rsidRDefault="00505250" w:rsidP="00505250">
      <w:pPr>
        <w:rPr>
          <w:lang w:eastAsia="ko-KR"/>
        </w:rPr>
      </w:pPr>
      <w:r>
        <w:rPr>
          <w:lang w:eastAsia="ko-KR"/>
        </w:rPr>
        <w:t xml:space="preserve">The boundary strength </w:t>
      </w:r>
      <w:r w:rsidRPr="0046420E">
        <w:rPr>
          <w:lang w:eastAsia="ko-KR"/>
        </w:rPr>
        <w:t xml:space="preserve">Bs </w:t>
      </w:r>
      <w:r>
        <w:rPr>
          <w:lang w:eastAsia="ko-KR"/>
        </w:rPr>
        <w:t>for</w:t>
      </w:r>
      <w:r w:rsidRPr="0046420E">
        <w:rPr>
          <w:lang w:eastAsia="ko-KR"/>
        </w:rPr>
        <w:t xml:space="preserve"> chroma filtering is inherited from luma. If Bs &gt; 1</w:t>
      </w:r>
      <w:r w:rsidRPr="00240787">
        <w:rPr>
          <w:lang w:eastAsia="ko-KR"/>
        </w:rPr>
        <w:t>,</w:t>
      </w:r>
      <w:r w:rsidRPr="00676AB7">
        <w:rPr>
          <w:lang w:eastAsia="ko-KR"/>
        </w:rPr>
        <w:t xml:space="preserve"> chroma filtering is performed. No filter selection process </w:t>
      </w:r>
      <w:r>
        <w:rPr>
          <w:lang w:eastAsia="ko-KR"/>
        </w:rPr>
        <w:t xml:space="preserve">is performed </w:t>
      </w:r>
      <w:r w:rsidRPr="00676AB7">
        <w:rPr>
          <w:lang w:eastAsia="ko-KR"/>
        </w:rPr>
        <w:t>for chroma</w:t>
      </w:r>
      <w:r>
        <w:rPr>
          <w:lang w:eastAsia="ko-KR"/>
        </w:rPr>
        <w:t>, since only one filter can be applied</w:t>
      </w:r>
      <w:r w:rsidRPr="00676AB7">
        <w:rPr>
          <w:lang w:eastAsia="ko-KR"/>
        </w:rPr>
        <w:t>. The filtered sample values p</w:t>
      </w:r>
      <w:r w:rsidRPr="009669C1">
        <w:rPr>
          <w:vertAlign w:val="subscript"/>
          <w:lang w:eastAsia="ko-KR"/>
        </w:rPr>
        <w:t>0</w:t>
      </w:r>
      <w:r w:rsidRPr="008E45E7">
        <w:rPr>
          <w:lang w:eastAsia="ko-KR"/>
        </w:rPr>
        <w:t>’ and q</w:t>
      </w:r>
      <w:r w:rsidRPr="00045005">
        <w:rPr>
          <w:vertAlign w:val="subscript"/>
          <w:lang w:eastAsia="ko-KR"/>
        </w:rPr>
        <w:t>0</w:t>
      </w:r>
      <w:r w:rsidRPr="00C02B57">
        <w:rPr>
          <w:lang w:eastAsia="ko-KR"/>
        </w:rPr>
        <w:t>’ are derived as follows.</w:t>
      </w:r>
    </w:p>
    <w:p w:rsidR="00505250" w:rsidRPr="00ED7FED" w:rsidRDefault="00505250" w:rsidP="00505250">
      <w:pPr>
        <w:ind w:left="397"/>
        <w:rPr>
          <w:lang w:eastAsia="ko-KR"/>
        </w:rPr>
      </w:pPr>
      <w:r w:rsidRPr="00AD0FAD">
        <w:rPr>
          <w:lang w:eastAsia="ko-KR"/>
        </w:rPr>
        <w:sym w:font="Symbol" w:char="0044"/>
      </w:r>
      <w:r w:rsidRPr="00AD0FAD">
        <w:rPr>
          <w:lang w:eastAsia="ko-KR"/>
        </w:rPr>
        <w:t xml:space="preserve"> = Clip3( -t</w:t>
      </w:r>
      <w:r w:rsidRPr="00AD0FAD">
        <w:rPr>
          <w:vertAlign w:val="subscript"/>
          <w:lang w:eastAsia="ko-KR"/>
        </w:rPr>
        <w:t>C</w:t>
      </w:r>
      <w:r w:rsidRPr="00BF6BF4">
        <w:rPr>
          <w:lang w:eastAsia="ko-KR"/>
        </w:rPr>
        <w:t>, t</w:t>
      </w:r>
      <w:r w:rsidRPr="00615721">
        <w:rPr>
          <w:vertAlign w:val="subscript"/>
          <w:lang w:eastAsia="ko-KR"/>
        </w:rPr>
        <w:t>C</w:t>
      </w:r>
      <w:r w:rsidRPr="00615721">
        <w:rPr>
          <w:lang w:eastAsia="ko-KR"/>
        </w:rPr>
        <w:t>, ( ( ( ( q</w:t>
      </w:r>
      <w:r w:rsidRPr="00ED7FED">
        <w:rPr>
          <w:vertAlign w:val="subscript"/>
          <w:lang w:eastAsia="ko-KR"/>
        </w:rPr>
        <w:t>0</w:t>
      </w:r>
      <w:r w:rsidRPr="00ED7FED">
        <w:rPr>
          <w:lang w:eastAsia="ko-KR"/>
        </w:rPr>
        <w:t> </w:t>
      </w:r>
      <w:r w:rsidR="00BD3E3D">
        <w:rPr>
          <w:lang w:eastAsia="ko-KR"/>
        </w:rPr>
        <w:t>−</w:t>
      </w:r>
      <w:r w:rsidRPr="00ED7FED">
        <w:rPr>
          <w:lang w:eastAsia="ko-KR"/>
        </w:rPr>
        <w:t> p</w:t>
      </w:r>
      <w:r w:rsidRPr="00ED7FED">
        <w:rPr>
          <w:vertAlign w:val="subscript"/>
          <w:lang w:eastAsia="ko-KR"/>
        </w:rPr>
        <w:t>0</w:t>
      </w:r>
      <w:r w:rsidRPr="00ED7FED">
        <w:rPr>
          <w:lang w:eastAsia="ko-KR"/>
        </w:rPr>
        <w:t> ) &lt;&lt; 2 ) + p</w:t>
      </w:r>
      <w:r w:rsidRPr="00ED7FED">
        <w:rPr>
          <w:vertAlign w:val="subscript"/>
          <w:lang w:eastAsia="ko-KR"/>
        </w:rPr>
        <w:t>1</w:t>
      </w:r>
      <w:r w:rsidRPr="00ED7FED">
        <w:rPr>
          <w:lang w:eastAsia="ko-KR"/>
        </w:rPr>
        <w:t> </w:t>
      </w:r>
      <w:r w:rsidR="00BD3E3D">
        <w:rPr>
          <w:lang w:eastAsia="ko-KR"/>
        </w:rPr>
        <w:t>−</w:t>
      </w:r>
      <w:r w:rsidRPr="00ED7FED">
        <w:rPr>
          <w:lang w:eastAsia="ko-KR"/>
        </w:rPr>
        <w:t> q</w:t>
      </w:r>
      <w:r w:rsidRPr="00ED7FED">
        <w:rPr>
          <w:vertAlign w:val="subscript"/>
          <w:lang w:eastAsia="ko-KR"/>
        </w:rPr>
        <w:t>1</w:t>
      </w:r>
      <w:r w:rsidRPr="00ED7FED">
        <w:rPr>
          <w:lang w:eastAsia="ko-KR"/>
        </w:rPr>
        <w:t xml:space="preserve"> + 4 ) &gt;&gt; 3 ) ) </w:t>
      </w:r>
    </w:p>
    <w:p w:rsidR="00505250" w:rsidRPr="00AD0FAD" w:rsidRDefault="00505250" w:rsidP="00505250">
      <w:pPr>
        <w:ind w:left="397"/>
        <w:rPr>
          <w:lang w:eastAsia="ko-KR"/>
        </w:rPr>
      </w:pPr>
      <w:r w:rsidRPr="0046420E">
        <w:rPr>
          <w:lang w:eastAsia="ko-KR"/>
        </w:rPr>
        <w:t>p</w:t>
      </w:r>
      <w:r w:rsidRPr="0046420E">
        <w:rPr>
          <w:vertAlign w:val="subscript"/>
          <w:lang w:eastAsia="ko-KR"/>
        </w:rPr>
        <w:t>0</w:t>
      </w:r>
      <w:r w:rsidRPr="0046420E">
        <w:rPr>
          <w:lang w:eastAsia="ko-KR"/>
        </w:rPr>
        <w:t>’ = Clip1</w:t>
      </w:r>
      <w:r w:rsidRPr="0046420E">
        <w:rPr>
          <w:vertAlign w:val="subscript"/>
          <w:lang w:eastAsia="ko-KR"/>
        </w:rPr>
        <w:t>C</w:t>
      </w:r>
      <w:r w:rsidRPr="0046420E">
        <w:rPr>
          <w:lang w:eastAsia="ko-KR"/>
        </w:rPr>
        <w:t>( p</w:t>
      </w:r>
      <w:r w:rsidRPr="00240787">
        <w:rPr>
          <w:vertAlign w:val="subscript"/>
          <w:lang w:eastAsia="ko-KR"/>
        </w:rPr>
        <w:t>0</w:t>
      </w:r>
      <w:r w:rsidRPr="00676AB7">
        <w:rPr>
          <w:lang w:eastAsia="ko-KR"/>
        </w:rPr>
        <w:t> + </w:t>
      </w:r>
      <w:r w:rsidRPr="00AD0FAD">
        <w:rPr>
          <w:lang w:eastAsia="ko-KR"/>
        </w:rPr>
        <w:sym w:font="Symbol" w:char="0044"/>
      </w:r>
      <w:r w:rsidRPr="00AD0FAD">
        <w:rPr>
          <w:lang w:eastAsia="ko-KR"/>
        </w:rPr>
        <w:t xml:space="preserve"> ) </w:t>
      </w:r>
    </w:p>
    <w:p w:rsidR="00505250" w:rsidRPr="00AD0FAD" w:rsidRDefault="00505250" w:rsidP="00505250">
      <w:pPr>
        <w:ind w:left="397"/>
        <w:rPr>
          <w:lang w:eastAsia="ko-KR"/>
        </w:rPr>
      </w:pPr>
      <w:r w:rsidRPr="00AD0FAD">
        <w:rPr>
          <w:lang w:eastAsia="ko-KR"/>
        </w:rPr>
        <w:t>q</w:t>
      </w:r>
      <w:r w:rsidRPr="00BF6BF4">
        <w:rPr>
          <w:vertAlign w:val="subscript"/>
          <w:lang w:eastAsia="ko-KR"/>
        </w:rPr>
        <w:t>0</w:t>
      </w:r>
      <w:r w:rsidRPr="00615721">
        <w:rPr>
          <w:lang w:eastAsia="ko-KR"/>
        </w:rPr>
        <w:t>’ = Clip1</w:t>
      </w:r>
      <w:r w:rsidRPr="00615721">
        <w:rPr>
          <w:vertAlign w:val="subscript"/>
          <w:lang w:eastAsia="ko-KR"/>
        </w:rPr>
        <w:t>C</w:t>
      </w:r>
      <w:r w:rsidRPr="00ED7FED">
        <w:rPr>
          <w:lang w:eastAsia="ko-KR"/>
        </w:rPr>
        <w:t>( q</w:t>
      </w:r>
      <w:r w:rsidRPr="00ED7FED">
        <w:rPr>
          <w:vertAlign w:val="subscript"/>
          <w:lang w:eastAsia="ko-KR"/>
        </w:rPr>
        <w:t>0</w:t>
      </w:r>
      <w:r w:rsidRPr="00ED7FED">
        <w:rPr>
          <w:lang w:eastAsia="ko-KR"/>
        </w:rPr>
        <w:t> - </w:t>
      </w:r>
      <w:r w:rsidRPr="00AD0FAD">
        <w:rPr>
          <w:lang w:eastAsia="ko-KR"/>
        </w:rPr>
        <w:sym w:font="Symbol" w:char="0044"/>
      </w:r>
      <w:r w:rsidRPr="00AD0FAD">
        <w:rPr>
          <w:lang w:eastAsia="ko-KR"/>
        </w:rPr>
        <w:t xml:space="preserve"> ) </w:t>
      </w:r>
    </w:p>
    <w:p w:rsidR="004C10FF" w:rsidRDefault="004C10FF" w:rsidP="004C10FF">
      <w:pPr>
        <w:rPr>
          <w:szCs w:val="22"/>
          <w:lang w:val="en-CA"/>
        </w:rPr>
      </w:pPr>
      <w:r>
        <w:rPr>
          <w:szCs w:val="22"/>
          <w:lang w:val="en-CA"/>
        </w:rPr>
        <w:t xml:space="preserve">When </w:t>
      </w:r>
      <w:r w:rsidR="00116F71">
        <w:rPr>
          <w:szCs w:val="22"/>
          <w:lang w:val="en-CA"/>
        </w:rPr>
        <w:t xml:space="preserve">the 4:2:2 chroma format is in use, each chroma block has a rectangular shape and is coded using up to two </w:t>
      </w:r>
      <w:r>
        <w:rPr>
          <w:szCs w:val="22"/>
          <w:lang w:val="en-CA"/>
        </w:rPr>
        <w:t>square transforms</w:t>
      </w:r>
      <w:r w:rsidR="00116F71">
        <w:rPr>
          <w:szCs w:val="22"/>
          <w:lang w:val="en-CA"/>
        </w:rPr>
        <w:t xml:space="preserve">. This process introduces </w:t>
      </w:r>
      <w:r>
        <w:rPr>
          <w:szCs w:val="22"/>
          <w:lang w:val="en-CA"/>
        </w:rPr>
        <w:t xml:space="preserve">additional boundaries between the </w:t>
      </w:r>
      <w:r w:rsidR="002851F1">
        <w:rPr>
          <w:szCs w:val="22"/>
          <w:lang w:val="en-CA"/>
        </w:rPr>
        <w:t>transform blocks in chroma</w:t>
      </w:r>
      <w:r w:rsidR="00116F71">
        <w:rPr>
          <w:szCs w:val="22"/>
          <w:lang w:val="en-CA"/>
        </w:rPr>
        <w:t xml:space="preserve">. These boundaries </w:t>
      </w:r>
      <w:r>
        <w:rPr>
          <w:szCs w:val="22"/>
          <w:lang w:val="en-CA"/>
        </w:rPr>
        <w:t xml:space="preserve">are not deblocked (blue dotted lines in </w:t>
      </w:r>
      <w:r w:rsidR="009911F4">
        <w:rPr>
          <w:noProof/>
        </w:rPr>
        <w:fldChar w:fldCharType="begin"/>
      </w:r>
      <w:r w:rsidR="009911F4">
        <w:rPr>
          <w:szCs w:val="22"/>
          <w:lang w:val="en-CA"/>
        </w:rPr>
        <w:instrText xml:space="preserve"> REF _Ref437272764 \h </w:instrText>
      </w:r>
      <w:r w:rsidR="009911F4">
        <w:rPr>
          <w:noProof/>
        </w:rPr>
      </w:r>
      <w:r w:rsidR="009911F4">
        <w:rPr>
          <w:noProof/>
        </w:rPr>
        <w:fldChar w:fldCharType="separate"/>
      </w:r>
      <w:r w:rsidR="00A43003">
        <w:t xml:space="preserve">Figure </w:t>
      </w:r>
      <w:r w:rsidR="00A43003">
        <w:rPr>
          <w:noProof/>
        </w:rPr>
        <w:t>4</w:t>
      </w:r>
      <w:r w:rsidR="00A43003">
        <w:noBreakHyphen/>
      </w:r>
      <w:r w:rsidR="00A43003">
        <w:rPr>
          <w:noProof/>
        </w:rPr>
        <w:t>30</w:t>
      </w:r>
      <w:r w:rsidR="009911F4">
        <w:rPr>
          <w:noProof/>
        </w:rPr>
        <w:fldChar w:fldCharType="end"/>
      </w:r>
      <w:r>
        <w:rPr>
          <w:szCs w:val="22"/>
          <w:lang w:val="en-CA"/>
        </w:rPr>
        <w:t>.)</w:t>
      </w:r>
    </w:p>
    <w:p w:rsidR="004C10FF" w:rsidRDefault="00554E84" w:rsidP="00C0621C">
      <w:pPr>
        <w:keepNext/>
        <w:jc w:val="center"/>
      </w:pPr>
      <w:r>
        <w:rPr>
          <w:noProof/>
          <w:lang w:val="en-AU" w:eastAsia="ja-JP"/>
        </w:rPr>
        <w:lastRenderedPageBreak/>
        <w:drawing>
          <wp:inline distT="0" distB="0" distL="0" distR="0" wp14:anchorId="222F43E7" wp14:editId="0A4CB68F">
            <wp:extent cx="3335655" cy="3138170"/>
            <wp:effectExtent l="0" t="0" r="0" b="508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35655" cy="3138170"/>
                    </a:xfrm>
                    <a:prstGeom prst="rect">
                      <a:avLst/>
                    </a:prstGeom>
                    <a:noFill/>
                    <a:ln>
                      <a:noFill/>
                    </a:ln>
                  </pic:spPr>
                </pic:pic>
              </a:graphicData>
            </a:graphic>
          </wp:inline>
        </w:drawing>
      </w:r>
    </w:p>
    <w:p w:rsidR="009911F4" w:rsidRDefault="009911F4" w:rsidP="00744CD7">
      <w:pPr>
        <w:pStyle w:val="Caption"/>
      </w:pPr>
      <w:bookmarkStart w:id="499" w:name="_Ref437272764"/>
      <w:bookmarkStart w:id="500" w:name="_Toc450725591"/>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30</w:t>
      </w:r>
      <w:r w:rsidR="00803EE9">
        <w:fldChar w:fldCharType="end"/>
      </w:r>
      <w:bookmarkEnd w:id="499"/>
      <w:r>
        <w:t xml:space="preserve">. </w:t>
      </w:r>
      <w:r w:rsidRPr="00F12411">
        <w:t>Deblocking behaviour in the 4:2:2 chroma format</w:t>
      </w:r>
      <w:r>
        <w:t>.</w:t>
      </w:r>
      <w:bookmarkEnd w:id="500"/>
    </w:p>
    <w:p w:rsidR="009911F4" w:rsidRDefault="009911F4" w:rsidP="00C0621C">
      <w:pPr>
        <w:keepNext/>
        <w:jc w:val="center"/>
      </w:pPr>
    </w:p>
    <w:p w:rsidR="00B136D0" w:rsidRDefault="00B136D0" w:rsidP="00C0621C">
      <w:pPr>
        <w:pStyle w:val="Heading3"/>
        <w:rPr>
          <w:lang w:val="en-AU"/>
        </w:rPr>
      </w:pPr>
      <w:bookmarkStart w:id="501" w:name="_Toc438634064"/>
      <w:bookmarkStart w:id="502" w:name="_Toc337343988"/>
      <w:bookmarkStart w:id="503" w:name="_Toc337344199"/>
      <w:bookmarkStart w:id="504" w:name="_Toc337415457"/>
      <w:bookmarkStart w:id="505" w:name="_Toc337442335"/>
      <w:bookmarkStart w:id="506" w:name="_Toc337343989"/>
      <w:bookmarkStart w:id="507" w:name="_Toc337344200"/>
      <w:bookmarkStart w:id="508" w:name="_Toc337415458"/>
      <w:bookmarkStart w:id="509" w:name="_Toc337442336"/>
      <w:bookmarkStart w:id="510" w:name="_Toc337343990"/>
      <w:bookmarkStart w:id="511" w:name="_Toc337344201"/>
      <w:bookmarkStart w:id="512" w:name="_Toc337415459"/>
      <w:bookmarkStart w:id="513" w:name="_Toc337442337"/>
      <w:bookmarkStart w:id="514" w:name="_Toc337343991"/>
      <w:bookmarkStart w:id="515" w:name="_Toc337344202"/>
      <w:bookmarkStart w:id="516" w:name="_Toc337415460"/>
      <w:bookmarkStart w:id="517" w:name="_Toc337442338"/>
      <w:bookmarkStart w:id="518" w:name="_Toc337343992"/>
      <w:bookmarkStart w:id="519" w:name="_Toc337344203"/>
      <w:bookmarkStart w:id="520" w:name="_Toc337415461"/>
      <w:bookmarkStart w:id="521" w:name="_Toc337442339"/>
      <w:bookmarkStart w:id="522" w:name="_Toc337343993"/>
      <w:bookmarkStart w:id="523" w:name="_Toc337344204"/>
      <w:bookmarkStart w:id="524" w:name="_Toc337415462"/>
      <w:bookmarkStart w:id="525" w:name="_Toc337442340"/>
      <w:bookmarkStart w:id="526" w:name="_Toc337343995"/>
      <w:bookmarkStart w:id="527" w:name="_Toc337344206"/>
      <w:bookmarkStart w:id="528" w:name="_Toc337415464"/>
      <w:bookmarkStart w:id="529" w:name="_Toc337442342"/>
      <w:bookmarkStart w:id="530" w:name="_Toc337343996"/>
      <w:bookmarkStart w:id="531" w:name="_Toc337344207"/>
      <w:bookmarkStart w:id="532" w:name="_Toc337415465"/>
      <w:bookmarkStart w:id="533" w:name="_Toc337442343"/>
      <w:bookmarkStart w:id="534" w:name="_Toc337343997"/>
      <w:bookmarkStart w:id="535" w:name="_Toc337344208"/>
      <w:bookmarkStart w:id="536" w:name="_Toc337415466"/>
      <w:bookmarkStart w:id="537" w:name="_Toc337442344"/>
      <w:bookmarkStart w:id="538" w:name="_Toc337343998"/>
      <w:bookmarkStart w:id="539" w:name="_Toc337344209"/>
      <w:bookmarkStart w:id="540" w:name="_Toc337415467"/>
      <w:bookmarkStart w:id="541" w:name="_Toc337442345"/>
      <w:bookmarkStart w:id="542" w:name="_Toc337343999"/>
      <w:bookmarkStart w:id="543" w:name="_Toc337344210"/>
      <w:bookmarkStart w:id="544" w:name="_Toc337415468"/>
      <w:bookmarkStart w:id="545" w:name="_Toc337442346"/>
      <w:bookmarkStart w:id="546" w:name="_Toc337344000"/>
      <w:bookmarkStart w:id="547" w:name="_Toc337344211"/>
      <w:bookmarkStart w:id="548" w:name="_Toc337415469"/>
      <w:bookmarkStart w:id="549" w:name="_Toc337442347"/>
      <w:bookmarkStart w:id="550" w:name="_Toc337344002"/>
      <w:bookmarkStart w:id="551" w:name="_Toc337344213"/>
      <w:bookmarkStart w:id="552" w:name="_Toc337415471"/>
      <w:bookmarkStart w:id="553" w:name="_Toc337442349"/>
      <w:bookmarkStart w:id="554" w:name="_Toc337344003"/>
      <w:bookmarkStart w:id="555" w:name="_Toc337344214"/>
      <w:bookmarkStart w:id="556" w:name="_Toc337415472"/>
      <w:bookmarkStart w:id="557" w:name="_Toc337442350"/>
      <w:bookmarkStart w:id="558" w:name="_Toc337344004"/>
      <w:bookmarkStart w:id="559" w:name="_Toc337344215"/>
      <w:bookmarkStart w:id="560" w:name="_Toc337415473"/>
      <w:bookmarkStart w:id="561" w:name="_Toc337442351"/>
      <w:bookmarkStart w:id="562" w:name="_Toc337344005"/>
      <w:bookmarkStart w:id="563" w:name="_Toc337344216"/>
      <w:bookmarkStart w:id="564" w:name="_Toc337415474"/>
      <w:bookmarkStart w:id="565" w:name="_Toc337442352"/>
      <w:bookmarkStart w:id="566" w:name="_Toc337344006"/>
      <w:bookmarkStart w:id="567" w:name="_Toc337344217"/>
      <w:bookmarkStart w:id="568" w:name="_Toc337415475"/>
      <w:bookmarkStart w:id="569" w:name="_Toc337442353"/>
      <w:bookmarkStart w:id="570" w:name="_Toc315551297"/>
      <w:bookmarkStart w:id="571" w:name="_Toc315551320"/>
      <w:bookmarkStart w:id="572" w:name="_Toc315551329"/>
      <w:bookmarkStart w:id="573" w:name="_Toc315551330"/>
      <w:bookmarkStart w:id="574" w:name="_Toc315551331"/>
      <w:bookmarkStart w:id="575" w:name="_Toc315551332"/>
      <w:bookmarkStart w:id="576" w:name="_Toc315551333"/>
      <w:bookmarkStart w:id="577" w:name="_Toc315551334"/>
      <w:bookmarkStart w:id="578" w:name="_Toc315551336"/>
      <w:bookmarkStart w:id="579" w:name="_Toc315551337"/>
      <w:bookmarkStart w:id="580" w:name="_Toc315551338"/>
      <w:bookmarkStart w:id="581" w:name="_Toc322548035"/>
      <w:bookmarkStart w:id="582" w:name="_Toc322548036"/>
      <w:bookmarkStart w:id="583" w:name="_Toc322548037"/>
      <w:bookmarkStart w:id="584" w:name="_Toc322548038"/>
      <w:bookmarkStart w:id="585" w:name="_Ref380077681"/>
      <w:bookmarkStart w:id="586" w:name="_Toc411002863"/>
      <w:bookmarkStart w:id="587" w:name="_Toc451377076"/>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r>
        <w:rPr>
          <w:lang w:val="en-AU"/>
        </w:rPr>
        <w:t>Sample adaptive offset filter</w:t>
      </w:r>
      <w:bookmarkEnd w:id="585"/>
      <w:bookmarkEnd w:id="586"/>
      <w:bookmarkEnd w:id="587"/>
    </w:p>
    <w:p w:rsidR="00505250" w:rsidRDefault="00505250" w:rsidP="00505250">
      <w:pPr>
        <w:rPr>
          <w:lang w:eastAsia="ko-KR"/>
        </w:rPr>
      </w:pPr>
      <w:r w:rsidRPr="00ED7FED">
        <w:rPr>
          <w:rFonts w:eastAsia="PMingLiU"/>
          <w:lang w:eastAsia="zh-TW"/>
        </w:rPr>
        <w:t>S</w:t>
      </w:r>
      <w:r w:rsidRPr="00ED7FED">
        <w:t xml:space="preserve">ample adaptive offset </w:t>
      </w:r>
      <w:r>
        <w:t xml:space="preserve">(SAO) </w:t>
      </w:r>
      <w:r w:rsidRPr="00ED7FED">
        <w:t>is applied to the reconstruct</w:t>
      </w:r>
      <w:r>
        <w:t>ed</w:t>
      </w:r>
      <w:r w:rsidRPr="00ED7FED">
        <w:t xml:space="preserve"> signal after the deblocking filter by using offset</w:t>
      </w:r>
      <w:r w:rsidRPr="00ED7FED">
        <w:rPr>
          <w:lang w:eastAsia="ko-KR"/>
        </w:rPr>
        <w:t>s</w:t>
      </w:r>
      <w:r w:rsidRPr="00ED7FED">
        <w:t xml:space="preserve"> </w:t>
      </w:r>
      <w:r>
        <w:t xml:space="preserve">specified for </w:t>
      </w:r>
      <w:r w:rsidRPr="00ED7FED">
        <w:rPr>
          <w:lang w:eastAsia="ko-KR"/>
        </w:rPr>
        <w:t>each CTB</w:t>
      </w:r>
      <w:r>
        <w:rPr>
          <w:lang w:eastAsia="ko-KR"/>
        </w:rPr>
        <w:t xml:space="preserve"> </w:t>
      </w:r>
      <w:r>
        <w:t>by the encoder</w:t>
      </w:r>
      <w:r w:rsidRPr="00ED7FED">
        <w:t>.</w:t>
      </w:r>
      <w:r w:rsidRPr="00ED7FED">
        <w:rPr>
          <w:lang w:eastAsia="ko-KR"/>
        </w:rPr>
        <w:t xml:space="preserve"> T</w:t>
      </w:r>
      <w:r w:rsidRPr="00ED7FED">
        <w:t xml:space="preserve">he </w:t>
      </w:r>
      <w:r>
        <w:t xml:space="preserve">HM </w:t>
      </w:r>
      <w:r w:rsidRPr="00ED7FED">
        <w:t xml:space="preserve">encoder </w:t>
      </w:r>
      <w:r>
        <w:t xml:space="preserve">first </w:t>
      </w:r>
      <w:r w:rsidRPr="00ED7FED">
        <w:t xml:space="preserve">makes </w:t>
      </w:r>
      <w:r>
        <w:t>the</w:t>
      </w:r>
      <w:r w:rsidRPr="00ED7FED">
        <w:t xml:space="preserve"> decision on whether or not the SAO </w:t>
      </w:r>
      <w:r>
        <w:t xml:space="preserve">process </w:t>
      </w:r>
      <w:r w:rsidRPr="00ED7FED">
        <w:t xml:space="preserve">is </w:t>
      </w:r>
      <w:r>
        <w:t xml:space="preserve">to be </w:t>
      </w:r>
      <w:r w:rsidRPr="00ED7FED">
        <w:t>applied for current slice</w:t>
      </w:r>
      <w:r w:rsidRPr="00ED7FED">
        <w:rPr>
          <w:lang w:eastAsia="ko-KR"/>
        </w:rPr>
        <w:t>.</w:t>
      </w:r>
      <w:r w:rsidRPr="00ED7FED">
        <w:t xml:space="preserve"> If SAO is </w:t>
      </w:r>
      <w:r>
        <w:t>applied</w:t>
      </w:r>
      <w:r w:rsidRPr="00ED7FED">
        <w:rPr>
          <w:lang w:eastAsia="ko-KR"/>
        </w:rPr>
        <w:t xml:space="preserve"> for </w:t>
      </w:r>
      <w:r>
        <w:rPr>
          <w:lang w:eastAsia="ko-KR"/>
        </w:rPr>
        <w:t>the</w:t>
      </w:r>
      <w:r w:rsidRPr="00ED7FED">
        <w:rPr>
          <w:lang w:eastAsia="ko-KR"/>
        </w:rPr>
        <w:t xml:space="preserve"> slice</w:t>
      </w:r>
      <w:r w:rsidRPr="00ED7FED">
        <w:t xml:space="preserve">, </w:t>
      </w:r>
      <w:r w:rsidRPr="00FD5D7F">
        <w:rPr>
          <w:rFonts w:eastAsia="PMingLiU"/>
          <w:lang w:eastAsia="zh-TW"/>
        </w:rPr>
        <w:t xml:space="preserve">each </w:t>
      </w:r>
      <w:r w:rsidRPr="00FD5D7F">
        <w:rPr>
          <w:lang w:eastAsia="ko-KR"/>
        </w:rPr>
        <w:t>CTB</w:t>
      </w:r>
      <w:r w:rsidRPr="00FD5D7F">
        <w:rPr>
          <w:rFonts w:eastAsia="PMingLiU"/>
          <w:lang w:eastAsia="zh-TW"/>
        </w:rPr>
        <w:t xml:space="preserve"> </w:t>
      </w:r>
      <w:r>
        <w:rPr>
          <w:rFonts w:eastAsia="PMingLiU"/>
          <w:lang w:eastAsia="zh-TW"/>
        </w:rPr>
        <w:t xml:space="preserve">is classified as </w:t>
      </w:r>
      <w:r w:rsidRPr="00FD5D7F">
        <w:rPr>
          <w:rFonts w:eastAsia="PMingLiU"/>
          <w:lang w:eastAsia="zh-TW"/>
        </w:rPr>
        <w:t xml:space="preserve">one of </w:t>
      </w:r>
      <w:r w:rsidRPr="00FD5D7F">
        <w:rPr>
          <w:lang w:eastAsia="ko-KR"/>
        </w:rPr>
        <w:t>five</w:t>
      </w:r>
      <w:r w:rsidRPr="00FD5D7F">
        <w:rPr>
          <w:rFonts w:eastAsia="PMingLiU"/>
          <w:lang w:eastAsia="zh-TW"/>
        </w:rPr>
        <w:t xml:space="preserve"> SAO types as shown in</w:t>
      </w:r>
      <w:r w:rsidR="009911F4">
        <w:rPr>
          <w:rFonts w:eastAsia="PMingLiU"/>
          <w:lang w:eastAsia="zh-TW"/>
        </w:rPr>
        <w:t xml:space="preserve"> </w:t>
      </w:r>
      <w:r w:rsidR="009911F4">
        <w:rPr>
          <w:lang w:eastAsia="ko-KR"/>
        </w:rPr>
        <w:fldChar w:fldCharType="begin"/>
      </w:r>
      <w:r w:rsidR="009911F4">
        <w:rPr>
          <w:lang w:eastAsia="ko-KR"/>
        </w:rPr>
        <w:instrText xml:space="preserve"> REF _Ref437272801 \h </w:instrText>
      </w:r>
      <w:r w:rsidR="009911F4">
        <w:rPr>
          <w:lang w:eastAsia="ko-KR"/>
        </w:rPr>
      </w:r>
      <w:r w:rsidR="009911F4">
        <w:rPr>
          <w:lang w:eastAsia="ko-KR"/>
        </w:rPr>
        <w:fldChar w:fldCharType="separate"/>
      </w:r>
      <w:r w:rsidR="009911F4">
        <w:t xml:space="preserve">Table </w:t>
      </w:r>
      <w:r w:rsidR="009911F4">
        <w:rPr>
          <w:noProof/>
        </w:rPr>
        <w:t>4</w:t>
      </w:r>
      <w:r w:rsidR="009911F4">
        <w:noBreakHyphen/>
      </w:r>
      <w:r w:rsidR="009911F4">
        <w:rPr>
          <w:noProof/>
        </w:rPr>
        <w:t>9</w:t>
      </w:r>
      <w:r w:rsidR="009911F4">
        <w:rPr>
          <w:lang w:eastAsia="ko-KR"/>
        </w:rPr>
        <w:fldChar w:fldCharType="end"/>
      </w:r>
      <w:r w:rsidRPr="00AD0FAD">
        <w:rPr>
          <w:rFonts w:eastAsia="PMingLiU"/>
          <w:lang w:eastAsia="zh-TW"/>
        </w:rPr>
        <w:t>.</w:t>
      </w:r>
      <w:r w:rsidRPr="00AD0FAD">
        <w:t xml:space="preserve"> </w:t>
      </w:r>
      <w:r w:rsidRPr="00BF6BF4">
        <w:rPr>
          <w:lang w:eastAsia="ko-KR"/>
        </w:rPr>
        <w:t xml:space="preserve">The concept of </w:t>
      </w:r>
      <w:r w:rsidRPr="00615721">
        <w:t xml:space="preserve">SAO </w:t>
      </w:r>
      <w:r w:rsidRPr="00ED7FED">
        <w:rPr>
          <w:lang w:eastAsia="ko-KR"/>
        </w:rPr>
        <w:t xml:space="preserve">is to </w:t>
      </w:r>
      <w:r w:rsidRPr="00ED7FED">
        <w:t>classif</w:t>
      </w:r>
      <w:r w:rsidRPr="00ED7FED">
        <w:rPr>
          <w:lang w:eastAsia="ko-KR"/>
        </w:rPr>
        <w:t>y</w:t>
      </w:r>
      <w:r w:rsidRPr="00ED7FED">
        <w:t xml:space="preserve"> pixels into categories and reduce</w:t>
      </w:r>
      <w:r w:rsidRPr="00FD5D7F">
        <w:rPr>
          <w:rFonts w:eastAsia="PMingLiU"/>
          <w:lang w:eastAsia="zh-TW"/>
        </w:rPr>
        <w:t>s</w:t>
      </w:r>
      <w:r w:rsidRPr="00FD5D7F">
        <w:t xml:space="preserve"> the distortion by adding an offset </w:t>
      </w:r>
      <w:r w:rsidRPr="00FD5D7F">
        <w:rPr>
          <w:rFonts w:eastAsia="PMingLiU"/>
          <w:lang w:eastAsia="zh-TW"/>
        </w:rPr>
        <w:t xml:space="preserve">to </w:t>
      </w:r>
      <w:r w:rsidRPr="00FD5D7F">
        <w:t>pixels</w:t>
      </w:r>
      <w:r w:rsidRPr="00FD5D7F">
        <w:rPr>
          <w:rFonts w:eastAsia="PMingLiU"/>
          <w:lang w:eastAsia="zh-TW"/>
        </w:rPr>
        <w:t xml:space="preserve"> of</w:t>
      </w:r>
      <w:r w:rsidRPr="00FD5D7F">
        <w:t xml:space="preserve"> each category</w:t>
      </w:r>
      <w:r w:rsidRPr="00FD5D7F">
        <w:rPr>
          <w:lang w:eastAsia="ko-KR"/>
        </w:rPr>
        <w:t xml:space="preserve">. SAO operation includes </w:t>
      </w:r>
      <w:r w:rsidR="0078644C">
        <w:rPr>
          <w:lang w:eastAsia="ko-KR"/>
        </w:rPr>
        <w:t>e</w:t>
      </w:r>
      <w:r w:rsidRPr="00FD5D7F">
        <w:rPr>
          <w:lang w:eastAsia="ko-KR"/>
        </w:rPr>
        <w:t xml:space="preserve">dge </w:t>
      </w:r>
      <w:r w:rsidR="0078644C">
        <w:rPr>
          <w:lang w:eastAsia="ko-KR"/>
        </w:rPr>
        <w:t>o</w:t>
      </w:r>
      <w:r w:rsidRPr="00FD5D7F">
        <w:rPr>
          <w:lang w:eastAsia="ko-KR"/>
        </w:rPr>
        <w:t xml:space="preserve">ffset (EO) which uses edge properties for pixel classification </w:t>
      </w:r>
      <w:r>
        <w:rPr>
          <w:lang w:eastAsia="ko-KR"/>
        </w:rPr>
        <w:t>in</w:t>
      </w:r>
      <w:r w:rsidRPr="00FD5D7F">
        <w:rPr>
          <w:lang w:eastAsia="ko-KR"/>
        </w:rPr>
        <w:t xml:space="preserve"> SAO type 1-4 and </w:t>
      </w:r>
      <w:r w:rsidR="0078644C">
        <w:rPr>
          <w:lang w:eastAsia="ko-KR"/>
        </w:rPr>
        <w:t>b</w:t>
      </w:r>
      <w:r w:rsidRPr="00FD5D7F">
        <w:rPr>
          <w:lang w:eastAsia="ko-KR"/>
        </w:rPr>
        <w:t xml:space="preserve">and </w:t>
      </w:r>
      <w:r w:rsidR="0078644C">
        <w:rPr>
          <w:lang w:eastAsia="ko-KR"/>
        </w:rPr>
        <w:t>o</w:t>
      </w:r>
      <w:r w:rsidRPr="00FD5D7F">
        <w:rPr>
          <w:lang w:eastAsia="ko-KR"/>
        </w:rPr>
        <w:t xml:space="preserve">ffset (BO) which uses pixel intensity for pixel classification </w:t>
      </w:r>
      <w:r>
        <w:rPr>
          <w:lang w:eastAsia="ko-KR"/>
        </w:rPr>
        <w:t>in</w:t>
      </w:r>
      <w:r w:rsidRPr="00FD5D7F">
        <w:rPr>
          <w:lang w:eastAsia="ko-KR"/>
        </w:rPr>
        <w:t xml:space="preserve"> SAO type 5. Each </w:t>
      </w:r>
      <w:r>
        <w:rPr>
          <w:lang w:eastAsia="ko-KR"/>
        </w:rPr>
        <w:t xml:space="preserve">applicable </w:t>
      </w:r>
      <w:r w:rsidRPr="00FD5D7F">
        <w:rPr>
          <w:lang w:eastAsia="ko-KR"/>
        </w:rPr>
        <w:t xml:space="preserve">CTB </w:t>
      </w:r>
      <w:r>
        <w:rPr>
          <w:lang w:eastAsia="ko-KR"/>
        </w:rPr>
        <w:t>has</w:t>
      </w:r>
      <w:r w:rsidRPr="00FD5D7F">
        <w:rPr>
          <w:lang w:eastAsia="ko-KR"/>
        </w:rPr>
        <w:t xml:space="preserve"> SAO parameters includ</w:t>
      </w:r>
      <w:r>
        <w:rPr>
          <w:lang w:eastAsia="ko-KR"/>
        </w:rPr>
        <w:t>ing</w:t>
      </w:r>
      <w:r w:rsidRPr="00FD5D7F">
        <w:rPr>
          <w:lang w:eastAsia="ko-KR"/>
        </w:rPr>
        <w:t xml:space="preserve"> sao_merge_left_flag, sao_merge_up_flag, SAO type and four offsets. If sao_merge_left_flag is equal to 1</w:t>
      </w:r>
      <w:r>
        <w:rPr>
          <w:lang w:eastAsia="ko-KR"/>
        </w:rPr>
        <w:t>, the</w:t>
      </w:r>
      <w:r w:rsidRPr="00FD5D7F">
        <w:rPr>
          <w:lang w:eastAsia="ko-KR"/>
        </w:rPr>
        <w:t xml:space="preserve"> current CTB will reuse </w:t>
      </w:r>
      <w:r w:rsidRPr="00BE073F">
        <w:rPr>
          <w:lang w:eastAsia="ko-KR"/>
        </w:rPr>
        <w:t xml:space="preserve">the SAO type and offsets of </w:t>
      </w:r>
      <w:r>
        <w:rPr>
          <w:lang w:eastAsia="ko-KR"/>
        </w:rPr>
        <w:t xml:space="preserve">the </w:t>
      </w:r>
      <w:r w:rsidRPr="00BE073F">
        <w:rPr>
          <w:lang w:eastAsia="ko-KR"/>
        </w:rPr>
        <w:t>CTB</w:t>
      </w:r>
      <w:r w:rsidRPr="00C17CE1">
        <w:rPr>
          <w:lang w:eastAsia="ko-KR"/>
        </w:rPr>
        <w:t xml:space="preserve"> </w:t>
      </w:r>
      <w:r>
        <w:rPr>
          <w:lang w:eastAsia="ko-KR"/>
        </w:rPr>
        <w:t xml:space="preserve">to the </w:t>
      </w:r>
      <w:r w:rsidRPr="00BE073F">
        <w:rPr>
          <w:lang w:eastAsia="ko-KR"/>
        </w:rPr>
        <w:t xml:space="preserve">left. If sao_merge_up_flag is equal to 1, </w:t>
      </w:r>
      <w:r>
        <w:rPr>
          <w:lang w:eastAsia="ko-KR"/>
        </w:rPr>
        <w:t xml:space="preserve">the </w:t>
      </w:r>
      <w:r w:rsidRPr="00BE073F">
        <w:rPr>
          <w:lang w:eastAsia="ko-KR"/>
        </w:rPr>
        <w:t xml:space="preserve">current CTB will reuse SAO type and offsets of </w:t>
      </w:r>
      <w:r>
        <w:rPr>
          <w:lang w:eastAsia="ko-KR"/>
        </w:rPr>
        <w:t>the</w:t>
      </w:r>
      <w:r w:rsidRPr="00BE073F">
        <w:rPr>
          <w:lang w:eastAsia="ko-KR"/>
        </w:rPr>
        <w:t xml:space="preserve"> CTB</w:t>
      </w:r>
      <w:r>
        <w:rPr>
          <w:lang w:eastAsia="ko-KR"/>
        </w:rPr>
        <w:t xml:space="preserve"> above</w:t>
      </w:r>
      <w:r w:rsidRPr="00C17CE1">
        <w:rPr>
          <w:lang w:eastAsia="ko-KR"/>
        </w:rPr>
        <w:t>.</w:t>
      </w:r>
    </w:p>
    <w:p w:rsidR="009911F4" w:rsidRPr="00C17CE1" w:rsidRDefault="009911F4" w:rsidP="00744CD7">
      <w:pPr>
        <w:pStyle w:val="Caption"/>
        <w:rPr>
          <w:rFonts w:eastAsia="PMingLiU"/>
          <w:lang w:eastAsia="zh-TW"/>
        </w:rPr>
      </w:pPr>
      <w:bookmarkStart w:id="588" w:name="_Ref437272801"/>
      <w:bookmarkStart w:id="589" w:name="_Toc450725617"/>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9</w:t>
      </w:r>
      <w:r w:rsidR="00BA6E30">
        <w:fldChar w:fldCharType="end"/>
      </w:r>
      <w:bookmarkEnd w:id="588"/>
      <w:r>
        <w:t xml:space="preserve">. </w:t>
      </w:r>
      <w:r w:rsidRPr="00C174D4">
        <w:t>Specification of SAO type</w:t>
      </w:r>
      <w:r>
        <w:t>.</w:t>
      </w:r>
      <w:bookmarkEnd w:id="589"/>
    </w:p>
    <w:p w:rsidR="00505250" w:rsidRPr="00045005" w:rsidRDefault="00505250" w:rsidP="00505250">
      <w:pPr>
        <w:pStyle w:val="Caption"/>
        <w:rPr>
          <w:rFonts w:eastAsia="PMingLiU"/>
          <w:lang w:val="en-GB" w:eastAsia="zh-TW"/>
        </w:rPr>
      </w:pPr>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356"/>
      </w:tblGrid>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C02B57" w:rsidRDefault="00505250" w:rsidP="005D2C53">
            <w:pPr>
              <w:keepNext/>
              <w:keepLines/>
              <w:numPr>
                <w:ilvl w:val="12"/>
                <w:numId w:val="0"/>
              </w:numPr>
              <w:spacing w:before="20" w:after="20"/>
              <w:jc w:val="center"/>
              <w:rPr>
                <w:b/>
              </w:rPr>
            </w:pPr>
            <w:r w:rsidRPr="00C02B57">
              <w:rPr>
                <w:b/>
              </w:rPr>
              <w:t>SAO type</w:t>
            </w:r>
          </w:p>
        </w:tc>
        <w:tc>
          <w:tcPr>
            <w:tcW w:w="3402" w:type="dxa"/>
            <w:tcBorders>
              <w:top w:val="single" w:sz="6" w:space="0" w:color="auto"/>
              <w:left w:val="single" w:sz="6" w:space="0" w:color="auto"/>
              <w:bottom w:val="single" w:sz="6" w:space="0" w:color="auto"/>
              <w:right w:val="single" w:sz="6" w:space="0" w:color="auto"/>
            </w:tcBorders>
          </w:tcPr>
          <w:p w:rsidR="00505250" w:rsidRPr="00C02B57" w:rsidRDefault="00505250" w:rsidP="005D2C53">
            <w:pPr>
              <w:keepNext/>
              <w:keepLines/>
              <w:numPr>
                <w:ilvl w:val="12"/>
                <w:numId w:val="0"/>
              </w:numPr>
              <w:spacing w:before="20" w:after="20"/>
              <w:jc w:val="left"/>
              <w:rPr>
                <w:rFonts w:eastAsia="PMingLiU"/>
                <w:b/>
                <w:lang w:eastAsia="zh-TW"/>
              </w:rPr>
            </w:pPr>
            <w:r w:rsidRPr="00C02B57">
              <w:rPr>
                <w:rFonts w:eastAsia="PMingLiU"/>
                <w:b/>
                <w:lang w:eastAsia="zh-TW"/>
              </w:rPr>
              <w:t>sample adaptive offset type to be used</w:t>
            </w:r>
          </w:p>
        </w:tc>
        <w:tc>
          <w:tcPr>
            <w:tcW w:w="2356" w:type="dxa"/>
            <w:tcBorders>
              <w:top w:val="single" w:sz="6" w:space="0" w:color="auto"/>
              <w:left w:val="single" w:sz="6" w:space="0" w:color="auto"/>
              <w:bottom w:val="single" w:sz="6" w:space="0" w:color="auto"/>
              <w:right w:val="single" w:sz="6" w:space="0" w:color="auto"/>
            </w:tcBorders>
          </w:tcPr>
          <w:p w:rsidR="00505250" w:rsidRPr="00C23D58" w:rsidRDefault="00505250" w:rsidP="005D2C53">
            <w:pPr>
              <w:keepNext/>
              <w:keepLines/>
              <w:numPr>
                <w:ilvl w:val="12"/>
                <w:numId w:val="0"/>
              </w:numPr>
              <w:spacing w:before="20" w:after="20"/>
              <w:jc w:val="left"/>
              <w:rPr>
                <w:rFonts w:eastAsia="PMingLiU"/>
                <w:b/>
                <w:lang w:eastAsia="zh-TW"/>
              </w:rPr>
            </w:pPr>
            <w:r w:rsidRPr="00830B96">
              <w:rPr>
                <w:rFonts w:eastAsia="PMingLiU"/>
                <w:b/>
                <w:lang w:eastAsia="zh-TW"/>
              </w:rPr>
              <w:t>Number of categori</w:t>
            </w:r>
            <w:r w:rsidRPr="00C23D58">
              <w:rPr>
                <w:rFonts w:eastAsia="PMingLiU"/>
                <w:b/>
                <w:lang w:eastAsia="zh-TW"/>
              </w:rPr>
              <w:t>es</w:t>
            </w:r>
          </w:p>
        </w:tc>
      </w:tr>
      <w:tr w:rsidR="00505250" w:rsidRPr="001811D1"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t>0</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pPr>
            <w:r w:rsidRPr="001811D1">
              <w:t>None</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0</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t>1</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lang w:eastAsia="zh-TW"/>
              </w:rPr>
              <w:t xml:space="preserve">1-D 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lang w:eastAsia="zh-TW"/>
              </w:rPr>
              <w:t xml:space="preserve">1-D 90-degree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tabs>
                <w:tab w:val="left" w:pos="2100"/>
              </w:tabs>
              <w:spacing w:before="20" w:after="20"/>
              <w:rPr>
                <w:rFonts w:eastAsia="PMingLiU"/>
                <w:lang w:eastAsia="zh-TW"/>
              </w:rPr>
            </w:pPr>
            <w:r w:rsidRPr="001811D1">
              <w:rPr>
                <w:rFonts w:eastAsia="PMingLiU"/>
                <w:lang w:eastAsia="zh-TW"/>
              </w:rPr>
              <w:t>4</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rPr>
            </w:pPr>
            <w:r w:rsidRPr="001811D1">
              <w:rPr>
                <w:lang w:eastAsia="zh-TW"/>
              </w:rPr>
              <w:t>1-D 135-degree pattern</w:t>
            </w:r>
            <w:r w:rsidRPr="001811D1">
              <w:rPr>
                <w:rFonts w:eastAsia="PMingLiU"/>
                <w:lang w:eastAsia="zh-TW"/>
              </w:rPr>
              <w:t xml:space="preserve"> edge offset</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rPr>
            </w:pPr>
            <w:r w:rsidRPr="001811D1">
              <w:rPr>
                <w:lang w:eastAsia="zh-TW"/>
              </w:rPr>
              <w:t xml:space="preserve">1-D 45-degree pattern </w:t>
            </w:r>
            <w:r w:rsidRPr="001811D1">
              <w:rPr>
                <w:rFonts w:eastAsia="PMingLiU"/>
                <w:lang w:eastAsia="zh-TW"/>
              </w:rPr>
              <w:t>edge offset</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rFonts w:eastAsia="PMingLiU"/>
                <w:lang w:eastAsia="zh-TW"/>
              </w:rPr>
              <w:t>4</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rPr>
                <w:rFonts w:eastAsia="PMingLiU"/>
                <w:lang w:eastAsia="zh-TW"/>
              </w:rPr>
              <w:t>5</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rPr>
            </w:pPr>
            <w:r w:rsidRPr="001811D1">
              <w:rPr>
                <w:rFonts w:eastAsia="PMingLiU"/>
                <w:lang w:eastAsia="zh-TW"/>
              </w:rPr>
              <w:t>band offset</w:t>
            </w:r>
          </w:p>
        </w:tc>
        <w:tc>
          <w:tcPr>
            <w:tcW w:w="2356"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rPr>
                <w:rFonts w:eastAsia="PMingLiU"/>
                <w:lang w:eastAsia="zh-TW"/>
              </w:rPr>
            </w:pPr>
            <w:r w:rsidRPr="001811D1">
              <w:rPr>
                <w:lang w:eastAsia="ko-KR"/>
              </w:rPr>
              <w:t>4</w:t>
            </w:r>
          </w:p>
        </w:tc>
      </w:tr>
    </w:tbl>
    <w:p w:rsidR="00505250" w:rsidRPr="001811D1" w:rsidRDefault="00505250" w:rsidP="00505250">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rPr>
      </w:pPr>
      <w:bookmarkStart w:id="590" w:name="_Toc376882506"/>
      <w:bookmarkStart w:id="591" w:name="_Toc411002864"/>
      <w:r w:rsidRPr="001811D1">
        <w:rPr>
          <w:lang w:val="en-GB"/>
        </w:rPr>
        <w:t>Operation of each SAO type</w:t>
      </w:r>
      <w:bookmarkEnd w:id="590"/>
      <w:bookmarkEnd w:id="591"/>
    </w:p>
    <w:p w:rsidR="00505250" w:rsidRPr="0046420E" w:rsidRDefault="00505250" w:rsidP="00505250">
      <w:pPr>
        <w:spacing w:beforeLines="50" w:before="120"/>
        <w:rPr>
          <w:rFonts w:eastAsia="PMingLiU"/>
          <w:lang w:eastAsia="ko-KR"/>
        </w:rPr>
      </w:pPr>
      <w:r w:rsidRPr="001811D1">
        <w:rPr>
          <w:rFonts w:eastAsia="PMingLiU"/>
          <w:lang w:eastAsia="zh-TW"/>
        </w:rPr>
        <w:t xml:space="preserve">Edge offset </w:t>
      </w:r>
      <w:r w:rsidRPr="001811D1">
        <w:rPr>
          <w:lang w:eastAsia="zh-TW"/>
        </w:rPr>
        <w:t>use</w:t>
      </w:r>
      <w:r w:rsidRPr="001811D1">
        <w:rPr>
          <w:rFonts w:eastAsia="PMingLiU"/>
          <w:lang w:eastAsia="zh-TW"/>
        </w:rPr>
        <w:t>s</w:t>
      </w:r>
      <w:r w:rsidRPr="001811D1">
        <w:rPr>
          <w:lang w:eastAsia="zh-TW"/>
        </w:rPr>
        <w:t xml:space="preserve"> four 1-D 3-pixel patterns for </w:t>
      </w:r>
      <w:r w:rsidRPr="00F31471">
        <w:rPr>
          <w:lang w:eastAsia="zh-TW"/>
        </w:rPr>
        <w:t>classification</w:t>
      </w:r>
      <w:r>
        <w:rPr>
          <w:lang w:eastAsia="zh-TW"/>
        </w:rPr>
        <w:t xml:space="preserve"> of the current</w:t>
      </w:r>
      <w:r w:rsidRPr="00F31471">
        <w:rPr>
          <w:lang w:eastAsia="zh-TW"/>
        </w:rPr>
        <w:t xml:space="preserve"> </w:t>
      </w:r>
      <w:r w:rsidRPr="00240787">
        <w:rPr>
          <w:lang w:eastAsia="zh-TW"/>
        </w:rPr>
        <w:t xml:space="preserve">pixel </w:t>
      </w:r>
      <w:r>
        <w:rPr>
          <w:lang w:eastAsia="zh-TW"/>
        </w:rPr>
        <w:t>p by</w:t>
      </w:r>
      <w:r w:rsidRPr="00C17CE1">
        <w:rPr>
          <w:lang w:eastAsia="zh-TW"/>
        </w:rPr>
        <w:t xml:space="preserve"> consideration of edge directional information, as</w:t>
      </w:r>
      <w:r w:rsidRPr="007807D0">
        <w:rPr>
          <w:lang w:eastAsia="zh-TW"/>
        </w:rPr>
        <w:t xml:space="preserve"> shown in</w:t>
      </w:r>
      <w:r w:rsidR="00C83B3D">
        <w:rPr>
          <w:lang w:eastAsia="zh-TW"/>
        </w:rPr>
        <w:t xml:space="preserve"> </w:t>
      </w:r>
      <w:r w:rsidR="00C83B3D">
        <w:rPr>
          <w:lang w:eastAsia="zh-TW"/>
        </w:rPr>
        <w:fldChar w:fldCharType="begin"/>
      </w:r>
      <w:r w:rsidR="00C83B3D">
        <w:rPr>
          <w:lang w:eastAsia="zh-TW"/>
        </w:rPr>
        <w:instrText xml:space="preserve"> REF _Ref437272919 \h </w:instrText>
      </w:r>
      <w:r w:rsidR="00C83B3D">
        <w:rPr>
          <w:lang w:eastAsia="zh-TW"/>
        </w:rPr>
      </w:r>
      <w:r w:rsidR="00C83B3D">
        <w:rPr>
          <w:lang w:eastAsia="zh-TW"/>
        </w:rPr>
        <w:fldChar w:fldCharType="separate"/>
      </w:r>
      <w:r w:rsidR="00A43003">
        <w:t xml:space="preserve">Figure </w:t>
      </w:r>
      <w:r w:rsidR="00A43003">
        <w:rPr>
          <w:noProof/>
        </w:rPr>
        <w:t>4</w:t>
      </w:r>
      <w:r w:rsidR="00A43003">
        <w:noBreakHyphen/>
      </w:r>
      <w:r w:rsidR="00A43003">
        <w:rPr>
          <w:noProof/>
        </w:rPr>
        <w:t>31</w:t>
      </w:r>
      <w:r w:rsidR="00C83B3D">
        <w:rPr>
          <w:lang w:eastAsia="zh-TW"/>
        </w:rPr>
        <w:fldChar w:fldCharType="end"/>
      </w:r>
      <w:r w:rsidRPr="00AD0FAD">
        <w:rPr>
          <w:lang w:eastAsia="zh-TW"/>
        </w:rPr>
        <w:t xml:space="preserve">. </w:t>
      </w:r>
      <w:r w:rsidRPr="003D1AA7">
        <w:t>From left to right these are: 0-degree, 9</w:t>
      </w:r>
      <w:r>
        <w:t>0-degree, 135-degree and</w:t>
      </w:r>
      <w:r w:rsidRPr="003D1AA7">
        <w:t xml:space="preserve"> 45-degree.</w:t>
      </w:r>
    </w:p>
    <w:p w:rsidR="00505250" w:rsidRPr="0046420E" w:rsidRDefault="00505250" w:rsidP="00505250">
      <w:pPr>
        <w:spacing w:beforeLines="50" w:before="120"/>
        <w:rPr>
          <w:rFonts w:eastAsia="PMingLiU"/>
          <w:lang w:eastAsia="zh-TW"/>
        </w:rPr>
      </w:pPr>
    </w:p>
    <w:tbl>
      <w:tblPr>
        <w:tblW w:w="4410" w:type="dxa"/>
        <w:jc w:val="center"/>
        <w:tblCellMar>
          <w:left w:w="28" w:type="dxa"/>
          <w:right w:w="28" w:type="dxa"/>
        </w:tblCellMar>
        <w:tblLook w:val="04A0" w:firstRow="1" w:lastRow="0" w:firstColumn="1" w:lastColumn="0" w:noHBand="0" w:noVBand="1"/>
      </w:tblPr>
      <w:tblGrid>
        <w:gridCol w:w="294"/>
        <w:gridCol w:w="294"/>
        <w:gridCol w:w="294"/>
        <w:gridCol w:w="294"/>
        <w:gridCol w:w="294"/>
        <w:gridCol w:w="294"/>
        <w:gridCol w:w="294"/>
        <w:gridCol w:w="294"/>
        <w:gridCol w:w="294"/>
        <w:gridCol w:w="294"/>
        <w:gridCol w:w="294"/>
        <w:gridCol w:w="294"/>
        <w:gridCol w:w="294"/>
        <w:gridCol w:w="294"/>
        <w:gridCol w:w="294"/>
      </w:tblGrid>
      <w:tr w:rsidR="00505250" w:rsidRPr="001811D1" w:rsidTr="005D2C53">
        <w:trPr>
          <w:trHeight w:hRule="exact" w:val="284"/>
          <w:jc w:val="center"/>
        </w:trPr>
        <w:tc>
          <w:tcPr>
            <w:tcW w:w="294" w:type="dxa"/>
            <w:tcBorders>
              <w:top w:val="single" w:sz="4" w:space="0" w:color="auto"/>
              <w:left w:val="single" w:sz="4" w:space="0" w:color="auto"/>
              <w:bottom w:val="nil"/>
              <w:right w:val="single" w:sz="4" w:space="0" w:color="auto"/>
            </w:tcBorders>
            <w:shd w:val="clear" w:color="auto" w:fill="auto"/>
            <w:noWrap/>
            <w:vAlign w:val="bottom"/>
          </w:tcPr>
          <w:p w:rsidR="00505250" w:rsidRPr="0046420E"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sz w:val="14"/>
                <w:szCs w:val="24"/>
                <w:lang w:eastAsia="zh-TW"/>
              </w:rPr>
            </w:pPr>
          </w:p>
        </w:tc>
        <w:tc>
          <w:tcPr>
            <w:tcW w:w="294" w:type="dxa"/>
            <w:tcBorders>
              <w:top w:val="single" w:sz="4" w:space="0" w:color="auto"/>
              <w:left w:val="nil"/>
              <w:bottom w:val="nil"/>
              <w:right w:val="single" w:sz="4" w:space="0" w:color="auto"/>
            </w:tcBorders>
            <w:shd w:val="clear" w:color="auto" w:fill="auto"/>
            <w:noWrap/>
            <w:vAlign w:val="bottom"/>
          </w:tcPr>
          <w:p w:rsidR="00505250" w:rsidRPr="0046420E"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46420E">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rsidR="00505250" w:rsidRPr="00676AB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240787">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9669C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nil"/>
            </w:tcBorders>
            <w:shd w:val="clear" w:color="auto" w:fill="auto"/>
            <w:noWrap/>
            <w:vAlign w:val="bottom"/>
          </w:tcPr>
          <w:p w:rsidR="00505250" w:rsidRPr="00045005"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E45E7">
              <w:rPr>
                <w:rFonts w:ascii="Arial" w:eastAsia="SimSun" w:hAnsi="Arial" w:cs="Arial"/>
                <w:sz w:val="14"/>
                <w:szCs w:val="24"/>
                <w:lang w:eastAsia="zh-TW"/>
              </w:rPr>
              <w:t xml:space="preserve">　</w:t>
            </w:r>
          </w:p>
        </w:tc>
        <w:tc>
          <w:tcPr>
            <w:tcW w:w="294" w:type="dxa"/>
            <w:tcBorders>
              <w:top w:val="single" w:sz="8" w:space="0" w:color="auto"/>
              <w:left w:val="single" w:sz="8" w:space="0" w:color="auto"/>
              <w:bottom w:val="nil"/>
              <w:right w:val="single" w:sz="8" w:space="0" w:color="auto"/>
            </w:tcBorders>
            <w:shd w:val="clear" w:color="000000" w:fill="DBEEF3"/>
            <w:noWrap/>
            <w:vAlign w:val="bottom"/>
          </w:tcPr>
          <w:p w:rsidR="00505250" w:rsidRPr="00C02B57"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C02B57">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rsidR="00505250" w:rsidRPr="00C23D58"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830B96">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206D42"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4" w:space="0" w:color="auto"/>
              <w:left w:val="single" w:sz="4" w:space="0" w:color="auto"/>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4" w:space="0" w:color="auto"/>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r w:rsidR="00505250" w:rsidRPr="001811D1" w:rsidTr="005D2C53">
        <w:trPr>
          <w:trHeight w:hRule="exact" w:val="284"/>
          <w:jc w:val="center"/>
        </w:trPr>
        <w:tc>
          <w:tcPr>
            <w:tcW w:w="294" w:type="dxa"/>
            <w:tcBorders>
              <w:top w:val="single" w:sz="8" w:space="0" w:color="auto"/>
              <w:left w:val="single" w:sz="8" w:space="0" w:color="auto"/>
              <w:bottom w:val="single" w:sz="8" w:space="0" w:color="auto"/>
              <w:right w:val="nil"/>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single" w:sz="8" w:space="0" w:color="auto"/>
              <w:left w:val="nil"/>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nil"/>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p>
        </w:tc>
        <w:tc>
          <w:tcPr>
            <w:tcW w:w="294" w:type="dxa"/>
            <w:tcBorders>
              <w:top w:val="nil"/>
              <w:left w:val="single" w:sz="4" w:space="0" w:color="auto"/>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F2DDDC"/>
            <w:noWrap/>
            <w:vAlign w:val="center"/>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center"/>
              <w:textAlignment w:val="auto"/>
              <w:rPr>
                <w:rFonts w:ascii="Arial" w:eastAsia="SimSun" w:hAnsi="Arial" w:cs="Arial"/>
                <w:b/>
                <w:bCs/>
                <w:sz w:val="14"/>
                <w:szCs w:val="24"/>
                <w:lang w:eastAsia="zh-TW"/>
              </w:rPr>
            </w:pPr>
            <w:r w:rsidRPr="001811D1">
              <w:rPr>
                <w:rFonts w:ascii="Arial" w:hAnsi="Arial" w:cs="Arial"/>
                <w:b/>
                <w:bCs/>
                <w:sz w:val="14"/>
                <w:szCs w:val="24"/>
                <w:lang w:eastAsia="ko-KR"/>
              </w:rPr>
              <w:t>p</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b/>
                <w:bCs/>
                <w:sz w:val="14"/>
                <w:szCs w:val="24"/>
                <w:lang w:eastAsia="zh-TW"/>
              </w:rPr>
            </w:pPr>
            <w:r w:rsidRPr="001811D1">
              <w:rPr>
                <w:rFonts w:ascii="Arial" w:eastAsia="SimSun" w:hAnsi="Arial" w:cs="Arial"/>
                <w:b/>
                <w:bCs/>
                <w:sz w:val="14"/>
                <w:szCs w:val="24"/>
                <w:lang w:eastAsia="zh-TW"/>
              </w:rPr>
              <w:t xml:space="preserve">　</w:t>
            </w:r>
          </w:p>
        </w:tc>
      </w:tr>
      <w:tr w:rsidR="00505250" w:rsidRPr="001811D1" w:rsidTr="005D2C53">
        <w:trPr>
          <w:trHeight w:hRule="exact" w:val="284"/>
          <w:jc w:val="center"/>
        </w:trPr>
        <w:tc>
          <w:tcPr>
            <w:tcW w:w="294" w:type="dxa"/>
            <w:tcBorders>
              <w:top w:val="nil"/>
              <w:left w:val="single" w:sz="4" w:space="0" w:color="auto"/>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single" w:sz="8" w:space="0" w:color="auto"/>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nil"/>
              <w:left w:val="single" w:sz="4" w:space="0" w:color="auto"/>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nil"/>
              <w:right w:val="nil"/>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p>
        </w:tc>
        <w:tc>
          <w:tcPr>
            <w:tcW w:w="294" w:type="dxa"/>
            <w:tcBorders>
              <w:top w:val="single" w:sz="8" w:space="0" w:color="auto"/>
              <w:left w:val="single" w:sz="8" w:space="0" w:color="auto"/>
              <w:bottom w:val="single" w:sz="8" w:space="0" w:color="auto"/>
              <w:right w:val="single" w:sz="8" w:space="0" w:color="auto"/>
            </w:tcBorders>
            <w:shd w:val="clear" w:color="000000" w:fill="DBEEF3"/>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c>
          <w:tcPr>
            <w:tcW w:w="294" w:type="dxa"/>
            <w:tcBorders>
              <w:top w:val="nil"/>
              <w:left w:val="nil"/>
              <w:bottom w:val="single" w:sz="4" w:space="0" w:color="auto"/>
              <w:right w:val="single" w:sz="4" w:space="0" w:color="auto"/>
            </w:tcBorders>
            <w:shd w:val="clear" w:color="auto" w:fill="auto"/>
            <w:noWrap/>
            <w:vAlign w:val="bottom"/>
          </w:tcPr>
          <w:p w:rsidR="00505250" w:rsidRPr="001811D1" w:rsidRDefault="00505250" w:rsidP="00E8335D">
            <w:pPr>
              <w:keepNext/>
              <w:tabs>
                <w:tab w:val="clear" w:pos="794"/>
                <w:tab w:val="clear" w:pos="1191"/>
                <w:tab w:val="clear" w:pos="1588"/>
                <w:tab w:val="clear" w:pos="1985"/>
              </w:tabs>
              <w:overflowPunct/>
              <w:autoSpaceDE/>
              <w:autoSpaceDN/>
              <w:adjustRightInd/>
              <w:spacing w:before="0"/>
              <w:jc w:val="left"/>
              <w:textAlignment w:val="auto"/>
              <w:rPr>
                <w:rFonts w:ascii="Arial" w:eastAsia="SimSun" w:hAnsi="Arial" w:cs="Arial"/>
                <w:sz w:val="14"/>
                <w:szCs w:val="24"/>
                <w:lang w:eastAsia="zh-TW"/>
              </w:rPr>
            </w:pPr>
            <w:r w:rsidRPr="001811D1">
              <w:rPr>
                <w:rFonts w:ascii="Arial" w:eastAsia="SimSun" w:hAnsi="Arial" w:cs="Arial"/>
                <w:sz w:val="14"/>
                <w:szCs w:val="24"/>
                <w:lang w:eastAsia="zh-TW"/>
              </w:rPr>
              <w:t xml:space="preserve">　</w:t>
            </w:r>
          </w:p>
        </w:tc>
      </w:tr>
    </w:tbl>
    <w:p w:rsidR="00C83B3D" w:rsidRDefault="00C83B3D" w:rsidP="00744CD7">
      <w:pPr>
        <w:pStyle w:val="Caption"/>
      </w:pPr>
      <w:bookmarkStart w:id="592" w:name="_Ref437272919"/>
      <w:bookmarkStart w:id="593" w:name="_Toc450725592"/>
      <w:bookmarkStart w:id="594" w:name="_Toc376882562"/>
      <w:bookmarkStart w:id="595" w:name="_Toc411015422"/>
      <w:bookmarkStart w:id="596" w:name="_Ref293656614"/>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31</w:t>
      </w:r>
      <w:r w:rsidR="00803EE9">
        <w:fldChar w:fldCharType="end"/>
      </w:r>
      <w:bookmarkEnd w:id="592"/>
      <w:r>
        <w:t xml:space="preserve">. </w:t>
      </w:r>
      <w:r w:rsidRPr="004A14B1">
        <w:t>Four 1-D 3-pixel patterns for the pixel classification in EO</w:t>
      </w:r>
      <w:r>
        <w:t>.</w:t>
      </w:r>
      <w:bookmarkEnd w:id="593"/>
    </w:p>
    <w:bookmarkEnd w:id="594"/>
    <w:bookmarkEnd w:id="595"/>
    <w:bookmarkEnd w:id="596"/>
    <w:p w:rsidR="00505250" w:rsidRPr="001811D1" w:rsidRDefault="00505250" w:rsidP="00505250">
      <w:pPr>
        <w:spacing w:beforeLines="50" w:before="120"/>
      </w:pPr>
    </w:p>
    <w:p w:rsidR="00C83B3D" w:rsidRDefault="00505250" w:rsidP="00505250">
      <w:pPr>
        <w:spacing w:beforeLines="50" w:before="120"/>
      </w:pPr>
      <w:r w:rsidRPr="00AD0FAD">
        <w:rPr>
          <w:lang w:eastAsia="zh-TW"/>
        </w:rPr>
        <w:t xml:space="preserve">Each </w:t>
      </w:r>
      <w:r w:rsidRPr="00AD0FAD">
        <w:rPr>
          <w:lang w:eastAsia="ko-KR"/>
        </w:rPr>
        <w:t>CTB</w:t>
      </w:r>
      <w:r w:rsidRPr="00BF6BF4">
        <w:rPr>
          <w:lang w:eastAsia="zh-TW"/>
        </w:rPr>
        <w:t xml:space="preserve"> </w:t>
      </w:r>
      <w:r>
        <w:rPr>
          <w:lang w:eastAsia="zh-TW"/>
        </w:rPr>
        <w:t>is classified</w:t>
      </w:r>
      <w:r w:rsidRPr="00ED7FED">
        <w:t xml:space="preserve"> into </w:t>
      </w:r>
      <w:r>
        <w:t>one of five</w:t>
      </w:r>
      <w:r w:rsidRPr="00ED7FED">
        <w:t xml:space="preserve"> categories </w:t>
      </w:r>
      <w:r w:rsidRPr="007807D0">
        <w:rPr>
          <w:lang w:eastAsia="ko-KR"/>
        </w:rPr>
        <w:t xml:space="preserve">according to </w:t>
      </w:r>
      <w:r w:rsidR="00C83B3D">
        <w:rPr>
          <w:lang w:eastAsia="ko-KR"/>
        </w:rPr>
        <w:fldChar w:fldCharType="begin"/>
      </w:r>
      <w:r w:rsidR="00C83B3D">
        <w:rPr>
          <w:lang w:eastAsia="ko-KR"/>
        </w:rPr>
        <w:instrText xml:space="preserve"> REF _Ref437272954 \h </w:instrText>
      </w:r>
      <w:r w:rsidR="00C83B3D">
        <w:rPr>
          <w:lang w:eastAsia="ko-KR"/>
        </w:rPr>
      </w:r>
      <w:r w:rsidR="00C83B3D">
        <w:rPr>
          <w:lang w:eastAsia="ko-KR"/>
        </w:rPr>
        <w:fldChar w:fldCharType="separate"/>
      </w:r>
      <w:r w:rsidR="00C83B3D">
        <w:t xml:space="preserve">Table </w:t>
      </w:r>
      <w:r w:rsidR="00C83B3D">
        <w:rPr>
          <w:noProof/>
        </w:rPr>
        <w:t>4</w:t>
      </w:r>
      <w:r w:rsidR="00C83B3D">
        <w:noBreakHyphen/>
      </w:r>
      <w:r w:rsidR="00C83B3D">
        <w:rPr>
          <w:noProof/>
        </w:rPr>
        <w:t>10</w:t>
      </w:r>
      <w:r w:rsidR="00C83B3D">
        <w:rPr>
          <w:lang w:eastAsia="ko-KR"/>
        </w:rPr>
        <w:fldChar w:fldCharType="end"/>
      </w:r>
      <w:r w:rsidRPr="007807D0">
        <w:t>.</w:t>
      </w:r>
    </w:p>
    <w:p w:rsidR="00505250" w:rsidRPr="00744CD7" w:rsidRDefault="00C83B3D" w:rsidP="00C83B3D">
      <w:pPr>
        <w:pStyle w:val="Caption"/>
        <w:rPr>
          <w:rFonts w:eastAsia="PMingLiU"/>
          <w:sz w:val="16"/>
          <w:szCs w:val="16"/>
          <w:lang w:eastAsia="zh-TW"/>
        </w:rPr>
      </w:pPr>
      <w:bookmarkStart w:id="597" w:name="_Ref437272954"/>
      <w:bookmarkStart w:id="598" w:name="_Toc450725618"/>
      <w:r>
        <w:t xml:space="preserve">Table </w:t>
      </w:r>
      <w:r w:rsidR="00BA6E30">
        <w:fldChar w:fldCharType="begin"/>
      </w:r>
      <w:r w:rsidR="00BA6E30">
        <w:instrText xml:space="preserve"> STYLEREF 1 \s </w:instrText>
      </w:r>
      <w:r w:rsidR="00BA6E30">
        <w:fldChar w:fldCharType="separate"/>
      </w:r>
      <w:r w:rsidR="00BA6E30">
        <w:rPr>
          <w:noProof/>
        </w:rPr>
        <w:t>4</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10</w:t>
      </w:r>
      <w:r w:rsidR="00BA6E30">
        <w:fldChar w:fldCharType="end"/>
      </w:r>
      <w:bookmarkEnd w:id="597"/>
      <w:r>
        <w:t xml:space="preserve">. </w:t>
      </w:r>
      <w:r w:rsidRPr="00A0134F">
        <w:t>Pixel classification rule for EO</w:t>
      </w:r>
      <w:r>
        <w:t>.</w:t>
      </w:r>
      <w:bookmarkEnd w:id="598"/>
    </w:p>
    <w:tbl>
      <w:tblPr>
        <w:tblW w:w="0" w:type="auto"/>
        <w:jc w:val="center"/>
        <w:tblLayout w:type="fixed"/>
        <w:tblCellMar>
          <w:left w:w="80" w:type="dxa"/>
          <w:right w:w="80" w:type="dxa"/>
        </w:tblCellMar>
        <w:tblLook w:val="0000" w:firstRow="0" w:lastRow="0" w:firstColumn="0" w:lastColumn="0" w:noHBand="0" w:noVBand="0"/>
      </w:tblPr>
      <w:tblGrid>
        <w:gridCol w:w="1454"/>
        <w:gridCol w:w="3402"/>
        <w:gridCol w:w="2773"/>
      </w:tblGrid>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Category</w:t>
            </w:r>
          </w:p>
        </w:tc>
        <w:tc>
          <w:tcPr>
            <w:tcW w:w="3402"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rPr>
                <w:rFonts w:eastAsia="PMingLiU"/>
                <w:b/>
                <w:lang w:eastAsia="zh-TW"/>
              </w:rPr>
            </w:pPr>
            <w:r w:rsidRPr="001811D1">
              <w:rPr>
                <w:rFonts w:eastAsia="PMingLiU"/>
                <w:b/>
                <w:lang w:eastAsia="zh-TW"/>
              </w:rPr>
              <w:t>Condition</w:t>
            </w:r>
          </w:p>
        </w:tc>
        <w:tc>
          <w:tcPr>
            <w:tcW w:w="2773" w:type="dxa"/>
            <w:tcBorders>
              <w:top w:val="single" w:sz="6" w:space="0" w:color="auto"/>
              <w:left w:val="single" w:sz="6" w:space="0" w:color="auto"/>
              <w:bottom w:val="single" w:sz="6" w:space="0" w:color="auto"/>
              <w:right w:val="single" w:sz="6" w:space="0" w:color="auto"/>
            </w:tcBorders>
          </w:tcPr>
          <w:p w:rsidR="00505250" w:rsidRPr="00240787" w:rsidRDefault="00505250" w:rsidP="005D2C53">
            <w:pPr>
              <w:keepNext/>
              <w:keepLines/>
              <w:numPr>
                <w:ilvl w:val="12"/>
                <w:numId w:val="0"/>
              </w:numPr>
              <w:spacing w:before="20" w:after="20"/>
              <w:jc w:val="center"/>
              <w:rPr>
                <w:rFonts w:eastAsia="PMingLiU"/>
                <w:b/>
                <w:lang w:eastAsia="zh-TW"/>
              </w:rPr>
            </w:pPr>
            <w:r>
              <w:rPr>
                <w:rFonts w:eastAsia="PMingLiU"/>
                <w:b/>
                <w:lang w:eastAsia="zh-TW"/>
              </w:rPr>
              <w:t>Meaning</w:t>
            </w:r>
          </w:p>
        </w:tc>
      </w:tr>
      <w:tr w:rsidR="00505250" w:rsidRPr="001811D1"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rsidR="00505250" w:rsidRPr="00240787" w:rsidRDefault="00505250" w:rsidP="005D2C53">
            <w:pPr>
              <w:keepNext/>
              <w:keepLines/>
              <w:numPr>
                <w:ilvl w:val="12"/>
                <w:numId w:val="0"/>
              </w:numPr>
              <w:spacing w:before="20" w:after="20"/>
              <w:jc w:val="center"/>
              <w:rPr>
                <w:rFonts w:eastAsia="PMingLiU"/>
                <w:lang w:eastAsia="zh-TW"/>
              </w:rPr>
            </w:pPr>
            <w:r w:rsidRPr="006D22DC">
              <w:rPr>
                <w:rFonts w:eastAsia="PMingLiU"/>
                <w:lang w:eastAsia="zh-TW"/>
              </w:rPr>
              <w:t>0</w:t>
            </w:r>
          </w:p>
        </w:tc>
        <w:tc>
          <w:tcPr>
            <w:tcW w:w="3402" w:type="dxa"/>
            <w:tcBorders>
              <w:top w:val="single" w:sz="6" w:space="0" w:color="auto"/>
              <w:left w:val="single" w:sz="6" w:space="0" w:color="auto"/>
              <w:bottom w:val="single" w:sz="6" w:space="0" w:color="auto"/>
              <w:right w:val="single" w:sz="6" w:space="0" w:color="auto"/>
            </w:tcBorders>
            <w:vAlign w:val="center"/>
          </w:tcPr>
          <w:p w:rsidR="00505250" w:rsidRPr="0046420E" w:rsidRDefault="00505250" w:rsidP="005D2C53">
            <w:pPr>
              <w:keepNext/>
              <w:keepLines/>
              <w:numPr>
                <w:ilvl w:val="12"/>
                <w:numId w:val="0"/>
              </w:numPr>
              <w:spacing w:before="20" w:after="20"/>
              <w:jc w:val="center"/>
              <w:rPr>
                <w:szCs w:val="16"/>
                <w:lang w:eastAsia="ko-KR"/>
              </w:rPr>
            </w:pPr>
            <w:r w:rsidRPr="006D22DC">
              <w:rPr>
                <w:szCs w:val="16"/>
                <w:lang w:eastAsia="zh-TW"/>
              </w:rPr>
              <w:t xml:space="preserve">None of the </w:t>
            </w:r>
            <w:r>
              <w:rPr>
                <w:szCs w:val="16"/>
                <w:lang w:eastAsia="zh-TW"/>
              </w:rPr>
              <w:t>below</w:t>
            </w:r>
          </w:p>
        </w:tc>
        <w:tc>
          <w:tcPr>
            <w:tcW w:w="2773" w:type="dxa"/>
            <w:tcBorders>
              <w:top w:val="single" w:sz="6" w:space="0" w:color="auto"/>
              <w:left w:val="single" w:sz="6" w:space="0" w:color="auto"/>
              <w:bottom w:val="single" w:sz="6" w:space="0" w:color="auto"/>
              <w:right w:val="single" w:sz="6" w:space="0" w:color="auto"/>
            </w:tcBorders>
          </w:tcPr>
          <w:p w:rsidR="00505250" w:rsidRPr="006D22DC" w:rsidRDefault="00505250" w:rsidP="005D2C53">
            <w:pPr>
              <w:keepNext/>
              <w:keepLines/>
              <w:numPr>
                <w:ilvl w:val="12"/>
                <w:numId w:val="0"/>
              </w:numPr>
              <w:spacing w:before="20" w:after="20"/>
              <w:jc w:val="center"/>
              <w:rPr>
                <w:szCs w:val="16"/>
                <w:lang w:eastAsia="zh-TW"/>
              </w:rPr>
            </w:pPr>
            <w:r>
              <w:rPr>
                <w:szCs w:val="16"/>
                <w:lang w:eastAsia="zh-TW"/>
              </w:rPr>
              <w:t>Largely monotonic</w:t>
            </w:r>
          </w:p>
        </w:tc>
      </w:tr>
      <w:tr w:rsidR="00505250" w:rsidRPr="001811D1" w:rsidTr="005D2C53">
        <w:trPr>
          <w:cantSplit/>
          <w:trHeight w:val="292"/>
          <w:jc w:val="center"/>
        </w:trPr>
        <w:tc>
          <w:tcPr>
            <w:tcW w:w="1454" w:type="dxa"/>
            <w:tcBorders>
              <w:top w:val="single" w:sz="6" w:space="0" w:color="auto"/>
              <w:left w:val="single" w:sz="6" w:space="0" w:color="auto"/>
              <w:bottom w:val="single" w:sz="6" w:space="0" w:color="auto"/>
              <w:right w:val="single" w:sz="6" w:space="0" w:color="auto"/>
            </w:tcBorders>
          </w:tcPr>
          <w:p w:rsidR="00505250" w:rsidRPr="00C17CE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1</w:t>
            </w:r>
          </w:p>
        </w:tc>
        <w:tc>
          <w:tcPr>
            <w:tcW w:w="3402" w:type="dxa"/>
            <w:tcBorders>
              <w:top w:val="single" w:sz="6" w:space="0" w:color="auto"/>
              <w:left w:val="single" w:sz="6" w:space="0" w:color="auto"/>
              <w:bottom w:val="single" w:sz="6" w:space="0" w:color="auto"/>
              <w:right w:val="single" w:sz="6" w:space="0" w:color="auto"/>
            </w:tcBorders>
            <w:vAlign w:val="center"/>
          </w:tcPr>
          <w:p w:rsidR="00505250" w:rsidRPr="0046420E" w:rsidRDefault="00505250" w:rsidP="005D2C53">
            <w:pPr>
              <w:keepNext/>
              <w:keepLines/>
              <w:numPr>
                <w:ilvl w:val="12"/>
                <w:numId w:val="0"/>
              </w:numPr>
              <w:spacing w:before="20" w:after="20"/>
              <w:jc w:val="center"/>
            </w:pPr>
            <w:r w:rsidRPr="0046420E">
              <w:rPr>
                <w:szCs w:val="16"/>
                <w:lang w:eastAsia="ko-KR"/>
              </w:rPr>
              <w:t>p</w:t>
            </w:r>
            <w:r w:rsidRPr="0046420E">
              <w:rPr>
                <w:szCs w:val="16"/>
                <w:lang w:eastAsia="zh-TW"/>
              </w:rPr>
              <w:t xml:space="preserve"> &lt; 2 neighbours</w:t>
            </w:r>
          </w:p>
        </w:tc>
        <w:tc>
          <w:tcPr>
            <w:tcW w:w="2773" w:type="dxa"/>
            <w:tcBorders>
              <w:top w:val="single" w:sz="6" w:space="0" w:color="auto"/>
              <w:left w:val="single" w:sz="6" w:space="0" w:color="auto"/>
              <w:bottom w:val="single" w:sz="6" w:space="0" w:color="auto"/>
              <w:right w:val="single" w:sz="6" w:space="0" w:color="auto"/>
            </w:tcBorders>
          </w:tcPr>
          <w:p w:rsidR="00505250" w:rsidRPr="0046420E" w:rsidRDefault="00505250" w:rsidP="005D2C53">
            <w:pPr>
              <w:keepNext/>
              <w:keepLines/>
              <w:numPr>
                <w:ilvl w:val="12"/>
                <w:numId w:val="0"/>
              </w:numPr>
              <w:spacing w:before="20" w:after="20"/>
              <w:jc w:val="center"/>
              <w:rPr>
                <w:szCs w:val="16"/>
                <w:lang w:eastAsia="ko-KR"/>
              </w:rPr>
            </w:pPr>
            <w:r>
              <w:rPr>
                <w:szCs w:val="16"/>
                <w:lang w:eastAsia="ko-KR"/>
              </w:rPr>
              <w:t>Local minimum</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2</w:t>
            </w:r>
          </w:p>
        </w:tc>
        <w:tc>
          <w:tcPr>
            <w:tcW w:w="3402" w:type="dxa"/>
            <w:tcBorders>
              <w:top w:val="single" w:sz="6" w:space="0" w:color="auto"/>
              <w:left w:val="single" w:sz="6" w:space="0" w:color="auto"/>
              <w:bottom w:val="single" w:sz="6" w:space="0" w:color="auto"/>
              <w:right w:val="single" w:sz="6" w:space="0" w:color="auto"/>
            </w:tcBorders>
            <w:vAlign w:val="center"/>
          </w:tcPr>
          <w:p w:rsidR="00505250" w:rsidRPr="001811D1" w:rsidRDefault="00505250" w:rsidP="005D2C53">
            <w:pPr>
              <w:keepNext/>
              <w:keepLines/>
              <w:numPr>
                <w:ilvl w:val="12"/>
                <w:numId w:val="0"/>
              </w:numPr>
              <w:spacing w:before="20" w:after="20"/>
              <w:jc w:val="center"/>
              <w:rPr>
                <w:rFonts w:eastAsia="PMingLiU"/>
                <w:lang w:eastAsia="zh-TW"/>
              </w:rPr>
            </w:pPr>
            <w:r w:rsidRPr="001811D1">
              <w:rPr>
                <w:szCs w:val="16"/>
                <w:lang w:eastAsia="ko-KR"/>
              </w:rPr>
              <w:t>p</w:t>
            </w:r>
            <w:r w:rsidRPr="001811D1">
              <w:rPr>
                <w:szCs w:val="16"/>
                <w:lang w:eastAsia="zh-TW"/>
              </w:rPr>
              <w:t xml:space="preserve"> &lt;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rsidR="00505250" w:rsidRPr="00240787" w:rsidRDefault="00505250" w:rsidP="005D2C53">
            <w:pPr>
              <w:keepNext/>
              <w:keepLines/>
              <w:numPr>
                <w:ilvl w:val="12"/>
                <w:numId w:val="0"/>
              </w:numPr>
              <w:spacing w:before="20" w:after="20"/>
              <w:jc w:val="center"/>
              <w:rPr>
                <w:szCs w:val="16"/>
                <w:lang w:eastAsia="ko-KR"/>
              </w:rPr>
            </w:pPr>
            <w:r>
              <w:rPr>
                <w:szCs w:val="16"/>
                <w:lang w:eastAsia="ko-KR"/>
              </w:rPr>
              <w:t>Edge</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rPr>
                <w:rFonts w:eastAsia="PMingLiU"/>
                <w:lang w:eastAsia="zh-TW"/>
              </w:rPr>
            </w:pPr>
            <w:r w:rsidRPr="001811D1">
              <w:rPr>
                <w:rFonts w:eastAsia="PMingLiU"/>
                <w:lang w:eastAsia="zh-TW"/>
              </w:rPr>
              <w:t>3</w:t>
            </w:r>
          </w:p>
        </w:tc>
        <w:tc>
          <w:tcPr>
            <w:tcW w:w="3402" w:type="dxa"/>
            <w:tcBorders>
              <w:top w:val="single" w:sz="6" w:space="0" w:color="auto"/>
              <w:left w:val="single" w:sz="6" w:space="0" w:color="auto"/>
              <w:bottom w:val="single" w:sz="6" w:space="0" w:color="auto"/>
              <w:right w:val="single" w:sz="6" w:space="0" w:color="auto"/>
            </w:tcBorders>
            <w:vAlign w:val="center"/>
          </w:tcPr>
          <w:p w:rsidR="00505250" w:rsidRPr="001811D1" w:rsidRDefault="00505250" w:rsidP="005D2C53">
            <w:pPr>
              <w:keepNext/>
              <w:keepLines/>
              <w:numPr>
                <w:ilvl w:val="12"/>
                <w:numId w:val="0"/>
              </w:numPr>
              <w:tabs>
                <w:tab w:val="left" w:pos="2100"/>
              </w:tabs>
              <w:spacing w:before="20" w:after="20"/>
              <w:jc w:val="center"/>
              <w:rPr>
                <w:rFonts w:eastAsia="PMingLiU"/>
                <w:lang w:eastAsia="zh-TW"/>
              </w:rPr>
            </w:pPr>
            <w:r w:rsidRPr="001811D1">
              <w:rPr>
                <w:szCs w:val="16"/>
                <w:lang w:eastAsia="ko-KR"/>
              </w:rPr>
              <w:t>p</w:t>
            </w:r>
            <w:r w:rsidRPr="001811D1">
              <w:rPr>
                <w:szCs w:val="16"/>
                <w:lang w:eastAsia="zh-TW"/>
              </w:rPr>
              <w:t xml:space="preserve"> &gt; 1 neighbour &amp;&amp; </w:t>
            </w:r>
            <w:r w:rsidRPr="001811D1">
              <w:rPr>
                <w:szCs w:val="16"/>
                <w:lang w:eastAsia="ko-KR"/>
              </w:rPr>
              <w:t>p</w:t>
            </w:r>
            <w:r w:rsidRPr="001811D1">
              <w:rPr>
                <w:szCs w:val="16"/>
                <w:lang w:eastAsia="zh-TW"/>
              </w:rPr>
              <w:t xml:space="preserve"> == 1 neighbour</w:t>
            </w:r>
          </w:p>
        </w:tc>
        <w:tc>
          <w:tcPr>
            <w:tcW w:w="2773" w:type="dxa"/>
            <w:tcBorders>
              <w:top w:val="single" w:sz="6" w:space="0" w:color="auto"/>
              <w:left w:val="single" w:sz="6" w:space="0" w:color="auto"/>
              <w:bottom w:val="single" w:sz="6" w:space="0" w:color="auto"/>
              <w:right w:val="single" w:sz="6" w:space="0" w:color="auto"/>
            </w:tcBorders>
          </w:tcPr>
          <w:p w:rsidR="00505250" w:rsidRPr="00240787" w:rsidRDefault="00505250" w:rsidP="005D2C53">
            <w:pPr>
              <w:keepNext/>
              <w:keepLines/>
              <w:numPr>
                <w:ilvl w:val="12"/>
                <w:numId w:val="0"/>
              </w:numPr>
              <w:tabs>
                <w:tab w:val="left" w:pos="2100"/>
              </w:tabs>
              <w:spacing w:before="20" w:after="20"/>
              <w:jc w:val="center"/>
              <w:rPr>
                <w:szCs w:val="16"/>
                <w:lang w:eastAsia="ko-KR"/>
              </w:rPr>
            </w:pPr>
            <w:r>
              <w:rPr>
                <w:szCs w:val="16"/>
                <w:lang w:eastAsia="ko-KR"/>
              </w:rPr>
              <w:t>Edge</w:t>
            </w:r>
          </w:p>
        </w:tc>
      </w:tr>
      <w:tr w:rsidR="00505250" w:rsidRPr="001811D1" w:rsidTr="005D2C53">
        <w:trPr>
          <w:cantSplit/>
          <w:trHeight w:val="305"/>
          <w:jc w:val="center"/>
        </w:trPr>
        <w:tc>
          <w:tcPr>
            <w:tcW w:w="1454" w:type="dxa"/>
            <w:tcBorders>
              <w:top w:val="single" w:sz="6" w:space="0" w:color="auto"/>
              <w:left w:val="single" w:sz="6" w:space="0" w:color="auto"/>
              <w:bottom w:val="single" w:sz="6" w:space="0" w:color="auto"/>
              <w:right w:val="single" w:sz="6" w:space="0" w:color="auto"/>
            </w:tcBorders>
          </w:tcPr>
          <w:p w:rsidR="00505250" w:rsidRPr="001811D1" w:rsidRDefault="00505250" w:rsidP="005D2C53">
            <w:pPr>
              <w:keepNext/>
              <w:keepLines/>
              <w:numPr>
                <w:ilvl w:val="12"/>
                <w:numId w:val="0"/>
              </w:numPr>
              <w:spacing w:before="20" w:after="20"/>
              <w:jc w:val="center"/>
            </w:pPr>
            <w:r w:rsidRPr="001811D1">
              <w:rPr>
                <w:rFonts w:eastAsia="PMingLiU"/>
                <w:lang w:eastAsia="zh-TW"/>
              </w:rPr>
              <w:t>4</w:t>
            </w:r>
          </w:p>
        </w:tc>
        <w:tc>
          <w:tcPr>
            <w:tcW w:w="3402" w:type="dxa"/>
            <w:tcBorders>
              <w:top w:val="single" w:sz="6" w:space="0" w:color="auto"/>
              <w:left w:val="single" w:sz="6" w:space="0" w:color="auto"/>
              <w:bottom w:val="single" w:sz="6" w:space="0" w:color="auto"/>
              <w:right w:val="single" w:sz="6" w:space="0" w:color="auto"/>
            </w:tcBorders>
            <w:vAlign w:val="center"/>
          </w:tcPr>
          <w:p w:rsidR="00505250" w:rsidRPr="001811D1" w:rsidRDefault="00505250" w:rsidP="005D2C53">
            <w:pPr>
              <w:keepNext/>
              <w:keepLines/>
              <w:numPr>
                <w:ilvl w:val="12"/>
                <w:numId w:val="0"/>
              </w:numPr>
              <w:spacing w:before="20" w:after="20"/>
              <w:jc w:val="center"/>
              <w:rPr>
                <w:rFonts w:eastAsia="PMingLiU"/>
              </w:rPr>
            </w:pPr>
            <w:r w:rsidRPr="001811D1">
              <w:rPr>
                <w:szCs w:val="16"/>
                <w:lang w:eastAsia="ko-KR"/>
              </w:rPr>
              <w:t>p</w:t>
            </w:r>
            <w:r w:rsidRPr="001811D1">
              <w:rPr>
                <w:szCs w:val="16"/>
                <w:lang w:eastAsia="zh-TW"/>
              </w:rPr>
              <w:t xml:space="preserve"> &gt; 2 neighbours</w:t>
            </w:r>
          </w:p>
        </w:tc>
        <w:tc>
          <w:tcPr>
            <w:tcW w:w="2773" w:type="dxa"/>
            <w:tcBorders>
              <w:top w:val="single" w:sz="6" w:space="0" w:color="auto"/>
              <w:left w:val="single" w:sz="6" w:space="0" w:color="auto"/>
              <w:bottom w:val="single" w:sz="6" w:space="0" w:color="auto"/>
              <w:right w:val="single" w:sz="6" w:space="0" w:color="auto"/>
            </w:tcBorders>
          </w:tcPr>
          <w:p w:rsidR="00505250" w:rsidRPr="00240787" w:rsidRDefault="00505250" w:rsidP="005D2C53">
            <w:pPr>
              <w:keepNext/>
              <w:keepLines/>
              <w:numPr>
                <w:ilvl w:val="12"/>
                <w:numId w:val="0"/>
              </w:numPr>
              <w:spacing w:before="20" w:after="20"/>
              <w:jc w:val="center"/>
              <w:rPr>
                <w:szCs w:val="16"/>
                <w:lang w:eastAsia="ko-KR"/>
              </w:rPr>
            </w:pPr>
            <w:r>
              <w:rPr>
                <w:szCs w:val="16"/>
                <w:lang w:eastAsia="ko-KR"/>
              </w:rPr>
              <w:t>Local maximum</w:t>
            </w:r>
          </w:p>
        </w:tc>
      </w:tr>
    </w:tbl>
    <w:p w:rsidR="00505250" w:rsidRPr="001811D1" w:rsidRDefault="00505250" w:rsidP="00505250">
      <w:pPr>
        <w:spacing w:beforeLines="50" w:before="120"/>
        <w:rPr>
          <w:rFonts w:eastAsia="PMingLiU"/>
          <w:sz w:val="16"/>
          <w:szCs w:val="16"/>
          <w:lang w:eastAsia="zh-TW"/>
        </w:rPr>
      </w:pPr>
    </w:p>
    <w:p w:rsidR="00505250" w:rsidRPr="00615721" w:rsidRDefault="00505250" w:rsidP="00505250">
      <w:pPr>
        <w:spacing w:beforeLines="50" w:before="120"/>
        <w:rPr>
          <w:lang w:eastAsia="zh-TW"/>
        </w:rPr>
      </w:pPr>
      <w:r w:rsidRPr="001811D1">
        <w:rPr>
          <w:lang w:eastAsia="zh-TW"/>
        </w:rPr>
        <w:t>Band offset (</w:t>
      </w:r>
      <w:r w:rsidRPr="001811D1">
        <w:t>BO</w:t>
      </w:r>
      <w:r w:rsidRPr="001811D1">
        <w:rPr>
          <w:lang w:eastAsia="zh-TW"/>
        </w:rPr>
        <w:t>)</w:t>
      </w:r>
      <w:r w:rsidRPr="001811D1">
        <w:t xml:space="preserve"> classifies all pixels </w:t>
      </w:r>
      <w:r w:rsidRPr="001811D1">
        <w:rPr>
          <w:lang w:eastAsia="zh-TW"/>
        </w:rPr>
        <w:t>in</w:t>
      </w:r>
      <w:r w:rsidRPr="001811D1">
        <w:t xml:space="preserve"> </w:t>
      </w:r>
      <w:r w:rsidRPr="001811D1">
        <w:rPr>
          <w:lang w:eastAsia="zh-TW"/>
        </w:rPr>
        <w:t>one</w:t>
      </w:r>
      <w:r w:rsidRPr="001811D1">
        <w:t xml:space="preserve"> </w:t>
      </w:r>
      <w:r w:rsidRPr="001811D1">
        <w:rPr>
          <w:lang w:eastAsia="zh-TW"/>
        </w:rPr>
        <w:t>CTB region</w:t>
      </w:r>
      <w:r w:rsidRPr="001811D1">
        <w:t xml:space="preserve"> into </w:t>
      </w:r>
      <w:r w:rsidRPr="001811D1">
        <w:rPr>
          <w:lang w:eastAsia="zh-TW"/>
        </w:rPr>
        <w:t>32 uniform</w:t>
      </w:r>
      <w:r w:rsidRPr="001811D1">
        <w:t xml:space="preserve"> bands</w:t>
      </w:r>
      <w:r w:rsidRPr="001811D1">
        <w:rPr>
          <w:lang w:eastAsia="zh-TW"/>
        </w:rPr>
        <w:t xml:space="preserve"> by using </w:t>
      </w:r>
      <w:r w:rsidRPr="001811D1">
        <w:t xml:space="preserve">the five most significant bits of </w:t>
      </w:r>
      <w:r>
        <w:t xml:space="preserve">the </w:t>
      </w:r>
      <w:r w:rsidRPr="00240787">
        <w:t>pixel</w:t>
      </w:r>
      <w:r w:rsidRPr="00676AB7">
        <w:rPr>
          <w:lang w:eastAsia="zh-TW"/>
        </w:rPr>
        <w:t xml:space="preserve"> value</w:t>
      </w:r>
      <w:r w:rsidRPr="009669C1">
        <w:t xml:space="preserve"> as the band index. </w:t>
      </w:r>
      <w:r w:rsidRPr="008E45E7">
        <w:rPr>
          <w:lang w:eastAsia="zh-TW"/>
        </w:rPr>
        <w:t xml:space="preserve">In other words, the pixel </w:t>
      </w:r>
      <w:r w:rsidRPr="00045005">
        <w:t xml:space="preserve">intensity range is </w:t>
      </w:r>
      <w:r w:rsidRPr="00C02B57">
        <w:t xml:space="preserve">divided into 32 </w:t>
      </w:r>
      <w:r>
        <w:t xml:space="preserve">equal segments </w:t>
      </w:r>
      <w:r w:rsidRPr="00240787">
        <w:t>from zero to the maximum intensity value (e.g. 255 for 8-bit pixels)</w:t>
      </w:r>
      <w:r w:rsidRPr="008E45E7">
        <w:t xml:space="preserve">. </w:t>
      </w:r>
      <w:r>
        <w:rPr>
          <w:lang w:eastAsia="zh-TW"/>
        </w:rPr>
        <w:t>F</w:t>
      </w:r>
      <w:r w:rsidRPr="00240787">
        <w:rPr>
          <w:lang w:eastAsia="zh-TW"/>
        </w:rPr>
        <w:t xml:space="preserve">our adjacent bands are </w:t>
      </w:r>
      <w:r w:rsidRPr="00676AB7">
        <w:t>group</w:t>
      </w:r>
      <w:r w:rsidRPr="009669C1">
        <w:rPr>
          <w:lang w:eastAsia="zh-TW"/>
        </w:rPr>
        <w:t>ed together and</w:t>
      </w:r>
      <w:r w:rsidRPr="008E45E7">
        <w:t xml:space="preserve"> </w:t>
      </w:r>
      <w:r w:rsidRPr="00045005">
        <w:rPr>
          <w:lang w:eastAsia="zh-TW"/>
        </w:rPr>
        <w:t xml:space="preserve">each group is indicated by its most </w:t>
      </w:r>
      <w:r w:rsidRPr="00206D42">
        <w:rPr>
          <w:lang w:eastAsia="zh-TW"/>
        </w:rPr>
        <w:t>left</w:t>
      </w:r>
      <w:r>
        <w:rPr>
          <w:lang w:eastAsia="zh-TW"/>
        </w:rPr>
        <w:t>-</w:t>
      </w:r>
      <w:r w:rsidRPr="00240787">
        <w:rPr>
          <w:lang w:eastAsia="zh-TW"/>
        </w:rPr>
        <w:t>hand</w:t>
      </w:r>
      <w:r w:rsidRPr="00676AB7">
        <w:rPr>
          <w:lang w:eastAsia="zh-TW"/>
        </w:rPr>
        <w:t xml:space="preserve"> position as shown in</w:t>
      </w:r>
      <w:r w:rsidR="002146F9">
        <w:rPr>
          <w:lang w:eastAsia="zh-TW"/>
        </w:rPr>
        <w:t xml:space="preserve"> </w:t>
      </w:r>
      <w:r w:rsidR="002146F9">
        <w:rPr>
          <w:lang w:eastAsia="zh-TW"/>
        </w:rPr>
        <w:fldChar w:fldCharType="begin"/>
      </w:r>
      <w:r w:rsidR="002146F9">
        <w:rPr>
          <w:lang w:eastAsia="zh-TW"/>
        </w:rPr>
        <w:instrText xml:space="preserve"> REF _Ref437272994 \h </w:instrText>
      </w:r>
      <w:r w:rsidR="002146F9">
        <w:rPr>
          <w:lang w:eastAsia="zh-TW"/>
        </w:rPr>
      </w:r>
      <w:r w:rsidR="002146F9">
        <w:rPr>
          <w:lang w:eastAsia="zh-TW"/>
        </w:rPr>
        <w:fldChar w:fldCharType="separate"/>
      </w:r>
      <w:r w:rsidR="00A43003">
        <w:t xml:space="preserve">Figure </w:t>
      </w:r>
      <w:r w:rsidR="00A43003">
        <w:rPr>
          <w:noProof/>
        </w:rPr>
        <w:t>4</w:t>
      </w:r>
      <w:r w:rsidR="00A43003">
        <w:noBreakHyphen/>
      </w:r>
      <w:r w:rsidR="00A43003">
        <w:rPr>
          <w:noProof/>
        </w:rPr>
        <w:t>32</w:t>
      </w:r>
      <w:r w:rsidR="002146F9">
        <w:rPr>
          <w:lang w:eastAsia="zh-TW"/>
        </w:rPr>
        <w:fldChar w:fldCharType="end"/>
      </w:r>
      <w:r w:rsidRPr="00AD0FAD">
        <w:t>.</w:t>
      </w:r>
      <w:r w:rsidRPr="00AD0FAD">
        <w:rPr>
          <w:lang w:eastAsia="zh-TW"/>
        </w:rPr>
        <w:t xml:space="preserve"> The encoder search</w:t>
      </w:r>
      <w:r>
        <w:rPr>
          <w:lang w:eastAsia="zh-TW"/>
        </w:rPr>
        <w:t>es</w:t>
      </w:r>
      <w:r w:rsidRPr="00AD0FAD">
        <w:rPr>
          <w:lang w:eastAsia="zh-TW"/>
        </w:rPr>
        <w:t xml:space="preserve"> all position to get the group with the maximum distortion reduction by </w:t>
      </w:r>
      <w:bookmarkStart w:id="599" w:name="OLE_LINK145"/>
      <w:bookmarkStart w:id="600" w:name="OLE_LINK146"/>
      <w:r w:rsidRPr="00AD0FAD">
        <w:rPr>
          <w:lang w:eastAsia="zh-TW"/>
        </w:rPr>
        <w:t>compensating offset of each band</w:t>
      </w:r>
      <w:bookmarkEnd w:id="599"/>
      <w:bookmarkEnd w:id="600"/>
      <w:r w:rsidRPr="00AD0FAD">
        <w:rPr>
          <w:lang w:eastAsia="zh-TW"/>
        </w:rPr>
        <w:t>.</w:t>
      </w:r>
      <w:r w:rsidRPr="00BF6BF4">
        <w:t xml:space="preserve"> </w:t>
      </w:r>
    </w:p>
    <w:p w:rsidR="00505250" w:rsidRDefault="00554E84" w:rsidP="00505250">
      <w:pPr>
        <w:keepNext/>
        <w:spacing w:beforeLines="50" w:before="120"/>
        <w:jc w:val="center"/>
        <w:rPr>
          <w:lang w:eastAsia="en-GB"/>
        </w:rPr>
      </w:pPr>
      <w:r>
        <w:rPr>
          <w:noProof/>
          <w:lang w:val="en-AU" w:eastAsia="ja-JP"/>
        </w:rPr>
        <w:drawing>
          <wp:inline distT="0" distB="0" distL="0" distR="0" wp14:anchorId="3C0443EC" wp14:editId="0AAE8283">
            <wp:extent cx="4842510" cy="914400"/>
            <wp:effectExtent l="0" t="0" r="0" b="0"/>
            <wp:docPr id="49"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842510" cy="914400"/>
                    </a:xfrm>
                    <a:prstGeom prst="rect">
                      <a:avLst/>
                    </a:prstGeom>
                    <a:noFill/>
                    <a:ln>
                      <a:noFill/>
                    </a:ln>
                  </pic:spPr>
                </pic:pic>
              </a:graphicData>
            </a:graphic>
          </wp:inline>
        </w:drawing>
      </w:r>
    </w:p>
    <w:p w:rsidR="002146F9" w:rsidRPr="00AD0FAD" w:rsidRDefault="002146F9" w:rsidP="00744CD7">
      <w:pPr>
        <w:pStyle w:val="Caption"/>
      </w:pPr>
      <w:bookmarkStart w:id="601" w:name="_Ref437272994"/>
      <w:bookmarkStart w:id="602" w:name="_Toc450725593"/>
      <w:r>
        <w:t xml:space="preserve">Figure </w:t>
      </w:r>
      <w:r w:rsidR="00803EE9">
        <w:fldChar w:fldCharType="begin"/>
      </w:r>
      <w:r w:rsidR="00803EE9">
        <w:instrText xml:space="preserve"> STYLEREF 1 \s </w:instrText>
      </w:r>
      <w:r w:rsidR="00803EE9">
        <w:fldChar w:fldCharType="separate"/>
      </w:r>
      <w:r w:rsidR="00803EE9">
        <w:rPr>
          <w:noProof/>
        </w:rPr>
        <w:t>4</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32</w:t>
      </w:r>
      <w:r w:rsidR="00803EE9">
        <w:fldChar w:fldCharType="end"/>
      </w:r>
      <w:bookmarkEnd w:id="601"/>
      <w:r>
        <w:t xml:space="preserve">. </w:t>
      </w:r>
      <w:r w:rsidRPr="00D206D7">
        <w:t>Four bands are grouped together and represented by its starting band position</w:t>
      </w:r>
      <w:r>
        <w:t>.</w:t>
      </w:r>
      <w:bookmarkEnd w:id="602"/>
    </w:p>
    <w:p w:rsidR="00505250" w:rsidRDefault="00505250" w:rsidP="00505250">
      <w:pPr>
        <w:pStyle w:val="Heading5"/>
      </w:pPr>
      <w:r>
        <w:t>Format range extensions options for SAO</w:t>
      </w:r>
    </w:p>
    <w:p w:rsidR="001D502B" w:rsidRDefault="001D502B" w:rsidP="00C0621C">
      <w:pPr>
        <w:rPr>
          <w:lang w:val="en-AU"/>
        </w:rPr>
      </w:pPr>
      <w:r>
        <w:t xml:space="preserve">Shift values for luma and chroma for the offset value are </w:t>
      </w:r>
      <w:r w:rsidR="00957FC5">
        <w:t>included</w:t>
      </w:r>
      <w:r>
        <w:t xml:space="preserve"> in the PPS</w:t>
      </w:r>
      <w:r w:rsidR="00E07B5B">
        <w:t xml:space="preserve">. There is </w:t>
      </w:r>
      <w:r>
        <w:t>no change to classification</w:t>
      </w:r>
      <w:r w:rsidR="00E07B5B">
        <w:t xml:space="preserve"> and the</w:t>
      </w:r>
      <w:r>
        <w:t xml:space="preserve"> shift value</w:t>
      </w:r>
      <w:r w:rsidR="00E07B5B">
        <w:t>s</w:t>
      </w:r>
      <w:r>
        <w:t xml:space="preserve"> </w:t>
      </w:r>
      <w:r w:rsidR="00E07B5B">
        <w:t xml:space="preserve">are </w:t>
      </w:r>
      <w:r>
        <w:t>in the range of 0 to Max</w:t>
      </w:r>
      <w:r w:rsidR="00E07B5B">
        <w:t>(</w:t>
      </w:r>
      <w:r>
        <w:t xml:space="preserve">BitDepth </w:t>
      </w:r>
      <w:r w:rsidR="00BD3E3D">
        <w:t>−</w:t>
      </w:r>
      <w:r>
        <w:t xml:space="preserve"> 10, 0</w:t>
      </w:r>
      <w:r w:rsidR="00E07B5B">
        <w:t>)</w:t>
      </w:r>
      <w:r>
        <w:t xml:space="preserve">. The shift values for luma and chroma are configured in the encoder using </w:t>
      </w:r>
      <w:r w:rsidRPr="00C0621C">
        <w:rPr>
          <w:rStyle w:val="EncoderConfigChar"/>
        </w:rPr>
        <w:t>SaoLumaOffsetBitShift</w:t>
      </w:r>
      <w:r>
        <w:rPr>
          <w:lang w:val="en-AU"/>
        </w:rPr>
        <w:t xml:space="preserve"> and </w:t>
      </w:r>
      <w:r w:rsidRPr="00C0621C">
        <w:rPr>
          <w:rStyle w:val="EncoderConfigChar"/>
        </w:rPr>
        <w:t>SaoChromaOffsetBitShift</w:t>
      </w:r>
      <w:r>
        <w:rPr>
          <w:lang w:val="en-AU"/>
        </w:rPr>
        <w:t>, respectively.</w:t>
      </w:r>
    </w:p>
    <w:p w:rsidR="00505250" w:rsidRPr="001811D1" w:rsidRDefault="00505250" w:rsidP="00505250">
      <w:pPr>
        <w:pStyle w:val="Heading2"/>
        <w:rPr>
          <w:lang w:val="en-GB" w:eastAsia="ja-JP"/>
        </w:rPr>
      </w:pPr>
      <w:bookmarkStart w:id="603" w:name="_Toc376882507"/>
      <w:bookmarkStart w:id="604" w:name="_Ref410656136"/>
      <w:bookmarkStart w:id="605" w:name="_Toc411002865"/>
      <w:bookmarkStart w:id="606" w:name="_Ref438635148"/>
      <w:bookmarkStart w:id="607" w:name="_Toc451377077"/>
      <w:r w:rsidRPr="001811D1">
        <w:rPr>
          <w:rFonts w:eastAsia="MS Mincho"/>
          <w:lang w:val="en-GB" w:eastAsia="ja-JP"/>
        </w:rPr>
        <w:t xml:space="preserve">Wavefront </w:t>
      </w:r>
      <w:r w:rsidRPr="001811D1">
        <w:rPr>
          <w:lang w:val="en-GB" w:eastAsia="ko-KR"/>
        </w:rPr>
        <w:t xml:space="preserve">parallel </w:t>
      </w:r>
      <w:r w:rsidRPr="001811D1">
        <w:rPr>
          <w:rFonts w:eastAsia="MS Mincho"/>
          <w:lang w:val="en-GB" w:eastAsia="ja-JP"/>
        </w:rPr>
        <w:t>processing</w:t>
      </w:r>
      <w:bookmarkStart w:id="608" w:name="_Toc337344007"/>
      <w:bookmarkStart w:id="609" w:name="_Toc337344218"/>
      <w:bookmarkEnd w:id="603"/>
      <w:bookmarkEnd w:id="604"/>
      <w:bookmarkEnd w:id="605"/>
      <w:bookmarkEnd w:id="606"/>
      <w:bookmarkEnd w:id="607"/>
      <w:bookmarkEnd w:id="608"/>
      <w:bookmarkEnd w:id="609"/>
    </w:p>
    <w:p w:rsidR="00505250" w:rsidRPr="001811D1" w:rsidRDefault="00505250" w:rsidP="00505250">
      <w:pPr>
        <w:rPr>
          <w:rFonts w:eastAsia="Times New Roman"/>
          <w:lang w:eastAsia="en-GB"/>
        </w:rPr>
      </w:pPr>
      <w:r w:rsidRPr="001811D1">
        <w:rPr>
          <w:rFonts w:eastAsia="MS Mincho"/>
          <w:lang w:eastAsia="ja-JP"/>
        </w:rPr>
        <w:t xml:space="preserve">Wavefront </w:t>
      </w:r>
      <w:r w:rsidR="0078644C">
        <w:rPr>
          <w:rFonts w:eastAsia="MS Mincho"/>
          <w:lang w:eastAsia="ja-JP"/>
        </w:rPr>
        <w:t>p</w:t>
      </w:r>
      <w:r w:rsidRPr="001811D1">
        <w:rPr>
          <w:rFonts w:eastAsia="MS Mincho"/>
          <w:lang w:eastAsia="ja-JP"/>
        </w:rPr>
        <w:t xml:space="preserve">arallel </w:t>
      </w:r>
      <w:r w:rsidR="0078644C">
        <w:rPr>
          <w:rFonts w:eastAsia="MS Mincho"/>
          <w:lang w:eastAsia="ja-JP"/>
        </w:rPr>
        <w:t>p</w:t>
      </w:r>
      <w:r w:rsidRPr="001811D1">
        <w:rPr>
          <w:rFonts w:eastAsia="MS Mincho"/>
          <w:lang w:eastAsia="ja-JP"/>
        </w:rPr>
        <w:t xml:space="preserve">rocessing (WPP) produces a bitstream that can be </w:t>
      </w:r>
      <w:r w:rsidRPr="001811D1">
        <w:rPr>
          <w:lang w:eastAsia="ko-KR"/>
        </w:rPr>
        <w:t>processed</w:t>
      </w:r>
      <w:r w:rsidRPr="001811D1">
        <w:rPr>
          <w:rFonts w:eastAsia="MS Mincho"/>
          <w:lang w:eastAsia="ja-JP"/>
        </w:rPr>
        <w:t xml:space="preserve"> using one or more cores running in parallel. When </w:t>
      </w:r>
      <w:r w:rsidRPr="001811D1">
        <w:rPr>
          <w:lang w:eastAsia="ko-KR"/>
        </w:rPr>
        <w:t>WPP is used</w:t>
      </w:r>
      <w:r w:rsidRPr="001811D1">
        <w:rPr>
          <w:rFonts w:eastAsia="MS Mincho"/>
          <w:lang w:eastAsia="ja-JP"/>
        </w:rPr>
        <w:t xml:space="preserve">, </w:t>
      </w:r>
      <w:r w:rsidRPr="001811D1">
        <w:rPr>
          <w:rFonts w:eastAsia="Times New Roman"/>
          <w:lang w:eastAsia="en-GB"/>
        </w:rPr>
        <w:t>a slice is divided into rows of CTUs</w:t>
      </w:r>
      <w:r w:rsidR="00F22FCE">
        <w:rPr>
          <w:rFonts w:eastAsia="Times New Roman"/>
          <w:lang w:eastAsia="en-GB"/>
        </w:rPr>
        <w:t xml:space="preserve"> </w:t>
      </w:r>
      <w:r w:rsidR="003B0D26">
        <w:rPr>
          <w:rFonts w:eastAsia="Times New Roman"/>
          <w:lang w:eastAsia="en-GB"/>
        </w:rPr>
        <w:t>(</w:t>
      </w:r>
      <w:r w:rsidR="00F22FCE">
        <w:rPr>
          <w:rFonts w:eastAsia="Times New Roman"/>
          <w:lang w:eastAsia="en-GB"/>
        </w:rPr>
        <w:t>per tile</w:t>
      </w:r>
      <w:r w:rsidR="003B0D26">
        <w:rPr>
          <w:rFonts w:eastAsia="Times New Roman"/>
          <w:lang w:eastAsia="en-GB"/>
        </w:rPr>
        <w:t>)</w:t>
      </w:r>
      <w:r w:rsidRPr="001811D1">
        <w:rPr>
          <w:rFonts w:eastAsia="Times New Roman"/>
          <w:lang w:eastAsia="en-GB"/>
        </w:rPr>
        <w:t>. The first row is processed in an ordinary way, the second row can begin to be processed after only two CTUs have been processed in the first row, the third row can begin to be processed after only two CTUs have been processed in the second row, and so on. The context models of the entropy coder in each row are inferred from those in the preceding row with a two-CTU processing lag. WPP provides a form of processing parallelism within a slice, without the loss of compression performance that might be expected by using tiles within a slice.</w:t>
      </w:r>
    </w:p>
    <w:p w:rsidR="00505250" w:rsidRPr="001811D1" w:rsidRDefault="00505250" w:rsidP="00505250">
      <w:pPr>
        <w:rPr>
          <w:rFonts w:eastAsia="MS Mincho"/>
          <w:lang w:eastAsia="ja-JP"/>
        </w:rPr>
      </w:pPr>
      <w:r w:rsidRPr="001811D1">
        <w:rPr>
          <w:rFonts w:eastAsia="MS Mincho"/>
          <w:lang w:eastAsia="ja-JP"/>
        </w:rPr>
        <w:t xml:space="preserve">The following </w:t>
      </w:r>
      <w:r w:rsidRPr="001811D1">
        <w:rPr>
          <w:lang w:eastAsia="ko-KR"/>
        </w:rPr>
        <w:t>operations are</w:t>
      </w:r>
      <w:r w:rsidRPr="001811D1">
        <w:rPr>
          <w:rFonts w:eastAsia="MS Mincho"/>
          <w:lang w:eastAsia="ja-JP"/>
        </w:rPr>
        <w:t xml:space="preserve"> performed by the HM encoder.</w:t>
      </w:r>
      <w:bookmarkStart w:id="610" w:name="_Toc337344008"/>
      <w:bookmarkStart w:id="611" w:name="_Toc337344219"/>
      <w:bookmarkEnd w:id="610"/>
      <w:bookmarkEnd w:id="611"/>
    </w:p>
    <w:p w:rsidR="00505250" w:rsidRPr="001811D1" w:rsidRDefault="00505250" w:rsidP="00505250">
      <w:pPr>
        <w:tabs>
          <w:tab w:val="left" w:pos="284"/>
        </w:tabs>
        <w:ind w:left="568" w:hanging="284"/>
      </w:pPr>
      <w:r w:rsidRPr="001811D1">
        <w:t>- When starting the encoding of the first CTU in a CTU row, the following process is applied:</w:t>
      </w:r>
      <w:bookmarkStart w:id="612" w:name="_Toc337344010"/>
      <w:bookmarkStart w:id="613" w:name="_Toc337344221"/>
      <w:bookmarkEnd w:id="612"/>
      <w:bookmarkEnd w:id="613"/>
    </w:p>
    <w:p w:rsidR="00505250" w:rsidRPr="001811D1" w:rsidRDefault="00505250" w:rsidP="00833245">
      <w:pPr>
        <w:numPr>
          <w:ilvl w:val="0"/>
          <w:numId w:val="31"/>
        </w:numPr>
        <w:tabs>
          <w:tab w:val="clear" w:pos="794"/>
          <w:tab w:val="clear" w:pos="1191"/>
          <w:tab w:val="left" w:pos="284"/>
        </w:tabs>
        <w:ind w:left="709" w:hanging="142"/>
      </w:pPr>
      <w:r w:rsidRPr="001811D1">
        <w:t>if the last CU of the second CTU of the row above is available, the CABAC probabilities are set to the values stored in the buffer.</w:t>
      </w:r>
      <w:bookmarkStart w:id="614" w:name="_Toc337344011"/>
      <w:bookmarkStart w:id="615" w:name="_Toc337344222"/>
      <w:bookmarkEnd w:id="614"/>
      <w:bookmarkEnd w:id="615"/>
    </w:p>
    <w:p w:rsidR="00505250" w:rsidRPr="001811D1" w:rsidRDefault="00505250" w:rsidP="00833245">
      <w:pPr>
        <w:numPr>
          <w:ilvl w:val="0"/>
          <w:numId w:val="31"/>
        </w:numPr>
        <w:tabs>
          <w:tab w:val="clear" w:pos="794"/>
          <w:tab w:val="clear" w:pos="1191"/>
          <w:tab w:val="left" w:pos="284"/>
        </w:tabs>
        <w:ind w:left="709" w:hanging="142"/>
      </w:pPr>
      <w:r w:rsidRPr="001811D1">
        <w:t>if not, the CABAC probabilities are reset to the default values</w:t>
      </w:r>
      <w:bookmarkStart w:id="616" w:name="_Toc337344012"/>
      <w:bookmarkStart w:id="617" w:name="_Toc337344223"/>
      <w:bookmarkEnd w:id="616"/>
      <w:bookmarkEnd w:id="617"/>
    </w:p>
    <w:p w:rsidR="00505250" w:rsidRPr="001811D1" w:rsidRDefault="00505250" w:rsidP="00505250">
      <w:pPr>
        <w:tabs>
          <w:tab w:val="left" w:pos="284"/>
        </w:tabs>
        <w:ind w:left="568" w:hanging="284"/>
      </w:pPr>
      <w:r w:rsidRPr="001811D1">
        <w:t>- When the encoding of the second CTU in a CTU row is finished, the CABAC probabilities are stored in a buffer</w:t>
      </w:r>
    </w:p>
    <w:p w:rsidR="00505250" w:rsidRPr="001811D1" w:rsidRDefault="00505250" w:rsidP="00505250">
      <w:pPr>
        <w:tabs>
          <w:tab w:val="left" w:pos="284"/>
        </w:tabs>
        <w:ind w:left="426" w:hanging="142"/>
      </w:pPr>
      <w:r w:rsidRPr="001811D1">
        <w:t>- If the encoding of the last CTU in a CTU row is finished and the end of a slice has not been reached, CABAC is flushed and a byte alignment is performed.</w:t>
      </w:r>
      <w:bookmarkStart w:id="618" w:name="_Toc337344013"/>
      <w:bookmarkStart w:id="619" w:name="_Toc337344224"/>
      <w:bookmarkEnd w:id="618"/>
      <w:bookmarkEnd w:id="619"/>
    </w:p>
    <w:p w:rsidR="00505250" w:rsidRPr="001811D1" w:rsidRDefault="00505250" w:rsidP="00505250">
      <w:pPr>
        <w:rPr>
          <w:rFonts w:eastAsia="MS Mincho"/>
          <w:highlight w:val="yellow"/>
          <w:lang w:eastAsia="ja-JP"/>
        </w:rPr>
      </w:pPr>
      <w:r w:rsidRPr="001811D1">
        <w:rPr>
          <w:rFonts w:eastAsia="MS Mincho"/>
          <w:lang w:eastAsia="ja-JP"/>
        </w:rPr>
        <w:lastRenderedPageBreak/>
        <w:t>Entry point offsets are written in the slice header. Each CT</w:t>
      </w:r>
      <w:r w:rsidRPr="001811D1">
        <w:rPr>
          <w:lang w:eastAsia="ko-KR"/>
        </w:rPr>
        <w:t>U</w:t>
      </w:r>
      <w:r w:rsidRPr="001811D1">
        <w:rPr>
          <w:rFonts w:eastAsia="MS Mincho"/>
          <w:lang w:eastAsia="ja-JP"/>
        </w:rPr>
        <w:t xml:space="preserve"> row in the slice has an entry point offset, in byte units, that indicates where the corresponding data starts in the slice data. </w:t>
      </w:r>
      <w:r w:rsidRPr="001811D1">
        <w:t>When WPP is used, a slice that does not start at the beginning of a CT</w:t>
      </w:r>
      <w:r w:rsidRPr="001811D1">
        <w:rPr>
          <w:lang w:eastAsia="ko-KR"/>
        </w:rPr>
        <w:t>U</w:t>
      </w:r>
      <w:r w:rsidRPr="001811D1">
        <w:t xml:space="preserve"> row does not finish after the last CT</w:t>
      </w:r>
      <w:r w:rsidRPr="001811D1">
        <w:rPr>
          <w:lang w:eastAsia="ko-KR"/>
        </w:rPr>
        <w:t>U</w:t>
      </w:r>
      <w:r w:rsidRPr="001811D1">
        <w:t xml:space="preserve"> in the same row. When a slice starts at the beginning of a CTB row, there is no constraint on where it finishes.</w:t>
      </w:r>
      <w:bookmarkStart w:id="620" w:name="_Toc337344014"/>
      <w:bookmarkStart w:id="621" w:name="_Toc337344225"/>
      <w:bookmarkEnd w:id="620"/>
      <w:bookmarkEnd w:id="621"/>
    </w:p>
    <w:p w:rsidR="00505250" w:rsidRDefault="003B0D26" w:rsidP="00C0621C">
      <w:pPr>
        <w:rPr>
          <w:lang w:val="en-AU"/>
        </w:rPr>
      </w:pPr>
      <w:r>
        <w:rPr>
          <w:lang w:val="en-AU"/>
        </w:rPr>
        <w:t>In all but the high throughput RExt profiles, WPP and tiles cannot be used simultaneously.</w:t>
      </w:r>
    </w:p>
    <w:p w:rsidR="003B0D26" w:rsidRPr="00C0621C" w:rsidRDefault="003B0D26" w:rsidP="00C0621C">
      <w:pPr>
        <w:rPr>
          <w:lang w:val="en-AU"/>
        </w:rPr>
      </w:pPr>
      <w:r>
        <w:rPr>
          <w:lang w:val="en-AU"/>
        </w:rPr>
        <w:t xml:space="preserve">WPP is enabled in the HM Encoder by setting </w:t>
      </w:r>
      <w:r w:rsidRPr="00E12B47">
        <w:rPr>
          <w:rStyle w:val="SoftwareMacro"/>
        </w:rPr>
        <w:t>WaveFrontSynchro</w:t>
      </w:r>
      <w:r>
        <w:rPr>
          <w:lang w:val="en-AU"/>
        </w:rPr>
        <w:t xml:space="preserve"> to 1.</w:t>
      </w:r>
    </w:p>
    <w:p w:rsidR="00E65D85" w:rsidRDefault="00E65D85" w:rsidP="00E65D85">
      <w:pPr>
        <w:pStyle w:val="Heading1"/>
        <w:rPr>
          <w:lang w:val="en-GB"/>
        </w:rPr>
      </w:pPr>
      <w:bookmarkStart w:id="622" w:name="_Toc380072471"/>
      <w:bookmarkStart w:id="623" w:name="_Toc380137576"/>
      <w:bookmarkStart w:id="624" w:name="_Toc380742401"/>
      <w:bookmarkStart w:id="625" w:name="_Toc380748245"/>
      <w:bookmarkStart w:id="626" w:name="_Toc380072472"/>
      <w:bookmarkStart w:id="627" w:name="_Toc380137577"/>
      <w:bookmarkStart w:id="628" w:name="_Toc380742402"/>
      <w:bookmarkStart w:id="629" w:name="_Toc380748246"/>
      <w:bookmarkStart w:id="630" w:name="_Ref380073477"/>
      <w:bookmarkStart w:id="631" w:name="_Toc411002866"/>
      <w:bookmarkStart w:id="632" w:name="_Toc451377078"/>
      <w:bookmarkEnd w:id="622"/>
      <w:bookmarkEnd w:id="623"/>
      <w:bookmarkEnd w:id="624"/>
      <w:bookmarkEnd w:id="625"/>
      <w:bookmarkEnd w:id="626"/>
      <w:bookmarkEnd w:id="627"/>
      <w:bookmarkEnd w:id="628"/>
      <w:bookmarkEnd w:id="629"/>
      <w:r>
        <w:rPr>
          <w:lang w:val="en-GB"/>
        </w:rPr>
        <w:t>Profiles, Levels and Tiers</w:t>
      </w:r>
      <w:bookmarkEnd w:id="630"/>
      <w:bookmarkEnd w:id="631"/>
      <w:bookmarkEnd w:id="632"/>
    </w:p>
    <w:p w:rsidR="00150F0F" w:rsidRDefault="0043135C" w:rsidP="00DC5BA4">
      <w:pPr>
        <w:rPr>
          <w:lang w:val="en-CA"/>
        </w:rPr>
      </w:pPr>
      <w:r>
        <w:rPr>
          <w:lang w:val="en-CA"/>
        </w:rPr>
        <w:t xml:space="preserve">The </w:t>
      </w:r>
      <w:r w:rsidRPr="0043135C">
        <w:rPr>
          <w:lang w:val="en-CA"/>
        </w:rPr>
        <w:t xml:space="preserve">HEVC test model </w:t>
      </w:r>
      <w:r w:rsidR="0006451B">
        <w:rPr>
          <w:lang w:val="en-CA"/>
        </w:rPr>
        <w:t>16</w:t>
      </w:r>
      <w:r>
        <w:rPr>
          <w:lang w:val="en-CA"/>
        </w:rPr>
        <w:t xml:space="preserve"> </w:t>
      </w:r>
      <w:r w:rsidR="0006451B">
        <w:rPr>
          <w:lang w:val="en-CA"/>
        </w:rPr>
        <w:t>uses particular tools in accordance with the specified profile</w:t>
      </w:r>
      <w:r>
        <w:t>. To enable the use of tools</w:t>
      </w:r>
      <w:r w:rsidR="0006451B">
        <w:t xml:space="preserve"> available in format range extensions profiles</w:t>
      </w:r>
      <w:r>
        <w:t xml:space="preserve">, the </w:t>
      </w:r>
      <w:r w:rsidRPr="00C0621C">
        <w:rPr>
          <w:rStyle w:val="EncoderConfigChar"/>
        </w:rPr>
        <w:t>Profile</w:t>
      </w:r>
      <w:r>
        <w:t xml:space="preserve"> encoder option is set to the </w:t>
      </w:r>
      <w:r>
        <w:rPr>
          <w:lang w:val="en-CA"/>
        </w:rPr>
        <w:t xml:space="preserve">value </w:t>
      </w:r>
      <w:r w:rsidRPr="00C0621C">
        <w:rPr>
          <w:rStyle w:val="EncoderConfigChar"/>
        </w:rPr>
        <w:t>main-RExt</w:t>
      </w:r>
      <w:r w:rsidR="00614E17" w:rsidRPr="00A84230">
        <w:rPr>
          <w:rStyle w:val="EncoderConfigChar"/>
          <w:sz w:val="20"/>
        </w:rPr>
        <w:t xml:space="preserve"> </w:t>
      </w:r>
      <w:r w:rsidR="00614E17" w:rsidRPr="00A84230">
        <w:rPr>
          <w:rStyle w:val="EncoderConfigChar"/>
          <w:rFonts w:ascii="Times New Roman" w:hAnsi="Times New Roman"/>
          <w:sz w:val="20"/>
        </w:rPr>
        <w:t xml:space="preserve">or </w:t>
      </w:r>
      <w:r w:rsidR="00614E17">
        <w:rPr>
          <w:rStyle w:val="EncoderConfigChar"/>
        </w:rPr>
        <w:t>high-RExt</w:t>
      </w:r>
      <w:r>
        <w:rPr>
          <w:lang w:val="en-CA"/>
        </w:rPr>
        <w:t>.</w:t>
      </w:r>
    </w:p>
    <w:p w:rsidR="00360BA3" w:rsidRPr="00360BA3" w:rsidRDefault="00360BA3" w:rsidP="00DC5BA4">
      <w:pPr>
        <w:rPr>
          <w:rFonts w:ascii="Consolas" w:hAnsi="Consolas"/>
          <w:sz w:val="19"/>
        </w:rPr>
      </w:pPr>
      <w:r>
        <w:rPr>
          <w:lang w:val="en-CA"/>
        </w:rPr>
        <w:t xml:space="preserve">For the main or main10 profiles, set the </w:t>
      </w:r>
      <w:r w:rsidRPr="00C0621C">
        <w:rPr>
          <w:rStyle w:val="EncoderConfigChar"/>
        </w:rPr>
        <w:t>Profile</w:t>
      </w:r>
      <w:r>
        <w:t xml:space="preserve"> encoder option to the </w:t>
      </w:r>
      <w:r>
        <w:rPr>
          <w:lang w:val="en-CA"/>
        </w:rPr>
        <w:t xml:space="preserve">value </w:t>
      </w:r>
      <w:r w:rsidRPr="00C0621C">
        <w:rPr>
          <w:rStyle w:val="EncoderConfigChar"/>
        </w:rPr>
        <w:t>main</w:t>
      </w:r>
      <w:r w:rsidRPr="00360BA3">
        <w:t xml:space="preserve"> or</w:t>
      </w:r>
      <w:r>
        <w:rPr>
          <w:rStyle w:val="EncoderConfigChar"/>
        </w:rPr>
        <w:t xml:space="preserve"> main10</w:t>
      </w:r>
      <w:r w:rsidRPr="00360BA3">
        <w:t>, respectively.</w:t>
      </w:r>
    </w:p>
    <w:p w:rsidR="003E104F" w:rsidRDefault="000D6E19" w:rsidP="00DC5BA4">
      <w:r>
        <w:t xml:space="preserve">Further control of the profile of the format range extensions profiles is provided as shown in </w:t>
      </w:r>
      <w:r w:rsidR="003E104F">
        <w:rPr>
          <w:noProof/>
        </w:rPr>
        <w:fldChar w:fldCharType="begin"/>
      </w:r>
      <w:r w:rsidR="003E104F">
        <w:instrText xml:space="preserve"> REF _Ref437273985 \h </w:instrText>
      </w:r>
      <w:r w:rsidR="003E104F">
        <w:rPr>
          <w:noProof/>
        </w:rPr>
      </w:r>
      <w:r w:rsidR="003E104F">
        <w:rPr>
          <w:noProof/>
        </w:rPr>
        <w:fldChar w:fldCharType="separate"/>
      </w:r>
      <w:r w:rsidR="003E104F">
        <w:t xml:space="preserve">Table </w:t>
      </w:r>
      <w:r w:rsidR="003E104F">
        <w:rPr>
          <w:noProof/>
        </w:rPr>
        <w:t>5</w:t>
      </w:r>
      <w:r w:rsidR="003E104F">
        <w:noBreakHyphen/>
      </w:r>
      <w:r w:rsidR="003E104F">
        <w:rPr>
          <w:noProof/>
        </w:rPr>
        <w:t>1</w:t>
      </w:r>
      <w:r w:rsidR="003E104F">
        <w:rPr>
          <w:noProof/>
        </w:rPr>
        <w:fldChar w:fldCharType="end"/>
      </w:r>
      <w:r>
        <w:t>.</w:t>
      </w:r>
    </w:p>
    <w:p w:rsidR="003E104F" w:rsidRDefault="003E104F" w:rsidP="00744CD7">
      <w:pPr>
        <w:pStyle w:val="Caption"/>
      </w:pPr>
      <w:bookmarkStart w:id="633" w:name="_Ref437273985"/>
      <w:bookmarkStart w:id="634" w:name="_Toc450725619"/>
      <w:r>
        <w:t xml:space="preserve">Table </w:t>
      </w:r>
      <w:r w:rsidR="00BA6E30">
        <w:fldChar w:fldCharType="begin"/>
      </w:r>
      <w:r w:rsidR="00BA6E30">
        <w:instrText xml:space="preserve"> STYLEREF 1 \s </w:instrText>
      </w:r>
      <w:r w:rsidR="00BA6E30">
        <w:fldChar w:fldCharType="separate"/>
      </w:r>
      <w:r w:rsidR="00BA6E30">
        <w:rPr>
          <w:noProof/>
        </w:rPr>
        <w:t>5</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1</w:t>
      </w:r>
      <w:r w:rsidR="00BA6E30">
        <w:fldChar w:fldCharType="end"/>
      </w:r>
      <w:bookmarkEnd w:id="633"/>
      <w:r>
        <w:t xml:space="preserve">. </w:t>
      </w:r>
      <w:r w:rsidRPr="00F25D4E">
        <w:t>Bitstream indications for format range extensions profiles</w:t>
      </w:r>
      <w:r>
        <w:t>.</w:t>
      </w:r>
      <w:bookmarkEnd w:id="634"/>
    </w:p>
    <w:p w:rsidR="000D6E19" w:rsidRDefault="000D6E19"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49"/>
        <w:gridCol w:w="6196"/>
      </w:tblGrid>
      <w:tr w:rsidR="000D6E19" w:rsidTr="009E7E70">
        <w:tc>
          <w:tcPr>
            <w:tcW w:w="3749" w:type="dxa"/>
            <w:shd w:val="clear" w:color="auto" w:fill="auto"/>
          </w:tcPr>
          <w:p w:rsidR="000D6E19" w:rsidRPr="009E7E70" w:rsidRDefault="000D6E19" w:rsidP="009E7E70">
            <w:pPr>
              <w:jc w:val="center"/>
              <w:rPr>
                <w:b/>
              </w:rPr>
            </w:pPr>
            <w:r w:rsidRPr="009E7E70">
              <w:rPr>
                <w:b/>
              </w:rPr>
              <w:t>Configuration option</w:t>
            </w:r>
          </w:p>
        </w:tc>
        <w:tc>
          <w:tcPr>
            <w:tcW w:w="6196" w:type="dxa"/>
            <w:shd w:val="clear" w:color="auto" w:fill="auto"/>
          </w:tcPr>
          <w:p w:rsidR="000D6E19" w:rsidRPr="009E7E70" w:rsidRDefault="000D6E19" w:rsidP="009E7E70">
            <w:pPr>
              <w:jc w:val="center"/>
              <w:rPr>
                <w:b/>
              </w:rPr>
            </w:pPr>
            <w:r w:rsidRPr="009E7E70">
              <w:rPr>
                <w:b/>
              </w:rPr>
              <w:t>Description</w:t>
            </w:r>
          </w:p>
        </w:tc>
      </w:tr>
      <w:tr w:rsidR="000D6E19" w:rsidTr="009E7E70">
        <w:tc>
          <w:tcPr>
            <w:tcW w:w="3749" w:type="dxa"/>
            <w:shd w:val="clear" w:color="auto" w:fill="auto"/>
          </w:tcPr>
          <w:p w:rsidR="000D6E19" w:rsidRDefault="000D6E19" w:rsidP="00DC5BA4">
            <w:r w:rsidRPr="00C0621C">
              <w:rPr>
                <w:rStyle w:val="EncoderConfigChar"/>
              </w:rPr>
              <w:t>IntraConstraintFlag</w:t>
            </w:r>
          </w:p>
        </w:tc>
        <w:tc>
          <w:tcPr>
            <w:tcW w:w="6196" w:type="dxa"/>
            <w:shd w:val="clear" w:color="auto" w:fill="auto"/>
          </w:tcPr>
          <w:p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IntraConstraintFlag</w:t>
            </w:r>
            <w:r w:rsidRPr="009E7E70">
              <w:rPr>
                <w:lang w:val="en-AU" w:eastAsia="ja-JP"/>
              </w:rPr>
              <w:t xml:space="preserve">, the </w:t>
            </w:r>
            <w:r w:rsidRPr="009E7E70">
              <w:rPr>
                <w:i/>
                <w:lang w:val="en-AU" w:eastAsia="ja-JP"/>
              </w:rPr>
              <w:t>general_intra_constraint_flag</w:t>
            </w:r>
            <w:r w:rsidR="00974DFF" w:rsidRPr="009E7E70">
              <w:rPr>
                <w:lang w:val="en-AU" w:eastAsia="ja-JP"/>
              </w:rPr>
              <w:t xml:space="preserve"> is set accordingly.</w:t>
            </w:r>
          </w:p>
          <w:p w:rsidR="000D6E19" w:rsidRPr="009E7E70" w:rsidRDefault="000D6E19" w:rsidP="009E7E70">
            <w:pPr>
              <w:jc w:val="left"/>
              <w:rPr>
                <w:lang w:val="en-AU" w:eastAsia="ja-JP"/>
              </w:rPr>
            </w:pPr>
            <w:r w:rsidRPr="009E7E70">
              <w:rPr>
                <w:lang w:val="en-AU" w:eastAsia="ja-JP"/>
              </w:rPr>
              <w:t>If this flag is set to 1, only intra slices may be used.</w:t>
            </w:r>
          </w:p>
        </w:tc>
      </w:tr>
      <w:tr w:rsidR="000D6E19" w:rsidTr="009E7E70">
        <w:tc>
          <w:tcPr>
            <w:tcW w:w="3749" w:type="dxa"/>
            <w:shd w:val="clear" w:color="auto" w:fill="auto"/>
          </w:tcPr>
          <w:p w:rsidR="000D6E19" w:rsidRDefault="000D6E19" w:rsidP="00DC5BA4">
            <w:r w:rsidRPr="00C0621C">
              <w:rPr>
                <w:rStyle w:val="EncoderConfigChar"/>
              </w:rPr>
              <w:t>LowerBitRateConstraintFlag</w:t>
            </w:r>
          </w:p>
        </w:tc>
        <w:tc>
          <w:tcPr>
            <w:tcW w:w="6196" w:type="dxa"/>
            <w:shd w:val="clear" w:color="auto" w:fill="auto"/>
          </w:tcPr>
          <w:p w:rsidR="00974DFF" w:rsidRPr="009E7E70" w:rsidRDefault="000D6E19" w:rsidP="009E7E70">
            <w:pPr>
              <w:jc w:val="left"/>
              <w:rPr>
                <w:lang w:val="en-AU" w:eastAsia="ja-JP"/>
              </w:rPr>
            </w:pPr>
            <w:r w:rsidRPr="009E7E70">
              <w:rPr>
                <w:lang w:val="en-AU" w:eastAsia="ja-JP"/>
              </w:rPr>
              <w:t xml:space="preserve">When the encoder is configured with </w:t>
            </w:r>
            <w:r w:rsidRPr="00C0621C">
              <w:rPr>
                <w:rStyle w:val="EncoderConfigChar"/>
              </w:rPr>
              <w:t>LowerBitRateConstraintFlag</w:t>
            </w:r>
            <w:r w:rsidRPr="009E7E70">
              <w:rPr>
                <w:lang w:val="en-AU" w:eastAsia="ja-JP"/>
              </w:rPr>
              <w:t xml:space="preserve">, the </w:t>
            </w:r>
            <w:r w:rsidRPr="009E7E70">
              <w:rPr>
                <w:i/>
                <w:lang w:val="en-AU" w:eastAsia="ja-JP"/>
              </w:rPr>
              <w:t>general_lower_bit_rate_constraint_flag</w:t>
            </w:r>
            <w:r w:rsidRPr="009E7E70">
              <w:rPr>
                <w:lang w:val="en-AU" w:eastAsia="ja-JP"/>
              </w:rPr>
              <w:t xml:space="preserve"> is set accordingly.</w:t>
            </w:r>
          </w:p>
          <w:p w:rsidR="000D6E19" w:rsidRPr="009E7E70" w:rsidRDefault="000D6E19" w:rsidP="009E7E70">
            <w:pPr>
              <w:jc w:val="left"/>
              <w:rPr>
                <w:lang w:val="en-AU" w:eastAsia="ja-JP"/>
              </w:rPr>
            </w:pPr>
            <w:r w:rsidRPr="009E7E70">
              <w:rPr>
                <w:lang w:val="en-AU" w:eastAsia="ja-JP"/>
              </w:rPr>
              <w:t xml:space="preserve">Note that </w:t>
            </w:r>
            <w:r w:rsidRPr="0095000F">
              <w:rPr>
                <w:rStyle w:val="EncoderConfigChar"/>
              </w:rPr>
              <w:t>LowerBitRateConstraintFlag</w:t>
            </w:r>
            <w:r w:rsidRPr="009E7E70">
              <w:rPr>
                <w:lang w:val="en-AU" w:eastAsia="ja-JP"/>
              </w:rPr>
              <w:t xml:space="preserve"> cannot be false if </w:t>
            </w:r>
            <w:r w:rsidRPr="0095000F">
              <w:rPr>
                <w:rStyle w:val="EncoderConfigChar"/>
              </w:rPr>
              <w:t>IntraConstraintFlag</w:t>
            </w:r>
            <w:r w:rsidRPr="009E7E70">
              <w:rPr>
                <w:lang w:val="en-AU" w:eastAsia="ja-JP"/>
              </w:rPr>
              <w:t xml:space="preserve"> is false.</w:t>
            </w:r>
          </w:p>
        </w:tc>
      </w:tr>
      <w:tr w:rsidR="000D6E19" w:rsidTr="009E7E70">
        <w:tc>
          <w:tcPr>
            <w:tcW w:w="3749" w:type="dxa"/>
            <w:shd w:val="clear" w:color="auto" w:fill="auto"/>
          </w:tcPr>
          <w:p w:rsidR="000D6E19" w:rsidRDefault="000D6E19" w:rsidP="00DC5BA4">
            <w:r w:rsidRPr="00C0621C">
              <w:rPr>
                <w:rStyle w:val="EncoderConfigChar"/>
              </w:rPr>
              <w:t>MaxBitDepthConstraint</w:t>
            </w:r>
          </w:p>
        </w:tc>
        <w:tc>
          <w:tcPr>
            <w:tcW w:w="6196" w:type="dxa"/>
            <w:shd w:val="clear" w:color="auto" w:fill="auto"/>
          </w:tcPr>
          <w:p w:rsidR="000D6E19" w:rsidRPr="009E7E70" w:rsidRDefault="000D6E19" w:rsidP="009E7E70">
            <w:pPr>
              <w:jc w:val="left"/>
              <w:rPr>
                <w:lang w:val="en-AU" w:eastAsia="ja-JP"/>
              </w:rPr>
            </w:pPr>
            <w:r w:rsidRPr="009E7E70">
              <w:rPr>
                <w:lang w:val="en-AU" w:eastAsia="ja-JP"/>
              </w:rPr>
              <w:t>Specifies the maximum allowed luma and chroma internal bit-depths.</w:t>
            </w:r>
          </w:p>
          <w:p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MaxBitDepthConstraint</w:t>
            </w:r>
            <w:r w:rsidRPr="009E7E70">
              <w:rPr>
                <w:lang w:val="en-AU" w:eastAsia="ja-JP"/>
              </w:rPr>
              <w:t xml:space="preserve"> is assumed to be the internal bit depth. The value of </w:t>
            </w:r>
            <w:r w:rsidRPr="00381690">
              <w:rPr>
                <w:rStyle w:val="EncoderConfigChar"/>
              </w:rPr>
              <w:t>MaxBitDepthConstraint</w:t>
            </w:r>
            <w:r w:rsidRPr="009E7E70">
              <w:rPr>
                <w:lang w:val="en-AU" w:eastAsia="ja-JP"/>
              </w:rPr>
              <w:t xml:space="preserve"> controls the setting of the following syntax elements:</w:t>
            </w:r>
          </w:p>
          <w:p w:rsidR="000D6E19" w:rsidRPr="009E7E70" w:rsidRDefault="000D6E19" w:rsidP="00833245">
            <w:pPr>
              <w:numPr>
                <w:ilvl w:val="0"/>
                <w:numId w:val="28"/>
              </w:numPr>
              <w:jc w:val="left"/>
              <w:rPr>
                <w:lang w:val="en-AU" w:eastAsia="ja-JP"/>
              </w:rPr>
            </w:pPr>
            <w:r w:rsidRPr="009E7E70">
              <w:rPr>
                <w:i/>
                <w:lang w:val="en-AU" w:eastAsia="ja-JP"/>
              </w:rPr>
              <w:t>general_max_12bit_constraint_flag</w:t>
            </w:r>
          </w:p>
          <w:p w:rsidR="000D6E19" w:rsidRPr="009E7E70" w:rsidRDefault="000D6E19" w:rsidP="00833245">
            <w:pPr>
              <w:numPr>
                <w:ilvl w:val="0"/>
                <w:numId w:val="28"/>
              </w:numPr>
              <w:jc w:val="left"/>
              <w:rPr>
                <w:lang w:val="en-AU" w:eastAsia="ja-JP"/>
              </w:rPr>
            </w:pPr>
            <w:r w:rsidRPr="009E7E70">
              <w:rPr>
                <w:i/>
                <w:lang w:val="en-AU" w:eastAsia="ja-JP"/>
              </w:rPr>
              <w:t>general_max_10bit_constraint_flag</w:t>
            </w:r>
          </w:p>
          <w:p w:rsidR="000D6E19" w:rsidRPr="009E7E70" w:rsidRDefault="000D6E19" w:rsidP="00833245">
            <w:pPr>
              <w:numPr>
                <w:ilvl w:val="0"/>
                <w:numId w:val="28"/>
              </w:numPr>
              <w:jc w:val="left"/>
              <w:rPr>
                <w:lang w:val="en-AU" w:eastAsia="ja-JP"/>
              </w:rPr>
            </w:pPr>
            <w:r w:rsidRPr="009E7E70">
              <w:rPr>
                <w:i/>
                <w:lang w:val="en-AU" w:eastAsia="ja-JP"/>
              </w:rPr>
              <w:t>general_max_8bit_constraint_flag</w:t>
            </w:r>
          </w:p>
        </w:tc>
      </w:tr>
      <w:tr w:rsidR="000D6E19" w:rsidTr="009E7E70">
        <w:tc>
          <w:tcPr>
            <w:tcW w:w="3749" w:type="dxa"/>
            <w:shd w:val="clear" w:color="auto" w:fill="auto"/>
          </w:tcPr>
          <w:p w:rsidR="000D6E19" w:rsidRDefault="000D6E19" w:rsidP="00DC5BA4">
            <w:r w:rsidRPr="00C0621C">
              <w:rPr>
                <w:rStyle w:val="EncoderConfigChar"/>
              </w:rPr>
              <w:t>MaxChromaFormatConstraint</w:t>
            </w:r>
          </w:p>
        </w:tc>
        <w:tc>
          <w:tcPr>
            <w:tcW w:w="6196" w:type="dxa"/>
            <w:shd w:val="clear" w:color="auto" w:fill="auto"/>
          </w:tcPr>
          <w:p w:rsidR="000D6E19" w:rsidRPr="009E7E70" w:rsidRDefault="000D6E19" w:rsidP="009E7E70">
            <w:pPr>
              <w:jc w:val="left"/>
              <w:rPr>
                <w:lang w:val="en-AU" w:eastAsia="ja-JP"/>
              </w:rPr>
            </w:pPr>
            <w:r w:rsidRPr="009E7E70">
              <w:rPr>
                <w:lang w:val="en-AU" w:eastAsia="ja-JP"/>
              </w:rPr>
              <w:t>Specifies the maximum allowed chroma format.</w:t>
            </w:r>
          </w:p>
          <w:p w:rsidR="000D6E19" w:rsidRPr="009E7E70" w:rsidRDefault="000D6E19" w:rsidP="009E7E70">
            <w:pPr>
              <w:jc w:val="left"/>
              <w:rPr>
                <w:lang w:val="en-AU" w:eastAsia="ja-JP"/>
              </w:rPr>
            </w:pPr>
            <w:r w:rsidRPr="009E7E70">
              <w:rPr>
                <w:lang w:val="en-AU" w:eastAsia="ja-JP"/>
              </w:rPr>
              <w:t xml:space="preserve">If no value (or 0) is specified, the </w:t>
            </w:r>
            <w:r w:rsidRPr="00381690">
              <w:rPr>
                <w:rStyle w:val="EncoderConfigChar"/>
              </w:rPr>
              <w:t>MaxChromaFormatConstraint</w:t>
            </w:r>
            <w:r w:rsidRPr="009E7E70">
              <w:rPr>
                <w:lang w:val="en-AU" w:eastAsia="ja-JP"/>
              </w:rPr>
              <w:t xml:space="preserve"> is assumed to be that of the internal chroma format. The value of </w:t>
            </w:r>
            <w:r w:rsidRPr="00381690">
              <w:rPr>
                <w:rStyle w:val="EncoderConfigChar"/>
              </w:rPr>
              <w:t>MaxChromaFormatConstraint</w:t>
            </w:r>
            <w:r w:rsidRPr="009E7E70">
              <w:rPr>
                <w:lang w:val="en-AU" w:eastAsia="ja-JP"/>
              </w:rPr>
              <w:t xml:space="preserve"> controls the setting of the following syntax elements:</w:t>
            </w:r>
          </w:p>
          <w:p w:rsidR="000D6E19" w:rsidRPr="009E7E70" w:rsidRDefault="000D6E19" w:rsidP="00833245">
            <w:pPr>
              <w:numPr>
                <w:ilvl w:val="0"/>
                <w:numId w:val="28"/>
              </w:numPr>
              <w:jc w:val="left"/>
              <w:rPr>
                <w:lang w:val="en-AU" w:eastAsia="ja-JP"/>
              </w:rPr>
            </w:pPr>
            <w:r w:rsidRPr="009E7E70">
              <w:rPr>
                <w:i/>
                <w:lang w:val="en-AU" w:eastAsia="ja-JP"/>
              </w:rPr>
              <w:t>general_max_422chroma_constraint_flag</w:t>
            </w:r>
          </w:p>
          <w:p w:rsidR="000D6E19" w:rsidRPr="009E7E70" w:rsidRDefault="000D6E19" w:rsidP="00833245">
            <w:pPr>
              <w:numPr>
                <w:ilvl w:val="0"/>
                <w:numId w:val="28"/>
              </w:numPr>
              <w:jc w:val="left"/>
              <w:rPr>
                <w:lang w:val="en-AU" w:eastAsia="ja-JP"/>
              </w:rPr>
            </w:pPr>
            <w:r w:rsidRPr="009E7E70">
              <w:rPr>
                <w:i/>
                <w:lang w:val="en-AU" w:eastAsia="ja-JP"/>
              </w:rPr>
              <w:t>general_max_420chroma_constraint_flag</w:t>
            </w:r>
          </w:p>
          <w:p w:rsidR="000D6E19" w:rsidRPr="009E7E70" w:rsidRDefault="000D6E19" w:rsidP="00833245">
            <w:pPr>
              <w:numPr>
                <w:ilvl w:val="0"/>
                <w:numId w:val="28"/>
              </w:numPr>
              <w:jc w:val="left"/>
              <w:rPr>
                <w:lang w:val="en-AU" w:eastAsia="ja-JP"/>
              </w:rPr>
            </w:pPr>
            <w:r w:rsidRPr="009E7E70">
              <w:rPr>
                <w:i/>
                <w:lang w:val="en-AU" w:eastAsia="ja-JP"/>
              </w:rPr>
              <w:t>general_max_monochrome_constraint_flag</w:t>
            </w:r>
          </w:p>
        </w:tc>
      </w:tr>
    </w:tbl>
    <w:p w:rsidR="000D6E19" w:rsidRDefault="000D6E19" w:rsidP="00DC5BA4"/>
    <w:p w:rsidR="00974DFF" w:rsidRDefault="007100CA" w:rsidP="007100CA">
      <w:pPr>
        <w:rPr>
          <w:lang w:val="en-AU" w:eastAsia="ja-JP"/>
        </w:rPr>
      </w:pPr>
      <w:r>
        <w:rPr>
          <w:lang w:val="en-AU" w:eastAsia="ja-JP"/>
        </w:rPr>
        <w:t xml:space="preserve">The </w:t>
      </w:r>
      <w:r w:rsidR="00974DFF">
        <w:rPr>
          <w:lang w:val="en-AU" w:eastAsia="ja-JP"/>
        </w:rPr>
        <w:t xml:space="preserve">following </w:t>
      </w:r>
      <w:r>
        <w:rPr>
          <w:lang w:val="en-AU" w:eastAsia="ja-JP"/>
        </w:rPr>
        <w:t>syntax elements</w:t>
      </w:r>
      <w:r w:rsidR="00974DFF">
        <w:rPr>
          <w:lang w:val="en-AU" w:eastAsia="ja-JP"/>
        </w:rPr>
        <w:t xml:space="preserve"> specify the profile being used:</w:t>
      </w:r>
    </w:p>
    <w:p w:rsidR="00974DFF" w:rsidRDefault="007100CA" w:rsidP="00833245">
      <w:pPr>
        <w:numPr>
          <w:ilvl w:val="0"/>
          <w:numId w:val="29"/>
        </w:numPr>
        <w:rPr>
          <w:lang w:val="en-AU" w:eastAsia="ja-JP"/>
        </w:rPr>
      </w:pPr>
      <w:r w:rsidRPr="00C0621C">
        <w:rPr>
          <w:i/>
          <w:lang w:val="en-AU" w:eastAsia="ja-JP"/>
        </w:rPr>
        <w:t>general_max_12bit_constraint_flag</w:t>
      </w:r>
    </w:p>
    <w:p w:rsidR="00974DFF" w:rsidRDefault="007100CA" w:rsidP="00833245">
      <w:pPr>
        <w:numPr>
          <w:ilvl w:val="0"/>
          <w:numId w:val="29"/>
        </w:numPr>
        <w:rPr>
          <w:lang w:val="en-AU" w:eastAsia="ja-JP"/>
        </w:rPr>
      </w:pPr>
      <w:r w:rsidRPr="00C0621C">
        <w:rPr>
          <w:i/>
          <w:lang w:val="en-AU" w:eastAsia="ja-JP"/>
        </w:rPr>
        <w:t>general_max_10bit_constraint_flag</w:t>
      </w:r>
    </w:p>
    <w:p w:rsidR="00974DFF" w:rsidRDefault="007100CA" w:rsidP="00833245">
      <w:pPr>
        <w:numPr>
          <w:ilvl w:val="0"/>
          <w:numId w:val="29"/>
        </w:numPr>
        <w:rPr>
          <w:lang w:val="en-AU" w:eastAsia="ja-JP"/>
        </w:rPr>
      </w:pPr>
      <w:r w:rsidRPr="00C0621C">
        <w:rPr>
          <w:i/>
          <w:lang w:val="en-AU" w:eastAsia="ja-JP"/>
        </w:rPr>
        <w:t>general_max_8bit_constraint_flag</w:t>
      </w:r>
    </w:p>
    <w:p w:rsidR="00974DFF" w:rsidRDefault="007100CA" w:rsidP="00833245">
      <w:pPr>
        <w:numPr>
          <w:ilvl w:val="0"/>
          <w:numId w:val="29"/>
        </w:numPr>
        <w:rPr>
          <w:lang w:val="en-AU" w:eastAsia="ja-JP"/>
        </w:rPr>
      </w:pPr>
      <w:r w:rsidRPr="00C0621C">
        <w:rPr>
          <w:i/>
          <w:lang w:val="en-AU" w:eastAsia="ja-JP"/>
        </w:rPr>
        <w:t>general_max_422chroma_constraint_flag</w:t>
      </w:r>
    </w:p>
    <w:p w:rsidR="00974DFF" w:rsidRDefault="007100CA" w:rsidP="00833245">
      <w:pPr>
        <w:numPr>
          <w:ilvl w:val="0"/>
          <w:numId w:val="29"/>
        </w:numPr>
        <w:rPr>
          <w:lang w:val="en-AU" w:eastAsia="ja-JP"/>
        </w:rPr>
      </w:pPr>
      <w:r w:rsidRPr="00C0621C">
        <w:rPr>
          <w:i/>
          <w:lang w:val="en-AU" w:eastAsia="ja-JP"/>
        </w:rPr>
        <w:lastRenderedPageBreak/>
        <w:t>general_max_420chroma_constraint_flag</w:t>
      </w:r>
    </w:p>
    <w:p w:rsidR="00974DFF" w:rsidRDefault="007100CA" w:rsidP="00833245">
      <w:pPr>
        <w:numPr>
          <w:ilvl w:val="0"/>
          <w:numId w:val="29"/>
        </w:numPr>
        <w:rPr>
          <w:lang w:val="en-AU" w:eastAsia="ja-JP"/>
        </w:rPr>
      </w:pPr>
      <w:r w:rsidRPr="00C0621C">
        <w:rPr>
          <w:i/>
          <w:lang w:val="en-AU" w:eastAsia="ja-JP"/>
        </w:rPr>
        <w:t>general_max_monochrome_constraint_flag</w:t>
      </w:r>
    </w:p>
    <w:p w:rsidR="00974DFF" w:rsidRPr="004D0623" w:rsidRDefault="00974DFF" w:rsidP="00833245">
      <w:pPr>
        <w:numPr>
          <w:ilvl w:val="0"/>
          <w:numId w:val="29"/>
        </w:numPr>
        <w:rPr>
          <w:lang w:val="en-AU" w:eastAsia="ja-JP"/>
        </w:rPr>
      </w:pPr>
      <w:r>
        <w:rPr>
          <w:i/>
          <w:lang w:val="en-AU" w:eastAsia="ja-JP"/>
        </w:rPr>
        <w:t>g</w:t>
      </w:r>
      <w:r w:rsidR="007100CA" w:rsidRPr="00C0621C">
        <w:rPr>
          <w:i/>
          <w:lang w:val="en-AU" w:eastAsia="ja-JP"/>
        </w:rPr>
        <w:t>eneral_intra_constraint_flag</w:t>
      </w:r>
    </w:p>
    <w:p w:rsidR="00AB016D" w:rsidRPr="004D0623" w:rsidRDefault="00AB016D" w:rsidP="00833245">
      <w:pPr>
        <w:numPr>
          <w:ilvl w:val="0"/>
          <w:numId w:val="29"/>
        </w:numPr>
        <w:rPr>
          <w:lang w:val="en-AU" w:eastAsia="ja-JP"/>
        </w:rPr>
      </w:pPr>
      <w:r>
        <w:rPr>
          <w:i/>
          <w:lang w:val="en-AU" w:eastAsia="ja-JP"/>
        </w:rPr>
        <w:t>general_one_picture_only_constraint_flag</w:t>
      </w:r>
      <w:r w:rsidRPr="004D0623">
        <w:rPr>
          <w:lang w:val="en-AU" w:eastAsia="ja-JP"/>
        </w:rPr>
        <w:t xml:space="preserve"> (</w:t>
      </w:r>
      <w:r w:rsidR="00121C5A" w:rsidRPr="004D0623">
        <w:rPr>
          <w:lang w:val="en-AU" w:eastAsia="ja-JP"/>
        </w:rPr>
        <w:t>HM always writes a ‘0’ for this flag)</w:t>
      </w:r>
    </w:p>
    <w:p w:rsidR="00AB016D" w:rsidRPr="004D0623" w:rsidRDefault="00AB016D" w:rsidP="00833245">
      <w:pPr>
        <w:numPr>
          <w:ilvl w:val="0"/>
          <w:numId w:val="29"/>
        </w:numPr>
        <w:rPr>
          <w:i/>
          <w:lang w:val="en-AU" w:eastAsia="ja-JP"/>
        </w:rPr>
      </w:pPr>
      <w:r w:rsidRPr="004D0623">
        <w:rPr>
          <w:i/>
          <w:lang w:val="en-AU" w:eastAsia="ja-JP"/>
        </w:rPr>
        <w:t>general_lower_bit_rate_constraint_flag</w:t>
      </w:r>
    </w:p>
    <w:p w:rsidR="007100CA" w:rsidRDefault="007100CA" w:rsidP="00833245">
      <w:pPr>
        <w:numPr>
          <w:ilvl w:val="0"/>
          <w:numId w:val="29"/>
        </w:numPr>
        <w:rPr>
          <w:lang w:val="en-AU" w:eastAsia="ja-JP"/>
        </w:rPr>
      </w:pPr>
      <w:r w:rsidRPr="00C0621C">
        <w:rPr>
          <w:i/>
          <w:lang w:val="en-AU" w:eastAsia="ja-JP"/>
        </w:rPr>
        <w:t>genera</w:t>
      </w:r>
      <w:r w:rsidR="00974DFF">
        <w:rPr>
          <w:i/>
          <w:lang w:val="en-AU" w:eastAsia="ja-JP"/>
        </w:rPr>
        <w:t>l</w:t>
      </w:r>
      <w:r w:rsidRPr="00C0621C">
        <w:rPr>
          <w:i/>
          <w:lang w:val="en-AU" w:eastAsia="ja-JP"/>
        </w:rPr>
        <w:t>_profile_idc</w:t>
      </w:r>
      <w:r>
        <w:rPr>
          <w:lang w:val="en-AU" w:eastAsia="ja-JP"/>
        </w:rPr>
        <w:t xml:space="preserve"> (</w:t>
      </w:r>
      <w:r w:rsidR="00974DFF">
        <w:rPr>
          <w:lang w:val="en-AU" w:eastAsia="ja-JP"/>
        </w:rPr>
        <w:t xml:space="preserve">set to </w:t>
      </w:r>
      <w:r>
        <w:rPr>
          <w:lang w:val="en-AU" w:eastAsia="ja-JP"/>
        </w:rPr>
        <w:t xml:space="preserve">4 for all profiles currently specified for the </w:t>
      </w:r>
      <w:r w:rsidR="00974DFF">
        <w:rPr>
          <w:lang w:val="en-AU" w:eastAsia="ja-JP"/>
        </w:rPr>
        <w:t>format range extensions profiles</w:t>
      </w:r>
      <w:r>
        <w:rPr>
          <w:lang w:val="en-AU" w:eastAsia="ja-JP"/>
        </w:rPr>
        <w:t>).</w:t>
      </w:r>
    </w:p>
    <w:p w:rsidR="003E104F" w:rsidRDefault="004D6210" w:rsidP="004D6210">
      <w:pPr>
        <w:rPr>
          <w:lang w:val="en-AU" w:eastAsia="ja-JP"/>
        </w:rPr>
      </w:pPr>
      <w:r>
        <w:rPr>
          <w:lang w:val="en-AU" w:eastAsia="ja-JP"/>
        </w:rPr>
        <w:t xml:space="preserve">The encoder does not currently verify that the combination of constraints flags describe a format range extensions profile. However, </w:t>
      </w:r>
      <w:r w:rsidR="00D15805">
        <w:rPr>
          <w:lang w:val="en-AU" w:eastAsia="ja-JP"/>
        </w:rPr>
        <w:t xml:space="preserve">it is likely that automatic generation of the constraint flags will follow the rules defined in </w:t>
      </w:r>
      <w:r w:rsidR="003E104F">
        <w:rPr>
          <w:noProof/>
        </w:rPr>
        <w:fldChar w:fldCharType="begin"/>
      </w:r>
      <w:r w:rsidR="003E104F">
        <w:rPr>
          <w:lang w:val="en-AU" w:eastAsia="ja-JP"/>
        </w:rPr>
        <w:instrText xml:space="preserve"> REF _Ref437274012 \h </w:instrText>
      </w:r>
      <w:r w:rsidR="003E104F">
        <w:rPr>
          <w:noProof/>
        </w:rPr>
      </w:r>
      <w:r w:rsidR="003E104F">
        <w:rPr>
          <w:noProof/>
        </w:rPr>
        <w:fldChar w:fldCharType="separate"/>
      </w:r>
      <w:r w:rsidR="003E104F">
        <w:t xml:space="preserve">Table </w:t>
      </w:r>
      <w:r w:rsidR="003E104F">
        <w:rPr>
          <w:noProof/>
        </w:rPr>
        <w:t>5</w:t>
      </w:r>
      <w:r w:rsidR="003E104F">
        <w:noBreakHyphen/>
      </w:r>
      <w:r w:rsidR="003E104F">
        <w:rPr>
          <w:noProof/>
        </w:rPr>
        <w:t>2</w:t>
      </w:r>
      <w:r w:rsidR="003E104F">
        <w:rPr>
          <w:noProof/>
        </w:rPr>
        <w:fldChar w:fldCharType="end"/>
      </w:r>
      <w:r w:rsidR="00D15805">
        <w:rPr>
          <w:lang w:val="en-AU" w:eastAsia="ja-JP"/>
        </w:rPr>
        <w:t>.</w:t>
      </w:r>
    </w:p>
    <w:p w:rsidR="003E104F" w:rsidRDefault="003E104F" w:rsidP="004D6210">
      <w:pPr>
        <w:rPr>
          <w:lang w:val="en-AU" w:eastAsia="ja-JP"/>
        </w:rPr>
      </w:pPr>
    </w:p>
    <w:p w:rsidR="003E104F" w:rsidRDefault="003E104F" w:rsidP="00744CD7">
      <w:pPr>
        <w:pStyle w:val="Caption"/>
        <w:rPr>
          <w:lang w:val="en-AU" w:eastAsia="ja-JP"/>
        </w:rPr>
      </w:pPr>
      <w:bookmarkStart w:id="635" w:name="_Ref437274012"/>
      <w:bookmarkStart w:id="636" w:name="_Toc450725620"/>
      <w:r>
        <w:t xml:space="preserve">Table </w:t>
      </w:r>
      <w:r w:rsidR="00BA6E30">
        <w:fldChar w:fldCharType="begin"/>
      </w:r>
      <w:r w:rsidR="00BA6E30">
        <w:instrText xml:space="preserve"> STYLEREF 1 \s </w:instrText>
      </w:r>
      <w:r w:rsidR="00BA6E30">
        <w:fldChar w:fldCharType="separate"/>
      </w:r>
      <w:r w:rsidR="00BA6E30">
        <w:rPr>
          <w:noProof/>
        </w:rPr>
        <w:t>5</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2</w:t>
      </w:r>
      <w:r w:rsidR="00BA6E30">
        <w:fldChar w:fldCharType="end"/>
      </w:r>
      <w:bookmarkEnd w:id="635"/>
      <w:r>
        <w:t xml:space="preserve">. </w:t>
      </w:r>
      <w:r w:rsidRPr="006A339C">
        <w:t>Mapping between user configuration and automatically calculated bitstream format range extensions profile indication</w:t>
      </w:r>
      <w:r>
        <w:t>.</w:t>
      </w:r>
      <w:bookmarkEnd w:id="636"/>
    </w:p>
    <w:p w:rsidR="00D15805" w:rsidRDefault="00D15805" w:rsidP="00744CD7">
      <w:pPr>
        <w:rPr>
          <w:noProof/>
        </w:rPr>
      </w:pPr>
    </w:p>
    <w:tbl>
      <w:tblPr>
        <w:tblW w:w="5000" w:type="pct"/>
        <w:tblLook w:val="04A0" w:firstRow="1" w:lastRow="0" w:firstColumn="1" w:lastColumn="0" w:noHBand="0" w:noVBand="1"/>
      </w:tblPr>
      <w:tblGrid>
        <w:gridCol w:w="459"/>
        <w:gridCol w:w="628"/>
        <w:gridCol w:w="983"/>
        <w:gridCol w:w="503"/>
        <w:gridCol w:w="514"/>
        <w:gridCol w:w="1527"/>
        <w:gridCol w:w="652"/>
        <w:gridCol w:w="1125"/>
        <w:gridCol w:w="881"/>
        <w:gridCol w:w="896"/>
        <w:gridCol w:w="1777"/>
      </w:tblGrid>
      <w:tr w:rsidR="00C12E67" w:rsidRPr="007A35DA" w:rsidTr="004E7E3B">
        <w:trPr>
          <w:trHeight w:val="912"/>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rsidR="00C12E67" w:rsidRPr="004E7E3B"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Mode</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format</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General RExt tools</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Extended precision</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textDirection w:val="btLr"/>
            <w:vAlign w:val="center"/>
            <w:hideMark/>
          </w:tcPr>
          <w:p w:rsidR="00C12E67" w:rsidRPr="004E7E3B" w:rsidRDefault="00C12E67" w:rsidP="004E7E3B">
            <w:pPr>
              <w:keepNext/>
              <w:keepLines/>
              <w:tabs>
                <w:tab w:val="clear" w:pos="794"/>
                <w:tab w:val="clear" w:pos="1191"/>
                <w:tab w:val="clear" w:pos="1588"/>
                <w:tab w:val="clear" w:pos="1985"/>
              </w:tabs>
              <w:overflowPunct/>
              <w:autoSpaceDE/>
              <w:autoSpaceDN/>
              <w:adjustRightInd/>
              <w:spacing w:before="0"/>
              <w:ind w:left="113" w:right="113"/>
              <w:jc w:val="center"/>
              <w:textAlignment w:val="auto"/>
              <w:rPr>
                <w:rFonts w:eastAsia="Times New Roman"/>
                <w:b/>
                <w:color w:val="000000"/>
                <w:lang w:eastAsia="en-GB"/>
              </w:rPr>
            </w:pPr>
            <w:r w:rsidRPr="004E7E3B">
              <w:rPr>
                <w:rFonts w:eastAsia="Times New Roman"/>
                <w:b/>
                <w:color w:val="000000"/>
                <w:lang w:eastAsia="en-GB"/>
              </w:rPr>
              <w:t>Chroma QP tool</w:t>
            </w:r>
          </w:p>
        </w:tc>
        <w:tc>
          <w:tcPr>
            <w:tcW w:w="3145" w:type="pct"/>
            <w:gridSpan w:val="6"/>
            <w:tcBorders>
              <w:top w:val="single" w:sz="2" w:space="0" w:color="auto"/>
              <w:left w:val="single" w:sz="2" w:space="0" w:color="auto"/>
              <w:right w:val="single" w:sz="2" w:space="0" w:color="auto"/>
            </w:tcBorders>
            <w:shd w:val="clear" w:color="auto" w:fill="auto"/>
            <w:noWrap/>
            <w:vAlign w:val="center"/>
            <w:hideMark/>
          </w:tcPr>
          <w:p w:rsidR="00C12E67" w:rsidRPr="004E7E3B" w:rsidRDefault="00C12E67" w:rsidP="00C12E67">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b/>
                <w:color w:val="000000"/>
                <w:lang w:eastAsia="en-GB"/>
              </w:rPr>
            </w:pPr>
            <w:r w:rsidRPr="004E7E3B">
              <w:rPr>
                <w:rFonts w:eastAsia="Times New Roman"/>
                <w:b/>
                <w:color w:val="000000"/>
                <w:lang w:eastAsia="en-GB"/>
              </w:rPr>
              <w:t>Maximum bit depth of all components</w:t>
            </w:r>
          </w:p>
        </w:tc>
      </w:tr>
      <w:tr w:rsidR="00C12E67" w:rsidRPr="007A35DA" w:rsidTr="004E7E3B">
        <w:trPr>
          <w:trHeight w:val="989"/>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675"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8</w:t>
            </w:r>
          </w:p>
        </w:tc>
        <w:tc>
          <w:tcPr>
            <w:tcW w:w="805"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9, 10</w:t>
            </w:r>
          </w:p>
        </w:tc>
        <w:tc>
          <w:tcPr>
            <w:tcW w:w="813" w:type="pct"/>
            <w:gridSpan w:val="2"/>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11, 12</w:t>
            </w:r>
          </w:p>
        </w:tc>
        <w:tc>
          <w:tcPr>
            <w:tcW w:w="85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13, 14, 15, 16</w:t>
            </w:r>
          </w:p>
        </w:tc>
      </w:tr>
      <w:tr w:rsidR="00C12E67" w:rsidRPr="007A35DA"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Intra</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FDE9D9"/>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FCD5B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FABF8F"/>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 Intra</w:t>
            </w:r>
          </w:p>
        </w:tc>
        <w:tc>
          <w:tcPr>
            <w:tcW w:w="852" w:type="pct"/>
            <w:vMerge w:val="restart"/>
            <w:tcBorders>
              <w:top w:val="single" w:sz="2" w:space="0" w:color="auto"/>
              <w:left w:val="single" w:sz="2" w:space="0" w:color="auto"/>
              <w:right w:val="single" w:sz="2" w:space="0" w:color="auto"/>
            </w:tcBorders>
            <w:shd w:val="clear" w:color="000000" w:fill="60497A"/>
            <w:noWrap/>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r w:rsidRPr="007A35DA">
              <w:rPr>
                <w:rFonts w:eastAsia="Times New Roman"/>
                <w:color w:val="FFFFFF"/>
                <w:lang w:eastAsia="en-GB"/>
              </w:rPr>
              <w:t>Main 4:4:4 16 Intra</w:t>
            </w: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675" w:type="pct"/>
            <w:vMerge/>
            <w:tcBorders>
              <w:top w:val="single" w:sz="2" w:space="0" w:color="auto"/>
              <w:left w:val="single" w:sz="2" w:space="0" w:color="auto"/>
              <w:bottom w:val="single" w:sz="2" w:space="0" w:color="auto"/>
              <w:right w:val="single" w:sz="2" w:space="0" w:color="auto"/>
            </w:tcBorders>
            <w:shd w:val="clear" w:color="000000" w:fill="FDE9D9"/>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FCD5B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FABF8F"/>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440" w:type="pct"/>
            <w:vMerge/>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B7DEE8"/>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2CDDC"/>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 Intra</w:t>
            </w:r>
          </w:p>
        </w:tc>
        <w:tc>
          <w:tcPr>
            <w:tcW w:w="852" w:type="pct"/>
            <w:vMerge/>
            <w:tcBorders>
              <w:left w:val="single" w:sz="2" w:space="0" w:color="auto"/>
              <w:right w:val="single" w:sz="2" w:space="0" w:color="auto"/>
            </w:tcBorders>
            <w:shd w:val="clear" w:color="000000" w:fill="60497A"/>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B7DEE8"/>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2CDDC"/>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E4DFEC"/>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Intra</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CCC0DA"/>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 Intra</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B1A0C7"/>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 Intra</w:t>
            </w:r>
          </w:p>
        </w:tc>
        <w:tc>
          <w:tcPr>
            <w:tcW w:w="852" w:type="pct"/>
            <w:vMerge/>
            <w:tcBorders>
              <w:left w:val="single" w:sz="2" w:space="0" w:color="auto"/>
              <w:right w:val="single" w:sz="2" w:space="0" w:color="auto"/>
            </w:tcBorders>
            <w:shd w:val="clear" w:color="000000" w:fill="60497A"/>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E4DFEC"/>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CCC0DA"/>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B1A0C7"/>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left w:val="single" w:sz="2" w:space="0" w:color="auto"/>
              <w:right w:val="single" w:sz="2" w:space="0" w:color="auto"/>
            </w:tcBorders>
            <w:shd w:val="clear" w:color="000000" w:fill="60497A"/>
            <w:noWrap/>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shd w:val="clear" w:color="auto" w:fill="auto"/>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2293" w:type="pct"/>
            <w:gridSpan w:val="5"/>
            <w:tcBorders>
              <w:top w:val="single" w:sz="2" w:space="0" w:color="auto"/>
              <w:left w:val="single" w:sz="2" w:space="0" w:color="auto"/>
              <w:bottom w:val="single" w:sz="2" w:space="0" w:color="auto"/>
            </w:tcBorders>
            <w:shd w:val="clear" w:color="auto" w:fill="5F497A"/>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000000" w:fill="60497A"/>
            <w:noWrap/>
            <w:vAlign w:val="center"/>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FFFFFF"/>
                <w:lang w:eastAsia="en-GB"/>
              </w:rPr>
            </w:pPr>
          </w:p>
        </w:tc>
      </w:tr>
      <w:tr w:rsidR="00C12E67" w:rsidRPr="007A35DA" w:rsidTr="0049709F">
        <w:trPr>
          <w:trHeight w:val="300"/>
        </w:trPr>
        <w:tc>
          <w:tcPr>
            <w:tcW w:w="220" w:type="pct"/>
            <w:vMerge w:val="restart"/>
            <w:tcBorders>
              <w:top w:val="single" w:sz="2" w:space="0" w:color="auto"/>
              <w:left w:val="single" w:sz="2" w:space="0" w:color="auto"/>
              <w:bottom w:val="single" w:sz="2" w:space="0" w:color="auto"/>
              <w:right w:val="single" w:sz="2" w:space="0" w:color="auto"/>
            </w:tcBorders>
            <w:shd w:val="clear" w:color="auto" w:fill="auto"/>
            <w:noWrap/>
            <w:textDirection w:val="btLr"/>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Inter</w:t>
            </w: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4:0:0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tcBorders>
              <w:top w:val="single" w:sz="2" w:space="0" w:color="auto"/>
              <w:left w:val="single" w:sz="2" w:space="0" w:color="auto"/>
              <w:bottom w:val="single" w:sz="2" w:space="0" w:color="auto"/>
              <w:right w:val="single" w:sz="2" w:space="0" w:color="auto"/>
            </w:tcBorders>
            <w:shd w:val="clear" w:color="auto" w:fill="C4BC96"/>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12</w:t>
            </w:r>
          </w:p>
        </w:tc>
        <w:tc>
          <w:tcPr>
            <w:tcW w:w="852" w:type="pct"/>
            <w:vMerge w:val="restart"/>
            <w:tcBorders>
              <w:top w:val="single" w:sz="2" w:space="0" w:color="auto"/>
              <w:left w:val="single" w:sz="2" w:space="0" w:color="auto"/>
              <w:right w:val="single" w:sz="2" w:space="0" w:color="auto"/>
            </w:tcBorders>
            <w:shd w:val="clear" w:color="auto" w:fill="948A54"/>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Monochrome 16</w:t>
            </w: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val="restart"/>
            <w:tcBorders>
              <w:top w:val="single" w:sz="2" w:space="0" w:color="auto"/>
              <w:left w:val="single" w:sz="2" w:space="0" w:color="auto"/>
            </w:tcBorders>
            <w:shd w:val="clear" w:color="auto" w:fill="948A54"/>
            <w:noWrap/>
            <w:vAlign w:val="center"/>
            <w:hideMark/>
          </w:tcPr>
          <w:p w:rsidR="00C12E67" w:rsidRPr="007A35DA" w:rsidRDefault="00C12E67" w:rsidP="0049709F">
            <w:pPr>
              <w:keepNext/>
              <w:keepLines/>
              <w:spacing w:before="0"/>
              <w:jc w:val="left"/>
              <w:rPr>
                <w:rFonts w:eastAsia="Times New Roman"/>
                <w:color w:val="000000"/>
                <w:lang w:eastAsia="en-GB"/>
              </w:rPr>
            </w:pPr>
          </w:p>
        </w:tc>
        <w:tc>
          <w:tcPr>
            <w:tcW w:w="852" w:type="pct"/>
            <w:vMerge/>
            <w:tcBorders>
              <w:right w:val="single" w:sz="2" w:space="0" w:color="auto"/>
            </w:tcBorders>
            <w:shd w:val="clear" w:color="auto" w:fill="948A54"/>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n/a</w:t>
            </w:r>
          </w:p>
        </w:tc>
        <w:tc>
          <w:tcPr>
            <w:tcW w:w="2293" w:type="pct"/>
            <w:gridSpan w:val="5"/>
            <w:vMerge/>
            <w:tcBorders>
              <w:left w:val="single" w:sz="2" w:space="0" w:color="auto"/>
              <w:bottom w:val="single" w:sz="2" w:space="0" w:color="auto"/>
            </w:tcBorders>
            <w:shd w:val="clear" w:color="auto" w:fill="948A5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852" w:type="pct"/>
            <w:vMerge/>
            <w:tcBorders>
              <w:bottom w:val="single" w:sz="2" w:space="0" w:color="auto"/>
              <w:right w:val="single" w:sz="2" w:space="0" w:color="auto"/>
            </w:tcBorders>
            <w:shd w:val="clear" w:color="auto" w:fill="948A54"/>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4:2:0</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2293" w:type="pct"/>
            <w:gridSpan w:val="5"/>
            <w:tcBorders>
              <w:top w:val="single" w:sz="2" w:space="0" w:color="auto"/>
              <w:left w:val="single" w:sz="2" w:space="0" w:color="auto"/>
              <w:bottom w:val="single" w:sz="2" w:space="0" w:color="auto"/>
              <w:right w:val="single" w:sz="2" w:space="0" w:color="auto"/>
            </w:tcBorders>
            <w:shd w:val="clear" w:color="000000" w:fill="C4D79B"/>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12</w:t>
            </w:r>
          </w:p>
        </w:tc>
        <w:tc>
          <w:tcPr>
            <w:tcW w:w="852" w:type="pct"/>
            <w:vMerge w:val="restart"/>
            <w:tcBorders>
              <w:top w:val="single" w:sz="2" w:space="0" w:color="auto"/>
              <w:left w:val="single" w:sz="2" w:space="0" w:color="auto"/>
              <w:right w:val="single" w:sz="2" w:space="0" w:color="auto"/>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single" w:sz="2" w:space="0" w:color="auto"/>
            </w:tcBorders>
            <w:shd w:val="clear" w:color="000000" w:fill="DCE6F1"/>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tcBorders>
              <w:top w:val="single" w:sz="2" w:space="0" w:color="auto"/>
              <w:left w:val="single" w:sz="2" w:space="0" w:color="auto"/>
              <w:bottom w:val="single" w:sz="2" w:space="0" w:color="auto"/>
              <w:right w:val="single" w:sz="2" w:space="0" w:color="auto"/>
            </w:tcBorders>
            <w:shd w:val="clear" w:color="000000" w:fill="B8CCE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tcBorders>
              <w:top w:val="single" w:sz="2" w:space="0" w:color="auto"/>
              <w:left w:val="single" w:sz="2" w:space="0" w:color="auto"/>
              <w:bottom w:val="single" w:sz="2" w:space="0" w:color="auto"/>
              <w:right w:val="single" w:sz="2" w:space="0" w:color="auto"/>
            </w:tcBorders>
            <w:shd w:val="clear" w:color="000000" w:fill="95B3D7"/>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1480" w:type="pct"/>
            <w:gridSpan w:val="3"/>
            <w:vMerge w:val="restart"/>
            <w:tcBorders>
              <w:top w:val="single" w:sz="2" w:space="0" w:color="auto"/>
              <w:left w:val="single" w:sz="2" w:space="0" w:color="auto"/>
              <w:bottom w:val="single" w:sz="2" w:space="0" w:color="auto"/>
              <w:right w:val="single" w:sz="2" w:space="0" w:color="auto"/>
            </w:tcBorders>
            <w:shd w:val="clear" w:color="000000" w:fill="E6B8B7"/>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DA969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4:2:2 12</w:t>
            </w:r>
          </w:p>
        </w:tc>
        <w:tc>
          <w:tcPr>
            <w:tcW w:w="852" w:type="pct"/>
            <w:vMerge/>
            <w:tcBorders>
              <w:left w:val="single" w:sz="2" w:space="0" w:color="auto"/>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4:2:2</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None</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1480" w:type="pct"/>
            <w:gridSpan w:val="3"/>
            <w:vMerge/>
            <w:tcBorders>
              <w:top w:val="single" w:sz="2" w:space="0" w:color="auto"/>
              <w:left w:val="single" w:sz="2" w:space="0" w:color="auto"/>
              <w:bottom w:val="single" w:sz="2" w:space="0" w:color="auto"/>
              <w:right w:val="single" w:sz="2" w:space="0" w:color="auto"/>
            </w:tcBorders>
            <w:shd w:val="clear" w:color="000000" w:fill="E6B8B7"/>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DA969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r w:rsidRPr="007A35DA">
              <w:t>n/a</w:t>
            </w: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bottom w:val="single" w:sz="2" w:space="0" w:color="auto"/>
            </w:tcBorders>
            <w:shd w:val="clear" w:color="auto" w:fill="808080"/>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Some/All</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val="restart"/>
            <w:tcBorders>
              <w:top w:val="single" w:sz="2" w:space="0" w:color="auto"/>
              <w:left w:val="single" w:sz="2" w:space="0" w:color="auto"/>
              <w:bottom w:val="single" w:sz="2" w:space="0" w:color="auto"/>
              <w:right w:val="single" w:sz="2" w:space="0" w:color="auto"/>
            </w:tcBorders>
            <w:shd w:val="clear" w:color="000000" w:fill="DCE6F1"/>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w:t>
            </w:r>
          </w:p>
        </w:tc>
        <w:tc>
          <w:tcPr>
            <w:tcW w:w="805" w:type="pct"/>
            <w:gridSpan w:val="2"/>
            <w:vMerge w:val="restart"/>
            <w:tcBorders>
              <w:top w:val="single" w:sz="2" w:space="0" w:color="auto"/>
              <w:left w:val="single" w:sz="2" w:space="0" w:color="auto"/>
              <w:bottom w:val="single" w:sz="2" w:space="0" w:color="auto"/>
              <w:right w:val="single" w:sz="2" w:space="0" w:color="auto"/>
            </w:tcBorders>
            <w:shd w:val="clear" w:color="000000" w:fill="B8CCE4"/>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10</w:t>
            </w:r>
          </w:p>
        </w:tc>
        <w:tc>
          <w:tcPr>
            <w:tcW w:w="813" w:type="pct"/>
            <w:gridSpan w:val="2"/>
            <w:vMerge w:val="restart"/>
            <w:tcBorders>
              <w:top w:val="single" w:sz="2" w:space="0" w:color="auto"/>
              <w:left w:val="single" w:sz="2" w:space="0" w:color="auto"/>
              <w:bottom w:val="single" w:sz="2" w:space="0" w:color="auto"/>
              <w:right w:val="single" w:sz="2" w:space="0" w:color="auto"/>
            </w:tcBorders>
            <w:shd w:val="clear" w:color="000000" w:fill="95B3D7"/>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Main 4:4:4 12</w:t>
            </w:r>
          </w:p>
        </w:tc>
        <w:tc>
          <w:tcPr>
            <w:tcW w:w="852" w:type="pct"/>
            <w:vMerge/>
            <w:tcBorders>
              <w:left w:val="single" w:sz="2" w:space="0" w:color="auto"/>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pPr>
          </w:p>
        </w:tc>
      </w:tr>
      <w:tr w:rsidR="00C12E67" w:rsidRPr="007A35DA" w:rsidTr="0049709F">
        <w:trPr>
          <w:trHeight w:val="300"/>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val="restar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4:4:4</w:t>
            </w: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Off</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vMerge/>
            <w:tcBorders>
              <w:top w:val="single" w:sz="2" w:space="0" w:color="auto"/>
              <w:left w:val="single" w:sz="2" w:space="0" w:color="auto"/>
              <w:bottom w:val="single" w:sz="2" w:space="0" w:color="auto"/>
              <w:right w:val="single" w:sz="2" w:space="0" w:color="auto"/>
            </w:tcBorders>
            <w:shd w:val="clear" w:color="000000" w:fill="DCE6F1"/>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05" w:type="pct"/>
            <w:gridSpan w:val="2"/>
            <w:vMerge/>
            <w:tcBorders>
              <w:top w:val="single" w:sz="2" w:space="0" w:color="auto"/>
              <w:left w:val="single" w:sz="2" w:space="0" w:color="auto"/>
              <w:bottom w:val="single" w:sz="2" w:space="0" w:color="auto"/>
              <w:right w:val="single" w:sz="2" w:space="0" w:color="auto"/>
            </w:tcBorders>
            <w:shd w:val="clear" w:color="000000" w:fill="B8CCE4"/>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13" w:type="pct"/>
            <w:gridSpan w:val="2"/>
            <w:vMerge/>
            <w:tcBorders>
              <w:top w:val="single" w:sz="2" w:space="0" w:color="auto"/>
              <w:left w:val="single" w:sz="2" w:space="0" w:color="auto"/>
              <w:bottom w:val="single" w:sz="2" w:space="0" w:color="auto"/>
              <w:right w:val="single" w:sz="2" w:space="0" w:color="auto"/>
            </w:tcBorders>
            <w:shd w:val="clear" w:color="000000" w:fill="95B3D7"/>
            <w:noWrap/>
            <w:vAlign w:val="center"/>
          </w:tcPr>
          <w:p w:rsidR="00C12E67" w:rsidRPr="007A35DA" w:rsidRDefault="00C12E67" w:rsidP="0049709F">
            <w:pPr>
              <w:keepNext/>
              <w:keepLines/>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p>
        </w:tc>
        <w:tc>
          <w:tcPr>
            <w:tcW w:w="852" w:type="pct"/>
            <w:vMerge w:val="restart"/>
            <w:tcBorders>
              <w:left w:val="single" w:sz="2" w:space="0" w:color="auto"/>
              <w:right w:val="single" w:sz="2" w:space="0" w:color="auto"/>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pPr>
          </w:p>
        </w:tc>
      </w:tr>
      <w:tr w:rsidR="00C12E67" w:rsidRPr="007A35DA" w:rsidTr="0049709F">
        <w:trPr>
          <w:trHeight w:val="315"/>
        </w:trPr>
        <w:tc>
          <w:tcPr>
            <w:tcW w:w="220"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387" w:type="pct"/>
            <w:vMerge/>
            <w:tcBorders>
              <w:top w:val="single" w:sz="2" w:space="0" w:color="auto"/>
              <w:left w:val="single" w:sz="2" w:space="0" w:color="auto"/>
              <w:bottom w:val="single" w:sz="2" w:space="0" w:color="auto"/>
              <w:right w:val="single" w:sz="2" w:space="0" w:color="auto"/>
            </w:tcBorders>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000000"/>
                <w:lang w:eastAsia="en-GB"/>
              </w:rPr>
            </w:pPr>
          </w:p>
        </w:tc>
        <w:tc>
          <w:tcPr>
            <w:tcW w:w="422"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440"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On</w:t>
            </w:r>
          </w:p>
        </w:tc>
        <w:tc>
          <w:tcPr>
            <w:tcW w:w="387" w:type="pct"/>
            <w:tcBorders>
              <w:top w:val="single" w:sz="2" w:space="0" w:color="auto"/>
              <w:left w:val="single" w:sz="2" w:space="0" w:color="auto"/>
              <w:bottom w:val="single" w:sz="2" w:space="0" w:color="auto"/>
              <w:right w:val="single" w:sz="2" w:space="0" w:color="auto"/>
            </w:tcBorders>
            <w:shd w:val="clear" w:color="auto" w:fill="auto"/>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center"/>
              <w:textAlignment w:val="auto"/>
              <w:rPr>
                <w:rFonts w:eastAsia="Times New Roman"/>
                <w:color w:val="000000"/>
                <w:lang w:eastAsia="en-GB"/>
              </w:rPr>
            </w:pPr>
            <w:r w:rsidRPr="007A35DA">
              <w:rPr>
                <w:rFonts w:eastAsia="Times New Roman"/>
                <w:color w:val="000000"/>
                <w:lang w:eastAsia="en-GB"/>
              </w:rPr>
              <w:t>-</w:t>
            </w:r>
          </w:p>
        </w:tc>
        <w:tc>
          <w:tcPr>
            <w:tcW w:w="675" w:type="pct"/>
            <w:tcBorders>
              <w:top w:val="single" w:sz="2" w:space="0" w:color="auto"/>
              <w:left w:val="single" w:sz="2" w:space="0" w:color="auto"/>
              <w:bottom w:val="single" w:sz="2" w:space="0" w:color="auto"/>
              <w:right w:val="nil"/>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295" w:type="pct"/>
            <w:tcBorders>
              <w:top w:val="single" w:sz="2" w:space="0" w:color="auto"/>
              <w:left w:val="nil"/>
              <w:bottom w:val="single" w:sz="2" w:space="0" w:color="auto"/>
              <w:right w:val="nil"/>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510" w:type="pct"/>
            <w:tcBorders>
              <w:top w:val="single" w:sz="2" w:space="0" w:color="auto"/>
              <w:left w:val="nil"/>
              <w:bottom w:val="single" w:sz="2" w:space="0" w:color="auto"/>
              <w:right w:val="nil"/>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03" w:type="pct"/>
            <w:tcBorders>
              <w:top w:val="single" w:sz="2" w:space="0" w:color="auto"/>
              <w:left w:val="nil"/>
              <w:bottom w:val="single" w:sz="2" w:space="0" w:color="auto"/>
              <w:right w:val="nil"/>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410" w:type="pct"/>
            <w:tcBorders>
              <w:top w:val="single" w:sz="2" w:space="0" w:color="auto"/>
              <w:left w:val="nil"/>
              <w:bottom w:val="single" w:sz="2" w:space="0" w:color="auto"/>
              <w:right w:val="nil"/>
            </w:tcBorders>
            <w:shd w:val="clear" w:color="auto" w:fill="808080"/>
            <w:noWrap/>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c>
          <w:tcPr>
            <w:tcW w:w="852" w:type="pct"/>
            <w:vMerge/>
            <w:tcBorders>
              <w:left w:val="nil"/>
              <w:bottom w:val="single" w:sz="2" w:space="0" w:color="auto"/>
              <w:right w:val="single" w:sz="2" w:space="0" w:color="auto"/>
            </w:tcBorders>
            <w:shd w:val="clear" w:color="auto" w:fill="808080"/>
            <w:vAlign w:val="center"/>
            <w:hideMark/>
          </w:tcPr>
          <w:p w:rsidR="00C12E67" w:rsidRPr="007A35DA" w:rsidRDefault="00C12E67" w:rsidP="0049709F">
            <w:pPr>
              <w:tabs>
                <w:tab w:val="clear" w:pos="794"/>
                <w:tab w:val="clear" w:pos="1191"/>
                <w:tab w:val="clear" w:pos="1588"/>
                <w:tab w:val="clear" w:pos="1985"/>
              </w:tabs>
              <w:overflowPunct/>
              <w:autoSpaceDE/>
              <w:autoSpaceDN/>
              <w:adjustRightInd/>
              <w:spacing w:before="0"/>
              <w:jc w:val="left"/>
              <w:textAlignment w:val="auto"/>
              <w:rPr>
                <w:rFonts w:eastAsia="Times New Roman"/>
                <w:color w:val="FFFFFF"/>
                <w:lang w:eastAsia="en-GB"/>
              </w:rPr>
            </w:pPr>
          </w:p>
        </w:tc>
      </w:tr>
    </w:tbl>
    <w:p w:rsidR="008D66D2" w:rsidRDefault="00722EA6" w:rsidP="00DC5BA4">
      <w:pPr>
        <w:pStyle w:val="Heading1"/>
        <w:rPr>
          <w:lang w:val="en-GB"/>
        </w:rPr>
      </w:pPr>
      <w:bookmarkStart w:id="637" w:name="_Toc411002867"/>
      <w:bookmarkStart w:id="638" w:name="_Toc451377079"/>
      <w:r w:rsidRPr="001811D1">
        <w:t xml:space="preserve">Description of </w:t>
      </w:r>
      <w:r w:rsidR="00D748B2">
        <w:rPr>
          <w:lang w:val="en-AU"/>
        </w:rPr>
        <w:t xml:space="preserve">the </w:t>
      </w:r>
      <w:r w:rsidR="00E87E19">
        <w:rPr>
          <w:lang w:val="en-GB"/>
        </w:rPr>
        <w:t xml:space="preserve">HM Encoder and </w:t>
      </w:r>
      <w:r w:rsidRPr="001811D1">
        <w:t>encoding methods</w:t>
      </w:r>
      <w:bookmarkEnd w:id="637"/>
      <w:bookmarkEnd w:id="638"/>
    </w:p>
    <w:p w:rsidR="00C21F1F" w:rsidRDefault="00C21F1F" w:rsidP="0083605B">
      <w:r>
        <w:t xml:space="preserve">This section describes the work flow of HM to select parameters such as coding mode, QP, SAO offsets, etc. The section </w:t>
      </w:r>
      <w:r w:rsidR="008D0120">
        <w:t xml:space="preserve">starts by describing some global settings and methods such </w:t>
      </w:r>
      <w:r w:rsidR="00A14681">
        <w:t xml:space="preserve">as </w:t>
      </w:r>
      <w:r w:rsidR="008D0120">
        <w:t>encoder</w:t>
      </w:r>
      <w:r>
        <w:t xml:space="preserve"> configurations</w:t>
      </w:r>
      <w:r w:rsidR="008D0120">
        <w:t xml:space="preserve">, coding mode selection for inter prediction, picture partitioning associated with tiles and rate control. The focus will then move to </w:t>
      </w:r>
      <w:r w:rsidR="00FC6072">
        <w:t xml:space="preserve">describe the different cost functions used by the encoder in different processing stages (e.g. motion estimation). Finally, a description on the </w:t>
      </w:r>
      <w:r w:rsidR="008D0120">
        <w:t>work flow at slice, CU, PU and TU level</w:t>
      </w:r>
      <w:r w:rsidR="00FC6072">
        <w:t xml:space="preserve"> will conclude the section.</w:t>
      </w:r>
    </w:p>
    <w:p w:rsidR="008D0120" w:rsidRPr="00BE073F" w:rsidRDefault="008D0120" w:rsidP="008D0120">
      <w:pPr>
        <w:pStyle w:val="Heading2"/>
        <w:keepLines w:val="0"/>
        <w:tabs>
          <w:tab w:val="clear" w:pos="794"/>
          <w:tab w:val="clear" w:pos="1191"/>
          <w:tab w:val="clear" w:pos="1588"/>
          <w:tab w:val="clear" w:pos="1985"/>
          <w:tab w:val="left" w:pos="360"/>
          <w:tab w:val="left" w:pos="720"/>
          <w:tab w:val="left" w:pos="1080"/>
          <w:tab w:val="left" w:pos="1440"/>
        </w:tabs>
        <w:spacing w:before="240" w:after="60"/>
        <w:ind w:left="576" w:hanging="576"/>
        <w:jc w:val="left"/>
        <w:rPr>
          <w:rFonts w:eastAsia="MS Mincho"/>
          <w:lang w:val="en-GB" w:eastAsia="ja-JP"/>
        </w:rPr>
      </w:pPr>
      <w:bookmarkStart w:id="639" w:name="_Toc451377080"/>
      <w:r w:rsidRPr="00BF6BF4">
        <w:rPr>
          <w:rFonts w:eastAsia="MS Mincho"/>
          <w:lang w:val="en-GB" w:eastAsia="ja-JP"/>
        </w:rPr>
        <w:lastRenderedPageBreak/>
        <w:t>E</w:t>
      </w:r>
      <w:r w:rsidRPr="00615721">
        <w:rPr>
          <w:rFonts w:eastAsia="MS Mincho"/>
          <w:lang w:val="en-GB" w:eastAsia="ja-JP"/>
        </w:rPr>
        <w:t>ncoder co</w:t>
      </w:r>
      <w:r w:rsidRPr="00BE073F">
        <w:rPr>
          <w:rFonts w:eastAsia="MS Mincho"/>
          <w:lang w:val="en-GB" w:eastAsia="ja-JP"/>
        </w:rPr>
        <w:t>nfigurations</w:t>
      </w:r>
      <w:bookmarkEnd w:id="639"/>
    </w:p>
    <w:p w:rsidR="008D0120" w:rsidRPr="00676AB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0" w:name="_Toc451377081"/>
      <w:r w:rsidRPr="0046420E">
        <w:rPr>
          <w:rFonts w:eastAsia="MS Mincho"/>
          <w:lang w:val="en-GB" w:eastAsia="ja-JP"/>
        </w:rPr>
        <w:t xml:space="preserve">Overview of </w:t>
      </w:r>
      <w:r w:rsidRPr="0046420E">
        <w:rPr>
          <w:lang w:val="en-GB" w:eastAsia="ko-KR"/>
        </w:rPr>
        <w:t>e</w:t>
      </w:r>
      <w:r w:rsidRPr="0046420E">
        <w:rPr>
          <w:rFonts w:eastAsia="MS Mincho"/>
          <w:lang w:val="en-GB" w:eastAsia="ja-JP"/>
        </w:rPr>
        <w:t xml:space="preserve">ncoder </w:t>
      </w:r>
      <w:r w:rsidRPr="00240787">
        <w:rPr>
          <w:lang w:val="en-GB" w:eastAsia="ko-KR"/>
        </w:rPr>
        <w:t>c</w:t>
      </w:r>
      <w:r w:rsidRPr="00676AB7">
        <w:rPr>
          <w:rFonts w:eastAsia="MS Mincho"/>
          <w:lang w:val="en-GB" w:eastAsia="ja-JP"/>
        </w:rPr>
        <w:t>onfigurations</w:t>
      </w:r>
      <w:bookmarkEnd w:id="640"/>
    </w:p>
    <w:p w:rsidR="008D0120" w:rsidRPr="00C02B57" w:rsidRDefault="008D0120" w:rsidP="008D0120">
      <w:pPr>
        <w:rPr>
          <w:lang w:eastAsia="ja-JP"/>
        </w:rPr>
      </w:pPr>
      <w:r w:rsidRPr="001811D1">
        <w:rPr>
          <w:lang w:eastAsia="ja-JP"/>
        </w:rPr>
        <w:t xml:space="preserve">The HM encoder </w:t>
      </w:r>
      <w:r w:rsidR="00CF07E4">
        <w:rPr>
          <w:lang w:eastAsia="ja-JP"/>
        </w:rPr>
        <w:t xml:space="preserve">is supplied </w:t>
      </w:r>
      <w:r w:rsidR="00562340">
        <w:rPr>
          <w:lang w:eastAsia="ja-JP"/>
        </w:rPr>
        <w:t xml:space="preserve">with configuration files supporting </w:t>
      </w:r>
      <w:r w:rsidRPr="001811D1">
        <w:rPr>
          <w:lang w:eastAsia="ja-JP"/>
        </w:rPr>
        <w:t xml:space="preserve">three </w:t>
      </w:r>
      <w:r w:rsidR="00CF07E4">
        <w:rPr>
          <w:lang w:eastAsia="ja-JP"/>
        </w:rPr>
        <w:t xml:space="preserve">key </w:t>
      </w:r>
      <w:r w:rsidRPr="001811D1">
        <w:rPr>
          <w:lang w:eastAsia="ja-JP"/>
        </w:rPr>
        <w:t>prediction structures</w:t>
      </w:r>
      <w:r>
        <w:rPr>
          <w:lang w:eastAsia="ja-JP"/>
        </w:rPr>
        <w:t>, as used in the common test conditions [4] and [5]. These prediction structures are</w:t>
      </w:r>
      <w:r w:rsidRPr="00AD0FAD">
        <w:rPr>
          <w:lang w:eastAsia="ja-JP"/>
        </w:rPr>
        <w:t xml:space="preserve">: intra-only, low-delay and random access. </w:t>
      </w:r>
      <w:r w:rsidRPr="00BE073F">
        <w:rPr>
          <w:lang w:eastAsia="ja-JP"/>
        </w:rPr>
        <w:t xml:space="preserve">The reference </w:t>
      </w:r>
      <w:r w:rsidRPr="0046420E">
        <w:rPr>
          <w:lang w:eastAsia="ja-JP"/>
        </w:rPr>
        <w:t>picture list management depend</w:t>
      </w:r>
      <w:r w:rsidRPr="00240787">
        <w:rPr>
          <w:lang w:eastAsia="ja-JP"/>
        </w:rPr>
        <w:t>s</w:t>
      </w:r>
      <w:r w:rsidRPr="00676AB7">
        <w:rPr>
          <w:lang w:eastAsia="ja-JP"/>
        </w:rPr>
        <w:t xml:space="preserve"> on </w:t>
      </w:r>
      <w:r w:rsidRPr="008E45E7">
        <w:rPr>
          <w:lang w:eastAsia="ja-JP"/>
        </w:rPr>
        <w:t xml:space="preserve">the </w:t>
      </w:r>
      <w:r w:rsidRPr="00045005">
        <w:rPr>
          <w:lang w:eastAsia="ja-JP"/>
        </w:rPr>
        <w:t>temporal</w:t>
      </w:r>
      <w:r w:rsidRPr="00C02B57">
        <w:rPr>
          <w:lang w:eastAsia="ja-JP"/>
        </w:rPr>
        <w:t xml:space="preserve"> configuration.</w:t>
      </w:r>
    </w:p>
    <w:p w:rsidR="008D0120" w:rsidRPr="00C02B57"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1" w:name="_Toc451377082"/>
      <w:r w:rsidRPr="00C02B57">
        <w:rPr>
          <w:rFonts w:eastAsia="MS Mincho"/>
          <w:lang w:val="en-GB" w:eastAsia="ja-JP"/>
        </w:rPr>
        <w:t>Intra-only configuration</w:t>
      </w:r>
      <w:bookmarkEnd w:id="641"/>
    </w:p>
    <w:p w:rsidR="008D0120" w:rsidRPr="00676AB7" w:rsidRDefault="008D0120" w:rsidP="008D0120">
      <w:pPr>
        <w:rPr>
          <w:rFonts w:eastAsia="MS Mincho"/>
          <w:lang w:eastAsia="ja-JP"/>
        </w:rPr>
      </w:pPr>
      <w:r>
        <w:rPr>
          <w:lang w:eastAsia="ja-JP"/>
        </w:rPr>
        <w:t xml:space="preserve">For </w:t>
      </w:r>
      <w:r w:rsidRPr="00830B96">
        <w:rPr>
          <w:lang w:eastAsia="ja-JP"/>
        </w:rPr>
        <w:t xml:space="preserve">intra-only coding, each picture in </w:t>
      </w:r>
      <w:r>
        <w:rPr>
          <w:lang w:eastAsia="ja-JP"/>
        </w:rPr>
        <w:t xml:space="preserve">the source material </w:t>
      </w:r>
      <w:r w:rsidRPr="00830B96">
        <w:rPr>
          <w:lang w:eastAsia="ja-JP"/>
        </w:rPr>
        <w:t xml:space="preserve">is encoded as an IDR picture. No temporal reference pictures are used. </w:t>
      </w:r>
      <w:r w:rsidR="00CD18A1">
        <w:rPr>
          <w:lang w:eastAsia="ja-JP"/>
        </w:rPr>
        <w:t xml:space="preserve">One </w:t>
      </w:r>
      <w:r w:rsidRPr="00830B96">
        <w:rPr>
          <w:lang w:eastAsia="ja-JP"/>
        </w:rPr>
        <w:t>Q</w:t>
      </w:r>
      <w:r w:rsidRPr="00830B96">
        <w:rPr>
          <w:rFonts w:eastAsia="MS Mincho"/>
          <w:lang w:eastAsia="ja-JP"/>
        </w:rPr>
        <w:t>P</w:t>
      </w:r>
      <w:r w:rsidR="00CD18A1">
        <w:rPr>
          <w:rFonts w:eastAsia="MS Mincho"/>
          <w:lang w:eastAsia="ja-JP"/>
        </w:rPr>
        <w:t xml:space="preserve"> value is specified in the configuration file for all slice even though this value can vary throughout the sequence because rate control and/or other perceptual optimisations are applied</w:t>
      </w:r>
      <w:r w:rsidRPr="00830B96">
        <w:rPr>
          <w:lang w:eastAsia="ja-JP"/>
        </w:rPr>
        <w:t>.</w:t>
      </w:r>
      <w:r w:rsidRPr="00830B96">
        <w:rPr>
          <w:rFonts w:eastAsia="MS Mincho"/>
          <w:lang w:eastAsia="ja-JP"/>
        </w:rPr>
        <w:t xml:space="preserve"> </w:t>
      </w:r>
      <w:r w:rsidR="003E104F">
        <w:rPr>
          <w:noProof/>
        </w:rPr>
        <w:fldChar w:fldCharType="begin"/>
      </w:r>
      <w:r w:rsidR="003E104F">
        <w:rPr>
          <w:rFonts w:eastAsia="MS Mincho"/>
          <w:lang w:eastAsia="ja-JP"/>
        </w:rPr>
        <w:instrText xml:space="preserve"> REF _Ref437274045 \h </w:instrText>
      </w:r>
      <w:r w:rsidR="003E104F">
        <w:rPr>
          <w:noProof/>
        </w:rPr>
      </w:r>
      <w:r w:rsidR="003E104F">
        <w:rPr>
          <w:noProof/>
        </w:rPr>
        <w:fldChar w:fldCharType="separate"/>
      </w:r>
      <w:r w:rsidR="00A43003">
        <w:t xml:space="preserve">Figure </w:t>
      </w:r>
      <w:r w:rsidR="00A43003">
        <w:rPr>
          <w:noProof/>
        </w:rPr>
        <w:t>6</w:t>
      </w:r>
      <w:r w:rsidR="00A43003">
        <w:noBreakHyphen/>
      </w:r>
      <w:r w:rsidR="00A43003">
        <w:rPr>
          <w:noProof/>
        </w:rPr>
        <w:t>1</w:t>
      </w:r>
      <w:r w:rsidR="003E104F">
        <w:rPr>
          <w:noProof/>
        </w:rPr>
        <w:fldChar w:fldCharType="end"/>
      </w:r>
      <w:r w:rsidRPr="00AD0FAD">
        <w:rPr>
          <w:rFonts w:eastAsia="MS Mincho"/>
          <w:lang w:eastAsia="ja-JP"/>
        </w:rPr>
        <w:t xml:space="preserve"> </w:t>
      </w:r>
      <w:r w:rsidR="003E104F">
        <w:rPr>
          <w:rFonts w:eastAsia="MS Mincho"/>
          <w:lang w:eastAsia="ja-JP"/>
        </w:rPr>
        <w:t>provides</w:t>
      </w:r>
      <w:r w:rsidRPr="00AD0FAD">
        <w:rPr>
          <w:rFonts w:eastAsia="MS Mincho"/>
          <w:lang w:eastAsia="ja-JP"/>
        </w:rPr>
        <w:t xml:space="preserve"> </w:t>
      </w:r>
      <w:r w:rsidR="003E104F">
        <w:rPr>
          <w:rFonts w:eastAsia="MS Mincho"/>
          <w:lang w:eastAsia="ja-JP"/>
        </w:rPr>
        <w:t xml:space="preserve">a </w:t>
      </w:r>
      <w:r w:rsidRPr="00AD0FAD">
        <w:rPr>
          <w:rFonts w:eastAsia="MS Mincho"/>
          <w:lang w:eastAsia="ja-JP"/>
        </w:rPr>
        <w:t xml:space="preserve">graphical presentation of an </w:t>
      </w:r>
      <w:r w:rsidRPr="00615721">
        <w:rPr>
          <w:rFonts w:eastAsia="MS Mincho"/>
          <w:lang w:eastAsia="ja-JP"/>
        </w:rPr>
        <w:t>i</w:t>
      </w:r>
      <w:r w:rsidRPr="00BE073F">
        <w:rPr>
          <w:rFonts w:eastAsia="MS Mincho"/>
          <w:lang w:eastAsia="ja-JP"/>
        </w:rPr>
        <w:t>ntra-only configuration, where t</w:t>
      </w:r>
      <w:r w:rsidRPr="0046420E">
        <w:rPr>
          <w:rFonts w:eastAsia="MS Mincho"/>
          <w:lang w:eastAsia="ja-JP"/>
        </w:rPr>
        <w:t xml:space="preserve">he number associated with each picture represents the </w:t>
      </w:r>
      <w:r w:rsidRPr="00240787">
        <w:rPr>
          <w:rFonts w:eastAsia="MS Mincho"/>
          <w:lang w:eastAsia="ja-JP"/>
        </w:rPr>
        <w:t>encoding order.</w:t>
      </w:r>
    </w:p>
    <w:p w:rsidR="008D0120" w:rsidRDefault="00554E84" w:rsidP="008D0120">
      <w:pPr>
        <w:keepNext/>
        <w:keepLines/>
        <w:widowControl w:val="0"/>
        <w:jc w:val="center"/>
        <w:rPr>
          <w:rFonts w:eastAsia="MS Mincho"/>
          <w:b/>
          <w:lang w:eastAsia="ja-JP"/>
        </w:rPr>
      </w:pPr>
      <w:r>
        <w:rPr>
          <w:rFonts w:eastAsia="MS Mincho"/>
          <w:b/>
          <w:noProof/>
          <w:lang w:val="en-AU" w:eastAsia="ja-JP"/>
        </w:rPr>
        <w:drawing>
          <wp:inline distT="0" distB="0" distL="0" distR="0" wp14:anchorId="63D1A3E5" wp14:editId="7C896CE4">
            <wp:extent cx="4206240" cy="2150745"/>
            <wp:effectExtent l="0" t="0" r="0" b="190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206240" cy="2150745"/>
                    </a:xfrm>
                    <a:prstGeom prst="rect">
                      <a:avLst/>
                    </a:prstGeom>
                    <a:noFill/>
                    <a:ln>
                      <a:noFill/>
                    </a:ln>
                  </pic:spPr>
                </pic:pic>
              </a:graphicData>
            </a:graphic>
          </wp:inline>
        </w:drawing>
      </w:r>
    </w:p>
    <w:p w:rsidR="003E104F" w:rsidRDefault="003E104F" w:rsidP="00744CD7">
      <w:pPr>
        <w:pStyle w:val="Caption"/>
        <w:rPr>
          <w:rFonts w:eastAsia="MS Mincho"/>
          <w:b w:val="0"/>
          <w:lang w:eastAsia="ja-JP"/>
        </w:rPr>
      </w:pPr>
      <w:bookmarkStart w:id="642" w:name="_Ref437274045"/>
      <w:bookmarkStart w:id="643" w:name="_Toc450725594"/>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w:t>
      </w:r>
      <w:r w:rsidR="00803EE9">
        <w:fldChar w:fldCharType="end"/>
      </w:r>
      <w:bookmarkEnd w:id="642"/>
      <w:r>
        <w:t xml:space="preserve">. </w:t>
      </w:r>
      <w:r w:rsidRPr="001C370F">
        <w:t>Graphical presentation of intra-only configuration</w:t>
      </w:r>
      <w:r>
        <w:t>.</w:t>
      </w:r>
      <w:bookmarkEnd w:id="643"/>
    </w:p>
    <w:p w:rsidR="003E104F" w:rsidRPr="00AD0FAD" w:rsidRDefault="003E104F" w:rsidP="008D0120">
      <w:pPr>
        <w:keepNext/>
        <w:keepLines/>
        <w:widowControl w:val="0"/>
        <w:jc w:val="center"/>
        <w:rPr>
          <w:rFonts w:eastAsia="MS Mincho"/>
          <w:b/>
          <w:lang w:eastAsia="ja-JP"/>
        </w:rPr>
      </w:pPr>
    </w:p>
    <w:p w:rsidR="008D0120" w:rsidRPr="00206D42"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4" w:name="_Toc451377083"/>
      <w:r w:rsidRPr="00830B96">
        <w:rPr>
          <w:rFonts w:eastAsia="MS Mincho"/>
          <w:lang w:val="en-GB" w:eastAsia="ja-JP"/>
        </w:rPr>
        <w:t>Low-delay configuration</w:t>
      </w:r>
      <w:r w:rsidRPr="00C23D58">
        <w:rPr>
          <w:rFonts w:eastAsia="MS Mincho"/>
          <w:lang w:val="en-GB" w:eastAsia="ja-JP"/>
        </w:rPr>
        <w:t>s</w:t>
      </w:r>
      <w:bookmarkEnd w:id="644"/>
    </w:p>
    <w:p w:rsidR="008D0120" w:rsidRDefault="008D0120" w:rsidP="008D0120">
      <w:pPr>
        <w:rPr>
          <w:lang w:eastAsia="ja-JP"/>
        </w:rPr>
      </w:pPr>
      <w:r w:rsidRPr="001811D1">
        <w:rPr>
          <w:rFonts w:eastAsia="MS Mincho"/>
          <w:lang w:eastAsia="ja-JP"/>
        </w:rPr>
        <w:t>Two coding configurations have been defined for testing low-delay coding performance</w:t>
      </w:r>
      <w:r>
        <w:rPr>
          <w:rFonts w:eastAsia="MS Mincho"/>
          <w:lang w:eastAsia="ja-JP"/>
        </w:rPr>
        <w:t>, referred to as ‘low-delay P’ and ‘low-delay B’</w:t>
      </w:r>
      <w:r w:rsidRPr="001811D1">
        <w:rPr>
          <w:rFonts w:eastAsia="MS Mincho"/>
          <w:lang w:eastAsia="ja-JP"/>
        </w:rPr>
        <w:t xml:space="preserve">. </w:t>
      </w:r>
      <w:r w:rsidRPr="001811D1">
        <w:rPr>
          <w:lang w:eastAsia="ja-JP"/>
        </w:rPr>
        <w:t>For low-delay coding condition</w:t>
      </w:r>
      <w:r w:rsidRPr="001811D1">
        <w:rPr>
          <w:rFonts w:eastAsia="MS Mincho"/>
          <w:lang w:eastAsia="ja-JP"/>
        </w:rPr>
        <w:t>s</w:t>
      </w:r>
      <w:r w:rsidRPr="001811D1">
        <w:rPr>
          <w:lang w:eastAsia="ja-JP"/>
        </w:rPr>
        <w:t xml:space="preserve">, only the first picture in a video sequence is encoded as an IDR picture. </w:t>
      </w:r>
      <w:r>
        <w:rPr>
          <w:lang w:eastAsia="ja-JP"/>
        </w:rPr>
        <w:t>Subsequent pictures are each encoded using a P-slice for low-delay P mode or a B-slice for low-delay B mode. For both modes, the P or B slices only reference pictures preceding the current picture in display order. For low-delay B mode, both reference lists RefPicList0 and RefPicList1 are identical.</w:t>
      </w:r>
    </w:p>
    <w:p w:rsidR="008D0120" w:rsidRPr="001811D1" w:rsidRDefault="003E104F" w:rsidP="008D0120">
      <w:pPr>
        <w:rPr>
          <w:rFonts w:eastAsia="MS Mincho"/>
          <w:lang w:eastAsia="ja-JP"/>
        </w:rPr>
      </w:pPr>
      <w:r>
        <w:fldChar w:fldCharType="begin"/>
      </w:r>
      <w:r>
        <w:instrText xml:space="preserve"> REF _Ref437274085 \h </w:instrText>
      </w:r>
      <w:r>
        <w:fldChar w:fldCharType="separate"/>
      </w:r>
      <w:r>
        <w:t xml:space="preserve">Figure </w:t>
      </w:r>
      <w:r>
        <w:rPr>
          <w:noProof/>
        </w:rPr>
        <w:t>6</w:t>
      </w:r>
      <w:r>
        <w:noBreakHyphen/>
      </w:r>
      <w:r>
        <w:rPr>
          <w:noProof/>
        </w:rPr>
        <w:t>2</w:t>
      </w:r>
      <w:r>
        <w:fldChar w:fldCharType="end"/>
      </w:r>
      <w:r>
        <w:t xml:space="preserve"> </w:t>
      </w:r>
      <w:r w:rsidR="008D0120" w:rsidRPr="00AD0FAD">
        <w:rPr>
          <w:rFonts w:eastAsia="MS Mincho"/>
          <w:lang w:eastAsia="ja-JP"/>
        </w:rPr>
        <w:t xml:space="preserve">shows a </w:t>
      </w:r>
      <w:r w:rsidR="008D0120" w:rsidRPr="00BF6BF4">
        <w:rPr>
          <w:rFonts w:eastAsia="MS Mincho"/>
          <w:lang w:eastAsia="ja-JP"/>
        </w:rPr>
        <w:t xml:space="preserve">graphical presentation of </w:t>
      </w:r>
      <w:r w:rsidR="008D0120" w:rsidRPr="00615721">
        <w:rPr>
          <w:rFonts w:eastAsia="MS Mincho"/>
          <w:lang w:eastAsia="ja-JP"/>
        </w:rPr>
        <w:t xml:space="preserve">this </w:t>
      </w:r>
      <w:r w:rsidR="008D0120" w:rsidRPr="00BE073F">
        <w:rPr>
          <w:lang w:eastAsia="ko-KR"/>
        </w:rPr>
        <w:t>l</w:t>
      </w:r>
      <w:r w:rsidR="008D0120" w:rsidRPr="00BE073F">
        <w:rPr>
          <w:rFonts w:eastAsia="MS Mincho"/>
          <w:lang w:eastAsia="ja-JP"/>
        </w:rPr>
        <w:t>ow-delay</w:t>
      </w:r>
      <w:r w:rsidR="008D0120" w:rsidRPr="00045005">
        <w:rPr>
          <w:rFonts w:eastAsia="MS Mincho"/>
          <w:lang w:eastAsia="ja-JP"/>
        </w:rPr>
        <w:t>. The number associated with each picture re</w:t>
      </w:r>
      <w:r w:rsidR="008D0120" w:rsidRPr="00C02B57">
        <w:rPr>
          <w:rFonts w:eastAsia="MS Mincho"/>
          <w:lang w:eastAsia="ja-JP"/>
        </w:rPr>
        <w:t xml:space="preserve">presents the </w:t>
      </w:r>
      <w:r w:rsidR="008D0120" w:rsidRPr="00830B96">
        <w:rPr>
          <w:rFonts w:eastAsia="MS Mincho"/>
          <w:lang w:eastAsia="ja-JP"/>
        </w:rPr>
        <w:t>encoding order. The QP of each inter coded picture is derived by adding an offset to the QP of the intra coded picture</w:t>
      </w:r>
      <w:r w:rsidR="00CF07E4">
        <w:rPr>
          <w:rFonts w:eastAsia="MS Mincho"/>
          <w:lang w:eastAsia="ja-JP"/>
        </w:rPr>
        <w:t xml:space="preserve"> (QPI)</w:t>
      </w:r>
      <w:r w:rsidR="008D0120" w:rsidRPr="00830B96">
        <w:rPr>
          <w:rFonts w:eastAsia="MS Mincho"/>
          <w:lang w:eastAsia="ja-JP"/>
        </w:rPr>
        <w:t xml:space="preserve"> depending on the temporal layer.</w:t>
      </w:r>
    </w:p>
    <w:p w:rsidR="008D0120" w:rsidRDefault="00554E84" w:rsidP="008D0120">
      <w:pPr>
        <w:jc w:val="center"/>
        <w:rPr>
          <w:rFonts w:eastAsia="MS Mincho"/>
          <w:lang w:eastAsia="ja-JP"/>
        </w:rPr>
      </w:pPr>
      <w:r>
        <w:rPr>
          <w:rFonts w:eastAsia="MS Mincho"/>
          <w:noProof/>
          <w:lang w:val="en-AU" w:eastAsia="ja-JP"/>
        </w:rPr>
        <w:drawing>
          <wp:inline distT="0" distB="0" distL="0" distR="0" wp14:anchorId="3F236BD4" wp14:editId="4CEC6760">
            <wp:extent cx="4762500" cy="213614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4762500" cy="2136140"/>
                    </a:xfrm>
                    <a:prstGeom prst="rect">
                      <a:avLst/>
                    </a:prstGeom>
                    <a:noFill/>
                    <a:ln>
                      <a:noFill/>
                    </a:ln>
                  </pic:spPr>
                </pic:pic>
              </a:graphicData>
            </a:graphic>
          </wp:inline>
        </w:drawing>
      </w:r>
    </w:p>
    <w:p w:rsidR="003E104F" w:rsidRDefault="003E104F" w:rsidP="00744CD7">
      <w:pPr>
        <w:pStyle w:val="Caption"/>
        <w:rPr>
          <w:rFonts w:eastAsia="MS Mincho"/>
          <w:lang w:eastAsia="ja-JP"/>
        </w:rPr>
      </w:pPr>
      <w:bookmarkStart w:id="645" w:name="_Ref437274085"/>
      <w:bookmarkStart w:id="646" w:name="_Toc450725595"/>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2</w:t>
      </w:r>
      <w:r w:rsidR="00803EE9">
        <w:fldChar w:fldCharType="end"/>
      </w:r>
      <w:bookmarkEnd w:id="645"/>
      <w:r>
        <w:t xml:space="preserve">. </w:t>
      </w:r>
      <w:r w:rsidRPr="00237389">
        <w:t>Graphical presentation of low-delay configuration</w:t>
      </w:r>
      <w:r>
        <w:t>.</w:t>
      </w:r>
      <w:bookmarkEnd w:id="646"/>
    </w:p>
    <w:p w:rsidR="003E104F" w:rsidRPr="00AD0FAD" w:rsidRDefault="003E104F" w:rsidP="008D0120">
      <w:pPr>
        <w:jc w:val="center"/>
        <w:rPr>
          <w:rFonts w:eastAsia="MS Mincho"/>
          <w:lang w:eastAsia="ja-JP"/>
        </w:rPr>
      </w:pPr>
    </w:p>
    <w:p w:rsidR="008D0120" w:rsidRPr="0046420E" w:rsidRDefault="008D0120" w:rsidP="008D0120">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47" w:name="_Toc438634074"/>
      <w:bookmarkStart w:id="648" w:name="_Toc451377084"/>
      <w:bookmarkEnd w:id="647"/>
      <w:r w:rsidRPr="0046420E">
        <w:rPr>
          <w:rFonts w:eastAsia="MS Mincho"/>
          <w:lang w:val="en-GB" w:eastAsia="ja-JP"/>
        </w:rPr>
        <w:lastRenderedPageBreak/>
        <w:t>Random-access configuration</w:t>
      </w:r>
      <w:bookmarkEnd w:id="648"/>
    </w:p>
    <w:p w:rsidR="008D0120" w:rsidRPr="001811D1" w:rsidRDefault="008D0120" w:rsidP="008D0120">
      <w:pPr>
        <w:rPr>
          <w:rFonts w:eastAsia="MS Mincho"/>
          <w:lang w:eastAsia="ja-JP"/>
        </w:rPr>
      </w:pPr>
      <w:r w:rsidRPr="0046420E">
        <w:rPr>
          <w:lang w:eastAsia="ja-JP"/>
        </w:rPr>
        <w:t xml:space="preserve">For the random-access test condition, a </w:t>
      </w:r>
      <w:r w:rsidRPr="00240787">
        <w:rPr>
          <w:lang w:eastAsia="ja-JP"/>
        </w:rPr>
        <w:t xml:space="preserve">hierarchical B structure </w:t>
      </w:r>
      <w:r w:rsidRPr="009669C1">
        <w:rPr>
          <w:lang w:eastAsia="ja-JP"/>
        </w:rPr>
        <w:t>is</w:t>
      </w:r>
      <w:r w:rsidRPr="008E45E7">
        <w:rPr>
          <w:lang w:eastAsia="ja-JP"/>
        </w:rPr>
        <w:t xml:space="preserve"> used for </w:t>
      </w:r>
      <w:r w:rsidRPr="00045005">
        <w:rPr>
          <w:lang w:eastAsia="ja-JP"/>
        </w:rPr>
        <w:t>en</w:t>
      </w:r>
      <w:r w:rsidRPr="00C02B57">
        <w:rPr>
          <w:lang w:eastAsia="ja-JP"/>
        </w:rPr>
        <w:t xml:space="preserve">coding. </w:t>
      </w:r>
      <w:r w:rsidR="00A43003">
        <w:rPr>
          <w:rFonts w:eastAsia="MS Mincho"/>
          <w:lang w:eastAsia="ja-JP"/>
        </w:rPr>
        <w:fldChar w:fldCharType="begin"/>
      </w:r>
      <w:r w:rsidR="00A43003">
        <w:rPr>
          <w:rFonts w:eastAsia="MS Mincho"/>
          <w:lang w:eastAsia="ja-JP"/>
        </w:rPr>
        <w:instrText xml:space="preserve"> REF _Ref442175714 \h </w:instrText>
      </w:r>
      <w:r w:rsidR="00A43003">
        <w:rPr>
          <w:rFonts w:eastAsia="MS Mincho"/>
          <w:lang w:eastAsia="ja-JP"/>
        </w:rPr>
      </w:r>
      <w:r w:rsidR="00A43003">
        <w:rPr>
          <w:rFonts w:eastAsia="MS Mincho"/>
          <w:lang w:eastAsia="ja-JP"/>
        </w:rPr>
        <w:fldChar w:fldCharType="separate"/>
      </w:r>
      <w:r w:rsidR="00A43003">
        <w:t xml:space="preserve">Figure </w:t>
      </w:r>
      <w:r w:rsidR="00A43003">
        <w:rPr>
          <w:noProof/>
        </w:rPr>
        <w:t>6</w:t>
      </w:r>
      <w:r w:rsidR="00A43003">
        <w:noBreakHyphen/>
      </w:r>
      <w:r w:rsidR="00A43003">
        <w:rPr>
          <w:noProof/>
        </w:rPr>
        <w:t>3</w:t>
      </w:r>
      <w:r w:rsidR="00A43003">
        <w:rPr>
          <w:rFonts w:eastAsia="MS Mincho"/>
          <w:lang w:eastAsia="ja-JP"/>
        </w:rPr>
        <w:fldChar w:fldCharType="end"/>
      </w:r>
      <w:r w:rsidRPr="00830B96">
        <w:rPr>
          <w:rFonts w:eastAsia="MS Mincho"/>
          <w:lang w:eastAsia="ja-JP"/>
        </w:rPr>
        <w:t xml:space="preserve"> shows a graphical representation of a random-access configuration, where the number associated with each picture represents the </w:t>
      </w:r>
      <w:r w:rsidRPr="00C23D58">
        <w:rPr>
          <w:rFonts w:eastAsia="MS Mincho"/>
          <w:lang w:eastAsia="ja-JP"/>
        </w:rPr>
        <w:t xml:space="preserve">encoding order. </w:t>
      </w:r>
      <w:r w:rsidRPr="001811D1">
        <w:rPr>
          <w:lang w:eastAsia="ja-JP"/>
        </w:rPr>
        <w:t>An intra</w:t>
      </w:r>
      <w:r>
        <w:rPr>
          <w:lang w:eastAsia="ja-JP"/>
        </w:rPr>
        <w:t>-</w:t>
      </w:r>
      <w:r w:rsidRPr="001811D1">
        <w:rPr>
          <w:lang w:eastAsia="ja-JP"/>
        </w:rPr>
        <w:t>picture is encoded at approximately one second intervals</w:t>
      </w:r>
      <w:r>
        <w:rPr>
          <w:lang w:eastAsia="ja-JP"/>
        </w:rPr>
        <w:t xml:space="preserve"> in accordance with the </w:t>
      </w:r>
      <w:r w:rsidRPr="00757484">
        <w:rPr>
          <w:rStyle w:val="EncoderConfigChar"/>
        </w:rPr>
        <w:t>IntraPeriod</w:t>
      </w:r>
      <w:r>
        <w:rPr>
          <w:lang w:eastAsia="ja-JP"/>
        </w:rPr>
        <w:t xml:space="preserve"> configuration option, configured based on the frame rate of the source material</w:t>
      </w:r>
      <w:r w:rsidRPr="001811D1">
        <w:rPr>
          <w:lang w:eastAsia="ja-JP"/>
        </w:rPr>
        <w:t>. The first intra</w:t>
      </w:r>
      <w:r>
        <w:rPr>
          <w:lang w:eastAsia="ja-JP"/>
        </w:rPr>
        <w:t>-</w:t>
      </w:r>
      <w:r w:rsidRPr="001811D1">
        <w:rPr>
          <w:lang w:eastAsia="ja-JP"/>
        </w:rPr>
        <w:t xml:space="preserve">picture of a video sequence is encoded as an IDR picture and the other intra pictures are encoded as non-IDR intra pictures (“Open GOP”). The pictures located between successive intra pictures in display order are encoded as B-pictures. The </w:t>
      </w:r>
      <w:r>
        <w:rPr>
          <w:lang w:eastAsia="ja-JP"/>
        </w:rPr>
        <w:t xml:space="preserve">inter-predicted </w:t>
      </w:r>
      <w:r w:rsidRPr="001811D1">
        <w:rPr>
          <w:lang w:eastAsia="ja-JP"/>
        </w:rPr>
        <w:t xml:space="preserve">picture </w:t>
      </w:r>
      <w:r>
        <w:rPr>
          <w:lang w:eastAsia="ja-JP"/>
        </w:rPr>
        <w:t>(referred to as a ‘Generalised P and B picture</w:t>
      </w:r>
      <w:r w:rsidR="007D6444">
        <w:rPr>
          <w:lang w:eastAsia="ja-JP"/>
        </w:rPr>
        <w:t>’</w:t>
      </w:r>
      <w:r>
        <w:rPr>
          <w:lang w:eastAsia="ja-JP"/>
        </w:rPr>
        <w:t xml:space="preserve"> in</w:t>
      </w:r>
      <w:r w:rsidR="003E104F">
        <w:rPr>
          <w:lang w:eastAsia="ja-JP"/>
        </w:rPr>
        <w:t xml:space="preserve"> </w:t>
      </w:r>
      <w:r w:rsidR="003E104F">
        <w:rPr>
          <w:lang w:eastAsia="ja-JP"/>
        </w:rPr>
        <w:fldChar w:fldCharType="begin"/>
      </w:r>
      <w:r w:rsidR="003E104F">
        <w:rPr>
          <w:lang w:eastAsia="ja-JP"/>
        </w:rPr>
        <w:instrText xml:space="preserve"> REF _Ref437274115 \h </w:instrText>
      </w:r>
      <w:r w:rsidR="003E104F">
        <w:rPr>
          <w:lang w:eastAsia="ja-JP"/>
        </w:rPr>
      </w:r>
      <w:r w:rsidR="003E104F">
        <w:rPr>
          <w:lang w:eastAsia="ja-JP"/>
        </w:rPr>
        <w:fldChar w:fldCharType="separate"/>
      </w:r>
      <w:r w:rsidR="003E104F">
        <w:t xml:space="preserve">Figure </w:t>
      </w:r>
      <w:r w:rsidR="003E104F">
        <w:rPr>
          <w:noProof/>
        </w:rPr>
        <w:t>6</w:t>
      </w:r>
      <w:r w:rsidR="003E104F">
        <w:noBreakHyphen/>
      </w:r>
      <w:r w:rsidR="003E104F">
        <w:rPr>
          <w:noProof/>
        </w:rPr>
        <w:t>3</w:t>
      </w:r>
      <w:r w:rsidR="003E104F">
        <w:rPr>
          <w:lang w:eastAsia="ja-JP"/>
        </w:rPr>
        <w:fldChar w:fldCharType="end"/>
      </w:r>
      <w:r>
        <w:rPr>
          <w:lang w:eastAsia="ja-JP"/>
        </w:rPr>
        <w:t xml:space="preserve"> below) </w:t>
      </w:r>
      <w:r w:rsidRPr="001811D1">
        <w:rPr>
          <w:lang w:eastAsia="ja-JP"/>
        </w:rPr>
        <w:t xml:space="preserve">is used </w:t>
      </w:r>
      <w:r w:rsidRPr="001811D1">
        <w:rPr>
          <w:rFonts w:eastAsia="MS Mincho"/>
          <w:lang w:eastAsia="ja-JP"/>
        </w:rPr>
        <w:t>as</w:t>
      </w:r>
      <w:r w:rsidRPr="001811D1">
        <w:rPr>
          <w:lang w:eastAsia="ja-JP"/>
        </w:rPr>
        <w:t xml:space="preserve"> the </w:t>
      </w:r>
      <w:r w:rsidRPr="001811D1">
        <w:rPr>
          <w:rFonts w:eastAsia="MS Mincho"/>
          <w:lang w:eastAsia="ja-JP"/>
        </w:rPr>
        <w:t>lowest</w:t>
      </w:r>
      <w:r w:rsidRPr="001811D1">
        <w:rPr>
          <w:lang w:eastAsia="ja-JP"/>
        </w:rPr>
        <w:t xml:space="preserve"> temporal layer </w:t>
      </w:r>
      <w:r w:rsidRPr="001811D1">
        <w:rPr>
          <w:rFonts w:eastAsia="MS Mincho"/>
          <w:lang w:eastAsia="ja-JP"/>
        </w:rPr>
        <w:t>that can</w:t>
      </w:r>
      <w:r w:rsidRPr="001811D1">
        <w:rPr>
          <w:lang w:eastAsia="ja-JP"/>
        </w:rPr>
        <w:t xml:space="preserve"> refer</w:t>
      </w:r>
      <w:r w:rsidRPr="001811D1">
        <w:rPr>
          <w:rFonts w:eastAsia="MS Mincho"/>
          <w:lang w:eastAsia="ja-JP"/>
        </w:rPr>
        <w:t xml:space="preserve"> to </w:t>
      </w:r>
      <w:r>
        <w:rPr>
          <w:rFonts w:eastAsia="MS Mincho"/>
          <w:lang w:eastAsia="ja-JP"/>
        </w:rPr>
        <w:t>intra- or inter-</w:t>
      </w:r>
      <w:r w:rsidRPr="001811D1">
        <w:rPr>
          <w:rFonts w:eastAsia="MS Mincho"/>
          <w:lang w:eastAsia="ja-JP"/>
        </w:rPr>
        <w:t>pictures for inter prediction. The second and third temporal layers consist of referenced B pictures, while the highest temporal layer contains non-referenced B picture only. The QP of each inter-coded picture is derived by adding an offset to the QP of the intra-coded picture depending on the temporal layer. The reference picture list combination is used for management and entropy coding of the reference picture index.</w:t>
      </w:r>
    </w:p>
    <w:p w:rsidR="008D0120" w:rsidRDefault="00554E84" w:rsidP="008D0120">
      <w:pPr>
        <w:keepNext/>
        <w:jc w:val="center"/>
      </w:pPr>
      <w:r>
        <w:rPr>
          <w:noProof/>
          <w:lang w:val="en-AU" w:eastAsia="ja-JP"/>
        </w:rPr>
        <w:drawing>
          <wp:inline distT="0" distB="0" distL="0" distR="0" wp14:anchorId="2446B308" wp14:editId="474EF5A0">
            <wp:extent cx="5552440" cy="3189605"/>
            <wp:effectExtent l="0" t="0" r="0" b="0"/>
            <wp:docPr id="52" name="Picture 52" descr="R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RA"/>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552440" cy="3189605"/>
                    </a:xfrm>
                    <a:prstGeom prst="rect">
                      <a:avLst/>
                    </a:prstGeom>
                    <a:noFill/>
                    <a:ln>
                      <a:noFill/>
                    </a:ln>
                  </pic:spPr>
                </pic:pic>
              </a:graphicData>
            </a:graphic>
          </wp:inline>
        </w:drawing>
      </w:r>
    </w:p>
    <w:p w:rsidR="003E104F" w:rsidRDefault="003E104F" w:rsidP="00744CD7">
      <w:pPr>
        <w:pStyle w:val="Caption"/>
      </w:pPr>
      <w:bookmarkStart w:id="649" w:name="_Ref437274115"/>
      <w:bookmarkStart w:id="650" w:name="_Ref442175714"/>
      <w:bookmarkStart w:id="651" w:name="_Toc450725596"/>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3</w:t>
      </w:r>
      <w:r w:rsidR="00803EE9">
        <w:fldChar w:fldCharType="end"/>
      </w:r>
      <w:bookmarkEnd w:id="649"/>
      <w:bookmarkEnd w:id="650"/>
      <w:r>
        <w:t xml:space="preserve">. </w:t>
      </w:r>
      <w:r w:rsidRPr="0046060A">
        <w:t>Graphical presentation of random-access configuration</w:t>
      </w:r>
      <w:r>
        <w:t>.</w:t>
      </w:r>
      <w:bookmarkEnd w:id="651"/>
    </w:p>
    <w:p w:rsidR="003E104F" w:rsidRPr="00AD0FAD" w:rsidRDefault="003E104F" w:rsidP="008D0120">
      <w:pPr>
        <w:keepNext/>
        <w:jc w:val="center"/>
      </w:pPr>
    </w:p>
    <w:p w:rsidR="008D0120" w:rsidRDefault="008D0120" w:rsidP="008D0120">
      <w:pPr>
        <w:pStyle w:val="Heading2"/>
        <w:rPr>
          <w:lang w:val="en-GB" w:eastAsia="ko-KR"/>
        </w:rPr>
      </w:pPr>
      <w:bookmarkStart w:id="652" w:name="_Ref438634875"/>
      <w:bookmarkStart w:id="653" w:name="_Toc451377085"/>
      <w:r>
        <w:rPr>
          <w:lang w:val="en-GB" w:eastAsia="ko-KR"/>
        </w:rPr>
        <w:t>Cost mode</w:t>
      </w:r>
      <w:bookmarkEnd w:id="652"/>
      <w:bookmarkEnd w:id="653"/>
    </w:p>
    <w:p w:rsidR="008D0120" w:rsidRDefault="008D0120" w:rsidP="008D0120">
      <w:pPr>
        <w:rPr>
          <w:lang w:eastAsia="ko-KR"/>
        </w:rPr>
      </w:pPr>
      <w:r>
        <w:rPr>
          <w:lang w:eastAsia="ko-KR"/>
        </w:rPr>
        <w:t xml:space="preserve">The </w:t>
      </w:r>
      <w:r w:rsidR="00311C38">
        <w:rPr>
          <w:lang w:eastAsia="ko-KR"/>
        </w:rPr>
        <w:t xml:space="preserve">cost function minimised by the encoder to select the best coding mode </w:t>
      </w:r>
      <w:r w:rsidR="00113185">
        <w:rPr>
          <w:lang w:eastAsia="ko-KR"/>
        </w:rPr>
        <w:t xml:space="preserve">for each image area </w:t>
      </w:r>
      <w:r>
        <w:rPr>
          <w:lang w:eastAsia="ko-KR"/>
        </w:rPr>
        <w:t xml:space="preserve">can be configured using </w:t>
      </w:r>
      <w:r w:rsidR="00311C38">
        <w:rPr>
          <w:lang w:eastAsia="ko-KR"/>
        </w:rPr>
        <w:t xml:space="preserve">the option </w:t>
      </w:r>
      <w:r w:rsidRPr="00EA783F">
        <w:rPr>
          <w:rStyle w:val="EncoderConfigChar"/>
        </w:rPr>
        <w:t>CostMode</w:t>
      </w:r>
      <w:r>
        <w:rPr>
          <w:lang w:eastAsia="ko-KR"/>
        </w:rPr>
        <w:t>. This can take one of the following four strings:</w:t>
      </w:r>
    </w:p>
    <w:p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lossy</w:t>
      </w:r>
      <w:r w:rsidRPr="00C0621C">
        <w:rPr>
          <w:sz w:val="20"/>
          <w:szCs w:val="20"/>
          <w:lang w:eastAsia="ko-KR"/>
        </w:rPr>
        <w:t xml:space="preserve"> – this is the standard cost equation, where cost = distortion + (bits * lambda)</w:t>
      </w:r>
      <w:r>
        <w:rPr>
          <w:sz w:val="20"/>
          <w:szCs w:val="20"/>
          <w:lang w:eastAsia="ko-KR"/>
        </w:rPr>
        <w:t>.</w:t>
      </w:r>
    </w:p>
    <w:p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sequence_level_lossless</w:t>
      </w:r>
      <w:r w:rsidRPr="00C0621C">
        <w:rPr>
          <w:sz w:val="20"/>
          <w:szCs w:val="20"/>
          <w:lang w:eastAsia="ko-KR"/>
        </w:rPr>
        <w:t xml:space="preserve"> – this </w:t>
      </w:r>
      <w:r w:rsidR="0015601E">
        <w:rPr>
          <w:sz w:val="20"/>
          <w:szCs w:val="20"/>
          <w:lang w:eastAsia="ko-KR"/>
        </w:rPr>
        <w:t>applies a cost in terms of bits and not distortion, where c</w:t>
      </w:r>
      <w:r w:rsidRPr="00C0621C">
        <w:rPr>
          <w:sz w:val="20"/>
          <w:szCs w:val="20"/>
          <w:lang w:eastAsia="ko-KR"/>
        </w:rPr>
        <w:t>ost = (distortion / lambda) + bits.</w:t>
      </w:r>
      <w:r w:rsidR="0015601E">
        <w:rPr>
          <w:sz w:val="20"/>
          <w:szCs w:val="20"/>
          <w:lang w:eastAsia="ko-KR"/>
        </w:rPr>
        <w:t xml:space="preserve"> Although the cost is mathematically equivalent to the evaluation of the “lossy” cost, this is useful to ensure that when there is no distortion the cost is simply a function of bits, with no rounding errors caused by the use of lambda.</w:t>
      </w:r>
    </w:p>
    <w:p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lossless</w:t>
      </w:r>
      <w:r w:rsidRPr="00C0621C">
        <w:rPr>
          <w:sz w:val="20"/>
          <w:szCs w:val="20"/>
          <w:lang w:eastAsia="ko-KR"/>
        </w:rPr>
        <w:t xml:space="preserve"> – this is equivalent to sequence_level_lossless, but also sets QP to the value of </w:t>
      </w:r>
      <w:r w:rsidRPr="000A3A5F">
        <w:rPr>
          <w:rStyle w:val="SoftwareMacro"/>
        </w:rPr>
        <w:t>LOSSLESS_AND_MIXED_LOSSLESS_RD_COST_TEST_QP</w:t>
      </w:r>
      <w:r w:rsidRPr="00C0621C">
        <w:rPr>
          <w:sz w:val="20"/>
          <w:szCs w:val="20"/>
          <w:lang w:eastAsia="ko-KR"/>
        </w:rPr>
        <w:t xml:space="preserve"> (by default 0) (since the QP is used during the encoder search for testing intra modes). This may be deprecated in future versions in favour of the user setting the QP manually.</w:t>
      </w:r>
    </w:p>
    <w:p w:rsidR="008D0120" w:rsidRPr="00C0621C" w:rsidRDefault="008D0120" w:rsidP="008D0120">
      <w:pPr>
        <w:pStyle w:val="ListParagraph"/>
        <w:numPr>
          <w:ilvl w:val="0"/>
          <w:numId w:val="26"/>
        </w:numPr>
        <w:spacing w:after="200" w:line="276" w:lineRule="auto"/>
        <w:rPr>
          <w:sz w:val="20"/>
          <w:szCs w:val="20"/>
          <w:lang w:eastAsia="ko-KR"/>
        </w:rPr>
      </w:pPr>
      <w:r w:rsidRPr="00C0621C">
        <w:rPr>
          <w:rStyle w:val="EncoderConfigChar"/>
        </w:rPr>
        <w:t>mixed_lossless_lossy</w:t>
      </w:r>
      <w:r w:rsidRPr="00C0621C">
        <w:rPr>
          <w:sz w:val="20"/>
          <w:szCs w:val="20"/>
          <w:lang w:eastAsia="ko-KR"/>
        </w:rPr>
        <w:t xml:space="preserve"> – this uses the same cost equation as sequence level lossless, but also uses a lambda evaluated at the value of the macro </w:t>
      </w:r>
      <w:r w:rsidRPr="000A3A5F">
        <w:rPr>
          <w:rStyle w:val="SoftwareMacro"/>
        </w:rPr>
        <w:t>LOSSLESS_AND_MIXED_LOSSLESS_RD_COST_TEST_QP_PRIME</w:t>
      </w:r>
      <w:r w:rsidRPr="00C0621C">
        <w:rPr>
          <w:sz w:val="20"/>
          <w:szCs w:val="20"/>
          <w:lang w:eastAsia="ko-KR"/>
        </w:rPr>
        <w:t xml:space="preserve"> (by default 4) to derive lambdas so that lossless coded blocks are not affected by QP during their encoder search. This affects the intra search during fast evaluation of intra directions and inter search during evaluation of motion vector cost.</w:t>
      </w:r>
    </w:p>
    <w:p w:rsidR="00B26547" w:rsidRPr="001811D1" w:rsidRDefault="00B26547" w:rsidP="00B26547">
      <w:pPr>
        <w:pStyle w:val="Heading2"/>
        <w:rPr>
          <w:lang w:val="en-GB"/>
        </w:rPr>
      </w:pPr>
      <w:bookmarkStart w:id="654" w:name="_Toc451377086"/>
      <w:r w:rsidRPr="001811D1">
        <w:rPr>
          <w:lang w:val="en-GB"/>
        </w:rPr>
        <w:lastRenderedPageBreak/>
        <w:t>Cost Functions</w:t>
      </w:r>
      <w:bookmarkEnd w:id="654"/>
    </w:p>
    <w:p w:rsidR="00B26547" w:rsidRPr="001811D1" w:rsidRDefault="00B26547" w:rsidP="00B26547">
      <w:r w:rsidRPr="001811D1">
        <w:t xml:space="preserve">Various cost functions are used in </w:t>
      </w:r>
      <w:r w:rsidR="00641B6A">
        <w:t xml:space="preserve">the </w:t>
      </w:r>
      <w:r w:rsidRPr="001811D1">
        <w:t xml:space="preserve">HM encoder to </w:t>
      </w:r>
      <w:r>
        <w:t>determine costs used in making encoder decisions</w:t>
      </w:r>
      <w:r w:rsidRPr="001811D1">
        <w:t xml:space="preserve">. </w:t>
      </w:r>
      <w:r>
        <w:t xml:space="preserve">This section documents </w:t>
      </w:r>
      <w:r w:rsidRPr="001811D1">
        <w:t>the cost functions used in the encoding process of the HM software.</w:t>
      </w:r>
      <w:r>
        <w:rPr>
          <w:noProof/>
        </w:rPr>
        <w:t>6</w:t>
      </w:r>
    </w:p>
    <w:p w:rsidR="00B26547" w:rsidRPr="001811D1" w:rsidRDefault="00B26547" w:rsidP="00B26547">
      <w:pPr>
        <w:pStyle w:val="Heading3"/>
        <w:rPr>
          <w:lang w:val="en-GB"/>
        </w:rPr>
      </w:pPr>
      <w:bookmarkStart w:id="655" w:name="_Toc451377087"/>
      <w:r w:rsidRPr="001811D1">
        <w:rPr>
          <w:lang w:val="en-GB"/>
        </w:rPr>
        <w:t>Sum of Square Error (SSE)</w:t>
      </w:r>
      <w:bookmarkEnd w:id="655"/>
    </w:p>
    <w:p w:rsidR="00B26547" w:rsidRPr="001811D1" w:rsidRDefault="00B26547" w:rsidP="00B26547">
      <w:r w:rsidRPr="001811D1">
        <w:rPr>
          <w:lang w:eastAsia="ja-JP"/>
        </w:rPr>
        <w:t>T</w:t>
      </w:r>
      <w:r w:rsidRPr="001811D1">
        <w:t xml:space="preserve">he difference between </w:t>
      </w:r>
      <w:r w:rsidRPr="001811D1">
        <w:rPr>
          <w:lang w:eastAsia="ja-JP"/>
        </w:rPr>
        <w:t xml:space="preserve">two blocks with the same block size </w:t>
      </w:r>
      <w:r w:rsidRPr="001811D1">
        <w:t>is produced using</w:t>
      </w:r>
    </w:p>
    <w:p w:rsidR="00B26547" w:rsidRPr="001811D1" w:rsidRDefault="00B26547" w:rsidP="00B26547">
      <w:pPr>
        <w:pStyle w:val="Equation"/>
      </w:pPr>
      <w:r w:rsidRPr="001811D1">
        <w:rPr>
          <w:rFonts w:eastAsia="MS Mincho"/>
          <w:lang w:eastAsia="ja-JP"/>
        </w:rPr>
        <w:tab/>
      </w:r>
      <w:r w:rsidRPr="001811D1">
        <w:t xml:space="preserve">Diff(i,j) = </w:t>
      </w:r>
      <w:r w:rsidRPr="001811D1">
        <w:rPr>
          <w:rFonts w:eastAsia="MS Mincho"/>
          <w:lang w:eastAsia="ja-JP"/>
        </w:rPr>
        <w:t>BlockA</w:t>
      </w:r>
      <w:r w:rsidRPr="001811D1">
        <w:t xml:space="preserve">(i,j) - </w:t>
      </w:r>
      <w:r w:rsidRPr="001811D1">
        <w:rPr>
          <w:rFonts w:eastAsia="MS Mincho"/>
          <w:lang w:eastAsia="ja-JP"/>
        </w:rPr>
        <w:t>BlockB</w:t>
      </w:r>
      <w:r w:rsidRPr="001811D1">
        <w:t>(i,j)</w:t>
      </w:r>
      <w:r w:rsidRPr="001811D1">
        <w:rPr>
          <w:rFonts w:eastAsia="MS Mincho"/>
          <w:lang w:eastAsia="ja-JP"/>
        </w:rPr>
        <w:tab/>
      </w:r>
      <w:r w:rsidRPr="001811D1">
        <w:rPr>
          <w:rFonts w:eastAsia="MS Mincho"/>
          <w:lang w:eastAsia="ja-JP"/>
        </w:rPr>
        <w:tab/>
      </w:r>
      <w:r w:rsidRPr="001811D1">
        <w:t>(</w:t>
      </w:r>
      <w:r>
        <w:rPr>
          <w:noProof/>
        </w:rPr>
        <w:t>7</w:t>
      </w:r>
      <w:r w:rsidRPr="001811D1">
        <w:noBreakHyphen/>
      </w:r>
      <w:r>
        <w:rPr>
          <w:noProof/>
        </w:rPr>
        <w:t>1</w:t>
      </w:r>
      <w:r w:rsidRPr="001811D1">
        <w:t>)</w:t>
      </w:r>
    </w:p>
    <w:p w:rsidR="00B26547" w:rsidRPr="001811D1" w:rsidRDefault="00B26547" w:rsidP="00B26547">
      <w:r w:rsidRPr="001811D1">
        <w:t>SEE is computed using the following equation:</w:t>
      </w:r>
    </w:p>
    <w:p w:rsidR="00B26547" w:rsidRPr="001811D1" w:rsidRDefault="00B26547" w:rsidP="00B26547">
      <w:pPr>
        <w:pStyle w:val="Equation"/>
      </w:pPr>
      <w:r w:rsidRPr="001811D1">
        <w:rPr>
          <w:rFonts w:ascii="Arial" w:eastAsia="MS Mincho" w:hAnsi="Arial"/>
          <w:lang w:eastAsia="ja-JP"/>
        </w:rPr>
        <w:tab/>
      </w:r>
      <w:r w:rsidR="00554E84">
        <w:rPr>
          <w:rFonts w:ascii="Arial" w:eastAsia="MS Mincho" w:hAnsi="Arial"/>
          <w:noProof/>
          <w:position w:val="-30"/>
          <w:lang w:val="en-AU" w:eastAsia="ja-JP"/>
        </w:rPr>
        <w:drawing>
          <wp:inline distT="0" distB="0" distL="0" distR="0" wp14:anchorId="3B31CC0C" wp14:editId="006DC8CC">
            <wp:extent cx="1257935" cy="35814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1257935"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2</w:t>
      </w:r>
      <w:r w:rsidRPr="001811D1">
        <w:t>)</w:t>
      </w:r>
    </w:p>
    <w:p w:rsidR="00B26547" w:rsidRPr="001811D1" w:rsidRDefault="00B26547" w:rsidP="00B26547">
      <w:pPr>
        <w:pStyle w:val="Heading3"/>
        <w:rPr>
          <w:lang w:val="en-GB"/>
        </w:rPr>
      </w:pPr>
      <w:bookmarkStart w:id="656" w:name="_Ref437525449"/>
      <w:bookmarkStart w:id="657" w:name="_Toc451377088"/>
      <w:r w:rsidRPr="001811D1">
        <w:rPr>
          <w:lang w:val="en-GB"/>
        </w:rPr>
        <w:t>Sum of Absolute Difference (SAD)</w:t>
      </w:r>
      <w:bookmarkEnd w:id="656"/>
      <w:bookmarkEnd w:id="657"/>
    </w:p>
    <w:p w:rsidR="00B26547" w:rsidRPr="001811D1" w:rsidRDefault="00B26547" w:rsidP="00B26547">
      <w:r w:rsidRPr="001811D1">
        <w:t>SAD is computed using the following equation:</w:t>
      </w:r>
    </w:p>
    <w:p w:rsidR="00B26547" w:rsidRPr="001811D1" w:rsidRDefault="00B26547" w:rsidP="00B26547">
      <w:pPr>
        <w:pStyle w:val="Equation"/>
      </w:pPr>
      <w:r w:rsidRPr="001811D1">
        <w:rPr>
          <w:rFonts w:ascii="Arial" w:eastAsia="MS Mincho" w:hAnsi="Arial"/>
          <w:lang w:eastAsia="ja-JP"/>
        </w:rPr>
        <w:tab/>
      </w:r>
      <w:r w:rsidR="00554E84">
        <w:rPr>
          <w:rFonts w:ascii="Arial" w:hAnsi="Arial"/>
          <w:noProof/>
          <w:position w:val="-30"/>
          <w:lang w:val="en-AU" w:eastAsia="ja-JP"/>
        </w:rPr>
        <w:drawing>
          <wp:inline distT="0" distB="0" distL="0" distR="0" wp14:anchorId="0EBCE4D2" wp14:editId="7FA3144B">
            <wp:extent cx="1280160" cy="35814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28016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3</w:t>
      </w:r>
      <w:r w:rsidRPr="001811D1">
        <w:t>)</w:t>
      </w:r>
    </w:p>
    <w:p w:rsidR="00B26547" w:rsidRPr="001811D1" w:rsidRDefault="00B26547" w:rsidP="00B26547">
      <w:pPr>
        <w:pStyle w:val="Heading3"/>
        <w:rPr>
          <w:lang w:val="en-GB"/>
        </w:rPr>
      </w:pPr>
      <w:bookmarkStart w:id="658" w:name="_Toc451377089"/>
      <w:r w:rsidRPr="001811D1">
        <w:rPr>
          <w:lang w:val="en-GB"/>
        </w:rPr>
        <w:t>Hadamard transformed SAD (SATD)</w:t>
      </w:r>
      <w:bookmarkEnd w:id="658"/>
    </w:p>
    <w:p w:rsidR="00B26547" w:rsidRPr="001811D1" w:rsidRDefault="00B26547" w:rsidP="00B26547">
      <w:r w:rsidRPr="001811D1">
        <w:t xml:space="preserve">Since the transformed coefficients are coded, an improved estimation of the cost of each mode can be obtained by estimating DCT with the Hadamard transform. </w:t>
      </w:r>
    </w:p>
    <w:p w:rsidR="00B26547" w:rsidRPr="001811D1" w:rsidRDefault="00B26547" w:rsidP="00B26547">
      <w:pPr>
        <w:rPr>
          <w:lang w:eastAsia="ja-JP"/>
        </w:rPr>
      </w:pPr>
      <w:r w:rsidRPr="001811D1">
        <w:t>SATD is computed using:</w:t>
      </w:r>
    </w:p>
    <w:p w:rsidR="00B26547" w:rsidRPr="001811D1" w:rsidRDefault="00B26547" w:rsidP="00B26547">
      <w:pPr>
        <w:pStyle w:val="Equation"/>
        <w:tabs>
          <w:tab w:val="clear" w:pos="794"/>
          <w:tab w:val="left" w:pos="475"/>
          <w:tab w:val="left" w:pos="1546"/>
        </w:tabs>
      </w:pPr>
      <w:r w:rsidRPr="001811D1">
        <w:tab/>
      </w:r>
      <w:r w:rsidR="00554E84">
        <w:rPr>
          <w:noProof/>
          <w:lang w:val="en-AU" w:eastAsia="ja-JP"/>
        </w:rPr>
        <w:drawing>
          <wp:inline distT="0" distB="0" distL="0" distR="0" wp14:anchorId="2E4E7BF1" wp14:editId="13F5A3FF">
            <wp:extent cx="1704340" cy="35814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704340" cy="358140"/>
                    </a:xfrm>
                    <a:prstGeom prst="rect">
                      <a:avLst/>
                    </a:prstGeom>
                    <a:noFill/>
                    <a:ln>
                      <a:noFill/>
                    </a:ln>
                  </pic:spPr>
                </pic:pic>
              </a:graphicData>
            </a:graphic>
          </wp:inline>
        </w:drawing>
      </w:r>
      <w:r w:rsidRPr="001811D1">
        <w:tab/>
      </w:r>
      <w:r w:rsidRPr="001811D1">
        <w:tab/>
        <w:t>(</w:t>
      </w:r>
      <w:r>
        <w:rPr>
          <w:noProof/>
        </w:rPr>
        <w:t>7</w:t>
      </w:r>
      <w:r w:rsidRPr="001811D1">
        <w:noBreakHyphen/>
      </w:r>
      <w:r>
        <w:rPr>
          <w:noProof/>
        </w:rPr>
        <w:t>4</w:t>
      </w:r>
      <w:r w:rsidRPr="001811D1">
        <w:t>)</w:t>
      </w:r>
    </w:p>
    <w:p w:rsidR="00B26547" w:rsidRPr="001811D1" w:rsidRDefault="00B26547" w:rsidP="00B26547">
      <w:r w:rsidRPr="001811D1">
        <w:t>The Hadamard transform flag can be turned on or off. SA(T)D refers to either SAD or SATD depending on the status of the Hadamard transform flag.</w:t>
      </w:r>
    </w:p>
    <w:p w:rsidR="00B26547" w:rsidRPr="001811D1" w:rsidRDefault="00B26547" w:rsidP="00B26547">
      <w:pPr>
        <w:spacing w:after="120"/>
        <w:rPr>
          <w:lang w:eastAsia="ja-JP"/>
        </w:rPr>
      </w:pPr>
      <w:r w:rsidRPr="001811D1">
        <w:t>SAD is used when computing full-pel motion estimation wh</w:t>
      </w:r>
      <w:r w:rsidRPr="001811D1">
        <w:rPr>
          <w:rFonts w:eastAsia="MS Mincho"/>
          <w:lang w:eastAsia="ja-JP"/>
        </w:rPr>
        <w:t>i</w:t>
      </w:r>
      <w:r w:rsidRPr="001811D1">
        <w:t>le SA(T)D is used for sub-pel motion estimation.</w:t>
      </w:r>
    </w:p>
    <w:p w:rsidR="00B26547" w:rsidRPr="001811D1" w:rsidRDefault="00B26547" w:rsidP="00B26547">
      <w:pPr>
        <w:pStyle w:val="Heading3"/>
        <w:rPr>
          <w:lang w:val="en-GB"/>
        </w:rPr>
      </w:pPr>
      <w:bookmarkStart w:id="659" w:name="_Toc451377090"/>
      <w:r w:rsidRPr="001811D1">
        <w:rPr>
          <w:lang w:val="en-GB"/>
        </w:rPr>
        <w:t>RD cost functions</w:t>
      </w:r>
      <w:bookmarkEnd w:id="659"/>
    </w:p>
    <w:p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Lagrangian constant values</w:t>
      </w:r>
    </w:p>
    <w:p w:rsidR="00B26547" w:rsidRPr="001811D1" w:rsidRDefault="00B26547" w:rsidP="00B26547">
      <w:pPr>
        <w:rPr>
          <w:rFonts w:eastAsia="MS Mincho"/>
          <w:lang w:eastAsia="ja-JP"/>
        </w:rPr>
      </w:pPr>
      <w:r w:rsidRPr="001811D1">
        <w:rPr>
          <w:rFonts w:eastAsia="MS Mincho"/>
          <w:lang w:eastAsia="ja-JP"/>
        </w:rPr>
        <w:t>In the HM encoder, lambda values that are used for cost computation are defined as</w:t>
      </w:r>
    </w:p>
    <w:p w:rsidR="00B26547" w:rsidRPr="001811D1" w:rsidRDefault="00B26547" w:rsidP="00B26547">
      <w:pPr>
        <w:pStyle w:val="Equation"/>
        <w:rPr>
          <w:rFonts w:eastAsia="MS Mincho"/>
          <w:lang w:eastAsia="ja-JP"/>
        </w:rPr>
      </w:pPr>
      <w:r w:rsidRPr="001811D1">
        <w:rPr>
          <w:rFonts w:eastAsia="MS Mincho"/>
          <w:lang w:eastAsia="ja-JP"/>
        </w:rPr>
        <w:tab/>
      </w:r>
      <w:r w:rsidR="00554E84">
        <w:rPr>
          <w:noProof/>
          <w:position w:val="-12"/>
          <w:lang w:val="en-AU" w:eastAsia="ja-JP"/>
        </w:rPr>
        <w:drawing>
          <wp:inline distT="0" distB="0" distL="0" distR="0" wp14:anchorId="51A12023" wp14:editId="2D5AC8E4">
            <wp:extent cx="1638300" cy="241300"/>
            <wp:effectExtent l="0" t="0" r="0" b="635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638300" cy="241300"/>
                    </a:xfrm>
                    <a:prstGeom prst="rect">
                      <a:avLst/>
                    </a:prstGeom>
                    <a:noFill/>
                    <a:ln>
                      <a:noFill/>
                    </a:ln>
                  </pic:spPr>
                </pic:pic>
              </a:graphicData>
            </a:graphic>
          </wp:inline>
        </w:drawing>
      </w:r>
      <w:r w:rsidRPr="001811D1">
        <w:tab/>
      </w:r>
      <w:r w:rsidRPr="001811D1">
        <w:rPr>
          <w:rFonts w:eastAsia="MS Mincho"/>
          <w:lang w:eastAsia="ja-JP"/>
        </w:rPr>
        <w:tab/>
      </w:r>
      <w:r w:rsidRPr="001811D1">
        <w:t>(</w:t>
      </w:r>
      <w:r>
        <w:rPr>
          <w:noProof/>
        </w:rPr>
        <w:t>7</w:t>
      </w:r>
      <w:r w:rsidRPr="001811D1">
        <w:noBreakHyphen/>
      </w:r>
      <w:r>
        <w:rPr>
          <w:noProof/>
        </w:rPr>
        <w:t>5</w:t>
      </w:r>
      <w:r w:rsidRPr="001811D1">
        <w:t>)</w:t>
      </w:r>
    </w:p>
    <w:p w:rsidR="00B26547" w:rsidRPr="00615721" w:rsidRDefault="00B26547" w:rsidP="00B26547">
      <w:pPr>
        <w:tabs>
          <w:tab w:val="clear" w:pos="794"/>
          <w:tab w:val="clear" w:pos="1191"/>
          <w:tab w:val="left" w:pos="380"/>
          <w:tab w:val="left" w:pos="770"/>
        </w:tabs>
        <w:rPr>
          <w:rFonts w:eastAsia="MS Mincho"/>
          <w:lang w:eastAsia="ja-JP"/>
        </w:rPr>
      </w:pPr>
      <w:r w:rsidRPr="001811D1">
        <w:rPr>
          <w:rFonts w:eastAsia="MS Mincho"/>
          <w:lang w:eastAsia="ja-JP"/>
        </w:rPr>
        <w:tab/>
      </w:r>
      <w:r w:rsidRPr="001811D1">
        <w:rPr>
          <w:rFonts w:eastAsia="MS Mincho"/>
          <w:lang w:eastAsia="ja-JP"/>
        </w:rPr>
        <w:tab/>
      </w:r>
      <w:r w:rsidR="00554E84">
        <w:rPr>
          <w:noProof/>
          <w:position w:val="-6"/>
          <w:lang w:val="en-AU" w:eastAsia="ja-JP"/>
        </w:rPr>
        <w:drawing>
          <wp:inline distT="0" distB="0" distL="0" distR="0" wp14:anchorId="0ED99511" wp14:editId="4C387688">
            <wp:extent cx="139065" cy="17526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139065" cy="175260"/>
                    </a:xfrm>
                    <a:prstGeom prst="rect">
                      <a:avLst/>
                    </a:prstGeom>
                    <a:noFill/>
                    <a:ln>
                      <a:noFill/>
                    </a:ln>
                  </pic:spPr>
                </pic:pic>
              </a:graphicData>
            </a:graphic>
          </wp:inline>
        </w:drawing>
      </w:r>
      <w:r w:rsidRPr="00BF6BF4">
        <w:rPr>
          <w:rFonts w:eastAsia="MS Mincho"/>
          <w:vertAlign w:val="subscript"/>
          <w:lang w:eastAsia="ja-JP"/>
        </w:rPr>
        <w:t>pred</w:t>
      </w:r>
      <w:r w:rsidRPr="00615721">
        <w:rPr>
          <w:rFonts w:eastAsia="MS Mincho"/>
          <w:lang w:eastAsia="ja-JP"/>
        </w:rPr>
        <w:t xml:space="preserve">  </w:t>
      </w:r>
      <w:r w:rsidR="00554E84">
        <w:rPr>
          <w:noProof/>
          <w:position w:val="-14"/>
          <w:lang w:val="en-AU" w:eastAsia="ja-JP"/>
        </w:rPr>
        <w:drawing>
          <wp:inline distT="0" distB="0" distL="0" distR="0" wp14:anchorId="2D281294" wp14:editId="755D8311">
            <wp:extent cx="585470" cy="263525"/>
            <wp:effectExtent l="0" t="0" r="5080" b="3175"/>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85470" cy="263525"/>
                    </a:xfrm>
                    <a:prstGeom prst="rect">
                      <a:avLst/>
                    </a:prstGeom>
                    <a:noFill/>
                    <a:ln>
                      <a:noFill/>
                    </a:ln>
                  </pic:spPr>
                </pic:pic>
              </a:graphicData>
            </a:graphic>
          </wp:inline>
        </w:drawing>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BF6BF4">
        <w:rPr>
          <w:rFonts w:eastAsia="MS Mincho"/>
          <w:lang w:eastAsia="ja-JP"/>
        </w:rPr>
        <w:tab/>
      </w:r>
      <w:r w:rsidRPr="00615721">
        <w:rPr>
          <w:rFonts w:eastAsia="MS Mincho"/>
          <w:lang w:eastAsia="ja-JP"/>
        </w:rPr>
        <w:tab/>
      </w:r>
      <w:r w:rsidRPr="00615721">
        <w:rPr>
          <w:rFonts w:eastAsia="MS Mincho"/>
          <w:lang w:eastAsia="ja-JP"/>
        </w:rPr>
        <w:tab/>
      </w:r>
      <w:r w:rsidRPr="00BE073F">
        <w:rPr>
          <w:sz w:val="22"/>
          <w:szCs w:val="22"/>
        </w:rPr>
        <w:t>(</w:t>
      </w:r>
      <w:r>
        <w:rPr>
          <w:noProof/>
          <w:sz w:val="22"/>
          <w:szCs w:val="22"/>
        </w:rPr>
        <w:t>7</w:t>
      </w:r>
      <w:r w:rsidRPr="00BF6BF4">
        <w:rPr>
          <w:sz w:val="22"/>
          <w:szCs w:val="22"/>
        </w:rPr>
        <w:noBreakHyphen/>
      </w:r>
      <w:r>
        <w:rPr>
          <w:noProof/>
          <w:sz w:val="22"/>
          <w:szCs w:val="22"/>
        </w:rPr>
        <w:t>6</w:t>
      </w:r>
      <w:r w:rsidRPr="00BF6BF4">
        <w:rPr>
          <w:sz w:val="22"/>
          <w:szCs w:val="22"/>
        </w:rPr>
        <w:t>)</w:t>
      </w:r>
    </w:p>
    <w:p w:rsidR="00B26547" w:rsidRPr="00615721" w:rsidRDefault="00554E84" w:rsidP="00B26547">
      <w:pPr>
        <w:rPr>
          <w:rFonts w:eastAsia="MS Mincho"/>
          <w:lang w:eastAsia="ja-JP"/>
        </w:rPr>
      </w:pPr>
      <w:r>
        <w:rPr>
          <w:noProof/>
          <w:lang w:val="en-AU" w:eastAsia="ja-JP"/>
        </w:rPr>
        <mc:AlternateContent>
          <mc:Choice Requires="wps">
            <w:drawing>
              <wp:anchor distT="0" distB="0" distL="114300" distR="114300" simplePos="0" relativeHeight="251659776" behindDoc="0" locked="0" layoutInCell="1" allowOverlap="1" wp14:anchorId="1F7A1212" wp14:editId="29140FC9">
                <wp:simplePos x="0" y="0"/>
                <wp:positionH relativeFrom="column">
                  <wp:posOffset>4041775</wp:posOffset>
                </wp:positionH>
                <wp:positionV relativeFrom="paragraph">
                  <wp:posOffset>246380</wp:posOffset>
                </wp:positionV>
                <wp:extent cx="1635760" cy="268605"/>
                <wp:effectExtent l="0" t="0" r="0" b="0"/>
                <wp:wrapNone/>
                <wp:docPr id="67"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0F08" w:rsidRPr="00BA4EFC" w:rsidRDefault="00590F08" w:rsidP="00B26547">
                            <w:pPr>
                              <w:rPr>
                                <w:rFonts w:eastAsia="MS Mincho"/>
                                <w:lang w:eastAsia="ja-JP"/>
                              </w:rPr>
                            </w:pPr>
                            <w:r>
                              <w:rPr>
                                <w:rFonts w:eastAsia="MS Mincho" w:hint="eastAsia"/>
                                <w:lang w:eastAsia="ja-JP"/>
                              </w:rPr>
                              <w:t>, for non-referenced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1" o:spid="_x0000_s1027" type="#_x0000_t202" style="position:absolute;left:0;text-align:left;margin-left:318.25pt;margin-top:19.4pt;width:128.8pt;height:21.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" filled="f" stroked="f">
                <v:textbox inset="5.85pt,.7pt,5.85pt,.7pt">
                  <w:txbxContent>
                    <w:p w:rsidR="00590F08" w:rsidRPr="00BA4EFC" w:rsidRDefault="00590F08" w:rsidP="00B26547">
                      <w:pPr>
                        <w:rPr>
                          <w:rFonts w:eastAsia="MS Mincho"/>
                          <w:lang w:eastAsia="ja-JP"/>
                        </w:rPr>
                      </w:pPr>
                      <w:r>
                        <w:rPr>
                          <w:rFonts w:eastAsia="MS Mincho" w:hint="eastAsia"/>
                          <w:lang w:eastAsia="ja-JP"/>
                        </w:rPr>
                        <w:t>, for non-referenced pictures</w:t>
                      </w:r>
                    </w:p>
                  </w:txbxContent>
                </v:textbox>
              </v:shape>
            </w:pict>
          </mc:Fallback>
        </mc:AlternateContent>
      </w:r>
      <w:r>
        <w:rPr>
          <w:noProof/>
          <w:lang w:val="en-AU" w:eastAsia="ja-JP"/>
        </w:rPr>
        <mc:AlternateContent>
          <mc:Choice Requires="wps">
            <w:drawing>
              <wp:anchor distT="0" distB="0" distL="114300" distR="114300" simplePos="0" relativeHeight="251658752" behindDoc="0" locked="0" layoutInCell="1" allowOverlap="1" wp14:anchorId="01AE644C" wp14:editId="1A4A55A9">
                <wp:simplePos x="0" y="0"/>
                <wp:positionH relativeFrom="column">
                  <wp:posOffset>4031615</wp:posOffset>
                </wp:positionH>
                <wp:positionV relativeFrom="paragraph">
                  <wp:posOffset>10160</wp:posOffset>
                </wp:positionV>
                <wp:extent cx="1635760" cy="268605"/>
                <wp:effectExtent l="0" t="0" r="0" b="0"/>
                <wp:wrapNone/>
                <wp:docPr id="1"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5760" cy="2686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90F08" w:rsidRPr="00BA4EFC" w:rsidRDefault="00590F08" w:rsidP="00B26547">
                            <w:pPr>
                              <w:rPr>
                                <w:rFonts w:eastAsia="MS Mincho"/>
                                <w:lang w:eastAsia="ja-JP"/>
                              </w:rPr>
                            </w:pPr>
                            <w:r>
                              <w:rPr>
                                <w:rFonts w:eastAsia="MS Mincho" w:hint="eastAsia"/>
                                <w:lang w:eastAsia="ja-JP"/>
                              </w:rPr>
                              <w:t>, for referenced pictures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 o:spid="_x0000_s1028" type="#_x0000_t202" style="position:absolute;left:0;text-align:left;margin-left:317.45pt;margin-top:.8pt;width:128.8pt;height:21.1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" filled="f" stroked="f">
                <v:textbox inset="5.85pt,.7pt,5.85pt,.7pt">
                  <w:txbxContent>
                    <w:p w:rsidR="00590F08" w:rsidRPr="00BA4EFC" w:rsidRDefault="00590F08" w:rsidP="00B26547">
                      <w:pPr>
                        <w:rPr>
                          <w:rFonts w:eastAsia="MS Mincho"/>
                          <w:lang w:eastAsia="ja-JP"/>
                        </w:rPr>
                      </w:pPr>
                      <w:r>
                        <w:rPr>
                          <w:rFonts w:eastAsia="MS Mincho" w:hint="eastAsia"/>
                          <w:lang w:eastAsia="ja-JP"/>
                        </w:rPr>
                        <w:t>, for referenced pictures</w:t>
                      </w:r>
                    </w:p>
                  </w:txbxContent>
                </v:textbox>
              </v:shape>
            </w:pict>
          </mc:Fallback>
        </mc:AlternateContent>
      </w:r>
      <w:r w:rsidR="00B26547" w:rsidRPr="00BF6BF4">
        <w:rPr>
          <w:rFonts w:eastAsia="MS Mincho"/>
          <w:lang w:eastAsia="ja-JP"/>
        </w:rPr>
        <w:tab/>
      </w:r>
      <w:r>
        <w:rPr>
          <w:noProof/>
          <w:position w:val="-30"/>
          <w:lang w:val="en-AU" w:eastAsia="ja-JP"/>
        </w:rPr>
        <w:drawing>
          <wp:inline distT="0" distB="0" distL="0" distR="0" wp14:anchorId="30C4E1A8" wp14:editId="0C11A96D">
            <wp:extent cx="3489325" cy="46101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489325" cy="461010"/>
                    </a:xfrm>
                    <a:prstGeom prst="rect">
                      <a:avLst/>
                    </a:prstGeom>
                    <a:noFill/>
                    <a:ln>
                      <a:noFill/>
                    </a:ln>
                  </pic:spPr>
                </pic:pic>
              </a:graphicData>
            </a:graphic>
          </wp:inline>
        </w:drawing>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BF6BF4">
        <w:rPr>
          <w:rFonts w:eastAsia="MS Mincho"/>
          <w:lang w:eastAsia="ja-JP"/>
        </w:rPr>
        <w:tab/>
      </w:r>
      <w:r w:rsidR="00B26547" w:rsidRPr="00615721">
        <w:rPr>
          <w:rFonts w:eastAsia="MS Mincho"/>
          <w:lang w:eastAsia="ja-JP"/>
        </w:rPr>
        <w:t xml:space="preserve"> </w:t>
      </w:r>
      <w:r w:rsidR="00B26547" w:rsidRPr="00BE073F">
        <w:tab/>
      </w:r>
      <w:r w:rsidR="00B26547" w:rsidRPr="00BE073F">
        <w:tab/>
      </w:r>
      <w:r w:rsidR="00B26547" w:rsidRPr="00BE073F">
        <w:rPr>
          <w:sz w:val="22"/>
          <w:szCs w:val="22"/>
        </w:rPr>
        <w:t>(</w:t>
      </w:r>
      <w:r w:rsidR="00B26547">
        <w:rPr>
          <w:noProof/>
          <w:sz w:val="22"/>
          <w:szCs w:val="22"/>
        </w:rPr>
        <w:t>7</w:t>
      </w:r>
      <w:r w:rsidR="00B26547" w:rsidRPr="00BF6BF4">
        <w:rPr>
          <w:sz w:val="22"/>
          <w:szCs w:val="22"/>
        </w:rPr>
        <w:noBreakHyphen/>
      </w:r>
      <w:r w:rsidR="00B26547">
        <w:rPr>
          <w:noProof/>
          <w:sz w:val="22"/>
          <w:szCs w:val="22"/>
        </w:rPr>
        <w:t>7</w:t>
      </w:r>
      <w:r w:rsidR="00B26547" w:rsidRPr="00BF6BF4">
        <w:rPr>
          <w:sz w:val="22"/>
          <w:szCs w:val="22"/>
        </w:rPr>
        <w:t>)</w:t>
      </w:r>
    </w:p>
    <w:p w:rsidR="00B26547" w:rsidRDefault="00554E84" w:rsidP="00744CD7">
      <w:pPr>
        <w:rPr>
          <w:rFonts w:eastAsia="MS Mincho"/>
          <w:lang w:eastAsia="ja-JP"/>
        </w:rPr>
      </w:pPr>
      <w:r>
        <w:rPr>
          <w:rFonts w:eastAsia="MS Mincho"/>
          <w:noProof/>
          <w:position w:val="-12"/>
          <w:lang w:val="en-AU" w:eastAsia="ja-JP"/>
        </w:rPr>
        <w:drawing>
          <wp:inline distT="0" distB="0" distL="0" distR="0" wp14:anchorId="1C9D6157" wp14:editId="5CABF68F">
            <wp:extent cx="205105" cy="226695"/>
            <wp:effectExtent l="0" t="0" r="4445" b="190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represents weighting factor dependent to encoding configuration and </w:t>
      </w:r>
      <w:r w:rsidR="00B26547" w:rsidRPr="00615721">
        <w:rPr>
          <w:rFonts w:eastAsia="MS Mincho"/>
          <w:lang w:eastAsia="ja-JP"/>
        </w:rPr>
        <w:t xml:space="preserve">QP offset </w:t>
      </w:r>
      <w:r w:rsidR="00B26547" w:rsidRPr="00BE073F">
        <w:rPr>
          <w:rFonts w:eastAsia="MS Mincho"/>
          <w:lang w:eastAsia="ja-JP"/>
        </w:rPr>
        <w:t xml:space="preserve">hierarchy level of current picture within a GOP, as specified in </w:t>
      </w:r>
      <w:r w:rsidR="00B26547" w:rsidRPr="0046420E">
        <w:t xml:space="preserve">Table </w:t>
      </w:r>
      <w:r w:rsidR="00B26547">
        <w:rPr>
          <w:noProof/>
        </w:rPr>
        <w:t>7</w:t>
      </w:r>
      <w:r w:rsidR="00B26547">
        <w:noBreakHyphen/>
      </w:r>
      <w:r w:rsidR="00B26547">
        <w:rPr>
          <w:noProof/>
        </w:rPr>
        <w:t>1</w:t>
      </w:r>
      <w:r w:rsidR="00B26547" w:rsidRPr="00BF6BF4">
        <w:rPr>
          <w:rFonts w:eastAsia="MS Mincho"/>
          <w:lang w:eastAsia="ja-JP"/>
        </w:rPr>
        <w:t>.</w:t>
      </w:r>
      <w:r w:rsidR="00B26547" w:rsidRPr="00615721">
        <w:rPr>
          <w:rFonts w:eastAsia="MS Mincho"/>
          <w:lang w:eastAsia="ja-JP"/>
        </w:rPr>
        <w:t xml:space="preserve"> Note that the value </w:t>
      </w:r>
      <w:r w:rsidR="00B26547" w:rsidRPr="00BE073F">
        <w:rPr>
          <w:rFonts w:eastAsia="MS Mincho"/>
          <w:lang w:eastAsia="ja-JP"/>
        </w:rPr>
        <w:t xml:space="preserve">of </w:t>
      </w:r>
      <w:r>
        <w:rPr>
          <w:rFonts w:eastAsia="MS Mincho"/>
          <w:noProof/>
          <w:position w:val="-12"/>
          <w:lang w:val="en-AU" w:eastAsia="ja-JP"/>
        </w:rPr>
        <w:drawing>
          <wp:inline distT="0" distB="0" distL="0" distR="0" wp14:anchorId="4C1EAF61" wp14:editId="503AF780">
            <wp:extent cx="205105" cy="226695"/>
            <wp:effectExtent l="0" t="0" r="4445" b="190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r w:rsidR="00B26547" w:rsidRPr="00BF6BF4">
        <w:rPr>
          <w:rFonts w:eastAsia="MS Mincho"/>
          <w:lang w:eastAsia="ja-JP"/>
        </w:rPr>
        <w:t xml:space="preserve">derived from </w:t>
      </w:r>
      <w:r w:rsidR="003E104F">
        <w:rPr>
          <w:rFonts w:eastAsia="MS Mincho"/>
          <w:lang w:eastAsia="ja-JP"/>
        </w:rPr>
        <w:fldChar w:fldCharType="begin"/>
      </w:r>
      <w:r w:rsidR="003E104F">
        <w:rPr>
          <w:rFonts w:eastAsia="MS Mincho"/>
          <w:lang w:eastAsia="ja-JP"/>
        </w:rPr>
        <w:instrText xml:space="preserve"> REF _Ref437274172 \h </w:instrText>
      </w:r>
      <w:r w:rsidR="003E104F">
        <w:rPr>
          <w:rFonts w:eastAsia="MS Mincho"/>
          <w:lang w:eastAsia="ja-JP"/>
        </w:rPr>
      </w:r>
      <w:r w:rsidR="003E104F">
        <w:rPr>
          <w:rFonts w:eastAsia="MS Mincho"/>
          <w:lang w:eastAsia="ja-JP"/>
        </w:rPr>
        <w:fldChar w:fldCharType="separate"/>
      </w:r>
      <w:r w:rsidR="003E104F">
        <w:t xml:space="preserve">Table </w:t>
      </w:r>
      <w:r w:rsidR="003E104F">
        <w:rPr>
          <w:noProof/>
        </w:rPr>
        <w:t>6</w:t>
      </w:r>
      <w:r w:rsidR="003E104F">
        <w:noBreakHyphen/>
      </w:r>
      <w:r w:rsidR="003E104F">
        <w:rPr>
          <w:noProof/>
        </w:rPr>
        <w:t>1</w:t>
      </w:r>
      <w:r w:rsidR="003E104F">
        <w:rPr>
          <w:rFonts w:eastAsia="MS Mincho"/>
          <w:lang w:eastAsia="ja-JP"/>
        </w:rPr>
        <w:fldChar w:fldCharType="end"/>
      </w:r>
      <w:r w:rsidR="00B26547" w:rsidRPr="00BF6BF4">
        <w:rPr>
          <w:rFonts w:eastAsia="MS Mincho"/>
          <w:lang w:eastAsia="ja-JP"/>
        </w:rPr>
        <w:t xml:space="preserve"> is further modified by multiplying 0.95 when SATD based motion estimation is used.</w:t>
      </w:r>
    </w:p>
    <w:p w:rsidR="003E104F" w:rsidRDefault="003E104F" w:rsidP="00744CD7">
      <w:pPr>
        <w:rPr>
          <w:rFonts w:eastAsia="MS Mincho"/>
          <w:lang w:eastAsia="ja-JP"/>
        </w:rPr>
      </w:pPr>
    </w:p>
    <w:p w:rsidR="003E104F" w:rsidRDefault="003E104F" w:rsidP="003E104F">
      <w:pPr>
        <w:pStyle w:val="Caption"/>
        <w:rPr>
          <w:rFonts w:eastAsia="MS Mincho"/>
          <w:lang w:eastAsia="ja-JP"/>
        </w:rPr>
      </w:pPr>
      <w:bookmarkStart w:id="660" w:name="_Ref437274172"/>
      <w:bookmarkStart w:id="661" w:name="_Toc450725621"/>
      <w:r>
        <w:lastRenderedPageBreak/>
        <w:t xml:space="preserve">Table </w:t>
      </w:r>
      <w:r w:rsidR="00BA6E30">
        <w:fldChar w:fldCharType="begin"/>
      </w:r>
      <w:r w:rsidR="00BA6E30">
        <w:instrText xml:space="preserve"> STYLEREF 1 \s </w:instrText>
      </w:r>
      <w:r w:rsidR="00BA6E30">
        <w:fldChar w:fldCharType="separate"/>
      </w:r>
      <w:r w:rsidR="00BA6E30">
        <w:rPr>
          <w:noProof/>
        </w:rPr>
        <w:t>6</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1</w:t>
      </w:r>
      <w:r w:rsidR="00BA6E30">
        <w:fldChar w:fldCharType="end"/>
      </w:r>
      <w:bookmarkEnd w:id="660"/>
      <w:r>
        <w:t>. Derivation of</w:t>
      </w:r>
      <w:r w:rsidRPr="00EB5A78">
        <w:t xml:space="preserve"> </w:t>
      </w:r>
      <w:r>
        <w:t>W</w:t>
      </w:r>
      <w:r w:rsidRPr="00744CD7">
        <w:rPr>
          <w:vertAlign w:val="subscript"/>
        </w:rPr>
        <w:t>k</w:t>
      </w:r>
      <w:r>
        <w:t>.</w:t>
      </w:r>
      <w:bookmarkEnd w:id="661"/>
    </w:p>
    <w:tbl>
      <w:tblPr>
        <w:tblW w:w="0" w:type="auto"/>
        <w:tblInd w:w="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68"/>
        <w:gridCol w:w="1701"/>
        <w:gridCol w:w="1276"/>
        <w:gridCol w:w="1276"/>
        <w:gridCol w:w="3969"/>
      </w:tblGrid>
      <w:tr w:rsidR="00B26547" w:rsidRPr="001811D1" w:rsidTr="003E104F">
        <w:trPr>
          <w:cantSplit/>
        </w:trPr>
        <w:tc>
          <w:tcPr>
            <w:tcW w:w="668" w:type="dxa"/>
            <w:shd w:val="clear" w:color="auto" w:fill="auto"/>
          </w:tcPr>
          <w:p w:rsidR="00B26547" w:rsidRPr="00830B96" w:rsidRDefault="00B26547" w:rsidP="00E8335D">
            <w:pPr>
              <w:keepNext/>
              <w:rPr>
                <w:rFonts w:eastAsia="MS Mincho"/>
                <w:lang w:eastAsia="ja-JP"/>
              </w:rPr>
            </w:pPr>
            <w:r w:rsidRPr="00830B96">
              <w:rPr>
                <w:rFonts w:eastAsia="MS Mincho"/>
                <w:lang w:eastAsia="ja-JP"/>
              </w:rPr>
              <w:t>K</w:t>
            </w:r>
          </w:p>
        </w:tc>
        <w:tc>
          <w:tcPr>
            <w:tcW w:w="1701" w:type="dxa"/>
            <w:shd w:val="clear" w:color="auto" w:fill="auto"/>
          </w:tcPr>
          <w:p w:rsidR="00B26547" w:rsidRPr="001811D1" w:rsidRDefault="00B26547" w:rsidP="00E8335D">
            <w:pPr>
              <w:keepNext/>
              <w:rPr>
                <w:rFonts w:eastAsia="MS Mincho"/>
                <w:lang w:eastAsia="ja-JP"/>
              </w:rPr>
            </w:pPr>
            <w:r w:rsidRPr="00C23D58">
              <w:rPr>
                <w:rFonts w:eastAsia="MS Mincho"/>
                <w:lang w:eastAsia="ja-JP"/>
              </w:rPr>
              <w:t xml:space="preserve">QP offset </w:t>
            </w:r>
            <w:r w:rsidRPr="00206D42">
              <w:rPr>
                <w:rFonts w:eastAsia="MS Mincho"/>
                <w:lang w:eastAsia="ja-JP"/>
              </w:rPr>
              <w:t>h</w:t>
            </w:r>
            <w:r w:rsidRPr="001811D1">
              <w:rPr>
                <w:rFonts w:eastAsia="MS Mincho"/>
                <w:lang w:eastAsia="ja-JP"/>
              </w:rPr>
              <w:t>ierarchy level</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Slice type</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 xml:space="preserve">Referenced </w:t>
            </w:r>
          </w:p>
        </w:tc>
        <w:tc>
          <w:tcPr>
            <w:tcW w:w="3969" w:type="dxa"/>
            <w:shd w:val="clear" w:color="auto" w:fill="auto"/>
          </w:tcPr>
          <w:p w:rsidR="00B26547" w:rsidRPr="00AD0FAD" w:rsidRDefault="00554E84" w:rsidP="00E8335D">
            <w:pPr>
              <w:keepNext/>
              <w:rPr>
                <w:rFonts w:eastAsia="MS Mincho"/>
                <w:lang w:eastAsia="ja-JP"/>
              </w:rPr>
            </w:pPr>
            <w:r>
              <w:rPr>
                <w:rFonts w:eastAsia="MS Mincho"/>
                <w:noProof/>
                <w:position w:val="-12"/>
                <w:lang w:val="en-AU" w:eastAsia="ja-JP"/>
              </w:rPr>
              <w:drawing>
                <wp:inline distT="0" distB="0" distL="0" distR="0" wp14:anchorId="0135CC7C" wp14:editId="07F26281">
                  <wp:extent cx="205105" cy="226695"/>
                  <wp:effectExtent l="0" t="0" r="4445" b="1905"/>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205105" cy="226695"/>
                          </a:xfrm>
                          <a:prstGeom prst="rect">
                            <a:avLst/>
                          </a:prstGeom>
                          <a:noFill/>
                          <a:ln>
                            <a:noFill/>
                          </a:ln>
                        </pic:spPr>
                      </pic:pic>
                    </a:graphicData>
                  </a:graphic>
                </wp:inline>
              </w:drawing>
            </w:r>
          </w:p>
        </w:tc>
      </w:tr>
      <w:tr w:rsidR="00B26547" w:rsidRPr="001811D1" w:rsidTr="003E104F">
        <w:trPr>
          <w:cantSplit/>
        </w:trPr>
        <w:tc>
          <w:tcPr>
            <w:tcW w:w="668"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0</w:t>
            </w:r>
          </w:p>
        </w:tc>
        <w:tc>
          <w:tcPr>
            <w:tcW w:w="1701"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I</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w:t>
            </w:r>
          </w:p>
        </w:tc>
        <w:tc>
          <w:tcPr>
            <w:tcW w:w="3969"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0.57</w:t>
            </w:r>
          </w:p>
        </w:tc>
      </w:tr>
      <w:tr w:rsidR="00B26547" w:rsidRPr="001811D1" w:rsidTr="003E104F">
        <w:trPr>
          <w:cantSplit/>
        </w:trPr>
        <w:tc>
          <w:tcPr>
            <w:tcW w:w="668"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1</w:t>
            </w:r>
          </w:p>
        </w:tc>
        <w:tc>
          <w:tcPr>
            <w:tcW w:w="1701"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0</w:t>
            </w:r>
          </w:p>
        </w:tc>
        <w:tc>
          <w:tcPr>
            <w:tcW w:w="1276" w:type="dxa"/>
            <w:shd w:val="clear" w:color="auto" w:fill="auto"/>
          </w:tcPr>
          <w:p w:rsidR="00B26547" w:rsidRPr="001811D1" w:rsidRDefault="00B26547" w:rsidP="00E8335D">
            <w:pPr>
              <w:keepNext/>
              <w:rPr>
                <w:rFonts w:eastAsia="MS Mincho"/>
                <w:lang w:eastAsia="ja-JP"/>
              </w:rPr>
            </w:pPr>
            <w:r>
              <w:rPr>
                <w:rFonts w:eastAsia="MS Mincho"/>
                <w:lang w:eastAsia="ja-JP"/>
              </w:rPr>
              <w:t>P or B</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RA: 0.442</w:t>
            </w:r>
          </w:p>
          <w:p w:rsidR="00B26547" w:rsidRPr="001811D1" w:rsidRDefault="00B26547" w:rsidP="00E8335D">
            <w:pPr>
              <w:keepNext/>
              <w:rPr>
                <w:rFonts w:eastAsia="MS Mincho"/>
                <w:lang w:eastAsia="ja-JP"/>
              </w:rPr>
            </w:pPr>
            <w:r w:rsidRPr="001811D1">
              <w:rPr>
                <w:rFonts w:eastAsia="MS Mincho"/>
                <w:lang w:eastAsia="ja-JP"/>
              </w:rPr>
              <w:t>LD: 0.578</w:t>
            </w:r>
          </w:p>
        </w:tc>
      </w:tr>
      <w:tr w:rsidR="00B26547" w:rsidRPr="001811D1" w:rsidTr="003E104F">
        <w:trPr>
          <w:cantSplit/>
        </w:trPr>
        <w:tc>
          <w:tcPr>
            <w:tcW w:w="668"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2</w:t>
            </w:r>
          </w:p>
        </w:tc>
        <w:tc>
          <w:tcPr>
            <w:tcW w:w="1701"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1, 2</w:t>
            </w:r>
          </w:p>
        </w:tc>
        <w:tc>
          <w:tcPr>
            <w:tcW w:w="1276" w:type="dxa"/>
            <w:shd w:val="clear" w:color="auto" w:fill="auto"/>
          </w:tcPr>
          <w:p w:rsidR="00B26547" w:rsidRPr="001811D1" w:rsidRDefault="00B26547" w:rsidP="00E8335D">
            <w:pPr>
              <w:keepNext/>
              <w:rPr>
                <w:rFonts w:eastAsia="MS Mincho"/>
                <w:lang w:eastAsia="ja-JP"/>
              </w:rPr>
            </w:pPr>
            <w:r>
              <w:rPr>
                <w:rFonts w:eastAsia="MS Mincho"/>
                <w:lang w:eastAsia="ja-JP"/>
              </w:rPr>
              <w:t xml:space="preserve">P or </w:t>
            </w:r>
            <w:r w:rsidRPr="001811D1">
              <w:rPr>
                <w:rFonts w:eastAsia="MS Mincho"/>
                <w:lang w:eastAsia="ja-JP"/>
              </w:rPr>
              <w:t>B</w:t>
            </w:r>
          </w:p>
        </w:tc>
        <w:tc>
          <w:tcPr>
            <w:tcW w:w="1276"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1</w:t>
            </w:r>
          </w:p>
        </w:tc>
        <w:tc>
          <w:tcPr>
            <w:tcW w:w="3969" w:type="dxa"/>
            <w:shd w:val="clear" w:color="auto" w:fill="auto"/>
          </w:tcPr>
          <w:p w:rsidR="00B26547" w:rsidRPr="001811D1" w:rsidRDefault="00B26547" w:rsidP="00E8335D">
            <w:pPr>
              <w:keepNext/>
              <w:rPr>
                <w:rFonts w:eastAsia="MS Mincho"/>
                <w:lang w:eastAsia="ja-JP"/>
              </w:rPr>
            </w:pPr>
            <w:r w:rsidRPr="001811D1">
              <w:rPr>
                <w:rFonts w:eastAsia="MS Mincho"/>
                <w:lang w:eastAsia="ja-JP"/>
              </w:rPr>
              <w:t>RA: 0.3536 * Clip3( 2.0, 4.0, (QP-12)/6.0 )</w:t>
            </w:r>
          </w:p>
          <w:p w:rsidR="00B26547" w:rsidRPr="001811D1" w:rsidRDefault="00B26547" w:rsidP="00E8335D">
            <w:pPr>
              <w:keepNext/>
              <w:rPr>
                <w:rFonts w:eastAsia="MS Mincho"/>
                <w:lang w:eastAsia="ja-JP"/>
              </w:rPr>
            </w:pPr>
            <w:r w:rsidRPr="001811D1">
              <w:rPr>
                <w:rFonts w:eastAsia="MS Mincho"/>
                <w:lang w:eastAsia="ja-JP"/>
              </w:rPr>
              <w:t>LD: 0.4624 * Clip3( 2.0, 4.0, (QP-12)/6.0 )</w:t>
            </w:r>
          </w:p>
        </w:tc>
      </w:tr>
      <w:tr w:rsidR="00B26547" w:rsidRPr="001811D1" w:rsidTr="003E104F">
        <w:trPr>
          <w:cantSplit/>
        </w:trPr>
        <w:tc>
          <w:tcPr>
            <w:tcW w:w="668" w:type="dxa"/>
            <w:shd w:val="clear" w:color="auto" w:fill="auto"/>
          </w:tcPr>
          <w:p w:rsidR="00B26547" w:rsidRPr="001811D1" w:rsidRDefault="00B26547" w:rsidP="003E104F">
            <w:pPr>
              <w:rPr>
                <w:rFonts w:eastAsia="MS Mincho"/>
                <w:lang w:eastAsia="ja-JP"/>
              </w:rPr>
            </w:pPr>
            <w:r w:rsidRPr="001811D1">
              <w:rPr>
                <w:rFonts w:eastAsia="MS Mincho"/>
                <w:lang w:eastAsia="ja-JP"/>
              </w:rPr>
              <w:t>4</w:t>
            </w:r>
          </w:p>
        </w:tc>
        <w:tc>
          <w:tcPr>
            <w:tcW w:w="1701" w:type="dxa"/>
            <w:shd w:val="clear" w:color="auto" w:fill="auto"/>
          </w:tcPr>
          <w:p w:rsidR="00B26547" w:rsidRPr="001811D1" w:rsidRDefault="00B26547" w:rsidP="003E104F">
            <w:pPr>
              <w:rPr>
                <w:rFonts w:eastAsia="MS Mincho"/>
                <w:lang w:eastAsia="ja-JP"/>
              </w:rPr>
            </w:pPr>
            <w:r w:rsidRPr="001811D1">
              <w:rPr>
                <w:rFonts w:eastAsia="MS Mincho"/>
                <w:lang w:eastAsia="ja-JP"/>
              </w:rPr>
              <w:t>3</w:t>
            </w:r>
          </w:p>
        </w:tc>
        <w:tc>
          <w:tcPr>
            <w:tcW w:w="1276" w:type="dxa"/>
            <w:shd w:val="clear" w:color="auto" w:fill="auto"/>
          </w:tcPr>
          <w:p w:rsidR="00B26547" w:rsidRPr="001811D1" w:rsidRDefault="00B26547" w:rsidP="003E104F">
            <w:pPr>
              <w:rPr>
                <w:rFonts w:eastAsia="MS Mincho"/>
                <w:lang w:eastAsia="ja-JP"/>
              </w:rPr>
            </w:pPr>
            <w:r w:rsidRPr="001811D1">
              <w:rPr>
                <w:rFonts w:eastAsia="MS Mincho"/>
                <w:lang w:eastAsia="ja-JP"/>
              </w:rPr>
              <w:t>B</w:t>
            </w:r>
          </w:p>
        </w:tc>
        <w:tc>
          <w:tcPr>
            <w:tcW w:w="1276" w:type="dxa"/>
            <w:shd w:val="clear" w:color="auto" w:fill="auto"/>
          </w:tcPr>
          <w:p w:rsidR="00B26547" w:rsidRPr="001811D1" w:rsidRDefault="00B26547" w:rsidP="003E104F">
            <w:pPr>
              <w:rPr>
                <w:rFonts w:eastAsia="MS Mincho"/>
                <w:lang w:eastAsia="ja-JP"/>
              </w:rPr>
            </w:pPr>
            <w:r w:rsidRPr="001811D1">
              <w:rPr>
                <w:rFonts w:eastAsia="MS Mincho"/>
                <w:lang w:eastAsia="ja-JP"/>
              </w:rPr>
              <w:t>0</w:t>
            </w:r>
          </w:p>
        </w:tc>
        <w:tc>
          <w:tcPr>
            <w:tcW w:w="3969" w:type="dxa"/>
            <w:shd w:val="clear" w:color="auto" w:fill="auto"/>
          </w:tcPr>
          <w:p w:rsidR="00B26547" w:rsidRPr="001811D1" w:rsidRDefault="00B26547" w:rsidP="003E104F">
            <w:pPr>
              <w:rPr>
                <w:rFonts w:eastAsia="MS Mincho"/>
                <w:lang w:eastAsia="ja-JP"/>
              </w:rPr>
            </w:pPr>
            <w:r w:rsidRPr="001811D1">
              <w:rPr>
                <w:rFonts w:eastAsia="MS Mincho"/>
                <w:lang w:eastAsia="ja-JP"/>
              </w:rPr>
              <w:t>RA: 0.68 * Clip3( 2.0, 4.0, (QP-12)/6.0 )</w:t>
            </w:r>
          </w:p>
        </w:tc>
      </w:tr>
    </w:tbl>
    <w:p w:rsidR="00B26547" w:rsidRPr="001811D1"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40" w:hanging="864"/>
        <w:rPr>
          <w:rFonts w:eastAsia="MS Mincho"/>
          <w:lang w:val="en-GB" w:eastAsia="ja-JP"/>
        </w:rPr>
      </w:pPr>
      <w:r w:rsidRPr="001811D1">
        <w:rPr>
          <w:rFonts w:eastAsia="MS Mincho"/>
          <w:lang w:val="en-GB" w:eastAsia="ja-JP"/>
        </w:rPr>
        <w:t>Weighting factor for chroma component</w:t>
      </w:r>
    </w:p>
    <w:p w:rsidR="00B26547" w:rsidRPr="0046420E" w:rsidRDefault="00B26547" w:rsidP="00B26547">
      <w:pPr>
        <w:rPr>
          <w:rFonts w:eastAsia="MS Mincho"/>
          <w:lang w:eastAsia="ja-JP"/>
        </w:rPr>
      </w:pPr>
      <w:r w:rsidRPr="001811D1">
        <w:rPr>
          <w:rFonts w:eastAsia="MS Mincho"/>
          <w:lang w:eastAsia="ja-JP"/>
        </w:rPr>
        <w:t xml:space="preserve">The following weighting parameter </w:t>
      </w:r>
      <w:r w:rsidRPr="001811D1">
        <w:rPr>
          <w:rFonts w:eastAsia="MS Mincho"/>
          <w:i/>
          <w:lang w:eastAsia="ja-JP"/>
        </w:rPr>
        <w:t>w</w:t>
      </w:r>
      <w:r w:rsidRPr="001811D1">
        <w:rPr>
          <w:rFonts w:eastAsia="MS Mincho"/>
          <w:vertAlign w:val="subscript"/>
          <w:lang w:eastAsia="ja-JP"/>
        </w:rPr>
        <w:t>chroma</w:t>
      </w:r>
      <w:r w:rsidRPr="001811D1">
        <w:rPr>
          <w:rFonts w:eastAsia="MS Mincho"/>
          <w:lang w:eastAsia="ja-JP"/>
        </w:rPr>
        <w:t xml:space="preserve"> is used to derive lambda value </w:t>
      </w:r>
      <w:r w:rsidR="00554E84">
        <w:rPr>
          <w:rFonts w:eastAsia="MS Mincho"/>
          <w:noProof/>
          <w:position w:val="-12"/>
          <w:lang w:val="en-AU" w:eastAsia="ja-JP"/>
        </w:rPr>
        <w:drawing>
          <wp:inline distT="0" distB="0" distL="0" distR="0" wp14:anchorId="78B99DD7" wp14:editId="03E9488B">
            <wp:extent cx="394970" cy="226695"/>
            <wp:effectExtent l="0" t="0" r="5080" b="190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394970" cy="226695"/>
                    </a:xfrm>
                    <a:prstGeom prst="rect">
                      <a:avLst/>
                    </a:prstGeom>
                    <a:noFill/>
                    <a:ln>
                      <a:noFill/>
                    </a:ln>
                  </pic:spPr>
                </pic:pic>
              </a:graphicData>
            </a:graphic>
          </wp:inline>
        </w:drawing>
      </w:r>
      <w:r w:rsidRPr="00AD0FAD">
        <w:rPr>
          <w:rFonts w:eastAsia="MS Mincho"/>
          <w:lang w:eastAsia="ja-JP"/>
        </w:rPr>
        <w:t>to be used for chroma-specific decisions in RDOQ</w:t>
      </w:r>
      <w:r w:rsidRPr="00BF6BF4">
        <w:rPr>
          <w:rFonts w:eastAsia="MS Mincho"/>
          <w:lang w:eastAsia="ja-JP"/>
        </w:rPr>
        <w:t xml:space="preserve"> and</w:t>
      </w:r>
      <w:r w:rsidRPr="00BE073F">
        <w:rPr>
          <w:rFonts w:eastAsia="MS Mincho"/>
          <w:lang w:eastAsia="ja-JP"/>
        </w:rPr>
        <w:t xml:space="preserve"> SAO processes</w:t>
      </w:r>
      <w:r w:rsidRPr="0046420E">
        <w:rPr>
          <w:rFonts w:eastAsia="MS Mincho"/>
          <w:lang w:eastAsia="ja-JP"/>
        </w:rPr>
        <w:t>.</w:t>
      </w:r>
    </w:p>
    <w:p w:rsidR="00B26547" w:rsidRPr="00AD0FAD" w:rsidRDefault="00B26547" w:rsidP="00B26547">
      <w:pPr>
        <w:rPr>
          <w:rFonts w:eastAsia="MS Mincho"/>
          <w:lang w:eastAsia="ja-JP"/>
        </w:rPr>
      </w:pPr>
      <w:r w:rsidRPr="0046420E">
        <w:rPr>
          <w:rFonts w:eastAsia="MS Mincho"/>
          <w:sz w:val="22"/>
          <w:lang w:eastAsia="ja-JP"/>
        </w:rPr>
        <w:tab/>
      </w:r>
      <w:r w:rsidRPr="0046420E">
        <w:rPr>
          <w:rFonts w:eastAsia="MS Mincho"/>
          <w:sz w:val="22"/>
          <w:lang w:eastAsia="ja-JP"/>
        </w:rPr>
        <w:tab/>
      </w:r>
      <w:r w:rsidR="00554E84">
        <w:rPr>
          <w:rFonts w:eastAsia="MS Mincho"/>
          <w:noProof/>
          <w:position w:val="-12"/>
          <w:lang w:val="en-AU" w:eastAsia="ja-JP"/>
        </w:rPr>
        <w:drawing>
          <wp:inline distT="0" distB="0" distL="0" distR="0" wp14:anchorId="2790A8EE" wp14:editId="73AD8148">
            <wp:extent cx="1294765" cy="241300"/>
            <wp:effectExtent l="0" t="0" r="635" b="635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1294765" cy="241300"/>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8</w:t>
      </w:r>
      <w:r w:rsidRPr="00AD0FAD">
        <w:rPr>
          <w:sz w:val="22"/>
          <w:szCs w:val="22"/>
        </w:rPr>
        <w:t>)</w:t>
      </w:r>
    </w:p>
    <w:p w:rsidR="00B26547" w:rsidRPr="00AD0FAD" w:rsidRDefault="00B26547" w:rsidP="00B26547">
      <w:pPr>
        <w:rPr>
          <w:rFonts w:eastAsia="MS Mincho"/>
          <w:lang w:eastAsia="ja-JP"/>
        </w:rPr>
      </w:pPr>
      <w:r w:rsidRPr="00BF6BF4">
        <w:rPr>
          <w:rFonts w:eastAsia="MS Mincho"/>
          <w:lang w:eastAsia="ja-JP"/>
        </w:rPr>
        <w:t xml:space="preserve">With this parameter, </w:t>
      </w:r>
      <w:r w:rsidR="00554E84">
        <w:rPr>
          <w:rFonts w:eastAsia="MS Mincho"/>
          <w:noProof/>
          <w:position w:val="-12"/>
          <w:lang w:val="en-AU" w:eastAsia="ja-JP"/>
        </w:rPr>
        <w:drawing>
          <wp:inline distT="0" distB="0" distL="0" distR="0" wp14:anchorId="6245AAA7" wp14:editId="25B0C07B">
            <wp:extent cx="402590" cy="226695"/>
            <wp:effectExtent l="0" t="0" r="0" b="190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402590" cy="226695"/>
                    </a:xfrm>
                    <a:prstGeom prst="rect">
                      <a:avLst/>
                    </a:prstGeom>
                    <a:noFill/>
                    <a:ln>
                      <a:noFill/>
                    </a:ln>
                  </pic:spPr>
                </pic:pic>
              </a:graphicData>
            </a:graphic>
          </wp:inline>
        </w:drawing>
      </w:r>
      <w:r w:rsidRPr="00AD0FAD">
        <w:rPr>
          <w:rFonts w:eastAsia="MS Mincho"/>
          <w:lang w:eastAsia="ja-JP"/>
        </w:rPr>
        <w:t>is obtained by</w:t>
      </w:r>
    </w:p>
    <w:p w:rsidR="00B26547" w:rsidRPr="00AD0FAD" w:rsidRDefault="00B26547" w:rsidP="00B26547">
      <w:pPr>
        <w:spacing w:before="120"/>
        <w:rPr>
          <w:rFonts w:eastAsia="MS Mincho"/>
          <w:lang w:eastAsia="ja-JP"/>
        </w:rPr>
      </w:pPr>
      <w:r w:rsidRPr="00AD0FAD">
        <w:rPr>
          <w:rFonts w:eastAsia="MS Mincho"/>
          <w:lang w:eastAsia="ja-JP"/>
        </w:rPr>
        <w:tab/>
      </w:r>
      <w:r w:rsidRPr="00AD0FAD">
        <w:rPr>
          <w:rFonts w:eastAsia="MS Mincho"/>
          <w:lang w:eastAsia="ja-JP"/>
        </w:rPr>
        <w:tab/>
      </w:r>
      <w:r w:rsidR="00554E84">
        <w:rPr>
          <w:rFonts w:eastAsia="MS Mincho"/>
          <w:noProof/>
          <w:position w:val="-12"/>
          <w:lang w:val="en-AU" w:eastAsia="ja-JP"/>
        </w:rPr>
        <w:drawing>
          <wp:inline distT="0" distB="0" distL="0" distR="0" wp14:anchorId="08D4F32C" wp14:editId="6C819335">
            <wp:extent cx="1316990" cy="226695"/>
            <wp:effectExtent l="0" t="0" r="0" b="190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1316990" cy="226695"/>
                    </a:xfrm>
                    <a:prstGeom prst="rect">
                      <a:avLst/>
                    </a:prstGeom>
                    <a:noFill/>
                    <a:ln>
                      <a:noFill/>
                    </a:ln>
                  </pic:spPr>
                </pic:pic>
              </a:graphicData>
            </a:graphic>
          </wp:inline>
        </w:drawing>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rFonts w:eastAsia="MS Mincho"/>
          <w:lang w:eastAsia="ja-JP"/>
        </w:rPr>
        <w:tab/>
      </w:r>
      <w:r w:rsidRPr="00AD0FAD">
        <w:rPr>
          <w:sz w:val="22"/>
          <w:szCs w:val="22"/>
        </w:rPr>
        <w:t>(</w:t>
      </w:r>
      <w:r>
        <w:rPr>
          <w:noProof/>
          <w:sz w:val="22"/>
          <w:szCs w:val="22"/>
        </w:rPr>
        <w:t>7</w:t>
      </w:r>
      <w:r w:rsidRPr="00AD0FAD">
        <w:rPr>
          <w:sz w:val="22"/>
          <w:szCs w:val="22"/>
        </w:rPr>
        <w:noBreakHyphen/>
      </w:r>
      <w:r>
        <w:rPr>
          <w:noProof/>
          <w:sz w:val="22"/>
          <w:szCs w:val="22"/>
        </w:rPr>
        <w:t>9</w:t>
      </w:r>
      <w:r w:rsidRPr="00AD0FAD">
        <w:rPr>
          <w:sz w:val="22"/>
          <w:szCs w:val="22"/>
        </w:rPr>
        <w:t>)</w:t>
      </w:r>
    </w:p>
    <w:p w:rsidR="00B26547" w:rsidRPr="008E45E7" w:rsidRDefault="00B26547" w:rsidP="00B26547">
      <w:pPr>
        <w:rPr>
          <w:rFonts w:eastAsia="MS Mincho"/>
          <w:lang w:eastAsia="ja-JP"/>
        </w:rPr>
      </w:pPr>
      <w:r w:rsidRPr="00BF6BF4">
        <w:rPr>
          <w:rFonts w:eastAsia="MS Mincho"/>
          <w:lang w:eastAsia="ja-JP"/>
        </w:rPr>
        <w:t xml:space="preserve">Note that the parameter </w:t>
      </w:r>
      <w:r w:rsidRPr="00615721">
        <w:rPr>
          <w:rFonts w:eastAsia="MS Mincho"/>
          <w:i/>
          <w:lang w:eastAsia="ja-JP"/>
        </w:rPr>
        <w:t>w</w:t>
      </w:r>
      <w:r w:rsidRPr="00BE073F">
        <w:rPr>
          <w:rFonts w:eastAsia="MS Mincho"/>
          <w:vertAlign w:val="subscript"/>
          <w:lang w:eastAsia="ja-JP"/>
        </w:rPr>
        <w:t>chroma</w:t>
      </w:r>
      <w:r w:rsidRPr="00BE073F">
        <w:rPr>
          <w:rFonts w:eastAsia="MS Mincho"/>
          <w:lang w:eastAsia="ja-JP"/>
        </w:rPr>
        <w:t xml:space="preserve"> is also used to define the </w:t>
      </w:r>
      <w:r w:rsidRPr="0046420E">
        <w:rPr>
          <w:rFonts w:eastAsia="MS Mincho"/>
          <w:lang w:eastAsia="ja-JP"/>
        </w:rPr>
        <w:t>cost function used for mode decision</w:t>
      </w:r>
      <w:r w:rsidRPr="00240787">
        <w:rPr>
          <w:rFonts w:eastAsia="MS Mincho"/>
          <w:lang w:eastAsia="ja-JP"/>
        </w:rPr>
        <w:t>s</w:t>
      </w:r>
      <w:r w:rsidRPr="00676AB7">
        <w:rPr>
          <w:rFonts w:eastAsia="MS Mincho"/>
          <w:lang w:eastAsia="ja-JP"/>
        </w:rPr>
        <w:t xml:space="preserve"> in order to weight </w:t>
      </w:r>
      <w:r w:rsidRPr="009669C1">
        <w:rPr>
          <w:rFonts w:eastAsia="MS Mincho"/>
          <w:lang w:eastAsia="ja-JP"/>
        </w:rPr>
        <w:t xml:space="preserve">the </w:t>
      </w:r>
      <w:r w:rsidRPr="008E45E7">
        <w:rPr>
          <w:rFonts w:eastAsia="MS Mincho"/>
          <w:lang w:eastAsia="ja-JP"/>
        </w:rPr>
        <w:t xml:space="preserve">chroma part of SSE. </w:t>
      </w:r>
    </w:p>
    <w:p w:rsidR="00B26547" w:rsidRPr="00830B96"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2" w:name="_Ref438635490"/>
      <w:r w:rsidRPr="00045005">
        <w:rPr>
          <w:rFonts w:eastAsia="MS Mincho"/>
          <w:lang w:val="en-GB" w:eastAsia="ja-JP"/>
        </w:rPr>
        <w:t>SAD based c</w:t>
      </w:r>
      <w:r w:rsidRPr="00C02B57">
        <w:rPr>
          <w:lang w:val="en-GB" w:eastAsia="ja-JP"/>
        </w:rPr>
        <w:t xml:space="preserve">ost </w:t>
      </w:r>
      <w:r w:rsidRPr="00C02B57">
        <w:rPr>
          <w:rFonts w:eastAsia="MS Mincho"/>
          <w:lang w:val="en-GB" w:eastAsia="ja-JP"/>
        </w:rPr>
        <w:t xml:space="preserve">function </w:t>
      </w:r>
      <w:r w:rsidRPr="00830B96">
        <w:rPr>
          <w:lang w:val="en-GB" w:eastAsia="ja-JP"/>
        </w:rPr>
        <w:t xml:space="preserve">for </w:t>
      </w:r>
      <w:r w:rsidRPr="00830B96">
        <w:rPr>
          <w:rFonts w:eastAsia="MS Mincho"/>
          <w:lang w:val="en-GB" w:eastAsia="ja-JP"/>
        </w:rPr>
        <w:t>prediction</w:t>
      </w:r>
      <w:r w:rsidRPr="00830B96">
        <w:rPr>
          <w:lang w:val="en-GB" w:eastAsia="ja-JP"/>
        </w:rPr>
        <w:t xml:space="preserve"> </w:t>
      </w:r>
      <w:r w:rsidRPr="00830B96">
        <w:rPr>
          <w:rFonts w:eastAsia="MS Mincho"/>
          <w:lang w:val="en-GB" w:eastAsia="ja-JP"/>
        </w:rPr>
        <w:t>parameter decision</w:t>
      </w:r>
      <w:bookmarkEnd w:id="662"/>
    </w:p>
    <w:p w:rsidR="00B26547" w:rsidRPr="001811D1" w:rsidRDefault="00B26547" w:rsidP="00B26547">
      <w:pPr>
        <w:rPr>
          <w:lang w:eastAsia="ja-JP"/>
        </w:rPr>
      </w:pPr>
      <w:r w:rsidRPr="00830B96">
        <w:rPr>
          <w:lang w:eastAsia="ja-JP"/>
        </w:rPr>
        <w:t>The c</w:t>
      </w:r>
      <w:r w:rsidRPr="00C23D58">
        <w:rPr>
          <w:lang w:eastAsia="ja-JP"/>
        </w:rPr>
        <w:t xml:space="preserve">ost for </w:t>
      </w:r>
      <w:r w:rsidRPr="00206D42">
        <w:rPr>
          <w:rFonts w:eastAsia="MS Mincho"/>
          <w:lang w:eastAsia="ja-JP"/>
        </w:rPr>
        <w:t>prediction</w:t>
      </w:r>
      <w:r w:rsidRPr="001811D1">
        <w:rPr>
          <w:lang w:eastAsia="ja-JP"/>
        </w:rPr>
        <w:t xml:space="preserve"> parameter decision </w:t>
      </w:r>
      <w:r w:rsidRPr="001811D1">
        <w:rPr>
          <w:i/>
          <w:lang w:eastAsia="ja-JP"/>
        </w:rPr>
        <w:t>J</w:t>
      </w:r>
      <w:r w:rsidRPr="001811D1">
        <w:rPr>
          <w:rFonts w:eastAsia="MS Mincho"/>
          <w:szCs w:val="22"/>
          <w:vertAlign w:val="subscript"/>
          <w:lang w:eastAsia="ja-JP"/>
        </w:rPr>
        <w:t>pred,SAD</w:t>
      </w:r>
      <w:r w:rsidRPr="001811D1">
        <w:rPr>
          <w:lang w:eastAsia="ja-JP"/>
        </w:rPr>
        <w:t xml:space="preserve"> is specified by the following formula.</w:t>
      </w:r>
    </w:p>
    <w:p w:rsidR="00B26547" w:rsidRPr="00AD0FAD" w:rsidRDefault="00B26547" w:rsidP="00B26547">
      <w:pPr>
        <w:spacing w:before="120"/>
        <w:rPr>
          <w:sz w:val="22"/>
          <w:szCs w:val="22"/>
        </w:rPr>
      </w:pPr>
      <w:r w:rsidRPr="001811D1">
        <w:rPr>
          <w:i/>
          <w:lang w:eastAsia="ja-JP"/>
        </w:rPr>
        <w:tab/>
      </w:r>
      <w:r w:rsidRPr="001811D1">
        <w:rPr>
          <w:i/>
          <w:lang w:eastAsia="ja-JP"/>
        </w:rPr>
        <w:tab/>
        <w:t>J</w:t>
      </w:r>
      <w:r w:rsidRPr="001811D1">
        <w:rPr>
          <w:rFonts w:eastAsia="MS Mincho"/>
          <w:szCs w:val="22"/>
          <w:vertAlign w:val="subscript"/>
          <w:lang w:eastAsia="ja-JP"/>
        </w:rPr>
        <w:t>pred,SAD</w:t>
      </w:r>
      <w:r w:rsidRPr="001811D1">
        <w:rPr>
          <w:szCs w:val="22"/>
          <w:lang w:eastAsia="ja-JP"/>
        </w:rPr>
        <w:t xml:space="preserve"> =</w:t>
      </w:r>
      <w:r w:rsidRPr="001811D1">
        <w:rPr>
          <w:i/>
          <w:szCs w:val="22"/>
          <w:lang w:eastAsia="ja-JP"/>
        </w:rPr>
        <w:t>SAD</w:t>
      </w:r>
      <w:r w:rsidRPr="001811D1">
        <w:rPr>
          <w:rFonts w:eastAsia="MS Mincho"/>
          <w:i/>
          <w:szCs w:val="22"/>
          <w:lang w:eastAsia="ja-JP"/>
        </w:rPr>
        <w:t xml:space="preserve"> + </w:t>
      </w:r>
      <w:r w:rsidRPr="001811D1">
        <w:rPr>
          <w:lang w:eastAsia="ja-JP"/>
        </w:rPr>
        <w:t>λ</w:t>
      </w:r>
      <w:r w:rsidRPr="001811D1">
        <w:rPr>
          <w:rFonts w:eastAsia="MS Mincho"/>
          <w:szCs w:val="22"/>
          <w:vertAlign w:val="subscript"/>
          <w:lang w:eastAsia="ja-JP"/>
        </w:rPr>
        <w:t>pred</w:t>
      </w:r>
      <w:r w:rsidRPr="001811D1">
        <w:rPr>
          <w:szCs w:val="22"/>
          <w:lang w:eastAsia="ja-JP"/>
        </w:rPr>
        <w:t xml:space="preserve"> * </w:t>
      </w:r>
      <w:r w:rsidRPr="001811D1">
        <w:rPr>
          <w:i/>
          <w:szCs w:val="22"/>
          <w:lang w:eastAsia="ja-JP"/>
        </w:rPr>
        <w:t>B</w:t>
      </w:r>
      <w:r w:rsidRPr="001811D1">
        <w:rPr>
          <w:rFonts w:eastAsia="MS Mincho"/>
          <w:szCs w:val="22"/>
          <w:vertAlign w:val="subscript"/>
          <w:lang w:eastAsia="ja-JP"/>
        </w:rPr>
        <w:t>pred</w:t>
      </w:r>
      <w:r w:rsidRPr="001811D1">
        <w:rPr>
          <w:i/>
          <w:szCs w:val="22"/>
          <w:lang w:eastAsia="ja-JP"/>
        </w:rPr>
        <w:t xml:space="preserve">, </w:t>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Cs w:val="22"/>
          <w:lang w:eastAsia="ja-JP"/>
        </w:rPr>
        <w:tab/>
      </w:r>
      <w:r w:rsidRPr="001811D1">
        <w:rPr>
          <w:sz w:val="22"/>
          <w:szCs w:val="22"/>
        </w:rPr>
        <w:t>(</w:t>
      </w:r>
      <w:r>
        <w:rPr>
          <w:noProof/>
          <w:sz w:val="22"/>
          <w:szCs w:val="22"/>
        </w:rPr>
        <w:t>7</w:t>
      </w:r>
      <w:r w:rsidRPr="00AD0FAD">
        <w:rPr>
          <w:sz w:val="22"/>
          <w:szCs w:val="22"/>
        </w:rPr>
        <w:noBreakHyphen/>
      </w:r>
      <w:r>
        <w:rPr>
          <w:noProof/>
          <w:sz w:val="22"/>
          <w:szCs w:val="22"/>
        </w:rPr>
        <w:t>10</w:t>
      </w:r>
      <w:r w:rsidRPr="00AD0FAD">
        <w:rPr>
          <w:sz w:val="22"/>
          <w:szCs w:val="22"/>
        </w:rPr>
        <w:t>)</w:t>
      </w:r>
    </w:p>
    <w:p w:rsidR="00B26547" w:rsidRPr="00AD0FAD" w:rsidRDefault="00B26547" w:rsidP="00B26547">
      <w:pPr>
        <w:rPr>
          <w:rFonts w:eastAsia="MS Mincho"/>
          <w:szCs w:val="22"/>
          <w:lang w:eastAsia="ja-JP"/>
        </w:rPr>
      </w:pPr>
      <w:r w:rsidRPr="00AD0FAD">
        <w:rPr>
          <w:lang w:eastAsia="ja-JP"/>
        </w:rPr>
        <w:t xml:space="preserve">where </w:t>
      </w:r>
      <w:r w:rsidRPr="00BF6BF4">
        <w:rPr>
          <w:i/>
          <w:szCs w:val="22"/>
          <w:lang w:eastAsia="ja-JP"/>
        </w:rPr>
        <w:t>B</w:t>
      </w:r>
      <w:r w:rsidRPr="00615721">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BE073F">
        <w:rPr>
          <w:szCs w:val="22"/>
          <w:lang w:eastAsia="ja-JP"/>
        </w:rPr>
        <w:t xml:space="preserve"> and SAD are defined in the section </w:t>
      </w:r>
      <w:r>
        <w:rPr>
          <w:szCs w:val="22"/>
          <w:lang w:eastAsia="ja-JP"/>
        </w:rPr>
        <w:t>7.1.4.1</w:t>
      </w:r>
      <w:r w:rsidRPr="00AD0FAD">
        <w:rPr>
          <w:szCs w:val="22"/>
          <w:lang w:eastAsia="ja-JP"/>
        </w:rPr>
        <w:t xml:space="preserve"> and </w:t>
      </w:r>
      <w:r>
        <w:rPr>
          <w:szCs w:val="22"/>
          <w:lang w:eastAsia="ja-JP"/>
        </w:rPr>
        <w:t>7.1.2</w:t>
      </w:r>
      <w:r w:rsidRPr="00AD0FAD">
        <w:rPr>
          <w:szCs w:val="22"/>
          <w:lang w:eastAsia="ja-JP"/>
        </w:rPr>
        <w:t>, respectively.</w:t>
      </w:r>
    </w:p>
    <w:p w:rsidR="00B26547" w:rsidRPr="0046420E"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3" w:name="_Ref438635521"/>
      <w:r w:rsidRPr="00BF6BF4">
        <w:rPr>
          <w:rFonts w:eastAsia="MS Mincho"/>
          <w:lang w:val="en-GB" w:eastAsia="ja-JP"/>
        </w:rPr>
        <w:t>SATD based c</w:t>
      </w:r>
      <w:r w:rsidRPr="00615721">
        <w:rPr>
          <w:lang w:val="en-GB" w:eastAsia="ja-JP"/>
        </w:rPr>
        <w:t xml:space="preserve">ost </w:t>
      </w:r>
      <w:r w:rsidRPr="00BE073F">
        <w:rPr>
          <w:rFonts w:eastAsia="MS Mincho"/>
          <w:lang w:val="en-GB" w:eastAsia="ja-JP"/>
        </w:rPr>
        <w:t xml:space="preserve">function </w:t>
      </w:r>
      <w:r w:rsidRPr="00BE073F">
        <w:rPr>
          <w:lang w:val="en-GB" w:eastAsia="ja-JP"/>
        </w:rPr>
        <w:t xml:space="preserve">for </w:t>
      </w:r>
      <w:r w:rsidRPr="00BE073F">
        <w:rPr>
          <w:rFonts w:eastAsia="MS Mincho"/>
          <w:lang w:val="en-GB" w:eastAsia="ja-JP"/>
        </w:rPr>
        <w:t>prediction</w:t>
      </w:r>
      <w:r w:rsidRPr="00BE073F">
        <w:rPr>
          <w:lang w:val="en-GB" w:eastAsia="ja-JP"/>
        </w:rPr>
        <w:t xml:space="preserve"> </w:t>
      </w:r>
      <w:r w:rsidRPr="0046420E">
        <w:rPr>
          <w:rFonts w:eastAsia="MS Mincho"/>
          <w:lang w:val="en-GB" w:eastAsia="ja-JP"/>
        </w:rPr>
        <w:t>parameter decision</w:t>
      </w:r>
      <w:bookmarkEnd w:id="663"/>
    </w:p>
    <w:p w:rsidR="00B26547" w:rsidRPr="008E45E7" w:rsidRDefault="00B26547" w:rsidP="00B26547">
      <w:pPr>
        <w:rPr>
          <w:lang w:eastAsia="ja-JP"/>
        </w:rPr>
      </w:pPr>
      <w:r w:rsidRPr="0046420E">
        <w:rPr>
          <w:lang w:eastAsia="ja-JP"/>
        </w:rPr>
        <w:t xml:space="preserve">The cost for motion parameter decision </w:t>
      </w:r>
      <w:r w:rsidRPr="00240787">
        <w:rPr>
          <w:i/>
          <w:lang w:eastAsia="ja-JP"/>
        </w:rPr>
        <w:t>J</w:t>
      </w:r>
      <w:r w:rsidRPr="00676AB7">
        <w:rPr>
          <w:rFonts w:eastAsia="MS Mincho"/>
          <w:szCs w:val="22"/>
          <w:vertAlign w:val="subscript"/>
          <w:lang w:eastAsia="ja-JP"/>
        </w:rPr>
        <w:t>pred</w:t>
      </w:r>
      <w:r w:rsidRPr="009669C1">
        <w:rPr>
          <w:rFonts w:eastAsia="MS Mincho"/>
          <w:szCs w:val="22"/>
          <w:vertAlign w:val="subscript"/>
          <w:lang w:eastAsia="ja-JP"/>
        </w:rPr>
        <w:t>,SATD</w:t>
      </w:r>
      <w:r w:rsidRPr="008E45E7">
        <w:rPr>
          <w:lang w:eastAsia="ja-JP"/>
        </w:rPr>
        <w:t xml:space="preserve"> is specified by the following formula.</w:t>
      </w:r>
    </w:p>
    <w:p w:rsidR="00B26547" w:rsidRPr="00AD0FAD" w:rsidRDefault="00B26547" w:rsidP="00B26547">
      <w:pPr>
        <w:spacing w:before="120"/>
        <w:rPr>
          <w:sz w:val="22"/>
          <w:szCs w:val="22"/>
        </w:rPr>
      </w:pPr>
      <w:r w:rsidRPr="00045005">
        <w:rPr>
          <w:i/>
          <w:lang w:eastAsia="ja-JP"/>
        </w:rPr>
        <w:tab/>
      </w:r>
      <w:r w:rsidRPr="00045005">
        <w:rPr>
          <w:i/>
          <w:lang w:eastAsia="ja-JP"/>
        </w:rPr>
        <w:tab/>
        <w:t>J</w:t>
      </w:r>
      <w:r w:rsidRPr="00C02B57">
        <w:rPr>
          <w:rFonts w:eastAsia="MS Mincho"/>
          <w:szCs w:val="22"/>
          <w:vertAlign w:val="subscript"/>
          <w:lang w:eastAsia="ja-JP"/>
        </w:rPr>
        <w:t>pred,SATD</w:t>
      </w:r>
      <w:r w:rsidRPr="00830B96">
        <w:rPr>
          <w:szCs w:val="22"/>
          <w:lang w:eastAsia="ja-JP"/>
        </w:rPr>
        <w:t xml:space="preserve"> =</w:t>
      </w:r>
      <w:r w:rsidRPr="00830B96">
        <w:rPr>
          <w:i/>
          <w:szCs w:val="22"/>
          <w:lang w:eastAsia="ja-JP"/>
        </w:rPr>
        <w:t>SA</w:t>
      </w:r>
      <w:r w:rsidRPr="00830B96">
        <w:rPr>
          <w:rFonts w:eastAsia="MS Mincho"/>
          <w:i/>
          <w:szCs w:val="22"/>
          <w:lang w:eastAsia="ja-JP"/>
        </w:rPr>
        <w:t>T</w:t>
      </w:r>
      <w:r w:rsidRPr="00830B96">
        <w:rPr>
          <w:i/>
          <w:szCs w:val="22"/>
          <w:lang w:eastAsia="ja-JP"/>
        </w:rPr>
        <w:t>D</w:t>
      </w:r>
      <w:r w:rsidRPr="00830B96">
        <w:rPr>
          <w:rFonts w:eastAsia="MS Mincho"/>
          <w:i/>
          <w:szCs w:val="22"/>
          <w:lang w:eastAsia="ja-JP"/>
        </w:rPr>
        <w:t xml:space="preserve"> + </w:t>
      </w:r>
      <w:r w:rsidRPr="00830B96">
        <w:rPr>
          <w:lang w:eastAsia="ja-JP"/>
        </w:rPr>
        <w:t>λ</w:t>
      </w:r>
      <w:r w:rsidRPr="00830B96">
        <w:rPr>
          <w:rFonts w:eastAsia="MS Mincho"/>
          <w:szCs w:val="22"/>
          <w:vertAlign w:val="subscript"/>
          <w:lang w:eastAsia="ja-JP"/>
        </w:rPr>
        <w:t>pred</w:t>
      </w:r>
      <w:r w:rsidRPr="00830B96">
        <w:rPr>
          <w:szCs w:val="22"/>
          <w:lang w:eastAsia="ja-JP"/>
        </w:rPr>
        <w:t xml:space="preserve"> * </w:t>
      </w:r>
      <w:r w:rsidRPr="00830B96">
        <w:rPr>
          <w:i/>
          <w:szCs w:val="22"/>
          <w:lang w:eastAsia="ja-JP"/>
        </w:rPr>
        <w:t>B</w:t>
      </w:r>
      <w:r w:rsidRPr="00830B96">
        <w:rPr>
          <w:rFonts w:eastAsia="MS Mincho"/>
          <w:szCs w:val="22"/>
          <w:vertAlign w:val="subscript"/>
          <w:lang w:eastAsia="ja-JP"/>
        </w:rPr>
        <w:t>pred</w:t>
      </w:r>
      <w:r w:rsidRPr="00830B96">
        <w:rPr>
          <w:i/>
          <w:szCs w:val="22"/>
          <w:lang w:eastAsia="ja-JP"/>
        </w:rPr>
        <w:t xml:space="preserve">, </w:t>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Cs w:val="22"/>
          <w:lang w:eastAsia="ja-JP"/>
        </w:rPr>
        <w:tab/>
      </w:r>
      <w:r w:rsidRPr="00830B96">
        <w:rPr>
          <w:sz w:val="22"/>
          <w:szCs w:val="22"/>
        </w:rPr>
        <w:t>(</w:t>
      </w:r>
      <w:r>
        <w:rPr>
          <w:noProof/>
          <w:sz w:val="22"/>
          <w:szCs w:val="22"/>
        </w:rPr>
        <w:t>7</w:t>
      </w:r>
      <w:r w:rsidRPr="00AD0FAD">
        <w:rPr>
          <w:sz w:val="22"/>
          <w:szCs w:val="22"/>
        </w:rPr>
        <w:noBreakHyphen/>
      </w:r>
      <w:r>
        <w:rPr>
          <w:noProof/>
          <w:sz w:val="22"/>
          <w:szCs w:val="22"/>
        </w:rPr>
        <w:t>11</w:t>
      </w:r>
      <w:r w:rsidRPr="00AD0FAD">
        <w:rPr>
          <w:sz w:val="22"/>
          <w:szCs w:val="22"/>
        </w:rPr>
        <w:t>)</w:t>
      </w:r>
    </w:p>
    <w:p w:rsidR="00B26547" w:rsidRPr="00AD0FAD" w:rsidRDefault="00B26547" w:rsidP="00B26547">
      <w:pPr>
        <w:rPr>
          <w:rFonts w:eastAsia="MS Mincho"/>
          <w:szCs w:val="22"/>
          <w:lang w:eastAsia="ja-JP"/>
        </w:rPr>
      </w:pPr>
      <w:r w:rsidRPr="00BF6BF4">
        <w:rPr>
          <w:lang w:eastAsia="ja-JP"/>
        </w:rPr>
        <w:t xml:space="preserve">where </w:t>
      </w:r>
      <w:r w:rsidRPr="00615721">
        <w:rPr>
          <w:i/>
          <w:szCs w:val="22"/>
          <w:lang w:eastAsia="ja-JP"/>
        </w:rPr>
        <w:t>B</w:t>
      </w:r>
      <w:r w:rsidRPr="00BE073F">
        <w:rPr>
          <w:rFonts w:eastAsia="MS Mincho"/>
          <w:szCs w:val="22"/>
          <w:vertAlign w:val="subscript"/>
          <w:lang w:eastAsia="ja-JP"/>
        </w:rPr>
        <w:t>pred</w:t>
      </w:r>
      <w:r w:rsidRPr="00BE073F">
        <w:rPr>
          <w:szCs w:val="22"/>
          <w:lang w:eastAsia="ja-JP"/>
        </w:rPr>
        <w:t xml:space="preserve"> specifies bit cost to be considered for making decision, which depends on each decision case. </w:t>
      </w:r>
      <w:r w:rsidRPr="00BE073F">
        <w:rPr>
          <w:rFonts w:eastAsia="MS Mincho"/>
          <w:lang w:eastAsia="ja-JP"/>
        </w:rPr>
        <w:t>λ</w:t>
      </w:r>
      <w:r w:rsidRPr="00BE073F">
        <w:rPr>
          <w:rFonts w:eastAsia="MS Mincho"/>
          <w:szCs w:val="22"/>
          <w:vertAlign w:val="subscript"/>
          <w:lang w:eastAsia="ja-JP"/>
        </w:rPr>
        <w:t>pred</w:t>
      </w:r>
      <w:r w:rsidRPr="0046420E">
        <w:rPr>
          <w:szCs w:val="22"/>
          <w:lang w:eastAsia="ja-JP"/>
        </w:rPr>
        <w:t xml:space="preserve"> and SA</w:t>
      </w:r>
      <w:r w:rsidRPr="0046420E">
        <w:rPr>
          <w:rFonts w:eastAsia="MS Mincho"/>
          <w:szCs w:val="22"/>
          <w:lang w:eastAsia="ja-JP"/>
        </w:rPr>
        <w:t>T</w:t>
      </w:r>
      <w:r w:rsidRPr="0046420E">
        <w:rPr>
          <w:szCs w:val="22"/>
          <w:lang w:eastAsia="ja-JP"/>
        </w:rPr>
        <w:t xml:space="preserve">D are defined in the section </w:t>
      </w:r>
      <w:r>
        <w:rPr>
          <w:szCs w:val="22"/>
          <w:lang w:eastAsia="ja-JP"/>
        </w:rPr>
        <w:t>7.1.4.1</w:t>
      </w:r>
      <w:r w:rsidRPr="00AD0FAD">
        <w:rPr>
          <w:szCs w:val="22"/>
          <w:lang w:eastAsia="ja-JP"/>
        </w:rPr>
        <w:t xml:space="preserve"> and</w:t>
      </w:r>
      <w:r w:rsidRPr="00AD0FAD">
        <w:rPr>
          <w:rFonts w:eastAsia="MS Mincho"/>
          <w:szCs w:val="22"/>
          <w:lang w:eastAsia="ja-JP"/>
        </w:rPr>
        <w:t xml:space="preserve"> </w:t>
      </w:r>
      <w:r>
        <w:rPr>
          <w:rFonts w:eastAsia="MS Mincho"/>
          <w:szCs w:val="22"/>
          <w:lang w:eastAsia="ja-JP"/>
        </w:rPr>
        <w:t>7.1.3</w:t>
      </w:r>
      <w:r w:rsidRPr="00AD0FAD">
        <w:rPr>
          <w:szCs w:val="22"/>
          <w:lang w:eastAsia="ja-JP"/>
        </w:rPr>
        <w:t>, respectively.</w:t>
      </w:r>
    </w:p>
    <w:p w:rsidR="00B26547" w:rsidRPr="00BE073F" w:rsidRDefault="00B26547" w:rsidP="00B26547">
      <w:pPr>
        <w:pStyle w:val="Heading4"/>
        <w:keepLines w:val="0"/>
        <w:tabs>
          <w:tab w:val="clear" w:pos="794"/>
          <w:tab w:val="clear" w:pos="1191"/>
          <w:tab w:val="clear" w:pos="1588"/>
          <w:tab w:val="clear" w:pos="1996"/>
          <w:tab w:val="left" w:pos="360"/>
          <w:tab w:val="left" w:pos="720"/>
          <w:tab w:val="left" w:pos="1080"/>
          <w:tab w:val="left" w:pos="1440"/>
        </w:tabs>
        <w:spacing w:before="240" w:after="60"/>
        <w:ind w:left="864" w:hanging="864"/>
        <w:rPr>
          <w:lang w:val="en-GB" w:eastAsia="ja-JP"/>
        </w:rPr>
      </w:pPr>
      <w:bookmarkStart w:id="664" w:name="_Ref440551820"/>
      <w:r w:rsidRPr="00BF6BF4">
        <w:rPr>
          <w:lang w:val="en-GB" w:eastAsia="ja-JP"/>
        </w:rPr>
        <w:t xml:space="preserve">Cost </w:t>
      </w:r>
      <w:r w:rsidRPr="00615721">
        <w:rPr>
          <w:rFonts w:eastAsia="MS Mincho"/>
          <w:lang w:val="en-GB" w:eastAsia="ja-JP"/>
        </w:rPr>
        <w:t xml:space="preserve">function </w:t>
      </w:r>
      <w:r w:rsidRPr="00BE073F">
        <w:rPr>
          <w:lang w:val="en-GB" w:eastAsia="ja-JP"/>
        </w:rPr>
        <w:t xml:space="preserve">for </w:t>
      </w:r>
      <w:r w:rsidRPr="00BE073F">
        <w:rPr>
          <w:rFonts w:eastAsia="MS Mincho"/>
          <w:lang w:val="en-GB" w:eastAsia="ja-JP"/>
        </w:rPr>
        <w:t>mode decision</w:t>
      </w:r>
      <w:bookmarkEnd w:id="664"/>
    </w:p>
    <w:p w:rsidR="00B26547" w:rsidRPr="00676AB7" w:rsidRDefault="00B26547" w:rsidP="00B26547">
      <w:pPr>
        <w:rPr>
          <w:lang w:eastAsia="ja-JP"/>
        </w:rPr>
      </w:pPr>
      <w:r w:rsidRPr="0046420E">
        <w:rPr>
          <w:lang w:eastAsia="ja-JP"/>
        </w:rPr>
        <w:t xml:space="preserve">The cost for mode decision </w:t>
      </w:r>
      <w:r w:rsidRPr="0046420E">
        <w:rPr>
          <w:i/>
          <w:lang w:eastAsia="ja-JP"/>
        </w:rPr>
        <w:t>J</w:t>
      </w:r>
      <w:r w:rsidRPr="00240787">
        <w:rPr>
          <w:szCs w:val="22"/>
          <w:vertAlign w:val="subscript"/>
          <w:lang w:eastAsia="ja-JP"/>
        </w:rPr>
        <w:t>mode</w:t>
      </w:r>
      <w:r w:rsidRPr="00676AB7">
        <w:rPr>
          <w:lang w:eastAsia="ja-JP"/>
        </w:rPr>
        <w:t xml:space="preserve"> is specified by the following formula.</w:t>
      </w:r>
    </w:p>
    <w:p w:rsidR="00B26547" w:rsidRPr="002B1CE6" w:rsidRDefault="00B26547" w:rsidP="00B26547">
      <w:pPr>
        <w:spacing w:before="120"/>
        <w:rPr>
          <w:lang w:val="pt-PT" w:eastAsia="ja-JP"/>
        </w:rPr>
      </w:pPr>
      <w:r w:rsidRPr="009669C1">
        <w:rPr>
          <w:i/>
          <w:lang w:eastAsia="ja-JP"/>
        </w:rPr>
        <w:tab/>
      </w:r>
      <w:r w:rsidRPr="009669C1">
        <w:rPr>
          <w:i/>
          <w:lang w:eastAsia="ja-JP"/>
        </w:rPr>
        <w:tab/>
      </w:r>
      <w:r w:rsidRPr="002B1CE6">
        <w:rPr>
          <w:i/>
          <w:lang w:val="pt-PT" w:eastAsia="ja-JP"/>
        </w:rPr>
        <w:t>J</w:t>
      </w:r>
      <w:r w:rsidRPr="002B1CE6">
        <w:rPr>
          <w:szCs w:val="22"/>
          <w:vertAlign w:val="subscript"/>
          <w:lang w:val="pt-PT" w:eastAsia="ja-JP"/>
        </w:rPr>
        <w:t>mode</w:t>
      </w:r>
      <w:r w:rsidRPr="002B1CE6">
        <w:rPr>
          <w:szCs w:val="22"/>
          <w:lang w:val="pt-PT" w:eastAsia="ja-JP"/>
        </w:rPr>
        <w:t xml:space="preserve"> =</w:t>
      </w:r>
      <w:r w:rsidRPr="002B1CE6">
        <w:rPr>
          <w:rFonts w:eastAsia="MS Mincho"/>
          <w:szCs w:val="22"/>
          <w:lang w:val="pt-PT" w:eastAsia="ja-JP"/>
        </w:rPr>
        <w:t>(</w:t>
      </w:r>
      <w:r w:rsidRPr="002B1CE6">
        <w:rPr>
          <w:i/>
          <w:szCs w:val="22"/>
          <w:lang w:val="pt-PT" w:eastAsia="ja-JP"/>
        </w:rPr>
        <w:t>SSE</w:t>
      </w:r>
      <w:r w:rsidRPr="002B1CE6">
        <w:rPr>
          <w:rFonts w:eastAsia="MS Mincho"/>
          <w:szCs w:val="22"/>
          <w:vertAlign w:val="subscript"/>
          <w:lang w:val="pt-PT" w:eastAsia="ja-JP"/>
        </w:rPr>
        <w:t>luma</w:t>
      </w:r>
      <w:r w:rsidRPr="002B1CE6">
        <w:rPr>
          <w:rFonts w:eastAsia="MS Mincho"/>
          <w:i/>
          <w:szCs w:val="22"/>
          <w:lang w:val="pt-PT" w:eastAsia="ja-JP"/>
        </w:rPr>
        <w:t xml:space="preserve">+ </w:t>
      </w:r>
      <w:r w:rsidRPr="002B1CE6">
        <w:rPr>
          <w:rFonts w:eastAsia="MS Mincho"/>
          <w:i/>
          <w:lang w:val="pt-PT" w:eastAsia="ja-JP"/>
        </w:rPr>
        <w:t>w</w:t>
      </w:r>
      <w:r w:rsidRPr="002B1CE6">
        <w:rPr>
          <w:rFonts w:eastAsia="MS Mincho"/>
          <w:vertAlign w:val="subscript"/>
          <w:lang w:val="pt-PT" w:eastAsia="ja-JP"/>
        </w:rPr>
        <w:t>chroma</w:t>
      </w:r>
      <w:r w:rsidRPr="002B1CE6">
        <w:rPr>
          <w:rFonts w:eastAsia="MS Mincho"/>
          <w:i/>
          <w:szCs w:val="22"/>
          <w:lang w:val="pt-PT" w:eastAsia="ja-JP"/>
        </w:rPr>
        <w:t xml:space="preserve"> *SSE</w:t>
      </w:r>
      <w:r w:rsidRPr="002B1CE6">
        <w:rPr>
          <w:rFonts w:eastAsia="MS Mincho"/>
          <w:szCs w:val="22"/>
          <w:vertAlign w:val="subscript"/>
          <w:lang w:val="pt-PT" w:eastAsia="ja-JP"/>
        </w:rPr>
        <w:t>chroma</w:t>
      </w:r>
      <w:r w:rsidRPr="002B1CE6">
        <w:rPr>
          <w:rFonts w:eastAsia="MS Mincho"/>
          <w:szCs w:val="22"/>
          <w:lang w:val="pt-PT" w:eastAsia="ja-JP"/>
        </w:rPr>
        <w:t>)</w:t>
      </w:r>
      <w:r w:rsidRPr="002B1CE6">
        <w:rPr>
          <w:rFonts w:eastAsia="MS Mincho"/>
          <w:i/>
          <w:szCs w:val="22"/>
          <w:lang w:val="pt-PT" w:eastAsia="ja-JP"/>
        </w:rPr>
        <w:t xml:space="preserve">+ </w:t>
      </w:r>
      <w:r w:rsidRPr="00830B96">
        <w:rPr>
          <w:lang w:eastAsia="ja-JP"/>
        </w:rPr>
        <w:t>λ</w:t>
      </w:r>
      <w:r w:rsidRPr="002B1CE6">
        <w:rPr>
          <w:szCs w:val="22"/>
          <w:vertAlign w:val="subscript"/>
          <w:lang w:val="pt-PT" w:eastAsia="ja-JP"/>
        </w:rPr>
        <w:t>mode</w:t>
      </w:r>
      <w:r w:rsidRPr="002B1CE6">
        <w:rPr>
          <w:szCs w:val="22"/>
          <w:lang w:val="pt-PT" w:eastAsia="ja-JP"/>
        </w:rPr>
        <w:t xml:space="preserve"> * </w:t>
      </w:r>
      <w:r w:rsidRPr="002B1CE6">
        <w:rPr>
          <w:i/>
          <w:szCs w:val="22"/>
          <w:lang w:val="pt-PT" w:eastAsia="ja-JP"/>
        </w:rPr>
        <w:t>B</w:t>
      </w:r>
      <w:r w:rsidRPr="002B1CE6">
        <w:rPr>
          <w:szCs w:val="22"/>
          <w:vertAlign w:val="subscript"/>
          <w:lang w:val="pt-PT" w:eastAsia="ja-JP"/>
        </w:rPr>
        <w:t>mode</w:t>
      </w:r>
      <w:r w:rsidRPr="002B1CE6">
        <w:rPr>
          <w:rFonts w:eastAsia="MS Mincho"/>
          <w:szCs w:val="22"/>
          <w:vertAlign w:val="subscript"/>
          <w:lang w:val="pt-PT" w:eastAsia="ja-JP"/>
        </w:rPr>
        <w:t>,</w:t>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Cs w:val="22"/>
          <w:lang w:val="pt-PT"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12</w:t>
      </w:r>
      <w:r w:rsidRPr="002B1CE6">
        <w:rPr>
          <w:sz w:val="22"/>
          <w:szCs w:val="22"/>
          <w:lang w:val="pt-PT"/>
        </w:rPr>
        <w:t>)</w:t>
      </w:r>
    </w:p>
    <w:p w:rsidR="00B26547" w:rsidRDefault="00B26547" w:rsidP="00B26547">
      <w:pPr>
        <w:rPr>
          <w:szCs w:val="22"/>
          <w:lang w:eastAsia="ja-JP"/>
        </w:rPr>
      </w:pPr>
      <w:r w:rsidRPr="00BF6BF4">
        <w:rPr>
          <w:lang w:eastAsia="ja-JP"/>
        </w:rPr>
        <w:t xml:space="preserve">where </w:t>
      </w:r>
      <w:r w:rsidRPr="00615721">
        <w:rPr>
          <w:i/>
          <w:szCs w:val="22"/>
          <w:lang w:eastAsia="ja-JP"/>
        </w:rPr>
        <w:t>B</w:t>
      </w:r>
      <w:r w:rsidRPr="00BE073F">
        <w:rPr>
          <w:szCs w:val="22"/>
          <w:vertAlign w:val="subscript"/>
          <w:lang w:eastAsia="ja-JP"/>
        </w:rPr>
        <w:t>mode</w:t>
      </w:r>
      <w:r w:rsidRPr="00BE073F">
        <w:rPr>
          <w:szCs w:val="22"/>
          <w:lang w:eastAsia="ja-JP"/>
        </w:rPr>
        <w:t xml:space="preserve"> specifies bit cost to be considered for mode decision, which depends on each decision case. </w:t>
      </w:r>
      <w:r w:rsidRPr="00BE073F">
        <w:rPr>
          <w:lang w:eastAsia="ja-JP"/>
        </w:rPr>
        <w:t>λ</w:t>
      </w:r>
      <w:r w:rsidRPr="00BE073F">
        <w:rPr>
          <w:szCs w:val="22"/>
          <w:vertAlign w:val="subscript"/>
          <w:lang w:eastAsia="ja-JP"/>
        </w:rPr>
        <w:t>mode</w:t>
      </w:r>
      <w:r w:rsidRPr="0046420E">
        <w:rPr>
          <w:szCs w:val="22"/>
          <w:lang w:eastAsia="ja-JP"/>
        </w:rPr>
        <w:t xml:space="preserve"> and SSE are defined in the section </w:t>
      </w:r>
      <w:r>
        <w:rPr>
          <w:szCs w:val="22"/>
          <w:lang w:eastAsia="ja-JP"/>
        </w:rPr>
        <w:t>7.1.4.1</w:t>
      </w:r>
      <w:r w:rsidRPr="00AD0FAD">
        <w:rPr>
          <w:szCs w:val="22"/>
          <w:lang w:eastAsia="ja-JP"/>
        </w:rPr>
        <w:t xml:space="preserve"> and</w:t>
      </w:r>
      <w:r w:rsidRPr="00BF6BF4">
        <w:rPr>
          <w:szCs w:val="22"/>
          <w:lang w:eastAsia="ja-JP"/>
        </w:rPr>
        <w:t xml:space="preserve"> </w:t>
      </w:r>
      <w:r>
        <w:rPr>
          <w:szCs w:val="22"/>
          <w:lang w:eastAsia="ja-JP"/>
        </w:rPr>
        <w:t>7.1.1</w:t>
      </w:r>
      <w:r w:rsidRPr="00AD0FAD">
        <w:rPr>
          <w:szCs w:val="22"/>
          <w:lang w:eastAsia="ja-JP"/>
        </w:rPr>
        <w:t>, respectively.</w:t>
      </w:r>
    </w:p>
    <w:p w:rsidR="00B26547" w:rsidRDefault="00B26547" w:rsidP="00B26547">
      <w:pPr>
        <w:pStyle w:val="Heading3"/>
        <w:rPr>
          <w:lang w:val="en-AU" w:eastAsia="ja-JP"/>
        </w:rPr>
      </w:pPr>
      <w:bookmarkStart w:id="665" w:name="_Toc451377091"/>
      <w:r>
        <w:rPr>
          <w:lang w:val="en-AU" w:eastAsia="ja-JP"/>
        </w:rPr>
        <w:t>Lambda modifiers</w:t>
      </w:r>
      <w:bookmarkEnd w:id="665"/>
    </w:p>
    <w:p w:rsidR="00B26547" w:rsidRDefault="00B26547" w:rsidP="00E8335D">
      <w:pPr>
        <w:rPr>
          <w:lang w:val="en-AU" w:eastAsia="ja-JP"/>
        </w:rPr>
      </w:pPr>
      <w:r>
        <w:rPr>
          <w:lang w:val="en-AU" w:eastAsia="ja-JP"/>
        </w:rPr>
        <w:t>The HM encoder supports modifying lambda for performing mode decisions. Lambda can be modified independently for each temporal layer. A separate lambda modifier for intra slices can also be specified, also independently for each temporal layer.</w:t>
      </w:r>
    </w:p>
    <w:p w:rsidR="00B26547" w:rsidRPr="00E8335D" w:rsidRDefault="00B26547" w:rsidP="00E8335D">
      <w:pPr>
        <w:tabs>
          <w:tab w:val="clear" w:pos="794"/>
          <w:tab w:val="clear" w:pos="1191"/>
          <w:tab w:val="clear" w:pos="1588"/>
          <w:tab w:val="clear" w:pos="1985"/>
        </w:tabs>
        <w:overflowPunct/>
        <w:jc w:val="left"/>
        <w:textAlignment w:val="auto"/>
        <w:rPr>
          <w:lang w:val="en-AU" w:eastAsia="ja-JP"/>
        </w:rPr>
      </w:pPr>
      <w:r>
        <w:rPr>
          <w:lang w:val="en-AU" w:eastAsia="ja-JP"/>
        </w:rPr>
        <w:t xml:space="preserve">Lambda modifiers are </w:t>
      </w:r>
      <w:r w:rsidRPr="00E8335D">
        <w:rPr>
          <w:lang w:val="en-AU" w:eastAsia="ja-JP"/>
        </w:rPr>
        <w:t xml:space="preserve">specified for each temporal layer using </w:t>
      </w:r>
      <w:r w:rsidRPr="00E8335D">
        <w:rPr>
          <w:rFonts w:ascii="Consolas" w:hAnsi="Consolas" w:cs="Consolas"/>
          <w:sz w:val="19"/>
          <w:szCs w:val="19"/>
          <w:lang w:val="en-AU" w:eastAsia="ja-JP"/>
        </w:rPr>
        <w:t>LambdaModifier0</w:t>
      </w:r>
      <w:r w:rsidRPr="00E8335D">
        <w:rPr>
          <w:lang w:val="en-AU" w:eastAsia="ja-JP"/>
        </w:rPr>
        <w:t xml:space="preserve">, </w:t>
      </w:r>
      <w:r w:rsidRPr="00E8335D">
        <w:rPr>
          <w:rFonts w:ascii="Consolas" w:hAnsi="Consolas" w:cs="Consolas"/>
          <w:sz w:val="19"/>
          <w:szCs w:val="19"/>
          <w:lang w:val="en-AU" w:eastAsia="ja-JP"/>
        </w:rPr>
        <w:t>LambdaModifier1</w:t>
      </w:r>
      <w:r w:rsidRPr="00E8335D">
        <w:rPr>
          <w:lang w:val="en-AU" w:eastAsia="ja-JP"/>
        </w:rPr>
        <w:t xml:space="preserve">, </w:t>
      </w:r>
      <w:r w:rsidRPr="00E8335D">
        <w:rPr>
          <w:rFonts w:ascii="Consolas" w:hAnsi="Consolas" w:cs="Consolas"/>
          <w:sz w:val="19"/>
          <w:szCs w:val="19"/>
          <w:lang w:val="en-AU" w:eastAsia="ja-JP"/>
        </w:rPr>
        <w:t>LambdaModifier2</w:t>
      </w:r>
      <w:r w:rsidRPr="00E8335D">
        <w:rPr>
          <w:lang w:val="en-AU" w:eastAsia="ja-JP"/>
        </w:rPr>
        <w:t xml:space="preserve">, </w:t>
      </w:r>
      <w:r w:rsidRPr="00E8335D">
        <w:rPr>
          <w:rFonts w:ascii="Consolas" w:hAnsi="Consolas" w:cs="Consolas"/>
          <w:sz w:val="19"/>
          <w:szCs w:val="19"/>
          <w:lang w:val="en-AU" w:eastAsia="ja-JP"/>
        </w:rPr>
        <w:t>LambdaModifier3</w:t>
      </w:r>
      <w:r w:rsidRPr="00E8335D">
        <w:rPr>
          <w:lang w:val="en-AU" w:eastAsia="ja-JP"/>
        </w:rPr>
        <w:t xml:space="preserve">, </w:t>
      </w:r>
      <w:r w:rsidRPr="00E8335D">
        <w:rPr>
          <w:rFonts w:ascii="Consolas" w:hAnsi="Consolas" w:cs="Consolas"/>
          <w:sz w:val="19"/>
          <w:szCs w:val="19"/>
          <w:lang w:val="en-AU" w:eastAsia="ja-JP"/>
        </w:rPr>
        <w:t>LambdaModifier4</w:t>
      </w:r>
      <w:r w:rsidRPr="00E8335D">
        <w:rPr>
          <w:lang w:val="en-AU" w:eastAsia="ja-JP"/>
        </w:rPr>
        <w:t xml:space="preserve">, </w:t>
      </w:r>
      <w:r w:rsidRPr="00E8335D">
        <w:rPr>
          <w:rFonts w:ascii="Consolas" w:hAnsi="Consolas" w:cs="Consolas"/>
          <w:sz w:val="19"/>
          <w:szCs w:val="19"/>
          <w:lang w:val="en-AU" w:eastAsia="ja-JP"/>
        </w:rPr>
        <w:t>LambdaModifier5</w:t>
      </w:r>
      <w:r w:rsidRPr="00E8335D">
        <w:rPr>
          <w:lang w:val="en-AU" w:eastAsia="ja-JP"/>
        </w:rPr>
        <w:t xml:space="preserve">, and </w:t>
      </w:r>
      <w:r w:rsidRPr="00E8335D">
        <w:rPr>
          <w:rFonts w:ascii="Consolas" w:hAnsi="Consolas" w:cs="Consolas"/>
          <w:sz w:val="19"/>
          <w:szCs w:val="19"/>
          <w:lang w:val="en-AU" w:eastAsia="ja-JP"/>
        </w:rPr>
        <w:t>LambdaModifier6</w:t>
      </w:r>
      <w:r w:rsidRPr="00E8335D">
        <w:rPr>
          <w:lang w:val="en-AU" w:eastAsia="ja-JP"/>
        </w:rPr>
        <w:t xml:space="preserve">. Lambda modifiers for intra pictures are specified providing </w:t>
      </w:r>
      <w:r w:rsidRPr="00E8335D">
        <w:rPr>
          <w:rFonts w:ascii="Consolas" w:hAnsi="Consolas" w:cs="Consolas"/>
          <w:sz w:val="19"/>
          <w:szCs w:val="19"/>
          <w:lang w:val="en-AU" w:eastAsia="ja-JP"/>
        </w:rPr>
        <w:t>LambdaModifierI</w:t>
      </w:r>
      <w:r w:rsidRPr="00E8335D">
        <w:rPr>
          <w:lang w:val="en-AU" w:eastAsia="ja-JP"/>
        </w:rPr>
        <w:t xml:space="preserve"> with a comma separated list of lambda modifiers, specifying the lambda modifier for each temporal layer.</w:t>
      </w:r>
    </w:p>
    <w:p w:rsidR="00B26547" w:rsidRDefault="00B26547" w:rsidP="00E8335D">
      <w:pPr>
        <w:tabs>
          <w:tab w:val="clear" w:pos="794"/>
          <w:tab w:val="clear" w:pos="1191"/>
          <w:tab w:val="clear" w:pos="1588"/>
          <w:tab w:val="clear" w:pos="1985"/>
        </w:tabs>
        <w:overflowPunct/>
        <w:jc w:val="left"/>
        <w:textAlignment w:val="auto"/>
        <w:rPr>
          <w:lang w:val="en-AU" w:eastAsia="ja-JP"/>
        </w:rPr>
      </w:pPr>
      <w:r w:rsidRPr="00E8335D">
        <w:rPr>
          <w:rFonts w:ascii="Consolas" w:hAnsi="Consolas" w:cs="Consolas"/>
          <w:sz w:val="19"/>
          <w:szCs w:val="19"/>
          <w:lang w:val="en-AU" w:eastAsia="ja-JP"/>
        </w:rPr>
        <w:lastRenderedPageBreak/>
        <w:t>IQPFactor</w:t>
      </w:r>
      <w:r w:rsidRPr="00E8335D">
        <w:rPr>
          <w:lang w:val="en-AU" w:eastAsia="ja-JP"/>
        </w:rPr>
        <w:t xml:space="preserve"> specifies the </w:t>
      </w:r>
      <w:r>
        <w:rPr>
          <w:lang w:val="en-AU" w:eastAsia="ja-JP"/>
        </w:rPr>
        <w:t>intra QP Factor for l</w:t>
      </w:r>
      <w:r w:rsidRPr="00B5579C">
        <w:rPr>
          <w:lang w:val="en-AU" w:eastAsia="ja-JP"/>
        </w:rPr>
        <w:t xml:space="preserve">ambda </w:t>
      </w:r>
      <w:r>
        <w:rPr>
          <w:lang w:val="en-AU" w:eastAsia="ja-JP"/>
        </w:rPr>
        <w:t>c</w:t>
      </w:r>
      <w:r w:rsidRPr="00B5579C">
        <w:rPr>
          <w:lang w:val="en-AU" w:eastAsia="ja-JP"/>
        </w:rPr>
        <w:t xml:space="preserve">omputation. If negative, use the </w:t>
      </w:r>
      <w:r>
        <w:rPr>
          <w:lang w:val="en-AU" w:eastAsia="ja-JP"/>
        </w:rPr>
        <w:t>following formula</w:t>
      </w:r>
      <w:r w:rsidRPr="00B5579C">
        <w:rPr>
          <w:lang w:val="en-AU" w:eastAsia="ja-JP"/>
        </w:rPr>
        <w:t>:</w:t>
      </w:r>
    </w:p>
    <w:p w:rsidR="00B26547" w:rsidRDefault="00B26547" w:rsidP="00B26547">
      <w:pPr>
        <w:tabs>
          <w:tab w:val="clear" w:pos="794"/>
          <w:tab w:val="clear" w:pos="1191"/>
          <w:tab w:val="clear" w:pos="1588"/>
          <w:tab w:val="clear" w:pos="1985"/>
        </w:tabs>
        <w:overflowPunct/>
        <w:spacing w:before="0"/>
        <w:jc w:val="left"/>
        <w:textAlignment w:val="auto"/>
        <w:rPr>
          <w:lang w:val="en-AU" w:eastAsia="ja-JP"/>
        </w:rPr>
      </w:pPr>
    </w:p>
    <w:p w:rsidR="00B26547" w:rsidRPr="002B1CE6" w:rsidRDefault="00B26547" w:rsidP="00B26547">
      <w:pPr>
        <w:spacing w:before="120"/>
        <w:rPr>
          <w:lang w:val="pt-PT" w:eastAsia="ja-JP"/>
        </w:rPr>
      </w:pPr>
      <w:r>
        <w:rPr>
          <w:lang w:val="en-AU" w:eastAsia="ja-JP"/>
        </w:rPr>
        <w:tab/>
      </w:r>
      <w:r w:rsidRPr="00B5579C">
        <w:rPr>
          <w:lang w:val="en-AU" w:eastAsia="ja-JP"/>
        </w:rPr>
        <w:t xml:space="preserve"> 0.57*(1.0 - Clip( 0.0, 0.5, 0.05*(isField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 xml:space="preserve">1)/2 : </w:t>
      </w:r>
      <w:r>
        <w:rPr>
          <w:lang w:val="en-AU" w:eastAsia="ja-JP"/>
        </w:rPr>
        <w:t>GOP</w:t>
      </w:r>
      <w:r w:rsidRPr="00B5579C">
        <w:rPr>
          <w:vertAlign w:val="subscript"/>
          <w:lang w:val="en-AU" w:eastAsia="ja-JP"/>
        </w:rPr>
        <w:t>size</w:t>
      </w:r>
      <w:r>
        <w:rPr>
          <w:vertAlign w:val="subscript"/>
          <w:lang w:val="en-AU" w:eastAsia="ja-JP"/>
        </w:rPr>
        <w:t xml:space="preserve"> </w:t>
      </w:r>
      <w:r w:rsidRPr="00B5579C">
        <w:rPr>
          <w:lang w:val="en-AU" w:eastAsia="ja-JP"/>
        </w:rPr>
        <w:t>-</w:t>
      </w:r>
      <w:r>
        <w:rPr>
          <w:lang w:val="en-AU" w:eastAsia="ja-JP"/>
        </w:rPr>
        <w:t xml:space="preserve"> </w:t>
      </w:r>
      <w:r w:rsidRPr="00B5579C">
        <w:rPr>
          <w:lang w:val="en-AU" w:eastAsia="ja-JP"/>
        </w:rPr>
        <w:t>1) ))</w:t>
      </w:r>
      <w:r>
        <w:rPr>
          <w:lang w:val="en-AU" w:eastAsia="ja-JP"/>
        </w:rPr>
        <w:tab/>
      </w:r>
      <w:r>
        <w:rPr>
          <w:lang w:val="en-AU" w:eastAsia="ja-JP"/>
        </w:rPr>
        <w:tab/>
      </w:r>
      <w:r>
        <w:rPr>
          <w:lang w:val="en-AU" w:eastAsia="ja-JP"/>
        </w:rPr>
        <w:tab/>
      </w:r>
      <w:r>
        <w:rPr>
          <w:lang w:val="en-AU" w:eastAsia="ja-JP"/>
        </w:rPr>
        <w:tab/>
      </w:r>
      <w:r>
        <w:rPr>
          <w:lang w:val="en-AU" w:eastAsia="ja-JP"/>
        </w:rPr>
        <w:tab/>
      </w:r>
      <w:r>
        <w:rPr>
          <w:lang w:val="en-AU" w:eastAsia="ja-JP"/>
        </w:rPr>
        <w:tab/>
      </w:r>
      <w:r w:rsidRPr="002B1CE6">
        <w:rPr>
          <w:sz w:val="22"/>
          <w:szCs w:val="22"/>
          <w:lang w:val="pt-PT"/>
        </w:rPr>
        <w:t>(</w:t>
      </w:r>
      <w:r w:rsidRPr="002B1CE6">
        <w:rPr>
          <w:noProof/>
          <w:sz w:val="22"/>
          <w:szCs w:val="22"/>
          <w:lang w:val="pt-PT"/>
        </w:rPr>
        <w:t>7</w:t>
      </w:r>
      <w:r w:rsidRPr="002B1CE6">
        <w:rPr>
          <w:sz w:val="22"/>
          <w:szCs w:val="22"/>
          <w:lang w:val="pt-PT"/>
        </w:rPr>
        <w:noBreakHyphen/>
      </w:r>
      <w:r w:rsidRPr="002B1CE6">
        <w:rPr>
          <w:noProof/>
          <w:sz w:val="22"/>
          <w:szCs w:val="22"/>
          <w:lang w:val="pt-PT"/>
        </w:rPr>
        <w:t>1</w:t>
      </w:r>
      <w:r>
        <w:rPr>
          <w:noProof/>
          <w:sz w:val="22"/>
          <w:szCs w:val="22"/>
          <w:lang w:val="pt-PT"/>
        </w:rPr>
        <w:t>3</w:t>
      </w:r>
      <w:r w:rsidRPr="002B1CE6">
        <w:rPr>
          <w:sz w:val="22"/>
          <w:szCs w:val="22"/>
          <w:lang w:val="pt-PT"/>
        </w:rPr>
        <w:t>)</w:t>
      </w:r>
    </w:p>
    <w:p w:rsidR="00B26547" w:rsidRPr="00C76A39" w:rsidRDefault="00B26547" w:rsidP="00B26547">
      <w:pPr>
        <w:tabs>
          <w:tab w:val="clear" w:pos="794"/>
          <w:tab w:val="clear" w:pos="1191"/>
          <w:tab w:val="clear" w:pos="1588"/>
          <w:tab w:val="clear" w:pos="1985"/>
        </w:tabs>
        <w:overflowPunct/>
        <w:spacing w:before="0"/>
        <w:ind w:firstLine="397"/>
        <w:jc w:val="left"/>
        <w:textAlignment w:val="auto"/>
        <w:rPr>
          <w:lang w:val="en-AU" w:eastAsia="ja-JP"/>
        </w:rPr>
      </w:pPr>
    </w:p>
    <w:p w:rsidR="00B26547" w:rsidRPr="001811D1" w:rsidRDefault="00B26547" w:rsidP="00B26547">
      <w:pPr>
        <w:pStyle w:val="Heading2"/>
        <w:tabs>
          <w:tab w:val="left" w:pos="720"/>
        </w:tabs>
        <w:rPr>
          <w:rFonts w:eastAsia="MS Mincho"/>
          <w:lang w:val="en-GB" w:eastAsia="ja-JP"/>
        </w:rPr>
      </w:pPr>
      <w:bookmarkStart w:id="666" w:name="_Ref438635122"/>
      <w:bookmarkStart w:id="667" w:name="_Toc451377092"/>
      <w:r w:rsidRPr="001811D1">
        <w:rPr>
          <w:rFonts w:eastAsia="MS Mincho"/>
          <w:lang w:val="en-GB" w:eastAsia="ja-JP"/>
        </w:rPr>
        <w:t>Slice</w:t>
      </w:r>
      <w:r>
        <w:rPr>
          <w:rFonts w:eastAsia="MS Mincho"/>
          <w:lang w:val="en-GB" w:eastAsia="ja-JP"/>
        </w:rPr>
        <w:t xml:space="preserve"> and tile</w:t>
      </w:r>
      <w:r w:rsidRPr="001811D1">
        <w:rPr>
          <w:rFonts w:eastAsia="MS Mincho"/>
          <w:lang w:val="en-GB" w:eastAsia="ja-JP"/>
        </w:rPr>
        <w:t xml:space="preserve"> partitioning operation</w:t>
      </w:r>
      <w:bookmarkEnd w:id="666"/>
      <w:bookmarkEnd w:id="667"/>
    </w:p>
    <w:p w:rsidR="00B26547" w:rsidRDefault="00B26547" w:rsidP="00B26547">
      <w:pPr>
        <w:rPr>
          <w:lang w:eastAsia="ko-KR"/>
        </w:rPr>
      </w:pPr>
      <w:r w:rsidRPr="001811D1">
        <w:rPr>
          <w:rFonts w:eastAsia="MS Mincho"/>
          <w:lang w:eastAsia="ja-JP"/>
        </w:rPr>
        <w:t xml:space="preserve">The HM encoder can </w:t>
      </w:r>
      <w:r w:rsidRPr="001811D1">
        <w:rPr>
          <w:lang w:eastAsia="ko-KR"/>
        </w:rPr>
        <w:t>partition a picture into several slices</w:t>
      </w:r>
      <w:r>
        <w:rPr>
          <w:lang w:eastAsia="ko-KR"/>
        </w:rPr>
        <w:t xml:space="preserve"> and tiles</w:t>
      </w:r>
      <w:r w:rsidRPr="001811D1">
        <w:rPr>
          <w:lang w:eastAsia="ko-KR"/>
        </w:rPr>
        <w:t xml:space="preserve">. </w:t>
      </w:r>
      <w:r w:rsidRPr="001811D1">
        <w:t>Slice</w:t>
      </w:r>
      <w:r>
        <w:t xml:space="preserve"> and tile</w:t>
      </w:r>
      <w:r w:rsidRPr="001811D1">
        <w:t xml:space="preserve"> </w:t>
      </w:r>
      <w:r>
        <w:t xml:space="preserve">boundaries are aligned to </w:t>
      </w:r>
      <w:r w:rsidRPr="001811D1">
        <w:rPr>
          <w:lang w:eastAsia="ko-KR"/>
        </w:rPr>
        <w:t>CTU</w:t>
      </w:r>
      <w:r>
        <w:rPr>
          <w:lang w:eastAsia="ko-KR"/>
        </w:rPr>
        <w:t xml:space="preserve"> boundaries</w:t>
      </w:r>
      <w:r w:rsidRPr="001811D1">
        <w:rPr>
          <w:lang w:eastAsia="ko-KR"/>
        </w:rPr>
        <w:t xml:space="preserve">. </w:t>
      </w:r>
      <w:r w:rsidRPr="001811D1">
        <w:rPr>
          <w:rFonts w:eastAsia="MS Mincho"/>
          <w:lang w:eastAsia="ja-JP"/>
        </w:rPr>
        <w:t xml:space="preserve">The HM encoder has </w:t>
      </w:r>
      <w:r w:rsidRPr="001811D1">
        <w:rPr>
          <w:lang w:eastAsia="ko-KR"/>
        </w:rPr>
        <w:t>three</w:t>
      </w:r>
      <w:r w:rsidRPr="001811D1">
        <w:rPr>
          <w:rFonts w:eastAsia="MS Mincho"/>
          <w:lang w:eastAsia="ja-JP"/>
        </w:rPr>
        <w:t xml:space="preserve"> ways of determining slice size: by specifying the maximum number of C</w:t>
      </w:r>
      <w:r w:rsidRPr="001811D1">
        <w:rPr>
          <w:lang w:eastAsia="ko-KR"/>
        </w:rPr>
        <w:t xml:space="preserve">TUs </w:t>
      </w:r>
      <w:r w:rsidRPr="001811D1">
        <w:rPr>
          <w:rFonts w:eastAsia="MS Mincho"/>
          <w:lang w:eastAsia="ja-JP"/>
        </w:rPr>
        <w:t xml:space="preserve">in a slice, by specifying the number of bytes in a slice, and by </w:t>
      </w:r>
      <w:r w:rsidRPr="001811D1">
        <w:rPr>
          <w:lang w:eastAsia="ko-KR"/>
        </w:rPr>
        <w:t>specifying the number of tiles</w:t>
      </w:r>
      <w:r>
        <w:rPr>
          <w:lang w:eastAsia="ko-KR"/>
        </w:rPr>
        <w:t xml:space="preserve"> in a slice</w:t>
      </w:r>
      <w:r w:rsidRPr="001811D1">
        <w:rPr>
          <w:lang w:eastAsia="ko-KR"/>
        </w:rPr>
        <w:t>.</w:t>
      </w:r>
      <w:r>
        <w:rPr>
          <w:lang w:eastAsia="ko-KR"/>
        </w:rPr>
        <w:t xml:space="preserve"> This mode is controlled by </w:t>
      </w:r>
      <w:r w:rsidRPr="00E12B47">
        <w:rPr>
          <w:rStyle w:val="SoftwareMacro"/>
        </w:rPr>
        <w:t>SliceMode</w:t>
      </w:r>
      <w:r>
        <w:rPr>
          <w:lang w:eastAsia="ko-KR"/>
        </w:rPr>
        <w:t xml:space="preserve">, with </w:t>
      </w:r>
      <w:r w:rsidRPr="00E12B47">
        <w:rPr>
          <w:rStyle w:val="SoftwareMacro"/>
        </w:rPr>
        <w:t>SliceArgument</w:t>
      </w:r>
      <w:r>
        <w:rPr>
          <w:lang w:eastAsia="ko-KR"/>
        </w:rPr>
        <w:t xml:space="preserve"> used to control the maximum number of CTUs, bytes or tiles in a slice. Additionally, the controls for a slice segment are separate to those of a slice, with </w:t>
      </w:r>
      <w:r w:rsidRPr="00E12B47">
        <w:rPr>
          <w:rStyle w:val="SoftwareMacro"/>
        </w:rPr>
        <w:t>SliceSegmentMode</w:t>
      </w:r>
      <w:r>
        <w:rPr>
          <w:lang w:eastAsia="ko-KR"/>
        </w:rPr>
        <w:t xml:space="preserve"> and </w:t>
      </w:r>
      <w:r w:rsidRPr="00E12B47">
        <w:rPr>
          <w:rStyle w:val="SoftwareMacro"/>
        </w:rPr>
        <w:t>SliceSegmentArgument</w:t>
      </w:r>
      <w:r>
        <w:rPr>
          <w:lang w:eastAsia="ko-KR"/>
        </w:rPr>
        <w:t xml:space="preserve"> used. Separate controls allow bitstreams to contain a mixture of independent and dependent slice segments. Note that if the mode is set to limit the slice size by the maximum number of bytes per slice or by the maximum number of CTUs per slice, then a given slice will always terminate at the end of every tile and in addition, if a slice starts mid-way along a CTU row of a tile then it is terminated within the same row when wavefront parallel processing is enabled; similarly for slice segments.</w:t>
      </w:r>
    </w:p>
    <w:p w:rsidR="00B26547" w:rsidRDefault="00B26547" w:rsidP="00B26547">
      <w:pPr>
        <w:rPr>
          <w:lang w:eastAsia="ko-KR"/>
        </w:rPr>
      </w:pPr>
      <w:r>
        <w:rPr>
          <w:lang w:eastAsia="ko-KR"/>
        </w:rPr>
        <w:t>Tiles are configured by the number of columns and rows (</w:t>
      </w:r>
      <w:r w:rsidRPr="00E12B47">
        <w:rPr>
          <w:rStyle w:val="SoftwareMacro"/>
        </w:rPr>
        <w:t>NumTileColumnsMinus1</w:t>
      </w:r>
      <w:r>
        <w:rPr>
          <w:lang w:eastAsia="ko-KR"/>
        </w:rPr>
        <w:t xml:space="preserve"> and </w:t>
      </w:r>
      <w:r w:rsidRPr="00E12B47">
        <w:rPr>
          <w:rStyle w:val="SoftwareMacro"/>
        </w:rPr>
        <w:t>NumTileRowsMinus1</w:t>
      </w:r>
      <w:r>
        <w:rPr>
          <w:lang w:eastAsia="ko-KR"/>
        </w:rPr>
        <w:t xml:space="preserve"> respectively), and are either specified as having a uniform spacing (</w:t>
      </w:r>
      <w:r w:rsidRPr="00E12B47">
        <w:rPr>
          <w:rStyle w:val="SoftwareMacro"/>
        </w:rPr>
        <w:t>TileUnformSpacing</w:t>
      </w:r>
      <w:r>
        <w:rPr>
          <w:lang w:eastAsia="ko-KR"/>
        </w:rPr>
        <w:t xml:space="preserve"> equal to 1), or the individual tile column widths (using </w:t>
      </w:r>
      <w:r w:rsidRPr="00E12B47">
        <w:rPr>
          <w:rStyle w:val="SoftwareMacro"/>
        </w:rPr>
        <w:t>TileColumnWidthArray</w:t>
      </w:r>
      <w:r>
        <w:rPr>
          <w:lang w:eastAsia="ko-KR"/>
        </w:rPr>
        <w:t xml:space="preserve">) and tile row heights (using </w:t>
      </w:r>
      <w:r w:rsidRPr="00E12B47">
        <w:rPr>
          <w:rStyle w:val="SoftwareMacro"/>
        </w:rPr>
        <w:t>TileRowHeightArray</w:t>
      </w:r>
      <w:r>
        <w:rPr>
          <w:lang w:eastAsia="ko-KR"/>
        </w:rPr>
        <w:t xml:space="preserve">) are used. Tiles do not need to be enabled: they are automatically enabled if more than one tile row or column is specified. The five encoder parameters correspond to syntax elements </w:t>
      </w:r>
      <w:r w:rsidRPr="00E12B47">
        <w:rPr>
          <w:i/>
          <w:lang w:eastAsia="ko-KR"/>
        </w:rPr>
        <w:t>num_tile_colums_minus1</w:t>
      </w:r>
      <w:r>
        <w:rPr>
          <w:lang w:eastAsia="ko-KR"/>
        </w:rPr>
        <w:t xml:space="preserve">, </w:t>
      </w:r>
      <w:r w:rsidRPr="00E12B47">
        <w:rPr>
          <w:i/>
          <w:lang w:eastAsia="ko-KR"/>
        </w:rPr>
        <w:t>num_tile_rows_minus1</w:t>
      </w:r>
      <w:r>
        <w:rPr>
          <w:lang w:eastAsia="ko-KR"/>
        </w:rPr>
        <w:t xml:space="preserve">, </w:t>
      </w:r>
      <w:r w:rsidRPr="00E12B47">
        <w:rPr>
          <w:i/>
          <w:lang w:eastAsia="ko-KR"/>
        </w:rPr>
        <w:t>uniform_spacing_flag</w:t>
      </w:r>
      <w:r>
        <w:rPr>
          <w:lang w:eastAsia="ko-KR"/>
        </w:rPr>
        <w:t xml:space="preserve">, </w:t>
      </w:r>
      <w:r w:rsidRPr="00E12B47">
        <w:rPr>
          <w:i/>
          <w:lang w:eastAsia="ko-KR"/>
        </w:rPr>
        <w:t>col</w:t>
      </w:r>
      <w:r>
        <w:rPr>
          <w:i/>
          <w:lang w:eastAsia="ko-KR"/>
        </w:rPr>
        <w:t>_width_minus1[i]</w:t>
      </w:r>
      <w:r>
        <w:rPr>
          <w:lang w:eastAsia="ko-KR"/>
        </w:rPr>
        <w:t xml:space="preserve">, and </w:t>
      </w:r>
      <w:r>
        <w:rPr>
          <w:i/>
          <w:lang w:eastAsia="ko-KR"/>
        </w:rPr>
        <w:t>row_height_minus1[i]</w:t>
      </w:r>
      <w:r>
        <w:rPr>
          <w:lang w:eastAsia="ko-KR"/>
        </w:rPr>
        <w:t xml:space="preserve">. </w:t>
      </w:r>
    </w:p>
    <w:p w:rsidR="00B26547" w:rsidRDefault="00B26547" w:rsidP="00B26547">
      <w:pPr>
        <w:rPr>
          <w:lang w:eastAsia="ko-KR"/>
        </w:rPr>
      </w:pPr>
      <w:r>
        <w:rPr>
          <w:lang w:eastAsia="ko-KR"/>
        </w:rPr>
        <w:t xml:space="preserve">The top level operation occurs in the function </w:t>
      </w:r>
      <w:r w:rsidRPr="00312017">
        <w:rPr>
          <w:rStyle w:val="SoftwareMacro"/>
        </w:rPr>
        <w:t>TEncGOP::compressGOP()</w:t>
      </w:r>
      <w:r>
        <w:rPr>
          <w:lang w:eastAsia="ko-KR"/>
        </w:rPr>
        <w:t>, as follows:</w:t>
      </w:r>
    </w:p>
    <w:p w:rsidR="00B26547" w:rsidRDefault="008D4F1B" w:rsidP="00B26547">
      <w:pPr>
        <w:numPr>
          <w:ilvl w:val="0"/>
          <w:numId w:val="51"/>
        </w:numPr>
        <w:rPr>
          <w:lang w:eastAsia="ko-KR"/>
        </w:rPr>
      </w:pPr>
      <w:r>
        <w:rPr>
          <w:lang w:eastAsia="ko-KR"/>
        </w:rPr>
        <w:t>L</w:t>
      </w:r>
      <w:r w:rsidR="00B26547">
        <w:rPr>
          <w:lang w:eastAsia="ko-KR"/>
        </w:rPr>
        <w:t>oop over each picture in current GOP</w:t>
      </w:r>
      <w:r>
        <w:rPr>
          <w:lang w:eastAsia="ko-KR"/>
        </w:rPr>
        <w:t>:</w:t>
      </w:r>
    </w:p>
    <w:p w:rsidR="00B26547" w:rsidRDefault="00B26547" w:rsidP="00B26547">
      <w:pPr>
        <w:numPr>
          <w:ilvl w:val="1"/>
          <w:numId w:val="51"/>
        </w:numPr>
        <w:rPr>
          <w:lang w:eastAsia="ko-KR"/>
        </w:rPr>
      </w:pPr>
      <w:r>
        <w:rPr>
          <w:lang w:eastAsia="ko-KR"/>
        </w:rPr>
        <w:t xml:space="preserve">For each slice in current picture (identified by </w:t>
      </w:r>
      <w:r w:rsidRPr="00312017">
        <w:rPr>
          <w:rStyle w:val="SoftwareMacro"/>
        </w:rPr>
        <w:t>nextCtuTsAddr</w:t>
      </w:r>
      <w:r>
        <w:rPr>
          <w:lang w:eastAsia="ko-KR"/>
        </w:rPr>
        <w:t>):</w:t>
      </w:r>
    </w:p>
    <w:p w:rsidR="00B26547" w:rsidRDefault="00B26547" w:rsidP="00B26547">
      <w:pPr>
        <w:numPr>
          <w:ilvl w:val="2"/>
          <w:numId w:val="51"/>
        </w:numPr>
        <w:rPr>
          <w:lang w:eastAsia="ko-KR"/>
        </w:rPr>
      </w:pPr>
      <w:r>
        <w:rPr>
          <w:lang w:eastAsia="ko-KR"/>
        </w:rPr>
        <w:t xml:space="preserve">Call </w:t>
      </w:r>
      <w:r w:rsidRPr="00312017">
        <w:rPr>
          <w:rStyle w:val="SoftwareMacro"/>
        </w:rPr>
        <w:t>TEncSlice::precompressSlice()</w:t>
      </w:r>
    </w:p>
    <w:p w:rsidR="00B26547" w:rsidRDefault="00B26547" w:rsidP="00B26547">
      <w:pPr>
        <w:numPr>
          <w:ilvl w:val="2"/>
          <w:numId w:val="51"/>
        </w:numPr>
        <w:rPr>
          <w:lang w:eastAsia="ko-KR"/>
        </w:rPr>
      </w:pPr>
      <w:r>
        <w:rPr>
          <w:lang w:eastAsia="ko-KR"/>
        </w:rPr>
        <w:t xml:space="preserve">Call </w:t>
      </w:r>
      <w:r w:rsidRPr="00312017">
        <w:rPr>
          <w:rStyle w:val="SoftwareMacro"/>
        </w:rPr>
        <w:t>TEncSlice::compressSlice()</w:t>
      </w:r>
    </w:p>
    <w:p w:rsidR="00B26547" w:rsidRDefault="00B26547" w:rsidP="00B26547">
      <w:pPr>
        <w:numPr>
          <w:ilvl w:val="1"/>
          <w:numId w:val="51"/>
        </w:numPr>
        <w:rPr>
          <w:lang w:eastAsia="ko-KR"/>
        </w:rPr>
      </w:pPr>
      <w:r>
        <w:rPr>
          <w:lang w:eastAsia="ko-KR"/>
        </w:rPr>
        <w:t>Perform loop filtering</w:t>
      </w:r>
    </w:p>
    <w:p w:rsidR="00B26547" w:rsidRDefault="00B26547" w:rsidP="00B26547">
      <w:pPr>
        <w:numPr>
          <w:ilvl w:val="1"/>
          <w:numId w:val="51"/>
        </w:numPr>
        <w:rPr>
          <w:lang w:eastAsia="ko-KR"/>
        </w:rPr>
      </w:pPr>
      <w:r>
        <w:rPr>
          <w:lang w:eastAsia="ko-KR"/>
        </w:rPr>
        <w:t>Perform entropy coding</w:t>
      </w:r>
    </w:p>
    <w:p w:rsidR="00B26547" w:rsidRDefault="00B26547" w:rsidP="00B26547">
      <w:pPr>
        <w:numPr>
          <w:ilvl w:val="2"/>
          <w:numId w:val="51"/>
        </w:numPr>
        <w:rPr>
          <w:lang w:eastAsia="ko-KR"/>
        </w:rPr>
      </w:pPr>
      <w:r>
        <w:rPr>
          <w:lang w:eastAsia="ko-KR"/>
        </w:rPr>
        <w:t>Encode each slice</w:t>
      </w:r>
    </w:p>
    <w:p w:rsidR="00B26547" w:rsidRDefault="00B26547" w:rsidP="00B26547">
      <w:pPr>
        <w:rPr>
          <w:lang w:eastAsia="ko-KR"/>
        </w:rPr>
      </w:pPr>
      <w:r>
        <w:rPr>
          <w:lang w:eastAsia="ko-KR"/>
        </w:rPr>
        <w:t xml:space="preserve">The function </w:t>
      </w:r>
      <w:r w:rsidRPr="00312017">
        <w:rPr>
          <w:rStyle w:val="SoftwareMacro"/>
        </w:rPr>
        <w:t>TEncSlice::precompressSlice()</w:t>
      </w:r>
      <w:r>
        <w:rPr>
          <w:lang w:eastAsia="ko-KR"/>
        </w:rPr>
        <w:t xml:space="preserve"> has effect testing when delta QP rate</w:t>
      </w:r>
      <w:r w:rsidR="00F766F8">
        <w:rPr>
          <w:lang w:eastAsia="ko-KR"/>
        </w:rPr>
        <w:t>-</w:t>
      </w:r>
      <w:r>
        <w:rPr>
          <w:lang w:eastAsia="ko-KR"/>
        </w:rPr>
        <w:t xml:space="preserve">distortion is in use. Multiple QPs are tested. For each tested QP, </w:t>
      </w:r>
      <w:r w:rsidRPr="00312017">
        <w:rPr>
          <w:rStyle w:val="SoftwareMacro"/>
        </w:rPr>
        <w:t>TEncSlice::compressSlice()</w:t>
      </w:r>
      <w:r>
        <w:rPr>
          <w:lang w:eastAsia="ko-KR"/>
        </w:rPr>
        <w:t xml:space="preserve"> is called and the optimal QP for rate-distortion cost is selected.</w:t>
      </w:r>
    </w:p>
    <w:p w:rsidR="00B26547" w:rsidRDefault="00B26547" w:rsidP="00B26547">
      <w:pPr>
        <w:rPr>
          <w:lang w:eastAsia="ko-KR"/>
        </w:rPr>
      </w:pPr>
      <w:r>
        <w:rPr>
          <w:lang w:eastAsia="ko-KR"/>
        </w:rPr>
        <w:t xml:space="preserve">The function </w:t>
      </w:r>
      <w:r w:rsidRPr="00312017">
        <w:rPr>
          <w:rStyle w:val="SoftwareMacro"/>
        </w:rPr>
        <w:t>TEncSlice::compressSlice()</w:t>
      </w:r>
      <w:r>
        <w:rPr>
          <w:lang w:eastAsia="ko-KR"/>
        </w:rPr>
        <w:t xml:space="preserve"> performs the following steps:</w:t>
      </w:r>
    </w:p>
    <w:p w:rsidR="00B26547" w:rsidRDefault="00B26547" w:rsidP="00B26547">
      <w:pPr>
        <w:numPr>
          <w:ilvl w:val="0"/>
          <w:numId w:val="51"/>
        </w:numPr>
        <w:rPr>
          <w:lang w:eastAsia="ko-KR"/>
        </w:rPr>
      </w:pPr>
      <w:r>
        <w:rPr>
          <w:lang w:eastAsia="ko-KR"/>
        </w:rPr>
        <w:t xml:space="preserve">Weighted prediction parameter estimation by calling </w:t>
      </w:r>
      <w:r w:rsidRPr="00312017">
        <w:rPr>
          <w:rStyle w:val="SoftwareMacro"/>
        </w:rPr>
        <w:t>WeightPredAnalysis::xCalcACDCParamSlice()</w:t>
      </w:r>
      <w:r>
        <w:rPr>
          <w:lang w:eastAsia="ko-KR"/>
        </w:rPr>
        <w:t>:</w:t>
      </w:r>
    </w:p>
    <w:p w:rsidR="00B26547" w:rsidRDefault="00B26547" w:rsidP="00B26547">
      <w:pPr>
        <w:numPr>
          <w:ilvl w:val="1"/>
          <w:numId w:val="51"/>
        </w:numPr>
        <w:rPr>
          <w:lang w:eastAsia="ko-KR"/>
        </w:rPr>
      </w:pPr>
      <w:r>
        <w:rPr>
          <w:lang w:eastAsia="ko-KR"/>
        </w:rPr>
        <w:t>Loop over each colour component:</w:t>
      </w:r>
    </w:p>
    <w:p w:rsidR="00B26547" w:rsidRDefault="00B26547" w:rsidP="00B26547">
      <w:pPr>
        <w:numPr>
          <w:ilvl w:val="2"/>
          <w:numId w:val="51"/>
        </w:numPr>
        <w:rPr>
          <w:lang w:eastAsia="ko-KR"/>
        </w:rPr>
      </w:pPr>
      <w:r>
        <w:rPr>
          <w:lang w:eastAsia="ko-KR"/>
        </w:rPr>
        <w:t>Calculate normalised DC value over picture.</w:t>
      </w:r>
    </w:p>
    <w:p w:rsidR="00B26547" w:rsidRDefault="00B26547" w:rsidP="00B26547">
      <w:pPr>
        <w:numPr>
          <w:ilvl w:val="2"/>
          <w:numId w:val="51"/>
        </w:numPr>
        <w:rPr>
          <w:lang w:eastAsia="ko-KR"/>
        </w:rPr>
      </w:pPr>
      <w:r>
        <w:rPr>
          <w:lang w:eastAsia="ko-KR"/>
        </w:rPr>
        <w:t>Calculate normalised AC value as abs(sampleValue - normalised DC) over picture.</w:t>
      </w:r>
    </w:p>
    <w:p w:rsidR="00B26547" w:rsidRDefault="00B26547" w:rsidP="00B26547">
      <w:pPr>
        <w:numPr>
          <w:ilvl w:val="2"/>
          <w:numId w:val="51"/>
        </w:numPr>
        <w:rPr>
          <w:lang w:eastAsia="ko-KR"/>
        </w:rPr>
      </w:pPr>
      <w:r>
        <w:rPr>
          <w:lang w:eastAsia="ko-KR"/>
        </w:rPr>
        <w:t xml:space="preserve">If WP enabled for P-slice or B-slice, call </w:t>
      </w:r>
      <w:r w:rsidRPr="00312017">
        <w:rPr>
          <w:rStyle w:val="SoftwareMacro"/>
        </w:rPr>
        <w:t>WeightPredAnalysis::</w:t>
      </w:r>
      <w:r>
        <w:rPr>
          <w:rStyle w:val="SoftwareMacro"/>
        </w:rPr>
        <w:t xml:space="preserve"> </w:t>
      </w:r>
      <w:r w:rsidRPr="00312017">
        <w:rPr>
          <w:rStyle w:val="SoftwareMacro"/>
        </w:rPr>
        <w:t>xEstimateWPParamSlice()</w:t>
      </w:r>
      <w:r>
        <w:rPr>
          <w:lang w:eastAsia="ko-KR"/>
        </w:rPr>
        <w:t xml:space="preserve"> as described in section </w:t>
      </w:r>
      <w:r>
        <w:rPr>
          <w:lang w:eastAsia="ko-KR"/>
        </w:rPr>
        <w:fldChar w:fldCharType="begin"/>
      </w:r>
      <w:r>
        <w:rPr>
          <w:lang w:eastAsia="ko-KR"/>
        </w:rPr>
        <w:instrText xml:space="preserve"> REF _Ref437264604 \r \h </w:instrText>
      </w:r>
      <w:r>
        <w:rPr>
          <w:lang w:eastAsia="ko-KR"/>
        </w:rPr>
      </w:r>
      <w:r>
        <w:rPr>
          <w:lang w:eastAsia="ko-KR"/>
        </w:rPr>
        <w:fldChar w:fldCharType="separate"/>
      </w:r>
      <w:r>
        <w:rPr>
          <w:lang w:eastAsia="ko-KR"/>
        </w:rPr>
        <w:t>6.12</w:t>
      </w:r>
      <w:r>
        <w:rPr>
          <w:lang w:eastAsia="ko-KR"/>
        </w:rPr>
        <w:fldChar w:fldCharType="end"/>
      </w:r>
      <w:r>
        <w:rPr>
          <w:lang w:eastAsia="ko-KR"/>
        </w:rPr>
        <w:t>.</w:t>
      </w:r>
    </w:p>
    <w:p w:rsidR="00B26547" w:rsidRDefault="00B26547" w:rsidP="00B26547">
      <w:pPr>
        <w:numPr>
          <w:ilvl w:val="0"/>
          <w:numId w:val="51"/>
        </w:numPr>
        <w:rPr>
          <w:lang w:eastAsia="ko-KR"/>
        </w:rPr>
      </w:pPr>
      <w:r>
        <w:rPr>
          <w:lang w:eastAsia="ko-KR"/>
        </w:rPr>
        <w:t>Loop over every CTU in the slice segment (may terminate sooner if byte limit on the slice segment):</w:t>
      </w:r>
    </w:p>
    <w:p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Pr>
          <w:lang w:eastAsia="ko-KR"/>
        </w:rPr>
        <w:t xml:space="preserve">Invoke </w:t>
      </w:r>
      <w:r w:rsidRPr="00312017">
        <w:rPr>
          <w:rStyle w:val="SoftwareMacro"/>
        </w:rPr>
        <w:t>TEncCu::compressCtu()</w:t>
      </w:r>
      <w:r>
        <w:rPr>
          <w:rStyle w:val="SoftwareMacro"/>
        </w:rPr>
        <w:t xml:space="preserve"> </w:t>
      </w:r>
      <w:r w:rsidRPr="00312017">
        <w:rPr>
          <w:lang w:eastAsia="ko-KR"/>
        </w:rPr>
        <w:t>as described in section</w:t>
      </w:r>
      <w:r>
        <w:rPr>
          <w:lang w:eastAsia="ko-KR"/>
        </w:rPr>
        <w:fldChar w:fldCharType="begin"/>
      </w:r>
      <w:r>
        <w:rPr>
          <w:lang w:eastAsia="ko-KR"/>
        </w:rPr>
        <w:instrText xml:space="preserve"> REF _Ref437268986 \r \h </w:instrText>
      </w:r>
      <w:r>
        <w:rPr>
          <w:lang w:eastAsia="ko-KR"/>
        </w:rPr>
      </w:r>
      <w:r>
        <w:rPr>
          <w:lang w:eastAsia="ko-KR"/>
        </w:rPr>
        <w:fldChar w:fldCharType="separate"/>
      </w:r>
      <w:r>
        <w:rPr>
          <w:lang w:eastAsia="ko-KR"/>
        </w:rPr>
        <w:t>6.9.3</w:t>
      </w:r>
      <w:r>
        <w:rPr>
          <w:lang w:eastAsia="ko-KR"/>
        </w:rPr>
        <w:fldChar w:fldCharType="end"/>
      </w:r>
      <w:r w:rsidRPr="00312017">
        <w:rPr>
          <w:lang w:eastAsia="ko-KR"/>
        </w:rPr>
        <w:t>.</w:t>
      </w:r>
    </w:p>
    <w:p w:rsidR="00B26547" w:rsidRPr="00312017" w:rsidRDefault="00B26547" w:rsidP="00B26547">
      <w:pPr>
        <w:numPr>
          <w:ilvl w:val="1"/>
          <w:numId w:val="51"/>
        </w:numPr>
        <w:rPr>
          <w:rStyle w:val="SoftwareMacro"/>
          <w:rFonts w:ascii="Times New Roman" w:hAnsi="Times New Roman" w:cs="Times New Roman"/>
          <w:sz w:val="20"/>
          <w:szCs w:val="20"/>
          <w:lang w:val="en-GB" w:eastAsia="ko-KR"/>
        </w:rPr>
      </w:pPr>
      <w:r w:rsidRPr="00312017">
        <w:rPr>
          <w:lang w:eastAsia="ko-KR"/>
        </w:rPr>
        <w:t>Then invoke</w:t>
      </w:r>
      <w:r>
        <w:rPr>
          <w:rStyle w:val="SoftwareMacro"/>
        </w:rPr>
        <w:t xml:space="preserve"> </w:t>
      </w:r>
      <w:r w:rsidRPr="00F16113">
        <w:rPr>
          <w:rStyle w:val="SoftwareMacro"/>
        </w:rPr>
        <w:t>TEncCu::encodeCtu</w:t>
      </w:r>
      <w:r>
        <w:rPr>
          <w:rStyle w:val="SoftwareMacro"/>
        </w:rPr>
        <w:t xml:space="preserve">() </w:t>
      </w:r>
      <w:r w:rsidRPr="00312017">
        <w:rPr>
          <w:lang w:eastAsia="ko-KR"/>
        </w:rPr>
        <w:t xml:space="preserve">as described in section </w:t>
      </w:r>
      <w:r w:rsidRPr="00312017">
        <w:rPr>
          <w:lang w:eastAsia="ko-KR"/>
        </w:rPr>
        <w:fldChar w:fldCharType="begin"/>
      </w:r>
      <w:r w:rsidRPr="00312017">
        <w:rPr>
          <w:lang w:eastAsia="ko-KR"/>
        </w:rPr>
        <w:instrText xml:space="preserve"> REF _Ref437265148 \r \h </w:instrText>
      </w:r>
      <w:r>
        <w:rPr>
          <w:lang w:eastAsia="ko-KR"/>
        </w:rPr>
        <w:instrText xml:space="preserve"> \* MERGEFORMAT </w:instrText>
      </w:r>
      <w:r w:rsidRPr="00312017">
        <w:rPr>
          <w:lang w:eastAsia="ko-KR"/>
        </w:rPr>
      </w:r>
      <w:r w:rsidRPr="00312017">
        <w:rPr>
          <w:lang w:eastAsia="ko-KR"/>
        </w:rPr>
        <w:fldChar w:fldCharType="separate"/>
      </w:r>
      <w:r w:rsidRPr="00312017">
        <w:rPr>
          <w:lang w:eastAsia="ko-KR"/>
        </w:rPr>
        <w:t>6.8</w:t>
      </w:r>
      <w:r w:rsidRPr="00312017">
        <w:rPr>
          <w:lang w:eastAsia="ko-KR"/>
        </w:rPr>
        <w:fldChar w:fldCharType="end"/>
      </w:r>
      <w:r w:rsidRPr="00312017">
        <w:rPr>
          <w:lang w:eastAsia="ko-KR"/>
        </w:rPr>
        <w:t>.</w:t>
      </w:r>
    </w:p>
    <w:p w:rsidR="00B26547" w:rsidRDefault="00B26547" w:rsidP="00B26547">
      <w:pPr>
        <w:rPr>
          <w:lang w:eastAsia="ko-KR"/>
        </w:rPr>
      </w:pPr>
    </w:p>
    <w:p w:rsidR="00B26547" w:rsidRPr="001811D1" w:rsidRDefault="00B26547" w:rsidP="00B26547">
      <w:pPr>
        <w:pStyle w:val="Heading2"/>
        <w:rPr>
          <w:lang w:val="en-GB"/>
        </w:rPr>
      </w:pPr>
      <w:bookmarkStart w:id="668" w:name="_Toc451377093"/>
      <w:r w:rsidRPr="001811D1">
        <w:rPr>
          <w:lang w:val="en-GB"/>
        </w:rPr>
        <w:lastRenderedPageBreak/>
        <w:t>Derivation process for CU-level and PU-level coding parameters</w:t>
      </w:r>
      <w:bookmarkEnd w:id="668"/>
    </w:p>
    <w:p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69" w:name="_Toc451377094"/>
      <w:r w:rsidRPr="001811D1">
        <w:rPr>
          <w:rFonts w:eastAsia="MS Mincho"/>
          <w:lang w:val="en-GB" w:eastAsia="ja-JP"/>
        </w:rPr>
        <w:t>Intra prediction mode and parameters</w:t>
      </w:r>
      <w:bookmarkEnd w:id="669"/>
      <w:r w:rsidRPr="001811D1">
        <w:rPr>
          <w:rFonts w:eastAsia="MS Mincho"/>
          <w:lang w:val="en-GB" w:eastAsia="ja-JP"/>
        </w:rPr>
        <w:t xml:space="preserve"> </w:t>
      </w:r>
    </w:p>
    <w:p w:rsidR="00B26547" w:rsidRDefault="00B26547" w:rsidP="00B26547">
      <w:pPr>
        <w:rPr>
          <w:rFonts w:eastAsia="GulimChe"/>
          <w:szCs w:val="22"/>
        </w:rPr>
      </w:pPr>
      <w:r>
        <w:rPr>
          <w:rFonts w:eastAsia="GulimChe"/>
          <w:szCs w:val="22"/>
        </w:rPr>
        <w:t xml:space="preserve">The </w:t>
      </w:r>
      <w:r w:rsidR="008D4F1B">
        <w:rPr>
          <w:rFonts w:eastAsia="GulimChe"/>
          <w:szCs w:val="22"/>
        </w:rPr>
        <w:t xml:space="preserve">HM </w:t>
      </w:r>
      <w:r>
        <w:rPr>
          <w:rFonts w:eastAsia="GulimChe"/>
          <w:szCs w:val="22"/>
        </w:rPr>
        <w:t>encoder selects an intra prediction mode for a PU as follows:</w:t>
      </w:r>
    </w:p>
    <w:p w:rsidR="00B26547" w:rsidRPr="003160DB" w:rsidRDefault="00B26547" w:rsidP="00B26547">
      <w:pPr>
        <w:numPr>
          <w:ilvl w:val="0"/>
          <w:numId w:val="39"/>
        </w:numPr>
        <w:rPr>
          <w:rFonts w:eastAsia="MS Mincho"/>
          <w:lang w:eastAsia="ja-JP"/>
        </w:rPr>
      </w:pPr>
      <w:r>
        <w:rPr>
          <w:rFonts w:eastAsia="GulimChe"/>
          <w:szCs w:val="22"/>
        </w:rPr>
        <w:t xml:space="preserve">A candidate mode derivation step tests </w:t>
      </w:r>
      <w:r w:rsidRPr="00BE073F">
        <w:rPr>
          <w:rFonts w:eastAsia="MS Mincho"/>
          <w:lang w:eastAsia="ja-JP"/>
        </w:rPr>
        <w:t>all possible prediction modes</w:t>
      </w:r>
      <w:r>
        <w:rPr>
          <w:rFonts w:eastAsia="MS Mincho"/>
          <w:lang w:eastAsia="ja-JP"/>
        </w:rPr>
        <w:t xml:space="preserve"> for the luma PB</w:t>
      </w:r>
      <w:r>
        <w:rPr>
          <w:rFonts w:eastAsia="GulimChe"/>
          <w:szCs w:val="22"/>
        </w:rPr>
        <w:t xml:space="preserve"> with an approximate prediction cost</w:t>
      </w:r>
      <w:r w:rsidRPr="001811D1">
        <w:rPr>
          <w:rFonts w:eastAsia="MS Mincho"/>
          <w:szCs w:val="22"/>
          <w:lang w:eastAsia="ja-JP"/>
        </w:rPr>
        <w:t xml:space="preserve">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Pr>
          <w:rFonts w:eastAsia="MS Mincho"/>
          <w:lang w:eastAsia="ja-JP"/>
        </w:rPr>
        <w:t>6.5.4.4. A</w:t>
      </w:r>
      <w:r w:rsidRPr="00BE073F">
        <w:rPr>
          <w:rFonts w:eastAsia="MS Mincho"/>
          <w:lang w:eastAsia="ja-JP"/>
        </w:rPr>
        <w:t xml:space="preserve"> </w:t>
      </w:r>
      <w:r w:rsidRPr="0046420E">
        <w:rPr>
          <w:rFonts w:eastAsia="MS Mincho"/>
          <w:lang w:eastAsia="ja-JP"/>
        </w:rPr>
        <w:t xml:space="preserve">pre-determined number of intermediate candidates are found </w:t>
      </w:r>
      <w:r>
        <w:rPr>
          <w:rFonts w:eastAsia="MS Mincho"/>
          <w:lang w:eastAsia="ja-JP"/>
        </w:rPr>
        <w:t>for</w:t>
      </w:r>
      <w:r w:rsidRPr="0046420E">
        <w:rPr>
          <w:rFonts w:eastAsia="MS Mincho"/>
          <w:lang w:eastAsia="ja-JP"/>
        </w:rPr>
        <w:t xml:space="preserve"> each PU size (8 for 4</w:t>
      </w:r>
      <w:r>
        <w:t>×</w:t>
      </w:r>
      <w:r>
        <w:rPr>
          <w:rFonts w:eastAsia="MS Mincho"/>
          <w:lang w:eastAsia="ja-JP"/>
        </w:rPr>
        <w:t xml:space="preserve">4 and </w:t>
      </w:r>
      <w:r w:rsidRPr="00240787">
        <w:rPr>
          <w:rFonts w:eastAsia="MS Mincho"/>
          <w:lang w:eastAsia="ja-JP"/>
        </w:rPr>
        <w:t>8</w:t>
      </w:r>
      <w:r>
        <w:t>×</w:t>
      </w:r>
      <w:r w:rsidRPr="00240787">
        <w:rPr>
          <w:rFonts w:eastAsia="MS Mincho"/>
          <w:lang w:eastAsia="ja-JP"/>
        </w:rPr>
        <w:t>8 P</w:t>
      </w:r>
      <w:r w:rsidRPr="00676AB7">
        <w:rPr>
          <w:rFonts w:eastAsia="MS Mincho"/>
          <w:lang w:eastAsia="ja-JP"/>
        </w:rPr>
        <w:t>U</w:t>
      </w:r>
      <w:r>
        <w:rPr>
          <w:rFonts w:eastAsia="MS Mincho"/>
          <w:lang w:eastAsia="ja-JP"/>
        </w:rPr>
        <w:t>s</w:t>
      </w:r>
      <w:r w:rsidRPr="00676AB7">
        <w:rPr>
          <w:rFonts w:eastAsia="MS Mincho"/>
          <w:lang w:eastAsia="ja-JP"/>
        </w:rPr>
        <w:t xml:space="preserve">, 3 for </w:t>
      </w:r>
      <w:r w:rsidRPr="009669C1">
        <w:rPr>
          <w:rFonts w:eastAsia="MS Mincho"/>
          <w:lang w:eastAsia="ja-JP"/>
        </w:rPr>
        <w:t>other PU sizes</w:t>
      </w:r>
      <w:r w:rsidRPr="008E45E7">
        <w:rPr>
          <w:rFonts w:eastAsia="MS Mincho"/>
          <w:lang w:eastAsia="ja-JP"/>
        </w:rPr>
        <w:t>)</w:t>
      </w:r>
      <w:r w:rsidRPr="00C02B57">
        <w:rPr>
          <w:rFonts w:eastAsia="MS Mincho"/>
          <w:lang w:eastAsia="ja-JP"/>
        </w:rPr>
        <w:t>.</w:t>
      </w:r>
      <w:r w:rsidRPr="00830B96">
        <w:rPr>
          <w:rFonts w:eastAsia="MS Mincho"/>
          <w:lang w:eastAsia="ja-JP"/>
        </w:rPr>
        <w:t xml:space="preserve"> In this </w:t>
      </w:r>
      <w:r>
        <w:rPr>
          <w:rFonts w:eastAsia="MS Mincho"/>
          <w:lang w:eastAsia="ja-JP"/>
        </w:rPr>
        <w:t>step</w:t>
      </w:r>
      <w:r w:rsidRPr="00830B96">
        <w:rPr>
          <w:rFonts w:eastAsia="MS Mincho"/>
          <w:lang w:eastAsia="ja-JP"/>
        </w:rPr>
        <w:t xml:space="preserve">, </w:t>
      </w:r>
      <w:r>
        <w:rPr>
          <w:rFonts w:eastAsia="MS Mincho"/>
          <w:lang w:eastAsia="ja-JP"/>
        </w:rPr>
        <w:t xml:space="preserve">the number of coded bits for an intra </w:t>
      </w:r>
      <w:r w:rsidRPr="00830B96">
        <w:rPr>
          <w:rFonts w:eastAsia="MS Mincho"/>
          <w:lang w:eastAsia="ja-JP"/>
        </w:rPr>
        <w:t xml:space="preserve">prediction mode is set to </w:t>
      </w:r>
      <w:r w:rsidRPr="00830B96">
        <w:rPr>
          <w:i/>
          <w:lang w:eastAsia="ja-JP"/>
        </w:rPr>
        <w:t>B</w:t>
      </w:r>
      <w:r w:rsidRPr="00830B96">
        <w:rPr>
          <w:rFonts w:eastAsia="MS Mincho"/>
          <w:vertAlign w:val="subscript"/>
          <w:lang w:eastAsia="ja-JP"/>
        </w:rPr>
        <w:t>pred</w:t>
      </w:r>
      <w:r w:rsidRPr="00830B96">
        <w:rPr>
          <w:rFonts w:ascii="MS Mincho" w:eastAsia="MS Mincho" w:hAnsi="MS Mincho"/>
          <w:lang w:eastAsia="ja-JP"/>
        </w:rPr>
        <w:t>.</w:t>
      </w:r>
    </w:p>
    <w:p w:rsidR="00B26547" w:rsidRDefault="00B26547" w:rsidP="00B26547">
      <w:pPr>
        <w:numPr>
          <w:ilvl w:val="0"/>
          <w:numId w:val="39"/>
        </w:numPr>
        <w:rPr>
          <w:rFonts w:eastAsia="MS Mincho"/>
          <w:lang w:eastAsia="ja-JP"/>
        </w:rPr>
      </w:pPr>
      <w:r>
        <w:rPr>
          <w:rFonts w:eastAsia="GulimChe"/>
          <w:szCs w:val="22"/>
        </w:rPr>
        <w:t xml:space="preserve">An </w:t>
      </w:r>
      <w:r w:rsidRPr="00830B96">
        <w:rPr>
          <w:rFonts w:eastAsia="MS Mincho"/>
          <w:lang w:eastAsia="ja-JP"/>
        </w:rPr>
        <w:t xml:space="preserve">RD optimization </w:t>
      </w:r>
      <w:r>
        <w:rPr>
          <w:rFonts w:eastAsia="MS Mincho"/>
          <w:lang w:eastAsia="ja-JP"/>
        </w:rPr>
        <w:t xml:space="preserve">step, </w:t>
      </w:r>
      <w:r w:rsidRPr="00C23D58">
        <w:rPr>
          <w:rFonts w:eastAsia="MS Mincho"/>
          <w:lang w:eastAsia="ja-JP"/>
        </w:rPr>
        <w:t xml:space="preserve">using the coding cost </w:t>
      </w:r>
      <w:r w:rsidRPr="00206D42">
        <w:rPr>
          <w:i/>
          <w:lang w:eastAsia="ja-JP"/>
        </w:rPr>
        <w:t>J</w:t>
      </w:r>
      <w:r w:rsidRPr="001811D1">
        <w:rPr>
          <w:szCs w:val="22"/>
          <w:vertAlign w:val="subscript"/>
          <w:lang w:eastAsia="ja-JP"/>
        </w:rPr>
        <w:t>mode</w:t>
      </w:r>
      <w:r w:rsidRPr="001811D1">
        <w:rPr>
          <w:rFonts w:eastAsia="MS Mincho"/>
          <w:lang w:eastAsia="ja-JP"/>
        </w:rPr>
        <w:t xml:space="preserve"> specified in the section</w:t>
      </w:r>
      <w:r w:rsidR="00020998">
        <w:rPr>
          <w:rFonts w:eastAsia="MS Mincho"/>
          <w:lang w:eastAsia="ja-JP"/>
        </w:rPr>
        <w:t xml:space="preserve"> </w:t>
      </w:r>
      <w:r w:rsidR="00F750E1">
        <w:rPr>
          <w:rFonts w:eastAsia="MS Mincho"/>
          <w:lang w:eastAsia="ja-JP"/>
        </w:rPr>
        <w:fldChar w:fldCharType="begin"/>
      </w:r>
      <w:r w:rsidR="00F750E1">
        <w:rPr>
          <w:rFonts w:eastAsia="MS Mincho"/>
          <w:lang w:eastAsia="ja-JP"/>
        </w:rPr>
        <w:instrText xml:space="preserve"> REF _Ref440551820 \r \h </w:instrText>
      </w:r>
      <w:r w:rsidR="00F750E1">
        <w:rPr>
          <w:rFonts w:eastAsia="MS Mincho"/>
          <w:lang w:eastAsia="ja-JP"/>
        </w:rPr>
      </w:r>
      <w:r w:rsidR="00F750E1">
        <w:rPr>
          <w:rFonts w:eastAsia="MS Mincho"/>
          <w:lang w:eastAsia="ja-JP"/>
        </w:rPr>
        <w:fldChar w:fldCharType="separate"/>
      </w:r>
      <w:r w:rsidR="00F750E1">
        <w:rPr>
          <w:rFonts w:eastAsia="MS Mincho"/>
          <w:lang w:eastAsia="ja-JP"/>
        </w:rPr>
        <w:t>6.3.4.5</w:t>
      </w:r>
      <w:r w:rsidR="00F750E1">
        <w:rPr>
          <w:rFonts w:eastAsia="MS Mincho"/>
          <w:lang w:eastAsia="ja-JP"/>
        </w:rPr>
        <w:fldChar w:fldCharType="end"/>
      </w:r>
      <w:r w:rsidRPr="00BF6BF4">
        <w:rPr>
          <w:rFonts w:eastAsia="MS Mincho"/>
          <w:lang w:eastAsia="ja-JP"/>
        </w:rPr>
        <w:t xml:space="preserve">, </w:t>
      </w:r>
      <w:r w:rsidRPr="00BE073F">
        <w:rPr>
          <w:rFonts w:eastAsia="MS Mincho"/>
          <w:lang w:eastAsia="ja-JP"/>
        </w:rPr>
        <w:t xml:space="preserve">is applied to the </w:t>
      </w:r>
      <w:r>
        <w:rPr>
          <w:rFonts w:eastAsia="MS Mincho"/>
          <w:lang w:eastAsia="ja-JP"/>
        </w:rPr>
        <w:t xml:space="preserve">previously determined </w:t>
      </w:r>
      <w:r w:rsidRPr="00BE073F">
        <w:rPr>
          <w:rFonts w:eastAsia="MS Mincho"/>
          <w:lang w:eastAsia="ja-JP"/>
        </w:rPr>
        <w:t>candidate modes</w:t>
      </w:r>
      <w:r>
        <w:rPr>
          <w:rFonts w:eastAsia="MS Mincho"/>
          <w:lang w:eastAsia="ja-JP"/>
        </w:rPr>
        <w:t xml:space="preserve">. </w:t>
      </w:r>
      <w:r w:rsidRPr="00676AB7">
        <w:rPr>
          <w:rFonts w:eastAsia="MS Mincho"/>
          <w:lang w:eastAsia="ja-JP"/>
        </w:rPr>
        <w:t xml:space="preserve">During this </w:t>
      </w:r>
      <w:r>
        <w:rPr>
          <w:rFonts w:eastAsia="MS Mincho"/>
          <w:lang w:eastAsia="ja-JP"/>
        </w:rPr>
        <w:t>step</w:t>
      </w:r>
      <w:r w:rsidRPr="00676AB7">
        <w:rPr>
          <w:rFonts w:eastAsia="MS Mincho"/>
          <w:lang w:eastAsia="ja-JP"/>
        </w:rPr>
        <w:t xml:space="preserve">, </w:t>
      </w:r>
      <w:r w:rsidRPr="009669C1">
        <w:rPr>
          <w:rFonts w:eastAsia="MS Mincho"/>
          <w:lang w:eastAsia="ja-JP"/>
        </w:rPr>
        <w:t xml:space="preserve">prediction parameters and coefficients </w:t>
      </w:r>
      <w:r w:rsidRPr="008E45E7">
        <w:rPr>
          <w:rFonts w:eastAsia="MS Mincho"/>
          <w:lang w:eastAsia="ja-JP"/>
        </w:rPr>
        <w:t xml:space="preserve">for </w:t>
      </w:r>
      <w:r w:rsidRPr="00045005">
        <w:rPr>
          <w:rFonts w:eastAsia="MS Mincho"/>
          <w:lang w:eastAsia="ja-JP"/>
        </w:rPr>
        <w:t xml:space="preserve">luma </w:t>
      </w:r>
      <w:r w:rsidRPr="00C02B57">
        <w:rPr>
          <w:rFonts w:eastAsia="MS Mincho"/>
          <w:lang w:eastAsia="ja-JP"/>
        </w:rPr>
        <w:t xml:space="preserve">component of the PU </w:t>
      </w:r>
      <w:r w:rsidRPr="00830B96">
        <w:rPr>
          <w:rFonts w:eastAsia="MS Mincho"/>
          <w:lang w:eastAsia="ja-JP"/>
        </w:rPr>
        <w:t xml:space="preserve">are accumulated into </w:t>
      </w:r>
      <w:r w:rsidRPr="00830B96">
        <w:rPr>
          <w:i/>
          <w:lang w:eastAsia="ja-JP"/>
        </w:rPr>
        <w:t>B</w:t>
      </w:r>
      <w:r w:rsidRPr="00830B96">
        <w:rPr>
          <w:rFonts w:eastAsia="MS Mincho"/>
          <w:vertAlign w:val="subscript"/>
          <w:lang w:eastAsia="ja-JP"/>
        </w:rPr>
        <w:t>mode</w:t>
      </w:r>
      <w:r w:rsidRPr="00830B96">
        <w:rPr>
          <w:rFonts w:ascii="MS Mincho" w:eastAsia="MS Mincho" w:hAnsi="MS Mincho"/>
          <w:lang w:eastAsia="ja-JP"/>
        </w:rPr>
        <w:t xml:space="preserve">. </w:t>
      </w:r>
      <w:r>
        <w:rPr>
          <w:rFonts w:eastAsia="MS Mincho"/>
          <w:lang w:eastAsia="ja-JP"/>
        </w:rPr>
        <w:t xml:space="preserve">Regarding the chroma PB </w:t>
      </w:r>
      <w:r w:rsidRPr="00830B96">
        <w:rPr>
          <w:rFonts w:eastAsia="MS Mincho"/>
          <w:lang w:eastAsia="ja-JP"/>
        </w:rPr>
        <w:t>mode decision, all possible intra chroma prediction modes are evaluated through RD decision process</w:t>
      </w:r>
      <w:r w:rsidRPr="00C23D58">
        <w:rPr>
          <w:rFonts w:eastAsia="MS Mincho"/>
          <w:lang w:eastAsia="ja-JP"/>
        </w:rPr>
        <w:t xml:space="preserve">, where </w:t>
      </w:r>
      <w:r w:rsidRPr="00206D42">
        <w:rPr>
          <w:rFonts w:eastAsia="MS Mincho"/>
          <w:lang w:eastAsia="ja-JP"/>
        </w:rPr>
        <w:t xml:space="preserve">coded bits for intra chroma prediction mode and chroma coefficient are used as </w:t>
      </w:r>
      <w:r w:rsidRPr="001811D1">
        <w:rPr>
          <w:i/>
          <w:lang w:eastAsia="ja-JP"/>
        </w:rPr>
        <w:t>B</w:t>
      </w:r>
      <w:r w:rsidRPr="001811D1">
        <w:rPr>
          <w:rFonts w:eastAsia="MS Mincho"/>
          <w:vertAlign w:val="subscript"/>
          <w:lang w:eastAsia="ja-JP"/>
        </w:rPr>
        <w:t>mode</w:t>
      </w:r>
      <w:r w:rsidRPr="001811D1">
        <w:rPr>
          <w:rFonts w:eastAsia="MS Mincho"/>
          <w:lang w:eastAsia="ja-JP"/>
        </w:rPr>
        <w:t>.</w:t>
      </w:r>
    </w:p>
    <w:p w:rsidR="00B26547" w:rsidRDefault="00B26547" w:rsidP="00B26547">
      <w:pPr>
        <w:pStyle w:val="Heading4"/>
        <w:ind w:left="1729" w:hanging="1729"/>
        <w:rPr>
          <w:lang w:val="en-GB"/>
        </w:rPr>
      </w:pPr>
      <w:r>
        <w:rPr>
          <w:lang w:val="en-GB"/>
        </w:rPr>
        <w:t>Rate-distortion penalty for intra coding</w:t>
      </w:r>
    </w:p>
    <w:p w:rsidR="00B26547" w:rsidRDefault="00B26547" w:rsidP="00B26547">
      <w:r>
        <w:t xml:space="preserve">This tool is enabled with the configuration option </w:t>
      </w:r>
      <w:r w:rsidRPr="001A2037">
        <w:rPr>
          <w:rStyle w:val="EncoderConfigChar"/>
        </w:rPr>
        <w:t>RDpenalty</w:t>
      </w:r>
      <w:r>
        <w:t xml:space="preserve"> and provides a fast mode decision for intra coding. Configuration option </w:t>
      </w:r>
      <w:r w:rsidRPr="001A2037">
        <w:rPr>
          <w:rStyle w:val="EncoderConfigChar"/>
        </w:rPr>
        <w:t>RDpenalty</w:t>
      </w:r>
      <w:r>
        <w:t xml:space="preserve"> can take three values: 0 (i.e. disabled), 1 and 2. When </w:t>
      </w:r>
      <w:r w:rsidR="005C7E3B">
        <w:t xml:space="preserve">set to </w:t>
      </w:r>
      <w:r>
        <w:t xml:space="preserve">one the encoder avoids splitting a transform unit when its size is smaller than 16 × 16 and its associated slice is not intra. When </w:t>
      </w:r>
      <w:r w:rsidRPr="001A2037">
        <w:rPr>
          <w:rStyle w:val="EncoderConfigChar"/>
        </w:rPr>
        <w:t>RDpenalty</w:t>
      </w:r>
      <w:r>
        <w:t xml:space="preserve"> is set to 2, transform units with size 32 × 32 in non intra slices are not checked and the RQT search moves to the next level of recursion.</w:t>
      </w:r>
    </w:p>
    <w:p w:rsidR="00B26547" w:rsidRPr="001811D1" w:rsidRDefault="00B26547" w:rsidP="00B26547">
      <w:pPr>
        <w:rPr>
          <w:rFonts w:eastAsia="MS Mincho"/>
          <w:lang w:eastAsia="ja-JP"/>
        </w:rPr>
      </w:pPr>
    </w:p>
    <w:p w:rsidR="00B26547" w:rsidRPr="001811D1" w:rsidRDefault="00B26547" w:rsidP="00B26547">
      <w:pPr>
        <w:pStyle w:val="Heading3"/>
        <w:keepLines w:val="0"/>
        <w:tabs>
          <w:tab w:val="clear" w:pos="794"/>
          <w:tab w:val="clear" w:pos="1191"/>
          <w:tab w:val="clear" w:pos="1588"/>
          <w:tab w:val="clear" w:pos="1985"/>
          <w:tab w:val="left" w:pos="360"/>
          <w:tab w:val="left" w:pos="720"/>
          <w:tab w:val="left" w:pos="1080"/>
          <w:tab w:val="left" w:pos="1440"/>
        </w:tabs>
        <w:spacing w:before="240" w:after="60"/>
        <w:ind w:left="720" w:hanging="720"/>
        <w:jc w:val="left"/>
        <w:rPr>
          <w:rFonts w:eastAsia="MS Mincho"/>
          <w:lang w:val="en-GB" w:eastAsia="ja-JP"/>
        </w:rPr>
      </w:pPr>
      <w:bookmarkStart w:id="670" w:name="_Toc451377095"/>
      <w:r w:rsidRPr="001811D1">
        <w:rPr>
          <w:rFonts w:eastAsia="MS Mincho"/>
          <w:lang w:val="en-GB" w:eastAsia="ja-JP"/>
        </w:rPr>
        <w:t>Inter prediction mode and parameters</w:t>
      </w:r>
      <w:bookmarkEnd w:id="670"/>
    </w:p>
    <w:p w:rsidR="00B26547" w:rsidRPr="001811D1" w:rsidRDefault="00B26547" w:rsidP="00B26547">
      <w:pPr>
        <w:pStyle w:val="Heading4"/>
        <w:ind w:left="1729" w:hanging="1729"/>
        <w:rPr>
          <w:lang w:val="en-GB"/>
        </w:rPr>
      </w:pPr>
      <w:r w:rsidRPr="001811D1">
        <w:rPr>
          <w:lang w:val="en-GB"/>
        </w:rPr>
        <w:t>Derivation of motion parameters</w:t>
      </w:r>
    </w:p>
    <w:p w:rsidR="0063307A" w:rsidRDefault="0063307A" w:rsidP="00B26547">
      <w:pPr>
        <w:rPr>
          <w:lang w:eastAsia="ja-JP"/>
        </w:rPr>
      </w:pPr>
      <w:r>
        <w:rPr>
          <w:lang w:eastAsia="ja-JP"/>
        </w:rPr>
        <w:t>An</w:t>
      </w:r>
      <w:r w:rsidR="00B26547" w:rsidRPr="001811D1">
        <w:rPr>
          <w:lang w:eastAsia="ja-JP"/>
        </w:rPr>
        <w:t xml:space="preserve"> inter</w:t>
      </w:r>
      <w:r w:rsidR="00B26547" w:rsidRPr="001811D1">
        <w:rPr>
          <w:rFonts w:eastAsia="MS Mincho"/>
          <w:lang w:eastAsia="ja-JP"/>
        </w:rPr>
        <w:t>-</w:t>
      </w:r>
      <w:r>
        <w:rPr>
          <w:rFonts w:eastAsia="MS Mincho"/>
          <w:lang w:eastAsia="ja-JP"/>
        </w:rPr>
        <w:t>predicted</w:t>
      </w:r>
      <w:r w:rsidR="00B26547" w:rsidRPr="001811D1">
        <w:rPr>
          <w:lang w:eastAsia="ja-JP"/>
        </w:rPr>
        <w:t xml:space="preserve"> </w:t>
      </w:r>
      <w:r w:rsidR="00B26547" w:rsidRPr="001811D1">
        <w:rPr>
          <w:rFonts w:eastAsia="MS Mincho"/>
          <w:lang w:eastAsia="ja-JP"/>
        </w:rPr>
        <w:t>C</w:t>
      </w:r>
      <w:r w:rsidR="00B26547" w:rsidRPr="001811D1">
        <w:rPr>
          <w:lang w:eastAsia="ja-JP"/>
        </w:rPr>
        <w:t xml:space="preserve">U </w:t>
      </w:r>
      <w:r>
        <w:rPr>
          <w:lang w:eastAsia="ja-JP"/>
        </w:rPr>
        <w:t>is</w:t>
      </w:r>
      <w:r w:rsidR="00B26547" w:rsidRPr="001811D1">
        <w:rPr>
          <w:lang w:eastAsia="ja-JP"/>
        </w:rPr>
        <w:t xml:space="preserve"> segmented into </w:t>
      </w:r>
      <w:r>
        <w:rPr>
          <w:lang w:eastAsia="ja-JP"/>
        </w:rPr>
        <w:t>one or more</w:t>
      </w:r>
      <w:r w:rsidR="00B26547" w:rsidRPr="001811D1">
        <w:rPr>
          <w:lang w:eastAsia="ja-JP"/>
        </w:rPr>
        <w:t xml:space="preserve"> inter</w:t>
      </w:r>
      <w:r w:rsidR="00B26547">
        <w:rPr>
          <w:lang w:eastAsia="ja-JP"/>
        </w:rPr>
        <w:t>-predicted</w:t>
      </w:r>
      <w:r w:rsidR="00B26547" w:rsidRPr="001811D1">
        <w:rPr>
          <w:lang w:eastAsia="ja-JP"/>
        </w:rPr>
        <w:t xml:space="preserve"> PUs</w:t>
      </w:r>
      <w:r>
        <w:rPr>
          <w:lang w:eastAsia="ja-JP"/>
        </w:rPr>
        <w:t xml:space="preserve"> according to the partition mode </w:t>
      </w:r>
      <w:r w:rsidR="007B2063">
        <w:rPr>
          <w:lang w:eastAsia="ja-JP"/>
        </w:rPr>
        <w:t xml:space="preserve">(“PartMode”) </w:t>
      </w:r>
      <w:r>
        <w:rPr>
          <w:lang w:eastAsia="ja-JP"/>
        </w:rPr>
        <w:t xml:space="preserve">of the CU. Each PU </w:t>
      </w:r>
      <w:r w:rsidR="00B26547" w:rsidRPr="001811D1">
        <w:rPr>
          <w:lang w:eastAsia="ja-JP"/>
        </w:rPr>
        <w:t xml:space="preserve">has </w:t>
      </w:r>
      <w:r w:rsidR="00B26547" w:rsidRPr="001811D1">
        <w:rPr>
          <w:rFonts w:eastAsia="MS Mincho"/>
          <w:lang w:eastAsia="ja-JP"/>
        </w:rPr>
        <w:t xml:space="preserve">a set of motion parameters consisting of </w:t>
      </w:r>
      <w:r w:rsidR="00B26547">
        <w:rPr>
          <w:rFonts w:eastAsia="MS Mincho"/>
          <w:lang w:eastAsia="ja-JP"/>
        </w:rPr>
        <w:t xml:space="preserve">one </w:t>
      </w:r>
      <w:r w:rsidR="00B26547" w:rsidRPr="001811D1">
        <w:rPr>
          <w:lang w:eastAsia="ja-JP"/>
        </w:rPr>
        <w:t>motion vector</w:t>
      </w:r>
      <w:r w:rsidR="00B26547">
        <w:rPr>
          <w:lang w:eastAsia="ja-JP"/>
        </w:rPr>
        <w:t>s</w:t>
      </w:r>
      <w:r w:rsidR="00B26547" w:rsidRPr="001811D1">
        <w:rPr>
          <w:lang w:eastAsia="ja-JP"/>
        </w:rPr>
        <w:t xml:space="preserve"> per </w:t>
      </w:r>
      <w:r>
        <w:rPr>
          <w:rFonts w:eastAsia="MS Mincho"/>
          <w:lang w:eastAsia="ja-JP"/>
        </w:rPr>
        <w:t xml:space="preserve">reference picture and </w:t>
      </w:r>
      <w:r w:rsidR="00B26547" w:rsidRPr="001811D1">
        <w:rPr>
          <w:lang w:eastAsia="ja-JP"/>
        </w:rPr>
        <w:t xml:space="preserve">corresponding reference picture indices </w:t>
      </w:r>
      <w:r w:rsidR="00B26547" w:rsidRPr="001811D1">
        <w:rPr>
          <w:rFonts w:eastAsia="MS Mincho"/>
          <w:lang w:eastAsia="ja-JP"/>
        </w:rPr>
        <w:t>(ref_idx_lX) and prediction direction index (inter_pred_flag)</w:t>
      </w:r>
    </w:p>
    <w:p w:rsidR="0063307A" w:rsidRDefault="00B26547" w:rsidP="00B26547">
      <w:pPr>
        <w:rPr>
          <w:lang w:eastAsia="ja-JP"/>
        </w:rPr>
      </w:pPr>
      <w:r w:rsidRPr="001811D1">
        <w:rPr>
          <w:lang w:eastAsia="ja-JP"/>
        </w:rPr>
        <w:t>An inter</w:t>
      </w:r>
      <w:r w:rsidRPr="001811D1">
        <w:rPr>
          <w:rFonts w:eastAsia="MS Mincho"/>
          <w:lang w:eastAsia="ja-JP"/>
        </w:rPr>
        <w:t>-</w:t>
      </w:r>
      <w:r w:rsidR="0063307A">
        <w:rPr>
          <w:rFonts w:eastAsia="MS Mincho"/>
          <w:lang w:eastAsia="ja-JP"/>
        </w:rPr>
        <w:t>predicted</w:t>
      </w:r>
      <w:r w:rsidRPr="001811D1">
        <w:rPr>
          <w:lang w:eastAsia="ja-JP"/>
        </w:rPr>
        <w:t xml:space="preserve"> </w:t>
      </w:r>
      <w:r w:rsidRPr="001811D1">
        <w:rPr>
          <w:rFonts w:eastAsia="MS Mincho"/>
          <w:lang w:eastAsia="ja-JP"/>
        </w:rPr>
        <w:t>C</w:t>
      </w:r>
      <w:r w:rsidRPr="001811D1">
        <w:rPr>
          <w:lang w:eastAsia="ja-JP"/>
        </w:rPr>
        <w:t>U can be encoded with one of the following coding modes (“</w:t>
      </w:r>
      <w:r w:rsidRPr="001811D1">
        <w:rPr>
          <w:rFonts w:eastAsia="MS Mincho"/>
          <w:lang w:eastAsia="ja-JP"/>
        </w:rPr>
        <w:t>PredMode</w:t>
      </w:r>
      <w:r w:rsidR="0063307A">
        <w:rPr>
          <w:lang w:eastAsia="ja-JP"/>
        </w:rPr>
        <w:t>”):</w:t>
      </w:r>
    </w:p>
    <w:p w:rsidR="0063307A" w:rsidRPr="00744CD7" w:rsidRDefault="0063307A" w:rsidP="00744CD7">
      <w:pPr>
        <w:numPr>
          <w:ilvl w:val="0"/>
          <w:numId w:val="54"/>
        </w:numPr>
        <w:rPr>
          <w:rFonts w:eastAsia="MS Mincho"/>
          <w:lang w:eastAsia="ja-JP"/>
        </w:rPr>
      </w:pPr>
      <w:r>
        <w:rPr>
          <w:lang w:eastAsia="ja-JP"/>
        </w:rPr>
        <w:t>MODE_SKIP</w:t>
      </w:r>
    </w:p>
    <w:p w:rsidR="0063307A" w:rsidRPr="00744CD7" w:rsidRDefault="00B26547" w:rsidP="00744CD7">
      <w:pPr>
        <w:numPr>
          <w:ilvl w:val="0"/>
          <w:numId w:val="54"/>
        </w:numPr>
        <w:rPr>
          <w:rFonts w:eastAsia="MS Mincho"/>
          <w:lang w:eastAsia="ja-JP"/>
        </w:rPr>
      </w:pPr>
      <w:r w:rsidRPr="001811D1">
        <w:rPr>
          <w:lang w:eastAsia="ja-JP"/>
        </w:rPr>
        <w:t>MODE_INTER</w:t>
      </w:r>
    </w:p>
    <w:p w:rsidR="0063307A" w:rsidRDefault="00B26547" w:rsidP="004C5523">
      <w:pPr>
        <w:rPr>
          <w:lang w:eastAsia="ja-JP"/>
        </w:rPr>
      </w:pPr>
      <w:r w:rsidRPr="001811D1">
        <w:rPr>
          <w:lang w:eastAsia="ja-JP"/>
        </w:rPr>
        <w:t xml:space="preserve">For </w:t>
      </w:r>
      <w:r w:rsidR="0063307A">
        <w:rPr>
          <w:lang w:eastAsia="ja-JP"/>
        </w:rPr>
        <w:t xml:space="preserve">the </w:t>
      </w:r>
      <w:r w:rsidRPr="001811D1">
        <w:rPr>
          <w:lang w:eastAsia="ja-JP"/>
        </w:rPr>
        <w:t xml:space="preserve">MODE_SKIP case, </w:t>
      </w:r>
      <w:r w:rsidR="0063307A">
        <w:rPr>
          <w:lang w:eastAsia="ja-JP"/>
        </w:rPr>
        <w:t xml:space="preserve">the partition mode of the CU is implicitly PART_2Nx2N, and thus </w:t>
      </w:r>
      <w:r w:rsidRPr="001811D1">
        <w:rPr>
          <w:rFonts w:eastAsia="MS Mincho"/>
          <w:lang w:eastAsia="ja-JP"/>
        </w:rPr>
        <w:t>sub-partitioning</w:t>
      </w:r>
      <w:r w:rsidRPr="001811D1">
        <w:rPr>
          <w:lang w:eastAsia="ja-JP"/>
        </w:rPr>
        <w:t xml:space="preserve"> </w:t>
      </w:r>
      <w:r w:rsidRPr="001811D1">
        <w:rPr>
          <w:rFonts w:eastAsia="MS Mincho"/>
          <w:lang w:eastAsia="ja-JP"/>
        </w:rPr>
        <w:t xml:space="preserve">to smaller PUs </w:t>
      </w:r>
      <w:r w:rsidRPr="001811D1">
        <w:rPr>
          <w:lang w:eastAsia="ja-JP"/>
        </w:rPr>
        <w:t>is not allowed</w:t>
      </w:r>
      <w:r w:rsidR="0063307A">
        <w:rPr>
          <w:lang w:eastAsia="ja-JP"/>
        </w:rPr>
        <w:t>.</w:t>
      </w:r>
    </w:p>
    <w:p w:rsidR="00B26547" w:rsidRPr="001811D1" w:rsidRDefault="0063307A" w:rsidP="004C5523">
      <w:pPr>
        <w:rPr>
          <w:rFonts w:eastAsia="MS Mincho"/>
          <w:lang w:eastAsia="ja-JP"/>
        </w:rPr>
      </w:pPr>
      <w:r>
        <w:rPr>
          <w:lang w:eastAsia="ja-JP"/>
        </w:rPr>
        <w:t xml:space="preserve">For the MODE_INTER case, </w:t>
      </w:r>
      <w:r w:rsidR="00B26547" w:rsidRPr="001811D1">
        <w:rPr>
          <w:rFonts w:eastAsia="MS Mincho"/>
          <w:lang w:eastAsia="ja-JP"/>
        </w:rPr>
        <w:t>up to eight</w:t>
      </w:r>
      <w:r w:rsidR="00B26547" w:rsidRPr="001811D1">
        <w:rPr>
          <w:lang w:eastAsia="ja-JP"/>
        </w:rPr>
        <w:t xml:space="preserve"> </w:t>
      </w:r>
      <w:r>
        <w:rPr>
          <w:lang w:eastAsia="ja-JP"/>
        </w:rPr>
        <w:t xml:space="preserve">further </w:t>
      </w:r>
      <w:r w:rsidR="00B26547" w:rsidRPr="001811D1">
        <w:rPr>
          <w:lang w:eastAsia="ja-JP"/>
        </w:rPr>
        <w:t xml:space="preserve">types of partitioning </w:t>
      </w:r>
      <w:r w:rsidR="00B26547" w:rsidRPr="001811D1">
        <w:rPr>
          <w:rFonts w:eastAsia="MS Mincho"/>
          <w:lang w:eastAsia="ja-JP"/>
        </w:rPr>
        <w:t xml:space="preserve">to smaller PUs </w:t>
      </w:r>
      <w:r>
        <w:rPr>
          <w:rFonts w:eastAsia="MS Mincho"/>
          <w:lang w:eastAsia="ja-JP"/>
        </w:rPr>
        <w:t xml:space="preserve">are provided </w:t>
      </w:r>
      <w:r w:rsidR="00B26547" w:rsidRPr="001811D1">
        <w:rPr>
          <w:lang w:eastAsia="ja-JP"/>
        </w:rPr>
        <w:t xml:space="preserve">for </w:t>
      </w:r>
      <w:r w:rsidR="00B26547" w:rsidRPr="001811D1">
        <w:rPr>
          <w:rFonts w:eastAsia="MS Mincho"/>
          <w:lang w:eastAsia="ja-JP"/>
        </w:rPr>
        <w:t xml:space="preserve">a CU coded with </w:t>
      </w:r>
      <w:r w:rsidR="00B26547" w:rsidRPr="001811D1">
        <w:rPr>
          <w:lang w:eastAsia="ja-JP"/>
        </w:rPr>
        <w:t>MODE_INTER</w:t>
      </w:r>
      <w:r>
        <w:rPr>
          <w:lang w:eastAsia="ja-JP"/>
        </w:rPr>
        <w:t xml:space="preserve"> (with additional restrictions according to the CU size)</w:t>
      </w:r>
      <w:r w:rsidR="00B26547" w:rsidRPr="001811D1">
        <w:rPr>
          <w:lang w:eastAsia="ja-JP"/>
        </w:rPr>
        <w:t xml:space="preserve">. </w:t>
      </w:r>
      <w:r w:rsidR="00B26547" w:rsidRPr="001811D1">
        <w:rPr>
          <w:rFonts w:eastAsia="MS Mincho"/>
          <w:lang w:eastAsia="ja-JP"/>
        </w:rPr>
        <w:t xml:space="preserve">The PredMode and </w:t>
      </w:r>
      <w:r w:rsidR="007B2063">
        <w:rPr>
          <w:rFonts w:eastAsia="MS Mincho"/>
          <w:lang w:eastAsia="ja-JP"/>
        </w:rPr>
        <w:t>PartMode</w:t>
      </w:r>
      <w:r w:rsidR="00B26547" w:rsidRPr="001811D1">
        <w:rPr>
          <w:rFonts w:eastAsia="MS Mincho"/>
          <w:lang w:eastAsia="ja-JP"/>
        </w:rPr>
        <w:t xml:space="preserve"> are</w:t>
      </w:r>
      <w:r w:rsidR="00B26547" w:rsidRPr="001811D1">
        <w:rPr>
          <w:lang w:eastAsia="ja-JP"/>
        </w:rPr>
        <w:t xml:space="preserve"> signal</w:t>
      </w:r>
      <w:r w:rsidR="00D34000">
        <w:rPr>
          <w:lang w:eastAsia="ja-JP"/>
        </w:rPr>
        <w:t>l</w:t>
      </w:r>
      <w:r w:rsidR="00B26547" w:rsidRPr="001811D1">
        <w:rPr>
          <w:lang w:eastAsia="ja-JP"/>
        </w:rPr>
        <w:t xml:space="preserve">ed by </w:t>
      </w:r>
      <w:r w:rsidR="00B26547" w:rsidRPr="001811D1">
        <w:rPr>
          <w:rFonts w:eastAsia="MS Mincho"/>
          <w:lang w:eastAsia="ja-JP"/>
        </w:rPr>
        <w:t>a CU level syntax element “part_type”</w:t>
      </w:r>
      <w:r w:rsidR="007B2063">
        <w:rPr>
          <w:rFonts w:eastAsia="MS Mincho"/>
          <w:lang w:eastAsia="ja-JP"/>
        </w:rPr>
        <w:t>,</w:t>
      </w:r>
      <w:r w:rsidR="00B26547" w:rsidRPr="001811D1">
        <w:rPr>
          <w:lang w:eastAsia="ja-JP"/>
        </w:rPr>
        <w:t xml:space="preserve"> as specified in </w:t>
      </w:r>
      <w:r w:rsidR="00B26547" w:rsidRPr="001811D1">
        <w:rPr>
          <w:rFonts w:eastAsia="MS Mincho"/>
          <w:lang w:eastAsia="ja-JP"/>
        </w:rPr>
        <w:t>Table 7-10</w:t>
      </w:r>
      <w:r w:rsidR="00B26547" w:rsidRPr="001811D1">
        <w:rPr>
          <w:lang w:eastAsia="ja-JP"/>
        </w:rPr>
        <w:t xml:space="preserve"> of the </w:t>
      </w:r>
      <w:r w:rsidR="000E6E8D">
        <w:rPr>
          <w:lang w:eastAsia="ja-JP"/>
        </w:rPr>
        <w:t>HEVC specification</w:t>
      </w:r>
      <w:r w:rsidR="00B26547" w:rsidRPr="001811D1">
        <w:rPr>
          <w:lang w:eastAsia="ja-JP"/>
        </w:rPr>
        <w:t xml:space="preserve">. </w:t>
      </w:r>
      <w:r w:rsidR="00B26547" w:rsidRPr="001811D1">
        <w:rPr>
          <w:rFonts w:eastAsia="MS Mincho"/>
          <w:lang w:eastAsia="ja-JP"/>
        </w:rPr>
        <w:t>For a MODE_INTER CU other than those having maximum depth</w:t>
      </w:r>
      <w:r w:rsidR="007B2063">
        <w:rPr>
          <w:rFonts w:eastAsia="MS Mincho"/>
          <w:lang w:eastAsia="ja-JP"/>
        </w:rPr>
        <w:t xml:space="preserve">, seven </w:t>
      </w:r>
      <w:r w:rsidR="00B26547" w:rsidRPr="001811D1">
        <w:rPr>
          <w:rFonts w:eastAsia="MS Mincho"/>
          <w:lang w:eastAsia="ja-JP"/>
        </w:rPr>
        <w:t>partition</w:t>
      </w:r>
      <w:r w:rsidR="007B2063">
        <w:rPr>
          <w:rFonts w:eastAsia="MS Mincho"/>
          <w:lang w:eastAsia="ja-JP"/>
        </w:rPr>
        <w:t xml:space="preserve"> modes</w:t>
      </w:r>
      <w:r w:rsidR="00B26547" w:rsidRPr="001811D1">
        <w:rPr>
          <w:rFonts w:eastAsia="MS Mincho"/>
          <w:lang w:eastAsia="ja-JP"/>
        </w:rPr>
        <w:t xml:space="preserve"> (PART_2Nx2N, PART_2NxN, PART_Nx2N, PART_2NxnU, PART_2NxnD, PART_nLx2N and PART_nRx2N) can be selected</w:t>
      </w:r>
      <w:r w:rsidR="00B26547" w:rsidRPr="004C5523">
        <w:rPr>
          <w:rFonts w:eastAsia="MS Mincho"/>
          <w:lang w:eastAsia="ja-JP"/>
        </w:rPr>
        <w:t xml:space="preserve">. PART_NxN can only be chosen </w:t>
      </w:r>
      <w:r w:rsidR="00C7579C" w:rsidRPr="00744CD7">
        <w:rPr>
          <w:rFonts w:eastAsia="MS Mincho"/>
          <w:lang w:eastAsia="ja-JP"/>
        </w:rPr>
        <w:t xml:space="preserve">when the CU size is greater than 8x8 and the CU depth is </w:t>
      </w:r>
      <w:r w:rsidR="00B26547" w:rsidRPr="004C5523">
        <w:rPr>
          <w:rFonts w:eastAsia="MS Mincho"/>
          <w:lang w:eastAsia="ja-JP"/>
        </w:rPr>
        <w:t xml:space="preserve">at </w:t>
      </w:r>
      <w:r w:rsidR="00C7579C" w:rsidRPr="00744CD7">
        <w:rPr>
          <w:rFonts w:eastAsia="MS Mincho"/>
          <w:lang w:eastAsia="ja-JP"/>
        </w:rPr>
        <w:t xml:space="preserve">the </w:t>
      </w:r>
      <w:r w:rsidR="00B26547" w:rsidRPr="004C5523">
        <w:rPr>
          <w:rFonts w:eastAsia="MS Mincho"/>
          <w:lang w:eastAsia="ja-JP"/>
        </w:rPr>
        <w:t xml:space="preserve">maximum </w:t>
      </w:r>
      <w:r w:rsidR="00C7579C" w:rsidRPr="00744CD7">
        <w:rPr>
          <w:rFonts w:eastAsia="MS Mincho"/>
          <w:lang w:eastAsia="ja-JP"/>
        </w:rPr>
        <w:t xml:space="preserve">configured </w:t>
      </w:r>
      <w:r w:rsidR="00B26547" w:rsidRPr="004C5523">
        <w:rPr>
          <w:rFonts w:eastAsia="MS Mincho"/>
          <w:lang w:eastAsia="ja-JP"/>
        </w:rPr>
        <w:t>CU depth level</w:t>
      </w:r>
      <w:r w:rsidR="00B26547" w:rsidRPr="001811D1">
        <w:rPr>
          <w:rFonts w:eastAsia="MS Mincho"/>
          <w:lang w:eastAsia="ja-JP"/>
        </w:rPr>
        <w:t>. For each PU, PU-based Motion Merging (merge mode) or normal inte</w:t>
      </w:r>
      <w:r w:rsidR="002C6E49">
        <w:rPr>
          <w:rFonts w:eastAsia="MS Mincho"/>
          <w:lang w:eastAsia="ja-JP"/>
        </w:rPr>
        <w:t>r prediction with actually-</w:t>
      </w:r>
      <w:r w:rsidR="00B26547" w:rsidRPr="001811D1">
        <w:rPr>
          <w:rFonts w:eastAsia="MS Mincho"/>
          <w:lang w:eastAsia="ja-JP"/>
        </w:rPr>
        <w:t xml:space="preserve">estimated motion parameters (inter mode) can be used. </w:t>
      </w:r>
      <w:r w:rsidR="00B26547" w:rsidRPr="001811D1">
        <w:rPr>
          <w:lang w:eastAsia="ja-JP"/>
        </w:rPr>
        <w:t xml:space="preserve">This section describes how luma </w:t>
      </w:r>
      <w:r w:rsidR="00B26547" w:rsidRPr="001811D1">
        <w:rPr>
          <w:rFonts w:eastAsia="MS Mincho"/>
          <w:lang w:eastAsia="ja-JP"/>
        </w:rPr>
        <w:t xml:space="preserve">motion parameters </w:t>
      </w:r>
      <w:r w:rsidR="00B26547" w:rsidRPr="001811D1">
        <w:rPr>
          <w:lang w:eastAsia="ja-JP"/>
        </w:rPr>
        <w:t xml:space="preserve">are obtained for each PU. </w:t>
      </w:r>
      <w:r w:rsidR="00551890">
        <w:rPr>
          <w:lang w:eastAsia="ja-JP"/>
        </w:rPr>
        <w:t xml:space="preserve">The </w:t>
      </w:r>
      <w:r w:rsidR="00B26547" w:rsidRPr="001811D1">
        <w:rPr>
          <w:lang w:eastAsia="ja-JP"/>
        </w:rPr>
        <w:t>chroma motion vector</w:t>
      </w:r>
      <w:r w:rsidR="00551890">
        <w:rPr>
          <w:lang w:eastAsia="ja-JP"/>
        </w:rPr>
        <w:t>s</w:t>
      </w:r>
      <w:r w:rsidR="00B26547" w:rsidRPr="001811D1">
        <w:rPr>
          <w:lang w:eastAsia="ja-JP"/>
        </w:rPr>
        <w:t xml:space="preserve"> are derived from </w:t>
      </w:r>
      <w:r w:rsidR="00551890">
        <w:rPr>
          <w:lang w:eastAsia="ja-JP"/>
        </w:rPr>
        <w:t xml:space="preserve">the </w:t>
      </w:r>
      <w:r w:rsidR="00B26547" w:rsidRPr="001811D1">
        <w:rPr>
          <w:lang w:eastAsia="ja-JP"/>
        </w:rPr>
        <w:t xml:space="preserve">luma motion vector of corresponding PU according to the process specified in section </w:t>
      </w:r>
      <w:r w:rsidR="00B26547" w:rsidRPr="001811D1">
        <w:rPr>
          <w:rFonts w:eastAsia="MS Mincho"/>
          <w:lang w:eastAsia="ja-JP"/>
        </w:rPr>
        <w:t>8.4.2.1.10</w:t>
      </w:r>
      <w:r w:rsidR="00B26547" w:rsidRPr="001811D1">
        <w:rPr>
          <w:lang w:eastAsia="ja-JP"/>
        </w:rPr>
        <w:t xml:space="preserve"> of the </w:t>
      </w:r>
      <w:r w:rsidR="000E6E8D">
        <w:rPr>
          <w:lang w:eastAsia="ja-JP"/>
        </w:rPr>
        <w:t>HEVC specification</w:t>
      </w:r>
      <w:r w:rsidR="00B26547" w:rsidRPr="001811D1">
        <w:rPr>
          <w:rFonts w:eastAsia="MS Mincho"/>
          <w:lang w:eastAsia="ja-JP"/>
        </w:rPr>
        <w:t xml:space="preserve">, </w:t>
      </w:r>
      <w:r w:rsidR="00551890">
        <w:rPr>
          <w:rFonts w:eastAsia="MS Mincho"/>
          <w:lang w:eastAsia="ja-JP"/>
        </w:rPr>
        <w:t xml:space="preserve">with </w:t>
      </w:r>
      <w:r w:rsidR="00B26547" w:rsidRPr="001811D1">
        <w:rPr>
          <w:rFonts w:eastAsia="MS Mincho"/>
          <w:lang w:eastAsia="ja-JP"/>
        </w:rPr>
        <w:t xml:space="preserve">the reference picture index and prediction direction index </w:t>
      </w:r>
      <w:r w:rsidR="00551890">
        <w:rPr>
          <w:rFonts w:eastAsia="MS Mincho"/>
          <w:lang w:eastAsia="ja-JP"/>
        </w:rPr>
        <w:t>set according to the corresponding values for the luma motion parameters</w:t>
      </w:r>
      <w:r w:rsidR="00B26547" w:rsidRPr="001811D1">
        <w:rPr>
          <w:rFonts w:eastAsia="MS Mincho"/>
          <w:lang w:eastAsia="ja-JP"/>
        </w:rPr>
        <w:t>.</w:t>
      </w:r>
    </w:p>
    <w:p w:rsidR="00B26547" w:rsidRPr="001811D1" w:rsidRDefault="00B26547" w:rsidP="00B26547">
      <w:pPr>
        <w:pStyle w:val="Heading5"/>
        <w:ind w:left="2234" w:hanging="2234"/>
        <w:rPr>
          <w:lang w:val="en-GB"/>
        </w:rPr>
      </w:pPr>
      <w:r w:rsidRPr="001811D1">
        <w:rPr>
          <w:lang w:val="en-GB"/>
        </w:rPr>
        <w:t xml:space="preserve">Motion </w:t>
      </w:r>
      <w:r w:rsidR="000D4159">
        <w:rPr>
          <w:lang w:val="en-GB"/>
        </w:rPr>
        <w:t>v</w:t>
      </w:r>
      <w:r w:rsidRPr="001811D1">
        <w:rPr>
          <w:lang w:val="en-GB"/>
        </w:rPr>
        <w:t xml:space="preserve">ector </w:t>
      </w:r>
      <w:r w:rsidR="000D4159">
        <w:rPr>
          <w:lang w:val="en-GB"/>
        </w:rPr>
        <w:t>p</w:t>
      </w:r>
      <w:r w:rsidRPr="001811D1">
        <w:rPr>
          <w:lang w:val="en-GB"/>
        </w:rPr>
        <w:t>rediction</w:t>
      </w:r>
    </w:p>
    <w:p w:rsidR="00B26547" w:rsidRPr="00240787" w:rsidRDefault="00B26547" w:rsidP="00B26547">
      <w:pPr>
        <w:rPr>
          <w:lang w:eastAsia="ja-JP"/>
        </w:rPr>
      </w:pPr>
      <w:r w:rsidRPr="001811D1">
        <w:rPr>
          <w:lang w:eastAsia="ja-JP"/>
        </w:rPr>
        <w:t>For each PU, the best motion vector predictor is computed with the process specified as follows. Firstly, a set of motion vector predictor candidates for RefPicListX are derived with normative process specified in section 8.4.2.1.</w:t>
      </w:r>
      <w:r w:rsidRPr="001811D1">
        <w:rPr>
          <w:rFonts w:eastAsia="MS Mincho"/>
          <w:lang w:eastAsia="ja-JP"/>
        </w:rPr>
        <w:t>7</w:t>
      </w:r>
      <w:r w:rsidRPr="001811D1">
        <w:rPr>
          <w:lang w:eastAsia="ja-JP"/>
        </w:rPr>
        <w:t xml:space="preserve"> of the </w:t>
      </w:r>
      <w:r w:rsidR="00D34000">
        <w:rPr>
          <w:lang w:eastAsia="ja-JP"/>
        </w:rPr>
        <w:t>HEVC specification</w:t>
      </w:r>
      <w:r w:rsidRPr="001811D1">
        <w:rPr>
          <w:lang w:eastAsia="ja-JP"/>
        </w:rPr>
        <w:t xml:space="preserve">, by referring to motion parameters of neighbouring </w:t>
      </w:r>
      <w:r w:rsidRPr="001811D1">
        <w:rPr>
          <w:rFonts w:eastAsia="MS Mincho"/>
          <w:lang w:eastAsia="ja-JP"/>
        </w:rPr>
        <w:t>PUs</w:t>
      </w:r>
      <w:r w:rsidRPr="001811D1">
        <w:rPr>
          <w:lang w:eastAsia="ja-JP"/>
        </w:rPr>
        <w:t xml:space="preserve">. Then, the best one from the candidate set is determined by a criterion that selects a motion vector predictor candidate that minimizes the cost </w:t>
      </w:r>
      <w:r w:rsidRPr="001811D1">
        <w:rPr>
          <w:i/>
          <w:lang w:eastAsia="ja-JP"/>
        </w:rPr>
        <w:t>J</w:t>
      </w:r>
      <w:r w:rsidRPr="001811D1">
        <w:rPr>
          <w:rFonts w:eastAsia="MS Mincho"/>
          <w:vertAlign w:val="subscript"/>
          <w:lang w:eastAsia="ja-JP"/>
        </w:rPr>
        <w:t>pred,SAD</w:t>
      </w:r>
      <w:r w:rsidRPr="001811D1">
        <w:rPr>
          <w:lang w:eastAsia="ja-JP"/>
        </w:rPr>
        <w:t xml:space="preserve"> specified in the section </w:t>
      </w:r>
      <w:r w:rsidR="005C7E3B">
        <w:rPr>
          <w:highlight w:val="yellow"/>
          <w:lang w:eastAsia="ja-JP"/>
        </w:rPr>
        <w:fldChar w:fldCharType="begin"/>
      </w:r>
      <w:r w:rsidR="005C7E3B">
        <w:rPr>
          <w:lang w:eastAsia="ja-JP"/>
        </w:rPr>
        <w:instrText xml:space="preserve"> REF _Ref438635490 \r \h </w:instrText>
      </w:r>
      <w:r w:rsidR="005C7E3B">
        <w:rPr>
          <w:highlight w:val="yellow"/>
          <w:lang w:eastAsia="ja-JP"/>
        </w:rPr>
      </w:r>
      <w:r w:rsidR="005C7E3B">
        <w:rPr>
          <w:highlight w:val="yellow"/>
          <w:lang w:eastAsia="ja-JP"/>
        </w:rPr>
        <w:fldChar w:fldCharType="separate"/>
      </w:r>
      <w:r w:rsidR="005C7E3B">
        <w:rPr>
          <w:lang w:eastAsia="ja-JP"/>
        </w:rPr>
        <w:t>6.3.4.3</w:t>
      </w:r>
      <w:r w:rsidR="005C7E3B">
        <w:rPr>
          <w:highlight w:val="yellow"/>
          <w:lang w:eastAsia="ja-JP"/>
        </w:rPr>
        <w:fldChar w:fldCharType="end"/>
      </w:r>
      <w:r w:rsidRPr="00BF6BF4">
        <w:rPr>
          <w:lang w:eastAsia="ja-JP"/>
        </w:rPr>
        <w:t xml:space="preserve">, with setting the bits for an index specifying each </w:t>
      </w:r>
      <w:r w:rsidRPr="00BE073F">
        <w:rPr>
          <w:lang w:eastAsia="ja-JP"/>
        </w:rPr>
        <w:t xml:space="preserve">motion vector predictor candidate to </w:t>
      </w:r>
      <w:r w:rsidRPr="00BE073F">
        <w:rPr>
          <w:i/>
          <w:lang w:eastAsia="ja-JP"/>
        </w:rPr>
        <w:t>B</w:t>
      </w:r>
      <w:r w:rsidRPr="0046420E">
        <w:rPr>
          <w:rFonts w:eastAsia="MS Mincho"/>
          <w:vertAlign w:val="subscript"/>
          <w:lang w:eastAsia="ja-JP"/>
        </w:rPr>
        <w:t>pred</w:t>
      </w:r>
      <w:r w:rsidRPr="0046420E">
        <w:rPr>
          <w:lang w:eastAsia="ja-JP"/>
        </w:rPr>
        <w:t>. The index corresponding to the selected best candidate is assigned to the mvp_idx_lX</w:t>
      </w:r>
      <w:r w:rsidRPr="00240787">
        <w:rPr>
          <w:lang w:eastAsia="ja-JP"/>
        </w:rPr>
        <w:t>.</w:t>
      </w:r>
    </w:p>
    <w:p w:rsidR="00B26547" w:rsidRPr="009669C1" w:rsidRDefault="00B26547" w:rsidP="00B26547">
      <w:pPr>
        <w:pStyle w:val="Heading5"/>
        <w:tabs>
          <w:tab w:val="clear" w:pos="1892"/>
        </w:tabs>
        <w:ind w:left="2234" w:hanging="2234"/>
        <w:rPr>
          <w:lang w:val="en-GB"/>
        </w:rPr>
      </w:pPr>
      <w:r w:rsidRPr="00676AB7">
        <w:rPr>
          <w:rFonts w:eastAsia="MS Mincho"/>
          <w:lang w:val="en-GB" w:eastAsia="ja-JP"/>
        </w:rPr>
        <w:lastRenderedPageBreak/>
        <w:t>CU coding with MODE_SKIP</w:t>
      </w:r>
    </w:p>
    <w:p w:rsidR="00B26547" w:rsidRPr="00C02B57" w:rsidRDefault="00B26547" w:rsidP="00B26547">
      <w:pPr>
        <w:rPr>
          <w:lang w:eastAsia="ja-JP"/>
        </w:rPr>
      </w:pPr>
      <w:r w:rsidRPr="008E45E7">
        <w:rPr>
          <w:rFonts w:eastAsia="MS Mincho"/>
          <w:lang w:eastAsia="ja-JP"/>
        </w:rPr>
        <w:t xml:space="preserve">In the case of </w:t>
      </w:r>
      <w:r w:rsidRPr="00045005">
        <w:rPr>
          <w:lang w:eastAsia="ja-JP"/>
        </w:rPr>
        <w:t xml:space="preserve">skip mode (i.e., </w:t>
      </w:r>
      <w:r w:rsidRPr="00C02B57">
        <w:rPr>
          <w:rFonts w:eastAsia="MS Mincho"/>
          <w:lang w:eastAsia="ja-JP"/>
        </w:rPr>
        <w:t>PredMode</w:t>
      </w:r>
      <w:r w:rsidRPr="00C02B57">
        <w:rPr>
          <w:lang w:eastAsia="ja-JP"/>
        </w:rPr>
        <w:t xml:space="preserve"> == “MODE_SKIP”),</w:t>
      </w:r>
      <w:r w:rsidRPr="00830B96">
        <w:rPr>
          <w:rFonts w:eastAsia="MS Mincho"/>
          <w:lang w:eastAsia="ja-JP"/>
        </w:rPr>
        <w:t xml:space="preserve"> </w:t>
      </w:r>
      <w:r w:rsidRPr="00830B96">
        <w:rPr>
          <w:lang w:eastAsia="ja-JP"/>
        </w:rPr>
        <w:t xml:space="preserve">motion </w:t>
      </w:r>
      <w:r w:rsidRPr="00C23D58">
        <w:rPr>
          <w:rFonts w:eastAsia="MS Mincho"/>
          <w:lang w:eastAsia="ja-JP"/>
        </w:rPr>
        <w:t>parameters</w:t>
      </w:r>
      <w:r w:rsidRPr="00206D42">
        <w:rPr>
          <w:lang w:eastAsia="ja-JP"/>
        </w:rPr>
        <w:t xml:space="preserve"> for the current </w:t>
      </w:r>
      <w:r w:rsidRPr="001811D1">
        <w:rPr>
          <w:rFonts w:eastAsia="MS Mincho"/>
          <w:lang w:eastAsia="ja-JP"/>
        </w:rPr>
        <w:t>CU(i.e., PART_2Nx2N PU) are</w:t>
      </w:r>
      <w:r w:rsidRPr="001811D1">
        <w:rPr>
          <w:lang w:eastAsia="ja-JP"/>
        </w:rPr>
        <w:t xml:space="preserve"> </w:t>
      </w:r>
      <w:r w:rsidRPr="001811D1">
        <w:rPr>
          <w:rFonts w:eastAsia="MS Mincho"/>
          <w:lang w:eastAsia="ja-JP"/>
        </w:rPr>
        <w:t>derived by using merge mode</w:t>
      </w:r>
      <w:r w:rsidRPr="001811D1">
        <w:rPr>
          <w:lang w:eastAsia="ja-JP"/>
        </w:rPr>
        <w:t xml:space="preserve">. </w:t>
      </w:r>
      <w:r w:rsidRPr="001811D1">
        <w:rPr>
          <w:rFonts w:eastAsia="MS Mincho"/>
          <w:lang w:eastAsia="ja-JP"/>
        </w:rPr>
        <w:t>In this case, the motion parameters</w:t>
      </w:r>
      <w:r w:rsidRPr="001811D1">
        <w:rPr>
          <w:lang w:eastAsia="ja-JP"/>
        </w:rPr>
        <w:t xml:space="preserve"> are determined by checking all possible </w:t>
      </w:r>
      <w:r w:rsidRPr="001811D1">
        <w:rPr>
          <w:rFonts w:eastAsia="MS Mincho"/>
          <w:lang w:eastAsia="ja-JP"/>
        </w:rPr>
        <w:t>merge</w:t>
      </w:r>
      <w:r w:rsidRPr="001811D1">
        <w:rPr>
          <w:lang w:eastAsia="ja-JP"/>
        </w:rPr>
        <w:t xml:space="preserve"> candidates </w:t>
      </w:r>
      <w:r w:rsidRPr="001811D1">
        <w:rPr>
          <w:rFonts w:eastAsia="MS Mincho"/>
          <w:lang w:eastAsia="ja-JP"/>
        </w:rPr>
        <w:t xml:space="preserve">derived by the normative process specified in section 8.4.2.1.1 to 8.4.2.1.5 of the </w:t>
      </w:r>
      <w:r w:rsidR="000E6E8D">
        <w:rPr>
          <w:rFonts w:eastAsia="MS Mincho"/>
          <w:lang w:eastAsia="ja-JP"/>
        </w:rPr>
        <w:t>HEVC specification</w:t>
      </w:r>
      <w:r w:rsidRPr="001811D1">
        <w:rPr>
          <w:rFonts w:eastAsia="MS Mincho"/>
          <w:lang w:eastAsia="ja-JP"/>
        </w:rPr>
        <w:t>,</w:t>
      </w:r>
      <w:r w:rsidRPr="001811D1">
        <w:rPr>
          <w:lang w:eastAsia="ja-JP"/>
        </w:rPr>
        <w:t xml:space="preserve"> and selecting the best</w:t>
      </w:r>
      <w:r w:rsidRPr="001811D1">
        <w:rPr>
          <w:rFonts w:eastAsia="MS Mincho"/>
          <w:lang w:eastAsia="ja-JP"/>
        </w:rPr>
        <w:t xml:space="preserve"> set of motion parameters </w:t>
      </w:r>
      <w:r w:rsidRPr="001811D1">
        <w:rPr>
          <w:lang w:eastAsia="ja-JP"/>
        </w:rPr>
        <w:t xml:space="preserve">that minimizes the cost </w:t>
      </w:r>
      <w:r w:rsidRPr="001811D1">
        <w:rPr>
          <w:i/>
          <w:lang w:eastAsia="ja-JP"/>
        </w:rPr>
        <w:t>J</w:t>
      </w:r>
      <w:r w:rsidRPr="001811D1">
        <w:rPr>
          <w:vertAlign w:val="subscript"/>
          <w:lang w:eastAsia="ja-JP"/>
        </w:rPr>
        <w:t>mode</w:t>
      </w:r>
      <w:r w:rsidRPr="001811D1">
        <w:rPr>
          <w:lang w:eastAsia="ja-JP"/>
        </w:rPr>
        <w:t xml:space="preserve"> specified in the section </w:t>
      </w:r>
      <w:r w:rsidRPr="00BF6BF4">
        <w:rPr>
          <w:rFonts w:eastAsia="MS Mincho"/>
          <w:lang w:eastAsia="ja-JP"/>
        </w:rPr>
        <w:t xml:space="preserve">. In this case, </w:t>
      </w:r>
      <w:r w:rsidRPr="00BE073F">
        <w:rPr>
          <w:i/>
          <w:lang w:eastAsia="ja-JP"/>
        </w:rPr>
        <w:t>B</w:t>
      </w:r>
      <w:r w:rsidRPr="00BE073F">
        <w:rPr>
          <w:vertAlign w:val="subscript"/>
          <w:lang w:eastAsia="ja-JP"/>
        </w:rPr>
        <w:t>mode</w:t>
      </w:r>
      <w:r w:rsidRPr="00BE073F">
        <w:rPr>
          <w:rFonts w:eastAsia="MS Mincho"/>
          <w:lang w:eastAsia="ja-JP"/>
        </w:rPr>
        <w:t xml:space="preserve"> includes coded </w:t>
      </w:r>
      <w:r w:rsidRPr="0046420E">
        <w:rPr>
          <w:rFonts w:eastAsia="MS Mincho"/>
          <w:lang w:eastAsia="ja-JP"/>
        </w:rPr>
        <w:t>b</w:t>
      </w:r>
      <w:r w:rsidRPr="0046420E">
        <w:rPr>
          <w:lang w:eastAsia="ja-JP"/>
        </w:rPr>
        <w:t xml:space="preserve">its for skip_flag and </w:t>
      </w:r>
      <w:r w:rsidRPr="0046420E">
        <w:rPr>
          <w:rFonts w:eastAsia="MS Mincho"/>
          <w:lang w:eastAsia="ja-JP"/>
        </w:rPr>
        <w:t>merge_</w:t>
      </w:r>
      <w:r w:rsidRPr="00240787">
        <w:rPr>
          <w:lang w:eastAsia="ja-JP"/>
        </w:rPr>
        <w:t>idx</w:t>
      </w:r>
      <w:r w:rsidRPr="00676AB7">
        <w:rPr>
          <w:rFonts w:eastAsia="MS Mincho"/>
          <w:lang w:eastAsia="ja-JP"/>
        </w:rPr>
        <w:t xml:space="preserve"> that signals position of the PU having the best motion parameters to be used for the current PU. </w:t>
      </w:r>
      <w:r w:rsidRPr="009669C1">
        <w:rPr>
          <w:rFonts w:eastAsia="MS Mincho"/>
          <w:lang w:eastAsia="ja-JP"/>
        </w:rPr>
        <w:t>Since prediction residual is not transmitted</w:t>
      </w:r>
      <w:r w:rsidRPr="008E45E7">
        <w:rPr>
          <w:rFonts w:eastAsia="MS Mincho"/>
          <w:lang w:eastAsia="ja-JP"/>
        </w:rPr>
        <w:t xml:space="preserve"> for skip mode</w:t>
      </w:r>
      <w:r w:rsidRPr="00045005">
        <w:rPr>
          <w:rFonts w:eastAsia="MS Mincho"/>
          <w:lang w:eastAsia="ja-JP"/>
        </w:rPr>
        <w:t xml:space="preserve">, </w:t>
      </w:r>
      <w:r w:rsidRPr="00C02B57">
        <w:rPr>
          <w:lang w:eastAsia="ja-JP"/>
        </w:rPr>
        <w:t>SSE is obtained by inter prediction samples.</w:t>
      </w:r>
    </w:p>
    <w:p w:rsidR="00B26547" w:rsidRPr="00C23D58" w:rsidRDefault="00B26547" w:rsidP="00B26547">
      <w:pPr>
        <w:pStyle w:val="Heading5"/>
        <w:tabs>
          <w:tab w:val="clear" w:pos="1892"/>
        </w:tabs>
        <w:ind w:left="2234" w:hanging="2234"/>
        <w:rPr>
          <w:lang w:val="en-GB"/>
        </w:rPr>
      </w:pPr>
      <w:r w:rsidRPr="00830B96">
        <w:rPr>
          <w:rFonts w:eastAsia="MS Mincho"/>
          <w:lang w:val="en-GB" w:eastAsia="ja-JP"/>
        </w:rPr>
        <w:t>CU coding with MODE_INTER</w:t>
      </w:r>
    </w:p>
    <w:p w:rsidR="00B26547" w:rsidRPr="00BF6BF4" w:rsidRDefault="00B26547" w:rsidP="00B26547">
      <w:pPr>
        <w:rPr>
          <w:rFonts w:eastAsia="MS Mincho"/>
          <w:lang w:eastAsia="ja-JP"/>
        </w:rPr>
      </w:pPr>
      <w:r w:rsidRPr="00206D42">
        <w:rPr>
          <w:rFonts w:eastAsia="MS Mincho"/>
          <w:lang w:eastAsia="ja-JP"/>
        </w:rPr>
        <w:t>When a CU is coded with</w:t>
      </w:r>
      <w:r w:rsidRPr="001811D1">
        <w:rPr>
          <w:rFonts w:eastAsia="MS Mincho"/>
          <w:lang w:eastAsia="ja-JP"/>
        </w:rPr>
        <w:t xml:space="preserve"> MODE_INTER, motion parameter decision for each PU is performed first based on the ME cost </w:t>
      </w:r>
      <w:r w:rsidRPr="001811D1">
        <w:rPr>
          <w:i/>
          <w:lang w:eastAsia="ja-JP"/>
        </w:rPr>
        <w:t>J</w:t>
      </w:r>
      <w:r w:rsidRPr="001811D1">
        <w:rPr>
          <w:rFonts w:eastAsia="MS Mincho"/>
          <w:szCs w:val="22"/>
          <w:vertAlign w:val="subscript"/>
          <w:lang w:eastAsia="ja-JP"/>
        </w:rPr>
        <w:t>pred,SATD</w:t>
      </w:r>
      <w:r w:rsidRPr="001811D1">
        <w:rPr>
          <w:rFonts w:eastAsia="MS Mincho"/>
          <w:lang w:eastAsia="ja-JP"/>
        </w:rPr>
        <w:t xml:space="preserve"> 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7E3B">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p>
    <w:p w:rsidR="00B26547" w:rsidRPr="001811D1" w:rsidRDefault="00B26547" w:rsidP="00B26547">
      <w:pPr>
        <w:rPr>
          <w:rFonts w:eastAsia="MS Mincho"/>
          <w:lang w:eastAsia="ja-JP"/>
        </w:rPr>
      </w:pPr>
      <w:r w:rsidRPr="0046420E">
        <w:rPr>
          <w:rFonts w:eastAsia="MS Mincho"/>
          <w:lang w:eastAsia="ja-JP"/>
        </w:rPr>
        <w:t xml:space="preserve">For merge mode case, </w:t>
      </w:r>
      <w:r w:rsidRPr="00240787">
        <w:rPr>
          <w:rFonts w:eastAsia="MS Mincho"/>
          <w:lang w:eastAsia="ja-JP"/>
        </w:rPr>
        <w:t>the motion parameter decision</w:t>
      </w:r>
      <w:r w:rsidRPr="00676AB7">
        <w:rPr>
          <w:lang w:eastAsia="ja-JP"/>
        </w:rPr>
        <w:t xml:space="preserve"> starts with checking availabilities of </w:t>
      </w:r>
      <w:r w:rsidRPr="009669C1">
        <w:rPr>
          <w:rFonts w:eastAsia="MS Mincho"/>
          <w:lang w:eastAsia="ja-JP"/>
        </w:rPr>
        <w:t>all neighbouring PUs</w:t>
      </w:r>
      <w:r w:rsidRPr="008E45E7">
        <w:rPr>
          <w:lang w:eastAsia="ja-JP"/>
        </w:rPr>
        <w:t xml:space="preserve"> </w:t>
      </w:r>
      <w:r w:rsidRPr="00045005">
        <w:rPr>
          <w:rFonts w:eastAsia="MS Mincho"/>
          <w:lang w:eastAsia="ja-JP"/>
        </w:rPr>
        <w:t xml:space="preserve">to form merge candidates </w:t>
      </w:r>
      <w:r w:rsidRPr="00C02B57">
        <w:rPr>
          <w:lang w:eastAsia="ja-JP"/>
        </w:rPr>
        <w:t>according to the normative process specified in the section</w:t>
      </w:r>
      <w:r w:rsidR="00D34000">
        <w:rPr>
          <w:lang w:eastAsia="ja-JP"/>
        </w:rPr>
        <w:t>s</w:t>
      </w:r>
      <w:r w:rsidRPr="00C02B57">
        <w:rPr>
          <w:lang w:eastAsia="ja-JP"/>
        </w:rPr>
        <w:t xml:space="preserve"> </w:t>
      </w:r>
      <w:r w:rsidRPr="00C02B57">
        <w:rPr>
          <w:rFonts w:eastAsia="MS Mincho"/>
          <w:lang w:eastAsia="ja-JP"/>
        </w:rPr>
        <w:t>8.4.2.1.</w:t>
      </w:r>
      <w:r w:rsidRPr="00830B96">
        <w:rPr>
          <w:rFonts w:eastAsia="MS Mincho"/>
          <w:lang w:eastAsia="ja-JP"/>
        </w:rPr>
        <w:t xml:space="preserve">1 to </w:t>
      </w:r>
      <w:r w:rsidRPr="00C23D58">
        <w:rPr>
          <w:rFonts w:eastAsia="MS Mincho"/>
          <w:lang w:eastAsia="ja-JP"/>
        </w:rPr>
        <w:t>8.4.2.1.</w:t>
      </w:r>
      <w:r w:rsidRPr="00206D42">
        <w:rPr>
          <w:rFonts w:eastAsia="MS Mincho"/>
          <w:lang w:eastAsia="ja-JP"/>
        </w:rPr>
        <w:t xml:space="preserve">5 </w:t>
      </w:r>
      <w:r w:rsidRPr="001811D1">
        <w:rPr>
          <w:rFonts w:eastAsia="MS Mincho"/>
          <w:lang w:eastAsia="ja-JP"/>
        </w:rPr>
        <w:t xml:space="preserve">of the </w:t>
      </w:r>
      <w:r w:rsidR="00D34000">
        <w:rPr>
          <w:rFonts w:eastAsia="MS Mincho"/>
          <w:lang w:eastAsia="ja-JP"/>
        </w:rPr>
        <w:t>HEVC specification</w:t>
      </w:r>
      <w:r w:rsidRPr="001811D1">
        <w:rPr>
          <w:lang w:eastAsia="ja-JP"/>
        </w:rPr>
        <w:t xml:space="preserve">. If there is no available </w:t>
      </w:r>
      <w:r w:rsidRPr="001811D1">
        <w:rPr>
          <w:rFonts w:eastAsia="MS Mincho"/>
          <w:lang w:eastAsia="ja-JP"/>
        </w:rPr>
        <w:t>merge candidate</w:t>
      </w:r>
      <w:r w:rsidRPr="001811D1">
        <w:rPr>
          <w:lang w:eastAsia="ja-JP"/>
        </w:rPr>
        <w:t xml:space="preserve">, the HM encoder skips cost computation for </w:t>
      </w:r>
      <w:r w:rsidRPr="001811D1">
        <w:rPr>
          <w:rFonts w:eastAsia="MS Mincho"/>
          <w:lang w:eastAsia="ja-JP"/>
        </w:rPr>
        <w:t>merge mode</w:t>
      </w:r>
      <w:r w:rsidRPr="001811D1">
        <w:rPr>
          <w:lang w:eastAsia="ja-JP"/>
        </w:rPr>
        <w:t xml:space="preserve"> and does not choose </w:t>
      </w:r>
      <w:r w:rsidRPr="001811D1">
        <w:rPr>
          <w:rFonts w:eastAsia="MS Mincho"/>
          <w:lang w:eastAsia="ja-JP"/>
        </w:rPr>
        <w:t>merge mode</w:t>
      </w:r>
      <w:r w:rsidRPr="001811D1">
        <w:rPr>
          <w:lang w:eastAsia="ja-JP"/>
        </w:rPr>
        <w:t xml:space="preserve"> for the current </w:t>
      </w:r>
      <w:r w:rsidRPr="001811D1">
        <w:rPr>
          <w:rFonts w:eastAsia="MS Mincho"/>
          <w:lang w:eastAsia="ja-JP"/>
        </w:rPr>
        <w:t>P</w:t>
      </w:r>
      <w:r w:rsidRPr="001811D1">
        <w:rPr>
          <w:lang w:eastAsia="ja-JP"/>
        </w:rPr>
        <w:t>U</w:t>
      </w:r>
      <w:r w:rsidRPr="001811D1">
        <w:rPr>
          <w:rFonts w:eastAsia="MS Mincho"/>
          <w:lang w:eastAsia="ja-JP"/>
        </w:rPr>
        <w:t xml:space="preserve">. </w:t>
      </w:r>
      <w:r w:rsidRPr="001811D1">
        <w:rPr>
          <w:lang w:eastAsia="ja-JP"/>
        </w:rPr>
        <w:t>Otherwise</w:t>
      </w:r>
      <w:r w:rsidRPr="001811D1">
        <w:rPr>
          <w:rFonts w:eastAsia="MS Mincho"/>
          <w:lang w:eastAsia="ja-JP"/>
        </w:rPr>
        <w:t>(i.e., if there is at least one merge candidate)</w:t>
      </w:r>
      <w:r w:rsidRPr="001811D1">
        <w:rPr>
          <w:lang w:eastAsia="ja-JP"/>
        </w:rPr>
        <w:t xml:space="preserve">, the </w:t>
      </w:r>
      <w:r w:rsidRPr="001811D1">
        <w:rPr>
          <w:rFonts w:eastAsia="MS Mincho"/>
          <w:lang w:eastAsia="ja-JP"/>
        </w:rPr>
        <w:t>ME</w:t>
      </w:r>
      <w:r w:rsidRPr="001811D1">
        <w:rPr>
          <w:lang w:eastAsia="ja-JP"/>
        </w:rPr>
        <w:t xml:space="preserve"> cost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7E3B">
        <w:rPr>
          <w:rFonts w:eastAsia="MS Mincho"/>
          <w:lang w:eastAsia="ja-JP"/>
        </w:rPr>
        <w:t>6.3.4.4</w:t>
      </w:r>
      <w:r w:rsidR="005C7E3B">
        <w:rPr>
          <w:rFonts w:eastAsia="MS Mincho"/>
          <w:highlight w:val="yellow"/>
          <w:lang w:eastAsia="ja-JP"/>
        </w:rPr>
        <w:fldChar w:fldCharType="end"/>
      </w:r>
      <w:r w:rsidRPr="00BF6BF4">
        <w:rPr>
          <w:rFonts w:eastAsia="MS Mincho"/>
          <w:lang w:eastAsia="ja-JP"/>
        </w:rPr>
        <w:t xml:space="preserve"> </w:t>
      </w:r>
      <w:r w:rsidRPr="00BE073F">
        <w:rPr>
          <w:lang w:eastAsia="ja-JP"/>
        </w:rPr>
        <w:t xml:space="preserve">is computed for </w:t>
      </w:r>
      <w:r w:rsidRPr="00BE073F">
        <w:rPr>
          <w:rFonts w:eastAsia="MS Mincho"/>
          <w:lang w:eastAsia="ja-JP"/>
        </w:rPr>
        <w:t>all possible</w:t>
      </w:r>
      <w:r w:rsidRPr="00BE073F">
        <w:rPr>
          <w:lang w:eastAsia="ja-JP"/>
        </w:rPr>
        <w:t xml:space="preserve"> </w:t>
      </w:r>
      <w:r w:rsidRPr="0046420E">
        <w:rPr>
          <w:rFonts w:eastAsia="MS Mincho"/>
          <w:lang w:eastAsia="ja-JP"/>
        </w:rPr>
        <w:t>PUs</w:t>
      </w:r>
      <w:r w:rsidRPr="0046420E">
        <w:rPr>
          <w:lang w:eastAsia="ja-JP"/>
        </w:rPr>
        <w:t xml:space="preserve"> as merge candidate and </w:t>
      </w:r>
      <w:r w:rsidRPr="00240787">
        <w:rPr>
          <w:rFonts w:eastAsia="MS Mincho"/>
          <w:lang w:eastAsia="ja-JP"/>
        </w:rPr>
        <w:t>the best</w:t>
      </w:r>
      <w:r w:rsidRPr="00676AB7">
        <w:rPr>
          <w:lang w:eastAsia="ja-JP"/>
        </w:rPr>
        <w:t xml:space="preserve"> </w:t>
      </w:r>
      <w:r w:rsidRPr="009669C1">
        <w:rPr>
          <w:rFonts w:eastAsia="MS Mincho"/>
          <w:lang w:eastAsia="ja-JP"/>
        </w:rPr>
        <w:t>one</w:t>
      </w:r>
      <w:r w:rsidRPr="008E45E7">
        <w:rPr>
          <w:lang w:eastAsia="ja-JP"/>
        </w:rPr>
        <w:t xml:space="preserve"> </w:t>
      </w:r>
      <w:r w:rsidRPr="00045005">
        <w:rPr>
          <w:lang w:eastAsia="ja-JP"/>
        </w:rPr>
        <w:t>is selected</w:t>
      </w:r>
      <w:r w:rsidRPr="00C02B57">
        <w:rPr>
          <w:rFonts w:eastAsia="MS Mincho"/>
          <w:lang w:eastAsia="ja-JP"/>
        </w:rPr>
        <w:t xml:space="preserve"> as the best motion parameters for the PU predicted with merge mode</w:t>
      </w:r>
      <w:r w:rsidRPr="00C02B57">
        <w:rPr>
          <w:lang w:eastAsia="ja-JP"/>
        </w:rPr>
        <w:t xml:space="preserve">. </w:t>
      </w:r>
      <w:r w:rsidRPr="00830B96">
        <w:rPr>
          <w:rFonts w:eastAsia="MS Mincho"/>
          <w:lang w:eastAsia="ja-JP"/>
        </w:rPr>
        <w:t xml:space="preserve">SATD between source and prediction samples is used as distortion factor, and bits for merge_idx is set to </w:t>
      </w:r>
      <w:r w:rsidRPr="00C23D58">
        <w:rPr>
          <w:i/>
          <w:lang w:eastAsia="ja-JP"/>
        </w:rPr>
        <w:t>B</w:t>
      </w:r>
      <w:r w:rsidRPr="00206D42">
        <w:rPr>
          <w:rFonts w:eastAsia="MS Mincho"/>
          <w:vertAlign w:val="subscript"/>
          <w:lang w:eastAsia="ja-JP"/>
        </w:rPr>
        <w:t>pred</w:t>
      </w:r>
      <w:r w:rsidRPr="001811D1">
        <w:rPr>
          <w:rFonts w:eastAsia="MS Mincho"/>
          <w:lang w:eastAsia="ja-JP"/>
        </w:rPr>
        <w:t>.</w:t>
      </w:r>
    </w:p>
    <w:p w:rsidR="00B26547" w:rsidRPr="00240787" w:rsidRDefault="00B26547" w:rsidP="00B26547">
      <w:pPr>
        <w:rPr>
          <w:rFonts w:eastAsia="MS Mincho"/>
          <w:lang w:eastAsia="ja-JP"/>
        </w:rPr>
      </w:pPr>
      <w:r w:rsidRPr="001811D1">
        <w:rPr>
          <w:rFonts w:eastAsia="MS Mincho"/>
          <w:lang w:eastAsia="ja-JP"/>
        </w:rPr>
        <w:t xml:space="preserve">For </w:t>
      </w:r>
      <w:r w:rsidR="00D34000">
        <w:rPr>
          <w:rFonts w:eastAsia="MS Mincho"/>
          <w:lang w:eastAsia="ja-JP"/>
        </w:rPr>
        <w:t xml:space="preserve">the </w:t>
      </w:r>
      <w:r w:rsidRPr="001811D1">
        <w:rPr>
          <w:rFonts w:eastAsia="MS Mincho"/>
          <w:lang w:eastAsia="ja-JP"/>
        </w:rPr>
        <w:t xml:space="preserve">inter mode case, the best motion parameters are derived by invoking motion estimation process specified in the </w:t>
      </w:r>
      <w:r w:rsidRPr="00E12B47">
        <w:rPr>
          <w:rFonts w:eastAsia="MS Mincho"/>
          <w:lang w:eastAsia="ja-JP"/>
        </w:rPr>
        <w:t>section</w:t>
      </w:r>
      <w:r>
        <w:rPr>
          <w:rFonts w:eastAsia="MS Mincho"/>
          <w:lang w:eastAsia="ja-JP"/>
        </w:rPr>
        <w:t xml:space="preserve"> </w:t>
      </w:r>
      <w:r w:rsidR="005C7E3B">
        <w:rPr>
          <w:rFonts w:eastAsia="MS Mincho"/>
          <w:highlight w:val="yellow"/>
          <w:lang w:eastAsia="ja-JP"/>
        </w:rPr>
        <w:fldChar w:fldCharType="begin"/>
      </w:r>
      <w:r w:rsidR="005C7E3B">
        <w:rPr>
          <w:rFonts w:eastAsia="MS Mincho"/>
          <w:lang w:eastAsia="ja-JP"/>
        </w:rPr>
        <w:instrText xml:space="preserve"> REF _Ref438635586 \r \h </w:instrText>
      </w:r>
      <w:r w:rsidR="005C7E3B">
        <w:rPr>
          <w:rFonts w:eastAsia="MS Mincho"/>
          <w:highlight w:val="yellow"/>
          <w:lang w:eastAsia="ja-JP"/>
        </w:rPr>
      </w:r>
      <w:r w:rsidR="005C7E3B">
        <w:rPr>
          <w:rFonts w:eastAsia="MS Mincho"/>
          <w:highlight w:val="yellow"/>
          <w:lang w:eastAsia="ja-JP"/>
        </w:rPr>
        <w:fldChar w:fldCharType="separate"/>
      </w:r>
      <w:r w:rsidR="005C7E3B">
        <w:rPr>
          <w:rFonts w:eastAsia="MS Mincho"/>
          <w:lang w:eastAsia="ja-JP"/>
        </w:rPr>
        <w:t>6.5.2.2</w:t>
      </w:r>
      <w:r w:rsidR="005C7E3B">
        <w:rPr>
          <w:rFonts w:eastAsia="MS Mincho"/>
          <w:highlight w:val="yellow"/>
          <w:lang w:eastAsia="ja-JP"/>
        </w:rPr>
        <w:fldChar w:fldCharType="end"/>
      </w:r>
      <w:r w:rsidRPr="00E12B47">
        <w:rPr>
          <w:rFonts w:eastAsia="MS Mincho"/>
          <w:lang w:eastAsia="ja-JP"/>
        </w:rPr>
        <w:t>. During</w:t>
      </w:r>
      <w:r w:rsidRPr="001811D1">
        <w:rPr>
          <w:rFonts w:eastAsia="MS Mincho"/>
          <w:lang w:eastAsia="ja-JP"/>
        </w:rPr>
        <w:t xml:space="preserve"> the motion estimation process, the best motion parameters are obtained based on the cost function </w:t>
      </w:r>
      <w:r w:rsidRPr="001811D1">
        <w:rPr>
          <w:i/>
          <w:lang w:eastAsia="ja-JP"/>
        </w:rPr>
        <w:t>J</w:t>
      </w:r>
      <w:r w:rsidRPr="001811D1">
        <w:rPr>
          <w:rFonts w:eastAsia="MS Mincho"/>
          <w:szCs w:val="22"/>
          <w:vertAlign w:val="subscript"/>
          <w:lang w:eastAsia="ja-JP"/>
        </w:rPr>
        <w:t>pred,SATD</w:t>
      </w:r>
      <w:r w:rsidRPr="001811D1">
        <w:rPr>
          <w:szCs w:val="22"/>
          <w:lang w:eastAsia="ja-JP"/>
        </w:rPr>
        <w:t xml:space="preserve"> </w:t>
      </w:r>
      <w:r w:rsidRPr="001811D1">
        <w:rPr>
          <w:rFonts w:eastAsia="MS Mincho"/>
          <w:lang w:eastAsia="ja-JP"/>
        </w:rPr>
        <w:t xml:space="preserve">specified in the section </w:t>
      </w:r>
      <w:r w:rsidR="005C7E3B">
        <w:rPr>
          <w:rFonts w:eastAsia="MS Mincho"/>
          <w:highlight w:val="yellow"/>
          <w:lang w:eastAsia="ja-JP"/>
        </w:rPr>
        <w:fldChar w:fldCharType="begin"/>
      </w:r>
      <w:r w:rsidR="005C7E3B">
        <w:rPr>
          <w:rFonts w:eastAsia="MS Mincho"/>
          <w:lang w:eastAsia="ja-JP"/>
        </w:rPr>
        <w:instrText xml:space="preserve"> REF _Ref438635521 \r \h </w:instrText>
      </w:r>
      <w:r w:rsidR="005C7E3B">
        <w:rPr>
          <w:rFonts w:eastAsia="MS Mincho"/>
          <w:highlight w:val="yellow"/>
          <w:lang w:eastAsia="ja-JP"/>
        </w:rPr>
      </w:r>
      <w:r w:rsidR="005C7E3B">
        <w:rPr>
          <w:rFonts w:eastAsia="MS Mincho"/>
          <w:highlight w:val="yellow"/>
          <w:lang w:eastAsia="ja-JP"/>
        </w:rPr>
        <w:fldChar w:fldCharType="separate"/>
      </w:r>
      <w:r w:rsidR="005C7E3B">
        <w:rPr>
          <w:rFonts w:eastAsia="MS Mincho"/>
          <w:lang w:eastAsia="ja-JP"/>
        </w:rPr>
        <w:t>6.3.4.4</w:t>
      </w:r>
      <w:r w:rsidR="005C7E3B">
        <w:rPr>
          <w:rFonts w:eastAsia="MS Mincho"/>
          <w:highlight w:val="yellow"/>
          <w:lang w:eastAsia="ja-JP"/>
        </w:rPr>
        <w:fldChar w:fldCharType="end"/>
      </w:r>
      <w:r w:rsidRPr="00BF6BF4">
        <w:rPr>
          <w:rFonts w:eastAsia="MS Mincho"/>
          <w:lang w:eastAsia="ja-JP"/>
        </w:rPr>
        <w:t>, which is comparable with the cost of motion parameter derivation for merge mode. SATD between source and prediction samples is used as distortion factor, and bits for inter_pred_flag, r</w:t>
      </w:r>
      <w:r w:rsidRPr="0046420E">
        <w:rPr>
          <w:rFonts w:eastAsia="MS Mincho"/>
          <w:lang w:eastAsia="ja-JP"/>
        </w:rPr>
        <w:t xml:space="preserve">ef_idx_lX, mvd_lX and mvp_idx_lX are set to </w:t>
      </w:r>
      <w:r w:rsidRPr="0046420E">
        <w:rPr>
          <w:i/>
          <w:lang w:eastAsia="ja-JP"/>
        </w:rPr>
        <w:t>B</w:t>
      </w:r>
      <w:r w:rsidRPr="0046420E">
        <w:rPr>
          <w:rFonts w:eastAsia="MS Mincho"/>
          <w:vertAlign w:val="subscript"/>
          <w:lang w:eastAsia="ja-JP"/>
        </w:rPr>
        <w:t>pred</w:t>
      </w:r>
      <w:r w:rsidRPr="00240787">
        <w:rPr>
          <w:rFonts w:eastAsia="MS Mincho"/>
          <w:lang w:eastAsia="ja-JP"/>
        </w:rPr>
        <w:t xml:space="preserve">. </w:t>
      </w:r>
    </w:p>
    <w:p w:rsidR="00B26547" w:rsidRPr="009669C1" w:rsidRDefault="00B26547" w:rsidP="00B26547">
      <w:pPr>
        <w:rPr>
          <w:rFonts w:eastAsia="MS Mincho"/>
          <w:lang w:eastAsia="ja-JP"/>
        </w:rPr>
      </w:pPr>
      <w:r w:rsidRPr="00676AB7">
        <w:rPr>
          <w:rFonts w:eastAsia="MS Mincho"/>
          <w:lang w:eastAsia="ja-JP"/>
        </w:rPr>
        <w:t xml:space="preserve">After both of the best motion parameters are obtained, the best motion parameters are determined by comparing them and taking the better one that results in lower cost. </w:t>
      </w:r>
    </w:p>
    <w:p w:rsidR="00B26547" w:rsidRPr="008E45E7" w:rsidRDefault="00B26547" w:rsidP="00B26547">
      <w:pPr>
        <w:pStyle w:val="Heading4"/>
        <w:tabs>
          <w:tab w:val="num" w:pos="1080"/>
        </w:tabs>
        <w:ind w:left="1729" w:hanging="1729"/>
        <w:rPr>
          <w:lang w:val="en-GB"/>
        </w:rPr>
      </w:pPr>
      <w:bookmarkStart w:id="671" w:name="_Ref438635586"/>
      <w:r w:rsidRPr="008E45E7">
        <w:rPr>
          <w:lang w:val="en-GB"/>
        </w:rPr>
        <w:t>Motion estimation</w:t>
      </w:r>
      <w:bookmarkEnd w:id="671"/>
      <w:r w:rsidRPr="008E45E7">
        <w:rPr>
          <w:lang w:val="en-GB"/>
        </w:rPr>
        <w:t xml:space="preserve"> </w:t>
      </w:r>
    </w:p>
    <w:p w:rsidR="00B26547" w:rsidRPr="001811D1" w:rsidRDefault="00C25597" w:rsidP="00B26547">
      <w:pPr>
        <w:rPr>
          <w:highlight w:val="yellow"/>
          <w:lang w:eastAsia="ko-KR"/>
        </w:rPr>
      </w:pPr>
      <w:r>
        <w:rPr>
          <w:lang w:eastAsia="ko-KR"/>
        </w:rPr>
        <w:t>To</w:t>
      </w:r>
      <w:r w:rsidR="00B26547" w:rsidRPr="00045005">
        <w:rPr>
          <w:lang w:eastAsia="ko-KR"/>
        </w:rPr>
        <w:t xml:space="preserve"> </w:t>
      </w:r>
      <w:r>
        <w:rPr>
          <w:lang w:eastAsia="ko-KR"/>
        </w:rPr>
        <w:t>derive the</w:t>
      </w:r>
      <w:r w:rsidR="00B26547" w:rsidRPr="00045005">
        <w:rPr>
          <w:lang w:eastAsia="ko-KR"/>
        </w:rPr>
        <w:t xml:space="preserve"> motion </w:t>
      </w:r>
      <w:r w:rsidR="00B26547" w:rsidRPr="00C02B57">
        <w:rPr>
          <w:lang w:eastAsia="ko-KR"/>
        </w:rPr>
        <w:t>vector</w:t>
      </w:r>
      <w:r>
        <w:rPr>
          <w:lang w:eastAsia="ko-KR"/>
        </w:rPr>
        <w:t>(s)</w:t>
      </w:r>
      <w:r w:rsidR="00B26547" w:rsidRPr="00C02B57">
        <w:rPr>
          <w:lang w:eastAsia="ko-KR"/>
        </w:rPr>
        <w:t xml:space="preserve"> for each PU, </w:t>
      </w:r>
      <w:r>
        <w:rPr>
          <w:lang w:eastAsia="ko-KR"/>
        </w:rPr>
        <w:t xml:space="preserve">a </w:t>
      </w:r>
      <w:r w:rsidR="00B26547" w:rsidRPr="00C02B57">
        <w:rPr>
          <w:lang w:eastAsia="ko-KR"/>
        </w:rPr>
        <w:t>block matching a</w:t>
      </w:r>
      <w:r>
        <w:rPr>
          <w:lang w:eastAsia="ko-KR"/>
        </w:rPr>
        <w:t xml:space="preserve">lgorithm </w:t>
      </w:r>
      <w:r w:rsidR="00B26547" w:rsidRPr="00C02B57">
        <w:rPr>
          <w:lang w:eastAsia="ko-KR"/>
        </w:rPr>
        <w:t xml:space="preserve">is performed </w:t>
      </w:r>
      <w:r>
        <w:rPr>
          <w:lang w:eastAsia="ko-KR"/>
        </w:rPr>
        <w:t>in the HM</w:t>
      </w:r>
      <w:r w:rsidR="00B26547" w:rsidRPr="00C02B57">
        <w:rPr>
          <w:lang w:eastAsia="ko-KR"/>
        </w:rPr>
        <w:t xml:space="preserve"> encoder. </w:t>
      </w:r>
      <w:r>
        <w:rPr>
          <w:lang w:eastAsia="ko-KR"/>
        </w:rPr>
        <w:t>The m</w:t>
      </w:r>
      <w:r w:rsidR="00B26547" w:rsidRPr="00C02B57">
        <w:rPr>
          <w:lang w:eastAsia="ko-KR"/>
        </w:rPr>
        <w:t xml:space="preserve">otion vector accuracy supported </w:t>
      </w:r>
      <w:r w:rsidR="00B26547" w:rsidRPr="00830B96">
        <w:rPr>
          <w:lang w:eastAsia="ko-KR"/>
        </w:rPr>
        <w:t>in HEVC</w:t>
      </w:r>
      <w:r w:rsidR="00B26547" w:rsidRPr="00C23D58">
        <w:rPr>
          <w:lang w:eastAsia="ko-KR"/>
        </w:rPr>
        <w:t xml:space="preserve"> is quarter-pel. To generate half-pel and quarter-pel accuracy samples, interpolation </w:t>
      </w:r>
      <w:r w:rsidR="00B26547" w:rsidRPr="00206D42">
        <w:rPr>
          <w:lang w:eastAsia="ko-KR"/>
        </w:rPr>
        <w:t xml:space="preserve">filtering </w:t>
      </w:r>
      <w:r w:rsidR="00B26547" w:rsidRPr="001811D1">
        <w:rPr>
          <w:lang w:eastAsia="ko-KR"/>
        </w:rPr>
        <w:t xml:space="preserve">is performed for reference picture samples. Instead of searching all the positions for quarter-pel accuracy motion, </w:t>
      </w:r>
      <w:r w:rsidR="00E84480">
        <w:rPr>
          <w:lang w:eastAsia="ko-KR"/>
        </w:rPr>
        <w:t xml:space="preserve">a motion vector aligned to </w:t>
      </w:r>
      <w:r w:rsidR="00B26547" w:rsidRPr="001811D1">
        <w:rPr>
          <w:lang w:eastAsia="ko-KR"/>
        </w:rPr>
        <w:t>integer-pel</w:t>
      </w:r>
      <w:r w:rsidR="00E84480">
        <w:rPr>
          <w:lang w:eastAsia="ko-KR"/>
        </w:rPr>
        <w:t xml:space="preserve"> positions </w:t>
      </w:r>
      <w:r w:rsidR="00B26547" w:rsidRPr="001811D1">
        <w:rPr>
          <w:lang w:eastAsia="ko-KR"/>
        </w:rPr>
        <w:t xml:space="preserve">is </w:t>
      </w:r>
      <w:r w:rsidR="00E84480">
        <w:rPr>
          <w:lang w:eastAsia="ko-KR"/>
        </w:rPr>
        <w:t xml:space="preserve">first </w:t>
      </w:r>
      <w:r w:rsidR="00B26547" w:rsidRPr="001811D1">
        <w:rPr>
          <w:lang w:eastAsia="ko-KR"/>
        </w:rPr>
        <w:t xml:space="preserve">obtained. For </w:t>
      </w:r>
      <w:r w:rsidR="003251B7">
        <w:rPr>
          <w:lang w:eastAsia="ko-KR"/>
        </w:rPr>
        <w:t xml:space="preserve">the </w:t>
      </w:r>
      <w:r w:rsidR="00B26547" w:rsidRPr="001811D1">
        <w:rPr>
          <w:lang w:eastAsia="ko-KR"/>
        </w:rPr>
        <w:t xml:space="preserve">half-pel search, </w:t>
      </w:r>
      <w:r w:rsidR="003251B7">
        <w:rPr>
          <w:lang w:eastAsia="ko-KR"/>
        </w:rPr>
        <w:t>the eight</w:t>
      </w:r>
      <w:r w:rsidR="00B26547" w:rsidRPr="001811D1">
        <w:rPr>
          <w:lang w:eastAsia="ko-KR"/>
        </w:rPr>
        <w:t xml:space="preserve"> sample points </w:t>
      </w:r>
      <w:r w:rsidR="003251B7">
        <w:rPr>
          <w:lang w:eastAsia="ko-KR"/>
        </w:rPr>
        <w:t xml:space="preserve">at half-pel accuracy </w:t>
      </w:r>
      <w:r w:rsidR="00B26547" w:rsidRPr="001811D1">
        <w:rPr>
          <w:lang w:eastAsia="ko-KR"/>
        </w:rPr>
        <w:t xml:space="preserve">around the motion vector which has the minimum cost are searched. Similarly, for </w:t>
      </w:r>
      <w:r w:rsidR="003251B7">
        <w:rPr>
          <w:lang w:eastAsia="ko-KR"/>
        </w:rPr>
        <w:t xml:space="preserve">the </w:t>
      </w:r>
      <w:r w:rsidR="00B26547" w:rsidRPr="001811D1">
        <w:rPr>
          <w:lang w:eastAsia="ko-KR"/>
        </w:rPr>
        <w:t xml:space="preserve">quarter-pel search, </w:t>
      </w:r>
      <w:r w:rsidR="003251B7">
        <w:rPr>
          <w:lang w:eastAsia="ko-KR"/>
        </w:rPr>
        <w:t>the eight</w:t>
      </w:r>
      <w:r w:rsidR="00B26547" w:rsidRPr="001811D1">
        <w:rPr>
          <w:lang w:eastAsia="ko-KR"/>
        </w:rPr>
        <w:t xml:space="preserve"> sample points </w:t>
      </w:r>
      <w:r w:rsidR="003251B7">
        <w:rPr>
          <w:lang w:eastAsia="ko-KR"/>
        </w:rPr>
        <w:t xml:space="preserve">at quarter-pel accuracy </w:t>
      </w:r>
      <w:r w:rsidR="00B26547" w:rsidRPr="001811D1">
        <w:rPr>
          <w:lang w:eastAsia="ko-KR"/>
        </w:rPr>
        <w:t xml:space="preserve">around the motion </w:t>
      </w:r>
      <w:r w:rsidR="003251B7">
        <w:rPr>
          <w:lang w:eastAsia="ko-KR"/>
        </w:rPr>
        <w:t xml:space="preserve">vector </w:t>
      </w:r>
      <w:r w:rsidR="00B26547" w:rsidRPr="001811D1">
        <w:rPr>
          <w:lang w:eastAsia="ko-KR"/>
        </w:rPr>
        <w:t>which has the minimum cost so far are searched. The motion vector which has the minimum cost is selected as the motion vector of the PU. To get the cost, SAD is used for integer-pel motion search and SA(T)D is used for half-pel and quarter-pel motion search.</w:t>
      </w:r>
      <w:r w:rsidR="00B26547" w:rsidRPr="001811D1">
        <w:t xml:space="preserve"> The rate for motion vector is </w:t>
      </w:r>
      <w:r w:rsidR="00B26547" w:rsidRPr="001811D1">
        <w:rPr>
          <w:lang w:eastAsia="ko-KR"/>
        </w:rPr>
        <w:t>obtained by utilizing pre-</w:t>
      </w:r>
      <w:r w:rsidR="00B26547" w:rsidRPr="001811D1">
        <w:t xml:space="preserve">calculated </w:t>
      </w:r>
      <w:r w:rsidR="00B26547" w:rsidRPr="001811D1">
        <w:rPr>
          <w:lang w:eastAsia="ko-KR"/>
        </w:rPr>
        <w:t xml:space="preserve">rate </w:t>
      </w:r>
      <w:r w:rsidR="00B26547" w:rsidRPr="001811D1">
        <w:t>table.</w:t>
      </w:r>
      <w:r w:rsidR="00B26547" w:rsidRPr="001811D1">
        <w:rPr>
          <w:lang w:eastAsia="ko-KR"/>
        </w:rPr>
        <w:t xml:space="preserve"> </w:t>
      </w:r>
      <w:r w:rsidR="00B26547" w:rsidRPr="001811D1">
        <w:t>In the following sub-sections, algorithm</w:t>
      </w:r>
      <w:r w:rsidR="00B26547" w:rsidRPr="001811D1">
        <w:rPr>
          <w:lang w:eastAsia="ko-KR"/>
        </w:rPr>
        <w:t>s</w:t>
      </w:r>
      <w:r w:rsidR="00B26547" w:rsidRPr="001811D1">
        <w:t xml:space="preserve"> </w:t>
      </w:r>
      <w:r w:rsidR="00666E3B">
        <w:t>for integer-pel motion search are described</w:t>
      </w:r>
      <w:r w:rsidR="00B26547" w:rsidRPr="001811D1">
        <w:t>.</w:t>
      </w:r>
      <w:r w:rsidR="00B26547" w:rsidRPr="001811D1">
        <w:rPr>
          <w:highlight w:val="yellow"/>
          <w:lang w:eastAsia="ko-KR"/>
        </w:rPr>
        <w:t xml:space="preserve"> </w:t>
      </w:r>
    </w:p>
    <w:p w:rsidR="00B26547" w:rsidRPr="001811D1" w:rsidRDefault="00B26547" w:rsidP="00B26547">
      <w:pPr>
        <w:pStyle w:val="Heading5"/>
        <w:ind w:left="2234" w:hanging="2234"/>
        <w:rPr>
          <w:lang w:val="en-GB"/>
        </w:rPr>
      </w:pPr>
      <w:r w:rsidRPr="001811D1">
        <w:rPr>
          <w:lang w:val="en-GB"/>
        </w:rPr>
        <w:t>Integer-pel accuracy motion search</w:t>
      </w:r>
    </w:p>
    <w:p w:rsidR="005A2128" w:rsidRPr="00744CD7" w:rsidRDefault="00521E08" w:rsidP="00744CD7">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sidRPr="00521E08">
        <w:rPr>
          <w:lang w:eastAsia="ko-KR"/>
        </w:rPr>
        <w:t xml:space="preserve">For </w:t>
      </w:r>
      <w:r w:rsidR="005A2128" w:rsidRPr="00521E08">
        <w:rPr>
          <w:lang w:eastAsia="ko-KR"/>
        </w:rPr>
        <w:t>AMVP</w:t>
      </w:r>
      <w:r w:rsidRPr="00521E08">
        <w:rPr>
          <w:lang w:eastAsia="ko-KR"/>
        </w:rPr>
        <w:t>,</w:t>
      </w:r>
      <w:r w:rsidR="005A2128" w:rsidRPr="00521E08">
        <w:rPr>
          <w:lang w:eastAsia="ko-KR"/>
        </w:rPr>
        <w:t xml:space="preserve"> find </w:t>
      </w:r>
      <w:r w:rsidRPr="00521E08">
        <w:rPr>
          <w:lang w:eastAsia="ko-KR"/>
        </w:rPr>
        <w:t xml:space="preserve">the </w:t>
      </w:r>
      <w:r w:rsidR="005A2128" w:rsidRPr="00521E08">
        <w:rPr>
          <w:lang w:eastAsia="ko-KR"/>
        </w:rPr>
        <w:t xml:space="preserve">best candidate MV predictor for each ref_idx and ref_pic_list using </w:t>
      </w:r>
      <w:r w:rsidR="005A2128" w:rsidRPr="00521E08">
        <w:rPr>
          <w:rFonts w:ascii="Consolas" w:hAnsi="Consolas" w:cs="Consolas"/>
          <w:sz w:val="19"/>
          <w:szCs w:val="19"/>
          <w:lang w:val="en-AU" w:eastAsia="ja-JP"/>
        </w:rPr>
        <w:t xml:space="preserve">xEstimateMvPredAMVP(), </w:t>
      </w:r>
      <w:r w:rsidR="005A2128" w:rsidRPr="00521E08">
        <w:rPr>
          <w:lang w:eastAsia="ko-KR"/>
        </w:rPr>
        <w:t>called from</w:t>
      </w:r>
      <w:r w:rsidR="005A2128" w:rsidRPr="00521E08">
        <w:rPr>
          <w:rFonts w:ascii="Consolas" w:hAnsi="Consolas" w:cs="Consolas"/>
          <w:sz w:val="19"/>
          <w:szCs w:val="19"/>
          <w:lang w:val="en-AU" w:eastAsia="ja-JP"/>
        </w:rPr>
        <w:t xml:space="preserve"> predInterSearch</w:t>
      </w:r>
      <w:r w:rsidR="005A2128" w:rsidRPr="00521E08">
        <w:rPr>
          <w:lang w:eastAsia="ko-KR"/>
        </w:rPr>
        <w:t>().</w:t>
      </w:r>
    </w:p>
    <w:p w:rsidR="00666E3B" w:rsidRPr="002110E1" w:rsidRDefault="00666E3B" w:rsidP="00666E3B">
      <w:pPr>
        <w:rPr>
          <w:lang w:eastAsia="ko-KR"/>
        </w:rPr>
      </w:pPr>
      <w:r>
        <w:rPr>
          <w:lang w:eastAsia="ko-KR"/>
        </w:rPr>
        <w:t xml:space="preserve">One of four supported integer search algorithms is selected using to the </w:t>
      </w:r>
      <w:r>
        <w:rPr>
          <w:rFonts w:ascii="Consolas" w:hAnsi="Consolas" w:cs="Consolas"/>
          <w:color w:val="A31515"/>
          <w:sz w:val="19"/>
          <w:szCs w:val="19"/>
          <w:lang w:val="en-AU" w:eastAsia="ja-JP"/>
        </w:rPr>
        <w:t>FastSearch</w:t>
      </w:r>
      <w:r w:rsidRPr="002110E1">
        <w:rPr>
          <w:lang w:eastAsia="ko-KR"/>
        </w:rPr>
        <w:t xml:space="preserve"> </w:t>
      </w:r>
      <w:r>
        <w:rPr>
          <w:lang w:eastAsia="ko-KR"/>
        </w:rPr>
        <w:t xml:space="preserve">configuration option, </w:t>
      </w:r>
      <w:r w:rsidRPr="002110E1">
        <w:rPr>
          <w:lang w:eastAsia="ko-KR"/>
        </w:rPr>
        <w:t>with the following options being available:</w:t>
      </w:r>
    </w:p>
    <w:p w:rsidR="00666E3B" w:rsidRPr="002110E1" w:rsidRDefault="00666E3B" w:rsidP="00666E3B">
      <w:pPr>
        <w:numPr>
          <w:ilvl w:val="0"/>
          <w:numId w:val="55"/>
        </w:numPr>
        <w:rPr>
          <w:lang w:eastAsia="ko-KR"/>
        </w:rPr>
      </w:pPr>
      <w:r w:rsidRPr="002110E1">
        <w:rPr>
          <w:lang w:eastAsia="ko-KR"/>
        </w:rPr>
        <w:t>Full search</w:t>
      </w:r>
      <w:r>
        <w:rPr>
          <w:lang w:eastAsia="ko-KR"/>
        </w:rPr>
        <w:t>.</w:t>
      </w:r>
    </w:p>
    <w:p w:rsidR="00666E3B" w:rsidRPr="002110E1" w:rsidRDefault="00666E3B" w:rsidP="00666E3B">
      <w:pPr>
        <w:numPr>
          <w:ilvl w:val="0"/>
          <w:numId w:val="55"/>
        </w:numPr>
        <w:rPr>
          <w:lang w:eastAsia="ko-KR"/>
        </w:rPr>
      </w:pPr>
      <w:r w:rsidRPr="002110E1">
        <w:rPr>
          <w:lang w:eastAsia="ko-KR"/>
        </w:rPr>
        <w:t>Diam</w:t>
      </w:r>
      <w:r>
        <w:rPr>
          <w:lang w:eastAsia="ko-KR"/>
        </w:rPr>
        <w:t>o</w:t>
      </w:r>
      <w:r w:rsidRPr="002110E1">
        <w:rPr>
          <w:lang w:eastAsia="ko-KR"/>
        </w:rPr>
        <w:t>nd search</w:t>
      </w:r>
    </w:p>
    <w:p w:rsidR="00666E3B" w:rsidRPr="002110E1" w:rsidRDefault="00666E3B" w:rsidP="00666E3B">
      <w:pPr>
        <w:numPr>
          <w:ilvl w:val="0"/>
          <w:numId w:val="55"/>
        </w:numPr>
        <w:rPr>
          <w:lang w:eastAsia="ko-KR"/>
        </w:rPr>
      </w:pPr>
      <w:r w:rsidRPr="002110E1">
        <w:rPr>
          <w:lang w:eastAsia="ko-KR"/>
        </w:rPr>
        <w:t>Selective search</w:t>
      </w:r>
    </w:p>
    <w:p w:rsidR="00666E3B" w:rsidRPr="002110E1" w:rsidRDefault="00666E3B" w:rsidP="00666E3B">
      <w:pPr>
        <w:numPr>
          <w:ilvl w:val="0"/>
          <w:numId w:val="55"/>
        </w:numPr>
        <w:rPr>
          <w:lang w:eastAsia="ko-KR"/>
        </w:rPr>
      </w:pPr>
      <w:r w:rsidRPr="002110E1">
        <w:rPr>
          <w:lang w:eastAsia="ko-KR"/>
        </w:rPr>
        <w:t>Enhanced diamond search</w:t>
      </w:r>
    </w:p>
    <w:p w:rsidR="00666E3B" w:rsidRDefault="00666E3B" w:rsidP="00666E3B">
      <w:pPr>
        <w:tabs>
          <w:tab w:val="clear" w:pos="794"/>
          <w:tab w:val="clear" w:pos="1191"/>
          <w:tab w:val="clear" w:pos="1588"/>
          <w:tab w:val="clear" w:pos="1985"/>
        </w:tabs>
        <w:overflowPunct/>
        <w:spacing w:before="0"/>
        <w:jc w:val="left"/>
        <w:textAlignment w:val="auto"/>
        <w:rPr>
          <w:lang w:eastAsia="ko-KR"/>
        </w:rPr>
      </w:pPr>
    </w:p>
    <w:p w:rsidR="00666E3B" w:rsidRPr="002110E1" w:rsidRDefault="00666E3B" w:rsidP="00666E3B">
      <w:pPr>
        <w:tabs>
          <w:tab w:val="clear" w:pos="794"/>
          <w:tab w:val="clear" w:pos="1191"/>
          <w:tab w:val="clear" w:pos="1588"/>
          <w:tab w:val="clear" w:pos="1985"/>
        </w:tabs>
        <w:overflowPunct/>
        <w:spacing w:before="0"/>
        <w:jc w:val="left"/>
        <w:textAlignment w:val="auto"/>
        <w:rPr>
          <w:lang w:eastAsia="ko-KR"/>
        </w:rPr>
      </w:pPr>
      <w:r w:rsidRPr="002110E1">
        <w:rPr>
          <w:lang w:eastAsia="ko-KR"/>
        </w:rPr>
        <w:t xml:space="preserve">Then, </w:t>
      </w:r>
      <w:r>
        <w:rPr>
          <w:lang w:eastAsia="ko-KR"/>
        </w:rPr>
        <w:t xml:space="preserve">aspects of the above selected search algorithm are modified according to </w:t>
      </w:r>
      <w:r w:rsidRPr="002110E1">
        <w:rPr>
          <w:lang w:eastAsia="ko-KR"/>
        </w:rPr>
        <w:t>the fast encoder modes (</w:t>
      </w:r>
      <w:r w:rsidRPr="0060660D">
        <w:rPr>
          <w:rFonts w:ascii="Consolas" w:hAnsi="Consolas" w:cs="Consolas"/>
          <w:color w:val="A31515"/>
          <w:sz w:val="19"/>
          <w:szCs w:val="19"/>
          <w:lang w:val="en-AU" w:eastAsia="ja-JP"/>
        </w:rPr>
        <w:t>FEN</w:t>
      </w:r>
      <w:r w:rsidRPr="002110E1">
        <w:rPr>
          <w:lang w:eastAsia="ko-KR"/>
        </w:rPr>
        <w:t xml:space="preserve">) </w:t>
      </w:r>
      <w:r>
        <w:rPr>
          <w:lang w:eastAsia="ko-KR"/>
        </w:rPr>
        <w:t>configuration option</w:t>
      </w:r>
      <w:r w:rsidRPr="002110E1">
        <w:rPr>
          <w:lang w:eastAsia="ko-KR"/>
        </w:rPr>
        <w:t>:</w:t>
      </w:r>
    </w:p>
    <w:p w:rsidR="00666E3B" w:rsidRPr="002110E1" w:rsidRDefault="00666E3B" w:rsidP="00666E3B">
      <w:pPr>
        <w:numPr>
          <w:ilvl w:val="0"/>
          <w:numId w:val="55"/>
        </w:numPr>
        <w:rPr>
          <w:lang w:eastAsia="ko-KR"/>
        </w:rPr>
      </w:pPr>
      <w:r w:rsidRPr="002110E1">
        <w:rPr>
          <w:lang w:eastAsia="ko-KR"/>
        </w:rPr>
        <w:t>Fast mode disabled</w:t>
      </w:r>
    </w:p>
    <w:p w:rsidR="00666E3B" w:rsidRPr="002110E1" w:rsidRDefault="00666E3B" w:rsidP="00666E3B">
      <w:pPr>
        <w:numPr>
          <w:ilvl w:val="0"/>
          <w:numId w:val="55"/>
        </w:numPr>
        <w:rPr>
          <w:lang w:eastAsia="ko-KR"/>
        </w:rPr>
      </w:pPr>
      <w:r w:rsidRPr="002110E1">
        <w:rPr>
          <w:lang w:eastAsia="ko-KR"/>
        </w:rPr>
        <w:t>Fast mode 1</w:t>
      </w:r>
    </w:p>
    <w:p w:rsidR="00666E3B" w:rsidRPr="002110E1" w:rsidRDefault="00666E3B" w:rsidP="00666E3B">
      <w:pPr>
        <w:numPr>
          <w:ilvl w:val="0"/>
          <w:numId w:val="55"/>
        </w:numPr>
        <w:rPr>
          <w:lang w:eastAsia="ko-KR"/>
        </w:rPr>
      </w:pPr>
      <w:r w:rsidRPr="002110E1">
        <w:rPr>
          <w:lang w:eastAsia="ko-KR"/>
        </w:rPr>
        <w:t>Fast mode 2</w:t>
      </w:r>
    </w:p>
    <w:p w:rsidR="00666E3B" w:rsidRDefault="00666E3B" w:rsidP="00666E3B">
      <w:pPr>
        <w:numPr>
          <w:ilvl w:val="0"/>
          <w:numId w:val="55"/>
        </w:numPr>
        <w:rPr>
          <w:lang w:eastAsia="ko-KR"/>
        </w:rPr>
      </w:pPr>
      <w:r w:rsidRPr="002110E1">
        <w:rPr>
          <w:lang w:eastAsia="ko-KR"/>
        </w:rPr>
        <w:lastRenderedPageBreak/>
        <w:t>Fast mode 3</w:t>
      </w:r>
    </w:p>
    <w:p w:rsidR="001E50AA" w:rsidRDefault="00666E3B" w:rsidP="00744CD7">
      <w:pPr>
        <w:rPr>
          <w:lang w:val="en-AU" w:eastAsia="ja-JP"/>
        </w:rPr>
      </w:pPr>
      <w:r>
        <w:rPr>
          <w:lang w:eastAsia="ko-KR"/>
        </w:rPr>
        <w:t>The default</w:t>
      </w:r>
      <w:r w:rsidRPr="009669C1">
        <w:rPr>
          <w:lang w:eastAsia="ko-KR"/>
        </w:rPr>
        <w:t xml:space="preserve"> search range </w:t>
      </w:r>
      <w:r>
        <w:rPr>
          <w:lang w:eastAsia="ko-KR"/>
        </w:rPr>
        <w:t xml:space="preserve">for the first search in the HM encoder </w:t>
      </w:r>
      <w:r w:rsidRPr="009669C1">
        <w:rPr>
          <w:lang w:eastAsia="ko-KR"/>
        </w:rPr>
        <w:t xml:space="preserve">is </w:t>
      </w:r>
      <w:r>
        <w:rPr>
          <w:lang w:eastAsia="ko-KR"/>
        </w:rPr>
        <w:t>96</w:t>
      </w:r>
      <w:r w:rsidRPr="009669C1">
        <w:rPr>
          <w:lang w:eastAsia="ko-KR"/>
        </w:rPr>
        <w:t xml:space="preserve"> integer</w:t>
      </w:r>
      <w:r>
        <w:rPr>
          <w:lang w:eastAsia="ko-KR"/>
        </w:rPr>
        <w:t xml:space="preserve"> pixels, however the CTC</w:t>
      </w:r>
      <w:r w:rsidR="00542CAC">
        <w:rPr>
          <w:lang w:eastAsia="ko-KR"/>
        </w:rPr>
        <w:t xml:space="preserve"> </w:t>
      </w:r>
      <w:r w:rsidR="00542CAC">
        <w:rPr>
          <w:lang w:eastAsia="ko-KR"/>
        </w:rPr>
        <w:fldChar w:fldCharType="begin"/>
      </w:r>
      <w:r w:rsidR="00542CAC">
        <w:rPr>
          <w:lang w:eastAsia="ko-KR"/>
        </w:rPr>
        <w:instrText xml:space="preserve"> REF _Ref409986751 \r \h </w:instrText>
      </w:r>
      <w:r w:rsidR="00542CAC">
        <w:rPr>
          <w:lang w:eastAsia="ko-KR"/>
        </w:rPr>
      </w:r>
      <w:r w:rsidR="00542CAC">
        <w:rPr>
          <w:lang w:eastAsia="ko-KR"/>
        </w:rPr>
        <w:fldChar w:fldCharType="separate"/>
      </w:r>
      <w:r w:rsidR="00542CAC">
        <w:rPr>
          <w:lang w:eastAsia="ko-KR"/>
        </w:rPr>
        <w:t>[4]</w:t>
      </w:r>
      <w:r w:rsidR="00542CAC">
        <w:rPr>
          <w:lang w:eastAsia="ko-KR"/>
        </w:rPr>
        <w:fldChar w:fldCharType="end"/>
      </w:r>
      <w:r w:rsidR="00542CAC">
        <w:rPr>
          <w:lang w:eastAsia="ko-KR"/>
        </w:rPr>
        <w:t xml:space="preserve"> </w:t>
      </w:r>
      <w:r w:rsidR="00542CAC">
        <w:rPr>
          <w:lang w:eastAsia="ko-KR"/>
        </w:rPr>
        <w:fldChar w:fldCharType="begin"/>
      </w:r>
      <w:r w:rsidR="00542CAC">
        <w:rPr>
          <w:lang w:eastAsia="ko-KR"/>
        </w:rPr>
        <w:instrText xml:space="preserve"> REF _Ref397011562 \r \h </w:instrText>
      </w:r>
      <w:r w:rsidR="00542CAC">
        <w:rPr>
          <w:lang w:eastAsia="ko-KR"/>
        </w:rPr>
      </w:r>
      <w:r w:rsidR="00542CAC">
        <w:rPr>
          <w:lang w:eastAsia="ko-KR"/>
        </w:rPr>
        <w:fldChar w:fldCharType="separate"/>
      </w:r>
      <w:r w:rsidR="00542CAC">
        <w:rPr>
          <w:lang w:eastAsia="ko-KR"/>
        </w:rPr>
        <w:t>[5]</w:t>
      </w:r>
      <w:r w:rsidR="00542CAC">
        <w:rPr>
          <w:lang w:eastAsia="ko-KR"/>
        </w:rPr>
        <w:fldChar w:fldCharType="end"/>
      </w:r>
      <w:r>
        <w:rPr>
          <w:lang w:eastAsia="ko-KR"/>
        </w:rPr>
        <w:t xml:space="preserve"> uses a </w:t>
      </w:r>
      <w:r w:rsidR="00F638C4">
        <w:rPr>
          <w:lang w:eastAsia="ko-KR"/>
        </w:rPr>
        <w:t>value</w:t>
      </w:r>
      <w:r>
        <w:rPr>
          <w:lang w:eastAsia="ko-KR"/>
        </w:rPr>
        <w:t xml:space="preserve"> of 64.</w:t>
      </w:r>
      <w:r w:rsidR="00542CAC">
        <w:rPr>
          <w:lang w:eastAsia="ko-KR"/>
        </w:rPr>
        <w:t xml:space="preserve"> </w:t>
      </w:r>
      <w:r w:rsidR="00542CAC" w:rsidRPr="0011005E">
        <w:rPr>
          <w:lang w:val="en-AU" w:eastAsia="ja-JP"/>
        </w:rPr>
        <w:t>A search window is defined according to the search range</w:t>
      </w:r>
      <w:r w:rsidR="0011005E" w:rsidRPr="0011005E">
        <w:rPr>
          <w:lang w:val="en-AU" w:eastAsia="ja-JP"/>
        </w:rPr>
        <w:t>,</w:t>
      </w:r>
      <w:r w:rsidR="00542CAC" w:rsidRPr="0011005E">
        <w:rPr>
          <w:lang w:val="en-AU" w:eastAsia="ja-JP"/>
        </w:rPr>
        <w:t xml:space="preserve"> relative to the best candidate MV predictor.</w:t>
      </w:r>
    </w:p>
    <w:p w:rsidR="00C568FD" w:rsidRPr="00744CD7" w:rsidRDefault="00F638C4" w:rsidP="00744CD7">
      <w:pPr>
        <w:rPr>
          <w:lang w:eastAsia="ko-KR"/>
        </w:rPr>
      </w:pPr>
      <w:r>
        <w:rPr>
          <w:lang w:val="en-AU" w:eastAsia="ja-JP"/>
        </w:rPr>
        <w:t>Firstly an</w:t>
      </w:r>
      <w:r w:rsidR="00020998">
        <w:rPr>
          <w:lang w:val="en-AU" w:eastAsia="ja-JP"/>
        </w:rPr>
        <w:t xml:space="preserve"> </w:t>
      </w:r>
      <w:r w:rsidR="00C568FD">
        <w:rPr>
          <w:lang w:val="en-AU" w:eastAsia="ja-JP"/>
        </w:rPr>
        <w:t xml:space="preserve">integer-pel search </w:t>
      </w:r>
      <w:r>
        <w:rPr>
          <w:lang w:val="en-AU" w:eastAsia="ja-JP"/>
        </w:rPr>
        <w:t>is performed</w:t>
      </w:r>
      <w:r w:rsidR="00C568FD">
        <w:rPr>
          <w:lang w:val="en-AU" w:eastAsia="ja-JP"/>
        </w:rPr>
        <w:t xml:space="preserve">, </w:t>
      </w:r>
      <w:r>
        <w:rPr>
          <w:lang w:val="en-AU" w:eastAsia="ja-JP"/>
        </w:rPr>
        <w:t xml:space="preserve">followed by </w:t>
      </w:r>
      <w:r w:rsidR="00C568FD">
        <w:rPr>
          <w:lang w:val="en-AU" w:eastAsia="ja-JP"/>
        </w:rPr>
        <w:t xml:space="preserve">a fractional-pel </w:t>
      </w:r>
      <w:r>
        <w:rPr>
          <w:lang w:val="en-AU" w:eastAsia="ja-JP"/>
        </w:rPr>
        <w:t xml:space="preserve">refinement </w:t>
      </w:r>
      <w:r w:rsidR="00C568FD">
        <w:rPr>
          <w:lang w:val="en-AU" w:eastAsia="ja-JP"/>
        </w:rPr>
        <w:t>search.</w:t>
      </w:r>
      <w:r w:rsidR="008C474A">
        <w:rPr>
          <w:lang w:val="en-AU" w:eastAsia="ja-JP"/>
        </w:rPr>
        <w:t xml:space="preserve"> These searches are described in more detail below:</w:t>
      </w:r>
    </w:p>
    <w:p w:rsidR="003566BA" w:rsidRPr="00744CD7" w:rsidRDefault="003566BA" w:rsidP="00E8335D">
      <w:pPr>
        <w:keepNext/>
        <w:rPr>
          <w:b/>
          <w:lang w:val="en-AU" w:eastAsia="ja-JP"/>
        </w:rPr>
      </w:pPr>
      <w:r w:rsidRPr="00744CD7">
        <w:rPr>
          <w:b/>
          <w:lang w:val="en-AU" w:eastAsia="ja-JP"/>
        </w:rPr>
        <w:t xml:space="preserve">Full </w:t>
      </w:r>
      <w:r>
        <w:rPr>
          <w:b/>
          <w:lang w:val="en-AU" w:eastAsia="ja-JP"/>
        </w:rPr>
        <w:t>s</w:t>
      </w:r>
      <w:r w:rsidRPr="00744CD7">
        <w:rPr>
          <w:b/>
          <w:lang w:val="en-AU" w:eastAsia="ja-JP"/>
        </w:rPr>
        <w:t>earch</w:t>
      </w:r>
    </w:p>
    <w:p w:rsidR="003566BA" w:rsidRDefault="003566BA" w:rsidP="00744CD7">
      <w:pPr>
        <w:rPr>
          <w:lang w:val="en-AU" w:eastAsia="ja-JP"/>
        </w:rPr>
      </w:pPr>
      <w:r>
        <w:rPr>
          <w:lang w:val="en-AU" w:eastAsia="ja-JP"/>
        </w:rPr>
        <w:t>When the full search is selected, every integer location within the defined search range is tested to find the best candidate motion vector.</w:t>
      </w:r>
    </w:p>
    <w:p w:rsidR="00924E12" w:rsidRDefault="00924E12" w:rsidP="00744CD7">
      <w:pPr>
        <w:rPr>
          <w:lang w:val="en-AU" w:eastAsia="ja-JP"/>
        </w:rPr>
      </w:pPr>
      <w:r>
        <w:rPr>
          <w:lang w:val="en-AU" w:eastAsia="ja-JP"/>
        </w:rPr>
        <w:t>When fast mode 1 or 3 is selected, a subsampled SAD is used to speed up distortion measurement. The SAD is subsampled to check only every second row for blocks with greater than eight rows.</w:t>
      </w:r>
    </w:p>
    <w:p w:rsidR="00924E12" w:rsidRDefault="005A2128" w:rsidP="00744CD7">
      <w:pPr>
        <w:rPr>
          <w:lang w:val="en-AU" w:eastAsia="ja-JP"/>
        </w:rPr>
      </w:pPr>
      <w:r>
        <w:rPr>
          <w:lang w:val="en-AU" w:eastAsia="ja-JP"/>
        </w:rPr>
        <w:t xml:space="preserve">One </w:t>
      </w:r>
      <w:r w:rsidRPr="00744CD7">
        <w:rPr>
          <w:lang w:val="en-AU" w:eastAsia="ja-JP"/>
        </w:rPr>
        <w:t xml:space="preserve">predictor </w:t>
      </w:r>
      <w:r>
        <w:rPr>
          <w:lang w:val="en-AU" w:eastAsia="ja-JP"/>
        </w:rPr>
        <w:t xml:space="preserve">is used in the search; </w:t>
      </w:r>
      <w:r w:rsidRPr="00744CD7">
        <w:rPr>
          <w:lang w:val="en-AU" w:eastAsia="ja-JP"/>
        </w:rPr>
        <w:t>set to the best candidate MV predictor</w:t>
      </w:r>
      <w:r w:rsidRPr="001B19BF">
        <w:rPr>
          <w:lang w:val="en-AU" w:eastAsia="ja-JP"/>
        </w:rPr>
        <w:t xml:space="preserve"> for</w:t>
      </w:r>
      <w:r w:rsidRPr="00744CD7">
        <w:rPr>
          <w:lang w:val="en-AU" w:eastAsia="ja-JP"/>
        </w:rPr>
        <w:t xml:space="preserve"> the considered reference picture.</w:t>
      </w:r>
    </w:p>
    <w:p w:rsidR="003566BA" w:rsidRDefault="003566BA" w:rsidP="00744CD7">
      <w:pPr>
        <w:rPr>
          <w:b/>
          <w:lang w:val="en-AU" w:eastAsia="ja-JP"/>
        </w:rPr>
      </w:pPr>
      <w:r w:rsidRPr="00744CD7">
        <w:rPr>
          <w:b/>
          <w:lang w:val="en-AU" w:eastAsia="ja-JP"/>
        </w:rPr>
        <w:t>Diamond</w:t>
      </w:r>
      <w:r w:rsidR="000B43EE">
        <w:rPr>
          <w:b/>
          <w:lang w:val="en-AU" w:eastAsia="ja-JP"/>
        </w:rPr>
        <w:t xml:space="preserve"> and extended diamond</w:t>
      </w:r>
      <w:r w:rsidRPr="00744CD7">
        <w:rPr>
          <w:b/>
          <w:lang w:val="en-AU" w:eastAsia="ja-JP"/>
        </w:rPr>
        <w:t xml:space="preserve"> search</w:t>
      </w:r>
      <w:r w:rsidR="000B43EE">
        <w:rPr>
          <w:b/>
          <w:lang w:val="en-AU" w:eastAsia="ja-JP"/>
        </w:rPr>
        <w:t>es</w:t>
      </w:r>
    </w:p>
    <w:p w:rsidR="0057442E" w:rsidRPr="00744CD7" w:rsidRDefault="00CD2C72" w:rsidP="00744CD7">
      <w:pPr>
        <w:rPr>
          <w:lang w:val="en-AU" w:eastAsia="ja-JP"/>
        </w:rPr>
      </w:pPr>
      <w:r w:rsidRPr="00744CD7">
        <w:rPr>
          <w:lang w:val="en-AU" w:eastAsia="ja-JP"/>
        </w:rPr>
        <w:fldChar w:fldCharType="begin"/>
      </w:r>
      <w:r w:rsidRPr="00744CD7">
        <w:rPr>
          <w:lang w:val="en-AU" w:eastAsia="ja-JP"/>
        </w:rPr>
        <w:instrText xml:space="preserve"> REF _Ref437871769 \h </w:instrText>
      </w:r>
      <w:r>
        <w:rPr>
          <w:lang w:val="en-AU" w:eastAsia="ja-JP"/>
        </w:rPr>
        <w:instrText xml:space="preserve"> \* MERGEFORMAT </w:instrText>
      </w:r>
      <w:r w:rsidRPr="00744CD7">
        <w:rPr>
          <w:lang w:val="en-AU" w:eastAsia="ja-JP"/>
        </w:rPr>
      </w:r>
      <w:r w:rsidRPr="00744CD7">
        <w:rPr>
          <w:lang w:val="en-AU" w:eastAsia="ja-JP"/>
        </w:rPr>
        <w:fldChar w:fldCharType="separate"/>
      </w:r>
      <w:r w:rsidRPr="00744CD7">
        <w:t xml:space="preserve">Figure </w:t>
      </w:r>
      <w:r w:rsidRPr="00744CD7">
        <w:rPr>
          <w:noProof/>
        </w:rPr>
        <w:t>6</w:t>
      </w:r>
      <w:r w:rsidRPr="00744CD7">
        <w:noBreakHyphen/>
      </w:r>
      <w:r w:rsidRPr="00744CD7">
        <w:rPr>
          <w:noProof/>
        </w:rPr>
        <w:t>6</w:t>
      </w:r>
      <w:r w:rsidRPr="00744CD7">
        <w:rPr>
          <w:lang w:val="en-AU" w:eastAsia="ja-JP"/>
        </w:rPr>
        <w:fldChar w:fldCharType="end"/>
      </w:r>
      <w:r w:rsidRPr="00744CD7">
        <w:rPr>
          <w:lang w:val="en-AU" w:eastAsia="ja-JP"/>
        </w:rPr>
        <w:t xml:space="preserve"> shows the</w:t>
      </w:r>
      <w:r>
        <w:rPr>
          <w:lang w:val="en-AU" w:eastAsia="ja-JP"/>
        </w:rPr>
        <w:t xml:space="preserve"> method followed when the diamond search </w:t>
      </w:r>
      <w:r w:rsidR="000B43EE">
        <w:rPr>
          <w:lang w:val="en-AU" w:eastAsia="ja-JP"/>
        </w:rPr>
        <w:t xml:space="preserve">or the enhanced diamond search </w:t>
      </w:r>
      <w:r>
        <w:rPr>
          <w:lang w:val="en-AU" w:eastAsia="ja-JP"/>
        </w:rPr>
        <w:t>is selected.</w:t>
      </w:r>
    </w:p>
    <w:p w:rsidR="00E84480" w:rsidRDefault="00E371C3" w:rsidP="00744CD7">
      <w:pPr>
        <w:jc w:val="center"/>
      </w:pPr>
      <w:r>
        <w:object w:dxaOrig="8732" w:dyaOrig="77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4.45pt;height:296.85pt" o:ole="">
            <v:imagedata r:id="rId79" o:title=""/>
          </v:shape>
          <o:OLEObject Type="Embed" ProgID="Visio.Drawing.11" ShapeID="_x0000_i1025" DrawAspect="Content" ObjectID="_1525119089" r:id="rId80"/>
        </w:object>
      </w:r>
    </w:p>
    <w:p w:rsidR="00E84480" w:rsidRDefault="00E84480" w:rsidP="00744CD7">
      <w:pPr>
        <w:pStyle w:val="Caption"/>
        <w:rPr>
          <w:b w:val="0"/>
          <w:lang w:val="en-AU" w:eastAsia="ja-JP"/>
        </w:rPr>
      </w:pPr>
      <w:bookmarkStart w:id="672" w:name="_Ref437871769"/>
      <w:bookmarkStart w:id="673" w:name="_Toc450725597"/>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4</w:t>
      </w:r>
      <w:r w:rsidR="00803EE9">
        <w:fldChar w:fldCharType="end"/>
      </w:r>
      <w:bookmarkEnd w:id="672"/>
      <w:r>
        <w:t>. Diamond</w:t>
      </w:r>
      <w:r w:rsidR="000B43EE">
        <w:t xml:space="preserve"> and enhanced diamond</w:t>
      </w:r>
      <w:r>
        <w:t xml:space="preserve"> search flowchart.</w:t>
      </w:r>
      <w:bookmarkEnd w:id="673"/>
    </w:p>
    <w:p w:rsidR="00E84480" w:rsidRDefault="00CD2C72" w:rsidP="00744CD7">
      <w:pPr>
        <w:rPr>
          <w:lang w:val="en-AU" w:eastAsia="ja-JP"/>
        </w:rPr>
      </w:pPr>
      <w:r w:rsidRPr="00744CD7">
        <w:rPr>
          <w:lang w:val="en-AU" w:eastAsia="ja-JP"/>
        </w:rPr>
        <w:t>As see</w:t>
      </w:r>
      <w:r>
        <w:rPr>
          <w:lang w:val="en-AU" w:eastAsia="ja-JP"/>
        </w:rPr>
        <w:t xml:space="preserve">n in </w:t>
      </w:r>
      <w:r>
        <w:rPr>
          <w:lang w:val="en-AU" w:eastAsia="ja-JP"/>
        </w:rPr>
        <w:fldChar w:fldCharType="begin"/>
      </w:r>
      <w:r>
        <w:rPr>
          <w:lang w:val="en-AU" w:eastAsia="ja-JP"/>
        </w:rPr>
        <w:instrText xml:space="preserve"> REF _Ref437871769 \h </w:instrText>
      </w:r>
      <w:r>
        <w:rPr>
          <w:lang w:val="en-AU" w:eastAsia="ja-JP"/>
        </w:rPr>
      </w:r>
      <w:r>
        <w:rPr>
          <w:lang w:val="en-AU" w:eastAsia="ja-JP"/>
        </w:rPr>
        <w:fldChar w:fldCharType="separate"/>
      </w:r>
      <w:r>
        <w:t xml:space="preserve">Figure </w:t>
      </w:r>
      <w:r>
        <w:rPr>
          <w:noProof/>
        </w:rPr>
        <w:t>6</w:t>
      </w:r>
      <w:r>
        <w:noBreakHyphen/>
      </w:r>
      <w:r>
        <w:rPr>
          <w:noProof/>
        </w:rPr>
        <w:t>6</w:t>
      </w:r>
      <w:r>
        <w:rPr>
          <w:lang w:val="en-AU" w:eastAsia="ja-JP"/>
        </w:rPr>
        <w:fldChar w:fldCharType="end"/>
      </w:r>
      <w:r>
        <w:rPr>
          <w:lang w:val="en-AU" w:eastAsia="ja-JP"/>
        </w:rPr>
        <w:t>, firstly a best starting point is selected</w:t>
      </w:r>
      <w:r w:rsidR="00BC035F">
        <w:rPr>
          <w:lang w:val="en-AU" w:eastAsia="ja-JP"/>
        </w:rPr>
        <w:t xml:space="preserve">. The SAD resulting from each predictor is the criteria for determining the best starting point. Several starting points are tested, including </w:t>
      </w:r>
      <w:r>
        <w:rPr>
          <w:lang w:val="en-AU" w:eastAsia="ja-JP"/>
        </w:rPr>
        <w:t>the median predictor</w:t>
      </w:r>
      <w:r w:rsidR="000B43EE">
        <w:rPr>
          <w:lang w:val="en-AU" w:eastAsia="ja-JP"/>
        </w:rPr>
        <w:t xml:space="preserve"> and </w:t>
      </w:r>
      <w:r w:rsidR="003210CF">
        <w:rPr>
          <w:lang w:val="en-AU" w:eastAsia="ja-JP"/>
        </w:rPr>
        <w:t>the zero motion vector.</w:t>
      </w:r>
      <w:r>
        <w:rPr>
          <w:lang w:val="en-AU" w:eastAsia="ja-JP"/>
        </w:rPr>
        <w:t xml:space="preserve"> The motion vector corresponding to the PART_2Nx2N CU is also tested for other partition modes of the CU.</w:t>
      </w:r>
      <w:r w:rsidR="000B43EE">
        <w:rPr>
          <w:lang w:val="en-AU" w:eastAsia="ja-JP"/>
        </w:rPr>
        <w:t xml:space="preserve"> If the enhanced diamond search is enabled then the neighbour predictors PRED_A, PRED_B and PRED_C are also tested.</w:t>
      </w:r>
    </w:p>
    <w:p w:rsidR="00825A9A" w:rsidRDefault="00E21AC4" w:rsidP="00744CD7">
      <w:pPr>
        <w:rPr>
          <w:lang w:val="en-AU" w:eastAsia="ja-JP"/>
        </w:rPr>
      </w:pPr>
      <w:r>
        <w:rPr>
          <w:lang w:val="en-AU" w:eastAsia="ja-JP"/>
        </w:rPr>
        <w:t xml:space="preserve">Then, a first search is performed to select an integer-pel accuracy motion vector. The first search begins with an iterative 8-point search. </w:t>
      </w:r>
    </w:p>
    <w:p w:rsidR="00825A9A" w:rsidRPr="00744CD7" w:rsidRDefault="00E842E0" w:rsidP="00744CD7">
      <w:pPr>
        <w:rPr>
          <w:lang w:val="en-AU" w:eastAsia="ja-JP"/>
        </w:rPr>
      </w:pPr>
      <w:r>
        <w:rPr>
          <w:lang w:val="en-AU" w:eastAsia="ja-JP"/>
        </w:rPr>
        <w:t>The</w:t>
      </w:r>
      <w:r w:rsidR="00825A9A">
        <w:rPr>
          <w:lang w:val="en-AU" w:eastAsia="ja-JP"/>
        </w:rPr>
        <w:t xml:space="preserve"> 8-point search uses a</w:t>
      </w:r>
      <w:r w:rsidR="000A3635">
        <w:rPr>
          <w:lang w:val="en-AU" w:eastAsia="ja-JP"/>
        </w:rPr>
        <w:t xml:space="preserve"> distance parameter </w:t>
      </w:r>
      <w:r w:rsidR="000A3635" w:rsidRPr="00744CD7">
        <w:rPr>
          <w:i/>
          <w:lang w:val="en-AU" w:eastAsia="ja-JP"/>
        </w:rPr>
        <w:t>iDist</w:t>
      </w:r>
      <w:r w:rsidR="000A3635">
        <w:rPr>
          <w:lang w:val="en-AU" w:eastAsia="ja-JP"/>
        </w:rPr>
        <w:t xml:space="preserve"> to control the distance of the tested points relative to </w:t>
      </w:r>
      <w:r w:rsidR="00E21AC4">
        <w:rPr>
          <w:lang w:val="en-AU" w:eastAsia="ja-JP"/>
        </w:rPr>
        <w:t>the chosen</w:t>
      </w:r>
      <w:r w:rsidR="000A3635">
        <w:rPr>
          <w:lang w:val="en-AU" w:eastAsia="ja-JP"/>
        </w:rPr>
        <w:t xml:space="preserve"> starting location. </w:t>
      </w:r>
      <w:r w:rsidR="00825A9A">
        <w:rPr>
          <w:lang w:val="en-AU" w:eastAsia="ja-JP"/>
        </w:rPr>
        <w:t xml:space="preserve">Additionally, the pattern of the test points also depends </w:t>
      </w:r>
      <w:r w:rsidR="000A3635">
        <w:rPr>
          <w:lang w:val="en-AU" w:eastAsia="ja-JP"/>
        </w:rPr>
        <w:t xml:space="preserve">on the value of </w:t>
      </w:r>
      <w:r w:rsidR="000A3635" w:rsidRPr="00744CD7">
        <w:rPr>
          <w:i/>
          <w:lang w:val="en-AU" w:eastAsia="ja-JP"/>
        </w:rPr>
        <w:t>iDist</w:t>
      </w:r>
      <w:r w:rsidR="000A3635">
        <w:rPr>
          <w:lang w:val="en-AU" w:eastAsia="ja-JP"/>
        </w:rPr>
        <w:t>.</w:t>
      </w:r>
      <w:r>
        <w:rPr>
          <w:lang w:val="en-AU" w:eastAsia="ja-JP"/>
        </w:rPr>
        <w:t xml:space="preserve"> </w:t>
      </w:r>
      <w:r w:rsidR="00825A9A">
        <w:rPr>
          <w:lang w:val="en-AU" w:eastAsia="ja-JP"/>
        </w:rPr>
        <w:t xml:space="preserve">When </w:t>
      </w:r>
      <w:r w:rsidR="00825A9A" w:rsidRPr="002110E1">
        <w:rPr>
          <w:i/>
          <w:lang w:val="en-AU" w:eastAsia="ja-JP"/>
        </w:rPr>
        <w:t>iDist</w:t>
      </w:r>
      <w:r w:rsidR="00825A9A">
        <w:rPr>
          <w:lang w:val="en-AU" w:eastAsia="ja-JP"/>
        </w:rPr>
        <w:t xml:space="preserve"> is equal to one, relative to the starting location (red), eight neighbour points (light and dark blue) are tested, as shown in </w:t>
      </w:r>
      <w:r w:rsidR="00825A9A">
        <w:rPr>
          <w:lang w:val="en-AU" w:eastAsia="ja-JP"/>
        </w:rPr>
        <w:fldChar w:fldCharType="begin"/>
      </w:r>
      <w:r w:rsidR="00825A9A">
        <w:rPr>
          <w:lang w:val="en-AU" w:eastAsia="ja-JP"/>
        </w:rPr>
        <w:instrText xml:space="preserve"> REF _Ref437518834 \h  \* MERGEFORMAT </w:instrText>
      </w:r>
      <w:r w:rsidR="00825A9A">
        <w:rPr>
          <w:lang w:val="en-AU" w:eastAsia="ja-JP"/>
        </w:rPr>
      </w:r>
      <w:r w:rsidR="00825A9A">
        <w:rPr>
          <w:lang w:val="en-AU" w:eastAsia="ja-JP"/>
        </w:rPr>
        <w:fldChar w:fldCharType="separate"/>
      </w:r>
      <w:r w:rsidR="00825A9A" w:rsidRPr="002110E1">
        <w:rPr>
          <w:lang w:val="en-AU" w:eastAsia="ja-JP"/>
        </w:rPr>
        <w:t>Figure 6</w:t>
      </w:r>
      <w:r w:rsidR="00825A9A" w:rsidRPr="002110E1">
        <w:rPr>
          <w:lang w:val="en-AU" w:eastAsia="ja-JP"/>
        </w:rPr>
        <w:noBreakHyphen/>
        <w:t>7</w:t>
      </w:r>
      <w:r w:rsidR="00825A9A">
        <w:rPr>
          <w:lang w:val="en-AU" w:eastAsia="ja-JP"/>
        </w:rPr>
        <w:fldChar w:fldCharType="end"/>
      </w:r>
      <w:r w:rsidR="00825A9A">
        <w:rPr>
          <w:lang w:val="en-AU" w:eastAsia="ja-JP"/>
        </w:rPr>
        <w:t xml:space="preserve">. Testing of the light blue points is </w:t>
      </w:r>
      <w:r w:rsidR="00D05897">
        <w:rPr>
          <w:lang w:val="en-AU" w:eastAsia="ja-JP"/>
        </w:rPr>
        <w:t xml:space="preserve">enabled according to a function parameter and thus is </w:t>
      </w:r>
      <w:r w:rsidR="00BD656F">
        <w:rPr>
          <w:lang w:val="en-AU" w:eastAsia="ja-JP"/>
        </w:rPr>
        <w:t>dependent upon the invocation of the 8-point search</w:t>
      </w:r>
      <w:r w:rsidR="00825A9A" w:rsidRPr="002110E1">
        <w:rPr>
          <w:lang w:val="en-AU" w:eastAsia="ja-JP"/>
        </w:rPr>
        <w:t>.</w:t>
      </w:r>
      <w:r w:rsidR="00D05897">
        <w:rPr>
          <w:lang w:val="en-AU" w:eastAsia="ja-JP"/>
        </w:rPr>
        <w:t xml:space="preserve"> If disabled, then only four points (i.e. dark blue points) are tested.</w:t>
      </w:r>
    </w:p>
    <w:p w:rsidR="00825A9A" w:rsidRDefault="00825A9A" w:rsidP="00825A9A">
      <w:pPr>
        <w:rPr>
          <w:lang w:val="en-AU" w:eastAsia="ja-JP"/>
        </w:rPr>
      </w:pPr>
    </w:p>
    <w:p w:rsidR="00825A9A" w:rsidRDefault="007B5291" w:rsidP="00E8335D">
      <w:pPr>
        <w:keepNext/>
        <w:jc w:val="center"/>
      </w:pPr>
      <w:r>
        <w:object w:dxaOrig="4761" w:dyaOrig="3117">
          <v:shape id="_x0000_i1026" type="#_x0000_t75" style="width:149.25pt;height:97.7pt" o:ole="">
            <v:imagedata r:id="rId81" o:title=""/>
          </v:shape>
          <o:OLEObject Type="Embed" ProgID="Visio.Drawing.11" ShapeID="_x0000_i1026" DrawAspect="Content" ObjectID="_1525119090" r:id="rId82"/>
        </w:object>
      </w:r>
    </w:p>
    <w:p w:rsidR="00825A9A" w:rsidRDefault="00825A9A" w:rsidP="00825A9A">
      <w:pPr>
        <w:pStyle w:val="Caption"/>
        <w:rPr>
          <w:lang w:val="en-AU" w:eastAsia="ja-JP"/>
        </w:rPr>
      </w:pPr>
      <w:bookmarkStart w:id="674" w:name="_Ref437518834"/>
      <w:bookmarkStart w:id="675" w:name="_Toc450725598"/>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5</w:t>
      </w:r>
      <w:r w:rsidR="00803EE9">
        <w:fldChar w:fldCharType="end"/>
      </w:r>
      <w:bookmarkEnd w:id="674"/>
      <w:r>
        <w:t xml:space="preserve">. </w:t>
      </w:r>
      <w:r w:rsidR="002F6C89">
        <w:t>8-point</w:t>
      </w:r>
      <w:r>
        <w:t xml:space="preserve"> search with iDist equal to one.</w:t>
      </w:r>
      <w:bookmarkEnd w:id="675"/>
    </w:p>
    <w:p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from two to eight, the search pattern is shown in </w:t>
      </w:r>
      <w:r>
        <w:rPr>
          <w:lang w:val="en-AU" w:eastAsia="ja-JP"/>
        </w:rPr>
        <w:fldChar w:fldCharType="begin"/>
      </w:r>
      <w:r>
        <w:rPr>
          <w:lang w:val="en-AU" w:eastAsia="ja-JP"/>
        </w:rPr>
        <w:instrText xml:space="preserve"> REF _Ref437519271 \h </w:instrText>
      </w:r>
      <w:r>
        <w:rPr>
          <w:lang w:val="en-AU" w:eastAsia="ja-JP"/>
        </w:rPr>
      </w:r>
      <w:r>
        <w:rPr>
          <w:lang w:val="en-AU" w:eastAsia="ja-JP"/>
        </w:rPr>
        <w:fldChar w:fldCharType="separate"/>
      </w:r>
      <w:r>
        <w:t xml:space="preserve">Figure </w:t>
      </w:r>
      <w:r>
        <w:rPr>
          <w:noProof/>
        </w:rPr>
        <w:t>6</w:t>
      </w:r>
      <w:r>
        <w:noBreakHyphen/>
      </w:r>
      <w:r>
        <w:rPr>
          <w:noProof/>
        </w:rPr>
        <w:t>8</w:t>
      </w:r>
      <w:r>
        <w:rPr>
          <w:lang w:val="en-AU" w:eastAsia="ja-JP"/>
        </w:rPr>
        <w:fldChar w:fldCharType="end"/>
      </w:r>
      <w:r>
        <w:rPr>
          <w:lang w:val="en-AU" w:eastAsia="ja-JP"/>
        </w:rPr>
        <w:t xml:space="preserve"> is used.</w:t>
      </w:r>
    </w:p>
    <w:p w:rsidR="00825A9A" w:rsidRDefault="002F6C89" w:rsidP="00825A9A">
      <w:pPr>
        <w:jc w:val="center"/>
      </w:pPr>
      <w:r>
        <w:object w:dxaOrig="6008" w:dyaOrig="6122">
          <v:shape id="_x0000_i1027" type="#_x0000_t75" style="width:163.7pt;height:166.5pt" o:ole="">
            <v:imagedata r:id="rId83" o:title=""/>
          </v:shape>
          <o:OLEObject Type="Embed" ProgID="Visio.Drawing.11" ShapeID="_x0000_i1027" DrawAspect="Content" ObjectID="_1525119091" r:id="rId84"/>
        </w:object>
      </w:r>
    </w:p>
    <w:p w:rsidR="00825A9A" w:rsidRDefault="00825A9A" w:rsidP="00825A9A">
      <w:pPr>
        <w:pStyle w:val="Caption"/>
        <w:rPr>
          <w:lang w:val="en-AU" w:eastAsia="ja-JP"/>
        </w:rPr>
      </w:pPr>
      <w:bookmarkStart w:id="676" w:name="_Ref437519271"/>
      <w:bookmarkStart w:id="677" w:name="_Toc450725599"/>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6</w:t>
      </w:r>
      <w:r w:rsidR="00803EE9">
        <w:fldChar w:fldCharType="end"/>
      </w:r>
      <w:bookmarkEnd w:id="676"/>
      <w:r>
        <w:t xml:space="preserve">. </w:t>
      </w:r>
      <w:r w:rsidR="002F6C89">
        <w:t>8-point</w:t>
      </w:r>
      <w:r>
        <w:t xml:space="preserve"> search with iDist from two to eight.</w:t>
      </w:r>
      <w:bookmarkEnd w:id="677"/>
    </w:p>
    <w:p w:rsidR="00825A9A" w:rsidRDefault="00825A9A" w:rsidP="00825A9A">
      <w:pPr>
        <w:rPr>
          <w:lang w:val="en-AU" w:eastAsia="ja-JP"/>
        </w:rPr>
      </w:pPr>
      <w:r>
        <w:rPr>
          <w:lang w:val="en-AU" w:eastAsia="ja-JP"/>
        </w:rPr>
        <w:t xml:space="preserve">For values of </w:t>
      </w:r>
      <w:r w:rsidRPr="002110E1">
        <w:rPr>
          <w:i/>
          <w:lang w:val="en-AU" w:eastAsia="ja-JP"/>
        </w:rPr>
        <w:t>iDist</w:t>
      </w:r>
      <w:r>
        <w:rPr>
          <w:lang w:val="en-AU" w:eastAsia="ja-JP"/>
        </w:rPr>
        <w:t xml:space="preserve"> greater than eight, the search pattern shown in </w:t>
      </w:r>
      <w:r>
        <w:rPr>
          <w:lang w:val="en-AU" w:eastAsia="ja-JP"/>
        </w:rPr>
        <w:fldChar w:fldCharType="begin"/>
      </w:r>
      <w:r>
        <w:rPr>
          <w:lang w:val="en-AU" w:eastAsia="ja-JP"/>
        </w:rPr>
        <w:instrText xml:space="preserve"> REF _Ref437519761 \h </w:instrText>
      </w:r>
      <w:r>
        <w:rPr>
          <w:lang w:val="en-AU" w:eastAsia="ja-JP"/>
        </w:rPr>
      </w:r>
      <w:r>
        <w:rPr>
          <w:lang w:val="en-AU" w:eastAsia="ja-JP"/>
        </w:rPr>
        <w:fldChar w:fldCharType="separate"/>
      </w:r>
      <w:r>
        <w:t xml:space="preserve">Figure </w:t>
      </w:r>
      <w:r>
        <w:rPr>
          <w:noProof/>
        </w:rPr>
        <w:t>6</w:t>
      </w:r>
      <w:r>
        <w:noBreakHyphen/>
      </w:r>
      <w:r>
        <w:rPr>
          <w:noProof/>
        </w:rPr>
        <w:t>9</w:t>
      </w:r>
      <w:r>
        <w:rPr>
          <w:lang w:val="en-AU" w:eastAsia="ja-JP"/>
        </w:rPr>
        <w:fldChar w:fldCharType="end"/>
      </w:r>
      <w:r>
        <w:rPr>
          <w:lang w:val="en-AU" w:eastAsia="ja-JP"/>
        </w:rPr>
        <w:t xml:space="preserve"> is used. This search pattern includes diagonal test points located at </w:t>
      </w:r>
      <w:r w:rsidR="003210CF">
        <w:rPr>
          <w:lang w:val="en-AU" w:eastAsia="ja-JP"/>
        </w:rPr>
        <w:t xml:space="preserve">horizontal and vertical </w:t>
      </w:r>
      <w:r>
        <w:rPr>
          <w:lang w:val="en-AU" w:eastAsia="ja-JP"/>
        </w:rPr>
        <w:t xml:space="preserve">offsets of </w:t>
      </w:r>
      <w:r w:rsidR="003210CF">
        <w:rPr>
          <w:lang w:val="en-AU" w:eastAsia="ja-JP"/>
        </w:rPr>
        <w:t>±</w:t>
      </w:r>
      <w:r>
        <w:rPr>
          <w:lang w:val="en-AU" w:eastAsia="ja-JP"/>
        </w:rPr>
        <w:t xml:space="preserve">¼, </w:t>
      </w:r>
      <w:r w:rsidR="003210CF">
        <w:rPr>
          <w:lang w:val="en-AU" w:eastAsia="ja-JP"/>
        </w:rPr>
        <w:t>±</w:t>
      </w:r>
      <w:r>
        <w:rPr>
          <w:lang w:val="en-AU" w:eastAsia="ja-JP"/>
        </w:rPr>
        <w:t xml:space="preserve">½ and </w:t>
      </w:r>
      <w:r w:rsidR="003210CF">
        <w:rPr>
          <w:lang w:val="en-AU" w:eastAsia="ja-JP"/>
        </w:rPr>
        <w:t>±</w:t>
      </w:r>
      <w:r>
        <w:rPr>
          <w:lang w:val="en-AU" w:eastAsia="ja-JP"/>
        </w:rPr>
        <w:t xml:space="preserve">¾ of </w:t>
      </w:r>
      <w:r w:rsidRPr="002110E1">
        <w:rPr>
          <w:i/>
          <w:lang w:val="en-AU" w:eastAsia="ja-JP"/>
        </w:rPr>
        <w:t>iDist</w:t>
      </w:r>
      <w:r>
        <w:rPr>
          <w:lang w:val="en-AU" w:eastAsia="ja-JP"/>
        </w:rPr>
        <w:t>, rounded to integer accuracy.</w:t>
      </w:r>
    </w:p>
    <w:p w:rsidR="00825A9A" w:rsidRDefault="00825A9A" w:rsidP="00825A9A">
      <w:pPr>
        <w:jc w:val="center"/>
      </w:pPr>
      <w:r>
        <w:object w:dxaOrig="5583" w:dyaOrig="5682">
          <v:shape id="_x0000_i1028" type="#_x0000_t75" style="width:158.85pt;height:161.35pt" o:ole="">
            <v:imagedata r:id="rId85" o:title=""/>
          </v:shape>
          <o:OLEObject Type="Embed" ProgID="Visio.Drawing.11" ShapeID="_x0000_i1028" DrawAspect="Content" ObjectID="_1525119092" r:id="rId86"/>
        </w:object>
      </w:r>
    </w:p>
    <w:p w:rsidR="00825A9A" w:rsidRDefault="00825A9A" w:rsidP="00825A9A">
      <w:pPr>
        <w:pStyle w:val="Caption"/>
      </w:pPr>
      <w:bookmarkStart w:id="678" w:name="_Ref437519761"/>
      <w:bookmarkStart w:id="679" w:name="_Toc450725600"/>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7</w:t>
      </w:r>
      <w:r w:rsidR="00803EE9">
        <w:fldChar w:fldCharType="end"/>
      </w:r>
      <w:bookmarkEnd w:id="678"/>
      <w:r>
        <w:t xml:space="preserve">. </w:t>
      </w:r>
      <w:r w:rsidR="002F6C89">
        <w:t>8-point</w:t>
      </w:r>
      <w:r>
        <w:t xml:space="preserve"> search with iDist greater than eight.</w:t>
      </w:r>
      <w:bookmarkEnd w:id="679"/>
    </w:p>
    <w:p w:rsidR="00825A9A" w:rsidRDefault="00825A9A" w:rsidP="00E87F94">
      <w:pPr>
        <w:tabs>
          <w:tab w:val="clear" w:pos="794"/>
          <w:tab w:val="clear" w:pos="1191"/>
          <w:tab w:val="clear" w:pos="1588"/>
          <w:tab w:val="clear" w:pos="1985"/>
        </w:tabs>
        <w:overflowPunct/>
        <w:spacing w:before="0"/>
        <w:jc w:val="left"/>
        <w:textAlignment w:val="auto"/>
        <w:rPr>
          <w:lang w:val="en-AU" w:eastAsia="ja-JP"/>
        </w:rPr>
      </w:pPr>
      <w:r>
        <w:rPr>
          <w:lang w:val="en-AU" w:eastAsia="ja-JP"/>
        </w:rPr>
        <w:t>Alternative square test patterns are also available when</w:t>
      </w:r>
      <w:r w:rsidR="00E842E0">
        <w:rPr>
          <w:lang w:val="en-AU" w:eastAsia="ja-JP"/>
        </w:rPr>
        <w:t xml:space="preserve"> constant value</w:t>
      </w:r>
      <w:r>
        <w:rPr>
          <w:lang w:val="en-AU" w:eastAsia="ja-JP"/>
        </w:rPr>
        <w:t xml:space="preserve"> </w:t>
      </w:r>
      <w:r>
        <w:rPr>
          <w:rFonts w:ascii="Consolas" w:hAnsi="Consolas" w:cs="Consolas"/>
          <w:sz w:val="19"/>
          <w:szCs w:val="19"/>
          <w:lang w:val="en-AU" w:eastAsia="ja-JP"/>
        </w:rPr>
        <w:t>bFirstSearchDiamond</w:t>
      </w:r>
      <w:r w:rsidRPr="002110E1">
        <w:rPr>
          <w:lang w:val="en-AU" w:eastAsia="ja-JP"/>
        </w:rPr>
        <w:t xml:space="preserve"> </w:t>
      </w:r>
      <w:r>
        <w:rPr>
          <w:lang w:val="en-AU" w:eastAsia="ja-JP"/>
        </w:rPr>
        <w:t>is set to false.</w:t>
      </w:r>
    </w:p>
    <w:p w:rsidR="000A3635" w:rsidRDefault="000A3635"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825A9A">
        <w:rPr>
          <w:lang w:val="en-AU" w:eastAsia="ja-JP"/>
        </w:rPr>
        <w:t xml:space="preserve">iterative 8-point search </w:t>
      </w:r>
      <w:r>
        <w:rPr>
          <w:lang w:val="en-AU" w:eastAsia="ja-JP"/>
        </w:rPr>
        <w:t xml:space="preserve">is performed by iterating a variable </w:t>
      </w:r>
      <w:r w:rsidRPr="00744CD7">
        <w:rPr>
          <w:i/>
          <w:lang w:val="en-AU" w:eastAsia="ja-JP"/>
        </w:rPr>
        <w:t>iDist</w:t>
      </w:r>
      <w:r>
        <w:rPr>
          <w:lang w:val="en-AU" w:eastAsia="ja-JP"/>
        </w:rPr>
        <w:t xml:space="preserve"> over powers of two from one to the highest power of two not exceeding </w:t>
      </w:r>
      <w:r w:rsidRPr="00E8335D">
        <w:rPr>
          <w:lang w:val="en-AU" w:eastAsia="ja-JP"/>
        </w:rPr>
        <w:t xml:space="preserve">the specified search range. For each value of </w:t>
      </w:r>
      <w:r w:rsidRPr="00E8335D">
        <w:rPr>
          <w:i/>
          <w:lang w:val="en-AU" w:eastAsia="ja-JP"/>
        </w:rPr>
        <w:t>iDist</w:t>
      </w:r>
      <w:r w:rsidRPr="00E8335D">
        <w:rPr>
          <w:lang w:val="en-AU" w:eastAsia="ja-JP"/>
        </w:rPr>
        <w:t xml:space="preserve">, a set of points is tested as described </w:t>
      </w:r>
      <w:r w:rsidR="00FF3DDB" w:rsidRPr="00E8335D">
        <w:rPr>
          <w:lang w:val="en-AU" w:eastAsia="ja-JP"/>
        </w:rPr>
        <w:t>above</w:t>
      </w:r>
      <w:r w:rsidRPr="00E8335D">
        <w:rPr>
          <w:lang w:val="en-AU" w:eastAsia="ja-JP"/>
        </w:rPr>
        <w:t xml:space="preserve">. Thus, the </w:t>
      </w:r>
      <w:r w:rsidR="00FF3DDB" w:rsidRPr="00E8335D">
        <w:rPr>
          <w:lang w:val="en-AU" w:eastAsia="ja-JP"/>
        </w:rPr>
        <w:t xml:space="preserve">iterative 8-point search </w:t>
      </w:r>
      <w:r w:rsidRPr="00E8335D">
        <w:rPr>
          <w:lang w:val="en-AU" w:eastAsia="ja-JP"/>
        </w:rPr>
        <w:t xml:space="preserve">is the union of the sets of points </w:t>
      </w:r>
      <w:r w:rsidR="00FF3DDB" w:rsidRPr="00E8335D">
        <w:rPr>
          <w:lang w:val="en-AU" w:eastAsia="ja-JP"/>
        </w:rPr>
        <w:t>above</w:t>
      </w:r>
      <w:r w:rsidRPr="00E8335D">
        <w:rPr>
          <w:lang w:val="en-AU" w:eastAsia="ja-JP"/>
        </w:rPr>
        <w:t xml:space="preserve"> over all iterated values of </w:t>
      </w:r>
      <w:r w:rsidRPr="00E8335D">
        <w:rPr>
          <w:i/>
          <w:lang w:val="en-AU" w:eastAsia="ja-JP"/>
        </w:rPr>
        <w:t>iDist</w:t>
      </w:r>
      <w:r w:rsidRPr="00E8335D">
        <w:rPr>
          <w:lang w:val="en-AU" w:eastAsia="ja-JP"/>
        </w:rPr>
        <w:t>.</w:t>
      </w:r>
      <w:r w:rsidR="00E87F94" w:rsidRPr="00E8335D">
        <w:rPr>
          <w:lang w:val="en-AU" w:eastAsia="ja-JP"/>
        </w:rPr>
        <w:t xml:space="preserve"> An early exit for the </w:t>
      </w:r>
      <w:r w:rsidR="00E87F94" w:rsidRPr="00E8335D">
        <w:rPr>
          <w:i/>
          <w:lang w:val="en-AU" w:eastAsia="ja-JP"/>
        </w:rPr>
        <w:t>iDist</w:t>
      </w:r>
      <w:r w:rsidR="00E87F94" w:rsidRPr="00E8335D">
        <w:rPr>
          <w:lang w:val="en-AU" w:eastAsia="ja-JP"/>
        </w:rPr>
        <w:t xml:space="preserve"> loop is available using the </w:t>
      </w:r>
      <w:r w:rsidR="00E87F94" w:rsidRPr="00E8335D">
        <w:rPr>
          <w:rFonts w:ascii="Consolas" w:hAnsi="Consolas" w:cs="Consolas"/>
          <w:sz w:val="19"/>
          <w:szCs w:val="19"/>
          <w:lang w:val="en-AU" w:eastAsia="ja-JP"/>
        </w:rPr>
        <w:t>FastMEAssumingSmootherMVEnabled</w:t>
      </w:r>
      <w:r w:rsidR="00E87F94" w:rsidRPr="00E8335D">
        <w:rPr>
          <w:lang w:val="en-AU" w:eastAsia="ja-JP"/>
        </w:rPr>
        <w:t xml:space="preserve"> configuration option</w:t>
      </w:r>
      <w:r w:rsidR="00E87F94">
        <w:rPr>
          <w:lang w:val="en-AU" w:eastAsia="ja-JP"/>
        </w:rPr>
        <w:t xml:space="preserve">. </w:t>
      </w:r>
      <w:r w:rsidR="00A61075">
        <w:rPr>
          <w:lang w:val="en-AU" w:eastAsia="ja-JP"/>
        </w:rPr>
        <w:t>When e</w:t>
      </w:r>
      <w:r w:rsidR="00763D94">
        <w:rPr>
          <w:lang w:val="en-AU" w:eastAsia="ja-JP"/>
        </w:rPr>
        <w:t xml:space="preserve">nabled, the </w:t>
      </w:r>
      <w:r w:rsidR="00763D94" w:rsidRPr="00744CD7">
        <w:rPr>
          <w:i/>
          <w:lang w:val="en-AU" w:eastAsia="ja-JP"/>
        </w:rPr>
        <w:t>iDist</w:t>
      </w:r>
      <w:r w:rsidR="00FF3DDB">
        <w:rPr>
          <w:lang w:val="en-AU" w:eastAsia="ja-JP"/>
        </w:rPr>
        <w:t xml:space="preserve"> loop terminate</w:t>
      </w:r>
      <w:r w:rsidR="00763D94">
        <w:rPr>
          <w:lang w:val="en-AU" w:eastAsia="ja-JP"/>
        </w:rPr>
        <w:t xml:space="preserve">s after </w:t>
      </w:r>
      <w:r w:rsidR="00703BA0">
        <w:rPr>
          <w:lang w:val="en-AU" w:eastAsia="ja-JP"/>
        </w:rPr>
        <w:t>a maximum of three iterations from the last iteration for which a new best motion vector was found.</w:t>
      </w:r>
      <w:r w:rsidR="00BD656F">
        <w:rPr>
          <w:lang w:val="en-AU" w:eastAsia="ja-JP"/>
        </w:rPr>
        <w:t xml:space="preserve"> For the diamond search, the corner points (light blue in </w:t>
      </w:r>
      <w:r w:rsidR="00BD656F">
        <w:rPr>
          <w:lang w:val="en-AU" w:eastAsia="ja-JP"/>
        </w:rPr>
        <w:fldChar w:fldCharType="begin"/>
      </w:r>
      <w:r w:rsidR="00BD656F">
        <w:rPr>
          <w:lang w:val="en-AU" w:eastAsia="ja-JP"/>
        </w:rPr>
        <w:instrText xml:space="preserve"> REF _Ref437518834 \h </w:instrText>
      </w:r>
      <w:r w:rsidR="00BD656F">
        <w:rPr>
          <w:lang w:val="en-AU" w:eastAsia="ja-JP"/>
        </w:rPr>
      </w:r>
      <w:r w:rsidR="00BD656F">
        <w:rPr>
          <w:lang w:val="en-AU" w:eastAsia="ja-JP"/>
        </w:rPr>
        <w:fldChar w:fldCharType="separate"/>
      </w:r>
      <w:r w:rsidR="00BD656F">
        <w:t xml:space="preserve">Figure </w:t>
      </w:r>
      <w:r w:rsidR="00BD656F">
        <w:rPr>
          <w:noProof/>
        </w:rPr>
        <w:t>6</w:t>
      </w:r>
      <w:r w:rsidR="00BD656F">
        <w:noBreakHyphen/>
      </w:r>
      <w:r w:rsidR="00BD656F">
        <w:rPr>
          <w:noProof/>
        </w:rPr>
        <w:t>7</w:t>
      </w:r>
      <w:r w:rsidR="00BD656F">
        <w:rPr>
          <w:lang w:val="en-AU" w:eastAsia="ja-JP"/>
        </w:rPr>
        <w:fldChar w:fldCharType="end"/>
      </w:r>
      <w:r w:rsidR="00BD656F">
        <w:rPr>
          <w:lang w:val="en-AU" w:eastAsia="ja-JP"/>
        </w:rPr>
        <w:t xml:space="preserve"> are not tested) and for the enhanced diamond search, these points are tested as part of the iterative 8-point search.</w:t>
      </w:r>
    </w:p>
    <w:p w:rsidR="0055051D" w:rsidRDefault="0055051D" w:rsidP="00744CD7">
      <w:pPr>
        <w:rPr>
          <w:lang w:val="en-AU" w:eastAsia="ja-JP"/>
        </w:rPr>
      </w:pPr>
      <w:r>
        <w:rPr>
          <w:lang w:val="en-AU" w:eastAsia="ja-JP"/>
        </w:rPr>
        <w:t xml:space="preserve">For the enhanced diamond search, an iterative 8-point search </w:t>
      </w:r>
      <w:r w:rsidR="0072299A">
        <w:rPr>
          <w:lang w:val="en-AU" w:eastAsia="ja-JP"/>
        </w:rPr>
        <w:t xml:space="preserve">(with corners not tested) </w:t>
      </w:r>
      <w:r>
        <w:rPr>
          <w:lang w:val="en-AU" w:eastAsia="ja-JP"/>
        </w:rPr>
        <w:t xml:space="preserve">is performed, with </w:t>
      </w:r>
      <w:r w:rsidR="0063718B" w:rsidRPr="00744CD7">
        <w:rPr>
          <w:i/>
          <w:lang w:val="en-AU" w:eastAsia="ja-JP"/>
        </w:rPr>
        <w:t>iDist</w:t>
      </w:r>
      <w:r w:rsidR="0063718B">
        <w:rPr>
          <w:lang w:val="en-AU" w:eastAsia="ja-JP"/>
        </w:rPr>
        <w:t xml:space="preserve"> iterating to a maximum of </w:t>
      </w:r>
      <w:r>
        <w:rPr>
          <w:lang w:val="en-AU" w:eastAsia="ja-JP"/>
        </w:rPr>
        <w:t>half the defined search range, around the (0, 0) position.</w:t>
      </w:r>
    </w:p>
    <w:p w:rsidR="00247E87"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I</w:t>
      </w:r>
      <w:r w:rsidR="00247E87" w:rsidRPr="00744CD7">
        <w:rPr>
          <w:lang w:val="en-AU" w:eastAsia="ja-JP"/>
        </w:rPr>
        <w:t xml:space="preserve">f </w:t>
      </w:r>
      <w:r w:rsidR="00247E87" w:rsidRPr="00744CD7">
        <w:rPr>
          <w:i/>
          <w:lang w:val="en-AU" w:eastAsia="ja-JP"/>
        </w:rPr>
        <w:t>iDist</w:t>
      </w:r>
      <w:r w:rsidR="00247E87" w:rsidRPr="00744CD7">
        <w:rPr>
          <w:lang w:val="en-AU" w:eastAsia="ja-JP"/>
        </w:rPr>
        <w:t xml:space="preserve"> is equal to 1, then, due to the previous search at </w:t>
      </w:r>
      <w:r w:rsidR="00247E87" w:rsidRPr="00744CD7">
        <w:rPr>
          <w:i/>
          <w:lang w:val="en-AU" w:eastAsia="ja-JP"/>
        </w:rPr>
        <w:t>iDist</w:t>
      </w:r>
      <w:r w:rsidR="00247E87" w:rsidRPr="00744CD7">
        <w:rPr>
          <w:lang w:val="en-AU" w:eastAsia="ja-JP"/>
        </w:rPr>
        <w:t xml:space="preserve"> equal to 0, there are only two untested points</w:t>
      </w:r>
      <w:r w:rsidR="006D17D3">
        <w:rPr>
          <w:lang w:val="en-AU" w:eastAsia="ja-JP"/>
        </w:rPr>
        <w:t>. These</w:t>
      </w:r>
      <w:r w:rsidR="00247E87" w:rsidRPr="00744CD7">
        <w:rPr>
          <w:lang w:val="en-AU" w:eastAsia="ja-JP"/>
        </w:rPr>
        <w:t xml:space="preserve"> </w:t>
      </w:r>
      <w:r w:rsidR="006D17D3">
        <w:rPr>
          <w:lang w:val="en-AU" w:eastAsia="ja-JP"/>
        </w:rPr>
        <w:t xml:space="preserve">two points </w:t>
      </w:r>
      <w:r w:rsidR="00247E87" w:rsidRPr="00744CD7">
        <w:rPr>
          <w:lang w:val="en-AU" w:eastAsia="ja-JP"/>
        </w:rPr>
        <w:t>are tested.</w:t>
      </w:r>
    </w:p>
    <w:p w:rsidR="00314008" w:rsidRDefault="007232F6"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lastRenderedPageBreak/>
        <w:t xml:space="preserve">Then, for the </w:t>
      </w:r>
      <w:r w:rsidR="008F658C">
        <w:rPr>
          <w:lang w:val="en-AU" w:eastAsia="ja-JP"/>
        </w:rPr>
        <w:t xml:space="preserve">next stage of the first search of a </w:t>
      </w:r>
      <w:r>
        <w:rPr>
          <w:lang w:val="en-AU" w:eastAsia="ja-JP"/>
        </w:rPr>
        <w:t>diamond search, perform a raster search and for the enhanced diamond search, perform an adaptive raster search.</w:t>
      </w:r>
    </w:p>
    <w:p w:rsidR="00663B20"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The </w:t>
      </w:r>
      <w:r w:rsidR="00663B20">
        <w:rPr>
          <w:lang w:val="en-AU" w:eastAsia="ja-JP"/>
        </w:rPr>
        <w:t>raster search (</w:t>
      </w:r>
      <w:r w:rsidR="006D17D3">
        <w:rPr>
          <w:lang w:val="en-AU" w:eastAsia="ja-JP"/>
        </w:rPr>
        <w:t>enabled</w:t>
      </w:r>
      <w:r w:rsidR="00663B20">
        <w:rPr>
          <w:lang w:val="en-AU" w:eastAsia="ja-JP"/>
        </w:rPr>
        <w:t xml:space="preserve"> by</w:t>
      </w:r>
      <w:r w:rsidR="006D17D3">
        <w:rPr>
          <w:lang w:val="en-AU" w:eastAsia="ja-JP"/>
        </w:rPr>
        <w:t xml:space="preserve"> constant value</w:t>
      </w:r>
      <w:r w:rsidR="00663B20">
        <w:rPr>
          <w:lang w:val="en-AU" w:eastAsia="ja-JP"/>
        </w:rPr>
        <w:t xml:space="preserve"> </w:t>
      </w:r>
      <w:r w:rsidR="00663B20">
        <w:rPr>
          <w:rFonts w:ascii="Consolas" w:hAnsi="Consolas" w:cs="Consolas"/>
          <w:sz w:val="19"/>
          <w:szCs w:val="19"/>
          <w:lang w:val="en-AU" w:eastAsia="ja-JP"/>
        </w:rPr>
        <w:t>bEnableRasterSearch</w:t>
      </w:r>
      <w:r w:rsidR="00663B20">
        <w:rPr>
          <w:lang w:val="en-AU" w:eastAsia="ja-JP"/>
        </w:rPr>
        <w:t>)</w:t>
      </w:r>
      <w:r>
        <w:rPr>
          <w:lang w:val="en-AU" w:eastAsia="ja-JP"/>
        </w:rPr>
        <w:t xml:space="preserve"> is performed</w:t>
      </w:r>
      <w:r w:rsidR="00663B20">
        <w:rPr>
          <w:lang w:val="en-AU" w:eastAsia="ja-JP"/>
        </w:rPr>
        <w:t xml:space="preserve"> if </w:t>
      </w:r>
      <w:r w:rsidR="00247E87">
        <w:rPr>
          <w:lang w:val="en-AU" w:eastAsia="ja-JP"/>
        </w:rPr>
        <w:t xml:space="preserve">the </w:t>
      </w:r>
      <w:r w:rsidR="00663B20">
        <w:rPr>
          <w:lang w:val="en-AU" w:eastAsia="ja-JP"/>
        </w:rPr>
        <w:t>distance</w:t>
      </w:r>
      <w:r w:rsidR="00247E87">
        <w:rPr>
          <w:lang w:val="en-AU" w:eastAsia="ja-JP"/>
        </w:rPr>
        <w:t xml:space="preserve"> </w:t>
      </w:r>
      <w:r w:rsidR="00247E87" w:rsidRPr="00744CD7">
        <w:rPr>
          <w:i/>
          <w:lang w:val="en-AU" w:eastAsia="ja-JP"/>
        </w:rPr>
        <w:t>iDist</w:t>
      </w:r>
      <w:r w:rsidR="00247E87">
        <w:rPr>
          <w:lang w:val="en-AU" w:eastAsia="ja-JP"/>
        </w:rPr>
        <w:t xml:space="preserve"> </w:t>
      </w:r>
      <w:r w:rsidR="006D17D3">
        <w:rPr>
          <w:lang w:val="en-AU" w:eastAsia="ja-JP"/>
        </w:rPr>
        <w:t xml:space="preserve">corresponding to the </w:t>
      </w:r>
      <w:r w:rsidR="00247E87">
        <w:rPr>
          <w:lang w:val="en-AU" w:eastAsia="ja-JP"/>
        </w:rPr>
        <w:t xml:space="preserve">current best motion vector </w:t>
      </w:r>
      <w:r w:rsidR="00663B20">
        <w:rPr>
          <w:lang w:val="en-AU" w:eastAsia="ja-JP"/>
        </w:rPr>
        <w:t xml:space="preserve">is </w:t>
      </w:r>
      <w:r>
        <w:rPr>
          <w:lang w:val="en-AU" w:eastAsia="ja-JP"/>
        </w:rPr>
        <w:t>greater than five</w:t>
      </w:r>
      <w:r w:rsidR="00663B20">
        <w:rPr>
          <w:lang w:val="en-AU" w:eastAsia="ja-JP"/>
        </w:rPr>
        <w:t>.</w:t>
      </w:r>
      <w:r w:rsidR="00CC10F1">
        <w:rPr>
          <w:lang w:val="en-AU" w:eastAsia="ja-JP"/>
        </w:rPr>
        <w:t xml:space="preserve"> When performing the raster search, </w:t>
      </w:r>
      <w:r w:rsidRPr="00744CD7">
        <w:rPr>
          <w:i/>
          <w:lang w:val="en-AU" w:eastAsia="ja-JP"/>
        </w:rPr>
        <w:t>iDist</w:t>
      </w:r>
      <w:r>
        <w:rPr>
          <w:lang w:val="en-AU" w:eastAsia="ja-JP"/>
        </w:rPr>
        <w:t xml:space="preserve"> for the best motion vector </w:t>
      </w:r>
      <w:r w:rsidR="00CC10F1">
        <w:rPr>
          <w:lang w:val="en-AU" w:eastAsia="ja-JP"/>
        </w:rPr>
        <w:t>is set to five, and the raster se</w:t>
      </w:r>
      <w:r>
        <w:rPr>
          <w:lang w:val="en-AU" w:eastAsia="ja-JP"/>
        </w:rPr>
        <w:t xml:space="preserve">arch tests blocks along a sparse grid within the defined search </w:t>
      </w:r>
      <w:r w:rsidR="008F658C">
        <w:rPr>
          <w:lang w:val="en-AU" w:eastAsia="ja-JP"/>
        </w:rPr>
        <w:t>window,</w:t>
      </w:r>
      <w:r>
        <w:rPr>
          <w:lang w:val="en-AU" w:eastAsia="ja-JP"/>
        </w:rPr>
        <w:t xml:space="preserve"> </w:t>
      </w:r>
      <w:r w:rsidR="008F658C">
        <w:rPr>
          <w:lang w:val="en-AU" w:eastAsia="ja-JP"/>
        </w:rPr>
        <w:t xml:space="preserve">testing blocks at </w:t>
      </w:r>
      <w:r>
        <w:rPr>
          <w:lang w:val="en-AU" w:eastAsia="ja-JP"/>
        </w:rPr>
        <w:t>every five</w:t>
      </w:r>
      <w:r w:rsidR="00CC10F1">
        <w:rPr>
          <w:lang w:val="en-AU" w:eastAsia="ja-JP"/>
        </w:rPr>
        <w:t xml:space="preserve"> luma samples horizontally and vertically.</w:t>
      </w:r>
    </w:p>
    <w:p w:rsidR="00314008" w:rsidRDefault="00314008"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 xml:space="preserve">For the adaptive raster search, the </w:t>
      </w:r>
      <w:r w:rsidR="00246CA2">
        <w:rPr>
          <w:lang w:val="en-AU" w:eastAsia="ja-JP"/>
        </w:rPr>
        <w:t xml:space="preserve">search </w:t>
      </w:r>
      <w:r w:rsidR="00542CAC">
        <w:rPr>
          <w:lang w:val="en-AU" w:eastAsia="ja-JP"/>
        </w:rPr>
        <w:t xml:space="preserve">window </w:t>
      </w:r>
      <w:r w:rsidR="00246CA2">
        <w:rPr>
          <w:lang w:val="en-AU" w:eastAsia="ja-JP"/>
        </w:rPr>
        <w:t xml:space="preserve">is </w:t>
      </w:r>
      <w:r w:rsidR="00246CA2" w:rsidRPr="001B19BF">
        <w:rPr>
          <w:lang w:val="en-AU" w:eastAsia="ja-JP"/>
        </w:rPr>
        <w:t>halved</w:t>
      </w:r>
      <w:r w:rsidR="00542CAC">
        <w:rPr>
          <w:lang w:val="en-AU" w:eastAsia="ja-JP"/>
        </w:rPr>
        <w:t xml:space="preserve"> in size</w:t>
      </w:r>
      <w:r w:rsidR="00FC2E7F">
        <w:rPr>
          <w:lang w:val="en-AU" w:eastAsia="ja-JP"/>
        </w:rPr>
        <w:t>)</w:t>
      </w:r>
      <w:r w:rsidR="00246CA2">
        <w:rPr>
          <w:lang w:val="en-AU" w:eastAsia="ja-JP"/>
        </w:rPr>
        <w:t xml:space="preserve">. </w:t>
      </w:r>
      <w:r w:rsidR="003C60C5">
        <w:rPr>
          <w:lang w:val="en-AU" w:eastAsia="ja-JP"/>
        </w:rPr>
        <w:t>I</w:t>
      </w:r>
      <w:r w:rsidR="003C60C5" w:rsidRPr="002110E1">
        <w:rPr>
          <w:lang w:val="en-AU" w:eastAsia="ja-JP"/>
        </w:rPr>
        <w:t xml:space="preserve">f the </w:t>
      </w:r>
      <w:r w:rsidR="003C60C5" w:rsidRPr="002110E1">
        <w:rPr>
          <w:i/>
          <w:lang w:val="en-AU" w:eastAsia="ja-JP"/>
        </w:rPr>
        <w:t>iDist</w:t>
      </w:r>
      <w:r w:rsidR="003C60C5" w:rsidRPr="002110E1">
        <w:rPr>
          <w:lang w:val="en-AU" w:eastAsia="ja-JP"/>
        </w:rPr>
        <w:t xml:space="preserve"> of the current best motion vector is less than or equal to </w:t>
      </w:r>
      <w:r w:rsidR="003C60C5">
        <w:rPr>
          <w:lang w:val="en-AU" w:eastAsia="ja-JP"/>
        </w:rPr>
        <w:t xml:space="preserve">five then </w:t>
      </w:r>
      <w:r w:rsidR="003C60C5" w:rsidRPr="001B19BF">
        <w:rPr>
          <w:lang w:val="en-AU" w:eastAsia="ja-JP"/>
        </w:rPr>
        <w:t>t</w:t>
      </w:r>
      <w:r w:rsidR="003C60C5" w:rsidRPr="00744CD7">
        <w:rPr>
          <w:lang w:val="en-AU" w:eastAsia="ja-JP"/>
        </w:rPr>
        <w:t>he current best distance is set to six</w:t>
      </w:r>
      <w:r w:rsidR="003C60C5">
        <w:rPr>
          <w:lang w:val="en-AU" w:eastAsia="ja-JP"/>
        </w:rPr>
        <w:t>. Then a raster search is performed using the halved search window</w:t>
      </w:r>
      <w:r w:rsidR="008F658C">
        <w:rPr>
          <w:lang w:val="en-AU" w:eastAsia="ja-JP"/>
        </w:rPr>
        <w:t xml:space="preserve">, also testing blocks </w:t>
      </w:r>
      <w:r w:rsidR="007B5291">
        <w:rPr>
          <w:lang w:val="en-AU" w:eastAsia="ja-JP"/>
        </w:rPr>
        <w:t>located</w:t>
      </w:r>
      <w:r w:rsidR="008F658C">
        <w:rPr>
          <w:lang w:val="en-AU" w:eastAsia="ja-JP"/>
        </w:rPr>
        <w:t xml:space="preserve"> every five luma samples horizontally and vertically</w:t>
      </w:r>
      <w:r w:rsidR="003C60C5">
        <w:rPr>
          <w:lang w:val="en-AU" w:eastAsia="ja-JP"/>
        </w:rPr>
        <w:t>.</w:t>
      </w:r>
    </w:p>
    <w:p w:rsidR="008F658C" w:rsidRDefault="008F658C" w:rsidP="00744CD7">
      <w:pPr>
        <w:tabs>
          <w:tab w:val="clear" w:pos="794"/>
          <w:tab w:val="clear" w:pos="1191"/>
          <w:tab w:val="clear" w:pos="1588"/>
          <w:tab w:val="clear" w:pos="1985"/>
        </w:tabs>
        <w:overflowPunct/>
        <w:spacing w:before="120"/>
        <w:jc w:val="left"/>
        <w:textAlignment w:val="auto"/>
        <w:rPr>
          <w:lang w:val="en-AU" w:eastAsia="ja-JP"/>
        </w:rPr>
      </w:pPr>
      <w:r>
        <w:rPr>
          <w:lang w:val="en-AU" w:eastAsia="ja-JP"/>
        </w:rPr>
        <w:t>After the first search completes, a refinement search is performed. By default</w:t>
      </w:r>
      <w:r w:rsidR="0082385C">
        <w:rPr>
          <w:lang w:val="en-AU" w:eastAsia="ja-JP"/>
        </w:rPr>
        <w:t>,</w:t>
      </w:r>
      <w:r>
        <w:rPr>
          <w:lang w:val="en-AU" w:eastAsia="ja-JP"/>
        </w:rPr>
        <w:t xml:space="preserve"> a star refinement search is performed, although a raster refinement search is also available in the HM source code.</w:t>
      </w:r>
      <w:r w:rsidR="008D2CD6">
        <w:rPr>
          <w:lang w:val="en-AU" w:eastAsia="ja-JP"/>
        </w:rPr>
        <w:t xml:space="preserve"> </w:t>
      </w:r>
      <w:r w:rsidR="000F0CC2">
        <w:rPr>
          <w:lang w:val="en-AU" w:eastAsia="ja-JP"/>
        </w:rPr>
        <w:t xml:space="preserve">The refinement search only occurs if the </w:t>
      </w:r>
      <w:r w:rsidR="000F0CC2" w:rsidRPr="00744CD7">
        <w:rPr>
          <w:i/>
          <w:lang w:val="en-AU" w:eastAsia="ja-JP"/>
        </w:rPr>
        <w:t>iDist</w:t>
      </w:r>
      <w:r w:rsidR="000F0CC2">
        <w:rPr>
          <w:lang w:val="en-AU" w:eastAsia="ja-JP"/>
        </w:rPr>
        <w:t xml:space="preserve"> associated with the best motion vector is nonzero. If so, a</w:t>
      </w:r>
      <w:r w:rsidR="008D2CD6">
        <w:rPr>
          <w:lang w:val="en-AU" w:eastAsia="ja-JP"/>
        </w:rPr>
        <w:t xml:space="preserve">n iterative 8-point search is performed, starting from </w:t>
      </w:r>
      <w:r w:rsidR="008D2CD6" w:rsidRPr="00744CD7">
        <w:rPr>
          <w:i/>
          <w:lang w:val="en-AU" w:eastAsia="ja-JP"/>
        </w:rPr>
        <w:t>iDist</w:t>
      </w:r>
      <w:r w:rsidR="008D2CD6">
        <w:rPr>
          <w:lang w:val="en-AU" w:eastAsia="ja-JP"/>
        </w:rPr>
        <w:t xml:space="preserve"> equal to one, and doubling </w:t>
      </w:r>
      <w:r w:rsidR="008D2CD6" w:rsidRPr="00744CD7">
        <w:rPr>
          <w:i/>
          <w:lang w:val="en-AU" w:eastAsia="ja-JP"/>
        </w:rPr>
        <w:t>iDist</w:t>
      </w:r>
      <w:r w:rsidR="008D2CD6">
        <w:rPr>
          <w:lang w:val="en-AU" w:eastAsia="ja-JP"/>
        </w:rPr>
        <w:t xml:space="preserve"> until the search range is exceeded.</w:t>
      </w:r>
      <w:r w:rsidR="000F0CC2">
        <w:rPr>
          <w:lang w:val="en-AU" w:eastAsia="ja-JP"/>
        </w:rPr>
        <w:t xml:space="preserve"> By default the diamond pattern of test points is used, however a square pattern can also be used.</w:t>
      </w:r>
    </w:p>
    <w:p w:rsidR="003566BA" w:rsidRDefault="003566BA" w:rsidP="00744CD7">
      <w:pPr>
        <w:rPr>
          <w:b/>
          <w:lang w:val="en-AU" w:eastAsia="ja-JP"/>
        </w:rPr>
      </w:pPr>
      <w:r w:rsidRPr="00744CD7">
        <w:rPr>
          <w:b/>
          <w:lang w:val="en-AU" w:eastAsia="ja-JP"/>
        </w:rPr>
        <w:t>Selective search</w:t>
      </w:r>
    </w:p>
    <w:p w:rsidR="00D05897" w:rsidRDefault="00D05897" w:rsidP="00744CD7">
      <w:pPr>
        <w:rPr>
          <w:lang w:val="en-AU" w:eastAsia="ja-JP"/>
        </w:rPr>
      </w:pPr>
      <w:r w:rsidRPr="00744CD7">
        <w:rPr>
          <w:lang w:val="en-AU" w:eastAsia="ja-JP"/>
        </w:rPr>
        <w:t>The selective search be</w:t>
      </w:r>
      <w:r w:rsidR="00E222CC">
        <w:rPr>
          <w:lang w:val="en-AU" w:eastAsia="ja-JP"/>
        </w:rPr>
        <w:t>g</w:t>
      </w:r>
      <w:r w:rsidRPr="00744CD7">
        <w:rPr>
          <w:lang w:val="en-AU" w:eastAsia="ja-JP"/>
        </w:rPr>
        <w:t>ins by setting the median predictor value as the search starting point and the best MV.</w:t>
      </w:r>
      <w:r>
        <w:rPr>
          <w:lang w:val="en-AU" w:eastAsia="ja-JP"/>
        </w:rPr>
        <w:t xml:space="preserve"> Then, predictors PRED_A, PRED_B and PRED_C are tested to see if they provide a better starting point, in which case the preferred predictor is selected. Then the zero </w:t>
      </w:r>
      <w:r w:rsidR="000E564E">
        <w:rPr>
          <w:lang w:val="en-AU" w:eastAsia="ja-JP"/>
        </w:rPr>
        <w:t xml:space="preserve">motion </w:t>
      </w:r>
      <w:r>
        <w:rPr>
          <w:lang w:val="en-AU" w:eastAsia="ja-JP"/>
        </w:rPr>
        <w:t>vector is tested similarly.</w:t>
      </w:r>
    </w:p>
    <w:p w:rsidR="00D05897" w:rsidRDefault="00D05897" w:rsidP="00744CD7">
      <w:pPr>
        <w:rPr>
          <w:lang w:val="en-AU" w:eastAsia="ja-JP"/>
        </w:rPr>
      </w:pPr>
      <w:r>
        <w:rPr>
          <w:lang w:val="en-AU" w:eastAsia="ja-JP"/>
        </w:rPr>
        <w:t xml:space="preserve">For an initial search, an initial search window is set, centred </w:t>
      </w:r>
      <w:r w:rsidR="00CE2E2F">
        <w:rPr>
          <w:lang w:val="en-AU" w:eastAsia="ja-JP"/>
        </w:rPr>
        <w:t>at</w:t>
      </w:r>
      <w:r>
        <w:rPr>
          <w:lang w:val="en-AU" w:eastAsia="ja-JP"/>
        </w:rPr>
        <w:t xml:space="preserve"> the selected best predictor and one quarter the width and height of the defined search range. Then, the initial search window is sparsely searched, such that every fourth integer pel horizontally and vertically is tested. At each tested point, two 8-point diamond searches are performed, at </w:t>
      </w:r>
      <w:r w:rsidRPr="00744CD7">
        <w:rPr>
          <w:i/>
          <w:lang w:val="en-AU" w:eastAsia="ja-JP"/>
        </w:rPr>
        <w:t>iDist</w:t>
      </w:r>
      <w:r>
        <w:rPr>
          <w:lang w:val="en-AU" w:eastAsia="ja-JP"/>
        </w:rPr>
        <w:t xml:space="preserve"> equal to one and two and with the corner four points disabled.</w:t>
      </w:r>
    </w:p>
    <w:p w:rsidR="000F0CC2" w:rsidRPr="001B19BF" w:rsidRDefault="00D05897" w:rsidP="00744CD7">
      <w:pPr>
        <w:rPr>
          <w:lang w:val="en-AU" w:eastAsia="ja-JP"/>
        </w:rPr>
      </w:pPr>
      <w:r>
        <w:rPr>
          <w:lang w:val="en-AU" w:eastAsia="ja-JP"/>
        </w:rPr>
        <w:t>If the L1 distance between the best motion vector and the chosen predictor exceeds a constant of eight, then a full search is performed</w:t>
      </w:r>
      <w:r w:rsidR="00A60E3E">
        <w:rPr>
          <w:lang w:val="en-AU" w:eastAsia="ja-JP"/>
        </w:rPr>
        <w:t xml:space="preserve"> over a search window relative to the predictor and sized according to the search range</w:t>
      </w:r>
      <w:r>
        <w:rPr>
          <w:lang w:val="en-AU" w:eastAsia="ja-JP"/>
        </w:rPr>
        <w:t>.</w:t>
      </w:r>
      <w:r w:rsidR="00A60E3E">
        <w:rPr>
          <w:lang w:val="en-AU" w:eastAsia="ja-JP"/>
        </w:rPr>
        <w:t xml:space="preserve"> Otherwise, if </w:t>
      </w:r>
      <w:r w:rsidR="00A60E3E" w:rsidRPr="00744CD7">
        <w:rPr>
          <w:i/>
          <w:lang w:val="en-AU" w:eastAsia="ja-JP"/>
        </w:rPr>
        <w:t>iDist</w:t>
      </w:r>
      <w:r w:rsidR="00A60E3E">
        <w:rPr>
          <w:lang w:val="en-AU" w:eastAsia="ja-JP"/>
        </w:rPr>
        <w:t xml:space="preserve"> resulting from the initial search is equal to one, a refinement search is performed. The refinement search performs an iterative 8-point diamond search, with corners always disabled and no early exit tests active.</w:t>
      </w:r>
    </w:p>
    <w:p w:rsidR="003566BA" w:rsidRDefault="003566BA" w:rsidP="00744CD7">
      <w:pPr>
        <w:pStyle w:val="Heading6"/>
        <w:rPr>
          <w:lang w:val="en-AU" w:eastAsia="ja-JP"/>
        </w:rPr>
      </w:pPr>
      <w:bookmarkStart w:id="680" w:name="_Ref437944636"/>
      <w:r>
        <w:rPr>
          <w:lang w:val="en-AU" w:eastAsia="ja-JP"/>
        </w:rPr>
        <w:t>Fast encoder modes</w:t>
      </w:r>
      <w:bookmarkEnd w:id="680"/>
    </w:p>
    <w:p w:rsidR="003566BA" w:rsidRDefault="00BA6E30" w:rsidP="00744CD7">
      <w:pPr>
        <w:rPr>
          <w:lang w:val="en-AU" w:eastAsia="ja-JP"/>
        </w:rPr>
      </w:pP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t xml:space="preserve">Table </w:t>
      </w:r>
      <w:r>
        <w:rPr>
          <w:noProof/>
        </w:rPr>
        <w:t>6</w:t>
      </w:r>
      <w:r>
        <w:noBreakHyphen/>
      </w:r>
      <w:r>
        <w:rPr>
          <w:noProof/>
        </w:rPr>
        <w:t>2</w:t>
      </w:r>
      <w:r>
        <w:rPr>
          <w:lang w:val="en-AU" w:eastAsia="ja-JP"/>
        </w:rPr>
        <w:fldChar w:fldCharType="end"/>
      </w:r>
      <w:r>
        <w:rPr>
          <w:lang w:val="en-AU" w:eastAsia="ja-JP"/>
        </w:rPr>
        <w:t xml:space="preserve"> provides a summary of the approaches selected according to the fast encoder mode in use.</w:t>
      </w:r>
    </w:p>
    <w:p w:rsidR="00BA6E30" w:rsidRDefault="00BA6E30" w:rsidP="00744CD7">
      <w:pPr>
        <w:pStyle w:val="Caption"/>
        <w:rPr>
          <w:lang w:val="en-AU" w:eastAsia="ja-JP"/>
        </w:rPr>
      </w:pPr>
      <w:bookmarkStart w:id="681" w:name="_Ref437510784"/>
      <w:bookmarkStart w:id="682" w:name="_Toc450725622"/>
      <w:r>
        <w:t xml:space="preserve">Table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Table \* ARABIC \s 1 </w:instrText>
      </w:r>
      <w:r>
        <w:fldChar w:fldCharType="separate"/>
      </w:r>
      <w:r>
        <w:rPr>
          <w:noProof/>
        </w:rPr>
        <w:t>2</w:t>
      </w:r>
      <w:r>
        <w:fldChar w:fldCharType="end"/>
      </w:r>
      <w:bookmarkEnd w:id="681"/>
      <w:r>
        <w:t>. Fast encoder mode summary.</w:t>
      </w:r>
      <w:bookmarkEnd w:id="6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6"/>
        <w:gridCol w:w="2486"/>
        <w:gridCol w:w="2486"/>
        <w:gridCol w:w="2487"/>
      </w:tblGrid>
      <w:tr w:rsidR="00BA6E30" w:rsidRPr="00E719B1" w:rsidTr="00E719B1">
        <w:tc>
          <w:tcPr>
            <w:tcW w:w="2486" w:type="dxa"/>
            <w:shd w:val="clear" w:color="auto" w:fill="auto"/>
          </w:tcPr>
          <w:p w:rsidR="00BA6E30" w:rsidRPr="00E719B1" w:rsidRDefault="00BA6E30" w:rsidP="003566BA">
            <w:pPr>
              <w:rPr>
                <w:lang w:val="en-AU" w:eastAsia="ja-JP"/>
              </w:rPr>
            </w:pPr>
          </w:p>
        </w:tc>
        <w:tc>
          <w:tcPr>
            <w:tcW w:w="2486" w:type="dxa"/>
            <w:shd w:val="clear" w:color="auto" w:fill="auto"/>
          </w:tcPr>
          <w:p w:rsidR="00BA6E30" w:rsidRPr="00744CD7" w:rsidRDefault="00BA6E30" w:rsidP="003566BA">
            <w:pPr>
              <w:rPr>
                <w:b/>
                <w:lang w:val="en-AU" w:eastAsia="ja-JP"/>
              </w:rPr>
            </w:pPr>
            <w:r w:rsidRPr="001B19BF">
              <w:rPr>
                <w:b/>
                <w:lang w:val="en-AU" w:eastAsia="ja-JP"/>
              </w:rPr>
              <w:t>Fast mode 1</w:t>
            </w:r>
          </w:p>
        </w:tc>
        <w:tc>
          <w:tcPr>
            <w:tcW w:w="2486" w:type="dxa"/>
            <w:shd w:val="clear" w:color="auto" w:fill="auto"/>
          </w:tcPr>
          <w:p w:rsidR="00BA6E30" w:rsidRPr="00744CD7" w:rsidRDefault="00BA6E30" w:rsidP="003566BA">
            <w:pPr>
              <w:rPr>
                <w:b/>
                <w:lang w:val="en-AU" w:eastAsia="ja-JP"/>
              </w:rPr>
            </w:pPr>
            <w:r w:rsidRPr="00744CD7">
              <w:rPr>
                <w:b/>
                <w:lang w:val="en-AU" w:eastAsia="ja-JP"/>
              </w:rPr>
              <w:t>Fast mode 2</w:t>
            </w:r>
          </w:p>
        </w:tc>
        <w:tc>
          <w:tcPr>
            <w:tcW w:w="2487" w:type="dxa"/>
            <w:shd w:val="clear" w:color="auto" w:fill="auto"/>
          </w:tcPr>
          <w:p w:rsidR="00BA6E30" w:rsidRPr="00744CD7" w:rsidRDefault="00BA6E30" w:rsidP="003566BA">
            <w:pPr>
              <w:rPr>
                <w:b/>
                <w:lang w:val="en-AU" w:eastAsia="ja-JP"/>
              </w:rPr>
            </w:pPr>
            <w:r w:rsidRPr="00744CD7">
              <w:rPr>
                <w:b/>
                <w:lang w:val="en-AU" w:eastAsia="ja-JP"/>
              </w:rPr>
              <w:t>Fast mode 3</w:t>
            </w:r>
          </w:p>
        </w:tc>
      </w:tr>
      <w:tr w:rsidR="00BA6E30" w:rsidRPr="00E719B1" w:rsidTr="00E719B1">
        <w:tc>
          <w:tcPr>
            <w:tcW w:w="2486" w:type="dxa"/>
            <w:shd w:val="clear" w:color="auto" w:fill="auto"/>
          </w:tcPr>
          <w:p w:rsidR="00BA6E30" w:rsidRPr="00E719B1" w:rsidRDefault="00B2703C" w:rsidP="00744CD7">
            <w:pPr>
              <w:jc w:val="left"/>
              <w:rPr>
                <w:lang w:val="en-AU" w:eastAsia="ja-JP"/>
              </w:rPr>
            </w:pPr>
            <w:r>
              <w:rPr>
                <w:lang w:val="en-AU" w:eastAsia="ja-JP"/>
              </w:rPr>
              <w:t xml:space="preserve">Subsampled </w:t>
            </w:r>
            <w:r w:rsidR="00703BA0" w:rsidRPr="00E719B1">
              <w:rPr>
                <w:lang w:val="en-AU" w:eastAsia="ja-JP"/>
              </w:rPr>
              <w:t>SAD</w:t>
            </w:r>
            <w:r w:rsidR="007A0CD1" w:rsidRPr="00E719B1">
              <w:rPr>
                <w:lang w:val="en-AU" w:eastAsia="ja-JP"/>
              </w:rPr>
              <w:t xml:space="preserve"> for selective searches</w:t>
            </w:r>
          </w:p>
        </w:tc>
        <w:tc>
          <w:tcPr>
            <w:tcW w:w="2486" w:type="dxa"/>
            <w:shd w:val="clear" w:color="auto" w:fill="auto"/>
          </w:tcPr>
          <w:p w:rsidR="00BA6E30" w:rsidRPr="00E719B1" w:rsidRDefault="00703BA0" w:rsidP="003566BA">
            <w:pPr>
              <w:rPr>
                <w:lang w:val="en-AU" w:eastAsia="ja-JP"/>
              </w:rPr>
            </w:pPr>
            <w:r w:rsidRPr="00E719B1">
              <w:rPr>
                <w:lang w:val="en-AU" w:eastAsia="ja-JP"/>
              </w:rPr>
              <w:t>Enabled</w:t>
            </w:r>
          </w:p>
        </w:tc>
        <w:tc>
          <w:tcPr>
            <w:tcW w:w="2486" w:type="dxa"/>
            <w:shd w:val="clear" w:color="auto" w:fill="auto"/>
          </w:tcPr>
          <w:p w:rsidR="00BA6E30" w:rsidRPr="00E719B1" w:rsidRDefault="00703BA0" w:rsidP="003566BA">
            <w:pPr>
              <w:rPr>
                <w:lang w:val="en-AU" w:eastAsia="ja-JP"/>
              </w:rPr>
            </w:pPr>
            <w:r w:rsidRPr="00E719B1">
              <w:rPr>
                <w:lang w:val="en-AU" w:eastAsia="ja-JP"/>
              </w:rPr>
              <w:t>Disabled</w:t>
            </w:r>
          </w:p>
        </w:tc>
        <w:tc>
          <w:tcPr>
            <w:tcW w:w="2487" w:type="dxa"/>
            <w:shd w:val="clear" w:color="auto" w:fill="auto"/>
          </w:tcPr>
          <w:p w:rsidR="00BA6E30" w:rsidRPr="00E719B1" w:rsidRDefault="00703BA0" w:rsidP="003566BA">
            <w:pPr>
              <w:rPr>
                <w:lang w:val="en-AU" w:eastAsia="ja-JP"/>
              </w:rPr>
            </w:pPr>
            <w:r w:rsidRPr="00E719B1">
              <w:rPr>
                <w:lang w:val="en-AU" w:eastAsia="ja-JP"/>
              </w:rPr>
              <w:t>Enabled</w:t>
            </w:r>
          </w:p>
        </w:tc>
      </w:tr>
      <w:tr w:rsidR="00B2703C" w:rsidRPr="00E719B1" w:rsidTr="00E719B1">
        <w:tc>
          <w:tcPr>
            <w:tcW w:w="2486" w:type="dxa"/>
            <w:shd w:val="clear" w:color="auto" w:fill="auto"/>
          </w:tcPr>
          <w:p w:rsidR="00B2703C" w:rsidRPr="00E719B1" w:rsidRDefault="00B2703C" w:rsidP="001B19BF">
            <w:pPr>
              <w:jc w:val="left"/>
              <w:rPr>
                <w:lang w:val="en-AU" w:eastAsia="ja-JP"/>
              </w:rPr>
            </w:pPr>
            <w:r>
              <w:rPr>
                <w:lang w:val="en-AU" w:eastAsia="ja-JP"/>
              </w:rPr>
              <w:t>Subsampled SAD for searches other than selective searches</w:t>
            </w:r>
          </w:p>
        </w:tc>
        <w:tc>
          <w:tcPr>
            <w:tcW w:w="2486" w:type="dxa"/>
            <w:shd w:val="clear" w:color="auto" w:fill="auto"/>
          </w:tcPr>
          <w:p w:rsidR="00B2703C" w:rsidRPr="00E719B1" w:rsidRDefault="00B2703C" w:rsidP="003566BA">
            <w:pPr>
              <w:rPr>
                <w:lang w:val="en-AU" w:eastAsia="ja-JP"/>
              </w:rPr>
            </w:pPr>
            <w:r>
              <w:rPr>
                <w:lang w:val="en-AU" w:eastAsia="ja-JP"/>
              </w:rPr>
              <w:t>Enabled</w:t>
            </w:r>
          </w:p>
        </w:tc>
        <w:tc>
          <w:tcPr>
            <w:tcW w:w="2486" w:type="dxa"/>
            <w:shd w:val="clear" w:color="auto" w:fill="auto"/>
          </w:tcPr>
          <w:p w:rsidR="00B2703C" w:rsidRPr="00E719B1" w:rsidRDefault="00B2703C" w:rsidP="003566BA">
            <w:pPr>
              <w:rPr>
                <w:lang w:val="en-AU" w:eastAsia="ja-JP"/>
              </w:rPr>
            </w:pPr>
            <w:r>
              <w:rPr>
                <w:lang w:val="en-AU" w:eastAsia="ja-JP"/>
              </w:rPr>
              <w:t>Disabled</w:t>
            </w:r>
          </w:p>
        </w:tc>
        <w:tc>
          <w:tcPr>
            <w:tcW w:w="2487" w:type="dxa"/>
            <w:shd w:val="clear" w:color="auto" w:fill="auto"/>
          </w:tcPr>
          <w:p w:rsidR="00B2703C" w:rsidRPr="00E719B1" w:rsidRDefault="00B2703C" w:rsidP="003566BA">
            <w:pPr>
              <w:rPr>
                <w:lang w:val="en-AU" w:eastAsia="ja-JP"/>
              </w:rPr>
            </w:pPr>
            <w:r>
              <w:rPr>
                <w:lang w:val="en-AU" w:eastAsia="ja-JP"/>
              </w:rPr>
              <w:t>Enabled</w:t>
            </w:r>
          </w:p>
        </w:tc>
      </w:tr>
      <w:tr w:rsidR="00BA6E30" w:rsidRPr="00E719B1" w:rsidTr="00E719B1">
        <w:tc>
          <w:tcPr>
            <w:tcW w:w="2486" w:type="dxa"/>
            <w:shd w:val="clear" w:color="auto" w:fill="auto"/>
          </w:tcPr>
          <w:p w:rsidR="00BA6E30" w:rsidRPr="00E719B1" w:rsidRDefault="00742DE1" w:rsidP="00744CD7">
            <w:pPr>
              <w:jc w:val="left"/>
              <w:rPr>
                <w:lang w:val="en-AU" w:eastAsia="ja-JP"/>
              </w:rPr>
            </w:pPr>
            <w:r>
              <w:rPr>
                <w:lang w:val="en-AU" w:eastAsia="ja-JP"/>
              </w:rPr>
              <w:t>Bi-predictive iterations reduction</w:t>
            </w:r>
          </w:p>
        </w:tc>
        <w:tc>
          <w:tcPr>
            <w:tcW w:w="2486" w:type="dxa"/>
            <w:shd w:val="clear" w:color="auto" w:fill="auto"/>
          </w:tcPr>
          <w:p w:rsidR="00BA6E30" w:rsidRPr="00E719B1" w:rsidRDefault="00742DE1" w:rsidP="003566BA">
            <w:pPr>
              <w:rPr>
                <w:lang w:val="en-AU" w:eastAsia="ja-JP"/>
              </w:rPr>
            </w:pPr>
            <w:r>
              <w:rPr>
                <w:lang w:val="en-AU" w:eastAsia="ja-JP"/>
              </w:rPr>
              <w:t>Enabled</w:t>
            </w:r>
          </w:p>
        </w:tc>
        <w:tc>
          <w:tcPr>
            <w:tcW w:w="2486" w:type="dxa"/>
            <w:shd w:val="clear" w:color="auto" w:fill="auto"/>
          </w:tcPr>
          <w:p w:rsidR="00BA6E30" w:rsidRPr="00E719B1" w:rsidRDefault="00742DE1" w:rsidP="003566BA">
            <w:pPr>
              <w:rPr>
                <w:lang w:val="en-AU" w:eastAsia="ja-JP"/>
              </w:rPr>
            </w:pPr>
            <w:r>
              <w:rPr>
                <w:lang w:val="en-AU" w:eastAsia="ja-JP"/>
              </w:rPr>
              <w:t>Enabled</w:t>
            </w:r>
          </w:p>
        </w:tc>
        <w:tc>
          <w:tcPr>
            <w:tcW w:w="2487" w:type="dxa"/>
            <w:shd w:val="clear" w:color="auto" w:fill="auto"/>
          </w:tcPr>
          <w:p w:rsidR="00BA6E30" w:rsidRPr="00E719B1" w:rsidRDefault="00742DE1" w:rsidP="003566BA">
            <w:pPr>
              <w:rPr>
                <w:lang w:val="en-AU" w:eastAsia="ja-JP"/>
              </w:rPr>
            </w:pPr>
            <w:r>
              <w:rPr>
                <w:lang w:val="en-AU" w:eastAsia="ja-JP"/>
              </w:rPr>
              <w:t>Disabled</w:t>
            </w:r>
          </w:p>
        </w:tc>
      </w:tr>
      <w:tr w:rsidR="00BA6E30" w:rsidRPr="00E719B1" w:rsidTr="00E719B1">
        <w:tc>
          <w:tcPr>
            <w:tcW w:w="2486" w:type="dxa"/>
            <w:shd w:val="clear" w:color="auto" w:fill="auto"/>
          </w:tcPr>
          <w:p w:rsidR="00BA6E30" w:rsidRPr="00E719B1" w:rsidRDefault="00742DE1" w:rsidP="00744CD7">
            <w:pPr>
              <w:jc w:val="left"/>
              <w:rPr>
                <w:lang w:val="en-AU" w:eastAsia="ja-JP"/>
              </w:rPr>
            </w:pPr>
            <w:r>
              <w:rPr>
                <w:lang w:val="en-AU" w:eastAsia="ja-JP"/>
              </w:rPr>
              <w:t>Reference picture list adaptive selection</w:t>
            </w:r>
          </w:p>
        </w:tc>
        <w:tc>
          <w:tcPr>
            <w:tcW w:w="2486" w:type="dxa"/>
            <w:shd w:val="clear" w:color="auto" w:fill="auto"/>
          </w:tcPr>
          <w:p w:rsidR="00BA6E30" w:rsidRPr="00E719B1" w:rsidRDefault="00742DE1" w:rsidP="003566BA">
            <w:pPr>
              <w:rPr>
                <w:lang w:val="en-AU" w:eastAsia="ja-JP"/>
              </w:rPr>
            </w:pPr>
            <w:r>
              <w:rPr>
                <w:lang w:val="en-AU" w:eastAsia="ja-JP"/>
              </w:rPr>
              <w:t>Enabled</w:t>
            </w:r>
          </w:p>
        </w:tc>
        <w:tc>
          <w:tcPr>
            <w:tcW w:w="2486" w:type="dxa"/>
            <w:shd w:val="clear" w:color="auto" w:fill="auto"/>
          </w:tcPr>
          <w:p w:rsidR="00BA6E30" w:rsidRPr="00E719B1" w:rsidRDefault="00742DE1" w:rsidP="003566BA">
            <w:pPr>
              <w:rPr>
                <w:lang w:val="en-AU" w:eastAsia="ja-JP"/>
              </w:rPr>
            </w:pPr>
            <w:r>
              <w:rPr>
                <w:lang w:val="en-AU" w:eastAsia="ja-JP"/>
              </w:rPr>
              <w:t>Enabled</w:t>
            </w:r>
          </w:p>
        </w:tc>
        <w:tc>
          <w:tcPr>
            <w:tcW w:w="2487" w:type="dxa"/>
            <w:shd w:val="clear" w:color="auto" w:fill="auto"/>
          </w:tcPr>
          <w:p w:rsidR="00BA6E30" w:rsidRPr="00E719B1" w:rsidRDefault="00742DE1" w:rsidP="003566BA">
            <w:pPr>
              <w:rPr>
                <w:lang w:val="en-AU" w:eastAsia="ja-JP"/>
              </w:rPr>
            </w:pPr>
            <w:r>
              <w:rPr>
                <w:lang w:val="en-AU" w:eastAsia="ja-JP"/>
              </w:rPr>
              <w:t>Disabled</w:t>
            </w:r>
          </w:p>
        </w:tc>
      </w:tr>
    </w:tbl>
    <w:p w:rsidR="00B2703C" w:rsidRPr="002110E1" w:rsidRDefault="00B2703C" w:rsidP="00B2703C">
      <w:pPr>
        <w:rPr>
          <w:b/>
          <w:lang w:val="en-AU" w:eastAsia="ja-JP"/>
        </w:rPr>
      </w:pPr>
      <w:r w:rsidRPr="002110E1">
        <w:rPr>
          <w:b/>
          <w:lang w:val="en-AU" w:eastAsia="ja-JP"/>
        </w:rPr>
        <w:t>SAD</w:t>
      </w:r>
      <w:r>
        <w:rPr>
          <w:b/>
          <w:lang w:val="en-AU" w:eastAsia="ja-JP"/>
        </w:rPr>
        <w:t xml:space="preserve"> for selective searches</w:t>
      </w:r>
    </w:p>
    <w:p w:rsidR="00B2703C" w:rsidRDefault="00B2703C" w:rsidP="00B2703C">
      <w:pPr>
        <w:rPr>
          <w:lang w:val="en-AU" w:eastAsia="ja-JP"/>
        </w:rPr>
      </w:pPr>
      <w:r>
        <w:rPr>
          <w:lang w:val="en-AU" w:eastAsia="ja-JP"/>
        </w:rPr>
        <w:t>To speed up the SAD operation, a subsampling approach is provided where the number of rows tested is reduced.</w:t>
      </w:r>
    </w:p>
    <w:p w:rsidR="00B2703C" w:rsidRDefault="00B2703C" w:rsidP="00B2703C">
      <w:pPr>
        <w:rPr>
          <w:lang w:val="en-AU" w:eastAsia="ja-JP"/>
        </w:rPr>
      </w:pPr>
      <w:r>
        <w:rPr>
          <w:lang w:val="en-AU" w:eastAsia="ja-JP"/>
        </w:rPr>
        <w:t xml:space="preserve">When the selective search is used and </w:t>
      </w:r>
      <w:r w:rsidRPr="00C755A4">
        <w:rPr>
          <w:rFonts w:ascii="Consolas" w:hAnsi="Consolas" w:cs="Consolas"/>
          <w:sz w:val="19"/>
          <w:szCs w:val="19"/>
          <w:lang w:eastAsia="ko-KR"/>
        </w:rPr>
        <w:t>RestrictMESampling</w:t>
      </w:r>
      <w:r>
        <w:rPr>
          <w:lang w:val="en-AU" w:eastAsia="ja-JP"/>
        </w:rPr>
        <w:t xml:space="preserve"> i</w:t>
      </w:r>
      <w:r w:rsidRPr="002110E1">
        <w:rPr>
          <w:lang w:val="en-AU" w:eastAsia="ja-JP"/>
        </w:rPr>
        <w:t>s enabled</w:t>
      </w:r>
      <w:r>
        <w:rPr>
          <w:lang w:val="en-AU" w:eastAsia="ja-JP"/>
        </w:rPr>
        <w:t>, this approach operates as follows:</w:t>
      </w:r>
    </w:p>
    <w:p w:rsidR="00B2703C" w:rsidRDefault="00B2703C" w:rsidP="00B2703C">
      <w:pPr>
        <w:rPr>
          <w:lang w:val="en-AU" w:eastAsia="ja-JP"/>
        </w:rPr>
      </w:pPr>
      <w:r>
        <w:rPr>
          <w:lang w:val="en-AU" w:eastAsia="ja-JP"/>
        </w:rPr>
        <w:t xml:space="preserve">Variable iSubShift results in testing every </w:t>
      </w:r>
      <w:r w:rsidRPr="00744CD7">
        <w:rPr>
          <w:i/>
          <w:lang w:val="en-AU" w:eastAsia="ja-JP"/>
        </w:rPr>
        <w:t>n</w:t>
      </w:r>
      <w:r>
        <w:rPr>
          <w:lang w:val="en-AU" w:eastAsia="ja-JP"/>
        </w:rPr>
        <w:t xml:space="preserve">th row, such that </w:t>
      </w:r>
      <w:r w:rsidRPr="00744CD7">
        <w:rPr>
          <w:i/>
          <w:lang w:val="en-AU" w:eastAsia="ja-JP"/>
        </w:rPr>
        <w:t>n</w:t>
      </w:r>
      <w:r>
        <w:rPr>
          <w:lang w:val="en-AU" w:eastAsia="ja-JP"/>
        </w:rPr>
        <w:t xml:space="preserve"> = 1 &lt;&lt; iSubShift. The variable iSubShift is initialised according to the number of rows in the block under test, such that the spacing between tested rows increases with the block size. Then, the SAD for the block under test is calculated iteratively, with iSubShift decremented on each iteration, until the SAD of the current iteration does not improve upon the best SAD resulting from earlier iterations (with adjustments to compensate for iSubShift variation).</w:t>
      </w:r>
    </w:p>
    <w:p w:rsidR="00B2703C" w:rsidRPr="002110E1" w:rsidRDefault="00B2703C" w:rsidP="00E8335D">
      <w:pPr>
        <w:keepNext/>
        <w:rPr>
          <w:b/>
          <w:lang w:val="en-AU" w:eastAsia="ja-JP"/>
        </w:rPr>
      </w:pPr>
      <w:r w:rsidRPr="002110E1">
        <w:rPr>
          <w:b/>
          <w:lang w:val="en-AU" w:eastAsia="ja-JP"/>
        </w:rPr>
        <w:lastRenderedPageBreak/>
        <w:t xml:space="preserve">SAD for </w:t>
      </w:r>
      <w:r>
        <w:rPr>
          <w:b/>
          <w:lang w:val="en-AU" w:eastAsia="ja-JP"/>
        </w:rPr>
        <w:t>searches other than selective searches</w:t>
      </w:r>
    </w:p>
    <w:p w:rsidR="00B2703C" w:rsidRPr="00744CD7" w:rsidRDefault="00B2703C" w:rsidP="00744CD7">
      <w:pPr>
        <w:rPr>
          <w:lang w:val="en-AU" w:eastAsia="ja-JP"/>
        </w:rPr>
      </w:pPr>
      <w:r>
        <w:rPr>
          <w:lang w:val="en-AU" w:eastAsia="ja-JP"/>
        </w:rPr>
        <w:t xml:space="preserve">Depending on the fast encoder mode, the SAD can be subsampled to either check every row or every second row. </w:t>
      </w:r>
      <w:r>
        <w:rPr>
          <w:lang w:val="en-AU" w:eastAsia="ja-JP"/>
        </w:rPr>
        <w:fldChar w:fldCharType="begin"/>
      </w:r>
      <w:r>
        <w:rPr>
          <w:lang w:val="en-AU" w:eastAsia="ja-JP"/>
        </w:rPr>
        <w:instrText xml:space="preserve"> REF _Ref437510784 \h </w:instrText>
      </w:r>
      <w:r>
        <w:rPr>
          <w:lang w:val="en-AU" w:eastAsia="ja-JP"/>
        </w:rPr>
      </w:r>
      <w:r>
        <w:rPr>
          <w:lang w:val="en-AU" w:eastAsia="ja-JP"/>
        </w:rPr>
        <w:fldChar w:fldCharType="separate"/>
      </w:r>
      <w:r>
        <w:t xml:space="preserve">Table </w:t>
      </w:r>
      <w:r>
        <w:rPr>
          <w:noProof/>
        </w:rPr>
        <w:t>6</w:t>
      </w:r>
      <w:r>
        <w:noBreakHyphen/>
      </w:r>
      <w:r>
        <w:rPr>
          <w:noProof/>
        </w:rPr>
        <w:t>2</w:t>
      </w:r>
      <w:r>
        <w:rPr>
          <w:lang w:val="en-AU" w:eastAsia="ja-JP"/>
        </w:rPr>
        <w:fldChar w:fldCharType="end"/>
      </w:r>
      <w:r>
        <w:rPr>
          <w:lang w:val="en-AU" w:eastAsia="ja-JP"/>
        </w:rPr>
        <w:t xml:space="preserve"> documents control of this option.</w:t>
      </w:r>
    </w:p>
    <w:p w:rsidR="007A0CD1" w:rsidRPr="00744CD7" w:rsidRDefault="00742DE1" w:rsidP="00744CD7">
      <w:pPr>
        <w:rPr>
          <w:b/>
          <w:lang w:val="en-AU" w:eastAsia="ja-JP"/>
        </w:rPr>
      </w:pPr>
      <w:r w:rsidRPr="00744CD7">
        <w:rPr>
          <w:b/>
          <w:lang w:val="en-AU" w:eastAsia="ja-JP"/>
        </w:rPr>
        <w:t>Bi-predictive iterations reduction</w:t>
      </w:r>
    </w:p>
    <w:p w:rsidR="00742DE1" w:rsidRDefault="00742DE1" w:rsidP="00744CD7">
      <w:pPr>
        <w:rPr>
          <w:lang w:val="en-AU" w:eastAsia="ja-JP"/>
        </w:rPr>
      </w:pPr>
      <w:r w:rsidRPr="00744CD7">
        <w:rPr>
          <w:lang w:val="en-AU" w:eastAsia="ja-JP"/>
        </w:rPr>
        <w:t>By default, the bi-predictive search performs four iterations. For fast modes 1 and 3,</w:t>
      </w:r>
      <w:r w:rsidRPr="001B19BF">
        <w:rPr>
          <w:lang w:val="en-AU" w:eastAsia="ja-JP"/>
        </w:rPr>
        <w:t xml:space="preserve"> this is reduced to one iterati</w:t>
      </w:r>
      <w:r w:rsidRPr="00744CD7">
        <w:rPr>
          <w:lang w:val="en-AU" w:eastAsia="ja-JP"/>
        </w:rPr>
        <w:t>on.</w:t>
      </w:r>
    </w:p>
    <w:p w:rsidR="00742DE1" w:rsidRPr="00744CD7" w:rsidRDefault="00742DE1" w:rsidP="00744CD7">
      <w:pPr>
        <w:rPr>
          <w:b/>
          <w:lang w:val="en-AU" w:eastAsia="ja-JP"/>
        </w:rPr>
      </w:pPr>
      <w:r w:rsidRPr="00744CD7">
        <w:rPr>
          <w:b/>
          <w:lang w:val="en-AU" w:eastAsia="ja-JP"/>
        </w:rPr>
        <w:t>Reference picture list adaptive selection</w:t>
      </w:r>
    </w:p>
    <w:p w:rsidR="00742DE1" w:rsidRPr="00744CD7" w:rsidRDefault="00742DE1" w:rsidP="00744CD7">
      <w:pPr>
        <w:rPr>
          <w:lang w:val="en-AU" w:eastAsia="ja-JP"/>
        </w:rPr>
      </w:pPr>
      <w:r>
        <w:rPr>
          <w:lang w:val="en-AU" w:eastAsia="ja-JP"/>
        </w:rPr>
        <w:t>By default, the reference picture list to be used for a given iteration of the bi-predictive search is alternatively selected with consecutive iterations,</w:t>
      </w:r>
      <w:r w:rsidR="0041109A">
        <w:rPr>
          <w:lang w:val="en-AU" w:eastAsia="ja-JP"/>
        </w:rPr>
        <w:t xml:space="preserve"> i.e., iterations 0, 2, …, </w:t>
      </w:r>
      <w:r>
        <w:rPr>
          <w:lang w:val="en-AU" w:eastAsia="ja-JP"/>
        </w:rPr>
        <w:t>use reference picture list 0 and iterations 1, 3, …, use reference picture list 1. When reference picture lists are adaptively selected, the list to be tested for the bi-predictive search is the opposing list to the best list resulting from the uni-predictive search.</w:t>
      </w:r>
    </w:p>
    <w:p w:rsidR="00ED3A85" w:rsidRDefault="00ED3A85" w:rsidP="00B26547">
      <w:pPr>
        <w:rPr>
          <w:lang w:eastAsia="ko-KR"/>
        </w:rPr>
      </w:pPr>
    </w:p>
    <w:p w:rsidR="007C09E8" w:rsidRDefault="007C09E8" w:rsidP="00B26547">
      <w:pPr>
        <w:pStyle w:val="Heading5"/>
        <w:ind w:left="2234" w:hanging="2234"/>
        <w:rPr>
          <w:lang w:val="en-GB"/>
        </w:rPr>
      </w:pPr>
      <w:r>
        <w:rPr>
          <w:lang w:val="en-GB"/>
        </w:rPr>
        <w:t>Fractional-pel search strategy</w:t>
      </w:r>
    </w:p>
    <w:p w:rsidR="007C09E8" w:rsidRPr="00744CD7" w:rsidRDefault="008D62DD" w:rsidP="00744CD7">
      <w:pPr>
        <w:rPr>
          <w:lang w:eastAsia="ko-KR"/>
        </w:rPr>
      </w:pPr>
      <w:r>
        <w:rPr>
          <w:lang w:eastAsia="ko-KR"/>
        </w:rPr>
        <w:t>Fractional refinement is performed in two steps, firstly testing half-pel positions and secondly testing quarter-pel positions. The eight half-pel positions surrounding the current best integer motion vector are tested, with the best (if any) being selected. Then, the eight quarter-pel positions surrounding the current best integer or half-pel motion vector are tested.</w:t>
      </w:r>
    </w:p>
    <w:p w:rsidR="00B26547" w:rsidRPr="001811D1" w:rsidRDefault="00B26547" w:rsidP="00B26547">
      <w:pPr>
        <w:pStyle w:val="Heading5"/>
        <w:ind w:left="2234" w:hanging="2234"/>
        <w:rPr>
          <w:lang w:val="en-GB"/>
        </w:rPr>
      </w:pPr>
      <w:r w:rsidRPr="001811D1">
        <w:rPr>
          <w:lang w:val="en-GB"/>
        </w:rPr>
        <w:t>Bi-predictive search strategy</w:t>
      </w:r>
    </w:p>
    <w:p w:rsidR="00B26547" w:rsidRPr="001811D1" w:rsidRDefault="00055FF0" w:rsidP="00B26547">
      <w:pPr>
        <w:rPr>
          <w:lang w:eastAsia="ko-KR"/>
        </w:rPr>
      </w:pPr>
      <w:r>
        <w:rPr>
          <w:lang w:eastAsia="ko-KR"/>
        </w:rPr>
        <w:t xml:space="preserve">The objective of the </w:t>
      </w:r>
      <w:r w:rsidR="00B26547" w:rsidRPr="001811D1">
        <w:rPr>
          <w:lang w:eastAsia="ko-KR"/>
        </w:rPr>
        <w:t xml:space="preserve">bi-predictive motion search </w:t>
      </w:r>
      <w:r>
        <w:rPr>
          <w:lang w:eastAsia="ko-KR"/>
        </w:rPr>
        <w:t xml:space="preserve">is to produce </w:t>
      </w:r>
      <w:r w:rsidR="00B26547" w:rsidRPr="001811D1">
        <w:rPr>
          <w:lang w:eastAsia="ko-KR"/>
        </w:rPr>
        <w:t xml:space="preserve">two motion vectors which </w:t>
      </w:r>
      <w:r>
        <w:rPr>
          <w:lang w:eastAsia="ko-KR"/>
        </w:rPr>
        <w:t xml:space="preserve">result in </w:t>
      </w:r>
      <w:r w:rsidR="00B26547" w:rsidRPr="001811D1">
        <w:rPr>
          <w:lang w:eastAsia="ko-KR"/>
        </w:rPr>
        <w:t xml:space="preserve">minimum error between </w:t>
      </w:r>
      <w:r>
        <w:rPr>
          <w:lang w:eastAsia="ko-KR"/>
        </w:rPr>
        <w:t xml:space="preserve">the </w:t>
      </w:r>
      <w:r w:rsidR="00B26547" w:rsidRPr="001811D1">
        <w:rPr>
          <w:lang w:eastAsia="ko-KR"/>
        </w:rPr>
        <w:t xml:space="preserve">original block (O) and </w:t>
      </w:r>
      <w:r>
        <w:rPr>
          <w:lang w:eastAsia="ko-KR"/>
        </w:rPr>
        <w:t xml:space="preserve">the </w:t>
      </w:r>
      <w:r w:rsidR="00B26547" w:rsidRPr="001811D1">
        <w:rPr>
          <w:lang w:eastAsia="ko-KR"/>
        </w:rPr>
        <w:t xml:space="preserve">predicted block </w:t>
      </w:r>
      <w:r>
        <w:rPr>
          <w:lang w:eastAsia="ko-KR"/>
        </w:rPr>
        <w:t xml:space="preserve">P </w:t>
      </w:r>
      <w:r w:rsidR="00B26547" w:rsidRPr="001811D1">
        <w:rPr>
          <w:lang w:eastAsia="ko-KR"/>
        </w:rPr>
        <w:t>with two prediction</w:t>
      </w:r>
      <w:r>
        <w:rPr>
          <w:lang w:eastAsia="ko-KR"/>
        </w:rPr>
        <w:t>s</w:t>
      </w:r>
      <w:r w:rsidR="008731DC">
        <w:rPr>
          <w:lang w:eastAsia="ko-KR"/>
        </w:rPr>
        <w:t xml:space="preserve"> P</w:t>
      </w:r>
      <w:r w:rsidR="008731DC" w:rsidRPr="00744CD7">
        <w:rPr>
          <w:vertAlign w:val="subscript"/>
          <w:lang w:eastAsia="ko-KR"/>
        </w:rPr>
        <w:t>0</w:t>
      </w:r>
      <w:r w:rsidR="008731DC">
        <w:rPr>
          <w:lang w:eastAsia="ko-KR"/>
        </w:rPr>
        <w:t xml:space="preserve"> and P</w:t>
      </w:r>
      <w:r w:rsidR="008731DC" w:rsidRPr="00744CD7">
        <w:rPr>
          <w:vertAlign w:val="subscript"/>
          <w:lang w:eastAsia="ko-KR"/>
        </w:rPr>
        <w:t>1</w:t>
      </w:r>
      <w:r>
        <w:rPr>
          <w:lang w:eastAsia="ko-KR"/>
        </w:rPr>
        <w:t xml:space="preserve">, such that </w:t>
      </w:r>
      <w:r w:rsidR="00B26547" w:rsidRPr="001811D1">
        <w:rPr>
          <w:lang w:eastAsia="ko-KR"/>
        </w:rPr>
        <w:t>P</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0</w:t>
      </w:r>
      <w:r>
        <w:rPr>
          <w:lang w:eastAsia="ko-KR"/>
        </w:rPr>
        <w:t xml:space="preserve"> </w:t>
      </w:r>
      <w:r w:rsidR="00B26547" w:rsidRPr="001811D1">
        <w:rPr>
          <w:lang w:eastAsia="ko-KR"/>
        </w:rPr>
        <w:t>+</w:t>
      </w:r>
      <w:r>
        <w:rPr>
          <w:lang w:eastAsia="ko-KR"/>
        </w:rPr>
        <w:t xml:space="preserve"> </w:t>
      </w:r>
      <w:r w:rsidR="00B26547" w:rsidRPr="001811D1">
        <w:rPr>
          <w:lang w:eastAsia="ko-KR"/>
        </w:rPr>
        <w:t>P</w:t>
      </w:r>
      <w:r w:rsidR="00B26547" w:rsidRPr="00744CD7">
        <w:rPr>
          <w:vertAlign w:val="subscript"/>
          <w:lang w:eastAsia="ko-KR"/>
        </w:rPr>
        <w:t>1</w:t>
      </w:r>
      <w:r w:rsidR="00B26547" w:rsidRPr="001811D1">
        <w:rPr>
          <w:lang w:eastAsia="ko-KR"/>
        </w:rPr>
        <w:t xml:space="preserve">. In </w:t>
      </w:r>
      <w:r>
        <w:rPr>
          <w:lang w:eastAsia="ko-KR"/>
        </w:rPr>
        <w:t xml:space="preserve">the </w:t>
      </w:r>
      <w:r w:rsidR="00B26547" w:rsidRPr="001811D1">
        <w:rPr>
          <w:lang w:eastAsia="ko-KR"/>
        </w:rPr>
        <w:t>HM</w:t>
      </w:r>
      <w:r>
        <w:rPr>
          <w:lang w:eastAsia="ko-KR"/>
        </w:rPr>
        <w:t xml:space="preserve"> encoder</w:t>
      </w:r>
      <w:r w:rsidR="00B26547" w:rsidRPr="001811D1">
        <w:rPr>
          <w:lang w:eastAsia="ko-KR"/>
        </w:rPr>
        <w:t xml:space="preserve">, </w:t>
      </w:r>
      <w:r>
        <w:rPr>
          <w:lang w:eastAsia="ko-KR"/>
        </w:rPr>
        <w:t>an</w:t>
      </w:r>
      <w:r w:rsidR="00CF5C95">
        <w:rPr>
          <w:lang w:eastAsia="ko-KR"/>
        </w:rPr>
        <w:t xml:space="preserve"> </w:t>
      </w:r>
      <w:r w:rsidR="00B26547" w:rsidRPr="001811D1">
        <w:rPr>
          <w:lang w:eastAsia="ko-KR"/>
        </w:rPr>
        <w:t>iterative uni-predictive search</w:t>
      </w:r>
      <w:r>
        <w:rPr>
          <w:lang w:eastAsia="ko-KR"/>
        </w:rPr>
        <w:t xml:space="preserve"> is implemented, providing a reasonable compromise between search duration and minimising error</w:t>
      </w:r>
      <w:r w:rsidR="00B26547" w:rsidRPr="001811D1">
        <w:rPr>
          <w:lang w:eastAsia="ko-KR"/>
        </w:rPr>
        <w:t xml:space="preserve">. </w:t>
      </w:r>
      <w:r>
        <w:rPr>
          <w:lang w:eastAsia="ko-KR"/>
        </w:rPr>
        <w:t>The b</w:t>
      </w:r>
      <w:r w:rsidR="00B26547" w:rsidRPr="001811D1">
        <w:rPr>
          <w:lang w:eastAsia="ko-KR"/>
        </w:rPr>
        <w:t>i-predict</w:t>
      </w:r>
      <w:r w:rsidR="00FE27CB">
        <w:rPr>
          <w:lang w:eastAsia="ko-KR"/>
        </w:rPr>
        <w:t xml:space="preserve">ive search steps </w:t>
      </w:r>
      <w:r w:rsidR="00764071">
        <w:rPr>
          <w:lang w:eastAsia="ko-KR"/>
        </w:rPr>
        <w:t xml:space="preserve">implemented in the HM encoder </w:t>
      </w:r>
      <w:r w:rsidR="00FE27CB">
        <w:rPr>
          <w:lang w:eastAsia="ko-KR"/>
        </w:rPr>
        <w:t>are as follows:</w:t>
      </w:r>
    </w:p>
    <w:p w:rsidR="00B26547" w:rsidRPr="001811D1" w:rsidRDefault="00B26547" w:rsidP="00B26547">
      <w:pPr>
        <w:numPr>
          <w:ilvl w:val="0"/>
          <w:numId w:val="34"/>
        </w:numPr>
        <w:rPr>
          <w:lang w:eastAsia="ko-KR"/>
        </w:rPr>
      </w:pPr>
      <w:r w:rsidRPr="001811D1">
        <w:rPr>
          <w:lang w:eastAsia="ko-KR"/>
        </w:rPr>
        <w:t>Search P</w:t>
      </w:r>
      <w:r w:rsidRPr="00744CD7">
        <w:rPr>
          <w:vertAlign w:val="subscript"/>
          <w:lang w:eastAsia="ko-KR"/>
        </w:rPr>
        <w:t>1</w:t>
      </w:r>
      <w:r w:rsidRPr="001811D1">
        <w:rPr>
          <w:lang w:eastAsia="ko-KR"/>
        </w:rPr>
        <w:t xml:space="preserve"> which produces minimum error with (2O - P</w:t>
      </w:r>
      <w:r w:rsidRPr="00744CD7">
        <w:rPr>
          <w:vertAlign w:val="subscript"/>
          <w:lang w:eastAsia="ko-KR"/>
        </w:rPr>
        <w:t>0</w:t>
      </w:r>
      <w:r w:rsidRPr="001811D1">
        <w:rPr>
          <w:lang w:eastAsia="ko-KR"/>
        </w:rPr>
        <w:t>), where O represents original block and P</w:t>
      </w:r>
      <w:r w:rsidRPr="00744CD7">
        <w:rPr>
          <w:vertAlign w:val="subscript"/>
          <w:lang w:eastAsia="ko-KR"/>
        </w:rPr>
        <w:t>0</w:t>
      </w:r>
      <w:r w:rsidRPr="001811D1">
        <w:rPr>
          <w:lang w:eastAsia="ko-KR"/>
        </w:rPr>
        <w:t xml:space="preserve"> means predictor produced by the first motion vector. P</w:t>
      </w:r>
      <w:r w:rsidRPr="00744CD7">
        <w:rPr>
          <w:vertAlign w:val="subscript"/>
          <w:lang w:eastAsia="ko-KR"/>
        </w:rPr>
        <w:t>0</w:t>
      </w:r>
      <w:r w:rsidRPr="001811D1">
        <w:rPr>
          <w:lang w:eastAsia="ko-KR"/>
        </w:rPr>
        <w:t xml:space="preserve"> is fixed in this step. To </w:t>
      </w:r>
      <w:r w:rsidR="008955DF">
        <w:rPr>
          <w:lang w:eastAsia="ko-KR"/>
        </w:rPr>
        <w:t>derive</w:t>
      </w:r>
      <w:r w:rsidRPr="001811D1">
        <w:rPr>
          <w:lang w:eastAsia="ko-KR"/>
        </w:rPr>
        <w:t xml:space="preserve"> motion vector for P</w:t>
      </w:r>
      <w:r w:rsidRPr="00744CD7">
        <w:rPr>
          <w:vertAlign w:val="subscript"/>
          <w:lang w:eastAsia="ko-KR"/>
        </w:rPr>
        <w:t>1</w:t>
      </w:r>
      <w:r w:rsidRPr="001811D1">
        <w:rPr>
          <w:lang w:eastAsia="ko-KR"/>
        </w:rPr>
        <w:t xml:space="preserve">, </w:t>
      </w:r>
      <w:r w:rsidR="008955DF">
        <w:rPr>
          <w:lang w:eastAsia="ko-KR"/>
        </w:rPr>
        <w:t xml:space="preserve">a </w:t>
      </w:r>
      <w:r w:rsidRPr="001811D1">
        <w:rPr>
          <w:lang w:eastAsia="ko-KR"/>
        </w:rPr>
        <w:t xml:space="preserve">uni-predictive motion search is </w:t>
      </w:r>
      <w:r w:rsidR="008955DF">
        <w:rPr>
          <w:lang w:eastAsia="ko-KR"/>
        </w:rPr>
        <w:t xml:space="preserve">performed with the reference samples set to </w:t>
      </w:r>
      <w:r w:rsidRPr="001811D1">
        <w:rPr>
          <w:lang w:eastAsia="ko-KR"/>
        </w:rPr>
        <w:t>(2O - P</w:t>
      </w:r>
      <w:r w:rsidRPr="00744CD7">
        <w:rPr>
          <w:vertAlign w:val="subscript"/>
          <w:lang w:eastAsia="ko-KR"/>
        </w:rPr>
        <w:t>0</w:t>
      </w:r>
      <w:r w:rsidRPr="001811D1">
        <w:rPr>
          <w:lang w:eastAsia="ko-KR"/>
        </w:rPr>
        <w:t>).</w:t>
      </w:r>
      <w:r w:rsidRPr="001811D1">
        <w:rPr>
          <w:bCs/>
          <w:lang w:eastAsia="ko-KR"/>
        </w:rPr>
        <w:t xml:space="preserve"> </w:t>
      </w:r>
    </w:p>
    <w:p w:rsidR="00B26547" w:rsidRPr="001811D1" w:rsidRDefault="00B26547" w:rsidP="00B26547">
      <w:pPr>
        <w:numPr>
          <w:ilvl w:val="0"/>
          <w:numId w:val="34"/>
        </w:numPr>
        <w:rPr>
          <w:lang w:eastAsia="ko-KR"/>
        </w:rPr>
      </w:pPr>
      <w:r w:rsidRPr="001811D1">
        <w:rPr>
          <w:bCs/>
          <w:lang w:eastAsia="ko-KR"/>
        </w:rPr>
        <w:t>Search P</w:t>
      </w:r>
      <w:r w:rsidRPr="00744CD7">
        <w:rPr>
          <w:bCs/>
          <w:vertAlign w:val="subscript"/>
          <w:lang w:eastAsia="ko-KR"/>
        </w:rPr>
        <w:t>0</w:t>
      </w:r>
      <w:r w:rsidRPr="001811D1">
        <w:rPr>
          <w:bCs/>
          <w:lang w:eastAsia="ko-KR"/>
        </w:rPr>
        <w:t xml:space="preserve"> which produces minimum error with (2O </w:t>
      </w:r>
      <w:r w:rsidR="00BD3E3D">
        <w:rPr>
          <w:bCs/>
          <w:lang w:eastAsia="ko-KR"/>
        </w:rPr>
        <w:t>−</w:t>
      </w:r>
      <w:r w:rsidRPr="001811D1">
        <w:rPr>
          <w:bCs/>
          <w:lang w:eastAsia="ko-KR"/>
        </w:rPr>
        <w:t xml:space="preserve"> P</w:t>
      </w:r>
      <w:r w:rsidRPr="00744CD7">
        <w:rPr>
          <w:bCs/>
          <w:vertAlign w:val="subscript"/>
          <w:lang w:eastAsia="ko-KR"/>
        </w:rPr>
        <w:t>1</w:t>
      </w:r>
      <w:r w:rsidRPr="001811D1">
        <w:rPr>
          <w:bCs/>
          <w:lang w:eastAsia="ko-KR"/>
        </w:rPr>
        <w:t xml:space="preserve">), </w:t>
      </w:r>
      <w:r w:rsidRPr="001811D1">
        <w:rPr>
          <w:lang w:eastAsia="ko-KR"/>
        </w:rPr>
        <w:t>where O represents original block and P</w:t>
      </w:r>
      <w:r w:rsidRPr="00744CD7">
        <w:rPr>
          <w:vertAlign w:val="subscript"/>
          <w:lang w:eastAsia="ko-KR"/>
        </w:rPr>
        <w:t>1</w:t>
      </w:r>
      <w:r w:rsidRPr="001811D1">
        <w:rPr>
          <w:lang w:eastAsia="ko-KR"/>
        </w:rPr>
        <w:t xml:space="preserve"> means predictor produced by the second motion vector. P</w:t>
      </w:r>
      <w:r w:rsidRPr="00744CD7">
        <w:rPr>
          <w:vertAlign w:val="subscript"/>
          <w:lang w:eastAsia="ko-KR"/>
        </w:rPr>
        <w:t>1</w:t>
      </w:r>
      <w:r w:rsidRPr="001811D1">
        <w:rPr>
          <w:lang w:eastAsia="ko-KR"/>
        </w:rPr>
        <w:t xml:space="preserve"> is the predictor obtained in step 1) and fixed in this step. To get P</w:t>
      </w:r>
      <w:r w:rsidRPr="00744CD7">
        <w:rPr>
          <w:vertAlign w:val="subscript"/>
          <w:lang w:eastAsia="ko-KR"/>
        </w:rPr>
        <w:t>0</w:t>
      </w:r>
      <w:r w:rsidRPr="001811D1">
        <w:rPr>
          <w:lang w:eastAsia="ko-KR"/>
        </w:rPr>
        <w:t xml:space="preserve">, uni-predictive search is utilized after setting (2O </w:t>
      </w:r>
      <w:r w:rsidR="00BD3E3D">
        <w:rPr>
          <w:lang w:eastAsia="ko-KR"/>
        </w:rPr>
        <w:t>−</w:t>
      </w:r>
      <w:r w:rsidRPr="001811D1">
        <w:rPr>
          <w:lang w:eastAsia="ko-KR"/>
        </w:rPr>
        <w:t xml:space="preserve"> P</w:t>
      </w:r>
      <w:r w:rsidRPr="00744CD7">
        <w:rPr>
          <w:vertAlign w:val="subscript"/>
          <w:lang w:eastAsia="ko-KR"/>
        </w:rPr>
        <w:t>1</w:t>
      </w:r>
      <w:r w:rsidRPr="001811D1">
        <w:rPr>
          <w:lang w:eastAsia="ko-KR"/>
        </w:rPr>
        <w:t>) as reference samples.</w:t>
      </w:r>
    </w:p>
    <w:p w:rsidR="00B26547" w:rsidRDefault="00993D92" w:rsidP="00B26547">
      <w:pPr>
        <w:numPr>
          <w:ilvl w:val="0"/>
          <w:numId w:val="34"/>
        </w:numPr>
      </w:pPr>
      <w:r>
        <w:rPr>
          <w:lang w:eastAsia="ko-KR"/>
        </w:rPr>
        <w:t>Repeat</w:t>
      </w:r>
      <w:r w:rsidR="00B26547" w:rsidRPr="001811D1">
        <w:rPr>
          <w:lang w:eastAsia="ko-KR"/>
        </w:rPr>
        <w:t xml:space="preserve"> </w:t>
      </w:r>
      <w:r w:rsidR="00B027C7">
        <w:rPr>
          <w:lang w:eastAsia="ko-KR"/>
        </w:rPr>
        <w:t>steps (</w:t>
      </w:r>
      <w:r w:rsidR="00B26547" w:rsidRPr="001811D1">
        <w:rPr>
          <w:lang w:eastAsia="ko-KR"/>
        </w:rPr>
        <w:t xml:space="preserve">1) and </w:t>
      </w:r>
      <w:r w:rsidR="00B027C7">
        <w:rPr>
          <w:lang w:eastAsia="ko-KR"/>
        </w:rPr>
        <w:t>(</w:t>
      </w:r>
      <w:r w:rsidR="00B26547" w:rsidRPr="001811D1">
        <w:rPr>
          <w:lang w:eastAsia="ko-KR"/>
        </w:rPr>
        <w:t>2) until maximum number of iterations is reached. The maximum number of iteration</w:t>
      </w:r>
      <w:r>
        <w:rPr>
          <w:lang w:eastAsia="ko-KR"/>
        </w:rPr>
        <w:t>s</w:t>
      </w:r>
      <w:r w:rsidR="00B26547" w:rsidRPr="001811D1">
        <w:rPr>
          <w:lang w:eastAsia="ko-KR"/>
        </w:rPr>
        <w:t xml:space="preserve"> is set </w:t>
      </w:r>
      <w:r>
        <w:rPr>
          <w:lang w:eastAsia="ko-KR"/>
        </w:rPr>
        <w:t>to four</w:t>
      </w:r>
      <w:r w:rsidR="00B027C7">
        <w:rPr>
          <w:lang w:eastAsia="ko-KR"/>
        </w:rPr>
        <w:t>,</w:t>
      </w:r>
      <w:r w:rsidR="00B26547" w:rsidRPr="001811D1">
        <w:rPr>
          <w:lang w:eastAsia="ko-KR"/>
        </w:rPr>
        <w:t xml:space="preserve"> unless the fast search option is enabled</w:t>
      </w:r>
      <w:r w:rsidR="00B027C7">
        <w:rPr>
          <w:lang w:eastAsia="ko-KR"/>
        </w:rPr>
        <w:t xml:space="preserve"> (in which case </w:t>
      </w:r>
      <w:r>
        <w:rPr>
          <w:lang w:eastAsia="ko-KR"/>
        </w:rPr>
        <w:t>steps (1) and (2) are performed once only</w:t>
      </w:r>
      <w:r w:rsidR="00B027C7">
        <w:rPr>
          <w:lang w:eastAsia="ko-KR"/>
        </w:rPr>
        <w:t>)</w:t>
      </w:r>
      <w:r w:rsidR="00B26547" w:rsidRPr="001811D1">
        <w:rPr>
          <w:lang w:eastAsia="ko-KR"/>
        </w:rPr>
        <w:t>.</w:t>
      </w:r>
    </w:p>
    <w:p w:rsidR="00286DE7" w:rsidRPr="001811D1" w:rsidRDefault="00286DE7" w:rsidP="00744CD7">
      <w:r>
        <w:rPr>
          <w:lang w:eastAsia="ko-KR"/>
        </w:rPr>
        <w:t xml:space="preserve">Behaviour of the bi-predictive search is also influenced by the fast encoder mode selection, see section </w:t>
      </w:r>
      <w:r>
        <w:rPr>
          <w:lang w:eastAsia="ko-KR"/>
        </w:rPr>
        <w:fldChar w:fldCharType="begin"/>
      </w:r>
      <w:r>
        <w:rPr>
          <w:lang w:eastAsia="ko-KR"/>
        </w:rPr>
        <w:instrText xml:space="preserve"> REF _Ref437944636 \r \h </w:instrText>
      </w:r>
      <w:r>
        <w:rPr>
          <w:lang w:eastAsia="ko-KR"/>
        </w:rPr>
      </w:r>
      <w:r>
        <w:rPr>
          <w:lang w:eastAsia="ko-KR"/>
        </w:rPr>
        <w:fldChar w:fldCharType="separate"/>
      </w:r>
      <w:r>
        <w:rPr>
          <w:lang w:eastAsia="ko-KR"/>
        </w:rPr>
        <w:t>6.5.2.2.1.1</w:t>
      </w:r>
      <w:r>
        <w:rPr>
          <w:lang w:eastAsia="ko-KR"/>
        </w:rPr>
        <w:fldChar w:fldCharType="end"/>
      </w:r>
      <w:r>
        <w:rPr>
          <w:lang w:eastAsia="ko-KR"/>
        </w:rPr>
        <w:t xml:space="preserve"> for details.</w:t>
      </w:r>
    </w:p>
    <w:p w:rsidR="00B26547" w:rsidRPr="001811D1" w:rsidRDefault="00B26547" w:rsidP="00B26547">
      <w:pPr>
        <w:pStyle w:val="Heading4"/>
        <w:tabs>
          <w:tab w:val="num" w:pos="1080"/>
        </w:tabs>
        <w:ind w:left="1729" w:hanging="1729"/>
        <w:rPr>
          <w:rFonts w:eastAsia="MS Mincho"/>
          <w:lang w:val="en-GB" w:eastAsia="ja-JP"/>
        </w:rPr>
      </w:pPr>
      <w:r w:rsidRPr="001811D1">
        <w:rPr>
          <w:rFonts w:eastAsia="MS Mincho"/>
          <w:lang w:val="en-GB" w:eastAsia="ja-JP"/>
        </w:rPr>
        <w:t>Decision process on AMP mode evaluation procedure</w:t>
      </w:r>
      <w:r w:rsidRPr="001811D1">
        <w:rPr>
          <w:lang w:val="en-GB"/>
        </w:rPr>
        <w:t xml:space="preserve"> </w:t>
      </w:r>
    </w:p>
    <w:p w:rsidR="00B26547" w:rsidRDefault="001F2611" w:rsidP="00744CD7">
      <w:pPr>
        <w:rPr>
          <w:lang w:eastAsia="ko-KR"/>
        </w:rPr>
      </w:pPr>
      <w:r>
        <w:rPr>
          <w:rFonts w:eastAsia="MS Mincho"/>
          <w:lang w:eastAsia="ja-JP"/>
        </w:rPr>
        <w:t>To speed up the HM encoder for testing AMP modes, early exit conditions are present</w:t>
      </w:r>
      <w:r w:rsidR="000412A7">
        <w:rPr>
          <w:rFonts w:eastAsia="MS Mincho"/>
          <w:lang w:eastAsia="ja-JP"/>
        </w:rPr>
        <w:t xml:space="preserve"> as are heuristics to reduce the set of tested modes</w:t>
      </w:r>
      <w:r w:rsidR="00B26547" w:rsidRPr="001811D1">
        <w:rPr>
          <w:rFonts w:eastAsia="MS Mincho"/>
          <w:lang w:eastAsia="ja-JP"/>
        </w:rPr>
        <w:t xml:space="preserve">. </w:t>
      </w:r>
      <w:r>
        <w:rPr>
          <w:rFonts w:eastAsia="MS Mincho"/>
          <w:lang w:eastAsia="ja-JP"/>
        </w:rPr>
        <w:t xml:space="preserve">When any such </w:t>
      </w:r>
      <w:r w:rsidR="000412A7">
        <w:rPr>
          <w:rFonts w:eastAsia="MS Mincho"/>
          <w:lang w:eastAsia="ja-JP"/>
        </w:rPr>
        <w:t xml:space="preserve">early exit </w:t>
      </w:r>
      <w:r>
        <w:rPr>
          <w:rFonts w:eastAsia="MS Mincho"/>
          <w:lang w:eastAsia="ja-JP"/>
        </w:rPr>
        <w:t>condition is</w:t>
      </w:r>
      <w:r w:rsidR="00B26547" w:rsidRPr="001811D1">
        <w:rPr>
          <w:rFonts w:eastAsia="MS Mincho"/>
          <w:lang w:eastAsia="ja-JP"/>
        </w:rPr>
        <w:t xml:space="preserve"> met, </w:t>
      </w:r>
      <w:r>
        <w:rPr>
          <w:rFonts w:eastAsia="MS Mincho"/>
          <w:lang w:eastAsia="ja-JP"/>
        </w:rPr>
        <w:t xml:space="preserve">the </w:t>
      </w:r>
      <w:r w:rsidR="00B26547" w:rsidRPr="001811D1">
        <w:rPr>
          <w:rFonts w:eastAsia="MS Mincho"/>
          <w:lang w:eastAsia="ja-JP"/>
        </w:rPr>
        <w:t xml:space="preserve">additional motion estimation </w:t>
      </w:r>
      <w:r>
        <w:rPr>
          <w:rFonts w:eastAsia="MS Mincho"/>
          <w:lang w:eastAsia="ja-JP"/>
        </w:rPr>
        <w:t xml:space="preserve">search </w:t>
      </w:r>
      <w:r w:rsidR="00B26547" w:rsidRPr="001811D1">
        <w:rPr>
          <w:rFonts w:eastAsia="MS Mincho"/>
          <w:lang w:eastAsia="ja-JP"/>
        </w:rPr>
        <w:t xml:space="preserve">for AMP can be skipped. Conditions of mode </w:t>
      </w:r>
      <w:r w:rsidR="000412A7">
        <w:rPr>
          <w:rFonts w:eastAsia="MS Mincho"/>
          <w:lang w:eastAsia="ja-JP"/>
        </w:rPr>
        <w:t>test-set reduction</w:t>
      </w:r>
      <w:r w:rsidR="00B26547" w:rsidRPr="001811D1">
        <w:rPr>
          <w:rFonts w:eastAsia="MS Mincho"/>
          <w:lang w:eastAsia="ja-JP"/>
        </w:rPr>
        <w:t xml:space="preserve"> are based on two values: the best </w:t>
      </w:r>
      <w:r w:rsidR="00B26547" w:rsidRPr="001811D1">
        <w:rPr>
          <w:lang w:eastAsia="ko-KR"/>
        </w:rPr>
        <w:t>partition mode (PartMode)</w:t>
      </w:r>
      <w:r w:rsidR="00B26547" w:rsidRPr="001811D1">
        <w:rPr>
          <w:rFonts w:eastAsia="MS Mincho"/>
          <w:lang w:eastAsia="ja-JP"/>
        </w:rPr>
        <w:t xml:space="preserve"> before AMP </w:t>
      </w:r>
      <w:r w:rsidR="00B26547" w:rsidRPr="001811D1">
        <w:rPr>
          <w:lang w:eastAsia="ko-KR"/>
        </w:rPr>
        <w:t>modes are</w:t>
      </w:r>
      <w:r w:rsidR="00B26547" w:rsidRPr="001811D1">
        <w:rPr>
          <w:rFonts w:eastAsia="MS Mincho"/>
          <w:lang w:eastAsia="ja-JP"/>
        </w:rPr>
        <w:t xml:space="preserve"> evaluated and the </w:t>
      </w:r>
      <w:r w:rsidR="00B26547" w:rsidRPr="001811D1">
        <w:rPr>
          <w:lang w:eastAsia="ko-KR"/>
        </w:rPr>
        <w:t xml:space="preserve">PartMode and prediction mode (PredMode) </w:t>
      </w:r>
      <w:r w:rsidR="00B26547" w:rsidRPr="001811D1">
        <w:rPr>
          <w:rFonts w:eastAsia="MS Mincho"/>
          <w:lang w:eastAsia="ja-JP"/>
        </w:rPr>
        <w:t xml:space="preserve">at </w:t>
      </w:r>
      <w:r w:rsidR="00B26547">
        <w:rPr>
          <w:rFonts w:eastAsia="MS Mincho"/>
          <w:lang w:eastAsia="ja-JP"/>
        </w:rPr>
        <w:t xml:space="preserve">the </w:t>
      </w:r>
      <w:r w:rsidR="00B26547" w:rsidRPr="001811D1">
        <w:rPr>
          <w:rFonts w:eastAsia="MS Mincho"/>
          <w:lang w:eastAsia="ja-JP"/>
        </w:rPr>
        <w:t xml:space="preserve">lower level in </w:t>
      </w:r>
      <w:r w:rsidR="00B26547">
        <w:rPr>
          <w:rFonts w:eastAsia="MS Mincho"/>
          <w:lang w:eastAsia="ja-JP"/>
        </w:rPr>
        <w:t xml:space="preserve">the </w:t>
      </w:r>
      <w:r w:rsidR="00B26547" w:rsidRPr="001811D1">
        <w:rPr>
          <w:rFonts w:eastAsia="MS Mincho"/>
          <w:lang w:eastAsia="ja-JP"/>
        </w:rPr>
        <w:t>CU quad-tree</w:t>
      </w:r>
      <w:r w:rsidR="00B26547" w:rsidRPr="001811D1">
        <w:rPr>
          <w:lang w:eastAsia="ko-KR"/>
        </w:rPr>
        <w:t xml:space="preserve">, </w:t>
      </w:r>
      <w:r w:rsidR="00B26547">
        <w:rPr>
          <w:lang w:eastAsia="ko-KR"/>
        </w:rPr>
        <w:t xml:space="preserve">the </w:t>
      </w:r>
      <w:r>
        <w:rPr>
          <w:lang w:eastAsia="ko-KR"/>
        </w:rPr>
        <w:t>so-</w:t>
      </w:r>
      <w:r w:rsidR="00B26547" w:rsidRPr="001811D1">
        <w:rPr>
          <w:lang w:eastAsia="ko-KR"/>
        </w:rPr>
        <w:t>called parent CU</w:t>
      </w:r>
      <w:r w:rsidR="00B26547" w:rsidRPr="001811D1">
        <w:rPr>
          <w:rFonts w:eastAsia="MS Mincho"/>
          <w:lang w:eastAsia="ja-JP"/>
        </w:rPr>
        <w:t xml:space="preserve">, which contains </w:t>
      </w:r>
      <w:r w:rsidR="00B26547">
        <w:rPr>
          <w:rFonts w:eastAsia="MS Mincho"/>
          <w:lang w:eastAsia="ja-JP"/>
        </w:rPr>
        <w:t xml:space="preserve">the </w:t>
      </w:r>
      <w:r w:rsidR="00B26547" w:rsidRPr="001811D1">
        <w:rPr>
          <w:rFonts w:eastAsia="MS Mincho"/>
          <w:lang w:eastAsia="ja-JP"/>
        </w:rPr>
        <w:t xml:space="preserve">current PU. </w:t>
      </w:r>
      <w:r w:rsidR="00B26547">
        <w:rPr>
          <w:lang w:eastAsia="ko-KR"/>
        </w:rPr>
        <w:t>The c</w:t>
      </w:r>
      <w:r w:rsidR="00B26547" w:rsidRPr="001811D1">
        <w:rPr>
          <w:lang w:eastAsia="ko-KR"/>
        </w:rPr>
        <w:t xml:space="preserve">onditions and actions are specified in </w:t>
      </w:r>
      <w:r w:rsidR="00383353">
        <w:fldChar w:fldCharType="begin"/>
      </w:r>
      <w:r w:rsidR="00383353">
        <w:rPr>
          <w:lang w:eastAsia="ko-KR"/>
        </w:rPr>
        <w:instrText xml:space="preserve"> REF _Ref437275417 \h </w:instrText>
      </w:r>
      <w:r w:rsidR="00383353">
        <w:fldChar w:fldCharType="separate"/>
      </w:r>
      <w:r w:rsidR="0041753E">
        <w:t xml:space="preserve">Table </w:t>
      </w:r>
      <w:r w:rsidR="0041753E">
        <w:rPr>
          <w:noProof/>
        </w:rPr>
        <w:t>6</w:t>
      </w:r>
      <w:r w:rsidR="0041753E">
        <w:noBreakHyphen/>
      </w:r>
      <w:r w:rsidR="0041753E">
        <w:rPr>
          <w:noProof/>
        </w:rPr>
        <w:t>3</w:t>
      </w:r>
      <w:r w:rsidR="00383353">
        <w:fldChar w:fldCharType="end"/>
      </w:r>
      <w:r w:rsidR="00B26547" w:rsidRPr="001811D1">
        <w:rPr>
          <w:lang w:eastAsia="ko-KR"/>
        </w:rPr>
        <w:t>.</w:t>
      </w:r>
    </w:p>
    <w:p w:rsidR="00383353" w:rsidRPr="00744CD7" w:rsidRDefault="00383353" w:rsidP="00744CD7">
      <w:pPr>
        <w:pStyle w:val="Caption"/>
        <w:rPr>
          <w:lang w:eastAsia="ko-KR"/>
        </w:rPr>
      </w:pPr>
      <w:bookmarkStart w:id="683" w:name="_Ref437275417"/>
      <w:bookmarkStart w:id="684" w:name="_Toc450725623"/>
      <w:r>
        <w:lastRenderedPageBreak/>
        <w:t xml:space="preserve">Table </w:t>
      </w:r>
      <w:r w:rsidR="00BA6E30">
        <w:fldChar w:fldCharType="begin"/>
      </w:r>
      <w:r w:rsidR="00BA6E30">
        <w:instrText xml:space="preserve"> STYLEREF 1 \s </w:instrText>
      </w:r>
      <w:r w:rsidR="00BA6E30">
        <w:fldChar w:fldCharType="separate"/>
      </w:r>
      <w:r w:rsidR="00BA6E30">
        <w:rPr>
          <w:noProof/>
        </w:rPr>
        <w:t>6</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3</w:t>
      </w:r>
      <w:r w:rsidR="00BA6E30">
        <w:fldChar w:fldCharType="end"/>
      </w:r>
      <w:bookmarkEnd w:id="683"/>
      <w:r>
        <w:t xml:space="preserve">. </w:t>
      </w:r>
      <w:r w:rsidRPr="00625760">
        <w:t>Conditions and actions for fast AMP mode evaluation</w:t>
      </w:r>
      <w:r>
        <w:t>.</w:t>
      </w:r>
      <w:bookmarkEnd w:id="684"/>
    </w:p>
    <w:tbl>
      <w:tblPr>
        <w:tblW w:w="9355"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96"/>
        <w:gridCol w:w="5859"/>
      </w:tblGrid>
      <w:tr w:rsidR="00B26547" w:rsidRPr="001811D1" w:rsidTr="003E104F">
        <w:tc>
          <w:tcPr>
            <w:tcW w:w="3496" w:type="dxa"/>
            <w:vAlign w:val="center"/>
          </w:tcPr>
          <w:p w:rsidR="00B26547" w:rsidRPr="00830B96" w:rsidRDefault="00B26547" w:rsidP="00E8335D">
            <w:pPr>
              <w:keepNext/>
              <w:jc w:val="left"/>
              <w:rPr>
                <w:b/>
                <w:lang w:eastAsia="ko-KR"/>
              </w:rPr>
            </w:pPr>
            <w:r w:rsidRPr="00830B96">
              <w:rPr>
                <w:b/>
                <w:lang w:eastAsia="ko-KR"/>
              </w:rPr>
              <w:t>Conditions</w:t>
            </w:r>
          </w:p>
        </w:tc>
        <w:tc>
          <w:tcPr>
            <w:tcW w:w="5859" w:type="dxa"/>
            <w:vAlign w:val="center"/>
          </w:tcPr>
          <w:p w:rsidR="00B26547" w:rsidRPr="00830B96" w:rsidRDefault="00B26547" w:rsidP="00E8335D">
            <w:pPr>
              <w:keepNext/>
              <w:jc w:val="left"/>
              <w:rPr>
                <w:b/>
                <w:lang w:eastAsia="ko-KR"/>
              </w:rPr>
            </w:pPr>
            <w:r w:rsidRPr="00830B96">
              <w:rPr>
                <w:b/>
                <w:lang w:eastAsia="ko-KR"/>
              </w:rPr>
              <w:t>Actions</w:t>
            </w:r>
          </w:p>
        </w:tc>
      </w:tr>
      <w:tr w:rsidR="00B26547" w:rsidRPr="001811D1" w:rsidTr="003E104F">
        <w:trPr>
          <w:trHeight w:val="107"/>
        </w:trPr>
        <w:tc>
          <w:tcPr>
            <w:tcW w:w="3496" w:type="dxa"/>
            <w:vAlign w:val="center"/>
          </w:tcPr>
          <w:p w:rsidR="00B26547" w:rsidRPr="001811D1" w:rsidRDefault="00B26547" w:rsidP="00E8335D">
            <w:pPr>
              <w:keepNext/>
              <w:jc w:val="left"/>
              <w:rPr>
                <w:lang w:eastAsia="ko-KR"/>
              </w:rPr>
            </w:pPr>
            <w:r w:rsidRPr="001811D1">
              <w:rPr>
                <w:lang w:eastAsia="ko-KR"/>
              </w:rPr>
              <w:t>The best PartMode is SIZE_2NxN</w:t>
            </w:r>
          </w:p>
        </w:tc>
        <w:tc>
          <w:tcPr>
            <w:tcW w:w="5859" w:type="dxa"/>
            <w:vAlign w:val="center"/>
          </w:tcPr>
          <w:p w:rsidR="00B26547" w:rsidRPr="001811D1" w:rsidRDefault="00B26547" w:rsidP="00E8335D">
            <w:pPr>
              <w:keepNext/>
              <w:jc w:val="left"/>
              <w:rPr>
                <w:lang w:eastAsia="ko-KR"/>
              </w:rPr>
            </w:pPr>
            <w:r w:rsidRPr="001811D1">
              <w:rPr>
                <w:lang w:eastAsia="ko-KR"/>
              </w:rPr>
              <w:t>Try SIZE_2NxnU and SIZE_2NxnD</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The best PartMode is SIZE_Nx2N</w:t>
            </w:r>
          </w:p>
        </w:tc>
        <w:tc>
          <w:tcPr>
            <w:tcW w:w="5859" w:type="dxa"/>
            <w:vAlign w:val="center"/>
          </w:tcPr>
          <w:p w:rsidR="00B26547" w:rsidRPr="001811D1" w:rsidRDefault="00B26547" w:rsidP="00E8335D">
            <w:pPr>
              <w:keepNext/>
              <w:jc w:val="left"/>
              <w:rPr>
                <w:lang w:eastAsia="ko-KR"/>
              </w:rPr>
            </w:pPr>
            <w:r w:rsidRPr="001811D1">
              <w:rPr>
                <w:lang w:eastAsia="ko-KR"/>
              </w:rPr>
              <w:t>Try SIZE_nLx2N and SIZE_nRx2N</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 xml:space="preserve">The best PartMode is 2Nx2N &amp;&amp; </w:t>
            </w:r>
            <w:r w:rsidRPr="001811D1">
              <w:rPr>
                <w:lang w:eastAsia="ko-KR"/>
              </w:rPr>
              <w:br/>
              <w:t>!merge mode  &amp;&amp; ! skip mode</w:t>
            </w:r>
          </w:p>
        </w:tc>
        <w:tc>
          <w:tcPr>
            <w:tcW w:w="5859" w:type="dxa"/>
            <w:vAlign w:val="center"/>
          </w:tcPr>
          <w:p w:rsidR="00B26547" w:rsidRPr="001811D1" w:rsidRDefault="00B26547" w:rsidP="00E8335D">
            <w:pPr>
              <w:keepNext/>
              <w:jc w:val="left"/>
              <w:rPr>
                <w:lang w:eastAsia="ko-KR"/>
              </w:rPr>
            </w:pPr>
            <w:r w:rsidRPr="001811D1">
              <w:rPr>
                <w:lang w:eastAsia="ko-KR"/>
              </w:rPr>
              <w:t>Try all AMP modes</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PartMode of parent CU is AMP mode</w:t>
            </w:r>
          </w:p>
        </w:tc>
        <w:tc>
          <w:tcPr>
            <w:tcW w:w="5859" w:type="dxa"/>
            <w:vAlign w:val="center"/>
          </w:tcPr>
          <w:p w:rsidR="00B26547" w:rsidRPr="001811D1" w:rsidRDefault="00B26547" w:rsidP="00E8335D">
            <w:pPr>
              <w:keepNext/>
              <w:jc w:val="left"/>
              <w:rPr>
                <w:lang w:eastAsia="ko-KR"/>
              </w:rPr>
            </w:pPr>
            <w:r w:rsidRPr="001811D1">
              <w:rPr>
                <w:lang w:eastAsia="ko-KR"/>
              </w:rPr>
              <w:t>Try merge mode only for all AMP modes</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PartMode of parent CU is PART_2Nx2N &amp;&amp; parent CU is not skipped</w:t>
            </w:r>
          </w:p>
        </w:tc>
        <w:tc>
          <w:tcPr>
            <w:tcW w:w="5859" w:type="dxa"/>
            <w:vAlign w:val="center"/>
          </w:tcPr>
          <w:p w:rsidR="00B26547" w:rsidRPr="001811D1" w:rsidRDefault="00B26547" w:rsidP="00E8335D">
            <w:pPr>
              <w:keepNext/>
              <w:jc w:val="left"/>
              <w:rPr>
                <w:lang w:eastAsia="ko-KR"/>
              </w:rPr>
            </w:pPr>
            <w:r w:rsidRPr="001811D1">
              <w:rPr>
                <w:lang w:eastAsia="ko-KR"/>
              </w:rPr>
              <w:t>Try merge mode only for all AMP modes</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PredMode of parent CU is intra &amp;&amp; the best PartMode is SIZE_2NxN</w:t>
            </w:r>
          </w:p>
        </w:tc>
        <w:tc>
          <w:tcPr>
            <w:tcW w:w="5859" w:type="dxa"/>
            <w:vAlign w:val="center"/>
          </w:tcPr>
          <w:p w:rsidR="00B26547" w:rsidRPr="001811D1" w:rsidRDefault="00B26547" w:rsidP="00E8335D">
            <w:pPr>
              <w:keepNext/>
              <w:jc w:val="left"/>
              <w:rPr>
                <w:lang w:eastAsia="ko-KR"/>
              </w:rPr>
            </w:pPr>
            <w:r w:rsidRPr="001811D1">
              <w:rPr>
                <w:lang w:eastAsia="ko-KR"/>
              </w:rPr>
              <w:t>Try merge mode only for SIZE_2NxnU and SIZE_2NxnD</w:t>
            </w:r>
          </w:p>
        </w:tc>
      </w:tr>
      <w:tr w:rsidR="00B26547" w:rsidRPr="001811D1" w:rsidTr="003E104F">
        <w:tc>
          <w:tcPr>
            <w:tcW w:w="3496" w:type="dxa"/>
            <w:vAlign w:val="center"/>
          </w:tcPr>
          <w:p w:rsidR="00B26547" w:rsidRPr="001811D1" w:rsidRDefault="00B26547" w:rsidP="00E8335D">
            <w:pPr>
              <w:keepNext/>
              <w:jc w:val="left"/>
              <w:rPr>
                <w:lang w:eastAsia="ko-KR"/>
              </w:rPr>
            </w:pPr>
            <w:r w:rsidRPr="001811D1">
              <w:rPr>
                <w:lang w:eastAsia="ko-KR"/>
              </w:rPr>
              <w:t>PredMode of parent CU is intra &amp;&amp; the best PartMode is SIZE_Nx2N</w:t>
            </w:r>
          </w:p>
        </w:tc>
        <w:tc>
          <w:tcPr>
            <w:tcW w:w="5859" w:type="dxa"/>
            <w:vAlign w:val="center"/>
          </w:tcPr>
          <w:p w:rsidR="00B26547" w:rsidRPr="001811D1" w:rsidRDefault="00B26547" w:rsidP="00E8335D">
            <w:pPr>
              <w:keepNext/>
              <w:jc w:val="left"/>
              <w:rPr>
                <w:lang w:eastAsia="ko-KR"/>
              </w:rPr>
            </w:pPr>
            <w:r w:rsidRPr="001811D1">
              <w:rPr>
                <w:lang w:eastAsia="ko-KR"/>
              </w:rPr>
              <w:t>Try merge mode only for SIZE_nLx2N and SIZE_nRx2N</w:t>
            </w:r>
          </w:p>
        </w:tc>
      </w:tr>
      <w:tr w:rsidR="00B26547" w:rsidRPr="001811D1" w:rsidTr="003E104F">
        <w:tc>
          <w:tcPr>
            <w:tcW w:w="3496" w:type="dxa"/>
            <w:vAlign w:val="center"/>
          </w:tcPr>
          <w:p w:rsidR="00B26547" w:rsidRPr="001811D1" w:rsidRDefault="00B26547" w:rsidP="003E104F">
            <w:pPr>
              <w:jc w:val="left"/>
              <w:rPr>
                <w:lang w:eastAsia="ko-KR"/>
              </w:rPr>
            </w:pPr>
            <w:r w:rsidRPr="001811D1">
              <w:rPr>
                <w:lang w:eastAsia="ko-KR"/>
              </w:rPr>
              <w:t>Size of current CU is 64x64</w:t>
            </w:r>
          </w:p>
        </w:tc>
        <w:tc>
          <w:tcPr>
            <w:tcW w:w="5859" w:type="dxa"/>
            <w:vAlign w:val="center"/>
          </w:tcPr>
          <w:p w:rsidR="00B26547" w:rsidRPr="001811D1" w:rsidRDefault="00B26547" w:rsidP="003E104F">
            <w:pPr>
              <w:jc w:val="left"/>
              <w:rPr>
                <w:lang w:eastAsia="ko-KR"/>
              </w:rPr>
            </w:pPr>
            <w:r w:rsidRPr="001811D1">
              <w:rPr>
                <w:lang w:eastAsia="ko-KR"/>
              </w:rPr>
              <w:t>No AMP modes are evaluated</w:t>
            </w:r>
          </w:p>
        </w:tc>
      </w:tr>
    </w:tbl>
    <w:p w:rsidR="00B26547" w:rsidRPr="001811D1" w:rsidRDefault="00B26547" w:rsidP="00B26547">
      <w:pPr>
        <w:rPr>
          <w:lang w:eastAsia="ko-KR"/>
        </w:rPr>
      </w:pPr>
    </w:p>
    <w:p w:rsidR="00B26547" w:rsidRPr="001811D1" w:rsidRDefault="00B26547" w:rsidP="00B26547">
      <w:pPr>
        <w:pStyle w:val="Heading3"/>
        <w:tabs>
          <w:tab w:val="left" w:pos="720"/>
        </w:tabs>
        <w:rPr>
          <w:lang w:val="en-GB"/>
        </w:rPr>
      </w:pPr>
      <w:bookmarkStart w:id="685" w:name="_Toc451377096"/>
      <w:r w:rsidRPr="001811D1">
        <w:rPr>
          <w:lang w:val="en-GB"/>
        </w:rPr>
        <w:t>Intra/</w:t>
      </w:r>
      <w:r w:rsidRPr="001811D1">
        <w:rPr>
          <w:lang w:val="en-GB" w:eastAsia="ko-KR"/>
        </w:rPr>
        <w:t>I</w:t>
      </w:r>
      <w:r w:rsidRPr="001811D1">
        <w:rPr>
          <w:lang w:val="en-GB"/>
        </w:rPr>
        <w:t>nter</w:t>
      </w:r>
      <w:r w:rsidRPr="001811D1">
        <w:rPr>
          <w:rFonts w:eastAsia="MS Mincho"/>
          <w:lang w:val="en-GB" w:eastAsia="ja-JP"/>
        </w:rPr>
        <w:t>/PCM</w:t>
      </w:r>
      <w:r w:rsidRPr="001811D1">
        <w:rPr>
          <w:lang w:val="en-GB"/>
        </w:rPr>
        <w:t xml:space="preserve"> </w:t>
      </w:r>
      <w:r w:rsidRPr="001811D1">
        <w:rPr>
          <w:rFonts w:eastAsia="MS Mincho"/>
          <w:lang w:val="en-GB" w:eastAsia="ja-JP"/>
        </w:rPr>
        <w:t xml:space="preserve">mode </w:t>
      </w:r>
      <w:r w:rsidRPr="001811D1">
        <w:rPr>
          <w:lang w:val="en-GB"/>
        </w:rPr>
        <w:t>decision</w:t>
      </w:r>
      <w:bookmarkEnd w:id="685"/>
      <w:r w:rsidRPr="001811D1">
        <w:rPr>
          <w:lang w:val="en-GB"/>
        </w:rPr>
        <w:t xml:space="preserve"> </w:t>
      </w:r>
    </w:p>
    <w:p w:rsidR="00B26547" w:rsidRDefault="00B26547" w:rsidP="00B26547">
      <w:pPr>
        <w:rPr>
          <w:lang w:eastAsia="ja-JP"/>
        </w:rPr>
      </w:pPr>
      <w:r>
        <w:rPr>
          <w:lang w:eastAsia="ja-JP"/>
        </w:rPr>
        <w:t xml:space="preserve">A recursive search from the CTU down the CU hierarchy is performed. At a given hierarchy level, a loop over QPs according to </w:t>
      </w:r>
      <w:r w:rsidR="00763589">
        <w:rPr>
          <w:lang w:eastAsia="ja-JP"/>
        </w:rPr>
        <w:t>the</w:t>
      </w:r>
      <w:r>
        <w:rPr>
          <w:lang w:eastAsia="ja-JP"/>
        </w:rPr>
        <w:t xml:space="preserve"> </w:t>
      </w:r>
      <w:r w:rsidRPr="00763589">
        <w:rPr>
          <w:lang w:eastAsia="ja-JP"/>
        </w:rPr>
        <w:t>base QP</w:t>
      </w:r>
      <w:r w:rsidR="00763589">
        <w:rPr>
          <w:lang w:eastAsia="ja-JP"/>
        </w:rPr>
        <w:t xml:space="preserve"> provided to HM</w:t>
      </w:r>
      <w:r>
        <w:rPr>
          <w:lang w:eastAsia="ja-JP"/>
        </w:rPr>
        <w:t xml:space="preserve"> and a range implied from </w:t>
      </w:r>
      <w:r w:rsidR="00763589">
        <w:rPr>
          <w:lang w:eastAsia="ja-JP"/>
        </w:rPr>
        <w:t xml:space="preserve">the </w:t>
      </w:r>
      <w:r w:rsidRPr="00763589">
        <w:rPr>
          <w:lang w:eastAsia="ja-JP"/>
        </w:rPr>
        <w:t>delta QP parameter</w:t>
      </w:r>
      <w:r>
        <w:rPr>
          <w:lang w:eastAsia="ja-JP"/>
        </w:rPr>
        <w:t xml:space="preserve"> is performed.</w:t>
      </w:r>
    </w:p>
    <w:p w:rsidR="00B26547" w:rsidRPr="0046420E" w:rsidRDefault="00B26547" w:rsidP="00B26547">
      <w:pPr>
        <w:rPr>
          <w:rFonts w:eastAsia="MS Mincho"/>
          <w:lang w:eastAsia="ja-JP"/>
        </w:rPr>
      </w:pPr>
      <w:r>
        <w:rPr>
          <w:lang w:eastAsia="ja-JP"/>
        </w:rPr>
        <w:t>Then, f</w:t>
      </w:r>
      <w:r w:rsidRPr="001811D1">
        <w:rPr>
          <w:lang w:eastAsia="ja-JP"/>
        </w:rPr>
        <w:t xml:space="preserve">or </w:t>
      </w:r>
      <w:r w:rsidR="00CF5C95">
        <w:rPr>
          <w:lang w:eastAsia="ja-JP"/>
        </w:rPr>
        <w:t>the considered CU</w:t>
      </w:r>
      <w:r w:rsidRPr="001811D1">
        <w:rPr>
          <w:lang w:eastAsia="ja-JP"/>
        </w:rPr>
        <w:t xml:space="preserve">, </w:t>
      </w:r>
      <w:r w:rsidRPr="001811D1">
        <w:rPr>
          <w:rFonts w:eastAsia="MS Mincho"/>
          <w:lang w:eastAsia="ja-JP"/>
        </w:rPr>
        <w:t>the following mode decision process is conducted in the HM encoder</w:t>
      </w:r>
      <w:r w:rsidR="00CF5C95">
        <w:rPr>
          <w:rFonts w:eastAsia="MS Mincho"/>
          <w:lang w:eastAsia="ja-JP"/>
        </w:rPr>
        <w:t xml:space="preserve"> for inter-prediction modes</w:t>
      </w:r>
      <w:r w:rsidRPr="001811D1">
        <w:rPr>
          <w:rFonts w:eastAsia="MS Mincho"/>
          <w:lang w:eastAsia="ja-JP"/>
        </w:rPr>
        <w:t>.</w:t>
      </w:r>
      <w:r w:rsidRPr="001811D1">
        <w:rPr>
          <w:lang w:eastAsia="ko-KR"/>
        </w:rPr>
        <w:t xml:space="preserve"> </w:t>
      </w:r>
      <w:r>
        <w:rPr>
          <w:lang w:eastAsia="ko-KR"/>
        </w:rPr>
        <w:t xml:space="preserve">A corresponding flowchart </w:t>
      </w:r>
      <w:r w:rsidRPr="001811D1">
        <w:rPr>
          <w:lang w:eastAsia="ko-KR"/>
        </w:rPr>
        <w:t>is also shown in</w:t>
      </w:r>
      <w:r w:rsidR="00383353">
        <w:t xml:space="preserve"> </w:t>
      </w:r>
      <w:r w:rsidR="00383353">
        <w:fldChar w:fldCharType="begin"/>
      </w:r>
      <w:r w:rsidR="00383353">
        <w:instrText xml:space="preserve"> REF _Ref437275457 \h </w:instrText>
      </w:r>
      <w:r w:rsidR="00383353">
        <w:fldChar w:fldCharType="separate"/>
      </w:r>
      <w:r w:rsidR="00383353">
        <w:t xml:space="preserve">Figure </w:t>
      </w:r>
      <w:r w:rsidR="00383353">
        <w:rPr>
          <w:noProof/>
        </w:rPr>
        <w:t>6</w:t>
      </w:r>
      <w:r w:rsidR="00383353">
        <w:noBreakHyphen/>
      </w:r>
      <w:r w:rsidR="00383353">
        <w:rPr>
          <w:noProof/>
        </w:rPr>
        <w:t>7</w:t>
      </w:r>
      <w:r w:rsidR="00383353">
        <w:fldChar w:fldCharType="end"/>
      </w:r>
      <w:r w:rsidRPr="00AD0FAD">
        <w:rPr>
          <w:lang w:eastAsia="ko-KR"/>
        </w:rPr>
        <w:t>.</w:t>
      </w:r>
    </w:p>
    <w:p w:rsidR="00B26547" w:rsidRPr="001811D1" w:rsidRDefault="00B26547" w:rsidP="00B26547">
      <w:pPr>
        <w:numPr>
          <w:ilvl w:val="0"/>
          <w:numId w:val="32"/>
        </w:numPr>
        <w:rPr>
          <w:szCs w:val="22"/>
          <w:lang w:eastAsia="ko-KR"/>
        </w:rPr>
      </w:pPr>
      <w:r w:rsidRPr="0046420E">
        <w:rPr>
          <w:rFonts w:eastAsia="MS Mincho"/>
          <w:lang w:eastAsia="ja-JP"/>
        </w:rPr>
        <w:t>Coding cost</w:t>
      </w:r>
      <w:r w:rsidRPr="00240787">
        <w:rPr>
          <w:rFonts w:eastAsia="MS Mincho"/>
          <w:lang w:eastAsia="ja-JP"/>
        </w:rPr>
        <w:t>s</w:t>
      </w:r>
      <w:r w:rsidRPr="00676AB7">
        <w:rPr>
          <w:rFonts w:eastAsia="MS Mincho"/>
          <w:lang w:eastAsia="ja-JP"/>
        </w:rPr>
        <w:t xml:space="preserve"> </w:t>
      </w:r>
      <w:r w:rsidRPr="009669C1">
        <w:rPr>
          <w:rFonts w:eastAsia="MS Mincho"/>
          <w:lang w:eastAsia="ja-JP"/>
        </w:rPr>
        <w:t>(</w:t>
      </w:r>
      <w:r w:rsidRPr="008E45E7">
        <w:rPr>
          <w:i/>
          <w:lang w:eastAsia="ja-JP"/>
        </w:rPr>
        <w:t>J</w:t>
      </w:r>
      <w:r w:rsidRPr="00045005">
        <w:rPr>
          <w:szCs w:val="22"/>
          <w:vertAlign w:val="subscript"/>
          <w:lang w:eastAsia="ja-JP"/>
        </w:rPr>
        <w:t>mode</w:t>
      </w:r>
      <w:r w:rsidRPr="00C02B57">
        <w:rPr>
          <w:rFonts w:eastAsia="MS Mincho"/>
          <w:lang w:eastAsia="ja-JP"/>
        </w:rPr>
        <w:t xml:space="preserve">) </w:t>
      </w:r>
      <w:r w:rsidRPr="00C02B57">
        <w:rPr>
          <w:rFonts w:eastAsia="MS Mincho"/>
          <w:szCs w:val="22"/>
          <w:lang w:eastAsia="ja-JP"/>
        </w:rPr>
        <w:t xml:space="preserve">for MODE_INTER with PART_2Nx2N </w:t>
      </w:r>
      <w:r w:rsidRPr="00830B96">
        <w:rPr>
          <w:szCs w:val="22"/>
          <w:lang w:eastAsia="ko-KR"/>
        </w:rPr>
        <w:t xml:space="preserve">is </w:t>
      </w:r>
      <w:r w:rsidRPr="00830B96">
        <w:rPr>
          <w:rFonts w:eastAsia="MS Mincho"/>
          <w:szCs w:val="22"/>
          <w:lang w:eastAsia="ja-JP"/>
        </w:rPr>
        <w:t xml:space="preserve">computed and </w:t>
      </w:r>
      <w:r w:rsidRPr="00C23D58">
        <w:rPr>
          <w:i/>
          <w:lang w:eastAsia="ja-JP"/>
        </w:rPr>
        <w:t>J</w:t>
      </w:r>
      <w:r w:rsidRPr="00206D42">
        <w:rPr>
          <w:szCs w:val="22"/>
          <w:vertAlign w:val="subscript"/>
          <w:lang w:eastAsia="ja-JP"/>
        </w:rPr>
        <w:t>mode</w:t>
      </w:r>
      <w:r w:rsidRPr="001811D1" w:rsidDel="00092A84">
        <w:rPr>
          <w:rFonts w:eastAsia="MS Mincho"/>
          <w:szCs w:val="22"/>
          <w:lang w:eastAsia="ja-JP"/>
        </w:rPr>
        <w:t xml:space="preserve"> </w:t>
      </w:r>
      <w:r w:rsidRPr="001811D1">
        <w:rPr>
          <w:rFonts w:eastAsia="MS Mincho"/>
          <w:szCs w:val="22"/>
          <w:lang w:eastAsia="ja-JP"/>
        </w:rPr>
        <w:t xml:space="preserve">is set to minimum CU coding cost </w:t>
      </w:r>
      <w:r w:rsidRPr="001811D1">
        <w:rPr>
          <w:rFonts w:eastAsia="MS Mincho"/>
          <w:i/>
          <w:szCs w:val="22"/>
          <w:lang w:eastAsia="ja-JP"/>
        </w:rPr>
        <w:t>J</w:t>
      </w:r>
      <w:r w:rsidRPr="001811D1">
        <w:rPr>
          <w:rFonts w:eastAsia="MS Mincho"/>
          <w:szCs w:val="22"/>
          <w:lang w:eastAsia="ja-JP"/>
        </w:rPr>
        <w:t xml:space="preserve">. </w:t>
      </w:r>
    </w:p>
    <w:p w:rsidR="00B26547" w:rsidRPr="001811D1" w:rsidRDefault="00B26547" w:rsidP="00B26547">
      <w:pPr>
        <w:numPr>
          <w:ilvl w:val="0"/>
          <w:numId w:val="32"/>
        </w:numPr>
        <w:rPr>
          <w:rFonts w:eastAsia="MS Mincho"/>
          <w:lang w:eastAsia="ja-JP"/>
        </w:rPr>
      </w:pPr>
      <w:r w:rsidRPr="001811D1">
        <w:t xml:space="preserve">Check </w:t>
      </w:r>
      <w:r w:rsidRPr="001811D1">
        <w:rPr>
          <w:lang w:eastAsia="ko-KR"/>
        </w:rPr>
        <w:t>if</w:t>
      </w:r>
      <w:r w:rsidRPr="001811D1">
        <w:t xml:space="preserve"> motion vector difference of</w:t>
      </w:r>
      <w:r w:rsidRPr="001811D1">
        <w:rPr>
          <w:lang w:eastAsia="ko-KR"/>
        </w:rPr>
        <w:t xml:space="preserve"> MODE_INTER with PART_2Nx2N </w:t>
      </w:r>
      <w:r w:rsidRPr="001811D1">
        <w:t>is equal to (0,</w:t>
      </w:r>
      <w:r w:rsidRPr="001811D1">
        <w:rPr>
          <w:lang w:eastAsia="ko-KR"/>
        </w:rPr>
        <w:t xml:space="preserve"> </w:t>
      </w:r>
      <w:r w:rsidRPr="001811D1">
        <w:t xml:space="preserve">0) and </w:t>
      </w:r>
      <w:r w:rsidRPr="001811D1">
        <w:rPr>
          <w:lang w:eastAsia="ko-KR"/>
        </w:rPr>
        <w:t xml:space="preserve">MODE_INTER with PART_2Nx2N contains </w:t>
      </w:r>
      <w:r w:rsidRPr="001811D1">
        <w:t>no non-zero transform coefficients</w:t>
      </w:r>
      <w:r w:rsidRPr="001811D1">
        <w:rPr>
          <w:lang w:eastAsia="ko-KR"/>
        </w:rPr>
        <w:t xml:space="preserve"> (Early_SKIP condition)</w:t>
      </w:r>
      <w:r w:rsidRPr="001811D1">
        <w:t xml:space="preserve">. If both </w:t>
      </w:r>
      <w:r w:rsidRPr="001811D1">
        <w:rPr>
          <w:lang w:eastAsia="ko-KR"/>
        </w:rPr>
        <w:t xml:space="preserve">are </w:t>
      </w:r>
      <w:r w:rsidRPr="001811D1">
        <w:t xml:space="preserve">true, proceed to </w:t>
      </w:r>
      <w:r w:rsidRPr="001811D1">
        <w:rPr>
          <w:lang w:eastAsia="ko-KR"/>
        </w:rPr>
        <w:t>17</w:t>
      </w:r>
      <w:r w:rsidRPr="001811D1">
        <w:t xml:space="preserve"> with setting the best </w:t>
      </w:r>
      <w:r w:rsidRPr="001811D1">
        <w:rPr>
          <w:rFonts w:eastAsia="MS Mincho"/>
          <w:lang w:eastAsia="ja-JP"/>
        </w:rPr>
        <w:t>interim coding mode</w:t>
      </w:r>
      <w:r w:rsidRPr="001811D1">
        <w:t xml:space="preserve"> as MODE_SKIP. Otherwise, proceed to 3.</w:t>
      </w:r>
    </w:p>
    <w:p w:rsidR="00B26547" w:rsidRPr="001811D1" w:rsidRDefault="00B26547" w:rsidP="00B26547">
      <w:pPr>
        <w:numPr>
          <w:ilvl w:val="0"/>
          <w:numId w:val="32"/>
        </w:numPr>
        <w:rPr>
          <w:lang w:eastAsia="ko-KR"/>
        </w:rPr>
      </w:pPr>
      <w:r w:rsidRPr="001811D1">
        <w:rPr>
          <w:rFonts w:eastAsia="MS Mincho"/>
          <w:lang w:eastAsia="ja-JP"/>
        </w:rPr>
        <w:t>Check if MODE_INTER with PART_2Nx2N contains no non-zero transform coefficients (CBF_Fast condition). If</w:t>
      </w:r>
      <w:r w:rsidRPr="001811D1">
        <w:rPr>
          <w:lang w:eastAsia="ko-KR"/>
        </w:rPr>
        <w:t xml:space="preserve"> the condition is</w:t>
      </w:r>
      <w:r w:rsidRPr="001811D1">
        <w:rPr>
          <w:rFonts w:eastAsia="MS Mincho"/>
          <w:lang w:eastAsia="ja-JP"/>
        </w:rPr>
        <w:t xml:space="preserve"> true, proceed to 17 with setting the best interim coding mode as MODE_INTER with PART_2Nx2N. Otherwise, proceed to 4.</w:t>
      </w:r>
    </w:p>
    <w:p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MODE_</w:t>
      </w:r>
      <w:r w:rsidRPr="001811D1">
        <w:rPr>
          <w:rFonts w:eastAsia="Times New Roman"/>
          <w:lang w:eastAsia="ko-KR"/>
        </w:rPr>
        <w:t>SKIP</w:t>
      </w:r>
      <w:r w:rsidRPr="001811D1">
        <w:rPr>
          <w:rFonts w:eastAsia="MS Mincho"/>
          <w:lang w:eastAsia="ja-JP"/>
        </w:rPr>
        <w:t xml:space="preserve">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Times New Roman"/>
          <w:i/>
          <w:szCs w:val="22"/>
          <w:lang w:eastAsia="ko-KR"/>
        </w:rPr>
        <w:t>.</w:t>
      </w:r>
    </w:p>
    <w:p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the CU is </w:t>
      </w:r>
      <w:r w:rsidR="00CF5C95">
        <w:rPr>
          <w:rFonts w:eastAsia="MS Mincho"/>
          <w:lang w:eastAsia="ja-JP"/>
        </w:rPr>
        <w:t xml:space="preserve">at the </w:t>
      </w:r>
      <w:r w:rsidRPr="001811D1">
        <w:rPr>
          <w:rFonts w:eastAsia="MS Mincho"/>
          <w:lang w:eastAsia="ja-JP"/>
        </w:rPr>
        <w:t xml:space="preserve">maximum </w:t>
      </w:r>
      <w:r w:rsidR="00CF5C95">
        <w:rPr>
          <w:rFonts w:eastAsia="MS Mincho"/>
          <w:lang w:eastAsia="ja-JP"/>
        </w:rPr>
        <w:t xml:space="preserve">depth </w:t>
      </w:r>
      <w:r w:rsidRPr="001811D1">
        <w:rPr>
          <w:rFonts w:eastAsia="MS Mincho"/>
          <w:lang w:eastAsia="ja-JP"/>
        </w:rPr>
        <w:t>and the current CU size is not 8</w:t>
      </w:r>
      <w:r>
        <w:t>×</w:t>
      </w:r>
      <w:r w:rsidRPr="001811D1">
        <w:rPr>
          <w:rFonts w:eastAsia="MS Mincho"/>
          <w:lang w:eastAsia="ja-JP"/>
        </w:rPr>
        <w:t xml:space="preserve">8. If </w:t>
      </w:r>
      <w:r w:rsidRPr="001811D1">
        <w:rPr>
          <w:lang w:eastAsia="ko-KR"/>
        </w:rPr>
        <w:t xml:space="preserve">the conditions are </w:t>
      </w:r>
      <w:r w:rsidRPr="001811D1">
        <w:rPr>
          <w:rFonts w:eastAsia="MS Mincho"/>
          <w:lang w:eastAsia="ja-JP"/>
        </w:rPr>
        <w:t xml:space="preserve">true, proceed to </w:t>
      </w:r>
      <w:r w:rsidRPr="001811D1">
        <w:rPr>
          <w:lang w:eastAsia="ko-KR"/>
        </w:rPr>
        <w:t>6</w:t>
      </w:r>
      <w:r w:rsidRPr="001811D1">
        <w:rPr>
          <w:rFonts w:eastAsia="MS Mincho"/>
          <w:lang w:eastAsia="ja-JP"/>
        </w:rPr>
        <w:t xml:space="preserve">. Otherwise, proceed to </w:t>
      </w:r>
      <w:r w:rsidRPr="001811D1">
        <w:rPr>
          <w:lang w:eastAsia="ko-KR"/>
        </w:rPr>
        <w:t>7</w:t>
      </w:r>
      <w:r w:rsidRPr="001811D1">
        <w:rPr>
          <w:rFonts w:eastAsia="MS Mincho"/>
          <w:lang w:eastAsia="ja-JP"/>
        </w:rPr>
        <w:t>.</w:t>
      </w:r>
    </w:p>
    <w:p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 xml:space="preserve">heck if </w:t>
      </w:r>
      <w:r w:rsidRPr="001811D1">
        <w:rPr>
          <w:rFonts w:eastAsia="MS Mincho"/>
          <w:lang w:eastAsia="ja-JP"/>
        </w:rPr>
        <w:t xml:space="preserve">MODE_INTER with PART_NxN </w:t>
      </w:r>
      <w:r w:rsidRPr="001811D1">
        <w:t>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w:t>
      </w:r>
      <w:r w:rsidRPr="001811D1">
        <w:rPr>
          <w:rFonts w:eastAsia="MS Mincho"/>
          <w:lang w:eastAsia="ja-JP"/>
        </w:rPr>
        <w:t>MODE_INTER with PART_NxN</w:t>
      </w:r>
      <w:r w:rsidRPr="001811D1">
        <w:t>. Otherwise, proceed to 7</w:t>
      </w:r>
      <w:r w:rsidRPr="001811D1">
        <w:rPr>
          <w:lang w:eastAsia="ko-KR"/>
        </w:rPr>
        <w:t>.</w:t>
      </w:r>
    </w:p>
    <w:p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PART_Nx2N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PART_Nx2N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PART_Nx2N. Otherwise, proceed to 8.</w:t>
      </w:r>
    </w:p>
    <w:p w:rsidR="00B26547" w:rsidRPr="001811D1" w:rsidRDefault="00B26547" w:rsidP="00B26547">
      <w:pPr>
        <w:numPr>
          <w:ilvl w:val="0"/>
          <w:numId w:val="32"/>
        </w:numPr>
        <w:rPr>
          <w:rFonts w:eastAsia="MS Mincho"/>
          <w:lang w:eastAsia="ja-JP"/>
        </w:rPr>
      </w:pPr>
      <w:r w:rsidRPr="001811D1">
        <w:rPr>
          <w:rFonts w:eastAsia="MS Mincho"/>
          <w:i/>
          <w:lang w:eastAsia="ja-JP"/>
        </w:rPr>
        <w:t>J</w:t>
      </w:r>
      <w:r w:rsidRPr="001811D1">
        <w:rPr>
          <w:rFonts w:eastAsia="MS Mincho"/>
          <w:vertAlign w:val="subscript"/>
          <w:lang w:eastAsia="ja-JP"/>
        </w:rPr>
        <w:t>mode</w:t>
      </w:r>
      <w:r w:rsidRPr="001811D1">
        <w:rPr>
          <w:rFonts w:eastAsia="MS Mincho"/>
          <w:lang w:eastAsia="ja-JP"/>
        </w:rPr>
        <w:t xml:space="preserve"> </w:t>
      </w:r>
      <w:r w:rsidRPr="001811D1">
        <w:rPr>
          <w:lang w:eastAsia="ko-KR"/>
        </w:rPr>
        <w:t xml:space="preserve">for </w:t>
      </w:r>
      <w:r w:rsidRPr="001811D1">
        <w:rPr>
          <w:rFonts w:eastAsia="MS Mincho"/>
          <w:lang w:eastAsia="ja-JP"/>
        </w:rPr>
        <w:t xml:space="preserve">MODE_INTER with PART_2NxN is evaluated and </w:t>
      </w:r>
      <w:r w:rsidRPr="001811D1">
        <w:rPr>
          <w:rFonts w:eastAsia="MS Mincho"/>
          <w:i/>
          <w:lang w:eastAsia="ja-JP"/>
        </w:rPr>
        <w:t>J</w:t>
      </w:r>
      <w:r w:rsidRPr="001811D1">
        <w:rPr>
          <w:rFonts w:eastAsia="MS Mincho"/>
          <w:lang w:eastAsia="ja-JP"/>
        </w:rPr>
        <w:t xml:space="preserve"> is set equal to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NxN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 Otherwise, proceed to 9.</w:t>
      </w:r>
    </w:p>
    <w:p w:rsidR="00B26547" w:rsidRPr="0046420E" w:rsidRDefault="00B26547" w:rsidP="00B26547">
      <w:pPr>
        <w:numPr>
          <w:ilvl w:val="0"/>
          <w:numId w:val="32"/>
        </w:numPr>
        <w:rPr>
          <w:rFonts w:eastAsia="MS Mincho"/>
          <w:lang w:eastAsia="ja-JP"/>
        </w:rPr>
      </w:pPr>
      <w:r w:rsidRPr="001811D1">
        <w:rPr>
          <w:rFonts w:eastAsia="MS Mincho"/>
          <w:lang w:eastAsia="ja-JP"/>
        </w:rPr>
        <w:t xml:space="preserve">Invoke a process to determine AMP mode evaluation procedure specified in </w:t>
      </w:r>
      <w:r>
        <w:rPr>
          <w:rFonts w:eastAsia="MS Mincho"/>
          <w:lang w:eastAsia="ja-JP"/>
        </w:rPr>
        <w:t>6.8.2.3</w:t>
      </w:r>
      <w:r w:rsidRPr="00AD0FAD">
        <w:rPr>
          <w:rFonts w:eastAsia="MS Mincho"/>
          <w:lang w:eastAsia="ja-JP"/>
        </w:rPr>
        <w:t>. Output of this process is assigned to TestAMP_Hor and TestAMP_Ver. TestAMP_Hor specifies whethe</w:t>
      </w:r>
      <w:r w:rsidRPr="00BF6BF4">
        <w:rPr>
          <w:rFonts w:eastAsia="MS Mincho"/>
          <w:lang w:eastAsia="ja-JP"/>
        </w:rPr>
        <w:t>r horizontal AMP modes are tested with specific ME or tested with merge mode or not tested. TestAMP_Ver specifies whether verti</w:t>
      </w:r>
      <w:r w:rsidRPr="0046420E">
        <w:rPr>
          <w:lang w:eastAsia="ko-KR"/>
        </w:rPr>
        <w:t>c</w:t>
      </w:r>
      <w:r w:rsidRPr="0046420E">
        <w:rPr>
          <w:rFonts w:eastAsia="MS Mincho"/>
          <w:lang w:eastAsia="ja-JP"/>
        </w:rPr>
        <w:t>al AMP modes are tested with specific ME or tested with merge mode or not tested.</w:t>
      </w:r>
    </w:p>
    <w:p w:rsidR="00B26547" w:rsidRPr="001811D1" w:rsidRDefault="00B26547" w:rsidP="00B26547">
      <w:pPr>
        <w:numPr>
          <w:ilvl w:val="0"/>
          <w:numId w:val="32"/>
        </w:numPr>
        <w:rPr>
          <w:rFonts w:eastAsia="MS Mincho"/>
          <w:lang w:eastAsia="ja-JP"/>
        </w:rPr>
      </w:pPr>
      <w:r w:rsidRPr="0046420E">
        <w:rPr>
          <w:rFonts w:eastAsia="MS Mincho"/>
          <w:lang w:eastAsia="ja-JP"/>
        </w:rPr>
        <w:lastRenderedPageBreak/>
        <w:t>If TestAMP_Hor indicates that hori</w:t>
      </w:r>
      <w:r w:rsidRPr="00240787">
        <w:rPr>
          <w:rFonts w:eastAsia="MS Mincho"/>
          <w:lang w:eastAsia="ja-JP"/>
        </w:rPr>
        <w:t xml:space="preserve">zontal </w:t>
      </w:r>
      <w:r w:rsidRPr="00676AB7">
        <w:rPr>
          <w:rFonts w:eastAsia="MS Mincho"/>
          <w:lang w:eastAsia="ja-JP"/>
        </w:rPr>
        <w:t xml:space="preserve">AMP modes are tested, MODE_INTER with PART_2NxnU is evaluated with procedure suggested by TestAMP_Hor and </w:t>
      </w:r>
      <w:r w:rsidRPr="009669C1">
        <w:rPr>
          <w:rFonts w:eastAsia="MS Mincho"/>
          <w:i/>
          <w:lang w:eastAsia="ja-JP"/>
        </w:rPr>
        <w:t>J</w:t>
      </w:r>
      <w:r w:rsidRPr="008E45E7">
        <w:rPr>
          <w:rFonts w:eastAsia="MS Mincho"/>
          <w:lang w:eastAsia="ja-JP"/>
        </w:rPr>
        <w:t xml:space="preserve"> is set equal to the resulting coding cost </w:t>
      </w:r>
      <w:r w:rsidRPr="00045005">
        <w:rPr>
          <w:rFonts w:eastAsia="MS Mincho"/>
          <w:i/>
          <w:lang w:eastAsia="ja-JP"/>
        </w:rPr>
        <w:t>J</w:t>
      </w:r>
      <w:r w:rsidRPr="00C02B57">
        <w:rPr>
          <w:rFonts w:eastAsia="MS Mincho"/>
          <w:vertAlign w:val="subscript"/>
          <w:lang w:eastAsia="ja-JP"/>
        </w:rPr>
        <w:t>mode</w:t>
      </w:r>
      <w:r w:rsidRPr="00C02B57">
        <w:rPr>
          <w:rFonts w:eastAsia="MS Mincho"/>
          <w:szCs w:val="22"/>
          <w:lang w:eastAsia="ja-JP"/>
        </w:rPr>
        <w:t xml:space="preserve"> if </w:t>
      </w:r>
      <w:r w:rsidRPr="00830B96">
        <w:rPr>
          <w:i/>
          <w:lang w:eastAsia="ja-JP"/>
        </w:rPr>
        <w:t>J</w:t>
      </w:r>
      <w:r w:rsidRPr="00830B96">
        <w:rPr>
          <w:szCs w:val="22"/>
          <w:vertAlign w:val="subscript"/>
          <w:lang w:eastAsia="ja-JP"/>
        </w:rPr>
        <w:t>mode</w:t>
      </w:r>
      <w:r w:rsidRPr="00C23D58">
        <w:rPr>
          <w:rFonts w:eastAsia="MS Mincho"/>
          <w:szCs w:val="22"/>
          <w:lang w:eastAsia="ja-JP"/>
        </w:rPr>
        <w:t xml:space="preserve"> &lt; </w:t>
      </w:r>
      <w:r w:rsidRPr="00206D42">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w:t>
      </w:r>
      <w:r w:rsidRPr="001811D1">
        <w:t>2</w:t>
      </w:r>
      <w:r w:rsidRPr="001811D1">
        <w:rPr>
          <w:rFonts w:eastAsia="MS Mincho"/>
          <w:lang w:eastAsia="ja-JP"/>
        </w:rPr>
        <w:t>Nx</w:t>
      </w:r>
      <w:r w:rsidRPr="001811D1">
        <w:t>nU</w:t>
      </w:r>
      <w:r w:rsidRPr="001811D1">
        <w:rPr>
          <w:rFonts w:eastAsia="MS Mincho"/>
          <w:lang w:eastAsia="ja-JP"/>
        </w:rPr>
        <w:t xml:space="preserve"> contains</w:t>
      </w:r>
      <w:r w:rsidRPr="001811D1">
        <w:rPr>
          <w:rFonts w:eastAsia="MS Mincho"/>
          <w:i/>
          <w:lang w:eastAsia="ja-JP"/>
        </w:rPr>
        <w:t xml:space="preserve"> </w:t>
      </w:r>
      <w:r w:rsidRPr="001811D1">
        <w:rPr>
          <w:rFonts w:eastAsia="MS Mincho"/>
          <w:lang w:eastAsia="ja-JP"/>
        </w:rPr>
        <w:t>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true</w:t>
      </w:r>
      <w:r w:rsidRPr="001811D1">
        <w:rPr>
          <w:rFonts w:eastAsia="MS Mincho"/>
          <w:i/>
          <w:lang w:eastAsia="ja-JP"/>
        </w:rPr>
        <w:t>,</w:t>
      </w:r>
      <w:r w:rsidRPr="001811D1">
        <w:rPr>
          <w:rFonts w:eastAsia="MS Mincho"/>
          <w:vertAlign w:val="subscript"/>
          <w:lang w:eastAsia="ja-JP"/>
        </w:rPr>
        <w:t xml:space="preserve"> </w:t>
      </w:r>
      <w:r w:rsidRPr="001811D1">
        <w:t>proc</w:t>
      </w:r>
      <w:r w:rsidRPr="001811D1">
        <w:rPr>
          <w:rFonts w:eastAsia="MS Mincho"/>
          <w:lang w:eastAsia="ja-JP"/>
        </w:rPr>
        <w:t>eed</w:t>
      </w:r>
      <w:r w:rsidRPr="001811D1">
        <w:t xml:space="preserve"> to </w:t>
      </w:r>
      <w:r w:rsidRPr="001811D1">
        <w:rPr>
          <w:lang w:eastAsia="ko-KR"/>
        </w:rPr>
        <w:t>17</w:t>
      </w:r>
      <w:r w:rsidRPr="001811D1">
        <w:t xml:space="preserve"> with setting the best interim coding mode as MODE_INTER with PART_2NxnU.</w:t>
      </w:r>
      <w:r w:rsidRPr="001811D1">
        <w:rPr>
          <w:lang w:eastAsia="ko-KR"/>
        </w:rPr>
        <w:t xml:space="preserve"> Otherwise</w:t>
      </w:r>
      <w:r w:rsidRPr="001811D1">
        <w:rPr>
          <w:rFonts w:eastAsia="MS Mincho"/>
          <w:lang w:eastAsia="ja-JP"/>
        </w:rPr>
        <w:t>,</w:t>
      </w:r>
      <w:r w:rsidRPr="001811D1">
        <w:rPr>
          <w:lang w:eastAsia="ko-KR"/>
        </w:rPr>
        <w:t xml:space="preserve"> </w:t>
      </w:r>
      <w:r w:rsidRPr="001811D1">
        <w:rPr>
          <w:rFonts w:eastAsia="MS Mincho"/>
          <w:lang w:eastAsia="ja-JP"/>
        </w:rPr>
        <w:t xml:space="preserve">MODE_INTER with PART_2NxnD is evaluated with procedure suggested by TestAMP_Hor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t>heck if MODE_INTER with PART_2NxnD contains no non-zero transform coefficients</w:t>
      </w:r>
      <w:r w:rsidRPr="001811D1">
        <w:rPr>
          <w:lang w:eastAsia="ko-KR"/>
        </w:rPr>
        <w:t xml:space="preserve"> (CBF_Fast condition)</w:t>
      </w:r>
      <w:r w:rsidRPr="001811D1">
        <w:t xml:space="preserve">. If </w:t>
      </w:r>
      <w:r w:rsidRPr="001811D1">
        <w:rPr>
          <w:lang w:eastAsia="ko-KR"/>
        </w:rPr>
        <w:t xml:space="preserve">the condition is </w:t>
      </w:r>
      <w:r w:rsidRPr="001811D1">
        <w:t xml:space="preserve">true, proceed to </w:t>
      </w:r>
      <w:r w:rsidRPr="001811D1">
        <w:rPr>
          <w:lang w:eastAsia="ko-KR"/>
        </w:rPr>
        <w:t>17</w:t>
      </w:r>
      <w:r w:rsidRPr="001811D1">
        <w:t xml:space="preserve"> with setting the best interim coding mode as MODE_INTER with PART_2NxnD. Otherwise, proceed to 1</w:t>
      </w:r>
      <w:r w:rsidRPr="001811D1">
        <w:rPr>
          <w:lang w:eastAsia="ko-KR"/>
        </w:rPr>
        <w:t>1.</w:t>
      </w:r>
    </w:p>
    <w:p w:rsidR="00B26547" w:rsidRPr="001811D1" w:rsidRDefault="00B26547" w:rsidP="00B26547">
      <w:pPr>
        <w:numPr>
          <w:ilvl w:val="0"/>
          <w:numId w:val="32"/>
        </w:numPr>
        <w:rPr>
          <w:rFonts w:eastAsia="MS Mincho"/>
          <w:lang w:eastAsia="ja-JP"/>
        </w:rPr>
      </w:pPr>
      <w:r w:rsidRPr="001811D1">
        <w:rPr>
          <w:rFonts w:eastAsia="MS Mincho"/>
          <w:lang w:eastAsia="ja-JP"/>
        </w:rPr>
        <w:t xml:space="preserve">If TestAMP_Ver indicates that vertical AMP modes are tested, MODE_INTER with PART_nLx2N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 xml:space="preserve">. </w:t>
      </w:r>
      <w:r w:rsidRPr="001811D1">
        <w:rPr>
          <w:lang w:eastAsia="ko-KR"/>
        </w:rPr>
        <w:t>After that, c</w:t>
      </w:r>
      <w:r w:rsidRPr="001811D1">
        <w:rPr>
          <w:rFonts w:eastAsia="MS Mincho"/>
          <w:lang w:eastAsia="ja-JP"/>
        </w:rPr>
        <w:t>heck if MODE_INTER with PART_nLx2N contains no non-zero transform coefficients</w:t>
      </w:r>
      <w:r w:rsidRPr="001811D1">
        <w:rPr>
          <w:rFonts w:eastAsia="Times New Roman"/>
          <w:lang w:eastAsia="ko-KR"/>
        </w:rPr>
        <w:t xml:space="preserve"> </w:t>
      </w:r>
      <w:r w:rsidRPr="001811D1">
        <w:rPr>
          <w:lang w:eastAsia="ko-KR"/>
        </w:rPr>
        <w:t>(CBF_Fast condition)</w:t>
      </w:r>
      <w:r w:rsidRPr="001811D1">
        <w:rPr>
          <w:rFonts w:eastAsia="MS Mincho"/>
          <w:lang w:eastAsia="ja-JP"/>
        </w:rPr>
        <w:t xml:space="preserve">. If </w:t>
      </w:r>
      <w:r w:rsidRPr="001811D1">
        <w:rPr>
          <w:lang w:eastAsia="ko-KR"/>
        </w:rPr>
        <w:t xml:space="preserve">the condition is </w:t>
      </w:r>
      <w:r w:rsidRPr="001811D1">
        <w:rPr>
          <w:rFonts w:eastAsia="MS Mincho"/>
          <w:lang w:eastAsia="ja-JP"/>
        </w:rPr>
        <w:t xml:space="preserve">true, proceed to </w:t>
      </w:r>
      <w:r w:rsidRPr="001811D1">
        <w:rPr>
          <w:rFonts w:eastAsia="Times New Roman"/>
          <w:lang w:eastAsia="ko-KR"/>
        </w:rPr>
        <w:t>17</w:t>
      </w:r>
      <w:r w:rsidRPr="001811D1">
        <w:rPr>
          <w:rFonts w:eastAsia="MS Mincho"/>
          <w:lang w:eastAsia="ja-JP"/>
        </w:rPr>
        <w:t xml:space="preserve"> </w:t>
      </w:r>
      <w:r w:rsidRPr="001811D1">
        <w:t>with</w:t>
      </w:r>
      <w:r w:rsidRPr="001811D1">
        <w:rPr>
          <w:rFonts w:eastAsia="MS Mincho"/>
          <w:lang w:eastAsia="ja-JP"/>
        </w:rPr>
        <w:t xml:space="preserve"> setting the best interim coding mode as MODE_INTER with PART_nLx2N. Otherwise, MODE_INTER with PART_nRx2N is evaluated with procedure suggested by TestAMP_Ver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r w:rsidRPr="001811D1">
        <w:rPr>
          <w:lang w:eastAsia="ko-KR"/>
        </w:rPr>
        <w:t xml:space="preserve"> After that, c</w:t>
      </w:r>
      <w:r w:rsidRPr="001811D1">
        <w:rPr>
          <w:rFonts w:eastAsia="MS Mincho"/>
          <w:lang w:eastAsia="ja-JP"/>
        </w:rPr>
        <w:t>heck</w:t>
      </w:r>
      <w:r w:rsidRPr="001811D1">
        <w:rPr>
          <w:rFonts w:eastAsia="MS Mincho"/>
          <w:i/>
          <w:lang w:eastAsia="ja-JP"/>
        </w:rPr>
        <w:t xml:space="preserve"> </w:t>
      </w:r>
      <w:r w:rsidRPr="001811D1">
        <w:rPr>
          <w:rFonts w:eastAsia="MS Mincho"/>
          <w:lang w:eastAsia="ja-JP"/>
        </w:rPr>
        <w:t>if MODE_INTER with PART_nRx2N</w:t>
      </w:r>
      <w:r w:rsidRPr="001811D1">
        <w:rPr>
          <w:lang w:eastAsia="ko-KR"/>
        </w:rPr>
        <w:t xml:space="preserve"> contains no non-zero</w:t>
      </w:r>
      <w:r w:rsidRPr="001811D1">
        <w:rPr>
          <w:rFonts w:eastAsia="MS Mincho"/>
          <w:lang w:eastAsia="ja-JP"/>
        </w:rPr>
        <w:t xml:space="preserve"> transform coefficients (CBF_Fast condition). If </w:t>
      </w:r>
      <w:r w:rsidRPr="001811D1">
        <w:rPr>
          <w:lang w:eastAsia="ko-KR"/>
        </w:rPr>
        <w:t xml:space="preserve">the condition is </w:t>
      </w:r>
      <w:r w:rsidRPr="001811D1">
        <w:rPr>
          <w:rFonts w:eastAsia="MS Mincho"/>
          <w:lang w:eastAsia="ja-JP"/>
        </w:rPr>
        <w:t>true, proceed to 1</w:t>
      </w:r>
      <w:r w:rsidRPr="001811D1">
        <w:rPr>
          <w:rFonts w:eastAsia="Times New Roman"/>
          <w:lang w:eastAsia="ko-KR"/>
        </w:rPr>
        <w:t>7</w:t>
      </w:r>
      <w:r w:rsidRPr="001811D1">
        <w:rPr>
          <w:rFonts w:eastAsia="MS Mincho"/>
          <w:lang w:eastAsia="ja-JP"/>
        </w:rPr>
        <w:t xml:space="preserve"> with s</w:t>
      </w:r>
      <w:r w:rsidRPr="001811D1">
        <w:rPr>
          <w:rFonts w:eastAsia="Times New Roman"/>
          <w:lang w:eastAsia="ko-KR"/>
        </w:rPr>
        <w:t>e</w:t>
      </w:r>
      <w:r w:rsidRPr="001811D1">
        <w:rPr>
          <w:rFonts w:eastAsia="MS Mincho"/>
          <w:lang w:eastAsia="ko-KR"/>
        </w:rPr>
        <w:t>tting the best inter</w:t>
      </w:r>
      <w:r w:rsidRPr="001811D1">
        <w:rPr>
          <w:rFonts w:eastAsia="MS Mincho"/>
          <w:lang w:eastAsia="ja-JP"/>
        </w:rPr>
        <w:t>im coding mode as MODE</w:t>
      </w:r>
      <w:r w:rsidRPr="001811D1">
        <w:rPr>
          <w:rFonts w:eastAsia="Times New Roman"/>
          <w:lang w:eastAsia="ko-KR"/>
        </w:rPr>
        <w:t>_I</w:t>
      </w:r>
      <w:r w:rsidRPr="001811D1">
        <w:rPr>
          <w:rFonts w:eastAsia="MS Mincho"/>
          <w:lang w:eastAsia="ja-JP"/>
        </w:rPr>
        <w:t>N</w:t>
      </w:r>
      <w:r w:rsidRPr="001811D1">
        <w:rPr>
          <w:rFonts w:eastAsia="Times New Roman"/>
          <w:lang w:eastAsia="ko-KR"/>
        </w:rPr>
        <w:t>T</w:t>
      </w:r>
      <w:r w:rsidRPr="001811D1">
        <w:rPr>
          <w:rFonts w:eastAsia="MS Mincho"/>
          <w:lang w:eastAsia="ja-JP"/>
        </w:rPr>
        <w:t>ER</w:t>
      </w:r>
      <w:r w:rsidRPr="001811D1">
        <w:rPr>
          <w:rFonts w:eastAsia="Times New Roman"/>
          <w:lang w:eastAsia="ko-KR"/>
        </w:rPr>
        <w:t xml:space="preserve"> </w:t>
      </w:r>
      <w:r w:rsidRPr="001811D1">
        <w:rPr>
          <w:rFonts w:eastAsia="MS Mincho"/>
          <w:lang w:eastAsia="ja-JP"/>
        </w:rPr>
        <w:t>with PART_nRx2N. Otherwise, proceed to 1</w:t>
      </w:r>
      <w:r w:rsidRPr="001811D1">
        <w:rPr>
          <w:rFonts w:eastAsia="Times New Roman"/>
          <w:lang w:eastAsia="ko-KR"/>
        </w:rPr>
        <w:t>2.</w:t>
      </w:r>
    </w:p>
    <w:p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PART_2Nx2N is evaluated by invoking the process specified in </w:t>
      </w:r>
      <w:r>
        <w:rPr>
          <w:rFonts w:eastAsia="MS Mincho"/>
          <w:lang w:eastAsia="ja-JP"/>
        </w:rPr>
        <w:t>6.8.1</w:t>
      </w:r>
      <w:r w:rsidRPr="00AD0FAD">
        <w:rPr>
          <w:rFonts w:eastAsia="MS Mincho"/>
          <w:lang w:eastAsia="ja-JP"/>
        </w:rPr>
        <w:t>, only when at least one</w:t>
      </w:r>
      <w:r w:rsidRPr="00BF6BF4">
        <w:rPr>
          <w:rFonts w:eastAsia="MS Mincho"/>
          <w:lang w:eastAsia="ja-JP"/>
        </w:rPr>
        <w:t xml:space="preserve"> or more non-zero transform coefficients can be found by using the best interim coding mode</w:t>
      </w:r>
      <w:r w:rsidRPr="00BE073F">
        <w:rPr>
          <w:rFonts w:eastAsia="MS Mincho"/>
          <w:szCs w:val="22"/>
          <w:lang w:eastAsia="ja-JP"/>
        </w:rPr>
        <w:t xml:space="preserve">. </w:t>
      </w:r>
      <w:r w:rsidRPr="0046420E">
        <w:rPr>
          <w:rFonts w:eastAsia="MS Mincho"/>
          <w:i/>
          <w:lang w:eastAsia="ja-JP"/>
        </w:rPr>
        <w:t>J</w:t>
      </w:r>
      <w:r w:rsidRPr="0046420E">
        <w:rPr>
          <w:rFonts w:eastAsia="MS Mincho"/>
          <w:lang w:eastAsia="ja-JP"/>
        </w:rPr>
        <w:t xml:space="preserve"> is set equal to the resulting coding cost </w:t>
      </w:r>
      <w:r w:rsidRPr="0046420E">
        <w:rPr>
          <w:rFonts w:eastAsia="MS Mincho"/>
          <w:i/>
          <w:lang w:eastAsia="ja-JP"/>
        </w:rPr>
        <w:t>J</w:t>
      </w:r>
      <w:r w:rsidRPr="00240787">
        <w:rPr>
          <w:rFonts w:eastAsia="MS Mincho"/>
          <w:vertAlign w:val="subscript"/>
          <w:lang w:eastAsia="ja-JP"/>
        </w:rPr>
        <w:t>mode</w:t>
      </w:r>
      <w:r w:rsidRPr="00676AB7">
        <w:rPr>
          <w:rFonts w:eastAsia="MS Mincho"/>
          <w:szCs w:val="22"/>
          <w:lang w:eastAsia="ja-JP"/>
        </w:rPr>
        <w:t xml:space="preserve"> if </w:t>
      </w:r>
      <w:r w:rsidRPr="009669C1">
        <w:rPr>
          <w:i/>
          <w:lang w:eastAsia="ja-JP"/>
        </w:rPr>
        <w:t>J</w:t>
      </w:r>
      <w:r w:rsidRPr="008E45E7">
        <w:rPr>
          <w:szCs w:val="22"/>
          <w:vertAlign w:val="subscript"/>
          <w:lang w:eastAsia="ja-JP"/>
        </w:rPr>
        <w:t>mode</w:t>
      </w:r>
      <w:r w:rsidRPr="00045005">
        <w:rPr>
          <w:rFonts w:eastAsia="MS Mincho"/>
          <w:szCs w:val="22"/>
          <w:lang w:eastAsia="ja-JP"/>
        </w:rPr>
        <w:t xml:space="preserve"> &lt; </w:t>
      </w:r>
      <w:r w:rsidRPr="00C02B57">
        <w:rPr>
          <w:rFonts w:eastAsia="MS Mincho"/>
          <w:i/>
          <w:szCs w:val="22"/>
          <w:lang w:eastAsia="ja-JP"/>
        </w:rPr>
        <w:t>J</w:t>
      </w:r>
      <w:r w:rsidRPr="00C02B57">
        <w:rPr>
          <w:rFonts w:eastAsia="MS Mincho"/>
          <w:lang w:eastAsia="ja-JP"/>
        </w:rPr>
        <w:t>.</w:t>
      </w:r>
    </w:p>
    <w:p w:rsidR="00B26547" w:rsidRPr="001811D1" w:rsidRDefault="00B26547" w:rsidP="00B26547">
      <w:pPr>
        <w:numPr>
          <w:ilvl w:val="0"/>
          <w:numId w:val="32"/>
        </w:numPr>
        <w:rPr>
          <w:rFonts w:eastAsia="MS Mincho"/>
          <w:lang w:eastAsia="ja-JP"/>
        </w:rPr>
      </w:pPr>
      <w:r w:rsidRPr="00830B96">
        <w:rPr>
          <w:rFonts w:eastAsia="MS Mincho"/>
          <w:szCs w:val="22"/>
          <w:lang w:eastAsia="ja-JP"/>
        </w:rPr>
        <w:t xml:space="preserve">Check if the current CU depth is maximum, If </w:t>
      </w:r>
      <w:r w:rsidRPr="00830B96">
        <w:rPr>
          <w:szCs w:val="22"/>
          <w:lang w:eastAsia="ko-KR"/>
        </w:rPr>
        <w:t xml:space="preserve">the condition is </w:t>
      </w:r>
      <w:r w:rsidRPr="00C23D58">
        <w:rPr>
          <w:rFonts w:eastAsia="MS Mincho"/>
          <w:szCs w:val="22"/>
          <w:lang w:eastAsia="ja-JP"/>
        </w:rPr>
        <w:t xml:space="preserve">true, proceed to </w:t>
      </w:r>
      <w:r w:rsidRPr="00206D42">
        <w:rPr>
          <w:rFonts w:eastAsia="MS Mincho"/>
          <w:szCs w:val="22"/>
          <w:lang w:eastAsia="ja-JP"/>
        </w:rPr>
        <w:t>1</w:t>
      </w:r>
      <w:r w:rsidRPr="001811D1">
        <w:rPr>
          <w:szCs w:val="22"/>
          <w:lang w:eastAsia="ko-KR"/>
        </w:rPr>
        <w:t>4</w:t>
      </w:r>
      <w:r w:rsidRPr="001811D1">
        <w:rPr>
          <w:rFonts w:eastAsia="MS Mincho"/>
          <w:szCs w:val="22"/>
          <w:lang w:eastAsia="ja-JP"/>
        </w:rPr>
        <w:t>. Otherwise, proceed to 1</w:t>
      </w:r>
      <w:r w:rsidRPr="001811D1">
        <w:rPr>
          <w:szCs w:val="22"/>
          <w:lang w:eastAsia="ko-KR"/>
        </w:rPr>
        <w:t>5</w:t>
      </w:r>
      <w:r w:rsidRPr="001811D1">
        <w:rPr>
          <w:rFonts w:eastAsia="MS Mincho"/>
          <w:szCs w:val="22"/>
          <w:lang w:eastAsia="ja-JP"/>
        </w:rPr>
        <w:t>.</w:t>
      </w:r>
    </w:p>
    <w:p w:rsidR="00B26547" w:rsidRPr="00C02B57" w:rsidRDefault="00B26547" w:rsidP="00B26547">
      <w:pPr>
        <w:numPr>
          <w:ilvl w:val="0"/>
          <w:numId w:val="32"/>
        </w:numPr>
        <w:rPr>
          <w:rFonts w:eastAsia="MS Mincho"/>
          <w:lang w:eastAsia="ja-JP"/>
        </w:rPr>
      </w:pPr>
      <w:r w:rsidRPr="001811D1">
        <w:rPr>
          <w:rFonts w:eastAsia="MS Mincho"/>
          <w:lang w:eastAsia="ja-JP"/>
        </w:rPr>
        <w:t xml:space="preserve">MODE_INTRA with PART_NxN is evaluated by invoking the process specified in </w:t>
      </w:r>
      <w:r>
        <w:rPr>
          <w:rFonts w:eastAsia="MS Mincho"/>
          <w:lang w:eastAsia="ja-JP"/>
        </w:rPr>
        <w:t>6.8.1</w:t>
      </w:r>
      <w:r w:rsidRPr="00AD0FAD">
        <w:rPr>
          <w:rFonts w:eastAsia="MS Mincho"/>
          <w:lang w:eastAsia="ja-JP"/>
        </w:rPr>
        <w:t>, only when the current CU size is larger than minimum TU size.</w:t>
      </w:r>
      <w:r w:rsidRPr="00BF6BF4">
        <w:rPr>
          <w:rFonts w:eastAsia="MS Mincho"/>
          <w:szCs w:val="22"/>
          <w:lang w:eastAsia="ja-JP"/>
        </w:rPr>
        <w:t xml:space="preserve"> The resulting coding cost </w:t>
      </w:r>
      <w:r w:rsidRPr="00BE073F">
        <w:rPr>
          <w:i/>
          <w:lang w:eastAsia="ja-JP"/>
        </w:rPr>
        <w:t>J</w:t>
      </w:r>
      <w:r w:rsidRPr="0046420E">
        <w:rPr>
          <w:szCs w:val="22"/>
          <w:vertAlign w:val="subscript"/>
          <w:lang w:eastAsia="ja-JP"/>
        </w:rPr>
        <w:t>mode</w:t>
      </w:r>
      <w:r w:rsidRPr="0046420E">
        <w:rPr>
          <w:rFonts w:eastAsia="MS Mincho"/>
          <w:szCs w:val="22"/>
          <w:lang w:eastAsia="ja-JP"/>
        </w:rPr>
        <w:t xml:space="preserve"> is set to </w:t>
      </w:r>
      <w:r w:rsidRPr="0046420E">
        <w:rPr>
          <w:rFonts w:eastAsia="MS Mincho"/>
          <w:i/>
          <w:szCs w:val="22"/>
          <w:lang w:eastAsia="ja-JP"/>
        </w:rPr>
        <w:t>J</w:t>
      </w:r>
      <w:r w:rsidRPr="00240787">
        <w:rPr>
          <w:rFonts w:eastAsia="MS Mincho"/>
          <w:szCs w:val="22"/>
          <w:lang w:eastAsia="ja-JP"/>
        </w:rPr>
        <w:t xml:space="preserve"> if </w:t>
      </w:r>
      <w:r w:rsidRPr="00676AB7">
        <w:rPr>
          <w:i/>
          <w:lang w:eastAsia="ja-JP"/>
        </w:rPr>
        <w:t>J</w:t>
      </w:r>
      <w:r w:rsidRPr="009669C1">
        <w:rPr>
          <w:szCs w:val="22"/>
          <w:vertAlign w:val="subscript"/>
          <w:lang w:eastAsia="ja-JP"/>
        </w:rPr>
        <w:t>mode</w:t>
      </w:r>
      <w:r w:rsidRPr="008E45E7">
        <w:rPr>
          <w:rFonts w:eastAsia="MS Mincho"/>
          <w:szCs w:val="22"/>
          <w:lang w:eastAsia="ja-JP"/>
        </w:rPr>
        <w:t xml:space="preserve"> &lt; </w:t>
      </w:r>
      <w:r w:rsidRPr="00045005">
        <w:rPr>
          <w:rFonts w:eastAsia="MS Mincho"/>
          <w:i/>
          <w:szCs w:val="22"/>
          <w:lang w:eastAsia="ja-JP"/>
        </w:rPr>
        <w:t>J</w:t>
      </w:r>
      <w:r w:rsidRPr="00C02B57">
        <w:rPr>
          <w:rFonts w:eastAsia="MS Mincho"/>
          <w:lang w:eastAsia="ja-JP"/>
        </w:rPr>
        <w:t>.</w:t>
      </w:r>
    </w:p>
    <w:p w:rsidR="00B26547" w:rsidRPr="001811D1" w:rsidRDefault="00B26547" w:rsidP="00B26547">
      <w:pPr>
        <w:numPr>
          <w:ilvl w:val="0"/>
          <w:numId w:val="32"/>
        </w:numPr>
        <w:rPr>
          <w:rFonts w:eastAsia="MS Mincho"/>
          <w:lang w:eastAsia="ja-JP"/>
        </w:rPr>
      </w:pPr>
      <w:r w:rsidRPr="00C02B57">
        <w:rPr>
          <w:rFonts w:eastAsia="MS Mincho"/>
          <w:lang w:eastAsia="ja-JP"/>
        </w:rPr>
        <w:t xml:space="preserve">Check if </w:t>
      </w:r>
      <w:r w:rsidRPr="00830B96">
        <w:rPr>
          <w:rFonts w:eastAsia="MS Mincho"/>
          <w:szCs w:val="22"/>
          <w:lang w:eastAsia="ja-JP"/>
        </w:rPr>
        <w:t xml:space="preserve">the current CU size is greater than or equal to the minimum PCM mode size specified by the </w:t>
      </w:r>
      <w:r w:rsidRPr="00C23D58">
        <w:rPr>
          <w:rFonts w:eastAsia="MS Mincho"/>
          <w:lang w:eastAsia="ja-JP"/>
        </w:rPr>
        <w:t>l</w:t>
      </w:r>
      <w:r w:rsidRPr="00206D42">
        <w:t>og2_min_pcm_coding_block_size_</w:t>
      </w:r>
      <w:r w:rsidRPr="001811D1">
        <w:t>minus3</w:t>
      </w:r>
      <w:r w:rsidRPr="001811D1">
        <w:rPr>
          <w:rFonts w:eastAsia="MS Mincho"/>
          <w:lang w:eastAsia="ja-JP"/>
        </w:rPr>
        <w:t xml:space="preserve"> value of </w:t>
      </w:r>
      <w:r w:rsidRPr="001811D1">
        <w:rPr>
          <w:rFonts w:eastAsia="MS Mincho"/>
          <w:szCs w:val="22"/>
          <w:lang w:eastAsia="ja-JP"/>
        </w:rPr>
        <w:t xml:space="preserve">SPS parameter. If </w:t>
      </w:r>
      <w:r w:rsidRPr="001811D1">
        <w:rPr>
          <w:szCs w:val="22"/>
          <w:lang w:eastAsia="ko-KR"/>
        </w:rPr>
        <w:t xml:space="preserve">the condition is </w:t>
      </w:r>
      <w:r w:rsidRPr="001811D1">
        <w:rPr>
          <w:rFonts w:eastAsia="MS Mincho"/>
          <w:szCs w:val="22"/>
          <w:lang w:eastAsia="ja-JP"/>
        </w:rPr>
        <w:t>true, proceed to 1</w:t>
      </w:r>
      <w:r w:rsidRPr="001811D1">
        <w:rPr>
          <w:szCs w:val="22"/>
          <w:lang w:eastAsia="ko-KR"/>
        </w:rPr>
        <w:t>6</w:t>
      </w:r>
      <w:r w:rsidRPr="001811D1">
        <w:rPr>
          <w:rFonts w:eastAsia="MS Mincho"/>
          <w:szCs w:val="22"/>
          <w:lang w:eastAsia="ja-JP"/>
        </w:rPr>
        <w:t>. Otherwise, proceed to 1</w:t>
      </w:r>
      <w:r w:rsidRPr="001811D1">
        <w:rPr>
          <w:szCs w:val="22"/>
          <w:lang w:eastAsia="ko-KR"/>
        </w:rPr>
        <w:t>7</w:t>
      </w:r>
      <w:r w:rsidRPr="001811D1">
        <w:rPr>
          <w:rFonts w:eastAsia="MS Mincho"/>
          <w:szCs w:val="22"/>
          <w:lang w:eastAsia="ja-JP"/>
        </w:rPr>
        <w:t>.</w:t>
      </w:r>
    </w:p>
    <w:p w:rsidR="00B26547" w:rsidRPr="001811D1" w:rsidRDefault="00B26547" w:rsidP="00B26547">
      <w:pPr>
        <w:numPr>
          <w:ilvl w:val="0"/>
          <w:numId w:val="32"/>
        </w:numPr>
        <w:rPr>
          <w:rFonts w:eastAsia="MS Mincho"/>
          <w:lang w:eastAsia="ja-JP"/>
        </w:rPr>
      </w:pPr>
      <w:r w:rsidRPr="001811D1">
        <w:rPr>
          <w:rFonts w:eastAsia="MS Mincho"/>
          <w:lang w:eastAsia="ja-JP"/>
        </w:rPr>
        <w:t xml:space="preserve">Check if any of the following conditions are true. </w:t>
      </w:r>
      <w:r w:rsidRPr="001811D1">
        <w:rPr>
          <w:rFonts w:eastAsia="MS Mincho"/>
          <w:szCs w:val="22"/>
          <w:lang w:eastAsia="ja-JP"/>
        </w:rPr>
        <w:t xml:space="preserve">If </w:t>
      </w:r>
      <w:r w:rsidRPr="001811D1">
        <w:rPr>
          <w:szCs w:val="22"/>
          <w:lang w:eastAsia="ko-KR"/>
        </w:rPr>
        <w:t xml:space="preserve">the condition is </w:t>
      </w:r>
      <w:r w:rsidRPr="001811D1">
        <w:rPr>
          <w:rFonts w:eastAsia="MS Mincho"/>
          <w:szCs w:val="22"/>
          <w:lang w:eastAsia="ja-JP"/>
        </w:rPr>
        <w:t xml:space="preserve">true, </w:t>
      </w:r>
      <w:r w:rsidRPr="001811D1">
        <w:rPr>
          <w:rFonts w:eastAsia="MS Mincho"/>
          <w:lang w:eastAsia="ja-JP"/>
        </w:rPr>
        <w:t xml:space="preserve">PCM mode is evaluated and </w:t>
      </w:r>
      <w:r w:rsidRPr="001811D1">
        <w:rPr>
          <w:rFonts w:eastAsia="MS Mincho"/>
          <w:i/>
          <w:lang w:eastAsia="ja-JP"/>
        </w:rPr>
        <w:t>J</w:t>
      </w:r>
      <w:r w:rsidRPr="001811D1">
        <w:rPr>
          <w:rFonts w:eastAsia="MS Mincho"/>
          <w:lang w:eastAsia="ja-JP"/>
        </w:rPr>
        <w:t xml:space="preserve"> is set equal to the resulting coding cost </w:t>
      </w:r>
      <w:r w:rsidRPr="001811D1">
        <w:rPr>
          <w:rFonts w:eastAsia="MS Mincho"/>
          <w:i/>
          <w:lang w:eastAsia="ja-JP"/>
        </w:rPr>
        <w:t>J</w:t>
      </w:r>
      <w:r w:rsidRPr="001811D1">
        <w:rPr>
          <w:rFonts w:eastAsia="MS Mincho"/>
          <w:vertAlign w:val="subscript"/>
          <w:lang w:eastAsia="ja-JP"/>
        </w:rPr>
        <w:t>mode</w:t>
      </w:r>
      <w:r w:rsidRPr="001811D1">
        <w:rPr>
          <w:rFonts w:eastAsia="MS Mincho"/>
          <w:szCs w:val="22"/>
          <w:lang w:eastAsia="ja-JP"/>
        </w:rPr>
        <w:t xml:space="preserve"> if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&lt; </w:t>
      </w:r>
      <w:r w:rsidRPr="001811D1">
        <w:rPr>
          <w:rFonts w:eastAsia="MS Mincho"/>
          <w:i/>
          <w:szCs w:val="22"/>
          <w:lang w:eastAsia="ja-JP"/>
        </w:rPr>
        <w:t>J</w:t>
      </w:r>
      <w:r w:rsidRPr="001811D1">
        <w:rPr>
          <w:rFonts w:eastAsia="MS Mincho"/>
          <w:lang w:eastAsia="ja-JP"/>
        </w:rPr>
        <w:t>.</w:t>
      </w:r>
    </w:p>
    <w:p w:rsidR="00B26547" w:rsidRPr="001811D1" w:rsidRDefault="00B26547" w:rsidP="00B26547">
      <w:pPr>
        <w:numPr>
          <w:ilvl w:val="0"/>
          <w:numId w:val="33"/>
        </w:numPr>
        <w:rPr>
          <w:rFonts w:eastAsia="MS Mincho"/>
          <w:lang w:eastAsia="ja-JP"/>
        </w:rPr>
      </w:pPr>
      <w:r w:rsidRPr="001811D1">
        <w:rPr>
          <w:rFonts w:eastAsia="MS Mincho"/>
          <w:szCs w:val="22"/>
          <w:lang w:eastAsia="ja-JP"/>
        </w:rPr>
        <w:t xml:space="preserve">Bit cost of </w:t>
      </w:r>
      <w:r w:rsidRPr="001811D1">
        <w:rPr>
          <w:rFonts w:eastAsia="MS Mincho"/>
          <w:i/>
          <w:szCs w:val="22"/>
          <w:lang w:eastAsia="ja-JP"/>
        </w:rPr>
        <w:t xml:space="preserve">J </w:t>
      </w:r>
      <w:r w:rsidRPr="001811D1">
        <w:rPr>
          <w:rFonts w:eastAsia="MS Mincho"/>
          <w:szCs w:val="22"/>
          <w:lang w:eastAsia="ja-JP"/>
        </w:rPr>
        <w:t xml:space="preserve">is greater than that of the </w:t>
      </w:r>
      <w:r w:rsidRPr="001811D1">
        <w:rPr>
          <w:rFonts w:eastAsia="MS Mincho"/>
          <w:lang w:eastAsia="ja-JP"/>
        </w:rPr>
        <w:t>PCM sample data</w:t>
      </w:r>
      <w:r w:rsidRPr="001811D1">
        <w:rPr>
          <w:rFonts w:eastAsia="MS Mincho"/>
          <w:szCs w:val="22"/>
          <w:lang w:eastAsia="ja-JP"/>
        </w:rPr>
        <w:t xml:space="preserve"> of the input image block.</w:t>
      </w:r>
    </w:p>
    <w:p w:rsidR="00B26547" w:rsidRPr="001811D1" w:rsidRDefault="00B26547" w:rsidP="00B26547">
      <w:pPr>
        <w:numPr>
          <w:ilvl w:val="0"/>
          <w:numId w:val="33"/>
        </w:numPr>
        <w:rPr>
          <w:rFonts w:eastAsia="MS Mincho"/>
          <w:lang w:eastAsia="ja-JP"/>
        </w:rPr>
      </w:pPr>
      <w:r w:rsidRPr="001811D1">
        <w:rPr>
          <w:rFonts w:eastAsia="MS Mincho"/>
          <w:i/>
          <w:szCs w:val="22"/>
          <w:lang w:eastAsia="ja-JP"/>
        </w:rPr>
        <w:t xml:space="preserve">J </w:t>
      </w:r>
      <w:r w:rsidRPr="001811D1">
        <w:rPr>
          <w:rFonts w:eastAsia="MS Mincho"/>
          <w:szCs w:val="22"/>
          <w:lang w:eastAsia="ja-JP"/>
        </w:rPr>
        <w:t xml:space="preserve">is greater than bit cost of the </w:t>
      </w:r>
      <w:r w:rsidRPr="001811D1">
        <w:rPr>
          <w:rFonts w:eastAsia="MS Mincho"/>
          <w:lang w:eastAsia="ja-JP"/>
        </w:rPr>
        <w:t xml:space="preserve">PCM sample data </w:t>
      </w:r>
      <w:r w:rsidRPr="001811D1">
        <w:rPr>
          <w:rFonts w:eastAsia="MS Mincho"/>
          <w:szCs w:val="22"/>
          <w:lang w:eastAsia="ja-JP"/>
        </w:rPr>
        <w:t>of the input image block</w:t>
      </w:r>
      <w:r w:rsidRPr="001811D1" w:rsidDel="00912C6A">
        <w:rPr>
          <w:rFonts w:eastAsia="MS Mincho"/>
          <w:szCs w:val="22"/>
          <w:lang w:eastAsia="ja-JP"/>
        </w:rPr>
        <w:t xml:space="preserve"> </w:t>
      </w:r>
      <w:r w:rsidRPr="001811D1">
        <w:rPr>
          <w:rFonts w:eastAsia="MS Mincho"/>
          <w:szCs w:val="22"/>
          <w:lang w:eastAsia="ja-JP"/>
        </w:rPr>
        <w:t xml:space="preserve">multiplied by </w:t>
      </w:r>
      <w:r w:rsidRPr="001811D1">
        <w:rPr>
          <w:lang w:eastAsia="ja-JP"/>
        </w:rPr>
        <w:t>λ</w:t>
      </w:r>
      <w:r w:rsidRPr="001811D1">
        <w:rPr>
          <w:szCs w:val="22"/>
          <w:vertAlign w:val="subscript"/>
          <w:lang w:eastAsia="ja-JP"/>
        </w:rPr>
        <w:t>mode</w:t>
      </w:r>
      <w:r w:rsidRPr="001811D1">
        <w:rPr>
          <w:rFonts w:eastAsia="MS Mincho"/>
          <w:szCs w:val="22"/>
          <w:lang w:eastAsia="ja-JP"/>
        </w:rPr>
        <w:t>.</w:t>
      </w:r>
    </w:p>
    <w:p w:rsidR="00B26547" w:rsidRPr="001811D1" w:rsidRDefault="00B26547" w:rsidP="00B26547">
      <w:pPr>
        <w:numPr>
          <w:ilvl w:val="0"/>
          <w:numId w:val="32"/>
        </w:numPr>
        <w:rPr>
          <w:lang w:eastAsia="ko-KR"/>
        </w:rPr>
      </w:pPr>
      <w:r w:rsidRPr="001811D1">
        <w:rPr>
          <w:rFonts w:eastAsia="MS Mincho"/>
          <w:lang w:eastAsia="ja-JP"/>
        </w:rPr>
        <w:t xml:space="preserve">Update bit cost </w:t>
      </w:r>
      <w:r w:rsidRPr="001811D1">
        <w:rPr>
          <w:rFonts w:eastAsia="MS Mincho"/>
          <w:i/>
          <w:lang w:eastAsia="ja-JP"/>
        </w:rPr>
        <w:t>B</w:t>
      </w:r>
      <w:r w:rsidRPr="001811D1">
        <w:rPr>
          <w:szCs w:val="22"/>
          <w:vertAlign w:val="subscript"/>
          <w:lang w:eastAsia="ja-JP"/>
        </w:rPr>
        <w:t>mode</w:t>
      </w:r>
      <w:r w:rsidRPr="001811D1" w:rsidDel="00ED69D0">
        <w:rPr>
          <w:lang w:eastAsia="ja-JP"/>
        </w:rPr>
        <w:t xml:space="preserve"> </w:t>
      </w:r>
      <w:r w:rsidRPr="001811D1">
        <w:rPr>
          <w:rFonts w:eastAsia="MS Mincho"/>
          <w:lang w:eastAsia="ja-JP"/>
        </w:rPr>
        <w:t xml:space="preserve">by adding bits for CU split flag and re-compute minimum coding cost </w:t>
      </w:r>
      <w:r w:rsidRPr="001811D1">
        <w:rPr>
          <w:rFonts w:eastAsia="MS Mincho"/>
          <w:i/>
          <w:szCs w:val="22"/>
          <w:lang w:eastAsia="ja-JP"/>
        </w:rPr>
        <w:t>J</w:t>
      </w:r>
      <w:r w:rsidRPr="001811D1">
        <w:rPr>
          <w:rFonts w:eastAsia="MS Mincho"/>
          <w:lang w:eastAsia="ja-JP"/>
        </w:rPr>
        <w:t>.</w:t>
      </w:r>
    </w:p>
    <w:p w:rsidR="00B26547" w:rsidRPr="001811D1" w:rsidRDefault="00B26547" w:rsidP="00B26547">
      <w:pPr>
        <w:numPr>
          <w:ilvl w:val="0"/>
          <w:numId w:val="32"/>
        </w:numPr>
        <w:rPr>
          <w:lang w:eastAsia="ko-KR"/>
        </w:rPr>
      </w:pPr>
      <w:r w:rsidRPr="001811D1">
        <w:rPr>
          <w:rFonts w:eastAsia="Batang"/>
        </w:rPr>
        <w:t>Check i</w:t>
      </w:r>
      <w:r w:rsidRPr="001811D1">
        <w:rPr>
          <w:rFonts w:eastAsia="Batang"/>
          <w:lang w:eastAsia="ja-JP"/>
        </w:rPr>
        <w:t>f</w:t>
      </w:r>
      <w:r w:rsidRPr="001811D1">
        <w:rPr>
          <w:rFonts w:eastAsia="Batang"/>
        </w:rPr>
        <w:t xml:space="preserve"> the </w:t>
      </w:r>
      <w:r w:rsidRPr="001811D1">
        <w:rPr>
          <w:rFonts w:eastAsia="MS Mincho"/>
          <w:lang w:eastAsia="ja-JP"/>
        </w:rPr>
        <w:t xml:space="preserve">best interim coding mode </w:t>
      </w:r>
      <w:r w:rsidRPr="001811D1">
        <w:t>is MODE_SKIP</w:t>
      </w:r>
      <w:r w:rsidRPr="001811D1">
        <w:rPr>
          <w:lang w:eastAsia="ko-KR"/>
        </w:rPr>
        <w:t xml:space="preserve"> (Early_CU condition)</w:t>
      </w:r>
      <w:r w:rsidRPr="001811D1">
        <w:t xml:space="preserve">. If </w:t>
      </w:r>
      <w:r w:rsidRPr="001811D1">
        <w:rPr>
          <w:lang w:eastAsia="ko-KR"/>
        </w:rPr>
        <w:t xml:space="preserve">the condition is </w:t>
      </w:r>
      <w:r w:rsidRPr="001811D1">
        <w:t xml:space="preserve">true, do not proceed to the recursive </w:t>
      </w:r>
      <w:r w:rsidRPr="001811D1">
        <w:rPr>
          <w:rFonts w:eastAsia="MS Mincho"/>
          <w:lang w:eastAsia="ja-JP"/>
        </w:rPr>
        <w:t xml:space="preserve">mode decision </w:t>
      </w:r>
      <w:r w:rsidRPr="001811D1">
        <w:t>at next CU level</w:t>
      </w:r>
      <w:r w:rsidRPr="001811D1">
        <w:rPr>
          <w:rFonts w:eastAsia="MS Mincho"/>
          <w:lang w:eastAsia="ja-JP"/>
        </w:rPr>
        <w:t xml:space="preserve">. </w:t>
      </w:r>
      <w:r w:rsidRPr="001811D1">
        <w:t xml:space="preserve">Otherwise, go to next CU level of recursive </w:t>
      </w:r>
      <w:r w:rsidRPr="001811D1">
        <w:rPr>
          <w:rFonts w:eastAsia="MS Mincho"/>
          <w:lang w:eastAsia="ja-JP"/>
        </w:rPr>
        <w:t>mode decision</w:t>
      </w:r>
      <w:r w:rsidRPr="001811D1">
        <w:t xml:space="preserve"> if the current CU depth is </w:t>
      </w:r>
      <w:r w:rsidRPr="001811D1">
        <w:rPr>
          <w:lang w:eastAsia="ko-KR"/>
        </w:rPr>
        <w:t xml:space="preserve">not </w:t>
      </w:r>
      <w:r w:rsidRPr="001811D1">
        <w:t>maximum</w:t>
      </w:r>
      <w:r w:rsidRPr="001811D1">
        <w:rPr>
          <w:lang w:eastAsia="ko-KR"/>
        </w:rPr>
        <w:t>.</w:t>
      </w:r>
    </w:p>
    <w:p w:rsidR="00B26547" w:rsidRDefault="00554E84" w:rsidP="00B26547">
      <w:pPr>
        <w:keepNext/>
        <w:jc w:val="center"/>
      </w:pPr>
      <w:r>
        <w:rPr>
          <w:noProof/>
          <w:lang w:val="en-AU" w:eastAsia="ja-JP"/>
        </w:rPr>
        <w:lastRenderedPageBreak/>
        <w:drawing>
          <wp:inline distT="0" distB="0" distL="0" distR="0" wp14:anchorId="41F9493F" wp14:editId="137BCC6F">
            <wp:extent cx="3269615" cy="4989195"/>
            <wp:effectExtent l="0" t="0" r="6985" b="190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3269615" cy="4989195"/>
                    </a:xfrm>
                    <a:prstGeom prst="rect">
                      <a:avLst/>
                    </a:prstGeom>
                    <a:noFill/>
                    <a:ln>
                      <a:noFill/>
                    </a:ln>
                  </pic:spPr>
                </pic:pic>
              </a:graphicData>
            </a:graphic>
          </wp:inline>
        </w:drawing>
      </w:r>
    </w:p>
    <w:p w:rsidR="00383353" w:rsidRDefault="00383353" w:rsidP="00744CD7">
      <w:pPr>
        <w:pStyle w:val="Caption"/>
      </w:pPr>
      <w:bookmarkStart w:id="686" w:name="_Ref437275457"/>
      <w:bookmarkStart w:id="687" w:name="_Toc450725601"/>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8</w:t>
      </w:r>
      <w:r w:rsidR="00803EE9">
        <w:fldChar w:fldCharType="end"/>
      </w:r>
      <w:bookmarkEnd w:id="686"/>
      <w:r>
        <w:t xml:space="preserve">. </w:t>
      </w:r>
      <w:r w:rsidRPr="000C5748">
        <w:t>The schematic of Intra/Inter/PCM mode decision</w:t>
      </w:r>
      <w:r>
        <w:t>.</w:t>
      </w:r>
      <w:bookmarkEnd w:id="687"/>
    </w:p>
    <w:p w:rsidR="00383353" w:rsidRPr="00AD0FAD" w:rsidRDefault="00383353" w:rsidP="00B26547">
      <w:pPr>
        <w:keepNext/>
        <w:jc w:val="center"/>
      </w:pPr>
    </w:p>
    <w:p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except for PCM mode</w:t>
      </w:r>
      <w:r w:rsidRPr="001811D1">
        <w:rPr>
          <w:szCs w:val="22"/>
          <w:lang w:eastAsia="ja-JP"/>
        </w:rPr>
        <w:t>, r</w:t>
      </w:r>
      <w:r w:rsidRPr="001811D1">
        <w:rPr>
          <w:lang w:eastAsia="ja-JP"/>
        </w:rPr>
        <w:t xml:space="preserve">esidual signal is obtained by </w:t>
      </w:r>
      <w:r w:rsidRPr="001811D1">
        <w:rPr>
          <w:rFonts w:eastAsia="MS Mincho"/>
          <w:lang w:eastAsia="ja-JP"/>
        </w:rPr>
        <w:t xml:space="preserve">subtracting intra or inter prediction samples from source samples and is coded with transform and quantization with quad-tree TU partitioning as specified in the section </w:t>
      </w:r>
      <w:r>
        <w:rPr>
          <w:rFonts w:eastAsia="MS Mincho"/>
          <w:lang w:eastAsia="ja-JP"/>
        </w:rPr>
        <w:t>6.9</w:t>
      </w:r>
      <w:r w:rsidRPr="00AD0FAD">
        <w:rPr>
          <w:lang w:eastAsia="ja-JP"/>
        </w:rPr>
        <w:t xml:space="preserve">. Bits for side information (skip_flag, merge_flag, </w:t>
      </w:r>
      <w:r w:rsidRPr="00BF6BF4">
        <w:rPr>
          <w:rFonts w:eastAsia="MS Mincho"/>
          <w:lang w:eastAsia="ja-JP"/>
        </w:rPr>
        <w:t xml:space="preserve">merge_idx, </w:t>
      </w:r>
      <w:r w:rsidRPr="00BE073F">
        <w:rPr>
          <w:lang w:eastAsia="ja-JP"/>
        </w:rPr>
        <w:t>pred_</w:t>
      </w:r>
      <w:r w:rsidRPr="0046420E">
        <w:rPr>
          <w:rFonts w:eastAsia="MS Mincho"/>
          <w:lang w:eastAsia="ja-JP"/>
        </w:rPr>
        <w:t>type</w:t>
      </w:r>
      <w:r w:rsidRPr="0046420E">
        <w:rPr>
          <w:lang w:eastAsia="ja-JP"/>
        </w:rPr>
        <w:t>,</w:t>
      </w:r>
      <w:r w:rsidRPr="0046420E">
        <w:t xml:space="preserve"> </w:t>
      </w:r>
      <w:r w:rsidRPr="00240787">
        <w:rPr>
          <w:lang w:eastAsia="ja-JP"/>
        </w:rPr>
        <w:t>pcm_flag</w:t>
      </w:r>
      <w:r w:rsidRPr="00676AB7">
        <w:rPr>
          <w:lang w:eastAsia="ja-JP"/>
        </w:rPr>
        <w:t>, inter_pred_</w:t>
      </w:r>
      <w:r w:rsidRPr="009669C1">
        <w:rPr>
          <w:rFonts w:eastAsia="MS Mincho"/>
          <w:lang w:eastAsia="ja-JP"/>
        </w:rPr>
        <w:t>flag</w:t>
      </w:r>
      <w:r w:rsidRPr="008E45E7">
        <w:rPr>
          <w:lang w:eastAsia="ja-JP"/>
        </w:rPr>
        <w:t>, reference picture indices, motion vector(s)</w:t>
      </w:r>
      <w:r w:rsidRPr="00045005">
        <w:rPr>
          <w:rFonts w:eastAsia="MS Mincho"/>
          <w:lang w:eastAsia="ja-JP"/>
        </w:rPr>
        <w:t>,</w:t>
      </w:r>
      <w:r w:rsidRPr="00C02B57">
        <w:rPr>
          <w:lang w:eastAsia="ja-JP"/>
        </w:rPr>
        <w:t xml:space="preserve"> mvp_idx</w:t>
      </w:r>
      <w:r w:rsidRPr="00C02B57">
        <w:rPr>
          <w:rFonts w:eastAsia="MS Mincho"/>
          <w:lang w:eastAsia="ja-JP"/>
        </w:rPr>
        <w:t>, intra prediction mode signaling</w:t>
      </w:r>
      <w:r w:rsidRPr="00830B96">
        <w:rPr>
          <w:lang w:eastAsia="ja-JP"/>
        </w:rPr>
        <w:t xml:space="preserve">) and residual </w:t>
      </w:r>
      <w:r w:rsidRPr="00830B96">
        <w:rPr>
          <w:rFonts w:eastAsia="MS Mincho"/>
          <w:lang w:eastAsia="ja-JP"/>
        </w:rPr>
        <w:t xml:space="preserve">coded data </w:t>
      </w:r>
      <w:r w:rsidRPr="00C23D58">
        <w:rPr>
          <w:lang w:eastAsia="ja-JP"/>
        </w:rPr>
        <w:t xml:space="preserve">are considered as </w:t>
      </w:r>
      <w:r w:rsidRPr="00206D42">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obtained by using local decoded samples</w:t>
      </w:r>
      <w:r w:rsidRPr="001811D1">
        <w:rPr>
          <w:rFonts w:eastAsia="MS Mincho"/>
          <w:lang w:eastAsia="ja-JP"/>
        </w:rPr>
        <w:t>, except for MODE_SKIP case where prediction sample is used as local decoded samples.</w:t>
      </w:r>
    </w:p>
    <w:p w:rsidR="00B26547" w:rsidRPr="001811D1" w:rsidRDefault="00B26547" w:rsidP="00B26547">
      <w:pPr>
        <w:rPr>
          <w:rFonts w:eastAsia="MS Mincho"/>
          <w:lang w:eastAsia="ja-JP"/>
        </w:rPr>
      </w:pPr>
      <w:r w:rsidRPr="001811D1">
        <w:rPr>
          <w:lang w:eastAsia="ja-JP"/>
        </w:rPr>
        <w:t xml:space="preserve">For the computation of </w:t>
      </w:r>
      <w:r w:rsidRPr="001811D1">
        <w:rPr>
          <w:i/>
          <w:lang w:eastAsia="ja-JP"/>
        </w:rPr>
        <w:t>J</w:t>
      </w:r>
      <w:r w:rsidRPr="001811D1">
        <w:rPr>
          <w:szCs w:val="22"/>
          <w:vertAlign w:val="subscript"/>
          <w:lang w:eastAsia="ja-JP"/>
        </w:rPr>
        <w:t>mode</w:t>
      </w:r>
      <w:r w:rsidRPr="001811D1">
        <w:rPr>
          <w:rFonts w:eastAsia="MS Mincho"/>
          <w:szCs w:val="22"/>
          <w:lang w:eastAsia="ja-JP"/>
        </w:rPr>
        <w:t xml:space="preserve"> for PCM mode</w:t>
      </w:r>
      <w:r w:rsidRPr="001811D1">
        <w:rPr>
          <w:szCs w:val="22"/>
          <w:lang w:eastAsia="ja-JP"/>
        </w:rPr>
        <w:t>,</w:t>
      </w:r>
      <w:r w:rsidRPr="001811D1">
        <w:rPr>
          <w:rFonts w:eastAsia="MS Mincho"/>
          <w:szCs w:val="22"/>
          <w:lang w:eastAsia="ja-JP"/>
        </w:rPr>
        <w:t xml:space="preserve"> bits for side information </w:t>
      </w:r>
      <w:r w:rsidRPr="001811D1">
        <w:rPr>
          <w:lang w:eastAsia="ja-JP"/>
        </w:rPr>
        <w:t>(skip_flag, pred_</w:t>
      </w:r>
      <w:r w:rsidRPr="001811D1">
        <w:rPr>
          <w:rFonts w:eastAsia="MS Mincho"/>
          <w:lang w:eastAsia="ja-JP"/>
        </w:rPr>
        <w:t>type</w:t>
      </w:r>
      <w:r w:rsidRPr="001811D1">
        <w:rPr>
          <w:lang w:eastAsia="ja-JP"/>
        </w:rPr>
        <w:t>,</w:t>
      </w:r>
      <w:r w:rsidRPr="001811D1">
        <w:t xml:space="preserve"> </w:t>
      </w:r>
      <w:r w:rsidRPr="001811D1">
        <w:rPr>
          <w:lang w:eastAsia="ja-JP"/>
        </w:rPr>
        <w:t xml:space="preserve">pcm_flag, pcm_alignment_zero_bit) and </w:t>
      </w:r>
      <w:r w:rsidRPr="001811D1">
        <w:rPr>
          <w:rFonts w:eastAsia="MS Mincho"/>
          <w:lang w:eastAsia="ja-JP"/>
        </w:rPr>
        <w:t xml:space="preserve">PCM sample data </w:t>
      </w:r>
      <w:r w:rsidRPr="001811D1">
        <w:rPr>
          <w:lang w:eastAsia="ja-JP"/>
        </w:rPr>
        <w:t xml:space="preserve">are considered as </w:t>
      </w:r>
      <w:r w:rsidRPr="001811D1">
        <w:rPr>
          <w:i/>
          <w:lang w:eastAsia="ja-JP"/>
        </w:rPr>
        <w:t>B</w:t>
      </w:r>
      <w:r w:rsidRPr="001811D1">
        <w:rPr>
          <w:szCs w:val="22"/>
          <w:vertAlign w:val="subscript"/>
          <w:lang w:eastAsia="ja-JP"/>
        </w:rPr>
        <w:t>mode</w:t>
      </w:r>
      <w:r w:rsidRPr="001811D1">
        <w:rPr>
          <w:lang w:eastAsia="ja-JP"/>
        </w:rPr>
        <w:t>.</w:t>
      </w:r>
      <w:r w:rsidRPr="001811D1">
        <w:rPr>
          <w:i/>
          <w:lang w:eastAsia="ja-JP"/>
        </w:rPr>
        <w:t xml:space="preserve"> </w:t>
      </w:r>
      <w:r w:rsidRPr="001811D1">
        <w:rPr>
          <w:i/>
          <w:szCs w:val="22"/>
          <w:lang w:eastAsia="ja-JP"/>
        </w:rPr>
        <w:t>SSE</w:t>
      </w:r>
      <w:r w:rsidRPr="001811D1">
        <w:rPr>
          <w:rFonts w:eastAsia="MS Mincho"/>
          <w:szCs w:val="22"/>
          <w:vertAlign w:val="subscript"/>
          <w:lang w:eastAsia="ja-JP"/>
        </w:rPr>
        <w:t>luma</w:t>
      </w:r>
      <w:r w:rsidRPr="001811D1">
        <w:rPr>
          <w:rFonts w:eastAsia="MS Mincho"/>
          <w:szCs w:val="22"/>
          <w:lang w:eastAsia="ja-JP"/>
        </w:rPr>
        <w:t xml:space="preserve"> and </w:t>
      </w:r>
      <w:r w:rsidRPr="001811D1">
        <w:rPr>
          <w:rFonts w:eastAsia="MS Mincho"/>
          <w:i/>
          <w:szCs w:val="22"/>
          <w:lang w:eastAsia="ja-JP"/>
        </w:rPr>
        <w:t>SSE</w:t>
      </w:r>
      <w:r w:rsidRPr="001811D1">
        <w:rPr>
          <w:rFonts w:eastAsia="MS Mincho"/>
          <w:szCs w:val="22"/>
          <w:vertAlign w:val="subscript"/>
          <w:lang w:eastAsia="ja-JP"/>
        </w:rPr>
        <w:t>chroma</w:t>
      </w:r>
      <w:r w:rsidRPr="001811D1" w:rsidDel="00342525">
        <w:rPr>
          <w:lang w:eastAsia="ja-JP"/>
        </w:rPr>
        <w:t xml:space="preserve"> </w:t>
      </w:r>
      <w:r w:rsidRPr="001811D1">
        <w:rPr>
          <w:rFonts w:eastAsia="MS Mincho"/>
          <w:lang w:eastAsia="ja-JP"/>
        </w:rPr>
        <w:t>are</w:t>
      </w:r>
      <w:r w:rsidRPr="001811D1">
        <w:rPr>
          <w:lang w:eastAsia="ja-JP"/>
        </w:rPr>
        <w:t xml:space="preserve"> </w:t>
      </w:r>
      <w:r w:rsidRPr="001811D1">
        <w:rPr>
          <w:rFonts w:eastAsia="MS Mincho"/>
          <w:lang w:eastAsia="ja-JP"/>
        </w:rPr>
        <w:t>set to 0. (Note that in current test conditions, the PCM mode decision processes in (1</w:t>
      </w:r>
      <w:r w:rsidRPr="001811D1">
        <w:rPr>
          <w:lang w:eastAsia="ko-KR"/>
        </w:rPr>
        <w:t>5</w:t>
      </w:r>
      <w:r w:rsidRPr="001811D1">
        <w:rPr>
          <w:rFonts w:eastAsia="MS Mincho"/>
          <w:lang w:eastAsia="ja-JP"/>
        </w:rPr>
        <w:t>) and (1</w:t>
      </w:r>
      <w:r w:rsidRPr="001811D1">
        <w:rPr>
          <w:lang w:eastAsia="ko-KR"/>
        </w:rPr>
        <w:t>6</w:t>
      </w:r>
      <w:r w:rsidRPr="001811D1">
        <w:rPr>
          <w:rFonts w:eastAsia="MS Mincho"/>
          <w:lang w:eastAsia="ja-JP"/>
        </w:rPr>
        <w:t>) are skipped since the minimum PCM mode size is 128.)</w:t>
      </w:r>
    </w:p>
    <w:p w:rsidR="00B26547" w:rsidRDefault="00B26547" w:rsidP="00B26547">
      <w:pPr>
        <w:rPr>
          <w:rFonts w:eastAsia="MS Mincho"/>
          <w:lang w:eastAsia="ja-JP"/>
        </w:rPr>
      </w:pPr>
      <w:r w:rsidRPr="001811D1">
        <w:rPr>
          <w:rFonts w:eastAsia="MS Mincho"/>
          <w:lang w:eastAsia="ja-JP"/>
        </w:rPr>
        <w:t xml:space="preserve">This CU level mode decision is recursively performed for each CU depth and final distribution of CU coding modes is determined at </w:t>
      </w:r>
      <w:r w:rsidRPr="001811D1">
        <w:rPr>
          <w:lang w:eastAsia="ko-KR"/>
        </w:rPr>
        <w:t>CTU</w:t>
      </w:r>
      <w:r w:rsidRPr="001811D1">
        <w:rPr>
          <w:rFonts w:eastAsia="MS Mincho"/>
          <w:lang w:eastAsia="ja-JP"/>
        </w:rPr>
        <w:t xml:space="preserve"> level.</w:t>
      </w:r>
    </w:p>
    <w:p w:rsidR="00B26547" w:rsidRPr="001811D1" w:rsidRDefault="00B26547" w:rsidP="00B26547">
      <w:pPr>
        <w:pStyle w:val="Heading3"/>
      </w:pPr>
      <w:bookmarkStart w:id="688" w:name="_Toc451377097"/>
      <w:r>
        <w:t>Adaptive QP</w:t>
      </w:r>
      <w:bookmarkEnd w:id="688"/>
    </w:p>
    <w:p w:rsidR="00B26547" w:rsidRDefault="00B26547" w:rsidP="00B26547">
      <w:pPr>
        <w:rPr>
          <w:lang w:val="en-AU"/>
        </w:rPr>
      </w:pPr>
      <w:r>
        <w:rPr>
          <w:lang w:val="en-AU"/>
        </w:rPr>
        <w:t xml:space="preserve">This tool varies the quantization parameter for each coding unit to provide improved perceived image quality. QP variation is performed using the same technique originally implemented in the MPEG-2 TM5 which works according to the following rationale: lower QP values are used on smooth image areas while higher values on highly active blocks. The activity of each CU is measured by the variance of its luma samples. More precisely, given a CU with size 2N×2N, the luma variance of its four sub blocks with size N × N is computed first. Let </w:t>
      </w:r>
      <w:r w:rsidRPr="00CB2E46">
        <w:rPr>
          <w:i/>
          <w:lang w:val="en-AU"/>
        </w:rPr>
        <w:t>σ</w:t>
      </w:r>
      <w:r w:rsidRPr="00693064">
        <w:rPr>
          <w:vertAlign w:val="superscript"/>
          <w:lang w:val="en-AU"/>
        </w:rPr>
        <w:t>2</w:t>
      </w:r>
      <w:r>
        <w:rPr>
          <w:lang w:val="en-AU"/>
        </w:rPr>
        <w:t>(</w:t>
      </w:r>
      <w:r w:rsidRPr="00CB2E46">
        <w:rPr>
          <w:i/>
          <w:lang w:val="en-AU"/>
        </w:rPr>
        <w:t>i</w:t>
      </w:r>
      <w:r>
        <w:rPr>
          <w:lang w:val="en-AU"/>
        </w:rPr>
        <w:t xml:space="preserve">) denote the luma sample variance for sub block </w:t>
      </w:r>
      <w:r w:rsidRPr="00CB2E46">
        <w:rPr>
          <w:i/>
          <w:lang w:val="en-AU"/>
        </w:rPr>
        <w:t>i</w:t>
      </w:r>
      <w:r>
        <w:rPr>
          <w:lang w:val="en-AU"/>
        </w:rPr>
        <w:t>. The CU activity (</w:t>
      </w:r>
      <w:r w:rsidRPr="00CB2E46">
        <w:rPr>
          <w:i/>
          <w:lang w:val="en-AU"/>
        </w:rPr>
        <w:t>act</w:t>
      </w:r>
      <w:r w:rsidRPr="00CB2E46">
        <w:rPr>
          <w:vertAlign w:val="subscript"/>
          <w:lang w:val="en-AU"/>
        </w:rPr>
        <w:t>CU</w:t>
      </w:r>
      <w:r>
        <w:rPr>
          <w:lang w:val="en-AU"/>
        </w:rPr>
        <w:t>) is then computed as:</w:t>
      </w:r>
    </w:p>
    <w:p w:rsidR="00B26547" w:rsidRDefault="00554E84" w:rsidP="00B26547">
      <w:pPr>
        <w:jc w:val="center"/>
        <w:rPr>
          <w:lang w:val="en-AU"/>
        </w:rPr>
      </w:pPr>
      <w:r>
        <w:rPr>
          <w:noProof/>
          <w:position w:val="-22"/>
          <w:lang w:val="en-AU" w:eastAsia="ja-JP"/>
        </w:rPr>
        <w:drawing>
          <wp:inline distT="0" distB="0" distL="0" distR="0" wp14:anchorId="0F5E69F0" wp14:editId="3412C4BA">
            <wp:extent cx="1375410" cy="307340"/>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88" cstate="print">
                      <a:extLst>
                        <a:ext uri="{28A0092B-C50C-407E-A947-70E740481C1C}">
                          <a14:useLocalDpi xmlns:a14="http://schemas.microsoft.com/office/drawing/2010/main" val="0"/>
                        </a:ext>
                      </a:extLst>
                    </a:blip>
                    <a:srcRect/>
                    <a:stretch>
                      <a:fillRect/>
                    </a:stretch>
                  </pic:blipFill>
                  <pic:spPr bwMode="auto">
                    <a:xfrm>
                      <a:off x="0" y="0"/>
                      <a:ext cx="1375410" cy="307340"/>
                    </a:xfrm>
                    <a:prstGeom prst="rect">
                      <a:avLst/>
                    </a:prstGeom>
                    <a:noFill/>
                    <a:ln>
                      <a:noFill/>
                    </a:ln>
                  </pic:spPr>
                </pic:pic>
              </a:graphicData>
            </a:graphic>
          </wp:inline>
        </w:drawing>
      </w:r>
      <w:r w:rsidR="00B26547">
        <w:rPr>
          <w:lang w:val="en-AU"/>
        </w:rPr>
        <w:t>,</w:t>
      </w:r>
    </w:p>
    <w:p w:rsidR="00B26547" w:rsidRDefault="00B26547" w:rsidP="00B26547">
      <w:pPr>
        <w:rPr>
          <w:lang w:val="en-AU"/>
        </w:rPr>
      </w:pPr>
      <w:r>
        <w:rPr>
          <w:lang w:val="en-AU"/>
        </w:rPr>
        <w:lastRenderedPageBreak/>
        <w:t xml:space="preserve">In order to increase QP values on highly active image areas and decrease in smooth ones, the quantity </w:t>
      </w:r>
      <w:r w:rsidRPr="00CB2E46">
        <w:rPr>
          <w:i/>
          <w:lang w:val="en-AU"/>
        </w:rPr>
        <w:t>act</w:t>
      </w:r>
      <w:r w:rsidRPr="00CB2E46">
        <w:rPr>
          <w:i/>
          <w:vertAlign w:val="subscript"/>
          <w:lang w:val="en-AU"/>
        </w:rPr>
        <w:t>CU</w:t>
      </w:r>
      <w:r>
        <w:rPr>
          <w:lang w:val="en-AU"/>
        </w:rPr>
        <w:t xml:space="preserve"> is then normalized with respect to the average activity measured over all coding units with size 2N × 2N inside one picture. Let </w:t>
      </w:r>
      <w:r w:rsidRPr="00CB2E46">
        <w:rPr>
          <w:i/>
          <w:lang w:val="en-AU"/>
        </w:rPr>
        <w:t>act</w:t>
      </w:r>
      <w:r w:rsidRPr="00CB2E46">
        <w:rPr>
          <w:i/>
          <w:vertAlign w:val="subscript"/>
          <w:lang w:val="en-AU"/>
        </w:rPr>
        <w:t>f</w:t>
      </w:r>
      <w:r>
        <w:rPr>
          <w:lang w:val="en-AU"/>
        </w:rPr>
        <w:t xml:space="preserve"> denote the average activity for all CUs with size 2N × 2N belonging to picture </w:t>
      </w:r>
      <w:r w:rsidRPr="00CB2E46">
        <w:rPr>
          <w:i/>
          <w:lang w:val="en-AU"/>
        </w:rPr>
        <w:t>f</w:t>
      </w:r>
      <w:r>
        <w:rPr>
          <w:lang w:val="en-AU"/>
        </w:rPr>
        <w:t xml:space="preserve">. The normalized CU activity </w:t>
      </w:r>
      <w:r w:rsidRPr="00CB2E46">
        <w:rPr>
          <w:i/>
          <w:lang w:val="en-AU"/>
        </w:rPr>
        <w:t>norm_act</w:t>
      </w:r>
      <w:r w:rsidRPr="00CB2E46">
        <w:rPr>
          <w:i/>
          <w:vertAlign w:val="subscript"/>
          <w:lang w:val="en-AU"/>
        </w:rPr>
        <w:t>CU</w:t>
      </w:r>
      <w:r>
        <w:rPr>
          <w:lang w:val="en-AU"/>
        </w:rPr>
        <w:t xml:space="preserve"> is then given by:</w:t>
      </w:r>
    </w:p>
    <w:p w:rsidR="00B26547" w:rsidRDefault="00554E84" w:rsidP="00B26547">
      <w:pPr>
        <w:jc w:val="center"/>
        <w:rPr>
          <w:lang w:val="en-AU"/>
        </w:rPr>
      </w:pPr>
      <w:r>
        <w:rPr>
          <w:noProof/>
          <w:position w:val="-32"/>
          <w:lang w:val="en-AU" w:eastAsia="ja-JP"/>
        </w:rPr>
        <w:drawing>
          <wp:inline distT="0" distB="0" distL="0" distR="0" wp14:anchorId="4F11D150" wp14:editId="7997B74F">
            <wp:extent cx="1901825" cy="467995"/>
            <wp:effectExtent l="0" t="0" r="0" b="825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89" cstate="print">
                      <a:extLst>
                        <a:ext uri="{28A0092B-C50C-407E-A947-70E740481C1C}">
                          <a14:useLocalDpi xmlns:a14="http://schemas.microsoft.com/office/drawing/2010/main" val="0"/>
                        </a:ext>
                      </a:extLst>
                    </a:blip>
                    <a:srcRect/>
                    <a:stretch>
                      <a:fillRect/>
                    </a:stretch>
                  </pic:blipFill>
                  <pic:spPr bwMode="auto">
                    <a:xfrm>
                      <a:off x="0" y="0"/>
                      <a:ext cx="1901825" cy="467995"/>
                    </a:xfrm>
                    <a:prstGeom prst="rect">
                      <a:avLst/>
                    </a:prstGeom>
                    <a:noFill/>
                    <a:ln>
                      <a:noFill/>
                    </a:ln>
                  </pic:spPr>
                </pic:pic>
              </a:graphicData>
            </a:graphic>
          </wp:inline>
        </w:drawing>
      </w:r>
      <w:r w:rsidR="00B26547">
        <w:rPr>
          <w:lang w:val="en-AU"/>
        </w:rPr>
        <w:t>,</w:t>
      </w:r>
    </w:p>
    <w:p w:rsidR="00B26547" w:rsidRDefault="00B26547" w:rsidP="00B26547">
      <w:pPr>
        <w:rPr>
          <w:lang w:val="en-AU"/>
        </w:rPr>
      </w:pPr>
      <w:r>
        <w:rPr>
          <w:lang w:val="en-AU"/>
        </w:rPr>
        <w:t xml:space="preserve">where </w:t>
      </w:r>
      <w:r w:rsidRPr="00CB2E46">
        <w:rPr>
          <w:i/>
          <w:lang w:val="en-AU"/>
        </w:rPr>
        <w:t>s</w:t>
      </w:r>
      <w:r>
        <w:rPr>
          <w:lang w:val="en-AU"/>
        </w:rPr>
        <w:t xml:space="preserve"> denotes the scaling factor associated to the QP adaptation parameter (QPA) and computed as:</w:t>
      </w:r>
    </w:p>
    <w:p w:rsidR="00B26547" w:rsidRDefault="00554E84" w:rsidP="00B26547">
      <w:pPr>
        <w:jc w:val="center"/>
        <w:rPr>
          <w:lang w:val="en-AU"/>
        </w:rPr>
      </w:pPr>
      <w:r>
        <w:rPr>
          <w:noProof/>
          <w:position w:val="-6"/>
          <w:lang w:val="en-AU" w:eastAsia="ja-JP"/>
        </w:rPr>
        <w:drawing>
          <wp:inline distT="0" distB="0" distL="0" distR="0" wp14:anchorId="4C605C51" wp14:editId="27C26A9E">
            <wp:extent cx="673100" cy="205105"/>
            <wp:effectExtent l="0" t="0" r="0"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0" cstate="print">
                      <a:extLst>
                        <a:ext uri="{28A0092B-C50C-407E-A947-70E740481C1C}">
                          <a14:useLocalDpi xmlns:a14="http://schemas.microsoft.com/office/drawing/2010/main" val="0"/>
                        </a:ext>
                      </a:extLst>
                    </a:blip>
                    <a:srcRect/>
                    <a:stretch>
                      <a:fillRect/>
                    </a:stretch>
                  </pic:blipFill>
                  <pic:spPr bwMode="auto">
                    <a:xfrm>
                      <a:off x="0" y="0"/>
                      <a:ext cx="673100" cy="205105"/>
                    </a:xfrm>
                    <a:prstGeom prst="rect">
                      <a:avLst/>
                    </a:prstGeom>
                    <a:noFill/>
                    <a:ln>
                      <a:noFill/>
                    </a:ln>
                  </pic:spPr>
                </pic:pic>
              </a:graphicData>
            </a:graphic>
          </wp:inline>
        </w:drawing>
      </w:r>
      <w:r w:rsidR="00B26547">
        <w:rPr>
          <w:lang w:val="en-AU"/>
        </w:rPr>
        <w:t>.</w:t>
      </w:r>
    </w:p>
    <w:p w:rsidR="00B26547" w:rsidRDefault="00B26547" w:rsidP="00B26547">
      <w:pPr>
        <w:rPr>
          <w:lang w:val="en-AU"/>
        </w:rPr>
      </w:pPr>
      <w:r>
        <w:rPr>
          <w:lang w:val="en-AU"/>
        </w:rPr>
        <w:t xml:space="preserve">The value for QPA is provided as input using the configuration option </w:t>
      </w:r>
      <w:r w:rsidRPr="001A2037">
        <w:rPr>
          <w:rStyle w:val="EncoderConfigChar"/>
        </w:rPr>
        <w:t>MaxQPAdaptationRange</w:t>
      </w:r>
      <w:r>
        <w:rPr>
          <w:lang w:val="en-AU"/>
        </w:rPr>
        <w:t xml:space="preserve"> and has default value of 6. Finally, the coding unit QP is adjusted according to:</w:t>
      </w:r>
    </w:p>
    <w:p w:rsidR="00B26547" w:rsidRDefault="00554E84" w:rsidP="00B26547">
      <w:pPr>
        <w:jc w:val="center"/>
        <w:rPr>
          <w:lang w:val="en-AU"/>
        </w:rPr>
      </w:pPr>
      <w:r>
        <w:rPr>
          <w:noProof/>
          <w:position w:val="-12"/>
          <w:lang w:val="en-AU" w:eastAsia="ja-JP"/>
        </w:rPr>
        <w:drawing>
          <wp:inline distT="0" distB="0" distL="0" distR="0" wp14:anchorId="6880E50C" wp14:editId="33DFD94C">
            <wp:extent cx="2626360" cy="226695"/>
            <wp:effectExtent l="0" t="0" r="2540" b="190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1" cstate="print">
                      <a:extLst>
                        <a:ext uri="{28A0092B-C50C-407E-A947-70E740481C1C}">
                          <a14:useLocalDpi xmlns:a14="http://schemas.microsoft.com/office/drawing/2010/main" val="0"/>
                        </a:ext>
                      </a:extLst>
                    </a:blip>
                    <a:srcRect/>
                    <a:stretch>
                      <a:fillRect/>
                    </a:stretch>
                  </pic:blipFill>
                  <pic:spPr bwMode="auto">
                    <a:xfrm>
                      <a:off x="0" y="0"/>
                      <a:ext cx="2626360" cy="226695"/>
                    </a:xfrm>
                    <a:prstGeom prst="rect">
                      <a:avLst/>
                    </a:prstGeom>
                    <a:noFill/>
                    <a:ln>
                      <a:noFill/>
                    </a:ln>
                  </pic:spPr>
                </pic:pic>
              </a:graphicData>
            </a:graphic>
          </wp:inline>
        </w:drawing>
      </w:r>
      <w:r w:rsidR="00B26547">
        <w:rPr>
          <w:lang w:val="en-AU"/>
        </w:rPr>
        <w:t>,</w:t>
      </w:r>
    </w:p>
    <w:p w:rsidR="00B26547" w:rsidRPr="008E4009" w:rsidRDefault="00B26547" w:rsidP="00B26547">
      <w:pPr>
        <w:rPr>
          <w:lang w:val="en-AU"/>
        </w:rPr>
      </w:pPr>
      <w:r w:rsidRPr="00C62828">
        <w:rPr>
          <w:lang w:val="en-AU"/>
        </w:rPr>
        <w:t xml:space="preserve">where </w:t>
      </w:r>
      <w:r w:rsidRPr="00AA7FEC">
        <w:rPr>
          <w:lang w:val="en-AU"/>
        </w:rPr>
        <w:t>QP</w:t>
      </w:r>
      <w:r w:rsidRPr="00CB2E46">
        <w:rPr>
          <w:vertAlign w:val="subscript"/>
          <w:lang w:val="en-AU"/>
        </w:rPr>
        <w:t>base</w:t>
      </w:r>
      <w:r w:rsidRPr="00C62828">
        <w:rPr>
          <w:lang w:val="en-AU"/>
        </w:rPr>
        <w:t xml:space="preserve"> denotes the QP value for the slice where the coding unit belongs to and </w:t>
      </w:r>
      <w:r w:rsidRPr="00C62828">
        <w:rPr>
          <w:szCs w:val="22"/>
          <w:lang w:eastAsia="ko-KR"/>
        </w:rPr>
        <w:sym w:font="Symbol" w:char="F0EB"/>
      </w:r>
      <w:r w:rsidRPr="00C62828">
        <w:rPr>
          <w:szCs w:val="22"/>
          <w:lang w:eastAsia="ko-KR"/>
        </w:rPr>
        <w:sym w:font="Symbol" w:char="F0D7"/>
      </w:r>
      <w:r w:rsidRPr="00AA7FEC">
        <w:rPr>
          <w:szCs w:val="22"/>
          <w:lang w:eastAsia="ko-KR"/>
        </w:rPr>
        <w:sym w:font="Symbol" w:char="F0FB"/>
      </w:r>
      <w:r w:rsidRPr="00C62828">
        <w:rPr>
          <w:szCs w:val="22"/>
          <w:lang w:eastAsia="ko-KR"/>
        </w:rPr>
        <w:t xml:space="preserve"> operator returns the </w:t>
      </w:r>
      <w:r w:rsidRPr="00AA7FEC">
        <w:t>largest integer smaller than or equal to the argument</w:t>
      </w:r>
      <w:r w:rsidRPr="0041044E">
        <w:rPr>
          <w:lang w:val="en-AU"/>
        </w:rPr>
        <w:t xml:space="preserve">. </w:t>
      </w:r>
      <w:r w:rsidRPr="00FD272C">
        <w:rPr>
          <w:lang w:val="en-AU"/>
        </w:rPr>
        <w:t xml:space="preserve">The adaptive QP tool is enabled by the </w:t>
      </w:r>
      <w:r>
        <w:rPr>
          <w:lang w:val="en-AU"/>
        </w:rPr>
        <w:t>configuration</w:t>
      </w:r>
      <w:r w:rsidRPr="00FD272C">
        <w:rPr>
          <w:lang w:val="en-AU"/>
        </w:rPr>
        <w:t xml:space="preserve"> option </w:t>
      </w:r>
      <w:r w:rsidRPr="001A2037">
        <w:rPr>
          <w:rStyle w:val="EncoderConfigChar"/>
        </w:rPr>
        <w:t>AdaptiveQP</w:t>
      </w:r>
      <w:r w:rsidRPr="00FD272C">
        <w:rPr>
          <w:lang w:val="en-AU"/>
        </w:rPr>
        <w:t xml:space="preserve">. The minimum CU size at which QP can be adapted according to its normalized activity is specified by the </w:t>
      </w:r>
      <w:r>
        <w:rPr>
          <w:lang w:val="en-AU"/>
        </w:rPr>
        <w:t>configuration</w:t>
      </w:r>
      <w:r w:rsidRPr="00FD272C">
        <w:rPr>
          <w:lang w:val="en-AU"/>
        </w:rPr>
        <w:t xml:space="preserve"> option </w:t>
      </w:r>
      <w:r w:rsidRPr="001A2037">
        <w:rPr>
          <w:rStyle w:val="EncoderConfigChar"/>
        </w:rPr>
        <w:t>MaxCuDQPDepth</w:t>
      </w:r>
      <w:r w:rsidRPr="007D3B29">
        <w:rPr>
          <w:lang w:val="en-AU"/>
        </w:rPr>
        <w:t xml:space="preserve"> whose value should always be less than the ma</w:t>
      </w:r>
      <w:r w:rsidRPr="002C7642">
        <w:rPr>
          <w:lang w:val="en-AU"/>
        </w:rPr>
        <w:t>ximum CU depth.</w:t>
      </w:r>
    </w:p>
    <w:p w:rsidR="00B26547" w:rsidRPr="001811D1" w:rsidRDefault="00B26547" w:rsidP="00B26547">
      <w:pPr>
        <w:pStyle w:val="Heading2"/>
        <w:rPr>
          <w:lang w:val="en-GB"/>
        </w:rPr>
      </w:pPr>
      <w:bookmarkStart w:id="689" w:name="_Toc451377098"/>
      <w:r w:rsidRPr="001811D1">
        <w:rPr>
          <w:lang w:val="en-GB"/>
        </w:rPr>
        <w:t>Derivation process for TU-level coding parameters</w:t>
      </w:r>
      <w:bookmarkEnd w:id="689"/>
    </w:p>
    <w:p w:rsidR="00B26547" w:rsidRPr="001811D1" w:rsidRDefault="00B26547" w:rsidP="00B26547">
      <w:pPr>
        <w:pStyle w:val="Heading3"/>
        <w:tabs>
          <w:tab w:val="left" w:pos="720"/>
        </w:tabs>
        <w:rPr>
          <w:lang w:val="en-GB"/>
        </w:rPr>
      </w:pPr>
      <w:bookmarkStart w:id="690" w:name="_Toc451377099"/>
      <w:r w:rsidRPr="001811D1">
        <w:rPr>
          <w:lang w:val="en-GB"/>
        </w:rPr>
        <w:t>Residual Quad-tree partitioning</w:t>
      </w:r>
      <w:bookmarkEnd w:id="690"/>
      <w:r w:rsidRPr="001811D1">
        <w:rPr>
          <w:lang w:val="en-GB"/>
        </w:rPr>
        <w:t xml:space="preserve"> </w:t>
      </w:r>
    </w:p>
    <w:p w:rsidR="00B26547" w:rsidRPr="001811D1" w:rsidRDefault="00B26547" w:rsidP="00B26547">
      <w:r w:rsidRPr="001811D1">
        <w:t xml:space="preserve">The residual quadtree is a recursive representation of the partitioning of a coding unit into transform units. </w:t>
      </w:r>
    </w:p>
    <w:p w:rsidR="00B26547" w:rsidRPr="001811D1" w:rsidRDefault="00B26547" w:rsidP="00B26547">
      <w:r w:rsidRPr="001811D1">
        <w:t>The encoding process for intra-coded coding units can be summarized as follows.</w:t>
      </w:r>
    </w:p>
    <w:p w:rsidR="00B26547" w:rsidRPr="001811D1" w:rsidRDefault="00B26547" w:rsidP="00B26547">
      <w:pPr>
        <w:tabs>
          <w:tab w:val="left" w:pos="284"/>
        </w:tabs>
        <w:ind w:left="568" w:hanging="284"/>
      </w:pPr>
      <w:r w:rsidRPr="001811D1">
        <w:t>–</w:t>
      </w:r>
      <w:r w:rsidRPr="001811D1">
        <w:tab/>
        <w:t>The luma intra prediction mode (or modes for intra_split_flag equal to 1) is determined using the residual coding with the largest applicable transform size.</w:t>
      </w:r>
    </w:p>
    <w:p w:rsidR="00B26547" w:rsidRPr="001811D1" w:rsidRDefault="00B26547" w:rsidP="00B26547">
      <w:pPr>
        <w:tabs>
          <w:tab w:val="left" w:pos="284"/>
        </w:tabs>
        <w:ind w:left="568" w:hanging="284"/>
      </w:pPr>
      <w:r w:rsidRPr="001811D1">
        <w:t>–</w:t>
      </w:r>
      <w:r w:rsidRPr="001811D1">
        <w:tab/>
        <w:t>Given the determined luma intra prediction mode (or modes for intra_split_flag equal to 1), the transform tree and the corresponding luma transform coefficient levels are determined using an exhaustive subdivision process, taking into account the maximum allowed transform hierarchy depth and considering only the luma component.</w:t>
      </w:r>
    </w:p>
    <w:p w:rsidR="00B26547" w:rsidRPr="001811D1" w:rsidRDefault="00B26547" w:rsidP="00B26547">
      <w:pPr>
        <w:tabs>
          <w:tab w:val="left" w:pos="284"/>
        </w:tabs>
        <w:ind w:left="568" w:hanging="284"/>
      </w:pPr>
      <w:r w:rsidRPr="001811D1">
        <w:t>–</w:t>
      </w:r>
      <w:r w:rsidRPr="001811D1">
        <w:tab/>
        <w:t>The chroma intra prediction mode and the corresponding chroma transform coefficient levels are determined given the determined transform tree.</w:t>
      </w:r>
    </w:p>
    <w:p w:rsidR="00B26547" w:rsidRPr="001811D1" w:rsidRDefault="00B26547" w:rsidP="00B26547">
      <w:r w:rsidRPr="001811D1">
        <w:t>The encoding process for inter-coded coding units can be summarized as follows.</w:t>
      </w:r>
    </w:p>
    <w:p w:rsidR="00B26547" w:rsidRPr="001811D1" w:rsidRDefault="00B26547" w:rsidP="00B26547">
      <w:pPr>
        <w:tabs>
          <w:tab w:val="left" w:pos="284"/>
        </w:tabs>
        <w:ind w:left="568" w:hanging="284"/>
      </w:pPr>
      <w:r w:rsidRPr="001811D1">
        <w:t>–</w:t>
      </w:r>
      <w:r w:rsidRPr="001811D1">
        <w:tab/>
        <w:t>The transform tree and the corresponding luma and chroma transform coefficient levels are determined using an exhaustive subdivision process, taking into account the maximum allowed transform hierarchy depth and considering both the luma component and the chroma components.</w:t>
      </w:r>
    </w:p>
    <w:p w:rsidR="00B26547" w:rsidRPr="001811D1" w:rsidRDefault="00B26547" w:rsidP="00B26547">
      <w:pPr>
        <w:pStyle w:val="Heading3"/>
      </w:pPr>
      <w:bookmarkStart w:id="691" w:name="_Toc451377100"/>
      <w:r>
        <w:t>Rate-distortion optimized quantization</w:t>
      </w:r>
      <w:bookmarkEnd w:id="691"/>
    </w:p>
    <w:p w:rsidR="00FD0602" w:rsidRDefault="00B26547" w:rsidP="00B26547">
      <w:pPr>
        <w:rPr>
          <w:lang w:val="en-AU"/>
        </w:rPr>
      </w:pPr>
      <w:r>
        <w:rPr>
          <w:lang w:val="en-AU"/>
        </w:rPr>
        <w:t xml:space="preserve">Rate-distortion optimized quantization (RDOQ) is enabled by the encoder option --RDOQ and performs soft decision quantization for each transform coefficient by minimizing a rate-distortion Lagrangian cost function. </w:t>
      </w:r>
      <w:r w:rsidR="00FD0602">
        <w:rPr>
          <w:lang w:val="en-AU"/>
        </w:rPr>
        <w:t xml:space="preserve">The RDOQ implemented in HM consists of three steps: </w:t>
      </w:r>
      <w:r w:rsidR="00A841BE">
        <w:rPr>
          <w:lang w:val="en-AU"/>
        </w:rPr>
        <w:t xml:space="preserve">1) </w:t>
      </w:r>
      <w:r w:rsidR="00FD0602">
        <w:rPr>
          <w:lang w:val="en-AU"/>
        </w:rPr>
        <w:t xml:space="preserve">selection of the optimal level for each coded coefficient, </w:t>
      </w:r>
      <w:r w:rsidR="00A841BE">
        <w:rPr>
          <w:lang w:val="en-AU"/>
        </w:rPr>
        <w:t xml:space="preserve">2) </w:t>
      </w:r>
      <w:r w:rsidR="00FD0602">
        <w:rPr>
          <w:lang w:val="en-AU"/>
        </w:rPr>
        <w:t xml:space="preserve">decision whether all coefficients belonging to a given coefficient group </w:t>
      </w:r>
      <w:r w:rsidR="00372716">
        <w:rPr>
          <w:lang w:val="en-AU"/>
        </w:rPr>
        <w:t xml:space="preserve">(CG) of 4×4 transform coefficients </w:t>
      </w:r>
      <w:r w:rsidR="00FD0602">
        <w:rPr>
          <w:lang w:val="en-AU"/>
        </w:rPr>
        <w:t xml:space="preserve">should be set to zero and </w:t>
      </w:r>
      <w:r w:rsidR="00A841BE">
        <w:rPr>
          <w:lang w:val="en-AU"/>
        </w:rPr>
        <w:t xml:space="preserve">3) </w:t>
      </w:r>
      <w:r w:rsidR="00FD0602">
        <w:rPr>
          <w:lang w:val="en-AU"/>
        </w:rPr>
        <w:t xml:space="preserve">selection of the last significant coefficient position. Over a given transform </w:t>
      </w:r>
      <w:r w:rsidR="00372716">
        <w:rPr>
          <w:lang w:val="en-AU"/>
        </w:rPr>
        <w:t>block</w:t>
      </w:r>
      <w:r w:rsidR="00FD0602">
        <w:rPr>
          <w:lang w:val="en-AU"/>
        </w:rPr>
        <w:t xml:space="preserve"> RDOQ </w:t>
      </w:r>
      <w:r w:rsidR="00372716">
        <w:rPr>
          <w:lang w:val="en-AU"/>
        </w:rPr>
        <w:t xml:space="preserve">operates independently on each </w:t>
      </w:r>
      <w:r w:rsidR="00FD0602">
        <w:rPr>
          <w:lang w:val="en-AU"/>
        </w:rPr>
        <w:t>CG</w:t>
      </w:r>
      <w:r w:rsidR="001A32A4">
        <w:rPr>
          <w:lang w:val="en-AU"/>
        </w:rPr>
        <w:t xml:space="preserve">. </w:t>
      </w:r>
      <w:r w:rsidR="00372716">
        <w:rPr>
          <w:lang w:val="en-AU"/>
        </w:rPr>
        <w:t>Within</w:t>
      </w:r>
      <w:r w:rsidR="001A32A4">
        <w:rPr>
          <w:lang w:val="en-AU"/>
        </w:rPr>
        <w:t xml:space="preserve"> each CG, RDOQ processes </w:t>
      </w:r>
      <w:r w:rsidR="00BB2596">
        <w:rPr>
          <w:lang w:val="en-AU"/>
        </w:rPr>
        <w:t xml:space="preserve">the </w:t>
      </w:r>
      <w:r w:rsidR="001A32A4">
        <w:rPr>
          <w:lang w:val="en-AU"/>
        </w:rPr>
        <w:t>trans</w:t>
      </w:r>
      <w:r w:rsidR="00A36CBE">
        <w:rPr>
          <w:lang w:val="en-AU"/>
        </w:rPr>
        <w:t xml:space="preserve">form coefficients according to the scanning order used by the entropy encoder, </w:t>
      </w:r>
      <w:r w:rsidR="00372716">
        <w:rPr>
          <w:lang w:val="en-AU"/>
        </w:rPr>
        <w:t xml:space="preserve">in particular </w:t>
      </w:r>
      <w:r w:rsidR="00A36CBE">
        <w:rPr>
          <w:lang w:val="en-AU"/>
        </w:rPr>
        <w:t>starting from the last significant coefficient</w:t>
      </w:r>
      <w:r w:rsidR="00372716">
        <w:rPr>
          <w:lang w:val="en-AU"/>
        </w:rPr>
        <w:t xml:space="preserve"> to processing towards the lowest frequency coefficient for the CG</w:t>
      </w:r>
      <w:r w:rsidR="00A36CBE">
        <w:rPr>
          <w:lang w:val="en-AU"/>
        </w:rPr>
        <w:t xml:space="preserve">. This order </w:t>
      </w:r>
      <w:r w:rsidR="00372716">
        <w:rPr>
          <w:lang w:val="en-AU"/>
        </w:rPr>
        <w:t>generally results in processing coefficients of increasing magnitude as the scan progresses</w:t>
      </w:r>
      <w:r w:rsidR="00FD0602">
        <w:rPr>
          <w:lang w:val="en-AU"/>
        </w:rPr>
        <w:t xml:space="preserve">. </w:t>
      </w:r>
      <w:r w:rsidR="00372716">
        <w:rPr>
          <w:lang w:val="en-AU"/>
        </w:rPr>
        <w:t>Operation of t</w:t>
      </w:r>
      <w:r w:rsidR="00FD0602">
        <w:rPr>
          <w:lang w:val="en-AU"/>
        </w:rPr>
        <w:t xml:space="preserve">he three aforementioned steps </w:t>
      </w:r>
      <w:r w:rsidR="00372716">
        <w:rPr>
          <w:lang w:val="en-AU"/>
        </w:rPr>
        <w:t>is further described as follows:</w:t>
      </w:r>
    </w:p>
    <w:p w:rsidR="00B26547" w:rsidRDefault="00FD0602" w:rsidP="002627B5">
      <w:pPr>
        <w:numPr>
          <w:ilvl w:val="0"/>
          <w:numId w:val="60"/>
        </w:numPr>
        <w:tabs>
          <w:tab w:val="clear" w:pos="794"/>
          <w:tab w:val="left" w:pos="709"/>
        </w:tabs>
        <w:rPr>
          <w:lang w:val="en-AU"/>
        </w:rPr>
      </w:pPr>
      <w:r w:rsidRPr="002627B5">
        <w:rPr>
          <w:b/>
          <w:lang w:val="en-AU"/>
        </w:rPr>
        <w:t>Step 1</w:t>
      </w:r>
      <w:r>
        <w:rPr>
          <w:lang w:val="en-AU"/>
        </w:rPr>
        <w:t xml:space="preserve"> (Selection of the best level for </w:t>
      </w:r>
      <w:r w:rsidR="001A32A4">
        <w:rPr>
          <w:lang w:val="en-AU"/>
        </w:rPr>
        <w:t>each coded coefficient</w:t>
      </w:r>
      <w:r>
        <w:rPr>
          <w:lang w:val="en-AU"/>
        </w:rPr>
        <w:t xml:space="preserve">): </w:t>
      </w:r>
      <w:r w:rsidR="00A36CBE">
        <w:rPr>
          <w:lang w:val="en-AU"/>
        </w:rPr>
        <w:t>O</w:t>
      </w:r>
      <w:r w:rsidR="00B26547">
        <w:rPr>
          <w:lang w:val="en-AU"/>
        </w:rPr>
        <w:t xml:space="preserve">ver a </w:t>
      </w:r>
      <w:r w:rsidR="00A36CBE">
        <w:rPr>
          <w:lang w:val="en-AU"/>
        </w:rPr>
        <w:t xml:space="preserve">CG </w:t>
      </w:r>
      <w:r w:rsidR="00B26547">
        <w:rPr>
          <w:lang w:val="en-AU"/>
        </w:rPr>
        <w:t xml:space="preserve">each coefficient </w:t>
      </w:r>
      <w:r w:rsidR="00B26547" w:rsidRPr="00CB2E46">
        <w:rPr>
          <w:i/>
          <w:lang w:val="en-AU"/>
        </w:rPr>
        <w:t>c</w:t>
      </w:r>
      <w:r w:rsidR="00B26547" w:rsidRPr="00CB2E46">
        <w:rPr>
          <w:i/>
          <w:vertAlign w:val="subscript"/>
          <w:lang w:val="en-AU"/>
        </w:rPr>
        <w:t>i</w:t>
      </w:r>
      <w:r w:rsidR="00B26547">
        <w:rPr>
          <w:lang w:val="en-AU"/>
        </w:rPr>
        <w:t xml:space="preserve"> (for </w:t>
      </w:r>
      <w:r w:rsidR="00B26547" w:rsidRPr="00CB2E46">
        <w:rPr>
          <w:i/>
          <w:lang w:val="en-AU"/>
        </w:rPr>
        <w:t>i</w:t>
      </w:r>
      <w:r w:rsidR="00B26547">
        <w:rPr>
          <w:lang w:val="en-AU"/>
        </w:rPr>
        <w:t xml:space="preserve"> = 0,…,</w:t>
      </w:r>
      <w:r w:rsidR="00A36CBE">
        <w:rPr>
          <w:lang w:val="en-AU"/>
        </w:rPr>
        <w:t>15</w:t>
      </w:r>
      <w:r w:rsidR="00B26547">
        <w:rPr>
          <w:lang w:val="en-AU"/>
        </w:rPr>
        <w:t xml:space="preserve">) is quantized to the following three level values: 0, </w:t>
      </w:r>
      <w:r w:rsidR="00B26547" w:rsidRPr="00CB2E46">
        <w:rPr>
          <w:i/>
          <w:lang w:val="en-AU"/>
        </w:rPr>
        <w:t>l</w:t>
      </w:r>
      <w:r w:rsidR="00B26547" w:rsidRPr="00CB2E46">
        <w:rPr>
          <w:i/>
          <w:vertAlign w:val="subscript"/>
          <w:lang w:val="en-AU"/>
        </w:rPr>
        <w:t>floor</w:t>
      </w:r>
      <w:r w:rsidR="00B26547">
        <w:rPr>
          <w:lang w:val="en-AU"/>
        </w:rPr>
        <w:t xml:space="preserve"> and </w:t>
      </w:r>
      <w:r w:rsidR="00B26547" w:rsidRPr="00CB2E46">
        <w:rPr>
          <w:i/>
          <w:lang w:val="en-AU"/>
        </w:rPr>
        <w:t>l</w:t>
      </w:r>
      <w:r w:rsidR="00B26547" w:rsidRPr="00CB2E46">
        <w:rPr>
          <w:i/>
          <w:vertAlign w:val="subscript"/>
          <w:lang w:val="en-AU"/>
        </w:rPr>
        <w:t>ceil</w:t>
      </w:r>
      <w:r w:rsidR="00B26547">
        <w:rPr>
          <w:lang w:val="en-AU"/>
        </w:rPr>
        <w:t xml:space="preserve">. The value for </w:t>
      </w:r>
      <w:r w:rsidR="00B26547" w:rsidRPr="00CB2E46">
        <w:rPr>
          <w:i/>
          <w:lang w:val="en-AU"/>
        </w:rPr>
        <w:t>l</w:t>
      </w:r>
      <w:r w:rsidR="00B26547" w:rsidRPr="00CB2E46">
        <w:rPr>
          <w:i/>
          <w:vertAlign w:val="subscript"/>
          <w:lang w:val="en-AU"/>
        </w:rPr>
        <w:t>floor</w:t>
      </w:r>
      <w:r w:rsidR="00B26547">
        <w:rPr>
          <w:lang w:val="en-AU"/>
        </w:rPr>
        <w:t xml:space="preserve"> is the </w:t>
      </w:r>
      <w:r w:rsidR="00A44A05">
        <w:rPr>
          <w:lang w:val="en-AU"/>
        </w:rPr>
        <w:t>coefficient value</w:t>
      </w:r>
      <w:r w:rsidR="00B26547">
        <w:rPr>
          <w:lang w:val="en-AU"/>
        </w:rPr>
        <w:t xml:space="preserve"> </w:t>
      </w:r>
      <w:r w:rsidR="00A36CBE">
        <w:rPr>
          <w:lang w:val="en-AU"/>
        </w:rPr>
        <w:t>associated with</w:t>
      </w:r>
      <w:r w:rsidR="00B26547">
        <w:rPr>
          <w:lang w:val="en-AU"/>
        </w:rPr>
        <w:t xml:space="preserve"> the selected QP and according to [1]. Conversely, </w:t>
      </w:r>
      <w:r w:rsidR="00B26547" w:rsidRPr="00CB2E46">
        <w:rPr>
          <w:i/>
          <w:lang w:val="en-AU"/>
        </w:rPr>
        <w:t>l</w:t>
      </w:r>
      <w:r w:rsidR="00B26547" w:rsidRPr="00CB2E46">
        <w:rPr>
          <w:i/>
          <w:vertAlign w:val="subscript"/>
          <w:lang w:val="en-AU"/>
        </w:rPr>
        <w:t>ceil</w:t>
      </w:r>
      <w:r w:rsidR="00B26547">
        <w:rPr>
          <w:lang w:val="en-AU"/>
        </w:rPr>
        <w:t xml:space="preserve"> = </w:t>
      </w:r>
      <w:r w:rsidR="00B26547" w:rsidRPr="00CB2E46">
        <w:rPr>
          <w:i/>
          <w:lang w:val="en-AU"/>
        </w:rPr>
        <w:t>l</w:t>
      </w:r>
      <w:r w:rsidR="00B26547" w:rsidRPr="00CB2E46">
        <w:rPr>
          <w:i/>
          <w:vertAlign w:val="subscript"/>
          <w:lang w:val="en-AU"/>
        </w:rPr>
        <w:t>floor</w:t>
      </w:r>
      <w:r w:rsidR="00B26547">
        <w:rPr>
          <w:lang w:val="en-AU"/>
        </w:rPr>
        <w:t xml:space="preserve"> + 1. For each level value </w:t>
      </w:r>
      <w:r w:rsidR="00B26547" w:rsidRPr="00CB2E46">
        <w:rPr>
          <w:i/>
          <w:lang w:val="en-AU"/>
        </w:rPr>
        <w:t>l</w:t>
      </w:r>
      <w:r w:rsidR="00B26547">
        <w:rPr>
          <w:lang w:val="en-AU"/>
        </w:rPr>
        <w:t xml:space="preserve">, the following Lagrangian cost function </w:t>
      </w:r>
      <w:r w:rsidR="00B26547" w:rsidRPr="00CB2E46">
        <w:rPr>
          <w:i/>
          <w:lang w:val="en-AU"/>
        </w:rPr>
        <w:t>J</w:t>
      </w:r>
      <w:r w:rsidR="00B26547">
        <w:rPr>
          <w:lang w:val="en-AU"/>
        </w:rPr>
        <w:t xml:space="preserve"> is computed:</w:t>
      </w:r>
    </w:p>
    <w:p w:rsidR="00B26547" w:rsidRDefault="00554E84" w:rsidP="00B26547">
      <w:pPr>
        <w:jc w:val="center"/>
        <w:rPr>
          <w:lang w:val="en-AU"/>
        </w:rPr>
      </w:pPr>
      <w:r>
        <w:rPr>
          <w:noProof/>
          <w:position w:val="-12"/>
          <w:lang w:val="en-AU" w:eastAsia="ja-JP"/>
        </w:rPr>
        <w:drawing>
          <wp:inline distT="0" distB="0" distL="0" distR="0" wp14:anchorId="2DA00D94" wp14:editId="7035BFDA">
            <wp:extent cx="1609090" cy="226695"/>
            <wp:effectExtent l="0" t="0" r="0" b="190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1609090" cy="226695"/>
                    </a:xfrm>
                    <a:prstGeom prst="rect">
                      <a:avLst/>
                    </a:prstGeom>
                    <a:noFill/>
                    <a:ln>
                      <a:noFill/>
                    </a:ln>
                  </pic:spPr>
                </pic:pic>
              </a:graphicData>
            </a:graphic>
          </wp:inline>
        </w:drawing>
      </w:r>
    </w:p>
    <w:p w:rsidR="00A841BE" w:rsidRDefault="00B26547" w:rsidP="002627B5">
      <w:pPr>
        <w:ind w:left="709"/>
        <w:rPr>
          <w:lang w:eastAsia="ja-JP"/>
        </w:rPr>
      </w:pPr>
      <w:r>
        <w:rPr>
          <w:lang w:val="en-AU"/>
        </w:rPr>
        <w:t xml:space="preserve">where </w:t>
      </w:r>
      <w:r w:rsidRPr="00CB2E46">
        <w:rPr>
          <w:i/>
          <w:lang w:val="en-AU"/>
        </w:rPr>
        <w:t>λ</w:t>
      </w:r>
      <w:r>
        <w:rPr>
          <w:lang w:val="en-AU"/>
        </w:rPr>
        <w:t xml:space="preserve"> denotes the Lagrangian multiplier computed as described in Section 6.</w:t>
      </w:r>
      <w:r w:rsidR="000B61C1">
        <w:rPr>
          <w:lang w:val="en-AU"/>
        </w:rPr>
        <w:t>3</w:t>
      </w:r>
      <w:r>
        <w:rPr>
          <w:lang w:val="en-AU"/>
        </w:rPr>
        <w:t xml:space="preserve">.4.1, </w:t>
      </w:r>
      <w:r w:rsidRPr="00CB2E46">
        <w:rPr>
          <w:i/>
          <w:lang w:val="en-AU"/>
        </w:rPr>
        <w:t>D</w:t>
      </w:r>
      <w:r>
        <w:rPr>
          <w:lang w:val="en-AU"/>
        </w:rPr>
        <w:t>(</w:t>
      </w:r>
      <w:r w:rsidRPr="003D704C">
        <w:rPr>
          <w:i/>
          <w:lang w:val="en-AU"/>
        </w:rPr>
        <w:t>c</w:t>
      </w:r>
      <w:r w:rsidRPr="003D704C">
        <w:rPr>
          <w:i/>
          <w:vertAlign w:val="subscript"/>
          <w:lang w:val="en-AU"/>
        </w:rPr>
        <w:t>i</w:t>
      </w:r>
      <w:r>
        <w:rPr>
          <w:i/>
          <w:lang w:val="en-AU"/>
        </w:rPr>
        <w:t>,</w:t>
      </w:r>
      <w:r w:rsidRPr="009D384A">
        <w:rPr>
          <w:i/>
          <w:lang w:val="en-AU"/>
        </w:rPr>
        <w:t xml:space="preserve"> </w:t>
      </w:r>
      <w:r>
        <w:rPr>
          <w:i/>
          <w:lang w:val="en-AU"/>
        </w:rPr>
        <w:t>l</w:t>
      </w:r>
      <w:r>
        <w:rPr>
          <w:lang w:val="en-AU"/>
        </w:rPr>
        <w:t xml:space="preserve">) is the distortion measured when </w:t>
      </w:r>
      <w:r w:rsidRPr="003D704C">
        <w:rPr>
          <w:i/>
          <w:lang w:val="en-AU"/>
        </w:rPr>
        <w:t>c</w:t>
      </w:r>
      <w:r w:rsidRPr="003D704C">
        <w:rPr>
          <w:i/>
          <w:vertAlign w:val="subscript"/>
          <w:lang w:val="en-AU"/>
        </w:rPr>
        <w:t>i</w:t>
      </w:r>
      <w:r>
        <w:rPr>
          <w:lang w:val="en-AU"/>
        </w:rPr>
        <w:t xml:space="preserve"> is quantized to </w:t>
      </w:r>
      <w:r>
        <w:rPr>
          <w:i/>
          <w:lang w:val="en-AU"/>
        </w:rPr>
        <w:t>l</w:t>
      </w:r>
      <w:r>
        <w:rPr>
          <w:lang w:val="en-AU"/>
        </w:rPr>
        <w:t xml:space="preserve"> and </w:t>
      </w:r>
      <w:r w:rsidRPr="00CB2E46">
        <w:rPr>
          <w:i/>
          <w:lang w:val="en-AU"/>
        </w:rPr>
        <w:t>R</w:t>
      </w:r>
      <w:r>
        <w:rPr>
          <w:lang w:val="en-AU"/>
        </w:rPr>
        <w:t>(</w:t>
      </w:r>
      <w:r>
        <w:rPr>
          <w:i/>
          <w:lang w:val="en-AU"/>
        </w:rPr>
        <w:t>l</w:t>
      </w:r>
      <w:r>
        <w:rPr>
          <w:lang w:val="en-AU"/>
        </w:rPr>
        <w:t xml:space="preserve">) is the (estimated) coding rate associated to </w:t>
      </w:r>
      <w:r>
        <w:rPr>
          <w:i/>
          <w:lang w:val="en-AU"/>
        </w:rPr>
        <w:t>l</w:t>
      </w:r>
      <w:r>
        <w:rPr>
          <w:lang w:val="en-AU"/>
        </w:rPr>
        <w:t xml:space="preserve">. The value for </w:t>
      </w:r>
      <w:r w:rsidRPr="00CB2E46">
        <w:rPr>
          <w:i/>
          <w:lang w:val="en-AU"/>
        </w:rPr>
        <w:t>l</w:t>
      </w:r>
      <w:r>
        <w:rPr>
          <w:lang w:val="en-AU"/>
        </w:rPr>
        <w:t xml:space="preserve"> (i.e. 0, </w:t>
      </w:r>
      <w:r w:rsidRPr="003D704C">
        <w:rPr>
          <w:i/>
          <w:lang w:val="en-AU"/>
        </w:rPr>
        <w:lastRenderedPageBreak/>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val="en-AU"/>
        </w:rPr>
        <w:t xml:space="preserve">) which minimizes </w:t>
      </w:r>
      <w:r w:rsidRPr="00CB2E46">
        <w:rPr>
          <w:i/>
          <w:lang w:val="en-AU"/>
        </w:rPr>
        <w:t>J</w:t>
      </w:r>
      <w:r>
        <w:rPr>
          <w:lang w:val="en-AU"/>
        </w:rPr>
        <w:t xml:space="preserve"> is selected as the best </w:t>
      </w:r>
      <w:r w:rsidR="00A44A05">
        <w:rPr>
          <w:lang w:val="en-AU"/>
        </w:rPr>
        <w:t>value. Then</w:t>
      </w:r>
      <w:r>
        <w:rPr>
          <w:lang w:val="en-AU"/>
        </w:rPr>
        <w:t xml:space="preserve"> the process </w:t>
      </w:r>
      <w:r w:rsidR="00A44A05">
        <w:rPr>
          <w:lang w:val="en-AU"/>
        </w:rPr>
        <w:t xml:space="preserve">advances </w:t>
      </w:r>
      <w:r>
        <w:rPr>
          <w:lang w:val="en-AU"/>
        </w:rPr>
        <w:t>to the next coefficient</w:t>
      </w:r>
      <w:r w:rsidR="00A36CBE">
        <w:rPr>
          <w:lang w:val="en-AU"/>
        </w:rPr>
        <w:t xml:space="preserve"> in the CG</w:t>
      </w:r>
      <w:r w:rsidR="00A44A05">
        <w:rPr>
          <w:lang w:val="en-AU"/>
        </w:rPr>
        <w:t xml:space="preserve"> in the scan order</w:t>
      </w:r>
      <w:r>
        <w:rPr>
          <w:lang w:val="en-AU"/>
        </w:rPr>
        <w:t xml:space="preserve">. In order to keep low computational complexity during </w:t>
      </w:r>
      <w:r w:rsidR="00A36CBE">
        <w:rPr>
          <w:lang w:val="en-AU"/>
        </w:rPr>
        <w:t>this first step</w:t>
      </w:r>
      <w:r>
        <w:rPr>
          <w:lang w:val="en-AU"/>
        </w:rPr>
        <w:t xml:space="preserve">, the coding rate </w:t>
      </w:r>
      <w:r w:rsidRPr="003D704C">
        <w:rPr>
          <w:i/>
          <w:lang w:val="en-AU"/>
        </w:rPr>
        <w:t>R</w:t>
      </w:r>
      <w:r>
        <w:rPr>
          <w:lang w:val="en-AU"/>
        </w:rPr>
        <w:t>(</w:t>
      </w:r>
      <w:r>
        <w:rPr>
          <w:i/>
          <w:lang w:val="en-AU"/>
        </w:rPr>
        <w:t>l</w:t>
      </w:r>
      <w:r>
        <w:rPr>
          <w:lang w:val="en-AU"/>
        </w:rPr>
        <w:t xml:space="preserve">) is estimated by </w:t>
      </w:r>
      <w:r w:rsidRPr="001811D1">
        <w:rPr>
          <w:lang w:eastAsia="ja-JP"/>
        </w:rPr>
        <w:t xml:space="preserve">tabularized values of entropy of the probabilities corresponding to states in </w:t>
      </w:r>
      <w:r w:rsidR="00757FE5">
        <w:rPr>
          <w:lang w:eastAsia="ja-JP"/>
        </w:rPr>
        <w:t xml:space="preserve">the </w:t>
      </w:r>
      <w:r w:rsidRPr="001811D1">
        <w:rPr>
          <w:rFonts w:eastAsia="MS Mincho"/>
          <w:lang w:eastAsia="ja-JP"/>
        </w:rPr>
        <w:t>CABAC</w:t>
      </w:r>
      <w:r w:rsidRPr="001811D1">
        <w:rPr>
          <w:lang w:eastAsia="ja-JP"/>
        </w:rPr>
        <w:t xml:space="preserve"> engine</w:t>
      </w:r>
      <w:r>
        <w:rPr>
          <w:lang w:eastAsia="ja-JP"/>
        </w:rPr>
        <w:t>.</w:t>
      </w:r>
    </w:p>
    <w:p w:rsidR="00A841BE" w:rsidRDefault="00A841BE" w:rsidP="002627B5">
      <w:pPr>
        <w:numPr>
          <w:ilvl w:val="0"/>
          <w:numId w:val="60"/>
        </w:numPr>
        <w:tabs>
          <w:tab w:val="clear" w:pos="794"/>
          <w:tab w:val="left" w:pos="709"/>
        </w:tabs>
        <w:rPr>
          <w:lang w:eastAsia="ja-JP"/>
        </w:rPr>
      </w:pPr>
      <w:r w:rsidRPr="002627B5">
        <w:rPr>
          <w:b/>
          <w:lang w:eastAsia="ja-JP"/>
        </w:rPr>
        <w:t>Step 2</w:t>
      </w:r>
      <w:r>
        <w:rPr>
          <w:lang w:eastAsia="ja-JP"/>
        </w:rPr>
        <w:t xml:space="preserve"> (</w:t>
      </w:r>
      <w:r w:rsidR="00037FD1">
        <w:rPr>
          <w:lang w:val="en-AU"/>
        </w:rPr>
        <w:t>Decision whether all coefficients belonging to a given coefficient group should be set to zero</w:t>
      </w:r>
      <w:r>
        <w:rPr>
          <w:lang w:eastAsia="ja-JP"/>
        </w:rPr>
        <w:t>)</w:t>
      </w:r>
      <w:r w:rsidR="00037FD1">
        <w:rPr>
          <w:lang w:eastAsia="ja-JP"/>
        </w:rPr>
        <w:t xml:space="preserve">: </w:t>
      </w:r>
      <w:r w:rsidR="008F180F">
        <w:rPr>
          <w:lang w:eastAsia="ja-JP"/>
        </w:rPr>
        <w:t>In this step RDOQ check</w:t>
      </w:r>
      <w:r w:rsidR="00BB2596">
        <w:rPr>
          <w:lang w:eastAsia="ja-JP"/>
        </w:rPr>
        <w:t>s</w:t>
      </w:r>
      <w:r w:rsidR="008F180F">
        <w:rPr>
          <w:lang w:eastAsia="ja-JP"/>
        </w:rPr>
        <w:t xml:space="preserve"> whether setting all levels for a given CG minimises the Lagrangian cost function </w:t>
      </w:r>
      <w:r w:rsidR="008F180F" w:rsidRPr="002627B5">
        <w:rPr>
          <w:i/>
          <w:lang w:eastAsia="ja-JP"/>
        </w:rPr>
        <w:t>J</w:t>
      </w:r>
      <w:r w:rsidR="00757FE5">
        <w:rPr>
          <w:lang w:eastAsia="ja-JP"/>
        </w:rPr>
        <w:t>. If this is the case</w:t>
      </w:r>
      <w:r w:rsidR="00BB2596">
        <w:rPr>
          <w:lang w:eastAsia="ja-JP"/>
        </w:rPr>
        <w:t>,</w:t>
      </w:r>
      <w:r w:rsidR="00757FE5">
        <w:rPr>
          <w:lang w:eastAsia="ja-JP"/>
        </w:rPr>
        <w:t xml:space="preserve"> that particular CGs will coded as all zero and the </w:t>
      </w:r>
      <w:r w:rsidR="00A44A05">
        <w:rPr>
          <w:lang w:eastAsia="ja-JP"/>
        </w:rPr>
        <w:t xml:space="preserve">corresponding coefficient group </w:t>
      </w:r>
      <w:r w:rsidR="00757FE5">
        <w:rPr>
          <w:lang w:eastAsia="ja-JP"/>
        </w:rPr>
        <w:t xml:space="preserve">flag set accordingly. The process is repeated for all CGs belonging to the current transform </w:t>
      </w:r>
      <w:r w:rsidR="00A44A05">
        <w:rPr>
          <w:lang w:eastAsia="ja-JP"/>
        </w:rPr>
        <w:t>block</w:t>
      </w:r>
      <w:r w:rsidR="00757FE5">
        <w:rPr>
          <w:lang w:eastAsia="ja-JP"/>
        </w:rPr>
        <w:t xml:space="preserve">. As for Step 1, also here the value for the </w:t>
      </w:r>
      <w:r w:rsidR="00A44A05">
        <w:rPr>
          <w:lang w:eastAsia="ja-JP"/>
        </w:rPr>
        <w:t xml:space="preserve">coefficient group </w:t>
      </w:r>
      <w:r w:rsidR="00757FE5">
        <w:rPr>
          <w:lang w:eastAsia="ja-JP"/>
        </w:rPr>
        <w:t xml:space="preserve">flag </w:t>
      </w:r>
      <w:r w:rsidR="00A44A05">
        <w:rPr>
          <w:lang w:eastAsia="ja-JP"/>
        </w:rPr>
        <w:t>is</w:t>
      </w:r>
      <w:r w:rsidR="00757FE5">
        <w:rPr>
          <w:lang w:eastAsia="ja-JP"/>
        </w:rPr>
        <w:t xml:space="preserve"> estimated by the internal state values of the CABAC engine. Moreover, to further reduce </w:t>
      </w:r>
      <w:r w:rsidR="00A44A05">
        <w:rPr>
          <w:lang w:eastAsia="ja-JP"/>
        </w:rPr>
        <w:t>encoder</w:t>
      </w:r>
      <w:r w:rsidR="00757FE5">
        <w:rPr>
          <w:lang w:eastAsia="ja-JP"/>
        </w:rPr>
        <w:t xml:space="preserve"> complexity, the distortion associated with all level</w:t>
      </w:r>
      <w:r w:rsidR="00BB2596">
        <w:rPr>
          <w:lang w:eastAsia="ja-JP"/>
        </w:rPr>
        <w:t>s</w:t>
      </w:r>
      <w:r w:rsidR="00757FE5">
        <w:rPr>
          <w:lang w:eastAsia="ja-JP"/>
        </w:rPr>
        <w:t xml:space="preserve"> equal to zero is accumulated while all transform coefficients are visited in Step 1.</w:t>
      </w:r>
    </w:p>
    <w:p w:rsidR="00D722B1" w:rsidRDefault="00D722B1" w:rsidP="002627B5">
      <w:pPr>
        <w:numPr>
          <w:ilvl w:val="0"/>
          <w:numId w:val="60"/>
        </w:numPr>
        <w:tabs>
          <w:tab w:val="clear" w:pos="794"/>
          <w:tab w:val="left" w:pos="709"/>
        </w:tabs>
        <w:rPr>
          <w:lang w:eastAsia="ja-JP"/>
        </w:rPr>
      </w:pPr>
      <w:r>
        <w:rPr>
          <w:b/>
          <w:lang w:eastAsia="ja-JP"/>
        </w:rPr>
        <w:t>Step 3</w:t>
      </w:r>
      <w:r w:rsidRPr="002627B5">
        <w:rPr>
          <w:lang w:eastAsia="ja-JP"/>
        </w:rPr>
        <w:t xml:space="preserve"> (</w:t>
      </w:r>
      <w:r>
        <w:rPr>
          <w:lang w:eastAsia="ja-JP"/>
        </w:rPr>
        <w:t>S</w:t>
      </w:r>
      <w:r>
        <w:rPr>
          <w:lang w:val="en-AU"/>
        </w:rPr>
        <w:t>election of the last significant coefficient position</w:t>
      </w:r>
      <w:r w:rsidRPr="002627B5">
        <w:rPr>
          <w:lang w:eastAsia="ja-JP"/>
        </w:rPr>
        <w:t>)</w:t>
      </w:r>
      <w:r>
        <w:rPr>
          <w:lang w:eastAsia="ja-JP"/>
        </w:rPr>
        <w:t>: During this step RDOQ decides the (</w:t>
      </w:r>
      <w:r w:rsidRPr="002627B5">
        <w:rPr>
          <w:i/>
          <w:lang w:eastAsia="ja-JP"/>
        </w:rPr>
        <w:t>x</w:t>
      </w:r>
      <w:r>
        <w:rPr>
          <w:lang w:eastAsia="ja-JP"/>
        </w:rPr>
        <w:t>,</w:t>
      </w:r>
      <w:r w:rsidR="00BB2596">
        <w:rPr>
          <w:lang w:eastAsia="ja-JP"/>
        </w:rPr>
        <w:t xml:space="preserve"> </w:t>
      </w:r>
      <w:r w:rsidRPr="002627B5">
        <w:rPr>
          <w:i/>
          <w:lang w:eastAsia="ja-JP"/>
        </w:rPr>
        <w:t>y</w:t>
      </w:r>
      <w:r>
        <w:rPr>
          <w:lang w:eastAsia="ja-JP"/>
        </w:rPr>
        <w:t>) coordinates for the position of the last significant coefficient beyond which all levels are considered zero during entropy coding. The search for the optimal position starts from the position of the last significant coefficient obtained after Steps 1 and 2 and continues by pushing the last significant coefficient position</w:t>
      </w:r>
      <w:r w:rsidR="00A44A05">
        <w:rPr>
          <w:lang w:eastAsia="ja-JP"/>
        </w:rPr>
        <w:t xml:space="preserve"> along the scan order, i.e.</w:t>
      </w:r>
      <w:r>
        <w:rPr>
          <w:lang w:eastAsia="ja-JP"/>
        </w:rPr>
        <w:t xml:space="preserve"> towards the top left corner of the current transform </w:t>
      </w:r>
      <w:r w:rsidR="00A44A05">
        <w:rPr>
          <w:lang w:eastAsia="ja-JP"/>
        </w:rPr>
        <w:t>block</w:t>
      </w:r>
      <w:r>
        <w:rPr>
          <w:lang w:eastAsia="ja-JP"/>
        </w:rPr>
        <w:t xml:space="preserve">. For each tested position, the Lagrangian cost function </w:t>
      </w:r>
      <w:r w:rsidRPr="002627B5">
        <w:rPr>
          <w:i/>
          <w:lang w:eastAsia="ja-JP"/>
        </w:rPr>
        <w:t>J</w:t>
      </w:r>
      <w:r>
        <w:rPr>
          <w:lang w:eastAsia="ja-JP"/>
        </w:rPr>
        <w:t xml:space="preserve"> is evaluated. To minimise the complexity associated with this step 1D arrays </w:t>
      </w:r>
      <w:r w:rsidR="00A44A05">
        <w:rPr>
          <w:lang w:eastAsia="ja-JP"/>
        </w:rPr>
        <w:t xml:space="preserve">are used </w:t>
      </w:r>
      <w:r>
        <w:rPr>
          <w:lang w:eastAsia="ja-JP"/>
        </w:rPr>
        <w:t>to store the Lagrangian cost</w:t>
      </w:r>
      <w:r w:rsidR="005A00F1">
        <w:rPr>
          <w:lang w:eastAsia="ja-JP"/>
        </w:rPr>
        <w:t xml:space="preserve">s associated with both the case when a coefficient level is set to zero and when the </w:t>
      </w:r>
      <w:r w:rsidR="00A44A05">
        <w:rPr>
          <w:lang w:eastAsia="ja-JP"/>
        </w:rPr>
        <w:t xml:space="preserve">coefficient </w:t>
      </w:r>
      <w:r w:rsidR="005A00F1">
        <w:rPr>
          <w:lang w:eastAsia="ja-JP"/>
        </w:rPr>
        <w:t>level is left as decided by Steps 1 and 2. These variables are update</w:t>
      </w:r>
      <w:r w:rsidR="00BB2596">
        <w:rPr>
          <w:lang w:eastAsia="ja-JP"/>
        </w:rPr>
        <w:t>d</w:t>
      </w:r>
      <w:r w:rsidR="005A00F1">
        <w:rPr>
          <w:lang w:eastAsia="ja-JP"/>
        </w:rPr>
        <w:t xml:space="preserve"> according to best position found at each iteration.</w:t>
      </w:r>
    </w:p>
    <w:p w:rsidR="005A00F1" w:rsidRDefault="005A00F1" w:rsidP="00B26547">
      <w:pPr>
        <w:rPr>
          <w:lang w:eastAsia="ja-JP"/>
        </w:rPr>
      </w:pPr>
      <w:r>
        <w:rPr>
          <w:lang w:eastAsia="ja-JP"/>
        </w:rPr>
        <w:t>The workflow associated with Steps 1 to 3 can summarized in the following pseudo code:</w:t>
      </w:r>
    </w:p>
    <w:p w:rsidR="005A00F1" w:rsidRDefault="005A00F1" w:rsidP="00B26547">
      <w:pPr>
        <w:rPr>
          <w:lang w:eastAsia="ja-JP"/>
        </w:rPr>
      </w:pPr>
      <w:r>
        <w:rPr>
          <w:lang w:eastAsia="ja-JP"/>
        </w:rPr>
        <w:t xml:space="preserve">For </w:t>
      </w:r>
      <w:r w:rsidRPr="002627B5">
        <w:rPr>
          <w:i/>
          <w:lang w:eastAsia="ja-JP"/>
        </w:rPr>
        <w:t>i</w:t>
      </w:r>
      <w:r>
        <w:rPr>
          <w:lang w:eastAsia="ja-JP"/>
        </w:rPr>
        <w:t xml:space="preserve"> = 0 to all CGs belonging to the current transform </w:t>
      </w:r>
      <w:r w:rsidR="00A44A05">
        <w:rPr>
          <w:lang w:eastAsia="ja-JP"/>
        </w:rPr>
        <w:t>block</w:t>
      </w:r>
      <w:r>
        <w:rPr>
          <w:lang w:eastAsia="ja-JP"/>
        </w:rPr>
        <w:t xml:space="preserve"> do</w:t>
      </w:r>
    </w:p>
    <w:p w:rsidR="005A00F1" w:rsidRDefault="005A00F1" w:rsidP="00B26547">
      <w:pPr>
        <w:rPr>
          <w:lang w:eastAsia="ja-JP"/>
        </w:rPr>
      </w:pPr>
      <w:r>
        <w:rPr>
          <w:lang w:eastAsia="ja-JP"/>
        </w:rPr>
        <w:tab/>
        <w:t>// Step 1</w:t>
      </w:r>
    </w:p>
    <w:p w:rsidR="007618F7" w:rsidRDefault="007618F7" w:rsidP="00B26547">
      <w:pPr>
        <w:rPr>
          <w:lang w:eastAsia="ja-JP"/>
        </w:rPr>
      </w:pPr>
      <w:r>
        <w:rPr>
          <w:lang w:eastAsia="ja-JP"/>
        </w:rPr>
        <w:tab/>
        <w:t>Set t</w:t>
      </w:r>
      <w:r w:rsidR="004400EE">
        <w:rPr>
          <w:lang w:eastAsia="ja-JP"/>
        </w:rPr>
        <w:t>he Lagrangian cost associated with</w:t>
      </w:r>
      <w:r>
        <w:rPr>
          <w:lang w:eastAsia="ja-JP"/>
        </w:rPr>
        <w:t xml:space="preserve"> the coded transform coefficient </w:t>
      </w:r>
      <w:r w:rsidRPr="002627B5">
        <w:rPr>
          <w:i/>
          <w:lang w:eastAsia="ja-JP"/>
        </w:rPr>
        <w:t>J</w:t>
      </w:r>
      <w:r w:rsidRPr="002627B5">
        <w:rPr>
          <w:i/>
          <w:vertAlign w:val="subscript"/>
          <w:lang w:eastAsia="ja-JP"/>
        </w:rPr>
        <w:t>Coded</w:t>
      </w:r>
      <w:r>
        <w:rPr>
          <w:lang w:eastAsia="ja-JP"/>
        </w:rPr>
        <w:t xml:space="preserve"> = 0</w:t>
      </w:r>
      <w:r w:rsidR="008F50A7">
        <w:rPr>
          <w:lang w:eastAsia="ja-JP"/>
        </w:rPr>
        <w:t>.</w:t>
      </w:r>
    </w:p>
    <w:p w:rsidR="005A00F1" w:rsidRDefault="005A00F1" w:rsidP="00B26547">
      <w:pPr>
        <w:rPr>
          <w:lang w:eastAsia="ja-JP"/>
        </w:rPr>
      </w:pPr>
      <w:r>
        <w:rPr>
          <w:lang w:eastAsia="ja-JP"/>
        </w:rPr>
        <w:tab/>
        <w:t xml:space="preserve">For each transform coefficient </w:t>
      </w:r>
      <w:r w:rsidRPr="002627B5">
        <w:rPr>
          <w:i/>
          <w:lang w:eastAsia="ja-JP"/>
        </w:rPr>
        <w:t>c</w:t>
      </w:r>
      <w:r>
        <w:rPr>
          <w:lang w:eastAsia="ja-JP"/>
        </w:rPr>
        <w:t>(</w:t>
      </w:r>
      <w:r w:rsidRPr="002627B5">
        <w:rPr>
          <w:i/>
          <w:lang w:eastAsia="ja-JP"/>
        </w:rPr>
        <w:t>j</w:t>
      </w:r>
      <w:r>
        <w:rPr>
          <w:lang w:eastAsia="ja-JP"/>
        </w:rPr>
        <w:t xml:space="preserve">) with </w:t>
      </w:r>
      <w:r w:rsidRPr="002627B5">
        <w:rPr>
          <w:i/>
          <w:lang w:eastAsia="ja-JP"/>
        </w:rPr>
        <w:t>j</w:t>
      </w:r>
      <w:r>
        <w:rPr>
          <w:lang w:eastAsia="ja-JP"/>
        </w:rPr>
        <w:t xml:space="preserve"> = 0 to 15 do</w:t>
      </w:r>
    </w:p>
    <w:p w:rsidR="005A00F1" w:rsidRDefault="005A00F1" w:rsidP="00B26547">
      <w:pPr>
        <w:rPr>
          <w:lang w:eastAsia="ja-JP"/>
        </w:rPr>
      </w:pPr>
      <w:r>
        <w:rPr>
          <w:lang w:eastAsia="ja-JP"/>
        </w:rPr>
        <w:tab/>
      </w:r>
      <w:r>
        <w:rPr>
          <w:lang w:eastAsia="ja-JP"/>
        </w:rPr>
        <w:tab/>
        <w:t xml:space="preserve">Quantize </w:t>
      </w:r>
      <w:r w:rsidRPr="002627B5">
        <w:rPr>
          <w:i/>
          <w:lang w:eastAsia="ja-JP"/>
        </w:rPr>
        <w:t>c</w:t>
      </w:r>
      <w:r>
        <w:rPr>
          <w:lang w:eastAsia="ja-JP"/>
        </w:rPr>
        <w:t>(</w:t>
      </w:r>
      <w:r w:rsidRPr="002627B5">
        <w:rPr>
          <w:i/>
          <w:lang w:eastAsia="ja-JP"/>
        </w:rPr>
        <w:t>j</w:t>
      </w:r>
      <w:r>
        <w:rPr>
          <w:lang w:eastAsia="ja-JP"/>
        </w:rPr>
        <w:t>) to levels (</w:t>
      </w:r>
      <w:r>
        <w:rPr>
          <w:lang w:val="en-AU"/>
        </w:rPr>
        <w:t xml:space="preserve">0, </w:t>
      </w:r>
      <w:r w:rsidRPr="003D704C">
        <w:rPr>
          <w:i/>
          <w:lang w:val="en-AU"/>
        </w:rPr>
        <w:t>l</w:t>
      </w:r>
      <w:r w:rsidRPr="003D704C">
        <w:rPr>
          <w:i/>
          <w:vertAlign w:val="subscript"/>
          <w:lang w:val="en-AU"/>
        </w:rPr>
        <w:t>floor</w:t>
      </w:r>
      <w:r>
        <w:rPr>
          <w:lang w:val="en-AU"/>
        </w:rPr>
        <w:t xml:space="preserve"> or </w:t>
      </w:r>
      <w:r w:rsidRPr="003D704C">
        <w:rPr>
          <w:i/>
          <w:lang w:val="en-AU"/>
        </w:rPr>
        <w:t>l</w:t>
      </w:r>
      <w:r w:rsidRPr="003D704C">
        <w:rPr>
          <w:i/>
          <w:vertAlign w:val="subscript"/>
          <w:lang w:val="en-AU"/>
        </w:rPr>
        <w:t>ceil</w:t>
      </w:r>
      <w:r>
        <w:rPr>
          <w:lang w:eastAsia="ja-JP"/>
        </w:rPr>
        <w:t xml:space="preserve">) and computed for each level the associate Lagrangian cost </w:t>
      </w:r>
      <w:r w:rsidRPr="002627B5">
        <w:rPr>
          <w:i/>
          <w:lang w:eastAsia="ja-JP"/>
        </w:rPr>
        <w:t>J</w:t>
      </w:r>
      <w:r>
        <w:rPr>
          <w:lang w:eastAsia="ja-JP"/>
        </w:rPr>
        <w:t>(</w:t>
      </w:r>
      <w:r w:rsidRPr="002627B5">
        <w:rPr>
          <w:i/>
          <w:lang w:eastAsia="ja-JP"/>
        </w:rPr>
        <w:t>c</w:t>
      </w:r>
      <w:r w:rsidRPr="002627B5">
        <w:rPr>
          <w:i/>
          <w:vertAlign w:val="subscript"/>
          <w:lang w:eastAsia="ja-JP"/>
        </w:rPr>
        <w:t>j</w:t>
      </w:r>
      <w:r>
        <w:rPr>
          <w:lang w:eastAsia="ja-JP"/>
        </w:rPr>
        <w:t xml:space="preserve">, </w:t>
      </w:r>
      <w:r w:rsidRPr="002627B5">
        <w:rPr>
          <w:i/>
          <w:lang w:eastAsia="ja-JP"/>
        </w:rPr>
        <w:t>l</w:t>
      </w:r>
      <w:r>
        <w:rPr>
          <w:lang w:eastAsia="ja-JP"/>
        </w:rPr>
        <w:t>)</w:t>
      </w:r>
      <w:r w:rsidR="008F50A7">
        <w:rPr>
          <w:lang w:eastAsia="ja-JP"/>
        </w:rPr>
        <w:t>.</w:t>
      </w:r>
    </w:p>
    <w:p w:rsidR="005A00F1" w:rsidRPr="007618F7" w:rsidRDefault="005A00F1" w:rsidP="00B26547">
      <w:pPr>
        <w:rPr>
          <w:lang w:eastAsia="ja-JP"/>
        </w:rPr>
      </w:pPr>
      <w:r>
        <w:rPr>
          <w:lang w:eastAsia="ja-JP"/>
        </w:rPr>
        <w:tab/>
      </w:r>
      <w:r>
        <w:rPr>
          <w:lang w:eastAsia="ja-JP"/>
        </w:rPr>
        <w:tab/>
        <w:t>Se</w:t>
      </w:r>
      <w:r w:rsidR="007618F7">
        <w:rPr>
          <w:lang w:eastAsia="ja-JP"/>
        </w:rPr>
        <w:t>lect the optimal level (</w:t>
      </w:r>
      <w:r w:rsidR="007618F7" w:rsidRPr="002627B5">
        <w:rPr>
          <w:i/>
          <w:lang w:eastAsia="ja-JP"/>
        </w:rPr>
        <w:t>l</w:t>
      </w:r>
      <w:r w:rsidR="007618F7" w:rsidRPr="002627B5">
        <w:rPr>
          <w:i/>
          <w:vertAlign w:val="subscript"/>
          <w:lang w:eastAsia="ja-JP"/>
        </w:rPr>
        <w:t>opt</w:t>
      </w:r>
      <w:r w:rsidR="007618F7">
        <w:rPr>
          <w:lang w:eastAsia="ja-JP"/>
        </w:rPr>
        <w:t xml:space="preserve">) which minimizes </w:t>
      </w:r>
      <w:r w:rsidR="007618F7" w:rsidRPr="004D180C">
        <w:rPr>
          <w:i/>
          <w:lang w:eastAsia="ja-JP"/>
        </w:rPr>
        <w:t>J</w:t>
      </w:r>
      <w:r w:rsidR="007618F7">
        <w:rPr>
          <w:lang w:eastAsia="ja-JP"/>
        </w:rPr>
        <w:t>(</w:t>
      </w:r>
      <w:r w:rsidR="007618F7" w:rsidRPr="004D180C">
        <w:rPr>
          <w:i/>
          <w:lang w:eastAsia="ja-JP"/>
        </w:rPr>
        <w:t>c</w:t>
      </w:r>
      <w:r w:rsidR="007618F7" w:rsidRPr="004D180C">
        <w:rPr>
          <w:i/>
          <w:vertAlign w:val="subscript"/>
          <w:lang w:eastAsia="ja-JP"/>
        </w:rPr>
        <w:t>j</w:t>
      </w:r>
      <w:r w:rsidR="007618F7">
        <w:rPr>
          <w:lang w:eastAsia="ja-JP"/>
        </w:rPr>
        <w:t xml:space="preserve">, </w:t>
      </w:r>
      <w:r w:rsidR="007618F7" w:rsidRPr="004D180C">
        <w:rPr>
          <w:i/>
          <w:lang w:eastAsia="ja-JP"/>
        </w:rPr>
        <w:t>l</w:t>
      </w:r>
      <w:r w:rsidR="007618F7">
        <w:rPr>
          <w:lang w:eastAsia="ja-JP"/>
        </w:rPr>
        <w:t xml:space="preserve">) and add it to </w:t>
      </w:r>
      <w:r w:rsidR="007618F7" w:rsidRPr="004D180C">
        <w:rPr>
          <w:i/>
          <w:lang w:eastAsia="ja-JP"/>
        </w:rPr>
        <w:t>J</w:t>
      </w:r>
      <w:r w:rsidR="007618F7" w:rsidRPr="004D180C">
        <w:rPr>
          <w:i/>
          <w:vertAlign w:val="subscript"/>
          <w:lang w:eastAsia="ja-JP"/>
        </w:rPr>
        <w:t>Coded</w:t>
      </w:r>
      <w:r w:rsidR="008F50A7" w:rsidRPr="002627B5">
        <w:rPr>
          <w:lang w:eastAsia="ja-JP"/>
        </w:rPr>
        <w:t>.</w:t>
      </w:r>
    </w:p>
    <w:p w:rsidR="005A00F1" w:rsidRDefault="005A00F1" w:rsidP="00B26547">
      <w:pPr>
        <w:rPr>
          <w:lang w:eastAsia="ja-JP"/>
        </w:rPr>
      </w:pPr>
      <w:r>
        <w:rPr>
          <w:lang w:eastAsia="ja-JP"/>
        </w:rPr>
        <w:tab/>
        <w:t>Endfor</w:t>
      </w:r>
    </w:p>
    <w:p w:rsidR="005A00F1" w:rsidRDefault="005A00F1" w:rsidP="00B26547">
      <w:pPr>
        <w:rPr>
          <w:lang w:eastAsia="ja-JP"/>
        </w:rPr>
      </w:pPr>
      <w:r>
        <w:rPr>
          <w:lang w:eastAsia="ja-JP"/>
        </w:rPr>
        <w:tab/>
        <w:t>// Step 2</w:t>
      </w:r>
    </w:p>
    <w:p w:rsidR="005A00F1" w:rsidRDefault="005A00F1" w:rsidP="00B26547">
      <w:pPr>
        <w:rPr>
          <w:lang w:eastAsia="ja-JP"/>
        </w:rPr>
      </w:pPr>
      <w:r>
        <w:rPr>
          <w:lang w:eastAsia="ja-JP"/>
        </w:rPr>
        <w:tab/>
        <w:t>Set all level</w:t>
      </w:r>
      <w:r w:rsidR="004400EE">
        <w:rPr>
          <w:lang w:eastAsia="ja-JP"/>
        </w:rPr>
        <w:t>s</w:t>
      </w:r>
      <w:r>
        <w:rPr>
          <w:lang w:eastAsia="ja-JP"/>
        </w:rPr>
        <w:t xml:space="preserve"> in CG(</w:t>
      </w:r>
      <w:r w:rsidRPr="002627B5">
        <w:rPr>
          <w:i/>
          <w:lang w:eastAsia="ja-JP"/>
        </w:rPr>
        <w:t>i</w:t>
      </w:r>
      <w:r>
        <w:rPr>
          <w:lang w:eastAsia="ja-JP"/>
        </w:rPr>
        <w:t>)</w:t>
      </w:r>
      <w:r w:rsidR="004400EE">
        <w:rPr>
          <w:lang w:eastAsia="ja-JP"/>
        </w:rPr>
        <w:t xml:space="preserve"> to zero</w:t>
      </w:r>
      <w:r>
        <w:rPr>
          <w:lang w:eastAsia="ja-JP"/>
        </w:rPr>
        <w:t xml:space="preserve">, entropy code the </w:t>
      </w:r>
      <w:r w:rsidR="00A44A05">
        <w:rPr>
          <w:lang w:eastAsia="ja-JP"/>
        </w:rPr>
        <w:t>coefficient group</w:t>
      </w:r>
      <w:r>
        <w:rPr>
          <w:lang w:eastAsia="ja-JP"/>
        </w:rPr>
        <w:t xml:space="preserve"> flag</w:t>
      </w:r>
      <w:r w:rsidR="004400EE">
        <w:rPr>
          <w:lang w:eastAsia="ja-JP"/>
        </w:rPr>
        <w:t>,</w:t>
      </w:r>
      <w:r>
        <w:rPr>
          <w:lang w:eastAsia="ja-JP"/>
        </w:rPr>
        <w:t xml:space="preserve"> measure distortion</w:t>
      </w:r>
      <w:r w:rsidR="004400EE">
        <w:rPr>
          <w:lang w:eastAsia="ja-JP"/>
        </w:rPr>
        <w:t xml:space="preserve"> and compute </w:t>
      </w:r>
      <w:r w:rsidR="004400EE" w:rsidRPr="002627B5">
        <w:rPr>
          <w:i/>
          <w:lang w:eastAsia="ja-JP"/>
        </w:rPr>
        <w:t>J</w:t>
      </w:r>
      <w:r w:rsidR="004400EE" w:rsidRPr="002627B5">
        <w:rPr>
          <w:i/>
          <w:vertAlign w:val="subscript"/>
          <w:lang w:eastAsia="ja-JP"/>
        </w:rPr>
        <w:t>Zero</w:t>
      </w:r>
      <w:r w:rsidR="008F50A7" w:rsidRPr="002627B5">
        <w:rPr>
          <w:lang w:eastAsia="ja-JP"/>
        </w:rPr>
        <w:t>.</w:t>
      </w:r>
    </w:p>
    <w:p w:rsidR="004400EE" w:rsidRDefault="004400EE" w:rsidP="00B26547">
      <w:pPr>
        <w:rPr>
          <w:lang w:eastAsia="ja-JP"/>
        </w:rPr>
      </w:pPr>
      <w:r>
        <w:rPr>
          <w:lang w:eastAsia="ja-JP"/>
        </w:rPr>
        <w:tab/>
        <w:t xml:space="preserve">If </w:t>
      </w:r>
      <w:r w:rsidRPr="002627B5">
        <w:rPr>
          <w:i/>
          <w:lang w:eastAsia="ja-JP"/>
        </w:rPr>
        <w:t>J</w:t>
      </w:r>
      <w:r w:rsidRPr="002627B5">
        <w:rPr>
          <w:i/>
          <w:vertAlign w:val="subscript"/>
          <w:lang w:eastAsia="ja-JP"/>
        </w:rPr>
        <w:t>Zero</w:t>
      </w:r>
      <w:r>
        <w:rPr>
          <w:lang w:eastAsia="ja-JP"/>
        </w:rPr>
        <w:t xml:space="preserve"> &lt; </w:t>
      </w:r>
      <w:r w:rsidRPr="002627B5">
        <w:rPr>
          <w:i/>
          <w:lang w:eastAsia="ja-JP"/>
        </w:rPr>
        <w:t>J</w:t>
      </w:r>
      <w:r w:rsidRPr="002627B5">
        <w:rPr>
          <w:i/>
          <w:vertAlign w:val="subscript"/>
          <w:lang w:eastAsia="ja-JP"/>
        </w:rPr>
        <w:t>Coded</w:t>
      </w:r>
      <w:r>
        <w:rPr>
          <w:lang w:eastAsia="ja-JP"/>
        </w:rPr>
        <w:t xml:space="preserve"> then set all level</w:t>
      </w:r>
      <w:r w:rsidR="00BB2596">
        <w:rPr>
          <w:lang w:eastAsia="ja-JP"/>
        </w:rPr>
        <w:t>s in</w:t>
      </w:r>
      <w:r>
        <w:rPr>
          <w:lang w:eastAsia="ja-JP"/>
        </w:rPr>
        <w:t xml:space="preserve"> CG(</w:t>
      </w:r>
      <w:r w:rsidRPr="002627B5">
        <w:rPr>
          <w:i/>
          <w:lang w:eastAsia="ja-JP"/>
        </w:rPr>
        <w:t>i</w:t>
      </w:r>
      <w:r>
        <w:rPr>
          <w:lang w:eastAsia="ja-JP"/>
        </w:rPr>
        <w:t>) to zero</w:t>
      </w:r>
      <w:r w:rsidR="008F50A7">
        <w:rPr>
          <w:lang w:eastAsia="ja-JP"/>
        </w:rPr>
        <w:t>.</w:t>
      </w:r>
    </w:p>
    <w:p w:rsidR="005A00F1" w:rsidRDefault="005A00F1" w:rsidP="00B26547">
      <w:pPr>
        <w:rPr>
          <w:lang w:eastAsia="ja-JP"/>
        </w:rPr>
      </w:pPr>
      <w:r>
        <w:rPr>
          <w:lang w:eastAsia="ja-JP"/>
        </w:rPr>
        <w:t>Endfor</w:t>
      </w:r>
    </w:p>
    <w:p w:rsidR="004400EE" w:rsidRDefault="004400EE" w:rsidP="00B26547">
      <w:pPr>
        <w:rPr>
          <w:lang w:eastAsia="ja-JP"/>
        </w:rPr>
      </w:pPr>
      <w:r>
        <w:rPr>
          <w:lang w:eastAsia="ja-JP"/>
        </w:rPr>
        <w:t>// Step 3</w:t>
      </w:r>
    </w:p>
    <w:p w:rsidR="004400EE" w:rsidRDefault="004400EE" w:rsidP="00B26547">
      <w:pPr>
        <w:rPr>
          <w:lang w:eastAsia="ja-JP"/>
        </w:rPr>
      </w:pPr>
      <w:r>
        <w:rPr>
          <w:lang w:eastAsia="ja-JP"/>
        </w:rPr>
        <w:t>Select the optimal last significant coefficient position</w:t>
      </w:r>
      <w:r w:rsidR="008F50A7">
        <w:rPr>
          <w:lang w:eastAsia="ja-JP"/>
        </w:rPr>
        <w:t>.</w:t>
      </w:r>
    </w:p>
    <w:p w:rsidR="00B26547" w:rsidRDefault="00B26547" w:rsidP="00B26547">
      <w:pPr>
        <w:rPr>
          <w:lang w:eastAsia="ja-JP"/>
        </w:rPr>
      </w:pPr>
      <w:r>
        <w:rPr>
          <w:lang w:eastAsia="ja-JP"/>
        </w:rPr>
        <w:t xml:space="preserve">RDOQ can be used also for those transform units where the transform skip is selected. In this case the processing is identical and this option can </w:t>
      </w:r>
      <w:r w:rsidR="00D722B1">
        <w:rPr>
          <w:lang w:eastAsia="ja-JP"/>
        </w:rPr>
        <w:t xml:space="preserve">be </w:t>
      </w:r>
      <w:r>
        <w:rPr>
          <w:lang w:eastAsia="ja-JP"/>
        </w:rPr>
        <w:t>enabled or disabled by the encoder option --</w:t>
      </w:r>
      <w:r w:rsidRPr="00E82956">
        <w:rPr>
          <w:lang w:eastAsia="ja-JP"/>
        </w:rPr>
        <w:t>RDOQTS</w:t>
      </w:r>
      <w:r>
        <w:rPr>
          <w:lang w:eastAsia="ja-JP"/>
        </w:rPr>
        <w:t>.</w:t>
      </w:r>
    </w:p>
    <w:p w:rsidR="00B26547" w:rsidRDefault="00B26547" w:rsidP="00B26547">
      <w:pPr>
        <w:pStyle w:val="Heading3"/>
        <w:ind w:left="1225" w:hanging="1225"/>
        <w:rPr>
          <w:lang w:val="en-AU" w:eastAsia="ko-KR"/>
        </w:rPr>
      </w:pPr>
      <w:bookmarkStart w:id="692" w:name="_Toc451377101"/>
      <w:r>
        <w:rPr>
          <w:lang w:val="en-AU" w:eastAsia="ko-KR"/>
        </w:rPr>
        <w:t>Quantization rounding for residual DPCM</w:t>
      </w:r>
      <w:bookmarkEnd w:id="692"/>
    </w:p>
    <w:p w:rsidR="00B26547" w:rsidRDefault="00B26547" w:rsidP="00B26547">
      <w:pPr>
        <w:rPr>
          <w:lang w:val="en-AU" w:eastAsia="ko-KR"/>
        </w:rPr>
      </w:pPr>
      <w:r>
        <w:rPr>
          <w:lang w:val="en-AU" w:eastAsia="ko-KR"/>
        </w:rPr>
        <w:t>Over blocks where both transform skip and resid</w:t>
      </w:r>
      <w:r w:rsidR="00383353">
        <w:rPr>
          <w:lang w:val="en-AU" w:eastAsia="ko-KR"/>
        </w:rPr>
        <w:t>ual DPCM (RDPCM</w:t>
      </w:r>
      <w:r>
        <w:rPr>
          <w:lang w:val="en-AU" w:eastAsia="ko-KR"/>
        </w:rPr>
        <w:t>) are applied, the quantization rounding offset is different from the one used in spatially transformed block</w:t>
      </w:r>
      <w:r w:rsidR="00383353">
        <w:rPr>
          <w:lang w:val="en-AU" w:eastAsia="ko-KR"/>
        </w:rPr>
        <w:t>s. More precisely, the HM-RExt</w:t>
      </w:r>
      <w:r>
        <w:rPr>
          <w:lang w:val="en-AU" w:eastAsia="ko-KR"/>
        </w:rPr>
        <w:t xml:space="preserve"> software applies a dead zone uniform quantizer with quantization step </w:t>
      </w:r>
      <w:r w:rsidRPr="00AB49D8">
        <w:rPr>
          <w:i/>
          <w:lang w:val="en-AU" w:eastAsia="ko-KR"/>
        </w:rPr>
        <w:t>Q</w:t>
      </w:r>
      <w:r>
        <w:rPr>
          <w:lang w:val="en-AU" w:eastAsia="ko-KR"/>
        </w:rPr>
        <w:t xml:space="preserve"> and rounding offset </w:t>
      </w:r>
      <w:r w:rsidRPr="00AB49D8">
        <w:rPr>
          <w:i/>
          <w:lang w:val="en-AU" w:eastAsia="ko-KR"/>
        </w:rPr>
        <w:t>α</w:t>
      </w:r>
      <w:r>
        <w:rPr>
          <w:lang w:val="en-AU" w:eastAsia="ko-KR"/>
        </w:rPr>
        <w:t xml:space="preserve"> as shown in</w:t>
      </w:r>
      <w:r w:rsidR="00383353">
        <w:t xml:space="preserve"> </w:t>
      </w:r>
      <w:r w:rsidR="00383353">
        <w:fldChar w:fldCharType="begin"/>
      </w:r>
      <w:r w:rsidR="00383353">
        <w:instrText xml:space="preserve"> REF _Ref437275496 \h </w:instrText>
      </w:r>
      <w:r w:rsidR="00383353">
        <w:fldChar w:fldCharType="separate"/>
      </w:r>
      <w:r w:rsidR="00A43003">
        <w:t xml:space="preserve">Figure </w:t>
      </w:r>
      <w:r w:rsidR="00A43003">
        <w:rPr>
          <w:noProof/>
        </w:rPr>
        <w:t>6</w:t>
      </w:r>
      <w:r w:rsidR="00A43003">
        <w:noBreakHyphen/>
      </w:r>
      <w:r w:rsidR="00A43003">
        <w:rPr>
          <w:noProof/>
        </w:rPr>
        <w:t>9</w:t>
      </w:r>
      <w:r w:rsidR="00383353">
        <w:fldChar w:fldCharType="end"/>
      </w:r>
      <w:r>
        <w:rPr>
          <w:lang w:val="en-AU" w:eastAsia="ko-KR"/>
        </w:rPr>
        <w:t xml:space="preserve">. For blocks where spatial transformation is applied, </w:t>
      </w:r>
      <w:r w:rsidRPr="00266B32">
        <w:rPr>
          <w:i/>
          <w:lang w:val="en-AU" w:eastAsia="ko-KR"/>
        </w:rPr>
        <w:t>α</w:t>
      </w:r>
      <w:r>
        <w:rPr>
          <w:lang w:val="en-AU" w:eastAsia="ko-KR"/>
        </w:rPr>
        <w:t xml:space="preserve"> is equal to 1/3 and 1/6 for intra and inter coding modes, respectively. Conversely, over blocks where transform skip and RDPCM are used, the offset </w:t>
      </w:r>
      <w:r w:rsidRPr="00266B32">
        <w:rPr>
          <w:i/>
          <w:lang w:val="en-AU" w:eastAsia="ko-KR"/>
        </w:rPr>
        <w:t>α</w:t>
      </w:r>
      <w:r>
        <w:rPr>
          <w:lang w:val="en-AU" w:eastAsia="ko-KR"/>
        </w:rPr>
        <w:t xml:space="preserve"> is set equal to1/2.</w:t>
      </w:r>
    </w:p>
    <w:p w:rsidR="00B26547" w:rsidRDefault="00554E84" w:rsidP="00B26547">
      <w:pPr>
        <w:jc w:val="center"/>
        <w:rPr>
          <w:noProof/>
          <w:lang w:eastAsia="zh-CN"/>
        </w:rPr>
      </w:pPr>
      <w:r>
        <w:rPr>
          <w:noProof/>
          <w:lang w:val="en-AU" w:eastAsia="ja-JP"/>
        </w:rPr>
        <w:lastRenderedPageBreak/>
        <w:drawing>
          <wp:inline distT="0" distB="0" distL="0" distR="0" wp14:anchorId="590E0D46" wp14:editId="0B2012AC">
            <wp:extent cx="5172075" cy="1477645"/>
            <wp:effectExtent l="0" t="0" r="9525" b="8255"/>
            <wp:docPr id="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3">
                      <a:extLst>
                        <a:ext uri="{28A0092B-C50C-407E-A947-70E740481C1C}">
                          <a14:useLocalDpi xmlns:a14="http://schemas.microsoft.com/office/drawing/2010/main" val="0"/>
                        </a:ext>
                      </a:extLst>
                    </a:blip>
                    <a:srcRect l="44177" t="21474" r="16798" b="57880"/>
                    <a:stretch>
                      <a:fillRect/>
                    </a:stretch>
                  </pic:blipFill>
                  <pic:spPr bwMode="auto">
                    <a:xfrm>
                      <a:off x="0" y="0"/>
                      <a:ext cx="5172075" cy="1477645"/>
                    </a:xfrm>
                    <a:prstGeom prst="rect">
                      <a:avLst/>
                    </a:prstGeom>
                    <a:noFill/>
                    <a:ln>
                      <a:noFill/>
                    </a:ln>
                  </pic:spPr>
                </pic:pic>
              </a:graphicData>
            </a:graphic>
          </wp:inline>
        </w:drawing>
      </w:r>
    </w:p>
    <w:p w:rsidR="00383353" w:rsidRDefault="00383353" w:rsidP="00744CD7">
      <w:pPr>
        <w:pStyle w:val="Caption"/>
        <w:rPr>
          <w:noProof/>
          <w:lang w:eastAsia="zh-CN"/>
        </w:rPr>
      </w:pPr>
      <w:bookmarkStart w:id="693" w:name="_Ref437275496"/>
      <w:bookmarkStart w:id="694" w:name="_Toc450725602"/>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9</w:t>
      </w:r>
      <w:r w:rsidR="00803EE9">
        <w:fldChar w:fldCharType="end"/>
      </w:r>
      <w:bookmarkEnd w:id="693"/>
      <w:r>
        <w:t xml:space="preserve">. </w:t>
      </w:r>
      <w:r w:rsidRPr="0073401A">
        <w:t>Dead zone uniform quantizer with rounding offset</w:t>
      </w:r>
      <w:r>
        <w:t>.</w:t>
      </w:r>
      <w:bookmarkEnd w:id="694"/>
    </w:p>
    <w:p w:rsidR="00383353" w:rsidRDefault="00383353" w:rsidP="00B26547">
      <w:pPr>
        <w:jc w:val="center"/>
        <w:rPr>
          <w:noProof/>
          <w:lang w:eastAsia="zh-CN"/>
        </w:rPr>
      </w:pPr>
    </w:p>
    <w:p w:rsidR="00B26547" w:rsidRDefault="00B26547" w:rsidP="00B26547">
      <w:pPr>
        <w:pStyle w:val="Heading3"/>
      </w:pPr>
      <w:bookmarkStart w:id="695" w:name="_Toc451377102"/>
      <w:r>
        <w:t>Cross-component prediction</w:t>
      </w:r>
      <w:bookmarkEnd w:id="695"/>
    </w:p>
    <w:p w:rsidR="00B26547" w:rsidRDefault="00B26547" w:rsidP="00B26547">
      <w:pPr>
        <w:rPr>
          <w:lang w:val="en-CA"/>
        </w:rPr>
      </w:pPr>
      <w:r>
        <w:rPr>
          <w:lang w:val="en-CA"/>
        </w:rPr>
        <w:t xml:space="preserve">Cross component prediction (CCP) predicts each chroma transform block by its co-located reconstructed luma transform block. CCP is available for 4:4:4 chroma format only and assumes a linear model for the correlation between the luma and chroma components. More precisely, let </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be the residuals associated with the chroma component for pixel located at (</w:t>
      </w:r>
      <w:r w:rsidRPr="00C755A4">
        <w:rPr>
          <w:i/>
          <w:lang w:val="en-CA"/>
        </w:rPr>
        <w:t>x</w:t>
      </w:r>
      <w:r>
        <w:rPr>
          <w:lang w:val="en-CA"/>
        </w:rPr>
        <w:t>,</w:t>
      </w:r>
      <w:r w:rsidRPr="00C755A4">
        <w:rPr>
          <w:i/>
          <w:lang w:val="en-CA"/>
        </w:rPr>
        <w:t>y</w:t>
      </w:r>
      <w:r>
        <w:rPr>
          <w:lang w:val="en-CA"/>
        </w:rPr>
        <w:t xml:space="preserve">). Let also </w:t>
      </w:r>
      <w:r w:rsidRPr="00C755A4">
        <w:rPr>
          <w:i/>
          <w:lang w:val="en-CA"/>
        </w:rPr>
        <w:t>r’</w:t>
      </w:r>
      <w:r w:rsidRPr="00C755A4">
        <w:rPr>
          <w:i/>
          <w:vertAlign w:val="subscript"/>
          <w:lang w:val="en-CA"/>
        </w:rPr>
        <w:t>L</w:t>
      </w:r>
      <w:r>
        <w:rPr>
          <w:lang w:val="en-CA"/>
        </w:rPr>
        <w:t>(</w:t>
      </w:r>
      <w:r w:rsidRPr="00C755A4">
        <w:rPr>
          <w:i/>
          <w:lang w:val="en-CA"/>
        </w:rPr>
        <w:t>x</w:t>
      </w:r>
      <w:r>
        <w:rPr>
          <w:lang w:val="en-CA"/>
        </w:rPr>
        <w:t>,</w:t>
      </w:r>
      <w:r w:rsidRPr="00C755A4">
        <w:rPr>
          <w:i/>
          <w:lang w:val="en-CA"/>
        </w:rPr>
        <w:t>y</w:t>
      </w:r>
      <w:r>
        <w:rPr>
          <w:lang w:val="en-CA"/>
        </w:rPr>
        <w:t>) be the reconstructed residuals for the luma component at the same spatial location. . The CCP chroma residual, Δ</w:t>
      </w:r>
      <w:r w:rsidRPr="00C755A4">
        <w:rPr>
          <w:i/>
          <w:lang w:val="en-CA"/>
        </w:rPr>
        <w:t>r</w:t>
      </w:r>
      <w:r w:rsidRPr="00C755A4">
        <w:rPr>
          <w:i/>
          <w:vertAlign w:val="subscript"/>
          <w:lang w:val="en-CA"/>
        </w:rPr>
        <w:t>C</w:t>
      </w:r>
      <w:r>
        <w:rPr>
          <w:lang w:val="en-CA"/>
        </w:rPr>
        <w:t>(</w:t>
      </w:r>
      <w:r w:rsidRPr="00C755A4">
        <w:rPr>
          <w:i/>
          <w:lang w:val="en-CA"/>
        </w:rPr>
        <w:t>x</w:t>
      </w:r>
      <w:r>
        <w:rPr>
          <w:lang w:val="en-CA"/>
        </w:rPr>
        <w:t>,</w:t>
      </w:r>
      <w:r w:rsidRPr="00C755A4">
        <w:rPr>
          <w:i/>
          <w:lang w:val="en-CA"/>
        </w:rPr>
        <w:t>y</w:t>
      </w:r>
      <w:r>
        <w:rPr>
          <w:lang w:val="en-CA"/>
        </w:rPr>
        <w:t>), for the same spatial location is obtained as:</w:t>
      </w:r>
    </w:p>
    <w:p w:rsidR="00B26547" w:rsidRDefault="00B26547" w:rsidP="00B26547">
      <w:pPr>
        <w:jc w:val="center"/>
        <w:rPr>
          <w:lang w:val="en-CA" w:eastAsia="ko-KR"/>
        </w:rPr>
      </w:pPr>
      <w:r w:rsidRPr="00FC40C9">
        <w:rPr>
          <w:position w:val="-12"/>
          <w:lang w:val="en-CA"/>
        </w:rPr>
        <w:object w:dxaOrig="3940" w:dyaOrig="360">
          <v:shape id="_x0000_i1029" type="#_x0000_t75" style="width:197pt;height:18pt" o:ole="">
            <v:imagedata r:id="rId94" o:title=""/>
          </v:shape>
          <o:OLEObject Type="Embed" ProgID="Equation.3" ShapeID="_x0000_i1029" DrawAspect="Content" ObjectID="_1525119093" r:id="rId95"/>
        </w:object>
      </w:r>
    </w:p>
    <w:p w:rsidR="00B26547" w:rsidRDefault="00B26547" w:rsidP="00B26547">
      <w:pPr>
        <w:rPr>
          <w:lang w:val="en-CA" w:eastAsia="ko-KR"/>
        </w:rPr>
      </w:pPr>
      <w:r>
        <w:rPr>
          <w:lang w:val="en-CA" w:eastAsia="ko-KR"/>
        </w:rPr>
        <w:t xml:space="preserve">where </w:t>
      </w:r>
      <w:r w:rsidRPr="00C755A4">
        <w:rPr>
          <w:i/>
          <w:lang w:val="en-CA" w:eastAsia="ko-KR"/>
        </w:rPr>
        <w:t>α</w:t>
      </w:r>
      <w:r>
        <w:rPr>
          <w:lang w:val="en-CA" w:eastAsia="ko-KR"/>
        </w:rPr>
        <w:t xml:space="preserve"> denotes the linear model parameter which is selected on a chroma transform block basis. By using the luma residuals, </w:t>
      </w:r>
      <w:r>
        <w:rPr>
          <w:lang w:val="en-CA"/>
        </w:rPr>
        <w:t xml:space="preserve">the </w:t>
      </w:r>
      <w:r>
        <w:rPr>
          <w:lang w:val="en-CA" w:eastAsia="ko-KR"/>
        </w:rPr>
        <w:t>implementation</w:t>
      </w:r>
      <w:r>
        <w:rPr>
          <w:rFonts w:hint="eastAsia"/>
          <w:lang w:val="en-CA" w:eastAsia="ko-KR"/>
        </w:rPr>
        <w:t xml:space="preserve"> </w:t>
      </w:r>
      <w:r>
        <w:rPr>
          <w:lang w:val="en-CA"/>
        </w:rPr>
        <w:t>complexity</w:t>
      </w:r>
      <w:r>
        <w:rPr>
          <w:rFonts w:hint="eastAsia"/>
          <w:lang w:val="en-CA" w:eastAsia="ko-KR"/>
        </w:rPr>
        <w:t xml:space="preserve"> </w:t>
      </w:r>
      <w:r>
        <w:rPr>
          <w:lang w:val="en-CA" w:eastAsia="ko-KR"/>
        </w:rPr>
        <w:t xml:space="preserve">is reduced and </w:t>
      </w:r>
      <w:r>
        <w:rPr>
          <w:rFonts w:hint="eastAsia"/>
          <w:lang w:val="en-CA" w:eastAsia="ko-KR"/>
        </w:rPr>
        <w:t xml:space="preserve">pipelining and parallel processing </w:t>
      </w:r>
      <w:r>
        <w:rPr>
          <w:lang w:val="en-CA" w:eastAsia="ko-KR"/>
        </w:rPr>
        <w:t xml:space="preserve">are facilitated </w:t>
      </w:r>
      <w:r>
        <w:rPr>
          <w:rFonts w:hint="eastAsia"/>
          <w:lang w:val="en-CA" w:eastAsia="ko-KR"/>
        </w:rPr>
        <w:t>as the prediction can be performed without waiting until reconstruction of luma residual signal</w:t>
      </w:r>
      <w:r>
        <w:rPr>
          <w:lang w:val="en-CA"/>
        </w:rPr>
        <w:t>.</w:t>
      </w:r>
      <w:r w:rsidRPr="00DD6ADA">
        <w:rPr>
          <w:lang w:val="en-CA" w:eastAsia="ko-KR"/>
        </w:rPr>
        <w:t xml:space="preserve"> </w:t>
      </w:r>
      <w:r>
        <w:rPr>
          <w:lang w:val="en-CA" w:eastAsia="ko-KR"/>
        </w:rPr>
        <w:t xml:space="preserve">Ten different values for </w:t>
      </w:r>
      <w:r w:rsidRPr="00DA5117">
        <w:rPr>
          <w:i/>
          <w:lang w:val="en-CA" w:eastAsia="ko-KR"/>
        </w:rPr>
        <w:t>α</w:t>
      </w:r>
      <w:r>
        <w:rPr>
          <w:lang w:val="en-CA" w:eastAsia="ko-KR"/>
        </w:rPr>
        <w:t xml:space="preserve"> are specified in the standard and the encoder selects the best value based on the following:</w:t>
      </w:r>
    </w:p>
    <w:p w:rsidR="00B26547" w:rsidRDefault="00B26547" w:rsidP="00B26547">
      <w:pPr>
        <w:jc w:val="center"/>
        <w:rPr>
          <w:lang w:val="en-CA"/>
        </w:rPr>
      </w:pPr>
      <w:r w:rsidRPr="003E7506">
        <w:rPr>
          <w:position w:val="-30"/>
          <w:lang w:val="en-CA"/>
        </w:rPr>
        <w:object w:dxaOrig="1579" w:dyaOrig="680">
          <v:shape id="_x0000_i1030" type="#_x0000_t75" style="width:78.95pt;height:34pt" o:ole="">
            <v:imagedata r:id="rId96" o:title=""/>
          </v:shape>
          <o:OLEObject Type="Embed" ProgID="Equation.3" ShapeID="_x0000_i1030" DrawAspect="Content" ObjectID="_1525119094" r:id="rId97"/>
        </w:object>
      </w:r>
    </w:p>
    <w:p w:rsidR="00B26547" w:rsidRDefault="00B26547" w:rsidP="00B26547">
      <w:pPr>
        <w:jc w:val="center"/>
        <w:rPr>
          <w:lang w:val="en-CA"/>
        </w:rPr>
      </w:pPr>
      <w:r w:rsidRPr="00C755A4">
        <w:rPr>
          <w:position w:val="-14"/>
          <w:lang w:val="en-CA"/>
        </w:rPr>
        <w:object w:dxaOrig="2060" w:dyaOrig="400">
          <v:shape id="_x0000_i1031" type="#_x0000_t75" style="width:103pt;height:20pt" o:ole="">
            <v:imagedata r:id="rId98" o:title=""/>
          </v:shape>
          <o:OLEObject Type="Embed" ProgID="Equation.3" ShapeID="_x0000_i1031" DrawAspect="Content" ObjectID="_1525119095" r:id="rId99"/>
        </w:object>
      </w:r>
    </w:p>
    <w:p w:rsidR="00B26547" w:rsidRDefault="00B26547" w:rsidP="00B26547">
      <w:pPr>
        <w:jc w:val="center"/>
        <w:rPr>
          <w:lang w:val="en-CA"/>
        </w:rPr>
      </w:pPr>
      <w:r w:rsidRPr="003E7506">
        <w:rPr>
          <w:position w:val="-84"/>
          <w:lang w:val="en-CA"/>
        </w:rPr>
        <w:object w:dxaOrig="2640" w:dyaOrig="1800">
          <v:shape id="_x0000_i1032" type="#_x0000_t75" style="width:132pt;height:90pt" o:ole="">
            <v:imagedata r:id="rId100" o:title=""/>
          </v:shape>
          <o:OLEObject Type="Embed" ProgID="Equation.3" ShapeID="_x0000_i1032" DrawAspect="Content" ObjectID="_1525119096" r:id="rId101"/>
        </w:object>
      </w:r>
    </w:p>
    <w:p w:rsidR="00B26547" w:rsidRDefault="00B26547" w:rsidP="00B26547">
      <w:pPr>
        <w:rPr>
          <w:lang w:val="en-CA"/>
        </w:rPr>
      </w:pPr>
      <w:r>
        <w:rPr>
          <w:lang w:val="en-CA"/>
        </w:rPr>
        <w:t>where cov(·) and var(·) denote the covariance and variance operation, respectively.</w:t>
      </w:r>
    </w:p>
    <w:p w:rsidR="00B26547" w:rsidRPr="0036080A" w:rsidRDefault="00B26547" w:rsidP="00B26547">
      <w:pPr>
        <w:pStyle w:val="Heading3"/>
      </w:pPr>
      <w:bookmarkStart w:id="696" w:name="_Toc451377103"/>
      <w:r>
        <w:t>Transform skip selection</w:t>
      </w:r>
      <w:bookmarkEnd w:id="696"/>
    </w:p>
    <w:p w:rsidR="00B26547" w:rsidRDefault="00B26547" w:rsidP="00B26547">
      <w:pPr>
        <w:rPr>
          <w:lang w:eastAsia="ko-KR"/>
        </w:rPr>
      </w:pPr>
      <w:r w:rsidRPr="00185E1E">
        <w:rPr>
          <w:lang w:eastAsia="ko-KR"/>
        </w:rPr>
        <w:t xml:space="preserve">The transform skip is allowed for large TUs by a RDO with the transform mode. The maximum size allowed is specified by </w:t>
      </w:r>
      <w:r w:rsidRPr="00C0621C">
        <w:rPr>
          <w:rStyle w:val="EncoderConfigChar"/>
        </w:rPr>
        <w:t>TransformSkipLog2MaxSize</w:t>
      </w:r>
      <w:r w:rsidRPr="00185E1E">
        <w:rPr>
          <w:lang w:eastAsia="ko-KR"/>
        </w:rPr>
        <w:t>. There is one fast mode decision specified by</w:t>
      </w:r>
      <w:r>
        <w:rPr>
          <w:lang w:eastAsia="ko-KR"/>
        </w:rPr>
        <w:t xml:space="preserve"> setting</w:t>
      </w:r>
      <w:r w:rsidRPr="00185E1E">
        <w:rPr>
          <w:lang w:eastAsia="ko-KR"/>
        </w:rPr>
        <w:t xml:space="preserve"> </w:t>
      </w:r>
      <w:r w:rsidRPr="00C0621C">
        <w:rPr>
          <w:rStyle w:val="EncoderConfigChar"/>
        </w:rPr>
        <w:t>TransformSkipFast</w:t>
      </w:r>
      <w:r>
        <w:rPr>
          <w:lang w:eastAsia="ko-KR"/>
        </w:rPr>
        <w:t xml:space="preserve"> to 1</w:t>
      </w:r>
      <w:r w:rsidRPr="00185E1E">
        <w:rPr>
          <w:lang w:eastAsia="ko-KR"/>
        </w:rPr>
        <w:t xml:space="preserve">, which skips the transform skip on luminance intra coding when the PartMode is not PART_NxN and on chrominance intra coding when all corresponding luminance TUs </w:t>
      </w:r>
      <w:r>
        <w:rPr>
          <w:lang w:eastAsia="ko-KR"/>
        </w:rPr>
        <w:t>are not coded in</w:t>
      </w:r>
      <w:r w:rsidRPr="00185E1E">
        <w:rPr>
          <w:lang w:eastAsia="ko-KR"/>
        </w:rPr>
        <w:t xml:space="preserve"> transform skip mode. Therefore, to enable the transform skip on large TUs when the PartMode is PART_2Nx2N for intra coding, the </w:t>
      </w:r>
      <w:r w:rsidRPr="00C0621C">
        <w:rPr>
          <w:rStyle w:val="EncoderConfigChar"/>
        </w:rPr>
        <w:t>TransformSkipFast</w:t>
      </w:r>
      <w:r w:rsidRPr="00185E1E">
        <w:rPr>
          <w:lang w:eastAsia="ko-KR"/>
        </w:rPr>
        <w:t xml:space="preserve"> option should be set to 0. Another fast method for transform skip is to disable the RDOQ when a TU chooses the transform skip mode, which is achieved by setting </w:t>
      </w:r>
      <w:r w:rsidRPr="00C0621C">
        <w:rPr>
          <w:rStyle w:val="EncoderConfigChar"/>
        </w:rPr>
        <w:t>RDOQTS</w:t>
      </w:r>
      <w:r w:rsidRPr="00185E1E">
        <w:rPr>
          <w:lang w:eastAsia="ko-KR"/>
        </w:rPr>
        <w:t xml:space="preserve"> to </w:t>
      </w:r>
      <w:r>
        <w:rPr>
          <w:lang w:eastAsia="ko-KR"/>
        </w:rPr>
        <w:t>0</w:t>
      </w:r>
      <w:r w:rsidRPr="00185E1E">
        <w:rPr>
          <w:lang w:eastAsia="ko-KR"/>
        </w:rPr>
        <w:t>.</w:t>
      </w:r>
    </w:p>
    <w:p w:rsidR="00D26287" w:rsidRPr="0036080A" w:rsidRDefault="00D26287" w:rsidP="00D26287">
      <w:pPr>
        <w:pStyle w:val="Heading3"/>
      </w:pPr>
      <w:bookmarkStart w:id="697" w:name="_Toc451377104"/>
      <w:r>
        <w:rPr>
          <w:lang w:val="en-GB"/>
        </w:rPr>
        <w:t>Sign data hiding</w:t>
      </w:r>
      <w:bookmarkEnd w:id="697"/>
    </w:p>
    <w:p w:rsidR="00D26287" w:rsidRDefault="00C11414" w:rsidP="00B26547">
      <w:pPr>
        <w:rPr>
          <w:lang w:eastAsia="ko-KR"/>
        </w:rPr>
      </w:pPr>
      <w:r>
        <w:rPr>
          <w:lang w:eastAsia="ko-KR"/>
        </w:rPr>
        <w:t xml:space="preserve">Sign data hiding (SDH) allows to omit the transmission of the sign of the last non zero coefficient (in reverse scan order) in each CG. SDH is enabled using the flag </w:t>
      </w:r>
      <w:r w:rsidRPr="002627B5">
        <w:rPr>
          <w:i/>
          <w:lang w:eastAsia="ko-KR"/>
        </w:rPr>
        <w:t>sign_data_hiding_enabled_flag</w:t>
      </w:r>
      <w:r>
        <w:rPr>
          <w:lang w:eastAsia="ko-KR"/>
        </w:rPr>
        <w:t xml:space="preserve"> in the </w:t>
      </w:r>
      <w:r w:rsidR="00381085">
        <w:rPr>
          <w:lang w:eastAsia="ko-KR"/>
        </w:rPr>
        <w:t>PPS</w:t>
      </w:r>
      <w:r>
        <w:rPr>
          <w:lang w:eastAsia="ko-KR"/>
        </w:rPr>
        <w:t>.</w:t>
      </w:r>
      <w:r w:rsidR="00C84BBD">
        <w:rPr>
          <w:lang w:eastAsia="ko-KR"/>
        </w:rPr>
        <w:t xml:space="preserve"> In reverse scan order, the sign of the last non zero coefficient is omitted if the distance </w:t>
      </w:r>
      <w:r w:rsidR="00381085">
        <w:rPr>
          <w:lang w:eastAsia="ko-KR"/>
        </w:rPr>
        <w:t xml:space="preserve">(in scan positions) </w:t>
      </w:r>
      <w:r w:rsidR="00C84BBD">
        <w:rPr>
          <w:lang w:eastAsia="ko-KR"/>
        </w:rPr>
        <w:t xml:space="preserve">between the first and last non zero coefficients is greater than </w:t>
      </w:r>
      <w:r w:rsidR="00381085">
        <w:rPr>
          <w:lang w:eastAsia="ko-KR"/>
        </w:rPr>
        <w:t>o</w:t>
      </w:r>
      <w:r w:rsidR="002627B5">
        <w:rPr>
          <w:lang w:eastAsia="ko-KR"/>
        </w:rPr>
        <w:t>r</w:t>
      </w:r>
      <w:r w:rsidR="00381085">
        <w:rPr>
          <w:lang w:eastAsia="ko-KR"/>
        </w:rPr>
        <w:t xml:space="preserve"> equal to </w:t>
      </w:r>
      <w:r w:rsidR="00C84BBD">
        <w:rPr>
          <w:lang w:eastAsia="ko-KR"/>
        </w:rPr>
        <w:t xml:space="preserve">4. If this is the case the sign is </w:t>
      </w:r>
      <w:r w:rsidR="00381085">
        <w:rPr>
          <w:lang w:eastAsia="ko-KR"/>
        </w:rPr>
        <w:t>instead encoded (or ‘</w:t>
      </w:r>
      <w:r w:rsidR="00C84BBD">
        <w:rPr>
          <w:lang w:eastAsia="ko-KR"/>
        </w:rPr>
        <w:t>hidden</w:t>
      </w:r>
      <w:r w:rsidR="00381085">
        <w:rPr>
          <w:lang w:eastAsia="ko-KR"/>
        </w:rPr>
        <w:t>’)</w:t>
      </w:r>
      <w:r w:rsidR="00C84BBD">
        <w:rPr>
          <w:lang w:eastAsia="ko-KR"/>
        </w:rPr>
        <w:t xml:space="preserve"> in the parity sum of the </w:t>
      </w:r>
      <w:r w:rsidR="00381085">
        <w:rPr>
          <w:lang w:eastAsia="ko-KR"/>
        </w:rPr>
        <w:t xml:space="preserve">CG </w:t>
      </w:r>
      <w:r w:rsidR="00C84BBD">
        <w:rPr>
          <w:lang w:eastAsia="ko-KR"/>
        </w:rPr>
        <w:t xml:space="preserve">coefficients </w:t>
      </w:r>
      <w:r w:rsidR="00381085">
        <w:rPr>
          <w:lang w:eastAsia="ko-KR"/>
        </w:rPr>
        <w:t>as follows</w:t>
      </w:r>
      <w:r w:rsidR="00C84BBD">
        <w:rPr>
          <w:lang w:eastAsia="ko-KR"/>
        </w:rPr>
        <w:t>:</w:t>
      </w:r>
    </w:p>
    <w:p w:rsidR="00C84BBD" w:rsidRDefault="00854608" w:rsidP="002627B5">
      <w:pPr>
        <w:numPr>
          <w:ilvl w:val="0"/>
          <w:numId w:val="59"/>
        </w:numPr>
        <w:tabs>
          <w:tab w:val="clear" w:pos="794"/>
          <w:tab w:val="left" w:pos="851"/>
        </w:tabs>
        <w:ind w:left="2835" w:hanging="425"/>
        <w:rPr>
          <w:lang w:eastAsia="ko-KR"/>
        </w:rPr>
      </w:pPr>
      <w:r>
        <w:rPr>
          <w:lang w:eastAsia="ko-KR"/>
        </w:rPr>
        <w:t xml:space="preserve">Even </w:t>
      </w:r>
      <w:r w:rsidR="00381085">
        <w:rPr>
          <w:lang w:eastAsia="ko-KR"/>
        </w:rPr>
        <w:t xml:space="preserve">sum </w:t>
      </w:r>
      <w:r>
        <w:rPr>
          <w:lang w:eastAsia="ko-KR"/>
        </w:rPr>
        <w:t>corresponds to plus ‘+’</w:t>
      </w:r>
      <w:r w:rsidR="004A0F4B">
        <w:rPr>
          <w:lang w:eastAsia="ko-KR"/>
        </w:rPr>
        <w:t xml:space="preserve"> and</w:t>
      </w:r>
    </w:p>
    <w:p w:rsidR="00854608" w:rsidRDefault="004A0F4B" w:rsidP="002627B5">
      <w:pPr>
        <w:numPr>
          <w:ilvl w:val="0"/>
          <w:numId w:val="59"/>
        </w:numPr>
        <w:tabs>
          <w:tab w:val="clear" w:pos="794"/>
          <w:tab w:val="left" w:pos="851"/>
        </w:tabs>
        <w:ind w:left="2835" w:hanging="425"/>
        <w:rPr>
          <w:lang w:eastAsia="ko-KR"/>
        </w:rPr>
      </w:pPr>
      <w:r>
        <w:rPr>
          <w:lang w:eastAsia="ko-KR"/>
        </w:rPr>
        <w:lastRenderedPageBreak/>
        <w:t>o</w:t>
      </w:r>
      <w:r w:rsidR="00854608">
        <w:rPr>
          <w:lang w:eastAsia="ko-KR"/>
        </w:rPr>
        <w:t xml:space="preserve">dd </w:t>
      </w:r>
      <w:r w:rsidR="00381085">
        <w:rPr>
          <w:lang w:eastAsia="ko-KR"/>
        </w:rPr>
        <w:t xml:space="preserve">sum </w:t>
      </w:r>
      <w:r w:rsidR="00854608">
        <w:rPr>
          <w:lang w:eastAsia="ko-KR"/>
        </w:rPr>
        <w:t>corresponds to minus ‘-’</w:t>
      </w:r>
      <w:r w:rsidR="00381085">
        <w:rPr>
          <w:lang w:eastAsia="ko-KR"/>
        </w:rPr>
        <w:t>.</w:t>
      </w:r>
    </w:p>
    <w:p w:rsidR="00D26287" w:rsidRDefault="00FA24C0" w:rsidP="00B26547">
      <w:pPr>
        <w:rPr>
          <w:lang w:eastAsia="ko-KR"/>
        </w:rPr>
      </w:pPr>
      <w:r>
        <w:rPr>
          <w:lang w:eastAsia="ko-KR"/>
        </w:rPr>
        <w:t>When encoding, i</w:t>
      </w:r>
      <w:r w:rsidR="004A0F4B">
        <w:rPr>
          <w:lang w:eastAsia="ko-KR"/>
        </w:rPr>
        <w:t xml:space="preserve">f the parity sum </w:t>
      </w:r>
      <w:r>
        <w:rPr>
          <w:lang w:eastAsia="ko-KR"/>
        </w:rPr>
        <w:t xml:space="preserve">of the CG coefficients </w:t>
      </w:r>
      <w:r w:rsidR="004A0F4B">
        <w:rPr>
          <w:lang w:eastAsia="ko-KR"/>
        </w:rPr>
        <w:t xml:space="preserve">matches the </w:t>
      </w:r>
      <w:r>
        <w:rPr>
          <w:lang w:eastAsia="ko-KR"/>
        </w:rPr>
        <w:t xml:space="preserve">omitted </w:t>
      </w:r>
      <w:r w:rsidR="004A0F4B">
        <w:rPr>
          <w:lang w:eastAsia="ko-KR"/>
        </w:rPr>
        <w:t xml:space="preserve">sign (according to the aforementioned) convention, no additional processing is performed. </w:t>
      </w:r>
      <w:r>
        <w:rPr>
          <w:lang w:eastAsia="ko-KR"/>
        </w:rPr>
        <w:t>Otherwise</w:t>
      </w:r>
      <w:r w:rsidR="004A0F4B">
        <w:rPr>
          <w:lang w:eastAsia="ko-KR"/>
        </w:rPr>
        <w:t xml:space="preserve"> the encoder has to change the level of one nonzero coefficient </w:t>
      </w:r>
      <w:r>
        <w:rPr>
          <w:lang w:eastAsia="ko-KR"/>
        </w:rPr>
        <w:t>in the CG so that the sign value inferred corresponds with the sign value omitted from the bitstream</w:t>
      </w:r>
      <w:r w:rsidR="004A0F4B">
        <w:rPr>
          <w:lang w:eastAsia="ko-KR"/>
        </w:rPr>
        <w:t xml:space="preserve">. </w:t>
      </w:r>
      <w:r w:rsidR="00AD788D">
        <w:rPr>
          <w:lang w:eastAsia="ko-KR"/>
        </w:rPr>
        <w:t xml:space="preserve">The selection of which coefficient to adjust is outside the scope of the HEVC specification. The HM encoder selects the </w:t>
      </w:r>
      <w:r w:rsidR="00810271">
        <w:rPr>
          <w:lang w:eastAsia="ko-KR"/>
        </w:rPr>
        <w:t xml:space="preserve">coefficient </w:t>
      </w:r>
      <w:r w:rsidR="00AD788D">
        <w:rPr>
          <w:lang w:eastAsia="ko-KR"/>
        </w:rPr>
        <w:t xml:space="preserve">that results in </w:t>
      </w:r>
      <w:r w:rsidR="00D744F6">
        <w:rPr>
          <w:lang w:eastAsia="ko-KR"/>
        </w:rPr>
        <w:t>minimiz</w:t>
      </w:r>
      <w:r w:rsidR="00AD788D">
        <w:rPr>
          <w:lang w:eastAsia="ko-KR"/>
        </w:rPr>
        <w:t>ing</w:t>
      </w:r>
      <w:r w:rsidR="00D744F6">
        <w:rPr>
          <w:lang w:eastAsia="ko-KR"/>
        </w:rPr>
        <w:t xml:space="preserve"> the impact on</w:t>
      </w:r>
      <w:r w:rsidR="00810271">
        <w:rPr>
          <w:lang w:eastAsia="ko-KR"/>
        </w:rPr>
        <w:t xml:space="preserve"> the rate-distortion performance of the whole CG.</w:t>
      </w:r>
      <w:r w:rsidR="00D744F6">
        <w:rPr>
          <w:lang w:eastAsia="ko-KR"/>
        </w:rPr>
        <w:t xml:space="preserve"> This processing is performed in HM within the method </w:t>
      </w:r>
      <w:r w:rsidR="00D744F6" w:rsidRPr="002627B5">
        <w:rPr>
          <w:rStyle w:val="EncoderConfigChar"/>
        </w:rPr>
        <w:t>xQuant</w:t>
      </w:r>
      <w:r w:rsidR="00D744F6">
        <w:rPr>
          <w:lang w:eastAsia="ko-KR"/>
        </w:rPr>
        <w:t xml:space="preserve"> of the object </w:t>
      </w:r>
      <w:r w:rsidR="00D744F6" w:rsidRPr="002627B5">
        <w:rPr>
          <w:rStyle w:val="EncoderConfigChar"/>
        </w:rPr>
        <w:t>TComTrQuant</w:t>
      </w:r>
      <w:r w:rsidR="00D744F6">
        <w:rPr>
          <w:lang w:eastAsia="ko-KR"/>
        </w:rPr>
        <w:t xml:space="preserve"> (file TComTrQuant.cpp). In particular</w:t>
      </w:r>
      <w:r w:rsidR="00F22CEC">
        <w:rPr>
          <w:lang w:eastAsia="ko-KR"/>
        </w:rPr>
        <w:t xml:space="preserve"> if RDOQ is not used, then the method </w:t>
      </w:r>
      <w:r w:rsidR="00F22CEC" w:rsidRPr="002627B5">
        <w:rPr>
          <w:rStyle w:val="EncoderConfigChar"/>
        </w:rPr>
        <w:t>signBitHidingHDQ</w:t>
      </w:r>
      <w:r w:rsidR="00165104">
        <w:rPr>
          <w:lang w:eastAsia="ko-KR"/>
        </w:rPr>
        <w:t xml:space="preserve"> is called to loop over all CGs and for each one select which coefficient needs to be changed (if any) to match the sign hiding convention. The selection is done by purely minimizing the reconstruction error which is passed to the method via the parameter </w:t>
      </w:r>
      <w:r w:rsidR="00165104" w:rsidRPr="002627B5">
        <w:rPr>
          <w:rStyle w:val="EncoderConfigChar"/>
        </w:rPr>
        <w:t>deltaU</w:t>
      </w:r>
      <w:r w:rsidR="00165104">
        <w:rPr>
          <w:lang w:eastAsia="ko-KR"/>
        </w:rPr>
        <w:t xml:space="preserve">. Conversely, if RDOQ is used, </w:t>
      </w:r>
      <w:r w:rsidR="00AD788D">
        <w:rPr>
          <w:lang w:eastAsia="ko-KR"/>
        </w:rPr>
        <w:t>SDH</w:t>
      </w:r>
      <w:r w:rsidR="00165104">
        <w:rPr>
          <w:lang w:eastAsia="ko-KR"/>
        </w:rPr>
        <w:t xml:space="preserve"> </w:t>
      </w:r>
      <w:r w:rsidR="00AD788D">
        <w:rPr>
          <w:lang w:eastAsia="ko-KR"/>
        </w:rPr>
        <w:t>is performed in</w:t>
      </w:r>
      <w:r w:rsidR="00165104">
        <w:rPr>
          <w:lang w:eastAsia="ko-KR"/>
        </w:rPr>
        <w:t xml:space="preserve"> the method </w:t>
      </w:r>
      <w:r w:rsidR="00165104" w:rsidRPr="002627B5">
        <w:rPr>
          <w:rStyle w:val="EncoderConfigChar"/>
        </w:rPr>
        <w:t>xRateDistOptQuant</w:t>
      </w:r>
      <w:r w:rsidR="00760137">
        <w:rPr>
          <w:lang w:eastAsia="ko-KR"/>
        </w:rPr>
        <w:t xml:space="preserve">. </w:t>
      </w:r>
      <w:r w:rsidR="00AD788D">
        <w:rPr>
          <w:lang w:eastAsia="ko-KR"/>
        </w:rPr>
        <w:t xml:space="preserve">In this case the </w:t>
      </w:r>
      <w:r w:rsidR="00165104">
        <w:rPr>
          <w:lang w:eastAsia="ko-KR"/>
        </w:rPr>
        <w:t xml:space="preserve">Lagrangian rate-distortion cost </w:t>
      </w:r>
      <w:r w:rsidR="00AD788D">
        <w:rPr>
          <w:lang w:eastAsia="ko-KR"/>
        </w:rPr>
        <w:t xml:space="preserve">is minimized, with </w:t>
      </w:r>
      <w:r w:rsidR="00165104">
        <w:rPr>
          <w:lang w:eastAsia="ko-KR"/>
        </w:rPr>
        <w:t xml:space="preserve">rate estimates </w:t>
      </w:r>
      <w:r w:rsidR="00AD788D">
        <w:rPr>
          <w:lang w:eastAsia="ko-KR"/>
        </w:rPr>
        <w:t xml:space="preserve">from </w:t>
      </w:r>
      <w:r w:rsidR="00760137">
        <w:rPr>
          <w:lang w:eastAsia="ko-KR"/>
        </w:rPr>
        <w:t xml:space="preserve">RDOQ </w:t>
      </w:r>
      <w:r w:rsidR="00AD788D">
        <w:rPr>
          <w:lang w:eastAsia="ko-KR"/>
        </w:rPr>
        <w:t>reused. Note that t</w:t>
      </w:r>
      <w:r w:rsidR="00760137">
        <w:rPr>
          <w:lang w:eastAsia="ko-KR"/>
        </w:rPr>
        <w:t>hese estimates include the case</w:t>
      </w:r>
      <w:r w:rsidR="00AD788D">
        <w:rPr>
          <w:lang w:eastAsia="ko-KR"/>
        </w:rPr>
        <w:t>s of incrementing and decrementing a given coefficient relative to the value selected in the RDOQ process, and thus the estimates are also suitable for controlling the selection of coefficient to adjust for SDH</w:t>
      </w:r>
      <w:r w:rsidR="00760137">
        <w:rPr>
          <w:lang w:eastAsia="ko-KR"/>
        </w:rPr>
        <w:t>.</w:t>
      </w:r>
    </w:p>
    <w:p w:rsidR="00666863" w:rsidRDefault="00666863" w:rsidP="008D0120">
      <w:pPr>
        <w:pStyle w:val="Heading2"/>
        <w:rPr>
          <w:lang w:val="en-GB" w:eastAsia="ko-KR"/>
        </w:rPr>
      </w:pPr>
      <w:bookmarkStart w:id="698" w:name="_Toc451377105"/>
      <w:r>
        <w:rPr>
          <w:lang w:val="en-GB" w:eastAsia="ko-KR"/>
        </w:rPr>
        <w:t>Inter-prediction residual quad-tree derivation</w:t>
      </w:r>
      <w:bookmarkEnd w:id="698"/>
    </w:p>
    <w:p w:rsidR="00666863" w:rsidRDefault="00690F27" w:rsidP="00666863">
      <w:pPr>
        <w:rPr>
          <w:lang w:eastAsia="ko-KR"/>
        </w:rPr>
      </w:pPr>
      <w:r>
        <w:rPr>
          <w:lang w:eastAsia="ko-KR"/>
        </w:rPr>
        <w:t>For a CU, the RQT hierarchy is traversed.</w:t>
      </w:r>
    </w:p>
    <w:p w:rsidR="00690F27" w:rsidRPr="00E8335D" w:rsidRDefault="00690F27" w:rsidP="00666863">
      <w:pPr>
        <w:rPr>
          <w:lang w:eastAsia="ko-KR"/>
        </w:rPr>
      </w:pPr>
      <w:r w:rsidRPr="00461D19">
        <w:rPr>
          <w:lang w:eastAsia="ko-KR"/>
        </w:rPr>
        <w:t xml:space="preserve">Firstly, </w:t>
      </w:r>
      <w:r w:rsidR="00763589" w:rsidRPr="00461D19">
        <w:rPr>
          <w:lang w:eastAsia="ko-KR"/>
        </w:rPr>
        <w:t xml:space="preserve">the </w:t>
      </w:r>
      <w:r w:rsidRPr="00461D19">
        <w:rPr>
          <w:lang w:eastAsia="ko-KR"/>
        </w:rPr>
        <w:t>alpha</w:t>
      </w:r>
      <w:r w:rsidR="00763589" w:rsidRPr="00461D19">
        <w:rPr>
          <w:lang w:eastAsia="ko-KR"/>
        </w:rPr>
        <w:t xml:space="preserve"> parameter for CCP</w:t>
      </w:r>
      <w:r w:rsidRPr="00461D19">
        <w:rPr>
          <w:lang w:eastAsia="ko-KR"/>
        </w:rPr>
        <w:t xml:space="preserve"> for each chroma TB is estimated by computing the SSD between the two blocks and then quantising </w:t>
      </w:r>
      <w:r w:rsidRPr="00E8335D">
        <w:rPr>
          <w:lang w:eastAsia="ko-KR"/>
        </w:rPr>
        <w:t>the result into legal alpha parameter values.</w:t>
      </w:r>
    </w:p>
    <w:p w:rsidR="00BF038E" w:rsidRPr="00E8335D" w:rsidRDefault="00BF038E" w:rsidP="00BF038E">
      <w:pPr>
        <w:tabs>
          <w:tab w:val="clear" w:pos="794"/>
          <w:tab w:val="clear" w:pos="1191"/>
          <w:tab w:val="clear" w:pos="1588"/>
          <w:tab w:val="clear" w:pos="1985"/>
        </w:tabs>
        <w:overflowPunct/>
        <w:spacing w:before="0"/>
        <w:jc w:val="left"/>
        <w:textAlignment w:val="auto"/>
        <w:rPr>
          <w:lang w:val="en-AU" w:eastAsia="ja-JP"/>
        </w:rPr>
      </w:pPr>
      <w:r w:rsidRPr="00E8335D">
        <w:rPr>
          <w:lang w:eastAsia="ko-KR"/>
        </w:rPr>
        <w:t xml:space="preserve">For alpha estimation, use either the </w:t>
      </w:r>
      <w:r w:rsidR="006B5D53" w:rsidRPr="00E8335D">
        <w:rPr>
          <w:lang w:eastAsia="ko-KR"/>
        </w:rPr>
        <w:t>residual between the input YUV file and the predicted image</w:t>
      </w:r>
      <w:r w:rsidRPr="00E8335D">
        <w:rPr>
          <w:lang w:eastAsia="ko-KR"/>
        </w:rPr>
        <w:t>, or use the reconstructed residual</w:t>
      </w:r>
      <w:r w:rsidR="006B5D53" w:rsidRPr="00E8335D">
        <w:rPr>
          <w:lang w:eastAsia="ko-KR"/>
        </w:rPr>
        <w:t xml:space="preserve"> (i.e. resulting from the inverse transformed and dequantised residual coefficients)</w:t>
      </w:r>
      <w:r w:rsidRPr="00E8335D">
        <w:rPr>
          <w:lang w:eastAsia="ko-KR"/>
        </w:rPr>
        <w:t xml:space="preserve">, according to </w:t>
      </w:r>
      <w:r w:rsidRPr="00E8335D">
        <w:rPr>
          <w:rFonts w:ascii="Consolas" w:hAnsi="Consolas" w:cs="Consolas"/>
          <w:sz w:val="19"/>
          <w:szCs w:val="19"/>
          <w:lang w:val="en-AU" w:eastAsia="ja-JP"/>
        </w:rPr>
        <w:t>ReconBasedCrossCPredictionEstimate</w:t>
      </w:r>
      <w:r w:rsidRPr="00E8335D">
        <w:rPr>
          <w:lang w:eastAsia="ko-KR"/>
        </w:rPr>
        <w:t>.</w:t>
      </w:r>
    </w:p>
    <w:p w:rsidR="00690F27" w:rsidRPr="00461D19" w:rsidRDefault="00690F27" w:rsidP="00666863">
      <w:pPr>
        <w:rPr>
          <w:lang w:eastAsia="ko-KR"/>
        </w:rPr>
      </w:pPr>
      <w:r w:rsidRPr="00E8335D">
        <w:rPr>
          <w:lang w:eastAsia="ko-KR"/>
        </w:rPr>
        <w:t xml:space="preserve">Then, a search </w:t>
      </w:r>
      <w:r w:rsidR="00EF15BF" w:rsidRPr="00E8335D">
        <w:rPr>
          <w:lang w:eastAsia="ko-KR"/>
        </w:rPr>
        <w:t>covering the cases</w:t>
      </w:r>
      <w:r w:rsidR="00EF15BF" w:rsidRPr="00461D19">
        <w:rPr>
          <w:lang w:eastAsia="ko-KR"/>
        </w:rPr>
        <w:t xml:space="preserve"> of </w:t>
      </w:r>
      <w:r w:rsidRPr="00461D19">
        <w:rPr>
          <w:lang w:eastAsia="ko-KR"/>
        </w:rPr>
        <w:t>CCP enabled</w:t>
      </w:r>
      <w:r w:rsidR="00BF038E" w:rsidRPr="00461D19">
        <w:rPr>
          <w:lang w:eastAsia="ko-KR"/>
        </w:rPr>
        <w:t xml:space="preserve"> (only if available and nonzero alpha)</w:t>
      </w:r>
      <w:r w:rsidR="00EF15BF" w:rsidRPr="00461D19">
        <w:rPr>
          <w:lang w:eastAsia="ko-KR"/>
        </w:rPr>
        <w:t xml:space="preserve"> and </w:t>
      </w:r>
      <w:r w:rsidRPr="00461D19">
        <w:rPr>
          <w:lang w:eastAsia="ko-KR"/>
        </w:rPr>
        <w:t>disabled</w:t>
      </w:r>
      <w:r w:rsidR="00EF15BF" w:rsidRPr="00461D19">
        <w:rPr>
          <w:lang w:eastAsia="ko-KR"/>
        </w:rPr>
        <w:t>, along with</w:t>
      </w:r>
      <w:r w:rsidRPr="00461D19">
        <w:rPr>
          <w:lang w:eastAsia="ko-KR"/>
        </w:rPr>
        <w:t xml:space="preserve"> TS enabled (if available)</w:t>
      </w:r>
      <w:r w:rsidR="00EF15BF" w:rsidRPr="00461D19">
        <w:rPr>
          <w:lang w:eastAsia="ko-KR"/>
        </w:rPr>
        <w:t xml:space="preserve"> and </w:t>
      </w:r>
      <w:r w:rsidRPr="00461D19">
        <w:rPr>
          <w:lang w:eastAsia="ko-KR"/>
        </w:rPr>
        <w:t>disabled is performed</w:t>
      </w:r>
      <w:r w:rsidR="00EF15BF" w:rsidRPr="00461D19">
        <w:rPr>
          <w:lang w:eastAsia="ko-KR"/>
        </w:rPr>
        <w:t>. Of the tested combinations of CCP and TS enablement</w:t>
      </w:r>
      <w:r w:rsidRPr="00461D19">
        <w:rPr>
          <w:lang w:eastAsia="ko-KR"/>
        </w:rPr>
        <w:t xml:space="preserve">, the best combination </w:t>
      </w:r>
      <w:r w:rsidR="00EF15BF" w:rsidRPr="00461D19">
        <w:rPr>
          <w:lang w:eastAsia="ko-KR"/>
        </w:rPr>
        <w:t>is</w:t>
      </w:r>
      <w:r w:rsidRPr="00461D19">
        <w:rPr>
          <w:lang w:eastAsia="ko-KR"/>
        </w:rPr>
        <w:t xml:space="preserve"> selected. </w:t>
      </w:r>
      <w:r w:rsidR="00EF15BF" w:rsidRPr="00461D19">
        <w:rPr>
          <w:lang w:eastAsia="ko-KR"/>
        </w:rPr>
        <w:t xml:space="preserve">Note that CCP is tested using only the </w:t>
      </w:r>
      <w:r w:rsidRPr="00461D19">
        <w:rPr>
          <w:lang w:eastAsia="ko-KR"/>
        </w:rPr>
        <w:t xml:space="preserve">initial alpha </w:t>
      </w:r>
      <w:r w:rsidR="00EF15BF" w:rsidRPr="00461D19">
        <w:rPr>
          <w:lang w:eastAsia="ko-KR"/>
        </w:rPr>
        <w:t xml:space="preserve">parameter </w:t>
      </w:r>
      <w:r w:rsidRPr="00461D19">
        <w:rPr>
          <w:lang w:eastAsia="ko-KR"/>
        </w:rPr>
        <w:t>estimate.</w:t>
      </w:r>
    </w:p>
    <w:p w:rsidR="008D0120" w:rsidRDefault="008D0120" w:rsidP="008D0120">
      <w:pPr>
        <w:pStyle w:val="Heading2"/>
        <w:rPr>
          <w:lang w:val="en-GB"/>
        </w:rPr>
      </w:pPr>
      <w:bookmarkStart w:id="699" w:name="_Toc442194231"/>
      <w:bookmarkStart w:id="700" w:name="_Toc442963831"/>
      <w:bookmarkStart w:id="701" w:name="_Toc442963938"/>
      <w:bookmarkStart w:id="702" w:name="_Toc442964044"/>
      <w:bookmarkStart w:id="703" w:name="_Toc442194232"/>
      <w:bookmarkStart w:id="704" w:name="_Toc442963832"/>
      <w:bookmarkStart w:id="705" w:name="_Toc442963939"/>
      <w:bookmarkStart w:id="706" w:name="_Toc442964045"/>
      <w:bookmarkStart w:id="707" w:name="_Ref432097758"/>
      <w:bookmarkStart w:id="708" w:name="_Toc451377106"/>
      <w:bookmarkEnd w:id="699"/>
      <w:bookmarkEnd w:id="700"/>
      <w:bookmarkEnd w:id="701"/>
      <w:bookmarkEnd w:id="702"/>
      <w:bookmarkEnd w:id="703"/>
      <w:bookmarkEnd w:id="704"/>
      <w:bookmarkEnd w:id="705"/>
      <w:bookmarkEnd w:id="706"/>
      <w:r>
        <w:rPr>
          <w:lang w:val="en-GB"/>
        </w:rPr>
        <w:t>Rate control</w:t>
      </w:r>
      <w:bookmarkEnd w:id="707"/>
      <w:bookmarkEnd w:id="708"/>
    </w:p>
    <w:p w:rsidR="008D0120" w:rsidRDefault="008D0120" w:rsidP="008D0120">
      <w:r>
        <w:t xml:space="preserve">The HM </w:t>
      </w:r>
      <w:r w:rsidR="00E5298F">
        <w:t xml:space="preserve">encoder </w:t>
      </w:r>
      <w:r>
        <w:t>implements a single</w:t>
      </w:r>
      <w:r w:rsidR="00E5298F">
        <w:t>-</w:t>
      </w:r>
      <w:r>
        <w:t xml:space="preserve">pass rate control algorithm which provides a constant bit rate (CBR) mode. The algorithm is controlled using the </w:t>
      </w:r>
      <w:r w:rsidRPr="00CB2E46">
        <w:rPr>
          <w:rStyle w:val="EncoderConfigChar"/>
        </w:rPr>
        <w:t>RateControl</w:t>
      </w:r>
      <w:r>
        <w:t xml:space="preserve"> configuration option and is based on a </w:t>
      </w:r>
      <w:r w:rsidRPr="00CB2E46">
        <w:rPr>
          <w:i/>
        </w:rPr>
        <w:t>R</w:t>
      </w:r>
      <w:r>
        <w:t>-</w:t>
      </w:r>
      <w:r w:rsidRPr="00CB2E46">
        <w:rPr>
          <w:i/>
        </w:rPr>
        <w:t>λ</w:t>
      </w:r>
      <w:r>
        <w:t xml:space="preserve"> model</w:t>
      </w:r>
      <w:r w:rsidR="00E5298F">
        <w:t>,</w:t>
      </w:r>
      <w:r>
        <w:t xml:space="preserve"> as presented in document JCTVC-K0103 </w:t>
      </w:r>
      <w:r w:rsidR="00F553A2">
        <w:fldChar w:fldCharType="begin"/>
      </w:r>
      <w:r w:rsidR="00F553A2">
        <w:instrText xml:space="preserve"> REF _Ref398101466 \r \h </w:instrText>
      </w:r>
      <w:r w:rsidR="00F553A2">
        <w:fldChar w:fldCharType="separate"/>
      </w:r>
      <w:r w:rsidR="00F553A2">
        <w:t>[6]</w:t>
      </w:r>
      <w:r w:rsidR="00F553A2">
        <w:fldChar w:fldCharType="end"/>
      </w:r>
      <w:r>
        <w:t xml:space="preserve">. This model assumes an exponential relationship between the coding rate and the Lagrangian multiplier </w:t>
      </w:r>
      <w:r w:rsidRPr="00267A3E">
        <w:rPr>
          <w:i/>
        </w:rPr>
        <w:t>λ</w:t>
      </w:r>
      <w:r>
        <w:t>:</w:t>
      </w:r>
    </w:p>
    <w:p w:rsidR="008D0120" w:rsidRDefault="00554E84" w:rsidP="008D0120">
      <w:pPr>
        <w:jc w:val="center"/>
      </w:pPr>
      <w:r>
        <w:rPr>
          <w:noProof/>
          <w:position w:val="-10"/>
          <w:lang w:val="en-AU" w:eastAsia="ja-JP"/>
        </w:rPr>
        <w:drawing>
          <wp:inline distT="0" distB="0" distL="0" distR="0" wp14:anchorId="6A7C0E92" wp14:editId="3447DEE4">
            <wp:extent cx="694690" cy="226695"/>
            <wp:effectExtent l="0" t="0" r="0" b="190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694690" cy="226695"/>
                    </a:xfrm>
                    <a:prstGeom prst="rect">
                      <a:avLst/>
                    </a:prstGeom>
                    <a:noFill/>
                    <a:ln>
                      <a:noFill/>
                    </a:ln>
                  </pic:spPr>
                </pic:pic>
              </a:graphicData>
            </a:graphic>
          </wp:inline>
        </w:drawing>
      </w:r>
    </w:p>
    <w:p w:rsidR="008D0120" w:rsidRDefault="008D0120" w:rsidP="008D0120">
      <w:r>
        <w:t xml:space="preserve">where </w:t>
      </w:r>
      <w:r w:rsidRPr="00CB2E46">
        <w:rPr>
          <w:i/>
        </w:rPr>
        <w:t>α</w:t>
      </w:r>
      <w:r w:rsidRPr="00CB2E46">
        <w:rPr>
          <w:i/>
          <w:vertAlign w:val="subscript"/>
        </w:rPr>
        <w:t>1</w:t>
      </w:r>
      <w:r>
        <w:t xml:space="preserve"> and </w:t>
      </w:r>
      <w:r w:rsidRPr="00CB2E46">
        <w:rPr>
          <w:i/>
        </w:rPr>
        <w:t>β</w:t>
      </w:r>
      <w:r w:rsidRPr="00CB2E46">
        <w:rPr>
          <w:i/>
          <w:vertAlign w:val="subscript"/>
        </w:rPr>
        <w:t>1</w:t>
      </w:r>
      <w:r>
        <w:t xml:space="preserve"> are constants dependent on the video source. The rate control process can be summarised into two main steps:</w:t>
      </w:r>
    </w:p>
    <w:p w:rsidR="008D0120" w:rsidRDefault="008D0120" w:rsidP="008D0120">
      <w:pPr>
        <w:numPr>
          <w:ilvl w:val="0"/>
          <w:numId w:val="40"/>
        </w:numPr>
      </w:pPr>
      <w:r>
        <w:t>Bit allocation,</w:t>
      </w:r>
    </w:p>
    <w:p w:rsidR="008D0120" w:rsidRDefault="008D0120" w:rsidP="008D0120">
      <w:pPr>
        <w:numPr>
          <w:ilvl w:val="0"/>
          <w:numId w:val="40"/>
        </w:numPr>
      </w:pPr>
      <w:r>
        <w:t xml:space="preserve">Quantization parameter derivation according to the used </w:t>
      </w:r>
      <w:r w:rsidRPr="00CB2E46">
        <w:rPr>
          <w:i/>
        </w:rPr>
        <w:t>R</w:t>
      </w:r>
      <w:r>
        <w:t>-</w:t>
      </w:r>
      <w:r w:rsidRPr="00267A3E">
        <w:rPr>
          <w:i/>
        </w:rPr>
        <w:t>λ</w:t>
      </w:r>
      <w:r>
        <w:t xml:space="preserve"> model.</w:t>
      </w:r>
    </w:p>
    <w:p w:rsidR="008D0120" w:rsidRPr="00D327E2" w:rsidRDefault="008D0120" w:rsidP="00D327E2">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t xml:space="preserve">Bit allocation is performed at the following levels of granularity: GOP, picture and CTU level. </w:t>
      </w:r>
      <w:r w:rsidR="00D327E2">
        <w:t xml:space="preserve">Sequence-level information is held in an instance of </w:t>
      </w:r>
      <w:r w:rsidR="00D327E2" w:rsidRPr="00D327E2">
        <w:rPr>
          <w:rFonts w:ascii="Consolas" w:hAnsi="Consolas" w:cs="Consolas"/>
          <w:sz w:val="19"/>
          <w:szCs w:val="19"/>
          <w:lang w:val="en-AU" w:eastAsia="ja-JP"/>
        </w:rPr>
        <w:t>TEncRCSeq</w:t>
      </w:r>
      <w:r w:rsidR="00D327E2">
        <w:t xml:space="preserve">, GOP-level information is held in an instance of </w:t>
      </w:r>
      <w:r w:rsidR="00D327E2">
        <w:rPr>
          <w:rFonts w:ascii="Consolas" w:hAnsi="Consolas" w:cs="Consolas"/>
          <w:sz w:val="19"/>
          <w:szCs w:val="19"/>
          <w:lang w:val="en-AU" w:eastAsia="ja-JP"/>
        </w:rPr>
        <w:t>TEncRCGOP</w:t>
      </w:r>
      <w:r w:rsidR="00D327E2">
        <w:t xml:space="preserve"> created for each GOP, and picture-level information is held in an instance of </w:t>
      </w:r>
      <w:r w:rsidR="00D327E2">
        <w:rPr>
          <w:rFonts w:ascii="Consolas" w:hAnsi="Consolas" w:cs="Consolas"/>
          <w:sz w:val="19"/>
          <w:szCs w:val="19"/>
          <w:lang w:val="en-AU" w:eastAsia="ja-JP"/>
        </w:rPr>
        <w:t>TEncRCPic</w:t>
      </w:r>
      <w:r w:rsidR="00D327E2">
        <w:t xml:space="preserve">. </w:t>
      </w:r>
      <w:r>
        <w:t>Initially, the rate controller computes the average bits per picture (</w:t>
      </w:r>
      <w:r w:rsidRPr="00CB2E46">
        <w:rPr>
          <w:i/>
        </w:rPr>
        <w:t>R</w:t>
      </w:r>
      <w:r w:rsidRPr="00CB2E46">
        <w:rPr>
          <w:i/>
          <w:vertAlign w:val="subscript"/>
        </w:rPr>
        <w:t>PicAvg</w:t>
      </w:r>
      <w:r>
        <w:t>) from the target bitrate (</w:t>
      </w:r>
      <w:r w:rsidRPr="00CB2E46">
        <w:rPr>
          <w:i/>
        </w:rPr>
        <w:t>R</w:t>
      </w:r>
      <w:r w:rsidRPr="00CB2E46">
        <w:rPr>
          <w:i/>
          <w:vertAlign w:val="subscript"/>
        </w:rPr>
        <w:t>tar</w:t>
      </w:r>
      <w:r>
        <w:t>) and the video frame rate (</w:t>
      </w:r>
      <w:r w:rsidRPr="00CB2E46">
        <w:rPr>
          <w:i/>
        </w:rPr>
        <w:t>f</w:t>
      </w:r>
      <w:r>
        <w:t>):</w:t>
      </w:r>
    </w:p>
    <w:p w:rsidR="008D0120" w:rsidRDefault="00554E84" w:rsidP="008D0120">
      <w:pPr>
        <w:jc w:val="center"/>
      </w:pPr>
      <w:r>
        <w:rPr>
          <w:noProof/>
          <w:position w:val="-28"/>
          <w:lang w:val="en-AU" w:eastAsia="ja-JP"/>
        </w:rPr>
        <w:drawing>
          <wp:inline distT="0" distB="0" distL="0" distR="0" wp14:anchorId="7063A047" wp14:editId="3908C74B">
            <wp:extent cx="812165" cy="417195"/>
            <wp:effectExtent l="0" t="0" r="6985" b="190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812165" cy="417195"/>
                    </a:xfrm>
                    <a:prstGeom prst="rect">
                      <a:avLst/>
                    </a:prstGeom>
                    <a:noFill/>
                    <a:ln>
                      <a:noFill/>
                    </a:ln>
                  </pic:spPr>
                </pic:pic>
              </a:graphicData>
            </a:graphic>
          </wp:inline>
        </w:drawing>
      </w:r>
    </w:p>
    <w:p w:rsidR="008D0120" w:rsidRDefault="008D0120" w:rsidP="008D0120">
      <w:r>
        <w:t>Then, bit allocation at the GOP level is performed using a smoothing window (SW) of 40 frame lengths and taking into account the number of pictures already coded (</w:t>
      </w:r>
      <w:r w:rsidRPr="00CB2E46">
        <w:rPr>
          <w:i/>
        </w:rPr>
        <w:t>N</w:t>
      </w:r>
      <w:r w:rsidRPr="00CB2E46">
        <w:rPr>
          <w:i/>
          <w:vertAlign w:val="subscript"/>
        </w:rPr>
        <w:t>coded</w:t>
      </w:r>
      <w:r>
        <w:t>) and the bits spent on these pictures (</w:t>
      </w:r>
      <w:r w:rsidRPr="00CB2E46">
        <w:rPr>
          <w:i/>
        </w:rPr>
        <w:t>R</w:t>
      </w:r>
      <w:r w:rsidRPr="00CB2E46">
        <w:rPr>
          <w:i/>
          <w:vertAlign w:val="subscript"/>
        </w:rPr>
        <w:t>coded</w:t>
      </w:r>
      <w:r>
        <w:t>). For the current GOP the target bits (</w:t>
      </w:r>
      <w:r w:rsidRPr="00CB2E46">
        <w:rPr>
          <w:i/>
        </w:rPr>
        <w:t>T</w:t>
      </w:r>
      <w:r w:rsidRPr="00CB2E46">
        <w:rPr>
          <w:i/>
          <w:vertAlign w:val="subscript"/>
        </w:rPr>
        <w:t>GOP</w:t>
      </w:r>
      <w:r>
        <w:t>) are then given as:</w:t>
      </w:r>
    </w:p>
    <w:p w:rsidR="008D0120" w:rsidRDefault="00554E84" w:rsidP="008D0120">
      <w:pPr>
        <w:jc w:val="center"/>
      </w:pPr>
      <w:r>
        <w:rPr>
          <w:noProof/>
          <w:position w:val="-24"/>
          <w:lang w:val="en-AU" w:eastAsia="ja-JP"/>
        </w:rPr>
        <w:drawing>
          <wp:inline distT="0" distB="0" distL="0" distR="0" wp14:anchorId="20D259B2" wp14:editId="40C7C626">
            <wp:extent cx="2640965" cy="402590"/>
            <wp:effectExtent l="0" t="0" r="698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2640965" cy="402590"/>
                    </a:xfrm>
                    <a:prstGeom prst="rect">
                      <a:avLst/>
                    </a:prstGeom>
                    <a:noFill/>
                    <a:ln>
                      <a:noFill/>
                    </a:ln>
                  </pic:spPr>
                </pic:pic>
              </a:graphicData>
            </a:graphic>
          </wp:inline>
        </w:drawing>
      </w:r>
    </w:p>
    <w:p w:rsidR="008D0120" w:rsidRDefault="008D0120" w:rsidP="008D0120">
      <w:r>
        <w:t xml:space="preserve">where </w:t>
      </w:r>
      <w:r w:rsidRPr="00CB2E46">
        <w:rPr>
          <w:i/>
        </w:rPr>
        <w:t>N</w:t>
      </w:r>
      <w:r w:rsidRPr="00CB2E46">
        <w:rPr>
          <w:i/>
          <w:vertAlign w:val="subscript"/>
        </w:rPr>
        <w:t>GOP</w:t>
      </w:r>
      <w:r>
        <w:t xml:space="preserve"> denotes the number of pictures in the current GOP. At the picture level bit allocation is performed taking into account </w:t>
      </w:r>
      <w:r w:rsidRPr="00267A3E">
        <w:rPr>
          <w:i/>
        </w:rPr>
        <w:t>T</w:t>
      </w:r>
      <w:r w:rsidRPr="00267A3E">
        <w:rPr>
          <w:i/>
          <w:vertAlign w:val="subscript"/>
        </w:rPr>
        <w:t>GOP</w:t>
      </w:r>
      <w:r>
        <w:t xml:space="preserve"> and the bits spent over the pictures inside the current GOP and already coded (</w:t>
      </w:r>
      <w:r w:rsidRPr="00CB2E46">
        <w:rPr>
          <w:i/>
        </w:rPr>
        <w:t>CODED</w:t>
      </w:r>
      <w:r w:rsidRPr="00CB2E46">
        <w:rPr>
          <w:i/>
          <w:vertAlign w:val="subscript"/>
        </w:rPr>
        <w:t>GOP</w:t>
      </w:r>
      <w:r>
        <w:t xml:space="preserve">). The number of bits allocated for each picture also considers a weight. The weight models the relative number of bits that should be allocated to one picture with respect to the others. As an example, in the random access coding configuration, when a hierarchical GOP structure is used, pictures belonging to lower levels of the hierarchy will receive a larger </w:t>
      </w:r>
      <w:r>
        <w:lastRenderedPageBreak/>
        <w:t>number of bits since they will serve as reference for subsequent coded pictures (i.e. at higher levels of the hierarchy). Conversely those located to the higher level of the hierarchy will receive fewer bits. The weights used in HM are selected differently depending on whether random access or low delay GOP type is used. The target coding rate for current picture (</w:t>
      </w:r>
      <w:r w:rsidRPr="00CB2E46">
        <w:rPr>
          <w:i/>
        </w:rPr>
        <w:t>T</w:t>
      </w:r>
      <w:r w:rsidRPr="00CB2E46">
        <w:rPr>
          <w:i/>
          <w:vertAlign w:val="subscript"/>
        </w:rPr>
        <w:t>CurrPic</w:t>
      </w:r>
      <w:r>
        <w:t>) is then given as:</w:t>
      </w:r>
    </w:p>
    <w:p w:rsidR="008D0120" w:rsidRDefault="00554E84" w:rsidP="008D0120">
      <w:pPr>
        <w:jc w:val="center"/>
      </w:pPr>
      <w:r>
        <w:rPr>
          <w:noProof/>
          <w:position w:val="-50"/>
          <w:lang w:val="en-AU" w:eastAsia="ja-JP"/>
        </w:rPr>
        <w:drawing>
          <wp:inline distT="0" distB="0" distL="0" distR="0" wp14:anchorId="4B097A65" wp14:editId="45A93F52">
            <wp:extent cx="2194560" cy="556260"/>
            <wp:effectExtent l="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2194560" cy="556260"/>
                    </a:xfrm>
                    <a:prstGeom prst="rect">
                      <a:avLst/>
                    </a:prstGeom>
                    <a:noFill/>
                    <a:ln>
                      <a:noFill/>
                    </a:ln>
                  </pic:spPr>
                </pic:pic>
              </a:graphicData>
            </a:graphic>
          </wp:inline>
        </w:drawing>
      </w:r>
    </w:p>
    <w:p w:rsidR="008D0120" w:rsidRDefault="008D0120" w:rsidP="008D0120">
      <w:r>
        <w:t>Finally, for each CTU the bit-rate is allocated taking into account the number of bits allocated for the picture of which the CTU belongs, the number of bits spent while encoding previous CTUs (</w:t>
      </w:r>
      <w:r w:rsidRPr="00CB2E46">
        <w:rPr>
          <w:i/>
        </w:rPr>
        <w:t>CODED</w:t>
      </w:r>
      <w:r w:rsidRPr="00CB2E46">
        <w:rPr>
          <w:i/>
          <w:vertAlign w:val="subscript"/>
        </w:rPr>
        <w:t>CTU</w:t>
      </w:r>
      <w:r>
        <w:t>) and bits spent while coding high level syntax meta-data such as the slice header, SPS, PPS. As for picture bit allocation, CTUs are differently weighted depending on their complexity. The complexity metric measures the mean of absolute differences (MAD) between the original and the predictor used to encode the current CTU for inter-predicted pictures and the sum of absolute transform differences (SATD) for intra-predicted pictures. Therefore the target bits allocated for the current CTU (</w:t>
      </w:r>
      <w:r w:rsidRPr="00CB2E46">
        <w:rPr>
          <w:i/>
        </w:rPr>
        <w:t>T</w:t>
      </w:r>
      <w:r w:rsidRPr="00CB2E46">
        <w:rPr>
          <w:i/>
          <w:vertAlign w:val="subscript"/>
        </w:rPr>
        <w:t>CurrCTU</w:t>
      </w:r>
      <w:r>
        <w:t>) is given by:</w:t>
      </w:r>
    </w:p>
    <w:p w:rsidR="008D0120" w:rsidRDefault="00554E84" w:rsidP="008D0120">
      <w:pPr>
        <w:jc w:val="center"/>
      </w:pPr>
      <w:r>
        <w:rPr>
          <w:noProof/>
          <w:position w:val="-50"/>
          <w:lang w:val="en-AU" w:eastAsia="ja-JP"/>
        </w:rPr>
        <w:drawing>
          <wp:inline distT="0" distB="0" distL="0" distR="0" wp14:anchorId="08EF0356" wp14:editId="545FA5D9">
            <wp:extent cx="3035935" cy="55626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06" cstate="print">
                      <a:extLst>
                        <a:ext uri="{28A0092B-C50C-407E-A947-70E740481C1C}">
                          <a14:useLocalDpi xmlns:a14="http://schemas.microsoft.com/office/drawing/2010/main" val="0"/>
                        </a:ext>
                      </a:extLst>
                    </a:blip>
                    <a:srcRect/>
                    <a:stretch>
                      <a:fillRect/>
                    </a:stretch>
                  </pic:blipFill>
                  <pic:spPr bwMode="auto">
                    <a:xfrm>
                      <a:off x="0" y="0"/>
                      <a:ext cx="3035935" cy="556260"/>
                    </a:xfrm>
                    <a:prstGeom prst="rect">
                      <a:avLst/>
                    </a:prstGeom>
                    <a:noFill/>
                    <a:ln>
                      <a:noFill/>
                    </a:ln>
                  </pic:spPr>
                </pic:pic>
              </a:graphicData>
            </a:graphic>
          </wp:inline>
        </w:drawing>
      </w:r>
    </w:p>
    <w:p w:rsidR="008D0120" w:rsidRDefault="008D0120" w:rsidP="008D0120">
      <w:r>
        <w:t xml:space="preserve">where </w:t>
      </w:r>
      <w:r w:rsidRPr="00CB2E46">
        <w:rPr>
          <w:i/>
        </w:rPr>
        <w:t>Bit</w:t>
      </w:r>
      <w:r w:rsidRPr="00CB2E46">
        <w:rPr>
          <w:i/>
          <w:vertAlign w:val="subscript"/>
        </w:rPr>
        <w:t>HEADER</w:t>
      </w:r>
      <w:r>
        <w:t xml:space="preserve"> denotes the bits spent while encoding high level syntax meta data and </w:t>
      </w:r>
      <w:r w:rsidRPr="00CB2E46">
        <w:rPr>
          <w:i/>
        </w:rPr>
        <w:t>ω</w:t>
      </w:r>
      <w:r w:rsidRPr="00CB2E46">
        <w:rPr>
          <w:i/>
          <w:vertAlign w:val="subscript"/>
        </w:rPr>
        <w:t>i</w:t>
      </w:r>
      <w:r>
        <w:rPr>
          <w:i/>
          <w:vertAlign w:val="subscript"/>
        </w:rPr>
        <w:t xml:space="preserve"> </w:t>
      </w:r>
      <w:r>
        <w:t>denotes the weighting factor for each CTU.</w:t>
      </w:r>
    </w:p>
    <w:p w:rsidR="008D0120" w:rsidRDefault="008D0120" w:rsidP="008D0120">
      <w:r>
        <w:t xml:space="preserve">Once the available bits have been allocated for the current CTU, the quantization parameter QP can be obtained according to the used </w:t>
      </w:r>
      <w:r w:rsidRPr="00CB2E46">
        <w:rPr>
          <w:i/>
        </w:rPr>
        <w:t>R</w:t>
      </w:r>
      <w:r>
        <w:t>-</w:t>
      </w:r>
      <w:r w:rsidRPr="00267A3E">
        <w:rPr>
          <w:i/>
        </w:rPr>
        <w:t>λ</w:t>
      </w:r>
      <w:r>
        <w:t xml:space="preserve"> model. More precisely, the Lagrangian multiplier is derived from </w:t>
      </w:r>
      <w:r w:rsidRPr="00267A3E">
        <w:rPr>
          <w:i/>
        </w:rPr>
        <w:t>T</w:t>
      </w:r>
      <w:r w:rsidRPr="00267A3E">
        <w:rPr>
          <w:i/>
          <w:vertAlign w:val="subscript"/>
        </w:rPr>
        <w:t>CurrCTU</w:t>
      </w:r>
      <w:r>
        <w:t xml:space="preserve"> as follows:</w:t>
      </w:r>
    </w:p>
    <w:p w:rsidR="008D0120" w:rsidRDefault="00554E84" w:rsidP="008D0120">
      <w:pPr>
        <w:jc w:val="center"/>
      </w:pPr>
      <w:r>
        <w:rPr>
          <w:noProof/>
          <w:position w:val="-28"/>
          <w:lang w:val="en-AU" w:eastAsia="ja-JP"/>
        </w:rPr>
        <w:drawing>
          <wp:inline distT="0" distB="0" distL="0" distR="0" wp14:anchorId="746A6B18" wp14:editId="319B5BD3">
            <wp:extent cx="1155700" cy="467995"/>
            <wp:effectExtent l="0" t="0" r="6350" b="8255"/>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07" cstate="print">
                      <a:extLst>
                        <a:ext uri="{28A0092B-C50C-407E-A947-70E740481C1C}">
                          <a14:useLocalDpi xmlns:a14="http://schemas.microsoft.com/office/drawing/2010/main" val="0"/>
                        </a:ext>
                      </a:extLst>
                    </a:blip>
                    <a:srcRect/>
                    <a:stretch>
                      <a:fillRect/>
                    </a:stretch>
                  </pic:blipFill>
                  <pic:spPr bwMode="auto">
                    <a:xfrm>
                      <a:off x="0" y="0"/>
                      <a:ext cx="1155700" cy="467995"/>
                    </a:xfrm>
                    <a:prstGeom prst="rect">
                      <a:avLst/>
                    </a:prstGeom>
                    <a:noFill/>
                    <a:ln>
                      <a:noFill/>
                    </a:ln>
                  </pic:spPr>
                </pic:pic>
              </a:graphicData>
            </a:graphic>
          </wp:inline>
        </w:drawing>
      </w:r>
    </w:p>
    <w:p w:rsidR="008D0120" w:rsidRDefault="008D0120" w:rsidP="008D0120">
      <w:r>
        <w:t xml:space="preserve">where </w:t>
      </w:r>
      <w:r w:rsidRPr="00CB2E46">
        <w:rPr>
          <w:i/>
        </w:rPr>
        <w:t>N</w:t>
      </w:r>
      <w:r>
        <w:t xml:space="preserve"> denotes the number of pixels contained in the current CTU. From </w:t>
      </w:r>
      <w:r w:rsidRPr="00267A3E">
        <w:rPr>
          <w:i/>
        </w:rPr>
        <w:t>λ</w:t>
      </w:r>
      <w:r>
        <w:t>, QP is finally obtained as:</w:t>
      </w:r>
    </w:p>
    <w:p w:rsidR="008D0120" w:rsidRDefault="00554E84" w:rsidP="008D0120">
      <w:pPr>
        <w:jc w:val="center"/>
      </w:pPr>
      <w:r>
        <w:rPr>
          <w:noProof/>
          <w:position w:val="-12"/>
          <w:lang w:val="en-AU" w:eastAsia="ja-JP"/>
        </w:rPr>
        <w:drawing>
          <wp:inline distT="0" distB="0" distL="0" distR="0" wp14:anchorId="301E7AE8" wp14:editId="1C5DD42D">
            <wp:extent cx="1945640" cy="226695"/>
            <wp:effectExtent l="0" t="0" r="0" b="190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1945640" cy="226695"/>
                    </a:xfrm>
                    <a:prstGeom prst="rect">
                      <a:avLst/>
                    </a:prstGeom>
                    <a:noFill/>
                    <a:ln>
                      <a:noFill/>
                    </a:ln>
                  </pic:spPr>
                </pic:pic>
              </a:graphicData>
            </a:graphic>
          </wp:inline>
        </w:drawing>
      </w:r>
    </w:p>
    <w:p w:rsidR="008D0120" w:rsidRDefault="008D0120" w:rsidP="008D0120">
      <w:pPr>
        <w:rPr>
          <w:szCs w:val="22"/>
          <w:lang w:eastAsia="ko-KR"/>
        </w:rPr>
      </w:pPr>
      <w:r>
        <w:t xml:space="preserve">where the </w:t>
      </w:r>
      <w:r>
        <w:rPr>
          <w:szCs w:val="22"/>
          <w:lang w:eastAsia="ko-KR"/>
        </w:rPr>
        <w:sym w:font="Symbol" w:char="F0EB"/>
      </w:r>
      <w:r>
        <w:rPr>
          <w:szCs w:val="22"/>
          <w:lang w:eastAsia="ko-KR"/>
        </w:rPr>
        <w:sym w:font="Symbol" w:char="F0D7"/>
      </w:r>
      <w:r>
        <w:rPr>
          <w:szCs w:val="22"/>
          <w:lang w:eastAsia="ko-KR"/>
        </w:rPr>
        <w:sym w:font="Symbol" w:char="F0FB"/>
      </w:r>
      <w:r>
        <w:rPr>
          <w:szCs w:val="22"/>
          <w:lang w:eastAsia="ko-KR"/>
        </w:rPr>
        <w:t xml:space="preserve"> </w:t>
      </w:r>
      <w:r w:rsidRPr="00F914E6">
        <w:rPr>
          <w:szCs w:val="22"/>
          <w:lang w:eastAsia="ko-KR"/>
        </w:rPr>
        <w:t xml:space="preserve">operator returns the </w:t>
      </w:r>
      <w:r>
        <w:t>largest integer smaller than or equal to the argument</w:t>
      </w:r>
      <w:r>
        <w:rPr>
          <w:szCs w:val="22"/>
          <w:lang w:eastAsia="ko-KR"/>
        </w:rPr>
        <w:t xml:space="preserve"> and ln(·) is the natural logarithm. Parameters </w:t>
      </w:r>
      <w:r w:rsidRPr="00CB2E46">
        <w:rPr>
          <w:i/>
          <w:szCs w:val="22"/>
          <w:lang w:eastAsia="ko-KR"/>
        </w:rPr>
        <w:t>α</w:t>
      </w:r>
      <w:r>
        <w:rPr>
          <w:szCs w:val="22"/>
          <w:lang w:eastAsia="ko-KR"/>
        </w:rPr>
        <w:t xml:space="preserve"> and </w:t>
      </w:r>
      <w:r w:rsidRPr="00CB2E46">
        <w:rPr>
          <w:i/>
          <w:szCs w:val="22"/>
          <w:lang w:eastAsia="ko-KR"/>
        </w:rPr>
        <w:t>β</w:t>
      </w:r>
      <w:r>
        <w:rPr>
          <w:szCs w:val="22"/>
          <w:lang w:eastAsia="ko-KR"/>
        </w:rPr>
        <w:t xml:space="preserve"> are initialized to average values of (3.2003 and -1.367, respectively) and then updated by least square regression once a coded picture is available. Moreover, different values are used with respect to level of hierarchy of the GOP structure.</w:t>
      </w:r>
    </w:p>
    <w:p w:rsidR="00383353" w:rsidRDefault="008D0120" w:rsidP="008D0120">
      <w:r>
        <w:rPr>
          <w:lang w:val="en-AU"/>
        </w:rPr>
        <w:t>The HM rate control algorithm allows to manually set the initial QP value used for the first coded picture using option --InitialQP=</w:t>
      </w:r>
      <w:r w:rsidRPr="00CB2E46">
        <w:rPr>
          <w:i/>
          <w:lang w:val="en-AU"/>
        </w:rPr>
        <w:t>value</w:t>
      </w:r>
      <w:r>
        <w:rPr>
          <w:lang w:val="en-AU"/>
        </w:rPr>
        <w:t xml:space="preserve">. If </w:t>
      </w:r>
      <w:r w:rsidRPr="00CB2E46">
        <w:rPr>
          <w:i/>
          <w:lang w:val="en-AU"/>
        </w:rPr>
        <w:t>value</w:t>
      </w:r>
      <w:r>
        <w:rPr>
          <w:lang w:val="en-AU"/>
        </w:rPr>
        <w:t xml:space="preserve"> is equal to zero</w:t>
      </w:r>
      <w:r w:rsidR="0082385C">
        <w:rPr>
          <w:lang w:val="en-AU"/>
        </w:rPr>
        <w:t>,</w:t>
      </w:r>
      <w:r>
        <w:rPr>
          <w:lang w:val="en-AU"/>
        </w:rPr>
        <w:t xml:space="preserve"> the algorithm automatically derives the value using the </w:t>
      </w:r>
      <w:r>
        <w:t>R-</w:t>
      </w:r>
      <w:r w:rsidRPr="00267A3E">
        <w:rPr>
          <w:i/>
        </w:rPr>
        <w:t>λ</w:t>
      </w:r>
      <w:r>
        <w:t xml:space="preserve"> model otherwise </w:t>
      </w:r>
      <w:r w:rsidR="00F33EE7">
        <w:t xml:space="preserve">HM </w:t>
      </w:r>
      <w:r>
        <w:t xml:space="preserve">uses the </w:t>
      </w:r>
      <w:r w:rsidR="00F33EE7">
        <w:t xml:space="preserve">specified </w:t>
      </w:r>
      <w:r>
        <w:t xml:space="preserve">value. The remaining parameters associated to the rate control algorithm are listed in </w:t>
      </w:r>
      <w:r w:rsidR="00383353">
        <w:rPr>
          <w:noProof/>
        </w:rPr>
        <w:fldChar w:fldCharType="begin"/>
      </w:r>
      <w:r w:rsidR="00383353">
        <w:instrText xml:space="preserve"> REF _Ref437275551 \h </w:instrText>
      </w:r>
      <w:r w:rsidR="00383353">
        <w:rPr>
          <w:noProof/>
        </w:rPr>
      </w:r>
      <w:r w:rsidR="00383353">
        <w:rPr>
          <w:noProof/>
        </w:rPr>
        <w:fldChar w:fldCharType="separate"/>
      </w:r>
      <w:r w:rsidR="00D327E2">
        <w:t xml:space="preserve">Table </w:t>
      </w:r>
      <w:r w:rsidR="00D327E2">
        <w:rPr>
          <w:noProof/>
        </w:rPr>
        <w:t>6</w:t>
      </w:r>
      <w:r w:rsidR="00D327E2">
        <w:noBreakHyphen/>
      </w:r>
      <w:r w:rsidR="00D327E2">
        <w:rPr>
          <w:noProof/>
        </w:rPr>
        <w:t>4</w:t>
      </w:r>
      <w:r w:rsidR="00383353">
        <w:rPr>
          <w:noProof/>
        </w:rPr>
        <w:fldChar w:fldCharType="end"/>
      </w:r>
      <w:r>
        <w:t xml:space="preserve"> along with a brief description.</w:t>
      </w:r>
    </w:p>
    <w:p w:rsidR="00383353" w:rsidRDefault="00383353" w:rsidP="00744CD7">
      <w:pPr>
        <w:pStyle w:val="Caption"/>
      </w:pPr>
      <w:bookmarkStart w:id="709" w:name="_Ref437275551"/>
      <w:bookmarkStart w:id="710" w:name="_Toc450725624"/>
      <w:r>
        <w:t xml:space="preserve">Table </w:t>
      </w:r>
      <w:r w:rsidR="00BA6E30">
        <w:fldChar w:fldCharType="begin"/>
      </w:r>
      <w:r w:rsidR="00BA6E30">
        <w:instrText xml:space="preserve"> STYLEREF 1 \s </w:instrText>
      </w:r>
      <w:r w:rsidR="00BA6E30">
        <w:fldChar w:fldCharType="separate"/>
      </w:r>
      <w:r w:rsidR="00BA6E30">
        <w:rPr>
          <w:noProof/>
        </w:rPr>
        <w:t>6</w:t>
      </w:r>
      <w:r w:rsidR="00BA6E30">
        <w:fldChar w:fldCharType="end"/>
      </w:r>
      <w:r w:rsidR="00BA6E30">
        <w:noBreakHyphen/>
      </w:r>
      <w:r w:rsidR="00BA6E30">
        <w:fldChar w:fldCharType="begin"/>
      </w:r>
      <w:r w:rsidR="00BA6E30">
        <w:instrText xml:space="preserve"> SEQ Table \* ARABIC \s 1 </w:instrText>
      </w:r>
      <w:r w:rsidR="00BA6E30">
        <w:fldChar w:fldCharType="separate"/>
      </w:r>
      <w:r w:rsidR="00BA6E30">
        <w:rPr>
          <w:noProof/>
        </w:rPr>
        <w:t>4</w:t>
      </w:r>
      <w:r w:rsidR="00BA6E30">
        <w:fldChar w:fldCharType="end"/>
      </w:r>
      <w:bookmarkEnd w:id="709"/>
      <w:r>
        <w:t xml:space="preserve">. </w:t>
      </w:r>
      <w:r w:rsidRPr="008E0834">
        <w:t>Configuration options for rate control algorithm</w:t>
      </w:r>
      <w:r>
        <w:t>.</w:t>
      </w:r>
      <w:bookmarkEnd w:id="710"/>
    </w:p>
    <w:p w:rsidR="008D0120" w:rsidRPr="00FC01EB" w:rsidRDefault="008D0120" w:rsidP="00744CD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4"/>
        <w:gridCol w:w="7751"/>
      </w:tblGrid>
      <w:tr w:rsidR="008D0120" w:rsidTr="00870334">
        <w:tc>
          <w:tcPr>
            <w:tcW w:w="2194" w:type="dxa"/>
            <w:shd w:val="clear" w:color="auto" w:fill="auto"/>
          </w:tcPr>
          <w:p w:rsidR="008D0120" w:rsidRPr="00AA7FEC" w:rsidRDefault="008D0120" w:rsidP="00870334">
            <w:pPr>
              <w:jc w:val="left"/>
              <w:rPr>
                <w:b/>
              </w:rPr>
            </w:pPr>
            <w:r w:rsidRPr="00AA7FEC">
              <w:rPr>
                <w:b/>
              </w:rPr>
              <w:t>Parameter name</w:t>
            </w:r>
          </w:p>
        </w:tc>
        <w:tc>
          <w:tcPr>
            <w:tcW w:w="7751" w:type="dxa"/>
            <w:shd w:val="clear" w:color="auto" w:fill="auto"/>
          </w:tcPr>
          <w:p w:rsidR="008D0120" w:rsidRPr="0041044E" w:rsidRDefault="008D0120" w:rsidP="00870334">
            <w:pPr>
              <w:jc w:val="left"/>
              <w:rPr>
                <w:b/>
              </w:rPr>
            </w:pPr>
            <w:r w:rsidRPr="0041044E">
              <w:rPr>
                <w:b/>
              </w:rPr>
              <w:t>Description</w:t>
            </w:r>
          </w:p>
        </w:tc>
      </w:tr>
      <w:tr w:rsidR="008D0120" w:rsidTr="00870334">
        <w:tc>
          <w:tcPr>
            <w:tcW w:w="2194" w:type="dxa"/>
            <w:shd w:val="clear" w:color="auto" w:fill="auto"/>
          </w:tcPr>
          <w:p w:rsidR="008D0120" w:rsidRDefault="008D0120" w:rsidP="00870334">
            <w:r w:rsidRPr="00F6276D">
              <w:t>TargetBitrate</w:t>
            </w:r>
          </w:p>
        </w:tc>
        <w:tc>
          <w:tcPr>
            <w:tcW w:w="7751" w:type="dxa"/>
            <w:shd w:val="clear" w:color="auto" w:fill="auto"/>
          </w:tcPr>
          <w:p w:rsidR="008D0120" w:rsidRDefault="008D0120" w:rsidP="00870334">
            <w:r>
              <w:t>Target bitrate for the whole sequence measured in bit per second (bps)</w:t>
            </w:r>
            <w:r w:rsidR="004D1973">
              <w:t>.</w:t>
            </w:r>
          </w:p>
        </w:tc>
      </w:tr>
      <w:tr w:rsidR="008D0120" w:rsidTr="00870334">
        <w:tc>
          <w:tcPr>
            <w:tcW w:w="2194" w:type="dxa"/>
            <w:shd w:val="clear" w:color="auto" w:fill="auto"/>
          </w:tcPr>
          <w:p w:rsidR="008D0120" w:rsidRDefault="008D0120" w:rsidP="00870334">
            <w:r w:rsidRPr="00F6276D">
              <w:t>KeepHierarchicalBit</w:t>
            </w:r>
          </w:p>
        </w:tc>
        <w:tc>
          <w:tcPr>
            <w:tcW w:w="7751" w:type="dxa"/>
            <w:shd w:val="clear" w:color="auto" w:fill="auto"/>
          </w:tcPr>
          <w:p w:rsidR="008D0120" w:rsidRDefault="008D0120" w:rsidP="00870334">
            <w:r>
              <w:t>Determines how bit allocation is done across different pictures. Allowed values are: 0 = uniform, 1 fixed ratio according to the used GOP structure (i.e. random access or low delay) and 2 = adaptive with respect to the source content</w:t>
            </w:r>
            <w:r w:rsidR="004D1973">
              <w:t>.</w:t>
            </w:r>
          </w:p>
        </w:tc>
      </w:tr>
      <w:tr w:rsidR="008D0120" w:rsidTr="00870334">
        <w:tc>
          <w:tcPr>
            <w:tcW w:w="2194" w:type="dxa"/>
            <w:shd w:val="clear" w:color="auto" w:fill="auto"/>
          </w:tcPr>
          <w:p w:rsidR="008D0120" w:rsidRDefault="008D0120" w:rsidP="00870334">
            <w:r w:rsidRPr="00F6276D">
              <w:t>LCULevelRateControl</w:t>
            </w:r>
          </w:p>
        </w:tc>
        <w:tc>
          <w:tcPr>
            <w:tcW w:w="7751" w:type="dxa"/>
            <w:shd w:val="clear" w:color="auto" w:fill="auto"/>
          </w:tcPr>
          <w:p w:rsidR="008D0120" w:rsidRDefault="008D0120" w:rsidP="00870334">
            <w:r>
              <w:t>Switch between CTU-based or picture-based rate control</w:t>
            </w:r>
            <w:r w:rsidR="004D1973">
              <w:t>.</w:t>
            </w:r>
          </w:p>
        </w:tc>
      </w:tr>
      <w:tr w:rsidR="008D0120" w:rsidTr="00870334">
        <w:tc>
          <w:tcPr>
            <w:tcW w:w="2194" w:type="dxa"/>
            <w:shd w:val="clear" w:color="auto" w:fill="auto"/>
          </w:tcPr>
          <w:p w:rsidR="008D0120" w:rsidRDefault="008D0120" w:rsidP="00870334">
            <w:r w:rsidRPr="00F6276D">
              <w:t>RCLCUSeparateModel</w:t>
            </w:r>
          </w:p>
        </w:tc>
        <w:tc>
          <w:tcPr>
            <w:tcW w:w="7751" w:type="dxa"/>
            <w:shd w:val="clear" w:color="auto" w:fill="auto"/>
          </w:tcPr>
          <w:p w:rsidR="008D0120" w:rsidRDefault="008D0120" w:rsidP="00870334">
            <w:r>
              <w:t xml:space="preserve">Selects whether to use </w:t>
            </w:r>
            <w:r w:rsidRPr="006509C2">
              <w:rPr>
                <w:i/>
                <w:szCs w:val="22"/>
                <w:lang w:eastAsia="ko-KR"/>
              </w:rPr>
              <w:t>α</w:t>
            </w:r>
            <w:r w:rsidRPr="006509C2">
              <w:rPr>
                <w:szCs w:val="22"/>
                <w:lang w:eastAsia="ko-KR"/>
              </w:rPr>
              <w:t xml:space="preserve"> and </w:t>
            </w:r>
            <w:r w:rsidRPr="006509C2">
              <w:rPr>
                <w:i/>
                <w:szCs w:val="22"/>
                <w:lang w:eastAsia="ko-KR"/>
              </w:rPr>
              <w:t>β</w:t>
            </w:r>
            <w:r w:rsidRPr="006509C2">
              <w:rPr>
                <w:szCs w:val="22"/>
                <w:lang w:eastAsia="ko-KR"/>
              </w:rPr>
              <w:t xml:space="preserve"> parameters on a CTU or </w:t>
            </w:r>
            <w:r>
              <w:rPr>
                <w:szCs w:val="22"/>
                <w:lang w:eastAsia="ko-KR"/>
              </w:rPr>
              <w:t>picture</w:t>
            </w:r>
            <w:r w:rsidRPr="006509C2">
              <w:rPr>
                <w:szCs w:val="22"/>
                <w:lang w:eastAsia="ko-KR"/>
              </w:rPr>
              <w:t xml:space="preserve"> basis</w:t>
            </w:r>
            <w:r w:rsidR="004D1973">
              <w:rPr>
                <w:szCs w:val="22"/>
                <w:lang w:eastAsia="ko-KR"/>
              </w:rPr>
              <w:t>.</w:t>
            </w:r>
          </w:p>
        </w:tc>
      </w:tr>
      <w:tr w:rsidR="004D1973" w:rsidTr="00870334">
        <w:tc>
          <w:tcPr>
            <w:tcW w:w="2194" w:type="dxa"/>
            <w:shd w:val="clear" w:color="auto" w:fill="auto"/>
          </w:tcPr>
          <w:p w:rsidR="004D1973" w:rsidRPr="00F6276D" w:rsidRDefault="004D1973" w:rsidP="00870334">
            <w:r>
              <w:t>InitialQP</w:t>
            </w:r>
          </w:p>
        </w:tc>
        <w:tc>
          <w:tcPr>
            <w:tcW w:w="7751" w:type="dxa"/>
            <w:shd w:val="clear" w:color="auto" w:fill="auto"/>
          </w:tcPr>
          <w:p w:rsidR="004D1973" w:rsidRDefault="00554E84" w:rsidP="00554E84">
            <w:r>
              <w:t>When specified this i</w:t>
            </w:r>
            <w:r w:rsidR="004D1973" w:rsidRPr="00554E84">
              <w:t>nitial QP</w:t>
            </w:r>
            <w:r>
              <w:t xml:space="preserve"> is used for the first (Intra) picture. If RCForceIntraQP is enabled, then this value is used for all pictures at temporal layer 0.</w:t>
            </w:r>
          </w:p>
          <w:p w:rsidR="00554E84" w:rsidRDefault="00554E84" w:rsidP="00554E84">
            <w:r>
              <w:t>When this option has effect, λ is set as follows:</w:t>
            </w:r>
          </w:p>
          <w:p w:rsidR="00554E84" w:rsidRPr="00462D61" w:rsidRDefault="00462D61" w:rsidP="00462D61">
            <m:oMathPara>
              <m:oMathParaPr>
                <m:jc m:val="left"/>
              </m:oMathParaPr>
              <m:oMath>
                <m:r>
                  <w:rPr>
                    <w:rFonts w:ascii="Cambria Math" w:hAnsi="Cambria Math"/>
                  </w:rPr>
                  <m:t>λ=0.57×</m:t>
                </m:r>
                <m:d>
                  <m:dPr>
                    <m:ctrlPr>
                      <w:rPr>
                        <w:rFonts w:ascii="Cambria Math" w:hAnsi="Cambria Math"/>
                        <w:i/>
                      </w:rPr>
                    </m:ctrlPr>
                  </m:dPr>
                  <m:e>
                    <m:r>
                      <w:rPr>
                        <w:rFonts w:ascii="Cambria Math" w:hAnsi="Cambria Math"/>
                      </w:rPr>
                      <m:t>1-Clip</m:t>
                    </m:r>
                    <m:d>
                      <m:dPr>
                        <m:ctrlPr>
                          <w:rPr>
                            <w:rFonts w:ascii="Cambria Math" w:hAnsi="Cambria Math"/>
                            <w:i/>
                          </w:rPr>
                        </m:ctrlPr>
                      </m:dPr>
                      <m:e>
                        <m:r>
                          <w:rPr>
                            <w:rFonts w:ascii="Cambria Math" w:hAnsi="Cambria Math"/>
                          </w:rPr>
                          <m:t>0, 0.5, 0.5×</m:t>
                        </m:r>
                        <m:sSub>
                          <m:sSubPr>
                            <m:ctrlPr>
                              <w:rPr>
                                <w:rFonts w:ascii="Cambria Math" w:hAnsi="Cambria Math"/>
                                <w:i/>
                              </w:rPr>
                            </m:ctrlPr>
                          </m:sSubPr>
                          <m:e>
                            <m:r>
                              <w:rPr>
                                <w:rFonts w:ascii="Cambria Math" w:hAnsi="Cambria Math"/>
                              </w:rPr>
                              <m:t>GOP</m:t>
                            </m:r>
                          </m:e>
                          <m:sub>
                            <m:r>
                              <w:rPr>
                                <w:rFonts w:ascii="Cambria Math" w:hAnsi="Cambria Math"/>
                              </w:rPr>
                              <m:t>size</m:t>
                            </m:r>
                          </m:sub>
                        </m:sSub>
                        <m:r>
                          <w:rPr>
                            <w:rFonts w:ascii="Cambria Math" w:hAnsi="Cambria Math"/>
                          </w:rPr>
                          <m:t>-1</m:t>
                        </m:r>
                      </m:e>
                    </m:d>
                  </m:e>
                </m:d>
                <m:r>
                  <w:rPr>
                    <w:rFonts w:ascii="Cambria Math" w:hAnsi="Cambria Math"/>
                  </w:rPr>
                  <m:t>×</m:t>
                </m:r>
                <m:sSup>
                  <m:sSupPr>
                    <m:ctrlPr>
                      <w:rPr>
                        <w:rFonts w:ascii="Cambria Math" w:hAnsi="Cambria Math"/>
                        <w:i/>
                      </w:rPr>
                    </m:ctrlPr>
                  </m:sSupPr>
                  <m:e>
                    <m:r>
                      <w:rPr>
                        <w:rFonts w:ascii="Cambria Math" w:hAnsi="Cambria Math"/>
                      </w:rPr>
                      <m:t>2</m:t>
                    </m:r>
                  </m:e>
                  <m:sup>
                    <m:f>
                      <m:fPr>
                        <m:type m:val="skw"/>
                        <m:ctrlPr>
                          <w:rPr>
                            <w:rFonts w:ascii="Cambria Math" w:hAnsi="Cambria Math"/>
                            <w:i/>
                          </w:rPr>
                        </m:ctrlPr>
                      </m:fPr>
                      <m:num>
                        <m:r>
                          <w:rPr>
                            <w:rFonts w:ascii="Cambria Math" w:hAnsi="Cambria Math"/>
                          </w:rPr>
                          <m:t>(</m:t>
                        </m:r>
                        <m:sSub>
                          <m:sSubPr>
                            <m:ctrlPr>
                              <w:rPr>
                                <w:rFonts w:ascii="Cambria Math" w:hAnsi="Cambria Math"/>
                                <w:i/>
                              </w:rPr>
                            </m:ctrlPr>
                          </m:sSubPr>
                          <m:e>
                            <m:r>
                              <w:rPr>
                                <w:rFonts w:ascii="Cambria Math" w:hAnsi="Cambria Math"/>
                              </w:rPr>
                              <m:t>QP</m:t>
                            </m:r>
                          </m:e>
                          <m:sub>
                            <m:r>
                              <w:rPr>
                                <w:rFonts w:ascii="Cambria Math" w:hAnsi="Cambria Math"/>
                              </w:rPr>
                              <m:t>slice</m:t>
                            </m:r>
                          </m:sub>
                        </m:sSub>
                        <m:r>
                          <w:rPr>
                            <w:rFonts w:ascii="Cambria Math" w:hAnsi="Cambria Math"/>
                          </w:rPr>
                          <m:t>-12)</m:t>
                        </m:r>
                      </m:num>
                      <m:den>
                        <m:r>
                          <w:rPr>
                            <w:rFonts w:ascii="Cambria Math" w:hAnsi="Cambria Math"/>
                          </w:rPr>
                          <m:t>3</m:t>
                        </m:r>
                      </m:den>
                    </m:f>
                  </m:sup>
                </m:sSup>
              </m:oMath>
            </m:oMathPara>
          </w:p>
          <w:p w:rsidR="00462D61" w:rsidRPr="00462D61" w:rsidRDefault="00462D61" w:rsidP="00462D61">
            <w:r>
              <w:lastRenderedPageBreak/>
              <w:t xml:space="preserve">Where </w:t>
            </w:r>
            <w:r w:rsidRPr="00462D61">
              <w:rPr>
                <w:i/>
              </w:rPr>
              <w:t>GOP</w:t>
            </w:r>
            <w:r w:rsidRPr="00462D61">
              <w:rPr>
                <w:i/>
                <w:vertAlign w:val="subscript"/>
              </w:rPr>
              <w:t>size</w:t>
            </w:r>
            <w:r>
              <w:t xml:space="preserve"> is the size of the GOP in frames and </w:t>
            </w:r>
            <w:r w:rsidRPr="00462D61">
              <w:rPr>
                <w:i/>
              </w:rPr>
              <w:t>QP</w:t>
            </w:r>
            <w:r w:rsidRPr="00462D61">
              <w:rPr>
                <w:i/>
                <w:vertAlign w:val="subscript"/>
              </w:rPr>
              <w:t>slice</w:t>
            </w:r>
            <w:r>
              <w:t xml:space="preserve"> is the value specified with the ‘InitialQP’ option.</w:t>
            </w:r>
          </w:p>
        </w:tc>
      </w:tr>
      <w:tr w:rsidR="008D0120" w:rsidTr="00870334">
        <w:tc>
          <w:tcPr>
            <w:tcW w:w="2194" w:type="dxa"/>
            <w:shd w:val="clear" w:color="auto" w:fill="auto"/>
          </w:tcPr>
          <w:p w:rsidR="008D0120" w:rsidRPr="00F6276D" w:rsidRDefault="008D0120" w:rsidP="00870334">
            <w:r w:rsidRPr="00F6276D">
              <w:lastRenderedPageBreak/>
              <w:t>RCForceIntraQP</w:t>
            </w:r>
          </w:p>
        </w:tc>
        <w:tc>
          <w:tcPr>
            <w:tcW w:w="7751" w:type="dxa"/>
            <w:shd w:val="clear" w:color="auto" w:fill="auto"/>
          </w:tcPr>
          <w:p w:rsidR="008D0120" w:rsidRDefault="008D0120" w:rsidP="00870334">
            <w:r>
              <w:t xml:space="preserve">Force QP value for intra-pictures to be equal to the value specified with </w:t>
            </w:r>
            <w:r w:rsidRPr="006509C2">
              <w:rPr>
                <w:lang w:val="en-AU"/>
              </w:rPr>
              <w:t>InitialQP</w:t>
            </w:r>
            <w:r w:rsidR="004D1973">
              <w:rPr>
                <w:lang w:val="en-AU"/>
              </w:rPr>
              <w:t>.</w:t>
            </w:r>
          </w:p>
        </w:tc>
      </w:tr>
    </w:tbl>
    <w:p w:rsidR="00F33EE7" w:rsidRPr="00F33EE7" w:rsidRDefault="001F0252" w:rsidP="00F33EE7">
      <w:pPr>
        <w:pStyle w:val="Heading3"/>
        <w:rPr>
          <w:lang w:val="en-AU"/>
        </w:rPr>
      </w:pPr>
      <w:bookmarkStart w:id="711" w:name="_Ref432097744"/>
      <w:bookmarkStart w:id="712" w:name="_Toc451377107"/>
      <w:r>
        <w:rPr>
          <w:lang w:val="en-AU"/>
        </w:rPr>
        <w:t>Sequence-level operation</w:t>
      </w:r>
      <w:bookmarkEnd w:id="712"/>
    </w:p>
    <w:p w:rsidR="001F7233" w:rsidRDefault="001F7233" w:rsidP="00F33EE7">
      <w:r>
        <w:rPr>
          <w:lang w:val="en-AU"/>
        </w:rPr>
        <w:t>A parameter ‘adaptiveBits’ is defined.</w:t>
      </w:r>
      <w:r w:rsidR="00590F08">
        <w:rPr>
          <w:lang w:val="en-AU"/>
        </w:rPr>
        <w:t xml:space="preserve"> </w:t>
      </w:r>
      <w:r>
        <w:rPr>
          <w:lang w:val="en-AU"/>
        </w:rPr>
        <w:t xml:space="preserve">When </w:t>
      </w:r>
      <w:r w:rsidRPr="00F6276D">
        <w:t>KeepHierarchicalBit</w:t>
      </w:r>
      <w:r>
        <w:t xml:space="preserve"> is equal to 2 and a GOP size of 4 is used in a low-delay configuration, a</w:t>
      </w:r>
      <w:r w:rsidR="00590F08">
        <w:t xml:space="preserve">daptiveBits is set equal to 1. </w:t>
      </w:r>
      <w:r>
        <w:t xml:space="preserve">When </w:t>
      </w:r>
      <w:r w:rsidRPr="00F6276D">
        <w:t>KeepHierarchicalBit</w:t>
      </w:r>
      <w:r>
        <w:t xml:space="preserve"> is equal to 2 and a GOP size of 8 is used in a non low-delay configuration, (i.e. random access), adaptiveBits is set equal to 2. Otherwise, adaptiveBits is set equal to 0.</w:t>
      </w:r>
    </w:p>
    <w:p w:rsidR="0099728F" w:rsidRPr="00B450E7" w:rsidRDefault="001F7233" w:rsidP="00F33EE7">
      <w:r>
        <w:t xml:space="preserve">A list of ratios </w:t>
      </w:r>
      <w:r w:rsidRPr="00A5482C">
        <w:rPr>
          <w:i/>
        </w:rPr>
        <w:t>bitsRatio</w:t>
      </w:r>
      <w:r>
        <w:t xml:space="preserve"> is also set for the above two GOP structures.</w:t>
      </w:r>
    </w:p>
    <w:p w:rsidR="00F33EE7" w:rsidRDefault="00F33EE7" w:rsidP="009E4A86">
      <w:pPr>
        <w:pStyle w:val="Heading3"/>
        <w:rPr>
          <w:lang w:val="en-AU"/>
        </w:rPr>
      </w:pPr>
      <w:bookmarkStart w:id="713" w:name="_Toc451377108"/>
      <w:r>
        <w:rPr>
          <w:lang w:val="en-AU"/>
        </w:rPr>
        <w:t>GOP-</w:t>
      </w:r>
      <w:r w:rsidR="001F0252">
        <w:rPr>
          <w:lang w:val="en-AU"/>
        </w:rPr>
        <w:t>level operation</w:t>
      </w:r>
      <w:bookmarkEnd w:id="713"/>
    </w:p>
    <w:p w:rsidR="009E4A86" w:rsidRDefault="009E4A86" w:rsidP="009E4A86">
      <w:pPr>
        <w:rPr>
          <w:lang w:val="en-AU"/>
        </w:rPr>
      </w:pPr>
      <w:r w:rsidRPr="009E4A86">
        <w:rPr>
          <w:lang w:val="en-AU"/>
        </w:rPr>
        <w:t>Firstly, estimate target bits for the GOP</w:t>
      </w:r>
      <w:r w:rsidR="007E032A">
        <w:rPr>
          <w:lang w:val="en-AU"/>
        </w:rPr>
        <w:t xml:space="preserve">, e.g. over a smoothing window of </w:t>
      </w:r>
      <w:r w:rsidR="00E67435" w:rsidRPr="00E67435">
        <w:rPr>
          <w:i/>
          <w:lang w:val="en-AU"/>
        </w:rPr>
        <w:t>picCount</w:t>
      </w:r>
      <w:r w:rsidR="00E67435">
        <w:rPr>
          <w:lang w:val="en-AU"/>
        </w:rPr>
        <w:t xml:space="preserve"> (up to </w:t>
      </w:r>
      <w:r w:rsidR="007E032A">
        <w:rPr>
          <w:lang w:val="en-AU"/>
        </w:rPr>
        <w:t>40</w:t>
      </w:r>
      <w:r w:rsidR="00E67435">
        <w:rPr>
          <w:lang w:val="en-AU"/>
        </w:rPr>
        <w:t>)</w:t>
      </w:r>
      <w:r w:rsidR="007E032A">
        <w:rPr>
          <w:lang w:val="en-AU"/>
        </w:rPr>
        <w:t xml:space="preserve"> pictures</w:t>
      </w:r>
      <w:r w:rsidR="00E67435">
        <w:rPr>
          <w:lang w:val="en-AU"/>
        </w:rPr>
        <w:t>, as follows:</w:t>
      </w:r>
    </w:p>
    <w:p w:rsidR="007E032A" w:rsidRPr="00E67435" w:rsidRDefault="00590F08" w:rsidP="009E4A86">
      <w:pPr>
        <w:rPr>
          <w:lang w:val="en-AU"/>
        </w:rPr>
      </w:pPr>
      <m:oMathPara>
        <m:oMath>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GOP</m:t>
              </m:r>
            </m:sub>
          </m:sSub>
          <m:r>
            <w:rPr>
              <w:rFonts w:ascii="Cambria Math" w:hAnsi="Cambria Math"/>
              <w:lang w:val="en-AU"/>
            </w:rPr>
            <m:t>=Min</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GOP</m:t>
                  </m:r>
                </m:e>
                <m:sub>
                  <m:r>
                    <w:rPr>
                      <w:rFonts w:ascii="Cambria Math" w:hAnsi="Cambria Math"/>
                      <w:lang w:val="en-AU"/>
                    </w:rPr>
                    <m:t>size</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RemainBits</m:t>
                      </m:r>
                    </m:e>
                    <m:sub>
                      <m:r>
                        <w:rPr>
                          <w:rFonts w:ascii="Cambria Math" w:hAnsi="Cambria Math"/>
                          <w:lang w:val="en-AU"/>
                        </w:rPr>
                        <m:t>Seq</m:t>
                      </m:r>
                    </m:sub>
                  </m:sSub>
                  <m:r>
                    <w:rPr>
                      <w:rFonts w:ascii="Cambria Math" w:hAnsi="Cambria Math"/>
                      <w:lang w:val="en-AU"/>
                    </w:rPr>
                    <m:t>-</m:t>
                  </m:r>
                  <m:f>
                    <m:fPr>
                      <m:ctrlPr>
                        <w:rPr>
                          <w:rFonts w:ascii="Cambria Math" w:hAnsi="Cambria Math"/>
                          <w:i/>
                          <w:lang w:val="en-AU"/>
                        </w:rPr>
                      </m:ctrlPr>
                    </m:fPr>
                    <m:num>
                      <m:sSub>
                        <m:sSubPr>
                          <m:ctrlPr>
                            <w:rPr>
                              <w:rFonts w:ascii="Cambria Math" w:hAnsi="Cambria Math"/>
                              <w:i/>
                              <w:lang w:val="en-AU"/>
                            </w:rPr>
                          </m:ctrlPr>
                        </m:sSubPr>
                        <m:e>
                          <m:r>
                            <w:rPr>
                              <w:rFonts w:ascii="Cambria Math" w:hAnsi="Cambria Math"/>
                              <w:lang w:val="en-AU"/>
                            </w:rPr>
                            <m:t>TargetBits</m:t>
                          </m:r>
                        </m:e>
                        <m:sub>
                          <m:r>
                            <w:rPr>
                              <w:rFonts w:ascii="Cambria Math" w:hAnsi="Cambria Math"/>
                              <w:lang w:val="en-AU"/>
                            </w:rPr>
                            <m:t>S</m:t>
                          </m:r>
                          <m:r>
                            <w:rPr>
                              <w:rFonts w:ascii="Cambria Math" w:hAnsi="Cambria Math"/>
                              <w:lang w:val="en-AU"/>
                            </w:rPr>
                            <m:t>eq</m:t>
                          </m:r>
                        </m:sub>
                      </m:sSub>
                    </m:num>
                    <m:den>
                      <m:sSub>
                        <m:sSubPr>
                          <m:ctrlPr>
                            <w:rPr>
                              <w:rFonts w:ascii="Cambria Math" w:hAnsi="Cambria Math"/>
                              <w:i/>
                              <w:lang w:val="en-AU"/>
                            </w:rPr>
                          </m:ctrlPr>
                        </m:sSubPr>
                        <m:e>
                          <m:r>
                            <w:rPr>
                              <w:rFonts w:ascii="Cambria Math" w:hAnsi="Cambria Math"/>
                              <w:lang w:val="en-AU"/>
                            </w:rPr>
                            <m:t>TotalFrames</m:t>
                          </m:r>
                        </m:e>
                        <m:sub>
                          <m:r>
                            <w:rPr>
                              <w:rFonts w:ascii="Cambria Math" w:hAnsi="Cambria Math"/>
                              <w:lang w:val="en-AU"/>
                            </w:rPr>
                            <m:t>Seq</m:t>
                          </m:r>
                        </m:sub>
                      </m:sSub>
                    </m:den>
                  </m:f>
                  <m:r>
                    <w:rPr>
                      <w:rFonts w:ascii="Cambria Math" w:hAnsi="Cambria Math"/>
                      <w:lang w:val="en-AU"/>
                    </w:rPr>
                    <m:t>×</m:t>
                  </m:r>
                  <m:d>
                    <m:dPr>
                      <m:ctrlPr>
                        <w:rPr>
                          <w:rFonts w:ascii="Cambria Math" w:hAnsi="Cambria Math"/>
                          <w:i/>
                          <w:lang w:val="en-AU"/>
                        </w:rPr>
                      </m:ctrlPr>
                    </m:dPr>
                    <m:e>
                      <m:sSub>
                        <m:sSubPr>
                          <m:ctrlPr>
                            <w:rPr>
                              <w:rFonts w:ascii="Cambria Math" w:hAnsi="Cambria Math"/>
                              <w:i/>
                              <w:lang w:val="en-AU"/>
                            </w:rPr>
                          </m:ctrlPr>
                        </m:sSubPr>
                        <m:e>
                          <m:r>
                            <w:rPr>
                              <w:rFonts w:ascii="Cambria Math" w:hAnsi="Cambria Math"/>
                              <w:lang w:val="en-AU"/>
                            </w:rPr>
                            <m:t>picsLeft</m:t>
                          </m:r>
                        </m:e>
                        <m:sub>
                          <m:r>
                            <w:rPr>
                              <w:rFonts w:ascii="Cambria Math" w:hAnsi="Cambria Math"/>
                              <w:lang w:val="en-AU"/>
                            </w:rPr>
                            <m:t>Seq</m:t>
                          </m:r>
                        </m:sub>
                      </m:sSub>
                      <m:r>
                        <w:rPr>
                          <w:rFonts w:ascii="Cambria Math" w:hAnsi="Cambria Math"/>
                          <w:lang w:val="en-AU"/>
                        </w:rPr>
                        <m:t>-picCount</m:t>
                      </m:r>
                    </m:e>
                  </m:d>
                </m:num>
                <m:den>
                  <m:r>
                    <w:rPr>
                      <w:rFonts w:ascii="Cambria Math" w:hAnsi="Cambria Math"/>
                      <w:lang w:val="en-AU"/>
                    </w:rPr>
                    <m:t>picCount</m:t>
                  </m:r>
                </m:den>
              </m:f>
              <m:r>
                <w:rPr>
                  <w:rFonts w:ascii="Cambria Math" w:hAnsi="Cambria Math"/>
                  <w:lang w:val="en-AU"/>
                </w:rPr>
                <m:t>,200</m:t>
              </m:r>
            </m:e>
          </m:d>
        </m:oMath>
      </m:oMathPara>
    </w:p>
    <w:p w:rsidR="00E67435" w:rsidRPr="009E4A86" w:rsidRDefault="005A3D50" w:rsidP="009E4A86">
      <w:pPr>
        <w:rPr>
          <w:lang w:val="en-AU"/>
        </w:rPr>
      </w:pPr>
      <w:r>
        <w:rPr>
          <w:lang w:val="en-AU"/>
        </w:rPr>
        <w:t>From this, ratios for λ are derived for each picture in the GOP structure (of the two supported GOP structures)</w:t>
      </w:r>
      <w:r w:rsidR="00590F08">
        <w:rPr>
          <w:lang w:val="en-AU"/>
        </w:rPr>
        <w:t>.</w:t>
      </w:r>
    </w:p>
    <w:p w:rsidR="009E4A86" w:rsidRDefault="009E4A86" w:rsidP="009E4A86">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p>
    <w:p w:rsidR="00F33EE7" w:rsidRDefault="001F0252" w:rsidP="00F33EE7">
      <w:pPr>
        <w:pStyle w:val="Heading3"/>
        <w:rPr>
          <w:lang w:val="en-AU"/>
        </w:rPr>
      </w:pPr>
      <w:bookmarkStart w:id="714" w:name="_Toc451377109"/>
      <w:r>
        <w:rPr>
          <w:lang w:val="en-AU"/>
        </w:rPr>
        <w:t>Picture-level operation</w:t>
      </w:r>
      <w:bookmarkEnd w:id="714"/>
    </w:p>
    <w:p w:rsidR="00F337D3" w:rsidRDefault="00F337D3" w:rsidP="00F33EE7">
      <w:pPr>
        <w:rPr>
          <w:rFonts w:ascii="Times" w:hAnsi="Times"/>
          <w:sz w:val="22"/>
          <w:szCs w:val="22"/>
          <w:lang w:val="" w:eastAsia="ja-JP"/>
        </w:rPr>
      </w:pPr>
      <w:r>
        <w:rPr>
          <w:rFonts w:ascii="Times" w:hAnsi="Times"/>
          <w:sz w:val="22"/>
          <w:szCs w:val="22"/>
          <w:lang w:val="" w:eastAsia="ja-JP"/>
        </w:rPr>
        <w:t xml:space="preserve">Prior to encoding each CTU, a target bits per pixel </w:t>
      </w:r>
      <w:r w:rsidR="00816CF8" w:rsidRPr="00B450E7">
        <w:rPr>
          <w:rFonts w:ascii="Times" w:hAnsi="Times"/>
          <w:i/>
          <w:sz w:val="22"/>
          <w:szCs w:val="22"/>
          <w:lang w:val="" w:eastAsia="ja-JP"/>
        </w:rPr>
        <w:t>bpp</w:t>
      </w:r>
      <w:r w:rsidR="00816CF8">
        <w:rPr>
          <w:rFonts w:ascii="Times" w:hAnsi="Times"/>
          <w:sz w:val="22"/>
          <w:szCs w:val="22"/>
          <w:lang w:val="" w:eastAsia="ja-JP"/>
        </w:rPr>
        <w:t xml:space="preserve"> </w:t>
      </w:r>
      <w:r>
        <w:rPr>
          <w:rFonts w:ascii="Times" w:hAnsi="Times"/>
          <w:sz w:val="22"/>
          <w:szCs w:val="22"/>
          <w:lang w:val="" w:eastAsia="ja-JP"/>
        </w:rPr>
        <w:t>is produced, as follows:</w:t>
      </w:r>
    </w:p>
    <w:p w:rsidR="00F337D3"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libri" w:eastAsia="Times New Roman" w:hAnsi="Calibri"/>
          <w:sz w:val="22"/>
          <w:szCs w:val="22"/>
          <w:lang w:val="en-AU" w:eastAsia="ja-JP"/>
        </w:rPr>
      </w:pPr>
    </w:p>
    <w:p w:rsidR="00F337D3" w:rsidRDefault="00F337D3" w:rsidP="00F337D3">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sidRPr="00B450E7">
        <w:rPr>
          <w:rFonts w:ascii="Times" w:hAnsi="Times"/>
          <w:sz w:val="22"/>
          <w:szCs w:val="22"/>
          <w:lang w:val="" w:eastAsia="ja-JP"/>
        </w:rPr>
        <w:t xml:space="preserve">For </w:t>
      </w:r>
      <w:r w:rsidR="00590F08">
        <w:rPr>
          <w:rFonts w:ascii="Times" w:hAnsi="Times"/>
          <w:sz w:val="22"/>
          <w:szCs w:val="22"/>
          <w:lang w:val="" w:eastAsia="ja-JP"/>
        </w:rPr>
        <w:t xml:space="preserve">an </w:t>
      </w:r>
      <w:r w:rsidRPr="00B450E7">
        <w:rPr>
          <w:rFonts w:ascii="Times" w:hAnsi="Times"/>
          <w:sz w:val="22"/>
          <w:szCs w:val="22"/>
          <w:lang w:val="" w:eastAsia="ja-JP"/>
        </w:rPr>
        <w:t xml:space="preserve">I_SLICE, </w:t>
      </w:r>
      <w:r w:rsidR="00590F08">
        <w:rPr>
          <w:rFonts w:ascii="Times" w:hAnsi="Times"/>
          <w:sz w:val="22"/>
          <w:szCs w:val="22"/>
          <w:lang w:val="" w:eastAsia="ja-JP"/>
        </w:rPr>
        <w:t xml:space="preserve">a </w:t>
      </w:r>
      <w:r w:rsidRPr="00B450E7">
        <w:rPr>
          <w:rFonts w:ascii="Times" w:hAnsi="Times"/>
          <w:sz w:val="22"/>
          <w:szCs w:val="22"/>
          <w:lang w:val="" w:eastAsia="ja-JP"/>
        </w:rPr>
        <w:t>bitrateWindow of up to 4 (constrained by remaining CTUs)</w:t>
      </w:r>
      <w:r w:rsidR="00590F08">
        <w:rPr>
          <w:rFonts w:ascii="Times" w:hAnsi="Times"/>
          <w:sz w:val="22"/>
          <w:szCs w:val="22"/>
          <w:lang w:val="" w:eastAsia="ja-JP"/>
        </w:rPr>
        <w:t xml:space="preserve"> is set</w:t>
      </w:r>
      <w:r w:rsidRPr="00B450E7">
        <w:rPr>
          <w:rFonts w:ascii="Times" w:hAnsi="Times"/>
          <w:sz w:val="22"/>
          <w:szCs w:val="22"/>
          <w:lang w:val="" w:eastAsia="ja-JP"/>
        </w:rPr>
        <w:t>.</w:t>
      </w:r>
      <w:r w:rsidR="006C2D6D">
        <w:rPr>
          <w:rFonts w:ascii="Times" w:hAnsi="Times"/>
          <w:sz w:val="22"/>
          <w:szCs w:val="22"/>
          <w:lang w:val="" w:eastAsia="ja-JP"/>
        </w:rPr>
        <w:t xml:space="preserve"> Then, an average bits target is set as follows:</w:t>
      </w:r>
    </w:p>
    <w:p w:rsidR="00590F08" w:rsidRPr="00B450E7" w:rsidRDefault="00590F08" w:rsidP="00F337D3">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p>
    <w:p w:rsidR="00406E16" w:rsidRDefault="00833C3C" w:rsidP="00B450E7">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Pr>
          <w:rFonts w:ascii="Times" w:hAnsi="Times"/>
          <w:sz w:val="22"/>
          <w:szCs w:val="22"/>
          <w:lang w:val="" w:eastAsia="ja-JP"/>
        </w:rPr>
        <w:t xml:space="preserve">A variable </w:t>
      </w:r>
      <w:r w:rsidRPr="00B450E7">
        <w:rPr>
          <w:rFonts w:ascii="Times" w:hAnsi="Times"/>
          <w:i/>
          <w:sz w:val="22"/>
          <w:szCs w:val="22"/>
          <w:lang w:val="" w:eastAsia="ja-JP"/>
        </w:rPr>
        <w:t>remainingCostIntra</w:t>
      </w:r>
      <w:r>
        <w:rPr>
          <w:rFonts w:ascii="Times" w:hAnsi="Times"/>
          <w:sz w:val="22"/>
          <w:szCs w:val="22"/>
          <w:lang w:val="" w:eastAsia="ja-JP"/>
        </w:rPr>
        <w:t xml:space="preserve"> is initialised to a total cost estimate based on the first I_SLICE using a hadamard transform</w:t>
      </w:r>
      <w:r w:rsidR="00816CF8">
        <w:rPr>
          <w:rFonts w:ascii="Times" w:hAnsi="Times"/>
          <w:sz w:val="22"/>
          <w:szCs w:val="22"/>
          <w:lang w:val="" w:eastAsia="ja-JP"/>
        </w:rPr>
        <w:t xml:space="preserve"> as an approximate cost estimation</w:t>
      </w:r>
      <w:r>
        <w:rPr>
          <w:rFonts w:ascii="Times" w:hAnsi="Times"/>
          <w:sz w:val="22"/>
          <w:szCs w:val="22"/>
          <w:lang w:val="" w:eastAsia="ja-JP"/>
        </w:rPr>
        <w:t>.</w:t>
      </w:r>
    </w:p>
    <w:p w:rsidR="00F337D3" w:rsidRPr="00B450E7" w:rsidRDefault="00406E16" w:rsidP="00B450E7">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Pr>
          <w:rFonts w:ascii="Times" w:hAnsi="Times"/>
          <w:sz w:val="22"/>
          <w:szCs w:val="22"/>
          <w:lang w:val="" w:eastAsia="ja-JP"/>
        </w:rPr>
        <w:t>A</w:t>
      </w:r>
      <w:r w:rsidR="00816CF8">
        <w:rPr>
          <w:rFonts w:ascii="Times" w:hAnsi="Times"/>
          <w:sz w:val="22"/>
          <w:szCs w:val="22"/>
          <w:lang w:val="" w:eastAsia="ja-JP"/>
        </w:rPr>
        <w:t xml:space="preserve"> CTU</w:t>
      </w:r>
      <w:r>
        <w:rPr>
          <w:rFonts w:ascii="Times" w:hAnsi="Times"/>
          <w:sz w:val="22"/>
          <w:szCs w:val="22"/>
          <w:lang w:val="" w:eastAsia="ja-JP"/>
        </w:rPr>
        <w:t xml:space="preserve"> cost estimate </w:t>
      </w:r>
      <w:r w:rsidRPr="00B450E7">
        <w:rPr>
          <w:rFonts w:ascii="Times" w:hAnsi="Times"/>
          <w:i/>
          <w:sz w:val="22"/>
          <w:szCs w:val="22"/>
          <w:lang w:val="" w:eastAsia="ja-JP"/>
        </w:rPr>
        <w:t>MAD</w:t>
      </w:r>
      <w:r>
        <w:rPr>
          <w:rFonts w:ascii="Times" w:hAnsi="Times"/>
          <w:sz w:val="22"/>
          <w:szCs w:val="22"/>
          <w:lang w:val="" w:eastAsia="ja-JP"/>
        </w:rPr>
        <w:t xml:space="preserve"> is derived</w:t>
      </w:r>
      <w:r w:rsidR="00816CF8">
        <w:rPr>
          <w:rFonts w:ascii="Times" w:hAnsi="Times"/>
          <w:sz w:val="22"/>
          <w:szCs w:val="22"/>
          <w:lang w:val="" w:eastAsia="ja-JP"/>
        </w:rPr>
        <w:t xml:space="preserve"> and </w:t>
      </w:r>
      <w:r w:rsidR="00816CF8" w:rsidRPr="00B450E7">
        <w:rPr>
          <w:rFonts w:ascii="Times" w:hAnsi="Times"/>
          <w:i/>
          <w:sz w:val="22"/>
          <w:szCs w:val="22"/>
          <w:lang w:val="" w:eastAsia="ja-JP"/>
        </w:rPr>
        <w:t>remainingCostIntra</w:t>
      </w:r>
      <w:r w:rsidR="00816CF8">
        <w:rPr>
          <w:rFonts w:ascii="Times" w:hAnsi="Times"/>
          <w:sz w:val="22"/>
          <w:szCs w:val="22"/>
          <w:lang w:val="" w:eastAsia="ja-JP"/>
        </w:rPr>
        <w:t xml:space="preserve"> is initialised </w:t>
      </w:r>
      <w:r w:rsidR="00816CF8">
        <w:rPr>
          <w:rFonts w:ascii="Times" w:hAnsi="Times"/>
          <w:sz w:val="22"/>
          <w:szCs w:val="22"/>
          <w:lang w:val="" w:eastAsia="ja-JP"/>
        </w:rPr>
        <w:t xml:space="preserve">as the cumulative sum of the hadamard estimates over the </w:t>
      </w:r>
      <w:r w:rsidR="00816CF8">
        <w:rPr>
          <w:rFonts w:ascii="Times" w:hAnsi="Times"/>
          <w:sz w:val="22"/>
          <w:szCs w:val="22"/>
          <w:lang w:val="" w:eastAsia="ja-JP"/>
        </w:rPr>
        <w:t>slice</w:t>
      </w:r>
      <w:r>
        <w:rPr>
          <w:rFonts w:ascii="Times" w:hAnsi="Times"/>
          <w:sz w:val="22"/>
          <w:szCs w:val="22"/>
          <w:lang w:val="" w:eastAsia="ja-JP"/>
        </w:rPr>
        <w:t xml:space="preserve">. </w:t>
      </w:r>
      <w:r w:rsidR="00816CF8">
        <w:rPr>
          <w:rFonts w:ascii="Times" w:hAnsi="Times"/>
          <w:sz w:val="22"/>
          <w:szCs w:val="22"/>
          <w:lang w:val="" w:eastAsia="ja-JP"/>
        </w:rPr>
        <w:t>Iterating over the CTU, i</w:t>
      </w:r>
      <w:r w:rsidR="00203CDE" w:rsidRPr="00786850">
        <w:rPr>
          <w:rFonts w:ascii="Times" w:hAnsi="Times"/>
          <w:sz w:val="22"/>
          <w:szCs w:val="22"/>
          <w:lang w:val="" w:eastAsia="ja-JP"/>
        </w:rPr>
        <w:t xml:space="preserve">f </w:t>
      </w:r>
      <w:r w:rsidR="00203CDE" w:rsidRPr="00B450E7">
        <w:rPr>
          <w:rFonts w:ascii="Times" w:hAnsi="Times"/>
          <w:i/>
          <w:sz w:val="22"/>
          <w:szCs w:val="22"/>
          <w:lang w:val="" w:eastAsia="ja-JP"/>
        </w:rPr>
        <w:t>remainingCostIntra</w:t>
      </w:r>
      <w:r w:rsidR="00203CDE" w:rsidRPr="00786850">
        <w:rPr>
          <w:rFonts w:ascii="Times" w:hAnsi="Times"/>
          <w:sz w:val="22"/>
          <w:szCs w:val="22"/>
          <w:lang w:val="" w:eastAsia="ja-JP"/>
        </w:rPr>
        <w:t xml:space="preserve"> &gt; 0.1</w:t>
      </w:r>
      <w:r w:rsidR="00203CDE">
        <w:rPr>
          <w:rFonts w:ascii="Times" w:hAnsi="Times"/>
          <w:sz w:val="22"/>
          <w:szCs w:val="22"/>
          <w:lang w:val="" w:eastAsia="ja-JP"/>
        </w:rPr>
        <w:t xml:space="preserve"> </w:t>
      </w:r>
      <w:r w:rsidR="00203CDE" w:rsidRPr="00B450E7">
        <w:rPr>
          <w:rFonts w:ascii="Times" w:hAnsi="Times"/>
          <w:i/>
          <w:sz w:val="22"/>
          <w:szCs w:val="22"/>
          <w:lang w:val="" w:eastAsia="ja-JP"/>
        </w:rPr>
        <w:t>weightedBitsLeft</w:t>
      </w:r>
      <w:r w:rsidR="00203CDE">
        <w:rPr>
          <w:rFonts w:ascii="Times" w:hAnsi="Times"/>
          <w:sz w:val="22"/>
          <w:szCs w:val="22"/>
          <w:lang w:val="" w:eastAsia="ja-JP"/>
        </w:rPr>
        <w:t xml:space="preserve"> is derived as follows:</w:t>
      </w:r>
    </w:p>
    <w:p w:rsidR="00F337D3" w:rsidRPr="00F337D3" w:rsidRDefault="00F337D3" w:rsidP="00F337D3">
      <w:pPr>
        <w:tabs>
          <w:tab w:val="clear" w:pos="794"/>
          <w:tab w:val="clear" w:pos="1191"/>
          <w:tab w:val="clear" w:pos="1588"/>
          <w:tab w:val="clear" w:pos="1985"/>
        </w:tabs>
        <w:overflowPunct/>
        <w:autoSpaceDE/>
        <w:autoSpaceDN/>
        <w:adjustRightInd/>
        <w:spacing w:before="0"/>
        <w:ind w:left="2700"/>
        <w:jc w:val="left"/>
        <w:textAlignment w:val="auto"/>
        <w:rPr>
          <w:rFonts w:ascii="Cambria Math" w:eastAsia="Times New Roman" w:hAnsi="Cambria Math"/>
          <w:sz w:val="22"/>
          <w:szCs w:val="22"/>
          <w:lang w:val="" w:eastAsia="ja-JP"/>
        </w:rPr>
      </w:pPr>
      <m:oMathPara>
        <m:oMathParaPr>
          <m:jc m:val="left"/>
        </m:oMathParaPr>
        <m:oMath>
          <m:r>
            <w:rPr>
              <w:rFonts w:ascii="Cambria Math" w:eastAsia="Times New Roman" w:hAnsi="Cambria Math"/>
              <w:sz w:val="22"/>
              <w:szCs w:val="22"/>
              <w:lang w:val="" w:eastAsia="ja-JP"/>
            </w:rPr>
            <m:t>weig</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tedBitsLeft</m:t>
          </m:r>
          <m:r>
            <m:rPr>
              <m:sty m:val="p"/>
            </m:rPr>
            <w:rPr>
              <w:rFonts w:ascii="Cambria Math" w:eastAsia="Times New Roman" w:hAnsi="Cambria Math"/>
              <w:sz w:val="22"/>
              <w:szCs w:val="22"/>
              <w:lang w:val="" w:eastAsia="ja-JP"/>
            </w:rPr>
            <m:t>= </m:t>
          </m:r>
          <m:f>
            <m:fPr>
              <m:ctrlPr>
                <w:rPr>
                  <w:rFonts w:ascii="Cambria Math" w:eastAsia="Times New Roman" w:hAnsi="Cambria Math"/>
                  <w:sz w:val="22"/>
                  <w:szCs w:val="22"/>
                  <w:lang w:val="" w:eastAsia="ja-JP"/>
                </w:rPr>
              </m:ctrlPr>
            </m:fPr>
            <m:num>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m</m:t>
                  </m:r>
                </m:e>
                <m:sub>
                  <m:r>
                    <w:rPr>
                      <w:rFonts w:ascii="Cambria Math" w:eastAsia="Times New Roman" w:hAnsi="Cambria Math"/>
                      <w:sz w:val="22"/>
                      <w:szCs w:val="22"/>
                      <w:lang w:val="" w:eastAsia="ja-JP"/>
                    </w:rPr>
                    <m:t>bitsLeft</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bitrateWi</m:t>
              </m:r>
              <m:r>
                <w:rPr>
                  <w:rFonts w:ascii="Cambria Math" w:eastAsia="Times New Roman" w:hAnsi="Cambria Math"/>
                  <w:sz w:val="22"/>
                  <w:szCs w:val="22"/>
                  <w:lang w:val="" w:eastAsia="ja-JP"/>
                </w:rPr>
                <m:t>ndow</m:t>
              </m:r>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m</m:t>
                  </m:r>
                </m:e>
                <m:sub>
                  <m:r>
                    <w:rPr>
                      <w:rFonts w:ascii="Cambria Math" w:eastAsia="Times New Roman" w:hAnsi="Cambria Math"/>
                      <w:sz w:val="22"/>
                      <w:szCs w:val="22"/>
                      <w:lang w:val="" w:eastAsia="ja-JP"/>
                    </w:rPr>
                    <m:t>bitsLeft</m:t>
                  </m:r>
                </m:sub>
              </m:sSub>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m</m:t>
                  </m:r>
                  <m:r>
                    <m:rPr>
                      <m:sty m:val="p"/>
                    </m:rPr>
                    <w:rPr>
                      <w:rFonts w:ascii="Cambria Math" w:eastAsia="Times New Roman" w:hAnsi="Cambria Math"/>
                      <w:sz w:val="22"/>
                      <w:szCs w:val="22"/>
                      <w:lang w:val="" w:eastAsia="ja-JP"/>
                    </w:rPr>
                    <m:t>_</m:t>
                  </m:r>
                  <m:r>
                    <w:rPr>
                      <w:rFonts w:ascii="Cambria Math" w:eastAsia="Times New Roman" w:hAnsi="Cambria Math"/>
                      <w:sz w:val="22"/>
                      <w:szCs w:val="22"/>
                      <w:lang w:val="" w:eastAsia="ja-JP"/>
                    </w:rPr>
                    <m:t>targetBitsLeft</m:t>
                  </m:r>
                </m:e>
                <m:sub>
                  <m:r>
                    <w:rPr>
                      <w:rFonts w:ascii="Cambria Math" w:eastAsia="Times New Roman" w:hAnsi="Cambria Math"/>
                      <w:sz w:val="22"/>
                      <w:szCs w:val="22"/>
                      <w:lang w:val="" w:eastAsia="ja-JP"/>
                    </w:rPr>
                    <m:t>C</m:t>
                  </m:r>
                  <m:r>
                    <w:rPr>
                      <w:rFonts w:ascii="Cambria Math" w:eastAsia="Times New Roman" w:hAnsi="Cambria Math"/>
                      <w:sz w:val="22"/>
                      <w:szCs w:val="22"/>
                      <w:lang w:val="" w:eastAsia="ja-JP"/>
                    </w:rPr>
                    <m:t>T</m:t>
                  </m:r>
                  <m:r>
                    <w:rPr>
                      <w:rFonts w:ascii="Cambria Math" w:eastAsia="Times New Roman" w:hAnsi="Cambria Math"/>
                      <w:sz w:val="22"/>
                      <w:szCs w:val="22"/>
                      <w:lang w:val="" w:eastAsia="ja-JP"/>
                    </w:rPr>
                    <m:t>U</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CTU</m:t>
              </m:r>
              <m:r>
                <w:rPr>
                  <w:rFonts w:ascii="Cambria Math" w:eastAsia="Times New Roman" w:hAnsi="Cambria Math"/>
                  <w:sz w:val="22"/>
                  <w:szCs w:val="22"/>
                  <w:lang w:val="" w:eastAsia="ja-JP"/>
                </w:rPr>
                <m:t>sLeft</m:t>
              </m:r>
              <m:r>
                <m:rPr>
                  <m:sty m:val="p"/>
                </m:rPr>
                <w:rPr>
                  <w:rFonts w:ascii="Cambria Math" w:eastAsia="Times New Roman" w:hAnsi="Cambria Math"/>
                  <w:sz w:val="22"/>
                  <w:szCs w:val="22"/>
                  <w:lang w:val="" w:eastAsia="ja-JP"/>
                </w:rPr>
                <m:t>)</m:t>
              </m:r>
            </m:num>
            <m:den>
              <m:r>
                <w:rPr>
                  <w:rFonts w:ascii="Cambria Math" w:eastAsia="Times New Roman" w:hAnsi="Cambria Math"/>
                  <w:sz w:val="22"/>
                  <w:szCs w:val="22"/>
                  <w:lang w:val="" w:eastAsia="ja-JP"/>
                </w:rPr>
                <m:t>bitRateWindow</m:t>
              </m:r>
            </m:den>
          </m:f>
        </m:oMath>
      </m:oMathPara>
    </w:p>
    <w:p w:rsidR="00F337D3" w:rsidRPr="00F337D3" w:rsidRDefault="00F337D3" w:rsidP="00F337D3">
      <w:pPr>
        <w:tabs>
          <w:tab w:val="clear" w:pos="794"/>
          <w:tab w:val="clear" w:pos="1191"/>
          <w:tab w:val="clear" w:pos="1588"/>
          <w:tab w:val="clear" w:pos="1985"/>
        </w:tabs>
        <w:overflowPunct/>
        <w:autoSpaceDE/>
        <w:autoSpaceDN/>
        <w:adjustRightInd/>
        <w:spacing w:before="0"/>
        <w:ind w:left="270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avgBits</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Int</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MAD</m:t>
          </m:r>
          <m:r>
            <m:rPr>
              <m:sty m:val="p"/>
            </m:rPr>
            <w:rPr>
              <w:rFonts w:ascii="Cambria Math" w:eastAsia="Times New Roman" w:hAnsi="Cambria Math"/>
              <w:sz w:val="22"/>
              <w:szCs w:val="22"/>
              <w:lang w:val="" w:eastAsia="ja-JP"/>
            </w:rPr>
            <m:t>×</m:t>
          </m:r>
          <m:f>
            <m:fPr>
              <m:ctrlPr>
                <w:rPr>
                  <w:rFonts w:ascii="Cambria Math" w:eastAsia="Times New Roman" w:hAnsi="Cambria Math"/>
                  <w:sz w:val="22"/>
                  <w:szCs w:val="22"/>
                  <w:lang w:val="" w:eastAsia="ja-JP"/>
                </w:rPr>
              </m:ctrlPr>
            </m:fPr>
            <m:num>
              <m:r>
                <w:rPr>
                  <w:rFonts w:ascii="Cambria Math" w:eastAsia="Times New Roman" w:hAnsi="Cambria Math"/>
                  <w:sz w:val="22"/>
                  <w:szCs w:val="22"/>
                  <w:lang w:val="" w:eastAsia="ja-JP"/>
                </w:rPr>
                <m:t>weig</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tedBitsLeft</m:t>
              </m:r>
            </m:num>
            <m:den>
              <m:r>
                <w:rPr>
                  <w:rFonts w:ascii="Cambria Math" w:eastAsia="Times New Roman" w:hAnsi="Cambria Math"/>
                  <w:sz w:val="22"/>
                  <w:szCs w:val="22"/>
                  <w:lang w:val="" w:eastAsia="ja-JP"/>
                </w:rPr>
                <m:t>remainingCostIntra</m:t>
              </m:r>
            </m:den>
          </m:f>
          <m:r>
            <m:rPr>
              <m:sty m:val="p"/>
            </m:rPr>
            <w:rPr>
              <w:rFonts w:ascii="Cambria Math" w:eastAsia="Times New Roman" w:hAnsi="Cambria Math"/>
              <w:sz w:val="22"/>
              <w:szCs w:val="22"/>
              <w:lang w:val="" w:eastAsia="ja-JP"/>
            </w:rPr>
            <m:t>)</m:t>
          </m:r>
        </m:oMath>
      </m:oMathPara>
    </w:p>
    <w:p w:rsidR="00F337D3" w:rsidRPr="00B450E7" w:rsidRDefault="00203CDE" w:rsidP="00B450E7">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sidRPr="00B450E7">
        <w:rPr>
          <w:rFonts w:ascii="Times" w:hAnsi="Times"/>
          <w:sz w:val="22"/>
          <w:szCs w:val="22"/>
          <w:lang w:val="" w:eastAsia="ja-JP"/>
        </w:rPr>
        <w:t xml:space="preserve">Otherwise, </w:t>
      </w:r>
      <w:r w:rsidRPr="00B450E7">
        <w:rPr>
          <w:rFonts w:ascii="Times" w:hAnsi="Times"/>
          <w:i/>
          <w:sz w:val="22"/>
          <w:szCs w:val="22"/>
          <w:lang w:val="" w:eastAsia="ja-JP"/>
        </w:rPr>
        <w:t>weightedBitsLeft</w:t>
      </w:r>
      <w:r w:rsidRPr="00B450E7">
        <w:rPr>
          <w:rFonts w:ascii="Times" w:hAnsi="Times"/>
          <w:sz w:val="22"/>
          <w:szCs w:val="22"/>
          <w:lang w:val="" w:eastAsia="ja-JP"/>
        </w:rPr>
        <w:t xml:space="preserve"> is </w:t>
      </w:r>
      <w:r w:rsidR="00816CF8" w:rsidRPr="00B450E7">
        <w:rPr>
          <w:rFonts w:ascii="Times" w:hAnsi="Times"/>
          <w:sz w:val="22"/>
          <w:szCs w:val="22"/>
          <w:lang w:val="" w:eastAsia="ja-JP"/>
        </w:rPr>
        <w:t>derived as follows:</w:t>
      </w:r>
    </w:p>
    <w:p w:rsidR="00F337D3" w:rsidRPr="00F337D3" w:rsidRDefault="00F337D3" w:rsidP="00F337D3">
      <w:pPr>
        <w:tabs>
          <w:tab w:val="clear" w:pos="794"/>
          <w:tab w:val="clear" w:pos="1191"/>
          <w:tab w:val="clear" w:pos="1588"/>
          <w:tab w:val="clear" w:pos="1985"/>
        </w:tabs>
        <w:overflowPunct/>
        <w:autoSpaceDE/>
        <w:autoSpaceDN/>
        <w:adjustRightInd/>
        <w:spacing w:before="0"/>
        <w:ind w:left="270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avgBits</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Int</m:t>
          </m:r>
          <m:d>
            <m:dPr>
              <m:ctrlPr>
                <w:rPr>
                  <w:rFonts w:ascii="Cambria Math" w:eastAsia="Times New Roman" w:hAnsi="Cambria Math"/>
                  <w:sz w:val="22"/>
                  <w:szCs w:val="22"/>
                  <w:lang w:val="" w:eastAsia="ja-JP"/>
                </w:rPr>
              </m:ctrlPr>
            </m:dPr>
            <m:e>
              <m:f>
                <m:fPr>
                  <m:ctrlPr>
                    <w:rPr>
                      <w:rFonts w:ascii="Cambria Math" w:eastAsia="Times New Roman" w:hAnsi="Cambria Math"/>
                      <w:sz w:val="22"/>
                      <w:szCs w:val="22"/>
                      <w:lang w:val="" w:eastAsia="ja-JP"/>
                    </w:rPr>
                  </m:ctrlPr>
                </m:fPr>
                <m:num>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m</m:t>
                      </m:r>
                    </m:e>
                    <m:sub>
                      <m:r>
                        <w:rPr>
                          <w:rFonts w:ascii="Cambria Math" w:eastAsia="Times New Roman" w:hAnsi="Cambria Math"/>
                          <w:sz w:val="22"/>
                          <w:szCs w:val="22"/>
                          <w:lang w:val="" w:eastAsia="ja-JP"/>
                        </w:rPr>
                        <m:t>bitsLeft</m:t>
                      </m:r>
                    </m:sub>
                  </m:sSub>
                </m:num>
                <m:den>
                  <m:r>
                    <w:rPr>
                      <w:rFonts w:ascii="Cambria Math" w:eastAsia="Times New Roman" w:hAnsi="Cambria Math"/>
                      <w:sz w:val="22"/>
                      <w:szCs w:val="22"/>
                      <w:lang w:val="" w:eastAsia="ja-JP"/>
                    </w:rPr>
                    <m:t>CTU</m:t>
                  </m:r>
                  <m:r>
                    <w:rPr>
                      <w:rFonts w:ascii="Cambria Math" w:eastAsia="Times New Roman" w:hAnsi="Cambria Math"/>
                      <w:sz w:val="22"/>
                      <w:szCs w:val="22"/>
                      <w:lang w:val="" w:eastAsia="ja-JP"/>
                    </w:rPr>
                    <m:t>sLeft</m:t>
                  </m:r>
                </m:den>
              </m:f>
            </m:e>
          </m:d>
        </m:oMath>
      </m:oMathPara>
    </w:p>
    <w:p w:rsidR="00FB79C4" w:rsidRDefault="00FB79C4" w:rsidP="00B450E7">
      <w:pPr>
        <w:tabs>
          <w:tab w:val="clear" w:pos="794"/>
          <w:tab w:val="clear" w:pos="1191"/>
          <w:tab w:val="clear" w:pos="1588"/>
          <w:tab w:val="clear" w:pos="1985"/>
        </w:tabs>
        <w:overflowPunct/>
        <w:autoSpaceDE/>
        <w:autoSpaceDN/>
        <w:adjustRightInd/>
        <w:spacing w:before="0"/>
        <w:ind w:left="403"/>
        <w:jc w:val="left"/>
        <w:textAlignment w:val="auto"/>
        <w:rPr>
          <w:rFonts w:ascii="Times" w:hAnsi="Times"/>
          <w:sz w:val="22"/>
          <w:szCs w:val="22"/>
          <w:lang w:val="" w:eastAsia="ja-JP"/>
        </w:rPr>
      </w:pPr>
    </w:p>
    <w:p w:rsidR="00FB79C4" w:rsidRDefault="00FB79C4" w:rsidP="00786850">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Pr>
          <w:rFonts w:ascii="Times" w:hAnsi="Times"/>
          <w:sz w:val="22"/>
          <w:szCs w:val="22"/>
          <w:lang w:val="" w:eastAsia="ja-JP"/>
        </w:rPr>
        <w:t>For slices other than I_SLICES, the following steps are performed:</w:t>
      </w:r>
    </w:p>
    <w:p w:rsidR="00FB79C4" w:rsidRDefault="00FB79C4" w:rsidP="00F337D3">
      <w:pPr>
        <w:tabs>
          <w:tab w:val="clear" w:pos="794"/>
          <w:tab w:val="clear" w:pos="1191"/>
          <w:tab w:val="clear" w:pos="1588"/>
          <w:tab w:val="clear" w:pos="1985"/>
        </w:tabs>
        <w:overflowPunct/>
        <w:autoSpaceDE/>
        <w:autoSpaceDN/>
        <w:adjustRightInd/>
        <w:spacing w:before="0"/>
        <w:ind w:left="2160"/>
        <w:jc w:val="left"/>
        <w:textAlignment w:val="auto"/>
        <w:rPr>
          <w:rFonts w:ascii="Times" w:hAnsi="Times"/>
          <w:sz w:val="22"/>
          <w:szCs w:val="22"/>
          <w:lang w:val="" w:eastAsia="ja-JP"/>
        </w:rPr>
      </w:pPr>
    </w:p>
    <w:p w:rsidR="00F337D3" w:rsidRPr="00F337D3" w:rsidRDefault="00F337D3" w:rsidP="00F337D3">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realInfluenceLCU</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min</m:t>
          </m:r>
          <m:d>
            <m:dPr>
              <m:ctrlPr>
                <w:rPr>
                  <w:rFonts w:ascii="Cambria Math" w:eastAsia="Times New Roman" w:hAnsi="Cambria Math"/>
                  <w:sz w:val="22"/>
                  <w:szCs w:val="22"/>
                  <w:lang w:val="" w:eastAsia="ja-JP"/>
                </w:rPr>
              </m:ctrlPr>
            </m:dPr>
            <m:e>
              <m:r>
                <w:rPr>
                  <w:rFonts w:ascii="Cambria Math" w:eastAsia="Times New Roman" w:hAnsi="Cambria Math"/>
                  <w:sz w:val="22"/>
                  <w:szCs w:val="22"/>
                  <w:lang w:val="" w:eastAsia="ja-JP"/>
                </w:rPr>
                <m:t>LCUSmoot</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WindowSize</m:t>
              </m:r>
              <m:r>
                <m:rPr>
                  <m:sty m:val="p"/>
                </m:rPr>
                <w:rPr>
                  <w:rFonts w:ascii="Cambria Math" w:eastAsia="Times New Roman" w:hAnsi="Cambria Math"/>
                  <w:sz w:val="22"/>
                  <w:szCs w:val="22"/>
                  <w:lang w:val="" w:eastAsia="ja-JP"/>
                </w:rPr>
                <m:t>, </m:t>
              </m:r>
              <m:r>
                <w:rPr>
                  <w:rFonts w:ascii="Cambria Math" w:eastAsia="Times New Roman" w:hAnsi="Cambria Math"/>
                  <w:sz w:val="22"/>
                  <w:szCs w:val="22"/>
                  <w:lang w:val="" w:eastAsia="ja-JP"/>
                </w:rPr>
                <m:t>LCUsLeft</m:t>
              </m:r>
            </m:e>
          </m:d>
        </m:oMath>
      </m:oMathPara>
    </w:p>
    <w:p w:rsidR="00F337D3" w:rsidRPr="00786850" w:rsidRDefault="00F337D3" w:rsidP="00F337D3">
      <w:pPr>
        <w:tabs>
          <w:tab w:val="clear" w:pos="794"/>
          <w:tab w:val="clear" w:pos="1191"/>
          <w:tab w:val="clear" w:pos="1588"/>
          <w:tab w:val="clear" w:pos="1985"/>
        </w:tabs>
        <w:overflowPunct/>
        <w:autoSpaceDE/>
        <w:autoSpaceDN/>
        <w:adjustRightInd/>
        <w:spacing w:before="0"/>
        <w:ind w:left="2160"/>
        <w:jc w:val="left"/>
        <w:textAlignment w:val="auto"/>
        <w:rPr>
          <w:rFonts w:ascii="Calibri" w:eastAsia="Times New Roman" w:hAnsi="Calibri"/>
          <w:sz w:val="22"/>
          <w:szCs w:val="22"/>
          <w:lang w:val="en-AU" w:eastAsia="ja-JP"/>
        </w:rPr>
      </w:pPr>
      <w:r w:rsidRPr="00F337D3">
        <w:rPr>
          <w:rFonts w:ascii="Calibri" w:eastAsia="Times New Roman" w:hAnsi="Calibri"/>
          <w:sz w:val="22"/>
          <w:szCs w:val="22"/>
          <w:lang w:val="en-AU" w:eastAsia="ja-JP"/>
        </w:rPr>
        <w:br/>
      </w:r>
      <m:oMathPara>
        <m:oMath>
          <m:r>
            <w:rPr>
              <w:rFonts w:ascii="Cambria Math" w:eastAsia="Times New Roman" w:hAnsi="Cambria Math"/>
              <w:sz w:val="22"/>
              <w:szCs w:val="22"/>
              <w:lang w:val="en-AU" w:eastAsia="ja-JP"/>
            </w:rPr>
            <m:t>avgBits</m:t>
          </m:r>
          <m:r>
            <m:rPr>
              <m:sty m:val="p"/>
            </m:rPr>
            <w:rPr>
              <w:rFonts w:ascii="Cambria Math" w:eastAsia="Times New Roman" w:hAnsi="Cambria Math"/>
              <w:sz w:val="22"/>
              <w:szCs w:val="22"/>
              <w:lang w:val="en-AU" w:eastAsia="ja-JP"/>
            </w:rPr>
            <m:t>=</m:t>
          </m:r>
          <m:r>
            <w:rPr>
              <w:rFonts w:ascii="Cambria Math" w:eastAsia="Times New Roman" w:hAnsi="Cambria Math"/>
              <w:sz w:val="22"/>
              <w:szCs w:val="22"/>
              <w:lang w:val="en-AU" w:eastAsia="ja-JP"/>
            </w:rPr>
            <m:t>Int</m:t>
          </m:r>
          <m:d>
            <m:dPr>
              <m:ctrlPr>
                <w:rPr>
                  <w:rFonts w:ascii="Cambria Math" w:eastAsia="Times New Roman" w:hAnsi="Cambria Math"/>
                  <w:sz w:val="22"/>
                  <w:szCs w:val="22"/>
                  <w:lang w:val="en-AU" w:eastAsia="ja-JP"/>
                </w:rPr>
              </m:ctrlPr>
            </m:dPr>
            <m:e>
              <m:sSub>
                <m:sSubPr>
                  <m:ctrlPr>
                    <w:rPr>
                      <w:rFonts w:ascii="Cambria Math" w:eastAsia="Times New Roman" w:hAnsi="Cambria Math"/>
                      <w:sz w:val="22"/>
                      <w:szCs w:val="22"/>
                      <w:lang w:val="en-AU" w:eastAsia="ja-JP"/>
                    </w:rPr>
                  </m:ctrlPr>
                </m:sSubPr>
                <m:e>
                  <m:r>
                    <w:rPr>
                      <w:rFonts w:ascii="Cambria Math" w:eastAsia="Times New Roman" w:hAnsi="Cambria Math"/>
                      <w:sz w:val="22"/>
                      <w:szCs w:val="22"/>
                      <w:lang w:val="en-AU" w:eastAsia="ja-JP"/>
                    </w:rPr>
                    <m:t>m</m:t>
                  </m:r>
                </m:e>
                <m:sub>
                  <m:r>
                    <w:rPr>
                      <w:rFonts w:ascii="Cambria Math" w:eastAsia="Times New Roman" w:hAnsi="Cambria Math"/>
                      <w:sz w:val="22"/>
                      <w:szCs w:val="22"/>
                      <w:lang w:val="en-AU" w:eastAsia="ja-JP"/>
                    </w:rPr>
                    <m:t>bitWeig</m:t>
                  </m:r>
                  <m:r>
                    <m:rPr>
                      <m:sty m:val="p"/>
                    </m:rPr>
                    <w:rPr>
                      <w:rFonts w:ascii="Cambria Math" w:eastAsia="Times New Roman" w:hAnsi="Cambria Math"/>
                      <w:sz w:val="22"/>
                      <w:szCs w:val="22"/>
                      <w:lang w:val="en-AU" w:eastAsia="ja-JP"/>
                    </w:rPr>
                    <m:t>h</m:t>
                  </m:r>
                  <m:r>
                    <w:rPr>
                      <w:rFonts w:ascii="Cambria Math" w:eastAsia="Times New Roman" w:hAnsi="Cambria Math"/>
                      <w:sz w:val="22"/>
                      <w:szCs w:val="22"/>
                      <w:lang w:val="en-AU" w:eastAsia="ja-JP"/>
                    </w:rPr>
                    <m:t>tLCU</m:t>
                  </m:r>
                </m:sub>
              </m:sSub>
              <m:r>
                <m:rPr>
                  <m:sty m:val="p"/>
                </m:rPr>
                <w:rPr>
                  <w:rFonts w:ascii="Cambria Math" w:eastAsia="Times New Roman" w:hAnsi="Cambria Math"/>
                  <w:sz w:val="22"/>
                  <w:szCs w:val="22"/>
                  <w:lang w:val="en-AU" w:eastAsia="ja-JP"/>
                </w:rPr>
                <m:t>-</m:t>
              </m:r>
              <m:d>
                <m:dPr>
                  <m:ctrlPr>
                    <w:rPr>
                      <w:rFonts w:ascii="Cambria Math" w:eastAsia="Times New Roman" w:hAnsi="Cambria Math"/>
                      <w:sz w:val="22"/>
                      <w:szCs w:val="22"/>
                      <w:lang w:val="en-AU" w:eastAsia="ja-JP"/>
                    </w:rPr>
                  </m:ctrlPr>
                </m:dPr>
                <m:e>
                  <m:f>
                    <m:fPr>
                      <m:ctrlPr>
                        <w:rPr>
                          <w:rFonts w:ascii="Cambria Math" w:eastAsia="Times New Roman" w:hAnsi="Cambria Math"/>
                          <w:sz w:val="22"/>
                          <w:szCs w:val="22"/>
                          <w:lang w:val="en-AU" w:eastAsia="ja-JP"/>
                        </w:rPr>
                      </m:ctrlPr>
                    </m:fPr>
                    <m:num>
                      <m:r>
                        <w:rPr>
                          <w:rFonts w:ascii="Cambria Math" w:eastAsia="Times New Roman" w:hAnsi="Cambria Math"/>
                          <w:sz w:val="22"/>
                          <w:szCs w:val="22"/>
                          <w:lang w:val="en-AU" w:eastAsia="ja-JP"/>
                        </w:rPr>
                        <m:t>totalWeig</m:t>
                      </m:r>
                      <m:r>
                        <m:rPr>
                          <m:sty m:val="p"/>
                        </m:rPr>
                        <w:rPr>
                          <w:rFonts w:ascii="Cambria Math" w:eastAsia="Times New Roman" w:hAnsi="Cambria Math"/>
                          <w:sz w:val="22"/>
                          <w:szCs w:val="22"/>
                          <w:lang w:val="en-AU" w:eastAsia="ja-JP"/>
                        </w:rPr>
                        <m:t>h</m:t>
                      </m:r>
                      <m:r>
                        <w:rPr>
                          <w:rFonts w:ascii="Cambria Math" w:eastAsia="Times New Roman" w:hAnsi="Cambria Math"/>
                          <w:sz w:val="22"/>
                          <w:szCs w:val="22"/>
                          <w:lang w:val="en-AU" w:eastAsia="ja-JP"/>
                        </w:rPr>
                        <m:t>t</m:t>
                      </m:r>
                      <m:r>
                        <m:rPr>
                          <m:sty m:val="p"/>
                        </m:rPr>
                        <w:rPr>
                          <w:rFonts w:ascii="Cambria Math" w:eastAsia="Times New Roman" w:hAnsi="Cambria Math"/>
                          <w:sz w:val="22"/>
                          <w:szCs w:val="22"/>
                          <w:lang w:val="en-AU" w:eastAsia="ja-JP"/>
                        </w:rPr>
                        <m:t> -</m:t>
                      </m:r>
                      <m:r>
                        <w:rPr>
                          <w:rFonts w:ascii="Cambria Math" w:eastAsia="Times New Roman" w:hAnsi="Cambria Math"/>
                          <w:sz w:val="22"/>
                          <w:szCs w:val="22"/>
                          <w:lang w:val="en-AU" w:eastAsia="ja-JP"/>
                        </w:rPr>
                        <m:t>bitsLeft</m:t>
                      </m:r>
                    </m:num>
                    <m:den>
                      <m:r>
                        <w:rPr>
                          <w:rFonts w:ascii="Cambria Math" w:eastAsia="Times New Roman" w:hAnsi="Cambria Math"/>
                          <w:sz w:val="22"/>
                          <w:szCs w:val="22"/>
                          <w:lang w:val="en-AU" w:eastAsia="ja-JP"/>
                        </w:rPr>
                        <m:t>realInfluenceLCU</m:t>
                      </m:r>
                      <m:r>
                        <m:rPr>
                          <m:sty m:val="p"/>
                        </m:rPr>
                        <w:rPr>
                          <w:rFonts w:ascii="Cambria Math" w:eastAsia="Times New Roman" w:hAnsi="Cambria Math"/>
                          <w:sz w:val="22"/>
                          <w:szCs w:val="22"/>
                          <w:lang w:val="en-AU" w:eastAsia="ja-JP"/>
                        </w:rPr>
                        <m:t>+0.5</m:t>
                      </m:r>
                    </m:den>
                  </m:f>
                </m:e>
              </m:d>
            </m:e>
          </m:d>
        </m:oMath>
      </m:oMathPara>
    </w:p>
    <w:p w:rsidR="00FB79C4" w:rsidRDefault="00FB79C4" w:rsidP="00F337D3">
      <w:pPr>
        <w:tabs>
          <w:tab w:val="clear" w:pos="794"/>
          <w:tab w:val="clear" w:pos="1191"/>
          <w:tab w:val="clear" w:pos="1588"/>
          <w:tab w:val="clear" w:pos="1985"/>
        </w:tabs>
        <w:overflowPunct/>
        <w:autoSpaceDE/>
        <w:autoSpaceDN/>
        <w:adjustRightInd/>
        <w:spacing w:before="0"/>
        <w:ind w:left="2160"/>
        <w:jc w:val="left"/>
        <w:textAlignment w:val="auto"/>
        <w:rPr>
          <w:rFonts w:ascii="Calibri" w:eastAsia="Times New Roman" w:hAnsi="Calibri"/>
          <w:sz w:val="22"/>
          <w:szCs w:val="22"/>
          <w:lang w:val="en-AU" w:eastAsia="ja-JP"/>
        </w:rPr>
      </w:pPr>
    </w:p>
    <w:p w:rsidR="00AB118C" w:rsidRDefault="00AB118C" w:rsidP="00B450E7">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p>
    <w:p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Times" w:hAnsi="Times"/>
          <w:sz w:val="22"/>
          <w:szCs w:val="22"/>
          <w:lang w:val="" w:eastAsia="ja-JP"/>
        </w:rPr>
      </w:pPr>
      <w:r w:rsidRPr="00B450E7">
        <w:rPr>
          <w:rFonts w:ascii="Times" w:hAnsi="Times"/>
          <w:sz w:val="22"/>
          <w:szCs w:val="22"/>
          <w:lang w:val="" w:eastAsia="ja-JP"/>
        </w:rPr>
        <w:t>Then</w:t>
      </w:r>
      <w:r w:rsidR="00AB118C">
        <w:rPr>
          <w:rFonts w:ascii="Times" w:hAnsi="Times"/>
          <w:sz w:val="22"/>
          <w:szCs w:val="22"/>
          <w:lang w:val="" w:eastAsia="ja-JP"/>
        </w:rPr>
        <w:t xml:space="preserve">, </w:t>
      </w:r>
      <w:r w:rsidR="00AB118C" w:rsidRPr="00B450E7">
        <w:rPr>
          <w:rFonts w:ascii="Times" w:hAnsi="Times"/>
          <w:i/>
          <w:sz w:val="22"/>
          <w:szCs w:val="22"/>
          <w:lang w:val="" w:eastAsia="ja-JP"/>
        </w:rPr>
        <w:t>avgBits</w:t>
      </w:r>
      <w:r w:rsidR="00AB118C">
        <w:rPr>
          <w:rFonts w:ascii="Times" w:hAnsi="Times"/>
          <w:sz w:val="22"/>
          <w:szCs w:val="22"/>
          <w:lang w:val="" w:eastAsia="ja-JP"/>
        </w:rPr>
        <w:t xml:space="preserve"> is used to derive </w:t>
      </w:r>
      <w:r w:rsidR="00AB118C" w:rsidRPr="00B450E7">
        <w:rPr>
          <w:rFonts w:ascii="Times" w:hAnsi="Times"/>
          <w:i/>
          <w:sz w:val="22"/>
          <w:szCs w:val="22"/>
          <w:lang w:val="" w:eastAsia="ja-JP"/>
        </w:rPr>
        <w:t>bpp</w:t>
      </w:r>
      <w:r w:rsidRPr="00B450E7">
        <w:rPr>
          <w:rFonts w:ascii="Times" w:hAnsi="Times"/>
          <w:sz w:val="22"/>
          <w:szCs w:val="22"/>
          <w:lang w:val="" w:eastAsia="ja-JP"/>
        </w:rPr>
        <w:t xml:space="preserve"> as follows:</w:t>
      </w:r>
    </w:p>
    <w:p w:rsidR="00F337D3" w:rsidRPr="00F337D3" w:rsidRDefault="00F337D3" w:rsidP="00F337D3">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bpp</m:t>
          </m:r>
          <m:r>
            <m:rPr>
              <m:sty m:val="p"/>
            </m:rPr>
            <w:rPr>
              <w:rFonts w:ascii="Cambria Math" w:eastAsia="Times New Roman" w:hAnsi="Cambria Math"/>
              <w:sz w:val="22"/>
              <w:szCs w:val="22"/>
              <w:lang w:val="" w:eastAsia="ja-JP"/>
            </w:rPr>
            <m:t>= </m:t>
          </m:r>
          <m:f>
            <m:fPr>
              <m:ctrlPr>
                <w:rPr>
                  <w:rFonts w:ascii="Cambria Math" w:eastAsia="Times New Roman" w:hAnsi="Cambria Math"/>
                  <w:sz w:val="22"/>
                  <w:szCs w:val="22"/>
                  <w:lang w:val="" w:eastAsia="ja-JP"/>
                </w:rPr>
              </m:ctrlPr>
            </m:fPr>
            <m:num>
              <m:r>
                <w:rPr>
                  <w:rFonts w:ascii="Cambria Math" w:eastAsia="Times New Roman" w:hAnsi="Cambria Math"/>
                  <w:sz w:val="22"/>
                  <w:szCs w:val="22"/>
                  <w:lang w:val="" w:eastAsia="ja-JP"/>
                </w:rPr>
                <m:t>avgBits</m:t>
              </m:r>
            </m:num>
            <m:den>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CTU</m:t>
                  </m:r>
                </m:e>
                <m:sub>
                  <m:r>
                    <w:rPr>
                      <w:rFonts w:ascii="Cambria Math" w:eastAsia="Times New Roman" w:hAnsi="Cambria Math"/>
                      <w:sz w:val="22"/>
                      <w:szCs w:val="22"/>
                      <w:lang w:val="" w:eastAsia="ja-JP"/>
                    </w:rPr>
                    <m:t>pixels</m:t>
                  </m:r>
                </m:sub>
              </m:sSub>
            </m:den>
          </m:f>
        </m:oMath>
      </m:oMathPara>
    </w:p>
    <w:p w:rsidR="00F337D3" w:rsidRDefault="006C2D6D"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sidRPr="00786850">
        <w:rPr>
          <w:rFonts w:ascii="Cambria Math" w:eastAsia="Times New Roman" w:hAnsi="Cambria Math"/>
          <w:sz w:val="22"/>
          <w:szCs w:val="22"/>
          <w:lang w:val="" w:eastAsia="ja-JP"/>
        </w:rPr>
        <w:t>W</w:t>
      </w:r>
      <w:r w:rsidR="00F337D3" w:rsidRPr="00B450E7">
        <w:rPr>
          <w:rFonts w:ascii="Cambria Math" w:eastAsia="Times New Roman" w:hAnsi="Cambria Math"/>
          <w:sz w:val="22"/>
          <w:szCs w:val="22"/>
          <w:lang w:val="" w:eastAsia="ja-JP"/>
        </w:rPr>
        <w:t>here</w:t>
      </w:r>
      <w:r w:rsidR="00F337D3" w:rsidRPr="00B450E7">
        <w:rPr>
          <w:rFonts w:ascii="Cambria Math" w:eastAsia="Times New Roman" w:hAnsi="Cambria Math"/>
          <w:sz w:val="22"/>
          <w:szCs w:val="22"/>
          <w:lang w:val="en-AU" w:eastAsia="ja-JP"/>
        </w:rPr>
        <w:t xml:space="preserve"> </w:t>
      </w:r>
      <w:r w:rsidR="00F337D3" w:rsidRPr="00B450E7">
        <w:rPr>
          <w:rFonts w:ascii="Cambria Math" w:eastAsia="Times New Roman" w:hAnsi="Cambria Math"/>
          <w:i/>
          <w:sz w:val="22"/>
          <w:szCs w:val="22"/>
          <w:lang w:val="en-AU" w:eastAsia="ja-JP"/>
        </w:rPr>
        <w:t>CTU</w:t>
      </w:r>
      <w:r w:rsidR="00F337D3" w:rsidRPr="00B450E7">
        <w:rPr>
          <w:rFonts w:ascii="Cambria Math" w:eastAsia="Times New Roman" w:hAnsi="Cambria Math"/>
          <w:i/>
          <w:sz w:val="22"/>
          <w:szCs w:val="22"/>
          <w:vertAlign w:val="subscript"/>
          <w:lang w:val="en-AU" w:eastAsia="ja-JP"/>
        </w:rPr>
        <w:t>pixels</w:t>
      </w:r>
      <w:r w:rsidR="00F337D3" w:rsidRPr="00B450E7">
        <w:rPr>
          <w:rFonts w:ascii="Cambria Math" w:eastAsia="Times New Roman" w:hAnsi="Cambria Math"/>
          <w:sz w:val="22"/>
          <w:szCs w:val="22"/>
          <w:lang w:val="en-AU" w:eastAsia="ja-JP"/>
        </w:rPr>
        <w:t xml:space="preserve"> </w:t>
      </w:r>
      <w:r w:rsidR="00F337D3" w:rsidRPr="00B450E7">
        <w:rPr>
          <w:rFonts w:ascii="Cambria Math" w:eastAsia="Times New Roman" w:hAnsi="Cambria Math"/>
          <w:sz w:val="22"/>
          <w:szCs w:val="22"/>
          <w:lang w:val="" w:eastAsia="ja-JP"/>
        </w:rPr>
        <w:t>includes adjustment for reduces pixel count for CTUs along right edge and bottom row.</w:t>
      </w:r>
    </w:p>
    <w:p w:rsidR="00FB79C4" w:rsidRPr="00B450E7" w:rsidRDefault="00FB79C4" w:rsidP="00B450E7">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rsidR="00FB79C4" w:rsidRDefault="00590F08" w:rsidP="00F33EE7">
      <w:pPr>
        <w:rPr>
          <w:rFonts w:ascii="Cambria Math" w:eastAsia="Times New Roman" w:hAnsi="Cambria Math"/>
          <w:sz w:val="22"/>
          <w:szCs w:val="22"/>
          <w:lang w:val="" w:eastAsia="ja-JP"/>
        </w:rPr>
      </w:pP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oMath>
      <w:r w:rsidR="00D87CCD">
        <w:rPr>
          <w:rFonts w:ascii="Cambria Math" w:eastAsia="Times New Roman" w:hAnsi="Cambria Math"/>
          <w:sz w:val="22"/>
          <w:szCs w:val="22"/>
          <w:lang w:val="" w:eastAsia="ja-JP"/>
        </w:rPr>
        <w:t xml:space="preserve"> is calculated either at the CTU level or the picture level.</w:t>
      </w:r>
    </w:p>
    <w:p w:rsidR="00D87CCD" w:rsidRDefault="00D87CCD" w:rsidP="00F33EE7">
      <w:pPr>
        <w:rPr>
          <w:rFonts w:ascii="Cambria Math" w:eastAsia="Times New Roman" w:hAnsi="Cambria Math"/>
          <w:sz w:val="22"/>
          <w:szCs w:val="22"/>
          <w:lang w:val="" w:eastAsia="ja-JP"/>
        </w:rPr>
      </w:pPr>
      <w:r>
        <w:rPr>
          <w:rFonts w:ascii="Cambria Math" w:eastAsia="Times New Roman" w:hAnsi="Cambria Math"/>
          <w:sz w:val="22"/>
          <w:szCs w:val="22"/>
          <w:lang w:val="" w:eastAsia="ja-JP"/>
        </w:rPr>
        <w:t xml:space="preserve">Based upon the bits per pixel value </w:t>
      </w:r>
      <w:r w:rsidRPr="00D87CCD">
        <w:rPr>
          <w:rFonts w:ascii="Cambria Math" w:eastAsia="Times New Roman" w:hAnsi="Cambria Math"/>
          <w:i/>
          <w:sz w:val="22"/>
          <w:szCs w:val="22"/>
          <w:lang w:val="" w:eastAsia="ja-JP"/>
        </w:rPr>
        <w:t>bpp</w:t>
      </w:r>
      <w:r>
        <w:rPr>
          <w:rFonts w:ascii="Cambria Math" w:eastAsia="Times New Roman" w:hAnsi="Cambria Math"/>
          <w:sz w:val="22"/>
          <w:szCs w:val="22"/>
          <w:lang w:val="" w:eastAsia="ja-JP"/>
        </w:rPr>
        <w:t xml:space="preserve">, </w:t>
      </w:r>
      <w:r w:rsidRPr="00D87CCD">
        <w:rPr>
          <w:rFonts w:ascii="Cambria Math" w:eastAsia="Times New Roman" w:hAnsi="Cambria Math"/>
          <w:i/>
          <w:sz w:val="22"/>
          <w:szCs w:val="22"/>
          <w:lang w:val="" w:eastAsia="ja-JP"/>
        </w:rPr>
        <w:t>λ</w:t>
      </w:r>
      <w:r w:rsidRPr="00D87CCD">
        <w:rPr>
          <w:rFonts w:ascii="Cambria Math" w:eastAsia="Times New Roman" w:hAnsi="Cambria Math"/>
          <w:i/>
          <w:sz w:val="22"/>
          <w:szCs w:val="22"/>
          <w:vertAlign w:val="subscript"/>
          <w:lang w:val="" w:eastAsia="ja-JP"/>
        </w:rPr>
        <w:t>est</w:t>
      </w:r>
      <w:r>
        <w:rPr>
          <w:rFonts w:ascii="Cambria Math" w:eastAsia="Times New Roman" w:hAnsi="Cambria Math"/>
          <w:sz w:val="22"/>
          <w:szCs w:val="22"/>
          <w:lang w:val="" w:eastAsia="ja-JP"/>
        </w:rPr>
        <w:t xml:space="preserve"> is derived:</w:t>
      </w:r>
    </w:p>
    <w:p w:rsidR="00D87CCD" w:rsidRPr="00D87CCD" w:rsidRDefault="00590F08" w:rsidP="00D87CCD">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α</m:t>
          </m:r>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w:rPr>
                  <w:rFonts w:ascii="Cambria Math" w:eastAsia="Times New Roman" w:hAnsi="Cambria Math"/>
                  <w:sz w:val="22"/>
                  <w:szCs w:val="22"/>
                  <w:lang w:val="" w:eastAsia="ja-JP"/>
                </w:rPr>
                <m:t>bpp</m:t>
              </m:r>
            </m:e>
            <m:sup>
              <m:r>
                <w:rPr>
                  <w:rFonts w:ascii="Cambria Math" w:eastAsia="Times New Roman" w:hAnsi="Cambria Math"/>
                  <w:sz w:val="22"/>
                  <w:szCs w:val="22"/>
                  <w:lang w:val="" w:eastAsia="ja-JP"/>
                </w:rPr>
                <m:t>β</m:t>
              </m:r>
            </m:sup>
          </m:sSup>
        </m:oMath>
      </m:oMathPara>
    </w:p>
    <w:p w:rsidR="00D87CCD" w:rsidRDefault="00D87CCD" w:rsidP="00D87CCD">
      <w:pPr>
        <w:tabs>
          <w:tab w:val="clear" w:pos="794"/>
          <w:tab w:val="clear" w:pos="1191"/>
          <w:tab w:val="clear" w:pos="1588"/>
          <w:tab w:val="clear" w:pos="1985"/>
        </w:tabs>
        <w:overflowPunct/>
        <w:autoSpaceDE/>
        <w:autoSpaceDN/>
        <w:adjustRightInd/>
        <w:spacing w:before="0"/>
        <w:jc w:val="left"/>
        <w:textAlignment w:val="auto"/>
        <w:rPr>
          <w:rFonts w:ascii="Calibri" w:eastAsia="Times New Roman" w:hAnsi="Calibri"/>
          <w:sz w:val="22"/>
          <w:szCs w:val="22"/>
          <w:lang w:val="en-AU" w:eastAsia="ja-JP"/>
        </w:rPr>
      </w:pPr>
    </w:p>
    <w:p w:rsidR="00D87CCD" w:rsidRPr="00D87CCD" w:rsidRDefault="00D87CCD" w:rsidP="00D87CCD">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Pr>
          <w:rFonts w:ascii="Cambria Math" w:eastAsia="Times New Roman" w:hAnsi="Cambria Math"/>
          <w:sz w:val="22"/>
          <w:szCs w:val="22"/>
          <w:lang w:val="" w:eastAsia="ja-JP"/>
        </w:rPr>
        <w:t xml:space="preserve">A search for </w:t>
      </w: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neig</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bour</m:t>
            </m:r>
          </m:sub>
        </m:sSub>
      </m:oMath>
      <w:r w:rsidRPr="00D87CCD">
        <w:rPr>
          <w:rFonts w:ascii="Cambria Math" w:eastAsia="Times New Roman" w:hAnsi="Cambria Math"/>
          <w:sz w:val="22"/>
          <w:szCs w:val="22"/>
          <w:lang w:val="" w:eastAsia="ja-JP"/>
        </w:rPr>
        <w:t xml:space="preserve"> is </w:t>
      </w:r>
      <w:r>
        <w:rPr>
          <w:rFonts w:ascii="Cambria Math" w:eastAsia="Times New Roman" w:hAnsi="Cambria Math"/>
          <w:sz w:val="22"/>
          <w:szCs w:val="22"/>
          <w:lang w:val="" w:eastAsia="ja-JP"/>
        </w:rPr>
        <w:t>performed</w:t>
      </w:r>
      <w:r w:rsidRPr="00D87CCD">
        <w:rPr>
          <w:rFonts w:ascii="Cambria Math" w:eastAsia="Times New Roman" w:hAnsi="Cambria Math"/>
          <w:sz w:val="22"/>
          <w:szCs w:val="22"/>
          <w:lang w:val="" w:eastAsia="ja-JP"/>
        </w:rPr>
        <w:t xml:space="preserve"> by searching back from previous </w:t>
      </w:r>
      <w:r>
        <w:rPr>
          <w:rFonts w:ascii="Cambria Math" w:eastAsia="Times New Roman" w:hAnsi="Cambria Math"/>
          <w:sz w:val="22"/>
          <w:szCs w:val="22"/>
          <w:lang w:val="" w:eastAsia="ja-JP"/>
        </w:rPr>
        <w:t>CTU</w:t>
      </w:r>
      <w:r w:rsidRPr="00D87CCD">
        <w:rPr>
          <w:rFonts w:ascii="Cambria Math" w:eastAsia="Times New Roman" w:hAnsi="Cambria Math"/>
          <w:sz w:val="22"/>
          <w:szCs w:val="22"/>
          <w:lang w:val="" w:eastAsia="ja-JP"/>
        </w:rPr>
        <w:t xml:space="preserve"> until </w:t>
      </w:r>
      <w:r>
        <w:rPr>
          <w:rFonts w:ascii="Cambria Math" w:eastAsia="Times New Roman" w:hAnsi="Cambria Math"/>
          <w:sz w:val="22"/>
          <w:szCs w:val="22"/>
          <w:lang w:val="" w:eastAsia="ja-JP"/>
        </w:rPr>
        <w:t xml:space="preserve">a valid </w:t>
      </w:r>
      <w:r w:rsidRPr="00D87CCD">
        <w:rPr>
          <w:rFonts w:ascii="Cambria Math" w:eastAsia="Times New Roman" w:hAnsi="Cambria Math"/>
          <w:sz w:val="22"/>
          <w:szCs w:val="22"/>
          <w:lang w:val="" w:eastAsia="ja-JP"/>
        </w:rPr>
        <w:t xml:space="preserve">value </w:t>
      </w:r>
      <w:r>
        <w:rPr>
          <w:rFonts w:ascii="Cambria Math" w:eastAsia="Times New Roman" w:hAnsi="Cambria Math"/>
          <w:sz w:val="22"/>
          <w:szCs w:val="22"/>
          <w:lang w:val="" w:eastAsia="ja-JP"/>
        </w:rPr>
        <w:t>(</w:t>
      </w:r>
      <w:r w:rsidRPr="00D87CCD">
        <w:rPr>
          <w:rFonts w:ascii="Cambria Math" w:eastAsia="Times New Roman" w:hAnsi="Cambria Math"/>
          <w:sz w:val="22"/>
          <w:szCs w:val="22"/>
          <w:lang w:val="" w:eastAsia="ja-JP"/>
        </w:rPr>
        <w:t>greater than zero</w:t>
      </w:r>
      <w:r>
        <w:rPr>
          <w:rFonts w:ascii="Cambria Math" w:eastAsia="Times New Roman" w:hAnsi="Cambria Math"/>
          <w:sz w:val="22"/>
          <w:szCs w:val="22"/>
          <w:lang w:val="" w:eastAsia="ja-JP"/>
        </w:rPr>
        <w:t>) is</w:t>
      </w:r>
      <w:r w:rsidRPr="00D87CCD">
        <w:rPr>
          <w:rFonts w:ascii="Cambria Math" w:eastAsia="Times New Roman" w:hAnsi="Cambria Math"/>
          <w:sz w:val="22"/>
          <w:szCs w:val="22"/>
          <w:lang w:val="" w:eastAsia="ja-JP"/>
        </w:rPr>
        <w:t xml:space="preserve"> found</w:t>
      </w:r>
      <w:r>
        <w:rPr>
          <w:rFonts w:ascii="Cambria Math" w:eastAsia="Times New Roman" w:hAnsi="Cambria Math"/>
          <w:sz w:val="22"/>
          <w:szCs w:val="22"/>
          <w:lang w:val="" w:eastAsia="ja-JP"/>
        </w:rPr>
        <w:t xml:space="preserve">. </w:t>
      </w:r>
      <w:r w:rsidRPr="00D87CCD">
        <w:rPr>
          <w:rFonts w:ascii="Cambria Math" w:eastAsia="Times New Roman" w:hAnsi="Cambria Math"/>
          <w:sz w:val="22"/>
          <w:szCs w:val="22"/>
          <w:lang w:val="" w:eastAsia="ja-JP"/>
        </w:rPr>
        <w:t xml:space="preserve">If </w:t>
      </w:r>
      <m:oMath>
        <m:sSub>
          <m:sSubPr>
            <m:ctrlPr>
              <w:rPr>
                <w:rFonts w:ascii="Cambria Math" w:eastAsia="Times New Roman" w:hAnsi="Cambria Math"/>
                <w:sz w:val="22"/>
                <w:szCs w:val="22"/>
                <w:lang w:val="" w:eastAsia="ja-JP"/>
              </w:rPr>
            </m:ctrlPr>
          </m:sSubPr>
          <m:e>
            <m:r>
              <m:rPr>
                <m:sty m:val="p"/>
              </m:rPr>
              <w:rPr>
                <w:rFonts w:ascii="Cambria Math" w:eastAsia="Times New Roman" w:hAnsi="Cambria Math"/>
                <w:sz w:val="22"/>
                <w:szCs w:val="22"/>
                <w:lang w:val="" w:eastAsia="ja-JP"/>
              </w:rPr>
              <m:t>λ</m:t>
            </m:r>
          </m:e>
          <m:sub>
            <m:r>
              <m:rPr>
                <m:sty m:val="p"/>
              </m:rPr>
              <w:rPr>
                <w:rFonts w:ascii="Cambria Math" w:eastAsia="Times New Roman" w:hAnsi="Cambria Math"/>
                <w:sz w:val="22"/>
                <w:szCs w:val="22"/>
                <w:lang w:val="" w:eastAsia="ja-JP"/>
              </w:rPr>
              <m:t>neighbour</m:t>
            </m:r>
          </m:sub>
        </m:sSub>
        <m:r>
          <m:rPr>
            <m:sty m:val="p"/>
          </m:rPr>
          <w:rPr>
            <w:rFonts w:ascii="Cambria Math" w:eastAsia="Times New Roman" w:hAnsi="Cambria Math"/>
            <w:sz w:val="22"/>
            <w:szCs w:val="22"/>
            <w:lang w:val="" w:eastAsia="ja-JP"/>
          </w:rPr>
          <m:t xml:space="preserve"> </m:t>
        </m:r>
      </m:oMath>
      <w:r w:rsidR="00203CDE">
        <w:rPr>
          <w:rFonts w:ascii="Cambria Math" w:eastAsia="Times New Roman" w:hAnsi="Cambria Math"/>
          <w:sz w:val="22"/>
          <w:szCs w:val="22"/>
          <w:lang w:val="" w:eastAsia="ja-JP"/>
        </w:rPr>
        <w:t xml:space="preserve">is </w:t>
      </w:r>
      <w:r w:rsidRPr="00D87CCD">
        <w:rPr>
          <w:rFonts w:ascii="Cambria Math" w:eastAsia="Times New Roman" w:hAnsi="Cambria Math"/>
          <w:sz w:val="22"/>
          <w:szCs w:val="22"/>
          <w:lang w:val="" w:eastAsia="ja-JP"/>
        </w:rPr>
        <w:t>found,</w:t>
      </w:r>
      <w:r>
        <w:rPr>
          <w:rFonts w:ascii="Cambria Math" w:eastAsia="Times New Roman" w:hAnsi="Cambria Math"/>
          <w:sz w:val="22"/>
          <w:szCs w:val="22"/>
          <w:lang w:val="" w:eastAsia="ja-JP"/>
        </w:rPr>
        <w:t xml:space="preserve"> </w:t>
      </w:r>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oMath>
      <w:r>
        <w:rPr>
          <w:rFonts w:ascii="Cambria Math" w:eastAsia="Times New Roman" w:hAnsi="Cambria Math"/>
          <w:sz w:val="22"/>
          <w:szCs w:val="22"/>
          <w:lang w:val="" w:eastAsia="ja-JP"/>
        </w:rPr>
        <w:t xml:space="preserve"> is updated as follows:</w:t>
      </w:r>
    </w:p>
    <w:p w:rsidR="00D87CCD" w:rsidRPr="00D87CCD" w:rsidRDefault="00590F08" w:rsidP="00D87CCD">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neig</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bour</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neig</m:t>
                  </m:r>
                  <m:r>
                    <m:rPr>
                      <m:sty m:val="p"/>
                    </m:rPr>
                    <w:rPr>
                      <w:rFonts w:ascii="Cambria Math" w:eastAsia="Times New Roman" w:hAnsi="Cambria Math"/>
                      <w:sz w:val="22"/>
                      <w:szCs w:val="22"/>
                      <w:lang w:val="" w:eastAsia="ja-JP"/>
                    </w:rPr>
                    <m:t>h</m:t>
                  </m:r>
                  <m:r>
                    <w:rPr>
                      <w:rFonts w:ascii="Cambria Math" w:eastAsia="Times New Roman" w:hAnsi="Cambria Math"/>
                      <w:sz w:val="22"/>
                      <w:szCs w:val="22"/>
                      <w:lang w:val="" w:eastAsia="ja-JP"/>
                    </w:rPr>
                    <m:t>bour</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e>
          </m:d>
        </m:oMath>
      </m:oMathPara>
    </w:p>
    <w:p w:rsidR="00D87CCD" w:rsidRDefault="00D87CCD" w:rsidP="00D87CCD">
      <w:pPr>
        <w:tabs>
          <w:tab w:val="clear" w:pos="794"/>
          <w:tab w:val="clear" w:pos="1191"/>
          <w:tab w:val="clear" w:pos="1588"/>
          <w:tab w:val="clear" w:pos="1985"/>
        </w:tabs>
        <w:overflowPunct/>
        <w:autoSpaceDE/>
        <w:autoSpaceDN/>
        <w:adjustRightInd/>
        <w:spacing w:before="0"/>
        <w:jc w:val="left"/>
        <w:textAlignment w:val="auto"/>
        <w:rPr>
          <w:rFonts w:ascii="Calibri" w:eastAsia="Times New Roman" w:hAnsi="Calibri"/>
          <w:sz w:val="22"/>
          <w:szCs w:val="22"/>
          <w:lang w:val="en-AU" w:eastAsia="ja-JP"/>
        </w:rPr>
      </w:pPr>
    </w:p>
    <w:p w:rsidR="00D87CCD" w:rsidRPr="00D87CCD" w:rsidRDefault="00D87CCD" w:rsidP="00D87CCD">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sidRPr="00D87CCD">
        <w:rPr>
          <w:rFonts w:ascii="Cambria Math" w:eastAsia="Times New Roman" w:hAnsi="Cambria Math"/>
          <w:sz w:val="22"/>
          <w:szCs w:val="22"/>
          <w:lang w:val="" w:eastAsia="ja-JP"/>
        </w:rPr>
        <w:t xml:space="preserve">If </w:t>
      </w:r>
      <m:oMath>
        <m:sSub>
          <m:sSubPr>
            <m:ctrlPr>
              <w:rPr>
                <w:rFonts w:ascii="Cambria Math" w:eastAsia="Times New Roman" w:hAnsi="Cambria Math"/>
                <w:sz w:val="22"/>
                <w:szCs w:val="22"/>
                <w:lang w:val="" w:eastAsia="ja-JP"/>
              </w:rPr>
            </m:ctrlPr>
          </m:sSubPr>
          <m:e>
            <m:r>
              <m:rPr>
                <m:sty m:val="p"/>
              </m:rPr>
              <w:rPr>
                <w:rFonts w:ascii="Cambria Math" w:eastAsia="Times New Roman" w:hAnsi="Cambria Math"/>
                <w:sz w:val="22"/>
                <w:szCs w:val="22"/>
                <w:lang w:val="" w:eastAsia="ja-JP"/>
              </w:rPr>
              <m:t>λ</m:t>
            </m:r>
          </m:e>
          <m:sub>
            <m:r>
              <m:rPr>
                <m:sty m:val="p"/>
              </m:rPr>
              <w:rPr>
                <w:rFonts w:ascii="Cambria Math" w:eastAsia="Times New Roman" w:hAnsi="Cambria Math"/>
                <w:sz w:val="22"/>
                <w:szCs w:val="22"/>
                <w:lang w:val="" w:eastAsia="ja-JP"/>
              </w:rPr>
              <m:t>pic</m:t>
            </m:r>
          </m:sub>
        </m:sSub>
      </m:oMath>
      <w:r w:rsidRPr="00D87CCD">
        <w:rPr>
          <w:rFonts w:ascii="Cambria Math" w:eastAsia="Times New Roman" w:hAnsi="Cambria Math"/>
          <w:sz w:val="22"/>
          <w:szCs w:val="22"/>
          <w:lang w:val="" w:eastAsia="ja-JP"/>
        </w:rPr>
        <w:t xml:space="preserve"> is available then </w:t>
      </w:r>
      <m:oMath>
        <m:sSub>
          <m:sSubPr>
            <m:ctrlPr>
              <w:rPr>
                <w:rFonts w:ascii="Cambria Math" w:eastAsia="Times New Roman" w:hAnsi="Cambria Math"/>
                <w:sz w:val="22"/>
                <w:szCs w:val="22"/>
                <w:lang w:val="" w:eastAsia="ja-JP"/>
              </w:rPr>
            </m:ctrlPr>
          </m:sSubPr>
          <m:e>
            <m:r>
              <m:rPr>
                <m:sty m:val="p"/>
              </m:rPr>
              <w:rPr>
                <w:rFonts w:ascii="Cambria Math" w:eastAsia="Times New Roman" w:hAnsi="Cambria Math"/>
                <w:sz w:val="22"/>
                <w:szCs w:val="22"/>
                <w:lang w:val="" w:eastAsia="ja-JP"/>
              </w:rPr>
              <m:t>λ</m:t>
            </m:r>
          </m:e>
          <m:sub>
            <m:r>
              <m:rPr>
                <m:sty m:val="p"/>
              </m:rPr>
              <w:rPr>
                <w:rFonts w:ascii="Cambria Math" w:eastAsia="Times New Roman" w:hAnsi="Cambria Math"/>
                <w:sz w:val="22"/>
                <w:szCs w:val="22"/>
                <w:lang w:val="" w:eastAsia="ja-JP"/>
              </w:rPr>
              <m:t>est</m:t>
            </m:r>
          </m:sub>
        </m:sSub>
      </m:oMath>
      <w:r w:rsidR="00E279A0">
        <w:rPr>
          <w:rFonts w:ascii="Cambria Math" w:eastAsia="Times New Roman" w:hAnsi="Cambria Math"/>
          <w:sz w:val="22"/>
          <w:szCs w:val="22"/>
          <w:lang w:val="" w:eastAsia="ja-JP"/>
        </w:rPr>
        <w:t xml:space="preserve"> </w:t>
      </w:r>
      <w:r w:rsidRPr="00D87CCD">
        <w:rPr>
          <w:rFonts w:ascii="Cambria Math" w:eastAsia="Times New Roman" w:hAnsi="Cambria Math"/>
          <w:sz w:val="22"/>
          <w:szCs w:val="22"/>
          <w:lang w:val="" w:eastAsia="ja-JP"/>
        </w:rPr>
        <w:t xml:space="preserve">then is </w:t>
      </w:r>
      <w:r w:rsidR="00E279A0">
        <w:rPr>
          <w:rFonts w:ascii="Cambria Math" w:eastAsia="Times New Roman" w:hAnsi="Cambria Math"/>
          <w:sz w:val="22"/>
          <w:szCs w:val="22"/>
          <w:lang w:val="" w:eastAsia="ja-JP"/>
        </w:rPr>
        <w:t xml:space="preserve">constrained </w:t>
      </w:r>
      <w:r w:rsidRPr="00D87CCD">
        <w:rPr>
          <w:rFonts w:ascii="Cambria Math" w:eastAsia="Times New Roman" w:hAnsi="Cambria Math"/>
          <w:sz w:val="22"/>
          <w:szCs w:val="22"/>
          <w:lang w:val="" w:eastAsia="ja-JP"/>
        </w:rPr>
        <w:t>as follows:</w:t>
      </w:r>
    </w:p>
    <w:p w:rsidR="00D87CCD" w:rsidRPr="00D87CCD" w:rsidRDefault="00590F08" w:rsidP="00D87CCD">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 </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pic</m:t>
                  </m:r>
                </m:sub>
              </m:sSub>
              <m:r>
                <m:rPr>
                  <m:sty m:val="p"/>
                </m:rPr>
                <w:rPr>
                  <w:rFonts w:ascii="Cambria Math" w:eastAsia="Times New Roman" w:hAnsi="Cambria Math"/>
                  <w:sz w:val="22"/>
                  <w:szCs w:val="22"/>
                  <w:lang w:val="" w:eastAsia="ja-JP"/>
                </w:rPr>
                <m:t>×</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2</m:t>
                  </m:r>
                </m:e>
                <m:sup>
                  <m:f>
                    <m:fPr>
                      <m:type m:val="skw"/>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num>
                    <m:den>
                      <m:r>
                        <m:rPr>
                          <m:sty m:val="p"/>
                        </m:rPr>
                        <w:rPr>
                          <w:rFonts w:ascii="Cambria Math" w:eastAsia="Times New Roman" w:hAnsi="Cambria Math"/>
                          <w:sz w:val="22"/>
                          <w:szCs w:val="22"/>
                          <w:lang w:val="" w:eastAsia="ja-JP"/>
                        </w:rPr>
                        <m:t>3</m:t>
                      </m:r>
                    </m:den>
                  </m:f>
                </m:sup>
              </m:sSup>
              <m:r>
                <m:rPr>
                  <m:sty m:val="p"/>
                </m:rPr>
                <w:rPr>
                  <w:rFonts w:ascii="Cambria Math" w:eastAsia="Times New Roman" w:hAnsi="Cambria Math"/>
                  <w:sz w:val="22"/>
                  <w:szCs w:val="22"/>
                  <w:lang w:val="" w:eastAsia="ja-JP"/>
                </w:rPr>
                <m:t>,</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e>
          </m:d>
        </m:oMath>
      </m:oMathPara>
    </w:p>
    <w:p w:rsidR="00D87CCD" w:rsidRPr="00E279A0" w:rsidRDefault="00E279A0" w:rsidP="00D87CCD">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sidRPr="00E279A0">
        <w:rPr>
          <w:rFonts w:ascii="Cambria Math" w:eastAsia="Times New Roman" w:hAnsi="Cambria Math"/>
          <w:sz w:val="22"/>
          <w:szCs w:val="22"/>
          <w:lang w:val="" w:eastAsia="ja-JP"/>
        </w:rPr>
        <w:t>Otherwise a generic constraint is applied:</w:t>
      </w:r>
    </w:p>
    <w:p w:rsidR="00D87CCD" w:rsidRPr="00D87CCD" w:rsidRDefault="00590F08" w:rsidP="00D87CCD">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r>
            <m:rPr>
              <m:sty m:val="p"/>
            </m:rPr>
            <w:rPr>
              <w:rFonts w:ascii="Cambria Math" w:eastAsia="Times New Roman" w:hAnsi="Cambria Math"/>
              <w:sz w:val="22"/>
              <w:szCs w:val="22"/>
              <w:lang w:val="" w:eastAsia="ja-JP"/>
            </w:rPr>
            <m:t>3</m:t>
          </m:r>
          <m:d>
            <m:dPr>
              <m:ctrlPr>
                <w:rPr>
                  <w:rFonts w:ascii="Cambria Math" w:eastAsia="Times New Roman" w:hAnsi="Cambria Math"/>
                  <w:sz w:val="22"/>
                  <w:szCs w:val="22"/>
                  <w:lang w:val="" w:eastAsia="ja-JP"/>
                </w:rPr>
              </m:ctrlPr>
            </m:dPr>
            <m:e>
              <m:r>
                <m:rPr>
                  <m:sty m:val="p"/>
                </m:rPr>
                <w:rPr>
                  <w:rFonts w:ascii="Cambria Math" w:eastAsia="Times New Roman" w:hAnsi="Cambria Math"/>
                  <w:sz w:val="22"/>
                  <w:szCs w:val="22"/>
                  <w:lang w:val="" w:eastAsia="ja-JP"/>
                </w:rPr>
                <m:t>10, 1000,</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est</m:t>
                  </m:r>
                </m:sub>
              </m:sSub>
            </m:e>
          </m:d>
        </m:oMath>
      </m:oMathPara>
    </w:p>
    <w:p w:rsidR="00D87CCD" w:rsidRDefault="00D87CCD" w:rsidP="00F33EE7">
      <w:pPr>
        <w:rPr>
          <w:lang w:val="en-AU"/>
        </w:rPr>
      </w:pPr>
    </w:p>
    <w:p w:rsidR="00F33EE7" w:rsidRDefault="00A11B9B" w:rsidP="00F33EE7">
      <w:pPr>
        <w:rPr>
          <w:lang w:val="en-AU"/>
        </w:rPr>
      </w:pPr>
      <w:r>
        <w:rPr>
          <w:lang w:val="en-AU"/>
        </w:rPr>
        <w:t>After coding each CTU, updateAfterCTU</w:t>
      </w:r>
      <w:r w:rsidR="00203CDE">
        <w:rPr>
          <w:lang w:val="en-AU"/>
        </w:rPr>
        <w:t>()</w:t>
      </w:r>
      <w:r>
        <w:rPr>
          <w:lang w:val="en-AU"/>
        </w:rPr>
        <w:t xml:space="preserve"> is called to update α and β for that CTU at that temporal layer. The update is performed as follows:</w:t>
      </w:r>
    </w:p>
    <w:p w:rsidR="00A11B9B" w:rsidRDefault="00A11B9B" w:rsidP="00F33EE7">
      <w:pPr>
        <w:rPr>
          <w:lang w:val="en-AU"/>
        </w:rPr>
      </w:pPr>
      <w:r>
        <w:rPr>
          <w:lang w:val="en-AU"/>
        </w:rPr>
        <w:t xml:space="preserve">Firstly, the bits per pixel </w:t>
      </w:r>
      <w:r w:rsidRPr="00A11B9B">
        <w:rPr>
          <w:i/>
          <w:lang w:val="en-AU"/>
        </w:rPr>
        <w:t>bpp</w:t>
      </w:r>
      <w:r>
        <w:rPr>
          <w:lang w:val="en-AU"/>
        </w:rPr>
        <w:t xml:space="preserve"> is measured:</w:t>
      </w:r>
    </w:p>
    <w:p w:rsidR="00A11B9B" w:rsidRDefault="00A11B9B" w:rsidP="00F33EE7">
      <w:pPr>
        <w:rPr>
          <w:lang w:val="en-AU"/>
        </w:rPr>
      </w:pPr>
    </w:p>
    <w:p w:rsidR="00A11B9B" w:rsidRPr="00A11B9B" w:rsidRDefault="00A11B9B" w:rsidP="00A11B9B">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bpp</m:t>
          </m:r>
          <m:r>
            <m:rPr>
              <m:sty m:val="p"/>
            </m:rPr>
            <w:rPr>
              <w:rFonts w:ascii="Cambria Math" w:eastAsia="Times New Roman" w:hAnsi="Cambria Math"/>
              <w:sz w:val="22"/>
              <w:szCs w:val="22"/>
              <w:lang w:val="" w:eastAsia="ja-JP"/>
            </w:rPr>
            <m:t>=</m:t>
          </m:r>
          <m:f>
            <m:fPr>
              <m:ctrlPr>
                <w:rPr>
                  <w:rFonts w:ascii="Cambria Math" w:eastAsia="Times New Roman" w:hAnsi="Cambria Math"/>
                  <w:sz w:val="22"/>
                  <w:szCs w:val="22"/>
                  <w:lang w:val="" w:eastAsia="ja-JP"/>
                </w:rPr>
              </m:ctrlPr>
            </m:fPr>
            <m:num>
              <m:r>
                <w:rPr>
                  <w:rFonts w:ascii="Cambria Math" w:eastAsia="Times New Roman" w:hAnsi="Cambria Math"/>
                  <w:sz w:val="22"/>
                  <w:szCs w:val="22"/>
                  <w:lang w:val="" w:eastAsia="ja-JP"/>
                </w:rPr>
                <m:t>CTUActualBits</m:t>
              </m:r>
            </m:num>
            <m:den>
              <m:r>
                <w:rPr>
                  <w:rFonts w:ascii="Cambria Math" w:eastAsia="Times New Roman" w:hAnsi="Cambria Math"/>
                  <w:sz w:val="22"/>
                  <w:szCs w:val="22"/>
                  <w:lang w:val="" w:eastAsia="ja-JP"/>
                </w:rPr>
                <m:t>CTUTotalPixels</m:t>
              </m:r>
            </m:den>
          </m:f>
        </m:oMath>
      </m:oMathPara>
    </w:p>
    <w:p w:rsidR="00A11B9B" w:rsidRPr="00A11B9B" w:rsidRDefault="00A11B9B"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Pr>
          <w:rFonts w:ascii="Cambria Math" w:eastAsia="Times New Roman" w:hAnsi="Cambria Math"/>
          <w:sz w:val="22"/>
          <w:szCs w:val="22"/>
          <w:lang w:val="" w:eastAsia="ja-JP"/>
        </w:rPr>
        <w:t>λ</w:t>
      </w:r>
      <w:r w:rsidRPr="00A11B9B">
        <w:rPr>
          <w:rFonts w:ascii="Cambria Math" w:eastAsia="Times New Roman" w:hAnsi="Cambria Math"/>
          <w:sz w:val="22"/>
          <w:szCs w:val="22"/>
          <w:vertAlign w:val="subscript"/>
          <w:lang w:val="" w:eastAsia="ja-JP"/>
        </w:rPr>
        <w:t>cal</w:t>
      </w:r>
      <w:r>
        <w:rPr>
          <w:rFonts w:ascii="Cambria Math" w:eastAsia="Times New Roman" w:hAnsi="Cambria Math"/>
          <w:sz w:val="22"/>
          <w:szCs w:val="22"/>
          <w:lang w:val="" w:eastAsia="ja-JP"/>
        </w:rPr>
        <w:t xml:space="preserve"> is then derived using </w:t>
      </w:r>
      <w:r w:rsidRPr="00A11B9B">
        <w:rPr>
          <w:rFonts w:ascii="Cambria Math" w:eastAsia="Times New Roman" w:hAnsi="Cambria Math"/>
          <w:i/>
          <w:sz w:val="22"/>
          <w:szCs w:val="22"/>
          <w:lang w:val="" w:eastAsia="ja-JP"/>
        </w:rPr>
        <w:t>bpp</w:t>
      </w:r>
      <w:r>
        <w:rPr>
          <w:rFonts w:ascii="Cambria Math" w:eastAsia="Times New Roman" w:hAnsi="Cambria Math"/>
          <w:sz w:val="22"/>
          <w:szCs w:val="22"/>
          <w:lang w:val="" w:eastAsia="ja-JP"/>
        </w:rPr>
        <w:t xml:space="preserve"> and α and β retained for the CTU location in the </w:t>
      </w:r>
      <w:r w:rsidR="008F2E84">
        <w:rPr>
          <w:rFonts w:ascii="Cambria Math" w:eastAsia="Times New Roman" w:hAnsi="Cambria Math"/>
          <w:sz w:val="22"/>
          <w:szCs w:val="22"/>
          <w:lang w:val="" w:eastAsia="ja-JP"/>
        </w:rPr>
        <w:t>picture</w:t>
      </w:r>
      <w:r>
        <w:rPr>
          <w:rFonts w:ascii="Cambria Math" w:eastAsia="Times New Roman" w:hAnsi="Cambria Math"/>
          <w:sz w:val="22"/>
          <w:szCs w:val="22"/>
          <w:lang w:val="" w:eastAsia="ja-JP"/>
        </w:rPr>
        <w:t xml:space="preserve"> and temporal hierarchy.</w:t>
      </w:r>
    </w:p>
    <w:p w:rsidR="00A11B9B" w:rsidRPr="00A11B9B" w:rsidRDefault="00A11B9B"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rsidR="00A11B9B" w:rsidRPr="00A11B9B" w:rsidRDefault="00590F08" w:rsidP="00A11B9B">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cal</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α</m:t>
          </m:r>
          <m:sSup>
            <m:sSupPr>
              <m:ctrlPr>
                <w:rPr>
                  <w:rFonts w:ascii="Cambria Math" w:eastAsia="Times New Roman" w:hAnsi="Cambria Math"/>
                  <w:sz w:val="22"/>
                  <w:szCs w:val="22"/>
                  <w:lang w:val="" w:eastAsia="ja-JP"/>
                </w:rPr>
              </m:ctrlPr>
            </m:sSupPr>
            <m:e>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bpp</m:t>
              </m:r>
            </m:e>
            <m:sup>
              <m:r>
                <w:rPr>
                  <w:rFonts w:ascii="Cambria Math" w:eastAsia="Times New Roman" w:hAnsi="Cambria Math"/>
                  <w:sz w:val="22"/>
                  <w:szCs w:val="22"/>
                  <w:lang w:val="" w:eastAsia="ja-JP"/>
                </w:rPr>
                <m:t>β</m:t>
              </m:r>
            </m:sup>
          </m:sSup>
        </m:oMath>
      </m:oMathPara>
    </w:p>
    <w:p w:rsidR="00A11B9B" w:rsidRDefault="00A11B9B"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p>
    <w:p w:rsidR="00A11B9B" w:rsidRPr="00A11B9B" w:rsidRDefault="006C2D6D"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Pr>
          <w:rFonts w:ascii="Cambria Math" w:eastAsia="Times New Roman" w:hAnsi="Cambria Math"/>
          <w:sz w:val="22"/>
          <w:szCs w:val="22"/>
          <w:lang w:val="" w:eastAsia="ja-JP"/>
        </w:rPr>
        <w:t>Then, t</w:t>
      </w:r>
      <w:r w:rsidR="00A11B9B">
        <w:rPr>
          <w:rFonts w:ascii="Cambria Math" w:eastAsia="Times New Roman" w:hAnsi="Cambria Math"/>
          <w:sz w:val="22"/>
          <w:szCs w:val="22"/>
          <w:lang w:val="" w:eastAsia="ja-JP"/>
        </w:rPr>
        <w:t xml:space="preserve">he α and β </w:t>
      </w:r>
      <w:r w:rsidR="008F2E84">
        <w:rPr>
          <w:rFonts w:ascii="Cambria Math" w:eastAsia="Times New Roman" w:hAnsi="Cambria Math"/>
          <w:sz w:val="22"/>
          <w:szCs w:val="22"/>
          <w:lang w:val="" w:eastAsia="ja-JP"/>
        </w:rPr>
        <w:t xml:space="preserve">parameters </w:t>
      </w:r>
      <w:r w:rsidR="0025445C">
        <w:rPr>
          <w:rFonts w:ascii="Cambria Math" w:eastAsia="Times New Roman" w:hAnsi="Cambria Math"/>
          <w:sz w:val="22"/>
          <w:szCs w:val="22"/>
          <w:lang w:val="" w:eastAsia="ja-JP"/>
        </w:rPr>
        <w:t>for the CTU are</w:t>
      </w:r>
      <w:r w:rsidR="00A11B9B">
        <w:rPr>
          <w:rFonts w:ascii="Cambria Math" w:eastAsia="Times New Roman" w:hAnsi="Cambria Math"/>
          <w:sz w:val="22"/>
          <w:szCs w:val="22"/>
          <w:lang w:val="" w:eastAsia="ja-JP"/>
        </w:rPr>
        <w:t xml:space="preserve"> adjusted, as </w:t>
      </w:r>
      <w:r w:rsidR="0025445C">
        <w:rPr>
          <w:rFonts w:ascii="Cambria Math" w:eastAsia="Times New Roman" w:hAnsi="Cambria Math"/>
          <w:sz w:val="22"/>
          <w:szCs w:val="22"/>
          <w:lang w:val="" w:eastAsia="ja-JP"/>
        </w:rPr>
        <w:t>follows</w:t>
      </w:r>
      <w:r w:rsidR="00A11B9B">
        <w:rPr>
          <w:rFonts w:ascii="Cambria Math" w:eastAsia="Times New Roman" w:hAnsi="Cambria Math"/>
          <w:sz w:val="22"/>
          <w:szCs w:val="22"/>
          <w:lang w:val="" w:eastAsia="ja-JP"/>
        </w:rPr>
        <w:t>:</w:t>
      </w:r>
    </w:p>
    <w:p w:rsidR="00A11B9B" w:rsidRDefault="00A11B9B" w:rsidP="00A11B9B">
      <w:pPr>
        <w:tabs>
          <w:tab w:val="clear" w:pos="794"/>
          <w:tab w:val="clear" w:pos="1191"/>
          <w:tab w:val="clear" w:pos="1588"/>
          <w:tab w:val="clear" w:pos="1985"/>
        </w:tabs>
        <w:overflowPunct/>
        <w:autoSpaceDE/>
        <w:autoSpaceDN/>
        <w:adjustRightInd/>
        <w:spacing w:before="0"/>
        <w:jc w:val="left"/>
        <w:textAlignment w:val="auto"/>
        <w:rPr>
          <w:rFonts w:ascii="Calibri" w:eastAsia="Times New Roman" w:hAnsi="Calibri"/>
          <w:sz w:val="22"/>
          <w:szCs w:val="22"/>
          <w:lang w:val="en-AU" w:eastAsia="ja-JP"/>
        </w:rPr>
      </w:pPr>
    </w:p>
    <w:p w:rsidR="00A11B9B" w:rsidRPr="008F2E84" w:rsidRDefault="00A11B9B"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sidRPr="008F2E84">
        <w:rPr>
          <w:rFonts w:ascii="Cambria Math" w:eastAsia="Times New Roman" w:hAnsi="Cambria Math"/>
          <w:sz w:val="22"/>
          <w:szCs w:val="22"/>
          <w:lang w:val="" w:eastAsia="ja-JP"/>
        </w:rPr>
        <w:t xml:space="preserve">If </w:t>
      </w:r>
      <m:oMath>
        <m:sSub>
          <m:sSubPr>
            <m:ctrlPr>
              <w:rPr>
                <w:rFonts w:ascii="Cambria Math" w:eastAsia="Times New Roman" w:hAnsi="Cambria Math"/>
                <w:sz w:val="22"/>
                <w:szCs w:val="22"/>
                <w:lang w:val="" w:eastAsia="ja-JP"/>
              </w:rPr>
            </m:ctrlPr>
          </m:sSubPr>
          <m:e>
            <m:r>
              <m:rPr>
                <m:sty m:val="p"/>
              </m:rPr>
              <w:rPr>
                <w:rFonts w:ascii="Cambria Math" w:eastAsia="Times New Roman" w:hAnsi="Cambria Math"/>
                <w:sz w:val="22"/>
                <w:szCs w:val="22"/>
                <w:lang w:val="" w:eastAsia="ja-JP"/>
              </w:rPr>
              <m:t>λ</m:t>
            </m:r>
          </m:e>
          <m:sub>
            <m:r>
              <m:rPr>
                <m:sty m:val="p"/>
              </m:rPr>
              <w:rPr>
                <w:rFonts w:ascii="Cambria Math" w:eastAsia="Times New Roman" w:hAnsi="Cambria Math"/>
                <w:sz w:val="22"/>
                <w:szCs w:val="22"/>
                <w:lang w:val="" w:eastAsia="ja-JP"/>
              </w:rPr>
              <m:t>in</m:t>
            </m:r>
          </m:sub>
        </m:sSub>
      </m:oMath>
      <w:r w:rsidRPr="008F2E84">
        <w:rPr>
          <w:rFonts w:ascii="Cambria Math" w:eastAsia="Times New Roman" w:hAnsi="Cambria Math"/>
          <w:sz w:val="22"/>
          <w:szCs w:val="22"/>
          <w:lang w:val="" w:eastAsia="ja-JP"/>
        </w:rPr>
        <w:t xml:space="preserve"> &lt; 0.01 or </w:t>
      </w:r>
      <m:oMath>
        <m:sSub>
          <m:sSubPr>
            <m:ctrlPr>
              <w:rPr>
                <w:rFonts w:ascii="Cambria Math" w:eastAsia="Times New Roman" w:hAnsi="Cambria Math"/>
                <w:sz w:val="22"/>
                <w:szCs w:val="22"/>
                <w:lang w:val="" w:eastAsia="ja-JP"/>
              </w:rPr>
            </m:ctrlPr>
          </m:sSubPr>
          <m:e>
            <m:r>
              <m:rPr>
                <m:sty m:val="p"/>
              </m:rPr>
              <w:rPr>
                <w:rFonts w:ascii="Cambria Math" w:eastAsia="Times New Roman" w:hAnsi="Cambria Math"/>
                <w:sz w:val="22"/>
                <w:szCs w:val="22"/>
                <w:lang w:val="" w:eastAsia="ja-JP"/>
              </w:rPr>
              <m:t>λ</m:t>
            </m:r>
          </m:e>
          <m:sub>
            <m:r>
              <m:rPr>
                <m:sty m:val="p"/>
              </m:rPr>
              <w:rPr>
                <w:rFonts w:ascii="Cambria Math" w:eastAsia="Times New Roman" w:hAnsi="Cambria Math"/>
                <w:sz w:val="22"/>
                <w:szCs w:val="22"/>
                <w:lang w:val="" w:eastAsia="ja-JP"/>
              </w:rPr>
              <m:t>cal</m:t>
            </m:r>
          </m:sub>
        </m:sSub>
      </m:oMath>
      <w:r w:rsidR="008F2E84">
        <w:rPr>
          <w:rFonts w:ascii="Cambria Math" w:eastAsia="Times New Roman" w:hAnsi="Cambria Math"/>
          <w:sz w:val="22"/>
          <w:szCs w:val="22"/>
          <w:lang w:val="" w:eastAsia="ja-JP"/>
        </w:rPr>
        <w:t xml:space="preserve"> &lt; 0.01 or bpp &lt; 0.0001 then the adjustment occurs as follows:</w:t>
      </w:r>
    </w:p>
    <w:p w:rsidR="00A11B9B" w:rsidRPr="00A11B9B" w:rsidRDefault="00A11B9B" w:rsidP="00A11B9B">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α</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α</m:t>
          </m:r>
          <m:r>
            <m:rPr>
              <m:sty m:val="p"/>
            </m:rPr>
            <w:rPr>
              <w:rFonts w:ascii="Cambria Math" w:eastAsia="Times New Roman" w:hAnsi="Cambria Math"/>
              <w:sz w:val="22"/>
              <w:szCs w:val="22"/>
              <w:lang w:val="" w:eastAsia="ja-JP"/>
            </w:rPr>
            <m:t>×</m:t>
          </m:r>
          <m:f>
            <m:fPr>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α</m:t>
                  </m:r>
                </m:e>
                <m:sub>
                  <m:r>
                    <w:rPr>
                      <w:rFonts w:ascii="Cambria Math" w:eastAsia="Times New Roman" w:hAnsi="Cambria Math"/>
                      <w:sz w:val="22"/>
                      <w:szCs w:val="22"/>
                      <w:lang w:val="" w:eastAsia="ja-JP"/>
                    </w:rPr>
                    <m:t>seq</m:t>
                  </m:r>
                  <m:r>
                    <m:rPr>
                      <m:sty m:val="p"/>
                    </m:rPr>
                    <w:rPr>
                      <w:rFonts w:ascii="Cambria Math" w:eastAsia="Times New Roman" w:hAnsi="Cambria Math"/>
                      <w:sz w:val="22"/>
                      <w:szCs w:val="22"/>
                      <w:lang w:val="" w:eastAsia="ja-JP"/>
                    </w:rPr>
                    <m:t>_</m:t>
                  </m:r>
                  <m:r>
                    <w:rPr>
                      <w:rFonts w:ascii="Cambria Math" w:eastAsia="Times New Roman" w:hAnsi="Cambria Math"/>
                      <w:sz w:val="22"/>
                      <w:szCs w:val="22"/>
                      <w:lang w:val="" w:eastAsia="ja-JP"/>
                    </w:rPr>
                    <m:t>update</m:t>
                  </m:r>
                </m:sub>
              </m:sSub>
            </m:num>
            <m:den>
              <m:r>
                <m:rPr>
                  <m:sty m:val="p"/>
                </m:rPr>
                <w:rPr>
                  <w:rFonts w:ascii="Cambria Math" w:eastAsia="Times New Roman" w:hAnsi="Cambria Math"/>
                  <w:sz w:val="22"/>
                  <w:szCs w:val="22"/>
                  <w:lang w:val="" w:eastAsia="ja-JP"/>
                </w:rPr>
                <m:t>2</m:t>
              </m:r>
            </m:den>
          </m:f>
        </m:oMath>
      </m:oMathPara>
    </w:p>
    <w:p w:rsidR="00A11B9B" w:rsidRPr="00A11B9B" w:rsidRDefault="00A11B9B" w:rsidP="00A11B9B">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β</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β</m:t>
          </m:r>
          <m:r>
            <m:rPr>
              <m:sty m:val="p"/>
            </m:rPr>
            <w:rPr>
              <w:rFonts w:ascii="Cambria Math" w:eastAsia="Times New Roman" w:hAnsi="Cambria Math"/>
              <w:sz w:val="22"/>
              <w:szCs w:val="22"/>
              <w:lang w:val="" w:eastAsia="ja-JP"/>
            </w:rPr>
            <m:t>×</m:t>
          </m:r>
          <m:f>
            <m:fPr>
              <m:ctrlPr>
                <w:rPr>
                  <w:rFonts w:ascii="Cambria Math" w:eastAsia="Times New Roman" w:hAnsi="Cambria Math"/>
                  <w:sz w:val="22"/>
                  <w:szCs w:val="22"/>
                  <w:lang w:val="" w:eastAsia="ja-JP"/>
                </w:rPr>
              </m:ctrlPr>
            </m:fPr>
            <m:num>
              <m:r>
                <m:rPr>
                  <m:sty m:val="p"/>
                </m:rPr>
                <w:rPr>
                  <w:rFonts w:ascii="Cambria Math" w:eastAsia="Times New Roman" w:hAnsi="Cambria Math"/>
                  <w:sz w:val="22"/>
                  <w:szCs w:val="22"/>
                  <w:lang w:val="" w:eastAsia="ja-JP"/>
                </w:rPr>
                <m:t>1-</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α</m:t>
                  </m:r>
                </m:e>
                <m:sub>
                  <m:r>
                    <w:rPr>
                      <w:rFonts w:ascii="Cambria Math" w:eastAsia="Times New Roman" w:hAnsi="Cambria Math"/>
                      <w:sz w:val="22"/>
                      <w:szCs w:val="22"/>
                      <w:lang w:val="" w:eastAsia="ja-JP"/>
                    </w:rPr>
                    <m:t>seq</m:t>
                  </m:r>
                  <m:r>
                    <m:rPr>
                      <m:sty m:val="p"/>
                    </m:rPr>
                    <w:rPr>
                      <w:rFonts w:ascii="Cambria Math" w:eastAsia="Times New Roman" w:hAnsi="Cambria Math"/>
                      <w:sz w:val="22"/>
                      <w:szCs w:val="22"/>
                      <w:lang w:val="" w:eastAsia="ja-JP"/>
                    </w:rPr>
                    <m:t>_</m:t>
                  </m:r>
                  <m:r>
                    <w:rPr>
                      <w:rFonts w:ascii="Cambria Math" w:eastAsia="Times New Roman" w:hAnsi="Cambria Math"/>
                      <w:sz w:val="22"/>
                      <w:szCs w:val="22"/>
                      <w:lang w:val="" w:eastAsia="ja-JP"/>
                    </w:rPr>
                    <m:t>update</m:t>
                  </m:r>
                </m:sub>
              </m:sSub>
            </m:num>
            <m:den>
              <m:r>
                <m:rPr>
                  <m:sty m:val="p"/>
                </m:rPr>
                <w:rPr>
                  <w:rFonts w:ascii="Cambria Math" w:eastAsia="Times New Roman" w:hAnsi="Cambria Math"/>
                  <w:sz w:val="22"/>
                  <w:szCs w:val="22"/>
                  <w:lang w:val="" w:eastAsia="ja-JP"/>
                </w:rPr>
                <m:t>2</m:t>
              </m:r>
            </m:den>
          </m:f>
        </m:oMath>
      </m:oMathPara>
    </w:p>
    <w:p w:rsidR="00A11B9B" w:rsidRPr="008F2E84" w:rsidRDefault="008F2E84" w:rsidP="00A11B9B">
      <w:pPr>
        <w:tabs>
          <w:tab w:val="clear" w:pos="794"/>
          <w:tab w:val="clear" w:pos="1191"/>
          <w:tab w:val="clear" w:pos="1588"/>
          <w:tab w:val="clear" w:pos="1985"/>
        </w:tabs>
        <w:overflowPunct/>
        <w:autoSpaceDE/>
        <w:autoSpaceDN/>
        <w:adjustRightInd/>
        <w:spacing w:before="0"/>
        <w:jc w:val="left"/>
        <w:textAlignment w:val="auto"/>
        <w:rPr>
          <w:rFonts w:ascii="Cambria Math" w:eastAsia="Times New Roman" w:hAnsi="Cambria Math"/>
          <w:sz w:val="22"/>
          <w:szCs w:val="22"/>
          <w:lang w:val="" w:eastAsia="ja-JP"/>
        </w:rPr>
      </w:pPr>
      <w:r w:rsidRPr="008F2E84">
        <w:rPr>
          <w:rFonts w:ascii="Cambria Math" w:eastAsia="Times New Roman" w:hAnsi="Cambria Math"/>
          <w:sz w:val="22"/>
          <w:szCs w:val="22"/>
          <w:lang w:val="" w:eastAsia="ja-JP"/>
        </w:rPr>
        <w:t>Otherwise, the adjustment occurs as follows:</w:t>
      </w:r>
    </w:p>
    <w:p w:rsidR="00A11B9B" w:rsidRPr="00A11B9B" w:rsidRDefault="00590F08" w:rsidP="00A11B9B">
      <w:pPr>
        <w:tabs>
          <w:tab w:val="clear" w:pos="794"/>
          <w:tab w:val="clear" w:pos="1191"/>
          <w:tab w:val="clear" w:pos="1588"/>
          <w:tab w:val="clear" w:pos="1985"/>
        </w:tabs>
        <w:overflowPunct/>
        <w:autoSpaceDE/>
        <w:autoSpaceDN/>
        <w:adjustRightInd/>
        <w:spacing w:before="0"/>
        <w:ind w:left="2160"/>
        <w:jc w:val="left"/>
        <w:textAlignment w:val="auto"/>
        <w:rPr>
          <w:rFonts w:ascii="Cambria Math" w:eastAsia="Times New Roman" w:hAnsi="Cambria Math"/>
          <w:sz w:val="22"/>
          <w:szCs w:val="22"/>
          <w:lang w:val="" w:eastAsia="ja-JP"/>
        </w:rPr>
      </w:pPr>
      <m:oMathPara>
        <m:oMath>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cal</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d>
            <m:dPr>
              <m:ctrlPr>
                <w:rPr>
                  <w:rFonts w:ascii="Cambria Math" w:eastAsia="Times New Roman" w:hAnsi="Cambria Math"/>
                  <w:sz w:val="22"/>
                  <w:szCs w:val="22"/>
                  <w:lang w:val="" w:eastAsia="ja-JP"/>
                </w:rPr>
              </m:ctrlPr>
            </m:dPr>
            <m:e>
              <m:f>
                <m:fPr>
                  <m:ctrlPr>
                    <w:rPr>
                      <w:rFonts w:ascii="Cambria Math" w:eastAsia="Times New Roman" w:hAnsi="Cambria Math"/>
                      <w:sz w:val="22"/>
                      <w:szCs w:val="22"/>
                      <w:lang w:val="" w:eastAsia="ja-JP"/>
                    </w:rPr>
                  </m:ctrlPr>
                </m:fPr>
                <m:num>
                  <m:r>
                    <w:rPr>
                      <w:rFonts w:ascii="Cambria Math" w:eastAsia="Times New Roman" w:hAnsi="Cambria Math"/>
                      <w:sz w:val="22"/>
                      <w:szCs w:val="22"/>
                      <w:lang w:val="" w:eastAsia="ja-JP"/>
                    </w:rPr>
                    <m:t>λ</m:t>
                  </m:r>
                  <m:r>
                    <m:rPr>
                      <m:sty m:val="p"/>
                    </m:rPr>
                    <w:rPr>
                      <w:rFonts w:ascii="Cambria Math" w:eastAsia="Times New Roman" w:hAnsi="Cambria Math"/>
                      <w:sz w:val="22"/>
                      <w:szCs w:val="22"/>
                      <w:lang w:val="" w:eastAsia="ja-JP"/>
                    </w:rPr>
                    <m:t>_</m:t>
                  </m:r>
                  <m:r>
                    <w:rPr>
                      <w:rFonts w:ascii="Cambria Math" w:eastAsia="Times New Roman" w:hAnsi="Cambria Math"/>
                      <w:sz w:val="22"/>
                      <w:szCs w:val="22"/>
                      <w:lang w:val="" w:eastAsia="ja-JP"/>
                    </w:rPr>
                    <m:t>in</m:t>
                  </m:r>
                </m:num>
                <m:den>
                  <m:r>
                    <m:rPr>
                      <m:sty m:val="p"/>
                    </m:rPr>
                    <w:rPr>
                      <w:rFonts w:ascii="Cambria Math" w:eastAsia="Times New Roman" w:hAnsi="Cambria Math"/>
                      <w:sz w:val="22"/>
                      <w:szCs w:val="22"/>
                      <w:lang w:val="" w:eastAsia="ja-JP"/>
                    </w:rPr>
                    <m:t>10</m:t>
                  </m:r>
                </m:den>
              </m:f>
              <m:r>
                <m:rPr>
                  <m:sty m:val="p"/>
                </m:rPr>
                <w:rPr>
                  <w:rFonts w:ascii="Cambria Math" w:eastAsia="Times New Roman" w:hAnsi="Cambria Math"/>
                  <w:sz w:val="22"/>
                  <w:szCs w:val="22"/>
                  <w:lang w:val="" w:eastAsia="ja-JP"/>
                </w:rPr>
                <m:t>,10×</m:t>
              </m:r>
              <m:sSub>
                <m:sSubPr>
                  <m:ctrlPr>
                    <w:rPr>
                      <w:rFonts w:ascii="Cambria Math" w:eastAsia="Times New Roman" w:hAnsi="Cambria Math"/>
                      <w:sz w:val="22"/>
                      <w:szCs w:val="22"/>
                      <w:lang w:val="" w:eastAsia="ja-JP"/>
                    </w:rPr>
                  </m:ctrlPr>
                </m:sSubPr>
                <m:e>
                  <m:r>
                    <w:rPr>
                      <w:rFonts w:ascii="Cambria Math" w:eastAsia="Times New Roman" w:hAnsi="Cambria Math"/>
                      <w:sz w:val="22"/>
                      <w:szCs w:val="22"/>
                      <w:lang w:val="" w:eastAsia="ja-JP"/>
                    </w:rPr>
                    <m:t>λ</m:t>
                  </m:r>
                </m:e>
                <m:sub>
                  <m:r>
                    <w:rPr>
                      <w:rFonts w:ascii="Cambria Math" w:eastAsia="Times New Roman" w:hAnsi="Cambria Math"/>
                      <w:sz w:val="22"/>
                      <w:szCs w:val="22"/>
                      <w:lang w:val="" w:eastAsia="ja-JP"/>
                    </w:rPr>
                    <m:t>in</m:t>
                  </m:r>
                </m:sub>
              </m:sSub>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λ</m:t>
              </m:r>
              <m:r>
                <m:rPr>
                  <m:sty m:val="p"/>
                </m:rPr>
                <w:rPr>
                  <w:rFonts w:ascii="Cambria Math" w:eastAsia="Times New Roman" w:hAnsi="Cambria Math"/>
                  <w:sz w:val="22"/>
                  <w:szCs w:val="22"/>
                  <w:lang w:val="" w:eastAsia="ja-JP"/>
                </w:rPr>
                <m:t>_</m:t>
              </m:r>
              <m:r>
                <w:rPr>
                  <w:rFonts w:ascii="Cambria Math" w:eastAsia="Times New Roman" w:hAnsi="Cambria Math"/>
                  <w:sz w:val="22"/>
                  <w:szCs w:val="22"/>
                  <w:lang w:val="" w:eastAsia="ja-JP"/>
                </w:rPr>
                <m:t>cal</m:t>
              </m:r>
            </m:e>
          </m:d>
        </m:oMath>
      </m:oMathPara>
    </w:p>
    <w:p w:rsidR="00A11B9B" w:rsidRPr="00A11B9B" w:rsidRDefault="00A11B9B" w:rsidP="00A11B9B">
      <w:pPr>
        <w:tabs>
          <w:tab w:val="clear" w:pos="794"/>
          <w:tab w:val="clear" w:pos="1191"/>
          <w:tab w:val="clear" w:pos="1588"/>
          <w:tab w:val="clear" w:pos="1985"/>
        </w:tabs>
        <w:overflowPunct/>
        <w:autoSpaceDE/>
        <w:autoSpaceDN/>
        <w:adjustRightInd/>
        <w:spacing w:before="0"/>
        <w:ind w:left="2160"/>
        <w:jc w:val="left"/>
        <w:textAlignment w:val="auto"/>
        <w:rPr>
          <w:rFonts w:ascii="Calibri" w:eastAsia="Times New Roman" w:hAnsi="Calibri"/>
          <w:sz w:val="22"/>
          <w:szCs w:val="22"/>
          <w:lang w:val="en-AU" w:eastAsia="ja-JP"/>
        </w:rPr>
      </w:pPr>
      <w:r w:rsidRPr="00A11B9B">
        <w:rPr>
          <w:rFonts w:ascii="Calibri" w:eastAsia="Times New Roman" w:hAnsi="Calibri"/>
          <w:sz w:val="22"/>
          <w:szCs w:val="22"/>
          <w:lang w:val="en-AU" w:eastAsia="ja-JP"/>
        </w:rPr>
        <w:t> </w:t>
      </w:r>
    </w:p>
    <w:p w:rsidR="00A11B9B" w:rsidRPr="00A11B9B" w:rsidRDefault="008F2E84" w:rsidP="00A11B9B">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α</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d>
            <m:dPr>
              <m:ctrlPr>
                <w:rPr>
                  <w:rFonts w:ascii="Cambria Math" w:eastAsia="Times New Roman" w:hAnsi="Cambria Math"/>
                  <w:sz w:val="22"/>
                  <w:szCs w:val="22"/>
                  <w:lang w:val="" w:eastAsia="ja-JP"/>
                </w:rPr>
              </m:ctrlPr>
            </m:dPr>
            <m:e>
              <m:r>
                <m:rPr>
                  <m:sty m:val="p"/>
                </m:rPr>
                <w:rPr>
                  <w:rFonts w:ascii="Cambria Math" w:eastAsia="Times New Roman" w:hAnsi="Cambria Math"/>
                  <w:sz w:val="22"/>
                  <w:szCs w:val="22"/>
                  <w:lang w:val="" w:eastAsia="ja-JP"/>
                </w:rPr>
                <m:t>0.05, 500, </m:t>
              </m:r>
              <m:r>
                <w:rPr>
                  <w:rFonts w:ascii="Cambria Math" w:eastAsia="Times New Roman" w:hAnsi="Cambria Math"/>
                  <w:sz w:val="22"/>
                  <w:szCs w:val="22"/>
                  <w:lang w:val="" w:eastAsia="ja-JP"/>
                </w:rPr>
                <m:t>α</m:t>
              </m:r>
            </m:e>
          </m:d>
        </m:oMath>
      </m:oMathPara>
    </w:p>
    <w:p w:rsidR="00A11B9B" w:rsidRPr="00A11B9B" w:rsidRDefault="008F2E84" w:rsidP="00A11B9B">
      <w:pPr>
        <w:tabs>
          <w:tab w:val="clear" w:pos="794"/>
          <w:tab w:val="clear" w:pos="1191"/>
          <w:tab w:val="clear" w:pos="1588"/>
          <w:tab w:val="clear" w:pos="1985"/>
        </w:tabs>
        <w:overflowPunct/>
        <w:autoSpaceDE/>
        <w:autoSpaceDN/>
        <w:adjustRightInd/>
        <w:spacing w:before="0"/>
        <w:ind w:left="1620"/>
        <w:jc w:val="left"/>
        <w:textAlignment w:val="auto"/>
        <w:rPr>
          <w:rFonts w:ascii="Cambria Math" w:eastAsia="Times New Roman" w:hAnsi="Cambria Math"/>
          <w:sz w:val="22"/>
          <w:szCs w:val="22"/>
          <w:lang w:val="" w:eastAsia="ja-JP"/>
        </w:rPr>
      </w:pPr>
      <m:oMathPara>
        <m:oMath>
          <m:r>
            <w:rPr>
              <w:rFonts w:ascii="Cambria Math" w:eastAsia="Times New Roman" w:hAnsi="Cambria Math"/>
              <w:sz w:val="22"/>
              <w:szCs w:val="22"/>
              <w:lang w:val="" w:eastAsia="ja-JP"/>
            </w:rPr>
            <m:t>β</m:t>
          </m:r>
          <m:r>
            <m:rPr>
              <m:sty m:val="p"/>
            </m:rPr>
            <w:rPr>
              <w:rFonts w:ascii="Cambria Math" w:eastAsia="Times New Roman" w:hAnsi="Cambria Math"/>
              <w:sz w:val="22"/>
              <w:szCs w:val="22"/>
              <w:lang w:val="" w:eastAsia="ja-JP"/>
            </w:rPr>
            <m:t>=</m:t>
          </m:r>
          <m:r>
            <w:rPr>
              <w:rFonts w:ascii="Cambria Math" w:eastAsia="Times New Roman" w:hAnsi="Cambria Math"/>
              <w:sz w:val="22"/>
              <w:szCs w:val="22"/>
              <w:lang w:val="" w:eastAsia="ja-JP"/>
            </w:rPr>
            <m:t>clip</m:t>
          </m:r>
          <m:d>
            <m:dPr>
              <m:ctrlPr>
                <w:rPr>
                  <w:rFonts w:ascii="Cambria Math" w:eastAsia="Times New Roman" w:hAnsi="Cambria Math"/>
                  <w:sz w:val="22"/>
                  <w:szCs w:val="22"/>
                  <w:lang w:val="" w:eastAsia="ja-JP"/>
                </w:rPr>
              </m:ctrlPr>
            </m:dPr>
            <m:e>
              <m:r>
                <m:rPr>
                  <m:sty m:val="p"/>
                </m:rPr>
                <w:rPr>
                  <w:rFonts w:ascii="Cambria Math" w:eastAsia="Times New Roman" w:hAnsi="Cambria Math"/>
                  <w:sz w:val="22"/>
                  <w:szCs w:val="22"/>
                  <w:lang w:val="" w:eastAsia="ja-JP"/>
                </w:rPr>
                <m:t>-3, -0.1, </m:t>
              </m:r>
              <m:r>
                <w:rPr>
                  <w:rFonts w:ascii="Cambria Math" w:eastAsia="Times New Roman" w:hAnsi="Cambria Math"/>
                  <w:sz w:val="22"/>
                  <w:szCs w:val="22"/>
                  <w:lang w:val="" w:eastAsia="ja-JP"/>
                </w:rPr>
                <m:t>β</m:t>
              </m:r>
            </m:e>
          </m:d>
        </m:oMath>
      </m:oMathPara>
    </w:p>
    <w:p w:rsidR="00F33EE7" w:rsidRPr="00B450E7" w:rsidRDefault="008F2E84" w:rsidP="00F33EE7">
      <w:pPr>
        <w:rPr>
          <w:rFonts w:ascii="Cambria Math" w:eastAsia="Times New Roman" w:hAnsi="Cambria Math"/>
          <w:sz w:val="22"/>
          <w:szCs w:val="22"/>
          <w:lang w:val="" w:eastAsia="ja-JP"/>
        </w:rPr>
      </w:pPr>
      <w:r w:rsidRPr="008F2E84">
        <w:rPr>
          <w:rFonts w:ascii="Cambria Math" w:eastAsia="Times New Roman" w:hAnsi="Cambria Math"/>
          <w:sz w:val="22"/>
          <w:szCs w:val="22"/>
          <w:lang w:val="" w:eastAsia="ja-JP"/>
        </w:rPr>
        <w:t>The</w:t>
      </w:r>
      <w:r>
        <w:rPr>
          <w:rFonts w:ascii="Cambria Math" w:eastAsia="Times New Roman" w:hAnsi="Cambria Math"/>
          <w:sz w:val="22"/>
          <w:szCs w:val="22"/>
          <w:lang w:val="" w:eastAsia="ja-JP"/>
        </w:rPr>
        <w:t xml:space="preserve"> CTU parameters for the considered location in the picture and temporal hierarchy layer are then updated </w:t>
      </w:r>
      <w:r w:rsidR="0025445C">
        <w:rPr>
          <w:rFonts w:ascii="Cambria Math" w:eastAsia="Times New Roman" w:hAnsi="Cambria Math"/>
          <w:sz w:val="22"/>
          <w:szCs w:val="22"/>
          <w:lang w:val="" w:eastAsia="ja-JP"/>
        </w:rPr>
        <w:t xml:space="preserve">with the new values of </w:t>
      </w:r>
      <w:r>
        <w:rPr>
          <w:rFonts w:ascii="Cambria Math" w:eastAsia="Times New Roman" w:hAnsi="Cambria Math"/>
          <w:sz w:val="22"/>
          <w:szCs w:val="22"/>
          <w:lang w:val="" w:eastAsia="ja-JP"/>
        </w:rPr>
        <w:t>α and β</w:t>
      </w:r>
      <w:r w:rsidR="0025445C">
        <w:rPr>
          <w:rFonts w:ascii="Cambria Math" w:eastAsia="Times New Roman" w:hAnsi="Cambria Math"/>
          <w:sz w:val="22"/>
          <w:szCs w:val="22"/>
          <w:lang w:val="" w:eastAsia="ja-JP"/>
        </w:rPr>
        <w:t xml:space="preserve"> (as above)</w:t>
      </w:r>
      <w:r>
        <w:rPr>
          <w:rFonts w:ascii="Cambria Math" w:eastAsia="Times New Roman" w:hAnsi="Cambria Math"/>
          <w:sz w:val="22"/>
          <w:szCs w:val="22"/>
          <w:lang w:val="" w:eastAsia="ja-JP"/>
        </w:rPr>
        <w:t>.</w:t>
      </w:r>
      <w:r w:rsidR="0025445C">
        <w:rPr>
          <w:rFonts w:ascii="Cambria Math" w:eastAsia="Times New Roman" w:hAnsi="Cambria Math"/>
          <w:sz w:val="22"/>
          <w:szCs w:val="22"/>
          <w:lang w:val="" w:eastAsia="ja-JP"/>
        </w:rPr>
        <w:t xml:space="preserve"> Also, a</w:t>
      </w:r>
      <w:r w:rsidR="00A5482C">
        <w:rPr>
          <w:rFonts w:ascii="Cambria Math" w:eastAsia="Times New Roman" w:hAnsi="Cambria Math"/>
          <w:sz w:val="22"/>
          <w:szCs w:val="22"/>
          <w:lang w:val="" w:eastAsia="ja-JP"/>
        </w:rPr>
        <w:t xml:space="preserve">fter coding a picture, </w:t>
      </w:r>
      <w:r w:rsidR="00DF3ACB">
        <w:rPr>
          <w:rFonts w:ascii="Cambria Math" w:eastAsia="Times New Roman" w:hAnsi="Cambria Math"/>
          <w:sz w:val="22"/>
          <w:szCs w:val="22"/>
          <w:lang w:val="" w:eastAsia="ja-JP"/>
        </w:rPr>
        <w:t xml:space="preserve">a lastLambda variable is updated using a weighting of ½ </w:t>
      </w:r>
      <w:r w:rsidR="00590F08">
        <w:rPr>
          <w:rFonts w:ascii="Cambria Math" w:eastAsia="Times New Roman" w:hAnsi="Cambria Math"/>
          <w:sz w:val="22"/>
          <w:szCs w:val="22"/>
          <w:lang w:val="" w:eastAsia="ja-JP"/>
        </w:rPr>
        <w:t xml:space="preserve">of </w:t>
      </w:r>
      <w:r w:rsidR="00DF3ACB">
        <w:rPr>
          <w:rFonts w:ascii="Cambria Math" w:eastAsia="Times New Roman" w:hAnsi="Cambria Math"/>
          <w:sz w:val="22"/>
          <w:szCs w:val="22"/>
          <w:lang w:val="" w:eastAsia="ja-JP"/>
        </w:rPr>
        <w:t xml:space="preserve">the previous lastLambda value and </w:t>
      </w:r>
      <w:r w:rsidR="00590F08">
        <w:rPr>
          <w:rFonts w:ascii="Cambria Math" w:eastAsia="Times New Roman" w:hAnsi="Cambria Math"/>
          <w:sz w:val="22"/>
          <w:szCs w:val="22"/>
          <w:lang w:val="" w:eastAsia="ja-JP"/>
        </w:rPr>
        <w:t xml:space="preserve">½ of </w:t>
      </w:r>
      <w:r w:rsidR="00DF3ACB">
        <w:rPr>
          <w:rFonts w:ascii="Cambria Math" w:eastAsia="Times New Roman" w:hAnsi="Cambria Math"/>
          <w:sz w:val="22"/>
          <w:szCs w:val="22"/>
          <w:lang w:val="" w:eastAsia="ja-JP"/>
        </w:rPr>
        <w:t>the lambda for the picture just coded.</w:t>
      </w:r>
    </w:p>
    <w:p w:rsidR="008D0120" w:rsidRDefault="00CB6F6D" w:rsidP="0034497E">
      <w:pPr>
        <w:pStyle w:val="Heading3"/>
        <w:rPr>
          <w:lang w:val="en-AU"/>
        </w:rPr>
      </w:pPr>
      <w:bookmarkStart w:id="715" w:name="_Toc451377110"/>
      <w:r>
        <w:rPr>
          <w:lang w:val="en-AU"/>
        </w:rPr>
        <w:t>Target bits saturation for rate control</w:t>
      </w:r>
      <w:bookmarkEnd w:id="711"/>
      <w:bookmarkEnd w:id="715"/>
    </w:p>
    <w:p w:rsidR="00AC1B90" w:rsidRDefault="00AF4230" w:rsidP="0034497E">
      <w:pPr>
        <w:tabs>
          <w:tab w:val="clear" w:pos="794"/>
          <w:tab w:val="clear" w:pos="1191"/>
          <w:tab w:val="clear" w:pos="1588"/>
          <w:tab w:val="clear" w:pos="1985"/>
        </w:tabs>
        <w:overflowPunct/>
        <w:spacing w:before="0"/>
        <w:jc w:val="left"/>
        <w:textAlignment w:val="auto"/>
        <w:rPr>
          <w:lang w:val="en-AU"/>
        </w:rPr>
      </w:pPr>
      <w:r w:rsidRPr="00E8335D">
        <w:rPr>
          <w:lang w:val="en-AU"/>
        </w:rPr>
        <w:t xml:space="preserve">When </w:t>
      </w:r>
      <w:r w:rsidRPr="00E8335D">
        <w:rPr>
          <w:rFonts w:ascii="Consolas" w:hAnsi="Consolas" w:cs="Consolas"/>
          <w:sz w:val="19"/>
          <w:szCs w:val="19"/>
          <w:lang w:val="en-AU" w:eastAsia="ja-JP"/>
        </w:rPr>
        <w:t xml:space="preserve">RCCpbSaturation </w:t>
      </w:r>
      <w:r w:rsidRPr="00E8335D">
        <w:rPr>
          <w:lang w:val="en-AU"/>
        </w:rPr>
        <w:t>is enabled</w:t>
      </w:r>
      <w:r>
        <w:rPr>
          <w:lang w:val="en-AU"/>
        </w:rPr>
        <w:t xml:space="preserve">, a ‘target bits saturation’ method is enabled that, in addition to meeting the target rate, also avoids </w:t>
      </w:r>
      <w:r w:rsidR="00E41253">
        <w:rPr>
          <w:lang w:val="en-AU"/>
        </w:rPr>
        <w:t>coded picture buffer (</w:t>
      </w:r>
      <w:r>
        <w:rPr>
          <w:lang w:val="en-AU"/>
        </w:rPr>
        <w:t>CPB</w:t>
      </w:r>
      <w:r w:rsidR="00E41253">
        <w:rPr>
          <w:lang w:val="en-AU"/>
        </w:rPr>
        <w:t>)</w:t>
      </w:r>
      <w:r>
        <w:rPr>
          <w:lang w:val="en-AU"/>
        </w:rPr>
        <w:t xml:space="preserve"> overflow and underflow.</w:t>
      </w:r>
    </w:p>
    <w:p w:rsidR="00AA0A1D" w:rsidRDefault="00AA0A1D" w:rsidP="00AA0A1D">
      <w:pPr>
        <w:rPr>
          <w:lang w:val="en-CA" w:eastAsia="ko-KR"/>
        </w:rPr>
      </w:pPr>
      <w:r>
        <w:rPr>
          <w:rFonts w:hint="eastAsia"/>
          <w:lang w:val="en-CA" w:eastAsia="ko-KR"/>
        </w:rPr>
        <w:t xml:space="preserve">To consider </w:t>
      </w:r>
      <w:r>
        <w:rPr>
          <w:lang w:val="en-CA" w:eastAsia="ko-KR"/>
        </w:rPr>
        <w:t>the CPB of the HRD</w:t>
      </w:r>
      <w:r>
        <w:rPr>
          <w:rFonts w:hint="eastAsia"/>
          <w:lang w:val="en-CA" w:eastAsia="ko-KR"/>
        </w:rPr>
        <w:t xml:space="preserve">, </w:t>
      </w:r>
      <w:r>
        <w:rPr>
          <w:lang w:val="en-CA" w:eastAsia="ko-KR"/>
        </w:rPr>
        <w:t xml:space="preserve">a </w:t>
      </w:r>
      <w:r>
        <w:rPr>
          <w:rFonts w:hint="eastAsia"/>
          <w:lang w:val="en-CA" w:eastAsia="ko-KR"/>
        </w:rPr>
        <w:t xml:space="preserve">rate control method should have </w:t>
      </w:r>
      <w:r>
        <w:rPr>
          <w:lang w:val="en-CA" w:eastAsia="ko-KR"/>
        </w:rPr>
        <w:t>three</w:t>
      </w:r>
      <w:r>
        <w:rPr>
          <w:rFonts w:hint="eastAsia"/>
          <w:lang w:val="en-CA" w:eastAsia="ko-KR"/>
        </w:rPr>
        <w:t xml:space="preserve"> parameter</w:t>
      </w:r>
      <w:r>
        <w:rPr>
          <w:lang w:val="en-CA" w:eastAsia="ko-KR"/>
        </w:rPr>
        <w:t>s (</w:t>
      </w:r>
      <w:r w:rsidRPr="001B7213">
        <w:rPr>
          <w:i/>
          <w:lang w:val="en-CA" w:eastAsia="ko-KR"/>
        </w:rPr>
        <w:t>R</w:t>
      </w:r>
      <w:r>
        <w:rPr>
          <w:lang w:val="en-CA" w:eastAsia="ko-KR"/>
        </w:rPr>
        <w:t xml:space="preserve">, </w:t>
      </w:r>
      <w:r w:rsidRPr="001B7213">
        <w:rPr>
          <w:i/>
          <w:lang w:val="en-CA" w:eastAsia="ko-KR"/>
        </w:rPr>
        <w:t>B</w:t>
      </w:r>
      <w:r>
        <w:rPr>
          <w:lang w:val="en-CA" w:eastAsia="ko-KR"/>
        </w:rPr>
        <w:t xml:space="preserve">, </w:t>
      </w:r>
      <w:r w:rsidRPr="001B7213">
        <w:rPr>
          <w:i/>
          <w:lang w:val="en-CA" w:eastAsia="ko-KR"/>
        </w:rPr>
        <w:t>F</w:t>
      </w:r>
      <w:r>
        <w:rPr>
          <w:lang w:val="en-CA" w:eastAsia="ko-KR"/>
        </w:rPr>
        <w:t xml:space="preserve">) with a leaky bucket model. </w:t>
      </w:r>
      <w:r w:rsidR="00E41253">
        <w:rPr>
          <w:lang w:val="en-CA" w:eastAsia="ko-KR"/>
        </w:rPr>
        <w:fldChar w:fldCharType="begin"/>
      </w:r>
      <w:r w:rsidR="00E41253">
        <w:rPr>
          <w:lang w:val="en-CA" w:eastAsia="ko-KR"/>
        </w:rPr>
        <w:instrText xml:space="preserve"> REF _Ref437940086 \h </w:instrText>
      </w:r>
      <w:r w:rsidR="00E41253">
        <w:rPr>
          <w:lang w:val="en-CA" w:eastAsia="ko-KR"/>
        </w:rPr>
      </w:r>
      <w:r w:rsidR="00E41253">
        <w:rPr>
          <w:lang w:val="en-CA" w:eastAsia="ko-KR"/>
        </w:rPr>
        <w:fldChar w:fldCharType="separate"/>
      </w:r>
      <w:r w:rsidR="00A43003">
        <w:t xml:space="preserve">Figure </w:t>
      </w:r>
      <w:r w:rsidR="00A43003">
        <w:rPr>
          <w:noProof/>
        </w:rPr>
        <w:t>6</w:t>
      </w:r>
      <w:r w:rsidR="00A43003">
        <w:noBreakHyphen/>
      </w:r>
      <w:r w:rsidR="00A43003">
        <w:rPr>
          <w:noProof/>
        </w:rPr>
        <w:t>10</w:t>
      </w:r>
      <w:r w:rsidR="00E41253">
        <w:rPr>
          <w:lang w:val="en-CA" w:eastAsia="ko-KR"/>
        </w:rPr>
        <w:fldChar w:fldCharType="end"/>
      </w:r>
      <w:r>
        <w:rPr>
          <w:lang w:val="en-CA" w:eastAsia="ko-KR"/>
        </w:rPr>
        <w:t xml:space="preserve"> shows an example of CPB with the HRD parameters. </w:t>
      </w:r>
      <w:r w:rsidRPr="001B7213">
        <w:rPr>
          <w:i/>
          <w:lang w:val="en-CA" w:eastAsia="ko-KR"/>
        </w:rPr>
        <w:t>R</w:t>
      </w:r>
      <w:r>
        <w:rPr>
          <w:lang w:val="en-CA" w:eastAsia="ko-KR"/>
        </w:rPr>
        <w:t xml:space="preserve"> </w:t>
      </w:r>
      <w:r w:rsidR="00E41253">
        <w:rPr>
          <w:lang w:val="en-CA" w:eastAsia="ko-KR"/>
        </w:rPr>
        <w:t>denotes</w:t>
      </w:r>
      <w:r>
        <w:rPr>
          <w:lang w:val="en-CA" w:eastAsia="ko-KR"/>
        </w:rPr>
        <w:t xml:space="preserve"> the transmission bit rate, </w:t>
      </w:r>
      <w:r w:rsidRPr="001B7213">
        <w:rPr>
          <w:i/>
          <w:lang w:val="en-CA" w:eastAsia="ko-KR"/>
        </w:rPr>
        <w:t>B</w:t>
      </w:r>
      <w:r>
        <w:rPr>
          <w:lang w:val="en-CA" w:eastAsia="ko-KR"/>
        </w:rPr>
        <w:t xml:space="preserve"> is the CPB size, and </w:t>
      </w:r>
      <w:r w:rsidRPr="001B7213">
        <w:rPr>
          <w:i/>
          <w:lang w:val="en-CA" w:eastAsia="ko-KR"/>
        </w:rPr>
        <w:t>F</w:t>
      </w:r>
      <w:r>
        <w:rPr>
          <w:lang w:val="en-CA" w:eastAsia="ko-KR"/>
        </w:rPr>
        <w:t xml:space="preserve"> is the CPB fullness. </w:t>
      </w:r>
      <w:r w:rsidR="00383353">
        <w:rPr>
          <w:lang w:val="en-CA" w:eastAsia="ko-KR"/>
        </w:rPr>
        <w:t>Then,</w:t>
      </w:r>
      <w:r w:rsidR="00E41253">
        <w:rPr>
          <w:lang w:val="en-CA" w:eastAsia="ko-KR"/>
        </w:rPr>
        <w:t xml:space="preserve"> for frame</w:t>
      </w:r>
      <w:r w:rsidR="00383353">
        <w:rPr>
          <w:lang w:val="en-CA" w:eastAsia="ko-KR"/>
        </w:rPr>
        <w:t xml:space="preserve"> </w:t>
      </w:r>
      <w:r w:rsidRPr="001B7213">
        <w:rPr>
          <w:i/>
          <w:lang w:val="en-CA" w:eastAsia="ko-KR"/>
        </w:rPr>
        <w:t>i</w:t>
      </w:r>
      <w:r>
        <w:rPr>
          <w:lang w:val="en-CA" w:eastAsia="ko-KR"/>
        </w:rPr>
        <w:t xml:space="preserve">, </w:t>
      </w:r>
      <w:r w:rsidRPr="001B7213">
        <w:rPr>
          <w:i/>
          <w:lang w:val="en-CA" w:eastAsia="ko-KR"/>
        </w:rPr>
        <w:t>b</w:t>
      </w:r>
      <w:r w:rsidRPr="001B7213">
        <w:rPr>
          <w:i/>
          <w:vertAlign w:val="subscript"/>
          <w:lang w:val="en-CA" w:eastAsia="ko-KR"/>
        </w:rPr>
        <w:t>i</w:t>
      </w:r>
      <w:r>
        <w:rPr>
          <w:lang w:val="en-CA" w:eastAsia="ko-KR"/>
        </w:rPr>
        <w:t xml:space="preserve"> is the amount of bits for the frame</w:t>
      </w:r>
      <w:r w:rsidR="00E41253">
        <w:rPr>
          <w:lang w:val="en-CA" w:eastAsia="ko-KR"/>
        </w:rPr>
        <w:t xml:space="preserve"> at time </w:t>
      </w:r>
      <w:r w:rsidR="00E41253" w:rsidRPr="00744CD7">
        <w:rPr>
          <w:i/>
          <w:lang w:val="en-CA" w:eastAsia="ko-KR"/>
        </w:rPr>
        <w:t>t</w:t>
      </w:r>
      <w:r w:rsidR="00E41253" w:rsidRPr="00744CD7">
        <w:rPr>
          <w:i/>
          <w:vertAlign w:val="subscript"/>
          <w:lang w:val="en-CA" w:eastAsia="ko-KR"/>
        </w:rPr>
        <w:t>i</w:t>
      </w:r>
      <w:r>
        <w:rPr>
          <w:lang w:val="en-CA" w:eastAsia="ko-KR"/>
        </w:rPr>
        <w:t xml:space="preserve">, </w:t>
      </w:r>
      <w:r w:rsidR="00E41253">
        <w:rPr>
          <w:lang w:val="en-CA" w:eastAsia="ko-KR"/>
        </w:rPr>
        <w:t>with frame rate</w:t>
      </w:r>
      <w:r>
        <w:rPr>
          <w:lang w:val="en-CA" w:eastAsia="ko-KR"/>
        </w:rPr>
        <w:t xml:space="preserve"> </w:t>
      </w:r>
      <w:r w:rsidRPr="001B7213">
        <w:rPr>
          <w:i/>
          <w:lang w:val="en-CA" w:eastAsia="ko-KR"/>
        </w:rPr>
        <w:t>f</w:t>
      </w:r>
      <w:r>
        <w:rPr>
          <w:lang w:val="en-CA" w:eastAsia="ko-KR"/>
        </w:rPr>
        <w:t>.</w:t>
      </w:r>
    </w:p>
    <w:p w:rsidR="00AA0A1D" w:rsidRPr="00493F6A" w:rsidRDefault="00AA0A1D" w:rsidP="00AA0A1D">
      <w:pPr>
        <w:rPr>
          <w:lang w:val="en-CA" w:eastAsia="ko-KR"/>
        </w:rPr>
      </w:pPr>
    </w:p>
    <w:p w:rsidR="00383353" w:rsidRDefault="00554E84" w:rsidP="00AA0A1D">
      <w:pPr>
        <w:keepNext/>
        <w:jc w:val="center"/>
        <w:rPr>
          <w:noProof/>
          <w:lang w:eastAsia="ko-KR"/>
        </w:rPr>
      </w:pPr>
      <w:r>
        <w:rPr>
          <w:noProof/>
          <w:lang w:val="en-AU" w:eastAsia="ja-JP"/>
        </w:rPr>
        <w:lastRenderedPageBreak/>
        <w:drawing>
          <wp:inline distT="0" distB="0" distL="0" distR="0">
            <wp:extent cx="5939790" cy="2867660"/>
            <wp:effectExtent l="0" t="0" r="0" b="0"/>
            <wp:docPr id="89" name="그림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195"/>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39790" cy="2867660"/>
                    </a:xfrm>
                    <a:prstGeom prst="rect">
                      <a:avLst/>
                    </a:prstGeom>
                    <a:noFill/>
                    <a:ln>
                      <a:noFill/>
                    </a:ln>
                  </pic:spPr>
                </pic:pic>
              </a:graphicData>
            </a:graphic>
          </wp:inline>
        </w:drawing>
      </w:r>
    </w:p>
    <w:p w:rsidR="00383353" w:rsidRDefault="00383353" w:rsidP="00744CD7">
      <w:pPr>
        <w:pStyle w:val="Caption"/>
      </w:pPr>
      <w:bookmarkStart w:id="716" w:name="_Ref437940086"/>
      <w:bookmarkStart w:id="717" w:name="_Toc450725603"/>
      <w:r>
        <w:t xml:space="preserve">Figure </w:t>
      </w:r>
      <w:r w:rsidR="00803EE9">
        <w:fldChar w:fldCharType="begin"/>
      </w:r>
      <w:r w:rsidR="00803EE9">
        <w:instrText xml:space="preserve"> STYLEREF 1 \s </w:instrText>
      </w:r>
      <w:r w:rsidR="00803EE9">
        <w:fldChar w:fldCharType="separate"/>
      </w:r>
      <w:r w:rsidR="00803EE9">
        <w:rPr>
          <w:noProof/>
        </w:rPr>
        <w:t>6</w:t>
      </w:r>
      <w:r w:rsidR="00803EE9">
        <w:fldChar w:fldCharType="end"/>
      </w:r>
      <w:r w:rsidR="00803EE9">
        <w:noBreakHyphen/>
      </w:r>
      <w:r w:rsidR="00803EE9">
        <w:fldChar w:fldCharType="begin"/>
      </w:r>
      <w:r w:rsidR="00803EE9">
        <w:instrText xml:space="preserve"> SEQ Figure \* ARABIC \s 1 </w:instrText>
      </w:r>
      <w:r w:rsidR="00803EE9">
        <w:fldChar w:fldCharType="separate"/>
      </w:r>
      <w:r w:rsidR="00803EE9">
        <w:rPr>
          <w:noProof/>
        </w:rPr>
        <w:t>10</w:t>
      </w:r>
      <w:r w:rsidR="00803EE9">
        <w:fldChar w:fldCharType="end"/>
      </w:r>
      <w:bookmarkEnd w:id="716"/>
      <w:r>
        <w:t xml:space="preserve">. </w:t>
      </w:r>
      <w:r w:rsidR="00E41253">
        <w:t xml:space="preserve">Example </w:t>
      </w:r>
      <w:r w:rsidRPr="00A34998">
        <w:t xml:space="preserve">CPB </w:t>
      </w:r>
      <w:r w:rsidR="00E41253">
        <w:t>behavior</w:t>
      </w:r>
      <w:r>
        <w:t>.</w:t>
      </w:r>
      <w:bookmarkEnd w:id="717"/>
    </w:p>
    <w:p w:rsidR="00892C37" w:rsidRDefault="00892C37" w:rsidP="00744CD7">
      <w:pPr>
        <w:keepNext/>
        <w:rPr>
          <w:lang w:eastAsia="ja-JP"/>
        </w:rPr>
      </w:pPr>
      <w:r>
        <w:rPr>
          <w:lang w:eastAsia="ja-JP"/>
        </w:rPr>
        <w:t xml:space="preserve">As seen in </w:t>
      </w:r>
      <w:r>
        <w:rPr>
          <w:lang w:eastAsia="ja-JP"/>
        </w:rPr>
        <w:fldChar w:fldCharType="begin"/>
      </w:r>
      <w:r>
        <w:rPr>
          <w:lang w:eastAsia="ja-JP"/>
        </w:rPr>
        <w:instrText xml:space="preserve"> REF _Ref437940086 \h </w:instrText>
      </w:r>
      <w:r>
        <w:rPr>
          <w:lang w:eastAsia="ja-JP"/>
        </w:rPr>
      </w:r>
      <w:r>
        <w:rPr>
          <w:lang w:eastAsia="ja-JP"/>
        </w:rPr>
        <w:fldChar w:fldCharType="separate"/>
      </w:r>
      <w:r w:rsidR="00A43003">
        <w:t xml:space="preserve">Figure </w:t>
      </w:r>
      <w:r w:rsidR="00A43003">
        <w:rPr>
          <w:noProof/>
        </w:rPr>
        <w:t>6</w:t>
      </w:r>
      <w:r w:rsidR="00A43003">
        <w:noBreakHyphen/>
      </w:r>
      <w:r w:rsidR="00A43003">
        <w:rPr>
          <w:noProof/>
        </w:rPr>
        <w:t>10</w:t>
      </w:r>
      <w:r>
        <w:rPr>
          <w:lang w:eastAsia="ja-JP"/>
        </w:rPr>
        <w:fldChar w:fldCharType="end"/>
      </w:r>
      <w:r>
        <w:rPr>
          <w:lang w:eastAsia="ja-JP"/>
        </w:rPr>
        <w:t>, an upper bound and lower bound of CPB fullness are refined, set at 90% and 10% of CPB capacity, respectively.</w:t>
      </w:r>
    </w:p>
    <w:p w:rsidR="00CB6F6D" w:rsidRDefault="00CB6F6D" w:rsidP="00CB6F6D">
      <w:pPr>
        <w:rPr>
          <w:lang w:val="en-CA" w:eastAsia="ko-KR"/>
        </w:rPr>
      </w:pPr>
      <w:r>
        <w:rPr>
          <w:lang w:val="en-CA" w:eastAsia="ko-KR"/>
        </w:rPr>
        <w:t>The target bits saturation is performed before estimating lambda and QP for each picture with the estimated target bit. In the implementation, the target bit is adjusted after checking the buffer fullness that is larger than the upper or smaller than the lower bound of CPB fullness, and those</w:t>
      </w:r>
      <w:r w:rsidR="00094CDE">
        <w:rPr>
          <w:lang w:val="en-CA" w:eastAsia="ko-KR"/>
        </w:rPr>
        <w:t xml:space="preserve"> are defined by:</w:t>
      </w:r>
    </w:p>
    <w:p w:rsidR="00CB6F6D" w:rsidRPr="00074A8E" w:rsidRDefault="00CB6F6D" w:rsidP="00CB6F6D">
      <w:pPr>
        <w:jc w:val="center"/>
      </w:pPr>
      <w:r w:rsidRPr="00DF6973">
        <w:rPr>
          <w:position w:val="-28"/>
        </w:rPr>
        <w:object w:dxaOrig="2020" w:dyaOrig="660">
          <v:shape id="_x0000_i1033" type="#_x0000_t75" style="width:101pt;height:33pt" o:ole="">
            <v:imagedata r:id="rId110" o:title=""/>
          </v:shape>
          <o:OLEObject Type="Embed" ProgID="Equation.DSMT4" ShapeID="_x0000_i1033" DrawAspect="Content" ObjectID="_1525119097" r:id="rId111"/>
        </w:object>
      </w:r>
    </w:p>
    <w:p w:rsidR="00CB6F6D" w:rsidRDefault="00CB6F6D" w:rsidP="00CB6F6D">
      <w:pPr>
        <w:jc w:val="center"/>
      </w:pPr>
      <w:r w:rsidRPr="00074A8E">
        <w:rPr>
          <w:position w:val="-12"/>
        </w:rPr>
        <w:object w:dxaOrig="1579" w:dyaOrig="360">
          <v:shape id="_x0000_i1034" type="#_x0000_t75" style="width:78.95pt;height:18pt" o:ole="">
            <v:imagedata r:id="rId112" o:title=""/>
          </v:shape>
          <o:OLEObject Type="Embed" ProgID="Equation.DSMT4" ShapeID="_x0000_i1034" DrawAspect="Content" ObjectID="_1525119098" r:id="rId113"/>
        </w:object>
      </w:r>
      <w:r w:rsidR="00094CDE">
        <w:tab/>
      </w:r>
    </w:p>
    <w:p w:rsidR="00CB6F6D" w:rsidRDefault="00CB6F6D" w:rsidP="00E8335D">
      <w:pPr>
        <w:rPr>
          <w:lang w:eastAsia="ja-JP"/>
        </w:rPr>
      </w:pPr>
      <w:r>
        <w:t xml:space="preserve">where </w:t>
      </w:r>
      <w:r>
        <w:rPr>
          <w:i/>
        </w:rPr>
        <w:t>tb</w:t>
      </w:r>
      <w:r w:rsidRPr="00DF6973">
        <w:rPr>
          <w:i/>
          <w:vertAlign w:val="subscript"/>
        </w:rPr>
        <w:t>i</w:t>
      </w:r>
      <w:r>
        <w:t xml:space="preserve"> is the target bit of the </w:t>
      </w:r>
      <w:r w:rsidRPr="00074A8E">
        <w:rPr>
          <w:i/>
        </w:rPr>
        <w:t>i</w:t>
      </w:r>
      <w:r>
        <w:t xml:space="preserve">-th frame estimated by the rate control method in HM. If the buffer fullness is larger than the upper bound, </w:t>
      </w:r>
      <w:r>
        <w:rPr>
          <w:i/>
        </w:rPr>
        <w:t>tb</w:t>
      </w:r>
      <w:r w:rsidRPr="00DF6973">
        <w:rPr>
          <w:i/>
          <w:vertAlign w:val="subscript"/>
        </w:rPr>
        <w:t>i</w:t>
      </w:r>
      <w:r>
        <w:t xml:space="preserve"> is set </w:t>
      </w:r>
      <w:r w:rsidRPr="005A042E">
        <w:t xml:space="preserve">to </w:t>
      </w:r>
      <w:r w:rsidRPr="005A042E">
        <w:rPr>
          <w:i/>
          <w:lang w:eastAsia="ko-KR"/>
        </w:rPr>
        <w:t>F</w:t>
      </w:r>
      <w:r w:rsidRPr="005A042E">
        <w:rPr>
          <w:i/>
          <w:vertAlign w:val="subscript"/>
          <w:lang w:eastAsia="ko-KR"/>
        </w:rPr>
        <w:t>i</w:t>
      </w:r>
      <w:r w:rsidRPr="005A042E">
        <w:rPr>
          <w:lang w:eastAsia="ko-KR"/>
        </w:rPr>
        <w:t>+</w:t>
      </w:r>
      <w:r w:rsidRPr="005A042E">
        <w:rPr>
          <w:i/>
          <w:lang w:eastAsia="ko-KR"/>
        </w:rPr>
        <w:t>R</w:t>
      </w:r>
      <w:r w:rsidRPr="005A042E">
        <w:rPr>
          <w:lang w:eastAsia="ko-KR"/>
        </w:rPr>
        <w:t>/</w:t>
      </w:r>
      <w:r w:rsidRPr="005A042E">
        <w:rPr>
          <w:i/>
          <w:lang w:eastAsia="ko-KR"/>
        </w:rPr>
        <w:t>f</w:t>
      </w:r>
      <w:r w:rsidRPr="005A042E">
        <w:rPr>
          <w:lang w:eastAsia="ko-KR"/>
        </w:rPr>
        <w:t>-</w:t>
      </w:r>
      <w:r w:rsidRPr="005A042E">
        <w:rPr>
          <w:i/>
          <w:lang w:eastAsia="ko-KR"/>
        </w:rPr>
        <w:t>B</w:t>
      </w:r>
      <w:r w:rsidRPr="005A042E">
        <w:rPr>
          <w:lang w:eastAsia="ko-KR"/>
        </w:rPr>
        <w:t>×</w:t>
      </w:r>
      <w:r w:rsidRPr="005A042E">
        <w:rPr>
          <w:i/>
          <w:lang w:eastAsia="ko-KR"/>
        </w:rPr>
        <w:t>0.9</w:t>
      </w:r>
      <w:r w:rsidRPr="005A042E">
        <w:t xml:space="preserve">. In addition, if the buffer fullness is smaller than the lower bound, </w:t>
      </w:r>
      <w:r w:rsidRPr="005A042E">
        <w:rPr>
          <w:i/>
        </w:rPr>
        <w:t>tb</w:t>
      </w:r>
      <w:r w:rsidRPr="005A042E">
        <w:rPr>
          <w:i/>
          <w:vertAlign w:val="subscript"/>
        </w:rPr>
        <w:t>i</w:t>
      </w:r>
      <w:r w:rsidRPr="005A042E">
        <w:t xml:space="preserve"> is set to </w:t>
      </w:r>
      <w:r>
        <w:rPr>
          <w:i/>
        </w:rPr>
        <w:t>m</w:t>
      </w:r>
      <w:r w:rsidRPr="005A042E">
        <w:rPr>
          <w:i/>
        </w:rPr>
        <w:t>ax</w:t>
      </w:r>
      <w:r w:rsidRPr="005A042E">
        <w:t>(</w:t>
      </w:r>
      <w:r w:rsidRPr="005A042E">
        <w:rPr>
          <w:i/>
        </w:rPr>
        <w:t>200</w:t>
      </w:r>
      <w:r w:rsidRPr="005A042E">
        <w:t xml:space="preserve">, </w:t>
      </w:r>
      <w:r w:rsidRPr="005A042E">
        <w:rPr>
          <w:rFonts w:hint="eastAsia"/>
          <w:i/>
          <w:lang w:eastAsia="ko-KR"/>
        </w:rPr>
        <w:t>F</w:t>
      </w:r>
      <w:r w:rsidRPr="005A042E">
        <w:rPr>
          <w:i/>
          <w:lang w:eastAsia="ko-KR"/>
        </w:rPr>
        <w:t>i</w:t>
      </w:r>
      <w:r w:rsidRPr="005A042E">
        <w:rPr>
          <w:lang w:eastAsia="ko-KR"/>
        </w:rPr>
        <w:t>-</w:t>
      </w:r>
      <w:r w:rsidRPr="005A042E">
        <w:rPr>
          <w:i/>
          <w:lang w:eastAsia="ko-KR"/>
        </w:rPr>
        <w:t>B</w:t>
      </w:r>
      <w:r w:rsidRPr="005A042E">
        <w:rPr>
          <w:lang w:eastAsia="ko-KR"/>
        </w:rPr>
        <w:t>×</w:t>
      </w:r>
      <w:r w:rsidRPr="005A042E">
        <w:rPr>
          <w:i/>
          <w:lang w:eastAsia="ko-KR"/>
        </w:rPr>
        <w:t>0.1</w:t>
      </w:r>
      <w:r w:rsidRPr="005A042E">
        <w:rPr>
          <w:lang w:eastAsia="ko-KR"/>
        </w:rPr>
        <w:t>)</w:t>
      </w:r>
      <w:r w:rsidRPr="005A042E">
        <w:t>. Finally</w:t>
      </w:r>
      <w:r>
        <w:t>, the saturated target bit becomes input for estimating lambda and QP of the rate control method present in the HM encoder.</w:t>
      </w:r>
    </w:p>
    <w:p w:rsidR="00AF4230" w:rsidRDefault="00AA0A1D" w:rsidP="00744CD7">
      <w:pPr>
        <w:keepNext/>
        <w:rPr>
          <w:lang w:val="en-AU"/>
        </w:rPr>
      </w:pPr>
      <w:r>
        <w:rPr>
          <w:lang w:val="en-AU"/>
        </w:rPr>
        <w:t xml:space="preserve">Refer to </w:t>
      </w:r>
      <w:r>
        <w:rPr>
          <w:lang w:val="en-AU"/>
        </w:rPr>
        <w:fldChar w:fldCharType="begin"/>
      </w:r>
      <w:r>
        <w:rPr>
          <w:lang w:val="en-AU"/>
        </w:rPr>
        <w:instrText xml:space="preserve"> REF _Ref432097726 \r \h </w:instrText>
      </w:r>
      <w:r>
        <w:rPr>
          <w:lang w:val="en-AU"/>
        </w:rPr>
      </w:r>
      <w:r>
        <w:rPr>
          <w:lang w:val="en-AU"/>
        </w:rPr>
        <w:fldChar w:fldCharType="separate"/>
      </w:r>
      <w:r w:rsidR="00D629C5">
        <w:rPr>
          <w:lang w:val="en-AU"/>
        </w:rPr>
        <w:t>[8]</w:t>
      </w:r>
      <w:r>
        <w:rPr>
          <w:lang w:val="en-AU"/>
        </w:rPr>
        <w:fldChar w:fldCharType="end"/>
      </w:r>
      <w:r>
        <w:rPr>
          <w:lang w:val="en-AU"/>
        </w:rPr>
        <w:t xml:space="preserve"> for more details.</w:t>
      </w:r>
    </w:p>
    <w:p w:rsidR="008F6FBC" w:rsidRPr="001811D1" w:rsidRDefault="008F6FBC" w:rsidP="008F6FBC">
      <w:pPr>
        <w:pStyle w:val="Heading2"/>
        <w:tabs>
          <w:tab w:val="left" w:pos="720"/>
        </w:tabs>
        <w:rPr>
          <w:lang w:val="en-GB" w:eastAsia="ja-JP"/>
        </w:rPr>
      </w:pPr>
      <w:bookmarkStart w:id="718" w:name="_Toc438634100"/>
      <w:bookmarkStart w:id="719" w:name="_Toc81309235"/>
      <w:bookmarkStart w:id="720" w:name="_Toc81315995"/>
      <w:bookmarkStart w:id="721" w:name="_Toc81318271"/>
      <w:bookmarkStart w:id="722" w:name="_Toc81319337"/>
      <w:bookmarkStart w:id="723" w:name="_Toc81390023"/>
      <w:bookmarkStart w:id="724" w:name="_Toc81393036"/>
      <w:bookmarkStart w:id="725" w:name="_Toc81394188"/>
      <w:bookmarkStart w:id="726" w:name="_Toc81396366"/>
      <w:bookmarkStart w:id="727" w:name="_Toc81462790"/>
      <w:bookmarkStart w:id="728" w:name="_Toc81465264"/>
      <w:bookmarkStart w:id="729" w:name="_Toc81309253"/>
      <w:bookmarkStart w:id="730" w:name="_Toc81316013"/>
      <w:bookmarkStart w:id="731" w:name="_Toc81318289"/>
      <w:bookmarkStart w:id="732" w:name="_Toc81319355"/>
      <w:bookmarkStart w:id="733" w:name="_Toc81390041"/>
      <w:bookmarkStart w:id="734" w:name="_Toc81393054"/>
      <w:bookmarkStart w:id="735" w:name="_Toc81394206"/>
      <w:bookmarkStart w:id="736" w:name="_Toc81396384"/>
      <w:bookmarkStart w:id="737" w:name="_Toc81462808"/>
      <w:bookmarkStart w:id="738" w:name="_Toc81465282"/>
      <w:bookmarkStart w:id="739" w:name="_Toc81309257"/>
      <w:bookmarkStart w:id="740" w:name="_Toc81316017"/>
      <w:bookmarkStart w:id="741" w:name="_Toc81318293"/>
      <w:bookmarkStart w:id="742" w:name="_Toc81319359"/>
      <w:bookmarkStart w:id="743" w:name="_Toc81390045"/>
      <w:bookmarkStart w:id="744" w:name="_Toc81393058"/>
      <w:bookmarkStart w:id="745" w:name="_Toc81394210"/>
      <w:bookmarkStart w:id="746" w:name="_Toc81396388"/>
      <w:bookmarkStart w:id="747" w:name="_Toc81462812"/>
      <w:bookmarkStart w:id="748" w:name="_Toc81465286"/>
      <w:bookmarkStart w:id="749" w:name="_Toc81309263"/>
      <w:bookmarkStart w:id="750" w:name="_Toc81316023"/>
      <w:bookmarkStart w:id="751" w:name="_Toc81318299"/>
      <w:bookmarkStart w:id="752" w:name="_Toc81319365"/>
      <w:bookmarkStart w:id="753" w:name="_Toc81390051"/>
      <w:bookmarkStart w:id="754" w:name="_Toc81393064"/>
      <w:bookmarkStart w:id="755" w:name="_Toc81394216"/>
      <w:bookmarkStart w:id="756" w:name="_Toc81396394"/>
      <w:bookmarkStart w:id="757" w:name="_Toc81462818"/>
      <w:bookmarkStart w:id="758" w:name="_Toc81465292"/>
      <w:bookmarkStart w:id="759" w:name="_Toc28778881"/>
      <w:bookmarkStart w:id="760" w:name="_Toc29358998"/>
      <w:bookmarkStart w:id="761" w:name="_Toc28778882"/>
      <w:bookmarkStart w:id="762" w:name="_Toc29358999"/>
      <w:bookmarkStart w:id="763" w:name="_Toc438634111"/>
      <w:bookmarkStart w:id="764" w:name="_Toc438634114"/>
      <w:bookmarkStart w:id="765" w:name="_Toc282461000"/>
      <w:bookmarkStart w:id="766" w:name="_Toc282614122"/>
      <w:bookmarkStart w:id="767" w:name="_Toc282614171"/>
      <w:bookmarkStart w:id="768" w:name="_Toc282624648"/>
      <w:bookmarkStart w:id="769" w:name="_Toc282625615"/>
      <w:bookmarkStart w:id="770" w:name="_Toc282636485"/>
      <w:bookmarkStart w:id="771" w:name="_Toc282637955"/>
      <w:bookmarkStart w:id="772" w:name="_Toc282638120"/>
      <w:bookmarkStart w:id="773" w:name="_Toc282706224"/>
      <w:bookmarkStart w:id="774" w:name="_Toc282709038"/>
      <w:bookmarkStart w:id="775" w:name="_Toc438634118"/>
      <w:bookmarkStart w:id="776" w:name="_Toc438634119"/>
      <w:bookmarkStart w:id="777" w:name="_Toc438634120"/>
      <w:bookmarkStart w:id="778" w:name="_Toc438634121"/>
      <w:bookmarkStart w:id="779" w:name="_Toc438634122"/>
      <w:bookmarkStart w:id="780" w:name="_Toc438634157"/>
      <w:bookmarkStart w:id="781" w:name="_Toc438634159"/>
      <w:bookmarkStart w:id="782" w:name="_Toc438634161"/>
      <w:bookmarkStart w:id="783" w:name="_Toc438634164"/>
      <w:bookmarkStart w:id="784" w:name="_Toc438634165"/>
      <w:bookmarkStart w:id="785" w:name="_Toc438634168"/>
      <w:bookmarkStart w:id="786" w:name="_Toc438634169"/>
      <w:bookmarkStart w:id="787" w:name="_Toc438634171"/>
      <w:bookmarkStart w:id="788" w:name="_Toc438634172"/>
      <w:bookmarkStart w:id="789" w:name="_Toc438634176"/>
      <w:bookmarkStart w:id="790" w:name="_Toc438634177"/>
      <w:bookmarkStart w:id="791" w:name="_Toc438634178"/>
      <w:bookmarkStart w:id="792" w:name="_Toc438634179"/>
      <w:bookmarkStart w:id="793" w:name="_Toc438634180"/>
      <w:bookmarkStart w:id="794" w:name="_Toc282706233"/>
      <w:bookmarkStart w:id="795" w:name="_Toc282709047"/>
      <w:bookmarkStart w:id="796" w:name="_MON_1367075096"/>
      <w:bookmarkStart w:id="797" w:name="_MON_1367075526"/>
      <w:bookmarkStart w:id="798" w:name="_Toc352593515"/>
      <w:bookmarkStart w:id="799" w:name="_Toc352595071"/>
      <w:bookmarkStart w:id="800" w:name="_Toc352595593"/>
      <w:bookmarkStart w:id="801" w:name="_Toc294101555"/>
      <w:bookmarkStart w:id="802" w:name="_Toc400983788"/>
      <w:bookmarkStart w:id="803" w:name="_Toc400984561"/>
      <w:bookmarkStart w:id="804" w:name="_Toc438634182"/>
      <w:bookmarkStart w:id="805" w:name="_Toc438634183"/>
      <w:bookmarkStart w:id="806" w:name="_Toc328314292"/>
      <w:bookmarkStart w:id="807" w:name="_Toc376882526"/>
      <w:bookmarkStart w:id="808" w:name="_Toc411002884"/>
      <w:bookmarkStart w:id="809" w:name="_Ref19428144"/>
      <w:bookmarkStart w:id="810" w:name="_Ref19428215"/>
      <w:bookmarkStart w:id="811" w:name="_Ref19428326"/>
      <w:bookmarkStart w:id="812" w:name="_Ref20133182"/>
      <w:bookmarkStart w:id="813" w:name="_Ref20133187"/>
      <w:bookmarkStart w:id="814" w:name="_Toc20134237"/>
      <w:bookmarkStart w:id="815" w:name="_Toc451377111"/>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r w:rsidRPr="001811D1">
        <w:rPr>
          <w:lang w:val="en-GB" w:eastAsia="ja-JP"/>
        </w:rPr>
        <w:t xml:space="preserve">Derivation process for </w:t>
      </w:r>
      <w:r w:rsidRPr="001811D1">
        <w:rPr>
          <w:lang w:val="en-GB" w:eastAsia="ko-KR"/>
        </w:rPr>
        <w:t>s</w:t>
      </w:r>
      <w:r w:rsidRPr="001811D1">
        <w:rPr>
          <w:lang w:val="en-GB" w:eastAsia="ja-JP"/>
        </w:rPr>
        <w:t>lice-level coding parameters</w:t>
      </w:r>
      <w:bookmarkEnd w:id="807"/>
      <w:bookmarkEnd w:id="808"/>
      <w:bookmarkEnd w:id="815"/>
    </w:p>
    <w:p w:rsidR="008F6FBC" w:rsidRPr="001811D1" w:rsidRDefault="008F6FBC" w:rsidP="008F6FBC">
      <w:pPr>
        <w:pStyle w:val="Heading3"/>
        <w:rPr>
          <w:lang w:val="en-GB" w:eastAsia="ko-KR"/>
        </w:rPr>
      </w:pPr>
      <w:bookmarkStart w:id="816" w:name="_Toc376882527"/>
      <w:bookmarkStart w:id="817" w:name="_Toc411002885"/>
      <w:bookmarkStart w:id="818" w:name="_Toc280115073"/>
      <w:bookmarkStart w:id="819" w:name="_Toc451377112"/>
      <w:r w:rsidRPr="001811D1">
        <w:rPr>
          <w:rFonts w:eastAsia="MS Mincho"/>
          <w:lang w:val="en-GB" w:eastAsia="ja-JP"/>
        </w:rPr>
        <w:t>Sample Adaptive Offset (S</w:t>
      </w:r>
      <w:r w:rsidRPr="001811D1">
        <w:rPr>
          <w:lang w:val="en-GB" w:eastAsia="ko-KR"/>
        </w:rPr>
        <w:t>A</w:t>
      </w:r>
      <w:r w:rsidRPr="001811D1">
        <w:rPr>
          <w:rFonts w:eastAsia="MS Mincho"/>
          <w:lang w:val="en-GB" w:eastAsia="ja-JP"/>
        </w:rPr>
        <w:t>O) parameters</w:t>
      </w:r>
      <w:bookmarkEnd w:id="816"/>
      <w:bookmarkEnd w:id="817"/>
      <w:bookmarkEnd w:id="819"/>
    </w:p>
    <w:p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20" w:name="_Toc376882528"/>
      <w:bookmarkStart w:id="821" w:name="_Toc411002886"/>
      <w:r w:rsidRPr="001811D1">
        <w:rPr>
          <w:lang w:val="en-GB" w:eastAsia="zh-TW"/>
        </w:rPr>
        <w:t>Search the SAO type with minimum rate-distortion cost</w:t>
      </w:r>
      <w:bookmarkEnd w:id="820"/>
      <w:bookmarkEnd w:id="821"/>
    </w:p>
    <w:p w:rsidR="008F6FBC" w:rsidRPr="001811D1" w:rsidRDefault="008F6FBC" w:rsidP="008F6FBC">
      <w:pPr>
        <w:rPr>
          <w:lang w:eastAsia="zh-TW"/>
        </w:rPr>
      </w:pPr>
      <w:r w:rsidRPr="001811D1">
        <w:rPr>
          <w:lang w:eastAsia="zh-TW"/>
        </w:rPr>
        <w:t>In the HM encoder, the following process is performed to determine the SAO parameters</w:t>
      </w:r>
      <w:r w:rsidR="00BE1121">
        <w:rPr>
          <w:lang w:eastAsia="zh-TW"/>
        </w:rPr>
        <w:t xml:space="preserve"> for each CTB in the slice or tile</w:t>
      </w:r>
      <w:r w:rsidRPr="001811D1">
        <w:rPr>
          <w:lang w:eastAsia="zh-TW"/>
        </w:rPr>
        <w:t>:</w:t>
      </w:r>
    </w:p>
    <w:p w:rsidR="0082385C" w:rsidRDefault="008F6FBC" w:rsidP="0082385C">
      <w:pPr>
        <w:numPr>
          <w:ilvl w:val="0"/>
          <w:numId w:val="35"/>
        </w:numPr>
        <w:tabs>
          <w:tab w:val="clear" w:pos="794"/>
          <w:tab w:val="left" w:pos="360"/>
        </w:tabs>
        <w:spacing w:before="0"/>
        <w:textAlignment w:val="auto"/>
        <w:rPr>
          <w:lang w:eastAsia="zh-TW"/>
        </w:rPr>
      </w:pPr>
      <w:r w:rsidRPr="001811D1">
        <w:rPr>
          <w:lang w:eastAsia="zh-TW"/>
        </w:rPr>
        <w:t xml:space="preserve">Loop </w:t>
      </w:r>
      <w:r w:rsidR="00BE1121">
        <w:rPr>
          <w:lang w:eastAsia="zh-TW"/>
        </w:rPr>
        <w:t xml:space="preserve">over the </w:t>
      </w:r>
      <w:r w:rsidRPr="001811D1">
        <w:rPr>
          <w:lang w:eastAsia="zh-TW"/>
        </w:rPr>
        <w:t>three colour components in a CTB</w:t>
      </w:r>
      <w:r w:rsidR="00BE1121">
        <w:rPr>
          <w:lang w:eastAsia="zh-TW"/>
        </w:rPr>
        <w:t>, performing the following steps:</w:t>
      </w:r>
    </w:p>
    <w:p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Collect the statistical information for</w:t>
      </w:r>
      <w:r w:rsidRPr="0082385C">
        <w:rPr>
          <w:i/>
          <w:lang w:eastAsia="zh-TW"/>
        </w:rPr>
        <w:t xml:space="preserve"> </w:t>
      </w:r>
      <w:r w:rsidRPr="001811D1">
        <w:rPr>
          <w:lang w:eastAsia="zh-TW"/>
        </w:rPr>
        <w:t>all SAO type as following</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Set </w:t>
      </w:r>
      <w:bookmarkStart w:id="822" w:name="OLE_LINK149"/>
      <w:bookmarkStart w:id="823" w:name="OLE_LINK150"/>
      <w:r w:rsidRPr="001811D1">
        <w:rPr>
          <w:lang w:eastAsia="zh-TW"/>
        </w:rPr>
        <w:t xml:space="preserve">sao_type_idx </w:t>
      </w:r>
      <w:bookmarkEnd w:id="822"/>
      <w:bookmarkEnd w:id="823"/>
      <w:r w:rsidRPr="001811D1">
        <w:rPr>
          <w:lang w:eastAsia="zh-TW"/>
        </w:rPr>
        <w:t>= 0</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Classified pixels into </w:t>
      </w:r>
      <w:bookmarkStart w:id="824" w:name="OLE_LINK101"/>
      <w:bookmarkStart w:id="825" w:name="OLE_LINK102"/>
      <w:r w:rsidRPr="001811D1">
        <w:rPr>
          <w:lang w:eastAsia="zh-TW"/>
        </w:rPr>
        <w:t xml:space="preserve">categories </w:t>
      </w:r>
      <w:bookmarkEnd w:id="824"/>
      <w:bookmarkEnd w:id="825"/>
      <w:r w:rsidRPr="001811D1">
        <w:rPr>
          <w:lang w:eastAsia="zh-TW"/>
        </w:rPr>
        <w:t>according to sao_type_idx.</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Calculate </w:t>
      </w:r>
      <w:r w:rsidR="00BE1121">
        <w:rPr>
          <w:lang w:eastAsia="zh-TW"/>
        </w:rPr>
        <w:t xml:space="preserve">the </w:t>
      </w:r>
      <w:r w:rsidRPr="001811D1">
        <w:rPr>
          <w:lang w:eastAsia="zh-TW"/>
        </w:rPr>
        <w:t>sum of difference</w:t>
      </w:r>
      <w:r w:rsidR="00BE1121">
        <w:rPr>
          <w:lang w:eastAsia="zh-TW"/>
        </w:rPr>
        <w:t>s</w:t>
      </w:r>
      <w:r w:rsidRPr="001811D1">
        <w:rPr>
          <w:lang w:eastAsia="zh-TW"/>
        </w:rPr>
        <w:t xml:space="preserve"> between original signal and reconstructed signal in each category.</w:t>
      </w:r>
    </w:p>
    <w:p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number of pixels in each category.</w:t>
      </w:r>
    </w:p>
    <w:p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bookmarkStart w:id="826" w:name="OLE_LINK129"/>
      <w:bookmarkStart w:id="827" w:name="OLE_LINK130"/>
      <w:r w:rsidRPr="001811D1">
        <w:rPr>
          <w:lang w:eastAsia="zh-TW"/>
        </w:rPr>
        <w:t xml:space="preserve">Calculate </w:t>
      </w:r>
      <w:bookmarkEnd w:id="826"/>
      <w:bookmarkEnd w:id="827"/>
      <w:r w:rsidRPr="001811D1">
        <w:rPr>
          <w:lang w:eastAsia="zh-TW"/>
        </w:rPr>
        <w:t xml:space="preserve">offsets using step </w:t>
      </w:r>
      <w:r w:rsidR="00BE1121">
        <w:rPr>
          <w:lang w:eastAsia="zh-TW"/>
        </w:rPr>
        <w:t>1.1</w:t>
      </w:r>
      <w:r w:rsidRPr="001811D1">
        <w:rPr>
          <w:lang w:eastAsia="zh-TW"/>
        </w:rPr>
        <w:t xml:space="preserve">.2.1 and step </w:t>
      </w:r>
      <w:r w:rsidR="00BE1121">
        <w:rPr>
          <w:lang w:eastAsia="zh-TW"/>
        </w:rPr>
        <w:t>1.1</w:t>
      </w:r>
      <w:r w:rsidRPr="001811D1">
        <w:rPr>
          <w:lang w:eastAsia="zh-TW"/>
        </w:rPr>
        <w:t>.2.2.</w:t>
      </w:r>
    </w:p>
    <w:p w:rsidR="008F6FBC" w:rsidRPr="001811D1" w:rsidRDefault="008F6FBC" w:rsidP="00461D19">
      <w:pPr>
        <w:numPr>
          <w:ilvl w:val="3"/>
          <w:numId w:val="35"/>
        </w:numPr>
        <w:tabs>
          <w:tab w:val="clear" w:pos="794"/>
          <w:tab w:val="clear" w:pos="1191"/>
          <w:tab w:val="clear" w:pos="1588"/>
          <w:tab w:val="clear" w:pos="1985"/>
        </w:tabs>
        <w:spacing w:before="0"/>
        <w:ind w:left="3096"/>
        <w:textAlignment w:val="auto"/>
        <w:rPr>
          <w:lang w:eastAsia="zh-TW"/>
        </w:rPr>
      </w:pPr>
      <w:r w:rsidRPr="001811D1">
        <w:rPr>
          <w:lang w:eastAsia="zh-TW"/>
        </w:rPr>
        <w:t>Calculate RD-cost</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Set sao_type_idx = sao_type_idx+1; if sao_type_idx &lt;= 5,</w:t>
      </w:r>
      <w:r w:rsidRPr="001811D1">
        <w:rPr>
          <w:rFonts w:ascii="TimesNewRoman" w:hAnsi="TimesNewRoman" w:cs="TimesNewRoman"/>
          <w:lang w:eastAsia="zh-TW"/>
        </w:rPr>
        <w:t xml:space="preserve"> run step </w:t>
      </w:r>
      <w:r w:rsidR="00BE1121">
        <w:rPr>
          <w:rFonts w:ascii="TimesNewRoman" w:hAnsi="TimesNewRoman" w:cs="TimesNewRoman"/>
          <w:lang w:eastAsia="zh-TW"/>
        </w:rPr>
        <w:t>1.1</w:t>
      </w:r>
      <w:r w:rsidRPr="001811D1">
        <w:rPr>
          <w:rFonts w:ascii="TimesNewRoman" w:hAnsi="TimesNewRoman" w:cs="TimesNewRoman"/>
          <w:lang w:eastAsia="zh-TW"/>
        </w:rPr>
        <w:t>.2; otherwise, end.</w:t>
      </w:r>
    </w:p>
    <w:p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Determine the SAO parameters with lowest rate-distortion (RD) cost among the following three items.</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left CTB is available, calculate the RD cost by reusing the SAO parameters of left CTB.</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If upper CTB is available, calculate the RD cost by reusing SAO parameters of upper CTB.</w:t>
      </w:r>
    </w:p>
    <w:p w:rsidR="008F6FBC" w:rsidRPr="001811D1" w:rsidRDefault="008F6FBC" w:rsidP="00461D19">
      <w:pPr>
        <w:numPr>
          <w:ilvl w:val="2"/>
          <w:numId w:val="35"/>
        </w:numPr>
        <w:tabs>
          <w:tab w:val="clear" w:pos="794"/>
          <w:tab w:val="clear" w:pos="1191"/>
          <w:tab w:val="clear" w:pos="1588"/>
          <w:tab w:val="clear" w:pos="1985"/>
        </w:tabs>
        <w:spacing w:before="0"/>
        <w:textAlignment w:val="auto"/>
        <w:rPr>
          <w:lang w:eastAsia="zh-TW"/>
        </w:rPr>
      </w:pPr>
      <w:r w:rsidRPr="001811D1">
        <w:rPr>
          <w:lang w:eastAsia="zh-TW"/>
        </w:rPr>
        <w:t xml:space="preserve">Five SAO types with minimum RD-cost in step </w:t>
      </w:r>
      <w:r w:rsidR="00BE1121">
        <w:rPr>
          <w:lang w:eastAsia="zh-TW"/>
        </w:rPr>
        <w:t>1.1</w:t>
      </w:r>
      <w:r w:rsidRPr="001811D1">
        <w:rPr>
          <w:lang w:eastAsia="zh-TW"/>
        </w:rPr>
        <w:t>.</w:t>
      </w:r>
    </w:p>
    <w:p w:rsidR="008F6FBC" w:rsidRPr="001811D1" w:rsidRDefault="008F6FBC" w:rsidP="00461D19">
      <w:pPr>
        <w:numPr>
          <w:ilvl w:val="1"/>
          <w:numId w:val="35"/>
        </w:numPr>
        <w:tabs>
          <w:tab w:val="clear" w:pos="794"/>
          <w:tab w:val="clear" w:pos="1191"/>
          <w:tab w:val="clear" w:pos="1588"/>
          <w:tab w:val="clear" w:pos="1985"/>
        </w:tabs>
        <w:spacing w:before="0"/>
        <w:ind w:left="432"/>
        <w:textAlignment w:val="auto"/>
        <w:rPr>
          <w:lang w:eastAsia="zh-TW"/>
        </w:rPr>
      </w:pPr>
      <w:r w:rsidRPr="001811D1">
        <w:rPr>
          <w:lang w:eastAsia="zh-TW"/>
        </w:rPr>
        <w:t>Update pixels in DPB according to selected SAO type by adding offset.</w:t>
      </w:r>
    </w:p>
    <w:p w:rsidR="008F6FBC" w:rsidRPr="001811D1" w:rsidRDefault="008F6FBC" w:rsidP="00833245">
      <w:pPr>
        <w:pStyle w:val="Heading4"/>
        <w:numPr>
          <w:ilvl w:val="3"/>
          <w:numId w:val="36"/>
        </w:numPr>
        <w:tabs>
          <w:tab w:val="clear" w:pos="1996"/>
          <w:tab w:val="num" w:pos="862"/>
          <w:tab w:val="left" w:pos="1985"/>
        </w:tabs>
        <w:ind w:left="1870"/>
        <w:textAlignment w:val="auto"/>
        <w:rPr>
          <w:rFonts w:eastAsia="MS Mincho"/>
          <w:lang w:val="en-GB" w:eastAsia="ja-JP"/>
        </w:rPr>
      </w:pPr>
      <w:bookmarkStart w:id="828" w:name="_Toc376882529"/>
      <w:bookmarkStart w:id="829" w:name="_Toc411002887"/>
      <w:r w:rsidRPr="001811D1">
        <w:rPr>
          <w:lang w:val="en-GB" w:eastAsia="zh-TW"/>
        </w:rPr>
        <w:lastRenderedPageBreak/>
        <w:t>Slice level on/off Control</w:t>
      </w:r>
      <w:bookmarkEnd w:id="828"/>
      <w:bookmarkEnd w:id="829"/>
    </w:p>
    <w:p w:rsidR="008F6FBC" w:rsidRDefault="008F6FBC" w:rsidP="008F6FBC">
      <w:r w:rsidRPr="001811D1">
        <w:rPr>
          <w:szCs w:val="22"/>
          <w:lang w:eastAsia="zh-TW"/>
        </w:rPr>
        <w:t>A</w:t>
      </w:r>
      <w:r w:rsidRPr="001811D1">
        <w:rPr>
          <w:szCs w:val="22"/>
        </w:rPr>
        <w:t xml:space="preserve"> hierarchical coding of </w:t>
      </w:r>
      <w:r w:rsidRPr="001811D1">
        <w:rPr>
          <w:szCs w:val="22"/>
          <w:lang w:eastAsia="zh-TW"/>
        </w:rPr>
        <w:t>pictures</w:t>
      </w:r>
      <w:r w:rsidRPr="001811D1">
        <w:rPr>
          <w:szCs w:val="22"/>
        </w:rPr>
        <w:t xml:space="preserve"> is used for both low delay and random access configurations</w:t>
      </w:r>
      <w:r w:rsidRPr="001811D1">
        <w:rPr>
          <w:szCs w:val="22"/>
          <w:lang w:eastAsia="zh-TW"/>
        </w:rPr>
        <w:t xml:space="preserve"> which allows</w:t>
      </w:r>
      <w:r w:rsidRPr="001811D1">
        <w:rPr>
          <w:szCs w:val="22"/>
        </w:rPr>
        <w:t xml:space="preserve"> </w:t>
      </w:r>
      <w:r w:rsidRPr="001811D1">
        <w:rPr>
          <w:lang w:eastAsia="zh-TW"/>
        </w:rPr>
        <w:t>t</w:t>
      </w:r>
      <w:r w:rsidRPr="001811D1">
        <w:t xml:space="preserve">he encoder </w:t>
      </w:r>
      <w:r w:rsidR="00A46952">
        <w:t xml:space="preserve">to enable or disable </w:t>
      </w:r>
      <w:r w:rsidRPr="001811D1">
        <w:t xml:space="preserve">SAO for </w:t>
      </w:r>
      <w:r w:rsidRPr="001811D1">
        <w:rPr>
          <w:lang w:eastAsia="zh-TW"/>
        </w:rPr>
        <w:t xml:space="preserve">picture with higher QP </w:t>
      </w:r>
      <w:r w:rsidRPr="001811D1">
        <w:t xml:space="preserve">according to the </w:t>
      </w:r>
      <w:bookmarkStart w:id="830" w:name="OLE_LINK115"/>
      <w:bookmarkStart w:id="831" w:name="OLE_LINK116"/>
      <w:r w:rsidRPr="001811D1">
        <w:t xml:space="preserve">percentage </w:t>
      </w:r>
      <w:bookmarkEnd w:id="830"/>
      <w:bookmarkEnd w:id="831"/>
      <w:r w:rsidRPr="001811D1">
        <w:rPr>
          <w:lang w:eastAsia="zh-TW"/>
        </w:rPr>
        <w:t>of CTB</w:t>
      </w:r>
      <w:r w:rsidR="00A46952">
        <w:rPr>
          <w:lang w:eastAsia="zh-TW"/>
        </w:rPr>
        <w:t>s to use SAO from</w:t>
      </w:r>
      <w:r w:rsidRPr="001811D1">
        <w:t xml:space="preserve"> the previous </w:t>
      </w:r>
      <w:r w:rsidRPr="001811D1">
        <w:rPr>
          <w:lang w:eastAsia="zh-TW"/>
        </w:rPr>
        <w:t>picture</w:t>
      </w:r>
      <w:r w:rsidRPr="001811D1">
        <w:t xml:space="preserve"> </w:t>
      </w:r>
      <w:r w:rsidRPr="001811D1">
        <w:rPr>
          <w:lang w:eastAsia="zh-TW"/>
        </w:rPr>
        <w:t xml:space="preserve">with </w:t>
      </w:r>
      <w:bookmarkStart w:id="832" w:name="OLE_LINK117"/>
      <w:bookmarkStart w:id="833" w:name="OLE_LINK118"/>
      <w:r w:rsidRPr="001811D1">
        <w:rPr>
          <w:lang w:eastAsia="zh-TW"/>
        </w:rPr>
        <w:t>lower QP</w:t>
      </w:r>
      <w:bookmarkEnd w:id="832"/>
      <w:bookmarkEnd w:id="833"/>
      <w:r w:rsidRPr="001811D1">
        <w:t>.</w:t>
      </w:r>
      <w:r w:rsidRPr="001811D1">
        <w:rPr>
          <w:lang w:eastAsia="zh-TW"/>
        </w:rPr>
        <w:t xml:space="preserve"> </w:t>
      </w:r>
      <w:r w:rsidRPr="001811D1">
        <w:t xml:space="preserve">If </w:t>
      </w:r>
      <w:r w:rsidRPr="001811D1">
        <w:rPr>
          <w:lang w:eastAsia="zh-TW"/>
        </w:rPr>
        <w:t>previous picture with lower QP</w:t>
      </w:r>
      <w:r w:rsidRPr="001811D1" w:rsidDel="009930BC">
        <w:rPr>
          <w:lang w:eastAsia="zh-TW"/>
        </w:rPr>
        <w:t xml:space="preserve"> </w:t>
      </w:r>
      <w:r w:rsidR="00A46952">
        <w:rPr>
          <w:lang w:eastAsia="zh-TW"/>
        </w:rPr>
        <w:t>had</w:t>
      </w:r>
      <w:r w:rsidRPr="001811D1">
        <w:rPr>
          <w:lang w:eastAsia="zh-TW"/>
        </w:rPr>
        <w:t xml:space="preserve"> </w:t>
      </w:r>
      <w:r w:rsidRPr="001811D1">
        <w:t xml:space="preserve">more than </w:t>
      </w:r>
      <w:r w:rsidRPr="001811D1">
        <w:rPr>
          <w:lang w:eastAsia="zh-TW"/>
        </w:rPr>
        <w:t>25</w:t>
      </w:r>
      <w:r w:rsidRPr="001811D1">
        <w:t xml:space="preserve">% of </w:t>
      </w:r>
      <w:r w:rsidRPr="001811D1">
        <w:rPr>
          <w:lang w:eastAsia="zh-TW"/>
        </w:rPr>
        <w:t xml:space="preserve">CTBs </w:t>
      </w:r>
      <w:r w:rsidR="00A46952">
        <w:rPr>
          <w:lang w:eastAsia="zh-TW"/>
        </w:rPr>
        <w:t>using</w:t>
      </w:r>
      <w:r w:rsidR="00A46952" w:rsidRPr="001811D1">
        <w:rPr>
          <w:lang w:eastAsia="zh-TW"/>
        </w:rPr>
        <w:t xml:space="preserve"> </w:t>
      </w:r>
      <w:r w:rsidRPr="001811D1">
        <w:rPr>
          <w:lang w:eastAsia="zh-TW"/>
        </w:rPr>
        <w:t>SAO type from 1-5</w:t>
      </w:r>
      <w:r w:rsidRPr="001811D1">
        <w:t xml:space="preserve">, SAO </w:t>
      </w:r>
      <w:r w:rsidRPr="001811D1">
        <w:rPr>
          <w:lang w:eastAsia="zh-TW"/>
        </w:rPr>
        <w:t>will be</w:t>
      </w:r>
      <w:r w:rsidRPr="001811D1">
        <w:t xml:space="preserve"> </w:t>
      </w:r>
      <w:r w:rsidRPr="001811D1">
        <w:rPr>
          <w:lang w:eastAsia="zh-TW"/>
        </w:rPr>
        <w:t>en</w:t>
      </w:r>
      <w:r w:rsidRPr="001811D1">
        <w:t xml:space="preserve">abled </w:t>
      </w:r>
      <w:bookmarkStart w:id="834" w:name="OLE_LINK200"/>
      <w:bookmarkStart w:id="835" w:name="OLE_LINK201"/>
      <w:r w:rsidRPr="001811D1">
        <w:t xml:space="preserve">for the </w:t>
      </w:r>
      <w:r w:rsidRPr="001811D1">
        <w:rPr>
          <w:lang w:eastAsia="zh-TW"/>
        </w:rPr>
        <w:t>current picture</w:t>
      </w:r>
      <w:bookmarkEnd w:id="834"/>
      <w:bookmarkEnd w:id="835"/>
      <w:r w:rsidRPr="001811D1">
        <w:t xml:space="preserve">, otherwise SAO </w:t>
      </w:r>
      <w:r w:rsidRPr="001811D1">
        <w:rPr>
          <w:lang w:eastAsia="zh-TW"/>
        </w:rPr>
        <w:t xml:space="preserve">will be </w:t>
      </w:r>
      <w:r w:rsidRPr="001811D1">
        <w:t>disabled</w:t>
      </w:r>
      <w:r w:rsidRPr="001811D1">
        <w:rPr>
          <w:lang w:eastAsia="zh-TW"/>
        </w:rPr>
        <w:t xml:space="preserve"> </w:t>
      </w:r>
      <w:r w:rsidRPr="001811D1">
        <w:t xml:space="preserve">for the </w:t>
      </w:r>
      <w:r w:rsidRPr="001811D1">
        <w:rPr>
          <w:lang w:eastAsia="zh-TW"/>
        </w:rPr>
        <w:t>current picture</w:t>
      </w:r>
      <w:r w:rsidRPr="001811D1">
        <w:t>.</w:t>
      </w:r>
    </w:p>
    <w:p w:rsidR="00F01160" w:rsidRPr="001811D1" w:rsidRDefault="00F01160" w:rsidP="00E12B47">
      <w:pPr>
        <w:pStyle w:val="Heading3"/>
      </w:pPr>
      <w:bookmarkStart w:id="836" w:name="_Toc411002888"/>
      <w:bookmarkStart w:id="837" w:name="_Toc451377113"/>
      <w:r>
        <w:t>Adaptive QP selection</w:t>
      </w:r>
      <w:bookmarkEnd w:id="836"/>
      <w:bookmarkEnd w:id="837"/>
    </w:p>
    <w:p w:rsidR="00F01160" w:rsidRDefault="00F01160" w:rsidP="00F01160">
      <w:pPr>
        <w:rPr>
          <w:lang w:val="en-AU"/>
        </w:rPr>
      </w:pPr>
      <w:r>
        <w:rPr>
          <w:lang w:val="en-AU"/>
        </w:rPr>
        <w:t>When this tool is used, the quantization parameter (QP) for each slice is changed based on the distribution of quantized coefficients in previous pictures. More specifically, for the current slice, the QP used is given as the one which minimizes the following cost measure:</w:t>
      </w:r>
    </w:p>
    <w:p w:rsidR="00F01160" w:rsidRDefault="00554E84" w:rsidP="00F01160">
      <w:pPr>
        <w:jc w:val="center"/>
        <w:rPr>
          <w:lang w:val="en-AU"/>
        </w:rPr>
      </w:pPr>
      <w:r>
        <w:rPr>
          <w:noProof/>
          <w:position w:val="-30"/>
          <w:lang w:val="en-AU" w:eastAsia="ja-JP"/>
        </w:rPr>
        <w:drawing>
          <wp:inline distT="0" distB="0" distL="0" distR="0">
            <wp:extent cx="1463040" cy="461010"/>
            <wp:effectExtent l="0" t="0" r="381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14" cstate="print">
                      <a:extLst>
                        <a:ext uri="{28A0092B-C50C-407E-A947-70E740481C1C}">
                          <a14:useLocalDpi xmlns:a14="http://schemas.microsoft.com/office/drawing/2010/main" val="0"/>
                        </a:ext>
                      </a:extLst>
                    </a:blip>
                    <a:srcRect/>
                    <a:stretch>
                      <a:fillRect/>
                    </a:stretch>
                  </pic:blipFill>
                  <pic:spPr bwMode="auto">
                    <a:xfrm>
                      <a:off x="0" y="0"/>
                      <a:ext cx="1463040" cy="461010"/>
                    </a:xfrm>
                    <a:prstGeom prst="rect">
                      <a:avLst/>
                    </a:prstGeom>
                    <a:noFill/>
                    <a:ln>
                      <a:noFill/>
                    </a:ln>
                  </pic:spPr>
                </pic:pic>
              </a:graphicData>
            </a:graphic>
          </wp:inline>
        </w:drawing>
      </w:r>
    </w:p>
    <w:p w:rsidR="00F01160" w:rsidRDefault="00F01160" w:rsidP="00F01160">
      <w:pPr>
        <w:rPr>
          <w:lang w:val="en-AU"/>
        </w:rPr>
      </w:pPr>
      <w:r>
        <w:rPr>
          <w:lang w:val="en-AU"/>
        </w:rPr>
        <w:t xml:space="preserve">where </w:t>
      </w:r>
      <w:r w:rsidRPr="00CB2E46">
        <w:rPr>
          <w:i/>
          <w:lang w:val="en-AU"/>
        </w:rPr>
        <w:t>q</w:t>
      </w:r>
      <w:r>
        <w:rPr>
          <w:lang w:val="en-AU"/>
        </w:rPr>
        <w:t xml:space="preserve"> denotes the quantization step associated to QP and </w:t>
      </w:r>
      <w:r w:rsidRPr="00CB2E46">
        <w:rPr>
          <w:i/>
          <w:lang w:val="en-AU"/>
        </w:rPr>
        <w:t>c</w:t>
      </w:r>
      <w:r w:rsidRPr="00CB2E46">
        <w:rPr>
          <w:i/>
          <w:vertAlign w:val="subscript"/>
          <w:lang w:val="en-AU"/>
        </w:rPr>
        <w:t>l,i</w:t>
      </w:r>
      <w:r>
        <w:rPr>
          <w:lang w:val="en-AU"/>
        </w:rPr>
        <w:t xml:space="preserve"> denotes the </w:t>
      </w:r>
      <w:r>
        <w:rPr>
          <w:i/>
          <w:lang w:val="en-AU"/>
        </w:rPr>
        <w:t>i</w:t>
      </w:r>
      <w:r>
        <w:rPr>
          <w:lang w:val="en-AU"/>
        </w:rPr>
        <w:t xml:space="preserve">-th coefficient which is quantised to the level </w:t>
      </w:r>
      <w:r w:rsidRPr="00CB2E46">
        <w:rPr>
          <w:i/>
          <w:lang w:val="en-AU"/>
        </w:rPr>
        <w:t>l</w:t>
      </w:r>
      <w:r>
        <w:rPr>
          <w:lang w:val="en-AU"/>
        </w:rPr>
        <w:t xml:space="preserve">. As stated above, the optimal QP derivation is computed using data from the previously coded picture to avoid two-pass encoding. The optimal quantization step </w:t>
      </w:r>
      <w:r w:rsidRPr="00CB2E46">
        <w:rPr>
          <w:i/>
          <w:lang w:val="en-AU"/>
        </w:rPr>
        <w:t>q</w:t>
      </w:r>
      <w:r>
        <w:rPr>
          <w:lang w:val="en-AU"/>
        </w:rPr>
        <w:t xml:space="preserve"> is then translated into the corresponding QP according to the mapping described in [1] and set as QP for the slice being encoded.</w:t>
      </w:r>
    </w:p>
    <w:p w:rsidR="00F01160" w:rsidRDefault="00F01160" w:rsidP="008F6FBC">
      <w:pPr>
        <w:rPr>
          <w:rFonts w:eastAsia="MS Mincho"/>
          <w:lang w:eastAsia="ja-JP"/>
        </w:rPr>
      </w:pPr>
    </w:p>
    <w:p w:rsidR="00892C37" w:rsidRDefault="00731200" w:rsidP="00744CD7">
      <w:pPr>
        <w:pStyle w:val="Heading3"/>
      </w:pPr>
      <w:bookmarkStart w:id="838" w:name="_Toc411002889"/>
      <w:bookmarkStart w:id="839" w:name="_Toc451377114"/>
      <w:r>
        <w:t xml:space="preserve">Adaptive </w:t>
      </w:r>
      <w:r>
        <w:rPr>
          <w:lang w:val="en-GB"/>
        </w:rPr>
        <w:t>search range for motion estimation</w:t>
      </w:r>
      <w:bookmarkEnd w:id="838"/>
      <w:bookmarkEnd w:id="839"/>
    </w:p>
    <w:p w:rsidR="00731200" w:rsidRPr="00731200" w:rsidRDefault="00C812D2" w:rsidP="00E12B47">
      <w:r>
        <w:t xml:space="preserve">The </w:t>
      </w:r>
      <w:r w:rsidR="00731200">
        <w:t xml:space="preserve">HM </w:t>
      </w:r>
      <w:r>
        <w:t xml:space="preserve">encoder </w:t>
      </w:r>
      <w:r w:rsidR="00731200">
        <w:t xml:space="preserve">provides an </w:t>
      </w:r>
      <w:r w:rsidR="00035984">
        <w:t>a</w:t>
      </w:r>
      <w:r w:rsidR="00731200">
        <w:t xml:space="preserve">daptive </w:t>
      </w:r>
      <w:r w:rsidR="00035984">
        <w:t>s</w:t>
      </w:r>
      <w:r w:rsidR="00731200">
        <w:t xml:space="preserve">earch </w:t>
      </w:r>
      <w:r w:rsidR="00035984">
        <w:t>r</w:t>
      </w:r>
      <w:r w:rsidR="00731200">
        <w:t xml:space="preserve">ange (ASR) algorithm which varies the extent of the region used to search the best motion vector during motion estimation. The variation of the search range depends on the temporal distance between the current and the reference picture. This tool is enabled with the </w:t>
      </w:r>
      <w:r w:rsidR="00731200" w:rsidRPr="00E12B47">
        <w:rPr>
          <w:rStyle w:val="SoftwareMacro"/>
          <w:rFonts w:eastAsia="Times New Roman"/>
        </w:rPr>
        <w:t>--ASR</w:t>
      </w:r>
      <w:r w:rsidR="00731200">
        <w:t xml:space="preserve"> option and computes the new search range when the encoding of each slice starts.</w:t>
      </w:r>
      <w:r w:rsidR="000C761B">
        <w:t xml:space="preserve"> </w:t>
      </w:r>
    </w:p>
    <w:p w:rsidR="00731200" w:rsidRDefault="00BE2FDC" w:rsidP="008F6FBC">
      <w:pPr>
        <w:rPr>
          <w:rFonts w:eastAsia="MS Mincho"/>
          <w:lang w:eastAsia="ja-JP"/>
        </w:rPr>
      </w:pPr>
      <w:r>
        <w:rPr>
          <w:rFonts w:eastAsia="MS Mincho"/>
          <w:lang w:eastAsia="ja-JP"/>
        </w:rPr>
        <w:t>More precisely, the search range for the current picture (</w:t>
      </w:r>
      <w:r w:rsidRPr="00E12B47">
        <w:rPr>
          <w:rFonts w:eastAsia="MS Mincho"/>
          <w:i/>
          <w:lang w:eastAsia="ja-JP"/>
        </w:rPr>
        <w:t>SR</w:t>
      </w:r>
      <w:r w:rsidRPr="00E12B47">
        <w:rPr>
          <w:rFonts w:eastAsia="MS Mincho"/>
          <w:i/>
          <w:vertAlign w:val="subscript"/>
          <w:lang w:eastAsia="ja-JP"/>
        </w:rPr>
        <w:t>curr</w:t>
      </w:r>
      <w:r>
        <w:rPr>
          <w:rFonts w:eastAsia="MS Mincho"/>
          <w:lang w:eastAsia="ja-JP"/>
        </w:rPr>
        <w:t>) is modified as follows:</w:t>
      </w:r>
    </w:p>
    <w:p w:rsidR="00BE2FDC" w:rsidRDefault="00554E84" w:rsidP="00E12B47">
      <w:pPr>
        <w:jc w:val="center"/>
        <w:rPr>
          <w:rFonts w:eastAsia="MS Mincho"/>
          <w:lang w:eastAsia="ja-JP"/>
        </w:rPr>
      </w:pPr>
      <w:r>
        <w:rPr>
          <w:rFonts w:eastAsia="MS Mincho"/>
          <w:noProof/>
          <w:position w:val="-38"/>
          <w:lang w:val="en-AU" w:eastAsia="ja-JP"/>
        </w:rPr>
        <w:drawing>
          <wp:inline distT="0" distB="0" distL="0" distR="0">
            <wp:extent cx="2516505" cy="556260"/>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2516505" cy="556260"/>
                    </a:xfrm>
                    <a:prstGeom prst="rect">
                      <a:avLst/>
                    </a:prstGeom>
                    <a:noFill/>
                    <a:ln>
                      <a:noFill/>
                    </a:ln>
                  </pic:spPr>
                </pic:pic>
              </a:graphicData>
            </a:graphic>
          </wp:inline>
        </w:drawing>
      </w:r>
      <w:r w:rsidR="000E0967">
        <w:rPr>
          <w:rFonts w:eastAsia="MS Mincho"/>
          <w:lang w:eastAsia="ja-JP"/>
        </w:rPr>
        <w:t>,</w:t>
      </w:r>
    </w:p>
    <w:p w:rsidR="008F6FBC" w:rsidRPr="001811D1" w:rsidRDefault="000E0967" w:rsidP="008F6FBC">
      <w:pPr>
        <w:rPr>
          <w:rFonts w:eastAsia="MS Mincho"/>
          <w:lang w:eastAsia="ja-JP"/>
        </w:rPr>
      </w:pPr>
      <w:r>
        <w:rPr>
          <w:rFonts w:eastAsia="MS Mincho"/>
          <w:lang w:eastAsia="ja-JP"/>
        </w:rPr>
        <w:t xml:space="preserve">where </w:t>
      </w:r>
      <w:r w:rsidR="008968C3">
        <w:rPr>
          <w:szCs w:val="22"/>
          <w:lang w:eastAsia="ko-KR"/>
        </w:rPr>
        <w:sym w:font="Symbol" w:char="F0EB"/>
      </w:r>
      <w:r w:rsidR="008968C3">
        <w:rPr>
          <w:szCs w:val="22"/>
          <w:lang w:eastAsia="ko-KR"/>
        </w:rPr>
        <w:t>·</w:t>
      </w:r>
      <w:r w:rsidR="008968C3">
        <w:rPr>
          <w:szCs w:val="22"/>
          <w:lang w:eastAsia="ko-KR"/>
        </w:rPr>
        <w:sym w:font="Symbol" w:char="F0FB"/>
      </w:r>
      <w:r w:rsidR="008968C3">
        <w:rPr>
          <w:szCs w:val="22"/>
          <w:lang w:eastAsia="ko-KR"/>
        </w:rPr>
        <w:t xml:space="preserve"> </w:t>
      </w:r>
      <w:r>
        <w:rPr>
          <w:rFonts w:eastAsia="MS Mincho"/>
          <w:lang w:eastAsia="ja-JP"/>
        </w:rPr>
        <w:t xml:space="preserve">denotes the floor operation, </w:t>
      </w:r>
      <w:r w:rsidRPr="00E12B47">
        <w:rPr>
          <w:rFonts w:eastAsia="MS Mincho"/>
          <w:i/>
          <w:lang w:eastAsia="ja-JP"/>
        </w:rPr>
        <w:t>SR</w:t>
      </w:r>
      <w:r w:rsidRPr="00E12B47">
        <w:rPr>
          <w:rFonts w:eastAsia="MS Mincho"/>
          <w:i/>
          <w:vertAlign w:val="subscript"/>
          <w:lang w:eastAsia="ja-JP"/>
        </w:rPr>
        <w:t>ori</w:t>
      </w:r>
      <w:r>
        <w:rPr>
          <w:rFonts w:eastAsia="MS Mincho"/>
          <w:lang w:eastAsia="ja-JP"/>
        </w:rPr>
        <w:t xml:space="preserve"> denotes the original search range set from command line (64 in common test conditions [4], [5]), </w:t>
      </w:r>
      <w:r w:rsidRPr="00E12B47">
        <w:rPr>
          <w:rFonts w:eastAsia="MS Mincho"/>
          <w:i/>
          <w:lang w:eastAsia="ja-JP"/>
        </w:rPr>
        <w:t>POC</w:t>
      </w:r>
      <w:r w:rsidRPr="00E12B47">
        <w:rPr>
          <w:rFonts w:eastAsia="MS Mincho"/>
          <w:i/>
          <w:vertAlign w:val="subscript"/>
          <w:lang w:eastAsia="ja-JP"/>
        </w:rPr>
        <w:t>curr</w:t>
      </w:r>
      <w:r>
        <w:rPr>
          <w:rFonts w:eastAsia="MS Mincho"/>
          <w:lang w:eastAsia="ja-JP"/>
        </w:rPr>
        <w:t xml:space="preserve"> and </w:t>
      </w:r>
      <w:r w:rsidRPr="00E12B47">
        <w:rPr>
          <w:rFonts w:eastAsia="MS Mincho"/>
          <w:i/>
          <w:lang w:eastAsia="ja-JP"/>
        </w:rPr>
        <w:t>POC</w:t>
      </w:r>
      <w:r w:rsidRPr="00E12B47">
        <w:rPr>
          <w:rFonts w:eastAsia="MS Mincho"/>
          <w:i/>
          <w:vertAlign w:val="subscript"/>
          <w:lang w:eastAsia="ja-JP"/>
        </w:rPr>
        <w:t>ref</w:t>
      </w:r>
      <w:r>
        <w:rPr>
          <w:rFonts w:eastAsia="MS Mincho"/>
          <w:lang w:eastAsia="ja-JP"/>
        </w:rPr>
        <w:t xml:space="preserve"> are the picture order count for the current and reference picture, respectively, gopSize is the size of the group of picture and </w:t>
      </w:r>
      <w:r w:rsidRPr="00E12B47">
        <w:rPr>
          <w:rFonts w:eastAsia="MS Mincho"/>
          <w:i/>
          <w:lang w:eastAsia="ja-JP"/>
        </w:rPr>
        <w:t>θ</w:t>
      </w:r>
      <w:r>
        <w:rPr>
          <w:rFonts w:eastAsia="MS Mincho"/>
          <w:lang w:eastAsia="ja-JP"/>
        </w:rPr>
        <w:t xml:space="preserve"> is a rounding offset equal to gopSize/2.</w:t>
      </w:r>
      <w:r w:rsidR="008968C3">
        <w:rPr>
          <w:rFonts w:eastAsia="MS Mincho"/>
          <w:lang w:eastAsia="ja-JP"/>
        </w:rPr>
        <w:t xml:space="preserve"> The value of </w:t>
      </w:r>
      <w:r w:rsidR="008968C3" w:rsidRPr="00E526E2">
        <w:rPr>
          <w:rFonts w:eastAsia="MS Mincho"/>
          <w:i/>
          <w:lang w:eastAsia="ja-JP"/>
        </w:rPr>
        <w:t>SR</w:t>
      </w:r>
      <w:r w:rsidR="008968C3" w:rsidRPr="00E526E2">
        <w:rPr>
          <w:rFonts w:eastAsia="MS Mincho"/>
          <w:i/>
          <w:vertAlign w:val="subscript"/>
          <w:lang w:eastAsia="ja-JP"/>
        </w:rPr>
        <w:t>curr</w:t>
      </w:r>
      <w:r w:rsidR="008968C3">
        <w:rPr>
          <w:rFonts w:eastAsia="MS Mincho"/>
          <w:lang w:eastAsia="ja-JP"/>
        </w:rPr>
        <w:t xml:space="preserve"> is then clipped in the range [</w:t>
      </w:r>
      <w:r w:rsidR="006A4B54" w:rsidRPr="00C755A4">
        <w:rPr>
          <w:rFonts w:eastAsia="MS Mincho"/>
          <w:i/>
          <w:lang w:eastAsia="ja-JP"/>
        </w:rPr>
        <w:t>SR</w:t>
      </w:r>
      <w:r w:rsidR="006A4B54" w:rsidRPr="00C755A4">
        <w:rPr>
          <w:rFonts w:eastAsia="MS Mincho"/>
          <w:i/>
          <w:vertAlign w:val="subscript"/>
          <w:lang w:eastAsia="ja-JP"/>
        </w:rPr>
        <w:t>MIN</w:t>
      </w:r>
      <w:r w:rsidR="008968C3">
        <w:rPr>
          <w:rFonts w:eastAsia="MS Mincho"/>
          <w:lang w:eastAsia="ja-JP"/>
        </w:rPr>
        <w:t xml:space="preserve">, </w:t>
      </w:r>
      <w:r w:rsidR="008968C3" w:rsidRPr="00E526E2">
        <w:rPr>
          <w:rFonts w:eastAsia="MS Mincho"/>
          <w:i/>
          <w:lang w:eastAsia="ja-JP"/>
        </w:rPr>
        <w:t>SR</w:t>
      </w:r>
      <w:r w:rsidR="008968C3">
        <w:rPr>
          <w:rFonts w:eastAsia="MS Mincho"/>
          <w:i/>
          <w:vertAlign w:val="subscript"/>
          <w:lang w:eastAsia="ja-JP"/>
        </w:rPr>
        <w:t>ori</w:t>
      </w:r>
      <w:r w:rsidR="008968C3">
        <w:rPr>
          <w:rFonts w:eastAsia="MS Mincho"/>
          <w:lang w:eastAsia="ja-JP"/>
        </w:rPr>
        <w:t>]</w:t>
      </w:r>
      <w:r w:rsidR="006A4B54">
        <w:rPr>
          <w:rFonts w:eastAsia="MS Mincho"/>
          <w:lang w:eastAsia="ja-JP"/>
        </w:rPr>
        <w:t xml:space="preserve"> where </w:t>
      </w:r>
      <w:r w:rsidR="006A4B54" w:rsidRPr="00C755A4">
        <w:rPr>
          <w:rFonts w:eastAsia="MS Mincho"/>
          <w:i/>
          <w:lang w:eastAsia="ja-JP"/>
        </w:rPr>
        <w:t>SR</w:t>
      </w:r>
      <w:r w:rsidR="006A4B54" w:rsidRPr="00C755A4">
        <w:rPr>
          <w:rFonts w:eastAsia="MS Mincho"/>
          <w:i/>
          <w:vertAlign w:val="subscript"/>
          <w:lang w:eastAsia="ja-JP"/>
        </w:rPr>
        <w:t>MIN</w:t>
      </w:r>
      <w:r w:rsidR="006A4B54">
        <w:rPr>
          <w:rFonts w:eastAsia="MS Mincho"/>
          <w:lang w:eastAsia="ja-JP"/>
        </w:rPr>
        <w:t xml:space="preserve"> is the minimum search range specified by command line option </w:t>
      </w:r>
      <w:r w:rsidR="006A4B54" w:rsidRPr="00C755A4">
        <w:rPr>
          <w:rStyle w:val="SoftwareMacro"/>
          <w:rFonts w:eastAsia="Times New Roman"/>
        </w:rPr>
        <w:t>MinSearchWindow</w:t>
      </w:r>
      <w:r w:rsidR="006A4B54">
        <w:rPr>
          <w:rFonts w:eastAsia="MS Mincho"/>
          <w:lang w:eastAsia="ja-JP"/>
        </w:rPr>
        <w:t xml:space="preserve"> (default value 8).</w:t>
      </w:r>
      <w:bookmarkStart w:id="840" w:name="_Toc337344043"/>
      <w:bookmarkStart w:id="841" w:name="_Toc337344254"/>
      <w:bookmarkStart w:id="842" w:name="_Toc337415505"/>
      <w:bookmarkStart w:id="843" w:name="_Toc337442383"/>
      <w:bookmarkStart w:id="844" w:name="_Toc337344048"/>
      <w:bookmarkStart w:id="845" w:name="_Toc337344259"/>
      <w:bookmarkStart w:id="846" w:name="_Toc337415510"/>
      <w:bookmarkStart w:id="847" w:name="_Toc337442388"/>
      <w:bookmarkStart w:id="848" w:name="_Toc337344053"/>
      <w:bookmarkStart w:id="849" w:name="_Toc337344264"/>
      <w:bookmarkStart w:id="850" w:name="_Toc337415515"/>
      <w:bookmarkStart w:id="851" w:name="_Toc337442393"/>
      <w:bookmarkStart w:id="852" w:name="_Toc337344058"/>
      <w:bookmarkStart w:id="853" w:name="_Toc337344269"/>
      <w:bookmarkStart w:id="854" w:name="_Toc337415520"/>
      <w:bookmarkStart w:id="855" w:name="_Toc337442398"/>
      <w:bookmarkStart w:id="856" w:name="_Toc337344061"/>
      <w:bookmarkStart w:id="857" w:name="_Toc337344272"/>
      <w:bookmarkStart w:id="858" w:name="_Toc337415523"/>
      <w:bookmarkStart w:id="859" w:name="_Toc337442401"/>
      <w:bookmarkStart w:id="860" w:name="_Toc337344062"/>
      <w:bookmarkStart w:id="861" w:name="_Toc337344273"/>
      <w:bookmarkStart w:id="862" w:name="_Toc337415524"/>
      <w:bookmarkStart w:id="863" w:name="_Toc337442402"/>
      <w:bookmarkStart w:id="864" w:name="_Toc337344064"/>
      <w:bookmarkStart w:id="865" w:name="_Toc337344275"/>
      <w:bookmarkStart w:id="866" w:name="_Toc337415526"/>
      <w:bookmarkStart w:id="867" w:name="_Toc337442404"/>
      <w:bookmarkStart w:id="868" w:name="_Toc337344072"/>
      <w:bookmarkStart w:id="869" w:name="_Toc337344283"/>
      <w:bookmarkStart w:id="870" w:name="_Toc337415534"/>
      <w:bookmarkStart w:id="871" w:name="_Toc337442412"/>
      <w:bookmarkStart w:id="872" w:name="_Toc337344073"/>
      <w:bookmarkStart w:id="873" w:name="_Toc337344284"/>
      <w:bookmarkStart w:id="874" w:name="_Toc337415535"/>
      <w:bookmarkStart w:id="875" w:name="_Toc337442413"/>
      <w:bookmarkStart w:id="876" w:name="_Toc337344074"/>
      <w:bookmarkStart w:id="877" w:name="_Toc337344285"/>
      <w:bookmarkStart w:id="878" w:name="_Toc337415536"/>
      <w:bookmarkStart w:id="879" w:name="_Toc337442414"/>
      <w:bookmarkStart w:id="880" w:name="_Toc337344075"/>
      <w:bookmarkStart w:id="881" w:name="_Toc337344286"/>
      <w:bookmarkStart w:id="882" w:name="_Toc337415537"/>
      <w:bookmarkStart w:id="883" w:name="_Toc337442415"/>
      <w:bookmarkStart w:id="884" w:name="_Toc337344078"/>
      <w:bookmarkStart w:id="885" w:name="_Toc337344289"/>
      <w:bookmarkStart w:id="886" w:name="_Toc337415540"/>
      <w:bookmarkStart w:id="887" w:name="_Toc337442418"/>
      <w:bookmarkStart w:id="888" w:name="_Toc337344080"/>
      <w:bookmarkStart w:id="889" w:name="_Toc337344291"/>
      <w:bookmarkStart w:id="890" w:name="_Toc337415542"/>
      <w:bookmarkStart w:id="891" w:name="_Toc337442420"/>
      <w:bookmarkStart w:id="892" w:name="_Toc337344082"/>
      <w:bookmarkStart w:id="893" w:name="_Toc337344293"/>
      <w:bookmarkStart w:id="894" w:name="_Toc337415544"/>
      <w:bookmarkStart w:id="895" w:name="_Toc337442422"/>
      <w:bookmarkStart w:id="896" w:name="_Toc337344084"/>
      <w:bookmarkStart w:id="897" w:name="_Toc337344295"/>
      <w:bookmarkStart w:id="898" w:name="_Toc337415546"/>
      <w:bookmarkStart w:id="899" w:name="_Toc337442424"/>
      <w:bookmarkStart w:id="900" w:name="_Toc337344085"/>
      <w:bookmarkStart w:id="901" w:name="_Toc337344296"/>
      <w:bookmarkStart w:id="902" w:name="_Toc337415547"/>
      <w:bookmarkStart w:id="903" w:name="_Toc337442425"/>
      <w:bookmarkStart w:id="904" w:name="_Toc337344086"/>
      <w:bookmarkStart w:id="905" w:name="_Toc337344297"/>
      <w:bookmarkStart w:id="906" w:name="_Toc337415548"/>
      <w:bookmarkStart w:id="907" w:name="_Toc337442426"/>
      <w:bookmarkStart w:id="908" w:name="_Toc337344087"/>
      <w:bookmarkStart w:id="909" w:name="_Toc337344298"/>
      <w:bookmarkStart w:id="910" w:name="_Toc337415549"/>
      <w:bookmarkStart w:id="911" w:name="_Toc337442427"/>
      <w:bookmarkStart w:id="912" w:name="_Toc337344088"/>
      <w:bookmarkStart w:id="913" w:name="_Toc337344299"/>
      <w:bookmarkStart w:id="914" w:name="_Toc337415550"/>
      <w:bookmarkStart w:id="915" w:name="_Toc337442428"/>
      <w:bookmarkStart w:id="916" w:name="_Toc337344089"/>
      <w:bookmarkStart w:id="917" w:name="_Toc337344300"/>
      <w:bookmarkStart w:id="918" w:name="_Toc337415551"/>
      <w:bookmarkStart w:id="919" w:name="_Toc337442429"/>
      <w:bookmarkStart w:id="920" w:name="_Toc337344092"/>
      <w:bookmarkStart w:id="921" w:name="_Toc337344303"/>
      <w:bookmarkStart w:id="922" w:name="_Toc337415554"/>
      <w:bookmarkStart w:id="923" w:name="_Toc337442432"/>
      <w:bookmarkStart w:id="924" w:name="_Toc337344093"/>
      <w:bookmarkStart w:id="925" w:name="_Toc337344304"/>
      <w:bookmarkStart w:id="926" w:name="_Toc337415555"/>
      <w:bookmarkStart w:id="927" w:name="_Toc337442433"/>
      <w:bookmarkStart w:id="928" w:name="_Toc337344094"/>
      <w:bookmarkStart w:id="929" w:name="_Toc337344305"/>
      <w:bookmarkStart w:id="930" w:name="_Toc337415556"/>
      <w:bookmarkStart w:id="931" w:name="_Toc337442434"/>
      <w:bookmarkStart w:id="932" w:name="_Toc337344095"/>
      <w:bookmarkStart w:id="933" w:name="_Toc337344306"/>
      <w:bookmarkStart w:id="934" w:name="_Toc337415557"/>
      <w:bookmarkStart w:id="935" w:name="_Toc337442435"/>
      <w:bookmarkStart w:id="936" w:name="_Toc337344096"/>
      <w:bookmarkStart w:id="937" w:name="_Toc337344307"/>
      <w:bookmarkStart w:id="938" w:name="_Toc337415558"/>
      <w:bookmarkStart w:id="939" w:name="_Toc337442436"/>
      <w:bookmarkStart w:id="940" w:name="_Toc337344099"/>
      <w:bookmarkStart w:id="941" w:name="_Toc337344310"/>
      <w:bookmarkStart w:id="942" w:name="_Toc337415561"/>
      <w:bookmarkStart w:id="943" w:name="_Toc337442439"/>
      <w:bookmarkStart w:id="944" w:name="_Toc337344101"/>
      <w:bookmarkStart w:id="945" w:name="_Toc337344312"/>
      <w:bookmarkStart w:id="946" w:name="_Toc337415563"/>
      <w:bookmarkStart w:id="947" w:name="_Toc337442441"/>
      <w:bookmarkStart w:id="948" w:name="_Toc337344102"/>
      <w:bookmarkStart w:id="949" w:name="_Toc337344313"/>
      <w:bookmarkStart w:id="950" w:name="_Toc337415564"/>
      <w:bookmarkStart w:id="951" w:name="_Toc337442442"/>
      <w:bookmarkStart w:id="952" w:name="_Toc337344105"/>
      <w:bookmarkStart w:id="953" w:name="_Toc337344316"/>
      <w:bookmarkStart w:id="954" w:name="_Toc337415567"/>
      <w:bookmarkStart w:id="955" w:name="_Toc337442445"/>
      <w:bookmarkStart w:id="956" w:name="_Toc337344106"/>
      <w:bookmarkStart w:id="957" w:name="_Toc337344317"/>
      <w:bookmarkStart w:id="958" w:name="_Toc337415568"/>
      <w:bookmarkStart w:id="959" w:name="_Toc337442446"/>
      <w:bookmarkStart w:id="960" w:name="_Toc282706242"/>
      <w:bookmarkStart w:id="961" w:name="_Toc282709056"/>
      <w:bookmarkStart w:id="962" w:name="_Toc282637970"/>
      <w:bookmarkStart w:id="963" w:name="_Toc282638135"/>
      <w:bookmarkStart w:id="964" w:name="_Toc282706244"/>
      <w:bookmarkStart w:id="965" w:name="_Toc282709058"/>
      <w:bookmarkStart w:id="966" w:name="_Toc298069325"/>
      <w:bookmarkStart w:id="967" w:name="_Toc298082243"/>
      <w:bookmarkStart w:id="968" w:name="_Toc282637973"/>
      <w:bookmarkStart w:id="969" w:name="_Toc282638138"/>
      <w:bookmarkStart w:id="970" w:name="_Toc282706247"/>
      <w:bookmarkStart w:id="971" w:name="_Toc282709061"/>
      <w:bookmarkStart w:id="972" w:name="_Toc294101573"/>
      <w:bookmarkStart w:id="973" w:name="_Toc282706250"/>
      <w:bookmarkStart w:id="974" w:name="_Toc282709064"/>
      <w:bookmarkStart w:id="975" w:name="_Toc294101575"/>
      <w:bookmarkStart w:id="976" w:name="_Toc294101577"/>
      <w:bookmarkStart w:id="977" w:name="_Toc294101580"/>
      <w:bookmarkStart w:id="978" w:name="_Toc294101582"/>
      <w:bookmarkStart w:id="979" w:name="_Toc282706252"/>
      <w:bookmarkStart w:id="980" w:name="_Toc282709066"/>
      <w:bookmarkStart w:id="981" w:name="_Toc282706254"/>
      <w:bookmarkStart w:id="982" w:name="_Toc282709068"/>
      <w:bookmarkStart w:id="983" w:name="_Toc280115088"/>
      <w:bookmarkStart w:id="984" w:name="_Toc280115089"/>
      <w:bookmarkStart w:id="985" w:name="_Toc282709070"/>
      <w:bookmarkEnd w:id="818"/>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rsidR="006965B0" w:rsidRDefault="006965B0" w:rsidP="00744CD7">
      <w:pPr>
        <w:pStyle w:val="Heading3"/>
        <w:rPr>
          <w:lang w:val="en-AU" w:eastAsia="ko-KR"/>
        </w:rPr>
      </w:pPr>
      <w:bookmarkStart w:id="986" w:name="_Toc282637980"/>
      <w:bookmarkStart w:id="987" w:name="_Toc282638145"/>
      <w:bookmarkStart w:id="988" w:name="_Toc282706258"/>
      <w:bookmarkStart w:id="989" w:name="_Toc282709073"/>
      <w:bookmarkStart w:id="990" w:name="_Toc282637982"/>
      <w:bookmarkStart w:id="991" w:name="_Toc282638147"/>
      <w:bookmarkStart w:id="992" w:name="_Toc282706260"/>
      <w:bookmarkStart w:id="993" w:name="_Toc282709075"/>
      <w:bookmarkStart w:id="994" w:name="_Toc294101587"/>
      <w:bookmarkStart w:id="995" w:name="_Toc294101589"/>
      <w:bookmarkStart w:id="996" w:name="_Toc282637985"/>
      <w:bookmarkStart w:id="997" w:name="_Toc282638150"/>
      <w:bookmarkStart w:id="998" w:name="_Toc282706263"/>
      <w:bookmarkStart w:id="999" w:name="_Toc282709078"/>
      <w:bookmarkStart w:id="1000" w:name="_Toc438634198"/>
      <w:bookmarkStart w:id="1001" w:name="_Toc438634200"/>
      <w:bookmarkStart w:id="1002" w:name="_Toc438634204"/>
      <w:bookmarkStart w:id="1003" w:name="_Toc438634205"/>
      <w:bookmarkStart w:id="1004" w:name="_Toc438634206"/>
      <w:bookmarkStart w:id="1005" w:name="_Toc438634207"/>
      <w:bookmarkStart w:id="1006" w:name="_Toc438634209"/>
      <w:bookmarkStart w:id="1007" w:name="_Toc438634210"/>
      <w:bookmarkStart w:id="1008" w:name="_Toc438634211"/>
      <w:bookmarkStart w:id="1009" w:name="_Toc438634212"/>
      <w:bookmarkStart w:id="1010" w:name="_Toc438634213"/>
      <w:bookmarkStart w:id="1011" w:name="_Toc438634214"/>
      <w:bookmarkStart w:id="1012" w:name="_Toc380072478"/>
      <w:bookmarkStart w:id="1013" w:name="_Toc380137586"/>
      <w:bookmarkStart w:id="1014" w:name="_Toc380742411"/>
      <w:bookmarkStart w:id="1015" w:name="_Toc380748255"/>
      <w:bookmarkStart w:id="1016" w:name="_Toc438634215"/>
      <w:bookmarkStart w:id="1017" w:name="_Ref437264604"/>
      <w:bookmarkStart w:id="1018" w:name="_Toc451377115"/>
      <w:bookmarkEnd w:id="809"/>
      <w:bookmarkEnd w:id="810"/>
      <w:bookmarkEnd w:id="811"/>
      <w:bookmarkEnd w:id="812"/>
      <w:bookmarkEnd w:id="813"/>
      <w:bookmarkEnd w:id="814"/>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r>
        <w:rPr>
          <w:lang w:val="en-AU" w:eastAsia="ko-KR"/>
        </w:rPr>
        <w:t>Weighted prediction control</w:t>
      </w:r>
      <w:bookmarkEnd w:id="1017"/>
      <w:bookmarkEnd w:id="1018"/>
    </w:p>
    <w:p w:rsidR="006965B0" w:rsidRDefault="006965B0" w:rsidP="006965B0">
      <w:pPr>
        <w:spacing w:before="120"/>
        <w:rPr>
          <w:lang w:eastAsia="ko-KR"/>
        </w:rPr>
      </w:pPr>
      <w:r>
        <w:rPr>
          <w:lang w:eastAsia="ko-KR"/>
        </w:rPr>
        <w:t>Weighted prediction statistics are calculated once per picture, regardless of the decomposition of the picture into slices.</w:t>
      </w:r>
    </w:p>
    <w:p w:rsidR="006F4983" w:rsidRDefault="006F4983" w:rsidP="006965B0">
      <w:pPr>
        <w:spacing w:before="120"/>
        <w:rPr>
          <w:lang w:eastAsia="ko-KR"/>
        </w:rPr>
      </w:pPr>
      <w:r>
        <w:rPr>
          <w:lang w:eastAsia="ko-KR"/>
        </w:rPr>
        <w:t xml:space="preserve">Firstly, weighted prediction parameters are selected according to the method described in section </w:t>
      </w:r>
      <w:r>
        <w:rPr>
          <w:lang w:eastAsia="ko-KR"/>
        </w:rPr>
        <w:fldChar w:fldCharType="begin"/>
      </w:r>
      <w:r>
        <w:rPr>
          <w:lang w:eastAsia="ko-KR"/>
        </w:rPr>
        <w:instrText xml:space="preserve"> REF _Ref437358724 \r \h </w:instrText>
      </w:r>
      <w:r>
        <w:rPr>
          <w:lang w:eastAsia="ko-KR"/>
        </w:rPr>
      </w:r>
      <w:r>
        <w:rPr>
          <w:lang w:eastAsia="ko-KR"/>
        </w:rPr>
        <w:fldChar w:fldCharType="separate"/>
      </w:r>
      <w:r>
        <w:rPr>
          <w:lang w:eastAsia="ko-KR"/>
        </w:rPr>
        <w:t>6.9.4.1</w:t>
      </w:r>
      <w:r>
        <w:rPr>
          <w:lang w:eastAsia="ko-KR"/>
        </w:rPr>
        <w:fldChar w:fldCharType="end"/>
      </w:r>
      <w:r>
        <w:rPr>
          <w:lang w:eastAsia="ko-KR"/>
        </w:rPr>
        <w:t>.</w:t>
      </w:r>
    </w:p>
    <w:p w:rsidR="006965B0" w:rsidRDefault="006965B0" w:rsidP="00E8335D">
      <w:pPr>
        <w:keepNext/>
        <w:keepLines/>
        <w:spacing w:before="120"/>
        <w:rPr>
          <w:lang w:eastAsia="ko-KR"/>
        </w:rPr>
      </w:pPr>
      <w:r>
        <w:rPr>
          <w:lang w:eastAsia="ko-KR"/>
        </w:rPr>
        <w:t xml:space="preserve">The following </w:t>
      </w:r>
      <w:r w:rsidR="00B16761">
        <w:rPr>
          <w:lang w:eastAsia="ko-KR"/>
        </w:rPr>
        <w:t>methods</w:t>
      </w:r>
      <w:r>
        <w:rPr>
          <w:lang w:eastAsia="ko-KR"/>
        </w:rPr>
        <w:t xml:space="preserve"> </w:t>
      </w:r>
      <w:r w:rsidR="00B16761">
        <w:rPr>
          <w:lang w:eastAsia="ko-KR"/>
        </w:rPr>
        <w:t xml:space="preserve">are provided </w:t>
      </w:r>
      <w:r>
        <w:rPr>
          <w:lang w:eastAsia="ko-KR"/>
        </w:rPr>
        <w:t xml:space="preserve">for </w:t>
      </w:r>
      <w:r w:rsidR="00700278">
        <w:rPr>
          <w:lang w:eastAsia="ko-KR"/>
        </w:rPr>
        <w:t xml:space="preserve">controlling the application of the </w:t>
      </w:r>
      <w:r w:rsidR="00B16761">
        <w:rPr>
          <w:lang w:eastAsia="ko-KR"/>
        </w:rPr>
        <w:t>selected</w:t>
      </w:r>
      <w:r w:rsidR="00700278">
        <w:rPr>
          <w:lang w:eastAsia="ko-KR"/>
        </w:rPr>
        <w:t xml:space="preserve"> </w:t>
      </w:r>
      <w:r>
        <w:rPr>
          <w:lang w:eastAsia="ko-KR"/>
        </w:rPr>
        <w:t>weighted prediction parameter</w:t>
      </w:r>
      <w:r w:rsidR="00700278">
        <w:rPr>
          <w:lang w:eastAsia="ko-KR"/>
        </w:rPr>
        <w:t>s</w:t>
      </w:r>
      <w:r w:rsidR="00B16761">
        <w:rPr>
          <w:lang w:eastAsia="ko-KR"/>
        </w:rPr>
        <w:t xml:space="preserve"> (in some cases the initial selection is overridden)</w:t>
      </w:r>
      <w:r>
        <w:rPr>
          <w:lang w:eastAsia="ko-KR"/>
        </w:rPr>
        <w:t>:</w:t>
      </w:r>
    </w:p>
    <w:p w:rsidR="006965B0" w:rsidRDefault="006965B0" w:rsidP="00E8335D">
      <w:pPr>
        <w:keepNext/>
        <w:keepLines/>
        <w:spacing w:before="120"/>
        <w:rPr>
          <w:lang w:eastAsia="ko-KR"/>
        </w:rPr>
      </w:pPr>
    </w:p>
    <w:p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WP_PER_PICTURE_WITH_SIMPLE_DC_COMBINED_COMPONENT                          =0,</w:t>
      </w:r>
    </w:p>
    <w:p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WP_PER_PICTURE_WITH_SIMPLE_DC_PER_COMPONENT                               =1,</w:t>
      </w:r>
    </w:p>
    <w:p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                           =2,</w:t>
      </w:r>
    </w:p>
    <w:p w:rsidR="006965B0" w:rsidRDefault="006965B0" w:rsidP="00E8335D">
      <w:pPr>
        <w:keepNext/>
        <w:keepLines/>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              =3,</w:t>
      </w:r>
    </w:p>
    <w:p w:rsidR="006965B0" w:rsidRDefault="006965B0" w:rsidP="006965B0">
      <w:pPr>
        <w:tabs>
          <w:tab w:val="clear" w:pos="794"/>
          <w:tab w:val="clear" w:pos="1191"/>
          <w:tab w:val="clear" w:pos="1588"/>
          <w:tab w:val="clear" w:pos="1985"/>
        </w:tabs>
        <w:overflowPunct/>
        <w:spacing w:before="0"/>
        <w:jc w:val="left"/>
        <w:textAlignment w:val="auto"/>
        <w:rPr>
          <w:rFonts w:ascii="Consolas" w:hAnsi="Consolas" w:cs="Consolas"/>
          <w:sz w:val="19"/>
          <w:szCs w:val="19"/>
          <w:lang w:val="en-AU" w:eastAsia="ja-JP"/>
        </w:rPr>
      </w:pPr>
      <w:r>
        <w:rPr>
          <w:rFonts w:ascii="Consolas" w:hAnsi="Consolas" w:cs="Consolas"/>
          <w:sz w:val="19"/>
          <w:szCs w:val="19"/>
          <w:lang w:val="en-AU" w:eastAsia="ja-JP"/>
        </w:rPr>
        <w:t xml:space="preserve">  WP_PER_PICTURE_WITH_HISTOGRAM_AND_PER_COMPONENT_AND_CLIPPING_AND_EXTENSION=4</w:t>
      </w:r>
    </w:p>
    <w:p w:rsidR="00693638" w:rsidRDefault="00693638" w:rsidP="00744CD7">
      <w:pPr>
        <w:tabs>
          <w:tab w:val="clear" w:pos="794"/>
          <w:tab w:val="clear" w:pos="1191"/>
          <w:tab w:val="clear" w:pos="1588"/>
          <w:tab w:val="clear" w:pos="1985"/>
        </w:tabs>
        <w:overflowPunct/>
        <w:spacing w:before="0"/>
        <w:jc w:val="left"/>
        <w:textAlignment w:val="auto"/>
      </w:pPr>
    </w:p>
    <w:p w:rsidR="006965B0" w:rsidRPr="00744CD7" w:rsidRDefault="00693638" w:rsidP="00744CD7">
      <w:pPr>
        <w:tabs>
          <w:tab w:val="clear" w:pos="794"/>
          <w:tab w:val="clear" w:pos="1191"/>
          <w:tab w:val="clear" w:pos="1588"/>
          <w:tab w:val="clear" w:pos="1985"/>
        </w:tabs>
        <w:overflowPunct/>
        <w:spacing w:before="0"/>
        <w:jc w:val="left"/>
        <w:textAlignment w:val="auto"/>
        <w:rPr>
          <w:rFonts w:ascii="Consolas" w:hAnsi="Consolas" w:cs="Consolas"/>
          <w:color w:val="A31515"/>
          <w:sz w:val="19"/>
          <w:szCs w:val="19"/>
          <w:lang w:val="en-AU" w:eastAsia="ja-JP"/>
        </w:rPr>
      </w:pPr>
      <w:r>
        <w:t xml:space="preserve">These </w:t>
      </w:r>
      <w:r w:rsidR="00B16761">
        <w:t>methods</w:t>
      </w:r>
      <w:r>
        <w:t xml:space="preserve"> are </w:t>
      </w:r>
      <w:r w:rsidRPr="00E8335D">
        <w:t xml:space="preserve">selected using </w:t>
      </w:r>
      <w:r w:rsidRPr="00E8335D">
        <w:rPr>
          <w:rFonts w:ascii="Consolas" w:hAnsi="Consolas" w:cs="Consolas"/>
          <w:sz w:val="19"/>
          <w:szCs w:val="19"/>
          <w:lang w:val="en-AU" w:eastAsia="ja-JP"/>
        </w:rPr>
        <w:t>WeightedPredMethod,-wpM</w:t>
      </w:r>
      <w:r w:rsidR="0088192D" w:rsidRPr="00E8335D">
        <w:t xml:space="preserve"> </w:t>
      </w:r>
      <w:r w:rsidR="00AB7E60" w:rsidRPr="00E8335D">
        <w:t>and operate</w:t>
      </w:r>
      <w:r w:rsidR="00AB7E60">
        <w:t xml:space="preserve"> as described in s</w:t>
      </w:r>
      <w:r w:rsidR="0088192D">
        <w:t>ections</w:t>
      </w:r>
      <w:r w:rsidR="00AB7E60">
        <w:t xml:space="preserve"> </w:t>
      </w:r>
      <w:r w:rsidR="00AB7E60">
        <w:fldChar w:fldCharType="begin"/>
      </w:r>
      <w:r w:rsidR="00AB7E60">
        <w:instrText xml:space="preserve"> REF _Ref437358758 \r \h </w:instrText>
      </w:r>
      <w:r w:rsidR="00AB7E60">
        <w:fldChar w:fldCharType="separate"/>
      </w:r>
      <w:r w:rsidR="00AB7E60">
        <w:t>6.9.4.2</w:t>
      </w:r>
      <w:r w:rsidR="00AB7E60">
        <w:fldChar w:fldCharType="end"/>
      </w:r>
      <w:r w:rsidR="00AB7E60">
        <w:t xml:space="preserve"> </w:t>
      </w:r>
      <w:r w:rsidR="0088192D">
        <w:t>.</w:t>
      </w:r>
    </w:p>
    <w:p w:rsidR="006F4983" w:rsidRDefault="006F4983" w:rsidP="0088192D">
      <w:pPr>
        <w:pStyle w:val="Heading4"/>
        <w:numPr>
          <w:ilvl w:val="3"/>
          <w:numId w:val="36"/>
        </w:numPr>
        <w:tabs>
          <w:tab w:val="clear" w:pos="1996"/>
          <w:tab w:val="num" w:pos="862"/>
          <w:tab w:val="left" w:pos="1985"/>
        </w:tabs>
        <w:ind w:left="1870"/>
        <w:textAlignment w:val="auto"/>
        <w:rPr>
          <w:rFonts w:eastAsia="MS Mincho"/>
          <w:lang w:val="en-GB" w:eastAsia="ja-JP"/>
        </w:rPr>
      </w:pPr>
      <w:bookmarkStart w:id="1019" w:name="_Ref437358724"/>
      <w:r>
        <w:rPr>
          <w:rFonts w:eastAsia="MS Mincho"/>
          <w:lang w:val="en-GB" w:eastAsia="ja-JP"/>
        </w:rPr>
        <w:t>Weighted prediction parameter selection</w:t>
      </w:r>
      <w:bookmarkEnd w:id="1019"/>
    </w:p>
    <w:p w:rsidR="006F4983" w:rsidRPr="00744CD7" w:rsidRDefault="00D97732" w:rsidP="00744CD7">
      <w:pPr>
        <w:rPr>
          <w:lang w:eastAsia="ja-JP"/>
        </w:rPr>
      </w:pPr>
      <w:r>
        <w:rPr>
          <w:lang w:eastAsia="ja-JP"/>
        </w:rPr>
        <w:t>A search is performed iterating over each colour component of each reference picture present in each reference picture list. DC and AC values, RefPic</w:t>
      </w:r>
      <w:r w:rsidRPr="00744CD7">
        <w:rPr>
          <w:vertAlign w:val="subscript"/>
          <w:lang w:eastAsia="ja-JP"/>
        </w:rPr>
        <w:t>DC</w:t>
      </w:r>
      <w:r>
        <w:rPr>
          <w:lang w:eastAsia="ja-JP"/>
        </w:rPr>
        <w:t>, RefPic</w:t>
      </w:r>
      <w:r w:rsidRPr="00744CD7">
        <w:rPr>
          <w:vertAlign w:val="subscript"/>
          <w:lang w:eastAsia="ja-JP"/>
        </w:rPr>
        <w:t>AC</w:t>
      </w:r>
      <w:r>
        <w:rPr>
          <w:lang w:eastAsia="ja-JP"/>
        </w:rPr>
        <w:t>, OrigPic</w:t>
      </w:r>
      <w:r w:rsidRPr="00744CD7">
        <w:rPr>
          <w:vertAlign w:val="subscript"/>
          <w:lang w:eastAsia="ja-JP"/>
        </w:rPr>
        <w:t>DC</w:t>
      </w:r>
      <w:r>
        <w:rPr>
          <w:lang w:eastAsia="ja-JP"/>
        </w:rPr>
        <w:t xml:space="preserve"> and OrigPic</w:t>
      </w:r>
      <w:r w:rsidRPr="00744CD7">
        <w:rPr>
          <w:vertAlign w:val="subscript"/>
          <w:lang w:eastAsia="ja-JP"/>
        </w:rPr>
        <w:t>AC</w:t>
      </w:r>
      <w:r>
        <w:rPr>
          <w:lang w:eastAsia="ja-JP"/>
        </w:rPr>
        <w:t xml:space="preserve"> are obtained for the considered reference picture and the original picture, respectively.</w:t>
      </w:r>
      <w:r w:rsidR="00EC2F1A">
        <w:rPr>
          <w:lang w:eastAsia="ja-JP"/>
        </w:rPr>
        <w:t xml:space="preserve"> The weight is derived from the ratio OrigPic</w:t>
      </w:r>
      <w:r w:rsidR="00EC2F1A" w:rsidRPr="00744CD7">
        <w:rPr>
          <w:vertAlign w:val="subscript"/>
          <w:lang w:eastAsia="ja-JP"/>
        </w:rPr>
        <w:t>AC</w:t>
      </w:r>
      <w:r w:rsidR="00EC2F1A">
        <w:rPr>
          <w:lang w:eastAsia="ja-JP"/>
        </w:rPr>
        <w:t xml:space="preserve"> / RefPic</w:t>
      </w:r>
      <w:r w:rsidR="00EC2F1A" w:rsidRPr="00744CD7">
        <w:rPr>
          <w:vertAlign w:val="subscript"/>
          <w:lang w:eastAsia="ja-JP"/>
        </w:rPr>
        <w:t>AC</w:t>
      </w:r>
      <w:r w:rsidR="00EC2F1A">
        <w:rPr>
          <w:lang w:eastAsia="ja-JP"/>
        </w:rPr>
        <w:t>. Then, the offset is derived from the difference OrigPic</w:t>
      </w:r>
      <w:r w:rsidR="00EC2F1A" w:rsidRPr="00744CD7">
        <w:rPr>
          <w:vertAlign w:val="subscript"/>
          <w:lang w:eastAsia="ja-JP"/>
        </w:rPr>
        <w:t>DC</w:t>
      </w:r>
      <w:r w:rsidR="00EC2F1A">
        <w:rPr>
          <w:lang w:eastAsia="ja-JP"/>
        </w:rPr>
        <w:t xml:space="preserve"> </w:t>
      </w:r>
      <w:r w:rsidR="0082385C">
        <w:rPr>
          <w:lang w:eastAsia="ja-JP"/>
        </w:rPr>
        <w:t>−</w:t>
      </w:r>
      <w:r w:rsidR="00EC2F1A">
        <w:rPr>
          <w:lang w:eastAsia="ja-JP"/>
        </w:rPr>
        <w:t xml:space="preserve"> RefPic</w:t>
      </w:r>
      <w:r w:rsidR="00EC2F1A" w:rsidRPr="00744CD7">
        <w:rPr>
          <w:vertAlign w:val="subscript"/>
          <w:lang w:eastAsia="ja-JP"/>
        </w:rPr>
        <w:t>DC</w:t>
      </w:r>
      <w:r w:rsidR="00EC2F1A">
        <w:rPr>
          <w:lang w:eastAsia="ja-JP"/>
        </w:rPr>
        <w:t>.</w:t>
      </w:r>
    </w:p>
    <w:p w:rsidR="0088192D" w:rsidRPr="001811D1" w:rsidRDefault="00700278" w:rsidP="0088192D">
      <w:pPr>
        <w:pStyle w:val="Heading4"/>
        <w:numPr>
          <w:ilvl w:val="3"/>
          <w:numId w:val="36"/>
        </w:numPr>
        <w:tabs>
          <w:tab w:val="clear" w:pos="1996"/>
          <w:tab w:val="num" w:pos="862"/>
          <w:tab w:val="left" w:pos="1985"/>
        </w:tabs>
        <w:ind w:left="1870"/>
        <w:textAlignment w:val="auto"/>
        <w:rPr>
          <w:rFonts w:eastAsia="MS Mincho"/>
          <w:lang w:val="en-GB" w:eastAsia="ja-JP"/>
        </w:rPr>
      </w:pPr>
      <w:r>
        <w:rPr>
          <w:lang w:val="en-GB" w:eastAsia="zh-TW"/>
        </w:rPr>
        <w:lastRenderedPageBreak/>
        <w:t>Weighted prediction enablement</w:t>
      </w:r>
    </w:p>
    <w:p w:rsidR="00700278" w:rsidRDefault="00700278" w:rsidP="00744CD7">
      <w:pPr>
        <w:tabs>
          <w:tab w:val="clear" w:pos="794"/>
          <w:tab w:val="clear" w:pos="1191"/>
          <w:tab w:val="clear" w:pos="1588"/>
          <w:tab w:val="clear" w:pos="1985"/>
        </w:tabs>
        <w:overflowPunct/>
        <w:spacing w:before="0"/>
        <w:jc w:val="left"/>
        <w:textAlignment w:val="auto"/>
        <w:rPr>
          <w:lang w:val="en-AU" w:eastAsia="ko-KR"/>
        </w:rPr>
      </w:pPr>
    </w:p>
    <w:p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combined component method</w:t>
      </w:r>
    </w:p>
    <w:p w:rsidR="006F4983" w:rsidRDefault="0088192D"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 xml:space="preserve">For each reference picture in each reference picture list, two </w:t>
      </w:r>
      <w:r w:rsidR="00646495">
        <w:rPr>
          <w:lang w:val="en-AU" w:eastAsia="ko-KR"/>
        </w:rPr>
        <w:t>values SAD</w:t>
      </w:r>
      <w:r w:rsidR="00646495" w:rsidRPr="00744CD7">
        <w:rPr>
          <w:vertAlign w:val="subscript"/>
          <w:lang w:val="en-AU" w:eastAsia="ko-KR"/>
        </w:rPr>
        <w:t>WP</w:t>
      </w:r>
      <w:r w:rsidR="00646495">
        <w:rPr>
          <w:lang w:val="en-AU" w:eastAsia="ko-KR"/>
        </w:rPr>
        <w:t xml:space="preserve"> and SAD</w:t>
      </w:r>
      <w:r w:rsidR="00646495" w:rsidRPr="00744CD7">
        <w:rPr>
          <w:vertAlign w:val="subscript"/>
          <w:lang w:val="en-AU" w:eastAsia="ko-KR"/>
        </w:rPr>
        <w:t>noWP</w:t>
      </w:r>
      <w:r w:rsidR="00646495">
        <w:rPr>
          <w:lang w:val="en-AU" w:eastAsia="ko-KR"/>
        </w:rPr>
        <w:t xml:space="preserve"> </w:t>
      </w:r>
      <w:r>
        <w:rPr>
          <w:lang w:val="en-AU" w:eastAsia="ko-KR"/>
        </w:rPr>
        <w:t xml:space="preserve">are computed </w:t>
      </w:r>
      <w:r w:rsidR="00AB7E60">
        <w:rPr>
          <w:lang w:val="en-AU" w:eastAsia="ko-KR"/>
        </w:rPr>
        <w:t xml:space="preserve">for the luma component </w:t>
      </w:r>
      <w:r>
        <w:rPr>
          <w:lang w:val="en-AU" w:eastAsia="ko-KR"/>
        </w:rPr>
        <w:t>between the original picture data and the considered reference picture</w:t>
      </w:r>
      <w:r w:rsidR="00496EBC">
        <w:rPr>
          <w:lang w:val="en-AU" w:eastAsia="ko-KR"/>
        </w:rPr>
        <w:t>, with the estimated weighted prediction parameters applied and no clipping in case such application results in values outside the range afforded by the sample bit depth</w:t>
      </w:r>
      <w:r>
        <w:rPr>
          <w:lang w:val="en-AU" w:eastAsia="ko-KR"/>
        </w:rPr>
        <w:t>. The SAD</w:t>
      </w:r>
      <w:r w:rsidR="00646495" w:rsidRPr="00744CD7">
        <w:rPr>
          <w:vertAlign w:val="subscript"/>
          <w:lang w:val="en-AU" w:eastAsia="ko-KR"/>
        </w:rPr>
        <w:t>WP</w:t>
      </w:r>
      <w:r>
        <w:rPr>
          <w:lang w:val="en-AU" w:eastAsia="ko-KR"/>
        </w:rPr>
        <w:t xml:space="preserve"> is computed using the weighted prediction parameters associated with the considered reference picture and SAD</w:t>
      </w:r>
      <w:r w:rsidR="00646495" w:rsidRPr="00744CD7">
        <w:rPr>
          <w:vertAlign w:val="subscript"/>
          <w:lang w:val="en-AU" w:eastAsia="ko-KR"/>
        </w:rPr>
        <w:t>noWP</w:t>
      </w:r>
      <w:r>
        <w:rPr>
          <w:lang w:val="en-AU" w:eastAsia="ko-KR"/>
        </w:rPr>
        <w:t xml:space="preserve"> is computed using a default weight </w:t>
      </w:r>
      <w:r w:rsidRPr="00744CD7">
        <w:rPr>
          <w:i/>
          <w:lang w:val="en-AU" w:eastAsia="ko-KR"/>
        </w:rPr>
        <w:t>iDenom</w:t>
      </w:r>
      <w:r>
        <w:rPr>
          <w:lang w:val="en-AU" w:eastAsia="ko-KR"/>
        </w:rPr>
        <w:t xml:space="preserve">. </w:t>
      </w:r>
      <w:r w:rsidR="006F4983">
        <w:rPr>
          <w:lang w:val="en-AU" w:eastAsia="ko-KR"/>
        </w:rPr>
        <w:t>If r</w:t>
      </w:r>
      <w:r w:rsidR="00646495">
        <w:rPr>
          <w:lang w:val="en-AU" w:eastAsia="ko-KR"/>
        </w:rPr>
        <w:t xml:space="preserve">atio </w:t>
      </w:r>
      <w:r w:rsidR="00177C76">
        <w:rPr>
          <w:lang w:val="en-AU" w:eastAsia="ko-KR"/>
        </w:rPr>
        <w:t>SAD</w:t>
      </w:r>
      <w:r w:rsidR="00177C76" w:rsidRPr="00744CD7">
        <w:rPr>
          <w:vertAlign w:val="subscript"/>
          <w:lang w:val="en-AU" w:eastAsia="ko-KR"/>
        </w:rPr>
        <w:t>WP</w:t>
      </w:r>
      <w:r w:rsidR="00177C76">
        <w:rPr>
          <w:lang w:val="en-AU" w:eastAsia="ko-KR"/>
        </w:rPr>
        <w:t xml:space="preserve"> / SAD</w:t>
      </w:r>
      <w:r w:rsidR="00177C76" w:rsidRPr="00744CD7">
        <w:rPr>
          <w:vertAlign w:val="subscript"/>
          <w:lang w:val="en-AU" w:eastAsia="ko-KR"/>
        </w:rPr>
        <w:t>noWP</w:t>
      </w:r>
      <w:r w:rsidR="00177C76">
        <w:rPr>
          <w:lang w:val="en-AU" w:eastAsia="ko-KR"/>
        </w:rPr>
        <w:t xml:space="preserve"> </w:t>
      </w:r>
      <w:r w:rsidR="006F4983">
        <w:rPr>
          <w:lang w:val="en-AU" w:eastAsia="ko-KR"/>
        </w:rPr>
        <w:t xml:space="preserve">exceeds a </w:t>
      </w:r>
      <w:r w:rsidR="00177C76">
        <w:rPr>
          <w:lang w:val="en-AU" w:eastAsia="ko-KR"/>
        </w:rPr>
        <w:t xml:space="preserve">fixed </w:t>
      </w:r>
      <w:r w:rsidR="006F4983">
        <w:rPr>
          <w:lang w:val="en-AU" w:eastAsia="ko-KR"/>
        </w:rPr>
        <w:t xml:space="preserve">threshold then WP is disabled for </w:t>
      </w:r>
      <w:r w:rsidR="00AB7E60">
        <w:rPr>
          <w:lang w:val="en-AU" w:eastAsia="ko-KR"/>
        </w:rPr>
        <w:t xml:space="preserve">all colour components of </w:t>
      </w:r>
      <w:r w:rsidR="006F4983">
        <w:rPr>
          <w:lang w:val="en-AU" w:eastAsia="ko-KR"/>
        </w:rPr>
        <w:t>the considered reference picture.</w:t>
      </w:r>
    </w:p>
    <w:p w:rsidR="00AB7E60" w:rsidRDefault="00AB7E60" w:rsidP="00744CD7">
      <w:pPr>
        <w:tabs>
          <w:tab w:val="clear" w:pos="794"/>
          <w:tab w:val="clear" w:pos="1191"/>
          <w:tab w:val="clear" w:pos="1588"/>
          <w:tab w:val="clear" w:pos="1985"/>
        </w:tabs>
        <w:overflowPunct/>
        <w:spacing w:before="0"/>
        <w:jc w:val="left"/>
        <w:textAlignment w:val="auto"/>
        <w:rPr>
          <w:lang w:val="en-AU" w:eastAsia="ko-KR"/>
        </w:rPr>
      </w:pPr>
    </w:p>
    <w:p w:rsidR="00700278" w:rsidRPr="00744CD7" w:rsidRDefault="007002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Simple DC per component method</w:t>
      </w:r>
    </w:p>
    <w:p w:rsidR="003A63D9" w:rsidRDefault="00871748"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with the simple DC combined component method, however now SAD</w:t>
      </w:r>
      <w:r w:rsidRPr="00744CD7">
        <w:rPr>
          <w:vertAlign w:val="subscript"/>
          <w:lang w:val="en-AU" w:eastAsia="ko-KR"/>
        </w:rPr>
        <w:t>WP</w:t>
      </w:r>
      <w:r>
        <w:rPr>
          <w:lang w:val="en-AU" w:eastAsia="ko-KR"/>
        </w:rPr>
        <w:t xml:space="preserve"> and SADP</w:t>
      </w:r>
      <w:r w:rsidRPr="00744CD7">
        <w:rPr>
          <w:vertAlign w:val="subscript"/>
          <w:lang w:val="en-AU" w:eastAsia="ko-KR"/>
        </w:rPr>
        <w:t>noWP</w:t>
      </w:r>
      <w:r>
        <w:rPr>
          <w:lang w:val="en-AU" w:eastAsia="ko-KR"/>
        </w:rPr>
        <w:t xml:space="preserve"> are calculated for each colour component.</w:t>
      </w:r>
      <w:r w:rsidR="006F4983">
        <w:rPr>
          <w:lang w:val="en-AU" w:eastAsia="ko-KR"/>
        </w:rPr>
        <w:t xml:space="preserve"> </w:t>
      </w:r>
      <w:r w:rsidR="00CF6A5B">
        <w:rPr>
          <w:lang w:val="en-AU" w:eastAsia="ko-KR"/>
        </w:rPr>
        <w:t>For the chroma components, if either component is determined to be using weighted prediction, then both chroma components will be configured to use weighted prediction (for a component that would otherwise be disabled, the default weight and zero offset are used).</w:t>
      </w:r>
    </w:p>
    <w:p w:rsidR="00AD2B15" w:rsidRDefault="00AD2B15" w:rsidP="00744CD7">
      <w:pPr>
        <w:tabs>
          <w:tab w:val="clear" w:pos="794"/>
          <w:tab w:val="clear" w:pos="1191"/>
          <w:tab w:val="clear" w:pos="1588"/>
          <w:tab w:val="clear" w:pos="1985"/>
        </w:tabs>
        <w:overflowPunct/>
        <w:spacing w:before="0"/>
        <w:jc w:val="left"/>
        <w:textAlignment w:val="auto"/>
        <w:rPr>
          <w:lang w:val="en-AU" w:eastAsia="ko-KR"/>
        </w:rPr>
      </w:pPr>
    </w:p>
    <w:p w:rsidR="00AD2B15" w:rsidRPr="00744CD7" w:rsidRDefault="00AD2B15"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method</w:t>
      </w:r>
    </w:p>
    <w:p w:rsidR="000C5CBC" w:rsidRDefault="00EE6215"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In addition</w:t>
      </w:r>
      <w:r w:rsidR="00E72794">
        <w:rPr>
          <w:lang w:val="en-AU" w:eastAsia="ko-KR"/>
        </w:rPr>
        <w:t xml:space="preserve"> to the DC per component method, h</w:t>
      </w:r>
      <w:r w:rsidR="000C5CBC">
        <w:rPr>
          <w:lang w:val="en-AU" w:eastAsia="ko-KR"/>
        </w:rPr>
        <w:t>istograms H</w:t>
      </w:r>
      <w:r w:rsidR="000C5CBC" w:rsidRPr="00744CD7">
        <w:rPr>
          <w:vertAlign w:val="subscript"/>
          <w:lang w:val="en-AU" w:eastAsia="ko-KR"/>
        </w:rPr>
        <w:t>orig</w:t>
      </w:r>
      <w:r w:rsidR="000C5CBC">
        <w:rPr>
          <w:lang w:val="en-AU" w:eastAsia="ko-KR"/>
        </w:rPr>
        <w:t xml:space="preserve"> and H</w:t>
      </w:r>
      <w:r w:rsidR="000C5CBC" w:rsidRPr="00744CD7">
        <w:rPr>
          <w:vertAlign w:val="subscript"/>
          <w:lang w:val="en-AU" w:eastAsia="ko-KR"/>
        </w:rPr>
        <w:t>ref</w:t>
      </w:r>
      <w:r w:rsidR="000C5CBC">
        <w:rPr>
          <w:lang w:val="en-AU" w:eastAsia="ko-KR"/>
        </w:rPr>
        <w:t xml:space="preserve"> are computed.</w:t>
      </w:r>
      <w:r w:rsidR="00E72794">
        <w:rPr>
          <w:lang w:val="en-AU" w:eastAsia="ko-KR"/>
        </w:rPr>
        <w:t xml:space="preserve"> </w:t>
      </w:r>
      <w:r w:rsidR="000C5CBC">
        <w:rPr>
          <w:lang w:val="en-AU" w:eastAsia="ko-KR"/>
        </w:rPr>
        <w:t>Weights are searched in a range of [-10, 10] relative to the starting weight (inherited from the previous search for the considered reference picture).</w:t>
      </w:r>
      <w:r w:rsidR="00E72794">
        <w:rPr>
          <w:lang w:val="en-AU" w:eastAsia="ko-KR"/>
        </w:rPr>
        <w:t xml:space="preserve"> </w:t>
      </w:r>
      <w:r w:rsidR="000C5CBC">
        <w:rPr>
          <w:lang w:val="en-AU" w:eastAsia="ko-KR"/>
        </w:rPr>
        <w:t>Then</w:t>
      </w:r>
      <w:r w:rsidR="005D7F78">
        <w:rPr>
          <w:lang w:val="en-AU" w:eastAsia="ko-KR"/>
        </w:rPr>
        <w:t>, for each colour component,</w:t>
      </w:r>
      <w:r w:rsidR="000C5CBC">
        <w:rPr>
          <w:lang w:val="en-AU" w:eastAsia="ko-KR"/>
        </w:rPr>
        <w:t xml:space="preserve"> offsets are search in a range of [-10, 10] relative to the starting offset, also inherited from the previous search for the considered reference picture. H</w:t>
      </w:r>
      <w:r w:rsidR="000C5CBC" w:rsidRPr="00744CD7">
        <w:rPr>
          <w:vertAlign w:val="subscript"/>
          <w:lang w:val="en-AU" w:eastAsia="ko-KR"/>
        </w:rPr>
        <w:t>ref</w:t>
      </w:r>
      <w:r w:rsidR="000C5CBC">
        <w:rPr>
          <w:lang w:val="en-AU" w:eastAsia="ko-KR"/>
        </w:rPr>
        <w:t xml:space="preserve"> is scaled </w:t>
      </w:r>
      <w:r w:rsidR="00F003C6">
        <w:rPr>
          <w:lang w:val="en-AU" w:eastAsia="ko-KR"/>
        </w:rPr>
        <w:t>to produce H</w:t>
      </w:r>
      <w:r w:rsidR="00F003C6" w:rsidRPr="00744CD7">
        <w:rPr>
          <w:vertAlign w:val="subscript"/>
          <w:lang w:val="en-AU" w:eastAsia="ko-KR"/>
        </w:rPr>
        <w:t>ref_scaled</w:t>
      </w:r>
      <w:r w:rsidR="00F003C6">
        <w:rPr>
          <w:lang w:val="en-AU" w:eastAsia="ko-KR"/>
        </w:rPr>
        <w:t xml:space="preserve"> </w:t>
      </w:r>
      <w:r w:rsidR="000C5CBC">
        <w:rPr>
          <w:lang w:val="en-AU" w:eastAsia="ko-KR"/>
        </w:rPr>
        <w:t>according to the candidate weight and offset and the distortion computed</w:t>
      </w:r>
      <w:r w:rsidR="00F003C6">
        <w:rPr>
          <w:lang w:val="en-AU" w:eastAsia="ko-KR"/>
        </w:rPr>
        <w:t xml:space="preserve"> (as SAD between the H</w:t>
      </w:r>
      <w:r w:rsidR="00F003C6" w:rsidRPr="00744CD7">
        <w:rPr>
          <w:vertAlign w:val="subscript"/>
          <w:lang w:val="en-AU" w:eastAsia="ko-KR"/>
        </w:rPr>
        <w:t>ref_scaled</w:t>
      </w:r>
      <w:r w:rsidR="00F003C6">
        <w:rPr>
          <w:lang w:val="en-AU" w:eastAsia="ko-KR"/>
        </w:rPr>
        <w:t xml:space="preserve"> and H</w:t>
      </w:r>
      <w:r w:rsidR="00F003C6" w:rsidRPr="00744CD7">
        <w:rPr>
          <w:vertAlign w:val="subscript"/>
          <w:lang w:val="en-AU" w:eastAsia="ko-KR"/>
        </w:rPr>
        <w:t>orig</w:t>
      </w:r>
      <w:r w:rsidR="00F003C6">
        <w:rPr>
          <w:lang w:val="en-AU" w:eastAsia="ko-KR"/>
        </w:rPr>
        <w:t>)</w:t>
      </w:r>
      <w:r w:rsidR="000C5CBC">
        <w:rPr>
          <w:lang w:val="en-AU" w:eastAsia="ko-KR"/>
        </w:rPr>
        <w:t>, with the candidate weight and offset offering min</w:t>
      </w:r>
      <w:r w:rsidR="00F003C6">
        <w:rPr>
          <w:lang w:val="en-AU" w:eastAsia="ko-KR"/>
        </w:rPr>
        <w:t>imum distortion being selected</w:t>
      </w:r>
      <w:r w:rsidR="00E72794">
        <w:rPr>
          <w:lang w:val="en-AU" w:eastAsia="ko-KR"/>
        </w:rPr>
        <w:t xml:space="preserve"> (this method can select new WP parameters, in addition to enabling the parameters from the earlier search)</w:t>
      </w:r>
      <w:r w:rsidR="00F003C6">
        <w:rPr>
          <w:lang w:val="en-AU" w:eastAsia="ko-KR"/>
        </w:rPr>
        <w:t>.</w:t>
      </w:r>
      <w:r w:rsidR="005D7F78">
        <w:rPr>
          <w:lang w:val="en-AU" w:eastAsia="ko-KR"/>
        </w:rPr>
        <w:t xml:space="preserve"> </w:t>
      </w:r>
    </w:p>
    <w:p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rsidR="005D7F78" w:rsidRPr="00744CD7" w:rsidRDefault="005D7F78" w:rsidP="00744CD7">
      <w:pPr>
        <w:tabs>
          <w:tab w:val="clear" w:pos="794"/>
          <w:tab w:val="clear" w:pos="1191"/>
          <w:tab w:val="clear" w:pos="1588"/>
          <w:tab w:val="clear" w:pos="1985"/>
        </w:tabs>
        <w:overflowPunct/>
        <w:spacing w:before="0"/>
        <w:jc w:val="left"/>
        <w:textAlignment w:val="auto"/>
        <w:rPr>
          <w:b/>
          <w:lang w:val="en-AU" w:eastAsia="ko-KR"/>
        </w:rPr>
      </w:pPr>
      <w:r w:rsidRPr="00744CD7">
        <w:rPr>
          <w:b/>
          <w:lang w:val="en-AU" w:eastAsia="ko-KR"/>
        </w:rPr>
        <w:t>Histogram per component with clipping method</w:t>
      </w:r>
    </w:p>
    <w:p w:rsidR="005D7F78" w:rsidRDefault="005D7F78"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per the histogram per component method, however H</w:t>
      </w:r>
      <w:r w:rsidRPr="00744CD7">
        <w:rPr>
          <w:vertAlign w:val="subscript"/>
          <w:lang w:val="en-AU" w:eastAsia="ko-KR"/>
        </w:rPr>
        <w:t>ref_scaled</w:t>
      </w:r>
      <w:r>
        <w:rPr>
          <w:lang w:val="en-AU" w:eastAsia="ko-KR"/>
        </w:rPr>
        <w:t xml:space="preserve"> is clipped such that sample values lie within the range afforded by the bit depth.</w:t>
      </w:r>
    </w:p>
    <w:p w:rsidR="0088192D" w:rsidRDefault="0088192D" w:rsidP="00744CD7">
      <w:pPr>
        <w:tabs>
          <w:tab w:val="clear" w:pos="794"/>
          <w:tab w:val="clear" w:pos="1191"/>
          <w:tab w:val="clear" w:pos="1588"/>
          <w:tab w:val="clear" w:pos="1985"/>
        </w:tabs>
        <w:overflowPunct/>
        <w:spacing w:before="0"/>
        <w:jc w:val="left"/>
        <w:textAlignment w:val="auto"/>
        <w:rPr>
          <w:lang w:val="en-AU" w:eastAsia="ko-KR"/>
        </w:rPr>
      </w:pPr>
    </w:p>
    <w:p w:rsidR="004B2427" w:rsidRPr="002110E1" w:rsidRDefault="004B2427" w:rsidP="004B2427">
      <w:pPr>
        <w:tabs>
          <w:tab w:val="clear" w:pos="794"/>
          <w:tab w:val="clear" w:pos="1191"/>
          <w:tab w:val="clear" w:pos="1588"/>
          <w:tab w:val="clear" w:pos="1985"/>
        </w:tabs>
        <w:overflowPunct/>
        <w:spacing w:before="0"/>
        <w:jc w:val="left"/>
        <w:textAlignment w:val="auto"/>
        <w:rPr>
          <w:b/>
          <w:lang w:val="en-AU" w:eastAsia="ko-KR"/>
        </w:rPr>
      </w:pPr>
      <w:r w:rsidRPr="002110E1">
        <w:rPr>
          <w:b/>
          <w:lang w:val="en-AU" w:eastAsia="ko-KR"/>
        </w:rPr>
        <w:t>Histogram per component with clipping</w:t>
      </w:r>
      <w:r>
        <w:rPr>
          <w:b/>
          <w:lang w:val="en-AU" w:eastAsia="ko-KR"/>
        </w:rPr>
        <w:t xml:space="preserve"> and extension</w:t>
      </w:r>
      <w:r w:rsidRPr="002110E1">
        <w:rPr>
          <w:b/>
          <w:lang w:val="en-AU" w:eastAsia="ko-KR"/>
        </w:rPr>
        <w:t xml:space="preserve"> method</w:t>
      </w:r>
    </w:p>
    <w:p w:rsidR="005D7F78" w:rsidRDefault="004B2427" w:rsidP="00744CD7">
      <w:pPr>
        <w:tabs>
          <w:tab w:val="clear" w:pos="794"/>
          <w:tab w:val="clear" w:pos="1191"/>
          <w:tab w:val="clear" w:pos="1588"/>
          <w:tab w:val="clear" w:pos="1985"/>
        </w:tabs>
        <w:overflowPunct/>
        <w:spacing w:before="0"/>
        <w:jc w:val="left"/>
        <w:textAlignment w:val="auto"/>
        <w:rPr>
          <w:lang w:val="en-AU" w:eastAsia="ko-KR"/>
        </w:rPr>
      </w:pPr>
      <w:r>
        <w:rPr>
          <w:lang w:val="en-AU" w:eastAsia="ko-KR"/>
        </w:rPr>
        <w:t>As per the histogram per component with clipping method, but also search the case of using the default weight and an offset of zero.</w:t>
      </w:r>
    </w:p>
    <w:p w:rsidR="00B76424" w:rsidRDefault="00B76424" w:rsidP="00744CD7">
      <w:pPr>
        <w:tabs>
          <w:tab w:val="clear" w:pos="794"/>
          <w:tab w:val="clear" w:pos="1191"/>
          <w:tab w:val="clear" w:pos="1588"/>
          <w:tab w:val="clear" w:pos="1985"/>
        </w:tabs>
        <w:overflowPunct/>
        <w:spacing w:before="0"/>
        <w:jc w:val="left"/>
        <w:textAlignment w:val="auto"/>
      </w:pPr>
    </w:p>
    <w:p w:rsidR="0041624A" w:rsidRPr="00E12B47" w:rsidRDefault="00F111CF" w:rsidP="0041624A">
      <w:pPr>
        <w:pStyle w:val="Heading1"/>
        <w:ind w:left="794" w:hanging="794"/>
        <w:rPr>
          <w:lang w:val="en-GB"/>
        </w:rPr>
      </w:pPr>
      <w:bookmarkStart w:id="1020" w:name="_Toc438634217"/>
      <w:bookmarkStart w:id="1021" w:name="_Toc380072481"/>
      <w:bookmarkStart w:id="1022" w:name="_Toc380137589"/>
      <w:bookmarkStart w:id="1023" w:name="_Toc380742414"/>
      <w:bookmarkStart w:id="1024" w:name="_Toc380748258"/>
      <w:bookmarkStart w:id="1025" w:name="_Toc380137593"/>
      <w:bookmarkStart w:id="1026" w:name="_Toc380742418"/>
      <w:bookmarkStart w:id="1027" w:name="_Toc380748262"/>
      <w:bookmarkStart w:id="1028" w:name="_Toc380742420"/>
      <w:bookmarkStart w:id="1029" w:name="_Toc380748264"/>
      <w:bookmarkStart w:id="1030" w:name="_Toc374731908"/>
      <w:bookmarkStart w:id="1031" w:name="_Toc374731909"/>
      <w:bookmarkStart w:id="1032" w:name="_Toc353205346"/>
      <w:bookmarkStart w:id="1033" w:name="_Toc353205347"/>
      <w:bookmarkStart w:id="1034" w:name="_Toc278305710"/>
      <w:bookmarkStart w:id="1035" w:name="_Toc278893662"/>
      <w:bookmarkStart w:id="1036" w:name="_Toc278977647"/>
      <w:bookmarkStart w:id="1037" w:name="_Toc20221200"/>
      <w:bookmarkStart w:id="1038" w:name="_Ref24280994"/>
      <w:bookmarkStart w:id="1039" w:name="_Ref24280999"/>
      <w:bookmarkStart w:id="1040" w:name="_Toc77680541"/>
      <w:bookmarkStart w:id="1041" w:name="_Toc118289130"/>
      <w:bookmarkStart w:id="1042" w:name="_Toc226456729"/>
      <w:bookmarkStart w:id="1043" w:name="_Toc248045364"/>
      <w:bookmarkStart w:id="1044" w:name="_Toc411002908"/>
      <w:bookmarkStart w:id="1045" w:name="_Toc451377116"/>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r w:rsidRPr="001811D1">
        <w:rPr>
          <w:lang w:val="en-GB"/>
        </w:rPr>
        <w:t>Reference</w:t>
      </w:r>
      <w:r w:rsidR="008D66D2" w:rsidRPr="001811D1">
        <w:rPr>
          <w:lang w:val="en-GB"/>
        </w:rPr>
        <w:t>s</w:t>
      </w:r>
      <w:bookmarkEnd w:id="1038"/>
      <w:bookmarkEnd w:id="1039"/>
      <w:bookmarkEnd w:id="1040"/>
      <w:bookmarkEnd w:id="1041"/>
      <w:bookmarkEnd w:id="1042"/>
      <w:bookmarkEnd w:id="1043"/>
      <w:bookmarkEnd w:id="1044"/>
      <w:bookmarkEnd w:id="1045"/>
    </w:p>
    <w:p w:rsidR="001A79B6" w:rsidRDefault="0041624A" w:rsidP="00BC5826">
      <w:pPr>
        <w:numPr>
          <w:ilvl w:val="0"/>
          <w:numId w:val="24"/>
        </w:numPr>
        <w:tabs>
          <w:tab w:val="clear" w:pos="794"/>
          <w:tab w:val="clear" w:pos="1191"/>
          <w:tab w:val="clear" w:pos="1588"/>
          <w:tab w:val="clear" w:pos="1985"/>
          <w:tab w:val="left" w:pos="567"/>
        </w:tabs>
        <w:spacing w:before="120" w:after="120"/>
        <w:jc w:val="left"/>
      </w:pPr>
      <w:bookmarkStart w:id="1046" w:name="_Ref370143104"/>
      <w:bookmarkStart w:id="1047" w:name="_Ref372642520"/>
      <w:bookmarkStart w:id="1048" w:name="_Ref305515315"/>
      <w:bookmarkStart w:id="1049" w:name="_Ref282358910"/>
      <w:bookmarkStart w:id="1050" w:name="_Ref312416100"/>
      <w:bookmarkStart w:id="1051" w:name="_Ref343848335"/>
      <w:bookmarkStart w:id="1052" w:name="_Ref352078936"/>
      <w:bookmarkStart w:id="1053" w:name="_Ref352081877"/>
      <w:bookmarkStart w:id="1054" w:name="_Ref274886395"/>
      <w:r>
        <w:rPr>
          <w:szCs w:val="22"/>
        </w:rPr>
        <w:t xml:space="preserve">C. Rosewarne, B. Bross, </w:t>
      </w:r>
      <w:r>
        <w:rPr>
          <w:szCs w:val="22"/>
          <w:lang w:eastAsia="ko-KR"/>
        </w:rPr>
        <w:t xml:space="preserve">M. Naccari, K. Sharman, </w:t>
      </w:r>
      <w:r w:rsidRPr="00493DB5">
        <w:rPr>
          <w:szCs w:val="22"/>
        </w:rPr>
        <w:t>G</w:t>
      </w:r>
      <w:r>
        <w:rPr>
          <w:szCs w:val="22"/>
        </w:rPr>
        <w:t>.</w:t>
      </w:r>
      <w:r w:rsidRPr="00493DB5">
        <w:rPr>
          <w:szCs w:val="22"/>
        </w:rPr>
        <w:t xml:space="preserve"> Sullivan</w:t>
      </w:r>
      <w:r w:rsidR="001D6B66" w:rsidRPr="00EF7157">
        <w:rPr>
          <w:rFonts w:eastAsia="MS Mincho"/>
          <w:lang w:eastAsia="ja-JP"/>
        </w:rPr>
        <w:t xml:space="preserve">, “High Efficiency </w:t>
      </w:r>
      <w:r w:rsidR="001D6B66">
        <w:rPr>
          <w:rFonts w:eastAsia="MS Mincho"/>
          <w:lang w:eastAsia="ja-JP"/>
        </w:rPr>
        <w:t>V</w:t>
      </w:r>
      <w:r w:rsidR="00843F24">
        <w:rPr>
          <w:rFonts w:eastAsia="MS Mincho"/>
          <w:lang w:eastAsia="ja-JP"/>
        </w:rPr>
        <w:t>ideo Coding (HEVC) Test Model 1</w:t>
      </w:r>
      <w:r>
        <w:rPr>
          <w:rFonts w:eastAsia="MS Mincho"/>
          <w:lang w:eastAsia="ja-JP"/>
        </w:rPr>
        <w:t>6</w:t>
      </w:r>
      <w:r w:rsidR="00843F24">
        <w:rPr>
          <w:rFonts w:eastAsia="MS Mincho"/>
          <w:lang w:eastAsia="ja-JP"/>
        </w:rPr>
        <w:t xml:space="preserve"> (HM 1</w:t>
      </w:r>
      <w:r>
        <w:rPr>
          <w:rFonts w:eastAsia="MS Mincho"/>
          <w:lang w:eastAsia="ja-JP"/>
        </w:rPr>
        <w:t>6</w:t>
      </w:r>
      <w:r w:rsidR="001D6B66" w:rsidRPr="00EF7157">
        <w:rPr>
          <w:rFonts w:eastAsia="MS Mincho"/>
          <w:lang w:eastAsia="ja-JP"/>
        </w:rPr>
        <w:t>) Encoder Description</w:t>
      </w:r>
      <w:r w:rsidR="00294FFA">
        <w:rPr>
          <w:rFonts w:eastAsia="MS Mincho"/>
          <w:lang w:eastAsia="ja-JP"/>
        </w:rPr>
        <w:t xml:space="preserve"> Update 2</w:t>
      </w:r>
      <w:r w:rsidR="001D6B66" w:rsidRPr="00EF7157">
        <w:rPr>
          <w:rFonts w:eastAsia="MS Mincho"/>
          <w:lang w:eastAsia="ja-JP"/>
        </w:rPr>
        <w:t>”, JCTVC</w:t>
      </w:r>
      <w:r w:rsidR="001D6B66">
        <w:rPr>
          <w:rFonts w:eastAsia="MS Mincho"/>
          <w:lang w:eastAsia="ja-JP"/>
        </w:rPr>
        <w:noBreakHyphen/>
      </w:r>
      <w:r w:rsidR="00294FFA">
        <w:rPr>
          <w:rFonts w:eastAsia="MS Mincho"/>
          <w:lang w:eastAsia="ja-JP"/>
        </w:rPr>
        <w:t>T</w:t>
      </w:r>
      <w:r w:rsidR="001D6B66" w:rsidRPr="00EF7157">
        <w:rPr>
          <w:rFonts w:eastAsia="MS Mincho"/>
          <w:lang w:eastAsia="ja-JP"/>
        </w:rPr>
        <w:t xml:space="preserve">1002, </w:t>
      </w:r>
      <w:r w:rsidR="00294FFA">
        <w:rPr>
          <w:rFonts w:eastAsia="MS Mincho"/>
          <w:lang w:eastAsia="ja-JP"/>
        </w:rPr>
        <w:t xml:space="preserve">June </w:t>
      </w:r>
      <w:r w:rsidR="001D6B66">
        <w:t>201</w:t>
      </w:r>
      <w:bookmarkEnd w:id="1046"/>
      <w:r w:rsidR="00704635">
        <w:t>5</w:t>
      </w:r>
      <w:r w:rsidR="003E00E0">
        <w:t>.</w:t>
      </w:r>
      <w:bookmarkEnd w:id="1047"/>
    </w:p>
    <w:p w:rsidR="001E679E" w:rsidRDefault="0041624A" w:rsidP="0041624A">
      <w:pPr>
        <w:numPr>
          <w:ilvl w:val="0"/>
          <w:numId w:val="24"/>
        </w:numPr>
        <w:tabs>
          <w:tab w:val="clear" w:pos="794"/>
          <w:tab w:val="clear" w:pos="1191"/>
          <w:tab w:val="clear" w:pos="1588"/>
          <w:tab w:val="clear" w:pos="1985"/>
          <w:tab w:val="left" w:pos="567"/>
        </w:tabs>
        <w:spacing w:before="120" w:after="120"/>
        <w:jc w:val="left"/>
      </w:pPr>
      <w:bookmarkStart w:id="1055" w:name="_Ref411010540"/>
      <w:r>
        <w:t>F. Bossen, D. Flynn, K. Sharman, K. Suhring</w:t>
      </w:r>
      <w:r w:rsidR="001E679E">
        <w:t>, “</w:t>
      </w:r>
      <w:r w:rsidRPr="0041624A">
        <w:t>HM Software Manual</w:t>
      </w:r>
      <w:r w:rsidR="001E679E">
        <w:t xml:space="preserve">”, </w:t>
      </w:r>
      <w:r>
        <w:t xml:space="preserve">September </w:t>
      </w:r>
      <w:r w:rsidR="001E679E">
        <w:t>2014.</w:t>
      </w:r>
      <w:bookmarkEnd w:id="1055"/>
    </w:p>
    <w:p w:rsidR="003E00E0" w:rsidRPr="003026C0" w:rsidRDefault="00BC5826" w:rsidP="00BC5826">
      <w:pPr>
        <w:numPr>
          <w:ilvl w:val="0"/>
          <w:numId w:val="24"/>
        </w:numPr>
        <w:tabs>
          <w:tab w:val="clear" w:pos="794"/>
          <w:tab w:val="clear" w:pos="1191"/>
          <w:tab w:val="clear" w:pos="1588"/>
          <w:tab w:val="clear" w:pos="1985"/>
          <w:tab w:val="left" w:pos="567"/>
        </w:tabs>
        <w:spacing w:before="120" w:after="120"/>
        <w:jc w:val="left"/>
      </w:pPr>
      <w:bookmarkStart w:id="1056" w:name="_Ref362283295"/>
      <w:bookmarkStart w:id="1057" w:name="_Ref380142240"/>
      <w:r w:rsidRPr="00BC5826">
        <w:rPr>
          <w:noProof/>
          <w:szCs w:val="22"/>
          <w:lang w:eastAsia="ko-KR"/>
        </w:rPr>
        <w:t>D. Flynn, M. Naccari, K. Sharman, C. Rosewarne, J. Sole, G. J. Sullivan, T. Suzuki</w:t>
      </w:r>
      <w:r w:rsidR="002B6511">
        <w:rPr>
          <w:noProof/>
          <w:szCs w:val="22"/>
        </w:rPr>
        <w:t>,</w:t>
      </w:r>
      <w:r w:rsidR="003E00E0" w:rsidRPr="001811D1">
        <w:rPr>
          <w:rFonts w:eastAsia="MS Mincho"/>
          <w:lang w:eastAsia="ja-JP"/>
        </w:rPr>
        <w:t xml:space="preserve"> “</w:t>
      </w:r>
      <w:r w:rsidR="003E00E0" w:rsidRPr="003E00E0">
        <w:rPr>
          <w:rFonts w:eastAsia="MS Mincho"/>
          <w:lang w:eastAsia="ja-JP"/>
        </w:rPr>
        <w:t xml:space="preserve">High Efficiency Video Coding (HEVC) Range Extensions text specification: Draft </w:t>
      </w:r>
      <w:r w:rsidR="004E66C1">
        <w:rPr>
          <w:rFonts w:eastAsia="MS Mincho"/>
          <w:lang w:eastAsia="ja-JP"/>
        </w:rPr>
        <w:t>7</w:t>
      </w:r>
      <w:r w:rsidR="003E00E0" w:rsidRPr="001811D1">
        <w:rPr>
          <w:rFonts w:eastAsia="MS Mincho"/>
          <w:lang w:eastAsia="ja-JP"/>
        </w:rPr>
        <w:t>”, JCTVC-</w:t>
      </w:r>
      <w:r w:rsidR="001E679E">
        <w:rPr>
          <w:rFonts w:eastAsia="MS Mincho"/>
          <w:lang w:eastAsia="ja-JP"/>
        </w:rPr>
        <w:t>R1013</w:t>
      </w:r>
      <w:r w:rsidR="003E00E0" w:rsidRPr="001811D1">
        <w:rPr>
          <w:rFonts w:eastAsia="MS Mincho"/>
          <w:lang w:eastAsia="ja-JP"/>
        </w:rPr>
        <w:t xml:space="preserve">, </w:t>
      </w:r>
      <w:bookmarkEnd w:id="1056"/>
      <w:r w:rsidR="001E679E">
        <w:rPr>
          <w:rFonts w:eastAsia="MS Mincho"/>
          <w:lang w:eastAsia="ja-JP"/>
        </w:rPr>
        <w:t>July</w:t>
      </w:r>
      <w:r>
        <w:rPr>
          <w:rFonts w:eastAsia="MS Mincho"/>
          <w:lang w:eastAsia="ja-JP"/>
        </w:rPr>
        <w:t xml:space="preserve"> 2014</w:t>
      </w:r>
      <w:r w:rsidR="003E00E0">
        <w:rPr>
          <w:rFonts w:eastAsia="MS Mincho"/>
          <w:lang w:eastAsia="ja-JP"/>
        </w:rPr>
        <w:t>.</w:t>
      </w:r>
      <w:bookmarkEnd w:id="1057"/>
    </w:p>
    <w:p w:rsidR="00C06776" w:rsidRPr="00C06776" w:rsidRDefault="00C06776" w:rsidP="00C06776">
      <w:pPr>
        <w:numPr>
          <w:ilvl w:val="0"/>
          <w:numId w:val="24"/>
        </w:numPr>
        <w:tabs>
          <w:tab w:val="clear" w:pos="794"/>
          <w:tab w:val="clear" w:pos="1191"/>
          <w:tab w:val="clear" w:pos="1588"/>
          <w:tab w:val="clear" w:pos="1985"/>
          <w:tab w:val="left" w:pos="567"/>
        </w:tabs>
        <w:spacing w:before="120" w:after="120"/>
        <w:jc w:val="left"/>
      </w:pPr>
      <w:bookmarkStart w:id="1058" w:name="_Ref409986751"/>
      <w:bookmarkStart w:id="1059" w:name="_Ref305517041"/>
      <w:bookmarkStart w:id="1060" w:name="_Ref321770159"/>
      <w:bookmarkStart w:id="1061" w:name="_Ref352080998"/>
      <w:r w:rsidRPr="00C06776">
        <w:t>F. Bossen</w:t>
      </w:r>
      <w:r>
        <w:t>, “</w:t>
      </w:r>
      <w:r w:rsidRPr="00C06776">
        <w:t>Common HM test conditions and software reference configurations</w:t>
      </w:r>
      <w:r>
        <w:t>”, JCTVC-L1100, February 2013.</w:t>
      </w:r>
      <w:bookmarkEnd w:id="1058"/>
    </w:p>
    <w:p w:rsidR="00111CD3" w:rsidRDefault="00BC5826" w:rsidP="00BC5826">
      <w:pPr>
        <w:numPr>
          <w:ilvl w:val="0"/>
          <w:numId w:val="24"/>
        </w:numPr>
        <w:tabs>
          <w:tab w:val="clear" w:pos="794"/>
          <w:tab w:val="clear" w:pos="1191"/>
          <w:tab w:val="clear" w:pos="1588"/>
          <w:tab w:val="clear" w:pos="1985"/>
          <w:tab w:val="left" w:pos="567"/>
        </w:tabs>
        <w:spacing w:before="120" w:after="120"/>
        <w:jc w:val="left"/>
      </w:pPr>
      <w:bookmarkStart w:id="1062" w:name="_Ref397011562"/>
      <w:r w:rsidRPr="00BC5826">
        <w:rPr>
          <w:szCs w:val="22"/>
          <w:lang w:val="en-CA"/>
        </w:rPr>
        <w:t>C. Rosewarne, K. Sharman, D. Flynn</w:t>
      </w:r>
      <w:r w:rsidR="003026C0" w:rsidRPr="001811D1">
        <w:rPr>
          <w:rFonts w:eastAsia="MS Mincho"/>
          <w:lang w:eastAsia="ja-JP"/>
        </w:rPr>
        <w:t>, “</w:t>
      </w:r>
      <w:r w:rsidR="003026C0" w:rsidRPr="002B6511">
        <w:rPr>
          <w:rFonts w:eastAsia="MS Mincho"/>
          <w:lang w:eastAsia="ja-JP"/>
        </w:rPr>
        <w:t>Common test conditions and software reference configurations for HEVC range extensions</w:t>
      </w:r>
      <w:r w:rsidR="003026C0" w:rsidRPr="001811D1">
        <w:rPr>
          <w:rFonts w:eastAsia="MS Mincho"/>
          <w:lang w:eastAsia="ja-JP"/>
        </w:rPr>
        <w:t>”, JCTVC-</w:t>
      </w:r>
      <w:r>
        <w:rPr>
          <w:rFonts w:eastAsia="MS Mincho"/>
          <w:lang w:eastAsia="ja-JP"/>
        </w:rPr>
        <w:t>P</w:t>
      </w:r>
      <w:r w:rsidR="003026C0">
        <w:rPr>
          <w:rFonts w:eastAsia="MS Mincho"/>
          <w:lang w:eastAsia="ja-JP"/>
        </w:rPr>
        <w:t>1006</w:t>
      </w:r>
      <w:r w:rsidR="003026C0" w:rsidRPr="001811D1">
        <w:rPr>
          <w:rFonts w:eastAsia="MS Mincho"/>
          <w:lang w:eastAsia="ja-JP"/>
        </w:rPr>
        <w:t xml:space="preserve">, </w:t>
      </w:r>
      <w:bookmarkEnd w:id="1048"/>
      <w:bookmarkEnd w:id="1049"/>
      <w:bookmarkEnd w:id="1050"/>
      <w:bookmarkEnd w:id="1051"/>
      <w:bookmarkEnd w:id="1052"/>
      <w:bookmarkEnd w:id="1053"/>
      <w:bookmarkEnd w:id="1059"/>
      <w:bookmarkEnd w:id="1060"/>
      <w:bookmarkEnd w:id="1061"/>
      <w:r>
        <w:rPr>
          <w:rFonts w:eastAsia="MS Mincho"/>
          <w:lang w:eastAsia="ja-JP"/>
        </w:rPr>
        <w:t>January 2014</w:t>
      </w:r>
      <w:r w:rsidR="003026C0">
        <w:t>.</w:t>
      </w:r>
      <w:bookmarkEnd w:id="1054"/>
      <w:bookmarkEnd w:id="1062"/>
    </w:p>
    <w:p w:rsidR="00EE5A93" w:rsidRDefault="00EE5A93" w:rsidP="00BC5826">
      <w:pPr>
        <w:numPr>
          <w:ilvl w:val="0"/>
          <w:numId w:val="24"/>
        </w:numPr>
        <w:tabs>
          <w:tab w:val="clear" w:pos="794"/>
          <w:tab w:val="clear" w:pos="1191"/>
          <w:tab w:val="clear" w:pos="1588"/>
          <w:tab w:val="clear" w:pos="1985"/>
          <w:tab w:val="left" w:pos="567"/>
        </w:tabs>
        <w:spacing w:before="120" w:after="120"/>
        <w:jc w:val="left"/>
      </w:pPr>
      <w:bookmarkStart w:id="1063" w:name="_Ref398101466"/>
      <w:r>
        <w:t xml:space="preserve">B. Li, H. Li, L. Li and J. Zhang, “Rate control by R-lambda model for HEVC”, </w:t>
      </w:r>
      <w:r w:rsidR="00AD7F42">
        <w:t>JCTVC-K0103, October 2012.</w:t>
      </w:r>
      <w:bookmarkEnd w:id="1063"/>
    </w:p>
    <w:p w:rsidR="00053240" w:rsidRDefault="00053240" w:rsidP="00991075">
      <w:pPr>
        <w:numPr>
          <w:ilvl w:val="0"/>
          <w:numId w:val="24"/>
        </w:numPr>
        <w:tabs>
          <w:tab w:val="clear" w:pos="794"/>
          <w:tab w:val="clear" w:pos="1191"/>
          <w:tab w:val="clear" w:pos="1588"/>
          <w:tab w:val="clear" w:pos="1985"/>
          <w:tab w:val="left" w:pos="567"/>
        </w:tabs>
        <w:spacing w:before="120" w:after="120"/>
        <w:jc w:val="left"/>
      </w:pPr>
      <w:bookmarkStart w:id="1064" w:name="_Ref410987828"/>
      <w:r>
        <w:t xml:space="preserve">R. Sjoberg, Y. Chen;A. Fujibayashi; M. </w:t>
      </w:r>
      <w:r w:rsidR="008B7B27">
        <w:t xml:space="preserve">M. </w:t>
      </w:r>
      <w:r>
        <w:t>Hannuksela, J. Samuelsson, T. K. Tan; Y.-K. Wang and S. Wenger, “</w:t>
      </w:r>
      <w:r w:rsidR="00991075" w:rsidRPr="00991075">
        <w:t>Overview of HEVC High-Level Syntax and Reference Picture Management</w:t>
      </w:r>
      <w:r>
        <w:t>”</w:t>
      </w:r>
      <w:r w:rsidR="00991075">
        <w:t xml:space="preserve">, </w:t>
      </w:r>
      <w:r w:rsidR="00991075" w:rsidRPr="00E12B47">
        <w:rPr>
          <w:i/>
        </w:rPr>
        <w:t>IEEE Transactions on Circuits and Systems for Video Technology</w:t>
      </w:r>
      <w:r w:rsidR="008B7B27">
        <w:t>, vol. 22, no. 12, pp. 1858-1870, December 2012.</w:t>
      </w:r>
      <w:bookmarkEnd w:id="1064"/>
    </w:p>
    <w:p w:rsidR="00AA0A1D" w:rsidRDefault="00AA0A1D" w:rsidP="004F25A2">
      <w:pPr>
        <w:numPr>
          <w:ilvl w:val="0"/>
          <w:numId w:val="24"/>
        </w:numPr>
        <w:tabs>
          <w:tab w:val="clear" w:pos="794"/>
          <w:tab w:val="clear" w:pos="1191"/>
          <w:tab w:val="clear" w:pos="1588"/>
          <w:tab w:val="clear" w:pos="1985"/>
          <w:tab w:val="left" w:pos="567"/>
        </w:tabs>
        <w:spacing w:before="120" w:after="120"/>
        <w:jc w:val="left"/>
      </w:pPr>
      <w:bookmarkStart w:id="1065" w:name="_Ref432097726"/>
      <w:r w:rsidRPr="004F25A2">
        <w:rPr>
          <w:szCs w:val="22"/>
          <w:lang w:val="en-CA"/>
        </w:rPr>
        <w:t>Y</w:t>
      </w:r>
      <w:r w:rsidRPr="00E23797">
        <w:rPr>
          <w:szCs w:val="22"/>
          <w:lang w:val="en-CA"/>
        </w:rPr>
        <w:t>.-J. Ahn, X. Wu, W. Lim, D. Sim</w:t>
      </w:r>
      <w:r>
        <w:rPr>
          <w:szCs w:val="22"/>
          <w:lang w:val="en-CA"/>
        </w:rPr>
        <w:t>, “</w:t>
      </w:r>
      <w:r w:rsidRPr="00AA0A1D">
        <w:rPr>
          <w:szCs w:val="22"/>
          <w:lang w:val="en-CA"/>
        </w:rPr>
        <w:t>Target bits saturation to avoid CPB overflow and underflow under the constraint of HRD</w:t>
      </w:r>
      <w:r>
        <w:rPr>
          <w:szCs w:val="22"/>
          <w:lang w:val="en-CA"/>
        </w:rPr>
        <w:t>”, JCTVC-U0132, June 2015.</w:t>
      </w:r>
      <w:bookmarkEnd w:id="1065"/>
    </w:p>
    <w:p w:rsidR="005D35CA" w:rsidRPr="00E8335D" w:rsidRDefault="005D35CA" w:rsidP="00F93240">
      <w:pPr>
        <w:tabs>
          <w:tab w:val="clear" w:pos="794"/>
          <w:tab w:val="clear" w:pos="1191"/>
          <w:tab w:val="clear" w:pos="1588"/>
          <w:tab w:val="clear" w:pos="1985"/>
        </w:tabs>
        <w:overflowPunct/>
        <w:spacing w:before="0"/>
        <w:jc w:val="left"/>
        <w:textAlignment w:val="auto"/>
        <w:rPr>
          <w:sz w:val="19"/>
          <w:szCs w:val="19"/>
          <w:lang w:val="en-AU" w:eastAsia="ja-JP"/>
        </w:rPr>
      </w:pPr>
      <w:bookmarkStart w:id="1066" w:name="_Toc401043835"/>
      <w:bookmarkStart w:id="1067" w:name="_Toc401043837"/>
      <w:bookmarkEnd w:id="1066"/>
      <w:bookmarkEnd w:id="1067"/>
    </w:p>
    <w:sectPr w:rsidR="005D35CA" w:rsidRPr="00E8335D" w:rsidSect="00020998">
      <w:pgSz w:w="11907" w:h="16834" w:code="9"/>
      <w:pgMar w:top="1089" w:right="1089" w:bottom="1089" w:left="1089" w:header="482" w:footer="482" w:gutter="0"/>
      <w:paperSrc w:first="15" w:other="15"/>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3630D" w:rsidRDefault="00F3630D">
      <w:r>
        <w:separator/>
      </w:r>
    </w:p>
  </w:endnote>
  <w:endnote w:type="continuationSeparator" w:id="0">
    <w:p w:rsidR="00F3630D" w:rsidRDefault="00F3630D">
      <w:r>
        <w:continuationSeparator/>
      </w:r>
    </w:p>
  </w:endnote>
  <w:endnote w:type="continuationNotice" w:id="1">
    <w:p w:rsidR="00F3630D" w:rsidRDefault="00F3630D">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ZapfDingbats">
    <w:panose1 w:val="00000000000000000000"/>
    <w:charset w:val="02"/>
    <w:family w:val="decorative"/>
    <w:notTrueType/>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C39T36Lfz">
    <w:altName w:val="Symbol"/>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urier">
    <w:panose1 w:val="02070409020205020404"/>
    <w:charset w:val="00"/>
    <w:family w:val="modern"/>
    <w:notTrueType/>
    <w:pitch w:val="fixed"/>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imes New Roman Bold">
    <w:panose1 w:val="02020803070505020304"/>
    <w:charset w:val="00"/>
    <w:family w:val="auto"/>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NimbusRomNo9L-Regu">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GulimChe">
    <w:panose1 w:val="020B0609000101010101"/>
    <w:charset w:val="81"/>
    <w:family w:val="modern"/>
    <w:pitch w:val="fixed"/>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90F08" w:rsidRDefault="00590F08">
    <w:pPr>
      <w:pStyle w:val="Footer"/>
      <w:jc w:val="center"/>
    </w:pPr>
    <w:r>
      <w:fldChar w:fldCharType="begin"/>
    </w:r>
    <w:r>
      <w:instrText xml:space="preserve"> PAGE   \* MERGEFORMAT </w:instrText>
    </w:r>
    <w:r>
      <w:fldChar w:fldCharType="separate"/>
    </w:r>
    <w:r w:rsidR="00290CA0">
      <w:rPr>
        <w:noProof/>
      </w:rPr>
      <w:t>i</w:t>
    </w:r>
    <w:r>
      <w:rPr>
        <w:noProof/>
      </w:rPr>
      <w:fldChar w:fldCharType="end"/>
    </w:r>
  </w:p>
  <w:p w:rsidR="00590F08" w:rsidRDefault="00590F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3630D" w:rsidRDefault="00F3630D">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r>
        <w:rPr>
          <w:rFonts w:ascii="Symbol" w:hAnsi="Symbol" w:cs="Symbol"/>
          <w:b/>
          <w:bCs/>
        </w:rPr>
        <w:t></w:t>
      </w:r>
    </w:p>
    <w:p w:rsidR="00F3630D" w:rsidRDefault="00F3630D"/>
  </w:footnote>
  <w:footnote w:type="continuationSeparator" w:id="0">
    <w:p w:rsidR="00F3630D" w:rsidRDefault="00F3630D">
      <w:r>
        <w:continuationSeparator/>
      </w:r>
    </w:p>
  </w:footnote>
  <w:footnote w:type="continuationNotice" w:id="1">
    <w:p w:rsidR="00F3630D" w:rsidRDefault="00F3630D">
      <w:pPr>
        <w:spacing w:before="0"/>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nsid w:val="FFFFFF81"/>
    <w:multiLevelType w:val="singleLevel"/>
    <w:tmpl w:val="63263A64"/>
    <w:lvl w:ilvl="0">
      <w:start w:val="1"/>
      <w:numFmt w:val="bullet"/>
      <w:pStyle w:val="SVCBulletslevel3"/>
      <w:lvlText w:val=""/>
      <w:lvlJc w:val="left"/>
      <w:pPr>
        <w:tabs>
          <w:tab w:val="num" w:pos="1440"/>
        </w:tabs>
        <w:ind w:left="1440" w:hanging="360"/>
      </w:pPr>
      <w:rPr>
        <w:rFonts w:ascii="Symbol" w:hAnsi="Symbol" w:hint="default"/>
      </w:rPr>
    </w:lvl>
  </w:abstractNum>
  <w:abstractNum w:abstractNumId="3">
    <w:nsid w:val="FFFFFF83"/>
    <w:multiLevelType w:val="singleLevel"/>
    <w:tmpl w:val="9DFECA28"/>
    <w:lvl w:ilvl="0">
      <w:start w:val="1"/>
      <w:numFmt w:val="bullet"/>
      <w:pStyle w:val="na4"/>
      <w:lvlText w:val=""/>
      <w:lvlJc w:val="left"/>
      <w:pPr>
        <w:tabs>
          <w:tab w:val="num" w:pos="643"/>
        </w:tabs>
        <w:ind w:left="643" w:hanging="360"/>
      </w:pPr>
      <w:rPr>
        <w:rFonts w:ascii="Symbol" w:hAnsi="Symbol" w:hint="default"/>
      </w:rPr>
    </w:lvl>
  </w:abstractNum>
  <w:abstractNum w:abstractNumId="4">
    <w:nsid w:val="FFFFFF88"/>
    <w:multiLevelType w:val="singleLevel"/>
    <w:tmpl w:val="E50809C4"/>
    <w:lvl w:ilvl="0">
      <w:start w:val="1"/>
      <w:numFmt w:val="decimal"/>
      <w:pStyle w:val="ListBullet"/>
      <w:lvlText w:val="%1."/>
      <w:lvlJc w:val="left"/>
      <w:pPr>
        <w:tabs>
          <w:tab w:val="num" w:pos="360"/>
        </w:tabs>
        <w:ind w:left="360" w:hanging="360"/>
      </w:pPr>
    </w:lvl>
  </w:abstractNum>
  <w:abstractNum w:abstractNumId="5">
    <w:nsid w:val="FFFFFF89"/>
    <w:multiLevelType w:val="singleLevel"/>
    <w:tmpl w:val="62166626"/>
    <w:lvl w:ilvl="0">
      <w:start w:val="1"/>
      <w:numFmt w:val="bullet"/>
      <w:pStyle w:val="Annex7"/>
      <w:lvlText w:val=""/>
      <w:lvlJc w:val="left"/>
      <w:pPr>
        <w:tabs>
          <w:tab w:val="num" w:pos="360"/>
        </w:tabs>
        <w:ind w:left="360" w:hanging="360"/>
      </w:pPr>
      <w:rPr>
        <w:rFonts w:ascii="Symbol" w:hAnsi="Symbol" w:hint="default"/>
      </w:rPr>
    </w:lvl>
  </w:abstractNum>
  <w:abstractNum w:abstractNumId="6">
    <w:nsid w:val="0005618C"/>
    <w:multiLevelType w:val="hybridMultilevel"/>
    <w:tmpl w:val="E2E40406"/>
    <w:lvl w:ilvl="0" w:tplc="B888A7E8">
      <w:numFmt w:val="bullet"/>
      <w:lvlText w:val="–"/>
      <w:lvlJc w:val="left"/>
      <w:pPr>
        <w:tabs>
          <w:tab w:val="num" w:pos="817"/>
        </w:tabs>
        <w:ind w:left="817" w:hanging="420"/>
      </w:pPr>
      <w:rPr>
        <w:rFonts w:ascii="Times New Roman" w:eastAsia="Malgun Gothic" w:hAnsi="Times New Roman" w:cs="Times New Roman" w:hint="default"/>
      </w:rPr>
    </w:lvl>
    <w:lvl w:ilvl="1" w:tplc="04090017">
      <w:start w:val="1"/>
      <w:numFmt w:val="aiueoFullWidth"/>
      <w:lvlText w:val="(%2)"/>
      <w:lvlJc w:val="left"/>
      <w:pPr>
        <w:tabs>
          <w:tab w:val="num" w:pos="1237"/>
        </w:tabs>
        <w:ind w:left="1237" w:hanging="420"/>
      </w:pPr>
    </w:lvl>
    <w:lvl w:ilvl="2" w:tplc="04090011" w:tentative="1">
      <w:start w:val="1"/>
      <w:numFmt w:val="decimalEnclosedCircle"/>
      <w:lvlText w:val="%3"/>
      <w:lvlJc w:val="left"/>
      <w:pPr>
        <w:tabs>
          <w:tab w:val="num" w:pos="1657"/>
        </w:tabs>
        <w:ind w:left="1657" w:hanging="420"/>
      </w:pPr>
    </w:lvl>
    <w:lvl w:ilvl="3" w:tplc="0409000F" w:tentative="1">
      <w:start w:val="1"/>
      <w:numFmt w:val="decimal"/>
      <w:lvlText w:val="%4."/>
      <w:lvlJc w:val="left"/>
      <w:pPr>
        <w:tabs>
          <w:tab w:val="num" w:pos="2077"/>
        </w:tabs>
        <w:ind w:left="2077" w:hanging="420"/>
      </w:pPr>
    </w:lvl>
    <w:lvl w:ilvl="4" w:tplc="04090017" w:tentative="1">
      <w:start w:val="1"/>
      <w:numFmt w:val="aiueoFullWidth"/>
      <w:lvlText w:val="(%5)"/>
      <w:lvlJc w:val="left"/>
      <w:pPr>
        <w:tabs>
          <w:tab w:val="num" w:pos="2497"/>
        </w:tabs>
        <w:ind w:left="2497" w:hanging="420"/>
      </w:pPr>
    </w:lvl>
    <w:lvl w:ilvl="5" w:tplc="04090011" w:tentative="1">
      <w:start w:val="1"/>
      <w:numFmt w:val="decimalEnclosedCircle"/>
      <w:lvlText w:val="%6"/>
      <w:lvlJc w:val="left"/>
      <w:pPr>
        <w:tabs>
          <w:tab w:val="num" w:pos="2917"/>
        </w:tabs>
        <w:ind w:left="2917" w:hanging="420"/>
      </w:pPr>
    </w:lvl>
    <w:lvl w:ilvl="6" w:tplc="0409000F" w:tentative="1">
      <w:start w:val="1"/>
      <w:numFmt w:val="decimal"/>
      <w:lvlText w:val="%7."/>
      <w:lvlJc w:val="left"/>
      <w:pPr>
        <w:tabs>
          <w:tab w:val="num" w:pos="3337"/>
        </w:tabs>
        <w:ind w:left="3337" w:hanging="420"/>
      </w:pPr>
    </w:lvl>
    <w:lvl w:ilvl="7" w:tplc="04090017" w:tentative="1">
      <w:start w:val="1"/>
      <w:numFmt w:val="aiueoFullWidth"/>
      <w:lvlText w:val="(%8)"/>
      <w:lvlJc w:val="left"/>
      <w:pPr>
        <w:tabs>
          <w:tab w:val="num" w:pos="3757"/>
        </w:tabs>
        <w:ind w:left="3757" w:hanging="420"/>
      </w:pPr>
    </w:lvl>
    <w:lvl w:ilvl="8" w:tplc="04090011" w:tentative="1">
      <w:start w:val="1"/>
      <w:numFmt w:val="decimalEnclosedCircle"/>
      <w:lvlText w:val="%9"/>
      <w:lvlJc w:val="left"/>
      <w:pPr>
        <w:tabs>
          <w:tab w:val="num" w:pos="4177"/>
        </w:tabs>
        <w:ind w:left="4177" w:hanging="420"/>
      </w:pPr>
    </w:lvl>
  </w:abstractNum>
  <w:abstractNum w:abstractNumId="7">
    <w:nsid w:val="03614BA7"/>
    <w:multiLevelType w:val="hybridMultilevel"/>
    <w:tmpl w:val="20386D2C"/>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9">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10">
    <w:nsid w:val="06ED73E2"/>
    <w:multiLevelType w:val="hybridMultilevel"/>
    <w:tmpl w:val="05D2B07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2">
    <w:nsid w:val="0967774F"/>
    <w:multiLevelType w:val="hybridMultilevel"/>
    <w:tmpl w:val="4636097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9F536DE"/>
    <w:multiLevelType w:val="multilevel"/>
    <w:tmpl w:val="DCC2AAF0"/>
    <w:lvl w:ilvl="0">
      <w:start w:val="1"/>
      <w:numFmt w:val="decimal"/>
      <w:pStyle w:val="Heading1"/>
      <w:lvlText w:val="%1"/>
      <w:lvlJc w:val="left"/>
      <w:pPr>
        <w:tabs>
          <w:tab w:val="num" w:pos="720"/>
        </w:tabs>
        <w:ind w:left="360" w:hanging="360"/>
      </w:pPr>
      <w:rPr>
        <w:rFonts w:cs="Times New Roman" w:hint="default"/>
        <w:vanish w:val="0"/>
        <w:lang w:val="en-CA"/>
      </w:rPr>
    </w:lvl>
    <w:lvl w:ilvl="1">
      <w:start w:val="1"/>
      <w:numFmt w:val="decimal"/>
      <w:pStyle w:val="Heading2"/>
      <w:lvlText w:val="%1.%2"/>
      <w:lvlJc w:val="left"/>
      <w:pPr>
        <w:tabs>
          <w:tab w:val="num" w:pos="720"/>
        </w:tabs>
        <w:ind w:left="0" w:firstLine="0"/>
      </w:pPr>
      <w:rPr>
        <w:rFonts w:cs="Times New Roman" w:hint="default"/>
      </w:rPr>
    </w:lvl>
    <w:lvl w:ilvl="2">
      <w:start w:val="1"/>
      <w:numFmt w:val="decimal"/>
      <w:pStyle w:val="Heading3"/>
      <w:lvlText w:val="%1.%2.%3"/>
      <w:lvlJc w:val="left"/>
      <w:pPr>
        <w:tabs>
          <w:tab w:val="num" w:pos="720"/>
        </w:tabs>
        <w:ind w:left="1224" w:hanging="1224"/>
      </w:pPr>
      <w:rPr>
        <w:rFonts w:cs="Times New Roman" w:hint="default"/>
      </w:rPr>
    </w:lvl>
    <w:lvl w:ilvl="3">
      <w:start w:val="1"/>
      <w:numFmt w:val="decimal"/>
      <w:pStyle w:val="Heading4"/>
      <w:lvlText w:val="%1.%2.%3.%4"/>
      <w:lvlJc w:val="left"/>
      <w:pPr>
        <w:tabs>
          <w:tab w:val="num" w:pos="1996"/>
        </w:tabs>
        <w:ind w:left="3004" w:hanging="1728"/>
      </w:pPr>
      <w:rPr>
        <w:rFonts w:cs="Times New Roman" w:hint="default"/>
      </w:rPr>
    </w:lvl>
    <w:lvl w:ilvl="4">
      <w:start w:val="1"/>
      <w:numFmt w:val="decimal"/>
      <w:pStyle w:val="Heading5"/>
      <w:lvlText w:val="%1.%2.%3.%4.%5"/>
      <w:lvlJc w:val="left"/>
      <w:pPr>
        <w:tabs>
          <w:tab w:val="num" w:pos="1892"/>
        </w:tabs>
        <w:ind w:left="3332" w:hanging="2232"/>
      </w:pPr>
      <w:rPr>
        <w:rFonts w:cs="Times New Roman" w:hint="default"/>
      </w:rPr>
    </w:lvl>
    <w:lvl w:ilvl="5">
      <w:start w:val="1"/>
      <w:numFmt w:val="decimal"/>
      <w:pStyle w:val="Heading6"/>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15">
    <w:nsid w:val="13FC70CC"/>
    <w:multiLevelType w:val="hybridMultilevel"/>
    <w:tmpl w:val="33E2DC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1AC1205B"/>
    <w:multiLevelType w:val="hybridMultilevel"/>
    <w:tmpl w:val="543020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1AC83065"/>
    <w:multiLevelType w:val="hybridMultilevel"/>
    <w:tmpl w:val="B6625B40"/>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8">
    <w:nsid w:val="1B3153BC"/>
    <w:multiLevelType w:val="hybridMultilevel"/>
    <w:tmpl w:val="23DC3412"/>
    <w:lvl w:ilvl="0" w:tplc="0409000F">
      <w:start w:val="1"/>
      <w:numFmt w:val="decimal"/>
      <w:lvlText w:val="%1."/>
      <w:lvlJc w:val="left"/>
      <w:pPr>
        <w:tabs>
          <w:tab w:val="num" w:pos="420"/>
        </w:tabs>
        <w:ind w:left="420" w:hanging="420"/>
      </w:p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20">
    <w:nsid w:val="21254DDD"/>
    <w:multiLevelType w:val="multilevel"/>
    <w:tmpl w:val="D86E7C80"/>
    <w:lvl w:ilvl="0">
      <w:start w:val="1"/>
      <w:numFmt w:val="bullet"/>
      <w:lvlText w:val=""/>
      <w:lvlJc w:val="left"/>
      <w:pPr>
        <w:ind w:left="360" w:hanging="360"/>
      </w:pPr>
      <w:rPr>
        <w:rFonts w:ascii="Symbol" w:hAnsi="Symbol" w:hint="default"/>
      </w:rPr>
    </w:lvl>
    <w:lvl w:ilvl="1">
      <w:numFmt w:val="bullet"/>
      <w:lvlText w:val="–"/>
      <w:lvlJc w:val="left"/>
      <w:pPr>
        <w:ind w:left="576" w:firstLine="0"/>
      </w:pPr>
      <w:rPr>
        <w:rFonts w:ascii="Times New Roman" w:hAnsi="Times New Roman" w:cs="Times New Roman" w:hint="default"/>
      </w:rPr>
    </w:lvl>
    <w:lvl w:ilvl="2">
      <w:start w:val="1"/>
      <w:numFmt w:val="bullet"/>
      <w:lvlText w:val="o"/>
      <w:lvlJc w:val="left"/>
      <w:pPr>
        <w:ind w:left="1224" w:hanging="360"/>
      </w:pPr>
      <w:rPr>
        <w:rFonts w:ascii="Courier New" w:hAnsi="Courier New" w:hint="default"/>
      </w:rPr>
    </w:lvl>
    <w:lvl w:ilvl="3">
      <w:start w:val="1"/>
      <w:numFmt w:val="bullet"/>
      <w:lvlText w:val="•"/>
      <w:lvlJc w:val="left"/>
      <w:pPr>
        <w:ind w:left="2880" w:hanging="1800"/>
      </w:pPr>
      <w:rPr>
        <w:rFonts w:ascii="Arial" w:hAnsi="Arial"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25C7753C"/>
    <w:multiLevelType w:val="hybridMultilevel"/>
    <w:tmpl w:val="8954EFE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nsid w:val="26292F69"/>
    <w:multiLevelType w:val="hybridMultilevel"/>
    <w:tmpl w:val="3D624080"/>
    <w:lvl w:ilvl="0" w:tplc="8A0467D4">
      <w:start w:val="1"/>
      <w:numFmt w:val="decimal"/>
      <w:lvlText w:val="[%1]"/>
      <w:lvlJc w:val="left"/>
      <w:pPr>
        <w:ind w:left="502" w:hanging="360"/>
      </w:pPr>
      <w:rPr>
        <w:rFonts w:hint="default"/>
      </w:rPr>
    </w:lvl>
    <w:lvl w:ilvl="1" w:tplc="00190407" w:tentative="1">
      <w:start w:val="1"/>
      <w:numFmt w:val="lowerLetter"/>
      <w:lvlText w:val="%2."/>
      <w:lvlJc w:val="left"/>
      <w:pPr>
        <w:ind w:left="1080" w:hanging="360"/>
      </w:pPr>
    </w:lvl>
    <w:lvl w:ilvl="2" w:tplc="001B0407" w:tentative="1">
      <w:start w:val="1"/>
      <w:numFmt w:val="lowerRoman"/>
      <w:lvlText w:val="%3."/>
      <w:lvlJc w:val="right"/>
      <w:pPr>
        <w:ind w:left="1800" w:hanging="180"/>
      </w:pPr>
    </w:lvl>
    <w:lvl w:ilvl="3" w:tplc="000F0407" w:tentative="1">
      <w:start w:val="1"/>
      <w:numFmt w:val="decimal"/>
      <w:lvlText w:val="%4."/>
      <w:lvlJc w:val="left"/>
      <w:pPr>
        <w:ind w:left="2520" w:hanging="360"/>
      </w:pPr>
    </w:lvl>
    <w:lvl w:ilvl="4" w:tplc="00190407" w:tentative="1">
      <w:start w:val="1"/>
      <w:numFmt w:val="lowerLetter"/>
      <w:lvlText w:val="%5."/>
      <w:lvlJc w:val="left"/>
      <w:pPr>
        <w:ind w:left="3240" w:hanging="360"/>
      </w:pPr>
    </w:lvl>
    <w:lvl w:ilvl="5" w:tplc="001B0407" w:tentative="1">
      <w:start w:val="1"/>
      <w:numFmt w:val="lowerRoman"/>
      <w:lvlText w:val="%6."/>
      <w:lvlJc w:val="right"/>
      <w:pPr>
        <w:ind w:left="3960" w:hanging="180"/>
      </w:pPr>
    </w:lvl>
    <w:lvl w:ilvl="6" w:tplc="000F0407" w:tentative="1">
      <w:start w:val="1"/>
      <w:numFmt w:val="decimal"/>
      <w:lvlText w:val="%7."/>
      <w:lvlJc w:val="left"/>
      <w:pPr>
        <w:ind w:left="4680" w:hanging="360"/>
      </w:pPr>
    </w:lvl>
    <w:lvl w:ilvl="7" w:tplc="00190407" w:tentative="1">
      <w:start w:val="1"/>
      <w:numFmt w:val="lowerLetter"/>
      <w:lvlText w:val="%8."/>
      <w:lvlJc w:val="left"/>
      <w:pPr>
        <w:ind w:left="5400" w:hanging="360"/>
      </w:pPr>
    </w:lvl>
    <w:lvl w:ilvl="8" w:tplc="001B0407" w:tentative="1">
      <w:start w:val="1"/>
      <w:numFmt w:val="lowerRoman"/>
      <w:lvlText w:val="%9."/>
      <w:lvlJc w:val="right"/>
      <w:pPr>
        <w:ind w:left="6120" w:hanging="180"/>
      </w:pPr>
    </w:lvl>
  </w:abstractNum>
  <w:abstractNum w:abstractNumId="23">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24">
    <w:nsid w:val="274829C7"/>
    <w:multiLevelType w:val="hybridMultilevel"/>
    <w:tmpl w:val="CB9CDBC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nsid w:val="27A64560"/>
    <w:multiLevelType w:val="hybridMultilevel"/>
    <w:tmpl w:val="77185E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27C4447D"/>
    <w:multiLevelType w:val="hybridMultilevel"/>
    <w:tmpl w:val="02C6BF8A"/>
    <w:lvl w:ilvl="0" w:tplc="A9B8693E">
      <w:numFmt w:val="bullet"/>
      <w:lvlText w:val="-"/>
      <w:lvlJc w:val="left"/>
      <w:pPr>
        <w:ind w:left="720" w:hanging="360"/>
      </w:pPr>
      <w:rPr>
        <w:rFonts w:ascii="Times New Roman" w:eastAsia="Malgun Gothic"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nsid w:val="28DF3D69"/>
    <w:multiLevelType w:val="hybridMultilevel"/>
    <w:tmpl w:val="30769E64"/>
    <w:lvl w:ilvl="0" w:tplc="D4CC33D6">
      <w:start w:val="1"/>
      <w:numFmt w:val="bullet"/>
      <w:lvlText w:val="•"/>
      <w:lvlJc w:val="left"/>
      <w:pPr>
        <w:tabs>
          <w:tab w:val="num" w:pos="720"/>
        </w:tabs>
        <w:ind w:left="720" w:hanging="360"/>
      </w:pPr>
      <w:rPr>
        <w:rFonts w:ascii="Arial" w:hAnsi="Arial" w:hint="default"/>
      </w:rPr>
    </w:lvl>
    <w:lvl w:ilvl="1" w:tplc="265E5702">
      <w:start w:val="1290"/>
      <w:numFmt w:val="bullet"/>
      <w:lvlText w:val="–"/>
      <w:lvlJc w:val="left"/>
      <w:pPr>
        <w:tabs>
          <w:tab w:val="num" w:pos="1440"/>
        </w:tabs>
        <w:ind w:left="1440" w:hanging="360"/>
      </w:pPr>
      <w:rPr>
        <w:rFonts w:ascii="Arial" w:hAnsi="Arial" w:hint="default"/>
      </w:rPr>
    </w:lvl>
    <w:lvl w:ilvl="2" w:tplc="813668FA" w:tentative="1">
      <w:start w:val="1"/>
      <w:numFmt w:val="bullet"/>
      <w:lvlText w:val="•"/>
      <w:lvlJc w:val="left"/>
      <w:pPr>
        <w:tabs>
          <w:tab w:val="num" w:pos="2160"/>
        </w:tabs>
        <w:ind w:left="2160" w:hanging="360"/>
      </w:pPr>
      <w:rPr>
        <w:rFonts w:ascii="Arial" w:hAnsi="Arial" w:hint="default"/>
      </w:rPr>
    </w:lvl>
    <w:lvl w:ilvl="3" w:tplc="BDDE5E74" w:tentative="1">
      <w:start w:val="1"/>
      <w:numFmt w:val="bullet"/>
      <w:lvlText w:val="•"/>
      <w:lvlJc w:val="left"/>
      <w:pPr>
        <w:tabs>
          <w:tab w:val="num" w:pos="2880"/>
        </w:tabs>
        <w:ind w:left="2880" w:hanging="360"/>
      </w:pPr>
      <w:rPr>
        <w:rFonts w:ascii="Arial" w:hAnsi="Arial" w:hint="default"/>
      </w:rPr>
    </w:lvl>
    <w:lvl w:ilvl="4" w:tplc="E85A70B0" w:tentative="1">
      <w:start w:val="1"/>
      <w:numFmt w:val="bullet"/>
      <w:lvlText w:val="•"/>
      <w:lvlJc w:val="left"/>
      <w:pPr>
        <w:tabs>
          <w:tab w:val="num" w:pos="3600"/>
        </w:tabs>
        <w:ind w:left="3600" w:hanging="360"/>
      </w:pPr>
      <w:rPr>
        <w:rFonts w:ascii="Arial" w:hAnsi="Arial" w:hint="default"/>
      </w:rPr>
    </w:lvl>
    <w:lvl w:ilvl="5" w:tplc="6A2CB25A" w:tentative="1">
      <w:start w:val="1"/>
      <w:numFmt w:val="bullet"/>
      <w:lvlText w:val="•"/>
      <w:lvlJc w:val="left"/>
      <w:pPr>
        <w:tabs>
          <w:tab w:val="num" w:pos="4320"/>
        </w:tabs>
        <w:ind w:left="4320" w:hanging="360"/>
      </w:pPr>
      <w:rPr>
        <w:rFonts w:ascii="Arial" w:hAnsi="Arial" w:hint="default"/>
      </w:rPr>
    </w:lvl>
    <w:lvl w:ilvl="6" w:tplc="A3AC992E" w:tentative="1">
      <w:start w:val="1"/>
      <w:numFmt w:val="bullet"/>
      <w:lvlText w:val="•"/>
      <w:lvlJc w:val="left"/>
      <w:pPr>
        <w:tabs>
          <w:tab w:val="num" w:pos="5040"/>
        </w:tabs>
        <w:ind w:left="5040" w:hanging="360"/>
      </w:pPr>
      <w:rPr>
        <w:rFonts w:ascii="Arial" w:hAnsi="Arial" w:hint="default"/>
      </w:rPr>
    </w:lvl>
    <w:lvl w:ilvl="7" w:tplc="040A5018" w:tentative="1">
      <w:start w:val="1"/>
      <w:numFmt w:val="bullet"/>
      <w:lvlText w:val="•"/>
      <w:lvlJc w:val="left"/>
      <w:pPr>
        <w:tabs>
          <w:tab w:val="num" w:pos="5760"/>
        </w:tabs>
        <w:ind w:left="5760" w:hanging="360"/>
      </w:pPr>
      <w:rPr>
        <w:rFonts w:ascii="Arial" w:hAnsi="Arial" w:hint="default"/>
      </w:rPr>
    </w:lvl>
    <w:lvl w:ilvl="8" w:tplc="0896B824" w:tentative="1">
      <w:start w:val="1"/>
      <w:numFmt w:val="bullet"/>
      <w:lvlText w:val="•"/>
      <w:lvlJc w:val="left"/>
      <w:pPr>
        <w:tabs>
          <w:tab w:val="num" w:pos="6480"/>
        </w:tabs>
        <w:ind w:left="6480" w:hanging="360"/>
      </w:pPr>
      <w:rPr>
        <w:rFonts w:ascii="Arial" w:hAnsi="Arial" w:hint="default"/>
      </w:rPr>
    </w:lvl>
  </w:abstractNum>
  <w:abstractNum w:abstractNumId="28">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29">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30">
    <w:nsid w:val="3A877D64"/>
    <w:multiLevelType w:val="singleLevel"/>
    <w:tmpl w:val="5DA6FC16"/>
    <w:lvl w:ilvl="0">
      <w:start w:val="1"/>
      <w:numFmt w:val="decimal"/>
      <w:pStyle w:val="References"/>
      <w:lvlText w:val="[%1]"/>
      <w:lvlJc w:val="left"/>
      <w:pPr>
        <w:tabs>
          <w:tab w:val="num" w:pos="360"/>
        </w:tabs>
        <w:ind w:left="360" w:hanging="360"/>
      </w:pPr>
      <w:rPr>
        <w:rFonts w:cs="Times New Roman"/>
      </w:rPr>
    </w:lvl>
  </w:abstractNum>
  <w:abstractNum w:abstractNumId="31">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32">
    <w:nsid w:val="3F2B02F4"/>
    <w:multiLevelType w:val="hybridMultilevel"/>
    <w:tmpl w:val="EB72310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3FDB7C96"/>
    <w:multiLevelType w:val="hybridMultilevel"/>
    <w:tmpl w:val="A446C402"/>
    <w:lvl w:ilvl="0" w:tplc="C6040094">
      <w:start w:val="1"/>
      <w:numFmt w:val="lowerLetter"/>
      <w:lvlText w:val="%1."/>
      <w:lvlJc w:val="left"/>
      <w:pPr>
        <w:ind w:left="144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5">
    <w:nsid w:val="46B7275A"/>
    <w:multiLevelType w:val="hybridMultilevel"/>
    <w:tmpl w:val="A5F407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4DF74996"/>
    <w:multiLevelType w:val="hybridMultilevel"/>
    <w:tmpl w:val="A13056E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nsid w:val="522C2042"/>
    <w:multiLevelType w:val="hybridMultilevel"/>
    <w:tmpl w:val="A95844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9">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nsid w:val="54B164E8"/>
    <w:multiLevelType w:val="hybridMultilevel"/>
    <w:tmpl w:val="C6D8EF8E"/>
    <w:lvl w:ilvl="0" w:tplc="08090011">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nsid w:val="571A3977"/>
    <w:multiLevelType w:val="hybridMultilevel"/>
    <w:tmpl w:val="8D6263A2"/>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2">
    <w:nsid w:val="58A151BA"/>
    <w:multiLevelType w:val="hybridMultilevel"/>
    <w:tmpl w:val="3CE6ABD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3">
    <w:nsid w:val="640B4C82"/>
    <w:multiLevelType w:val="hybridMultilevel"/>
    <w:tmpl w:val="9F68D0A8"/>
    <w:lvl w:ilvl="0" w:tplc="FFFFFFFF">
      <w:start w:val="5"/>
      <w:numFmt w:val="bullet"/>
      <w:lvlText w:val="–"/>
      <w:lvlJc w:val="left"/>
      <w:pPr>
        <w:ind w:left="1069" w:hanging="360"/>
      </w:pPr>
      <w:rPr>
        <w:rFonts w:ascii="Times New Roman" w:eastAsia="Times New Roman" w:hAnsi="Times New Roman"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44">
    <w:nsid w:val="6A0B7152"/>
    <w:multiLevelType w:val="hybridMultilevel"/>
    <w:tmpl w:val="5A06EF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5">
    <w:nsid w:val="6B8E7F05"/>
    <w:multiLevelType w:val="hybridMultilevel"/>
    <w:tmpl w:val="789C96E6"/>
    <w:lvl w:ilvl="0" w:tplc="90BCEDBA">
      <w:start w:val="1"/>
      <w:numFmt w:val="bullet"/>
      <w:lvlText w:val=""/>
      <w:lvlJc w:val="left"/>
      <w:pPr>
        <w:ind w:left="776" w:hanging="360"/>
      </w:pPr>
      <w:rPr>
        <w:rFonts w:ascii="Symbol" w:hAnsi="Symbol" w:hint="default"/>
      </w:rPr>
    </w:lvl>
    <w:lvl w:ilvl="1" w:tplc="0C090003" w:tentative="1">
      <w:start w:val="1"/>
      <w:numFmt w:val="bullet"/>
      <w:lvlText w:val="o"/>
      <w:lvlJc w:val="left"/>
      <w:pPr>
        <w:ind w:left="1496" w:hanging="360"/>
      </w:pPr>
      <w:rPr>
        <w:rFonts w:ascii="Courier New" w:hAnsi="Courier New" w:cs="Courier New" w:hint="default"/>
      </w:rPr>
    </w:lvl>
    <w:lvl w:ilvl="2" w:tplc="0C090005" w:tentative="1">
      <w:start w:val="1"/>
      <w:numFmt w:val="bullet"/>
      <w:lvlText w:val=""/>
      <w:lvlJc w:val="left"/>
      <w:pPr>
        <w:ind w:left="2216" w:hanging="360"/>
      </w:pPr>
      <w:rPr>
        <w:rFonts w:ascii="Wingdings" w:hAnsi="Wingdings" w:hint="default"/>
      </w:rPr>
    </w:lvl>
    <w:lvl w:ilvl="3" w:tplc="0C090001" w:tentative="1">
      <w:start w:val="1"/>
      <w:numFmt w:val="bullet"/>
      <w:lvlText w:val=""/>
      <w:lvlJc w:val="left"/>
      <w:pPr>
        <w:ind w:left="2936" w:hanging="360"/>
      </w:pPr>
      <w:rPr>
        <w:rFonts w:ascii="Symbol" w:hAnsi="Symbol" w:hint="default"/>
      </w:rPr>
    </w:lvl>
    <w:lvl w:ilvl="4" w:tplc="0C090003" w:tentative="1">
      <w:start w:val="1"/>
      <w:numFmt w:val="bullet"/>
      <w:lvlText w:val="o"/>
      <w:lvlJc w:val="left"/>
      <w:pPr>
        <w:ind w:left="3656" w:hanging="360"/>
      </w:pPr>
      <w:rPr>
        <w:rFonts w:ascii="Courier New" w:hAnsi="Courier New" w:cs="Courier New" w:hint="default"/>
      </w:rPr>
    </w:lvl>
    <w:lvl w:ilvl="5" w:tplc="0C090005" w:tentative="1">
      <w:start w:val="1"/>
      <w:numFmt w:val="bullet"/>
      <w:lvlText w:val=""/>
      <w:lvlJc w:val="left"/>
      <w:pPr>
        <w:ind w:left="4376" w:hanging="360"/>
      </w:pPr>
      <w:rPr>
        <w:rFonts w:ascii="Wingdings" w:hAnsi="Wingdings" w:hint="default"/>
      </w:rPr>
    </w:lvl>
    <w:lvl w:ilvl="6" w:tplc="0C090001" w:tentative="1">
      <w:start w:val="1"/>
      <w:numFmt w:val="bullet"/>
      <w:lvlText w:val=""/>
      <w:lvlJc w:val="left"/>
      <w:pPr>
        <w:ind w:left="5096" w:hanging="360"/>
      </w:pPr>
      <w:rPr>
        <w:rFonts w:ascii="Symbol" w:hAnsi="Symbol" w:hint="default"/>
      </w:rPr>
    </w:lvl>
    <w:lvl w:ilvl="7" w:tplc="0C090003" w:tentative="1">
      <w:start w:val="1"/>
      <w:numFmt w:val="bullet"/>
      <w:lvlText w:val="o"/>
      <w:lvlJc w:val="left"/>
      <w:pPr>
        <w:ind w:left="5816" w:hanging="360"/>
      </w:pPr>
      <w:rPr>
        <w:rFonts w:ascii="Courier New" w:hAnsi="Courier New" w:cs="Courier New" w:hint="default"/>
      </w:rPr>
    </w:lvl>
    <w:lvl w:ilvl="8" w:tplc="0C090005" w:tentative="1">
      <w:start w:val="1"/>
      <w:numFmt w:val="bullet"/>
      <w:lvlText w:val=""/>
      <w:lvlJc w:val="left"/>
      <w:pPr>
        <w:ind w:left="6536" w:hanging="360"/>
      </w:pPr>
      <w:rPr>
        <w:rFonts w:ascii="Wingdings" w:hAnsi="Wingdings" w:hint="default"/>
      </w:rPr>
    </w:lvl>
  </w:abstractNum>
  <w:abstractNum w:abstractNumId="46">
    <w:nsid w:val="72880A28"/>
    <w:multiLevelType w:val="multilevel"/>
    <w:tmpl w:val="9F5AB1AE"/>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7">
    <w:nsid w:val="72E63F95"/>
    <w:multiLevelType w:val="hybridMultilevel"/>
    <w:tmpl w:val="F71A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49">
    <w:nsid w:val="73804DE0"/>
    <w:multiLevelType w:val="hybridMultilevel"/>
    <w:tmpl w:val="A49A1CE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51">
    <w:nsid w:val="781E7097"/>
    <w:multiLevelType w:val="hybridMultilevel"/>
    <w:tmpl w:val="2FB8EB48"/>
    <w:lvl w:ilvl="0" w:tplc="27F682B6">
      <w:numFmt w:val="bullet"/>
      <w:lvlText w:val="-"/>
      <w:lvlJc w:val="left"/>
      <w:pPr>
        <w:ind w:left="1041" w:hanging="360"/>
      </w:pPr>
      <w:rPr>
        <w:rFonts w:ascii="Times New Roman" w:eastAsia="MS Mincho" w:hAnsi="Times New Roman" w:cs="Times New Roman"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2">
    <w:nsid w:val="79E107F5"/>
    <w:multiLevelType w:val="hybridMultilevel"/>
    <w:tmpl w:val="EC3E8D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3">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54">
    <w:nsid w:val="7D1E2EB1"/>
    <w:multiLevelType w:val="hybridMultilevel"/>
    <w:tmpl w:val="F3D600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4"/>
  </w:num>
  <w:num w:numId="5">
    <w:abstractNumId w:val="1"/>
  </w:num>
  <w:num w:numId="6">
    <w:abstractNumId w:val="14"/>
  </w:num>
  <w:num w:numId="7">
    <w:abstractNumId w:val="48"/>
  </w:num>
  <w:num w:numId="8">
    <w:abstractNumId w:val="31"/>
  </w:num>
  <w:num w:numId="9">
    <w:abstractNumId w:val="38"/>
  </w:num>
  <w:num w:numId="10">
    <w:abstractNumId w:val="39"/>
  </w:num>
  <w:num w:numId="11">
    <w:abstractNumId w:val="13"/>
  </w:num>
  <w:num w:numId="12">
    <w:abstractNumId w:val="19"/>
  </w:num>
  <w:num w:numId="13">
    <w:abstractNumId w:val="34"/>
  </w:num>
  <w:num w:numId="14">
    <w:abstractNumId w:val="23"/>
  </w:num>
  <w:num w:numId="15">
    <w:abstractNumId w:val="28"/>
  </w:num>
  <w:num w:numId="16">
    <w:abstractNumId w:val="9"/>
  </w:num>
  <w:num w:numId="17">
    <w:abstractNumId w:val="50"/>
  </w:num>
  <w:num w:numId="18">
    <w:abstractNumId w:val="53"/>
  </w:num>
  <w:num w:numId="19">
    <w:abstractNumId w:val="30"/>
  </w:num>
  <w:num w:numId="20">
    <w:abstractNumId w:val="8"/>
  </w:num>
  <w:num w:numId="21">
    <w:abstractNumId w:val="11"/>
  </w:num>
  <w:num w:numId="22">
    <w:abstractNumId w:val="29"/>
  </w:num>
  <w:num w:numId="23">
    <w:abstractNumId w:val="46"/>
  </w:num>
  <w:num w:numId="24">
    <w:abstractNumId w:val="22"/>
  </w:num>
  <w:num w:numId="25">
    <w:abstractNumId w:val="3"/>
  </w:num>
  <w:num w:numId="26">
    <w:abstractNumId w:val="10"/>
  </w:num>
  <w:num w:numId="27">
    <w:abstractNumId w:val="45"/>
  </w:num>
  <w:num w:numId="28">
    <w:abstractNumId w:val="37"/>
  </w:num>
  <w:num w:numId="29">
    <w:abstractNumId w:val="42"/>
  </w:num>
  <w:num w:numId="30">
    <w:abstractNumId w:val="27"/>
  </w:num>
  <w:num w:numId="31">
    <w:abstractNumId w:val="51"/>
  </w:num>
  <w:num w:numId="32">
    <w:abstractNumId w:val="18"/>
  </w:num>
  <w:num w:numId="33">
    <w:abstractNumId w:val="6"/>
  </w:num>
  <w:num w:numId="34">
    <w:abstractNumId w:val="40"/>
  </w:num>
  <w:num w:numId="35">
    <w:abstractNumId w:val="20"/>
  </w:num>
  <w:num w:numId="3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4"/>
  </w:num>
  <w:num w:numId="38">
    <w:abstractNumId w:val="24"/>
  </w:num>
  <w:num w:numId="39">
    <w:abstractNumId w:val="7"/>
  </w:num>
  <w:num w:numId="40">
    <w:abstractNumId w:val="52"/>
  </w:num>
  <w:num w:numId="41">
    <w:abstractNumId w:val="14"/>
  </w:num>
  <w:num w:numId="42">
    <w:abstractNumId w:val="14"/>
  </w:num>
  <w:num w:numId="43">
    <w:abstractNumId w:val="21"/>
  </w:num>
  <w:num w:numId="44">
    <w:abstractNumId w:val="49"/>
  </w:num>
  <w:num w:numId="45">
    <w:abstractNumId w:val="17"/>
  </w:num>
  <w:num w:numId="46">
    <w:abstractNumId w:val="33"/>
  </w:num>
  <w:num w:numId="47">
    <w:abstractNumId w:val="43"/>
  </w:num>
  <w:num w:numId="48">
    <w:abstractNumId w:val="47"/>
  </w:num>
  <w:num w:numId="49">
    <w:abstractNumId w:val="15"/>
  </w:num>
  <w:num w:numId="50">
    <w:abstractNumId w:val="35"/>
  </w:num>
  <w:num w:numId="51">
    <w:abstractNumId w:val="12"/>
  </w:num>
  <w:num w:numId="52">
    <w:abstractNumId w:val="41"/>
  </w:num>
  <w:num w:numId="5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44"/>
  </w:num>
  <w:num w:numId="55">
    <w:abstractNumId w:val="54"/>
  </w:num>
  <w:num w:numId="56">
    <w:abstractNumId w:val="32"/>
  </w:num>
  <w:num w:numId="57">
    <w:abstractNumId w:val="36"/>
  </w:num>
  <w:num w:numId="58">
    <w:abstractNumId w:val="10"/>
  </w:num>
  <w:num w:numId="59">
    <w:abstractNumId w:val="25"/>
  </w:num>
  <w:num w:numId="60">
    <w:abstractNumId w:val="16"/>
  </w:num>
  <w:num w:numId="61">
    <w:abstractNumId w:val="2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DateAndTime/>
  <w:doNotDisplayPageBoundaries/>
  <w:printFractionalCharacterWidth/>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trackRevisions/>
  <w:defaultTabStop w:val="403"/>
  <w:doNotHyphenateCaps/>
  <w:evenAndOddHeaders/>
  <w:drawingGridHorizontalSpacing w:val="100"/>
  <w:drawingGridVerticalSpacing w:val="120"/>
  <w:displayHorizontalDrawingGridEvery w:val="2"/>
  <w:displayVerticalDrawingGridEvery w:val="0"/>
  <w:doNotShadeFormData/>
  <w:characterSpacingControl w:val="doNotCompress"/>
  <w:hdrShapeDefaults>
    <o:shapedefaults v:ext="edit" spidmax="2049">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1FD4"/>
    <w:rsid w:val="0000115B"/>
    <w:rsid w:val="00001D0E"/>
    <w:rsid w:val="0000219F"/>
    <w:rsid w:val="00002856"/>
    <w:rsid w:val="000034BF"/>
    <w:rsid w:val="00003AD8"/>
    <w:rsid w:val="00004311"/>
    <w:rsid w:val="000043EB"/>
    <w:rsid w:val="000043F2"/>
    <w:rsid w:val="000044E1"/>
    <w:rsid w:val="0000460D"/>
    <w:rsid w:val="00004A1B"/>
    <w:rsid w:val="00004E58"/>
    <w:rsid w:val="00005991"/>
    <w:rsid w:val="00005CF4"/>
    <w:rsid w:val="0000730A"/>
    <w:rsid w:val="0000730D"/>
    <w:rsid w:val="00007B90"/>
    <w:rsid w:val="00007C3F"/>
    <w:rsid w:val="00011459"/>
    <w:rsid w:val="00011AA5"/>
    <w:rsid w:val="00011D7F"/>
    <w:rsid w:val="00011DF0"/>
    <w:rsid w:val="00012112"/>
    <w:rsid w:val="000127CC"/>
    <w:rsid w:val="0001294D"/>
    <w:rsid w:val="00012BF7"/>
    <w:rsid w:val="00012DEA"/>
    <w:rsid w:val="000132DA"/>
    <w:rsid w:val="0001382C"/>
    <w:rsid w:val="0001394D"/>
    <w:rsid w:val="00013AE8"/>
    <w:rsid w:val="00013F8C"/>
    <w:rsid w:val="00014B98"/>
    <w:rsid w:val="00015382"/>
    <w:rsid w:val="0001581D"/>
    <w:rsid w:val="0001591A"/>
    <w:rsid w:val="00015AC5"/>
    <w:rsid w:val="00015B6A"/>
    <w:rsid w:val="000160AF"/>
    <w:rsid w:val="0001656F"/>
    <w:rsid w:val="000170D1"/>
    <w:rsid w:val="00017329"/>
    <w:rsid w:val="00017442"/>
    <w:rsid w:val="00017912"/>
    <w:rsid w:val="000179DC"/>
    <w:rsid w:val="00017BCA"/>
    <w:rsid w:val="00020375"/>
    <w:rsid w:val="00020998"/>
    <w:rsid w:val="00021467"/>
    <w:rsid w:val="0002173F"/>
    <w:rsid w:val="00021769"/>
    <w:rsid w:val="00022084"/>
    <w:rsid w:val="00022160"/>
    <w:rsid w:val="00022B88"/>
    <w:rsid w:val="00023B9E"/>
    <w:rsid w:val="00023EA8"/>
    <w:rsid w:val="0002455D"/>
    <w:rsid w:val="0002466F"/>
    <w:rsid w:val="00025BA3"/>
    <w:rsid w:val="00025C83"/>
    <w:rsid w:val="00026CF1"/>
    <w:rsid w:val="00027A9B"/>
    <w:rsid w:val="00027B43"/>
    <w:rsid w:val="000302C0"/>
    <w:rsid w:val="00030740"/>
    <w:rsid w:val="00030CCC"/>
    <w:rsid w:val="00031261"/>
    <w:rsid w:val="00031324"/>
    <w:rsid w:val="000315CE"/>
    <w:rsid w:val="00031AF8"/>
    <w:rsid w:val="00031B08"/>
    <w:rsid w:val="00031E33"/>
    <w:rsid w:val="00031F72"/>
    <w:rsid w:val="000329C0"/>
    <w:rsid w:val="00032A82"/>
    <w:rsid w:val="00032CA8"/>
    <w:rsid w:val="00032D55"/>
    <w:rsid w:val="00032EFD"/>
    <w:rsid w:val="00034192"/>
    <w:rsid w:val="00034AA4"/>
    <w:rsid w:val="000358CB"/>
    <w:rsid w:val="00035984"/>
    <w:rsid w:val="00035B20"/>
    <w:rsid w:val="00035F10"/>
    <w:rsid w:val="00036CA2"/>
    <w:rsid w:val="00036CE1"/>
    <w:rsid w:val="00037104"/>
    <w:rsid w:val="0003776A"/>
    <w:rsid w:val="00037796"/>
    <w:rsid w:val="00037FD1"/>
    <w:rsid w:val="000400C4"/>
    <w:rsid w:val="000405DD"/>
    <w:rsid w:val="000412A7"/>
    <w:rsid w:val="0004152C"/>
    <w:rsid w:val="00042666"/>
    <w:rsid w:val="00043A6F"/>
    <w:rsid w:val="00043BCA"/>
    <w:rsid w:val="000445E8"/>
    <w:rsid w:val="00045005"/>
    <w:rsid w:val="000460DC"/>
    <w:rsid w:val="0004611C"/>
    <w:rsid w:val="00046EA2"/>
    <w:rsid w:val="000471A3"/>
    <w:rsid w:val="00047C06"/>
    <w:rsid w:val="000500CE"/>
    <w:rsid w:val="00050D2D"/>
    <w:rsid w:val="000512E0"/>
    <w:rsid w:val="0005225D"/>
    <w:rsid w:val="000523D7"/>
    <w:rsid w:val="00053041"/>
    <w:rsid w:val="00053240"/>
    <w:rsid w:val="00053E4D"/>
    <w:rsid w:val="00053F3F"/>
    <w:rsid w:val="0005421C"/>
    <w:rsid w:val="0005458B"/>
    <w:rsid w:val="00054622"/>
    <w:rsid w:val="000554B9"/>
    <w:rsid w:val="00055E77"/>
    <w:rsid w:val="00055FF0"/>
    <w:rsid w:val="000563B7"/>
    <w:rsid w:val="00056CC5"/>
    <w:rsid w:val="00057454"/>
    <w:rsid w:val="0005790F"/>
    <w:rsid w:val="000601E5"/>
    <w:rsid w:val="0006081E"/>
    <w:rsid w:val="00060969"/>
    <w:rsid w:val="00060DB2"/>
    <w:rsid w:val="00061205"/>
    <w:rsid w:val="00061684"/>
    <w:rsid w:val="00061A5F"/>
    <w:rsid w:val="00061DA3"/>
    <w:rsid w:val="00061E1D"/>
    <w:rsid w:val="000631CE"/>
    <w:rsid w:val="00063595"/>
    <w:rsid w:val="00063EBD"/>
    <w:rsid w:val="0006411B"/>
    <w:rsid w:val="000642E4"/>
    <w:rsid w:val="0006451B"/>
    <w:rsid w:val="0006479F"/>
    <w:rsid w:val="00065007"/>
    <w:rsid w:val="000652EE"/>
    <w:rsid w:val="000653C7"/>
    <w:rsid w:val="0006547B"/>
    <w:rsid w:val="00065601"/>
    <w:rsid w:val="00065714"/>
    <w:rsid w:val="00065AF3"/>
    <w:rsid w:val="00065DF1"/>
    <w:rsid w:val="00066289"/>
    <w:rsid w:val="000667E9"/>
    <w:rsid w:val="0006695D"/>
    <w:rsid w:val="00066F8F"/>
    <w:rsid w:val="00067007"/>
    <w:rsid w:val="0006738A"/>
    <w:rsid w:val="00067CF1"/>
    <w:rsid w:val="00067D81"/>
    <w:rsid w:val="000702E1"/>
    <w:rsid w:val="00070C6C"/>
    <w:rsid w:val="00070FC0"/>
    <w:rsid w:val="000710F6"/>
    <w:rsid w:val="0007114A"/>
    <w:rsid w:val="0007119B"/>
    <w:rsid w:val="000712E9"/>
    <w:rsid w:val="00071D15"/>
    <w:rsid w:val="0007209A"/>
    <w:rsid w:val="0007212D"/>
    <w:rsid w:val="000723ED"/>
    <w:rsid w:val="0007285E"/>
    <w:rsid w:val="0007299F"/>
    <w:rsid w:val="00072A86"/>
    <w:rsid w:val="00073321"/>
    <w:rsid w:val="00073330"/>
    <w:rsid w:val="00074008"/>
    <w:rsid w:val="00074120"/>
    <w:rsid w:val="00074817"/>
    <w:rsid w:val="00075524"/>
    <w:rsid w:val="00075563"/>
    <w:rsid w:val="000755CF"/>
    <w:rsid w:val="00075A49"/>
    <w:rsid w:val="00075A4D"/>
    <w:rsid w:val="00076277"/>
    <w:rsid w:val="00076561"/>
    <w:rsid w:val="0007699D"/>
    <w:rsid w:val="00077708"/>
    <w:rsid w:val="0007793A"/>
    <w:rsid w:val="00077B99"/>
    <w:rsid w:val="00077CAD"/>
    <w:rsid w:val="00077E13"/>
    <w:rsid w:val="000802E3"/>
    <w:rsid w:val="00080DF1"/>
    <w:rsid w:val="00081042"/>
    <w:rsid w:val="000816FB"/>
    <w:rsid w:val="00081A59"/>
    <w:rsid w:val="00081B43"/>
    <w:rsid w:val="00081B68"/>
    <w:rsid w:val="0008271D"/>
    <w:rsid w:val="000828E5"/>
    <w:rsid w:val="00083C66"/>
    <w:rsid w:val="00085022"/>
    <w:rsid w:val="00085198"/>
    <w:rsid w:val="0008533B"/>
    <w:rsid w:val="0008562E"/>
    <w:rsid w:val="000857B2"/>
    <w:rsid w:val="000859B1"/>
    <w:rsid w:val="00085CBC"/>
    <w:rsid w:val="00085DB1"/>
    <w:rsid w:val="0008680A"/>
    <w:rsid w:val="00086907"/>
    <w:rsid w:val="000869E2"/>
    <w:rsid w:val="00086B20"/>
    <w:rsid w:val="00086B53"/>
    <w:rsid w:val="00086BC7"/>
    <w:rsid w:val="00086EAD"/>
    <w:rsid w:val="0008716E"/>
    <w:rsid w:val="00087234"/>
    <w:rsid w:val="000875F3"/>
    <w:rsid w:val="00087CEE"/>
    <w:rsid w:val="000902E5"/>
    <w:rsid w:val="0009046E"/>
    <w:rsid w:val="00090599"/>
    <w:rsid w:val="00091157"/>
    <w:rsid w:val="00091E57"/>
    <w:rsid w:val="00091F09"/>
    <w:rsid w:val="000921D1"/>
    <w:rsid w:val="000925B4"/>
    <w:rsid w:val="000925C2"/>
    <w:rsid w:val="0009270D"/>
    <w:rsid w:val="000927AA"/>
    <w:rsid w:val="00092A84"/>
    <w:rsid w:val="00092D7F"/>
    <w:rsid w:val="00093201"/>
    <w:rsid w:val="000934B2"/>
    <w:rsid w:val="000935E7"/>
    <w:rsid w:val="00093ACF"/>
    <w:rsid w:val="00093D7F"/>
    <w:rsid w:val="00094A6E"/>
    <w:rsid w:val="00094B98"/>
    <w:rsid w:val="00094CDE"/>
    <w:rsid w:val="00094F93"/>
    <w:rsid w:val="00095202"/>
    <w:rsid w:val="00095342"/>
    <w:rsid w:val="000954AE"/>
    <w:rsid w:val="000957AD"/>
    <w:rsid w:val="000958FC"/>
    <w:rsid w:val="00095A5D"/>
    <w:rsid w:val="000962AC"/>
    <w:rsid w:val="00096928"/>
    <w:rsid w:val="00096BA2"/>
    <w:rsid w:val="00096C66"/>
    <w:rsid w:val="00096D3A"/>
    <w:rsid w:val="000973F9"/>
    <w:rsid w:val="00097467"/>
    <w:rsid w:val="00097788"/>
    <w:rsid w:val="000979D4"/>
    <w:rsid w:val="00097D12"/>
    <w:rsid w:val="00097D58"/>
    <w:rsid w:val="000A049E"/>
    <w:rsid w:val="000A04C5"/>
    <w:rsid w:val="000A0E9F"/>
    <w:rsid w:val="000A113C"/>
    <w:rsid w:val="000A1F73"/>
    <w:rsid w:val="000A3628"/>
    <w:rsid w:val="000A3635"/>
    <w:rsid w:val="000A3A5F"/>
    <w:rsid w:val="000A3C52"/>
    <w:rsid w:val="000A3F2A"/>
    <w:rsid w:val="000A446D"/>
    <w:rsid w:val="000A449A"/>
    <w:rsid w:val="000A4560"/>
    <w:rsid w:val="000A467A"/>
    <w:rsid w:val="000A4AE2"/>
    <w:rsid w:val="000A527C"/>
    <w:rsid w:val="000A610F"/>
    <w:rsid w:val="000A64AC"/>
    <w:rsid w:val="000A7012"/>
    <w:rsid w:val="000A7474"/>
    <w:rsid w:val="000A779C"/>
    <w:rsid w:val="000A7874"/>
    <w:rsid w:val="000A7D70"/>
    <w:rsid w:val="000A7E2D"/>
    <w:rsid w:val="000B0296"/>
    <w:rsid w:val="000B032A"/>
    <w:rsid w:val="000B061E"/>
    <w:rsid w:val="000B0C56"/>
    <w:rsid w:val="000B120E"/>
    <w:rsid w:val="000B1388"/>
    <w:rsid w:val="000B1CE1"/>
    <w:rsid w:val="000B1D69"/>
    <w:rsid w:val="000B1FD3"/>
    <w:rsid w:val="000B2465"/>
    <w:rsid w:val="000B25E5"/>
    <w:rsid w:val="000B307E"/>
    <w:rsid w:val="000B3E3F"/>
    <w:rsid w:val="000B41DD"/>
    <w:rsid w:val="000B43EE"/>
    <w:rsid w:val="000B4788"/>
    <w:rsid w:val="000B49CA"/>
    <w:rsid w:val="000B4A30"/>
    <w:rsid w:val="000B4C0A"/>
    <w:rsid w:val="000B4E2B"/>
    <w:rsid w:val="000B5733"/>
    <w:rsid w:val="000B5BDE"/>
    <w:rsid w:val="000B60AB"/>
    <w:rsid w:val="000B61C1"/>
    <w:rsid w:val="000B65C3"/>
    <w:rsid w:val="000B6900"/>
    <w:rsid w:val="000B69BE"/>
    <w:rsid w:val="000B6A82"/>
    <w:rsid w:val="000B6BB5"/>
    <w:rsid w:val="000B6CC1"/>
    <w:rsid w:val="000B6D6D"/>
    <w:rsid w:val="000B6DB2"/>
    <w:rsid w:val="000B6FC4"/>
    <w:rsid w:val="000B72F8"/>
    <w:rsid w:val="000B74CB"/>
    <w:rsid w:val="000B7CF7"/>
    <w:rsid w:val="000C0333"/>
    <w:rsid w:val="000C08D7"/>
    <w:rsid w:val="000C0A2B"/>
    <w:rsid w:val="000C0CBC"/>
    <w:rsid w:val="000C0D80"/>
    <w:rsid w:val="000C2128"/>
    <w:rsid w:val="000C2D0A"/>
    <w:rsid w:val="000C3341"/>
    <w:rsid w:val="000C40CA"/>
    <w:rsid w:val="000C4626"/>
    <w:rsid w:val="000C49B6"/>
    <w:rsid w:val="000C5119"/>
    <w:rsid w:val="000C52B4"/>
    <w:rsid w:val="000C5957"/>
    <w:rsid w:val="000C59F2"/>
    <w:rsid w:val="000C5CBC"/>
    <w:rsid w:val="000C6403"/>
    <w:rsid w:val="000C646C"/>
    <w:rsid w:val="000C6857"/>
    <w:rsid w:val="000C761B"/>
    <w:rsid w:val="000D02FC"/>
    <w:rsid w:val="000D0790"/>
    <w:rsid w:val="000D0F37"/>
    <w:rsid w:val="000D11B6"/>
    <w:rsid w:val="000D1D44"/>
    <w:rsid w:val="000D24E3"/>
    <w:rsid w:val="000D26A2"/>
    <w:rsid w:val="000D2A6F"/>
    <w:rsid w:val="000D30D3"/>
    <w:rsid w:val="000D311B"/>
    <w:rsid w:val="000D3E81"/>
    <w:rsid w:val="000D4159"/>
    <w:rsid w:val="000D444D"/>
    <w:rsid w:val="000D44DE"/>
    <w:rsid w:val="000D4AEF"/>
    <w:rsid w:val="000D5040"/>
    <w:rsid w:val="000D5914"/>
    <w:rsid w:val="000D5A80"/>
    <w:rsid w:val="000D5EAB"/>
    <w:rsid w:val="000D5FE7"/>
    <w:rsid w:val="000D6126"/>
    <w:rsid w:val="000D6D1C"/>
    <w:rsid w:val="000D6E19"/>
    <w:rsid w:val="000D71D5"/>
    <w:rsid w:val="000D74AC"/>
    <w:rsid w:val="000D74F2"/>
    <w:rsid w:val="000D7E61"/>
    <w:rsid w:val="000E0967"/>
    <w:rsid w:val="000E0C84"/>
    <w:rsid w:val="000E0FEE"/>
    <w:rsid w:val="000E16E4"/>
    <w:rsid w:val="000E2893"/>
    <w:rsid w:val="000E3217"/>
    <w:rsid w:val="000E3DD3"/>
    <w:rsid w:val="000E3FD9"/>
    <w:rsid w:val="000E564E"/>
    <w:rsid w:val="000E5753"/>
    <w:rsid w:val="000E5D73"/>
    <w:rsid w:val="000E5E32"/>
    <w:rsid w:val="000E6358"/>
    <w:rsid w:val="000E6823"/>
    <w:rsid w:val="000E68D8"/>
    <w:rsid w:val="000E6C2B"/>
    <w:rsid w:val="000E6E8D"/>
    <w:rsid w:val="000E718E"/>
    <w:rsid w:val="000E77AB"/>
    <w:rsid w:val="000F00CA"/>
    <w:rsid w:val="000F0200"/>
    <w:rsid w:val="000F025C"/>
    <w:rsid w:val="000F04BB"/>
    <w:rsid w:val="000F0C3E"/>
    <w:rsid w:val="000F0CC2"/>
    <w:rsid w:val="000F0CD2"/>
    <w:rsid w:val="000F1A01"/>
    <w:rsid w:val="000F1FA6"/>
    <w:rsid w:val="000F247E"/>
    <w:rsid w:val="000F2769"/>
    <w:rsid w:val="000F2908"/>
    <w:rsid w:val="000F2ACE"/>
    <w:rsid w:val="000F324A"/>
    <w:rsid w:val="000F36FE"/>
    <w:rsid w:val="000F42CA"/>
    <w:rsid w:val="000F44EF"/>
    <w:rsid w:val="000F4860"/>
    <w:rsid w:val="000F596B"/>
    <w:rsid w:val="000F67DB"/>
    <w:rsid w:val="000F68F1"/>
    <w:rsid w:val="000F6932"/>
    <w:rsid w:val="000F6E6E"/>
    <w:rsid w:val="000F6FC8"/>
    <w:rsid w:val="000F743A"/>
    <w:rsid w:val="000F7716"/>
    <w:rsid w:val="00100172"/>
    <w:rsid w:val="00100FFB"/>
    <w:rsid w:val="00101B4A"/>
    <w:rsid w:val="00102651"/>
    <w:rsid w:val="00102740"/>
    <w:rsid w:val="00102CC8"/>
    <w:rsid w:val="00102EE4"/>
    <w:rsid w:val="0010316B"/>
    <w:rsid w:val="001033A3"/>
    <w:rsid w:val="00103434"/>
    <w:rsid w:val="00103E66"/>
    <w:rsid w:val="00103EF2"/>
    <w:rsid w:val="001048C8"/>
    <w:rsid w:val="001050D0"/>
    <w:rsid w:val="001054AC"/>
    <w:rsid w:val="00105ED9"/>
    <w:rsid w:val="00105F82"/>
    <w:rsid w:val="001067A9"/>
    <w:rsid w:val="00106AA6"/>
    <w:rsid w:val="00106AAD"/>
    <w:rsid w:val="00106ABC"/>
    <w:rsid w:val="00106B0F"/>
    <w:rsid w:val="00106C5B"/>
    <w:rsid w:val="00107676"/>
    <w:rsid w:val="00107927"/>
    <w:rsid w:val="00107A2B"/>
    <w:rsid w:val="0011005E"/>
    <w:rsid w:val="00111534"/>
    <w:rsid w:val="0011153C"/>
    <w:rsid w:val="00111C86"/>
    <w:rsid w:val="00111CD3"/>
    <w:rsid w:val="00111DFA"/>
    <w:rsid w:val="001124A5"/>
    <w:rsid w:val="001127E8"/>
    <w:rsid w:val="00113185"/>
    <w:rsid w:val="001131E8"/>
    <w:rsid w:val="00113559"/>
    <w:rsid w:val="001135E5"/>
    <w:rsid w:val="0011391D"/>
    <w:rsid w:val="0011432C"/>
    <w:rsid w:val="0011513A"/>
    <w:rsid w:val="0011548C"/>
    <w:rsid w:val="001155AC"/>
    <w:rsid w:val="00115BC7"/>
    <w:rsid w:val="00116365"/>
    <w:rsid w:val="0011673A"/>
    <w:rsid w:val="001167FD"/>
    <w:rsid w:val="00116A29"/>
    <w:rsid w:val="00116F71"/>
    <w:rsid w:val="0011738D"/>
    <w:rsid w:val="00117DE6"/>
    <w:rsid w:val="00121BAB"/>
    <w:rsid w:val="00121C5A"/>
    <w:rsid w:val="00121DE7"/>
    <w:rsid w:val="00122A02"/>
    <w:rsid w:val="00122BDD"/>
    <w:rsid w:val="001235E3"/>
    <w:rsid w:val="001240C2"/>
    <w:rsid w:val="00124C01"/>
    <w:rsid w:val="00124C14"/>
    <w:rsid w:val="001257A7"/>
    <w:rsid w:val="001259B7"/>
    <w:rsid w:val="00125CB5"/>
    <w:rsid w:val="00125E41"/>
    <w:rsid w:val="001261FD"/>
    <w:rsid w:val="00126279"/>
    <w:rsid w:val="0012642F"/>
    <w:rsid w:val="001267CC"/>
    <w:rsid w:val="001268BE"/>
    <w:rsid w:val="00126A5B"/>
    <w:rsid w:val="00127DAA"/>
    <w:rsid w:val="00130116"/>
    <w:rsid w:val="001301AC"/>
    <w:rsid w:val="00130223"/>
    <w:rsid w:val="00130534"/>
    <w:rsid w:val="00130986"/>
    <w:rsid w:val="00130AAC"/>
    <w:rsid w:val="00130B54"/>
    <w:rsid w:val="00130D13"/>
    <w:rsid w:val="00132903"/>
    <w:rsid w:val="00132C2D"/>
    <w:rsid w:val="001336F7"/>
    <w:rsid w:val="00134381"/>
    <w:rsid w:val="00134654"/>
    <w:rsid w:val="00134CBC"/>
    <w:rsid w:val="0013535D"/>
    <w:rsid w:val="0013590A"/>
    <w:rsid w:val="00135A94"/>
    <w:rsid w:val="00135C98"/>
    <w:rsid w:val="00135DCC"/>
    <w:rsid w:val="00135E80"/>
    <w:rsid w:val="00136402"/>
    <w:rsid w:val="0013694B"/>
    <w:rsid w:val="001369F1"/>
    <w:rsid w:val="00136A41"/>
    <w:rsid w:val="00136EF9"/>
    <w:rsid w:val="00137148"/>
    <w:rsid w:val="0013784E"/>
    <w:rsid w:val="00137D32"/>
    <w:rsid w:val="001400CB"/>
    <w:rsid w:val="001401E6"/>
    <w:rsid w:val="00140671"/>
    <w:rsid w:val="00140EE9"/>
    <w:rsid w:val="00140F2D"/>
    <w:rsid w:val="00141DF8"/>
    <w:rsid w:val="0014215B"/>
    <w:rsid w:val="00142A31"/>
    <w:rsid w:val="00142DCC"/>
    <w:rsid w:val="001438F7"/>
    <w:rsid w:val="00143B04"/>
    <w:rsid w:val="00143C9C"/>
    <w:rsid w:val="00144252"/>
    <w:rsid w:val="00144489"/>
    <w:rsid w:val="00145A97"/>
    <w:rsid w:val="00145FE9"/>
    <w:rsid w:val="001463E1"/>
    <w:rsid w:val="001465C5"/>
    <w:rsid w:val="001465FB"/>
    <w:rsid w:val="001469AA"/>
    <w:rsid w:val="00146A6E"/>
    <w:rsid w:val="00146BBE"/>
    <w:rsid w:val="00146DD0"/>
    <w:rsid w:val="00147388"/>
    <w:rsid w:val="00147752"/>
    <w:rsid w:val="00147FE6"/>
    <w:rsid w:val="0015088D"/>
    <w:rsid w:val="00150911"/>
    <w:rsid w:val="00150EE6"/>
    <w:rsid w:val="00150F0F"/>
    <w:rsid w:val="00151099"/>
    <w:rsid w:val="0015139E"/>
    <w:rsid w:val="001516B4"/>
    <w:rsid w:val="00151729"/>
    <w:rsid w:val="00151871"/>
    <w:rsid w:val="00151BC5"/>
    <w:rsid w:val="00151C45"/>
    <w:rsid w:val="00151FA7"/>
    <w:rsid w:val="00151FD6"/>
    <w:rsid w:val="00152914"/>
    <w:rsid w:val="00152C13"/>
    <w:rsid w:val="00152F8C"/>
    <w:rsid w:val="00153393"/>
    <w:rsid w:val="00153459"/>
    <w:rsid w:val="00153826"/>
    <w:rsid w:val="00154325"/>
    <w:rsid w:val="00154705"/>
    <w:rsid w:val="00154EF1"/>
    <w:rsid w:val="0015601E"/>
    <w:rsid w:val="001563EB"/>
    <w:rsid w:val="0015679E"/>
    <w:rsid w:val="0015704E"/>
    <w:rsid w:val="001570F1"/>
    <w:rsid w:val="001579DC"/>
    <w:rsid w:val="00157CAE"/>
    <w:rsid w:val="00157CDF"/>
    <w:rsid w:val="001601CB"/>
    <w:rsid w:val="0016027C"/>
    <w:rsid w:val="001603F7"/>
    <w:rsid w:val="001605D4"/>
    <w:rsid w:val="00161AA6"/>
    <w:rsid w:val="00162B5B"/>
    <w:rsid w:val="00162C9A"/>
    <w:rsid w:val="00162DE4"/>
    <w:rsid w:val="00162E23"/>
    <w:rsid w:val="0016356C"/>
    <w:rsid w:val="00163C8D"/>
    <w:rsid w:val="00163D19"/>
    <w:rsid w:val="0016459D"/>
    <w:rsid w:val="00164C4A"/>
    <w:rsid w:val="00165104"/>
    <w:rsid w:val="0016527E"/>
    <w:rsid w:val="001654DE"/>
    <w:rsid w:val="00165D95"/>
    <w:rsid w:val="00165F31"/>
    <w:rsid w:val="0016656F"/>
    <w:rsid w:val="001665F6"/>
    <w:rsid w:val="0016764C"/>
    <w:rsid w:val="00167950"/>
    <w:rsid w:val="00167DAC"/>
    <w:rsid w:val="0017017D"/>
    <w:rsid w:val="001708C0"/>
    <w:rsid w:val="0017098D"/>
    <w:rsid w:val="00170A35"/>
    <w:rsid w:val="00170AEB"/>
    <w:rsid w:val="00170C39"/>
    <w:rsid w:val="00170CA9"/>
    <w:rsid w:val="00170EFA"/>
    <w:rsid w:val="001716BE"/>
    <w:rsid w:val="001728D8"/>
    <w:rsid w:val="00172A65"/>
    <w:rsid w:val="00173586"/>
    <w:rsid w:val="00174D4A"/>
    <w:rsid w:val="00175A63"/>
    <w:rsid w:val="00175D71"/>
    <w:rsid w:val="00176023"/>
    <w:rsid w:val="001760CC"/>
    <w:rsid w:val="00176886"/>
    <w:rsid w:val="00177C76"/>
    <w:rsid w:val="00177D7D"/>
    <w:rsid w:val="00177D81"/>
    <w:rsid w:val="00177DCB"/>
    <w:rsid w:val="00177FD3"/>
    <w:rsid w:val="001801DA"/>
    <w:rsid w:val="0018064C"/>
    <w:rsid w:val="00180DB3"/>
    <w:rsid w:val="00181072"/>
    <w:rsid w:val="00181141"/>
    <w:rsid w:val="001811D1"/>
    <w:rsid w:val="0018241A"/>
    <w:rsid w:val="001828C4"/>
    <w:rsid w:val="00183023"/>
    <w:rsid w:val="0018340B"/>
    <w:rsid w:val="00183434"/>
    <w:rsid w:val="001836BE"/>
    <w:rsid w:val="00183857"/>
    <w:rsid w:val="00183A52"/>
    <w:rsid w:val="00183B01"/>
    <w:rsid w:val="00183DD7"/>
    <w:rsid w:val="00183F55"/>
    <w:rsid w:val="00184153"/>
    <w:rsid w:val="00185553"/>
    <w:rsid w:val="00185B59"/>
    <w:rsid w:val="00185BB6"/>
    <w:rsid w:val="00185E1E"/>
    <w:rsid w:val="00185E2A"/>
    <w:rsid w:val="001860E4"/>
    <w:rsid w:val="001863B0"/>
    <w:rsid w:val="0018667E"/>
    <w:rsid w:val="00186ECA"/>
    <w:rsid w:val="001873CC"/>
    <w:rsid w:val="001878F4"/>
    <w:rsid w:val="00190024"/>
    <w:rsid w:val="0019068B"/>
    <w:rsid w:val="00190697"/>
    <w:rsid w:val="0019085B"/>
    <w:rsid w:val="001909D8"/>
    <w:rsid w:val="00190C0B"/>
    <w:rsid w:val="00190C95"/>
    <w:rsid w:val="00190E71"/>
    <w:rsid w:val="00190E9D"/>
    <w:rsid w:val="00190F44"/>
    <w:rsid w:val="00191255"/>
    <w:rsid w:val="0019146F"/>
    <w:rsid w:val="001917C9"/>
    <w:rsid w:val="00191D94"/>
    <w:rsid w:val="0019207F"/>
    <w:rsid w:val="0019319D"/>
    <w:rsid w:val="001932FB"/>
    <w:rsid w:val="00193D6D"/>
    <w:rsid w:val="0019494F"/>
    <w:rsid w:val="00194998"/>
    <w:rsid w:val="00194B50"/>
    <w:rsid w:val="00194C1E"/>
    <w:rsid w:val="00194F4D"/>
    <w:rsid w:val="00194FFC"/>
    <w:rsid w:val="00195081"/>
    <w:rsid w:val="00195B2D"/>
    <w:rsid w:val="00195BE7"/>
    <w:rsid w:val="00196307"/>
    <w:rsid w:val="001963FE"/>
    <w:rsid w:val="00196591"/>
    <w:rsid w:val="00196C1B"/>
    <w:rsid w:val="00196E61"/>
    <w:rsid w:val="00197AD3"/>
    <w:rsid w:val="00197AF5"/>
    <w:rsid w:val="001A0AD0"/>
    <w:rsid w:val="001A0D93"/>
    <w:rsid w:val="001A1A23"/>
    <w:rsid w:val="001A1F9F"/>
    <w:rsid w:val="001A2037"/>
    <w:rsid w:val="001A3137"/>
    <w:rsid w:val="001A32A4"/>
    <w:rsid w:val="001A449A"/>
    <w:rsid w:val="001A4921"/>
    <w:rsid w:val="001A4EEC"/>
    <w:rsid w:val="001A55BA"/>
    <w:rsid w:val="001A5881"/>
    <w:rsid w:val="001A5891"/>
    <w:rsid w:val="001A5F32"/>
    <w:rsid w:val="001A60F6"/>
    <w:rsid w:val="001A62E4"/>
    <w:rsid w:val="001A6A38"/>
    <w:rsid w:val="001A6FEB"/>
    <w:rsid w:val="001A75E9"/>
    <w:rsid w:val="001A7859"/>
    <w:rsid w:val="001A7889"/>
    <w:rsid w:val="001A79B6"/>
    <w:rsid w:val="001A7CA1"/>
    <w:rsid w:val="001A7D28"/>
    <w:rsid w:val="001B09C3"/>
    <w:rsid w:val="001B0E91"/>
    <w:rsid w:val="001B16AE"/>
    <w:rsid w:val="001B19BF"/>
    <w:rsid w:val="001B1D25"/>
    <w:rsid w:val="001B2431"/>
    <w:rsid w:val="001B2B73"/>
    <w:rsid w:val="001B2BE9"/>
    <w:rsid w:val="001B3091"/>
    <w:rsid w:val="001B353A"/>
    <w:rsid w:val="001B395A"/>
    <w:rsid w:val="001B40EB"/>
    <w:rsid w:val="001B4175"/>
    <w:rsid w:val="001B4A5B"/>
    <w:rsid w:val="001B4BB3"/>
    <w:rsid w:val="001B4DC6"/>
    <w:rsid w:val="001B5C84"/>
    <w:rsid w:val="001B5CAF"/>
    <w:rsid w:val="001B5F6D"/>
    <w:rsid w:val="001B6128"/>
    <w:rsid w:val="001B6131"/>
    <w:rsid w:val="001B61D9"/>
    <w:rsid w:val="001B6314"/>
    <w:rsid w:val="001B6689"/>
    <w:rsid w:val="001B6948"/>
    <w:rsid w:val="001B6BD1"/>
    <w:rsid w:val="001B7178"/>
    <w:rsid w:val="001B7590"/>
    <w:rsid w:val="001B75A8"/>
    <w:rsid w:val="001B7798"/>
    <w:rsid w:val="001C02EC"/>
    <w:rsid w:val="001C046D"/>
    <w:rsid w:val="001C05EA"/>
    <w:rsid w:val="001C0F0B"/>
    <w:rsid w:val="001C1025"/>
    <w:rsid w:val="001C2471"/>
    <w:rsid w:val="001C27A5"/>
    <w:rsid w:val="001C2E52"/>
    <w:rsid w:val="001C2FC3"/>
    <w:rsid w:val="001C304F"/>
    <w:rsid w:val="001C3319"/>
    <w:rsid w:val="001C3584"/>
    <w:rsid w:val="001C444C"/>
    <w:rsid w:val="001C51A8"/>
    <w:rsid w:val="001C5AF0"/>
    <w:rsid w:val="001C5E58"/>
    <w:rsid w:val="001C7DD9"/>
    <w:rsid w:val="001D0E05"/>
    <w:rsid w:val="001D190C"/>
    <w:rsid w:val="001D1A4C"/>
    <w:rsid w:val="001D2860"/>
    <w:rsid w:val="001D3369"/>
    <w:rsid w:val="001D351E"/>
    <w:rsid w:val="001D386E"/>
    <w:rsid w:val="001D3E8D"/>
    <w:rsid w:val="001D4345"/>
    <w:rsid w:val="001D4461"/>
    <w:rsid w:val="001D45C7"/>
    <w:rsid w:val="001D48D2"/>
    <w:rsid w:val="001D4C25"/>
    <w:rsid w:val="001D4C80"/>
    <w:rsid w:val="001D4DE0"/>
    <w:rsid w:val="001D502B"/>
    <w:rsid w:val="001D5359"/>
    <w:rsid w:val="001D56DA"/>
    <w:rsid w:val="001D5ADE"/>
    <w:rsid w:val="001D6111"/>
    <w:rsid w:val="001D614D"/>
    <w:rsid w:val="001D6A84"/>
    <w:rsid w:val="001D6B66"/>
    <w:rsid w:val="001D6CC6"/>
    <w:rsid w:val="001D6D90"/>
    <w:rsid w:val="001D6DE3"/>
    <w:rsid w:val="001D7183"/>
    <w:rsid w:val="001D76A6"/>
    <w:rsid w:val="001D7843"/>
    <w:rsid w:val="001D7B2E"/>
    <w:rsid w:val="001D7D11"/>
    <w:rsid w:val="001E0122"/>
    <w:rsid w:val="001E0314"/>
    <w:rsid w:val="001E0414"/>
    <w:rsid w:val="001E06B7"/>
    <w:rsid w:val="001E0EFB"/>
    <w:rsid w:val="001E14E0"/>
    <w:rsid w:val="001E1593"/>
    <w:rsid w:val="001E200D"/>
    <w:rsid w:val="001E2430"/>
    <w:rsid w:val="001E2BEA"/>
    <w:rsid w:val="001E2CAD"/>
    <w:rsid w:val="001E30CC"/>
    <w:rsid w:val="001E3728"/>
    <w:rsid w:val="001E3B15"/>
    <w:rsid w:val="001E4D2E"/>
    <w:rsid w:val="001E4F68"/>
    <w:rsid w:val="001E50AA"/>
    <w:rsid w:val="001E51B6"/>
    <w:rsid w:val="001E5449"/>
    <w:rsid w:val="001E5C96"/>
    <w:rsid w:val="001E5F06"/>
    <w:rsid w:val="001E5FB8"/>
    <w:rsid w:val="001E60FD"/>
    <w:rsid w:val="001E679E"/>
    <w:rsid w:val="001E6923"/>
    <w:rsid w:val="001E6A87"/>
    <w:rsid w:val="001E70CA"/>
    <w:rsid w:val="001E73F5"/>
    <w:rsid w:val="001E7482"/>
    <w:rsid w:val="001E7534"/>
    <w:rsid w:val="001E775B"/>
    <w:rsid w:val="001E7BB9"/>
    <w:rsid w:val="001F0252"/>
    <w:rsid w:val="001F0F7C"/>
    <w:rsid w:val="001F1CB3"/>
    <w:rsid w:val="001F2496"/>
    <w:rsid w:val="001F25D2"/>
    <w:rsid w:val="001F2611"/>
    <w:rsid w:val="001F2E2D"/>
    <w:rsid w:val="001F32ED"/>
    <w:rsid w:val="001F3492"/>
    <w:rsid w:val="001F4412"/>
    <w:rsid w:val="001F52E9"/>
    <w:rsid w:val="001F5A3B"/>
    <w:rsid w:val="001F642F"/>
    <w:rsid w:val="001F6931"/>
    <w:rsid w:val="001F69AA"/>
    <w:rsid w:val="001F6C76"/>
    <w:rsid w:val="001F6FE3"/>
    <w:rsid w:val="001F7233"/>
    <w:rsid w:val="001F75A9"/>
    <w:rsid w:val="001F77BD"/>
    <w:rsid w:val="001F7A0F"/>
    <w:rsid w:val="0020020E"/>
    <w:rsid w:val="002002C5"/>
    <w:rsid w:val="002003BD"/>
    <w:rsid w:val="00200C24"/>
    <w:rsid w:val="00200CC8"/>
    <w:rsid w:val="00200F2D"/>
    <w:rsid w:val="00201001"/>
    <w:rsid w:val="00202130"/>
    <w:rsid w:val="002024F2"/>
    <w:rsid w:val="00202D15"/>
    <w:rsid w:val="00202E6E"/>
    <w:rsid w:val="0020353A"/>
    <w:rsid w:val="002035BA"/>
    <w:rsid w:val="0020395A"/>
    <w:rsid w:val="00203CDE"/>
    <w:rsid w:val="00204C4D"/>
    <w:rsid w:val="0020519A"/>
    <w:rsid w:val="00205653"/>
    <w:rsid w:val="00205EDC"/>
    <w:rsid w:val="00205FBC"/>
    <w:rsid w:val="00206D42"/>
    <w:rsid w:val="002075EB"/>
    <w:rsid w:val="00207BEE"/>
    <w:rsid w:val="00207CA8"/>
    <w:rsid w:val="00210515"/>
    <w:rsid w:val="0021055D"/>
    <w:rsid w:val="0021072E"/>
    <w:rsid w:val="00210D65"/>
    <w:rsid w:val="00211778"/>
    <w:rsid w:val="002117DC"/>
    <w:rsid w:val="00211B6A"/>
    <w:rsid w:val="00211C9A"/>
    <w:rsid w:val="00212465"/>
    <w:rsid w:val="0021268F"/>
    <w:rsid w:val="0021323F"/>
    <w:rsid w:val="0021364D"/>
    <w:rsid w:val="002138F2"/>
    <w:rsid w:val="00213A0A"/>
    <w:rsid w:val="00213BE8"/>
    <w:rsid w:val="00213E84"/>
    <w:rsid w:val="00213F22"/>
    <w:rsid w:val="002146F9"/>
    <w:rsid w:val="00214827"/>
    <w:rsid w:val="0021548C"/>
    <w:rsid w:val="00216276"/>
    <w:rsid w:val="002166F0"/>
    <w:rsid w:val="00216AB6"/>
    <w:rsid w:val="00216C7A"/>
    <w:rsid w:val="00216C91"/>
    <w:rsid w:val="0021759E"/>
    <w:rsid w:val="00217E78"/>
    <w:rsid w:val="002200ED"/>
    <w:rsid w:val="00220324"/>
    <w:rsid w:val="0022096A"/>
    <w:rsid w:val="00220EAD"/>
    <w:rsid w:val="00221D40"/>
    <w:rsid w:val="00222C21"/>
    <w:rsid w:val="00222F82"/>
    <w:rsid w:val="002235BE"/>
    <w:rsid w:val="002237FC"/>
    <w:rsid w:val="002240A5"/>
    <w:rsid w:val="002241DB"/>
    <w:rsid w:val="00224512"/>
    <w:rsid w:val="00224838"/>
    <w:rsid w:val="00224961"/>
    <w:rsid w:val="002257CE"/>
    <w:rsid w:val="002258E8"/>
    <w:rsid w:val="00225BA3"/>
    <w:rsid w:val="00225C5C"/>
    <w:rsid w:val="00225D35"/>
    <w:rsid w:val="002260F3"/>
    <w:rsid w:val="00226231"/>
    <w:rsid w:val="002267B1"/>
    <w:rsid w:val="00226D19"/>
    <w:rsid w:val="00227666"/>
    <w:rsid w:val="00227F7C"/>
    <w:rsid w:val="00230D57"/>
    <w:rsid w:val="00231026"/>
    <w:rsid w:val="00231170"/>
    <w:rsid w:val="00232567"/>
    <w:rsid w:val="0023283A"/>
    <w:rsid w:val="00233231"/>
    <w:rsid w:val="002337DF"/>
    <w:rsid w:val="0023408C"/>
    <w:rsid w:val="002343BE"/>
    <w:rsid w:val="00235A59"/>
    <w:rsid w:val="002365B9"/>
    <w:rsid w:val="0023721A"/>
    <w:rsid w:val="0023781D"/>
    <w:rsid w:val="0023793B"/>
    <w:rsid w:val="00237D20"/>
    <w:rsid w:val="00237F7F"/>
    <w:rsid w:val="00240261"/>
    <w:rsid w:val="00240361"/>
    <w:rsid w:val="00240787"/>
    <w:rsid w:val="00240F54"/>
    <w:rsid w:val="0024102A"/>
    <w:rsid w:val="00241FBF"/>
    <w:rsid w:val="00242ACD"/>
    <w:rsid w:val="00242BAC"/>
    <w:rsid w:val="0024319E"/>
    <w:rsid w:val="0024335B"/>
    <w:rsid w:val="00243EAE"/>
    <w:rsid w:val="00243FEC"/>
    <w:rsid w:val="002443FA"/>
    <w:rsid w:val="00244F85"/>
    <w:rsid w:val="002452B0"/>
    <w:rsid w:val="0024598D"/>
    <w:rsid w:val="00245BE3"/>
    <w:rsid w:val="00246CA2"/>
    <w:rsid w:val="00246CD1"/>
    <w:rsid w:val="00247175"/>
    <w:rsid w:val="002472B1"/>
    <w:rsid w:val="002476E4"/>
    <w:rsid w:val="002477A0"/>
    <w:rsid w:val="00247E3A"/>
    <w:rsid w:val="00247E87"/>
    <w:rsid w:val="00250147"/>
    <w:rsid w:val="0025044D"/>
    <w:rsid w:val="002505C1"/>
    <w:rsid w:val="00250B7D"/>
    <w:rsid w:val="00250DF3"/>
    <w:rsid w:val="0025113C"/>
    <w:rsid w:val="00251AEA"/>
    <w:rsid w:val="00251F2F"/>
    <w:rsid w:val="00252B7D"/>
    <w:rsid w:val="00252B9B"/>
    <w:rsid w:val="00252DD9"/>
    <w:rsid w:val="0025347C"/>
    <w:rsid w:val="00253957"/>
    <w:rsid w:val="00253E50"/>
    <w:rsid w:val="0025445C"/>
    <w:rsid w:val="00254500"/>
    <w:rsid w:val="0025451E"/>
    <w:rsid w:val="00254617"/>
    <w:rsid w:val="00254A6E"/>
    <w:rsid w:val="00255D4F"/>
    <w:rsid w:val="00256A43"/>
    <w:rsid w:val="00256B92"/>
    <w:rsid w:val="00256CBF"/>
    <w:rsid w:val="00256F60"/>
    <w:rsid w:val="0025798A"/>
    <w:rsid w:val="00257FD4"/>
    <w:rsid w:val="002602D8"/>
    <w:rsid w:val="00260646"/>
    <w:rsid w:val="00260789"/>
    <w:rsid w:val="00261084"/>
    <w:rsid w:val="00262117"/>
    <w:rsid w:val="002621F8"/>
    <w:rsid w:val="002627B5"/>
    <w:rsid w:val="002639A2"/>
    <w:rsid w:val="00263D2D"/>
    <w:rsid w:val="002642B8"/>
    <w:rsid w:val="00264A89"/>
    <w:rsid w:val="00264B4C"/>
    <w:rsid w:val="0026631F"/>
    <w:rsid w:val="00266E51"/>
    <w:rsid w:val="00267069"/>
    <w:rsid w:val="002674FC"/>
    <w:rsid w:val="002675D5"/>
    <w:rsid w:val="002676C6"/>
    <w:rsid w:val="00267F17"/>
    <w:rsid w:val="0027037C"/>
    <w:rsid w:val="0027094D"/>
    <w:rsid w:val="00270A90"/>
    <w:rsid w:val="00270C4C"/>
    <w:rsid w:val="00270D0C"/>
    <w:rsid w:val="002710E6"/>
    <w:rsid w:val="0027139D"/>
    <w:rsid w:val="0027152A"/>
    <w:rsid w:val="00272173"/>
    <w:rsid w:val="002724E3"/>
    <w:rsid w:val="00274024"/>
    <w:rsid w:val="00274257"/>
    <w:rsid w:val="00274415"/>
    <w:rsid w:val="002749C4"/>
    <w:rsid w:val="00274A51"/>
    <w:rsid w:val="002750EB"/>
    <w:rsid w:val="00275291"/>
    <w:rsid w:val="002759A5"/>
    <w:rsid w:val="00276973"/>
    <w:rsid w:val="00276FD1"/>
    <w:rsid w:val="00277B02"/>
    <w:rsid w:val="00277BC2"/>
    <w:rsid w:val="00280251"/>
    <w:rsid w:val="00280263"/>
    <w:rsid w:val="0028028F"/>
    <w:rsid w:val="00280735"/>
    <w:rsid w:val="00280EC3"/>
    <w:rsid w:val="00281B69"/>
    <w:rsid w:val="00281E2D"/>
    <w:rsid w:val="00281F58"/>
    <w:rsid w:val="0028200C"/>
    <w:rsid w:val="0028266B"/>
    <w:rsid w:val="00282F3B"/>
    <w:rsid w:val="00283CB8"/>
    <w:rsid w:val="00284E54"/>
    <w:rsid w:val="002850E4"/>
    <w:rsid w:val="002851F1"/>
    <w:rsid w:val="002854AC"/>
    <w:rsid w:val="0028554F"/>
    <w:rsid w:val="0028583D"/>
    <w:rsid w:val="002864F6"/>
    <w:rsid w:val="00286597"/>
    <w:rsid w:val="00286A2E"/>
    <w:rsid w:val="00286AAA"/>
    <w:rsid w:val="00286AC8"/>
    <w:rsid w:val="00286DE7"/>
    <w:rsid w:val="002876C3"/>
    <w:rsid w:val="00287AE4"/>
    <w:rsid w:val="002902A4"/>
    <w:rsid w:val="00290629"/>
    <w:rsid w:val="00290CA0"/>
    <w:rsid w:val="00290D51"/>
    <w:rsid w:val="00290D8C"/>
    <w:rsid w:val="00291163"/>
    <w:rsid w:val="002911F6"/>
    <w:rsid w:val="00291336"/>
    <w:rsid w:val="00291C3C"/>
    <w:rsid w:val="002923F9"/>
    <w:rsid w:val="00292E21"/>
    <w:rsid w:val="00293F68"/>
    <w:rsid w:val="00293FE4"/>
    <w:rsid w:val="0029460E"/>
    <w:rsid w:val="002949EF"/>
    <w:rsid w:val="00294EF8"/>
    <w:rsid w:val="00294FFA"/>
    <w:rsid w:val="0029510B"/>
    <w:rsid w:val="00296488"/>
    <w:rsid w:val="002968E6"/>
    <w:rsid w:val="00296913"/>
    <w:rsid w:val="00296AE7"/>
    <w:rsid w:val="00296B97"/>
    <w:rsid w:val="00296CFA"/>
    <w:rsid w:val="00296EA0"/>
    <w:rsid w:val="00296FC3"/>
    <w:rsid w:val="0029703E"/>
    <w:rsid w:val="0029746B"/>
    <w:rsid w:val="00297DFE"/>
    <w:rsid w:val="002A018F"/>
    <w:rsid w:val="002A02FC"/>
    <w:rsid w:val="002A08B4"/>
    <w:rsid w:val="002A0907"/>
    <w:rsid w:val="002A0FBF"/>
    <w:rsid w:val="002A1023"/>
    <w:rsid w:val="002A111C"/>
    <w:rsid w:val="002A1200"/>
    <w:rsid w:val="002A138E"/>
    <w:rsid w:val="002A13FD"/>
    <w:rsid w:val="002A1439"/>
    <w:rsid w:val="002A1B17"/>
    <w:rsid w:val="002A1BC3"/>
    <w:rsid w:val="002A221C"/>
    <w:rsid w:val="002A2808"/>
    <w:rsid w:val="002A2D71"/>
    <w:rsid w:val="002A3084"/>
    <w:rsid w:val="002A438F"/>
    <w:rsid w:val="002A55A6"/>
    <w:rsid w:val="002A5D3B"/>
    <w:rsid w:val="002A5F96"/>
    <w:rsid w:val="002A783E"/>
    <w:rsid w:val="002A790A"/>
    <w:rsid w:val="002A7910"/>
    <w:rsid w:val="002A7A01"/>
    <w:rsid w:val="002B048B"/>
    <w:rsid w:val="002B078C"/>
    <w:rsid w:val="002B0A46"/>
    <w:rsid w:val="002B191D"/>
    <w:rsid w:val="002B19D7"/>
    <w:rsid w:val="002B1CE6"/>
    <w:rsid w:val="002B1E0F"/>
    <w:rsid w:val="002B1EC0"/>
    <w:rsid w:val="002B25E5"/>
    <w:rsid w:val="002B25F1"/>
    <w:rsid w:val="002B324E"/>
    <w:rsid w:val="002B35DC"/>
    <w:rsid w:val="002B361D"/>
    <w:rsid w:val="002B382E"/>
    <w:rsid w:val="002B55D0"/>
    <w:rsid w:val="002B57A4"/>
    <w:rsid w:val="002B59E8"/>
    <w:rsid w:val="002B6511"/>
    <w:rsid w:val="002B6D27"/>
    <w:rsid w:val="002B7448"/>
    <w:rsid w:val="002B7530"/>
    <w:rsid w:val="002C01AE"/>
    <w:rsid w:val="002C0D11"/>
    <w:rsid w:val="002C1309"/>
    <w:rsid w:val="002C201F"/>
    <w:rsid w:val="002C2845"/>
    <w:rsid w:val="002C2B7D"/>
    <w:rsid w:val="002C3B81"/>
    <w:rsid w:val="002C443B"/>
    <w:rsid w:val="002C44D6"/>
    <w:rsid w:val="002C46F3"/>
    <w:rsid w:val="002C4988"/>
    <w:rsid w:val="002C50E2"/>
    <w:rsid w:val="002C54A7"/>
    <w:rsid w:val="002C591F"/>
    <w:rsid w:val="002C5D5B"/>
    <w:rsid w:val="002C5ED7"/>
    <w:rsid w:val="002C6B50"/>
    <w:rsid w:val="002C6E1C"/>
    <w:rsid w:val="002C6E49"/>
    <w:rsid w:val="002C7642"/>
    <w:rsid w:val="002C798C"/>
    <w:rsid w:val="002C7B34"/>
    <w:rsid w:val="002D04A8"/>
    <w:rsid w:val="002D08DA"/>
    <w:rsid w:val="002D1510"/>
    <w:rsid w:val="002D18DF"/>
    <w:rsid w:val="002D1A83"/>
    <w:rsid w:val="002D1C01"/>
    <w:rsid w:val="002D2102"/>
    <w:rsid w:val="002D2BD9"/>
    <w:rsid w:val="002D3286"/>
    <w:rsid w:val="002D34EB"/>
    <w:rsid w:val="002D37E5"/>
    <w:rsid w:val="002D3959"/>
    <w:rsid w:val="002D46B9"/>
    <w:rsid w:val="002D46D0"/>
    <w:rsid w:val="002D517C"/>
    <w:rsid w:val="002D5653"/>
    <w:rsid w:val="002D593B"/>
    <w:rsid w:val="002D5A90"/>
    <w:rsid w:val="002D6172"/>
    <w:rsid w:val="002D64D9"/>
    <w:rsid w:val="002D66B7"/>
    <w:rsid w:val="002D6DFC"/>
    <w:rsid w:val="002D7680"/>
    <w:rsid w:val="002D76B4"/>
    <w:rsid w:val="002D772A"/>
    <w:rsid w:val="002D7843"/>
    <w:rsid w:val="002D7C51"/>
    <w:rsid w:val="002E04FC"/>
    <w:rsid w:val="002E0B46"/>
    <w:rsid w:val="002E0D6E"/>
    <w:rsid w:val="002E1954"/>
    <w:rsid w:val="002E1B75"/>
    <w:rsid w:val="002E1D7F"/>
    <w:rsid w:val="002E219C"/>
    <w:rsid w:val="002E2356"/>
    <w:rsid w:val="002E2DFD"/>
    <w:rsid w:val="002E307E"/>
    <w:rsid w:val="002E3217"/>
    <w:rsid w:val="002E3A81"/>
    <w:rsid w:val="002E3FF4"/>
    <w:rsid w:val="002E42BB"/>
    <w:rsid w:val="002E456E"/>
    <w:rsid w:val="002E47CC"/>
    <w:rsid w:val="002E50C9"/>
    <w:rsid w:val="002E5598"/>
    <w:rsid w:val="002E576F"/>
    <w:rsid w:val="002E58BD"/>
    <w:rsid w:val="002E5FE5"/>
    <w:rsid w:val="002E6BAA"/>
    <w:rsid w:val="002E7950"/>
    <w:rsid w:val="002E7FC1"/>
    <w:rsid w:val="002E7FFD"/>
    <w:rsid w:val="002F01C3"/>
    <w:rsid w:val="002F03E2"/>
    <w:rsid w:val="002F0B49"/>
    <w:rsid w:val="002F0F7B"/>
    <w:rsid w:val="002F1836"/>
    <w:rsid w:val="002F1CE5"/>
    <w:rsid w:val="002F24B0"/>
    <w:rsid w:val="002F25B2"/>
    <w:rsid w:val="002F2A9D"/>
    <w:rsid w:val="002F2EC7"/>
    <w:rsid w:val="002F31E6"/>
    <w:rsid w:val="002F35FC"/>
    <w:rsid w:val="002F3B30"/>
    <w:rsid w:val="002F4336"/>
    <w:rsid w:val="002F4B81"/>
    <w:rsid w:val="002F5FBC"/>
    <w:rsid w:val="002F61F3"/>
    <w:rsid w:val="002F62B1"/>
    <w:rsid w:val="002F6BF9"/>
    <w:rsid w:val="002F6C89"/>
    <w:rsid w:val="002F72BE"/>
    <w:rsid w:val="002F7A10"/>
    <w:rsid w:val="00300968"/>
    <w:rsid w:val="00301032"/>
    <w:rsid w:val="0030116B"/>
    <w:rsid w:val="00301192"/>
    <w:rsid w:val="003019A6"/>
    <w:rsid w:val="003022B3"/>
    <w:rsid w:val="003026C0"/>
    <w:rsid w:val="0030278F"/>
    <w:rsid w:val="00302AB6"/>
    <w:rsid w:val="00302C15"/>
    <w:rsid w:val="00302F4C"/>
    <w:rsid w:val="00303071"/>
    <w:rsid w:val="003035E7"/>
    <w:rsid w:val="00303C4D"/>
    <w:rsid w:val="00303F45"/>
    <w:rsid w:val="003040B8"/>
    <w:rsid w:val="00304B85"/>
    <w:rsid w:val="0030541B"/>
    <w:rsid w:val="003054C5"/>
    <w:rsid w:val="0030589F"/>
    <w:rsid w:val="00305938"/>
    <w:rsid w:val="003059D6"/>
    <w:rsid w:val="00305B1D"/>
    <w:rsid w:val="00306101"/>
    <w:rsid w:val="003065EA"/>
    <w:rsid w:val="003067CD"/>
    <w:rsid w:val="00306835"/>
    <w:rsid w:val="00306B3F"/>
    <w:rsid w:val="00306D64"/>
    <w:rsid w:val="00306DEA"/>
    <w:rsid w:val="003070AC"/>
    <w:rsid w:val="00307214"/>
    <w:rsid w:val="003073AD"/>
    <w:rsid w:val="003079B4"/>
    <w:rsid w:val="00307A0F"/>
    <w:rsid w:val="00307B3A"/>
    <w:rsid w:val="00310AF2"/>
    <w:rsid w:val="003111D4"/>
    <w:rsid w:val="00311BE9"/>
    <w:rsid w:val="00311C38"/>
    <w:rsid w:val="003126F9"/>
    <w:rsid w:val="00312F45"/>
    <w:rsid w:val="003136D2"/>
    <w:rsid w:val="003138DF"/>
    <w:rsid w:val="00314008"/>
    <w:rsid w:val="0031444E"/>
    <w:rsid w:val="00314DB0"/>
    <w:rsid w:val="0031516D"/>
    <w:rsid w:val="003160DB"/>
    <w:rsid w:val="003167BF"/>
    <w:rsid w:val="00317297"/>
    <w:rsid w:val="003173B4"/>
    <w:rsid w:val="00317D87"/>
    <w:rsid w:val="00317F01"/>
    <w:rsid w:val="003204FF"/>
    <w:rsid w:val="00320CEC"/>
    <w:rsid w:val="00320D9B"/>
    <w:rsid w:val="00320E50"/>
    <w:rsid w:val="003210CF"/>
    <w:rsid w:val="00321163"/>
    <w:rsid w:val="0032138B"/>
    <w:rsid w:val="00321575"/>
    <w:rsid w:val="00321639"/>
    <w:rsid w:val="00321F34"/>
    <w:rsid w:val="0032265B"/>
    <w:rsid w:val="003228CA"/>
    <w:rsid w:val="003228F9"/>
    <w:rsid w:val="00323D1B"/>
    <w:rsid w:val="003245BD"/>
    <w:rsid w:val="003251B7"/>
    <w:rsid w:val="00325B46"/>
    <w:rsid w:val="00325D86"/>
    <w:rsid w:val="00326A19"/>
    <w:rsid w:val="00327072"/>
    <w:rsid w:val="003274CF"/>
    <w:rsid w:val="00327589"/>
    <w:rsid w:val="00327C52"/>
    <w:rsid w:val="00327E9F"/>
    <w:rsid w:val="003304DA"/>
    <w:rsid w:val="00331D3E"/>
    <w:rsid w:val="00332B59"/>
    <w:rsid w:val="003330E1"/>
    <w:rsid w:val="00333AC3"/>
    <w:rsid w:val="00333D26"/>
    <w:rsid w:val="00333EED"/>
    <w:rsid w:val="00335079"/>
    <w:rsid w:val="003352E4"/>
    <w:rsid w:val="00335DF8"/>
    <w:rsid w:val="003363AE"/>
    <w:rsid w:val="00336490"/>
    <w:rsid w:val="003368F8"/>
    <w:rsid w:val="00336A8C"/>
    <w:rsid w:val="00336EC9"/>
    <w:rsid w:val="00337234"/>
    <w:rsid w:val="003379A7"/>
    <w:rsid w:val="003402C3"/>
    <w:rsid w:val="00340AA0"/>
    <w:rsid w:val="00340DCA"/>
    <w:rsid w:val="0034104A"/>
    <w:rsid w:val="00341912"/>
    <w:rsid w:val="00341B15"/>
    <w:rsid w:val="00341B3E"/>
    <w:rsid w:val="00341D04"/>
    <w:rsid w:val="00341DDB"/>
    <w:rsid w:val="0034239B"/>
    <w:rsid w:val="00342504"/>
    <w:rsid w:val="00342525"/>
    <w:rsid w:val="0034259D"/>
    <w:rsid w:val="00342A7A"/>
    <w:rsid w:val="00343A03"/>
    <w:rsid w:val="00343DB9"/>
    <w:rsid w:val="00343F33"/>
    <w:rsid w:val="0034484D"/>
    <w:rsid w:val="0034497E"/>
    <w:rsid w:val="00344BCB"/>
    <w:rsid w:val="00344DEF"/>
    <w:rsid w:val="003453B8"/>
    <w:rsid w:val="0034555B"/>
    <w:rsid w:val="0034557A"/>
    <w:rsid w:val="00345648"/>
    <w:rsid w:val="00345B7B"/>
    <w:rsid w:val="003463C4"/>
    <w:rsid w:val="00346582"/>
    <w:rsid w:val="0034666A"/>
    <w:rsid w:val="003467DF"/>
    <w:rsid w:val="0034724A"/>
    <w:rsid w:val="00347F45"/>
    <w:rsid w:val="003500C0"/>
    <w:rsid w:val="00350C2B"/>
    <w:rsid w:val="00350C95"/>
    <w:rsid w:val="00352583"/>
    <w:rsid w:val="003531EE"/>
    <w:rsid w:val="0035357E"/>
    <w:rsid w:val="00353C59"/>
    <w:rsid w:val="003540C9"/>
    <w:rsid w:val="0035436C"/>
    <w:rsid w:val="00354F1D"/>
    <w:rsid w:val="00355274"/>
    <w:rsid w:val="00355442"/>
    <w:rsid w:val="00355764"/>
    <w:rsid w:val="003566BA"/>
    <w:rsid w:val="00356787"/>
    <w:rsid w:val="00356F14"/>
    <w:rsid w:val="00357225"/>
    <w:rsid w:val="00357C63"/>
    <w:rsid w:val="00357DAD"/>
    <w:rsid w:val="003600F2"/>
    <w:rsid w:val="00360202"/>
    <w:rsid w:val="003605F9"/>
    <w:rsid w:val="00360700"/>
    <w:rsid w:val="0036080A"/>
    <w:rsid w:val="00360A83"/>
    <w:rsid w:val="00360A84"/>
    <w:rsid w:val="00360BA3"/>
    <w:rsid w:val="00360F16"/>
    <w:rsid w:val="00361A24"/>
    <w:rsid w:val="00361FE8"/>
    <w:rsid w:val="00362763"/>
    <w:rsid w:val="003633E0"/>
    <w:rsid w:val="00363B30"/>
    <w:rsid w:val="00363C0B"/>
    <w:rsid w:val="00364975"/>
    <w:rsid w:val="00365113"/>
    <w:rsid w:val="00365326"/>
    <w:rsid w:val="0036534E"/>
    <w:rsid w:val="00365A73"/>
    <w:rsid w:val="00365C40"/>
    <w:rsid w:val="00365CC1"/>
    <w:rsid w:val="0036623D"/>
    <w:rsid w:val="00367853"/>
    <w:rsid w:val="00370AEB"/>
    <w:rsid w:val="00370B57"/>
    <w:rsid w:val="00370FDE"/>
    <w:rsid w:val="00370FEE"/>
    <w:rsid w:val="00371376"/>
    <w:rsid w:val="00371918"/>
    <w:rsid w:val="003719EA"/>
    <w:rsid w:val="00371B9C"/>
    <w:rsid w:val="00371F5C"/>
    <w:rsid w:val="00371FB2"/>
    <w:rsid w:val="00372343"/>
    <w:rsid w:val="00372716"/>
    <w:rsid w:val="0037284E"/>
    <w:rsid w:val="00372A2C"/>
    <w:rsid w:val="00373492"/>
    <w:rsid w:val="003738B5"/>
    <w:rsid w:val="00373C5D"/>
    <w:rsid w:val="003741C4"/>
    <w:rsid w:val="00374A17"/>
    <w:rsid w:val="003752A2"/>
    <w:rsid w:val="003754D5"/>
    <w:rsid w:val="0037556B"/>
    <w:rsid w:val="003758F7"/>
    <w:rsid w:val="00375A9C"/>
    <w:rsid w:val="003762BD"/>
    <w:rsid w:val="003764C5"/>
    <w:rsid w:val="00377C39"/>
    <w:rsid w:val="00377C67"/>
    <w:rsid w:val="00380006"/>
    <w:rsid w:val="003802C1"/>
    <w:rsid w:val="00381085"/>
    <w:rsid w:val="0038192B"/>
    <w:rsid w:val="00382179"/>
    <w:rsid w:val="003823F8"/>
    <w:rsid w:val="003824F2"/>
    <w:rsid w:val="00383353"/>
    <w:rsid w:val="003833E5"/>
    <w:rsid w:val="003837EE"/>
    <w:rsid w:val="00383ABA"/>
    <w:rsid w:val="00383BD3"/>
    <w:rsid w:val="003846B3"/>
    <w:rsid w:val="00384788"/>
    <w:rsid w:val="00384C44"/>
    <w:rsid w:val="00384CFD"/>
    <w:rsid w:val="00385D37"/>
    <w:rsid w:val="00385FAA"/>
    <w:rsid w:val="0038623E"/>
    <w:rsid w:val="00387332"/>
    <w:rsid w:val="00387990"/>
    <w:rsid w:val="00387BE0"/>
    <w:rsid w:val="00387F69"/>
    <w:rsid w:val="00390056"/>
    <w:rsid w:val="00390236"/>
    <w:rsid w:val="00390C28"/>
    <w:rsid w:val="00390E0D"/>
    <w:rsid w:val="00391CDD"/>
    <w:rsid w:val="0039220B"/>
    <w:rsid w:val="0039252A"/>
    <w:rsid w:val="003931C6"/>
    <w:rsid w:val="0039326D"/>
    <w:rsid w:val="00393950"/>
    <w:rsid w:val="00393C0A"/>
    <w:rsid w:val="0039454C"/>
    <w:rsid w:val="00394E3B"/>
    <w:rsid w:val="0039567A"/>
    <w:rsid w:val="00395889"/>
    <w:rsid w:val="00395DEA"/>
    <w:rsid w:val="00395EE2"/>
    <w:rsid w:val="00395FB2"/>
    <w:rsid w:val="00396716"/>
    <w:rsid w:val="00396819"/>
    <w:rsid w:val="00397669"/>
    <w:rsid w:val="003976F2"/>
    <w:rsid w:val="003A04EE"/>
    <w:rsid w:val="003A0A15"/>
    <w:rsid w:val="003A0F76"/>
    <w:rsid w:val="003A17E4"/>
    <w:rsid w:val="003A1A05"/>
    <w:rsid w:val="003A1C15"/>
    <w:rsid w:val="003A2427"/>
    <w:rsid w:val="003A27EF"/>
    <w:rsid w:val="003A2BA0"/>
    <w:rsid w:val="003A2CDB"/>
    <w:rsid w:val="003A35B5"/>
    <w:rsid w:val="003A3675"/>
    <w:rsid w:val="003A393E"/>
    <w:rsid w:val="003A3C88"/>
    <w:rsid w:val="003A3C8F"/>
    <w:rsid w:val="003A3D06"/>
    <w:rsid w:val="003A406C"/>
    <w:rsid w:val="003A42ED"/>
    <w:rsid w:val="003A46E2"/>
    <w:rsid w:val="003A4718"/>
    <w:rsid w:val="003A4FBA"/>
    <w:rsid w:val="003A5B72"/>
    <w:rsid w:val="003A620E"/>
    <w:rsid w:val="003A63D9"/>
    <w:rsid w:val="003A73BD"/>
    <w:rsid w:val="003A7920"/>
    <w:rsid w:val="003A793F"/>
    <w:rsid w:val="003A7CD0"/>
    <w:rsid w:val="003A7D9D"/>
    <w:rsid w:val="003B0241"/>
    <w:rsid w:val="003B0773"/>
    <w:rsid w:val="003B0BD4"/>
    <w:rsid w:val="003B0D26"/>
    <w:rsid w:val="003B0D3E"/>
    <w:rsid w:val="003B1054"/>
    <w:rsid w:val="003B155B"/>
    <w:rsid w:val="003B162C"/>
    <w:rsid w:val="003B1817"/>
    <w:rsid w:val="003B1C2D"/>
    <w:rsid w:val="003B1FE5"/>
    <w:rsid w:val="003B2C80"/>
    <w:rsid w:val="003B354B"/>
    <w:rsid w:val="003B3A7E"/>
    <w:rsid w:val="003B3B7A"/>
    <w:rsid w:val="003B3DAA"/>
    <w:rsid w:val="003B4896"/>
    <w:rsid w:val="003B4D63"/>
    <w:rsid w:val="003B5C51"/>
    <w:rsid w:val="003B5EE0"/>
    <w:rsid w:val="003B60E5"/>
    <w:rsid w:val="003B62AE"/>
    <w:rsid w:val="003B636C"/>
    <w:rsid w:val="003B64BD"/>
    <w:rsid w:val="003B66DB"/>
    <w:rsid w:val="003B68AB"/>
    <w:rsid w:val="003B6B53"/>
    <w:rsid w:val="003B7575"/>
    <w:rsid w:val="003B77FB"/>
    <w:rsid w:val="003B7D8B"/>
    <w:rsid w:val="003C021B"/>
    <w:rsid w:val="003C0308"/>
    <w:rsid w:val="003C0545"/>
    <w:rsid w:val="003C0829"/>
    <w:rsid w:val="003C0FA1"/>
    <w:rsid w:val="003C1B15"/>
    <w:rsid w:val="003C1B68"/>
    <w:rsid w:val="003C1B78"/>
    <w:rsid w:val="003C1DC6"/>
    <w:rsid w:val="003C2202"/>
    <w:rsid w:val="003C2475"/>
    <w:rsid w:val="003C2780"/>
    <w:rsid w:val="003C2EDA"/>
    <w:rsid w:val="003C36F1"/>
    <w:rsid w:val="003C3956"/>
    <w:rsid w:val="003C40C5"/>
    <w:rsid w:val="003C40FE"/>
    <w:rsid w:val="003C4588"/>
    <w:rsid w:val="003C4630"/>
    <w:rsid w:val="003C4713"/>
    <w:rsid w:val="003C5C4A"/>
    <w:rsid w:val="003C60C5"/>
    <w:rsid w:val="003C6918"/>
    <w:rsid w:val="003C6D23"/>
    <w:rsid w:val="003C7161"/>
    <w:rsid w:val="003C7341"/>
    <w:rsid w:val="003C7800"/>
    <w:rsid w:val="003C7ABF"/>
    <w:rsid w:val="003C7B59"/>
    <w:rsid w:val="003C7B71"/>
    <w:rsid w:val="003D0281"/>
    <w:rsid w:val="003D050F"/>
    <w:rsid w:val="003D0AE9"/>
    <w:rsid w:val="003D0F0A"/>
    <w:rsid w:val="003D0F7D"/>
    <w:rsid w:val="003D11FC"/>
    <w:rsid w:val="003D1E3E"/>
    <w:rsid w:val="003D2161"/>
    <w:rsid w:val="003D22AF"/>
    <w:rsid w:val="003D2619"/>
    <w:rsid w:val="003D27D1"/>
    <w:rsid w:val="003D2E06"/>
    <w:rsid w:val="003D2EC9"/>
    <w:rsid w:val="003D36E9"/>
    <w:rsid w:val="003D3959"/>
    <w:rsid w:val="003D42E4"/>
    <w:rsid w:val="003D4950"/>
    <w:rsid w:val="003D5746"/>
    <w:rsid w:val="003D5F14"/>
    <w:rsid w:val="003D6E5C"/>
    <w:rsid w:val="003D6E6D"/>
    <w:rsid w:val="003D7D7D"/>
    <w:rsid w:val="003E00E0"/>
    <w:rsid w:val="003E0153"/>
    <w:rsid w:val="003E031D"/>
    <w:rsid w:val="003E0336"/>
    <w:rsid w:val="003E08DA"/>
    <w:rsid w:val="003E0E46"/>
    <w:rsid w:val="003E104F"/>
    <w:rsid w:val="003E1321"/>
    <w:rsid w:val="003E1D2F"/>
    <w:rsid w:val="003E1E88"/>
    <w:rsid w:val="003E360C"/>
    <w:rsid w:val="003E3DF0"/>
    <w:rsid w:val="003E5F20"/>
    <w:rsid w:val="003E60C5"/>
    <w:rsid w:val="003E62A0"/>
    <w:rsid w:val="003E6655"/>
    <w:rsid w:val="003E66D5"/>
    <w:rsid w:val="003E7506"/>
    <w:rsid w:val="003E78C3"/>
    <w:rsid w:val="003E7E64"/>
    <w:rsid w:val="003F0200"/>
    <w:rsid w:val="003F06A2"/>
    <w:rsid w:val="003F0898"/>
    <w:rsid w:val="003F0F1A"/>
    <w:rsid w:val="003F0F7D"/>
    <w:rsid w:val="003F1176"/>
    <w:rsid w:val="003F1356"/>
    <w:rsid w:val="003F23AA"/>
    <w:rsid w:val="003F27AA"/>
    <w:rsid w:val="003F28B1"/>
    <w:rsid w:val="003F31D8"/>
    <w:rsid w:val="003F337D"/>
    <w:rsid w:val="003F3549"/>
    <w:rsid w:val="003F3771"/>
    <w:rsid w:val="003F394F"/>
    <w:rsid w:val="003F3CE8"/>
    <w:rsid w:val="003F3E29"/>
    <w:rsid w:val="003F3FBC"/>
    <w:rsid w:val="003F409E"/>
    <w:rsid w:val="003F48D1"/>
    <w:rsid w:val="003F4A1B"/>
    <w:rsid w:val="003F4CBA"/>
    <w:rsid w:val="003F4D28"/>
    <w:rsid w:val="003F527A"/>
    <w:rsid w:val="003F5285"/>
    <w:rsid w:val="003F6449"/>
    <w:rsid w:val="003F65CB"/>
    <w:rsid w:val="003F6BA5"/>
    <w:rsid w:val="003F6C8D"/>
    <w:rsid w:val="003F6F31"/>
    <w:rsid w:val="003F71FF"/>
    <w:rsid w:val="003F7201"/>
    <w:rsid w:val="003F7211"/>
    <w:rsid w:val="003F738C"/>
    <w:rsid w:val="003F7525"/>
    <w:rsid w:val="003F77AA"/>
    <w:rsid w:val="003F791A"/>
    <w:rsid w:val="004006F2"/>
    <w:rsid w:val="00400C02"/>
    <w:rsid w:val="0040126B"/>
    <w:rsid w:val="004016DA"/>
    <w:rsid w:val="00401923"/>
    <w:rsid w:val="00401D46"/>
    <w:rsid w:val="00402815"/>
    <w:rsid w:val="004028CD"/>
    <w:rsid w:val="00402945"/>
    <w:rsid w:val="0040316C"/>
    <w:rsid w:val="00403B5E"/>
    <w:rsid w:val="00404474"/>
    <w:rsid w:val="004046E7"/>
    <w:rsid w:val="00404853"/>
    <w:rsid w:val="00404DF0"/>
    <w:rsid w:val="0040524D"/>
    <w:rsid w:val="00405896"/>
    <w:rsid w:val="00405D7E"/>
    <w:rsid w:val="00405EF8"/>
    <w:rsid w:val="00405FDF"/>
    <w:rsid w:val="00406464"/>
    <w:rsid w:val="00406528"/>
    <w:rsid w:val="0040699B"/>
    <w:rsid w:val="00406E16"/>
    <w:rsid w:val="00407E46"/>
    <w:rsid w:val="0041044E"/>
    <w:rsid w:val="00410521"/>
    <w:rsid w:val="00410896"/>
    <w:rsid w:val="004109D6"/>
    <w:rsid w:val="0041109A"/>
    <w:rsid w:val="004111DF"/>
    <w:rsid w:val="0041165D"/>
    <w:rsid w:val="00412A62"/>
    <w:rsid w:val="00413262"/>
    <w:rsid w:val="004133FC"/>
    <w:rsid w:val="00413564"/>
    <w:rsid w:val="0041356B"/>
    <w:rsid w:val="00413774"/>
    <w:rsid w:val="00413F13"/>
    <w:rsid w:val="00415AAA"/>
    <w:rsid w:val="00415B09"/>
    <w:rsid w:val="00415D69"/>
    <w:rsid w:val="0041603D"/>
    <w:rsid w:val="0041624A"/>
    <w:rsid w:val="004166CF"/>
    <w:rsid w:val="004168C2"/>
    <w:rsid w:val="00416E4A"/>
    <w:rsid w:val="0041753E"/>
    <w:rsid w:val="00417543"/>
    <w:rsid w:val="004177D0"/>
    <w:rsid w:val="00417E01"/>
    <w:rsid w:val="0042009C"/>
    <w:rsid w:val="00421CF7"/>
    <w:rsid w:val="0042256D"/>
    <w:rsid w:val="004229D0"/>
    <w:rsid w:val="00422AE8"/>
    <w:rsid w:val="0042305B"/>
    <w:rsid w:val="0042371C"/>
    <w:rsid w:val="00423992"/>
    <w:rsid w:val="00423F1C"/>
    <w:rsid w:val="00424B19"/>
    <w:rsid w:val="00424B5D"/>
    <w:rsid w:val="00424F68"/>
    <w:rsid w:val="0042556D"/>
    <w:rsid w:val="00425835"/>
    <w:rsid w:val="004258B6"/>
    <w:rsid w:val="0042614B"/>
    <w:rsid w:val="004261B0"/>
    <w:rsid w:val="00426C61"/>
    <w:rsid w:val="004271B5"/>
    <w:rsid w:val="00427983"/>
    <w:rsid w:val="00427A61"/>
    <w:rsid w:val="004307B5"/>
    <w:rsid w:val="004307B8"/>
    <w:rsid w:val="00430C00"/>
    <w:rsid w:val="0043135C"/>
    <w:rsid w:val="00431B77"/>
    <w:rsid w:val="00431B93"/>
    <w:rsid w:val="00431E4A"/>
    <w:rsid w:val="0043228E"/>
    <w:rsid w:val="00432514"/>
    <w:rsid w:val="00432545"/>
    <w:rsid w:val="00432A5D"/>
    <w:rsid w:val="00433C21"/>
    <w:rsid w:val="004343A2"/>
    <w:rsid w:val="00434A1D"/>
    <w:rsid w:val="00434C6A"/>
    <w:rsid w:val="00434E61"/>
    <w:rsid w:val="00434F4C"/>
    <w:rsid w:val="00435C9B"/>
    <w:rsid w:val="004367A6"/>
    <w:rsid w:val="0043701D"/>
    <w:rsid w:val="0043704A"/>
    <w:rsid w:val="004370DF"/>
    <w:rsid w:val="00437615"/>
    <w:rsid w:val="00437BC3"/>
    <w:rsid w:val="00437C97"/>
    <w:rsid w:val="004400EE"/>
    <w:rsid w:val="0044013E"/>
    <w:rsid w:val="00440618"/>
    <w:rsid w:val="004419AC"/>
    <w:rsid w:val="00441D82"/>
    <w:rsid w:val="004422CA"/>
    <w:rsid w:val="00442598"/>
    <w:rsid w:val="00442844"/>
    <w:rsid w:val="00443794"/>
    <w:rsid w:val="00443BCA"/>
    <w:rsid w:val="004440A4"/>
    <w:rsid w:val="004443B5"/>
    <w:rsid w:val="0044442D"/>
    <w:rsid w:val="00444588"/>
    <w:rsid w:val="004445AB"/>
    <w:rsid w:val="004445BC"/>
    <w:rsid w:val="00444EE8"/>
    <w:rsid w:val="004452F4"/>
    <w:rsid w:val="0044593F"/>
    <w:rsid w:val="00446474"/>
    <w:rsid w:val="00446493"/>
    <w:rsid w:val="00446541"/>
    <w:rsid w:val="00447895"/>
    <w:rsid w:val="00447A51"/>
    <w:rsid w:val="00450114"/>
    <w:rsid w:val="004505C7"/>
    <w:rsid w:val="00450772"/>
    <w:rsid w:val="00451680"/>
    <w:rsid w:val="00451A88"/>
    <w:rsid w:val="0045213F"/>
    <w:rsid w:val="00452C7D"/>
    <w:rsid w:val="0045303D"/>
    <w:rsid w:val="004535B4"/>
    <w:rsid w:val="00453D45"/>
    <w:rsid w:val="004547A8"/>
    <w:rsid w:val="00455450"/>
    <w:rsid w:val="0045554C"/>
    <w:rsid w:val="00455DA9"/>
    <w:rsid w:val="004563D9"/>
    <w:rsid w:val="00456525"/>
    <w:rsid w:val="004568B9"/>
    <w:rsid w:val="00456C55"/>
    <w:rsid w:val="00456C87"/>
    <w:rsid w:val="00461306"/>
    <w:rsid w:val="004616B2"/>
    <w:rsid w:val="00461B39"/>
    <w:rsid w:val="00461D19"/>
    <w:rsid w:val="00461E4A"/>
    <w:rsid w:val="00461EBC"/>
    <w:rsid w:val="004620B1"/>
    <w:rsid w:val="00462965"/>
    <w:rsid w:val="00462D61"/>
    <w:rsid w:val="00462E60"/>
    <w:rsid w:val="004635BC"/>
    <w:rsid w:val="00463C20"/>
    <w:rsid w:val="00463D13"/>
    <w:rsid w:val="0046420E"/>
    <w:rsid w:val="00464773"/>
    <w:rsid w:val="0046478C"/>
    <w:rsid w:val="00464800"/>
    <w:rsid w:val="00464B0E"/>
    <w:rsid w:val="00464F42"/>
    <w:rsid w:val="004651A5"/>
    <w:rsid w:val="00465288"/>
    <w:rsid w:val="00465738"/>
    <w:rsid w:val="00466257"/>
    <w:rsid w:val="00466636"/>
    <w:rsid w:val="004667D9"/>
    <w:rsid w:val="004707A8"/>
    <w:rsid w:val="0047167A"/>
    <w:rsid w:val="00471DAE"/>
    <w:rsid w:val="00471FC3"/>
    <w:rsid w:val="00472277"/>
    <w:rsid w:val="00472830"/>
    <w:rsid w:val="00473010"/>
    <w:rsid w:val="00473A56"/>
    <w:rsid w:val="00474241"/>
    <w:rsid w:val="004742A7"/>
    <w:rsid w:val="0047461B"/>
    <w:rsid w:val="0047493E"/>
    <w:rsid w:val="00474A6F"/>
    <w:rsid w:val="00474B89"/>
    <w:rsid w:val="00474D8F"/>
    <w:rsid w:val="00474DD4"/>
    <w:rsid w:val="00475D42"/>
    <w:rsid w:val="00475D8C"/>
    <w:rsid w:val="00476642"/>
    <w:rsid w:val="004774E8"/>
    <w:rsid w:val="00477B85"/>
    <w:rsid w:val="00477F19"/>
    <w:rsid w:val="00480087"/>
    <w:rsid w:val="00480339"/>
    <w:rsid w:val="004810C8"/>
    <w:rsid w:val="004810D5"/>
    <w:rsid w:val="004816F4"/>
    <w:rsid w:val="00482908"/>
    <w:rsid w:val="004834BE"/>
    <w:rsid w:val="004837B5"/>
    <w:rsid w:val="00483B4D"/>
    <w:rsid w:val="004841B4"/>
    <w:rsid w:val="004843EE"/>
    <w:rsid w:val="00484BA5"/>
    <w:rsid w:val="00485633"/>
    <w:rsid w:val="0048565F"/>
    <w:rsid w:val="004857CF"/>
    <w:rsid w:val="004863D3"/>
    <w:rsid w:val="0048665D"/>
    <w:rsid w:val="00486ADF"/>
    <w:rsid w:val="00486D66"/>
    <w:rsid w:val="00487AEB"/>
    <w:rsid w:val="00487DFC"/>
    <w:rsid w:val="00487E8F"/>
    <w:rsid w:val="004900BF"/>
    <w:rsid w:val="004901EC"/>
    <w:rsid w:val="00490B54"/>
    <w:rsid w:val="00490D4F"/>
    <w:rsid w:val="00491384"/>
    <w:rsid w:val="00491567"/>
    <w:rsid w:val="004919D4"/>
    <w:rsid w:val="004920DD"/>
    <w:rsid w:val="00492247"/>
    <w:rsid w:val="00492279"/>
    <w:rsid w:val="00492FF7"/>
    <w:rsid w:val="004930BE"/>
    <w:rsid w:val="00493BF2"/>
    <w:rsid w:val="00493DB5"/>
    <w:rsid w:val="00494DBC"/>
    <w:rsid w:val="00495417"/>
    <w:rsid w:val="00496392"/>
    <w:rsid w:val="0049664C"/>
    <w:rsid w:val="00496EBC"/>
    <w:rsid w:val="0049709F"/>
    <w:rsid w:val="004972CA"/>
    <w:rsid w:val="0049735C"/>
    <w:rsid w:val="00497C15"/>
    <w:rsid w:val="00497D9A"/>
    <w:rsid w:val="004A0F4B"/>
    <w:rsid w:val="004A1BAD"/>
    <w:rsid w:val="004A23AF"/>
    <w:rsid w:val="004A4EB8"/>
    <w:rsid w:val="004A5D75"/>
    <w:rsid w:val="004A6F14"/>
    <w:rsid w:val="004A7B25"/>
    <w:rsid w:val="004A7DD9"/>
    <w:rsid w:val="004B02B0"/>
    <w:rsid w:val="004B0495"/>
    <w:rsid w:val="004B0C15"/>
    <w:rsid w:val="004B14BD"/>
    <w:rsid w:val="004B1F7C"/>
    <w:rsid w:val="004B23C4"/>
    <w:rsid w:val="004B2427"/>
    <w:rsid w:val="004B26E9"/>
    <w:rsid w:val="004B315E"/>
    <w:rsid w:val="004B3A85"/>
    <w:rsid w:val="004B3D28"/>
    <w:rsid w:val="004B3FA5"/>
    <w:rsid w:val="004B46E2"/>
    <w:rsid w:val="004B491F"/>
    <w:rsid w:val="004B4A52"/>
    <w:rsid w:val="004B5168"/>
    <w:rsid w:val="004B5A63"/>
    <w:rsid w:val="004B5A6C"/>
    <w:rsid w:val="004B6274"/>
    <w:rsid w:val="004B6452"/>
    <w:rsid w:val="004B66D3"/>
    <w:rsid w:val="004B6778"/>
    <w:rsid w:val="004B6E94"/>
    <w:rsid w:val="004B6F01"/>
    <w:rsid w:val="004B78F7"/>
    <w:rsid w:val="004C0013"/>
    <w:rsid w:val="004C07DC"/>
    <w:rsid w:val="004C09A9"/>
    <w:rsid w:val="004C0D3F"/>
    <w:rsid w:val="004C0FA7"/>
    <w:rsid w:val="004C10FF"/>
    <w:rsid w:val="004C135E"/>
    <w:rsid w:val="004C1B5E"/>
    <w:rsid w:val="004C1E1B"/>
    <w:rsid w:val="004C1E2B"/>
    <w:rsid w:val="004C205E"/>
    <w:rsid w:val="004C21D0"/>
    <w:rsid w:val="004C231C"/>
    <w:rsid w:val="004C24E5"/>
    <w:rsid w:val="004C2886"/>
    <w:rsid w:val="004C29A0"/>
    <w:rsid w:val="004C36FD"/>
    <w:rsid w:val="004C3EFF"/>
    <w:rsid w:val="004C40D5"/>
    <w:rsid w:val="004C4A2C"/>
    <w:rsid w:val="004C5523"/>
    <w:rsid w:val="004C66EE"/>
    <w:rsid w:val="004C693C"/>
    <w:rsid w:val="004C693E"/>
    <w:rsid w:val="004C6C8E"/>
    <w:rsid w:val="004C73EF"/>
    <w:rsid w:val="004C7505"/>
    <w:rsid w:val="004C77DB"/>
    <w:rsid w:val="004C781E"/>
    <w:rsid w:val="004C7B3B"/>
    <w:rsid w:val="004C7E64"/>
    <w:rsid w:val="004D0623"/>
    <w:rsid w:val="004D0A16"/>
    <w:rsid w:val="004D0BEB"/>
    <w:rsid w:val="004D1096"/>
    <w:rsid w:val="004D12D0"/>
    <w:rsid w:val="004D1659"/>
    <w:rsid w:val="004D1973"/>
    <w:rsid w:val="004D1E52"/>
    <w:rsid w:val="004D2166"/>
    <w:rsid w:val="004D249C"/>
    <w:rsid w:val="004D2E60"/>
    <w:rsid w:val="004D2ED0"/>
    <w:rsid w:val="004D35C3"/>
    <w:rsid w:val="004D35D8"/>
    <w:rsid w:val="004D3768"/>
    <w:rsid w:val="004D388C"/>
    <w:rsid w:val="004D3A4C"/>
    <w:rsid w:val="004D4281"/>
    <w:rsid w:val="004D5D2A"/>
    <w:rsid w:val="004D6210"/>
    <w:rsid w:val="004D6360"/>
    <w:rsid w:val="004D637A"/>
    <w:rsid w:val="004D637C"/>
    <w:rsid w:val="004D64D5"/>
    <w:rsid w:val="004D681E"/>
    <w:rsid w:val="004D6D65"/>
    <w:rsid w:val="004D6DA1"/>
    <w:rsid w:val="004D7135"/>
    <w:rsid w:val="004D795B"/>
    <w:rsid w:val="004E00BE"/>
    <w:rsid w:val="004E026C"/>
    <w:rsid w:val="004E035E"/>
    <w:rsid w:val="004E07CE"/>
    <w:rsid w:val="004E0DE8"/>
    <w:rsid w:val="004E1876"/>
    <w:rsid w:val="004E1E7F"/>
    <w:rsid w:val="004E245F"/>
    <w:rsid w:val="004E2755"/>
    <w:rsid w:val="004E29AE"/>
    <w:rsid w:val="004E2DA7"/>
    <w:rsid w:val="004E3B2C"/>
    <w:rsid w:val="004E3F94"/>
    <w:rsid w:val="004E407D"/>
    <w:rsid w:val="004E40FE"/>
    <w:rsid w:val="004E4916"/>
    <w:rsid w:val="004E4B8A"/>
    <w:rsid w:val="004E5388"/>
    <w:rsid w:val="004E570A"/>
    <w:rsid w:val="004E5879"/>
    <w:rsid w:val="004E5BDC"/>
    <w:rsid w:val="004E66C1"/>
    <w:rsid w:val="004E69C0"/>
    <w:rsid w:val="004E6A9F"/>
    <w:rsid w:val="004E6F54"/>
    <w:rsid w:val="004E7777"/>
    <w:rsid w:val="004E78EB"/>
    <w:rsid w:val="004E7A50"/>
    <w:rsid w:val="004E7A53"/>
    <w:rsid w:val="004E7C14"/>
    <w:rsid w:val="004E7E3B"/>
    <w:rsid w:val="004F02A1"/>
    <w:rsid w:val="004F0765"/>
    <w:rsid w:val="004F07C6"/>
    <w:rsid w:val="004F0966"/>
    <w:rsid w:val="004F17CD"/>
    <w:rsid w:val="004F1D77"/>
    <w:rsid w:val="004F2252"/>
    <w:rsid w:val="004F2490"/>
    <w:rsid w:val="004F24F1"/>
    <w:rsid w:val="004F25A2"/>
    <w:rsid w:val="004F2760"/>
    <w:rsid w:val="004F28A9"/>
    <w:rsid w:val="004F324E"/>
    <w:rsid w:val="004F3664"/>
    <w:rsid w:val="004F3C8E"/>
    <w:rsid w:val="004F4455"/>
    <w:rsid w:val="004F4FBD"/>
    <w:rsid w:val="004F5BE1"/>
    <w:rsid w:val="004F5CB1"/>
    <w:rsid w:val="004F61B1"/>
    <w:rsid w:val="004F621A"/>
    <w:rsid w:val="004F6C05"/>
    <w:rsid w:val="004F6E42"/>
    <w:rsid w:val="004F7544"/>
    <w:rsid w:val="004F7946"/>
    <w:rsid w:val="004F794C"/>
    <w:rsid w:val="004F7B64"/>
    <w:rsid w:val="004F7C0E"/>
    <w:rsid w:val="004F7EC6"/>
    <w:rsid w:val="005002CE"/>
    <w:rsid w:val="0050040D"/>
    <w:rsid w:val="00500629"/>
    <w:rsid w:val="0050063D"/>
    <w:rsid w:val="0050085B"/>
    <w:rsid w:val="00501B8E"/>
    <w:rsid w:val="0050377E"/>
    <w:rsid w:val="005038A6"/>
    <w:rsid w:val="00503968"/>
    <w:rsid w:val="00503B4C"/>
    <w:rsid w:val="00503EFC"/>
    <w:rsid w:val="0050419F"/>
    <w:rsid w:val="00504526"/>
    <w:rsid w:val="00504C86"/>
    <w:rsid w:val="00505250"/>
    <w:rsid w:val="005059F1"/>
    <w:rsid w:val="00506ABE"/>
    <w:rsid w:val="00507700"/>
    <w:rsid w:val="00507F8D"/>
    <w:rsid w:val="00510573"/>
    <w:rsid w:val="00510D35"/>
    <w:rsid w:val="005110FA"/>
    <w:rsid w:val="00511B4D"/>
    <w:rsid w:val="005129BE"/>
    <w:rsid w:val="00513BDF"/>
    <w:rsid w:val="00513F35"/>
    <w:rsid w:val="00514200"/>
    <w:rsid w:val="00514E01"/>
    <w:rsid w:val="0051521D"/>
    <w:rsid w:val="00515377"/>
    <w:rsid w:val="00515735"/>
    <w:rsid w:val="005161AB"/>
    <w:rsid w:val="005164E1"/>
    <w:rsid w:val="00516817"/>
    <w:rsid w:val="00516AD2"/>
    <w:rsid w:val="00516D65"/>
    <w:rsid w:val="005202C2"/>
    <w:rsid w:val="00521E08"/>
    <w:rsid w:val="00522156"/>
    <w:rsid w:val="0052283A"/>
    <w:rsid w:val="00523654"/>
    <w:rsid w:val="005240DF"/>
    <w:rsid w:val="00524146"/>
    <w:rsid w:val="005247C4"/>
    <w:rsid w:val="005247FA"/>
    <w:rsid w:val="00524B89"/>
    <w:rsid w:val="00524C8E"/>
    <w:rsid w:val="005251D2"/>
    <w:rsid w:val="00525B7D"/>
    <w:rsid w:val="00525E1E"/>
    <w:rsid w:val="00525EB3"/>
    <w:rsid w:val="00526CD0"/>
    <w:rsid w:val="00526DD0"/>
    <w:rsid w:val="00526ECF"/>
    <w:rsid w:val="005270DD"/>
    <w:rsid w:val="0052711B"/>
    <w:rsid w:val="00527549"/>
    <w:rsid w:val="005278DE"/>
    <w:rsid w:val="00527FED"/>
    <w:rsid w:val="00530CBE"/>
    <w:rsid w:val="00531489"/>
    <w:rsid w:val="0053164C"/>
    <w:rsid w:val="00531737"/>
    <w:rsid w:val="00531887"/>
    <w:rsid w:val="00531CC5"/>
    <w:rsid w:val="00531E48"/>
    <w:rsid w:val="0053232D"/>
    <w:rsid w:val="0053239F"/>
    <w:rsid w:val="0053257E"/>
    <w:rsid w:val="005327D5"/>
    <w:rsid w:val="00532DA6"/>
    <w:rsid w:val="00534138"/>
    <w:rsid w:val="005342F1"/>
    <w:rsid w:val="0053445B"/>
    <w:rsid w:val="005348CD"/>
    <w:rsid w:val="0053515C"/>
    <w:rsid w:val="005358B8"/>
    <w:rsid w:val="00535A8D"/>
    <w:rsid w:val="00535D0E"/>
    <w:rsid w:val="00536610"/>
    <w:rsid w:val="00537300"/>
    <w:rsid w:val="00537602"/>
    <w:rsid w:val="00537C9B"/>
    <w:rsid w:val="0054007D"/>
    <w:rsid w:val="00540A94"/>
    <w:rsid w:val="00541032"/>
    <w:rsid w:val="00541271"/>
    <w:rsid w:val="005418D7"/>
    <w:rsid w:val="00541AB4"/>
    <w:rsid w:val="00541B5E"/>
    <w:rsid w:val="00542BAA"/>
    <w:rsid w:val="00542CAC"/>
    <w:rsid w:val="00542D88"/>
    <w:rsid w:val="0054338D"/>
    <w:rsid w:val="00543A0F"/>
    <w:rsid w:val="00543FEE"/>
    <w:rsid w:val="00544082"/>
    <w:rsid w:val="005446F2"/>
    <w:rsid w:val="0054557E"/>
    <w:rsid w:val="00545C70"/>
    <w:rsid w:val="00545DC0"/>
    <w:rsid w:val="00546032"/>
    <w:rsid w:val="005460E8"/>
    <w:rsid w:val="00546898"/>
    <w:rsid w:val="00546F35"/>
    <w:rsid w:val="005470DF"/>
    <w:rsid w:val="005475C8"/>
    <w:rsid w:val="00547A8D"/>
    <w:rsid w:val="00547D06"/>
    <w:rsid w:val="0055051D"/>
    <w:rsid w:val="0055056A"/>
    <w:rsid w:val="0055059F"/>
    <w:rsid w:val="005507E7"/>
    <w:rsid w:val="0055085E"/>
    <w:rsid w:val="00550DB3"/>
    <w:rsid w:val="00551890"/>
    <w:rsid w:val="005519A7"/>
    <w:rsid w:val="005519BE"/>
    <w:rsid w:val="005519BF"/>
    <w:rsid w:val="00551A7A"/>
    <w:rsid w:val="00551FF1"/>
    <w:rsid w:val="0055215C"/>
    <w:rsid w:val="00552347"/>
    <w:rsid w:val="0055326B"/>
    <w:rsid w:val="005532F3"/>
    <w:rsid w:val="005533C9"/>
    <w:rsid w:val="00553782"/>
    <w:rsid w:val="00553B97"/>
    <w:rsid w:val="00554E84"/>
    <w:rsid w:val="00555149"/>
    <w:rsid w:val="0055551E"/>
    <w:rsid w:val="00555A0D"/>
    <w:rsid w:val="00556235"/>
    <w:rsid w:val="00556682"/>
    <w:rsid w:val="00556F4A"/>
    <w:rsid w:val="005576AD"/>
    <w:rsid w:val="005578E7"/>
    <w:rsid w:val="005600D1"/>
    <w:rsid w:val="005603E9"/>
    <w:rsid w:val="00560B9E"/>
    <w:rsid w:val="00561450"/>
    <w:rsid w:val="005615C9"/>
    <w:rsid w:val="00561AAD"/>
    <w:rsid w:val="00562340"/>
    <w:rsid w:val="00562342"/>
    <w:rsid w:val="00563CD5"/>
    <w:rsid w:val="00563D3C"/>
    <w:rsid w:val="005654D7"/>
    <w:rsid w:val="005656C1"/>
    <w:rsid w:val="005657B1"/>
    <w:rsid w:val="00565B5D"/>
    <w:rsid w:val="00566009"/>
    <w:rsid w:val="00566258"/>
    <w:rsid w:val="0056684E"/>
    <w:rsid w:val="005670A5"/>
    <w:rsid w:val="0056742E"/>
    <w:rsid w:val="0056792A"/>
    <w:rsid w:val="00570299"/>
    <w:rsid w:val="00570674"/>
    <w:rsid w:val="00570BD5"/>
    <w:rsid w:val="00570DF4"/>
    <w:rsid w:val="00570F61"/>
    <w:rsid w:val="005716D1"/>
    <w:rsid w:val="00571B96"/>
    <w:rsid w:val="005723F1"/>
    <w:rsid w:val="00572581"/>
    <w:rsid w:val="00572B65"/>
    <w:rsid w:val="00572C31"/>
    <w:rsid w:val="00572CBA"/>
    <w:rsid w:val="0057350C"/>
    <w:rsid w:val="0057385A"/>
    <w:rsid w:val="00573AF7"/>
    <w:rsid w:val="00573B36"/>
    <w:rsid w:val="00574220"/>
    <w:rsid w:val="0057425B"/>
    <w:rsid w:val="0057442E"/>
    <w:rsid w:val="00574A6F"/>
    <w:rsid w:val="005750E9"/>
    <w:rsid w:val="00576D71"/>
    <w:rsid w:val="00577111"/>
    <w:rsid w:val="005777D8"/>
    <w:rsid w:val="005778A7"/>
    <w:rsid w:val="00577964"/>
    <w:rsid w:val="00577D55"/>
    <w:rsid w:val="00577E76"/>
    <w:rsid w:val="005801E6"/>
    <w:rsid w:val="00580617"/>
    <w:rsid w:val="00580BB8"/>
    <w:rsid w:val="00580CC1"/>
    <w:rsid w:val="00580EC0"/>
    <w:rsid w:val="0058195D"/>
    <w:rsid w:val="005829AB"/>
    <w:rsid w:val="00582EF8"/>
    <w:rsid w:val="00582F9B"/>
    <w:rsid w:val="00583025"/>
    <w:rsid w:val="00583054"/>
    <w:rsid w:val="00583DCC"/>
    <w:rsid w:val="0058406B"/>
    <w:rsid w:val="005848CA"/>
    <w:rsid w:val="005849C5"/>
    <w:rsid w:val="00585715"/>
    <w:rsid w:val="00585917"/>
    <w:rsid w:val="00585E7E"/>
    <w:rsid w:val="00586098"/>
    <w:rsid w:val="005865C2"/>
    <w:rsid w:val="0058685B"/>
    <w:rsid w:val="0058698E"/>
    <w:rsid w:val="00586E7A"/>
    <w:rsid w:val="0058708A"/>
    <w:rsid w:val="0058728B"/>
    <w:rsid w:val="00587ABD"/>
    <w:rsid w:val="00587C03"/>
    <w:rsid w:val="00590625"/>
    <w:rsid w:val="00590F08"/>
    <w:rsid w:val="00591FD4"/>
    <w:rsid w:val="005929F5"/>
    <w:rsid w:val="00593716"/>
    <w:rsid w:val="00593FB3"/>
    <w:rsid w:val="00594202"/>
    <w:rsid w:val="00594D83"/>
    <w:rsid w:val="005950E6"/>
    <w:rsid w:val="005956EF"/>
    <w:rsid w:val="00595940"/>
    <w:rsid w:val="005959A6"/>
    <w:rsid w:val="00595A46"/>
    <w:rsid w:val="00596344"/>
    <w:rsid w:val="00596640"/>
    <w:rsid w:val="00596B66"/>
    <w:rsid w:val="00596C04"/>
    <w:rsid w:val="00596CD4"/>
    <w:rsid w:val="00596EA6"/>
    <w:rsid w:val="005978D2"/>
    <w:rsid w:val="00597AA8"/>
    <w:rsid w:val="005A00F1"/>
    <w:rsid w:val="005A0272"/>
    <w:rsid w:val="005A041B"/>
    <w:rsid w:val="005A0C76"/>
    <w:rsid w:val="005A0D92"/>
    <w:rsid w:val="005A0DC1"/>
    <w:rsid w:val="005A0FE8"/>
    <w:rsid w:val="005A1A55"/>
    <w:rsid w:val="005A1BFF"/>
    <w:rsid w:val="005A1D44"/>
    <w:rsid w:val="005A2128"/>
    <w:rsid w:val="005A26C5"/>
    <w:rsid w:val="005A2760"/>
    <w:rsid w:val="005A28EA"/>
    <w:rsid w:val="005A292A"/>
    <w:rsid w:val="005A298E"/>
    <w:rsid w:val="005A2C2B"/>
    <w:rsid w:val="005A3074"/>
    <w:rsid w:val="005A32C2"/>
    <w:rsid w:val="005A3A12"/>
    <w:rsid w:val="005A3D50"/>
    <w:rsid w:val="005A418A"/>
    <w:rsid w:val="005A4530"/>
    <w:rsid w:val="005A4917"/>
    <w:rsid w:val="005A5CA0"/>
    <w:rsid w:val="005A6454"/>
    <w:rsid w:val="005A6981"/>
    <w:rsid w:val="005A6EFF"/>
    <w:rsid w:val="005A6FF3"/>
    <w:rsid w:val="005A718B"/>
    <w:rsid w:val="005A72FD"/>
    <w:rsid w:val="005A7431"/>
    <w:rsid w:val="005A79AC"/>
    <w:rsid w:val="005B04F9"/>
    <w:rsid w:val="005B2014"/>
    <w:rsid w:val="005B2A22"/>
    <w:rsid w:val="005B2B91"/>
    <w:rsid w:val="005B4388"/>
    <w:rsid w:val="005B478E"/>
    <w:rsid w:val="005B4A28"/>
    <w:rsid w:val="005B4B6A"/>
    <w:rsid w:val="005B4C0E"/>
    <w:rsid w:val="005B51A8"/>
    <w:rsid w:val="005B5739"/>
    <w:rsid w:val="005B585F"/>
    <w:rsid w:val="005B61D3"/>
    <w:rsid w:val="005B61FC"/>
    <w:rsid w:val="005B632A"/>
    <w:rsid w:val="005B6614"/>
    <w:rsid w:val="005B7680"/>
    <w:rsid w:val="005C0E6C"/>
    <w:rsid w:val="005C1020"/>
    <w:rsid w:val="005C11E6"/>
    <w:rsid w:val="005C18FA"/>
    <w:rsid w:val="005C1BC9"/>
    <w:rsid w:val="005C3298"/>
    <w:rsid w:val="005C3D1F"/>
    <w:rsid w:val="005C43FD"/>
    <w:rsid w:val="005C44DE"/>
    <w:rsid w:val="005C502A"/>
    <w:rsid w:val="005C50EA"/>
    <w:rsid w:val="005C512B"/>
    <w:rsid w:val="005C5D47"/>
    <w:rsid w:val="005C64AC"/>
    <w:rsid w:val="005C6691"/>
    <w:rsid w:val="005C6838"/>
    <w:rsid w:val="005C75A3"/>
    <w:rsid w:val="005C7D83"/>
    <w:rsid w:val="005C7E3B"/>
    <w:rsid w:val="005D0246"/>
    <w:rsid w:val="005D0301"/>
    <w:rsid w:val="005D06D3"/>
    <w:rsid w:val="005D08C6"/>
    <w:rsid w:val="005D0A1B"/>
    <w:rsid w:val="005D0DFB"/>
    <w:rsid w:val="005D1224"/>
    <w:rsid w:val="005D15F4"/>
    <w:rsid w:val="005D19FB"/>
    <w:rsid w:val="005D1D8D"/>
    <w:rsid w:val="005D22C1"/>
    <w:rsid w:val="005D2852"/>
    <w:rsid w:val="005D2C53"/>
    <w:rsid w:val="005D3075"/>
    <w:rsid w:val="005D31F5"/>
    <w:rsid w:val="005D3520"/>
    <w:rsid w:val="005D35CA"/>
    <w:rsid w:val="005D43C3"/>
    <w:rsid w:val="005D4943"/>
    <w:rsid w:val="005D4F43"/>
    <w:rsid w:val="005D5DAA"/>
    <w:rsid w:val="005D5FC5"/>
    <w:rsid w:val="005D621E"/>
    <w:rsid w:val="005D63FD"/>
    <w:rsid w:val="005D66B8"/>
    <w:rsid w:val="005D6C22"/>
    <w:rsid w:val="005D77AD"/>
    <w:rsid w:val="005D7A91"/>
    <w:rsid w:val="005D7F78"/>
    <w:rsid w:val="005E0259"/>
    <w:rsid w:val="005E0583"/>
    <w:rsid w:val="005E16E8"/>
    <w:rsid w:val="005E1A09"/>
    <w:rsid w:val="005E2099"/>
    <w:rsid w:val="005E32AC"/>
    <w:rsid w:val="005E37CF"/>
    <w:rsid w:val="005E3A4D"/>
    <w:rsid w:val="005E3FCE"/>
    <w:rsid w:val="005E45A1"/>
    <w:rsid w:val="005E52CD"/>
    <w:rsid w:val="005E5902"/>
    <w:rsid w:val="005E5A60"/>
    <w:rsid w:val="005E5AAD"/>
    <w:rsid w:val="005E5C95"/>
    <w:rsid w:val="005E60CB"/>
    <w:rsid w:val="005E624D"/>
    <w:rsid w:val="005E66A2"/>
    <w:rsid w:val="005E66B9"/>
    <w:rsid w:val="005E6D1A"/>
    <w:rsid w:val="005E71EE"/>
    <w:rsid w:val="005E7A33"/>
    <w:rsid w:val="005E7DC1"/>
    <w:rsid w:val="005F0435"/>
    <w:rsid w:val="005F0877"/>
    <w:rsid w:val="005F09E0"/>
    <w:rsid w:val="005F0D67"/>
    <w:rsid w:val="005F0E58"/>
    <w:rsid w:val="005F0EBA"/>
    <w:rsid w:val="005F15B6"/>
    <w:rsid w:val="005F2AC7"/>
    <w:rsid w:val="005F3A0F"/>
    <w:rsid w:val="005F3E6A"/>
    <w:rsid w:val="005F3FC1"/>
    <w:rsid w:val="005F4650"/>
    <w:rsid w:val="005F489A"/>
    <w:rsid w:val="005F4A17"/>
    <w:rsid w:val="005F4D58"/>
    <w:rsid w:val="005F4EB8"/>
    <w:rsid w:val="005F5371"/>
    <w:rsid w:val="005F55FD"/>
    <w:rsid w:val="005F64BE"/>
    <w:rsid w:val="005F66B5"/>
    <w:rsid w:val="005F67FB"/>
    <w:rsid w:val="005F6827"/>
    <w:rsid w:val="005F6BA9"/>
    <w:rsid w:val="005F6C51"/>
    <w:rsid w:val="005F742E"/>
    <w:rsid w:val="005F780F"/>
    <w:rsid w:val="00600847"/>
    <w:rsid w:val="00600865"/>
    <w:rsid w:val="00600A2A"/>
    <w:rsid w:val="00601A5A"/>
    <w:rsid w:val="0060234A"/>
    <w:rsid w:val="00602905"/>
    <w:rsid w:val="00602F13"/>
    <w:rsid w:val="0060332E"/>
    <w:rsid w:val="006034C0"/>
    <w:rsid w:val="006036E8"/>
    <w:rsid w:val="00603A7B"/>
    <w:rsid w:val="00603B3E"/>
    <w:rsid w:val="00603E1E"/>
    <w:rsid w:val="00605449"/>
    <w:rsid w:val="0060606B"/>
    <w:rsid w:val="0060660D"/>
    <w:rsid w:val="006066B3"/>
    <w:rsid w:val="006070F9"/>
    <w:rsid w:val="006075D4"/>
    <w:rsid w:val="00610715"/>
    <w:rsid w:val="00610E7F"/>
    <w:rsid w:val="0061146D"/>
    <w:rsid w:val="006118DA"/>
    <w:rsid w:val="00611934"/>
    <w:rsid w:val="006119AA"/>
    <w:rsid w:val="006130C5"/>
    <w:rsid w:val="0061377E"/>
    <w:rsid w:val="00613D7E"/>
    <w:rsid w:val="006141EC"/>
    <w:rsid w:val="00614290"/>
    <w:rsid w:val="0061441A"/>
    <w:rsid w:val="00614E17"/>
    <w:rsid w:val="00615384"/>
    <w:rsid w:val="00615721"/>
    <w:rsid w:val="00615828"/>
    <w:rsid w:val="00615E1C"/>
    <w:rsid w:val="00616376"/>
    <w:rsid w:val="006167F7"/>
    <w:rsid w:val="00616CC9"/>
    <w:rsid w:val="0061733A"/>
    <w:rsid w:val="006173BB"/>
    <w:rsid w:val="00617E2D"/>
    <w:rsid w:val="00617E6D"/>
    <w:rsid w:val="0062075B"/>
    <w:rsid w:val="00621353"/>
    <w:rsid w:val="006226E6"/>
    <w:rsid w:val="00622C15"/>
    <w:rsid w:val="00623606"/>
    <w:rsid w:val="0062403D"/>
    <w:rsid w:val="006256B7"/>
    <w:rsid w:val="00625A54"/>
    <w:rsid w:val="0062665D"/>
    <w:rsid w:val="00626B66"/>
    <w:rsid w:val="006270E2"/>
    <w:rsid w:val="006302AB"/>
    <w:rsid w:val="00630320"/>
    <w:rsid w:val="00630346"/>
    <w:rsid w:val="00630C38"/>
    <w:rsid w:val="00630E8A"/>
    <w:rsid w:val="00631CA9"/>
    <w:rsid w:val="0063251A"/>
    <w:rsid w:val="00632F8F"/>
    <w:rsid w:val="0063307A"/>
    <w:rsid w:val="0063314B"/>
    <w:rsid w:val="00633181"/>
    <w:rsid w:val="006333FA"/>
    <w:rsid w:val="0063363B"/>
    <w:rsid w:val="006338CB"/>
    <w:rsid w:val="00633ABE"/>
    <w:rsid w:val="00633D9E"/>
    <w:rsid w:val="00633F87"/>
    <w:rsid w:val="00634092"/>
    <w:rsid w:val="0063458E"/>
    <w:rsid w:val="00634776"/>
    <w:rsid w:val="006350A6"/>
    <w:rsid w:val="00635265"/>
    <w:rsid w:val="006353C1"/>
    <w:rsid w:val="0063570F"/>
    <w:rsid w:val="00635E52"/>
    <w:rsid w:val="0063691C"/>
    <w:rsid w:val="00636C64"/>
    <w:rsid w:val="00636CD3"/>
    <w:rsid w:val="0063718B"/>
    <w:rsid w:val="0064056D"/>
    <w:rsid w:val="00640DFF"/>
    <w:rsid w:val="00641127"/>
    <w:rsid w:val="00641A2A"/>
    <w:rsid w:val="00641AC6"/>
    <w:rsid w:val="00641B6A"/>
    <w:rsid w:val="006421A5"/>
    <w:rsid w:val="006429D3"/>
    <w:rsid w:val="00643818"/>
    <w:rsid w:val="00643D99"/>
    <w:rsid w:val="006441E7"/>
    <w:rsid w:val="006444E4"/>
    <w:rsid w:val="00645757"/>
    <w:rsid w:val="00646495"/>
    <w:rsid w:val="006475C5"/>
    <w:rsid w:val="00647869"/>
    <w:rsid w:val="00647E94"/>
    <w:rsid w:val="006507A2"/>
    <w:rsid w:val="00650901"/>
    <w:rsid w:val="00650962"/>
    <w:rsid w:val="006509C2"/>
    <w:rsid w:val="00652419"/>
    <w:rsid w:val="00652682"/>
    <w:rsid w:val="00652F7E"/>
    <w:rsid w:val="0065320F"/>
    <w:rsid w:val="00653523"/>
    <w:rsid w:val="00653658"/>
    <w:rsid w:val="00653CF4"/>
    <w:rsid w:val="00653EAC"/>
    <w:rsid w:val="00654F1C"/>
    <w:rsid w:val="00655220"/>
    <w:rsid w:val="00655A61"/>
    <w:rsid w:val="00655F9B"/>
    <w:rsid w:val="0065627D"/>
    <w:rsid w:val="00656745"/>
    <w:rsid w:val="00656D5E"/>
    <w:rsid w:val="00656E1F"/>
    <w:rsid w:val="00657105"/>
    <w:rsid w:val="00657188"/>
    <w:rsid w:val="00657B99"/>
    <w:rsid w:val="00657C76"/>
    <w:rsid w:val="00657C9C"/>
    <w:rsid w:val="00660164"/>
    <w:rsid w:val="006603EE"/>
    <w:rsid w:val="0066069E"/>
    <w:rsid w:val="006611AC"/>
    <w:rsid w:val="00661413"/>
    <w:rsid w:val="00661992"/>
    <w:rsid w:val="00661B9C"/>
    <w:rsid w:val="00661D42"/>
    <w:rsid w:val="006626D9"/>
    <w:rsid w:val="00662D5E"/>
    <w:rsid w:val="00663451"/>
    <w:rsid w:val="00663B20"/>
    <w:rsid w:val="00663CB2"/>
    <w:rsid w:val="00663CCE"/>
    <w:rsid w:val="00663EA2"/>
    <w:rsid w:val="00663F11"/>
    <w:rsid w:val="006640A3"/>
    <w:rsid w:val="0066487A"/>
    <w:rsid w:val="00664B14"/>
    <w:rsid w:val="00664CD3"/>
    <w:rsid w:val="00664D5C"/>
    <w:rsid w:val="006653F7"/>
    <w:rsid w:val="006657A1"/>
    <w:rsid w:val="0066623C"/>
    <w:rsid w:val="00666400"/>
    <w:rsid w:val="0066664E"/>
    <w:rsid w:val="006666CF"/>
    <w:rsid w:val="00666863"/>
    <w:rsid w:val="00666E3B"/>
    <w:rsid w:val="006674F8"/>
    <w:rsid w:val="006677B7"/>
    <w:rsid w:val="006677C6"/>
    <w:rsid w:val="0066788D"/>
    <w:rsid w:val="0067082F"/>
    <w:rsid w:val="00670A45"/>
    <w:rsid w:val="00670B2C"/>
    <w:rsid w:val="006712D1"/>
    <w:rsid w:val="00671397"/>
    <w:rsid w:val="006719DC"/>
    <w:rsid w:val="00671C95"/>
    <w:rsid w:val="00672032"/>
    <w:rsid w:val="00672F6C"/>
    <w:rsid w:val="006730D9"/>
    <w:rsid w:val="006733C4"/>
    <w:rsid w:val="0067361C"/>
    <w:rsid w:val="00673622"/>
    <w:rsid w:val="006739CE"/>
    <w:rsid w:val="00673D0B"/>
    <w:rsid w:val="006748DE"/>
    <w:rsid w:val="006753A5"/>
    <w:rsid w:val="00675C9E"/>
    <w:rsid w:val="00676349"/>
    <w:rsid w:val="00676AB7"/>
    <w:rsid w:val="00676B1B"/>
    <w:rsid w:val="00680166"/>
    <w:rsid w:val="0068093C"/>
    <w:rsid w:val="00682209"/>
    <w:rsid w:val="00682761"/>
    <w:rsid w:val="00682C49"/>
    <w:rsid w:val="0068342E"/>
    <w:rsid w:val="00683B6D"/>
    <w:rsid w:val="00683E67"/>
    <w:rsid w:val="006841BE"/>
    <w:rsid w:val="006843DC"/>
    <w:rsid w:val="006846B2"/>
    <w:rsid w:val="00684AB1"/>
    <w:rsid w:val="006855F5"/>
    <w:rsid w:val="006861FB"/>
    <w:rsid w:val="006866EF"/>
    <w:rsid w:val="00686BF9"/>
    <w:rsid w:val="00687683"/>
    <w:rsid w:val="00687A29"/>
    <w:rsid w:val="006902AB"/>
    <w:rsid w:val="00690BBB"/>
    <w:rsid w:val="00690E8D"/>
    <w:rsid w:val="00690F27"/>
    <w:rsid w:val="00691A1F"/>
    <w:rsid w:val="00691EED"/>
    <w:rsid w:val="006921C9"/>
    <w:rsid w:val="006926A5"/>
    <w:rsid w:val="00692E5E"/>
    <w:rsid w:val="00692E8A"/>
    <w:rsid w:val="00692FB4"/>
    <w:rsid w:val="00692FC2"/>
    <w:rsid w:val="00693110"/>
    <w:rsid w:val="006932C8"/>
    <w:rsid w:val="00693638"/>
    <w:rsid w:val="0069408D"/>
    <w:rsid w:val="006942C5"/>
    <w:rsid w:val="00694CCB"/>
    <w:rsid w:val="00694CE4"/>
    <w:rsid w:val="00694DEB"/>
    <w:rsid w:val="006958EF"/>
    <w:rsid w:val="00695C74"/>
    <w:rsid w:val="006963FA"/>
    <w:rsid w:val="006965B0"/>
    <w:rsid w:val="00696F0D"/>
    <w:rsid w:val="00697BF6"/>
    <w:rsid w:val="00697C45"/>
    <w:rsid w:val="00697EFB"/>
    <w:rsid w:val="006A00FF"/>
    <w:rsid w:val="006A0683"/>
    <w:rsid w:val="006A0864"/>
    <w:rsid w:val="006A0D50"/>
    <w:rsid w:val="006A111D"/>
    <w:rsid w:val="006A1323"/>
    <w:rsid w:val="006A1D5D"/>
    <w:rsid w:val="006A2196"/>
    <w:rsid w:val="006A2393"/>
    <w:rsid w:val="006A2FED"/>
    <w:rsid w:val="006A305D"/>
    <w:rsid w:val="006A332A"/>
    <w:rsid w:val="006A3DFE"/>
    <w:rsid w:val="006A4B54"/>
    <w:rsid w:val="006A5AF8"/>
    <w:rsid w:val="006A63C9"/>
    <w:rsid w:val="006A6C99"/>
    <w:rsid w:val="006A6D92"/>
    <w:rsid w:val="006B008B"/>
    <w:rsid w:val="006B02F4"/>
    <w:rsid w:val="006B0546"/>
    <w:rsid w:val="006B0636"/>
    <w:rsid w:val="006B073D"/>
    <w:rsid w:val="006B0BD9"/>
    <w:rsid w:val="006B0D5E"/>
    <w:rsid w:val="006B155E"/>
    <w:rsid w:val="006B1B3B"/>
    <w:rsid w:val="006B2B65"/>
    <w:rsid w:val="006B2C12"/>
    <w:rsid w:val="006B32AF"/>
    <w:rsid w:val="006B43A2"/>
    <w:rsid w:val="006B4A09"/>
    <w:rsid w:val="006B4B50"/>
    <w:rsid w:val="006B4DB5"/>
    <w:rsid w:val="006B4F73"/>
    <w:rsid w:val="006B5D53"/>
    <w:rsid w:val="006B6018"/>
    <w:rsid w:val="006B61CE"/>
    <w:rsid w:val="006B670D"/>
    <w:rsid w:val="006B6813"/>
    <w:rsid w:val="006B7112"/>
    <w:rsid w:val="006B7152"/>
    <w:rsid w:val="006B79B2"/>
    <w:rsid w:val="006B7B50"/>
    <w:rsid w:val="006C072E"/>
    <w:rsid w:val="006C0802"/>
    <w:rsid w:val="006C0ABF"/>
    <w:rsid w:val="006C0B76"/>
    <w:rsid w:val="006C1BDF"/>
    <w:rsid w:val="006C1CF3"/>
    <w:rsid w:val="006C2411"/>
    <w:rsid w:val="006C27CF"/>
    <w:rsid w:val="006C2A9F"/>
    <w:rsid w:val="006C2D6D"/>
    <w:rsid w:val="006C3721"/>
    <w:rsid w:val="006C3D41"/>
    <w:rsid w:val="006C41A9"/>
    <w:rsid w:val="006C49AF"/>
    <w:rsid w:val="006C4EE6"/>
    <w:rsid w:val="006C5A0E"/>
    <w:rsid w:val="006C6049"/>
    <w:rsid w:val="006C61C2"/>
    <w:rsid w:val="006C6733"/>
    <w:rsid w:val="006C68A0"/>
    <w:rsid w:val="006C6AFA"/>
    <w:rsid w:val="006C6B5D"/>
    <w:rsid w:val="006C6D61"/>
    <w:rsid w:val="006C71F8"/>
    <w:rsid w:val="006C7258"/>
    <w:rsid w:val="006C7C9D"/>
    <w:rsid w:val="006D05D1"/>
    <w:rsid w:val="006D0EC7"/>
    <w:rsid w:val="006D0F3D"/>
    <w:rsid w:val="006D0F53"/>
    <w:rsid w:val="006D10F6"/>
    <w:rsid w:val="006D17D3"/>
    <w:rsid w:val="006D2104"/>
    <w:rsid w:val="006D21A1"/>
    <w:rsid w:val="006D25B3"/>
    <w:rsid w:val="006D2AC7"/>
    <w:rsid w:val="006D3233"/>
    <w:rsid w:val="006D38D1"/>
    <w:rsid w:val="006D3CF9"/>
    <w:rsid w:val="006D45C2"/>
    <w:rsid w:val="006D51F3"/>
    <w:rsid w:val="006D55A8"/>
    <w:rsid w:val="006D5A60"/>
    <w:rsid w:val="006D5B16"/>
    <w:rsid w:val="006D7399"/>
    <w:rsid w:val="006D7493"/>
    <w:rsid w:val="006D78A5"/>
    <w:rsid w:val="006D7EF1"/>
    <w:rsid w:val="006E0040"/>
    <w:rsid w:val="006E0ABA"/>
    <w:rsid w:val="006E0ACB"/>
    <w:rsid w:val="006E1208"/>
    <w:rsid w:val="006E12A3"/>
    <w:rsid w:val="006E157E"/>
    <w:rsid w:val="006E1606"/>
    <w:rsid w:val="006E16A7"/>
    <w:rsid w:val="006E1E26"/>
    <w:rsid w:val="006E1F05"/>
    <w:rsid w:val="006E359A"/>
    <w:rsid w:val="006E3873"/>
    <w:rsid w:val="006E46F1"/>
    <w:rsid w:val="006E4930"/>
    <w:rsid w:val="006E4DFA"/>
    <w:rsid w:val="006E5577"/>
    <w:rsid w:val="006E63EF"/>
    <w:rsid w:val="006E65A5"/>
    <w:rsid w:val="006E669A"/>
    <w:rsid w:val="006E6F37"/>
    <w:rsid w:val="006E70EB"/>
    <w:rsid w:val="006E7E82"/>
    <w:rsid w:val="006F026A"/>
    <w:rsid w:val="006F113D"/>
    <w:rsid w:val="006F1F6C"/>
    <w:rsid w:val="006F265E"/>
    <w:rsid w:val="006F2EDC"/>
    <w:rsid w:val="006F346E"/>
    <w:rsid w:val="006F34BA"/>
    <w:rsid w:val="006F383B"/>
    <w:rsid w:val="006F3967"/>
    <w:rsid w:val="006F39BA"/>
    <w:rsid w:val="006F3A95"/>
    <w:rsid w:val="006F3AB5"/>
    <w:rsid w:val="006F402E"/>
    <w:rsid w:val="006F41FE"/>
    <w:rsid w:val="006F4292"/>
    <w:rsid w:val="006F4712"/>
    <w:rsid w:val="006F48AC"/>
    <w:rsid w:val="006F4983"/>
    <w:rsid w:val="006F4DF8"/>
    <w:rsid w:val="006F5505"/>
    <w:rsid w:val="006F55FC"/>
    <w:rsid w:val="006F5959"/>
    <w:rsid w:val="006F5D0F"/>
    <w:rsid w:val="006F6B7F"/>
    <w:rsid w:val="006F70EB"/>
    <w:rsid w:val="006F736B"/>
    <w:rsid w:val="006F799D"/>
    <w:rsid w:val="006F7BE7"/>
    <w:rsid w:val="007000ED"/>
    <w:rsid w:val="0070014A"/>
    <w:rsid w:val="00700278"/>
    <w:rsid w:val="00700523"/>
    <w:rsid w:val="007007A2"/>
    <w:rsid w:val="00700945"/>
    <w:rsid w:val="00700AB9"/>
    <w:rsid w:val="00701990"/>
    <w:rsid w:val="00701C9A"/>
    <w:rsid w:val="007024F2"/>
    <w:rsid w:val="00702846"/>
    <w:rsid w:val="00702849"/>
    <w:rsid w:val="00702CA4"/>
    <w:rsid w:val="00702D17"/>
    <w:rsid w:val="007030F5"/>
    <w:rsid w:val="007031E1"/>
    <w:rsid w:val="00703582"/>
    <w:rsid w:val="007035B8"/>
    <w:rsid w:val="00703926"/>
    <w:rsid w:val="007039CA"/>
    <w:rsid w:val="00703BA0"/>
    <w:rsid w:val="00704211"/>
    <w:rsid w:val="00704472"/>
    <w:rsid w:val="007044B3"/>
    <w:rsid w:val="007045F8"/>
    <w:rsid w:val="00704635"/>
    <w:rsid w:val="007064E0"/>
    <w:rsid w:val="007069FE"/>
    <w:rsid w:val="00706A64"/>
    <w:rsid w:val="00706C62"/>
    <w:rsid w:val="00706FA1"/>
    <w:rsid w:val="007100CA"/>
    <w:rsid w:val="00710E93"/>
    <w:rsid w:val="00711097"/>
    <w:rsid w:val="0071138E"/>
    <w:rsid w:val="0071191B"/>
    <w:rsid w:val="00711EA0"/>
    <w:rsid w:val="007123EF"/>
    <w:rsid w:val="00712586"/>
    <w:rsid w:val="00712776"/>
    <w:rsid w:val="00713316"/>
    <w:rsid w:val="00713451"/>
    <w:rsid w:val="0071415E"/>
    <w:rsid w:val="007142F3"/>
    <w:rsid w:val="00714BC7"/>
    <w:rsid w:val="0071587F"/>
    <w:rsid w:val="00715DC2"/>
    <w:rsid w:val="0071607D"/>
    <w:rsid w:val="007161B8"/>
    <w:rsid w:val="0071675E"/>
    <w:rsid w:val="00716E06"/>
    <w:rsid w:val="00716E81"/>
    <w:rsid w:val="00717459"/>
    <w:rsid w:val="0071770A"/>
    <w:rsid w:val="00717A7D"/>
    <w:rsid w:val="00717CE8"/>
    <w:rsid w:val="00717DCF"/>
    <w:rsid w:val="00717F65"/>
    <w:rsid w:val="0072012D"/>
    <w:rsid w:val="00720E6F"/>
    <w:rsid w:val="00720F1E"/>
    <w:rsid w:val="00721BB4"/>
    <w:rsid w:val="00721E66"/>
    <w:rsid w:val="00722430"/>
    <w:rsid w:val="00722835"/>
    <w:rsid w:val="0072299A"/>
    <w:rsid w:val="00722EA6"/>
    <w:rsid w:val="007232F6"/>
    <w:rsid w:val="0072468A"/>
    <w:rsid w:val="0072575F"/>
    <w:rsid w:val="00725860"/>
    <w:rsid w:val="0072598E"/>
    <w:rsid w:val="00726743"/>
    <w:rsid w:val="00726CE4"/>
    <w:rsid w:val="00727700"/>
    <w:rsid w:val="00727B6A"/>
    <w:rsid w:val="0073039F"/>
    <w:rsid w:val="00730535"/>
    <w:rsid w:val="007306C8"/>
    <w:rsid w:val="0073094A"/>
    <w:rsid w:val="00731200"/>
    <w:rsid w:val="007314C4"/>
    <w:rsid w:val="00731691"/>
    <w:rsid w:val="00731957"/>
    <w:rsid w:val="00731964"/>
    <w:rsid w:val="00731B61"/>
    <w:rsid w:val="00732258"/>
    <w:rsid w:val="00732378"/>
    <w:rsid w:val="0073264E"/>
    <w:rsid w:val="00733254"/>
    <w:rsid w:val="007333A3"/>
    <w:rsid w:val="00733539"/>
    <w:rsid w:val="007336B8"/>
    <w:rsid w:val="007337A6"/>
    <w:rsid w:val="00733A03"/>
    <w:rsid w:val="0073521C"/>
    <w:rsid w:val="00735F19"/>
    <w:rsid w:val="0073609B"/>
    <w:rsid w:val="007365CB"/>
    <w:rsid w:val="007372BC"/>
    <w:rsid w:val="007378D9"/>
    <w:rsid w:val="00737BD4"/>
    <w:rsid w:val="007400EB"/>
    <w:rsid w:val="007403A0"/>
    <w:rsid w:val="00740862"/>
    <w:rsid w:val="00740B06"/>
    <w:rsid w:val="00740ED0"/>
    <w:rsid w:val="00740F4B"/>
    <w:rsid w:val="00741CCC"/>
    <w:rsid w:val="00742A5B"/>
    <w:rsid w:val="00742DE1"/>
    <w:rsid w:val="00742E3C"/>
    <w:rsid w:val="00742FDE"/>
    <w:rsid w:val="007434A9"/>
    <w:rsid w:val="007449AA"/>
    <w:rsid w:val="00744CD7"/>
    <w:rsid w:val="007453C7"/>
    <w:rsid w:val="00745E9A"/>
    <w:rsid w:val="0074658D"/>
    <w:rsid w:val="00746952"/>
    <w:rsid w:val="00746C51"/>
    <w:rsid w:val="00746F68"/>
    <w:rsid w:val="00747039"/>
    <w:rsid w:val="00747E72"/>
    <w:rsid w:val="0075054A"/>
    <w:rsid w:val="007507AA"/>
    <w:rsid w:val="00750D64"/>
    <w:rsid w:val="0075109D"/>
    <w:rsid w:val="007525DA"/>
    <w:rsid w:val="00752691"/>
    <w:rsid w:val="0075279C"/>
    <w:rsid w:val="0075310D"/>
    <w:rsid w:val="00753649"/>
    <w:rsid w:val="00753FFA"/>
    <w:rsid w:val="007542A3"/>
    <w:rsid w:val="00754AA2"/>
    <w:rsid w:val="0075509A"/>
    <w:rsid w:val="00755710"/>
    <w:rsid w:val="00755C49"/>
    <w:rsid w:val="00756088"/>
    <w:rsid w:val="007563CD"/>
    <w:rsid w:val="00756637"/>
    <w:rsid w:val="007566DB"/>
    <w:rsid w:val="007567AD"/>
    <w:rsid w:val="007568DC"/>
    <w:rsid w:val="00756B05"/>
    <w:rsid w:val="00757484"/>
    <w:rsid w:val="00757687"/>
    <w:rsid w:val="00757729"/>
    <w:rsid w:val="00757AAC"/>
    <w:rsid w:val="00757B04"/>
    <w:rsid w:val="00757FE5"/>
    <w:rsid w:val="00760137"/>
    <w:rsid w:val="007604B3"/>
    <w:rsid w:val="00760981"/>
    <w:rsid w:val="00760D19"/>
    <w:rsid w:val="00760D49"/>
    <w:rsid w:val="00760D9A"/>
    <w:rsid w:val="00760E1A"/>
    <w:rsid w:val="007612BA"/>
    <w:rsid w:val="00761330"/>
    <w:rsid w:val="0076140A"/>
    <w:rsid w:val="007618F7"/>
    <w:rsid w:val="00761946"/>
    <w:rsid w:val="00761E99"/>
    <w:rsid w:val="007620B6"/>
    <w:rsid w:val="007623B8"/>
    <w:rsid w:val="007623C8"/>
    <w:rsid w:val="007627ED"/>
    <w:rsid w:val="0076310A"/>
    <w:rsid w:val="007631E2"/>
    <w:rsid w:val="00763244"/>
    <w:rsid w:val="00763589"/>
    <w:rsid w:val="00763833"/>
    <w:rsid w:val="007638B2"/>
    <w:rsid w:val="00763D94"/>
    <w:rsid w:val="00763FBB"/>
    <w:rsid w:val="00764071"/>
    <w:rsid w:val="0076439F"/>
    <w:rsid w:val="0076486C"/>
    <w:rsid w:val="00764BD4"/>
    <w:rsid w:val="00764C96"/>
    <w:rsid w:val="00764CDC"/>
    <w:rsid w:val="00764E71"/>
    <w:rsid w:val="007651BB"/>
    <w:rsid w:val="00765B43"/>
    <w:rsid w:val="00765F83"/>
    <w:rsid w:val="007662CF"/>
    <w:rsid w:val="0076632D"/>
    <w:rsid w:val="007664CF"/>
    <w:rsid w:val="007668CD"/>
    <w:rsid w:val="00767091"/>
    <w:rsid w:val="00767258"/>
    <w:rsid w:val="00767333"/>
    <w:rsid w:val="00767554"/>
    <w:rsid w:val="00767B27"/>
    <w:rsid w:val="00767E3E"/>
    <w:rsid w:val="00767E91"/>
    <w:rsid w:val="00770301"/>
    <w:rsid w:val="00770313"/>
    <w:rsid w:val="00770700"/>
    <w:rsid w:val="00771160"/>
    <w:rsid w:val="00771687"/>
    <w:rsid w:val="00771A83"/>
    <w:rsid w:val="00771E0B"/>
    <w:rsid w:val="007721C7"/>
    <w:rsid w:val="0077226F"/>
    <w:rsid w:val="00773B85"/>
    <w:rsid w:val="00773E9B"/>
    <w:rsid w:val="00774180"/>
    <w:rsid w:val="00774429"/>
    <w:rsid w:val="00774759"/>
    <w:rsid w:val="00774857"/>
    <w:rsid w:val="00774F8F"/>
    <w:rsid w:val="00775A29"/>
    <w:rsid w:val="00775BB6"/>
    <w:rsid w:val="00775F77"/>
    <w:rsid w:val="00776207"/>
    <w:rsid w:val="00776223"/>
    <w:rsid w:val="007769C6"/>
    <w:rsid w:val="00776B15"/>
    <w:rsid w:val="00776D9F"/>
    <w:rsid w:val="00777337"/>
    <w:rsid w:val="007775B1"/>
    <w:rsid w:val="00777867"/>
    <w:rsid w:val="00777AED"/>
    <w:rsid w:val="00780554"/>
    <w:rsid w:val="007807D0"/>
    <w:rsid w:val="00780A86"/>
    <w:rsid w:val="00780ABF"/>
    <w:rsid w:val="00780B4D"/>
    <w:rsid w:val="007812DB"/>
    <w:rsid w:val="0078156C"/>
    <w:rsid w:val="007818CD"/>
    <w:rsid w:val="00781CF1"/>
    <w:rsid w:val="007827C1"/>
    <w:rsid w:val="007829AB"/>
    <w:rsid w:val="00783043"/>
    <w:rsid w:val="00783087"/>
    <w:rsid w:val="0078311A"/>
    <w:rsid w:val="00784522"/>
    <w:rsid w:val="0078466E"/>
    <w:rsid w:val="00784C9A"/>
    <w:rsid w:val="00784D75"/>
    <w:rsid w:val="00784D94"/>
    <w:rsid w:val="00784DA6"/>
    <w:rsid w:val="00785292"/>
    <w:rsid w:val="0078544E"/>
    <w:rsid w:val="0078644C"/>
    <w:rsid w:val="00786595"/>
    <w:rsid w:val="00786850"/>
    <w:rsid w:val="00786D1A"/>
    <w:rsid w:val="007870DE"/>
    <w:rsid w:val="0078760D"/>
    <w:rsid w:val="00787748"/>
    <w:rsid w:val="007877EE"/>
    <w:rsid w:val="00787E70"/>
    <w:rsid w:val="00787F0B"/>
    <w:rsid w:val="0079075D"/>
    <w:rsid w:val="007909F7"/>
    <w:rsid w:val="00790D86"/>
    <w:rsid w:val="00790DCC"/>
    <w:rsid w:val="007912CA"/>
    <w:rsid w:val="0079144F"/>
    <w:rsid w:val="007918A6"/>
    <w:rsid w:val="007919D7"/>
    <w:rsid w:val="00791C0E"/>
    <w:rsid w:val="00791C40"/>
    <w:rsid w:val="00791C53"/>
    <w:rsid w:val="007920D5"/>
    <w:rsid w:val="00792BF4"/>
    <w:rsid w:val="00792DD1"/>
    <w:rsid w:val="00793687"/>
    <w:rsid w:val="007937A3"/>
    <w:rsid w:val="0079390B"/>
    <w:rsid w:val="00793D6B"/>
    <w:rsid w:val="00794FA4"/>
    <w:rsid w:val="007952E9"/>
    <w:rsid w:val="007955A5"/>
    <w:rsid w:val="0079581B"/>
    <w:rsid w:val="00795EB5"/>
    <w:rsid w:val="00795FC7"/>
    <w:rsid w:val="0079609C"/>
    <w:rsid w:val="007963DB"/>
    <w:rsid w:val="007965B0"/>
    <w:rsid w:val="00796A71"/>
    <w:rsid w:val="00796C8A"/>
    <w:rsid w:val="0079714C"/>
    <w:rsid w:val="007976C3"/>
    <w:rsid w:val="007978EF"/>
    <w:rsid w:val="007A015B"/>
    <w:rsid w:val="007A0928"/>
    <w:rsid w:val="007A0B90"/>
    <w:rsid w:val="007A0CD1"/>
    <w:rsid w:val="007A0FFD"/>
    <w:rsid w:val="007A1813"/>
    <w:rsid w:val="007A2A1A"/>
    <w:rsid w:val="007A2E98"/>
    <w:rsid w:val="007A35DA"/>
    <w:rsid w:val="007A3BDB"/>
    <w:rsid w:val="007A3CDD"/>
    <w:rsid w:val="007A3D40"/>
    <w:rsid w:val="007A4067"/>
    <w:rsid w:val="007A4517"/>
    <w:rsid w:val="007A4563"/>
    <w:rsid w:val="007A4A6C"/>
    <w:rsid w:val="007A4C35"/>
    <w:rsid w:val="007A5714"/>
    <w:rsid w:val="007A5AC3"/>
    <w:rsid w:val="007A5EAF"/>
    <w:rsid w:val="007A6038"/>
    <w:rsid w:val="007A62C5"/>
    <w:rsid w:val="007A6455"/>
    <w:rsid w:val="007A70ED"/>
    <w:rsid w:val="007A7EA6"/>
    <w:rsid w:val="007B02BB"/>
    <w:rsid w:val="007B08D9"/>
    <w:rsid w:val="007B0B0B"/>
    <w:rsid w:val="007B0F74"/>
    <w:rsid w:val="007B14F8"/>
    <w:rsid w:val="007B1D07"/>
    <w:rsid w:val="007B2063"/>
    <w:rsid w:val="007B25BF"/>
    <w:rsid w:val="007B28FF"/>
    <w:rsid w:val="007B3521"/>
    <w:rsid w:val="007B4CFA"/>
    <w:rsid w:val="007B5291"/>
    <w:rsid w:val="007B5A9E"/>
    <w:rsid w:val="007B5BD0"/>
    <w:rsid w:val="007B6680"/>
    <w:rsid w:val="007B7239"/>
    <w:rsid w:val="007B758F"/>
    <w:rsid w:val="007B7BE8"/>
    <w:rsid w:val="007B7EE7"/>
    <w:rsid w:val="007C02D5"/>
    <w:rsid w:val="007C09E8"/>
    <w:rsid w:val="007C0A79"/>
    <w:rsid w:val="007C0AF2"/>
    <w:rsid w:val="007C0D10"/>
    <w:rsid w:val="007C15E5"/>
    <w:rsid w:val="007C1DFA"/>
    <w:rsid w:val="007C2C4D"/>
    <w:rsid w:val="007C2F7C"/>
    <w:rsid w:val="007C2FDF"/>
    <w:rsid w:val="007C2FEE"/>
    <w:rsid w:val="007C44AB"/>
    <w:rsid w:val="007C467C"/>
    <w:rsid w:val="007C4A57"/>
    <w:rsid w:val="007C5BA1"/>
    <w:rsid w:val="007C5ED1"/>
    <w:rsid w:val="007C5F50"/>
    <w:rsid w:val="007C67D1"/>
    <w:rsid w:val="007C7343"/>
    <w:rsid w:val="007C7FA1"/>
    <w:rsid w:val="007D0422"/>
    <w:rsid w:val="007D05DC"/>
    <w:rsid w:val="007D0A1B"/>
    <w:rsid w:val="007D133E"/>
    <w:rsid w:val="007D1BB9"/>
    <w:rsid w:val="007D2258"/>
    <w:rsid w:val="007D2342"/>
    <w:rsid w:val="007D2716"/>
    <w:rsid w:val="007D27FE"/>
    <w:rsid w:val="007D2BC3"/>
    <w:rsid w:val="007D2FEC"/>
    <w:rsid w:val="007D3227"/>
    <w:rsid w:val="007D3B29"/>
    <w:rsid w:val="007D3B70"/>
    <w:rsid w:val="007D3FD1"/>
    <w:rsid w:val="007D411A"/>
    <w:rsid w:val="007D41C6"/>
    <w:rsid w:val="007D4743"/>
    <w:rsid w:val="007D52DB"/>
    <w:rsid w:val="007D5616"/>
    <w:rsid w:val="007D56CF"/>
    <w:rsid w:val="007D5933"/>
    <w:rsid w:val="007D6444"/>
    <w:rsid w:val="007D66A0"/>
    <w:rsid w:val="007D671F"/>
    <w:rsid w:val="007D6784"/>
    <w:rsid w:val="007D6D9B"/>
    <w:rsid w:val="007D7063"/>
    <w:rsid w:val="007D76CB"/>
    <w:rsid w:val="007E032A"/>
    <w:rsid w:val="007E082E"/>
    <w:rsid w:val="007E0975"/>
    <w:rsid w:val="007E0C77"/>
    <w:rsid w:val="007E0CC0"/>
    <w:rsid w:val="007E0E51"/>
    <w:rsid w:val="007E1E1A"/>
    <w:rsid w:val="007E1F48"/>
    <w:rsid w:val="007E229D"/>
    <w:rsid w:val="007E2F1E"/>
    <w:rsid w:val="007E33A8"/>
    <w:rsid w:val="007E3930"/>
    <w:rsid w:val="007E3FF0"/>
    <w:rsid w:val="007E4320"/>
    <w:rsid w:val="007E4941"/>
    <w:rsid w:val="007E5072"/>
    <w:rsid w:val="007E508B"/>
    <w:rsid w:val="007E5120"/>
    <w:rsid w:val="007E59B0"/>
    <w:rsid w:val="007E67A8"/>
    <w:rsid w:val="007F0B8A"/>
    <w:rsid w:val="007F0CF1"/>
    <w:rsid w:val="007F0E2C"/>
    <w:rsid w:val="007F1715"/>
    <w:rsid w:val="007F17C4"/>
    <w:rsid w:val="007F18A1"/>
    <w:rsid w:val="007F1ACD"/>
    <w:rsid w:val="007F1C11"/>
    <w:rsid w:val="007F1D1D"/>
    <w:rsid w:val="007F2157"/>
    <w:rsid w:val="007F232C"/>
    <w:rsid w:val="007F24F0"/>
    <w:rsid w:val="007F258A"/>
    <w:rsid w:val="007F2DB6"/>
    <w:rsid w:val="007F365C"/>
    <w:rsid w:val="007F3B39"/>
    <w:rsid w:val="007F49A3"/>
    <w:rsid w:val="007F4A2A"/>
    <w:rsid w:val="007F4A5B"/>
    <w:rsid w:val="007F53C0"/>
    <w:rsid w:val="007F53E0"/>
    <w:rsid w:val="007F584B"/>
    <w:rsid w:val="007F5C63"/>
    <w:rsid w:val="007F5C8E"/>
    <w:rsid w:val="007F5DC2"/>
    <w:rsid w:val="007F623C"/>
    <w:rsid w:val="007F6A38"/>
    <w:rsid w:val="008006E5"/>
    <w:rsid w:val="00800CBB"/>
    <w:rsid w:val="00800EEA"/>
    <w:rsid w:val="00801003"/>
    <w:rsid w:val="00801A40"/>
    <w:rsid w:val="00801AB9"/>
    <w:rsid w:val="0080213A"/>
    <w:rsid w:val="00802242"/>
    <w:rsid w:val="008028D2"/>
    <w:rsid w:val="00802DAA"/>
    <w:rsid w:val="00802E72"/>
    <w:rsid w:val="008033B7"/>
    <w:rsid w:val="00803449"/>
    <w:rsid w:val="00803495"/>
    <w:rsid w:val="00803A86"/>
    <w:rsid w:val="00803EE9"/>
    <w:rsid w:val="0080410F"/>
    <w:rsid w:val="0080491C"/>
    <w:rsid w:val="00804CD7"/>
    <w:rsid w:val="00804D1B"/>
    <w:rsid w:val="00806036"/>
    <w:rsid w:val="008061BC"/>
    <w:rsid w:val="0080676C"/>
    <w:rsid w:val="00806967"/>
    <w:rsid w:val="00806AFE"/>
    <w:rsid w:val="008072E8"/>
    <w:rsid w:val="00807389"/>
    <w:rsid w:val="00807904"/>
    <w:rsid w:val="00807D18"/>
    <w:rsid w:val="00810271"/>
    <w:rsid w:val="0081082E"/>
    <w:rsid w:val="0081157A"/>
    <w:rsid w:val="008119EB"/>
    <w:rsid w:val="00811B95"/>
    <w:rsid w:val="00811E47"/>
    <w:rsid w:val="00812244"/>
    <w:rsid w:val="00812DBD"/>
    <w:rsid w:val="00812ED9"/>
    <w:rsid w:val="00813051"/>
    <w:rsid w:val="00813082"/>
    <w:rsid w:val="008134F4"/>
    <w:rsid w:val="00813D2D"/>
    <w:rsid w:val="00814804"/>
    <w:rsid w:val="00815105"/>
    <w:rsid w:val="00815215"/>
    <w:rsid w:val="00815272"/>
    <w:rsid w:val="0081532C"/>
    <w:rsid w:val="008158E8"/>
    <w:rsid w:val="00815A63"/>
    <w:rsid w:val="008160BA"/>
    <w:rsid w:val="0081625A"/>
    <w:rsid w:val="008167ED"/>
    <w:rsid w:val="008169A8"/>
    <w:rsid w:val="00816C0F"/>
    <w:rsid w:val="00816CF8"/>
    <w:rsid w:val="00816DBF"/>
    <w:rsid w:val="00817280"/>
    <w:rsid w:val="00817AC2"/>
    <w:rsid w:val="0082001A"/>
    <w:rsid w:val="00820225"/>
    <w:rsid w:val="00821D03"/>
    <w:rsid w:val="008230BA"/>
    <w:rsid w:val="0082385C"/>
    <w:rsid w:val="00824EC2"/>
    <w:rsid w:val="0082512F"/>
    <w:rsid w:val="00825458"/>
    <w:rsid w:val="00825544"/>
    <w:rsid w:val="00825A9A"/>
    <w:rsid w:val="00825B0C"/>
    <w:rsid w:val="00825BD2"/>
    <w:rsid w:val="00825E7A"/>
    <w:rsid w:val="00825F0C"/>
    <w:rsid w:val="008260CC"/>
    <w:rsid w:val="008273DB"/>
    <w:rsid w:val="00827FCC"/>
    <w:rsid w:val="00830B45"/>
    <w:rsid w:val="00830B96"/>
    <w:rsid w:val="008314BE"/>
    <w:rsid w:val="00831CB4"/>
    <w:rsid w:val="00831DC4"/>
    <w:rsid w:val="00831EA1"/>
    <w:rsid w:val="00832A46"/>
    <w:rsid w:val="00832DFF"/>
    <w:rsid w:val="00833245"/>
    <w:rsid w:val="00833AB3"/>
    <w:rsid w:val="00833C3C"/>
    <w:rsid w:val="00833D13"/>
    <w:rsid w:val="00833EEE"/>
    <w:rsid w:val="00834865"/>
    <w:rsid w:val="0083489B"/>
    <w:rsid w:val="00834998"/>
    <w:rsid w:val="00835605"/>
    <w:rsid w:val="008359E4"/>
    <w:rsid w:val="00835D98"/>
    <w:rsid w:val="00835FEE"/>
    <w:rsid w:val="0083605B"/>
    <w:rsid w:val="0083711B"/>
    <w:rsid w:val="00837BA4"/>
    <w:rsid w:val="00842178"/>
    <w:rsid w:val="0084254E"/>
    <w:rsid w:val="00842D25"/>
    <w:rsid w:val="00843788"/>
    <w:rsid w:val="008437AE"/>
    <w:rsid w:val="00843A23"/>
    <w:rsid w:val="00843F24"/>
    <w:rsid w:val="0084462A"/>
    <w:rsid w:val="0084463B"/>
    <w:rsid w:val="008447E5"/>
    <w:rsid w:val="0084521E"/>
    <w:rsid w:val="008454DD"/>
    <w:rsid w:val="00845566"/>
    <w:rsid w:val="00845CDF"/>
    <w:rsid w:val="00846955"/>
    <w:rsid w:val="00846C99"/>
    <w:rsid w:val="00846F82"/>
    <w:rsid w:val="00847146"/>
    <w:rsid w:val="008471BE"/>
    <w:rsid w:val="008475A4"/>
    <w:rsid w:val="00847788"/>
    <w:rsid w:val="00850545"/>
    <w:rsid w:val="00850A72"/>
    <w:rsid w:val="00850E85"/>
    <w:rsid w:val="00851353"/>
    <w:rsid w:val="00851661"/>
    <w:rsid w:val="00851BE6"/>
    <w:rsid w:val="0085284F"/>
    <w:rsid w:val="00852FDC"/>
    <w:rsid w:val="00853150"/>
    <w:rsid w:val="008536F9"/>
    <w:rsid w:val="0085428F"/>
    <w:rsid w:val="00854608"/>
    <w:rsid w:val="00854961"/>
    <w:rsid w:val="00854BF6"/>
    <w:rsid w:val="00855CDE"/>
    <w:rsid w:val="00860155"/>
    <w:rsid w:val="0086070D"/>
    <w:rsid w:val="008608AC"/>
    <w:rsid w:val="00860B69"/>
    <w:rsid w:val="00861317"/>
    <w:rsid w:val="00861563"/>
    <w:rsid w:val="008618C7"/>
    <w:rsid w:val="008619BF"/>
    <w:rsid w:val="00861C9F"/>
    <w:rsid w:val="008620DE"/>
    <w:rsid w:val="008623B1"/>
    <w:rsid w:val="00862552"/>
    <w:rsid w:val="00862844"/>
    <w:rsid w:val="00863129"/>
    <w:rsid w:val="0086349D"/>
    <w:rsid w:val="00863592"/>
    <w:rsid w:val="008635EE"/>
    <w:rsid w:val="00863815"/>
    <w:rsid w:val="0086407F"/>
    <w:rsid w:val="008641D1"/>
    <w:rsid w:val="0086454E"/>
    <w:rsid w:val="00865042"/>
    <w:rsid w:val="008650AA"/>
    <w:rsid w:val="0086517D"/>
    <w:rsid w:val="008654E2"/>
    <w:rsid w:val="008654ED"/>
    <w:rsid w:val="00865A5C"/>
    <w:rsid w:val="0086606A"/>
    <w:rsid w:val="008665EC"/>
    <w:rsid w:val="008672E8"/>
    <w:rsid w:val="008674BA"/>
    <w:rsid w:val="008674EA"/>
    <w:rsid w:val="00867A51"/>
    <w:rsid w:val="008702C0"/>
    <w:rsid w:val="00870334"/>
    <w:rsid w:val="00870591"/>
    <w:rsid w:val="00870DEA"/>
    <w:rsid w:val="0087111A"/>
    <w:rsid w:val="008713C4"/>
    <w:rsid w:val="008714F9"/>
    <w:rsid w:val="00871748"/>
    <w:rsid w:val="00872189"/>
    <w:rsid w:val="008722F4"/>
    <w:rsid w:val="008728B9"/>
    <w:rsid w:val="00872B10"/>
    <w:rsid w:val="008731DC"/>
    <w:rsid w:val="008736B8"/>
    <w:rsid w:val="00873D47"/>
    <w:rsid w:val="00874126"/>
    <w:rsid w:val="008746AF"/>
    <w:rsid w:val="00874EEC"/>
    <w:rsid w:val="008754EC"/>
    <w:rsid w:val="00875A2E"/>
    <w:rsid w:val="00875AB0"/>
    <w:rsid w:val="00876176"/>
    <w:rsid w:val="00876A38"/>
    <w:rsid w:val="0087790B"/>
    <w:rsid w:val="0088050C"/>
    <w:rsid w:val="008805C9"/>
    <w:rsid w:val="00880787"/>
    <w:rsid w:val="00881883"/>
    <w:rsid w:val="0088192D"/>
    <w:rsid w:val="00881D2E"/>
    <w:rsid w:val="0088226D"/>
    <w:rsid w:val="00882907"/>
    <w:rsid w:val="008829EC"/>
    <w:rsid w:val="0088350D"/>
    <w:rsid w:val="008837A6"/>
    <w:rsid w:val="00883F29"/>
    <w:rsid w:val="00884113"/>
    <w:rsid w:val="00884754"/>
    <w:rsid w:val="00884ACE"/>
    <w:rsid w:val="00884E75"/>
    <w:rsid w:val="00884F2D"/>
    <w:rsid w:val="00885199"/>
    <w:rsid w:val="00886176"/>
    <w:rsid w:val="008873CF"/>
    <w:rsid w:val="008879B8"/>
    <w:rsid w:val="008907B2"/>
    <w:rsid w:val="00890837"/>
    <w:rsid w:val="00890FC9"/>
    <w:rsid w:val="00891103"/>
    <w:rsid w:val="00891224"/>
    <w:rsid w:val="00892007"/>
    <w:rsid w:val="008928E4"/>
    <w:rsid w:val="00892C37"/>
    <w:rsid w:val="00893734"/>
    <w:rsid w:val="008938AA"/>
    <w:rsid w:val="008947BF"/>
    <w:rsid w:val="00894AED"/>
    <w:rsid w:val="00894D3E"/>
    <w:rsid w:val="00894FAB"/>
    <w:rsid w:val="0089509F"/>
    <w:rsid w:val="00895185"/>
    <w:rsid w:val="00895429"/>
    <w:rsid w:val="008955DF"/>
    <w:rsid w:val="00895D50"/>
    <w:rsid w:val="0089632C"/>
    <w:rsid w:val="008964EE"/>
    <w:rsid w:val="008968C3"/>
    <w:rsid w:val="00896989"/>
    <w:rsid w:val="0089764A"/>
    <w:rsid w:val="0089766A"/>
    <w:rsid w:val="008A0586"/>
    <w:rsid w:val="008A0724"/>
    <w:rsid w:val="008A0827"/>
    <w:rsid w:val="008A09A2"/>
    <w:rsid w:val="008A0B32"/>
    <w:rsid w:val="008A1118"/>
    <w:rsid w:val="008A11D8"/>
    <w:rsid w:val="008A1B32"/>
    <w:rsid w:val="008A2A6E"/>
    <w:rsid w:val="008A2F08"/>
    <w:rsid w:val="008A2F5E"/>
    <w:rsid w:val="008A3365"/>
    <w:rsid w:val="008A4129"/>
    <w:rsid w:val="008A4729"/>
    <w:rsid w:val="008A491F"/>
    <w:rsid w:val="008A4A77"/>
    <w:rsid w:val="008A4BE4"/>
    <w:rsid w:val="008A4C94"/>
    <w:rsid w:val="008A4E8B"/>
    <w:rsid w:val="008A52F0"/>
    <w:rsid w:val="008A5466"/>
    <w:rsid w:val="008A6483"/>
    <w:rsid w:val="008A6EE3"/>
    <w:rsid w:val="008A7416"/>
    <w:rsid w:val="008A74A2"/>
    <w:rsid w:val="008B1B95"/>
    <w:rsid w:val="008B1D18"/>
    <w:rsid w:val="008B1F38"/>
    <w:rsid w:val="008B1FA0"/>
    <w:rsid w:val="008B25AC"/>
    <w:rsid w:val="008B28E7"/>
    <w:rsid w:val="008B3029"/>
    <w:rsid w:val="008B34F2"/>
    <w:rsid w:val="008B380D"/>
    <w:rsid w:val="008B3DE4"/>
    <w:rsid w:val="008B48F5"/>
    <w:rsid w:val="008B5449"/>
    <w:rsid w:val="008B550A"/>
    <w:rsid w:val="008B584A"/>
    <w:rsid w:val="008B5890"/>
    <w:rsid w:val="008B5F63"/>
    <w:rsid w:val="008B60EE"/>
    <w:rsid w:val="008B60FA"/>
    <w:rsid w:val="008B765E"/>
    <w:rsid w:val="008B795B"/>
    <w:rsid w:val="008B7B27"/>
    <w:rsid w:val="008B7B4A"/>
    <w:rsid w:val="008C007A"/>
    <w:rsid w:val="008C031A"/>
    <w:rsid w:val="008C055D"/>
    <w:rsid w:val="008C080D"/>
    <w:rsid w:val="008C0C9A"/>
    <w:rsid w:val="008C0D38"/>
    <w:rsid w:val="008C0E63"/>
    <w:rsid w:val="008C107E"/>
    <w:rsid w:val="008C1526"/>
    <w:rsid w:val="008C1616"/>
    <w:rsid w:val="008C16AB"/>
    <w:rsid w:val="008C186E"/>
    <w:rsid w:val="008C2133"/>
    <w:rsid w:val="008C2340"/>
    <w:rsid w:val="008C2416"/>
    <w:rsid w:val="008C24CD"/>
    <w:rsid w:val="008C2708"/>
    <w:rsid w:val="008C2E43"/>
    <w:rsid w:val="008C3047"/>
    <w:rsid w:val="008C386F"/>
    <w:rsid w:val="008C3A52"/>
    <w:rsid w:val="008C473C"/>
    <w:rsid w:val="008C474A"/>
    <w:rsid w:val="008C51C8"/>
    <w:rsid w:val="008C5D11"/>
    <w:rsid w:val="008C5F39"/>
    <w:rsid w:val="008C6061"/>
    <w:rsid w:val="008C65F3"/>
    <w:rsid w:val="008C65FD"/>
    <w:rsid w:val="008C68E4"/>
    <w:rsid w:val="008C6B74"/>
    <w:rsid w:val="008C6F40"/>
    <w:rsid w:val="008C6FCC"/>
    <w:rsid w:val="008C78C0"/>
    <w:rsid w:val="008C7C46"/>
    <w:rsid w:val="008C7CB4"/>
    <w:rsid w:val="008C7F5D"/>
    <w:rsid w:val="008D0120"/>
    <w:rsid w:val="008D04BA"/>
    <w:rsid w:val="008D07C8"/>
    <w:rsid w:val="008D0A12"/>
    <w:rsid w:val="008D151E"/>
    <w:rsid w:val="008D1670"/>
    <w:rsid w:val="008D1CA9"/>
    <w:rsid w:val="008D2038"/>
    <w:rsid w:val="008D211F"/>
    <w:rsid w:val="008D24FA"/>
    <w:rsid w:val="008D2CD6"/>
    <w:rsid w:val="008D3099"/>
    <w:rsid w:val="008D3450"/>
    <w:rsid w:val="008D4772"/>
    <w:rsid w:val="008D4F1B"/>
    <w:rsid w:val="008D5529"/>
    <w:rsid w:val="008D5562"/>
    <w:rsid w:val="008D56C0"/>
    <w:rsid w:val="008D5B78"/>
    <w:rsid w:val="008D5E04"/>
    <w:rsid w:val="008D5F56"/>
    <w:rsid w:val="008D62DD"/>
    <w:rsid w:val="008D65B9"/>
    <w:rsid w:val="008D66D2"/>
    <w:rsid w:val="008D6CEA"/>
    <w:rsid w:val="008D6E7C"/>
    <w:rsid w:val="008D72B0"/>
    <w:rsid w:val="008D73C6"/>
    <w:rsid w:val="008D7416"/>
    <w:rsid w:val="008D7820"/>
    <w:rsid w:val="008D7885"/>
    <w:rsid w:val="008D791B"/>
    <w:rsid w:val="008D799B"/>
    <w:rsid w:val="008D7F18"/>
    <w:rsid w:val="008E01CD"/>
    <w:rsid w:val="008E0E5B"/>
    <w:rsid w:val="008E0EE1"/>
    <w:rsid w:val="008E15C4"/>
    <w:rsid w:val="008E163E"/>
    <w:rsid w:val="008E23E3"/>
    <w:rsid w:val="008E2485"/>
    <w:rsid w:val="008E2A03"/>
    <w:rsid w:val="008E2C60"/>
    <w:rsid w:val="008E327E"/>
    <w:rsid w:val="008E37DB"/>
    <w:rsid w:val="008E3F42"/>
    <w:rsid w:val="008E4009"/>
    <w:rsid w:val="008E4461"/>
    <w:rsid w:val="008E45E7"/>
    <w:rsid w:val="008E488A"/>
    <w:rsid w:val="008E48AC"/>
    <w:rsid w:val="008E5045"/>
    <w:rsid w:val="008E55DF"/>
    <w:rsid w:val="008E5FEE"/>
    <w:rsid w:val="008E6046"/>
    <w:rsid w:val="008E61CF"/>
    <w:rsid w:val="008E712F"/>
    <w:rsid w:val="008E7329"/>
    <w:rsid w:val="008E763F"/>
    <w:rsid w:val="008E7915"/>
    <w:rsid w:val="008E7C97"/>
    <w:rsid w:val="008F084E"/>
    <w:rsid w:val="008F0871"/>
    <w:rsid w:val="008F0E3C"/>
    <w:rsid w:val="008F0FB0"/>
    <w:rsid w:val="008F107B"/>
    <w:rsid w:val="008F10B7"/>
    <w:rsid w:val="008F1409"/>
    <w:rsid w:val="008F17CF"/>
    <w:rsid w:val="008F180F"/>
    <w:rsid w:val="008F1A8C"/>
    <w:rsid w:val="008F29AB"/>
    <w:rsid w:val="008F2E84"/>
    <w:rsid w:val="008F3872"/>
    <w:rsid w:val="008F3DDE"/>
    <w:rsid w:val="008F40B7"/>
    <w:rsid w:val="008F4D94"/>
    <w:rsid w:val="008F50A7"/>
    <w:rsid w:val="008F52BB"/>
    <w:rsid w:val="008F56FF"/>
    <w:rsid w:val="008F59AE"/>
    <w:rsid w:val="008F658C"/>
    <w:rsid w:val="008F6A24"/>
    <w:rsid w:val="008F6D37"/>
    <w:rsid w:val="008F6FBC"/>
    <w:rsid w:val="008F7408"/>
    <w:rsid w:val="008F7DED"/>
    <w:rsid w:val="009005EE"/>
    <w:rsid w:val="0090093D"/>
    <w:rsid w:val="009016EC"/>
    <w:rsid w:val="0090190B"/>
    <w:rsid w:val="009028E2"/>
    <w:rsid w:val="00902C26"/>
    <w:rsid w:val="00902F4A"/>
    <w:rsid w:val="00904356"/>
    <w:rsid w:val="00904790"/>
    <w:rsid w:val="00904A20"/>
    <w:rsid w:val="00904FFB"/>
    <w:rsid w:val="009053A4"/>
    <w:rsid w:val="009059C8"/>
    <w:rsid w:val="00905B08"/>
    <w:rsid w:val="00905BF7"/>
    <w:rsid w:val="00905F45"/>
    <w:rsid w:val="0090634A"/>
    <w:rsid w:val="00906D9B"/>
    <w:rsid w:val="00906E77"/>
    <w:rsid w:val="00906FE9"/>
    <w:rsid w:val="0091139C"/>
    <w:rsid w:val="00911479"/>
    <w:rsid w:val="00911519"/>
    <w:rsid w:val="00911659"/>
    <w:rsid w:val="00911918"/>
    <w:rsid w:val="00911A8F"/>
    <w:rsid w:val="00912548"/>
    <w:rsid w:val="00912887"/>
    <w:rsid w:val="00912C6A"/>
    <w:rsid w:val="0091317B"/>
    <w:rsid w:val="009135F1"/>
    <w:rsid w:val="00913648"/>
    <w:rsid w:val="009138C4"/>
    <w:rsid w:val="009138D6"/>
    <w:rsid w:val="00913C39"/>
    <w:rsid w:val="00913C4C"/>
    <w:rsid w:val="00914591"/>
    <w:rsid w:val="0091517F"/>
    <w:rsid w:val="00915811"/>
    <w:rsid w:val="00915D3B"/>
    <w:rsid w:val="0091602B"/>
    <w:rsid w:val="009162FA"/>
    <w:rsid w:val="009165A8"/>
    <w:rsid w:val="0091696C"/>
    <w:rsid w:val="0091716A"/>
    <w:rsid w:val="009202E8"/>
    <w:rsid w:val="0092074A"/>
    <w:rsid w:val="0092106B"/>
    <w:rsid w:val="009212F2"/>
    <w:rsid w:val="0092147A"/>
    <w:rsid w:val="009218EE"/>
    <w:rsid w:val="00921CCF"/>
    <w:rsid w:val="009225C0"/>
    <w:rsid w:val="0092394F"/>
    <w:rsid w:val="009239BC"/>
    <w:rsid w:val="0092490B"/>
    <w:rsid w:val="00924B76"/>
    <w:rsid w:val="00924BA0"/>
    <w:rsid w:val="00924C91"/>
    <w:rsid w:val="00924D14"/>
    <w:rsid w:val="00924E12"/>
    <w:rsid w:val="00925A87"/>
    <w:rsid w:val="00926ACC"/>
    <w:rsid w:val="0092725A"/>
    <w:rsid w:val="00927504"/>
    <w:rsid w:val="00927EDC"/>
    <w:rsid w:val="00930381"/>
    <w:rsid w:val="00930FEF"/>
    <w:rsid w:val="009310EF"/>
    <w:rsid w:val="009319C9"/>
    <w:rsid w:val="00931B5F"/>
    <w:rsid w:val="00932729"/>
    <w:rsid w:val="009327B4"/>
    <w:rsid w:val="00932869"/>
    <w:rsid w:val="00932CF3"/>
    <w:rsid w:val="00933515"/>
    <w:rsid w:val="0093414A"/>
    <w:rsid w:val="00934566"/>
    <w:rsid w:val="00935260"/>
    <w:rsid w:val="00935292"/>
    <w:rsid w:val="009356AB"/>
    <w:rsid w:val="0093663F"/>
    <w:rsid w:val="0093750A"/>
    <w:rsid w:val="0093764A"/>
    <w:rsid w:val="00937765"/>
    <w:rsid w:val="00937952"/>
    <w:rsid w:val="009403EF"/>
    <w:rsid w:val="00940619"/>
    <w:rsid w:val="0094113E"/>
    <w:rsid w:val="0094238B"/>
    <w:rsid w:val="00942DFE"/>
    <w:rsid w:val="00943D9B"/>
    <w:rsid w:val="00943DB3"/>
    <w:rsid w:val="00943FE7"/>
    <w:rsid w:val="009449E8"/>
    <w:rsid w:val="0094513C"/>
    <w:rsid w:val="009454DD"/>
    <w:rsid w:val="00945B79"/>
    <w:rsid w:val="00945C34"/>
    <w:rsid w:val="00945D76"/>
    <w:rsid w:val="00946308"/>
    <w:rsid w:val="0094672C"/>
    <w:rsid w:val="0094727A"/>
    <w:rsid w:val="00947DD3"/>
    <w:rsid w:val="009506CB"/>
    <w:rsid w:val="0095072D"/>
    <w:rsid w:val="009507CC"/>
    <w:rsid w:val="00950830"/>
    <w:rsid w:val="0095086A"/>
    <w:rsid w:val="0095087E"/>
    <w:rsid w:val="00950E57"/>
    <w:rsid w:val="00951983"/>
    <w:rsid w:val="00951D74"/>
    <w:rsid w:val="00951DD2"/>
    <w:rsid w:val="00951E4B"/>
    <w:rsid w:val="00952342"/>
    <w:rsid w:val="00952769"/>
    <w:rsid w:val="00952ADD"/>
    <w:rsid w:val="00952D01"/>
    <w:rsid w:val="0095355E"/>
    <w:rsid w:val="00953A75"/>
    <w:rsid w:val="00953DEB"/>
    <w:rsid w:val="009542A9"/>
    <w:rsid w:val="009545BE"/>
    <w:rsid w:val="0095466B"/>
    <w:rsid w:val="00954D46"/>
    <w:rsid w:val="00954E51"/>
    <w:rsid w:val="0095588A"/>
    <w:rsid w:val="009558E1"/>
    <w:rsid w:val="0095690A"/>
    <w:rsid w:val="00956A95"/>
    <w:rsid w:val="00956BC0"/>
    <w:rsid w:val="00957203"/>
    <w:rsid w:val="00957FC5"/>
    <w:rsid w:val="0096065A"/>
    <w:rsid w:val="00960B37"/>
    <w:rsid w:val="00960CFC"/>
    <w:rsid w:val="00960ED3"/>
    <w:rsid w:val="00962183"/>
    <w:rsid w:val="009621B9"/>
    <w:rsid w:val="00962B52"/>
    <w:rsid w:val="00962D54"/>
    <w:rsid w:val="00962D6F"/>
    <w:rsid w:val="00963B2A"/>
    <w:rsid w:val="00963ED2"/>
    <w:rsid w:val="0096450A"/>
    <w:rsid w:val="00965110"/>
    <w:rsid w:val="0096550A"/>
    <w:rsid w:val="00965806"/>
    <w:rsid w:val="00965B7E"/>
    <w:rsid w:val="00965CE6"/>
    <w:rsid w:val="009662E9"/>
    <w:rsid w:val="0096669E"/>
    <w:rsid w:val="009669C1"/>
    <w:rsid w:val="00966A6D"/>
    <w:rsid w:val="00966C74"/>
    <w:rsid w:val="00966CC8"/>
    <w:rsid w:val="0096702A"/>
    <w:rsid w:val="009675DB"/>
    <w:rsid w:val="0096781A"/>
    <w:rsid w:val="00970608"/>
    <w:rsid w:val="0097082E"/>
    <w:rsid w:val="00970BD9"/>
    <w:rsid w:val="00970CA9"/>
    <w:rsid w:val="0097105D"/>
    <w:rsid w:val="0097172C"/>
    <w:rsid w:val="009718E1"/>
    <w:rsid w:val="00971C52"/>
    <w:rsid w:val="009734BB"/>
    <w:rsid w:val="009739A2"/>
    <w:rsid w:val="00973B3E"/>
    <w:rsid w:val="00973CE6"/>
    <w:rsid w:val="00974613"/>
    <w:rsid w:val="00974DFF"/>
    <w:rsid w:val="009757BD"/>
    <w:rsid w:val="00975823"/>
    <w:rsid w:val="009758D5"/>
    <w:rsid w:val="009776DD"/>
    <w:rsid w:val="00977C4D"/>
    <w:rsid w:val="00977DA3"/>
    <w:rsid w:val="00977ED3"/>
    <w:rsid w:val="00980611"/>
    <w:rsid w:val="009815E1"/>
    <w:rsid w:val="009829A8"/>
    <w:rsid w:val="00982F82"/>
    <w:rsid w:val="009838A1"/>
    <w:rsid w:val="00983E3C"/>
    <w:rsid w:val="00983F86"/>
    <w:rsid w:val="009841AA"/>
    <w:rsid w:val="0098458B"/>
    <w:rsid w:val="009846B8"/>
    <w:rsid w:val="00984892"/>
    <w:rsid w:val="00984A59"/>
    <w:rsid w:val="009852BD"/>
    <w:rsid w:val="00986347"/>
    <w:rsid w:val="00986581"/>
    <w:rsid w:val="00986E92"/>
    <w:rsid w:val="0098710C"/>
    <w:rsid w:val="0098748D"/>
    <w:rsid w:val="0098751E"/>
    <w:rsid w:val="00987C61"/>
    <w:rsid w:val="00987D87"/>
    <w:rsid w:val="00987F95"/>
    <w:rsid w:val="0099006F"/>
    <w:rsid w:val="0099068D"/>
    <w:rsid w:val="0099091E"/>
    <w:rsid w:val="00990A81"/>
    <w:rsid w:val="00991075"/>
    <w:rsid w:val="009911F4"/>
    <w:rsid w:val="00991523"/>
    <w:rsid w:val="009919DD"/>
    <w:rsid w:val="00991ADD"/>
    <w:rsid w:val="0099216F"/>
    <w:rsid w:val="00992246"/>
    <w:rsid w:val="009924E0"/>
    <w:rsid w:val="00992ABE"/>
    <w:rsid w:val="009932A6"/>
    <w:rsid w:val="00993CC7"/>
    <w:rsid w:val="00993D92"/>
    <w:rsid w:val="00994323"/>
    <w:rsid w:val="00994CB5"/>
    <w:rsid w:val="00995091"/>
    <w:rsid w:val="009951A2"/>
    <w:rsid w:val="00995285"/>
    <w:rsid w:val="00995507"/>
    <w:rsid w:val="00995BF4"/>
    <w:rsid w:val="00996444"/>
    <w:rsid w:val="009964DD"/>
    <w:rsid w:val="00996839"/>
    <w:rsid w:val="009969BB"/>
    <w:rsid w:val="0099711C"/>
    <w:rsid w:val="0099728F"/>
    <w:rsid w:val="0099737A"/>
    <w:rsid w:val="00997887"/>
    <w:rsid w:val="009A0DED"/>
    <w:rsid w:val="009A24E2"/>
    <w:rsid w:val="009A2501"/>
    <w:rsid w:val="009A288E"/>
    <w:rsid w:val="009A2CC9"/>
    <w:rsid w:val="009A3786"/>
    <w:rsid w:val="009A3AFE"/>
    <w:rsid w:val="009A4A16"/>
    <w:rsid w:val="009A4B5A"/>
    <w:rsid w:val="009A4C0B"/>
    <w:rsid w:val="009A4C66"/>
    <w:rsid w:val="009A549B"/>
    <w:rsid w:val="009A5AE4"/>
    <w:rsid w:val="009A5DC7"/>
    <w:rsid w:val="009A60B1"/>
    <w:rsid w:val="009A61A5"/>
    <w:rsid w:val="009A65C3"/>
    <w:rsid w:val="009A68B2"/>
    <w:rsid w:val="009A68DA"/>
    <w:rsid w:val="009A7749"/>
    <w:rsid w:val="009A78EE"/>
    <w:rsid w:val="009A7B68"/>
    <w:rsid w:val="009B007D"/>
    <w:rsid w:val="009B0FE5"/>
    <w:rsid w:val="009B12B7"/>
    <w:rsid w:val="009B19B7"/>
    <w:rsid w:val="009B1C5A"/>
    <w:rsid w:val="009B206A"/>
    <w:rsid w:val="009B23D8"/>
    <w:rsid w:val="009B26CF"/>
    <w:rsid w:val="009B299E"/>
    <w:rsid w:val="009B31EF"/>
    <w:rsid w:val="009B34DD"/>
    <w:rsid w:val="009B389A"/>
    <w:rsid w:val="009B3DD4"/>
    <w:rsid w:val="009B48DD"/>
    <w:rsid w:val="009B4E3D"/>
    <w:rsid w:val="009B54E3"/>
    <w:rsid w:val="009B58F0"/>
    <w:rsid w:val="009B595D"/>
    <w:rsid w:val="009B5C32"/>
    <w:rsid w:val="009B6AFE"/>
    <w:rsid w:val="009B6C22"/>
    <w:rsid w:val="009B6E6D"/>
    <w:rsid w:val="009B7012"/>
    <w:rsid w:val="009B749E"/>
    <w:rsid w:val="009B7E7D"/>
    <w:rsid w:val="009C0517"/>
    <w:rsid w:val="009C0898"/>
    <w:rsid w:val="009C0D92"/>
    <w:rsid w:val="009C1132"/>
    <w:rsid w:val="009C12E7"/>
    <w:rsid w:val="009C17FF"/>
    <w:rsid w:val="009C204A"/>
    <w:rsid w:val="009C2838"/>
    <w:rsid w:val="009C3C05"/>
    <w:rsid w:val="009C4711"/>
    <w:rsid w:val="009C5F4B"/>
    <w:rsid w:val="009C607D"/>
    <w:rsid w:val="009C663E"/>
    <w:rsid w:val="009C6859"/>
    <w:rsid w:val="009C698A"/>
    <w:rsid w:val="009C7261"/>
    <w:rsid w:val="009C7959"/>
    <w:rsid w:val="009C7F4E"/>
    <w:rsid w:val="009C7F97"/>
    <w:rsid w:val="009C7FF4"/>
    <w:rsid w:val="009D01DE"/>
    <w:rsid w:val="009D0D1B"/>
    <w:rsid w:val="009D0D4C"/>
    <w:rsid w:val="009D1514"/>
    <w:rsid w:val="009D1B71"/>
    <w:rsid w:val="009D28D0"/>
    <w:rsid w:val="009D2B0F"/>
    <w:rsid w:val="009D2EB5"/>
    <w:rsid w:val="009D335F"/>
    <w:rsid w:val="009D37C6"/>
    <w:rsid w:val="009D384A"/>
    <w:rsid w:val="009D3BFC"/>
    <w:rsid w:val="009D3C5B"/>
    <w:rsid w:val="009D3D32"/>
    <w:rsid w:val="009D3E49"/>
    <w:rsid w:val="009D3FBE"/>
    <w:rsid w:val="009D4D1D"/>
    <w:rsid w:val="009D5BA7"/>
    <w:rsid w:val="009D6D13"/>
    <w:rsid w:val="009D6E38"/>
    <w:rsid w:val="009D7112"/>
    <w:rsid w:val="009D72DD"/>
    <w:rsid w:val="009D7702"/>
    <w:rsid w:val="009D77FD"/>
    <w:rsid w:val="009D7878"/>
    <w:rsid w:val="009E02CF"/>
    <w:rsid w:val="009E046B"/>
    <w:rsid w:val="009E0F29"/>
    <w:rsid w:val="009E1117"/>
    <w:rsid w:val="009E1A04"/>
    <w:rsid w:val="009E1E4C"/>
    <w:rsid w:val="009E1F88"/>
    <w:rsid w:val="009E21C6"/>
    <w:rsid w:val="009E274A"/>
    <w:rsid w:val="009E2DA6"/>
    <w:rsid w:val="009E2E30"/>
    <w:rsid w:val="009E341A"/>
    <w:rsid w:val="009E35B6"/>
    <w:rsid w:val="009E46EB"/>
    <w:rsid w:val="009E479E"/>
    <w:rsid w:val="009E4A86"/>
    <w:rsid w:val="009E4AA8"/>
    <w:rsid w:val="009E531B"/>
    <w:rsid w:val="009E5EFA"/>
    <w:rsid w:val="009E6329"/>
    <w:rsid w:val="009E6528"/>
    <w:rsid w:val="009E65D9"/>
    <w:rsid w:val="009E6D04"/>
    <w:rsid w:val="009E7E70"/>
    <w:rsid w:val="009E7FC5"/>
    <w:rsid w:val="009F00A6"/>
    <w:rsid w:val="009F054A"/>
    <w:rsid w:val="009F0839"/>
    <w:rsid w:val="009F0B9B"/>
    <w:rsid w:val="009F1AAE"/>
    <w:rsid w:val="009F1BCC"/>
    <w:rsid w:val="009F2B4F"/>
    <w:rsid w:val="009F2EBD"/>
    <w:rsid w:val="009F3400"/>
    <w:rsid w:val="009F39F3"/>
    <w:rsid w:val="009F3B47"/>
    <w:rsid w:val="009F476E"/>
    <w:rsid w:val="009F4A42"/>
    <w:rsid w:val="009F4D37"/>
    <w:rsid w:val="009F601E"/>
    <w:rsid w:val="009F60BF"/>
    <w:rsid w:val="009F6487"/>
    <w:rsid w:val="009F73D4"/>
    <w:rsid w:val="009F7AC4"/>
    <w:rsid w:val="009F7D0C"/>
    <w:rsid w:val="009F7DB4"/>
    <w:rsid w:val="00A0061A"/>
    <w:rsid w:val="00A00636"/>
    <w:rsid w:val="00A00A9F"/>
    <w:rsid w:val="00A00C40"/>
    <w:rsid w:val="00A00C41"/>
    <w:rsid w:val="00A00D4A"/>
    <w:rsid w:val="00A0124F"/>
    <w:rsid w:val="00A0141A"/>
    <w:rsid w:val="00A01463"/>
    <w:rsid w:val="00A0147A"/>
    <w:rsid w:val="00A014AA"/>
    <w:rsid w:val="00A01DEA"/>
    <w:rsid w:val="00A01E06"/>
    <w:rsid w:val="00A020BB"/>
    <w:rsid w:val="00A0286B"/>
    <w:rsid w:val="00A029B9"/>
    <w:rsid w:val="00A02A36"/>
    <w:rsid w:val="00A02A7E"/>
    <w:rsid w:val="00A02EB1"/>
    <w:rsid w:val="00A02F39"/>
    <w:rsid w:val="00A0302A"/>
    <w:rsid w:val="00A036E6"/>
    <w:rsid w:val="00A0398F"/>
    <w:rsid w:val="00A04821"/>
    <w:rsid w:val="00A04EA1"/>
    <w:rsid w:val="00A05244"/>
    <w:rsid w:val="00A056EF"/>
    <w:rsid w:val="00A05A59"/>
    <w:rsid w:val="00A05AC1"/>
    <w:rsid w:val="00A06323"/>
    <w:rsid w:val="00A06BF8"/>
    <w:rsid w:val="00A06FFB"/>
    <w:rsid w:val="00A07A80"/>
    <w:rsid w:val="00A104DE"/>
    <w:rsid w:val="00A105D6"/>
    <w:rsid w:val="00A10762"/>
    <w:rsid w:val="00A10BAE"/>
    <w:rsid w:val="00A11212"/>
    <w:rsid w:val="00A1189B"/>
    <w:rsid w:val="00A11B68"/>
    <w:rsid w:val="00A11B9B"/>
    <w:rsid w:val="00A11F1E"/>
    <w:rsid w:val="00A121DA"/>
    <w:rsid w:val="00A123EF"/>
    <w:rsid w:val="00A12966"/>
    <w:rsid w:val="00A130FB"/>
    <w:rsid w:val="00A1340F"/>
    <w:rsid w:val="00A13593"/>
    <w:rsid w:val="00A13655"/>
    <w:rsid w:val="00A137B3"/>
    <w:rsid w:val="00A137F6"/>
    <w:rsid w:val="00A14040"/>
    <w:rsid w:val="00A141DF"/>
    <w:rsid w:val="00A14681"/>
    <w:rsid w:val="00A14C21"/>
    <w:rsid w:val="00A1534C"/>
    <w:rsid w:val="00A154EC"/>
    <w:rsid w:val="00A158C9"/>
    <w:rsid w:val="00A15B47"/>
    <w:rsid w:val="00A15EB0"/>
    <w:rsid w:val="00A15FE9"/>
    <w:rsid w:val="00A160B0"/>
    <w:rsid w:val="00A1657F"/>
    <w:rsid w:val="00A20047"/>
    <w:rsid w:val="00A209B4"/>
    <w:rsid w:val="00A20E1E"/>
    <w:rsid w:val="00A20E71"/>
    <w:rsid w:val="00A2108D"/>
    <w:rsid w:val="00A214D7"/>
    <w:rsid w:val="00A214E6"/>
    <w:rsid w:val="00A21587"/>
    <w:rsid w:val="00A21C6B"/>
    <w:rsid w:val="00A22BE9"/>
    <w:rsid w:val="00A22D93"/>
    <w:rsid w:val="00A231EC"/>
    <w:rsid w:val="00A231FA"/>
    <w:rsid w:val="00A23972"/>
    <w:rsid w:val="00A25691"/>
    <w:rsid w:val="00A25856"/>
    <w:rsid w:val="00A26183"/>
    <w:rsid w:val="00A278CC"/>
    <w:rsid w:val="00A30101"/>
    <w:rsid w:val="00A30A1A"/>
    <w:rsid w:val="00A311E4"/>
    <w:rsid w:val="00A31637"/>
    <w:rsid w:val="00A31B3B"/>
    <w:rsid w:val="00A329C6"/>
    <w:rsid w:val="00A32A95"/>
    <w:rsid w:val="00A33395"/>
    <w:rsid w:val="00A33399"/>
    <w:rsid w:val="00A339E7"/>
    <w:rsid w:val="00A33E1C"/>
    <w:rsid w:val="00A33EE8"/>
    <w:rsid w:val="00A345E4"/>
    <w:rsid w:val="00A353A1"/>
    <w:rsid w:val="00A35DA1"/>
    <w:rsid w:val="00A36717"/>
    <w:rsid w:val="00A36CBE"/>
    <w:rsid w:val="00A36E95"/>
    <w:rsid w:val="00A370ED"/>
    <w:rsid w:val="00A37451"/>
    <w:rsid w:val="00A379C3"/>
    <w:rsid w:val="00A37DBB"/>
    <w:rsid w:val="00A40379"/>
    <w:rsid w:val="00A4062A"/>
    <w:rsid w:val="00A40B6B"/>
    <w:rsid w:val="00A40C33"/>
    <w:rsid w:val="00A40D3C"/>
    <w:rsid w:val="00A41925"/>
    <w:rsid w:val="00A41F9B"/>
    <w:rsid w:val="00A429AA"/>
    <w:rsid w:val="00A43003"/>
    <w:rsid w:val="00A43A0F"/>
    <w:rsid w:val="00A43F57"/>
    <w:rsid w:val="00A44A05"/>
    <w:rsid w:val="00A452F5"/>
    <w:rsid w:val="00A45D85"/>
    <w:rsid w:val="00A45DEA"/>
    <w:rsid w:val="00A45FD9"/>
    <w:rsid w:val="00A45FE5"/>
    <w:rsid w:val="00A461B4"/>
    <w:rsid w:val="00A465FC"/>
    <w:rsid w:val="00A467D6"/>
    <w:rsid w:val="00A467FE"/>
    <w:rsid w:val="00A46952"/>
    <w:rsid w:val="00A46953"/>
    <w:rsid w:val="00A46EF8"/>
    <w:rsid w:val="00A47496"/>
    <w:rsid w:val="00A47519"/>
    <w:rsid w:val="00A50AF9"/>
    <w:rsid w:val="00A50C81"/>
    <w:rsid w:val="00A50F07"/>
    <w:rsid w:val="00A5122F"/>
    <w:rsid w:val="00A51527"/>
    <w:rsid w:val="00A516FE"/>
    <w:rsid w:val="00A51A5F"/>
    <w:rsid w:val="00A51D44"/>
    <w:rsid w:val="00A52805"/>
    <w:rsid w:val="00A52CB9"/>
    <w:rsid w:val="00A5478A"/>
    <w:rsid w:val="00A5482C"/>
    <w:rsid w:val="00A54C3B"/>
    <w:rsid w:val="00A54F8C"/>
    <w:rsid w:val="00A55D70"/>
    <w:rsid w:val="00A560F3"/>
    <w:rsid w:val="00A56697"/>
    <w:rsid w:val="00A56714"/>
    <w:rsid w:val="00A56824"/>
    <w:rsid w:val="00A56841"/>
    <w:rsid w:val="00A56E5D"/>
    <w:rsid w:val="00A5752B"/>
    <w:rsid w:val="00A57B91"/>
    <w:rsid w:val="00A60DFA"/>
    <w:rsid w:val="00A60E3E"/>
    <w:rsid w:val="00A60FC8"/>
    <w:rsid w:val="00A61075"/>
    <w:rsid w:val="00A62101"/>
    <w:rsid w:val="00A62203"/>
    <w:rsid w:val="00A624EF"/>
    <w:rsid w:val="00A63434"/>
    <w:rsid w:val="00A63AA5"/>
    <w:rsid w:val="00A63C67"/>
    <w:rsid w:val="00A63E6A"/>
    <w:rsid w:val="00A649E1"/>
    <w:rsid w:val="00A64C2B"/>
    <w:rsid w:val="00A65006"/>
    <w:rsid w:val="00A656F7"/>
    <w:rsid w:val="00A65734"/>
    <w:rsid w:val="00A65FA5"/>
    <w:rsid w:val="00A66AD7"/>
    <w:rsid w:val="00A67023"/>
    <w:rsid w:val="00A670C0"/>
    <w:rsid w:val="00A676C8"/>
    <w:rsid w:val="00A67972"/>
    <w:rsid w:val="00A67ABE"/>
    <w:rsid w:val="00A67DF3"/>
    <w:rsid w:val="00A67E7F"/>
    <w:rsid w:val="00A70718"/>
    <w:rsid w:val="00A707D5"/>
    <w:rsid w:val="00A71715"/>
    <w:rsid w:val="00A71838"/>
    <w:rsid w:val="00A7216A"/>
    <w:rsid w:val="00A724F1"/>
    <w:rsid w:val="00A72558"/>
    <w:rsid w:val="00A72C57"/>
    <w:rsid w:val="00A73513"/>
    <w:rsid w:val="00A735AE"/>
    <w:rsid w:val="00A73899"/>
    <w:rsid w:val="00A739C9"/>
    <w:rsid w:val="00A73A32"/>
    <w:rsid w:val="00A73A57"/>
    <w:rsid w:val="00A73CAB"/>
    <w:rsid w:val="00A73DD9"/>
    <w:rsid w:val="00A7501F"/>
    <w:rsid w:val="00A75705"/>
    <w:rsid w:val="00A76022"/>
    <w:rsid w:val="00A76F33"/>
    <w:rsid w:val="00A7799A"/>
    <w:rsid w:val="00A77D05"/>
    <w:rsid w:val="00A803FF"/>
    <w:rsid w:val="00A806A9"/>
    <w:rsid w:val="00A81FD8"/>
    <w:rsid w:val="00A821F8"/>
    <w:rsid w:val="00A8298E"/>
    <w:rsid w:val="00A82B9F"/>
    <w:rsid w:val="00A836D9"/>
    <w:rsid w:val="00A83CBA"/>
    <w:rsid w:val="00A841BE"/>
    <w:rsid w:val="00A84230"/>
    <w:rsid w:val="00A84A79"/>
    <w:rsid w:val="00A85048"/>
    <w:rsid w:val="00A854AC"/>
    <w:rsid w:val="00A85554"/>
    <w:rsid w:val="00A85AC3"/>
    <w:rsid w:val="00A85D6E"/>
    <w:rsid w:val="00A860B1"/>
    <w:rsid w:val="00A86370"/>
    <w:rsid w:val="00A86477"/>
    <w:rsid w:val="00A867C4"/>
    <w:rsid w:val="00A86A18"/>
    <w:rsid w:val="00A86D06"/>
    <w:rsid w:val="00A86DEC"/>
    <w:rsid w:val="00A87768"/>
    <w:rsid w:val="00A906CB"/>
    <w:rsid w:val="00A9077B"/>
    <w:rsid w:val="00A90EF4"/>
    <w:rsid w:val="00A911FB"/>
    <w:rsid w:val="00A91386"/>
    <w:rsid w:val="00A91484"/>
    <w:rsid w:val="00A9231A"/>
    <w:rsid w:val="00A9242C"/>
    <w:rsid w:val="00A925E9"/>
    <w:rsid w:val="00A92703"/>
    <w:rsid w:val="00A927B8"/>
    <w:rsid w:val="00A930BB"/>
    <w:rsid w:val="00A9312C"/>
    <w:rsid w:val="00A93A7F"/>
    <w:rsid w:val="00A93E81"/>
    <w:rsid w:val="00A94FB9"/>
    <w:rsid w:val="00A950B8"/>
    <w:rsid w:val="00A955AE"/>
    <w:rsid w:val="00A956CB"/>
    <w:rsid w:val="00A96019"/>
    <w:rsid w:val="00A96139"/>
    <w:rsid w:val="00A96588"/>
    <w:rsid w:val="00A966FC"/>
    <w:rsid w:val="00A968AA"/>
    <w:rsid w:val="00A970C3"/>
    <w:rsid w:val="00A971E7"/>
    <w:rsid w:val="00A97DD8"/>
    <w:rsid w:val="00A97EB3"/>
    <w:rsid w:val="00AA09EE"/>
    <w:rsid w:val="00AA0A1D"/>
    <w:rsid w:val="00AA1765"/>
    <w:rsid w:val="00AA17BB"/>
    <w:rsid w:val="00AA1A99"/>
    <w:rsid w:val="00AA1AEF"/>
    <w:rsid w:val="00AA311E"/>
    <w:rsid w:val="00AA3DE7"/>
    <w:rsid w:val="00AA3E25"/>
    <w:rsid w:val="00AA4131"/>
    <w:rsid w:val="00AA59F9"/>
    <w:rsid w:val="00AA6323"/>
    <w:rsid w:val="00AA6820"/>
    <w:rsid w:val="00AA69E3"/>
    <w:rsid w:val="00AA6FFC"/>
    <w:rsid w:val="00AA7E97"/>
    <w:rsid w:val="00AA7FEC"/>
    <w:rsid w:val="00AB016D"/>
    <w:rsid w:val="00AB0587"/>
    <w:rsid w:val="00AB0A2D"/>
    <w:rsid w:val="00AB0D49"/>
    <w:rsid w:val="00AB0D86"/>
    <w:rsid w:val="00AB110F"/>
    <w:rsid w:val="00AB118C"/>
    <w:rsid w:val="00AB1409"/>
    <w:rsid w:val="00AB1E6F"/>
    <w:rsid w:val="00AB20EF"/>
    <w:rsid w:val="00AB28FD"/>
    <w:rsid w:val="00AB3EDC"/>
    <w:rsid w:val="00AB41FC"/>
    <w:rsid w:val="00AB49D8"/>
    <w:rsid w:val="00AB4B2C"/>
    <w:rsid w:val="00AB4CD8"/>
    <w:rsid w:val="00AB51BC"/>
    <w:rsid w:val="00AB5E85"/>
    <w:rsid w:val="00AB657F"/>
    <w:rsid w:val="00AB694B"/>
    <w:rsid w:val="00AB7044"/>
    <w:rsid w:val="00AB7E60"/>
    <w:rsid w:val="00AC00D3"/>
    <w:rsid w:val="00AC025D"/>
    <w:rsid w:val="00AC0953"/>
    <w:rsid w:val="00AC0A90"/>
    <w:rsid w:val="00AC0CEE"/>
    <w:rsid w:val="00AC0DCF"/>
    <w:rsid w:val="00AC1B90"/>
    <w:rsid w:val="00AC1F4D"/>
    <w:rsid w:val="00AC21C9"/>
    <w:rsid w:val="00AC22A2"/>
    <w:rsid w:val="00AC22C1"/>
    <w:rsid w:val="00AC24BC"/>
    <w:rsid w:val="00AC2AD4"/>
    <w:rsid w:val="00AC2D2A"/>
    <w:rsid w:val="00AC3F7D"/>
    <w:rsid w:val="00AC3FF0"/>
    <w:rsid w:val="00AC45D9"/>
    <w:rsid w:val="00AC4998"/>
    <w:rsid w:val="00AC4D8D"/>
    <w:rsid w:val="00AC5AED"/>
    <w:rsid w:val="00AC63E9"/>
    <w:rsid w:val="00AC67F4"/>
    <w:rsid w:val="00AC69D4"/>
    <w:rsid w:val="00AC6BD3"/>
    <w:rsid w:val="00AC7244"/>
    <w:rsid w:val="00AC75DE"/>
    <w:rsid w:val="00AC77D0"/>
    <w:rsid w:val="00AC7B8F"/>
    <w:rsid w:val="00AC7EB1"/>
    <w:rsid w:val="00AD0126"/>
    <w:rsid w:val="00AD0EB5"/>
    <w:rsid w:val="00AD0FAD"/>
    <w:rsid w:val="00AD1924"/>
    <w:rsid w:val="00AD19EB"/>
    <w:rsid w:val="00AD1A49"/>
    <w:rsid w:val="00AD1AE6"/>
    <w:rsid w:val="00AD1C8A"/>
    <w:rsid w:val="00AD1E29"/>
    <w:rsid w:val="00AD1E9E"/>
    <w:rsid w:val="00AD1FBD"/>
    <w:rsid w:val="00AD2745"/>
    <w:rsid w:val="00AD2998"/>
    <w:rsid w:val="00AD2B15"/>
    <w:rsid w:val="00AD2C07"/>
    <w:rsid w:val="00AD2DF1"/>
    <w:rsid w:val="00AD36A6"/>
    <w:rsid w:val="00AD3D7C"/>
    <w:rsid w:val="00AD416C"/>
    <w:rsid w:val="00AD4727"/>
    <w:rsid w:val="00AD4968"/>
    <w:rsid w:val="00AD4C93"/>
    <w:rsid w:val="00AD4CC3"/>
    <w:rsid w:val="00AD4E70"/>
    <w:rsid w:val="00AD5243"/>
    <w:rsid w:val="00AD5BFF"/>
    <w:rsid w:val="00AD6055"/>
    <w:rsid w:val="00AD612F"/>
    <w:rsid w:val="00AD673F"/>
    <w:rsid w:val="00AD6C45"/>
    <w:rsid w:val="00AD6CE2"/>
    <w:rsid w:val="00AD706A"/>
    <w:rsid w:val="00AD7293"/>
    <w:rsid w:val="00AD782A"/>
    <w:rsid w:val="00AD788D"/>
    <w:rsid w:val="00AD79D5"/>
    <w:rsid w:val="00AD7A87"/>
    <w:rsid w:val="00AD7F42"/>
    <w:rsid w:val="00AE071B"/>
    <w:rsid w:val="00AE1346"/>
    <w:rsid w:val="00AE17B7"/>
    <w:rsid w:val="00AE1FE7"/>
    <w:rsid w:val="00AE2106"/>
    <w:rsid w:val="00AE2776"/>
    <w:rsid w:val="00AE28E4"/>
    <w:rsid w:val="00AE2C90"/>
    <w:rsid w:val="00AE2D40"/>
    <w:rsid w:val="00AE2E83"/>
    <w:rsid w:val="00AE2FF8"/>
    <w:rsid w:val="00AE341B"/>
    <w:rsid w:val="00AE3B4D"/>
    <w:rsid w:val="00AE4BC8"/>
    <w:rsid w:val="00AE4E67"/>
    <w:rsid w:val="00AE5200"/>
    <w:rsid w:val="00AE62C4"/>
    <w:rsid w:val="00AE659B"/>
    <w:rsid w:val="00AE6BE9"/>
    <w:rsid w:val="00AF02D7"/>
    <w:rsid w:val="00AF085A"/>
    <w:rsid w:val="00AF0A39"/>
    <w:rsid w:val="00AF0F1F"/>
    <w:rsid w:val="00AF1303"/>
    <w:rsid w:val="00AF1C0A"/>
    <w:rsid w:val="00AF2076"/>
    <w:rsid w:val="00AF209D"/>
    <w:rsid w:val="00AF2403"/>
    <w:rsid w:val="00AF25D1"/>
    <w:rsid w:val="00AF2624"/>
    <w:rsid w:val="00AF2851"/>
    <w:rsid w:val="00AF2DE2"/>
    <w:rsid w:val="00AF340D"/>
    <w:rsid w:val="00AF3D10"/>
    <w:rsid w:val="00AF3DD1"/>
    <w:rsid w:val="00AF3E40"/>
    <w:rsid w:val="00AF4230"/>
    <w:rsid w:val="00AF4C60"/>
    <w:rsid w:val="00AF501D"/>
    <w:rsid w:val="00AF507C"/>
    <w:rsid w:val="00AF5172"/>
    <w:rsid w:val="00AF54AA"/>
    <w:rsid w:val="00AF5A8D"/>
    <w:rsid w:val="00AF65B8"/>
    <w:rsid w:val="00AF7578"/>
    <w:rsid w:val="00B0145A"/>
    <w:rsid w:val="00B014E5"/>
    <w:rsid w:val="00B01619"/>
    <w:rsid w:val="00B0189D"/>
    <w:rsid w:val="00B027C7"/>
    <w:rsid w:val="00B030CF"/>
    <w:rsid w:val="00B0324A"/>
    <w:rsid w:val="00B03582"/>
    <w:rsid w:val="00B04121"/>
    <w:rsid w:val="00B049A0"/>
    <w:rsid w:val="00B04BA3"/>
    <w:rsid w:val="00B04EA8"/>
    <w:rsid w:val="00B05AEA"/>
    <w:rsid w:val="00B06761"/>
    <w:rsid w:val="00B06789"/>
    <w:rsid w:val="00B070B3"/>
    <w:rsid w:val="00B070B5"/>
    <w:rsid w:val="00B07503"/>
    <w:rsid w:val="00B07A3F"/>
    <w:rsid w:val="00B07E22"/>
    <w:rsid w:val="00B1006D"/>
    <w:rsid w:val="00B100F7"/>
    <w:rsid w:val="00B106D8"/>
    <w:rsid w:val="00B106EB"/>
    <w:rsid w:val="00B109CE"/>
    <w:rsid w:val="00B10AAA"/>
    <w:rsid w:val="00B10B1E"/>
    <w:rsid w:val="00B110AE"/>
    <w:rsid w:val="00B11FE4"/>
    <w:rsid w:val="00B125E0"/>
    <w:rsid w:val="00B13123"/>
    <w:rsid w:val="00B136D0"/>
    <w:rsid w:val="00B146AF"/>
    <w:rsid w:val="00B14E26"/>
    <w:rsid w:val="00B150F2"/>
    <w:rsid w:val="00B151A8"/>
    <w:rsid w:val="00B1520A"/>
    <w:rsid w:val="00B15CC2"/>
    <w:rsid w:val="00B1608A"/>
    <w:rsid w:val="00B16206"/>
    <w:rsid w:val="00B1624C"/>
    <w:rsid w:val="00B162D1"/>
    <w:rsid w:val="00B16761"/>
    <w:rsid w:val="00B168AB"/>
    <w:rsid w:val="00B16ECF"/>
    <w:rsid w:val="00B17121"/>
    <w:rsid w:val="00B17602"/>
    <w:rsid w:val="00B17BEC"/>
    <w:rsid w:val="00B17BF6"/>
    <w:rsid w:val="00B17C5F"/>
    <w:rsid w:val="00B212DE"/>
    <w:rsid w:val="00B217DF"/>
    <w:rsid w:val="00B21AD6"/>
    <w:rsid w:val="00B22362"/>
    <w:rsid w:val="00B22967"/>
    <w:rsid w:val="00B22A9D"/>
    <w:rsid w:val="00B233EC"/>
    <w:rsid w:val="00B23811"/>
    <w:rsid w:val="00B238DD"/>
    <w:rsid w:val="00B23FD5"/>
    <w:rsid w:val="00B24E8F"/>
    <w:rsid w:val="00B256E8"/>
    <w:rsid w:val="00B25814"/>
    <w:rsid w:val="00B25A4F"/>
    <w:rsid w:val="00B25E8D"/>
    <w:rsid w:val="00B26547"/>
    <w:rsid w:val="00B2688A"/>
    <w:rsid w:val="00B26D08"/>
    <w:rsid w:val="00B2703C"/>
    <w:rsid w:val="00B271E6"/>
    <w:rsid w:val="00B300CE"/>
    <w:rsid w:val="00B30BAB"/>
    <w:rsid w:val="00B3139E"/>
    <w:rsid w:val="00B31560"/>
    <w:rsid w:val="00B316B0"/>
    <w:rsid w:val="00B32252"/>
    <w:rsid w:val="00B32529"/>
    <w:rsid w:val="00B32659"/>
    <w:rsid w:val="00B32812"/>
    <w:rsid w:val="00B32908"/>
    <w:rsid w:val="00B32D3C"/>
    <w:rsid w:val="00B32E7D"/>
    <w:rsid w:val="00B33832"/>
    <w:rsid w:val="00B342F1"/>
    <w:rsid w:val="00B34332"/>
    <w:rsid w:val="00B34490"/>
    <w:rsid w:val="00B35E6A"/>
    <w:rsid w:val="00B367DB"/>
    <w:rsid w:val="00B36811"/>
    <w:rsid w:val="00B36853"/>
    <w:rsid w:val="00B36963"/>
    <w:rsid w:val="00B37211"/>
    <w:rsid w:val="00B3748B"/>
    <w:rsid w:val="00B37865"/>
    <w:rsid w:val="00B37ADE"/>
    <w:rsid w:val="00B37B64"/>
    <w:rsid w:val="00B37D69"/>
    <w:rsid w:val="00B4022E"/>
    <w:rsid w:val="00B403C9"/>
    <w:rsid w:val="00B40864"/>
    <w:rsid w:val="00B409C2"/>
    <w:rsid w:val="00B40AA2"/>
    <w:rsid w:val="00B40F65"/>
    <w:rsid w:val="00B411C7"/>
    <w:rsid w:val="00B4218D"/>
    <w:rsid w:val="00B42CFE"/>
    <w:rsid w:val="00B42DAF"/>
    <w:rsid w:val="00B43012"/>
    <w:rsid w:val="00B43435"/>
    <w:rsid w:val="00B435C1"/>
    <w:rsid w:val="00B437DF"/>
    <w:rsid w:val="00B44041"/>
    <w:rsid w:val="00B44257"/>
    <w:rsid w:val="00B446AB"/>
    <w:rsid w:val="00B44C15"/>
    <w:rsid w:val="00B450E7"/>
    <w:rsid w:val="00B45F0A"/>
    <w:rsid w:val="00B45FE6"/>
    <w:rsid w:val="00B46082"/>
    <w:rsid w:val="00B46418"/>
    <w:rsid w:val="00B467D1"/>
    <w:rsid w:val="00B46B92"/>
    <w:rsid w:val="00B4737F"/>
    <w:rsid w:val="00B47C11"/>
    <w:rsid w:val="00B47C7F"/>
    <w:rsid w:val="00B47E5F"/>
    <w:rsid w:val="00B502C4"/>
    <w:rsid w:val="00B50559"/>
    <w:rsid w:val="00B516EA"/>
    <w:rsid w:val="00B51991"/>
    <w:rsid w:val="00B52423"/>
    <w:rsid w:val="00B52A5C"/>
    <w:rsid w:val="00B52B14"/>
    <w:rsid w:val="00B52B83"/>
    <w:rsid w:val="00B52C97"/>
    <w:rsid w:val="00B52E65"/>
    <w:rsid w:val="00B53CC3"/>
    <w:rsid w:val="00B53E3B"/>
    <w:rsid w:val="00B54058"/>
    <w:rsid w:val="00B542E8"/>
    <w:rsid w:val="00B54D6A"/>
    <w:rsid w:val="00B54FCA"/>
    <w:rsid w:val="00B5526D"/>
    <w:rsid w:val="00B554AE"/>
    <w:rsid w:val="00B5562D"/>
    <w:rsid w:val="00B5579C"/>
    <w:rsid w:val="00B55C27"/>
    <w:rsid w:val="00B560C0"/>
    <w:rsid w:val="00B56193"/>
    <w:rsid w:val="00B56323"/>
    <w:rsid w:val="00B565E3"/>
    <w:rsid w:val="00B5672D"/>
    <w:rsid w:val="00B574ED"/>
    <w:rsid w:val="00B602F3"/>
    <w:rsid w:val="00B603E8"/>
    <w:rsid w:val="00B6069A"/>
    <w:rsid w:val="00B60A5D"/>
    <w:rsid w:val="00B60B7C"/>
    <w:rsid w:val="00B615C4"/>
    <w:rsid w:val="00B61A23"/>
    <w:rsid w:val="00B61EE4"/>
    <w:rsid w:val="00B62341"/>
    <w:rsid w:val="00B629FB"/>
    <w:rsid w:val="00B632AC"/>
    <w:rsid w:val="00B63B66"/>
    <w:rsid w:val="00B63E8F"/>
    <w:rsid w:val="00B63F58"/>
    <w:rsid w:val="00B64431"/>
    <w:rsid w:val="00B65BD6"/>
    <w:rsid w:val="00B65DFE"/>
    <w:rsid w:val="00B65F8F"/>
    <w:rsid w:val="00B664B6"/>
    <w:rsid w:val="00B66530"/>
    <w:rsid w:val="00B66759"/>
    <w:rsid w:val="00B66832"/>
    <w:rsid w:val="00B66AAB"/>
    <w:rsid w:val="00B66F01"/>
    <w:rsid w:val="00B67645"/>
    <w:rsid w:val="00B67859"/>
    <w:rsid w:val="00B67FE4"/>
    <w:rsid w:val="00B70894"/>
    <w:rsid w:val="00B71822"/>
    <w:rsid w:val="00B7223D"/>
    <w:rsid w:val="00B72735"/>
    <w:rsid w:val="00B7297A"/>
    <w:rsid w:val="00B72B1C"/>
    <w:rsid w:val="00B73D9F"/>
    <w:rsid w:val="00B73F83"/>
    <w:rsid w:val="00B74359"/>
    <w:rsid w:val="00B74E01"/>
    <w:rsid w:val="00B75625"/>
    <w:rsid w:val="00B76304"/>
    <w:rsid w:val="00B76373"/>
    <w:rsid w:val="00B76424"/>
    <w:rsid w:val="00B76A4F"/>
    <w:rsid w:val="00B76C2A"/>
    <w:rsid w:val="00B76E90"/>
    <w:rsid w:val="00B7701D"/>
    <w:rsid w:val="00B779D1"/>
    <w:rsid w:val="00B80138"/>
    <w:rsid w:val="00B80553"/>
    <w:rsid w:val="00B806E7"/>
    <w:rsid w:val="00B808C5"/>
    <w:rsid w:val="00B81D77"/>
    <w:rsid w:val="00B8216A"/>
    <w:rsid w:val="00B823D1"/>
    <w:rsid w:val="00B8276A"/>
    <w:rsid w:val="00B8296E"/>
    <w:rsid w:val="00B82A1B"/>
    <w:rsid w:val="00B82A83"/>
    <w:rsid w:val="00B82C2B"/>
    <w:rsid w:val="00B83CD7"/>
    <w:rsid w:val="00B84415"/>
    <w:rsid w:val="00B84437"/>
    <w:rsid w:val="00B84517"/>
    <w:rsid w:val="00B84699"/>
    <w:rsid w:val="00B84CCC"/>
    <w:rsid w:val="00B85511"/>
    <w:rsid w:val="00B857D1"/>
    <w:rsid w:val="00B85F9A"/>
    <w:rsid w:val="00B8623F"/>
    <w:rsid w:val="00B86841"/>
    <w:rsid w:val="00B86F0A"/>
    <w:rsid w:val="00B87918"/>
    <w:rsid w:val="00B904B8"/>
    <w:rsid w:val="00B90553"/>
    <w:rsid w:val="00B90662"/>
    <w:rsid w:val="00B90A09"/>
    <w:rsid w:val="00B90EF2"/>
    <w:rsid w:val="00B911B4"/>
    <w:rsid w:val="00B91676"/>
    <w:rsid w:val="00B91E45"/>
    <w:rsid w:val="00B921A9"/>
    <w:rsid w:val="00B9231E"/>
    <w:rsid w:val="00B92763"/>
    <w:rsid w:val="00B92AA9"/>
    <w:rsid w:val="00B92D01"/>
    <w:rsid w:val="00B92D2C"/>
    <w:rsid w:val="00B93599"/>
    <w:rsid w:val="00B93A33"/>
    <w:rsid w:val="00B94374"/>
    <w:rsid w:val="00B94D60"/>
    <w:rsid w:val="00B952FE"/>
    <w:rsid w:val="00B9554D"/>
    <w:rsid w:val="00B9557C"/>
    <w:rsid w:val="00B9560D"/>
    <w:rsid w:val="00B95D93"/>
    <w:rsid w:val="00B963E7"/>
    <w:rsid w:val="00B96449"/>
    <w:rsid w:val="00B97228"/>
    <w:rsid w:val="00B97AD2"/>
    <w:rsid w:val="00B97E29"/>
    <w:rsid w:val="00BA053A"/>
    <w:rsid w:val="00BA124F"/>
    <w:rsid w:val="00BA14AC"/>
    <w:rsid w:val="00BA1EFA"/>
    <w:rsid w:val="00BA2530"/>
    <w:rsid w:val="00BA2A4A"/>
    <w:rsid w:val="00BA3A75"/>
    <w:rsid w:val="00BA43A9"/>
    <w:rsid w:val="00BA4EFC"/>
    <w:rsid w:val="00BA4F40"/>
    <w:rsid w:val="00BA50A7"/>
    <w:rsid w:val="00BA56CC"/>
    <w:rsid w:val="00BA5AA7"/>
    <w:rsid w:val="00BA64F4"/>
    <w:rsid w:val="00BA6740"/>
    <w:rsid w:val="00BA6E30"/>
    <w:rsid w:val="00BA718E"/>
    <w:rsid w:val="00BA73D4"/>
    <w:rsid w:val="00BA7666"/>
    <w:rsid w:val="00BA774F"/>
    <w:rsid w:val="00BB22E0"/>
    <w:rsid w:val="00BB241C"/>
    <w:rsid w:val="00BB2596"/>
    <w:rsid w:val="00BB27B2"/>
    <w:rsid w:val="00BB2F5F"/>
    <w:rsid w:val="00BB3851"/>
    <w:rsid w:val="00BB3B25"/>
    <w:rsid w:val="00BB3E93"/>
    <w:rsid w:val="00BB3F22"/>
    <w:rsid w:val="00BB4045"/>
    <w:rsid w:val="00BB4248"/>
    <w:rsid w:val="00BB4D4F"/>
    <w:rsid w:val="00BB528D"/>
    <w:rsid w:val="00BB533F"/>
    <w:rsid w:val="00BB5F07"/>
    <w:rsid w:val="00BB60FE"/>
    <w:rsid w:val="00BB6427"/>
    <w:rsid w:val="00BB6A6A"/>
    <w:rsid w:val="00BC035F"/>
    <w:rsid w:val="00BC076E"/>
    <w:rsid w:val="00BC12BD"/>
    <w:rsid w:val="00BC15AE"/>
    <w:rsid w:val="00BC1F79"/>
    <w:rsid w:val="00BC26FB"/>
    <w:rsid w:val="00BC2FC2"/>
    <w:rsid w:val="00BC3060"/>
    <w:rsid w:val="00BC308C"/>
    <w:rsid w:val="00BC30AD"/>
    <w:rsid w:val="00BC32E2"/>
    <w:rsid w:val="00BC3438"/>
    <w:rsid w:val="00BC3FBB"/>
    <w:rsid w:val="00BC445F"/>
    <w:rsid w:val="00BC4CBC"/>
    <w:rsid w:val="00BC4DE6"/>
    <w:rsid w:val="00BC5177"/>
    <w:rsid w:val="00BC528C"/>
    <w:rsid w:val="00BC57B4"/>
    <w:rsid w:val="00BC5826"/>
    <w:rsid w:val="00BC66F0"/>
    <w:rsid w:val="00BC69ED"/>
    <w:rsid w:val="00BC6D02"/>
    <w:rsid w:val="00BD027C"/>
    <w:rsid w:val="00BD0658"/>
    <w:rsid w:val="00BD0DA1"/>
    <w:rsid w:val="00BD154D"/>
    <w:rsid w:val="00BD1920"/>
    <w:rsid w:val="00BD1C9F"/>
    <w:rsid w:val="00BD3148"/>
    <w:rsid w:val="00BD34D6"/>
    <w:rsid w:val="00BD37A0"/>
    <w:rsid w:val="00BD3E3D"/>
    <w:rsid w:val="00BD3FFD"/>
    <w:rsid w:val="00BD4073"/>
    <w:rsid w:val="00BD42B8"/>
    <w:rsid w:val="00BD4A77"/>
    <w:rsid w:val="00BD538C"/>
    <w:rsid w:val="00BD5C2F"/>
    <w:rsid w:val="00BD5F86"/>
    <w:rsid w:val="00BD6077"/>
    <w:rsid w:val="00BD62C3"/>
    <w:rsid w:val="00BD656F"/>
    <w:rsid w:val="00BD671C"/>
    <w:rsid w:val="00BD68F5"/>
    <w:rsid w:val="00BD79F8"/>
    <w:rsid w:val="00BD7C1E"/>
    <w:rsid w:val="00BE0044"/>
    <w:rsid w:val="00BE073F"/>
    <w:rsid w:val="00BE08D6"/>
    <w:rsid w:val="00BE0DA0"/>
    <w:rsid w:val="00BE1093"/>
    <w:rsid w:val="00BE1121"/>
    <w:rsid w:val="00BE133F"/>
    <w:rsid w:val="00BE1AE3"/>
    <w:rsid w:val="00BE20B5"/>
    <w:rsid w:val="00BE22B0"/>
    <w:rsid w:val="00BE251E"/>
    <w:rsid w:val="00BE2FDC"/>
    <w:rsid w:val="00BE3E9E"/>
    <w:rsid w:val="00BE423C"/>
    <w:rsid w:val="00BE49D9"/>
    <w:rsid w:val="00BE5144"/>
    <w:rsid w:val="00BE51C1"/>
    <w:rsid w:val="00BE5A5A"/>
    <w:rsid w:val="00BE67A7"/>
    <w:rsid w:val="00BE6B5F"/>
    <w:rsid w:val="00BE6C61"/>
    <w:rsid w:val="00BE70E3"/>
    <w:rsid w:val="00BE7402"/>
    <w:rsid w:val="00BE749D"/>
    <w:rsid w:val="00BE756E"/>
    <w:rsid w:val="00BE77E0"/>
    <w:rsid w:val="00BE7DE1"/>
    <w:rsid w:val="00BF038E"/>
    <w:rsid w:val="00BF0AE1"/>
    <w:rsid w:val="00BF0CCD"/>
    <w:rsid w:val="00BF1139"/>
    <w:rsid w:val="00BF11BA"/>
    <w:rsid w:val="00BF1D3F"/>
    <w:rsid w:val="00BF27F3"/>
    <w:rsid w:val="00BF2EC1"/>
    <w:rsid w:val="00BF2FD2"/>
    <w:rsid w:val="00BF30A4"/>
    <w:rsid w:val="00BF3235"/>
    <w:rsid w:val="00BF38BC"/>
    <w:rsid w:val="00BF393E"/>
    <w:rsid w:val="00BF3AAC"/>
    <w:rsid w:val="00BF4745"/>
    <w:rsid w:val="00BF4E6E"/>
    <w:rsid w:val="00BF5F19"/>
    <w:rsid w:val="00BF62C4"/>
    <w:rsid w:val="00BF69C9"/>
    <w:rsid w:val="00BF6BF4"/>
    <w:rsid w:val="00BF7037"/>
    <w:rsid w:val="00BF77B4"/>
    <w:rsid w:val="00BF79AE"/>
    <w:rsid w:val="00BF7B17"/>
    <w:rsid w:val="00BF7E26"/>
    <w:rsid w:val="00C0154F"/>
    <w:rsid w:val="00C01B68"/>
    <w:rsid w:val="00C02B57"/>
    <w:rsid w:val="00C03DB1"/>
    <w:rsid w:val="00C03DE0"/>
    <w:rsid w:val="00C0429B"/>
    <w:rsid w:val="00C046D0"/>
    <w:rsid w:val="00C04BC7"/>
    <w:rsid w:val="00C04C14"/>
    <w:rsid w:val="00C04DF6"/>
    <w:rsid w:val="00C0551C"/>
    <w:rsid w:val="00C0554D"/>
    <w:rsid w:val="00C05FAB"/>
    <w:rsid w:val="00C06203"/>
    <w:rsid w:val="00C0621C"/>
    <w:rsid w:val="00C06776"/>
    <w:rsid w:val="00C06834"/>
    <w:rsid w:val="00C06F34"/>
    <w:rsid w:val="00C0715F"/>
    <w:rsid w:val="00C072CC"/>
    <w:rsid w:val="00C07ADA"/>
    <w:rsid w:val="00C07B6C"/>
    <w:rsid w:val="00C1074D"/>
    <w:rsid w:val="00C108B7"/>
    <w:rsid w:val="00C10CD3"/>
    <w:rsid w:val="00C10D16"/>
    <w:rsid w:val="00C11414"/>
    <w:rsid w:val="00C11423"/>
    <w:rsid w:val="00C114A5"/>
    <w:rsid w:val="00C11B1C"/>
    <w:rsid w:val="00C11B5D"/>
    <w:rsid w:val="00C11F35"/>
    <w:rsid w:val="00C12097"/>
    <w:rsid w:val="00C12098"/>
    <w:rsid w:val="00C12BA1"/>
    <w:rsid w:val="00C12D1C"/>
    <w:rsid w:val="00C12E67"/>
    <w:rsid w:val="00C14227"/>
    <w:rsid w:val="00C14236"/>
    <w:rsid w:val="00C14CC4"/>
    <w:rsid w:val="00C14D48"/>
    <w:rsid w:val="00C14FF0"/>
    <w:rsid w:val="00C1517C"/>
    <w:rsid w:val="00C15504"/>
    <w:rsid w:val="00C15859"/>
    <w:rsid w:val="00C15C89"/>
    <w:rsid w:val="00C15F62"/>
    <w:rsid w:val="00C15FE5"/>
    <w:rsid w:val="00C16197"/>
    <w:rsid w:val="00C162A6"/>
    <w:rsid w:val="00C167DE"/>
    <w:rsid w:val="00C16926"/>
    <w:rsid w:val="00C16EE2"/>
    <w:rsid w:val="00C16FEF"/>
    <w:rsid w:val="00C171AE"/>
    <w:rsid w:val="00C1725F"/>
    <w:rsid w:val="00C1733E"/>
    <w:rsid w:val="00C17653"/>
    <w:rsid w:val="00C17CE1"/>
    <w:rsid w:val="00C17D42"/>
    <w:rsid w:val="00C2136E"/>
    <w:rsid w:val="00C213D5"/>
    <w:rsid w:val="00C2170C"/>
    <w:rsid w:val="00C21756"/>
    <w:rsid w:val="00C2196C"/>
    <w:rsid w:val="00C21F1F"/>
    <w:rsid w:val="00C22A78"/>
    <w:rsid w:val="00C22B73"/>
    <w:rsid w:val="00C231F2"/>
    <w:rsid w:val="00C23973"/>
    <w:rsid w:val="00C23A7A"/>
    <w:rsid w:val="00C23CB0"/>
    <w:rsid w:val="00C23D58"/>
    <w:rsid w:val="00C23F1B"/>
    <w:rsid w:val="00C23FD4"/>
    <w:rsid w:val="00C24AAF"/>
    <w:rsid w:val="00C24ADC"/>
    <w:rsid w:val="00C24F1E"/>
    <w:rsid w:val="00C25597"/>
    <w:rsid w:val="00C258B8"/>
    <w:rsid w:val="00C25985"/>
    <w:rsid w:val="00C25BA9"/>
    <w:rsid w:val="00C25E40"/>
    <w:rsid w:val="00C262AA"/>
    <w:rsid w:val="00C265E4"/>
    <w:rsid w:val="00C268A2"/>
    <w:rsid w:val="00C26AFE"/>
    <w:rsid w:val="00C26FE5"/>
    <w:rsid w:val="00C27063"/>
    <w:rsid w:val="00C27783"/>
    <w:rsid w:val="00C27848"/>
    <w:rsid w:val="00C27D28"/>
    <w:rsid w:val="00C300E5"/>
    <w:rsid w:val="00C301C3"/>
    <w:rsid w:val="00C30904"/>
    <w:rsid w:val="00C3137C"/>
    <w:rsid w:val="00C3155A"/>
    <w:rsid w:val="00C31B8C"/>
    <w:rsid w:val="00C32172"/>
    <w:rsid w:val="00C325F1"/>
    <w:rsid w:val="00C33787"/>
    <w:rsid w:val="00C33DEE"/>
    <w:rsid w:val="00C33E5B"/>
    <w:rsid w:val="00C33F8E"/>
    <w:rsid w:val="00C345F5"/>
    <w:rsid w:val="00C34808"/>
    <w:rsid w:val="00C34B46"/>
    <w:rsid w:val="00C34D77"/>
    <w:rsid w:val="00C353F0"/>
    <w:rsid w:val="00C35EE7"/>
    <w:rsid w:val="00C36321"/>
    <w:rsid w:val="00C3670F"/>
    <w:rsid w:val="00C36929"/>
    <w:rsid w:val="00C371A6"/>
    <w:rsid w:val="00C37820"/>
    <w:rsid w:val="00C37C74"/>
    <w:rsid w:val="00C37EDE"/>
    <w:rsid w:val="00C37F49"/>
    <w:rsid w:val="00C37FA5"/>
    <w:rsid w:val="00C40AF1"/>
    <w:rsid w:val="00C40B59"/>
    <w:rsid w:val="00C40F3F"/>
    <w:rsid w:val="00C4104B"/>
    <w:rsid w:val="00C42680"/>
    <w:rsid w:val="00C42EEE"/>
    <w:rsid w:val="00C4320E"/>
    <w:rsid w:val="00C437F6"/>
    <w:rsid w:val="00C44690"/>
    <w:rsid w:val="00C44AD4"/>
    <w:rsid w:val="00C44BDC"/>
    <w:rsid w:val="00C44CE3"/>
    <w:rsid w:val="00C455A5"/>
    <w:rsid w:val="00C45700"/>
    <w:rsid w:val="00C45928"/>
    <w:rsid w:val="00C45B8F"/>
    <w:rsid w:val="00C462CC"/>
    <w:rsid w:val="00C4729E"/>
    <w:rsid w:val="00C47344"/>
    <w:rsid w:val="00C474F3"/>
    <w:rsid w:val="00C479EC"/>
    <w:rsid w:val="00C50A25"/>
    <w:rsid w:val="00C50B0E"/>
    <w:rsid w:val="00C51786"/>
    <w:rsid w:val="00C51B0C"/>
    <w:rsid w:val="00C52ABB"/>
    <w:rsid w:val="00C52D2E"/>
    <w:rsid w:val="00C532D0"/>
    <w:rsid w:val="00C542A0"/>
    <w:rsid w:val="00C5459B"/>
    <w:rsid w:val="00C55085"/>
    <w:rsid w:val="00C555C9"/>
    <w:rsid w:val="00C55E17"/>
    <w:rsid w:val="00C562B4"/>
    <w:rsid w:val="00C568FD"/>
    <w:rsid w:val="00C56BEA"/>
    <w:rsid w:val="00C56F1E"/>
    <w:rsid w:val="00C56FCE"/>
    <w:rsid w:val="00C572B9"/>
    <w:rsid w:val="00C5744B"/>
    <w:rsid w:val="00C60119"/>
    <w:rsid w:val="00C6019B"/>
    <w:rsid w:val="00C6032E"/>
    <w:rsid w:val="00C60447"/>
    <w:rsid w:val="00C613A5"/>
    <w:rsid w:val="00C61962"/>
    <w:rsid w:val="00C61A7A"/>
    <w:rsid w:val="00C61D03"/>
    <w:rsid w:val="00C625F0"/>
    <w:rsid w:val="00C62638"/>
    <w:rsid w:val="00C62828"/>
    <w:rsid w:val="00C62D2A"/>
    <w:rsid w:val="00C62DD1"/>
    <w:rsid w:val="00C62E94"/>
    <w:rsid w:val="00C63C25"/>
    <w:rsid w:val="00C643C2"/>
    <w:rsid w:val="00C64FCD"/>
    <w:rsid w:val="00C6522E"/>
    <w:rsid w:val="00C65477"/>
    <w:rsid w:val="00C65793"/>
    <w:rsid w:val="00C65A7E"/>
    <w:rsid w:val="00C65B44"/>
    <w:rsid w:val="00C65CFF"/>
    <w:rsid w:val="00C65F90"/>
    <w:rsid w:val="00C65FE2"/>
    <w:rsid w:val="00C6606E"/>
    <w:rsid w:val="00C661B6"/>
    <w:rsid w:val="00C66B6D"/>
    <w:rsid w:val="00C66D00"/>
    <w:rsid w:val="00C66DFD"/>
    <w:rsid w:val="00C66E15"/>
    <w:rsid w:val="00C66E89"/>
    <w:rsid w:val="00C6703B"/>
    <w:rsid w:val="00C675D6"/>
    <w:rsid w:val="00C67E42"/>
    <w:rsid w:val="00C67E88"/>
    <w:rsid w:val="00C67FB6"/>
    <w:rsid w:val="00C70067"/>
    <w:rsid w:val="00C701CC"/>
    <w:rsid w:val="00C704A4"/>
    <w:rsid w:val="00C719A0"/>
    <w:rsid w:val="00C719A7"/>
    <w:rsid w:val="00C71FF3"/>
    <w:rsid w:val="00C72A07"/>
    <w:rsid w:val="00C72AF7"/>
    <w:rsid w:val="00C72BB1"/>
    <w:rsid w:val="00C72D37"/>
    <w:rsid w:val="00C72FCD"/>
    <w:rsid w:val="00C733C7"/>
    <w:rsid w:val="00C735C8"/>
    <w:rsid w:val="00C73651"/>
    <w:rsid w:val="00C73680"/>
    <w:rsid w:val="00C73EEF"/>
    <w:rsid w:val="00C74AF9"/>
    <w:rsid w:val="00C74C41"/>
    <w:rsid w:val="00C74DE5"/>
    <w:rsid w:val="00C74EEE"/>
    <w:rsid w:val="00C7534D"/>
    <w:rsid w:val="00C755A4"/>
    <w:rsid w:val="00C7579C"/>
    <w:rsid w:val="00C75A5B"/>
    <w:rsid w:val="00C75B6C"/>
    <w:rsid w:val="00C7629C"/>
    <w:rsid w:val="00C762A2"/>
    <w:rsid w:val="00C76305"/>
    <w:rsid w:val="00C76A39"/>
    <w:rsid w:val="00C76BA9"/>
    <w:rsid w:val="00C76C08"/>
    <w:rsid w:val="00C770C9"/>
    <w:rsid w:val="00C772FB"/>
    <w:rsid w:val="00C77558"/>
    <w:rsid w:val="00C77F9F"/>
    <w:rsid w:val="00C80002"/>
    <w:rsid w:val="00C80872"/>
    <w:rsid w:val="00C80F13"/>
    <w:rsid w:val="00C812D2"/>
    <w:rsid w:val="00C81503"/>
    <w:rsid w:val="00C8165F"/>
    <w:rsid w:val="00C81753"/>
    <w:rsid w:val="00C827D0"/>
    <w:rsid w:val="00C83883"/>
    <w:rsid w:val="00C83B3D"/>
    <w:rsid w:val="00C8410B"/>
    <w:rsid w:val="00C84215"/>
    <w:rsid w:val="00C84316"/>
    <w:rsid w:val="00C8457E"/>
    <w:rsid w:val="00C848D1"/>
    <w:rsid w:val="00C84BBD"/>
    <w:rsid w:val="00C85381"/>
    <w:rsid w:val="00C8594E"/>
    <w:rsid w:val="00C85C70"/>
    <w:rsid w:val="00C85D10"/>
    <w:rsid w:val="00C85D67"/>
    <w:rsid w:val="00C85D78"/>
    <w:rsid w:val="00C86BD3"/>
    <w:rsid w:val="00C86DD9"/>
    <w:rsid w:val="00C87B53"/>
    <w:rsid w:val="00C87DBC"/>
    <w:rsid w:val="00C90323"/>
    <w:rsid w:val="00C90782"/>
    <w:rsid w:val="00C90832"/>
    <w:rsid w:val="00C910D4"/>
    <w:rsid w:val="00C919FD"/>
    <w:rsid w:val="00C91A86"/>
    <w:rsid w:val="00C920B8"/>
    <w:rsid w:val="00C9242E"/>
    <w:rsid w:val="00C926D3"/>
    <w:rsid w:val="00C9283A"/>
    <w:rsid w:val="00C92D7D"/>
    <w:rsid w:val="00C93424"/>
    <w:rsid w:val="00C9358D"/>
    <w:rsid w:val="00C938E8"/>
    <w:rsid w:val="00C93AD7"/>
    <w:rsid w:val="00C94024"/>
    <w:rsid w:val="00C94365"/>
    <w:rsid w:val="00C94614"/>
    <w:rsid w:val="00C947AC"/>
    <w:rsid w:val="00C949CE"/>
    <w:rsid w:val="00C94E4E"/>
    <w:rsid w:val="00C953B5"/>
    <w:rsid w:val="00C95946"/>
    <w:rsid w:val="00C95A8E"/>
    <w:rsid w:val="00C95B0D"/>
    <w:rsid w:val="00C96EC6"/>
    <w:rsid w:val="00C97A31"/>
    <w:rsid w:val="00C97D8F"/>
    <w:rsid w:val="00C97FF5"/>
    <w:rsid w:val="00CA0083"/>
    <w:rsid w:val="00CA0372"/>
    <w:rsid w:val="00CA0984"/>
    <w:rsid w:val="00CA0B2C"/>
    <w:rsid w:val="00CA1BEB"/>
    <w:rsid w:val="00CA1D49"/>
    <w:rsid w:val="00CA35E7"/>
    <w:rsid w:val="00CA3B79"/>
    <w:rsid w:val="00CA3CB9"/>
    <w:rsid w:val="00CA40FB"/>
    <w:rsid w:val="00CA486C"/>
    <w:rsid w:val="00CA56B0"/>
    <w:rsid w:val="00CA5E9F"/>
    <w:rsid w:val="00CA600D"/>
    <w:rsid w:val="00CA60E2"/>
    <w:rsid w:val="00CA6F0C"/>
    <w:rsid w:val="00CA6F51"/>
    <w:rsid w:val="00CA7786"/>
    <w:rsid w:val="00CA781A"/>
    <w:rsid w:val="00CA789A"/>
    <w:rsid w:val="00CA7FF8"/>
    <w:rsid w:val="00CB0263"/>
    <w:rsid w:val="00CB0914"/>
    <w:rsid w:val="00CB0F9D"/>
    <w:rsid w:val="00CB198E"/>
    <w:rsid w:val="00CB1D5D"/>
    <w:rsid w:val="00CB1D93"/>
    <w:rsid w:val="00CB1DDD"/>
    <w:rsid w:val="00CB288D"/>
    <w:rsid w:val="00CB2A57"/>
    <w:rsid w:val="00CB2E46"/>
    <w:rsid w:val="00CB334A"/>
    <w:rsid w:val="00CB3654"/>
    <w:rsid w:val="00CB3A84"/>
    <w:rsid w:val="00CB3F61"/>
    <w:rsid w:val="00CB4558"/>
    <w:rsid w:val="00CB45C7"/>
    <w:rsid w:val="00CB49A9"/>
    <w:rsid w:val="00CB4A71"/>
    <w:rsid w:val="00CB4B90"/>
    <w:rsid w:val="00CB573A"/>
    <w:rsid w:val="00CB5886"/>
    <w:rsid w:val="00CB6F6D"/>
    <w:rsid w:val="00CB736D"/>
    <w:rsid w:val="00CB7395"/>
    <w:rsid w:val="00CB7F7A"/>
    <w:rsid w:val="00CB7F85"/>
    <w:rsid w:val="00CC02C6"/>
    <w:rsid w:val="00CC0483"/>
    <w:rsid w:val="00CC0FAE"/>
    <w:rsid w:val="00CC10F1"/>
    <w:rsid w:val="00CC1184"/>
    <w:rsid w:val="00CC15E7"/>
    <w:rsid w:val="00CC17BA"/>
    <w:rsid w:val="00CC1F30"/>
    <w:rsid w:val="00CC203E"/>
    <w:rsid w:val="00CC21FE"/>
    <w:rsid w:val="00CC2310"/>
    <w:rsid w:val="00CC3304"/>
    <w:rsid w:val="00CC340B"/>
    <w:rsid w:val="00CC3757"/>
    <w:rsid w:val="00CC3A8B"/>
    <w:rsid w:val="00CC3FB6"/>
    <w:rsid w:val="00CC4A82"/>
    <w:rsid w:val="00CC5437"/>
    <w:rsid w:val="00CC54CD"/>
    <w:rsid w:val="00CC6E93"/>
    <w:rsid w:val="00CC7B98"/>
    <w:rsid w:val="00CC7CFF"/>
    <w:rsid w:val="00CD0326"/>
    <w:rsid w:val="00CD0EBA"/>
    <w:rsid w:val="00CD1404"/>
    <w:rsid w:val="00CD1734"/>
    <w:rsid w:val="00CD18A1"/>
    <w:rsid w:val="00CD1A86"/>
    <w:rsid w:val="00CD1B1F"/>
    <w:rsid w:val="00CD26CF"/>
    <w:rsid w:val="00CD2C72"/>
    <w:rsid w:val="00CD2CEF"/>
    <w:rsid w:val="00CD33E4"/>
    <w:rsid w:val="00CD35D9"/>
    <w:rsid w:val="00CD38DB"/>
    <w:rsid w:val="00CD3CF3"/>
    <w:rsid w:val="00CD3D11"/>
    <w:rsid w:val="00CD3D95"/>
    <w:rsid w:val="00CD3E18"/>
    <w:rsid w:val="00CD4091"/>
    <w:rsid w:val="00CD4C75"/>
    <w:rsid w:val="00CD4E02"/>
    <w:rsid w:val="00CD5215"/>
    <w:rsid w:val="00CD5688"/>
    <w:rsid w:val="00CD6080"/>
    <w:rsid w:val="00CD6793"/>
    <w:rsid w:val="00CD74BC"/>
    <w:rsid w:val="00CD78FF"/>
    <w:rsid w:val="00CE07AB"/>
    <w:rsid w:val="00CE088C"/>
    <w:rsid w:val="00CE0CB0"/>
    <w:rsid w:val="00CE0DF4"/>
    <w:rsid w:val="00CE1200"/>
    <w:rsid w:val="00CE1704"/>
    <w:rsid w:val="00CE19CF"/>
    <w:rsid w:val="00CE1B2F"/>
    <w:rsid w:val="00CE1CCB"/>
    <w:rsid w:val="00CE1F47"/>
    <w:rsid w:val="00CE2472"/>
    <w:rsid w:val="00CE27D6"/>
    <w:rsid w:val="00CE2E2F"/>
    <w:rsid w:val="00CE3936"/>
    <w:rsid w:val="00CE394D"/>
    <w:rsid w:val="00CE4563"/>
    <w:rsid w:val="00CE540A"/>
    <w:rsid w:val="00CE551F"/>
    <w:rsid w:val="00CE5BE7"/>
    <w:rsid w:val="00CE5C29"/>
    <w:rsid w:val="00CE5CA2"/>
    <w:rsid w:val="00CE5F08"/>
    <w:rsid w:val="00CE644F"/>
    <w:rsid w:val="00CE6D49"/>
    <w:rsid w:val="00CE6EF0"/>
    <w:rsid w:val="00CE746F"/>
    <w:rsid w:val="00CE77D0"/>
    <w:rsid w:val="00CE7913"/>
    <w:rsid w:val="00CE7925"/>
    <w:rsid w:val="00CE7BE1"/>
    <w:rsid w:val="00CF0043"/>
    <w:rsid w:val="00CF01C5"/>
    <w:rsid w:val="00CF01DF"/>
    <w:rsid w:val="00CF04B6"/>
    <w:rsid w:val="00CF07E4"/>
    <w:rsid w:val="00CF15EC"/>
    <w:rsid w:val="00CF2DE4"/>
    <w:rsid w:val="00CF3474"/>
    <w:rsid w:val="00CF34B4"/>
    <w:rsid w:val="00CF3C11"/>
    <w:rsid w:val="00CF4B2F"/>
    <w:rsid w:val="00CF5568"/>
    <w:rsid w:val="00CF57A4"/>
    <w:rsid w:val="00CF5C95"/>
    <w:rsid w:val="00CF5D47"/>
    <w:rsid w:val="00CF61F4"/>
    <w:rsid w:val="00CF6347"/>
    <w:rsid w:val="00CF65ED"/>
    <w:rsid w:val="00CF6A5B"/>
    <w:rsid w:val="00CF6D4A"/>
    <w:rsid w:val="00CF76CE"/>
    <w:rsid w:val="00CF7D0A"/>
    <w:rsid w:val="00D005EE"/>
    <w:rsid w:val="00D0094A"/>
    <w:rsid w:val="00D0112F"/>
    <w:rsid w:val="00D0157F"/>
    <w:rsid w:val="00D01A63"/>
    <w:rsid w:val="00D01B25"/>
    <w:rsid w:val="00D020FE"/>
    <w:rsid w:val="00D02EDB"/>
    <w:rsid w:val="00D03340"/>
    <w:rsid w:val="00D0351C"/>
    <w:rsid w:val="00D035B4"/>
    <w:rsid w:val="00D037D5"/>
    <w:rsid w:val="00D039F7"/>
    <w:rsid w:val="00D03A99"/>
    <w:rsid w:val="00D03EF8"/>
    <w:rsid w:val="00D042E2"/>
    <w:rsid w:val="00D05404"/>
    <w:rsid w:val="00D05648"/>
    <w:rsid w:val="00D05897"/>
    <w:rsid w:val="00D061D1"/>
    <w:rsid w:val="00D06DF8"/>
    <w:rsid w:val="00D072E9"/>
    <w:rsid w:val="00D07FE5"/>
    <w:rsid w:val="00D10248"/>
    <w:rsid w:val="00D105B4"/>
    <w:rsid w:val="00D108C6"/>
    <w:rsid w:val="00D1097A"/>
    <w:rsid w:val="00D10D55"/>
    <w:rsid w:val="00D1139D"/>
    <w:rsid w:val="00D11999"/>
    <w:rsid w:val="00D11A56"/>
    <w:rsid w:val="00D121C5"/>
    <w:rsid w:val="00D12811"/>
    <w:rsid w:val="00D12B4C"/>
    <w:rsid w:val="00D14014"/>
    <w:rsid w:val="00D14434"/>
    <w:rsid w:val="00D14EB8"/>
    <w:rsid w:val="00D15805"/>
    <w:rsid w:val="00D15B25"/>
    <w:rsid w:val="00D15B9E"/>
    <w:rsid w:val="00D15E32"/>
    <w:rsid w:val="00D1630B"/>
    <w:rsid w:val="00D168B8"/>
    <w:rsid w:val="00D17363"/>
    <w:rsid w:val="00D174B8"/>
    <w:rsid w:val="00D174DB"/>
    <w:rsid w:val="00D17D64"/>
    <w:rsid w:val="00D17EB4"/>
    <w:rsid w:val="00D17F72"/>
    <w:rsid w:val="00D20382"/>
    <w:rsid w:val="00D20582"/>
    <w:rsid w:val="00D2091E"/>
    <w:rsid w:val="00D20C28"/>
    <w:rsid w:val="00D21447"/>
    <w:rsid w:val="00D21F8C"/>
    <w:rsid w:val="00D22222"/>
    <w:rsid w:val="00D2274A"/>
    <w:rsid w:val="00D228E6"/>
    <w:rsid w:val="00D2337F"/>
    <w:rsid w:val="00D242DE"/>
    <w:rsid w:val="00D250C0"/>
    <w:rsid w:val="00D25AA3"/>
    <w:rsid w:val="00D26044"/>
    <w:rsid w:val="00D26287"/>
    <w:rsid w:val="00D26990"/>
    <w:rsid w:val="00D26C05"/>
    <w:rsid w:val="00D272EA"/>
    <w:rsid w:val="00D27FF0"/>
    <w:rsid w:val="00D3070E"/>
    <w:rsid w:val="00D30996"/>
    <w:rsid w:val="00D30DC7"/>
    <w:rsid w:val="00D3188B"/>
    <w:rsid w:val="00D322F0"/>
    <w:rsid w:val="00D327E2"/>
    <w:rsid w:val="00D328CD"/>
    <w:rsid w:val="00D33853"/>
    <w:rsid w:val="00D34000"/>
    <w:rsid w:val="00D340F5"/>
    <w:rsid w:val="00D344F0"/>
    <w:rsid w:val="00D349EE"/>
    <w:rsid w:val="00D34DD3"/>
    <w:rsid w:val="00D351E0"/>
    <w:rsid w:val="00D35224"/>
    <w:rsid w:val="00D3577A"/>
    <w:rsid w:val="00D36577"/>
    <w:rsid w:val="00D36733"/>
    <w:rsid w:val="00D36B58"/>
    <w:rsid w:val="00D36DDA"/>
    <w:rsid w:val="00D36E23"/>
    <w:rsid w:val="00D37988"/>
    <w:rsid w:val="00D37B77"/>
    <w:rsid w:val="00D408A7"/>
    <w:rsid w:val="00D40BD7"/>
    <w:rsid w:val="00D40D8E"/>
    <w:rsid w:val="00D41314"/>
    <w:rsid w:val="00D42482"/>
    <w:rsid w:val="00D4254D"/>
    <w:rsid w:val="00D4262E"/>
    <w:rsid w:val="00D427C1"/>
    <w:rsid w:val="00D428F7"/>
    <w:rsid w:val="00D42963"/>
    <w:rsid w:val="00D42F3B"/>
    <w:rsid w:val="00D44B2D"/>
    <w:rsid w:val="00D44BB4"/>
    <w:rsid w:val="00D44E7F"/>
    <w:rsid w:val="00D44E96"/>
    <w:rsid w:val="00D45234"/>
    <w:rsid w:val="00D454ED"/>
    <w:rsid w:val="00D465A3"/>
    <w:rsid w:val="00D46775"/>
    <w:rsid w:val="00D467D6"/>
    <w:rsid w:val="00D46C30"/>
    <w:rsid w:val="00D46EEE"/>
    <w:rsid w:val="00D47A99"/>
    <w:rsid w:val="00D47DE6"/>
    <w:rsid w:val="00D5066E"/>
    <w:rsid w:val="00D51299"/>
    <w:rsid w:val="00D51311"/>
    <w:rsid w:val="00D51508"/>
    <w:rsid w:val="00D51E8F"/>
    <w:rsid w:val="00D520F6"/>
    <w:rsid w:val="00D5235D"/>
    <w:rsid w:val="00D5254E"/>
    <w:rsid w:val="00D528B6"/>
    <w:rsid w:val="00D52AC8"/>
    <w:rsid w:val="00D5332D"/>
    <w:rsid w:val="00D53332"/>
    <w:rsid w:val="00D53A8D"/>
    <w:rsid w:val="00D53F96"/>
    <w:rsid w:val="00D546AC"/>
    <w:rsid w:val="00D54704"/>
    <w:rsid w:val="00D54C21"/>
    <w:rsid w:val="00D55B72"/>
    <w:rsid w:val="00D55EE6"/>
    <w:rsid w:val="00D56CDF"/>
    <w:rsid w:val="00D57386"/>
    <w:rsid w:val="00D5747F"/>
    <w:rsid w:val="00D57878"/>
    <w:rsid w:val="00D609F5"/>
    <w:rsid w:val="00D6114A"/>
    <w:rsid w:val="00D614F4"/>
    <w:rsid w:val="00D62447"/>
    <w:rsid w:val="00D62951"/>
    <w:rsid w:val="00D629C3"/>
    <w:rsid w:val="00D629C5"/>
    <w:rsid w:val="00D62A2E"/>
    <w:rsid w:val="00D62F91"/>
    <w:rsid w:val="00D63394"/>
    <w:rsid w:val="00D636DB"/>
    <w:rsid w:val="00D63D34"/>
    <w:rsid w:val="00D63FE3"/>
    <w:rsid w:val="00D6441B"/>
    <w:rsid w:val="00D65391"/>
    <w:rsid w:val="00D656F5"/>
    <w:rsid w:val="00D66E3E"/>
    <w:rsid w:val="00D670CE"/>
    <w:rsid w:val="00D672DA"/>
    <w:rsid w:val="00D67591"/>
    <w:rsid w:val="00D67AF9"/>
    <w:rsid w:val="00D707BB"/>
    <w:rsid w:val="00D7198E"/>
    <w:rsid w:val="00D72260"/>
    <w:rsid w:val="00D722B1"/>
    <w:rsid w:val="00D72A3D"/>
    <w:rsid w:val="00D72B8B"/>
    <w:rsid w:val="00D72D96"/>
    <w:rsid w:val="00D73784"/>
    <w:rsid w:val="00D73D18"/>
    <w:rsid w:val="00D73E6F"/>
    <w:rsid w:val="00D741D1"/>
    <w:rsid w:val="00D744F6"/>
    <w:rsid w:val="00D748B2"/>
    <w:rsid w:val="00D751CB"/>
    <w:rsid w:val="00D7524F"/>
    <w:rsid w:val="00D7541A"/>
    <w:rsid w:val="00D75470"/>
    <w:rsid w:val="00D76B44"/>
    <w:rsid w:val="00D770D2"/>
    <w:rsid w:val="00D77202"/>
    <w:rsid w:val="00D77E47"/>
    <w:rsid w:val="00D801CE"/>
    <w:rsid w:val="00D803DF"/>
    <w:rsid w:val="00D81403"/>
    <w:rsid w:val="00D82B15"/>
    <w:rsid w:val="00D82FBB"/>
    <w:rsid w:val="00D837C5"/>
    <w:rsid w:val="00D84BF8"/>
    <w:rsid w:val="00D8508F"/>
    <w:rsid w:val="00D85202"/>
    <w:rsid w:val="00D85C25"/>
    <w:rsid w:val="00D85E0B"/>
    <w:rsid w:val="00D861BD"/>
    <w:rsid w:val="00D8628E"/>
    <w:rsid w:val="00D862CA"/>
    <w:rsid w:val="00D86557"/>
    <w:rsid w:val="00D86FC1"/>
    <w:rsid w:val="00D87B4E"/>
    <w:rsid w:val="00D87CCD"/>
    <w:rsid w:val="00D87E79"/>
    <w:rsid w:val="00D90788"/>
    <w:rsid w:val="00D914A6"/>
    <w:rsid w:val="00D91843"/>
    <w:rsid w:val="00D91849"/>
    <w:rsid w:val="00D91915"/>
    <w:rsid w:val="00D92219"/>
    <w:rsid w:val="00D92E3A"/>
    <w:rsid w:val="00D92E55"/>
    <w:rsid w:val="00D934EF"/>
    <w:rsid w:val="00D93BCC"/>
    <w:rsid w:val="00D94737"/>
    <w:rsid w:val="00D9486E"/>
    <w:rsid w:val="00D94CFC"/>
    <w:rsid w:val="00D94D3D"/>
    <w:rsid w:val="00D94D42"/>
    <w:rsid w:val="00D95354"/>
    <w:rsid w:val="00D96744"/>
    <w:rsid w:val="00D96754"/>
    <w:rsid w:val="00D967E1"/>
    <w:rsid w:val="00D969E9"/>
    <w:rsid w:val="00D96AD1"/>
    <w:rsid w:val="00D96E90"/>
    <w:rsid w:val="00D97732"/>
    <w:rsid w:val="00DA0187"/>
    <w:rsid w:val="00DA02E3"/>
    <w:rsid w:val="00DA0AF2"/>
    <w:rsid w:val="00DA1916"/>
    <w:rsid w:val="00DA2133"/>
    <w:rsid w:val="00DA2152"/>
    <w:rsid w:val="00DA2ADD"/>
    <w:rsid w:val="00DA3347"/>
    <w:rsid w:val="00DA344E"/>
    <w:rsid w:val="00DA3E1F"/>
    <w:rsid w:val="00DA433E"/>
    <w:rsid w:val="00DA4355"/>
    <w:rsid w:val="00DA4656"/>
    <w:rsid w:val="00DA4663"/>
    <w:rsid w:val="00DA506C"/>
    <w:rsid w:val="00DA56DD"/>
    <w:rsid w:val="00DA5CA8"/>
    <w:rsid w:val="00DA6480"/>
    <w:rsid w:val="00DA6921"/>
    <w:rsid w:val="00DA6B09"/>
    <w:rsid w:val="00DA6BD8"/>
    <w:rsid w:val="00DA7603"/>
    <w:rsid w:val="00DA7864"/>
    <w:rsid w:val="00DA7CA7"/>
    <w:rsid w:val="00DB1BB4"/>
    <w:rsid w:val="00DB1C3D"/>
    <w:rsid w:val="00DB1D09"/>
    <w:rsid w:val="00DB1E44"/>
    <w:rsid w:val="00DB1EE7"/>
    <w:rsid w:val="00DB22CF"/>
    <w:rsid w:val="00DB285F"/>
    <w:rsid w:val="00DB287C"/>
    <w:rsid w:val="00DB3B10"/>
    <w:rsid w:val="00DB3E56"/>
    <w:rsid w:val="00DB415D"/>
    <w:rsid w:val="00DB46FD"/>
    <w:rsid w:val="00DB4833"/>
    <w:rsid w:val="00DB494E"/>
    <w:rsid w:val="00DB49B6"/>
    <w:rsid w:val="00DB49F3"/>
    <w:rsid w:val="00DB4AD8"/>
    <w:rsid w:val="00DB5E65"/>
    <w:rsid w:val="00DB629B"/>
    <w:rsid w:val="00DB7737"/>
    <w:rsid w:val="00DB7C56"/>
    <w:rsid w:val="00DB7D25"/>
    <w:rsid w:val="00DC0225"/>
    <w:rsid w:val="00DC0463"/>
    <w:rsid w:val="00DC21B1"/>
    <w:rsid w:val="00DC27FC"/>
    <w:rsid w:val="00DC2B60"/>
    <w:rsid w:val="00DC2CF3"/>
    <w:rsid w:val="00DC2D39"/>
    <w:rsid w:val="00DC2E7E"/>
    <w:rsid w:val="00DC2EF9"/>
    <w:rsid w:val="00DC2FB0"/>
    <w:rsid w:val="00DC31F9"/>
    <w:rsid w:val="00DC408F"/>
    <w:rsid w:val="00DC4141"/>
    <w:rsid w:val="00DC46AD"/>
    <w:rsid w:val="00DC49AF"/>
    <w:rsid w:val="00DC4ACA"/>
    <w:rsid w:val="00DC58A3"/>
    <w:rsid w:val="00DC590F"/>
    <w:rsid w:val="00DC5A32"/>
    <w:rsid w:val="00DC5B68"/>
    <w:rsid w:val="00DC5BA4"/>
    <w:rsid w:val="00DC5CBB"/>
    <w:rsid w:val="00DC64CC"/>
    <w:rsid w:val="00DC659E"/>
    <w:rsid w:val="00DC6CBD"/>
    <w:rsid w:val="00DC6DDE"/>
    <w:rsid w:val="00DC6ED3"/>
    <w:rsid w:val="00DC6EE9"/>
    <w:rsid w:val="00DC6F17"/>
    <w:rsid w:val="00DC6F7C"/>
    <w:rsid w:val="00DC7126"/>
    <w:rsid w:val="00DC748C"/>
    <w:rsid w:val="00DC765C"/>
    <w:rsid w:val="00DD1177"/>
    <w:rsid w:val="00DD17F6"/>
    <w:rsid w:val="00DD2033"/>
    <w:rsid w:val="00DD225B"/>
    <w:rsid w:val="00DD290F"/>
    <w:rsid w:val="00DD296C"/>
    <w:rsid w:val="00DD352A"/>
    <w:rsid w:val="00DD4121"/>
    <w:rsid w:val="00DD42F2"/>
    <w:rsid w:val="00DD4645"/>
    <w:rsid w:val="00DD488E"/>
    <w:rsid w:val="00DD5152"/>
    <w:rsid w:val="00DD52B7"/>
    <w:rsid w:val="00DD5D34"/>
    <w:rsid w:val="00DD5E83"/>
    <w:rsid w:val="00DD6111"/>
    <w:rsid w:val="00DD6ADA"/>
    <w:rsid w:val="00DD78AF"/>
    <w:rsid w:val="00DE0146"/>
    <w:rsid w:val="00DE0195"/>
    <w:rsid w:val="00DE020F"/>
    <w:rsid w:val="00DE049E"/>
    <w:rsid w:val="00DE059F"/>
    <w:rsid w:val="00DE16B7"/>
    <w:rsid w:val="00DE20EE"/>
    <w:rsid w:val="00DE2CB7"/>
    <w:rsid w:val="00DE2F9C"/>
    <w:rsid w:val="00DE37E4"/>
    <w:rsid w:val="00DE3C7F"/>
    <w:rsid w:val="00DE485C"/>
    <w:rsid w:val="00DE4BE7"/>
    <w:rsid w:val="00DE55F7"/>
    <w:rsid w:val="00DE569F"/>
    <w:rsid w:val="00DE5D3F"/>
    <w:rsid w:val="00DE6207"/>
    <w:rsid w:val="00DE68FE"/>
    <w:rsid w:val="00DE6A76"/>
    <w:rsid w:val="00DE6B63"/>
    <w:rsid w:val="00DE71CA"/>
    <w:rsid w:val="00DE7385"/>
    <w:rsid w:val="00DE76B0"/>
    <w:rsid w:val="00DE7A02"/>
    <w:rsid w:val="00DF000C"/>
    <w:rsid w:val="00DF033B"/>
    <w:rsid w:val="00DF12BB"/>
    <w:rsid w:val="00DF12BF"/>
    <w:rsid w:val="00DF13DB"/>
    <w:rsid w:val="00DF163A"/>
    <w:rsid w:val="00DF1994"/>
    <w:rsid w:val="00DF1C74"/>
    <w:rsid w:val="00DF28C3"/>
    <w:rsid w:val="00DF323F"/>
    <w:rsid w:val="00DF3959"/>
    <w:rsid w:val="00DF3ACB"/>
    <w:rsid w:val="00DF3AFF"/>
    <w:rsid w:val="00DF3FB7"/>
    <w:rsid w:val="00DF4338"/>
    <w:rsid w:val="00DF4F05"/>
    <w:rsid w:val="00DF5872"/>
    <w:rsid w:val="00DF5B95"/>
    <w:rsid w:val="00DF5F58"/>
    <w:rsid w:val="00DF63F0"/>
    <w:rsid w:val="00DF6E32"/>
    <w:rsid w:val="00DF6E52"/>
    <w:rsid w:val="00DF728D"/>
    <w:rsid w:val="00DF7406"/>
    <w:rsid w:val="00DF74BF"/>
    <w:rsid w:val="00DF7CD5"/>
    <w:rsid w:val="00DF7DB1"/>
    <w:rsid w:val="00E00DFD"/>
    <w:rsid w:val="00E01510"/>
    <w:rsid w:val="00E01AF1"/>
    <w:rsid w:val="00E01BC5"/>
    <w:rsid w:val="00E02299"/>
    <w:rsid w:val="00E02DAC"/>
    <w:rsid w:val="00E02E4B"/>
    <w:rsid w:val="00E02EF2"/>
    <w:rsid w:val="00E03220"/>
    <w:rsid w:val="00E03451"/>
    <w:rsid w:val="00E0368E"/>
    <w:rsid w:val="00E036EA"/>
    <w:rsid w:val="00E048B3"/>
    <w:rsid w:val="00E04B72"/>
    <w:rsid w:val="00E04E98"/>
    <w:rsid w:val="00E05667"/>
    <w:rsid w:val="00E05D68"/>
    <w:rsid w:val="00E0637E"/>
    <w:rsid w:val="00E064C1"/>
    <w:rsid w:val="00E06D21"/>
    <w:rsid w:val="00E07B5B"/>
    <w:rsid w:val="00E100C9"/>
    <w:rsid w:val="00E104F8"/>
    <w:rsid w:val="00E107E2"/>
    <w:rsid w:val="00E10814"/>
    <w:rsid w:val="00E10827"/>
    <w:rsid w:val="00E108D5"/>
    <w:rsid w:val="00E1146A"/>
    <w:rsid w:val="00E11493"/>
    <w:rsid w:val="00E118F2"/>
    <w:rsid w:val="00E11BFA"/>
    <w:rsid w:val="00E11C78"/>
    <w:rsid w:val="00E11F51"/>
    <w:rsid w:val="00E120E7"/>
    <w:rsid w:val="00E12221"/>
    <w:rsid w:val="00E12733"/>
    <w:rsid w:val="00E129D9"/>
    <w:rsid w:val="00E12B47"/>
    <w:rsid w:val="00E12E7F"/>
    <w:rsid w:val="00E12FF0"/>
    <w:rsid w:val="00E13642"/>
    <w:rsid w:val="00E1409E"/>
    <w:rsid w:val="00E1448F"/>
    <w:rsid w:val="00E15616"/>
    <w:rsid w:val="00E1601F"/>
    <w:rsid w:val="00E16531"/>
    <w:rsid w:val="00E16A0E"/>
    <w:rsid w:val="00E17628"/>
    <w:rsid w:val="00E17959"/>
    <w:rsid w:val="00E2013E"/>
    <w:rsid w:val="00E20661"/>
    <w:rsid w:val="00E2083A"/>
    <w:rsid w:val="00E20AC8"/>
    <w:rsid w:val="00E21445"/>
    <w:rsid w:val="00E214E5"/>
    <w:rsid w:val="00E21797"/>
    <w:rsid w:val="00E21957"/>
    <w:rsid w:val="00E21AC4"/>
    <w:rsid w:val="00E2229D"/>
    <w:rsid w:val="00E222B6"/>
    <w:rsid w:val="00E222CC"/>
    <w:rsid w:val="00E22399"/>
    <w:rsid w:val="00E22510"/>
    <w:rsid w:val="00E2275C"/>
    <w:rsid w:val="00E23404"/>
    <w:rsid w:val="00E23797"/>
    <w:rsid w:val="00E23A64"/>
    <w:rsid w:val="00E23BFF"/>
    <w:rsid w:val="00E23CD1"/>
    <w:rsid w:val="00E23E6B"/>
    <w:rsid w:val="00E23FFF"/>
    <w:rsid w:val="00E241C8"/>
    <w:rsid w:val="00E24605"/>
    <w:rsid w:val="00E24C43"/>
    <w:rsid w:val="00E24E63"/>
    <w:rsid w:val="00E24EB8"/>
    <w:rsid w:val="00E25062"/>
    <w:rsid w:val="00E2534E"/>
    <w:rsid w:val="00E2587B"/>
    <w:rsid w:val="00E25BA0"/>
    <w:rsid w:val="00E26580"/>
    <w:rsid w:val="00E26871"/>
    <w:rsid w:val="00E26A26"/>
    <w:rsid w:val="00E26B95"/>
    <w:rsid w:val="00E26E32"/>
    <w:rsid w:val="00E279A0"/>
    <w:rsid w:val="00E27DAD"/>
    <w:rsid w:val="00E27F21"/>
    <w:rsid w:val="00E30745"/>
    <w:rsid w:val="00E30925"/>
    <w:rsid w:val="00E30BF4"/>
    <w:rsid w:val="00E30DA3"/>
    <w:rsid w:val="00E31147"/>
    <w:rsid w:val="00E31206"/>
    <w:rsid w:val="00E318CB"/>
    <w:rsid w:val="00E31AE9"/>
    <w:rsid w:val="00E31C66"/>
    <w:rsid w:val="00E3321D"/>
    <w:rsid w:val="00E332A2"/>
    <w:rsid w:val="00E336CC"/>
    <w:rsid w:val="00E35C54"/>
    <w:rsid w:val="00E35C6C"/>
    <w:rsid w:val="00E35FF5"/>
    <w:rsid w:val="00E36209"/>
    <w:rsid w:val="00E367EC"/>
    <w:rsid w:val="00E36CDD"/>
    <w:rsid w:val="00E370EF"/>
    <w:rsid w:val="00E371C3"/>
    <w:rsid w:val="00E4015A"/>
    <w:rsid w:val="00E4021A"/>
    <w:rsid w:val="00E40A70"/>
    <w:rsid w:val="00E40D27"/>
    <w:rsid w:val="00E41253"/>
    <w:rsid w:val="00E418A9"/>
    <w:rsid w:val="00E41957"/>
    <w:rsid w:val="00E41A60"/>
    <w:rsid w:val="00E4279D"/>
    <w:rsid w:val="00E4287B"/>
    <w:rsid w:val="00E428D2"/>
    <w:rsid w:val="00E430CE"/>
    <w:rsid w:val="00E43910"/>
    <w:rsid w:val="00E44A2E"/>
    <w:rsid w:val="00E44E86"/>
    <w:rsid w:val="00E44EB2"/>
    <w:rsid w:val="00E450EC"/>
    <w:rsid w:val="00E4528A"/>
    <w:rsid w:val="00E45DF6"/>
    <w:rsid w:val="00E46239"/>
    <w:rsid w:val="00E4625C"/>
    <w:rsid w:val="00E462D8"/>
    <w:rsid w:val="00E4640B"/>
    <w:rsid w:val="00E465CE"/>
    <w:rsid w:val="00E46912"/>
    <w:rsid w:val="00E47875"/>
    <w:rsid w:val="00E47EC9"/>
    <w:rsid w:val="00E502A2"/>
    <w:rsid w:val="00E50ED8"/>
    <w:rsid w:val="00E51114"/>
    <w:rsid w:val="00E514E5"/>
    <w:rsid w:val="00E5196B"/>
    <w:rsid w:val="00E5271D"/>
    <w:rsid w:val="00E5282D"/>
    <w:rsid w:val="00E5298F"/>
    <w:rsid w:val="00E52B55"/>
    <w:rsid w:val="00E53283"/>
    <w:rsid w:val="00E53EB4"/>
    <w:rsid w:val="00E5431C"/>
    <w:rsid w:val="00E54619"/>
    <w:rsid w:val="00E547DF"/>
    <w:rsid w:val="00E54F33"/>
    <w:rsid w:val="00E54F5E"/>
    <w:rsid w:val="00E555B8"/>
    <w:rsid w:val="00E5581C"/>
    <w:rsid w:val="00E55970"/>
    <w:rsid w:val="00E55EA0"/>
    <w:rsid w:val="00E56F39"/>
    <w:rsid w:val="00E56F45"/>
    <w:rsid w:val="00E5735D"/>
    <w:rsid w:val="00E57ADC"/>
    <w:rsid w:val="00E57C87"/>
    <w:rsid w:val="00E57CB8"/>
    <w:rsid w:val="00E60544"/>
    <w:rsid w:val="00E60F18"/>
    <w:rsid w:val="00E61644"/>
    <w:rsid w:val="00E6184F"/>
    <w:rsid w:val="00E61FE2"/>
    <w:rsid w:val="00E62379"/>
    <w:rsid w:val="00E62BF3"/>
    <w:rsid w:val="00E631E6"/>
    <w:rsid w:val="00E6378C"/>
    <w:rsid w:val="00E6388F"/>
    <w:rsid w:val="00E63A8B"/>
    <w:rsid w:val="00E647F2"/>
    <w:rsid w:val="00E64C00"/>
    <w:rsid w:val="00E64D8E"/>
    <w:rsid w:val="00E656E1"/>
    <w:rsid w:val="00E65818"/>
    <w:rsid w:val="00E65D85"/>
    <w:rsid w:val="00E67435"/>
    <w:rsid w:val="00E702F3"/>
    <w:rsid w:val="00E702F5"/>
    <w:rsid w:val="00E70787"/>
    <w:rsid w:val="00E70CE5"/>
    <w:rsid w:val="00E70DD1"/>
    <w:rsid w:val="00E71375"/>
    <w:rsid w:val="00E713EF"/>
    <w:rsid w:val="00E719B1"/>
    <w:rsid w:val="00E719E9"/>
    <w:rsid w:val="00E72794"/>
    <w:rsid w:val="00E73219"/>
    <w:rsid w:val="00E739E3"/>
    <w:rsid w:val="00E73EB3"/>
    <w:rsid w:val="00E74089"/>
    <w:rsid w:val="00E75094"/>
    <w:rsid w:val="00E750E1"/>
    <w:rsid w:val="00E75503"/>
    <w:rsid w:val="00E76365"/>
    <w:rsid w:val="00E76A25"/>
    <w:rsid w:val="00E76E3E"/>
    <w:rsid w:val="00E77009"/>
    <w:rsid w:val="00E77EAC"/>
    <w:rsid w:val="00E801B6"/>
    <w:rsid w:val="00E80D84"/>
    <w:rsid w:val="00E80FF7"/>
    <w:rsid w:val="00E81641"/>
    <w:rsid w:val="00E81752"/>
    <w:rsid w:val="00E82704"/>
    <w:rsid w:val="00E827D1"/>
    <w:rsid w:val="00E82863"/>
    <w:rsid w:val="00E82956"/>
    <w:rsid w:val="00E82A87"/>
    <w:rsid w:val="00E82D2A"/>
    <w:rsid w:val="00E8335D"/>
    <w:rsid w:val="00E83655"/>
    <w:rsid w:val="00E83B26"/>
    <w:rsid w:val="00E83C65"/>
    <w:rsid w:val="00E842E0"/>
    <w:rsid w:val="00E84480"/>
    <w:rsid w:val="00E84860"/>
    <w:rsid w:val="00E85D48"/>
    <w:rsid w:val="00E85EE4"/>
    <w:rsid w:val="00E87142"/>
    <w:rsid w:val="00E87619"/>
    <w:rsid w:val="00E87E19"/>
    <w:rsid w:val="00E87F32"/>
    <w:rsid w:val="00E87F94"/>
    <w:rsid w:val="00E87FE0"/>
    <w:rsid w:val="00E90007"/>
    <w:rsid w:val="00E90FC6"/>
    <w:rsid w:val="00E913A4"/>
    <w:rsid w:val="00E91945"/>
    <w:rsid w:val="00E9235E"/>
    <w:rsid w:val="00E92CF6"/>
    <w:rsid w:val="00E934CD"/>
    <w:rsid w:val="00E93C6F"/>
    <w:rsid w:val="00E95677"/>
    <w:rsid w:val="00E9599B"/>
    <w:rsid w:val="00E95AE4"/>
    <w:rsid w:val="00E9724A"/>
    <w:rsid w:val="00EA01A1"/>
    <w:rsid w:val="00EA079D"/>
    <w:rsid w:val="00EA0B1E"/>
    <w:rsid w:val="00EA0B76"/>
    <w:rsid w:val="00EA16C9"/>
    <w:rsid w:val="00EA1D48"/>
    <w:rsid w:val="00EA1EEB"/>
    <w:rsid w:val="00EA1EF5"/>
    <w:rsid w:val="00EA251D"/>
    <w:rsid w:val="00EA29F0"/>
    <w:rsid w:val="00EA2DCC"/>
    <w:rsid w:val="00EA302D"/>
    <w:rsid w:val="00EA3FEB"/>
    <w:rsid w:val="00EA4BFE"/>
    <w:rsid w:val="00EA4EB0"/>
    <w:rsid w:val="00EA5054"/>
    <w:rsid w:val="00EA50DF"/>
    <w:rsid w:val="00EA5150"/>
    <w:rsid w:val="00EA5766"/>
    <w:rsid w:val="00EA6229"/>
    <w:rsid w:val="00EA66B0"/>
    <w:rsid w:val="00EA6D98"/>
    <w:rsid w:val="00EA6DEF"/>
    <w:rsid w:val="00EA7218"/>
    <w:rsid w:val="00EA783F"/>
    <w:rsid w:val="00EA7BF7"/>
    <w:rsid w:val="00EA7E25"/>
    <w:rsid w:val="00EB0730"/>
    <w:rsid w:val="00EB0A58"/>
    <w:rsid w:val="00EB0E91"/>
    <w:rsid w:val="00EB1823"/>
    <w:rsid w:val="00EB1A93"/>
    <w:rsid w:val="00EB206C"/>
    <w:rsid w:val="00EB2864"/>
    <w:rsid w:val="00EB2961"/>
    <w:rsid w:val="00EB2F3C"/>
    <w:rsid w:val="00EB41A9"/>
    <w:rsid w:val="00EB447A"/>
    <w:rsid w:val="00EB467E"/>
    <w:rsid w:val="00EB4A6F"/>
    <w:rsid w:val="00EB4B00"/>
    <w:rsid w:val="00EB526F"/>
    <w:rsid w:val="00EB6232"/>
    <w:rsid w:val="00EB6A18"/>
    <w:rsid w:val="00EB7CCA"/>
    <w:rsid w:val="00EC0258"/>
    <w:rsid w:val="00EC0997"/>
    <w:rsid w:val="00EC1123"/>
    <w:rsid w:val="00EC15D9"/>
    <w:rsid w:val="00EC1F62"/>
    <w:rsid w:val="00EC23DC"/>
    <w:rsid w:val="00EC2C75"/>
    <w:rsid w:val="00EC2DBD"/>
    <w:rsid w:val="00EC2F1A"/>
    <w:rsid w:val="00EC3339"/>
    <w:rsid w:val="00EC36A6"/>
    <w:rsid w:val="00EC4219"/>
    <w:rsid w:val="00EC4264"/>
    <w:rsid w:val="00EC4DB9"/>
    <w:rsid w:val="00EC51A3"/>
    <w:rsid w:val="00EC61FE"/>
    <w:rsid w:val="00EC6260"/>
    <w:rsid w:val="00EC6598"/>
    <w:rsid w:val="00EC6D51"/>
    <w:rsid w:val="00EC6F39"/>
    <w:rsid w:val="00EC705B"/>
    <w:rsid w:val="00EC716A"/>
    <w:rsid w:val="00EC745C"/>
    <w:rsid w:val="00EC7483"/>
    <w:rsid w:val="00EC7ED6"/>
    <w:rsid w:val="00ED09A2"/>
    <w:rsid w:val="00ED165C"/>
    <w:rsid w:val="00ED1839"/>
    <w:rsid w:val="00ED185D"/>
    <w:rsid w:val="00ED21B6"/>
    <w:rsid w:val="00ED25BE"/>
    <w:rsid w:val="00ED25C0"/>
    <w:rsid w:val="00ED2FAA"/>
    <w:rsid w:val="00ED33D8"/>
    <w:rsid w:val="00ED3A85"/>
    <w:rsid w:val="00ED3C85"/>
    <w:rsid w:val="00ED3D93"/>
    <w:rsid w:val="00ED42A0"/>
    <w:rsid w:val="00ED45F4"/>
    <w:rsid w:val="00ED4ECF"/>
    <w:rsid w:val="00ED53FA"/>
    <w:rsid w:val="00ED5553"/>
    <w:rsid w:val="00ED59BB"/>
    <w:rsid w:val="00ED5BF9"/>
    <w:rsid w:val="00ED5C6C"/>
    <w:rsid w:val="00ED62AA"/>
    <w:rsid w:val="00ED62B5"/>
    <w:rsid w:val="00ED66E8"/>
    <w:rsid w:val="00ED69D0"/>
    <w:rsid w:val="00ED6CED"/>
    <w:rsid w:val="00ED7FE8"/>
    <w:rsid w:val="00ED7FED"/>
    <w:rsid w:val="00EE069D"/>
    <w:rsid w:val="00EE1419"/>
    <w:rsid w:val="00EE2A28"/>
    <w:rsid w:val="00EE2E96"/>
    <w:rsid w:val="00EE360B"/>
    <w:rsid w:val="00EE4EEF"/>
    <w:rsid w:val="00EE507F"/>
    <w:rsid w:val="00EE5372"/>
    <w:rsid w:val="00EE53FA"/>
    <w:rsid w:val="00EE556C"/>
    <w:rsid w:val="00EE56D0"/>
    <w:rsid w:val="00EE5A93"/>
    <w:rsid w:val="00EE5B2B"/>
    <w:rsid w:val="00EE5BD2"/>
    <w:rsid w:val="00EE6215"/>
    <w:rsid w:val="00EE75C0"/>
    <w:rsid w:val="00EE76F8"/>
    <w:rsid w:val="00EF0FFB"/>
    <w:rsid w:val="00EF15BF"/>
    <w:rsid w:val="00EF1865"/>
    <w:rsid w:val="00EF19E6"/>
    <w:rsid w:val="00EF1F59"/>
    <w:rsid w:val="00EF2FE4"/>
    <w:rsid w:val="00EF3BC9"/>
    <w:rsid w:val="00EF4216"/>
    <w:rsid w:val="00EF430A"/>
    <w:rsid w:val="00EF475D"/>
    <w:rsid w:val="00EF49BA"/>
    <w:rsid w:val="00EF50E8"/>
    <w:rsid w:val="00EF5187"/>
    <w:rsid w:val="00EF548B"/>
    <w:rsid w:val="00EF587E"/>
    <w:rsid w:val="00EF5D58"/>
    <w:rsid w:val="00EF6A3D"/>
    <w:rsid w:val="00EF6A92"/>
    <w:rsid w:val="00EF7101"/>
    <w:rsid w:val="00EF753E"/>
    <w:rsid w:val="00F000B6"/>
    <w:rsid w:val="00F003C6"/>
    <w:rsid w:val="00F00B95"/>
    <w:rsid w:val="00F01160"/>
    <w:rsid w:val="00F0117A"/>
    <w:rsid w:val="00F017C0"/>
    <w:rsid w:val="00F01C82"/>
    <w:rsid w:val="00F02252"/>
    <w:rsid w:val="00F02785"/>
    <w:rsid w:val="00F038A9"/>
    <w:rsid w:val="00F04191"/>
    <w:rsid w:val="00F04483"/>
    <w:rsid w:val="00F044AF"/>
    <w:rsid w:val="00F04597"/>
    <w:rsid w:val="00F04C21"/>
    <w:rsid w:val="00F04C68"/>
    <w:rsid w:val="00F04DC7"/>
    <w:rsid w:val="00F06342"/>
    <w:rsid w:val="00F0643F"/>
    <w:rsid w:val="00F06741"/>
    <w:rsid w:val="00F0686D"/>
    <w:rsid w:val="00F06B9B"/>
    <w:rsid w:val="00F06D58"/>
    <w:rsid w:val="00F06EDB"/>
    <w:rsid w:val="00F07DC5"/>
    <w:rsid w:val="00F07FB8"/>
    <w:rsid w:val="00F10342"/>
    <w:rsid w:val="00F10E20"/>
    <w:rsid w:val="00F111CF"/>
    <w:rsid w:val="00F11459"/>
    <w:rsid w:val="00F114C4"/>
    <w:rsid w:val="00F119B9"/>
    <w:rsid w:val="00F11F3A"/>
    <w:rsid w:val="00F1249E"/>
    <w:rsid w:val="00F1263D"/>
    <w:rsid w:val="00F129DB"/>
    <w:rsid w:val="00F131C3"/>
    <w:rsid w:val="00F1325C"/>
    <w:rsid w:val="00F1451F"/>
    <w:rsid w:val="00F14D03"/>
    <w:rsid w:val="00F15B0F"/>
    <w:rsid w:val="00F16113"/>
    <w:rsid w:val="00F1651F"/>
    <w:rsid w:val="00F16A2B"/>
    <w:rsid w:val="00F1725D"/>
    <w:rsid w:val="00F17C9C"/>
    <w:rsid w:val="00F20761"/>
    <w:rsid w:val="00F209FD"/>
    <w:rsid w:val="00F21331"/>
    <w:rsid w:val="00F220C0"/>
    <w:rsid w:val="00F2245E"/>
    <w:rsid w:val="00F22CEC"/>
    <w:rsid w:val="00F22DF6"/>
    <w:rsid w:val="00F22FCE"/>
    <w:rsid w:val="00F23300"/>
    <w:rsid w:val="00F236D1"/>
    <w:rsid w:val="00F23A1A"/>
    <w:rsid w:val="00F23C3D"/>
    <w:rsid w:val="00F23C52"/>
    <w:rsid w:val="00F23DF6"/>
    <w:rsid w:val="00F24728"/>
    <w:rsid w:val="00F24BE8"/>
    <w:rsid w:val="00F24CEF"/>
    <w:rsid w:val="00F24D09"/>
    <w:rsid w:val="00F24EE1"/>
    <w:rsid w:val="00F254AE"/>
    <w:rsid w:val="00F254F2"/>
    <w:rsid w:val="00F25738"/>
    <w:rsid w:val="00F2573A"/>
    <w:rsid w:val="00F25B12"/>
    <w:rsid w:val="00F26437"/>
    <w:rsid w:val="00F26771"/>
    <w:rsid w:val="00F273C1"/>
    <w:rsid w:val="00F27DEB"/>
    <w:rsid w:val="00F300C7"/>
    <w:rsid w:val="00F30971"/>
    <w:rsid w:val="00F30DD1"/>
    <w:rsid w:val="00F31429"/>
    <w:rsid w:val="00F3188F"/>
    <w:rsid w:val="00F32597"/>
    <w:rsid w:val="00F32D44"/>
    <w:rsid w:val="00F33502"/>
    <w:rsid w:val="00F33560"/>
    <w:rsid w:val="00F337D3"/>
    <w:rsid w:val="00F33EE7"/>
    <w:rsid w:val="00F34014"/>
    <w:rsid w:val="00F342CC"/>
    <w:rsid w:val="00F345CC"/>
    <w:rsid w:val="00F34C33"/>
    <w:rsid w:val="00F36266"/>
    <w:rsid w:val="00F3630D"/>
    <w:rsid w:val="00F364A2"/>
    <w:rsid w:val="00F36D04"/>
    <w:rsid w:val="00F370C4"/>
    <w:rsid w:val="00F370CD"/>
    <w:rsid w:val="00F371FD"/>
    <w:rsid w:val="00F375EC"/>
    <w:rsid w:val="00F37CC1"/>
    <w:rsid w:val="00F37EAA"/>
    <w:rsid w:val="00F400A3"/>
    <w:rsid w:val="00F40346"/>
    <w:rsid w:val="00F40797"/>
    <w:rsid w:val="00F410DE"/>
    <w:rsid w:val="00F416F6"/>
    <w:rsid w:val="00F41809"/>
    <w:rsid w:val="00F41E13"/>
    <w:rsid w:val="00F4261D"/>
    <w:rsid w:val="00F42772"/>
    <w:rsid w:val="00F4277B"/>
    <w:rsid w:val="00F4278B"/>
    <w:rsid w:val="00F42930"/>
    <w:rsid w:val="00F42D8B"/>
    <w:rsid w:val="00F42EF7"/>
    <w:rsid w:val="00F4338B"/>
    <w:rsid w:val="00F4362B"/>
    <w:rsid w:val="00F43BA1"/>
    <w:rsid w:val="00F445EE"/>
    <w:rsid w:val="00F4487B"/>
    <w:rsid w:val="00F4636C"/>
    <w:rsid w:val="00F46902"/>
    <w:rsid w:val="00F46D62"/>
    <w:rsid w:val="00F474BC"/>
    <w:rsid w:val="00F47F39"/>
    <w:rsid w:val="00F5046C"/>
    <w:rsid w:val="00F505FE"/>
    <w:rsid w:val="00F5061A"/>
    <w:rsid w:val="00F51635"/>
    <w:rsid w:val="00F519A9"/>
    <w:rsid w:val="00F519D9"/>
    <w:rsid w:val="00F5263F"/>
    <w:rsid w:val="00F527B1"/>
    <w:rsid w:val="00F52902"/>
    <w:rsid w:val="00F5381B"/>
    <w:rsid w:val="00F53B56"/>
    <w:rsid w:val="00F53C00"/>
    <w:rsid w:val="00F54559"/>
    <w:rsid w:val="00F54730"/>
    <w:rsid w:val="00F552F2"/>
    <w:rsid w:val="00F553A2"/>
    <w:rsid w:val="00F5541B"/>
    <w:rsid w:val="00F556D6"/>
    <w:rsid w:val="00F55C5E"/>
    <w:rsid w:val="00F55CD1"/>
    <w:rsid w:val="00F564AF"/>
    <w:rsid w:val="00F57690"/>
    <w:rsid w:val="00F5794E"/>
    <w:rsid w:val="00F57A1F"/>
    <w:rsid w:val="00F57B68"/>
    <w:rsid w:val="00F6008D"/>
    <w:rsid w:val="00F60671"/>
    <w:rsid w:val="00F6083D"/>
    <w:rsid w:val="00F60EDC"/>
    <w:rsid w:val="00F61C19"/>
    <w:rsid w:val="00F61F27"/>
    <w:rsid w:val="00F62766"/>
    <w:rsid w:val="00F6276D"/>
    <w:rsid w:val="00F62ADC"/>
    <w:rsid w:val="00F62E07"/>
    <w:rsid w:val="00F62F26"/>
    <w:rsid w:val="00F631CA"/>
    <w:rsid w:val="00F635C7"/>
    <w:rsid w:val="00F638C4"/>
    <w:rsid w:val="00F63E0C"/>
    <w:rsid w:val="00F63F10"/>
    <w:rsid w:val="00F64709"/>
    <w:rsid w:val="00F64FC5"/>
    <w:rsid w:val="00F65186"/>
    <w:rsid w:val="00F65520"/>
    <w:rsid w:val="00F660E7"/>
    <w:rsid w:val="00F66ACF"/>
    <w:rsid w:val="00F66D77"/>
    <w:rsid w:val="00F670D7"/>
    <w:rsid w:val="00F67234"/>
    <w:rsid w:val="00F67451"/>
    <w:rsid w:val="00F67E1E"/>
    <w:rsid w:val="00F713AA"/>
    <w:rsid w:val="00F715E9"/>
    <w:rsid w:val="00F71704"/>
    <w:rsid w:val="00F71BF5"/>
    <w:rsid w:val="00F71C4D"/>
    <w:rsid w:val="00F72317"/>
    <w:rsid w:val="00F72AF9"/>
    <w:rsid w:val="00F72DF6"/>
    <w:rsid w:val="00F73168"/>
    <w:rsid w:val="00F73324"/>
    <w:rsid w:val="00F73DDA"/>
    <w:rsid w:val="00F750E1"/>
    <w:rsid w:val="00F757C1"/>
    <w:rsid w:val="00F757C4"/>
    <w:rsid w:val="00F75871"/>
    <w:rsid w:val="00F75A9D"/>
    <w:rsid w:val="00F75C27"/>
    <w:rsid w:val="00F75C43"/>
    <w:rsid w:val="00F763DC"/>
    <w:rsid w:val="00F763FE"/>
    <w:rsid w:val="00F766F8"/>
    <w:rsid w:val="00F76FB1"/>
    <w:rsid w:val="00F772C3"/>
    <w:rsid w:val="00F7760E"/>
    <w:rsid w:val="00F77E1A"/>
    <w:rsid w:val="00F80D47"/>
    <w:rsid w:val="00F80DD6"/>
    <w:rsid w:val="00F813AB"/>
    <w:rsid w:val="00F815CB"/>
    <w:rsid w:val="00F82189"/>
    <w:rsid w:val="00F821E7"/>
    <w:rsid w:val="00F82313"/>
    <w:rsid w:val="00F82587"/>
    <w:rsid w:val="00F82DE0"/>
    <w:rsid w:val="00F82FA9"/>
    <w:rsid w:val="00F838C2"/>
    <w:rsid w:val="00F83DD7"/>
    <w:rsid w:val="00F846FB"/>
    <w:rsid w:val="00F848F2"/>
    <w:rsid w:val="00F84BD4"/>
    <w:rsid w:val="00F84FCE"/>
    <w:rsid w:val="00F8521C"/>
    <w:rsid w:val="00F85658"/>
    <w:rsid w:val="00F856B1"/>
    <w:rsid w:val="00F856F9"/>
    <w:rsid w:val="00F8573B"/>
    <w:rsid w:val="00F86003"/>
    <w:rsid w:val="00F866AC"/>
    <w:rsid w:val="00F86A48"/>
    <w:rsid w:val="00F86CE8"/>
    <w:rsid w:val="00F86D1C"/>
    <w:rsid w:val="00F87214"/>
    <w:rsid w:val="00F87C70"/>
    <w:rsid w:val="00F87C95"/>
    <w:rsid w:val="00F87E24"/>
    <w:rsid w:val="00F87FAD"/>
    <w:rsid w:val="00F90154"/>
    <w:rsid w:val="00F908F7"/>
    <w:rsid w:val="00F90BB2"/>
    <w:rsid w:val="00F914FA"/>
    <w:rsid w:val="00F91D82"/>
    <w:rsid w:val="00F91DFD"/>
    <w:rsid w:val="00F9200B"/>
    <w:rsid w:val="00F921DF"/>
    <w:rsid w:val="00F92E0B"/>
    <w:rsid w:val="00F92EBC"/>
    <w:rsid w:val="00F92F0D"/>
    <w:rsid w:val="00F9314D"/>
    <w:rsid w:val="00F93240"/>
    <w:rsid w:val="00F940EE"/>
    <w:rsid w:val="00F94B13"/>
    <w:rsid w:val="00F94B84"/>
    <w:rsid w:val="00F9500B"/>
    <w:rsid w:val="00F951D7"/>
    <w:rsid w:val="00F95244"/>
    <w:rsid w:val="00F953B5"/>
    <w:rsid w:val="00F9542D"/>
    <w:rsid w:val="00F95B52"/>
    <w:rsid w:val="00F95DED"/>
    <w:rsid w:val="00F965F7"/>
    <w:rsid w:val="00F96E56"/>
    <w:rsid w:val="00F96E7A"/>
    <w:rsid w:val="00F97337"/>
    <w:rsid w:val="00F9748D"/>
    <w:rsid w:val="00F97596"/>
    <w:rsid w:val="00F97FFD"/>
    <w:rsid w:val="00FA07E2"/>
    <w:rsid w:val="00FA0BDB"/>
    <w:rsid w:val="00FA0BE5"/>
    <w:rsid w:val="00FA24C0"/>
    <w:rsid w:val="00FA281E"/>
    <w:rsid w:val="00FA2C23"/>
    <w:rsid w:val="00FA331B"/>
    <w:rsid w:val="00FA34B8"/>
    <w:rsid w:val="00FA3760"/>
    <w:rsid w:val="00FA3AE2"/>
    <w:rsid w:val="00FA3F8C"/>
    <w:rsid w:val="00FA4055"/>
    <w:rsid w:val="00FA46B9"/>
    <w:rsid w:val="00FA5F39"/>
    <w:rsid w:val="00FA6443"/>
    <w:rsid w:val="00FA6554"/>
    <w:rsid w:val="00FA6ACC"/>
    <w:rsid w:val="00FA735A"/>
    <w:rsid w:val="00FA743E"/>
    <w:rsid w:val="00FA7497"/>
    <w:rsid w:val="00FA7644"/>
    <w:rsid w:val="00FA78CB"/>
    <w:rsid w:val="00FB0631"/>
    <w:rsid w:val="00FB0C6C"/>
    <w:rsid w:val="00FB16D0"/>
    <w:rsid w:val="00FB185B"/>
    <w:rsid w:val="00FB1D21"/>
    <w:rsid w:val="00FB22BD"/>
    <w:rsid w:val="00FB2527"/>
    <w:rsid w:val="00FB33E5"/>
    <w:rsid w:val="00FB3660"/>
    <w:rsid w:val="00FB37DE"/>
    <w:rsid w:val="00FB47A4"/>
    <w:rsid w:val="00FB522C"/>
    <w:rsid w:val="00FB526D"/>
    <w:rsid w:val="00FB588C"/>
    <w:rsid w:val="00FB5DF6"/>
    <w:rsid w:val="00FB642B"/>
    <w:rsid w:val="00FB66DC"/>
    <w:rsid w:val="00FB6C88"/>
    <w:rsid w:val="00FB6EB0"/>
    <w:rsid w:val="00FB708A"/>
    <w:rsid w:val="00FB73FC"/>
    <w:rsid w:val="00FB79C4"/>
    <w:rsid w:val="00FB7A9B"/>
    <w:rsid w:val="00FB7C45"/>
    <w:rsid w:val="00FB7DA5"/>
    <w:rsid w:val="00FC01EB"/>
    <w:rsid w:val="00FC104B"/>
    <w:rsid w:val="00FC1182"/>
    <w:rsid w:val="00FC1D74"/>
    <w:rsid w:val="00FC2BF3"/>
    <w:rsid w:val="00FC2D3E"/>
    <w:rsid w:val="00FC2E7F"/>
    <w:rsid w:val="00FC31E2"/>
    <w:rsid w:val="00FC348F"/>
    <w:rsid w:val="00FC3AF4"/>
    <w:rsid w:val="00FC3B03"/>
    <w:rsid w:val="00FC40C9"/>
    <w:rsid w:val="00FC476C"/>
    <w:rsid w:val="00FC4A3B"/>
    <w:rsid w:val="00FC4C78"/>
    <w:rsid w:val="00FC523C"/>
    <w:rsid w:val="00FC5667"/>
    <w:rsid w:val="00FC5CFA"/>
    <w:rsid w:val="00FC6072"/>
    <w:rsid w:val="00FC610F"/>
    <w:rsid w:val="00FC6179"/>
    <w:rsid w:val="00FC640E"/>
    <w:rsid w:val="00FC6BEE"/>
    <w:rsid w:val="00FC74F7"/>
    <w:rsid w:val="00FC78A6"/>
    <w:rsid w:val="00FC79AC"/>
    <w:rsid w:val="00FC7FC6"/>
    <w:rsid w:val="00FD0180"/>
    <w:rsid w:val="00FD01E8"/>
    <w:rsid w:val="00FD0389"/>
    <w:rsid w:val="00FD0602"/>
    <w:rsid w:val="00FD0B01"/>
    <w:rsid w:val="00FD0DFF"/>
    <w:rsid w:val="00FD1533"/>
    <w:rsid w:val="00FD1B01"/>
    <w:rsid w:val="00FD1E87"/>
    <w:rsid w:val="00FD2055"/>
    <w:rsid w:val="00FD2136"/>
    <w:rsid w:val="00FD23B2"/>
    <w:rsid w:val="00FD2427"/>
    <w:rsid w:val="00FD272C"/>
    <w:rsid w:val="00FD28D2"/>
    <w:rsid w:val="00FD2D41"/>
    <w:rsid w:val="00FD312A"/>
    <w:rsid w:val="00FD35EC"/>
    <w:rsid w:val="00FD4427"/>
    <w:rsid w:val="00FD4A42"/>
    <w:rsid w:val="00FD4DA5"/>
    <w:rsid w:val="00FD5102"/>
    <w:rsid w:val="00FD5429"/>
    <w:rsid w:val="00FD5D7F"/>
    <w:rsid w:val="00FD5FE4"/>
    <w:rsid w:val="00FD634B"/>
    <w:rsid w:val="00FD685E"/>
    <w:rsid w:val="00FD6CD4"/>
    <w:rsid w:val="00FE0937"/>
    <w:rsid w:val="00FE0E8B"/>
    <w:rsid w:val="00FE196B"/>
    <w:rsid w:val="00FE1CDD"/>
    <w:rsid w:val="00FE1E21"/>
    <w:rsid w:val="00FE209B"/>
    <w:rsid w:val="00FE22D9"/>
    <w:rsid w:val="00FE27A3"/>
    <w:rsid w:val="00FE27CB"/>
    <w:rsid w:val="00FE286A"/>
    <w:rsid w:val="00FE3B83"/>
    <w:rsid w:val="00FE3C70"/>
    <w:rsid w:val="00FE3FC1"/>
    <w:rsid w:val="00FE4146"/>
    <w:rsid w:val="00FE4194"/>
    <w:rsid w:val="00FE4572"/>
    <w:rsid w:val="00FE5AE3"/>
    <w:rsid w:val="00FE62BC"/>
    <w:rsid w:val="00FE638A"/>
    <w:rsid w:val="00FE6A79"/>
    <w:rsid w:val="00FE6CD1"/>
    <w:rsid w:val="00FE70C1"/>
    <w:rsid w:val="00FE7604"/>
    <w:rsid w:val="00FE7B67"/>
    <w:rsid w:val="00FE7C6A"/>
    <w:rsid w:val="00FF0601"/>
    <w:rsid w:val="00FF11E6"/>
    <w:rsid w:val="00FF15A6"/>
    <w:rsid w:val="00FF1A93"/>
    <w:rsid w:val="00FF3704"/>
    <w:rsid w:val="00FF38F7"/>
    <w:rsid w:val="00FF3A9E"/>
    <w:rsid w:val="00FF3DDB"/>
    <w:rsid w:val="00FF4223"/>
    <w:rsid w:val="00FF46FE"/>
    <w:rsid w:val="00FF4908"/>
    <w:rsid w:val="00FF493B"/>
    <w:rsid w:val="00FF4B38"/>
    <w:rsid w:val="00FF5A10"/>
    <w:rsid w:val="00FF5BAA"/>
    <w:rsid w:val="00FF5F42"/>
    <w:rsid w:val="00FF6267"/>
    <w:rsid w:val="00FF636A"/>
    <w:rsid w:val="00FF64B9"/>
    <w:rsid w:val="00FF6E19"/>
    <w:rsid w:val="00FF72EC"/>
    <w:rsid w:val="00FF73CF"/>
    <w:rsid w:val="00FF7A53"/>
    <w:rsid w:val="00FF7AFF"/>
    <w:rsid w:val="00FF7F91"/>
  </w:rsids>
  <m:mathPr>
    <m:mathFont m:val="Cambria Math"/>
    <m:brkBin m:val="before"/>
    <m:brkBinSub m:val="--"/>
    <m:smallFrac m:val="0"/>
    <m:dispDef/>
    <m:lMargin m:val="0"/>
    <m:rMargin m:val="0"/>
    <m:defJc m:val="centerGroup"/>
    <m:wrapIndent m:val="1440"/>
    <m:intLim m:val="subSup"/>
    <m:naryLim m:val="undOvr"/>
  </m:mathPr>
  <w:themeFontLang w:val="en-AU"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w:eastAsia="Malgun Gothic" w:hAnsi="Times" w:cs="Times New Roman"/>
        <w:lang w:val="en-AU" w:eastAsia="ja-JP"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w:eastAsia="Malgun Gothic" w:hAnsi="Times" w:cs="Times New Roman"/>
        <w:lang w:val="en-AU" w:eastAsia="ja-JP" w:bidi="ar-SA"/>
      </w:rPr>
    </w:rPrDefault>
    <w:pPrDefault/>
  </w:docDefaults>
  <w:latentStyles w:defLockedState="0" w:defUIPriority="99" w:defSemiHidden="1" w:defUnhideWhenUsed="0" w:defQFormat="0" w:count="267">
    <w:lsdException w:name="Normal" w:semiHidden="0" w:uiPriority="0" w:qFormat="1"/>
    <w:lsdException w:name="heading 1" w:semiHidden="0" w:uiPriority="0" w:qFormat="1"/>
    <w:lsdException w:name="heading 2" w:semiHidden="0" w:uiPriority="0" w:qFormat="1"/>
    <w:lsdException w:name="heading 3" w:semiHidden="0" w:uiPriority="0" w:qFormat="1"/>
    <w:lsdException w:name="heading 4" w:semiHidden="0" w:uiPriority="0" w:qFormat="1"/>
    <w:lsdException w:name="heading 5" w:semiHidden="0" w:uiPriority="0" w:qFormat="1"/>
    <w:lsdException w:name="heading 6" w:semiHidden="0" w:uiPriority="0" w:qFormat="1"/>
    <w:lsdException w:name="heading 7" w:semiHidden="0" w:uiPriority="0" w:qFormat="1"/>
    <w:lsdException w:name="heading 8" w:semiHidden="0" w:uiPriority="0" w:qFormat="1"/>
    <w:lsdException w:name="heading 9" w:semiHidden="0" w:qFormat="1"/>
    <w:lsdException w:name="index 1" w:locked="1" w:unhideWhenUsed="1"/>
    <w:lsdException w:name="index 2" w:locked="1" w:unhideWhenUsed="1"/>
    <w:lsdException w:name="index 3" w:locked="1" w:unhideWhenUsed="1"/>
    <w:lsdException w:name="index 4" w:locked="1" w:unhideWhenUsed="1"/>
    <w:lsdException w:name="index 5" w:locked="1" w:unhideWhenUsed="1"/>
    <w:lsdException w:name="index 6" w:locked="1" w:unhideWhenUsed="1"/>
    <w:lsdException w:name="index 7" w:locked="1" w:unhideWhenUsed="1"/>
    <w:lsdException w:name="index 8" w:locked="1" w:unhideWhenUsed="1"/>
    <w:lsdException w:name="index 9" w:locked="1" w:unhideWhenUsed="1"/>
    <w:lsdException w:name="toc 1" w:semiHidden="0" w:uiPriority="39"/>
    <w:lsdException w:name="toc 2" w:semiHidden="0" w:uiPriority="39"/>
    <w:lsdException w:name="toc 3" w:semiHidden="0" w:uiPriority="39"/>
    <w:lsdException w:name="toc 4" w:semiHidden="0" w:uiPriority="39"/>
    <w:lsdException w:name="toc 5" w:semiHidden="0" w:uiPriority="39"/>
    <w:lsdException w:name="toc 6" w:semiHidden="0" w:uiPriority="39"/>
    <w:lsdException w:name="toc 7" w:semiHidden="0" w:uiPriority="39"/>
    <w:lsdException w:name="toc 8" w:semiHidden="0" w:uiPriority="39"/>
    <w:lsdException w:name="toc 9" w:semiHidden="0" w:uiPriority="39"/>
    <w:lsdException w:name="Normal Indent" w:locked="1" w:unhideWhenUsed="1"/>
    <w:lsdException w:name="footnote text" w:locked="1" w:unhideWhenUsed="1"/>
    <w:lsdException w:name="annotation text" w:locked="1" w:unhideWhenUsed="1"/>
    <w:lsdException w:name="header" w:locked="1" w:unhideWhenUsed="1"/>
    <w:lsdException w:name="footer" w:locked="1" w:unhideWhenUsed="1"/>
    <w:lsdException w:name="index heading" w:locked="1" w:unhideWhenUsed="1"/>
    <w:lsdException w:name="caption" w:semiHidden="0" w:uiPriority="0" w:qFormat="1"/>
    <w:lsdException w:name="table of figures" w:locked="1" w:unhideWhenUsed="1"/>
    <w:lsdException w:name="envelope address" w:locked="1" w:unhideWhenUsed="1"/>
    <w:lsdException w:name="envelope return" w:locked="1" w:unhideWhenUsed="1"/>
    <w:lsdException w:name="footnote reference" w:locked="1" w:unhideWhenUsed="1"/>
    <w:lsdException w:name="annotation reference" w:locked="1" w:unhideWhenUsed="1"/>
    <w:lsdException w:name="line number" w:locked="1" w:unhideWhenUsed="1"/>
    <w:lsdException w:name="page number" w:locked="1" w:unhideWhenUsed="1"/>
    <w:lsdException w:name="endnote reference" w:locked="1" w:unhideWhenUsed="1"/>
    <w:lsdException w:name="endnote text" w:locked="1" w:unhideWhenUsed="1"/>
    <w:lsdException w:name="table of authorities" w:locked="1" w:unhideWhenUsed="1"/>
    <w:lsdException w:name="macro" w:locked="1" w:unhideWhenUsed="1"/>
    <w:lsdException w:name="toa heading" w:locked="1" w:unhideWhenUsed="1"/>
    <w:lsdException w:name="List" w:locked="1" w:unhideWhenUsed="1"/>
    <w:lsdException w:name="List Bullet" w:locked="1" w:unhideWhenUsed="1"/>
    <w:lsdException w:name="List Number" w:locked="1" w:unhideWhenUsed="1"/>
    <w:lsdException w:name="List 2" w:locked="1" w:unhideWhenUsed="1"/>
    <w:lsdException w:name="List 3" w:locked="1" w:unhideWhenUsed="1"/>
    <w:lsdException w:name="List 4" w:locked="1" w:unhideWhenUsed="1"/>
    <w:lsdException w:name="List 5" w:locked="1" w:unhideWhenUsed="1"/>
    <w:lsdException w:name="List Bullet 2" w:locked="1" w:unhideWhenUsed="1"/>
    <w:lsdException w:name="List Bullet 3" w:locked="1" w:unhideWhenUsed="1"/>
    <w:lsdException w:name="List Bullet 4" w:locked="1" w:unhideWhenUsed="1"/>
    <w:lsdException w:name="List Bullet 5" w:locked="1" w:unhideWhenUsed="1"/>
    <w:lsdException w:name="List Number 2" w:locked="1" w:unhideWhenUsed="1"/>
    <w:lsdException w:name="List Number 3" w:locked="1" w:unhideWhenUsed="1"/>
    <w:lsdException w:name="List Number 4" w:locked="1" w:unhideWhenUsed="1"/>
    <w:lsdException w:name="List Number 5" w:locked="1" w:unhideWhenUsed="1"/>
    <w:lsdException w:name="Title" w:semiHidden="0" w:qFormat="1"/>
    <w:lsdException w:name="Closing" w:locked="1" w:unhideWhenUsed="1"/>
    <w:lsdException w:name="Signature" w:locked="1" w:unhideWhenUsed="1"/>
    <w:lsdException w:name="Default Paragraph Font" w:semiHidden="0" w:uiPriority="1"/>
    <w:lsdException w:name="Body Text" w:locked="1" w:unhideWhenUsed="1"/>
    <w:lsdException w:name="Body Text Indent" w:locked="1" w:unhideWhenUsed="1"/>
    <w:lsdException w:name="List Continue" w:locked="1" w:unhideWhenUsed="1"/>
    <w:lsdException w:name="List Continue 2" w:locked="1" w:unhideWhenUsed="1"/>
    <w:lsdException w:name="List Continue 3" w:locked="1" w:unhideWhenUsed="1"/>
    <w:lsdException w:name="List Continue 4" w:locked="1" w:unhideWhenUsed="1"/>
    <w:lsdException w:name="List Continue 5" w:locked="1" w:unhideWhenUsed="1"/>
    <w:lsdException w:name="Message Header" w:locked="1" w:unhideWhenUsed="1"/>
    <w:lsdException w:name="Subtitle" w:semiHidden="0" w:uiPriority="0" w:qFormat="1"/>
    <w:lsdException w:name="Salutation" w:locked="1" w:unhideWhenUsed="1"/>
    <w:lsdException w:name="Date" w:locked="1" w:unhideWhenUsed="1"/>
    <w:lsdException w:name="Body Text First Indent" w:locked="1" w:unhideWhenUsed="1"/>
    <w:lsdException w:name="Body Text First Indent 2" w:locked="1" w:unhideWhenUsed="1"/>
    <w:lsdException w:name="Note Heading" w:locked="1" w:unhideWhenUsed="1"/>
    <w:lsdException w:name="Body Text 2" w:locked="1" w:unhideWhenUsed="1"/>
    <w:lsdException w:name="Body Text 3" w:locked="1" w:unhideWhenUsed="1"/>
    <w:lsdException w:name="Body Text Indent 2" w:locked="1" w:unhideWhenUsed="1"/>
    <w:lsdException w:name="Body Text Indent 3" w:locked="1" w:unhideWhenUsed="1"/>
    <w:lsdException w:name="Block Text" w:locked="1" w:unhideWhenUsed="1"/>
    <w:lsdException w:name="Hyperlink" w:locked="1" w:unhideWhenUsed="1"/>
    <w:lsdException w:name="FollowedHyperlink" w:locked="1" w:unhideWhenUsed="1"/>
    <w:lsdException w:name="Strong" w:semiHidden="0" w:uiPriority="0" w:qFormat="1"/>
    <w:lsdException w:name="Emphasis" w:semiHidden="0" w:uiPriority="0" w:qFormat="1"/>
    <w:lsdException w:name="Document Map" w:locked="1" w:unhideWhenUsed="1"/>
    <w:lsdException w:name="Plain Text" w:locked="1" w:unhideWhenUsed="1"/>
    <w:lsdException w:name="E-mail Signature" w:locked="1" w:unhideWhenUsed="1"/>
    <w:lsdException w:name="HTML Top of Form" w:locked="1" w:unhideWhenUsed="1"/>
    <w:lsdException w:name="HTML Bottom of Form" w:locked="1" w:unhideWhenUsed="1"/>
    <w:lsdException w:name="Normal (Web)" w:locked="1" w:unhideWhenUsed="1"/>
    <w:lsdException w:name="HTML Acronym" w:locked="1" w:unhideWhenUsed="1"/>
    <w:lsdException w:name="HTML Address" w:locked="1" w:unhideWhenUsed="1"/>
    <w:lsdException w:name="HTML Cite" w:locked="1" w:unhideWhenUsed="1"/>
    <w:lsdException w:name="HTML Code" w:locked="1" w:unhideWhenUsed="1"/>
    <w:lsdException w:name="HTML Definition" w:locked="1" w:unhideWhenUsed="1"/>
    <w:lsdException w:name="HTML Keyboard" w:locked="1" w:unhideWhenUsed="1"/>
    <w:lsdException w:name="HTML Preformatted" w:locked="1" w:unhideWhenUsed="1"/>
    <w:lsdException w:name="HTML Sample" w:locked="1" w:unhideWhenUsed="1"/>
    <w:lsdException w:name="HTML Typewriter" w:locked="1" w:unhideWhenUsed="1"/>
    <w:lsdException w:name="HTML Variable" w:locked="1" w:unhideWhenUsed="1"/>
    <w:lsdException w:name="Normal Table" w:locked="1" w:unhideWhenUsed="1"/>
    <w:lsdException w:name="annotation subject" w:locked="1" w:unhideWhenUsed="1"/>
    <w:lsdException w:name="No List" w:locked="1" w:unhideWhenUsed="1"/>
    <w:lsdException w:name="Outline List 1" w:locked="1" w:unhideWhenUsed="1"/>
    <w:lsdException w:name="Outline List 2" w:locked="1" w:unhideWhenUsed="1"/>
    <w:lsdException w:name="Outline List 3" w:locked="1" w:unhideWhenUsed="1"/>
    <w:lsdException w:name="Table Simple 1" w:locked="1" w:unhideWhenUsed="1"/>
    <w:lsdException w:name="Table Simple 2" w:locked="1" w:unhideWhenUsed="1"/>
    <w:lsdException w:name="Table Simple 3" w:locked="1" w:unhideWhenUsed="1"/>
    <w:lsdException w:name="Table Classic 1" w:locked="1" w:unhideWhenUsed="1"/>
    <w:lsdException w:name="Table Classic 2" w:locked="1" w:unhideWhenUsed="1"/>
    <w:lsdException w:name="Table Classic 3" w:locked="1" w:unhideWhenUsed="1"/>
    <w:lsdException w:name="Table Classic 4" w:locked="1" w:unhideWhenUsed="1"/>
    <w:lsdException w:name="Table Colorful 1" w:locked="1" w:unhideWhenUsed="1"/>
    <w:lsdException w:name="Table Colorful 2" w:locked="1" w:unhideWhenUsed="1"/>
    <w:lsdException w:name="Table Colorful 3" w:locked="1" w:unhideWhenUsed="1"/>
    <w:lsdException w:name="Table Columns 1" w:locked="1" w:unhideWhenUsed="1"/>
    <w:lsdException w:name="Table Columns 2" w:locked="1" w:unhideWhenUsed="1"/>
    <w:lsdException w:name="Table Columns 3" w:locked="1" w:unhideWhenUsed="1"/>
    <w:lsdException w:name="Table Columns 4" w:locked="1" w:unhideWhenUsed="1"/>
    <w:lsdException w:name="Table Columns 5" w:locked="1" w:unhideWhenUsed="1"/>
    <w:lsdException w:name="Table Grid 1" w:locked="1" w:unhideWhenUsed="1"/>
    <w:lsdException w:name="Table Grid 2" w:locked="1" w:unhideWhenUsed="1"/>
    <w:lsdException w:name="Table Grid 3" w:locked="1" w:unhideWhenUsed="1"/>
    <w:lsdException w:name="Table Grid 4" w:locked="1" w:unhideWhenUsed="1"/>
    <w:lsdException w:name="Table Grid 5" w:locked="1" w:unhideWhenUsed="1"/>
    <w:lsdException w:name="Table Grid 6" w:locked="1" w:unhideWhenUsed="1"/>
    <w:lsdException w:name="Table Grid 7" w:locked="1" w:unhideWhenUsed="1"/>
    <w:lsdException w:name="Table Grid 8" w:locked="1" w:unhideWhenUsed="1"/>
    <w:lsdException w:name="Table List 1" w:locked="1" w:unhideWhenUsed="1"/>
    <w:lsdException w:name="Table List 2" w:locked="1" w:unhideWhenUsed="1"/>
    <w:lsdException w:name="Table List 3" w:locked="1" w:unhideWhenUsed="1"/>
    <w:lsdException w:name="Table List 4" w:locked="1" w:unhideWhenUsed="1"/>
    <w:lsdException w:name="Table List 5" w:locked="1" w:unhideWhenUsed="1"/>
    <w:lsdException w:name="Table List 6" w:locked="1" w:unhideWhenUsed="1"/>
    <w:lsdException w:name="Table List 7" w:locked="1" w:unhideWhenUsed="1"/>
    <w:lsdException w:name="Table List 8" w:locked="1" w:unhideWhenUsed="1"/>
    <w:lsdException w:name="Table 3D effects 1" w:locked="1" w:unhideWhenUsed="1"/>
    <w:lsdException w:name="Table 3D effects 2" w:locked="1" w:unhideWhenUsed="1"/>
    <w:lsdException w:name="Table 3D effects 3" w:locked="1" w:unhideWhenUsed="1"/>
    <w:lsdException w:name="Table Contemporary" w:locked="1" w:unhideWhenUsed="1"/>
    <w:lsdException w:name="Table Elegant" w:locked="1" w:unhideWhenUsed="1"/>
    <w:lsdException w:name="Table Professional" w:locked="1" w:unhideWhenUsed="1"/>
    <w:lsdException w:name="Table Subtle 1" w:locked="1" w:unhideWhenUsed="1"/>
    <w:lsdException w:name="Table Subtle 2" w:locked="1" w:unhideWhenUsed="1"/>
    <w:lsdException w:name="Table Web 1" w:locked="1" w:unhideWhenUsed="1"/>
    <w:lsdException w:name="Table Web 2" w:locked="1" w:unhideWhenUsed="1"/>
    <w:lsdException w:name="Table Web 3" w:locked="1" w:unhideWhenUsed="1"/>
    <w:lsdException w:name="Balloon Text" w:locked="1" w:unhideWhenUsed="1"/>
    <w:lsdException w:name="Table Grid" w:semiHidden="0"/>
    <w:lsdException w:name="Table Theme" w:locked="1" w:unhideWhenUsed="1"/>
    <w:lsdException w:name="No Spacing" w:semiHidden="0"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Normal">
    <w:name w:val="Normal"/>
    <w:qFormat/>
    <w:rsid w:val="00EF3BC9"/>
    <w:pPr>
      <w:tabs>
        <w:tab w:val="left" w:pos="794"/>
        <w:tab w:val="left" w:pos="1191"/>
        <w:tab w:val="left" w:pos="1588"/>
        <w:tab w:val="left" w:pos="1985"/>
      </w:tabs>
      <w:overflowPunct w:val="0"/>
      <w:autoSpaceDE w:val="0"/>
      <w:autoSpaceDN w:val="0"/>
      <w:adjustRightInd w:val="0"/>
      <w:spacing w:before="136"/>
      <w:jc w:val="both"/>
      <w:textAlignment w:val="baseline"/>
    </w:pPr>
    <w:rPr>
      <w:rFonts w:ascii="Times New Roman" w:hAnsi="Times New Roman"/>
      <w:lang w:val="en-GB" w:eastAsia="en-US"/>
    </w:rPr>
  </w:style>
  <w:style w:type="paragraph" w:styleId="Heading1">
    <w:name w:val="heading 1"/>
    <w:aliases w:val="h1,Heading U,H1,H11,Œ©o‚µ 1,?co??E 1,?co?ƒÊ 1,뙥,?c,?,Œ,Œ©,o‚µ 1,Heading"/>
    <w:basedOn w:val="Normal"/>
    <w:next w:val="Normal"/>
    <w:link w:val="Heading1Char"/>
    <w:qFormat/>
    <w:rsid w:val="00EC6F39"/>
    <w:pPr>
      <w:keepNext/>
      <w:keepLines/>
      <w:numPr>
        <w:numId w:val="6"/>
      </w:numPr>
      <w:spacing w:before="480"/>
      <w:jc w:val="left"/>
      <w:outlineLvl w:val="0"/>
    </w:pPr>
    <w:rPr>
      <w:rFonts w:ascii="Times" w:hAnsi="Times"/>
      <w:b/>
      <w:bCs/>
      <w:sz w:val="24"/>
      <w:szCs w:val="24"/>
      <w:lang w:val="x-none"/>
    </w:rPr>
  </w:style>
  <w:style w:type="paragraph" w:styleId="Heading2">
    <w:name w:val="heading 2"/>
    <w:aliases w:val="h2,H2,H21,Œ©o‚µ 2,?co??E 2,?co?ƒÊ 2,뙥2,?c1,?2,Œ1,Œ©1"/>
    <w:basedOn w:val="Normal"/>
    <w:next w:val="Normal"/>
    <w:link w:val="Heading2Char"/>
    <w:qFormat/>
    <w:rsid w:val="00DE5D3F"/>
    <w:pPr>
      <w:keepNext/>
      <w:keepLines/>
      <w:numPr>
        <w:ilvl w:val="1"/>
        <w:numId w:val="6"/>
      </w:numPr>
      <w:spacing w:before="313"/>
      <w:outlineLvl w:val="1"/>
    </w:pPr>
    <w:rPr>
      <w:rFonts w:ascii="Times" w:hAnsi="Times"/>
      <w:b/>
      <w:bCs/>
      <w:sz w:val="22"/>
      <w:szCs w:val="22"/>
      <w:lang w:val="x-none"/>
    </w:rPr>
  </w:style>
  <w:style w:type="paragraph" w:styleId="Heading3">
    <w:name w:val="heading 3"/>
    <w:aliases w:val="h3,H3,H31"/>
    <w:basedOn w:val="Normal"/>
    <w:next w:val="Normal"/>
    <w:link w:val="Heading3Char"/>
    <w:qFormat/>
    <w:rsid w:val="00DE5D3F"/>
    <w:pPr>
      <w:keepNext/>
      <w:keepLines/>
      <w:numPr>
        <w:ilvl w:val="2"/>
        <w:numId w:val="6"/>
      </w:numPr>
      <w:spacing w:before="181"/>
      <w:outlineLvl w:val="2"/>
    </w:pPr>
    <w:rPr>
      <w:rFonts w:ascii="Times" w:hAnsi="Times"/>
      <w:b/>
      <w:bCs/>
      <w:lang w:val="x-none"/>
    </w:rPr>
  </w:style>
  <w:style w:type="paragraph" w:styleId="Heading4">
    <w:name w:val="heading 4"/>
    <w:aliases w:val="Heading 4 Char1,Heading 4 Char Char,h4,H4,H41"/>
    <w:basedOn w:val="Heading3"/>
    <w:next w:val="Normal"/>
    <w:link w:val="Heading4Char"/>
    <w:qFormat/>
    <w:rsid w:val="008D7F18"/>
    <w:pPr>
      <w:numPr>
        <w:ilvl w:val="3"/>
      </w:numPr>
      <w:jc w:val="left"/>
      <w:outlineLvl w:val="3"/>
    </w:pPr>
    <w:rPr>
      <w:lang w:eastAsia="ko-KR"/>
    </w:rPr>
  </w:style>
  <w:style w:type="paragraph" w:styleId="Heading5">
    <w:name w:val="heading 5"/>
    <w:aliases w:val="h5,H5,H51,Titre 5"/>
    <w:basedOn w:val="Heading3"/>
    <w:next w:val="Normal"/>
    <w:link w:val="Heading5Char"/>
    <w:qFormat/>
    <w:rsid w:val="00011459"/>
    <w:pPr>
      <w:numPr>
        <w:ilvl w:val="4"/>
      </w:numPr>
      <w:tabs>
        <w:tab w:val="left" w:pos="907"/>
      </w:tabs>
      <w:outlineLvl w:val="4"/>
    </w:pPr>
    <w:rPr>
      <w:lang w:eastAsia="ko-KR"/>
    </w:rPr>
  </w:style>
  <w:style w:type="paragraph" w:styleId="Heading6">
    <w:name w:val="heading 6"/>
    <w:aliases w:val="h6,H6,H61"/>
    <w:basedOn w:val="Heading3"/>
    <w:next w:val="Normal"/>
    <w:link w:val="Heading6Char"/>
    <w:qFormat/>
    <w:rsid w:val="00DE5D3F"/>
    <w:pPr>
      <w:numPr>
        <w:ilvl w:val="5"/>
      </w:numPr>
      <w:tabs>
        <w:tab w:val="num" w:pos="1492"/>
      </w:tabs>
      <w:outlineLvl w:val="5"/>
    </w:pPr>
  </w:style>
  <w:style w:type="paragraph" w:styleId="Heading7">
    <w:name w:val="heading 7"/>
    <w:basedOn w:val="Heading3"/>
    <w:next w:val="Normal"/>
    <w:link w:val="Heading7Char"/>
    <w:qFormat/>
    <w:rsid w:val="00DE5D3F"/>
    <w:pPr>
      <w:outlineLvl w:val="6"/>
    </w:pPr>
  </w:style>
  <w:style w:type="paragraph" w:styleId="Heading8">
    <w:name w:val="heading 8"/>
    <w:basedOn w:val="Heading9"/>
    <w:next w:val="Normal"/>
    <w:link w:val="Heading8Char"/>
    <w:qFormat/>
    <w:rsid w:val="00DE5D3F"/>
    <w:pPr>
      <w:outlineLvl w:val="7"/>
    </w:pPr>
  </w:style>
  <w:style w:type="paragraph" w:styleId="Heading9">
    <w:name w:val="heading 9"/>
    <w:basedOn w:val="Heading1"/>
    <w:next w:val="Normal"/>
    <w:link w:val="Heading9Char"/>
    <w:uiPriority w:val="99"/>
    <w:qFormat/>
    <w:rsid w:val="00DE5D3F"/>
    <w:pPr>
      <w:tabs>
        <w:tab w:val="clear" w:pos="794"/>
        <w:tab w:val="clear" w:pos="1191"/>
        <w:tab w:val="clear" w:pos="1588"/>
        <w:tab w:val="clear" w:pos="1985"/>
      </w:tabs>
      <w:ind w:left="0" w:firstLine="0"/>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eading U Char,H1 Char,H11 Char,Œ©o‚µ 1 Char,?co??E 1 Char,?co?ƒÊ 1 Char,뙥 Char,?c Char,? Char,Œ Char,Œ© Char,o‚µ 1 Char,Heading Char"/>
    <w:link w:val="Heading1"/>
    <w:locked/>
    <w:rsid w:val="00DE5D3F"/>
    <w:rPr>
      <w:b/>
      <w:bCs/>
      <w:sz w:val="24"/>
      <w:szCs w:val="24"/>
      <w:lang w:val="x-none" w:eastAsia="en-US"/>
    </w:rPr>
  </w:style>
  <w:style w:type="character" w:customStyle="1" w:styleId="Heading2Char">
    <w:name w:val="Heading 2 Char"/>
    <w:aliases w:val="h2 Char,H2 Char,H21 Char,Œ©o‚µ 2 Char,?co??E 2 Char,?co?ƒÊ 2 Char,뙥2 Char,?c1 Char,?2 Char,Œ1 Char,Œ©1 Char"/>
    <w:link w:val="Heading2"/>
    <w:locked/>
    <w:rsid w:val="00F75C43"/>
    <w:rPr>
      <w:b/>
      <w:bCs/>
      <w:sz w:val="22"/>
      <w:szCs w:val="22"/>
      <w:lang w:val="x-none" w:eastAsia="en-US"/>
    </w:rPr>
  </w:style>
  <w:style w:type="character" w:customStyle="1" w:styleId="Heading3Char">
    <w:name w:val="Heading 3 Char"/>
    <w:aliases w:val="h3 Char,H3 Char,H31 Char"/>
    <w:link w:val="Heading3"/>
    <w:locked/>
    <w:rsid w:val="00F75C43"/>
    <w:rPr>
      <w:b/>
      <w:bCs/>
      <w:lang w:val="x-none" w:eastAsia="en-US"/>
    </w:rPr>
  </w:style>
  <w:style w:type="character" w:customStyle="1" w:styleId="Heading4Char">
    <w:name w:val="Heading 4 Char"/>
    <w:aliases w:val="Heading 4 Char1 Char,Heading 4 Char Char Char,h4 Char,H4 Char,H41 Char"/>
    <w:link w:val="Heading4"/>
    <w:locked/>
    <w:rsid w:val="008D7F18"/>
    <w:rPr>
      <w:b/>
      <w:bCs/>
      <w:lang w:val="x-none" w:eastAsia="ko-KR"/>
    </w:rPr>
  </w:style>
  <w:style w:type="character" w:customStyle="1" w:styleId="Heading5Char">
    <w:name w:val="Heading 5 Char"/>
    <w:aliases w:val="h5 Char,H5 Char,H51 Char,Titre 5 Char"/>
    <w:link w:val="Heading5"/>
    <w:locked/>
    <w:rsid w:val="00011459"/>
    <w:rPr>
      <w:b/>
      <w:bCs/>
      <w:lang w:val="x-none" w:eastAsia="ko-KR"/>
    </w:rPr>
  </w:style>
  <w:style w:type="character" w:customStyle="1" w:styleId="Heading6Char">
    <w:name w:val="Heading 6 Char"/>
    <w:aliases w:val="h6 Char,H6 Char,H61 Char"/>
    <w:link w:val="Heading6"/>
    <w:locked/>
    <w:rsid w:val="00F75C43"/>
    <w:rPr>
      <w:b/>
      <w:bCs/>
      <w:lang w:val="x-none" w:eastAsia="en-US"/>
    </w:rPr>
  </w:style>
  <w:style w:type="character" w:customStyle="1" w:styleId="Heading7Char">
    <w:name w:val="Heading 7 Char"/>
    <w:link w:val="Heading7"/>
    <w:locked/>
    <w:rsid w:val="00F75C43"/>
    <w:rPr>
      <w:b/>
      <w:bCs/>
      <w:lang w:val="x-none" w:eastAsia="en-US"/>
    </w:rPr>
  </w:style>
  <w:style w:type="character" w:customStyle="1" w:styleId="Heading8Char">
    <w:name w:val="Heading 8 Char"/>
    <w:link w:val="Heading8"/>
    <w:locked/>
    <w:rsid w:val="00F75C43"/>
    <w:rPr>
      <w:b/>
      <w:bCs/>
      <w:sz w:val="24"/>
      <w:szCs w:val="24"/>
      <w:lang w:val="x-none" w:eastAsia="en-US"/>
    </w:rPr>
  </w:style>
  <w:style w:type="character" w:customStyle="1" w:styleId="Heading9Char">
    <w:name w:val="Heading 9 Char"/>
    <w:link w:val="Heading9"/>
    <w:uiPriority w:val="99"/>
    <w:locked/>
    <w:rsid w:val="00F75C43"/>
    <w:rPr>
      <w:b/>
      <w:bCs/>
      <w:sz w:val="24"/>
      <w:szCs w:val="24"/>
      <w:lang w:val="x-none" w:eastAsia="en-US"/>
    </w:rPr>
  </w:style>
  <w:style w:type="paragraph" w:styleId="BodyTextIndent">
    <w:name w:val="Body Text Indent"/>
    <w:basedOn w:val="Normal"/>
    <w:link w:val="BodyTextIndentChar"/>
    <w:uiPriority w:val="99"/>
    <w:rsid w:val="00DE5D3F"/>
    <w:pPr>
      <w:spacing w:after="120" w:line="480" w:lineRule="auto"/>
    </w:pPr>
    <w:rPr>
      <w:lang w:eastAsia="x-none"/>
    </w:rPr>
  </w:style>
  <w:style w:type="character" w:customStyle="1" w:styleId="BodyTextIndentChar">
    <w:name w:val="Body Text Indent Char"/>
    <w:link w:val="BodyTextIndent"/>
    <w:uiPriority w:val="99"/>
    <w:semiHidden/>
    <w:locked/>
    <w:rsid w:val="00F75C43"/>
    <w:rPr>
      <w:rFonts w:ascii="Times New Roman" w:hAnsi="Times New Roman" w:cs="Times New Roman"/>
      <w:sz w:val="20"/>
      <w:szCs w:val="20"/>
      <w:lang w:val="en-GB"/>
    </w:rPr>
  </w:style>
  <w:style w:type="character" w:customStyle="1" w:styleId="Heading4CharChar1">
    <w:name w:val="Heading 4 Char Char1"/>
    <w:aliases w:val="Heading 4 Char1 Char Char,Heading 4 Char Char Char Char"/>
    <w:uiPriority w:val="99"/>
    <w:rsid w:val="00DE5D3F"/>
    <w:rPr>
      <w:rFonts w:cs="Times New Roman"/>
      <w:b/>
      <w:bCs/>
      <w:lang w:val="en-GB" w:eastAsia="en-US"/>
    </w:rPr>
  </w:style>
  <w:style w:type="character" w:styleId="CommentReference">
    <w:name w:val="annotation reference"/>
    <w:uiPriority w:val="99"/>
    <w:semiHidden/>
    <w:rsid w:val="00DE5D3F"/>
    <w:rPr>
      <w:rFonts w:cs="Times New Roman"/>
      <w:sz w:val="16"/>
      <w:szCs w:val="16"/>
    </w:rPr>
  </w:style>
  <w:style w:type="paragraph" w:styleId="CommentText">
    <w:name w:val="annotation text"/>
    <w:basedOn w:val="Normal"/>
    <w:link w:val="CommentTextChar"/>
    <w:uiPriority w:val="99"/>
    <w:semiHidden/>
    <w:rsid w:val="00DE5D3F"/>
    <w:rPr>
      <w:lang w:eastAsia="x-none"/>
    </w:rPr>
  </w:style>
  <w:style w:type="character" w:customStyle="1" w:styleId="CommentTextChar">
    <w:name w:val="Comment Text Char"/>
    <w:link w:val="CommentText"/>
    <w:uiPriority w:val="99"/>
    <w:semiHidden/>
    <w:locked/>
    <w:rsid w:val="00F75C43"/>
    <w:rPr>
      <w:rFonts w:ascii="Times New Roman" w:hAnsi="Times New Roman" w:cs="Times New Roman"/>
      <w:sz w:val="20"/>
      <w:szCs w:val="20"/>
      <w:lang w:val="en-GB"/>
    </w:rPr>
  </w:style>
  <w:style w:type="paragraph" w:styleId="TOC8">
    <w:name w:val="toc 8"/>
    <w:basedOn w:val="Normal"/>
    <w:next w:val="Normal"/>
    <w:autoRedefine/>
    <w:uiPriority w:val="39"/>
    <w:rsid w:val="005F0EBA"/>
    <w:pPr>
      <w:tabs>
        <w:tab w:val="clear" w:pos="794"/>
        <w:tab w:val="clear" w:pos="1191"/>
        <w:tab w:val="clear" w:pos="1588"/>
        <w:tab w:val="clear" w:pos="1985"/>
      </w:tabs>
      <w:spacing w:before="0"/>
      <w:ind w:left="1400"/>
      <w:jc w:val="left"/>
    </w:pPr>
  </w:style>
  <w:style w:type="paragraph" w:styleId="TOC7">
    <w:name w:val="toc 7"/>
    <w:basedOn w:val="TOC3"/>
    <w:autoRedefine/>
    <w:uiPriority w:val="39"/>
    <w:rsid w:val="0063570F"/>
    <w:pPr>
      <w:ind w:left="2382" w:hanging="1191"/>
    </w:pPr>
  </w:style>
  <w:style w:type="paragraph" w:styleId="TOC3">
    <w:name w:val="toc 3"/>
    <w:basedOn w:val="Normal"/>
    <w:next w:val="Normal"/>
    <w:autoRedefine/>
    <w:uiPriority w:val="39"/>
    <w:rsid w:val="0063570F"/>
    <w:pPr>
      <w:tabs>
        <w:tab w:val="clear" w:pos="794"/>
        <w:tab w:val="clear" w:pos="1191"/>
        <w:tab w:val="clear" w:pos="1588"/>
        <w:tab w:val="clear" w:pos="1985"/>
        <w:tab w:val="right" w:leader="dot" w:pos="9629"/>
        <w:tab w:val="left" w:pos="13500"/>
      </w:tabs>
      <w:spacing w:before="0"/>
      <w:ind w:left="1191" w:hanging="794"/>
      <w:jc w:val="left"/>
    </w:pPr>
  </w:style>
  <w:style w:type="paragraph" w:styleId="TOC6">
    <w:name w:val="toc 6"/>
    <w:basedOn w:val="TOC3"/>
    <w:autoRedefine/>
    <w:uiPriority w:val="39"/>
    <w:rsid w:val="0063570F"/>
    <w:pPr>
      <w:ind w:left="2098" w:hanging="1106"/>
    </w:pPr>
  </w:style>
  <w:style w:type="paragraph" w:styleId="TOC5">
    <w:name w:val="toc 5"/>
    <w:basedOn w:val="TOC3"/>
    <w:autoRedefine/>
    <w:uiPriority w:val="39"/>
    <w:rsid w:val="0063570F"/>
    <w:pPr>
      <w:ind w:left="1758" w:hanging="964"/>
    </w:pPr>
  </w:style>
  <w:style w:type="paragraph" w:styleId="TOC4">
    <w:name w:val="toc 4"/>
    <w:basedOn w:val="TOC3"/>
    <w:next w:val="TOC5"/>
    <w:autoRedefine/>
    <w:uiPriority w:val="39"/>
    <w:rsid w:val="0063570F"/>
    <w:pPr>
      <w:ind w:left="1502" w:hanging="907"/>
    </w:pPr>
  </w:style>
  <w:style w:type="paragraph" w:styleId="TOC2">
    <w:name w:val="toc 2"/>
    <w:basedOn w:val="TOC1"/>
    <w:next w:val="TOC3"/>
    <w:autoRedefine/>
    <w:uiPriority w:val="39"/>
    <w:rsid w:val="000D74AC"/>
    <w:pPr>
      <w:tabs>
        <w:tab w:val="clear" w:pos="9629"/>
        <w:tab w:val="right" w:leader="dot" w:pos="9628"/>
      </w:tabs>
      <w:spacing w:before="29"/>
      <w:ind w:left="793" w:hanging="595"/>
    </w:pPr>
    <w:rPr>
      <w:bCs w:val="0"/>
      <w:iCs/>
      <w:noProof/>
    </w:rPr>
  </w:style>
  <w:style w:type="paragraph" w:styleId="TOC1">
    <w:name w:val="toc 1"/>
    <w:basedOn w:val="Normal"/>
    <w:next w:val="TOC2"/>
    <w:autoRedefine/>
    <w:uiPriority w:val="39"/>
    <w:rsid w:val="000D74AC"/>
    <w:pPr>
      <w:keepNext/>
      <w:tabs>
        <w:tab w:val="clear" w:pos="794"/>
        <w:tab w:val="clear" w:pos="1191"/>
        <w:tab w:val="clear" w:pos="1588"/>
        <w:tab w:val="clear" w:pos="1985"/>
        <w:tab w:val="right" w:leader="dot" w:pos="9629"/>
      </w:tabs>
      <w:spacing w:before="86"/>
      <w:ind w:left="397" w:hanging="397"/>
      <w:jc w:val="left"/>
    </w:pPr>
    <w:rPr>
      <w:bCs/>
    </w:rPr>
  </w:style>
  <w:style w:type="paragraph" w:styleId="Index7">
    <w:name w:val="index 7"/>
    <w:basedOn w:val="Normal"/>
    <w:next w:val="Normal"/>
    <w:autoRedefine/>
    <w:uiPriority w:val="99"/>
    <w:semiHidden/>
    <w:rsid w:val="00DE5D3F"/>
    <w:pPr>
      <w:ind w:left="1698"/>
    </w:pPr>
  </w:style>
  <w:style w:type="paragraph" w:styleId="Index6">
    <w:name w:val="index 6"/>
    <w:basedOn w:val="Normal"/>
    <w:next w:val="Normal"/>
    <w:autoRedefine/>
    <w:uiPriority w:val="99"/>
    <w:semiHidden/>
    <w:rsid w:val="00DE5D3F"/>
    <w:pPr>
      <w:ind w:left="1415"/>
    </w:pPr>
  </w:style>
  <w:style w:type="paragraph" w:styleId="Index5">
    <w:name w:val="index 5"/>
    <w:basedOn w:val="Normal"/>
    <w:next w:val="Normal"/>
    <w:autoRedefine/>
    <w:uiPriority w:val="99"/>
    <w:semiHidden/>
    <w:rsid w:val="00DE5D3F"/>
    <w:pPr>
      <w:ind w:left="1132"/>
    </w:pPr>
  </w:style>
  <w:style w:type="paragraph" w:styleId="Index4">
    <w:name w:val="index 4"/>
    <w:basedOn w:val="Normal"/>
    <w:next w:val="Normal"/>
    <w:autoRedefine/>
    <w:uiPriority w:val="99"/>
    <w:semiHidden/>
    <w:rsid w:val="00DE5D3F"/>
    <w:pPr>
      <w:ind w:left="849"/>
    </w:pPr>
  </w:style>
  <w:style w:type="paragraph" w:styleId="Index3">
    <w:name w:val="index 3"/>
    <w:basedOn w:val="Normal"/>
    <w:next w:val="Normal"/>
    <w:autoRedefine/>
    <w:uiPriority w:val="99"/>
    <w:semiHidden/>
    <w:rsid w:val="00DE5D3F"/>
    <w:pPr>
      <w:ind w:left="566"/>
    </w:pPr>
  </w:style>
  <w:style w:type="paragraph" w:styleId="Index2">
    <w:name w:val="index 2"/>
    <w:basedOn w:val="Normal"/>
    <w:next w:val="Normal"/>
    <w:autoRedefine/>
    <w:uiPriority w:val="99"/>
    <w:semiHidden/>
    <w:rsid w:val="00DE5D3F"/>
    <w:pPr>
      <w:ind w:left="283"/>
    </w:pPr>
  </w:style>
  <w:style w:type="paragraph" w:styleId="Index1">
    <w:name w:val="index 1"/>
    <w:basedOn w:val="Normal"/>
    <w:next w:val="Normal"/>
    <w:autoRedefine/>
    <w:uiPriority w:val="99"/>
    <w:semiHidden/>
    <w:rsid w:val="000B061E"/>
    <w:pPr>
      <w:keepNext/>
      <w:keepLines/>
      <w:spacing w:beforeLines="25" w:afterLines="25"/>
      <w:jc w:val="center"/>
    </w:pPr>
  </w:style>
  <w:style w:type="character" w:styleId="LineNumber">
    <w:name w:val="line number"/>
    <w:uiPriority w:val="99"/>
    <w:rsid w:val="00DE5D3F"/>
    <w:rPr>
      <w:rFonts w:cs="Times New Roman"/>
    </w:rPr>
  </w:style>
  <w:style w:type="paragraph" w:styleId="IndexHeading">
    <w:name w:val="index heading"/>
    <w:basedOn w:val="Normal"/>
    <w:next w:val="Index1"/>
    <w:uiPriority w:val="99"/>
    <w:semiHidden/>
    <w:rsid w:val="00DE5D3F"/>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bCs/>
      <w:sz w:val="22"/>
      <w:szCs w:val="22"/>
    </w:rPr>
  </w:style>
  <w:style w:type="paragraph" w:styleId="Footer">
    <w:name w:val="footer"/>
    <w:basedOn w:val="Normal"/>
    <w:link w:val="FooterChar"/>
    <w:uiPriority w:val="99"/>
    <w:rsid w:val="00DE5D3F"/>
    <w:pPr>
      <w:tabs>
        <w:tab w:val="clear" w:pos="794"/>
        <w:tab w:val="clear" w:pos="1191"/>
        <w:tab w:val="clear" w:pos="1588"/>
        <w:tab w:val="clear" w:pos="1985"/>
        <w:tab w:val="left" w:pos="907"/>
        <w:tab w:val="center" w:pos="4849"/>
        <w:tab w:val="right" w:pos="8789"/>
        <w:tab w:val="right" w:pos="9725"/>
      </w:tabs>
      <w:jc w:val="left"/>
    </w:pPr>
    <w:rPr>
      <w:lang w:eastAsia="x-none"/>
    </w:rPr>
  </w:style>
  <w:style w:type="character" w:customStyle="1" w:styleId="FooterChar">
    <w:name w:val="Footer Char"/>
    <w:link w:val="Footer"/>
    <w:uiPriority w:val="99"/>
    <w:locked/>
    <w:rsid w:val="00F75C43"/>
    <w:rPr>
      <w:rFonts w:ascii="Times New Roman" w:hAnsi="Times New Roman" w:cs="Times New Roman"/>
      <w:sz w:val="20"/>
      <w:szCs w:val="20"/>
      <w:lang w:val="en-GB"/>
    </w:rPr>
  </w:style>
  <w:style w:type="paragraph" w:styleId="Header">
    <w:name w:val="header"/>
    <w:aliases w:val="h,Header/Footer"/>
    <w:basedOn w:val="Normal"/>
    <w:link w:val="HeaderChar"/>
    <w:uiPriority w:val="99"/>
    <w:rsid w:val="00DE5D3F"/>
    <w:pPr>
      <w:tabs>
        <w:tab w:val="clear" w:pos="794"/>
        <w:tab w:val="clear" w:pos="1191"/>
        <w:tab w:val="clear" w:pos="1588"/>
        <w:tab w:val="clear" w:pos="1985"/>
        <w:tab w:val="left" w:pos="907"/>
        <w:tab w:val="center" w:pos="4849"/>
        <w:tab w:val="right" w:pos="9725"/>
      </w:tabs>
    </w:pPr>
    <w:rPr>
      <w:lang w:eastAsia="x-none"/>
    </w:rPr>
  </w:style>
  <w:style w:type="character" w:customStyle="1" w:styleId="HeaderChar">
    <w:name w:val="Header Char"/>
    <w:aliases w:val="h Char,Header/Footer Char"/>
    <w:link w:val="Header"/>
    <w:uiPriority w:val="99"/>
    <w:semiHidden/>
    <w:locked/>
    <w:rsid w:val="00F75C43"/>
    <w:rPr>
      <w:rFonts w:ascii="Times New Roman" w:hAnsi="Times New Roman" w:cs="Times New Roman"/>
      <w:sz w:val="20"/>
      <w:szCs w:val="20"/>
      <w:lang w:val="en-GB"/>
    </w:rPr>
  </w:style>
  <w:style w:type="character" w:styleId="FootnoteReference">
    <w:name w:val="footnote reference"/>
    <w:uiPriority w:val="99"/>
    <w:semiHidden/>
    <w:rsid w:val="00DE5D3F"/>
    <w:rPr>
      <w:rFonts w:cs="Times New Roman"/>
      <w:position w:val="6"/>
      <w:sz w:val="16"/>
      <w:szCs w:val="16"/>
    </w:rPr>
  </w:style>
  <w:style w:type="paragraph" w:styleId="FootnoteText">
    <w:name w:val="footnote text"/>
    <w:basedOn w:val="Normal"/>
    <w:link w:val="FootnoteTextChar"/>
    <w:uiPriority w:val="99"/>
    <w:semiHidden/>
    <w:rsid w:val="00DE5D3F"/>
    <w:pPr>
      <w:tabs>
        <w:tab w:val="left" w:pos="256"/>
      </w:tabs>
    </w:pPr>
    <w:rPr>
      <w:lang w:eastAsia="x-none"/>
    </w:rPr>
  </w:style>
  <w:style w:type="character" w:customStyle="1" w:styleId="FootnoteTextChar">
    <w:name w:val="Footnote Text Char"/>
    <w:link w:val="FootnoteText"/>
    <w:uiPriority w:val="99"/>
    <w:semiHidden/>
    <w:locked/>
    <w:rsid w:val="00F75C43"/>
    <w:rPr>
      <w:rFonts w:ascii="Times New Roman" w:hAnsi="Times New Roman" w:cs="Times New Roman"/>
      <w:sz w:val="20"/>
      <w:szCs w:val="20"/>
      <w:lang w:val="en-GB"/>
    </w:rPr>
  </w:style>
  <w:style w:type="paragraph" w:styleId="NormalIndent">
    <w:name w:val="Normal Indent"/>
    <w:basedOn w:val="Normal"/>
    <w:uiPriority w:val="99"/>
    <w:rsid w:val="00DE5D3F"/>
    <w:pPr>
      <w:ind w:left="600"/>
    </w:pPr>
  </w:style>
  <w:style w:type="paragraph" w:customStyle="1" w:styleId="TableLegend">
    <w:name w:val="Table_Legend"/>
    <w:basedOn w:val="Normal"/>
    <w:next w:val="Normal"/>
    <w:uiPriority w:val="99"/>
    <w:rsid w:val="00DE5D3F"/>
    <w:pPr>
      <w:keepNext/>
      <w:tabs>
        <w:tab w:val="clear" w:pos="794"/>
        <w:tab w:val="clear" w:pos="1191"/>
        <w:tab w:val="clear" w:pos="1588"/>
        <w:tab w:val="clear" w:pos="1985"/>
        <w:tab w:val="left" w:pos="454"/>
      </w:tabs>
      <w:spacing w:before="86"/>
    </w:pPr>
    <w:rPr>
      <w:sz w:val="18"/>
      <w:szCs w:val="18"/>
    </w:rPr>
  </w:style>
  <w:style w:type="paragraph" w:customStyle="1" w:styleId="BlancCharChar">
    <w:name w:val="Blanc Char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sz w:val="8"/>
      <w:szCs w:val="8"/>
      <w:lang w:val="en-US"/>
    </w:rPr>
  </w:style>
  <w:style w:type="paragraph" w:customStyle="1" w:styleId="TableText">
    <w:name w:val="Table_Text"/>
    <w:basedOn w:val="TableLegend"/>
    <w:uiPriority w:val="99"/>
    <w:rsid w:val="00DE5D3F"/>
    <w:pPr>
      <w:keepNext w:val="0"/>
      <w:keepLines/>
      <w:tabs>
        <w:tab w:val="clear" w:pos="454"/>
      </w:tabs>
      <w:spacing w:before="100" w:after="100" w:line="190" w:lineRule="exact"/>
    </w:pPr>
  </w:style>
  <w:style w:type="character" w:customStyle="1" w:styleId="BlancCharCharChar">
    <w:name w:val="Blanc Char Char Char"/>
    <w:uiPriority w:val="99"/>
    <w:rsid w:val="00DE5D3F"/>
    <w:rPr>
      <w:rFonts w:cs="Times New Roman"/>
      <w:b/>
      <w:bCs/>
      <w:sz w:val="8"/>
      <w:szCs w:val="8"/>
      <w:lang w:val="en-US" w:eastAsia="en-US"/>
    </w:rPr>
  </w:style>
  <w:style w:type="paragraph" w:customStyle="1" w:styleId="enumlev1">
    <w:name w:val="enumlev1"/>
    <w:basedOn w:val="Normal"/>
    <w:uiPriority w:val="99"/>
    <w:rsid w:val="00DE5D3F"/>
    <w:pPr>
      <w:spacing w:before="86"/>
      <w:ind w:left="1191" w:hanging="397"/>
    </w:pPr>
  </w:style>
  <w:style w:type="paragraph" w:customStyle="1" w:styleId="enumlev2">
    <w:name w:val="enumlev2"/>
    <w:basedOn w:val="enumlev1"/>
    <w:uiPriority w:val="99"/>
    <w:rsid w:val="00DE5D3F"/>
    <w:pPr>
      <w:ind w:left="1588"/>
    </w:pPr>
  </w:style>
  <w:style w:type="paragraph" w:customStyle="1" w:styleId="enumlev3">
    <w:name w:val="enumlev3"/>
    <w:basedOn w:val="enumlev2"/>
    <w:uiPriority w:val="99"/>
    <w:rsid w:val="00DE5D3F"/>
    <w:pPr>
      <w:ind w:left="1985"/>
    </w:pPr>
  </w:style>
  <w:style w:type="paragraph" w:customStyle="1" w:styleId="heading1aftertitle">
    <w:name w:val="heading 1aftertitle"/>
    <w:basedOn w:val="Heading1"/>
    <w:next w:val="Normal"/>
    <w:uiPriority w:val="99"/>
    <w:rsid w:val="00DE5D3F"/>
    <w:pPr>
      <w:spacing w:before="1134"/>
      <w:outlineLvl w:val="9"/>
    </w:pPr>
  </w:style>
  <w:style w:type="paragraph" w:customStyle="1" w:styleId="Annex1">
    <w:name w:val="Annex 1"/>
    <w:basedOn w:val="Heading1"/>
    <w:next w:val="Normal"/>
    <w:uiPriority w:val="99"/>
    <w:rsid w:val="00253957"/>
    <w:pPr>
      <w:tabs>
        <w:tab w:val="num" w:pos="4690"/>
      </w:tabs>
      <w:ind w:left="720" w:hanging="2703"/>
      <w:jc w:val="center"/>
    </w:pPr>
  </w:style>
  <w:style w:type="paragraph" w:customStyle="1" w:styleId="FigureTitle">
    <w:name w:val="Figure_Title"/>
    <w:basedOn w:val="TableTitle"/>
    <w:next w:val="Normal"/>
    <w:uiPriority w:val="99"/>
    <w:rsid w:val="00DE5D3F"/>
    <w:pPr>
      <w:spacing w:after="720"/>
    </w:pPr>
    <w:rPr>
      <w:bCs w:val="0"/>
      <w:lang w:eastAsia="zh-TW"/>
    </w:rPr>
  </w:style>
  <w:style w:type="paragraph" w:customStyle="1" w:styleId="TableTitle">
    <w:name w:val="Table_Title"/>
    <w:basedOn w:val="Normal"/>
    <w:next w:val="Blanc"/>
    <w:uiPriority w:val="99"/>
    <w:rsid w:val="00DE5D3F"/>
    <w:pPr>
      <w:keepNext/>
      <w:spacing w:before="240" w:after="113"/>
      <w:jc w:val="center"/>
    </w:pPr>
    <w:rPr>
      <w:b/>
      <w:bCs/>
    </w:rPr>
  </w:style>
  <w:style w:type="paragraph" w:customStyle="1" w:styleId="Blanc">
    <w:name w:val="Blanc"/>
    <w:basedOn w:val="TableTitle"/>
    <w:next w:val="TableText"/>
    <w:uiPriority w:val="99"/>
    <w:rsid w:val="00DE5D3F"/>
    <w:pPr>
      <w:tabs>
        <w:tab w:val="clear" w:pos="794"/>
        <w:tab w:val="clear" w:pos="1191"/>
        <w:tab w:val="clear" w:pos="1588"/>
        <w:tab w:val="clear" w:pos="1985"/>
      </w:tabs>
      <w:spacing w:before="0" w:after="57" w:line="12" w:lineRule="exact"/>
    </w:pPr>
    <w:rPr>
      <w:b w:val="0"/>
      <w:bCs w:val="0"/>
      <w:sz w:val="8"/>
      <w:szCs w:val="8"/>
      <w:lang w:val="en-US"/>
    </w:rPr>
  </w:style>
  <w:style w:type="paragraph" w:customStyle="1" w:styleId="Figure">
    <w:name w:val="Figure_#"/>
    <w:basedOn w:val="Normal"/>
    <w:next w:val="FigureTitleChar"/>
    <w:uiPriority w:val="99"/>
    <w:rsid w:val="00DE5D3F"/>
    <w:pPr>
      <w:keepNext/>
      <w:tabs>
        <w:tab w:val="clear" w:pos="794"/>
        <w:tab w:val="clear" w:pos="1191"/>
        <w:tab w:val="clear" w:pos="1588"/>
        <w:tab w:val="clear" w:pos="1985"/>
      </w:tabs>
      <w:spacing w:before="567" w:after="113"/>
      <w:jc w:val="center"/>
    </w:pPr>
    <w:rPr>
      <w:lang w:val="en-US"/>
    </w:rPr>
  </w:style>
  <w:style w:type="paragraph" w:customStyle="1" w:styleId="FigureTitleChar">
    <w:name w:val="Figure_Title Char"/>
    <w:basedOn w:val="Normal"/>
    <w:next w:val="Normal"/>
    <w:uiPriority w:val="99"/>
    <w:rsid w:val="00DE5D3F"/>
    <w:pPr>
      <w:keepNext/>
      <w:spacing w:before="240" w:after="720"/>
      <w:jc w:val="center"/>
    </w:pPr>
    <w:rPr>
      <w:b/>
      <w:bCs/>
    </w:rPr>
  </w:style>
  <w:style w:type="paragraph" w:customStyle="1" w:styleId="AnnexRef">
    <w:name w:val="Annex_Ref"/>
    <w:basedOn w:val="Normal"/>
    <w:next w:val="AnnexTitle"/>
    <w:uiPriority w:val="99"/>
    <w:rsid w:val="00DE5D3F"/>
    <w:pPr>
      <w:spacing w:before="0"/>
      <w:jc w:val="center"/>
    </w:pPr>
  </w:style>
  <w:style w:type="paragraph" w:customStyle="1" w:styleId="AnnexTitle">
    <w:name w:val="Annex_Title"/>
    <w:basedOn w:val="Normal"/>
    <w:next w:val="Normal"/>
    <w:uiPriority w:val="99"/>
    <w:rsid w:val="00DE5D3F"/>
    <w:pPr>
      <w:spacing w:after="68"/>
      <w:jc w:val="center"/>
    </w:pPr>
    <w:rPr>
      <w:b/>
      <w:bCs/>
      <w:sz w:val="24"/>
      <w:szCs w:val="24"/>
    </w:rPr>
  </w:style>
  <w:style w:type="paragraph" w:customStyle="1" w:styleId="Fig">
    <w:name w:val="Fig_#"/>
    <w:basedOn w:val="Normal"/>
    <w:next w:val="Normal"/>
    <w:uiPriority w:val="99"/>
    <w:rsid w:val="00DE5D3F"/>
    <w:pPr>
      <w:jc w:val="left"/>
    </w:pPr>
    <w:rPr>
      <w:color w:val="FF0000"/>
      <w:lang w:val="en-US"/>
    </w:rPr>
  </w:style>
  <w:style w:type="paragraph" w:customStyle="1" w:styleId="SectionTitle">
    <w:name w:val="Section_Title"/>
    <w:basedOn w:val="Normal"/>
    <w:uiPriority w:val="99"/>
    <w:rsid w:val="00DE5D3F"/>
    <w:pPr>
      <w:tabs>
        <w:tab w:val="clear" w:pos="794"/>
        <w:tab w:val="clear" w:pos="1191"/>
        <w:tab w:val="clear" w:pos="1588"/>
        <w:tab w:val="clear" w:pos="1985"/>
      </w:tabs>
      <w:ind w:left="1418"/>
      <w:jc w:val="left"/>
    </w:pPr>
    <w:rPr>
      <w:rFonts w:ascii="Arial" w:hAnsi="Arial" w:cs="Arial"/>
      <w:sz w:val="32"/>
      <w:szCs w:val="32"/>
      <w:lang w:val="en-US"/>
    </w:rPr>
  </w:style>
  <w:style w:type="paragraph" w:customStyle="1" w:styleId="CouvRecTitle">
    <w:name w:val="Couv Rec Title"/>
    <w:basedOn w:val="Normal"/>
    <w:uiPriority w:val="99"/>
    <w:rsid w:val="00DE5D3F"/>
    <w:pPr>
      <w:keepNext/>
      <w:keepLines/>
      <w:tabs>
        <w:tab w:val="clear" w:pos="794"/>
        <w:tab w:val="clear" w:pos="1191"/>
        <w:tab w:val="clear" w:pos="1588"/>
        <w:tab w:val="clear" w:pos="1985"/>
      </w:tabs>
      <w:spacing w:before="240"/>
      <w:ind w:left="1418"/>
      <w:jc w:val="left"/>
    </w:pPr>
    <w:rPr>
      <w:rFonts w:ascii="Arial" w:hAnsi="Arial" w:cs="Arial"/>
      <w:b/>
      <w:bCs/>
      <w:sz w:val="36"/>
      <w:szCs w:val="36"/>
      <w:lang w:val="en-US"/>
    </w:rPr>
  </w:style>
  <w:style w:type="paragraph" w:customStyle="1" w:styleId="CouvRec">
    <w:name w:val="Couv Rec #"/>
    <w:basedOn w:val="Normal"/>
    <w:uiPriority w:val="99"/>
    <w:rsid w:val="00DE5D3F"/>
    <w:pPr>
      <w:tabs>
        <w:tab w:val="clear" w:pos="794"/>
        <w:tab w:val="clear" w:pos="1191"/>
        <w:tab w:val="clear" w:pos="1588"/>
        <w:tab w:val="clear" w:pos="1985"/>
      </w:tabs>
      <w:spacing w:before="6"/>
      <w:ind w:left="1418"/>
    </w:pPr>
    <w:rPr>
      <w:rFonts w:ascii="Arial" w:hAnsi="Arial" w:cs="Arial"/>
      <w:sz w:val="32"/>
      <w:szCs w:val="32"/>
      <w:lang w:val="en-US"/>
    </w:rPr>
  </w:style>
  <w:style w:type="paragraph" w:customStyle="1" w:styleId="CouvNote">
    <w:name w:val="Couv Note"/>
    <w:basedOn w:val="Normal"/>
    <w:uiPriority w:val="99"/>
    <w:rsid w:val="00DE5D3F"/>
    <w:pPr>
      <w:tabs>
        <w:tab w:val="clear" w:pos="794"/>
        <w:tab w:val="clear" w:pos="1191"/>
        <w:tab w:val="clear" w:pos="1588"/>
        <w:tab w:val="clear" w:pos="1985"/>
        <w:tab w:val="left" w:pos="1134"/>
        <w:tab w:val="left" w:pos="1418"/>
      </w:tabs>
      <w:spacing w:before="200"/>
    </w:pPr>
    <w:rPr>
      <w:rFonts w:ascii="Arial" w:hAnsi="Arial" w:cs="Arial"/>
      <w:lang w:val="en-US"/>
    </w:rPr>
  </w:style>
  <w:style w:type="paragraph" w:customStyle="1" w:styleId="Rec">
    <w:name w:val="Rec #"/>
    <w:basedOn w:val="Normal"/>
    <w:next w:val="headfoot"/>
    <w:uiPriority w:val="99"/>
    <w:rsid w:val="00DE5D3F"/>
    <w:pPr>
      <w:keepNext/>
      <w:keepLines/>
      <w:spacing w:before="720"/>
      <w:jc w:val="left"/>
    </w:pPr>
    <w:rPr>
      <w:b/>
      <w:bCs/>
    </w:rPr>
  </w:style>
  <w:style w:type="paragraph" w:customStyle="1" w:styleId="headfoot">
    <w:name w:val="head_foot"/>
    <w:basedOn w:val="Normal"/>
    <w:next w:val="Rec"/>
    <w:uiPriority w:val="99"/>
    <w:rsid w:val="00DE5D3F"/>
    <w:pPr>
      <w:tabs>
        <w:tab w:val="clear" w:pos="794"/>
        <w:tab w:val="clear" w:pos="1191"/>
        <w:tab w:val="clear" w:pos="1588"/>
        <w:tab w:val="clear" w:pos="1985"/>
      </w:tabs>
      <w:spacing w:before="0"/>
    </w:pPr>
    <w:rPr>
      <w:color w:val="FF0000"/>
      <w:sz w:val="8"/>
      <w:szCs w:val="8"/>
    </w:rPr>
  </w:style>
  <w:style w:type="paragraph" w:customStyle="1" w:styleId="SAP">
    <w:name w:val="SAP"/>
    <w:basedOn w:val="Normal"/>
    <w:uiPriority w:val="99"/>
    <w:rsid w:val="00DE5D3F"/>
    <w:pPr>
      <w:spacing w:before="960" w:after="240"/>
      <w:jc w:val="right"/>
    </w:pPr>
    <w:rPr>
      <w:rFonts w:ascii="C39T36Lfz" w:hAnsi="C39T36Lfz" w:cs="C39T36Lfz"/>
      <w:sz w:val="104"/>
      <w:szCs w:val="104"/>
    </w:rPr>
  </w:style>
  <w:style w:type="paragraph" w:customStyle="1" w:styleId="Equation">
    <w:name w:val="Equation"/>
    <w:basedOn w:val="Normal"/>
    <w:rsid w:val="00DE5D3F"/>
    <w:pPr>
      <w:tabs>
        <w:tab w:val="clear" w:pos="1191"/>
        <w:tab w:val="clear" w:pos="1985"/>
        <w:tab w:val="center" w:pos="4849"/>
        <w:tab w:val="right" w:pos="9696"/>
      </w:tabs>
      <w:spacing w:before="193" w:after="240"/>
      <w:jc w:val="left"/>
    </w:pPr>
    <w:rPr>
      <w:sz w:val="22"/>
      <w:szCs w:val="22"/>
    </w:rPr>
  </w:style>
  <w:style w:type="paragraph" w:customStyle="1" w:styleId="ASN1">
    <w:name w:val="ASN.1"/>
    <w:basedOn w:val="Normal"/>
    <w:next w:val="ASN1Continue"/>
    <w:uiPriority w:val="99"/>
    <w:rsid w:val="00DE5D3F"/>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bCs/>
      <w:sz w:val="18"/>
      <w:szCs w:val="18"/>
    </w:rPr>
  </w:style>
  <w:style w:type="paragraph" w:customStyle="1" w:styleId="ASN1Continue">
    <w:name w:val="ASN.1 Continue"/>
    <w:basedOn w:val="ASN1"/>
    <w:uiPriority w:val="99"/>
    <w:rsid w:val="00DE5D3F"/>
    <w:pPr>
      <w:spacing w:before="0"/>
    </w:pPr>
  </w:style>
  <w:style w:type="paragraph" w:customStyle="1" w:styleId="ASN1Italic">
    <w:name w:val="ASN.1 Italic"/>
    <w:basedOn w:val="ASN1"/>
    <w:uiPriority w:val="99"/>
    <w:rsid w:val="00DE5D3F"/>
    <w:pPr>
      <w:spacing w:before="0"/>
    </w:pPr>
    <w:rPr>
      <w:b w:val="0"/>
      <w:bCs w:val="0"/>
      <w:i/>
      <w:iCs/>
      <w:sz w:val="20"/>
      <w:szCs w:val="20"/>
    </w:rPr>
  </w:style>
  <w:style w:type="paragraph" w:customStyle="1" w:styleId="Note">
    <w:name w:val="Note"/>
    <w:basedOn w:val="Normal"/>
    <w:next w:val="Normal"/>
    <w:uiPriority w:val="99"/>
    <w:rsid w:val="00DE5D3F"/>
    <w:pPr>
      <w:tabs>
        <w:tab w:val="clear" w:pos="794"/>
      </w:tabs>
      <w:spacing w:before="60" w:line="199" w:lineRule="exact"/>
      <w:ind w:firstLine="794"/>
    </w:pPr>
    <w:rPr>
      <w:sz w:val="18"/>
      <w:szCs w:val="18"/>
    </w:rPr>
  </w:style>
  <w:style w:type="character" w:customStyle="1" w:styleId="NoteChar">
    <w:name w:val="Note Char"/>
    <w:uiPriority w:val="99"/>
    <w:rsid w:val="00DE5D3F"/>
    <w:rPr>
      <w:rFonts w:cs="Times New Roman"/>
      <w:sz w:val="18"/>
      <w:szCs w:val="18"/>
      <w:lang w:val="en-GB" w:eastAsia="en-US"/>
    </w:rPr>
  </w:style>
  <w:style w:type="paragraph" w:customStyle="1" w:styleId="head">
    <w:name w:val="head"/>
    <w:basedOn w:val="headfoot"/>
    <w:next w:val="foot"/>
    <w:uiPriority w:val="99"/>
    <w:rsid w:val="00DE5D3F"/>
    <w:rPr>
      <w:color w:val="FFFFFF"/>
    </w:rPr>
  </w:style>
  <w:style w:type="paragraph" w:customStyle="1" w:styleId="foot">
    <w:name w:val="foot"/>
    <w:basedOn w:val="head"/>
    <w:next w:val="Heading1"/>
    <w:uiPriority w:val="99"/>
    <w:rsid w:val="00DE5D3F"/>
  </w:style>
  <w:style w:type="paragraph" w:customStyle="1" w:styleId="RecISO">
    <w:name w:val="Rec_ISO_#"/>
    <w:basedOn w:val="Rec"/>
    <w:uiPriority w:val="99"/>
    <w:rsid w:val="00DE5D3F"/>
    <w:pPr>
      <w:tabs>
        <w:tab w:val="clear" w:pos="794"/>
        <w:tab w:val="clear" w:pos="1191"/>
        <w:tab w:val="clear" w:pos="1588"/>
        <w:tab w:val="clear" w:pos="1985"/>
      </w:tabs>
    </w:pPr>
  </w:style>
  <w:style w:type="paragraph" w:customStyle="1" w:styleId="RecCCITT">
    <w:name w:val="Rec_CCITT_#"/>
    <w:basedOn w:val="RecISO"/>
    <w:uiPriority w:val="99"/>
    <w:rsid w:val="00DE5D3F"/>
    <w:pPr>
      <w:spacing w:before="0"/>
    </w:pPr>
  </w:style>
  <w:style w:type="paragraph" w:styleId="Title">
    <w:name w:val="Title"/>
    <w:basedOn w:val="Normal"/>
    <w:next w:val="heading1aftertitle"/>
    <w:link w:val="TitleChar"/>
    <w:uiPriority w:val="99"/>
    <w:qFormat/>
    <w:rsid w:val="00DE5D3F"/>
    <w:pPr>
      <w:spacing w:before="840" w:after="480"/>
      <w:jc w:val="center"/>
    </w:pPr>
    <w:rPr>
      <w:rFonts w:ascii="Cambria" w:hAnsi="Cambria"/>
      <w:b/>
      <w:bCs/>
      <w:kern w:val="28"/>
      <w:sz w:val="32"/>
      <w:szCs w:val="32"/>
      <w:lang w:eastAsia="x-none"/>
    </w:rPr>
  </w:style>
  <w:style w:type="character" w:customStyle="1" w:styleId="TitleChar">
    <w:name w:val="Title Char"/>
    <w:link w:val="Title"/>
    <w:uiPriority w:val="99"/>
    <w:locked/>
    <w:rsid w:val="00F75C43"/>
    <w:rPr>
      <w:rFonts w:ascii="Cambria" w:hAnsi="Cambria" w:cs="Times New Roman"/>
      <w:b/>
      <w:bCs/>
      <w:kern w:val="28"/>
      <w:sz w:val="32"/>
      <w:szCs w:val="32"/>
      <w:lang w:val="en-GB"/>
    </w:rPr>
  </w:style>
  <w:style w:type="paragraph" w:customStyle="1" w:styleId="IndexTitle">
    <w:name w:val="Index_Title"/>
    <w:basedOn w:val="AnnexTitle"/>
    <w:uiPriority w:val="99"/>
    <w:rsid w:val="00DE5D3F"/>
  </w:style>
  <w:style w:type="paragraph" w:customStyle="1" w:styleId="Note1CharCharCharCharCharChar">
    <w:name w:val="Note 1 Char Char Char Char Char Char"/>
    <w:basedOn w:val="Note"/>
    <w:uiPriority w:val="99"/>
    <w:rsid w:val="00DE5D3F"/>
    <w:pPr>
      <w:tabs>
        <w:tab w:val="clear" w:pos="1191"/>
        <w:tab w:val="clear" w:pos="1588"/>
        <w:tab w:val="clear" w:pos="1985"/>
      </w:tabs>
      <w:ind w:left="284" w:firstLine="0"/>
    </w:pPr>
  </w:style>
  <w:style w:type="character" w:customStyle="1" w:styleId="Note1CharCharCharCharCharCharChar">
    <w:name w:val="Note 1 Char Char Char Char Char Char Char"/>
    <w:uiPriority w:val="99"/>
    <w:rsid w:val="00DE5D3F"/>
    <w:rPr>
      <w:rFonts w:cs="Times New Roman"/>
      <w:sz w:val="18"/>
      <w:szCs w:val="18"/>
      <w:lang w:val="en-GB" w:eastAsia="en-US"/>
    </w:rPr>
  </w:style>
  <w:style w:type="paragraph" w:customStyle="1" w:styleId="Note2">
    <w:name w:val="Note 2"/>
    <w:basedOn w:val="Normal"/>
    <w:uiPriority w:val="99"/>
    <w:rsid w:val="00DE5D3F"/>
    <w:pPr>
      <w:tabs>
        <w:tab w:val="clear" w:pos="794"/>
        <w:tab w:val="clear" w:pos="1191"/>
        <w:tab w:val="clear" w:pos="1588"/>
        <w:tab w:val="clear" w:pos="1985"/>
      </w:tabs>
      <w:spacing w:before="60" w:line="199" w:lineRule="exact"/>
      <w:ind w:left="1077"/>
    </w:pPr>
    <w:rPr>
      <w:sz w:val="18"/>
      <w:szCs w:val="18"/>
    </w:rPr>
  </w:style>
  <w:style w:type="paragraph" w:customStyle="1" w:styleId="Note3">
    <w:name w:val="Note 3"/>
    <w:basedOn w:val="Note1CharCharCharCharCharChar"/>
    <w:uiPriority w:val="99"/>
    <w:rsid w:val="00DE5D3F"/>
    <w:pPr>
      <w:ind w:left="1474"/>
    </w:pPr>
  </w:style>
  <w:style w:type="paragraph" w:customStyle="1" w:styleId="tableheading">
    <w:name w:val="table heading"/>
    <w:basedOn w:val="Normal"/>
    <w:uiPriority w:val="99"/>
    <w:rsid w:val="00DE5D3F"/>
    <w:pPr>
      <w:keepNext/>
      <w:keepLines/>
      <w:tabs>
        <w:tab w:val="clear" w:pos="794"/>
        <w:tab w:val="clear" w:pos="1191"/>
        <w:tab w:val="clear" w:pos="1588"/>
        <w:tab w:val="clear" w:pos="1985"/>
      </w:tabs>
      <w:spacing w:before="0" w:after="60"/>
    </w:pPr>
    <w:rPr>
      <w:b/>
      <w:bCs/>
    </w:rPr>
  </w:style>
  <w:style w:type="paragraph" w:styleId="Caption">
    <w:name w:val="caption"/>
    <w:basedOn w:val="Normal"/>
    <w:next w:val="Normal"/>
    <w:link w:val="CaptionChar1"/>
    <w:qFormat/>
    <w:rsid w:val="002602D8"/>
    <w:pPr>
      <w:keepNext/>
      <w:tabs>
        <w:tab w:val="clear" w:pos="794"/>
        <w:tab w:val="clear" w:pos="1191"/>
        <w:tab w:val="clear" w:pos="1588"/>
        <w:tab w:val="clear" w:pos="1985"/>
      </w:tabs>
      <w:spacing w:before="240" w:after="113"/>
      <w:jc w:val="center"/>
    </w:pPr>
    <w:rPr>
      <w:b/>
      <w:bCs/>
      <w:lang w:val="en-US"/>
    </w:rPr>
  </w:style>
  <w:style w:type="paragraph" w:customStyle="1" w:styleId="tablecell">
    <w:name w:val="table cell"/>
    <w:basedOn w:val="Normal"/>
    <w:uiPriority w:val="99"/>
    <w:rsid w:val="00DE5D3F"/>
    <w:pPr>
      <w:keepNext/>
      <w:keepLines/>
      <w:tabs>
        <w:tab w:val="clear" w:pos="794"/>
        <w:tab w:val="clear" w:pos="1191"/>
        <w:tab w:val="clear" w:pos="1588"/>
        <w:tab w:val="clear" w:pos="1985"/>
      </w:tabs>
      <w:spacing w:before="0" w:after="60"/>
    </w:pPr>
  </w:style>
  <w:style w:type="paragraph" w:customStyle="1" w:styleId="Sprechblasentext1">
    <w:name w:val="Sprechblasentext1"/>
    <w:basedOn w:val="Normal"/>
    <w:uiPriority w:val="99"/>
    <w:semiHidden/>
    <w:rsid w:val="00DE5D3F"/>
    <w:rPr>
      <w:rFonts w:ascii="Tahoma" w:hAnsi="Tahoma" w:cs="Tahoma"/>
      <w:sz w:val="16"/>
      <w:szCs w:val="16"/>
    </w:rPr>
  </w:style>
  <w:style w:type="paragraph" w:customStyle="1" w:styleId="CourierText">
    <w:name w:val="Courier Text"/>
    <w:basedOn w:val="Normal"/>
    <w:uiPriority w:val="99"/>
    <w:rsid w:val="00DE5D3F"/>
    <w:pPr>
      <w:numPr>
        <w:ilvl w:val="12"/>
      </w:numPr>
      <w:tabs>
        <w:tab w:val="clear" w:pos="794"/>
        <w:tab w:val="clear" w:pos="1191"/>
        <w:tab w:val="clear" w:pos="1588"/>
        <w:tab w:val="clear" w:pos="1985"/>
      </w:tabs>
      <w:spacing w:before="0" w:after="60"/>
      <w:jc w:val="left"/>
    </w:pPr>
    <w:rPr>
      <w:rFonts w:ascii="Courier" w:hAnsi="Courier" w:cs="Courier"/>
      <w:sz w:val="22"/>
      <w:szCs w:val="22"/>
    </w:rPr>
  </w:style>
  <w:style w:type="paragraph" w:customStyle="1" w:styleId="tablesyntax">
    <w:name w:val="table syntax"/>
    <w:basedOn w:val="Normal"/>
    <w:link w:val="tablesyntaxChar"/>
    <w:uiPriority w:val="99"/>
    <w:rsid w:val="00DE5D3F"/>
    <w:pPr>
      <w:keepNext/>
      <w:keepLines/>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before="0"/>
      <w:jc w:val="left"/>
    </w:pPr>
    <w:rPr>
      <w:rFonts w:ascii="Times" w:hAnsi="Times"/>
    </w:rPr>
  </w:style>
  <w:style w:type="paragraph" w:styleId="TableofFigures">
    <w:name w:val="table of figures"/>
    <w:basedOn w:val="Normal"/>
    <w:next w:val="Normal"/>
    <w:uiPriority w:val="99"/>
    <w:rsid w:val="00DE5D3F"/>
    <w:pPr>
      <w:tabs>
        <w:tab w:val="clear" w:pos="794"/>
        <w:tab w:val="clear" w:pos="1191"/>
        <w:tab w:val="clear" w:pos="1588"/>
        <w:tab w:val="clear" w:pos="1985"/>
      </w:tabs>
      <w:ind w:left="400" w:hanging="400"/>
    </w:pPr>
  </w:style>
  <w:style w:type="paragraph" w:styleId="TOC9">
    <w:name w:val="toc 9"/>
    <w:basedOn w:val="Normal"/>
    <w:next w:val="Normal"/>
    <w:autoRedefine/>
    <w:uiPriority w:val="39"/>
    <w:rsid w:val="000D74AC"/>
    <w:pPr>
      <w:tabs>
        <w:tab w:val="clear" w:pos="794"/>
        <w:tab w:val="clear" w:pos="1191"/>
        <w:tab w:val="clear" w:pos="1588"/>
        <w:tab w:val="clear" w:pos="1985"/>
      </w:tabs>
      <w:spacing w:before="60"/>
      <w:jc w:val="left"/>
    </w:pPr>
    <w:rPr>
      <w:bCs/>
    </w:rPr>
  </w:style>
  <w:style w:type="character" w:styleId="Hyperlink">
    <w:name w:val="Hyperlink"/>
    <w:uiPriority w:val="99"/>
    <w:rsid w:val="00DE5D3F"/>
    <w:rPr>
      <w:rFonts w:cs="Times New Roman"/>
      <w:color w:val="0000FF"/>
      <w:u w:val="single"/>
    </w:rPr>
  </w:style>
  <w:style w:type="paragraph" w:styleId="BodyText">
    <w:name w:val="Body Text"/>
    <w:basedOn w:val="Normal"/>
    <w:link w:val="BodyTextChar"/>
    <w:uiPriority w:val="99"/>
    <w:rsid w:val="00DE5D3F"/>
    <w:pPr>
      <w:tabs>
        <w:tab w:val="clear" w:pos="794"/>
        <w:tab w:val="clear" w:pos="1191"/>
        <w:tab w:val="clear" w:pos="1588"/>
        <w:tab w:val="clear" w:pos="1985"/>
      </w:tabs>
      <w:overflowPunct/>
      <w:autoSpaceDE/>
      <w:autoSpaceDN/>
      <w:adjustRightInd/>
      <w:spacing w:before="0" w:after="60"/>
      <w:textAlignment w:val="auto"/>
    </w:pPr>
    <w:rPr>
      <w:rFonts w:ascii="Times" w:eastAsia="Batang" w:hAnsi="Times"/>
      <w:sz w:val="22"/>
      <w:szCs w:val="22"/>
      <w:lang w:val="en-US"/>
    </w:rPr>
  </w:style>
  <w:style w:type="character" w:customStyle="1" w:styleId="BodyTextChar">
    <w:name w:val="Body Text Char"/>
    <w:link w:val="BodyText"/>
    <w:uiPriority w:val="99"/>
    <w:locked/>
    <w:rsid w:val="00DE5D3F"/>
    <w:rPr>
      <w:rFonts w:eastAsia="Batang" w:cs="Times New Roman"/>
      <w:sz w:val="22"/>
      <w:szCs w:val="22"/>
      <w:lang w:val="en-US" w:eastAsia="en-US"/>
    </w:rPr>
  </w:style>
  <w:style w:type="paragraph" w:customStyle="1" w:styleId="AppendixHeading2">
    <w:name w:val="Appendix Heading 2"/>
    <w:basedOn w:val="Heading2"/>
    <w:uiPriority w:val="99"/>
    <w:rsid w:val="00DE5D3F"/>
    <w:pPr>
      <w:keepLines w:val="0"/>
      <w:tabs>
        <w:tab w:val="clear" w:pos="794"/>
        <w:tab w:val="clear" w:pos="1191"/>
        <w:tab w:val="clear" w:pos="1588"/>
        <w:tab w:val="clear" w:pos="1985"/>
        <w:tab w:val="num" w:pos="576"/>
      </w:tabs>
      <w:spacing w:before="240" w:after="60"/>
      <w:ind w:left="576" w:hanging="576"/>
      <w:jc w:val="left"/>
    </w:pPr>
    <w:rPr>
      <w:rFonts w:eastAsia="Batang"/>
      <w:lang w:val="en-US"/>
    </w:rPr>
  </w:style>
  <w:style w:type="paragraph" w:customStyle="1" w:styleId="AppendixHeadingI">
    <w:name w:val="Appendix Heading I"/>
    <w:basedOn w:val="Normal"/>
    <w:uiPriority w:val="99"/>
    <w:rsid w:val="00DE5D3F"/>
    <w:pPr>
      <w:keepNext/>
      <w:tabs>
        <w:tab w:val="clear" w:pos="794"/>
        <w:tab w:val="clear" w:pos="1191"/>
        <w:tab w:val="clear" w:pos="1588"/>
        <w:tab w:val="clear" w:pos="1985"/>
        <w:tab w:val="num" w:pos="1800"/>
      </w:tabs>
      <w:spacing w:before="240" w:after="60"/>
      <w:ind w:left="284" w:hanging="284"/>
      <w:jc w:val="left"/>
      <w:outlineLvl w:val="0"/>
    </w:pPr>
    <w:rPr>
      <w:rFonts w:eastAsia="Batang"/>
      <w:b/>
      <w:bCs/>
      <w:kern w:val="28"/>
      <w:sz w:val="28"/>
      <w:szCs w:val="28"/>
      <w:lang w:val="nb-NO"/>
    </w:rPr>
  </w:style>
  <w:style w:type="paragraph" w:customStyle="1" w:styleId="AppendixHeading3">
    <w:name w:val="Appendix Heading 3"/>
    <w:basedOn w:val="Heading3"/>
    <w:uiPriority w:val="99"/>
    <w:rsid w:val="00DE5D3F"/>
    <w:pPr>
      <w:keepLines w:val="0"/>
      <w:tabs>
        <w:tab w:val="clear" w:pos="1191"/>
        <w:tab w:val="clear" w:pos="1588"/>
        <w:tab w:val="clear" w:pos="1985"/>
      </w:tabs>
      <w:spacing w:before="240" w:after="60"/>
      <w:ind w:left="720" w:hanging="720"/>
      <w:jc w:val="left"/>
    </w:pPr>
    <w:rPr>
      <w:rFonts w:eastAsia="Batang"/>
      <w:sz w:val="22"/>
      <w:szCs w:val="22"/>
      <w:lang w:val="nb-NO"/>
    </w:rPr>
  </w:style>
  <w:style w:type="paragraph" w:customStyle="1" w:styleId="AppendixHeading4">
    <w:name w:val="Appendix Heading 4"/>
    <w:basedOn w:val="Heading4"/>
    <w:uiPriority w:val="99"/>
    <w:rsid w:val="00DE5D3F"/>
    <w:pPr>
      <w:keepLines w:val="0"/>
      <w:tabs>
        <w:tab w:val="clear" w:pos="1191"/>
        <w:tab w:val="clear" w:pos="1588"/>
        <w:tab w:val="clear" w:pos="1996"/>
        <w:tab w:val="num" w:pos="864"/>
      </w:tabs>
      <w:spacing w:before="240" w:after="60"/>
      <w:ind w:left="864" w:hanging="864"/>
    </w:pPr>
    <w:rPr>
      <w:rFonts w:eastAsia="Batang"/>
      <w:sz w:val="22"/>
      <w:szCs w:val="22"/>
      <w:lang w:val="en-US"/>
    </w:rPr>
  </w:style>
  <w:style w:type="paragraph" w:customStyle="1" w:styleId="AppendixHeading5">
    <w:name w:val="Appendix Heading 5"/>
    <w:basedOn w:val="Heading5"/>
    <w:uiPriority w:val="99"/>
    <w:rsid w:val="00DE5D3F"/>
    <w:pPr>
      <w:keepNext w:val="0"/>
      <w:keepLines w:val="0"/>
      <w:tabs>
        <w:tab w:val="clear" w:pos="907"/>
        <w:tab w:val="clear" w:pos="1191"/>
        <w:tab w:val="clear" w:pos="1588"/>
        <w:tab w:val="clear" w:pos="1985"/>
        <w:tab w:val="num" w:pos="1008"/>
      </w:tabs>
      <w:spacing w:before="240" w:after="60"/>
      <w:ind w:left="1008" w:hanging="1008"/>
      <w:jc w:val="left"/>
    </w:pPr>
    <w:rPr>
      <w:rFonts w:eastAsia="Batang"/>
      <w:sz w:val="22"/>
      <w:szCs w:val="22"/>
      <w:lang w:val="en-US"/>
    </w:rPr>
  </w:style>
  <w:style w:type="character" w:styleId="FollowedHyperlink">
    <w:name w:val="FollowedHyperlink"/>
    <w:uiPriority w:val="99"/>
    <w:rsid w:val="00DE5D3F"/>
    <w:rPr>
      <w:rFonts w:cs="Times New Roman"/>
      <w:color w:val="800080"/>
      <w:u w:val="single"/>
    </w:rPr>
  </w:style>
  <w:style w:type="paragraph" w:customStyle="1" w:styleId="BlancChar">
    <w:name w:val="Blanc Char"/>
    <w:basedOn w:val="Normal"/>
    <w:next w:val="TableText"/>
    <w:uiPriority w:val="99"/>
    <w:rsid w:val="00DE5D3F"/>
    <w:pPr>
      <w:keepNext/>
      <w:tabs>
        <w:tab w:val="clear" w:pos="794"/>
        <w:tab w:val="clear" w:pos="1191"/>
        <w:tab w:val="clear" w:pos="1588"/>
        <w:tab w:val="clear" w:pos="1985"/>
      </w:tabs>
      <w:spacing w:before="0" w:after="57" w:line="12" w:lineRule="exact"/>
      <w:jc w:val="center"/>
    </w:pPr>
    <w:rPr>
      <w:b/>
      <w:bCs/>
      <w:sz w:val="8"/>
      <w:szCs w:val="8"/>
      <w:lang w:val="en-US"/>
    </w:rPr>
  </w:style>
  <w:style w:type="paragraph" w:styleId="DocumentMap">
    <w:name w:val="Document Map"/>
    <w:basedOn w:val="Normal"/>
    <w:link w:val="DocumentMapChar"/>
    <w:uiPriority w:val="99"/>
    <w:rsid w:val="0094238B"/>
    <w:pPr>
      <w:shd w:val="clear" w:color="auto" w:fill="000080"/>
    </w:pPr>
    <w:rPr>
      <w:rFonts w:ascii="Times" w:hAnsi="Times"/>
      <w:lang w:eastAsia="x-none"/>
    </w:rPr>
  </w:style>
  <w:style w:type="character" w:customStyle="1" w:styleId="DocumentMapChar">
    <w:name w:val="Document Map Char"/>
    <w:link w:val="DocumentMap"/>
    <w:uiPriority w:val="99"/>
    <w:semiHidden/>
    <w:locked/>
    <w:rsid w:val="0094238B"/>
    <w:rPr>
      <w:rFonts w:eastAsia="Malgun Gothic"/>
      <w:lang w:val="en-GB" w:eastAsia="x-none" w:bidi="ar-SA"/>
    </w:rPr>
  </w:style>
  <w:style w:type="paragraph" w:styleId="BodyTextIndent3">
    <w:name w:val="Body Text Indent 3"/>
    <w:basedOn w:val="Normal"/>
    <w:link w:val="BodyTextIndent3Char"/>
    <w:uiPriority w:val="99"/>
    <w:rsid w:val="00DE5D3F"/>
    <w:pPr>
      <w:tabs>
        <w:tab w:val="clear" w:pos="794"/>
        <w:tab w:val="clear" w:pos="1191"/>
        <w:tab w:val="clear" w:pos="1588"/>
        <w:tab w:val="clear" w:pos="1985"/>
      </w:tabs>
      <w:overflowPunct/>
      <w:autoSpaceDE/>
      <w:autoSpaceDN/>
      <w:adjustRightInd/>
      <w:ind w:left="720"/>
      <w:textAlignment w:val="auto"/>
    </w:pPr>
    <w:rPr>
      <w:sz w:val="16"/>
      <w:szCs w:val="16"/>
      <w:lang w:eastAsia="x-none"/>
    </w:rPr>
  </w:style>
  <w:style w:type="character" w:customStyle="1" w:styleId="BodyTextIndent3Char">
    <w:name w:val="Body Text Indent 3 Char"/>
    <w:link w:val="BodyTextIndent3"/>
    <w:uiPriority w:val="99"/>
    <w:semiHidden/>
    <w:locked/>
    <w:rsid w:val="00F75C43"/>
    <w:rPr>
      <w:rFonts w:ascii="Times New Roman" w:hAnsi="Times New Roman" w:cs="Times New Roman"/>
      <w:sz w:val="16"/>
      <w:szCs w:val="16"/>
      <w:lang w:val="en-GB"/>
    </w:rPr>
  </w:style>
  <w:style w:type="paragraph" w:styleId="BodyTextIndent2">
    <w:name w:val="Body Text Indent 2"/>
    <w:basedOn w:val="Normal"/>
    <w:link w:val="BodyTextIndent2Char"/>
    <w:uiPriority w:val="99"/>
    <w:rsid w:val="00DE5D3F"/>
    <w:pPr>
      <w:spacing w:after="120" w:line="480" w:lineRule="auto"/>
      <w:ind w:left="283"/>
    </w:pPr>
    <w:rPr>
      <w:lang w:eastAsia="x-none"/>
    </w:rPr>
  </w:style>
  <w:style w:type="character" w:customStyle="1" w:styleId="BodyTextIndent2Char">
    <w:name w:val="Body Text Indent 2 Char"/>
    <w:link w:val="BodyTextIndent2"/>
    <w:uiPriority w:val="99"/>
    <w:semiHidden/>
    <w:locked/>
    <w:rsid w:val="00F75C43"/>
    <w:rPr>
      <w:rFonts w:ascii="Times New Roman" w:hAnsi="Times New Roman" w:cs="Times New Roman"/>
      <w:sz w:val="20"/>
      <w:szCs w:val="20"/>
      <w:lang w:val="en-GB"/>
    </w:rPr>
  </w:style>
  <w:style w:type="paragraph" w:customStyle="1" w:styleId="11BodyText">
    <w:name w:val="11 BodyText"/>
    <w:basedOn w:val="Normal"/>
    <w:uiPriority w:val="99"/>
    <w:rsid w:val="00DE5D3F"/>
    <w:pPr>
      <w:spacing w:before="0" w:after="220"/>
    </w:pPr>
  </w:style>
  <w:style w:type="paragraph" w:customStyle="1" w:styleId="Kommentarthema1">
    <w:name w:val="Kommentarthema1"/>
    <w:basedOn w:val="CommentText"/>
    <w:next w:val="CommentText"/>
    <w:uiPriority w:val="99"/>
    <w:semiHidden/>
    <w:rsid w:val="00DE5D3F"/>
    <w:rPr>
      <w:b/>
      <w:bCs/>
    </w:rPr>
  </w:style>
  <w:style w:type="paragraph" w:styleId="BodyText3">
    <w:name w:val="Body Text 3"/>
    <w:basedOn w:val="Normal"/>
    <w:link w:val="BodyText3Char"/>
    <w:uiPriority w:val="99"/>
    <w:rsid w:val="00DE5D3F"/>
    <w:pPr>
      <w:spacing w:after="120"/>
    </w:pPr>
    <w:rPr>
      <w:sz w:val="16"/>
      <w:szCs w:val="16"/>
      <w:lang w:eastAsia="x-none"/>
    </w:rPr>
  </w:style>
  <w:style w:type="character" w:customStyle="1" w:styleId="BodyText3Char">
    <w:name w:val="Body Text 3 Char"/>
    <w:link w:val="BodyText3"/>
    <w:uiPriority w:val="99"/>
    <w:semiHidden/>
    <w:locked/>
    <w:rsid w:val="00F75C43"/>
    <w:rPr>
      <w:rFonts w:ascii="Times New Roman" w:hAnsi="Times New Roman" w:cs="Times New Roman"/>
      <w:sz w:val="16"/>
      <w:szCs w:val="16"/>
      <w:lang w:val="en-GB"/>
    </w:rPr>
  </w:style>
  <w:style w:type="paragraph" w:customStyle="1" w:styleId="Note1">
    <w:name w:val="Note 1"/>
    <w:basedOn w:val="Note"/>
    <w:uiPriority w:val="99"/>
    <w:rsid w:val="00DE5D3F"/>
    <w:pPr>
      <w:tabs>
        <w:tab w:val="clear" w:pos="1191"/>
        <w:tab w:val="clear" w:pos="1588"/>
        <w:tab w:val="clear" w:pos="1985"/>
      </w:tabs>
      <w:ind w:left="284" w:firstLine="0"/>
    </w:pPr>
  </w:style>
  <w:style w:type="paragraph" w:customStyle="1" w:styleId="Figure0">
    <w:name w:val="Figure"/>
    <w:basedOn w:val="Normal"/>
    <w:next w:val="Normal"/>
    <w:uiPriority w:val="99"/>
    <w:rsid w:val="00DE5D3F"/>
    <w:pPr>
      <w:spacing w:before="240" w:after="480"/>
      <w:jc w:val="center"/>
    </w:pPr>
  </w:style>
  <w:style w:type="paragraph" w:customStyle="1" w:styleId="FigureLegend">
    <w:name w:val="Figure_Legend"/>
    <w:basedOn w:val="TableLegend"/>
    <w:next w:val="Normal"/>
    <w:uiPriority w:val="99"/>
    <w:rsid w:val="00DE5D3F"/>
  </w:style>
  <w:style w:type="paragraph" w:customStyle="1" w:styleId="Fig0">
    <w:name w:val="Fig"/>
    <w:basedOn w:val="Figure0"/>
    <w:next w:val="Fig"/>
    <w:uiPriority w:val="99"/>
    <w:rsid w:val="00DE5D3F"/>
    <w:pPr>
      <w:spacing w:before="136" w:after="0"/>
    </w:pPr>
    <w:rPr>
      <w:lang w:val="en-US"/>
    </w:rPr>
  </w:style>
  <w:style w:type="paragraph" w:customStyle="1" w:styleId="figure1">
    <w:name w:val="figure"/>
    <w:basedOn w:val="Normal"/>
    <w:uiPriority w:val="99"/>
    <w:rsid w:val="00DE5D3F"/>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
    <w:name w:val="Figure_# Char"/>
    <w:uiPriority w:val="99"/>
    <w:rsid w:val="00DE5D3F"/>
    <w:rPr>
      <w:rFonts w:cs="Times New Roman"/>
      <w:lang w:val="en-US" w:eastAsia="en-US"/>
    </w:rPr>
  </w:style>
  <w:style w:type="paragraph" w:customStyle="1" w:styleId="Annex2">
    <w:name w:val="Annex 2"/>
    <w:basedOn w:val="Normal"/>
    <w:next w:val="Normal"/>
    <w:uiPriority w:val="99"/>
    <w:rsid w:val="00253957"/>
    <w:pPr>
      <w:keepNext/>
      <w:keepLines/>
      <w:numPr>
        <w:ilvl w:val="1"/>
        <w:numId w:val="3"/>
      </w:numPr>
      <w:tabs>
        <w:tab w:val="clear" w:pos="1800"/>
        <w:tab w:val="num" w:pos="1020"/>
        <w:tab w:val="num" w:pos="1440"/>
      </w:tabs>
      <w:spacing w:before="313"/>
      <w:ind w:left="1440"/>
      <w:outlineLvl w:val="1"/>
    </w:pPr>
    <w:rPr>
      <w:b/>
      <w:bCs/>
      <w:sz w:val="22"/>
      <w:szCs w:val="22"/>
    </w:rPr>
  </w:style>
  <w:style w:type="paragraph" w:customStyle="1" w:styleId="Annex3">
    <w:name w:val="Annex 3"/>
    <w:basedOn w:val="Normal"/>
    <w:next w:val="Normal"/>
    <w:uiPriority w:val="99"/>
    <w:rsid w:val="00253957"/>
    <w:pPr>
      <w:keepNext/>
      <w:numPr>
        <w:ilvl w:val="2"/>
        <w:numId w:val="3"/>
      </w:numPr>
      <w:tabs>
        <w:tab w:val="clear" w:pos="1800"/>
        <w:tab w:val="num" w:pos="720"/>
        <w:tab w:val="num" w:pos="1440"/>
        <w:tab w:val="num" w:pos="2160"/>
      </w:tabs>
      <w:spacing w:before="181"/>
      <w:ind w:left="1224" w:hanging="1224"/>
      <w:outlineLvl w:val="2"/>
    </w:pPr>
    <w:rPr>
      <w:b/>
      <w:bCs/>
    </w:rPr>
  </w:style>
  <w:style w:type="paragraph" w:customStyle="1" w:styleId="Annex4">
    <w:name w:val="Annex 4"/>
    <w:basedOn w:val="Normal"/>
    <w:next w:val="Normal"/>
    <w:autoRedefine/>
    <w:uiPriority w:val="99"/>
    <w:rsid w:val="00253957"/>
    <w:pPr>
      <w:keepNext/>
      <w:keepLines/>
      <w:numPr>
        <w:ilvl w:val="3"/>
        <w:numId w:val="3"/>
      </w:numPr>
      <w:tabs>
        <w:tab w:val="clear" w:pos="794"/>
        <w:tab w:val="clear" w:pos="1588"/>
        <w:tab w:val="clear" w:pos="1800"/>
        <w:tab w:val="num" w:pos="720"/>
        <w:tab w:val="left" w:pos="964"/>
        <w:tab w:val="num" w:pos="1440"/>
        <w:tab w:val="left" w:pos="2200"/>
        <w:tab w:val="num" w:pos="2880"/>
      </w:tabs>
      <w:spacing w:before="181"/>
      <w:ind w:left="1728" w:hanging="1728"/>
      <w:outlineLvl w:val="3"/>
    </w:pPr>
    <w:rPr>
      <w:b/>
      <w:bCs/>
    </w:rPr>
  </w:style>
  <w:style w:type="paragraph" w:customStyle="1" w:styleId="Annex5">
    <w:name w:val="Annex 5"/>
    <w:basedOn w:val="Normal"/>
    <w:next w:val="Normal"/>
    <w:autoRedefine/>
    <w:uiPriority w:val="99"/>
    <w:rsid w:val="009E02CF"/>
    <w:pPr>
      <w:keepNext/>
      <w:keepLines/>
      <w:numPr>
        <w:ilvl w:val="4"/>
        <w:numId w:val="3"/>
      </w:numPr>
      <w:tabs>
        <w:tab w:val="clear" w:pos="794"/>
        <w:tab w:val="clear" w:pos="1800"/>
        <w:tab w:val="num" w:pos="720"/>
        <w:tab w:val="left" w:pos="964"/>
        <w:tab w:val="num" w:pos="1440"/>
        <w:tab w:val="num" w:pos="3600"/>
      </w:tabs>
      <w:spacing w:before="181"/>
      <w:ind w:left="2234" w:hanging="2234"/>
      <w:outlineLvl w:val="4"/>
    </w:pPr>
    <w:rPr>
      <w:b/>
      <w:bCs/>
    </w:rPr>
  </w:style>
  <w:style w:type="character" w:customStyle="1" w:styleId="CourierTextChar">
    <w:name w:val="Courier Text Char"/>
    <w:uiPriority w:val="99"/>
    <w:rsid w:val="00DE5D3F"/>
    <w:rPr>
      <w:rFonts w:ascii="Courier" w:hAnsi="Courier" w:cs="Courier"/>
      <w:sz w:val="22"/>
      <w:szCs w:val="22"/>
      <w:lang w:val="en-GB" w:eastAsia="en-US"/>
    </w:rPr>
  </w:style>
  <w:style w:type="paragraph" w:styleId="BodyText2">
    <w:name w:val="Body Text 2"/>
    <w:basedOn w:val="Normal"/>
    <w:link w:val="BodyText2Char"/>
    <w:uiPriority w:val="99"/>
    <w:rsid w:val="00DE5D3F"/>
    <w:pPr>
      <w:spacing w:after="120" w:line="480" w:lineRule="auto"/>
    </w:pPr>
    <w:rPr>
      <w:lang w:eastAsia="x-none"/>
    </w:rPr>
  </w:style>
  <w:style w:type="character" w:customStyle="1" w:styleId="BodyText2Char">
    <w:name w:val="Body Text 2 Char"/>
    <w:link w:val="BodyText2"/>
    <w:uiPriority w:val="99"/>
    <w:semiHidden/>
    <w:locked/>
    <w:rsid w:val="00F75C43"/>
    <w:rPr>
      <w:rFonts w:ascii="Times New Roman" w:hAnsi="Times New Roman" w:cs="Times New Roman"/>
      <w:sz w:val="20"/>
      <w:szCs w:val="20"/>
      <w:lang w:val="en-GB"/>
    </w:rPr>
  </w:style>
  <w:style w:type="paragraph" w:customStyle="1" w:styleId="Normal1">
    <w:name w:val="Normal1"/>
    <w:basedOn w:val="TableTitle"/>
    <w:uiPriority w:val="99"/>
    <w:rsid w:val="00DE5D3F"/>
    <w:pPr>
      <w:tabs>
        <w:tab w:val="center" w:pos="4864"/>
      </w:tabs>
      <w:jc w:val="both"/>
    </w:pPr>
  </w:style>
  <w:style w:type="paragraph" w:styleId="BalloonText">
    <w:name w:val="Balloon Text"/>
    <w:basedOn w:val="Normal"/>
    <w:link w:val="BalloonTextChar"/>
    <w:uiPriority w:val="99"/>
    <w:semiHidden/>
    <w:rsid w:val="00F27DEB"/>
    <w:rPr>
      <w:sz w:val="16"/>
      <w:lang w:val="x-none" w:eastAsia="x-none"/>
    </w:rPr>
  </w:style>
  <w:style w:type="character" w:customStyle="1" w:styleId="BalloonTextChar">
    <w:name w:val="Balloon Text Char"/>
    <w:link w:val="BalloonText"/>
    <w:uiPriority w:val="99"/>
    <w:semiHidden/>
    <w:locked/>
    <w:rsid w:val="00F27DEB"/>
    <w:rPr>
      <w:rFonts w:ascii="Times New Roman" w:hAnsi="Times New Roman"/>
      <w:sz w:val="16"/>
      <w:lang w:eastAsia="x-none"/>
    </w:rPr>
  </w:style>
  <w:style w:type="paragraph" w:customStyle="1" w:styleId="equation0">
    <w:name w:val="equation"/>
    <w:basedOn w:val="Normal"/>
    <w:uiPriority w:val="99"/>
    <w:rsid w:val="00DE5D3F"/>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ascii="Arial Unicode MS" w:hAnsi="Arial Unicode MS" w:cs="Arial Unicode MS"/>
      <w:sz w:val="24"/>
      <w:szCs w:val="24"/>
      <w:lang w:val="en-US"/>
    </w:rPr>
  </w:style>
  <w:style w:type="paragraph" w:customStyle="1" w:styleId="AnnexNotitle">
    <w:name w:val="Annex_No &amp; title"/>
    <w:basedOn w:val="Normal"/>
    <w:next w:val="Normal"/>
    <w:uiPriority w:val="99"/>
    <w:rsid w:val="00DE5D3F"/>
    <w:pPr>
      <w:keepNext/>
      <w:keepLines/>
      <w:spacing w:before="480"/>
      <w:jc w:val="center"/>
    </w:pPr>
    <w:rPr>
      <w:b/>
      <w:sz w:val="28"/>
    </w:rPr>
  </w:style>
  <w:style w:type="paragraph" w:customStyle="1" w:styleId="Headingb">
    <w:name w:val="Heading_b"/>
    <w:basedOn w:val="Normal"/>
    <w:next w:val="Normal"/>
    <w:uiPriority w:val="99"/>
    <w:rsid w:val="00DE5D3F"/>
    <w:pPr>
      <w:keepNext/>
      <w:spacing w:before="160"/>
      <w:jc w:val="left"/>
    </w:pPr>
    <w:rPr>
      <w:b/>
      <w:sz w:val="24"/>
    </w:rPr>
  </w:style>
  <w:style w:type="paragraph" w:customStyle="1" w:styleId="TableTitleCharChar">
    <w:name w:val="Table_Title Char Char"/>
    <w:basedOn w:val="Normal"/>
    <w:next w:val="BlancCharChar"/>
    <w:uiPriority w:val="99"/>
    <w:rsid w:val="00DE5D3F"/>
    <w:pPr>
      <w:keepNext/>
      <w:spacing w:before="240" w:after="113"/>
      <w:jc w:val="center"/>
    </w:pPr>
    <w:rPr>
      <w:b/>
      <w:bCs/>
    </w:rPr>
  </w:style>
  <w:style w:type="character" w:customStyle="1" w:styleId="TableTitleCharCharChar1">
    <w:name w:val="Table_Title Char Char Char1"/>
    <w:uiPriority w:val="99"/>
    <w:rsid w:val="00DE5D3F"/>
    <w:rPr>
      <w:rFonts w:cs="Times New Roman"/>
      <w:b/>
      <w:bCs/>
      <w:lang w:val="en-GB" w:eastAsia="en-US"/>
    </w:rPr>
  </w:style>
  <w:style w:type="character" w:customStyle="1" w:styleId="TableTitleCharCharChar">
    <w:name w:val="Table_Title Char Char Char"/>
    <w:uiPriority w:val="99"/>
    <w:rsid w:val="00DE5D3F"/>
    <w:rPr>
      <w:rFonts w:cs="Times New Roman"/>
      <w:b/>
      <w:bCs/>
      <w:lang w:val="en-GB" w:eastAsia="en-US"/>
    </w:rPr>
  </w:style>
  <w:style w:type="character" w:customStyle="1" w:styleId="Annex1Char">
    <w:name w:val="Annex 1 Char"/>
    <w:uiPriority w:val="99"/>
    <w:rsid w:val="00DE5D3F"/>
    <w:rPr>
      <w:rFonts w:cs="Times New Roman"/>
      <w:b/>
      <w:bCs/>
      <w:sz w:val="24"/>
      <w:szCs w:val="24"/>
      <w:lang w:val="en-GB" w:eastAsia="en-US"/>
    </w:rPr>
  </w:style>
  <w:style w:type="paragraph" w:customStyle="1" w:styleId="TableTitleChar">
    <w:name w:val="Table_Title Char"/>
    <w:basedOn w:val="Normal"/>
    <w:next w:val="Normal"/>
    <w:uiPriority w:val="99"/>
    <w:rsid w:val="00DE5D3F"/>
    <w:pPr>
      <w:keepNext/>
      <w:spacing w:before="240" w:after="113"/>
      <w:jc w:val="center"/>
    </w:pPr>
    <w:rPr>
      <w:b/>
      <w:bCs/>
    </w:rPr>
  </w:style>
  <w:style w:type="character" w:customStyle="1" w:styleId="Annex3Char">
    <w:name w:val="Annex 3 Char"/>
    <w:uiPriority w:val="99"/>
    <w:rsid w:val="00DE5D3F"/>
    <w:rPr>
      <w:rFonts w:cs="Times New Roman"/>
      <w:b/>
      <w:bCs/>
      <w:lang w:val="en-GB" w:eastAsia="en-US"/>
    </w:rPr>
  </w:style>
  <w:style w:type="character" w:customStyle="1" w:styleId="Heading1Char1">
    <w:name w:val="Heading 1 Char1"/>
    <w:uiPriority w:val="99"/>
    <w:rsid w:val="00DE5D3F"/>
    <w:rPr>
      <w:rFonts w:cs="Times New Roman"/>
      <w:b/>
      <w:bCs/>
      <w:sz w:val="24"/>
      <w:szCs w:val="24"/>
      <w:lang w:val="en-GB" w:eastAsia="en-US"/>
    </w:rPr>
  </w:style>
  <w:style w:type="paragraph" w:customStyle="1" w:styleId="toc0">
    <w:name w:val="toc 0"/>
    <w:basedOn w:val="Normal"/>
    <w:next w:val="TOC1"/>
    <w:uiPriority w:val="99"/>
    <w:rsid w:val="00DE5D3F"/>
    <w:pPr>
      <w:keepLines/>
      <w:tabs>
        <w:tab w:val="clear" w:pos="794"/>
        <w:tab w:val="clear" w:pos="1191"/>
        <w:tab w:val="clear" w:pos="1588"/>
        <w:tab w:val="clear" w:pos="1985"/>
        <w:tab w:val="right" w:pos="9639"/>
      </w:tabs>
      <w:spacing w:before="120"/>
      <w:jc w:val="left"/>
    </w:pPr>
    <w:rPr>
      <w:b/>
      <w:sz w:val="24"/>
    </w:rPr>
  </w:style>
  <w:style w:type="paragraph" w:customStyle="1" w:styleId="RecNo">
    <w:name w:val="Rec_No"/>
    <w:basedOn w:val="Normal"/>
    <w:next w:val="Rectitle"/>
    <w:uiPriority w:val="99"/>
    <w:rsid w:val="00DE5D3F"/>
    <w:pPr>
      <w:keepNext/>
      <w:keepLines/>
      <w:spacing w:before="0"/>
      <w:jc w:val="left"/>
    </w:pPr>
    <w:rPr>
      <w:b/>
      <w:sz w:val="28"/>
    </w:rPr>
  </w:style>
  <w:style w:type="paragraph" w:customStyle="1" w:styleId="Rectitle">
    <w:name w:val="Rec_title"/>
    <w:basedOn w:val="Normal"/>
    <w:next w:val="Normal"/>
    <w:uiPriority w:val="99"/>
    <w:rsid w:val="00DE5D3F"/>
    <w:pPr>
      <w:keepNext/>
      <w:keepLines/>
      <w:spacing w:before="360"/>
      <w:jc w:val="center"/>
    </w:pPr>
    <w:rPr>
      <w:b/>
      <w:sz w:val="28"/>
    </w:rPr>
  </w:style>
  <w:style w:type="paragraph" w:customStyle="1" w:styleId="FooterQP">
    <w:name w:val="Footer_QP"/>
    <w:basedOn w:val="Normal"/>
    <w:uiPriority w:val="99"/>
    <w:rsid w:val="00DE5D3F"/>
    <w:pPr>
      <w:tabs>
        <w:tab w:val="clear" w:pos="794"/>
        <w:tab w:val="clear" w:pos="1191"/>
        <w:tab w:val="clear" w:pos="1588"/>
        <w:tab w:val="clear" w:pos="1985"/>
        <w:tab w:val="left" w:pos="907"/>
        <w:tab w:val="right" w:pos="8789"/>
        <w:tab w:val="right" w:pos="9639"/>
      </w:tabs>
      <w:spacing w:before="0"/>
      <w:jc w:val="left"/>
    </w:pPr>
    <w:rPr>
      <w:b/>
      <w:sz w:val="22"/>
    </w:rPr>
  </w:style>
  <w:style w:type="character" w:customStyle="1" w:styleId="href">
    <w:name w:val="href"/>
    <w:uiPriority w:val="99"/>
    <w:rsid w:val="004F02A1"/>
    <w:rPr>
      <w:rFonts w:cs="Times New Roman"/>
      <w:lang w:val="fr-FR"/>
    </w:rPr>
  </w:style>
  <w:style w:type="table" w:styleId="TableGrid">
    <w:name w:val="Table Grid"/>
    <w:basedOn w:val="TableNormal"/>
    <w:uiPriority w:val="99"/>
    <w:rsid w:val="004F02A1"/>
    <w:pPr>
      <w:tabs>
        <w:tab w:val="left" w:pos="794"/>
        <w:tab w:val="left" w:pos="1191"/>
        <w:tab w:val="left" w:pos="1588"/>
        <w:tab w:val="left" w:pos="1985"/>
      </w:tabs>
      <w:overflowPunct w:val="0"/>
      <w:autoSpaceDE w:val="0"/>
      <w:autoSpaceDN w:val="0"/>
      <w:adjustRightInd w:val="0"/>
      <w:spacing w:before="136"/>
      <w:jc w:val="both"/>
      <w:textAlignment w:val="baseline"/>
    </w:pPr>
    <w:rPr>
      <w:rFonts w:ascii="CG Times" w:hAnsi="CG 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uiPriority w:val="99"/>
    <w:rsid w:val="00B66832"/>
    <w:rPr>
      <w:rFonts w:cs="Times New Roman"/>
    </w:rPr>
  </w:style>
  <w:style w:type="character" w:customStyle="1" w:styleId="Head0">
    <w:name w:val="Head"/>
    <w:uiPriority w:val="99"/>
    <w:rsid w:val="00220324"/>
    <w:rPr>
      <w:rFonts w:cs="Times New Roman"/>
      <w:b/>
    </w:rPr>
  </w:style>
  <w:style w:type="paragraph" w:customStyle="1" w:styleId="Tablehead">
    <w:name w:val="Table_head"/>
    <w:basedOn w:val="Tabletext0"/>
    <w:next w:val="Tabletext0"/>
    <w:uiPriority w:val="99"/>
    <w:rsid w:val="00323D1B"/>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Normal"/>
    <w:uiPriority w:val="99"/>
    <w:rsid w:val="00323D1B"/>
    <w:pPr>
      <w:keepLines/>
      <w:tabs>
        <w:tab w:val="clear" w:pos="794"/>
        <w:tab w:val="clear" w:pos="1191"/>
        <w:tab w:val="clear" w:pos="1588"/>
        <w:tab w:val="clear" w:pos="1985"/>
      </w:tabs>
      <w:spacing w:before="40" w:after="40" w:line="190" w:lineRule="exact"/>
      <w:jc w:val="left"/>
    </w:pPr>
    <w:rPr>
      <w:sz w:val="18"/>
    </w:rPr>
  </w:style>
  <w:style w:type="character" w:customStyle="1" w:styleId="tablesyntaxChar">
    <w:name w:val="table syntax Char"/>
    <w:link w:val="tablesyntax"/>
    <w:uiPriority w:val="99"/>
    <w:locked/>
    <w:rsid w:val="002E0D6E"/>
    <w:rPr>
      <w:rFonts w:cs="Times New Roman"/>
      <w:lang w:val="en-GB" w:eastAsia="en-US" w:bidi="ar-SA"/>
    </w:rPr>
  </w:style>
  <w:style w:type="paragraph" w:customStyle="1" w:styleId="StyleHeading1TimesNewRoman12ptBefore24ptAfter0">
    <w:name w:val="Style Heading 1 + Times New Roman 12 pt Before:  24 pt After:  0..."/>
    <w:basedOn w:val="Heading1"/>
    <w:uiPriority w:val="99"/>
    <w:rsid w:val="00EC4264"/>
    <w:pPr>
      <w:keepLines w:val="0"/>
      <w:numPr>
        <w:numId w:val="0"/>
      </w:numPr>
      <w:tabs>
        <w:tab w:val="clear" w:pos="794"/>
        <w:tab w:val="clear" w:pos="1191"/>
        <w:tab w:val="clear" w:pos="1588"/>
        <w:tab w:val="clear" w:pos="1985"/>
        <w:tab w:val="num" w:pos="432"/>
      </w:tabs>
      <w:ind w:left="432" w:hanging="432"/>
      <w:jc w:val="both"/>
    </w:pPr>
    <w:rPr>
      <w:rFonts w:eastAsia="Batang"/>
      <w:szCs w:val="20"/>
    </w:rPr>
  </w:style>
  <w:style w:type="paragraph" w:customStyle="1" w:styleId="StyleHeading2TimesNewRoman11ptNotItalicJustifiedBe">
    <w:name w:val="Style Heading 2 + Times New Roman 11 pt Not Italic Justified Be..."/>
    <w:basedOn w:val="Heading2"/>
    <w:uiPriority w:val="99"/>
    <w:rsid w:val="00EC4264"/>
    <w:pPr>
      <w:keepLines w:val="0"/>
      <w:numPr>
        <w:numId w:val="0"/>
      </w:numPr>
      <w:tabs>
        <w:tab w:val="clear" w:pos="794"/>
        <w:tab w:val="clear" w:pos="1191"/>
        <w:tab w:val="clear" w:pos="1588"/>
        <w:tab w:val="clear" w:pos="1985"/>
        <w:tab w:val="num" w:pos="720"/>
      </w:tabs>
    </w:pPr>
    <w:rPr>
      <w:rFonts w:eastAsia="Batang"/>
      <w:szCs w:val="20"/>
    </w:rPr>
  </w:style>
  <w:style w:type="paragraph" w:customStyle="1" w:styleId="StyleHeading3TimesNewRoman10ptJustifiedBefore905">
    <w:name w:val="Style Heading 3 + Times New Roman 10 pt Justified Before:  9.05 ..."/>
    <w:basedOn w:val="Heading3"/>
    <w:uiPriority w:val="99"/>
    <w:rsid w:val="00EC4264"/>
    <w:pPr>
      <w:keepLines w:val="0"/>
      <w:numPr>
        <w:ilvl w:val="0"/>
        <w:numId w:val="0"/>
      </w:numPr>
      <w:tabs>
        <w:tab w:val="clear" w:pos="794"/>
        <w:tab w:val="clear" w:pos="1191"/>
        <w:tab w:val="clear" w:pos="1588"/>
        <w:tab w:val="clear" w:pos="1985"/>
        <w:tab w:val="num" w:pos="720"/>
      </w:tabs>
      <w:ind w:left="1224" w:hanging="1224"/>
    </w:pPr>
    <w:rPr>
      <w:rFonts w:eastAsia="Batang"/>
    </w:rPr>
  </w:style>
  <w:style w:type="character" w:customStyle="1" w:styleId="NoteChar1">
    <w:name w:val="Note Char1"/>
    <w:uiPriority w:val="99"/>
    <w:rsid w:val="00EC4264"/>
    <w:rPr>
      <w:rFonts w:eastAsia="Batang" w:cs="Times New Roman"/>
      <w:sz w:val="18"/>
      <w:szCs w:val="18"/>
      <w:lang w:val="en-GB" w:eastAsia="en-US" w:bidi="ar-SA"/>
    </w:rPr>
  </w:style>
  <w:style w:type="character" w:customStyle="1" w:styleId="Note1CharCharCharCharCharCharChar1">
    <w:name w:val="Note 1 Char Char Char Char Char Char Char1"/>
    <w:uiPriority w:val="99"/>
    <w:rsid w:val="00EC4264"/>
    <w:rPr>
      <w:rFonts w:eastAsia="Batang" w:cs="Times New Roman"/>
      <w:sz w:val="18"/>
      <w:szCs w:val="18"/>
      <w:lang w:val="en-GB" w:eastAsia="en-US" w:bidi="ar-SA"/>
    </w:rPr>
  </w:style>
  <w:style w:type="paragraph" w:customStyle="1" w:styleId="StyletableheadingCentered">
    <w:name w:val="Style table heading + Centered"/>
    <w:basedOn w:val="tableheading"/>
    <w:uiPriority w:val="99"/>
    <w:rsid w:val="00EC4264"/>
    <w:pPr>
      <w:spacing w:before="20" w:after="40"/>
      <w:jc w:val="center"/>
    </w:pPr>
    <w:rPr>
      <w:rFonts w:eastAsia="Batang"/>
    </w:rPr>
  </w:style>
  <w:style w:type="paragraph" w:customStyle="1" w:styleId="Styleenumlev1Left0Hanging03">
    <w:name w:val="Style enumlev1 + Left:  0&quot; Hanging:  0.3&quot;"/>
    <w:basedOn w:val="enumlev1"/>
    <w:uiPriority w:val="99"/>
    <w:rsid w:val="00EC4264"/>
    <w:pPr>
      <w:spacing w:before="136"/>
      <w:ind w:left="432" w:hanging="432"/>
    </w:pPr>
    <w:rPr>
      <w:rFonts w:eastAsia="Batang"/>
    </w:rPr>
  </w:style>
  <w:style w:type="paragraph" w:customStyle="1" w:styleId="StyleNote111ptLeft0">
    <w:name w:val="Style Note 1 + 11 pt Left:  0&quot;"/>
    <w:basedOn w:val="Note1"/>
    <w:uiPriority w:val="99"/>
    <w:rsid w:val="00EC4264"/>
    <w:pPr>
      <w:spacing w:before="136" w:line="240" w:lineRule="auto"/>
      <w:ind w:left="0"/>
    </w:pPr>
    <w:rPr>
      <w:rFonts w:eastAsia="Batang"/>
      <w:sz w:val="22"/>
      <w:szCs w:val="20"/>
    </w:rPr>
  </w:style>
  <w:style w:type="character" w:customStyle="1" w:styleId="Note3Char">
    <w:name w:val="Note 3 Char"/>
    <w:uiPriority w:val="99"/>
    <w:rsid w:val="00EC4264"/>
    <w:rPr>
      <w:rFonts w:eastAsia="Batang" w:cs="Times New Roman"/>
      <w:sz w:val="18"/>
      <w:szCs w:val="18"/>
      <w:lang w:val="en-GB" w:eastAsia="en-US" w:bidi="ar-SA"/>
    </w:rPr>
  </w:style>
  <w:style w:type="paragraph" w:customStyle="1" w:styleId="Annex3CharChar">
    <w:name w:val="Annex 3 Char Char"/>
    <w:basedOn w:val="Normal"/>
    <w:next w:val="Normal"/>
    <w:link w:val="Annex3CharCharChar"/>
    <w:uiPriority w:val="99"/>
    <w:rsid w:val="00E47875"/>
    <w:pPr>
      <w:keepNext/>
      <w:tabs>
        <w:tab w:val="num" w:pos="720"/>
      </w:tabs>
      <w:spacing w:before="181"/>
      <w:ind w:left="1224" w:hanging="1224"/>
      <w:outlineLvl w:val="2"/>
    </w:pPr>
    <w:rPr>
      <w:rFonts w:ascii="Times" w:hAnsi="Times"/>
      <w:b/>
      <w:bCs/>
    </w:rPr>
  </w:style>
  <w:style w:type="paragraph" w:customStyle="1" w:styleId="Annex4CharCharCharChar">
    <w:name w:val="Annex 4 Char Char Char Char"/>
    <w:basedOn w:val="Annex3CharChar"/>
    <w:next w:val="Normal"/>
    <w:link w:val="Annex4CharCharCharCharChar"/>
    <w:uiPriority w:val="99"/>
    <w:rsid w:val="00E47875"/>
    <w:pPr>
      <w:ind w:left="1728" w:hanging="1728"/>
    </w:pPr>
    <w:rPr>
      <w:lang w:val="en-US"/>
    </w:rPr>
  </w:style>
  <w:style w:type="paragraph" w:customStyle="1" w:styleId="Annex6">
    <w:name w:val="Annex 6"/>
    <w:basedOn w:val="Annex5"/>
    <w:next w:val="Normal"/>
    <w:autoRedefine/>
    <w:uiPriority w:val="99"/>
    <w:rsid w:val="00253957"/>
    <w:pPr>
      <w:numPr>
        <w:ilvl w:val="5"/>
      </w:numPr>
      <w:tabs>
        <w:tab w:val="clear" w:pos="964"/>
        <w:tab w:val="clear" w:pos="1800"/>
        <w:tab w:val="num" w:pos="1080"/>
        <w:tab w:val="num" w:pos="1440"/>
        <w:tab w:val="num" w:pos="4320"/>
      </w:tabs>
      <w:ind w:left="0" w:firstLine="0"/>
      <w:outlineLvl w:val="5"/>
    </w:pPr>
  </w:style>
  <w:style w:type="paragraph" w:customStyle="1" w:styleId="AVCEquationlevel1CharCharCharChar">
    <w:name w:val="AVC Equation level 1 Char Char Char Char"/>
    <w:basedOn w:val="Normal"/>
    <w:link w:val="AVCEquationlevel1CharCharCharCharChar"/>
    <w:uiPriority w:val="99"/>
    <w:rsid w:val="00E47875"/>
    <w:pPr>
      <w:tabs>
        <w:tab w:val="clear" w:pos="1191"/>
        <w:tab w:val="clear" w:pos="1985"/>
        <w:tab w:val="right" w:pos="9696"/>
      </w:tabs>
      <w:spacing w:before="200" w:after="240"/>
      <w:ind w:left="794"/>
      <w:jc w:val="left"/>
    </w:pPr>
    <w:rPr>
      <w:rFonts w:ascii="Times" w:hAnsi="Times"/>
      <w:sz w:val="22"/>
      <w:szCs w:val="22"/>
    </w:rPr>
  </w:style>
  <w:style w:type="character" w:customStyle="1" w:styleId="AVCEquationlevel1CharCharCharCharChar">
    <w:name w:val="AVC Equation level 1 Char Char Char Char Char"/>
    <w:link w:val="AVCEquationlevel1CharCharCharChar"/>
    <w:uiPriority w:val="99"/>
    <w:locked/>
    <w:rsid w:val="00E47875"/>
    <w:rPr>
      <w:rFonts w:cs="Times New Roman"/>
      <w:sz w:val="22"/>
      <w:szCs w:val="22"/>
      <w:lang w:val="en-GB" w:eastAsia="en-US" w:bidi="ar-SA"/>
    </w:rPr>
  </w:style>
  <w:style w:type="paragraph" w:customStyle="1" w:styleId="SVCBulletslevel1CharCharChar">
    <w:name w:val="SVC Bullets level 1 Char Char Char"/>
    <w:link w:val="SVCBulletslevel1CharCharCharChar"/>
    <w:uiPriority w:val="99"/>
    <w:rsid w:val="00E47875"/>
    <w:pPr>
      <w:tabs>
        <w:tab w:val="left" w:pos="403"/>
        <w:tab w:val="left" w:pos="792"/>
        <w:tab w:val="left" w:pos="1195"/>
        <w:tab w:val="left" w:pos="1584"/>
        <w:tab w:val="left" w:pos="1987"/>
        <w:tab w:val="left" w:pos="2376"/>
        <w:tab w:val="left" w:pos="2779"/>
        <w:tab w:val="left" w:pos="3168"/>
      </w:tabs>
      <w:spacing w:before="120"/>
      <w:jc w:val="both"/>
    </w:pPr>
    <w:rPr>
      <w:rFonts w:ascii="Times New Roman" w:hAnsi="Times New Roman"/>
      <w:lang w:val="en-GB" w:eastAsia="en-US"/>
    </w:rPr>
  </w:style>
  <w:style w:type="character" w:customStyle="1" w:styleId="Annex3CharCharChar">
    <w:name w:val="Annex 3 Char Char Char"/>
    <w:link w:val="Annex3CharChar"/>
    <w:uiPriority w:val="99"/>
    <w:locked/>
    <w:rsid w:val="00E47875"/>
    <w:rPr>
      <w:rFonts w:cs="Times New Roman"/>
      <w:b/>
      <w:bCs/>
      <w:lang w:val="en-GB" w:eastAsia="en-US" w:bidi="ar-SA"/>
    </w:rPr>
  </w:style>
  <w:style w:type="character" w:customStyle="1" w:styleId="SVCBulletslevel1CharChar">
    <w:name w:val="SVC Bullets level 1 Char Char"/>
    <w:link w:val="SVCBulletslevel1Char"/>
    <w:uiPriority w:val="99"/>
    <w:locked/>
    <w:rsid w:val="00E47875"/>
    <w:rPr>
      <w:rFonts w:ascii="Times New Roman" w:hAnsi="Times New Roman"/>
      <w:lang w:val="en-GB" w:eastAsia="en-US" w:bidi="ar-SA"/>
    </w:rPr>
  </w:style>
  <w:style w:type="paragraph" w:customStyle="1" w:styleId="SVCBulletslevel3CharChar">
    <w:name w:val="SVC Bullets level 3 Char Char"/>
    <w:basedOn w:val="SVCBulletslevel3"/>
    <w:link w:val="SVCBulletslevel3CharCharChar"/>
    <w:uiPriority w:val="99"/>
    <w:rsid w:val="00E47875"/>
    <w:rPr>
      <w:rFonts w:ascii="Times" w:hAnsi="Times"/>
      <w:lang w:val="x-none"/>
    </w:rPr>
  </w:style>
  <w:style w:type="paragraph" w:customStyle="1" w:styleId="SVCBulletslevel4Char">
    <w:name w:val="SVC Bullets level 4 Char"/>
    <w:basedOn w:val="SVCBulletslevel3CharChar"/>
    <w:link w:val="SVCBulletslevel4CharChar"/>
    <w:uiPriority w:val="99"/>
    <w:rsid w:val="00E47875"/>
    <w:pPr>
      <w:numPr>
        <w:ilvl w:val="3"/>
      </w:numPr>
      <w:tabs>
        <w:tab w:val="clear" w:pos="1440"/>
        <w:tab w:val="num" w:pos="2880"/>
      </w:tabs>
      <w:ind w:left="2880"/>
    </w:pPr>
  </w:style>
  <w:style w:type="paragraph" w:customStyle="1" w:styleId="SVCBulletslevel5">
    <w:name w:val="SVC Bullets level 5"/>
    <w:basedOn w:val="SVCBulletslevel4Char"/>
    <w:uiPriority w:val="99"/>
    <w:rsid w:val="00E47875"/>
    <w:pPr>
      <w:numPr>
        <w:ilvl w:val="4"/>
      </w:numPr>
      <w:tabs>
        <w:tab w:val="clear" w:pos="1440"/>
        <w:tab w:val="num" w:pos="3600"/>
      </w:tabs>
      <w:ind w:left="3600"/>
    </w:pPr>
  </w:style>
  <w:style w:type="paragraph" w:customStyle="1" w:styleId="SVCBulletslevel6">
    <w:name w:val="SVC Bullets level 6"/>
    <w:basedOn w:val="SVCBulletslevel5"/>
    <w:uiPriority w:val="99"/>
    <w:rsid w:val="00E47875"/>
    <w:pPr>
      <w:numPr>
        <w:ilvl w:val="5"/>
      </w:numPr>
      <w:tabs>
        <w:tab w:val="clear" w:pos="144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47875"/>
    <w:rPr>
      <w:rFonts w:ascii="Times New Roman" w:hAnsi="Times New Roman"/>
      <w:lang w:val="en-GB" w:eastAsia="en-US" w:bidi="ar-SA"/>
    </w:rPr>
  </w:style>
  <w:style w:type="character" w:customStyle="1" w:styleId="SVCBulletslevel3CharCharChar">
    <w:name w:val="SVC Bullets level 3 Char Char Char"/>
    <w:link w:val="SVCBulletslevel3CharChar"/>
    <w:uiPriority w:val="99"/>
    <w:locked/>
    <w:rsid w:val="00E47875"/>
    <w:rPr>
      <w:lang w:val="x-none" w:eastAsia="en-US"/>
    </w:rPr>
  </w:style>
  <w:style w:type="character" w:customStyle="1" w:styleId="SVCBulletslevel4CharChar">
    <w:name w:val="SVC Bullets level 4 Char Char"/>
    <w:link w:val="SVCBulletslevel4Char"/>
    <w:uiPriority w:val="99"/>
    <w:locked/>
    <w:rsid w:val="00E47875"/>
    <w:rPr>
      <w:lang w:val="x-none" w:eastAsia="en-US"/>
    </w:rPr>
  </w:style>
  <w:style w:type="paragraph" w:customStyle="1" w:styleId="SVCBulletslevel7">
    <w:name w:val="SVC Bullets level 7"/>
    <w:basedOn w:val="SVCBulletslevel6"/>
    <w:uiPriority w:val="99"/>
    <w:rsid w:val="00E47875"/>
    <w:pPr>
      <w:ind w:left="2772"/>
    </w:pPr>
  </w:style>
  <w:style w:type="paragraph" w:customStyle="1" w:styleId="SVCBulletslevel8">
    <w:name w:val="SVC Bullets level 8"/>
    <w:basedOn w:val="SVCBulletslevel7"/>
    <w:uiPriority w:val="99"/>
    <w:rsid w:val="00E47875"/>
    <w:pPr>
      <w:ind w:left="3168"/>
    </w:pPr>
  </w:style>
  <w:style w:type="paragraph" w:customStyle="1" w:styleId="SVCBulletslevel3">
    <w:name w:val="SVC Bullets level 3"/>
    <w:basedOn w:val="Normal"/>
    <w:uiPriority w:val="99"/>
    <w:rsid w:val="00E47875"/>
    <w:pPr>
      <w:numPr>
        <w:ilvl w:val="2"/>
        <w:numId w:val="2"/>
      </w:numPr>
      <w:tabs>
        <w:tab w:val="clear" w:pos="1440"/>
        <w:tab w:val="num" w:pos="-31680"/>
      </w:tabs>
      <w:ind w:left="1195" w:hanging="403"/>
    </w:pPr>
  </w:style>
  <w:style w:type="paragraph" w:customStyle="1" w:styleId="SVCBulletslevel2CharChar">
    <w:name w:val="SVC Bullets level 2 Char Char"/>
    <w:basedOn w:val="Normal"/>
    <w:link w:val="SVCBulletslevel2CharCharChar"/>
    <w:uiPriority w:val="99"/>
    <w:rsid w:val="00E47875"/>
    <w:pPr>
      <w:numPr>
        <w:numId w:val="8"/>
      </w:numPr>
      <w:tabs>
        <w:tab w:val="clear" w:pos="794"/>
        <w:tab w:val="clear" w:pos="1191"/>
        <w:tab w:val="clear" w:pos="1588"/>
        <w:tab w:val="clear" w:pos="1985"/>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ascii="Times" w:hAnsi="Times"/>
      <w:lang w:val="x-none"/>
    </w:rPr>
  </w:style>
  <w:style w:type="character" w:customStyle="1" w:styleId="SVCBulletslevel2CharCharChar">
    <w:name w:val="SVC Bullets level 2 Char Char Char"/>
    <w:link w:val="SVCBulletslevel2CharChar"/>
    <w:uiPriority w:val="99"/>
    <w:locked/>
    <w:rsid w:val="00E47875"/>
    <w:rPr>
      <w:lang w:val="x-none" w:eastAsia="en-US"/>
    </w:rPr>
  </w:style>
  <w:style w:type="paragraph" w:customStyle="1" w:styleId="FigureCharChar">
    <w:name w:val="Figure_# Char Char"/>
    <w:basedOn w:val="Normal"/>
    <w:next w:val="FigureTitleChar"/>
    <w:link w:val="FigureCharCharChar"/>
    <w:uiPriority w:val="99"/>
    <w:rsid w:val="00E47875"/>
    <w:pPr>
      <w:keepNext/>
      <w:tabs>
        <w:tab w:val="clear" w:pos="794"/>
        <w:tab w:val="clear" w:pos="1191"/>
        <w:tab w:val="clear" w:pos="1588"/>
        <w:tab w:val="clear" w:pos="1985"/>
      </w:tabs>
      <w:spacing w:before="567" w:after="113"/>
      <w:jc w:val="center"/>
    </w:pPr>
    <w:rPr>
      <w:rFonts w:ascii="Times" w:hAnsi="Times"/>
      <w:lang w:val="en-US"/>
    </w:rPr>
  </w:style>
  <w:style w:type="paragraph" w:customStyle="1" w:styleId="FigureCharCharChar0">
    <w:name w:val="Figure Char Char Char"/>
    <w:basedOn w:val="Normal"/>
    <w:next w:val="Normal"/>
    <w:link w:val="FigureCharCharCharChar"/>
    <w:uiPriority w:val="99"/>
    <w:rsid w:val="00E47875"/>
    <w:pPr>
      <w:spacing w:before="240" w:after="480"/>
      <w:jc w:val="center"/>
    </w:pPr>
    <w:rPr>
      <w:rFonts w:ascii="Times" w:hAnsi="Times"/>
    </w:rPr>
  </w:style>
  <w:style w:type="paragraph" w:customStyle="1" w:styleId="figureCharCharChar1">
    <w:name w:val="figure Char Char Char"/>
    <w:basedOn w:val="Normal"/>
    <w:link w:val="figureCharCharCharChar0"/>
    <w:uiPriority w:val="99"/>
    <w:rsid w:val="00E47875"/>
    <w:pPr>
      <w:keepNext/>
      <w:tabs>
        <w:tab w:val="clear" w:pos="794"/>
        <w:tab w:val="clear" w:pos="1191"/>
        <w:tab w:val="clear" w:pos="1588"/>
        <w:tab w:val="clear" w:pos="1985"/>
      </w:tabs>
      <w:overflowPunct/>
      <w:autoSpaceDE/>
      <w:autoSpaceDN/>
      <w:adjustRightInd/>
      <w:spacing w:before="0" w:after="220"/>
      <w:jc w:val="center"/>
      <w:textAlignment w:val="auto"/>
    </w:pPr>
    <w:rPr>
      <w:rFonts w:ascii="Helvetica" w:hAnsi="Helvetica" w:cs="Helvetica"/>
      <w:color w:val="000000"/>
      <w:lang w:val="fr-FR"/>
    </w:rPr>
  </w:style>
  <w:style w:type="character" w:customStyle="1" w:styleId="FigureChar2">
    <w:name w:val="Figure_# Char2"/>
    <w:uiPriority w:val="99"/>
    <w:rsid w:val="00E47875"/>
    <w:rPr>
      <w:rFonts w:cs="Times New Roman"/>
      <w:lang w:val="en-US" w:eastAsia="en-US"/>
    </w:rPr>
  </w:style>
  <w:style w:type="paragraph" w:customStyle="1" w:styleId="AVCIndentlevel2">
    <w:name w:val="AVC Indent level 2"/>
    <w:basedOn w:val="AVCIndentlevel1"/>
    <w:uiPriority w:val="99"/>
    <w:rsid w:val="00E47875"/>
    <w:pPr>
      <w:ind w:left="794"/>
    </w:pPr>
  </w:style>
  <w:style w:type="paragraph" w:customStyle="1" w:styleId="AVCIndentlevel1">
    <w:name w:val="AVC Indent level 1"/>
    <w:basedOn w:val="Normal"/>
    <w:uiPriority w:val="99"/>
    <w:rsid w:val="00E47875"/>
    <w:pPr>
      <w:tabs>
        <w:tab w:val="left" w:pos="397"/>
      </w:tabs>
      <w:ind w:left="397"/>
      <w:textAlignment w:val="auto"/>
    </w:pPr>
  </w:style>
  <w:style w:type="paragraph" w:customStyle="1" w:styleId="Style1">
    <w:name w:val="Style1"/>
    <w:basedOn w:val="AVCBulletlevel1CharChar"/>
    <w:uiPriority w:val="99"/>
    <w:rsid w:val="00E47875"/>
    <w:pPr>
      <w:ind w:left="2304" w:hanging="403"/>
    </w:pPr>
  </w:style>
  <w:style w:type="paragraph" w:customStyle="1" w:styleId="AVCEquationlevel2">
    <w:name w:val="AVC Equation level 2"/>
    <w:basedOn w:val="AVCEquationlevel1CharCharCharChar"/>
    <w:uiPriority w:val="99"/>
    <w:rsid w:val="00E47875"/>
    <w:pPr>
      <w:tabs>
        <w:tab w:val="left" w:pos="1191"/>
      </w:tabs>
      <w:ind w:left="1191"/>
    </w:pPr>
  </w:style>
  <w:style w:type="paragraph" w:customStyle="1" w:styleId="AVCBulletlevel2CharChar">
    <w:name w:val="AVC Bullet level 2 Char Char"/>
    <w:basedOn w:val="AVCBulletlevel1CharChar"/>
    <w:link w:val="AVCBulletlevel2CharCharChar"/>
    <w:uiPriority w:val="99"/>
    <w:rsid w:val="00E47875"/>
    <w:pPr>
      <w:tabs>
        <w:tab w:val="clear" w:pos="397"/>
        <w:tab w:val="clear" w:pos="792"/>
        <w:tab w:val="num" w:pos="794"/>
      </w:tabs>
      <w:ind w:left="794" w:hanging="391"/>
    </w:pPr>
  </w:style>
  <w:style w:type="paragraph" w:customStyle="1" w:styleId="AVCEquationlevel3">
    <w:name w:val="AVC Equation level 3"/>
    <w:basedOn w:val="AVCEquationlevel2"/>
    <w:uiPriority w:val="99"/>
    <w:rsid w:val="00E47875"/>
    <w:pPr>
      <w:ind w:left="1588"/>
    </w:pPr>
  </w:style>
  <w:style w:type="character" w:customStyle="1" w:styleId="AVCEquationlevel1Char1">
    <w:name w:val="AVC Equation level 1 Char1"/>
    <w:uiPriority w:val="99"/>
    <w:rsid w:val="00E47875"/>
    <w:rPr>
      <w:rFonts w:cs="Times New Roman"/>
      <w:sz w:val="22"/>
      <w:szCs w:val="22"/>
      <w:lang w:val="en-GB" w:eastAsia="en-US" w:bidi="ar-SA"/>
    </w:rPr>
  </w:style>
  <w:style w:type="character" w:customStyle="1" w:styleId="figureCharCharCharChar0">
    <w:name w:val="figure Char Char Char Char"/>
    <w:link w:val="figureCharCharChar1"/>
    <w:uiPriority w:val="99"/>
    <w:locked/>
    <w:rsid w:val="00E47875"/>
    <w:rPr>
      <w:rFonts w:ascii="Helvetica" w:hAnsi="Helvetica" w:cs="Helvetica"/>
      <w:color w:val="000000"/>
      <w:lang w:val="fr-FR" w:eastAsia="en-US" w:bidi="ar-SA"/>
    </w:rPr>
  </w:style>
  <w:style w:type="character" w:customStyle="1" w:styleId="FigureCharCharCharChar">
    <w:name w:val="Figure Char Char Char Char"/>
    <w:link w:val="FigureCharCharChar0"/>
    <w:uiPriority w:val="99"/>
    <w:locked/>
    <w:rsid w:val="00E47875"/>
    <w:rPr>
      <w:rFonts w:cs="Times New Roman"/>
      <w:lang w:val="en-GB" w:eastAsia="en-US" w:bidi="ar-SA"/>
    </w:rPr>
  </w:style>
  <w:style w:type="character" w:customStyle="1" w:styleId="FigureCharCharChar">
    <w:name w:val="Figure_# Char Char Char"/>
    <w:link w:val="FigureCharChar"/>
    <w:uiPriority w:val="99"/>
    <w:locked/>
    <w:rsid w:val="00E47875"/>
    <w:rPr>
      <w:rFonts w:cs="Times New Roman"/>
      <w:lang w:val="en-US" w:eastAsia="en-US" w:bidi="ar-SA"/>
    </w:rPr>
  </w:style>
  <w:style w:type="paragraph" w:customStyle="1" w:styleId="AVCBulletlevel6">
    <w:name w:val="AVC Bullet level 6"/>
    <w:basedOn w:val="AVCBulletlevel1CharChar"/>
    <w:uiPriority w:val="99"/>
    <w:rsid w:val="00E47875"/>
    <w:pPr>
      <w:numPr>
        <w:numId w:val="12"/>
      </w:numPr>
      <w:tabs>
        <w:tab w:val="clear" w:pos="2376"/>
        <w:tab w:val="clear" w:pos="2779"/>
        <w:tab w:val="clear" w:pos="4690"/>
        <w:tab w:val="num" w:pos="720"/>
        <w:tab w:val="left" w:pos="2381"/>
        <w:tab w:val="left" w:pos="2778"/>
      </w:tabs>
      <w:ind w:left="720" w:hanging="360"/>
    </w:pPr>
  </w:style>
  <w:style w:type="paragraph" w:styleId="EndnoteText">
    <w:name w:val="endnote text"/>
    <w:basedOn w:val="Normal"/>
    <w:link w:val="EndnoteTextChar"/>
    <w:uiPriority w:val="99"/>
    <w:semiHidden/>
    <w:rsid w:val="00E47875"/>
    <w:pPr>
      <w:tabs>
        <w:tab w:val="clear" w:pos="794"/>
        <w:tab w:val="clear" w:pos="1191"/>
        <w:tab w:val="clear" w:pos="1588"/>
        <w:tab w:val="clear" w:pos="1985"/>
      </w:tabs>
      <w:overflowPunct/>
      <w:autoSpaceDE/>
      <w:autoSpaceDN/>
      <w:adjustRightInd/>
      <w:spacing w:before="0" w:after="75"/>
      <w:textAlignment w:val="auto"/>
    </w:pPr>
    <w:rPr>
      <w:lang w:eastAsia="x-none"/>
    </w:rPr>
  </w:style>
  <w:style w:type="character" w:customStyle="1" w:styleId="EndnoteTextChar">
    <w:name w:val="Endnote Text Char"/>
    <w:link w:val="EndnoteText"/>
    <w:uiPriority w:val="99"/>
    <w:semiHidden/>
    <w:locked/>
    <w:rsid w:val="00F75C43"/>
    <w:rPr>
      <w:rFonts w:ascii="Times New Roman" w:hAnsi="Times New Roman" w:cs="Times New Roman"/>
      <w:sz w:val="20"/>
      <w:szCs w:val="20"/>
      <w:lang w:val="en-GB"/>
    </w:rPr>
  </w:style>
  <w:style w:type="character" w:customStyle="1" w:styleId="AVCNumberinglevel2Char">
    <w:name w:val="AVC Numbering level 2 Char"/>
    <w:uiPriority w:val="99"/>
    <w:rsid w:val="00E47875"/>
  </w:style>
  <w:style w:type="paragraph" w:customStyle="1" w:styleId="TableTextCentred">
    <w:name w:val="Table_Text_Centred"/>
    <w:basedOn w:val="TableText"/>
    <w:uiPriority w:val="99"/>
    <w:rsid w:val="00E47875"/>
    <w:pPr>
      <w:jc w:val="center"/>
    </w:pPr>
  </w:style>
  <w:style w:type="paragraph" w:customStyle="1" w:styleId="AVCNumberinglevel2">
    <w:name w:val="AVC Numbering level 2"/>
    <w:basedOn w:val="AVCNumberinglevel1"/>
    <w:uiPriority w:val="99"/>
    <w:rsid w:val="00E47875"/>
    <w:pPr>
      <w:tabs>
        <w:tab w:val="left" w:pos="397"/>
      </w:tabs>
      <w:ind w:left="720" w:hanging="720"/>
    </w:pPr>
  </w:style>
  <w:style w:type="paragraph" w:customStyle="1" w:styleId="AVCIndentlevel3">
    <w:name w:val="AVC Indent level 3"/>
    <w:basedOn w:val="AVCIndentlevel2"/>
    <w:uiPriority w:val="99"/>
    <w:rsid w:val="00E47875"/>
    <w:pPr>
      <w:ind w:left="1191"/>
    </w:pPr>
  </w:style>
  <w:style w:type="paragraph" w:customStyle="1" w:styleId="AVCBulletlevel1CharChar">
    <w:name w:val="AVC Bullet level 1 Char Char"/>
    <w:basedOn w:val="Normal"/>
    <w:link w:val="AVCBulletlevel1CharCharChar"/>
    <w:uiPriority w:val="99"/>
    <w:rsid w:val="00E47875"/>
    <w:pPr>
      <w:numPr>
        <w:numId w:val="13"/>
      </w:numPr>
      <w:tabs>
        <w:tab w:val="clear" w:pos="794"/>
        <w:tab w:val="clear" w:pos="1191"/>
        <w:tab w:val="left" w:pos="792"/>
        <w:tab w:val="left" w:pos="1195"/>
        <w:tab w:val="left" w:pos="2376"/>
        <w:tab w:val="left" w:pos="2779"/>
      </w:tabs>
    </w:pPr>
    <w:rPr>
      <w:rFonts w:ascii="Times" w:hAnsi="Times"/>
      <w:lang w:val="x-none"/>
    </w:rPr>
  </w:style>
  <w:style w:type="character" w:customStyle="1" w:styleId="EquationChar1">
    <w:name w:val="Equation Char1"/>
    <w:uiPriority w:val="99"/>
    <w:rsid w:val="00E47875"/>
    <w:rPr>
      <w:rFonts w:cs="Times New Roman"/>
      <w:sz w:val="22"/>
      <w:szCs w:val="22"/>
      <w:lang w:val="en-GB" w:eastAsia="en-US" w:bidi="ar-SA"/>
    </w:rPr>
  </w:style>
  <w:style w:type="character" w:customStyle="1" w:styleId="AVCEquationlevel1Char2">
    <w:name w:val="AVC Equation level 1 Char2"/>
    <w:uiPriority w:val="99"/>
    <w:locked/>
    <w:rsid w:val="00E47875"/>
    <w:rPr>
      <w:rFonts w:cs="Times New Roman"/>
      <w:sz w:val="22"/>
      <w:szCs w:val="22"/>
      <w:lang w:val="en-GB" w:eastAsia="en-US" w:bidi="ar-SA"/>
    </w:rPr>
  </w:style>
  <w:style w:type="character" w:customStyle="1" w:styleId="AVCEquationlevel2Char">
    <w:name w:val="AVC Equation level 2 Char"/>
    <w:uiPriority w:val="99"/>
    <w:rsid w:val="00E47875"/>
    <w:rPr>
      <w:rFonts w:cs="Times New Roman"/>
      <w:sz w:val="22"/>
      <w:szCs w:val="22"/>
      <w:lang w:val="en-GB" w:eastAsia="en-US" w:bidi="ar-SA"/>
    </w:rPr>
  </w:style>
  <w:style w:type="paragraph" w:customStyle="1" w:styleId="BalloonText1">
    <w:name w:val="Balloon Text1"/>
    <w:basedOn w:val="Normal"/>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rFonts w:ascii="Tahoma" w:hAnsi="Tahoma" w:cs="Tahoma"/>
      <w:sz w:val="16"/>
      <w:szCs w:val="16"/>
      <w:lang w:val="en-US"/>
    </w:rPr>
  </w:style>
  <w:style w:type="paragraph" w:customStyle="1" w:styleId="CommentSubject1">
    <w:name w:val="Comment Subject1"/>
    <w:basedOn w:val="CommentText"/>
    <w:next w:val="CommentText"/>
    <w:uiPriority w:val="99"/>
    <w:semiHidden/>
    <w:rsid w:val="00E47875"/>
    <w:pPr>
      <w:tabs>
        <w:tab w:val="clear" w:pos="794"/>
        <w:tab w:val="clear" w:pos="1191"/>
        <w:tab w:val="clear" w:pos="1588"/>
        <w:tab w:val="clear" w:pos="1985"/>
      </w:tabs>
      <w:overflowPunct/>
      <w:autoSpaceDE/>
      <w:autoSpaceDN/>
      <w:adjustRightInd/>
      <w:spacing w:before="0"/>
      <w:jc w:val="left"/>
      <w:textAlignment w:val="auto"/>
    </w:pPr>
    <w:rPr>
      <w:b/>
      <w:bCs/>
      <w:lang w:val="en-US"/>
    </w:rPr>
  </w:style>
  <w:style w:type="paragraph" w:styleId="CommentSubject">
    <w:name w:val="annotation subject"/>
    <w:basedOn w:val="CommentText"/>
    <w:next w:val="CommentText"/>
    <w:link w:val="CommentSubjectChar"/>
    <w:uiPriority w:val="99"/>
    <w:semiHidden/>
    <w:rsid w:val="00E47875"/>
    <w:rPr>
      <w:b/>
      <w:bCs/>
    </w:rPr>
  </w:style>
  <w:style w:type="character" w:customStyle="1" w:styleId="CommentSubjectChar">
    <w:name w:val="Comment Subject Char"/>
    <w:link w:val="CommentSubject"/>
    <w:uiPriority w:val="99"/>
    <w:semiHidden/>
    <w:locked/>
    <w:rsid w:val="00F75C43"/>
    <w:rPr>
      <w:rFonts w:ascii="Times New Roman" w:hAnsi="Times New Roman" w:cs="Times New Roman"/>
      <w:b/>
      <w:bCs/>
      <w:sz w:val="20"/>
      <w:szCs w:val="20"/>
      <w:lang w:val="en-GB"/>
    </w:rPr>
  </w:style>
  <w:style w:type="paragraph" w:customStyle="1" w:styleId="AVCBulletlevel4">
    <w:name w:val="AVC Bullet level 4"/>
    <w:basedOn w:val="AVCBulletlevel1CharChar"/>
    <w:uiPriority w:val="99"/>
    <w:rsid w:val="00E47875"/>
    <w:pPr>
      <w:numPr>
        <w:numId w:val="10"/>
      </w:numPr>
      <w:tabs>
        <w:tab w:val="clear" w:pos="1915"/>
        <w:tab w:val="num" w:pos="720"/>
      </w:tabs>
      <w:ind w:left="1598" w:hanging="403"/>
    </w:pPr>
  </w:style>
  <w:style w:type="paragraph" w:customStyle="1" w:styleId="AVCBulletlevel5">
    <w:name w:val="AVC Bullet level 5"/>
    <w:basedOn w:val="AVCBulletlevel1CharChar"/>
    <w:uiPriority w:val="99"/>
    <w:rsid w:val="00E47875"/>
    <w:pPr>
      <w:numPr>
        <w:numId w:val="11"/>
      </w:numPr>
      <w:tabs>
        <w:tab w:val="clear" w:pos="2376"/>
        <w:tab w:val="clear" w:pos="2705"/>
        <w:tab w:val="num" w:pos="360"/>
        <w:tab w:val="left" w:pos="2381"/>
      </w:tabs>
      <w:ind w:left="1987" w:hanging="403"/>
    </w:pPr>
  </w:style>
  <w:style w:type="paragraph" w:customStyle="1" w:styleId="AVCBulletlevel7">
    <w:name w:val="AVC Bullet level 7"/>
    <w:basedOn w:val="AVCBulletlevel1CharChar"/>
    <w:uiPriority w:val="99"/>
    <w:rsid w:val="00E47875"/>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47875"/>
    <w:pPr>
      <w:numPr>
        <w:numId w:val="0"/>
      </w:numPr>
      <w:tabs>
        <w:tab w:val="clear" w:pos="1191"/>
      </w:tabs>
    </w:pPr>
  </w:style>
  <w:style w:type="paragraph" w:customStyle="1" w:styleId="AVCNumberinglevel1">
    <w:name w:val="AVC Numbering level 1"/>
    <w:basedOn w:val="Normal"/>
    <w:uiPriority w:val="99"/>
    <w:rsid w:val="00E47875"/>
    <w:pPr>
      <w:numPr>
        <w:numId w:val="14"/>
      </w:numPr>
      <w:ind w:left="403" w:hanging="403"/>
      <w:textAlignment w:val="auto"/>
    </w:pPr>
  </w:style>
  <w:style w:type="paragraph" w:customStyle="1" w:styleId="LegendeFigure">
    <w:name w:val="Legende Figure"/>
    <w:basedOn w:val="Caption"/>
    <w:next w:val="Normal"/>
    <w:uiPriority w:val="99"/>
    <w:rsid w:val="00E47875"/>
    <w:pPr>
      <w:tabs>
        <w:tab w:val="num" w:pos="397"/>
      </w:tabs>
      <w:overflowPunct/>
      <w:autoSpaceDE/>
      <w:autoSpaceDN/>
      <w:adjustRightInd/>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link w:val="AVCBulletlevel1CharChar"/>
    <w:uiPriority w:val="99"/>
    <w:locked/>
    <w:rsid w:val="00E47875"/>
    <w:rPr>
      <w:lang w:val="x-none" w:eastAsia="en-US"/>
    </w:rPr>
  </w:style>
  <w:style w:type="character" w:customStyle="1" w:styleId="AVCBulletlevel3CharCharCharCharChar">
    <w:name w:val="AVC Bullet level 3 Char Char Char Char Char"/>
    <w:link w:val="AVCBulletlevel3CharCharCharChar"/>
    <w:uiPriority w:val="99"/>
    <w:locked/>
    <w:rsid w:val="00E47875"/>
    <w:rPr>
      <w:lang w:val="x-none" w:eastAsia="en-US"/>
    </w:rPr>
  </w:style>
  <w:style w:type="paragraph" w:customStyle="1" w:styleId="AVCBulletlevel3CharCharCharChar">
    <w:name w:val="AVC Bullet level 3 Char Char Char Char"/>
    <w:basedOn w:val="AVCBulletlevel1CharChar"/>
    <w:link w:val="AVCBulletlevel3CharCharCharCharChar"/>
    <w:uiPriority w:val="99"/>
    <w:rsid w:val="00E47875"/>
    <w:pPr>
      <w:numPr>
        <w:numId w:val="15"/>
      </w:numPr>
      <w:tabs>
        <w:tab w:val="clear" w:pos="1182"/>
        <w:tab w:val="clear" w:pos="1985"/>
        <w:tab w:val="num" w:pos="390"/>
        <w:tab w:val="num" w:pos="1117"/>
        <w:tab w:val="left" w:pos="1195"/>
      </w:tabs>
      <w:ind w:left="1117" w:hanging="360"/>
    </w:pPr>
  </w:style>
  <w:style w:type="character" w:customStyle="1" w:styleId="FigureChar1">
    <w:name w:val="Figure_# Char1"/>
    <w:uiPriority w:val="99"/>
    <w:rsid w:val="00E47875"/>
    <w:rPr>
      <w:rFonts w:cs="Times New Roman"/>
      <w:lang w:val="en-US" w:eastAsia="en-US" w:bidi="ar-SA"/>
    </w:rPr>
  </w:style>
  <w:style w:type="character" w:customStyle="1" w:styleId="Annex4CharCharCharCharChar">
    <w:name w:val="Annex 4 Char Char Char Char Char"/>
    <w:link w:val="Annex4CharCharCharChar"/>
    <w:uiPriority w:val="99"/>
    <w:locked/>
    <w:rsid w:val="00E47875"/>
    <w:rPr>
      <w:rFonts w:cs="Times New Roman"/>
      <w:b/>
      <w:bCs/>
      <w:lang w:val="en-US" w:eastAsia="en-US" w:bidi="ar-SA"/>
    </w:rPr>
  </w:style>
  <w:style w:type="paragraph" w:customStyle="1" w:styleId="AVCBulletlevel1Char1">
    <w:name w:val="AVC Bullet level 1 Char1"/>
    <w:basedOn w:val="Normal"/>
    <w:uiPriority w:val="99"/>
    <w:rsid w:val="00E47875"/>
    <w:pPr>
      <w:tabs>
        <w:tab w:val="left" w:pos="397"/>
        <w:tab w:val="num" w:pos="720"/>
      </w:tabs>
      <w:ind w:left="397" w:hanging="360"/>
    </w:pPr>
  </w:style>
  <w:style w:type="paragraph" w:customStyle="1" w:styleId="AVCBulletlevel3">
    <w:name w:val="AVC Bullet level 3"/>
    <w:basedOn w:val="Normal"/>
    <w:uiPriority w:val="99"/>
    <w:rsid w:val="00E47875"/>
    <w:pPr>
      <w:tabs>
        <w:tab w:val="left" w:pos="397"/>
        <w:tab w:val="num" w:pos="1191"/>
      </w:tabs>
      <w:ind w:left="1191" w:hanging="397"/>
    </w:pPr>
  </w:style>
  <w:style w:type="character" w:customStyle="1" w:styleId="SVCBulletslevel2CharCharCharCharChar">
    <w:name w:val="SVC Bullets level 2 Char Char Char Char Char"/>
    <w:uiPriority w:val="99"/>
    <w:rsid w:val="00E47875"/>
    <w:rPr>
      <w:rFonts w:ascii="Times New Roman" w:hAnsi="Times New Roman"/>
      <w:lang w:val="en-GB" w:eastAsia="en-US" w:bidi="ar-SA"/>
    </w:rPr>
  </w:style>
  <w:style w:type="paragraph" w:customStyle="1" w:styleId="SVCNumberinglevel1">
    <w:name w:val="SVC Numbering level 1"/>
    <w:basedOn w:val="SVCBulletslevel1CharCharChar"/>
    <w:uiPriority w:val="99"/>
    <w:rsid w:val="00E47875"/>
    <w:pPr>
      <w:numPr>
        <w:numId w:val="16"/>
      </w:numPr>
      <w:textAlignment w:val="baseline"/>
    </w:pPr>
  </w:style>
  <w:style w:type="paragraph" w:customStyle="1" w:styleId="SVCNumberinglevel2">
    <w:name w:val="SVC Numbering level 2"/>
    <w:basedOn w:val="SVCNumberinglevel1"/>
    <w:uiPriority w:val="99"/>
    <w:rsid w:val="00E47875"/>
    <w:pPr>
      <w:numPr>
        <w:numId w:val="0"/>
      </w:numPr>
    </w:pPr>
  </w:style>
  <w:style w:type="paragraph" w:customStyle="1" w:styleId="SVCNumberinglevel3">
    <w:name w:val="SVC Numbering level 3"/>
    <w:basedOn w:val="SVCNumberinglevel2"/>
    <w:uiPriority w:val="99"/>
    <w:rsid w:val="00E47875"/>
    <w:pPr>
      <w:numPr>
        <w:ilvl w:val="2"/>
        <w:numId w:val="16"/>
      </w:numPr>
      <w:tabs>
        <w:tab w:val="num" w:pos="1800"/>
      </w:tabs>
    </w:pPr>
  </w:style>
  <w:style w:type="paragraph" w:customStyle="1" w:styleId="SVCNumberinglevel4">
    <w:name w:val="SVC Numbering level 4"/>
    <w:basedOn w:val="SVCNumberinglevel3"/>
    <w:uiPriority w:val="99"/>
    <w:rsid w:val="00E47875"/>
    <w:pPr>
      <w:numPr>
        <w:ilvl w:val="3"/>
      </w:numPr>
      <w:tabs>
        <w:tab w:val="num" w:pos="2520"/>
      </w:tabs>
    </w:pPr>
  </w:style>
  <w:style w:type="paragraph" w:customStyle="1" w:styleId="SVCNumberinglevel5">
    <w:name w:val="SVC Numbering level 5"/>
    <w:basedOn w:val="SVCNumberinglevel4"/>
    <w:uiPriority w:val="99"/>
    <w:rsid w:val="00E47875"/>
    <w:pPr>
      <w:numPr>
        <w:ilvl w:val="4"/>
      </w:numPr>
      <w:tabs>
        <w:tab w:val="num" w:pos="3240"/>
      </w:tabs>
    </w:pPr>
  </w:style>
  <w:style w:type="paragraph" w:customStyle="1" w:styleId="SVCIndentlevel5">
    <w:name w:val="SVC Indent level 5"/>
    <w:basedOn w:val="SVCIndentlevel4"/>
    <w:uiPriority w:val="99"/>
    <w:rsid w:val="00E47875"/>
    <w:pPr>
      <w:tabs>
        <w:tab w:val="clear" w:pos="1584"/>
      </w:tabs>
      <w:ind w:left="2000"/>
    </w:pPr>
  </w:style>
  <w:style w:type="paragraph" w:customStyle="1" w:styleId="SVCIndentlevel2">
    <w:name w:val="SVC Indent level 2"/>
    <w:basedOn w:val="SVCIndentlevel1"/>
    <w:uiPriority w:val="99"/>
    <w:rsid w:val="00E47875"/>
    <w:pPr>
      <w:ind w:left="800"/>
    </w:pPr>
  </w:style>
  <w:style w:type="paragraph" w:customStyle="1" w:styleId="SVCIndentlevel3">
    <w:name w:val="SVC Indent level 3"/>
    <w:basedOn w:val="SVCIndentlevel2"/>
    <w:uiPriority w:val="99"/>
    <w:rsid w:val="00E47875"/>
    <w:pPr>
      <w:tabs>
        <w:tab w:val="clear" w:pos="792"/>
      </w:tabs>
      <w:ind w:left="1200"/>
    </w:pPr>
  </w:style>
  <w:style w:type="paragraph" w:customStyle="1" w:styleId="SVCIndentlevel4">
    <w:name w:val="SVC Indent level 4"/>
    <w:uiPriority w:val="99"/>
    <w:rsid w:val="00E47875"/>
    <w:pPr>
      <w:tabs>
        <w:tab w:val="left" w:pos="1584"/>
        <w:tab w:val="left" w:pos="1987"/>
        <w:tab w:val="left" w:pos="2376"/>
        <w:tab w:val="left" w:pos="2779"/>
        <w:tab w:val="left" w:pos="3168"/>
      </w:tabs>
      <w:spacing w:before="120"/>
      <w:ind w:left="1600"/>
      <w:jc w:val="both"/>
    </w:pPr>
    <w:rPr>
      <w:rFonts w:ascii="Times New Roman" w:hAnsi="Times New Roman"/>
      <w:lang w:val="en-GB" w:eastAsia="en-US"/>
    </w:rPr>
  </w:style>
  <w:style w:type="paragraph" w:customStyle="1" w:styleId="SVCIndentlevel1">
    <w:name w:val="SVC Indent level 1"/>
    <w:basedOn w:val="SVCBulletslevel1CharCharChar"/>
    <w:uiPriority w:val="99"/>
    <w:rsid w:val="00E47875"/>
    <w:pPr>
      <w:tabs>
        <w:tab w:val="clear" w:pos="403"/>
      </w:tabs>
      <w:ind w:left="403"/>
    </w:pPr>
  </w:style>
  <w:style w:type="character" w:customStyle="1" w:styleId="AVCBulletlevel1CharCharCharChar">
    <w:name w:val="AVC Bullet level 1 Char Char Char Char"/>
    <w:uiPriority w:val="99"/>
    <w:rsid w:val="00E47875"/>
    <w:rPr>
      <w:rFonts w:cs="Times New Roman"/>
      <w:lang w:val="en-GB" w:eastAsia="en-US" w:bidi="ar-SA"/>
    </w:rPr>
  </w:style>
  <w:style w:type="character" w:customStyle="1" w:styleId="AVCBulletlevel2CharCharChar">
    <w:name w:val="AVC Bullet level 2 Char Char Char"/>
    <w:link w:val="AVCBulletlevel2CharChar"/>
    <w:uiPriority w:val="99"/>
    <w:locked/>
    <w:rsid w:val="00E47875"/>
    <w:rPr>
      <w:lang w:val="x-none" w:eastAsia="en-US"/>
    </w:rPr>
  </w:style>
  <w:style w:type="paragraph" w:customStyle="1" w:styleId="AVCBulletlevel3Char">
    <w:name w:val="AVC Bullet level 3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47875"/>
    <w:pPr>
      <w:tabs>
        <w:tab w:val="clear" w:pos="794"/>
        <w:tab w:val="clear" w:pos="1191"/>
        <w:tab w:val="num" w:pos="397"/>
        <w:tab w:val="left" w:pos="792"/>
        <w:tab w:val="left" w:pos="1195"/>
        <w:tab w:val="left" w:pos="2376"/>
        <w:tab w:val="left" w:pos="2779"/>
      </w:tabs>
      <w:ind w:left="397" w:hanging="397"/>
    </w:pPr>
  </w:style>
  <w:style w:type="paragraph" w:customStyle="1" w:styleId="AVCEquationlevel1">
    <w:name w:val="AVC Equation level 1"/>
    <w:basedOn w:val="Equation"/>
    <w:uiPriority w:val="99"/>
    <w:rsid w:val="00E47875"/>
    <w:pPr>
      <w:tabs>
        <w:tab w:val="clear" w:pos="4849"/>
      </w:tabs>
      <w:spacing w:before="200"/>
      <w:ind w:left="794"/>
    </w:pPr>
    <w:rPr>
      <w:sz w:val="20"/>
    </w:rPr>
  </w:style>
  <w:style w:type="paragraph" w:customStyle="1" w:styleId="SVCBulletslevel2">
    <w:name w:val="SVC Bullets level 2"/>
    <w:basedOn w:val="Normal"/>
    <w:uiPriority w:val="99"/>
    <w:rsid w:val="00E47875"/>
    <w:rPr>
      <w:lang w:eastAsia="ko-KR"/>
    </w:rPr>
  </w:style>
  <w:style w:type="paragraph" w:customStyle="1" w:styleId="Annex4Char">
    <w:name w:val="Annex 4 Char"/>
    <w:basedOn w:val="Annex3CharChar"/>
    <w:next w:val="Normal"/>
    <w:uiPriority w:val="99"/>
    <w:rsid w:val="00E47875"/>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47875"/>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47875"/>
    <w:pPr>
      <w:numPr>
        <w:numId w:val="0"/>
      </w:numPr>
      <w:tabs>
        <w:tab w:val="clear" w:pos="1985"/>
        <w:tab w:val="num" w:pos="490"/>
      </w:tabs>
      <w:ind w:left="490" w:hanging="390"/>
    </w:pPr>
  </w:style>
  <w:style w:type="character" w:customStyle="1" w:styleId="TableTitleChar1">
    <w:name w:val="Table_Title Char1"/>
    <w:uiPriority w:val="99"/>
    <w:rsid w:val="00E47875"/>
    <w:rPr>
      <w:rFonts w:cs="Times New Roman"/>
      <w:b/>
      <w:bCs/>
      <w:lang w:val="en-GB" w:eastAsia="en-US" w:bidi="ar-SA"/>
    </w:rPr>
  </w:style>
  <w:style w:type="paragraph" w:customStyle="1" w:styleId="AVCBulletlevel1Char">
    <w:name w:val="AVC Bullet level 1 Char"/>
    <w:basedOn w:val="Normal"/>
    <w:link w:val="AVCBulletlevel1CharChar1"/>
    <w:uiPriority w:val="99"/>
    <w:rsid w:val="00E47875"/>
    <w:pPr>
      <w:tabs>
        <w:tab w:val="clear" w:pos="794"/>
        <w:tab w:val="clear" w:pos="1191"/>
        <w:tab w:val="num" w:pos="397"/>
        <w:tab w:val="left" w:pos="792"/>
        <w:tab w:val="left" w:pos="1195"/>
        <w:tab w:val="left" w:pos="2376"/>
        <w:tab w:val="left" w:pos="2779"/>
      </w:tabs>
      <w:ind w:left="397" w:hanging="397"/>
    </w:pPr>
    <w:rPr>
      <w:rFonts w:ascii="Times" w:hAnsi="Times"/>
    </w:rPr>
  </w:style>
  <w:style w:type="paragraph" w:customStyle="1" w:styleId="AVCEquationlevel1CharChar">
    <w:name w:val="AVC Equation level 1 Char Char"/>
    <w:basedOn w:val="Equation"/>
    <w:uiPriority w:val="99"/>
    <w:rsid w:val="00E47875"/>
    <w:pPr>
      <w:tabs>
        <w:tab w:val="clear" w:pos="4849"/>
      </w:tabs>
      <w:spacing w:before="200"/>
      <w:ind w:left="794"/>
    </w:pPr>
    <w:rPr>
      <w:sz w:val="20"/>
    </w:rPr>
  </w:style>
  <w:style w:type="paragraph" w:customStyle="1" w:styleId="SVCBulletslevel1">
    <w:name w:val="SVC Bullets level 1"/>
    <w:basedOn w:val="SVCBulletslevel1CharCharChar"/>
    <w:uiPriority w:val="99"/>
    <w:rsid w:val="00E47875"/>
    <w:pPr>
      <w:tabs>
        <w:tab w:val="clear" w:pos="403"/>
        <w:tab w:val="num" w:pos="360"/>
      </w:tabs>
      <w:ind w:left="360" w:hanging="360"/>
    </w:pPr>
  </w:style>
  <w:style w:type="paragraph" w:customStyle="1" w:styleId="SVCBulletslevel2Char">
    <w:name w:val="SVC Bullets level 2 Char"/>
    <w:basedOn w:val="Normal"/>
    <w:uiPriority w:val="99"/>
    <w:rsid w:val="00E47875"/>
  </w:style>
  <w:style w:type="paragraph" w:customStyle="1" w:styleId="SVCBulletslevel4">
    <w:name w:val="SVC Bullets level 4"/>
    <w:basedOn w:val="SVCBulletslevel3"/>
    <w:uiPriority w:val="99"/>
    <w:rsid w:val="00E47875"/>
    <w:pPr>
      <w:numPr>
        <w:ilvl w:val="0"/>
        <w:numId w:val="0"/>
      </w:numPr>
      <w:tabs>
        <w:tab w:val="num" w:pos="1800"/>
      </w:tabs>
      <w:ind w:left="1800" w:hanging="360"/>
    </w:pPr>
  </w:style>
  <w:style w:type="paragraph" w:customStyle="1" w:styleId="SVCBulletslevel1Char">
    <w:name w:val="SVC Bullets level 1 Char"/>
    <w:link w:val="SVCBulletslevel1CharChar"/>
    <w:uiPriority w:val="99"/>
    <w:rsid w:val="00E47875"/>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rFonts w:ascii="Times New Roman" w:hAnsi="Times New Roman"/>
      <w:lang w:val="en-GB" w:eastAsia="en-US"/>
    </w:rPr>
  </w:style>
  <w:style w:type="paragraph" w:customStyle="1" w:styleId="AVCBulletslevel3">
    <w:name w:val="AVC Bullets level 3"/>
    <w:basedOn w:val="SVCBulletslevel3"/>
    <w:uiPriority w:val="99"/>
    <w:rsid w:val="00E47875"/>
    <w:pPr>
      <w:numPr>
        <w:ilvl w:val="0"/>
        <w:numId w:val="0"/>
      </w:numPr>
      <w:tabs>
        <w:tab w:val="num" w:pos="2160"/>
      </w:tabs>
      <w:ind w:left="2160" w:hanging="360"/>
    </w:pPr>
  </w:style>
  <w:style w:type="paragraph" w:customStyle="1" w:styleId="AVCEquationlevel1CharCharChar">
    <w:name w:val="AVC Equation level 1 Char Char Char"/>
    <w:basedOn w:val="Equation"/>
    <w:uiPriority w:val="99"/>
    <w:rsid w:val="00E47875"/>
    <w:pPr>
      <w:tabs>
        <w:tab w:val="clear" w:pos="4849"/>
      </w:tabs>
      <w:spacing w:before="200"/>
      <w:ind w:left="794"/>
    </w:pPr>
    <w:rPr>
      <w:sz w:val="20"/>
    </w:rPr>
  </w:style>
  <w:style w:type="paragraph" w:customStyle="1" w:styleId="AVCBulletlevel2Char">
    <w:name w:val="AVC Bullet level 2 Char"/>
    <w:basedOn w:val="AVCBulletlevel1CharChar"/>
    <w:uiPriority w:val="99"/>
    <w:rsid w:val="00E47875"/>
    <w:pPr>
      <w:tabs>
        <w:tab w:val="clear" w:pos="792"/>
      </w:tabs>
    </w:pPr>
  </w:style>
  <w:style w:type="paragraph" w:customStyle="1" w:styleId="SVCBulletslevel3Char">
    <w:name w:val="SVC Bullets level 3 Char"/>
    <w:basedOn w:val="SVCBulletslevel3"/>
    <w:uiPriority w:val="99"/>
    <w:rsid w:val="00E47875"/>
    <w:pPr>
      <w:numPr>
        <w:ilvl w:val="0"/>
        <w:numId w:val="0"/>
      </w:numPr>
      <w:tabs>
        <w:tab w:val="num" w:pos="720"/>
      </w:tabs>
      <w:ind w:left="1224" w:hanging="1224"/>
    </w:pPr>
  </w:style>
  <w:style w:type="paragraph" w:customStyle="1" w:styleId="00BodyText">
    <w:name w:val="00 BodyText"/>
    <w:basedOn w:val="Normal"/>
    <w:link w:val="00BodyTextChar"/>
    <w:uiPriority w:val="99"/>
    <w:rsid w:val="00E47875"/>
    <w:pPr>
      <w:tabs>
        <w:tab w:val="clear" w:pos="794"/>
        <w:tab w:val="clear" w:pos="1191"/>
        <w:tab w:val="clear" w:pos="1588"/>
        <w:tab w:val="clear" w:pos="1985"/>
      </w:tabs>
      <w:overflowPunct/>
      <w:autoSpaceDE/>
      <w:autoSpaceDN/>
      <w:adjustRightInd/>
      <w:spacing w:before="0" w:after="220"/>
      <w:jc w:val="left"/>
      <w:textAlignment w:val="auto"/>
    </w:pPr>
    <w:rPr>
      <w:rFonts w:ascii="Arial" w:eastAsia="MS Mincho" w:hAnsi="Arial"/>
      <w:sz w:val="22"/>
      <w:lang w:val="en-US" w:eastAsia="ja-JP"/>
    </w:rPr>
  </w:style>
  <w:style w:type="paragraph" w:customStyle="1" w:styleId="CharCharZchnZchnCharCharCarCar">
    <w:name w:val="Char Char Zchn Zchn Char Char Car Car"/>
    <w:uiPriority w:val="99"/>
    <w:semiHidden/>
    <w:rsid w:val="00E47875"/>
    <w:pPr>
      <w:keepNext/>
      <w:numPr>
        <w:numId w:val="18"/>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Annex7">
    <w:name w:val="Annex 7"/>
    <w:basedOn w:val="Annex6"/>
    <w:next w:val="Normal"/>
    <w:autoRedefine/>
    <w:uiPriority w:val="99"/>
    <w:rsid w:val="000C59F2"/>
    <w:pPr>
      <w:numPr>
        <w:ilvl w:val="6"/>
        <w:numId w:val="1"/>
      </w:numPr>
      <w:tabs>
        <w:tab w:val="clear" w:pos="360"/>
        <w:tab w:val="clear" w:pos="1191"/>
        <w:tab w:val="clear" w:pos="1800"/>
        <w:tab w:val="clear" w:pos="3600"/>
        <w:tab w:val="num" w:pos="1200"/>
        <w:tab w:val="num" w:pos="5040"/>
      </w:tabs>
      <w:ind w:left="3240" w:hanging="3240"/>
      <w:outlineLvl w:val="6"/>
    </w:pPr>
  </w:style>
  <w:style w:type="paragraph" w:styleId="ListBullet">
    <w:name w:val="List Bullet"/>
    <w:basedOn w:val="Normal"/>
    <w:uiPriority w:val="99"/>
    <w:rsid w:val="00AD706A"/>
    <w:pPr>
      <w:numPr>
        <w:numId w:val="4"/>
      </w:numPr>
    </w:pPr>
  </w:style>
  <w:style w:type="paragraph" w:customStyle="1" w:styleId="NormalITU">
    <w:name w:val="Normal_ITU"/>
    <w:basedOn w:val="Normal"/>
    <w:uiPriority w:val="99"/>
    <w:rsid w:val="004A23AF"/>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rsid w:val="00D250C0"/>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style>
  <w:style w:type="paragraph" w:customStyle="1" w:styleId="XParagraph">
    <w:name w:val="XParagraph"/>
    <w:basedOn w:val="Normal"/>
    <w:link w:val="XParagraphChar"/>
    <w:uiPriority w:val="99"/>
    <w:rsid w:val="00D250C0"/>
    <w:pPr>
      <w:tabs>
        <w:tab w:val="clear" w:pos="794"/>
        <w:tab w:val="clear" w:pos="1588"/>
        <w:tab w:val="clear" w:pos="1985"/>
        <w:tab w:val="left" w:pos="284"/>
        <w:tab w:val="num" w:pos="1191"/>
      </w:tabs>
      <w:spacing w:before="120"/>
      <w:ind w:left="567"/>
    </w:pPr>
    <w:rPr>
      <w:rFonts w:ascii="Times" w:hAnsi="Times"/>
      <w:sz w:val="22"/>
      <w:szCs w:val="22"/>
    </w:rPr>
  </w:style>
  <w:style w:type="paragraph" w:customStyle="1" w:styleId="XBullet1">
    <w:name w:val="XBullet1"/>
    <w:basedOn w:val="Normal"/>
    <w:uiPriority w:val="99"/>
    <w:rsid w:val="00D250C0"/>
    <w:pPr>
      <w:tabs>
        <w:tab w:val="clear" w:pos="794"/>
        <w:tab w:val="clear" w:pos="1191"/>
        <w:tab w:val="clear" w:pos="1588"/>
        <w:tab w:val="clear" w:pos="1985"/>
        <w:tab w:val="left" w:pos="284"/>
        <w:tab w:val="num" w:pos="21972"/>
      </w:tabs>
      <w:spacing w:before="120"/>
      <w:ind w:left="992" w:hanging="425"/>
    </w:pPr>
    <w:rPr>
      <w:szCs w:val="22"/>
    </w:rPr>
  </w:style>
  <w:style w:type="paragraph" w:customStyle="1" w:styleId="XBullet2">
    <w:name w:val="XBullet2"/>
    <w:basedOn w:val="XBullet1"/>
    <w:uiPriority w:val="99"/>
    <w:rsid w:val="00D250C0"/>
    <w:pPr>
      <w:ind w:left="1417"/>
    </w:pPr>
  </w:style>
  <w:style w:type="character" w:customStyle="1" w:styleId="XParagraphChar">
    <w:name w:val="XParagraph Char"/>
    <w:link w:val="XParagraph"/>
    <w:uiPriority w:val="99"/>
    <w:locked/>
    <w:rsid w:val="00D250C0"/>
    <w:rPr>
      <w:rFonts w:cs="Times New Roman"/>
      <w:sz w:val="22"/>
      <w:szCs w:val="22"/>
      <w:lang w:val="en-GB" w:eastAsia="en-US" w:bidi="ar-SA"/>
    </w:rPr>
  </w:style>
  <w:style w:type="paragraph" w:customStyle="1" w:styleId="XEquation2">
    <w:name w:val="XEquation2"/>
    <w:basedOn w:val="Normal"/>
    <w:uiPriority w:val="99"/>
    <w:rsid w:val="005059F1"/>
    <w:pPr>
      <w:tabs>
        <w:tab w:val="clear" w:pos="1191"/>
        <w:tab w:val="clear" w:pos="1985"/>
        <w:tab w:val="right" w:pos="9356"/>
        <w:tab w:val="right" w:pos="9696"/>
      </w:tabs>
      <w:spacing w:before="120" w:after="120"/>
      <w:ind w:left="1701"/>
      <w:jc w:val="left"/>
    </w:pPr>
    <w:rPr>
      <w:szCs w:val="22"/>
    </w:rPr>
  </w:style>
  <w:style w:type="paragraph" w:customStyle="1" w:styleId="note10">
    <w:name w:val="note1"/>
    <w:basedOn w:val="Normal"/>
    <w:uiPriority w:val="99"/>
    <w:rsid w:val="00495417"/>
    <w:pPr>
      <w:tabs>
        <w:tab w:val="clear" w:pos="794"/>
        <w:tab w:val="clear" w:pos="1191"/>
        <w:tab w:val="clear" w:pos="1588"/>
        <w:tab w:val="clear" w:pos="1985"/>
      </w:tabs>
      <w:adjustRightInd/>
      <w:spacing w:before="60" w:line="199" w:lineRule="atLeast"/>
      <w:ind w:left="284"/>
      <w:textAlignment w:val="auto"/>
    </w:pPr>
    <w:rPr>
      <w:sz w:val="18"/>
      <w:szCs w:val="18"/>
      <w:lang w:val="en-US"/>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References">
    <w:name w:val="References"/>
    <w:basedOn w:val="Normal"/>
    <w:uiPriority w:val="99"/>
    <w:rsid w:val="00AD6CE2"/>
    <w:pPr>
      <w:numPr>
        <w:numId w:val="19"/>
      </w:numPr>
      <w:tabs>
        <w:tab w:val="clear" w:pos="794"/>
        <w:tab w:val="clear" w:pos="1191"/>
        <w:tab w:val="clear" w:pos="1588"/>
        <w:tab w:val="clear" w:pos="1985"/>
      </w:tabs>
      <w:overflowPunct/>
      <w:autoSpaceDE/>
      <w:autoSpaceDN/>
      <w:adjustRightInd/>
      <w:spacing w:before="0"/>
      <w:textAlignment w:val="auto"/>
    </w:pPr>
    <w:rPr>
      <w:rFonts w:eastAsia="MS Mincho"/>
      <w:sz w:val="16"/>
      <w:lang w:val="en-US"/>
    </w:rPr>
  </w:style>
  <w:style w:type="character" w:customStyle="1" w:styleId="Annex4CharChar">
    <w:name w:val="Annex 4 Char Char"/>
    <w:uiPriority w:val="99"/>
    <w:rsid w:val="00AD6CE2"/>
    <w:rPr>
      <w:rFonts w:ascii="Arial" w:eastAsia="SimSun" w:hAnsi="Arial" w:cs="Arial"/>
      <w:b/>
      <w:bCs/>
      <w:color w:val="0000FF"/>
      <w:kern w:val="2"/>
      <w:lang w:val="en-US" w:eastAsia="en-US" w:bidi="ar-SA"/>
    </w:rPr>
  </w:style>
  <w:style w:type="paragraph" w:customStyle="1" w:styleId="Bibliography1">
    <w:name w:val="Bibliography1"/>
    <w:basedOn w:val="Normal"/>
    <w:uiPriority w:val="99"/>
    <w:rsid w:val="00AD6CE2"/>
    <w:pPr>
      <w:numPr>
        <w:numId w:val="20"/>
      </w:numPr>
      <w:tabs>
        <w:tab w:val="clear" w:pos="360"/>
        <w:tab w:val="clear" w:pos="794"/>
        <w:tab w:val="clear" w:pos="1191"/>
        <w:tab w:val="clear" w:pos="1588"/>
        <w:tab w:val="clear" w:pos="1985"/>
        <w:tab w:val="left" w:pos="660"/>
      </w:tabs>
      <w:overflowPunct/>
      <w:autoSpaceDE/>
      <w:autoSpaceDN/>
      <w:adjustRightInd/>
      <w:spacing w:before="0" w:after="240" w:line="230" w:lineRule="atLeast"/>
      <w:ind w:left="660" w:hanging="660"/>
      <w:textAlignment w:val="auto"/>
    </w:pPr>
    <w:rPr>
      <w:rFonts w:ascii="Arial" w:eastAsia="MS Mincho" w:hAnsi="Arial"/>
      <w:lang w:val="en-US"/>
    </w:rPr>
  </w:style>
  <w:style w:type="character" w:customStyle="1" w:styleId="AVCBulletlevel1CharChar1">
    <w:name w:val="AVC Bullet level 1 Char Char1"/>
    <w:link w:val="AVCBulletlevel1Char"/>
    <w:uiPriority w:val="99"/>
    <w:locked/>
    <w:rsid w:val="00AD6CE2"/>
    <w:rPr>
      <w:rFonts w:cs="Times New Roman"/>
      <w:lang w:val="en-GB" w:eastAsia="en-US" w:bidi="ar-SA"/>
    </w:rPr>
  </w:style>
  <w:style w:type="character" w:customStyle="1" w:styleId="Annex3Char1">
    <w:name w:val="Annex 3 Char1"/>
    <w:uiPriority w:val="99"/>
    <w:rsid w:val="00AD6CE2"/>
    <w:rPr>
      <w:rFonts w:ascii="Arial" w:eastAsia="SimSun" w:hAnsi="Arial" w:cs="Arial"/>
      <w:b/>
      <w:bCs/>
      <w:color w:val="0000FF"/>
      <w:kern w:val="2"/>
      <w:lang w:val="en-GB" w:eastAsia="en-US" w:bidi="ar-SA"/>
    </w:rPr>
  </w:style>
  <w:style w:type="paragraph" w:customStyle="1" w:styleId="AVCBulletlevel2">
    <w:name w:val="AVC Bullet level 2"/>
    <w:basedOn w:val="AVCBulletlevel1Char"/>
    <w:uiPriority w:val="99"/>
    <w:rsid w:val="00AD6CE2"/>
    <w:pPr>
      <w:tabs>
        <w:tab w:val="clear" w:pos="397"/>
        <w:tab w:val="clear" w:pos="792"/>
        <w:tab w:val="num" w:pos="794"/>
      </w:tabs>
      <w:ind w:left="794" w:hanging="391"/>
    </w:pPr>
  </w:style>
  <w:style w:type="character" w:customStyle="1" w:styleId="00BodyTextChar">
    <w:name w:val="00 BodyText Char"/>
    <w:link w:val="00BodyText"/>
    <w:uiPriority w:val="99"/>
    <w:locked/>
    <w:rsid w:val="00AD6CE2"/>
    <w:rPr>
      <w:rFonts w:ascii="Arial" w:eastAsia="MS Mincho" w:hAnsi="Arial" w:cs="Times New Roman"/>
      <w:sz w:val="22"/>
      <w:lang w:val="en-US" w:eastAsia="ja-JP" w:bidi="ar-SA"/>
    </w:rPr>
  </w:style>
  <w:style w:type="paragraph" w:customStyle="1" w:styleId="CharCharCharCharCharCharChar">
    <w:name w:val="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Foreword">
    <w:name w:val="Foreword"/>
    <w:basedOn w:val="Normal"/>
    <w:next w:val="Normal"/>
    <w:uiPriority w:val="99"/>
    <w:rsid w:val="00AD6CE2"/>
    <w:pPr>
      <w:tabs>
        <w:tab w:val="clear" w:pos="794"/>
        <w:tab w:val="clear" w:pos="1191"/>
        <w:tab w:val="clear" w:pos="1588"/>
        <w:tab w:val="clear" w:pos="1985"/>
      </w:tabs>
      <w:overflowPunct/>
      <w:autoSpaceDE/>
      <w:autoSpaceDN/>
      <w:adjustRightInd/>
      <w:spacing w:before="0"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AD6CE2"/>
    <w:pPr>
      <w:tabs>
        <w:tab w:val="clear" w:pos="794"/>
        <w:tab w:val="clear" w:pos="1191"/>
        <w:tab w:val="clear" w:pos="1588"/>
        <w:tab w:val="clear" w:pos="1985"/>
        <w:tab w:val="num" w:pos="1209"/>
      </w:tabs>
      <w:overflowPunct/>
      <w:autoSpaceDE/>
      <w:autoSpaceDN/>
      <w:adjustRightInd/>
      <w:spacing w:before="0"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AD6CE2"/>
    <w:pPr>
      <w:numPr>
        <w:numId w:val="5"/>
      </w:numPr>
      <w:tabs>
        <w:tab w:val="clear" w:pos="794"/>
        <w:tab w:val="clear" w:pos="1191"/>
        <w:tab w:val="clear" w:pos="1440"/>
        <w:tab w:val="clear" w:pos="1588"/>
        <w:tab w:val="clear" w:pos="1985"/>
        <w:tab w:val="num" w:pos="0"/>
        <w:tab w:val="num" w:pos="1492"/>
      </w:tabs>
      <w:overflowPunct/>
      <w:autoSpaceDE/>
      <w:autoSpaceDN/>
      <w:adjustRightInd/>
      <w:spacing w:before="0" w:after="240" w:line="230" w:lineRule="atLeast"/>
      <w:ind w:left="1492" w:hanging="403"/>
      <w:textAlignment w:val="auto"/>
    </w:pPr>
    <w:rPr>
      <w:rFonts w:ascii="Arial" w:eastAsia="MS Mincho" w:hAnsi="Arial"/>
      <w:lang w:eastAsia="ja-JP"/>
    </w:rPr>
  </w:style>
  <w:style w:type="paragraph" w:customStyle="1" w:styleId="zzCopyright">
    <w:name w:val="zzCopyright"/>
    <w:basedOn w:val="Normal"/>
    <w:next w:val="Normal"/>
    <w:uiPriority w:val="99"/>
    <w:rsid w:val="00AD6CE2"/>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autoSpaceDN/>
      <w:adjustRightInd/>
      <w:spacing w:before="0"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AD6CE2"/>
    <w:pPr>
      <w:tabs>
        <w:tab w:val="clear" w:pos="794"/>
        <w:tab w:val="clear" w:pos="1191"/>
        <w:tab w:val="clear" w:pos="1588"/>
        <w:tab w:val="clear" w:pos="1985"/>
      </w:tabs>
      <w:overflowPunct/>
      <w:autoSpaceDE/>
      <w:autoSpaceDN/>
      <w:adjustRightInd/>
      <w:spacing w:before="0"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AD6CE2"/>
    <w:pPr>
      <w:keepNext/>
      <w:pageBreakBefore/>
      <w:tabs>
        <w:tab w:val="clear" w:pos="794"/>
        <w:tab w:val="clear" w:pos="1191"/>
        <w:tab w:val="clear" w:pos="1588"/>
        <w:tab w:val="clear" w:pos="1985"/>
      </w:tabs>
      <w:suppressAutoHyphens/>
      <w:overflowPunct/>
      <w:autoSpaceDE/>
      <w:autoSpaceDN/>
      <w:adjustRightInd/>
      <w:spacing w:before="960" w:after="310" w:line="310" w:lineRule="exact"/>
      <w:jc w:val="left"/>
      <w:textAlignment w:val="auto"/>
    </w:pPr>
    <w:rPr>
      <w:rFonts w:ascii="Arial" w:eastAsia="MS Mincho" w:hAnsi="Arial"/>
      <w:b/>
      <w:color w:val="0000FF"/>
      <w:sz w:val="28"/>
      <w:lang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annex4char0">
    <w:name w:val="annex4char"/>
    <w:basedOn w:val="Normal"/>
    <w:uiPriority w:val="99"/>
    <w:rsid w:val="00AD6CE2"/>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MS Mincho"/>
      <w:sz w:val="24"/>
      <w:szCs w:val="24"/>
      <w:lang w:val="en-US" w:eastAsia="ja-JP"/>
    </w:rPr>
  </w:style>
  <w:style w:type="paragraph" w:customStyle="1" w:styleId="Bulletedo2">
    <w:name w:val="Bulleted o 2"/>
    <w:basedOn w:val="Normal"/>
    <w:uiPriority w:val="99"/>
    <w:rsid w:val="00AD6CE2"/>
    <w:pPr>
      <w:tabs>
        <w:tab w:val="clear" w:pos="794"/>
        <w:tab w:val="clear" w:pos="1191"/>
        <w:tab w:val="clear" w:pos="1588"/>
        <w:tab w:val="clear" w:pos="1985"/>
      </w:tabs>
      <w:overflowPunct/>
      <w:autoSpaceDE/>
      <w:autoSpaceDN/>
      <w:adjustRightInd/>
      <w:spacing w:before="0" w:after="220"/>
      <w:ind w:left="2954" w:hanging="357"/>
      <w:jc w:val="left"/>
      <w:textAlignment w:val="auto"/>
    </w:pPr>
    <w:rPr>
      <w:rFonts w:ascii="Arial" w:hAnsi="Arial"/>
      <w:sz w:val="22"/>
      <w:lang w:val="en-US"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AD6CE2"/>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val="en-US" w:eastAsia="zh-CN"/>
    </w:rPr>
  </w:style>
  <w:style w:type="paragraph" w:styleId="HTMLPreformatted">
    <w:name w:val="HTML Preformatted"/>
    <w:basedOn w:val="Normal"/>
    <w:link w:val="HTMLPreformattedChar"/>
    <w:uiPriority w:val="99"/>
    <w:rsid w:val="00AD6CE2"/>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jc w:val="left"/>
      <w:textAlignment w:val="auto"/>
    </w:pPr>
    <w:rPr>
      <w:rFonts w:ascii="Courier New" w:hAnsi="Courier New"/>
      <w:lang w:eastAsia="x-none"/>
    </w:rPr>
  </w:style>
  <w:style w:type="character" w:customStyle="1" w:styleId="HTMLPreformattedChar">
    <w:name w:val="HTML Preformatted Char"/>
    <w:link w:val="HTMLPreformatted"/>
    <w:uiPriority w:val="99"/>
    <w:semiHidden/>
    <w:locked/>
    <w:rsid w:val="00F75C43"/>
    <w:rPr>
      <w:rFonts w:ascii="Courier New" w:hAnsi="Courier New" w:cs="Courier New"/>
      <w:sz w:val="20"/>
      <w:szCs w:val="20"/>
      <w:lang w:val="en-GB"/>
    </w:rPr>
  </w:style>
  <w:style w:type="paragraph" w:customStyle="1" w:styleId="a2">
    <w:name w:val="a2"/>
    <w:basedOn w:val="Heading2"/>
    <w:next w:val="Normal"/>
    <w:uiPriority w:val="99"/>
    <w:rsid w:val="00AD6CE2"/>
    <w:pPr>
      <w:keepLines w:val="0"/>
      <w:numPr>
        <w:numId w:val="21"/>
      </w:numPr>
      <w:tabs>
        <w:tab w:val="clear" w:pos="360"/>
        <w:tab w:val="clear" w:pos="794"/>
        <w:tab w:val="clear" w:pos="1191"/>
        <w:tab w:val="clear" w:pos="1588"/>
        <w:tab w:val="clear" w:pos="1985"/>
        <w:tab w:val="left" w:pos="500"/>
        <w:tab w:val="left" w:pos="720"/>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sz w:val="24"/>
      <w:szCs w:val="20"/>
      <w:lang w:val="de-DE" w:eastAsia="ja-JP"/>
    </w:rPr>
  </w:style>
  <w:style w:type="paragraph" w:customStyle="1" w:styleId="a3">
    <w:name w:val="a3"/>
    <w:basedOn w:val="Heading3"/>
    <w:next w:val="Normal"/>
    <w:uiPriority w:val="99"/>
    <w:rsid w:val="00AD6CE2"/>
    <w:pPr>
      <w:keepLines w:val="0"/>
      <w:numPr>
        <w:numId w:val="21"/>
      </w:numPr>
      <w:tabs>
        <w:tab w:val="clear" w:pos="794"/>
        <w:tab w:val="clear" w:pos="1191"/>
        <w:tab w:val="clear" w:pos="1588"/>
        <w:tab w:val="clear" w:pos="1985"/>
        <w:tab w:val="left" w:pos="640"/>
        <w:tab w:val="left" w:pos="880"/>
        <w:tab w:val="num" w:pos="2160"/>
      </w:tabs>
      <w:suppressAutoHyphens/>
      <w:overflowPunct/>
      <w:autoSpaceDE/>
      <w:autoSpaceDN/>
      <w:adjustRightInd/>
      <w:spacing w:before="60" w:after="240" w:line="250" w:lineRule="exact"/>
      <w:ind w:left="0" w:firstLine="0"/>
      <w:jc w:val="left"/>
      <w:textAlignment w:val="auto"/>
    </w:pPr>
    <w:rPr>
      <w:rFonts w:ascii="Arial" w:eastAsia="MS Mincho" w:hAnsi="Arial"/>
      <w:bCs w:val="0"/>
      <w:sz w:val="22"/>
      <w:lang w:val="de-DE" w:eastAsia="ja-JP"/>
    </w:rPr>
  </w:style>
  <w:style w:type="paragraph" w:customStyle="1" w:styleId="a4">
    <w:name w:val="a4"/>
    <w:basedOn w:val="Heading4"/>
    <w:next w:val="Normal"/>
    <w:uiPriority w:val="99"/>
    <w:rsid w:val="00AD6CE2"/>
    <w:pPr>
      <w:keepLines w:val="0"/>
      <w:numPr>
        <w:numId w:val="21"/>
      </w:numPr>
      <w:tabs>
        <w:tab w:val="clear" w:pos="794"/>
        <w:tab w:val="clear" w:pos="1191"/>
        <w:tab w:val="clear" w:pos="1588"/>
        <w:tab w:val="left" w:pos="880"/>
        <w:tab w:val="num" w:pos="2880"/>
      </w:tabs>
      <w:suppressAutoHyphens/>
      <w:overflowPunct/>
      <w:autoSpaceDE/>
      <w:autoSpaceDN/>
      <w:adjustRightInd/>
      <w:spacing w:before="60" w:after="240" w:line="230" w:lineRule="exact"/>
      <w:ind w:left="0" w:firstLine="0"/>
      <w:textAlignment w:val="auto"/>
    </w:pPr>
    <w:rPr>
      <w:rFonts w:ascii="Arial" w:eastAsia="MS Mincho" w:hAnsi="Arial"/>
      <w:bCs w:val="0"/>
      <w:lang w:val="de-DE" w:eastAsia="ja-JP"/>
    </w:rPr>
  </w:style>
  <w:style w:type="paragraph" w:customStyle="1" w:styleId="a5">
    <w:name w:val="a5"/>
    <w:basedOn w:val="Heading5"/>
    <w:next w:val="Normal"/>
    <w:uiPriority w:val="99"/>
    <w:rsid w:val="00AD6CE2"/>
    <w:pPr>
      <w:keepLines w:val="0"/>
      <w:numPr>
        <w:numId w:val="21"/>
      </w:numPr>
      <w:tabs>
        <w:tab w:val="clear" w:pos="907"/>
        <w:tab w:val="clear" w:pos="1191"/>
        <w:tab w:val="clear" w:pos="1588"/>
        <w:tab w:val="clear" w:pos="1985"/>
        <w:tab w:val="left" w:pos="1140"/>
        <w:tab w:val="left" w:pos="1360"/>
        <w:tab w:val="num" w:pos="1492"/>
        <w:tab w:val="num" w:pos="3600"/>
      </w:tabs>
      <w:suppressAutoHyphens/>
      <w:overflowPunct/>
      <w:autoSpaceDE/>
      <w:autoSpaceDN/>
      <w:adjustRightInd/>
      <w:spacing w:before="60" w:after="240" w:line="230" w:lineRule="exact"/>
      <w:ind w:left="0" w:firstLine="0"/>
      <w:jc w:val="left"/>
      <w:textAlignment w:val="auto"/>
    </w:pPr>
    <w:rPr>
      <w:rFonts w:ascii="Arial" w:eastAsia="MS Mincho" w:hAnsi="Arial"/>
      <w:bCs w:val="0"/>
      <w:lang w:val="de-DE" w:eastAsia="ja-JP"/>
    </w:rPr>
  </w:style>
  <w:style w:type="paragraph" w:customStyle="1" w:styleId="a6">
    <w:name w:val="a6"/>
    <w:basedOn w:val="Heading6"/>
    <w:next w:val="Normal"/>
    <w:uiPriority w:val="99"/>
    <w:rsid w:val="00AD6CE2"/>
    <w:pPr>
      <w:keepLines w:val="0"/>
      <w:numPr>
        <w:numId w:val="21"/>
      </w:numPr>
      <w:tabs>
        <w:tab w:val="clear" w:pos="794"/>
        <w:tab w:val="clear" w:pos="1191"/>
        <w:tab w:val="clear" w:pos="1588"/>
        <w:tab w:val="clear" w:pos="1985"/>
        <w:tab w:val="left" w:pos="1140"/>
        <w:tab w:val="left" w:pos="1360"/>
        <w:tab w:val="num" w:pos="4320"/>
      </w:tabs>
      <w:suppressAutoHyphens/>
      <w:overflowPunct/>
      <w:autoSpaceDE/>
      <w:autoSpaceDN/>
      <w:adjustRightInd/>
      <w:spacing w:before="60" w:after="240" w:line="230" w:lineRule="exact"/>
      <w:jc w:val="left"/>
      <w:textAlignment w:val="auto"/>
    </w:pPr>
    <w:rPr>
      <w:rFonts w:ascii="Arial" w:eastAsia="MS Mincho" w:hAnsi="Arial"/>
      <w:bCs w:val="0"/>
      <w:lang w:val="de-DE" w:eastAsia="ja-JP"/>
    </w:rPr>
  </w:style>
  <w:style w:type="paragraph" w:customStyle="1" w:styleId="ANNEX">
    <w:name w:val="ANNEX"/>
    <w:basedOn w:val="Normal"/>
    <w:next w:val="Normal"/>
    <w:uiPriority w:val="99"/>
    <w:rsid w:val="00AD6CE2"/>
    <w:pPr>
      <w:keepNext/>
      <w:pageBreakBefore/>
      <w:numPr>
        <w:numId w:val="21"/>
      </w:numPr>
      <w:tabs>
        <w:tab w:val="clear" w:pos="794"/>
        <w:tab w:val="clear" w:pos="1191"/>
        <w:tab w:val="clear" w:pos="1588"/>
        <w:tab w:val="clear" w:pos="1985"/>
      </w:tabs>
      <w:overflowPunct/>
      <w:autoSpaceDE/>
      <w:autoSpaceDN/>
      <w:adjustRightInd/>
      <w:spacing w:before="0"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802DAA"/>
    <w:pPr>
      <w:numPr>
        <w:numId w:val="22"/>
      </w:numPr>
      <w:tabs>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Continue2">
    <w:name w:val="List Continue 2"/>
    <w:aliases w:val="list-2"/>
    <w:basedOn w:val="ListContinue"/>
    <w:uiPriority w:val="99"/>
    <w:rsid w:val="00802DAA"/>
    <w:pPr>
      <w:numPr>
        <w:ilvl w:val="1"/>
      </w:numPr>
      <w:tabs>
        <w:tab w:val="clear" w:pos="400"/>
        <w:tab w:val="left" w:pos="800"/>
        <w:tab w:val="num" w:pos="1268"/>
        <w:tab w:val="num" w:pos="1440"/>
      </w:tabs>
      <w:ind w:hanging="360"/>
    </w:pPr>
  </w:style>
  <w:style w:type="paragraph" w:styleId="ListContinue3">
    <w:name w:val="List Continue 3"/>
    <w:aliases w:val="list-3"/>
    <w:basedOn w:val="ListContinue"/>
    <w:uiPriority w:val="99"/>
    <w:rsid w:val="00802DAA"/>
    <w:pPr>
      <w:numPr>
        <w:ilvl w:val="2"/>
      </w:numPr>
      <w:tabs>
        <w:tab w:val="clear" w:pos="400"/>
        <w:tab w:val="left" w:pos="1200"/>
        <w:tab w:val="num" w:pos="1988"/>
        <w:tab w:val="num" w:pos="2160"/>
      </w:tabs>
      <w:ind w:hanging="180"/>
    </w:pPr>
  </w:style>
  <w:style w:type="paragraph" w:styleId="ListContinue4">
    <w:name w:val="List Continue 4"/>
    <w:aliases w:val="list-4"/>
    <w:basedOn w:val="ListContinue"/>
    <w:uiPriority w:val="99"/>
    <w:rsid w:val="00802DAA"/>
    <w:pPr>
      <w:numPr>
        <w:ilvl w:val="3"/>
      </w:numPr>
      <w:tabs>
        <w:tab w:val="clear" w:pos="400"/>
        <w:tab w:val="left" w:pos="1600"/>
        <w:tab w:val="num" w:pos="2708"/>
        <w:tab w:val="num" w:pos="2880"/>
      </w:tabs>
      <w:ind w:hanging="360"/>
    </w:pPr>
  </w:style>
  <w:style w:type="paragraph" w:styleId="ListNumber">
    <w:name w:val="List Number"/>
    <w:aliases w:val="OL"/>
    <w:basedOn w:val="Normal"/>
    <w:uiPriority w:val="99"/>
    <w:rsid w:val="00802DAA"/>
    <w:pPr>
      <w:numPr>
        <w:numId w:val="23"/>
      </w:numPr>
      <w:tabs>
        <w:tab w:val="clear" w:pos="360"/>
        <w:tab w:val="clear" w:pos="794"/>
        <w:tab w:val="clear" w:pos="1191"/>
        <w:tab w:val="clear" w:pos="1588"/>
        <w:tab w:val="clear" w:pos="1985"/>
        <w:tab w:val="left" w:pos="400"/>
      </w:tabs>
      <w:overflowPunct/>
      <w:autoSpaceDE/>
      <w:autoSpaceDN/>
      <w:adjustRightInd/>
      <w:spacing w:before="0" w:after="240" w:line="230" w:lineRule="atLeast"/>
      <w:textAlignment w:val="auto"/>
    </w:pPr>
    <w:rPr>
      <w:rFonts w:eastAsia="MS Mincho"/>
      <w:lang w:eastAsia="ja-JP"/>
    </w:rPr>
  </w:style>
  <w:style w:type="paragraph" w:styleId="ListNumber2">
    <w:name w:val="List Number 2"/>
    <w:basedOn w:val="Normal"/>
    <w:uiPriority w:val="99"/>
    <w:rsid w:val="00802DAA"/>
    <w:pPr>
      <w:numPr>
        <w:ilvl w:val="1"/>
        <w:numId w:val="23"/>
      </w:numPr>
      <w:tabs>
        <w:tab w:val="clear" w:pos="794"/>
        <w:tab w:val="clear" w:pos="1080"/>
        <w:tab w:val="clear" w:pos="1191"/>
        <w:tab w:val="clear" w:pos="1588"/>
        <w:tab w:val="clear" w:pos="1985"/>
        <w:tab w:val="left" w:pos="800"/>
      </w:tabs>
      <w:overflowPunct/>
      <w:autoSpaceDE/>
      <w:autoSpaceDN/>
      <w:adjustRightInd/>
      <w:spacing w:before="0" w:after="240" w:line="230" w:lineRule="atLeast"/>
      <w:textAlignment w:val="auto"/>
    </w:pPr>
    <w:rPr>
      <w:rFonts w:eastAsia="MS Mincho"/>
      <w:lang w:eastAsia="ja-JP"/>
    </w:rPr>
  </w:style>
  <w:style w:type="paragraph" w:styleId="ListNumber3">
    <w:name w:val="List Number 3"/>
    <w:basedOn w:val="Normal"/>
    <w:uiPriority w:val="99"/>
    <w:rsid w:val="00802DAA"/>
    <w:pPr>
      <w:numPr>
        <w:ilvl w:val="2"/>
        <w:numId w:val="23"/>
      </w:numPr>
      <w:tabs>
        <w:tab w:val="clear" w:pos="794"/>
        <w:tab w:val="clear" w:pos="1191"/>
        <w:tab w:val="clear" w:pos="1588"/>
        <w:tab w:val="clear" w:pos="1800"/>
        <w:tab w:val="clear" w:pos="1985"/>
        <w:tab w:val="left" w:pos="1200"/>
      </w:tabs>
      <w:overflowPunct/>
      <w:autoSpaceDE/>
      <w:autoSpaceDN/>
      <w:adjustRightInd/>
      <w:spacing w:before="0" w:after="240" w:line="230" w:lineRule="atLeast"/>
      <w:textAlignment w:val="auto"/>
    </w:pPr>
    <w:rPr>
      <w:rFonts w:eastAsia="MS Mincho"/>
      <w:lang w:eastAsia="ja-JP"/>
    </w:rPr>
  </w:style>
  <w:style w:type="paragraph" w:styleId="ListNumber4">
    <w:name w:val="List Number 4"/>
    <w:basedOn w:val="Normal"/>
    <w:uiPriority w:val="99"/>
    <w:rsid w:val="00802DAA"/>
    <w:pPr>
      <w:numPr>
        <w:ilvl w:val="3"/>
        <w:numId w:val="23"/>
      </w:numPr>
      <w:tabs>
        <w:tab w:val="clear" w:pos="794"/>
        <w:tab w:val="clear" w:pos="1191"/>
        <w:tab w:val="clear" w:pos="1588"/>
        <w:tab w:val="clear" w:pos="1985"/>
        <w:tab w:val="clear" w:pos="2520"/>
        <w:tab w:val="left" w:pos="1600"/>
      </w:tabs>
      <w:overflowPunct/>
      <w:autoSpaceDE/>
      <w:autoSpaceDN/>
      <w:adjustRightInd/>
      <w:spacing w:before="0" w:after="240" w:line="230" w:lineRule="atLeast"/>
      <w:textAlignment w:val="auto"/>
    </w:pPr>
    <w:rPr>
      <w:rFonts w:eastAsia="MS Mincho"/>
      <w:lang w:eastAsia="ja-JP"/>
    </w:rPr>
  </w:style>
  <w:style w:type="paragraph" w:customStyle="1" w:styleId="Chaptitle">
    <w:name w:val="Chap_title"/>
    <w:basedOn w:val="Normal"/>
    <w:next w:val="Normalaftertitle"/>
    <w:uiPriority w:val="99"/>
    <w:rsid w:val="00BA3A75"/>
    <w:pPr>
      <w:keepNext/>
      <w:keepLines/>
      <w:spacing w:before="240"/>
      <w:jc w:val="center"/>
    </w:pPr>
    <w:rPr>
      <w:b/>
      <w:sz w:val="28"/>
    </w:rPr>
  </w:style>
  <w:style w:type="paragraph" w:customStyle="1" w:styleId="Normalaftertitle">
    <w:name w:val="Normal_after_title"/>
    <w:basedOn w:val="Normal"/>
    <w:uiPriority w:val="99"/>
    <w:rsid w:val="00BA3A75"/>
    <w:pPr>
      <w:spacing w:before="480"/>
    </w:pPr>
  </w:style>
  <w:style w:type="paragraph" w:customStyle="1" w:styleId="AnnexNoTitle0">
    <w:name w:val="Annex_NoTitle"/>
    <w:basedOn w:val="Normal"/>
    <w:next w:val="Normalaftertitle"/>
    <w:uiPriority w:val="99"/>
    <w:rsid w:val="00BA3A75"/>
    <w:pPr>
      <w:keepNext/>
      <w:keepLines/>
      <w:spacing w:before="720"/>
      <w:jc w:val="center"/>
    </w:pPr>
    <w:rPr>
      <w:b/>
      <w:sz w:val="24"/>
    </w:rPr>
  </w:style>
  <w:style w:type="character" w:customStyle="1" w:styleId="Appdef">
    <w:name w:val="App_def"/>
    <w:uiPriority w:val="99"/>
    <w:rsid w:val="00BA3A75"/>
    <w:rPr>
      <w:rFonts w:ascii="Times New Roman" w:hAnsi="Times New Roman" w:cs="Times New Roman"/>
      <w:b/>
    </w:rPr>
  </w:style>
  <w:style w:type="character" w:customStyle="1" w:styleId="Appref">
    <w:name w:val="App_ref"/>
    <w:uiPriority w:val="99"/>
    <w:rsid w:val="00BA3A75"/>
    <w:rPr>
      <w:rFonts w:cs="Times New Roman"/>
    </w:rPr>
  </w:style>
  <w:style w:type="paragraph" w:customStyle="1" w:styleId="AppendixNoTitle">
    <w:name w:val="Appendix_NoTitle"/>
    <w:basedOn w:val="AnnexNoTitle0"/>
    <w:next w:val="Normalaftertitle"/>
    <w:uiPriority w:val="99"/>
    <w:rsid w:val="00BA3A75"/>
  </w:style>
  <w:style w:type="character" w:customStyle="1" w:styleId="Artdef">
    <w:name w:val="Art_def"/>
    <w:uiPriority w:val="99"/>
    <w:rsid w:val="00BA3A75"/>
    <w:rPr>
      <w:rFonts w:ascii="Times New Roman" w:hAnsi="Times New Roman" w:cs="Times New Roman"/>
      <w:b/>
    </w:rPr>
  </w:style>
  <w:style w:type="paragraph" w:customStyle="1" w:styleId="Reftitle">
    <w:name w:val="Ref_title"/>
    <w:basedOn w:val="Heading1"/>
    <w:next w:val="Reftext"/>
    <w:uiPriority w:val="99"/>
    <w:rsid w:val="00BA3A75"/>
    <w:pPr>
      <w:numPr>
        <w:numId w:val="0"/>
      </w:numPr>
      <w:outlineLvl w:val="9"/>
    </w:pPr>
    <w:rPr>
      <w:bCs w:val="0"/>
      <w:szCs w:val="20"/>
    </w:rPr>
  </w:style>
  <w:style w:type="paragraph" w:customStyle="1" w:styleId="Reftext">
    <w:name w:val="Ref_text"/>
    <w:basedOn w:val="Normal"/>
    <w:uiPriority w:val="99"/>
    <w:rsid w:val="00BA3A75"/>
    <w:pPr>
      <w:ind w:left="794" w:hanging="794"/>
    </w:pPr>
  </w:style>
  <w:style w:type="paragraph" w:customStyle="1" w:styleId="ArtNo">
    <w:name w:val="Art_No"/>
    <w:basedOn w:val="Normal"/>
    <w:next w:val="Arttitle"/>
    <w:uiPriority w:val="99"/>
    <w:rsid w:val="00BA3A75"/>
    <w:pPr>
      <w:keepNext/>
      <w:keepLines/>
      <w:spacing w:before="480"/>
      <w:jc w:val="center"/>
    </w:pPr>
    <w:rPr>
      <w:caps/>
      <w:sz w:val="28"/>
    </w:rPr>
  </w:style>
  <w:style w:type="paragraph" w:customStyle="1" w:styleId="Arttitle">
    <w:name w:val="Art_title"/>
    <w:basedOn w:val="Normal"/>
    <w:next w:val="Normalaftertitle"/>
    <w:uiPriority w:val="99"/>
    <w:rsid w:val="00BA3A75"/>
    <w:pPr>
      <w:keepNext/>
      <w:keepLines/>
      <w:spacing w:before="240"/>
      <w:jc w:val="center"/>
    </w:pPr>
    <w:rPr>
      <w:b/>
      <w:sz w:val="28"/>
    </w:rPr>
  </w:style>
  <w:style w:type="character" w:customStyle="1" w:styleId="Artref">
    <w:name w:val="Art_ref"/>
    <w:uiPriority w:val="99"/>
    <w:rsid w:val="00BA3A75"/>
    <w:rPr>
      <w:rFonts w:cs="Times New Roman"/>
    </w:rPr>
  </w:style>
  <w:style w:type="paragraph" w:customStyle="1" w:styleId="Call">
    <w:name w:val="Call"/>
    <w:basedOn w:val="Normal"/>
    <w:next w:val="Normal"/>
    <w:uiPriority w:val="99"/>
    <w:rsid w:val="00BA3A75"/>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rsid w:val="00BA3A75"/>
    <w:pPr>
      <w:keepNext/>
      <w:keepLines/>
      <w:spacing w:before="480"/>
      <w:jc w:val="center"/>
    </w:pPr>
    <w:rPr>
      <w:b/>
      <w:caps/>
      <w:sz w:val="28"/>
    </w:rPr>
  </w:style>
  <w:style w:type="paragraph" w:customStyle="1" w:styleId="Equationlegend">
    <w:name w:val="Equation_legend"/>
    <w:basedOn w:val="Normal"/>
    <w:uiPriority w:val="99"/>
    <w:rsid w:val="00BA3A75"/>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rsid w:val="00BA3A75"/>
  </w:style>
  <w:style w:type="paragraph" w:customStyle="1" w:styleId="Tablelegend0">
    <w:name w:val="Table_legend"/>
    <w:basedOn w:val="Normal"/>
    <w:next w:val="Normal"/>
    <w:uiPriority w:val="99"/>
    <w:rsid w:val="00BA3A75"/>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
    <w:uiPriority w:val="99"/>
    <w:rsid w:val="00BA3A75"/>
    <w:pPr>
      <w:keepLines/>
      <w:spacing w:before="240" w:after="120"/>
      <w:jc w:val="center"/>
    </w:pPr>
    <w:rPr>
      <w:b/>
    </w:rPr>
  </w:style>
  <w:style w:type="paragraph" w:customStyle="1" w:styleId="Figurewithouttitle">
    <w:name w:val="Figure_without_title"/>
    <w:basedOn w:val="Normal"/>
    <w:next w:val="Normalaftertitle"/>
    <w:uiPriority w:val="99"/>
    <w:rsid w:val="00BA3A75"/>
    <w:pPr>
      <w:keepLines/>
      <w:spacing w:before="240" w:after="120"/>
      <w:jc w:val="center"/>
    </w:pPr>
  </w:style>
  <w:style w:type="paragraph" w:customStyle="1" w:styleId="FirstFooter">
    <w:name w:val="FirstFooter"/>
    <w:basedOn w:val="Footer"/>
    <w:uiPriority w:val="99"/>
    <w:rsid w:val="00BA3A75"/>
    <w:pPr>
      <w:tabs>
        <w:tab w:val="clear" w:pos="4849"/>
      </w:tabs>
      <w:overflowPunct/>
      <w:autoSpaceDE/>
      <w:autoSpaceDN/>
      <w:adjustRightInd/>
      <w:spacing w:before="40"/>
      <w:textAlignment w:val="auto"/>
    </w:pPr>
    <w:rPr>
      <w:caps/>
    </w:rPr>
  </w:style>
  <w:style w:type="paragraph" w:customStyle="1" w:styleId="Formal">
    <w:name w:val="Formal"/>
    <w:basedOn w:val="Normal"/>
    <w:uiPriority w:val="99"/>
    <w:rsid w:val="00BA3A75"/>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spacing w:before="0"/>
      <w:jc w:val="left"/>
    </w:pPr>
    <w:rPr>
      <w:rFonts w:ascii="Courier New" w:hAnsi="Courier New" w:cs="Courier New"/>
      <w:noProof/>
      <w:sz w:val="18"/>
      <w:szCs w:val="18"/>
    </w:rPr>
  </w:style>
  <w:style w:type="paragraph" w:customStyle="1" w:styleId="Headingi">
    <w:name w:val="Heading_i"/>
    <w:basedOn w:val="Heading3"/>
    <w:next w:val="Normal"/>
    <w:uiPriority w:val="99"/>
    <w:rsid w:val="00BA3A75"/>
    <w:pPr>
      <w:numPr>
        <w:ilvl w:val="0"/>
        <w:numId w:val="0"/>
      </w:numPr>
      <w:ind w:left="794" w:hanging="794"/>
    </w:pPr>
    <w:rPr>
      <w:b w:val="0"/>
      <w:bCs w:val="0"/>
      <w:i/>
    </w:rPr>
  </w:style>
  <w:style w:type="paragraph" w:customStyle="1" w:styleId="PartNo">
    <w:name w:val="Part_No"/>
    <w:basedOn w:val="Normal"/>
    <w:next w:val="Partref"/>
    <w:uiPriority w:val="99"/>
    <w:rsid w:val="00BA3A75"/>
    <w:pPr>
      <w:keepNext/>
      <w:keepLines/>
      <w:spacing w:before="480" w:after="80"/>
      <w:jc w:val="center"/>
    </w:pPr>
    <w:rPr>
      <w:caps/>
      <w:sz w:val="28"/>
    </w:rPr>
  </w:style>
  <w:style w:type="paragraph" w:customStyle="1" w:styleId="Partref">
    <w:name w:val="Part_ref"/>
    <w:basedOn w:val="Normal"/>
    <w:next w:val="Parttitle"/>
    <w:uiPriority w:val="99"/>
    <w:rsid w:val="00BA3A75"/>
    <w:pPr>
      <w:keepNext/>
      <w:keepLines/>
      <w:spacing w:before="280"/>
      <w:jc w:val="center"/>
    </w:pPr>
  </w:style>
  <w:style w:type="paragraph" w:customStyle="1" w:styleId="Parttitle">
    <w:name w:val="Part_title"/>
    <w:basedOn w:val="Normal"/>
    <w:next w:val="Normalaftertitle"/>
    <w:uiPriority w:val="99"/>
    <w:rsid w:val="00BA3A75"/>
    <w:pPr>
      <w:keepNext/>
      <w:keepLines/>
      <w:spacing w:before="240" w:after="280"/>
      <w:jc w:val="center"/>
    </w:pPr>
    <w:rPr>
      <w:b/>
      <w:sz w:val="28"/>
    </w:rPr>
  </w:style>
  <w:style w:type="paragraph" w:customStyle="1" w:styleId="Recdate">
    <w:name w:val="Rec_date"/>
    <w:basedOn w:val="Normal"/>
    <w:next w:val="Normalaftertitle"/>
    <w:uiPriority w:val="99"/>
    <w:rsid w:val="00BA3A75"/>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uiPriority w:val="99"/>
    <w:rsid w:val="00BA3A75"/>
  </w:style>
  <w:style w:type="paragraph" w:customStyle="1" w:styleId="QuestionNo">
    <w:name w:val="Question_No"/>
    <w:basedOn w:val="RecNo"/>
    <w:next w:val="Questiontitle"/>
    <w:uiPriority w:val="99"/>
    <w:rsid w:val="00BA3A75"/>
    <w:rPr>
      <w:rFonts w:ascii="Times New Roman Bold" w:hAnsi="Times New Roman Bold"/>
      <w:sz w:val="20"/>
    </w:rPr>
  </w:style>
  <w:style w:type="paragraph" w:customStyle="1" w:styleId="Questiontitle">
    <w:name w:val="Question_title"/>
    <w:basedOn w:val="Rectitle"/>
    <w:next w:val="Questionref"/>
    <w:uiPriority w:val="99"/>
    <w:rsid w:val="00BA3A75"/>
    <w:pPr>
      <w:spacing w:before="240"/>
    </w:pPr>
    <w:rPr>
      <w:rFonts w:ascii="Times New Roman Bold" w:hAnsi="Times New Roman Bold"/>
      <w:sz w:val="24"/>
    </w:rPr>
  </w:style>
  <w:style w:type="paragraph" w:customStyle="1" w:styleId="Recref">
    <w:name w:val="Rec_ref"/>
    <w:basedOn w:val="Normal"/>
    <w:next w:val="Heading1"/>
    <w:uiPriority w:val="99"/>
    <w:rsid w:val="00BA3A75"/>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rsid w:val="00BA3A75"/>
  </w:style>
  <w:style w:type="paragraph" w:customStyle="1" w:styleId="Repdate">
    <w:name w:val="Rep_date"/>
    <w:basedOn w:val="Recdate"/>
    <w:next w:val="Normalaftertitle"/>
    <w:uiPriority w:val="99"/>
    <w:rsid w:val="00BA3A75"/>
  </w:style>
  <w:style w:type="paragraph" w:customStyle="1" w:styleId="RepNo">
    <w:name w:val="Rep_No"/>
    <w:basedOn w:val="RecNo"/>
    <w:next w:val="Reptitle"/>
    <w:uiPriority w:val="99"/>
    <w:rsid w:val="00BA3A75"/>
    <w:rPr>
      <w:rFonts w:ascii="Times New Roman Bold" w:hAnsi="Times New Roman Bold"/>
      <w:sz w:val="20"/>
    </w:rPr>
  </w:style>
  <w:style w:type="paragraph" w:customStyle="1" w:styleId="Reptitle">
    <w:name w:val="Rep_title"/>
    <w:basedOn w:val="Rectitle"/>
    <w:next w:val="Repref"/>
    <w:uiPriority w:val="99"/>
    <w:rsid w:val="00BA3A75"/>
    <w:pPr>
      <w:spacing w:before="240"/>
    </w:pPr>
    <w:rPr>
      <w:rFonts w:ascii="Times New Roman Bold" w:hAnsi="Times New Roman Bold"/>
      <w:sz w:val="24"/>
    </w:rPr>
  </w:style>
  <w:style w:type="paragraph" w:customStyle="1" w:styleId="Repref">
    <w:name w:val="Rep_ref"/>
    <w:basedOn w:val="Recref"/>
    <w:next w:val="Repdate"/>
    <w:uiPriority w:val="99"/>
    <w:rsid w:val="00BA3A75"/>
  </w:style>
  <w:style w:type="paragraph" w:customStyle="1" w:styleId="Resdate">
    <w:name w:val="Res_date"/>
    <w:basedOn w:val="Recdate"/>
    <w:next w:val="Normalaftertitle"/>
    <w:uiPriority w:val="99"/>
    <w:rsid w:val="00BA3A75"/>
  </w:style>
  <w:style w:type="character" w:customStyle="1" w:styleId="Resdef">
    <w:name w:val="Res_def"/>
    <w:uiPriority w:val="99"/>
    <w:rsid w:val="00BA3A75"/>
    <w:rPr>
      <w:rFonts w:ascii="Times New Roman" w:hAnsi="Times New Roman" w:cs="Times New Roman"/>
      <w:b/>
    </w:rPr>
  </w:style>
  <w:style w:type="paragraph" w:customStyle="1" w:styleId="ResNo">
    <w:name w:val="Res_No"/>
    <w:basedOn w:val="RecNo"/>
    <w:next w:val="Restitle"/>
    <w:uiPriority w:val="99"/>
    <w:rsid w:val="00BA3A75"/>
    <w:rPr>
      <w:rFonts w:ascii="Times New Roman Bold" w:hAnsi="Times New Roman Bold"/>
      <w:sz w:val="20"/>
    </w:rPr>
  </w:style>
  <w:style w:type="paragraph" w:customStyle="1" w:styleId="Restitle">
    <w:name w:val="Res_title"/>
    <w:basedOn w:val="Rectitle"/>
    <w:next w:val="Resref"/>
    <w:uiPriority w:val="99"/>
    <w:rsid w:val="00BA3A75"/>
    <w:pPr>
      <w:spacing w:before="240"/>
    </w:pPr>
    <w:rPr>
      <w:rFonts w:ascii="Times New Roman Bold" w:hAnsi="Times New Roman Bold"/>
      <w:sz w:val="24"/>
    </w:rPr>
  </w:style>
  <w:style w:type="paragraph" w:customStyle="1" w:styleId="Resref">
    <w:name w:val="Res_ref"/>
    <w:basedOn w:val="Recref"/>
    <w:next w:val="Resdate"/>
    <w:uiPriority w:val="99"/>
    <w:rsid w:val="00BA3A75"/>
  </w:style>
  <w:style w:type="paragraph" w:customStyle="1" w:styleId="Section1">
    <w:name w:val="Section_1"/>
    <w:basedOn w:val="Normal"/>
    <w:next w:val="Normal"/>
    <w:uiPriority w:val="99"/>
    <w:rsid w:val="00BA3A75"/>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BA3A75"/>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rsid w:val="00BA3A75"/>
    <w:pPr>
      <w:keepNext/>
      <w:keepLines/>
      <w:spacing w:before="480" w:after="80"/>
      <w:jc w:val="center"/>
    </w:pPr>
    <w:rPr>
      <w:caps/>
      <w:sz w:val="24"/>
    </w:rPr>
  </w:style>
  <w:style w:type="paragraph" w:customStyle="1" w:styleId="Sectiontitle0">
    <w:name w:val="Section_title"/>
    <w:basedOn w:val="Normal"/>
    <w:uiPriority w:val="99"/>
    <w:rsid w:val="00BA3A75"/>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
    <w:uiPriority w:val="99"/>
    <w:rsid w:val="00BA3A75"/>
    <w:pPr>
      <w:spacing w:before="840" w:after="200"/>
      <w:jc w:val="center"/>
    </w:pPr>
    <w:rPr>
      <w:b/>
      <w:sz w:val="28"/>
    </w:rPr>
  </w:style>
  <w:style w:type="paragraph" w:customStyle="1" w:styleId="SpecialFooter">
    <w:name w:val="Special Footer"/>
    <w:basedOn w:val="Footer"/>
    <w:uiPriority w:val="99"/>
    <w:rsid w:val="00BA3A75"/>
    <w:pPr>
      <w:tabs>
        <w:tab w:val="clear" w:pos="4849"/>
        <w:tab w:val="left" w:pos="567"/>
        <w:tab w:val="left" w:pos="1134"/>
        <w:tab w:val="left" w:pos="1701"/>
        <w:tab w:val="left" w:pos="2268"/>
        <w:tab w:val="left" w:pos="2835"/>
      </w:tabs>
    </w:pPr>
    <w:rPr>
      <w:caps/>
    </w:rPr>
  </w:style>
  <w:style w:type="character" w:customStyle="1" w:styleId="Tablefreq">
    <w:name w:val="Table_freq"/>
    <w:uiPriority w:val="99"/>
    <w:rsid w:val="00BA3A75"/>
    <w:rPr>
      <w:rFonts w:cs="Times New Roman"/>
      <w:b/>
      <w:color w:val="auto"/>
    </w:rPr>
  </w:style>
  <w:style w:type="paragraph" w:customStyle="1" w:styleId="TableNoTitle">
    <w:name w:val="Table_NoTitle"/>
    <w:basedOn w:val="Normal"/>
    <w:next w:val="Tablehead"/>
    <w:uiPriority w:val="99"/>
    <w:rsid w:val="00BA3A75"/>
    <w:pPr>
      <w:keepNext/>
      <w:keepLines/>
      <w:spacing w:before="360" w:after="120"/>
      <w:jc w:val="center"/>
    </w:pPr>
    <w:rPr>
      <w:b/>
    </w:rPr>
  </w:style>
  <w:style w:type="paragraph" w:customStyle="1" w:styleId="Title1">
    <w:name w:val="Title 1"/>
    <w:basedOn w:val="Source"/>
    <w:next w:val="Title2"/>
    <w:uiPriority w:val="99"/>
    <w:rsid w:val="00BA3A75"/>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BA3A75"/>
  </w:style>
  <w:style w:type="paragraph" w:customStyle="1" w:styleId="Title3">
    <w:name w:val="Title 3"/>
    <w:basedOn w:val="Title2"/>
    <w:next w:val="Title4"/>
    <w:uiPriority w:val="99"/>
    <w:rsid w:val="00BA3A75"/>
    <w:rPr>
      <w:caps w:val="0"/>
    </w:rPr>
  </w:style>
  <w:style w:type="paragraph" w:customStyle="1" w:styleId="Title4">
    <w:name w:val="Title 4"/>
    <w:basedOn w:val="Title3"/>
    <w:next w:val="Heading1"/>
    <w:uiPriority w:val="99"/>
    <w:rsid w:val="00BA3A75"/>
    <w:rPr>
      <w:b/>
    </w:rPr>
  </w:style>
  <w:style w:type="paragraph" w:customStyle="1" w:styleId="Artheading">
    <w:name w:val="Art_heading"/>
    <w:basedOn w:val="Normal"/>
    <w:next w:val="Normalaftertitle"/>
    <w:uiPriority w:val="99"/>
    <w:rsid w:val="00BA3A75"/>
    <w:pPr>
      <w:spacing w:before="480"/>
      <w:jc w:val="center"/>
    </w:pPr>
    <w:rPr>
      <w:b/>
      <w:sz w:val="28"/>
    </w:rPr>
  </w:style>
  <w:style w:type="paragraph" w:customStyle="1" w:styleId="Annexref0">
    <w:name w:val="Annex_ref"/>
    <w:basedOn w:val="Normal"/>
    <w:next w:val="Normal"/>
    <w:uiPriority w:val="99"/>
    <w:rsid w:val="00BA3A75"/>
    <w:pPr>
      <w:spacing w:before="0"/>
      <w:jc w:val="center"/>
    </w:pPr>
  </w:style>
  <w:style w:type="paragraph" w:customStyle="1" w:styleId="Appendixref">
    <w:name w:val="Appendix_ref"/>
    <w:basedOn w:val="Annexref0"/>
    <w:next w:val="Normalaftertitle"/>
    <w:uiPriority w:val="99"/>
    <w:rsid w:val="00BA3A75"/>
  </w:style>
  <w:style w:type="paragraph" w:customStyle="1" w:styleId="ASN1continue0">
    <w:name w:val="ASN.1_continue"/>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noProof/>
    </w:rPr>
  </w:style>
  <w:style w:type="paragraph" w:customStyle="1" w:styleId="ASN1italic0">
    <w:name w:val="ASN.1_italic"/>
    <w:basedOn w:val="ASN1"/>
    <w:uiPriority w:val="99"/>
    <w:rsid w:val="00BA3A75"/>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i/>
      <w:noProof/>
    </w:rPr>
  </w:style>
  <w:style w:type="paragraph" w:customStyle="1" w:styleId="Couvnote0">
    <w:name w:val="Couv_note"/>
    <w:basedOn w:val="Normal"/>
    <w:uiPriority w:val="99"/>
    <w:rsid w:val="00BA3A75"/>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rsid w:val="00BA3A75"/>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rsid w:val="00BA3A75"/>
    <w:pPr>
      <w:keepNext/>
      <w:keepLines/>
      <w:tabs>
        <w:tab w:val="clear" w:pos="794"/>
        <w:tab w:val="clear" w:pos="1191"/>
        <w:tab w:val="clear" w:pos="1588"/>
        <w:tab w:val="clear" w:pos="1985"/>
      </w:tabs>
      <w:spacing w:before="240"/>
      <w:ind w:left="1418"/>
      <w:jc w:val="left"/>
    </w:pPr>
    <w:rPr>
      <w:rFonts w:ascii="Arial" w:hAnsi="Arial"/>
      <w:b/>
      <w:sz w:val="36"/>
    </w:rPr>
  </w:style>
  <w:style w:type="paragraph" w:customStyle="1" w:styleId="Indextitle0">
    <w:name w:val="Index_title"/>
    <w:basedOn w:val="Normal"/>
    <w:uiPriority w:val="99"/>
    <w:rsid w:val="00BA3A75"/>
    <w:pPr>
      <w:spacing w:after="68"/>
      <w:jc w:val="center"/>
    </w:pPr>
    <w:rPr>
      <w:b/>
      <w:sz w:val="24"/>
    </w:rPr>
  </w:style>
  <w:style w:type="paragraph" w:customStyle="1" w:styleId="Normalaftertitle0">
    <w:name w:val="Normal after title"/>
    <w:basedOn w:val="Normal"/>
    <w:uiPriority w:val="99"/>
    <w:rsid w:val="00BA3A75"/>
    <w:pPr>
      <w:spacing w:before="480"/>
    </w:pPr>
    <w:rPr>
      <w:rFonts w:ascii="Times" w:hAnsi="Times"/>
      <w:lang w:val="en-US"/>
    </w:rPr>
  </w:style>
  <w:style w:type="paragraph" w:customStyle="1" w:styleId="Tablefin">
    <w:name w:val="Table_fin"/>
    <w:basedOn w:val="Normal"/>
    <w:next w:val="Normal"/>
    <w:uiPriority w:val="99"/>
    <w:rsid w:val="00BA3A75"/>
    <w:pPr>
      <w:tabs>
        <w:tab w:val="clear" w:pos="794"/>
        <w:tab w:val="clear" w:pos="1191"/>
        <w:tab w:val="clear" w:pos="1588"/>
        <w:tab w:val="clear" w:pos="1985"/>
      </w:tabs>
      <w:spacing w:before="0"/>
    </w:pPr>
    <w:rPr>
      <w:sz w:val="12"/>
    </w:rPr>
  </w:style>
  <w:style w:type="paragraph" w:styleId="Date">
    <w:name w:val="Date"/>
    <w:basedOn w:val="Normal"/>
    <w:next w:val="Normal"/>
    <w:link w:val="DateChar"/>
    <w:uiPriority w:val="99"/>
    <w:rsid w:val="00BA3A75"/>
    <w:rPr>
      <w:lang w:eastAsia="x-none"/>
    </w:rPr>
  </w:style>
  <w:style w:type="character" w:customStyle="1" w:styleId="DateChar">
    <w:name w:val="Date Char"/>
    <w:link w:val="Date"/>
    <w:uiPriority w:val="99"/>
    <w:semiHidden/>
    <w:locked/>
    <w:rsid w:val="00F75C43"/>
    <w:rPr>
      <w:rFonts w:ascii="Times New Roman" w:hAnsi="Times New Roman" w:cs="Times New Roman"/>
      <w:sz w:val="20"/>
      <w:szCs w:val="20"/>
      <w:lang w:val="en-GB"/>
    </w:rPr>
  </w:style>
  <w:style w:type="paragraph" w:customStyle="1" w:styleId="StyleHeading1Justified">
    <w:name w:val="Style Heading 1 + Justified"/>
    <w:basedOn w:val="Heading1"/>
    <w:uiPriority w:val="99"/>
    <w:rsid w:val="00664B14"/>
    <w:pPr>
      <w:keepLines w:val="0"/>
      <w:tabs>
        <w:tab w:val="clear" w:pos="794"/>
        <w:tab w:val="clear" w:pos="1191"/>
        <w:tab w:val="clear" w:pos="1588"/>
        <w:tab w:val="clear" w:pos="1985"/>
        <w:tab w:val="left" w:pos="360"/>
        <w:tab w:val="left" w:pos="720"/>
        <w:tab w:val="left" w:pos="1080"/>
        <w:tab w:val="left" w:pos="1440"/>
      </w:tabs>
      <w:spacing w:before="240" w:after="60"/>
      <w:ind w:left="432" w:hanging="432"/>
      <w:jc w:val="both"/>
    </w:pPr>
    <w:rPr>
      <w:rFonts w:ascii="Times New Roman Bold" w:hAnsi="Times New Roman Bold"/>
      <w:kern w:val="32"/>
      <w:sz w:val="32"/>
      <w:szCs w:val="20"/>
      <w:lang w:val="en-US"/>
    </w:rPr>
  </w:style>
  <w:style w:type="character" w:customStyle="1" w:styleId="CaptionChar1">
    <w:name w:val="Caption Char1"/>
    <w:link w:val="Caption"/>
    <w:locked/>
    <w:rsid w:val="002602D8"/>
    <w:rPr>
      <w:rFonts w:ascii="Times New Roman" w:hAnsi="Times New Roman"/>
      <w:b/>
      <w:bCs/>
      <w:lang w:val="en-US" w:eastAsia="en-US"/>
    </w:rPr>
  </w:style>
  <w:style w:type="numbering" w:customStyle="1" w:styleId="SVCNumbers">
    <w:name w:val="SVC Numbers"/>
    <w:rsid w:val="0034212F"/>
    <w:pPr>
      <w:numPr>
        <w:numId w:val="16"/>
      </w:numPr>
    </w:pPr>
  </w:style>
  <w:style w:type="numbering" w:customStyle="1" w:styleId="AVCBullet">
    <w:name w:val="AVC Bullet"/>
    <w:rsid w:val="0034212F"/>
    <w:pPr>
      <w:numPr>
        <w:numId w:val="9"/>
      </w:numPr>
    </w:pPr>
  </w:style>
  <w:style w:type="numbering" w:customStyle="1" w:styleId="SVCBullets">
    <w:name w:val="SVC Bullets"/>
    <w:rsid w:val="0034212F"/>
    <w:pPr>
      <w:numPr>
        <w:numId w:val="7"/>
      </w:numPr>
    </w:pPr>
  </w:style>
  <w:style w:type="numbering" w:customStyle="1" w:styleId="SVCIndent">
    <w:name w:val="SVC Indent"/>
    <w:rsid w:val="0034212F"/>
    <w:pPr>
      <w:numPr>
        <w:numId w:val="17"/>
      </w:numPr>
    </w:pPr>
  </w:style>
  <w:style w:type="character" w:customStyle="1" w:styleId="CaptionChar">
    <w:name w:val="Caption Char"/>
    <w:locked/>
    <w:rsid w:val="004F4FBD"/>
    <w:rPr>
      <w:rFonts w:eastAsia="SimSun" w:cs="Times New Roman"/>
      <w:b/>
      <w:bCs/>
    </w:rPr>
  </w:style>
  <w:style w:type="paragraph" w:customStyle="1" w:styleId="1">
    <w:name w:val="変更箇所1"/>
    <w:hidden/>
    <w:uiPriority w:val="99"/>
    <w:semiHidden/>
    <w:rsid w:val="003F527A"/>
    <w:rPr>
      <w:rFonts w:ascii="Times New Roman" w:hAnsi="Times New Roman"/>
      <w:lang w:val="en-GB" w:eastAsia="en-US"/>
    </w:rPr>
  </w:style>
  <w:style w:type="paragraph" w:customStyle="1" w:styleId="ANNEXN">
    <w:name w:val="ANNEXN"/>
    <w:basedOn w:val="ANNEX"/>
    <w:next w:val="Normal"/>
    <w:rsid w:val="00F111CF"/>
    <w:pPr>
      <w:numPr>
        <w:numId w:val="0"/>
      </w:numPr>
    </w:pPr>
    <w:rPr>
      <w:lang w:val="en-GB"/>
    </w:rPr>
  </w:style>
  <w:style w:type="paragraph" w:customStyle="1" w:styleId="na4">
    <w:name w:val="na4"/>
    <w:basedOn w:val="a4"/>
    <w:next w:val="Normal"/>
    <w:rsid w:val="00F111CF"/>
    <w:pPr>
      <w:numPr>
        <w:ilvl w:val="0"/>
        <w:numId w:val="25"/>
      </w:numPr>
      <w:tabs>
        <w:tab w:val="clear" w:pos="643"/>
        <w:tab w:val="left" w:pos="1060"/>
      </w:tabs>
      <w:ind w:left="0" w:firstLine="0"/>
    </w:pPr>
    <w:rPr>
      <w:lang w:val="en-GB"/>
    </w:rPr>
  </w:style>
  <w:style w:type="character" w:styleId="Strong">
    <w:name w:val="Strong"/>
    <w:qFormat/>
    <w:rsid w:val="00F111CF"/>
    <w:rPr>
      <w:b/>
      <w:noProof w:val="0"/>
      <w:lang w:val="fr-FR"/>
    </w:rPr>
  </w:style>
  <w:style w:type="paragraph" w:styleId="Subtitle">
    <w:name w:val="Subtitle"/>
    <w:basedOn w:val="Normal"/>
    <w:link w:val="SubtitleChar"/>
    <w:qFormat/>
    <w:rsid w:val="00F111CF"/>
    <w:pPr>
      <w:tabs>
        <w:tab w:val="clear" w:pos="794"/>
        <w:tab w:val="clear" w:pos="1191"/>
        <w:tab w:val="clear" w:pos="1588"/>
        <w:tab w:val="clear" w:pos="1985"/>
      </w:tabs>
      <w:overflowPunct/>
      <w:autoSpaceDE/>
      <w:autoSpaceDN/>
      <w:adjustRightInd/>
      <w:spacing w:before="0" w:after="60" w:line="230" w:lineRule="atLeast"/>
      <w:jc w:val="center"/>
      <w:textAlignment w:val="auto"/>
      <w:outlineLvl w:val="1"/>
    </w:pPr>
    <w:rPr>
      <w:rFonts w:ascii="Arial" w:eastAsia="MS Mincho" w:hAnsi="Arial"/>
      <w:sz w:val="24"/>
      <w:lang w:val="x-none" w:eastAsia="ja-JP"/>
    </w:rPr>
  </w:style>
  <w:style w:type="character" w:customStyle="1" w:styleId="SubtitleChar">
    <w:name w:val="Subtitle Char"/>
    <w:link w:val="Subtitle"/>
    <w:rsid w:val="00F111CF"/>
    <w:rPr>
      <w:rFonts w:ascii="Arial" w:eastAsia="MS Mincho" w:hAnsi="Arial"/>
      <w:sz w:val="24"/>
      <w:lang w:eastAsia="ja-JP"/>
    </w:rPr>
  </w:style>
  <w:style w:type="paragraph" w:customStyle="1" w:styleId="Tablefootnote">
    <w:name w:val="Table footnote"/>
    <w:basedOn w:val="Normal"/>
    <w:rsid w:val="00F111CF"/>
    <w:pPr>
      <w:tabs>
        <w:tab w:val="clear" w:pos="794"/>
        <w:tab w:val="clear" w:pos="1191"/>
        <w:tab w:val="clear" w:pos="1588"/>
        <w:tab w:val="clear" w:pos="1985"/>
        <w:tab w:val="left" w:pos="340"/>
      </w:tabs>
      <w:overflowPunct/>
      <w:autoSpaceDE/>
      <w:autoSpaceDN/>
      <w:adjustRightInd/>
      <w:spacing w:before="60" w:after="60" w:line="190" w:lineRule="atLeast"/>
      <w:textAlignment w:val="auto"/>
    </w:pPr>
    <w:rPr>
      <w:rFonts w:ascii="Arial" w:eastAsia="MS Mincho" w:hAnsi="Arial"/>
      <w:sz w:val="16"/>
      <w:lang w:eastAsia="ja-JP"/>
    </w:rPr>
  </w:style>
  <w:style w:type="paragraph" w:customStyle="1" w:styleId="Tabletitle0">
    <w:name w:val="Table title"/>
    <w:basedOn w:val="Normal"/>
    <w:next w:val="Normal"/>
    <w:rsid w:val="00F111CF"/>
    <w:pPr>
      <w:keepNext/>
      <w:tabs>
        <w:tab w:val="clear" w:pos="794"/>
        <w:tab w:val="clear" w:pos="1191"/>
        <w:tab w:val="clear" w:pos="1588"/>
        <w:tab w:val="clear" w:pos="1985"/>
      </w:tabs>
      <w:suppressAutoHyphens/>
      <w:overflowPunct/>
      <w:autoSpaceDE/>
      <w:autoSpaceDN/>
      <w:adjustRightInd/>
      <w:spacing w:before="120" w:after="120" w:line="230" w:lineRule="exact"/>
      <w:jc w:val="center"/>
      <w:textAlignment w:val="auto"/>
    </w:pPr>
    <w:rPr>
      <w:rFonts w:ascii="Arial" w:eastAsia="MS Mincho" w:hAnsi="Arial"/>
      <w:b/>
      <w:lang w:eastAsia="ja-JP"/>
    </w:rPr>
  </w:style>
  <w:style w:type="paragraph" w:customStyle="1" w:styleId="4h4H4H41">
    <w:name w:val="スタイル 見出し 4h4H4H41 + (日) ＭＳ 明朝"/>
    <w:basedOn w:val="Heading4"/>
    <w:link w:val="4h4H4H410"/>
    <w:rsid w:val="000D11B6"/>
    <w:pPr>
      <w:keepLines w:val="0"/>
      <w:tabs>
        <w:tab w:val="clear" w:pos="794"/>
        <w:tab w:val="clear" w:pos="1191"/>
        <w:tab w:val="clear" w:pos="1588"/>
        <w:tab w:val="clear" w:pos="1996"/>
        <w:tab w:val="left" w:pos="360"/>
        <w:tab w:val="left" w:pos="720"/>
        <w:tab w:val="left" w:pos="1080"/>
        <w:tab w:val="left" w:pos="1440"/>
      </w:tabs>
      <w:spacing w:before="240" w:after="60"/>
      <w:ind w:left="864" w:hanging="864"/>
    </w:pPr>
    <w:rPr>
      <w:rFonts w:ascii="Calibri" w:eastAsia="MS Mincho" w:hAnsi="Calibri"/>
      <w:sz w:val="26"/>
      <w:szCs w:val="28"/>
      <w:lang w:val="en-US" w:eastAsia="en-US"/>
    </w:rPr>
  </w:style>
  <w:style w:type="character" w:customStyle="1" w:styleId="4h4H4H410">
    <w:name w:val="スタイル 見出し 4h4H4H41 + (日) ＭＳ 明朝 (文字)"/>
    <w:link w:val="4h4H4H41"/>
    <w:rsid w:val="000D11B6"/>
    <w:rPr>
      <w:rFonts w:ascii="Calibri" w:eastAsia="MS Mincho" w:hAnsi="Calibri"/>
      <w:b/>
      <w:bCs/>
      <w:sz w:val="26"/>
      <w:szCs w:val="28"/>
      <w:lang w:val="en-US" w:eastAsia="en-US"/>
    </w:rPr>
  </w:style>
  <w:style w:type="paragraph" w:customStyle="1" w:styleId="Tabletext10">
    <w:name w:val="Table text (10)"/>
    <w:basedOn w:val="Normal"/>
    <w:rsid w:val="000D11B6"/>
    <w:pPr>
      <w:tabs>
        <w:tab w:val="clear" w:pos="794"/>
        <w:tab w:val="clear" w:pos="1191"/>
        <w:tab w:val="clear" w:pos="1588"/>
        <w:tab w:val="clear" w:pos="1985"/>
      </w:tabs>
      <w:overflowPunct/>
      <w:autoSpaceDE/>
      <w:autoSpaceDN/>
      <w:adjustRightInd/>
      <w:spacing w:before="60" w:after="60" w:line="230" w:lineRule="atLeast"/>
      <w:textAlignment w:val="auto"/>
    </w:pPr>
    <w:rPr>
      <w:rFonts w:ascii="Arial" w:eastAsia="MS Mincho" w:hAnsi="Arial"/>
      <w:lang w:eastAsia="ja-JP"/>
    </w:rPr>
  </w:style>
  <w:style w:type="paragraph" w:customStyle="1" w:styleId="2">
    <w:name w:val="変更箇所2"/>
    <w:hidden/>
    <w:uiPriority w:val="99"/>
    <w:semiHidden/>
    <w:rsid w:val="009B6AFE"/>
    <w:rPr>
      <w:rFonts w:ascii="Times New Roman" w:hAnsi="Times New Roman"/>
      <w:lang w:val="en-GB" w:eastAsia="en-US"/>
    </w:rPr>
  </w:style>
  <w:style w:type="paragraph" w:styleId="NormalWeb">
    <w:name w:val="Normal (Web)"/>
    <w:basedOn w:val="Normal"/>
    <w:uiPriority w:val="99"/>
    <w:unhideWhenUsed/>
    <w:locked/>
    <w:rsid w:val="00F62766"/>
    <w:pPr>
      <w:tabs>
        <w:tab w:val="clear" w:pos="794"/>
        <w:tab w:val="clear" w:pos="1191"/>
        <w:tab w:val="clear" w:pos="1588"/>
        <w:tab w:val="clear" w:pos="1985"/>
      </w:tabs>
      <w:overflowPunct/>
      <w:autoSpaceDE/>
      <w:autoSpaceDN/>
      <w:adjustRightInd/>
      <w:spacing w:before="100" w:beforeAutospacing="1" w:after="100" w:afterAutospacing="1"/>
      <w:jc w:val="left"/>
      <w:textAlignment w:val="auto"/>
    </w:pPr>
    <w:rPr>
      <w:rFonts w:eastAsia="Calibri"/>
      <w:sz w:val="24"/>
      <w:szCs w:val="24"/>
      <w:lang w:eastAsia="en-GB"/>
    </w:rPr>
  </w:style>
  <w:style w:type="paragraph" w:styleId="ListParagraph">
    <w:name w:val="List Paragraph"/>
    <w:basedOn w:val="Normal"/>
    <w:uiPriority w:val="34"/>
    <w:qFormat/>
    <w:rsid w:val="0047493E"/>
    <w:pPr>
      <w:tabs>
        <w:tab w:val="clear" w:pos="794"/>
        <w:tab w:val="clear" w:pos="1191"/>
        <w:tab w:val="clear" w:pos="1588"/>
        <w:tab w:val="clear" w:pos="1985"/>
      </w:tabs>
      <w:overflowPunct/>
      <w:autoSpaceDE/>
      <w:autoSpaceDN/>
      <w:adjustRightInd/>
      <w:spacing w:before="0"/>
      <w:ind w:left="720"/>
      <w:contextualSpacing/>
      <w:jc w:val="left"/>
      <w:textAlignment w:val="auto"/>
    </w:pPr>
    <w:rPr>
      <w:rFonts w:eastAsia="Times New Roman"/>
      <w:sz w:val="24"/>
      <w:szCs w:val="24"/>
      <w:lang w:eastAsia="en-GB"/>
    </w:rPr>
  </w:style>
  <w:style w:type="paragraph" w:styleId="Revision">
    <w:name w:val="Revision"/>
    <w:hidden/>
    <w:uiPriority w:val="99"/>
    <w:semiHidden/>
    <w:rsid w:val="00AB41FC"/>
    <w:rPr>
      <w:rFonts w:ascii="Times New Roman" w:hAnsi="Times New Roman"/>
      <w:lang w:val="en-GB" w:eastAsia="en-US"/>
    </w:rPr>
  </w:style>
  <w:style w:type="paragraph" w:customStyle="1" w:styleId="Default">
    <w:name w:val="Default"/>
    <w:rsid w:val="001F4412"/>
    <w:pPr>
      <w:autoSpaceDE w:val="0"/>
      <w:autoSpaceDN w:val="0"/>
      <w:adjustRightInd w:val="0"/>
    </w:pPr>
    <w:rPr>
      <w:rFonts w:ascii="Times New Roman" w:hAnsi="Times New Roman"/>
      <w:color w:val="000000"/>
      <w:sz w:val="24"/>
      <w:szCs w:val="24"/>
      <w:lang w:val="en-US" w:eastAsia="en-US"/>
    </w:rPr>
  </w:style>
  <w:style w:type="paragraph" w:customStyle="1" w:styleId="EncoderConfig">
    <w:name w:val="EncoderConfig"/>
    <w:basedOn w:val="Normal"/>
    <w:next w:val="Normal"/>
    <w:link w:val="EncoderConfigChar"/>
    <w:qFormat/>
    <w:rsid w:val="00B32659"/>
    <w:rPr>
      <w:rFonts w:ascii="Consolas" w:hAnsi="Consolas"/>
      <w:sz w:val="19"/>
    </w:rPr>
  </w:style>
  <w:style w:type="character" w:customStyle="1" w:styleId="EncoderConfigChar">
    <w:name w:val="EncoderConfig Char"/>
    <w:link w:val="EncoderConfig"/>
    <w:rsid w:val="00B32659"/>
    <w:rPr>
      <w:rFonts w:ascii="Consolas" w:hAnsi="Consolas"/>
      <w:sz w:val="19"/>
      <w:lang w:val="en-GB" w:eastAsia="en-US"/>
    </w:rPr>
  </w:style>
  <w:style w:type="character" w:customStyle="1" w:styleId="SoftwareMacro">
    <w:name w:val="Software Macro"/>
    <w:uiPriority w:val="1"/>
    <w:qFormat/>
    <w:rsid w:val="00B32659"/>
    <w:rPr>
      <w:rFonts w:ascii="Consolas" w:hAnsi="Consolas" w:cs="Consolas"/>
      <w:sz w:val="19"/>
      <w:szCs w:val="19"/>
      <w:lang w:val="en-AU" w:eastAsia="ja-JP"/>
    </w:rPr>
  </w:style>
  <w:style w:type="paragraph" w:styleId="PlainText">
    <w:name w:val="Plain Text"/>
    <w:basedOn w:val="Normal"/>
    <w:link w:val="PlainTextChar"/>
    <w:uiPriority w:val="99"/>
    <w:unhideWhenUsed/>
    <w:locked/>
    <w:rsid w:val="00254A6E"/>
    <w:pPr>
      <w:tabs>
        <w:tab w:val="clear" w:pos="794"/>
        <w:tab w:val="clear" w:pos="1191"/>
        <w:tab w:val="clear" w:pos="1588"/>
        <w:tab w:val="clear" w:pos="1985"/>
      </w:tabs>
      <w:overflowPunct/>
      <w:autoSpaceDE/>
      <w:autoSpaceDN/>
      <w:adjustRightInd/>
      <w:spacing w:before="0"/>
      <w:jc w:val="left"/>
      <w:textAlignment w:val="auto"/>
    </w:pPr>
    <w:rPr>
      <w:rFonts w:ascii="Courier New" w:eastAsia="Times New Roman" w:hAnsi="Courier New"/>
      <w:szCs w:val="21"/>
    </w:rPr>
  </w:style>
  <w:style w:type="character" w:customStyle="1" w:styleId="PlainTextChar">
    <w:name w:val="Plain Text Char"/>
    <w:link w:val="PlainText"/>
    <w:uiPriority w:val="99"/>
    <w:rsid w:val="00254A6E"/>
    <w:rPr>
      <w:rFonts w:ascii="Courier New" w:eastAsia="Times New Roman" w:hAnsi="Courier New"/>
      <w:szCs w:val="21"/>
      <w:lang w:val="en-GB" w:eastAsia="en-US"/>
    </w:rPr>
  </w:style>
  <w:style w:type="paragraph" w:customStyle="1" w:styleId="Software-link">
    <w:name w:val="Software-link"/>
    <w:basedOn w:val="Normal"/>
    <w:rsid w:val="0006695D"/>
    <w:pPr>
      <w:pBdr>
        <w:top w:val="single" w:sz="4" w:space="1" w:color="auto"/>
        <w:left w:val="single" w:sz="4" w:space="4" w:color="auto"/>
        <w:bottom w:val="single" w:sz="4" w:space="1" w:color="auto"/>
        <w:right w:val="single" w:sz="4" w:space="4" w:color="auto"/>
      </w:pBdr>
      <w:shd w:val="clear" w:color="auto" w:fill="D9D9D9"/>
      <w:jc w:val="left"/>
    </w:pPr>
    <w:rPr>
      <w:rFonts w:eastAsia="Times New Roman"/>
    </w:rPr>
  </w:style>
  <w:style w:type="paragraph" w:customStyle="1" w:styleId="EncoderIndentedDescription">
    <w:name w:val="EncoderIndentedDescription"/>
    <w:basedOn w:val="Normal"/>
    <w:qFormat/>
    <w:rsid w:val="00F22FCE"/>
    <w:pPr>
      <w:tabs>
        <w:tab w:val="clear" w:pos="794"/>
        <w:tab w:val="clear" w:pos="1191"/>
        <w:tab w:val="clear" w:pos="1588"/>
        <w:tab w:val="clear" w:pos="1985"/>
      </w:tabs>
      <w:overflowPunct/>
      <w:spacing w:before="0"/>
      <w:jc w:val="left"/>
      <w:textAlignment w:val="auto"/>
    </w:pPr>
    <w:rPr>
      <w:rFonts w:ascii="NimbusRomNo9L-Regu" w:hAnsi="NimbusRomNo9L-Regu" w:cs="NimbusRomNo9L-Regu"/>
      <w:sz w:val="18"/>
      <w:szCs w:val="18"/>
      <w:lang w:eastAsia="en-GB"/>
    </w:rPr>
  </w:style>
  <w:style w:type="character" w:styleId="EndnoteReference">
    <w:name w:val="endnote reference"/>
    <w:uiPriority w:val="99"/>
    <w:semiHidden/>
    <w:unhideWhenUsed/>
    <w:locked/>
    <w:rsid w:val="009E274A"/>
    <w:rPr>
      <w:vertAlign w:val="superscript"/>
    </w:rPr>
  </w:style>
  <w:style w:type="paragraph" w:styleId="TOCHeading">
    <w:name w:val="TOC Heading"/>
    <w:basedOn w:val="Heading1"/>
    <w:next w:val="Normal"/>
    <w:uiPriority w:val="39"/>
    <w:semiHidden/>
    <w:unhideWhenUsed/>
    <w:qFormat/>
    <w:rsid w:val="003E62A0"/>
    <w:pPr>
      <w:numPr>
        <w:numId w:val="0"/>
      </w:numPr>
      <w:tabs>
        <w:tab w:val="clear" w:pos="794"/>
        <w:tab w:val="clear" w:pos="1191"/>
        <w:tab w:val="clear" w:pos="1588"/>
        <w:tab w:val="clear" w:pos="1985"/>
      </w:tabs>
      <w:overflowPunct/>
      <w:autoSpaceDE/>
      <w:autoSpaceDN/>
      <w:adjustRightInd/>
      <w:spacing w:line="276" w:lineRule="auto"/>
      <w:textAlignment w:val="auto"/>
      <w:outlineLvl w:val="9"/>
    </w:pPr>
    <w:rPr>
      <w:rFonts w:ascii="Cambria" w:eastAsia="MS Gothic" w:hAnsi="Cambria"/>
      <w:color w:val="365F91"/>
      <w:sz w:val="28"/>
      <w:szCs w:val="28"/>
      <w:lang w:val="en-US" w:eastAsia="ja-JP"/>
    </w:rPr>
  </w:style>
  <w:style w:type="character" w:styleId="PlaceholderText">
    <w:name w:val="Placeholder Text"/>
    <w:basedOn w:val="DefaultParagraphFont"/>
    <w:uiPriority w:val="99"/>
    <w:semiHidden/>
    <w:rsid w:val="00462D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99847">
      <w:bodyDiv w:val="1"/>
      <w:marLeft w:val="0"/>
      <w:marRight w:val="0"/>
      <w:marTop w:val="0"/>
      <w:marBottom w:val="0"/>
      <w:divBdr>
        <w:top w:val="none" w:sz="0" w:space="0" w:color="auto"/>
        <w:left w:val="none" w:sz="0" w:space="0" w:color="auto"/>
        <w:bottom w:val="none" w:sz="0" w:space="0" w:color="auto"/>
        <w:right w:val="none" w:sz="0" w:space="0" w:color="auto"/>
      </w:divBdr>
    </w:div>
    <w:div w:id="88083920">
      <w:bodyDiv w:val="1"/>
      <w:marLeft w:val="0"/>
      <w:marRight w:val="0"/>
      <w:marTop w:val="0"/>
      <w:marBottom w:val="0"/>
      <w:divBdr>
        <w:top w:val="none" w:sz="0" w:space="0" w:color="auto"/>
        <w:left w:val="none" w:sz="0" w:space="0" w:color="auto"/>
        <w:bottom w:val="none" w:sz="0" w:space="0" w:color="auto"/>
        <w:right w:val="none" w:sz="0" w:space="0" w:color="auto"/>
      </w:divBdr>
    </w:div>
    <w:div w:id="89393178">
      <w:bodyDiv w:val="1"/>
      <w:marLeft w:val="0"/>
      <w:marRight w:val="0"/>
      <w:marTop w:val="0"/>
      <w:marBottom w:val="0"/>
      <w:divBdr>
        <w:top w:val="none" w:sz="0" w:space="0" w:color="auto"/>
        <w:left w:val="none" w:sz="0" w:space="0" w:color="auto"/>
        <w:bottom w:val="none" w:sz="0" w:space="0" w:color="auto"/>
        <w:right w:val="none" w:sz="0" w:space="0" w:color="auto"/>
      </w:divBdr>
      <w:divsChild>
        <w:div w:id="1161505458">
          <w:marLeft w:val="2261"/>
          <w:marRight w:val="0"/>
          <w:marTop w:val="67"/>
          <w:marBottom w:val="0"/>
          <w:divBdr>
            <w:top w:val="none" w:sz="0" w:space="0" w:color="auto"/>
            <w:left w:val="none" w:sz="0" w:space="0" w:color="auto"/>
            <w:bottom w:val="none" w:sz="0" w:space="0" w:color="auto"/>
            <w:right w:val="none" w:sz="0" w:space="0" w:color="auto"/>
          </w:divBdr>
        </w:div>
      </w:divsChild>
    </w:div>
    <w:div w:id="126749930">
      <w:bodyDiv w:val="1"/>
      <w:marLeft w:val="0"/>
      <w:marRight w:val="0"/>
      <w:marTop w:val="0"/>
      <w:marBottom w:val="0"/>
      <w:divBdr>
        <w:top w:val="none" w:sz="0" w:space="0" w:color="auto"/>
        <w:left w:val="none" w:sz="0" w:space="0" w:color="auto"/>
        <w:bottom w:val="none" w:sz="0" w:space="0" w:color="auto"/>
        <w:right w:val="none" w:sz="0" w:space="0" w:color="auto"/>
      </w:divBdr>
    </w:div>
    <w:div w:id="200361880">
      <w:bodyDiv w:val="1"/>
      <w:marLeft w:val="0"/>
      <w:marRight w:val="0"/>
      <w:marTop w:val="0"/>
      <w:marBottom w:val="0"/>
      <w:divBdr>
        <w:top w:val="none" w:sz="0" w:space="0" w:color="auto"/>
        <w:left w:val="none" w:sz="0" w:space="0" w:color="auto"/>
        <w:bottom w:val="none" w:sz="0" w:space="0" w:color="auto"/>
        <w:right w:val="none" w:sz="0" w:space="0" w:color="auto"/>
      </w:divBdr>
      <w:divsChild>
        <w:div w:id="431242745">
          <w:marLeft w:val="907"/>
          <w:marRight w:val="0"/>
          <w:marTop w:val="86"/>
          <w:marBottom w:val="0"/>
          <w:divBdr>
            <w:top w:val="none" w:sz="0" w:space="0" w:color="auto"/>
            <w:left w:val="none" w:sz="0" w:space="0" w:color="auto"/>
            <w:bottom w:val="none" w:sz="0" w:space="0" w:color="auto"/>
            <w:right w:val="none" w:sz="0" w:space="0" w:color="auto"/>
          </w:divBdr>
        </w:div>
      </w:divsChild>
    </w:div>
    <w:div w:id="285042522">
      <w:bodyDiv w:val="1"/>
      <w:marLeft w:val="0"/>
      <w:marRight w:val="0"/>
      <w:marTop w:val="0"/>
      <w:marBottom w:val="0"/>
      <w:divBdr>
        <w:top w:val="none" w:sz="0" w:space="0" w:color="auto"/>
        <w:left w:val="none" w:sz="0" w:space="0" w:color="auto"/>
        <w:bottom w:val="none" w:sz="0" w:space="0" w:color="auto"/>
        <w:right w:val="none" w:sz="0" w:space="0" w:color="auto"/>
      </w:divBdr>
      <w:divsChild>
        <w:div w:id="76827696">
          <w:marLeft w:val="0"/>
          <w:marRight w:val="0"/>
          <w:marTop w:val="0"/>
          <w:marBottom w:val="0"/>
          <w:divBdr>
            <w:top w:val="none" w:sz="0" w:space="0" w:color="auto"/>
            <w:left w:val="none" w:sz="0" w:space="0" w:color="auto"/>
            <w:bottom w:val="none" w:sz="0" w:space="0" w:color="auto"/>
            <w:right w:val="none" w:sz="0" w:space="0" w:color="auto"/>
          </w:divBdr>
        </w:div>
        <w:div w:id="1946620088">
          <w:marLeft w:val="0"/>
          <w:marRight w:val="0"/>
          <w:marTop w:val="0"/>
          <w:marBottom w:val="0"/>
          <w:divBdr>
            <w:top w:val="none" w:sz="0" w:space="0" w:color="auto"/>
            <w:left w:val="none" w:sz="0" w:space="0" w:color="auto"/>
            <w:bottom w:val="none" w:sz="0" w:space="0" w:color="auto"/>
            <w:right w:val="none" w:sz="0" w:space="0" w:color="auto"/>
          </w:divBdr>
        </w:div>
        <w:div w:id="1979070178">
          <w:marLeft w:val="0"/>
          <w:marRight w:val="0"/>
          <w:marTop w:val="0"/>
          <w:marBottom w:val="0"/>
          <w:divBdr>
            <w:top w:val="none" w:sz="0" w:space="0" w:color="auto"/>
            <w:left w:val="none" w:sz="0" w:space="0" w:color="auto"/>
            <w:bottom w:val="none" w:sz="0" w:space="0" w:color="auto"/>
            <w:right w:val="none" w:sz="0" w:space="0" w:color="auto"/>
          </w:divBdr>
        </w:div>
        <w:div w:id="2136366616">
          <w:marLeft w:val="0"/>
          <w:marRight w:val="0"/>
          <w:marTop w:val="0"/>
          <w:marBottom w:val="0"/>
          <w:divBdr>
            <w:top w:val="none" w:sz="0" w:space="0" w:color="auto"/>
            <w:left w:val="none" w:sz="0" w:space="0" w:color="auto"/>
            <w:bottom w:val="none" w:sz="0" w:space="0" w:color="auto"/>
            <w:right w:val="none" w:sz="0" w:space="0" w:color="auto"/>
          </w:divBdr>
        </w:div>
      </w:divsChild>
    </w:div>
    <w:div w:id="294725794">
      <w:bodyDiv w:val="1"/>
      <w:marLeft w:val="0"/>
      <w:marRight w:val="0"/>
      <w:marTop w:val="0"/>
      <w:marBottom w:val="0"/>
      <w:divBdr>
        <w:top w:val="none" w:sz="0" w:space="0" w:color="auto"/>
        <w:left w:val="none" w:sz="0" w:space="0" w:color="auto"/>
        <w:bottom w:val="none" w:sz="0" w:space="0" w:color="auto"/>
        <w:right w:val="none" w:sz="0" w:space="0" w:color="auto"/>
      </w:divBdr>
    </w:div>
    <w:div w:id="422726707">
      <w:bodyDiv w:val="1"/>
      <w:marLeft w:val="0"/>
      <w:marRight w:val="0"/>
      <w:marTop w:val="0"/>
      <w:marBottom w:val="0"/>
      <w:divBdr>
        <w:top w:val="none" w:sz="0" w:space="0" w:color="auto"/>
        <w:left w:val="none" w:sz="0" w:space="0" w:color="auto"/>
        <w:bottom w:val="none" w:sz="0" w:space="0" w:color="auto"/>
        <w:right w:val="none" w:sz="0" w:space="0" w:color="auto"/>
      </w:divBdr>
      <w:divsChild>
        <w:div w:id="197164785">
          <w:marLeft w:val="0"/>
          <w:marRight w:val="0"/>
          <w:marTop w:val="0"/>
          <w:marBottom w:val="0"/>
          <w:divBdr>
            <w:top w:val="none" w:sz="0" w:space="0" w:color="auto"/>
            <w:left w:val="none" w:sz="0" w:space="0" w:color="auto"/>
            <w:bottom w:val="none" w:sz="0" w:space="0" w:color="auto"/>
            <w:right w:val="none" w:sz="0" w:space="0" w:color="auto"/>
          </w:divBdr>
        </w:div>
        <w:div w:id="1493522541">
          <w:marLeft w:val="0"/>
          <w:marRight w:val="0"/>
          <w:marTop w:val="0"/>
          <w:marBottom w:val="0"/>
          <w:divBdr>
            <w:top w:val="none" w:sz="0" w:space="0" w:color="auto"/>
            <w:left w:val="none" w:sz="0" w:space="0" w:color="auto"/>
            <w:bottom w:val="none" w:sz="0" w:space="0" w:color="auto"/>
            <w:right w:val="none" w:sz="0" w:space="0" w:color="auto"/>
          </w:divBdr>
        </w:div>
        <w:div w:id="1601377288">
          <w:marLeft w:val="0"/>
          <w:marRight w:val="0"/>
          <w:marTop w:val="0"/>
          <w:marBottom w:val="0"/>
          <w:divBdr>
            <w:top w:val="none" w:sz="0" w:space="0" w:color="auto"/>
            <w:left w:val="none" w:sz="0" w:space="0" w:color="auto"/>
            <w:bottom w:val="none" w:sz="0" w:space="0" w:color="auto"/>
            <w:right w:val="none" w:sz="0" w:space="0" w:color="auto"/>
          </w:divBdr>
        </w:div>
      </w:divsChild>
    </w:div>
    <w:div w:id="435756561">
      <w:bodyDiv w:val="1"/>
      <w:marLeft w:val="0"/>
      <w:marRight w:val="0"/>
      <w:marTop w:val="0"/>
      <w:marBottom w:val="0"/>
      <w:divBdr>
        <w:top w:val="none" w:sz="0" w:space="0" w:color="auto"/>
        <w:left w:val="none" w:sz="0" w:space="0" w:color="auto"/>
        <w:bottom w:val="none" w:sz="0" w:space="0" w:color="auto"/>
        <w:right w:val="none" w:sz="0" w:space="0" w:color="auto"/>
      </w:divBdr>
    </w:div>
    <w:div w:id="457644316">
      <w:bodyDiv w:val="1"/>
      <w:marLeft w:val="0"/>
      <w:marRight w:val="0"/>
      <w:marTop w:val="0"/>
      <w:marBottom w:val="0"/>
      <w:divBdr>
        <w:top w:val="none" w:sz="0" w:space="0" w:color="auto"/>
        <w:left w:val="none" w:sz="0" w:space="0" w:color="auto"/>
        <w:bottom w:val="none" w:sz="0" w:space="0" w:color="auto"/>
        <w:right w:val="none" w:sz="0" w:space="0" w:color="auto"/>
      </w:divBdr>
    </w:div>
    <w:div w:id="614825239">
      <w:bodyDiv w:val="1"/>
      <w:marLeft w:val="0"/>
      <w:marRight w:val="0"/>
      <w:marTop w:val="0"/>
      <w:marBottom w:val="0"/>
      <w:divBdr>
        <w:top w:val="none" w:sz="0" w:space="0" w:color="auto"/>
        <w:left w:val="none" w:sz="0" w:space="0" w:color="auto"/>
        <w:bottom w:val="none" w:sz="0" w:space="0" w:color="auto"/>
        <w:right w:val="none" w:sz="0" w:space="0" w:color="auto"/>
      </w:divBdr>
    </w:div>
    <w:div w:id="624625349">
      <w:bodyDiv w:val="1"/>
      <w:marLeft w:val="0"/>
      <w:marRight w:val="0"/>
      <w:marTop w:val="0"/>
      <w:marBottom w:val="0"/>
      <w:divBdr>
        <w:top w:val="none" w:sz="0" w:space="0" w:color="auto"/>
        <w:left w:val="none" w:sz="0" w:space="0" w:color="auto"/>
        <w:bottom w:val="none" w:sz="0" w:space="0" w:color="auto"/>
        <w:right w:val="none" w:sz="0" w:space="0" w:color="auto"/>
      </w:divBdr>
      <w:divsChild>
        <w:div w:id="1422801485">
          <w:marLeft w:val="547"/>
          <w:marRight w:val="0"/>
          <w:marTop w:val="96"/>
          <w:marBottom w:val="0"/>
          <w:divBdr>
            <w:top w:val="none" w:sz="0" w:space="0" w:color="auto"/>
            <w:left w:val="none" w:sz="0" w:space="0" w:color="auto"/>
            <w:bottom w:val="none" w:sz="0" w:space="0" w:color="auto"/>
            <w:right w:val="none" w:sz="0" w:space="0" w:color="auto"/>
          </w:divBdr>
        </w:div>
      </w:divsChild>
    </w:div>
    <w:div w:id="635188007">
      <w:bodyDiv w:val="1"/>
      <w:marLeft w:val="0"/>
      <w:marRight w:val="0"/>
      <w:marTop w:val="0"/>
      <w:marBottom w:val="0"/>
      <w:divBdr>
        <w:top w:val="none" w:sz="0" w:space="0" w:color="auto"/>
        <w:left w:val="none" w:sz="0" w:space="0" w:color="auto"/>
        <w:bottom w:val="none" w:sz="0" w:space="0" w:color="auto"/>
        <w:right w:val="none" w:sz="0" w:space="0" w:color="auto"/>
      </w:divBdr>
      <w:divsChild>
        <w:div w:id="417556770">
          <w:marLeft w:val="0"/>
          <w:marRight w:val="0"/>
          <w:marTop w:val="0"/>
          <w:marBottom w:val="0"/>
          <w:divBdr>
            <w:top w:val="none" w:sz="0" w:space="0" w:color="auto"/>
            <w:left w:val="none" w:sz="0" w:space="0" w:color="auto"/>
            <w:bottom w:val="none" w:sz="0" w:space="0" w:color="auto"/>
            <w:right w:val="none" w:sz="0" w:space="0" w:color="auto"/>
          </w:divBdr>
        </w:div>
        <w:div w:id="512694261">
          <w:marLeft w:val="0"/>
          <w:marRight w:val="0"/>
          <w:marTop w:val="0"/>
          <w:marBottom w:val="0"/>
          <w:divBdr>
            <w:top w:val="none" w:sz="0" w:space="0" w:color="auto"/>
            <w:left w:val="none" w:sz="0" w:space="0" w:color="auto"/>
            <w:bottom w:val="none" w:sz="0" w:space="0" w:color="auto"/>
            <w:right w:val="none" w:sz="0" w:space="0" w:color="auto"/>
          </w:divBdr>
        </w:div>
        <w:div w:id="1971520316">
          <w:marLeft w:val="0"/>
          <w:marRight w:val="0"/>
          <w:marTop w:val="0"/>
          <w:marBottom w:val="0"/>
          <w:divBdr>
            <w:top w:val="none" w:sz="0" w:space="0" w:color="auto"/>
            <w:left w:val="none" w:sz="0" w:space="0" w:color="auto"/>
            <w:bottom w:val="none" w:sz="0" w:space="0" w:color="auto"/>
            <w:right w:val="none" w:sz="0" w:space="0" w:color="auto"/>
          </w:divBdr>
        </w:div>
      </w:divsChild>
    </w:div>
    <w:div w:id="650908886">
      <w:bodyDiv w:val="1"/>
      <w:marLeft w:val="0"/>
      <w:marRight w:val="0"/>
      <w:marTop w:val="0"/>
      <w:marBottom w:val="0"/>
      <w:divBdr>
        <w:top w:val="none" w:sz="0" w:space="0" w:color="auto"/>
        <w:left w:val="none" w:sz="0" w:space="0" w:color="auto"/>
        <w:bottom w:val="none" w:sz="0" w:space="0" w:color="auto"/>
        <w:right w:val="none" w:sz="0" w:space="0" w:color="auto"/>
      </w:divBdr>
    </w:div>
    <w:div w:id="666136812">
      <w:bodyDiv w:val="1"/>
      <w:marLeft w:val="0"/>
      <w:marRight w:val="0"/>
      <w:marTop w:val="0"/>
      <w:marBottom w:val="0"/>
      <w:divBdr>
        <w:top w:val="none" w:sz="0" w:space="0" w:color="auto"/>
        <w:left w:val="none" w:sz="0" w:space="0" w:color="auto"/>
        <w:bottom w:val="none" w:sz="0" w:space="0" w:color="auto"/>
        <w:right w:val="none" w:sz="0" w:space="0" w:color="auto"/>
      </w:divBdr>
      <w:divsChild>
        <w:div w:id="557859288">
          <w:marLeft w:val="907"/>
          <w:marRight w:val="0"/>
          <w:marTop w:val="86"/>
          <w:marBottom w:val="0"/>
          <w:divBdr>
            <w:top w:val="none" w:sz="0" w:space="0" w:color="auto"/>
            <w:left w:val="none" w:sz="0" w:space="0" w:color="auto"/>
            <w:bottom w:val="none" w:sz="0" w:space="0" w:color="auto"/>
            <w:right w:val="none" w:sz="0" w:space="0" w:color="auto"/>
          </w:divBdr>
        </w:div>
        <w:div w:id="1649239173">
          <w:marLeft w:val="288"/>
          <w:marRight w:val="0"/>
          <w:marTop w:val="96"/>
          <w:marBottom w:val="0"/>
          <w:divBdr>
            <w:top w:val="none" w:sz="0" w:space="0" w:color="auto"/>
            <w:left w:val="none" w:sz="0" w:space="0" w:color="auto"/>
            <w:bottom w:val="none" w:sz="0" w:space="0" w:color="auto"/>
            <w:right w:val="none" w:sz="0" w:space="0" w:color="auto"/>
          </w:divBdr>
        </w:div>
        <w:div w:id="1930767983">
          <w:marLeft w:val="907"/>
          <w:marRight w:val="0"/>
          <w:marTop w:val="86"/>
          <w:marBottom w:val="0"/>
          <w:divBdr>
            <w:top w:val="none" w:sz="0" w:space="0" w:color="auto"/>
            <w:left w:val="none" w:sz="0" w:space="0" w:color="auto"/>
            <w:bottom w:val="none" w:sz="0" w:space="0" w:color="auto"/>
            <w:right w:val="none" w:sz="0" w:space="0" w:color="auto"/>
          </w:divBdr>
        </w:div>
      </w:divsChild>
    </w:div>
    <w:div w:id="680163962">
      <w:bodyDiv w:val="1"/>
      <w:marLeft w:val="0"/>
      <w:marRight w:val="0"/>
      <w:marTop w:val="0"/>
      <w:marBottom w:val="0"/>
      <w:divBdr>
        <w:top w:val="none" w:sz="0" w:space="0" w:color="auto"/>
        <w:left w:val="none" w:sz="0" w:space="0" w:color="auto"/>
        <w:bottom w:val="none" w:sz="0" w:space="0" w:color="auto"/>
        <w:right w:val="none" w:sz="0" w:space="0" w:color="auto"/>
      </w:divBdr>
    </w:div>
    <w:div w:id="735475077">
      <w:bodyDiv w:val="1"/>
      <w:marLeft w:val="0"/>
      <w:marRight w:val="0"/>
      <w:marTop w:val="0"/>
      <w:marBottom w:val="0"/>
      <w:divBdr>
        <w:top w:val="none" w:sz="0" w:space="0" w:color="auto"/>
        <w:left w:val="none" w:sz="0" w:space="0" w:color="auto"/>
        <w:bottom w:val="none" w:sz="0" w:space="0" w:color="auto"/>
        <w:right w:val="none" w:sz="0" w:space="0" w:color="auto"/>
      </w:divBdr>
    </w:div>
    <w:div w:id="797645467">
      <w:bodyDiv w:val="1"/>
      <w:marLeft w:val="0"/>
      <w:marRight w:val="0"/>
      <w:marTop w:val="0"/>
      <w:marBottom w:val="0"/>
      <w:divBdr>
        <w:top w:val="none" w:sz="0" w:space="0" w:color="auto"/>
        <w:left w:val="none" w:sz="0" w:space="0" w:color="auto"/>
        <w:bottom w:val="none" w:sz="0" w:space="0" w:color="auto"/>
        <w:right w:val="none" w:sz="0" w:space="0" w:color="auto"/>
      </w:divBdr>
    </w:div>
    <w:div w:id="853305651">
      <w:bodyDiv w:val="1"/>
      <w:marLeft w:val="0"/>
      <w:marRight w:val="0"/>
      <w:marTop w:val="0"/>
      <w:marBottom w:val="0"/>
      <w:divBdr>
        <w:top w:val="none" w:sz="0" w:space="0" w:color="auto"/>
        <w:left w:val="none" w:sz="0" w:space="0" w:color="auto"/>
        <w:bottom w:val="none" w:sz="0" w:space="0" w:color="auto"/>
        <w:right w:val="none" w:sz="0" w:space="0" w:color="auto"/>
      </w:divBdr>
    </w:div>
    <w:div w:id="864558930">
      <w:bodyDiv w:val="1"/>
      <w:marLeft w:val="0"/>
      <w:marRight w:val="0"/>
      <w:marTop w:val="0"/>
      <w:marBottom w:val="0"/>
      <w:divBdr>
        <w:top w:val="none" w:sz="0" w:space="0" w:color="auto"/>
        <w:left w:val="none" w:sz="0" w:space="0" w:color="auto"/>
        <w:bottom w:val="none" w:sz="0" w:space="0" w:color="auto"/>
        <w:right w:val="none" w:sz="0" w:space="0" w:color="auto"/>
      </w:divBdr>
    </w:div>
    <w:div w:id="870534391">
      <w:bodyDiv w:val="1"/>
      <w:marLeft w:val="0"/>
      <w:marRight w:val="0"/>
      <w:marTop w:val="0"/>
      <w:marBottom w:val="0"/>
      <w:divBdr>
        <w:top w:val="none" w:sz="0" w:space="0" w:color="auto"/>
        <w:left w:val="none" w:sz="0" w:space="0" w:color="auto"/>
        <w:bottom w:val="none" w:sz="0" w:space="0" w:color="auto"/>
        <w:right w:val="none" w:sz="0" w:space="0" w:color="auto"/>
      </w:divBdr>
    </w:div>
    <w:div w:id="903877053">
      <w:bodyDiv w:val="1"/>
      <w:marLeft w:val="0"/>
      <w:marRight w:val="0"/>
      <w:marTop w:val="0"/>
      <w:marBottom w:val="0"/>
      <w:divBdr>
        <w:top w:val="none" w:sz="0" w:space="0" w:color="auto"/>
        <w:left w:val="none" w:sz="0" w:space="0" w:color="auto"/>
        <w:bottom w:val="none" w:sz="0" w:space="0" w:color="auto"/>
        <w:right w:val="none" w:sz="0" w:space="0" w:color="auto"/>
      </w:divBdr>
      <w:divsChild>
        <w:div w:id="2034188711">
          <w:marLeft w:val="0"/>
          <w:marRight w:val="0"/>
          <w:marTop w:val="0"/>
          <w:marBottom w:val="0"/>
          <w:divBdr>
            <w:top w:val="none" w:sz="0" w:space="0" w:color="auto"/>
            <w:left w:val="none" w:sz="0" w:space="0" w:color="auto"/>
            <w:bottom w:val="none" w:sz="0" w:space="0" w:color="auto"/>
            <w:right w:val="none" w:sz="0" w:space="0" w:color="auto"/>
          </w:divBdr>
          <w:divsChild>
            <w:div w:id="1448966656">
              <w:marLeft w:val="0"/>
              <w:marRight w:val="-3570"/>
              <w:marTop w:val="0"/>
              <w:marBottom w:val="0"/>
              <w:divBdr>
                <w:top w:val="none" w:sz="0" w:space="0" w:color="auto"/>
                <w:left w:val="none" w:sz="0" w:space="0" w:color="auto"/>
                <w:bottom w:val="none" w:sz="0" w:space="0" w:color="auto"/>
                <w:right w:val="none" w:sz="0" w:space="0" w:color="auto"/>
              </w:divBdr>
              <w:divsChild>
                <w:div w:id="236745778">
                  <w:marLeft w:val="0"/>
                  <w:marRight w:val="3570"/>
                  <w:marTop w:val="0"/>
                  <w:marBottom w:val="0"/>
                  <w:divBdr>
                    <w:top w:val="none" w:sz="0" w:space="0" w:color="auto"/>
                    <w:left w:val="none" w:sz="0" w:space="0" w:color="auto"/>
                    <w:bottom w:val="none" w:sz="0" w:space="0" w:color="auto"/>
                    <w:right w:val="none" w:sz="0" w:space="0" w:color="auto"/>
                  </w:divBdr>
                  <w:divsChild>
                    <w:div w:id="267323353">
                      <w:marLeft w:val="0"/>
                      <w:marRight w:val="0"/>
                      <w:marTop w:val="0"/>
                      <w:marBottom w:val="0"/>
                      <w:divBdr>
                        <w:top w:val="none" w:sz="0" w:space="0" w:color="auto"/>
                        <w:left w:val="none" w:sz="0" w:space="0" w:color="auto"/>
                        <w:bottom w:val="none" w:sz="0" w:space="0" w:color="auto"/>
                        <w:right w:val="none" w:sz="0" w:space="0" w:color="auto"/>
                      </w:divBdr>
                      <w:divsChild>
                        <w:div w:id="1849322767">
                          <w:marLeft w:val="0"/>
                          <w:marRight w:val="0"/>
                          <w:marTop w:val="0"/>
                          <w:marBottom w:val="0"/>
                          <w:divBdr>
                            <w:top w:val="none" w:sz="0" w:space="0" w:color="auto"/>
                            <w:left w:val="none" w:sz="0" w:space="0" w:color="auto"/>
                            <w:bottom w:val="none" w:sz="0" w:space="0" w:color="auto"/>
                            <w:right w:val="none" w:sz="0" w:space="0" w:color="auto"/>
                          </w:divBdr>
                          <w:divsChild>
                            <w:div w:id="51580405">
                              <w:marLeft w:val="0"/>
                              <w:marRight w:val="119"/>
                              <w:marTop w:val="0"/>
                              <w:marBottom w:val="0"/>
                              <w:divBdr>
                                <w:top w:val="none" w:sz="0" w:space="0" w:color="auto"/>
                                <w:left w:val="none" w:sz="0" w:space="0" w:color="auto"/>
                                <w:bottom w:val="none" w:sz="0" w:space="0" w:color="auto"/>
                                <w:right w:val="none" w:sz="0" w:space="0" w:color="auto"/>
                              </w:divBdr>
                              <w:divsChild>
                                <w:div w:id="1282374298">
                                  <w:marLeft w:val="0"/>
                                  <w:marRight w:val="0"/>
                                  <w:marTop w:val="0"/>
                                  <w:marBottom w:val="6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83698323">
      <w:bodyDiv w:val="1"/>
      <w:marLeft w:val="0"/>
      <w:marRight w:val="0"/>
      <w:marTop w:val="0"/>
      <w:marBottom w:val="0"/>
      <w:divBdr>
        <w:top w:val="none" w:sz="0" w:space="0" w:color="auto"/>
        <w:left w:val="none" w:sz="0" w:space="0" w:color="auto"/>
        <w:bottom w:val="none" w:sz="0" w:space="0" w:color="auto"/>
        <w:right w:val="none" w:sz="0" w:space="0" w:color="auto"/>
      </w:divBdr>
    </w:div>
    <w:div w:id="1006594381">
      <w:bodyDiv w:val="1"/>
      <w:marLeft w:val="0"/>
      <w:marRight w:val="0"/>
      <w:marTop w:val="0"/>
      <w:marBottom w:val="0"/>
      <w:divBdr>
        <w:top w:val="none" w:sz="0" w:space="0" w:color="auto"/>
        <w:left w:val="none" w:sz="0" w:space="0" w:color="auto"/>
        <w:bottom w:val="none" w:sz="0" w:space="0" w:color="auto"/>
        <w:right w:val="none" w:sz="0" w:space="0" w:color="auto"/>
      </w:divBdr>
    </w:div>
    <w:div w:id="1039937375">
      <w:bodyDiv w:val="1"/>
      <w:marLeft w:val="0"/>
      <w:marRight w:val="0"/>
      <w:marTop w:val="0"/>
      <w:marBottom w:val="0"/>
      <w:divBdr>
        <w:top w:val="none" w:sz="0" w:space="0" w:color="auto"/>
        <w:left w:val="none" w:sz="0" w:space="0" w:color="auto"/>
        <w:bottom w:val="none" w:sz="0" w:space="0" w:color="auto"/>
        <w:right w:val="none" w:sz="0" w:space="0" w:color="auto"/>
      </w:divBdr>
    </w:div>
    <w:div w:id="1060053312">
      <w:bodyDiv w:val="1"/>
      <w:marLeft w:val="0"/>
      <w:marRight w:val="0"/>
      <w:marTop w:val="0"/>
      <w:marBottom w:val="0"/>
      <w:divBdr>
        <w:top w:val="none" w:sz="0" w:space="0" w:color="auto"/>
        <w:left w:val="none" w:sz="0" w:space="0" w:color="auto"/>
        <w:bottom w:val="none" w:sz="0" w:space="0" w:color="auto"/>
        <w:right w:val="none" w:sz="0" w:space="0" w:color="auto"/>
      </w:divBdr>
    </w:div>
    <w:div w:id="1105230669">
      <w:bodyDiv w:val="1"/>
      <w:marLeft w:val="0"/>
      <w:marRight w:val="0"/>
      <w:marTop w:val="0"/>
      <w:marBottom w:val="0"/>
      <w:divBdr>
        <w:top w:val="none" w:sz="0" w:space="0" w:color="auto"/>
        <w:left w:val="none" w:sz="0" w:space="0" w:color="auto"/>
        <w:bottom w:val="none" w:sz="0" w:space="0" w:color="auto"/>
        <w:right w:val="none" w:sz="0" w:space="0" w:color="auto"/>
      </w:divBdr>
      <w:divsChild>
        <w:div w:id="434517996">
          <w:marLeft w:val="1541"/>
          <w:marRight w:val="0"/>
          <w:marTop w:val="77"/>
          <w:marBottom w:val="0"/>
          <w:divBdr>
            <w:top w:val="none" w:sz="0" w:space="0" w:color="auto"/>
            <w:left w:val="none" w:sz="0" w:space="0" w:color="auto"/>
            <w:bottom w:val="none" w:sz="0" w:space="0" w:color="auto"/>
            <w:right w:val="none" w:sz="0" w:space="0" w:color="auto"/>
          </w:divBdr>
        </w:div>
        <w:div w:id="1115641700">
          <w:marLeft w:val="1541"/>
          <w:marRight w:val="0"/>
          <w:marTop w:val="77"/>
          <w:marBottom w:val="0"/>
          <w:divBdr>
            <w:top w:val="none" w:sz="0" w:space="0" w:color="auto"/>
            <w:left w:val="none" w:sz="0" w:space="0" w:color="auto"/>
            <w:bottom w:val="none" w:sz="0" w:space="0" w:color="auto"/>
            <w:right w:val="none" w:sz="0" w:space="0" w:color="auto"/>
          </w:divBdr>
        </w:div>
        <w:div w:id="1156383667">
          <w:marLeft w:val="1541"/>
          <w:marRight w:val="0"/>
          <w:marTop w:val="77"/>
          <w:marBottom w:val="0"/>
          <w:divBdr>
            <w:top w:val="none" w:sz="0" w:space="0" w:color="auto"/>
            <w:left w:val="none" w:sz="0" w:space="0" w:color="auto"/>
            <w:bottom w:val="none" w:sz="0" w:space="0" w:color="auto"/>
            <w:right w:val="none" w:sz="0" w:space="0" w:color="auto"/>
          </w:divBdr>
        </w:div>
        <w:div w:id="1430658595">
          <w:marLeft w:val="2261"/>
          <w:marRight w:val="0"/>
          <w:marTop w:val="67"/>
          <w:marBottom w:val="0"/>
          <w:divBdr>
            <w:top w:val="none" w:sz="0" w:space="0" w:color="auto"/>
            <w:left w:val="none" w:sz="0" w:space="0" w:color="auto"/>
            <w:bottom w:val="none" w:sz="0" w:space="0" w:color="auto"/>
            <w:right w:val="none" w:sz="0" w:space="0" w:color="auto"/>
          </w:divBdr>
        </w:div>
        <w:div w:id="1633944217">
          <w:marLeft w:val="2261"/>
          <w:marRight w:val="0"/>
          <w:marTop w:val="67"/>
          <w:marBottom w:val="0"/>
          <w:divBdr>
            <w:top w:val="none" w:sz="0" w:space="0" w:color="auto"/>
            <w:left w:val="none" w:sz="0" w:space="0" w:color="auto"/>
            <w:bottom w:val="none" w:sz="0" w:space="0" w:color="auto"/>
            <w:right w:val="none" w:sz="0" w:space="0" w:color="auto"/>
          </w:divBdr>
        </w:div>
        <w:div w:id="1678383118">
          <w:marLeft w:val="2261"/>
          <w:marRight w:val="0"/>
          <w:marTop w:val="67"/>
          <w:marBottom w:val="0"/>
          <w:divBdr>
            <w:top w:val="none" w:sz="0" w:space="0" w:color="auto"/>
            <w:left w:val="none" w:sz="0" w:space="0" w:color="auto"/>
            <w:bottom w:val="none" w:sz="0" w:space="0" w:color="auto"/>
            <w:right w:val="none" w:sz="0" w:space="0" w:color="auto"/>
          </w:divBdr>
        </w:div>
        <w:div w:id="1805539153">
          <w:marLeft w:val="2261"/>
          <w:marRight w:val="0"/>
          <w:marTop w:val="67"/>
          <w:marBottom w:val="0"/>
          <w:divBdr>
            <w:top w:val="none" w:sz="0" w:space="0" w:color="auto"/>
            <w:left w:val="none" w:sz="0" w:space="0" w:color="auto"/>
            <w:bottom w:val="none" w:sz="0" w:space="0" w:color="auto"/>
            <w:right w:val="none" w:sz="0" w:space="0" w:color="auto"/>
          </w:divBdr>
        </w:div>
      </w:divsChild>
    </w:div>
    <w:div w:id="1107457747">
      <w:bodyDiv w:val="1"/>
      <w:marLeft w:val="0"/>
      <w:marRight w:val="0"/>
      <w:marTop w:val="0"/>
      <w:marBottom w:val="0"/>
      <w:divBdr>
        <w:top w:val="none" w:sz="0" w:space="0" w:color="auto"/>
        <w:left w:val="none" w:sz="0" w:space="0" w:color="auto"/>
        <w:bottom w:val="none" w:sz="0" w:space="0" w:color="auto"/>
        <w:right w:val="none" w:sz="0" w:space="0" w:color="auto"/>
      </w:divBdr>
      <w:divsChild>
        <w:div w:id="1033992752">
          <w:marLeft w:val="288"/>
          <w:marRight w:val="0"/>
          <w:marTop w:val="96"/>
          <w:marBottom w:val="0"/>
          <w:divBdr>
            <w:top w:val="none" w:sz="0" w:space="0" w:color="auto"/>
            <w:left w:val="none" w:sz="0" w:space="0" w:color="auto"/>
            <w:bottom w:val="none" w:sz="0" w:space="0" w:color="auto"/>
            <w:right w:val="none" w:sz="0" w:space="0" w:color="auto"/>
          </w:divBdr>
        </w:div>
      </w:divsChild>
    </w:div>
    <w:div w:id="1123842962">
      <w:bodyDiv w:val="1"/>
      <w:marLeft w:val="0"/>
      <w:marRight w:val="0"/>
      <w:marTop w:val="0"/>
      <w:marBottom w:val="0"/>
      <w:divBdr>
        <w:top w:val="none" w:sz="0" w:space="0" w:color="auto"/>
        <w:left w:val="none" w:sz="0" w:space="0" w:color="auto"/>
        <w:bottom w:val="none" w:sz="0" w:space="0" w:color="auto"/>
        <w:right w:val="none" w:sz="0" w:space="0" w:color="auto"/>
      </w:divBdr>
    </w:div>
    <w:div w:id="1151485769">
      <w:bodyDiv w:val="1"/>
      <w:marLeft w:val="0"/>
      <w:marRight w:val="0"/>
      <w:marTop w:val="0"/>
      <w:marBottom w:val="0"/>
      <w:divBdr>
        <w:top w:val="none" w:sz="0" w:space="0" w:color="auto"/>
        <w:left w:val="none" w:sz="0" w:space="0" w:color="auto"/>
        <w:bottom w:val="none" w:sz="0" w:space="0" w:color="auto"/>
        <w:right w:val="none" w:sz="0" w:space="0" w:color="auto"/>
      </w:divBdr>
    </w:div>
    <w:div w:id="1221555068">
      <w:bodyDiv w:val="1"/>
      <w:marLeft w:val="0"/>
      <w:marRight w:val="0"/>
      <w:marTop w:val="0"/>
      <w:marBottom w:val="0"/>
      <w:divBdr>
        <w:top w:val="none" w:sz="0" w:space="0" w:color="auto"/>
        <w:left w:val="none" w:sz="0" w:space="0" w:color="auto"/>
        <w:bottom w:val="none" w:sz="0" w:space="0" w:color="auto"/>
        <w:right w:val="none" w:sz="0" w:space="0" w:color="auto"/>
      </w:divBdr>
    </w:div>
    <w:div w:id="1230186532">
      <w:bodyDiv w:val="1"/>
      <w:marLeft w:val="0"/>
      <w:marRight w:val="0"/>
      <w:marTop w:val="0"/>
      <w:marBottom w:val="0"/>
      <w:divBdr>
        <w:top w:val="none" w:sz="0" w:space="0" w:color="auto"/>
        <w:left w:val="none" w:sz="0" w:space="0" w:color="auto"/>
        <w:bottom w:val="none" w:sz="0" w:space="0" w:color="auto"/>
        <w:right w:val="none" w:sz="0" w:space="0" w:color="auto"/>
      </w:divBdr>
      <w:divsChild>
        <w:div w:id="488327860">
          <w:marLeft w:val="2261"/>
          <w:marRight w:val="0"/>
          <w:marTop w:val="67"/>
          <w:marBottom w:val="0"/>
          <w:divBdr>
            <w:top w:val="none" w:sz="0" w:space="0" w:color="auto"/>
            <w:left w:val="none" w:sz="0" w:space="0" w:color="auto"/>
            <w:bottom w:val="none" w:sz="0" w:space="0" w:color="auto"/>
            <w:right w:val="none" w:sz="0" w:space="0" w:color="auto"/>
          </w:divBdr>
        </w:div>
        <w:div w:id="552619259">
          <w:marLeft w:val="2261"/>
          <w:marRight w:val="0"/>
          <w:marTop w:val="67"/>
          <w:marBottom w:val="0"/>
          <w:divBdr>
            <w:top w:val="none" w:sz="0" w:space="0" w:color="auto"/>
            <w:left w:val="none" w:sz="0" w:space="0" w:color="auto"/>
            <w:bottom w:val="none" w:sz="0" w:space="0" w:color="auto"/>
            <w:right w:val="none" w:sz="0" w:space="0" w:color="auto"/>
          </w:divBdr>
        </w:div>
        <w:div w:id="802428900">
          <w:marLeft w:val="2261"/>
          <w:marRight w:val="0"/>
          <w:marTop w:val="67"/>
          <w:marBottom w:val="0"/>
          <w:divBdr>
            <w:top w:val="none" w:sz="0" w:space="0" w:color="auto"/>
            <w:left w:val="none" w:sz="0" w:space="0" w:color="auto"/>
            <w:bottom w:val="none" w:sz="0" w:space="0" w:color="auto"/>
            <w:right w:val="none" w:sz="0" w:space="0" w:color="auto"/>
          </w:divBdr>
        </w:div>
        <w:div w:id="813761534">
          <w:marLeft w:val="1541"/>
          <w:marRight w:val="0"/>
          <w:marTop w:val="77"/>
          <w:marBottom w:val="0"/>
          <w:divBdr>
            <w:top w:val="none" w:sz="0" w:space="0" w:color="auto"/>
            <w:left w:val="none" w:sz="0" w:space="0" w:color="auto"/>
            <w:bottom w:val="none" w:sz="0" w:space="0" w:color="auto"/>
            <w:right w:val="none" w:sz="0" w:space="0" w:color="auto"/>
          </w:divBdr>
        </w:div>
        <w:div w:id="1239362587">
          <w:marLeft w:val="1541"/>
          <w:marRight w:val="0"/>
          <w:marTop w:val="77"/>
          <w:marBottom w:val="0"/>
          <w:divBdr>
            <w:top w:val="none" w:sz="0" w:space="0" w:color="auto"/>
            <w:left w:val="none" w:sz="0" w:space="0" w:color="auto"/>
            <w:bottom w:val="none" w:sz="0" w:space="0" w:color="auto"/>
            <w:right w:val="none" w:sz="0" w:space="0" w:color="auto"/>
          </w:divBdr>
        </w:div>
        <w:div w:id="1729570667">
          <w:marLeft w:val="2261"/>
          <w:marRight w:val="0"/>
          <w:marTop w:val="67"/>
          <w:marBottom w:val="0"/>
          <w:divBdr>
            <w:top w:val="none" w:sz="0" w:space="0" w:color="auto"/>
            <w:left w:val="none" w:sz="0" w:space="0" w:color="auto"/>
            <w:bottom w:val="none" w:sz="0" w:space="0" w:color="auto"/>
            <w:right w:val="none" w:sz="0" w:space="0" w:color="auto"/>
          </w:divBdr>
        </w:div>
        <w:div w:id="1804694898">
          <w:marLeft w:val="1541"/>
          <w:marRight w:val="0"/>
          <w:marTop w:val="77"/>
          <w:marBottom w:val="0"/>
          <w:divBdr>
            <w:top w:val="none" w:sz="0" w:space="0" w:color="auto"/>
            <w:left w:val="none" w:sz="0" w:space="0" w:color="auto"/>
            <w:bottom w:val="none" w:sz="0" w:space="0" w:color="auto"/>
            <w:right w:val="none" w:sz="0" w:space="0" w:color="auto"/>
          </w:divBdr>
        </w:div>
      </w:divsChild>
    </w:div>
    <w:div w:id="1338457706">
      <w:bodyDiv w:val="1"/>
      <w:marLeft w:val="0"/>
      <w:marRight w:val="0"/>
      <w:marTop w:val="0"/>
      <w:marBottom w:val="0"/>
      <w:divBdr>
        <w:top w:val="none" w:sz="0" w:space="0" w:color="auto"/>
        <w:left w:val="none" w:sz="0" w:space="0" w:color="auto"/>
        <w:bottom w:val="none" w:sz="0" w:space="0" w:color="auto"/>
        <w:right w:val="none" w:sz="0" w:space="0" w:color="auto"/>
      </w:divBdr>
      <w:divsChild>
        <w:div w:id="1457287748">
          <w:marLeft w:val="2261"/>
          <w:marRight w:val="0"/>
          <w:marTop w:val="67"/>
          <w:marBottom w:val="0"/>
          <w:divBdr>
            <w:top w:val="none" w:sz="0" w:space="0" w:color="auto"/>
            <w:left w:val="none" w:sz="0" w:space="0" w:color="auto"/>
            <w:bottom w:val="none" w:sz="0" w:space="0" w:color="auto"/>
            <w:right w:val="none" w:sz="0" w:space="0" w:color="auto"/>
          </w:divBdr>
        </w:div>
      </w:divsChild>
    </w:div>
    <w:div w:id="1339498561">
      <w:bodyDiv w:val="1"/>
      <w:marLeft w:val="0"/>
      <w:marRight w:val="0"/>
      <w:marTop w:val="0"/>
      <w:marBottom w:val="0"/>
      <w:divBdr>
        <w:top w:val="none" w:sz="0" w:space="0" w:color="auto"/>
        <w:left w:val="none" w:sz="0" w:space="0" w:color="auto"/>
        <w:bottom w:val="none" w:sz="0" w:space="0" w:color="auto"/>
        <w:right w:val="none" w:sz="0" w:space="0" w:color="auto"/>
      </w:divBdr>
    </w:div>
    <w:div w:id="1362247445">
      <w:bodyDiv w:val="1"/>
      <w:marLeft w:val="0"/>
      <w:marRight w:val="0"/>
      <w:marTop w:val="0"/>
      <w:marBottom w:val="0"/>
      <w:divBdr>
        <w:top w:val="none" w:sz="0" w:space="0" w:color="auto"/>
        <w:left w:val="none" w:sz="0" w:space="0" w:color="auto"/>
        <w:bottom w:val="none" w:sz="0" w:space="0" w:color="auto"/>
        <w:right w:val="none" w:sz="0" w:space="0" w:color="auto"/>
      </w:divBdr>
    </w:div>
    <w:div w:id="1383872323">
      <w:bodyDiv w:val="1"/>
      <w:marLeft w:val="0"/>
      <w:marRight w:val="0"/>
      <w:marTop w:val="0"/>
      <w:marBottom w:val="0"/>
      <w:divBdr>
        <w:top w:val="none" w:sz="0" w:space="0" w:color="auto"/>
        <w:left w:val="none" w:sz="0" w:space="0" w:color="auto"/>
        <w:bottom w:val="none" w:sz="0" w:space="0" w:color="auto"/>
        <w:right w:val="none" w:sz="0" w:space="0" w:color="auto"/>
      </w:divBdr>
    </w:div>
    <w:div w:id="1417552699">
      <w:bodyDiv w:val="1"/>
      <w:marLeft w:val="0"/>
      <w:marRight w:val="0"/>
      <w:marTop w:val="0"/>
      <w:marBottom w:val="0"/>
      <w:divBdr>
        <w:top w:val="none" w:sz="0" w:space="0" w:color="auto"/>
        <w:left w:val="none" w:sz="0" w:space="0" w:color="auto"/>
        <w:bottom w:val="none" w:sz="0" w:space="0" w:color="auto"/>
        <w:right w:val="none" w:sz="0" w:space="0" w:color="auto"/>
      </w:divBdr>
      <w:divsChild>
        <w:div w:id="2061856279">
          <w:marLeft w:val="2261"/>
          <w:marRight w:val="0"/>
          <w:marTop w:val="67"/>
          <w:marBottom w:val="0"/>
          <w:divBdr>
            <w:top w:val="none" w:sz="0" w:space="0" w:color="auto"/>
            <w:left w:val="none" w:sz="0" w:space="0" w:color="auto"/>
            <w:bottom w:val="none" w:sz="0" w:space="0" w:color="auto"/>
            <w:right w:val="none" w:sz="0" w:space="0" w:color="auto"/>
          </w:divBdr>
        </w:div>
        <w:div w:id="2142989495">
          <w:marLeft w:val="2261"/>
          <w:marRight w:val="0"/>
          <w:marTop w:val="67"/>
          <w:marBottom w:val="0"/>
          <w:divBdr>
            <w:top w:val="none" w:sz="0" w:space="0" w:color="auto"/>
            <w:left w:val="none" w:sz="0" w:space="0" w:color="auto"/>
            <w:bottom w:val="none" w:sz="0" w:space="0" w:color="auto"/>
            <w:right w:val="none" w:sz="0" w:space="0" w:color="auto"/>
          </w:divBdr>
        </w:div>
      </w:divsChild>
    </w:div>
    <w:div w:id="1435127781">
      <w:bodyDiv w:val="1"/>
      <w:marLeft w:val="0"/>
      <w:marRight w:val="0"/>
      <w:marTop w:val="0"/>
      <w:marBottom w:val="0"/>
      <w:divBdr>
        <w:top w:val="none" w:sz="0" w:space="0" w:color="auto"/>
        <w:left w:val="none" w:sz="0" w:space="0" w:color="auto"/>
        <w:bottom w:val="none" w:sz="0" w:space="0" w:color="auto"/>
        <w:right w:val="none" w:sz="0" w:space="0" w:color="auto"/>
      </w:divBdr>
    </w:div>
    <w:div w:id="1594700427">
      <w:bodyDiv w:val="1"/>
      <w:marLeft w:val="0"/>
      <w:marRight w:val="0"/>
      <w:marTop w:val="0"/>
      <w:marBottom w:val="0"/>
      <w:divBdr>
        <w:top w:val="none" w:sz="0" w:space="0" w:color="auto"/>
        <w:left w:val="none" w:sz="0" w:space="0" w:color="auto"/>
        <w:bottom w:val="none" w:sz="0" w:space="0" w:color="auto"/>
        <w:right w:val="none" w:sz="0" w:space="0" w:color="auto"/>
      </w:divBdr>
    </w:div>
    <w:div w:id="1642811010">
      <w:bodyDiv w:val="1"/>
      <w:marLeft w:val="0"/>
      <w:marRight w:val="0"/>
      <w:marTop w:val="0"/>
      <w:marBottom w:val="0"/>
      <w:divBdr>
        <w:top w:val="none" w:sz="0" w:space="0" w:color="auto"/>
        <w:left w:val="none" w:sz="0" w:space="0" w:color="auto"/>
        <w:bottom w:val="none" w:sz="0" w:space="0" w:color="auto"/>
        <w:right w:val="none" w:sz="0" w:space="0" w:color="auto"/>
      </w:divBdr>
      <w:divsChild>
        <w:div w:id="756173989">
          <w:marLeft w:val="907"/>
          <w:marRight w:val="0"/>
          <w:marTop w:val="86"/>
          <w:marBottom w:val="0"/>
          <w:divBdr>
            <w:top w:val="none" w:sz="0" w:space="0" w:color="auto"/>
            <w:left w:val="none" w:sz="0" w:space="0" w:color="auto"/>
            <w:bottom w:val="none" w:sz="0" w:space="0" w:color="auto"/>
            <w:right w:val="none" w:sz="0" w:space="0" w:color="auto"/>
          </w:divBdr>
        </w:div>
      </w:divsChild>
    </w:div>
    <w:div w:id="1678314317">
      <w:bodyDiv w:val="1"/>
      <w:marLeft w:val="0"/>
      <w:marRight w:val="0"/>
      <w:marTop w:val="0"/>
      <w:marBottom w:val="0"/>
      <w:divBdr>
        <w:top w:val="none" w:sz="0" w:space="0" w:color="auto"/>
        <w:left w:val="none" w:sz="0" w:space="0" w:color="auto"/>
        <w:bottom w:val="none" w:sz="0" w:space="0" w:color="auto"/>
        <w:right w:val="none" w:sz="0" w:space="0" w:color="auto"/>
      </w:divBdr>
    </w:div>
    <w:div w:id="1680159642">
      <w:bodyDiv w:val="1"/>
      <w:marLeft w:val="0"/>
      <w:marRight w:val="0"/>
      <w:marTop w:val="0"/>
      <w:marBottom w:val="0"/>
      <w:divBdr>
        <w:top w:val="none" w:sz="0" w:space="0" w:color="auto"/>
        <w:left w:val="none" w:sz="0" w:space="0" w:color="auto"/>
        <w:bottom w:val="none" w:sz="0" w:space="0" w:color="auto"/>
        <w:right w:val="none" w:sz="0" w:space="0" w:color="auto"/>
      </w:divBdr>
    </w:div>
    <w:div w:id="1686439955">
      <w:bodyDiv w:val="1"/>
      <w:marLeft w:val="0"/>
      <w:marRight w:val="0"/>
      <w:marTop w:val="0"/>
      <w:marBottom w:val="0"/>
      <w:divBdr>
        <w:top w:val="none" w:sz="0" w:space="0" w:color="auto"/>
        <w:left w:val="none" w:sz="0" w:space="0" w:color="auto"/>
        <w:bottom w:val="none" w:sz="0" w:space="0" w:color="auto"/>
        <w:right w:val="none" w:sz="0" w:space="0" w:color="auto"/>
      </w:divBdr>
    </w:div>
    <w:div w:id="1717585326">
      <w:bodyDiv w:val="1"/>
      <w:marLeft w:val="0"/>
      <w:marRight w:val="0"/>
      <w:marTop w:val="0"/>
      <w:marBottom w:val="0"/>
      <w:divBdr>
        <w:top w:val="none" w:sz="0" w:space="0" w:color="auto"/>
        <w:left w:val="none" w:sz="0" w:space="0" w:color="auto"/>
        <w:bottom w:val="none" w:sz="0" w:space="0" w:color="auto"/>
        <w:right w:val="none" w:sz="0" w:space="0" w:color="auto"/>
      </w:divBdr>
    </w:div>
    <w:div w:id="1749188280">
      <w:bodyDiv w:val="1"/>
      <w:marLeft w:val="0"/>
      <w:marRight w:val="0"/>
      <w:marTop w:val="0"/>
      <w:marBottom w:val="0"/>
      <w:divBdr>
        <w:top w:val="none" w:sz="0" w:space="0" w:color="auto"/>
        <w:left w:val="none" w:sz="0" w:space="0" w:color="auto"/>
        <w:bottom w:val="none" w:sz="0" w:space="0" w:color="auto"/>
        <w:right w:val="none" w:sz="0" w:space="0" w:color="auto"/>
      </w:divBdr>
    </w:div>
    <w:div w:id="1767457194">
      <w:bodyDiv w:val="1"/>
      <w:marLeft w:val="0"/>
      <w:marRight w:val="0"/>
      <w:marTop w:val="0"/>
      <w:marBottom w:val="0"/>
      <w:divBdr>
        <w:top w:val="none" w:sz="0" w:space="0" w:color="auto"/>
        <w:left w:val="none" w:sz="0" w:space="0" w:color="auto"/>
        <w:bottom w:val="none" w:sz="0" w:space="0" w:color="auto"/>
        <w:right w:val="none" w:sz="0" w:space="0" w:color="auto"/>
      </w:divBdr>
    </w:div>
    <w:div w:id="1793598205">
      <w:bodyDiv w:val="1"/>
      <w:marLeft w:val="0"/>
      <w:marRight w:val="0"/>
      <w:marTop w:val="0"/>
      <w:marBottom w:val="0"/>
      <w:divBdr>
        <w:top w:val="none" w:sz="0" w:space="0" w:color="auto"/>
        <w:left w:val="none" w:sz="0" w:space="0" w:color="auto"/>
        <w:bottom w:val="none" w:sz="0" w:space="0" w:color="auto"/>
        <w:right w:val="none" w:sz="0" w:space="0" w:color="auto"/>
      </w:divBdr>
    </w:div>
    <w:div w:id="1814713285">
      <w:bodyDiv w:val="1"/>
      <w:marLeft w:val="0"/>
      <w:marRight w:val="0"/>
      <w:marTop w:val="0"/>
      <w:marBottom w:val="0"/>
      <w:divBdr>
        <w:top w:val="none" w:sz="0" w:space="0" w:color="auto"/>
        <w:left w:val="none" w:sz="0" w:space="0" w:color="auto"/>
        <w:bottom w:val="none" w:sz="0" w:space="0" w:color="auto"/>
        <w:right w:val="none" w:sz="0" w:space="0" w:color="auto"/>
      </w:divBdr>
    </w:div>
    <w:div w:id="1857185819">
      <w:bodyDiv w:val="1"/>
      <w:marLeft w:val="0"/>
      <w:marRight w:val="0"/>
      <w:marTop w:val="0"/>
      <w:marBottom w:val="0"/>
      <w:divBdr>
        <w:top w:val="none" w:sz="0" w:space="0" w:color="auto"/>
        <w:left w:val="none" w:sz="0" w:space="0" w:color="auto"/>
        <w:bottom w:val="none" w:sz="0" w:space="0" w:color="auto"/>
        <w:right w:val="none" w:sz="0" w:space="0" w:color="auto"/>
      </w:divBdr>
      <w:divsChild>
        <w:div w:id="13575520">
          <w:marLeft w:val="0"/>
          <w:marRight w:val="0"/>
          <w:marTop w:val="0"/>
          <w:marBottom w:val="0"/>
          <w:divBdr>
            <w:top w:val="none" w:sz="0" w:space="0" w:color="auto"/>
            <w:left w:val="none" w:sz="0" w:space="0" w:color="auto"/>
            <w:bottom w:val="none" w:sz="0" w:space="0" w:color="auto"/>
            <w:right w:val="none" w:sz="0" w:space="0" w:color="auto"/>
          </w:divBdr>
        </w:div>
        <w:div w:id="313031476">
          <w:marLeft w:val="0"/>
          <w:marRight w:val="0"/>
          <w:marTop w:val="0"/>
          <w:marBottom w:val="0"/>
          <w:divBdr>
            <w:top w:val="none" w:sz="0" w:space="0" w:color="auto"/>
            <w:left w:val="none" w:sz="0" w:space="0" w:color="auto"/>
            <w:bottom w:val="none" w:sz="0" w:space="0" w:color="auto"/>
            <w:right w:val="none" w:sz="0" w:space="0" w:color="auto"/>
          </w:divBdr>
        </w:div>
        <w:div w:id="330960226">
          <w:marLeft w:val="0"/>
          <w:marRight w:val="0"/>
          <w:marTop w:val="0"/>
          <w:marBottom w:val="0"/>
          <w:divBdr>
            <w:top w:val="none" w:sz="0" w:space="0" w:color="auto"/>
            <w:left w:val="none" w:sz="0" w:space="0" w:color="auto"/>
            <w:bottom w:val="none" w:sz="0" w:space="0" w:color="auto"/>
            <w:right w:val="none" w:sz="0" w:space="0" w:color="auto"/>
          </w:divBdr>
        </w:div>
        <w:div w:id="605499256">
          <w:marLeft w:val="0"/>
          <w:marRight w:val="0"/>
          <w:marTop w:val="0"/>
          <w:marBottom w:val="0"/>
          <w:divBdr>
            <w:top w:val="none" w:sz="0" w:space="0" w:color="auto"/>
            <w:left w:val="none" w:sz="0" w:space="0" w:color="auto"/>
            <w:bottom w:val="none" w:sz="0" w:space="0" w:color="auto"/>
            <w:right w:val="none" w:sz="0" w:space="0" w:color="auto"/>
          </w:divBdr>
        </w:div>
        <w:div w:id="894196644">
          <w:marLeft w:val="0"/>
          <w:marRight w:val="0"/>
          <w:marTop w:val="0"/>
          <w:marBottom w:val="0"/>
          <w:divBdr>
            <w:top w:val="none" w:sz="0" w:space="0" w:color="auto"/>
            <w:left w:val="none" w:sz="0" w:space="0" w:color="auto"/>
            <w:bottom w:val="none" w:sz="0" w:space="0" w:color="auto"/>
            <w:right w:val="none" w:sz="0" w:space="0" w:color="auto"/>
          </w:divBdr>
        </w:div>
        <w:div w:id="1029330546">
          <w:marLeft w:val="0"/>
          <w:marRight w:val="0"/>
          <w:marTop w:val="0"/>
          <w:marBottom w:val="0"/>
          <w:divBdr>
            <w:top w:val="none" w:sz="0" w:space="0" w:color="auto"/>
            <w:left w:val="none" w:sz="0" w:space="0" w:color="auto"/>
            <w:bottom w:val="none" w:sz="0" w:space="0" w:color="auto"/>
            <w:right w:val="none" w:sz="0" w:space="0" w:color="auto"/>
          </w:divBdr>
        </w:div>
        <w:div w:id="1153059576">
          <w:marLeft w:val="0"/>
          <w:marRight w:val="0"/>
          <w:marTop w:val="0"/>
          <w:marBottom w:val="0"/>
          <w:divBdr>
            <w:top w:val="none" w:sz="0" w:space="0" w:color="auto"/>
            <w:left w:val="none" w:sz="0" w:space="0" w:color="auto"/>
            <w:bottom w:val="none" w:sz="0" w:space="0" w:color="auto"/>
            <w:right w:val="none" w:sz="0" w:space="0" w:color="auto"/>
          </w:divBdr>
        </w:div>
        <w:div w:id="1174148652">
          <w:marLeft w:val="0"/>
          <w:marRight w:val="0"/>
          <w:marTop w:val="0"/>
          <w:marBottom w:val="0"/>
          <w:divBdr>
            <w:top w:val="none" w:sz="0" w:space="0" w:color="auto"/>
            <w:left w:val="none" w:sz="0" w:space="0" w:color="auto"/>
            <w:bottom w:val="none" w:sz="0" w:space="0" w:color="auto"/>
            <w:right w:val="none" w:sz="0" w:space="0" w:color="auto"/>
          </w:divBdr>
        </w:div>
        <w:div w:id="1634603964">
          <w:marLeft w:val="0"/>
          <w:marRight w:val="0"/>
          <w:marTop w:val="0"/>
          <w:marBottom w:val="0"/>
          <w:divBdr>
            <w:top w:val="none" w:sz="0" w:space="0" w:color="auto"/>
            <w:left w:val="none" w:sz="0" w:space="0" w:color="auto"/>
            <w:bottom w:val="none" w:sz="0" w:space="0" w:color="auto"/>
            <w:right w:val="none" w:sz="0" w:space="0" w:color="auto"/>
          </w:divBdr>
        </w:div>
        <w:div w:id="1850214089">
          <w:marLeft w:val="0"/>
          <w:marRight w:val="0"/>
          <w:marTop w:val="0"/>
          <w:marBottom w:val="0"/>
          <w:divBdr>
            <w:top w:val="none" w:sz="0" w:space="0" w:color="auto"/>
            <w:left w:val="none" w:sz="0" w:space="0" w:color="auto"/>
            <w:bottom w:val="none" w:sz="0" w:space="0" w:color="auto"/>
            <w:right w:val="none" w:sz="0" w:space="0" w:color="auto"/>
          </w:divBdr>
        </w:div>
      </w:divsChild>
    </w:div>
    <w:div w:id="1865315577">
      <w:bodyDiv w:val="1"/>
      <w:marLeft w:val="0"/>
      <w:marRight w:val="0"/>
      <w:marTop w:val="0"/>
      <w:marBottom w:val="0"/>
      <w:divBdr>
        <w:top w:val="none" w:sz="0" w:space="0" w:color="auto"/>
        <w:left w:val="none" w:sz="0" w:space="0" w:color="auto"/>
        <w:bottom w:val="none" w:sz="0" w:space="0" w:color="auto"/>
        <w:right w:val="none" w:sz="0" w:space="0" w:color="auto"/>
      </w:divBdr>
      <w:divsChild>
        <w:div w:id="1147355189">
          <w:marLeft w:val="1008"/>
          <w:marRight w:val="0"/>
          <w:marTop w:val="86"/>
          <w:marBottom w:val="0"/>
          <w:divBdr>
            <w:top w:val="none" w:sz="0" w:space="0" w:color="auto"/>
            <w:left w:val="none" w:sz="0" w:space="0" w:color="auto"/>
            <w:bottom w:val="none" w:sz="0" w:space="0" w:color="auto"/>
            <w:right w:val="none" w:sz="0" w:space="0" w:color="auto"/>
          </w:divBdr>
        </w:div>
        <w:div w:id="1435860210">
          <w:marLeft w:val="1541"/>
          <w:marRight w:val="0"/>
          <w:marTop w:val="77"/>
          <w:marBottom w:val="0"/>
          <w:divBdr>
            <w:top w:val="none" w:sz="0" w:space="0" w:color="auto"/>
            <w:left w:val="none" w:sz="0" w:space="0" w:color="auto"/>
            <w:bottom w:val="none" w:sz="0" w:space="0" w:color="auto"/>
            <w:right w:val="none" w:sz="0" w:space="0" w:color="auto"/>
          </w:divBdr>
        </w:div>
        <w:div w:id="2093352663">
          <w:marLeft w:val="1008"/>
          <w:marRight w:val="0"/>
          <w:marTop w:val="86"/>
          <w:marBottom w:val="0"/>
          <w:divBdr>
            <w:top w:val="none" w:sz="0" w:space="0" w:color="auto"/>
            <w:left w:val="none" w:sz="0" w:space="0" w:color="auto"/>
            <w:bottom w:val="none" w:sz="0" w:space="0" w:color="auto"/>
            <w:right w:val="none" w:sz="0" w:space="0" w:color="auto"/>
          </w:divBdr>
        </w:div>
        <w:div w:id="2100561819">
          <w:marLeft w:val="1541"/>
          <w:marRight w:val="0"/>
          <w:marTop w:val="77"/>
          <w:marBottom w:val="0"/>
          <w:divBdr>
            <w:top w:val="none" w:sz="0" w:space="0" w:color="auto"/>
            <w:left w:val="none" w:sz="0" w:space="0" w:color="auto"/>
            <w:bottom w:val="none" w:sz="0" w:space="0" w:color="auto"/>
            <w:right w:val="none" w:sz="0" w:space="0" w:color="auto"/>
          </w:divBdr>
        </w:div>
      </w:divsChild>
    </w:div>
    <w:div w:id="1926068381">
      <w:bodyDiv w:val="1"/>
      <w:marLeft w:val="0"/>
      <w:marRight w:val="0"/>
      <w:marTop w:val="0"/>
      <w:marBottom w:val="0"/>
      <w:divBdr>
        <w:top w:val="none" w:sz="0" w:space="0" w:color="auto"/>
        <w:left w:val="none" w:sz="0" w:space="0" w:color="auto"/>
        <w:bottom w:val="none" w:sz="0" w:space="0" w:color="auto"/>
        <w:right w:val="none" w:sz="0" w:space="0" w:color="auto"/>
      </w:divBdr>
      <w:divsChild>
        <w:div w:id="166868519">
          <w:marLeft w:val="0"/>
          <w:marRight w:val="0"/>
          <w:marTop w:val="0"/>
          <w:marBottom w:val="0"/>
          <w:divBdr>
            <w:top w:val="none" w:sz="0" w:space="0" w:color="auto"/>
            <w:left w:val="none" w:sz="0" w:space="0" w:color="auto"/>
            <w:bottom w:val="none" w:sz="0" w:space="0" w:color="auto"/>
            <w:right w:val="none" w:sz="0" w:space="0" w:color="auto"/>
          </w:divBdr>
        </w:div>
        <w:div w:id="241257184">
          <w:marLeft w:val="0"/>
          <w:marRight w:val="0"/>
          <w:marTop w:val="0"/>
          <w:marBottom w:val="0"/>
          <w:divBdr>
            <w:top w:val="none" w:sz="0" w:space="0" w:color="auto"/>
            <w:left w:val="none" w:sz="0" w:space="0" w:color="auto"/>
            <w:bottom w:val="none" w:sz="0" w:space="0" w:color="auto"/>
            <w:right w:val="none" w:sz="0" w:space="0" w:color="auto"/>
          </w:divBdr>
        </w:div>
        <w:div w:id="521281611">
          <w:marLeft w:val="0"/>
          <w:marRight w:val="0"/>
          <w:marTop w:val="0"/>
          <w:marBottom w:val="0"/>
          <w:divBdr>
            <w:top w:val="none" w:sz="0" w:space="0" w:color="auto"/>
            <w:left w:val="none" w:sz="0" w:space="0" w:color="auto"/>
            <w:bottom w:val="none" w:sz="0" w:space="0" w:color="auto"/>
            <w:right w:val="none" w:sz="0" w:space="0" w:color="auto"/>
          </w:divBdr>
        </w:div>
        <w:div w:id="574048008">
          <w:marLeft w:val="0"/>
          <w:marRight w:val="0"/>
          <w:marTop w:val="0"/>
          <w:marBottom w:val="0"/>
          <w:divBdr>
            <w:top w:val="none" w:sz="0" w:space="0" w:color="auto"/>
            <w:left w:val="none" w:sz="0" w:space="0" w:color="auto"/>
            <w:bottom w:val="none" w:sz="0" w:space="0" w:color="auto"/>
            <w:right w:val="none" w:sz="0" w:space="0" w:color="auto"/>
          </w:divBdr>
        </w:div>
        <w:div w:id="625088967">
          <w:marLeft w:val="0"/>
          <w:marRight w:val="0"/>
          <w:marTop w:val="0"/>
          <w:marBottom w:val="0"/>
          <w:divBdr>
            <w:top w:val="none" w:sz="0" w:space="0" w:color="auto"/>
            <w:left w:val="none" w:sz="0" w:space="0" w:color="auto"/>
            <w:bottom w:val="none" w:sz="0" w:space="0" w:color="auto"/>
            <w:right w:val="none" w:sz="0" w:space="0" w:color="auto"/>
          </w:divBdr>
        </w:div>
        <w:div w:id="1265922763">
          <w:marLeft w:val="0"/>
          <w:marRight w:val="0"/>
          <w:marTop w:val="0"/>
          <w:marBottom w:val="0"/>
          <w:divBdr>
            <w:top w:val="none" w:sz="0" w:space="0" w:color="auto"/>
            <w:left w:val="none" w:sz="0" w:space="0" w:color="auto"/>
            <w:bottom w:val="none" w:sz="0" w:space="0" w:color="auto"/>
            <w:right w:val="none" w:sz="0" w:space="0" w:color="auto"/>
          </w:divBdr>
        </w:div>
        <w:div w:id="1639260992">
          <w:marLeft w:val="0"/>
          <w:marRight w:val="0"/>
          <w:marTop w:val="0"/>
          <w:marBottom w:val="0"/>
          <w:divBdr>
            <w:top w:val="none" w:sz="0" w:space="0" w:color="auto"/>
            <w:left w:val="none" w:sz="0" w:space="0" w:color="auto"/>
            <w:bottom w:val="none" w:sz="0" w:space="0" w:color="auto"/>
            <w:right w:val="none" w:sz="0" w:space="0" w:color="auto"/>
          </w:divBdr>
        </w:div>
        <w:div w:id="2074307356">
          <w:marLeft w:val="0"/>
          <w:marRight w:val="0"/>
          <w:marTop w:val="0"/>
          <w:marBottom w:val="0"/>
          <w:divBdr>
            <w:top w:val="none" w:sz="0" w:space="0" w:color="auto"/>
            <w:left w:val="none" w:sz="0" w:space="0" w:color="auto"/>
            <w:bottom w:val="none" w:sz="0" w:space="0" w:color="auto"/>
            <w:right w:val="none" w:sz="0" w:space="0" w:color="auto"/>
          </w:divBdr>
        </w:div>
        <w:div w:id="2076004430">
          <w:marLeft w:val="0"/>
          <w:marRight w:val="0"/>
          <w:marTop w:val="0"/>
          <w:marBottom w:val="0"/>
          <w:divBdr>
            <w:top w:val="none" w:sz="0" w:space="0" w:color="auto"/>
            <w:left w:val="none" w:sz="0" w:space="0" w:color="auto"/>
            <w:bottom w:val="none" w:sz="0" w:space="0" w:color="auto"/>
            <w:right w:val="none" w:sz="0" w:space="0" w:color="auto"/>
          </w:divBdr>
        </w:div>
        <w:div w:id="2100902046">
          <w:marLeft w:val="0"/>
          <w:marRight w:val="0"/>
          <w:marTop w:val="0"/>
          <w:marBottom w:val="0"/>
          <w:divBdr>
            <w:top w:val="none" w:sz="0" w:space="0" w:color="auto"/>
            <w:left w:val="none" w:sz="0" w:space="0" w:color="auto"/>
            <w:bottom w:val="none" w:sz="0" w:space="0" w:color="auto"/>
            <w:right w:val="none" w:sz="0" w:space="0" w:color="auto"/>
          </w:divBdr>
        </w:div>
        <w:div w:id="2135785101">
          <w:marLeft w:val="0"/>
          <w:marRight w:val="0"/>
          <w:marTop w:val="0"/>
          <w:marBottom w:val="0"/>
          <w:divBdr>
            <w:top w:val="none" w:sz="0" w:space="0" w:color="auto"/>
            <w:left w:val="none" w:sz="0" w:space="0" w:color="auto"/>
            <w:bottom w:val="none" w:sz="0" w:space="0" w:color="auto"/>
            <w:right w:val="none" w:sz="0" w:space="0" w:color="auto"/>
          </w:divBdr>
        </w:div>
      </w:divsChild>
    </w:div>
    <w:div w:id="1928221703">
      <w:bodyDiv w:val="1"/>
      <w:marLeft w:val="0"/>
      <w:marRight w:val="0"/>
      <w:marTop w:val="0"/>
      <w:marBottom w:val="0"/>
      <w:divBdr>
        <w:top w:val="none" w:sz="0" w:space="0" w:color="auto"/>
        <w:left w:val="none" w:sz="0" w:space="0" w:color="auto"/>
        <w:bottom w:val="none" w:sz="0" w:space="0" w:color="auto"/>
        <w:right w:val="none" w:sz="0" w:space="0" w:color="auto"/>
      </w:divBdr>
    </w:div>
    <w:div w:id="1962803323">
      <w:bodyDiv w:val="1"/>
      <w:marLeft w:val="0"/>
      <w:marRight w:val="0"/>
      <w:marTop w:val="0"/>
      <w:marBottom w:val="0"/>
      <w:divBdr>
        <w:top w:val="none" w:sz="0" w:space="0" w:color="auto"/>
        <w:left w:val="none" w:sz="0" w:space="0" w:color="auto"/>
        <w:bottom w:val="none" w:sz="0" w:space="0" w:color="auto"/>
        <w:right w:val="none" w:sz="0" w:space="0" w:color="auto"/>
      </w:divBdr>
    </w:div>
    <w:div w:id="1975870672">
      <w:bodyDiv w:val="1"/>
      <w:marLeft w:val="0"/>
      <w:marRight w:val="0"/>
      <w:marTop w:val="0"/>
      <w:marBottom w:val="0"/>
      <w:divBdr>
        <w:top w:val="none" w:sz="0" w:space="0" w:color="auto"/>
        <w:left w:val="none" w:sz="0" w:space="0" w:color="auto"/>
        <w:bottom w:val="none" w:sz="0" w:space="0" w:color="auto"/>
        <w:right w:val="none" w:sz="0" w:space="0" w:color="auto"/>
      </w:divBdr>
    </w:div>
    <w:div w:id="1979872136">
      <w:bodyDiv w:val="1"/>
      <w:marLeft w:val="0"/>
      <w:marRight w:val="0"/>
      <w:marTop w:val="0"/>
      <w:marBottom w:val="0"/>
      <w:divBdr>
        <w:top w:val="none" w:sz="0" w:space="0" w:color="auto"/>
        <w:left w:val="none" w:sz="0" w:space="0" w:color="auto"/>
        <w:bottom w:val="none" w:sz="0" w:space="0" w:color="auto"/>
        <w:right w:val="none" w:sz="0" w:space="0" w:color="auto"/>
      </w:divBdr>
      <w:divsChild>
        <w:div w:id="1051152843">
          <w:marLeft w:val="547"/>
          <w:marRight w:val="0"/>
          <w:marTop w:val="96"/>
          <w:marBottom w:val="0"/>
          <w:divBdr>
            <w:top w:val="none" w:sz="0" w:space="0" w:color="auto"/>
            <w:left w:val="none" w:sz="0" w:space="0" w:color="auto"/>
            <w:bottom w:val="none" w:sz="0" w:space="0" w:color="auto"/>
            <w:right w:val="none" w:sz="0" w:space="0" w:color="auto"/>
          </w:divBdr>
        </w:div>
      </w:divsChild>
    </w:div>
    <w:div w:id="1996258974">
      <w:bodyDiv w:val="1"/>
      <w:marLeft w:val="0"/>
      <w:marRight w:val="0"/>
      <w:marTop w:val="0"/>
      <w:marBottom w:val="0"/>
      <w:divBdr>
        <w:top w:val="none" w:sz="0" w:space="0" w:color="auto"/>
        <w:left w:val="none" w:sz="0" w:space="0" w:color="auto"/>
        <w:bottom w:val="none" w:sz="0" w:space="0" w:color="auto"/>
        <w:right w:val="none" w:sz="0" w:space="0" w:color="auto"/>
      </w:divBdr>
    </w:div>
    <w:div w:id="2008243198">
      <w:marLeft w:val="0"/>
      <w:marRight w:val="0"/>
      <w:marTop w:val="0"/>
      <w:marBottom w:val="0"/>
      <w:divBdr>
        <w:top w:val="none" w:sz="0" w:space="0" w:color="auto"/>
        <w:left w:val="none" w:sz="0" w:space="0" w:color="auto"/>
        <w:bottom w:val="none" w:sz="0" w:space="0" w:color="auto"/>
        <w:right w:val="none" w:sz="0" w:space="0" w:color="auto"/>
      </w:divBdr>
    </w:div>
    <w:div w:id="2008243199">
      <w:marLeft w:val="0"/>
      <w:marRight w:val="0"/>
      <w:marTop w:val="0"/>
      <w:marBottom w:val="0"/>
      <w:divBdr>
        <w:top w:val="none" w:sz="0" w:space="0" w:color="auto"/>
        <w:left w:val="none" w:sz="0" w:space="0" w:color="auto"/>
        <w:bottom w:val="none" w:sz="0" w:space="0" w:color="auto"/>
        <w:right w:val="none" w:sz="0" w:space="0" w:color="auto"/>
      </w:divBdr>
    </w:div>
    <w:div w:id="2008243200">
      <w:marLeft w:val="0"/>
      <w:marRight w:val="0"/>
      <w:marTop w:val="0"/>
      <w:marBottom w:val="0"/>
      <w:divBdr>
        <w:top w:val="none" w:sz="0" w:space="0" w:color="auto"/>
        <w:left w:val="none" w:sz="0" w:space="0" w:color="auto"/>
        <w:bottom w:val="none" w:sz="0" w:space="0" w:color="auto"/>
        <w:right w:val="none" w:sz="0" w:space="0" w:color="auto"/>
      </w:divBdr>
    </w:div>
    <w:div w:id="2008243201">
      <w:marLeft w:val="0"/>
      <w:marRight w:val="0"/>
      <w:marTop w:val="0"/>
      <w:marBottom w:val="0"/>
      <w:divBdr>
        <w:top w:val="none" w:sz="0" w:space="0" w:color="auto"/>
        <w:left w:val="none" w:sz="0" w:space="0" w:color="auto"/>
        <w:bottom w:val="none" w:sz="0" w:space="0" w:color="auto"/>
        <w:right w:val="none" w:sz="0" w:space="0" w:color="auto"/>
      </w:divBdr>
    </w:div>
    <w:div w:id="2008243202">
      <w:marLeft w:val="0"/>
      <w:marRight w:val="0"/>
      <w:marTop w:val="0"/>
      <w:marBottom w:val="0"/>
      <w:divBdr>
        <w:top w:val="none" w:sz="0" w:space="0" w:color="auto"/>
        <w:left w:val="none" w:sz="0" w:space="0" w:color="auto"/>
        <w:bottom w:val="none" w:sz="0" w:space="0" w:color="auto"/>
        <w:right w:val="none" w:sz="0" w:space="0" w:color="auto"/>
      </w:divBdr>
    </w:div>
    <w:div w:id="2008243203">
      <w:marLeft w:val="0"/>
      <w:marRight w:val="0"/>
      <w:marTop w:val="0"/>
      <w:marBottom w:val="0"/>
      <w:divBdr>
        <w:top w:val="none" w:sz="0" w:space="0" w:color="auto"/>
        <w:left w:val="none" w:sz="0" w:space="0" w:color="auto"/>
        <w:bottom w:val="none" w:sz="0" w:space="0" w:color="auto"/>
        <w:right w:val="none" w:sz="0" w:space="0" w:color="auto"/>
      </w:divBdr>
    </w:div>
    <w:div w:id="2008243204">
      <w:marLeft w:val="0"/>
      <w:marRight w:val="0"/>
      <w:marTop w:val="0"/>
      <w:marBottom w:val="0"/>
      <w:divBdr>
        <w:top w:val="none" w:sz="0" w:space="0" w:color="auto"/>
        <w:left w:val="none" w:sz="0" w:space="0" w:color="auto"/>
        <w:bottom w:val="none" w:sz="0" w:space="0" w:color="auto"/>
        <w:right w:val="none" w:sz="0" w:space="0" w:color="auto"/>
      </w:divBdr>
    </w:div>
    <w:div w:id="2008243205">
      <w:marLeft w:val="0"/>
      <w:marRight w:val="0"/>
      <w:marTop w:val="0"/>
      <w:marBottom w:val="0"/>
      <w:divBdr>
        <w:top w:val="none" w:sz="0" w:space="0" w:color="auto"/>
        <w:left w:val="none" w:sz="0" w:space="0" w:color="auto"/>
        <w:bottom w:val="none" w:sz="0" w:space="0" w:color="auto"/>
        <w:right w:val="none" w:sz="0" w:space="0" w:color="auto"/>
      </w:divBdr>
    </w:div>
    <w:div w:id="2008243206">
      <w:marLeft w:val="0"/>
      <w:marRight w:val="0"/>
      <w:marTop w:val="0"/>
      <w:marBottom w:val="0"/>
      <w:divBdr>
        <w:top w:val="none" w:sz="0" w:space="0" w:color="auto"/>
        <w:left w:val="none" w:sz="0" w:space="0" w:color="auto"/>
        <w:bottom w:val="none" w:sz="0" w:space="0" w:color="auto"/>
        <w:right w:val="none" w:sz="0" w:space="0" w:color="auto"/>
      </w:divBdr>
    </w:div>
    <w:div w:id="2008243207">
      <w:marLeft w:val="0"/>
      <w:marRight w:val="0"/>
      <w:marTop w:val="0"/>
      <w:marBottom w:val="0"/>
      <w:divBdr>
        <w:top w:val="none" w:sz="0" w:space="0" w:color="auto"/>
        <w:left w:val="none" w:sz="0" w:space="0" w:color="auto"/>
        <w:bottom w:val="none" w:sz="0" w:space="0" w:color="auto"/>
        <w:right w:val="none" w:sz="0" w:space="0" w:color="auto"/>
      </w:divBdr>
    </w:div>
    <w:div w:id="2008243208">
      <w:marLeft w:val="0"/>
      <w:marRight w:val="0"/>
      <w:marTop w:val="0"/>
      <w:marBottom w:val="0"/>
      <w:divBdr>
        <w:top w:val="none" w:sz="0" w:space="0" w:color="auto"/>
        <w:left w:val="none" w:sz="0" w:space="0" w:color="auto"/>
        <w:bottom w:val="none" w:sz="0" w:space="0" w:color="auto"/>
        <w:right w:val="none" w:sz="0" w:space="0" w:color="auto"/>
      </w:divBdr>
    </w:div>
    <w:div w:id="2008243209">
      <w:marLeft w:val="0"/>
      <w:marRight w:val="0"/>
      <w:marTop w:val="0"/>
      <w:marBottom w:val="0"/>
      <w:divBdr>
        <w:top w:val="none" w:sz="0" w:space="0" w:color="auto"/>
        <w:left w:val="none" w:sz="0" w:space="0" w:color="auto"/>
        <w:bottom w:val="none" w:sz="0" w:space="0" w:color="auto"/>
        <w:right w:val="none" w:sz="0" w:space="0" w:color="auto"/>
      </w:divBdr>
    </w:div>
    <w:div w:id="2008243210">
      <w:marLeft w:val="0"/>
      <w:marRight w:val="0"/>
      <w:marTop w:val="0"/>
      <w:marBottom w:val="0"/>
      <w:divBdr>
        <w:top w:val="none" w:sz="0" w:space="0" w:color="auto"/>
        <w:left w:val="none" w:sz="0" w:space="0" w:color="auto"/>
        <w:bottom w:val="none" w:sz="0" w:space="0" w:color="auto"/>
        <w:right w:val="none" w:sz="0" w:space="0" w:color="auto"/>
      </w:divBdr>
    </w:div>
    <w:div w:id="2008243211">
      <w:marLeft w:val="0"/>
      <w:marRight w:val="0"/>
      <w:marTop w:val="0"/>
      <w:marBottom w:val="0"/>
      <w:divBdr>
        <w:top w:val="none" w:sz="0" w:space="0" w:color="auto"/>
        <w:left w:val="none" w:sz="0" w:space="0" w:color="auto"/>
        <w:bottom w:val="none" w:sz="0" w:space="0" w:color="auto"/>
        <w:right w:val="none" w:sz="0" w:space="0" w:color="auto"/>
      </w:divBdr>
    </w:div>
    <w:div w:id="2008243212">
      <w:marLeft w:val="0"/>
      <w:marRight w:val="0"/>
      <w:marTop w:val="0"/>
      <w:marBottom w:val="0"/>
      <w:divBdr>
        <w:top w:val="none" w:sz="0" w:space="0" w:color="auto"/>
        <w:left w:val="none" w:sz="0" w:space="0" w:color="auto"/>
        <w:bottom w:val="none" w:sz="0" w:space="0" w:color="auto"/>
        <w:right w:val="none" w:sz="0" w:space="0" w:color="auto"/>
      </w:divBdr>
    </w:div>
    <w:div w:id="2008243213">
      <w:marLeft w:val="0"/>
      <w:marRight w:val="0"/>
      <w:marTop w:val="0"/>
      <w:marBottom w:val="0"/>
      <w:divBdr>
        <w:top w:val="none" w:sz="0" w:space="0" w:color="auto"/>
        <w:left w:val="none" w:sz="0" w:space="0" w:color="auto"/>
        <w:bottom w:val="none" w:sz="0" w:space="0" w:color="auto"/>
        <w:right w:val="none" w:sz="0" w:space="0" w:color="auto"/>
      </w:divBdr>
    </w:div>
    <w:div w:id="2008243214">
      <w:marLeft w:val="0"/>
      <w:marRight w:val="0"/>
      <w:marTop w:val="0"/>
      <w:marBottom w:val="0"/>
      <w:divBdr>
        <w:top w:val="none" w:sz="0" w:space="0" w:color="auto"/>
        <w:left w:val="none" w:sz="0" w:space="0" w:color="auto"/>
        <w:bottom w:val="none" w:sz="0" w:space="0" w:color="auto"/>
        <w:right w:val="none" w:sz="0" w:space="0" w:color="auto"/>
      </w:divBdr>
    </w:div>
    <w:div w:id="2008243215">
      <w:marLeft w:val="0"/>
      <w:marRight w:val="0"/>
      <w:marTop w:val="0"/>
      <w:marBottom w:val="0"/>
      <w:divBdr>
        <w:top w:val="none" w:sz="0" w:space="0" w:color="auto"/>
        <w:left w:val="none" w:sz="0" w:space="0" w:color="auto"/>
        <w:bottom w:val="none" w:sz="0" w:space="0" w:color="auto"/>
        <w:right w:val="none" w:sz="0" w:space="0" w:color="auto"/>
      </w:divBdr>
    </w:div>
    <w:div w:id="2008243216">
      <w:marLeft w:val="0"/>
      <w:marRight w:val="0"/>
      <w:marTop w:val="0"/>
      <w:marBottom w:val="0"/>
      <w:divBdr>
        <w:top w:val="none" w:sz="0" w:space="0" w:color="auto"/>
        <w:left w:val="none" w:sz="0" w:space="0" w:color="auto"/>
        <w:bottom w:val="none" w:sz="0" w:space="0" w:color="auto"/>
        <w:right w:val="none" w:sz="0" w:space="0" w:color="auto"/>
      </w:divBdr>
    </w:div>
    <w:div w:id="2008243217">
      <w:marLeft w:val="0"/>
      <w:marRight w:val="0"/>
      <w:marTop w:val="0"/>
      <w:marBottom w:val="0"/>
      <w:divBdr>
        <w:top w:val="none" w:sz="0" w:space="0" w:color="auto"/>
        <w:left w:val="none" w:sz="0" w:space="0" w:color="auto"/>
        <w:bottom w:val="none" w:sz="0" w:space="0" w:color="auto"/>
        <w:right w:val="none" w:sz="0" w:space="0" w:color="auto"/>
      </w:divBdr>
    </w:div>
    <w:div w:id="2008243218">
      <w:marLeft w:val="0"/>
      <w:marRight w:val="0"/>
      <w:marTop w:val="0"/>
      <w:marBottom w:val="0"/>
      <w:divBdr>
        <w:top w:val="none" w:sz="0" w:space="0" w:color="auto"/>
        <w:left w:val="none" w:sz="0" w:space="0" w:color="auto"/>
        <w:bottom w:val="none" w:sz="0" w:space="0" w:color="auto"/>
        <w:right w:val="none" w:sz="0" w:space="0" w:color="auto"/>
      </w:divBdr>
    </w:div>
    <w:div w:id="2016568675">
      <w:bodyDiv w:val="1"/>
      <w:marLeft w:val="0"/>
      <w:marRight w:val="0"/>
      <w:marTop w:val="0"/>
      <w:marBottom w:val="0"/>
      <w:divBdr>
        <w:top w:val="none" w:sz="0" w:space="0" w:color="auto"/>
        <w:left w:val="none" w:sz="0" w:space="0" w:color="auto"/>
        <w:bottom w:val="none" w:sz="0" w:space="0" w:color="auto"/>
        <w:right w:val="none" w:sz="0" w:space="0" w:color="auto"/>
      </w:divBdr>
    </w:div>
    <w:div w:id="2059627743">
      <w:bodyDiv w:val="1"/>
      <w:marLeft w:val="0"/>
      <w:marRight w:val="0"/>
      <w:marTop w:val="0"/>
      <w:marBottom w:val="0"/>
      <w:divBdr>
        <w:top w:val="none" w:sz="0" w:space="0" w:color="auto"/>
        <w:left w:val="none" w:sz="0" w:space="0" w:color="auto"/>
        <w:bottom w:val="none" w:sz="0" w:space="0" w:color="auto"/>
        <w:right w:val="none" w:sz="0" w:space="0" w:color="auto"/>
      </w:divBdr>
    </w:div>
    <w:div w:id="2088112111">
      <w:bodyDiv w:val="1"/>
      <w:marLeft w:val="0"/>
      <w:marRight w:val="0"/>
      <w:marTop w:val="0"/>
      <w:marBottom w:val="0"/>
      <w:divBdr>
        <w:top w:val="none" w:sz="0" w:space="0" w:color="auto"/>
        <w:left w:val="none" w:sz="0" w:space="0" w:color="auto"/>
        <w:bottom w:val="none" w:sz="0" w:space="0" w:color="auto"/>
        <w:right w:val="none" w:sz="0" w:space="0" w:color="auto"/>
      </w:divBdr>
    </w:div>
    <w:div w:id="2125348678">
      <w:bodyDiv w:val="1"/>
      <w:marLeft w:val="0"/>
      <w:marRight w:val="0"/>
      <w:marTop w:val="0"/>
      <w:marBottom w:val="0"/>
      <w:divBdr>
        <w:top w:val="none" w:sz="0" w:space="0" w:color="auto"/>
        <w:left w:val="none" w:sz="0" w:space="0" w:color="auto"/>
        <w:bottom w:val="none" w:sz="0" w:space="0" w:color="auto"/>
        <w:right w:val="none" w:sz="0" w:space="0" w:color="auto"/>
      </w:divBdr>
    </w:div>
    <w:div w:id="21469209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emf"/><Relationship Id="rId117" Type="http://schemas.openxmlformats.org/officeDocument/2006/relationships/theme" Target="theme/theme1.xml"/><Relationship Id="rId21" Type="http://schemas.openxmlformats.org/officeDocument/2006/relationships/image" Target="media/image7.emf"/><Relationship Id="rId42" Type="http://schemas.openxmlformats.org/officeDocument/2006/relationships/image" Target="media/image28.emf"/><Relationship Id="rId47" Type="http://schemas.openxmlformats.org/officeDocument/2006/relationships/image" Target="media/image33.wmf"/><Relationship Id="rId63" Type="http://schemas.openxmlformats.org/officeDocument/2006/relationships/image" Target="media/image49.emf"/><Relationship Id="rId68" Type="http://schemas.openxmlformats.org/officeDocument/2006/relationships/image" Target="media/image54.wmf"/><Relationship Id="rId84" Type="http://schemas.openxmlformats.org/officeDocument/2006/relationships/oleObject" Target="embeddings/oleObject3.bin"/><Relationship Id="rId89" Type="http://schemas.openxmlformats.org/officeDocument/2006/relationships/image" Target="media/image71.wmf"/><Relationship Id="rId112" Type="http://schemas.openxmlformats.org/officeDocument/2006/relationships/image" Target="media/image89.wmf"/><Relationship Id="rId16" Type="http://schemas.openxmlformats.org/officeDocument/2006/relationships/hyperlink" Target="http://www.itu.int/rec/T-REC-H.265" TargetMode="External"/><Relationship Id="rId107" Type="http://schemas.openxmlformats.org/officeDocument/2006/relationships/image" Target="media/image85.wmf"/><Relationship Id="rId11" Type="http://schemas.openxmlformats.org/officeDocument/2006/relationships/image" Target="media/image2.png"/><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3.png"/><Relationship Id="rId40" Type="http://schemas.openxmlformats.org/officeDocument/2006/relationships/image" Target="media/image26.emf"/><Relationship Id="rId45" Type="http://schemas.openxmlformats.org/officeDocument/2006/relationships/image" Target="media/image31.wmf"/><Relationship Id="rId53" Type="http://schemas.openxmlformats.org/officeDocument/2006/relationships/image" Target="media/image39.wmf"/><Relationship Id="rId58" Type="http://schemas.openxmlformats.org/officeDocument/2006/relationships/image" Target="media/image44.emf"/><Relationship Id="rId66" Type="http://schemas.openxmlformats.org/officeDocument/2006/relationships/image" Target="media/image52.wmf"/><Relationship Id="rId74" Type="http://schemas.openxmlformats.org/officeDocument/2006/relationships/image" Target="media/image60.wmf"/><Relationship Id="rId79" Type="http://schemas.openxmlformats.org/officeDocument/2006/relationships/image" Target="media/image65.emf"/><Relationship Id="rId87" Type="http://schemas.openxmlformats.org/officeDocument/2006/relationships/image" Target="media/image69.emf"/><Relationship Id="rId102" Type="http://schemas.openxmlformats.org/officeDocument/2006/relationships/image" Target="media/image80.wmf"/><Relationship Id="rId110" Type="http://schemas.openxmlformats.org/officeDocument/2006/relationships/image" Target="media/image88.wmf"/><Relationship Id="rId115" Type="http://schemas.openxmlformats.org/officeDocument/2006/relationships/image" Target="media/image91.wmf"/><Relationship Id="rId5" Type="http://schemas.microsoft.com/office/2007/relationships/stylesWithEffects" Target="stylesWithEffects.xml"/><Relationship Id="rId61" Type="http://schemas.openxmlformats.org/officeDocument/2006/relationships/image" Target="media/image47.emf"/><Relationship Id="rId82" Type="http://schemas.openxmlformats.org/officeDocument/2006/relationships/oleObject" Target="embeddings/oleObject2.bin"/><Relationship Id="rId90" Type="http://schemas.openxmlformats.org/officeDocument/2006/relationships/image" Target="media/image72.wmf"/><Relationship Id="rId95" Type="http://schemas.openxmlformats.org/officeDocument/2006/relationships/oleObject" Target="embeddings/oleObject5.bin"/><Relationship Id="rId19" Type="http://schemas.openxmlformats.org/officeDocument/2006/relationships/image" Target="media/image5.emf"/><Relationship Id="rId14" Type="http://schemas.openxmlformats.org/officeDocument/2006/relationships/hyperlink" Target="https://hevc.hhi.fraunhofer.de/svn/svn_HEVCSoftware/tags/HM-16.9" TargetMode="External"/><Relationship Id="rId22" Type="http://schemas.openxmlformats.org/officeDocument/2006/relationships/image" Target="media/image8.wmf"/><Relationship Id="rId27" Type="http://schemas.openxmlformats.org/officeDocument/2006/relationships/image" Target="media/image13.emf"/><Relationship Id="rId30" Type="http://schemas.openxmlformats.org/officeDocument/2006/relationships/image" Target="media/image16.emf"/><Relationship Id="rId35" Type="http://schemas.openxmlformats.org/officeDocument/2006/relationships/image" Target="media/image21.png"/><Relationship Id="rId43" Type="http://schemas.openxmlformats.org/officeDocument/2006/relationships/image" Target="media/image29.wmf"/><Relationship Id="rId48" Type="http://schemas.openxmlformats.org/officeDocument/2006/relationships/image" Target="media/image34.wmf"/><Relationship Id="rId56" Type="http://schemas.openxmlformats.org/officeDocument/2006/relationships/image" Target="media/image42.wmf"/><Relationship Id="rId64" Type="http://schemas.openxmlformats.org/officeDocument/2006/relationships/image" Target="media/image50.emf"/><Relationship Id="rId69" Type="http://schemas.openxmlformats.org/officeDocument/2006/relationships/image" Target="media/image55.wmf"/><Relationship Id="rId77" Type="http://schemas.openxmlformats.org/officeDocument/2006/relationships/image" Target="media/image63.wmf"/><Relationship Id="rId100" Type="http://schemas.openxmlformats.org/officeDocument/2006/relationships/image" Target="media/image79.wmf"/><Relationship Id="rId105" Type="http://schemas.openxmlformats.org/officeDocument/2006/relationships/image" Target="media/image83.wmf"/><Relationship Id="rId113" Type="http://schemas.openxmlformats.org/officeDocument/2006/relationships/oleObject" Target="embeddings/oleObject10.bin"/><Relationship Id="rId8" Type="http://schemas.openxmlformats.org/officeDocument/2006/relationships/footnotes" Target="footnotes.xml"/><Relationship Id="rId51" Type="http://schemas.openxmlformats.org/officeDocument/2006/relationships/image" Target="media/image37.emf"/><Relationship Id="rId72" Type="http://schemas.openxmlformats.org/officeDocument/2006/relationships/image" Target="media/image58.wmf"/><Relationship Id="rId80" Type="http://schemas.openxmlformats.org/officeDocument/2006/relationships/oleObject" Target="embeddings/oleObject1.bin"/><Relationship Id="rId85" Type="http://schemas.openxmlformats.org/officeDocument/2006/relationships/image" Target="media/image68.emf"/><Relationship Id="rId93" Type="http://schemas.openxmlformats.org/officeDocument/2006/relationships/image" Target="media/image75.png"/><Relationship Id="rId98" Type="http://schemas.openxmlformats.org/officeDocument/2006/relationships/image" Target="media/image78.wmf"/><Relationship Id="rId3" Type="http://schemas.openxmlformats.org/officeDocument/2006/relationships/numbering" Target="numbering.xml"/><Relationship Id="rId12" Type="http://schemas.openxmlformats.org/officeDocument/2006/relationships/footer" Target="footer1.xml"/><Relationship Id="rId17" Type="http://schemas.openxmlformats.org/officeDocument/2006/relationships/hyperlink" Target="http://www.iso.org/iso/home/search.htm?qt=23008-2&amp;published=on&amp;active_tab=standards&amp;sort_by=rel" TargetMode="External"/><Relationship Id="rId25" Type="http://schemas.openxmlformats.org/officeDocument/2006/relationships/image" Target="media/image11.emf"/><Relationship Id="rId33" Type="http://schemas.openxmlformats.org/officeDocument/2006/relationships/image" Target="media/image19.emf"/><Relationship Id="rId38" Type="http://schemas.openxmlformats.org/officeDocument/2006/relationships/image" Target="media/image24.png"/><Relationship Id="rId46" Type="http://schemas.openxmlformats.org/officeDocument/2006/relationships/image" Target="media/image32.wmf"/><Relationship Id="rId59" Type="http://schemas.openxmlformats.org/officeDocument/2006/relationships/image" Target="media/image45.png"/><Relationship Id="rId67" Type="http://schemas.openxmlformats.org/officeDocument/2006/relationships/image" Target="media/image53.wmf"/><Relationship Id="rId103" Type="http://schemas.openxmlformats.org/officeDocument/2006/relationships/image" Target="media/image81.wmf"/><Relationship Id="rId108" Type="http://schemas.openxmlformats.org/officeDocument/2006/relationships/image" Target="media/image86.wmf"/><Relationship Id="rId116" Type="http://schemas.openxmlformats.org/officeDocument/2006/relationships/fontTable" Target="fontTable.xml"/><Relationship Id="rId20" Type="http://schemas.openxmlformats.org/officeDocument/2006/relationships/image" Target="media/image6.emf"/><Relationship Id="rId41" Type="http://schemas.openxmlformats.org/officeDocument/2006/relationships/image" Target="media/image27.emf"/><Relationship Id="rId54" Type="http://schemas.openxmlformats.org/officeDocument/2006/relationships/image" Target="media/image40.wmf"/><Relationship Id="rId62" Type="http://schemas.openxmlformats.org/officeDocument/2006/relationships/image" Target="media/image48.emf"/><Relationship Id="rId70" Type="http://schemas.openxmlformats.org/officeDocument/2006/relationships/image" Target="media/image56.wmf"/><Relationship Id="rId75" Type="http://schemas.openxmlformats.org/officeDocument/2006/relationships/image" Target="media/image61.wmf"/><Relationship Id="rId83" Type="http://schemas.openxmlformats.org/officeDocument/2006/relationships/image" Target="media/image67.emf"/><Relationship Id="rId88" Type="http://schemas.openxmlformats.org/officeDocument/2006/relationships/image" Target="media/image70.wmf"/><Relationship Id="rId91" Type="http://schemas.openxmlformats.org/officeDocument/2006/relationships/image" Target="media/image73.wmf"/><Relationship Id="rId96" Type="http://schemas.openxmlformats.org/officeDocument/2006/relationships/image" Target="media/image77.wmf"/><Relationship Id="rId111"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hevc.hhi.fraunhofer.de/trac/hevc/browser/tags/HM-16.9" TargetMode="External"/><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image" Target="media/image22.emf"/><Relationship Id="rId49" Type="http://schemas.openxmlformats.org/officeDocument/2006/relationships/image" Target="media/image35.wmf"/><Relationship Id="rId57" Type="http://schemas.openxmlformats.org/officeDocument/2006/relationships/image" Target="media/image43.emf"/><Relationship Id="rId106" Type="http://schemas.openxmlformats.org/officeDocument/2006/relationships/image" Target="media/image84.wmf"/><Relationship Id="rId114" Type="http://schemas.openxmlformats.org/officeDocument/2006/relationships/image" Target="media/image90.wmf"/><Relationship Id="rId10" Type="http://schemas.openxmlformats.org/officeDocument/2006/relationships/image" Target="media/image1.png"/><Relationship Id="rId31" Type="http://schemas.openxmlformats.org/officeDocument/2006/relationships/image" Target="media/image17.emf"/><Relationship Id="rId44" Type="http://schemas.openxmlformats.org/officeDocument/2006/relationships/image" Target="media/image30.wmf"/><Relationship Id="rId52" Type="http://schemas.openxmlformats.org/officeDocument/2006/relationships/image" Target="media/image38.wmf"/><Relationship Id="rId60" Type="http://schemas.openxmlformats.org/officeDocument/2006/relationships/image" Target="media/image46.emf"/><Relationship Id="rId65" Type="http://schemas.openxmlformats.org/officeDocument/2006/relationships/image" Target="media/image51.png"/><Relationship Id="rId73" Type="http://schemas.openxmlformats.org/officeDocument/2006/relationships/image" Target="media/image59.wmf"/><Relationship Id="rId78" Type="http://schemas.openxmlformats.org/officeDocument/2006/relationships/image" Target="media/image64.wmf"/><Relationship Id="rId81" Type="http://schemas.openxmlformats.org/officeDocument/2006/relationships/image" Target="media/image66.emf"/><Relationship Id="rId86" Type="http://schemas.openxmlformats.org/officeDocument/2006/relationships/oleObject" Target="embeddings/oleObject4.bin"/><Relationship Id="rId94" Type="http://schemas.openxmlformats.org/officeDocument/2006/relationships/image" Target="media/image76.wmf"/><Relationship Id="rId99" Type="http://schemas.openxmlformats.org/officeDocument/2006/relationships/oleObject" Target="embeddings/oleObject7.bin"/><Relationship Id="rId101" Type="http://schemas.openxmlformats.org/officeDocument/2006/relationships/oleObject" Target="embeddings/oleObject8.bin"/><Relationship Id="rId4" Type="http://schemas.openxmlformats.org/officeDocument/2006/relationships/styles" Target="styles.xml"/><Relationship Id="rId9" Type="http://schemas.openxmlformats.org/officeDocument/2006/relationships/endnotes" Target="endnotes.xml"/><Relationship Id="rId13" Type="http://schemas.openxmlformats.org/officeDocument/2006/relationships/image" Target="media/image3.png"/><Relationship Id="rId18" Type="http://schemas.openxmlformats.org/officeDocument/2006/relationships/image" Target="media/image4.emf"/><Relationship Id="rId39" Type="http://schemas.openxmlformats.org/officeDocument/2006/relationships/image" Target="media/image25.png"/><Relationship Id="rId109" Type="http://schemas.openxmlformats.org/officeDocument/2006/relationships/image" Target="media/image87.png"/><Relationship Id="rId34" Type="http://schemas.openxmlformats.org/officeDocument/2006/relationships/image" Target="media/image20.png"/><Relationship Id="rId50" Type="http://schemas.openxmlformats.org/officeDocument/2006/relationships/image" Target="media/image36.wmf"/><Relationship Id="rId55" Type="http://schemas.openxmlformats.org/officeDocument/2006/relationships/image" Target="media/image41.wmf"/><Relationship Id="rId76" Type="http://schemas.openxmlformats.org/officeDocument/2006/relationships/image" Target="media/image62.wmf"/><Relationship Id="rId97" Type="http://schemas.openxmlformats.org/officeDocument/2006/relationships/oleObject" Target="embeddings/oleObject6.bin"/><Relationship Id="rId104" Type="http://schemas.openxmlformats.org/officeDocument/2006/relationships/image" Target="media/image82.wmf"/><Relationship Id="rId7" Type="http://schemas.openxmlformats.org/officeDocument/2006/relationships/webSettings" Target="webSettings.xml"/><Relationship Id="rId71" Type="http://schemas.openxmlformats.org/officeDocument/2006/relationships/image" Target="media/image57.wmf"/><Relationship Id="rId92" Type="http://schemas.openxmlformats.org/officeDocument/2006/relationships/image" Target="media/image74.wmf"/><Relationship Id="rId2" Type="http://schemas.openxmlformats.org/officeDocument/2006/relationships/customXml" Target="../customXml/item2.xml"/><Relationship Id="rId29"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2B36EF-A707-4B13-9B31-5BE71ACB5F14}">
  <ds:schemaRefs>
    <ds:schemaRef ds:uri="http://schemas.openxmlformats.org/officeDocument/2006/bibliography"/>
  </ds:schemaRefs>
</ds:datastoreItem>
</file>

<file path=customXml/itemProps2.xml><?xml version="1.0" encoding="utf-8"?>
<ds:datastoreItem xmlns:ds="http://schemas.openxmlformats.org/officeDocument/2006/customXml" ds:itemID="{726ABDDB-FB3A-43E8-8750-30CCA7E442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65</Pages>
  <Words>26910</Words>
  <Characters>153388</Characters>
  <Application>Microsoft Office Word</Application>
  <DocSecurity>0</DocSecurity>
  <Lines>1278</Lines>
  <Paragraphs>359</Paragraphs>
  <ScaleCrop>false</ScaleCrop>
  <HeadingPairs>
    <vt:vector size="2" baseType="variant">
      <vt:variant>
        <vt:lpstr>Title</vt:lpstr>
      </vt:variant>
      <vt:variant>
        <vt:i4>1</vt:i4>
      </vt:variant>
    </vt:vector>
  </HeadingPairs>
  <TitlesOfParts>
    <vt:vector size="1" baseType="lpstr">
      <vt:lpstr>Joint Collaborative Team on Video Coding (JCT-VC)</vt:lpstr>
    </vt:vector>
  </TitlesOfParts>
  <Company>CISRA</Company>
  <LinksUpToDate>false</LinksUpToDate>
  <CharactersWithSpaces>179939</CharactersWithSpaces>
  <SharedDoc>false</SharedDoc>
  <HLinks>
    <vt:vector size="990" baseType="variant">
      <vt:variant>
        <vt:i4>1245195</vt:i4>
      </vt:variant>
      <vt:variant>
        <vt:i4>1014</vt:i4>
      </vt:variant>
      <vt:variant>
        <vt:i4>0</vt:i4>
      </vt:variant>
      <vt:variant>
        <vt:i4>5</vt:i4>
      </vt:variant>
      <vt:variant>
        <vt:lpwstr>http://www.iso.org/iso/home/search.htm?qt=23008-2&amp;published=on&amp;active_tab=standards&amp;sort_by=rel</vt:lpwstr>
      </vt:variant>
      <vt:variant>
        <vt:lpwstr/>
      </vt:variant>
      <vt:variant>
        <vt:i4>3211388</vt:i4>
      </vt:variant>
      <vt:variant>
        <vt:i4>1011</vt:i4>
      </vt:variant>
      <vt:variant>
        <vt:i4>0</vt:i4>
      </vt:variant>
      <vt:variant>
        <vt:i4>5</vt:i4>
      </vt:variant>
      <vt:variant>
        <vt:lpwstr>http://www.itu.int/rec/T-REC-H.265</vt:lpwstr>
      </vt:variant>
      <vt:variant>
        <vt:lpwstr/>
      </vt:variant>
      <vt:variant>
        <vt:i4>4194312</vt:i4>
      </vt:variant>
      <vt:variant>
        <vt:i4>1008</vt:i4>
      </vt:variant>
      <vt:variant>
        <vt:i4>0</vt:i4>
      </vt:variant>
      <vt:variant>
        <vt:i4>5</vt:i4>
      </vt:variant>
      <vt:variant>
        <vt:lpwstr>https://hevc.hhi.fraunhofer.de/trac/hevc/browser/tags/HM-16.9</vt:lpwstr>
      </vt:variant>
      <vt:variant>
        <vt:lpwstr/>
      </vt:variant>
      <vt:variant>
        <vt:i4>4653089</vt:i4>
      </vt:variant>
      <vt:variant>
        <vt:i4>1005</vt:i4>
      </vt:variant>
      <vt:variant>
        <vt:i4>0</vt:i4>
      </vt:variant>
      <vt:variant>
        <vt:i4>5</vt:i4>
      </vt:variant>
      <vt:variant>
        <vt:lpwstr>https://hevc.hhi.fraunhofer.de/svn/svn_HEVCSoftware/tags/HM-16.9</vt:lpwstr>
      </vt:variant>
      <vt:variant>
        <vt:lpwstr/>
      </vt:variant>
      <vt:variant>
        <vt:i4>1179696</vt:i4>
      </vt:variant>
      <vt:variant>
        <vt:i4>968</vt:i4>
      </vt:variant>
      <vt:variant>
        <vt:i4>0</vt:i4>
      </vt:variant>
      <vt:variant>
        <vt:i4>5</vt:i4>
      </vt:variant>
      <vt:variant>
        <vt:lpwstr/>
      </vt:variant>
      <vt:variant>
        <vt:lpwstr>_Toc450725624</vt:lpwstr>
      </vt:variant>
      <vt:variant>
        <vt:i4>1179696</vt:i4>
      </vt:variant>
      <vt:variant>
        <vt:i4>962</vt:i4>
      </vt:variant>
      <vt:variant>
        <vt:i4>0</vt:i4>
      </vt:variant>
      <vt:variant>
        <vt:i4>5</vt:i4>
      </vt:variant>
      <vt:variant>
        <vt:lpwstr/>
      </vt:variant>
      <vt:variant>
        <vt:lpwstr>_Toc450725623</vt:lpwstr>
      </vt:variant>
      <vt:variant>
        <vt:i4>1179696</vt:i4>
      </vt:variant>
      <vt:variant>
        <vt:i4>956</vt:i4>
      </vt:variant>
      <vt:variant>
        <vt:i4>0</vt:i4>
      </vt:variant>
      <vt:variant>
        <vt:i4>5</vt:i4>
      </vt:variant>
      <vt:variant>
        <vt:lpwstr/>
      </vt:variant>
      <vt:variant>
        <vt:lpwstr>_Toc450725622</vt:lpwstr>
      </vt:variant>
      <vt:variant>
        <vt:i4>1179696</vt:i4>
      </vt:variant>
      <vt:variant>
        <vt:i4>950</vt:i4>
      </vt:variant>
      <vt:variant>
        <vt:i4>0</vt:i4>
      </vt:variant>
      <vt:variant>
        <vt:i4>5</vt:i4>
      </vt:variant>
      <vt:variant>
        <vt:lpwstr/>
      </vt:variant>
      <vt:variant>
        <vt:lpwstr>_Toc450725621</vt:lpwstr>
      </vt:variant>
      <vt:variant>
        <vt:i4>1179696</vt:i4>
      </vt:variant>
      <vt:variant>
        <vt:i4>944</vt:i4>
      </vt:variant>
      <vt:variant>
        <vt:i4>0</vt:i4>
      </vt:variant>
      <vt:variant>
        <vt:i4>5</vt:i4>
      </vt:variant>
      <vt:variant>
        <vt:lpwstr/>
      </vt:variant>
      <vt:variant>
        <vt:lpwstr>_Toc450725620</vt:lpwstr>
      </vt:variant>
      <vt:variant>
        <vt:i4>1114160</vt:i4>
      </vt:variant>
      <vt:variant>
        <vt:i4>938</vt:i4>
      </vt:variant>
      <vt:variant>
        <vt:i4>0</vt:i4>
      </vt:variant>
      <vt:variant>
        <vt:i4>5</vt:i4>
      </vt:variant>
      <vt:variant>
        <vt:lpwstr/>
      </vt:variant>
      <vt:variant>
        <vt:lpwstr>_Toc450725619</vt:lpwstr>
      </vt:variant>
      <vt:variant>
        <vt:i4>1114160</vt:i4>
      </vt:variant>
      <vt:variant>
        <vt:i4>932</vt:i4>
      </vt:variant>
      <vt:variant>
        <vt:i4>0</vt:i4>
      </vt:variant>
      <vt:variant>
        <vt:i4>5</vt:i4>
      </vt:variant>
      <vt:variant>
        <vt:lpwstr/>
      </vt:variant>
      <vt:variant>
        <vt:lpwstr>_Toc450725618</vt:lpwstr>
      </vt:variant>
      <vt:variant>
        <vt:i4>1114160</vt:i4>
      </vt:variant>
      <vt:variant>
        <vt:i4>926</vt:i4>
      </vt:variant>
      <vt:variant>
        <vt:i4>0</vt:i4>
      </vt:variant>
      <vt:variant>
        <vt:i4>5</vt:i4>
      </vt:variant>
      <vt:variant>
        <vt:lpwstr/>
      </vt:variant>
      <vt:variant>
        <vt:lpwstr>_Toc450725617</vt:lpwstr>
      </vt:variant>
      <vt:variant>
        <vt:i4>1114160</vt:i4>
      </vt:variant>
      <vt:variant>
        <vt:i4>920</vt:i4>
      </vt:variant>
      <vt:variant>
        <vt:i4>0</vt:i4>
      </vt:variant>
      <vt:variant>
        <vt:i4>5</vt:i4>
      </vt:variant>
      <vt:variant>
        <vt:lpwstr/>
      </vt:variant>
      <vt:variant>
        <vt:lpwstr>_Toc450725616</vt:lpwstr>
      </vt:variant>
      <vt:variant>
        <vt:i4>1114160</vt:i4>
      </vt:variant>
      <vt:variant>
        <vt:i4>914</vt:i4>
      </vt:variant>
      <vt:variant>
        <vt:i4>0</vt:i4>
      </vt:variant>
      <vt:variant>
        <vt:i4>5</vt:i4>
      </vt:variant>
      <vt:variant>
        <vt:lpwstr/>
      </vt:variant>
      <vt:variant>
        <vt:lpwstr>_Toc450725615</vt:lpwstr>
      </vt:variant>
      <vt:variant>
        <vt:i4>1114160</vt:i4>
      </vt:variant>
      <vt:variant>
        <vt:i4>908</vt:i4>
      </vt:variant>
      <vt:variant>
        <vt:i4>0</vt:i4>
      </vt:variant>
      <vt:variant>
        <vt:i4>5</vt:i4>
      </vt:variant>
      <vt:variant>
        <vt:lpwstr/>
      </vt:variant>
      <vt:variant>
        <vt:lpwstr>_Toc450725614</vt:lpwstr>
      </vt:variant>
      <vt:variant>
        <vt:i4>1114160</vt:i4>
      </vt:variant>
      <vt:variant>
        <vt:i4>902</vt:i4>
      </vt:variant>
      <vt:variant>
        <vt:i4>0</vt:i4>
      </vt:variant>
      <vt:variant>
        <vt:i4>5</vt:i4>
      </vt:variant>
      <vt:variant>
        <vt:lpwstr/>
      </vt:variant>
      <vt:variant>
        <vt:lpwstr>_Toc450725613</vt:lpwstr>
      </vt:variant>
      <vt:variant>
        <vt:i4>1114160</vt:i4>
      </vt:variant>
      <vt:variant>
        <vt:i4>896</vt:i4>
      </vt:variant>
      <vt:variant>
        <vt:i4>0</vt:i4>
      </vt:variant>
      <vt:variant>
        <vt:i4>5</vt:i4>
      </vt:variant>
      <vt:variant>
        <vt:lpwstr/>
      </vt:variant>
      <vt:variant>
        <vt:lpwstr>_Toc450725612</vt:lpwstr>
      </vt:variant>
      <vt:variant>
        <vt:i4>1114160</vt:i4>
      </vt:variant>
      <vt:variant>
        <vt:i4>890</vt:i4>
      </vt:variant>
      <vt:variant>
        <vt:i4>0</vt:i4>
      </vt:variant>
      <vt:variant>
        <vt:i4>5</vt:i4>
      </vt:variant>
      <vt:variant>
        <vt:lpwstr/>
      </vt:variant>
      <vt:variant>
        <vt:lpwstr>_Toc450725611</vt:lpwstr>
      </vt:variant>
      <vt:variant>
        <vt:i4>1114160</vt:i4>
      </vt:variant>
      <vt:variant>
        <vt:i4>884</vt:i4>
      </vt:variant>
      <vt:variant>
        <vt:i4>0</vt:i4>
      </vt:variant>
      <vt:variant>
        <vt:i4>5</vt:i4>
      </vt:variant>
      <vt:variant>
        <vt:lpwstr/>
      </vt:variant>
      <vt:variant>
        <vt:lpwstr>_Toc450725610</vt:lpwstr>
      </vt:variant>
      <vt:variant>
        <vt:i4>1048624</vt:i4>
      </vt:variant>
      <vt:variant>
        <vt:i4>878</vt:i4>
      </vt:variant>
      <vt:variant>
        <vt:i4>0</vt:i4>
      </vt:variant>
      <vt:variant>
        <vt:i4>5</vt:i4>
      </vt:variant>
      <vt:variant>
        <vt:lpwstr/>
      </vt:variant>
      <vt:variant>
        <vt:lpwstr>_Toc450725609</vt:lpwstr>
      </vt:variant>
      <vt:variant>
        <vt:i4>1048624</vt:i4>
      </vt:variant>
      <vt:variant>
        <vt:i4>872</vt:i4>
      </vt:variant>
      <vt:variant>
        <vt:i4>0</vt:i4>
      </vt:variant>
      <vt:variant>
        <vt:i4>5</vt:i4>
      </vt:variant>
      <vt:variant>
        <vt:lpwstr/>
      </vt:variant>
      <vt:variant>
        <vt:lpwstr>_Toc450725608</vt:lpwstr>
      </vt:variant>
      <vt:variant>
        <vt:i4>1048624</vt:i4>
      </vt:variant>
      <vt:variant>
        <vt:i4>866</vt:i4>
      </vt:variant>
      <vt:variant>
        <vt:i4>0</vt:i4>
      </vt:variant>
      <vt:variant>
        <vt:i4>5</vt:i4>
      </vt:variant>
      <vt:variant>
        <vt:lpwstr/>
      </vt:variant>
      <vt:variant>
        <vt:lpwstr>_Toc450725607</vt:lpwstr>
      </vt:variant>
      <vt:variant>
        <vt:i4>1048624</vt:i4>
      </vt:variant>
      <vt:variant>
        <vt:i4>860</vt:i4>
      </vt:variant>
      <vt:variant>
        <vt:i4>0</vt:i4>
      </vt:variant>
      <vt:variant>
        <vt:i4>5</vt:i4>
      </vt:variant>
      <vt:variant>
        <vt:lpwstr/>
      </vt:variant>
      <vt:variant>
        <vt:lpwstr>_Toc450725606</vt:lpwstr>
      </vt:variant>
      <vt:variant>
        <vt:i4>1048624</vt:i4>
      </vt:variant>
      <vt:variant>
        <vt:i4>854</vt:i4>
      </vt:variant>
      <vt:variant>
        <vt:i4>0</vt:i4>
      </vt:variant>
      <vt:variant>
        <vt:i4>5</vt:i4>
      </vt:variant>
      <vt:variant>
        <vt:lpwstr/>
      </vt:variant>
      <vt:variant>
        <vt:lpwstr>_Toc450725605</vt:lpwstr>
      </vt:variant>
      <vt:variant>
        <vt:i4>1048624</vt:i4>
      </vt:variant>
      <vt:variant>
        <vt:i4>848</vt:i4>
      </vt:variant>
      <vt:variant>
        <vt:i4>0</vt:i4>
      </vt:variant>
      <vt:variant>
        <vt:i4>5</vt:i4>
      </vt:variant>
      <vt:variant>
        <vt:lpwstr/>
      </vt:variant>
      <vt:variant>
        <vt:lpwstr>_Toc450725604</vt:lpwstr>
      </vt:variant>
      <vt:variant>
        <vt:i4>1048624</vt:i4>
      </vt:variant>
      <vt:variant>
        <vt:i4>839</vt:i4>
      </vt:variant>
      <vt:variant>
        <vt:i4>0</vt:i4>
      </vt:variant>
      <vt:variant>
        <vt:i4>5</vt:i4>
      </vt:variant>
      <vt:variant>
        <vt:lpwstr/>
      </vt:variant>
      <vt:variant>
        <vt:lpwstr>_Toc450725603</vt:lpwstr>
      </vt:variant>
      <vt:variant>
        <vt:i4>1048624</vt:i4>
      </vt:variant>
      <vt:variant>
        <vt:i4>833</vt:i4>
      </vt:variant>
      <vt:variant>
        <vt:i4>0</vt:i4>
      </vt:variant>
      <vt:variant>
        <vt:i4>5</vt:i4>
      </vt:variant>
      <vt:variant>
        <vt:lpwstr/>
      </vt:variant>
      <vt:variant>
        <vt:lpwstr>_Toc450725602</vt:lpwstr>
      </vt:variant>
      <vt:variant>
        <vt:i4>1048624</vt:i4>
      </vt:variant>
      <vt:variant>
        <vt:i4>827</vt:i4>
      </vt:variant>
      <vt:variant>
        <vt:i4>0</vt:i4>
      </vt:variant>
      <vt:variant>
        <vt:i4>5</vt:i4>
      </vt:variant>
      <vt:variant>
        <vt:lpwstr/>
      </vt:variant>
      <vt:variant>
        <vt:lpwstr>_Toc450725601</vt:lpwstr>
      </vt:variant>
      <vt:variant>
        <vt:i4>1048624</vt:i4>
      </vt:variant>
      <vt:variant>
        <vt:i4>821</vt:i4>
      </vt:variant>
      <vt:variant>
        <vt:i4>0</vt:i4>
      </vt:variant>
      <vt:variant>
        <vt:i4>5</vt:i4>
      </vt:variant>
      <vt:variant>
        <vt:lpwstr/>
      </vt:variant>
      <vt:variant>
        <vt:lpwstr>_Toc450725600</vt:lpwstr>
      </vt:variant>
      <vt:variant>
        <vt:i4>1638451</vt:i4>
      </vt:variant>
      <vt:variant>
        <vt:i4>815</vt:i4>
      </vt:variant>
      <vt:variant>
        <vt:i4>0</vt:i4>
      </vt:variant>
      <vt:variant>
        <vt:i4>5</vt:i4>
      </vt:variant>
      <vt:variant>
        <vt:lpwstr/>
      </vt:variant>
      <vt:variant>
        <vt:lpwstr>_Toc450725599</vt:lpwstr>
      </vt:variant>
      <vt:variant>
        <vt:i4>1638451</vt:i4>
      </vt:variant>
      <vt:variant>
        <vt:i4>809</vt:i4>
      </vt:variant>
      <vt:variant>
        <vt:i4>0</vt:i4>
      </vt:variant>
      <vt:variant>
        <vt:i4>5</vt:i4>
      </vt:variant>
      <vt:variant>
        <vt:lpwstr/>
      </vt:variant>
      <vt:variant>
        <vt:lpwstr>_Toc450725598</vt:lpwstr>
      </vt:variant>
      <vt:variant>
        <vt:i4>1638451</vt:i4>
      </vt:variant>
      <vt:variant>
        <vt:i4>803</vt:i4>
      </vt:variant>
      <vt:variant>
        <vt:i4>0</vt:i4>
      </vt:variant>
      <vt:variant>
        <vt:i4>5</vt:i4>
      </vt:variant>
      <vt:variant>
        <vt:lpwstr/>
      </vt:variant>
      <vt:variant>
        <vt:lpwstr>_Toc450725597</vt:lpwstr>
      </vt:variant>
      <vt:variant>
        <vt:i4>1638451</vt:i4>
      </vt:variant>
      <vt:variant>
        <vt:i4>797</vt:i4>
      </vt:variant>
      <vt:variant>
        <vt:i4>0</vt:i4>
      </vt:variant>
      <vt:variant>
        <vt:i4>5</vt:i4>
      </vt:variant>
      <vt:variant>
        <vt:lpwstr/>
      </vt:variant>
      <vt:variant>
        <vt:lpwstr>_Toc450725596</vt:lpwstr>
      </vt:variant>
      <vt:variant>
        <vt:i4>1638451</vt:i4>
      </vt:variant>
      <vt:variant>
        <vt:i4>791</vt:i4>
      </vt:variant>
      <vt:variant>
        <vt:i4>0</vt:i4>
      </vt:variant>
      <vt:variant>
        <vt:i4>5</vt:i4>
      </vt:variant>
      <vt:variant>
        <vt:lpwstr/>
      </vt:variant>
      <vt:variant>
        <vt:lpwstr>_Toc450725595</vt:lpwstr>
      </vt:variant>
      <vt:variant>
        <vt:i4>1638451</vt:i4>
      </vt:variant>
      <vt:variant>
        <vt:i4>785</vt:i4>
      </vt:variant>
      <vt:variant>
        <vt:i4>0</vt:i4>
      </vt:variant>
      <vt:variant>
        <vt:i4>5</vt:i4>
      </vt:variant>
      <vt:variant>
        <vt:lpwstr/>
      </vt:variant>
      <vt:variant>
        <vt:lpwstr>_Toc450725594</vt:lpwstr>
      </vt:variant>
      <vt:variant>
        <vt:i4>1638451</vt:i4>
      </vt:variant>
      <vt:variant>
        <vt:i4>779</vt:i4>
      </vt:variant>
      <vt:variant>
        <vt:i4>0</vt:i4>
      </vt:variant>
      <vt:variant>
        <vt:i4>5</vt:i4>
      </vt:variant>
      <vt:variant>
        <vt:lpwstr/>
      </vt:variant>
      <vt:variant>
        <vt:lpwstr>_Toc450725593</vt:lpwstr>
      </vt:variant>
      <vt:variant>
        <vt:i4>1638451</vt:i4>
      </vt:variant>
      <vt:variant>
        <vt:i4>773</vt:i4>
      </vt:variant>
      <vt:variant>
        <vt:i4>0</vt:i4>
      </vt:variant>
      <vt:variant>
        <vt:i4>5</vt:i4>
      </vt:variant>
      <vt:variant>
        <vt:lpwstr/>
      </vt:variant>
      <vt:variant>
        <vt:lpwstr>_Toc450725592</vt:lpwstr>
      </vt:variant>
      <vt:variant>
        <vt:i4>1638451</vt:i4>
      </vt:variant>
      <vt:variant>
        <vt:i4>767</vt:i4>
      </vt:variant>
      <vt:variant>
        <vt:i4>0</vt:i4>
      </vt:variant>
      <vt:variant>
        <vt:i4>5</vt:i4>
      </vt:variant>
      <vt:variant>
        <vt:lpwstr/>
      </vt:variant>
      <vt:variant>
        <vt:lpwstr>_Toc450725591</vt:lpwstr>
      </vt:variant>
      <vt:variant>
        <vt:i4>1638451</vt:i4>
      </vt:variant>
      <vt:variant>
        <vt:i4>761</vt:i4>
      </vt:variant>
      <vt:variant>
        <vt:i4>0</vt:i4>
      </vt:variant>
      <vt:variant>
        <vt:i4>5</vt:i4>
      </vt:variant>
      <vt:variant>
        <vt:lpwstr/>
      </vt:variant>
      <vt:variant>
        <vt:lpwstr>_Toc450725590</vt:lpwstr>
      </vt:variant>
      <vt:variant>
        <vt:i4>1572915</vt:i4>
      </vt:variant>
      <vt:variant>
        <vt:i4>755</vt:i4>
      </vt:variant>
      <vt:variant>
        <vt:i4>0</vt:i4>
      </vt:variant>
      <vt:variant>
        <vt:i4>5</vt:i4>
      </vt:variant>
      <vt:variant>
        <vt:lpwstr/>
      </vt:variant>
      <vt:variant>
        <vt:lpwstr>_Toc450725589</vt:lpwstr>
      </vt:variant>
      <vt:variant>
        <vt:i4>1572915</vt:i4>
      </vt:variant>
      <vt:variant>
        <vt:i4>749</vt:i4>
      </vt:variant>
      <vt:variant>
        <vt:i4>0</vt:i4>
      </vt:variant>
      <vt:variant>
        <vt:i4>5</vt:i4>
      </vt:variant>
      <vt:variant>
        <vt:lpwstr/>
      </vt:variant>
      <vt:variant>
        <vt:lpwstr>_Toc450725588</vt:lpwstr>
      </vt:variant>
      <vt:variant>
        <vt:i4>1572915</vt:i4>
      </vt:variant>
      <vt:variant>
        <vt:i4>743</vt:i4>
      </vt:variant>
      <vt:variant>
        <vt:i4>0</vt:i4>
      </vt:variant>
      <vt:variant>
        <vt:i4>5</vt:i4>
      </vt:variant>
      <vt:variant>
        <vt:lpwstr/>
      </vt:variant>
      <vt:variant>
        <vt:lpwstr>_Toc450725587</vt:lpwstr>
      </vt:variant>
      <vt:variant>
        <vt:i4>1572915</vt:i4>
      </vt:variant>
      <vt:variant>
        <vt:i4>737</vt:i4>
      </vt:variant>
      <vt:variant>
        <vt:i4>0</vt:i4>
      </vt:variant>
      <vt:variant>
        <vt:i4>5</vt:i4>
      </vt:variant>
      <vt:variant>
        <vt:lpwstr/>
      </vt:variant>
      <vt:variant>
        <vt:lpwstr>_Toc450725586</vt:lpwstr>
      </vt:variant>
      <vt:variant>
        <vt:i4>1572915</vt:i4>
      </vt:variant>
      <vt:variant>
        <vt:i4>731</vt:i4>
      </vt:variant>
      <vt:variant>
        <vt:i4>0</vt:i4>
      </vt:variant>
      <vt:variant>
        <vt:i4>5</vt:i4>
      </vt:variant>
      <vt:variant>
        <vt:lpwstr/>
      </vt:variant>
      <vt:variant>
        <vt:lpwstr>_Toc450725585</vt:lpwstr>
      </vt:variant>
      <vt:variant>
        <vt:i4>1572915</vt:i4>
      </vt:variant>
      <vt:variant>
        <vt:i4>725</vt:i4>
      </vt:variant>
      <vt:variant>
        <vt:i4>0</vt:i4>
      </vt:variant>
      <vt:variant>
        <vt:i4>5</vt:i4>
      </vt:variant>
      <vt:variant>
        <vt:lpwstr/>
      </vt:variant>
      <vt:variant>
        <vt:lpwstr>_Toc450725584</vt:lpwstr>
      </vt:variant>
      <vt:variant>
        <vt:i4>1572915</vt:i4>
      </vt:variant>
      <vt:variant>
        <vt:i4>719</vt:i4>
      </vt:variant>
      <vt:variant>
        <vt:i4>0</vt:i4>
      </vt:variant>
      <vt:variant>
        <vt:i4>5</vt:i4>
      </vt:variant>
      <vt:variant>
        <vt:lpwstr/>
      </vt:variant>
      <vt:variant>
        <vt:lpwstr>_Toc450725583</vt:lpwstr>
      </vt:variant>
      <vt:variant>
        <vt:i4>1572915</vt:i4>
      </vt:variant>
      <vt:variant>
        <vt:i4>713</vt:i4>
      </vt:variant>
      <vt:variant>
        <vt:i4>0</vt:i4>
      </vt:variant>
      <vt:variant>
        <vt:i4>5</vt:i4>
      </vt:variant>
      <vt:variant>
        <vt:lpwstr/>
      </vt:variant>
      <vt:variant>
        <vt:lpwstr>_Toc450725582</vt:lpwstr>
      </vt:variant>
      <vt:variant>
        <vt:i4>1572915</vt:i4>
      </vt:variant>
      <vt:variant>
        <vt:i4>707</vt:i4>
      </vt:variant>
      <vt:variant>
        <vt:i4>0</vt:i4>
      </vt:variant>
      <vt:variant>
        <vt:i4>5</vt:i4>
      </vt:variant>
      <vt:variant>
        <vt:lpwstr/>
      </vt:variant>
      <vt:variant>
        <vt:lpwstr>_Toc450725581</vt:lpwstr>
      </vt:variant>
      <vt:variant>
        <vt:i4>1572915</vt:i4>
      </vt:variant>
      <vt:variant>
        <vt:i4>701</vt:i4>
      </vt:variant>
      <vt:variant>
        <vt:i4>0</vt:i4>
      </vt:variant>
      <vt:variant>
        <vt:i4>5</vt:i4>
      </vt:variant>
      <vt:variant>
        <vt:lpwstr/>
      </vt:variant>
      <vt:variant>
        <vt:lpwstr>_Toc450725580</vt:lpwstr>
      </vt:variant>
      <vt:variant>
        <vt:i4>1507379</vt:i4>
      </vt:variant>
      <vt:variant>
        <vt:i4>695</vt:i4>
      </vt:variant>
      <vt:variant>
        <vt:i4>0</vt:i4>
      </vt:variant>
      <vt:variant>
        <vt:i4>5</vt:i4>
      </vt:variant>
      <vt:variant>
        <vt:lpwstr/>
      </vt:variant>
      <vt:variant>
        <vt:lpwstr>_Toc450725579</vt:lpwstr>
      </vt:variant>
      <vt:variant>
        <vt:i4>1507379</vt:i4>
      </vt:variant>
      <vt:variant>
        <vt:i4>689</vt:i4>
      </vt:variant>
      <vt:variant>
        <vt:i4>0</vt:i4>
      </vt:variant>
      <vt:variant>
        <vt:i4>5</vt:i4>
      </vt:variant>
      <vt:variant>
        <vt:lpwstr/>
      </vt:variant>
      <vt:variant>
        <vt:lpwstr>_Toc450725578</vt:lpwstr>
      </vt:variant>
      <vt:variant>
        <vt:i4>1507379</vt:i4>
      </vt:variant>
      <vt:variant>
        <vt:i4>683</vt:i4>
      </vt:variant>
      <vt:variant>
        <vt:i4>0</vt:i4>
      </vt:variant>
      <vt:variant>
        <vt:i4>5</vt:i4>
      </vt:variant>
      <vt:variant>
        <vt:lpwstr/>
      </vt:variant>
      <vt:variant>
        <vt:lpwstr>_Toc450725577</vt:lpwstr>
      </vt:variant>
      <vt:variant>
        <vt:i4>1507379</vt:i4>
      </vt:variant>
      <vt:variant>
        <vt:i4>677</vt:i4>
      </vt:variant>
      <vt:variant>
        <vt:i4>0</vt:i4>
      </vt:variant>
      <vt:variant>
        <vt:i4>5</vt:i4>
      </vt:variant>
      <vt:variant>
        <vt:lpwstr/>
      </vt:variant>
      <vt:variant>
        <vt:lpwstr>_Toc450725576</vt:lpwstr>
      </vt:variant>
      <vt:variant>
        <vt:i4>1507379</vt:i4>
      </vt:variant>
      <vt:variant>
        <vt:i4>671</vt:i4>
      </vt:variant>
      <vt:variant>
        <vt:i4>0</vt:i4>
      </vt:variant>
      <vt:variant>
        <vt:i4>5</vt:i4>
      </vt:variant>
      <vt:variant>
        <vt:lpwstr/>
      </vt:variant>
      <vt:variant>
        <vt:lpwstr>_Toc450725575</vt:lpwstr>
      </vt:variant>
      <vt:variant>
        <vt:i4>1507379</vt:i4>
      </vt:variant>
      <vt:variant>
        <vt:i4>665</vt:i4>
      </vt:variant>
      <vt:variant>
        <vt:i4>0</vt:i4>
      </vt:variant>
      <vt:variant>
        <vt:i4>5</vt:i4>
      </vt:variant>
      <vt:variant>
        <vt:lpwstr/>
      </vt:variant>
      <vt:variant>
        <vt:lpwstr>_Toc450725574</vt:lpwstr>
      </vt:variant>
      <vt:variant>
        <vt:i4>1507379</vt:i4>
      </vt:variant>
      <vt:variant>
        <vt:i4>659</vt:i4>
      </vt:variant>
      <vt:variant>
        <vt:i4>0</vt:i4>
      </vt:variant>
      <vt:variant>
        <vt:i4>5</vt:i4>
      </vt:variant>
      <vt:variant>
        <vt:lpwstr/>
      </vt:variant>
      <vt:variant>
        <vt:lpwstr>_Toc450725573</vt:lpwstr>
      </vt:variant>
      <vt:variant>
        <vt:i4>1507379</vt:i4>
      </vt:variant>
      <vt:variant>
        <vt:i4>653</vt:i4>
      </vt:variant>
      <vt:variant>
        <vt:i4>0</vt:i4>
      </vt:variant>
      <vt:variant>
        <vt:i4>5</vt:i4>
      </vt:variant>
      <vt:variant>
        <vt:lpwstr/>
      </vt:variant>
      <vt:variant>
        <vt:lpwstr>_Toc450725572</vt:lpwstr>
      </vt:variant>
      <vt:variant>
        <vt:i4>1507379</vt:i4>
      </vt:variant>
      <vt:variant>
        <vt:i4>647</vt:i4>
      </vt:variant>
      <vt:variant>
        <vt:i4>0</vt:i4>
      </vt:variant>
      <vt:variant>
        <vt:i4>5</vt:i4>
      </vt:variant>
      <vt:variant>
        <vt:lpwstr/>
      </vt:variant>
      <vt:variant>
        <vt:lpwstr>_Toc450725571</vt:lpwstr>
      </vt:variant>
      <vt:variant>
        <vt:i4>1507379</vt:i4>
      </vt:variant>
      <vt:variant>
        <vt:i4>641</vt:i4>
      </vt:variant>
      <vt:variant>
        <vt:i4>0</vt:i4>
      </vt:variant>
      <vt:variant>
        <vt:i4>5</vt:i4>
      </vt:variant>
      <vt:variant>
        <vt:lpwstr/>
      </vt:variant>
      <vt:variant>
        <vt:lpwstr>_Toc450725570</vt:lpwstr>
      </vt:variant>
      <vt:variant>
        <vt:i4>1441843</vt:i4>
      </vt:variant>
      <vt:variant>
        <vt:i4>635</vt:i4>
      </vt:variant>
      <vt:variant>
        <vt:i4>0</vt:i4>
      </vt:variant>
      <vt:variant>
        <vt:i4>5</vt:i4>
      </vt:variant>
      <vt:variant>
        <vt:lpwstr/>
      </vt:variant>
      <vt:variant>
        <vt:lpwstr>_Toc450725569</vt:lpwstr>
      </vt:variant>
      <vt:variant>
        <vt:i4>1441843</vt:i4>
      </vt:variant>
      <vt:variant>
        <vt:i4>629</vt:i4>
      </vt:variant>
      <vt:variant>
        <vt:i4>0</vt:i4>
      </vt:variant>
      <vt:variant>
        <vt:i4>5</vt:i4>
      </vt:variant>
      <vt:variant>
        <vt:lpwstr/>
      </vt:variant>
      <vt:variant>
        <vt:lpwstr>_Toc450725568</vt:lpwstr>
      </vt:variant>
      <vt:variant>
        <vt:i4>1441843</vt:i4>
      </vt:variant>
      <vt:variant>
        <vt:i4>623</vt:i4>
      </vt:variant>
      <vt:variant>
        <vt:i4>0</vt:i4>
      </vt:variant>
      <vt:variant>
        <vt:i4>5</vt:i4>
      </vt:variant>
      <vt:variant>
        <vt:lpwstr/>
      </vt:variant>
      <vt:variant>
        <vt:lpwstr>_Toc450725567</vt:lpwstr>
      </vt:variant>
      <vt:variant>
        <vt:i4>1441843</vt:i4>
      </vt:variant>
      <vt:variant>
        <vt:i4>617</vt:i4>
      </vt:variant>
      <vt:variant>
        <vt:i4>0</vt:i4>
      </vt:variant>
      <vt:variant>
        <vt:i4>5</vt:i4>
      </vt:variant>
      <vt:variant>
        <vt:lpwstr/>
      </vt:variant>
      <vt:variant>
        <vt:lpwstr>_Toc450725566</vt:lpwstr>
      </vt:variant>
      <vt:variant>
        <vt:i4>1441843</vt:i4>
      </vt:variant>
      <vt:variant>
        <vt:i4>611</vt:i4>
      </vt:variant>
      <vt:variant>
        <vt:i4>0</vt:i4>
      </vt:variant>
      <vt:variant>
        <vt:i4>5</vt:i4>
      </vt:variant>
      <vt:variant>
        <vt:lpwstr/>
      </vt:variant>
      <vt:variant>
        <vt:lpwstr>_Toc450725565</vt:lpwstr>
      </vt:variant>
      <vt:variant>
        <vt:i4>1441843</vt:i4>
      </vt:variant>
      <vt:variant>
        <vt:i4>605</vt:i4>
      </vt:variant>
      <vt:variant>
        <vt:i4>0</vt:i4>
      </vt:variant>
      <vt:variant>
        <vt:i4>5</vt:i4>
      </vt:variant>
      <vt:variant>
        <vt:lpwstr/>
      </vt:variant>
      <vt:variant>
        <vt:lpwstr>_Toc450725564</vt:lpwstr>
      </vt:variant>
      <vt:variant>
        <vt:i4>1441843</vt:i4>
      </vt:variant>
      <vt:variant>
        <vt:i4>599</vt:i4>
      </vt:variant>
      <vt:variant>
        <vt:i4>0</vt:i4>
      </vt:variant>
      <vt:variant>
        <vt:i4>5</vt:i4>
      </vt:variant>
      <vt:variant>
        <vt:lpwstr/>
      </vt:variant>
      <vt:variant>
        <vt:lpwstr>_Toc450725563</vt:lpwstr>
      </vt:variant>
      <vt:variant>
        <vt:i4>1441843</vt:i4>
      </vt:variant>
      <vt:variant>
        <vt:i4>593</vt:i4>
      </vt:variant>
      <vt:variant>
        <vt:i4>0</vt:i4>
      </vt:variant>
      <vt:variant>
        <vt:i4>5</vt:i4>
      </vt:variant>
      <vt:variant>
        <vt:lpwstr/>
      </vt:variant>
      <vt:variant>
        <vt:lpwstr>_Toc450725562</vt:lpwstr>
      </vt:variant>
      <vt:variant>
        <vt:i4>1441843</vt:i4>
      </vt:variant>
      <vt:variant>
        <vt:i4>587</vt:i4>
      </vt:variant>
      <vt:variant>
        <vt:i4>0</vt:i4>
      </vt:variant>
      <vt:variant>
        <vt:i4>5</vt:i4>
      </vt:variant>
      <vt:variant>
        <vt:lpwstr/>
      </vt:variant>
      <vt:variant>
        <vt:lpwstr>_Toc450725561</vt:lpwstr>
      </vt:variant>
      <vt:variant>
        <vt:i4>1441843</vt:i4>
      </vt:variant>
      <vt:variant>
        <vt:i4>578</vt:i4>
      </vt:variant>
      <vt:variant>
        <vt:i4>0</vt:i4>
      </vt:variant>
      <vt:variant>
        <vt:i4>5</vt:i4>
      </vt:variant>
      <vt:variant>
        <vt:lpwstr/>
      </vt:variant>
      <vt:variant>
        <vt:lpwstr>_Toc450725560</vt:lpwstr>
      </vt:variant>
      <vt:variant>
        <vt:i4>1376307</vt:i4>
      </vt:variant>
      <vt:variant>
        <vt:i4>572</vt:i4>
      </vt:variant>
      <vt:variant>
        <vt:i4>0</vt:i4>
      </vt:variant>
      <vt:variant>
        <vt:i4>5</vt:i4>
      </vt:variant>
      <vt:variant>
        <vt:lpwstr/>
      </vt:variant>
      <vt:variant>
        <vt:lpwstr>_Toc450725559</vt:lpwstr>
      </vt:variant>
      <vt:variant>
        <vt:i4>1376307</vt:i4>
      </vt:variant>
      <vt:variant>
        <vt:i4>566</vt:i4>
      </vt:variant>
      <vt:variant>
        <vt:i4>0</vt:i4>
      </vt:variant>
      <vt:variant>
        <vt:i4>5</vt:i4>
      </vt:variant>
      <vt:variant>
        <vt:lpwstr/>
      </vt:variant>
      <vt:variant>
        <vt:lpwstr>_Toc450725558</vt:lpwstr>
      </vt:variant>
      <vt:variant>
        <vt:i4>1376307</vt:i4>
      </vt:variant>
      <vt:variant>
        <vt:i4>560</vt:i4>
      </vt:variant>
      <vt:variant>
        <vt:i4>0</vt:i4>
      </vt:variant>
      <vt:variant>
        <vt:i4>5</vt:i4>
      </vt:variant>
      <vt:variant>
        <vt:lpwstr/>
      </vt:variant>
      <vt:variant>
        <vt:lpwstr>_Toc450725557</vt:lpwstr>
      </vt:variant>
      <vt:variant>
        <vt:i4>1376307</vt:i4>
      </vt:variant>
      <vt:variant>
        <vt:i4>554</vt:i4>
      </vt:variant>
      <vt:variant>
        <vt:i4>0</vt:i4>
      </vt:variant>
      <vt:variant>
        <vt:i4>5</vt:i4>
      </vt:variant>
      <vt:variant>
        <vt:lpwstr/>
      </vt:variant>
      <vt:variant>
        <vt:lpwstr>_Toc450725556</vt:lpwstr>
      </vt:variant>
      <vt:variant>
        <vt:i4>1376307</vt:i4>
      </vt:variant>
      <vt:variant>
        <vt:i4>548</vt:i4>
      </vt:variant>
      <vt:variant>
        <vt:i4>0</vt:i4>
      </vt:variant>
      <vt:variant>
        <vt:i4>5</vt:i4>
      </vt:variant>
      <vt:variant>
        <vt:lpwstr/>
      </vt:variant>
      <vt:variant>
        <vt:lpwstr>_Toc450725555</vt:lpwstr>
      </vt:variant>
      <vt:variant>
        <vt:i4>1376307</vt:i4>
      </vt:variant>
      <vt:variant>
        <vt:i4>542</vt:i4>
      </vt:variant>
      <vt:variant>
        <vt:i4>0</vt:i4>
      </vt:variant>
      <vt:variant>
        <vt:i4>5</vt:i4>
      </vt:variant>
      <vt:variant>
        <vt:lpwstr/>
      </vt:variant>
      <vt:variant>
        <vt:lpwstr>_Toc450725554</vt:lpwstr>
      </vt:variant>
      <vt:variant>
        <vt:i4>1376307</vt:i4>
      </vt:variant>
      <vt:variant>
        <vt:i4>536</vt:i4>
      </vt:variant>
      <vt:variant>
        <vt:i4>0</vt:i4>
      </vt:variant>
      <vt:variant>
        <vt:i4>5</vt:i4>
      </vt:variant>
      <vt:variant>
        <vt:lpwstr/>
      </vt:variant>
      <vt:variant>
        <vt:lpwstr>_Toc450725553</vt:lpwstr>
      </vt:variant>
      <vt:variant>
        <vt:i4>1376307</vt:i4>
      </vt:variant>
      <vt:variant>
        <vt:i4>530</vt:i4>
      </vt:variant>
      <vt:variant>
        <vt:i4>0</vt:i4>
      </vt:variant>
      <vt:variant>
        <vt:i4>5</vt:i4>
      </vt:variant>
      <vt:variant>
        <vt:lpwstr/>
      </vt:variant>
      <vt:variant>
        <vt:lpwstr>_Toc450725552</vt:lpwstr>
      </vt:variant>
      <vt:variant>
        <vt:i4>1376307</vt:i4>
      </vt:variant>
      <vt:variant>
        <vt:i4>524</vt:i4>
      </vt:variant>
      <vt:variant>
        <vt:i4>0</vt:i4>
      </vt:variant>
      <vt:variant>
        <vt:i4>5</vt:i4>
      </vt:variant>
      <vt:variant>
        <vt:lpwstr/>
      </vt:variant>
      <vt:variant>
        <vt:lpwstr>_Toc450725551</vt:lpwstr>
      </vt:variant>
      <vt:variant>
        <vt:i4>1376307</vt:i4>
      </vt:variant>
      <vt:variant>
        <vt:i4>518</vt:i4>
      </vt:variant>
      <vt:variant>
        <vt:i4>0</vt:i4>
      </vt:variant>
      <vt:variant>
        <vt:i4>5</vt:i4>
      </vt:variant>
      <vt:variant>
        <vt:lpwstr/>
      </vt:variant>
      <vt:variant>
        <vt:lpwstr>_Toc450725550</vt:lpwstr>
      </vt:variant>
      <vt:variant>
        <vt:i4>1310771</vt:i4>
      </vt:variant>
      <vt:variant>
        <vt:i4>512</vt:i4>
      </vt:variant>
      <vt:variant>
        <vt:i4>0</vt:i4>
      </vt:variant>
      <vt:variant>
        <vt:i4>5</vt:i4>
      </vt:variant>
      <vt:variant>
        <vt:lpwstr/>
      </vt:variant>
      <vt:variant>
        <vt:lpwstr>_Toc450725549</vt:lpwstr>
      </vt:variant>
      <vt:variant>
        <vt:i4>1310771</vt:i4>
      </vt:variant>
      <vt:variant>
        <vt:i4>506</vt:i4>
      </vt:variant>
      <vt:variant>
        <vt:i4>0</vt:i4>
      </vt:variant>
      <vt:variant>
        <vt:i4>5</vt:i4>
      </vt:variant>
      <vt:variant>
        <vt:lpwstr/>
      </vt:variant>
      <vt:variant>
        <vt:lpwstr>_Toc450725548</vt:lpwstr>
      </vt:variant>
      <vt:variant>
        <vt:i4>1310771</vt:i4>
      </vt:variant>
      <vt:variant>
        <vt:i4>500</vt:i4>
      </vt:variant>
      <vt:variant>
        <vt:i4>0</vt:i4>
      </vt:variant>
      <vt:variant>
        <vt:i4>5</vt:i4>
      </vt:variant>
      <vt:variant>
        <vt:lpwstr/>
      </vt:variant>
      <vt:variant>
        <vt:lpwstr>_Toc450725547</vt:lpwstr>
      </vt:variant>
      <vt:variant>
        <vt:i4>1310771</vt:i4>
      </vt:variant>
      <vt:variant>
        <vt:i4>494</vt:i4>
      </vt:variant>
      <vt:variant>
        <vt:i4>0</vt:i4>
      </vt:variant>
      <vt:variant>
        <vt:i4>5</vt:i4>
      </vt:variant>
      <vt:variant>
        <vt:lpwstr/>
      </vt:variant>
      <vt:variant>
        <vt:lpwstr>_Toc450725546</vt:lpwstr>
      </vt:variant>
      <vt:variant>
        <vt:i4>1310771</vt:i4>
      </vt:variant>
      <vt:variant>
        <vt:i4>488</vt:i4>
      </vt:variant>
      <vt:variant>
        <vt:i4>0</vt:i4>
      </vt:variant>
      <vt:variant>
        <vt:i4>5</vt:i4>
      </vt:variant>
      <vt:variant>
        <vt:lpwstr/>
      </vt:variant>
      <vt:variant>
        <vt:lpwstr>_Toc450725545</vt:lpwstr>
      </vt:variant>
      <vt:variant>
        <vt:i4>1310771</vt:i4>
      </vt:variant>
      <vt:variant>
        <vt:i4>482</vt:i4>
      </vt:variant>
      <vt:variant>
        <vt:i4>0</vt:i4>
      </vt:variant>
      <vt:variant>
        <vt:i4>5</vt:i4>
      </vt:variant>
      <vt:variant>
        <vt:lpwstr/>
      </vt:variant>
      <vt:variant>
        <vt:lpwstr>_Toc450725544</vt:lpwstr>
      </vt:variant>
      <vt:variant>
        <vt:i4>1310771</vt:i4>
      </vt:variant>
      <vt:variant>
        <vt:i4>476</vt:i4>
      </vt:variant>
      <vt:variant>
        <vt:i4>0</vt:i4>
      </vt:variant>
      <vt:variant>
        <vt:i4>5</vt:i4>
      </vt:variant>
      <vt:variant>
        <vt:lpwstr/>
      </vt:variant>
      <vt:variant>
        <vt:lpwstr>_Toc450725543</vt:lpwstr>
      </vt:variant>
      <vt:variant>
        <vt:i4>1310771</vt:i4>
      </vt:variant>
      <vt:variant>
        <vt:i4>470</vt:i4>
      </vt:variant>
      <vt:variant>
        <vt:i4>0</vt:i4>
      </vt:variant>
      <vt:variant>
        <vt:i4>5</vt:i4>
      </vt:variant>
      <vt:variant>
        <vt:lpwstr/>
      </vt:variant>
      <vt:variant>
        <vt:lpwstr>_Toc450725542</vt:lpwstr>
      </vt:variant>
      <vt:variant>
        <vt:i4>1310771</vt:i4>
      </vt:variant>
      <vt:variant>
        <vt:i4>464</vt:i4>
      </vt:variant>
      <vt:variant>
        <vt:i4>0</vt:i4>
      </vt:variant>
      <vt:variant>
        <vt:i4>5</vt:i4>
      </vt:variant>
      <vt:variant>
        <vt:lpwstr/>
      </vt:variant>
      <vt:variant>
        <vt:lpwstr>_Toc450725541</vt:lpwstr>
      </vt:variant>
      <vt:variant>
        <vt:i4>1310771</vt:i4>
      </vt:variant>
      <vt:variant>
        <vt:i4>458</vt:i4>
      </vt:variant>
      <vt:variant>
        <vt:i4>0</vt:i4>
      </vt:variant>
      <vt:variant>
        <vt:i4>5</vt:i4>
      </vt:variant>
      <vt:variant>
        <vt:lpwstr/>
      </vt:variant>
      <vt:variant>
        <vt:lpwstr>_Toc450725540</vt:lpwstr>
      </vt:variant>
      <vt:variant>
        <vt:i4>1245235</vt:i4>
      </vt:variant>
      <vt:variant>
        <vt:i4>452</vt:i4>
      </vt:variant>
      <vt:variant>
        <vt:i4>0</vt:i4>
      </vt:variant>
      <vt:variant>
        <vt:i4>5</vt:i4>
      </vt:variant>
      <vt:variant>
        <vt:lpwstr/>
      </vt:variant>
      <vt:variant>
        <vt:lpwstr>_Toc450725539</vt:lpwstr>
      </vt:variant>
      <vt:variant>
        <vt:i4>1245235</vt:i4>
      </vt:variant>
      <vt:variant>
        <vt:i4>446</vt:i4>
      </vt:variant>
      <vt:variant>
        <vt:i4>0</vt:i4>
      </vt:variant>
      <vt:variant>
        <vt:i4>5</vt:i4>
      </vt:variant>
      <vt:variant>
        <vt:lpwstr/>
      </vt:variant>
      <vt:variant>
        <vt:lpwstr>_Toc450725538</vt:lpwstr>
      </vt:variant>
      <vt:variant>
        <vt:i4>1245235</vt:i4>
      </vt:variant>
      <vt:variant>
        <vt:i4>440</vt:i4>
      </vt:variant>
      <vt:variant>
        <vt:i4>0</vt:i4>
      </vt:variant>
      <vt:variant>
        <vt:i4>5</vt:i4>
      </vt:variant>
      <vt:variant>
        <vt:lpwstr/>
      </vt:variant>
      <vt:variant>
        <vt:lpwstr>_Toc450725537</vt:lpwstr>
      </vt:variant>
      <vt:variant>
        <vt:i4>1245235</vt:i4>
      </vt:variant>
      <vt:variant>
        <vt:i4>434</vt:i4>
      </vt:variant>
      <vt:variant>
        <vt:i4>0</vt:i4>
      </vt:variant>
      <vt:variant>
        <vt:i4>5</vt:i4>
      </vt:variant>
      <vt:variant>
        <vt:lpwstr/>
      </vt:variant>
      <vt:variant>
        <vt:lpwstr>_Toc450725536</vt:lpwstr>
      </vt:variant>
      <vt:variant>
        <vt:i4>1245235</vt:i4>
      </vt:variant>
      <vt:variant>
        <vt:i4>428</vt:i4>
      </vt:variant>
      <vt:variant>
        <vt:i4>0</vt:i4>
      </vt:variant>
      <vt:variant>
        <vt:i4>5</vt:i4>
      </vt:variant>
      <vt:variant>
        <vt:lpwstr/>
      </vt:variant>
      <vt:variant>
        <vt:lpwstr>_Toc450725535</vt:lpwstr>
      </vt:variant>
      <vt:variant>
        <vt:i4>1245235</vt:i4>
      </vt:variant>
      <vt:variant>
        <vt:i4>422</vt:i4>
      </vt:variant>
      <vt:variant>
        <vt:i4>0</vt:i4>
      </vt:variant>
      <vt:variant>
        <vt:i4>5</vt:i4>
      </vt:variant>
      <vt:variant>
        <vt:lpwstr/>
      </vt:variant>
      <vt:variant>
        <vt:lpwstr>_Toc450725534</vt:lpwstr>
      </vt:variant>
      <vt:variant>
        <vt:i4>1245235</vt:i4>
      </vt:variant>
      <vt:variant>
        <vt:i4>416</vt:i4>
      </vt:variant>
      <vt:variant>
        <vt:i4>0</vt:i4>
      </vt:variant>
      <vt:variant>
        <vt:i4>5</vt:i4>
      </vt:variant>
      <vt:variant>
        <vt:lpwstr/>
      </vt:variant>
      <vt:variant>
        <vt:lpwstr>_Toc450725533</vt:lpwstr>
      </vt:variant>
      <vt:variant>
        <vt:i4>1245235</vt:i4>
      </vt:variant>
      <vt:variant>
        <vt:i4>410</vt:i4>
      </vt:variant>
      <vt:variant>
        <vt:i4>0</vt:i4>
      </vt:variant>
      <vt:variant>
        <vt:i4>5</vt:i4>
      </vt:variant>
      <vt:variant>
        <vt:lpwstr/>
      </vt:variant>
      <vt:variant>
        <vt:lpwstr>_Toc450725532</vt:lpwstr>
      </vt:variant>
      <vt:variant>
        <vt:i4>1245235</vt:i4>
      </vt:variant>
      <vt:variant>
        <vt:i4>404</vt:i4>
      </vt:variant>
      <vt:variant>
        <vt:i4>0</vt:i4>
      </vt:variant>
      <vt:variant>
        <vt:i4>5</vt:i4>
      </vt:variant>
      <vt:variant>
        <vt:lpwstr/>
      </vt:variant>
      <vt:variant>
        <vt:lpwstr>_Toc450725531</vt:lpwstr>
      </vt:variant>
      <vt:variant>
        <vt:i4>1245235</vt:i4>
      </vt:variant>
      <vt:variant>
        <vt:i4>398</vt:i4>
      </vt:variant>
      <vt:variant>
        <vt:i4>0</vt:i4>
      </vt:variant>
      <vt:variant>
        <vt:i4>5</vt:i4>
      </vt:variant>
      <vt:variant>
        <vt:lpwstr/>
      </vt:variant>
      <vt:variant>
        <vt:lpwstr>_Toc450725530</vt:lpwstr>
      </vt:variant>
      <vt:variant>
        <vt:i4>1179699</vt:i4>
      </vt:variant>
      <vt:variant>
        <vt:i4>392</vt:i4>
      </vt:variant>
      <vt:variant>
        <vt:i4>0</vt:i4>
      </vt:variant>
      <vt:variant>
        <vt:i4>5</vt:i4>
      </vt:variant>
      <vt:variant>
        <vt:lpwstr/>
      </vt:variant>
      <vt:variant>
        <vt:lpwstr>_Toc450725529</vt:lpwstr>
      </vt:variant>
      <vt:variant>
        <vt:i4>1179699</vt:i4>
      </vt:variant>
      <vt:variant>
        <vt:i4>386</vt:i4>
      </vt:variant>
      <vt:variant>
        <vt:i4>0</vt:i4>
      </vt:variant>
      <vt:variant>
        <vt:i4>5</vt:i4>
      </vt:variant>
      <vt:variant>
        <vt:lpwstr/>
      </vt:variant>
      <vt:variant>
        <vt:lpwstr>_Toc450725528</vt:lpwstr>
      </vt:variant>
      <vt:variant>
        <vt:i4>1179699</vt:i4>
      </vt:variant>
      <vt:variant>
        <vt:i4>380</vt:i4>
      </vt:variant>
      <vt:variant>
        <vt:i4>0</vt:i4>
      </vt:variant>
      <vt:variant>
        <vt:i4>5</vt:i4>
      </vt:variant>
      <vt:variant>
        <vt:lpwstr/>
      </vt:variant>
      <vt:variant>
        <vt:lpwstr>_Toc450725527</vt:lpwstr>
      </vt:variant>
      <vt:variant>
        <vt:i4>1179699</vt:i4>
      </vt:variant>
      <vt:variant>
        <vt:i4>374</vt:i4>
      </vt:variant>
      <vt:variant>
        <vt:i4>0</vt:i4>
      </vt:variant>
      <vt:variant>
        <vt:i4>5</vt:i4>
      </vt:variant>
      <vt:variant>
        <vt:lpwstr/>
      </vt:variant>
      <vt:variant>
        <vt:lpwstr>_Toc450725526</vt:lpwstr>
      </vt:variant>
      <vt:variant>
        <vt:i4>1179699</vt:i4>
      </vt:variant>
      <vt:variant>
        <vt:i4>368</vt:i4>
      </vt:variant>
      <vt:variant>
        <vt:i4>0</vt:i4>
      </vt:variant>
      <vt:variant>
        <vt:i4>5</vt:i4>
      </vt:variant>
      <vt:variant>
        <vt:lpwstr/>
      </vt:variant>
      <vt:variant>
        <vt:lpwstr>_Toc450725525</vt:lpwstr>
      </vt:variant>
      <vt:variant>
        <vt:i4>1179699</vt:i4>
      </vt:variant>
      <vt:variant>
        <vt:i4>362</vt:i4>
      </vt:variant>
      <vt:variant>
        <vt:i4>0</vt:i4>
      </vt:variant>
      <vt:variant>
        <vt:i4>5</vt:i4>
      </vt:variant>
      <vt:variant>
        <vt:lpwstr/>
      </vt:variant>
      <vt:variant>
        <vt:lpwstr>_Toc450725524</vt:lpwstr>
      </vt:variant>
      <vt:variant>
        <vt:i4>1179699</vt:i4>
      </vt:variant>
      <vt:variant>
        <vt:i4>356</vt:i4>
      </vt:variant>
      <vt:variant>
        <vt:i4>0</vt:i4>
      </vt:variant>
      <vt:variant>
        <vt:i4>5</vt:i4>
      </vt:variant>
      <vt:variant>
        <vt:lpwstr/>
      </vt:variant>
      <vt:variant>
        <vt:lpwstr>_Toc450725523</vt:lpwstr>
      </vt:variant>
      <vt:variant>
        <vt:i4>1179699</vt:i4>
      </vt:variant>
      <vt:variant>
        <vt:i4>350</vt:i4>
      </vt:variant>
      <vt:variant>
        <vt:i4>0</vt:i4>
      </vt:variant>
      <vt:variant>
        <vt:i4>5</vt:i4>
      </vt:variant>
      <vt:variant>
        <vt:lpwstr/>
      </vt:variant>
      <vt:variant>
        <vt:lpwstr>_Toc450725522</vt:lpwstr>
      </vt:variant>
      <vt:variant>
        <vt:i4>1179699</vt:i4>
      </vt:variant>
      <vt:variant>
        <vt:i4>344</vt:i4>
      </vt:variant>
      <vt:variant>
        <vt:i4>0</vt:i4>
      </vt:variant>
      <vt:variant>
        <vt:i4>5</vt:i4>
      </vt:variant>
      <vt:variant>
        <vt:lpwstr/>
      </vt:variant>
      <vt:variant>
        <vt:lpwstr>_Toc450725521</vt:lpwstr>
      </vt:variant>
      <vt:variant>
        <vt:i4>1179699</vt:i4>
      </vt:variant>
      <vt:variant>
        <vt:i4>338</vt:i4>
      </vt:variant>
      <vt:variant>
        <vt:i4>0</vt:i4>
      </vt:variant>
      <vt:variant>
        <vt:i4>5</vt:i4>
      </vt:variant>
      <vt:variant>
        <vt:lpwstr/>
      </vt:variant>
      <vt:variant>
        <vt:lpwstr>_Toc450725520</vt:lpwstr>
      </vt:variant>
      <vt:variant>
        <vt:i4>1114163</vt:i4>
      </vt:variant>
      <vt:variant>
        <vt:i4>332</vt:i4>
      </vt:variant>
      <vt:variant>
        <vt:i4>0</vt:i4>
      </vt:variant>
      <vt:variant>
        <vt:i4>5</vt:i4>
      </vt:variant>
      <vt:variant>
        <vt:lpwstr/>
      </vt:variant>
      <vt:variant>
        <vt:lpwstr>_Toc450725519</vt:lpwstr>
      </vt:variant>
      <vt:variant>
        <vt:i4>1114163</vt:i4>
      </vt:variant>
      <vt:variant>
        <vt:i4>326</vt:i4>
      </vt:variant>
      <vt:variant>
        <vt:i4>0</vt:i4>
      </vt:variant>
      <vt:variant>
        <vt:i4>5</vt:i4>
      </vt:variant>
      <vt:variant>
        <vt:lpwstr/>
      </vt:variant>
      <vt:variant>
        <vt:lpwstr>_Toc450725518</vt:lpwstr>
      </vt:variant>
      <vt:variant>
        <vt:i4>1114163</vt:i4>
      </vt:variant>
      <vt:variant>
        <vt:i4>320</vt:i4>
      </vt:variant>
      <vt:variant>
        <vt:i4>0</vt:i4>
      </vt:variant>
      <vt:variant>
        <vt:i4>5</vt:i4>
      </vt:variant>
      <vt:variant>
        <vt:lpwstr/>
      </vt:variant>
      <vt:variant>
        <vt:lpwstr>_Toc450725517</vt:lpwstr>
      </vt:variant>
      <vt:variant>
        <vt:i4>1114163</vt:i4>
      </vt:variant>
      <vt:variant>
        <vt:i4>314</vt:i4>
      </vt:variant>
      <vt:variant>
        <vt:i4>0</vt:i4>
      </vt:variant>
      <vt:variant>
        <vt:i4>5</vt:i4>
      </vt:variant>
      <vt:variant>
        <vt:lpwstr/>
      </vt:variant>
      <vt:variant>
        <vt:lpwstr>_Toc450725516</vt:lpwstr>
      </vt:variant>
      <vt:variant>
        <vt:i4>1114163</vt:i4>
      </vt:variant>
      <vt:variant>
        <vt:i4>308</vt:i4>
      </vt:variant>
      <vt:variant>
        <vt:i4>0</vt:i4>
      </vt:variant>
      <vt:variant>
        <vt:i4>5</vt:i4>
      </vt:variant>
      <vt:variant>
        <vt:lpwstr/>
      </vt:variant>
      <vt:variant>
        <vt:lpwstr>_Toc450725515</vt:lpwstr>
      </vt:variant>
      <vt:variant>
        <vt:i4>1114163</vt:i4>
      </vt:variant>
      <vt:variant>
        <vt:i4>302</vt:i4>
      </vt:variant>
      <vt:variant>
        <vt:i4>0</vt:i4>
      </vt:variant>
      <vt:variant>
        <vt:i4>5</vt:i4>
      </vt:variant>
      <vt:variant>
        <vt:lpwstr/>
      </vt:variant>
      <vt:variant>
        <vt:lpwstr>_Toc450725514</vt:lpwstr>
      </vt:variant>
      <vt:variant>
        <vt:i4>1114163</vt:i4>
      </vt:variant>
      <vt:variant>
        <vt:i4>296</vt:i4>
      </vt:variant>
      <vt:variant>
        <vt:i4>0</vt:i4>
      </vt:variant>
      <vt:variant>
        <vt:i4>5</vt:i4>
      </vt:variant>
      <vt:variant>
        <vt:lpwstr/>
      </vt:variant>
      <vt:variant>
        <vt:lpwstr>_Toc450725513</vt:lpwstr>
      </vt:variant>
      <vt:variant>
        <vt:i4>1114163</vt:i4>
      </vt:variant>
      <vt:variant>
        <vt:i4>290</vt:i4>
      </vt:variant>
      <vt:variant>
        <vt:i4>0</vt:i4>
      </vt:variant>
      <vt:variant>
        <vt:i4>5</vt:i4>
      </vt:variant>
      <vt:variant>
        <vt:lpwstr/>
      </vt:variant>
      <vt:variant>
        <vt:lpwstr>_Toc450725512</vt:lpwstr>
      </vt:variant>
      <vt:variant>
        <vt:i4>1114163</vt:i4>
      </vt:variant>
      <vt:variant>
        <vt:i4>284</vt:i4>
      </vt:variant>
      <vt:variant>
        <vt:i4>0</vt:i4>
      </vt:variant>
      <vt:variant>
        <vt:i4>5</vt:i4>
      </vt:variant>
      <vt:variant>
        <vt:lpwstr/>
      </vt:variant>
      <vt:variant>
        <vt:lpwstr>_Toc450725511</vt:lpwstr>
      </vt:variant>
      <vt:variant>
        <vt:i4>1114163</vt:i4>
      </vt:variant>
      <vt:variant>
        <vt:i4>278</vt:i4>
      </vt:variant>
      <vt:variant>
        <vt:i4>0</vt:i4>
      </vt:variant>
      <vt:variant>
        <vt:i4>5</vt:i4>
      </vt:variant>
      <vt:variant>
        <vt:lpwstr/>
      </vt:variant>
      <vt:variant>
        <vt:lpwstr>_Toc450725510</vt:lpwstr>
      </vt:variant>
      <vt:variant>
        <vt:i4>1048627</vt:i4>
      </vt:variant>
      <vt:variant>
        <vt:i4>272</vt:i4>
      </vt:variant>
      <vt:variant>
        <vt:i4>0</vt:i4>
      </vt:variant>
      <vt:variant>
        <vt:i4>5</vt:i4>
      </vt:variant>
      <vt:variant>
        <vt:lpwstr/>
      </vt:variant>
      <vt:variant>
        <vt:lpwstr>_Toc450725509</vt:lpwstr>
      </vt:variant>
      <vt:variant>
        <vt:i4>1048627</vt:i4>
      </vt:variant>
      <vt:variant>
        <vt:i4>266</vt:i4>
      </vt:variant>
      <vt:variant>
        <vt:i4>0</vt:i4>
      </vt:variant>
      <vt:variant>
        <vt:i4>5</vt:i4>
      </vt:variant>
      <vt:variant>
        <vt:lpwstr/>
      </vt:variant>
      <vt:variant>
        <vt:lpwstr>_Toc450725508</vt:lpwstr>
      </vt:variant>
      <vt:variant>
        <vt:i4>1048627</vt:i4>
      </vt:variant>
      <vt:variant>
        <vt:i4>260</vt:i4>
      </vt:variant>
      <vt:variant>
        <vt:i4>0</vt:i4>
      </vt:variant>
      <vt:variant>
        <vt:i4>5</vt:i4>
      </vt:variant>
      <vt:variant>
        <vt:lpwstr/>
      </vt:variant>
      <vt:variant>
        <vt:lpwstr>_Toc450725507</vt:lpwstr>
      </vt:variant>
      <vt:variant>
        <vt:i4>1048627</vt:i4>
      </vt:variant>
      <vt:variant>
        <vt:i4>254</vt:i4>
      </vt:variant>
      <vt:variant>
        <vt:i4>0</vt:i4>
      </vt:variant>
      <vt:variant>
        <vt:i4>5</vt:i4>
      </vt:variant>
      <vt:variant>
        <vt:lpwstr/>
      </vt:variant>
      <vt:variant>
        <vt:lpwstr>_Toc450725506</vt:lpwstr>
      </vt:variant>
      <vt:variant>
        <vt:i4>1048627</vt:i4>
      </vt:variant>
      <vt:variant>
        <vt:i4>248</vt:i4>
      </vt:variant>
      <vt:variant>
        <vt:i4>0</vt:i4>
      </vt:variant>
      <vt:variant>
        <vt:i4>5</vt:i4>
      </vt:variant>
      <vt:variant>
        <vt:lpwstr/>
      </vt:variant>
      <vt:variant>
        <vt:lpwstr>_Toc450725505</vt:lpwstr>
      </vt:variant>
      <vt:variant>
        <vt:i4>1048627</vt:i4>
      </vt:variant>
      <vt:variant>
        <vt:i4>242</vt:i4>
      </vt:variant>
      <vt:variant>
        <vt:i4>0</vt:i4>
      </vt:variant>
      <vt:variant>
        <vt:i4>5</vt:i4>
      </vt:variant>
      <vt:variant>
        <vt:lpwstr/>
      </vt:variant>
      <vt:variant>
        <vt:lpwstr>_Toc450725504</vt:lpwstr>
      </vt:variant>
      <vt:variant>
        <vt:i4>1048627</vt:i4>
      </vt:variant>
      <vt:variant>
        <vt:i4>236</vt:i4>
      </vt:variant>
      <vt:variant>
        <vt:i4>0</vt:i4>
      </vt:variant>
      <vt:variant>
        <vt:i4>5</vt:i4>
      </vt:variant>
      <vt:variant>
        <vt:lpwstr/>
      </vt:variant>
      <vt:variant>
        <vt:lpwstr>_Toc450725503</vt:lpwstr>
      </vt:variant>
      <vt:variant>
        <vt:i4>1048627</vt:i4>
      </vt:variant>
      <vt:variant>
        <vt:i4>230</vt:i4>
      </vt:variant>
      <vt:variant>
        <vt:i4>0</vt:i4>
      </vt:variant>
      <vt:variant>
        <vt:i4>5</vt:i4>
      </vt:variant>
      <vt:variant>
        <vt:lpwstr/>
      </vt:variant>
      <vt:variant>
        <vt:lpwstr>_Toc450725502</vt:lpwstr>
      </vt:variant>
      <vt:variant>
        <vt:i4>1048627</vt:i4>
      </vt:variant>
      <vt:variant>
        <vt:i4>224</vt:i4>
      </vt:variant>
      <vt:variant>
        <vt:i4>0</vt:i4>
      </vt:variant>
      <vt:variant>
        <vt:i4>5</vt:i4>
      </vt:variant>
      <vt:variant>
        <vt:lpwstr/>
      </vt:variant>
      <vt:variant>
        <vt:lpwstr>_Toc450725501</vt:lpwstr>
      </vt:variant>
      <vt:variant>
        <vt:i4>1048627</vt:i4>
      </vt:variant>
      <vt:variant>
        <vt:i4>218</vt:i4>
      </vt:variant>
      <vt:variant>
        <vt:i4>0</vt:i4>
      </vt:variant>
      <vt:variant>
        <vt:i4>5</vt:i4>
      </vt:variant>
      <vt:variant>
        <vt:lpwstr/>
      </vt:variant>
      <vt:variant>
        <vt:lpwstr>_Toc450725500</vt:lpwstr>
      </vt:variant>
      <vt:variant>
        <vt:i4>1638450</vt:i4>
      </vt:variant>
      <vt:variant>
        <vt:i4>212</vt:i4>
      </vt:variant>
      <vt:variant>
        <vt:i4>0</vt:i4>
      </vt:variant>
      <vt:variant>
        <vt:i4>5</vt:i4>
      </vt:variant>
      <vt:variant>
        <vt:lpwstr/>
      </vt:variant>
      <vt:variant>
        <vt:lpwstr>_Toc450725499</vt:lpwstr>
      </vt:variant>
      <vt:variant>
        <vt:i4>1638450</vt:i4>
      </vt:variant>
      <vt:variant>
        <vt:i4>206</vt:i4>
      </vt:variant>
      <vt:variant>
        <vt:i4>0</vt:i4>
      </vt:variant>
      <vt:variant>
        <vt:i4>5</vt:i4>
      </vt:variant>
      <vt:variant>
        <vt:lpwstr/>
      </vt:variant>
      <vt:variant>
        <vt:lpwstr>_Toc450725498</vt:lpwstr>
      </vt:variant>
      <vt:variant>
        <vt:i4>1638450</vt:i4>
      </vt:variant>
      <vt:variant>
        <vt:i4>200</vt:i4>
      </vt:variant>
      <vt:variant>
        <vt:i4>0</vt:i4>
      </vt:variant>
      <vt:variant>
        <vt:i4>5</vt:i4>
      </vt:variant>
      <vt:variant>
        <vt:lpwstr/>
      </vt:variant>
      <vt:variant>
        <vt:lpwstr>_Toc450725497</vt:lpwstr>
      </vt:variant>
      <vt:variant>
        <vt:i4>1638450</vt:i4>
      </vt:variant>
      <vt:variant>
        <vt:i4>194</vt:i4>
      </vt:variant>
      <vt:variant>
        <vt:i4>0</vt:i4>
      </vt:variant>
      <vt:variant>
        <vt:i4>5</vt:i4>
      </vt:variant>
      <vt:variant>
        <vt:lpwstr/>
      </vt:variant>
      <vt:variant>
        <vt:lpwstr>_Toc450725496</vt:lpwstr>
      </vt:variant>
      <vt:variant>
        <vt:i4>1638450</vt:i4>
      </vt:variant>
      <vt:variant>
        <vt:i4>188</vt:i4>
      </vt:variant>
      <vt:variant>
        <vt:i4>0</vt:i4>
      </vt:variant>
      <vt:variant>
        <vt:i4>5</vt:i4>
      </vt:variant>
      <vt:variant>
        <vt:lpwstr/>
      </vt:variant>
      <vt:variant>
        <vt:lpwstr>_Toc450725495</vt:lpwstr>
      </vt:variant>
      <vt:variant>
        <vt:i4>1638450</vt:i4>
      </vt:variant>
      <vt:variant>
        <vt:i4>182</vt:i4>
      </vt:variant>
      <vt:variant>
        <vt:i4>0</vt:i4>
      </vt:variant>
      <vt:variant>
        <vt:i4>5</vt:i4>
      </vt:variant>
      <vt:variant>
        <vt:lpwstr/>
      </vt:variant>
      <vt:variant>
        <vt:lpwstr>_Toc450725494</vt:lpwstr>
      </vt:variant>
      <vt:variant>
        <vt:i4>1638450</vt:i4>
      </vt:variant>
      <vt:variant>
        <vt:i4>176</vt:i4>
      </vt:variant>
      <vt:variant>
        <vt:i4>0</vt:i4>
      </vt:variant>
      <vt:variant>
        <vt:i4>5</vt:i4>
      </vt:variant>
      <vt:variant>
        <vt:lpwstr/>
      </vt:variant>
      <vt:variant>
        <vt:lpwstr>_Toc450725493</vt:lpwstr>
      </vt:variant>
      <vt:variant>
        <vt:i4>1638450</vt:i4>
      </vt:variant>
      <vt:variant>
        <vt:i4>170</vt:i4>
      </vt:variant>
      <vt:variant>
        <vt:i4>0</vt:i4>
      </vt:variant>
      <vt:variant>
        <vt:i4>5</vt:i4>
      </vt:variant>
      <vt:variant>
        <vt:lpwstr/>
      </vt:variant>
      <vt:variant>
        <vt:lpwstr>_Toc450725492</vt:lpwstr>
      </vt:variant>
      <vt:variant>
        <vt:i4>1638450</vt:i4>
      </vt:variant>
      <vt:variant>
        <vt:i4>164</vt:i4>
      </vt:variant>
      <vt:variant>
        <vt:i4>0</vt:i4>
      </vt:variant>
      <vt:variant>
        <vt:i4>5</vt:i4>
      </vt:variant>
      <vt:variant>
        <vt:lpwstr/>
      </vt:variant>
      <vt:variant>
        <vt:lpwstr>_Toc450725491</vt:lpwstr>
      </vt:variant>
      <vt:variant>
        <vt:i4>1638450</vt:i4>
      </vt:variant>
      <vt:variant>
        <vt:i4>158</vt:i4>
      </vt:variant>
      <vt:variant>
        <vt:i4>0</vt:i4>
      </vt:variant>
      <vt:variant>
        <vt:i4>5</vt:i4>
      </vt:variant>
      <vt:variant>
        <vt:lpwstr/>
      </vt:variant>
      <vt:variant>
        <vt:lpwstr>_Toc450725490</vt:lpwstr>
      </vt:variant>
      <vt:variant>
        <vt:i4>1572914</vt:i4>
      </vt:variant>
      <vt:variant>
        <vt:i4>152</vt:i4>
      </vt:variant>
      <vt:variant>
        <vt:i4>0</vt:i4>
      </vt:variant>
      <vt:variant>
        <vt:i4>5</vt:i4>
      </vt:variant>
      <vt:variant>
        <vt:lpwstr/>
      </vt:variant>
      <vt:variant>
        <vt:lpwstr>_Toc450725489</vt:lpwstr>
      </vt:variant>
      <vt:variant>
        <vt:i4>1572914</vt:i4>
      </vt:variant>
      <vt:variant>
        <vt:i4>146</vt:i4>
      </vt:variant>
      <vt:variant>
        <vt:i4>0</vt:i4>
      </vt:variant>
      <vt:variant>
        <vt:i4>5</vt:i4>
      </vt:variant>
      <vt:variant>
        <vt:lpwstr/>
      </vt:variant>
      <vt:variant>
        <vt:lpwstr>_Toc450725488</vt:lpwstr>
      </vt:variant>
      <vt:variant>
        <vt:i4>1572914</vt:i4>
      </vt:variant>
      <vt:variant>
        <vt:i4>140</vt:i4>
      </vt:variant>
      <vt:variant>
        <vt:i4>0</vt:i4>
      </vt:variant>
      <vt:variant>
        <vt:i4>5</vt:i4>
      </vt:variant>
      <vt:variant>
        <vt:lpwstr/>
      </vt:variant>
      <vt:variant>
        <vt:lpwstr>_Toc450725487</vt:lpwstr>
      </vt:variant>
      <vt:variant>
        <vt:i4>1572914</vt:i4>
      </vt:variant>
      <vt:variant>
        <vt:i4>134</vt:i4>
      </vt:variant>
      <vt:variant>
        <vt:i4>0</vt:i4>
      </vt:variant>
      <vt:variant>
        <vt:i4>5</vt:i4>
      </vt:variant>
      <vt:variant>
        <vt:lpwstr/>
      </vt:variant>
      <vt:variant>
        <vt:lpwstr>_Toc450725486</vt:lpwstr>
      </vt:variant>
      <vt:variant>
        <vt:i4>1572914</vt:i4>
      </vt:variant>
      <vt:variant>
        <vt:i4>128</vt:i4>
      </vt:variant>
      <vt:variant>
        <vt:i4>0</vt:i4>
      </vt:variant>
      <vt:variant>
        <vt:i4>5</vt:i4>
      </vt:variant>
      <vt:variant>
        <vt:lpwstr/>
      </vt:variant>
      <vt:variant>
        <vt:lpwstr>_Toc450725485</vt:lpwstr>
      </vt:variant>
      <vt:variant>
        <vt:i4>1572914</vt:i4>
      </vt:variant>
      <vt:variant>
        <vt:i4>122</vt:i4>
      </vt:variant>
      <vt:variant>
        <vt:i4>0</vt:i4>
      </vt:variant>
      <vt:variant>
        <vt:i4>5</vt:i4>
      </vt:variant>
      <vt:variant>
        <vt:lpwstr/>
      </vt:variant>
      <vt:variant>
        <vt:lpwstr>_Toc450725484</vt:lpwstr>
      </vt:variant>
      <vt:variant>
        <vt:i4>1572914</vt:i4>
      </vt:variant>
      <vt:variant>
        <vt:i4>116</vt:i4>
      </vt:variant>
      <vt:variant>
        <vt:i4>0</vt:i4>
      </vt:variant>
      <vt:variant>
        <vt:i4>5</vt:i4>
      </vt:variant>
      <vt:variant>
        <vt:lpwstr/>
      </vt:variant>
      <vt:variant>
        <vt:lpwstr>_Toc450725483</vt:lpwstr>
      </vt:variant>
      <vt:variant>
        <vt:i4>1572914</vt:i4>
      </vt:variant>
      <vt:variant>
        <vt:i4>110</vt:i4>
      </vt:variant>
      <vt:variant>
        <vt:i4>0</vt:i4>
      </vt:variant>
      <vt:variant>
        <vt:i4>5</vt:i4>
      </vt:variant>
      <vt:variant>
        <vt:lpwstr/>
      </vt:variant>
      <vt:variant>
        <vt:lpwstr>_Toc450725482</vt:lpwstr>
      </vt:variant>
      <vt:variant>
        <vt:i4>1572914</vt:i4>
      </vt:variant>
      <vt:variant>
        <vt:i4>104</vt:i4>
      </vt:variant>
      <vt:variant>
        <vt:i4>0</vt:i4>
      </vt:variant>
      <vt:variant>
        <vt:i4>5</vt:i4>
      </vt:variant>
      <vt:variant>
        <vt:lpwstr/>
      </vt:variant>
      <vt:variant>
        <vt:lpwstr>_Toc450725481</vt:lpwstr>
      </vt:variant>
      <vt:variant>
        <vt:i4>1572914</vt:i4>
      </vt:variant>
      <vt:variant>
        <vt:i4>98</vt:i4>
      </vt:variant>
      <vt:variant>
        <vt:i4>0</vt:i4>
      </vt:variant>
      <vt:variant>
        <vt:i4>5</vt:i4>
      </vt:variant>
      <vt:variant>
        <vt:lpwstr/>
      </vt:variant>
      <vt:variant>
        <vt:lpwstr>_Toc450725480</vt:lpwstr>
      </vt:variant>
      <vt:variant>
        <vt:i4>1507378</vt:i4>
      </vt:variant>
      <vt:variant>
        <vt:i4>92</vt:i4>
      </vt:variant>
      <vt:variant>
        <vt:i4>0</vt:i4>
      </vt:variant>
      <vt:variant>
        <vt:i4>5</vt:i4>
      </vt:variant>
      <vt:variant>
        <vt:lpwstr/>
      </vt:variant>
      <vt:variant>
        <vt:lpwstr>_Toc450725479</vt:lpwstr>
      </vt:variant>
      <vt:variant>
        <vt:i4>1507378</vt:i4>
      </vt:variant>
      <vt:variant>
        <vt:i4>86</vt:i4>
      </vt:variant>
      <vt:variant>
        <vt:i4>0</vt:i4>
      </vt:variant>
      <vt:variant>
        <vt:i4>5</vt:i4>
      </vt:variant>
      <vt:variant>
        <vt:lpwstr/>
      </vt:variant>
      <vt:variant>
        <vt:lpwstr>_Toc450725478</vt:lpwstr>
      </vt:variant>
      <vt:variant>
        <vt:i4>1507378</vt:i4>
      </vt:variant>
      <vt:variant>
        <vt:i4>80</vt:i4>
      </vt:variant>
      <vt:variant>
        <vt:i4>0</vt:i4>
      </vt:variant>
      <vt:variant>
        <vt:i4>5</vt:i4>
      </vt:variant>
      <vt:variant>
        <vt:lpwstr/>
      </vt:variant>
      <vt:variant>
        <vt:lpwstr>_Toc450725477</vt:lpwstr>
      </vt:variant>
      <vt:variant>
        <vt:i4>1507378</vt:i4>
      </vt:variant>
      <vt:variant>
        <vt:i4>74</vt:i4>
      </vt:variant>
      <vt:variant>
        <vt:i4>0</vt:i4>
      </vt:variant>
      <vt:variant>
        <vt:i4>5</vt:i4>
      </vt:variant>
      <vt:variant>
        <vt:lpwstr/>
      </vt:variant>
      <vt:variant>
        <vt:lpwstr>_Toc450725476</vt:lpwstr>
      </vt:variant>
      <vt:variant>
        <vt:i4>1507378</vt:i4>
      </vt:variant>
      <vt:variant>
        <vt:i4>68</vt:i4>
      </vt:variant>
      <vt:variant>
        <vt:i4>0</vt:i4>
      </vt:variant>
      <vt:variant>
        <vt:i4>5</vt:i4>
      </vt:variant>
      <vt:variant>
        <vt:lpwstr/>
      </vt:variant>
      <vt:variant>
        <vt:lpwstr>_Toc450725475</vt:lpwstr>
      </vt:variant>
      <vt:variant>
        <vt:i4>1507378</vt:i4>
      </vt:variant>
      <vt:variant>
        <vt:i4>62</vt:i4>
      </vt:variant>
      <vt:variant>
        <vt:i4>0</vt:i4>
      </vt:variant>
      <vt:variant>
        <vt:i4>5</vt:i4>
      </vt:variant>
      <vt:variant>
        <vt:lpwstr/>
      </vt:variant>
      <vt:variant>
        <vt:lpwstr>_Toc450725474</vt:lpwstr>
      </vt:variant>
      <vt:variant>
        <vt:i4>1507378</vt:i4>
      </vt:variant>
      <vt:variant>
        <vt:i4>56</vt:i4>
      </vt:variant>
      <vt:variant>
        <vt:i4>0</vt:i4>
      </vt:variant>
      <vt:variant>
        <vt:i4>5</vt:i4>
      </vt:variant>
      <vt:variant>
        <vt:lpwstr/>
      </vt:variant>
      <vt:variant>
        <vt:lpwstr>_Toc450725473</vt:lpwstr>
      </vt:variant>
      <vt:variant>
        <vt:i4>1507378</vt:i4>
      </vt:variant>
      <vt:variant>
        <vt:i4>50</vt:i4>
      </vt:variant>
      <vt:variant>
        <vt:i4>0</vt:i4>
      </vt:variant>
      <vt:variant>
        <vt:i4>5</vt:i4>
      </vt:variant>
      <vt:variant>
        <vt:lpwstr/>
      </vt:variant>
      <vt:variant>
        <vt:lpwstr>_Toc450725472</vt:lpwstr>
      </vt:variant>
      <vt:variant>
        <vt:i4>1507378</vt:i4>
      </vt:variant>
      <vt:variant>
        <vt:i4>44</vt:i4>
      </vt:variant>
      <vt:variant>
        <vt:i4>0</vt:i4>
      </vt:variant>
      <vt:variant>
        <vt:i4>5</vt:i4>
      </vt:variant>
      <vt:variant>
        <vt:lpwstr/>
      </vt:variant>
      <vt:variant>
        <vt:lpwstr>_Toc450725471</vt:lpwstr>
      </vt:variant>
      <vt:variant>
        <vt:i4>1507378</vt:i4>
      </vt:variant>
      <vt:variant>
        <vt:i4>38</vt:i4>
      </vt:variant>
      <vt:variant>
        <vt:i4>0</vt:i4>
      </vt:variant>
      <vt:variant>
        <vt:i4>5</vt:i4>
      </vt:variant>
      <vt:variant>
        <vt:lpwstr/>
      </vt:variant>
      <vt:variant>
        <vt:lpwstr>_Toc450725470</vt:lpwstr>
      </vt:variant>
      <vt:variant>
        <vt:i4>1441842</vt:i4>
      </vt:variant>
      <vt:variant>
        <vt:i4>32</vt:i4>
      </vt:variant>
      <vt:variant>
        <vt:i4>0</vt:i4>
      </vt:variant>
      <vt:variant>
        <vt:i4>5</vt:i4>
      </vt:variant>
      <vt:variant>
        <vt:lpwstr/>
      </vt:variant>
      <vt:variant>
        <vt:lpwstr>_Toc450725469</vt:lpwstr>
      </vt:variant>
      <vt:variant>
        <vt:i4>1441842</vt:i4>
      </vt:variant>
      <vt:variant>
        <vt:i4>26</vt:i4>
      </vt:variant>
      <vt:variant>
        <vt:i4>0</vt:i4>
      </vt:variant>
      <vt:variant>
        <vt:i4>5</vt:i4>
      </vt:variant>
      <vt:variant>
        <vt:lpwstr/>
      </vt:variant>
      <vt:variant>
        <vt:lpwstr>_Toc450725468</vt:lpwstr>
      </vt:variant>
      <vt:variant>
        <vt:i4>1441842</vt:i4>
      </vt:variant>
      <vt:variant>
        <vt:i4>20</vt:i4>
      </vt:variant>
      <vt:variant>
        <vt:i4>0</vt:i4>
      </vt:variant>
      <vt:variant>
        <vt:i4>5</vt:i4>
      </vt:variant>
      <vt:variant>
        <vt:lpwstr/>
      </vt:variant>
      <vt:variant>
        <vt:lpwstr>_Toc450725467</vt:lpwstr>
      </vt:variant>
      <vt:variant>
        <vt:i4>1441842</vt:i4>
      </vt:variant>
      <vt:variant>
        <vt:i4>14</vt:i4>
      </vt:variant>
      <vt:variant>
        <vt:i4>0</vt:i4>
      </vt:variant>
      <vt:variant>
        <vt:i4>5</vt:i4>
      </vt:variant>
      <vt:variant>
        <vt:lpwstr/>
      </vt:variant>
      <vt:variant>
        <vt:lpwstr>_Toc450725466</vt:lpwstr>
      </vt:variant>
      <vt:variant>
        <vt:i4>1441842</vt:i4>
      </vt:variant>
      <vt:variant>
        <vt:i4>8</vt:i4>
      </vt:variant>
      <vt:variant>
        <vt:i4>0</vt:i4>
      </vt:variant>
      <vt:variant>
        <vt:i4>5</vt:i4>
      </vt:variant>
      <vt:variant>
        <vt:lpwstr/>
      </vt:variant>
      <vt:variant>
        <vt:lpwstr>_Toc450725465</vt:lpwstr>
      </vt:variant>
      <vt:variant>
        <vt:i4>1441842</vt:i4>
      </vt:variant>
      <vt:variant>
        <vt:i4>2</vt:i4>
      </vt:variant>
      <vt:variant>
        <vt:i4>0</vt:i4>
      </vt:variant>
      <vt:variant>
        <vt:i4>5</vt:i4>
      </vt:variant>
      <vt:variant>
        <vt:lpwstr/>
      </vt:variant>
      <vt:variant>
        <vt:lpwstr>_Toc450725464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dc:title>
  <dc:creator>Ken</dc:creator>
  <cp:lastModifiedBy>Chris Rosewarne</cp:lastModifiedBy>
  <cp:revision>5</cp:revision>
  <cp:lastPrinted>2015-12-07T01:34:00Z</cp:lastPrinted>
  <dcterms:created xsi:type="dcterms:W3CDTF">2016-05-18T13:21:00Z</dcterms:created>
  <dcterms:modified xsi:type="dcterms:W3CDTF">2016-05-18T13:23:00Z</dcterms:modified>
</cp:coreProperties>
</file>