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55F0FC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7744A274" w:rsidR="008A4B4C" w:rsidRPr="00367021" w:rsidRDefault="00E61DAC" w:rsidP="004D0C1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 xml:space="preserve">: </w:t>
            </w:r>
            <w:bookmarkStart w:id="0" w:name="OLE_LINK110"/>
            <w:bookmarkStart w:id="1" w:name="OLE_LINK111"/>
            <w:r w:rsidR="006C5D39" w:rsidRPr="00367021">
              <w:rPr>
                <w:lang w:val="en-CA"/>
              </w:rPr>
              <w:t>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4D0C1D">
              <w:rPr>
                <w:lang w:val="en-CA"/>
              </w:rPr>
              <w:t>W0094</w:t>
            </w:r>
            <w:bookmarkEnd w:id="0"/>
            <w:bookmarkEnd w:id="1"/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 w14:paraId="3B29B2A9" w14:textId="77777777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8526AE" w14:textId="50DEA8F4" w:rsidR="00E61DAC" w:rsidRPr="00367021" w:rsidRDefault="00001D5D" w:rsidP="0066481C">
            <w:pPr>
              <w:spacing w:before="60" w:after="60"/>
              <w:rPr>
                <w:b/>
                <w:szCs w:val="22"/>
              </w:rPr>
            </w:pPr>
            <w:bookmarkStart w:id="2" w:name="OLE_LINK100"/>
            <w:bookmarkStart w:id="3" w:name="OLE_LINK101"/>
            <w:bookmarkStart w:id="4" w:name="OLE_LINK102"/>
            <w:bookmarkStart w:id="5" w:name="OLE_LINK105"/>
            <w:r w:rsidRPr="00001D5D">
              <w:rPr>
                <w:b/>
                <w:szCs w:val="22"/>
              </w:rPr>
              <w:t>HDR CE2: Report of CE2.b-2, CE2.c and CE2.d experiments (for reshaping setting 2)</w:t>
            </w:r>
            <w:bookmarkEnd w:id="2"/>
            <w:bookmarkEnd w:id="3"/>
            <w:bookmarkEnd w:id="4"/>
            <w:bookmarkEnd w:id="5"/>
          </w:p>
        </w:tc>
      </w:tr>
      <w:tr w:rsidR="00E61DAC" w:rsidRPr="00367021" w14:paraId="6E73F424" w14:textId="77777777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995AF54" w14:textId="77777777"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 w14:paraId="0B90AB2A" w14:textId="77777777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746699" w14:textId="77777777"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001D5D" w:rsidRPr="00367021" w14:paraId="0215D760" w14:textId="77777777">
        <w:tc>
          <w:tcPr>
            <w:tcW w:w="1458" w:type="dxa"/>
          </w:tcPr>
          <w:p w14:paraId="48032AD9" w14:textId="77777777" w:rsidR="00001D5D" w:rsidRPr="00367021" w:rsidRDefault="00001D5D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1F1257F9" w14:textId="7BB52641" w:rsidR="00001D5D" w:rsidRDefault="00001D5D" w:rsidP="00BC4586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Zhouye Gu</w:t>
            </w:r>
          </w:p>
          <w:p w14:paraId="1DC5A8E7" w14:textId="56F27E93" w:rsidR="00001D5D" w:rsidRDefault="00001D5D" w:rsidP="00BC4586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Koohyar Minoo</w:t>
            </w:r>
          </w:p>
          <w:p w14:paraId="42ED574C" w14:textId="2C8631A4" w:rsidR="00001D5D" w:rsidRDefault="00001D5D" w:rsidP="00BC4586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Yue Yu</w:t>
            </w:r>
          </w:p>
          <w:p w14:paraId="263ACCFC" w14:textId="0D938D72" w:rsidR="00001D5D" w:rsidRDefault="00001D5D" w:rsidP="00BC4586">
            <w:pPr>
              <w:spacing w:before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David Baylon 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Ajay Luthra </w:t>
            </w:r>
          </w:p>
          <w:p w14:paraId="409683C2" w14:textId="38D6B93D" w:rsidR="00001D5D" w:rsidRPr="00367021" w:rsidRDefault="00001D5D" w:rsidP="00897AE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609A5ED2" w14:textId="77777777" w:rsidR="00001D5D" w:rsidRDefault="00001D5D" w:rsidP="00BC4586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1D349221" w14:textId="77777777" w:rsidR="00001D5D" w:rsidRDefault="00001D5D" w:rsidP="00BC4586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04D6CECA" w14:textId="77777777" w:rsidR="00001D5D" w:rsidRDefault="00001D5D" w:rsidP="00BC4586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3FC7C3D8" w14:textId="77777777" w:rsidR="00001D5D" w:rsidRDefault="00001D5D" w:rsidP="00BC4586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694972C1" w14:textId="6DB1129A" w:rsidR="00001D5D" w:rsidRPr="00367021" w:rsidRDefault="00001D5D" w:rsidP="00054697">
            <w:pPr>
              <w:spacing w:before="60" w:after="60"/>
              <w:rPr>
                <w:szCs w:val="22"/>
                <w:lang w:val="en-CA"/>
              </w:rPr>
            </w:pPr>
            <w:r w:rsidRPr="00C506BA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19321818" w14:textId="77777777" w:rsidR="00001D5D" w:rsidRDefault="00EC0D36" w:rsidP="00BC4586">
            <w:pPr>
              <w:spacing w:before="0"/>
              <w:rPr>
                <w:szCs w:val="22"/>
                <w:lang w:val="en-CA"/>
              </w:rPr>
            </w:pPr>
            <w:hyperlink r:id="rId10" w:history="1">
              <w:r w:rsidR="00001D5D" w:rsidRPr="00F17309">
                <w:rPr>
                  <w:rStyle w:val="Hyperlink"/>
                  <w:szCs w:val="22"/>
                  <w:lang w:val="en-CA"/>
                </w:rPr>
                <w:t>Zhouye.Gu@arris.com</w:t>
              </w:r>
            </w:hyperlink>
          </w:p>
          <w:p w14:paraId="31D30911" w14:textId="77777777" w:rsidR="00001D5D" w:rsidRDefault="00EC0D36" w:rsidP="00BC4586">
            <w:pPr>
              <w:spacing w:before="0"/>
              <w:rPr>
                <w:rStyle w:val="Hyperlink"/>
                <w:szCs w:val="22"/>
                <w:lang w:val="en-CA"/>
              </w:rPr>
            </w:pPr>
            <w:hyperlink r:id="rId11" w:history="1">
              <w:r w:rsidR="00001D5D" w:rsidRPr="00F17309">
                <w:rPr>
                  <w:rStyle w:val="Hyperlink"/>
                  <w:szCs w:val="22"/>
                  <w:lang w:val="en-CA"/>
                </w:rPr>
                <w:t>Koohyar.Minoo@arris.com</w:t>
              </w:r>
            </w:hyperlink>
          </w:p>
          <w:p w14:paraId="5D19FBFD" w14:textId="170D0135" w:rsidR="00001D5D" w:rsidRDefault="00EC0D36" w:rsidP="00BC4586">
            <w:pPr>
              <w:spacing w:before="0"/>
              <w:rPr>
                <w:szCs w:val="22"/>
                <w:lang w:val="en-CA"/>
              </w:rPr>
            </w:pPr>
            <w:hyperlink r:id="rId12" w:history="1">
              <w:r w:rsidR="00001D5D" w:rsidRPr="00F17309">
                <w:rPr>
                  <w:rStyle w:val="Hyperlink"/>
                  <w:szCs w:val="22"/>
                  <w:lang w:val="en-CA"/>
                </w:rPr>
                <w:t>Yue.Yu@arris.com</w:t>
              </w:r>
            </w:hyperlink>
          </w:p>
          <w:p w14:paraId="080F9B6F" w14:textId="77777777" w:rsidR="00001D5D" w:rsidRDefault="00EC0D36" w:rsidP="00BC4586">
            <w:pPr>
              <w:spacing w:before="0"/>
              <w:rPr>
                <w:szCs w:val="22"/>
                <w:lang w:val="en-CA"/>
              </w:rPr>
            </w:pPr>
            <w:hyperlink r:id="rId13" w:history="1">
              <w:r w:rsidR="00001D5D" w:rsidRPr="00F17309">
                <w:rPr>
                  <w:rStyle w:val="Hyperlink"/>
                  <w:szCs w:val="22"/>
                  <w:lang w:val="en-CA"/>
                </w:rPr>
                <w:t>David.Baylon@arris.com</w:t>
              </w:r>
            </w:hyperlink>
          </w:p>
          <w:p w14:paraId="59CAA506" w14:textId="77777777" w:rsidR="00001D5D" w:rsidRDefault="00EC0D36" w:rsidP="00BC4586">
            <w:pPr>
              <w:spacing w:before="0"/>
              <w:rPr>
                <w:szCs w:val="22"/>
                <w:lang w:val="en-CA"/>
              </w:rPr>
            </w:pPr>
            <w:hyperlink r:id="rId14" w:history="1">
              <w:r w:rsidR="00001D5D" w:rsidRPr="00F17309">
                <w:rPr>
                  <w:rStyle w:val="Hyperlink"/>
                  <w:szCs w:val="22"/>
                  <w:lang w:val="en-CA"/>
                </w:rPr>
                <w:t>Ajay.Luthra@arris.com</w:t>
              </w:r>
            </w:hyperlink>
          </w:p>
          <w:p w14:paraId="22250AA3" w14:textId="618825BE" w:rsidR="00001D5D" w:rsidRPr="009B2C58" w:rsidRDefault="00001D5D" w:rsidP="00001D5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 w14:paraId="04E82258" w14:textId="77777777">
        <w:tc>
          <w:tcPr>
            <w:tcW w:w="1458" w:type="dxa"/>
          </w:tcPr>
          <w:p w14:paraId="1AF42E48" w14:textId="1403E5BB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4A040AD" w14:textId="1646C9AC" w:rsidR="00E61DAC" w:rsidRDefault="00001D5D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ARRIS Group Inc.</w:t>
            </w:r>
          </w:p>
          <w:p w14:paraId="32DDE006" w14:textId="77777777"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528A38" w14:textId="45CB290E" w:rsidR="00DB314A" w:rsidRDefault="00E16955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</w:t>
      </w:r>
      <w:r w:rsidR="006C4A5C">
        <w:rPr>
          <w:rFonts w:eastAsia="Malgun Gothic"/>
          <w:kern w:val="2"/>
        </w:rPr>
        <w:t xml:space="preserve">document </w:t>
      </w:r>
      <w:r>
        <w:rPr>
          <w:rFonts w:eastAsia="Malgun Gothic"/>
          <w:kern w:val="2"/>
        </w:rPr>
        <w:t xml:space="preserve">reports </w:t>
      </w:r>
      <w:r w:rsidR="005365EB">
        <w:rPr>
          <w:rFonts w:eastAsia="Malgun Gothic"/>
          <w:kern w:val="2"/>
        </w:rPr>
        <w:t xml:space="preserve">a combination of </w:t>
      </w:r>
      <w:r>
        <w:rPr>
          <w:rFonts w:eastAsia="Malgun Gothic"/>
          <w:kern w:val="2"/>
        </w:rPr>
        <w:t>CE2 subtest</w:t>
      </w:r>
      <w:r w:rsidR="005365EB">
        <w:rPr>
          <w:rFonts w:eastAsia="Malgun Gothic"/>
          <w:kern w:val="2"/>
        </w:rPr>
        <w:t>s</w:t>
      </w:r>
      <w:r>
        <w:rPr>
          <w:rFonts w:eastAsia="Malgun Gothic"/>
          <w:kern w:val="2"/>
        </w:rPr>
        <w:t xml:space="preserve">: </w:t>
      </w:r>
      <w:r w:rsidRPr="00E16955">
        <w:rPr>
          <w:rFonts w:eastAsia="Malgun Gothic"/>
          <w:kern w:val="2"/>
        </w:rPr>
        <w:t>CE2.</w:t>
      </w:r>
      <w:r w:rsidR="00001D5D">
        <w:rPr>
          <w:rFonts w:eastAsia="Malgun Gothic"/>
          <w:kern w:val="2"/>
        </w:rPr>
        <w:t>b</w:t>
      </w:r>
      <w:r w:rsidRPr="00E16955">
        <w:rPr>
          <w:rFonts w:eastAsia="Malgun Gothic"/>
          <w:kern w:val="2"/>
        </w:rPr>
        <w:t>-2</w:t>
      </w:r>
      <w:r>
        <w:rPr>
          <w:rFonts w:eastAsia="Malgun Gothic"/>
          <w:kern w:val="2"/>
        </w:rPr>
        <w:t xml:space="preserve"> </w:t>
      </w:r>
      <w:bookmarkStart w:id="6" w:name="OLE_LINK106"/>
      <w:bookmarkStart w:id="7" w:name="OLE_LINK107"/>
      <w:r>
        <w:rPr>
          <w:rFonts w:eastAsia="Malgun Gothic"/>
          <w:kern w:val="2"/>
        </w:rPr>
        <w:t xml:space="preserve">on </w:t>
      </w:r>
      <w:r w:rsidR="00001D5D" w:rsidRPr="00001D5D">
        <w:rPr>
          <w:rFonts w:eastAsia="Malgun Gothic"/>
          <w:kern w:val="2"/>
        </w:rPr>
        <w:t xml:space="preserve">SDR </w:t>
      </w:r>
      <w:bookmarkStart w:id="8" w:name="OLE_LINK108"/>
      <w:bookmarkStart w:id="9" w:name="OLE_LINK109"/>
      <w:r w:rsidR="00001D5D" w:rsidRPr="00001D5D">
        <w:rPr>
          <w:rFonts w:eastAsia="Malgun Gothic"/>
          <w:kern w:val="2"/>
        </w:rPr>
        <w:t>backward compatibility</w:t>
      </w:r>
      <w:bookmarkEnd w:id="6"/>
      <w:bookmarkEnd w:id="7"/>
      <w:bookmarkEnd w:id="8"/>
      <w:bookmarkEnd w:id="9"/>
      <w:r w:rsidRPr="00E16955">
        <w:rPr>
          <w:rFonts w:eastAsia="Malgun Gothic"/>
          <w:kern w:val="2"/>
        </w:rPr>
        <w:t>, CE2.c</w:t>
      </w:r>
      <w:r>
        <w:rPr>
          <w:rFonts w:eastAsia="Malgun Gothic"/>
          <w:kern w:val="2"/>
        </w:rPr>
        <w:t xml:space="preserve"> on </w:t>
      </w:r>
      <w:proofErr w:type="spellStart"/>
      <w:r>
        <w:rPr>
          <w:rFonts w:eastAsia="Malgun Gothic"/>
          <w:kern w:val="2"/>
        </w:rPr>
        <w:t>chromaQPOffset</w:t>
      </w:r>
      <w:proofErr w:type="spellEnd"/>
      <w:r w:rsidR="00EE1388">
        <w:rPr>
          <w:rFonts w:eastAsia="Malgun Gothic"/>
          <w:kern w:val="2"/>
        </w:rPr>
        <w:t>,</w:t>
      </w:r>
      <w:r w:rsidR="00001D5D">
        <w:rPr>
          <w:rFonts w:eastAsia="Malgun Gothic"/>
          <w:kern w:val="2"/>
        </w:rPr>
        <w:t xml:space="preserve"> and</w:t>
      </w:r>
      <w:r w:rsidRPr="00E16955">
        <w:rPr>
          <w:rFonts w:eastAsia="Malgun Gothic"/>
          <w:kern w:val="2"/>
        </w:rPr>
        <w:t xml:space="preserve"> CE2.d</w:t>
      </w:r>
      <w:r>
        <w:rPr>
          <w:rFonts w:eastAsia="Malgun Gothic"/>
          <w:kern w:val="2"/>
        </w:rPr>
        <w:t xml:space="preserve"> on </w:t>
      </w:r>
      <w:proofErr w:type="spellStart"/>
      <w:r>
        <w:rPr>
          <w:rFonts w:eastAsia="Malgun Gothic"/>
          <w:kern w:val="2"/>
        </w:rPr>
        <w:t>DeltaQP</w:t>
      </w:r>
      <w:proofErr w:type="spellEnd"/>
      <w:r>
        <w:rPr>
          <w:rFonts w:eastAsia="Malgun Gothic"/>
          <w:kern w:val="2"/>
        </w:rPr>
        <w:t xml:space="preserve"> a</w:t>
      </w:r>
      <w:r w:rsidR="00656E62">
        <w:rPr>
          <w:rFonts w:eastAsia="Malgun Gothic"/>
          <w:kern w:val="2"/>
        </w:rPr>
        <w:t>d</w:t>
      </w:r>
      <w:r>
        <w:rPr>
          <w:rFonts w:eastAsia="Malgun Gothic"/>
          <w:kern w:val="2"/>
        </w:rPr>
        <w:t xml:space="preserve">justment for </w:t>
      </w:r>
      <w:proofErr w:type="spellStart"/>
      <w:r>
        <w:rPr>
          <w:rFonts w:eastAsia="Malgun Gothic"/>
          <w:kern w:val="2"/>
        </w:rPr>
        <w:t>luma</w:t>
      </w:r>
      <w:proofErr w:type="spellEnd"/>
      <w:r>
        <w:rPr>
          <w:rFonts w:eastAsia="Malgun Gothic"/>
          <w:kern w:val="2"/>
        </w:rPr>
        <w:t xml:space="preserve">. </w:t>
      </w:r>
      <w:r w:rsidR="005365EB">
        <w:rPr>
          <w:rFonts w:eastAsia="Malgun Gothic"/>
          <w:kern w:val="2"/>
        </w:rPr>
        <w:t xml:space="preserve">The </w:t>
      </w:r>
      <w:r w:rsidR="00C750EA">
        <w:rPr>
          <w:rFonts w:eastAsia="Malgun Gothic"/>
          <w:kern w:val="2"/>
        </w:rPr>
        <w:t>experiment</w:t>
      </w:r>
      <w:r w:rsidR="002952AA">
        <w:rPr>
          <w:rFonts w:eastAsia="Malgun Gothic"/>
          <w:kern w:val="2"/>
        </w:rPr>
        <w:t xml:space="preserve"> </w:t>
      </w:r>
      <w:r w:rsidR="006C4A5C">
        <w:rPr>
          <w:rFonts w:eastAsia="Malgun Gothic"/>
          <w:kern w:val="2"/>
        </w:rPr>
        <w:t>was conducted</w:t>
      </w:r>
      <w:r w:rsidR="002952AA">
        <w:rPr>
          <w:rFonts w:eastAsia="Malgun Gothic"/>
          <w:kern w:val="2"/>
        </w:rPr>
        <w:t xml:space="preserve"> </w:t>
      </w:r>
      <w:r w:rsidR="00915FBF">
        <w:rPr>
          <w:rFonts w:eastAsia="Malgun Gothic"/>
          <w:kern w:val="2"/>
        </w:rPr>
        <w:t xml:space="preserve">to </w:t>
      </w:r>
      <w:r w:rsidR="00001D5D">
        <w:rPr>
          <w:rFonts w:eastAsia="Malgun Gothic"/>
          <w:kern w:val="2"/>
        </w:rPr>
        <w:t>study</w:t>
      </w:r>
      <w:r w:rsidR="00C750EA">
        <w:rPr>
          <w:rFonts w:eastAsia="Malgun Gothic"/>
          <w:kern w:val="2"/>
        </w:rPr>
        <w:t xml:space="preserve"> </w:t>
      </w:r>
      <w:proofErr w:type="spellStart"/>
      <w:r w:rsidR="006C4A5C">
        <w:rPr>
          <w:rFonts w:eastAsia="Malgun Gothic"/>
          <w:kern w:val="2"/>
        </w:rPr>
        <w:t>bitstream</w:t>
      </w:r>
      <w:proofErr w:type="spellEnd"/>
      <w:r w:rsidR="002952AA">
        <w:rPr>
          <w:rFonts w:eastAsia="Malgun Gothic"/>
          <w:kern w:val="2"/>
        </w:rPr>
        <w:t xml:space="preserve"> </w:t>
      </w:r>
      <w:r w:rsidR="00001D5D" w:rsidRPr="00001D5D">
        <w:rPr>
          <w:rFonts w:eastAsia="Malgun Gothic"/>
          <w:kern w:val="2"/>
        </w:rPr>
        <w:t>SDR backward compatibility</w:t>
      </w:r>
      <w:r w:rsidR="00001D5D" w:rsidRPr="00001D5D">
        <w:rPr>
          <w:rFonts w:eastAsia="Malgun Gothic"/>
          <w:kern w:val="2"/>
          <w:lang w:val="en-GB"/>
        </w:rPr>
        <w:t xml:space="preserve"> </w:t>
      </w:r>
      <w:r w:rsidR="00C750EA">
        <w:rPr>
          <w:rFonts w:eastAsia="Malgun Gothic"/>
          <w:kern w:val="2"/>
        </w:rPr>
        <w:t xml:space="preserve">as well as </w:t>
      </w:r>
      <w:r w:rsidR="005C47B1">
        <w:rPr>
          <w:rFonts w:eastAsia="Malgun Gothic"/>
          <w:kern w:val="2"/>
        </w:rPr>
        <w:t xml:space="preserve">joint optimization of </w:t>
      </w:r>
      <w:r w:rsidR="00EE1388">
        <w:rPr>
          <w:rFonts w:eastAsia="Malgun Gothic"/>
          <w:kern w:val="2"/>
        </w:rPr>
        <w:t xml:space="preserve">the </w:t>
      </w:r>
      <w:proofErr w:type="spellStart"/>
      <w:r w:rsidR="005C47B1">
        <w:rPr>
          <w:rFonts w:eastAsia="Malgun Gothic"/>
          <w:kern w:val="2"/>
        </w:rPr>
        <w:t>reshaper</w:t>
      </w:r>
      <w:proofErr w:type="spellEnd"/>
      <w:r w:rsidR="005C47B1">
        <w:rPr>
          <w:rFonts w:eastAsia="Malgun Gothic"/>
          <w:kern w:val="2"/>
        </w:rPr>
        <w:t xml:space="preserve"> and encoder. </w:t>
      </w:r>
      <w:r w:rsidR="00243841">
        <w:rPr>
          <w:rFonts w:eastAsia="Malgun Gothic"/>
          <w:kern w:val="2"/>
        </w:rPr>
        <w:t xml:space="preserve">Subjective evaluation </w:t>
      </w:r>
      <w:r w:rsidR="00C16A74">
        <w:rPr>
          <w:rFonts w:eastAsia="Malgun Gothic"/>
          <w:kern w:val="2"/>
        </w:rPr>
        <w:t xml:space="preserve">was conducted on </w:t>
      </w:r>
      <w:r w:rsidR="00EE1388">
        <w:rPr>
          <w:rFonts w:eastAsia="Malgun Gothic"/>
          <w:kern w:val="2"/>
        </w:rPr>
        <w:t xml:space="preserve">a </w:t>
      </w:r>
      <w:r w:rsidR="00C16A74">
        <w:rPr>
          <w:rFonts w:eastAsia="Malgun Gothic"/>
          <w:kern w:val="2"/>
        </w:rPr>
        <w:t xml:space="preserve">SIM2. It is asserted </w:t>
      </w:r>
      <w:r w:rsidR="00243841">
        <w:rPr>
          <w:rFonts w:eastAsia="Malgun Gothic"/>
          <w:kern w:val="2"/>
        </w:rPr>
        <w:t>that c</w:t>
      </w:r>
      <w:r w:rsidR="00441E13">
        <w:rPr>
          <w:rFonts w:eastAsia="Malgun Gothic"/>
          <w:kern w:val="2"/>
        </w:rPr>
        <w:t xml:space="preserve">ompared to </w:t>
      </w:r>
      <w:proofErr w:type="gramStart"/>
      <w:r w:rsidR="0074275D">
        <w:rPr>
          <w:rFonts w:eastAsia="Malgun Gothic"/>
          <w:kern w:val="2"/>
        </w:rPr>
        <w:t>a</w:t>
      </w:r>
      <w:proofErr w:type="gramEnd"/>
      <w:r w:rsidR="00C452CA">
        <w:rPr>
          <w:rFonts w:eastAsia="Malgun Gothic"/>
          <w:kern w:val="2"/>
        </w:rPr>
        <w:t xml:space="preserve">nchor v3.2, </w:t>
      </w:r>
      <w:r w:rsidR="00243841">
        <w:rPr>
          <w:rFonts w:eastAsia="Malgun Gothic"/>
          <w:kern w:val="2"/>
        </w:rPr>
        <w:t>the</w:t>
      </w:r>
      <w:r w:rsidR="00433C68">
        <w:rPr>
          <w:rFonts w:eastAsia="Malgun Gothic"/>
          <w:kern w:val="2"/>
        </w:rPr>
        <w:t xml:space="preserve"> </w:t>
      </w:r>
      <w:r w:rsidR="00C16A74">
        <w:rPr>
          <w:rFonts w:eastAsia="Malgun Gothic"/>
          <w:kern w:val="2"/>
        </w:rPr>
        <w:t xml:space="preserve">proposed </w:t>
      </w:r>
      <w:r w:rsidR="00433C68">
        <w:rPr>
          <w:rFonts w:eastAsia="Malgun Gothic"/>
          <w:kern w:val="2"/>
        </w:rPr>
        <w:t>joint</w:t>
      </w:r>
      <w:r w:rsidR="00243841">
        <w:rPr>
          <w:rFonts w:eastAsia="Malgun Gothic"/>
          <w:kern w:val="2"/>
        </w:rPr>
        <w:t xml:space="preserve"> optimization of </w:t>
      </w:r>
      <w:proofErr w:type="spellStart"/>
      <w:r w:rsidR="00243841">
        <w:rPr>
          <w:rFonts w:eastAsia="Malgun Gothic"/>
          <w:kern w:val="2"/>
        </w:rPr>
        <w:t>reshaper</w:t>
      </w:r>
      <w:proofErr w:type="spellEnd"/>
      <w:r w:rsidR="00243841">
        <w:rPr>
          <w:rFonts w:eastAsia="Malgun Gothic"/>
          <w:kern w:val="2"/>
        </w:rPr>
        <w:t xml:space="preserve"> and encoder </w:t>
      </w:r>
      <w:r w:rsidR="00642811">
        <w:rPr>
          <w:rFonts w:eastAsia="Malgun Gothic"/>
          <w:kern w:val="2"/>
        </w:rPr>
        <w:t xml:space="preserve">provides </w:t>
      </w:r>
      <w:r w:rsidR="00001D5D">
        <w:rPr>
          <w:rFonts w:eastAsia="Malgun Gothic"/>
          <w:kern w:val="2"/>
        </w:rPr>
        <w:t xml:space="preserve">similar perceptual quality </w:t>
      </w:r>
      <w:r w:rsidR="00EE1388">
        <w:rPr>
          <w:rFonts w:eastAsia="Malgun Gothic"/>
          <w:kern w:val="2"/>
        </w:rPr>
        <w:t>while supporting</w:t>
      </w:r>
      <w:r w:rsidR="00001D5D">
        <w:rPr>
          <w:rFonts w:eastAsia="Malgun Gothic"/>
          <w:kern w:val="2"/>
        </w:rPr>
        <w:t xml:space="preserve"> SDR</w:t>
      </w:r>
      <w:r w:rsidR="00001D5D" w:rsidRPr="00001D5D">
        <w:rPr>
          <w:rFonts w:eastAsia="Malgun Gothic"/>
          <w:kern w:val="2"/>
        </w:rPr>
        <w:t xml:space="preserve"> backward compatibility</w:t>
      </w:r>
      <w:r w:rsidR="00433C68">
        <w:rPr>
          <w:rFonts w:eastAsia="Malgun Gothic"/>
          <w:kern w:val="2"/>
        </w:rPr>
        <w:t>.</w:t>
      </w:r>
      <w:r w:rsidR="00001D5D">
        <w:rPr>
          <w:rFonts w:eastAsia="Malgun Gothic"/>
          <w:kern w:val="2"/>
        </w:rPr>
        <w:t xml:space="preserve"> </w:t>
      </w:r>
    </w:p>
    <w:p w14:paraId="2C8D5FBC" w14:textId="77777777" w:rsidR="00F35982" w:rsidRDefault="00F35982" w:rsidP="00DB314A">
      <w:pPr>
        <w:pStyle w:val="Heading1"/>
        <w:rPr>
          <w:lang w:val="en-CA"/>
        </w:rPr>
      </w:pPr>
      <w:bookmarkStart w:id="10" w:name="OLE_LINK678"/>
      <w:bookmarkStart w:id="11" w:name="OLE_LINK679"/>
      <w:bookmarkStart w:id="12" w:name="OLE_LINK680"/>
      <w:r w:rsidRPr="005B217D">
        <w:rPr>
          <w:lang w:val="en-CA"/>
        </w:rPr>
        <w:t>Introduction</w:t>
      </w:r>
      <w:bookmarkEnd w:id="10"/>
      <w:bookmarkEnd w:id="11"/>
      <w:bookmarkEnd w:id="12"/>
      <w:r w:rsidRPr="005B217D">
        <w:rPr>
          <w:lang w:val="en-CA"/>
        </w:rPr>
        <w:t xml:space="preserve"> </w:t>
      </w:r>
    </w:p>
    <w:p w14:paraId="468760BB" w14:textId="0AF032A4" w:rsidR="00E05659" w:rsidRDefault="00172879" w:rsidP="004C29A5">
      <w:pPr>
        <w:jc w:val="both"/>
        <w:rPr>
          <w:lang w:val="en-CA"/>
        </w:rPr>
      </w:pPr>
      <w:r>
        <w:rPr>
          <w:lang w:val="en-CA"/>
        </w:rPr>
        <w:t xml:space="preserve">In this </w:t>
      </w:r>
      <w:r w:rsidR="006C4A5C">
        <w:rPr>
          <w:lang w:val="en-CA"/>
        </w:rPr>
        <w:t>document</w:t>
      </w:r>
      <w:r>
        <w:rPr>
          <w:lang w:val="en-CA"/>
        </w:rPr>
        <w:t xml:space="preserve">, a combination of </w:t>
      </w:r>
      <w:bookmarkStart w:id="13" w:name="OLE_LINK103"/>
      <w:bookmarkStart w:id="14" w:name="OLE_LINK104"/>
      <w:r w:rsidR="00001D5D" w:rsidRPr="00001D5D">
        <w:rPr>
          <w:rFonts w:eastAsia="Malgun Gothic"/>
          <w:kern w:val="2"/>
        </w:rPr>
        <w:t>SDR backward compatibility</w:t>
      </w:r>
      <w:r w:rsidR="00001D5D" w:rsidRPr="00001D5D">
        <w:rPr>
          <w:rFonts w:eastAsia="Malgun Gothic"/>
          <w:kern w:val="2"/>
          <w:lang w:val="en-GB"/>
        </w:rPr>
        <w:t xml:space="preserve"> </w:t>
      </w:r>
      <w:bookmarkEnd w:id="13"/>
      <w:bookmarkEnd w:id="14"/>
      <w:r>
        <w:rPr>
          <w:lang w:val="en-CA"/>
        </w:rPr>
        <w:t>and encoder optimization is investigated</w:t>
      </w:r>
      <w:r w:rsidR="00A71D95">
        <w:rPr>
          <w:lang w:val="en-CA"/>
        </w:rPr>
        <w:t xml:space="preserve"> </w:t>
      </w:r>
      <w:r w:rsidR="00A71D95">
        <w:rPr>
          <w:lang w:val="en-CA"/>
        </w:rPr>
        <w:fldChar w:fldCharType="begin"/>
      </w:r>
      <w:r w:rsidR="00A71D95">
        <w:rPr>
          <w:lang w:val="en-CA"/>
        </w:rPr>
        <w:instrText xml:space="preserve"> REF _Ref442347741 \r \h </w:instrText>
      </w:r>
      <w:r w:rsidR="00243841">
        <w:rPr>
          <w:lang w:val="en-CA"/>
        </w:rPr>
        <w:instrText xml:space="preserve"> \* MERGEFORMAT </w:instrText>
      </w:r>
      <w:r w:rsidR="00A71D95">
        <w:rPr>
          <w:lang w:val="en-CA"/>
        </w:rPr>
      </w:r>
      <w:r w:rsidR="00A71D95">
        <w:rPr>
          <w:lang w:val="en-CA"/>
        </w:rPr>
        <w:fldChar w:fldCharType="separate"/>
      </w:r>
      <w:r w:rsidR="00A71D95">
        <w:rPr>
          <w:lang w:val="en-CA"/>
        </w:rPr>
        <w:t>[1]</w:t>
      </w:r>
      <w:r w:rsidR="00A71D95">
        <w:rPr>
          <w:lang w:val="en-CA"/>
        </w:rPr>
        <w:fldChar w:fldCharType="end"/>
      </w:r>
      <w:r>
        <w:rPr>
          <w:lang w:val="en-CA"/>
        </w:rPr>
        <w:t xml:space="preserve">. </w:t>
      </w:r>
      <w:r w:rsidR="00C16A74">
        <w:rPr>
          <w:lang w:val="en-CA"/>
        </w:rPr>
        <w:t xml:space="preserve">The </w:t>
      </w:r>
      <w:r w:rsidR="00001D5D">
        <w:rPr>
          <w:rFonts w:eastAsia="Malgun Gothic"/>
          <w:kern w:val="2"/>
        </w:rPr>
        <w:t xml:space="preserve">optimization in </w:t>
      </w:r>
      <w:r w:rsidR="00A710CC">
        <w:rPr>
          <w:rFonts w:eastAsia="Malgun Gothic"/>
          <w:kern w:val="2"/>
        </w:rPr>
        <w:t xml:space="preserve">the </w:t>
      </w:r>
      <w:proofErr w:type="spellStart"/>
      <w:r w:rsidR="00001D5D">
        <w:rPr>
          <w:rFonts w:eastAsia="Malgun Gothic"/>
          <w:kern w:val="2"/>
        </w:rPr>
        <w:t>reshaper</w:t>
      </w:r>
      <w:proofErr w:type="spellEnd"/>
      <w:r w:rsidR="00001D5D">
        <w:rPr>
          <w:rFonts w:eastAsia="Malgun Gothic"/>
          <w:kern w:val="2"/>
        </w:rPr>
        <w:t xml:space="preserve"> </w:t>
      </w:r>
      <w:r w:rsidR="003B076A">
        <w:rPr>
          <w:lang w:val="en-CA"/>
        </w:rPr>
        <w:t>includes two parts: a</w:t>
      </w:r>
      <w:r w:rsidR="00AD7CDA">
        <w:rPr>
          <w:lang w:val="en-CA"/>
        </w:rPr>
        <w:t xml:space="preserve">n automatic </w:t>
      </w:r>
      <w:proofErr w:type="spellStart"/>
      <w:r w:rsidR="002437E9">
        <w:rPr>
          <w:lang w:val="en-CA"/>
        </w:rPr>
        <w:t>luma</w:t>
      </w:r>
      <w:proofErr w:type="spellEnd"/>
      <w:r w:rsidR="002437E9">
        <w:rPr>
          <w:lang w:val="en-CA"/>
        </w:rPr>
        <w:t xml:space="preserve"> reshaping parameter</w:t>
      </w:r>
      <w:r w:rsidR="00AD7CDA">
        <w:rPr>
          <w:lang w:val="en-CA"/>
        </w:rPr>
        <w:t xml:space="preserve"> update algorithm </w:t>
      </w:r>
      <w:r w:rsidR="003B076A">
        <w:rPr>
          <w:lang w:val="en-CA"/>
        </w:rPr>
        <w:t xml:space="preserve">and </w:t>
      </w:r>
      <w:proofErr w:type="spellStart"/>
      <w:r w:rsidR="00001D5D">
        <w:rPr>
          <w:lang w:val="en-CA"/>
        </w:rPr>
        <w:t>luma</w:t>
      </w:r>
      <w:proofErr w:type="spellEnd"/>
      <w:r w:rsidR="00001D5D">
        <w:rPr>
          <w:lang w:val="en-CA"/>
        </w:rPr>
        <w:t>-</w:t>
      </w:r>
      <w:r w:rsidR="002437E9">
        <w:rPr>
          <w:lang w:val="en-CA"/>
        </w:rPr>
        <w:t>dependent</w:t>
      </w:r>
      <w:r w:rsidR="00001D5D">
        <w:rPr>
          <w:lang w:val="en-CA"/>
        </w:rPr>
        <w:t xml:space="preserve"> </w:t>
      </w:r>
      <w:proofErr w:type="spellStart"/>
      <w:r w:rsidR="00001D5D">
        <w:rPr>
          <w:lang w:val="en-CA"/>
        </w:rPr>
        <w:t>chroma</w:t>
      </w:r>
      <w:proofErr w:type="spellEnd"/>
      <w:r w:rsidR="00001D5D">
        <w:rPr>
          <w:lang w:val="en-CA"/>
        </w:rPr>
        <w:t xml:space="preserve"> reshaping</w:t>
      </w:r>
      <w:r w:rsidR="00A9269D">
        <w:rPr>
          <w:lang w:val="en-CA"/>
        </w:rPr>
        <w:t>. The encoder optimization</w:t>
      </w:r>
      <w:r w:rsidR="00C16A74">
        <w:rPr>
          <w:lang w:val="en-CA"/>
        </w:rPr>
        <w:t xml:space="preserve"> </w:t>
      </w:r>
      <w:r w:rsidR="00001D5D">
        <w:rPr>
          <w:lang w:val="en-CA"/>
        </w:rPr>
        <w:t>includes</w:t>
      </w:r>
      <w:r w:rsidR="00001D5D" w:rsidRPr="00001D5D">
        <w:rPr>
          <w:rFonts w:eastAsia="Malgun Gothic"/>
          <w:kern w:val="2"/>
        </w:rPr>
        <w:t xml:space="preserve"> </w:t>
      </w:r>
      <w:proofErr w:type="spellStart"/>
      <w:r w:rsidR="00001D5D">
        <w:rPr>
          <w:rFonts w:eastAsia="Malgun Gothic"/>
          <w:kern w:val="2"/>
        </w:rPr>
        <w:t>DeltaQP</w:t>
      </w:r>
      <w:proofErr w:type="spellEnd"/>
      <w:r w:rsidR="00001D5D">
        <w:rPr>
          <w:rFonts w:eastAsia="Malgun Gothic"/>
          <w:kern w:val="2"/>
        </w:rPr>
        <w:t xml:space="preserve"> adjustment</w:t>
      </w:r>
      <w:r w:rsidR="00001D5D">
        <w:rPr>
          <w:lang w:val="en-CA"/>
        </w:rPr>
        <w:t xml:space="preserve"> </w:t>
      </w:r>
      <w:r w:rsidR="004E1A34">
        <w:rPr>
          <w:lang w:val="en-CA"/>
        </w:rPr>
        <w:t>based on</w:t>
      </w:r>
      <w:r w:rsidR="00A9269D">
        <w:rPr>
          <w:lang w:val="en-CA"/>
        </w:rPr>
        <w:t xml:space="preserve"> </w:t>
      </w:r>
      <w:r w:rsidR="001F56DB">
        <w:rPr>
          <w:lang w:val="en-CA"/>
        </w:rPr>
        <w:fldChar w:fldCharType="begin"/>
      </w:r>
      <w:r w:rsidR="001F56DB">
        <w:rPr>
          <w:lang w:val="en-CA"/>
        </w:rPr>
        <w:instrText xml:space="preserve"> REF _Ref442693124 \r \h </w:instrText>
      </w:r>
      <w:r w:rsidR="001F56DB">
        <w:rPr>
          <w:lang w:val="en-CA"/>
        </w:rPr>
      </w:r>
      <w:r w:rsidR="001F56DB">
        <w:rPr>
          <w:lang w:val="en-CA"/>
        </w:rPr>
        <w:fldChar w:fldCharType="separate"/>
      </w:r>
      <w:r w:rsidR="001F56DB">
        <w:rPr>
          <w:lang w:val="en-CA"/>
        </w:rPr>
        <w:t>[</w:t>
      </w:r>
      <w:r w:rsidR="00001D5D">
        <w:rPr>
          <w:lang w:val="en-CA"/>
        </w:rPr>
        <w:t>2</w:t>
      </w:r>
      <w:r w:rsidR="001F56DB">
        <w:rPr>
          <w:lang w:val="en-CA"/>
        </w:rPr>
        <w:t>]</w:t>
      </w:r>
      <w:r w:rsidR="001F56DB">
        <w:rPr>
          <w:lang w:val="en-CA"/>
        </w:rPr>
        <w:fldChar w:fldCharType="end"/>
      </w:r>
      <w:r w:rsidR="00001D5D">
        <w:rPr>
          <w:lang w:val="en-CA"/>
        </w:rPr>
        <w:t xml:space="preserve"> with consideration of </w:t>
      </w:r>
      <w:proofErr w:type="spellStart"/>
      <w:r w:rsidR="00001D5D">
        <w:rPr>
          <w:lang w:val="en-CA"/>
        </w:rPr>
        <w:t>reshaper</w:t>
      </w:r>
      <w:proofErr w:type="spellEnd"/>
      <w:r w:rsidR="00001D5D">
        <w:rPr>
          <w:lang w:val="en-CA"/>
        </w:rPr>
        <w:t xml:space="preserve"> information</w:t>
      </w:r>
      <w:r w:rsidR="00A9269D">
        <w:rPr>
          <w:lang w:val="en-CA"/>
        </w:rPr>
        <w:t xml:space="preserve">. </w:t>
      </w:r>
    </w:p>
    <w:p w14:paraId="087E4A95" w14:textId="77777777" w:rsidR="00796CA8" w:rsidRPr="00172879" w:rsidRDefault="00796CA8" w:rsidP="004C29A5">
      <w:pPr>
        <w:jc w:val="both"/>
        <w:rPr>
          <w:lang w:val="en-CA"/>
        </w:rPr>
      </w:pPr>
    </w:p>
    <w:p w14:paraId="469E7D86" w14:textId="3E737387" w:rsidR="006718BC" w:rsidRPr="003200C7" w:rsidRDefault="0073730A" w:rsidP="003200C7">
      <w:pPr>
        <w:pStyle w:val="Heading1"/>
        <w:rPr>
          <w:lang w:val="en-CA"/>
        </w:rPr>
      </w:pPr>
      <w:r>
        <w:rPr>
          <w:lang w:val="en-CA"/>
        </w:rPr>
        <w:t>CE subtest</w:t>
      </w:r>
      <w:r w:rsidR="00FA6D77">
        <w:rPr>
          <w:lang w:val="en-CA"/>
        </w:rPr>
        <w:t>s</w:t>
      </w:r>
      <w:r>
        <w:rPr>
          <w:lang w:val="en-CA"/>
        </w:rPr>
        <w:t xml:space="preserve"> description</w:t>
      </w:r>
    </w:p>
    <w:p w14:paraId="74335EF2" w14:textId="4E8FD4EB" w:rsidR="0073730A" w:rsidRDefault="00001D5D" w:rsidP="004C29A5">
      <w:pPr>
        <w:pStyle w:val="Heading2"/>
        <w:ind w:left="720" w:hanging="720"/>
        <w:rPr>
          <w:lang w:val="en-CA"/>
        </w:rPr>
      </w:pPr>
      <w:bookmarkStart w:id="15" w:name="OLE_LINK683"/>
      <w:bookmarkStart w:id="16" w:name="OLE_LINK684"/>
      <w:r w:rsidRPr="00001D5D">
        <w:t>SDR backward compatibility</w:t>
      </w:r>
      <w:r>
        <w:t xml:space="preserve"> of the </w:t>
      </w:r>
      <w:proofErr w:type="spellStart"/>
      <w:r>
        <w:t>reshaper</w:t>
      </w:r>
      <w:proofErr w:type="spellEnd"/>
    </w:p>
    <w:p w14:paraId="39FCCBA0" w14:textId="6112BC2F" w:rsidR="00001D5D" w:rsidRDefault="00FF49A3" w:rsidP="004C29A5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2437E9">
        <w:rPr>
          <w:lang w:val="en-CA"/>
        </w:rPr>
        <w:t xml:space="preserve">the </w:t>
      </w:r>
      <w:proofErr w:type="spellStart"/>
      <w:r w:rsidR="002437E9">
        <w:rPr>
          <w:lang w:val="en-CA"/>
        </w:rPr>
        <w:t>reshaper</w:t>
      </w:r>
      <w:proofErr w:type="spellEnd"/>
      <w:r>
        <w:rPr>
          <w:lang w:val="en-CA"/>
        </w:rPr>
        <w:t>,</w:t>
      </w:r>
      <w:r w:rsidR="003E4F82">
        <w:rPr>
          <w:lang w:val="en-CA"/>
        </w:rPr>
        <w:t xml:space="preserve"> </w:t>
      </w:r>
      <w:r w:rsidR="00001D5D">
        <w:rPr>
          <w:lang w:val="en-CA"/>
        </w:rPr>
        <w:t xml:space="preserve">the </w:t>
      </w:r>
      <w:proofErr w:type="spellStart"/>
      <w:r w:rsidR="00001D5D">
        <w:rPr>
          <w:lang w:val="en-CA"/>
        </w:rPr>
        <w:t>luma</w:t>
      </w:r>
      <w:proofErr w:type="spellEnd"/>
      <w:r w:rsidR="00001D5D">
        <w:rPr>
          <w:lang w:val="en-CA"/>
        </w:rPr>
        <w:t xml:space="preserve"> </w:t>
      </w:r>
      <w:r w:rsidR="002437E9">
        <w:rPr>
          <w:lang w:val="en-CA"/>
        </w:rPr>
        <w:t>reshaping</w:t>
      </w:r>
      <w:r w:rsidR="00001D5D">
        <w:rPr>
          <w:lang w:val="en-CA"/>
        </w:rPr>
        <w:t xml:space="preserve"> parameters are automatically derived and updated based on the dynamic change of frame characteristics. Upon the availability of reshaped </w:t>
      </w:r>
      <w:proofErr w:type="spellStart"/>
      <w:r w:rsidR="00001D5D">
        <w:rPr>
          <w:lang w:val="en-CA"/>
        </w:rPr>
        <w:t>luma</w:t>
      </w:r>
      <w:proofErr w:type="spellEnd"/>
      <w:r w:rsidR="002437E9">
        <w:rPr>
          <w:lang w:val="en-CA"/>
        </w:rPr>
        <w:t xml:space="preserve"> values</w:t>
      </w:r>
      <w:r w:rsidR="00001D5D">
        <w:rPr>
          <w:lang w:val="en-CA"/>
        </w:rPr>
        <w:t xml:space="preserve">, the </w:t>
      </w:r>
      <w:proofErr w:type="spellStart"/>
      <w:r w:rsidR="00001D5D">
        <w:rPr>
          <w:lang w:val="en-CA"/>
        </w:rPr>
        <w:t>chroma</w:t>
      </w:r>
      <w:proofErr w:type="spellEnd"/>
      <w:r w:rsidR="00001D5D">
        <w:rPr>
          <w:lang w:val="en-CA"/>
        </w:rPr>
        <w:t xml:space="preserve"> pixels are also reshaped based on the collocated </w:t>
      </w:r>
      <w:proofErr w:type="spellStart"/>
      <w:r w:rsidR="00001D5D">
        <w:rPr>
          <w:lang w:val="en-CA"/>
        </w:rPr>
        <w:t>luma</w:t>
      </w:r>
      <w:proofErr w:type="spellEnd"/>
      <w:r w:rsidR="00001D5D">
        <w:rPr>
          <w:lang w:val="en-CA"/>
        </w:rPr>
        <w:t xml:space="preserve"> pixels for SDR </w:t>
      </w:r>
      <w:r w:rsidR="00001D5D" w:rsidRPr="00001D5D">
        <w:rPr>
          <w:rFonts w:eastAsia="Malgun Gothic"/>
          <w:kern w:val="2"/>
        </w:rPr>
        <w:t>backward compatibility</w:t>
      </w:r>
      <w:r w:rsidR="00001D5D">
        <w:rPr>
          <w:rFonts w:eastAsia="Malgun Gothic"/>
          <w:kern w:val="2"/>
        </w:rPr>
        <w:t xml:space="preserve">. </w:t>
      </w:r>
    </w:p>
    <w:bookmarkEnd w:id="15"/>
    <w:bookmarkEnd w:id="16"/>
    <w:p w14:paraId="11E72AB9" w14:textId="252A40DD" w:rsidR="00F76533" w:rsidRDefault="00F76533" w:rsidP="00FC64B0">
      <w:pPr>
        <w:pStyle w:val="Heading2"/>
        <w:rPr>
          <w:lang w:val="en-CA"/>
        </w:rPr>
      </w:pPr>
      <w:r>
        <w:rPr>
          <w:lang w:val="en-CA"/>
        </w:rPr>
        <w:t>Joint opti</w:t>
      </w:r>
      <w:r w:rsidR="00172C18">
        <w:rPr>
          <w:lang w:val="en-CA"/>
        </w:rPr>
        <w:t xml:space="preserve">mization of </w:t>
      </w:r>
      <w:proofErr w:type="spellStart"/>
      <w:r w:rsidR="00172C18">
        <w:rPr>
          <w:lang w:val="en-CA"/>
        </w:rPr>
        <w:t>reshaper</w:t>
      </w:r>
      <w:proofErr w:type="spellEnd"/>
      <w:r w:rsidR="00172C18">
        <w:rPr>
          <w:lang w:val="en-CA"/>
        </w:rPr>
        <w:t xml:space="preserve"> and enco</w:t>
      </w:r>
      <w:bookmarkStart w:id="17" w:name="_GoBack"/>
      <w:bookmarkEnd w:id="17"/>
      <w:r w:rsidR="00172C18">
        <w:rPr>
          <w:lang w:val="en-CA"/>
        </w:rPr>
        <w:t>der</w:t>
      </w:r>
      <w:r>
        <w:rPr>
          <w:lang w:val="en-CA"/>
        </w:rPr>
        <w:t xml:space="preserve"> </w:t>
      </w:r>
    </w:p>
    <w:p w14:paraId="0358642D" w14:textId="1169658C" w:rsidR="006637D7" w:rsidRPr="006637D7" w:rsidRDefault="00001D5D" w:rsidP="004C29A5">
      <w:pPr>
        <w:jc w:val="both"/>
        <w:rPr>
          <w:lang w:val="en-CA"/>
        </w:rPr>
      </w:pPr>
      <w:r>
        <w:rPr>
          <w:lang w:val="en-GB"/>
        </w:rPr>
        <w:t xml:space="preserve">The </w:t>
      </w:r>
      <w:proofErr w:type="spellStart"/>
      <w:r w:rsidRPr="00001D5D">
        <w:rPr>
          <w:lang w:val="en-GB"/>
        </w:rPr>
        <w:t>DeltaQP</w:t>
      </w:r>
      <w:proofErr w:type="spellEnd"/>
      <w:r w:rsidRPr="00001D5D">
        <w:rPr>
          <w:lang w:val="en-GB"/>
        </w:rPr>
        <w:t xml:space="preserve"> adjustment is based on the </w:t>
      </w:r>
      <w:r w:rsidR="00180F98">
        <w:rPr>
          <w:rFonts w:hint="eastAsia"/>
          <w:lang w:val="en-GB" w:eastAsia="zh-CN"/>
        </w:rPr>
        <w:t>similar</w:t>
      </w:r>
      <w:r w:rsidR="00180F98" w:rsidRPr="00001D5D">
        <w:rPr>
          <w:lang w:val="en-GB"/>
        </w:rPr>
        <w:t xml:space="preserve"> </w:t>
      </w:r>
      <w:r w:rsidRPr="00001D5D">
        <w:rPr>
          <w:lang w:val="en-GB"/>
        </w:rPr>
        <w:t>algorithm in CE1.</w:t>
      </w:r>
      <w:r>
        <w:rPr>
          <w:lang w:val="en-GB"/>
        </w:rPr>
        <w:t xml:space="preserve"> However, since </w:t>
      </w:r>
      <w:r w:rsidR="00180F98">
        <w:rPr>
          <w:rFonts w:hint="eastAsia"/>
          <w:lang w:val="en-GB" w:eastAsia="zh-CN"/>
        </w:rPr>
        <w:t xml:space="preserve">code level distribution after </w:t>
      </w:r>
      <w:r w:rsidR="00396D98">
        <w:rPr>
          <w:lang w:val="en-GB" w:eastAsia="zh-CN"/>
        </w:rPr>
        <w:t xml:space="preserve">the </w:t>
      </w:r>
      <w:proofErr w:type="spellStart"/>
      <w:r w:rsidR="00180F98">
        <w:rPr>
          <w:rFonts w:hint="eastAsia"/>
          <w:lang w:val="en-GB" w:eastAsia="zh-CN"/>
        </w:rPr>
        <w:t>reshaper</w:t>
      </w:r>
      <w:proofErr w:type="spellEnd"/>
      <w:r w:rsidR="00180F98">
        <w:rPr>
          <w:rFonts w:hint="eastAsia"/>
          <w:lang w:val="en-GB" w:eastAsia="zh-CN"/>
        </w:rPr>
        <w:t xml:space="preserve"> is different from that of the anchor data</w:t>
      </w:r>
      <w:r>
        <w:rPr>
          <w:rFonts w:eastAsia="Malgun Gothic"/>
          <w:kern w:val="2"/>
        </w:rPr>
        <w:t xml:space="preserve">, the same </w:t>
      </w:r>
      <w:proofErr w:type="spellStart"/>
      <w:r w:rsidRPr="00001D5D">
        <w:rPr>
          <w:lang w:val="en-GB"/>
        </w:rPr>
        <w:t>DeltaQP</w:t>
      </w:r>
      <w:proofErr w:type="spellEnd"/>
      <w:r w:rsidRPr="00001D5D">
        <w:rPr>
          <w:lang w:val="en-GB"/>
        </w:rPr>
        <w:t xml:space="preserve"> mapping table</w:t>
      </w:r>
      <w:r>
        <w:rPr>
          <w:lang w:val="en-GB"/>
        </w:rPr>
        <w:t xml:space="preserve"> used in CE1 doesn’t fit well for</w:t>
      </w:r>
      <w:r w:rsidR="002437E9">
        <w:rPr>
          <w:lang w:val="en-GB"/>
        </w:rPr>
        <w:t xml:space="preserve"> </w:t>
      </w:r>
      <w:r w:rsidR="00180F98">
        <w:rPr>
          <w:rFonts w:hint="eastAsia"/>
          <w:lang w:val="en-GB" w:eastAsia="zh-CN"/>
        </w:rPr>
        <w:t>the data after reshaping</w:t>
      </w:r>
      <w:r>
        <w:rPr>
          <w:lang w:val="en-GB"/>
        </w:rPr>
        <w:t xml:space="preserve">. Consequently, taking the </w:t>
      </w:r>
      <w:proofErr w:type="spellStart"/>
      <w:r w:rsidRPr="00001D5D">
        <w:rPr>
          <w:lang w:val="en-GB"/>
        </w:rPr>
        <w:t>DeltaQP</w:t>
      </w:r>
      <w:proofErr w:type="spellEnd"/>
      <w:r w:rsidRPr="00001D5D">
        <w:rPr>
          <w:lang w:val="en-GB"/>
        </w:rPr>
        <w:t xml:space="preserve"> mapping table</w:t>
      </w:r>
      <w:r>
        <w:rPr>
          <w:lang w:val="en-GB"/>
        </w:rPr>
        <w:t xml:space="preserve"> used in CE1 as a target mapping table, </w:t>
      </w:r>
      <w:r w:rsidR="00180F98">
        <w:rPr>
          <w:lang w:val="en-GB"/>
        </w:rPr>
        <w:t>a new mapping table</w:t>
      </w:r>
      <w:r w:rsidR="00180F98" w:rsidDel="00180F98">
        <w:rPr>
          <w:lang w:val="en-GB"/>
        </w:rPr>
        <w:t xml:space="preserve"> </w:t>
      </w:r>
      <w:r w:rsidR="00180F98">
        <w:rPr>
          <w:rFonts w:hint="eastAsia"/>
          <w:lang w:val="en-GB" w:eastAsia="zh-CN"/>
        </w:rPr>
        <w:t>is</w:t>
      </w:r>
      <w:r w:rsidR="0074275D">
        <w:rPr>
          <w:lang w:val="en-GB" w:eastAsia="zh-CN"/>
        </w:rPr>
        <w:t xml:space="preserve"> </w:t>
      </w:r>
      <w:r>
        <w:rPr>
          <w:lang w:val="en-GB"/>
        </w:rPr>
        <w:t>generate</w:t>
      </w:r>
      <w:r w:rsidR="00180F98">
        <w:rPr>
          <w:rFonts w:hint="eastAsia"/>
          <w:lang w:val="en-GB" w:eastAsia="zh-CN"/>
        </w:rPr>
        <w:t>d</w:t>
      </w:r>
      <w:r>
        <w:rPr>
          <w:lang w:val="en-GB"/>
        </w:rPr>
        <w:t xml:space="preserve"> by taking the </w:t>
      </w:r>
      <w:proofErr w:type="spellStart"/>
      <w:r>
        <w:rPr>
          <w:lang w:val="en-GB"/>
        </w:rPr>
        <w:t>reshaper</w:t>
      </w:r>
      <w:proofErr w:type="spellEnd"/>
      <w:r>
        <w:rPr>
          <w:lang w:val="en-GB"/>
        </w:rPr>
        <w:t xml:space="preserve"> parameters into consideration. </w:t>
      </w:r>
    </w:p>
    <w:p w14:paraId="7ABA97DC" w14:textId="7E076562" w:rsidR="00547861" w:rsidRDefault="00547861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Simulation results</w:t>
      </w:r>
    </w:p>
    <w:p w14:paraId="384BD3A3" w14:textId="1EA71E7C" w:rsidR="00001D5D" w:rsidRPr="00001D5D" w:rsidRDefault="00001D5D" w:rsidP="00001D5D">
      <w:pPr>
        <w:pStyle w:val="Caption"/>
        <w:keepNext/>
        <w:jc w:val="center"/>
      </w:pPr>
      <w:bookmarkStart w:id="18" w:name="OLE_LINK80"/>
      <w:r w:rsidDel="001C5A08">
        <w:t xml:space="preserve">Table </w:t>
      </w:r>
      <w:r w:rsidR="00EC0D36">
        <w:fldChar w:fldCharType="begin"/>
      </w:r>
      <w:r w:rsidR="00EC0D36">
        <w:instrText xml:space="preserve"> SEQ Table \* ARABIC </w:instrText>
      </w:r>
      <w:r w:rsidR="00EC0D36">
        <w:fldChar w:fldCharType="separate"/>
      </w:r>
      <w:r w:rsidDel="001C5A08">
        <w:rPr>
          <w:noProof/>
        </w:rPr>
        <w:t>1</w:t>
      </w:r>
      <w:r w:rsidR="00EC0D36">
        <w:rPr>
          <w:noProof/>
        </w:rPr>
        <w:fldChar w:fldCharType="end"/>
      </w:r>
      <w:r w:rsidDel="001C5A08">
        <w:t xml:space="preserve">. </w:t>
      </w:r>
      <w:r>
        <w:t xml:space="preserve">Simulation result of </w:t>
      </w:r>
      <w:r w:rsidRPr="00001D5D">
        <w:rPr>
          <w:szCs w:val="22"/>
        </w:rPr>
        <w:t>CE2.b-2</w:t>
      </w:r>
      <w:r>
        <w:rPr>
          <w:szCs w:val="22"/>
        </w:rPr>
        <w:t xml:space="preserve"> with encoding optimization vs Anchor 3.2</w:t>
      </w:r>
    </w:p>
    <w:p w14:paraId="478C35C6" w14:textId="71A3E2F4" w:rsidR="00001D5D" w:rsidRDefault="00001D5D" w:rsidP="004C29A5">
      <w:pPr>
        <w:jc w:val="both"/>
        <w:rPr>
          <w:lang w:val="en-CA"/>
        </w:rPr>
      </w:pPr>
      <w:r w:rsidRPr="00001D5D">
        <w:rPr>
          <w:noProof/>
        </w:rPr>
        <w:drawing>
          <wp:inline distT="0" distB="0" distL="0" distR="0" wp14:anchorId="17677114" wp14:editId="27CD11B5">
            <wp:extent cx="5943600" cy="270917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0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D0CAC" w14:textId="4F66964A" w:rsidR="00001D5D" w:rsidRDefault="00001D5D" w:rsidP="004C29A5">
      <w:pPr>
        <w:jc w:val="both"/>
        <w:rPr>
          <w:lang w:val="en-CA"/>
        </w:rPr>
      </w:pPr>
      <w:r>
        <w:rPr>
          <w:lang w:val="en-CA"/>
        </w:rPr>
        <w:t xml:space="preserve">The simulation result is shown in Table 1. Subjective viewing on </w:t>
      </w:r>
      <w:r w:rsidR="00396D98">
        <w:rPr>
          <w:lang w:val="en-CA"/>
        </w:rPr>
        <w:t xml:space="preserve">a </w:t>
      </w:r>
      <w:r>
        <w:rPr>
          <w:lang w:val="en-CA"/>
        </w:rPr>
        <w:t xml:space="preserve">SIM2 indicates that the proposed approach achieves similar perceptual quality </w:t>
      </w:r>
      <w:r w:rsidR="00396D98">
        <w:rPr>
          <w:lang w:val="en-CA"/>
        </w:rPr>
        <w:t>while supporting</w:t>
      </w:r>
      <w:r w:rsidRPr="00001D5D">
        <w:t xml:space="preserve"> SDR backward compatibility</w:t>
      </w:r>
      <w:r>
        <w:t>.</w:t>
      </w:r>
    </w:p>
    <w:bookmarkEnd w:id="18"/>
    <w:p w14:paraId="5C264422" w14:textId="77777777" w:rsidR="00D11B69" w:rsidRPr="00D11B69" w:rsidRDefault="00D11B69" w:rsidP="004C29A5">
      <w:pPr>
        <w:jc w:val="both"/>
        <w:rPr>
          <w:lang w:val="en-CA"/>
        </w:rPr>
      </w:pPr>
    </w:p>
    <w:p w14:paraId="10CF8078" w14:textId="03804853" w:rsidR="00D552D2" w:rsidRDefault="00D552D2" w:rsidP="00D552D2">
      <w:pPr>
        <w:pStyle w:val="Heading1"/>
        <w:rPr>
          <w:lang w:val="en-CA"/>
        </w:rPr>
      </w:pPr>
      <w:r>
        <w:rPr>
          <w:lang w:val="en-CA"/>
        </w:rPr>
        <w:t>Conclusion</w:t>
      </w:r>
    </w:p>
    <w:p w14:paraId="15AE9F4D" w14:textId="3F573FAD" w:rsidR="00BE5628" w:rsidRDefault="00FE55A4" w:rsidP="004C29A5">
      <w:pPr>
        <w:jc w:val="both"/>
        <w:rPr>
          <w:lang w:val="en-CA"/>
        </w:rPr>
      </w:pPr>
      <w:r>
        <w:rPr>
          <w:lang w:val="en-CA"/>
        </w:rPr>
        <w:t xml:space="preserve">In this </w:t>
      </w:r>
      <w:r w:rsidR="006C4A5C">
        <w:rPr>
          <w:lang w:val="en-CA"/>
        </w:rPr>
        <w:t>document</w:t>
      </w:r>
      <w:r>
        <w:rPr>
          <w:lang w:val="en-CA"/>
        </w:rPr>
        <w:t xml:space="preserve">, the combination of </w:t>
      </w:r>
      <w:r w:rsidR="00001D5D" w:rsidRPr="00001D5D">
        <w:rPr>
          <w:rFonts w:eastAsia="Malgun Gothic"/>
          <w:kern w:val="2"/>
        </w:rPr>
        <w:t>SDR backward compatib</w:t>
      </w:r>
      <w:r w:rsidR="002437E9">
        <w:rPr>
          <w:rFonts w:eastAsia="Malgun Gothic"/>
          <w:kern w:val="2"/>
        </w:rPr>
        <w:t>le reshaping</w:t>
      </w:r>
      <w:r w:rsidR="00001D5D" w:rsidRPr="00001D5D">
        <w:rPr>
          <w:rFonts w:eastAsia="Malgun Gothic"/>
          <w:kern w:val="2"/>
          <w:lang w:val="en-GB"/>
        </w:rPr>
        <w:t xml:space="preserve"> </w:t>
      </w:r>
      <w:r>
        <w:rPr>
          <w:lang w:val="en-CA"/>
        </w:rPr>
        <w:t xml:space="preserve">and encoder optimization is investigated. </w:t>
      </w:r>
      <w:r w:rsidR="00001D5D">
        <w:rPr>
          <w:lang w:val="en-CA"/>
        </w:rPr>
        <w:t>Subjective viewing</w:t>
      </w:r>
      <w:r>
        <w:rPr>
          <w:lang w:val="en-CA"/>
        </w:rPr>
        <w:t xml:space="preserve"> </w:t>
      </w:r>
      <w:r w:rsidR="00001D5D">
        <w:rPr>
          <w:lang w:val="en-CA"/>
        </w:rPr>
        <w:t>shows</w:t>
      </w:r>
      <w:r>
        <w:rPr>
          <w:lang w:val="en-CA"/>
        </w:rPr>
        <w:t xml:space="preserve"> that </w:t>
      </w:r>
      <w:r w:rsidR="00001D5D" w:rsidRPr="00001D5D">
        <w:rPr>
          <w:lang w:val="en-CA"/>
        </w:rPr>
        <w:t>the proposed approach achieve</w:t>
      </w:r>
      <w:r w:rsidR="00001D5D">
        <w:rPr>
          <w:lang w:val="en-CA"/>
        </w:rPr>
        <w:t>s</w:t>
      </w:r>
      <w:r w:rsidR="00001D5D" w:rsidRPr="00001D5D">
        <w:rPr>
          <w:lang w:val="en-CA"/>
        </w:rPr>
        <w:t xml:space="preserve"> similar perceptual quality </w:t>
      </w:r>
      <w:r w:rsidR="00396D98">
        <w:rPr>
          <w:lang w:val="en-CA"/>
        </w:rPr>
        <w:t>while supporting</w:t>
      </w:r>
      <w:r w:rsidR="00001D5D" w:rsidRPr="00001D5D">
        <w:t xml:space="preserve"> backward compatibility</w:t>
      </w:r>
      <w:r w:rsidR="00BE36E1">
        <w:rPr>
          <w:lang w:val="en-CA"/>
        </w:rPr>
        <w:t>.</w:t>
      </w:r>
      <w:r w:rsidR="00001D5D">
        <w:rPr>
          <w:lang w:val="en-CA"/>
        </w:rPr>
        <w:t xml:space="preserve"> </w:t>
      </w:r>
    </w:p>
    <w:p w14:paraId="7DF14D75" w14:textId="77777777" w:rsidR="00E05659" w:rsidRPr="00D90444" w:rsidRDefault="00E05659" w:rsidP="00D90444">
      <w:pPr>
        <w:rPr>
          <w:lang w:val="en-CA"/>
        </w:rPr>
      </w:pPr>
    </w:p>
    <w:p w14:paraId="373F12B5" w14:textId="04B3A413" w:rsidR="005B0FE3" w:rsidRDefault="005B0FE3" w:rsidP="005B0FE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7AF769F0" w14:textId="71477E78" w:rsidR="00100E62" w:rsidRPr="0074016C" w:rsidRDefault="0074016C" w:rsidP="0074016C">
      <w:pPr>
        <w:pStyle w:val="SPIEreferencelisting"/>
        <w:rPr>
          <w:sz w:val="20"/>
          <w:szCs w:val="22"/>
        </w:rPr>
      </w:pPr>
      <w:bookmarkStart w:id="19" w:name="_Ref442347741"/>
      <w:proofErr w:type="spellStart"/>
      <w:r w:rsidRPr="0074016C">
        <w:rPr>
          <w:sz w:val="20"/>
          <w:szCs w:val="22"/>
        </w:rPr>
        <w:t>D.Rusanovskyy</w:t>
      </w:r>
      <w:proofErr w:type="spellEnd"/>
      <w:r w:rsidRPr="0074016C">
        <w:rPr>
          <w:sz w:val="20"/>
          <w:szCs w:val="22"/>
        </w:rPr>
        <w:t>, E. Francois</w:t>
      </w:r>
      <w:r>
        <w:rPr>
          <w:sz w:val="20"/>
          <w:szCs w:val="22"/>
        </w:rPr>
        <w:t>, L. Kerofsky, T. Lu, and K. Minoo,</w:t>
      </w:r>
      <w:r w:rsidRPr="0074016C">
        <w:rPr>
          <w:sz w:val="20"/>
          <w:szCs w:val="22"/>
        </w:rPr>
        <w:t xml:space="preserve"> "HDR </w:t>
      </w:r>
      <w:r w:rsidR="00100E62" w:rsidRPr="0074016C">
        <w:rPr>
          <w:sz w:val="20"/>
          <w:szCs w:val="22"/>
        </w:rPr>
        <w:t>CE2:</w:t>
      </w:r>
      <w:bookmarkEnd w:id="19"/>
      <w:r w:rsidRPr="0074016C">
        <w:rPr>
          <w:sz w:val="20"/>
          <w:szCs w:val="22"/>
        </w:rPr>
        <w:t xml:space="preserve"> on 4:2:0 </w:t>
      </w:r>
      <w:proofErr w:type="spellStart"/>
      <w:r w:rsidRPr="0074016C">
        <w:rPr>
          <w:sz w:val="20"/>
          <w:szCs w:val="22"/>
        </w:rPr>
        <w:t>YCbCr</w:t>
      </w:r>
      <w:proofErr w:type="spellEnd"/>
      <w:r w:rsidRPr="0074016C">
        <w:rPr>
          <w:sz w:val="20"/>
          <w:szCs w:val="22"/>
        </w:rPr>
        <w:t xml:space="preserve"> NCL fixed point for HDR Video Coding</w:t>
      </w:r>
      <w:r w:rsidR="00100E62" w:rsidRPr="0074016C">
        <w:rPr>
          <w:sz w:val="20"/>
          <w:szCs w:val="22"/>
        </w:rPr>
        <w:t xml:space="preserve"> </w:t>
      </w:r>
      <w:r>
        <w:rPr>
          <w:sz w:val="20"/>
          <w:szCs w:val="22"/>
        </w:rPr>
        <w:t>", N15795, Geneva, CH, Oct. 2015</w:t>
      </w:r>
    </w:p>
    <w:p w14:paraId="34CFD32B" w14:textId="0EFDFED7" w:rsidR="001F56DB" w:rsidRPr="00972426" w:rsidRDefault="00972426" w:rsidP="00972426">
      <w:pPr>
        <w:pStyle w:val="SPIEreferencelisting"/>
        <w:rPr>
          <w:sz w:val="20"/>
          <w:szCs w:val="22"/>
          <w:lang w:val="en-GB"/>
        </w:rPr>
      </w:pPr>
      <w:bookmarkStart w:id="20" w:name="_Ref442693124"/>
      <w:bookmarkStart w:id="21" w:name="OLE_LINK81"/>
      <w:bookmarkStart w:id="22" w:name="OLE_LINK82"/>
      <w:r w:rsidRPr="00972426">
        <w:rPr>
          <w:sz w:val="20"/>
          <w:szCs w:val="22"/>
          <w:lang w:val="en-GB"/>
        </w:rPr>
        <w:t xml:space="preserve">A. </w:t>
      </w:r>
      <w:proofErr w:type="spellStart"/>
      <w:r w:rsidRPr="00972426">
        <w:rPr>
          <w:sz w:val="20"/>
          <w:szCs w:val="22"/>
          <w:lang w:val="en-GB"/>
        </w:rPr>
        <w:t>Segall</w:t>
      </w:r>
      <w:proofErr w:type="spellEnd"/>
      <w:r w:rsidRPr="00972426">
        <w:rPr>
          <w:sz w:val="20"/>
          <w:szCs w:val="22"/>
          <w:lang w:val="en-GB"/>
        </w:rPr>
        <w:t xml:space="preserve">, J. Zhao, J. Strom, K. </w:t>
      </w:r>
      <w:proofErr w:type="spellStart"/>
      <w:r w:rsidRPr="00972426">
        <w:rPr>
          <w:sz w:val="20"/>
          <w:szCs w:val="22"/>
          <w:lang w:val="en-GB"/>
        </w:rPr>
        <w:t>Andersson</w:t>
      </w:r>
      <w:proofErr w:type="spellEnd"/>
      <w:r w:rsidRPr="00972426">
        <w:rPr>
          <w:sz w:val="20"/>
          <w:szCs w:val="22"/>
          <w:lang w:val="en-GB"/>
        </w:rPr>
        <w:t xml:space="preserve">, M. </w:t>
      </w:r>
      <w:proofErr w:type="spellStart"/>
      <w:r w:rsidRPr="00972426">
        <w:rPr>
          <w:sz w:val="20"/>
          <w:szCs w:val="22"/>
          <w:lang w:val="en-GB"/>
        </w:rPr>
        <w:t>Pettersson</w:t>
      </w:r>
      <w:proofErr w:type="spellEnd"/>
      <w:r w:rsidR="004E1A34" w:rsidRPr="00972426">
        <w:rPr>
          <w:sz w:val="20"/>
          <w:szCs w:val="22"/>
          <w:lang w:val="en-GB"/>
        </w:rPr>
        <w:t>, “</w:t>
      </w:r>
      <w:r w:rsidRPr="00972426">
        <w:rPr>
          <w:sz w:val="20"/>
          <w:szCs w:val="22"/>
          <w:lang w:val="en-GB"/>
        </w:rPr>
        <w:t xml:space="preserve">AHG on HDR and WCG: Average </w:t>
      </w:r>
      <w:proofErr w:type="spellStart"/>
      <w:r w:rsidRPr="00972426">
        <w:rPr>
          <w:sz w:val="20"/>
          <w:szCs w:val="22"/>
          <w:lang w:val="en-GB"/>
        </w:rPr>
        <w:t>Luma</w:t>
      </w:r>
      <w:proofErr w:type="spellEnd"/>
      <w:r w:rsidRPr="00972426">
        <w:rPr>
          <w:sz w:val="20"/>
          <w:szCs w:val="22"/>
          <w:lang w:val="en-GB"/>
        </w:rPr>
        <w:t xml:space="preserve"> Controlled Adaptive </w:t>
      </w:r>
      <w:proofErr w:type="spellStart"/>
      <w:r w:rsidRPr="00972426">
        <w:rPr>
          <w:sz w:val="20"/>
          <w:szCs w:val="22"/>
          <w:lang w:val="en-GB"/>
        </w:rPr>
        <w:t>dQP</w:t>
      </w:r>
      <w:proofErr w:type="spellEnd"/>
      <w:r w:rsidR="004E1A34" w:rsidRPr="00972426">
        <w:rPr>
          <w:sz w:val="20"/>
          <w:szCs w:val="22"/>
          <w:lang w:val="en-GB"/>
        </w:rPr>
        <w:t xml:space="preserve">”, </w:t>
      </w:r>
      <w:r>
        <w:rPr>
          <w:sz w:val="20"/>
          <w:szCs w:val="22"/>
          <w:lang w:val="en-GB"/>
        </w:rPr>
        <w:t>JCTVC-W0054</w:t>
      </w:r>
      <w:r w:rsidR="004E1A34" w:rsidRPr="00972426">
        <w:rPr>
          <w:sz w:val="20"/>
          <w:szCs w:val="22"/>
          <w:lang w:val="en-GB"/>
        </w:rPr>
        <w:t xml:space="preserve">, </w:t>
      </w:r>
      <w:bookmarkStart w:id="23" w:name="OLE_LINK87"/>
      <w:bookmarkStart w:id="24" w:name="OLE_LINK88"/>
      <w:r w:rsidR="001F56DB" w:rsidRPr="00972426">
        <w:rPr>
          <w:sz w:val="20"/>
          <w:szCs w:val="22"/>
          <w:lang w:val="en-GB"/>
        </w:rPr>
        <w:t>San Diego</w:t>
      </w:r>
      <w:r w:rsidR="004E1A34" w:rsidRPr="00972426">
        <w:rPr>
          <w:sz w:val="20"/>
          <w:szCs w:val="22"/>
          <w:lang w:val="en-GB"/>
        </w:rPr>
        <w:t xml:space="preserve">, </w:t>
      </w:r>
      <w:r w:rsidR="001F56DB" w:rsidRPr="00972426">
        <w:rPr>
          <w:sz w:val="20"/>
          <w:szCs w:val="22"/>
          <w:lang w:val="en-GB"/>
        </w:rPr>
        <w:t>US</w:t>
      </w:r>
      <w:r w:rsidR="004E1A34" w:rsidRPr="00972426">
        <w:rPr>
          <w:sz w:val="20"/>
          <w:szCs w:val="22"/>
          <w:lang w:val="en-GB"/>
        </w:rPr>
        <w:t xml:space="preserve">, </w:t>
      </w:r>
      <w:r w:rsidR="001F56DB" w:rsidRPr="00972426">
        <w:rPr>
          <w:sz w:val="20"/>
          <w:szCs w:val="22"/>
          <w:lang w:val="en-GB"/>
        </w:rPr>
        <w:t>Feb</w:t>
      </w:r>
      <w:r w:rsidR="004E1A34" w:rsidRPr="00972426">
        <w:rPr>
          <w:sz w:val="20"/>
          <w:szCs w:val="22"/>
          <w:lang w:val="en-GB"/>
        </w:rPr>
        <w:t>. 201</w:t>
      </w:r>
      <w:r w:rsidR="001F56DB" w:rsidRPr="00972426">
        <w:rPr>
          <w:sz w:val="20"/>
          <w:szCs w:val="22"/>
          <w:lang w:val="en-GB"/>
        </w:rPr>
        <w:t>6</w:t>
      </w:r>
      <w:bookmarkEnd w:id="20"/>
      <w:bookmarkEnd w:id="23"/>
      <w:bookmarkEnd w:id="24"/>
    </w:p>
    <w:bookmarkEnd w:id="21"/>
    <w:bookmarkEnd w:id="22"/>
    <w:p w14:paraId="6ACAE25A" w14:textId="77777777" w:rsidR="00100E62" w:rsidRPr="00100E62" w:rsidRDefault="00100E62" w:rsidP="00FD079E">
      <w:pPr>
        <w:pStyle w:val="SPIEreferencelisting"/>
        <w:numPr>
          <w:ilvl w:val="0"/>
          <w:numId w:val="0"/>
        </w:numPr>
        <w:rPr>
          <w:sz w:val="22"/>
          <w:szCs w:val="22"/>
        </w:rPr>
      </w:pPr>
    </w:p>
    <w:p w14:paraId="5E03182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7C2588D" w14:textId="61F59842" w:rsidR="00712F60" w:rsidRDefault="002437E9" w:rsidP="002437E9">
      <w:pPr>
        <w:jc w:val="both"/>
        <w:rPr>
          <w:b/>
          <w:szCs w:val="22"/>
        </w:rPr>
      </w:pPr>
      <w:bookmarkStart w:id="25" w:name="OLE_LINK704"/>
      <w:bookmarkStart w:id="26" w:name="OLE_LINK705"/>
      <w:r w:rsidRPr="004510B3">
        <w:rPr>
          <w:b/>
          <w:szCs w:val="22"/>
          <w:lang w:val="en-CA"/>
        </w:rPr>
        <w:t>ARRIS Group, Inc.</w:t>
      </w:r>
      <w:r>
        <w:rPr>
          <w:rFonts w:hint="eastAsia"/>
          <w:b/>
          <w:szCs w:val="22"/>
          <w:lang w:val="en-CA" w:eastAsia="zh-CN"/>
        </w:rPr>
        <w:t xml:space="preserve">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  <w:bookmarkEnd w:id="25"/>
      <w:bookmarkEnd w:id="26"/>
    </w:p>
    <w:sectPr w:rsidR="00712F60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6C1AA" w14:textId="77777777" w:rsidR="00EC0D36" w:rsidRDefault="00EC0D36">
      <w:r>
        <w:separator/>
      </w:r>
    </w:p>
  </w:endnote>
  <w:endnote w:type="continuationSeparator" w:id="0">
    <w:p w14:paraId="0B90AF76" w14:textId="77777777" w:rsidR="00EC0D36" w:rsidRDefault="00EC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43FB" w14:textId="64F75A5F" w:rsidR="00143870" w:rsidRDefault="001438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5C4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A06F2">
      <w:rPr>
        <w:rStyle w:val="PageNumber"/>
        <w:noProof/>
      </w:rPr>
      <w:t>2016-02-09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07C5B" w14:textId="77777777" w:rsidR="00EC0D36" w:rsidRDefault="00EC0D36">
      <w:r>
        <w:separator/>
      </w:r>
    </w:p>
  </w:footnote>
  <w:footnote w:type="continuationSeparator" w:id="0">
    <w:p w14:paraId="70375831" w14:textId="77777777" w:rsidR="00EC0D36" w:rsidRDefault="00EC0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1E2E7CA6"/>
    <w:multiLevelType w:val="hybridMultilevel"/>
    <w:tmpl w:val="8EC8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B51F2"/>
    <w:multiLevelType w:val="hybridMultilevel"/>
    <w:tmpl w:val="0A4EC93E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21E1B"/>
    <w:multiLevelType w:val="hybridMultilevel"/>
    <w:tmpl w:val="9CB2C56A"/>
    <w:lvl w:ilvl="0" w:tplc="5A4C7F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D6AF9"/>
    <w:multiLevelType w:val="hybridMultilevel"/>
    <w:tmpl w:val="21703CCC"/>
    <w:lvl w:ilvl="0" w:tplc="BEF8D84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E713B7"/>
    <w:multiLevelType w:val="hybridMultilevel"/>
    <w:tmpl w:val="DDB86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2"/>
  </w:num>
  <w:num w:numId="4">
    <w:abstractNumId w:val="19"/>
  </w:num>
  <w:num w:numId="5">
    <w:abstractNumId w:val="21"/>
  </w:num>
  <w:num w:numId="6">
    <w:abstractNumId w:val="9"/>
  </w:num>
  <w:num w:numId="7">
    <w:abstractNumId w:val="15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24"/>
  </w:num>
  <w:num w:numId="14">
    <w:abstractNumId w:val="14"/>
  </w:num>
  <w:num w:numId="15">
    <w:abstractNumId w:val="27"/>
  </w:num>
  <w:num w:numId="16">
    <w:abstractNumId w:val="4"/>
  </w:num>
  <w:num w:numId="17">
    <w:abstractNumId w:val="2"/>
  </w:num>
  <w:num w:numId="18">
    <w:abstractNumId w:val="5"/>
  </w:num>
  <w:num w:numId="19">
    <w:abstractNumId w:val="1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3"/>
  </w:num>
  <w:num w:numId="24">
    <w:abstractNumId w:val="10"/>
  </w:num>
  <w:num w:numId="25">
    <w:abstractNumId w:val="7"/>
  </w:num>
  <w:num w:numId="26">
    <w:abstractNumId w:val="16"/>
  </w:num>
  <w:num w:numId="27">
    <w:abstractNumId w:val="17"/>
  </w:num>
  <w:num w:numId="28">
    <w:abstractNumId w:val="26"/>
  </w:num>
  <w:num w:numId="29">
    <w:abstractNumId w:val="28"/>
  </w:num>
  <w:num w:numId="30">
    <w:abstractNumId w:val="6"/>
  </w:num>
  <w:num w:numId="31">
    <w:abstractNumId w:val="13"/>
  </w:num>
  <w:num w:numId="32">
    <w:abstractNumId w:val="18"/>
  </w:num>
  <w:num w:numId="33">
    <w:abstractNumId w:val="12"/>
  </w:num>
  <w:num w:numId="34">
    <w:abstractNumId w:val="9"/>
  </w:num>
  <w:num w:numId="35">
    <w:abstractNumId w:val="9"/>
  </w:num>
  <w:num w:numId="36">
    <w:abstractNumId w:val="20"/>
  </w:num>
  <w:num w:numId="37">
    <w:abstractNumId w:val="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25E"/>
    <w:rsid w:val="000003F1"/>
    <w:rsid w:val="00000874"/>
    <w:rsid w:val="00001D5D"/>
    <w:rsid w:val="0000337D"/>
    <w:rsid w:val="000034D7"/>
    <w:rsid w:val="000055D1"/>
    <w:rsid w:val="00011A3E"/>
    <w:rsid w:val="00016727"/>
    <w:rsid w:val="000247E3"/>
    <w:rsid w:val="00025AE1"/>
    <w:rsid w:val="00026B97"/>
    <w:rsid w:val="00026E1D"/>
    <w:rsid w:val="00026FE5"/>
    <w:rsid w:val="00030CF0"/>
    <w:rsid w:val="00032A2C"/>
    <w:rsid w:val="000335BA"/>
    <w:rsid w:val="000353FD"/>
    <w:rsid w:val="00036045"/>
    <w:rsid w:val="00037792"/>
    <w:rsid w:val="000405F9"/>
    <w:rsid w:val="000444DF"/>
    <w:rsid w:val="000458BC"/>
    <w:rsid w:val="00045C41"/>
    <w:rsid w:val="00046C03"/>
    <w:rsid w:val="00047C34"/>
    <w:rsid w:val="000519EF"/>
    <w:rsid w:val="00052711"/>
    <w:rsid w:val="00053807"/>
    <w:rsid w:val="00054697"/>
    <w:rsid w:val="00064DDF"/>
    <w:rsid w:val="00064F00"/>
    <w:rsid w:val="00067FDD"/>
    <w:rsid w:val="0007053F"/>
    <w:rsid w:val="00071CF6"/>
    <w:rsid w:val="00072994"/>
    <w:rsid w:val="00072CC8"/>
    <w:rsid w:val="0007614F"/>
    <w:rsid w:val="00080FC0"/>
    <w:rsid w:val="00083BE9"/>
    <w:rsid w:val="000912FC"/>
    <w:rsid w:val="000A25E1"/>
    <w:rsid w:val="000A3D9F"/>
    <w:rsid w:val="000A5317"/>
    <w:rsid w:val="000A7A44"/>
    <w:rsid w:val="000B057F"/>
    <w:rsid w:val="000B1C6B"/>
    <w:rsid w:val="000B1FDB"/>
    <w:rsid w:val="000B4FF9"/>
    <w:rsid w:val="000B761B"/>
    <w:rsid w:val="000C09AC"/>
    <w:rsid w:val="000C32FF"/>
    <w:rsid w:val="000C3E7B"/>
    <w:rsid w:val="000C7DEA"/>
    <w:rsid w:val="000D0DA9"/>
    <w:rsid w:val="000D2FEC"/>
    <w:rsid w:val="000D371B"/>
    <w:rsid w:val="000D6439"/>
    <w:rsid w:val="000E00F3"/>
    <w:rsid w:val="000E17EF"/>
    <w:rsid w:val="000E2454"/>
    <w:rsid w:val="000F158C"/>
    <w:rsid w:val="000F5834"/>
    <w:rsid w:val="000F5E24"/>
    <w:rsid w:val="00100CFA"/>
    <w:rsid w:val="00100E62"/>
    <w:rsid w:val="00101613"/>
    <w:rsid w:val="00102F3D"/>
    <w:rsid w:val="00112578"/>
    <w:rsid w:val="00115112"/>
    <w:rsid w:val="00115A72"/>
    <w:rsid w:val="001179FF"/>
    <w:rsid w:val="001217A8"/>
    <w:rsid w:val="00123186"/>
    <w:rsid w:val="00123623"/>
    <w:rsid w:val="00124DDB"/>
    <w:rsid w:val="00124E38"/>
    <w:rsid w:val="0012580B"/>
    <w:rsid w:val="00131A3E"/>
    <w:rsid w:val="00131B15"/>
    <w:rsid w:val="00131F90"/>
    <w:rsid w:val="0013526E"/>
    <w:rsid w:val="00135AE3"/>
    <w:rsid w:val="0014202C"/>
    <w:rsid w:val="00142491"/>
    <w:rsid w:val="00143870"/>
    <w:rsid w:val="00143949"/>
    <w:rsid w:val="00150DB3"/>
    <w:rsid w:val="001523F6"/>
    <w:rsid w:val="00154326"/>
    <w:rsid w:val="0016463F"/>
    <w:rsid w:val="00170446"/>
    <w:rsid w:val="00171371"/>
    <w:rsid w:val="001716E7"/>
    <w:rsid w:val="00172879"/>
    <w:rsid w:val="00172C18"/>
    <w:rsid w:val="00175A24"/>
    <w:rsid w:val="001801B6"/>
    <w:rsid w:val="00180F98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3BC"/>
    <w:rsid w:val="001B4441"/>
    <w:rsid w:val="001B4E28"/>
    <w:rsid w:val="001C2F1A"/>
    <w:rsid w:val="001C3525"/>
    <w:rsid w:val="001C4604"/>
    <w:rsid w:val="001C4B1B"/>
    <w:rsid w:val="001C5396"/>
    <w:rsid w:val="001C5A08"/>
    <w:rsid w:val="001D1BD2"/>
    <w:rsid w:val="001D2615"/>
    <w:rsid w:val="001D4A7D"/>
    <w:rsid w:val="001D72F6"/>
    <w:rsid w:val="001D7B28"/>
    <w:rsid w:val="001D7D1E"/>
    <w:rsid w:val="001E02BE"/>
    <w:rsid w:val="001E218C"/>
    <w:rsid w:val="001E2B98"/>
    <w:rsid w:val="001E3B37"/>
    <w:rsid w:val="001E45EE"/>
    <w:rsid w:val="001E7D4D"/>
    <w:rsid w:val="001E7F2E"/>
    <w:rsid w:val="001F1354"/>
    <w:rsid w:val="001F23F8"/>
    <w:rsid w:val="001F2539"/>
    <w:rsid w:val="001F2594"/>
    <w:rsid w:val="001F4185"/>
    <w:rsid w:val="001F465B"/>
    <w:rsid w:val="001F56D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3BE4"/>
    <w:rsid w:val="00213FB1"/>
    <w:rsid w:val="00214596"/>
    <w:rsid w:val="00215DFC"/>
    <w:rsid w:val="00217A31"/>
    <w:rsid w:val="002212DF"/>
    <w:rsid w:val="002227D7"/>
    <w:rsid w:val="00222C5D"/>
    <w:rsid w:val="00222CD4"/>
    <w:rsid w:val="00223F94"/>
    <w:rsid w:val="002264A6"/>
    <w:rsid w:val="00227BA7"/>
    <w:rsid w:val="0023134A"/>
    <w:rsid w:val="00233C1D"/>
    <w:rsid w:val="002356AE"/>
    <w:rsid w:val="00236453"/>
    <w:rsid w:val="00242A97"/>
    <w:rsid w:val="002437E9"/>
    <w:rsid w:val="00243841"/>
    <w:rsid w:val="002506D3"/>
    <w:rsid w:val="002509E8"/>
    <w:rsid w:val="00250D93"/>
    <w:rsid w:val="00252848"/>
    <w:rsid w:val="002535D9"/>
    <w:rsid w:val="00253D8C"/>
    <w:rsid w:val="002623F1"/>
    <w:rsid w:val="00263398"/>
    <w:rsid w:val="002647B9"/>
    <w:rsid w:val="00266F2F"/>
    <w:rsid w:val="0027361E"/>
    <w:rsid w:val="002746A8"/>
    <w:rsid w:val="00275BCF"/>
    <w:rsid w:val="00281C66"/>
    <w:rsid w:val="0029005F"/>
    <w:rsid w:val="00292257"/>
    <w:rsid w:val="0029231F"/>
    <w:rsid w:val="00292411"/>
    <w:rsid w:val="00293B1A"/>
    <w:rsid w:val="002952AA"/>
    <w:rsid w:val="0029612F"/>
    <w:rsid w:val="002A1FE8"/>
    <w:rsid w:val="002A54E0"/>
    <w:rsid w:val="002A630C"/>
    <w:rsid w:val="002A7294"/>
    <w:rsid w:val="002B0C2A"/>
    <w:rsid w:val="002B1595"/>
    <w:rsid w:val="002B191D"/>
    <w:rsid w:val="002B1D1D"/>
    <w:rsid w:val="002B4FAB"/>
    <w:rsid w:val="002B5129"/>
    <w:rsid w:val="002B6001"/>
    <w:rsid w:val="002B6DF9"/>
    <w:rsid w:val="002C0B4A"/>
    <w:rsid w:val="002C1763"/>
    <w:rsid w:val="002C3A5F"/>
    <w:rsid w:val="002C567E"/>
    <w:rsid w:val="002D0AF6"/>
    <w:rsid w:val="002D1D7D"/>
    <w:rsid w:val="002D205A"/>
    <w:rsid w:val="002D2D64"/>
    <w:rsid w:val="002D4719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2FDB"/>
    <w:rsid w:val="002F3315"/>
    <w:rsid w:val="002F52D3"/>
    <w:rsid w:val="002F7341"/>
    <w:rsid w:val="00300227"/>
    <w:rsid w:val="00301839"/>
    <w:rsid w:val="00303EF8"/>
    <w:rsid w:val="00305881"/>
    <w:rsid w:val="00305FDD"/>
    <w:rsid w:val="00306206"/>
    <w:rsid w:val="00306AF9"/>
    <w:rsid w:val="00307E45"/>
    <w:rsid w:val="00310858"/>
    <w:rsid w:val="00312DB4"/>
    <w:rsid w:val="00315B62"/>
    <w:rsid w:val="00315EC0"/>
    <w:rsid w:val="00317D85"/>
    <w:rsid w:val="003200C7"/>
    <w:rsid w:val="00322929"/>
    <w:rsid w:val="003230E3"/>
    <w:rsid w:val="00324F5B"/>
    <w:rsid w:val="00325C4B"/>
    <w:rsid w:val="00327ADE"/>
    <w:rsid w:val="00327C56"/>
    <w:rsid w:val="003315A1"/>
    <w:rsid w:val="0033200E"/>
    <w:rsid w:val="00332711"/>
    <w:rsid w:val="00336AC9"/>
    <w:rsid w:val="003373EC"/>
    <w:rsid w:val="00340965"/>
    <w:rsid w:val="00342772"/>
    <w:rsid w:val="00342BF4"/>
    <w:rsid w:val="00342FF4"/>
    <w:rsid w:val="00346B4C"/>
    <w:rsid w:val="00350E58"/>
    <w:rsid w:val="00351075"/>
    <w:rsid w:val="003517A6"/>
    <w:rsid w:val="0035558E"/>
    <w:rsid w:val="0035577E"/>
    <w:rsid w:val="00361FB2"/>
    <w:rsid w:val="003669DC"/>
    <w:rsid w:val="00367021"/>
    <w:rsid w:val="003670C0"/>
    <w:rsid w:val="003706CC"/>
    <w:rsid w:val="00377710"/>
    <w:rsid w:val="003868CC"/>
    <w:rsid w:val="00387363"/>
    <w:rsid w:val="003905AD"/>
    <w:rsid w:val="0039386A"/>
    <w:rsid w:val="00396D98"/>
    <w:rsid w:val="003A2D8E"/>
    <w:rsid w:val="003A3AB8"/>
    <w:rsid w:val="003A4274"/>
    <w:rsid w:val="003A44E0"/>
    <w:rsid w:val="003A653F"/>
    <w:rsid w:val="003B076A"/>
    <w:rsid w:val="003C20E4"/>
    <w:rsid w:val="003C582C"/>
    <w:rsid w:val="003D0C9D"/>
    <w:rsid w:val="003D0D8B"/>
    <w:rsid w:val="003D1DCB"/>
    <w:rsid w:val="003D3153"/>
    <w:rsid w:val="003D3F43"/>
    <w:rsid w:val="003E25A0"/>
    <w:rsid w:val="003E4F82"/>
    <w:rsid w:val="003E51A9"/>
    <w:rsid w:val="003E6F90"/>
    <w:rsid w:val="003F1093"/>
    <w:rsid w:val="003F26F4"/>
    <w:rsid w:val="003F5608"/>
    <w:rsid w:val="003F5D0F"/>
    <w:rsid w:val="003F75FB"/>
    <w:rsid w:val="004002F4"/>
    <w:rsid w:val="0040272C"/>
    <w:rsid w:val="00404E8F"/>
    <w:rsid w:val="00410619"/>
    <w:rsid w:val="00411633"/>
    <w:rsid w:val="00414101"/>
    <w:rsid w:val="0041600C"/>
    <w:rsid w:val="00423952"/>
    <w:rsid w:val="00424036"/>
    <w:rsid w:val="0042509A"/>
    <w:rsid w:val="0043000C"/>
    <w:rsid w:val="00430818"/>
    <w:rsid w:val="00433C68"/>
    <w:rsid w:val="00433DDB"/>
    <w:rsid w:val="00437298"/>
    <w:rsid w:val="004372B8"/>
    <w:rsid w:val="00437619"/>
    <w:rsid w:val="00441E13"/>
    <w:rsid w:val="00441E94"/>
    <w:rsid w:val="0044414B"/>
    <w:rsid w:val="00444756"/>
    <w:rsid w:val="00445F94"/>
    <w:rsid w:val="00447141"/>
    <w:rsid w:val="0045032A"/>
    <w:rsid w:val="00450648"/>
    <w:rsid w:val="00452338"/>
    <w:rsid w:val="004525FB"/>
    <w:rsid w:val="00462D12"/>
    <w:rsid w:val="004646DD"/>
    <w:rsid w:val="0046481A"/>
    <w:rsid w:val="0046664F"/>
    <w:rsid w:val="00470ACD"/>
    <w:rsid w:val="004715D0"/>
    <w:rsid w:val="00472C31"/>
    <w:rsid w:val="00473285"/>
    <w:rsid w:val="00474162"/>
    <w:rsid w:val="00475D17"/>
    <w:rsid w:val="00476D2B"/>
    <w:rsid w:val="00477F54"/>
    <w:rsid w:val="0048059A"/>
    <w:rsid w:val="004823FD"/>
    <w:rsid w:val="004857F0"/>
    <w:rsid w:val="00490060"/>
    <w:rsid w:val="004935C2"/>
    <w:rsid w:val="004961A0"/>
    <w:rsid w:val="00496C52"/>
    <w:rsid w:val="00497F78"/>
    <w:rsid w:val="004A1559"/>
    <w:rsid w:val="004A2A63"/>
    <w:rsid w:val="004A716E"/>
    <w:rsid w:val="004B210C"/>
    <w:rsid w:val="004B6443"/>
    <w:rsid w:val="004B69CB"/>
    <w:rsid w:val="004C29A5"/>
    <w:rsid w:val="004C6686"/>
    <w:rsid w:val="004D08E4"/>
    <w:rsid w:val="004D0C1D"/>
    <w:rsid w:val="004D405F"/>
    <w:rsid w:val="004D5147"/>
    <w:rsid w:val="004D70D2"/>
    <w:rsid w:val="004E0C98"/>
    <w:rsid w:val="004E0DF4"/>
    <w:rsid w:val="004E1A34"/>
    <w:rsid w:val="004E4964"/>
    <w:rsid w:val="004E4F4F"/>
    <w:rsid w:val="004E6789"/>
    <w:rsid w:val="004E6FB9"/>
    <w:rsid w:val="004F124F"/>
    <w:rsid w:val="004F3778"/>
    <w:rsid w:val="004F3A6D"/>
    <w:rsid w:val="004F46C8"/>
    <w:rsid w:val="004F6111"/>
    <w:rsid w:val="004F61E3"/>
    <w:rsid w:val="004F72E7"/>
    <w:rsid w:val="00500CA8"/>
    <w:rsid w:val="00502E10"/>
    <w:rsid w:val="0050352C"/>
    <w:rsid w:val="00503FBE"/>
    <w:rsid w:val="005055F2"/>
    <w:rsid w:val="00507139"/>
    <w:rsid w:val="0051015C"/>
    <w:rsid w:val="00511028"/>
    <w:rsid w:val="005129C6"/>
    <w:rsid w:val="00513744"/>
    <w:rsid w:val="005146FD"/>
    <w:rsid w:val="005167B8"/>
    <w:rsid w:val="00516CF1"/>
    <w:rsid w:val="00520EB4"/>
    <w:rsid w:val="005210B2"/>
    <w:rsid w:val="00522FB8"/>
    <w:rsid w:val="00527374"/>
    <w:rsid w:val="00531AE9"/>
    <w:rsid w:val="005365EB"/>
    <w:rsid w:val="005400C9"/>
    <w:rsid w:val="005401D7"/>
    <w:rsid w:val="0054222E"/>
    <w:rsid w:val="005434D6"/>
    <w:rsid w:val="005447F4"/>
    <w:rsid w:val="00546273"/>
    <w:rsid w:val="00547861"/>
    <w:rsid w:val="00547BE9"/>
    <w:rsid w:val="00550A66"/>
    <w:rsid w:val="00550C35"/>
    <w:rsid w:val="00552EC8"/>
    <w:rsid w:val="0055488A"/>
    <w:rsid w:val="005549D4"/>
    <w:rsid w:val="00560DCB"/>
    <w:rsid w:val="00565058"/>
    <w:rsid w:val="005663B5"/>
    <w:rsid w:val="00567471"/>
    <w:rsid w:val="00567EC7"/>
    <w:rsid w:val="00570013"/>
    <w:rsid w:val="00574DC3"/>
    <w:rsid w:val="005801A2"/>
    <w:rsid w:val="0058767B"/>
    <w:rsid w:val="005905E7"/>
    <w:rsid w:val="005939B5"/>
    <w:rsid w:val="00594EC4"/>
    <w:rsid w:val="005952A5"/>
    <w:rsid w:val="00597A09"/>
    <w:rsid w:val="005A0863"/>
    <w:rsid w:val="005A1AFE"/>
    <w:rsid w:val="005A33A1"/>
    <w:rsid w:val="005A6194"/>
    <w:rsid w:val="005B0B7B"/>
    <w:rsid w:val="005B0FE3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47B1"/>
    <w:rsid w:val="005C5E0C"/>
    <w:rsid w:val="005D23F3"/>
    <w:rsid w:val="005D6492"/>
    <w:rsid w:val="005E02BF"/>
    <w:rsid w:val="005E1AC6"/>
    <w:rsid w:val="005F0664"/>
    <w:rsid w:val="005F326F"/>
    <w:rsid w:val="005F6F1B"/>
    <w:rsid w:val="005F7ADF"/>
    <w:rsid w:val="005F7AF7"/>
    <w:rsid w:val="006008B9"/>
    <w:rsid w:val="00601F68"/>
    <w:rsid w:val="00602211"/>
    <w:rsid w:val="0060772A"/>
    <w:rsid w:val="006079E0"/>
    <w:rsid w:val="00607BD9"/>
    <w:rsid w:val="006129BE"/>
    <w:rsid w:val="00616F7A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2811"/>
    <w:rsid w:val="00645E0D"/>
    <w:rsid w:val="00646707"/>
    <w:rsid w:val="00652B99"/>
    <w:rsid w:val="00656E62"/>
    <w:rsid w:val="006604B5"/>
    <w:rsid w:val="006612EF"/>
    <w:rsid w:val="00661FD4"/>
    <w:rsid w:val="006622D2"/>
    <w:rsid w:val="00662E58"/>
    <w:rsid w:val="006637D7"/>
    <w:rsid w:val="0066481C"/>
    <w:rsid w:val="00664DCF"/>
    <w:rsid w:val="00667582"/>
    <w:rsid w:val="006718BC"/>
    <w:rsid w:val="00671F68"/>
    <w:rsid w:val="0067255F"/>
    <w:rsid w:val="00677CF9"/>
    <w:rsid w:val="006811CE"/>
    <w:rsid w:val="00683C86"/>
    <w:rsid w:val="00684FC3"/>
    <w:rsid w:val="00685961"/>
    <w:rsid w:val="00694EE0"/>
    <w:rsid w:val="00696C5E"/>
    <w:rsid w:val="006A2344"/>
    <w:rsid w:val="006A3360"/>
    <w:rsid w:val="006A35B2"/>
    <w:rsid w:val="006A3610"/>
    <w:rsid w:val="006A6122"/>
    <w:rsid w:val="006A6571"/>
    <w:rsid w:val="006B405B"/>
    <w:rsid w:val="006B45E6"/>
    <w:rsid w:val="006C17EA"/>
    <w:rsid w:val="006C409D"/>
    <w:rsid w:val="006C4A5C"/>
    <w:rsid w:val="006C4EF8"/>
    <w:rsid w:val="006C5D39"/>
    <w:rsid w:val="006C6F21"/>
    <w:rsid w:val="006D1415"/>
    <w:rsid w:val="006D221D"/>
    <w:rsid w:val="006D69C1"/>
    <w:rsid w:val="006D7333"/>
    <w:rsid w:val="006E1461"/>
    <w:rsid w:val="006E2810"/>
    <w:rsid w:val="006E38AF"/>
    <w:rsid w:val="006E5417"/>
    <w:rsid w:val="006E5F90"/>
    <w:rsid w:val="006E6ABA"/>
    <w:rsid w:val="006F1EA4"/>
    <w:rsid w:val="006F4251"/>
    <w:rsid w:val="006F49EC"/>
    <w:rsid w:val="006F6450"/>
    <w:rsid w:val="00702E3E"/>
    <w:rsid w:val="0070459C"/>
    <w:rsid w:val="00707E49"/>
    <w:rsid w:val="00710981"/>
    <w:rsid w:val="00711345"/>
    <w:rsid w:val="00712146"/>
    <w:rsid w:val="00712385"/>
    <w:rsid w:val="00712F60"/>
    <w:rsid w:val="00714FD8"/>
    <w:rsid w:val="007175F9"/>
    <w:rsid w:val="00720E3B"/>
    <w:rsid w:val="00722FC2"/>
    <w:rsid w:val="0072345C"/>
    <w:rsid w:val="00726498"/>
    <w:rsid w:val="00726C8E"/>
    <w:rsid w:val="00731E3A"/>
    <w:rsid w:val="00732350"/>
    <w:rsid w:val="0073730A"/>
    <w:rsid w:val="00737E2A"/>
    <w:rsid w:val="0074016C"/>
    <w:rsid w:val="007419D6"/>
    <w:rsid w:val="0074275D"/>
    <w:rsid w:val="00745F6B"/>
    <w:rsid w:val="007506E6"/>
    <w:rsid w:val="00751D68"/>
    <w:rsid w:val="007536B6"/>
    <w:rsid w:val="007544E1"/>
    <w:rsid w:val="0075585E"/>
    <w:rsid w:val="0076149F"/>
    <w:rsid w:val="0076326F"/>
    <w:rsid w:val="007655F0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416C"/>
    <w:rsid w:val="00796CA8"/>
    <w:rsid w:val="00796EE3"/>
    <w:rsid w:val="007A03C5"/>
    <w:rsid w:val="007A5050"/>
    <w:rsid w:val="007A5AD9"/>
    <w:rsid w:val="007A5E7D"/>
    <w:rsid w:val="007A63E0"/>
    <w:rsid w:val="007A7766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0BA5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206C8"/>
    <w:rsid w:val="00821B53"/>
    <w:rsid w:val="00822B94"/>
    <w:rsid w:val="0082421D"/>
    <w:rsid w:val="008314C4"/>
    <w:rsid w:val="0083497D"/>
    <w:rsid w:val="00836C99"/>
    <w:rsid w:val="00842038"/>
    <w:rsid w:val="008422A0"/>
    <w:rsid w:val="00844A9E"/>
    <w:rsid w:val="00845856"/>
    <w:rsid w:val="00846892"/>
    <w:rsid w:val="00846A78"/>
    <w:rsid w:val="008532F2"/>
    <w:rsid w:val="0085652C"/>
    <w:rsid w:val="00856959"/>
    <w:rsid w:val="008607D5"/>
    <w:rsid w:val="008615BE"/>
    <w:rsid w:val="0086468B"/>
    <w:rsid w:val="0086486C"/>
    <w:rsid w:val="008656BF"/>
    <w:rsid w:val="0086735F"/>
    <w:rsid w:val="00870875"/>
    <w:rsid w:val="00870A8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1BC"/>
    <w:rsid w:val="00896CDD"/>
    <w:rsid w:val="00897AE0"/>
    <w:rsid w:val="008A353A"/>
    <w:rsid w:val="008A4790"/>
    <w:rsid w:val="008A4B4C"/>
    <w:rsid w:val="008A63B6"/>
    <w:rsid w:val="008B009C"/>
    <w:rsid w:val="008B128C"/>
    <w:rsid w:val="008B4891"/>
    <w:rsid w:val="008B6462"/>
    <w:rsid w:val="008B677A"/>
    <w:rsid w:val="008B6792"/>
    <w:rsid w:val="008B6939"/>
    <w:rsid w:val="008C239F"/>
    <w:rsid w:val="008C23AA"/>
    <w:rsid w:val="008C6C68"/>
    <w:rsid w:val="008C783D"/>
    <w:rsid w:val="008C7D11"/>
    <w:rsid w:val="008D0FF1"/>
    <w:rsid w:val="008D40F6"/>
    <w:rsid w:val="008D58FF"/>
    <w:rsid w:val="008D5C03"/>
    <w:rsid w:val="008E0DF2"/>
    <w:rsid w:val="008E480C"/>
    <w:rsid w:val="008E65DC"/>
    <w:rsid w:val="008F309D"/>
    <w:rsid w:val="008F3128"/>
    <w:rsid w:val="008F3B87"/>
    <w:rsid w:val="008F50AC"/>
    <w:rsid w:val="008F75BE"/>
    <w:rsid w:val="008F7796"/>
    <w:rsid w:val="00900089"/>
    <w:rsid w:val="00902C51"/>
    <w:rsid w:val="009056B5"/>
    <w:rsid w:val="00906DD2"/>
    <w:rsid w:val="00907757"/>
    <w:rsid w:val="00910BEA"/>
    <w:rsid w:val="009115B6"/>
    <w:rsid w:val="0091223E"/>
    <w:rsid w:val="00912754"/>
    <w:rsid w:val="00915FBF"/>
    <w:rsid w:val="00916892"/>
    <w:rsid w:val="009201B9"/>
    <w:rsid w:val="009212B0"/>
    <w:rsid w:val="00921534"/>
    <w:rsid w:val="00921BD0"/>
    <w:rsid w:val="0092221E"/>
    <w:rsid w:val="009234A5"/>
    <w:rsid w:val="009253BA"/>
    <w:rsid w:val="00930CB3"/>
    <w:rsid w:val="0093211E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426"/>
    <w:rsid w:val="0097269A"/>
    <w:rsid w:val="009729E0"/>
    <w:rsid w:val="0097480D"/>
    <w:rsid w:val="009759F2"/>
    <w:rsid w:val="0098107A"/>
    <w:rsid w:val="0098551D"/>
    <w:rsid w:val="00987C4D"/>
    <w:rsid w:val="009921FC"/>
    <w:rsid w:val="00994B75"/>
    <w:rsid w:val="0099518F"/>
    <w:rsid w:val="009955C5"/>
    <w:rsid w:val="00996243"/>
    <w:rsid w:val="009979F2"/>
    <w:rsid w:val="009A06F2"/>
    <w:rsid w:val="009A4B59"/>
    <w:rsid w:val="009A523D"/>
    <w:rsid w:val="009B1466"/>
    <w:rsid w:val="009B2C58"/>
    <w:rsid w:val="009B3C83"/>
    <w:rsid w:val="009B65C3"/>
    <w:rsid w:val="009C24B5"/>
    <w:rsid w:val="009C27A0"/>
    <w:rsid w:val="009D0FFD"/>
    <w:rsid w:val="009D131F"/>
    <w:rsid w:val="009E1448"/>
    <w:rsid w:val="009F0748"/>
    <w:rsid w:val="009F496B"/>
    <w:rsid w:val="009F7B50"/>
    <w:rsid w:val="00A01439"/>
    <w:rsid w:val="00A020D8"/>
    <w:rsid w:val="00A02E61"/>
    <w:rsid w:val="00A03181"/>
    <w:rsid w:val="00A03C31"/>
    <w:rsid w:val="00A04009"/>
    <w:rsid w:val="00A05CFF"/>
    <w:rsid w:val="00A110E7"/>
    <w:rsid w:val="00A117E4"/>
    <w:rsid w:val="00A1286E"/>
    <w:rsid w:val="00A13BE6"/>
    <w:rsid w:val="00A15E85"/>
    <w:rsid w:val="00A17EE7"/>
    <w:rsid w:val="00A208B0"/>
    <w:rsid w:val="00A2602A"/>
    <w:rsid w:val="00A419EE"/>
    <w:rsid w:val="00A43A36"/>
    <w:rsid w:val="00A4578C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5278"/>
    <w:rsid w:val="00A6616F"/>
    <w:rsid w:val="00A66D0B"/>
    <w:rsid w:val="00A67F42"/>
    <w:rsid w:val="00A710CC"/>
    <w:rsid w:val="00A71D95"/>
    <w:rsid w:val="00A72B09"/>
    <w:rsid w:val="00A73E90"/>
    <w:rsid w:val="00A76A6D"/>
    <w:rsid w:val="00A76E96"/>
    <w:rsid w:val="00A83253"/>
    <w:rsid w:val="00A832F5"/>
    <w:rsid w:val="00A9269D"/>
    <w:rsid w:val="00A92C8D"/>
    <w:rsid w:val="00A978A9"/>
    <w:rsid w:val="00AA51EA"/>
    <w:rsid w:val="00AA6E84"/>
    <w:rsid w:val="00AB1D03"/>
    <w:rsid w:val="00AB69AF"/>
    <w:rsid w:val="00AC09A4"/>
    <w:rsid w:val="00AC4A60"/>
    <w:rsid w:val="00AC774F"/>
    <w:rsid w:val="00AD08D4"/>
    <w:rsid w:val="00AD7CDA"/>
    <w:rsid w:val="00AE341B"/>
    <w:rsid w:val="00AE3B38"/>
    <w:rsid w:val="00AF1B7A"/>
    <w:rsid w:val="00AF22F6"/>
    <w:rsid w:val="00AF2592"/>
    <w:rsid w:val="00AF31F3"/>
    <w:rsid w:val="00AF3C98"/>
    <w:rsid w:val="00AF3F93"/>
    <w:rsid w:val="00B0011E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57D5"/>
    <w:rsid w:val="00B27EA2"/>
    <w:rsid w:val="00B3042F"/>
    <w:rsid w:val="00B34344"/>
    <w:rsid w:val="00B44D52"/>
    <w:rsid w:val="00B5222E"/>
    <w:rsid w:val="00B60954"/>
    <w:rsid w:val="00B61C96"/>
    <w:rsid w:val="00B63652"/>
    <w:rsid w:val="00B66613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152D"/>
    <w:rsid w:val="00BA1DB9"/>
    <w:rsid w:val="00BA297C"/>
    <w:rsid w:val="00BA75C8"/>
    <w:rsid w:val="00BA7CB1"/>
    <w:rsid w:val="00BB225E"/>
    <w:rsid w:val="00BB370F"/>
    <w:rsid w:val="00BB38CF"/>
    <w:rsid w:val="00BB3FAB"/>
    <w:rsid w:val="00BB54C3"/>
    <w:rsid w:val="00BB73EB"/>
    <w:rsid w:val="00BC10BA"/>
    <w:rsid w:val="00BC276B"/>
    <w:rsid w:val="00BC4B20"/>
    <w:rsid w:val="00BC5AFD"/>
    <w:rsid w:val="00BC5B0B"/>
    <w:rsid w:val="00BD0A5B"/>
    <w:rsid w:val="00BD6051"/>
    <w:rsid w:val="00BE04ED"/>
    <w:rsid w:val="00BE36E1"/>
    <w:rsid w:val="00BE5628"/>
    <w:rsid w:val="00BE6479"/>
    <w:rsid w:val="00BF1D70"/>
    <w:rsid w:val="00BF41C2"/>
    <w:rsid w:val="00BF42C4"/>
    <w:rsid w:val="00BF5002"/>
    <w:rsid w:val="00BF5B1F"/>
    <w:rsid w:val="00C013AC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16A74"/>
    <w:rsid w:val="00C30249"/>
    <w:rsid w:val="00C308B2"/>
    <w:rsid w:val="00C33FBF"/>
    <w:rsid w:val="00C344FD"/>
    <w:rsid w:val="00C353C5"/>
    <w:rsid w:val="00C3723B"/>
    <w:rsid w:val="00C40449"/>
    <w:rsid w:val="00C452CA"/>
    <w:rsid w:val="00C5133F"/>
    <w:rsid w:val="00C5614C"/>
    <w:rsid w:val="00C567F9"/>
    <w:rsid w:val="00C606C9"/>
    <w:rsid w:val="00C65AEC"/>
    <w:rsid w:val="00C738B9"/>
    <w:rsid w:val="00C74194"/>
    <w:rsid w:val="00C750EA"/>
    <w:rsid w:val="00C80288"/>
    <w:rsid w:val="00C806B8"/>
    <w:rsid w:val="00C80F7F"/>
    <w:rsid w:val="00C831AB"/>
    <w:rsid w:val="00C84003"/>
    <w:rsid w:val="00C87ADE"/>
    <w:rsid w:val="00C87BCD"/>
    <w:rsid w:val="00C90650"/>
    <w:rsid w:val="00C91E1C"/>
    <w:rsid w:val="00C93ABD"/>
    <w:rsid w:val="00C95B36"/>
    <w:rsid w:val="00C96510"/>
    <w:rsid w:val="00C978A1"/>
    <w:rsid w:val="00C97D78"/>
    <w:rsid w:val="00CA3890"/>
    <w:rsid w:val="00CA6541"/>
    <w:rsid w:val="00CA799C"/>
    <w:rsid w:val="00CB08E7"/>
    <w:rsid w:val="00CB11F2"/>
    <w:rsid w:val="00CB2B22"/>
    <w:rsid w:val="00CB32A4"/>
    <w:rsid w:val="00CB5345"/>
    <w:rsid w:val="00CB73B0"/>
    <w:rsid w:val="00CC18D2"/>
    <w:rsid w:val="00CC2AAE"/>
    <w:rsid w:val="00CC5A42"/>
    <w:rsid w:val="00CD0EAB"/>
    <w:rsid w:val="00CD54F9"/>
    <w:rsid w:val="00CD623F"/>
    <w:rsid w:val="00CE1BAD"/>
    <w:rsid w:val="00CE2CD1"/>
    <w:rsid w:val="00CE2FBB"/>
    <w:rsid w:val="00CE3314"/>
    <w:rsid w:val="00CE3CCC"/>
    <w:rsid w:val="00CE5B1B"/>
    <w:rsid w:val="00CF193D"/>
    <w:rsid w:val="00CF34DB"/>
    <w:rsid w:val="00CF3B00"/>
    <w:rsid w:val="00CF4012"/>
    <w:rsid w:val="00CF4F76"/>
    <w:rsid w:val="00CF558F"/>
    <w:rsid w:val="00CF6CC8"/>
    <w:rsid w:val="00CF7783"/>
    <w:rsid w:val="00D073E2"/>
    <w:rsid w:val="00D115B0"/>
    <w:rsid w:val="00D11B69"/>
    <w:rsid w:val="00D1428F"/>
    <w:rsid w:val="00D14C6F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2D2"/>
    <w:rsid w:val="00D55942"/>
    <w:rsid w:val="00D56A44"/>
    <w:rsid w:val="00D56C30"/>
    <w:rsid w:val="00D60DAF"/>
    <w:rsid w:val="00D63162"/>
    <w:rsid w:val="00D64AEA"/>
    <w:rsid w:val="00D67C24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6242"/>
    <w:rsid w:val="00D87811"/>
    <w:rsid w:val="00D90444"/>
    <w:rsid w:val="00D91E02"/>
    <w:rsid w:val="00D91F23"/>
    <w:rsid w:val="00D927A1"/>
    <w:rsid w:val="00D93B2F"/>
    <w:rsid w:val="00D93FF7"/>
    <w:rsid w:val="00D95EE7"/>
    <w:rsid w:val="00D95FEF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3F21"/>
    <w:rsid w:val="00DB60AB"/>
    <w:rsid w:val="00DB673C"/>
    <w:rsid w:val="00DB781F"/>
    <w:rsid w:val="00DB7901"/>
    <w:rsid w:val="00DC72C7"/>
    <w:rsid w:val="00DD1A81"/>
    <w:rsid w:val="00DD2BA8"/>
    <w:rsid w:val="00DD466D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DF7DD3"/>
    <w:rsid w:val="00E04E9A"/>
    <w:rsid w:val="00E0547B"/>
    <w:rsid w:val="00E05659"/>
    <w:rsid w:val="00E078FB"/>
    <w:rsid w:val="00E102F0"/>
    <w:rsid w:val="00E11893"/>
    <w:rsid w:val="00E11923"/>
    <w:rsid w:val="00E133B8"/>
    <w:rsid w:val="00E143B7"/>
    <w:rsid w:val="00E1674D"/>
    <w:rsid w:val="00E16955"/>
    <w:rsid w:val="00E23768"/>
    <w:rsid w:val="00E241DC"/>
    <w:rsid w:val="00E262D4"/>
    <w:rsid w:val="00E262E1"/>
    <w:rsid w:val="00E27B22"/>
    <w:rsid w:val="00E33222"/>
    <w:rsid w:val="00E34D4E"/>
    <w:rsid w:val="00E36250"/>
    <w:rsid w:val="00E3643B"/>
    <w:rsid w:val="00E41828"/>
    <w:rsid w:val="00E43DD6"/>
    <w:rsid w:val="00E459D3"/>
    <w:rsid w:val="00E47763"/>
    <w:rsid w:val="00E504B8"/>
    <w:rsid w:val="00E52657"/>
    <w:rsid w:val="00E53506"/>
    <w:rsid w:val="00E53C79"/>
    <w:rsid w:val="00E54511"/>
    <w:rsid w:val="00E5721A"/>
    <w:rsid w:val="00E57B5C"/>
    <w:rsid w:val="00E61C41"/>
    <w:rsid w:val="00E61DAC"/>
    <w:rsid w:val="00E62761"/>
    <w:rsid w:val="00E632B7"/>
    <w:rsid w:val="00E6504B"/>
    <w:rsid w:val="00E66034"/>
    <w:rsid w:val="00E66A90"/>
    <w:rsid w:val="00E7130E"/>
    <w:rsid w:val="00E72B80"/>
    <w:rsid w:val="00E75FE3"/>
    <w:rsid w:val="00E77B83"/>
    <w:rsid w:val="00E84A34"/>
    <w:rsid w:val="00E8651F"/>
    <w:rsid w:val="00E86C4C"/>
    <w:rsid w:val="00E87456"/>
    <w:rsid w:val="00E905A1"/>
    <w:rsid w:val="00E90D1F"/>
    <w:rsid w:val="00E9127E"/>
    <w:rsid w:val="00E918C0"/>
    <w:rsid w:val="00E918D5"/>
    <w:rsid w:val="00E94A57"/>
    <w:rsid w:val="00E94B78"/>
    <w:rsid w:val="00E94F09"/>
    <w:rsid w:val="00E96D3D"/>
    <w:rsid w:val="00EA2D55"/>
    <w:rsid w:val="00EA3836"/>
    <w:rsid w:val="00EA74F5"/>
    <w:rsid w:val="00EB10C6"/>
    <w:rsid w:val="00EB1BA1"/>
    <w:rsid w:val="00EB6114"/>
    <w:rsid w:val="00EB7AB1"/>
    <w:rsid w:val="00EC0D36"/>
    <w:rsid w:val="00EC15D4"/>
    <w:rsid w:val="00EC18AA"/>
    <w:rsid w:val="00ED2F61"/>
    <w:rsid w:val="00ED3E12"/>
    <w:rsid w:val="00EE1388"/>
    <w:rsid w:val="00EE4BCD"/>
    <w:rsid w:val="00EF17B2"/>
    <w:rsid w:val="00EF48CC"/>
    <w:rsid w:val="00EF5F69"/>
    <w:rsid w:val="00F00E58"/>
    <w:rsid w:val="00F04131"/>
    <w:rsid w:val="00F11156"/>
    <w:rsid w:val="00F11BA7"/>
    <w:rsid w:val="00F13E3C"/>
    <w:rsid w:val="00F14AE7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43437"/>
    <w:rsid w:val="00F46271"/>
    <w:rsid w:val="00F507AD"/>
    <w:rsid w:val="00F51EE7"/>
    <w:rsid w:val="00F53B69"/>
    <w:rsid w:val="00F542F5"/>
    <w:rsid w:val="00F56426"/>
    <w:rsid w:val="00F56547"/>
    <w:rsid w:val="00F570FA"/>
    <w:rsid w:val="00F60A7B"/>
    <w:rsid w:val="00F63D30"/>
    <w:rsid w:val="00F643B4"/>
    <w:rsid w:val="00F669A6"/>
    <w:rsid w:val="00F66BE2"/>
    <w:rsid w:val="00F73032"/>
    <w:rsid w:val="00F738EB"/>
    <w:rsid w:val="00F7435F"/>
    <w:rsid w:val="00F74E6D"/>
    <w:rsid w:val="00F76533"/>
    <w:rsid w:val="00F77B8F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6D77"/>
    <w:rsid w:val="00FB0742"/>
    <w:rsid w:val="00FB0E84"/>
    <w:rsid w:val="00FC64B0"/>
    <w:rsid w:val="00FC7B65"/>
    <w:rsid w:val="00FD01C2"/>
    <w:rsid w:val="00FD079E"/>
    <w:rsid w:val="00FD428E"/>
    <w:rsid w:val="00FD7A7F"/>
    <w:rsid w:val="00FE0742"/>
    <w:rsid w:val="00FE187E"/>
    <w:rsid w:val="00FE2F16"/>
    <w:rsid w:val="00FE303F"/>
    <w:rsid w:val="00FE4A57"/>
    <w:rsid w:val="00FE542A"/>
    <w:rsid w:val="00FE55A4"/>
    <w:rsid w:val="00FE77F1"/>
    <w:rsid w:val="00FF0CE3"/>
    <w:rsid w:val="00FF49A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  <w15:docId w15:val="{AC2F4727-4C98-4339-849B-208A199F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uiPriority w:val="35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vid.Baylon@arris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ue.Yu@arri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ohyar.Minoo@arris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Zhouye.Gu@arri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jay.Luthra@arri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DC910-480D-47A1-8B60-F94D09E1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3950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Koohyar Minoo</cp:lastModifiedBy>
  <cp:revision>3</cp:revision>
  <cp:lastPrinted>2013-04-08T19:19:00Z</cp:lastPrinted>
  <dcterms:created xsi:type="dcterms:W3CDTF">2016-02-10T08:29:00Z</dcterms:created>
  <dcterms:modified xsi:type="dcterms:W3CDTF">2016-02-10T08:30:00Z</dcterms:modified>
</cp:coreProperties>
</file>