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Look w:val="04A0" w:firstRow="1" w:lastRow="0" w:firstColumn="1" w:lastColumn="0" w:noHBand="0" w:noVBand="1"/>
      </w:tblPr>
      <w:tblGrid>
        <w:gridCol w:w="6408"/>
        <w:gridCol w:w="3168"/>
      </w:tblGrid>
      <w:tr w:rsidR="008A2AAE" w:rsidTr="008A2AAE">
        <w:tc>
          <w:tcPr>
            <w:tcW w:w="6408" w:type="dxa"/>
            <w:hideMark/>
          </w:tcPr>
          <w:p w:rsidR="008A2AAE" w:rsidRDefault="008A2AAE" w:rsidP="00BA6357">
            <w:pPr>
              <w:rPr>
                <w:lang w:val="en-CA"/>
              </w:rPr>
            </w:pPr>
            <w:r>
              <w:rPr>
                <w:noProof/>
              </w:rPr>
              <mc:AlternateContent>
                <mc:Choice Requires="wpg">
                  <w:drawing>
                    <wp:anchor distT="0" distB="0" distL="114300" distR="114300" simplePos="0" relativeHeight="251659264" behindDoc="0" locked="0" layoutInCell="1" allowOverlap="1" wp14:anchorId="18E439E8" wp14:editId="068E40B1">
                      <wp:simplePos x="0" y="0"/>
                      <wp:positionH relativeFrom="column">
                        <wp:posOffset>-52705</wp:posOffset>
                      </wp:positionH>
                      <wp:positionV relativeFrom="paragraph">
                        <wp:posOffset>-349250</wp:posOffset>
                      </wp:positionV>
                      <wp:extent cx="295910" cy="312420"/>
                      <wp:effectExtent l="13970" t="3175" r="13970" b="8255"/>
                      <wp:wrapNone/>
                      <wp:docPr id="8"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9"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0"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1"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2"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3"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4"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 o:spid="_x0000_s1026" style="position:absolute;margin-left:-4.15pt;margin-top:-27.5pt;width:23.3pt;height:24.6pt;z-index:25165926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BOz98IAAADaAAAADwAAAGRycy9kb3ducmV2LnhtbESPX2vCQBDE3wt+h2OFvtWLfbA1eopY&#10;ClJE6h98XnNrEszthdw2id++JxT6OMzMb5j5sneVaqkJpWcD41ECijjztuTcwOn4+fIOKgiyxcoz&#10;GbhTgOVi8DTH1PqO99QeJFcRwiFFA4VInWodsoIchpGviaN39Y1DibLJtW2wi3BX6dckmWiHJceF&#10;AmtaF5TdDj/OALZ8kWOHu7PUnf+yb+H2/bE15nnYr2aghHr5D/+1N9bAFB5X4g3Qi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BOz98IAAADaAAAADwAAAAAAAAAAAAAA&#10;AAChAgAAZHJzL2Rvd25yZXYueG1sUEsFBgAAAAAEAAQA+QAAAJADA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OsO8IAAADbAAAADwAAAGRycy9kb3ducmV2LnhtbESPQUvDQBCF70L/wzIFb3ajByux2yKK&#10;ICKlpqXnMTsmodnZkB2T+O87h0JvM7w3732z2kyhNQP1qYns4H6RgSEuo2+4cnDYv989gUmC7LGN&#10;TA7+KcFmPbtZYe7jyN80FFIZDeGUo4NapMutTWVNAdMidsSq/cY+oOjaV9b3OGp4aO1Dlj3agA1r&#10;Q40dvdZUnoq/4AAH/pH9iNujdGP89Mt02r19OXc7n16ewQhNcjVfrj+84iu9/qID2PUZ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OsO8IAAADbAAAADwAAAAAAAAAAAAAA&#10;AAChAgAAZHJzL2Rvd25yZXYueG1sUEsFBgAAAAAEAAQA+QAAAJADA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1R+WcIAAADbAAAADwAAAGRycy9kb3ducmV2LnhtbERP32vCMBB+F/Y/hBv4pmlVnHRGGYKg&#10;oAO7DfZ4a25NsbnUJmr9781A2Nt9fD9vvuxsLS7U+sqxgnSYgCAunK64VPD5sR7MQPiArLF2TApu&#10;5GG5eOrNMdPuyge65KEUMYR9hgpMCE0mpS8MWfRD1xBH7te1FkOEbSl1i9cYbms5SpKptFhxbDDY&#10;0MpQcczPVsGpOXbp/mU23tU/Jt/u7Pvk++usVP+5e3sFEagL/+KHe6Pj/BT+fokHyM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1R+WcIAAADbAAAADwAAAAAAAAAAAAAA&#10;AAChAgAAZHJzL2Rvd25yZXYueG1sUEsFBgAAAAAEAAQA+QAAAJADA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4bgLsMAAADbAAAADwAAAGRycy9kb3ducmV2LnhtbERP32vCMBB+H/g/hBN8m6luTKlNRQRh&#10;ghusbuDj2ZxNsbnUJmr33y+Dwd7u4/t52bK3jbhR52vHCibjBARx6XTNlYLP/eZxDsIHZI2NY1Lw&#10;TR6W+eAhw1S7O3/QrQiViCHsU1RgQmhTKX1pyKIfu5Y4cifXWQwRdpXUHd5juG3kNElepMWaY4PB&#10;ltaGynNxtQou7bmfvM3mT7vmaIrtzr4/H76uSo2G/WoBIlAf/sV/7lcd50/h95d4gM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uG4C7DAAAA2wAAAA8AAAAAAAAAAAAA&#10;AAAAoQIAAGRycy9kb3ducmV2LnhtbFBLBQYAAAAABAAEAPkAAACRAw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yEyTMAAAADbAAAADwAAAGRycy9kb3ducmV2LnhtbERPTWvCQBC9F/oflhG81Y0WWomuUipC&#10;EZEaS89jdpoEs7MhOybx33eFQm/zeJ+zXA+uVh21ofJsYDpJQBHn3lZcGPg6bZ/moIIgW6w9k4Eb&#10;BVivHh+WmFrf85G6TAoVQzikaKAUaVKtQ16SwzDxDXHkfnzrUCJsC21b7GO4q/UsSV60w4pjQ4kN&#10;vZeUX7KrM4Adn+XU4+Fbmt7v7Gu4fG72xoxHw9sClNAg/+I/94eN85/h/ks8QK9+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8hMkzAAAAA2wAAAA8AAAAAAAAAAAAAAAAA&#10;oQIAAGRycy9kb3ducmV2LnhtbFBLBQYAAAAABAAEAPkAAACOAw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HqJcAA&#10;AADbAAAADwAAAGRycy9kb3ducmV2LnhtbESPQYvCMBCF7wv+hzDC3tZUEVeqUURQxJut3odmbIrN&#10;pDZRu/56Iwh7m+G9ed+b+bKztbhT6yvHCoaDBARx4XTFpYJjvvmZgvABWWPtmBT8kYflovc1x1S7&#10;Bx/onoVSxBD2KSowITSplL4wZNEPXEMctbNrLYa4tqXULT5iuK3lKEkm0mLFkWCwobWh4pLdbORm&#10;w5M90PX3Webbvfa6M7kzSn33u9UMRKAu/Js/1zsd64/h/UscQC5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9HqJcAAAADbAAAADwAAAAAAAAAAAAAAAACYAgAAZHJzL2Rvd25y&#10;ZXYueG1sUEsFBgAAAAAEAAQA9QAAAIUDA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ybdMEA&#10;AADbAAAADwAAAGRycy9kb3ducmV2LnhtbERPS4vCMBC+L/gfwgjeNPVRd6lGEUFRFg/WvextaMa2&#10;2kxKE7X+e7Mg7G0+vufMl62pxJ0aV1pWMBxEIIgzq0vOFfycNv0vEM4ja6wsk4InOVguOh9zTLR9&#10;8JHuqc9FCGGXoILC+zqR0mUFGXQDWxMH7mwbgz7AJpe6wUcIN5UcRdFUGiw5NBRY07qg7JrejILx&#10;1sfVPuXocJJ6Yi6f8XfrfpXqddvVDISn1v+L3+6dDvNj+PslHCA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8m3TBAAAA2wAAAA8AAAAAAAAAAAAAAAAAmAIAAGRycy9kb3du&#10;cmV2LnhtbFBLBQYAAAAABAAEAPUAAACGAw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rtq8AA&#10;AADbAAAADwAAAGRycy9kb3ducmV2LnhtbERPTYvCMBC9C/6HMII3m64uWrpGEZdlPXixiuehGdti&#10;MylNtF1/vVkQvM3jfc5y3Zta3Kl1lWUFH1EMgji3uuJCwen4M0lAOI+ssbZMCv7IwXo1HCwx1bbj&#10;A90zX4gQwi5FBaX3TSqly0sy6CLbEAfuYluDPsC2kLrFLoSbWk7jeC4NVhwaSmxoW1J+zW5GwTnp&#10;FtNLf/2+PZJPxGzHxX72q9R41G++QHjq/Vv8cu90mD+H/1/CAXL1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frtq8AAAADbAAAADwAAAAAAAAAAAAAAAACYAgAAZHJzL2Rvd25y&#10;ZXYueG1sUEsFBgAAAAAEAAQA9QAAAIUDA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G6SsQA&#10;AADbAAAADwAAAGRycy9kb3ducmV2LnhtbERPTWvCQBC9C/6HZYReitnYg9XUVWpK0IuFRrE9Dtlp&#10;EpqdDdmNpv/eLRS8zeN9zmozmEZcqHO1ZQWzKAZBXFhdc6ngdMymCxDOI2tsLJOCX3KwWY9HK0y0&#10;vfIHXXJfihDCLkEFlfdtIqUrKjLoItsSB+7bdgZ9gF0pdYfXEG4a+RTHc2mw5tBQYUtpRcVP3hsF&#10;+efua7l73/aHcm72+HbOHtMsU+phMry+gPA0+Lv4373XYf4z/P0SDpD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RukrEAAAA2wAAAA8AAAAAAAAAAAAAAAAAmAIAAGRycy9k&#10;b3ducmV2LnhtbFBLBQYAAAAABAAEAPUAAACJAw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1j5cQA&#10;AADbAAAADwAAAGRycy9kb3ducmV2LnhtbESPQWvCQBCF70L/wzJCb3WjoJXoKiIIHrzUCra3MTsm&#10;0exsml01+uudQ8HbDO/Ne99M562r1JWaUHo20O8loIgzb0vODey+Vx9jUCEiW6w8k4E7BZjP3jpT&#10;TK2/8RddtzFXEsIhRQNFjHWqdcgKchh6viYW7egbh1HWJte2wZuEu0oPkmSkHZYsDQXWtCwoO28v&#10;zsDw87Hbn7INHv5WP79JvRwT6Y0x7912MQEVqY0v8//12gq+wMovMoCeP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dY+XEAAAA2wAAAA8AAAAAAAAAAAAAAAAAmAIAAGRycy9k&#10;b3ducmV2LnhtbFBLBQYAAAAABAAEAPUAAACJAw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ABuL8A&#10;AADbAAAADwAAAGRycy9kb3ducmV2LnhtbERPTYvCMBC9C/sfwix403QVRKtRRBCFPVkF8TY0Y1O2&#10;mZQm1uqv3wiCt3m8z1msOluJlhpfOlbwM0xAEOdOl1woOB23gykIH5A1Vo5JwYM8rJZfvQWm2t35&#10;QG0WChFD2KeowIRQp1L63JBFP3Q1ceSurrEYImwKqRu8x3BbyVGSTKTFkmODwZo2hvK/7GYVXNpd&#10;Jnm2TqyW5/GUzt3192mU6n936zmIQF34iN/uvY7zZ/D6JR4gl/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6IAG4vwAAANsAAAAPAAAAAAAAAAAAAAAAAJgCAABkcnMvZG93bnJl&#10;di54bWxQSwUGAAAAAAQABAD1AAAAhAM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VTPr8A&#10;AADbAAAADwAAAGRycy9kb3ducmV2LnhtbERPy2oCMRTdC/2HcAtuRDN1ITIaRQShK9/SurtM7jxw&#10;chOSqOPfm0Why8N5z5edacWDfGgsK/gaZSCIC6sbrhScT5vhFESIyBpby6TgRQGWi4/eHHNtn3yg&#10;xzFWIoVwyFFBHaPLpQxFTQbDyDrixJXWG4wJ+kpqj88Ublo5zrKJNNhwaqjR0bqm4na8GwW68RdX&#10;nnf+d/Dahk35c+323inV/+xWMxCRuvgv/nN/awXjtD59ST9AL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pVM+vwAAANsAAAAPAAAAAAAAAAAAAAAAAJgCAABkcnMvZG93bnJl&#10;di54bWxQSwUGAAAAAAQABAD1AAAAhAM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KVMsUA&#10;AADbAAAADwAAAGRycy9kb3ducmV2LnhtbESPQWsCMRSE7wX/Q3hCbzXrKtquRinFiocWrRa8PjbP&#10;zeLmZd1EXf+9EQo9DjPzDTOdt7YSF2p86VhBv5eAIM6dLrlQ8Lv7fHkF4QOyxsoxKbiRh/ms8zTF&#10;TLsr/9BlGwoRIewzVGBCqDMpfW7Iou+5mjh6B9dYDFE2hdQNXiPcVjJNkpG0WHJcMFjTh6H8uD1b&#10;BV+j9fdgvTilw+XbsDa0G2yS8V6p5277PgERqA3/4b/2SitI+/D4En+An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EpUyxQAAANsAAAAPAAAAAAAAAAAAAAAAAJgCAABkcnMv&#10;ZG93bnJldi54bWxQSwUGAAAAAAQABAD1AAAAigM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oDBMIA&#10;AADbAAAADwAAAGRycy9kb3ducmV2LnhtbESPwWrDMBBE74H+g9hCb7FcH0pxIpukodBj45qQ4yJt&#10;bBNrZSw1dv31VaDQ4zAzb5htOdte3Gj0nWMFz0kKglg703GjoP56X7+C8AHZYO+YFPyQh7J4WG0x&#10;N27iI92q0IgIYZ+jgjaEIZfS65Ys+sQNxNG7uNFiiHJspBlxinDbyyxNX6TFjuNCiwO9taSv1bdV&#10;sBwuuCfpeTn19Wd9OFeN1ZVST4/zbgMi0Bz+w3/tD6Mgy+D+Jf4AWf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WgMEwgAAANsAAAAPAAAAAAAAAAAAAAAAAJgCAABkcnMvZG93&#10;bnJldi54bWxQSwUGAAAAAAQABAD1AAAAhwM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RAqMQA&#10;AADbAAAADwAAAGRycy9kb3ducmV2LnhtbESPT4vCMBTE78J+h/AWvMia2gWRrlGWFUHUi38u3h7J&#10;s602L6WJWv30G0HwOMzMb5jxtLWVuFLjS8cKBv0EBLF2puRcwX43/xqB8AHZYOWYFNzJw3Ty0Rlj&#10;ZtyNN3TdhlxECPsMFRQh1JmUXhdk0fddTRy9o2sshiibXJoGbxFuK5kmyVBaLDkuFFjTX0H6vL1Y&#10;BcvhGnWPD8v88Njp0yqd7Qd8Uqr72f7+gAjUhnf41V4YBek3PL/EHyA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N0QKjEAAAA2wAAAA8AAAAAAAAAAAAAAAAAmAIAAGRycy9k&#10;b3ducmV2LnhtbFBLBQYAAAAABAAEAPUAAACJAw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0VPcAA&#10;AADbAAAADwAAAGRycy9kb3ducmV2LnhtbESP3YrCMBSE74V9h3AWvNN06w9LNcoqCN6J1Qc42xzb&#10;YnNSkqjx7Y2wsJfDzHzDLNfRdOJOzreWFXyNMxDEldUt1wrOp93oG4QPyBo7y6TgSR7Wq4/BEgtt&#10;H3ykexlqkSDsC1TQhNAXUvqqIYN+bHvi5F2sMxiSdLXUDh8JbjqZZ9lcGmw5LTTY07ah6lrejILf&#10;iY7ykHu+lK6K9SY/mM1MKjX8jD8LEIFi+A//tfdaQT6F95f0A+Tq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80VPcAAAADbAAAADwAAAAAAAAAAAAAAAACYAgAAZHJzL2Rvd25y&#10;ZXYueG1sUEsFBgAAAAAEAAQA9QAAAIUDA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G8YsQA&#10;AADbAAAADwAAAGRycy9kb3ducmV2LnhtbESPQWvCQBSE74X+h+UVvDUbIy0lugliCVTwkrQ9eHtm&#10;n0kw+zbNbjX++64g9DjMzDfMKp9ML840us6ygnkUgyCure64UfD1WTy/gXAeWWNvmRRcyUGePT6s&#10;MNX2wiWdK9+IAGGXooLW+yGV0tUtGXSRHYiDd7SjQR/k2Eg94iXATS+TOH6VBjsOCy0OtGmpPlW/&#10;JlBQLn52xXB4/97s7eS3XXm0V6VmT9N6CcLT5P/D9/aHVpC8wO1L+AE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hvGLEAAAA2wAAAA8AAAAAAAAAAAAAAAAAmAIAAGRycy9k&#10;b3ducmV2LnhtbFBLBQYAAAAABAAEAPUAAACJAw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l2MMA&#10;AADbAAAADwAAAGRycy9kb3ducmV2LnhtbESPQWvCQBSE7wX/w/IEb3WjYijRVUQoiHoxjXp9Zp9J&#10;MPs2za6a/vuuUOhxmPlmmPmyM7V4UOsqywpGwwgEcW51xYWC7Ovz/QOE88gaa8uk4IccLBe9tzkm&#10;2j75QI/UFyKUsEtQQel9k0jp8pIMuqFtiIN3ta1BH2RbSN3iM5SbWo6jKJYGKw4LJTa0Lim/pXej&#10;YHzMppksJtv99zk97S6jbXTZxUoN+t1qBsJT5//Df/RGBy6G15fwA+Ti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9+l2MMAAADbAAAADwAAAAAAAAAAAAAAAACYAgAAZHJzL2Rv&#10;d25yZXYueG1sUEsFBgAAAAAEAAQA9QAAAIgDA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PI8MA&#10;AADbAAAADwAAAGRycy9kb3ducmV2LnhtbESPQWvCQBSE7wX/w/IEb3WjB62pqxRBCEgE06I9PrKv&#10;2WD2bciuGv+9Kwg9DjPzDbNc97YRV+p87VjBZJyAIC6drrlS8PO9ff8A4QOyxsYxKbiTh/Vq8LbE&#10;VLsbH+hahEpECPsUFZgQ2lRKXxqy6MeuJY7en+sshii7SuoObxFuGzlNkpm0WHNcMNjSxlB5Li5W&#10;wXH3W2QmN9lJz/rjeZ/l97xYKDUa9l+fIAL14T/8amdawXQOzy/xB8jV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W+PI8MAAADbAAAADwAAAAAAAAAAAAAAAACYAgAAZHJzL2Rv&#10;d25yZXYueG1sUEsFBgAAAAAEAAQA9QAAAIgDA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3I78A&#10;AADbAAAADwAAAGRycy9kb3ducmV2LnhtbERPTYvCMBC9C/sfwizsTdP1sJRqFFEKerSKXodmbFqb&#10;SWmybf33m8OCx8f7Xm8n24qBel87VvC9SEAQl07XXCm4XvJ5CsIHZI2tY1LwIg/bzcdsjZl2I59p&#10;KEIlYgj7DBWYELpMSl8asugXriOO3MP1FkOEfSV1j2MMt61cJsmPtFhzbDDY0d5Q+Sx+rYLDKW8K&#10;2ex393Z8Hpo8leaWDkp9fU67FYhAU3iL/91HrWAZx8Yv8QfIzR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sLcjvwAAANsAAAAPAAAAAAAAAAAAAAAAAJgCAABkcnMvZG93bnJl&#10;di54bWxQSwUGAAAAAAQABAD1AAAAhAM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sLxMMA&#10;AADbAAAADwAAAGRycy9kb3ducmV2LnhtbESP3YrCMBSE74V9h3AWvFtTf3ZZq1FEVLxxoV0f4NAc&#10;22JzUptY69sbQfBymJlvmPmyM5VoqXGlZQXDQQSCOLO65FzB8X/79QvCeWSNlWVScCcHy8VHb46x&#10;tjdOqE19LgKEXYwKCu/rWEqXFWTQDWxNHLyTbQz6IJtc6gZvAW4qOYqiH2mw5LBQYE3rgrJzejWB&#10;Mj2PL9ler/6umyjZfR8mqWwnSvU/u9UMhKfOv8Ov9l4rGE3h+SX8AL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lsLxMMAAADbAAAADwAAAAAAAAAAAAAAAACYAgAAZHJzL2Rv&#10;d25yZXYueG1sUEsFBgAAAAAEAAQA9QAAAIgDA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wYsMIA&#10;AADbAAAADwAAAGRycy9kb3ducmV2LnhtbERPz2vCMBS+D/Y/hDfYTVN1jlGNIjJhsIOdDr0+mmdT&#10;2ryUJLPd/npzEHb8+H4v14NtxZV8qB0rmIwzEMSl0zVXCr6Pu9EbiBCRNbaOScEvBVivHh+WmGvX&#10;8xddD7ESKYRDjgpMjF0uZSgNWQxj1xEn7uK8xZigr6T22Kdw28pplr1KizWnBoMdbQ2VzeHHKrD7&#10;l5OZ7s9N9X6afx79X9H0RaHU89OwWYCINMR/8d39oRXM0vr0Jf0Aub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XBiwwgAAANsAAAAPAAAAAAAAAAAAAAAAAJgCAABkcnMvZG93&#10;bnJldi54bWxQSwUGAAAAAAQABAD1AAAAhwM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bmcQA&#10;AADbAAAADwAAAGRycy9kb3ducmV2LnhtbESP3WoCMRSE7wu+QziCN0WzKpa6GsUWBAURuvUBDsnZ&#10;H92cLJuoq0/fFAq9HGbmG2a57mwtbtT6yrGC8SgBQaydqbhQcPreDt9B+IBssHZMCh7kYb3qvSwx&#10;Ne7OX3TLQiEihH2KCsoQmlRKr0uy6EeuIY5e7lqLIcq2kKbFe4TbWk6S5E1arDgulNjQZ0n6kl2t&#10;Av06z8/PInd+vz/o4/PDzLLrXKlBv9ssQATqwn/4r70zCqZj+P0Sf4B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GW5nEAAAA2wAAAA8AAAAAAAAAAAAAAAAAmAIAAGRycy9k&#10;b3ducmV2LnhtbFBLBQYAAAAABAAEAPUAAACJAw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noProof/>
              </w:rPr>
              <w:drawing>
                <wp:anchor distT="0" distB="0" distL="114300" distR="114300" simplePos="0" relativeHeight="251660288" behindDoc="0" locked="0" layoutInCell="1" allowOverlap="1" wp14:anchorId="1A547DC0" wp14:editId="3668F21D">
                  <wp:simplePos x="0" y="0"/>
                  <wp:positionH relativeFrom="column">
                    <wp:posOffset>610235</wp:posOffset>
                  </wp:positionH>
                  <wp:positionV relativeFrom="paragraph">
                    <wp:posOffset>-318770</wp:posOffset>
                  </wp:positionV>
                  <wp:extent cx="293370" cy="267335"/>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312" behindDoc="0" locked="0" layoutInCell="1" allowOverlap="1" wp14:anchorId="731D0153" wp14:editId="3AC8AF3C">
                  <wp:simplePos x="0" y="0"/>
                  <wp:positionH relativeFrom="column">
                    <wp:posOffset>268605</wp:posOffset>
                  </wp:positionH>
                  <wp:positionV relativeFrom="paragraph">
                    <wp:posOffset>-318770</wp:posOffset>
                  </wp:positionV>
                  <wp:extent cx="294640" cy="26733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pic:spPr>
                      </pic:pic>
                    </a:graphicData>
                  </a:graphic>
                  <wp14:sizeRelH relativeFrom="page">
                    <wp14:pctWidth>0</wp14:pctWidth>
                  </wp14:sizeRelH>
                  <wp14:sizeRelV relativeFrom="page">
                    <wp14:pctHeight>0</wp14:pctHeight>
                  </wp14:sizeRelV>
                </wp:anchor>
              </w:drawing>
            </w:r>
            <w:r>
              <w:rPr>
                <w:lang w:val="en-CA"/>
              </w:rPr>
              <w:t>Joint Collaborative Team on Video Coding (JCT-VC)</w:t>
            </w:r>
          </w:p>
          <w:p w:rsidR="008A2AAE" w:rsidRDefault="008A2AAE" w:rsidP="00BA6357">
            <w:pPr>
              <w:rPr>
                <w:lang w:val="en-CA"/>
              </w:rPr>
            </w:pPr>
            <w:r>
              <w:rPr>
                <w:lang w:val="en-CA"/>
              </w:rPr>
              <w:t>of ITU-T SG 16 WP 3 and ISO/IEC JTC 1/SC 29/WG 11</w:t>
            </w:r>
          </w:p>
          <w:p w:rsidR="008A2AAE" w:rsidRDefault="008A2AAE" w:rsidP="00BA6357">
            <w:pPr>
              <w:rPr>
                <w:b/>
                <w:lang w:val="en-CA"/>
              </w:rPr>
            </w:pPr>
            <w:r>
              <w:t xml:space="preserve">23rd Meeting: </w:t>
            </w:r>
            <w:r>
              <w:rPr>
                <w:lang w:val="en-CA"/>
              </w:rPr>
              <w:t>San Diego, USA, 19–26 February 2016</w:t>
            </w:r>
          </w:p>
        </w:tc>
        <w:tc>
          <w:tcPr>
            <w:tcW w:w="3168" w:type="dxa"/>
            <w:hideMark/>
          </w:tcPr>
          <w:p w:rsidR="008A2AAE" w:rsidRDefault="008A2AAE" w:rsidP="005A586B">
            <w:pPr>
              <w:rPr>
                <w:u w:val="single"/>
                <w:lang w:val="en-CA"/>
              </w:rPr>
            </w:pPr>
            <w:r>
              <w:rPr>
                <w:lang w:val="en-CA"/>
              </w:rPr>
              <w:t>Document: JCTVC-</w:t>
            </w:r>
            <w:r w:rsidR="005A586B">
              <w:rPr>
                <w:lang w:val="en-CA"/>
              </w:rPr>
              <w:t>W</w:t>
            </w:r>
            <w:r w:rsidR="005A586B">
              <w:rPr>
                <w:u w:val="single"/>
                <w:lang w:val="en-CA"/>
              </w:rPr>
              <w:t>0087</w:t>
            </w:r>
          </w:p>
        </w:tc>
      </w:tr>
    </w:tbl>
    <w:p w:rsidR="002B664B" w:rsidRDefault="002B664B" w:rsidP="00BA6357">
      <w:pPr>
        <w:rPr>
          <w:lang w:eastAsia="ja-JP"/>
        </w:rPr>
      </w:pPr>
    </w:p>
    <w:tbl>
      <w:tblPr>
        <w:tblW w:w="0" w:type="auto"/>
        <w:tblLayout w:type="fixed"/>
        <w:tblLook w:val="0000" w:firstRow="0" w:lastRow="0" w:firstColumn="0" w:lastColumn="0" w:noHBand="0" w:noVBand="0"/>
      </w:tblPr>
      <w:tblGrid>
        <w:gridCol w:w="1458"/>
        <w:gridCol w:w="4050"/>
        <w:gridCol w:w="900"/>
        <w:gridCol w:w="3168"/>
      </w:tblGrid>
      <w:tr w:rsidR="008B754B" w:rsidRPr="005B217D" w:rsidTr="002F64BA">
        <w:tblPrEx>
          <w:tblCellMar>
            <w:top w:w="0" w:type="dxa"/>
            <w:bottom w:w="0" w:type="dxa"/>
          </w:tblCellMar>
        </w:tblPrEx>
        <w:tc>
          <w:tcPr>
            <w:tcW w:w="1458" w:type="dxa"/>
          </w:tcPr>
          <w:p w:rsidR="008B754B" w:rsidRPr="005B217D" w:rsidRDefault="008B754B" w:rsidP="002F64BA">
            <w:pPr>
              <w:spacing w:before="60" w:after="60"/>
              <w:rPr>
                <w:i/>
                <w:lang w:val="en-CA"/>
              </w:rPr>
            </w:pPr>
            <w:r w:rsidRPr="005B217D">
              <w:rPr>
                <w:i/>
                <w:lang w:val="en-CA"/>
              </w:rPr>
              <w:t>Title:</w:t>
            </w:r>
          </w:p>
        </w:tc>
        <w:tc>
          <w:tcPr>
            <w:tcW w:w="8118" w:type="dxa"/>
            <w:gridSpan w:val="3"/>
          </w:tcPr>
          <w:p w:rsidR="008B754B" w:rsidRPr="005B217D" w:rsidRDefault="008B754B" w:rsidP="002F64BA">
            <w:pPr>
              <w:spacing w:before="60" w:after="60"/>
              <w:rPr>
                <w:b/>
                <w:lang w:val="en-CA"/>
              </w:rPr>
            </w:pPr>
            <w:r w:rsidRPr="008B754B">
              <w:rPr>
                <w:b/>
                <w:lang w:val="en-CA"/>
              </w:rPr>
              <w:t>Description of Color Graded SDR content for HDR/WCG Test Sequences</w:t>
            </w:r>
          </w:p>
        </w:tc>
      </w:tr>
      <w:tr w:rsidR="008B754B" w:rsidRPr="005B217D" w:rsidTr="002F64BA">
        <w:tblPrEx>
          <w:tblCellMar>
            <w:top w:w="0" w:type="dxa"/>
            <w:bottom w:w="0" w:type="dxa"/>
          </w:tblCellMar>
        </w:tblPrEx>
        <w:tc>
          <w:tcPr>
            <w:tcW w:w="1458" w:type="dxa"/>
          </w:tcPr>
          <w:p w:rsidR="008B754B" w:rsidRPr="005B217D" w:rsidRDefault="008B754B" w:rsidP="002F64BA">
            <w:pPr>
              <w:spacing w:before="60" w:after="60"/>
              <w:rPr>
                <w:i/>
                <w:lang w:val="en-CA"/>
              </w:rPr>
            </w:pPr>
            <w:r w:rsidRPr="005B217D">
              <w:rPr>
                <w:i/>
                <w:lang w:val="en-CA"/>
              </w:rPr>
              <w:t>Status:</w:t>
            </w:r>
          </w:p>
        </w:tc>
        <w:tc>
          <w:tcPr>
            <w:tcW w:w="8118" w:type="dxa"/>
            <w:gridSpan w:val="3"/>
          </w:tcPr>
          <w:p w:rsidR="008B754B" w:rsidRPr="005B217D" w:rsidRDefault="008B754B" w:rsidP="002F64BA">
            <w:pPr>
              <w:spacing w:before="60" w:after="60"/>
              <w:rPr>
                <w:lang w:val="en-CA"/>
              </w:rPr>
            </w:pPr>
            <w:r w:rsidRPr="005B217D">
              <w:rPr>
                <w:lang w:val="en-CA"/>
              </w:rPr>
              <w:t>Input Document to JCT-VC</w:t>
            </w:r>
          </w:p>
        </w:tc>
      </w:tr>
      <w:tr w:rsidR="008B754B" w:rsidRPr="005B217D" w:rsidTr="002F64BA">
        <w:tblPrEx>
          <w:tblCellMar>
            <w:top w:w="0" w:type="dxa"/>
            <w:bottom w:w="0" w:type="dxa"/>
          </w:tblCellMar>
        </w:tblPrEx>
        <w:tc>
          <w:tcPr>
            <w:tcW w:w="1458" w:type="dxa"/>
          </w:tcPr>
          <w:p w:rsidR="008B754B" w:rsidRPr="005B217D" w:rsidRDefault="008B754B" w:rsidP="002F64BA">
            <w:pPr>
              <w:spacing w:before="60" w:after="60"/>
              <w:rPr>
                <w:i/>
                <w:lang w:val="en-CA"/>
              </w:rPr>
            </w:pPr>
            <w:r w:rsidRPr="005B217D">
              <w:rPr>
                <w:i/>
                <w:lang w:val="en-CA"/>
              </w:rPr>
              <w:t>Purpose:</w:t>
            </w:r>
          </w:p>
        </w:tc>
        <w:tc>
          <w:tcPr>
            <w:tcW w:w="8118" w:type="dxa"/>
            <w:gridSpan w:val="3"/>
          </w:tcPr>
          <w:p w:rsidR="008B754B" w:rsidRPr="005B217D" w:rsidRDefault="008B754B" w:rsidP="002F64BA">
            <w:pPr>
              <w:spacing w:before="60" w:after="60"/>
              <w:rPr>
                <w:lang w:val="en-CA"/>
              </w:rPr>
            </w:pPr>
            <w:r>
              <w:rPr>
                <w:lang w:val="en-CA"/>
              </w:rPr>
              <w:t>Information</w:t>
            </w:r>
          </w:p>
        </w:tc>
      </w:tr>
      <w:tr w:rsidR="008B754B" w:rsidRPr="005B217D" w:rsidTr="002F64BA">
        <w:tblPrEx>
          <w:tblCellMar>
            <w:top w:w="0" w:type="dxa"/>
            <w:bottom w:w="0" w:type="dxa"/>
          </w:tblCellMar>
        </w:tblPrEx>
        <w:tc>
          <w:tcPr>
            <w:tcW w:w="1458" w:type="dxa"/>
          </w:tcPr>
          <w:p w:rsidR="008B754B" w:rsidRPr="005B217D" w:rsidRDefault="008B754B" w:rsidP="002F64BA">
            <w:pPr>
              <w:spacing w:before="60" w:after="60"/>
              <w:rPr>
                <w:i/>
                <w:lang w:val="en-CA"/>
              </w:rPr>
            </w:pPr>
            <w:r w:rsidRPr="005B217D">
              <w:rPr>
                <w:i/>
                <w:lang w:val="en-CA"/>
              </w:rPr>
              <w:t>Author(s) or</w:t>
            </w:r>
            <w:r w:rsidRPr="005B217D">
              <w:rPr>
                <w:i/>
                <w:lang w:val="en-CA"/>
              </w:rPr>
              <w:br/>
              <w:t>Contact(s):</w:t>
            </w:r>
          </w:p>
        </w:tc>
        <w:tc>
          <w:tcPr>
            <w:tcW w:w="4050" w:type="dxa"/>
          </w:tcPr>
          <w:p w:rsidR="008B754B" w:rsidRPr="005B217D" w:rsidRDefault="00950C23" w:rsidP="00950C23">
            <w:pPr>
              <w:spacing w:before="60" w:after="60"/>
              <w:jc w:val="left"/>
              <w:rPr>
                <w:lang w:val="en-CA"/>
              </w:rPr>
            </w:pPr>
            <w:r w:rsidRPr="00950C23">
              <w:rPr>
                <w:lang w:val="en-CA"/>
              </w:rPr>
              <w:t>Phillip J. Warren, Shane Mario Ruggieri, Walt Husak, Taoran Lu, Peng Yin, Fangjun Pu</w:t>
            </w:r>
            <w:r w:rsidR="008B754B" w:rsidRPr="005B217D">
              <w:rPr>
                <w:lang w:val="en-CA"/>
              </w:rPr>
              <w:br/>
            </w:r>
            <w:bookmarkStart w:id="0" w:name="OLE_LINK13"/>
            <w:bookmarkStart w:id="1" w:name="OLE_LINK14"/>
            <w:bookmarkStart w:id="2" w:name="OLE_LINK15"/>
            <w:bookmarkStart w:id="3" w:name="OLE_LINK16"/>
            <w:r w:rsidR="008B754B" w:rsidRPr="00B77D0F">
              <w:rPr>
                <w:lang w:val="en-CA"/>
              </w:rPr>
              <w:t>432 Lakeside Drive,</w:t>
            </w:r>
            <w:r w:rsidR="008B754B" w:rsidRPr="00B77D0F">
              <w:rPr>
                <w:lang w:val="en-CA"/>
              </w:rPr>
              <w:br/>
              <w:t>Sunnyvale, CA 94085, USA</w:t>
            </w:r>
            <w:bookmarkEnd w:id="0"/>
            <w:bookmarkEnd w:id="1"/>
            <w:bookmarkEnd w:id="2"/>
            <w:bookmarkEnd w:id="3"/>
          </w:p>
        </w:tc>
        <w:tc>
          <w:tcPr>
            <w:tcW w:w="900" w:type="dxa"/>
          </w:tcPr>
          <w:p w:rsidR="008B754B" w:rsidRPr="005B217D" w:rsidRDefault="008B754B" w:rsidP="002F64BA">
            <w:pPr>
              <w:spacing w:before="60" w:after="60"/>
              <w:rPr>
                <w:lang w:val="en-CA"/>
              </w:rPr>
            </w:pPr>
            <w:r w:rsidRPr="005B217D">
              <w:rPr>
                <w:lang w:val="en-CA"/>
              </w:rPr>
              <w:br/>
              <w:t>Tel:</w:t>
            </w:r>
            <w:r w:rsidRPr="005B217D">
              <w:rPr>
                <w:lang w:val="en-CA"/>
              </w:rPr>
              <w:br/>
              <w:t>Email:</w:t>
            </w:r>
          </w:p>
        </w:tc>
        <w:tc>
          <w:tcPr>
            <w:tcW w:w="3168" w:type="dxa"/>
          </w:tcPr>
          <w:p w:rsidR="008B754B" w:rsidRPr="00A41F2E" w:rsidRDefault="008B754B" w:rsidP="002F64BA">
            <w:pPr>
              <w:spacing w:before="60" w:after="60"/>
              <w:rPr>
                <w:lang w:val="en-CA"/>
              </w:rPr>
            </w:pPr>
            <w:r w:rsidRPr="005B217D">
              <w:rPr>
                <w:lang w:val="en-CA"/>
              </w:rPr>
              <w:br/>
            </w:r>
            <w:bookmarkStart w:id="4" w:name="OLE_LINK17"/>
            <w:bookmarkStart w:id="5" w:name="OLE_LINK18"/>
            <w:bookmarkStart w:id="6" w:name="OLE_LINK19"/>
            <w:r w:rsidRPr="00A41F2E">
              <w:rPr>
                <w:lang w:val="en-CA"/>
              </w:rPr>
              <w:t xml:space="preserve">+1 </w:t>
            </w:r>
            <w:r>
              <w:rPr>
                <w:lang w:val="en-CA"/>
              </w:rPr>
              <w:t>408 330 3251</w:t>
            </w:r>
          </w:p>
          <w:p w:rsidR="008B754B" w:rsidRPr="005B217D" w:rsidRDefault="008B754B" w:rsidP="002F64BA">
            <w:pPr>
              <w:spacing w:before="60" w:after="60"/>
              <w:rPr>
                <w:lang w:val="en-CA"/>
              </w:rPr>
            </w:pPr>
            <w:r w:rsidRPr="005B217D">
              <w:rPr>
                <w:lang w:val="en-CA"/>
              </w:rPr>
              <w:t xml:space="preserve"> </w:t>
            </w:r>
            <w:r>
              <w:rPr>
                <w:lang w:val="en-CA"/>
              </w:rPr>
              <w:t>pyin@dolby.com</w:t>
            </w:r>
            <w:bookmarkEnd w:id="4"/>
            <w:bookmarkEnd w:id="5"/>
            <w:bookmarkEnd w:id="6"/>
          </w:p>
        </w:tc>
      </w:tr>
      <w:tr w:rsidR="008B754B" w:rsidRPr="005B217D" w:rsidTr="002F64BA">
        <w:tblPrEx>
          <w:tblCellMar>
            <w:top w:w="0" w:type="dxa"/>
            <w:bottom w:w="0" w:type="dxa"/>
          </w:tblCellMar>
        </w:tblPrEx>
        <w:tc>
          <w:tcPr>
            <w:tcW w:w="1458" w:type="dxa"/>
          </w:tcPr>
          <w:p w:rsidR="008B754B" w:rsidRPr="005B217D" w:rsidRDefault="008B754B" w:rsidP="002F64BA">
            <w:pPr>
              <w:spacing w:before="60" w:after="60"/>
              <w:rPr>
                <w:i/>
                <w:lang w:val="en-CA"/>
              </w:rPr>
            </w:pPr>
            <w:r w:rsidRPr="005B217D">
              <w:rPr>
                <w:i/>
                <w:lang w:val="en-CA"/>
              </w:rPr>
              <w:t>Source:</w:t>
            </w:r>
          </w:p>
        </w:tc>
        <w:tc>
          <w:tcPr>
            <w:tcW w:w="8118" w:type="dxa"/>
            <w:gridSpan w:val="3"/>
          </w:tcPr>
          <w:p w:rsidR="008B754B" w:rsidRPr="005B217D" w:rsidRDefault="008B754B" w:rsidP="002F64BA">
            <w:pPr>
              <w:spacing w:before="60" w:after="60"/>
              <w:rPr>
                <w:lang w:val="en-CA"/>
              </w:rPr>
            </w:pPr>
            <w:r>
              <w:rPr>
                <w:lang w:val="en-CA"/>
              </w:rPr>
              <w:t>Dolby Laboratories, Inc.</w:t>
            </w:r>
          </w:p>
        </w:tc>
      </w:tr>
    </w:tbl>
    <w:p w:rsidR="00950C23" w:rsidRPr="005B217D" w:rsidRDefault="00950C23" w:rsidP="00950C23">
      <w:pPr>
        <w:tabs>
          <w:tab w:val="left" w:pos="1800"/>
          <w:tab w:val="right" w:pos="9360"/>
        </w:tabs>
        <w:spacing w:before="120" w:after="240"/>
        <w:jc w:val="center"/>
        <w:rPr>
          <w:lang w:val="en-CA"/>
        </w:rPr>
      </w:pPr>
      <w:r w:rsidRPr="005B217D">
        <w:rPr>
          <w:u w:val="single"/>
          <w:lang w:val="en-CA"/>
        </w:rPr>
        <w:t>_____________________________</w:t>
      </w:r>
    </w:p>
    <w:p w:rsidR="002B664B" w:rsidRPr="008B754B" w:rsidRDefault="002B664B" w:rsidP="006D727A">
      <w:pPr>
        <w:pStyle w:val="Heading1"/>
        <w:numPr>
          <w:ilvl w:val="0"/>
          <w:numId w:val="0"/>
        </w:numPr>
        <w:tabs>
          <w:tab w:val="left" w:pos="360"/>
          <w:tab w:val="left" w:pos="720"/>
          <w:tab w:val="left" w:pos="1080"/>
          <w:tab w:val="left" w:pos="1440"/>
        </w:tabs>
        <w:overflowPunct w:val="0"/>
        <w:autoSpaceDE w:val="0"/>
        <w:autoSpaceDN w:val="0"/>
        <w:adjustRightInd w:val="0"/>
        <w:ind w:left="432" w:hanging="432"/>
        <w:jc w:val="left"/>
        <w:textAlignment w:val="baseline"/>
        <w:rPr>
          <w:rFonts w:ascii="Times New Roman" w:hAnsi="Times New Roman" w:cs="Arial"/>
          <w:szCs w:val="32"/>
          <w:lang w:val="en-CA"/>
        </w:rPr>
      </w:pPr>
      <w:r w:rsidRPr="008B754B">
        <w:rPr>
          <w:rFonts w:ascii="Times New Roman" w:hAnsi="Times New Roman" w:cs="Arial"/>
          <w:szCs w:val="32"/>
          <w:lang w:val="en-CA"/>
        </w:rPr>
        <w:t>Abstract</w:t>
      </w:r>
    </w:p>
    <w:p w:rsidR="002B664B" w:rsidRPr="00BA6357" w:rsidRDefault="002B664B" w:rsidP="00BA6357">
      <w:r w:rsidRPr="00BA6357">
        <w:t xml:space="preserve">To satisfy the need in </w:t>
      </w:r>
      <w:r w:rsidR="0009332E">
        <w:t>testing SDR backward compatibility</w:t>
      </w:r>
      <w:r w:rsidRPr="00BA6357">
        <w:t xml:space="preserve">, Dolby has made available color graded SDR content for the corresponding HDR content inside MPEG HDR/WCG </w:t>
      </w:r>
      <w:r w:rsidR="005A586B">
        <w:t>AHG</w:t>
      </w:r>
      <w:r w:rsidR="005A586B" w:rsidRPr="00BA6357">
        <w:t xml:space="preserve"> </w:t>
      </w:r>
      <w:r w:rsidRPr="00BA6357">
        <w:t xml:space="preserve">activity. The SDR content is color graded by a professional colorist using DaVinci Resolve and professional reference displays. An onsite expert viewing session is planned to review the SDR versions on a PRM-4200 reference display during the </w:t>
      </w:r>
      <w:r w:rsidR="0009332E">
        <w:t>La Jolla</w:t>
      </w:r>
      <w:r w:rsidR="0009332E" w:rsidRPr="00BA6357">
        <w:t xml:space="preserve"> </w:t>
      </w:r>
      <w:r w:rsidRPr="00BA6357">
        <w:t>MPEG meeting.</w:t>
      </w:r>
    </w:p>
    <w:p w:rsidR="002B664B" w:rsidRDefault="002B664B" w:rsidP="00BA6357"/>
    <w:p w:rsidR="002B664B" w:rsidRPr="00BA6357" w:rsidRDefault="002B664B" w:rsidP="007157F3">
      <w:pPr>
        <w:pStyle w:val="Heading1"/>
      </w:pPr>
      <w:bookmarkStart w:id="7" w:name="_GoBack"/>
      <w:bookmarkEnd w:id="7"/>
      <w:r w:rsidRPr="00BA6357">
        <w:t xml:space="preserve">SDR </w:t>
      </w:r>
      <w:r w:rsidR="007157F3">
        <w:t>C</w:t>
      </w:r>
      <w:r w:rsidRPr="00BA6357">
        <w:t xml:space="preserve">olor </w:t>
      </w:r>
      <w:r w:rsidR="007157F3">
        <w:t>G</w:t>
      </w:r>
      <w:r w:rsidRPr="00BA6357">
        <w:t xml:space="preserve">rading </w:t>
      </w:r>
      <w:r w:rsidR="007157F3">
        <w:t>P</w:t>
      </w:r>
      <w:r w:rsidRPr="00BA6357">
        <w:t>rocess</w:t>
      </w:r>
    </w:p>
    <w:p w:rsidR="002B664B" w:rsidRDefault="002B664B" w:rsidP="00BA6357"/>
    <w:p w:rsidR="004947E4" w:rsidRDefault="004947E4" w:rsidP="00BA6357">
      <w:r>
        <w:t xml:space="preserve">To support MPEG </w:t>
      </w:r>
      <w:r w:rsidR="00AB24E2">
        <w:t>a</w:t>
      </w:r>
      <w:r>
        <w:t xml:space="preserve">dhoc group activity for </w:t>
      </w:r>
      <w:smartTag w:uri="urn:schemas-microsoft-com:office:smarttags" w:element="stockticker">
        <w:r>
          <w:t>HDR</w:t>
        </w:r>
      </w:smartTag>
      <w:r>
        <w:t xml:space="preserve"> and WCG, four </w:t>
      </w:r>
      <w:r w:rsidR="0009332E">
        <w:t xml:space="preserve">additional </w:t>
      </w:r>
      <w:r>
        <w:t>standard-dynamic range re</w:t>
      </w:r>
      <w:r w:rsidR="0009332E">
        <w:t xml:space="preserve">-graded </w:t>
      </w:r>
      <w:r>
        <w:t>sequences are proposed corresponding to</w:t>
      </w:r>
      <w:r w:rsidR="002B664B" w:rsidRPr="003A621E">
        <w:t xml:space="preserve"> </w:t>
      </w:r>
      <w:smartTag w:uri="urn:schemas-microsoft-com:office:smarttags" w:element="stockticker">
        <w:r w:rsidR="002B664B" w:rsidRPr="003A621E">
          <w:t>HDR</w:t>
        </w:r>
      </w:smartTag>
      <w:r w:rsidR="002B664B" w:rsidRPr="003A621E">
        <w:t xml:space="preserve"> content inside MPEG </w:t>
      </w:r>
      <w:smartTag w:uri="urn:schemas-microsoft-com:office:smarttags" w:element="stockticker">
        <w:r w:rsidR="002B664B" w:rsidRPr="003A621E">
          <w:t>HDR</w:t>
        </w:r>
      </w:smartTag>
      <w:r w:rsidR="002B664B" w:rsidRPr="003A621E">
        <w:t xml:space="preserve">/WCG </w:t>
      </w:r>
      <w:r w:rsidR="00767261">
        <w:t>AHG</w:t>
      </w:r>
      <w:r w:rsidR="00767261" w:rsidRPr="003A621E">
        <w:t xml:space="preserve"> </w:t>
      </w:r>
      <w:r w:rsidR="002B664B" w:rsidRPr="003A621E">
        <w:t>activity</w:t>
      </w:r>
      <w:r>
        <w:t xml:space="preserve">, as shown in </w:t>
      </w:r>
      <w:hyperlink w:anchor="Table1" w:history="1">
        <w:r w:rsidRPr="00C7598B">
          <w:rPr>
            <w:rStyle w:val="Hyperlink"/>
          </w:rPr>
          <w:t xml:space="preserve">Table </w:t>
        </w:r>
        <w:r w:rsidR="00AB24E2">
          <w:rPr>
            <w:rStyle w:val="Hyperlink"/>
          </w:rPr>
          <w:t>1.</w:t>
        </w:r>
        <w:r w:rsidRPr="00C7598B">
          <w:rPr>
            <w:rStyle w:val="Hyperlink"/>
          </w:rPr>
          <w:t>1</w:t>
        </w:r>
      </w:hyperlink>
      <w:r w:rsidR="002B664B" w:rsidRPr="003A621E">
        <w:t xml:space="preserve">. </w:t>
      </w:r>
      <w:bookmarkStart w:id="8" w:name="_Ref391579402"/>
      <w:r w:rsidR="00F53128">
        <w:t xml:space="preserve"> This will create an equivalent set of content to match S10, S11, S12, and S13 HDR/WCG material respectively.</w:t>
      </w:r>
      <w:r w:rsidR="0009332E">
        <w:t xml:space="preserve">  These additional grades will complement the SDR grades already released for existing HDR test clips.</w:t>
      </w:r>
    </w:p>
    <w:p w:rsidR="004B3209" w:rsidRPr="004B3209" w:rsidRDefault="004B3209" w:rsidP="00BA6357">
      <w:pPr>
        <w:pStyle w:val="Quote"/>
        <w:rPr>
          <w:rStyle w:val="Strong"/>
        </w:rPr>
      </w:pPr>
    </w:p>
    <w:p w:rsidR="004947E4" w:rsidRPr="007157F3" w:rsidRDefault="004947E4" w:rsidP="00BA6357">
      <w:pPr>
        <w:pStyle w:val="Quote"/>
        <w:rPr>
          <w:rStyle w:val="SubtleEmphasis"/>
          <w:b/>
          <w:szCs w:val="20"/>
        </w:rPr>
      </w:pPr>
      <w:bookmarkStart w:id="9" w:name="Table1"/>
      <w:bookmarkEnd w:id="9"/>
      <w:r w:rsidRPr="007157F3">
        <w:rPr>
          <w:rStyle w:val="SubtleEmphasis"/>
          <w:b/>
          <w:szCs w:val="20"/>
        </w:rPr>
        <w:t>Table</w:t>
      </w:r>
      <w:r w:rsidR="00AB24E2" w:rsidRPr="007157F3">
        <w:rPr>
          <w:rStyle w:val="SubtleEmphasis"/>
          <w:b/>
          <w:szCs w:val="20"/>
        </w:rPr>
        <w:t xml:space="preserve"> 1.1:</w:t>
      </w:r>
      <w:r w:rsidRPr="007157F3">
        <w:rPr>
          <w:rStyle w:val="SubtleEmphasis"/>
          <w:b/>
          <w:szCs w:val="20"/>
        </w:rPr>
        <w:t xml:space="preserve"> </w:t>
      </w:r>
      <w:bookmarkEnd w:id="8"/>
      <w:r w:rsidRPr="007157F3">
        <w:rPr>
          <w:rStyle w:val="SubtleEmphasis"/>
          <w:b/>
          <w:szCs w:val="20"/>
        </w:rPr>
        <w:t xml:space="preserve"> Test Sequences</w:t>
      </w:r>
    </w:p>
    <w:tbl>
      <w:tblPr>
        <w:tblW w:w="9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Caption w:val="Table 1: Brief Description of Test Sequences"/>
      </w:tblPr>
      <w:tblGrid>
        <w:gridCol w:w="738"/>
        <w:gridCol w:w="1530"/>
        <w:gridCol w:w="5382"/>
        <w:gridCol w:w="540"/>
        <w:gridCol w:w="810"/>
      </w:tblGrid>
      <w:tr w:rsidR="004947E4" w:rsidRPr="007157F3" w:rsidTr="007157F3">
        <w:trPr>
          <w:trHeight w:val="287"/>
        </w:trPr>
        <w:tc>
          <w:tcPr>
            <w:tcW w:w="738" w:type="dxa"/>
            <w:shd w:val="clear" w:color="auto" w:fill="auto"/>
            <w:hideMark/>
          </w:tcPr>
          <w:p w:rsidR="004947E4" w:rsidRPr="007157F3" w:rsidRDefault="004947E4" w:rsidP="00BA6357">
            <w:pPr>
              <w:rPr>
                <w:sz w:val="20"/>
                <w:szCs w:val="20"/>
                <w:lang w:eastAsia="zh-CN"/>
              </w:rPr>
            </w:pPr>
            <w:r w:rsidRPr="007157F3">
              <w:rPr>
                <w:sz w:val="20"/>
                <w:szCs w:val="20"/>
                <w:lang w:eastAsia="zh-CN"/>
              </w:rPr>
              <w:t>Num</w:t>
            </w:r>
          </w:p>
        </w:tc>
        <w:tc>
          <w:tcPr>
            <w:tcW w:w="1530" w:type="dxa"/>
            <w:shd w:val="clear" w:color="auto" w:fill="auto"/>
            <w:hideMark/>
          </w:tcPr>
          <w:p w:rsidR="004947E4" w:rsidRPr="007157F3" w:rsidRDefault="004947E4" w:rsidP="00BA6357">
            <w:pPr>
              <w:rPr>
                <w:sz w:val="20"/>
                <w:szCs w:val="20"/>
                <w:lang w:eastAsia="zh-CN"/>
              </w:rPr>
            </w:pPr>
            <w:r w:rsidRPr="007157F3">
              <w:rPr>
                <w:sz w:val="20"/>
                <w:szCs w:val="20"/>
                <w:lang w:eastAsia="zh-CN"/>
              </w:rPr>
              <w:t>Properties</w:t>
            </w:r>
          </w:p>
        </w:tc>
        <w:tc>
          <w:tcPr>
            <w:tcW w:w="5382" w:type="dxa"/>
            <w:shd w:val="clear" w:color="auto" w:fill="auto"/>
            <w:hideMark/>
          </w:tcPr>
          <w:p w:rsidR="004947E4" w:rsidRPr="007157F3" w:rsidRDefault="004947E4" w:rsidP="00BA6357">
            <w:pPr>
              <w:rPr>
                <w:rFonts w:eastAsia="Times New Roman" w:cs="Arial"/>
                <w:sz w:val="20"/>
                <w:szCs w:val="20"/>
                <w:lang w:eastAsia="zh-CN"/>
              </w:rPr>
            </w:pPr>
            <w:r w:rsidRPr="007157F3">
              <w:rPr>
                <w:sz w:val="20"/>
                <w:szCs w:val="20"/>
                <w:lang w:eastAsia="zh-CN"/>
              </w:rPr>
              <w:t>Sequence</w:t>
            </w:r>
          </w:p>
        </w:tc>
        <w:tc>
          <w:tcPr>
            <w:tcW w:w="540" w:type="dxa"/>
            <w:shd w:val="clear" w:color="auto" w:fill="auto"/>
            <w:hideMark/>
          </w:tcPr>
          <w:p w:rsidR="004947E4" w:rsidRPr="007157F3" w:rsidRDefault="004947E4" w:rsidP="00BA6357">
            <w:pPr>
              <w:rPr>
                <w:rFonts w:eastAsia="Times New Roman" w:cs="Arial"/>
                <w:sz w:val="20"/>
                <w:szCs w:val="20"/>
                <w:lang w:eastAsia="zh-CN"/>
              </w:rPr>
            </w:pPr>
            <w:r w:rsidRPr="007157F3">
              <w:rPr>
                <w:sz w:val="20"/>
                <w:szCs w:val="20"/>
                <w:lang w:eastAsia="zh-CN"/>
              </w:rPr>
              <w:t>Fps</w:t>
            </w:r>
          </w:p>
        </w:tc>
        <w:tc>
          <w:tcPr>
            <w:tcW w:w="810" w:type="dxa"/>
            <w:shd w:val="clear" w:color="auto" w:fill="auto"/>
            <w:hideMark/>
          </w:tcPr>
          <w:p w:rsidR="004947E4" w:rsidRPr="007157F3" w:rsidRDefault="004947E4" w:rsidP="00BA6357">
            <w:pPr>
              <w:rPr>
                <w:rFonts w:eastAsia="Times New Roman" w:cs="Arial"/>
                <w:sz w:val="20"/>
                <w:szCs w:val="20"/>
                <w:lang w:eastAsia="zh-CN"/>
              </w:rPr>
            </w:pPr>
            <w:r w:rsidRPr="007157F3">
              <w:rPr>
                <w:sz w:val="20"/>
                <w:szCs w:val="20"/>
                <w:lang w:eastAsia="zh-CN"/>
              </w:rPr>
              <w:t>Frames</w:t>
            </w:r>
          </w:p>
        </w:tc>
      </w:tr>
      <w:tr w:rsidR="004947E4" w:rsidRPr="007157F3" w:rsidTr="004947E4">
        <w:trPr>
          <w:trHeight w:val="331"/>
        </w:trPr>
        <w:tc>
          <w:tcPr>
            <w:tcW w:w="738" w:type="dxa"/>
            <w:shd w:val="clear" w:color="auto" w:fill="auto"/>
            <w:hideMark/>
          </w:tcPr>
          <w:p w:rsidR="004947E4" w:rsidRPr="007157F3" w:rsidRDefault="004947E4" w:rsidP="00BA6357">
            <w:pPr>
              <w:rPr>
                <w:sz w:val="20"/>
                <w:szCs w:val="20"/>
                <w:lang w:eastAsia="zh-CN"/>
              </w:rPr>
            </w:pPr>
            <w:r w:rsidRPr="007157F3">
              <w:rPr>
                <w:sz w:val="20"/>
                <w:szCs w:val="20"/>
                <w:lang w:eastAsia="zh-CN"/>
              </w:rPr>
              <w:t>S10</w:t>
            </w:r>
          </w:p>
        </w:tc>
        <w:tc>
          <w:tcPr>
            <w:tcW w:w="1530" w:type="dxa"/>
            <w:vMerge w:val="restart"/>
            <w:shd w:val="clear" w:color="auto" w:fill="auto"/>
            <w:hideMark/>
          </w:tcPr>
          <w:p w:rsidR="004947E4" w:rsidRPr="007157F3" w:rsidRDefault="004947E4" w:rsidP="00BA6357">
            <w:pPr>
              <w:rPr>
                <w:sz w:val="20"/>
                <w:szCs w:val="20"/>
                <w:lang w:eastAsia="zh-CN"/>
              </w:rPr>
            </w:pPr>
          </w:p>
          <w:p w:rsidR="004947E4" w:rsidRPr="007157F3" w:rsidRDefault="004947E4" w:rsidP="00BA6357">
            <w:pPr>
              <w:rPr>
                <w:sz w:val="20"/>
                <w:szCs w:val="20"/>
                <w:lang w:eastAsia="zh-CN"/>
              </w:rPr>
            </w:pPr>
            <w:r w:rsidRPr="007157F3">
              <w:rPr>
                <w:sz w:val="20"/>
                <w:szCs w:val="20"/>
                <w:lang w:eastAsia="zh-CN"/>
              </w:rPr>
              <w:t>1920x1080</w:t>
            </w:r>
          </w:p>
          <w:p w:rsidR="004947E4" w:rsidRPr="007157F3" w:rsidRDefault="004947E4" w:rsidP="00BA6357">
            <w:pPr>
              <w:rPr>
                <w:sz w:val="20"/>
                <w:szCs w:val="20"/>
                <w:lang w:eastAsia="zh-CN"/>
              </w:rPr>
            </w:pPr>
            <w:r w:rsidRPr="007157F3">
              <w:rPr>
                <w:sz w:val="20"/>
                <w:szCs w:val="20"/>
                <w:lang w:eastAsia="zh-CN"/>
              </w:rPr>
              <w:t>YUV 4:2:0</w:t>
            </w:r>
          </w:p>
          <w:p w:rsidR="004947E4" w:rsidRPr="007157F3" w:rsidRDefault="004947E4" w:rsidP="00BA6357">
            <w:pPr>
              <w:rPr>
                <w:sz w:val="20"/>
                <w:szCs w:val="20"/>
                <w:lang w:eastAsia="zh-CN"/>
              </w:rPr>
            </w:pPr>
            <w:r w:rsidRPr="007157F3">
              <w:rPr>
                <w:sz w:val="20"/>
                <w:szCs w:val="20"/>
                <w:lang w:eastAsia="zh-CN"/>
              </w:rPr>
              <w:t>Rec.709</w:t>
            </w:r>
          </w:p>
          <w:p w:rsidR="004947E4" w:rsidRPr="007157F3" w:rsidRDefault="004947E4" w:rsidP="00BA6357">
            <w:pPr>
              <w:rPr>
                <w:sz w:val="20"/>
                <w:szCs w:val="20"/>
                <w:lang w:eastAsia="zh-CN"/>
              </w:rPr>
            </w:pPr>
            <w:r w:rsidRPr="007157F3">
              <w:rPr>
                <w:sz w:val="20"/>
                <w:szCs w:val="20"/>
                <w:lang w:eastAsia="zh-CN"/>
              </w:rPr>
              <w:t>10bit</w:t>
            </w:r>
          </w:p>
        </w:tc>
        <w:tc>
          <w:tcPr>
            <w:tcW w:w="5382" w:type="dxa"/>
            <w:shd w:val="clear" w:color="auto" w:fill="auto"/>
            <w:vAlign w:val="center"/>
            <w:hideMark/>
          </w:tcPr>
          <w:p w:rsidR="004947E4" w:rsidRPr="007157F3" w:rsidRDefault="004947E4" w:rsidP="00BA6357">
            <w:pPr>
              <w:rPr>
                <w:sz w:val="20"/>
                <w:szCs w:val="20"/>
                <w:lang w:eastAsia="zh-CN"/>
              </w:rPr>
            </w:pPr>
            <w:r w:rsidRPr="007157F3">
              <w:rPr>
                <w:sz w:val="20"/>
                <w:szCs w:val="20"/>
                <w:lang w:eastAsia="zh-CN"/>
              </w:rPr>
              <w:t>EBU_04_Hurdles_CG_1920x1080p_50_10_709_420.yuv</w:t>
            </w:r>
          </w:p>
        </w:tc>
        <w:tc>
          <w:tcPr>
            <w:tcW w:w="540" w:type="dxa"/>
            <w:shd w:val="clear" w:color="auto" w:fill="auto"/>
            <w:vAlign w:val="center"/>
            <w:hideMark/>
          </w:tcPr>
          <w:p w:rsidR="004947E4" w:rsidRPr="007157F3" w:rsidRDefault="004947E4" w:rsidP="00BA6357">
            <w:pPr>
              <w:rPr>
                <w:sz w:val="20"/>
                <w:szCs w:val="20"/>
                <w:lang w:eastAsia="zh-CN"/>
              </w:rPr>
            </w:pPr>
            <w:r w:rsidRPr="007157F3">
              <w:rPr>
                <w:sz w:val="20"/>
                <w:szCs w:val="20"/>
                <w:lang w:eastAsia="zh-CN"/>
              </w:rPr>
              <w:t>50</w:t>
            </w:r>
          </w:p>
        </w:tc>
        <w:tc>
          <w:tcPr>
            <w:tcW w:w="810" w:type="dxa"/>
            <w:shd w:val="clear" w:color="auto" w:fill="auto"/>
            <w:vAlign w:val="center"/>
            <w:hideMark/>
          </w:tcPr>
          <w:p w:rsidR="004947E4" w:rsidRPr="007157F3" w:rsidRDefault="004947E4" w:rsidP="00BA6357">
            <w:pPr>
              <w:rPr>
                <w:sz w:val="20"/>
                <w:szCs w:val="20"/>
                <w:lang w:eastAsia="zh-CN"/>
              </w:rPr>
            </w:pPr>
            <w:r w:rsidRPr="007157F3">
              <w:rPr>
                <w:sz w:val="20"/>
                <w:szCs w:val="20"/>
                <w:lang w:eastAsia="zh-CN"/>
              </w:rPr>
              <w:t>0-4</w:t>
            </w:r>
            <w:r w:rsidR="00CF0CA6" w:rsidRPr="007157F3">
              <w:rPr>
                <w:sz w:val="20"/>
                <w:szCs w:val="20"/>
                <w:lang w:eastAsia="zh-CN"/>
              </w:rPr>
              <w:t>99</w:t>
            </w:r>
          </w:p>
        </w:tc>
      </w:tr>
      <w:tr w:rsidR="004947E4" w:rsidRPr="007157F3" w:rsidTr="004947E4">
        <w:trPr>
          <w:trHeight w:val="331"/>
        </w:trPr>
        <w:tc>
          <w:tcPr>
            <w:tcW w:w="738" w:type="dxa"/>
            <w:shd w:val="clear" w:color="auto" w:fill="auto"/>
            <w:hideMark/>
          </w:tcPr>
          <w:p w:rsidR="004947E4" w:rsidRPr="007157F3" w:rsidRDefault="004947E4" w:rsidP="00BA6357">
            <w:pPr>
              <w:rPr>
                <w:sz w:val="20"/>
                <w:szCs w:val="20"/>
                <w:lang w:eastAsia="zh-CN"/>
              </w:rPr>
            </w:pPr>
            <w:r w:rsidRPr="007157F3">
              <w:rPr>
                <w:sz w:val="20"/>
                <w:szCs w:val="20"/>
                <w:lang w:eastAsia="zh-CN"/>
              </w:rPr>
              <w:t>S11</w:t>
            </w:r>
          </w:p>
        </w:tc>
        <w:tc>
          <w:tcPr>
            <w:tcW w:w="1530" w:type="dxa"/>
            <w:vMerge/>
            <w:shd w:val="clear" w:color="auto" w:fill="auto"/>
            <w:hideMark/>
          </w:tcPr>
          <w:p w:rsidR="004947E4" w:rsidRPr="007157F3" w:rsidRDefault="004947E4" w:rsidP="00BA6357">
            <w:pPr>
              <w:rPr>
                <w:sz w:val="20"/>
                <w:szCs w:val="20"/>
                <w:lang w:eastAsia="zh-CN"/>
              </w:rPr>
            </w:pPr>
          </w:p>
        </w:tc>
        <w:tc>
          <w:tcPr>
            <w:tcW w:w="5382" w:type="dxa"/>
            <w:shd w:val="clear" w:color="auto" w:fill="auto"/>
            <w:vAlign w:val="center"/>
            <w:hideMark/>
          </w:tcPr>
          <w:p w:rsidR="004947E4" w:rsidRPr="007157F3" w:rsidRDefault="004947E4" w:rsidP="00BA6357">
            <w:pPr>
              <w:rPr>
                <w:sz w:val="20"/>
                <w:szCs w:val="20"/>
                <w:lang w:eastAsia="zh-CN"/>
              </w:rPr>
            </w:pPr>
            <w:r w:rsidRPr="007157F3">
              <w:rPr>
                <w:sz w:val="20"/>
                <w:szCs w:val="20"/>
                <w:lang w:eastAsia="zh-CN"/>
              </w:rPr>
              <w:t>EBU_06_Starting_CG_1920x1080p_50_10_709_420.yuv</w:t>
            </w:r>
          </w:p>
        </w:tc>
        <w:tc>
          <w:tcPr>
            <w:tcW w:w="540" w:type="dxa"/>
            <w:shd w:val="clear" w:color="auto" w:fill="auto"/>
            <w:vAlign w:val="center"/>
            <w:hideMark/>
          </w:tcPr>
          <w:p w:rsidR="004947E4" w:rsidRPr="007157F3" w:rsidRDefault="004947E4" w:rsidP="00BA6357">
            <w:pPr>
              <w:rPr>
                <w:sz w:val="20"/>
                <w:szCs w:val="20"/>
                <w:lang w:eastAsia="zh-CN"/>
              </w:rPr>
            </w:pPr>
            <w:r w:rsidRPr="007157F3">
              <w:rPr>
                <w:sz w:val="20"/>
                <w:szCs w:val="20"/>
                <w:lang w:eastAsia="zh-CN"/>
              </w:rPr>
              <w:t>50</w:t>
            </w:r>
          </w:p>
        </w:tc>
        <w:tc>
          <w:tcPr>
            <w:tcW w:w="810" w:type="dxa"/>
            <w:shd w:val="clear" w:color="auto" w:fill="auto"/>
            <w:vAlign w:val="center"/>
            <w:hideMark/>
          </w:tcPr>
          <w:p w:rsidR="004947E4" w:rsidRPr="007157F3" w:rsidRDefault="004947E4" w:rsidP="00BA6357">
            <w:pPr>
              <w:rPr>
                <w:sz w:val="20"/>
                <w:szCs w:val="20"/>
                <w:lang w:eastAsia="zh-CN"/>
              </w:rPr>
            </w:pPr>
            <w:r w:rsidRPr="007157F3">
              <w:rPr>
                <w:sz w:val="20"/>
                <w:szCs w:val="20"/>
                <w:lang w:eastAsia="zh-CN"/>
              </w:rPr>
              <w:t>0-4</w:t>
            </w:r>
            <w:r w:rsidR="00CF0CA6" w:rsidRPr="007157F3">
              <w:rPr>
                <w:sz w:val="20"/>
                <w:szCs w:val="20"/>
                <w:lang w:eastAsia="zh-CN"/>
              </w:rPr>
              <w:t>99</w:t>
            </w:r>
          </w:p>
        </w:tc>
      </w:tr>
      <w:tr w:rsidR="004947E4" w:rsidRPr="007157F3" w:rsidTr="004947E4">
        <w:trPr>
          <w:trHeight w:val="331"/>
        </w:trPr>
        <w:tc>
          <w:tcPr>
            <w:tcW w:w="738" w:type="dxa"/>
            <w:shd w:val="clear" w:color="auto" w:fill="auto"/>
            <w:hideMark/>
          </w:tcPr>
          <w:p w:rsidR="004947E4" w:rsidRPr="007157F3" w:rsidRDefault="004947E4" w:rsidP="00BA6357">
            <w:pPr>
              <w:rPr>
                <w:sz w:val="20"/>
                <w:szCs w:val="20"/>
                <w:lang w:eastAsia="zh-CN"/>
              </w:rPr>
            </w:pPr>
            <w:r w:rsidRPr="007157F3">
              <w:rPr>
                <w:sz w:val="20"/>
                <w:szCs w:val="20"/>
                <w:lang w:eastAsia="zh-CN"/>
              </w:rPr>
              <w:t>S12</w:t>
            </w:r>
          </w:p>
        </w:tc>
        <w:tc>
          <w:tcPr>
            <w:tcW w:w="1530" w:type="dxa"/>
            <w:vMerge/>
            <w:shd w:val="clear" w:color="auto" w:fill="auto"/>
            <w:hideMark/>
          </w:tcPr>
          <w:p w:rsidR="004947E4" w:rsidRPr="007157F3" w:rsidRDefault="004947E4" w:rsidP="00BA6357">
            <w:pPr>
              <w:rPr>
                <w:sz w:val="20"/>
                <w:szCs w:val="20"/>
                <w:lang w:eastAsia="zh-CN"/>
              </w:rPr>
            </w:pPr>
          </w:p>
        </w:tc>
        <w:tc>
          <w:tcPr>
            <w:tcW w:w="5382" w:type="dxa"/>
            <w:shd w:val="clear" w:color="auto" w:fill="auto"/>
            <w:vAlign w:val="center"/>
            <w:hideMark/>
          </w:tcPr>
          <w:p w:rsidR="004947E4" w:rsidRPr="007157F3" w:rsidRDefault="004947E4" w:rsidP="00BA6357">
            <w:pPr>
              <w:rPr>
                <w:sz w:val="20"/>
                <w:szCs w:val="20"/>
                <w:lang w:eastAsia="zh-CN"/>
              </w:rPr>
            </w:pPr>
            <w:r w:rsidRPr="007157F3">
              <w:rPr>
                <w:sz w:val="20"/>
                <w:szCs w:val="20"/>
                <w:lang w:eastAsia="zh-CN"/>
              </w:rPr>
              <w:t>SunriseClip4000r1_CG_1920x1080p_24_10_709_420.yuv</w:t>
            </w:r>
          </w:p>
        </w:tc>
        <w:tc>
          <w:tcPr>
            <w:tcW w:w="540" w:type="dxa"/>
            <w:shd w:val="clear" w:color="auto" w:fill="auto"/>
            <w:vAlign w:val="center"/>
            <w:hideMark/>
          </w:tcPr>
          <w:p w:rsidR="004947E4" w:rsidRPr="007157F3" w:rsidRDefault="004947E4" w:rsidP="00BA6357">
            <w:pPr>
              <w:rPr>
                <w:sz w:val="20"/>
                <w:szCs w:val="20"/>
                <w:lang w:eastAsia="zh-CN"/>
              </w:rPr>
            </w:pPr>
            <w:r w:rsidRPr="007157F3">
              <w:rPr>
                <w:sz w:val="20"/>
                <w:szCs w:val="20"/>
                <w:lang w:eastAsia="zh-CN"/>
              </w:rPr>
              <w:t>24</w:t>
            </w:r>
          </w:p>
        </w:tc>
        <w:tc>
          <w:tcPr>
            <w:tcW w:w="810" w:type="dxa"/>
            <w:shd w:val="clear" w:color="auto" w:fill="auto"/>
            <w:vAlign w:val="center"/>
            <w:hideMark/>
          </w:tcPr>
          <w:p w:rsidR="004947E4" w:rsidRPr="007157F3" w:rsidRDefault="004947E4" w:rsidP="00BA6357">
            <w:pPr>
              <w:rPr>
                <w:sz w:val="20"/>
                <w:szCs w:val="20"/>
                <w:lang w:eastAsia="zh-CN"/>
              </w:rPr>
            </w:pPr>
            <w:r w:rsidRPr="007157F3">
              <w:rPr>
                <w:sz w:val="20"/>
                <w:szCs w:val="20"/>
                <w:lang w:eastAsia="zh-CN"/>
              </w:rPr>
              <w:t>0-</w:t>
            </w:r>
            <w:r w:rsidR="00CF0CA6" w:rsidRPr="007157F3">
              <w:rPr>
                <w:sz w:val="20"/>
                <w:szCs w:val="20"/>
                <w:lang w:eastAsia="zh-CN"/>
              </w:rPr>
              <w:t>199</w:t>
            </w:r>
          </w:p>
        </w:tc>
      </w:tr>
      <w:tr w:rsidR="004947E4" w:rsidRPr="007157F3" w:rsidTr="004947E4">
        <w:trPr>
          <w:trHeight w:val="331"/>
        </w:trPr>
        <w:tc>
          <w:tcPr>
            <w:tcW w:w="738" w:type="dxa"/>
            <w:shd w:val="clear" w:color="auto" w:fill="auto"/>
            <w:hideMark/>
          </w:tcPr>
          <w:p w:rsidR="004947E4" w:rsidRPr="007157F3" w:rsidRDefault="004947E4" w:rsidP="00BA6357">
            <w:pPr>
              <w:rPr>
                <w:sz w:val="20"/>
                <w:szCs w:val="20"/>
                <w:lang w:eastAsia="zh-CN"/>
              </w:rPr>
            </w:pPr>
            <w:r w:rsidRPr="007157F3">
              <w:rPr>
                <w:sz w:val="20"/>
                <w:szCs w:val="20"/>
                <w:lang w:eastAsia="zh-CN"/>
              </w:rPr>
              <w:t>S13</w:t>
            </w:r>
          </w:p>
        </w:tc>
        <w:tc>
          <w:tcPr>
            <w:tcW w:w="1530" w:type="dxa"/>
            <w:vMerge/>
            <w:shd w:val="clear" w:color="auto" w:fill="auto"/>
            <w:hideMark/>
          </w:tcPr>
          <w:p w:rsidR="004947E4" w:rsidRPr="007157F3" w:rsidRDefault="004947E4" w:rsidP="00BA6357">
            <w:pPr>
              <w:rPr>
                <w:sz w:val="20"/>
                <w:szCs w:val="20"/>
                <w:lang w:eastAsia="zh-CN"/>
              </w:rPr>
            </w:pPr>
          </w:p>
        </w:tc>
        <w:tc>
          <w:tcPr>
            <w:tcW w:w="5382" w:type="dxa"/>
            <w:shd w:val="clear" w:color="auto" w:fill="auto"/>
            <w:vAlign w:val="center"/>
            <w:hideMark/>
          </w:tcPr>
          <w:p w:rsidR="004947E4" w:rsidRPr="007157F3" w:rsidRDefault="004947E4" w:rsidP="00BA6357">
            <w:pPr>
              <w:rPr>
                <w:sz w:val="20"/>
                <w:szCs w:val="20"/>
                <w:lang w:eastAsia="zh-CN"/>
              </w:rPr>
            </w:pPr>
            <w:r w:rsidRPr="007157F3">
              <w:rPr>
                <w:sz w:val="20"/>
                <w:szCs w:val="20"/>
                <w:lang w:eastAsia="zh-CN"/>
              </w:rPr>
              <w:t>GarageExitClip4000_CG_1920x1080p_24_10_709_420.yuv</w:t>
            </w:r>
          </w:p>
        </w:tc>
        <w:tc>
          <w:tcPr>
            <w:tcW w:w="540" w:type="dxa"/>
            <w:shd w:val="clear" w:color="auto" w:fill="auto"/>
            <w:vAlign w:val="center"/>
            <w:hideMark/>
          </w:tcPr>
          <w:p w:rsidR="004947E4" w:rsidRPr="007157F3" w:rsidRDefault="004947E4" w:rsidP="00BA6357">
            <w:pPr>
              <w:rPr>
                <w:sz w:val="20"/>
                <w:szCs w:val="20"/>
                <w:lang w:eastAsia="zh-CN"/>
              </w:rPr>
            </w:pPr>
            <w:r w:rsidRPr="007157F3">
              <w:rPr>
                <w:sz w:val="20"/>
                <w:szCs w:val="20"/>
                <w:lang w:eastAsia="zh-CN"/>
              </w:rPr>
              <w:t>24</w:t>
            </w:r>
          </w:p>
        </w:tc>
        <w:tc>
          <w:tcPr>
            <w:tcW w:w="810" w:type="dxa"/>
            <w:shd w:val="clear" w:color="auto" w:fill="auto"/>
            <w:vAlign w:val="center"/>
            <w:hideMark/>
          </w:tcPr>
          <w:p w:rsidR="004947E4" w:rsidRPr="007157F3" w:rsidRDefault="004947E4" w:rsidP="00BA6357">
            <w:pPr>
              <w:rPr>
                <w:sz w:val="20"/>
                <w:szCs w:val="20"/>
                <w:lang w:eastAsia="zh-CN"/>
              </w:rPr>
            </w:pPr>
            <w:r w:rsidRPr="007157F3">
              <w:rPr>
                <w:sz w:val="20"/>
                <w:szCs w:val="20"/>
                <w:lang w:eastAsia="zh-CN"/>
              </w:rPr>
              <w:t>0-</w:t>
            </w:r>
            <w:r w:rsidR="00CF0CA6" w:rsidRPr="007157F3">
              <w:rPr>
                <w:sz w:val="20"/>
                <w:szCs w:val="20"/>
                <w:lang w:eastAsia="zh-CN"/>
              </w:rPr>
              <w:t>287</w:t>
            </w:r>
          </w:p>
        </w:tc>
      </w:tr>
    </w:tbl>
    <w:p w:rsidR="004947E4" w:rsidRDefault="004947E4" w:rsidP="00BA6357"/>
    <w:p w:rsidR="002B664B" w:rsidRDefault="002B664B" w:rsidP="00BA6357">
      <w:r w:rsidRPr="00487733">
        <w:t xml:space="preserve">The SDR regrading process followed </w:t>
      </w:r>
      <w:r>
        <w:t xml:space="preserve">the </w:t>
      </w:r>
      <w:r w:rsidRPr="00487733">
        <w:t>established theatrical</w:t>
      </w:r>
      <w:r>
        <w:t>-</w:t>
      </w:r>
      <w:r w:rsidRPr="00487733">
        <w:t>to</w:t>
      </w:r>
      <w:r>
        <w:t>-</w:t>
      </w:r>
      <w:r w:rsidRPr="00487733">
        <w:t>home content workflows</w:t>
      </w:r>
      <w:r>
        <w:t xml:space="preserve">. </w:t>
      </w:r>
      <w:r w:rsidRPr="00487733">
        <w:t xml:space="preserve">This process typically uses a procedure where an automatic conversion is employed </w:t>
      </w:r>
      <w:r>
        <w:t>in connection with</w:t>
      </w:r>
      <w:r w:rsidRPr="00487733">
        <w:t xml:space="preserve"> one or more “trim passes” overseen by a </w:t>
      </w:r>
      <w:r>
        <w:t>colorist</w:t>
      </w:r>
      <w:r w:rsidRPr="00487733">
        <w:t xml:space="preserve">.  In the current Blu-ray workflow, the content’s </w:t>
      </w:r>
      <w:r>
        <w:t xml:space="preserve">peak </w:t>
      </w:r>
      <w:r w:rsidRPr="00487733">
        <w:t>brightness is increased from 48 nits to 100 nits while the color gamut is decreased from P3 to B</w:t>
      </w:r>
      <w:r>
        <w:t>T</w:t>
      </w:r>
      <w:r w:rsidRPr="00487733">
        <w:t xml:space="preserve">.709.  In the case of HDR to SDR conversions, </w:t>
      </w:r>
      <w:r>
        <w:t>a similar</w:t>
      </w:r>
      <w:r w:rsidRPr="00487733">
        <w:t xml:space="preserve"> process is employed although both the brightness and the color volume are decreased from 4000 nit P3 to 100 nit B</w:t>
      </w:r>
      <w:r>
        <w:t>T</w:t>
      </w:r>
      <w:r w:rsidRPr="00487733">
        <w:t xml:space="preserve">.709.  The </w:t>
      </w:r>
      <w:r>
        <w:t>colorist’s</w:t>
      </w:r>
      <w:r w:rsidRPr="00487733">
        <w:t xml:space="preserve"> role is to identify and repair the inevitable </w:t>
      </w:r>
      <w:r>
        <w:t>incompatibilities</w:t>
      </w:r>
      <w:r w:rsidRPr="00487733">
        <w:t xml:space="preserve"> from the automatic process and to </w:t>
      </w:r>
      <w:r>
        <w:t>make adjustments to</w:t>
      </w:r>
      <w:r w:rsidR="004B3209">
        <w:t xml:space="preserve"> </w:t>
      </w:r>
      <w:r w:rsidRPr="00487733">
        <w:t xml:space="preserve">the “look and feel” of </w:t>
      </w:r>
      <w:r w:rsidRPr="00487733">
        <w:lastRenderedPageBreak/>
        <w:t>the SDR content</w:t>
      </w:r>
      <w:r w:rsidR="00006588">
        <w:t xml:space="preserve">.  This maintains the artistic intent in the reduced space </w:t>
      </w:r>
      <w:r>
        <w:t xml:space="preserve">while attempting to </w:t>
      </w:r>
      <w:r w:rsidRPr="00487733">
        <w:t>match the theatrical version.</w:t>
      </w:r>
    </w:p>
    <w:p w:rsidR="00006588" w:rsidRDefault="00006588" w:rsidP="00BA6357"/>
    <w:p w:rsidR="004B3209" w:rsidRDefault="00006588" w:rsidP="00BA6357">
      <w:r w:rsidRPr="00C90579">
        <w:t xml:space="preserve">For the purposes of creating MPEG </w:t>
      </w:r>
      <w:r w:rsidR="000118BB">
        <w:t xml:space="preserve">HDR/WCG AHG </w:t>
      </w:r>
      <w:r w:rsidRPr="00C90579">
        <w:t xml:space="preserve">SDR grades, the HDR content </w:t>
      </w:r>
      <w:r>
        <w:t>was presented to</w:t>
      </w:r>
      <w:r w:rsidRPr="00C90579">
        <w:t xml:space="preserve"> the colorist using a Pulsar</w:t>
      </w:r>
      <w:r>
        <w:t xml:space="preserve"> (an HDR/WCG reference display)</w:t>
      </w:r>
      <w:r w:rsidR="004B3209">
        <w:t xml:space="preserve"> </w:t>
      </w:r>
      <w:r w:rsidR="0009332E">
        <w:t xml:space="preserve">as a </w:t>
      </w:r>
      <w:r w:rsidR="004B3209">
        <w:t xml:space="preserve">reference </w:t>
      </w:r>
      <w:r w:rsidR="0009332E">
        <w:t xml:space="preserve">for </w:t>
      </w:r>
      <w:r>
        <w:t xml:space="preserve">the SDR content </w:t>
      </w:r>
      <w:r w:rsidR="0009332E">
        <w:t xml:space="preserve">which </w:t>
      </w:r>
      <w:r>
        <w:t xml:space="preserve">was graded </w:t>
      </w:r>
      <w:r w:rsidR="004B3209">
        <w:t xml:space="preserve">alongside on a PRM-4200.  </w:t>
      </w:r>
      <w:r w:rsidR="004B3209" w:rsidRPr="00C90579">
        <w:t xml:space="preserve">The colorist adjusted the SDR content to match the </w:t>
      </w:r>
      <w:r w:rsidR="004B3209">
        <w:t xml:space="preserve">look and feel of </w:t>
      </w:r>
      <w:r w:rsidR="004B3209" w:rsidRPr="00C90579">
        <w:t xml:space="preserve">HDR content as closely as possible – within the confines of the lower brightness and color volume.  Once the colorist felt </w:t>
      </w:r>
      <w:r w:rsidR="004B3209">
        <w:t>that it was</w:t>
      </w:r>
      <w:r w:rsidR="004B3209" w:rsidRPr="00C90579">
        <w:t xml:space="preserve"> a close match, </w:t>
      </w:r>
      <w:r w:rsidR="004B3209">
        <w:t>other</w:t>
      </w:r>
      <w:r w:rsidR="004B3209" w:rsidRPr="00C90579">
        <w:t xml:space="preserve"> people were asked to review the content for the appropriate “look and feel” match.  The reviewers included MPEG experts and local content experts.</w:t>
      </w:r>
      <w:r w:rsidR="004B3209">
        <w:t xml:space="preserve"> </w:t>
      </w:r>
    </w:p>
    <w:p w:rsidR="00006588" w:rsidRDefault="00006588" w:rsidP="00BA6357"/>
    <w:p w:rsidR="004B3209" w:rsidRDefault="006D727A" w:rsidP="00BA6357">
      <w:hyperlink w:anchor="Figure1" w:history="1">
        <w:r w:rsidR="00C7598B" w:rsidRPr="00C7598B">
          <w:rPr>
            <w:rStyle w:val="Hyperlink"/>
          </w:rPr>
          <w:t xml:space="preserve">Figure </w:t>
        </w:r>
        <w:r w:rsidR="00F53128">
          <w:rPr>
            <w:rStyle w:val="Hyperlink"/>
          </w:rPr>
          <w:t>1.</w:t>
        </w:r>
        <w:r w:rsidR="00C7598B" w:rsidRPr="00C7598B">
          <w:rPr>
            <w:rStyle w:val="Hyperlink"/>
          </w:rPr>
          <w:t>1</w:t>
        </w:r>
      </w:hyperlink>
      <w:r w:rsidR="00C7598B">
        <w:t xml:space="preserve"> </w:t>
      </w:r>
      <w:r w:rsidR="004B3209">
        <w:t xml:space="preserve">shows the setup of the color grading suite while the colorist is working on the SDR regrading of GarageExit. The left display is the Pulsar, showing the HDR reference for the content, and the right display is the PRM4200 (an SDR reference display, set to 100-nit peak and BT.709), showing the current “look” of the graded SDR in a real time fashion based on the colorist’s adjustment on </w:t>
      </w:r>
      <w:r w:rsidR="004B3209" w:rsidRPr="00C90579">
        <w:t>DaVinci Resolve</w:t>
      </w:r>
      <w:r w:rsidR="004B3209">
        <w:t>.</w:t>
      </w:r>
    </w:p>
    <w:p w:rsidR="004B3209" w:rsidRDefault="004B3209" w:rsidP="00BA6357"/>
    <w:p w:rsidR="004B3209" w:rsidRDefault="004B3209" w:rsidP="00BA6357">
      <w:r>
        <w:t xml:space="preserve">The SDR regrading process followed the same procedure as for Class D StEM content. </w:t>
      </w:r>
    </w:p>
    <w:p w:rsidR="004B3209" w:rsidRDefault="004B3209" w:rsidP="00BA6357"/>
    <w:p w:rsidR="004B3209" w:rsidRDefault="004B3209" w:rsidP="00C56E08">
      <w:pPr>
        <w:jc w:val="center"/>
      </w:pPr>
      <w:r>
        <w:rPr>
          <w:noProof/>
        </w:rPr>
        <w:drawing>
          <wp:inline distT="0" distB="0" distL="0" distR="0" wp14:anchorId="34CF00F4" wp14:editId="04646949">
            <wp:extent cx="4725619" cy="3218284"/>
            <wp:effectExtent l="0" t="0" r="0" b="1270"/>
            <wp:docPr id="1" name="Picture 1" descr="C:\Users\dolby\Downloads\Pictures_of_Yesterday%27s_grading_\IMG_20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olby\Downloads\Pictures_of_Yesterday%27s_grading_\IMG_2072.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8204" t="17966" r="23394" b="19974"/>
                    <a:stretch/>
                  </pic:blipFill>
                  <pic:spPr bwMode="auto">
                    <a:xfrm>
                      <a:off x="0" y="0"/>
                      <a:ext cx="4760267" cy="3241880"/>
                    </a:xfrm>
                    <a:prstGeom prst="rect">
                      <a:avLst/>
                    </a:prstGeom>
                    <a:noFill/>
                    <a:ln>
                      <a:noFill/>
                    </a:ln>
                    <a:extLst>
                      <a:ext uri="{53640926-AAD7-44D8-BBD7-CCE9431645EC}">
                        <a14:shadowObscured xmlns:a14="http://schemas.microsoft.com/office/drawing/2010/main"/>
                      </a:ext>
                    </a:extLst>
                  </pic:spPr>
                </pic:pic>
              </a:graphicData>
            </a:graphic>
          </wp:inline>
        </w:drawing>
      </w:r>
    </w:p>
    <w:p w:rsidR="004B3209" w:rsidRPr="008A2AAE" w:rsidRDefault="004B3209" w:rsidP="00BA6357">
      <w:pPr>
        <w:pStyle w:val="Quote"/>
      </w:pPr>
      <w:bookmarkStart w:id="10" w:name="Figure1"/>
      <w:bookmarkEnd w:id="10"/>
      <w:r w:rsidRPr="008A2AAE">
        <w:t>Figure 1</w:t>
      </w:r>
      <w:r w:rsidR="00F53128" w:rsidRPr="008A2AAE">
        <w:t>.1</w:t>
      </w:r>
      <w:r w:rsidRPr="008A2AAE">
        <w:t>: Colorist working on SDR color grading with DaVinci Resolve and Dolby Reference monitors</w:t>
      </w:r>
    </w:p>
    <w:p w:rsidR="004B3209" w:rsidRDefault="004B3209" w:rsidP="006D727A">
      <w:pPr>
        <w:pStyle w:val="Heading1"/>
      </w:pPr>
      <w:r>
        <w:t>Description of Reference Displays:  PRM4200 and Pulsar</w:t>
      </w:r>
    </w:p>
    <w:p w:rsidR="00C7598B" w:rsidRDefault="00C7598B" w:rsidP="00BA6357">
      <w:bookmarkStart w:id="11" w:name="OLE_LINK39"/>
      <w:bookmarkStart w:id="12" w:name="OLE_LINK40"/>
      <w:r w:rsidRPr="009E3999">
        <w:t xml:space="preserve">All the </w:t>
      </w:r>
      <w:r>
        <w:t xml:space="preserve">SDR </w:t>
      </w:r>
      <w:r w:rsidRPr="009E3999">
        <w:t xml:space="preserve">sequences </w:t>
      </w:r>
      <w:bookmarkEnd w:id="11"/>
      <w:bookmarkEnd w:id="12"/>
      <w:r>
        <w:t>underwent regrading</w:t>
      </w:r>
      <w:r w:rsidRPr="009E3999">
        <w:t xml:space="preserve"> using </w:t>
      </w:r>
      <w:r>
        <w:t>a PRM4200</w:t>
      </w:r>
      <w:r w:rsidRPr="009E3999">
        <w:t xml:space="preserve"> display as the primary grading monitor. The main characteristics of the display are described</w:t>
      </w:r>
      <w:bookmarkStart w:id="13" w:name="_Ref377993165"/>
      <w:r>
        <w:t xml:space="preserve"> in </w:t>
      </w:r>
      <w:hyperlink w:anchor="Table2" w:history="1">
        <w:r w:rsidRPr="00C7598B">
          <w:rPr>
            <w:rStyle w:val="Hyperlink"/>
          </w:rPr>
          <w:t xml:space="preserve">Table </w:t>
        </w:r>
        <w:r w:rsidR="00AB24E2">
          <w:rPr>
            <w:rStyle w:val="Hyperlink"/>
          </w:rPr>
          <w:t>2.1</w:t>
        </w:r>
      </w:hyperlink>
      <w:r>
        <w:t>.</w:t>
      </w:r>
    </w:p>
    <w:p w:rsidR="00C7598B" w:rsidRPr="007157F3" w:rsidRDefault="007157F3" w:rsidP="007157F3">
      <w:pPr>
        <w:jc w:val="center"/>
        <w:rPr>
          <w:rStyle w:val="SubtleEmphasis"/>
          <w:b/>
          <w:sz w:val="20"/>
        </w:rPr>
      </w:pPr>
      <w:bookmarkStart w:id="14" w:name="Table2"/>
      <w:bookmarkEnd w:id="14"/>
      <w:r>
        <w:rPr>
          <w:rStyle w:val="SubtleEmphasis"/>
          <w:b/>
          <w:sz w:val="20"/>
        </w:rPr>
        <w:br/>
      </w:r>
      <w:r w:rsidR="00C7598B" w:rsidRPr="007157F3">
        <w:rPr>
          <w:rStyle w:val="SubtleEmphasis"/>
          <w:b/>
          <w:sz w:val="20"/>
        </w:rPr>
        <w:t xml:space="preserve">Table </w:t>
      </w:r>
      <w:bookmarkEnd w:id="13"/>
      <w:r w:rsidR="00C7598B" w:rsidRPr="007157F3">
        <w:rPr>
          <w:rStyle w:val="SubtleEmphasis"/>
          <w:b/>
          <w:sz w:val="20"/>
        </w:rPr>
        <w:t>2</w:t>
      </w:r>
      <w:r w:rsidR="0009332E">
        <w:rPr>
          <w:rStyle w:val="SubtleEmphasis"/>
          <w:b/>
          <w:sz w:val="20"/>
        </w:rPr>
        <w:t>.1</w:t>
      </w:r>
      <w:r w:rsidR="00C7598B" w:rsidRPr="007157F3">
        <w:rPr>
          <w:rStyle w:val="SubtleEmphasis"/>
          <w:b/>
          <w:sz w:val="20"/>
        </w:rPr>
        <w:t xml:space="preserve"> Main Characteristics of PRM4200</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694"/>
        <w:gridCol w:w="6662"/>
      </w:tblGrid>
      <w:tr w:rsidR="00C7598B" w:rsidRPr="00937823" w:rsidTr="007157F3">
        <w:trPr>
          <w:trHeight w:val="255"/>
        </w:trPr>
        <w:tc>
          <w:tcPr>
            <w:tcW w:w="2694" w:type="dxa"/>
            <w:shd w:val="clear" w:color="auto" w:fill="auto"/>
            <w:hideMark/>
          </w:tcPr>
          <w:p w:rsidR="00C7598B" w:rsidRPr="007157F3" w:rsidRDefault="00C7598B" w:rsidP="00BA6357">
            <w:pPr>
              <w:rPr>
                <w:sz w:val="20"/>
              </w:rPr>
            </w:pPr>
            <w:bookmarkStart w:id="15" w:name="OLE_LINK86"/>
            <w:bookmarkStart w:id="16" w:name="OLE_LINK87"/>
            <w:bookmarkStart w:id="17" w:name="OLE_LINK88"/>
            <w:r w:rsidRPr="007157F3">
              <w:rPr>
                <w:sz w:val="20"/>
              </w:rPr>
              <w:t>Technology</w:t>
            </w:r>
          </w:p>
        </w:tc>
        <w:tc>
          <w:tcPr>
            <w:tcW w:w="6662" w:type="dxa"/>
            <w:shd w:val="clear" w:color="auto" w:fill="auto"/>
          </w:tcPr>
          <w:p w:rsidR="00C7598B" w:rsidRPr="007157F3" w:rsidRDefault="00C7598B" w:rsidP="00BA6357">
            <w:pPr>
              <w:rPr>
                <w:sz w:val="20"/>
              </w:rPr>
            </w:pPr>
            <w:r w:rsidRPr="007157F3">
              <w:rPr>
                <w:sz w:val="20"/>
              </w:rPr>
              <w:t>LCD Display with individually controlled LED backlight modulation</w:t>
            </w:r>
          </w:p>
        </w:tc>
      </w:tr>
      <w:tr w:rsidR="00C7598B" w:rsidRPr="00937823" w:rsidTr="007157F3">
        <w:trPr>
          <w:trHeight w:val="255"/>
        </w:trPr>
        <w:tc>
          <w:tcPr>
            <w:tcW w:w="2694" w:type="dxa"/>
            <w:shd w:val="clear" w:color="auto" w:fill="auto"/>
            <w:hideMark/>
          </w:tcPr>
          <w:p w:rsidR="00C7598B" w:rsidRPr="007157F3" w:rsidRDefault="00C7598B" w:rsidP="00BA6357">
            <w:pPr>
              <w:rPr>
                <w:sz w:val="20"/>
              </w:rPr>
            </w:pPr>
            <w:r w:rsidRPr="007157F3">
              <w:rPr>
                <w:sz w:val="20"/>
              </w:rPr>
              <w:t>Resolution</w:t>
            </w:r>
          </w:p>
        </w:tc>
        <w:tc>
          <w:tcPr>
            <w:tcW w:w="6662" w:type="dxa"/>
            <w:shd w:val="clear" w:color="auto" w:fill="auto"/>
          </w:tcPr>
          <w:p w:rsidR="00C7598B" w:rsidRPr="007157F3" w:rsidRDefault="00C7598B" w:rsidP="00BA6357">
            <w:pPr>
              <w:rPr>
                <w:sz w:val="20"/>
              </w:rPr>
            </w:pPr>
            <w:r w:rsidRPr="007157F3">
              <w:rPr>
                <w:sz w:val="20"/>
              </w:rPr>
              <w:t>1920 x 1080 pixels</w:t>
            </w:r>
          </w:p>
        </w:tc>
      </w:tr>
      <w:tr w:rsidR="00C7598B" w:rsidRPr="00937823" w:rsidTr="007157F3">
        <w:trPr>
          <w:trHeight w:val="255"/>
        </w:trPr>
        <w:tc>
          <w:tcPr>
            <w:tcW w:w="2694" w:type="dxa"/>
            <w:shd w:val="clear" w:color="auto" w:fill="auto"/>
            <w:hideMark/>
          </w:tcPr>
          <w:p w:rsidR="00C7598B" w:rsidRPr="007157F3" w:rsidRDefault="00C7598B" w:rsidP="00BA6357">
            <w:pPr>
              <w:rPr>
                <w:sz w:val="20"/>
              </w:rPr>
            </w:pPr>
            <w:r w:rsidRPr="007157F3">
              <w:rPr>
                <w:sz w:val="20"/>
              </w:rPr>
              <w:t>Display size</w:t>
            </w:r>
          </w:p>
        </w:tc>
        <w:tc>
          <w:tcPr>
            <w:tcW w:w="6662" w:type="dxa"/>
            <w:shd w:val="clear" w:color="auto" w:fill="auto"/>
          </w:tcPr>
          <w:p w:rsidR="00C7598B" w:rsidRPr="007157F3" w:rsidRDefault="00C7598B" w:rsidP="00BA6357">
            <w:pPr>
              <w:rPr>
                <w:sz w:val="20"/>
              </w:rPr>
            </w:pPr>
            <w:r w:rsidRPr="007157F3">
              <w:rPr>
                <w:sz w:val="20"/>
              </w:rPr>
              <w:t>42”</w:t>
            </w:r>
          </w:p>
        </w:tc>
      </w:tr>
      <w:tr w:rsidR="00C7598B" w:rsidRPr="00937823" w:rsidTr="007157F3">
        <w:trPr>
          <w:trHeight w:val="255"/>
        </w:trPr>
        <w:tc>
          <w:tcPr>
            <w:tcW w:w="2694" w:type="dxa"/>
            <w:shd w:val="clear" w:color="auto" w:fill="auto"/>
            <w:hideMark/>
          </w:tcPr>
          <w:p w:rsidR="00C7598B" w:rsidRPr="007157F3" w:rsidRDefault="00C7598B" w:rsidP="00BA6357">
            <w:pPr>
              <w:rPr>
                <w:sz w:val="20"/>
              </w:rPr>
            </w:pPr>
            <w:r w:rsidRPr="007157F3">
              <w:rPr>
                <w:sz w:val="20"/>
              </w:rPr>
              <w:t>Panel aspect ratio</w:t>
            </w:r>
          </w:p>
        </w:tc>
        <w:tc>
          <w:tcPr>
            <w:tcW w:w="6662" w:type="dxa"/>
            <w:shd w:val="clear" w:color="auto" w:fill="auto"/>
          </w:tcPr>
          <w:p w:rsidR="00C7598B" w:rsidRPr="007157F3" w:rsidRDefault="00C7598B" w:rsidP="00BA6357">
            <w:pPr>
              <w:rPr>
                <w:sz w:val="20"/>
              </w:rPr>
            </w:pPr>
            <w:r w:rsidRPr="007157F3">
              <w:rPr>
                <w:sz w:val="20"/>
              </w:rPr>
              <w:t>16:9</w:t>
            </w:r>
          </w:p>
        </w:tc>
      </w:tr>
      <w:tr w:rsidR="00C7598B" w:rsidRPr="00937823" w:rsidTr="007157F3">
        <w:trPr>
          <w:trHeight w:val="255"/>
        </w:trPr>
        <w:tc>
          <w:tcPr>
            <w:tcW w:w="2694" w:type="dxa"/>
            <w:shd w:val="clear" w:color="auto" w:fill="auto"/>
            <w:hideMark/>
          </w:tcPr>
          <w:p w:rsidR="00C7598B" w:rsidRPr="007157F3" w:rsidRDefault="00C7598B" w:rsidP="00BA6357">
            <w:pPr>
              <w:rPr>
                <w:sz w:val="20"/>
              </w:rPr>
            </w:pPr>
            <w:r w:rsidRPr="007157F3">
              <w:rPr>
                <w:sz w:val="20"/>
              </w:rPr>
              <w:t>Number of real colours</w:t>
            </w:r>
          </w:p>
        </w:tc>
        <w:tc>
          <w:tcPr>
            <w:tcW w:w="6662" w:type="dxa"/>
            <w:shd w:val="clear" w:color="auto" w:fill="auto"/>
          </w:tcPr>
          <w:p w:rsidR="00C7598B" w:rsidRPr="007157F3" w:rsidRDefault="00C7598B" w:rsidP="00BA6357">
            <w:pPr>
              <w:rPr>
                <w:sz w:val="20"/>
              </w:rPr>
            </w:pPr>
            <w:r w:rsidRPr="007157F3">
              <w:rPr>
                <w:sz w:val="20"/>
              </w:rPr>
              <w:t>12 bits per component</w:t>
            </w:r>
          </w:p>
        </w:tc>
      </w:tr>
      <w:tr w:rsidR="00C7598B" w:rsidRPr="00937823" w:rsidTr="007157F3">
        <w:trPr>
          <w:trHeight w:val="255"/>
        </w:trPr>
        <w:tc>
          <w:tcPr>
            <w:tcW w:w="2694" w:type="dxa"/>
            <w:shd w:val="clear" w:color="auto" w:fill="auto"/>
            <w:hideMark/>
          </w:tcPr>
          <w:p w:rsidR="00C7598B" w:rsidRPr="007157F3" w:rsidRDefault="00C7598B" w:rsidP="00BA6357">
            <w:pPr>
              <w:rPr>
                <w:sz w:val="20"/>
              </w:rPr>
            </w:pPr>
            <w:r w:rsidRPr="007157F3">
              <w:rPr>
                <w:sz w:val="20"/>
              </w:rPr>
              <w:t>Number of LEDs</w:t>
            </w:r>
          </w:p>
        </w:tc>
        <w:tc>
          <w:tcPr>
            <w:tcW w:w="6662" w:type="dxa"/>
            <w:shd w:val="clear" w:color="auto" w:fill="auto"/>
          </w:tcPr>
          <w:p w:rsidR="00C7598B" w:rsidRPr="007157F3" w:rsidRDefault="00C7598B" w:rsidP="00BA6357">
            <w:pPr>
              <w:rPr>
                <w:sz w:val="20"/>
              </w:rPr>
            </w:pPr>
            <w:r w:rsidRPr="007157F3">
              <w:rPr>
                <w:sz w:val="20"/>
              </w:rPr>
              <w:t>1800</w:t>
            </w:r>
          </w:p>
        </w:tc>
      </w:tr>
      <w:tr w:rsidR="00C7598B" w:rsidRPr="00937823" w:rsidTr="007157F3">
        <w:trPr>
          <w:trHeight w:val="255"/>
        </w:trPr>
        <w:tc>
          <w:tcPr>
            <w:tcW w:w="2694" w:type="dxa"/>
            <w:shd w:val="clear" w:color="auto" w:fill="auto"/>
            <w:hideMark/>
          </w:tcPr>
          <w:p w:rsidR="00C7598B" w:rsidRPr="007157F3" w:rsidRDefault="00C7598B" w:rsidP="00BA6357">
            <w:pPr>
              <w:rPr>
                <w:sz w:val="20"/>
              </w:rPr>
            </w:pPr>
            <w:r w:rsidRPr="007157F3">
              <w:rPr>
                <w:sz w:val="20"/>
              </w:rPr>
              <w:lastRenderedPageBreak/>
              <w:t>Brightness</w:t>
            </w:r>
          </w:p>
        </w:tc>
        <w:tc>
          <w:tcPr>
            <w:tcW w:w="6662" w:type="dxa"/>
            <w:shd w:val="clear" w:color="auto" w:fill="auto"/>
          </w:tcPr>
          <w:p w:rsidR="00C7598B" w:rsidRPr="007157F3" w:rsidRDefault="00C7598B" w:rsidP="00BA6357">
            <w:pPr>
              <w:rPr>
                <w:sz w:val="20"/>
              </w:rPr>
            </w:pPr>
            <w:r w:rsidRPr="007157F3">
              <w:rPr>
                <w:sz w:val="20"/>
              </w:rPr>
              <w:t>Peak luminance up to 600 cd/m2 (for SDR regrading, using 100 cd/m2)</w:t>
            </w:r>
          </w:p>
        </w:tc>
      </w:tr>
      <w:tr w:rsidR="00C7598B" w:rsidRPr="00937823" w:rsidTr="007157F3">
        <w:trPr>
          <w:trHeight w:val="255"/>
        </w:trPr>
        <w:tc>
          <w:tcPr>
            <w:tcW w:w="2694" w:type="dxa"/>
            <w:shd w:val="clear" w:color="auto" w:fill="auto"/>
          </w:tcPr>
          <w:p w:rsidR="00C7598B" w:rsidRPr="007157F3" w:rsidRDefault="00C7598B" w:rsidP="00BA6357">
            <w:pPr>
              <w:rPr>
                <w:sz w:val="20"/>
              </w:rPr>
            </w:pPr>
            <w:r w:rsidRPr="007157F3">
              <w:rPr>
                <w:sz w:val="20"/>
              </w:rPr>
              <w:t>Color gamut</w:t>
            </w:r>
          </w:p>
        </w:tc>
        <w:tc>
          <w:tcPr>
            <w:tcW w:w="6662" w:type="dxa"/>
            <w:shd w:val="clear" w:color="auto" w:fill="auto"/>
          </w:tcPr>
          <w:p w:rsidR="00C7598B" w:rsidRPr="007157F3" w:rsidRDefault="00C7598B" w:rsidP="00BA6357">
            <w:pPr>
              <w:rPr>
                <w:sz w:val="20"/>
              </w:rPr>
            </w:pPr>
            <w:r w:rsidRPr="007157F3">
              <w:rPr>
                <w:sz w:val="20"/>
              </w:rPr>
              <w:t>up to DCI-P3 (for SDR regrading, using BT. 709)</w:t>
            </w:r>
          </w:p>
        </w:tc>
      </w:tr>
      <w:tr w:rsidR="00C7598B" w:rsidRPr="00937823" w:rsidTr="007157F3">
        <w:trPr>
          <w:trHeight w:val="255"/>
        </w:trPr>
        <w:tc>
          <w:tcPr>
            <w:tcW w:w="2694" w:type="dxa"/>
            <w:shd w:val="clear" w:color="auto" w:fill="auto"/>
            <w:hideMark/>
          </w:tcPr>
          <w:p w:rsidR="00C7598B" w:rsidRPr="007157F3" w:rsidRDefault="00C7598B" w:rsidP="00BA6357">
            <w:pPr>
              <w:rPr>
                <w:sz w:val="20"/>
              </w:rPr>
            </w:pPr>
            <w:r w:rsidRPr="007157F3">
              <w:rPr>
                <w:sz w:val="20"/>
              </w:rPr>
              <w:t>Contrast</w:t>
            </w:r>
          </w:p>
        </w:tc>
        <w:tc>
          <w:tcPr>
            <w:tcW w:w="6662" w:type="dxa"/>
            <w:shd w:val="clear" w:color="auto" w:fill="auto"/>
          </w:tcPr>
          <w:p w:rsidR="00C7598B" w:rsidRPr="007157F3" w:rsidRDefault="00C7598B" w:rsidP="00BA6357">
            <w:pPr>
              <w:rPr>
                <w:sz w:val="20"/>
              </w:rPr>
            </w:pPr>
            <w:r w:rsidRPr="007157F3">
              <w:rPr>
                <w:sz w:val="20"/>
              </w:rPr>
              <w:t>120,000:1 (20,000:1)</w:t>
            </w:r>
          </w:p>
        </w:tc>
      </w:tr>
      <w:tr w:rsidR="00C7598B" w:rsidRPr="00937823" w:rsidTr="007157F3">
        <w:trPr>
          <w:trHeight w:val="255"/>
        </w:trPr>
        <w:tc>
          <w:tcPr>
            <w:tcW w:w="2694" w:type="dxa"/>
            <w:shd w:val="clear" w:color="auto" w:fill="auto"/>
            <w:hideMark/>
          </w:tcPr>
          <w:p w:rsidR="00C7598B" w:rsidRPr="007157F3" w:rsidRDefault="00C7598B" w:rsidP="00BA6357">
            <w:pPr>
              <w:rPr>
                <w:sz w:val="20"/>
              </w:rPr>
            </w:pPr>
            <w:r w:rsidRPr="007157F3">
              <w:rPr>
                <w:sz w:val="20"/>
              </w:rPr>
              <w:t>White point</w:t>
            </w:r>
          </w:p>
        </w:tc>
        <w:tc>
          <w:tcPr>
            <w:tcW w:w="6662" w:type="dxa"/>
            <w:shd w:val="clear" w:color="auto" w:fill="auto"/>
          </w:tcPr>
          <w:p w:rsidR="00C7598B" w:rsidRPr="007157F3" w:rsidRDefault="00C7598B" w:rsidP="00BA6357">
            <w:pPr>
              <w:rPr>
                <w:sz w:val="20"/>
              </w:rPr>
            </w:pPr>
            <w:r w:rsidRPr="007157F3">
              <w:rPr>
                <w:sz w:val="20"/>
              </w:rPr>
              <w:t>D65</w:t>
            </w:r>
          </w:p>
        </w:tc>
      </w:tr>
      <w:bookmarkEnd w:id="15"/>
      <w:bookmarkEnd w:id="16"/>
      <w:bookmarkEnd w:id="17"/>
    </w:tbl>
    <w:p w:rsidR="00C7598B" w:rsidRDefault="00C7598B" w:rsidP="00BA6357"/>
    <w:p w:rsidR="00C7598B" w:rsidRDefault="00C7598B" w:rsidP="00BA6357">
      <w:r>
        <w:t xml:space="preserve">The HDR/WCG material provided as reference during the regarding process was viewed on a Pulsar display.  The main characteristics of the display are described in </w:t>
      </w:r>
      <w:hyperlink w:anchor="Table2_2" w:history="1">
        <w:r w:rsidRPr="008A2AAE">
          <w:rPr>
            <w:rStyle w:val="Hyperlink"/>
          </w:rPr>
          <w:t xml:space="preserve">Table </w:t>
        </w:r>
        <w:r w:rsidR="00AB24E2" w:rsidRPr="008A2AAE">
          <w:rPr>
            <w:rStyle w:val="Hyperlink"/>
          </w:rPr>
          <w:t>2.2</w:t>
        </w:r>
      </w:hyperlink>
      <w:r>
        <w:t>.</w:t>
      </w:r>
    </w:p>
    <w:p w:rsidR="00C7598B" w:rsidRDefault="00C7598B" w:rsidP="00BA6357"/>
    <w:p w:rsidR="00C7598B" w:rsidRPr="007157F3" w:rsidRDefault="00C7598B" w:rsidP="007157F3">
      <w:pPr>
        <w:pStyle w:val="Caption"/>
        <w:jc w:val="center"/>
        <w:rPr>
          <w:rStyle w:val="SubtleEmphasis"/>
        </w:rPr>
      </w:pPr>
      <w:bookmarkStart w:id="18" w:name="Table2_2"/>
      <w:bookmarkEnd w:id="18"/>
      <w:r w:rsidRPr="007157F3">
        <w:rPr>
          <w:rStyle w:val="SubtleEmphasis"/>
        </w:rPr>
        <w:t xml:space="preserve">Table </w:t>
      </w:r>
      <w:r w:rsidR="00AB24E2" w:rsidRPr="007157F3">
        <w:rPr>
          <w:rStyle w:val="SubtleEmphasis"/>
        </w:rPr>
        <w:t>2.2</w:t>
      </w:r>
      <w:r w:rsidRPr="007157F3">
        <w:rPr>
          <w:rStyle w:val="SubtleEmphasis"/>
        </w:rPr>
        <w:t xml:space="preserve"> Main Characteristics of Pulsar</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694"/>
        <w:gridCol w:w="6662"/>
      </w:tblGrid>
      <w:tr w:rsidR="00C7598B" w:rsidRPr="007157F3" w:rsidTr="007157F3">
        <w:trPr>
          <w:trHeight w:val="252"/>
        </w:trPr>
        <w:tc>
          <w:tcPr>
            <w:tcW w:w="2694" w:type="dxa"/>
            <w:shd w:val="clear" w:color="auto" w:fill="auto"/>
            <w:hideMark/>
          </w:tcPr>
          <w:p w:rsidR="00C7598B" w:rsidRPr="007157F3" w:rsidRDefault="00C7598B" w:rsidP="00BA6357">
            <w:pPr>
              <w:rPr>
                <w:sz w:val="20"/>
              </w:rPr>
            </w:pPr>
            <w:r w:rsidRPr="007157F3">
              <w:rPr>
                <w:sz w:val="20"/>
              </w:rPr>
              <w:t>Technology</w:t>
            </w:r>
          </w:p>
        </w:tc>
        <w:tc>
          <w:tcPr>
            <w:tcW w:w="6662" w:type="dxa"/>
            <w:shd w:val="clear" w:color="auto" w:fill="auto"/>
            <w:hideMark/>
          </w:tcPr>
          <w:p w:rsidR="00C7598B" w:rsidRPr="007157F3" w:rsidRDefault="00C7598B" w:rsidP="00BA6357">
            <w:pPr>
              <w:rPr>
                <w:sz w:val="20"/>
              </w:rPr>
            </w:pPr>
            <w:bookmarkStart w:id="19" w:name="OLE_LINK1"/>
            <w:bookmarkStart w:id="20" w:name="OLE_LINK2"/>
            <w:bookmarkStart w:id="21" w:name="OLE_LINK3"/>
            <w:r w:rsidRPr="007157F3">
              <w:rPr>
                <w:sz w:val="20"/>
              </w:rPr>
              <w:t>HDR LCD Display with individually controlled LED backlight modulation</w:t>
            </w:r>
            <w:bookmarkEnd w:id="19"/>
            <w:bookmarkEnd w:id="20"/>
            <w:bookmarkEnd w:id="21"/>
          </w:p>
        </w:tc>
      </w:tr>
      <w:tr w:rsidR="00C7598B" w:rsidRPr="007157F3" w:rsidTr="007157F3">
        <w:trPr>
          <w:trHeight w:val="252"/>
        </w:trPr>
        <w:tc>
          <w:tcPr>
            <w:tcW w:w="2694" w:type="dxa"/>
            <w:shd w:val="clear" w:color="auto" w:fill="auto"/>
            <w:hideMark/>
          </w:tcPr>
          <w:p w:rsidR="00C7598B" w:rsidRPr="007157F3" w:rsidRDefault="00C7598B" w:rsidP="00BA6357">
            <w:pPr>
              <w:rPr>
                <w:sz w:val="20"/>
              </w:rPr>
            </w:pPr>
            <w:r w:rsidRPr="007157F3">
              <w:rPr>
                <w:sz w:val="20"/>
              </w:rPr>
              <w:t>Resolution</w:t>
            </w:r>
          </w:p>
        </w:tc>
        <w:tc>
          <w:tcPr>
            <w:tcW w:w="6662" w:type="dxa"/>
            <w:shd w:val="clear" w:color="auto" w:fill="auto"/>
            <w:hideMark/>
          </w:tcPr>
          <w:p w:rsidR="00C7598B" w:rsidRPr="007157F3" w:rsidRDefault="00C7598B" w:rsidP="00BA6357">
            <w:pPr>
              <w:rPr>
                <w:sz w:val="20"/>
              </w:rPr>
            </w:pPr>
            <w:bookmarkStart w:id="22" w:name="OLE_LINK30"/>
            <w:r w:rsidRPr="007157F3">
              <w:rPr>
                <w:sz w:val="20"/>
              </w:rPr>
              <w:t>1920 x 1080 pixels</w:t>
            </w:r>
            <w:bookmarkEnd w:id="22"/>
          </w:p>
        </w:tc>
      </w:tr>
      <w:tr w:rsidR="00C7598B" w:rsidRPr="007157F3" w:rsidTr="007157F3">
        <w:trPr>
          <w:trHeight w:val="252"/>
        </w:trPr>
        <w:tc>
          <w:tcPr>
            <w:tcW w:w="2694" w:type="dxa"/>
            <w:shd w:val="clear" w:color="auto" w:fill="auto"/>
            <w:hideMark/>
          </w:tcPr>
          <w:p w:rsidR="00C7598B" w:rsidRPr="007157F3" w:rsidRDefault="00C7598B" w:rsidP="00BA6357">
            <w:pPr>
              <w:rPr>
                <w:sz w:val="20"/>
              </w:rPr>
            </w:pPr>
            <w:r w:rsidRPr="007157F3">
              <w:rPr>
                <w:sz w:val="20"/>
              </w:rPr>
              <w:t>Display size</w:t>
            </w:r>
          </w:p>
        </w:tc>
        <w:tc>
          <w:tcPr>
            <w:tcW w:w="6662" w:type="dxa"/>
            <w:shd w:val="clear" w:color="auto" w:fill="auto"/>
            <w:hideMark/>
          </w:tcPr>
          <w:p w:rsidR="00C7598B" w:rsidRPr="007157F3" w:rsidRDefault="00C7598B" w:rsidP="00BA6357">
            <w:pPr>
              <w:rPr>
                <w:sz w:val="20"/>
              </w:rPr>
            </w:pPr>
            <w:r w:rsidRPr="007157F3">
              <w:rPr>
                <w:sz w:val="20"/>
              </w:rPr>
              <w:t>42”</w:t>
            </w:r>
          </w:p>
        </w:tc>
      </w:tr>
      <w:tr w:rsidR="00C7598B" w:rsidRPr="007157F3" w:rsidTr="007157F3">
        <w:trPr>
          <w:trHeight w:val="252"/>
        </w:trPr>
        <w:tc>
          <w:tcPr>
            <w:tcW w:w="2694" w:type="dxa"/>
            <w:shd w:val="clear" w:color="auto" w:fill="auto"/>
            <w:hideMark/>
          </w:tcPr>
          <w:p w:rsidR="00C7598B" w:rsidRPr="007157F3" w:rsidRDefault="00C7598B" w:rsidP="00BA6357">
            <w:pPr>
              <w:rPr>
                <w:sz w:val="20"/>
              </w:rPr>
            </w:pPr>
            <w:r w:rsidRPr="007157F3">
              <w:rPr>
                <w:sz w:val="20"/>
              </w:rPr>
              <w:t>Panel aspect ratio</w:t>
            </w:r>
          </w:p>
        </w:tc>
        <w:tc>
          <w:tcPr>
            <w:tcW w:w="6662" w:type="dxa"/>
            <w:shd w:val="clear" w:color="auto" w:fill="auto"/>
            <w:hideMark/>
          </w:tcPr>
          <w:p w:rsidR="00C7598B" w:rsidRPr="007157F3" w:rsidRDefault="00C7598B" w:rsidP="00BA6357">
            <w:pPr>
              <w:rPr>
                <w:sz w:val="20"/>
              </w:rPr>
            </w:pPr>
            <w:r w:rsidRPr="007157F3">
              <w:rPr>
                <w:sz w:val="20"/>
              </w:rPr>
              <w:t>16:9</w:t>
            </w:r>
          </w:p>
        </w:tc>
      </w:tr>
      <w:tr w:rsidR="00C7598B" w:rsidRPr="007157F3" w:rsidTr="007157F3">
        <w:trPr>
          <w:trHeight w:val="252"/>
        </w:trPr>
        <w:tc>
          <w:tcPr>
            <w:tcW w:w="2694" w:type="dxa"/>
            <w:shd w:val="clear" w:color="auto" w:fill="auto"/>
            <w:hideMark/>
          </w:tcPr>
          <w:p w:rsidR="00C7598B" w:rsidRPr="007157F3" w:rsidRDefault="00C7598B" w:rsidP="00BA6357">
            <w:pPr>
              <w:rPr>
                <w:sz w:val="20"/>
              </w:rPr>
            </w:pPr>
            <w:r w:rsidRPr="007157F3">
              <w:rPr>
                <w:sz w:val="20"/>
              </w:rPr>
              <w:t xml:space="preserve">Number of real </w:t>
            </w:r>
            <w:r w:rsidR="00C56E08" w:rsidRPr="007157F3">
              <w:rPr>
                <w:sz w:val="20"/>
              </w:rPr>
              <w:t>colors</w:t>
            </w:r>
          </w:p>
        </w:tc>
        <w:tc>
          <w:tcPr>
            <w:tcW w:w="6662" w:type="dxa"/>
            <w:shd w:val="clear" w:color="auto" w:fill="auto"/>
            <w:hideMark/>
          </w:tcPr>
          <w:p w:rsidR="00C7598B" w:rsidRPr="007157F3" w:rsidRDefault="00C7598B" w:rsidP="00BA6357">
            <w:pPr>
              <w:rPr>
                <w:sz w:val="20"/>
              </w:rPr>
            </w:pPr>
            <w:r w:rsidRPr="007157F3">
              <w:rPr>
                <w:sz w:val="20"/>
              </w:rPr>
              <w:t>12 bits per component</w:t>
            </w:r>
          </w:p>
        </w:tc>
      </w:tr>
      <w:tr w:rsidR="00C7598B" w:rsidRPr="007157F3" w:rsidTr="007157F3">
        <w:trPr>
          <w:trHeight w:val="252"/>
        </w:trPr>
        <w:tc>
          <w:tcPr>
            <w:tcW w:w="2694" w:type="dxa"/>
            <w:shd w:val="clear" w:color="auto" w:fill="auto"/>
            <w:hideMark/>
          </w:tcPr>
          <w:p w:rsidR="00C7598B" w:rsidRPr="007157F3" w:rsidRDefault="00C7598B" w:rsidP="00BA6357">
            <w:pPr>
              <w:rPr>
                <w:sz w:val="20"/>
              </w:rPr>
            </w:pPr>
            <w:r w:rsidRPr="007157F3">
              <w:rPr>
                <w:sz w:val="20"/>
              </w:rPr>
              <w:t>Number of LEDs</w:t>
            </w:r>
          </w:p>
        </w:tc>
        <w:tc>
          <w:tcPr>
            <w:tcW w:w="6662" w:type="dxa"/>
            <w:shd w:val="clear" w:color="auto" w:fill="auto"/>
            <w:hideMark/>
          </w:tcPr>
          <w:p w:rsidR="00C7598B" w:rsidRPr="007157F3" w:rsidRDefault="00C7598B" w:rsidP="00BA6357">
            <w:pPr>
              <w:rPr>
                <w:sz w:val="20"/>
              </w:rPr>
            </w:pPr>
            <w:r w:rsidRPr="007157F3">
              <w:rPr>
                <w:sz w:val="20"/>
              </w:rPr>
              <w:t>6000</w:t>
            </w:r>
          </w:p>
        </w:tc>
      </w:tr>
      <w:tr w:rsidR="00C7598B" w:rsidRPr="007157F3" w:rsidTr="007157F3">
        <w:trPr>
          <w:trHeight w:val="252"/>
        </w:trPr>
        <w:tc>
          <w:tcPr>
            <w:tcW w:w="2694" w:type="dxa"/>
            <w:shd w:val="clear" w:color="auto" w:fill="auto"/>
            <w:hideMark/>
          </w:tcPr>
          <w:p w:rsidR="00C7598B" w:rsidRPr="007157F3" w:rsidRDefault="00C7598B" w:rsidP="00BA6357">
            <w:pPr>
              <w:rPr>
                <w:sz w:val="20"/>
              </w:rPr>
            </w:pPr>
            <w:r w:rsidRPr="007157F3">
              <w:rPr>
                <w:sz w:val="20"/>
              </w:rPr>
              <w:t>Brightness</w:t>
            </w:r>
          </w:p>
        </w:tc>
        <w:tc>
          <w:tcPr>
            <w:tcW w:w="6662" w:type="dxa"/>
            <w:shd w:val="clear" w:color="auto" w:fill="auto"/>
            <w:hideMark/>
          </w:tcPr>
          <w:p w:rsidR="00C7598B" w:rsidRPr="007157F3" w:rsidRDefault="00C7598B" w:rsidP="00BA6357">
            <w:pPr>
              <w:rPr>
                <w:sz w:val="20"/>
              </w:rPr>
            </w:pPr>
            <w:bookmarkStart w:id="23" w:name="OLE_LINK31"/>
            <w:bookmarkStart w:id="24" w:name="OLE_LINK32"/>
            <w:bookmarkStart w:id="25" w:name="OLE_LINK33"/>
            <w:r w:rsidRPr="007157F3">
              <w:rPr>
                <w:sz w:val="20"/>
              </w:rPr>
              <w:t>Peak luminance at 4000 cd/m2</w:t>
            </w:r>
            <w:bookmarkEnd w:id="23"/>
            <w:bookmarkEnd w:id="24"/>
            <w:bookmarkEnd w:id="25"/>
          </w:p>
        </w:tc>
      </w:tr>
      <w:tr w:rsidR="00C7598B" w:rsidRPr="007157F3" w:rsidTr="007157F3">
        <w:trPr>
          <w:trHeight w:val="252"/>
        </w:trPr>
        <w:tc>
          <w:tcPr>
            <w:tcW w:w="2694" w:type="dxa"/>
            <w:shd w:val="clear" w:color="auto" w:fill="auto"/>
          </w:tcPr>
          <w:p w:rsidR="00C7598B" w:rsidRPr="007157F3" w:rsidRDefault="00C7598B" w:rsidP="00BA6357">
            <w:pPr>
              <w:rPr>
                <w:sz w:val="20"/>
              </w:rPr>
            </w:pPr>
            <w:r w:rsidRPr="007157F3">
              <w:rPr>
                <w:sz w:val="20"/>
              </w:rPr>
              <w:t>Black level</w:t>
            </w:r>
          </w:p>
        </w:tc>
        <w:tc>
          <w:tcPr>
            <w:tcW w:w="6662" w:type="dxa"/>
            <w:shd w:val="clear" w:color="auto" w:fill="auto"/>
          </w:tcPr>
          <w:p w:rsidR="00C7598B" w:rsidRPr="007157F3" w:rsidRDefault="00C7598B" w:rsidP="00BA6357">
            <w:pPr>
              <w:rPr>
                <w:sz w:val="20"/>
              </w:rPr>
            </w:pPr>
            <w:r w:rsidRPr="007157F3">
              <w:rPr>
                <w:sz w:val="20"/>
              </w:rPr>
              <w:t>0.005 cd/m2</w:t>
            </w:r>
          </w:p>
        </w:tc>
      </w:tr>
      <w:tr w:rsidR="00C7598B" w:rsidRPr="007157F3" w:rsidTr="007157F3">
        <w:trPr>
          <w:trHeight w:val="252"/>
        </w:trPr>
        <w:tc>
          <w:tcPr>
            <w:tcW w:w="2694" w:type="dxa"/>
            <w:vMerge w:val="restart"/>
            <w:shd w:val="clear" w:color="auto" w:fill="auto"/>
            <w:hideMark/>
          </w:tcPr>
          <w:p w:rsidR="00C7598B" w:rsidRPr="007157F3" w:rsidRDefault="00C7598B" w:rsidP="00BA6357">
            <w:pPr>
              <w:rPr>
                <w:sz w:val="20"/>
              </w:rPr>
            </w:pPr>
            <w:r w:rsidRPr="007157F3">
              <w:rPr>
                <w:sz w:val="20"/>
              </w:rPr>
              <w:t>Contrast</w:t>
            </w:r>
          </w:p>
        </w:tc>
        <w:tc>
          <w:tcPr>
            <w:tcW w:w="6662" w:type="dxa"/>
            <w:shd w:val="clear" w:color="auto" w:fill="auto"/>
            <w:hideMark/>
          </w:tcPr>
          <w:p w:rsidR="00C7598B" w:rsidRPr="007157F3" w:rsidRDefault="00C7598B" w:rsidP="00BA6357">
            <w:pPr>
              <w:rPr>
                <w:sz w:val="20"/>
              </w:rPr>
            </w:pPr>
            <w:r w:rsidRPr="007157F3">
              <w:rPr>
                <w:sz w:val="20"/>
              </w:rPr>
              <w:t>Sequential Contrast: 800,000:1</w:t>
            </w:r>
          </w:p>
        </w:tc>
      </w:tr>
      <w:tr w:rsidR="00C7598B" w:rsidRPr="007157F3" w:rsidTr="007157F3">
        <w:trPr>
          <w:trHeight w:val="252"/>
        </w:trPr>
        <w:tc>
          <w:tcPr>
            <w:tcW w:w="2694" w:type="dxa"/>
            <w:vMerge/>
            <w:shd w:val="clear" w:color="auto" w:fill="auto"/>
          </w:tcPr>
          <w:p w:rsidR="00C7598B" w:rsidRPr="007157F3" w:rsidRDefault="00C7598B" w:rsidP="00BA6357">
            <w:pPr>
              <w:rPr>
                <w:sz w:val="20"/>
              </w:rPr>
            </w:pPr>
          </w:p>
        </w:tc>
        <w:tc>
          <w:tcPr>
            <w:tcW w:w="6662" w:type="dxa"/>
            <w:shd w:val="clear" w:color="auto" w:fill="auto"/>
          </w:tcPr>
          <w:p w:rsidR="00C7598B" w:rsidRPr="007157F3" w:rsidRDefault="00C7598B" w:rsidP="00BA6357">
            <w:pPr>
              <w:rPr>
                <w:sz w:val="20"/>
              </w:rPr>
            </w:pPr>
            <w:r w:rsidRPr="007157F3">
              <w:rPr>
                <w:sz w:val="20"/>
              </w:rPr>
              <w:t>Corner Box Contrast:  370,000:1</w:t>
            </w:r>
          </w:p>
        </w:tc>
      </w:tr>
      <w:tr w:rsidR="00C7598B" w:rsidRPr="007157F3" w:rsidTr="007157F3">
        <w:trPr>
          <w:trHeight w:val="252"/>
        </w:trPr>
        <w:tc>
          <w:tcPr>
            <w:tcW w:w="2694" w:type="dxa"/>
            <w:shd w:val="clear" w:color="auto" w:fill="auto"/>
            <w:hideMark/>
          </w:tcPr>
          <w:p w:rsidR="00C7598B" w:rsidRPr="007157F3" w:rsidRDefault="00C7598B" w:rsidP="00BA6357">
            <w:pPr>
              <w:rPr>
                <w:sz w:val="20"/>
              </w:rPr>
            </w:pPr>
            <w:r w:rsidRPr="007157F3">
              <w:rPr>
                <w:sz w:val="20"/>
              </w:rPr>
              <w:t>White point</w:t>
            </w:r>
          </w:p>
        </w:tc>
        <w:tc>
          <w:tcPr>
            <w:tcW w:w="6662" w:type="dxa"/>
            <w:shd w:val="clear" w:color="auto" w:fill="auto"/>
            <w:hideMark/>
          </w:tcPr>
          <w:p w:rsidR="00C7598B" w:rsidRPr="007157F3" w:rsidRDefault="00C7598B" w:rsidP="00BA6357">
            <w:pPr>
              <w:rPr>
                <w:sz w:val="20"/>
              </w:rPr>
            </w:pPr>
            <w:r w:rsidRPr="007157F3">
              <w:rPr>
                <w:sz w:val="20"/>
              </w:rPr>
              <w:t>D65</w:t>
            </w:r>
          </w:p>
        </w:tc>
      </w:tr>
      <w:tr w:rsidR="00C7598B" w:rsidRPr="007157F3" w:rsidTr="007157F3">
        <w:trPr>
          <w:trHeight w:val="252"/>
        </w:trPr>
        <w:tc>
          <w:tcPr>
            <w:tcW w:w="2694" w:type="dxa"/>
            <w:shd w:val="clear" w:color="auto" w:fill="auto"/>
          </w:tcPr>
          <w:p w:rsidR="00C7598B" w:rsidRPr="007157F3" w:rsidRDefault="00C7598B" w:rsidP="00BA6357">
            <w:pPr>
              <w:rPr>
                <w:sz w:val="20"/>
              </w:rPr>
            </w:pPr>
            <w:r w:rsidRPr="007157F3">
              <w:rPr>
                <w:sz w:val="20"/>
              </w:rPr>
              <w:t>Color gamut</w:t>
            </w:r>
          </w:p>
        </w:tc>
        <w:tc>
          <w:tcPr>
            <w:tcW w:w="6662" w:type="dxa"/>
            <w:shd w:val="clear" w:color="auto" w:fill="auto"/>
          </w:tcPr>
          <w:p w:rsidR="00C7598B" w:rsidRPr="007157F3" w:rsidRDefault="00C7598B" w:rsidP="00BA6357">
            <w:pPr>
              <w:rPr>
                <w:sz w:val="20"/>
              </w:rPr>
            </w:pPr>
            <w:r w:rsidRPr="007157F3">
              <w:rPr>
                <w:sz w:val="20"/>
              </w:rPr>
              <w:t>DCI-P3</w:t>
            </w:r>
          </w:p>
        </w:tc>
      </w:tr>
    </w:tbl>
    <w:p w:rsidR="004B3209" w:rsidRPr="004B3209" w:rsidRDefault="004B3209" w:rsidP="00BA6357"/>
    <w:p w:rsidR="00954D8B" w:rsidRPr="007157F3" w:rsidRDefault="00C7598B" w:rsidP="007157F3">
      <w:pPr>
        <w:pStyle w:val="Heading1"/>
      </w:pPr>
      <w:r w:rsidRPr="007157F3">
        <w:t>Snapshots</w:t>
      </w:r>
    </w:p>
    <w:p w:rsidR="007157F3" w:rsidRPr="007157F3" w:rsidRDefault="007157F3" w:rsidP="007157F3"/>
    <w:p w:rsidR="00F53128" w:rsidRDefault="00F53128" w:rsidP="00BA6357">
      <w:pPr>
        <w:rPr>
          <w:noProof/>
        </w:rPr>
      </w:pPr>
      <w:r>
        <w:rPr>
          <w:noProof/>
        </w:rPr>
        <w:drawing>
          <wp:inline distT="0" distB="0" distL="0" distR="0" wp14:anchorId="1B27C46D" wp14:editId="5FA75832">
            <wp:extent cx="5943600" cy="33432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_EBU_04_Hurdles_1920x1080_16bit_R709_100nit.jpg"/>
                    <pic:cNvPicPr/>
                  </pic:nvPicPr>
                  <pic:blipFill>
                    <a:blip r:embed="rId9">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rsidR="00F53128" w:rsidRDefault="00F53128" w:rsidP="00BA6357">
      <w:pPr>
        <w:pStyle w:val="Quote"/>
        <w:rPr>
          <w:noProof/>
        </w:rPr>
      </w:pPr>
      <w:r>
        <w:rPr>
          <w:noProof/>
        </w:rPr>
        <w:t xml:space="preserve">Figure </w:t>
      </w:r>
      <w:r w:rsidR="00AB24E2">
        <w:rPr>
          <w:noProof/>
        </w:rPr>
        <w:t>3.1</w:t>
      </w:r>
      <w:r>
        <w:rPr>
          <w:noProof/>
        </w:rPr>
        <w:t xml:space="preserve">: </w:t>
      </w:r>
      <w:r w:rsidRPr="00F53128">
        <w:rPr>
          <w:noProof/>
        </w:rPr>
        <w:t>EBU_04_Hurdles_CG</w:t>
      </w:r>
      <w:r w:rsidR="00AB24E2">
        <w:rPr>
          <w:noProof/>
        </w:rPr>
        <w:t xml:space="preserve"> (frame 0)</w:t>
      </w:r>
      <w:bookmarkStart w:id="26" w:name="OLE_LINK120"/>
      <w:bookmarkStart w:id="27" w:name="OLE_LINK121"/>
      <w:bookmarkStart w:id="28" w:name="OLE_LINK122"/>
      <w:bookmarkStart w:id="29" w:name="OLE_LINK123"/>
      <w:bookmarkStart w:id="30" w:name="OLE_LINK124"/>
      <w:r w:rsidR="000118BB">
        <w:rPr>
          <w:noProof/>
        </w:rPr>
        <w:t>, ©EBU</w:t>
      </w:r>
      <w:bookmarkEnd w:id="26"/>
      <w:bookmarkEnd w:id="27"/>
      <w:bookmarkEnd w:id="28"/>
      <w:bookmarkEnd w:id="29"/>
      <w:bookmarkEnd w:id="30"/>
    </w:p>
    <w:p w:rsidR="00AB24E2" w:rsidRDefault="00AB24E2" w:rsidP="00BA6357">
      <w:pPr>
        <w:rPr>
          <w:noProof/>
        </w:rPr>
      </w:pPr>
    </w:p>
    <w:p w:rsidR="00F53128" w:rsidRDefault="00F53128" w:rsidP="00BA6357">
      <w:pPr>
        <w:rPr>
          <w:noProof/>
        </w:rPr>
      </w:pPr>
      <w:r>
        <w:rPr>
          <w:noProof/>
        </w:rPr>
        <w:lastRenderedPageBreak/>
        <w:drawing>
          <wp:inline distT="0" distB="0" distL="0" distR="0" wp14:anchorId="728E0FB9" wp14:editId="4EFE2704">
            <wp:extent cx="5930191" cy="3335732"/>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_EBU_06_Starting_1920x1080_16bit_R709_100nit.jpg"/>
                    <pic:cNvPicPr/>
                  </pic:nvPicPr>
                  <pic:blipFill>
                    <a:blip r:embed="rId10">
                      <a:extLst>
                        <a:ext uri="{28A0092B-C50C-407E-A947-70E740481C1C}">
                          <a14:useLocalDpi xmlns:a14="http://schemas.microsoft.com/office/drawing/2010/main" val="0"/>
                        </a:ext>
                      </a:extLst>
                    </a:blip>
                    <a:stretch>
                      <a:fillRect/>
                    </a:stretch>
                  </pic:blipFill>
                  <pic:spPr>
                    <a:xfrm>
                      <a:off x="0" y="0"/>
                      <a:ext cx="5945729" cy="3344472"/>
                    </a:xfrm>
                    <a:prstGeom prst="rect">
                      <a:avLst/>
                    </a:prstGeom>
                  </pic:spPr>
                </pic:pic>
              </a:graphicData>
            </a:graphic>
          </wp:inline>
        </w:drawing>
      </w:r>
    </w:p>
    <w:p w:rsidR="00AB24E2" w:rsidRDefault="00F53128" w:rsidP="00BA6357">
      <w:pPr>
        <w:pStyle w:val="Quote"/>
        <w:rPr>
          <w:noProof/>
        </w:rPr>
      </w:pPr>
      <w:r>
        <w:rPr>
          <w:noProof/>
        </w:rPr>
        <w:t>Figure 3</w:t>
      </w:r>
      <w:r w:rsidR="00AB24E2">
        <w:rPr>
          <w:noProof/>
        </w:rPr>
        <w:t>.2</w:t>
      </w:r>
      <w:r>
        <w:rPr>
          <w:noProof/>
        </w:rPr>
        <w:t xml:space="preserve">: </w:t>
      </w:r>
      <w:r w:rsidRPr="00F53128">
        <w:rPr>
          <w:noProof/>
        </w:rPr>
        <w:t>EBU_0</w:t>
      </w:r>
      <w:r>
        <w:rPr>
          <w:noProof/>
        </w:rPr>
        <w:t>6</w:t>
      </w:r>
      <w:r w:rsidRPr="00F53128">
        <w:rPr>
          <w:noProof/>
        </w:rPr>
        <w:t>_</w:t>
      </w:r>
      <w:r w:rsidR="00AB24E2">
        <w:rPr>
          <w:noProof/>
        </w:rPr>
        <w:t>Starting</w:t>
      </w:r>
      <w:r w:rsidR="00AB24E2" w:rsidRPr="00F53128">
        <w:rPr>
          <w:noProof/>
        </w:rPr>
        <w:t>_CG</w:t>
      </w:r>
      <w:r w:rsidR="00AB24E2">
        <w:rPr>
          <w:noProof/>
        </w:rPr>
        <w:t xml:space="preserve"> (frame 0)</w:t>
      </w:r>
      <w:r w:rsidR="000118BB">
        <w:rPr>
          <w:noProof/>
        </w:rPr>
        <w:t>, ©EBU</w:t>
      </w:r>
    </w:p>
    <w:p w:rsidR="00AB24E2" w:rsidRDefault="00AB24E2" w:rsidP="00BA6357">
      <w:pPr>
        <w:rPr>
          <w:noProof/>
        </w:rPr>
      </w:pPr>
    </w:p>
    <w:p w:rsidR="00AB24E2" w:rsidRDefault="00AB24E2" w:rsidP="00BA6357">
      <w:pPr>
        <w:rPr>
          <w:noProof/>
        </w:rPr>
      </w:pPr>
      <w:r>
        <w:rPr>
          <w:noProof/>
        </w:rPr>
        <w:drawing>
          <wp:inline distT="0" distB="0" distL="0" distR="0" wp14:anchorId="28AA56B6" wp14:editId="29CD55F1">
            <wp:extent cx="5943600" cy="33432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_SunriseClip4000r1_1920x1080_16bit_R709_100nit.jpg"/>
                    <pic:cNvPicPr/>
                  </pic:nvPicPr>
                  <pic:blipFill>
                    <a:blip r:embed="rId11">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rsidR="00AB24E2" w:rsidRDefault="00AB24E2" w:rsidP="00BA6357">
      <w:pPr>
        <w:pStyle w:val="Quote"/>
        <w:rPr>
          <w:noProof/>
        </w:rPr>
      </w:pPr>
      <w:r>
        <w:rPr>
          <w:noProof/>
        </w:rPr>
        <w:t xml:space="preserve">Figure 3.3: </w:t>
      </w:r>
      <w:r w:rsidRPr="00AB24E2">
        <w:rPr>
          <w:noProof/>
        </w:rPr>
        <w:t>SunriseClip4000r1</w:t>
      </w:r>
      <w:r w:rsidRPr="00F53128">
        <w:rPr>
          <w:noProof/>
        </w:rPr>
        <w:t>_CG</w:t>
      </w:r>
      <w:r>
        <w:rPr>
          <w:noProof/>
        </w:rPr>
        <w:t xml:space="preserve"> (frame 0)</w:t>
      </w:r>
      <w:r w:rsidR="000118BB">
        <w:rPr>
          <w:noProof/>
        </w:rPr>
        <w:t>, ©</w:t>
      </w:r>
      <w:r w:rsidR="000118BB">
        <w:rPr>
          <w:noProof/>
        </w:rPr>
        <w:t>Technicolor</w:t>
      </w:r>
    </w:p>
    <w:p w:rsidR="00AB24E2" w:rsidRDefault="00AB24E2" w:rsidP="00BA6357">
      <w:pPr>
        <w:rPr>
          <w:noProof/>
        </w:rPr>
      </w:pPr>
    </w:p>
    <w:p w:rsidR="00F53128" w:rsidRDefault="00F53128" w:rsidP="00BA6357">
      <w:pPr>
        <w:rPr>
          <w:noProof/>
        </w:rPr>
      </w:pPr>
      <w:r>
        <w:rPr>
          <w:noProof/>
        </w:rPr>
        <w:lastRenderedPageBreak/>
        <w:drawing>
          <wp:inline distT="0" distB="0" distL="0" distR="0" wp14:anchorId="7FBA36BA" wp14:editId="25D28724">
            <wp:extent cx="5947258" cy="3345331"/>
            <wp:effectExtent l="0" t="0" r="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_GarageExitClip4000_1920x1080_16bit_R709_100nit.jpg"/>
                    <pic:cNvPicPr/>
                  </pic:nvPicPr>
                  <pic:blipFill>
                    <a:blip r:embed="rId12">
                      <a:extLst>
                        <a:ext uri="{28A0092B-C50C-407E-A947-70E740481C1C}">
                          <a14:useLocalDpi xmlns:a14="http://schemas.microsoft.com/office/drawing/2010/main" val="0"/>
                        </a:ext>
                      </a:extLst>
                    </a:blip>
                    <a:stretch>
                      <a:fillRect/>
                    </a:stretch>
                  </pic:blipFill>
                  <pic:spPr>
                    <a:xfrm>
                      <a:off x="0" y="0"/>
                      <a:ext cx="5957381" cy="3351025"/>
                    </a:xfrm>
                    <a:prstGeom prst="rect">
                      <a:avLst/>
                    </a:prstGeom>
                  </pic:spPr>
                </pic:pic>
              </a:graphicData>
            </a:graphic>
          </wp:inline>
        </w:drawing>
      </w:r>
    </w:p>
    <w:p w:rsidR="00AB24E2" w:rsidRDefault="00AB24E2" w:rsidP="00BA6357">
      <w:pPr>
        <w:pStyle w:val="Quote"/>
        <w:rPr>
          <w:noProof/>
        </w:rPr>
      </w:pPr>
      <w:r>
        <w:rPr>
          <w:noProof/>
        </w:rPr>
        <w:t xml:space="preserve">Figure 3.4: </w:t>
      </w:r>
      <w:r w:rsidRPr="00AB24E2">
        <w:rPr>
          <w:noProof/>
        </w:rPr>
        <w:t>GarageExitClip4000</w:t>
      </w:r>
      <w:r w:rsidRPr="00F53128">
        <w:rPr>
          <w:noProof/>
        </w:rPr>
        <w:t>_C</w:t>
      </w:r>
      <w:r w:rsidRPr="00BA6357">
        <w:rPr>
          <w:rStyle w:val="QuoteChar"/>
        </w:rPr>
        <w:t>G</w:t>
      </w:r>
      <w:r>
        <w:rPr>
          <w:noProof/>
        </w:rPr>
        <w:t xml:space="preserve"> (frame 0)</w:t>
      </w:r>
      <w:r w:rsidR="007A256A">
        <w:rPr>
          <w:noProof/>
        </w:rPr>
        <w:t>,</w:t>
      </w:r>
      <w:r w:rsidR="00945E00">
        <w:rPr>
          <w:noProof/>
        </w:rPr>
        <w:t xml:space="preserve"> ©</w:t>
      </w:r>
      <w:r w:rsidR="00945E00">
        <w:rPr>
          <w:noProof/>
        </w:rPr>
        <w:t>Dolby</w:t>
      </w:r>
    </w:p>
    <w:p w:rsidR="00AB24E2" w:rsidRDefault="00AB24E2" w:rsidP="007157F3">
      <w:pPr>
        <w:pStyle w:val="Heading1"/>
      </w:pPr>
      <w:r>
        <w:t>Content Availability</w:t>
      </w:r>
    </w:p>
    <w:p w:rsidR="00AB24E2" w:rsidRDefault="00AB24E2" w:rsidP="00BA6357">
      <w:pPr>
        <w:pStyle w:val="ListParagraph"/>
      </w:pPr>
      <w:r>
        <w:t>The distribution of the color graded SDR will be handled in the same fashion as the HDR/WCG counterpart for each clip.</w:t>
      </w:r>
    </w:p>
    <w:p w:rsidR="00AB24E2" w:rsidRDefault="00AB24E2" w:rsidP="00BA6357">
      <w:pPr>
        <w:pStyle w:val="ListParagraph"/>
        <w:numPr>
          <w:ilvl w:val="0"/>
          <w:numId w:val="3"/>
        </w:numPr>
      </w:pPr>
      <w:r>
        <w:t>For GarageExit, the color graded SDR is distributed by the original owner (Dolby) to those who signed the license form</w:t>
      </w:r>
      <w:r w:rsidR="0009332E">
        <w:t>.</w:t>
      </w:r>
    </w:p>
    <w:p w:rsidR="00AB24E2" w:rsidRDefault="00AB24E2" w:rsidP="00BA6357">
      <w:pPr>
        <w:pStyle w:val="ListParagraph"/>
        <w:numPr>
          <w:ilvl w:val="0"/>
          <w:numId w:val="3"/>
        </w:numPr>
      </w:pPr>
      <w:r>
        <w:t xml:space="preserve">For Sunrise, EBU_04_Hurdles and EBU_06_Starting, the color graded SDR can be downloaded from the MPEG content site at </w:t>
      </w:r>
      <w:hyperlink r:id="rId13" w:history="1">
        <w:r w:rsidRPr="00AB24E2">
          <w:rPr>
            <w:rStyle w:val="Hyperlink"/>
          </w:rPr>
          <w:t>http://wg11.sc29.org/content/</w:t>
        </w:r>
      </w:hyperlink>
    </w:p>
    <w:p w:rsidR="00AB24E2" w:rsidRDefault="00AB24E2" w:rsidP="007157F3">
      <w:pPr>
        <w:pStyle w:val="Heading1"/>
      </w:pPr>
      <w:r>
        <w:t>About the Colorist</w:t>
      </w:r>
    </w:p>
    <w:p w:rsidR="00AB24E2" w:rsidRPr="007B75BD" w:rsidRDefault="008A2AAE" w:rsidP="00BA6357">
      <w:r>
        <w:t>The</w:t>
      </w:r>
      <w:r w:rsidR="00AB24E2">
        <w:t xml:space="preserve"> color grading for the SDR content</w:t>
      </w:r>
      <w:r>
        <w:t xml:space="preserve"> was performed by </w:t>
      </w:r>
      <w:r w:rsidRPr="007B75BD">
        <w:t xml:space="preserve">Shane </w:t>
      </w:r>
      <w:r>
        <w:t xml:space="preserve">Mario </w:t>
      </w:r>
      <w:r w:rsidRPr="007B75BD">
        <w:t>Ruggieri</w:t>
      </w:r>
      <w:r w:rsidR="00AB24E2">
        <w:t xml:space="preserve">. Shane is </w:t>
      </w:r>
      <w:r>
        <w:t>a d</w:t>
      </w:r>
      <w:r w:rsidR="00AB24E2" w:rsidRPr="007B75BD">
        <w:t xml:space="preserve">igital </w:t>
      </w:r>
      <w:r>
        <w:t>c</w:t>
      </w:r>
      <w:r w:rsidR="00AB24E2" w:rsidRPr="007B75BD">
        <w:t>olorist</w:t>
      </w:r>
      <w:r w:rsidR="00AB24E2">
        <w:t xml:space="preserve"> and </w:t>
      </w:r>
      <w:r>
        <w:t>e</w:t>
      </w:r>
      <w:r w:rsidR="00AB24E2">
        <w:t>ditor who has more than 15 years</w:t>
      </w:r>
      <w:r>
        <w:t xml:space="preserve"> of</w:t>
      </w:r>
      <w:r w:rsidR="00AB24E2">
        <w:t xml:space="preserve"> </w:t>
      </w:r>
      <w:r>
        <w:t>experience in film and television post-production</w:t>
      </w:r>
      <w:r w:rsidR="00AB24E2">
        <w:t xml:space="preserve">. His professional experiences can be found in </w:t>
      </w:r>
      <w:r w:rsidR="00AB24E2">
        <w:fldChar w:fldCharType="begin"/>
      </w:r>
      <w:r w:rsidR="00AB24E2">
        <w:instrText xml:space="preserve"> REF _Ref410666064 \r \h </w:instrText>
      </w:r>
      <w:r w:rsidR="00AB24E2">
        <w:fldChar w:fldCharType="separate"/>
      </w:r>
      <w:r w:rsidR="00AB24E2">
        <w:t>[</w:t>
      </w:r>
      <w:r>
        <w:t>2</w:t>
      </w:r>
      <w:r w:rsidR="00AB24E2">
        <w:t>]</w:t>
      </w:r>
      <w:r w:rsidR="00AB24E2">
        <w:fldChar w:fldCharType="end"/>
      </w:r>
      <w:r w:rsidR="00AB24E2">
        <w:fldChar w:fldCharType="begin"/>
      </w:r>
      <w:r w:rsidR="00AB24E2">
        <w:instrText xml:space="preserve"> REF _Ref405324430 \r \h </w:instrText>
      </w:r>
      <w:r w:rsidR="00AB24E2">
        <w:fldChar w:fldCharType="end"/>
      </w:r>
      <w:r w:rsidR="00AB24E2">
        <w:t>.</w:t>
      </w:r>
    </w:p>
    <w:p w:rsidR="00AB24E2" w:rsidRDefault="00AB24E2" w:rsidP="00BA6357"/>
    <w:p w:rsidR="008A2AAE" w:rsidRDefault="008A2AAE" w:rsidP="007157F3">
      <w:pPr>
        <w:pStyle w:val="Heading1"/>
      </w:pPr>
      <w:r>
        <w:t>References</w:t>
      </w:r>
    </w:p>
    <w:p w:rsidR="008A2AAE" w:rsidRDefault="008A2AAE" w:rsidP="00BA6357">
      <w:pPr>
        <w:pStyle w:val="ListParagraph"/>
        <w:numPr>
          <w:ilvl w:val="0"/>
          <w:numId w:val="2"/>
        </w:numPr>
      </w:pPr>
      <w:bookmarkStart w:id="31" w:name="_Ref405324430"/>
      <w:r w:rsidRPr="008976B2">
        <w:t>https://www.blackmagicdesign.com/products/davinciresolve</w:t>
      </w:r>
    </w:p>
    <w:p w:rsidR="008A2AAE" w:rsidRDefault="008A2AAE" w:rsidP="00BA6357">
      <w:pPr>
        <w:pStyle w:val="ListParagraph"/>
        <w:numPr>
          <w:ilvl w:val="0"/>
          <w:numId w:val="2"/>
        </w:numPr>
      </w:pPr>
      <w:bookmarkStart w:id="32" w:name="_Ref410666064"/>
      <w:bookmarkEnd w:id="31"/>
      <w:r w:rsidRPr="007B75BD">
        <w:t>http://www.shanemario.com/Home/About.html</w:t>
      </w:r>
      <w:bookmarkEnd w:id="32"/>
      <w:r>
        <w:t xml:space="preserve">, </w:t>
      </w:r>
      <w:r w:rsidRPr="00152808">
        <w:t>http://www.imdb.com/name/nm1847735/</w:t>
      </w:r>
      <w:r>
        <w:t xml:space="preserve"> and</w:t>
      </w:r>
      <w:r w:rsidRPr="00152808">
        <w:t xml:space="preserve">   http://vimeo.com/channels/shanemario</w:t>
      </w:r>
    </w:p>
    <w:p w:rsidR="008E7F0C" w:rsidRPr="005B217D" w:rsidRDefault="008E7F0C" w:rsidP="008E7F0C">
      <w:pPr>
        <w:pStyle w:val="Heading1"/>
        <w:rPr>
          <w:lang w:val="en-CA"/>
        </w:rPr>
      </w:pPr>
      <w:r w:rsidRPr="005B217D">
        <w:rPr>
          <w:lang w:val="en-CA"/>
        </w:rPr>
        <w:t>Patent rights declaration(s)</w:t>
      </w:r>
    </w:p>
    <w:p w:rsidR="008E7F0C" w:rsidRPr="008E7F0C" w:rsidRDefault="008E7F0C" w:rsidP="008E7F0C">
      <w:pPr>
        <w:rPr>
          <w:lang w:val="en-CA"/>
        </w:rPr>
      </w:pPr>
      <w:r>
        <w:rPr>
          <w:b/>
          <w:lang w:val="en-CA"/>
        </w:rPr>
        <w:t>Dolby Laboratories, Inc.</w:t>
      </w:r>
      <w:r w:rsidRPr="005B217D">
        <w:rPr>
          <w:b/>
          <w:lang w:val="en-CA"/>
        </w:rPr>
        <w:t xml:space="preserve"> may have current or pending patent rights relating to the technology described in this contribution and, conditioned on reciprocity, is prepared to grant licenses under reasonable and non-discriminatory terms as necessary for implementation of the resulting ITU-T Recommendation | ISO/IEC International Standard (per box 2 of the ITU-T/ITU-R/ISO/IEC patent statement and licensing declaration form).</w:t>
      </w:r>
    </w:p>
    <w:sectPr w:rsidR="008E7F0C" w:rsidRPr="008E7F0C">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93364C"/>
    <w:multiLevelType w:val="hybridMultilevel"/>
    <w:tmpl w:val="907098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C427C7D"/>
    <w:multiLevelType w:val="hybridMultilevel"/>
    <w:tmpl w:val="180E3682"/>
    <w:lvl w:ilvl="0" w:tplc="33E666F4">
      <w:start w:val="1"/>
      <w:numFmt w:val="decimal"/>
      <w:lvlText w:val="[%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3B80C58"/>
    <w:multiLevelType w:val="multilevel"/>
    <w:tmpl w:val="EB9071C2"/>
    <w:lvl w:ilvl="0">
      <w:start w:val="1"/>
      <w:numFmt w:val="decimal"/>
      <w:pStyle w:val="Heading1"/>
      <w:lvlText w:val="%1"/>
      <w:lvlJc w:val="left"/>
      <w:pPr>
        <w:ind w:left="432" w:hanging="432"/>
      </w:pPr>
      <w:rPr>
        <w:lang w:val="en-GB"/>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3">
    <w:nsid w:val="75A34068"/>
    <w:multiLevelType w:val="multilevel"/>
    <w:tmpl w:val="09AC470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pStyle w:val="Heading9"/>
      <w:lvlText w:val="%1.%2.%3.%4.%5.%6.%7.%8.%9"/>
      <w:lvlJc w:val="left"/>
      <w:pPr>
        <w:ind w:left="1584" w:hanging="1584"/>
      </w:p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664B"/>
    <w:rsid w:val="00006588"/>
    <w:rsid w:val="000118BB"/>
    <w:rsid w:val="0009332E"/>
    <w:rsid w:val="0024413B"/>
    <w:rsid w:val="002B664B"/>
    <w:rsid w:val="004947E4"/>
    <w:rsid w:val="004B3209"/>
    <w:rsid w:val="005A586B"/>
    <w:rsid w:val="006D727A"/>
    <w:rsid w:val="007157F3"/>
    <w:rsid w:val="007173EA"/>
    <w:rsid w:val="00767261"/>
    <w:rsid w:val="007A256A"/>
    <w:rsid w:val="008A2AAE"/>
    <w:rsid w:val="008B754B"/>
    <w:rsid w:val="008E7F0C"/>
    <w:rsid w:val="00945E00"/>
    <w:rsid w:val="00950C23"/>
    <w:rsid w:val="00954D8B"/>
    <w:rsid w:val="00AB24E2"/>
    <w:rsid w:val="00BA6357"/>
    <w:rsid w:val="00C56E08"/>
    <w:rsid w:val="00C7598B"/>
    <w:rsid w:val="00CF0CA6"/>
    <w:rsid w:val="00F531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A6357"/>
    <w:pPr>
      <w:spacing w:after="0" w:line="240" w:lineRule="auto"/>
      <w:jc w:val="both"/>
    </w:pPr>
    <w:rPr>
      <w:rFonts w:ascii="Times New Roman" w:eastAsia="MS Mincho" w:hAnsi="Times New Roman" w:cs="Times New Roman"/>
    </w:rPr>
  </w:style>
  <w:style w:type="paragraph" w:styleId="Heading1">
    <w:name w:val="heading 1"/>
    <w:basedOn w:val="Normal"/>
    <w:next w:val="Normal"/>
    <w:link w:val="Heading1Char"/>
    <w:qFormat/>
    <w:rsid w:val="007157F3"/>
    <w:pPr>
      <w:keepNext/>
      <w:numPr>
        <w:numId w:val="4"/>
      </w:numPr>
      <w:spacing w:before="240" w:after="60"/>
      <w:outlineLvl w:val="0"/>
    </w:pPr>
    <w:rPr>
      <w:rFonts w:asciiTheme="majorHAnsi" w:eastAsia="Times New Roman" w:hAnsiTheme="majorHAnsi" w:cstheme="majorHAnsi"/>
      <w:b/>
      <w:bCs/>
      <w:kern w:val="32"/>
      <w:sz w:val="32"/>
      <w:szCs w:val="28"/>
    </w:rPr>
  </w:style>
  <w:style w:type="paragraph" w:styleId="Heading2">
    <w:name w:val="heading 2"/>
    <w:basedOn w:val="Normal"/>
    <w:next w:val="Normal"/>
    <w:link w:val="Heading2Char"/>
    <w:qFormat/>
    <w:rsid w:val="002B664B"/>
    <w:pPr>
      <w:keepNext/>
      <w:numPr>
        <w:ilvl w:val="1"/>
        <w:numId w:val="4"/>
      </w:numPr>
      <w:spacing w:before="240" w:after="60"/>
      <w:outlineLvl w:val="1"/>
    </w:pPr>
    <w:rPr>
      <w:rFonts w:ascii="Calibri" w:eastAsia="Times New Roman" w:hAnsi="Calibri"/>
      <w:b/>
      <w:bCs/>
      <w:i/>
      <w:iCs/>
      <w:sz w:val="28"/>
      <w:szCs w:val="28"/>
    </w:rPr>
  </w:style>
  <w:style w:type="paragraph" w:styleId="Heading3">
    <w:name w:val="heading 3"/>
    <w:basedOn w:val="Normal"/>
    <w:next w:val="Normal"/>
    <w:link w:val="Heading3Char"/>
    <w:qFormat/>
    <w:rsid w:val="002B664B"/>
    <w:pPr>
      <w:keepNext/>
      <w:numPr>
        <w:ilvl w:val="2"/>
        <w:numId w:val="4"/>
      </w:numPr>
      <w:spacing w:before="240" w:after="60"/>
      <w:outlineLvl w:val="2"/>
    </w:pPr>
    <w:rPr>
      <w:rFonts w:ascii="Calibri" w:eastAsia="Times New Roman" w:hAnsi="Calibri"/>
      <w:b/>
      <w:bCs/>
      <w:sz w:val="26"/>
      <w:szCs w:val="26"/>
    </w:rPr>
  </w:style>
  <w:style w:type="paragraph" w:styleId="Heading4">
    <w:name w:val="heading 4"/>
    <w:basedOn w:val="Normal"/>
    <w:next w:val="Normal"/>
    <w:link w:val="Heading4Char"/>
    <w:qFormat/>
    <w:rsid w:val="002B664B"/>
    <w:pPr>
      <w:keepNext/>
      <w:numPr>
        <w:ilvl w:val="3"/>
        <w:numId w:val="4"/>
      </w:numPr>
      <w:spacing w:before="240" w:after="60"/>
      <w:outlineLvl w:val="3"/>
    </w:pPr>
    <w:rPr>
      <w:rFonts w:ascii="Cambria" w:eastAsia="Times New Roman" w:hAnsi="Cambria"/>
      <w:b/>
      <w:bCs/>
      <w:sz w:val="28"/>
      <w:szCs w:val="28"/>
    </w:rPr>
  </w:style>
  <w:style w:type="paragraph" w:styleId="Heading5">
    <w:name w:val="heading 5"/>
    <w:basedOn w:val="Normal"/>
    <w:next w:val="Normal"/>
    <w:link w:val="Heading5Char"/>
    <w:qFormat/>
    <w:rsid w:val="002B664B"/>
    <w:pPr>
      <w:numPr>
        <w:ilvl w:val="4"/>
        <w:numId w:val="4"/>
      </w:numPr>
      <w:spacing w:before="240" w:after="60"/>
      <w:outlineLvl w:val="4"/>
    </w:pPr>
    <w:rPr>
      <w:rFonts w:ascii="Cambria" w:eastAsia="Times New Roman" w:hAnsi="Cambria"/>
      <w:b/>
      <w:bCs/>
      <w:i/>
      <w:iCs/>
      <w:sz w:val="26"/>
      <w:szCs w:val="26"/>
    </w:rPr>
  </w:style>
  <w:style w:type="paragraph" w:styleId="Heading6">
    <w:name w:val="heading 6"/>
    <w:basedOn w:val="Normal"/>
    <w:next w:val="Normal"/>
    <w:link w:val="Heading6Char"/>
    <w:qFormat/>
    <w:rsid w:val="002B664B"/>
    <w:pPr>
      <w:numPr>
        <w:ilvl w:val="5"/>
        <w:numId w:val="4"/>
      </w:numPr>
      <w:spacing w:before="240" w:after="60"/>
      <w:outlineLvl w:val="5"/>
    </w:pPr>
    <w:rPr>
      <w:rFonts w:ascii="Cambria" w:eastAsia="Times New Roman" w:hAnsi="Cambria"/>
      <w:b/>
      <w:bCs/>
    </w:rPr>
  </w:style>
  <w:style w:type="paragraph" w:styleId="Heading7">
    <w:name w:val="heading 7"/>
    <w:basedOn w:val="Normal"/>
    <w:next w:val="Normal"/>
    <w:link w:val="Heading7Char"/>
    <w:qFormat/>
    <w:rsid w:val="002B664B"/>
    <w:pPr>
      <w:numPr>
        <w:ilvl w:val="6"/>
        <w:numId w:val="4"/>
      </w:numPr>
      <w:spacing w:before="240" w:after="60"/>
      <w:outlineLvl w:val="6"/>
    </w:pPr>
    <w:rPr>
      <w:rFonts w:ascii="Cambria" w:eastAsia="Times New Roman" w:hAnsi="Cambria"/>
    </w:rPr>
  </w:style>
  <w:style w:type="paragraph" w:styleId="Heading8">
    <w:name w:val="heading 8"/>
    <w:basedOn w:val="Normal"/>
    <w:next w:val="Normal"/>
    <w:link w:val="Heading8Char"/>
    <w:qFormat/>
    <w:rsid w:val="002B664B"/>
    <w:pPr>
      <w:numPr>
        <w:ilvl w:val="7"/>
        <w:numId w:val="4"/>
      </w:numPr>
      <w:spacing w:before="240" w:after="60"/>
      <w:outlineLvl w:val="7"/>
    </w:pPr>
    <w:rPr>
      <w:rFonts w:ascii="Cambria" w:eastAsia="Times New Roman" w:hAnsi="Cambria"/>
      <w:i/>
      <w:iCs/>
    </w:rPr>
  </w:style>
  <w:style w:type="paragraph" w:styleId="Heading9">
    <w:name w:val="heading 9"/>
    <w:basedOn w:val="Normal"/>
    <w:next w:val="Normal"/>
    <w:link w:val="Heading9Char"/>
    <w:qFormat/>
    <w:rsid w:val="002B664B"/>
    <w:pPr>
      <w:numPr>
        <w:ilvl w:val="8"/>
        <w:numId w:val="1"/>
      </w:numPr>
      <w:spacing w:before="240" w:after="60"/>
      <w:outlineLvl w:val="8"/>
    </w:pPr>
    <w:rPr>
      <w:rFonts w:ascii="Calibri" w:eastAsia="Times New Roman" w:hAnsi="Calibri"/>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2B664B"/>
    <w:pPr>
      <w:spacing w:before="240" w:after="60"/>
      <w:jc w:val="center"/>
      <w:outlineLvl w:val="0"/>
    </w:pPr>
    <w:rPr>
      <w:rFonts w:ascii="Cambria" w:eastAsia="MS Gothic" w:hAnsi="Cambria"/>
      <w:b/>
      <w:bCs/>
      <w:kern w:val="28"/>
      <w:sz w:val="32"/>
      <w:szCs w:val="32"/>
      <w:lang w:val="en-GB"/>
    </w:rPr>
  </w:style>
  <w:style w:type="character" w:customStyle="1" w:styleId="TitleChar">
    <w:name w:val="Title Char"/>
    <w:basedOn w:val="DefaultParagraphFont"/>
    <w:link w:val="Title"/>
    <w:uiPriority w:val="10"/>
    <w:rsid w:val="002B664B"/>
    <w:rPr>
      <w:rFonts w:ascii="Cambria" w:eastAsia="MS Gothic" w:hAnsi="Cambria" w:cs="Times New Roman"/>
      <w:b/>
      <w:bCs/>
      <w:kern w:val="28"/>
      <w:sz w:val="32"/>
      <w:szCs w:val="32"/>
      <w:lang w:val="en-GB"/>
    </w:rPr>
  </w:style>
  <w:style w:type="character" w:customStyle="1" w:styleId="Heading1Char">
    <w:name w:val="Heading 1 Char"/>
    <w:basedOn w:val="DefaultParagraphFont"/>
    <w:link w:val="Heading1"/>
    <w:rsid w:val="007157F3"/>
    <w:rPr>
      <w:rFonts w:asciiTheme="majorHAnsi" w:eastAsia="Times New Roman" w:hAnsiTheme="majorHAnsi" w:cstheme="majorHAnsi"/>
      <w:b/>
      <w:bCs/>
      <w:kern w:val="32"/>
      <w:sz w:val="32"/>
      <w:szCs w:val="28"/>
    </w:rPr>
  </w:style>
  <w:style w:type="character" w:customStyle="1" w:styleId="Heading2Char">
    <w:name w:val="Heading 2 Char"/>
    <w:basedOn w:val="DefaultParagraphFont"/>
    <w:link w:val="Heading2"/>
    <w:rsid w:val="002B664B"/>
    <w:rPr>
      <w:rFonts w:ascii="Calibri" w:eastAsia="Times New Roman" w:hAnsi="Calibri" w:cs="Times New Roman"/>
      <w:b/>
      <w:bCs/>
      <w:i/>
      <w:iCs/>
      <w:sz w:val="28"/>
      <w:szCs w:val="28"/>
    </w:rPr>
  </w:style>
  <w:style w:type="character" w:customStyle="1" w:styleId="Heading3Char">
    <w:name w:val="Heading 3 Char"/>
    <w:basedOn w:val="DefaultParagraphFont"/>
    <w:link w:val="Heading3"/>
    <w:rsid w:val="002B664B"/>
    <w:rPr>
      <w:rFonts w:ascii="Calibri" w:eastAsia="Times New Roman" w:hAnsi="Calibri" w:cs="Times New Roman"/>
      <w:b/>
      <w:bCs/>
      <w:sz w:val="26"/>
      <w:szCs w:val="26"/>
    </w:rPr>
  </w:style>
  <w:style w:type="character" w:customStyle="1" w:styleId="Heading4Char">
    <w:name w:val="Heading 4 Char"/>
    <w:basedOn w:val="DefaultParagraphFont"/>
    <w:link w:val="Heading4"/>
    <w:rsid w:val="002B664B"/>
    <w:rPr>
      <w:rFonts w:ascii="Cambria" w:eastAsia="Times New Roman" w:hAnsi="Cambria" w:cs="Times New Roman"/>
      <w:b/>
      <w:bCs/>
      <w:sz w:val="28"/>
      <w:szCs w:val="28"/>
    </w:rPr>
  </w:style>
  <w:style w:type="character" w:customStyle="1" w:styleId="Heading5Char">
    <w:name w:val="Heading 5 Char"/>
    <w:basedOn w:val="DefaultParagraphFont"/>
    <w:link w:val="Heading5"/>
    <w:rsid w:val="002B664B"/>
    <w:rPr>
      <w:rFonts w:ascii="Cambria" w:eastAsia="Times New Roman" w:hAnsi="Cambria" w:cs="Times New Roman"/>
      <w:b/>
      <w:bCs/>
      <w:i/>
      <w:iCs/>
      <w:sz w:val="26"/>
      <w:szCs w:val="26"/>
    </w:rPr>
  </w:style>
  <w:style w:type="character" w:customStyle="1" w:styleId="Heading6Char">
    <w:name w:val="Heading 6 Char"/>
    <w:basedOn w:val="DefaultParagraphFont"/>
    <w:link w:val="Heading6"/>
    <w:rsid w:val="002B664B"/>
    <w:rPr>
      <w:rFonts w:ascii="Cambria" w:eastAsia="Times New Roman" w:hAnsi="Cambria" w:cs="Times New Roman"/>
      <w:b/>
      <w:bCs/>
    </w:rPr>
  </w:style>
  <w:style w:type="character" w:customStyle="1" w:styleId="Heading7Char">
    <w:name w:val="Heading 7 Char"/>
    <w:basedOn w:val="DefaultParagraphFont"/>
    <w:link w:val="Heading7"/>
    <w:rsid w:val="002B664B"/>
    <w:rPr>
      <w:rFonts w:ascii="Cambria" w:eastAsia="Times New Roman" w:hAnsi="Cambria" w:cs="Times New Roman"/>
    </w:rPr>
  </w:style>
  <w:style w:type="character" w:customStyle="1" w:styleId="Heading8Char">
    <w:name w:val="Heading 8 Char"/>
    <w:basedOn w:val="DefaultParagraphFont"/>
    <w:link w:val="Heading8"/>
    <w:rsid w:val="002B664B"/>
    <w:rPr>
      <w:rFonts w:ascii="Cambria" w:eastAsia="Times New Roman" w:hAnsi="Cambria" w:cs="Times New Roman"/>
      <w:i/>
      <w:iCs/>
    </w:rPr>
  </w:style>
  <w:style w:type="character" w:customStyle="1" w:styleId="Heading9Char">
    <w:name w:val="Heading 9 Char"/>
    <w:basedOn w:val="DefaultParagraphFont"/>
    <w:link w:val="Heading9"/>
    <w:rsid w:val="002B664B"/>
    <w:rPr>
      <w:rFonts w:ascii="Calibri" w:eastAsia="Times New Roman" w:hAnsi="Calibri" w:cs="Times New Roman"/>
    </w:rPr>
  </w:style>
  <w:style w:type="paragraph" w:styleId="BalloonText">
    <w:name w:val="Balloon Text"/>
    <w:basedOn w:val="Normal"/>
    <w:link w:val="BalloonTextChar"/>
    <w:uiPriority w:val="99"/>
    <w:semiHidden/>
    <w:unhideWhenUsed/>
    <w:rsid w:val="004B3209"/>
    <w:rPr>
      <w:rFonts w:ascii="Tahoma" w:hAnsi="Tahoma" w:cs="Tahoma"/>
      <w:sz w:val="16"/>
      <w:szCs w:val="16"/>
    </w:rPr>
  </w:style>
  <w:style w:type="character" w:customStyle="1" w:styleId="BalloonTextChar">
    <w:name w:val="Balloon Text Char"/>
    <w:basedOn w:val="DefaultParagraphFont"/>
    <w:link w:val="BalloonText"/>
    <w:uiPriority w:val="99"/>
    <w:semiHidden/>
    <w:rsid w:val="004B3209"/>
    <w:rPr>
      <w:rFonts w:ascii="Tahoma" w:eastAsia="MS Mincho" w:hAnsi="Tahoma" w:cs="Tahoma"/>
      <w:sz w:val="16"/>
      <w:szCs w:val="16"/>
    </w:rPr>
  </w:style>
  <w:style w:type="character" w:styleId="BookTitle">
    <w:name w:val="Book Title"/>
    <w:basedOn w:val="DefaultParagraphFont"/>
    <w:uiPriority w:val="33"/>
    <w:qFormat/>
    <w:rsid w:val="004B3209"/>
    <w:rPr>
      <w:b/>
      <w:bCs/>
      <w:smallCaps/>
      <w:spacing w:val="5"/>
    </w:rPr>
  </w:style>
  <w:style w:type="character" w:styleId="Strong">
    <w:name w:val="Strong"/>
    <w:basedOn w:val="DefaultParagraphFont"/>
    <w:uiPriority w:val="22"/>
    <w:qFormat/>
    <w:rsid w:val="004B3209"/>
    <w:rPr>
      <w:b/>
      <w:bCs/>
    </w:rPr>
  </w:style>
  <w:style w:type="paragraph" w:styleId="Quote">
    <w:name w:val="Quote"/>
    <w:basedOn w:val="Normal"/>
    <w:next w:val="Normal"/>
    <w:link w:val="QuoteChar"/>
    <w:uiPriority w:val="29"/>
    <w:qFormat/>
    <w:rsid w:val="008A2AAE"/>
    <w:pPr>
      <w:jc w:val="center"/>
    </w:pPr>
    <w:rPr>
      <w:i/>
      <w:iCs/>
      <w:color w:val="000000" w:themeColor="text1"/>
      <w:sz w:val="20"/>
    </w:rPr>
  </w:style>
  <w:style w:type="character" w:customStyle="1" w:styleId="QuoteChar">
    <w:name w:val="Quote Char"/>
    <w:basedOn w:val="DefaultParagraphFont"/>
    <w:link w:val="Quote"/>
    <w:uiPriority w:val="29"/>
    <w:rsid w:val="008A2AAE"/>
    <w:rPr>
      <w:rFonts w:ascii="Times New Roman" w:eastAsia="MS Mincho" w:hAnsi="Times New Roman" w:cs="Times New Roman"/>
      <w:i/>
      <w:iCs/>
      <w:color w:val="000000" w:themeColor="text1"/>
      <w:sz w:val="20"/>
      <w:szCs w:val="24"/>
    </w:rPr>
  </w:style>
  <w:style w:type="character" w:styleId="Hyperlink">
    <w:name w:val="Hyperlink"/>
    <w:basedOn w:val="DefaultParagraphFont"/>
    <w:uiPriority w:val="99"/>
    <w:unhideWhenUsed/>
    <w:rsid w:val="00C7598B"/>
    <w:rPr>
      <w:color w:val="0000FF" w:themeColor="hyperlink"/>
      <w:u w:val="single"/>
    </w:rPr>
  </w:style>
  <w:style w:type="paragraph" w:styleId="Caption">
    <w:name w:val="caption"/>
    <w:basedOn w:val="Normal"/>
    <w:next w:val="Normal"/>
    <w:uiPriority w:val="35"/>
    <w:unhideWhenUsed/>
    <w:qFormat/>
    <w:rsid w:val="00C7598B"/>
    <w:rPr>
      <w:b/>
      <w:bCs/>
      <w:sz w:val="20"/>
      <w:szCs w:val="20"/>
    </w:rPr>
  </w:style>
  <w:style w:type="paragraph" w:styleId="ListParagraph">
    <w:name w:val="List Paragraph"/>
    <w:basedOn w:val="Normal"/>
    <w:uiPriority w:val="34"/>
    <w:qFormat/>
    <w:rsid w:val="00AB24E2"/>
    <w:pPr>
      <w:ind w:left="720"/>
      <w:contextualSpacing/>
    </w:pPr>
  </w:style>
  <w:style w:type="character" w:styleId="Emphasis">
    <w:name w:val="Emphasis"/>
    <w:basedOn w:val="Strong"/>
    <w:uiPriority w:val="20"/>
    <w:qFormat/>
    <w:rsid w:val="00BA6357"/>
    <w:rPr>
      <w:b/>
      <w:bCs/>
    </w:rPr>
  </w:style>
  <w:style w:type="character" w:styleId="SubtleEmphasis">
    <w:name w:val="Subtle Emphasis"/>
    <w:basedOn w:val="DefaultParagraphFont"/>
    <w:uiPriority w:val="19"/>
    <w:qFormat/>
    <w:rsid w:val="00BA6357"/>
    <w:rPr>
      <w:i/>
      <w:iCs/>
      <w:color w:val="808080" w:themeColor="text1" w:themeTint="7F"/>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A6357"/>
    <w:pPr>
      <w:spacing w:after="0" w:line="240" w:lineRule="auto"/>
      <w:jc w:val="both"/>
    </w:pPr>
    <w:rPr>
      <w:rFonts w:ascii="Times New Roman" w:eastAsia="MS Mincho" w:hAnsi="Times New Roman" w:cs="Times New Roman"/>
    </w:rPr>
  </w:style>
  <w:style w:type="paragraph" w:styleId="Heading1">
    <w:name w:val="heading 1"/>
    <w:basedOn w:val="Normal"/>
    <w:next w:val="Normal"/>
    <w:link w:val="Heading1Char"/>
    <w:qFormat/>
    <w:rsid w:val="007157F3"/>
    <w:pPr>
      <w:keepNext/>
      <w:numPr>
        <w:numId w:val="4"/>
      </w:numPr>
      <w:spacing w:before="240" w:after="60"/>
      <w:outlineLvl w:val="0"/>
    </w:pPr>
    <w:rPr>
      <w:rFonts w:asciiTheme="majorHAnsi" w:eastAsia="Times New Roman" w:hAnsiTheme="majorHAnsi" w:cstheme="majorHAnsi"/>
      <w:b/>
      <w:bCs/>
      <w:kern w:val="32"/>
      <w:sz w:val="32"/>
      <w:szCs w:val="28"/>
    </w:rPr>
  </w:style>
  <w:style w:type="paragraph" w:styleId="Heading2">
    <w:name w:val="heading 2"/>
    <w:basedOn w:val="Normal"/>
    <w:next w:val="Normal"/>
    <w:link w:val="Heading2Char"/>
    <w:qFormat/>
    <w:rsid w:val="002B664B"/>
    <w:pPr>
      <w:keepNext/>
      <w:numPr>
        <w:ilvl w:val="1"/>
        <w:numId w:val="4"/>
      </w:numPr>
      <w:spacing w:before="240" w:after="60"/>
      <w:outlineLvl w:val="1"/>
    </w:pPr>
    <w:rPr>
      <w:rFonts w:ascii="Calibri" w:eastAsia="Times New Roman" w:hAnsi="Calibri"/>
      <w:b/>
      <w:bCs/>
      <w:i/>
      <w:iCs/>
      <w:sz w:val="28"/>
      <w:szCs w:val="28"/>
    </w:rPr>
  </w:style>
  <w:style w:type="paragraph" w:styleId="Heading3">
    <w:name w:val="heading 3"/>
    <w:basedOn w:val="Normal"/>
    <w:next w:val="Normal"/>
    <w:link w:val="Heading3Char"/>
    <w:qFormat/>
    <w:rsid w:val="002B664B"/>
    <w:pPr>
      <w:keepNext/>
      <w:numPr>
        <w:ilvl w:val="2"/>
        <w:numId w:val="4"/>
      </w:numPr>
      <w:spacing w:before="240" w:after="60"/>
      <w:outlineLvl w:val="2"/>
    </w:pPr>
    <w:rPr>
      <w:rFonts w:ascii="Calibri" w:eastAsia="Times New Roman" w:hAnsi="Calibri"/>
      <w:b/>
      <w:bCs/>
      <w:sz w:val="26"/>
      <w:szCs w:val="26"/>
    </w:rPr>
  </w:style>
  <w:style w:type="paragraph" w:styleId="Heading4">
    <w:name w:val="heading 4"/>
    <w:basedOn w:val="Normal"/>
    <w:next w:val="Normal"/>
    <w:link w:val="Heading4Char"/>
    <w:qFormat/>
    <w:rsid w:val="002B664B"/>
    <w:pPr>
      <w:keepNext/>
      <w:numPr>
        <w:ilvl w:val="3"/>
        <w:numId w:val="4"/>
      </w:numPr>
      <w:spacing w:before="240" w:after="60"/>
      <w:outlineLvl w:val="3"/>
    </w:pPr>
    <w:rPr>
      <w:rFonts w:ascii="Cambria" w:eastAsia="Times New Roman" w:hAnsi="Cambria"/>
      <w:b/>
      <w:bCs/>
      <w:sz w:val="28"/>
      <w:szCs w:val="28"/>
    </w:rPr>
  </w:style>
  <w:style w:type="paragraph" w:styleId="Heading5">
    <w:name w:val="heading 5"/>
    <w:basedOn w:val="Normal"/>
    <w:next w:val="Normal"/>
    <w:link w:val="Heading5Char"/>
    <w:qFormat/>
    <w:rsid w:val="002B664B"/>
    <w:pPr>
      <w:numPr>
        <w:ilvl w:val="4"/>
        <w:numId w:val="4"/>
      </w:numPr>
      <w:spacing w:before="240" w:after="60"/>
      <w:outlineLvl w:val="4"/>
    </w:pPr>
    <w:rPr>
      <w:rFonts w:ascii="Cambria" w:eastAsia="Times New Roman" w:hAnsi="Cambria"/>
      <w:b/>
      <w:bCs/>
      <w:i/>
      <w:iCs/>
      <w:sz w:val="26"/>
      <w:szCs w:val="26"/>
    </w:rPr>
  </w:style>
  <w:style w:type="paragraph" w:styleId="Heading6">
    <w:name w:val="heading 6"/>
    <w:basedOn w:val="Normal"/>
    <w:next w:val="Normal"/>
    <w:link w:val="Heading6Char"/>
    <w:qFormat/>
    <w:rsid w:val="002B664B"/>
    <w:pPr>
      <w:numPr>
        <w:ilvl w:val="5"/>
        <w:numId w:val="4"/>
      </w:numPr>
      <w:spacing w:before="240" w:after="60"/>
      <w:outlineLvl w:val="5"/>
    </w:pPr>
    <w:rPr>
      <w:rFonts w:ascii="Cambria" w:eastAsia="Times New Roman" w:hAnsi="Cambria"/>
      <w:b/>
      <w:bCs/>
    </w:rPr>
  </w:style>
  <w:style w:type="paragraph" w:styleId="Heading7">
    <w:name w:val="heading 7"/>
    <w:basedOn w:val="Normal"/>
    <w:next w:val="Normal"/>
    <w:link w:val="Heading7Char"/>
    <w:qFormat/>
    <w:rsid w:val="002B664B"/>
    <w:pPr>
      <w:numPr>
        <w:ilvl w:val="6"/>
        <w:numId w:val="4"/>
      </w:numPr>
      <w:spacing w:before="240" w:after="60"/>
      <w:outlineLvl w:val="6"/>
    </w:pPr>
    <w:rPr>
      <w:rFonts w:ascii="Cambria" w:eastAsia="Times New Roman" w:hAnsi="Cambria"/>
    </w:rPr>
  </w:style>
  <w:style w:type="paragraph" w:styleId="Heading8">
    <w:name w:val="heading 8"/>
    <w:basedOn w:val="Normal"/>
    <w:next w:val="Normal"/>
    <w:link w:val="Heading8Char"/>
    <w:qFormat/>
    <w:rsid w:val="002B664B"/>
    <w:pPr>
      <w:numPr>
        <w:ilvl w:val="7"/>
        <w:numId w:val="4"/>
      </w:numPr>
      <w:spacing w:before="240" w:after="60"/>
      <w:outlineLvl w:val="7"/>
    </w:pPr>
    <w:rPr>
      <w:rFonts w:ascii="Cambria" w:eastAsia="Times New Roman" w:hAnsi="Cambria"/>
      <w:i/>
      <w:iCs/>
    </w:rPr>
  </w:style>
  <w:style w:type="paragraph" w:styleId="Heading9">
    <w:name w:val="heading 9"/>
    <w:basedOn w:val="Normal"/>
    <w:next w:val="Normal"/>
    <w:link w:val="Heading9Char"/>
    <w:qFormat/>
    <w:rsid w:val="002B664B"/>
    <w:pPr>
      <w:numPr>
        <w:ilvl w:val="8"/>
        <w:numId w:val="1"/>
      </w:numPr>
      <w:spacing w:before="240" w:after="60"/>
      <w:outlineLvl w:val="8"/>
    </w:pPr>
    <w:rPr>
      <w:rFonts w:ascii="Calibri" w:eastAsia="Times New Roman" w:hAnsi="Calibri"/>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2B664B"/>
    <w:pPr>
      <w:spacing w:before="240" w:after="60"/>
      <w:jc w:val="center"/>
      <w:outlineLvl w:val="0"/>
    </w:pPr>
    <w:rPr>
      <w:rFonts w:ascii="Cambria" w:eastAsia="MS Gothic" w:hAnsi="Cambria"/>
      <w:b/>
      <w:bCs/>
      <w:kern w:val="28"/>
      <w:sz w:val="32"/>
      <w:szCs w:val="32"/>
      <w:lang w:val="en-GB"/>
    </w:rPr>
  </w:style>
  <w:style w:type="character" w:customStyle="1" w:styleId="TitleChar">
    <w:name w:val="Title Char"/>
    <w:basedOn w:val="DefaultParagraphFont"/>
    <w:link w:val="Title"/>
    <w:uiPriority w:val="10"/>
    <w:rsid w:val="002B664B"/>
    <w:rPr>
      <w:rFonts w:ascii="Cambria" w:eastAsia="MS Gothic" w:hAnsi="Cambria" w:cs="Times New Roman"/>
      <w:b/>
      <w:bCs/>
      <w:kern w:val="28"/>
      <w:sz w:val="32"/>
      <w:szCs w:val="32"/>
      <w:lang w:val="en-GB"/>
    </w:rPr>
  </w:style>
  <w:style w:type="character" w:customStyle="1" w:styleId="Heading1Char">
    <w:name w:val="Heading 1 Char"/>
    <w:basedOn w:val="DefaultParagraphFont"/>
    <w:link w:val="Heading1"/>
    <w:rsid w:val="007157F3"/>
    <w:rPr>
      <w:rFonts w:asciiTheme="majorHAnsi" w:eastAsia="Times New Roman" w:hAnsiTheme="majorHAnsi" w:cstheme="majorHAnsi"/>
      <w:b/>
      <w:bCs/>
      <w:kern w:val="32"/>
      <w:sz w:val="32"/>
      <w:szCs w:val="28"/>
    </w:rPr>
  </w:style>
  <w:style w:type="character" w:customStyle="1" w:styleId="Heading2Char">
    <w:name w:val="Heading 2 Char"/>
    <w:basedOn w:val="DefaultParagraphFont"/>
    <w:link w:val="Heading2"/>
    <w:rsid w:val="002B664B"/>
    <w:rPr>
      <w:rFonts w:ascii="Calibri" w:eastAsia="Times New Roman" w:hAnsi="Calibri" w:cs="Times New Roman"/>
      <w:b/>
      <w:bCs/>
      <w:i/>
      <w:iCs/>
      <w:sz w:val="28"/>
      <w:szCs w:val="28"/>
    </w:rPr>
  </w:style>
  <w:style w:type="character" w:customStyle="1" w:styleId="Heading3Char">
    <w:name w:val="Heading 3 Char"/>
    <w:basedOn w:val="DefaultParagraphFont"/>
    <w:link w:val="Heading3"/>
    <w:rsid w:val="002B664B"/>
    <w:rPr>
      <w:rFonts w:ascii="Calibri" w:eastAsia="Times New Roman" w:hAnsi="Calibri" w:cs="Times New Roman"/>
      <w:b/>
      <w:bCs/>
      <w:sz w:val="26"/>
      <w:szCs w:val="26"/>
    </w:rPr>
  </w:style>
  <w:style w:type="character" w:customStyle="1" w:styleId="Heading4Char">
    <w:name w:val="Heading 4 Char"/>
    <w:basedOn w:val="DefaultParagraphFont"/>
    <w:link w:val="Heading4"/>
    <w:rsid w:val="002B664B"/>
    <w:rPr>
      <w:rFonts w:ascii="Cambria" w:eastAsia="Times New Roman" w:hAnsi="Cambria" w:cs="Times New Roman"/>
      <w:b/>
      <w:bCs/>
      <w:sz w:val="28"/>
      <w:szCs w:val="28"/>
    </w:rPr>
  </w:style>
  <w:style w:type="character" w:customStyle="1" w:styleId="Heading5Char">
    <w:name w:val="Heading 5 Char"/>
    <w:basedOn w:val="DefaultParagraphFont"/>
    <w:link w:val="Heading5"/>
    <w:rsid w:val="002B664B"/>
    <w:rPr>
      <w:rFonts w:ascii="Cambria" w:eastAsia="Times New Roman" w:hAnsi="Cambria" w:cs="Times New Roman"/>
      <w:b/>
      <w:bCs/>
      <w:i/>
      <w:iCs/>
      <w:sz w:val="26"/>
      <w:szCs w:val="26"/>
    </w:rPr>
  </w:style>
  <w:style w:type="character" w:customStyle="1" w:styleId="Heading6Char">
    <w:name w:val="Heading 6 Char"/>
    <w:basedOn w:val="DefaultParagraphFont"/>
    <w:link w:val="Heading6"/>
    <w:rsid w:val="002B664B"/>
    <w:rPr>
      <w:rFonts w:ascii="Cambria" w:eastAsia="Times New Roman" w:hAnsi="Cambria" w:cs="Times New Roman"/>
      <w:b/>
      <w:bCs/>
    </w:rPr>
  </w:style>
  <w:style w:type="character" w:customStyle="1" w:styleId="Heading7Char">
    <w:name w:val="Heading 7 Char"/>
    <w:basedOn w:val="DefaultParagraphFont"/>
    <w:link w:val="Heading7"/>
    <w:rsid w:val="002B664B"/>
    <w:rPr>
      <w:rFonts w:ascii="Cambria" w:eastAsia="Times New Roman" w:hAnsi="Cambria" w:cs="Times New Roman"/>
    </w:rPr>
  </w:style>
  <w:style w:type="character" w:customStyle="1" w:styleId="Heading8Char">
    <w:name w:val="Heading 8 Char"/>
    <w:basedOn w:val="DefaultParagraphFont"/>
    <w:link w:val="Heading8"/>
    <w:rsid w:val="002B664B"/>
    <w:rPr>
      <w:rFonts w:ascii="Cambria" w:eastAsia="Times New Roman" w:hAnsi="Cambria" w:cs="Times New Roman"/>
      <w:i/>
      <w:iCs/>
    </w:rPr>
  </w:style>
  <w:style w:type="character" w:customStyle="1" w:styleId="Heading9Char">
    <w:name w:val="Heading 9 Char"/>
    <w:basedOn w:val="DefaultParagraphFont"/>
    <w:link w:val="Heading9"/>
    <w:rsid w:val="002B664B"/>
    <w:rPr>
      <w:rFonts w:ascii="Calibri" w:eastAsia="Times New Roman" w:hAnsi="Calibri" w:cs="Times New Roman"/>
    </w:rPr>
  </w:style>
  <w:style w:type="paragraph" w:styleId="BalloonText">
    <w:name w:val="Balloon Text"/>
    <w:basedOn w:val="Normal"/>
    <w:link w:val="BalloonTextChar"/>
    <w:uiPriority w:val="99"/>
    <w:semiHidden/>
    <w:unhideWhenUsed/>
    <w:rsid w:val="004B3209"/>
    <w:rPr>
      <w:rFonts w:ascii="Tahoma" w:hAnsi="Tahoma" w:cs="Tahoma"/>
      <w:sz w:val="16"/>
      <w:szCs w:val="16"/>
    </w:rPr>
  </w:style>
  <w:style w:type="character" w:customStyle="1" w:styleId="BalloonTextChar">
    <w:name w:val="Balloon Text Char"/>
    <w:basedOn w:val="DefaultParagraphFont"/>
    <w:link w:val="BalloonText"/>
    <w:uiPriority w:val="99"/>
    <w:semiHidden/>
    <w:rsid w:val="004B3209"/>
    <w:rPr>
      <w:rFonts w:ascii="Tahoma" w:eastAsia="MS Mincho" w:hAnsi="Tahoma" w:cs="Tahoma"/>
      <w:sz w:val="16"/>
      <w:szCs w:val="16"/>
    </w:rPr>
  </w:style>
  <w:style w:type="character" w:styleId="BookTitle">
    <w:name w:val="Book Title"/>
    <w:basedOn w:val="DefaultParagraphFont"/>
    <w:uiPriority w:val="33"/>
    <w:qFormat/>
    <w:rsid w:val="004B3209"/>
    <w:rPr>
      <w:b/>
      <w:bCs/>
      <w:smallCaps/>
      <w:spacing w:val="5"/>
    </w:rPr>
  </w:style>
  <w:style w:type="character" w:styleId="Strong">
    <w:name w:val="Strong"/>
    <w:basedOn w:val="DefaultParagraphFont"/>
    <w:uiPriority w:val="22"/>
    <w:qFormat/>
    <w:rsid w:val="004B3209"/>
    <w:rPr>
      <w:b/>
      <w:bCs/>
    </w:rPr>
  </w:style>
  <w:style w:type="paragraph" w:styleId="Quote">
    <w:name w:val="Quote"/>
    <w:basedOn w:val="Normal"/>
    <w:next w:val="Normal"/>
    <w:link w:val="QuoteChar"/>
    <w:uiPriority w:val="29"/>
    <w:qFormat/>
    <w:rsid w:val="008A2AAE"/>
    <w:pPr>
      <w:jc w:val="center"/>
    </w:pPr>
    <w:rPr>
      <w:i/>
      <w:iCs/>
      <w:color w:val="000000" w:themeColor="text1"/>
      <w:sz w:val="20"/>
    </w:rPr>
  </w:style>
  <w:style w:type="character" w:customStyle="1" w:styleId="QuoteChar">
    <w:name w:val="Quote Char"/>
    <w:basedOn w:val="DefaultParagraphFont"/>
    <w:link w:val="Quote"/>
    <w:uiPriority w:val="29"/>
    <w:rsid w:val="008A2AAE"/>
    <w:rPr>
      <w:rFonts w:ascii="Times New Roman" w:eastAsia="MS Mincho" w:hAnsi="Times New Roman" w:cs="Times New Roman"/>
      <w:i/>
      <w:iCs/>
      <w:color w:val="000000" w:themeColor="text1"/>
      <w:sz w:val="20"/>
      <w:szCs w:val="24"/>
    </w:rPr>
  </w:style>
  <w:style w:type="character" w:styleId="Hyperlink">
    <w:name w:val="Hyperlink"/>
    <w:basedOn w:val="DefaultParagraphFont"/>
    <w:uiPriority w:val="99"/>
    <w:unhideWhenUsed/>
    <w:rsid w:val="00C7598B"/>
    <w:rPr>
      <w:color w:val="0000FF" w:themeColor="hyperlink"/>
      <w:u w:val="single"/>
    </w:rPr>
  </w:style>
  <w:style w:type="paragraph" w:styleId="Caption">
    <w:name w:val="caption"/>
    <w:basedOn w:val="Normal"/>
    <w:next w:val="Normal"/>
    <w:uiPriority w:val="35"/>
    <w:unhideWhenUsed/>
    <w:qFormat/>
    <w:rsid w:val="00C7598B"/>
    <w:rPr>
      <w:b/>
      <w:bCs/>
      <w:sz w:val="20"/>
      <w:szCs w:val="20"/>
    </w:rPr>
  </w:style>
  <w:style w:type="paragraph" w:styleId="ListParagraph">
    <w:name w:val="List Paragraph"/>
    <w:basedOn w:val="Normal"/>
    <w:uiPriority w:val="34"/>
    <w:qFormat/>
    <w:rsid w:val="00AB24E2"/>
    <w:pPr>
      <w:ind w:left="720"/>
      <w:contextualSpacing/>
    </w:pPr>
  </w:style>
  <w:style w:type="character" w:styleId="Emphasis">
    <w:name w:val="Emphasis"/>
    <w:basedOn w:val="Strong"/>
    <w:uiPriority w:val="20"/>
    <w:qFormat/>
    <w:rsid w:val="00BA6357"/>
    <w:rPr>
      <w:b/>
      <w:bCs/>
    </w:rPr>
  </w:style>
  <w:style w:type="character" w:styleId="SubtleEmphasis">
    <w:name w:val="Subtle Emphasis"/>
    <w:basedOn w:val="DefaultParagraphFont"/>
    <w:uiPriority w:val="19"/>
    <w:qFormat/>
    <w:rsid w:val="00BA6357"/>
    <w:rPr>
      <w:i/>
      <w:iCs/>
      <w:color w:val="808080" w:themeColor="text1" w:themeTint="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00866161">
      <w:bodyDiv w:val="1"/>
      <w:marLeft w:val="0"/>
      <w:marRight w:val="0"/>
      <w:marTop w:val="0"/>
      <w:marBottom w:val="0"/>
      <w:divBdr>
        <w:top w:val="none" w:sz="0" w:space="0" w:color="auto"/>
        <w:left w:val="none" w:sz="0" w:space="0" w:color="auto"/>
        <w:bottom w:val="none" w:sz="0" w:space="0" w:color="auto"/>
        <w:right w:val="none" w:sz="0" w:space="0" w:color="auto"/>
      </w:divBdr>
    </w:div>
    <w:div w:id="18541517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wg11.sc29.org/content/" TargetMode="External"/><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7.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jp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jpg"/><Relationship Id="rId4" Type="http://schemas.openxmlformats.org/officeDocument/2006/relationships/settings" Target="settings.xml"/><Relationship Id="rId9" Type="http://schemas.openxmlformats.org/officeDocument/2006/relationships/image" Target="media/image4.jp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All Times New Roman">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13</TotalTime>
  <Pages>5</Pages>
  <Words>1032</Words>
  <Characters>5884</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Dolby Laboratories, Inc.</Company>
  <LinksUpToDate>false</LinksUpToDate>
  <CharactersWithSpaces>6903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dolby</dc:creator>
  <cp:lastModifiedBy>Yin, Peng</cp:lastModifiedBy>
  <cp:revision>14</cp:revision>
  <dcterms:created xsi:type="dcterms:W3CDTF">2016-02-09T01:40:00Z</dcterms:created>
  <dcterms:modified xsi:type="dcterms:W3CDTF">2016-02-09T20:54:00Z</dcterms:modified>
</cp:coreProperties>
</file>