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06F" w:rsidRDefault="00575775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INTERNATIONAL ORGANISATION FOR STANDARDISATION</w:t>
      </w:r>
    </w:p>
    <w:bookmarkEnd w:id="0"/>
    <w:p w:rsidR="0034606F" w:rsidRDefault="00575775">
      <w:pPr>
        <w:jc w:val="center"/>
        <w:rPr>
          <w:b/>
          <w:sz w:val="28"/>
        </w:rPr>
      </w:pPr>
      <w:r>
        <w:rPr>
          <w:b/>
          <w:sz w:val="28"/>
        </w:rPr>
        <w:t>ORGANISATION INTERNATIONALE DE NORMALISATION</w:t>
      </w:r>
    </w:p>
    <w:p w:rsidR="0034606F" w:rsidRDefault="00575775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:rsidR="0034606F" w:rsidRDefault="00575775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:rsidR="0034606F" w:rsidRDefault="0034606F">
      <w:pPr>
        <w:tabs>
          <w:tab w:val="left" w:pos="5387"/>
        </w:tabs>
        <w:spacing w:line="240" w:lineRule="exact"/>
        <w:jc w:val="center"/>
        <w:rPr>
          <w:b/>
        </w:rPr>
      </w:pPr>
    </w:p>
    <w:p w:rsidR="0034606F" w:rsidRDefault="00575775">
      <w:pPr>
        <w:jc w:val="right"/>
        <w:rPr>
          <w:b/>
        </w:rPr>
      </w:pPr>
      <w:r>
        <w:rPr>
          <w:b/>
        </w:rPr>
        <w:t>ISO/IEC JTC1/SC29/WG11 MPEG20</w:t>
      </w:r>
      <w:r>
        <w:rPr>
          <w:rFonts w:hint="eastAsia"/>
          <w:b/>
          <w:lang w:eastAsia="ja-JP"/>
        </w:rPr>
        <w:t>16</w:t>
      </w:r>
      <w:r>
        <w:rPr>
          <w:b/>
        </w:rPr>
        <w:t>/</w:t>
      </w:r>
      <w:r w:rsidR="00282EF7" w:rsidRPr="00F55858">
        <w:rPr>
          <w:b/>
        </w:rPr>
        <w:t>m37625</w:t>
      </w:r>
    </w:p>
    <w:p w:rsidR="0034606F" w:rsidRDefault="00575775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February</w:t>
      </w:r>
      <w:r>
        <w:rPr>
          <w:rFonts w:eastAsia="Malgun Gothic"/>
          <w:b/>
        </w:rPr>
        <w:t xml:space="preserve"> 201</w:t>
      </w:r>
      <w:r>
        <w:rPr>
          <w:rFonts w:hint="eastAsia"/>
          <w:b/>
          <w:lang w:eastAsia="ja-JP"/>
        </w:rPr>
        <w:t>6</w:t>
      </w:r>
      <w:r>
        <w:rPr>
          <w:rFonts w:eastAsia="Malgun Gothic"/>
          <w:b/>
        </w:rPr>
        <w:t>, San José, CA, US</w:t>
      </w:r>
    </w:p>
    <w:p w:rsidR="0034606F" w:rsidRDefault="0034606F">
      <w:pPr>
        <w:jc w:val="right"/>
        <w:rPr>
          <w:b/>
          <w:lang w:eastAsia="ja-JP"/>
        </w:rPr>
      </w:pPr>
    </w:p>
    <w:p w:rsidR="0034606F" w:rsidRDefault="0034606F">
      <w:pPr>
        <w:jc w:val="right"/>
        <w:rPr>
          <w:b/>
          <w:lang w:eastAsia="ja-JP"/>
        </w:rPr>
      </w:pPr>
    </w:p>
    <w:p w:rsidR="0034606F" w:rsidRDefault="0034606F">
      <w:pPr>
        <w:spacing w:line="240" w:lineRule="exact"/>
        <w:rPr>
          <w:lang w:val="fr-FR"/>
        </w:rPr>
      </w:pPr>
    </w:p>
    <w:tbl>
      <w:tblPr>
        <w:tblW w:w="10075" w:type="dxa"/>
        <w:tblLook w:val="04A0" w:firstRow="1" w:lastRow="0" w:firstColumn="1" w:lastColumn="0" w:noHBand="0" w:noVBand="1"/>
      </w:tblPr>
      <w:tblGrid>
        <w:gridCol w:w="963"/>
        <w:gridCol w:w="9112"/>
      </w:tblGrid>
      <w:tr w:rsidR="008E51C2" w:rsidTr="008E51C2">
        <w:trPr>
          <w:trHeight w:val="306"/>
        </w:trPr>
        <w:tc>
          <w:tcPr>
            <w:tcW w:w="924" w:type="dxa"/>
          </w:tcPr>
          <w:p w:rsidR="008E51C2" w:rsidRDefault="008E51C2" w:rsidP="00CD229B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9151" w:type="dxa"/>
          </w:tcPr>
          <w:p w:rsidR="008E51C2" w:rsidRPr="008E51C2" w:rsidRDefault="008E51C2">
            <w:pPr>
              <w:suppressAutoHyphens/>
            </w:pPr>
            <w:r w:rsidRPr="008E51C2">
              <w:t>Samsung</w:t>
            </w:r>
          </w:p>
        </w:tc>
      </w:tr>
      <w:tr w:rsidR="008E51C2" w:rsidTr="008E51C2">
        <w:trPr>
          <w:trHeight w:val="306"/>
        </w:trPr>
        <w:tc>
          <w:tcPr>
            <w:tcW w:w="924" w:type="dxa"/>
          </w:tcPr>
          <w:p w:rsidR="008E51C2" w:rsidRDefault="008E51C2" w:rsidP="00CD229B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9151" w:type="dxa"/>
          </w:tcPr>
          <w:p w:rsidR="008E51C2" w:rsidRPr="008E51C2" w:rsidRDefault="008E51C2">
            <w:pPr>
              <w:suppressAutoHyphens/>
            </w:pPr>
            <w:r w:rsidRPr="008E51C2">
              <w:t>Input Document</w:t>
            </w:r>
          </w:p>
        </w:tc>
      </w:tr>
      <w:tr w:rsidR="008E51C2" w:rsidTr="008E51C2">
        <w:trPr>
          <w:trHeight w:val="306"/>
        </w:trPr>
        <w:tc>
          <w:tcPr>
            <w:tcW w:w="924" w:type="dxa"/>
          </w:tcPr>
          <w:p w:rsidR="008E51C2" w:rsidRDefault="008E51C2" w:rsidP="00CD229B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9151" w:type="dxa"/>
          </w:tcPr>
          <w:p w:rsidR="008E51C2" w:rsidRPr="008E51C2" w:rsidRDefault="008E51C2">
            <w:pPr>
              <w:suppressAutoHyphens/>
            </w:pPr>
            <w:r w:rsidRPr="008E51C2">
              <w:t>HDR-VQM Reference Code and its Usage</w:t>
            </w:r>
          </w:p>
        </w:tc>
      </w:tr>
      <w:tr w:rsidR="008E51C2" w:rsidTr="008E51C2">
        <w:trPr>
          <w:trHeight w:val="320"/>
        </w:trPr>
        <w:tc>
          <w:tcPr>
            <w:tcW w:w="924" w:type="dxa"/>
          </w:tcPr>
          <w:p w:rsidR="008E51C2" w:rsidRDefault="008E51C2" w:rsidP="00CD229B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9151" w:type="dxa"/>
          </w:tcPr>
          <w:p w:rsidR="008E51C2" w:rsidRDefault="008E51C2" w:rsidP="005B0AD7">
            <w:pPr>
              <w:rPr>
                <w:lang w:eastAsia="ja-JP"/>
              </w:rPr>
            </w:pPr>
            <w:r>
              <w:rPr>
                <w:lang w:eastAsia="ja-JP"/>
              </w:rPr>
              <w:t>K</w:t>
            </w:r>
            <w:r w:rsidR="005B0AD7">
              <w:rPr>
                <w:lang w:eastAsia="ja-JP"/>
              </w:rPr>
              <w:t>.</w:t>
            </w:r>
            <w:r>
              <w:rPr>
                <w:lang w:eastAsia="ja-JP"/>
              </w:rPr>
              <w:t xml:space="preserve"> Pachauri</w:t>
            </w:r>
            <w:r w:rsidR="004425CA">
              <w:rPr>
                <w:lang w:eastAsia="ja-JP"/>
              </w:rPr>
              <w:t>, S. Sahota</w:t>
            </w:r>
            <w:r>
              <w:rPr>
                <w:lang w:eastAsia="ja-JP"/>
              </w:rPr>
              <w:t xml:space="preserve"> (Samsung)</w:t>
            </w:r>
          </w:p>
        </w:tc>
      </w:tr>
    </w:tbl>
    <w:p w:rsidR="00585838" w:rsidRDefault="00585838">
      <w:pPr>
        <w:rPr>
          <w:lang w:val="de-AT"/>
        </w:rPr>
      </w:pPr>
    </w:p>
    <w:p w:rsidR="008E51C2" w:rsidRDefault="008E51C2" w:rsidP="008E51C2">
      <w:pPr>
        <w:rPr>
          <w:b/>
        </w:rPr>
      </w:pPr>
      <w:r w:rsidRPr="00685023">
        <w:rPr>
          <w:b/>
        </w:rPr>
        <w:t>Abstract</w:t>
      </w:r>
      <w:r>
        <w:rPr>
          <w:b/>
        </w:rPr>
        <w:t>:</w:t>
      </w:r>
    </w:p>
    <w:p w:rsidR="008E51C2" w:rsidRDefault="008E51C2" w:rsidP="008E51C2">
      <w:pPr>
        <w:pStyle w:val="Heading1"/>
        <w:numPr>
          <w:ilvl w:val="0"/>
          <w:numId w:val="0"/>
        </w:numPr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</w:pPr>
      <w:r w:rsidRPr="00CD229B"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>In 113th meeting of MPEG in Geneva, Oct 2015, a newer metric, HDR-VQM, for HDR quality estimation is introduced</w:t>
      </w:r>
      <w:r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 xml:space="preserve"> [1]</w:t>
      </w:r>
      <w:r w:rsidRPr="00CD229B"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>.</w:t>
      </w:r>
      <w:r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 xml:space="preserve"> </w:t>
      </w:r>
      <w:r w:rsidRPr="00CD229B"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>This contribution provides descripti</w:t>
      </w:r>
      <w:r w:rsidR="00583D4D"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>on of HDR-</w:t>
      </w:r>
      <w:r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>VQM reference s/w</w:t>
      </w:r>
      <w:r w:rsidRPr="00CD229B"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 xml:space="preserve"> and its parameters</w:t>
      </w:r>
      <w:r w:rsidR="00867E5D"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>, and its usage</w:t>
      </w:r>
      <w:r w:rsidRPr="00CD229B"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 xml:space="preserve">. Source code </w:t>
      </w:r>
      <w:r>
        <w:rPr>
          <w:rFonts w:ascii="Times New Roman" w:eastAsia="MS Mincho" w:hAnsi="Times New Roman"/>
          <w:b w:val="0"/>
          <w:bCs w:val="0"/>
          <w:kern w:val="0"/>
          <w:sz w:val="24"/>
          <w:szCs w:val="24"/>
        </w:rPr>
        <w:t>is released to MPEG.</w:t>
      </w:r>
    </w:p>
    <w:p w:rsidR="008E51C2" w:rsidRDefault="008E51C2" w:rsidP="008E51C2"/>
    <w:p w:rsidR="008E51C2" w:rsidRDefault="008E51C2" w:rsidP="008E51C2">
      <w:pPr>
        <w:rPr>
          <w:b/>
        </w:rPr>
      </w:pPr>
      <w:r w:rsidRPr="008E51C2">
        <w:rPr>
          <w:b/>
        </w:rPr>
        <w:t>Introduction:</w:t>
      </w:r>
    </w:p>
    <w:p w:rsidR="007A5494" w:rsidRDefault="007A5494" w:rsidP="008E51C2">
      <w:pPr>
        <w:rPr>
          <w:b/>
        </w:rPr>
      </w:pPr>
    </w:p>
    <w:p w:rsidR="001C0D81" w:rsidRPr="008E51C2" w:rsidRDefault="001C0D81" w:rsidP="008E51C2">
      <w:pPr>
        <w:rPr>
          <w:b/>
        </w:rPr>
      </w:pPr>
      <w:r>
        <w:t xml:space="preserve">MPEG has released a Call for Evidence (CfE) related to HDR and WCG video coding </w:t>
      </w:r>
      <w:r>
        <w:fldChar w:fldCharType="begin"/>
      </w:r>
      <w:r>
        <w:instrText xml:space="preserve"> REF _Ref420479525 \w \h </w:instrText>
      </w:r>
      <w:r>
        <w:fldChar w:fldCharType="separate"/>
      </w:r>
      <w:r>
        <w:t>[3]</w:t>
      </w:r>
      <w:r>
        <w:fldChar w:fldCharType="end"/>
      </w:r>
      <w:r>
        <w:t xml:space="preserve">.  Several video quality metrics have been considered for use within codec development to evaluate the quality improvement of CfE proposals. </w:t>
      </w:r>
    </w:p>
    <w:p w:rsidR="008E51C2" w:rsidRDefault="008E51C2" w:rsidP="008E51C2"/>
    <w:p w:rsidR="008E51C2" w:rsidRDefault="008E51C2" w:rsidP="008E51C2">
      <w:r w:rsidRPr="00685023">
        <w:t>HDR-VQM is based on signal pre-processing, and a frequency based decomposition of the HDR video</w:t>
      </w:r>
      <w:r>
        <w:t xml:space="preserve"> and </w:t>
      </w:r>
      <w:r w:rsidR="003B48D8">
        <w:t xml:space="preserve">metric </w:t>
      </w:r>
      <w:r>
        <w:t xml:space="preserve">pipeline is described in figure </w:t>
      </w:r>
      <w:r w:rsidR="003B48D8">
        <w:t xml:space="preserve">below </w:t>
      </w:r>
      <w:r>
        <w:t>from [2].</w:t>
      </w:r>
      <w:r w:rsidR="00905EB2">
        <w:t xml:space="preserve"> </w:t>
      </w:r>
    </w:p>
    <w:p w:rsidR="00905EB2" w:rsidRDefault="00905EB2" w:rsidP="008E51C2"/>
    <w:p w:rsidR="008E51C2" w:rsidRDefault="00F12441" w:rsidP="008E51C2">
      <w:r w:rsidRPr="00D962D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D9F4F" wp14:editId="7895495A">
                <wp:simplePos x="0" y="0"/>
                <wp:positionH relativeFrom="column">
                  <wp:posOffset>3151505</wp:posOffset>
                </wp:positionH>
                <wp:positionV relativeFrom="paragraph">
                  <wp:posOffset>142875</wp:posOffset>
                </wp:positionV>
                <wp:extent cx="1075055" cy="284480"/>
                <wp:effectExtent l="0" t="0" r="10795" b="203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055" cy="2844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2D0" w:rsidRPr="00D962D0" w:rsidRDefault="00D962D0" w:rsidP="00D962D0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proofErr w:type="spellStart"/>
                            <w:proofErr w:type="gramStart"/>
                            <w:r w:rsidRPr="00D962D0">
                              <w:rPr>
                                <w:b/>
                                <w:color w:val="C0504D" w:themeColor="accent2"/>
                              </w:rPr>
                              <w:t>puEncode</w:t>
                            </w:r>
                            <w:proofErr w:type="spellEnd"/>
                            <w:proofErr w:type="gramEnd"/>
                            <w:r>
                              <w:rPr>
                                <w:noProof/>
                                <w:color w:val="C0504D" w:themeColor="accent2"/>
                              </w:rPr>
                              <w:drawing>
                                <wp:inline distT="0" distB="0" distL="0" distR="0" wp14:anchorId="3AAC4420" wp14:editId="7DBE56EA">
                                  <wp:extent cx="866775" cy="218188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6775" cy="2181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8.15pt;margin-top:11.25pt;width:84.65pt;height:2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" fillcolor="white [3201]" strokecolor="black [3200]" strokeweight="2pt">
                <v:textbox>
                  <w:txbxContent>
                    <w:p w:rsidR="00D962D0" w:rsidRPr="00D962D0" w:rsidRDefault="00D962D0" w:rsidP="00D962D0">
                      <w:pPr>
                        <w:jc w:val="center"/>
                        <w:rPr>
                          <w:color w:val="C0504D" w:themeColor="accent2"/>
                        </w:rPr>
                      </w:pPr>
                      <w:proofErr w:type="spellStart"/>
                      <w:proofErr w:type="gramStart"/>
                      <w:r w:rsidRPr="00D962D0">
                        <w:rPr>
                          <w:b/>
                          <w:color w:val="C0504D" w:themeColor="accent2"/>
                        </w:rPr>
                        <w:t>puEncode</w:t>
                      </w:r>
                      <w:proofErr w:type="spellEnd"/>
                      <w:proofErr w:type="gramEnd"/>
                      <w:r>
                        <w:rPr>
                          <w:noProof/>
                          <w:color w:val="C0504D" w:themeColor="accent2"/>
                        </w:rPr>
                        <w:drawing>
                          <wp:inline distT="0" distB="0" distL="0" distR="0" wp14:anchorId="3AAC4420" wp14:editId="7DBE56EA">
                            <wp:extent cx="866775" cy="218188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6775" cy="2181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962D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C49607" wp14:editId="61BC4C07">
                <wp:simplePos x="0" y="0"/>
                <wp:positionH relativeFrom="column">
                  <wp:posOffset>5206365</wp:posOffset>
                </wp:positionH>
                <wp:positionV relativeFrom="paragraph">
                  <wp:posOffset>114300</wp:posOffset>
                </wp:positionV>
                <wp:extent cx="1250315" cy="284480"/>
                <wp:effectExtent l="0" t="0" r="26035" b="2032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2844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2D0" w:rsidRPr="002E2EAE" w:rsidRDefault="00D962D0" w:rsidP="00D962D0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</w:rPr>
                            </w:pPr>
                            <w:proofErr w:type="spellStart"/>
                            <w:proofErr w:type="gramStart"/>
                            <w:r w:rsidRPr="002E2EAE">
                              <w:rPr>
                                <w:b/>
                                <w:color w:val="C0504D" w:themeColor="accent2"/>
                              </w:rPr>
                              <w:t>calcLogGabor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09.95pt;margin-top:9pt;width:98.45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" fillcolor="white [3201]" strokecolor="black [3200]" strokeweight="2pt">
                <v:textbox>
                  <w:txbxContent>
                    <w:p w:rsidR="00D962D0" w:rsidRPr="002E2EAE" w:rsidRDefault="00D962D0" w:rsidP="00D962D0">
                      <w:pPr>
                        <w:jc w:val="center"/>
                        <w:rPr>
                          <w:b/>
                          <w:color w:val="C0504D" w:themeColor="accent2"/>
                        </w:rPr>
                      </w:pPr>
                      <w:proofErr w:type="spellStart"/>
                      <w:proofErr w:type="gramStart"/>
                      <w:r w:rsidRPr="002E2EAE">
                        <w:rPr>
                          <w:b/>
                          <w:color w:val="C0504D" w:themeColor="accent2"/>
                        </w:rPr>
                        <w:t>calcLogGabor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E51C2" w:rsidRDefault="00905EB2" w:rsidP="008E51C2">
      <w:r w:rsidRPr="00D962D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8794CC" wp14:editId="0A641B59">
                <wp:simplePos x="0" y="0"/>
                <wp:positionH relativeFrom="column">
                  <wp:posOffset>396240</wp:posOffset>
                </wp:positionH>
                <wp:positionV relativeFrom="paragraph">
                  <wp:posOffset>2041830</wp:posOffset>
                </wp:positionV>
                <wp:extent cx="1652905" cy="284480"/>
                <wp:effectExtent l="0" t="0" r="23495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5" cy="2844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2D0" w:rsidRPr="002E2EAE" w:rsidRDefault="00D962D0" w:rsidP="00D962D0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</w:rPr>
                            </w:pPr>
                            <w:proofErr w:type="spellStart"/>
                            <w:proofErr w:type="gramStart"/>
                            <w:r w:rsidRPr="002E2EAE">
                              <w:rPr>
                                <w:b/>
                                <w:color w:val="C0504D" w:themeColor="accent2"/>
                              </w:rPr>
                              <w:t>longTermPooling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1.2pt;margin-top:160.75pt;width:130.15pt;height:2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" fillcolor="white [3201]" strokecolor="black [3200]" strokeweight="2pt">
                <v:textbox>
                  <w:txbxContent>
                    <w:p w:rsidR="00D962D0" w:rsidRPr="002E2EAE" w:rsidRDefault="00D962D0" w:rsidP="00D962D0">
                      <w:pPr>
                        <w:jc w:val="center"/>
                        <w:rPr>
                          <w:b/>
                          <w:color w:val="C0504D" w:themeColor="accent2"/>
                        </w:rPr>
                      </w:pPr>
                      <w:proofErr w:type="spellStart"/>
                      <w:proofErr w:type="gramStart"/>
                      <w:r w:rsidRPr="002E2EAE">
                        <w:rPr>
                          <w:b/>
                          <w:color w:val="C0504D" w:themeColor="accent2"/>
                        </w:rPr>
                        <w:t>longTermPooling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12441" w:rsidRPr="00D962D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CAF8D7" wp14:editId="62B90C0C">
                <wp:simplePos x="0" y="0"/>
                <wp:positionH relativeFrom="column">
                  <wp:posOffset>3370580</wp:posOffset>
                </wp:positionH>
                <wp:positionV relativeFrom="paragraph">
                  <wp:posOffset>919480</wp:posOffset>
                </wp:positionV>
                <wp:extent cx="2194560" cy="284480"/>
                <wp:effectExtent l="0" t="0" r="15240" b="2032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2844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2441" w:rsidRPr="002E2EAE" w:rsidRDefault="00F12441" w:rsidP="00F12441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color w:val="C0504D" w:themeColor="accent2"/>
                              </w:rPr>
                              <w:t>biCubic</w:t>
                            </w:r>
                            <w:proofErr w:type="spellEnd"/>
                            <w:r>
                              <w:rPr>
                                <w:b/>
                                <w:color w:val="C0504D" w:themeColor="accent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b/>
                                <w:color w:val="C0504D" w:themeColor="accent2"/>
                              </w:rPr>
                              <w:t>1920x1080</w:t>
                            </w:r>
                            <w:r w:rsidRPr="00F12441">
                              <w:rPr>
                                <w:b/>
                                <w:color w:val="C0504D" w:themeColor="accent2"/>
                              </w:rPr>
                              <w:sym w:font="Wingdings" w:char="F0E0"/>
                            </w:r>
                            <w:r>
                              <w:rPr>
                                <w:b/>
                                <w:color w:val="C0504D" w:themeColor="accent2"/>
                              </w:rPr>
                              <w:t>896x512)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65.4pt;margin-top:72.4pt;width:172.8pt;height:2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" fillcolor="white [3201]" strokecolor="black [3200]" strokeweight="2pt">
                <v:textbox>
                  <w:txbxContent>
                    <w:p w:rsidR="00F12441" w:rsidRPr="002E2EAE" w:rsidRDefault="00F12441" w:rsidP="00F12441">
                      <w:pPr>
                        <w:jc w:val="center"/>
                        <w:rPr>
                          <w:b/>
                          <w:color w:val="C0504D" w:themeColor="accent2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color w:val="C0504D" w:themeColor="accent2"/>
                        </w:rPr>
                        <w:t>biCubic</w:t>
                      </w:r>
                      <w:proofErr w:type="spellEnd"/>
                      <w:r>
                        <w:rPr>
                          <w:b/>
                          <w:color w:val="C0504D" w:themeColor="accent2"/>
                        </w:rPr>
                        <w:t>(</w:t>
                      </w:r>
                      <w:proofErr w:type="gramEnd"/>
                      <w:r>
                        <w:rPr>
                          <w:b/>
                          <w:color w:val="C0504D" w:themeColor="accent2"/>
                        </w:rPr>
                        <w:t>1920x1080</w:t>
                      </w:r>
                      <w:r w:rsidRPr="00F12441">
                        <w:rPr>
                          <w:b/>
                          <w:color w:val="C0504D" w:themeColor="accent2"/>
                        </w:rPr>
                        <w:sym w:font="Wingdings" w:char="F0E0"/>
                      </w:r>
                      <w:r>
                        <w:rPr>
                          <w:b/>
                          <w:color w:val="C0504D" w:themeColor="accent2"/>
                        </w:rPr>
                        <w:t>896x512)</w:t>
                      </w:r>
                    </w:p>
                  </w:txbxContent>
                </v:textbox>
              </v:shape>
            </w:pict>
          </mc:Fallback>
        </mc:AlternateContent>
      </w:r>
      <w:r w:rsidR="002E2EAE" w:rsidRPr="00D962D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100E30" wp14:editId="32FD3283">
                <wp:simplePos x="0" y="0"/>
                <wp:positionH relativeFrom="column">
                  <wp:posOffset>3503295</wp:posOffset>
                </wp:positionH>
                <wp:positionV relativeFrom="paragraph">
                  <wp:posOffset>2046605</wp:posOffset>
                </wp:positionV>
                <wp:extent cx="1784350" cy="284480"/>
                <wp:effectExtent l="0" t="0" r="25400" b="2032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2844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2D0" w:rsidRPr="002E2EAE" w:rsidRDefault="00D962D0" w:rsidP="00D962D0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</w:rPr>
                            </w:pPr>
                            <w:proofErr w:type="spellStart"/>
                            <w:proofErr w:type="gramStart"/>
                            <w:r w:rsidRPr="002E2EAE">
                              <w:rPr>
                                <w:b/>
                                <w:color w:val="C0504D" w:themeColor="accent2"/>
                              </w:rPr>
                              <w:t>spatioTemporalPooling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75.85pt;margin-top:161.15pt;width:140.5pt;height:2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" fillcolor="white [3201]" strokecolor="black [3200]" strokeweight="2pt">
                <v:textbox>
                  <w:txbxContent>
                    <w:p w:rsidR="00D962D0" w:rsidRPr="002E2EAE" w:rsidRDefault="00D962D0" w:rsidP="00D962D0">
                      <w:pPr>
                        <w:jc w:val="center"/>
                        <w:rPr>
                          <w:b/>
                          <w:color w:val="C0504D" w:themeColor="accent2"/>
                        </w:rPr>
                      </w:pPr>
                      <w:proofErr w:type="spellStart"/>
                      <w:proofErr w:type="gramStart"/>
                      <w:r w:rsidRPr="002E2EAE">
                        <w:rPr>
                          <w:b/>
                          <w:color w:val="C0504D" w:themeColor="accent2"/>
                        </w:rPr>
                        <w:t>spatioTemporalPooling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962D0" w:rsidRPr="00D962D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47E7E" wp14:editId="3B656EBB">
                <wp:simplePos x="0" y="0"/>
                <wp:positionH relativeFrom="column">
                  <wp:posOffset>1344930</wp:posOffset>
                </wp:positionH>
                <wp:positionV relativeFrom="paragraph">
                  <wp:posOffset>905510</wp:posOffset>
                </wp:positionV>
                <wp:extent cx="1075055" cy="314325"/>
                <wp:effectExtent l="0" t="0" r="1079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055" cy="3143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2D0" w:rsidRPr="00D962D0" w:rsidRDefault="00D962D0" w:rsidP="00D962D0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</w:rPr>
                            </w:pPr>
                            <w:proofErr w:type="spellStart"/>
                            <w:proofErr w:type="gramStart"/>
                            <w:r w:rsidRPr="00D962D0">
                              <w:rPr>
                                <w:b/>
                                <w:color w:val="C0504D" w:themeColor="accent2"/>
                              </w:rPr>
                              <w:t>adaptDisplay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05.9pt;margin-top:71.3pt;width:84.6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" fillcolor="white [3201]" strokecolor="black [3200]" strokeweight="2pt">
                <v:textbox>
                  <w:txbxContent>
                    <w:p w:rsidR="00D962D0" w:rsidRPr="00D962D0" w:rsidRDefault="00D962D0" w:rsidP="00D962D0">
                      <w:pPr>
                        <w:jc w:val="center"/>
                        <w:rPr>
                          <w:b/>
                          <w:color w:val="C0504D" w:themeColor="accent2"/>
                        </w:rPr>
                      </w:pPr>
                      <w:proofErr w:type="spellStart"/>
                      <w:proofErr w:type="gramStart"/>
                      <w:r w:rsidRPr="00D962D0">
                        <w:rPr>
                          <w:b/>
                          <w:color w:val="C0504D" w:themeColor="accent2"/>
                        </w:rPr>
                        <w:t>adaptDisplay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51C2" w:rsidRPr="008E51C2">
        <w:rPr>
          <w:noProof/>
        </w:rPr>
        <w:drawing>
          <wp:inline distT="0" distB="0" distL="0" distR="0" wp14:anchorId="3D55D64C" wp14:editId="210AFDB3">
            <wp:extent cx="5940425" cy="2345706"/>
            <wp:effectExtent l="0" t="0" r="317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45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1C2" w:rsidRDefault="008E51C2" w:rsidP="008E51C2"/>
    <w:p w:rsidR="008E51C2" w:rsidRPr="008E51C2" w:rsidRDefault="00F4276B" w:rsidP="008E51C2">
      <w:r>
        <w:t xml:space="preserve">Mapping of all HDR-VQM blocks to </w:t>
      </w:r>
      <w:proofErr w:type="spellStart"/>
      <w:r w:rsidRPr="00F4276B">
        <w:t>DistortionMetricVQM</w:t>
      </w:r>
      <w:proofErr w:type="spellEnd"/>
      <w:r>
        <w:t xml:space="preserve"> class functions is shown in above figure.</w:t>
      </w:r>
    </w:p>
    <w:p w:rsidR="008E51C2" w:rsidRPr="00685023" w:rsidRDefault="008E51C2" w:rsidP="008E51C2">
      <w:pPr>
        <w:rPr>
          <w:b/>
        </w:rPr>
      </w:pPr>
    </w:p>
    <w:p w:rsidR="00583D4D" w:rsidRDefault="00583D4D" w:rsidP="008E51C2">
      <w:pPr>
        <w:rPr>
          <w:lang w:val="de-AT"/>
        </w:rPr>
      </w:pPr>
    </w:p>
    <w:p w:rsidR="00583D4D" w:rsidRDefault="00583D4D" w:rsidP="008E51C2">
      <w:pPr>
        <w:rPr>
          <w:b/>
          <w:lang w:val="de-AT"/>
        </w:rPr>
      </w:pPr>
      <w:r>
        <w:rPr>
          <w:b/>
          <w:lang w:val="de-AT"/>
        </w:rPr>
        <w:lastRenderedPageBreak/>
        <w:t>Reference code:</w:t>
      </w:r>
    </w:p>
    <w:p w:rsidR="00583D4D" w:rsidRDefault="00583D4D" w:rsidP="008E51C2">
      <w:pPr>
        <w:rPr>
          <w:b/>
          <w:lang w:val="de-AT"/>
        </w:rPr>
      </w:pPr>
    </w:p>
    <w:p w:rsidR="00762D9E" w:rsidRDefault="00583D4D" w:rsidP="008E51C2">
      <w:pPr>
        <w:rPr>
          <w:lang w:val="de-AT"/>
        </w:rPr>
      </w:pPr>
      <w:r w:rsidRPr="00583D4D">
        <w:rPr>
          <w:lang w:val="de-AT"/>
        </w:rPr>
        <w:t>HDR-VQM</w:t>
      </w:r>
      <w:r>
        <w:rPr>
          <w:lang w:val="de-AT"/>
        </w:rPr>
        <w:t xml:space="preserve"> </w:t>
      </w:r>
      <w:r w:rsidR="00380DE8">
        <w:rPr>
          <w:lang w:val="de-AT"/>
        </w:rPr>
        <w:t xml:space="preserve">calculation </w:t>
      </w:r>
      <w:r>
        <w:rPr>
          <w:lang w:val="de-AT"/>
        </w:rPr>
        <w:t>is integrated in HDRTools</w:t>
      </w:r>
      <w:r w:rsidR="00380DE8">
        <w:rPr>
          <w:lang w:val="de-AT"/>
        </w:rPr>
        <w:t xml:space="preserve"> (0.10)</w:t>
      </w:r>
      <w:r>
        <w:rPr>
          <w:lang w:val="de-AT"/>
        </w:rPr>
        <w:t xml:space="preserve"> provided by </w:t>
      </w:r>
      <w:r w:rsidR="00B1783D">
        <w:rPr>
          <w:lang w:val="de-AT"/>
        </w:rPr>
        <w:t>MPEG</w:t>
      </w:r>
      <w:r>
        <w:rPr>
          <w:lang w:val="de-AT"/>
        </w:rPr>
        <w:t>. Main code i</w:t>
      </w:r>
      <w:r w:rsidR="00762D9E">
        <w:rPr>
          <w:lang w:val="de-AT"/>
        </w:rPr>
        <w:t xml:space="preserve">s implemented in </w:t>
      </w:r>
    </w:p>
    <w:p w:rsidR="00762D9E" w:rsidRDefault="00762D9E" w:rsidP="00762D9E">
      <w:pPr>
        <w:pStyle w:val="ListParagraph"/>
        <w:numPr>
          <w:ilvl w:val="0"/>
          <w:numId w:val="9"/>
        </w:numPr>
        <w:rPr>
          <w:lang w:val="de-AT"/>
        </w:rPr>
      </w:pPr>
      <w:r w:rsidRPr="00762D9E">
        <w:rPr>
          <w:lang w:val="de-AT"/>
        </w:rPr>
        <w:t>0.10/common/src/</w:t>
      </w:r>
      <w:r w:rsidR="00583D4D" w:rsidRPr="00762D9E">
        <w:rPr>
          <w:lang w:val="de-AT"/>
        </w:rPr>
        <w:t>DistortionMetricVQM.cpp</w:t>
      </w:r>
    </w:p>
    <w:p w:rsidR="00762D9E" w:rsidRDefault="00762D9E" w:rsidP="00762D9E">
      <w:pPr>
        <w:pStyle w:val="ListParagraph"/>
        <w:numPr>
          <w:ilvl w:val="0"/>
          <w:numId w:val="9"/>
        </w:numPr>
        <w:rPr>
          <w:lang w:val="de-AT"/>
        </w:rPr>
      </w:pPr>
      <w:r w:rsidRPr="00762D9E">
        <w:rPr>
          <w:lang w:val="de-AT"/>
        </w:rPr>
        <w:t>0.10/common/inc</w:t>
      </w:r>
      <w:r w:rsidR="00583D4D" w:rsidRPr="00762D9E">
        <w:rPr>
          <w:lang w:val="de-AT"/>
        </w:rPr>
        <w:t>/DistortionMetricVQ</w:t>
      </w:r>
      <w:r w:rsidR="00380DE8" w:rsidRPr="00762D9E">
        <w:rPr>
          <w:lang w:val="de-AT"/>
        </w:rPr>
        <w:t>M.h.</w:t>
      </w:r>
      <w:r w:rsidR="00583D4D" w:rsidRPr="00762D9E">
        <w:rPr>
          <w:lang w:val="de-AT"/>
        </w:rPr>
        <w:t xml:space="preserve"> </w:t>
      </w:r>
    </w:p>
    <w:p w:rsidR="00762D9E" w:rsidRDefault="00762D9E" w:rsidP="00762D9E">
      <w:pPr>
        <w:rPr>
          <w:lang w:val="de-AT"/>
        </w:rPr>
      </w:pPr>
    </w:p>
    <w:p w:rsidR="00583D4D" w:rsidRDefault="00583D4D" w:rsidP="00762D9E">
      <w:pPr>
        <w:rPr>
          <w:lang w:val="de-AT"/>
        </w:rPr>
      </w:pPr>
      <w:r w:rsidRPr="00762D9E">
        <w:rPr>
          <w:lang w:val="de-AT"/>
        </w:rPr>
        <w:t xml:space="preserve">For </w:t>
      </w:r>
      <w:r w:rsidR="00A7781C" w:rsidRPr="00762D9E">
        <w:rPr>
          <w:lang w:val="de-AT"/>
        </w:rPr>
        <w:t>g</w:t>
      </w:r>
      <w:r w:rsidRPr="00762D9E">
        <w:rPr>
          <w:lang w:val="de-AT"/>
        </w:rPr>
        <w:t>abor filtering FFTW [</w:t>
      </w:r>
      <w:r w:rsidR="00A7781C" w:rsidRPr="00762D9E">
        <w:rPr>
          <w:lang w:val="de-AT"/>
        </w:rPr>
        <w:t>4</w:t>
      </w:r>
      <w:r w:rsidRPr="00762D9E">
        <w:rPr>
          <w:lang w:val="de-AT"/>
        </w:rPr>
        <w:t xml:space="preserve">] library is used and provided with </w:t>
      </w:r>
      <w:r w:rsidR="00A7781C" w:rsidRPr="00762D9E">
        <w:rPr>
          <w:lang w:val="de-AT"/>
        </w:rPr>
        <w:t xml:space="preserve">s/w </w:t>
      </w:r>
      <w:r w:rsidRPr="00762D9E">
        <w:rPr>
          <w:lang w:val="de-AT"/>
        </w:rPr>
        <w:t xml:space="preserve">package for windows build for both x86/x64. For linux,  FFTW need to be downloaded and following instruction need to be followed before building HDRTools. </w:t>
      </w:r>
    </w:p>
    <w:p w:rsidR="00CC3D09" w:rsidRDefault="00CC3D09" w:rsidP="00762D9E">
      <w:pPr>
        <w:rPr>
          <w:lang w:val="de-AT"/>
        </w:rPr>
      </w:pPr>
    </w:p>
    <w:p w:rsidR="00CC3D09" w:rsidRDefault="00CC3D09" w:rsidP="00762D9E">
      <w:pPr>
        <w:rPr>
          <w:lang w:val="de-AT"/>
        </w:rPr>
      </w:pPr>
      <w:r>
        <w:rPr>
          <w:noProof/>
        </w:rPr>
        <w:drawing>
          <wp:inline distT="0" distB="0" distL="0" distR="0">
            <wp:extent cx="5939790" cy="385508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85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D09" w:rsidRDefault="00CC3D09" w:rsidP="00CC3D09">
      <w:pPr>
        <w:jc w:val="center"/>
        <w:rPr>
          <w:b/>
          <w:lang w:val="de-AT"/>
        </w:rPr>
      </w:pPr>
    </w:p>
    <w:p w:rsidR="00CC3D09" w:rsidRDefault="00CC3D09" w:rsidP="00CC3D09">
      <w:pPr>
        <w:jc w:val="center"/>
        <w:rPr>
          <w:b/>
          <w:lang w:val="de-AT"/>
        </w:rPr>
      </w:pPr>
      <w:r w:rsidRPr="00CC3D09">
        <w:rPr>
          <w:b/>
          <w:lang w:val="de-AT"/>
        </w:rPr>
        <w:t>HDR-VQM Callgraph</w:t>
      </w:r>
    </w:p>
    <w:p w:rsidR="000D5F7A" w:rsidRDefault="000D5F7A" w:rsidP="000D5F7A">
      <w:pPr>
        <w:jc w:val="left"/>
        <w:rPr>
          <w:lang w:val="de-AT"/>
        </w:rPr>
      </w:pPr>
    </w:p>
    <w:p w:rsidR="000D5F7A" w:rsidRPr="000D5F7A" w:rsidRDefault="000D5F7A" w:rsidP="000D5F7A">
      <w:pPr>
        <w:jc w:val="left"/>
        <w:rPr>
          <w:lang w:val="de-AT"/>
        </w:rPr>
      </w:pPr>
      <w:r w:rsidRPr="000D5F7A">
        <w:rPr>
          <w:lang w:val="de-AT"/>
        </w:rPr>
        <w:t xml:space="preserve">Most of complexity of HDR-VQM is </w:t>
      </w:r>
      <w:r w:rsidR="004F44A1">
        <w:rPr>
          <w:lang w:val="de-AT"/>
        </w:rPr>
        <w:t>in</w:t>
      </w:r>
      <w:r w:rsidRPr="000D5F7A">
        <w:rPr>
          <w:lang w:val="de-AT"/>
        </w:rPr>
        <w:t xml:space="preserve"> calculating log gabor filters and PU encoding.</w:t>
      </w:r>
    </w:p>
    <w:p w:rsidR="000D5F7A" w:rsidRPr="00CC3D09" w:rsidRDefault="000D5F7A" w:rsidP="00CC3D09">
      <w:pPr>
        <w:jc w:val="center"/>
        <w:rPr>
          <w:b/>
          <w:lang w:val="de-AT"/>
        </w:rPr>
      </w:pPr>
    </w:p>
    <w:p w:rsidR="006E517C" w:rsidRDefault="006E517C" w:rsidP="008E51C2">
      <w:pPr>
        <w:rPr>
          <w:lang w:val="de-AT"/>
        </w:rPr>
      </w:pPr>
    </w:p>
    <w:p w:rsidR="006E517C" w:rsidRDefault="006E517C" w:rsidP="008E51C2">
      <w:pPr>
        <w:rPr>
          <w:b/>
          <w:lang w:val="de-AT"/>
        </w:rPr>
      </w:pPr>
      <w:r w:rsidRPr="006E517C">
        <w:rPr>
          <w:b/>
          <w:lang w:val="de-AT"/>
        </w:rPr>
        <w:t>Windows</w:t>
      </w:r>
      <w:r>
        <w:rPr>
          <w:b/>
          <w:lang w:val="de-AT"/>
        </w:rPr>
        <w:t xml:space="preserve"> Builds</w:t>
      </w:r>
      <w:r w:rsidRPr="006E517C">
        <w:rPr>
          <w:b/>
          <w:lang w:val="de-AT"/>
        </w:rPr>
        <w:t>:</w:t>
      </w:r>
    </w:p>
    <w:p w:rsidR="006E517C" w:rsidRPr="006E517C" w:rsidRDefault="006E517C" w:rsidP="006E517C">
      <w:pPr>
        <w:pStyle w:val="ListParagraph"/>
        <w:numPr>
          <w:ilvl w:val="0"/>
          <w:numId w:val="6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6E517C">
        <w:rPr>
          <w:rFonts w:ascii="Times New Roman" w:eastAsia="MS Mincho" w:hAnsi="Times New Roman"/>
          <w:sz w:val="24"/>
          <w:szCs w:val="24"/>
          <w:lang w:val="de-AT"/>
        </w:rPr>
        <w:t xml:space="preserve">Open 0.10\HDRTools.sln and build the code </w:t>
      </w:r>
    </w:p>
    <w:p w:rsidR="006E517C" w:rsidRPr="006E517C" w:rsidRDefault="006E517C" w:rsidP="006E517C">
      <w:pPr>
        <w:pStyle w:val="ListParagraph"/>
        <w:numPr>
          <w:ilvl w:val="0"/>
          <w:numId w:val="6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6E517C">
        <w:rPr>
          <w:rFonts w:ascii="Times New Roman" w:eastAsia="MS Mincho" w:hAnsi="Times New Roman"/>
          <w:sz w:val="24"/>
          <w:szCs w:val="24"/>
          <w:lang w:val="de-AT"/>
        </w:rPr>
        <w:t xml:space="preserve">Copy "libfftw3f-3.dll" to the bin folder </w:t>
      </w:r>
    </w:p>
    <w:p w:rsidR="006E517C" w:rsidRPr="006E517C" w:rsidRDefault="006E517C" w:rsidP="006E517C">
      <w:pPr>
        <w:pStyle w:val="ListParagraph"/>
        <w:numPr>
          <w:ilvl w:val="1"/>
          <w:numId w:val="6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6E517C">
        <w:rPr>
          <w:rFonts w:ascii="Times New Roman" w:eastAsia="MS Mincho" w:hAnsi="Times New Roman"/>
          <w:sz w:val="24"/>
          <w:szCs w:val="24"/>
          <w:lang w:val="de-AT"/>
        </w:rPr>
        <w:t>"libfftw3f-3.dll" is inside 0.10\fftw-3.3.4-dll32 for x86 (Win32)</w:t>
      </w:r>
    </w:p>
    <w:p w:rsidR="006E517C" w:rsidRDefault="006E517C" w:rsidP="006E517C">
      <w:pPr>
        <w:pStyle w:val="ListParagraph"/>
        <w:numPr>
          <w:ilvl w:val="1"/>
          <w:numId w:val="6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6E517C">
        <w:rPr>
          <w:rFonts w:ascii="Times New Roman" w:eastAsia="MS Mincho" w:hAnsi="Times New Roman"/>
          <w:sz w:val="24"/>
          <w:szCs w:val="24"/>
          <w:lang w:val="de-AT"/>
        </w:rPr>
        <w:t>"libfftw3f-3.dll" is inside 0.10\fftw-3.3.4-dll64 for x64 (Win64)</w:t>
      </w:r>
    </w:p>
    <w:p w:rsidR="006E517C" w:rsidRDefault="006E517C" w:rsidP="006E517C">
      <w:pPr>
        <w:rPr>
          <w:b/>
          <w:lang w:val="de-AT"/>
        </w:rPr>
      </w:pPr>
    </w:p>
    <w:p w:rsidR="006E517C" w:rsidRDefault="006E517C" w:rsidP="006E517C">
      <w:pPr>
        <w:rPr>
          <w:b/>
          <w:lang w:val="de-AT"/>
        </w:rPr>
      </w:pPr>
      <w:r>
        <w:rPr>
          <w:b/>
          <w:lang w:val="de-AT"/>
        </w:rPr>
        <w:t>Linux Builds:</w:t>
      </w:r>
    </w:p>
    <w:p w:rsidR="006E517C" w:rsidRPr="006E517C" w:rsidRDefault="0001729B" w:rsidP="006E517C">
      <w:pPr>
        <w:pStyle w:val="ListParagraph"/>
        <w:numPr>
          <w:ilvl w:val="0"/>
          <w:numId w:val="8"/>
        </w:numPr>
        <w:rPr>
          <w:rFonts w:ascii="Times New Roman" w:eastAsia="MS Mincho" w:hAnsi="Times New Roman"/>
          <w:b/>
          <w:sz w:val="24"/>
          <w:szCs w:val="24"/>
          <w:lang w:val="de-AT"/>
        </w:rPr>
      </w:pPr>
      <w:r w:rsidRPr="006E517C">
        <w:rPr>
          <w:b/>
        </w:rPr>
        <w:t xml:space="preserve">Instructions to install </w:t>
      </w:r>
      <w:proofErr w:type="spellStart"/>
      <w:r w:rsidRPr="006E517C">
        <w:rPr>
          <w:b/>
        </w:rPr>
        <w:t>fftw</w:t>
      </w:r>
      <w:proofErr w:type="spellEnd"/>
      <w:r w:rsidRPr="006E517C">
        <w:rPr>
          <w:b/>
        </w:rPr>
        <w:t xml:space="preserve"> library:</w:t>
      </w:r>
      <w:r w:rsidR="006E517C" w:rsidRPr="006E517C">
        <w:rPr>
          <w:b/>
        </w:rPr>
        <w:t xml:space="preserve"> </w:t>
      </w:r>
    </w:p>
    <w:p w:rsidR="00583D4D" w:rsidRPr="006E517C" w:rsidRDefault="00583D4D" w:rsidP="006E517C">
      <w:pPr>
        <w:pStyle w:val="ListParagraph"/>
        <w:numPr>
          <w:ilvl w:val="1"/>
          <w:numId w:val="4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6E517C">
        <w:rPr>
          <w:rFonts w:ascii="Times New Roman" w:eastAsia="MS Mincho" w:hAnsi="Times New Roman"/>
          <w:sz w:val="24"/>
          <w:szCs w:val="24"/>
          <w:lang w:val="de-AT"/>
        </w:rPr>
        <w:t xml:space="preserve">Download fftw-3.3.4.tar.gz </w:t>
      </w:r>
      <w:r w:rsidR="00BE483D" w:rsidRPr="006E517C">
        <w:rPr>
          <w:rFonts w:ascii="Times New Roman" w:eastAsia="MS Mincho" w:hAnsi="Times New Roman"/>
          <w:sz w:val="24"/>
          <w:szCs w:val="24"/>
          <w:lang w:val="de-AT"/>
        </w:rPr>
        <w:t>from [4]</w:t>
      </w:r>
    </w:p>
    <w:p w:rsidR="00583D4D" w:rsidRPr="00583D4D" w:rsidRDefault="00583D4D" w:rsidP="006E517C">
      <w:pPr>
        <w:pStyle w:val="ListParagraph"/>
        <w:numPr>
          <w:ilvl w:val="1"/>
          <w:numId w:val="4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583D4D">
        <w:rPr>
          <w:rFonts w:ascii="Times New Roman" w:eastAsia="MS Mincho" w:hAnsi="Times New Roman"/>
          <w:sz w:val="24"/>
          <w:szCs w:val="24"/>
          <w:lang w:val="de-AT"/>
        </w:rPr>
        <w:t>tar zxf fftw-3.3.4.tar.gz</w:t>
      </w:r>
    </w:p>
    <w:p w:rsidR="00583D4D" w:rsidRPr="00583D4D" w:rsidRDefault="00583D4D" w:rsidP="006E517C">
      <w:pPr>
        <w:pStyle w:val="ListParagraph"/>
        <w:numPr>
          <w:ilvl w:val="1"/>
          <w:numId w:val="4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583D4D">
        <w:rPr>
          <w:rFonts w:ascii="Times New Roman" w:eastAsia="MS Mincho" w:hAnsi="Times New Roman"/>
          <w:sz w:val="24"/>
          <w:szCs w:val="24"/>
          <w:lang w:val="de-AT"/>
        </w:rPr>
        <w:t>cd fftw-3.3.4</w:t>
      </w:r>
    </w:p>
    <w:p w:rsidR="00583D4D" w:rsidRPr="00583D4D" w:rsidRDefault="00583D4D" w:rsidP="006E517C">
      <w:pPr>
        <w:pStyle w:val="ListParagraph"/>
        <w:numPr>
          <w:ilvl w:val="1"/>
          <w:numId w:val="4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583D4D">
        <w:rPr>
          <w:rFonts w:ascii="Times New Roman" w:eastAsia="MS Mincho" w:hAnsi="Times New Roman"/>
          <w:sz w:val="24"/>
          <w:szCs w:val="24"/>
          <w:lang w:val="de-AT"/>
        </w:rPr>
        <w:lastRenderedPageBreak/>
        <w:t>./configure --enable-float</w:t>
      </w:r>
    </w:p>
    <w:p w:rsidR="00583D4D" w:rsidRPr="00583D4D" w:rsidRDefault="00583D4D" w:rsidP="006E517C">
      <w:pPr>
        <w:pStyle w:val="ListParagraph"/>
        <w:numPr>
          <w:ilvl w:val="1"/>
          <w:numId w:val="4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583D4D">
        <w:rPr>
          <w:rFonts w:ascii="Times New Roman" w:eastAsia="MS Mincho" w:hAnsi="Times New Roman"/>
          <w:sz w:val="24"/>
          <w:szCs w:val="24"/>
          <w:lang w:val="de-AT"/>
        </w:rPr>
        <w:t>make</w:t>
      </w:r>
    </w:p>
    <w:p w:rsidR="00583D4D" w:rsidRDefault="00583D4D" w:rsidP="006E517C">
      <w:pPr>
        <w:pStyle w:val="ListParagraph"/>
        <w:numPr>
          <w:ilvl w:val="1"/>
          <w:numId w:val="4"/>
        </w:numPr>
        <w:rPr>
          <w:rFonts w:ascii="Times New Roman" w:eastAsia="MS Mincho" w:hAnsi="Times New Roman"/>
          <w:sz w:val="24"/>
          <w:szCs w:val="24"/>
          <w:lang w:val="de-AT"/>
        </w:rPr>
      </w:pPr>
      <w:r w:rsidRPr="00583D4D">
        <w:rPr>
          <w:rFonts w:ascii="Times New Roman" w:eastAsia="MS Mincho" w:hAnsi="Times New Roman"/>
          <w:sz w:val="24"/>
          <w:szCs w:val="24"/>
          <w:lang w:val="de-AT"/>
        </w:rPr>
        <w:t>make install (need administrative permission)</w:t>
      </w:r>
    </w:p>
    <w:p w:rsidR="006E517C" w:rsidRPr="00583D4D" w:rsidRDefault="006E517C" w:rsidP="006E517C">
      <w:pPr>
        <w:pStyle w:val="ListParagraph"/>
        <w:numPr>
          <w:ilvl w:val="0"/>
          <w:numId w:val="8"/>
        </w:numPr>
        <w:rPr>
          <w:rFonts w:ascii="Times New Roman" w:eastAsia="MS Mincho" w:hAnsi="Times New Roman"/>
          <w:sz w:val="24"/>
          <w:szCs w:val="24"/>
          <w:lang w:val="de-AT"/>
        </w:rPr>
      </w:pPr>
      <w:r>
        <w:rPr>
          <w:rFonts w:ascii="Times New Roman" w:eastAsia="MS Mincho" w:hAnsi="Times New Roman"/>
          <w:sz w:val="24"/>
          <w:szCs w:val="24"/>
          <w:lang w:val="de-AT"/>
        </w:rPr>
        <w:t>make</w:t>
      </w:r>
    </w:p>
    <w:p w:rsidR="00583D4D" w:rsidRDefault="00583D4D" w:rsidP="008E51C2">
      <w:pPr>
        <w:rPr>
          <w:lang w:val="de-AT"/>
        </w:rPr>
      </w:pPr>
    </w:p>
    <w:p w:rsidR="00380DE8" w:rsidRPr="004B75A9" w:rsidRDefault="00380DE8" w:rsidP="008E51C2">
      <w:pPr>
        <w:rPr>
          <w:b/>
          <w:lang w:val="de-AT"/>
        </w:rPr>
      </w:pPr>
      <w:r w:rsidRPr="004B75A9">
        <w:rPr>
          <w:b/>
          <w:lang w:val="de-AT"/>
        </w:rPr>
        <w:t xml:space="preserve">To run the HDR-VQM calculation: </w:t>
      </w:r>
    </w:p>
    <w:p w:rsidR="00380DE8" w:rsidRDefault="00380DE8" w:rsidP="008E51C2">
      <w:pPr>
        <w:rPr>
          <w:lang w:val="de-AT"/>
        </w:rPr>
      </w:pPr>
    </w:p>
    <w:p w:rsidR="00583D4D" w:rsidRDefault="00380DE8" w:rsidP="008E51C2">
      <w:pPr>
        <w:rPr>
          <w:lang w:val="de-AT"/>
        </w:rPr>
      </w:pPr>
      <w:r>
        <w:rPr>
          <w:lang w:val="de-AT"/>
        </w:rPr>
        <w:t xml:space="preserve">./HDRMetrics  -f </w:t>
      </w:r>
      <w:r w:rsidRPr="00380DE8">
        <w:rPr>
          <w:lang w:val="de-AT"/>
        </w:rPr>
        <w:t xml:space="preserve">HDRMetrics.cfg -f </w:t>
      </w:r>
      <w:r>
        <w:rPr>
          <w:lang w:val="de-AT"/>
        </w:rPr>
        <w:t>Sequence</w:t>
      </w:r>
      <w:r w:rsidRPr="00380DE8">
        <w:rPr>
          <w:lang w:val="de-AT"/>
        </w:rPr>
        <w:t>.cfg</w:t>
      </w:r>
    </w:p>
    <w:p w:rsidR="00380DE8" w:rsidRDefault="00380DE8" w:rsidP="008E51C2">
      <w:pPr>
        <w:rPr>
          <w:lang w:val="de-AT"/>
        </w:rPr>
      </w:pPr>
    </w:p>
    <w:p w:rsidR="00380DE8" w:rsidRDefault="00380DE8" w:rsidP="008E51C2">
      <w:pPr>
        <w:rPr>
          <w:lang w:val="de-AT"/>
        </w:rPr>
      </w:pPr>
      <w:r>
        <w:rPr>
          <w:lang w:val="de-AT"/>
        </w:rPr>
        <w:t>Sample config files (HDRMetrics.cfg, Sequence</w:t>
      </w:r>
      <w:r w:rsidRPr="00380DE8">
        <w:rPr>
          <w:lang w:val="de-AT"/>
        </w:rPr>
        <w:t>.cfg</w:t>
      </w:r>
      <w:r>
        <w:rPr>
          <w:lang w:val="de-AT"/>
        </w:rPr>
        <w:t xml:space="preserve">) are in bin folder of HDRTools. </w:t>
      </w:r>
    </w:p>
    <w:p w:rsidR="006321DC" w:rsidRDefault="006321DC" w:rsidP="008E51C2">
      <w:pPr>
        <w:rPr>
          <w:lang w:val="de-AT"/>
        </w:rPr>
      </w:pPr>
    </w:p>
    <w:p w:rsidR="006321DC" w:rsidRPr="004B75A9" w:rsidRDefault="007A5494" w:rsidP="008E51C2">
      <w:pPr>
        <w:rPr>
          <w:b/>
          <w:lang w:val="de-AT"/>
        </w:rPr>
      </w:pPr>
      <w:r>
        <w:rPr>
          <w:b/>
          <w:lang w:val="de-AT"/>
        </w:rPr>
        <w:t>HDR-VQM Parameters</w:t>
      </w:r>
      <w:r w:rsidR="006321DC" w:rsidRPr="004B75A9">
        <w:rPr>
          <w:b/>
          <w:lang w:val="de-AT"/>
        </w:rPr>
        <w:t>:</w:t>
      </w:r>
    </w:p>
    <w:p w:rsidR="003A4129" w:rsidRDefault="003A4129" w:rsidP="008E51C2">
      <w:pPr>
        <w:rPr>
          <w:lang w:val="de-AT"/>
        </w:rPr>
      </w:pPr>
    </w:p>
    <w:p w:rsidR="003A4129" w:rsidRDefault="003A4129" w:rsidP="003A412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Pool_perc</w:t>
      </w:r>
      <w:proofErr w:type="spellEnd"/>
      <w:r>
        <w:rPr>
          <w:sz w:val="22"/>
          <w:szCs w:val="22"/>
        </w:rPr>
        <w:t xml:space="preserve">=0.3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# Pooling percentage for calculation of HDRVQM </w:t>
      </w:r>
    </w:p>
    <w:p w:rsidR="003A4129" w:rsidRDefault="003A4129" w:rsidP="003A412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Max_Display</w:t>
      </w:r>
      <w:proofErr w:type="spellEnd"/>
      <w:r>
        <w:rPr>
          <w:sz w:val="22"/>
          <w:szCs w:val="22"/>
        </w:rPr>
        <w:t xml:space="preserve">=4500.0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# Maximum luminance that can be displayed </w:t>
      </w:r>
    </w:p>
    <w:p w:rsidR="003A4129" w:rsidRDefault="003A4129" w:rsidP="003A412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Min_Display</w:t>
      </w:r>
      <w:proofErr w:type="spellEnd"/>
      <w:r>
        <w:rPr>
          <w:sz w:val="22"/>
          <w:szCs w:val="22"/>
        </w:rPr>
        <w:t xml:space="preserve">=0.03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# Minimum luminance that can be displayed </w:t>
      </w:r>
    </w:p>
    <w:p w:rsidR="003A4129" w:rsidRDefault="003A4129" w:rsidP="003A412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Fixation_Time</w:t>
      </w:r>
      <w:proofErr w:type="spellEnd"/>
      <w:r>
        <w:rPr>
          <w:sz w:val="22"/>
          <w:szCs w:val="22"/>
        </w:rPr>
        <w:t xml:space="preserve">=0.6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# Fixation Duration in seconds for calculation of </w:t>
      </w:r>
      <w:proofErr w:type="spellStart"/>
      <w:r>
        <w:rPr>
          <w:sz w:val="22"/>
          <w:szCs w:val="22"/>
        </w:rPr>
        <w:t>spatio</w:t>
      </w:r>
      <w:proofErr w:type="spellEnd"/>
      <w:r>
        <w:rPr>
          <w:sz w:val="22"/>
          <w:szCs w:val="22"/>
        </w:rPr>
        <w:t>-temporal tubes</w:t>
      </w:r>
    </w:p>
    <w:p w:rsidR="003A4129" w:rsidRDefault="003A4129" w:rsidP="003A412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Area_Display</w:t>
      </w:r>
      <w:proofErr w:type="spellEnd"/>
      <w:r>
        <w:rPr>
          <w:sz w:val="22"/>
          <w:szCs w:val="22"/>
        </w:rPr>
        <w:t xml:space="preserve">=6100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# Display Area </w:t>
      </w:r>
    </w:p>
    <w:p w:rsidR="003A4129" w:rsidRDefault="003A4129" w:rsidP="003A412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Rows_Display</w:t>
      </w:r>
      <w:proofErr w:type="spellEnd"/>
      <w:r>
        <w:rPr>
          <w:sz w:val="22"/>
          <w:szCs w:val="22"/>
        </w:rPr>
        <w:t>=1080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# Display Rows </w:t>
      </w:r>
    </w:p>
    <w:p w:rsidR="003A4129" w:rsidRDefault="003A4129" w:rsidP="003A412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Cols_Display</w:t>
      </w:r>
      <w:proofErr w:type="spellEnd"/>
      <w:r>
        <w:rPr>
          <w:sz w:val="22"/>
          <w:szCs w:val="22"/>
        </w:rPr>
        <w:t>=1920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# Display Columns </w:t>
      </w:r>
    </w:p>
    <w:p w:rsidR="003A4129" w:rsidRDefault="003A4129" w:rsidP="003A412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Viewing_Dist</w:t>
      </w:r>
      <w:proofErr w:type="spellEnd"/>
      <w:r>
        <w:rPr>
          <w:sz w:val="22"/>
          <w:szCs w:val="22"/>
        </w:rPr>
        <w:t xml:space="preserve">=178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# Viewer's distance from the display in </w:t>
      </w:r>
      <w:proofErr w:type="spellStart"/>
      <w:r>
        <w:rPr>
          <w:sz w:val="22"/>
          <w:szCs w:val="22"/>
        </w:rPr>
        <w:t>centimetres</w:t>
      </w:r>
      <w:proofErr w:type="spellEnd"/>
      <w:r>
        <w:rPr>
          <w:sz w:val="22"/>
          <w:szCs w:val="22"/>
        </w:rPr>
        <w:t xml:space="preserve"> </w:t>
      </w:r>
    </w:p>
    <w:p w:rsidR="003A4129" w:rsidRDefault="003A4129" w:rsidP="003A4129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NumberOfScales</w:t>
      </w:r>
      <w:proofErr w:type="spellEnd"/>
      <w:r>
        <w:rPr>
          <w:sz w:val="22"/>
          <w:szCs w:val="22"/>
        </w:rPr>
        <w:t xml:space="preserve">=5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# No. of scales used for log </w:t>
      </w:r>
      <w:proofErr w:type="spellStart"/>
      <w:proofErr w:type="gramStart"/>
      <w:r>
        <w:rPr>
          <w:sz w:val="22"/>
          <w:szCs w:val="22"/>
        </w:rPr>
        <w:t>gabor</w:t>
      </w:r>
      <w:proofErr w:type="spellEnd"/>
      <w:proofErr w:type="gramEnd"/>
      <w:r>
        <w:rPr>
          <w:sz w:val="22"/>
          <w:szCs w:val="22"/>
        </w:rPr>
        <w:t xml:space="preserve"> filters </w:t>
      </w:r>
    </w:p>
    <w:p w:rsidR="003A4129" w:rsidRDefault="003A4129" w:rsidP="003A412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NumberOfOrientations</w:t>
      </w:r>
      <w:proofErr w:type="spellEnd"/>
      <w:r>
        <w:rPr>
          <w:sz w:val="22"/>
          <w:szCs w:val="22"/>
        </w:rPr>
        <w:t xml:space="preserve">=4 </w:t>
      </w:r>
      <w:r>
        <w:rPr>
          <w:sz w:val="22"/>
          <w:szCs w:val="22"/>
        </w:rPr>
        <w:tab/>
        <w:t xml:space="preserve"># No. of scales used for log </w:t>
      </w:r>
      <w:proofErr w:type="spellStart"/>
      <w:proofErr w:type="gramStart"/>
      <w:r>
        <w:rPr>
          <w:sz w:val="22"/>
          <w:szCs w:val="22"/>
        </w:rPr>
        <w:t>gabor</w:t>
      </w:r>
      <w:proofErr w:type="spellEnd"/>
      <w:proofErr w:type="gramEnd"/>
      <w:r>
        <w:rPr>
          <w:sz w:val="22"/>
          <w:szCs w:val="22"/>
        </w:rPr>
        <w:t xml:space="preserve"> filters</w:t>
      </w:r>
    </w:p>
    <w:p w:rsidR="00380DE8" w:rsidRDefault="00762D9E" w:rsidP="008E51C2">
      <w:pPr>
        <w:rPr>
          <w:sz w:val="22"/>
          <w:szCs w:val="22"/>
        </w:rPr>
      </w:pPr>
      <w:r w:rsidRPr="00762D9E">
        <w:rPr>
          <w:lang w:val="de-AT"/>
        </w:rPr>
        <w:t>DisplayAdapt=0</w:t>
      </w:r>
      <w:r>
        <w:rPr>
          <w:lang w:val="de-AT"/>
        </w:rPr>
        <w:tab/>
      </w:r>
      <w:r>
        <w:rPr>
          <w:lang w:val="de-AT"/>
        </w:rPr>
        <w:tab/>
      </w:r>
      <w:r w:rsidRPr="00762D9E">
        <w:rPr>
          <w:lang w:val="de-AT"/>
        </w:rPr>
        <w:t xml:space="preserve"># </w:t>
      </w:r>
      <w:r w:rsidRPr="00CC3D09">
        <w:rPr>
          <w:sz w:val="22"/>
          <w:szCs w:val="22"/>
        </w:rPr>
        <w:t>1: Enable linear display adaptation, 0: No display adaptation</w:t>
      </w:r>
    </w:p>
    <w:p w:rsidR="00CC3D09" w:rsidRDefault="00CC3D09" w:rsidP="008E51C2">
      <w:pPr>
        <w:rPr>
          <w:sz w:val="22"/>
          <w:szCs w:val="22"/>
        </w:rPr>
      </w:pPr>
    </w:p>
    <w:p w:rsidR="0023301E" w:rsidRDefault="0023301E" w:rsidP="008E51C2">
      <w:pPr>
        <w:rPr>
          <w:lang w:val="de-AT"/>
        </w:rPr>
      </w:pPr>
    </w:p>
    <w:p w:rsidR="00583D4D" w:rsidRDefault="00583D4D" w:rsidP="008E51C2">
      <w:pPr>
        <w:rPr>
          <w:b/>
          <w:lang w:val="de-AT"/>
        </w:rPr>
      </w:pPr>
      <w:r w:rsidRPr="00583D4D">
        <w:rPr>
          <w:b/>
          <w:lang w:val="de-AT"/>
        </w:rPr>
        <w:t>Results:</w:t>
      </w:r>
    </w:p>
    <w:p w:rsidR="00FE3F9C" w:rsidRDefault="00FE3F9C" w:rsidP="008E51C2">
      <w:pPr>
        <w:rPr>
          <w:b/>
          <w:lang w:val="de-AT"/>
        </w:rPr>
      </w:pPr>
    </w:p>
    <w:p w:rsidR="00FE3F9C" w:rsidRDefault="008A7B75" w:rsidP="008E51C2">
      <w:pPr>
        <w:rPr>
          <w:b/>
          <w:lang w:val="de-AT"/>
        </w:rPr>
      </w:pPr>
      <w:r>
        <w:rPr>
          <w:b/>
          <w:lang w:val="de-AT"/>
        </w:rPr>
        <w:t xml:space="preserve"> </w:t>
      </w:r>
      <w:r w:rsidR="00782FCF">
        <w:rPr>
          <w:b/>
          <w:lang w:val="de-AT"/>
        </w:rPr>
        <w:object w:dxaOrig="1531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6pt;height:49.55pt" o:ole="">
            <v:imagedata r:id="rId11" o:title=""/>
          </v:shape>
          <o:OLEObject Type="Embed" ProgID="Excel.Sheet.8" ShapeID="_x0000_i1025" DrawAspect="Icon" ObjectID="_1516431038" r:id="rId12"/>
        </w:object>
      </w:r>
      <w:r w:rsidR="007A20D3">
        <w:rPr>
          <w:b/>
          <w:lang w:val="de-AT"/>
        </w:rPr>
        <w:t xml:space="preserve">        </w:t>
      </w:r>
      <w:bookmarkStart w:id="1" w:name="_MON_1516027962"/>
      <w:bookmarkEnd w:id="1"/>
      <w:r w:rsidR="000D5F7A">
        <w:rPr>
          <w:b/>
          <w:lang w:val="de-AT"/>
        </w:rPr>
        <w:object w:dxaOrig="1531" w:dyaOrig="990">
          <v:shape id="_x0000_i1026" type="#_x0000_t75" style="width:76.6pt;height:49.55pt" o:ole="">
            <v:imagedata r:id="rId13" o:title=""/>
          </v:shape>
          <o:OLEObject Type="Embed" ProgID="Excel.Sheet.8" ShapeID="_x0000_i1026" DrawAspect="Icon" ObjectID="_1516431039" r:id="rId14"/>
        </w:object>
      </w:r>
    </w:p>
    <w:p w:rsidR="001939C3" w:rsidRDefault="001939C3" w:rsidP="008E51C2">
      <w:pPr>
        <w:rPr>
          <w:b/>
          <w:lang w:val="de-AT"/>
        </w:rPr>
      </w:pPr>
    </w:p>
    <w:p w:rsidR="001939C3" w:rsidRDefault="001939C3" w:rsidP="008E51C2">
      <w:pPr>
        <w:rPr>
          <w:b/>
          <w:lang w:val="de-AT"/>
        </w:rPr>
      </w:pPr>
    </w:p>
    <w:p w:rsidR="001939C3" w:rsidRDefault="001939C3" w:rsidP="008E51C2">
      <w:pPr>
        <w:rPr>
          <w:b/>
          <w:lang w:val="de-AT"/>
        </w:rPr>
      </w:pPr>
      <w:r w:rsidRPr="001939C3">
        <w:drawing>
          <wp:inline distT="0" distB="0" distL="0" distR="0" wp14:anchorId="6F60B304" wp14:editId="6BC09856">
            <wp:extent cx="5940425" cy="1817627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7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41C" w:rsidRPr="00583D4D" w:rsidRDefault="0087141C" w:rsidP="0087141C">
      <w:pPr>
        <w:jc w:val="center"/>
        <w:rPr>
          <w:b/>
          <w:lang w:val="de-AT"/>
        </w:rPr>
      </w:pPr>
      <w:r>
        <w:rPr>
          <w:b/>
          <w:lang w:val="de-AT"/>
        </w:rPr>
        <w:t>Anchor32 Vs ETM Mode 0</w:t>
      </w:r>
    </w:p>
    <w:p w:rsidR="00583D4D" w:rsidRPr="00583D4D" w:rsidRDefault="00583D4D" w:rsidP="008E51C2">
      <w:pPr>
        <w:rPr>
          <w:lang w:val="de-AT"/>
        </w:rPr>
      </w:pPr>
    </w:p>
    <w:p w:rsidR="00243013" w:rsidRDefault="00243013" w:rsidP="00583D4D">
      <w:pPr>
        <w:rPr>
          <w:b/>
        </w:rPr>
      </w:pPr>
    </w:p>
    <w:p w:rsidR="00243013" w:rsidRDefault="00243013" w:rsidP="00583D4D">
      <w:pPr>
        <w:rPr>
          <w:b/>
        </w:rPr>
      </w:pPr>
    </w:p>
    <w:p w:rsidR="00EE616B" w:rsidRDefault="00EE616B" w:rsidP="00583D4D">
      <w:pPr>
        <w:rPr>
          <w:b/>
        </w:rPr>
      </w:pPr>
    </w:p>
    <w:p w:rsidR="00EE616B" w:rsidRDefault="00EE616B" w:rsidP="00583D4D">
      <w:pPr>
        <w:rPr>
          <w:b/>
        </w:rPr>
      </w:pPr>
    </w:p>
    <w:p w:rsidR="00EE616B" w:rsidRDefault="00EE616B" w:rsidP="00583D4D">
      <w:pPr>
        <w:rPr>
          <w:b/>
        </w:rPr>
      </w:pPr>
    </w:p>
    <w:p w:rsidR="00EE616B" w:rsidRDefault="00EE616B" w:rsidP="00583D4D">
      <w:pPr>
        <w:rPr>
          <w:b/>
        </w:rPr>
      </w:pPr>
    </w:p>
    <w:p w:rsidR="00583D4D" w:rsidRDefault="00583D4D" w:rsidP="00583D4D">
      <w:pPr>
        <w:rPr>
          <w:b/>
        </w:rPr>
      </w:pPr>
      <w:r w:rsidRPr="00685023">
        <w:rPr>
          <w:b/>
        </w:rPr>
        <w:t>References</w:t>
      </w:r>
    </w:p>
    <w:p w:rsidR="00CC3D09" w:rsidRDefault="00CC3D09" w:rsidP="00583D4D">
      <w:pPr>
        <w:rPr>
          <w:b/>
        </w:rPr>
      </w:pPr>
    </w:p>
    <w:p w:rsidR="00583D4D" w:rsidRPr="00685023" w:rsidRDefault="00583D4D" w:rsidP="00583D4D">
      <w:pPr>
        <w:rPr>
          <w:b/>
        </w:rPr>
      </w:pPr>
      <w:r>
        <w:rPr>
          <w:b/>
        </w:rPr>
        <w:t xml:space="preserve">[1] </w:t>
      </w:r>
      <w:r w:rsidR="001C0D81" w:rsidRPr="00845A57">
        <w:t>S</w:t>
      </w:r>
      <w:r w:rsidR="001C0D81">
        <w:t>.</w:t>
      </w:r>
      <w:r w:rsidR="001C0D81" w:rsidRPr="00845A57">
        <w:t xml:space="preserve"> Sahota, K</w:t>
      </w:r>
      <w:r w:rsidR="001C0D81">
        <w:t>.</w:t>
      </w:r>
      <w:r w:rsidR="001C0D81" w:rsidRPr="00845A57">
        <w:t xml:space="preserve"> Pachauri “</w:t>
      </w:r>
      <w:r w:rsidR="001C0D81" w:rsidRPr="007C6371">
        <w:rPr>
          <w:lang w:val="en-GB"/>
        </w:rPr>
        <w:t>Preliminary Study on HDR-VQM for HDR/WCG Compression Solutions</w:t>
      </w:r>
      <w:r w:rsidR="001C0D81" w:rsidRPr="00845A57">
        <w:t>,” document ISO/IEC JTC1/SC29/WG11 MPEG2015/ m</w:t>
      </w:r>
      <w:r w:rsidR="001C0D81" w:rsidRPr="007C6371">
        <w:t>37418</w:t>
      </w:r>
      <w:r w:rsidR="001C0D81" w:rsidRPr="00845A57">
        <w:t>, 113th MPEG meeting, October 2015, Geneva, CH</w:t>
      </w:r>
    </w:p>
    <w:p w:rsidR="00583D4D" w:rsidRDefault="00583D4D" w:rsidP="00583D4D">
      <w:pPr>
        <w:rPr>
          <w:lang w:val="de-AT"/>
        </w:rPr>
      </w:pPr>
      <w:proofErr w:type="gramStart"/>
      <w:r>
        <w:t>[</w:t>
      </w:r>
      <w:r w:rsidRPr="00583D4D">
        <w:rPr>
          <w:b/>
        </w:rPr>
        <w:t>2]</w:t>
      </w:r>
      <w:r w:rsidRPr="00685023">
        <w:t xml:space="preserve"> </w:t>
      </w:r>
      <w:r w:rsidRPr="00583D4D">
        <w:rPr>
          <w:lang w:val="de-AT"/>
        </w:rPr>
        <w:t>M. Narwaria, M. P. Da Silva, and P. Le.</w:t>
      </w:r>
      <w:proofErr w:type="gramEnd"/>
      <w:r w:rsidRPr="00583D4D">
        <w:rPr>
          <w:lang w:val="de-AT"/>
        </w:rPr>
        <w:t xml:space="preserve"> Callet, “HDR-VQM: An Objective Quality Measure for High Dynamic Range Video", Signal Processing: Image Communication, 2015.</w:t>
      </w:r>
      <w:r>
        <w:rPr>
          <w:lang w:val="de-AT"/>
        </w:rPr>
        <w:t xml:space="preserve"> </w:t>
      </w:r>
    </w:p>
    <w:p w:rsidR="00583D4D" w:rsidRDefault="00583D4D" w:rsidP="00583D4D">
      <w:proofErr w:type="gramStart"/>
      <w:r w:rsidRPr="00583D4D">
        <w:rPr>
          <w:b/>
        </w:rPr>
        <w:t>[3]</w:t>
      </w:r>
      <w:r>
        <w:rPr>
          <w:lang w:val="de-AT"/>
        </w:rPr>
        <w:t xml:space="preserve"> </w:t>
      </w:r>
      <w:r w:rsidRPr="00583D4D">
        <w:rPr>
          <w:lang w:val="de-AT"/>
        </w:rPr>
        <w:t>A. Luthra, E. Francois and W. Husak, “</w:t>
      </w:r>
      <w:bookmarkStart w:id="2" w:name="OLE_LINK42"/>
      <w:bookmarkStart w:id="3" w:name="OLE_LINK43"/>
      <w:bookmarkStart w:id="4" w:name="OLE_LINK44"/>
      <w:r w:rsidRPr="00583D4D">
        <w:rPr>
          <w:lang w:val="de-AT"/>
        </w:rPr>
        <w:t>Call for Evidence (CfE) for HDR and WCG Video Coding</w:t>
      </w:r>
      <w:bookmarkEnd w:id="2"/>
      <w:bookmarkEnd w:id="3"/>
      <w:bookmarkEnd w:id="4"/>
      <w:r w:rsidRPr="00583D4D">
        <w:rPr>
          <w:lang w:val="de-AT"/>
        </w:rPr>
        <w:t>”, Doc. N15083, February 2015, Geneva, Switzerland</w:t>
      </w:r>
      <w:r>
        <w:t>.</w:t>
      </w:r>
      <w:proofErr w:type="gramEnd"/>
    </w:p>
    <w:p w:rsidR="00BE483D" w:rsidRPr="00583D4D" w:rsidRDefault="00BE483D" w:rsidP="00583D4D">
      <w:pPr>
        <w:rPr>
          <w:lang w:val="de-AT"/>
        </w:rPr>
      </w:pPr>
      <w:r>
        <w:t xml:space="preserve">[4] FFTW Library: </w:t>
      </w:r>
      <w:hyperlink r:id="rId16" w:history="1">
        <w:r>
          <w:rPr>
            <w:rStyle w:val="Hyperlink"/>
          </w:rPr>
          <w:t>http://www.fftw.org/download.html</w:t>
        </w:r>
      </w:hyperlink>
    </w:p>
    <w:p w:rsidR="00583D4D" w:rsidRDefault="00583D4D" w:rsidP="008E51C2">
      <w:pPr>
        <w:rPr>
          <w:lang w:val="de-AT"/>
        </w:rPr>
      </w:pPr>
    </w:p>
    <w:sectPr w:rsidR="00583D4D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CF8" w:rsidRDefault="00B34CF8">
      <w:r>
        <w:separator/>
      </w:r>
    </w:p>
  </w:endnote>
  <w:endnote w:type="continuationSeparator" w:id="0">
    <w:p w:rsidR="00B34CF8" w:rsidRDefault="00B3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CF8" w:rsidRDefault="00B34CF8">
      <w:r>
        <w:separator/>
      </w:r>
    </w:p>
  </w:footnote>
  <w:footnote w:type="continuationSeparator" w:id="0">
    <w:p w:rsidR="00B34CF8" w:rsidRDefault="00B34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87A44"/>
    <w:multiLevelType w:val="hybridMultilevel"/>
    <w:tmpl w:val="EA80ED02"/>
    <w:lvl w:ilvl="0" w:tplc="DD4C44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62FAB"/>
    <w:multiLevelType w:val="hybridMultilevel"/>
    <w:tmpl w:val="62248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B612A"/>
    <w:multiLevelType w:val="hybridMultilevel"/>
    <w:tmpl w:val="A6DA70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1C0695"/>
    <w:multiLevelType w:val="hybridMultilevel"/>
    <w:tmpl w:val="5CA4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40205"/>
    <w:multiLevelType w:val="hybridMultilevel"/>
    <w:tmpl w:val="12C47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7450E"/>
    <w:multiLevelType w:val="hybridMultilevel"/>
    <w:tmpl w:val="2968EAB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914CFA"/>
    <w:multiLevelType w:val="hybridMultilevel"/>
    <w:tmpl w:val="9C388D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135C7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38"/>
    <w:rsid w:val="0001729B"/>
    <w:rsid w:val="000D5F7A"/>
    <w:rsid w:val="00131093"/>
    <w:rsid w:val="00160713"/>
    <w:rsid w:val="001939C3"/>
    <w:rsid w:val="001C0D81"/>
    <w:rsid w:val="0023301E"/>
    <w:rsid w:val="00243013"/>
    <w:rsid w:val="00282EF7"/>
    <w:rsid w:val="002E2EAE"/>
    <w:rsid w:val="0034606F"/>
    <w:rsid w:val="00380DE8"/>
    <w:rsid w:val="003A4129"/>
    <w:rsid w:val="003B48D8"/>
    <w:rsid w:val="004425CA"/>
    <w:rsid w:val="004B75A9"/>
    <w:rsid w:val="004F44A1"/>
    <w:rsid w:val="00575775"/>
    <w:rsid w:val="00583D4D"/>
    <w:rsid w:val="00585838"/>
    <w:rsid w:val="005B0AD7"/>
    <w:rsid w:val="006321DC"/>
    <w:rsid w:val="006E517C"/>
    <w:rsid w:val="00741B34"/>
    <w:rsid w:val="00762D9E"/>
    <w:rsid w:val="007724E7"/>
    <w:rsid w:val="00782FCF"/>
    <w:rsid w:val="007A20D3"/>
    <w:rsid w:val="007A5494"/>
    <w:rsid w:val="008221E4"/>
    <w:rsid w:val="00834796"/>
    <w:rsid w:val="00862FC4"/>
    <w:rsid w:val="00867E5D"/>
    <w:rsid w:val="0087141C"/>
    <w:rsid w:val="008A7B75"/>
    <w:rsid w:val="008E51C2"/>
    <w:rsid w:val="00905EB2"/>
    <w:rsid w:val="00914B2E"/>
    <w:rsid w:val="00935609"/>
    <w:rsid w:val="009E6C85"/>
    <w:rsid w:val="00A6340C"/>
    <w:rsid w:val="00A7781C"/>
    <w:rsid w:val="00AA2A29"/>
    <w:rsid w:val="00B1783D"/>
    <w:rsid w:val="00B34CF8"/>
    <w:rsid w:val="00BA4997"/>
    <w:rsid w:val="00BE483D"/>
    <w:rsid w:val="00CC3D09"/>
    <w:rsid w:val="00CE5BCC"/>
    <w:rsid w:val="00CF1301"/>
    <w:rsid w:val="00D962D0"/>
    <w:rsid w:val="00EE3C85"/>
    <w:rsid w:val="00EE616B"/>
    <w:rsid w:val="00F11BD7"/>
    <w:rsid w:val="00F12441"/>
    <w:rsid w:val="00F4276B"/>
    <w:rsid w:val="00F55858"/>
    <w:rsid w:val="00FE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Heading 4 Char1 Char,Heading 4 Char Char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Appendix A to X,Heading 5   Appendix A to X,5 sub-bullet,sb,4,Indent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Heading 4 Char1 Char Char,Heading 4 Char Char Char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1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1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83D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3D4D"/>
    <w:pPr>
      <w:ind w:left="720"/>
      <w:jc w:val="left"/>
    </w:pPr>
    <w:rPr>
      <w:rFonts w:ascii="Calibri" w:eastAsiaTheme="minorHAnsi" w:hAnsi="Calibri"/>
      <w:sz w:val="22"/>
      <w:szCs w:val="22"/>
    </w:rPr>
  </w:style>
  <w:style w:type="paragraph" w:customStyle="1" w:styleId="Default">
    <w:name w:val="Default"/>
    <w:rsid w:val="003A412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Heading 4 Char1 Char,Heading 4 Char Char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Appendix A to X,Heading 5   Appendix A to X,5 sub-bullet,sb,4,Indent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Heading 4 Char1 Char Char,Heading 4 Char Char Char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1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1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83D4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3D4D"/>
    <w:pPr>
      <w:ind w:left="720"/>
      <w:jc w:val="left"/>
    </w:pPr>
    <w:rPr>
      <w:rFonts w:ascii="Calibri" w:eastAsiaTheme="minorHAnsi" w:hAnsi="Calibri"/>
      <w:sz w:val="22"/>
      <w:szCs w:val="22"/>
    </w:rPr>
  </w:style>
  <w:style w:type="paragraph" w:customStyle="1" w:styleId="Default">
    <w:name w:val="Default"/>
    <w:rsid w:val="003A412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Worksheet1.xls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ftw.org/download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Microsoft_Excel_97-2003_Worksheet2.xls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16\Contribution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961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Kulbhushan Pachauri (06652897)</dc:creator>
  <cp:lastModifiedBy>Kulbhushan Pachauri (06652897)</cp:lastModifiedBy>
  <cp:revision>25</cp:revision>
  <cp:lastPrinted>1900-12-31T18:30:00Z</cp:lastPrinted>
  <dcterms:created xsi:type="dcterms:W3CDTF">2016-02-03T12:12:00Z</dcterms:created>
  <dcterms:modified xsi:type="dcterms:W3CDTF">2016-02-08T04:34:00Z</dcterms:modified>
</cp:coreProperties>
</file>