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1F5" w:rsidRPr="0024423F" w:rsidRDefault="006D61F5" w:rsidP="006D61F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191"/>
          <w:tab w:val="left" w:pos="1985"/>
        </w:tabs>
        <w:spacing w:before="181" w:after="0"/>
        <w:ind w:right="0"/>
        <w:rPr>
          <w:noProof/>
          <w:sz w:val="22"/>
          <w:szCs w:val="22"/>
        </w:rPr>
      </w:pPr>
      <w:r w:rsidRPr="0024423F">
        <w:rPr>
          <w:sz w:val="22"/>
          <w:szCs w:val="22"/>
        </w:rPr>
        <w:t xml:space="preserve">7.3.8.5 </w:t>
      </w:r>
      <w:bookmarkStart w:id="0" w:name="_Ref350100876"/>
      <w:bookmarkStart w:id="1" w:name="_Toc415955409"/>
      <w:r w:rsidRPr="0024423F">
        <w:rPr>
          <w:noProof/>
          <w:sz w:val="22"/>
          <w:szCs w:val="22"/>
        </w:rPr>
        <w:t>Coding unit syntax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keepNext w:val="0"/>
              <w:keepLines w:val="0"/>
              <w:spacing w:before="20" w:after="40"/>
              <w:rPr>
                <w:rFonts w:ascii="Times New Roman" w:hAnsi="Times New Roman"/>
                <w:noProof/>
              </w:rPr>
            </w:pPr>
            <w:r w:rsidRPr="00617CB8">
              <w:rPr>
                <w:rFonts w:ascii="Times New Roman" w:hAnsi="Times New Roman"/>
                <w:noProof/>
              </w:rPr>
              <w:t>coding_</w:t>
            </w:r>
            <w:r w:rsidRPr="00617CB8">
              <w:rPr>
                <w:rFonts w:ascii="Times New Roman" w:hAnsi="Times New Roman"/>
                <w:noProof/>
                <w:lang w:eastAsia="ko-KR"/>
              </w:rPr>
              <w:t>unit</w:t>
            </w:r>
            <w:r w:rsidRPr="00617CB8">
              <w:rPr>
                <w:rFonts w:ascii="Times New Roman" w:hAnsi="Times New Roman"/>
                <w:noProof/>
              </w:rPr>
              <w:t>( x0, y0, log2CbSize ) {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keepNext w:val="0"/>
              <w:keepLines w:val="0"/>
              <w:spacing w:before="20" w:after="40"/>
              <w:rPr>
                <w:noProof/>
              </w:rPr>
            </w:pPr>
            <w:r w:rsidRPr="00617CB8">
              <w:rPr>
                <w:noProof/>
              </w:rPr>
              <w:t>Descriptor</w:t>
            </w: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keepNext w:val="0"/>
              <w:keepLines w:val="0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……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keepNext w:val="0"/>
              <w:keepLines w:val="0"/>
              <w:spacing w:before="20" w:after="40"/>
              <w:rPr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keepNext w:val="0"/>
              <w:keepLines w:val="0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>if( !pcm_flag[ x0 ][ y0 ] ) {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keepNext w:val="0"/>
              <w:keepLines w:val="0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</w:p>
        </w:tc>
      </w:tr>
      <w:tr w:rsidR="006D61F5" w:rsidRPr="008F02CE" w:rsidTr="00BD7DC6">
        <w:trPr>
          <w:cantSplit/>
          <w:jc w:val="center"/>
        </w:trPr>
        <w:tc>
          <w:tcPr>
            <w:tcW w:w="7917" w:type="dxa"/>
          </w:tcPr>
          <w:p w:rsidR="006D61F5" w:rsidRPr="00E63AFE" w:rsidRDefault="006D61F5" w:rsidP="00BD7DC6">
            <w:pPr>
              <w:pStyle w:val="tablesyntax"/>
              <w:keepNext w:val="0"/>
              <w:keepLines w:val="0"/>
              <w:spacing w:before="20" w:after="40"/>
              <w:rPr>
                <w:rFonts w:ascii="Times New Roman" w:hAnsi="Times New Roman"/>
                <w:noProof/>
                <w:lang w:val="fr-CH" w:eastAsia="ko-KR"/>
              </w:rPr>
            </w:pPr>
            <w:r w:rsidRPr="00617CB8">
              <w:rPr>
                <w:rFonts w:ascii="Times New Roman" w:hAnsi="Times New Roman"/>
                <w:noProof/>
              </w:rPr>
              <w:tab/>
            </w:r>
            <w:r w:rsidRPr="00617CB8">
              <w:rPr>
                <w:rFonts w:ascii="Times New Roman" w:hAnsi="Times New Roman"/>
                <w:noProof/>
              </w:rPr>
              <w:tab/>
            </w:r>
            <w:r w:rsidRPr="00617CB8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8F02CE">
              <w:rPr>
                <w:rFonts w:ascii="Times New Roman" w:hAnsi="Times New Roman"/>
                <w:noProof/>
                <w:lang w:val="fr-CH"/>
              </w:rPr>
              <w:t>if( CuPredMode</w:t>
            </w:r>
            <w:r w:rsidRPr="008F02CE">
              <w:rPr>
                <w:rFonts w:ascii="Times New Roman" w:hAnsi="Times New Roman"/>
                <w:noProof/>
                <w:lang w:val="fr-CH" w:eastAsia="ko-KR"/>
              </w:rPr>
              <w:t>[ x0 ][ y0 ]</w:t>
            </w:r>
            <w:r w:rsidRPr="008F02CE">
              <w:rPr>
                <w:rFonts w:ascii="Times New Roman" w:hAnsi="Times New Roman"/>
                <w:noProof/>
                <w:lang w:val="fr-CH"/>
              </w:rPr>
              <w:t xml:space="preserve">  !=  MODE_INTRA  &amp;&amp;</w:t>
            </w:r>
            <w:r w:rsidRPr="008F02CE">
              <w:rPr>
                <w:rFonts w:ascii="Times New Roman" w:hAnsi="Times New Roman"/>
                <w:noProof/>
                <w:lang w:val="fr-CH"/>
              </w:rPr>
              <w:br/>
            </w:r>
            <w:r w:rsidRPr="008F02CE">
              <w:rPr>
                <w:rFonts w:ascii="Times New Roman" w:hAnsi="Times New Roman"/>
                <w:noProof/>
                <w:lang w:val="fr-CH"/>
              </w:rPr>
              <w:tab/>
            </w:r>
            <w:r w:rsidRPr="008F02CE">
              <w:rPr>
                <w:rFonts w:ascii="Times New Roman" w:hAnsi="Times New Roman"/>
                <w:noProof/>
                <w:lang w:val="fr-CH"/>
              </w:rPr>
              <w:tab/>
            </w:r>
            <w:r w:rsidRPr="008F02CE">
              <w:rPr>
                <w:rFonts w:ascii="Times New Roman" w:hAnsi="Times New Roman"/>
                <w:noProof/>
                <w:lang w:val="fr-CH"/>
              </w:rPr>
              <w:tab/>
            </w:r>
            <w:r w:rsidRPr="008F02CE">
              <w:rPr>
                <w:rFonts w:ascii="Times New Roman" w:hAnsi="Times New Roman"/>
                <w:noProof/>
                <w:lang w:val="fr-CH"/>
              </w:rPr>
              <w:tab/>
            </w:r>
            <w:r>
              <w:rPr>
                <w:rFonts w:ascii="Times New Roman" w:hAnsi="Times New Roman"/>
                <w:noProof/>
                <w:lang w:val="fr-CH"/>
              </w:rPr>
              <w:tab/>
            </w:r>
            <w:r w:rsidRPr="008F02CE">
              <w:rPr>
                <w:rFonts w:ascii="Times New Roman" w:hAnsi="Times New Roman"/>
                <w:noProof/>
                <w:lang w:val="fr-CH"/>
              </w:rPr>
              <w:t xml:space="preserve">!( </w:t>
            </w:r>
            <w:r w:rsidRPr="00E63AFE">
              <w:rPr>
                <w:rFonts w:ascii="Times New Roman" w:hAnsi="Times New Roman"/>
                <w:noProof/>
                <w:lang w:val="fr-CH"/>
              </w:rPr>
              <w:t>PartMode  = =  PART_2Nx2N  &amp;&amp;  merge_flag[ x0 ][ y0 ] ) )</w:t>
            </w:r>
          </w:p>
        </w:tc>
        <w:tc>
          <w:tcPr>
            <w:tcW w:w="1152" w:type="dxa"/>
          </w:tcPr>
          <w:p w:rsidR="006D61F5" w:rsidRPr="00E63AFE" w:rsidRDefault="006D61F5" w:rsidP="00BD7DC6">
            <w:pPr>
              <w:pStyle w:val="tablesyntax"/>
              <w:keepNext w:val="0"/>
              <w:keepLines w:val="0"/>
              <w:spacing w:before="20" w:after="40"/>
              <w:jc w:val="center"/>
              <w:rPr>
                <w:rFonts w:ascii="Times New Roman" w:hAnsi="Times New Roman"/>
                <w:noProof/>
                <w:lang w:val="fr-CH"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keepNext w:val="0"/>
              <w:keepLines w:val="0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E63AFE">
              <w:rPr>
                <w:rFonts w:ascii="Times New Roman" w:hAnsi="Times New Roman"/>
                <w:noProof/>
                <w:lang w:val="fr-CH"/>
              </w:rPr>
              <w:tab/>
            </w:r>
            <w:r w:rsidRPr="00E63AFE">
              <w:rPr>
                <w:rFonts w:ascii="Times New Roman" w:hAnsi="Times New Roman"/>
                <w:noProof/>
                <w:lang w:val="fr-CH"/>
              </w:rPr>
              <w:tab/>
            </w:r>
            <w:r w:rsidRPr="00E63AFE">
              <w:rPr>
                <w:rFonts w:ascii="Times New Roman" w:hAnsi="Times New Roman"/>
                <w:noProof/>
                <w:lang w:val="fr-CH"/>
              </w:rPr>
              <w:tab/>
            </w:r>
            <w:r w:rsidRPr="00E63AFE">
              <w:rPr>
                <w:rFonts w:ascii="Times New Roman" w:hAnsi="Times New Roman"/>
                <w:noProof/>
                <w:lang w:val="fr-CH"/>
              </w:rPr>
              <w:tab/>
            </w:r>
            <w:r>
              <w:rPr>
                <w:rFonts w:ascii="Times New Roman" w:hAnsi="Times New Roman"/>
                <w:noProof/>
                <w:lang w:val="fr-CH"/>
              </w:rPr>
              <w:tab/>
            </w:r>
            <w:r w:rsidRPr="00617CB8">
              <w:rPr>
                <w:rFonts w:ascii="Times New Roman" w:hAnsi="Times New Roman"/>
                <w:b/>
                <w:noProof/>
              </w:rPr>
              <w:t>rqt_root_cbf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keepNext w:val="0"/>
              <w:keepLines w:val="0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  <w:r w:rsidRPr="00617CB8">
              <w:rPr>
                <w:rFonts w:ascii="Times New Roman" w:hAnsi="Times New Roman"/>
                <w:noProof/>
              </w:rPr>
              <w:t>ae(v)</w:t>
            </w: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617CB8">
              <w:rPr>
                <w:rFonts w:ascii="Times New Roman" w:hAnsi="Times New Roman"/>
                <w:noProof/>
              </w:rPr>
              <w:tab/>
            </w:r>
            <w:r w:rsidRPr="00617CB8">
              <w:rPr>
                <w:rFonts w:ascii="Times New Roman" w:hAnsi="Times New Roman"/>
                <w:noProof/>
              </w:rPr>
              <w:tab/>
            </w:r>
            <w:r w:rsidRPr="00617CB8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617CB8">
              <w:rPr>
                <w:rFonts w:ascii="Times New Roman" w:hAnsi="Times New Roman"/>
                <w:noProof/>
              </w:rPr>
              <w:t>if( rqt_root_cbf ) {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F15ABF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strike/>
                <w:noProof/>
                <w:color w:val="FF0000"/>
              </w:rPr>
            </w:pP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  <w:t>if( residual_adaptive_colour_transform_enabled_flag  &amp;&amp;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br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  <w:t>( CuPredMode[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x0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y0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  =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=  MODE_INTER  |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|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br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  <w:t>( PartMode  =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=  PART_2Nx2N  &amp;&amp;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br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  <w:t>intra_chroma_pred_mode[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x0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y0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  =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=  4 )  |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|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br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  <w:t>( intra_chroma_pred_mode[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x0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y0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  =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=  4  &amp;&amp;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br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  <w:t>intra_chroma_pred_mode[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x0 + nCbS/2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y0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  =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=  4  &amp;&amp;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br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  <w:t>intra_chroma_pred_mode[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x0 ][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y0 + nCbS/2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  =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=  4  &amp;&amp;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br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  <w:t>intra_chroma_pred_mode[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x0 + nCbS/2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][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y0 + nCbS/2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]  =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  <w:lang w:val="fr-CH"/>
              </w:rPr>
              <w:t> </w:t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=  4 ) ) )</w:t>
            </w:r>
          </w:p>
        </w:tc>
        <w:tc>
          <w:tcPr>
            <w:tcW w:w="1152" w:type="dxa"/>
          </w:tcPr>
          <w:p w:rsidR="006D61F5" w:rsidRPr="00F15ABF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strike/>
                <w:noProof/>
                <w:color w:val="FF0000"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F15ABF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b/>
                <w:strike/>
                <w:noProof/>
                <w:color w:val="FF0000"/>
              </w:rPr>
            </w:pP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ab/>
            </w:r>
            <w:r w:rsidRPr="00F15ABF">
              <w:rPr>
                <w:rFonts w:ascii="Times New Roman" w:hAnsi="Times New Roman"/>
                <w:b/>
                <w:strike/>
                <w:noProof/>
                <w:color w:val="FF0000"/>
              </w:rPr>
              <w:t>cu_residual_act_flag</w:t>
            </w:r>
          </w:p>
        </w:tc>
        <w:tc>
          <w:tcPr>
            <w:tcW w:w="1152" w:type="dxa"/>
          </w:tcPr>
          <w:p w:rsidR="006D61F5" w:rsidRPr="00F15ABF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strike/>
                <w:noProof/>
                <w:color w:val="FF0000"/>
              </w:rPr>
            </w:pPr>
            <w:r w:rsidRPr="00F15ABF">
              <w:rPr>
                <w:rFonts w:ascii="Times New Roman" w:hAnsi="Times New Roman"/>
                <w:strike/>
                <w:noProof/>
                <w:color w:val="FF0000"/>
              </w:rPr>
              <w:t>ae(v)</w:t>
            </w:r>
          </w:p>
        </w:tc>
      </w:tr>
      <w:tr w:rsidR="006D61F5" w:rsidRPr="00B24873" w:rsidTr="00BD7DC6">
        <w:trPr>
          <w:cantSplit/>
          <w:jc w:val="center"/>
        </w:trPr>
        <w:tc>
          <w:tcPr>
            <w:tcW w:w="7917" w:type="dxa"/>
          </w:tcPr>
          <w:p w:rsidR="006D61F5" w:rsidRPr="00E63AFE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s-ES_tradnl" w:eastAsia="ko-KR"/>
              </w:rPr>
            </w:pP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>MaxTrafoDepth = ( CuPredMode</w:t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>[ x0 ][ y0 ]</w:t>
            </w:r>
            <w:r w:rsidRPr="00E63AFE">
              <w:rPr>
                <w:rFonts w:ascii="Times New Roman" w:hAnsi="Times New Roman"/>
                <w:noProof/>
                <w:lang w:val="es-ES_tradnl"/>
              </w:rPr>
              <w:t xml:space="preserve">  = =  MODE_INTRA ?</w:t>
            </w:r>
            <w:r w:rsidRPr="00E63AFE">
              <w:rPr>
                <w:rFonts w:ascii="Times New Roman" w:hAnsi="Times New Roman"/>
                <w:noProof/>
                <w:lang w:val="es-ES_tradnl"/>
              </w:rPr>
              <w:br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  <w:t>( max_transform_hierarchy_depth_intra + IntraSplitFlag ) :</w:t>
            </w:r>
            <w:r w:rsidRPr="00E63AFE">
              <w:rPr>
                <w:rFonts w:ascii="Times New Roman" w:hAnsi="Times New Roman"/>
                <w:noProof/>
                <w:lang w:val="es-ES_tradnl"/>
              </w:rPr>
              <w:br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/>
              </w:rPr>
              <w:tab/>
              <w:t>max_transform_hierarchy_depth_inter</w:t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 xml:space="preserve"> </w:t>
            </w:r>
            <w:r w:rsidRPr="00E63AFE">
              <w:rPr>
                <w:rFonts w:ascii="Times New Roman" w:hAnsi="Times New Roman"/>
                <w:noProof/>
                <w:lang w:val="es-ES_tradnl"/>
              </w:rPr>
              <w:t>)</w:t>
            </w:r>
          </w:p>
        </w:tc>
        <w:tc>
          <w:tcPr>
            <w:tcW w:w="1152" w:type="dxa"/>
          </w:tcPr>
          <w:p w:rsidR="006D61F5" w:rsidRPr="00E63AFE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  <w:lang w:val="es-ES_tradnl"/>
              </w:rPr>
            </w:pPr>
          </w:p>
        </w:tc>
      </w:tr>
      <w:tr w:rsidR="006D61F5" w:rsidRPr="00B24873" w:rsidTr="00BD7DC6">
        <w:trPr>
          <w:cantSplit/>
          <w:jc w:val="center"/>
        </w:trPr>
        <w:tc>
          <w:tcPr>
            <w:tcW w:w="7917" w:type="dxa"/>
          </w:tcPr>
          <w:p w:rsidR="006D61F5" w:rsidRPr="00E63AFE" w:rsidDel="009C03F6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s-ES_tradnl" w:eastAsia="ko-KR"/>
              </w:rPr>
            </w:pP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>transform_tree( x0, y0, x0, y0, log2CbSize, 0, 0 )</w:t>
            </w:r>
          </w:p>
        </w:tc>
        <w:tc>
          <w:tcPr>
            <w:tcW w:w="1152" w:type="dxa"/>
          </w:tcPr>
          <w:p w:rsidR="006D61F5" w:rsidRPr="00E63AFE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  <w:lang w:val="es-ES_tradnl"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……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17" w:type="dxa"/>
          </w:tcPr>
          <w:p w:rsidR="006D61F5" w:rsidRPr="00617CB8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617CB8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</w:p>
        </w:tc>
      </w:tr>
    </w:tbl>
    <w:p w:rsidR="006D61F5" w:rsidRDefault="006D61F5" w:rsidP="006D61F5"/>
    <w:p w:rsidR="006D61F5" w:rsidRPr="0024423F" w:rsidRDefault="006D61F5" w:rsidP="006D61F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191"/>
          <w:tab w:val="left" w:pos="1418"/>
          <w:tab w:val="left" w:pos="1985"/>
        </w:tabs>
        <w:spacing w:before="181" w:after="0"/>
        <w:ind w:right="0"/>
        <w:rPr>
          <w:noProof/>
          <w:sz w:val="22"/>
          <w:szCs w:val="22"/>
        </w:rPr>
      </w:pPr>
      <w:bookmarkStart w:id="2" w:name="_Ref350100895"/>
      <w:bookmarkStart w:id="3" w:name="_Toc415955415"/>
      <w:r w:rsidRPr="0024423F">
        <w:rPr>
          <w:noProof/>
          <w:sz w:val="22"/>
          <w:szCs w:val="22"/>
        </w:rPr>
        <w:t xml:space="preserve">7.3.8.11 Transform </w:t>
      </w:r>
      <w:r w:rsidRPr="0024423F">
        <w:rPr>
          <w:rFonts w:eastAsia="MS Mincho"/>
          <w:noProof/>
          <w:sz w:val="22"/>
          <w:szCs w:val="22"/>
          <w:lang w:eastAsia="ja-JP"/>
        </w:rPr>
        <w:t>unit</w:t>
      </w:r>
      <w:r w:rsidRPr="0024423F">
        <w:rPr>
          <w:noProof/>
          <w:sz w:val="22"/>
          <w:szCs w:val="22"/>
        </w:rPr>
        <w:t xml:space="preserve"> syntax</w:t>
      </w:r>
      <w:bookmarkEnd w:id="2"/>
      <w:bookmarkEnd w:id="3"/>
    </w:p>
    <w:p w:rsidR="006D61F5" w:rsidRDefault="006D61F5" w:rsidP="006D61F5"/>
    <w:p w:rsidR="006D61F5" w:rsidRDefault="006D61F5" w:rsidP="006D61F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</w:rPr>
            </w:pPr>
            <w:r w:rsidRPr="00617CB8">
              <w:rPr>
                <w:rFonts w:ascii="Times New Roman" w:hAnsi="Times New Roman"/>
                <w:noProof/>
              </w:rPr>
              <w:lastRenderedPageBreak/>
              <w:t>transform_</w:t>
            </w:r>
            <w:r w:rsidRPr="00617CB8">
              <w:rPr>
                <w:rFonts w:ascii="Times New Roman" w:eastAsia="MS Mincho" w:hAnsi="Times New Roman"/>
                <w:noProof/>
                <w:lang w:eastAsia="ja-JP"/>
              </w:rPr>
              <w:t>unit</w:t>
            </w:r>
            <w:r w:rsidRPr="00617CB8">
              <w:rPr>
                <w:rFonts w:ascii="Times New Roman" w:hAnsi="Times New Roman"/>
                <w:noProof/>
              </w:rPr>
              <w:t>( </w:t>
            </w:r>
            <w:r w:rsidRPr="00617CB8">
              <w:rPr>
                <w:rFonts w:ascii="Times New Roman" w:eastAsia="MS Mincho" w:hAnsi="Times New Roman"/>
                <w:noProof/>
                <w:lang w:eastAsia="ja-JP"/>
              </w:rPr>
              <w:t>x0, y0</w:t>
            </w:r>
            <w:r w:rsidRPr="00617CB8">
              <w:rPr>
                <w:rFonts w:ascii="Times New Roman" w:hAnsi="Times New Roman"/>
                <w:noProof/>
                <w:lang w:eastAsia="ko-KR"/>
              </w:rPr>
              <w:t>,</w:t>
            </w:r>
            <w:r w:rsidRPr="00617CB8">
              <w:rPr>
                <w:rFonts w:ascii="Times New Roman" w:hAnsi="Times New Roman"/>
                <w:noProof/>
              </w:rPr>
              <w:t> xBase, yBase</w:t>
            </w:r>
            <w:r w:rsidRPr="00617CB8">
              <w:rPr>
                <w:rFonts w:ascii="Times New Roman" w:hAnsi="Times New Roman"/>
                <w:noProof/>
                <w:lang w:eastAsia="ko-KR"/>
              </w:rPr>
              <w:t>,</w:t>
            </w:r>
            <w:r w:rsidRPr="00617CB8">
              <w:rPr>
                <w:rFonts w:ascii="Times New Roman" w:hAnsi="Times New Roman"/>
                <w:noProof/>
              </w:rPr>
              <w:t> log2Trafo</w:t>
            </w:r>
            <w:r w:rsidRPr="00617CB8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617CB8">
              <w:rPr>
                <w:rFonts w:ascii="Times New Roman" w:hAnsi="Times New Roman"/>
                <w:noProof/>
              </w:rPr>
              <w:t>, trafoDepth, b</w:t>
            </w:r>
            <w:r w:rsidRPr="00617CB8">
              <w:rPr>
                <w:rFonts w:ascii="Times New Roman" w:hAnsi="Times New Roman"/>
                <w:noProof/>
                <w:lang w:eastAsia="ko-KR"/>
              </w:rPr>
              <w:t>lk</w:t>
            </w:r>
            <w:r w:rsidRPr="00617CB8">
              <w:rPr>
                <w:rFonts w:ascii="Times New Roman" w:hAnsi="Times New Roman"/>
                <w:noProof/>
              </w:rPr>
              <w:t>Idx ) {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rPr>
                <w:noProof/>
              </w:rPr>
            </w:pPr>
            <w:r w:rsidRPr="00617CB8">
              <w:rPr>
                <w:noProof/>
              </w:rPr>
              <w:t>Descriptor</w:t>
            </w: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jc w:val="center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……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jc w:val="center"/>
              <w:rPr>
                <w:b w:val="0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  <w:lang w:eastAsia="ko-KR"/>
              </w:rPr>
            </w:pP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>if( cbfLuma  | |  cbfChroma ) {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jc w:val="center"/>
              <w:rPr>
                <w:b w:val="0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20491E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  <w:highlight w:val="yellow"/>
                <w:lang w:val="es-ES_tradnl" w:eastAsia="ko-KR"/>
              </w:rPr>
            </w:pPr>
            <w:r w:rsidRPr="0020491E">
              <w:rPr>
                <w:rFonts w:ascii="Times New Roman" w:hAnsi="Times New Roman"/>
                <w:noProof/>
                <w:highlight w:val="yellow"/>
                <w:lang w:val="es-ES_tradnl" w:eastAsia="ko-KR"/>
              </w:rPr>
              <w:t xml:space="preserve">         xP = ( x0 &gt;&gt; MinCbLog2SizeY ) &lt;&lt; MinCbLog2SizeY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jc w:val="center"/>
              <w:rPr>
                <w:b w:val="0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20491E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  <w:highlight w:val="yellow"/>
                <w:lang w:val="es-ES_tradnl" w:eastAsia="ko-KR"/>
              </w:rPr>
            </w:pPr>
            <w:r w:rsidRPr="0020491E">
              <w:rPr>
                <w:rFonts w:ascii="Times New Roman" w:hAnsi="Times New Roman"/>
                <w:noProof/>
                <w:highlight w:val="yellow"/>
                <w:lang w:val="es-ES_tradnl" w:eastAsia="ko-KR"/>
              </w:rPr>
              <w:t xml:space="preserve">         yP = ( y0 &gt;&gt; MinCbLog2SizeY ) &lt;&lt; MinCbLog2SizeY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jc w:val="center"/>
              <w:rPr>
                <w:b w:val="0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20491E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  <w:highlight w:val="yellow"/>
                <w:lang w:val="es-ES_tradnl" w:eastAsia="ko-KR"/>
              </w:rPr>
            </w:pPr>
            <w:r w:rsidRPr="0020491E">
              <w:rPr>
                <w:rFonts w:ascii="Times New Roman" w:hAnsi="Times New Roman"/>
                <w:noProof/>
                <w:highlight w:val="yellow"/>
                <w:lang w:val="es-ES_tradnl" w:eastAsia="ko-KR"/>
              </w:rPr>
              <w:t xml:space="preserve">         </w:t>
            </w:r>
            <w:r w:rsidR="00D30946">
              <w:rPr>
                <w:rFonts w:ascii="Times New Roman" w:hAnsi="Times New Roman"/>
                <w:noProof/>
                <w:highlight w:val="yellow"/>
                <w:lang w:val="es-ES_tradnl" w:eastAsia="ko-KR"/>
              </w:rPr>
              <w:t xml:space="preserve">nCbS = 1 &lt;&lt; </w:t>
            </w:r>
            <w:bookmarkStart w:id="4" w:name="_GoBack"/>
            <w:bookmarkEnd w:id="4"/>
            <w:r w:rsidR="00D30946">
              <w:rPr>
                <w:rFonts w:ascii="Times New Roman" w:hAnsi="Times New Roman"/>
                <w:noProof/>
                <w:highlight w:val="yellow"/>
                <w:lang w:val="es-ES_tradnl" w:eastAsia="ko-KR"/>
              </w:rPr>
              <w:t>MinCbLog2SizeY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jc w:val="center"/>
              <w:rPr>
                <w:b w:val="0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20491E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</w:rPr>
            </w:pP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  <w:t>if( residual_adaptive_colour_transform_enabled_flag  &amp;&amp;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br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  <w:t>( CuPredMode[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x0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y0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  =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=  MODE_INTER  |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|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br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  <w:t>( PartMode[ x0 ][ y0 ]  =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=  PART_2Nx2N  &amp;&amp;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br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  <w:t xml:space="preserve">  intra_chroma_pred_mode[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x0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y0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  =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=  4 )  |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|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br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  <w:t xml:space="preserve">  ( intra_chroma_pred_mode[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xP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yP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  =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=  4  &amp;&amp;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br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  <w:t xml:space="preserve">  intra_chroma_pred_mode[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xP + nCbS/2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yP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  =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=  4  &amp;&amp;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br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  <w:t xml:space="preserve">  intra_chroma_pred_mode[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xP ][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yP + nCbS/2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  =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=  4  &amp;&amp;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br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</w:r>
            <w:r w:rsidRPr="0020491E">
              <w:rPr>
                <w:rFonts w:ascii="Times New Roman" w:hAnsi="Times New Roman"/>
                <w:noProof/>
                <w:highlight w:val="yellow"/>
              </w:rPr>
              <w:tab/>
              <w:t xml:space="preserve">  intra_chroma_pred_mode[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xP + nCbS/2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][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y0 + nCbS/2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]  =</w:t>
            </w:r>
            <w:r w:rsidRPr="0020491E">
              <w:rPr>
                <w:rFonts w:ascii="Times New Roman" w:hAnsi="Times New Roman"/>
                <w:noProof/>
                <w:highlight w:val="yellow"/>
                <w:lang w:val="fr-CH"/>
              </w:rPr>
              <w:t> </w:t>
            </w:r>
            <w:r w:rsidRPr="0020491E">
              <w:rPr>
                <w:rFonts w:ascii="Times New Roman" w:hAnsi="Times New Roman"/>
                <w:noProof/>
                <w:highlight w:val="yellow"/>
              </w:rPr>
              <w:t>=  4 ) ) )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20491E" w:rsidRDefault="006D61F5" w:rsidP="00BD7DC6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</w:rPr>
            </w:pPr>
            <w:r w:rsidRPr="0020491E">
              <w:rPr>
                <w:rFonts w:ascii="Times New Roman" w:hAnsi="Times New Roman"/>
                <w:noProof/>
                <w:highlight w:val="yellow"/>
              </w:rPr>
              <w:t xml:space="preserve">             </w:t>
            </w:r>
            <w:r w:rsidRPr="0020491E">
              <w:rPr>
                <w:rFonts w:ascii="Times New Roman" w:hAnsi="Times New Roman"/>
                <w:b/>
                <w:noProof/>
                <w:highlight w:val="yellow"/>
              </w:rPr>
              <w:t>tu_ycgco_residual_flag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syntax"/>
              <w:spacing w:before="20" w:after="40"/>
              <w:jc w:val="center"/>
              <w:rPr>
                <w:rFonts w:ascii="Times New Roman" w:hAnsi="Times New Roman"/>
                <w:noProof/>
              </w:rPr>
            </w:pPr>
            <w:r w:rsidRPr="00CA4338">
              <w:rPr>
                <w:rFonts w:ascii="Times New Roman" w:hAnsi="Times New Roman"/>
                <w:noProof/>
                <w:highlight w:val="yellow"/>
              </w:rPr>
              <w:t>ae(v)</w:t>
            </w: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  <w:lang w:eastAsia="ko-KR"/>
              </w:rPr>
            </w:pP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ab/>
              <w:t>if( cu_qp_delta_enabled_flag  &amp;&amp;  !IsCuQpDeltaCoded ) {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rPr>
                <w:b w:val="0"/>
                <w:noProof/>
              </w:rPr>
            </w:pPr>
          </w:p>
        </w:tc>
      </w:tr>
      <w:tr w:rsidR="006D61F5" w:rsidRPr="00B24873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b/>
                <w:noProof/>
                <w:lang w:eastAsia="ko-KR"/>
              </w:rPr>
            </w:pP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b/>
                <w:noProof/>
                <w:lang w:eastAsia="ko-KR"/>
              </w:rPr>
              <w:t>cu_qp_delta_abs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jc w:val="center"/>
              <w:rPr>
                <w:b w:val="0"/>
                <w:noProof/>
                <w:lang w:eastAsia="ko-KR"/>
              </w:rPr>
            </w:pPr>
            <w:r w:rsidRPr="00617CB8">
              <w:rPr>
                <w:b w:val="0"/>
                <w:noProof/>
                <w:lang w:eastAsia="ko-KR"/>
              </w:rPr>
              <w:t>ae(v)</w:t>
            </w:r>
          </w:p>
        </w:tc>
      </w:tr>
      <w:tr w:rsidR="006D61F5" w:rsidRPr="00B24873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  <w:lang w:eastAsia="ko-KR"/>
              </w:rPr>
            </w:pP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ab/>
              <w:t>if( cu_qp_delta_abs )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rPr>
                <w:b w:val="0"/>
                <w:noProof/>
                <w:lang w:eastAsia="ko-KR"/>
              </w:rPr>
            </w:pPr>
          </w:p>
        </w:tc>
      </w:tr>
      <w:tr w:rsidR="006D61F5" w:rsidRPr="00B24873" w:rsidTr="00BD7DC6">
        <w:trPr>
          <w:cantSplit/>
          <w:jc w:val="center"/>
        </w:trPr>
        <w:tc>
          <w:tcPr>
            <w:tcW w:w="7920" w:type="dxa"/>
          </w:tcPr>
          <w:p w:rsidR="006D61F5" w:rsidRPr="00E63AFE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b/>
                <w:noProof/>
                <w:lang w:val="es-ES_tradnl" w:eastAsia="ko-KR"/>
              </w:rPr>
            </w:pP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noProof/>
                <w:lang w:val="es-ES_tradnl" w:eastAsia="ko-KR"/>
              </w:rPr>
              <w:tab/>
            </w:r>
            <w:r w:rsidRPr="00E63AFE">
              <w:rPr>
                <w:rFonts w:ascii="Times New Roman" w:hAnsi="Times New Roman"/>
                <w:b/>
                <w:noProof/>
                <w:lang w:val="es-ES_tradnl" w:eastAsia="ko-KR"/>
              </w:rPr>
              <w:t>cu_qp_delta_sign_flag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jc w:val="center"/>
              <w:rPr>
                <w:b w:val="0"/>
                <w:noProof/>
                <w:lang w:eastAsia="ko-KR"/>
              </w:rPr>
            </w:pPr>
            <w:r w:rsidRPr="00617CB8">
              <w:rPr>
                <w:b w:val="0"/>
                <w:noProof/>
                <w:lang w:eastAsia="ko-KR"/>
              </w:rPr>
              <w:t>ae(v)</w:t>
            </w:r>
          </w:p>
        </w:tc>
      </w:tr>
      <w:tr w:rsidR="006D61F5" w:rsidRPr="00B24873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  <w:lang w:eastAsia="ko-KR"/>
              </w:rPr>
            </w:pPr>
            <w:r w:rsidRPr="00617CB8">
              <w:rPr>
                <w:rFonts w:ascii="Times New Roman" w:hAnsi="Times New Roman"/>
                <w:noProof/>
                <w:lang w:eastAsia="ko-KR"/>
              </w:rPr>
              <w:tab/>
            </w:r>
            <w:r w:rsidRPr="00617CB8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rPr>
                <w:b w:val="0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jc w:val="center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>……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rPr>
                <w:b w:val="0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</w:rPr>
            </w:pPr>
            <w:r w:rsidRPr="00617CB8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rPr>
                <w:b w:val="0"/>
                <w:noProof/>
              </w:rPr>
            </w:pPr>
          </w:p>
        </w:tc>
      </w:tr>
      <w:tr w:rsidR="006D61F5" w:rsidRPr="00617CB8" w:rsidTr="00BD7DC6">
        <w:trPr>
          <w:cantSplit/>
          <w:jc w:val="center"/>
        </w:trPr>
        <w:tc>
          <w:tcPr>
            <w:tcW w:w="7920" w:type="dxa"/>
          </w:tcPr>
          <w:p w:rsidR="006D61F5" w:rsidRPr="00617CB8" w:rsidRDefault="006D61F5" w:rsidP="00BD7DC6">
            <w:pPr>
              <w:pStyle w:val="tablesyntax"/>
              <w:spacing w:before="20" w:after="20"/>
              <w:rPr>
                <w:rFonts w:ascii="Times New Roman" w:hAnsi="Times New Roman"/>
                <w:noProof/>
              </w:rPr>
            </w:pPr>
            <w:r w:rsidRPr="00617CB8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6D61F5" w:rsidRPr="00617CB8" w:rsidRDefault="006D61F5" w:rsidP="00BD7DC6">
            <w:pPr>
              <w:pStyle w:val="tableheading"/>
              <w:spacing w:before="20" w:after="20"/>
              <w:rPr>
                <w:b w:val="0"/>
                <w:noProof/>
              </w:rPr>
            </w:pPr>
          </w:p>
        </w:tc>
      </w:tr>
    </w:tbl>
    <w:p w:rsidR="006D61F5" w:rsidRPr="003B716F" w:rsidRDefault="006D61F5" w:rsidP="006D61F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191"/>
          <w:tab w:val="left" w:pos="1985"/>
        </w:tabs>
        <w:spacing w:before="181" w:after="0"/>
        <w:ind w:right="0"/>
        <w:rPr>
          <w:noProof/>
          <w:sz w:val="22"/>
          <w:szCs w:val="22"/>
        </w:rPr>
      </w:pPr>
      <w:bookmarkStart w:id="5" w:name="_Ref398990193"/>
      <w:bookmarkStart w:id="6" w:name="_Toc415955451"/>
      <w:r w:rsidRPr="003B716F">
        <w:rPr>
          <w:noProof/>
          <w:sz w:val="22"/>
          <w:szCs w:val="22"/>
        </w:rPr>
        <w:t>7.4.9.5 Coding unit semantics</w:t>
      </w:r>
      <w:bookmarkEnd w:id="5"/>
      <w:bookmarkEnd w:id="6"/>
    </w:p>
    <w:p w:rsidR="006D61F5" w:rsidRPr="00225181" w:rsidRDefault="006D61F5" w:rsidP="006D61F5">
      <w:pPr>
        <w:jc w:val="both"/>
        <w:rPr>
          <w:strike/>
          <w:color w:val="FF0000"/>
        </w:rPr>
      </w:pPr>
      <w:proofErr w:type="spellStart"/>
      <w:proofErr w:type="gramStart"/>
      <w:r w:rsidRPr="00225181">
        <w:rPr>
          <w:b/>
          <w:strike/>
          <w:color w:val="FF0000"/>
        </w:rPr>
        <w:t>cu_residual_act_flag</w:t>
      </w:r>
      <w:proofErr w:type="spellEnd"/>
      <w:proofErr w:type="gramEnd"/>
      <w:r w:rsidRPr="00225181">
        <w:rPr>
          <w:b/>
          <w:strike/>
          <w:color w:val="FF0000"/>
        </w:rPr>
        <w:t xml:space="preserve"> </w:t>
      </w:r>
      <w:r w:rsidRPr="00225181">
        <w:rPr>
          <w:strike/>
          <w:color w:val="FF0000"/>
        </w:rPr>
        <w:t xml:space="preserve">equal to 1 specifies that adaptive </w:t>
      </w:r>
      <w:proofErr w:type="spellStart"/>
      <w:r w:rsidRPr="00225181">
        <w:rPr>
          <w:strike/>
          <w:color w:val="FF0000"/>
        </w:rPr>
        <w:t>colour</w:t>
      </w:r>
      <w:proofErr w:type="spellEnd"/>
      <w:r w:rsidRPr="00225181">
        <w:rPr>
          <w:strike/>
          <w:color w:val="FF0000"/>
        </w:rPr>
        <w:t xml:space="preserve"> transform is applied to the residual samples of the current coding unit. </w:t>
      </w:r>
      <w:proofErr w:type="spellStart"/>
      <w:proofErr w:type="gramStart"/>
      <w:r w:rsidRPr="00225181">
        <w:rPr>
          <w:strike/>
          <w:color w:val="FF0000"/>
        </w:rPr>
        <w:t>cu_residual_act_flag</w:t>
      </w:r>
      <w:proofErr w:type="spellEnd"/>
      <w:proofErr w:type="gramEnd"/>
      <w:r w:rsidRPr="00225181">
        <w:rPr>
          <w:strike/>
          <w:color w:val="FF0000"/>
        </w:rPr>
        <w:t xml:space="preserve"> equal to 0 specifies that adaptive </w:t>
      </w:r>
      <w:proofErr w:type="spellStart"/>
      <w:r w:rsidRPr="00225181">
        <w:rPr>
          <w:strike/>
          <w:color w:val="FF0000"/>
        </w:rPr>
        <w:t>colour</w:t>
      </w:r>
      <w:proofErr w:type="spellEnd"/>
      <w:r w:rsidRPr="00225181">
        <w:rPr>
          <w:strike/>
          <w:color w:val="FF0000"/>
        </w:rPr>
        <w:t xml:space="preserve"> transform is not applied to the residual samples of the current coding unit. When this flag is equal to 1 and the coding unit is intra coded, </w:t>
      </w:r>
      <w:proofErr w:type="spellStart"/>
      <w:r w:rsidRPr="00225181">
        <w:rPr>
          <w:strike/>
          <w:color w:val="FF0000"/>
        </w:rPr>
        <w:t>chroma</w:t>
      </w:r>
      <w:proofErr w:type="spellEnd"/>
      <w:r w:rsidRPr="00225181">
        <w:rPr>
          <w:strike/>
          <w:color w:val="FF0000"/>
        </w:rPr>
        <w:t xml:space="preserve"> modes of all prediction units within the current coding unit (i.e., </w:t>
      </w:r>
      <w:proofErr w:type="spellStart"/>
      <w:r w:rsidRPr="00225181">
        <w:rPr>
          <w:bCs/>
          <w:strike/>
          <w:color w:val="FF0000"/>
          <w:lang w:eastAsia="ko-KR"/>
        </w:rPr>
        <w:t>intra_chroma_pred_mode</w:t>
      </w:r>
      <w:proofErr w:type="spellEnd"/>
      <w:r w:rsidRPr="00225181">
        <w:rPr>
          <w:strike/>
          <w:color w:val="FF0000"/>
        </w:rPr>
        <w:t>) shall be equal to 4.</w:t>
      </w:r>
    </w:p>
    <w:p w:rsidR="006D61F5" w:rsidRPr="00225181" w:rsidRDefault="006D61F5" w:rsidP="006D61F5">
      <w:pPr>
        <w:jc w:val="both"/>
        <w:rPr>
          <w:strike/>
          <w:color w:val="FF0000"/>
        </w:rPr>
      </w:pPr>
      <w:r w:rsidRPr="00225181">
        <w:rPr>
          <w:strike/>
          <w:color w:val="FF0000"/>
        </w:rPr>
        <w:t xml:space="preserve">When </w:t>
      </w:r>
      <w:proofErr w:type="spellStart"/>
      <w:r w:rsidRPr="00225181">
        <w:rPr>
          <w:strike/>
          <w:color w:val="FF0000"/>
        </w:rPr>
        <w:t>cu_residual_act_flag</w:t>
      </w:r>
      <w:proofErr w:type="spellEnd"/>
      <w:r w:rsidRPr="00225181">
        <w:rPr>
          <w:strike/>
          <w:color w:val="FF0000"/>
        </w:rPr>
        <w:t xml:space="preserve"> is not present, it is inferred to be equal to 0.</w:t>
      </w:r>
    </w:p>
    <w:p w:rsidR="006D61F5" w:rsidRDefault="006D61F5" w:rsidP="006D61F5">
      <w:pPr>
        <w:jc w:val="both"/>
        <w:rPr>
          <w:strike/>
          <w:color w:val="FF0000"/>
        </w:rPr>
      </w:pPr>
      <w:r w:rsidRPr="00225181">
        <w:rPr>
          <w:strike/>
          <w:color w:val="FF0000"/>
        </w:rPr>
        <w:t xml:space="preserve">When </w:t>
      </w:r>
      <w:proofErr w:type="spellStart"/>
      <w:r w:rsidRPr="00225181">
        <w:rPr>
          <w:strike/>
          <w:color w:val="FF0000"/>
        </w:rPr>
        <w:t>cu_transquant_bypass_flag</w:t>
      </w:r>
      <w:proofErr w:type="spellEnd"/>
      <w:r w:rsidRPr="00225181">
        <w:rPr>
          <w:strike/>
          <w:color w:val="FF0000"/>
        </w:rPr>
        <w:t xml:space="preserve"> is equal to 1 and bit_depth_luma_minus8 is not equal to bit_depth_chroma_minus8, the value of </w:t>
      </w:r>
      <w:proofErr w:type="spellStart"/>
      <w:r w:rsidRPr="00225181">
        <w:rPr>
          <w:strike/>
          <w:color w:val="FF0000"/>
        </w:rPr>
        <w:t>cu_residual_act_flag</w:t>
      </w:r>
      <w:proofErr w:type="spellEnd"/>
      <w:r w:rsidRPr="00225181">
        <w:rPr>
          <w:strike/>
          <w:color w:val="FF0000"/>
        </w:rPr>
        <w:t>, when present, shall be equal to 0.</w:t>
      </w:r>
    </w:p>
    <w:p w:rsidR="006D61F5" w:rsidRPr="003B716F" w:rsidRDefault="006D61F5" w:rsidP="006D61F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134"/>
          <w:tab w:val="left" w:pos="1191"/>
          <w:tab w:val="left" w:pos="1985"/>
        </w:tabs>
        <w:spacing w:before="181" w:after="0"/>
        <w:ind w:right="0"/>
        <w:rPr>
          <w:noProof/>
          <w:sz w:val="22"/>
          <w:szCs w:val="22"/>
        </w:rPr>
      </w:pPr>
      <w:r w:rsidRPr="003B716F">
        <w:rPr>
          <w:sz w:val="22"/>
          <w:szCs w:val="22"/>
        </w:rPr>
        <w:t xml:space="preserve">7.4.9.11 </w:t>
      </w:r>
      <w:bookmarkStart w:id="7" w:name="_Ref398990258"/>
      <w:bookmarkStart w:id="8" w:name="_Toc415955457"/>
      <w:r w:rsidRPr="003B716F">
        <w:rPr>
          <w:noProof/>
          <w:sz w:val="22"/>
          <w:szCs w:val="22"/>
        </w:rPr>
        <w:t>Transform unit semantics</w:t>
      </w:r>
      <w:bookmarkEnd w:id="7"/>
      <w:bookmarkEnd w:id="8"/>
    </w:p>
    <w:p w:rsidR="006D61F5" w:rsidRPr="003B716F" w:rsidRDefault="006D61F5" w:rsidP="006D61F5">
      <w:pPr>
        <w:jc w:val="both"/>
        <w:rPr>
          <w:highlight w:val="yellow"/>
        </w:rPr>
      </w:pPr>
      <w:proofErr w:type="spellStart"/>
      <w:proofErr w:type="gramStart"/>
      <w:r w:rsidRPr="003B716F">
        <w:rPr>
          <w:b/>
          <w:highlight w:val="yellow"/>
        </w:rPr>
        <w:t>tu_residual_act_flag</w:t>
      </w:r>
      <w:proofErr w:type="spellEnd"/>
      <w:proofErr w:type="gramEnd"/>
      <w:r w:rsidRPr="003B716F">
        <w:rPr>
          <w:b/>
          <w:highlight w:val="yellow"/>
        </w:rPr>
        <w:t xml:space="preserve"> </w:t>
      </w:r>
      <w:r w:rsidRPr="003B716F">
        <w:rPr>
          <w:highlight w:val="yellow"/>
        </w:rPr>
        <w:t xml:space="preserve">equal to 1 specifies that adaptive </w:t>
      </w:r>
      <w:proofErr w:type="spellStart"/>
      <w:r w:rsidRPr="003B716F">
        <w:rPr>
          <w:highlight w:val="yellow"/>
        </w:rPr>
        <w:t>colour</w:t>
      </w:r>
      <w:proofErr w:type="spellEnd"/>
      <w:r w:rsidRPr="003B716F">
        <w:rPr>
          <w:highlight w:val="yellow"/>
        </w:rPr>
        <w:t xml:space="preserve"> transform is applied to the residual samples of the current transform unit. </w:t>
      </w:r>
      <w:proofErr w:type="spellStart"/>
      <w:proofErr w:type="gramStart"/>
      <w:r w:rsidRPr="003B716F">
        <w:rPr>
          <w:highlight w:val="yellow"/>
        </w:rPr>
        <w:t>tu_residual_act_flag</w:t>
      </w:r>
      <w:proofErr w:type="spellEnd"/>
      <w:proofErr w:type="gramEnd"/>
      <w:r w:rsidRPr="003B716F">
        <w:rPr>
          <w:highlight w:val="yellow"/>
        </w:rPr>
        <w:t xml:space="preserve"> equal to 0 specifies that adaptive </w:t>
      </w:r>
      <w:proofErr w:type="spellStart"/>
      <w:r w:rsidRPr="003B716F">
        <w:rPr>
          <w:highlight w:val="yellow"/>
        </w:rPr>
        <w:t>colour</w:t>
      </w:r>
      <w:proofErr w:type="spellEnd"/>
      <w:r w:rsidRPr="003B716F">
        <w:rPr>
          <w:highlight w:val="yellow"/>
        </w:rPr>
        <w:t xml:space="preserve"> transform is not applied to the residual samples of the current transform unit. When </w:t>
      </w:r>
      <w:proofErr w:type="spellStart"/>
      <w:r w:rsidRPr="003B716F">
        <w:rPr>
          <w:highlight w:val="yellow"/>
        </w:rPr>
        <w:t>cu_residual_act_flag</w:t>
      </w:r>
      <w:proofErr w:type="spellEnd"/>
      <w:r w:rsidRPr="003B716F">
        <w:rPr>
          <w:highlight w:val="yellow"/>
        </w:rPr>
        <w:t xml:space="preserve"> is not present, it is inferred to be equal to 0.</w:t>
      </w:r>
    </w:p>
    <w:p w:rsidR="006D61F5" w:rsidRDefault="006D61F5" w:rsidP="006D61F5">
      <w:pPr>
        <w:jc w:val="both"/>
      </w:pPr>
      <w:r w:rsidRPr="003B716F">
        <w:rPr>
          <w:highlight w:val="yellow"/>
        </w:rPr>
        <w:t xml:space="preserve">When </w:t>
      </w:r>
      <w:proofErr w:type="spellStart"/>
      <w:r w:rsidRPr="003B716F">
        <w:rPr>
          <w:highlight w:val="yellow"/>
        </w:rPr>
        <w:t>cu_transquant_bypass_flag</w:t>
      </w:r>
      <w:proofErr w:type="spellEnd"/>
      <w:r w:rsidRPr="003B716F">
        <w:rPr>
          <w:highlight w:val="yellow"/>
        </w:rPr>
        <w:t xml:space="preserve"> is equal to 1 and bit_depth_luma_minus8 is not equal to bit_depth_chroma_minus8, the value of </w:t>
      </w:r>
      <w:proofErr w:type="spellStart"/>
      <w:r w:rsidRPr="003B716F">
        <w:rPr>
          <w:highlight w:val="yellow"/>
        </w:rPr>
        <w:t>tu_residual_act_flag</w:t>
      </w:r>
      <w:proofErr w:type="spellEnd"/>
      <w:r w:rsidRPr="003B716F">
        <w:rPr>
          <w:highlight w:val="yellow"/>
        </w:rPr>
        <w:t>, when present, shall be equal to 0.</w:t>
      </w:r>
    </w:p>
    <w:p w:rsidR="006D61F5" w:rsidRDefault="006D61F5" w:rsidP="006D61F5">
      <w:pPr>
        <w:jc w:val="both"/>
      </w:pPr>
    </w:p>
    <w:p w:rsidR="006D61F5" w:rsidRDefault="006D61F5" w:rsidP="006D61F5">
      <w:pPr>
        <w:jc w:val="both"/>
      </w:pPr>
    </w:p>
    <w:p w:rsidR="006D61F5" w:rsidRPr="003B716F" w:rsidRDefault="006D61F5" w:rsidP="006D61F5">
      <w:pPr>
        <w:jc w:val="both"/>
      </w:pPr>
    </w:p>
    <w:p w:rsidR="006D61F5" w:rsidRPr="006D61F5" w:rsidRDefault="006D61F5" w:rsidP="006D61F5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134"/>
          <w:tab w:val="left" w:pos="1191"/>
          <w:tab w:val="left" w:pos="1985"/>
        </w:tabs>
        <w:spacing w:before="181" w:after="0"/>
        <w:ind w:right="0"/>
        <w:rPr>
          <w:noProof/>
          <w:sz w:val="22"/>
          <w:szCs w:val="22"/>
        </w:rPr>
      </w:pPr>
      <w:bookmarkStart w:id="9" w:name="_Ref415178316"/>
      <w:bookmarkStart w:id="10" w:name="_Toc415955475"/>
      <w:r w:rsidRPr="006D61F5">
        <w:rPr>
          <w:noProof/>
          <w:sz w:val="22"/>
          <w:szCs w:val="22"/>
          <w:lang w:eastAsia="ko-KR"/>
        </w:rPr>
        <w:lastRenderedPageBreak/>
        <w:t xml:space="preserve">8.4.1 General </w:t>
      </w:r>
      <w:r w:rsidRPr="006D61F5">
        <w:rPr>
          <w:noProof/>
          <w:sz w:val="22"/>
          <w:szCs w:val="22"/>
        </w:rPr>
        <w:t>decoding process for coding units coded in intra prediction mode</w:t>
      </w:r>
      <w:bookmarkEnd w:id="9"/>
      <w:bookmarkEnd w:id="10"/>
    </w:p>
    <w:p w:rsidR="00B2015A" w:rsidRDefault="00B2015A" w:rsidP="00B2015A">
      <w:pPr>
        <w:tabs>
          <w:tab w:val="left" w:pos="284"/>
        </w:tabs>
        <w:ind w:left="284" w:hanging="284"/>
        <w:jc w:val="center"/>
        <w:rPr>
          <w:noProof/>
        </w:rPr>
      </w:pPr>
      <w:r>
        <w:rPr>
          <w:noProof/>
        </w:rPr>
        <w:t>……</w:t>
      </w:r>
    </w:p>
    <w:p w:rsidR="006D61F5" w:rsidRDefault="006D61F5" w:rsidP="006D61F5">
      <w:pPr>
        <w:tabs>
          <w:tab w:val="left" w:pos="284"/>
        </w:tabs>
        <w:ind w:left="284" w:hanging="284"/>
        <w:rPr>
          <w:noProof/>
        </w:rPr>
      </w:pPr>
      <w:r w:rsidRPr="00617CB8">
        <w:rPr>
          <w:noProof/>
        </w:rPr>
        <w:t>–</w:t>
      </w:r>
      <w:r w:rsidRPr="00617CB8">
        <w:rPr>
          <w:noProof/>
        </w:rPr>
        <w:tab/>
      </w:r>
      <w:r w:rsidRPr="00617CB8">
        <w:rPr>
          <w:noProof/>
          <w:lang w:eastAsia="ko-KR"/>
        </w:rPr>
        <w:t xml:space="preserve">Otherwise </w:t>
      </w:r>
      <w:r w:rsidRPr="00617CB8">
        <w:rPr>
          <w:noProof/>
        </w:rPr>
        <w:t>(</w:t>
      </w:r>
      <w:r w:rsidRPr="00617CB8">
        <w:rPr>
          <w:noProof/>
          <w:lang w:eastAsia="ko-KR"/>
        </w:rPr>
        <w:t>pcm_flag[ xCb ][ yCb ] is equal to 0</w:t>
      </w:r>
      <w:r>
        <w:rPr>
          <w:noProof/>
          <w:lang w:eastAsia="ko-KR"/>
        </w:rPr>
        <w:t xml:space="preserve">, </w:t>
      </w:r>
      <w:r w:rsidRPr="008D10F2">
        <w:rPr>
          <w:noProof/>
        </w:rPr>
        <w:t>palette_mode_flag[ xCb ][ yCb ] is equal to 0</w:t>
      </w:r>
      <w:r>
        <w:rPr>
          <w:noProof/>
        </w:rPr>
        <w:t xml:space="preserve"> </w:t>
      </w:r>
      <w:r w:rsidRPr="00617CB8">
        <w:rPr>
          <w:noProof/>
        </w:rPr>
        <w:t>)</w:t>
      </w:r>
      <w:r w:rsidRPr="00617CB8">
        <w:rPr>
          <w:noProof/>
          <w:lang w:eastAsia="ko-KR"/>
        </w:rPr>
        <w:t>, i</w:t>
      </w:r>
      <w:r w:rsidRPr="00617CB8">
        <w:rPr>
          <w:noProof/>
        </w:rPr>
        <w:t xml:space="preserve">f IntraSplitFlag is equal to </w:t>
      </w:r>
      <w:r w:rsidRPr="00617CB8">
        <w:rPr>
          <w:noProof/>
          <w:lang w:eastAsia="ko-KR"/>
        </w:rPr>
        <w:t>0</w:t>
      </w:r>
      <w:r w:rsidRPr="00617CB8">
        <w:rPr>
          <w:noProof/>
        </w:rPr>
        <w:t>, the following ordered steps apply:</w:t>
      </w:r>
    </w:p>
    <w:p w:rsidR="00B2015A" w:rsidRPr="00617CB8" w:rsidRDefault="00B2015A" w:rsidP="00B2015A">
      <w:pPr>
        <w:tabs>
          <w:tab w:val="left" w:pos="284"/>
        </w:tabs>
        <w:ind w:left="284" w:hanging="284"/>
        <w:jc w:val="center"/>
        <w:rPr>
          <w:noProof/>
        </w:rPr>
      </w:pPr>
      <w:r>
        <w:rPr>
          <w:noProof/>
        </w:rPr>
        <w:t>……</w:t>
      </w:r>
    </w:p>
    <w:p w:rsidR="006D61F5" w:rsidRPr="00617CB8" w:rsidRDefault="006D61F5" w:rsidP="006D61F5">
      <w:pPr>
        <w:numPr>
          <w:ilvl w:val="0"/>
          <w:numId w:val="5"/>
        </w:numPr>
        <w:tabs>
          <w:tab w:val="clear" w:pos="360"/>
          <w:tab w:val="left" w:pos="1843"/>
        </w:tabs>
        <w:ind w:left="709" w:hanging="425"/>
        <w:jc w:val="both"/>
        <w:rPr>
          <w:noProof/>
        </w:rPr>
      </w:pPr>
      <w:r w:rsidRPr="00617CB8">
        <w:rPr>
          <w:noProof/>
        </w:rPr>
        <w:t xml:space="preserve">The general decoding process for intra blocks as specified in clause 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REF _Ref330805510 \r \h </w:instrText>
      </w:r>
      <w:r w:rsidRPr="00617CB8">
        <w:rPr>
          <w:noProof/>
        </w:rPr>
      </w:r>
      <w:r w:rsidRPr="00617CB8">
        <w:rPr>
          <w:noProof/>
        </w:rPr>
        <w:fldChar w:fldCharType="separate"/>
      </w:r>
      <w:r>
        <w:rPr>
          <w:noProof/>
        </w:rPr>
        <w:t>8.4.4.1</w:t>
      </w:r>
      <w:r w:rsidRPr="00617CB8">
        <w:rPr>
          <w:noProof/>
        </w:rPr>
        <w:fldChar w:fldCharType="end"/>
      </w:r>
      <w:r w:rsidRPr="00617CB8">
        <w:rPr>
          <w:noProof/>
        </w:rPr>
        <w:t xml:space="preserve"> is invoked with the luma location ( xCb, yCb ), the variable log2TrafoSize set equal to log2CbSize, the variable trafoDepth set equal to 0, the variable predModeIntra set equal to </w:t>
      </w:r>
      <w:r w:rsidRPr="00617CB8">
        <w:rPr>
          <w:noProof/>
          <w:lang w:eastAsia="ko-KR"/>
        </w:rPr>
        <w:t>Intra</w:t>
      </w:r>
      <w:r w:rsidRPr="00617CB8">
        <w:rPr>
          <w:noProof/>
        </w:rPr>
        <w:t>PredModeY</w:t>
      </w:r>
      <w:r w:rsidRPr="00617CB8">
        <w:rPr>
          <w:noProof/>
          <w:lang w:eastAsia="ko-KR"/>
        </w:rPr>
        <w:t>[ xCb ][ yCb ]</w:t>
      </w:r>
      <w:r w:rsidRPr="00617CB8">
        <w:rPr>
          <w:noProof/>
        </w:rPr>
        <w:t xml:space="preserve"> </w:t>
      </w:r>
      <w:r w:rsidRPr="00617CB8">
        <w:rPr>
          <w:noProof/>
          <w:lang w:eastAsia="ko-KR"/>
        </w:rPr>
        <w:t>and the variable cIdx set equal to 0</w:t>
      </w:r>
      <w:r>
        <w:rPr>
          <w:noProof/>
          <w:lang w:eastAsia="ko-KR"/>
        </w:rPr>
        <w:t>, and variable controlParaAct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set to (</w:t>
      </w:r>
      <w:r w:rsidRPr="00D61660">
        <w:rPr>
          <w:strike/>
          <w:noProof/>
          <w:color w:val="FF0000"/>
        </w:rPr>
        <w:t>cu_residual_act_flag[ xCb ][ yCb ]</w:t>
      </w:r>
      <w:r w:rsidR="00D61660" w:rsidRPr="00D61660">
        <w:rPr>
          <w:noProof/>
          <w:highlight w:val="yellow"/>
        </w:rPr>
        <w:t xml:space="preserve"> </w:t>
      </w:r>
      <w:r w:rsidR="00D61660" w:rsidRPr="0020491E">
        <w:rPr>
          <w:noProof/>
          <w:highlight w:val="yellow"/>
        </w:rPr>
        <w:t>residual_adaptive_colour_transform_enabled_flag</w:t>
      </w:r>
      <w:r w:rsidR="00D61660" w:rsidRPr="00D61660">
        <w:rPr>
          <w:noProof/>
        </w:rPr>
        <w:t xml:space="preserve"> </w:t>
      </w:r>
      <w:r>
        <w:rPr>
          <w:noProof/>
        </w:rPr>
        <w:t>?</w:t>
      </w:r>
      <w:r w:rsidRPr="00943A5F">
        <w:rPr>
          <w:noProof/>
        </w:rPr>
        <w:t> </w:t>
      </w:r>
      <w:r>
        <w:rPr>
          <w:noProof/>
        </w:rPr>
        <w:t>2</w:t>
      </w:r>
      <w:r w:rsidRPr="00943A5F">
        <w:rPr>
          <w:noProof/>
        </w:rPr>
        <w:t> </w:t>
      </w:r>
      <w:r>
        <w:rPr>
          <w:noProof/>
        </w:rPr>
        <w:t>:</w:t>
      </w:r>
      <w:r w:rsidRPr="00943A5F">
        <w:rPr>
          <w:noProof/>
        </w:rPr>
        <w:t> </w:t>
      </w:r>
      <w:r>
        <w:rPr>
          <w:noProof/>
        </w:rPr>
        <w:t>3 )</w:t>
      </w:r>
      <w:r w:rsidRPr="00617CB8">
        <w:rPr>
          <w:noProof/>
          <w:lang w:eastAsia="ko-KR"/>
        </w:rPr>
        <w:t xml:space="preserve"> </w:t>
      </w:r>
      <w:r w:rsidRPr="00617CB8">
        <w:rPr>
          <w:noProof/>
        </w:rPr>
        <w:t>as inputs, and the output is a modified reconstructed picture before deblocking filtering.</w:t>
      </w:r>
    </w:p>
    <w:p w:rsidR="00B2015A" w:rsidRDefault="006D61F5" w:rsidP="00B2015A">
      <w:pPr>
        <w:keepNext/>
        <w:tabs>
          <w:tab w:val="left" w:pos="284"/>
        </w:tabs>
        <w:ind w:left="288" w:hanging="288"/>
        <w:rPr>
          <w:noProof/>
        </w:rPr>
      </w:pPr>
      <w:r w:rsidRPr="00617CB8">
        <w:rPr>
          <w:noProof/>
        </w:rPr>
        <w:t>–</w:t>
      </w:r>
      <w:r w:rsidRPr="00617CB8">
        <w:rPr>
          <w:noProof/>
        </w:rPr>
        <w:tab/>
        <w:t>Otherwise (</w:t>
      </w:r>
      <w:r w:rsidRPr="00617CB8">
        <w:rPr>
          <w:noProof/>
          <w:lang w:eastAsia="ko-KR"/>
        </w:rPr>
        <w:t>pcm_flag[ xCb ][ yCb ] is equal to 0</w:t>
      </w:r>
      <w:r>
        <w:rPr>
          <w:noProof/>
          <w:lang w:eastAsia="ko-KR"/>
        </w:rPr>
        <w:t xml:space="preserve">, </w:t>
      </w:r>
      <w:r w:rsidRPr="008D10F2">
        <w:rPr>
          <w:noProof/>
        </w:rPr>
        <w:t>palette_mode_flag[ xCb ][ yCb ] is equal to 0</w:t>
      </w:r>
      <w:r w:rsidRPr="00617CB8">
        <w:rPr>
          <w:noProof/>
          <w:lang w:eastAsia="ko-KR"/>
        </w:rPr>
        <w:t xml:space="preserve"> and </w:t>
      </w:r>
      <w:r w:rsidRPr="00617CB8">
        <w:rPr>
          <w:noProof/>
        </w:rPr>
        <w:t xml:space="preserve">IntraSplitFlag is equal to </w:t>
      </w:r>
      <w:r w:rsidRPr="00617CB8">
        <w:rPr>
          <w:noProof/>
          <w:lang w:eastAsia="ko-KR"/>
        </w:rPr>
        <w:t>1</w:t>
      </w:r>
      <w:r w:rsidRPr="00617CB8">
        <w:rPr>
          <w:noProof/>
        </w:rPr>
        <w:t>), for the variable blkIdx proceeding over the values 0..3, the following ordered steps apply:</w:t>
      </w:r>
    </w:p>
    <w:p w:rsidR="00B2015A" w:rsidRPr="00617CB8" w:rsidRDefault="00B2015A" w:rsidP="00B2015A">
      <w:pPr>
        <w:keepNext/>
        <w:tabs>
          <w:tab w:val="left" w:pos="284"/>
        </w:tabs>
        <w:ind w:left="288" w:hanging="288"/>
        <w:jc w:val="center"/>
        <w:rPr>
          <w:noProof/>
        </w:rPr>
      </w:pPr>
      <w:r>
        <w:rPr>
          <w:noProof/>
        </w:rPr>
        <w:t>……</w:t>
      </w:r>
    </w:p>
    <w:p w:rsidR="006D61F5" w:rsidRPr="00617CB8" w:rsidRDefault="006D61F5" w:rsidP="00B2015A">
      <w:pPr>
        <w:numPr>
          <w:ilvl w:val="0"/>
          <w:numId w:val="17"/>
        </w:numPr>
        <w:tabs>
          <w:tab w:val="clear" w:pos="360"/>
          <w:tab w:val="clear" w:pos="720"/>
          <w:tab w:val="left" w:pos="709"/>
          <w:tab w:val="left" w:pos="794"/>
          <w:tab w:val="left" w:pos="1843"/>
          <w:tab w:val="num" w:pos="2127"/>
        </w:tabs>
        <w:ind w:left="720" w:hanging="432"/>
        <w:jc w:val="both"/>
        <w:rPr>
          <w:noProof/>
        </w:rPr>
      </w:pPr>
      <w:r w:rsidRPr="00617CB8">
        <w:rPr>
          <w:noProof/>
        </w:rPr>
        <w:t xml:space="preserve">The general decoding process for intra blocks as specified in clause 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REF _Ref330805510 \r \h </w:instrText>
      </w:r>
      <w:r w:rsidRPr="00617CB8">
        <w:rPr>
          <w:noProof/>
        </w:rPr>
      </w:r>
      <w:r w:rsidRPr="00617CB8">
        <w:rPr>
          <w:noProof/>
        </w:rPr>
        <w:fldChar w:fldCharType="separate"/>
      </w:r>
      <w:r>
        <w:rPr>
          <w:noProof/>
        </w:rPr>
        <w:t>8.4.4.1</w:t>
      </w:r>
      <w:r w:rsidRPr="00617CB8">
        <w:rPr>
          <w:noProof/>
        </w:rPr>
        <w:fldChar w:fldCharType="end"/>
      </w:r>
      <w:r w:rsidRPr="00617CB8">
        <w:rPr>
          <w:noProof/>
        </w:rPr>
        <w:t xml:space="preserve"> is invoked with the luma location ( xPb, yPb ), the variable log2TrafoSize set equal to log2CbSize − 1, the variable trafoDepth set equal to 1, the variable predModeIntra set equal to I</w:t>
      </w:r>
      <w:r w:rsidRPr="00617CB8">
        <w:rPr>
          <w:noProof/>
          <w:lang w:eastAsia="ko-KR"/>
        </w:rPr>
        <w:t>ntra</w:t>
      </w:r>
      <w:r w:rsidRPr="00617CB8">
        <w:rPr>
          <w:noProof/>
        </w:rPr>
        <w:t>PredModeY</w:t>
      </w:r>
      <w:r w:rsidRPr="00617CB8">
        <w:rPr>
          <w:noProof/>
          <w:lang w:eastAsia="ko-KR"/>
        </w:rPr>
        <w:t>[ xPb ][ yPb ]</w:t>
      </w:r>
      <w:r w:rsidRPr="00617CB8">
        <w:rPr>
          <w:noProof/>
        </w:rPr>
        <w:t xml:space="preserve"> </w:t>
      </w:r>
      <w:r w:rsidRPr="00617CB8">
        <w:rPr>
          <w:noProof/>
          <w:lang w:eastAsia="ko-KR"/>
        </w:rPr>
        <w:t>and the variable cIdx set equal to 0</w:t>
      </w:r>
      <w:r>
        <w:rPr>
          <w:noProof/>
          <w:lang w:eastAsia="ko-KR"/>
        </w:rPr>
        <w:t>, and variable controlParaACT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set to ( </w:t>
      </w:r>
      <w:r w:rsidRPr="00D61660">
        <w:rPr>
          <w:strike/>
          <w:noProof/>
          <w:color w:val="FF0000"/>
        </w:rPr>
        <w:t>cu_residual_act_flag[ xCb ][ yCb ]</w:t>
      </w:r>
      <w:r w:rsidR="00D61660" w:rsidRPr="00D61660">
        <w:rPr>
          <w:noProof/>
          <w:highlight w:val="yellow"/>
        </w:rPr>
        <w:t xml:space="preserve"> </w:t>
      </w:r>
      <w:r w:rsidR="00D61660" w:rsidRPr="0020491E">
        <w:rPr>
          <w:noProof/>
          <w:highlight w:val="yellow"/>
        </w:rPr>
        <w:t>residual_adaptive_colour_transform_enabled_flag</w:t>
      </w:r>
      <w:r w:rsidR="00D61660" w:rsidRPr="00D61660">
        <w:rPr>
          <w:noProof/>
        </w:rPr>
        <w:t xml:space="preserve"> </w:t>
      </w:r>
      <w:r>
        <w:rPr>
          <w:noProof/>
        </w:rPr>
        <w:t>?</w:t>
      </w:r>
      <w:r w:rsidRPr="00943A5F">
        <w:rPr>
          <w:noProof/>
        </w:rPr>
        <w:t> </w:t>
      </w:r>
      <w:r>
        <w:rPr>
          <w:noProof/>
        </w:rPr>
        <w:t>2</w:t>
      </w:r>
      <w:r w:rsidRPr="00943A5F">
        <w:rPr>
          <w:noProof/>
        </w:rPr>
        <w:t> </w:t>
      </w:r>
      <w:r>
        <w:rPr>
          <w:noProof/>
        </w:rPr>
        <w:t>:</w:t>
      </w:r>
      <w:r w:rsidRPr="00943A5F">
        <w:rPr>
          <w:noProof/>
        </w:rPr>
        <w:t> </w:t>
      </w:r>
      <w:r>
        <w:rPr>
          <w:noProof/>
        </w:rPr>
        <w:t>3 )</w:t>
      </w:r>
      <w:r w:rsidRPr="00617CB8">
        <w:rPr>
          <w:noProof/>
          <w:lang w:eastAsia="ko-KR"/>
        </w:rPr>
        <w:t xml:space="preserve"> </w:t>
      </w:r>
      <w:r w:rsidRPr="00617CB8">
        <w:rPr>
          <w:noProof/>
        </w:rPr>
        <w:t>as inputs, and the output is a modified reconstructed picture before deblocking filtering.</w:t>
      </w:r>
    </w:p>
    <w:p w:rsidR="006D61F5" w:rsidRDefault="006D61F5" w:rsidP="006D61F5">
      <w:pPr>
        <w:rPr>
          <w:lang w:eastAsia="ko-KR"/>
        </w:rPr>
      </w:pPr>
      <w:r w:rsidRPr="00617CB8">
        <w:rPr>
          <w:lang w:eastAsia="ko-KR"/>
        </w:rPr>
        <w:t xml:space="preserve">When </w:t>
      </w:r>
      <w:proofErr w:type="spellStart"/>
      <w:r w:rsidRPr="00617CB8">
        <w:rPr>
          <w:lang w:eastAsia="ko-KR"/>
        </w:rPr>
        <w:t>ChromaArrayType</w:t>
      </w:r>
      <w:proofErr w:type="spellEnd"/>
      <w:r w:rsidRPr="00617CB8">
        <w:rPr>
          <w:lang w:eastAsia="ko-KR"/>
        </w:rPr>
        <w:t xml:space="preserve"> is not equal to 0, the following applies.</w:t>
      </w:r>
    </w:p>
    <w:p w:rsidR="00B2015A" w:rsidRPr="00617CB8" w:rsidRDefault="00B2015A" w:rsidP="00B2015A">
      <w:pPr>
        <w:jc w:val="center"/>
        <w:rPr>
          <w:lang w:eastAsia="ko-KR"/>
        </w:rPr>
      </w:pPr>
      <w:r>
        <w:rPr>
          <w:lang w:eastAsia="ko-KR"/>
        </w:rPr>
        <w:t>……</w:t>
      </w:r>
    </w:p>
    <w:p w:rsidR="006D61F5" w:rsidRPr="00617CB8" w:rsidRDefault="006D61F5" w:rsidP="006D61F5">
      <w:pPr>
        <w:tabs>
          <w:tab w:val="left" w:pos="284"/>
        </w:tabs>
        <w:ind w:left="284" w:hanging="284"/>
        <w:rPr>
          <w:noProof/>
        </w:rPr>
      </w:pPr>
      <w:r w:rsidRPr="00617CB8">
        <w:rPr>
          <w:noProof/>
        </w:rPr>
        <w:t>–</w:t>
      </w:r>
      <w:r w:rsidRPr="00617CB8">
        <w:rPr>
          <w:noProof/>
        </w:rPr>
        <w:tab/>
        <w:t>Otherwise (</w:t>
      </w:r>
      <w:r w:rsidRPr="00617CB8">
        <w:rPr>
          <w:noProof/>
          <w:lang w:eastAsia="ko-KR"/>
        </w:rPr>
        <w:t>pcm_flag[ xCb ][ yCb ] is equal to 0</w:t>
      </w:r>
      <w:r>
        <w:rPr>
          <w:noProof/>
          <w:lang w:eastAsia="ko-KR"/>
        </w:rPr>
        <w:t xml:space="preserve">, </w:t>
      </w:r>
      <w:r w:rsidRPr="008D10F2">
        <w:rPr>
          <w:noProof/>
          <w:lang w:eastAsia="ko-KR"/>
        </w:rPr>
        <w:t>palette_mode_flag</w:t>
      </w:r>
      <w:r>
        <w:rPr>
          <w:noProof/>
          <w:lang w:eastAsia="ko-KR"/>
        </w:rPr>
        <w:t>[ </w:t>
      </w:r>
      <w:r w:rsidRPr="008D10F2">
        <w:rPr>
          <w:noProof/>
          <w:lang w:eastAsia="ko-KR"/>
        </w:rPr>
        <w:t>xCb</w:t>
      </w:r>
      <w:r>
        <w:rPr>
          <w:noProof/>
          <w:lang w:eastAsia="ko-KR"/>
        </w:rPr>
        <w:t> ][ </w:t>
      </w:r>
      <w:r w:rsidRPr="008D10F2">
        <w:rPr>
          <w:noProof/>
          <w:lang w:eastAsia="ko-KR"/>
        </w:rPr>
        <w:t>yCb</w:t>
      </w:r>
      <w:r>
        <w:rPr>
          <w:noProof/>
          <w:lang w:eastAsia="ko-KR"/>
        </w:rPr>
        <w:t> ]</w:t>
      </w:r>
      <w:r w:rsidRPr="008D10F2">
        <w:rPr>
          <w:noProof/>
          <w:lang w:eastAsia="ko-KR"/>
        </w:rPr>
        <w:t xml:space="preserve"> is equal to</w:t>
      </w:r>
      <w:r>
        <w:rPr>
          <w:noProof/>
          <w:lang w:eastAsia="ko-KR"/>
        </w:rPr>
        <w:t xml:space="preserve"> 0 </w:t>
      </w:r>
      <w:r w:rsidRPr="00617CB8">
        <w:rPr>
          <w:noProof/>
        </w:rPr>
        <w:t>)</w:t>
      </w:r>
      <w:r w:rsidRPr="00617CB8">
        <w:rPr>
          <w:lang w:eastAsia="ko-KR"/>
        </w:rPr>
        <w:t>, i</w:t>
      </w:r>
      <w:r w:rsidRPr="00617CB8">
        <w:t xml:space="preserve">f </w:t>
      </w:r>
      <w:proofErr w:type="spellStart"/>
      <w:r w:rsidRPr="00617CB8">
        <w:t>IntraSplitFlag</w:t>
      </w:r>
      <w:proofErr w:type="spellEnd"/>
      <w:r w:rsidRPr="00617CB8">
        <w:t xml:space="preserve"> is equal to </w:t>
      </w:r>
      <w:r w:rsidRPr="00617CB8">
        <w:rPr>
          <w:lang w:eastAsia="ko-KR"/>
        </w:rPr>
        <w:t xml:space="preserve">0 or </w:t>
      </w:r>
      <w:proofErr w:type="spellStart"/>
      <w:r w:rsidRPr="00617CB8">
        <w:rPr>
          <w:lang w:eastAsia="ko-KR"/>
        </w:rPr>
        <w:t>ChromaArrayType</w:t>
      </w:r>
      <w:proofErr w:type="spellEnd"/>
      <w:r w:rsidRPr="00617CB8">
        <w:rPr>
          <w:lang w:eastAsia="ko-KR"/>
        </w:rPr>
        <w:t xml:space="preserve"> is not equal to 3</w:t>
      </w:r>
      <w:r w:rsidRPr="00617CB8">
        <w:rPr>
          <w:noProof/>
        </w:rPr>
        <w:t>, the following ordered steps apply:</w:t>
      </w:r>
    </w:p>
    <w:p w:rsidR="006D61F5" w:rsidRPr="00617CB8" w:rsidRDefault="006D61F5" w:rsidP="006D61F5">
      <w:pPr>
        <w:numPr>
          <w:ilvl w:val="0"/>
          <w:numId w:val="4"/>
        </w:numPr>
        <w:tabs>
          <w:tab w:val="clear" w:pos="360"/>
          <w:tab w:val="clear" w:pos="720"/>
          <w:tab w:val="left" w:pos="709"/>
          <w:tab w:val="left" w:pos="794"/>
          <w:tab w:val="left" w:pos="1843"/>
        </w:tabs>
        <w:ind w:left="709"/>
        <w:jc w:val="both"/>
        <w:rPr>
          <w:noProof/>
        </w:rPr>
      </w:pPr>
      <w:r w:rsidRPr="00617CB8">
        <w:rPr>
          <w:noProof/>
        </w:rPr>
        <w:t xml:space="preserve">The derivation process for the chroma intra prediction mode as specified in clause </w:t>
      </w:r>
      <w:r>
        <w:fldChar w:fldCharType="begin"/>
      </w:r>
      <w:r>
        <w:instrText xml:space="preserve"> REF _Ref287029616 \r \h  \* MERGEFORMAT </w:instrText>
      </w:r>
      <w:r>
        <w:fldChar w:fldCharType="separate"/>
      </w:r>
      <w:r>
        <w:rPr>
          <w:noProof/>
        </w:rPr>
        <w:t>8.4.3</w:t>
      </w:r>
      <w:r>
        <w:fldChar w:fldCharType="end"/>
      </w:r>
      <w:r w:rsidRPr="00617CB8">
        <w:rPr>
          <w:noProof/>
        </w:rPr>
        <w:t xml:space="preserve"> is invoked</w:t>
      </w:r>
      <w:r w:rsidRPr="00617CB8">
        <w:rPr>
          <w:noProof/>
          <w:lang w:eastAsia="ko-KR"/>
        </w:rPr>
        <w:t xml:space="preserve"> with the luma location ( xCb, yCb ) as input, and</w:t>
      </w:r>
      <w:r w:rsidRPr="00617CB8">
        <w:rPr>
          <w:noProof/>
        </w:rPr>
        <w:t xml:space="preserve"> the output is the variable IntraPredModeC.</w:t>
      </w:r>
    </w:p>
    <w:p w:rsidR="006D61F5" w:rsidRPr="00617CB8" w:rsidRDefault="006D61F5" w:rsidP="006D61F5">
      <w:pPr>
        <w:numPr>
          <w:ilvl w:val="0"/>
          <w:numId w:val="4"/>
        </w:numPr>
        <w:tabs>
          <w:tab w:val="clear" w:pos="360"/>
          <w:tab w:val="clear" w:pos="720"/>
          <w:tab w:val="left" w:pos="709"/>
          <w:tab w:val="left" w:pos="794"/>
          <w:tab w:val="left" w:pos="1843"/>
        </w:tabs>
        <w:ind w:left="709"/>
        <w:jc w:val="both"/>
        <w:rPr>
          <w:noProof/>
        </w:rPr>
      </w:pPr>
      <w:r w:rsidRPr="00617CB8">
        <w:rPr>
          <w:noProof/>
        </w:rPr>
        <w:t xml:space="preserve">The general decoding process for intra blocks as specified in clause 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REF _Ref330805510 \r \h </w:instrText>
      </w:r>
      <w:r w:rsidRPr="00617CB8">
        <w:rPr>
          <w:noProof/>
        </w:rPr>
      </w:r>
      <w:r w:rsidRPr="00617CB8">
        <w:rPr>
          <w:noProof/>
        </w:rPr>
        <w:fldChar w:fldCharType="separate"/>
      </w:r>
      <w:r>
        <w:rPr>
          <w:noProof/>
        </w:rPr>
        <w:t>8.4.4.1</w:t>
      </w:r>
      <w:r w:rsidRPr="00617CB8">
        <w:rPr>
          <w:noProof/>
        </w:rPr>
        <w:fldChar w:fldCharType="end"/>
      </w:r>
      <w:r w:rsidRPr="00617CB8">
        <w:rPr>
          <w:noProof/>
        </w:rPr>
        <w:t xml:space="preserve"> is invoked with the </w:t>
      </w:r>
      <w:r w:rsidRPr="00617CB8">
        <w:rPr>
          <w:noProof/>
          <w:lang w:eastAsia="ko-KR"/>
        </w:rPr>
        <w:t>chroma</w:t>
      </w:r>
      <w:r w:rsidRPr="00617CB8">
        <w:rPr>
          <w:noProof/>
        </w:rPr>
        <w:t xml:space="preserve"> location ( xCb</w:t>
      </w:r>
      <w:r w:rsidRPr="00617CB8">
        <w:rPr>
          <w:noProof/>
          <w:lang w:eastAsia="ko-KR"/>
        </w:rPr>
        <w:t> / SubWidthC</w:t>
      </w:r>
      <w:r w:rsidRPr="00617CB8">
        <w:rPr>
          <w:noProof/>
        </w:rPr>
        <w:t>, yCb</w:t>
      </w:r>
      <w:r w:rsidRPr="00617CB8">
        <w:rPr>
          <w:noProof/>
          <w:lang w:eastAsia="ko-KR"/>
        </w:rPr>
        <w:t> / SubHeightC</w:t>
      </w:r>
      <w:r w:rsidRPr="00617CB8">
        <w:rPr>
          <w:noProof/>
        </w:rPr>
        <w:t> ), the variable log2TrafoSize set equal to log2CbSizeC, the variable trafoDepth set equal to 0, t</w:t>
      </w:r>
      <w:r w:rsidRPr="00617CB8">
        <w:rPr>
          <w:noProof/>
          <w:lang w:eastAsia="ko-KR"/>
        </w:rPr>
        <w:t xml:space="preserve">he </w:t>
      </w:r>
      <w:r w:rsidRPr="00617CB8">
        <w:rPr>
          <w:noProof/>
        </w:rPr>
        <w:t>variable predModeIntra set equal to</w:t>
      </w:r>
      <w:r w:rsidRPr="00617CB8">
        <w:rPr>
          <w:noProof/>
          <w:lang w:eastAsia="ko-KR"/>
        </w:rPr>
        <w:t xml:space="preserve"> IntraPredModeC and </w:t>
      </w:r>
      <w:r w:rsidRPr="00617CB8">
        <w:rPr>
          <w:noProof/>
        </w:rPr>
        <w:t>the variable cIdx set equal to 1</w:t>
      </w:r>
      <w:r>
        <w:rPr>
          <w:noProof/>
        </w:rPr>
        <w:t xml:space="preserve">, and </w:t>
      </w:r>
      <w:r>
        <w:rPr>
          <w:noProof/>
          <w:lang w:eastAsia="ko-KR"/>
        </w:rPr>
        <w:t>variable controlParaAct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set to ( </w:t>
      </w:r>
      <w:r w:rsidRPr="0022436B">
        <w:rPr>
          <w:strike/>
          <w:noProof/>
          <w:color w:val="FF0000"/>
        </w:rPr>
        <w:t>cu_residual_act_flag[ xCb ][ yCb ]</w:t>
      </w:r>
      <w:r w:rsidR="0022436B" w:rsidRPr="0022436B">
        <w:rPr>
          <w:noProof/>
          <w:highlight w:val="yellow"/>
        </w:rPr>
        <w:t xml:space="preserve"> </w:t>
      </w:r>
      <w:r w:rsidR="0022436B" w:rsidRPr="0020491E">
        <w:rPr>
          <w:noProof/>
          <w:highlight w:val="yellow"/>
        </w:rPr>
        <w:t>residual_adaptive_colour_transform_enabled_flag</w:t>
      </w:r>
      <w:r w:rsidR="0022436B" w:rsidRPr="0022436B">
        <w:rPr>
          <w:noProof/>
        </w:rPr>
        <w:t xml:space="preserve"> </w:t>
      </w:r>
      <w:r>
        <w:rPr>
          <w:noProof/>
        </w:rPr>
        <w:t>?</w:t>
      </w:r>
      <w:r w:rsidRPr="00943A5F">
        <w:rPr>
          <w:noProof/>
        </w:rPr>
        <w:t> </w:t>
      </w:r>
      <w:r>
        <w:rPr>
          <w:noProof/>
        </w:rPr>
        <w:t>2</w:t>
      </w:r>
      <w:r w:rsidRPr="00943A5F">
        <w:rPr>
          <w:noProof/>
        </w:rPr>
        <w:t> </w:t>
      </w:r>
      <w:r>
        <w:rPr>
          <w:noProof/>
        </w:rPr>
        <w:t>:</w:t>
      </w:r>
      <w:r w:rsidRPr="00943A5F">
        <w:rPr>
          <w:noProof/>
        </w:rPr>
        <w:t> </w:t>
      </w:r>
      <w:r>
        <w:rPr>
          <w:noProof/>
        </w:rPr>
        <w:t>3 )</w:t>
      </w:r>
      <w:r w:rsidRPr="00617CB8">
        <w:rPr>
          <w:noProof/>
        </w:rPr>
        <w:t xml:space="preserve"> as inputs, and the output is a modified reconstructed picture before deblocking filtering.</w:t>
      </w:r>
    </w:p>
    <w:p w:rsidR="006D61F5" w:rsidRPr="00617CB8" w:rsidRDefault="006D61F5" w:rsidP="006D61F5">
      <w:pPr>
        <w:numPr>
          <w:ilvl w:val="0"/>
          <w:numId w:val="4"/>
        </w:numPr>
        <w:tabs>
          <w:tab w:val="clear" w:pos="360"/>
          <w:tab w:val="clear" w:pos="720"/>
          <w:tab w:val="left" w:pos="709"/>
          <w:tab w:val="left" w:pos="794"/>
          <w:tab w:val="left" w:pos="1843"/>
        </w:tabs>
        <w:ind w:left="709"/>
        <w:jc w:val="both"/>
        <w:rPr>
          <w:noProof/>
        </w:rPr>
      </w:pPr>
      <w:r w:rsidRPr="00617CB8">
        <w:rPr>
          <w:noProof/>
        </w:rPr>
        <w:t xml:space="preserve">The general decoding process for intra blocks as specified in clause 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REF _Ref330805510 \r \h </w:instrText>
      </w:r>
      <w:r w:rsidRPr="00617CB8">
        <w:rPr>
          <w:noProof/>
        </w:rPr>
      </w:r>
      <w:r w:rsidRPr="00617CB8">
        <w:rPr>
          <w:noProof/>
        </w:rPr>
        <w:fldChar w:fldCharType="separate"/>
      </w:r>
      <w:r>
        <w:rPr>
          <w:noProof/>
        </w:rPr>
        <w:t>8.4.4.1</w:t>
      </w:r>
      <w:r w:rsidRPr="00617CB8">
        <w:rPr>
          <w:noProof/>
        </w:rPr>
        <w:fldChar w:fldCharType="end"/>
      </w:r>
      <w:r w:rsidRPr="00617CB8">
        <w:rPr>
          <w:noProof/>
        </w:rPr>
        <w:t xml:space="preserve"> is invoked with the </w:t>
      </w:r>
      <w:r w:rsidRPr="00617CB8">
        <w:rPr>
          <w:noProof/>
          <w:lang w:eastAsia="ko-KR"/>
        </w:rPr>
        <w:t>chroma</w:t>
      </w:r>
      <w:r w:rsidRPr="00617CB8">
        <w:rPr>
          <w:noProof/>
        </w:rPr>
        <w:t xml:space="preserve"> location ( xCb</w:t>
      </w:r>
      <w:r w:rsidRPr="00617CB8">
        <w:rPr>
          <w:noProof/>
          <w:lang w:eastAsia="ko-KR"/>
        </w:rPr>
        <w:t> / SubWidthC</w:t>
      </w:r>
      <w:r w:rsidRPr="00617CB8">
        <w:rPr>
          <w:noProof/>
        </w:rPr>
        <w:t>, yCb</w:t>
      </w:r>
      <w:r w:rsidRPr="00617CB8">
        <w:rPr>
          <w:noProof/>
          <w:lang w:eastAsia="ko-KR"/>
        </w:rPr>
        <w:t> / SubHeightC</w:t>
      </w:r>
      <w:r w:rsidRPr="00617CB8">
        <w:rPr>
          <w:noProof/>
        </w:rPr>
        <w:t xml:space="preserve"> ), the variable log2TrafoSize set equal to log2CbSizeC, the variable trafoDepth set equal to 0, </w:t>
      </w:r>
      <w:r w:rsidRPr="00617CB8">
        <w:rPr>
          <w:noProof/>
          <w:lang w:eastAsia="ko-KR"/>
        </w:rPr>
        <w:t xml:space="preserve">the </w:t>
      </w:r>
      <w:r w:rsidRPr="00617CB8">
        <w:rPr>
          <w:noProof/>
        </w:rPr>
        <w:t>variable predModeIntra set equal to</w:t>
      </w:r>
      <w:r w:rsidRPr="00617CB8">
        <w:rPr>
          <w:noProof/>
          <w:lang w:eastAsia="ko-KR"/>
        </w:rPr>
        <w:t xml:space="preserve"> IntraPredModeC and </w:t>
      </w:r>
      <w:r w:rsidRPr="00617CB8">
        <w:rPr>
          <w:noProof/>
        </w:rPr>
        <w:t>the variable cIdx set equal to 2</w:t>
      </w:r>
      <w:r>
        <w:rPr>
          <w:noProof/>
        </w:rPr>
        <w:t xml:space="preserve">, and </w:t>
      </w:r>
      <w:r>
        <w:rPr>
          <w:noProof/>
          <w:lang w:eastAsia="ko-KR"/>
        </w:rPr>
        <w:t>variable controlParaAct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set to ( </w:t>
      </w:r>
      <w:r w:rsidRPr="0022436B">
        <w:rPr>
          <w:strike/>
          <w:noProof/>
          <w:color w:val="FF0000"/>
        </w:rPr>
        <w:t>cu_residual_act_flag[ xCb ][ yCb ]</w:t>
      </w:r>
      <w:r w:rsidR="0022436B" w:rsidRPr="0022436B">
        <w:rPr>
          <w:noProof/>
          <w:highlight w:val="yellow"/>
        </w:rPr>
        <w:t xml:space="preserve"> </w:t>
      </w:r>
      <w:r w:rsidR="0022436B" w:rsidRPr="0020491E">
        <w:rPr>
          <w:noProof/>
          <w:highlight w:val="yellow"/>
        </w:rPr>
        <w:t>residual_adaptive_colour_transform_enabled_flag</w:t>
      </w:r>
      <w:r w:rsidR="0022436B" w:rsidRPr="0022436B">
        <w:rPr>
          <w:noProof/>
        </w:rPr>
        <w:t xml:space="preserve"> </w:t>
      </w:r>
      <w:r>
        <w:rPr>
          <w:noProof/>
        </w:rPr>
        <w:t>?</w:t>
      </w:r>
      <w:r w:rsidRPr="00943A5F">
        <w:rPr>
          <w:noProof/>
        </w:rPr>
        <w:t> </w:t>
      </w:r>
      <w:r>
        <w:rPr>
          <w:noProof/>
        </w:rPr>
        <w:t>2</w:t>
      </w:r>
      <w:r w:rsidRPr="00943A5F">
        <w:rPr>
          <w:noProof/>
        </w:rPr>
        <w:t> </w:t>
      </w:r>
      <w:r>
        <w:rPr>
          <w:noProof/>
        </w:rPr>
        <w:t>:</w:t>
      </w:r>
      <w:r w:rsidRPr="00943A5F">
        <w:rPr>
          <w:noProof/>
        </w:rPr>
        <w:t> </w:t>
      </w:r>
      <w:r>
        <w:rPr>
          <w:noProof/>
        </w:rPr>
        <w:t>3 )</w:t>
      </w:r>
      <w:r w:rsidRPr="00617CB8">
        <w:rPr>
          <w:noProof/>
        </w:rPr>
        <w:t xml:space="preserve"> as inputs, and the output is a modified reconstructed picture before deblocking filtering.</w:t>
      </w:r>
    </w:p>
    <w:p w:rsidR="006D61F5" w:rsidRPr="00617CB8" w:rsidRDefault="006D61F5" w:rsidP="006D61F5">
      <w:pPr>
        <w:tabs>
          <w:tab w:val="left" w:pos="284"/>
        </w:tabs>
        <w:ind w:left="284" w:hanging="284"/>
      </w:pPr>
      <w:r w:rsidRPr="00617CB8">
        <w:rPr>
          <w:noProof/>
        </w:rPr>
        <w:t>–</w:t>
      </w:r>
      <w:r w:rsidRPr="00617CB8">
        <w:rPr>
          <w:noProof/>
        </w:rPr>
        <w:tab/>
        <w:t>Otherwise</w:t>
      </w:r>
      <w:r w:rsidRPr="00617CB8">
        <w:t xml:space="preserve"> (</w:t>
      </w:r>
      <w:proofErr w:type="spellStart"/>
      <w:r w:rsidRPr="00617CB8">
        <w:rPr>
          <w:lang w:eastAsia="ko-KR"/>
        </w:rPr>
        <w:t>pcm_flag</w:t>
      </w:r>
      <w:proofErr w:type="spellEnd"/>
      <w:r w:rsidRPr="00617CB8">
        <w:rPr>
          <w:lang w:eastAsia="ko-KR"/>
        </w:rPr>
        <w:t>[ </w:t>
      </w:r>
      <w:proofErr w:type="spellStart"/>
      <w:r w:rsidRPr="00617CB8">
        <w:rPr>
          <w:lang w:eastAsia="ko-KR"/>
        </w:rPr>
        <w:t>xCb</w:t>
      </w:r>
      <w:proofErr w:type="spellEnd"/>
      <w:r w:rsidRPr="00617CB8">
        <w:rPr>
          <w:lang w:eastAsia="ko-KR"/>
        </w:rPr>
        <w:t> ][ </w:t>
      </w:r>
      <w:proofErr w:type="spellStart"/>
      <w:r w:rsidRPr="00617CB8">
        <w:rPr>
          <w:lang w:eastAsia="ko-KR"/>
        </w:rPr>
        <w:t>yCb</w:t>
      </w:r>
      <w:proofErr w:type="spellEnd"/>
      <w:r w:rsidRPr="00617CB8">
        <w:rPr>
          <w:lang w:eastAsia="ko-KR"/>
        </w:rPr>
        <w:t xml:space="preserve"> ] is equal to 0, </w:t>
      </w:r>
      <w:r w:rsidRPr="008D10F2">
        <w:rPr>
          <w:noProof/>
          <w:lang w:eastAsia="ko-KR"/>
        </w:rPr>
        <w:t>palette_mode_flag</w:t>
      </w:r>
      <w:r>
        <w:rPr>
          <w:noProof/>
          <w:lang w:eastAsia="ko-KR"/>
        </w:rPr>
        <w:t>[ </w:t>
      </w:r>
      <w:r w:rsidRPr="008D10F2">
        <w:rPr>
          <w:noProof/>
          <w:lang w:eastAsia="ko-KR"/>
        </w:rPr>
        <w:t>xCb</w:t>
      </w:r>
      <w:r>
        <w:rPr>
          <w:noProof/>
          <w:lang w:eastAsia="ko-KR"/>
        </w:rPr>
        <w:t> ][ </w:t>
      </w:r>
      <w:r w:rsidRPr="008D10F2">
        <w:rPr>
          <w:noProof/>
          <w:lang w:eastAsia="ko-KR"/>
        </w:rPr>
        <w:t>yCb</w:t>
      </w:r>
      <w:r>
        <w:rPr>
          <w:noProof/>
          <w:lang w:eastAsia="ko-KR"/>
        </w:rPr>
        <w:t> ]</w:t>
      </w:r>
      <w:r w:rsidRPr="008D10F2">
        <w:rPr>
          <w:noProof/>
          <w:lang w:eastAsia="ko-KR"/>
        </w:rPr>
        <w:t xml:space="preserve"> is equal to</w:t>
      </w:r>
      <w:r>
        <w:rPr>
          <w:noProof/>
          <w:lang w:eastAsia="ko-KR"/>
        </w:rPr>
        <w:t xml:space="preserve"> 0, </w:t>
      </w:r>
      <w:proofErr w:type="spellStart"/>
      <w:r w:rsidRPr="00617CB8">
        <w:t>IntraSplitFlag</w:t>
      </w:r>
      <w:proofErr w:type="spellEnd"/>
      <w:r w:rsidRPr="00617CB8">
        <w:t xml:space="preserve"> is equal to </w:t>
      </w:r>
      <w:r w:rsidRPr="00617CB8">
        <w:rPr>
          <w:lang w:eastAsia="ko-KR"/>
        </w:rPr>
        <w:t xml:space="preserve">1 and </w:t>
      </w:r>
      <w:proofErr w:type="spellStart"/>
      <w:r w:rsidRPr="00617CB8">
        <w:rPr>
          <w:lang w:eastAsia="ko-KR"/>
        </w:rPr>
        <w:t>ChromaArrayType</w:t>
      </w:r>
      <w:proofErr w:type="spellEnd"/>
      <w:r w:rsidRPr="00617CB8">
        <w:rPr>
          <w:lang w:eastAsia="ko-KR"/>
        </w:rPr>
        <w:t xml:space="preserve"> is equal to 3</w:t>
      </w:r>
      <w:r w:rsidRPr="00617CB8">
        <w:t xml:space="preserve">), for the variable </w:t>
      </w:r>
      <w:proofErr w:type="spellStart"/>
      <w:r w:rsidRPr="00617CB8">
        <w:t>blkIdx</w:t>
      </w:r>
      <w:proofErr w:type="spellEnd"/>
      <w:r w:rsidRPr="00617CB8">
        <w:t xml:space="preserve"> proceeding over the values 0..3, the following ordered steps apply:</w:t>
      </w:r>
    </w:p>
    <w:p w:rsidR="006D61F5" w:rsidRPr="00617CB8" w:rsidRDefault="006D61F5" w:rsidP="006D61F5">
      <w:pPr>
        <w:numPr>
          <w:ilvl w:val="0"/>
          <w:numId w:val="6"/>
        </w:numPr>
        <w:tabs>
          <w:tab w:val="clear" w:pos="360"/>
          <w:tab w:val="clear" w:pos="400"/>
          <w:tab w:val="clear" w:pos="720"/>
          <w:tab w:val="left" w:pos="709"/>
          <w:tab w:val="left" w:pos="794"/>
          <w:tab w:val="left" w:pos="1843"/>
          <w:tab w:val="num" w:pos="2127"/>
        </w:tabs>
        <w:ind w:left="709"/>
        <w:jc w:val="both"/>
      </w:pPr>
      <w:r w:rsidRPr="00617CB8">
        <w:t xml:space="preserve">The variable </w:t>
      </w:r>
      <w:proofErr w:type="spellStart"/>
      <w:r w:rsidRPr="00617CB8">
        <w:t>xPb</w:t>
      </w:r>
      <w:proofErr w:type="spellEnd"/>
      <w:r w:rsidRPr="00617CB8">
        <w:t xml:space="preserve"> is set equal to </w:t>
      </w:r>
      <w:proofErr w:type="spellStart"/>
      <w:r w:rsidRPr="00617CB8">
        <w:t>xCb</w:t>
      </w:r>
      <w:proofErr w:type="spellEnd"/>
      <w:r w:rsidRPr="00617CB8">
        <w:t> + </w:t>
      </w:r>
      <w:proofErr w:type="gramStart"/>
      <w:r w:rsidRPr="00617CB8">
        <w:t>( </w:t>
      </w:r>
      <w:proofErr w:type="spellStart"/>
      <w:r w:rsidRPr="00617CB8">
        <w:rPr>
          <w:lang w:eastAsia="ko-KR"/>
        </w:rPr>
        <w:t>nCbS</w:t>
      </w:r>
      <w:proofErr w:type="spellEnd"/>
      <w:proofErr w:type="gramEnd"/>
      <w:r w:rsidRPr="00617CB8">
        <w:t>  &gt;&gt;  1 ) * ( </w:t>
      </w:r>
      <w:proofErr w:type="spellStart"/>
      <w:r w:rsidRPr="00617CB8">
        <w:t>blkIdx</w:t>
      </w:r>
      <w:proofErr w:type="spellEnd"/>
      <w:r w:rsidRPr="00617CB8">
        <w:t> % 2 ).</w:t>
      </w:r>
    </w:p>
    <w:p w:rsidR="006D61F5" w:rsidRPr="00617CB8" w:rsidRDefault="006D61F5" w:rsidP="006D61F5">
      <w:pPr>
        <w:numPr>
          <w:ilvl w:val="0"/>
          <w:numId w:val="6"/>
        </w:numPr>
        <w:tabs>
          <w:tab w:val="clear" w:pos="360"/>
          <w:tab w:val="clear" w:pos="400"/>
          <w:tab w:val="clear" w:pos="720"/>
          <w:tab w:val="left" w:pos="709"/>
          <w:tab w:val="left" w:pos="794"/>
          <w:tab w:val="left" w:pos="1843"/>
          <w:tab w:val="num" w:pos="2127"/>
        </w:tabs>
        <w:ind w:left="709"/>
        <w:jc w:val="both"/>
      </w:pPr>
      <w:r w:rsidRPr="00617CB8">
        <w:lastRenderedPageBreak/>
        <w:t xml:space="preserve">The variable </w:t>
      </w:r>
      <w:proofErr w:type="spellStart"/>
      <w:r w:rsidRPr="00617CB8">
        <w:t>yPb</w:t>
      </w:r>
      <w:proofErr w:type="spellEnd"/>
      <w:r w:rsidRPr="00617CB8">
        <w:t xml:space="preserve"> is set equal to </w:t>
      </w:r>
      <w:proofErr w:type="spellStart"/>
      <w:r w:rsidRPr="00617CB8">
        <w:t>yCb</w:t>
      </w:r>
      <w:proofErr w:type="spellEnd"/>
      <w:r w:rsidRPr="00617CB8">
        <w:t> + </w:t>
      </w:r>
      <w:proofErr w:type="gramStart"/>
      <w:r w:rsidRPr="00617CB8">
        <w:t>( </w:t>
      </w:r>
      <w:proofErr w:type="spellStart"/>
      <w:r w:rsidRPr="00617CB8">
        <w:rPr>
          <w:lang w:eastAsia="ko-KR"/>
        </w:rPr>
        <w:t>nCbS</w:t>
      </w:r>
      <w:proofErr w:type="spellEnd"/>
      <w:proofErr w:type="gramEnd"/>
      <w:r w:rsidRPr="00617CB8">
        <w:t>  &gt;&gt;  1 ) * ( </w:t>
      </w:r>
      <w:proofErr w:type="spellStart"/>
      <w:r w:rsidRPr="00617CB8">
        <w:t>blkIdx</w:t>
      </w:r>
      <w:proofErr w:type="spellEnd"/>
      <w:r w:rsidRPr="00617CB8">
        <w:t> / 2 ).</w:t>
      </w:r>
    </w:p>
    <w:p w:rsidR="006D61F5" w:rsidRPr="00617CB8" w:rsidRDefault="006D61F5" w:rsidP="006D61F5">
      <w:pPr>
        <w:numPr>
          <w:ilvl w:val="0"/>
          <w:numId w:val="6"/>
        </w:numPr>
        <w:tabs>
          <w:tab w:val="clear" w:pos="360"/>
          <w:tab w:val="clear" w:pos="400"/>
          <w:tab w:val="clear" w:pos="720"/>
          <w:tab w:val="left" w:pos="709"/>
          <w:tab w:val="left" w:pos="794"/>
          <w:tab w:val="left" w:pos="1843"/>
          <w:tab w:val="num" w:pos="2127"/>
        </w:tabs>
        <w:ind w:left="709"/>
        <w:jc w:val="both"/>
        <w:rPr>
          <w:noProof/>
        </w:rPr>
      </w:pPr>
      <w:r w:rsidRPr="00617CB8">
        <w:rPr>
          <w:noProof/>
        </w:rPr>
        <w:t xml:space="preserve">The </w:t>
      </w:r>
      <w:r w:rsidRPr="00617CB8">
        <w:t>derivation</w:t>
      </w:r>
      <w:r w:rsidRPr="00617CB8">
        <w:rPr>
          <w:noProof/>
        </w:rPr>
        <w:t xml:space="preserve"> process for the chroma intra prediction mode as specified in clause 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REF _Ref287029616 \r \h </w:instrText>
      </w:r>
      <w:r w:rsidRPr="00617CB8">
        <w:rPr>
          <w:noProof/>
        </w:rPr>
      </w:r>
      <w:r w:rsidRPr="00617CB8">
        <w:rPr>
          <w:noProof/>
        </w:rPr>
        <w:fldChar w:fldCharType="separate"/>
      </w:r>
      <w:r>
        <w:rPr>
          <w:noProof/>
        </w:rPr>
        <w:t>8.4.3</w:t>
      </w:r>
      <w:r w:rsidRPr="00617CB8">
        <w:rPr>
          <w:noProof/>
        </w:rPr>
        <w:fldChar w:fldCharType="end"/>
      </w:r>
      <w:r w:rsidRPr="00617CB8">
        <w:rPr>
          <w:noProof/>
        </w:rPr>
        <w:t xml:space="preserve"> is invoked</w:t>
      </w:r>
      <w:r w:rsidRPr="00617CB8">
        <w:rPr>
          <w:noProof/>
          <w:lang w:eastAsia="ko-KR"/>
        </w:rPr>
        <w:t xml:space="preserve"> with the luma location ( xPb, yPb ) as input, and</w:t>
      </w:r>
      <w:r w:rsidRPr="00617CB8">
        <w:rPr>
          <w:noProof/>
        </w:rPr>
        <w:t xml:space="preserve"> the output is the variable IntraPredModeC.</w:t>
      </w:r>
    </w:p>
    <w:p w:rsidR="006D61F5" w:rsidRPr="00617CB8" w:rsidRDefault="006D61F5" w:rsidP="006D61F5">
      <w:pPr>
        <w:numPr>
          <w:ilvl w:val="0"/>
          <w:numId w:val="6"/>
        </w:numPr>
        <w:tabs>
          <w:tab w:val="clear" w:pos="360"/>
          <w:tab w:val="clear" w:pos="400"/>
          <w:tab w:val="clear" w:pos="720"/>
          <w:tab w:val="left" w:pos="709"/>
          <w:tab w:val="left" w:pos="794"/>
          <w:tab w:val="left" w:pos="1843"/>
          <w:tab w:val="num" w:pos="2127"/>
        </w:tabs>
        <w:ind w:left="709"/>
        <w:jc w:val="both"/>
      </w:pPr>
      <w:r w:rsidRPr="00617CB8">
        <w:t xml:space="preserve">The general decoding process for intra blocks as specified in clause 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REF _Ref330805510 \r \h </w:instrText>
      </w:r>
      <w:r w:rsidRPr="00617CB8">
        <w:rPr>
          <w:noProof/>
        </w:rPr>
      </w:r>
      <w:r w:rsidRPr="00617CB8">
        <w:rPr>
          <w:noProof/>
        </w:rPr>
        <w:fldChar w:fldCharType="separate"/>
      </w:r>
      <w:r>
        <w:rPr>
          <w:noProof/>
        </w:rPr>
        <w:t>8.4.4.1</w:t>
      </w:r>
      <w:r w:rsidRPr="00617CB8">
        <w:rPr>
          <w:noProof/>
        </w:rPr>
        <w:fldChar w:fldCharType="end"/>
      </w:r>
      <w:r w:rsidRPr="00617CB8">
        <w:t xml:space="preserve"> is invoked with the </w:t>
      </w:r>
      <w:proofErr w:type="spellStart"/>
      <w:r w:rsidRPr="00617CB8">
        <w:t>chroma</w:t>
      </w:r>
      <w:proofErr w:type="spellEnd"/>
      <w:r w:rsidRPr="00617CB8">
        <w:t xml:space="preserve"> location ( </w:t>
      </w:r>
      <w:proofErr w:type="spellStart"/>
      <w:r w:rsidRPr="00617CB8">
        <w:t>xPb</w:t>
      </w:r>
      <w:proofErr w:type="spellEnd"/>
      <w:r w:rsidRPr="00617CB8">
        <w:t>, </w:t>
      </w:r>
      <w:proofErr w:type="spellStart"/>
      <w:r w:rsidRPr="00617CB8">
        <w:t>yPb</w:t>
      </w:r>
      <w:proofErr w:type="spellEnd"/>
      <w:r w:rsidRPr="00617CB8">
        <w:t xml:space="preserve"> ), the variable log2TrafoSize set equal to log2CbSizeC − 1, the variable </w:t>
      </w:r>
      <w:proofErr w:type="spellStart"/>
      <w:r w:rsidRPr="00617CB8">
        <w:t>trafoDepth</w:t>
      </w:r>
      <w:proofErr w:type="spellEnd"/>
      <w:r w:rsidRPr="00617CB8">
        <w:t xml:space="preserve"> set equal to 1, the variable </w:t>
      </w:r>
      <w:proofErr w:type="spellStart"/>
      <w:r w:rsidRPr="00617CB8">
        <w:t>predModeIntra</w:t>
      </w:r>
      <w:proofErr w:type="spellEnd"/>
      <w:r w:rsidRPr="00617CB8">
        <w:t xml:space="preserve"> set equal to </w:t>
      </w:r>
      <w:proofErr w:type="spellStart"/>
      <w:r w:rsidRPr="00617CB8">
        <w:t>IntraPredModeC</w:t>
      </w:r>
      <w:proofErr w:type="spellEnd"/>
      <w:r w:rsidRPr="00617CB8">
        <w:t xml:space="preserve"> and the variable </w:t>
      </w:r>
      <w:proofErr w:type="spellStart"/>
      <w:r w:rsidRPr="00617CB8">
        <w:t>cIdx</w:t>
      </w:r>
      <w:proofErr w:type="spellEnd"/>
      <w:r w:rsidRPr="00617CB8">
        <w:t xml:space="preserve"> set equal to 1</w:t>
      </w:r>
      <w:r>
        <w:t xml:space="preserve">, and </w:t>
      </w:r>
      <w:r>
        <w:rPr>
          <w:noProof/>
          <w:lang w:eastAsia="ko-KR"/>
        </w:rPr>
        <w:t>variable controlParaAct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set to ( </w:t>
      </w:r>
      <w:r w:rsidRPr="00C509BA">
        <w:rPr>
          <w:strike/>
          <w:noProof/>
          <w:color w:val="FF0000"/>
        </w:rPr>
        <w:t>cu_residual_act_flag[ xCb ][ yCb ]</w:t>
      </w:r>
      <w:r w:rsidR="00C509BA" w:rsidRPr="0022436B">
        <w:rPr>
          <w:noProof/>
          <w:highlight w:val="yellow"/>
        </w:rPr>
        <w:t xml:space="preserve"> </w:t>
      </w:r>
      <w:r w:rsidR="00C509BA" w:rsidRPr="0020491E">
        <w:rPr>
          <w:noProof/>
          <w:highlight w:val="yellow"/>
        </w:rPr>
        <w:t>residual_adaptive_colour_transform_enabled_flag</w:t>
      </w:r>
      <w:r w:rsidRPr="00C509BA">
        <w:rPr>
          <w:noProof/>
          <w:color w:val="FF0000"/>
        </w:rPr>
        <w:t> </w:t>
      </w:r>
      <w:r>
        <w:rPr>
          <w:noProof/>
        </w:rPr>
        <w:t>?</w:t>
      </w:r>
      <w:r w:rsidRPr="00943A5F">
        <w:rPr>
          <w:noProof/>
        </w:rPr>
        <w:t> </w:t>
      </w:r>
      <w:r>
        <w:rPr>
          <w:noProof/>
        </w:rPr>
        <w:t>2</w:t>
      </w:r>
      <w:r w:rsidRPr="00943A5F">
        <w:rPr>
          <w:noProof/>
        </w:rPr>
        <w:t> </w:t>
      </w:r>
      <w:r>
        <w:rPr>
          <w:noProof/>
        </w:rPr>
        <w:t>:</w:t>
      </w:r>
      <w:r w:rsidRPr="00943A5F">
        <w:rPr>
          <w:noProof/>
        </w:rPr>
        <w:t> </w:t>
      </w:r>
      <w:r>
        <w:rPr>
          <w:noProof/>
        </w:rPr>
        <w:t>3 )</w:t>
      </w:r>
      <w:r w:rsidRPr="00617CB8">
        <w:t xml:space="preserve"> as inputs, and the output is a modified reconstructed picture before </w:t>
      </w:r>
      <w:proofErr w:type="spellStart"/>
      <w:r w:rsidRPr="00617CB8">
        <w:t>deblocking</w:t>
      </w:r>
      <w:proofErr w:type="spellEnd"/>
      <w:r w:rsidRPr="00617CB8">
        <w:t xml:space="preserve"> filtering.</w:t>
      </w:r>
    </w:p>
    <w:p w:rsidR="006D61F5" w:rsidRPr="00617CB8" w:rsidRDefault="006D61F5" w:rsidP="006D61F5">
      <w:pPr>
        <w:numPr>
          <w:ilvl w:val="0"/>
          <w:numId w:val="6"/>
        </w:numPr>
        <w:tabs>
          <w:tab w:val="clear" w:pos="360"/>
          <w:tab w:val="clear" w:pos="400"/>
          <w:tab w:val="clear" w:pos="720"/>
          <w:tab w:val="left" w:pos="709"/>
          <w:tab w:val="left" w:pos="794"/>
          <w:tab w:val="left" w:pos="1843"/>
          <w:tab w:val="num" w:pos="2127"/>
        </w:tabs>
        <w:ind w:left="709"/>
        <w:jc w:val="both"/>
      </w:pPr>
      <w:r w:rsidRPr="00617CB8">
        <w:t xml:space="preserve">The general decoding process for intra blocks as specified in clause </w:t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REF _Ref330805510 \r \h </w:instrText>
      </w:r>
      <w:r w:rsidRPr="00617CB8">
        <w:rPr>
          <w:noProof/>
        </w:rPr>
      </w:r>
      <w:r w:rsidRPr="00617CB8">
        <w:rPr>
          <w:noProof/>
        </w:rPr>
        <w:fldChar w:fldCharType="separate"/>
      </w:r>
      <w:r>
        <w:rPr>
          <w:noProof/>
        </w:rPr>
        <w:t>8.4.4.1</w:t>
      </w:r>
      <w:r w:rsidRPr="00617CB8">
        <w:rPr>
          <w:noProof/>
        </w:rPr>
        <w:fldChar w:fldCharType="end"/>
      </w:r>
      <w:r w:rsidRPr="00617CB8">
        <w:t xml:space="preserve"> is invoked with the </w:t>
      </w:r>
      <w:proofErr w:type="spellStart"/>
      <w:r w:rsidRPr="00617CB8">
        <w:rPr>
          <w:lang w:eastAsia="ko-KR"/>
        </w:rPr>
        <w:t>chroma</w:t>
      </w:r>
      <w:proofErr w:type="spellEnd"/>
      <w:r w:rsidRPr="00617CB8">
        <w:t xml:space="preserve"> location ( </w:t>
      </w:r>
      <w:proofErr w:type="spellStart"/>
      <w:r w:rsidRPr="00617CB8">
        <w:t>xPb</w:t>
      </w:r>
      <w:proofErr w:type="spellEnd"/>
      <w:r w:rsidRPr="00617CB8">
        <w:t>, </w:t>
      </w:r>
      <w:proofErr w:type="spellStart"/>
      <w:r w:rsidRPr="00617CB8">
        <w:t>yPb</w:t>
      </w:r>
      <w:proofErr w:type="spellEnd"/>
      <w:r w:rsidRPr="00617CB8">
        <w:t> ), the variable log2TrafoSize set equal to log2CbSizeC </w:t>
      </w:r>
      <w:r w:rsidRPr="00617CB8">
        <w:rPr>
          <w:lang w:eastAsia="ko-KR"/>
        </w:rPr>
        <w:t>− 1</w:t>
      </w:r>
      <w:r w:rsidRPr="00617CB8">
        <w:t xml:space="preserve">, the variable </w:t>
      </w:r>
      <w:proofErr w:type="spellStart"/>
      <w:r w:rsidRPr="00617CB8">
        <w:t>trafoDepth</w:t>
      </w:r>
      <w:proofErr w:type="spellEnd"/>
      <w:r w:rsidRPr="00617CB8">
        <w:t xml:space="preserve"> set equal to 1, </w:t>
      </w:r>
      <w:r w:rsidRPr="00617CB8">
        <w:rPr>
          <w:lang w:eastAsia="ko-KR"/>
        </w:rPr>
        <w:t xml:space="preserve">the </w:t>
      </w:r>
      <w:r w:rsidRPr="00617CB8">
        <w:t xml:space="preserve">variable </w:t>
      </w:r>
      <w:proofErr w:type="spellStart"/>
      <w:r w:rsidRPr="00617CB8">
        <w:t>predModeIntra</w:t>
      </w:r>
      <w:proofErr w:type="spellEnd"/>
      <w:r w:rsidRPr="00617CB8">
        <w:t xml:space="preserve"> set equal to</w:t>
      </w:r>
      <w:r w:rsidRPr="00617CB8">
        <w:rPr>
          <w:lang w:eastAsia="ko-KR"/>
        </w:rPr>
        <w:t xml:space="preserve"> </w:t>
      </w:r>
      <w:proofErr w:type="spellStart"/>
      <w:r w:rsidRPr="00617CB8">
        <w:rPr>
          <w:lang w:eastAsia="ko-KR"/>
        </w:rPr>
        <w:t>IntraPredModeC</w:t>
      </w:r>
      <w:proofErr w:type="spellEnd"/>
      <w:r w:rsidRPr="00617CB8">
        <w:rPr>
          <w:lang w:eastAsia="ko-KR"/>
        </w:rPr>
        <w:t xml:space="preserve"> and </w:t>
      </w:r>
      <w:r w:rsidRPr="00617CB8">
        <w:t xml:space="preserve">the variable </w:t>
      </w:r>
      <w:proofErr w:type="spellStart"/>
      <w:r w:rsidRPr="00617CB8">
        <w:t>cIdx</w:t>
      </w:r>
      <w:proofErr w:type="spellEnd"/>
      <w:r w:rsidRPr="00617CB8">
        <w:t xml:space="preserve"> set equal to 2</w:t>
      </w:r>
      <w:r>
        <w:t xml:space="preserve">, </w:t>
      </w:r>
      <w:r>
        <w:rPr>
          <w:lang w:val="en-CA"/>
        </w:rPr>
        <w:t xml:space="preserve">and </w:t>
      </w:r>
      <w:r>
        <w:rPr>
          <w:noProof/>
          <w:lang w:eastAsia="ko-KR"/>
        </w:rPr>
        <w:t>variable controlParaAct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>set to ( </w:t>
      </w:r>
      <w:r w:rsidRPr="00C509BA">
        <w:rPr>
          <w:strike/>
          <w:noProof/>
          <w:color w:val="FF0000"/>
        </w:rPr>
        <w:t>cu_residual_act_flag[ xCb ][ yCb ]</w:t>
      </w:r>
      <w:r w:rsidR="00C509BA" w:rsidRPr="0022436B">
        <w:rPr>
          <w:noProof/>
          <w:highlight w:val="yellow"/>
        </w:rPr>
        <w:t xml:space="preserve"> </w:t>
      </w:r>
      <w:r w:rsidR="00C509BA" w:rsidRPr="0020491E">
        <w:rPr>
          <w:noProof/>
          <w:highlight w:val="yellow"/>
        </w:rPr>
        <w:t>residual_adaptive_colour_transform_enabled_flag</w:t>
      </w:r>
      <w:r w:rsidRPr="00943A5F">
        <w:rPr>
          <w:noProof/>
        </w:rPr>
        <w:t> </w:t>
      </w:r>
      <w:r>
        <w:rPr>
          <w:noProof/>
        </w:rPr>
        <w:t>?</w:t>
      </w:r>
      <w:r w:rsidRPr="00943A5F">
        <w:rPr>
          <w:noProof/>
        </w:rPr>
        <w:t> </w:t>
      </w:r>
      <w:r>
        <w:rPr>
          <w:noProof/>
        </w:rPr>
        <w:t>2</w:t>
      </w:r>
      <w:r w:rsidRPr="00943A5F">
        <w:rPr>
          <w:noProof/>
        </w:rPr>
        <w:t> </w:t>
      </w:r>
      <w:r>
        <w:rPr>
          <w:noProof/>
        </w:rPr>
        <w:t>:</w:t>
      </w:r>
      <w:r w:rsidRPr="00943A5F">
        <w:rPr>
          <w:noProof/>
        </w:rPr>
        <w:t> </w:t>
      </w:r>
      <w:r>
        <w:rPr>
          <w:noProof/>
        </w:rPr>
        <w:t>3 )</w:t>
      </w:r>
      <w:r w:rsidRPr="00617CB8">
        <w:t xml:space="preserve"> as inputs, and the output is a modified reconstructed picture before </w:t>
      </w:r>
      <w:proofErr w:type="spellStart"/>
      <w:r w:rsidRPr="00617CB8">
        <w:t>deblocking</w:t>
      </w:r>
      <w:proofErr w:type="spellEnd"/>
      <w:r w:rsidRPr="00617CB8">
        <w:t xml:space="preserve"> filtering.</w:t>
      </w:r>
    </w:p>
    <w:p w:rsidR="00C509BA" w:rsidRDefault="00C509BA" w:rsidP="00C509BA">
      <w:pPr>
        <w:pStyle w:val="Heading3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588"/>
          <w:tab w:val="left" w:pos="1985"/>
        </w:tabs>
        <w:spacing w:before="181" w:after="0"/>
        <w:jc w:val="both"/>
        <w:rPr>
          <w:noProof/>
          <w:sz w:val="22"/>
          <w:szCs w:val="22"/>
        </w:rPr>
      </w:pPr>
      <w:bookmarkStart w:id="11" w:name="_Ref330805510"/>
      <w:bookmarkStart w:id="12" w:name="_Toc415955479"/>
      <w:r w:rsidRPr="00C509BA">
        <w:rPr>
          <w:noProof/>
          <w:sz w:val="22"/>
          <w:szCs w:val="22"/>
        </w:rPr>
        <w:t>8.4.4.1 General decoding process for intra blocks</w:t>
      </w:r>
      <w:bookmarkEnd w:id="11"/>
      <w:bookmarkEnd w:id="12"/>
    </w:p>
    <w:p w:rsidR="00B2015A" w:rsidRPr="00B2015A" w:rsidRDefault="00B2015A" w:rsidP="00B2015A">
      <w:pPr>
        <w:jc w:val="center"/>
      </w:pPr>
      <w:r>
        <w:t>……</w:t>
      </w:r>
    </w:p>
    <w:p w:rsidR="00C509BA" w:rsidRPr="00617CB8" w:rsidRDefault="00C509BA" w:rsidP="00C509BA">
      <w:pPr>
        <w:tabs>
          <w:tab w:val="left" w:pos="284"/>
        </w:tabs>
        <w:ind w:left="284" w:hanging="284"/>
        <w:rPr>
          <w:noProof/>
        </w:rPr>
      </w:pPr>
      <w:r w:rsidRPr="00617CB8">
        <w:rPr>
          <w:noProof/>
        </w:rPr>
        <w:t>–</w:t>
      </w:r>
      <w:r w:rsidRPr="00617CB8">
        <w:rPr>
          <w:noProof/>
        </w:rPr>
        <w:tab/>
        <w:t xml:space="preserve">Otherwise (splitFlag is equal to 0), </w:t>
      </w:r>
      <w:r w:rsidRPr="00617CB8">
        <w:t xml:space="preserve">for the variable </w:t>
      </w:r>
      <w:proofErr w:type="spellStart"/>
      <w:r w:rsidRPr="00617CB8">
        <w:t>blkIdx</w:t>
      </w:r>
      <w:proofErr w:type="spellEnd"/>
      <w:r w:rsidRPr="00617CB8">
        <w:t xml:space="preserve"> proceeding over the values 0..( </w:t>
      </w:r>
      <w:proofErr w:type="spellStart"/>
      <w:r w:rsidRPr="00617CB8">
        <w:t>cIdx</w:t>
      </w:r>
      <w:proofErr w:type="spellEnd"/>
      <w:r w:rsidRPr="00617CB8">
        <w:t> &gt; 0  &amp;&amp;  </w:t>
      </w:r>
      <w:proofErr w:type="spellStart"/>
      <w:r w:rsidRPr="00617CB8">
        <w:t>ChromaArrayType</w:t>
      </w:r>
      <w:proofErr w:type="spellEnd"/>
      <w:r w:rsidRPr="00617CB8">
        <w:t xml:space="preserve">  = =  2 ? 1 : 0 ), </w:t>
      </w:r>
      <w:r w:rsidRPr="00617CB8">
        <w:rPr>
          <w:noProof/>
        </w:rPr>
        <w:t>the following ordered steps apply:</w:t>
      </w:r>
    </w:p>
    <w:p w:rsidR="006B111E" w:rsidRDefault="00C509BA" w:rsidP="00DD47C3">
      <w:pPr>
        <w:numPr>
          <w:ilvl w:val="0"/>
          <w:numId w:val="18"/>
        </w:numPr>
        <w:tabs>
          <w:tab w:val="clear" w:pos="360"/>
          <w:tab w:val="clear" w:pos="720"/>
          <w:tab w:val="num" w:pos="709"/>
          <w:tab w:val="left" w:pos="2977"/>
        </w:tabs>
        <w:ind w:left="720" w:hanging="432"/>
        <w:jc w:val="both"/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controlParaAct</w:t>
      </w:r>
      <w:proofErr w:type="spellEnd"/>
      <w:r>
        <w:rPr>
          <w:lang w:eastAsia="ko-KR"/>
        </w:rPr>
        <w:t xml:space="preserve"> is equal to 1 and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is equal to 2 </w:t>
      </w:r>
      <w:r w:rsidRPr="00120519">
        <w:rPr>
          <w:highlight w:val="yellow"/>
          <w:lang w:eastAsia="ko-KR"/>
        </w:rPr>
        <w:t xml:space="preserve">and </w:t>
      </w:r>
      <w:r w:rsidRPr="00120519">
        <w:rPr>
          <w:noProof/>
          <w:highlight w:val="yellow"/>
        </w:rPr>
        <w:t>tu_ycgco_residual_flag[ xTbY ][ yTbY ]</w:t>
      </w:r>
      <w:r w:rsidR="00120519" w:rsidRPr="00120519">
        <w:rPr>
          <w:noProof/>
          <w:highlight w:val="yellow"/>
        </w:rPr>
        <w:t xml:space="preserve"> is equal to 1</w:t>
      </w:r>
      <w:r>
        <w:rPr>
          <w:lang w:eastAsia="ko-KR"/>
        </w:rPr>
        <w:t>, the</w:t>
      </w:r>
      <w:r>
        <w:t xml:space="preserve"> residual modification process for residual blocks using adaptive </w:t>
      </w:r>
      <w:proofErr w:type="spellStart"/>
      <w:r>
        <w:t>colour</w:t>
      </w:r>
      <w:proofErr w:type="spellEnd"/>
      <w:r>
        <w:t xml:space="preserve"> transform as specified in clause </w:t>
      </w:r>
      <w:r>
        <w:fldChar w:fldCharType="begin"/>
      </w:r>
      <w:r>
        <w:instrText xml:space="preserve"> REF _Ref394578717 \n \h  \* MERGEFORMAT </w:instrText>
      </w:r>
      <w:r>
        <w:fldChar w:fldCharType="separate"/>
      </w:r>
      <w:r>
        <w:t>8.6.8</w:t>
      </w:r>
      <w:r>
        <w:fldChar w:fldCharType="end"/>
      </w:r>
      <w:r>
        <w:t xml:space="preserve"> is invoked with the variable </w:t>
      </w:r>
      <w:proofErr w:type="spellStart"/>
      <w:r>
        <w:t>blkSize</w:t>
      </w:r>
      <w:proofErr w:type="spellEnd"/>
      <w:r>
        <w:t xml:space="preserve"> set equal to </w:t>
      </w:r>
      <w:proofErr w:type="spellStart"/>
      <w:r>
        <w:t>nTbS</w:t>
      </w:r>
      <w:proofErr w:type="spellEnd"/>
      <w:r>
        <w:t>, the (</w:t>
      </w:r>
      <w:proofErr w:type="spellStart"/>
      <w:r>
        <w:t>nTbS</w:t>
      </w:r>
      <w:proofErr w:type="spellEnd"/>
      <w:r>
        <w:t>)x(</w:t>
      </w:r>
      <w:proofErr w:type="spellStart"/>
      <w:r>
        <w:t>nTbS</w:t>
      </w:r>
      <w:proofErr w:type="spellEnd"/>
      <w:r>
        <w:t xml:space="preserve">) array </w:t>
      </w:r>
      <w:proofErr w:type="spellStart"/>
      <w:r>
        <w:t>r</w:t>
      </w:r>
      <w:r>
        <w:rPr>
          <w:vertAlign w:val="subscript"/>
        </w:rPr>
        <w:t>Y</w:t>
      </w:r>
      <w:proofErr w:type="spellEnd"/>
      <w:r>
        <w:t xml:space="preserve"> set equal to </w:t>
      </w:r>
      <w:r>
        <w:rPr>
          <w:noProof/>
          <w:lang w:val="en-CA"/>
        </w:rPr>
        <w:t>the corresponding luma residual sample array resSamples of the current transform block</w:t>
      </w:r>
      <w:r>
        <w:t>, the (</w:t>
      </w:r>
      <w:proofErr w:type="spellStart"/>
      <w:r>
        <w:t>nTbS</w:t>
      </w:r>
      <w:proofErr w:type="spellEnd"/>
      <w:r>
        <w:t>)x(</w:t>
      </w:r>
      <w:proofErr w:type="spellStart"/>
      <w:r>
        <w:t>nTbS</w:t>
      </w:r>
      <w:proofErr w:type="spellEnd"/>
      <w:r>
        <w:t xml:space="preserve">) array </w:t>
      </w:r>
      <w:proofErr w:type="spellStart"/>
      <w:r>
        <w:t>r</w:t>
      </w:r>
      <w:r>
        <w:rPr>
          <w:vertAlign w:val="subscript"/>
        </w:rPr>
        <w:t>Cb</w:t>
      </w:r>
      <w:proofErr w:type="spellEnd"/>
      <w:r>
        <w:t xml:space="preserve"> set equal to </w:t>
      </w:r>
      <w:r>
        <w:rPr>
          <w:noProof/>
          <w:lang w:val="en-CA"/>
        </w:rPr>
        <w:t>the corresponding chroma residual sample array resSamples when cIdx is equal to 1 of the current transform block</w:t>
      </w:r>
      <w:r>
        <w:t>, and the (</w:t>
      </w:r>
      <w:proofErr w:type="spellStart"/>
      <w:r>
        <w:t>nTbS</w:t>
      </w:r>
      <w:proofErr w:type="spellEnd"/>
      <w:r>
        <w:t>)x(</w:t>
      </w:r>
      <w:proofErr w:type="spellStart"/>
      <w:r>
        <w:t>nTbS</w:t>
      </w:r>
      <w:proofErr w:type="spellEnd"/>
      <w:r>
        <w:t xml:space="preserve">) array </w:t>
      </w:r>
      <w:proofErr w:type="spellStart"/>
      <w:r>
        <w:t>r</w:t>
      </w:r>
      <w:r>
        <w:rPr>
          <w:vertAlign w:val="subscript"/>
        </w:rPr>
        <w:t>Cr</w:t>
      </w:r>
      <w:proofErr w:type="spellEnd"/>
      <w:r>
        <w:t xml:space="preserve"> set equal to the array </w:t>
      </w:r>
      <w:r>
        <w:rPr>
          <w:noProof/>
          <w:lang w:val="en-CA"/>
        </w:rPr>
        <w:t>resSamples</w:t>
      </w:r>
      <w:r>
        <w:t xml:space="preserve"> as inputs, and the output are modified versions of the three residual sample arrays.</w:t>
      </w:r>
    </w:p>
    <w:p w:rsidR="00DD47C3" w:rsidRDefault="00DD47C3" w:rsidP="00DD47C3">
      <w:pPr>
        <w:tabs>
          <w:tab w:val="clear" w:pos="360"/>
          <w:tab w:val="left" w:pos="2977"/>
        </w:tabs>
        <w:jc w:val="center"/>
      </w:pPr>
      <w:r>
        <w:t>......</w:t>
      </w:r>
    </w:p>
    <w:p w:rsidR="0061216D" w:rsidRDefault="0061216D" w:rsidP="0061216D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851"/>
          <w:tab w:val="left" w:pos="1191"/>
          <w:tab w:val="left" w:pos="1985"/>
        </w:tabs>
        <w:spacing w:before="181" w:after="0"/>
        <w:ind w:right="0"/>
        <w:rPr>
          <w:noProof/>
          <w:sz w:val="22"/>
          <w:szCs w:val="22"/>
        </w:rPr>
      </w:pPr>
      <w:bookmarkStart w:id="13" w:name="_Ref274683490"/>
      <w:bookmarkStart w:id="14" w:name="_Toc287363825"/>
      <w:bookmarkStart w:id="15" w:name="_Toc311217256"/>
      <w:bookmarkStart w:id="16" w:name="_Toc317198803"/>
      <w:bookmarkStart w:id="17" w:name="_Toc415955491"/>
      <w:r w:rsidRPr="0061216D">
        <w:rPr>
          <w:noProof/>
          <w:sz w:val="22"/>
          <w:szCs w:val="22"/>
        </w:rPr>
        <w:t xml:space="preserve">8.5.4.3 </w:t>
      </w:r>
      <w:r w:rsidRPr="0061216D" w:rsidDel="003C51E6">
        <w:rPr>
          <w:noProof/>
          <w:sz w:val="22"/>
          <w:szCs w:val="22"/>
        </w:rPr>
        <w:t>Decoding process for chroma residual blocks</w:t>
      </w:r>
      <w:bookmarkEnd w:id="13"/>
      <w:bookmarkEnd w:id="14"/>
      <w:bookmarkEnd w:id="15"/>
      <w:bookmarkEnd w:id="16"/>
      <w:bookmarkEnd w:id="17"/>
    </w:p>
    <w:p w:rsidR="00DD47C3" w:rsidRPr="00DD47C3" w:rsidDel="003C51E6" w:rsidRDefault="00DD47C3" w:rsidP="00DD47C3">
      <w:pPr>
        <w:jc w:val="center"/>
      </w:pPr>
      <w:r>
        <w:t>……</w:t>
      </w:r>
    </w:p>
    <w:p w:rsidR="0061216D" w:rsidRDefault="0061216D" w:rsidP="0061216D">
      <w:pPr>
        <w:tabs>
          <w:tab w:val="left" w:pos="284"/>
        </w:tabs>
        <w:ind w:left="284" w:hanging="284"/>
        <w:rPr>
          <w:noProof/>
          <w:lang w:val="es-ES_tradnl"/>
        </w:rPr>
      </w:pPr>
      <w:r w:rsidRPr="00B24873" w:rsidDel="003C51E6">
        <w:rPr>
          <w:noProof/>
        </w:rPr>
        <w:t>–</w:t>
      </w:r>
      <w:r w:rsidRPr="00B24873" w:rsidDel="003C51E6">
        <w:rPr>
          <w:noProof/>
        </w:rPr>
        <w:tab/>
        <w:t xml:space="preserve">Otherwise (splitChromaFlag is equal to 0), </w:t>
      </w:r>
      <w:r w:rsidRPr="00B24873" w:rsidDel="003C51E6">
        <w:t xml:space="preserve">for the variable </w:t>
      </w:r>
      <w:proofErr w:type="spellStart"/>
      <w:r w:rsidRPr="00B24873" w:rsidDel="003C51E6">
        <w:t>blkIdx</w:t>
      </w:r>
      <w:proofErr w:type="spellEnd"/>
      <w:r w:rsidRPr="00B24873" w:rsidDel="003C51E6">
        <w:t xml:space="preserve"> proceeding over the values 0</w:t>
      </w:r>
      <w:proofErr w:type="gramStart"/>
      <w:r w:rsidRPr="00B24873" w:rsidDel="003C51E6">
        <w:t>..(</w:t>
      </w:r>
      <w:proofErr w:type="gramEnd"/>
      <w:r w:rsidRPr="00B24873" w:rsidDel="003C51E6">
        <w:t> </w:t>
      </w:r>
      <w:proofErr w:type="spellStart"/>
      <w:r w:rsidRPr="00B24873" w:rsidDel="003C51E6">
        <w:rPr>
          <w:lang w:val="es-ES_tradnl"/>
        </w:rPr>
        <w:t>ChromaArrayType</w:t>
      </w:r>
      <w:proofErr w:type="spellEnd"/>
      <w:r w:rsidRPr="00B24873" w:rsidDel="003C51E6">
        <w:rPr>
          <w:lang w:val="es-ES_tradnl"/>
        </w:rPr>
        <w:t xml:space="preserve">  = =  2 ? 1 : 0 ), </w:t>
      </w:r>
      <w:r w:rsidRPr="00B24873" w:rsidDel="003C51E6">
        <w:rPr>
          <w:noProof/>
          <w:lang w:val="es-ES_tradnl"/>
        </w:rPr>
        <w:t>the following ordered steps apply:</w:t>
      </w:r>
    </w:p>
    <w:p w:rsidR="00DD47C3" w:rsidRPr="00B24873" w:rsidDel="003C51E6" w:rsidRDefault="00DD47C3" w:rsidP="00DD47C3">
      <w:pPr>
        <w:tabs>
          <w:tab w:val="left" w:pos="284"/>
        </w:tabs>
        <w:ind w:left="284" w:hanging="284"/>
        <w:jc w:val="center"/>
        <w:rPr>
          <w:noProof/>
          <w:lang w:val="es-ES_tradnl"/>
        </w:rPr>
      </w:pPr>
      <w:r>
        <w:rPr>
          <w:noProof/>
          <w:lang w:val="es-ES_tradnl"/>
        </w:rPr>
        <w:t>……</w:t>
      </w:r>
    </w:p>
    <w:p w:rsidR="0061216D" w:rsidRDefault="0061216D" w:rsidP="00DD47C3">
      <w:pPr>
        <w:numPr>
          <w:ilvl w:val="0"/>
          <w:numId w:val="19"/>
        </w:numPr>
        <w:tabs>
          <w:tab w:val="clear" w:pos="360"/>
          <w:tab w:val="clear" w:pos="720"/>
          <w:tab w:val="num" w:pos="709"/>
          <w:tab w:val="left" w:pos="2977"/>
        </w:tabs>
        <w:ind w:left="720" w:hanging="432"/>
        <w:jc w:val="both"/>
        <w:rPr>
          <w:noProof/>
        </w:rPr>
      </w:pPr>
      <w:r>
        <w:rPr>
          <w:lang w:val="en-CA"/>
        </w:rPr>
        <w:t xml:space="preserve">When </w:t>
      </w:r>
      <w:proofErr w:type="spellStart"/>
      <w:r w:rsidRPr="0061216D">
        <w:rPr>
          <w:strike/>
          <w:color w:val="FF0000"/>
          <w:lang w:val="en-CA"/>
        </w:rPr>
        <w:t>cu_residual_act_flag</w:t>
      </w:r>
      <w:proofErr w:type="spellEnd"/>
      <w:r w:rsidRPr="0061216D">
        <w:rPr>
          <w:strike/>
          <w:color w:val="FF0000"/>
          <w:lang w:val="en-CA"/>
        </w:rPr>
        <w:t>[ </w:t>
      </w:r>
      <w:proofErr w:type="spellStart"/>
      <w:r w:rsidRPr="0061216D">
        <w:rPr>
          <w:strike/>
          <w:color w:val="FF0000"/>
          <w:lang w:val="en-CA"/>
        </w:rPr>
        <w:t>xCb</w:t>
      </w:r>
      <w:proofErr w:type="spellEnd"/>
      <w:r w:rsidRPr="0061216D">
        <w:rPr>
          <w:strike/>
          <w:color w:val="FF0000"/>
          <w:lang w:val="en-CA"/>
        </w:rPr>
        <w:t> ][ </w:t>
      </w:r>
      <w:proofErr w:type="spellStart"/>
      <w:r w:rsidRPr="0061216D">
        <w:rPr>
          <w:strike/>
          <w:color w:val="FF0000"/>
          <w:lang w:val="en-CA"/>
        </w:rPr>
        <w:t>yCb</w:t>
      </w:r>
      <w:proofErr w:type="spellEnd"/>
      <w:r w:rsidRPr="0061216D">
        <w:rPr>
          <w:strike/>
          <w:color w:val="FF0000"/>
          <w:lang w:val="en-CA"/>
        </w:rPr>
        <w:t> ]</w:t>
      </w:r>
      <w:r w:rsidRPr="005B0104">
        <w:rPr>
          <w:noProof/>
          <w:highlight w:val="yellow"/>
        </w:rPr>
        <w:t xml:space="preserve">tu_ycgco_residual_flag[ xCb + xB0 ][ </w:t>
      </w:r>
      <w:r w:rsidR="005B0104" w:rsidRPr="005B0104">
        <w:rPr>
          <w:noProof/>
          <w:highlight w:val="yellow"/>
        </w:rPr>
        <w:t>yCb + xB0</w:t>
      </w:r>
      <w:r w:rsidRPr="005B0104">
        <w:rPr>
          <w:noProof/>
          <w:highlight w:val="yellow"/>
        </w:rPr>
        <w:t xml:space="preserve"> ]</w:t>
      </w:r>
      <w:r>
        <w:rPr>
          <w:lang w:val="en-CA"/>
        </w:rPr>
        <w:t xml:space="preserve"> is equal to 1 and </w:t>
      </w:r>
      <w:proofErr w:type="spellStart"/>
      <w:r>
        <w:rPr>
          <w:lang w:val="en-CA"/>
        </w:rPr>
        <w:t>cIdx</w:t>
      </w:r>
      <w:proofErr w:type="spellEnd"/>
      <w:r>
        <w:rPr>
          <w:lang w:val="en-CA"/>
        </w:rPr>
        <w:t xml:space="preserve"> is equal to 2, the residual modification process for residual blocks using adaptive colour transform as specified in clause 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_Ref394578717 \n \h  \* MERGEFORMAT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8.6.8</w:t>
      </w:r>
      <w:r>
        <w:rPr>
          <w:lang w:val="en-CA"/>
        </w:rPr>
        <w:fldChar w:fldCharType="end"/>
      </w:r>
      <w:r>
        <w:rPr>
          <w:lang w:val="en-CA"/>
        </w:rPr>
        <w:t xml:space="preserve"> is invoked with the variable </w:t>
      </w:r>
      <w:proofErr w:type="spellStart"/>
      <w:r>
        <w:rPr>
          <w:lang w:val="en-CA"/>
        </w:rPr>
        <w:t>blkSize</w:t>
      </w:r>
      <w:proofErr w:type="spellEnd"/>
      <w:r>
        <w:rPr>
          <w:lang w:val="en-CA"/>
        </w:rPr>
        <w:t xml:space="preserve"> set equal to </w:t>
      </w:r>
      <w:proofErr w:type="spellStart"/>
      <w:r>
        <w:rPr>
          <w:lang w:val="en-CA"/>
        </w:rPr>
        <w:t>nTbS</w:t>
      </w:r>
      <w:proofErr w:type="spellEnd"/>
      <w:r>
        <w:rPr>
          <w:lang w:val="en-CA"/>
        </w:rPr>
        <w:t>, the (</w:t>
      </w:r>
      <w:proofErr w:type="spellStart"/>
      <w:r>
        <w:rPr>
          <w:lang w:val="en-CA"/>
        </w:rPr>
        <w:t>nTbS</w:t>
      </w:r>
      <w:proofErr w:type="spellEnd"/>
      <w:r>
        <w:rPr>
          <w:lang w:val="en-CA"/>
        </w:rPr>
        <w:t>)x(</w:t>
      </w:r>
      <w:proofErr w:type="spellStart"/>
      <w:r>
        <w:rPr>
          <w:lang w:val="en-CA"/>
        </w:rPr>
        <w:t>nTbS</w:t>
      </w:r>
      <w:proofErr w:type="spellEnd"/>
      <w:r>
        <w:rPr>
          <w:lang w:val="en-CA"/>
        </w:rPr>
        <w:t xml:space="preserve">) array </w:t>
      </w:r>
      <w:proofErr w:type="spellStart"/>
      <w:r>
        <w:rPr>
          <w:lang w:val="en-CA"/>
        </w:rPr>
        <w:t>r</w:t>
      </w:r>
      <w:r>
        <w:rPr>
          <w:vertAlign w:val="subscript"/>
          <w:lang w:val="en-CA"/>
        </w:rPr>
        <w:t>Y</w:t>
      </w:r>
      <w:proofErr w:type="spellEnd"/>
      <w:r>
        <w:rPr>
          <w:lang w:val="en-CA"/>
        </w:rPr>
        <w:t xml:space="preserve"> set equal to the corresponding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residual sample array </w:t>
      </w:r>
      <w:proofErr w:type="spellStart"/>
      <w:r>
        <w:rPr>
          <w:lang w:val="en-CA"/>
        </w:rPr>
        <w:t>resSamples</w:t>
      </w:r>
      <w:proofErr w:type="spellEnd"/>
      <w:r>
        <w:rPr>
          <w:lang w:val="en-CA"/>
        </w:rPr>
        <w:t xml:space="preserve"> of the current transform block, the (</w:t>
      </w:r>
      <w:proofErr w:type="spellStart"/>
      <w:r>
        <w:rPr>
          <w:lang w:val="en-CA"/>
        </w:rPr>
        <w:t>nTbS</w:t>
      </w:r>
      <w:proofErr w:type="spellEnd"/>
      <w:r>
        <w:rPr>
          <w:lang w:val="en-CA"/>
        </w:rPr>
        <w:t>)x(</w:t>
      </w:r>
      <w:proofErr w:type="spellStart"/>
      <w:r>
        <w:rPr>
          <w:lang w:val="en-CA"/>
        </w:rPr>
        <w:t>nTbS</w:t>
      </w:r>
      <w:proofErr w:type="spellEnd"/>
      <w:r>
        <w:rPr>
          <w:lang w:val="en-CA"/>
        </w:rPr>
        <w:t xml:space="preserve">) array </w:t>
      </w:r>
      <w:proofErr w:type="spellStart"/>
      <w:r>
        <w:rPr>
          <w:lang w:val="en-CA"/>
        </w:rPr>
        <w:t>r</w:t>
      </w:r>
      <w:r>
        <w:rPr>
          <w:vertAlign w:val="subscript"/>
          <w:lang w:val="en-CA"/>
        </w:rPr>
        <w:t>Cb</w:t>
      </w:r>
      <w:proofErr w:type="spellEnd"/>
      <w:r>
        <w:rPr>
          <w:lang w:val="en-CA"/>
        </w:rPr>
        <w:t xml:space="preserve"> set equal to the corresponding </w:t>
      </w:r>
      <w:proofErr w:type="spellStart"/>
      <w:r>
        <w:rPr>
          <w:lang w:val="en-CA"/>
        </w:rPr>
        <w:t>chroma</w:t>
      </w:r>
      <w:proofErr w:type="spellEnd"/>
      <w:r>
        <w:rPr>
          <w:lang w:val="en-CA"/>
        </w:rPr>
        <w:t xml:space="preserve"> residual sample array </w:t>
      </w:r>
      <w:proofErr w:type="spellStart"/>
      <w:r>
        <w:rPr>
          <w:lang w:val="en-CA"/>
        </w:rPr>
        <w:t>resSamples</w:t>
      </w:r>
      <w:proofErr w:type="spellEnd"/>
      <w:r>
        <w:rPr>
          <w:lang w:val="en-CA"/>
        </w:rPr>
        <w:t xml:space="preserve"> when </w:t>
      </w:r>
      <w:proofErr w:type="spellStart"/>
      <w:r>
        <w:rPr>
          <w:lang w:val="en-CA"/>
        </w:rPr>
        <w:t>cIdx</w:t>
      </w:r>
      <w:proofErr w:type="spellEnd"/>
      <w:r>
        <w:rPr>
          <w:lang w:val="en-CA"/>
        </w:rPr>
        <w:t xml:space="preserve"> is equal to 1 of the current transform block, and the (</w:t>
      </w:r>
      <w:proofErr w:type="spellStart"/>
      <w:r>
        <w:rPr>
          <w:lang w:val="en-CA"/>
        </w:rPr>
        <w:t>nTbS</w:t>
      </w:r>
      <w:proofErr w:type="spellEnd"/>
      <w:r>
        <w:rPr>
          <w:lang w:val="en-CA"/>
        </w:rPr>
        <w:t>)x(</w:t>
      </w:r>
      <w:proofErr w:type="spellStart"/>
      <w:r>
        <w:rPr>
          <w:lang w:val="en-CA"/>
        </w:rPr>
        <w:t>nTbS</w:t>
      </w:r>
      <w:proofErr w:type="spellEnd"/>
      <w:r>
        <w:rPr>
          <w:lang w:val="en-CA"/>
        </w:rPr>
        <w:t xml:space="preserve">) array </w:t>
      </w:r>
      <w:proofErr w:type="spellStart"/>
      <w:r>
        <w:rPr>
          <w:lang w:val="en-CA"/>
        </w:rPr>
        <w:t>r</w:t>
      </w:r>
      <w:r>
        <w:rPr>
          <w:vertAlign w:val="subscript"/>
          <w:lang w:val="en-CA"/>
        </w:rPr>
        <w:t>Cr</w:t>
      </w:r>
      <w:proofErr w:type="spellEnd"/>
      <w:r>
        <w:rPr>
          <w:lang w:val="en-CA"/>
        </w:rPr>
        <w:t xml:space="preserve"> set equal to the array </w:t>
      </w:r>
      <w:proofErr w:type="spellStart"/>
      <w:r>
        <w:rPr>
          <w:lang w:val="en-CA"/>
        </w:rPr>
        <w:t>resSamples</w:t>
      </w:r>
      <w:proofErr w:type="spellEnd"/>
      <w:r>
        <w:rPr>
          <w:lang w:val="en-CA"/>
        </w:rPr>
        <w:t xml:space="preserve"> as inputs, and the output are modified versions of the three residual array.</w:t>
      </w:r>
    </w:p>
    <w:p w:rsidR="0061216D" w:rsidRDefault="0061216D" w:rsidP="0061216D">
      <w:pPr>
        <w:tabs>
          <w:tab w:val="clear" w:pos="360"/>
          <w:tab w:val="left" w:pos="2977"/>
        </w:tabs>
        <w:jc w:val="both"/>
      </w:pPr>
    </w:p>
    <w:sectPr w:rsidR="00612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A4DEA"/>
    <w:multiLevelType w:val="hybridMultilevel"/>
    <w:tmpl w:val="91B094BA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 w15:restartNumberingAfterBreak="0">
    <w:nsid w:val="194E6819"/>
    <w:multiLevelType w:val="hybridMultilevel"/>
    <w:tmpl w:val="AD1E0BC4"/>
    <w:lvl w:ilvl="0" w:tplc="971A5068">
      <w:start w:val="7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A039F"/>
    <w:multiLevelType w:val="hybridMultilevel"/>
    <w:tmpl w:val="50401340"/>
    <w:lvl w:ilvl="0" w:tplc="6EAC2CC8">
      <w:start w:val="9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F4940C0"/>
    <w:multiLevelType w:val="hybridMultilevel"/>
    <w:tmpl w:val="916C4A96"/>
    <w:lvl w:ilvl="0" w:tplc="19EE14B2">
      <w:start w:val="5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4791B5A"/>
    <w:multiLevelType w:val="hybridMultilevel"/>
    <w:tmpl w:val="17FA2676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7715399"/>
    <w:multiLevelType w:val="hybridMultilevel"/>
    <w:tmpl w:val="2BD60090"/>
    <w:lvl w:ilvl="0" w:tplc="18D862EA">
      <w:start w:val="3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F33D83"/>
    <w:multiLevelType w:val="hybridMultilevel"/>
    <w:tmpl w:val="12F8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E789F"/>
    <w:multiLevelType w:val="hybridMultilevel"/>
    <w:tmpl w:val="42FE71C4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921FF5"/>
    <w:multiLevelType w:val="multilevel"/>
    <w:tmpl w:val="69821E40"/>
    <w:lvl w:ilvl="0">
      <w:start w:val="8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6"/>
  </w:num>
  <w:num w:numId="5">
    <w:abstractNumId w:val="12"/>
  </w:num>
  <w:num w:numId="6">
    <w:abstractNumId w:val="14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9"/>
  </w:num>
  <w:num w:numId="12">
    <w:abstractNumId w:val="2"/>
  </w:num>
  <w:num w:numId="13">
    <w:abstractNumId w:val="10"/>
  </w:num>
  <w:num w:numId="14">
    <w:abstractNumId w:val="17"/>
  </w:num>
  <w:num w:numId="15">
    <w:abstractNumId w:val="11"/>
  </w:num>
  <w:num w:numId="16">
    <w:abstractNumId w:val="1"/>
  </w:num>
  <w:num w:numId="17">
    <w:abstractNumId w:val="8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1F5"/>
    <w:rsid w:val="00120519"/>
    <w:rsid w:val="0022436B"/>
    <w:rsid w:val="005B0104"/>
    <w:rsid w:val="0061216D"/>
    <w:rsid w:val="006B111E"/>
    <w:rsid w:val="006D61F5"/>
    <w:rsid w:val="008C2EFA"/>
    <w:rsid w:val="00B2015A"/>
    <w:rsid w:val="00C509BA"/>
    <w:rsid w:val="00D30946"/>
    <w:rsid w:val="00D61660"/>
    <w:rsid w:val="00DD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0EA009-A680-4F88-ADA4-9A0A7FC5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1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D61F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D61F5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D61F5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D61F5"/>
    <w:pPr>
      <w:keepNext/>
      <w:numPr>
        <w:ilvl w:val="3"/>
        <w:numId w:val="1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6D61F5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6D61F5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6D61F5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6D61F5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1F5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D61F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D61F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D61F5"/>
    <w:rPr>
      <w:rFonts w:ascii="Times New Roman Bold" w:eastAsia="Times New Roman" w:hAnsi="Times New Roman Bold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6D61F5"/>
    <w:rPr>
      <w:rFonts w:ascii="Times New Roman" w:eastAsia="Times New Roman" w:hAnsi="Times New Roman" w:cs="Times New Roman"/>
      <w:b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6D61F5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6D61F5"/>
    <w:rPr>
      <w:rFonts w:ascii="Times New Roman" w:eastAsia="Times New Roman" w:hAnsi="Times New Roman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6D61F5"/>
    <w:rPr>
      <w:rFonts w:ascii="Times New Roman" w:eastAsia="Times New Roman" w:hAnsi="Times New Roman" w:cs="Times New Roman"/>
      <w:i/>
      <w:iCs/>
      <w:szCs w:val="24"/>
    </w:rPr>
  </w:style>
  <w:style w:type="paragraph" w:customStyle="1" w:styleId="tableheading">
    <w:name w:val="table heading"/>
    <w:basedOn w:val="Normal"/>
    <w:rsid w:val="006D61F5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D61F5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6D61F5"/>
    <w:rPr>
      <w:rFonts w:ascii="Times" w:eastAsia="Malgun Gothic" w:hAnsi="Times" w:cs="Times New Roman"/>
      <w:sz w:val="20"/>
      <w:szCs w:val="20"/>
      <w:lang w:val="en-GB"/>
    </w:rPr>
  </w:style>
  <w:style w:type="paragraph" w:customStyle="1" w:styleId="Equation">
    <w:name w:val="Equation"/>
    <w:basedOn w:val="Normal"/>
    <w:qFormat/>
    <w:rsid w:val="006D61F5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10416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Xiu, Xiaoyu</dc:creator>
  <cp:keywords/>
  <dc:description/>
  <cp:lastModifiedBy>Xiu, Xiaoyu</cp:lastModifiedBy>
  <cp:revision>8</cp:revision>
  <dcterms:created xsi:type="dcterms:W3CDTF">2015-06-04T21:48:00Z</dcterms:created>
  <dcterms:modified xsi:type="dcterms:W3CDTF">2015-06-05T05:25:00Z</dcterms:modified>
</cp:coreProperties>
</file>