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4401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D3D76E"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3D6342">
            <w:pPr>
              <w:tabs>
                <w:tab w:val="left" w:pos="7200"/>
              </w:tabs>
              <w:spacing w:before="0"/>
              <w:rPr>
                <w:b/>
                <w:szCs w:val="22"/>
                <w:lang w:val="en-CA"/>
              </w:rPr>
            </w:pPr>
            <w:r>
              <w:t>2</w:t>
            </w:r>
            <w:r w:rsidR="003D6342">
              <w:t>1st</w:t>
            </w:r>
            <w:r w:rsidR="00A767DC" w:rsidRPr="00B648F1">
              <w:t xml:space="preserve"> Meeting: </w:t>
            </w:r>
            <w:r w:rsidR="00DD02F4">
              <w:rPr>
                <w:lang w:val="en-CA"/>
              </w:rPr>
              <w:t>Warsaw</w:t>
            </w:r>
            <w:r w:rsidR="00A767DC">
              <w:rPr>
                <w:lang w:val="en-CA"/>
              </w:rPr>
              <w:t>,</w:t>
            </w:r>
            <w:r w:rsidR="00A767DC" w:rsidRPr="00B648F1">
              <w:rPr>
                <w:lang w:val="en-CA"/>
              </w:rPr>
              <w:t xml:space="preserve"> </w:t>
            </w:r>
            <w:r w:rsidR="003D6342">
              <w:rPr>
                <w:lang w:val="en-CA"/>
              </w:rPr>
              <w:t>PL</w:t>
            </w:r>
            <w:r w:rsidR="00A767DC">
              <w:rPr>
                <w:lang w:val="en-CA"/>
              </w:rPr>
              <w:t xml:space="preserve">, </w:t>
            </w:r>
            <w:r w:rsidR="003D6342">
              <w:rPr>
                <w:lang w:val="en-CA"/>
              </w:rPr>
              <w:t>19</w:t>
            </w:r>
            <w:r w:rsidR="003A7CE6">
              <w:rPr>
                <w:lang w:val="en-CA"/>
              </w:rPr>
              <w:t>–</w:t>
            </w:r>
            <w:r w:rsidR="003D6342">
              <w:rPr>
                <w:lang w:val="en-CA"/>
              </w:rPr>
              <w:t>26</w:t>
            </w:r>
            <w:r w:rsidR="00A767DC" w:rsidRPr="00B648F1">
              <w:rPr>
                <w:lang w:val="en-CA"/>
              </w:rPr>
              <w:t xml:space="preserve"> </w:t>
            </w:r>
            <w:r w:rsidR="003D6342">
              <w:rPr>
                <w:lang w:val="en-CA"/>
              </w:rPr>
              <w:t>June</w:t>
            </w:r>
            <w:r w:rsidR="00A767DC" w:rsidRPr="00B648F1">
              <w:rPr>
                <w:lang w:val="en-CA"/>
              </w:rPr>
              <w:t xml:space="preserve"> 201</w:t>
            </w:r>
            <w:r>
              <w:rPr>
                <w:lang w:val="en-CA"/>
              </w:rPr>
              <w:t>5</w:t>
            </w:r>
          </w:p>
        </w:tc>
        <w:tc>
          <w:tcPr>
            <w:tcW w:w="3168" w:type="dxa"/>
          </w:tcPr>
          <w:p w:rsidR="008A4B4C" w:rsidRPr="005B217D" w:rsidRDefault="00E61DAC" w:rsidP="00D854D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D6342">
              <w:rPr>
                <w:lang w:val="en-CA"/>
              </w:rPr>
              <w:t>U</w:t>
            </w:r>
            <w:r w:rsidR="00D854DF">
              <w:rPr>
                <w:u w:val="single"/>
                <w:lang w:val="en-CA"/>
              </w:rPr>
              <w:t>0099</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E28AC">
            <w:pPr>
              <w:spacing w:before="60" w:after="60"/>
              <w:rPr>
                <w:b/>
                <w:szCs w:val="22"/>
                <w:lang w:val="en-CA"/>
              </w:rPr>
            </w:pPr>
            <w:r>
              <w:rPr>
                <w:b/>
                <w:szCs w:val="22"/>
                <w:lang w:val="en-CA"/>
              </w:rPr>
              <w:t xml:space="preserve">Modified derivation of </w:t>
            </w:r>
            <w:proofErr w:type="spellStart"/>
            <w:r>
              <w:rPr>
                <w:b/>
                <w:szCs w:val="22"/>
                <w:lang w:val="en-CA"/>
              </w:rPr>
              <w:t>NumPaletteIndices</w:t>
            </w:r>
            <w:proofErr w:type="spellEnd"/>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8F5EF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F5EFC">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B30FEA" w:rsidP="002264E0">
            <w:pPr>
              <w:spacing w:before="60" w:after="60"/>
              <w:rPr>
                <w:szCs w:val="22"/>
                <w:lang w:val="en-CA"/>
              </w:rPr>
            </w:pPr>
            <w:r>
              <w:rPr>
                <w:szCs w:val="22"/>
                <w:lang w:val="en-CA"/>
              </w:rPr>
              <w:t xml:space="preserve">Rajan Joshi, </w:t>
            </w:r>
            <w:r w:rsidR="00944DFE">
              <w:rPr>
                <w:szCs w:val="22"/>
                <w:lang w:val="en-CA"/>
              </w:rPr>
              <w:t>Wei</w:t>
            </w:r>
            <w:r w:rsidR="002264E0">
              <w:rPr>
                <w:szCs w:val="22"/>
                <w:lang w:val="en-CA"/>
              </w:rPr>
              <w:t xml:space="preserve"> Pu, </w:t>
            </w:r>
            <w:r>
              <w:rPr>
                <w:szCs w:val="22"/>
                <w:lang w:val="en-CA"/>
              </w:rPr>
              <w:t>Marta Karczewi</w:t>
            </w:r>
            <w:r w:rsidR="006548B8">
              <w:rPr>
                <w:szCs w:val="22"/>
                <w:lang w:val="en-CA"/>
              </w:rPr>
              <w:t xml:space="preserve">cz, </w:t>
            </w:r>
            <w:r w:rsidR="002264E0">
              <w:rPr>
                <w:szCs w:val="22"/>
                <w:lang w:val="en-CA"/>
              </w:rPr>
              <w:t>Fend Zou, Vadim Seregin</w:t>
            </w:r>
            <w:r w:rsidR="004D39B2">
              <w:rPr>
                <w:szCs w:val="22"/>
                <w:lang w:val="en-CA"/>
              </w:rPr>
              <w:br/>
            </w:r>
            <w:r w:rsidR="00E61DAC" w:rsidRPr="005B217D">
              <w:rPr>
                <w:szCs w:val="22"/>
                <w:lang w:val="en-CA"/>
              </w:rPr>
              <w:br/>
            </w:r>
            <w:r w:rsidR="0045542E">
              <w:rPr>
                <w:szCs w:val="22"/>
                <w:lang w:val="en-CA"/>
              </w:rPr>
              <w:t xml:space="preserve">5775 </w:t>
            </w:r>
            <w:proofErr w:type="spellStart"/>
            <w:r w:rsidR="0045542E">
              <w:rPr>
                <w:szCs w:val="22"/>
                <w:lang w:val="en-CA"/>
              </w:rPr>
              <w:t>Morehouse</w:t>
            </w:r>
            <w:proofErr w:type="spellEnd"/>
            <w:r w:rsidR="0045542E">
              <w:rPr>
                <w:szCs w:val="22"/>
                <w:lang w:val="en-CA"/>
              </w:rPr>
              <w:t xml:space="preserve"> Drive</w:t>
            </w:r>
            <w:r w:rsidR="00E61DAC" w:rsidRPr="005B217D">
              <w:rPr>
                <w:szCs w:val="22"/>
                <w:lang w:val="en-CA"/>
              </w:rPr>
              <w:br/>
            </w:r>
            <w:r w:rsidR="0045542E">
              <w:rPr>
                <w:szCs w:val="22"/>
                <w:lang w:val="en-CA"/>
              </w:rPr>
              <w:t>San Diego, CA 92121, USA</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E61DAC" w:rsidRDefault="00BE518B" w:rsidP="00B30FEA">
            <w:pPr>
              <w:spacing w:before="60" w:after="60"/>
              <w:rPr>
                <w:szCs w:val="22"/>
                <w:lang w:val="en-CA"/>
              </w:rPr>
            </w:pPr>
            <w:r>
              <w:rPr>
                <w:szCs w:val="22"/>
                <w:lang w:val="en-CA"/>
              </w:rPr>
              <w:t>1-858-</w:t>
            </w:r>
            <w:r w:rsidR="004D39B2">
              <w:rPr>
                <w:szCs w:val="22"/>
                <w:lang w:val="en-CA"/>
              </w:rPr>
              <w:t>658-4511</w:t>
            </w:r>
            <w:r w:rsidR="00E61DAC" w:rsidRPr="005B217D">
              <w:rPr>
                <w:szCs w:val="22"/>
                <w:lang w:val="en-CA"/>
              </w:rPr>
              <w:br/>
            </w:r>
            <w:hyperlink r:id="rId9" w:history="1">
              <w:r w:rsidR="004D39B2" w:rsidRPr="005C2920">
                <w:rPr>
                  <w:rStyle w:val="Hyperlink"/>
                  <w:szCs w:val="22"/>
                  <w:lang w:val="en-CA"/>
                </w:rPr>
                <w:t>rajanj@qti.qualcomm.com</w:t>
              </w:r>
            </w:hyperlink>
            <w:r w:rsidR="004D39B2">
              <w:rPr>
                <w:szCs w:val="22"/>
                <w:lang w:val="en-CA"/>
              </w:rPr>
              <w:br/>
            </w:r>
          </w:p>
          <w:p w:rsidR="00B30FEA" w:rsidRPr="005B217D" w:rsidRDefault="00B30FEA" w:rsidP="00B30FEA">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CA2DFE" w:rsidP="00CA2DFE">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75BCF" w:rsidRPr="005B217D" w:rsidRDefault="00B1209C" w:rsidP="00B1209C">
      <w:pPr>
        <w:jc w:val="both"/>
        <w:rPr>
          <w:lang w:val="en-CA"/>
        </w:rPr>
      </w:pPr>
      <w:r>
        <w:rPr>
          <w:lang w:val="en-CA"/>
        </w:rPr>
        <w:t xml:space="preserve">It is asserted that there is a mismatch between HEVC SCC text specification version 3 and SCM 4.0 software in the derivation of </w:t>
      </w:r>
      <w:proofErr w:type="spellStart"/>
      <w:r>
        <w:rPr>
          <w:lang w:val="en-CA"/>
        </w:rPr>
        <w:t>NumPaletteIndices</w:t>
      </w:r>
      <w:proofErr w:type="spellEnd"/>
      <w:r>
        <w:rPr>
          <w:lang w:val="en-CA"/>
        </w:rPr>
        <w:t xml:space="preserve">. Furthermore a modification of the derivation of </w:t>
      </w:r>
      <w:proofErr w:type="spellStart"/>
      <w:r>
        <w:rPr>
          <w:lang w:val="en-CA"/>
        </w:rPr>
        <w:t>NumPaletteIndices</w:t>
      </w:r>
      <w:proofErr w:type="spellEnd"/>
      <w:r>
        <w:rPr>
          <w:lang w:val="en-CA"/>
        </w:rPr>
        <w:t xml:space="preserve"> is proposed. This modification removes one condition check and associated operations. Simulation results are provided to show that there is virtually no BD-rate change due to this modification.</w:t>
      </w:r>
    </w:p>
    <w:p w:rsidR="00745F6B" w:rsidRPr="005B217D" w:rsidRDefault="00745F6B" w:rsidP="00E11923">
      <w:pPr>
        <w:pStyle w:val="Heading1"/>
        <w:rPr>
          <w:lang w:val="en-CA"/>
        </w:rPr>
      </w:pPr>
      <w:r w:rsidRPr="005B217D">
        <w:rPr>
          <w:lang w:val="en-CA"/>
        </w:rPr>
        <w:t>Introduction</w:t>
      </w:r>
    </w:p>
    <w:p w:rsidR="00844CD5" w:rsidRDefault="002264E0" w:rsidP="00844CD5">
      <w:pPr>
        <w:spacing w:after="120"/>
        <w:jc w:val="both"/>
        <w:rPr>
          <w:noProof/>
          <w:color w:val="000000"/>
          <w:lang w:val="fr-FR"/>
        </w:rPr>
      </w:pPr>
      <w:r>
        <w:rPr>
          <w:lang w:val="en-CA"/>
        </w:rPr>
        <w:t xml:space="preserve">In </w:t>
      </w:r>
      <w:r w:rsidR="00101076">
        <w:rPr>
          <w:lang w:val="en-CA"/>
        </w:rPr>
        <w:t>the HEVC SCC draft text specification version 3</w:t>
      </w:r>
      <w:r w:rsidR="00396F53">
        <w:rPr>
          <w:lang w:val="en-CA"/>
        </w:rPr>
        <w:t xml:space="preserve"> (JCTVC-T1005-v2)</w:t>
      </w:r>
      <w:r>
        <w:rPr>
          <w:lang w:val="en-CA"/>
        </w:rPr>
        <w:t xml:space="preserve">, the number of </w:t>
      </w:r>
      <w:r w:rsidR="00101076">
        <w:rPr>
          <w:lang w:val="en-CA"/>
        </w:rPr>
        <w:t xml:space="preserve">palette </w:t>
      </w:r>
      <w:r>
        <w:rPr>
          <w:lang w:val="en-CA"/>
        </w:rPr>
        <w:t xml:space="preserve">indices in the block </w:t>
      </w:r>
      <w:r w:rsidR="00101076">
        <w:rPr>
          <w:lang w:val="en-CA"/>
        </w:rPr>
        <w:t>(</w:t>
      </w:r>
      <w:proofErr w:type="spellStart"/>
      <w:r w:rsidR="00101076">
        <w:rPr>
          <w:lang w:val="en-CA"/>
        </w:rPr>
        <w:t>NumPaletteIndices</w:t>
      </w:r>
      <w:proofErr w:type="spellEnd"/>
      <w:r w:rsidR="00101076">
        <w:rPr>
          <w:lang w:val="en-CA"/>
        </w:rPr>
        <w:t xml:space="preserve">) </w:t>
      </w:r>
      <w:r>
        <w:rPr>
          <w:lang w:val="en-CA"/>
        </w:rPr>
        <w:t xml:space="preserve">is coded using the syntax element </w:t>
      </w:r>
      <w:r w:rsidRPr="006B68CF">
        <w:rPr>
          <w:b/>
          <w:noProof/>
          <w:color w:val="000000"/>
          <w:lang w:val="fr-FR"/>
        </w:rPr>
        <w:t>num_palette_indices</w:t>
      </w:r>
      <w:r>
        <w:rPr>
          <w:b/>
          <w:noProof/>
          <w:color w:val="000000"/>
          <w:lang w:val="fr-FR"/>
        </w:rPr>
        <w:t>_idc</w:t>
      </w:r>
      <w:r w:rsidRPr="00101076">
        <w:rPr>
          <w:noProof/>
          <w:color w:val="000000"/>
          <w:lang w:val="fr-FR"/>
        </w:rPr>
        <w:t>.</w:t>
      </w:r>
      <w:r w:rsidR="00101076">
        <w:rPr>
          <w:noProof/>
          <w:color w:val="000000"/>
          <w:lang w:val="fr-FR"/>
        </w:rPr>
        <w:t xml:space="preserve"> The number of palette indices in the block is derived as:</w:t>
      </w:r>
    </w:p>
    <w:p w:rsidR="00101076" w:rsidRDefault="00101076" w:rsidP="00101076">
      <w:pPr>
        <w:pStyle w:val="Equation"/>
        <w:tabs>
          <w:tab w:val="left" w:pos="1170"/>
          <w:tab w:val="left" w:pos="1890"/>
        </w:tabs>
        <w:ind w:left="390"/>
        <w:rPr>
          <w:noProof/>
        </w:rPr>
      </w:pPr>
      <w:r>
        <w:rPr>
          <w:noProof/>
        </w:rPr>
        <w:t>if</w:t>
      </w:r>
      <w:r w:rsidRPr="00943A5F">
        <w:rPr>
          <w:noProof/>
        </w:rPr>
        <w:t>(</w:t>
      </w:r>
      <w:r>
        <w:rPr>
          <w:noProof/>
        </w:rPr>
        <w:t xml:space="preserve"> num_palette_indices_idc &gt;= ( MaxPaletteIndex – 1) * 32 )</w:t>
      </w:r>
      <w:r>
        <w:rPr>
          <w:noProof/>
        </w:rPr>
        <w:br/>
      </w:r>
      <w:r w:rsidRPr="00943A5F">
        <w:rPr>
          <w:noProof/>
        </w:rPr>
        <w:tab/>
      </w:r>
      <w:r>
        <w:rPr>
          <w:noProof/>
        </w:rPr>
        <w:t>NumPaletteIndices = num_palette_indices_idc + 1</w:t>
      </w:r>
      <w:r>
        <w:rPr>
          <w:noProof/>
        </w:rPr>
        <w:br/>
        <w:t>else if(num_palette_indices_idc % 32 =</w:t>
      </w:r>
      <w:r w:rsidRPr="001C01CF">
        <w:rPr>
          <w:lang w:val="en-CA" w:eastAsia="ko-KR"/>
        </w:rPr>
        <w:t> </w:t>
      </w:r>
      <w:r>
        <w:rPr>
          <w:noProof/>
        </w:rPr>
        <w:t>= 31)</w:t>
      </w:r>
      <w:r>
        <w:rPr>
          <w:noProof/>
        </w:rPr>
        <w:br/>
      </w:r>
      <w:r>
        <w:rPr>
          <w:noProof/>
        </w:rPr>
        <w:tab/>
        <w:t>NumPaletteIndices = MaxPaletteIndex – (num_palette_indices_idc + 1 ) / 32</w:t>
      </w:r>
      <w:r w:rsidRPr="0001323D">
        <w:rPr>
          <w:noProof/>
        </w:rPr>
        <w:t xml:space="preserve"> </w:t>
      </w:r>
      <w:r>
        <w:rPr>
          <w:noProof/>
        </w:rPr>
        <w:tab/>
      </w:r>
      <w:r w:rsidRPr="001C01CF">
        <w:rPr>
          <w:noProof/>
          <w:lang w:val="en-CA" w:eastAsia="ko-KR"/>
        </w:rPr>
        <w:t>(</w:t>
      </w:r>
      <w:r w:rsidRPr="001C01CF">
        <w:rPr>
          <w:noProof/>
          <w:lang w:val="en-CA" w:eastAsia="ko-KR"/>
        </w:rPr>
        <w:fldChar w:fldCharType="begin"/>
      </w:r>
      <w:r w:rsidRPr="001C01CF">
        <w:rPr>
          <w:noProof/>
          <w:lang w:val="en-CA" w:eastAsia="ko-KR"/>
        </w:rPr>
        <w:instrText xml:space="preserve"> STYLEREF 1 \s </w:instrText>
      </w:r>
      <w:r w:rsidRPr="001C01CF">
        <w:rPr>
          <w:noProof/>
          <w:lang w:val="en-CA" w:eastAsia="ko-KR"/>
        </w:rPr>
        <w:fldChar w:fldCharType="separate"/>
      </w:r>
      <w:r>
        <w:rPr>
          <w:noProof/>
          <w:lang w:val="en-CA" w:eastAsia="ko-KR"/>
        </w:rPr>
        <w:t>7</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r>
      <w:r w:rsidRPr="001C01CF">
        <w:rPr>
          <w:noProof/>
          <w:lang w:val="en-CA" w:eastAsia="ko-KR"/>
        </w:rPr>
        <w:instrText xml:space="preserve"> SEQ Equation \* ARABIC \s 1 </w:instrText>
      </w:r>
      <w:r w:rsidRPr="001C01CF">
        <w:rPr>
          <w:noProof/>
          <w:lang w:val="en-CA" w:eastAsia="ko-KR"/>
        </w:rPr>
        <w:fldChar w:fldCharType="separate"/>
      </w:r>
      <w:r>
        <w:rPr>
          <w:noProof/>
          <w:lang w:val="en-CA" w:eastAsia="ko-KR"/>
        </w:rPr>
        <w:t>79</w:t>
      </w:r>
      <w:r w:rsidRPr="001C01CF">
        <w:rPr>
          <w:noProof/>
          <w:lang w:val="en-CA" w:eastAsia="ko-KR"/>
        </w:rPr>
        <w:fldChar w:fldCharType="end"/>
      </w:r>
      <w:r>
        <w:rPr>
          <w:noProof/>
          <w:lang w:val="en-CA" w:eastAsia="ko-KR"/>
        </w:rPr>
        <w:t>)</w:t>
      </w:r>
      <w:r>
        <w:rPr>
          <w:noProof/>
        </w:rPr>
        <w:br/>
        <w:t>else</w:t>
      </w:r>
      <w:r>
        <w:rPr>
          <w:noProof/>
        </w:rPr>
        <w:br/>
      </w:r>
      <w:r w:rsidRPr="00943A5F">
        <w:rPr>
          <w:noProof/>
        </w:rPr>
        <w:tab/>
      </w:r>
      <w:r>
        <w:rPr>
          <w:noProof/>
        </w:rPr>
        <w:t xml:space="preserve">NumPaletteIndices = ( num_palette_indices_idc / 32 ) * 31 ) + (num_palette_indices_idc % 32) + </w:t>
      </w:r>
      <w:r>
        <w:rPr>
          <w:noProof/>
        </w:rPr>
        <w:tab/>
      </w:r>
      <w:r>
        <w:rPr>
          <w:noProof/>
        </w:rPr>
        <w:tab/>
        <w:t>MaxPaletteIndex</w:t>
      </w:r>
    </w:p>
    <w:p w:rsidR="00101076" w:rsidRPr="00F838BC" w:rsidRDefault="008B45DE" w:rsidP="00F838BC">
      <w:pPr>
        <w:spacing w:after="120"/>
        <w:jc w:val="both"/>
        <w:rPr>
          <w:lang w:val="en-CA"/>
        </w:rPr>
      </w:pPr>
      <w:r w:rsidRPr="00F838BC">
        <w:rPr>
          <w:lang w:val="en-CA"/>
        </w:rPr>
        <w:t xml:space="preserve">There is a mismatch between SCM 4.0 software and specification text. This is because, in SCM 4.0, the variable uiIndexMaxSize corresponds to (MaxPaletteIndex+1). </w:t>
      </w:r>
      <w:r w:rsidR="00B1209C" w:rsidRPr="00F838BC">
        <w:rPr>
          <w:lang w:val="en-CA"/>
        </w:rPr>
        <w:t xml:space="preserve">Presently, the text specification and software are </w:t>
      </w:r>
      <w:r w:rsidR="00F75642">
        <w:rPr>
          <w:lang w:val="en-CA"/>
        </w:rPr>
        <w:t>i</w:t>
      </w:r>
      <w:r w:rsidR="00B1209C" w:rsidRPr="00F838BC">
        <w:rPr>
          <w:lang w:val="en-CA"/>
        </w:rPr>
        <w:t xml:space="preserve">dentical if </w:t>
      </w:r>
      <w:proofErr w:type="spellStart"/>
      <w:r w:rsidR="00B1209C" w:rsidRPr="00F838BC">
        <w:rPr>
          <w:lang w:val="en-CA"/>
        </w:rPr>
        <w:t>uiIndexMaxSize</w:t>
      </w:r>
      <w:proofErr w:type="spellEnd"/>
      <w:r w:rsidR="00B1209C" w:rsidRPr="00F838BC">
        <w:rPr>
          <w:lang w:val="en-CA"/>
        </w:rPr>
        <w:t xml:space="preserve"> corresponds to </w:t>
      </w:r>
      <w:proofErr w:type="spellStart"/>
      <w:r w:rsidR="00B1209C" w:rsidRPr="00F838BC">
        <w:rPr>
          <w:lang w:val="en-CA"/>
        </w:rPr>
        <w:t>MaxPaletteIndex</w:t>
      </w:r>
      <w:proofErr w:type="spellEnd"/>
      <w:r w:rsidR="00B1209C" w:rsidRPr="00F838BC">
        <w:rPr>
          <w:lang w:val="en-CA"/>
        </w:rPr>
        <w:t xml:space="preserve">. </w:t>
      </w:r>
      <w:r w:rsidRPr="00F838BC">
        <w:rPr>
          <w:lang w:val="en-CA"/>
        </w:rPr>
        <w:t>Thus, the current specification sho</w:t>
      </w:r>
      <w:r w:rsidR="00B1209C" w:rsidRPr="00F838BC">
        <w:rPr>
          <w:lang w:val="en-CA"/>
        </w:rPr>
        <w:t>uld be fixed to match with the software</w:t>
      </w:r>
      <w:r w:rsidRPr="00F838BC">
        <w:rPr>
          <w:lang w:val="en-CA"/>
        </w:rPr>
        <w:t xml:space="preserve">. Furthermore, the upper branch of the if statement can be removed without impacting </w:t>
      </w:r>
      <w:r w:rsidR="00B1209C" w:rsidRPr="00F838BC">
        <w:rPr>
          <w:lang w:val="en-CA"/>
        </w:rPr>
        <w:t xml:space="preserve">the </w:t>
      </w:r>
      <w:r w:rsidRPr="00F838BC">
        <w:rPr>
          <w:lang w:val="en-CA"/>
        </w:rPr>
        <w:t>BD-rate performance.</w:t>
      </w:r>
    </w:p>
    <w:p w:rsidR="00300D2C" w:rsidRDefault="00396F53" w:rsidP="00300D2C">
      <w:pPr>
        <w:pStyle w:val="Heading1"/>
        <w:rPr>
          <w:lang w:val="en-CA"/>
        </w:rPr>
      </w:pPr>
      <w:r>
        <w:rPr>
          <w:lang w:val="en-CA"/>
        </w:rPr>
        <w:t>Proposal</w:t>
      </w:r>
    </w:p>
    <w:p w:rsidR="008B45DE" w:rsidRPr="008B45DE" w:rsidRDefault="008B45DE" w:rsidP="008B45DE">
      <w:pPr>
        <w:pStyle w:val="Heading2"/>
        <w:rPr>
          <w:lang w:val="en-CA"/>
        </w:rPr>
      </w:pPr>
      <w:r>
        <w:rPr>
          <w:lang w:val="en-CA"/>
        </w:rPr>
        <w:t>Draft text specification and software mismatch</w:t>
      </w:r>
    </w:p>
    <w:p w:rsidR="008B45DE" w:rsidRDefault="008B45DE" w:rsidP="00396F53">
      <w:pPr>
        <w:spacing w:after="120"/>
        <w:jc w:val="both"/>
        <w:rPr>
          <w:lang w:val="en-CA"/>
        </w:rPr>
      </w:pPr>
      <w:r>
        <w:rPr>
          <w:lang w:val="en-CA"/>
        </w:rPr>
        <w:t xml:space="preserve">The mismatch between draft text specification and software can be removed </w:t>
      </w:r>
      <w:r w:rsidR="008D272F">
        <w:rPr>
          <w:lang w:val="en-CA"/>
        </w:rPr>
        <w:t xml:space="preserve">by </w:t>
      </w:r>
      <w:r>
        <w:rPr>
          <w:lang w:val="en-CA"/>
        </w:rPr>
        <w:t xml:space="preserve">replacing </w:t>
      </w:r>
      <w:proofErr w:type="spellStart"/>
      <w:r>
        <w:rPr>
          <w:lang w:val="en-CA"/>
        </w:rPr>
        <w:t>MaxPaletteIndex</w:t>
      </w:r>
      <w:proofErr w:type="spellEnd"/>
      <w:r>
        <w:rPr>
          <w:lang w:val="en-CA"/>
        </w:rPr>
        <w:t xml:space="preserve"> with (MaxPaletteIndex+1).</w:t>
      </w:r>
    </w:p>
    <w:p w:rsidR="008B45DE" w:rsidRDefault="008B45DE" w:rsidP="008B45DE">
      <w:pPr>
        <w:pStyle w:val="Equation"/>
        <w:tabs>
          <w:tab w:val="left" w:pos="1170"/>
          <w:tab w:val="left" w:pos="1890"/>
        </w:tabs>
        <w:ind w:left="390"/>
        <w:rPr>
          <w:noProof/>
        </w:rPr>
      </w:pPr>
      <w:r>
        <w:rPr>
          <w:noProof/>
        </w:rPr>
        <w:t>if</w:t>
      </w:r>
      <w:r w:rsidRPr="00943A5F">
        <w:rPr>
          <w:noProof/>
        </w:rPr>
        <w:t>(</w:t>
      </w:r>
      <w:r>
        <w:rPr>
          <w:noProof/>
        </w:rPr>
        <w:t xml:space="preserve"> num_palette_indices_idc &gt;= </w:t>
      </w:r>
      <w:r w:rsidRPr="008B45DE">
        <w:rPr>
          <w:noProof/>
          <w:highlight w:val="yellow"/>
        </w:rPr>
        <w:t>MaxPaletteIndex</w:t>
      </w:r>
      <w:r>
        <w:rPr>
          <w:noProof/>
        </w:rPr>
        <w:t xml:space="preserve"> * 32 </w:t>
      </w:r>
      <w:r>
        <w:rPr>
          <w:noProof/>
        </w:rPr>
        <w:br/>
      </w:r>
      <w:r w:rsidRPr="00943A5F">
        <w:rPr>
          <w:noProof/>
        </w:rPr>
        <w:tab/>
      </w:r>
      <w:r>
        <w:rPr>
          <w:noProof/>
        </w:rPr>
        <w:t>NumPaletteIndices = num_palette_indices_idc + 1</w:t>
      </w:r>
      <w:r>
        <w:rPr>
          <w:noProof/>
        </w:rPr>
        <w:br/>
        <w:t>else if(num_palette_indices_idc % 32 =</w:t>
      </w:r>
      <w:r w:rsidRPr="001C01CF">
        <w:rPr>
          <w:lang w:val="en-CA" w:eastAsia="ko-KR"/>
        </w:rPr>
        <w:t> </w:t>
      </w:r>
      <w:r>
        <w:rPr>
          <w:noProof/>
        </w:rPr>
        <w:t>= 31)</w:t>
      </w:r>
      <w:r>
        <w:rPr>
          <w:noProof/>
        </w:rPr>
        <w:br/>
      </w:r>
      <w:r>
        <w:rPr>
          <w:noProof/>
        </w:rPr>
        <w:tab/>
        <w:t xml:space="preserve">NumPaletteIndices = </w:t>
      </w:r>
      <w:r w:rsidRPr="008B45DE">
        <w:rPr>
          <w:noProof/>
          <w:highlight w:val="yellow"/>
        </w:rPr>
        <w:t>MaxPaletteIndex + 1</w:t>
      </w:r>
      <w:r>
        <w:rPr>
          <w:noProof/>
        </w:rPr>
        <w:t>– (num_palette_indices_idc + 1 ) / 32</w:t>
      </w:r>
      <w:r w:rsidRPr="0001323D">
        <w:rPr>
          <w:noProof/>
        </w:rPr>
        <w:t xml:space="preserve"> </w:t>
      </w:r>
      <w:r>
        <w:rPr>
          <w:noProof/>
        </w:rPr>
        <w:tab/>
      </w:r>
      <w:r w:rsidRPr="001C01CF">
        <w:rPr>
          <w:noProof/>
          <w:lang w:val="en-CA" w:eastAsia="ko-KR"/>
        </w:rPr>
        <w:t>(</w:t>
      </w:r>
      <w:r w:rsidRPr="001C01CF">
        <w:rPr>
          <w:noProof/>
          <w:lang w:val="en-CA" w:eastAsia="ko-KR"/>
        </w:rPr>
        <w:fldChar w:fldCharType="begin"/>
      </w:r>
      <w:r w:rsidRPr="001C01CF">
        <w:rPr>
          <w:noProof/>
          <w:lang w:val="en-CA" w:eastAsia="ko-KR"/>
        </w:rPr>
        <w:instrText xml:space="preserve"> STYLEREF 1 \s </w:instrText>
      </w:r>
      <w:r w:rsidRPr="001C01CF">
        <w:rPr>
          <w:noProof/>
          <w:lang w:val="en-CA" w:eastAsia="ko-KR"/>
        </w:rPr>
        <w:fldChar w:fldCharType="separate"/>
      </w:r>
      <w:r>
        <w:rPr>
          <w:noProof/>
          <w:lang w:val="en-CA" w:eastAsia="ko-KR"/>
        </w:rPr>
        <w:t>7</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r>
      <w:r w:rsidRPr="001C01CF">
        <w:rPr>
          <w:noProof/>
          <w:lang w:val="en-CA" w:eastAsia="ko-KR"/>
        </w:rPr>
        <w:instrText xml:space="preserve"> SEQ Equation \* ARABIC \s 1 </w:instrText>
      </w:r>
      <w:r w:rsidRPr="001C01CF">
        <w:rPr>
          <w:noProof/>
          <w:lang w:val="en-CA" w:eastAsia="ko-KR"/>
        </w:rPr>
        <w:fldChar w:fldCharType="separate"/>
      </w:r>
      <w:r>
        <w:rPr>
          <w:noProof/>
          <w:lang w:val="en-CA" w:eastAsia="ko-KR"/>
        </w:rPr>
        <w:t>79</w:t>
      </w:r>
      <w:r w:rsidRPr="001C01CF">
        <w:rPr>
          <w:noProof/>
          <w:lang w:val="en-CA" w:eastAsia="ko-KR"/>
        </w:rPr>
        <w:fldChar w:fldCharType="end"/>
      </w:r>
      <w:r>
        <w:rPr>
          <w:noProof/>
          <w:lang w:val="en-CA" w:eastAsia="ko-KR"/>
        </w:rPr>
        <w:t>)</w:t>
      </w:r>
      <w:r>
        <w:rPr>
          <w:noProof/>
        </w:rPr>
        <w:br/>
        <w:t>else</w:t>
      </w:r>
      <w:r>
        <w:rPr>
          <w:noProof/>
        </w:rPr>
        <w:br/>
      </w:r>
      <w:r w:rsidRPr="00943A5F">
        <w:rPr>
          <w:noProof/>
        </w:rPr>
        <w:lastRenderedPageBreak/>
        <w:tab/>
      </w:r>
      <w:r>
        <w:rPr>
          <w:noProof/>
        </w:rPr>
        <w:t xml:space="preserve">NumPaletteIndices = ( num_palette_indices_idc / 32 ) * 31 ) + (num_palette_indices_idc % 32) + </w:t>
      </w:r>
      <w:r>
        <w:rPr>
          <w:noProof/>
        </w:rPr>
        <w:tab/>
      </w:r>
      <w:r>
        <w:rPr>
          <w:noProof/>
        </w:rPr>
        <w:tab/>
      </w:r>
      <w:r w:rsidRPr="008B45DE">
        <w:rPr>
          <w:noProof/>
          <w:highlight w:val="yellow"/>
        </w:rPr>
        <w:t>MaxPaletteIndex + 1</w:t>
      </w:r>
    </w:p>
    <w:p w:rsidR="008D272F" w:rsidRDefault="008D272F" w:rsidP="008D272F">
      <w:pPr>
        <w:pStyle w:val="Equation"/>
        <w:tabs>
          <w:tab w:val="left" w:pos="1170"/>
          <w:tab w:val="left" w:pos="1890"/>
        </w:tabs>
        <w:rPr>
          <w:noProof/>
        </w:rPr>
      </w:pPr>
      <w:r>
        <w:rPr>
          <w:noProof/>
        </w:rPr>
        <w:t>and</w:t>
      </w:r>
    </w:p>
    <w:p w:rsidR="008D272F" w:rsidRDefault="008D272F" w:rsidP="008D272F">
      <w:pPr>
        <w:pStyle w:val="Equation"/>
        <w:tabs>
          <w:tab w:val="left" w:pos="1170"/>
          <w:tab w:val="left" w:pos="1890"/>
        </w:tabs>
        <w:ind w:left="390"/>
        <w:rPr>
          <w:noProof/>
        </w:rPr>
      </w:pPr>
      <w:r w:rsidRPr="001C01CF">
        <w:rPr>
          <w:noProof/>
          <w:lang w:val="en-CA"/>
        </w:rPr>
        <w:t>c</w:t>
      </w:r>
      <w:r>
        <w:rPr>
          <w:noProof/>
          <w:lang w:val="en-CA"/>
        </w:rPr>
        <w:t>RiceParam</w:t>
      </w:r>
      <w:r w:rsidRPr="001C01CF">
        <w:rPr>
          <w:noProof/>
          <w:lang w:val="en-CA"/>
        </w:rPr>
        <w:t xml:space="preserve"> = </w:t>
      </w:r>
      <w:r w:rsidRPr="00E54EAE">
        <w:rPr>
          <w:lang w:val="en-CA"/>
        </w:rPr>
        <w:t xml:space="preserve">2 + </w:t>
      </w:r>
      <w:r>
        <w:rPr>
          <w:lang w:val="en-CA"/>
        </w:rPr>
        <w:t>(</w:t>
      </w:r>
      <w:proofErr w:type="spellStart"/>
      <w:r w:rsidRPr="00E1203D">
        <w:rPr>
          <w:highlight w:val="yellow"/>
          <w:lang w:val="en-CA"/>
        </w:rPr>
        <w:t>MaxPaletteIndex</w:t>
      </w:r>
      <w:proofErr w:type="spellEnd"/>
      <w:r w:rsidRPr="00E1203D">
        <w:rPr>
          <w:highlight w:val="yellow"/>
          <w:lang w:val="en-CA"/>
        </w:rPr>
        <w:t xml:space="preserve"> + 1</w:t>
      </w:r>
      <w:r>
        <w:rPr>
          <w:lang w:val="en-CA"/>
        </w:rPr>
        <w:t>)</w:t>
      </w:r>
      <w:r w:rsidRPr="00E54EAE">
        <w:rPr>
          <w:lang w:val="en-CA"/>
        </w:rPr>
        <w:t xml:space="preserve"> / 6</w:t>
      </w:r>
      <w:r w:rsidRPr="001C01CF">
        <w:rPr>
          <w:noProof/>
          <w:lang w:val="en-CA" w:eastAsia="zh-CN"/>
        </w:rPr>
        <w:tab/>
      </w:r>
      <w:r>
        <w:rPr>
          <w:noProof/>
          <w:lang w:val="en-CA" w:eastAsia="zh-CN"/>
        </w:rPr>
        <w:tab/>
      </w:r>
      <w:r w:rsidRPr="001C01CF">
        <w:rPr>
          <w:noProof/>
          <w:lang w:val="en-CA"/>
        </w:rPr>
        <w:t>(</w:t>
      </w:r>
      <w:r w:rsidRPr="001C01CF">
        <w:rPr>
          <w:noProof/>
          <w:lang w:val="en-CA"/>
        </w:rPr>
        <w:fldChar w:fldCharType="begin"/>
      </w:r>
      <w:r w:rsidRPr="001C01CF">
        <w:rPr>
          <w:noProof/>
          <w:lang w:val="en-CA"/>
        </w:rPr>
        <w:instrText xml:space="preserve"> STYLEREF 1 \s </w:instrText>
      </w:r>
      <w:r w:rsidRPr="001C01CF">
        <w:rPr>
          <w:noProof/>
          <w:lang w:val="en-CA"/>
        </w:rPr>
        <w:fldChar w:fldCharType="separate"/>
      </w:r>
      <w:r>
        <w:rPr>
          <w:noProof/>
          <w:lang w:val="en-CA"/>
        </w:rPr>
        <w:t>9</w:t>
      </w:r>
      <w:r w:rsidRPr="001C01CF">
        <w:rPr>
          <w:noProof/>
          <w:lang w:val="en-CA"/>
        </w:rPr>
        <w:fldChar w:fldCharType="end"/>
      </w:r>
      <w:r w:rsidRPr="001C01CF">
        <w:rPr>
          <w:noProof/>
          <w:lang w:val="en-CA"/>
        </w:rPr>
        <w:noBreakHyphen/>
      </w:r>
      <w:r w:rsidRPr="001C01CF">
        <w:rPr>
          <w:noProof/>
          <w:lang w:val="en-CA"/>
        </w:rPr>
        <w:fldChar w:fldCharType="begin"/>
      </w:r>
      <w:r w:rsidRPr="001C01CF">
        <w:rPr>
          <w:noProof/>
          <w:lang w:val="en-CA"/>
        </w:rPr>
        <w:instrText xml:space="preserve"> SEQ Equation \* ARABIC \s 1 </w:instrText>
      </w:r>
      <w:r w:rsidRPr="001C01CF">
        <w:rPr>
          <w:noProof/>
          <w:lang w:val="en-CA"/>
        </w:rPr>
        <w:fldChar w:fldCharType="separate"/>
      </w:r>
      <w:r>
        <w:rPr>
          <w:noProof/>
          <w:lang w:val="en-CA"/>
        </w:rPr>
        <w:t>30</w:t>
      </w:r>
      <w:r w:rsidRPr="001C01CF">
        <w:rPr>
          <w:noProof/>
          <w:lang w:val="en-CA"/>
        </w:rPr>
        <w:fldChar w:fldCharType="end"/>
      </w:r>
      <w:r w:rsidRPr="001C01CF">
        <w:rPr>
          <w:noProof/>
          <w:lang w:val="en-CA"/>
        </w:rPr>
        <w:t>)</w:t>
      </w:r>
    </w:p>
    <w:p w:rsidR="008B45DE" w:rsidRDefault="008D272F" w:rsidP="008D272F">
      <w:pPr>
        <w:pStyle w:val="Heading2"/>
        <w:rPr>
          <w:lang w:val="en-CA"/>
        </w:rPr>
      </w:pPr>
      <w:r>
        <w:rPr>
          <w:lang w:val="en-CA"/>
        </w:rPr>
        <w:t xml:space="preserve">Simplification of calculation of </w:t>
      </w:r>
      <w:proofErr w:type="spellStart"/>
      <w:r>
        <w:rPr>
          <w:lang w:val="en-CA"/>
        </w:rPr>
        <w:t>NumPaletteIndices</w:t>
      </w:r>
      <w:proofErr w:type="spellEnd"/>
    </w:p>
    <w:p w:rsidR="008D272F" w:rsidRDefault="008D272F" w:rsidP="00396F53">
      <w:pPr>
        <w:spacing w:after="120"/>
        <w:jc w:val="both"/>
        <w:rPr>
          <w:lang w:val="en-CA"/>
        </w:rPr>
      </w:pPr>
      <w:r>
        <w:rPr>
          <w:lang w:val="en-CA"/>
        </w:rPr>
        <w:t xml:space="preserve">On the encoder side, </w:t>
      </w:r>
      <w:r w:rsidRPr="00E1203D">
        <w:rPr>
          <w:noProof/>
          <w:color w:val="000000"/>
          <w:lang w:val="fr-FR"/>
        </w:rPr>
        <w:t>num_palette_indices_idc</w:t>
      </w:r>
      <w:r w:rsidRPr="00101076">
        <w:rPr>
          <w:noProof/>
          <w:color w:val="000000"/>
          <w:lang w:val="fr-FR"/>
        </w:rPr>
        <w:t xml:space="preserve"> is</w:t>
      </w:r>
      <w:r>
        <w:rPr>
          <w:noProof/>
          <w:color w:val="000000"/>
          <w:lang w:val="fr-FR"/>
        </w:rPr>
        <w:t xml:space="preserve"> derived as follows. First, (</w:t>
      </w:r>
      <w:r>
        <w:rPr>
          <w:noProof/>
        </w:rPr>
        <w:t xml:space="preserve">MaxPaletteIndex + 1) is subtracted from NumPaletteIndices to get mappedNumPaletteIndices. If it is negative (−n, n &gt;= 0), </w:t>
      </w:r>
      <w:r w:rsidRPr="00E1203D">
        <w:rPr>
          <w:noProof/>
          <w:color w:val="000000"/>
          <w:lang w:val="fr-FR"/>
        </w:rPr>
        <w:t>num_palette_indices_idc</w:t>
      </w:r>
      <w:r w:rsidRPr="00101076">
        <w:rPr>
          <w:noProof/>
          <w:color w:val="000000"/>
          <w:lang w:val="fr-FR"/>
        </w:rPr>
        <w:t xml:space="preserve"> </w:t>
      </w:r>
      <w:r>
        <w:rPr>
          <w:noProof/>
        </w:rPr>
        <w:t xml:space="preserve">is set to (32*n – 1). If mappedNumPaletteIndices is positive, </w:t>
      </w:r>
      <w:r w:rsidRPr="00E1203D">
        <w:rPr>
          <w:noProof/>
          <w:color w:val="000000"/>
          <w:lang w:val="fr-FR"/>
        </w:rPr>
        <w:t>num_palette_indices_idc</w:t>
      </w:r>
      <w:r w:rsidRPr="00E1203D">
        <w:rPr>
          <w:noProof/>
        </w:rPr>
        <w:t xml:space="preserve"> </w:t>
      </w:r>
      <w:r>
        <w:rPr>
          <w:noProof/>
        </w:rPr>
        <w:t xml:space="preserve">is derived by shifting mappedNumPaletteIndices appropriately to account for the negative values mapped to positive integers. Since NumPaletteIndices can not be less than 1, the offset version can not be less than (−MaxPaletteIndex). Thus, the maximum upward shift is restricted to MaxPaletteIndex. The first branch in the if statement relates to this. This condition occurs very rarely and may not change the </w:t>
      </w:r>
      <w:r w:rsidR="00E1203D">
        <w:rPr>
          <w:noProof/>
        </w:rPr>
        <w:t xml:space="preserve">number of bits needed for binarization of </w:t>
      </w:r>
      <w:r w:rsidR="00E1203D" w:rsidRPr="00E1203D">
        <w:rPr>
          <w:noProof/>
        </w:rPr>
        <w:t>num_palette_indices_idc.</w:t>
      </w:r>
    </w:p>
    <w:p w:rsidR="00396F53" w:rsidRDefault="00396F53" w:rsidP="00396F53">
      <w:pPr>
        <w:spacing w:after="120"/>
        <w:jc w:val="both"/>
        <w:rPr>
          <w:lang w:val="en-CA"/>
        </w:rPr>
      </w:pPr>
      <w:r>
        <w:rPr>
          <w:lang w:val="en-CA"/>
        </w:rPr>
        <w:t xml:space="preserve">Instead, we propose to get rid of the first branch to simplify the derivation of </w:t>
      </w:r>
      <w:proofErr w:type="spellStart"/>
      <w:r>
        <w:rPr>
          <w:lang w:val="en-CA"/>
        </w:rPr>
        <w:t>NumPaletteIndices</w:t>
      </w:r>
      <w:proofErr w:type="spellEnd"/>
      <w:r>
        <w:rPr>
          <w:lang w:val="en-CA"/>
        </w:rPr>
        <w:t xml:space="preserve"> to</w:t>
      </w:r>
    </w:p>
    <w:p w:rsidR="00E1203D" w:rsidRDefault="00E1203D" w:rsidP="00E1203D">
      <w:pPr>
        <w:pStyle w:val="Equation"/>
        <w:tabs>
          <w:tab w:val="left" w:pos="1170"/>
          <w:tab w:val="left" w:pos="1890"/>
        </w:tabs>
        <w:ind w:left="390"/>
        <w:rPr>
          <w:noProof/>
        </w:rPr>
      </w:pPr>
      <w:r w:rsidRPr="00E1203D">
        <w:rPr>
          <w:strike/>
          <w:noProof/>
        </w:rPr>
        <w:t xml:space="preserve">if( num_palette_indices_idc &gt;= </w:t>
      </w:r>
      <w:r w:rsidRPr="00E1203D">
        <w:rPr>
          <w:strike/>
          <w:noProof/>
          <w:highlight w:val="yellow"/>
        </w:rPr>
        <w:t>MaxPaletteIndex</w:t>
      </w:r>
      <w:r w:rsidRPr="00E1203D">
        <w:rPr>
          <w:strike/>
          <w:noProof/>
        </w:rPr>
        <w:t xml:space="preserve"> * 32 </w:t>
      </w:r>
      <w:r w:rsidRPr="00E1203D">
        <w:rPr>
          <w:strike/>
          <w:noProof/>
        </w:rPr>
        <w:br/>
      </w:r>
      <w:r w:rsidRPr="00E1203D">
        <w:rPr>
          <w:strike/>
          <w:noProof/>
        </w:rPr>
        <w:tab/>
        <w:t>NumPaletteIndices = num_palette_indices_idc + 1</w:t>
      </w:r>
      <w:r w:rsidRPr="00E1203D">
        <w:rPr>
          <w:strike/>
          <w:noProof/>
        </w:rPr>
        <w:br/>
        <w:t xml:space="preserve">else </w:t>
      </w:r>
      <w:r>
        <w:rPr>
          <w:noProof/>
        </w:rPr>
        <w:t>if(num_palette_indices_idc % 32 =</w:t>
      </w:r>
      <w:r w:rsidRPr="001C01CF">
        <w:rPr>
          <w:lang w:val="en-CA" w:eastAsia="ko-KR"/>
        </w:rPr>
        <w:t> </w:t>
      </w:r>
      <w:r>
        <w:rPr>
          <w:noProof/>
        </w:rPr>
        <w:t>= 31)</w:t>
      </w:r>
      <w:r>
        <w:rPr>
          <w:noProof/>
        </w:rPr>
        <w:br/>
      </w:r>
      <w:r>
        <w:rPr>
          <w:noProof/>
        </w:rPr>
        <w:tab/>
        <w:t xml:space="preserve">NumPaletteIndices = </w:t>
      </w:r>
      <w:r w:rsidRPr="008B45DE">
        <w:rPr>
          <w:noProof/>
          <w:highlight w:val="yellow"/>
        </w:rPr>
        <w:t>MaxPaletteIndex + 1</w:t>
      </w:r>
      <w:r>
        <w:rPr>
          <w:noProof/>
        </w:rPr>
        <w:t>– (num_palette_indices_idc + 1 ) / 32</w:t>
      </w:r>
      <w:r w:rsidRPr="0001323D">
        <w:rPr>
          <w:noProof/>
        </w:rPr>
        <w:t xml:space="preserve"> </w:t>
      </w:r>
      <w:r>
        <w:rPr>
          <w:noProof/>
        </w:rPr>
        <w:tab/>
      </w:r>
      <w:r w:rsidRPr="001C01CF">
        <w:rPr>
          <w:noProof/>
          <w:lang w:val="en-CA" w:eastAsia="ko-KR"/>
        </w:rPr>
        <w:t>(</w:t>
      </w:r>
      <w:r w:rsidRPr="001C01CF">
        <w:rPr>
          <w:noProof/>
          <w:lang w:val="en-CA" w:eastAsia="ko-KR"/>
        </w:rPr>
        <w:fldChar w:fldCharType="begin"/>
      </w:r>
      <w:r w:rsidRPr="001C01CF">
        <w:rPr>
          <w:noProof/>
          <w:lang w:val="en-CA" w:eastAsia="ko-KR"/>
        </w:rPr>
        <w:instrText xml:space="preserve"> STYLEREF 1 \s </w:instrText>
      </w:r>
      <w:r w:rsidRPr="001C01CF">
        <w:rPr>
          <w:noProof/>
          <w:lang w:val="en-CA" w:eastAsia="ko-KR"/>
        </w:rPr>
        <w:fldChar w:fldCharType="separate"/>
      </w:r>
      <w:r>
        <w:rPr>
          <w:noProof/>
          <w:lang w:val="en-CA" w:eastAsia="ko-KR"/>
        </w:rPr>
        <w:t>7</w:t>
      </w:r>
      <w:r w:rsidRPr="001C01CF">
        <w:rPr>
          <w:noProof/>
          <w:lang w:val="en-CA" w:eastAsia="ko-KR"/>
        </w:rPr>
        <w:fldChar w:fldCharType="end"/>
      </w:r>
      <w:r w:rsidRPr="001C01CF">
        <w:rPr>
          <w:noProof/>
          <w:lang w:val="en-CA" w:eastAsia="ko-KR"/>
        </w:rPr>
        <w:noBreakHyphen/>
      </w:r>
      <w:r w:rsidRPr="001C01CF">
        <w:rPr>
          <w:noProof/>
          <w:lang w:val="en-CA" w:eastAsia="ko-KR"/>
        </w:rPr>
        <w:fldChar w:fldCharType="begin"/>
      </w:r>
      <w:r w:rsidRPr="001C01CF">
        <w:rPr>
          <w:noProof/>
          <w:lang w:val="en-CA" w:eastAsia="ko-KR"/>
        </w:rPr>
        <w:instrText xml:space="preserve"> SEQ Equation \* ARABIC \s 1 </w:instrText>
      </w:r>
      <w:r w:rsidRPr="001C01CF">
        <w:rPr>
          <w:noProof/>
          <w:lang w:val="en-CA" w:eastAsia="ko-KR"/>
        </w:rPr>
        <w:fldChar w:fldCharType="separate"/>
      </w:r>
      <w:r>
        <w:rPr>
          <w:noProof/>
          <w:lang w:val="en-CA" w:eastAsia="ko-KR"/>
        </w:rPr>
        <w:t>79</w:t>
      </w:r>
      <w:r w:rsidRPr="001C01CF">
        <w:rPr>
          <w:noProof/>
          <w:lang w:val="en-CA" w:eastAsia="ko-KR"/>
        </w:rPr>
        <w:fldChar w:fldCharType="end"/>
      </w:r>
      <w:r>
        <w:rPr>
          <w:noProof/>
          <w:lang w:val="en-CA" w:eastAsia="ko-KR"/>
        </w:rPr>
        <w:t>)</w:t>
      </w:r>
      <w:r>
        <w:rPr>
          <w:noProof/>
        </w:rPr>
        <w:br/>
        <w:t>else</w:t>
      </w:r>
      <w:r>
        <w:rPr>
          <w:noProof/>
        </w:rPr>
        <w:br/>
      </w:r>
      <w:r w:rsidRPr="00943A5F">
        <w:rPr>
          <w:noProof/>
        </w:rPr>
        <w:tab/>
      </w:r>
      <w:r>
        <w:rPr>
          <w:noProof/>
        </w:rPr>
        <w:t xml:space="preserve">NumPaletteIndices = ( num_palette_indices_idc / 32 ) * 31 ) + (num_palette_indices_idc % 32) + </w:t>
      </w:r>
      <w:r>
        <w:rPr>
          <w:noProof/>
        </w:rPr>
        <w:tab/>
      </w:r>
      <w:r>
        <w:rPr>
          <w:noProof/>
        </w:rPr>
        <w:tab/>
      </w:r>
      <w:r w:rsidRPr="008B45DE">
        <w:rPr>
          <w:noProof/>
          <w:highlight w:val="yellow"/>
        </w:rPr>
        <w:t>MaxPaletteIndex + 1</w:t>
      </w:r>
    </w:p>
    <w:p w:rsidR="00E1203D" w:rsidRDefault="00E1203D" w:rsidP="00E1203D">
      <w:pPr>
        <w:pStyle w:val="Heading1"/>
        <w:rPr>
          <w:lang w:val="en-CA"/>
        </w:rPr>
      </w:pPr>
      <w:r>
        <w:rPr>
          <w:lang w:val="en-CA"/>
        </w:rPr>
        <w:t>Simulation results</w:t>
      </w:r>
    </w:p>
    <w:p w:rsidR="00E1203D" w:rsidRDefault="00FE28AC" w:rsidP="00F838BC">
      <w:pPr>
        <w:jc w:val="both"/>
        <w:rPr>
          <w:lang w:val="en-CA"/>
        </w:rPr>
      </w:pPr>
      <w:r>
        <w:rPr>
          <w:lang w:val="en-CA"/>
        </w:rPr>
        <w:t>Simulations are carried out under the SCC common test condition</w:t>
      </w:r>
      <w:r w:rsidR="00F838BC">
        <w:rPr>
          <w:lang w:val="en-CA"/>
        </w:rPr>
        <w:t>s (JCTVC-T1015) on a LINUX cluster</w:t>
      </w:r>
      <w:r>
        <w:rPr>
          <w:lang w:val="en-CA"/>
        </w:rPr>
        <w:t xml:space="preserve">. </w:t>
      </w:r>
      <w:r w:rsidR="00F838BC">
        <w:rPr>
          <w:lang w:val="en-CA"/>
        </w:rPr>
        <w:t xml:space="preserve">The encoding and decoding times are not reliable. </w:t>
      </w:r>
      <w:r>
        <w:rPr>
          <w:lang w:val="en-CA"/>
        </w:rPr>
        <w:t>Only A</w:t>
      </w:r>
      <w:r w:rsidR="00B1209C">
        <w:rPr>
          <w:lang w:val="en-CA"/>
        </w:rPr>
        <w:t>ll-</w:t>
      </w:r>
      <w:r>
        <w:rPr>
          <w:lang w:val="en-CA"/>
        </w:rPr>
        <w:t>I</w:t>
      </w:r>
      <w:r w:rsidR="00B1209C">
        <w:rPr>
          <w:lang w:val="en-CA"/>
        </w:rPr>
        <w:t>ntra</w:t>
      </w:r>
      <w:r>
        <w:rPr>
          <w:lang w:val="en-CA"/>
        </w:rPr>
        <w:t xml:space="preserve"> </w:t>
      </w:r>
      <w:proofErr w:type="spellStart"/>
      <w:r>
        <w:rPr>
          <w:lang w:val="en-CA"/>
        </w:rPr>
        <w:t>lossy</w:t>
      </w:r>
      <w:proofErr w:type="spellEnd"/>
      <w:r>
        <w:rPr>
          <w:lang w:val="en-CA"/>
        </w:rPr>
        <w:t xml:space="preserve"> results are presented in this section. The complete test results can be found in the proposal package.</w:t>
      </w:r>
      <w:r w:rsidR="00F838BC">
        <w:rPr>
          <w:lang w:val="en-CA"/>
        </w:rPr>
        <w:t xml:space="preserve"> Tables 1 and 2 show the BD-rate results for the proposed simplification for the All-Intra configuration for full-frame IBC and 1×4 CTU IBC, respectively. The anchor is SCM 4.0.</w:t>
      </w:r>
    </w:p>
    <w:p w:rsidR="00F838BC" w:rsidRDefault="00F838BC" w:rsidP="00F838BC">
      <w:pPr>
        <w:pStyle w:val="Caption"/>
        <w:keepNext/>
        <w:rPr>
          <w:i w:val="0"/>
          <w:color w:val="auto"/>
          <w:sz w:val="20"/>
          <w:szCs w:val="20"/>
        </w:rPr>
      </w:pPr>
    </w:p>
    <w:p w:rsidR="00F838BC" w:rsidRPr="00F838BC" w:rsidRDefault="00F838BC" w:rsidP="00F838BC">
      <w:pPr>
        <w:pStyle w:val="Caption"/>
        <w:keepNext/>
        <w:rPr>
          <w:i w:val="0"/>
          <w:color w:val="auto"/>
          <w:sz w:val="20"/>
          <w:szCs w:val="20"/>
        </w:rPr>
      </w:pPr>
      <w:r w:rsidRPr="00F838BC">
        <w:rPr>
          <w:i w:val="0"/>
          <w:color w:val="auto"/>
          <w:sz w:val="20"/>
          <w:szCs w:val="20"/>
        </w:rPr>
        <w:t xml:space="preserve">Table </w:t>
      </w:r>
      <w:r w:rsidRPr="00F838BC">
        <w:rPr>
          <w:i w:val="0"/>
          <w:color w:val="auto"/>
          <w:sz w:val="20"/>
          <w:szCs w:val="20"/>
        </w:rPr>
        <w:fldChar w:fldCharType="begin"/>
      </w:r>
      <w:r w:rsidRPr="00F838BC">
        <w:rPr>
          <w:i w:val="0"/>
          <w:color w:val="auto"/>
          <w:sz w:val="20"/>
          <w:szCs w:val="20"/>
        </w:rPr>
        <w:instrText xml:space="preserve"> SEQ Table \* ARABIC </w:instrText>
      </w:r>
      <w:r w:rsidRPr="00F838BC">
        <w:rPr>
          <w:i w:val="0"/>
          <w:color w:val="auto"/>
          <w:sz w:val="20"/>
          <w:szCs w:val="20"/>
        </w:rPr>
        <w:fldChar w:fldCharType="separate"/>
      </w:r>
      <w:r>
        <w:rPr>
          <w:i w:val="0"/>
          <w:noProof/>
          <w:color w:val="auto"/>
          <w:sz w:val="20"/>
          <w:szCs w:val="20"/>
        </w:rPr>
        <w:t>1</w:t>
      </w:r>
      <w:r w:rsidRPr="00F838BC">
        <w:rPr>
          <w:i w:val="0"/>
          <w:color w:val="auto"/>
          <w:sz w:val="20"/>
          <w:szCs w:val="20"/>
        </w:rPr>
        <w:fldChar w:fldCharType="end"/>
      </w:r>
      <w:r w:rsidRPr="00F838BC">
        <w:rPr>
          <w:i w:val="0"/>
          <w:color w:val="auto"/>
          <w:sz w:val="20"/>
          <w:szCs w:val="20"/>
        </w:rPr>
        <w:t xml:space="preserve">: </w:t>
      </w:r>
      <w:r>
        <w:rPr>
          <w:i w:val="0"/>
          <w:color w:val="auto"/>
          <w:sz w:val="20"/>
          <w:szCs w:val="20"/>
        </w:rPr>
        <w:t>BD-rate results for the proposed simplification, full-frame IBC, All-Intra configuration, anchor SCM 4.0</w:t>
      </w:r>
    </w:p>
    <w:p w:rsidR="00FE28AC" w:rsidRDefault="00F838BC" w:rsidP="00E1203D">
      <w:pPr>
        <w:rPr>
          <w:lang w:val="en-CA"/>
        </w:rPr>
      </w:pPr>
      <w:r w:rsidRPr="009573AF">
        <w:rPr>
          <w:lang w:val="en-CA"/>
        </w:rPr>
        <w:object w:dxaOrig="7368" w:dyaOrig="28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12.2pt" o:ole="">
            <v:imagedata r:id="rId10" o:title=""/>
          </v:shape>
          <o:OLEObject Type="Embed" ProgID="Excel.SheetMacroEnabled.12" ShapeID="_x0000_i1025" DrawAspect="Content" ObjectID="_1495400181" r:id="rId11"/>
        </w:object>
      </w:r>
    </w:p>
    <w:p w:rsidR="00F838BC" w:rsidRDefault="00F838BC" w:rsidP="00E1203D">
      <w:pPr>
        <w:rPr>
          <w:lang w:val="en-CA"/>
        </w:rPr>
      </w:pPr>
    </w:p>
    <w:p w:rsidR="00F838BC" w:rsidRPr="00F838BC" w:rsidRDefault="00F838BC" w:rsidP="00F838BC">
      <w:pPr>
        <w:pStyle w:val="Caption"/>
        <w:keepNext/>
        <w:rPr>
          <w:i w:val="0"/>
          <w:color w:val="auto"/>
          <w:sz w:val="20"/>
          <w:szCs w:val="20"/>
        </w:rPr>
      </w:pPr>
      <w:r w:rsidRPr="00F838BC">
        <w:rPr>
          <w:i w:val="0"/>
          <w:color w:val="auto"/>
          <w:sz w:val="20"/>
          <w:szCs w:val="20"/>
        </w:rPr>
        <w:lastRenderedPageBreak/>
        <w:t xml:space="preserve">Table </w:t>
      </w:r>
      <w:r w:rsidRPr="00F838BC">
        <w:rPr>
          <w:i w:val="0"/>
          <w:color w:val="auto"/>
          <w:sz w:val="20"/>
          <w:szCs w:val="20"/>
        </w:rPr>
        <w:fldChar w:fldCharType="begin"/>
      </w:r>
      <w:r w:rsidRPr="00F838BC">
        <w:rPr>
          <w:i w:val="0"/>
          <w:color w:val="auto"/>
          <w:sz w:val="20"/>
          <w:szCs w:val="20"/>
        </w:rPr>
        <w:instrText xml:space="preserve"> SEQ Table \* ARABIC </w:instrText>
      </w:r>
      <w:r w:rsidRPr="00F838BC">
        <w:rPr>
          <w:i w:val="0"/>
          <w:color w:val="auto"/>
          <w:sz w:val="20"/>
          <w:szCs w:val="20"/>
        </w:rPr>
        <w:fldChar w:fldCharType="separate"/>
      </w:r>
      <w:r w:rsidRPr="00F838BC">
        <w:rPr>
          <w:i w:val="0"/>
          <w:noProof/>
          <w:color w:val="auto"/>
          <w:sz w:val="20"/>
          <w:szCs w:val="20"/>
        </w:rPr>
        <w:t>2</w:t>
      </w:r>
      <w:r w:rsidRPr="00F838BC">
        <w:rPr>
          <w:i w:val="0"/>
          <w:color w:val="auto"/>
          <w:sz w:val="20"/>
          <w:szCs w:val="20"/>
        </w:rPr>
        <w:fldChar w:fldCharType="end"/>
      </w:r>
      <w:r w:rsidRPr="00F838BC">
        <w:rPr>
          <w:i w:val="0"/>
          <w:color w:val="auto"/>
          <w:sz w:val="20"/>
          <w:szCs w:val="20"/>
        </w:rPr>
        <w:t>:</w:t>
      </w:r>
      <w:r>
        <w:rPr>
          <w:i w:val="0"/>
          <w:color w:val="auto"/>
          <w:sz w:val="20"/>
          <w:szCs w:val="20"/>
        </w:rPr>
        <w:t xml:space="preserve"> </w:t>
      </w:r>
      <w:r>
        <w:rPr>
          <w:i w:val="0"/>
          <w:color w:val="auto"/>
          <w:sz w:val="20"/>
          <w:szCs w:val="20"/>
        </w:rPr>
        <w:t xml:space="preserve">BD-rate results for the proposed simplification, </w:t>
      </w:r>
      <w:r>
        <w:rPr>
          <w:i w:val="0"/>
          <w:color w:val="auto"/>
          <w:sz w:val="20"/>
          <w:szCs w:val="20"/>
        </w:rPr>
        <w:t>1×4 CTU</w:t>
      </w:r>
      <w:r>
        <w:rPr>
          <w:i w:val="0"/>
          <w:color w:val="auto"/>
          <w:sz w:val="20"/>
          <w:szCs w:val="20"/>
        </w:rPr>
        <w:t xml:space="preserve"> IBC, All-Intra configuration, anchor SCM 4.0</w:t>
      </w:r>
    </w:p>
    <w:p w:rsidR="00F838BC" w:rsidRDefault="009573AF" w:rsidP="00E1203D">
      <w:pPr>
        <w:rPr>
          <w:lang w:val="en-CA"/>
        </w:rPr>
      </w:pPr>
      <w:r w:rsidRPr="009573AF">
        <w:rPr>
          <w:lang w:val="en-CA"/>
        </w:rPr>
        <w:object w:dxaOrig="7368" w:dyaOrig="2871">
          <v:shape id="_x0000_i1028" type="#_x0000_t75" style="width:4in;height:112.2pt" o:ole="">
            <v:imagedata r:id="rId12" o:title=""/>
          </v:shape>
          <o:OLEObject Type="Embed" ProgID="Excel.SheetMacroEnabled.12" ShapeID="_x0000_i1028" DrawAspect="Content" ObjectID="_1495400182" r:id="rId13"/>
        </w:object>
      </w:r>
    </w:p>
    <w:p w:rsidR="00B1209C" w:rsidRDefault="00B1209C" w:rsidP="00B1209C">
      <w:pPr>
        <w:pStyle w:val="Heading1"/>
        <w:rPr>
          <w:lang w:val="en-CA"/>
        </w:rPr>
      </w:pPr>
      <w:r>
        <w:rPr>
          <w:lang w:val="en-CA"/>
        </w:rPr>
        <w:t>Conclusion</w:t>
      </w:r>
    </w:p>
    <w:p w:rsidR="00B1209C" w:rsidRPr="00B1209C" w:rsidRDefault="00B1209C" w:rsidP="00B1209C">
      <w:pPr>
        <w:jc w:val="both"/>
        <w:rPr>
          <w:lang w:val="en-CA"/>
        </w:rPr>
      </w:pPr>
      <w:r>
        <w:rPr>
          <w:lang w:val="en-CA"/>
        </w:rPr>
        <w:t xml:space="preserve">There is a mismatch between HEVC SCC text specification version 3 and SCM 4.0 software in the derivation of </w:t>
      </w:r>
      <w:proofErr w:type="spellStart"/>
      <w:r>
        <w:rPr>
          <w:lang w:val="en-CA"/>
        </w:rPr>
        <w:t>NumPaletteIndices</w:t>
      </w:r>
      <w:proofErr w:type="spellEnd"/>
      <w:r>
        <w:rPr>
          <w:lang w:val="en-CA"/>
        </w:rPr>
        <w:t xml:space="preserve">. It is recommended that the text be amended to match the software. A simplification of the derivation to calculate </w:t>
      </w:r>
      <w:proofErr w:type="spellStart"/>
      <w:r>
        <w:rPr>
          <w:lang w:val="en-CA"/>
        </w:rPr>
        <w:t>NumPaletteIndices</w:t>
      </w:r>
      <w:proofErr w:type="spellEnd"/>
      <w:r>
        <w:rPr>
          <w:lang w:val="en-CA"/>
        </w:rPr>
        <w:t xml:space="preserve"> from </w:t>
      </w:r>
      <w:r w:rsidRPr="006B68CF">
        <w:rPr>
          <w:b/>
          <w:noProof/>
          <w:color w:val="000000"/>
          <w:lang w:val="fr-FR"/>
        </w:rPr>
        <w:t>num_palette_indices</w:t>
      </w:r>
      <w:r>
        <w:rPr>
          <w:b/>
          <w:noProof/>
          <w:color w:val="000000"/>
          <w:lang w:val="fr-FR"/>
        </w:rPr>
        <w:t xml:space="preserve">_idc </w:t>
      </w:r>
      <w:r>
        <w:rPr>
          <w:noProof/>
          <w:color w:val="000000"/>
          <w:lang w:val="fr-FR"/>
        </w:rPr>
        <w:t>is prop</w:t>
      </w:r>
      <w:r w:rsidR="00F838BC">
        <w:rPr>
          <w:noProof/>
          <w:color w:val="000000"/>
          <w:lang w:val="fr-FR"/>
        </w:rPr>
        <w:t>osed. The simplification removes</w:t>
      </w:r>
      <w:r>
        <w:rPr>
          <w:noProof/>
          <w:color w:val="000000"/>
          <w:lang w:val="fr-FR"/>
        </w:rPr>
        <w:t xml:space="preserve"> one branch </w:t>
      </w:r>
      <w:r w:rsidR="00BF3C8F">
        <w:rPr>
          <w:noProof/>
          <w:color w:val="000000"/>
          <w:lang w:val="fr-FR"/>
        </w:rPr>
        <w:t>from</w:t>
      </w:r>
      <w:r>
        <w:rPr>
          <w:noProof/>
          <w:color w:val="000000"/>
          <w:lang w:val="fr-FR"/>
        </w:rPr>
        <w:t xml:space="preserve"> the </w:t>
      </w:r>
      <w:r w:rsidR="00BF3C8F">
        <w:rPr>
          <w:noProof/>
          <w:color w:val="000000"/>
          <w:lang w:val="fr-FR"/>
        </w:rPr>
        <w:t>if-else if-else group</w:t>
      </w:r>
      <w:r w:rsidR="009A5334">
        <w:rPr>
          <w:noProof/>
          <w:color w:val="000000"/>
          <w:lang w:val="fr-FR"/>
        </w:rPr>
        <w:t xml:space="preserve"> in the derivation process</w:t>
      </w:r>
      <w:r w:rsidR="00BF3C8F">
        <w:rPr>
          <w:noProof/>
          <w:color w:val="000000"/>
          <w:lang w:val="fr-FR"/>
        </w:rPr>
        <w:t>. Simulation results show that the</w:t>
      </w:r>
      <w:r w:rsidR="00F838BC">
        <w:rPr>
          <w:noProof/>
          <w:color w:val="000000"/>
          <w:lang w:val="fr-FR"/>
        </w:rPr>
        <w:t>re is virtually no BD-rate change</w:t>
      </w:r>
      <w:r w:rsidR="00BF3C8F">
        <w:rPr>
          <w:noProof/>
          <w:color w:val="000000"/>
          <w:lang w:val="fr-FR"/>
        </w:rPr>
        <w:t xml:space="preserve"> </w:t>
      </w:r>
      <w:r w:rsidR="009A5334">
        <w:rPr>
          <w:noProof/>
          <w:color w:val="000000"/>
          <w:lang w:val="fr-FR"/>
        </w:rPr>
        <w:t>due to this modification</w:t>
      </w:r>
      <w:bookmarkStart w:id="0" w:name="_GoBack"/>
      <w:bookmarkEnd w:id="0"/>
      <w:r w:rsidR="00BF3C8F">
        <w:rPr>
          <w:noProof/>
          <w:color w:val="000000"/>
          <w:lang w:val="fr-FR"/>
        </w:rPr>
        <w:t>.</w:t>
      </w:r>
    </w:p>
    <w:p w:rsidR="00E1203D" w:rsidRPr="005B217D" w:rsidRDefault="00E1203D" w:rsidP="00E1203D">
      <w:pPr>
        <w:pStyle w:val="Heading1"/>
        <w:rPr>
          <w:lang w:val="en-CA"/>
        </w:rPr>
      </w:pPr>
      <w:r w:rsidRPr="005B217D">
        <w:rPr>
          <w:lang w:val="en-CA"/>
        </w:rPr>
        <w:t>Patent rights declaration(s)</w:t>
      </w:r>
    </w:p>
    <w:p w:rsidR="00E1203D" w:rsidRPr="005B217D" w:rsidRDefault="00E1203D" w:rsidP="00E1203D">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E1203D" w:rsidRPr="00E87AE5" w:rsidRDefault="00E1203D" w:rsidP="00E1203D">
      <w:pPr>
        <w:tabs>
          <w:tab w:val="clear" w:pos="720"/>
          <w:tab w:val="left" w:pos="450"/>
        </w:tabs>
        <w:rPr>
          <w:lang w:val="en-CA"/>
        </w:rPr>
      </w:pPr>
    </w:p>
    <w:p w:rsidR="007F1F8B" w:rsidRPr="005B217D" w:rsidRDefault="007F1F8B" w:rsidP="009234A5">
      <w:pPr>
        <w:jc w:val="both"/>
        <w:rPr>
          <w:szCs w:val="22"/>
          <w:lang w:val="en-CA"/>
        </w:rPr>
      </w:pPr>
    </w:p>
    <w:sectPr w:rsidR="007F1F8B" w:rsidRPr="005B217D"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594" w:rsidRDefault="00CD6594">
      <w:r>
        <w:separator/>
      </w:r>
    </w:p>
  </w:endnote>
  <w:endnote w:type="continuationSeparator" w:id="0">
    <w:p w:rsidR="00CD6594" w:rsidRDefault="00CD6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A5334">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838BC">
      <w:rPr>
        <w:rStyle w:val="PageNumber"/>
        <w:noProof/>
      </w:rPr>
      <w:t>2015-06-09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594" w:rsidRDefault="00CD6594">
      <w:r>
        <w:separator/>
      </w:r>
    </w:p>
  </w:footnote>
  <w:footnote w:type="continuationSeparator" w:id="0">
    <w:p w:rsidR="00CD6594" w:rsidRDefault="00CD65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676C50"/>
    <w:multiLevelType w:val="hybridMultilevel"/>
    <w:tmpl w:val="00A063D8"/>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3"/>
  </w:num>
  <w:num w:numId="13">
    <w:abstractNumId w:val="5"/>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308A3"/>
    <w:rsid w:val="000458BC"/>
    <w:rsid w:val="00045C41"/>
    <w:rsid w:val="00046C03"/>
    <w:rsid w:val="00065039"/>
    <w:rsid w:val="0007614F"/>
    <w:rsid w:val="00086874"/>
    <w:rsid w:val="000B0C0F"/>
    <w:rsid w:val="000B1C6B"/>
    <w:rsid w:val="000B4FF9"/>
    <w:rsid w:val="000C09AC"/>
    <w:rsid w:val="000E00F3"/>
    <w:rsid w:val="000F158C"/>
    <w:rsid w:val="00101076"/>
    <w:rsid w:val="00102F3D"/>
    <w:rsid w:val="00124E38"/>
    <w:rsid w:val="0012580B"/>
    <w:rsid w:val="00131F90"/>
    <w:rsid w:val="0013526E"/>
    <w:rsid w:val="00146152"/>
    <w:rsid w:val="001657A5"/>
    <w:rsid w:val="00171371"/>
    <w:rsid w:val="00175A24"/>
    <w:rsid w:val="00187E58"/>
    <w:rsid w:val="001A297E"/>
    <w:rsid w:val="001A368E"/>
    <w:rsid w:val="001A7329"/>
    <w:rsid w:val="001A792F"/>
    <w:rsid w:val="001B4E28"/>
    <w:rsid w:val="001C3525"/>
    <w:rsid w:val="001D1BD2"/>
    <w:rsid w:val="001D77C9"/>
    <w:rsid w:val="001E02BE"/>
    <w:rsid w:val="001E3B37"/>
    <w:rsid w:val="001F2594"/>
    <w:rsid w:val="002055A6"/>
    <w:rsid w:val="00206460"/>
    <w:rsid w:val="002069B4"/>
    <w:rsid w:val="00207466"/>
    <w:rsid w:val="00215DFC"/>
    <w:rsid w:val="002212DF"/>
    <w:rsid w:val="00222CD4"/>
    <w:rsid w:val="00225016"/>
    <w:rsid w:val="002264A6"/>
    <w:rsid w:val="002264E0"/>
    <w:rsid w:val="00227BA7"/>
    <w:rsid w:val="0023011C"/>
    <w:rsid w:val="00235034"/>
    <w:rsid w:val="002375C1"/>
    <w:rsid w:val="0024401F"/>
    <w:rsid w:val="00263398"/>
    <w:rsid w:val="00275BCF"/>
    <w:rsid w:val="00291E36"/>
    <w:rsid w:val="00292257"/>
    <w:rsid w:val="002A54E0"/>
    <w:rsid w:val="002B1595"/>
    <w:rsid w:val="002B191D"/>
    <w:rsid w:val="002D0AF6"/>
    <w:rsid w:val="002F164D"/>
    <w:rsid w:val="00300D2C"/>
    <w:rsid w:val="00306206"/>
    <w:rsid w:val="00317D85"/>
    <w:rsid w:val="00327C56"/>
    <w:rsid w:val="003315A1"/>
    <w:rsid w:val="003373EC"/>
    <w:rsid w:val="00342FF4"/>
    <w:rsid w:val="00346148"/>
    <w:rsid w:val="003606CA"/>
    <w:rsid w:val="003669EA"/>
    <w:rsid w:val="003706CC"/>
    <w:rsid w:val="00377710"/>
    <w:rsid w:val="00396F53"/>
    <w:rsid w:val="003A2D8E"/>
    <w:rsid w:val="003A7CE6"/>
    <w:rsid w:val="003C20E4"/>
    <w:rsid w:val="003D6342"/>
    <w:rsid w:val="003E066E"/>
    <w:rsid w:val="003E6F90"/>
    <w:rsid w:val="003F5D0F"/>
    <w:rsid w:val="00414101"/>
    <w:rsid w:val="004234F0"/>
    <w:rsid w:val="00433DDB"/>
    <w:rsid w:val="00437619"/>
    <w:rsid w:val="0045542E"/>
    <w:rsid w:val="00465A1E"/>
    <w:rsid w:val="0046669C"/>
    <w:rsid w:val="004A2A63"/>
    <w:rsid w:val="004A4946"/>
    <w:rsid w:val="004B210C"/>
    <w:rsid w:val="004C3FC7"/>
    <w:rsid w:val="004C7930"/>
    <w:rsid w:val="004D39B2"/>
    <w:rsid w:val="004D405F"/>
    <w:rsid w:val="004E19E3"/>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B7276"/>
    <w:rsid w:val="005C385F"/>
    <w:rsid w:val="005E1AC6"/>
    <w:rsid w:val="005F6F1B"/>
    <w:rsid w:val="00624B33"/>
    <w:rsid w:val="0063041A"/>
    <w:rsid w:val="00630AA2"/>
    <w:rsid w:val="00634144"/>
    <w:rsid w:val="00646707"/>
    <w:rsid w:val="006548B8"/>
    <w:rsid w:val="00662E58"/>
    <w:rsid w:val="00664DCF"/>
    <w:rsid w:val="00675458"/>
    <w:rsid w:val="006A0E45"/>
    <w:rsid w:val="006C5D39"/>
    <w:rsid w:val="006D6D9B"/>
    <w:rsid w:val="006E2810"/>
    <w:rsid w:val="006E5417"/>
    <w:rsid w:val="007023DE"/>
    <w:rsid w:val="00712F60"/>
    <w:rsid w:val="00716FF8"/>
    <w:rsid w:val="00720E3B"/>
    <w:rsid w:val="00735A9D"/>
    <w:rsid w:val="0074393F"/>
    <w:rsid w:val="00745F6B"/>
    <w:rsid w:val="00752DAD"/>
    <w:rsid w:val="0075585E"/>
    <w:rsid w:val="007604DF"/>
    <w:rsid w:val="00770571"/>
    <w:rsid w:val="007768FF"/>
    <w:rsid w:val="007824D3"/>
    <w:rsid w:val="007854A4"/>
    <w:rsid w:val="007950D6"/>
    <w:rsid w:val="00796EE3"/>
    <w:rsid w:val="007A7D29"/>
    <w:rsid w:val="007B4AB8"/>
    <w:rsid w:val="007D1181"/>
    <w:rsid w:val="007E01A3"/>
    <w:rsid w:val="007F1F8B"/>
    <w:rsid w:val="007F67A1"/>
    <w:rsid w:val="00811C05"/>
    <w:rsid w:val="00812895"/>
    <w:rsid w:val="008206C8"/>
    <w:rsid w:val="00844CD5"/>
    <w:rsid w:val="0086387C"/>
    <w:rsid w:val="00874A6C"/>
    <w:rsid w:val="00876C65"/>
    <w:rsid w:val="00877CC4"/>
    <w:rsid w:val="008937C5"/>
    <w:rsid w:val="008A4B4C"/>
    <w:rsid w:val="008B45DE"/>
    <w:rsid w:val="008C239F"/>
    <w:rsid w:val="008D272F"/>
    <w:rsid w:val="008E480C"/>
    <w:rsid w:val="008F5EFC"/>
    <w:rsid w:val="00907757"/>
    <w:rsid w:val="00920EC2"/>
    <w:rsid w:val="009212B0"/>
    <w:rsid w:val="00921FA1"/>
    <w:rsid w:val="009234A5"/>
    <w:rsid w:val="00933453"/>
    <w:rsid w:val="009336F7"/>
    <w:rsid w:val="0093636C"/>
    <w:rsid w:val="009374A7"/>
    <w:rsid w:val="00944DFE"/>
    <w:rsid w:val="00955F6D"/>
    <w:rsid w:val="009573AF"/>
    <w:rsid w:val="0098551D"/>
    <w:rsid w:val="0099518F"/>
    <w:rsid w:val="009A523D"/>
    <w:rsid w:val="009A5334"/>
    <w:rsid w:val="009B02A1"/>
    <w:rsid w:val="009F496B"/>
    <w:rsid w:val="00A01439"/>
    <w:rsid w:val="00A02E61"/>
    <w:rsid w:val="00A05CFF"/>
    <w:rsid w:val="00A13048"/>
    <w:rsid w:val="00A56B97"/>
    <w:rsid w:val="00A6093D"/>
    <w:rsid w:val="00A767DC"/>
    <w:rsid w:val="00A76A6D"/>
    <w:rsid w:val="00A83253"/>
    <w:rsid w:val="00AA6E84"/>
    <w:rsid w:val="00AD05A8"/>
    <w:rsid w:val="00AE341B"/>
    <w:rsid w:val="00B07CA7"/>
    <w:rsid w:val="00B1209C"/>
    <w:rsid w:val="00B1279A"/>
    <w:rsid w:val="00B30FEA"/>
    <w:rsid w:val="00B4194A"/>
    <w:rsid w:val="00B5222E"/>
    <w:rsid w:val="00B53179"/>
    <w:rsid w:val="00B55FE4"/>
    <w:rsid w:val="00B600CD"/>
    <w:rsid w:val="00B61C96"/>
    <w:rsid w:val="00B73A2A"/>
    <w:rsid w:val="00B94B06"/>
    <w:rsid w:val="00B94C28"/>
    <w:rsid w:val="00BC10BA"/>
    <w:rsid w:val="00BC5AFD"/>
    <w:rsid w:val="00BE3AD1"/>
    <w:rsid w:val="00BE518B"/>
    <w:rsid w:val="00BF3AFA"/>
    <w:rsid w:val="00BF3C8F"/>
    <w:rsid w:val="00C04F43"/>
    <w:rsid w:val="00C051AB"/>
    <w:rsid w:val="00C0609D"/>
    <w:rsid w:val="00C115AB"/>
    <w:rsid w:val="00C26CCB"/>
    <w:rsid w:val="00C30249"/>
    <w:rsid w:val="00C3723B"/>
    <w:rsid w:val="00C42466"/>
    <w:rsid w:val="00C540ED"/>
    <w:rsid w:val="00C606C9"/>
    <w:rsid w:val="00C74EAA"/>
    <w:rsid w:val="00C80288"/>
    <w:rsid w:val="00C84003"/>
    <w:rsid w:val="00C90650"/>
    <w:rsid w:val="00C97D78"/>
    <w:rsid w:val="00CA2DFE"/>
    <w:rsid w:val="00CC2AAE"/>
    <w:rsid w:val="00CC5A42"/>
    <w:rsid w:val="00CD0EAB"/>
    <w:rsid w:val="00CD6594"/>
    <w:rsid w:val="00CE5E02"/>
    <w:rsid w:val="00CF34DB"/>
    <w:rsid w:val="00CF558F"/>
    <w:rsid w:val="00D010C0"/>
    <w:rsid w:val="00D01A61"/>
    <w:rsid w:val="00D073E2"/>
    <w:rsid w:val="00D2017F"/>
    <w:rsid w:val="00D20492"/>
    <w:rsid w:val="00D446EC"/>
    <w:rsid w:val="00D51BF0"/>
    <w:rsid w:val="00D55942"/>
    <w:rsid w:val="00D74C1D"/>
    <w:rsid w:val="00D807BF"/>
    <w:rsid w:val="00D8149E"/>
    <w:rsid w:val="00D82FCC"/>
    <w:rsid w:val="00D854DF"/>
    <w:rsid w:val="00DA17FC"/>
    <w:rsid w:val="00DA7887"/>
    <w:rsid w:val="00DB2C26"/>
    <w:rsid w:val="00DD02F4"/>
    <w:rsid w:val="00DE6B43"/>
    <w:rsid w:val="00E11923"/>
    <w:rsid w:val="00E1203D"/>
    <w:rsid w:val="00E262D4"/>
    <w:rsid w:val="00E36250"/>
    <w:rsid w:val="00E54511"/>
    <w:rsid w:val="00E56AB4"/>
    <w:rsid w:val="00E61DAC"/>
    <w:rsid w:val="00E72B80"/>
    <w:rsid w:val="00E75FE3"/>
    <w:rsid w:val="00E86C4C"/>
    <w:rsid w:val="00E87AE5"/>
    <w:rsid w:val="00E907A3"/>
    <w:rsid w:val="00EA5AE0"/>
    <w:rsid w:val="00EB7AB1"/>
    <w:rsid w:val="00EE7CD8"/>
    <w:rsid w:val="00EF48CC"/>
    <w:rsid w:val="00F00801"/>
    <w:rsid w:val="00F73032"/>
    <w:rsid w:val="00F75642"/>
    <w:rsid w:val="00F838BC"/>
    <w:rsid w:val="00F848FC"/>
    <w:rsid w:val="00F9282A"/>
    <w:rsid w:val="00F96BAD"/>
    <w:rsid w:val="00FA139D"/>
    <w:rsid w:val="00FB0E84"/>
    <w:rsid w:val="00FD01C2"/>
    <w:rsid w:val="00FD79C0"/>
    <w:rsid w:val="00FE28A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16779C-0EDB-4AC8-BF06-0F4E1727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1D77C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D77C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D77C9"/>
    <w:rPr>
      <w:rFonts w:ascii="Times" w:eastAsia="Malgun Gothic" w:hAnsi="Times"/>
      <w:lang w:val="en-GB" w:eastAsia="en-US"/>
    </w:rPr>
  </w:style>
  <w:style w:type="paragraph" w:customStyle="1" w:styleId="Equation">
    <w:name w:val="Equation"/>
    <w:basedOn w:val="Normal"/>
    <w:qFormat/>
    <w:rsid w:val="00101076"/>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styleId="Caption">
    <w:name w:val="caption"/>
    <w:basedOn w:val="Normal"/>
    <w:next w:val="Normal"/>
    <w:semiHidden/>
    <w:unhideWhenUsed/>
    <w:qFormat/>
    <w:rsid w:val="00F838BC"/>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6752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package" Target="embeddings/Microsoft_Excel_Macro-Enabled_Worksheet2.xlsm"/><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Macro-Enabled_Worksheet1.xlsm"/><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mailto:rajanj@qti.qualcomm.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884</Words>
  <Characters>5042</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5915</CharactersWithSpaces>
  <SharedDoc>false</SharedDoc>
  <HLinks>
    <vt:vector size="6" baseType="variant">
      <vt:variant>
        <vt:i4>196659</vt:i4>
      </vt:variant>
      <vt:variant>
        <vt:i4>0</vt:i4>
      </vt:variant>
      <vt:variant>
        <vt:i4>0</vt:i4>
      </vt:variant>
      <vt:variant>
        <vt:i4>5</vt:i4>
      </vt:variant>
      <vt:variant>
        <vt:lpwstr>mailto:Wei.Pu@qti.qualcomm.com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Joshi, Rajan</cp:lastModifiedBy>
  <cp:revision>7</cp:revision>
  <cp:lastPrinted>2015-06-10T02:08:00Z</cp:lastPrinted>
  <dcterms:created xsi:type="dcterms:W3CDTF">2015-06-10T02:05:00Z</dcterms:created>
  <dcterms:modified xsi:type="dcterms:W3CDTF">2015-06-10T06:59:00Z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-286518241</vt:i4>
  </property>
  <property fmtid="{D5CDD505-2E9C-101B-9397-08002B2CF9AE}" pid="3" name="_NewReviewCycle">
    <vt:lpwstr/>
  </property>
  <property fmtid="{D5CDD505-2E9C-101B-9397-08002B2CF9AE}" pid="4" name="_EmailSubject">
    <vt:lpwstr>template</vt:lpwstr>
  </property>
  <property fmtid="{D5CDD505-2E9C-101B-9397-08002B2CF9AE}" pid="5" name="_AuthorEmail">
    <vt:lpwstr>fzou@qti.qualcomm.com</vt:lpwstr>
  </property>
  <property fmtid="{D5CDD505-2E9C-101B-9397-08002B2CF9AE}" pid="6" name="_AuthorEmailDisplayName">
    <vt:lpwstr>Zou, Feng</vt:lpwstr>
  </property>
  <property fmtid="{D5CDD505-2E9C-101B-9397-08002B2CF9AE}" pid="7" name="_ReviewingToolsShownOnce">
    <vt:lpwstr/>
  </property>
</Properties>
</file>