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3D76E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86031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D854DF">
              <w:rPr>
                <w:u w:val="single"/>
                <w:lang w:val="en-CA"/>
              </w:rPr>
              <w:t>00</w:t>
            </w:r>
            <w:r w:rsidR="00860318">
              <w:rPr>
                <w:u w:val="single"/>
                <w:lang w:val="en-CA"/>
              </w:rPr>
              <w:t>38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0318" w:rsidRDefault="00860318">
            <w:pPr>
              <w:spacing w:before="60" w:after="60"/>
              <w:rPr>
                <w:b/>
                <w:szCs w:val="22"/>
                <w:lang w:val="en-CA"/>
              </w:rPr>
            </w:pPr>
            <w:r w:rsidRPr="00860318">
              <w:rPr>
                <w:b/>
              </w:rPr>
              <w:t>Proposed editorial improvements to HEVC Screen Context Coding Draft Text 3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60318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t xml:space="preserve">Proposed editorial improvements to </w:t>
            </w:r>
            <w:r w:rsidRPr="001C01CF">
              <w:rPr>
                <w:noProof/>
                <w:szCs w:val="22"/>
                <w:lang w:val="en-CA"/>
              </w:rPr>
              <w:t>Draft of 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60318" w:rsidRDefault="00860318" w:rsidP="008603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 (Qualcomm)</w:t>
            </w:r>
            <w:r>
              <w:rPr>
                <w:szCs w:val="22"/>
                <w:lang w:val="en-CA"/>
              </w:rPr>
              <w:br/>
              <w:t>Qualcomm</w:t>
            </w:r>
          </w:p>
          <w:p w:rsidR="00860318" w:rsidRPr="001C01CF" w:rsidRDefault="00860318" w:rsidP="00860318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Jizheng</w:t>
            </w:r>
            <w:proofErr w:type="spellEnd"/>
            <w:r>
              <w:rPr>
                <w:szCs w:val="22"/>
              </w:rPr>
              <w:t xml:space="preserve"> Xu</w:t>
            </w:r>
            <w:r>
              <w:rPr>
                <w:szCs w:val="22"/>
                <w:lang w:val="en-CA"/>
              </w:rPr>
              <w:br/>
              <w:t>Microsoft</w:t>
            </w:r>
          </w:p>
          <w:p w:rsidR="00860318" w:rsidRDefault="00860318" w:rsidP="008603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Shan Liu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</w:p>
          <w:p w:rsidR="00860318" w:rsidRDefault="00860318" w:rsidP="008603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</w:p>
          <w:p w:rsidR="00860318" w:rsidRDefault="00860318" w:rsidP="008603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Gary Sullivan</w:t>
            </w:r>
            <w:r>
              <w:rPr>
                <w:szCs w:val="22"/>
                <w:lang w:val="en-CA"/>
              </w:rPr>
              <w:br/>
              <w:t>Microsoft</w:t>
            </w:r>
          </w:p>
          <w:p w:rsidR="00E61DAC" w:rsidRPr="005B217D" w:rsidRDefault="00E61DAC" w:rsidP="00860318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066340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</w:p>
          <w:p w:rsidR="00860318" w:rsidRDefault="00860318" w:rsidP="00B30FEA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Pr="00E43ED0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  <w:r>
              <w:rPr>
                <w:szCs w:val="22"/>
                <w:lang w:val="en-CA"/>
              </w:rPr>
              <w:br/>
            </w:r>
          </w:p>
          <w:p w:rsidR="00860318" w:rsidRDefault="00860318" w:rsidP="00B30FEA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Pr="00E43ED0">
                <w:rPr>
                  <w:rStyle w:val="Hyperlink"/>
                  <w:szCs w:val="22"/>
                  <w:lang w:val="en-CA"/>
                </w:rPr>
                <w:t>shan.liu@mediatek.com</w:t>
              </w:r>
            </w:hyperlink>
            <w:r>
              <w:rPr>
                <w:szCs w:val="22"/>
                <w:lang w:val="en-CA"/>
              </w:rPr>
              <w:br/>
            </w:r>
          </w:p>
          <w:p w:rsidR="00860318" w:rsidRDefault="00860318" w:rsidP="00B30FE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Pr="00E43ED0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>
              <w:rPr>
                <w:szCs w:val="22"/>
                <w:lang w:val="en-CA"/>
              </w:rPr>
              <w:br/>
            </w:r>
          </w:p>
          <w:p w:rsidR="00B30FEA" w:rsidRPr="005B217D" w:rsidRDefault="00860318" w:rsidP="00B30FEA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Pr="00E43ED0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60318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Qualcomm, Microsoft, </w:t>
            </w: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  <w:r>
              <w:rPr>
                <w:szCs w:val="22"/>
                <w:lang w:val="en-CA"/>
              </w:rPr>
              <w:t xml:space="preserve">, </w:t>
            </w: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75BCF" w:rsidRPr="00F0617C" w:rsidRDefault="00F0617C" w:rsidP="00CE45F8">
      <w:pPr>
        <w:jc w:val="both"/>
        <w:rPr>
          <w:noProof/>
          <w:sz w:val="20"/>
          <w:lang w:eastAsia="ko-KR"/>
        </w:rPr>
      </w:pPr>
      <w:r>
        <w:rPr>
          <w:lang w:val="en-CA"/>
        </w:rPr>
        <w:t xml:space="preserve">This document summarizes the proposed editorial </w:t>
      </w:r>
      <w:r w:rsidR="00CE45F8">
        <w:rPr>
          <w:lang w:val="en-CA"/>
        </w:rPr>
        <w:t xml:space="preserve">improvements to </w:t>
      </w:r>
      <w:r w:rsidR="00CE45F8" w:rsidRPr="00F0617C">
        <w:t>HEVC Screen Context Coding Draft Text 3</w:t>
      </w:r>
      <w:r w:rsidR="00CE45F8">
        <w:t>. It also identifies known issues that should be addressed in version 4 of the draft text. The</w:t>
      </w:r>
      <w:r w:rsidR="00CE45F8">
        <w:rPr>
          <w:lang w:val="en-CA"/>
        </w:rPr>
        <w:t xml:space="preserve"> </w:t>
      </w:r>
      <w:r>
        <w:rPr>
          <w:lang w:val="en-CA"/>
        </w:rPr>
        <w:t>accompanying document, JCTVC-T1005-v2-U0038.docx</w:t>
      </w:r>
      <w:r w:rsidR="00CE45F8">
        <w:rPr>
          <w:lang w:val="en-CA"/>
        </w:rPr>
        <w:t>,</w:t>
      </w:r>
      <w:r>
        <w:rPr>
          <w:lang w:val="en-CA"/>
        </w:rPr>
        <w:t xml:space="preserve"> </w:t>
      </w:r>
      <w:r w:rsidR="00CE45F8">
        <w:rPr>
          <w:lang w:val="en-CA"/>
        </w:rPr>
        <w:t xml:space="preserve">contains the proposed changes </w:t>
      </w:r>
      <w:r>
        <w:rPr>
          <w:noProof/>
          <w:lang w:eastAsia="ko-KR"/>
        </w:rPr>
        <w:t>with revision mark</w:t>
      </w:r>
      <w:r w:rsidR="00642501">
        <w:rPr>
          <w:noProof/>
          <w:lang w:eastAsia="ko-KR"/>
        </w:rPr>
        <w:t>s</w:t>
      </w:r>
      <w:r>
        <w:rPr>
          <w:noProof/>
          <w:lang w:eastAsia="ko-KR"/>
        </w:rPr>
        <w:t xml:space="preserve"> relative to </w:t>
      </w:r>
      <w:r>
        <w:rPr>
          <w:noProof/>
        </w:rPr>
        <w:t>JCTVC-</w:t>
      </w:r>
      <w:r>
        <w:rPr>
          <w:noProof/>
        </w:rPr>
        <w:t>T1005_v2</w:t>
      </w:r>
      <w:r>
        <w:rPr>
          <w:noProof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01076" w:rsidRDefault="00CE45F8" w:rsidP="00F838BC">
      <w:pPr>
        <w:spacing w:after="120"/>
        <w:jc w:val="both"/>
        <w:rPr>
          <w:noProof/>
        </w:rPr>
      </w:pPr>
      <w:r>
        <w:rPr>
          <w:lang w:val="en-CA"/>
        </w:rPr>
        <w:t xml:space="preserve">This document summarizes the proposed editorial improvements </w:t>
      </w:r>
      <w:r>
        <w:rPr>
          <w:lang w:val="en-CA"/>
        </w:rPr>
        <w:t xml:space="preserve">to </w:t>
      </w:r>
      <w:r w:rsidRPr="00F0617C">
        <w:t>HEVC Screen Context Coding Draft Text 3</w:t>
      </w:r>
      <w:r>
        <w:t>. It also identifies known issues that should be addressed in version 4 of the draft text. The</w:t>
      </w:r>
      <w:r>
        <w:rPr>
          <w:lang w:val="en-CA"/>
        </w:rPr>
        <w:t xml:space="preserve"> accompanying document, JCTVC-T1005-v2-U0038.docx, contains the proposed changes </w:t>
      </w:r>
      <w:r>
        <w:rPr>
          <w:noProof/>
          <w:lang w:eastAsia="ko-KR"/>
        </w:rPr>
        <w:t xml:space="preserve">with revision marking relative to </w:t>
      </w:r>
      <w:r>
        <w:rPr>
          <w:noProof/>
        </w:rPr>
        <w:t>JCTVC-T1005_v2.</w:t>
      </w:r>
    </w:p>
    <w:p w:rsidR="00CE45F8" w:rsidRDefault="00CE45F8" w:rsidP="00CE45F8">
      <w:pPr>
        <w:pStyle w:val="Heading2"/>
        <w:rPr>
          <w:noProof/>
        </w:rPr>
      </w:pPr>
      <w:r>
        <w:rPr>
          <w:noProof/>
        </w:rPr>
        <w:t xml:space="preserve">Summary of proposed </w:t>
      </w:r>
      <w:r w:rsidR="008C183D">
        <w:rPr>
          <w:noProof/>
        </w:rPr>
        <w:t xml:space="preserve">editorial </w:t>
      </w:r>
      <w:r>
        <w:rPr>
          <w:noProof/>
        </w:rPr>
        <w:t>improvments</w:t>
      </w:r>
    </w:p>
    <w:p w:rsidR="00CE45F8" w:rsidRDefault="008C183D" w:rsidP="008C183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>
        <w:rPr>
          <w:lang w:val="en-CA"/>
        </w:rPr>
        <w:t xml:space="preserve">Fixes for interaction of 4:2:2 palette with palette_transpose_flag: </w:t>
      </w:r>
      <w:r w:rsidR="00025633">
        <w:rPr>
          <w:lang w:val="en-CA"/>
        </w:rPr>
        <w:t>W</w:t>
      </w:r>
      <w:r>
        <w:rPr>
          <w:lang w:val="en-CA"/>
        </w:rPr>
        <w:t xml:space="preserve">hether a sample position has chroma components associated with </w:t>
      </w:r>
      <w:r w:rsidR="00642501">
        <w:rPr>
          <w:lang w:val="en-CA"/>
        </w:rPr>
        <w:t xml:space="preserve">it </w:t>
      </w:r>
      <w:r w:rsidR="00025633">
        <w:rPr>
          <w:lang w:val="en-CA"/>
        </w:rPr>
        <w:t>is now decided after taking the value of</w:t>
      </w:r>
      <w:r>
        <w:rPr>
          <w:lang w:val="en-CA"/>
        </w:rPr>
        <w:t xml:space="preserve"> palette_transpose_flag into account.</w:t>
      </w:r>
    </w:p>
    <w:p w:rsidR="008C183D" w:rsidRDefault="008C183D" w:rsidP="008C183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>
        <w:rPr>
          <w:lang w:val="en-CA"/>
        </w:rPr>
        <w:t xml:space="preserve">Other fixes related to palette_transpose_flag: </w:t>
      </w:r>
      <w:r w:rsidR="00025633">
        <w:rPr>
          <w:lang w:val="en-CA"/>
        </w:rPr>
        <w:t xml:space="preserve">When palette_transpose_flag is equal to 1, the dimensions of </w:t>
      </w:r>
      <w:proofErr w:type="spellStart"/>
      <w:r>
        <w:rPr>
          <w:lang w:val="en-CA"/>
        </w:rPr>
        <w:t>recSamples</w:t>
      </w:r>
      <w:proofErr w:type="spellEnd"/>
      <w:r>
        <w:rPr>
          <w:lang w:val="en-CA"/>
        </w:rPr>
        <w:t xml:space="preserve"> array</w:t>
      </w:r>
      <w:r w:rsidR="00025633">
        <w:rPr>
          <w:lang w:val="en-CA"/>
        </w:rPr>
        <w:t xml:space="preserve"> are swapped instead of </w:t>
      </w:r>
      <w:r w:rsidR="00642501">
        <w:rPr>
          <w:lang w:val="en-CA"/>
        </w:rPr>
        <w:t xml:space="preserve">the dimensions of </w:t>
      </w:r>
      <w:r w:rsidR="00025633">
        <w:rPr>
          <w:lang w:val="en-CA"/>
        </w:rPr>
        <w:t>the reconstructed picture.</w:t>
      </w:r>
    </w:p>
    <w:p w:rsidR="00025633" w:rsidRDefault="00025633" w:rsidP="008C183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>
        <w:rPr>
          <w:lang w:val="en-CA"/>
        </w:rPr>
        <w:t xml:space="preserve">Indexing for </w:t>
      </w:r>
      <w:proofErr w:type="spellStart"/>
      <w:r>
        <w:rPr>
          <w:lang w:val="en-CA"/>
        </w:rPr>
        <w:t>palette_transpose</w:t>
      </w:r>
      <w:proofErr w:type="spellEnd"/>
      <w:r>
        <w:rPr>
          <w:lang w:val="en-CA"/>
        </w:rPr>
        <w:t xml:space="preserve"> flag: Since palette_transpose_flag is used in the decoding process, indexing was introduced for palette_transpose_flag.</w:t>
      </w:r>
    </w:p>
    <w:p w:rsidR="002060A3" w:rsidRDefault="002060A3" w:rsidP="008C183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>
        <w:rPr>
          <w:lang w:val="en-CA"/>
        </w:rPr>
        <w:t xml:space="preserve">Miscellaneous typos and </w:t>
      </w:r>
      <w:proofErr w:type="spellStart"/>
      <w:r>
        <w:rPr>
          <w:lang w:val="en-CA"/>
        </w:rPr>
        <w:t>bugfixes</w:t>
      </w:r>
      <w:proofErr w:type="spellEnd"/>
      <w:r>
        <w:rPr>
          <w:lang w:val="en-CA"/>
        </w:rPr>
        <w:t>.</w:t>
      </w:r>
    </w:p>
    <w:p w:rsidR="00025633" w:rsidRDefault="00025633" w:rsidP="00025633">
      <w:pPr>
        <w:pStyle w:val="Heading2"/>
        <w:rPr>
          <w:lang w:val="en-CA"/>
        </w:rPr>
      </w:pPr>
      <w:r>
        <w:rPr>
          <w:lang w:val="en-CA"/>
        </w:rPr>
        <w:t>Known issues</w:t>
      </w:r>
    </w:p>
    <w:p w:rsidR="00025633" w:rsidRDefault="00025633" w:rsidP="00025633">
      <w:pPr>
        <w:pStyle w:val="ListParagraph"/>
        <w:numPr>
          <w:ilvl w:val="0"/>
          <w:numId w:val="16"/>
        </w:numPr>
        <w:rPr>
          <w:lang w:val="en-CA"/>
        </w:rPr>
      </w:pPr>
      <w:r>
        <w:rPr>
          <w:lang w:val="en-CA"/>
        </w:rPr>
        <w:t xml:space="preserve">Include </w:t>
      </w:r>
      <w:r w:rsidR="00AE3484">
        <w:rPr>
          <w:lang w:val="en-CA"/>
        </w:rPr>
        <w:t>post HEVC v2 edits.</w:t>
      </w:r>
    </w:p>
    <w:p w:rsidR="00AE3484" w:rsidRDefault="00AE3484" w:rsidP="002060A3">
      <w:pPr>
        <w:pStyle w:val="ListParagraph"/>
        <w:numPr>
          <w:ilvl w:val="0"/>
          <w:numId w:val="16"/>
        </w:numPr>
        <w:rPr>
          <w:lang w:val="en-CA"/>
        </w:rPr>
      </w:pPr>
      <w:r>
        <w:rPr>
          <w:lang w:val="en-CA"/>
        </w:rPr>
        <w:t>Include missing SEI messages (</w:t>
      </w:r>
      <w:r w:rsidRPr="00AE3484">
        <w:rPr>
          <w:lang w:val="en-CA"/>
        </w:rPr>
        <w:t>DRAP SEI message</w:t>
      </w:r>
      <w:r>
        <w:rPr>
          <w:lang w:val="en-CA"/>
        </w:rPr>
        <w:t xml:space="preserve">, </w:t>
      </w:r>
      <w:r w:rsidRPr="00AE3484">
        <w:rPr>
          <w:lang w:val="en-CA"/>
        </w:rPr>
        <w:t>JCTVC-S0095</w:t>
      </w:r>
      <w:r>
        <w:rPr>
          <w:lang w:val="en-CA"/>
        </w:rPr>
        <w:t xml:space="preserve"> and </w:t>
      </w:r>
      <w:r w:rsidR="002060A3" w:rsidRPr="002060A3">
        <w:rPr>
          <w:lang w:val="en-CA"/>
        </w:rPr>
        <w:t>coded region completion</w:t>
      </w:r>
      <w:r w:rsidR="002060A3">
        <w:rPr>
          <w:lang w:val="en-CA"/>
        </w:rPr>
        <w:t xml:space="preserve"> SEI message, JCTVC-</w:t>
      </w:r>
      <w:r w:rsidR="002060A3" w:rsidRPr="002060A3">
        <w:rPr>
          <w:lang w:val="en-CA"/>
        </w:rPr>
        <w:t>T0047</w:t>
      </w:r>
      <w:r w:rsidR="002060A3">
        <w:rPr>
          <w:lang w:val="en-CA"/>
        </w:rPr>
        <w:t>).</w:t>
      </w:r>
    </w:p>
    <w:p w:rsidR="002060A3" w:rsidRDefault="002060A3" w:rsidP="002060A3">
      <w:pPr>
        <w:pStyle w:val="ListParagraph"/>
        <w:numPr>
          <w:ilvl w:val="0"/>
          <w:numId w:val="16"/>
        </w:numPr>
        <w:rPr>
          <w:lang w:val="en-CA"/>
        </w:rPr>
      </w:pPr>
      <w:r>
        <w:lastRenderedPageBreak/>
        <w:t>Ticket #</w:t>
      </w:r>
      <w:hyperlink r:id="rId14" w:history="1">
        <w:r w:rsidRPr="002060A3">
          <w:rPr>
            <w:rStyle w:val="Hyperlink"/>
          </w:rPr>
          <w:t>13</w:t>
        </w:r>
        <w:r w:rsidRPr="002060A3">
          <w:rPr>
            <w:rStyle w:val="Hyperlink"/>
          </w:rPr>
          <w:t>8</w:t>
        </w:r>
        <w:r w:rsidRPr="002060A3">
          <w:rPr>
            <w:rStyle w:val="Hyperlink"/>
          </w:rPr>
          <w:t>8</w:t>
        </w:r>
      </w:hyperlink>
      <w:r>
        <w:t>: Text integration error on ACT</w:t>
      </w:r>
      <w:r>
        <w:t xml:space="preserve"> </w:t>
      </w:r>
      <w:proofErr w:type="spellStart"/>
      <w:r>
        <w:t>qp</w:t>
      </w:r>
      <w:proofErr w:type="spellEnd"/>
      <w:r>
        <w:t xml:space="preserve"> offset</w:t>
      </w:r>
      <w:r>
        <w:t>.</w:t>
      </w:r>
    </w:p>
    <w:p w:rsidR="002060A3" w:rsidRDefault="002060A3" w:rsidP="002060A3">
      <w:pPr>
        <w:pStyle w:val="ListParagraph"/>
        <w:numPr>
          <w:ilvl w:val="0"/>
          <w:numId w:val="16"/>
        </w:numPr>
        <w:rPr>
          <w:lang w:val="en-CA"/>
        </w:rPr>
      </w:pPr>
      <w:r>
        <w:rPr>
          <w:lang w:val="en-CA"/>
        </w:rPr>
        <w:t>Bug reports from input documents at this meeting.</w:t>
      </w:r>
    </w:p>
    <w:p w:rsidR="002060A3" w:rsidRDefault="002060A3" w:rsidP="002060A3">
      <w:pPr>
        <w:pStyle w:val="Heading2"/>
        <w:rPr>
          <w:lang w:val="en-CA"/>
        </w:rPr>
      </w:pPr>
      <w:r>
        <w:rPr>
          <w:lang w:val="en-CA"/>
        </w:rPr>
        <w:t>Technical issues needing discussion</w:t>
      </w:r>
    </w:p>
    <w:p w:rsidR="002060A3" w:rsidRDefault="002060A3" w:rsidP="00E47CD6">
      <w:pPr>
        <w:jc w:val="both"/>
        <w:rPr>
          <w:lang w:eastAsia="ko-KR"/>
        </w:rPr>
      </w:pPr>
      <w:r>
        <w:rPr>
          <w:lang w:val="en-CA"/>
        </w:rPr>
        <w:t>During the 20</w:t>
      </w:r>
      <w:r w:rsidRPr="002060A3">
        <w:rPr>
          <w:vertAlign w:val="superscript"/>
          <w:lang w:val="en-CA"/>
        </w:rPr>
        <w:t>th</w:t>
      </w:r>
      <w:r>
        <w:rPr>
          <w:lang w:val="en-CA"/>
        </w:rPr>
        <w:t xml:space="preserve"> JCTVC meeting in Geneva, the intra block copy (IBC) signalling was unified with inter signalling. </w:t>
      </w:r>
      <w:r w:rsidR="00BE676D">
        <w:rPr>
          <w:lang w:val="en-CA"/>
        </w:rPr>
        <w:t xml:space="preserve">In draft text 3, when </w:t>
      </w:r>
      <w:proofErr w:type="spellStart"/>
      <w:r w:rsidR="00BE676D" w:rsidRPr="00BE676D">
        <w:rPr>
          <w:lang w:eastAsia="ko-KR"/>
        </w:rPr>
        <w:t>curr_pic_as_ref_enabled_flag</w:t>
      </w:r>
      <w:proofErr w:type="spellEnd"/>
      <w:r w:rsidR="00BE676D" w:rsidRPr="00BE676D">
        <w:rPr>
          <w:lang w:eastAsia="ko-KR"/>
        </w:rPr>
        <w:t xml:space="preserve"> is equal to 1,</w:t>
      </w:r>
      <w:r w:rsidR="00BE676D">
        <w:rPr>
          <w:lang w:eastAsia="ko-KR"/>
        </w:rPr>
        <w:t xml:space="preserve"> only P and B slices are permitted. Furthermore, </w:t>
      </w:r>
      <w:proofErr w:type="spellStart"/>
      <w:r w:rsidR="00BE676D">
        <w:rPr>
          <w:lang w:eastAsia="ko-KR"/>
        </w:rPr>
        <w:t>biprediction</w:t>
      </w:r>
      <w:proofErr w:type="spellEnd"/>
      <w:r w:rsidR="00BE676D">
        <w:rPr>
          <w:lang w:eastAsia="ko-KR"/>
        </w:rPr>
        <w:t xml:space="preserve"> is disabled for intra block copy. </w:t>
      </w:r>
      <w:r w:rsidR="00642501">
        <w:rPr>
          <w:lang w:eastAsia="ko-KR"/>
        </w:rPr>
        <w:t>The</w:t>
      </w:r>
      <w:r w:rsidR="00BE676D">
        <w:rPr>
          <w:lang w:eastAsia="ko-KR"/>
        </w:rPr>
        <w:t xml:space="preserve"> following is a list of issues (not exhaustive) that should </w:t>
      </w:r>
      <w:bookmarkStart w:id="0" w:name="_GoBack"/>
      <w:r w:rsidR="00BE676D">
        <w:rPr>
          <w:lang w:eastAsia="ko-KR"/>
        </w:rPr>
        <w:t>be</w:t>
      </w:r>
      <w:bookmarkEnd w:id="0"/>
      <w:r w:rsidR="00BE676D">
        <w:rPr>
          <w:lang w:eastAsia="ko-KR"/>
        </w:rPr>
        <w:t xml:space="preserve"> </w:t>
      </w:r>
      <w:r w:rsidR="00642501">
        <w:rPr>
          <w:lang w:eastAsia="ko-KR"/>
        </w:rPr>
        <w:t>discussed at the 21</w:t>
      </w:r>
      <w:r w:rsidR="00642501" w:rsidRPr="00642501">
        <w:rPr>
          <w:vertAlign w:val="superscript"/>
          <w:lang w:eastAsia="ko-KR"/>
        </w:rPr>
        <w:t>st</w:t>
      </w:r>
      <w:r w:rsidR="00642501">
        <w:rPr>
          <w:lang w:eastAsia="ko-KR"/>
        </w:rPr>
        <w:t xml:space="preserve"> JCTVC meeting in Warsaw</w:t>
      </w:r>
      <w:r w:rsidR="00BE676D">
        <w:rPr>
          <w:lang w:eastAsia="ko-KR"/>
        </w:rPr>
        <w:t>:</w:t>
      </w:r>
    </w:p>
    <w:p w:rsidR="00BE676D" w:rsidRPr="00BE676D" w:rsidRDefault="00BE676D" w:rsidP="00BE676D">
      <w:pPr>
        <w:pStyle w:val="ListParagraph"/>
        <w:numPr>
          <w:ilvl w:val="0"/>
          <w:numId w:val="17"/>
        </w:numPr>
        <w:rPr>
          <w:lang w:val="en-CA"/>
        </w:rPr>
      </w:pPr>
      <w:r>
        <w:rPr>
          <w:lang w:val="en-CA"/>
        </w:rPr>
        <w:t xml:space="preserve">Are (some or all types of) IRAP pictures prohibited when </w:t>
      </w:r>
      <w:proofErr w:type="spellStart"/>
      <w:r w:rsidRPr="00BE676D">
        <w:rPr>
          <w:lang w:eastAsia="ko-KR"/>
        </w:rPr>
        <w:t>curr_pic_as_ref_enabled_flag</w:t>
      </w:r>
      <w:proofErr w:type="spellEnd"/>
      <w:r>
        <w:rPr>
          <w:lang w:eastAsia="ko-KR"/>
        </w:rPr>
        <w:t xml:space="preserve"> is equal to 1?</w:t>
      </w:r>
    </w:p>
    <w:p w:rsidR="00BE676D" w:rsidRPr="00E47CD6" w:rsidRDefault="00E47CD6" w:rsidP="00E47CD6">
      <w:pPr>
        <w:pStyle w:val="ListParagraph"/>
        <w:numPr>
          <w:ilvl w:val="0"/>
          <w:numId w:val="17"/>
        </w:numPr>
        <w:jc w:val="both"/>
        <w:rPr>
          <w:lang w:val="en-CA"/>
        </w:rPr>
      </w:pPr>
      <w:r>
        <w:rPr>
          <w:lang w:eastAsia="ko-KR"/>
        </w:rPr>
        <w:t xml:space="preserve">Is intra block copy referencing prohibited for </w:t>
      </w:r>
      <w:proofErr w:type="spellStart"/>
      <w:r>
        <w:rPr>
          <w:lang w:eastAsia="ko-KR"/>
        </w:rPr>
        <w:t>biprediction</w:t>
      </w:r>
      <w:proofErr w:type="spellEnd"/>
      <w:r>
        <w:rPr>
          <w:lang w:eastAsia="ko-KR"/>
        </w:rPr>
        <w:t>?</w:t>
      </w:r>
    </w:p>
    <w:p w:rsidR="00E47CD6" w:rsidRPr="00BE676D" w:rsidRDefault="00E47CD6" w:rsidP="00E47CD6">
      <w:pPr>
        <w:pStyle w:val="ListParagraph"/>
        <w:numPr>
          <w:ilvl w:val="0"/>
          <w:numId w:val="17"/>
        </w:numPr>
        <w:jc w:val="both"/>
        <w:rPr>
          <w:lang w:val="en-CA"/>
        </w:rPr>
      </w:pPr>
      <w:r>
        <w:rPr>
          <w:lang w:eastAsia="ko-KR"/>
        </w:rPr>
        <w:t>Should the definition of "I slice" exclude intra block copy usage within the slice?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340" w:rsidRDefault="00066340">
      <w:r>
        <w:separator/>
      </w:r>
    </w:p>
  </w:endnote>
  <w:endnote w:type="continuationSeparator" w:id="0">
    <w:p w:rsidR="00066340" w:rsidRDefault="0006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602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60318">
      <w:rPr>
        <w:rStyle w:val="PageNumber"/>
        <w:noProof/>
      </w:rPr>
      <w:t>2015-06-09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340" w:rsidRDefault="00066340">
      <w:r>
        <w:separator/>
      </w:r>
    </w:p>
  </w:footnote>
  <w:footnote w:type="continuationSeparator" w:id="0">
    <w:p w:rsidR="00066340" w:rsidRDefault="0006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91C0F"/>
    <w:multiLevelType w:val="hybridMultilevel"/>
    <w:tmpl w:val="44AA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64533"/>
    <w:multiLevelType w:val="hybridMultilevel"/>
    <w:tmpl w:val="DC8ED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94F39"/>
    <w:multiLevelType w:val="hybridMultilevel"/>
    <w:tmpl w:val="F366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7"/>
  </w:num>
  <w:num w:numId="15">
    <w:abstractNumId w:val="4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25633"/>
    <w:rsid w:val="000308A3"/>
    <w:rsid w:val="000458BC"/>
    <w:rsid w:val="00045C41"/>
    <w:rsid w:val="00046C03"/>
    <w:rsid w:val="00065039"/>
    <w:rsid w:val="00066340"/>
    <w:rsid w:val="0007614F"/>
    <w:rsid w:val="00086874"/>
    <w:rsid w:val="000B0C0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657A5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2055A6"/>
    <w:rsid w:val="002060A3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7710"/>
    <w:rsid w:val="00396F53"/>
    <w:rsid w:val="003A2D8E"/>
    <w:rsid w:val="003A7CE6"/>
    <w:rsid w:val="003C20E4"/>
    <w:rsid w:val="003D6342"/>
    <w:rsid w:val="003E066E"/>
    <w:rsid w:val="003E6F90"/>
    <w:rsid w:val="003F5D0F"/>
    <w:rsid w:val="00414101"/>
    <w:rsid w:val="004234F0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05FDD"/>
    <w:rsid w:val="00624B33"/>
    <w:rsid w:val="0063041A"/>
    <w:rsid w:val="00630AA2"/>
    <w:rsid w:val="00634144"/>
    <w:rsid w:val="00642501"/>
    <w:rsid w:val="00646707"/>
    <w:rsid w:val="006548B8"/>
    <w:rsid w:val="00662E58"/>
    <w:rsid w:val="00664DCF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571"/>
    <w:rsid w:val="007768FF"/>
    <w:rsid w:val="007824D3"/>
    <w:rsid w:val="007854A4"/>
    <w:rsid w:val="00786023"/>
    <w:rsid w:val="007950D6"/>
    <w:rsid w:val="00796EE3"/>
    <w:rsid w:val="007A7D29"/>
    <w:rsid w:val="007B4AB8"/>
    <w:rsid w:val="007D1181"/>
    <w:rsid w:val="007E01A3"/>
    <w:rsid w:val="007F1F8B"/>
    <w:rsid w:val="007F67A1"/>
    <w:rsid w:val="00811C05"/>
    <w:rsid w:val="00812895"/>
    <w:rsid w:val="008206C8"/>
    <w:rsid w:val="00844CD5"/>
    <w:rsid w:val="00860318"/>
    <w:rsid w:val="0086387C"/>
    <w:rsid w:val="00874A6C"/>
    <w:rsid w:val="00876C65"/>
    <w:rsid w:val="00877CC4"/>
    <w:rsid w:val="008937C5"/>
    <w:rsid w:val="008A4B4C"/>
    <w:rsid w:val="008B45DE"/>
    <w:rsid w:val="008C183D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8551D"/>
    <w:rsid w:val="0099518F"/>
    <w:rsid w:val="009A523D"/>
    <w:rsid w:val="009A5334"/>
    <w:rsid w:val="009B02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D05A8"/>
    <w:rsid w:val="00AE341B"/>
    <w:rsid w:val="00AE3484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E676D"/>
    <w:rsid w:val="00BF3AFA"/>
    <w:rsid w:val="00BF3C8F"/>
    <w:rsid w:val="00C04F43"/>
    <w:rsid w:val="00C051AB"/>
    <w:rsid w:val="00C0609D"/>
    <w:rsid w:val="00C115AB"/>
    <w:rsid w:val="00C26CCB"/>
    <w:rsid w:val="00C30249"/>
    <w:rsid w:val="00C3723B"/>
    <w:rsid w:val="00C42466"/>
    <w:rsid w:val="00C540ED"/>
    <w:rsid w:val="00C606C9"/>
    <w:rsid w:val="00C74EAA"/>
    <w:rsid w:val="00C80288"/>
    <w:rsid w:val="00C84003"/>
    <w:rsid w:val="00C90650"/>
    <w:rsid w:val="00C97D78"/>
    <w:rsid w:val="00CA2DFE"/>
    <w:rsid w:val="00CC2AAE"/>
    <w:rsid w:val="00CC5A42"/>
    <w:rsid w:val="00CD0EAB"/>
    <w:rsid w:val="00CD6594"/>
    <w:rsid w:val="00CE45F8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6B43"/>
    <w:rsid w:val="00E11923"/>
    <w:rsid w:val="00E1203D"/>
    <w:rsid w:val="00E262D4"/>
    <w:rsid w:val="00E36250"/>
    <w:rsid w:val="00E47CD6"/>
    <w:rsid w:val="00E501F7"/>
    <w:rsid w:val="00E54511"/>
    <w:rsid w:val="00E56AB4"/>
    <w:rsid w:val="00E61DAC"/>
    <w:rsid w:val="00E72B80"/>
    <w:rsid w:val="00E75FE3"/>
    <w:rsid w:val="00E86C4C"/>
    <w:rsid w:val="00E87AE5"/>
    <w:rsid w:val="00E907A3"/>
    <w:rsid w:val="00EA5AE0"/>
    <w:rsid w:val="00EB7AB1"/>
    <w:rsid w:val="00EE7CD8"/>
    <w:rsid w:val="00EF48CC"/>
    <w:rsid w:val="00F00801"/>
    <w:rsid w:val="00F0617C"/>
    <w:rsid w:val="00F73032"/>
    <w:rsid w:val="00F75642"/>
    <w:rsid w:val="00F838BC"/>
    <w:rsid w:val="00F848FC"/>
    <w:rsid w:val="00F9282A"/>
    <w:rsid w:val="00F96BAD"/>
    <w:rsid w:val="00FA139D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6779C-0EDB-4AC8-BF06-0F4E17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yan.ye@interdigita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an.liu@mediatek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zxu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Relationship Id="rId14" Type="http://schemas.openxmlformats.org/officeDocument/2006/relationships/hyperlink" Target="https://hevc.hhi.fraunhofer.de/trac/hevc/ticket/1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3226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SCC_EDITORS_U0038</cp:lastModifiedBy>
  <cp:revision>10</cp:revision>
  <cp:lastPrinted>2015-06-10T02:08:00Z</cp:lastPrinted>
  <dcterms:created xsi:type="dcterms:W3CDTF">2015-06-10T02:05:00Z</dcterms:created>
  <dcterms:modified xsi:type="dcterms:W3CDTF">2015-06-17T07:31:00Z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