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CF6810"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50F998"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B600CD">
            <w:pPr>
              <w:tabs>
                <w:tab w:val="left" w:pos="7200"/>
              </w:tabs>
              <w:spacing w:before="0"/>
              <w:rPr>
                <w:b/>
                <w:szCs w:val="22"/>
                <w:lang w:val="en-CA"/>
              </w:rPr>
            </w:pPr>
            <w:r>
              <w:t>20</w:t>
            </w:r>
            <w:r w:rsidR="00A767DC" w:rsidRPr="00B648F1">
              <w:t xml:space="preserve">th Meeting: </w:t>
            </w:r>
            <w:r>
              <w:rPr>
                <w:lang w:val="en-CA"/>
              </w:rPr>
              <w:t>Geneva</w:t>
            </w:r>
            <w:r w:rsidR="00A767DC">
              <w:rPr>
                <w:lang w:val="en-CA"/>
              </w:rPr>
              <w:t>,</w:t>
            </w:r>
            <w:r w:rsidR="00A767DC" w:rsidRPr="00B648F1">
              <w:rPr>
                <w:lang w:val="en-CA"/>
              </w:rPr>
              <w:t xml:space="preserve"> </w:t>
            </w:r>
            <w:r>
              <w:rPr>
                <w:lang w:val="en-CA"/>
              </w:rPr>
              <w:t>CH</w:t>
            </w:r>
            <w:r w:rsidR="00A767DC">
              <w:rPr>
                <w:lang w:val="en-CA"/>
              </w:rPr>
              <w:t xml:space="preserve">, </w:t>
            </w:r>
            <w:r w:rsidR="000308A3">
              <w:rPr>
                <w:lang w:val="en-CA"/>
              </w:rPr>
              <w:t>1</w:t>
            </w:r>
            <w:r>
              <w:rPr>
                <w:lang w:val="en-CA"/>
              </w:rPr>
              <w:t>0</w:t>
            </w:r>
            <w:r w:rsidR="003A7CE6">
              <w:rPr>
                <w:lang w:val="en-CA"/>
              </w:rPr>
              <w:t>–</w:t>
            </w:r>
            <w:r>
              <w:rPr>
                <w:lang w:val="en-CA"/>
              </w:rPr>
              <w:t>18</w:t>
            </w:r>
            <w:r w:rsidR="00A767DC" w:rsidRPr="00B648F1">
              <w:rPr>
                <w:lang w:val="en-CA"/>
              </w:rPr>
              <w:t xml:space="preserve"> </w:t>
            </w:r>
            <w:r>
              <w:rPr>
                <w:lang w:val="en-CA"/>
              </w:rPr>
              <w:t>Feb</w:t>
            </w:r>
            <w:r w:rsidR="001A792F">
              <w:rPr>
                <w:lang w:val="en-CA"/>
              </w:rPr>
              <w:t>.</w:t>
            </w:r>
            <w:r w:rsidR="00A767DC" w:rsidRPr="00B648F1">
              <w:rPr>
                <w:lang w:val="en-CA"/>
              </w:rPr>
              <w:t xml:space="preserve"> 201</w:t>
            </w:r>
            <w:r>
              <w:rPr>
                <w:lang w:val="en-CA"/>
              </w:rPr>
              <w:t>5</w:t>
            </w:r>
          </w:p>
        </w:tc>
        <w:tc>
          <w:tcPr>
            <w:tcW w:w="3168" w:type="dxa"/>
          </w:tcPr>
          <w:p w:rsidR="008A4B4C" w:rsidRPr="005B217D" w:rsidRDefault="00E61DAC" w:rsidP="009E531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F09DB">
              <w:rPr>
                <w:lang w:val="en-CA"/>
              </w:rPr>
              <w:t>T</w:t>
            </w:r>
            <w:r w:rsidR="005F09DB">
              <w:rPr>
                <w:u w:val="single"/>
                <w:lang w:val="en-CA"/>
              </w:rPr>
              <w:t>0</w:t>
            </w:r>
            <w:r w:rsidR="009E5313">
              <w:rPr>
                <w:u w:val="single"/>
                <w:lang w:val="en-CA"/>
              </w:rPr>
              <w:t>184</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9E5313" w:rsidRDefault="009E5313" w:rsidP="009243B4">
            <w:pPr>
              <w:spacing w:before="60" w:after="60"/>
              <w:rPr>
                <w:b/>
                <w:szCs w:val="22"/>
                <w:lang w:val="en-CA"/>
              </w:rPr>
            </w:pPr>
            <w:r w:rsidRPr="009E5313">
              <w:rPr>
                <w:b/>
                <w:szCs w:val="22"/>
              </w:rPr>
              <w:t>Cross-verification of JCTVC-T0050: Non-CE2: IBC encoder improvements and combinations with CE2</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B92F8B">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535E08" w:rsidP="00B92F8B">
            <w:pPr>
              <w:spacing w:before="60" w:after="60"/>
              <w:rPr>
                <w:szCs w:val="22"/>
                <w:lang w:val="en-CA"/>
              </w:rPr>
            </w:pPr>
            <w:r>
              <w:rPr>
                <w:szCs w:val="22"/>
                <w:lang w:val="en-CA"/>
              </w:rPr>
              <w:t>Information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B92F8B" w:rsidRDefault="00B92F8B" w:rsidP="00B92F8B">
            <w:pPr>
              <w:spacing w:before="60" w:after="60"/>
              <w:rPr>
                <w:szCs w:val="22"/>
              </w:rPr>
            </w:pPr>
            <w:r>
              <w:rPr>
                <w:szCs w:val="22"/>
                <w:lang w:val="en-CA"/>
              </w:rPr>
              <w:t xml:space="preserve">Xiaoyu Xiu, </w:t>
            </w:r>
            <w:r w:rsidR="00F73519">
              <w:rPr>
                <w:szCs w:val="22"/>
                <w:lang w:val="en-CA"/>
              </w:rPr>
              <w:t xml:space="preserve">Yuwen He, </w:t>
            </w:r>
            <w:r>
              <w:rPr>
                <w:szCs w:val="22"/>
                <w:lang w:val="en-CA"/>
              </w:rPr>
              <w:t>Yan Ye</w:t>
            </w:r>
            <w:r w:rsidR="00E61DAC" w:rsidRPr="005B217D">
              <w:rPr>
                <w:szCs w:val="22"/>
                <w:lang w:val="en-CA"/>
              </w:rPr>
              <w:br/>
            </w:r>
            <w:r>
              <w:rPr>
                <w:szCs w:val="22"/>
              </w:rPr>
              <w:t>9710 Scranton Rd, #250</w:t>
            </w:r>
            <w:r>
              <w:rPr>
                <w:szCs w:val="22"/>
              </w:rPr>
              <w:br/>
              <w:t>San Diego, CA 92121, USA</w:t>
            </w:r>
          </w:p>
          <w:p w:rsidR="00E61DAC" w:rsidRPr="005B217D" w:rsidRDefault="00E61DAC" w:rsidP="00B92F8B">
            <w:pPr>
              <w:spacing w:before="60" w:after="60"/>
              <w:rPr>
                <w:szCs w:val="22"/>
                <w:lang w:val="en-CA"/>
              </w:rPr>
            </w:pP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B92F8B" w:rsidRDefault="00E61DAC" w:rsidP="00B92F8B">
            <w:pPr>
              <w:spacing w:before="0"/>
              <w:rPr>
                <w:rStyle w:val="Hyperlink"/>
                <w:szCs w:val="22"/>
                <w:lang w:val="en-CA"/>
              </w:rPr>
            </w:pPr>
            <w:r w:rsidRPr="005B217D">
              <w:rPr>
                <w:szCs w:val="22"/>
                <w:lang w:val="en-CA"/>
              </w:rPr>
              <w:br/>
            </w:r>
            <w:r w:rsidR="00B92F8B">
              <w:rPr>
                <w:szCs w:val="22"/>
                <w:lang w:val="en-CA"/>
              </w:rPr>
              <w:t>+ 1-858-210-4830</w:t>
            </w:r>
            <w:r w:rsidR="00B92F8B" w:rsidRPr="005B217D">
              <w:rPr>
                <w:szCs w:val="22"/>
                <w:lang w:val="en-CA"/>
              </w:rPr>
              <w:br/>
            </w:r>
            <w:hyperlink r:id="rId10" w:history="1">
              <w:r w:rsidR="00B92F8B" w:rsidRPr="00AD2196">
                <w:rPr>
                  <w:rStyle w:val="Hyperlink"/>
                  <w:szCs w:val="22"/>
                  <w:lang w:val="en-CA"/>
                </w:rPr>
                <w:t>Xiaoyu.Xiu@InterDigital.com</w:t>
              </w:r>
            </w:hyperlink>
          </w:p>
          <w:p w:rsidR="00F73519" w:rsidRDefault="00F73519" w:rsidP="00B92F8B">
            <w:pPr>
              <w:spacing w:before="0"/>
              <w:rPr>
                <w:szCs w:val="22"/>
                <w:lang w:val="en-CA"/>
              </w:rPr>
            </w:pPr>
            <w:r>
              <w:rPr>
                <w:rStyle w:val="Hyperlink"/>
                <w:szCs w:val="22"/>
                <w:lang w:val="en-CA"/>
              </w:rPr>
              <w:t>Yuwen.He@InterDigital.com</w:t>
            </w:r>
          </w:p>
          <w:p w:rsidR="00E61DAC" w:rsidRPr="005B217D" w:rsidRDefault="00AD56C9" w:rsidP="00F73519">
            <w:pPr>
              <w:spacing w:before="0"/>
              <w:rPr>
                <w:szCs w:val="22"/>
                <w:lang w:val="en-CA"/>
              </w:rPr>
            </w:pPr>
            <w:hyperlink r:id="rId11" w:history="1">
              <w:r w:rsidR="00B92F8B" w:rsidRPr="00AD2196">
                <w:rPr>
                  <w:rStyle w:val="Hyperlink"/>
                  <w:szCs w:val="22"/>
                  <w:lang w:val="en-CA"/>
                </w:rPr>
                <w:t>Yan.Ye@InterDigital.com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92F8B">
            <w:pPr>
              <w:spacing w:before="60" w:after="60"/>
              <w:rPr>
                <w:szCs w:val="22"/>
                <w:lang w:val="en-CA"/>
              </w:rPr>
            </w:pPr>
            <w:r>
              <w:rPr>
                <w:szCs w:val="22"/>
                <w:lang w:val="en-CA"/>
              </w:rPr>
              <w:t>InterDigital Communications, LLC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F73519" w:rsidP="009234A5">
      <w:pPr>
        <w:jc w:val="both"/>
        <w:rPr>
          <w:szCs w:val="22"/>
          <w:lang w:val="en-CA"/>
        </w:rPr>
      </w:pPr>
      <w:r>
        <w:rPr>
          <w:lang w:val="en-CA"/>
        </w:rPr>
        <w:t xml:space="preserve">This document presents the cross-verification results of </w:t>
      </w:r>
      <w:r w:rsidR="009E5313">
        <w:rPr>
          <w:lang w:val="en-CA"/>
        </w:rPr>
        <w:t>JCTVC-T0050</w:t>
      </w:r>
      <w:r>
        <w:rPr>
          <w:lang w:val="en-CA"/>
        </w:rPr>
        <w:t xml:space="preserve"> on</w:t>
      </w:r>
      <w:r w:rsidR="009E5313" w:rsidRPr="009E5313">
        <w:rPr>
          <w:b/>
          <w:szCs w:val="22"/>
        </w:rPr>
        <w:t xml:space="preserve"> </w:t>
      </w:r>
      <w:r w:rsidR="009E5313" w:rsidRPr="009E5313">
        <w:rPr>
          <w:szCs w:val="22"/>
        </w:rPr>
        <w:t>IBC encoder improvements and combinations with CE2</w:t>
      </w:r>
      <w:r>
        <w:rPr>
          <w:lang w:val="en-CA"/>
        </w:rPr>
        <w:t>. It is verified that the implementation is consistent with the algorithm described in the contribution document</w:t>
      </w:r>
      <w:r w:rsidRPr="003C7D5D">
        <w:rPr>
          <w:lang w:val="en-CA"/>
        </w:rPr>
        <w:t xml:space="preserve"> and all simulation results exactly match that provided by the proponent.</w:t>
      </w:r>
    </w:p>
    <w:p w:rsidR="00745F6B" w:rsidRDefault="00F73519" w:rsidP="00BE6818">
      <w:pPr>
        <w:pStyle w:val="Heading1"/>
        <w:numPr>
          <w:ilvl w:val="0"/>
          <w:numId w:val="15"/>
        </w:numPr>
      </w:pPr>
      <w:r>
        <w:t>Introduction</w:t>
      </w:r>
    </w:p>
    <w:p w:rsidR="009243B4" w:rsidRPr="009243B4" w:rsidRDefault="009E5313" w:rsidP="009243B4">
      <w:pPr>
        <w:jc w:val="both"/>
      </w:pPr>
      <w:r>
        <w:t>In JCTVC-T0050, one encoder-only improvement method was proposed to the IBC implementation in SCM-3.0. Specifically, a couple early terminations on IBC RD process, including the early termination on fast IBC test and the early termination on normal IBC test, are proposed to be removed, such that the number of tested IBC cases are increased.</w:t>
      </w:r>
      <w:r w:rsidR="005B6026">
        <w:t xml:space="preserve"> In addition, the proposed encoder-only method is also tested with the combination of several methods that are currently studied in CE2.</w:t>
      </w:r>
    </w:p>
    <w:p w:rsidR="002B206C" w:rsidRDefault="002B206C" w:rsidP="002B206C">
      <w:pPr>
        <w:pStyle w:val="Heading1"/>
        <w:numPr>
          <w:ilvl w:val="0"/>
          <w:numId w:val="15"/>
        </w:numPr>
      </w:pPr>
      <w:r>
        <w:t>Results</w:t>
      </w:r>
    </w:p>
    <w:p w:rsidR="002B206C" w:rsidRDefault="002B206C" w:rsidP="002B206C">
      <w:pPr>
        <w:rPr>
          <w:lang w:val="en-CA"/>
        </w:rPr>
      </w:pPr>
      <w:r>
        <w:rPr>
          <w:lang w:val="en-CA"/>
        </w:rPr>
        <w:t>It is verified that the software implementation is consistent with the algorithm described in</w:t>
      </w:r>
      <w:r w:rsidR="009243B4">
        <w:rPr>
          <w:lang w:val="en-CA"/>
        </w:rPr>
        <w:t xml:space="preserve"> </w:t>
      </w:r>
      <w:r w:rsidR="005B6026">
        <w:rPr>
          <w:lang w:val="en-CA"/>
        </w:rPr>
        <w:t>JCTVC-T0050</w:t>
      </w:r>
      <w:r>
        <w:rPr>
          <w:lang w:val="en-CA"/>
        </w:rPr>
        <w:t xml:space="preserve"> and </w:t>
      </w:r>
      <w:r w:rsidRPr="003C7D5D">
        <w:rPr>
          <w:lang w:val="en-CA"/>
        </w:rPr>
        <w:t>all simulation results exactly match that provided by the proponent</w:t>
      </w:r>
      <w:r>
        <w:rPr>
          <w:lang w:val="en-CA"/>
        </w:rPr>
        <w:t>. The detailed simulation results can be found in the attached spreadsheets.</w:t>
      </w:r>
    </w:p>
    <w:p w:rsidR="00F44802" w:rsidRDefault="00F44802" w:rsidP="0099361F">
      <w:pPr>
        <w:pStyle w:val="Heading1"/>
        <w:numPr>
          <w:ilvl w:val="0"/>
          <w:numId w:val="15"/>
        </w:numPr>
      </w:pPr>
      <w:r>
        <w:t>References</w:t>
      </w:r>
    </w:p>
    <w:p w:rsidR="007F1F8B" w:rsidRPr="002B206C" w:rsidRDefault="00B47A41" w:rsidP="008150FB">
      <w:pPr>
        <w:numPr>
          <w:ilvl w:val="0"/>
          <w:numId w:val="12"/>
        </w:numPr>
        <w:tabs>
          <w:tab w:val="clear" w:pos="504"/>
        </w:tabs>
        <w:ind w:left="360" w:hanging="360"/>
        <w:jc w:val="both"/>
        <w:rPr>
          <w:szCs w:val="22"/>
          <w:lang w:val="en-CA"/>
        </w:rPr>
      </w:pPr>
      <w:bookmarkStart w:id="0" w:name="_Ref400456827"/>
      <w:r>
        <w:rPr>
          <w:szCs w:val="22"/>
          <w:lang w:val="en-GB"/>
        </w:rPr>
        <w:t>G. Laroche, G. Malard, T. Poirier, C. Gisquet and P. Onno,</w:t>
      </w:r>
      <w:r w:rsidRPr="00B47A41">
        <w:rPr>
          <w:szCs w:val="22"/>
          <w:lang w:val="en-GB"/>
        </w:rPr>
        <w:t xml:space="preserve"> Non-CE2: IBC encoder improvements and CE2 combinations</w:t>
      </w:r>
      <w:r w:rsidR="00F44802" w:rsidRPr="002B206C">
        <w:rPr>
          <w:szCs w:val="22"/>
          <w:lang w:val="en-GB"/>
        </w:rPr>
        <w:t>,</w:t>
      </w:r>
      <w:r>
        <w:rPr>
          <w:szCs w:val="22"/>
          <w:lang w:val="en-GB"/>
        </w:rPr>
        <w:t xml:space="preserve"> JCT</w:t>
      </w:r>
      <w:bookmarkStart w:id="1" w:name="_GoBack"/>
      <w:bookmarkEnd w:id="1"/>
      <w:r>
        <w:rPr>
          <w:szCs w:val="22"/>
          <w:lang w:val="en-GB"/>
        </w:rPr>
        <w:t>VC-T0050</w:t>
      </w:r>
      <w:r w:rsidR="00F44802" w:rsidRPr="002B206C">
        <w:rPr>
          <w:szCs w:val="22"/>
          <w:lang w:val="en-GB"/>
        </w:rPr>
        <w:t xml:space="preserve">, </w:t>
      </w:r>
      <w:r w:rsidR="0099361F">
        <w:rPr>
          <w:szCs w:val="22"/>
          <w:lang w:val="en-GB"/>
        </w:rPr>
        <w:t>Feb. 2015, Geneva</w:t>
      </w:r>
      <w:r w:rsidR="00F44802" w:rsidRPr="002B206C">
        <w:rPr>
          <w:szCs w:val="22"/>
          <w:lang w:val="en-GB"/>
        </w:rPr>
        <w:t xml:space="preserve">, </w:t>
      </w:r>
      <w:r w:rsidR="0099361F">
        <w:rPr>
          <w:szCs w:val="22"/>
          <w:lang w:val="en-GB"/>
        </w:rPr>
        <w:t>Switzerland</w:t>
      </w:r>
      <w:r w:rsidR="00F44802" w:rsidRPr="002B206C">
        <w:rPr>
          <w:szCs w:val="22"/>
          <w:lang w:val="en-GB"/>
        </w:rPr>
        <w:t>.</w:t>
      </w:r>
      <w:bookmarkEnd w:id="0"/>
    </w:p>
    <w:sectPr w:rsidR="007F1F8B" w:rsidRPr="002B206C"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6C9" w:rsidRDefault="00AD56C9">
      <w:r>
        <w:separator/>
      </w:r>
    </w:p>
  </w:endnote>
  <w:endnote w:type="continuationSeparator" w:id="0">
    <w:p w:rsidR="00AD56C9" w:rsidRDefault="00AD5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519" w:rsidRDefault="00F7351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C7D5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C7D5D">
      <w:rPr>
        <w:rStyle w:val="PageNumber"/>
        <w:noProof/>
      </w:rPr>
      <w:t>2015-02-10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6C9" w:rsidRDefault="00AD56C9">
      <w:r>
        <w:separator/>
      </w:r>
    </w:p>
  </w:footnote>
  <w:footnote w:type="continuationSeparator" w:id="0">
    <w:p w:rsidR="00AD56C9" w:rsidRDefault="00AD56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C156B7"/>
    <w:multiLevelType w:val="hybridMultilevel"/>
    <w:tmpl w:val="FBC68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0605B7"/>
    <w:multiLevelType w:val="hybridMultilevel"/>
    <w:tmpl w:val="DB3626B4"/>
    <w:lvl w:ilvl="0" w:tplc="CD36190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EA25AF"/>
    <w:multiLevelType w:val="hybridMultilevel"/>
    <w:tmpl w:val="DD3CD9BE"/>
    <w:lvl w:ilvl="0" w:tplc="BBA89BB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A06C1"/>
    <w:multiLevelType w:val="hybridMultilevel"/>
    <w:tmpl w:val="8144ABA8"/>
    <w:lvl w:ilvl="0" w:tplc="8FF64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D0149"/>
    <w:multiLevelType w:val="hybridMultilevel"/>
    <w:tmpl w:val="E828E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065834"/>
    <w:multiLevelType w:val="hybridMultilevel"/>
    <w:tmpl w:val="10528C68"/>
    <w:lvl w:ilvl="0" w:tplc="C602F6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26F35F26"/>
    <w:multiLevelType w:val="hybridMultilevel"/>
    <w:tmpl w:val="BAF4C902"/>
    <w:lvl w:ilvl="0" w:tplc="FFFFFFFF">
      <w:start w:val="5"/>
      <w:numFmt w:val="bullet"/>
      <w:lvlText w:val="–"/>
      <w:lvlJc w:val="left"/>
      <w:pPr>
        <w:ind w:left="360" w:hanging="360"/>
      </w:pPr>
      <w:rPr>
        <w:rFonts w:ascii="Times New Roman" w:eastAsia="Times New Roman" w:hAnsi="Times New Roman"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9402FC2"/>
    <w:multiLevelType w:val="hybridMultilevel"/>
    <w:tmpl w:val="EFE27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F13764"/>
    <w:multiLevelType w:val="hybridMultilevel"/>
    <w:tmpl w:val="88102E46"/>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CF304E"/>
    <w:multiLevelType w:val="hybridMultilevel"/>
    <w:tmpl w:val="C9EA99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D44369D"/>
    <w:multiLevelType w:val="hybridMultilevel"/>
    <w:tmpl w:val="D5E66B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63F3E27"/>
    <w:multiLevelType w:val="hybridMultilevel"/>
    <w:tmpl w:val="5D029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nsid w:val="708B463A"/>
    <w:multiLevelType w:val="hybridMultilevel"/>
    <w:tmpl w:val="1B780E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9"/>
  </w:num>
  <w:num w:numId="4">
    <w:abstractNumId w:val="17"/>
  </w:num>
  <w:num w:numId="5">
    <w:abstractNumId w:val="18"/>
  </w:num>
  <w:num w:numId="6">
    <w:abstractNumId w:val="11"/>
  </w:num>
  <w:num w:numId="7">
    <w:abstractNumId w:val="15"/>
  </w:num>
  <w:num w:numId="8">
    <w:abstractNumId w:val="11"/>
  </w:num>
  <w:num w:numId="9">
    <w:abstractNumId w:val="2"/>
  </w:num>
  <w:num w:numId="10">
    <w:abstractNumId w:val="10"/>
  </w:num>
  <w:num w:numId="11">
    <w:abstractNumId w:val="6"/>
  </w:num>
  <w:num w:numId="12">
    <w:abstractNumId w:val="14"/>
  </w:num>
  <w:num w:numId="13">
    <w:abstractNumId w:val="12"/>
  </w:num>
  <w:num w:numId="14">
    <w:abstractNumId w:val="21"/>
  </w:num>
  <w:num w:numId="15">
    <w:abstractNumId w:val="20"/>
  </w:num>
  <w:num w:numId="16">
    <w:abstractNumId w:val="8"/>
  </w:num>
  <w:num w:numId="17">
    <w:abstractNumId w:val="16"/>
  </w:num>
  <w:num w:numId="18">
    <w:abstractNumId w:val="11"/>
  </w:num>
  <w:num w:numId="19">
    <w:abstractNumId w:val="11"/>
  </w:num>
  <w:num w:numId="20">
    <w:abstractNumId w:val="7"/>
  </w:num>
  <w:num w:numId="21">
    <w:abstractNumId w:val="11"/>
  </w:num>
  <w:num w:numId="22">
    <w:abstractNumId w:val="11"/>
  </w:num>
  <w:num w:numId="23">
    <w:abstractNumId w:val="9"/>
  </w:num>
  <w:num w:numId="24">
    <w:abstractNumId w:val="5"/>
  </w:num>
  <w:num w:numId="25">
    <w:abstractNumId w:val="3"/>
  </w:num>
  <w:num w:numId="26">
    <w:abstractNumId w:val="11"/>
  </w:num>
  <w:num w:numId="27">
    <w:abstractNumId w:val="23"/>
  </w:num>
  <w:num w:numId="28">
    <w:abstractNumId w:val="11"/>
  </w:num>
  <w:num w:numId="29">
    <w:abstractNumId w:val="11"/>
  </w:num>
  <w:num w:numId="30">
    <w:abstractNumId w:val="13"/>
  </w:num>
  <w:num w:numId="31">
    <w:abstractNumId w:val="4"/>
  </w:num>
  <w:num w:numId="32">
    <w:abstractNumId w:val="1"/>
  </w:num>
  <w:num w:numId="33">
    <w:abstractNumId w:val="11"/>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C63"/>
    <w:rsid w:val="00013BFA"/>
    <w:rsid w:val="00023358"/>
    <w:rsid w:val="00025BB5"/>
    <w:rsid w:val="000308A3"/>
    <w:rsid w:val="00040109"/>
    <w:rsid w:val="000458BC"/>
    <w:rsid w:val="00045C41"/>
    <w:rsid w:val="00046C03"/>
    <w:rsid w:val="000525FF"/>
    <w:rsid w:val="000635E6"/>
    <w:rsid w:val="00065039"/>
    <w:rsid w:val="0007614F"/>
    <w:rsid w:val="000A2FAE"/>
    <w:rsid w:val="000B0C0F"/>
    <w:rsid w:val="000B1C6B"/>
    <w:rsid w:val="000B4FF9"/>
    <w:rsid w:val="000C09AC"/>
    <w:rsid w:val="000C5590"/>
    <w:rsid w:val="000E00F3"/>
    <w:rsid w:val="000F158C"/>
    <w:rsid w:val="000F66E5"/>
    <w:rsid w:val="000F7B11"/>
    <w:rsid w:val="00102F3D"/>
    <w:rsid w:val="00122FB5"/>
    <w:rsid w:val="00124E38"/>
    <w:rsid w:val="0012580B"/>
    <w:rsid w:val="00131F90"/>
    <w:rsid w:val="0013526E"/>
    <w:rsid w:val="00146152"/>
    <w:rsid w:val="00157650"/>
    <w:rsid w:val="00161FD4"/>
    <w:rsid w:val="001649F1"/>
    <w:rsid w:val="00166386"/>
    <w:rsid w:val="00171371"/>
    <w:rsid w:val="00175A24"/>
    <w:rsid w:val="00176E0B"/>
    <w:rsid w:val="00187E58"/>
    <w:rsid w:val="001A297E"/>
    <w:rsid w:val="001A368E"/>
    <w:rsid w:val="001A7329"/>
    <w:rsid w:val="001A792F"/>
    <w:rsid w:val="001B4E28"/>
    <w:rsid w:val="001B7C64"/>
    <w:rsid w:val="001C3525"/>
    <w:rsid w:val="001D1BD2"/>
    <w:rsid w:val="001E02BE"/>
    <w:rsid w:val="001E3B37"/>
    <w:rsid w:val="001E6ACA"/>
    <w:rsid w:val="001F2594"/>
    <w:rsid w:val="002055A6"/>
    <w:rsid w:val="00206460"/>
    <w:rsid w:val="002069B4"/>
    <w:rsid w:val="00211BE8"/>
    <w:rsid w:val="00213B5D"/>
    <w:rsid w:val="00215DFC"/>
    <w:rsid w:val="00220259"/>
    <w:rsid w:val="002212DF"/>
    <w:rsid w:val="00222CD4"/>
    <w:rsid w:val="00225016"/>
    <w:rsid w:val="002264A6"/>
    <w:rsid w:val="00227BA7"/>
    <w:rsid w:val="0023011C"/>
    <w:rsid w:val="0023166D"/>
    <w:rsid w:val="00234399"/>
    <w:rsid w:val="002360A8"/>
    <w:rsid w:val="002375C1"/>
    <w:rsid w:val="0024062C"/>
    <w:rsid w:val="00244F49"/>
    <w:rsid w:val="00263398"/>
    <w:rsid w:val="00270BFB"/>
    <w:rsid w:val="00275BCF"/>
    <w:rsid w:val="00291E36"/>
    <w:rsid w:val="00292257"/>
    <w:rsid w:val="002A54E0"/>
    <w:rsid w:val="002B1595"/>
    <w:rsid w:val="002B191D"/>
    <w:rsid w:val="002B206C"/>
    <w:rsid w:val="002D0AF6"/>
    <w:rsid w:val="002D2385"/>
    <w:rsid w:val="002E72E7"/>
    <w:rsid w:val="002F164D"/>
    <w:rsid w:val="00302F78"/>
    <w:rsid w:val="00306206"/>
    <w:rsid w:val="00317D85"/>
    <w:rsid w:val="00327C56"/>
    <w:rsid w:val="003315A1"/>
    <w:rsid w:val="003325B2"/>
    <w:rsid w:val="003373EC"/>
    <w:rsid w:val="00342FF4"/>
    <w:rsid w:val="00346148"/>
    <w:rsid w:val="003669EA"/>
    <w:rsid w:val="003706CC"/>
    <w:rsid w:val="00377710"/>
    <w:rsid w:val="003A2D8E"/>
    <w:rsid w:val="003A7CE6"/>
    <w:rsid w:val="003B1F47"/>
    <w:rsid w:val="003C20E4"/>
    <w:rsid w:val="003C7D5D"/>
    <w:rsid w:val="003D34BD"/>
    <w:rsid w:val="003D7044"/>
    <w:rsid w:val="003E6F90"/>
    <w:rsid w:val="003F5D0F"/>
    <w:rsid w:val="00414101"/>
    <w:rsid w:val="004234F0"/>
    <w:rsid w:val="00433DDB"/>
    <w:rsid w:val="00434AB7"/>
    <w:rsid w:val="00436EAF"/>
    <w:rsid w:val="00437103"/>
    <w:rsid w:val="00437150"/>
    <w:rsid w:val="00437619"/>
    <w:rsid w:val="00442C06"/>
    <w:rsid w:val="00464982"/>
    <w:rsid w:val="00465A1E"/>
    <w:rsid w:val="00470E0C"/>
    <w:rsid w:val="0048295E"/>
    <w:rsid w:val="00492C97"/>
    <w:rsid w:val="004A2A63"/>
    <w:rsid w:val="004A6001"/>
    <w:rsid w:val="004B210C"/>
    <w:rsid w:val="004B6EAD"/>
    <w:rsid w:val="004D405F"/>
    <w:rsid w:val="004E4F4F"/>
    <w:rsid w:val="004E6789"/>
    <w:rsid w:val="004F43B7"/>
    <w:rsid w:val="004F61E3"/>
    <w:rsid w:val="00502E10"/>
    <w:rsid w:val="0051015C"/>
    <w:rsid w:val="00516CF1"/>
    <w:rsid w:val="00521EB2"/>
    <w:rsid w:val="00531AE9"/>
    <w:rsid w:val="00535E08"/>
    <w:rsid w:val="005413AA"/>
    <w:rsid w:val="00546E20"/>
    <w:rsid w:val="00550A66"/>
    <w:rsid w:val="00552590"/>
    <w:rsid w:val="005617E9"/>
    <w:rsid w:val="00563469"/>
    <w:rsid w:val="00567EC7"/>
    <w:rsid w:val="00570013"/>
    <w:rsid w:val="00572CDD"/>
    <w:rsid w:val="005801A2"/>
    <w:rsid w:val="005952A5"/>
    <w:rsid w:val="005A33A1"/>
    <w:rsid w:val="005B169C"/>
    <w:rsid w:val="005B1E0C"/>
    <w:rsid w:val="005B217D"/>
    <w:rsid w:val="005B4D6A"/>
    <w:rsid w:val="005B6026"/>
    <w:rsid w:val="005C385F"/>
    <w:rsid w:val="005D480A"/>
    <w:rsid w:val="005E1AC6"/>
    <w:rsid w:val="005F09DB"/>
    <w:rsid w:val="005F6359"/>
    <w:rsid w:val="005F6F1B"/>
    <w:rsid w:val="00604356"/>
    <w:rsid w:val="0061447F"/>
    <w:rsid w:val="006204E4"/>
    <w:rsid w:val="00624B33"/>
    <w:rsid w:val="0063041A"/>
    <w:rsid w:val="00630AA2"/>
    <w:rsid w:val="00631149"/>
    <w:rsid w:val="00635722"/>
    <w:rsid w:val="00635D52"/>
    <w:rsid w:val="00646707"/>
    <w:rsid w:val="00662E58"/>
    <w:rsid w:val="00664DCF"/>
    <w:rsid w:val="006A58B1"/>
    <w:rsid w:val="006C2848"/>
    <w:rsid w:val="006C5D39"/>
    <w:rsid w:val="006D6D9B"/>
    <w:rsid w:val="006E2810"/>
    <w:rsid w:val="006E5417"/>
    <w:rsid w:val="00700631"/>
    <w:rsid w:val="007023DE"/>
    <w:rsid w:val="00710E13"/>
    <w:rsid w:val="00712F60"/>
    <w:rsid w:val="00720E3B"/>
    <w:rsid w:val="0074393F"/>
    <w:rsid w:val="00745F6B"/>
    <w:rsid w:val="0075585E"/>
    <w:rsid w:val="00770571"/>
    <w:rsid w:val="007768FF"/>
    <w:rsid w:val="007824D3"/>
    <w:rsid w:val="00787A74"/>
    <w:rsid w:val="00796EE3"/>
    <w:rsid w:val="007A330B"/>
    <w:rsid w:val="007A7D29"/>
    <w:rsid w:val="007B1CF5"/>
    <w:rsid w:val="007B4AB8"/>
    <w:rsid w:val="007B771C"/>
    <w:rsid w:val="007D1181"/>
    <w:rsid w:val="007E01A3"/>
    <w:rsid w:val="007F1F8B"/>
    <w:rsid w:val="007F498E"/>
    <w:rsid w:val="007F67A1"/>
    <w:rsid w:val="00811C05"/>
    <w:rsid w:val="008206C8"/>
    <w:rsid w:val="00854C10"/>
    <w:rsid w:val="0086387C"/>
    <w:rsid w:val="00873044"/>
    <w:rsid w:val="00874A6C"/>
    <w:rsid w:val="00876C65"/>
    <w:rsid w:val="00893CFE"/>
    <w:rsid w:val="008A17F6"/>
    <w:rsid w:val="008A4B4C"/>
    <w:rsid w:val="008C239F"/>
    <w:rsid w:val="008D2DBC"/>
    <w:rsid w:val="008D55B1"/>
    <w:rsid w:val="008E480C"/>
    <w:rsid w:val="008F28D4"/>
    <w:rsid w:val="008F40DD"/>
    <w:rsid w:val="008F5C26"/>
    <w:rsid w:val="00907757"/>
    <w:rsid w:val="009212B0"/>
    <w:rsid w:val="00921FA1"/>
    <w:rsid w:val="009234A5"/>
    <w:rsid w:val="00924100"/>
    <w:rsid w:val="009243B4"/>
    <w:rsid w:val="00933453"/>
    <w:rsid w:val="009336F7"/>
    <w:rsid w:val="0093636C"/>
    <w:rsid w:val="009374A7"/>
    <w:rsid w:val="009539A2"/>
    <w:rsid w:val="0095550F"/>
    <w:rsid w:val="00955F6D"/>
    <w:rsid w:val="0095684A"/>
    <w:rsid w:val="0098551D"/>
    <w:rsid w:val="00990388"/>
    <w:rsid w:val="0099361F"/>
    <w:rsid w:val="0099518F"/>
    <w:rsid w:val="009A1B1A"/>
    <w:rsid w:val="009A523D"/>
    <w:rsid w:val="009B02A1"/>
    <w:rsid w:val="009D368C"/>
    <w:rsid w:val="009E5313"/>
    <w:rsid w:val="009F496B"/>
    <w:rsid w:val="00A01439"/>
    <w:rsid w:val="00A02E61"/>
    <w:rsid w:val="00A03753"/>
    <w:rsid w:val="00A05CFF"/>
    <w:rsid w:val="00A13048"/>
    <w:rsid w:val="00A16B3A"/>
    <w:rsid w:val="00A20F12"/>
    <w:rsid w:val="00A46BD4"/>
    <w:rsid w:val="00A513D4"/>
    <w:rsid w:val="00A56B97"/>
    <w:rsid w:val="00A6093D"/>
    <w:rsid w:val="00A740E3"/>
    <w:rsid w:val="00A767DC"/>
    <w:rsid w:val="00A76A6D"/>
    <w:rsid w:val="00A77CD9"/>
    <w:rsid w:val="00A83253"/>
    <w:rsid w:val="00A938E1"/>
    <w:rsid w:val="00AA6E84"/>
    <w:rsid w:val="00AD3D43"/>
    <w:rsid w:val="00AD56C9"/>
    <w:rsid w:val="00AE341B"/>
    <w:rsid w:val="00AE7343"/>
    <w:rsid w:val="00B07CA7"/>
    <w:rsid w:val="00B1279A"/>
    <w:rsid w:val="00B4194A"/>
    <w:rsid w:val="00B47A41"/>
    <w:rsid w:val="00B5222E"/>
    <w:rsid w:val="00B53179"/>
    <w:rsid w:val="00B600CD"/>
    <w:rsid w:val="00B61C96"/>
    <w:rsid w:val="00B67A4F"/>
    <w:rsid w:val="00B73A2A"/>
    <w:rsid w:val="00B8164D"/>
    <w:rsid w:val="00B927F1"/>
    <w:rsid w:val="00B92F8B"/>
    <w:rsid w:val="00B94B06"/>
    <w:rsid w:val="00B94C28"/>
    <w:rsid w:val="00BC10BA"/>
    <w:rsid w:val="00BC2C42"/>
    <w:rsid w:val="00BC5AFD"/>
    <w:rsid w:val="00BD430F"/>
    <w:rsid w:val="00BE6818"/>
    <w:rsid w:val="00C04F43"/>
    <w:rsid w:val="00C0609D"/>
    <w:rsid w:val="00C115AB"/>
    <w:rsid w:val="00C26CCB"/>
    <w:rsid w:val="00C30249"/>
    <w:rsid w:val="00C3723B"/>
    <w:rsid w:val="00C42466"/>
    <w:rsid w:val="00C606C9"/>
    <w:rsid w:val="00C80288"/>
    <w:rsid w:val="00C84003"/>
    <w:rsid w:val="00C90650"/>
    <w:rsid w:val="00C93310"/>
    <w:rsid w:val="00C93DCF"/>
    <w:rsid w:val="00C94BF9"/>
    <w:rsid w:val="00C97430"/>
    <w:rsid w:val="00C97D78"/>
    <w:rsid w:val="00CB0DC1"/>
    <w:rsid w:val="00CC2AAE"/>
    <w:rsid w:val="00CC5A42"/>
    <w:rsid w:val="00CD0EAB"/>
    <w:rsid w:val="00CE5E02"/>
    <w:rsid w:val="00CE722A"/>
    <w:rsid w:val="00CF0376"/>
    <w:rsid w:val="00CF34DB"/>
    <w:rsid w:val="00CF558F"/>
    <w:rsid w:val="00CF6810"/>
    <w:rsid w:val="00D073E2"/>
    <w:rsid w:val="00D37E04"/>
    <w:rsid w:val="00D446EC"/>
    <w:rsid w:val="00D51060"/>
    <w:rsid w:val="00D51BF0"/>
    <w:rsid w:val="00D55942"/>
    <w:rsid w:val="00D807BF"/>
    <w:rsid w:val="00D80D7C"/>
    <w:rsid w:val="00D82FCC"/>
    <w:rsid w:val="00D859B5"/>
    <w:rsid w:val="00D96AD8"/>
    <w:rsid w:val="00DA17FC"/>
    <w:rsid w:val="00DA7887"/>
    <w:rsid w:val="00DB2C26"/>
    <w:rsid w:val="00DC0F3C"/>
    <w:rsid w:val="00DC1F82"/>
    <w:rsid w:val="00DC6987"/>
    <w:rsid w:val="00DE6B43"/>
    <w:rsid w:val="00E02F5E"/>
    <w:rsid w:val="00E11923"/>
    <w:rsid w:val="00E21678"/>
    <w:rsid w:val="00E22001"/>
    <w:rsid w:val="00E262D4"/>
    <w:rsid w:val="00E3403A"/>
    <w:rsid w:val="00E36250"/>
    <w:rsid w:val="00E54511"/>
    <w:rsid w:val="00E61DAC"/>
    <w:rsid w:val="00E63D67"/>
    <w:rsid w:val="00E72B80"/>
    <w:rsid w:val="00E75FE3"/>
    <w:rsid w:val="00E84250"/>
    <w:rsid w:val="00E86C4C"/>
    <w:rsid w:val="00E907A3"/>
    <w:rsid w:val="00E942E5"/>
    <w:rsid w:val="00EA123E"/>
    <w:rsid w:val="00EA5AE0"/>
    <w:rsid w:val="00EB580F"/>
    <w:rsid w:val="00EB7AB1"/>
    <w:rsid w:val="00EC00CB"/>
    <w:rsid w:val="00EC4C58"/>
    <w:rsid w:val="00EE7CD8"/>
    <w:rsid w:val="00EF48CC"/>
    <w:rsid w:val="00F00801"/>
    <w:rsid w:val="00F337F8"/>
    <w:rsid w:val="00F44802"/>
    <w:rsid w:val="00F47882"/>
    <w:rsid w:val="00F51762"/>
    <w:rsid w:val="00F60FC0"/>
    <w:rsid w:val="00F73032"/>
    <w:rsid w:val="00F73519"/>
    <w:rsid w:val="00F848FC"/>
    <w:rsid w:val="00F9282A"/>
    <w:rsid w:val="00F96BAD"/>
    <w:rsid w:val="00FA139D"/>
    <w:rsid w:val="00FB0E84"/>
    <w:rsid w:val="00FB7172"/>
    <w:rsid w:val="00FC6731"/>
    <w:rsid w:val="00FD01C2"/>
    <w:rsid w:val="00FE5E45"/>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336F0A1-E11D-400A-8F04-4C29B1153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s">
    <w:name w:val="References"/>
    <w:basedOn w:val="Normal"/>
    <w:rsid w:val="00F44802"/>
    <w:pPr>
      <w:numPr>
        <w:numId w:val="12"/>
      </w:numPr>
      <w:tabs>
        <w:tab w:val="clear" w:pos="360"/>
        <w:tab w:val="clear" w:pos="720"/>
        <w:tab w:val="clear" w:pos="1080"/>
        <w:tab w:val="clear" w:pos="1440"/>
      </w:tabs>
      <w:overflowPunct/>
      <w:autoSpaceDE/>
      <w:autoSpaceDN/>
      <w:adjustRightInd/>
      <w:spacing w:before="0"/>
      <w:textAlignment w:val="auto"/>
    </w:pPr>
    <w:rPr>
      <w:sz w:val="24"/>
      <w:szCs w:val="24"/>
    </w:rPr>
  </w:style>
  <w:style w:type="character" w:styleId="PlaceholderText">
    <w:name w:val="Placeholder Text"/>
    <w:basedOn w:val="DefaultParagraphFont"/>
    <w:uiPriority w:val="99"/>
    <w:semiHidden/>
    <w:rsid w:val="00434AB7"/>
    <w:rPr>
      <w:color w:val="808080"/>
    </w:rPr>
  </w:style>
  <w:style w:type="paragraph" w:styleId="BodyText">
    <w:name w:val="Body Text"/>
    <w:basedOn w:val="Normal"/>
    <w:link w:val="BodyTextChar"/>
    <w:uiPriority w:val="99"/>
    <w:unhideWhenUsed/>
    <w:rsid w:val="001B7C64"/>
    <w:pPr>
      <w:tabs>
        <w:tab w:val="clear" w:pos="360"/>
        <w:tab w:val="clear" w:pos="720"/>
        <w:tab w:val="clear" w:pos="1080"/>
        <w:tab w:val="clear" w:pos="1440"/>
      </w:tabs>
      <w:overflowPunct/>
      <w:autoSpaceDE/>
      <w:autoSpaceDN/>
      <w:adjustRightInd/>
      <w:spacing w:before="0" w:after="120" w:line="276" w:lineRule="auto"/>
      <w:textAlignment w:val="auto"/>
    </w:pPr>
    <w:rPr>
      <w:rFonts w:ascii="Calibri" w:eastAsia="Calibri" w:hAnsi="Calibri"/>
      <w:sz w:val="20"/>
    </w:rPr>
  </w:style>
  <w:style w:type="character" w:customStyle="1" w:styleId="BodyTextChar">
    <w:name w:val="Body Text Char"/>
    <w:basedOn w:val="DefaultParagraphFont"/>
    <w:link w:val="BodyText"/>
    <w:uiPriority w:val="99"/>
    <w:rsid w:val="001B7C64"/>
    <w:rPr>
      <w:rFonts w:ascii="Calibri" w:eastAsia="Calibri" w:hAnsi="Calibri"/>
    </w:rPr>
  </w:style>
  <w:style w:type="table" w:styleId="TableGrid">
    <w:name w:val="Table Grid"/>
    <w:basedOn w:val="TableNormal"/>
    <w:rsid w:val="001B7C6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330B"/>
    <w:pPr>
      <w:ind w:left="720"/>
      <w:contextualSpacing/>
    </w:pPr>
  </w:style>
  <w:style w:type="paragraph" w:customStyle="1" w:styleId="Equation">
    <w:name w:val="Equation"/>
    <w:basedOn w:val="Normal"/>
    <w:rsid w:val="00FE5E45"/>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character" w:styleId="CommentReference">
    <w:name w:val="annotation reference"/>
    <w:basedOn w:val="DefaultParagraphFont"/>
    <w:rsid w:val="00166386"/>
    <w:rPr>
      <w:sz w:val="16"/>
      <w:szCs w:val="16"/>
    </w:rPr>
  </w:style>
  <w:style w:type="paragraph" w:styleId="CommentText">
    <w:name w:val="annotation text"/>
    <w:basedOn w:val="Normal"/>
    <w:link w:val="CommentTextChar"/>
    <w:rsid w:val="00166386"/>
    <w:rPr>
      <w:sz w:val="20"/>
    </w:rPr>
  </w:style>
  <w:style w:type="character" w:customStyle="1" w:styleId="CommentTextChar">
    <w:name w:val="Comment Text Char"/>
    <w:basedOn w:val="DefaultParagraphFont"/>
    <w:link w:val="CommentText"/>
    <w:rsid w:val="00166386"/>
  </w:style>
  <w:style w:type="paragraph" w:styleId="CommentSubject">
    <w:name w:val="annotation subject"/>
    <w:basedOn w:val="CommentText"/>
    <w:next w:val="CommentText"/>
    <w:link w:val="CommentSubjectChar"/>
    <w:rsid w:val="00166386"/>
    <w:rPr>
      <w:b/>
      <w:bCs/>
    </w:rPr>
  </w:style>
  <w:style w:type="character" w:customStyle="1" w:styleId="CommentSubjectChar">
    <w:name w:val="Comment Subject Char"/>
    <w:basedOn w:val="CommentTextChar"/>
    <w:link w:val="CommentSubject"/>
    <w:rsid w:val="001663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4700">
      <w:bodyDiv w:val="1"/>
      <w:marLeft w:val="0"/>
      <w:marRight w:val="0"/>
      <w:marTop w:val="0"/>
      <w:marBottom w:val="0"/>
      <w:divBdr>
        <w:top w:val="none" w:sz="0" w:space="0" w:color="auto"/>
        <w:left w:val="none" w:sz="0" w:space="0" w:color="auto"/>
        <w:bottom w:val="none" w:sz="0" w:space="0" w:color="auto"/>
        <w:right w:val="none" w:sz="0" w:space="0" w:color="auto"/>
      </w:divBdr>
    </w:div>
    <w:div w:id="1169978455">
      <w:bodyDiv w:val="1"/>
      <w:marLeft w:val="0"/>
      <w:marRight w:val="0"/>
      <w:marTop w:val="0"/>
      <w:marBottom w:val="0"/>
      <w:divBdr>
        <w:top w:val="none" w:sz="0" w:space="0" w:color="auto"/>
        <w:left w:val="none" w:sz="0" w:space="0" w:color="auto"/>
        <w:bottom w:val="none" w:sz="0" w:space="0" w:color="auto"/>
        <w:right w:val="none" w:sz="0" w:space="0" w:color="auto"/>
      </w:divBdr>
    </w:div>
    <w:div w:id="141632242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74094135">
      <w:bodyDiv w:val="1"/>
      <w:marLeft w:val="0"/>
      <w:marRight w:val="0"/>
      <w:marTop w:val="0"/>
      <w:marBottom w:val="0"/>
      <w:divBdr>
        <w:top w:val="none" w:sz="0" w:space="0" w:color="auto"/>
        <w:left w:val="none" w:sz="0" w:space="0" w:color="auto"/>
        <w:bottom w:val="none" w:sz="0" w:space="0" w:color="auto"/>
        <w:right w:val="none" w:sz="0" w:space="0" w:color="auto"/>
      </w:divBdr>
    </w:div>
    <w:div w:id="2013024688">
      <w:bodyDiv w:val="1"/>
      <w:marLeft w:val="0"/>
      <w:marRight w:val="0"/>
      <w:marTop w:val="0"/>
      <w:marBottom w:val="0"/>
      <w:divBdr>
        <w:top w:val="none" w:sz="0" w:space="0" w:color="auto"/>
        <w:left w:val="none" w:sz="0" w:space="0" w:color="auto"/>
        <w:bottom w:val="none" w:sz="0" w:space="0" w:color="auto"/>
        <w:right w:val="none" w:sz="0" w:space="0" w:color="auto"/>
      </w:divBdr>
    </w:div>
    <w:div w:id="2103717145">
      <w:bodyDiv w:val="1"/>
      <w:marLeft w:val="0"/>
      <w:marRight w:val="0"/>
      <w:marTop w:val="0"/>
      <w:marBottom w:val="0"/>
      <w:divBdr>
        <w:top w:val="none" w:sz="0" w:space="0" w:color="auto"/>
        <w:left w:val="none" w:sz="0" w:space="0" w:color="auto"/>
        <w:bottom w:val="none" w:sz="0" w:space="0" w:color="auto"/>
        <w:right w:val="none" w:sz="0" w:space="0" w:color="auto"/>
      </w:divBdr>
    </w:div>
    <w:div w:id="210884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Ye@InterDigital.com" TargetMode="External"/><Relationship Id="rId5" Type="http://schemas.openxmlformats.org/officeDocument/2006/relationships/webSettings" Target="webSettings.xml"/><Relationship Id="rId10" Type="http://schemas.openxmlformats.org/officeDocument/2006/relationships/hyperlink" Target="mailto:Xiaoyu.Xiu@InterDigita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D3910-7C7B-4986-83AA-26718638B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291</Words>
  <Characters>1662</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1950</CharactersWithSpaces>
  <SharedDoc>false</SharedDoc>
  <HLinks>
    <vt:vector size="36"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5373999</vt:i4>
      </vt:variant>
      <vt:variant>
        <vt:i4>3</vt:i4>
      </vt:variant>
      <vt:variant>
        <vt:i4>0</vt:i4>
      </vt:variant>
      <vt:variant>
        <vt:i4>5</vt:i4>
      </vt:variant>
      <vt:variant>
        <vt:lpwstr>mailto:Yan.Ye@InterDigital.com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Xiu, Xiaoyu</cp:lastModifiedBy>
  <cp:revision>14</cp:revision>
  <cp:lastPrinted>2015-01-28T02:02:00Z</cp:lastPrinted>
  <dcterms:created xsi:type="dcterms:W3CDTF">2015-01-30T05:45:00Z</dcterms:created>
  <dcterms:modified xsi:type="dcterms:W3CDTF">2015-02-12T13:35:00Z</dcterms:modified>
</cp:coreProperties>
</file>