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663EC99B" w14:textId="77777777">
        <w:tc>
          <w:tcPr>
            <w:tcW w:w="6408" w:type="dxa"/>
          </w:tcPr>
          <w:p w14:paraId="3D6BD9A2" w14:textId="77777777" w:rsidR="006C5D39" w:rsidRPr="005B217D" w:rsidRDefault="00FF08F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76F2C3A" wp14:editId="4F006F4E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4F12C3" id="Group 2" o:spid="_x0000_s1026" style="position:absolute;margin-left:-4.1pt;margin-top:-27.4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toM4kv4AAADhAQAAEwAA&#10;AAAAAAAAAAAAAAAAAAAAW0NvbnRlbnRfVHlwZXNdLnhtbFBLAQItABQABgAIAAAAIQA4/SH/1gAA&#10;AJQBAAALAAAAAAAAAAAAAAAAAC8BAABfcmVscy8ucmVsc1BLAQItABQABgAIAAAAIQCiBB4XCqsA&#10;ANFVBQAOAAAAAAAAAAAAAAAAAC4CAABkcnMvZTJvRG9jLnhtbFBLAQItABQABgAIAAAAIQA39Qkz&#10;4AAAAAgBAAAPAAAAAAAAAAAAAAAAAGStAABkcnMvZG93bnJldi54bWxQSwUGAAAAAAQABADzAAAA&#10;c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5EBAF30D" wp14:editId="450B334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9BA3647" wp14:editId="57C130B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88FF21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BB088AE" w14:textId="1F5CF355" w:rsidR="00E61DAC" w:rsidRPr="005B217D" w:rsidRDefault="00BB42DD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D1B58">
              <w:t xml:space="preserve">20th Meeting: </w:t>
            </w:r>
            <w:r w:rsidRPr="00DD1B58">
              <w:rPr>
                <w:lang w:val="en-CA"/>
              </w:rPr>
              <w:t>Geneva, CH, 10–18 Feb. 2015</w:t>
            </w:r>
          </w:p>
        </w:tc>
        <w:tc>
          <w:tcPr>
            <w:tcW w:w="3168" w:type="dxa"/>
          </w:tcPr>
          <w:p w14:paraId="7E784011" w14:textId="7BB03FE5" w:rsidR="008A4B4C" w:rsidRPr="005B217D" w:rsidRDefault="00E61DAC" w:rsidP="0006503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B42DD">
              <w:rPr>
                <w:lang w:val="en-CA"/>
              </w:rPr>
              <w:t>T000</w:t>
            </w:r>
            <w:r w:rsidR="006C3B61">
              <w:rPr>
                <w:lang w:val="en-CA"/>
              </w:rPr>
              <w:t>8</w:t>
            </w:r>
          </w:p>
        </w:tc>
      </w:tr>
    </w:tbl>
    <w:p w14:paraId="11C91BD9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1458"/>
        <w:gridCol w:w="4032"/>
        <w:gridCol w:w="918"/>
        <w:gridCol w:w="3168"/>
      </w:tblGrid>
      <w:tr w:rsidR="00E61DAC" w:rsidRPr="005B217D" w14:paraId="43CDB0B8" w14:textId="77777777" w:rsidTr="006C3B61">
        <w:tc>
          <w:tcPr>
            <w:tcW w:w="1458" w:type="dxa"/>
          </w:tcPr>
          <w:p w14:paraId="6B3E13D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78B3DC6" w14:textId="056B62A1" w:rsidR="00E61DAC" w:rsidRPr="005B217D" w:rsidRDefault="006C3B6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JCT-VC AHG report: </w:t>
            </w:r>
            <w:r>
              <w:rPr>
                <w:b/>
                <w:bCs/>
                <w:lang w:val="en-CA"/>
              </w:rPr>
              <w:t xml:space="preserve">Screen content extensions software development </w:t>
            </w:r>
            <w:r>
              <w:rPr>
                <w:b/>
                <w:szCs w:val="22"/>
                <w:lang w:val="en-CA"/>
              </w:rPr>
              <w:t>(AHG 8)</w:t>
            </w:r>
          </w:p>
        </w:tc>
      </w:tr>
      <w:tr w:rsidR="00E61DAC" w:rsidRPr="005B217D" w14:paraId="77DAB2B7" w14:textId="77777777" w:rsidTr="006C3B61">
        <w:tc>
          <w:tcPr>
            <w:tcW w:w="1458" w:type="dxa"/>
          </w:tcPr>
          <w:p w14:paraId="450149E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D7BF7B5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31608D5F" w14:textId="77777777" w:rsidTr="006C3B61">
        <w:tc>
          <w:tcPr>
            <w:tcW w:w="1458" w:type="dxa"/>
          </w:tcPr>
          <w:p w14:paraId="1C07202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8683906" w14:textId="77777777" w:rsidR="00E61DAC" w:rsidRPr="005B217D" w:rsidRDefault="00802A3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6C3B61" w:rsidRPr="005B217D" w14:paraId="6DF7846E" w14:textId="77777777" w:rsidTr="006C3B61">
        <w:tc>
          <w:tcPr>
            <w:tcW w:w="1458" w:type="dxa"/>
          </w:tcPr>
          <w:p w14:paraId="601C4875" w14:textId="77777777" w:rsidR="006C3B61" w:rsidRPr="005B217D" w:rsidRDefault="006C3B61" w:rsidP="006C3B6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32" w:type="dxa"/>
          </w:tcPr>
          <w:p w14:paraId="161D50DE" w14:textId="5EEFEDF0"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  <w:r>
              <w:rPr>
                <w:szCs w:val="22"/>
                <w:lang w:val="en-CA"/>
              </w:rPr>
              <w:br/>
            </w:r>
            <w:r w:rsidRPr="00F229FF">
              <w:rPr>
                <w:szCs w:val="22"/>
                <w:lang w:val="en-CA"/>
              </w:rPr>
              <w:t>Bin Li</w:t>
            </w:r>
            <w:r>
              <w:rPr>
                <w:szCs w:val="22"/>
                <w:lang w:val="en-CA"/>
              </w:rPr>
              <w:br/>
            </w:r>
            <w:r w:rsidRPr="00F229FF">
              <w:rPr>
                <w:szCs w:val="22"/>
                <w:lang w:val="en-CA"/>
              </w:rPr>
              <w:t>Robert Cohen</w:t>
            </w:r>
            <w:r>
              <w:rPr>
                <w:szCs w:val="22"/>
                <w:lang w:val="en-CA"/>
              </w:rPr>
              <w:br/>
              <w:t>Xiaoyu Xiu</w:t>
            </w:r>
            <w:r>
              <w:rPr>
                <w:szCs w:val="22"/>
                <w:lang w:val="en-CA"/>
              </w:rPr>
              <w:br/>
            </w:r>
            <w:r>
              <w:rPr>
                <w:lang w:eastAsia="zh-TW"/>
              </w:rPr>
              <w:t>Tzu-Der Chuang</w:t>
            </w:r>
            <w:r>
              <w:rPr>
                <w:lang w:eastAsia="zh-TW"/>
              </w:rPr>
              <w:br/>
            </w:r>
            <w:r>
              <w:t>Meng Xu</w:t>
            </w:r>
            <w:r w:rsidRPr="00BF4C30">
              <w:rPr>
                <w:szCs w:val="22"/>
                <w:lang w:val="en-CA"/>
              </w:rPr>
              <w:br/>
            </w:r>
          </w:p>
        </w:tc>
        <w:tc>
          <w:tcPr>
            <w:tcW w:w="918" w:type="dxa"/>
          </w:tcPr>
          <w:p w14:paraId="7DB4069F" w14:textId="77777777" w:rsidR="006C3B61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</w:p>
          <w:p w14:paraId="7E6F07E1" w14:textId="77777777" w:rsidR="006C3B61" w:rsidRDefault="006C3B61" w:rsidP="006C3B61">
            <w:pPr>
              <w:spacing w:before="60" w:after="60"/>
              <w:rPr>
                <w:szCs w:val="22"/>
                <w:lang w:val="en-CA"/>
              </w:rPr>
            </w:pPr>
          </w:p>
          <w:p w14:paraId="048E4857" w14:textId="77777777"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49416CCB" w14:textId="38C14B3B" w:rsidR="006C3B61" w:rsidRPr="005B217D" w:rsidRDefault="004C3F2D" w:rsidP="006C3B61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6C3B61" w:rsidRPr="005B58A0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  <w:r w:rsidR="006C3B61">
              <w:br/>
            </w:r>
            <w:hyperlink r:id="rId10" w:history="1">
              <w:r w:rsidR="006C3B61" w:rsidRPr="005B58A0">
                <w:rPr>
                  <w:rStyle w:val="Hyperlink"/>
                  <w:szCs w:val="22"/>
                  <w:lang w:val="en-CA"/>
                </w:rPr>
                <w:t>libin@microsoft.com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1" w:history="1">
              <w:r w:rsidR="006C3B61" w:rsidRPr="005B58A0">
                <w:rPr>
                  <w:rStyle w:val="Hyperlink"/>
                  <w:szCs w:val="22"/>
                  <w:lang w:val="en-CA"/>
                </w:rPr>
                <w:t>cohen@merl.com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2" w:history="1">
              <w:r w:rsidR="006C3B61" w:rsidRPr="005B58A0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3" w:history="1">
              <w:r w:rsidR="006C3B61" w:rsidRPr="005B58A0">
                <w:rPr>
                  <w:rStyle w:val="Hyperlink"/>
                  <w:szCs w:val="22"/>
                  <w:lang w:val="en-CA"/>
                </w:rPr>
                <w:t>peter.chuang@mediatek.com</w:t>
              </w:r>
            </w:hyperlink>
            <w:r w:rsidR="006C3B61">
              <w:rPr>
                <w:szCs w:val="22"/>
                <w:lang w:val="en-CA"/>
              </w:rPr>
              <w:br/>
            </w:r>
            <w:hyperlink r:id="rId14" w:history="1">
              <w:r w:rsidR="006C3B61" w:rsidRPr="00201B4D">
                <w:rPr>
                  <w:rStyle w:val="Hyperlink"/>
                  <w:szCs w:val="22"/>
                  <w:lang w:val="en-CA" w:eastAsia="ja-JP"/>
                </w:rPr>
                <w:t>m.xu@huawei.com</w:t>
              </w:r>
            </w:hyperlink>
            <w:r w:rsidR="006C3B61">
              <w:rPr>
                <w:szCs w:val="22"/>
                <w:lang w:val="en-CA"/>
              </w:rPr>
              <w:br/>
            </w:r>
          </w:p>
        </w:tc>
      </w:tr>
      <w:tr w:rsidR="006C3B61" w:rsidRPr="005B217D" w14:paraId="2D35DB3D" w14:textId="77777777" w:rsidTr="006C3B61">
        <w:tc>
          <w:tcPr>
            <w:tcW w:w="1458" w:type="dxa"/>
          </w:tcPr>
          <w:p w14:paraId="4BA06440" w14:textId="77777777" w:rsidR="006C3B61" w:rsidRPr="005B217D" w:rsidRDefault="006C3B61" w:rsidP="006C3B6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332C17E" w14:textId="75515C09" w:rsidR="006C3B61" w:rsidRPr="005B217D" w:rsidRDefault="006C3B61" w:rsidP="006C3B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AHG8</w:t>
            </w:r>
          </w:p>
        </w:tc>
      </w:tr>
    </w:tbl>
    <w:p w14:paraId="06286C2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7CB035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F929268" w14:textId="2256327F" w:rsidR="006C3B61" w:rsidRDefault="006C3B61" w:rsidP="009234A5">
      <w:pPr>
        <w:jc w:val="both"/>
      </w:pPr>
      <w:r w:rsidRPr="000C53EF">
        <w:rPr>
          <w:lang w:val="en-CA"/>
        </w:rPr>
        <w:t>This report summarizes the activities of Ad Hoc Grou</w:t>
      </w:r>
      <w:r>
        <w:rPr>
          <w:lang w:val="en-CA"/>
        </w:rPr>
        <w:t>p 8</w:t>
      </w:r>
      <w:r w:rsidRPr="000C53EF">
        <w:rPr>
          <w:lang w:val="en-CA"/>
        </w:rPr>
        <w:t xml:space="preserve"> on </w:t>
      </w:r>
      <w:r>
        <w:rPr>
          <w:lang w:val="en-CA"/>
        </w:rPr>
        <w:t>screen content extensions</w:t>
      </w:r>
      <w:r w:rsidRPr="0067612B">
        <w:rPr>
          <w:lang w:val="en-CA"/>
        </w:rPr>
        <w:t xml:space="preserve"> </w:t>
      </w:r>
      <w:r>
        <w:rPr>
          <w:lang w:val="en-CA"/>
        </w:rPr>
        <w:t xml:space="preserve">software (SCM) development </w:t>
      </w:r>
      <w:r w:rsidRPr="0067612B">
        <w:rPr>
          <w:lang w:val="en-CA"/>
        </w:rPr>
        <w:t>that</w:t>
      </w:r>
      <w:r>
        <w:rPr>
          <w:lang w:val="en-CA"/>
        </w:rPr>
        <w:t xml:space="preserve"> have taken place </w:t>
      </w:r>
      <w:r w:rsidRPr="00B668A1">
        <w:t xml:space="preserve">between </w:t>
      </w:r>
      <w:r>
        <w:t>the JCT-VC 19</w:t>
      </w:r>
      <w:r w:rsidRPr="00656F1C">
        <w:rPr>
          <w:vertAlign w:val="superscript"/>
        </w:rPr>
        <w:t>th</w:t>
      </w:r>
      <w:r>
        <w:t xml:space="preserve"> meeting in Strasbourg, France, and the 20</w:t>
      </w:r>
      <w:r w:rsidRPr="00F56B2A">
        <w:rPr>
          <w:vertAlign w:val="superscript"/>
        </w:rPr>
        <w:t>th</w:t>
      </w:r>
      <w:r>
        <w:t xml:space="preserve"> meeting in Geneva, Switzerland.</w:t>
      </w:r>
    </w:p>
    <w:p w14:paraId="1A24FECC" w14:textId="77777777" w:rsidR="000E3A06" w:rsidRDefault="000E3A06" w:rsidP="000E3A06">
      <w:pPr>
        <w:pStyle w:val="Heading1"/>
        <w:ind w:left="432" w:hanging="432"/>
        <w:rPr>
          <w:lang w:val="en-CA"/>
        </w:rPr>
      </w:pPr>
      <w:r>
        <w:rPr>
          <w:lang w:val="en-CA"/>
        </w:rPr>
        <w:t>Mandates</w:t>
      </w:r>
    </w:p>
    <w:p w14:paraId="184F8751" w14:textId="77777777" w:rsidR="000E3A06" w:rsidRPr="000C53EF" w:rsidRDefault="000E3A06" w:rsidP="000E3A06">
      <w:pPr>
        <w:jc w:val="both"/>
        <w:rPr>
          <w:szCs w:val="22"/>
          <w:lang w:val="en-CA"/>
        </w:rPr>
      </w:pPr>
      <w:r w:rsidRPr="000C53EF">
        <w:rPr>
          <w:szCs w:val="22"/>
          <w:lang w:val="en-CA"/>
        </w:rPr>
        <w:t>The ad hoc group was mandated to:</w:t>
      </w:r>
    </w:p>
    <w:p w14:paraId="3E06F289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Coordinate development of the HM SCM software and its distribution.</w:t>
      </w:r>
    </w:p>
    <w:p w14:paraId="2B934FE2" w14:textId="78541303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Prepare and deliver HM 1</w:t>
      </w:r>
      <w:r w:rsidR="00752DB2">
        <w:t>6.</w:t>
      </w:r>
      <w:r w:rsidR="008733AA">
        <w:t>x</w:t>
      </w:r>
      <w:r>
        <w:t>-SCM-</w:t>
      </w:r>
      <w:r w:rsidR="00752DB2">
        <w:t>3</w:t>
      </w:r>
      <w:r>
        <w:t>.0 software version and the reference configuration encodings according to JCTVC-</w:t>
      </w:r>
      <w:r w:rsidR="00752DB2">
        <w:t>S</w:t>
      </w:r>
      <w:r w:rsidR="00673691">
        <w:t>1015</w:t>
      </w:r>
      <w:r>
        <w:t>.</w:t>
      </w:r>
    </w:p>
    <w:p w14:paraId="4E5EAA20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Prepare and deliver additional "dot" version software releases and software branches as appropriate.</w:t>
      </w:r>
    </w:p>
    <w:p w14:paraId="20B17135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Perform analysis and reconfirmation checks of the behavior of the draft design, and report the results of such analysis.</w:t>
      </w:r>
    </w:p>
    <w:p w14:paraId="5250C117" w14:textId="77777777" w:rsidR="000E3A06" w:rsidRDefault="000E3A06" w:rsidP="000E3A06">
      <w:pPr>
        <w:numPr>
          <w:ilvl w:val="0"/>
          <w:numId w:val="27"/>
        </w:numPr>
        <w:spacing w:before="40" w:after="40"/>
        <w:textAlignment w:val="auto"/>
      </w:pPr>
      <w:r>
        <w:t>Suggest configuration files for additional testing of tools.</w:t>
      </w:r>
    </w:p>
    <w:p w14:paraId="7F0C6A17" w14:textId="7EE450A6" w:rsidR="000E3A06" w:rsidRDefault="00752DB2" w:rsidP="000E3A06">
      <w:pPr>
        <w:numPr>
          <w:ilvl w:val="0"/>
          <w:numId w:val="27"/>
        </w:numPr>
        <w:jc w:val="both"/>
        <w:rPr>
          <w:szCs w:val="22"/>
          <w:lang w:val="en-CA"/>
        </w:rPr>
      </w:pPr>
      <w:r>
        <w:t>Coordinate with AHG7</w:t>
      </w:r>
      <w:r w:rsidR="000E3A06">
        <w:t xml:space="preserve"> to address any identified issues regarding text and software relationship</w:t>
      </w:r>
      <w:r w:rsidR="00B10373">
        <w:t>.</w:t>
      </w:r>
    </w:p>
    <w:p w14:paraId="63D80997" w14:textId="77777777" w:rsidR="001F2594" w:rsidRPr="00802A31" w:rsidRDefault="001F2594" w:rsidP="00994A95">
      <w:pPr>
        <w:spacing w:before="40" w:after="40"/>
        <w:ind w:left="360"/>
      </w:pPr>
    </w:p>
    <w:p w14:paraId="227C553B" w14:textId="77777777" w:rsidR="000746A3" w:rsidRPr="000C53EF" w:rsidRDefault="000746A3" w:rsidP="000746A3">
      <w:pPr>
        <w:pStyle w:val="Heading1"/>
        <w:ind w:left="432" w:hanging="432"/>
        <w:rPr>
          <w:lang w:val="en-CA"/>
        </w:rPr>
      </w:pPr>
      <w:r>
        <w:rPr>
          <w:lang w:val="en-CA"/>
        </w:rPr>
        <w:t>Software</w:t>
      </w:r>
      <w:r w:rsidRPr="000C53EF">
        <w:rPr>
          <w:lang w:val="en-CA"/>
        </w:rPr>
        <w:t xml:space="preserve"> revisions</w:t>
      </w:r>
    </w:p>
    <w:p w14:paraId="16DE83BD" w14:textId="404471AF" w:rsidR="000746A3" w:rsidRDefault="000746A3" w:rsidP="000746A3">
      <w:pPr>
        <w:jc w:val="both"/>
      </w:pPr>
      <w:r>
        <w:rPr>
          <w:szCs w:val="22"/>
          <w:lang w:val="en-CA"/>
        </w:rPr>
        <w:t xml:space="preserve">Multiple versions of the HM SCM software were produced and SCM3.0 was announced on the JCT-VC email reflector. </w:t>
      </w:r>
      <w:r>
        <w:t>The integration details and performance summary of these revisions are provided in the next subsections. The performance results of software revisions were observed to be consistent with the adopted techniques.</w:t>
      </w:r>
    </w:p>
    <w:p w14:paraId="7C4F5233" w14:textId="77777777" w:rsidR="002219F7" w:rsidRDefault="002219F7" w:rsidP="000746A3">
      <w:pPr>
        <w:jc w:val="both"/>
      </w:pPr>
    </w:p>
    <w:p w14:paraId="02A9FFB6" w14:textId="77777777" w:rsidR="000746A3" w:rsidRDefault="000746A3" w:rsidP="000746A3">
      <w:pPr>
        <w:pStyle w:val="Heading2"/>
      </w:pPr>
      <w:r w:rsidRPr="000746A3">
        <w:t>HM-16.2_SCM-3.0</w:t>
      </w:r>
    </w:p>
    <w:p w14:paraId="3F307DDA" w14:textId="5FA546DC" w:rsidR="000746A3" w:rsidRDefault="000746A3" w:rsidP="000746A3">
      <w:pPr>
        <w:rPr>
          <w:szCs w:val="22"/>
          <w:lang w:val="en-CA"/>
        </w:rPr>
      </w:pPr>
      <w:r w:rsidRPr="000746A3">
        <w:rPr>
          <w:szCs w:val="22"/>
          <w:lang w:val="en-CA"/>
        </w:rPr>
        <w:t>HM-16.2_SCM-3.0</w:t>
      </w:r>
      <w:r>
        <w:rPr>
          <w:szCs w:val="22"/>
          <w:lang w:val="en-CA"/>
        </w:rPr>
        <w:t xml:space="preserve"> </w:t>
      </w:r>
      <w:r w:rsidR="00BE2570">
        <w:rPr>
          <w:szCs w:val="22"/>
          <w:lang w:val="en-CA"/>
        </w:rPr>
        <w:t>was</w:t>
      </w:r>
      <w:r w:rsidRPr="00E00AE9">
        <w:rPr>
          <w:szCs w:val="22"/>
          <w:lang w:val="en-CA"/>
        </w:rPr>
        <w:t xml:space="preserve"> tagged on the SVN HHI repository on </w:t>
      </w:r>
      <w:r>
        <w:rPr>
          <w:szCs w:val="22"/>
          <w:lang w:val="en-CA"/>
        </w:rPr>
        <w:t>November 17</w:t>
      </w:r>
      <w:r w:rsidRPr="000746A3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2014</w:t>
      </w:r>
      <w:r w:rsidRPr="00E00AE9">
        <w:rPr>
          <w:szCs w:val="22"/>
          <w:lang w:val="en-CA"/>
        </w:rPr>
        <w:t>. This release includes following adoptions:</w:t>
      </w:r>
    </w:p>
    <w:p w14:paraId="4695F6B7" w14:textId="77777777" w:rsidR="00160013" w:rsidRDefault="00160013" w:rsidP="000746A3">
      <w:pPr>
        <w:rPr>
          <w:szCs w:val="22"/>
          <w:lang w:val="en-CA"/>
        </w:rPr>
      </w:pPr>
    </w:p>
    <w:p w14:paraId="109120E6" w14:textId="7052892C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lastRenderedPageBreak/>
        <w:t xml:space="preserve">JCTVC-S0067 - IBC encoder optimizations </w:t>
      </w:r>
    </w:p>
    <w:p w14:paraId="2AA7CE41" w14:textId="772682FD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JCTVC-S0085 - Adaptive motion vector resolution</w:t>
      </w:r>
    </w:p>
    <w:p w14:paraId="02A05E05" w14:textId="01BC3E28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JCTVC-S0086 - ACT enable flag from SPS to PPS and code ACT flag if all PU(s) are DM </w:t>
      </w:r>
    </w:p>
    <w:p w14:paraId="5D43A774" w14:textId="0B4C9A43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JCTVC-S0088/S0141 - Palette prediction alignment with CABAC (WPP based)</w:t>
      </w:r>
    </w:p>
    <w:p w14:paraId="077BEB7B" w14:textId="4D163616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JCTVC-S0089 - Hash based motion estimation improvements</w:t>
      </w:r>
    </w:p>
    <w:p w14:paraId="38058C1A" w14:textId="26286D08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JCTVC-S0090 - Bug fix for temporal scalability </w:t>
      </w:r>
    </w:p>
    <w:p w14:paraId="47DC80AF" w14:textId="20BC21B0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JCTVC-S0096 - Disabling de-blocking for palette mode</w:t>
      </w:r>
    </w:p>
    <w:p w14:paraId="71419F19" w14:textId="010D4C51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JCTVC-S0099/S0110/S0173 - Syntax optimization for palette size = 1</w:t>
      </w:r>
    </w:p>
    <w:p w14:paraId="7D818700" w14:textId="79247501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JCTVC-S0100 - IBC early termination consistently regardless of ACT usage</w:t>
      </w:r>
    </w:p>
    <w:p w14:paraId="6D251431" w14:textId="5B68D283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JCTVC-S0102 - Intra boundary filter control at SPS</w:t>
      </w:r>
    </w:p>
    <w:p w14:paraId="42848C1E" w14:textId="1EB97C2E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JCTVC-S0110 - Syntax optimization for palette_transpose_flag</w:t>
      </w:r>
    </w:p>
    <w:p w14:paraId="72003F86" w14:textId="30A7E023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JCTVC-S0110/S0105/S0173 - Syntax optimization for palette size = 0</w:t>
      </w:r>
    </w:p>
    <w:p w14:paraId="0E91F5B6" w14:textId="63F48E55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JCTVC-S0144/S0086/S0140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Clip ACT negative QPs to zero</w:t>
      </w:r>
    </w:p>
    <w:p w14:paraId="108C0EAD" w14:textId="6487D05A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JCTVC-S0153 - Zero run-length coding for palette predictor</w:t>
      </w:r>
    </w:p>
    <w:p w14:paraId="681BC83B" w14:textId="3C0CA3EF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JCTVC-S0156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palette encoder optimizations</w:t>
      </w:r>
    </w:p>
    <w:p w14:paraId="0CDD60EB" w14:textId="4DC01801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JCTVC-S0179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ACT operation on TU blocks</w:t>
      </w:r>
    </w:p>
    <w:p w14:paraId="23DBD6EA" w14:textId="24553DAC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JCTVC-S0180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For different luma and chroma bit depth - Bit depth alignment of color components for ACT and disable the use of ACT for transquant-bypass</w:t>
      </w:r>
    </w:p>
    <w:p w14:paraId="43D083AF" w14:textId="2BB1E882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JCTVC-S0186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Remove one context for palette_transpose_flag</w:t>
      </w:r>
    </w:p>
    <w:p w14:paraId="31589EA7" w14:textId="55093303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JCTVC-S0220/S0088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WPP shape based constraint for IBC prediction</w:t>
      </w:r>
    </w:p>
    <w:p w14:paraId="2FCB2A7C" w14:textId="3E433557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JCTVC-S0254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Unification of ACT for lossy and lossless</w:t>
      </w:r>
    </w:p>
    <w:p w14:paraId="2029AB45" w14:textId="03610C52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JCTVC-S0258/S0115/S0150/S0156/S0157/S0181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Include escape sample into the INDEX and COPY_ABOVE modes</w:t>
      </w:r>
    </w:p>
    <w:p w14:paraId="799C2FD5" w14:textId="7DDCCF74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JCTVC-S0269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Palette run coding improvements</w:t>
      </w:r>
    </w:p>
    <w:p w14:paraId="77E4004D" w14:textId="679110DA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JCTVC-CE5 meeting notes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Add SPS flag for max palette and palette predictor size</w:t>
      </w:r>
    </w:p>
    <w:p w14:paraId="00EC88FB" w14:textId="693D0C63" w:rsidR="00160013" w:rsidRPr="008729CD" w:rsidRDefault="00160013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JCTVC-Integration issue</w:t>
      </w:r>
      <w:r w:rsidR="00E11992" w:rsidRPr="008729CD">
        <w:rPr>
          <w:rFonts w:ascii="Times New Roman" w:eastAsia="PMingLiU" w:hAnsi="Times New Roman"/>
          <w:szCs w:val="20"/>
        </w:rPr>
        <w:t xml:space="preserve"> - </w:t>
      </w:r>
      <w:r w:rsidRPr="008729CD">
        <w:rPr>
          <w:rFonts w:ascii="Times New Roman" w:eastAsia="PMingLiU" w:hAnsi="Times New Roman"/>
          <w:szCs w:val="20"/>
        </w:rPr>
        <w:t>Non-normative bug fix for 4:2:0 chroma format</w:t>
      </w:r>
    </w:p>
    <w:p w14:paraId="0D577EF5" w14:textId="282214E4" w:rsidR="00783139" w:rsidRPr="008729CD" w:rsidRDefault="00673691" w:rsidP="008729CD">
      <w:pPr>
        <w:pStyle w:val="PlainText"/>
        <w:ind w:left="1080"/>
        <w:rPr>
          <w:rFonts w:ascii="Times New Roman" w:eastAsia="PMingLiU" w:hAnsi="Times New Roman"/>
          <w:szCs w:val="20"/>
        </w:rPr>
      </w:pPr>
      <w:r>
        <w:rPr>
          <w:rFonts w:ascii="Times New Roman" w:eastAsia="PMingLiU" w:hAnsi="Times New Roman"/>
          <w:szCs w:val="20"/>
        </w:rPr>
        <w:t>As per JCTVC-S1015</w:t>
      </w:r>
      <w:r w:rsidR="00783139" w:rsidRPr="008729CD">
        <w:rPr>
          <w:rFonts w:ascii="Times New Roman" w:eastAsia="PMingLiU" w:hAnsi="Times New Roman"/>
          <w:szCs w:val="20"/>
        </w:rPr>
        <w:t>, 4:2:0 was introduced to the common test conditions and this issue was observed during the integration process.</w:t>
      </w:r>
    </w:p>
    <w:p w14:paraId="0D4FB42B" w14:textId="66112188" w:rsidR="00160013" w:rsidRDefault="00160013" w:rsidP="00554461">
      <w:pPr>
        <w:pStyle w:val="PlainText"/>
      </w:pPr>
    </w:p>
    <w:p w14:paraId="45BF84D4" w14:textId="08245BE2" w:rsidR="00160013" w:rsidRPr="008729CD" w:rsidRDefault="00160013" w:rsidP="000E3CB1">
      <w:pPr>
        <w:pStyle w:val="PlainText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Following adoptions </w:t>
      </w:r>
      <w:r w:rsidR="000E3CB1" w:rsidRPr="008729CD">
        <w:rPr>
          <w:rFonts w:ascii="Times New Roman" w:eastAsia="PMingLiU" w:hAnsi="Times New Roman"/>
          <w:szCs w:val="20"/>
        </w:rPr>
        <w:t xml:space="preserve">have not been integrated </w:t>
      </w:r>
      <w:r w:rsidRPr="008729CD">
        <w:rPr>
          <w:rFonts w:ascii="Times New Roman" w:eastAsia="PMingLiU" w:hAnsi="Times New Roman"/>
          <w:szCs w:val="20"/>
        </w:rPr>
        <w:t xml:space="preserve">(These do not impact CTC) </w:t>
      </w:r>
    </w:p>
    <w:p w14:paraId="5F5788A0" w14:textId="6C2BB8AF" w:rsidR="00160013" w:rsidRPr="008729CD" w:rsidRDefault="00E11992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</w:t>
      </w:r>
      <w:r w:rsidR="00160013" w:rsidRPr="008729CD">
        <w:rPr>
          <w:rFonts w:ascii="Times New Roman" w:eastAsia="PMingLiU" w:hAnsi="Times New Roman"/>
          <w:szCs w:val="20"/>
        </w:rPr>
        <w:t>S0043</w:t>
      </w:r>
      <w:r w:rsidRPr="008729CD">
        <w:rPr>
          <w:rFonts w:ascii="Times New Roman" w:eastAsia="PMingLiU" w:hAnsi="Times New Roman"/>
          <w:szCs w:val="20"/>
        </w:rPr>
        <w:t xml:space="preserve"> - </w:t>
      </w:r>
      <w:r w:rsidR="00160013" w:rsidRPr="008729CD">
        <w:rPr>
          <w:rFonts w:ascii="Times New Roman" w:eastAsia="PMingLiU" w:hAnsi="Times New Roman"/>
          <w:szCs w:val="20"/>
        </w:rPr>
        <w:t>palette delta QP coding</w:t>
      </w:r>
      <w:r w:rsidR="002949A1" w:rsidRPr="008729CD">
        <w:rPr>
          <w:rFonts w:ascii="Times New Roman" w:eastAsia="PMingLiU" w:hAnsi="Times New Roman"/>
          <w:szCs w:val="20"/>
        </w:rPr>
        <w:t xml:space="preserve"> </w:t>
      </w:r>
    </w:p>
    <w:p w14:paraId="321680F8" w14:textId="40AFFA41" w:rsidR="002949A1" w:rsidRPr="008729CD" w:rsidRDefault="002949A1" w:rsidP="002949A1">
      <w:pPr>
        <w:pStyle w:val="PlainText"/>
        <w:ind w:left="720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During integration proponents reported an underlying softw</w:t>
      </w:r>
      <w:r w:rsidR="000671EA" w:rsidRPr="008729CD">
        <w:rPr>
          <w:rFonts w:ascii="Times New Roman" w:eastAsia="PMingLiU" w:hAnsi="Times New Roman"/>
          <w:szCs w:val="20"/>
        </w:rPr>
        <w:t xml:space="preserve">are issue in PLT mode when QP’s </w:t>
      </w:r>
      <w:r w:rsidRPr="008729CD">
        <w:rPr>
          <w:rFonts w:ascii="Times New Roman" w:eastAsia="PMingLiU" w:hAnsi="Times New Roman"/>
          <w:szCs w:val="20"/>
        </w:rPr>
        <w:t>are changed across CU’s. A bug r</w:t>
      </w:r>
      <w:r w:rsidR="00074211" w:rsidRPr="008729CD">
        <w:rPr>
          <w:rFonts w:ascii="Times New Roman" w:eastAsia="PMingLiU" w:hAnsi="Times New Roman"/>
          <w:szCs w:val="20"/>
        </w:rPr>
        <w:t xml:space="preserve">eport # 1373 was raised </w:t>
      </w:r>
      <w:r w:rsidR="007F5FBB" w:rsidRPr="008729CD">
        <w:rPr>
          <w:rFonts w:ascii="Times New Roman" w:eastAsia="PMingLiU" w:hAnsi="Times New Roman"/>
          <w:szCs w:val="20"/>
        </w:rPr>
        <w:t xml:space="preserve">by proponents </w:t>
      </w:r>
      <w:r w:rsidR="00074211" w:rsidRPr="008729CD">
        <w:rPr>
          <w:rFonts w:ascii="Times New Roman" w:eastAsia="PMingLiU" w:hAnsi="Times New Roman"/>
          <w:szCs w:val="20"/>
        </w:rPr>
        <w:t>on February 6th 2015</w:t>
      </w:r>
      <w:r w:rsidRPr="008729CD">
        <w:rPr>
          <w:rFonts w:ascii="Times New Roman" w:eastAsia="PMingLiU" w:hAnsi="Times New Roman"/>
          <w:szCs w:val="20"/>
        </w:rPr>
        <w:t xml:space="preserve">. This will be fixed in the </w:t>
      </w:r>
      <w:r w:rsidR="000671EA" w:rsidRPr="008729CD">
        <w:rPr>
          <w:rFonts w:ascii="Times New Roman" w:eastAsia="PMingLiU" w:hAnsi="Times New Roman"/>
          <w:szCs w:val="20"/>
        </w:rPr>
        <w:t>upcoming</w:t>
      </w:r>
      <w:r w:rsidRPr="008729CD">
        <w:rPr>
          <w:rFonts w:ascii="Times New Roman" w:eastAsia="PMingLiU" w:hAnsi="Times New Roman"/>
          <w:szCs w:val="20"/>
        </w:rPr>
        <w:t xml:space="preserve"> release</w:t>
      </w:r>
      <w:r w:rsidR="000671EA" w:rsidRPr="008729CD">
        <w:rPr>
          <w:rFonts w:ascii="Times New Roman" w:eastAsia="PMingLiU" w:hAnsi="Times New Roman"/>
          <w:szCs w:val="20"/>
        </w:rPr>
        <w:t>s</w:t>
      </w:r>
      <w:r w:rsidRPr="008729CD">
        <w:rPr>
          <w:rFonts w:ascii="Times New Roman" w:eastAsia="PMingLiU" w:hAnsi="Times New Roman"/>
          <w:szCs w:val="20"/>
        </w:rPr>
        <w:t xml:space="preserve"> of SCM (</w:t>
      </w:r>
      <w:r w:rsidR="000671EA" w:rsidRPr="008729CD">
        <w:rPr>
          <w:rFonts w:ascii="Times New Roman" w:eastAsia="PMingLiU" w:hAnsi="Times New Roman"/>
          <w:szCs w:val="20"/>
        </w:rPr>
        <w:t xml:space="preserve">SCM </w:t>
      </w:r>
      <w:r w:rsidRPr="008729CD">
        <w:rPr>
          <w:rFonts w:ascii="Times New Roman" w:eastAsia="PMingLiU" w:hAnsi="Times New Roman"/>
          <w:szCs w:val="20"/>
        </w:rPr>
        <w:t>4.0).</w:t>
      </w:r>
    </w:p>
    <w:p w14:paraId="3C214EEC" w14:textId="08D4AE5D" w:rsidR="00160013" w:rsidRPr="008729CD" w:rsidRDefault="00E11992" w:rsidP="00160013">
      <w:pPr>
        <w:pStyle w:val="PlainText"/>
        <w:numPr>
          <w:ilvl w:val="0"/>
          <w:numId w:val="28"/>
        </w:numPr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JCTVC-</w:t>
      </w:r>
      <w:r w:rsidR="00160013" w:rsidRPr="008729CD">
        <w:rPr>
          <w:rFonts w:ascii="Times New Roman" w:eastAsia="PMingLiU" w:hAnsi="Times New Roman"/>
          <w:szCs w:val="20"/>
        </w:rPr>
        <w:t>S0197</w:t>
      </w:r>
      <w:r w:rsidRPr="008729CD">
        <w:rPr>
          <w:rFonts w:ascii="Times New Roman" w:eastAsia="PMingLiU" w:hAnsi="Times New Roman"/>
          <w:szCs w:val="20"/>
        </w:rPr>
        <w:t xml:space="preserve"> - </w:t>
      </w:r>
      <w:r w:rsidR="00160013" w:rsidRPr="008729CD">
        <w:rPr>
          <w:rFonts w:ascii="Times New Roman" w:eastAsia="PMingLiU" w:hAnsi="Times New Roman"/>
          <w:szCs w:val="20"/>
        </w:rPr>
        <w:t>SCC WD, VUI codepoint for SMPTE ST 2085 (YDzDx)</w:t>
      </w:r>
    </w:p>
    <w:p w14:paraId="1AF4EE4D" w14:textId="1ED9339A" w:rsidR="00210912" w:rsidRPr="008729CD" w:rsidRDefault="00210912" w:rsidP="00210912">
      <w:pPr>
        <w:pStyle w:val="PlainText"/>
        <w:ind w:left="720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>Proponents claimed that it is not necessary to change the software</w:t>
      </w:r>
    </w:p>
    <w:p w14:paraId="1F2566FC" w14:textId="77777777" w:rsidR="00160013" w:rsidRPr="008729CD" w:rsidRDefault="00160013" w:rsidP="00E11992">
      <w:pPr>
        <w:pStyle w:val="PlainText"/>
        <w:rPr>
          <w:rFonts w:ascii="Times New Roman" w:eastAsia="PMingLiU" w:hAnsi="Times New Roman"/>
          <w:szCs w:val="20"/>
        </w:rPr>
      </w:pPr>
    </w:p>
    <w:p w14:paraId="5FE5D100" w14:textId="5B6FC26A" w:rsidR="000746A3" w:rsidRDefault="000746A3" w:rsidP="000746A3">
      <w:pPr>
        <w:pStyle w:val="PlainText"/>
        <w:jc w:val="both"/>
        <w:rPr>
          <w:rFonts w:ascii="Times New Roman" w:eastAsia="Times New Roman" w:hAnsi="Times New Roman"/>
          <w:lang w:val="en-CA"/>
        </w:rPr>
      </w:pPr>
      <w:r w:rsidRPr="008729CD">
        <w:rPr>
          <w:rFonts w:ascii="Times New Roman" w:eastAsia="PMingLiU" w:hAnsi="Times New Roman"/>
          <w:szCs w:val="20"/>
        </w:rPr>
        <w:t xml:space="preserve">The release was announced on the email reflector. The software can be downloaded at </w:t>
      </w:r>
      <w:r w:rsidRPr="008729CD">
        <w:rPr>
          <w:rFonts w:ascii="Times New Roman" w:eastAsia="PMingLiU" w:hAnsi="Times New Roman"/>
          <w:szCs w:val="20"/>
        </w:rPr>
        <w:br/>
      </w:r>
      <w:hyperlink r:id="rId15" w:history="1">
        <w:r w:rsidR="00756E47" w:rsidRPr="00EA1AE8">
          <w:rPr>
            <w:rStyle w:val="Hyperlink"/>
          </w:rPr>
          <w:t>https://hevc.hhi.fraunhofer.de/svn/svn_HEVCSoftware/tags/HM-16.2+SCM-3.0/</w:t>
        </w:r>
      </w:hyperlink>
    </w:p>
    <w:p w14:paraId="0E8FC39F" w14:textId="77777777" w:rsidR="000746A3" w:rsidRPr="00A568DA" w:rsidRDefault="000746A3" w:rsidP="000746A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CA"/>
        </w:rPr>
      </w:pPr>
    </w:p>
    <w:p w14:paraId="3C505D57" w14:textId="0D55B9ED" w:rsidR="000746A3" w:rsidRPr="008729CD" w:rsidRDefault="000746A3" w:rsidP="008729CD">
      <w:pPr>
        <w:pStyle w:val="PlainText"/>
        <w:rPr>
          <w:rFonts w:ascii="Times New Roman" w:eastAsia="PMingLiU" w:hAnsi="Times New Roman"/>
          <w:szCs w:val="20"/>
        </w:rPr>
      </w:pPr>
      <w:r w:rsidRPr="008729CD">
        <w:rPr>
          <w:rFonts w:ascii="Times New Roman" w:eastAsia="PMingLiU" w:hAnsi="Times New Roman"/>
          <w:szCs w:val="20"/>
        </w:rPr>
        <w:t xml:space="preserve">The performance of this version against </w:t>
      </w:r>
      <w:r w:rsidR="00862D66" w:rsidRPr="008729CD">
        <w:rPr>
          <w:rFonts w:ascii="Times New Roman" w:eastAsia="PMingLiU" w:hAnsi="Times New Roman"/>
          <w:szCs w:val="20"/>
        </w:rPr>
        <w:t>HM-16.2+SCM-2</w:t>
      </w:r>
      <w:r w:rsidR="00756E47" w:rsidRPr="008729CD">
        <w:rPr>
          <w:rFonts w:ascii="Times New Roman" w:eastAsia="PMingLiU" w:hAnsi="Times New Roman"/>
          <w:szCs w:val="20"/>
        </w:rPr>
        <w:t xml:space="preserve">.0 </w:t>
      </w:r>
      <w:r w:rsidRPr="008729CD">
        <w:rPr>
          <w:rFonts w:ascii="Times New Roman" w:eastAsia="PMingLiU" w:hAnsi="Times New Roman"/>
          <w:szCs w:val="20"/>
        </w:rPr>
        <w:t>was described according to the common test conditions in JCT</w:t>
      </w:r>
      <w:r w:rsidR="00673691">
        <w:rPr>
          <w:rFonts w:ascii="Times New Roman" w:eastAsia="PMingLiU" w:hAnsi="Times New Roman"/>
          <w:szCs w:val="20"/>
        </w:rPr>
        <w:t>VC-S1015</w:t>
      </w:r>
      <w:r w:rsidRPr="008729CD">
        <w:rPr>
          <w:rFonts w:ascii="Times New Roman" w:eastAsia="PMingLiU" w:hAnsi="Times New Roman"/>
          <w:szCs w:val="20"/>
        </w:rPr>
        <w:t xml:space="preserve">. For the lossy </w:t>
      </w:r>
      <w:r w:rsidR="00191E8B" w:rsidRPr="008729CD">
        <w:rPr>
          <w:rFonts w:ascii="Times New Roman" w:eastAsia="PMingLiU" w:hAnsi="Times New Roman"/>
          <w:szCs w:val="20"/>
        </w:rPr>
        <w:t xml:space="preserve">444 </w:t>
      </w:r>
      <w:r w:rsidRPr="008729CD">
        <w:rPr>
          <w:rFonts w:ascii="Times New Roman" w:eastAsia="PMingLiU" w:hAnsi="Times New Roman"/>
          <w:szCs w:val="20"/>
        </w:rPr>
        <w:t xml:space="preserve">configuration, it is reported that this version provides BD-rate reduction of </w:t>
      </w:r>
      <w:r w:rsidR="00191E8B" w:rsidRPr="008729CD">
        <w:rPr>
          <w:rFonts w:ascii="Times New Roman" w:eastAsia="PMingLiU" w:hAnsi="Times New Roman"/>
          <w:szCs w:val="20"/>
        </w:rPr>
        <w:t>4.2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191E8B" w:rsidRPr="008729CD">
        <w:rPr>
          <w:rFonts w:ascii="Times New Roman" w:eastAsia="PMingLiU" w:hAnsi="Times New Roman"/>
          <w:szCs w:val="20"/>
        </w:rPr>
        <w:t>3.5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191E8B" w:rsidRPr="008729CD">
        <w:rPr>
          <w:rFonts w:ascii="Times New Roman" w:eastAsia="PMingLiU" w:hAnsi="Times New Roman"/>
          <w:szCs w:val="20"/>
        </w:rPr>
        <w:t>3.8</w:t>
      </w:r>
      <w:r w:rsidRPr="008729CD">
        <w:rPr>
          <w:rFonts w:ascii="Times New Roman" w:eastAsia="PMingLiU" w:hAnsi="Times New Roman"/>
          <w:szCs w:val="20"/>
        </w:rPr>
        <w:t>% for RGB 1080p</w:t>
      </w:r>
      <w:r w:rsidR="00191E8B" w:rsidRPr="008729CD">
        <w:rPr>
          <w:rFonts w:ascii="Times New Roman" w:eastAsia="PMingLiU" w:hAnsi="Times New Roman"/>
          <w:szCs w:val="20"/>
        </w:rPr>
        <w:t xml:space="preserve"> &amp; 720p</w:t>
      </w:r>
      <w:r w:rsidRPr="008729CD">
        <w:rPr>
          <w:rFonts w:ascii="Times New Roman" w:eastAsia="PMingLiU" w:hAnsi="Times New Roman"/>
          <w:szCs w:val="20"/>
        </w:rPr>
        <w:t xml:space="preserve"> text and graphics category in AI/RA/LB configurations respectively and BD-rate reduction of </w:t>
      </w:r>
      <w:r w:rsidR="00191E8B" w:rsidRPr="008729CD">
        <w:rPr>
          <w:rFonts w:ascii="Times New Roman" w:eastAsia="PMingLiU" w:hAnsi="Times New Roman"/>
          <w:szCs w:val="20"/>
        </w:rPr>
        <w:t>2.6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191E8B" w:rsidRPr="008729CD">
        <w:rPr>
          <w:rFonts w:ascii="Times New Roman" w:eastAsia="PMingLiU" w:hAnsi="Times New Roman"/>
          <w:szCs w:val="20"/>
        </w:rPr>
        <w:t>3.0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191E8B" w:rsidRPr="008729CD">
        <w:rPr>
          <w:rFonts w:ascii="Times New Roman" w:eastAsia="PMingLiU" w:hAnsi="Times New Roman"/>
          <w:szCs w:val="20"/>
        </w:rPr>
        <w:t>3.7</w:t>
      </w:r>
      <w:r w:rsidRPr="008729CD">
        <w:rPr>
          <w:rFonts w:ascii="Times New Roman" w:eastAsia="PMingLiU" w:hAnsi="Times New Roman"/>
          <w:szCs w:val="20"/>
        </w:rPr>
        <w:t xml:space="preserve">% for YUV 1080p </w:t>
      </w:r>
      <w:r w:rsidR="00191E8B" w:rsidRPr="008729CD">
        <w:rPr>
          <w:rFonts w:ascii="Times New Roman" w:eastAsia="PMingLiU" w:hAnsi="Times New Roman"/>
          <w:szCs w:val="20"/>
        </w:rPr>
        <w:t xml:space="preserve">&amp; 720p </w:t>
      </w:r>
      <w:r w:rsidRPr="008729CD">
        <w:rPr>
          <w:rFonts w:ascii="Times New Roman" w:eastAsia="PMingLiU" w:hAnsi="Times New Roman"/>
          <w:szCs w:val="20"/>
        </w:rPr>
        <w:t xml:space="preserve">text and graphics category in AI/RA/LB configuration, respectively. For the lossless </w:t>
      </w:r>
      <w:r w:rsidR="00191E8B" w:rsidRPr="008729CD">
        <w:rPr>
          <w:rFonts w:ascii="Times New Roman" w:eastAsia="PMingLiU" w:hAnsi="Times New Roman"/>
          <w:szCs w:val="20"/>
        </w:rPr>
        <w:t>444</w:t>
      </w:r>
      <w:r w:rsidRPr="008729CD">
        <w:rPr>
          <w:rFonts w:ascii="Times New Roman" w:eastAsia="PMingLiU" w:hAnsi="Times New Roman"/>
          <w:szCs w:val="20"/>
        </w:rPr>
        <w:t xml:space="preserve">configuration, it is reported that this version provides BD-rate reduction of </w:t>
      </w:r>
      <w:r w:rsidR="00191E8B" w:rsidRPr="008729CD">
        <w:rPr>
          <w:rFonts w:ascii="Times New Roman" w:eastAsia="PMingLiU" w:hAnsi="Times New Roman"/>
          <w:szCs w:val="20"/>
        </w:rPr>
        <w:t>1.9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191E8B" w:rsidRPr="008729CD">
        <w:rPr>
          <w:rFonts w:ascii="Times New Roman" w:eastAsia="PMingLiU" w:hAnsi="Times New Roman"/>
          <w:szCs w:val="20"/>
        </w:rPr>
        <w:t>0.9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191E8B" w:rsidRPr="008729CD">
        <w:rPr>
          <w:rFonts w:ascii="Times New Roman" w:eastAsia="PMingLiU" w:hAnsi="Times New Roman"/>
          <w:szCs w:val="20"/>
        </w:rPr>
        <w:t>1.1</w:t>
      </w:r>
      <w:r w:rsidRPr="008729CD">
        <w:rPr>
          <w:rFonts w:ascii="Times New Roman" w:eastAsia="PMingLiU" w:hAnsi="Times New Roman"/>
          <w:szCs w:val="20"/>
        </w:rPr>
        <w:t xml:space="preserve">% for RGB 1080p </w:t>
      </w:r>
      <w:r w:rsidR="00191E8B" w:rsidRPr="008729CD">
        <w:rPr>
          <w:rFonts w:ascii="Times New Roman" w:eastAsia="PMingLiU" w:hAnsi="Times New Roman"/>
          <w:szCs w:val="20"/>
        </w:rPr>
        <w:t xml:space="preserve">&amp; 720p </w:t>
      </w:r>
      <w:r w:rsidRPr="008729CD">
        <w:rPr>
          <w:rFonts w:ascii="Times New Roman" w:eastAsia="PMingLiU" w:hAnsi="Times New Roman"/>
          <w:szCs w:val="20"/>
        </w:rPr>
        <w:t xml:space="preserve">text and graphics category in AI/RA/LB configurations respectively and BD-rate reduction of </w:t>
      </w:r>
      <w:r w:rsidR="00191E8B" w:rsidRPr="008729CD">
        <w:rPr>
          <w:rFonts w:ascii="Times New Roman" w:eastAsia="PMingLiU" w:hAnsi="Times New Roman"/>
          <w:szCs w:val="20"/>
        </w:rPr>
        <w:t>2.6</w:t>
      </w:r>
      <w:r w:rsidRPr="008729CD">
        <w:rPr>
          <w:rFonts w:ascii="Times New Roman" w:eastAsia="PMingLiU" w:hAnsi="Times New Roman"/>
          <w:szCs w:val="20"/>
        </w:rPr>
        <w:t xml:space="preserve">%, </w:t>
      </w:r>
      <w:r w:rsidR="00191E8B" w:rsidRPr="008729CD">
        <w:rPr>
          <w:rFonts w:ascii="Times New Roman" w:eastAsia="PMingLiU" w:hAnsi="Times New Roman"/>
          <w:szCs w:val="20"/>
        </w:rPr>
        <w:t>1.9</w:t>
      </w:r>
      <w:r w:rsidRPr="008729CD">
        <w:rPr>
          <w:rFonts w:ascii="Times New Roman" w:eastAsia="PMingLiU" w:hAnsi="Times New Roman"/>
          <w:szCs w:val="20"/>
        </w:rPr>
        <w:t xml:space="preserve">% and </w:t>
      </w:r>
      <w:r w:rsidR="00191E8B" w:rsidRPr="008729CD">
        <w:rPr>
          <w:rFonts w:ascii="Times New Roman" w:eastAsia="PMingLiU" w:hAnsi="Times New Roman"/>
          <w:szCs w:val="20"/>
        </w:rPr>
        <w:t>1.9</w:t>
      </w:r>
      <w:r w:rsidRPr="008729CD">
        <w:rPr>
          <w:rFonts w:ascii="Times New Roman" w:eastAsia="PMingLiU" w:hAnsi="Times New Roman"/>
          <w:szCs w:val="20"/>
        </w:rPr>
        <w:t xml:space="preserve">% for YUV 1080p </w:t>
      </w:r>
      <w:r w:rsidR="00191E8B" w:rsidRPr="008729CD">
        <w:rPr>
          <w:rFonts w:ascii="Times New Roman" w:eastAsia="PMingLiU" w:hAnsi="Times New Roman"/>
          <w:szCs w:val="20"/>
        </w:rPr>
        <w:t xml:space="preserve">&amp; 720p </w:t>
      </w:r>
      <w:r w:rsidRPr="008729CD">
        <w:rPr>
          <w:rFonts w:ascii="Times New Roman" w:eastAsia="PMingLiU" w:hAnsi="Times New Roman"/>
          <w:szCs w:val="20"/>
        </w:rPr>
        <w:t>text and graphics category in AI/RA/LB configuration, respectively.</w:t>
      </w:r>
    </w:p>
    <w:p w14:paraId="6A35B5BE" w14:textId="16E3E3E3" w:rsidR="00D97145" w:rsidRDefault="000746A3" w:rsidP="00D97145">
      <w:pPr>
        <w:jc w:val="both"/>
      </w:pPr>
      <w:r>
        <w:fldChar w:fldCharType="begin"/>
      </w:r>
      <w:r>
        <w:instrText xml:space="preserve"> REF _Ref401274928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_Ref401274930 \h </w:instrText>
      </w:r>
      <w:r>
        <w:fldChar w:fldCharType="separate"/>
      </w:r>
      <w:r>
        <w:t xml:space="preserve">Table </w:t>
      </w:r>
      <w:r>
        <w:rPr>
          <w:noProof/>
        </w:rPr>
        <w:t>2</w:t>
      </w:r>
      <w:r>
        <w:fldChar w:fldCharType="end"/>
      </w:r>
      <w:r>
        <w:t xml:space="preserve"> summarize BD-rate change for lossy and lossless </w:t>
      </w:r>
      <w:r w:rsidR="00D97145">
        <w:t xml:space="preserve">444 </w:t>
      </w:r>
      <w:r>
        <w:t>configuration respectively</w:t>
      </w:r>
      <w:r w:rsidR="00D97145">
        <w:t>.</w:t>
      </w:r>
    </w:p>
    <w:p w14:paraId="04EE4048" w14:textId="77777777" w:rsidR="002219F7" w:rsidRDefault="002219F7" w:rsidP="00D97145">
      <w:pPr>
        <w:jc w:val="both"/>
      </w:pPr>
    </w:p>
    <w:p w14:paraId="5BB79D14" w14:textId="77777777" w:rsidR="000746A3" w:rsidRPr="00A568DA" w:rsidRDefault="000746A3" w:rsidP="000746A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CA"/>
        </w:rPr>
      </w:pPr>
    </w:p>
    <w:p w14:paraId="2E11F86F" w14:textId="193BBE82" w:rsidR="000746A3" w:rsidRDefault="000746A3" w:rsidP="000746A3">
      <w:pPr>
        <w:pStyle w:val="Caption"/>
        <w:keepNext/>
        <w:spacing w:after="120"/>
        <w:jc w:val="center"/>
      </w:pPr>
      <w:bookmarkStart w:id="0" w:name="_Ref401274928"/>
      <w:r>
        <w:lastRenderedPageBreak/>
        <w:t xml:space="preserve">Table </w:t>
      </w:r>
      <w:r w:rsidR="004C3F2D">
        <w:fldChar w:fldCharType="begin"/>
      </w:r>
      <w:r w:rsidR="004C3F2D">
        <w:instrText xml:space="preserve"> SEQ Table \* ARABIC </w:instrText>
      </w:r>
      <w:r w:rsidR="004C3F2D">
        <w:fldChar w:fldCharType="separate"/>
      </w:r>
      <w:r>
        <w:rPr>
          <w:noProof/>
        </w:rPr>
        <w:t>1</w:t>
      </w:r>
      <w:r w:rsidR="004C3F2D">
        <w:rPr>
          <w:noProof/>
        </w:rPr>
        <w:fldChar w:fldCharType="end"/>
      </w:r>
      <w:bookmarkEnd w:id="0"/>
      <w:r>
        <w:t xml:space="preserve">. </w:t>
      </w:r>
      <w:r w:rsidRPr="004C198A">
        <w:t xml:space="preserve">BD-Rate </w:t>
      </w:r>
      <w:r>
        <w:t>change</w:t>
      </w:r>
      <w:r w:rsidRPr="004C198A">
        <w:t xml:space="preserve"> in Lossy </w:t>
      </w:r>
      <w:r w:rsidR="00934EBA">
        <w:t xml:space="preserve">444 </w:t>
      </w:r>
      <w:r w:rsidRPr="004C198A">
        <w:t>configuration</w:t>
      </w:r>
    </w:p>
    <w:tbl>
      <w:tblPr>
        <w:tblW w:w="7200" w:type="dxa"/>
        <w:jc w:val="center"/>
        <w:tblLook w:val="04A0" w:firstRow="1" w:lastRow="0" w:firstColumn="1" w:lastColumn="0" w:noHBand="0" w:noVBand="1"/>
      </w:tblPr>
      <w:tblGrid>
        <w:gridCol w:w="4020"/>
        <w:gridCol w:w="1060"/>
        <w:gridCol w:w="1060"/>
        <w:gridCol w:w="1060"/>
      </w:tblGrid>
      <w:tr w:rsidR="00934EBA" w:rsidRPr="00934EBA" w14:paraId="1FD9DBC8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418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0DEA1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All Intra </w:t>
            </w:r>
          </w:p>
        </w:tc>
      </w:tr>
      <w:tr w:rsidR="00934EBA" w:rsidRPr="00934EBA" w14:paraId="29E5FB29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4B5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3D1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6CF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F9F0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934EBA" w:rsidRPr="00934EBA" w14:paraId="60FC961E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11F5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7C6FC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-4.2%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D9D6A1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-4.2%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D0B9916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-4.3%</w:t>
            </w:r>
          </w:p>
        </w:tc>
      </w:tr>
      <w:tr w:rsidR="00934EBA" w:rsidRPr="00934EBA" w14:paraId="31758E53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7E56C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0C948F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01C2D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F9C7D0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-3.2%</w:t>
            </w:r>
          </w:p>
        </w:tc>
      </w:tr>
      <w:tr w:rsidR="00934EBA" w:rsidRPr="00934EBA" w14:paraId="3A0ACB83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1C7B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8ED9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ECB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989D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34EBA" w:rsidRPr="00934EBA" w14:paraId="74A2B9AA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E2D7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160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142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21CA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34EBA" w:rsidRPr="00934EBA" w14:paraId="62972C63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99E0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594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79D870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152050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-3.9%</w:t>
            </w:r>
          </w:p>
        </w:tc>
      </w:tr>
      <w:tr w:rsidR="00934EBA" w:rsidRPr="00934EBA" w14:paraId="781CC327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ECC2C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97A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386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0DE4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-2.9%</w:t>
            </w:r>
          </w:p>
        </w:tc>
      </w:tr>
      <w:tr w:rsidR="00934EBA" w:rsidRPr="00934EBA" w14:paraId="34E11E4B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79C31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C25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5D55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92D7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34EBA" w:rsidRPr="00934EBA" w14:paraId="00773994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3FFB5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5A22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9FB5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B5421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34EBA" w:rsidRPr="00934EBA" w14:paraId="77126A0E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8901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ECE4C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72%</w:t>
            </w:r>
          </w:p>
        </w:tc>
      </w:tr>
      <w:tr w:rsidR="00934EBA" w:rsidRPr="00934EBA" w14:paraId="424F654D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B9645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40A03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91%</w:t>
            </w:r>
          </w:p>
        </w:tc>
      </w:tr>
      <w:tr w:rsidR="00934EBA" w:rsidRPr="00934EBA" w14:paraId="5AE57EA0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1675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7E6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8DC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081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934EBA" w:rsidRPr="00934EBA" w14:paraId="018358AC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B996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D773D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Random Access </w:t>
            </w:r>
          </w:p>
        </w:tc>
      </w:tr>
      <w:tr w:rsidR="00934EBA" w:rsidRPr="00934EBA" w14:paraId="71940371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6AF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681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38B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ABEB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934EBA" w:rsidRPr="00934EBA" w14:paraId="176134AB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4FB6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53CF031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DD73881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49F894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-3.7%</w:t>
            </w:r>
          </w:p>
        </w:tc>
      </w:tr>
      <w:tr w:rsidR="00934EBA" w:rsidRPr="00934EBA" w14:paraId="211EF514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E447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240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4E3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4BC7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-2.3%</w:t>
            </w:r>
          </w:p>
        </w:tc>
      </w:tr>
      <w:tr w:rsidR="00934EBA" w:rsidRPr="00934EBA" w14:paraId="5FB2B43A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CBD8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E0C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22B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038E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34EBA" w:rsidRPr="00934EBA" w14:paraId="53B4CDA2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9008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B3E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5B1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88DC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34EBA" w:rsidRPr="00934EBA" w14:paraId="65CD0851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1A9B9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114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0B96A7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4358F74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-3.9%</w:t>
            </w:r>
          </w:p>
        </w:tc>
      </w:tr>
      <w:tr w:rsidR="00934EBA" w:rsidRPr="00934EBA" w14:paraId="064BEBBB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4E79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4F5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95D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C8C3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-2.4%</w:t>
            </w:r>
          </w:p>
        </w:tc>
      </w:tr>
      <w:tr w:rsidR="00934EBA" w:rsidRPr="00934EBA" w14:paraId="7852AC85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F1EE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5A9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38C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4FF4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934EBA" w:rsidRPr="00934EBA" w14:paraId="668D6582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1671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C080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393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B38C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934EBA" w:rsidRPr="00934EBA" w14:paraId="0420A303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C0FC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773B0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78%</w:t>
            </w:r>
          </w:p>
        </w:tc>
      </w:tr>
      <w:tr w:rsidR="00934EBA" w:rsidRPr="00934EBA" w14:paraId="7E1E08A7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A5C4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53778C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934EBA" w:rsidRPr="00934EBA" w14:paraId="3BD56084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E3D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25B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EF09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1026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934EBA" w:rsidRPr="00934EBA" w14:paraId="4C504B01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7236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FE3551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Low delay B </w:t>
            </w:r>
          </w:p>
        </w:tc>
      </w:tr>
      <w:tr w:rsidR="00934EBA" w:rsidRPr="00934EBA" w14:paraId="2220E66D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327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D58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3F4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FD525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934EBA" w:rsidRPr="00934EBA" w14:paraId="67A16478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4B25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AAD67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F3C1F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56610D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-3.8%</w:t>
            </w:r>
          </w:p>
        </w:tc>
      </w:tr>
      <w:tr w:rsidR="00934EBA" w:rsidRPr="00934EBA" w14:paraId="2632F896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8316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0B4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E06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AF84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934EBA" w:rsidRPr="00934EBA" w14:paraId="34797F74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748A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881C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78A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EA0B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934EBA" w:rsidRPr="00934EBA" w14:paraId="54777FF5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B443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630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C3F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F561E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34EBA" w:rsidRPr="00934EBA" w14:paraId="5ACBDA6B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C9A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668B182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96E97A7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2BCA9D3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sz w:val="18"/>
                <w:szCs w:val="18"/>
              </w:rPr>
              <w:t>-4.1%</w:t>
            </w:r>
          </w:p>
        </w:tc>
      </w:tr>
      <w:tr w:rsidR="00934EBA" w:rsidRPr="00934EBA" w14:paraId="1403D37E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721B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54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6B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F566F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934EBA" w:rsidRPr="00934EBA" w14:paraId="71B753A1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5434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68C5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FCD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EDBEA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34EBA" w:rsidRPr="00934EBA" w14:paraId="1077D4B1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04D76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87905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5D6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809AC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34EBA" w:rsidRPr="00934EBA" w14:paraId="5EE90135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74F88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230E50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82%</w:t>
            </w:r>
          </w:p>
        </w:tc>
      </w:tr>
      <w:tr w:rsidR="00934EBA" w:rsidRPr="00934EBA" w14:paraId="3DFC3B10" w14:textId="77777777" w:rsidTr="00934EBA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0288B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80319D" w14:textId="77777777" w:rsidR="00934EBA" w:rsidRPr="00934EBA" w:rsidRDefault="00934EBA" w:rsidP="00934EB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4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98%</w:t>
            </w:r>
          </w:p>
        </w:tc>
      </w:tr>
    </w:tbl>
    <w:p w14:paraId="6491BE82" w14:textId="77777777" w:rsidR="000746A3" w:rsidRDefault="000746A3" w:rsidP="000746A3">
      <w:pPr>
        <w:jc w:val="center"/>
        <w:rPr>
          <w:szCs w:val="22"/>
          <w:lang w:val="en-CA"/>
        </w:rPr>
      </w:pPr>
    </w:p>
    <w:p w14:paraId="46467BA9" w14:textId="5295783A" w:rsidR="000746A3" w:rsidRDefault="000746A3" w:rsidP="000746A3">
      <w:pPr>
        <w:pStyle w:val="Caption"/>
        <w:keepNext/>
        <w:spacing w:after="120"/>
        <w:jc w:val="center"/>
      </w:pPr>
      <w:bookmarkStart w:id="1" w:name="_Ref401274930"/>
      <w:r>
        <w:t xml:space="preserve">Table </w:t>
      </w:r>
      <w:r w:rsidR="004C3F2D">
        <w:fldChar w:fldCharType="begin"/>
      </w:r>
      <w:r w:rsidR="004C3F2D">
        <w:instrText xml:space="preserve"> SEQ Table \* ARABIC </w:instrText>
      </w:r>
      <w:r w:rsidR="004C3F2D">
        <w:fldChar w:fldCharType="separate"/>
      </w:r>
      <w:r>
        <w:rPr>
          <w:noProof/>
        </w:rPr>
        <w:t>2</w:t>
      </w:r>
      <w:r w:rsidR="004C3F2D">
        <w:rPr>
          <w:noProof/>
        </w:rPr>
        <w:fldChar w:fldCharType="end"/>
      </w:r>
      <w:bookmarkEnd w:id="1"/>
      <w:r>
        <w:t xml:space="preserve">. </w:t>
      </w:r>
      <w:r w:rsidRPr="004C198A">
        <w:t xml:space="preserve">BD-Rate </w:t>
      </w:r>
      <w:r>
        <w:t>change</w:t>
      </w:r>
      <w:r w:rsidRPr="004C198A">
        <w:t xml:space="preserve"> in Lossless </w:t>
      </w:r>
      <w:r w:rsidR="00D97145">
        <w:t xml:space="preserve">444 </w:t>
      </w:r>
      <w:r w:rsidRPr="004C198A">
        <w:t>configuration</w:t>
      </w:r>
    </w:p>
    <w:tbl>
      <w:tblPr>
        <w:tblW w:w="8020" w:type="dxa"/>
        <w:jc w:val="center"/>
        <w:tblLook w:val="04A0" w:firstRow="1" w:lastRow="0" w:firstColumn="1" w:lastColumn="0" w:noHBand="0" w:noVBand="1"/>
      </w:tblPr>
      <w:tblGrid>
        <w:gridCol w:w="3880"/>
        <w:gridCol w:w="1040"/>
        <w:gridCol w:w="1040"/>
        <w:gridCol w:w="1040"/>
        <w:gridCol w:w="1020"/>
      </w:tblGrid>
      <w:tr w:rsidR="00191E8B" w:rsidRPr="00191E8B" w14:paraId="1B0F3F46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3AFF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700215E7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All Intra</w:t>
            </w:r>
          </w:p>
        </w:tc>
      </w:tr>
      <w:tr w:rsidR="00191E8B" w:rsidRPr="00191E8B" w14:paraId="7144257C" w14:textId="77777777" w:rsidTr="00191E8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B19C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7B2D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B98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A4EF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</w:t>
            </w: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5385E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191E8B" w:rsidRPr="00191E8B" w14:paraId="45005DEE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F05F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74178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ED6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841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3ADB6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191E8B" w:rsidRPr="00191E8B" w14:paraId="76DC529C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046E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FA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EE9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5344D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sz w:val="18"/>
                <w:szCs w:val="18"/>
              </w:rPr>
              <w:t>-6.1%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5FA3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-0.1%</w:t>
            </w:r>
          </w:p>
        </w:tc>
      </w:tr>
      <w:tr w:rsidR="00191E8B" w:rsidRPr="00191E8B" w14:paraId="61341643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A33F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7567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A39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DA6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DA51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-0.9%</w:t>
            </w:r>
          </w:p>
        </w:tc>
      </w:tr>
      <w:tr w:rsidR="00191E8B" w:rsidRPr="00191E8B" w14:paraId="44592197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6E22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D06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18F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968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3784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745C0DFF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A7EB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ED2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D35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152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7B9B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26056945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1E727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lastRenderedPageBreak/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6BD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7C3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04DF52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sz w:val="18"/>
                <w:szCs w:val="18"/>
              </w:rPr>
              <w:t>-5.6%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357A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-0.3%</w:t>
            </w:r>
          </w:p>
        </w:tc>
      </w:tr>
      <w:tr w:rsidR="00191E8B" w:rsidRPr="00191E8B" w14:paraId="3CAD82A1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4553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981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8F0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574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736C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-1.2%</w:t>
            </w:r>
          </w:p>
        </w:tc>
      </w:tr>
      <w:tr w:rsidR="00191E8B" w:rsidRPr="00191E8B" w14:paraId="03C2DA08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92A8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BD2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772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D6A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79DF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34A302EE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3103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E75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F5B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1F6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EF17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2843F22C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438FA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FACAD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68%</w:t>
            </w:r>
          </w:p>
        </w:tc>
      </w:tr>
      <w:tr w:rsidR="00191E8B" w:rsidRPr="00191E8B" w14:paraId="323FF023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E3C9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56D54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82%</w:t>
            </w:r>
          </w:p>
        </w:tc>
      </w:tr>
      <w:tr w:rsidR="00191E8B" w:rsidRPr="00191E8B" w14:paraId="34353A6E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3A2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5A1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EF5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6F7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25C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191E8B" w:rsidRPr="00191E8B" w14:paraId="7E8DDC8B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F607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5DF441D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Random Access</w:t>
            </w:r>
          </w:p>
        </w:tc>
      </w:tr>
      <w:tr w:rsidR="00191E8B" w:rsidRPr="00191E8B" w14:paraId="3346BAE7" w14:textId="77777777" w:rsidTr="00191E8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2B6B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9160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FBCB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6FFEA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</w:t>
            </w: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54622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191E8B" w:rsidRPr="00191E8B" w14:paraId="7072F909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CFAF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B5E2A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F3B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447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D0986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191E8B" w:rsidRPr="00191E8B" w14:paraId="2FCB3AD8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8BDC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C67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C14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-1.6%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A8EEB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sz w:val="18"/>
                <w:szCs w:val="18"/>
              </w:rPr>
              <w:t>-7.1%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BFED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0.5%</w:t>
            </w:r>
          </w:p>
        </w:tc>
      </w:tr>
      <w:tr w:rsidR="00191E8B" w:rsidRPr="00191E8B" w14:paraId="038A332D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D3CA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61EA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EFC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623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AA50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0.3%</w:t>
            </w:r>
          </w:p>
        </w:tc>
      </w:tr>
      <w:tr w:rsidR="00191E8B" w:rsidRPr="00191E8B" w14:paraId="44305C23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9EC3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9E0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33E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4DA7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801F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</w:tr>
      <w:tr w:rsidR="00191E8B" w:rsidRPr="00191E8B" w14:paraId="31BC1E00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B8AC7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A287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CB4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C33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6934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</w:tr>
      <w:tr w:rsidR="00191E8B" w:rsidRPr="00191E8B" w14:paraId="51512299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7A35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1DE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B93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31E5C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sz w:val="18"/>
                <w:szCs w:val="18"/>
              </w:rPr>
              <w:t>-7.1%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7BE0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-0.1%</w:t>
            </w:r>
          </w:p>
        </w:tc>
      </w:tr>
      <w:tr w:rsidR="00191E8B" w:rsidRPr="00191E8B" w14:paraId="634FE3AD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939B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540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8B4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C46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B9F6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-0.1%</w:t>
            </w:r>
          </w:p>
        </w:tc>
      </w:tr>
      <w:tr w:rsidR="00191E8B" w:rsidRPr="00191E8B" w14:paraId="50D4D6C1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E3DD7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1A5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BFD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907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82A2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58B45A50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F8EB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E6B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DBB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8CA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239E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25CE26AC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9918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5068B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69%</w:t>
            </w:r>
          </w:p>
        </w:tc>
      </w:tr>
      <w:tr w:rsidR="00191E8B" w:rsidRPr="00191E8B" w14:paraId="63DB6540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E676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C2C3B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83%</w:t>
            </w:r>
          </w:p>
        </w:tc>
      </w:tr>
      <w:tr w:rsidR="00191E8B" w:rsidRPr="00191E8B" w14:paraId="6474FCD8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286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132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0AE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EED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E34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191E8B" w:rsidRPr="00191E8B" w14:paraId="02165794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C833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55A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845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D38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CF0A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</w:rPr>
            </w:pPr>
          </w:p>
        </w:tc>
      </w:tr>
      <w:tr w:rsidR="00191E8B" w:rsidRPr="00191E8B" w14:paraId="5D149D1A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A6AF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2C553D1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Low Delay B</w:t>
            </w:r>
          </w:p>
        </w:tc>
      </w:tr>
      <w:tr w:rsidR="00191E8B" w:rsidRPr="00191E8B" w14:paraId="5AA5ACE0" w14:textId="77777777" w:rsidTr="00191E8B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BC5C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8E7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60CE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8B63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</w:t>
            </w: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82D80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change (Max)</w:t>
            </w:r>
          </w:p>
        </w:tc>
      </w:tr>
      <w:tr w:rsidR="00191E8B" w:rsidRPr="00191E8B" w14:paraId="697237CB" w14:textId="77777777" w:rsidTr="00191E8B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5F9C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ACDA9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46F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69F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3DD71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191E8B" w:rsidRPr="00191E8B" w14:paraId="12626A24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352C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0CB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841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AD4CFC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sz w:val="18"/>
                <w:szCs w:val="18"/>
              </w:rPr>
              <w:t>-7.7%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4D1D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0.4%</w:t>
            </w:r>
          </w:p>
        </w:tc>
      </w:tr>
      <w:tr w:rsidR="00191E8B" w:rsidRPr="00191E8B" w14:paraId="23C81E09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E9C8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C7E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7D8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55A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57E3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</w:tr>
      <w:tr w:rsidR="00191E8B" w:rsidRPr="00191E8B" w14:paraId="2D239620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50421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3D0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1E7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E05F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C833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</w:tr>
      <w:tr w:rsidR="00191E8B" w:rsidRPr="00191E8B" w14:paraId="1C93D791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310B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BE3C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D7A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923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6D19A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0.2%</w:t>
            </w:r>
          </w:p>
        </w:tc>
      </w:tr>
      <w:tr w:rsidR="00191E8B" w:rsidRPr="00191E8B" w14:paraId="48900FA3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1884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F065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10F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AB25EA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sz w:val="18"/>
                <w:szCs w:val="18"/>
              </w:rPr>
              <w:t>-8.2%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6B3E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-0.1%</w:t>
            </w:r>
          </w:p>
        </w:tc>
      </w:tr>
      <w:tr w:rsidR="00191E8B" w:rsidRPr="00191E8B" w14:paraId="1A81E422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4C9F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E158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A8B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38D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E305B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6E0038A2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9B45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F64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E45E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D24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499E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693FA929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98E46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CAC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FD3A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8359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DA8C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191E8B" w:rsidRPr="00191E8B" w14:paraId="1A110DCF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97AD0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F94D22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76%</w:t>
            </w:r>
          </w:p>
        </w:tc>
      </w:tr>
      <w:tr w:rsidR="00191E8B" w:rsidRPr="00191E8B" w14:paraId="17A24321" w14:textId="77777777" w:rsidTr="00191E8B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B8CCD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655CB4" w14:textId="77777777" w:rsidR="00191E8B" w:rsidRPr="00191E8B" w:rsidRDefault="00191E8B" w:rsidP="00191E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191E8B">
              <w:rPr>
                <w:rFonts w:ascii="Calibri" w:eastAsia="Times New Roman" w:hAnsi="Calibri"/>
                <w:color w:val="000000"/>
                <w:sz w:val="18"/>
                <w:szCs w:val="18"/>
              </w:rPr>
              <w:t>96%</w:t>
            </w:r>
          </w:p>
        </w:tc>
      </w:tr>
    </w:tbl>
    <w:p w14:paraId="06A01926" w14:textId="77777777" w:rsidR="000746A3" w:rsidRDefault="000746A3" w:rsidP="00D97145">
      <w:pPr>
        <w:jc w:val="center"/>
      </w:pPr>
    </w:p>
    <w:p w14:paraId="4324AD26" w14:textId="77777777" w:rsidR="002219F7" w:rsidRPr="001642E9" w:rsidRDefault="002219F7" w:rsidP="00D97145">
      <w:pPr>
        <w:jc w:val="center"/>
      </w:pPr>
    </w:p>
    <w:p w14:paraId="60AE8890" w14:textId="3B023E5C" w:rsidR="000F3625" w:rsidRDefault="000F3625" w:rsidP="000F3625">
      <w:pPr>
        <w:pStyle w:val="Heading2"/>
      </w:pPr>
      <w:r w:rsidRPr="000746A3">
        <w:t>HM-16.2_SCM-3.0</w:t>
      </w:r>
      <w:r w:rsidR="008758E4">
        <w:t>rc1 and HM-16.2+SCM-2.1</w:t>
      </w:r>
    </w:p>
    <w:p w14:paraId="50639122" w14:textId="1D54D3E5" w:rsidR="008758E4" w:rsidRDefault="008758E4" w:rsidP="008758E4">
      <w:pPr>
        <w:rPr>
          <w:szCs w:val="22"/>
          <w:lang w:val="en-CA"/>
        </w:rPr>
      </w:pPr>
      <w:r w:rsidRPr="000746A3">
        <w:rPr>
          <w:szCs w:val="22"/>
          <w:lang w:val="en-CA"/>
        </w:rPr>
        <w:t>HM-16.2_SCM-3.0</w:t>
      </w:r>
      <w:r>
        <w:rPr>
          <w:szCs w:val="22"/>
          <w:lang w:val="en-CA"/>
        </w:rPr>
        <w:t>rc1 was</w:t>
      </w:r>
      <w:r w:rsidRPr="00E00AE9">
        <w:rPr>
          <w:szCs w:val="22"/>
          <w:lang w:val="en-CA"/>
        </w:rPr>
        <w:t xml:space="preserve"> tagged on the SVN HHI repository on </w:t>
      </w:r>
      <w:r>
        <w:rPr>
          <w:szCs w:val="22"/>
          <w:lang w:val="en-CA"/>
        </w:rPr>
        <w:t>November 15</w:t>
      </w:r>
      <w:r w:rsidRPr="000746A3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2014 before the release of </w:t>
      </w:r>
      <w:r w:rsidRPr="000746A3">
        <w:rPr>
          <w:szCs w:val="22"/>
          <w:lang w:val="en-CA"/>
        </w:rPr>
        <w:t>HM-16.2_SCM-3.0</w:t>
      </w:r>
      <w:r>
        <w:rPr>
          <w:szCs w:val="22"/>
          <w:lang w:val="en-CA"/>
        </w:rPr>
        <w:t xml:space="preserve"> to allow proponents to cross-check integrations and interactions with other adoptions. This version is same as </w:t>
      </w:r>
      <w:r w:rsidRPr="000746A3">
        <w:rPr>
          <w:szCs w:val="22"/>
          <w:lang w:val="en-CA"/>
        </w:rPr>
        <w:t>HM-16.2_SCM-3.0</w:t>
      </w:r>
      <w:r>
        <w:rPr>
          <w:szCs w:val="22"/>
          <w:lang w:val="en-CA"/>
        </w:rPr>
        <w:t>.</w:t>
      </w:r>
    </w:p>
    <w:p w14:paraId="6324FEEE" w14:textId="68EFBD4B" w:rsidR="008758E4" w:rsidRDefault="008758E4" w:rsidP="008758E4">
      <w:pPr>
        <w:rPr>
          <w:szCs w:val="22"/>
          <w:lang w:val="en-CA"/>
        </w:rPr>
      </w:pPr>
      <w:r w:rsidRPr="00A568DA">
        <w:rPr>
          <w:rFonts w:eastAsia="Times New Roman"/>
          <w:lang w:val="en-CA"/>
        </w:rPr>
        <w:t>The release was announced on the email reflector. The software can be downloaded at</w:t>
      </w:r>
      <w:r>
        <w:rPr>
          <w:rFonts w:eastAsia="Times New Roman"/>
          <w:lang w:val="en-CA"/>
        </w:rPr>
        <w:t xml:space="preserve"> </w:t>
      </w:r>
      <w:hyperlink r:id="rId16" w:history="1">
        <w:r>
          <w:rPr>
            <w:rStyle w:val="Hyperlink"/>
          </w:rPr>
          <w:t>https://hevc.hhi.fraunhofer.de/svn/svn_HEVCSoftware/tags/HM-16.2+SCM-3.0rc1/</w:t>
        </w:r>
      </w:hyperlink>
    </w:p>
    <w:p w14:paraId="786DE005" w14:textId="77777777" w:rsidR="000F3625" w:rsidRDefault="000F3625" w:rsidP="000F3625">
      <w:pPr>
        <w:pStyle w:val="PlainText"/>
        <w:jc w:val="both"/>
        <w:rPr>
          <w:rFonts w:ascii="Times New Roman" w:eastAsia="Times New Roman" w:hAnsi="Times New Roman"/>
          <w:lang w:val="en-CA"/>
        </w:rPr>
      </w:pPr>
    </w:p>
    <w:p w14:paraId="0BE8EFC5" w14:textId="02565F4F" w:rsidR="008758E4" w:rsidRDefault="008758E4" w:rsidP="008758E4">
      <w:pPr>
        <w:pStyle w:val="PlainText"/>
      </w:pPr>
      <w:r w:rsidRPr="00706858">
        <w:rPr>
          <w:rFonts w:ascii="Times New Roman" w:eastAsia="PMingLiU" w:hAnsi="Times New Roman"/>
          <w:lang w:val="en-CA"/>
        </w:rPr>
        <w:t>HM-16.2+SCM-2.1 has been tagged on HHI Server on October 29th 2014 and can be downloaded at</w:t>
      </w:r>
      <w:r>
        <w:t xml:space="preserve"> </w:t>
      </w:r>
      <w:hyperlink r:id="rId17" w:history="1">
        <w:r>
          <w:rPr>
            <w:rStyle w:val="Hyperlink"/>
          </w:rPr>
          <w:t>https://hevc.hhi.fraunhofer.de/svn/svn_HEVCSoftware/tags/HM-16.2+SCM-2.1/</w:t>
        </w:r>
      </w:hyperlink>
    </w:p>
    <w:p w14:paraId="02431530" w14:textId="77777777" w:rsidR="008758E4" w:rsidRDefault="008758E4" w:rsidP="008758E4">
      <w:pPr>
        <w:pStyle w:val="PlainText"/>
      </w:pPr>
    </w:p>
    <w:p w14:paraId="629083E3" w14:textId="6487617B" w:rsidR="008758E4" w:rsidRDefault="008758E4" w:rsidP="008758E4">
      <w:pPr>
        <w:pStyle w:val="PlainText"/>
      </w:pPr>
      <w:r>
        <w:lastRenderedPageBreak/>
        <w:t>The changes over RExt8.0_SCM2.0 were:</w:t>
      </w:r>
    </w:p>
    <w:p w14:paraId="5D20972C" w14:textId="38B390C3" w:rsidR="008758E4" w:rsidRPr="00706858" w:rsidRDefault="008758E4" w:rsidP="008758E4">
      <w:pPr>
        <w:pStyle w:val="PlainText"/>
        <w:numPr>
          <w:ilvl w:val="0"/>
          <w:numId w:val="30"/>
        </w:numPr>
        <w:rPr>
          <w:rFonts w:ascii="Times New Roman" w:eastAsia="PMingLiU" w:hAnsi="Times New Roman"/>
          <w:lang w:val="en-CA"/>
        </w:rPr>
      </w:pPr>
      <w:r w:rsidRPr="00706858">
        <w:rPr>
          <w:rFonts w:ascii="Times New Roman" w:eastAsia="PMingLiU" w:hAnsi="Times New Roman"/>
          <w:lang w:val="en-CA"/>
        </w:rPr>
        <w:t>Migration of SCM2.0 HM 16.2.</w:t>
      </w:r>
    </w:p>
    <w:p w14:paraId="46545F8E" w14:textId="733E20B3" w:rsidR="008758E4" w:rsidRPr="00706858" w:rsidRDefault="008758E4" w:rsidP="008758E4">
      <w:pPr>
        <w:pStyle w:val="PlainText"/>
        <w:numPr>
          <w:ilvl w:val="0"/>
          <w:numId w:val="30"/>
        </w:numPr>
        <w:rPr>
          <w:rFonts w:ascii="Times New Roman" w:eastAsia="PMingLiU" w:hAnsi="Times New Roman"/>
          <w:lang w:val="en-CA"/>
        </w:rPr>
      </w:pPr>
      <w:r w:rsidRPr="00706858">
        <w:rPr>
          <w:rFonts w:ascii="Times New Roman" w:eastAsia="PMingLiU" w:hAnsi="Times New Roman"/>
          <w:lang w:val="en-CA"/>
        </w:rPr>
        <w:t xml:space="preserve">Removals of </w:t>
      </w:r>
      <w:r w:rsidR="00706858" w:rsidRPr="00706858">
        <w:rPr>
          <w:rFonts w:ascii="Times New Roman" w:eastAsia="PMingLiU" w:hAnsi="Times New Roman"/>
          <w:lang w:val="en-CA"/>
        </w:rPr>
        <w:t>macros</w:t>
      </w:r>
      <w:r w:rsidRPr="00706858">
        <w:rPr>
          <w:rFonts w:ascii="Times New Roman" w:eastAsia="PMingLiU" w:hAnsi="Times New Roman"/>
          <w:lang w:val="en-CA"/>
        </w:rPr>
        <w:t xml:space="preserve"> related to SCM 2.0.</w:t>
      </w:r>
    </w:p>
    <w:p w14:paraId="2DE2ABFF" w14:textId="77777777" w:rsidR="008758E4" w:rsidRPr="00706858" w:rsidRDefault="008758E4" w:rsidP="008758E4">
      <w:pPr>
        <w:pStyle w:val="PlainText"/>
        <w:numPr>
          <w:ilvl w:val="0"/>
          <w:numId w:val="30"/>
        </w:numPr>
        <w:rPr>
          <w:rFonts w:ascii="Times New Roman" w:eastAsia="PMingLiU" w:hAnsi="Times New Roman"/>
          <w:lang w:val="en-CA"/>
        </w:rPr>
      </w:pPr>
      <w:r w:rsidRPr="00706858">
        <w:rPr>
          <w:rFonts w:ascii="Times New Roman" w:eastAsia="PMingLiU" w:hAnsi="Times New Roman"/>
          <w:lang w:val="en-CA"/>
        </w:rPr>
        <w:t>Fix for ticket #1344 (Instances of color changed to colour in SCM).</w:t>
      </w:r>
    </w:p>
    <w:p w14:paraId="6BED0E35" w14:textId="77777777" w:rsidR="008758E4" w:rsidRPr="00706858" w:rsidRDefault="008758E4" w:rsidP="008758E4">
      <w:pPr>
        <w:pStyle w:val="PlainText"/>
        <w:numPr>
          <w:ilvl w:val="0"/>
          <w:numId w:val="30"/>
        </w:numPr>
        <w:rPr>
          <w:rFonts w:ascii="Times New Roman" w:eastAsia="PMingLiU" w:hAnsi="Times New Roman"/>
          <w:lang w:val="en-CA"/>
        </w:rPr>
      </w:pPr>
      <w:r w:rsidRPr="00706858">
        <w:rPr>
          <w:rFonts w:ascii="Times New Roman" w:eastAsia="PMingLiU" w:hAnsi="Times New Roman"/>
          <w:lang w:val="en-CA"/>
        </w:rPr>
        <w:t>Fix for ticket #1337 (incorrect address calculation in ACT).</w:t>
      </w:r>
    </w:p>
    <w:p w14:paraId="7106A3B9" w14:textId="77777777" w:rsidR="008758E4" w:rsidRDefault="008758E4" w:rsidP="000F3625">
      <w:pPr>
        <w:pStyle w:val="PlainText"/>
        <w:jc w:val="both"/>
        <w:rPr>
          <w:rFonts w:ascii="Times New Roman" w:eastAsia="Times New Roman" w:hAnsi="Times New Roman"/>
          <w:lang w:val="en-CA"/>
        </w:rPr>
      </w:pPr>
    </w:p>
    <w:p w14:paraId="5249E89E" w14:textId="12E0B89B" w:rsidR="000F3625" w:rsidRDefault="000F3625" w:rsidP="000F3625">
      <w:pPr>
        <w:pStyle w:val="PlainText"/>
        <w:jc w:val="both"/>
        <w:rPr>
          <w:rFonts w:ascii="Times New Roman" w:eastAsia="Times New Roman" w:hAnsi="Times New Roman"/>
          <w:lang w:val="en-CA"/>
        </w:rPr>
      </w:pPr>
      <w:r>
        <w:rPr>
          <w:rFonts w:ascii="Times New Roman" w:eastAsia="Times New Roman" w:hAnsi="Times New Roman"/>
          <w:lang w:val="en-CA"/>
        </w:rPr>
        <w:t xml:space="preserve">The JCT-VC issue tracker at </w:t>
      </w:r>
      <w:hyperlink r:id="rId18" w:history="1">
        <w:r w:rsidRPr="004B3A6F">
          <w:rPr>
            <w:rStyle w:val="Hyperlink"/>
            <w:rFonts w:ascii="Times New Roman" w:eastAsia="Times New Roman" w:hAnsi="Times New Roman"/>
            <w:lang w:val="en-CA"/>
          </w:rPr>
          <w:t>https://hevc.hhi.fraunhofer.de/trac/hevc/</w:t>
        </w:r>
      </w:hyperlink>
      <w:r>
        <w:rPr>
          <w:rFonts w:ascii="Times New Roman" w:eastAsia="Times New Roman" w:hAnsi="Times New Roman"/>
          <w:lang w:val="en-CA"/>
        </w:rPr>
        <w:t xml:space="preserve"> has been updated to allow bug reports to be entered for SCM, cu</w:t>
      </w:r>
      <w:r w:rsidR="00250247">
        <w:rPr>
          <w:rFonts w:ascii="Times New Roman" w:eastAsia="Times New Roman" w:hAnsi="Times New Roman"/>
          <w:lang w:val="en-CA"/>
        </w:rPr>
        <w:t>rrently under milestone HM+SCC-4.0, version SCC-3</w:t>
      </w:r>
      <w:r>
        <w:rPr>
          <w:rFonts w:ascii="Times New Roman" w:eastAsia="Times New Roman" w:hAnsi="Times New Roman"/>
          <w:lang w:val="en-CA"/>
        </w:rPr>
        <w:t>.0.</w:t>
      </w:r>
    </w:p>
    <w:p w14:paraId="385F7EC6" w14:textId="77777777" w:rsidR="00C102D8" w:rsidRDefault="00C102D8" w:rsidP="00C102D8">
      <w:pPr>
        <w:pStyle w:val="Heading1"/>
        <w:ind w:left="432" w:hanging="432"/>
        <w:rPr>
          <w:lang w:val="en-CA"/>
        </w:rPr>
      </w:pPr>
      <w:r>
        <w:rPr>
          <w:lang w:val="en-CA"/>
        </w:rPr>
        <w:t>Recommendations</w:t>
      </w:r>
    </w:p>
    <w:p w14:paraId="3EA477E4" w14:textId="27F766A3" w:rsidR="0049261E" w:rsidRDefault="0049261E" w:rsidP="0049261E">
      <w:pPr>
        <w:numPr>
          <w:ilvl w:val="0"/>
          <w:numId w:val="29"/>
        </w:numPr>
        <w:tabs>
          <w:tab w:val="clear" w:pos="720"/>
        </w:tabs>
        <w:ind w:left="360"/>
        <w:jc w:val="both"/>
        <w:textAlignment w:val="auto"/>
        <w:rPr>
          <w:szCs w:val="22"/>
          <w:lang w:val="en-CA"/>
        </w:rPr>
      </w:pPr>
      <w:r>
        <w:rPr>
          <w:szCs w:val="22"/>
          <w:lang w:val="en-CA"/>
        </w:rPr>
        <w:t xml:space="preserve">Continue to develop reference software based on </w:t>
      </w:r>
      <w:r w:rsidRPr="00C21135">
        <w:rPr>
          <w:lang w:val="en-CA"/>
        </w:rPr>
        <w:t>HM1</w:t>
      </w:r>
      <w:r>
        <w:rPr>
          <w:lang w:val="en-CA"/>
        </w:rPr>
        <w:t>6.2_SCM3.0</w:t>
      </w:r>
      <w:r>
        <w:rPr>
          <w:szCs w:val="22"/>
          <w:lang w:val="en-CA"/>
        </w:rPr>
        <w:t xml:space="preserve"> and improve its quality.</w:t>
      </w:r>
    </w:p>
    <w:p w14:paraId="469833D4" w14:textId="77777777" w:rsidR="0049261E" w:rsidRDefault="0049261E" w:rsidP="0049261E">
      <w:pPr>
        <w:keepNext/>
        <w:numPr>
          <w:ilvl w:val="0"/>
          <w:numId w:val="29"/>
        </w:numPr>
        <w:tabs>
          <w:tab w:val="clear" w:pos="720"/>
        </w:tabs>
        <w:ind w:left="360"/>
        <w:jc w:val="both"/>
        <w:rPr>
          <w:szCs w:val="22"/>
          <w:lang w:val="en-CA"/>
        </w:rPr>
      </w:pPr>
      <w:r w:rsidRPr="008F19D1">
        <w:rPr>
          <w:szCs w:val="22"/>
          <w:lang w:val="en-CA"/>
        </w:rPr>
        <w:t>Remove macros introduced in previous versions before st</w:t>
      </w:r>
      <w:r>
        <w:rPr>
          <w:szCs w:val="22"/>
          <w:lang w:val="en-CA"/>
        </w:rPr>
        <w:t>arting integration towards SCM-3</w:t>
      </w:r>
      <w:r w:rsidRPr="008F19D1">
        <w:rPr>
          <w:szCs w:val="22"/>
          <w:lang w:val="en-CA"/>
        </w:rPr>
        <w:t>.0 such as to make the software more readable.</w:t>
      </w:r>
    </w:p>
    <w:p w14:paraId="5809293A" w14:textId="77777777" w:rsidR="0049261E" w:rsidRPr="00AC5DFA" w:rsidRDefault="0049261E" w:rsidP="0049261E">
      <w:pPr>
        <w:keepNext/>
        <w:numPr>
          <w:ilvl w:val="0"/>
          <w:numId w:val="29"/>
        </w:numPr>
        <w:tabs>
          <w:tab w:val="clear" w:pos="720"/>
        </w:tabs>
        <w:ind w:left="360"/>
        <w:jc w:val="both"/>
        <w:rPr>
          <w:szCs w:val="22"/>
          <w:lang w:val="en-CA"/>
        </w:rPr>
      </w:pPr>
      <w:r w:rsidRPr="00AC5DFA">
        <w:rPr>
          <w:szCs w:val="22"/>
          <w:lang w:val="en-CA"/>
        </w:rPr>
        <w:t>Continue merging with later HM</w:t>
      </w:r>
      <w:r>
        <w:rPr>
          <w:szCs w:val="22"/>
          <w:lang w:val="en-CA"/>
        </w:rPr>
        <w:t xml:space="preserve"> versions.</w:t>
      </w:r>
    </w:p>
    <w:p w14:paraId="517B6F71" w14:textId="58F15DB3" w:rsidR="007F1F8B" w:rsidRPr="005B217D" w:rsidRDefault="007F1F8B" w:rsidP="0049261E">
      <w:pPr>
        <w:ind w:left="432"/>
        <w:rPr>
          <w:szCs w:val="22"/>
          <w:lang w:val="en-CA"/>
        </w:rPr>
      </w:pPr>
    </w:p>
    <w:sectPr w:rsidR="007F1F8B" w:rsidRPr="005B217D" w:rsidSect="00A0143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B5D32" w14:textId="77777777" w:rsidR="004C3F2D" w:rsidRDefault="004C3F2D">
      <w:r>
        <w:separator/>
      </w:r>
    </w:p>
  </w:endnote>
  <w:endnote w:type="continuationSeparator" w:id="0">
    <w:p w14:paraId="3D01F649" w14:textId="77777777" w:rsidR="004C3F2D" w:rsidRDefault="004C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F4F10" w14:textId="77777777" w:rsidR="00057F44" w:rsidRDefault="00057F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C4F6" w14:textId="24BC3849" w:rsidR="00047249" w:rsidRDefault="0004724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7F4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57F44">
      <w:rPr>
        <w:rStyle w:val="PageNumber"/>
        <w:noProof/>
      </w:rPr>
      <w:t>2015-02-10</w:t>
    </w:r>
    <w:bookmarkStart w:id="2" w:name="_GoBack"/>
    <w:bookmarkEnd w:id="2"/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D4AE2" w14:textId="77777777" w:rsidR="00057F44" w:rsidRDefault="00057F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60467F" w14:textId="77777777" w:rsidR="004C3F2D" w:rsidRDefault="004C3F2D">
      <w:r>
        <w:separator/>
      </w:r>
    </w:p>
  </w:footnote>
  <w:footnote w:type="continuationSeparator" w:id="0">
    <w:p w14:paraId="1CF86760" w14:textId="77777777" w:rsidR="004C3F2D" w:rsidRDefault="004C3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5BC61" w14:textId="77777777" w:rsidR="00057F44" w:rsidRDefault="00057F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E3332" w14:textId="77777777" w:rsidR="00057F44" w:rsidRDefault="00057F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DE3A3" w14:textId="77777777" w:rsidR="00057F44" w:rsidRDefault="00057F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12CBF"/>
    <w:multiLevelType w:val="hybridMultilevel"/>
    <w:tmpl w:val="8D44D16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0F07C52"/>
    <w:multiLevelType w:val="hybridMultilevel"/>
    <w:tmpl w:val="4164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947"/>
    <w:multiLevelType w:val="hybridMultilevel"/>
    <w:tmpl w:val="F6466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AC0170"/>
    <w:multiLevelType w:val="hybridMultilevel"/>
    <w:tmpl w:val="CC9E5AC6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2BFF1A91"/>
    <w:multiLevelType w:val="hybridMultilevel"/>
    <w:tmpl w:val="EACE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23A71"/>
    <w:multiLevelType w:val="hybridMultilevel"/>
    <w:tmpl w:val="9F00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BB1E40"/>
    <w:multiLevelType w:val="hybridMultilevel"/>
    <w:tmpl w:val="67128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4B5025"/>
    <w:multiLevelType w:val="hybridMultilevel"/>
    <w:tmpl w:val="D3E6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970D89"/>
    <w:multiLevelType w:val="hybridMultilevel"/>
    <w:tmpl w:val="E04C7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5575B01"/>
    <w:multiLevelType w:val="hybridMultilevel"/>
    <w:tmpl w:val="1678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E86C35"/>
    <w:multiLevelType w:val="hybridMultilevel"/>
    <w:tmpl w:val="05365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DB3E40"/>
    <w:multiLevelType w:val="hybridMultilevel"/>
    <w:tmpl w:val="EE467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02A2E"/>
    <w:multiLevelType w:val="hybridMultilevel"/>
    <w:tmpl w:val="A4E0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751125"/>
    <w:multiLevelType w:val="hybridMultilevel"/>
    <w:tmpl w:val="E892D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2"/>
  </w:num>
  <w:num w:numId="5">
    <w:abstractNumId w:val="13"/>
  </w:num>
  <w:num w:numId="6">
    <w:abstractNumId w:val="7"/>
  </w:num>
  <w:num w:numId="7">
    <w:abstractNumId w:val="11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7"/>
  </w:num>
  <w:num w:numId="13">
    <w:abstractNumId w:val="6"/>
  </w:num>
  <w:num w:numId="14">
    <w:abstractNumId w:val="8"/>
  </w:num>
  <w:num w:numId="15">
    <w:abstractNumId w:val="3"/>
  </w:num>
  <w:num w:numId="16">
    <w:abstractNumId w:val="20"/>
  </w:num>
  <w:num w:numId="17">
    <w:abstractNumId w:val="7"/>
  </w:num>
  <w:num w:numId="18">
    <w:abstractNumId w:val="16"/>
  </w:num>
  <w:num w:numId="19">
    <w:abstractNumId w:val="4"/>
  </w:num>
  <w:num w:numId="20">
    <w:abstractNumId w:val="22"/>
  </w:num>
  <w:num w:numId="21">
    <w:abstractNumId w:val="7"/>
  </w:num>
  <w:num w:numId="22">
    <w:abstractNumId w:val="7"/>
  </w:num>
  <w:num w:numId="23">
    <w:abstractNumId w:val="10"/>
  </w:num>
  <w:num w:numId="24">
    <w:abstractNumId w:val="21"/>
  </w:num>
  <w:num w:numId="25">
    <w:abstractNumId w:val="7"/>
  </w:num>
  <w:num w:numId="26">
    <w:abstractNumId w:val="23"/>
  </w:num>
  <w:num w:numId="27">
    <w:abstractNumId w:val="14"/>
  </w:num>
  <w:num w:numId="28">
    <w:abstractNumId w:val="24"/>
  </w:num>
  <w:num w:numId="29">
    <w:abstractNumId w:val="1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4465"/>
    <w:rsid w:val="000458BC"/>
    <w:rsid w:val="00045C41"/>
    <w:rsid w:val="00046C03"/>
    <w:rsid w:val="00047249"/>
    <w:rsid w:val="00053377"/>
    <w:rsid w:val="00057F44"/>
    <w:rsid w:val="00065039"/>
    <w:rsid w:val="00065F15"/>
    <w:rsid w:val="000671EA"/>
    <w:rsid w:val="000673F9"/>
    <w:rsid w:val="00070E90"/>
    <w:rsid w:val="00071CE4"/>
    <w:rsid w:val="00074211"/>
    <w:rsid w:val="000746A3"/>
    <w:rsid w:val="0007509A"/>
    <w:rsid w:val="0007614F"/>
    <w:rsid w:val="0008395D"/>
    <w:rsid w:val="00083CEC"/>
    <w:rsid w:val="00093C40"/>
    <w:rsid w:val="00096405"/>
    <w:rsid w:val="000A610F"/>
    <w:rsid w:val="000B1C6B"/>
    <w:rsid w:val="000B41D4"/>
    <w:rsid w:val="000B4FF9"/>
    <w:rsid w:val="000B5376"/>
    <w:rsid w:val="000C09AC"/>
    <w:rsid w:val="000C1E4F"/>
    <w:rsid w:val="000E00F3"/>
    <w:rsid w:val="000E1EE9"/>
    <w:rsid w:val="000E2997"/>
    <w:rsid w:val="000E3A06"/>
    <w:rsid w:val="000E3CB1"/>
    <w:rsid w:val="000F158C"/>
    <w:rsid w:val="000F26E2"/>
    <w:rsid w:val="000F3625"/>
    <w:rsid w:val="000F4010"/>
    <w:rsid w:val="000F6246"/>
    <w:rsid w:val="00102F3D"/>
    <w:rsid w:val="001057DD"/>
    <w:rsid w:val="0012100B"/>
    <w:rsid w:val="00124E38"/>
    <w:rsid w:val="0012580B"/>
    <w:rsid w:val="00131F90"/>
    <w:rsid w:val="0013526E"/>
    <w:rsid w:val="00137181"/>
    <w:rsid w:val="00155F6D"/>
    <w:rsid w:val="00160013"/>
    <w:rsid w:val="001642E9"/>
    <w:rsid w:val="00166340"/>
    <w:rsid w:val="00171371"/>
    <w:rsid w:val="00175A24"/>
    <w:rsid w:val="00180F99"/>
    <w:rsid w:val="001812FA"/>
    <w:rsid w:val="00187E58"/>
    <w:rsid w:val="00191E8B"/>
    <w:rsid w:val="001A297E"/>
    <w:rsid w:val="001A2EE5"/>
    <w:rsid w:val="001A368E"/>
    <w:rsid w:val="001A7329"/>
    <w:rsid w:val="001B4E28"/>
    <w:rsid w:val="001C3525"/>
    <w:rsid w:val="001C5008"/>
    <w:rsid w:val="001D0F34"/>
    <w:rsid w:val="001D1BD2"/>
    <w:rsid w:val="001E02BE"/>
    <w:rsid w:val="001E3B37"/>
    <w:rsid w:val="001F2594"/>
    <w:rsid w:val="001F69F6"/>
    <w:rsid w:val="002055A6"/>
    <w:rsid w:val="00206460"/>
    <w:rsid w:val="002069B4"/>
    <w:rsid w:val="00207B63"/>
    <w:rsid w:val="00210912"/>
    <w:rsid w:val="00214402"/>
    <w:rsid w:val="00215DFC"/>
    <w:rsid w:val="002212DF"/>
    <w:rsid w:val="002219F7"/>
    <w:rsid w:val="00222CD4"/>
    <w:rsid w:val="00225016"/>
    <w:rsid w:val="002264A6"/>
    <w:rsid w:val="00226F1D"/>
    <w:rsid w:val="00227BA7"/>
    <w:rsid w:val="0023011C"/>
    <w:rsid w:val="002364BF"/>
    <w:rsid w:val="00236772"/>
    <w:rsid w:val="002375C1"/>
    <w:rsid w:val="00237B93"/>
    <w:rsid w:val="00250247"/>
    <w:rsid w:val="00250A98"/>
    <w:rsid w:val="00251F2C"/>
    <w:rsid w:val="00252737"/>
    <w:rsid w:val="00263398"/>
    <w:rsid w:val="00275BCF"/>
    <w:rsid w:val="00292257"/>
    <w:rsid w:val="002949A1"/>
    <w:rsid w:val="002A54E0"/>
    <w:rsid w:val="002B1595"/>
    <w:rsid w:val="002B191D"/>
    <w:rsid w:val="002B2A9C"/>
    <w:rsid w:val="002C10CF"/>
    <w:rsid w:val="002C76B2"/>
    <w:rsid w:val="002D0AF6"/>
    <w:rsid w:val="002D54AA"/>
    <w:rsid w:val="002D6077"/>
    <w:rsid w:val="002F164D"/>
    <w:rsid w:val="0030075F"/>
    <w:rsid w:val="003033B3"/>
    <w:rsid w:val="00306206"/>
    <w:rsid w:val="00317D85"/>
    <w:rsid w:val="00327C56"/>
    <w:rsid w:val="003315A1"/>
    <w:rsid w:val="00332100"/>
    <w:rsid w:val="0033458D"/>
    <w:rsid w:val="003373EC"/>
    <w:rsid w:val="00342FF4"/>
    <w:rsid w:val="00346148"/>
    <w:rsid w:val="0035532B"/>
    <w:rsid w:val="003669EA"/>
    <w:rsid w:val="003706CC"/>
    <w:rsid w:val="00370AF1"/>
    <w:rsid w:val="00377710"/>
    <w:rsid w:val="003A2D8E"/>
    <w:rsid w:val="003B361F"/>
    <w:rsid w:val="003C20E4"/>
    <w:rsid w:val="003C3FAB"/>
    <w:rsid w:val="003E1C8C"/>
    <w:rsid w:val="003E6F90"/>
    <w:rsid w:val="003F5D0F"/>
    <w:rsid w:val="00404AB4"/>
    <w:rsid w:val="00404F42"/>
    <w:rsid w:val="00413B09"/>
    <w:rsid w:val="00414101"/>
    <w:rsid w:val="0042226D"/>
    <w:rsid w:val="004234F0"/>
    <w:rsid w:val="00433876"/>
    <w:rsid w:val="00433DDB"/>
    <w:rsid w:val="004341B2"/>
    <w:rsid w:val="00437619"/>
    <w:rsid w:val="00437A6C"/>
    <w:rsid w:val="00443754"/>
    <w:rsid w:val="00450970"/>
    <w:rsid w:val="00452EB2"/>
    <w:rsid w:val="004628B5"/>
    <w:rsid w:val="00465A1E"/>
    <w:rsid w:val="004703FC"/>
    <w:rsid w:val="00475197"/>
    <w:rsid w:val="004807B1"/>
    <w:rsid w:val="0049261E"/>
    <w:rsid w:val="004A2A63"/>
    <w:rsid w:val="004B210C"/>
    <w:rsid w:val="004C3F2D"/>
    <w:rsid w:val="004C69F6"/>
    <w:rsid w:val="004D405F"/>
    <w:rsid w:val="004D5DCE"/>
    <w:rsid w:val="004D7323"/>
    <w:rsid w:val="004D7EFE"/>
    <w:rsid w:val="004E4F4F"/>
    <w:rsid w:val="004E6789"/>
    <w:rsid w:val="004F61E3"/>
    <w:rsid w:val="00502DF6"/>
    <w:rsid w:val="00502E10"/>
    <w:rsid w:val="0051015C"/>
    <w:rsid w:val="00511661"/>
    <w:rsid w:val="00516CF1"/>
    <w:rsid w:val="00517B90"/>
    <w:rsid w:val="00521493"/>
    <w:rsid w:val="0052254A"/>
    <w:rsid w:val="00522A8B"/>
    <w:rsid w:val="0052608E"/>
    <w:rsid w:val="00530BBF"/>
    <w:rsid w:val="00531AE9"/>
    <w:rsid w:val="005419E8"/>
    <w:rsid w:val="00542736"/>
    <w:rsid w:val="00550A66"/>
    <w:rsid w:val="00552D08"/>
    <w:rsid w:val="00554461"/>
    <w:rsid w:val="00555EB4"/>
    <w:rsid w:val="005623A9"/>
    <w:rsid w:val="005647A6"/>
    <w:rsid w:val="005671AA"/>
    <w:rsid w:val="00567EC7"/>
    <w:rsid w:val="00570013"/>
    <w:rsid w:val="005701B2"/>
    <w:rsid w:val="005801A2"/>
    <w:rsid w:val="005946B7"/>
    <w:rsid w:val="00594E89"/>
    <w:rsid w:val="005952A5"/>
    <w:rsid w:val="005967AE"/>
    <w:rsid w:val="005973B6"/>
    <w:rsid w:val="005A33A1"/>
    <w:rsid w:val="005B217D"/>
    <w:rsid w:val="005C385F"/>
    <w:rsid w:val="005C72F6"/>
    <w:rsid w:val="005C78C8"/>
    <w:rsid w:val="005D7726"/>
    <w:rsid w:val="005E1AC6"/>
    <w:rsid w:val="005F6F1B"/>
    <w:rsid w:val="005F7502"/>
    <w:rsid w:val="006069B2"/>
    <w:rsid w:val="00610E99"/>
    <w:rsid w:val="00624B33"/>
    <w:rsid w:val="00626DB0"/>
    <w:rsid w:val="0063041A"/>
    <w:rsid w:val="00630AA2"/>
    <w:rsid w:val="00637DD1"/>
    <w:rsid w:val="00646707"/>
    <w:rsid w:val="006626C9"/>
    <w:rsid w:val="00662E58"/>
    <w:rsid w:val="0066410E"/>
    <w:rsid w:val="00664DCF"/>
    <w:rsid w:val="00673691"/>
    <w:rsid w:val="00673868"/>
    <w:rsid w:val="006A1882"/>
    <w:rsid w:val="006A3EAC"/>
    <w:rsid w:val="006A4075"/>
    <w:rsid w:val="006B69CE"/>
    <w:rsid w:val="006C2FBD"/>
    <w:rsid w:val="006C3B61"/>
    <w:rsid w:val="006C5D39"/>
    <w:rsid w:val="006C7B47"/>
    <w:rsid w:val="006D6D9B"/>
    <w:rsid w:val="006E2810"/>
    <w:rsid w:val="006E300F"/>
    <w:rsid w:val="006E5417"/>
    <w:rsid w:val="00704691"/>
    <w:rsid w:val="00705905"/>
    <w:rsid w:val="00706858"/>
    <w:rsid w:val="00712F60"/>
    <w:rsid w:val="00716BE8"/>
    <w:rsid w:val="00720E3B"/>
    <w:rsid w:val="00730E60"/>
    <w:rsid w:val="00734560"/>
    <w:rsid w:val="0074393F"/>
    <w:rsid w:val="00745F6B"/>
    <w:rsid w:val="00752DB2"/>
    <w:rsid w:val="0075585E"/>
    <w:rsid w:val="00756E47"/>
    <w:rsid w:val="00767944"/>
    <w:rsid w:val="00770571"/>
    <w:rsid w:val="00776390"/>
    <w:rsid w:val="007768FF"/>
    <w:rsid w:val="00777C6E"/>
    <w:rsid w:val="007824D3"/>
    <w:rsid w:val="00783139"/>
    <w:rsid w:val="00784589"/>
    <w:rsid w:val="00785C73"/>
    <w:rsid w:val="00793D47"/>
    <w:rsid w:val="00796EE3"/>
    <w:rsid w:val="007A3B45"/>
    <w:rsid w:val="007A4775"/>
    <w:rsid w:val="007A7D29"/>
    <w:rsid w:val="007B4AB8"/>
    <w:rsid w:val="007D07E9"/>
    <w:rsid w:val="007D0B5C"/>
    <w:rsid w:val="007E01A3"/>
    <w:rsid w:val="007E1313"/>
    <w:rsid w:val="007E4200"/>
    <w:rsid w:val="007E7723"/>
    <w:rsid w:val="007F1F8B"/>
    <w:rsid w:val="007F5FBB"/>
    <w:rsid w:val="007F67A1"/>
    <w:rsid w:val="007F7D24"/>
    <w:rsid w:val="00802A31"/>
    <w:rsid w:val="00810DB7"/>
    <w:rsid w:val="00811870"/>
    <w:rsid w:val="00811C05"/>
    <w:rsid w:val="008128DA"/>
    <w:rsid w:val="008206C8"/>
    <w:rsid w:val="00824097"/>
    <w:rsid w:val="0082551B"/>
    <w:rsid w:val="0082586E"/>
    <w:rsid w:val="00833AFF"/>
    <w:rsid w:val="00855247"/>
    <w:rsid w:val="00862D66"/>
    <w:rsid w:val="0086387C"/>
    <w:rsid w:val="00866BA8"/>
    <w:rsid w:val="0086724F"/>
    <w:rsid w:val="008729CD"/>
    <w:rsid w:val="008733AA"/>
    <w:rsid w:val="00874A6C"/>
    <w:rsid w:val="008758E4"/>
    <w:rsid w:val="00876C65"/>
    <w:rsid w:val="008904F6"/>
    <w:rsid w:val="00895594"/>
    <w:rsid w:val="008A27C9"/>
    <w:rsid w:val="008A4B4C"/>
    <w:rsid w:val="008B3C3C"/>
    <w:rsid w:val="008B7C5F"/>
    <w:rsid w:val="008C239F"/>
    <w:rsid w:val="008E168F"/>
    <w:rsid w:val="008E480C"/>
    <w:rsid w:val="008F53A7"/>
    <w:rsid w:val="00901CC6"/>
    <w:rsid w:val="00901E74"/>
    <w:rsid w:val="009042A0"/>
    <w:rsid w:val="00906B35"/>
    <w:rsid w:val="00907757"/>
    <w:rsid w:val="00920258"/>
    <w:rsid w:val="009212B0"/>
    <w:rsid w:val="00921FA1"/>
    <w:rsid w:val="009234A5"/>
    <w:rsid w:val="00923691"/>
    <w:rsid w:val="0092373A"/>
    <w:rsid w:val="00924A18"/>
    <w:rsid w:val="0092786D"/>
    <w:rsid w:val="00933453"/>
    <w:rsid w:val="009336F7"/>
    <w:rsid w:val="00934EBA"/>
    <w:rsid w:val="0093636C"/>
    <w:rsid w:val="009369DE"/>
    <w:rsid w:val="009374A7"/>
    <w:rsid w:val="00947101"/>
    <w:rsid w:val="009512D2"/>
    <w:rsid w:val="00955C6F"/>
    <w:rsid w:val="0098551D"/>
    <w:rsid w:val="009911A8"/>
    <w:rsid w:val="00994A95"/>
    <w:rsid w:val="0099518F"/>
    <w:rsid w:val="009A523D"/>
    <w:rsid w:val="009B02A1"/>
    <w:rsid w:val="009D4DEA"/>
    <w:rsid w:val="009F1EAF"/>
    <w:rsid w:val="009F496B"/>
    <w:rsid w:val="00A01439"/>
    <w:rsid w:val="00A02E61"/>
    <w:rsid w:val="00A05CFF"/>
    <w:rsid w:val="00A1446A"/>
    <w:rsid w:val="00A157A7"/>
    <w:rsid w:val="00A25DFD"/>
    <w:rsid w:val="00A4182D"/>
    <w:rsid w:val="00A54380"/>
    <w:rsid w:val="00A56B97"/>
    <w:rsid w:val="00A6093D"/>
    <w:rsid w:val="00A70352"/>
    <w:rsid w:val="00A746A0"/>
    <w:rsid w:val="00A76A6D"/>
    <w:rsid w:val="00A81B4B"/>
    <w:rsid w:val="00A83253"/>
    <w:rsid w:val="00AA1365"/>
    <w:rsid w:val="00AA3CDA"/>
    <w:rsid w:val="00AA470C"/>
    <w:rsid w:val="00AA6E84"/>
    <w:rsid w:val="00AB4BC9"/>
    <w:rsid w:val="00AB7419"/>
    <w:rsid w:val="00AE341B"/>
    <w:rsid w:val="00AE4077"/>
    <w:rsid w:val="00AF015E"/>
    <w:rsid w:val="00AF2FFA"/>
    <w:rsid w:val="00B070E7"/>
    <w:rsid w:val="00B07CA7"/>
    <w:rsid w:val="00B10373"/>
    <w:rsid w:val="00B1279A"/>
    <w:rsid w:val="00B12F72"/>
    <w:rsid w:val="00B2391C"/>
    <w:rsid w:val="00B3336A"/>
    <w:rsid w:val="00B3607C"/>
    <w:rsid w:val="00B4194A"/>
    <w:rsid w:val="00B5222E"/>
    <w:rsid w:val="00B53179"/>
    <w:rsid w:val="00B61C96"/>
    <w:rsid w:val="00B6259F"/>
    <w:rsid w:val="00B73A2A"/>
    <w:rsid w:val="00B7405A"/>
    <w:rsid w:val="00B769E2"/>
    <w:rsid w:val="00B8070C"/>
    <w:rsid w:val="00B93172"/>
    <w:rsid w:val="00B94B06"/>
    <w:rsid w:val="00B94C28"/>
    <w:rsid w:val="00BA2E60"/>
    <w:rsid w:val="00BA5ED8"/>
    <w:rsid w:val="00BB1B8B"/>
    <w:rsid w:val="00BB42DD"/>
    <w:rsid w:val="00BC10BA"/>
    <w:rsid w:val="00BC5AFD"/>
    <w:rsid w:val="00BD67CD"/>
    <w:rsid w:val="00BD7576"/>
    <w:rsid w:val="00BE2570"/>
    <w:rsid w:val="00BF0DC6"/>
    <w:rsid w:val="00BF4C7C"/>
    <w:rsid w:val="00C04F43"/>
    <w:rsid w:val="00C0609D"/>
    <w:rsid w:val="00C102D8"/>
    <w:rsid w:val="00C115AB"/>
    <w:rsid w:val="00C262A6"/>
    <w:rsid w:val="00C30249"/>
    <w:rsid w:val="00C308D5"/>
    <w:rsid w:val="00C3723B"/>
    <w:rsid w:val="00C4304C"/>
    <w:rsid w:val="00C51011"/>
    <w:rsid w:val="00C525C3"/>
    <w:rsid w:val="00C537DB"/>
    <w:rsid w:val="00C542F2"/>
    <w:rsid w:val="00C606C9"/>
    <w:rsid w:val="00C67A4C"/>
    <w:rsid w:val="00C70AF4"/>
    <w:rsid w:val="00C723C8"/>
    <w:rsid w:val="00C80288"/>
    <w:rsid w:val="00C8105E"/>
    <w:rsid w:val="00C824D2"/>
    <w:rsid w:val="00C84003"/>
    <w:rsid w:val="00C90650"/>
    <w:rsid w:val="00C94589"/>
    <w:rsid w:val="00C97D78"/>
    <w:rsid w:val="00CC2AAE"/>
    <w:rsid w:val="00CC5A42"/>
    <w:rsid w:val="00CD0EAB"/>
    <w:rsid w:val="00CD2799"/>
    <w:rsid w:val="00CE3A86"/>
    <w:rsid w:val="00CF34DB"/>
    <w:rsid w:val="00CF558F"/>
    <w:rsid w:val="00D073E2"/>
    <w:rsid w:val="00D11818"/>
    <w:rsid w:val="00D15540"/>
    <w:rsid w:val="00D22CFC"/>
    <w:rsid w:val="00D32CC0"/>
    <w:rsid w:val="00D366D1"/>
    <w:rsid w:val="00D446EC"/>
    <w:rsid w:val="00D51BF0"/>
    <w:rsid w:val="00D53BCC"/>
    <w:rsid w:val="00D5544E"/>
    <w:rsid w:val="00D55942"/>
    <w:rsid w:val="00D807BF"/>
    <w:rsid w:val="00D82FCC"/>
    <w:rsid w:val="00D84D14"/>
    <w:rsid w:val="00D97145"/>
    <w:rsid w:val="00DA17FC"/>
    <w:rsid w:val="00DA1EE8"/>
    <w:rsid w:val="00DA3A7D"/>
    <w:rsid w:val="00DA7887"/>
    <w:rsid w:val="00DB2C26"/>
    <w:rsid w:val="00DC0BA3"/>
    <w:rsid w:val="00DD7D60"/>
    <w:rsid w:val="00DE0292"/>
    <w:rsid w:val="00DE6B43"/>
    <w:rsid w:val="00E00AC0"/>
    <w:rsid w:val="00E02D89"/>
    <w:rsid w:val="00E03568"/>
    <w:rsid w:val="00E0627D"/>
    <w:rsid w:val="00E11923"/>
    <w:rsid w:val="00E11992"/>
    <w:rsid w:val="00E12E6C"/>
    <w:rsid w:val="00E2134C"/>
    <w:rsid w:val="00E262D4"/>
    <w:rsid w:val="00E36250"/>
    <w:rsid w:val="00E54511"/>
    <w:rsid w:val="00E61BA5"/>
    <w:rsid w:val="00E61DAC"/>
    <w:rsid w:val="00E666A6"/>
    <w:rsid w:val="00E667F9"/>
    <w:rsid w:val="00E72A22"/>
    <w:rsid w:val="00E72B80"/>
    <w:rsid w:val="00E75FE3"/>
    <w:rsid w:val="00E86C4C"/>
    <w:rsid w:val="00E93AB4"/>
    <w:rsid w:val="00EB4F68"/>
    <w:rsid w:val="00EB7AB1"/>
    <w:rsid w:val="00ED5601"/>
    <w:rsid w:val="00EE3033"/>
    <w:rsid w:val="00EE7CD8"/>
    <w:rsid w:val="00EF48CC"/>
    <w:rsid w:val="00F02284"/>
    <w:rsid w:val="00F02DB9"/>
    <w:rsid w:val="00F25CB5"/>
    <w:rsid w:val="00F27794"/>
    <w:rsid w:val="00F42C16"/>
    <w:rsid w:val="00F4538A"/>
    <w:rsid w:val="00F466EF"/>
    <w:rsid w:val="00F50EFF"/>
    <w:rsid w:val="00F51C2D"/>
    <w:rsid w:val="00F56B2A"/>
    <w:rsid w:val="00F6086A"/>
    <w:rsid w:val="00F73032"/>
    <w:rsid w:val="00F74A3B"/>
    <w:rsid w:val="00F848FC"/>
    <w:rsid w:val="00F87028"/>
    <w:rsid w:val="00F91833"/>
    <w:rsid w:val="00F9282A"/>
    <w:rsid w:val="00F96BAD"/>
    <w:rsid w:val="00FA139D"/>
    <w:rsid w:val="00FB0AEA"/>
    <w:rsid w:val="00FB0E84"/>
    <w:rsid w:val="00FC5750"/>
    <w:rsid w:val="00FD01C2"/>
    <w:rsid w:val="00FD6528"/>
    <w:rsid w:val="00FF08FC"/>
    <w:rsid w:val="00FF0CE3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CED336"/>
  <w15:docId w15:val="{F37FCD51-82F7-4614-A2C3-CC6C4F4B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2"/>
    <w:lsdException w:name="No Spacing" w:uiPriority="63"/>
    <w:lsdException w:name="Light Shading" w:uiPriority="64"/>
    <w:lsdException w:name="Light List" w:uiPriority="65"/>
    <w:lsdException w:name="Light Grid" w:uiPriority="99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5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845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589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55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555EB4"/>
    <w:rPr>
      <w:sz w:val="24"/>
      <w:szCs w:val="24"/>
    </w:rPr>
  </w:style>
  <w:style w:type="character" w:customStyle="1" w:styleId="CommentTextChar">
    <w:name w:val="Comment Text Char"/>
    <w:link w:val="CommentText"/>
    <w:rsid w:val="00555EB4"/>
    <w:rPr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555EB4"/>
  </w:style>
  <w:style w:type="character" w:customStyle="1" w:styleId="BalloonTextChar">
    <w:name w:val="Balloon Text Char"/>
    <w:link w:val="BalloonText"/>
    <w:uiPriority w:val="99"/>
    <w:semiHidden/>
    <w:rsid w:val="00555EB4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71"/>
    <w:rsid w:val="005647A6"/>
    <w:rPr>
      <w:sz w:val="22"/>
    </w:rPr>
  </w:style>
  <w:style w:type="paragraph" w:styleId="ListParagraph">
    <w:name w:val="List Paragraph"/>
    <w:basedOn w:val="Normal"/>
    <w:uiPriority w:val="34"/>
    <w:qFormat/>
    <w:rsid w:val="00833AFF"/>
    <w:pPr>
      <w:ind w:left="720"/>
      <w:contextualSpacing/>
    </w:pPr>
    <w:rPr>
      <w:rFonts w:eastAsia="SimSun"/>
    </w:rPr>
  </w:style>
  <w:style w:type="paragraph" w:styleId="Caption">
    <w:name w:val="caption"/>
    <w:basedOn w:val="Normal"/>
    <w:next w:val="Normal"/>
    <w:qFormat/>
    <w:rsid w:val="00522A8B"/>
    <w:rPr>
      <w:rFonts w:eastAsia="SimSun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C102D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102D8"/>
    <w:rPr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0746A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0746A3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eter.chuang@mediatek.com" TargetMode="External"/><Relationship Id="rId18" Type="http://schemas.openxmlformats.org/officeDocument/2006/relationships/hyperlink" Target="https://hevc.hhi.fraunhofer.de/trac/hevc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mailto:xiaoyu.xiu@interdigital.com" TargetMode="External"/><Relationship Id="rId17" Type="http://schemas.openxmlformats.org/officeDocument/2006/relationships/hyperlink" Target="https://hevc.hhi.fraunhofer.de/svn/svn_HEVCSoftware/tags/HM-16.2+SCM-2.1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hevc.hhi.fraunhofer.de/svn/svn_HEVCSoftware/tags/HM-16.2+SCM-3.0rc1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hen@merl.com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hevc.hhi.fraunhofer.de/svn/svn_HEVCSoftware/tags/HM-16.2+SCM-3.0/" TargetMode="External"/><Relationship Id="rId23" Type="http://schemas.openxmlformats.org/officeDocument/2006/relationships/header" Target="header3.xml"/><Relationship Id="rId10" Type="http://schemas.openxmlformats.org/officeDocument/2006/relationships/hyperlink" Target="mailto:libin@microsoft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rapaka@qti.qualcomm.com" TargetMode="External"/><Relationship Id="rId14" Type="http://schemas.openxmlformats.org/officeDocument/2006/relationships/hyperlink" Target="mailto:m.xu@huawei.co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10476</CharactersWithSpaces>
  <SharedDoc>false</SharedDoc>
  <HLinks>
    <vt:vector size="30" baseType="variant"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http://phenix.int-evry.fr/jct/doc_end_user/current_document.php?id=9515</vt:lpwstr>
      </vt:variant>
      <vt:variant>
        <vt:lpwstr/>
      </vt:variant>
      <vt:variant>
        <vt:i4>262181</vt:i4>
      </vt:variant>
      <vt:variant>
        <vt:i4>9</vt:i4>
      </vt:variant>
      <vt:variant>
        <vt:i4>0</vt:i4>
      </vt:variant>
      <vt:variant>
        <vt:i4>5</vt:i4>
      </vt:variant>
      <vt:variant>
        <vt:lpwstr>http://phenix.it-sudparis.eu/jct/doc_end_user/current_document.php?id=9546</vt:lpwstr>
      </vt:variant>
      <vt:variant>
        <vt:lpwstr/>
      </vt:variant>
      <vt:variant>
        <vt:i4>720937</vt:i4>
      </vt:variant>
      <vt:variant>
        <vt:i4>6</vt:i4>
      </vt:variant>
      <vt:variant>
        <vt:i4>0</vt:i4>
      </vt:variant>
      <vt:variant>
        <vt:i4>5</vt:i4>
      </vt:variant>
      <vt:variant>
        <vt:lpwstr>http://phenix.it-sudparis.eu/jct/doc_end_user/current_document.php?id=9488</vt:lpwstr>
      </vt:variant>
      <vt:variant>
        <vt:lpwstr/>
      </vt:variant>
      <vt:variant>
        <vt:i4>7143495</vt:i4>
      </vt:variant>
      <vt:variant>
        <vt:i4>3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http://phenix.it-sudparis.eu/jct/doc_end_user/current_meeting.php?id_meeting=162&amp;type_order=&amp;sql_type=title</vt:lpwstr>
      </vt:variant>
      <vt:variant>
        <vt:lpwstr/>
      </vt:variant>
      <vt:variant>
        <vt:i4>327708</vt:i4>
      </vt:variant>
      <vt:variant>
        <vt:i4>0</vt:i4>
      </vt:variant>
      <vt:variant>
        <vt:i4>0</vt:i4>
      </vt:variant>
      <vt:variant>
        <vt:i4>5</vt:i4>
      </vt:variant>
      <vt:variant>
        <vt:lpwstr>http://phenix.it-sudparis.eu/jct/doc_end_user/current_meeting.php?id_meeting=162&amp;type_order=&amp;sql_type=document_number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Rapaka, Krishna</cp:lastModifiedBy>
  <cp:revision>46</cp:revision>
  <dcterms:created xsi:type="dcterms:W3CDTF">2015-02-09T14:47:00Z</dcterms:created>
  <dcterms:modified xsi:type="dcterms:W3CDTF">2015-02-10T08:37:00Z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-975395466</vt:i4>
  </property>
  <property fmtid="{D5CDD505-2E9C-101B-9397-08002B2CF9AE}" pid="4" name="_EmailSubject">
    <vt:lpwstr>AHG 8 : Initial draft for review</vt:lpwstr>
  </property>
  <property fmtid="{D5CDD505-2E9C-101B-9397-08002B2CF9AE}" pid="5" name="_AuthorEmail">
    <vt:lpwstr>krapaka@qti.qualcomm.com</vt:lpwstr>
  </property>
  <property fmtid="{D5CDD505-2E9C-101B-9397-08002B2CF9AE}" pid="6" name="_AuthorEmailDisplayName">
    <vt:lpwstr>Rapaka, Krishna</vt:lpwstr>
  </property>
  <property fmtid="{D5CDD505-2E9C-101B-9397-08002B2CF9AE}" pid="7" name="_ReviewingToolsShownOnce">
    <vt:lpwstr/>
  </property>
</Properties>
</file>