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75972AB0" w14:textId="77777777">
        <w:tc>
          <w:tcPr>
            <w:tcW w:w="6408" w:type="dxa"/>
          </w:tcPr>
          <w:p w14:paraId="0D7358BC" w14:textId="25B501BC" w:rsidR="006C5D39" w:rsidRPr="005B217D" w:rsidRDefault="00722E97" w:rsidP="00C97D78">
            <w:pPr>
              <w:tabs>
                <w:tab w:val="left" w:pos="7200"/>
              </w:tabs>
              <w:spacing w:before="0"/>
              <w:rPr>
                <w:b/>
                <w:szCs w:val="22"/>
                <w:lang w:val="en-CA"/>
              </w:rPr>
            </w:pPr>
            <w:r>
              <w:rPr>
                <w:b/>
                <w:noProof/>
                <w:szCs w:val="22"/>
                <w:lang w:val="en-CA" w:eastAsia="en-CA"/>
              </w:rPr>
              <mc:AlternateContent>
                <mc:Choice Requires="wpg">
                  <w:drawing>
                    <wp:anchor distT="0" distB="0" distL="114300" distR="114300" simplePos="0" relativeHeight="251656704" behindDoc="0" locked="0" layoutInCell="1" allowOverlap="1" wp14:anchorId="375C6E87" wp14:editId="5F71A432">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D0A74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7iha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DW&#10;QB7ihasAAM1WBQAOAAAAAAAAAAAAAAAAAC4CAABkcnMvZTJvRG9jLnhtbFBLAQItABQABgAIAAAA&#10;IQBFf8AY3QAAAAgBAAAPAAAAAAAAAAAAAAAAAN+tAABkcnMvZG93bnJldi54bWxQSwUGAAAAAAQA&#10;BADzAAAA6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ZdMIA&#10;AADbAAAADwAAAGRycy9kb3ducmV2LnhtbESPQYvCMBSE78L+h/AEb5paQdyuUWRBdsGTVZC9PZpn&#10;U7Z5KU2s1V9vBMHjMDPfMMt1b2vRUesrxwqmkwQEceF0xaWC42E7XoDwAVlj7ZgU3MjDevUxWGKm&#10;3ZX31OWhFBHCPkMFJoQmk9IXhiz6iWuIo3d2rcUQZVtK3eI1wm0t0ySZS4sVxwWDDX0bKv7zi1Xw&#10;1/3kkj83idXyNFvQqT/v7kap0bDffIEI1Id3+NX+1QrSFJ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6Fl0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NScQA&#10;AADbAAAADwAAAGRycy9kb3ducmV2LnhtbESPW2sCMRSE3wv+h3CEvhTN1kK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3zUn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2qsYA&#10;AADbAAAADwAAAGRycy9kb3ducmV2LnhtbESPT2vCQBTE74V+h+UVvNVNY/BP6iqlqPRQsVXB6yP7&#10;mg3Nvo3ZVdNv7woFj8PM/IaZzjtbizO1vnKs4KWfgCAunK64VLDfLZ/HIHxA1lg7JgV/5GE+e3yY&#10;Yq7dhb/pvA2liBD2OSowITS5lL4wZNH3XUMcvR/XWgxRtqXULV4i3NYyTZKhtFhxXDDY0Luh4nd7&#10;sgo+h5v1YLM4ptlqkjWGdoOvZHRQqvfUvb2CCNSFe/i//aEVpBncvsQf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U2q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ObcMEA&#10;AADbAAAADwAAAGRycy9kb3ducmV2LnhtbESPQYvCMBSE78L+h/AWvNlUQ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zm3D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jMMUA&#10;AADbAAAADwAAAGRycy9kb3ducmV2LnhtbESPQWvCQBSE70L/w/IKvYhukkOQ6CrSUii2l5pcvD12&#10;n0k0+zZktzHtr+8WCh6HmfmG2ewm24mRBt86VpAuExDE2pmWawVV+bpYgfAB2WDnmBR8k4fd9mG2&#10;wcK4G3/SeAy1iBD2BSpoQugLKb1uyKJfup44emc3WAxRDrU0A94i3HYyS5JcWmw5LjTY03ND+nr8&#10;sgoO+QfqOZ8O9emn1Jf37KVK+aLU0+O0X4MINIV7+L/9ZhRkO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Mw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SsAA&#10;AADbAAAADwAAAGRycy9kb3ducmV2LnhtbESP0YrCMBRE34X9h3AXfNN0K+pSjbIKgm9i9QPuNte2&#10;2NyUJGr8eyMs7OMwM2eY5TqaTtzJ+daygq9xBoK4srrlWsH5tBt9g/ABWWNnmRQ8ycN69TFYYqHt&#10;g490L0MtEoR9gQqaEPpCSl81ZNCPbU+cvIt1BkOSrpba4SPBTSfzLJtJgy2nhQZ72jZUXcubUfA7&#10;0VEecs+X0lWx3uQHs5lKpYaf8WcBIlAM/+G/9l4ryOfw/p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LSs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J8QA&#10;AADbAAAADwAAAGRycy9kb3ducmV2LnhtbESPTWvCQBCG74L/YRnBm9m0gkiaTSgWoQUvanvobZqd&#10;fNDsbJrdavz3zqHQ4/DO+8w8eTm5Xl1oDJ1nAw9JCoq48rbjxsD7eb/aggoR2WLvmQzcKEBZzGc5&#10;ZtZf+UiXU2yUQDhkaKCNcci0DlVLDkPiB2LJaj86jDKOjbYjXgXuev2YphvtsGO50OJAu5aq79Ov&#10;Ewrq9c9hP3y9fOw+/RTfumPtb8YsF9PzE6hIU/xf/mu/WgNr+V5cxAN0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PiS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ccQA&#10;AADbAAAADwAAAGRycy9kb3ducmV2LnhtbESPQWvCQBSE74L/YXlCb2YTpVKiq0ihULSXxlSvz+wz&#10;CWbfptmtxn/vFgSPw8x8wyxWvWnEhTpXW1aQRDEI4sLqmksF+e5j/AbCeWSNjWVScCMHq+VwsMBU&#10;2yt/0yXzpQgQdikqqLxvUyldUZFBF9mWOHgn2xn0QXal1B1eA9w0chLHM2mw5rBQYUvvFRXn7M8o&#10;mPzkr7ksp5uv30O23x6TTXzczpR6GfXrOQhPvX+GH+1PrWCawP+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q3H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6ZsQA&#10;AADbAAAADwAAAGRycy9kb3ducmV2LnhtbESPQWvCQBSE70L/w/IK3nRTC9JGNyKFQqBEaBTr8ZF9&#10;ZkOyb0N2q/Hfu0Khx2FmvmHWm9F24kKDbxwreJknIIgrpxuuFRz2n7M3ED4ga+wck4IbedhkT5M1&#10;ptpd+ZsuZahFhLBPUYEJoU+l9JUhi37ueuLond1gMUQ51FIPeI1w28lFkiylxYbjgsGePgxVbflr&#10;FRy/TmVuCpP/6OV4bHd5cSvKd6Wmz+N2BSLQGP7Df+1cK3hdwO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Bumb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zj8IA&#10;AADbAAAADwAAAGRycy9kb3ducmV2LnhtbESPQWvCQBSE74L/YXlCb7ppB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bOP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yh8MA&#10;AADbAAAADwAAAGRycy9kb3ducmV2LnhtbESP0YrCMBRE34X9h3AX9k1T17poNYqIK74o2PUDLs21&#10;LTY33SbW+vdGEHwcZuYMM192phItNa60rGA4iEAQZ1aXnCs4/f32JyCcR9ZYWSYFd3KwXHz05pho&#10;e+MjtanPRYCwS1BB4X2dSOmyggy6ga2Jg3e2jUEfZJNL3eAtwE0lv6PoRxosOSwUWNO6oOySXk2g&#10;TC+j/2ynV4frJjpux/s4lW2s1Ndnt5qB8NT5d/jV3mkFoxi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Myh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7KMYA&#10;AADbAAAADwAAAGRycy9kb3ducmV2LnhtbESPzWrDMBCE74W+g9hCb43c/JTiRAmlJFDoIW5Skuti&#10;bS1ja2UkJXbz9FGg0OMwM98wi9VgW3EmH2rHCp5HGQji0umaKwXf+83TK4gQkTW2jknBLwVYLe/v&#10;Fphr1/MXnXexEgnCIUcFJsYulzKUhiyGkeuIk/fjvMWYpK+k9tgnuG3lOMtepMWa04LBjt4Nlc3u&#10;ZBXY7fRgxttjU60Ps8+9vxRNXxRKPT4Mb3MQkYb4H/5rf2gFkxncvq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u7KMYAAADbAAAADwAAAAAAAAAAAAAAAACYAgAAZHJz&#10;L2Rvd25yZXYueG1sUEsFBgAAAAAEAAQA9QAAAIsD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cQA&#10;AADbAAAADwAAAGRycy9kb3ducmV2LnhtbESP3WoCMRSE74W+QzgFb0SzVRRdjdIWCgoidOsDHJKz&#10;P+3mZNlE3fr0RhC8HGbmG2a16WwtztT6yrGCt1ECglg7U3Gh4PjzNZyD8AHZYO2YFPyTh836pbfC&#10;1LgLf9M5C4WIEPYpKihDaFIpvS7Joh+5hjh6uWsthijbQpoWLxFuazlOkpm0WHFcKLGhz5L0X3ay&#10;CvRgkf9ei9z53W6vD9cPM81OC6X6r937EkSgLjzDj/bWKJjM4P4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vw+3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B97393">
              <w:rPr>
                <w:noProof/>
                <w:lang w:val="en-CA" w:eastAsia="en-CA"/>
              </w:rPr>
              <w:drawing>
                <wp:anchor distT="0" distB="0" distL="114300" distR="114300" simplePos="0" relativeHeight="251658752" behindDoc="0" locked="0" layoutInCell="1" allowOverlap="1" wp14:anchorId="700906D5" wp14:editId="255818C2">
                  <wp:simplePos x="0" y="0"/>
                  <wp:positionH relativeFrom="column">
                    <wp:posOffset>610235</wp:posOffset>
                  </wp:positionH>
                  <wp:positionV relativeFrom="paragraph">
                    <wp:posOffset>-318770</wp:posOffset>
                  </wp:positionV>
                  <wp:extent cx="293370" cy="267335"/>
                  <wp:effectExtent l="19050" t="0" r="0" b="0"/>
                  <wp:wrapNone/>
                  <wp:docPr id="4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B97393">
              <w:rPr>
                <w:noProof/>
                <w:lang w:val="en-CA" w:eastAsia="en-CA"/>
              </w:rPr>
              <w:drawing>
                <wp:anchor distT="0" distB="0" distL="114300" distR="114300" simplePos="0" relativeHeight="251657728" behindDoc="0" locked="0" layoutInCell="1" allowOverlap="1" wp14:anchorId="3FBA9C39" wp14:editId="75081710">
                  <wp:simplePos x="0" y="0"/>
                  <wp:positionH relativeFrom="column">
                    <wp:posOffset>268605</wp:posOffset>
                  </wp:positionH>
                  <wp:positionV relativeFrom="paragraph">
                    <wp:posOffset>-318770</wp:posOffset>
                  </wp:positionV>
                  <wp:extent cx="294640" cy="267335"/>
                  <wp:effectExtent l="19050" t="0" r="0" b="0"/>
                  <wp:wrapNone/>
                  <wp:docPr id="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D1FE69C"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BDEBEFE" w14:textId="6DC3BB49" w:rsidR="00E61DAC" w:rsidRPr="005B217D" w:rsidRDefault="00C43A27" w:rsidP="0074393F">
            <w:pPr>
              <w:tabs>
                <w:tab w:val="left" w:pos="7200"/>
              </w:tabs>
              <w:spacing w:before="0"/>
              <w:rPr>
                <w:b/>
                <w:szCs w:val="22"/>
                <w:lang w:val="en-CA"/>
              </w:rPr>
            </w:pPr>
            <w:r>
              <w:t xml:space="preserve">19th Meeting: </w:t>
            </w:r>
            <w:r>
              <w:rPr>
                <w:lang w:val="en-CA"/>
              </w:rPr>
              <w:t>Strasbourg, FR, 17–24 Oct. 2014</w:t>
            </w:r>
          </w:p>
        </w:tc>
        <w:tc>
          <w:tcPr>
            <w:tcW w:w="3168" w:type="dxa"/>
          </w:tcPr>
          <w:p w14:paraId="5B520BAF" w14:textId="08F4BF0F" w:rsidR="008A4B4C" w:rsidRPr="005B217D" w:rsidRDefault="00E61DAC" w:rsidP="004D6D07">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43A27">
              <w:rPr>
                <w:lang w:val="en-CA"/>
              </w:rPr>
              <w:t>S</w:t>
            </w:r>
            <w:r w:rsidR="004D6D07">
              <w:rPr>
                <w:lang w:val="en-CA"/>
              </w:rPr>
              <w:t>1014</w:t>
            </w:r>
          </w:p>
        </w:tc>
      </w:tr>
    </w:tbl>
    <w:p w14:paraId="434D944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B706493" w14:textId="77777777">
        <w:tc>
          <w:tcPr>
            <w:tcW w:w="1458" w:type="dxa"/>
          </w:tcPr>
          <w:p w14:paraId="123E48D4"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A7CA91B" w14:textId="3386F3B3" w:rsidR="00E61DAC" w:rsidRPr="005B217D" w:rsidRDefault="00E1665E" w:rsidP="00C43A27">
            <w:pPr>
              <w:spacing w:before="60" w:after="60"/>
              <w:rPr>
                <w:b/>
                <w:szCs w:val="22"/>
                <w:lang w:val="en-CA"/>
              </w:rPr>
            </w:pPr>
            <w:r w:rsidRPr="00E1665E">
              <w:rPr>
                <w:b/>
                <w:szCs w:val="22"/>
                <w:lang w:val="en-CA"/>
              </w:rPr>
              <w:t xml:space="preserve">Screen content coding test model </w:t>
            </w:r>
            <w:r w:rsidR="00C43A27">
              <w:rPr>
                <w:b/>
                <w:szCs w:val="22"/>
                <w:lang w:val="en-CA"/>
              </w:rPr>
              <w:t>3</w:t>
            </w:r>
            <w:r w:rsidR="00C43A27" w:rsidRPr="00E1665E">
              <w:rPr>
                <w:b/>
                <w:szCs w:val="22"/>
                <w:lang w:val="en-CA"/>
              </w:rPr>
              <w:t xml:space="preserve"> </w:t>
            </w:r>
            <w:r w:rsidRPr="00E1665E">
              <w:rPr>
                <w:b/>
                <w:szCs w:val="22"/>
                <w:lang w:val="en-CA"/>
              </w:rPr>
              <w:t xml:space="preserve">(SCM </w:t>
            </w:r>
            <w:r w:rsidR="00C43A27">
              <w:rPr>
                <w:b/>
                <w:szCs w:val="22"/>
                <w:lang w:val="en-CA"/>
              </w:rPr>
              <w:t>3</w:t>
            </w:r>
            <w:r w:rsidRPr="00E1665E">
              <w:rPr>
                <w:b/>
                <w:szCs w:val="22"/>
                <w:lang w:val="en-CA"/>
              </w:rPr>
              <w:t>)</w:t>
            </w:r>
          </w:p>
        </w:tc>
      </w:tr>
      <w:tr w:rsidR="00E61DAC" w:rsidRPr="005B217D" w14:paraId="4BED30E4" w14:textId="77777777">
        <w:tc>
          <w:tcPr>
            <w:tcW w:w="1458" w:type="dxa"/>
          </w:tcPr>
          <w:p w14:paraId="41CF274E"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4323B540" w14:textId="77777777" w:rsidR="00E61DAC" w:rsidRPr="005B217D" w:rsidRDefault="00E61DAC">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14:paraId="49212ACE" w14:textId="77777777">
        <w:tc>
          <w:tcPr>
            <w:tcW w:w="1458" w:type="dxa"/>
          </w:tcPr>
          <w:p w14:paraId="65797018"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7ECE3DAE" w14:textId="77777777" w:rsidR="00E61DAC" w:rsidRPr="005B217D" w:rsidRDefault="00E1665E" w:rsidP="005E1AC6">
            <w:pPr>
              <w:spacing w:before="60" w:after="60"/>
              <w:rPr>
                <w:szCs w:val="22"/>
                <w:lang w:val="en-CA"/>
              </w:rPr>
            </w:pPr>
            <w:r>
              <w:rPr>
                <w:szCs w:val="22"/>
                <w:lang w:val="en-CA"/>
              </w:rPr>
              <w:t>Report</w:t>
            </w:r>
          </w:p>
        </w:tc>
      </w:tr>
      <w:tr w:rsidR="00E61DAC" w:rsidRPr="005B217D" w14:paraId="1A92CBDF" w14:textId="77777777">
        <w:tc>
          <w:tcPr>
            <w:tcW w:w="1458" w:type="dxa"/>
          </w:tcPr>
          <w:p w14:paraId="1873FE9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4FA09CC" w14:textId="77777777" w:rsidR="00D17EA9" w:rsidRDefault="00D17EA9">
            <w:pPr>
              <w:spacing w:before="60" w:after="60"/>
              <w:rPr>
                <w:szCs w:val="22"/>
                <w:lang w:val="en-CA"/>
              </w:rPr>
            </w:pPr>
            <w:r>
              <w:rPr>
                <w:szCs w:val="22"/>
                <w:lang w:val="en-CA"/>
              </w:rPr>
              <w:t>R</w:t>
            </w:r>
            <w:r w:rsidR="00605C46">
              <w:rPr>
                <w:szCs w:val="22"/>
                <w:lang w:val="en-CA"/>
              </w:rPr>
              <w:t>a</w:t>
            </w:r>
            <w:r>
              <w:rPr>
                <w:szCs w:val="22"/>
                <w:lang w:val="en-CA"/>
              </w:rPr>
              <w:t>jan Joshi</w:t>
            </w:r>
          </w:p>
          <w:p w14:paraId="77569A04" w14:textId="77777777" w:rsidR="00E61DAC" w:rsidRDefault="00D17EA9">
            <w:pPr>
              <w:spacing w:before="60" w:after="60"/>
              <w:rPr>
                <w:szCs w:val="22"/>
                <w:lang w:val="en-CA"/>
              </w:rPr>
            </w:pPr>
            <w:r>
              <w:rPr>
                <w:szCs w:val="22"/>
                <w:lang w:val="en-CA"/>
              </w:rPr>
              <w:t>Jizheng Xu</w:t>
            </w:r>
          </w:p>
          <w:p w14:paraId="505F9386" w14:textId="77777777" w:rsidR="00A90019" w:rsidRDefault="00A90019" w:rsidP="00A90019">
            <w:pPr>
              <w:spacing w:before="60" w:after="60"/>
              <w:rPr>
                <w:szCs w:val="22"/>
                <w:lang w:val="en-CA"/>
              </w:rPr>
            </w:pPr>
            <w:r w:rsidRPr="00A90019">
              <w:rPr>
                <w:szCs w:val="22"/>
                <w:lang w:val="en-CA"/>
              </w:rPr>
              <w:t>R</w:t>
            </w:r>
            <w:r>
              <w:rPr>
                <w:szCs w:val="22"/>
                <w:lang w:val="en-CA"/>
              </w:rPr>
              <w:t>obert Cohen</w:t>
            </w:r>
          </w:p>
          <w:p w14:paraId="7DAB501F" w14:textId="77777777" w:rsidR="00A90019" w:rsidRDefault="00A90019" w:rsidP="00A90019">
            <w:pPr>
              <w:spacing w:before="60" w:after="60"/>
              <w:rPr>
                <w:szCs w:val="22"/>
                <w:lang w:val="en-CA"/>
              </w:rPr>
            </w:pPr>
            <w:r>
              <w:rPr>
                <w:szCs w:val="22"/>
                <w:lang w:val="en-CA"/>
              </w:rPr>
              <w:t>Shan Liu</w:t>
            </w:r>
          </w:p>
          <w:p w14:paraId="302DAA4D" w14:textId="77777777" w:rsidR="00A90019" w:rsidRDefault="00A90019" w:rsidP="00A90019">
            <w:pPr>
              <w:spacing w:before="60" w:after="60"/>
              <w:rPr>
                <w:szCs w:val="22"/>
                <w:lang w:val="en-CA"/>
              </w:rPr>
            </w:pPr>
            <w:r>
              <w:rPr>
                <w:szCs w:val="22"/>
                <w:lang w:val="en-CA"/>
              </w:rPr>
              <w:t>Zhan Ma</w:t>
            </w:r>
          </w:p>
          <w:p w14:paraId="62EB1B52" w14:textId="77777777" w:rsidR="00A90019" w:rsidRPr="005B217D" w:rsidRDefault="00A90019" w:rsidP="00A90019">
            <w:pPr>
              <w:spacing w:before="60" w:after="60"/>
              <w:rPr>
                <w:szCs w:val="22"/>
                <w:lang w:val="en-CA"/>
              </w:rPr>
            </w:pPr>
            <w:r>
              <w:rPr>
                <w:szCs w:val="22"/>
                <w:lang w:val="en-CA"/>
              </w:rPr>
              <w:t>Yan</w:t>
            </w:r>
            <w:r w:rsidRPr="00A90019">
              <w:rPr>
                <w:szCs w:val="22"/>
                <w:lang w:val="en-CA"/>
              </w:rPr>
              <w:t xml:space="preserve"> Ye</w:t>
            </w:r>
          </w:p>
        </w:tc>
        <w:tc>
          <w:tcPr>
            <w:tcW w:w="900" w:type="dxa"/>
          </w:tcPr>
          <w:p w14:paraId="70840056" w14:textId="77777777" w:rsidR="00E61DAC" w:rsidRPr="005B217D" w:rsidRDefault="00E61DAC" w:rsidP="00D17EA9">
            <w:pPr>
              <w:spacing w:before="60" w:after="60"/>
              <w:rPr>
                <w:szCs w:val="22"/>
                <w:lang w:val="en-CA"/>
              </w:rPr>
            </w:pPr>
            <w:r w:rsidRPr="005B217D">
              <w:rPr>
                <w:szCs w:val="22"/>
                <w:lang w:val="en-CA"/>
              </w:rPr>
              <w:t>Email:</w:t>
            </w:r>
          </w:p>
        </w:tc>
        <w:tc>
          <w:tcPr>
            <w:tcW w:w="3168" w:type="dxa"/>
          </w:tcPr>
          <w:p w14:paraId="130DE47F" w14:textId="77777777" w:rsidR="00E61DAC" w:rsidRDefault="001B0CFF" w:rsidP="00D17EA9">
            <w:pPr>
              <w:spacing w:before="60" w:after="60"/>
              <w:rPr>
                <w:szCs w:val="22"/>
                <w:lang w:val="en-CA"/>
              </w:rPr>
            </w:pPr>
            <w:hyperlink r:id="rId10" w:history="1">
              <w:r w:rsidR="00D17EA9" w:rsidRPr="004A22CE">
                <w:rPr>
                  <w:rStyle w:val="Hyperlink"/>
                  <w:szCs w:val="22"/>
                  <w:lang w:val="en-CA"/>
                </w:rPr>
                <w:t>rajanj@qti.qualcomm.com</w:t>
              </w:r>
            </w:hyperlink>
          </w:p>
          <w:p w14:paraId="17039C5A" w14:textId="77777777" w:rsidR="00D17EA9" w:rsidRDefault="001B0CFF" w:rsidP="00D17EA9">
            <w:pPr>
              <w:spacing w:before="60" w:after="60"/>
              <w:rPr>
                <w:szCs w:val="22"/>
                <w:lang w:val="en-CA"/>
              </w:rPr>
            </w:pPr>
            <w:hyperlink r:id="rId11" w:history="1">
              <w:r w:rsidR="00D17EA9" w:rsidRPr="004A22CE">
                <w:rPr>
                  <w:rStyle w:val="Hyperlink"/>
                  <w:szCs w:val="22"/>
                  <w:lang w:val="en-CA"/>
                </w:rPr>
                <w:t>jzxu@microsoft.com</w:t>
              </w:r>
            </w:hyperlink>
          </w:p>
          <w:p w14:paraId="0091F5BA" w14:textId="77777777" w:rsidR="00A90019" w:rsidRDefault="001B0CFF" w:rsidP="00D17EA9">
            <w:pPr>
              <w:spacing w:before="60" w:after="60"/>
              <w:rPr>
                <w:szCs w:val="22"/>
                <w:lang w:val="en-CA"/>
              </w:rPr>
            </w:pPr>
            <w:hyperlink r:id="rId12" w:history="1">
              <w:r w:rsidR="00A90019" w:rsidRPr="00896134">
                <w:rPr>
                  <w:rStyle w:val="Hyperlink"/>
                  <w:szCs w:val="22"/>
                  <w:lang w:val="en-CA"/>
                </w:rPr>
                <w:t>cohen@merl.com</w:t>
              </w:r>
            </w:hyperlink>
          </w:p>
          <w:p w14:paraId="7A8C898E" w14:textId="77777777" w:rsidR="00A90019" w:rsidRDefault="001B0CFF" w:rsidP="00D17EA9">
            <w:pPr>
              <w:spacing w:before="60" w:after="60"/>
              <w:rPr>
                <w:szCs w:val="22"/>
                <w:lang w:val="en-CA"/>
              </w:rPr>
            </w:pPr>
            <w:hyperlink r:id="rId13" w:history="1">
              <w:r w:rsidR="00143BC3" w:rsidRPr="00143BC3">
                <w:rPr>
                  <w:rStyle w:val="Hyperlink"/>
                  <w:szCs w:val="22"/>
                  <w:lang w:val="en-CA"/>
                </w:rPr>
                <w:t>shan.liu@mediatek.com</w:t>
              </w:r>
            </w:hyperlink>
          </w:p>
          <w:p w14:paraId="7C85F422" w14:textId="77777777" w:rsidR="00A90019" w:rsidRDefault="001B0CFF" w:rsidP="00D17EA9">
            <w:pPr>
              <w:spacing w:before="60" w:after="60"/>
              <w:rPr>
                <w:szCs w:val="22"/>
              </w:rPr>
            </w:pPr>
            <w:hyperlink r:id="rId14" w:history="1">
              <w:r w:rsidR="00A90019">
                <w:rPr>
                  <w:rStyle w:val="Hyperlink"/>
                  <w:szCs w:val="22"/>
                </w:rPr>
                <w:t>zhan.ma@huawei.com</w:t>
              </w:r>
            </w:hyperlink>
          </w:p>
          <w:p w14:paraId="39F3C924" w14:textId="77777777" w:rsidR="00A90019" w:rsidRDefault="001B0CFF" w:rsidP="00D17EA9">
            <w:pPr>
              <w:spacing w:before="60" w:after="60"/>
              <w:rPr>
                <w:szCs w:val="22"/>
                <w:lang w:val="en-CA"/>
              </w:rPr>
            </w:pPr>
            <w:hyperlink r:id="rId15" w:history="1">
              <w:r w:rsidR="00A90019" w:rsidRPr="00896134">
                <w:rPr>
                  <w:rStyle w:val="Hyperlink"/>
                  <w:szCs w:val="22"/>
                  <w:lang w:val="en-CA"/>
                </w:rPr>
                <w:t>yan.ye@interdigital.com</w:t>
              </w:r>
            </w:hyperlink>
          </w:p>
          <w:p w14:paraId="58784F9B" w14:textId="77777777" w:rsidR="00D17EA9" w:rsidRPr="005B217D" w:rsidRDefault="00D17EA9" w:rsidP="00D17EA9">
            <w:pPr>
              <w:spacing w:before="60" w:after="60"/>
              <w:rPr>
                <w:szCs w:val="22"/>
                <w:lang w:val="en-CA"/>
              </w:rPr>
            </w:pPr>
          </w:p>
        </w:tc>
      </w:tr>
      <w:tr w:rsidR="00E61DAC" w:rsidRPr="005B217D" w14:paraId="42BA8C1E" w14:textId="77777777">
        <w:tc>
          <w:tcPr>
            <w:tcW w:w="1458" w:type="dxa"/>
          </w:tcPr>
          <w:p w14:paraId="0CA3E655"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06C806D3" w14:textId="77777777" w:rsidR="00E61DAC" w:rsidRPr="005B217D" w:rsidRDefault="00D17EA9">
            <w:pPr>
              <w:spacing w:before="60" w:after="60"/>
              <w:rPr>
                <w:szCs w:val="22"/>
                <w:lang w:val="en-CA"/>
              </w:rPr>
            </w:pPr>
            <w:r>
              <w:rPr>
                <w:szCs w:val="22"/>
                <w:lang w:val="en-CA"/>
              </w:rPr>
              <w:t>Editors</w:t>
            </w:r>
          </w:p>
        </w:tc>
      </w:tr>
    </w:tbl>
    <w:p w14:paraId="099E2EF9"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7CB24B"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ED0A4B1" w14:textId="0C9AB6BC" w:rsidR="00263398" w:rsidRPr="005B217D" w:rsidRDefault="00D17EA9" w:rsidP="009234A5">
      <w:pPr>
        <w:jc w:val="both"/>
        <w:rPr>
          <w:szCs w:val="22"/>
          <w:lang w:val="en-CA"/>
        </w:rPr>
      </w:pPr>
      <w:r>
        <w:rPr>
          <w:szCs w:val="22"/>
          <w:lang w:val="en-CA"/>
        </w:rPr>
        <w:t xml:space="preserve">The JCT-VC established HEVC </w:t>
      </w:r>
      <w:r w:rsidR="00791BB4">
        <w:rPr>
          <w:szCs w:val="22"/>
          <w:lang w:val="en-CA"/>
        </w:rPr>
        <w:t>s</w:t>
      </w:r>
      <w:r>
        <w:rPr>
          <w:szCs w:val="22"/>
          <w:lang w:val="en-CA"/>
        </w:rPr>
        <w:t xml:space="preserve">creen content coding test model </w:t>
      </w:r>
      <w:r w:rsidR="00C43A27">
        <w:rPr>
          <w:szCs w:val="22"/>
          <w:lang w:val="en-CA"/>
        </w:rPr>
        <w:t xml:space="preserve">3 </w:t>
      </w:r>
      <w:r>
        <w:rPr>
          <w:szCs w:val="22"/>
          <w:lang w:val="en-CA"/>
        </w:rPr>
        <w:t xml:space="preserve">at </w:t>
      </w:r>
      <w:r w:rsidR="0065598F">
        <w:rPr>
          <w:szCs w:val="22"/>
          <w:lang w:val="en-CA"/>
        </w:rPr>
        <w:t>its</w:t>
      </w:r>
      <w:r>
        <w:rPr>
          <w:szCs w:val="22"/>
          <w:lang w:val="en-CA"/>
        </w:rPr>
        <w:t xml:space="preserve"> </w:t>
      </w:r>
      <w:r w:rsidR="00C43A27">
        <w:rPr>
          <w:szCs w:val="22"/>
          <w:lang w:val="en-CA"/>
        </w:rPr>
        <w:t>19</w:t>
      </w:r>
      <w:r w:rsidR="00C43A27" w:rsidRPr="00D17EA9">
        <w:rPr>
          <w:szCs w:val="22"/>
          <w:vertAlign w:val="superscript"/>
          <w:lang w:val="en-CA"/>
        </w:rPr>
        <w:t>th</w:t>
      </w:r>
      <w:r w:rsidR="00C43A27">
        <w:rPr>
          <w:szCs w:val="22"/>
          <w:lang w:val="en-CA"/>
        </w:rPr>
        <w:t xml:space="preserve"> </w:t>
      </w:r>
      <w:r>
        <w:rPr>
          <w:szCs w:val="22"/>
          <w:lang w:val="en-CA"/>
        </w:rPr>
        <w:t xml:space="preserve">meeting </w:t>
      </w:r>
      <w:r w:rsidR="00771E94">
        <w:rPr>
          <w:szCs w:val="22"/>
          <w:lang w:val="en-CA"/>
        </w:rPr>
        <w:t>(</w:t>
      </w:r>
      <w:r w:rsidR="00C43A27">
        <w:rPr>
          <w:szCs w:val="22"/>
          <w:lang w:val="en-CA"/>
        </w:rPr>
        <w:t>October 17</w:t>
      </w:r>
      <w:r w:rsidR="00C43A27">
        <w:rPr>
          <w:szCs w:val="22"/>
          <w:vertAlign w:val="superscript"/>
          <w:lang w:val="en-CA"/>
        </w:rPr>
        <w:t>th</w:t>
      </w:r>
      <w:r w:rsidR="00C43A27">
        <w:rPr>
          <w:szCs w:val="22"/>
          <w:lang w:val="en-CA"/>
        </w:rPr>
        <w:t xml:space="preserve"> to October 24</w:t>
      </w:r>
      <w:r w:rsidR="00C43A27">
        <w:rPr>
          <w:szCs w:val="22"/>
          <w:vertAlign w:val="superscript"/>
          <w:lang w:val="en-CA"/>
        </w:rPr>
        <w:t>th</w:t>
      </w:r>
      <w:r w:rsidR="00C43A27">
        <w:rPr>
          <w:szCs w:val="22"/>
          <w:lang w:val="en-CA"/>
        </w:rPr>
        <w:t>, 2014, Strasbourg, France</w:t>
      </w:r>
      <w:r w:rsidR="00771E94">
        <w:rPr>
          <w:szCs w:val="22"/>
          <w:lang w:val="en-CA"/>
        </w:rPr>
        <w:t>)</w:t>
      </w:r>
      <w:r>
        <w:rPr>
          <w:szCs w:val="22"/>
          <w:lang w:val="en-CA"/>
        </w:rPr>
        <w:t xml:space="preserve">. This </w:t>
      </w:r>
      <w:r w:rsidR="0065598F">
        <w:rPr>
          <w:szCs w:val="22"/>
          <w:lang w:val="en-CA"/>
        </w:rPr>
        <w:t xml:space="preserve">document serves </w:t>
      </w:r>
      <w:r w:rsidR="0065598F">
        <w:rPr>
          <w:szCs w:val="22"/>
          <w:lang w:eastAsia="ja-JP"/>
        </w:rPr>
        <w:t>as a source of general tutorial information and also provide</w:t>
      </w:r>
      <w:r w:rsidR="00682837">
        <w:rPr>
          <w:szCs w:val="22"/>
          <w:lang w:eastAsia="ja-JP"/>
        </w:rPr>
        <w:t>s an encoder-side description</w:t>
      </w:r>
      <w:r w:rsidR="00771E94">
        <w:rPr>
          <w:szCs w:val="22"/>
          <w:lang w:eastAsia="ja-JP"/>
        </w:rPr>
        <w:t xml:space="preserve"> of</w:t>
      </w:r>
      <w:r w:rsidR="00E5490C">
        <w:rPr>
          <w:szCs w:val="22"/>
          <w:lang w:eastAsia="ja-JP"/>
        </w:rPr>
        <w:t xml:space="preserve"> test model </w:t>
      </w:r>
      <w:r w:rsidR="00C43A27">
        <w:rPr>
          <w:szCs w:val="22"/>
          <w:lang w:eastAsia="ja-JP"/>
        </w:rPr>
        <w:t>3</w:t>
      </w:r>
      <w:r w:rsidR="00682837">
        <w:rPr>
          <w:szCs w:val="22"/>
          <w:lang w:eastAsia="ja-JP"/>
        </w:rPr>
        <w:t>.</w:t>
      </w:r>
    </w:p>
    <w:p w14:paraId="754ACBAD" w14:textId="77777777" w:rsidR="0065598F" w:rsidRPr="005B217D" w:rsidRDefault="00745F6B" w:rsidP="0065598F">
      <w:pPr>
        <w:pStyle w:val="Heading1"/>
        <w:rPr>
          <w:szCs w:val="22"/>
          <w:lang w:val="en-CA"/>
        </w:rPr>
      </w:pPr>
      <w:bookmarkStart w:id="0" w:name="_Ref400623991"/>
      <w:r w:rsidRPr="005B217D">
        <w:rPr>
          <w:lang w:val="en-CA"/>
        </w:rPr>
        <w:t>Introduction</w:t>
      </w:r>
      <w:bookmarkEnd w:id="0"/>
      <w:r w:rsidRPr="005B217D">
        <w:rPr>
          <w:lang w:val="en-CA"/>
        </w:rPr>
        <w:t xml:space="preserve"> </w:t>
      </w:r>
    </w:p>
    <w:p w14:paraId="5174A096" w14:textId="2246297F" w:rsidR="0093710D" w:rsidRDefault="00771E94" w:rsidP="009234A5">
      <w:pPr>
        <w:jc w:val="both"/>
        <w:rPr>
          <w:szCs w:val="22"/>
          <w:lang w:val="en-CA"/>
        </w:rPr>
      </w:pPr>
      <w:r>
        <w:rPr>
          <w:szCs w:val="22"/>
          <w:lang w:val="en-CA"/>
        </w:rPr>
        <w:t xml:space="preserve">The JCT-VC established HEVC screen content coding test model </w:t>
      </w:r>
      <w:r w:rsidR="00C43A27">
        <w:rPr>
          <w:szCs w:val="22"/>
          <w:lang w:val="en-CA"/>
        </w:rPr>
        <w:t xml:space="preserve">3 </w:t>
      </w:r>
      <w:r w:rsidR="00FF6B84">
        <w:rPr>
          <w:szCs w:val="22"/>
          <w:lang w:val="en-CA"/>
        </w:rPr>
        <w:t xml:space="preserve">(SCM 3) </w:t>
      </w:r>
      <w:r w:rsidR="00C43A27">
        <w:rPr>
          <w:szCs w:val="22"/>
          <w:lang w:val="en-CA"/>
        </w:rPr>
        <w:t>at its 19</w:t>
      </w:r>
      <w:r w:rsidR="00C43A27">
        <w:rPr>
          <w:szCs w:val="22"/>
          <w:vertAlign w:val="superscript"/>
          <w:lang w:val="en-CA"/>
        </w:rPr>
        <w:t>th</w:t>
      </w:r>
      <w:r w:rsidR="00C43A27">
        <w:rPr>
          <w:szCs w:val="22"/>
          <w:lang w:val="en-CA"/>
        </w:rPr>
        <w:t xml:space="preserve"> meeting (October 17</w:t>
      </w:r>
      <w:r w:rsidR="00C43A27">
        <w:rPr>
          <w:szCs w:val="22"/>
          <w:vertAlign w:val="superscript"/>
          <w:lang w:val="en-CA"/>
        </w:rPr>
        <w:t>th</w:t>
      </w:r>
      <w:r w:rsidR="00C43A27">
        <w:rPr>
          <w:szCs w:val="22"/>
          <w:lang w:val="en-CA"/>
        </w:rPr>
        <w:t xml:space="preserve"> to October 24</w:t>
      </w:r>
      <w:r w:rsidR="00C43A27">
        <w:rPr>
          <w:szCs w:val="22"/>
          <w:vertAlign w:val="superscript"/>
          <w:lang w:val="en-CA"/>
        </w:rPr>
        <w:t>th</w:t>
      </w:r>
      <w:r w:rsidR="00C43A27">
        <w:rPr>
          <w:szCs w:val="22"/>
          <w:lang w:val="en-CA"/>
        </w:rPr>
        <w:t xml:space="preserve">, 2014, Strasbourg, France). The main </w:t>
      </w:r>
      <w:r w:rsidR="00BA317C">
        <w:rPr>
          <w:szCs w:val="22"/>
          <w:lang w:val="en-CA"/>
        </w:rPr>
        <w:t>new coding tool</w:t>
      </w:r>
      <w:r w:rsidR="00C43A27">
        <w:rPr>
          <w:szCs w:val="22"/>
          <w:lang w:val="en-CA"/>
        </w:rPr>
        <w:t xml:space="preserve"> </w:t>
      </w:r>
      <w:r w:rsidR="00BA317C">
        <w:rPr>
          <w:szCs w:val="22"/>
          <w:lang w:val="en-CA"/>
        </w:rPr>
        <w:t xml:space="preserve">in </w:t>
      </w:r>
      <w:r w:rsidR="00C43A27">
        <w:rPr>
          <w:szCs w:val="22"/>
          <w:lang w:val="en-CA"/>
        </w:rPr>
        <w:t xml:space="preserve">SCM 3 </w:t>
      </w:r>
      <w:r w:rsidR="00BA317C">
        <w:rPr>
          <w:szCs w:val="22"/>
          <w:lang w:val="en-CA"/>
        </w:rPr>
        <w:t xml:space="preserve">is </w:t>
      </w:r>
      <w:r w:rsidR="00C43A27">
        <w:rPr>
          <w:szCs w:val="22"/>
          <w:lang w:val="en-CA"/>
        </w:rPr>
        <w:t>adaptive motion vector resolution</w:t>
      </w:r>
      <w:r w:rsidR="00BA317C">
        <w:rPr>
          <w:szCs w:val="22"/>
          <w:lang w:val="en-CA"/>
        </w:rPr>
        <w:t>. Many other aspects</w:t>
      </w:r>
      <w:r w:rsidR="00FF6B84">
        <w:rPr>
          <w:szCs w:val="22"/>
          <w:lang w:val="en-CA"/>
        </w:rPr>
        <w:t xml:space="preserve"> such as hash-based inter search, </w:t>
      </w:r>
      <w:r w:rsidR="009962FD">
        <w:rPr>
          <w:szCs w:val="22"/>
          <w:lang w:val="en-CA"/>
        </w:rPr>
        <w:t>i</w:t>
      </w:r>
      <w:r w:rsidR="00FF6B84">
        <w:rPr>
          <w:szCs w:val="22"/>
          <w:lang w:val="en-CA"/>
        </w:rPr>
        <w:t xml:space="preserve">ntra </w:t>
      </w:r>
      <w:r w:rsidR="009962FD">
        <w:rPr>
          <w:szCs w:val="22"/>
          <w:lang w:val="en-CA"/>
        </w:rPr>
        <w:t>b</w:t>
      </w:r>
      <w:r w:rsidR="00FF6B84">
        <w:rPr>
          <w:szCs w:val="22"/>
          <w:lang w:val="en-CA"/>
        </w:rPr>
        <w:t xml:space="preserve">lock </w:t>
      </w:r>
      <w:r w:rsidR="009962FD">
        <w:rPr>
          <w:szCs w:val="22"/>
          <w:lang w:val="en-CA"/>
        </w:rPr>
        <w:t>c</w:t>
      </w:r>
      <w:r w:rsidR="00FF6B84">
        <w:rPr>
          <w:szCs w:val="22"/>
          <w:lang w:val="en-CA"/>
        </w:rPr>
        <w:t xml:space="preserve">opy (IBC) search, </w:t>
      </w:r>
      <w:r w:rsidR="009962FD">
        <w:rPr>
          <w:szCs w:val="22"/>
          <w:lang w:val="en-CA"/>
        </w:rPr>
        <w:t>a</w:t>
      </w:r>
      <w:r w:rsidR="00FF6B84">
        <w:rPr>
          <w:szCs w:val="22"/>
          <w:lang w:val="en-CA"/>
        </w:rPr>
        <w:t xml:space="preserve">daptive </w:t>
      </w:r>
      <w:r w:rsidR="009962FD">
        <w:rPr>
          <w:szCs w:val="22"/>
          <w:lang w:val="en-CA"/>
        </w:rPr>
        <w:t>c</w:t>
      </w:r>
      <w:r w:rsidR="00FF6B84">
        <w:rPr>
          <w:szCs w:val="22"/>
          <w:lang w:val="en-CA"/>
        </w:rPr>
        <w:t xml:space="preserve">olour </w:t>
      </w:r>
      <w:r w:rsidR="009962FD">
        <w:rPr>
          <w:szCs w:val="22"/>
          <w:lang w:val="en-CA"/>
        </w:rPr>
        <w:t>t</w:t>
      </w:r>
      <w:r w:rsidR="00FF6B84">
        <w:rPr>
          <w:szCs w:val="22"/>
          <w:lang w:val="en-CA"/>
        </w:rPr>
        <w:t>ransform (ACT), and palette coding,</w:t>
      </w:r>
      <w:r w:rsidR="00BA317C">
        <w:rPr>
          <w:szCs w:val="22"/>
          <w:lang w:val="en-CA"/>
        </w:rPr>
        <w:t xml:space="preserve"> have also been improved from SCM</w:t>
      </w:r>
      <w:r w:rsidR="00FF6B84">
        <w:rPr>
          <w:szCs w:val="22"/>
          <w:lang w:val="en-CA"/>
        </w:rPr>
        <w:t xml:space="preserve"> </w:t>
      </w:r>
      <w:r w:rsidR="00BA317C">
        <w:rPr>
          <w:szCs w:val="22"/>
          <w:lang w:val="en-CA"/>
        </w:rPr>
        <w:t>2 to SCM</w:t>
      </w:r>
      <w:r w:rsidR="00FF6B84">
        <w:rPr>
          <w:szCs w:val="22"/>
          <w:lang w:val="en-CA"/>
        </w:rPr>
        <w:t xml:space="preserve"> </w:t>
      </w:r>
      <w:r w:rsidR="00BA317C">
        <w:rPr>
          <w:szCs w:val="22"/>
          <w:lang w:val="en-CA"/>
        </w:rPr>
        <w:t>3</w:t>
      </w:r>
      <w:r w:rsidR="009450B7">
        <w:rPr>
          <w:szCs w:val="22"/>
          <w:lang w:val="en-CA"/>
        </w:rPr>
        <w:t xml:space="preserve">. </w:t>
      </w:r>
      <w:r w:rsidR="0050517A">
        <w:rPr>
          <w:szCs w:val="22"/>
          <w:lang w:val="en-CA"/>
        </w:rPr>
        <w:t xml:space="preserve">This document describes only the </w:t>
      </w:r>
      <w:r w:rsidR="00605C46">
        <w:rPr>
          <w:szCs w:val="22"/>
          <w:lang w:val="en-CA"/>
        </w:rPr>
        <w:t xml:space="preserve">additional </w:t>
      </w:r>
      <w:r w:rsidR="0050517A">
        <w:rPr>
          <w:szCs w:val="22"/>
          <w:lang w:val="en-CA"/>
        </w:rPr>
        <w:t xml:space="preserve">encoder aspects </w:t>
      </w:r>
      <w:r w:rsidR="00605C46">
        <w:rPr>
          <w:szCs w:val="22"/>
          <w:lang w:val="en-CA"/>
        </w:rPr>
        <w:t xml:space="preserve">that </w:t>
      </w:r>
      <w:r w:rsidR="009450B7">
        <w:rPr>
          <w:szCs w:val="22"/>
          <w:lang w:val="en-CA"/>
        </w:rPr>
        <w:t>were adopted during HEVC screen content coding (SCC) extension</w:t>
      </w:r>
      <w:r w:rsidR="00FF6B84">
        <w:rPr>
          <w:szCs w:val="22"/>
          <w:lang w:val="en-CA"/>
        </w:rPr>
        <w:t>s</w:t>
      </w:r>
      <w:r w:rsidR="009450B7">
        <w:rPr>
          <w:szCs w:val="22"/>
          <w:lang w:val="en-CA"/>
        </w:rPr>
        <w:t xml:space="preserve"> development. </w:t>
      </w:r>
      <w:r w:rsidR="0050517A">
        <w:rPr>
          <w:szCs w:val="22"/>
          <w:lang w:val="en-CA"/>
        </w:rPr>
        <w:t xml:space="preserve">For an understanding of the encoder upon which SCM </w:t>
      </w:r>
      <w:r w:rsidR="00C43A27">
        <w:rPr>
          <w:szCs w:val="22"/>
          <w:lang w:val="en-CA"/>
        </w:rPr>
        <w:t xml:space="preserve">3 </w:t>
      </w:r>
      <w:r w:rsidR="0050517A">
        <w:rPr>
          <w:szCs w:val="22"/>
          <w:lang w:val="en-CA"/>
        </w:rPr>
        <w:t xml:space="preserve">is </w:t>
      </w:r>
      <w:r w:rsidR="00605C46">
        <w:rPr>
          <w:szCs w:val="22"/>
          <w:lang w:val="en-CA"/>
        </w:rPr>
        <w:t>built</w:t>
      </w:r>
      <w:r w:rsidR="0050517A">
        <w:rPr>
          <w:szCs w:val="22"/>
          <w:lang w:val="en-CA"/>
        </w:rPr>
        <w:t xml:space="preserve">, please refer to </w:t>
      </w:r>
      <w:r w:rsidR="00766382">
        <w:rPr>
          <w:szCs w:val="22"/>
          <w:lang w:val="en-CA"/>
        </w:rPr>
        <w:t xml:space="preserve">the </w:t>
      </w:r>
      <w:r w:rsidR="00C43A27">
        <w:rPr>
          <w:szCs w:val="22"/>
          <w:lang w:val="en-CA"/>
        </w:rPr>
        <w:t xml:space="preserve">HEVC test model 16 </w:t>
      </w:r>
      <w:r w:rsidR="00FC42D2">
        <w:rPr>
          <w:szCs w:val="22"/>
          <w:lang w:val="en-CA"/>
        </w:rPr>
        <w:t xml:space="preserve">improved </w:t>
      </w:r>
      <w:r w:rsidR="00C43A27">
        <w:rPr>
          <w:szCs w:val="22"/>
          <w:lang w:val="en-CA"/>
        </w:rPr>
        <w:t>encoder description, JCTVC-S1002</w:t>
      </w:r>
      <w:r w:rsidR="00AA63CD">
        <w:rPr>
          <w:szCs w:val="22"/>
          <w:lang w:val="en-CA"/>
        </w:rPr>
        <w:t xml:space="preserve"> </w:t>
      </w:r>
      <w:r w:rsidR="00E46CFF">
        <w:rPr>
          <w:szCs w:val="22"/>
          <w:lang w:val="en-CA"/>
        </w:rPr>
        <w:fldChar w:fldCharType="begin"/>
      </w:r>
      <w:r w:rsidR="00AA63CD">
        <w:rPr>
          <w:szCs w:val="22"/>
          <w:lang w:val="en-CA"/>
        </w:rPr>
        <w:instrText xml:space="preserve"> REF _Ref401232448 \r \h </w:instrText>
      </w:r>
      <w:r w:rsidR="00E46CFF">
        <w:rPr>
          <w:szCs w:val="22"/>
          <w:lang w:val="en-CA"/>
        </w:rPr>
      </w:r>
      <w:r w:rsidR="00E46CFF">
        <w:rPr>
          <w:szCs w:val="22"/>
          <w:lang w:val="en-CA"/>
        </w:rPr>
        <w:fldChar w:fldCharType="separate"/>
      </w:r>
      <w:r w:rsidR="006F42A1">
        <w:rPr>
          <w:szCs w:val="22"/>
          <w:lang w:val="en-CA"/>
        </w:rPr>
        <w:t>[1]</w:t>
      </w:r>
      <w:r w:rsidR="00E46CFF">
        <w:rPr>
          <w:szCs w:val="22"/>
          <w:lang w:val="en-CA"/>
        </w:rPr>
        <w:fldChar w:fldCharType="end"/>
      </w:r>
      <w:r w:rsidR="003939E9">
        <w:rPr>
          <w:szCs w:val="22"/>
          <w:lang w:val="en-CA"/>
        </w:rPr>
        <w:t>, and</w:t>
      </w:r>
      <w:r w:rsidR="00FC6FAC">
        <w:rPr>
          <w:szCs w:val="22"/>
          <w:lang w:val="en-CA"/>
        </w:rPr>
        <w:t xml:space="preserve"> </w:t>
      </w:r>
      <w:r w:rsidR="002756EB">
        <w:rPr>
          <w:szCs w:val="22"/>
          <w:lang w:val="en-CA"/>
        </w:rPr>
        <w:t>t</w:t>
      </w:r>
      <w:r w:rsidR="0093710D">
        <w:rPr>
          <w:szCs w:val="22"/>
          <w:lang w:val="en-CA"/>
        </w:rPr>
        <w:t xml:space="preserve">he reference software, </w:t>
      </w:r>
      <w:r w:rsidR="00C43A27">
        <w:rPr>
          <w:szCs w:val="22"/>
          <w:lang w:val="en-CA"/>
        </w:rPr>
        <w:t xml:space="preserve">HEVC-16.2+SCM-3.0, </w:t>
      </w:r>
      <w:r w:rsidR="002756EB">
        <w:rPr>
          <w:szCs w:val="22"/>
          <w:lang w:val="en-CA"/>
        </w:rPr>
        <w:t xml:space="preserve">which </w:t>
      </w:r>
      <w:r w:rsidR="0093710D">
        <w:rPr>
          <w:szCs w:val="22"/>
          <w:lang w:val="en-CA"/>
        </w:rPr>
        <w:t>can be access</w:t>
      </w:r>
      <w:r w:rsidR="00605C46">
        <w:rPr>
          <w:szCs w:val="22"/>
          <w:lang w:val="en-CA"/>
        </w:rPr>
        <w:t>ed</w:t>
      </w:r>
      <w:r w:rsidR="0093710D">
        <w:rPr>
          <w:szCs w:val="22"/>
          <w:lang w:val="en-CA"/>
        </w:rPr>
        <w:t xml:space="preserve"> via </w:t>
      </w:r>
    </w:p>
    <w:p w14:paraId="02417456" w14:textId="78B2C2DA" w:rsidR="0093710D" w:rsidRDefault="00E46CFF" w:rsidP="0093710D">
      <w:pPr>
        <w:rPr>
          <w:lang w:val="en-AU"/>
        </w:rPr>
      </w:pPr>
      <w:hyperlink r:id="rId16" w:history="1">
        <w:r w:rsidR="00C43A27">
          <w:rPr>
            <w:rStyle w:val="Hyperlink"/>
            <w:lang w:val="en-AU"/>
          </w:rPr>
          <w:t>https://hevc.hhi.fraunhofer.de/svn/svn_HEVCSoftware/tags/HM-16.2+SCM-3.0/</w:t>
        </w:r>
      </w:hyperlink>
    </w:p>
    <w:p w14:paraId="2418B28E" w14:textId="77777777" w:rsidR="001F2594" w:rsidRDefault="00536A6A" w:rsidP="00E11923">
      <w:pPr>
        <w:pStyle w:val="Heading1"/>
        <w:rPr>
          <w:lang w:val="en-CA"/>
        </w:rPr>
      </w:pPr>
      <w:r>
        <w:rPr>
          <w:lang w:val="en-CA"/>
        </w:rPr>
        <w:t>Scope</w:t>
      </w:r>
    </w:p>
    <w:p w14:paraId="6286A49D" w14:textId="432C2680" w:rsidR="005E2F83" w:rsidRPr="005E2F83" w:rsidRDefault="005E2F83" w:rsidP="005E2F83">
      <w:pPr>
        <w:jc w:val="both"/>
        <w:rPr>
          <w:sz w:val="20"/>
        </w:rPr>
      </w:pPr>
      <w:r>
        <w:t>This document provides an encoder-side description of the HEVC Screen content coding test model</w:t>
      </w:r>
      <w:r w:rsidR="00605C46">
        <w:t xml:space="preserve"> </w:t>
      </w:r>
      <w:r w:rsidR="00C43A27">
        <w:t>3</w:t>
      </w:r>
      <w:r>
        <w:t xml:space="preserve">, which serves as a tutorial </w:t>
      </w:r>
      <w:r w:rsidR="00605C46">
        <w:t xml:space="preserve">for </w:t>
      </w:r>
      <w:r>
        <w:t xml:space="preserve">the </w:t>
      </w:r>
      <w:r>
        <w:rPr>
          <w:rFonts w:eastAsia="MS Mincho"/>
          <w:lang w:eastAsia="ja-JP"/>
        </w:rPr>
        <w:t xml:space="preserve">encoding model implemented in </w:t>
      </w:r>
      <w:r w:rsidR="002756EB">
        <w:rPr>
          <w:rFonts w:eastAsia="MS Mincho"/>
          <w:lang w:eastAsia="ja-JP"/>
        </w:rPr>
        <w:t xml:space="preserve">the </w:t>
      </w:r>
      <w:r w:rsidR="00C43A27">
        <w:t>HM-16.2+SCM-3.0</w:t>
      </w:r>
      <w:r>
        <w:t xml:space="preserve"> software. The purpose of this </w:t>
      </w:r>
      <w:r w:rsidR="00605C46">
        <w:t>d</w:t>
      </w:r>
      <w:r w:rsidR="00485BC8">
        <w:t>ocument</w:t>
      </w:r>
      <w:r w:rsidR="00605C46">
        <w:t xml:space="preserve"> </w:t>
      </w:r>
      <w:r>
        <w:t xml:space="preserve">is to share a common understanding </w:t>
      </w:r>
      <w:r w:rsidR="00605C46">
        <w:t xml:space="preserve">of the </w:t>
      </w:r>
      <w:r>
        <w:t xml:space="preserve">reference encoding methods supported in the </w:t>
      </w:r>
      <w:r w:rsidR="00C43A27">
        <w:t>HM-16.2+SCM-3.0</w:t>
      </w:r>
      <w:r>
        <w:t xml:space="preserve"> software, in order to facilitate the assessment of the technical impact of </w:t>
      </w:r>
      <w:r w:rsidR="00F13677">
        <w:t xml:space="preserve">the </w:t>
      </w:r>
      <w:r>
        <w:t>proposed new technologies during the standardization process.</w:t>
      </w:r>
      <w:r>
        <w:rPr>
          <w:lang w:eastAsia="ko-KR"/>
        </w:rPr>
        <w:t xml:space="preserve"> </w:t>
      </w:r>
      <w:r w:rsidR="00F13677">
        <w:t xml:space="preserve">The </w:t>
      </w:r>
      <w:r>
        <w:t>common test conditions and software reference configurations that should be used for experimental work</w:t>
      </w:r>
      <w:r w:rsidR="00F13677">
        <w:t xml:space="preserve"> are described in </w:t>
      </w:r>
      <w:r w:rsidR="00AA63CD">
        <w:t>JCTVC</w:t>
      </w:r>
      <w:r w:rsidR="00FC42D2">
        <w:noBreakHyphen/>
      </w:r>
      <w:r w:rsidR="00C43A27">
        <w:t xml:space="preserve">S1015 </w:t>
      </w:r>
      <w:r w:rsidR="00E46CFF">
        <w:fldChar w:fldCharType="begin"/>
      </w:r>
      <w:r w:rsidR="00AA63CD">
        <w:instrText xml:space="preserve"> REF _Ref386016780 \r \h </w:instrText>
      </w:r>
      <w:r w:rsidR="00E46CFF">
        <w:fldChar w:fldCharType="separate"/>
      </w:r>
      <w:r w:rsidR="006F42A1">
        <w:t>[2]</w:t>
      </w:r>
      <w:r w:rsidR="00E46CFF">
        <w:fldChar w:fldCharType="end"/>
      </w:r>
      <w:r>
        <w:t>.</w:t>
      </w:r>
      <w:bookmarkStart w:id="1" w:name="_Toc287029603"/>
      <w:bookmarkStart w:id="2" w:name="_Toc287029606"/>
      <w:bookmarkStart w:id="3" w:name="_Toc287029612"/>
      <w:bookmarkStart w:id="4" w:name="_Toc287029613"/>
      <w:bookmarkStart w:id="5" w:name="_Toc287029616"/>
      <w:bookmarkStart w:id="6" w:name="_Toc287029618"/>
      <w:bookmarkStart w:id="7" w:name="_Toc287029620"/>
      <w:bookmarkStart w:id="8" w:name="_Toc287029638"/>
      <w:bookmarkStart w:id="9" w:name="_Toc287029643"/>
      <w:bookmarkStart w:id="10" w:name="_Toc287029650"/>
      <w:bookmarkStart w:id="11" w:name="_Toc287029653"/>
      <w:bookmarkStart w:id="12" w:name="_Toc287029656"/>
      <w:bookmarkStart w:id="13" w:name="_Toc287029673"/>
      <w:bookmarkStart w:id="14" w:name="_Toc287029674"/>
      <w:bookmarkStart w:id="15" w:name="_Toc287029678"/>
      <w:bookmarkStart w:id="16" w:name="_Toc287029682"/>
      <w:bookmarkStart w:id="17" w:name="_Toc287029683"/>
      <w:bookmarkStart w:id="18" w:name="_Toc287029687"/>
      <w:bookmarkStart w:id="19" w:name="_Toc287029692"/>
      <w:bookmarkStart w:id="20" w:name="_Toc287029699"/>
      <w:bookmarkStart w:id="21" w:name="_Toc287029700"/>
      <w:bookmarkStart w:id="22" w:name="_Toc287029706"/>
      <w:bookmarkStart w:id="23" w:name="_Toc287029716"/>
      <w:bookmarkStart w:id="24" w:name="_Toc28702971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62660043" w14:textId="77777777" w:rsidR="00536A6A" w:rsidRDefault="00536A6A" w:rsidP="00536A6A">
      <w:pPr>
        <w:pStyle w:val="Heading1"/>
        <w:rPr>
          <w:lang w:val="en-CA"/>
        </w:rPr>
      </w:pPr>
      <w:r>
        <w:rPr>
          <w:lang w:val="en-CA"/>
        </w:rPr>
        <w:t>Test model description</w:t>
      </w:r>
    </w:p>
    <w:p w14:paraId="7E24F363" w14:textId="77777777" w:rsidR="00536A6A" w:rsidRDefault="00536A6A" w:rsidP="00536A6A">
      <w:pPr>
        <w:pStyle w:val="Heading2"/>
        <w:rPr>
          <w:lang w:val="en-CA"/>
        </w:rPr>
      </w:pPr>
      <w:r>
        <w:rPr>
          <w:lang w:val="en-CA"/>
        </w:rPr>
        <w:t>General overview</w:t>
      </w:r>
    </w:p>
    <w:p w14:paraId="6A9A1021" w14:textId="7C6DA766" w:rsidR="00485BC8" w:rsidRDefault="00D47181" w:rsidP="00791BB4">
      <w:pPr>
        <w:tabs>
          <w:tab w:val="clear" w:pos="360"/>
          <w:tab w:val="left" w:pos="0"/>
        </w:tabs>
        <w:jc w:val="both"/>
        <w:rPr>
          <w:lang w:val="en-CA"/>
        </w:rPr>
      </w:pPr>
      <w:r>
        <w:rPr>
          <w:lang w:val="en-CA"/>
        </w:rPr>
        <w:t xml:space="preserve">The only changes in </w:t>
      </w:r>
      <w:r w:rsidR="002756EB">
        <w:rPr>
          <w:lang w:val="en-CA"/>
        </w:rPr>
        <w:t>SCM</w:t>
      </w:r>
      <w:r w:rsidR="00104196">
        <w:rPr>
          <w:lang w:val="en-CA"/>
        </w:rPr>
        <w:t xml:space="preserve"> </w:t>
      </w:r>
      <w:r w:rsidR="00FC6FAC">
        <w:rPr>
          <w:lang w:val="en-CA"/>
        </w:rPr>
        <w:t xml:space="preserve">1 </w:t>
      </w:r>
      <w:r>
        <w:rPr>
          <w:lang w:val="en-CA"/>
        </w:rPr>
        <w:t xml:space="preserve">with respect to the </w:t>
      </w:r>
      <w:r>
        <w:rPr>
          <w:szCs w:val="22"/>
          <w:lang w:val="en-CA"/>
        </w:rPr>
        <w:t xml:space="preserve">HEVC Range extensions test model 7 </w:t>
      </w:r>
      <w:r w:rsidR="00271838">
        <w:rPr>
          <w:szCs w:val="22"/>
          <w:lang w:val="en-CA"/>
        </w:rPr>
        <w:fldChar w:fldCharType="begin"/>
      </w:r>
      <w:r w:rsidR="00271838">
        <w:rPr>
          <w:szCs w:val="22"/>
          <w:lang w:val="en-CA"/>
        </w:rPr>
        <w:instrText xml:space="preserve"> REF _Ref410830939 \r \h </w:instrText>
      </w:r>
      <w:r w:rsidR="00271838">
        <w:rPr>
          <w:szCs w:val="22"/>
          <w:lang w:val="en-CA"/>
        </w:rPr>
      </w:r>
      <w:r w:rsidR="00271838">
        <w:rPr>
          <w:szCs w:val="22"/>
          <w:lang w:val="en-CA"/>
        </w:rPr>
        <w:fldChar w:fldCharType="separate"/>
      </w:r>
      <w:r w:rsidR="00271838">
        <w:rPr>
          <w:szCs w:val="22"/>
          <w:lang w:val="en-CA"/>
        </w:rPr>
        <w:t>[3]</w:t>
      </w:r>
      <w:r w:rsidR="00271838">
        <w:rPr>
          <w:szCs w:val="22"/>
          <w:lang w:val="en-CA"/>
        </w:rPr>
        <w:fldChar w:fldCharType="end"/>
      </w:r>
      <w:r w:rsidR="0018120A">
        <w:rPr>
          <w:szCs w:val="22"/>
          <w:lang w:val="en-CA"/>
        </w:rPr>
        <w:t xml:space="preserve"> </w:t>
      </w:r>
      <w:r>
        <w:rPr>
          <w:szCs w:val="22"/>
          <w:lang w:val="en-CA"/>
        </w:rPr>
        <w:t xml:space="preserve">are in block vector search for IBC and inter modes. The search method for the inter mode is modified to make it more suitable </w:t>
      </w:r>
      <w:r>
        <w:rPr>
          <w:szCs w:val="22"/>
          <w:lang w:val="en-CA"/>
        </w:rPr>
        <w:lastRenderedPageBreak/>
        <w:t xml:space="preserve">for screen content. For </w:t>
      </w:r>
      <w:r w:rsidR="00265557">
        <w:rPr>
          <w:szCs w:val="22"/>
          <w:lang w:val="en-CA"/>
        </w:rPr>
        <w:t xml:space="preserve">the </w:t>
      </w:r>
      <w:r>
        <w:rPr>
          <w:szCs w:val="22"/>
          <w:lang w:val="en-CA"/>
        </w:rPr>
        <w:t>IBC mode, the chroma SAD</w:t>
      </w:r>
      <w:r>
        <w:rPr>
          <w:lang w:val="en-CA"/>
        </w:rPr>
        <w:t xml:space="preserve"> is </w:t>
      </w:r>
      <w:r w:rsidR="009D220F">
        <w:rPr>
          <w:lang w:val="en-CA"/>
        </w:rPr>
        <w:t xml:space="preserve">also </w:t>
      </w:r>
      <w:r>
        <w:rPr>
          <w:lang w:val="en-CA"/>
        </w:rPr>
        <w:t>used in the search for the optimal block vector</w:t>
      </w:r>
      <w:r w:rsidR="00766382">
        <w:rPr>
          <w:lang w:val="en-CA"/>
        </w:rPr>
        <w:t xml:space="preserve"> (BV)</w:t>
      </w:r>
      <w:r>
        <w:rPr>
          <w:lang w:val="en-CA"/>
        </w:rPr>
        <w:t>. Additionally the search are</w:t>
      </w:r>
      <w:r w:rsidR="002014BA">
        <w:rPr>
          <w:lang w:val="en-CA"/>
        </w:rPr>
        <w:t>a</w:t>
      </w:r>
      <w:r>
        <w:rPr>
          <w:lang w:val="en-CA"/>
        </w:rPr>
        <w:t xml:space="preserve"> for the block vectors for the </w:t>
      </w:r>
      <w:r w:rsidR="009962FD">
        <w:rPr>
          <w:lang w:val="en-CA"/>
        </w:rPr>
        <w:t>I</w:t>
      </w:r>
      <w:r>
        <w:rPr>
          <w:lang w:val="en-CA"/>
        </w:rPr>
        <w:t>BC and inter modes is expanded to include the entire picture.</w:t>
      </w:r>
    </w:p>
    <w:p w14:paraId="3369A2DF" w14:textId="548C5805" w:rsidR="00F831DE" w:rsidRDefault="00F831DE" w:rsidP="00791BB4">
      <w:pPr>
        <w:tabs>
          <w:tab w:val="clear" w:pos="360"/>
          <w:tab w:val="left" w:pos="0"/>
        </w:tabs>
        <w:jc w:val="both"/>
        <w:rPr>
          <w:lang w:val="en-CA"/>
        </w:rPr>
      </w:pPr>
      <w:r>
        <w:rPr>
          <w:szCs w:val="22"/>
          <w:lang w:val="en-CA"/>
        </w:rPr>
        <w:t>The main changes from SCM 1 to SCM 2 are the addition of palette mode, residual adaptive colour transform, modification</w:t>
      </w:r>
      <w:r w:rsidR="0028748E">
        <w:rPr>
          <w:szCs w:val="22"/>
          <w:lang w:val="en-CA"/>
        </w:rPr>
        <w:t>s</w:t>
      </w:r>
      <w:r>
        <w:rPr>
          <w:szCs w:val="22"/>
          <w:lang w:val="en-CA"/>
        </w:rPr>
        <w:t xml:space="preserve"> to the block vector predictor</w:t>
      </w:r>
      <w:r w:rsidR="00FF6B84">
        <w:rPr>
          <w:szCs w:val="22"/>
          <w:lang w:val="en-CA"/>
        </w:rPr>
        <w:t>,</w:t>
      </w:r>
      <w:r>
        <w:rPr>
          <w:szCs w:val="22"/>
          <w:lang w:val="en-CA"/>
        </w:rPr>
        <w:t xml:space="preserve"> </w:t>
      </w:r>
      <w:r w:rsidR="001B3684">
        <w:rPr>
          <w:szCs w:val="22"/>
          <w:lang w:val="en-CA"/>
        </w:rPr>
        <w:t xml:space="preserve">and block vector difference coding </w:t>
      </w:r>
      <w:r>
        <w:rPr>
          <w:szCs w:val="22"/>
          <w:lang w:val="en-CA"/>
        </w:rPr>
        <w:t xml:space="preserve">for </w:t>
      </w:r>
      <w:r w:rsidR="00FF6B84">
        <w:rPr>
          <w:szCs w:val="22"/>
          <w:lang w:val="en-CA"/>
        </w:rPr>
        <w:t>IBC</w:t>
      </w:r>
      <w:r w:rsidR="003939E9">
        <w:rPr>
          <w:szCs w:val="22"/>
          <w:lang w:val="en-CA"/>
        </w:rPr>
        <w:t>.</w:t>
      </w:r>
      <w:r>
        <w:rPr>
          <w:lang w:val="en-CA"/>
        </w:rPr>
        <w:t xml:space="preserve"> </w:t>
      </w:r>
    </w:p>
    <w:p w14:paraId="769A1987" w14:textId="2254D47F" w:rsidR="000962C8" w:rsidRPr="00485BC8" w:rsidRDefault="000962C8" w:rsidP="00791BB4">
      <w:pPr>
        <w:tabs>
          <w:tab w:val="clear" w:pos="360"/>
          <w:tab w:val="left" w:pos="0"/>
        </w:tabs>
        <w:jc w:val="both"/>
        <w:rPr>
          <w:lang w:val="en-CA"/>
        </w:rPr>
      </w:pPr>
      <w:r>
        <w:rPr>
          <w:szCs w:val="22"/>
          <w:lang w:val="en-CA"/>
        </w:rPr>
        <w:t xml:space="preserve">The main </w:t>
      </w:r>
      <w:r w:rsidR="00405C16">
        <w:rPr>
          <w:szCs w:val="22"/>
          <w:lang w:val="en-CA"/>
        </w:rPr>
        <w:t>new coding tool</w:t>
      </w:r>
      <w:r>
        <w:rPr>
          <w:szCs w:val="22"/>
          <w:lang w:val="en-CA"/>
        </w:rPr>
        <w:t xml:space="preserve"> from SCM 2 to SCM 3 </w:t>
      </w:r>
      <w:r w:rsidR="00405C16">
        <w:rPr>
          <w:szCs w:val="22"/>
          <w:lang w:val="en-CA"/>
        </w:rPr>
        <w:t>is</w:t>
      </w:r>
      <w:r>
        <w:rPr>
          <w:szCs w:val="22"/>
          <w:lang w:val="en-CA"/>
        </w:rPr>
        <w:t xml:space="preserve"> adaptive motion vector resolution</w:t>
      </w:r>
      <w:r w:rsidR="00405C16">
        <w:rPr>
          <w:szCs w:val="22"/>
          <w:lang w:val="en-CA"/>
        </w:rPr>
        <w:t xml:space="preserve">. Other aspects of the design, such as </w:t>
      </w:r>
      <w:r>
        <w:rPr>
          <w:szCs w:val="22"/>
          <w:lang w:val="en-CA"/>
        </w:rPr>
        <w:t xml:space="preserve"> </w:t>
      </w:r>
      <w:r w:rsidR="00FF6B84">
        <w:rPr>
          <w:szCs w:val="22"/>
          <w:lang w:val="en-CA"/>
        </w:rPr>
        <w:t xml:space="preserve">the </w:t>
      </w:r>
      <w:r>
        <w:rPr>
          <w:szCs w:val="22"/>
          <w:lang w:val="en-CA"/>
        </w:rPr>
        <w:t>hash-based inter search</w:t>
      </w:r>
      <w:r w:rsidR="00766382">
        <w:rPr>
          <w:szCs w:val="22"/>
          <w:lang w:val="en-CA"/>
        </w:rPr>
        <w:t xml:space="preserve"> and IBC search</w:t>
      </w:r>
      <w:r w:rsidR="00405C16">
        <w:rPr>
          <w:szCs w:val="22"/>
          <w:lang w:val="en-CA"/>
        </w:rPr>
        <w:t>, palette coding, and adaptive colour transform, have also been improved</w:t>
      </w:r>
      <w:r>
        <w:rPr>
          <w:szCs w:val="22"/>
          <w:lang w:val="en-CA"/>
        </w:rPr>
        <w:t>.</w:t>
      </w:r>
      <w:r>
        <w:rPr>
          <w:lang w:val="en-CA"/>
        </w:rPr>
        <w:t xml:space="preserve"> </w:t>
      </w:r>
    </w:p>
    <w:p w14:paraId="10D24C0D" w14:textId="2B68DEA2" w:rsidR="00536A6A" w:rsidRDefault="00013318" w:rsidP="00536A6A">
      <w:pPr>
        <w:pStyle w:val="Heading2"/>
        <w:rPr>
          <w:lang w:val="en-CA"/>
        </w:rPr>
      </w:pPr>
      <w:r>
        <w:rPr>
          <w:lang w:val="en-CA"/>
        </w:rPr>
        <w:t>I</w:t>
      </w:r>
      <w:r w:rsidR="002014BA">
        <w:rPr>
          <w:lang w:val="en-CA"/>
        </w:rPr>
        <w:t>BC</w:t>
      </w:r>
      <w:r>
        <w:rPr>
          <w:lang w:val="en-CA"/>
        </w:rPr>
        <w:t xml:space="preserve"> block </w:t>
      </w:r>
      <w:r w:rsidR="00946B5A">
        <w:rPr>
          <w:lang w:val="en-CA"/>
        </w:rPr>
        <w:t xml:space="preserve">vector </w:t>
      </w:r>
      <w:r>
        <w:rPr>
          <w:lang w:val="en-CA"/>
        </w:rPr>
        <w:t>search</w:t>
      </w:r>
    </w:p>
    <w:p w14:paraId="6EBC59E0" w14:textId="1D8C26E1" w:rsidR="00DF6FD2" w:rsidRDefault="00946B5A" w:rsidP="00791BB4">
      <w:pPr>
        <w:jc w:val="both"/>
        <w:rPr>
          <w:lang w:val="en-CA"/>
        </w:rPr>
      </w:pPr>
      <w:r w:rsidRPr="00946B5A">
        <w:rPr>
          <w:lang w:val="en-CA"/>
        </w:rPr>
        <w:t xml:space="preserve">In order to </w:t>
      </w:r>
      <w:r w:rsidR="00DF6FD2">
        <w:rPr>
          <w:lang w:val="en-CA"/>
        </w:rPr>
        <w:t xml:space="preserve">evaluate the rate-distortion </w:t>
      </w:r>
      <w:r w:rsidR="002014BA">
        <w:rPr>
          <w:lang w:val="en-CA"/>
        </w:rPr>
        <w:t xml:space="preserve">(RD) </w:t>
      </w:r>
      <w:r w:rsidR="00DF6FD2">
        <w:rPr>
          <w:lang w:val="en-CA"/>
        </w:rPr>
        <w:t>cost of using the I</w:t>
      </w:r>
      <w:r w:rsidRPr="00946B5A">
        <w:rPr>
          <w:lang w:val="en-CA"/>
        </w:rPr>
        <w:t xml:space="preserve">BC mode, </w:t>
      </w:r>
      <w:r w:rsidR="00DF6FD2" w:rsidRPr="00946B5A">
        <w:rPr>
          <w:lang w:val="en-CA"/>
        </w:rPr>
        <w:t>for each CU</w:t>
      </w:r>
      <w:r w:rsidR="00DF6FD2">
        <w:rPr>
          <w:lang w:val="en-CA"/>
        </w:rPr>
        <w:t>,</w:t>
      </w:r>
      <w:r w:rsidR="00DF6FD2" w:rsidRPr="00946B5A">
        <w:rPr>
          <w:lang w:val="en-CA"/>
        </w:rPr>
        <w:t xml:space="preserve"> </w:t>
      </w:r>
      <w:r w:rsidR="002014BA">
        <w:rPr>
          <w:lang w:val="en-CA"/>
        </w:rPr>
        <w:t>block matching (BM)</w:t>
      </w:r>
      <w:r w:rsidRPr="00946B5A">
        <w:rPr>
          <w:lang w:val="en-CA"/>
        </w:rPr>
        <w:t xml:space="preserve"> i</w:t>
      </w:r>
      <w:r w:rsidR="00DF6FD2">
        <w:rPr>
          <w:lang w:val="en-CA"/>
        </w:rPr>
        <w:t xml:space="preserve">s performed at the encoder to find the optimal </w:t>
      </w:r>
      <w:r w:rsidR="008C05D6">
        <w:rPr>
          <w:lang w:val="en-CA"/>
        </w:rPr>
        <w:t xml:space="preserve">block </w:t>
      </w:r>
      <w:r w:rsidR="00DF6FD2">
        <w:rPr>
          <w:lang w:val="en-CA"/>
        </w:rPr>
        <w:t xml:space="preserve">vector. In </w:t>
      </w:r>
      <w:r w:rsidR="00265557">
        <w:rPr>
          <w:lang w:val="en-CA"/>
        </w:rPr>
        <w:t>SCM</w:t>
      </w:r>
      <w:r w:rsidR="00DF6FD2">
        <w:rPr>
          <w:lang w:val="en-CA"/>
        </w:rPr>
        <w:t xml:space="preserve">, first a local area search is performed. This is followed by </w:t>
      </w:r>
      <w:r w:rsidR="00D47181">
        <w:rPr>
          <w:lang w:val="en-CA"/>
        </w:rPr>
        <w:t xml:space="preserve">a </w:t>
      </w:r>
      <w:r w:rsidR="00DF6FD2">
        <w:rPr>
          <w:lang w:val="en-CA"/>
        </w:rPr>
        <w:t xml:space="preserve">search over the entire </w:t>
      </w:r>
      <w:r w:rsidR="00D47181">
        <w:rPr>
          <w:lang w:val="en-CA"/>
        </w:rPr>
        <w:t>picture</w:t>
      </w:r>
      <w:r w:rsidR="00DF6FD2">
        <w:rPr>
          <w:lang w:val="en-CA"/>
        </w:rPr>
        <w:t xml:space="preserve"> for certain CU sizes.</w:t>
      </w:r>
    </w:p>
    <w:p w14:paraId="4AD0C755" w14:textId="24BC55B0" w:rsidR="00DF6FD2" w:rsidRPr="00946B5A" w:rsidRDefault="00DF6FD2" w:rsidP="00791BB4">
      <w:pPr>
        <w:pStyle w:val="Heading3"/>
        <w:rPr>
          <w:lang w:val="en-CA"/>
        </w:rPr>
      </w:pPr>
      <w:bookmarkStart w:id="25" w:name="_Ref410752464"/>
      <w:r>
        <w:rPr>
          <w:lang w:val="en-CA"/>
        </w:rPr>
        <w:t xml:space="preserve">Local </w:t>
      </w:r>
      <w:r w:rsidR="002014BA">
        <w:rPr>
          <w:lang w:val="en-CA"/>
        </w:rPr>
        <w:t xml:space="preserve">block </w:t>
      </w:r>
      <w:r>
        <w:rPr>
          <w:lang w:val="en-CA"/>
        </w:rPr>
        <w:t>vector search for IBC mode</w:t>
      </w:r>
      <w:bookmarkEnd w:id="25"/>
    </w:p>
    <w:p w14:paraId="467BE384" w14:textId="77777777" w:rsidR="00254EAA" w:rsidRDefault="00917EF7" w:rsidP="00791BB4">
      <w:pPr>
        <w:jc w:val="both"/>
        <w:rPr>
          <w:lang w:val="en-CA"/>
        </w:rPr>
      </w:pPr>
      <w:r>
        <w:rPr>
          <w:lang w:val="en-CA"/>
        </w:rPr>
        <w:t xml:space="preserve">Compared to </w:t>
      </w:r>
      <w:r w:rsidR="00766382">
        <w:rPr>
          <w:lang w:val="en-CA"/>
        </w:rPr>
        <w:t xml:space="preserve">the </w:t>
      </w:r>
      <w:r w:rsidR="00AF590D">
        <w:rPr>
          <w:szCs w:val="22"/>
          <w:lang w:val="en-CA"/>
        </w:rPr>
        <w:t>HEVC Range extensions test model 7</w:t>
      </w:r>
      <w:r>
        <w:rPr>
          <w:lang w:val="en-CA"/>
        </w:rPr>
        <w:t xml:space="preserve">, the following modifications are made to the local </w:t>
      </w:r>
      <w:r w:rsidR="002014BA">
        <w:rPr>
          <w:lang w:val="en-CA"/>
        </w:rPr>
        <w:t xml:space="preserve">block vector </w:t>
      </w:r>
      <w:r>
        <w:rPr>
          <w:lang w:val="en-CA"/>
        </w:rPr>
        <w:t xml:space="preserve">search in </w:t>
      </w:r>
      <w:r w:rsidR="00265557">
        <w:rPr>
          <w:lang w:val="en-CA"/>
        </w:rPr>
        <w:t>SCM</w:t>
      </w:r>
      <w:r>
        <w:rPr>
          <w:lang w:val="en-CA"/>
        </w:rPr>
        <w:t xml:space="preserve">. </w:t>
      </w:r>
      <w:r w:rsidR="00254EAA" w:rsidRPr="00254EAA">
        <w:rPr>
          <w:lang w:val="en-CA"/>
        </w:rPr>
        <w:t xml:space="preserve">In order to </w:t>
      </w:r>
      <w:r>
        <w:rPr>
          <w:lang w:val="en-CA"/>
        </w:rPr>
        <w:t>find the optimal block vector from the local region</w:t>
      </w:r>
      <w:r w:rsidR="002014BA">
        <w:rPr>
          <w:lang w:val="en-CA"/>
        </w:rPr>
        <w:t>,</w:t>
      </w:r>
      <w:r>
        <w:rPr>
          <w:lang w:val="en-CA"/>
        </w:rPr>
        <w:t xml:space="preserve"> </w:t>
      </w:r>
      <w:r w:rsidR="002014BA">
        <w:rPr>
          <w:lang w:val="en-CA"/>
        </w:rPr>
        <w:t>luma as well as</w:t>
      </w:r>
      <w:r>
        <w:rPr>
          <w:lang w:val="en-CA"/>
        </w:rPr>
        <w:t xml:space="preserve"> chroma information is utilized. In the first step, t</w:t>
      </w:r>
      <w:r w:rsidR="00254EAA" w:rsidRPr="00254EAA">
        <w:rPr>
          <w:lang w:val="en-CA"/>
        </w:rPr>
        <w:t xml:space="preserve">he </w:t>
      </w:r>
      <w:r w:rsidR="008C05D6">
        <w:rPr>
          <w:lang w:val="en-CA"/>
        </w:rPr>
        <w:t>four best block vectors</w:t>
      </w:r>
      <w:r w:rsidR="00254EAA" w:rsidRPr="00254EAA">
        <w:rPr>
          <w:lang w:val="en-CA"/>
        </w:rPr>
        <w:t xml:space="preserve"> are selected according to their </w:t>
      </w:r>
      <w:r w:rsidR="002014BA">
        <w:rPr>
          <w:lang w:val="en-CA"/>
        </w:rPr>
        <w:t>RD</w:t>
      </w:r>
      <w:r w:rsidR="008C05D6">
        <w:rPr>
          <w:lang w:val="en-CA"/>
        </w:rPr>
        <w:t xml:space="preserve"> </w:t>
      </w:r>
      <w:r w:rsidR="00254EAA" w:rsidRPr="00254EAA">
        <w:rPr>
          <w:lang w:val="en-CA"/>
        </w:rPr>
        <w:t xml:space="preserve">cost, </w:t>
      </w:r>
      <w:r w:rsidR="008C05D6">
        <w:rPr>
          <w:lang w:val="en-CA"/>
        </w:rPr>
        <w:t>where</w:t>
      </w:r>
    </w:p>
    <w:p w14:paraId="19D41E6A" w14:textId="77777777" w:rsidR="008C05D6" w:rsidRPr="00254EAA" w:rsidRDefault="006614A9" w:rsidP="00791BB4">
      <w:pPr>
        <w:jc w:val="both"/>
        <w:rPr>
          <w:lang w:val="en-CA"/>
        </w:rPr>
      </w:pPr>
      <w:r w:rsidRPr="006614A9">
        <w:rPr>
          <w:position w:val="-12"/>
          <w:lang w:val="en-CA"/>
        </w:rPr>
        <w:object w:dxaOrig="3680" w:dyaOrig="360" w14:anchorId="5269B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17.25pt" o:ole="">
            <v:imagedata r:id="rId17" o:title=""/>
          </v:shape>
          <o:OLEObject Type="Embed" ProgID="Equation.3" ShapeID="_x0000_i1025" DrawAspect="Content" ObjectID="_1484597373" r:id="rId18"/>
        </w:object>
      </w:r>
      <w:r w:rsidR="008C05D6">
        <w:rPr>
          <w:lang w:val="en-CA"/>
        </w:rPr>
        <w:t>.</w:t>
      </w:r>
    </w:p>
    <w:p w14:paraId="799F8BB7" w14:textId="77777777" w:rsidR="00254EAA" w:rsidRPr="00254EAA" w:rsidRDefault="008C05D6" w:rsidP="00791BB4">
      <w:pPr>
        <w:jc w:val="both"/>
        <w:rPr>
          <w:lang w:val="en-CA"/>
        </w:rPr>
      </w:pPr>
      <w:r>
        <w:rPr>
          <w:lang w:val="en-CA"/>
        </w:rPr>
        <w:t xml:space="preserve">Note that </w:t>
      </w:r>
      <w:r w:rsidR="00254EAA" w:rsidRPr="00254EAA">
        <w:rPr>
          <w:lang w:val="en-CA"/>
        </w:rPr>
        <w:t xml:space="preserve">only the SAD of </w:t>
      </w:r>
      <w:r>
        <w:rPr>
          <w:lang w:val="en-CA"/>
        </w:rPr>
        <w:t xml:space="preserve">the </w:t>
      </w:r>
      <w:r w:rsidR="00254EAA" w:rsidRPr="00254EAA">
        <w:rPr>
          <w:lang w:val="en-CA"/>
        </w:rPr>
        <w:t>luma component is used</w:t>
      </w:r>
      <w:r>
        <w:rPr>
          <w:lang w:val="en-CA"/>
        </w:rPr>
        <w:t xml:space="preserve"> in this step</w:t>
      </w:r>
      <w:r w:rsidR="00254EAA" w:rsidRPr="00254EAA">
        <w:rPr>
          <w:lang w:val="en-CA"/>
        </w:rPr>
        <w:t>.</w:t>
      </w:r>
      <w:r>
        <w:rPr>
          <w:lang w:val="en-CA"/>
        </w:rPr>
        <w:t xml:space="preserve"> In the </w:t>
      </w:r>
      <w:r w:rsidR="002014BA">
        <w:rPr>
          <w:lang w:val="en-CA"/>
        </w:rPr>
        <w:t xml:space="preserve">second </w:t>
      </w:r>
      <w:r>
        <w:rPr>
          <w:lang w:val="en-CA"/>
        </w:rPr>
        <w:t xml:space="preserve">step, both the luma and chroma </w:t>
      </w:r>
      <w:r w:rsidR="00254EAA" w:rsidRPr="00254EAA">
        <w:rPr>
          <w:lang w:val="en-CA"/>
        </w:rPr>
        <w:t xml:space="preserve">components are used in the calculation of </w:t>
      </w:r>
      <w:r>
        <w:rPr>
          <w:lang w:val="en-CA"/>
        </w:rPr>
        <w:t xml:space="preserve">the SAD for the four best </w:t>
      </w:r>
      <w:r w:rsidR="002014BA">
        <w:rPr>
          <w:lang w:val="en-CA"/>
        </w:rPr>
        <w:t xml:space="preserve">block vectors selected </w:t>
      </w:r>
      <w:r w:rsidR="00254EAA" w:rsidRPr="00254EAA">
        <w:rPr>
          <w:lang w:val="en-CA"/>
        </w:rPr>
        <w:t xml:space="preserve">from step 1. The </w:t>
      </w:r>
      <w:r>
        <w:rPr>
          <w:lang w:val="en-CA"/>
        </w:rPr>
        <w:t>block vector</w:t>
      </w:r>
      <w:r w:rsidR="00254EAA" w:rsidRPr="00254EAA">
        <w:rPr>
          <w:lang w:val="en-CA"/>
        </w:rPr>
        <w:t xml:space="preserve"> </w:t>
      </w:r>
      <w:r>
        <w:rPr>
          <w:lang w:val="en-CA"/>
        </w:rPr>
        <w:t>with the minimum RD cost is selected as the</w:t>
      </w:r>
      <w:r w:rsidR="00254EAA" w:rsidRPr="00254EAA">
        <w:rPr>
          <w:lang w:val="en-CA"/>
        </w:rPr>
        <w:t xml:space="preserve"> </w:t>
      </w:r>
      <w:r>
        <w:rPr>
          <w:lang w:val="en-CA"/>
        </w:rPr>
        <w:t>locally optimal block vector</w:t>
      </w:r>
      <w:r w:rsidR="0018120A">
        <w:rPr>
          <w:lang w:val="en-CA"/>
        </w:rPr>
        <w:t>,</w:t>
      </w:r>
      <w:r w:rsidR="00254EAA" w:rsidRPr="00254EAA">
        <w:rPr>
          <w:lang w:val="en-CA"/>
        </w:rPr>
        <w:t xml:space="preserve"> </w:t>
      </w:r>
      <w:r w:rsidRPr="007652B5">
        <w:rPr>
          <w:position w:val="-14"/>
          <w:lang w:val="en-CA"/>
        </w:rPr>
        <w:object w:dxaOrig="660" w:dyaOrig="400" w14:anchorId="3BC2E35C">
          <v:shape id="_x0000_i1026" type="#_x0000_t75" style="width:33.75pt;height:19.5pt" o:ole="">
            <v:imagedata r:id="rId19" o:title=""/>
          </v:shape>
          <o:OLEObject Type="Embed" ProgID="Equation.3" ShapeID="_x0000_i1026" DrawAspect="Content" ObjectID="_1484597374" r:id="rId20"/>
        </w:object>
      </w:r>
      <w:r>
        <w:rPr>
          <w:lang w:val="en-CA"/>
        </w:rPr>
        <w:t>. The R</w:t>
      </w:r>
      <w:r w:rsidR="00254EAA" w:rsidRPr="00254EAA">
        <w:rPr>
          <w:lang w:val="en-CA"/>
        </w:rPr>
        <w:t>D cost in this step is calculated as</w:t>
      </w:r>
    </w:p>
    <w:p w14:paraId="78BFE90F" w14:textId="77777777" w:rsidR="002014BA" w:rsidRDefault="007652B5" w:rsidP="00791BB4">
      <w:pPr>
        <w:rPr>
          <w:lang w:val="en-CA"/>
        </w:rPr>
      </w:pPr>
      <w:r w:rsidRPr="007652B5">
        <w:rPr>
          <w:position w:val="-10"/>
          <w:lang w:val="en-CA"/>
        </w:rPr>
        <w:object w:dxaOrig="4500" w:dyaOrig="320" w14:anchorId="3E990FD9">
          <v:shape id="_x0000_i1027" type="#_x0000_t75" style="width:225pt;height:16.5pt" o:ole="">
            <v:imagedata r:id="rId21" o:title=""/>
          </v:shape>
          <o:OLEObject Type="Embed" ProgID="Equation.3" ShapeID="_x0000_i1027" DrawAspect="Content" ObjectID="_1484597375" r:id="rId22"/>
        </w:object>
      </w:r>
      <w:r w:rsidR="008C05D6">
        <w:rPr>
          <w:lang w:val="en-CA"/>
        </w:rPr>
        <w:t>.</w:t>
      </w:r>
    </w:p>
    <w:p w14:paraId="755CCEC5" w14:textId="6BCEA15E" w:rsidR="00254EAA" w:rsidRDefault="002014BA" w:rsidP="00791BB4">
      <w:pPr>
        <w:tabs>
          <w:tab w:val="clear" w:pos="360"/>
          <w:tab w:val="left" w:pos="0"/>
        </w:tabs>
        <w:rPr>
          <w:lang w:val="en-CA"/>
        </w:rPr>
      </w:pPr>
      <w:r>
        <w:rPr>
          <w:lang w:val="en-CA"/>
        </w:rPr>
        <w:t>T</w:t>
      </w:r>
      <w:r w:rsidR="008C05D6">
        <w:rPr>
          <w:lang w:val="en-CA"/>
        </w:rPr>
        <w:t xml:space="preserve">he RD cost corresponding to </w:t>
      </w:r>
      <w:r w:rsidR="008C05D6" w:rsidRPr="003246A1">
        <w:rPr>
          <w:position w:val="-14"/>
          <w:lang w:val="en-CA"/>
        </w:rPr>
        <w:object w:dxaOrig="660" w:dyaOrig="400" w14:anchorId="1101BFFE">
          <v:shape id="_x0000_i1028" type="#_x0000_t75" style="width:33.75pt;height:19.5pt" o:ole="">
            <v:imagedata r:id="rId19" o:title=""/>
          </v:shape>
          <o:OLEObject Type="Embed" ProgID="Equation.3" ShapeID="_x0000_i1028" DrawAspect="Content" ObjectID="_1484597376" r:id="rId23"/>
        </w:object>
      </w:r>
      <w:r w:rsidR="008C05D6">
        <w:rPr>
          <w:lang w:val="en-CA"/>
        </w:rPr>
        <w:t xml:space="preserve"> </w:t>
      </w:r>
      <w:r w:rsidR="00265557">
        <w:rPr>
          <w:lang w:val="en-CA"/>
        </w:rPr>
        <w:t xml:space="preserve">is </w:t>
      </w:r>
      <w:r w:rsidR="008C05D6">
        <w:rPr>
          <w:lang w:val="en-CA"/>
        </w:rPr>
        <w:t>denoted by</w:t>
      </w:r>
      <w:r w:rsidR="007652B5" w:rsidRPr="003246A1">
        <w:rPr>
          <w:position w:val="-14"/>
          <w:lang w:val="en-CA"/>
        </w:rPr>
        <w:object w:dxaOrig="1120" w:dyaOrig="400" w14:anchorId="0B2F23AE">
          <v:shape id="_x0000_i1029" type="#_x0000_t75" style="width:56.25pt;height:19.5pt" o:ole="">
            <v:imagedata r:id="rId24" o:title=""/>
          </v:shape>
          <o:OLEObject Type="Embed" ProgID="Equation.3" ShapeID="_x0000_i1029" DrawAspect="Content" ObjectID="_1484597377" r:id="rId25"/>
        </w:object>
      </w:r>
      <w:r w:rsidR="00254EAA" w:rsidRPr="00254EAA">
        <w:rPr>
          <w:lang w:val="en-CA"/>
        </w:rPr>
        <w:t>.</w:t>
      </w:r>
    </w:p>
    <w:p w14:paraId="0475522F" w14:textId="7111894F" w:rsidR="007652B5" w:rsidRDefault="007652B5" w:rsidP="00791BB4">
      <w:pPr>
        <w:pStyle w:val="Heading3"/>
        <w:rPr>
          <w:lang w:val="en-CA"/>
        </w:rPr>
      </w:pPr>
      <w:bookmarkStart w:id="26" w:name="_Ref410752473"/>
      <w:r>
        <w:rPr>
          <w:lang w:val="en-CA"/>
        </w:rPr>
        <w:t xml:space="preserve">Global </w:t>
      </w:r>
      <w:r w:rsidR="0091279E">
        <w:rPr>
          <w:lang w:val="en-CA"/>
        </w:rPr>
        <w:t xml:space="preserve">block </w:t>
      </w:r>
      <w:r>
        <w:rPr>
          <w:lang w:val="en-CA"/>
        </w:rPr>
        <w:t>vector search for IBC mode</w:t>
      </w:r>
      <w:bookmarkEnd w:id="26"/>
    </w:p>
    <w:p w14:paraId="23DE76DE" w14:textId="0B684254" w:rsidR="008E6014" w:rsidRDefault="007652B5" w:rsidP="00791BB4">
      <w:pPr>
        <w:jc w:val="both"/>
        <w:rPr>
          <w:lang w:val="en-CA"/>
        </w:rPr>
      </w:pPr>
      <w:r>
        <w:rPr>
          <w:lang w:val="en-CA"/>
        </w:rPr>
        <w:t xml:space="preserve">In addition to the local search, </w:t>
      </w:r>
      <w:r w:rsidR="00E21651">
        <w:rPr>
          <w:lang w:val="en-CA"/>
        </w:rPr>
        <w:t xml:space="preserve">global </w:t>
      </w:r>
      <w:r w:rsidR="00BA317C">
        <w:rPr>
          <w:lang w:val="en-CA"/>
        </w:rPr>
        <w:t xml:space="preserve">block </w:t>
      </w:r>
      <w:r w:rsidR="00E21651">
        <w:rPr>
          <w:lang w:val="en-CA"/>
        </w:rPr>
        <w:t>vector search is performed</w:t>
      </w:r>
      <w:r>
        <w:rPr>
          <w:lang w:val="en-CA"/>
        </w:rPr>
        <w:t xml:space="preserve"> for 8×8 and 16×16 blocks. </w:t>
      </w:r>
      <w:r w:rsidR="00E21651">
        <w:rPr>
          <w:lang w:val="en-CA"/>
        </w:rPr>
        <w:t>The global search area is a portion of the reconstructed curren</w:t>
      </w:r>
      <w:r w:rsidR="00E631CF">
        <w:rPr>
          <w:lang w:val="en-CA"/>
        </w:rPr>
        <w:t xml:space="preserve">t picture before loop filtering, as depicted in </w:t>
      </w:r>
      <w:r w:rsidR="00E46CFF">
        <w:rPr>
          <w:lang w:val="en-CA"/>
        </w:rPr>
        <w:fldChar w:fldCharType="begin"/>
      </w:r>
      <w:r w:rsidR="00E631CF">
        <w:rPr>
          <w:lang w:val="en-CA"/>
        </w:rPr>
        <w:instrText xml:space="preserve"> REF _Ref410640498 \h </w:instrText>
      </w:r>
      <w:r w:rsidR="00E46CFF">
        <w:rPr>
          <w:lang w:val="en-CA"/>
        </w:rPr>
      </w:r>
      <w:r w:rsidR="00E46CFF">
        <w:rPr>
          <w:lang w:val="en-CA"/>
        </w:rPr>
        <w:fldChar w:fldCharType="separate"/>
      </w:r>
      <w:r w:rsidR="006F42A1">
        <w:t xml:space="preserve">Figure </w:t>
      </w:r>
      <w:r w:rsidR="006F42A1">
        <w:rPr>
          <w:noProof/>
        </w:rPr>
        <w:t>1</w:t>
      </w:r>
      <w:r w:rsidR="00E46CFF">
        <w:rPr>
          <w:lang w:val="en-CA"/>
        </w:rPr>
        <w:fldChar w:fldCharType="end"/>
      </w:r>
      <w:r w:rsidR="00E631CF">
        <w:rPr>
          <w:lang w:val="en-CA"/>
        </w:rPr>
        <w:t xml:space="preserve">. </w:t>
      </w:r>
      <w:r w:rsidR="00E21651">
        <w:rPr>
          <w:lang w:val="en-CA"/>
        </w:rPr>
        <w:t xml:space="preserve">Additionally, </w:t>
      </w:r>
      <w:r w:rsidR="00A218D8">
        <w:rPr>
          <w:lang w:val="en-CA"/>
        </w:rPr>
        <w:t>when</w:t>
      </w:r>
      <w:r w:rsidR="00F13677">
        <w:rPr>
          <w:lang w:val="en-CA"/>
        </w:rPr>
        <w:t xml:space="preserve"> slices/tiles are used, the </w:t>
      </w:r>
      <w:r w:rsidR="00E21651">
        <w:rPr>
          <w:lang w:val="en-CA"/>
        </w:rPr>
        <w:t xml:space="preserve">search area is further restricted to be within the </w:t>
      </w:r>
      <w:r w:rsidR="00F13677">
        <w:rPr>
          <w:lang w:val="en-CA"/>
        </w:rPr>
        <w:t xml:space="preserve">current slice/tile. </w:t>
      </w:r>
      <w:r w:rsidR="00363F66">
        <w:rPr>
          <w:lang w:val="en-CA"/>
        </w:rPr>
        <w:t>For 16×16 blocks</w:t>
      </w:r>
      <w:r w:rsidR="002014BA">
        <w:rPr>
          <w:lang w:val="en-CA"/>
        </w:rPr>
        <w:t>, only a one-</w:t>
      </w:r>
      <w:r w:rsidR="00363F66">
        <w:rPr>
          <w:lang w:val="en-CA"/>
        </w:rPr>
        <w:t>dimensional search is c</w:t>
      </w:r>
      <w:r w:rsidR="00F13677">
        <w:rPr>
          <w:lang w:val="en-CA"/>
        </w:rPr>
        <w:t xml:space="preserve">onducted over the entire </w:t>
      </w:r>
      <w:r w:rsidR="002014BA">
        <w:rPr>
          <w:lang w:val="en-CA"/>
        </w:rPr>
        <w:t>picture</w:t>
      </w:r>
      <w:r w:rsidR="00363F66">
        <w:rPr>
          <w:lang w:val="en-CA"/>
        </w:rPr>
        <w:t>. This means that only the block</w:t>
      </w:r>
      <w:r w:rsidR="00F13677">
        <w:rPr>
          <w:lang w:val="en-CA"/>
        </w:rPr>
        <w:t xml:space="preserve"> </w:t>
      </w:r>
      <w:r w:rsidR="00363F66">
        <w:rPr>
          <w:lang w:val="en-CA"/>
        </w:rPr>
        <w:t>vectors with one zero component are searched</w:t>
      </w:r>
      <w:r w:rsidR="0067083A">
        <w:rPr>
          <w:lang w:val="en-CA"/>
        </w:rPr>
        <w:t>, i.e. the search is horizontal or vertical only</w:t>
      </w:r>
      <w:r w:rsidR="00363F66">
        <w:rPr>
          <w:lang w:val="en-CA"/>
        </w:rPr>
        <w:t xml:space="preserve">. For </w:t>
      </w:r>
      <w:r w:rsidR="00363F66" w:rsidRPr="007652B5">
        <w:rPr>
          <w:lang w:val="en-CA"/>
        </w:rPr>
        <w:t>8×8 blocks</w:t>
      </w:r>
      <w:r w:rsidR="00363F66">
        <w:rPr>
          <w:lang w:val="en-CA"/>
        </w:rPr>
        <w:t>, a</w:t>
      </w:r>
      <w:r>
        <w:rPr>
          <w:lang w:val="en-CA"/>
        </w:rPr>
        <w:t xml:space="preserve"> hash-based search is used </w:t>
      </w:r>
      <w:r w:rsidRPr="007652B5">
        <w:rPr>
          <w:lang w:val="en-CA"/>
        </w:rPr>
        <w:t xml:space="preserve">to speed up the full </w:t>
      </w:r>
      <w:r w:rsidR="00363F66">
        <w:rPr>
          <w:lang w:val="en-CA"/>
        </w:rPr>
        <w:t>picture</w:t>
      </w:r>
      <w:r w:rsidRPr="007652B5">
        <w:rPr>
          <w:lang w:val="en-CA"/>
        </w:rPr>
        <w:t xml:space="preserve"> search. The bit-length of the hash table entry is 16. Each node in the hash table records the position of each block </w:t>
      </w:r>
      <w:r w:rsidR="00265557">
        <w:rPr>
          <w:lang w:val="en-CA"/>
        </w:rPr>
        <w:t xml:space="preserve">vector </w:t>
      </w:r>
      <w:r w:rsidRPr="007652B5">
        <w:rPr>
          <w:lang w:val="en-CA"/>
        </w:rPr>
        <w:t xml:space="preserve">candidate in the </w:t>
      </w:r>
      <w:r w:rsidR="002014BA">
        <w:rPr>
          <w:lang w:val="en-CA"/>
        </w:rPr>
        <w:t>picture</w:t>
      </w:r>
      <w:r w:rsidRPr="007652B5">
        <w:rPr>
          <w:lang w:val="en-CA"/>
        </w:rPr>
        <w:t xml:space="preserve">. With the hash table, only the block </w:t>
      </w:r>
      <w:r w:rsidR="00265557">
        <w:rPr>
          <w:lang w:val="en-CA"/>
        </w:rPr>
        <w:t xml:space="preserve">vector </w:t>
      </w:r>
      <w:r w:rsidRPr="007652B5">
        <w:rPr>
          <w:lang w:val="en-CA"/>
        </w:rPr>
        <w:t xml:space="preserve">candidates having the same hash entry value </w:t>
      </w:r>
      <w:r w:rsidR="002014BA">
        <w:rPr>
          <w:lang w:val="en-CA"/>
        </w:rPr>
        <w:t>as</w:t>
      </w:r>
      <w:r w:rsidRPr="007652B5">
        <w:rPr>
          <w:lang w:val="en-CA"/>
        </w:rPr>
        <w:t xml:space="preserve"> that of</w:t>
      </w:r>
      <w:r>
        <w:rPr>
          <w:lang w:val="en-CA"/>
        </w:rPr>
        <w:t xml:space="preserve"> the current block are examined. </w:t>
      </w:r>
    </w:p>
    <w:p w14:paraId="2882F96B" w14:textId="39C55646" w:rsidR="0043609B" w:rsidRDefault="001B5AC0" w:rsidP="00B84646">
      <w:pPr>
        <w:jc w:val="center"/>
      </w:pPr>
      <w:r w:rsidRPr="001B5AC0">
        <w:rPr>
          <w:noProof/>
          <w:lang w:val="en-CA" w:eastAsia="en-CA"/>
        </w:rPr>
        <w:lastRenderedPageBreak/>
        <w:drawing>
          <wp:inline distT="0" distB="0" distL="0" distR="0" wp14:anchorId="4D662509" wp14:editId="62A7B364">
            <wp:extent cx="488188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81880" cy="2124075"/>
                    </a:xfrm>
                    <a:prstGeom prst="rect">
                      <a:avLst/>
                    </a:prstGeom>
                    <a:noFill/>
                    <a:ln>
                      <a:noFill/>
                    </a:ln>
                  </pic:spPr>
                </pic:pic>
              </a:graphicData>
            </a:graphic>
          </wp:inline>
        </w:drawing>
      </w:r>
    </w:p>
    <w:p w14:paraId="43A73E62" w14:textId="77777777" w:rsidR="0043609B" w:rsidRDefault="00E631CF" w:rsidP="00B84646">
      <w:pPr>
        <w:pStyle w:val="Caption"/>
        <w:jc w:val="center"/>
        <w:rPr>
          <w:lang w:val="en-CA"/>
        </w:rPr>
      </w:pPr>
      <w:bookmarkStart w:id="27" w:name="_Ref410640498"/>
      <w:r>
        <w:t xml:space="preserve">Figure </w:t>
      </w:r>
      <w:r w:rsidR="00E46CFF">
        <w:fldChar w:fldCharType="begin"/>
      </w:r>
      <w:r>
        <w:instrText xml:space="preserve"> SEQ Figure \* ARABIC </w:instrText>
      </w:r>
      <w:r w:rsidR="00E46CFF">
        <w:fldChar w:fldCharType="separate"/>
      </w:r>
      <w:r w:rsidR="006F42A1">
        <w:rPr>
          <w:noProof/>
        </w:rPr>
        <w:t>1</w:t>
      </w:r>
      <w:r w:rsidR="00E46CFF">
        <w:fldChar w:fldCharType="end"/>
      </w:r>
      <w:bookmarkEnd w:id="27"/>
      <w:r>
        <w:t>: IBC prediction area</w:t>
      </w:r>
    </w:p>
    <w:p w14:paraId="02111E81" w14:textId="77777777" w:rsidR="00E21651" w:rsidRDefault="00E21651" w:rsidP="00791BB4">
      <w:pPr>
        <w:jc w:val="both"/>
        <w:rPr>
          <w:lang w:val="en-CA"/>
        </w:rPr>
      </w:pPr>
    </w:p>
    <w:p w14:paraId="65CBF9BA" w14:textId="77777777" w:rsidR="008E6014" w:rsidRDefault="008E6014" w:rsidP="008E6014">
      <w:pPr>
        <w:jc w:val="both"/>
        <w:rPr>
          <w:lang w:val="en-CA"/>
        </w:rPr>
      </w:pPr>
      <w:r w:rsidRPr="007652B5">
        <w:rPr>
          <w:lang w:val="en-CA"/>
        </w:rPr>
        <w:t xml:space="preserve">The 16-bit hash entries for the current block and the reference block are calculated </w:t>
      </w:r>
      <w:r w:rsidR="00F77893">
        <w:rPr>
          <w:lang w:val="en-CA"/>
        </w:rPr>
        <w:t>using</w:t>
      </w:r>
      <w:r w:rsidR="00F77893" w:rsidRPr="007652B5">
        <w:rPr>
          <w:lang w:val="en-CA"/>
        </w:rPr>
        <w:t xml:space="preserve"> </w:t>
      </w:r>
      <w:r w:rsidRPr="007652B5">
        <w:rPr>
          <w:lang w:val="en-CA"/>
        </w:rPr>
        <w:t xml:space="preserve">the original pixel values. Let Grad denote the gradient of </w:t>
      </w:r>
      <w:r w:rsidR="002014BA">
        <w:rPr>
          <w:lang w:val="en-CA"/>
        </w:rPr>
        <w:t>an</w:t>
      </w:r>
      <w:r w:rsidRPr="007652B5">
        <w:rPr>
          <w:lang w:val="en-CA"/>
        </w:rPr>
        <w:t xml:space="preserve"> 8×8 block and let DC0, DC1, DC2 and DC3 denote the DC values of the four 4×4 sub-blocks of </w:t>
      </w:r>
      <w:r>
        <w:rPr>
          <w:lang w:val="en-CA"/>
        </w:rPr>
        <w:t>the</w:t>
      </w:r>
      <w:r w:rsidRPr="007652B5">
        <w:rPr>
          <w:lang w:val="en-CA"/>
        </w:rPr>
        <w:t xml:space="preserve"> 8×8 block. Then, the 16-bit hash entry H is calculated as</w:t>
      </w:r>
    </w:p>
    <w:p w14:paraId="5D383D9F" w14:textId="77777777" w:rsidR="008E6014" w:rsidRPr="007652B5" w:rsidRDefault="008E6014" w:rsidP="008E6014">
      <w:pPr>
        <w:jc w:val="both"/>
        <w:rPr>
          <w:lang w:val="en-CA"/>
        </w:rPr>
      </w:pPr>
      <w:r w:rsidRPr="00F23CB4">
        <w:rPr>
          <w:position w:val="-10"/>
          <w:lang w:val="en-CA"/>
        </w:rPr>
        <w:object w:dxaOrig="9240" w:dyaOrig="300" w14:anchorId="5699FD76">
          <v:shape id="_x0000_i1030" type="#_x0000_t75" style="width:462pt;height:15.75pt" o:ole="">
            <v:imagedata r:id="rId27" o:title=""/>
          </v:shape>
          <o:OLEObject Type="Embed" ProgID="Equation.3" ShapeID="_x0000_i1030" DrawAspect="Content" ObjectID="_1484597378" r:id="rId28"/>
        </w:object>
      </w:r>
      <w:r>
        <w:rPr>
          <w:lang w:val="en-CA"/>
        </w:rPr>
        <w:t>,</w:t>
      </w:r>
    </w:p>
    <w:p w14:paraId="51A0E091" w14:textId="77777777" w:rsidR="008E6014" w:rsidRPr="00254EAA" w:rsidRDefault="008E6014" w:rsidP="008E6014">
      <w:pPr>
        <w:jc w:val="both"/>
        <w:rPr>
          <w:lang w:val="en-CA"/>
        </w:rPr>
      </w:pPr>
      <w:r w:rsidRPr="007652B5">
        <w:rPr>
          <w:lang w:val="en-CA"/>
        </w:rPr>
        <w:t xml:space="preserve">where MSB(X, </w:t>
      </w:r>
      <w:r>
        <w:rPr>
          <w:lang w:val="en-CA"/>
        </w:rPr>
        <w:t>n) represents</w:t>
      </w:r>
      <w:r w:rsidRPr="007652B5">
        <w:rPr>
          <w:lang w:val="en-CA"/>
        </w:rPr>
        <w:t xml:space="preserve"> the </w:t>
      </w:r>
      <w:r w:rsidRPr="003246A1">
        <w:rPr>
          <w:i/>
          <w:lang w:val="en-CA"/>
        </w:rPr>
        <w:t>n</w:t>
      </w:r>
      <w:r w:rsidRPr="007652B5">
        <w:rPr>
          <w:lang w:val="en-CA"/>
        </w:rPr>
        <w:t xml:space="preserve"> most significant bits of X.</w:t>
      </w:r>
    </w:p>
    <w:p w14:paraId="23D3F26B" w14:textId="6461B0AD" w:rsidR="007652B5" w:rsidRDefault="008E6014" w:rsidP="00791BB4">
      <w:pPr>
        <w:jc w:val="both"/>
        <w:rPr>
          <w:lang w:val="en-CA"/>
        </w:rPr>
      </w:pPr>
      <w:r>
        <w:rPr>
          <w:lang w:val="en-CA"/>
        </w:rPr>
        <w:t xml:space="preserve">For 8×8 and 16×16 blocks, </w:t>
      </w:r>
      <w:r w:rsidR="002014BA">
        <w:rPr>
          <w:lang w:val="en-CA"/>
        </w:rPr>
        <w:t xml:space="preserve">let </w:t>
      </w:r>
      <w:r w:rsidR="007652B5">
        <w:rPr>
          <w:lang w:val="en-CA"/>
        </w:rPr>
        <w:t xml:space="preserve">the block </w:t>
      </w:r>
      <w:r w:rsidR="002014BA">
        <w:rPr>
          <w:lang w:val="en-CA"/>
        </w:rPr>
        <w:t xml:space="preserve">vector </w:t>
      </w:r>
      <w:r w:rsidR="007652B5">
        <w:rPr>
          <w:lang w:val="en-CA"/>
        </w:rPr>
        <w:t xml:space="preserve">with the minimum RD cost </w:t>
      </w:r>
      <w:r>
        <w:rPr>
          <w:lang w:val="en-CA"/>
        </w:rPr>
        <w:t xml:space="preserve">corresponding to the full-picture search </w:t>
      </w:r>
      <w:r w:rsidR="007652B5">
        <w:rPr>
          <w:lang w:val="en-CA"/>
        </w:rPr>
        <w:t xml:space="preserve">be denoted by </w:t>
      </w:r>
      <w:r w:rsidRPr="003246A1">
        <w:rPr>
          <w:position w:val="-14"/>
          <w:lang w:val="en-CA"/>
        </w:rPr>
        <w:object w:dxaOrig="740" w:dyaOrig="400" w14:anchorId="6C9D748D">
          <v:shape id="_x0000_i1031" type="#_x0000_t75" style="width:37.5pt;height:19.5pt" o:ole="">
            <v:imagedata r:id="rId29" o:title=""/>
          </v:shape>
          <o:OLEObject Type="Embed" ProgID="Equation.3" ShapeID="_x0000_i1031" DrawAspect="Content" ObjectID="_1484597379" r:id="rId30"/>
        </w:object>
      </w:r>
      <w:r w:rsidR="007652B5">
        <w:rPr>
          <w:lang w:val="en-CA"/>
        </w:rPr>
        <w:t xml:space="preserve"> and the corresponding RD cost be denoted by</w:t>
      </w:r>
      <w:r w:rsidR="00933FA4" w:rsidRPr="003246A1">
        <w:rPr>
          <w:position w:val="-14"/>
          <w:lang w:val="en-CA"/>
        </w:rPr>
        <w:object w:dxaOrig="1219" w:dyaOrig="400" w14:anchorId="6F8D3982">
          <v:shape id="_x0000_i1032" type="#_x0000_t75" style="width:60.75pt;height:19.5pt" o:ole="">
            <v:imagedata r:id="rId31" o:title=""/>
          </v:shape>
          <o:OLEObject Type="Embed" ProgID="Equation.3" ShapeID="_x0000_i1032" DrawAspect="Content" ObjectID="_1484597380" r:id="rId32"/>
        </w:object>
      </w:r>
      <w:r w:rsidR="007652B5">
        <w:rPr>
          <w:lang w:val="en-CA"/>
        </w:rPr>
        <w:t xml:space="preserve">. Then, </w:t>
      </w:r>
      <w:r w:rsidRPr="003246A1">
        <w:rPr>
          <w:position w:val="-14"/>
          <w:lang w:val="en-CA"/>
        </w:rPr>
        <w:object w:dxaOrig="1219" w:dyaOrig="400" w14:anchorId="17E42CD6">
          <v:shape id="_x0000_i1033" type="#_x0000_t75" style="width:60.75pt;height:19.5pt" o:ole="">
            <v:imagedata r:id="rId33" o:title=""/>
          </v:shape>
          <o:OLEObject Type="Embed" ProgID="Equation.3" ShapeID="_x0000_i1033" DrawAspect="Content" ObjectID="_1484597381" r:id="rId34"/>
        </w:object>
      </w:r>
      <w:r w:rsidR="007652B5">
        <w:rPr>
          <w:lang w:val="en-CA"/>
        </w:rPr>
        <w:t xml:space="preserve"> and </w:t>
      </w:r>
      <w:r w:rsidR="007652B5" w:rsidRPr="003246A1">
        <w:rPr>
          <w:position w:val="-14"/>
          <w:lang w:val="en-CA"/>
        </w:rPr>
        <w:object w:dxaOrig="1120" w:dyaOrig="400" w14:anchorId="2798C3EB">
          <v:shape id="_x0000_i1034" type="#_x0000_t75" style="width:56.25pt;height:19.5pt" o:ole="">
            <v:imagedata r:id="rId24" o:title=""/>
          </v:shape>
          <o:OLEObject Type="Embed" ProgID="Equation.3" ShapeID="_x0000_i1034" DrawAspect="Content" ObjectID="_1484597382" r:id="rId35"/>
        </w:object>
      </w:r>
      <w:r w:rsidR="007652B5">
        <w:rPr>
          <w:lang w:val="en-CA"/>
        </w:rPr>
        <w:t xml:space="preserve"> are compared to choose the block vector with the minimum RD cost. </w:t>
      </w:r>
    </w:p>
    <w:p w14:paraId="1507C140" w14:textId="12C3DB8E" w:rsidR="0091279E" w:rsidRDefault="0091279E" w:rsidP="008E4DCF">
      <w:pPr>
        <w:pStyle w:val="Heading3"/>
        <w:rPr>
          <w:lang w:val="en-CA"/>
        </w:rPr>
      </w:pPr>
      <w:r>
        <w:rPr>
          <w:lang w:val="en-CA"/>
        </w:rPr>
        <w:t>Fast block vector search for IBC mode</w:t>
      </w:r>
    </w:p>
    <w:p w14:paraId="658D6793" w14:textId="447370E0" w:rsidR="0043609B" w:rsidRDefault="0091279E" w:rsidP="00B84646">
      <w:pPr>
        <w:tabs>
          <w:tab w:val="clear" w:pos="360"/>
          <w:tab w:val="left" w:pos="0"/>
        </w:tabs>
        <w:jc w:val="both"/>
        <w:rPr>
          <w:lang w:val="en-CA"/>
        </w:rPr>
      </w:pPr>
      <w:r w:rsidRPr="0091279E">
        <w:rPr>
          <w:lang w:val="en-CA"/>
        </w:rPr>
        <w:t xml:space="preserve">In addition to the local </w:t>
      </w:r>
      <w:r>
        <w:rPr>
          <w:lang w:val="en-CA"/>
        </w:rPr>
        <w:t xml:space="preserve">and global block vector </w:t>
      </w:r>
      <w:r w:rsidRPr="0091279E">
        <w:rPr>
          <w:lang w:val="en-CA"/>
        </w:rPr>
        <w:t>search,</w:t>
      </w:r>
      <w:r>
        <w:rPr>
          <w:lang w:val="en-CA"/>
        </w:rPr>
        <w:t xml:space="preserve"> some fast search and early termination methods are employed in SCM 3. </w:t>
      </w:r>
      <w:r w:rsidR="009A1866">
        <w:rPr>
          <w:lang w:val="en-CA"/>
        </w:rPr>
        <w:t>The fast</w:t>
      </w:r>
      <w:r>
        <w:rPr>
          <w:lang w:val="en-CA"/>
        </w:rPr>
        <w:t xml:space="preserve"> </w:t>
      </w:r>
      <w:r w:rsidR="009A1866">
        <w:rPr>
          <w:lang w:val="en-CA"/>
        </w:rPr>
        <w:t>IBC search is performed after evaluating the RD cost of inter mode</w:t>
      </w:r>
      <w:r w:rsidR="00C953AF">
        <w:rPr>
          <w:lang w:val="en-CA"/>
        </w:rPr>
        <w:t>, if</w:t>
      </w:r>
      <w:r w:rsidR="009A1866">
        <w:rPr>
          <w:lang w:val="en-CA"/>
        </w:rPr>
        <w:t xml:space="preserve"> the residual of inter prediction is not zero.</w:t>
      </w:r>
    </w:p>
    <w:p w14:paraId="7CCB5C7F" w14:textId="397878D5" w:rsidR="0043609B" w:rsidRDefault="00005030" w:rsidP="00B84646">
      <w:pPr>
        <w:tabs>
          <w:tab w:val="clear" w:pos="360"/>
          <w:tab w:val="left" w:pos="0"/>
        </w:tabs>
        <w:jc w:val="both"/>
      </w:pPr>
      <w:r>
        <w:rPr>
          <w:lang w:val="en-CA"/>
        </w:rPr>
        <w:t xml:space="preserve">In the fast search, </w:t>
      </w:r>
      <w:r w:rsidR="009A1866">
        <w:rPr>
          <w:lang w:val="en-CA"/>
        </w:rPr>
        <w:t>the SAD</w:t>
      </w:r>
      <w:r w:rsidR="00C953AF">
        <w:rPr>
          <w:lang w:val="en-CA"/>
        </w:rPr>
        <w:t>-</w:t>
      </w:r>
      <w:r w:rsidR="009A1866">
        <w:rPr>
          <w:lang w:val="en-CA"/>
        </w:rPr>
        <w:t xml:space="preserve">based RD costs of using </w:t>
      </w:r>
      <w:r>
        <w:rPr>
          <w:lang w:val="en-CA"/>
        </w:rPr>
        <w:t xml:space="preserve">a set of </w:t>
      </w:r>
      <w:r w:rsidR="00474485">
        <w:rPr>
          <w:lang w:val="en-CA"/>
        </w:rPr>
        <w:t>block vector</w:t>
      </w:r>
      <w:r>
        <w:rPr>
          <w:lang w:val="en-CA"/>
        </w:rPr>
        <w:t xml:space="preserve"> predictor</w:t>
      </w:r>
      <w:r w:rsidR="00474485">
        <w:rPr>
          <w:lang w:val="en-CA"/>
        </w:rPr>
        <w:t>s</w:t>
      </w:r>
      <w:r>
        <w:rPr>
          <w:lang w:val="en-CA"/>
        </w:rPr>
        <w:t xml:space="preserve"> are </w:t>
      </w:r>
      <w:r w:rsidR="009A1866">
        <w:rPr>
          <w:lang w:val="en-CA"/>
        </w:rPr>
        <w:t>calculated</w:t>
      </w:r>
      <w:r>
        <w:rPr>
          <w:lang w:val="en-CA"/>
        </w:rPr>
        <w:t xml:space="preserve">. </w:t>
      </w:r>
      <w:r w:rsidR="009A1866" w:rsidRPr="009A1866">
        <w:rPr>
          <w:lang w:val="en-CA"/>
        </w:rPr>
        <w:t>T</w:t>
      </w:r>
      <w:r>
        <w:t xml:space="preserve">he set includes </w:t>
      </w:r>
      <w:r w:rsidRPr="008C1739">
        <w:t xml:space="preserve">the </w:t>
      </w:r>
      <w:r w:rsidR="009A1866">
        <w:t>five</w:t>
      </w:r>
      <w:r>
        <w:t xml:space="preserve"> </w:t>
      </w:r>
      <w:r w:rsidRPr="008C1739">
        <w:t xml:space="preserve">spatial </w:t>
      </w:r>
      <w:r w:rsidR="009A1866" w:rsidRPr="008C1739">
        <w:t>neighbo</w:t>
      </w:r>
      <w:r w:rsidR="00D7799A">
        <w:t>u</w:t>
      </w:r>
      <w:r w:rsidR="009A1866">
        <w:t>r</w:t>
      </w:r>
      <w:r w:rsidR="009A1866" w:rsidRPr="008C1739">
        <w:t>ing</w:t>
      </w:r>
      <w:r w:rsidR="009A1866">
        <w:t xml:space="preserve"> block vectors as utilized in inter merge mode</w:t>
      </w:r>
      <w:r w:rsidR="00C2250B">
        <w:t xml:space="preserve"> (as shown in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(a))</w:t>
      </w:r>
      <w:r w:rsidR="007A4E2E">
        <w:t xml:space="preserve"> and</w:t>
      </w:r>
      <w:r>
        <w:t xml:space="preserve"> </w:t>
      </w:r>
      <w:r w:rsidR="009A1866">
        <w:t>the last two coded block vector</w:t>
      </w:r>
      <w:r>
        <w:t>s</w:t>
      </w:r>
      <w:r w:rsidR="009A1866">
        <w:t xml:space="preserve">. In addition, </w:t>
      </w:r>
      <w:r w:rsidR="006D670B">
        <w:t xml:space="preserve">the </w:t>
      </w:r>
      <w:r w:rsidR="00C2250B">
        <w:t xml:space="preserve">derived </w:t>
      </w:r>
      <w:r w:rsidR="009A1866">
        <w:t>block vector</w:t>
      </w:r>
      <w:r w:rsidRPr="008C1739">
        <w:t xml:space="preserve">s of the </w:t>
      </w:r>
      <w:r>
        <w:t>blocks</w:t>
      </w:r>
      <w:r w:rsidR="009A1866">
        <w:t xml:space="preserve"> pointed</w:t>
      </w:r>
      <w:r w:rsidR="00C2250B">
        <w:t xml:space="preserve"> to</w:t>
      </w:r>
      <w:r w:rsidR="009A1866">
        <w:t xml:space="preserve"> by </w:t>
      </w:r>
      <w:r w:rsidR="00C2250B">
        <w:t xml:space="preserve">each of </w:t>
      </w:r>
      <w:r w:rsidR="009A1866">
        <w:t xml:space="preserve">the </w:t>
      </w:r>
      <w:r w:rsidR="00C953AF">
        <w:t>afore</w:t>
      </w:r>
      <w:r w:rsidR="009A1866">
        <w:t xml:space="preserve">mentioned block </w:t>
      </w:r>
      <w:r w:rsidR="00C953AF">
        <w:t xml:space="preserve">vector </w:t>
      </w:r>
      <w:r>
        <w:t>predictor</w:t>
      </w:r>
      <w:r w:rsidRPr="008C1739">
        <w:t>s</w:t>
      </w:r>
      <w:r w:rsidR="009A1866">
        <w:t xml:space="preserve"> are also included</w:t>
      </w:r>
      <w:r w:rsidR="00C2250B">
        <w:t xml:space="preserve"> (see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(b))</w:t>
      </w:r>
      <w:r>
        <w:t>.</w:t>
      </w:r>
      <w:r w:rsidR="009A1866">
        <w:t xml:space="preserve"> This</w:t>
      </w:r>
      <w:r>
        <w:t xml:space="preserve"> fast search is performed before the evaluation of intra prediction mode. It is </w:t>
      </w:r>
      <w:r w:rsidR="009A1866">
        <w:t>applied</w:t>
      </w:r>
      <w:r>
        <w:t xml:space="preserve"> </w:t>
      </w:r>
      <w:r w:rsidR="009A1866">
        <w:t>only to</w:t>
      </w:r>
      <w:r>
        <w:t xml:space="preserve"> 2Nx2N partition of </w:t>
      </w:r>
      <w:r w:rsidR="009A1866">
        <w:t>various</w:t>
      </w:r>
      <w:r>
        <w:t xml:space="preserve"> CU sizes.</w:t>
      </w:r>
    </w:p>
    <w:p w14:paraId="20A87C22" w14:textId="77777777" w:rsidR="0043609B" w:rsidRDefault="00B97393" w:rsidP="00B84646">
      <w:pPr>
        <w:tabs>
          <w:tab w:val="clear" w:pos="360"/>
          <w:tab w:val="left" w:pos="0"/>
        </w:tabs>
        <w:jc w:val="center"/>
      </w:pPr>
      <w:r w:rsidRPr="001B5AC0">
        <w:rPr>
          <w:noProof/>
          <w:lang w:val="en-CA" w:eastAsia="en-CA"/>
        </w:rPr>
        <w:drawing>
          <wp:inline distT="0" distB="0" distL="0" distR="0" wp14:anchorId="2AA0CE5D" wp14:editId="76197DE7">
            <wp:extent cx="1452880" cy="145288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cstate="print"/>
                    <a:srcRect/>
                    <a:stretch>
                      <a:fillRect/>
                    </a:stretch>
                  </pic:blipFill>
                  <pic:spPr bwMode="auto">
                    <a:xfrm>
                      <a:off x="0" y="0"/>
                      <a:ext cx="1452880" cy="1452880"/>
                    </a:xfrm>
                    <a:prstGeom prst="rect">
                      <a:avLst/>
                    </a:prstGeom>
                    <a:noFill/>
                    <a:ln w="9525">
                      <a:noFill/>
                      <a:miter lim="800000"/>
                      <a:headEnd/>
                      <a:tailEnd/>
                    </a:ln>
                  </pic:spPr>
                </pic:pic>
              </a:graphicData>
            </a:graphic>
          </wp:inline>
        </w:drawing>
      </w:r>
      <w:r w:rsidR="007A4E2E">
        <w:tab/>
      </w:r>
      <w:r w:rsidR="007A4E2E">
        <w:tab/>
      </w:r>
      <w:r w:rsidRPr="001B5AC0">
        <w:rPr>
          <w:noProof/>
          <w:lang w:val="en-CA" w:eastAsia="en-CA"/>
        </w:rPr>
        <w:drawing>
          <wp:inline distT="0" distB="0" distL="0" distR="0" wp14:anchorId="4B0008FE" wp14:editId="5B65DEB3">
            <wp:extent cx="2034540" cy="1460500"/>
            <wp:effectExtent l="1905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cstate="print"/>
                    <a:srcRect/>
                    <a:stretch>
                      <a:fillRect/>
                    </a:stretch>
                  </pic:blipFill>
                  <pic:spPr bwMode="auto">
                    <a:xfrm>
                      <a:off x="0" y="0"/>
                      <a:ext cx="2034540" cy="1460500"/>
                    </a:xfrm>
                    <a:prstGeom prst="rect">
                      <a:avLst/>
                    </a:prstGeom>
                    <a:noFill/>
                    <a:ln w="9525">
                      <a:noFill/>
                      <a:miter lim="800000"/>
                      <a:headEnd/>
                      <a:tailEnd/>
                    </a:ln>
                  </pic:spPr>
                </pic:pic>
              </a:graphicData>
            </a:graphic>
          </wp:inline>
        </w:drawing>
      </w:r>
    </w:p>
    <w:p w14:paraId="7AAEF1E6" w14:textId="77777777" w:rsidR="0043609B" w:rsidRDefault="007A4E2E" w:rsidP="00B84646">
      <w:pPr>
        <w:numPr>
          <w:ilvl w:val="0"/>
          <w:numId w:val="31"/>
        </w:numPr>
        <w:tabs>
          <w:tab w:val="clear" w:pos="360"/>
          <w:tab w:val="left" w:pos="0"/>
        </w:tabs>
        <w:jc w:val="center"/>
      </w:pPr>
      <w:r>
        <w:t xml:space="preserve">Spatial </w:t>
      </w:r>
      <w:r w:rsidR="00C2250B">
        <w:t xml:space="preserve">BV </w:t>
      </w:r>
      <w:r>
        <w:t>predictors</w:t>
      </w:r>
      <w:r>
        <w:tab/>
      </w:r>
      <w:r>
        <w:tab/>
      </w:r>
      <w:r>
        <w:tab/>
        <w:t xml:space="preserve">(b) Derived </w:t>
      </w:r>
      <w:r w:rsidR="00C2250B">
        <w:t xml:space="preserve">BV </w:t>
      </w:r>
      <w:r>
        <w:t>predictors</w:t>
      </w:r>
    </w:p>
    <w:p w14:paraId="248304AF" w14:textId="2E34907A" w:rsidR="007A4E2E" w:rsidRDefault="007A4E2E" w:rsidP="007A4E2E">
      <w:pPr>
        <w:tabs>
          <w:tab w:val="clear" w:pos="360"/>
          <w:tab w:val="left" w:pos="0"/>
        </w:tabs>
        <w:jc w:val="center"/>
      </w:pPr>
      <w:bookmarkStart w:id="28" w:name="_Ref410720276"/>
      <w:r>
        <w:t xml:space="preserve">Figure </w:t>
      </w:r>
      <w:fldSimple w:instr=" SEQ Figure \* ARABIC ">
        <w:r w:rsidR="006F42A1">
          <w:rPr>
            <w:noProof/>
          </w:rPr>
          <w:t>2</w:t>
        </w:r>
      </w:fldSimple>
      <w:bookmarkEnd w:id="28"/>
      <w:r>
        <w:t>: IBC prediction area</w:t>
      </w:r>
    </w:p>
    <w:p w14:paraId="5157786D" w14:textId="2443BD7B" w:rsidR="0043609B" w:rsidRPr="00A56EB8" w:rsidRDefault="00BB7894" w:rsidP="00B84646">
      <w:pPr>
        <w:tabs>
          <w:tab w:val="clear" w:pos="360"/>
          <w:tab w:val="left" w:pos="0"/>
        </w:tabs>
        <w:rPr>
          <w:lang w:val="en-CA"/>
        </w:rPr>
      </w:pPr>
      <w:r>
        <w:t xml:space="preserve">If the residue of fast IBC search is not zero, </w:t>
      </w:r>
      <w:r w:rsidR="00C953AF">
        <w:t xml:space="preserve">then </w:t>
      </w:r>
      <w:r>
        <w:t xml:space="preserve">regular intra prediction mode will be evaluated followed by </w:t>
      </w:r>
      <w:r w:rsidR="00C953AF">
        <w:t xml:space="preserve">a </w:t>
      </w:r>
      <w:r>
        <w:t xml:space="preserve">full range IBC search as described in </w:t>
      </w:r>
      <w:r w:rsidR="00721888">
        <w:t xml:space="preserve">sections </w:t>
      </w:r>
      <w:r w:rsidR="00E46CFF">
        <w:fldChar w:fldCharType="begin"/>
      </w:r>
      <w:r w:rsidR="00721888">
        <w:instrText xml:space="preserve"> REF _Ref410752464 \w \h </w:instrText>
      </w:r>
      <w:r w:rsidR="00E46CFF">
        <w:fldChar w:fldCharType="end"/>
      </w:r>
      <w:r>
        <w:t xml:space="preserve">3.2.1 and </w:t>
      </w:r>
      <w:r w:rsidR="00E46CFF">
        <w:fldChar w:fldCharType="begin"/>
      </w:r>
      <w:r w:rsidR="00721888">
        <w:instrText xml:space="preserve"> REF _Ref410752473 \w \h </w:instrText>
      </w:r>
      <w:r w:rsidR="00E46CFF">
        <w:fldChar w:fldCharType="end"/>
      </w:r>
      <w:r>
        <w:t>3.2.2.</w:t>
      </w:r>
    </w:p>
    <w:p w14:paraId="23B3D90C" w14:textId="55C8D127" w:rsidR="008E4DCF" w:rsidRDefault="008E4DCF" w:rsidP="008E4DCF">
      <w:pPr>
        <w:pStyle w:val="Heading3"/>
        <w:rPr>
          <w:lang w:val="en-CA"/>
        </w:rPr>
      </w:pPr>
      <w:bookmarkStart w:id="29" w:name="_Ref410725897"/>
      <w:r>
        <w:rPr>
          <w:lang w:val="en-CA"/>
        </w:rPr>
        <w:lastRenderedPageBreak/>
        <w:t>IBC block vector prediction</w:t>
      </w:r>
      <w:bookmarkEnd w:id="29"/>
    </w:p>
    <w:p w14:paraId="459A66F8" w14:textId="5C450E7A" w:rsidR="008E4DCF" w:rsidRDefault="008E4DCF" w:rsidP="008E4DCF">
      <w:pPr>
        <w:rPr>
          <w:lang w:val="en-CA"/>
        </w:rPr>
      </w:pPr>
      <w:r>
        <w:rPr>
          <w:lang w:val="en-CA"/>
        </w:rPr>
        <w:t xml:space="preserve">The candidate list of IBC block vector prediction is constructed </w:t>
      </w:r>
      <w:r w:rsidR="00382BBF">
        <w:rPr>
          <w:lang w:val="en-CA"/>
        </w:rPr>
        <w:t xml:space="preserve">in the </w:t>
      </w:r>
      <w:r>
        <w:rPr>
          <w:lang w:val="en-CA"/>
        </w:rPr>
        <w:t>follow</w:t>
      </w:r>
      <w:r w:rsidR="00382BBF">
        <w:rPr>
          <w:lang w:val="en-CA"/>
        </w:rPr>
        <w:t>ing order</w:t>
      </w:r>
      <w:r>
        <w:rPr>
          <w:lang w:val="en-CA"/>
        </w:rPr>
        <w:t>:</w:t>
      </w:r>
    </w:p>
    <w:p w14:paraId="4F6D081E" w14:textId="7480889D" w:rsidR="008E4DCF" w:rsidRPr="00267463" w:rsidRDefault="00071D7E" w:rsidP="008E4DCF">
      <w:pPr>
        <w:pStyle w:val="ListParagraph"/>
        <w:numPr>
          <w:ilvl w:val="0"/>
          <w:numId w:val="24"/>
        </w:numPr>
        <w:rPr>
          <w:rFonts w:ascii="Times New Roman" w:hAnsi="Times New Roman"/>
          <w:lang w:val="en-CA"/>
        </w:rPr>
      </w:pPr>
      <w:r>
        <w:rPr>
          <w:rFonts w:ascii="Times New Roman" w:hAnsi="Times New Roman"/>
          <w:lang w:val="en-CA"/>
        </w:rPr>
        <w:t>Two candidates from spatial</w:t>
      </w:r>
      <w:r w:rsidR="00E363DD">
        <w:rPr>
          <w:rFonts w:ascii="Times New Roman" w:hAnsi="Times New Roman"/>
          <w:lang w:val="en-CA"/>
        </w:rPr>
        <w:t>ly</w:t>
      </w:r>
      <w:r w:rsidR="008E4DCF" w:rsidRPr="00267463">
        <w:rPr>
          <w:rFonts w:ascii="Times New Roman" w:hAnsi="Times New Roman"/>
          <w:lang w:val="en-CA"/>
        </w:rPr>
        <w:t xml:space="preserve"> neighbo</w:t>
      </w:r>
      <w:r w:rsidR="00D7799A">
        <w:rPr>
          <w:rFonts w:ascii="Times New Roman" w:hAnsi="Times New Roman"/>
          <w:lang w:val="en-CA"/>
        </w:rPr>
        <w:t>u</w:t>
      </w:r>
      <w:r w:rsidR="008E4DCF" w:rsidRPr="00267463">
        <w:rPr>
          <w:rFonts w:ascii="Times New Roman" w:hAnsi="Times New Roman"/>
          <w:lang w:val="en-CA"/>
        </w:rPr>
        <w:t>ring blocks (</w:t>
      </w:r>
      <w:r w:rsidR="008E4DCF" w:rsidRPr="00766382">
        <w:rPr>
          <w:rFonts w:ascii="Times New Roman" w:hAnsi="Times New Roman"/>
          <w:lang w:val="en-CA"/>
        </w:rPr>
        <w:t>a</w:t>
      </w:r>
      <w:r w:rsidR="00E46CFF" w:rsidRPr="00B84646">
        <w:rPr>
          <w:rFonts w:ascii="Times New Roman" w:hAnsi="Times New Roman"/>
          <w:vertAlign w:val="subscript"/>
          <w:lang w:val="en-CA"/>
        </w:rPr>
        <w:t>1</w:t>
      </w:r>
      <w:r w:rsidR="008E4DCF" w:rsidRPr="00267463">
        <w:rPr>
          <w:rFonts w:ascii="Times New Roman" w:hAnsi="Times New Roman"/>
          <w:lang w:val="en-CA"/>
        </w:rPr>
        <w:t xml:space="preserve"> and b</w:t>
      </w:r>
      <w:r w:rsidR="00E46CFF" w:rsidRPr="00B84646">
        <w:rPr>
          <w:rFonts w:ascii="Times New Roman" w:hAnsi="Times New Roman"/>
          <w:vertAlign w:val="subscript"/>
          <w:lang w:val="en-CA"/>
        </w:rPr>
        <w:t>1</w:t>
      </w:r>
      <w:r w:rsidR="008E4DCF" w:rsidRPr="00267463">
        <w:rPr>
          <w:rFonts w:ascii="Times New Roman" w:hAnsi="Times New Roman"/>
          <w:lang w:val="en-CA"/>
        </w:rPr>
        <w:t xml:space="preserve"> in</w:t>
      </w:r>
      <w:r w:rsidR="00C45D73">
        <w:rPr>
          <w:rFonts w:ascii="Times New Roman" w:hAnsi="Times New Roman"/>
          <w:lang w:val="en-CA"/>
        </w:rPr>
        <w:t xml:space="preserve"> </w:t>
      </w:r>
      <w:r w:rsidR="003F3379">
        <w:fldChar w:fldCharType="begin"/>
      </w:r>
      <w:r w:rsidR="003F3379">
        <w:instrText xml:space="preserve"> REF _Ref401230813 \h  \* MERGEFORMAT </w:instrText>
      </w:r>
      <w:r w:rsidR="003F3379">
        <w:fldChar w:fldCharType="separate"/>
      </w:r>
      <w:r w:rsidR="00E46CFF" w:rsidRPr="00B84646">
        <w:rPr>
          <w:rFonts w:ascii="Times New Roman" w:hAnsi="Times New Roman"/>
          <w:lang w:val="en-CA"/>
        </w:rPr>
        <w:t>Figure 3</w:t>
      </w:r>
      <w:r w:rsidR="003F3379">
        <w:fldChar w:fldCharType="end"/>
      </w:r>
      <w:r w:rsidR="008E4DCF" w:rsidRPr="00267463">
        <w:rPr>
          <w:rFonts w:ascii="Times New Roman" w:hAnsi="Times New Roman"/>
          <w:lang w:val="en-CA"/>
        </w:rPr>
        <w:t>)</w:t>
      </w:r>
    </w:p>
    <w:p w14:paraId="24DD4071" w14:textId="0E6123DC" w:rsidR="008E4DCF" w:rsidRPr="00267463" w:rsidRDefault="008E4DCF" w:rsidP="008E4DCF">
      <w:pPr>
        <w:pStyle w:val="ListParagraph"/>
        <w:numPr>
          <w:ilvl w:val="0"/>
          <w:numId w:val="24"/>
        </w:numPr>
        <w:rPr>
          <w:rFonts w:ascii="Times New Roman" w:hAnsi="Times New Roman"/>
          <w:lang w:val="en-CA"/>
        </w:rPr>
      </w:pPr>
      <w:r w:rsidRPr="00267463">
        <w:rPr>
          <w:rFonts w:ascii="Times New Roman" w:hAnsi="Times New Roman"/>
          <w:lang w:val="en-CA"/>
        </w:rPr>
        <w:t>Last 2 coded BVs of IBC blocks</w:t>
      </w:r>
      <w:r w:rsidR="00A56EB8">
        <w:rPr>
          <w:rFonts w:ascii="Times New Roman" w:hAnsi="Times New Roman"/>
          <w:lang w:val="en-CA"/>
        </w:rPr>
        <w:t xml:space="preserve"> within the current CT</w:t>
      </w:r>
      <w:r w:rsidR="00271838">
        <w:rPr>
          <w:rFonts w:ascii="Times New Roman" w:hAnsi="Times New Roman"/>
          <w:lang w:val="en-CA"/>
        </w:rPr>
        <w:t>U</w:t>
      </w:r>
    </w:p>
    <w:p w14:paraId="56FDE4D9" w14:textId="15EEAAB9" w:rsidR="008E4DCF" w:rsidRPr="00267463" w:rsidRDefault="00405C16" w:rsidP="008E4DCF">
      <w:pPr>
        <w:pStyle w:val="ListParagraph"/>
        <w:numPr>
          <w:ilvl w:val="0"/>
          <w:numId w:val="24"/>
        </w:numPr>
        <w:rPr>
          <w:rFonts w:ascii="Times New Roman" w:hAnsi="Times New Roman"/>
          <w:lang w:val="en-CA"/>
        </w:rPr>
      </w:pPr>
      <w:r>
        <w:rPr>
          <w:rFonts w:ascii="Times New Roman" w:hAnsi="Times New Roman"/>
          <w:lang w:val="en-CA"/>
        </w:rPr>
        <w:t>Predefined</w:t>
      </w:r>
      <w:r w:rsidRPr="00267463">
        <w:rPr>
          <w:rFonts w:ascii="Times New Roman" w:hAnsi="Times New Roman"/>
          <w:lang w:val="en-CA"/>
        </w:rPr>
        <w:t xml:space="preserve"> </w:t>
      </w:r>
      <w:r w:rsidR="008E4DCF" w:rsidRPr="00267463">
        <w:rPr>
          <w:rFonts w:ascii="Times New Roman" w:hAnsi="Times New Roman"/>
          <w:lang w:val="en-CA"/>
        </w:rPr>
        <w:t xml:space="preserve">constant values of </w:t>
      </w:r>
      <w:r w:rsidR="00FF6B84" w:rsidRPr="00267463">
        <w:rPr>
          <w:rFonts w:ascii="Times New Roman" w:hAnsi="Times New Roman"/>
          <w:lang w:eastAsia="zh-CN"/>
        </w:rPr>
        <w:t>(</w:t>
      </w:r>
      <w:r w:rsidR="00FF6B84">
        <w:rPr>
          <w:rFonts w:ascii="Times New Roman" w:hAnsi="Times New Roman"/>
        </w:rPr>
        <w:t>−</w:t>
      </w:r>
      <w:r w:rsidR="008E4DCF" w:rsidRPr="00267463">
        <w:rPr>
          <w:rFonts w:ascii="Times New Roman" w:hAnsi="Times New Roman"/>
        </w:rPr>
        <w:t>2*</w:t>
      </w:r>
      <w:r w:rsidR="00E46CFF" w:rsidRPr="00B84646">
        <w:rPr>
          <w:rFonts w:ascii="Times New Roman" w:hAnsi="Times New Roman"/>
          <w:i/>
        </w:rPr>
        <w:t>w</w:t>
      </w:r>
      <w:r w:rsidR="00E363DD">
        <w:rPr>
          <w:rFonts w:ascii="Times New Roman" w:hAnsi="Times New Roman"/>
        </w:rPr>
        <w:t xml:space="preserve">, </w:t>
      </w:r>
      <w:r w:rsidR="008E4DCF" w:rsidRPr="00267463">
        <w:rPr>
          <w:rFonts w:ascii="Times New Roman" w:hAnsi="Times New Roman"/>
        </w:rPr>
        <w:t>0</w:t>
      </w:r>
      <w:r w:rsidR="008E4DCF" w:rsidRPr="00267463">
        <w:rPr>
          <w:rFonts w:ascii="Times New Roman" w:hAnsi="Times New Roman"/>
          <w:lang w:eastAsia="zh-CN"/>
        </w:rPr>
        <w:t xml:space="preserve">) and </w:t>
      </w:r>
      <w:r w:rsidR="00FF6B84" w:rsidRPr="00267463">
        <w:rPr>
          <w:rFonts w:ascii="Times New Roman" w:hAnsi="Times New Roman"/>
          <w:lang w:eastAsia="zh-CN"/>
        </w:rPr>
        <w:t>(</w:t>
      </w:r>
      <w:r w:rsidR="00FF6B84">
        <w:rPr>
          <w:rFonts w:ascii="Times New Roman" w:hAnsi="Times New Roman"/>
        </w:rPr>
        <w:t>−</w:t>
      </w:r>
      <w:r w:rsidR="00E46CFF" w:rsidRPr="00B84646">
        <w:rPr>
          <w:rFonts w:ascii="Times New Roman" w:hAnsi="Times New Roman"/>
          <w:i/>
        </w:rPr>
        <w:t>w</w:t>
      </w:r>
      <w:r w:rsidR="008E4DCF" w:rsidRPr="00267463">
        <w:rPr>
          <w:rFonts w:ascii="Times New Roman" w:hAnsi="Times New Roman"/>
        </w:rPr>
        <w:t>, 0</w:t>
      </w:r>
      <w:r w:rsidR="008E4DCF" w:rsidRPr="00267463">
        <w:rPr>
          <w:rFonts w:ascii="Times New Roman" w:hAnsi="Times New Roman"/>
          <w:lang w:eastAsia="zh-CN"/>
        </w:rPr>
        <w:t>)</w:t>
      </w:r>
      <w:r w:rsidR="00E363DD">
        <w:rPr>
          <w:rFonts w:ascii="Times New Roman" w:hAnsi="Times New Roman"/>
          <w:lang w:eastAsia="zh-CN"/>
        </w:rPr>
        <w:t xml:space="preserve">, where </w:t>
      </w:r>
      <w:r w:rsidR="00E46CFF" w:rsidRPr="00B84646">
        <w:rPr>
          <w:rFonts w:ascii="Times New Roman" w:hAnsi="Times New Roman"/>
          <w:i/>
          <w:lang w:eastAsia="zh-CN"/>
        </w:rPr>
        <w:t>w</w:t>
      </w:r>
      <w:r w:rsidR="00E363DD">
        <w:rPr>
          <w:rFonts w:ascii="Times New Roman" w:hAnsi="Times New Roman"/>
          <w:i/>
          <w:lang w:eastAsia="zh-CN"/>
        </w:rPr>
        <w:t xml:space="preserve"> </w:t>
      </w:r>
      <w:r w:rsidR="00E363DD">
        <w:rPr>
          <w:rFonts w:ascii="Times New Roman" w:hAnsi="Times New Roman"/>
          <w:lang w:eastAsia="zh-CN"/>
        </w:rPr>
        <w:t>is the width of the current CU</w:t>
      </w:r>
      <w:r w:rsidR="0065391F">
        <w:rPr>
          <w:rFonts w:ascii="Times New Roman" w:hAnsi="Times New Roman"/>
          <w:lang w:eastAsia="zh-CN"/>
        </w:rPr>
        <w:t>.</w:t>
      </w:r>
    </w:p>
    <w:p w14:paraId="654142B4" w14:textId="106318F3" w:rsidR="0043609B" w:rsidRDefault="008E4DCF" w:rsidP="00B84646">
      <w:pPr>
        <w:rPr>
          <w:lang w:val="en-CA"/>
        </w:rPr>
      </w:pPr>
      <w:r>
        <w:rPr>
          <w:lang w:val="en-CA"/>
        </w:rPr>
        <w:t>The first two available entries in the list</w:t>
      </w:r>
      <w:r w:rsidR="00FF6B84">
        <w:rPr>
          <w:lang w:val="en-CA"/>
        </w:rPr>
        <w:t xml:space="preserve">, which are distinct, </w:t>
      </w:r>
      <w:r w:rsidR="00E363DD">
        <w:rPr>
          <w:lang w:val="en-CA"/>
        </w:rPr>
        <w:t>are chosen as</w:t>
      </w:r>
      <w:r>
        <w:rPr>
          <w:lang w:val="en-CA"/>
        </w:rPr>
        <w:t xml:space="preserve"> the two candidate predictors</w:t>
      </w:r>
      <w:r w:rsidR="00FF6B84">
        <w:rPr>
          <w:lang w:val="en-CA"/>
        </w:rPr>
        <w:t xml:space="preserve">. </w:t>
      </w:r>
      <w:r w:rsidR="0026395A">
        <w:rPr>
          <w:lang w:val="en-CA"/>
        </w:rPr>
        <w:t>In addition to the usual rules for availability, b</w:t>
      </w:r>
      <w:r w:rsidR="00E46CFF" w:rsidRPr="00B84646">
        <w:rPr>
          <w:vertAlign w:val="subscript"/>
          <w:lang w:val="en-CA"/>
        </w:rPr>
        <w:t>1</w:t>
      </w:r>
      <w:r w:rsidR="0026395A">
        <w:rPr>
          <w:lang w:val="en-CA"/>
        </w:rPr>
        <w:t xml:space="preserve"> is marked as unavailable if it belongs to another cod</w:t>
      </w:r>
      <w:r w:rsidR="0000413B">
        <w:rPr>
          <w:lang w:val="en-CA"/>
        </w:rPr>
        <w:t>ing</w:t>
      </w:r>
      <w:r w:rsidR="0026395A">
        <w:rPr>
          <w:lang w:val="en-CA"/>
        </w:rPr>
        <w:t xml:space="preserve"> tree unit (CTU). Furthermore</w:t>
      </w:r>
      <w:r w:rsidR="00405C16">
        <w:rPr>
          <w:lang w:val="en-CA"/>
        </w:rPr>
        <w:t>,</w:t>
      </w:r>
      <w:r w:rsidR="0026395A">
        <w:rPr>
          <w:lang w:val="en-CA"/>
        </w:rPr>
        <w:t xml:space="preserve"> if the block corresponding to a</w:t>
      </w:r>
      <w:r w:rsidR="00E46CFF" w:rsidRPr="00B84646">
        <w:rPr>
          <w:vertAlign w:val="subscript"/>
          <w:lang w:val="en-CA"/>
        </w:rPr>
        <w:t>1</w:t>
      </w:r>
      <w:r w:rsidR="0026395A">
        <w:rPr>
          <w:lang w:val="en-CA"/>
        </w:rPr>
        <w:t xml:space="preserve"> (b</w:t>
      </w:r>
      <w:r w:rsidR="00E46CFF" w:rsidRPr="00B84646">
        <w:rPr>
          <w:vertAlign w:val="subscript"/>
          <w:lang w:val="en-CA"/>
        </w:rPr>
        <w:t>1</w:t>
      </w:r>
      <w:r w:rsidR="0026395A">
        <w:rPr>
          <w:lang w:val="en-CA"/>
        </w:rPr>
        <w:t>) is not coded in the IBC mode</w:t>
      </w:r>
      <w:r w:rsidR="00405C16">
        <w:rPr>
          <w:lang w:val="en-CA"/>
        </w:rPr>
        <w:t>,</w:t>
      </w:r>
      <w:r w:rsidR="0026395A">
        <w:rPr>
          <w:lang w:val="en-CA"/>
        </w:rPr>
        <w:t xml:space="preserve"> </w:t>
      </w:r>
      <w:r w:rsidR="0000413B">
        <w:rPr>
          <w:lang w:val="en-CA"/>
        </w:rPr>
        <w:t xml:space="preserve">then </w:t>
      </w:r>
      <w:r w:rsidR="0026395A">
        <w:rPr>
          <w:lang w:val="en-CA"/>
        </w:rPr>
        <w:t>a</w:t>
      </w:r>
      <w:r w:rsidR="00E46CFF" w:rsidRPr="00B84646">
        <w:rPr>
          <w:vertAlign w:val="subscript"/>
          <w:lang w:val="en-CA"/>
        </w:rPr>
        <w:t>1</w:t>
      </w:r>
      <w:r w:rsidR="0026395A">
        <w:rPr>
          <w:lang w:val="en-CA"/>
        </w:rPr>
        <w:t xml:space="preserve"> (b</w:t>
      </w:r>
      <w:r w:rsidR="00E46CFF" w:rsidRPr="00B84646">
        <w:rPr>
          <w:vertAlign w:val="subscript"/>
          <w:lang w:val="en-CA"/>
        </w:rPr>
        <w:t>1</w:t>
      </w:r>
      <w:r w:rsidR="0026395A">
        <w:rPr>
          <w:lang w:val="en-CA"/>
        </w:rPr>
        <w:t xml:space="preserve">) is marked as unavailable. </w:t>
      </w:r>
      <w:r w:rsidR="00E363DD">
        <w:rPr>
          <w:lang w:val="en-CA"/>
        </w:rPr>
        <w:t>A</w:t>
      </w:r>
      <w:r>
        <w:rPr>
          <w:lang w:val="en-CA"/>
        </w:rPr>
        <w:t xml:space="preserve"> 1-bit flag is used for the current IBC coded block to signal </w:t>
      </w:r>
      <w:r w:rsidR="00E363DD">
        <w:rPr>
          <w:lang w:val="en-CA"/>
        </w:rPr>
        <w:t>the chosen candidate</w:t>
      </w:r>
      <w:r>
        <w:rPr>
          <w:lang w:val="en-CA"/>
        </w:rPr>
        <w:t xml:space="preserve"> for block vector prediction</w:t>
      </w:r>
      <w:r w:rsidR="0026395A">
        <w:rPr>
          <w:lang w:val="en-CA"/>
        </w:rPr>
        <w:t xml:space="preserve"> (BVP)</w:t>
      </w:r>
      <w:r>
        <w:rPr>
          <w:lang w:val="en-CA"/>
        </w:rPr>
        <w:t>.</w:t>
      </w:r>
    </w:p>
    <w:p w14:paraId="13A8E67C" w14:textId="77777777" w:rsidR="0043609B" w:rsidRDefault="0043609B" w:rsidP="00B84646">
      <w:pPr>
        <w:ind w:left="360"/>
        <w:jc w:val="both"/>
        <w:rPr>
          <w:lang w:val="en-CA"/>
        </w:rPr>
      </w:pPr>
    </w:p>
    <w:p w14:paraId="519ED686" w14:textId="77777777" w:rsidR="002E5A6C" w:rsidRDefault="00B97393" w:rsidP="0018120A">
      <w:pPr>
        <w:pStyle w:val="ListParagraph"/>
        <w:keepNext/>
        <w:jc w:val="center"/>
      </w:pPr>
      <w:r>
        <w:rPr>
          <w:noProof/>
          <w:lang w:val="en-CA" w:eastAsia="en-CA"/>
        </w:rPr>
        <w:drawing>
          <wp:inline distT="0" distB="0" distL="0" distR="0" wp14:anchorId="6E1D5E7A" wp14:editId="77BE6C46">
            <wp:extent cx="1779270" cy="1708150"/>
            <wp:effectExtent l="1905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srcRect/>
                    <a:stretch>
                      <a:fillRect/>
                    </a:stretch>
                  </pic:blipFill>
                  <pic:spPr bwMode="auto">
                    <a:xfrm>
                      <a:off x="0" y="0"/>
                      <a:ext cx="1779270" cy="1708150"/>
                    </a:xfrm>
                    <a:prstGeom prst="rect">
                      <a:avLst/>
                    </a:prstGeom>
                    <a:noFill/>
                    <a:ln w="9525">
                      <a:noFill/>
                      <a:miter lim="800000"/>
                      <a:headEnd/>
                      <a:tailEnd/>
                    </a:ln>
                  </pic:spPr>
                </pic:pic>
              </a:graphicData>
            </a:graphic>
          </wp:inline>
        </w:drawing>
      </w:r>
    </w:p>
    <w:p w14:paraId="5598A45A" w14:textId="625D67B4" w:rsidR="008E4DCF" w:rsidRPr="008E4DCF" w:rsidRDefault="002E5A6C" w:rsidP="0018120A">
      <w:pPr>
        <w:pStyle w:val="Caption"/>
        <w:jc w:val="center"/>
        <w:rPr>
          <w:lang w:val="en-CA"/>
        </w:rPr>
      </w:pPr>
      <w:bookmarkStart w:id="30" w:name="_Ref401230813"/>
      <w:r>
        <w:t xml:space="preserve">Figure </w:t>
      </w:r>
      <w:fldSimple w:instr=" SEQ Figure \* ARABIC ">
        <w:r w:rsidR="006F42A1">
          <w:rPr>
            <w:noProof/>
          </w:rPr>
          <w:t>3</w:t>
        </w:r>
      </w:fldSimple>
      <w:bookmarkEnd w:id="30"/>
      <w:r>
        <w:t xml:space="preserve">: Spatial candidates for IBC block vector </w:t>
      </w:r>
      <w:r w:rsidR="0018120A">
        <w:t>prediction</w:t>
      </w:r>
    </w:p>
    <w:p w14:paraId="5BE5EA15" w14:textId="34606232" w:rsidR="00F760AC" w:rsidRDefault="001B3684" w:rsidP="0018120A">
      <w:pPr>
        <w:pStyle w:val="Heading3"/>
        <w:rPr>
          <w:lang w:val="en-CA"/>
        </w:rPr>
      </w:pPr>
      <w:r>
        <w:rPr>
          <w:lang w:val="en-CA"/>
        </w:rPr>
        <w:t>IBC block vector difference coding</w:t>
      </w:r>
    </w:p>
    <w:p w14:paraId="1E521C38" w14:textId="5C6283B7" w:rsidR="00F760AC" w:rsidRDefault="008E4DCF" w:rsidP="0018120A">
      <w:pPr>
        <w:rPr>
          <w:lang w:val="en-CA"/>
        </w:rPr>
      </w:pPr>
      <w:r>
        <w:rPr>
          <w:lang w:val="en-CA"/>
        </w:rPr>
        <w:t xml:space="preserve">The BV </w:t>
      </w:r>
      <w:r w:rsidR="002C145A">
        <w:rPr>
          <w:lang w:val="en-CA"/>
        </w:rPr>
        <w:t xml:space="preserve">(BV_x, BV_y) </w:t>
      </w:r>
      <w:r>
        <w:rPr>
          <w:lang w:val="en-CA"/>
        </w:rPr>
        <w:t>of an IBC coded block is predictive</w:t>
      </w:r>
      <w:r w:rsidR="00E363DD">
        <w:rPr>
          <w:lang w:val="en-CA"/>
        </w:rPr>
        <w:t>ly</w:t>
      </w:r>
      <w:r>
        <w:rPr>
          <w:lang w:val="en-CA"/>
        </w:rPr>
        <w:t xml:space="preserve"> coded, using the block vector prediction method </w:t>
      </w:r>
      <w:r w:rsidR="00E363DD">
        <w:rPr>
          <w:lang w:val="en-CA"/>
        </w:rPr>
        <w:t xml:space="preserve">described </w:t>
      </w:r>
      <w:r>
        <w:rPr>
          <w:lang w:val="en-CA"/>
        </w:rPr>
        <w:t xml:space="preserve">in </w:t>
      </w:r>
      <w:r w:rsidR="00E363DD">
        <w:rPr>
          <w:lang w:val="en-CA"/>
        </w:rPr>
        <w:t xml:space="preserve">section </w:t>
      </w:r>
      <w:r w:rsidR="00E46CFF">
        <w:rPr>
          <w:lang w:val="en-CA"/>
        </w:rPr>
        <w:fldChar w:fldCharType="begin"/>
      </w:r>
      <w:r w:rsidR="00E363DD">
        <w:rPr>
          <w:lang w:val="en-CA"/>
        </w:rPr>
        <w:instrText xml:space="preserve"> REF _Ref410725897 \w \h </w:instrText>
      </w:r>
      <w:r w:rsidR="00E46CFF">
        <w:rPr>
          <w:lang w:val="en-CA"/>
        </w:rPr>
      </w:r>
      <w:r w:rsidR="00E46CFF">
        <w:rPr>
          <w:lang w:val="en-CA"/>
        </w:rPr>
        <w:fldChar w:fldCharType="separate"/>
      </w:r>
      <w:r w:rsidR="006F42A1">
        <w:rPr>
          <w:lang w:val="en-CA"/>
        </w:rPr>
        <w:t>3.2.4</w:t>
      </w:r>
      <w:r w:rsidR="00E46CFF">
        <w:rPr>
          <w:lang w:val="en-CA"/>
        </w:rPr>
        <w:fldChar w:fldCharType="end"/>
      </w:r>
      <w:r>
        <w:rPr>
          <w:lang w:val="en-CA"/>
        </w:rPr>
        <w:t>.</w:t>
      </w:r>
    </w:p>
    <w:p w14:paraId="4F115C18" w14:textId="7D46C29B" w:rsidR="00F760AC" w:rsidRDefault="008E4DCF" w:rsidP="0018120A">
      <w:pPr>
        <w:rPr>
          <w:lang w:val="en-CA"/>
        </w:rPr>
      </w:pPr>
      <w:r>
        <w:rPr>
          <w:lang w:val="en-CA"/>
        </w:rPr>
        <w:t>The block vector difference</w:t>
      </w:r>
      <w:r w:rsidR="0026395A">
        <w:rPr>
          <w:lang w:val="en-CA"/>
        </w:rPr>
        <w:t xml:space="preserve">, </w:t>
      </w:r>
      <w:r>
        <w:rPr>
          <w:lang w:val="en-CA"/>
        </w:rPr>
        <w:t>(BVD_x, BVD_y)</w:t>
      </w:r>
      <w:r w:rsidR="0026395A">
        <w:rPr>
          <w:lang w:val="en-CA"/>
        </w:rPr>
        <w:t>,</w:t>
      </w:r>
      <w:r>
        <w:rPr>
          <w:lang w:val="en-CA"/>
        </w:rPr>
        <w:t xml:space="preserve"> is defined as follows:</w:t>
      </w:r>
    </w:p>
    <w:p w14:paraId="6806F70F" w14:textId="77777777" w:rsidR="00F760AC" w:rsidRDefault="008E4DCF" w:rsidP="0018120A">
      <w:pPr>
        <w:jc w:val="center"/>
        <w:rPr>
          <w:lang w:val="en-CA"/>
        </w:rPr>
      </w:pPr>
      <w:r>
        <w:rPr>
          <w:lang w:val="en-CA"/>
        </w:rPr>
        <w:t>BVD_x = BV_x – BVP_x</w:t>
      </w:r>
    </w:p>
    <w:p w14:paraId="6E40DB54" w14:textId="77777777" w:rsidR="00F760AC" w:rsidRDefault="008E4DCF" w:rsidP="0018120A">
      <w:pPr>
        <w:jc w:val="center"/>
        <w:rPr>
          <w:lang w:val="en-CA"/>
        </w:rPr>
      </w:pPr>
      <w:r>
        <w:rPr>
          <w:lang w:val="en-CA"/>
        </w:rPr>
        <w:t>BVD_y = BV_y – BVP_y</w:t>
      </w:r>
      <w:r w:rsidR="0026395A">
        <w:rPr>
          <w:lang w:val="en-CA"/>
        </w:rPr>
        <w:t>,</w:t>
      </w:r>
    </w:p>
    <w:p w14:paraId="492B2066" w14:textId="1EA4A66D" w:rsidR="00F760AC" w:rsidRDefault="00267463" w:rsidP="0018120A">
      <w:pPr>
        <w:rPr>
          <w:lang w:val="en-CA"/>
        </w:rPr>
      </w:pPr>
      <w:r>
        <w:rPr>
          <w:lang w:val="en-CA"/>
        </w:rPr>
        <w:t>w</w:t>
      </w:r>
      <w:r w:rsidR="002C145A">
        <w:rPr>
          <w:lang w:val="en-CA"/>
        </w:rPr>
        <w:t>here (BVP_x, BVP_y) is the block vector predictor</w:t>
      </w:r>
      <w:r>
        <w:rPr>
          <w:lang w:val="en-CA"/>
        </w:rPr>
        <w:t>.</w:t>
      </w:r>
    </w:p>
    <w:p w14:paraId="1686BEB3" w14:textId="31567D7C" w:rsidR="00267463" w:rsidRDefault="00267463" w:rsidP="00267463">
      <w:pPr>
        <w:jc w:val="both"/>
        <w:rPr>
          <w:szCs w:val="22"/>
          <w:lang w:eastAsia="zh-CN"/>
        </w:rPr>
      </w:pPr>
      <w:r>
        <w:rPr>
          <w:szCs w:val="22"/>
          <w:lang w:eastAsia="zh-CN"/>
        </w:rPr>
        <w:t xml:space="preserve">Each BVD component is coded as follows: first, </w:t>
      </w:r>
      <w:r w:rsidR="00D77BB4">
        <w:rPr>
          <w:szCs w:val="22"/>
          <w:lang w:eastAsia="zh-CN"/>
        </w:rPr>
        <w:t xml:space="preserve">a </w:t>
      </w:r>
      <w:r>
        <w:rPr>
          <w:szCs w:val="22"/>
          <w:lang w:eastAsia="zh-CN"/>
        </w:rPr>
        <w:t xml:space="preserve">flag </w:t>
      </w:r>
      <w:r w:rsidR="00D77BB4">
        <w:rPr>
          <w:szCs w:val="22"/>
          <w:lang w:eastAsia="zh-CN"/>
        </w:rPr>
        <w:t xml:space="preserve">is coded to </w:t>
      </w:r>
      <w:r>
        <w:rPr>
          <w:szCs w:val="22"/>
          <w:lang w:eastAsia="zh-CN"/>
        </w:rPr>
        <w:t xml:space="preserve">indicate whether this BVD component is zero. When the BVD component is not zero, </w:t>
      </w:r>
      <w:r w:rsidR="00D77BB4">
        <w:rPr>
          <w:szCs w:val="22"/>
          <w:lang w:eastAsia="zh-CN"/>
        </w:rPr>
        <w:t>e</w:t>
      </w:r>
      <w:r>
        <w:rPr>
          <w:szCs w:val="22"/>
          <w:lang w:eastAsia="zh-CN"/>
        </w:rPr>
        <w:t>xp</w:t>
      </w:r>
      <w:r w:rsidR="00963920">
        <w:rPr>
          <w:szCs w:val="22"/>
          <w:lang w:eastAsia="zh-CN"/>
        </w:rPr>
        <w:t xml:space="preserve">onential </w:t>
      </w:r>
      <w:r>
        <w:rPr>
          <w:szCs w:val="22"/>
          <w:lang w:eastAsia="zh-CN"/>
        </w:rPr>
        <w:t xml:space="preserve">Golomb code with order 3 </w:t>
      </w:r>
      <w:r w:rsidR="00963920">
        <w:rPr>
          <w:szCs w:val="22"/>
          <w:lang w:eastAsia="zh-CN"/>
        </w:rPr>
        <w:t>is</w:t>
      </w:r>
      <w:r>
        <w:rPr>
          <w:szCs w:val="22"/>
          <w:lang w:eastAsia="zh-CN"/>
        </w:rPr>
        <w:t xml:space="preserve"> used to encode the remaining absolute level of the BVD component. At last, one flag is used to code its sign.</w:t>
      </w:r>
    </w:p>
    <w:p w14:paraId="4A4EA41B" w14:textId="77777777" w:rsidR="00536A6A" w:rsidRDefault="00013318" w:rsidP="00013318">
      <w:pPr>
        <w:pStyle w:val="Heading2"/>
        <w:rPr>
          <w:lang w:val="en-CA"/>
        </w:rPr>
      </w:pPr>
      <w:r>
        <w:rPr>
          <w:lang w:val="en-CA"/>
        </w:rPr>
        <w:t>Inter block search</w:t>
      </w:r>
    </w:p>
    <w:p w14:paraId="45FA79CC" w14:textId="77777777" w:rsidR="008D741F" w:rsidRPr="008D741F" w:rsidRDefault="008D741F" w:rsidP="00791BB4">
      <w:pPr>
        <w:jc w:val="both"/>
        <w:rPr>
          <w:lang w:val="en-CA"/>
        </w:rPr>
      </w:pPr>
      <w:r>
        <w:rPr>
          <w:lang w:val="en-CA"/>
        </w:rPr>
        <w:t xml:space="preserve">Compared to </w:t>
      </w:r>
      <w:r w:rsidR="00D36CF4">
        <w:rPr>
          <w:lang w:val="en-CA"/>
        </w:rPr>
        <w:t xml:space="preserve">the </w:t>
      </w:r>
      <w:r w:rsidR="00D36CF4">
        <w:rPr>
          <w:szCs w:val="22"/>
          <w:lang w:val="en-CA"/>
        </w:rPr>
        <w:t>HEVC Range extensions test model 7</w:t>
      </w:r>
      <w:r>
        <w:rPr>
          <w:lang w:val="en-CA"/>
        </w:rPr>
        <w:t xml:space="preserve">, </w:t>
      </w:r>
      <w:r w:rsidR="00265557">
        <w:rPr>
          <w:lang w:val="en-CA"/>
        </w:rPr>
        <w:t>SCM</w:t>
      </w:r>
      <w:r w:rsidR="0011641F">
        <w:rPr>
          <w:lang w:val="en-CA"/>
        </w:rPr>
        <w:t xml:space="preserve"> modifies the </w:t>
      </w:r>
      <w:r>
        <w:rPr>
          <w:lang w:val="en-CA"/>
        </w:rPr>
        <w:t xml:space="preserve">inter block search </w:t>
      </w:r>
      <w:r w:rsidR="0011641F">
        <w:rPr>
          <w:lang w:val="en-CA"/>
        </w:rPr>
        <w:t>in two ways</w:t>
      </w:r>
      <w:r>
        <w:rPr>
          <w:lang w:val="en-CA"/>
        </w:rPr>
        <w:t xml:space="preserve">. </w:t>
      </w:r>
      <w:r w:rsidR="00D36CF4">
        <w:rPr>
          <w:lang w:val="en-CA"/>
        </w:rPr>
        <w:t xml:space="preserve">The inter search is modified to </w:t>
      </w:r>
      <w:r w:rsidR="0011641F">
        <w:rPr>
          <w:lang w:val="en-CA"/>
        </w:rPr>
        <w:t xml:space="preserve">adapt to the characteristics </w:t>
      </w:r>
      <w:r w:rsidR="003A76CA">
        <w:rPr>
          <w:lang w:val="en-CA"/>
        </w:rPr>
        <w:t>commonly found in</w:t>
      </w:r>
      <w:r w:rsidR="00D36CF4">
        <w:rPr>
          <w:lang w:val="en-CA"/>
        </w:rPr>
        <w:t xml:space="preserve"> screen content</w:t>
      </w:r>
      <w:r w:rsidR="0011641F">
        <w:rPr>
          <w:lang w:val="en-CA"/>
        </w:rPr>
        <w:t xml:space="preserve"> sequences</w:t>
      </w:r>
      <w:r>
        <w:rPr>
          <w:lang w:val="en-CA"/>
        </w:rPr>
        <w:t xml:space="preserve">. Furthermore, the inter block search is extended to </w:t>
      </w:r>
      <w:r w:rsidR="00D36CF4">
        <w:rPr>
          <w:lang w:val="en-CA"/>
        </w:rPr>
        <w:t>the whole picture using hash-based techniques.</w:t>
      </w:r>
    </w:p>
    <w:p w14:paraId="351F66B8" w14:textId="77777777" w:rsidR="005B0C3B" w:rsidRDefault="00D36CF4" w:rsidP="005B0C3B">
      <w:pPr>
        <w:pStyle w:val="Heading3"/>
        <w:rPr>
          <w:lang w:val="en-CA"/>
        </w:rPr>
      </w:pPr>
      <w:r>
        <w:rPr>
          <w:lang w:val="en-CA"/>
        </w:rPr>
        <w:t>Inter s</w:t>
      </w:r>
      <w:r w:rsidR="0018120A">
        <w:rPr>
          <w:lang w:val="en-CA"/>
        </w:rPr>
        <w:t>earch modification</w:t>
      </w:r>
    </w:p>
    <w:p w14:paraId="10B471FF" w14:textId="77777777" w:rsidR="00D36CF4" w:rsidRPr="00D318F5" w:rsidRDefault="00D36CF4" w:rsidP="00791BB4">
      <w:pPr>
        <w:tabs>
          <w:tab w:val="clear" w:pos="360"/>
          <w:tab w:val="left" w:pos="0"/>
        </w:tabs>
        <w:rPr>
          <w:szCs w:val="22"/>
          <w:lang w:val="en-CA"/>
        </w:rPr>
      </w:pPr>
      <w:r>
        <w:rPr>
          <w:lang w:val="en-CA"/>
        </w:rPr>
        <w:t xml:space="preserve">The inter search in </w:t>
      </w:r>
      <w:r>
        <w:rPr>
          <w:szCs w:val="22"/>
          <w:lang w:val="en-CA"/>
        </w:rPr>
        <w:t xml:space="preserve">HEVC Range extensions test model 7 is modified in </w:t>
      </w:r>
      <w:r w:rsidR="00D318F5">
        <w:rPr>
          <w:szCs w:val="22"/>
          <w:lang w:val="en-CA"/>
        </w:rPr>
        <w:t>the following three</w:t>
      </w:r>
      <w:r>
        <w:rPr>
          <w:szCs w:val="22"/>
          <w:lang w:val="en-CA"/>
        </w:rPr>
        <w:t xml:space="preserve"> ways to better match with the characteristics of the screen content sequences.</w:t>
      </w:r>
    </w:p>
    <w:p w14:paraId="7585EC3F" w14:textId="77777777" w:rsidR="007D5544" w:rsidRDefault="00D318F5" w:rsidP="00791BB4">
      <w:pPr>
        <w:numPr>
          <w:ilvl w:val="0"/>
          <w:numId w:val="14"/>
        </w:numPr>
        <w:jc w:val="both"/>
        <w:rPr>
          <w:lang w:val="en-CA"/>
        </w:rPr>
      </w:pPr>
      <w:r>
        <w:rPr>
          <w:lang w:val="en-CA"/>
        </w:rPr>
        <w:t xml:space="preserve">Multistage approximate SAD computation: To begin with, the SAD between the current block and the candidate block is computed using only 2 lines. This SAD value is normalized to account for the subsampling and the normalized SAD is used to calculate the RD cost. If the RD cost is greater than or equal to the best RD cost so far, </w:t>
      </w:r>
      <w:r w:rsidR="0011641F">
        <w:rPr>
          <w:lang w:val="en-CA"/>
        </w:rPr>
        <w:t xml:space="preserve">the search moves on to the next candidate block. </w:t>
      </w:r>
      <w:r>
        <w:rPr>
          <w:lang w:val="en-CA"/>
        </w:rPr>
        <w:t xml:space="preserve">Otherwise, </w:t>
      </w:r>
      <w:r w:rsidR="00E7538E">
        <w:rPr>
          <w:lang w:val="en-CA"/>
        </w:rPr>
        <w:lastRenderedPageBreak/>
        <w:t xml:space="preserve">another </w:t>
      </w:r>
      <w:r>
        <w:rPr>
          <w:lang w:val="en-CA"/>
        </w:rPr>
        <w:t>SAD is calculated by taking two additional lines into account and the whole process is repeated. Thus</w:t>
      </w:r>
      <w:r w:rsidR="00E7538E">
        <w:rPr>
          <w:lang w:val="en-CA"/>
        </w:rPr>
        <w:t>,</w:t>
      </w:r>
      <w:r>
        <w:rPr>
          <w:lang w:val="en-CA"/>
        </w:rPr>
        <w:t xml:space="preserve"> for a 16×16 block, SAD is computed based on 2 lines (0 and 8), 4 lines (0, 4, 8, and 12), 8 l</w:t>
      </w:r>
      <w:r w:rsidR="007D5544">
        <w:rPr>
          <w:lang w:val="en-CA"/>
        </w:rPr>
        <w:t>ines and 16 lines of the block.</w:t>
      </w:r>
    </w:p>
    <w:p w14:paraId="2DC517F6" w14:textId="77777777" w:rsidR="007D5544" w:rsidRPr="007D5544" w:rsidRDefault="007D5544" w:rsidP="00791BB4">
      <w:pPr>
        <w:numPr>
          <w:ilvl w:val="0"/>
          <w:numId w:val="14"/>
        </w:numPr>
        <w:jc w:val="both"/>
        <w:rPr>
          <w:lang w:val="en-CA"/>
        </w:rPr>
      </w:pPr>
      <w:r w:rsidRPr="007D5544">
        <w:rPr>
          <w:lang w:val="en-CA"/>
        </w:rPr>
        <w:t xml:space="preserve">Modified initial search: </w:t>
      </w:r>
      <w:r>
        <w:t xml:space="preserve">Due to </w:t>
      </w:r>
      <w:r w:rsidR="00E7538E">
        <w:t xml:space="preserve">the </w:t>
      </w:r>
      <w:r>
        <w:t>non-monotonic error pattern exhibited by non-</w:t>
      </w:r>
      <w:r w:rsidR="003A76CA">
        <w:t xml:space="preserve">camera-captured </w:t>
      </w:r>
      <w:r>
        <w:t xml:space="preserve">sequences, </w:t>
      </w:r>
      <w:r w:rsidR="003A76CA">
        <w:t xml:space="preserve">the </w:t>
      </w:r>
      <w:r>
        <w:t xml:space="preserve">exponentially expanding diamond that is used in the </w:t>
      </w:r>
      <w:r w:rsidRPr="007D5544">
        <w:rPr>
          <w:szCs w:val="22"/>
          <w:lang w:val="en-CA"/>
        </w:rPr>
        <w:t>HEVC Range extensions test model 7</w:t>
      </w:r>
      <w:r w:rsidR="00E7538E">
        <w:rPr>
          <w:szCs w:val="22"/>
          <w:lang w:val="en-CA"/>
        </w:rPr>
        <w:t xml:space="preserve"> is not</w:t>
      </w:r>
      <w:r>
        <w:t xml:space="preserve"> efficient as it may either miss one of the best candidates or falsely infer the best candidate to be within the </w:t>
      </w:r>
      <w:r w:rsidR="00265557">
        <w:t xml:space="preserve">initial search region around the </w:t>
      </w:r>
      <w:r>
        <w:t xml:space="preserve">best predictor. Instead, in </w:t>
      </w:r>
      <w:r w:rsidR="00265557">
        <w:t>SCM</w:t>
      </w:r>
      <w:r>
        <w:t xml:space="preserve"> 1,</w:t>
      </w:r>
      <w:r w:rsidRPr="007D5544">
        <w:rPr>
          <w:lang w:val="en-CA"/>
        </w:rPr>
        <w:t xml:space="preserve"> </w:t>
      </w:r>
      <w:r>
        <w:t xml:space="preserve">a uniform diamond pattern search is </w:t>
      </w:r>
      <w:r w:rsidR="00E7538E">
        <w:t>employed in a smaller</w:t>
      </w:r>
      <w:r>
        <w:t xml:space="preserve"> search area </w:t>
      </w:r>
      <w:r w:rsidR="00E7538E">
        <w:t xml:space="preserve">around the </w:t>
      </w:r>
      <w:r w:rsidR="00265557">
        <w:t>best predictor</w:t>
      </w:r>
      <w:r w:rsidR="00E7538E">
        <w:t xml:space="preserve"> </w:t>
      </w:r>
      <w:r>
        <w:t>to better capture the local minima.</w:t>
      </w:r>
    </w:p>
    <w:p w14:paraId="7D350192" w14:textId="7366580C" w:rsidR="007D5544" w:rsidRDefault="007D5544" w:rsidP="00791BB4">
      <w:pPr>
        <w:ind w:left="720"/>
        <w:jc w:val="both"/>
      </w:pPr>
      <w:r>
        <w:t xml:space="preserve">In </w:t>
      </w:r>
      <w:r w:rsidRPr="007D5544">
        <w:rPr>
          <w:szCs w:val="22"/>
          <w:lang w:val="en-CA"/>
        </w:rPr>
        <w:t>HEVC Range extensions test model 7</w:t>
      </w:r>
      <w:r>
        <w:rPr>
          <w:szCs w:val="22"/>
          <w:lang w:val="en-CA"/>
        </w:rPr>
        <w:t>, an initial block vector is derived from available predictors</w:t>
      </w:r>
      <w:r w:rsidR="00DD6C63">
        <w:rPr>
          <w:szCs w:val="22"/>
          <w:lang w:val="en-CA"/>
        </w:rPr>
        <w:t xml:space="preserve"> based on </w:t>
      </w:r>
      <w:r w:rsidR="00E7538E">
        <w:rPr>
          <w:szCs w:val="22"/>
          <w:lang w:val="en-CA"/>
        </w:rPr>
        <w:t xml:space="preserve">the </w:t>
      </w:r>
      <w:r w:rsidR="00DD6C63">
        <w:rPr>
          <w:szCs w:val="22"/>
          <w:lang w:val="en-CA"/>
        </w:rPr>
        <w:t>minimum RD cost</w:t>
      </w:r>
      <w:r>
        <w:rPr>
          <w:szCs w:val="22"/>
          <w:lang w:val="en-CA"/>
        </w:rPr>
        <w:t>. Then, exponentially expanding diamonds up to</w:t>
      </w:r>
      <w:r w:rsidRPr="007D5544">
        <w:rPr>
          <w:lang w:val="en-CA"/>
        </w:rPr>
        <w:t xml:space="preserve"> </w:t>
      </w:r>
      <w:r>
        <w:rPr>
          <w:lang w:val="en-CA"/>
        </w:rPr>
        <w:t xml:space="preserve">size 64 are tested as candidates. Instead, in </w:t>
      </w:r>
      <w:r w:rsidR="00265557">
        <w:rPr>
          <w:lang w:val="en-CA"/>
        </w:rPr>
        <w:t>SCM</w:t>
      </w:r>
      <w:r>
        <w:rPr>
          <w:lang w:val="en-CA"/>
        </w:rPr>
        <w:t xml:space="preserve"> 1, </w:t>
      </w:r>
      <w:r w:rsidR="00DD6C63">
        <w:t xml:space="preserve">the search space is restricted to </w:t>
      </w:r>
      <w:r w:rsidR="00DD6C63" w:rsidRPr="00791BB4">
        <w:rPr>
          <w:position w:val="-6"/>
        </w:rPr>
        <w:object w:dxaOrig="440" w:dyaOrig="260" w14:anchorId="5F4CA04E">
          <v:shape id="_x0000_i1035" type="#_x0000_t75" style="width:21.75pt;height:12.75pt" o:ole="">
            <v:imagedata r:id="rId39" o:title=""/>
          </v:shape>
          <o:OLEObject Type="Embed" ProgID="Equation.3" ShapeID="_x0000_i1035" DrawAspect="Content" ObjectID="_1484597383" r:id="rId40"/>
        </w:object>
      </w:r>
      <w:r w:rsidR="00DD6C63">
        <w:t xml:space="preserve"> around the </w:t>
      </w:r>
      <w:r w:rsidR="00265557">
        <w:t>best predictor</w:t>
      </w:r>
      <w:r w:rsidR="00DD6C63">
        <w:t xml:space="preserve"> position. Then, this restricted </w:t>
      </w:r>
      <w:r>
        <w:t xml:space="preserve">search space </w:t>
      </w:r>
      <w:r w:rsidR="00DD6C63">
        <w:t>is uniformly traversed with a step-size of 4 and</w:t>
      </w:r>
      <w:r>
        <w:t xml:space="preserve"> fixed diamond</w:t>
      </w:r>
      <w:r w:rsidR="00265557">
        <w:t>s</w:t>
      </w:r>
      <w:r>
        <w:t xml:space="preserve"> </w:t>
      </w:r>
      <w:r w:rsidR="00A94481">
        <w:t xml:space="preserve">as shown in </w:t>
      </w:r>
      <w:r w:rsidR="00E46CFF">
        <w:fldChar w:fldCharType="begin"/>
      </w:r>
      <w:r w:rsidR="00C45D73">
        <w:instrText xml:space="preserve"> REF _Ref401230853 \h </w:instrText>
      </w:r>
      <w:r w:rsidR="00E46CFF">
        <w:fldChar w:fldCharType="separate"/>
      </w:r>
      <w:r w:rsidR="006F42A1">
        <w:t xml:space="preserve">Figure </w:t>
      </w:r>
      <w:r w:rsidR="006F42A1">
        <w:rPr>
          <w:noProof/>
        </w:rPr>
        <w:t>4</w:t>
      </w:r>
      <w:r w:rsidR="00E46CFF">
        <w:fldChar w:fldCharType="end"/>
      </w:r>
      <w:r w:rsidR="00DD6C63">
        <w:t>.</w:t>
      </w:r>
      <w:r>
        <w:t xml:space="preserve"> </w:t>
      </w:r>
    </w:p>
    <w:p w14:paraId="758A29A2" w14:textId="77777777" w:rsidR="00E7538E" w:rsidRDefault="00624910" w:rsidP="00791BB4">
      <w:pPr>
        <w:numPr>
          <w:ilvl w:val="0"/>
          <w:numId w:val="14"/>
        </w:numPr>
        <w:jc w:val="both"/>
        <w:rPr>
          <w:lang w:val="en-CA"/>
        </w:rPr>
      </w:pPr>
      <w:r>
        <w:t xml:space="preserve">Modified early skip detection: In </w:t>
      </w:r>
      <w:r w:rsidRPr="007D5544">
        <w:rPr>
          <w:szCs w:val="22"/>
          <w:lang w:val="en-CA"/>
        </w:rPr>
        <w:t>HEVC Range extensions test model 7</w:t>
      </w:r>
      <w:r w:rsidRPr="00052031">
        <w:rPr>
          <w:lang w:val="en-CA"/>
        </w:rPr>
        <w:t xml:space="preserve"> fast </w:t>
      </w:r>
      <w:r>
        <w:rPr>
          <w:lang w:val="en-CA"/>
        </w:rPr>
        <w:t>inter search, the early skip is activated when the optimal motion vector for 2</w:t>
      </w:r>
      <w:r w:rsidRPr="00791BB4">
        <w:rPr>
          <w:i/>
          <w:lang w:val="en-CA"/>
        </w:rPr>
        <w:t>N</w:t>
      </w:r>
      <w:r>
        <w:rPr>
          <w:lang w:val="en-CA"/>
        </w:rPr>
        <w:t>×</w:t>
      </w:r>
      <w:r w:rsidR="000F1CC5">
        <w:rPr>
          <w:lang w:val="en-CA"/>
        </w:rPr>
        <w:t>2</w:t>
      </w:r>
      <w:r w:rsidR="000F1CC5" w:rsidRPr="00791BB4">
        <w:rPr>
          <w:i/>
          <w:lang w:val="en-CA"/>
        </w:rPr>
        <w:t>N</w:t>
      </w:r>
      <w:r w:rsidR="000F1CC5">
        <w:rPr>
          <w:lang w:val="en-CA"/>
        </w:rPr>
        <w:t xml:space="preserve"> mode is (</w:t>
      </w:r>
      <w:r>
        <w:rPr>
          <w:lang w:val="en-CA"/>
        </w:rPr>
        <w:t>0,</w:t>
      </w:r>
      <w:r w:rsidR="000F1CC5">
        <w:rPr>
          <w:lang w:val="en-CA"/>
        </w:rPr>
        <w:t xml:space="preserve"> </w:t>
      </w:r>
      <w:r>
        <w:rPr>
          <w:lang w:val="en-CA"/>
        </w:rPr>
        <w:t xml:space="preserve">0) or </w:t>
      </w:r>
      <w:r w:rsidR="000F1CC5">
        <w:rPr>
          <w:lang w:val="en-CA"/>
        </w:rPr>
        <w:t xml:space="preserve">when the </w:t>
      </w:r>
      <w:r>
        <w:rPr>
          <w:lang w:val="en-CA"/>
        </w:rPr>
        <w:t xml:space="preserve">residual signal of merge </w:t>
      </w:r>
      <w:r w:rsidR="000F1CC5">
        <w:rPr>
          <w:lang w:val="en-CA"/>
        </w:rPr>
        <w:t>motion vector</w:t>
      </w:r>
      <w:r>
        <w:rPr>
          <w:lang w:val="en-CA"/>
        </w:rPr>
        <w:t xml:space="preserve"> </w:t>
      </w:r>
      <w:r w:rsidR="000F1CC5">
        <w:rPr>
          <w:lang w:val="en-CA"/>
        </w:rPr>
        <w:t xml:space="preserve">is </w:t>
      </w:r>
      <w:r w:rsidR="000F1CC5" w:rsidRPr="006C350C">
        <w:rPr>
          <w:lang w:val="en-CA"/>
        </w:rPr>
        <w:t>less than a threshold</w:t>
      </w:r>
      <w:r w:rsidR="000F1CC5">
        <w:rPr>
          <w:lang w:val="en-CA"/>
        </w:rPr>
        <w:t xml:space="preserve">. In </w:t>
      </w:r>
      <w:r w:rsidR="00E77F45">
        <w:rPr>
          <w:lang w:val="en-CA"/>
        </w:rPr>
        <w:t>SCM</w:t>
      </w:r>
      <w:r w:rsidR="000F1CC5">
        <w:rPr>
          <w:lang w:val="en-CA"/>
        </w:rPr>
        <w:t xml:space="preserve"> 1, e</w:t>
      </w:r>
      <w:r w:rsidRPr="00AF2634">
        <w:rPr>
          <w:lang w:val="en-CA"/>
        </w:rPr>
        <w:t>arly skip detection is based on</w:t>
      </w:r>
      <w:r w:rsidR="000F1CC5">
        <w:rPr>
          <w:lang w:val="en-CA"/>
        </w:rPr>
        <w:t>ly on the residual signal of the merge motion vector</w:t>
      </w:r>
      <w:r>
        <w:rPr>
          <w:lang w:val="en-CA"/>
        </w:rPr>
        <w:t>.</w:t>
      </w:r>
    </w:p>
    <w:p w14:paraId="506C25C2" w14:textId="77777777" w:rsidR="002E5A6C" w:rsidRDefault="00E7538E" w:rsidP="000B4471">
      <w:pPr>
        <w:keepNext/>
        <w:tabs>
          <w:tab w:val="clear" w:pos="360"/>
          <w:tab w:val="left" w:pos="0"/>
        </w:tabs>
        <w:jc w:val="center"/>
      </w:pPr>
      <w:r w:rsidRPr="005F1701">
        <w:rPr>
          <w:lang w:val="en-CA"/>
        </w:rPr>
        <w:object w:dxaOrig="5623" w:dyaOrig="3674" w14:anchorId="19AEB950">
          <v:shape id="_x0000_i1036" type="#_x0000_t75" style="width:281.25pt;height:183.75pt" o:ole="">
            <v:imagedata r:id="rId41" o:title=""/>
          </v:shape>
          <o:OLEObject Type="Embed" ProgID="Word.Document.12" ShapeID="_x0000_i1036" DrawAspect="Content" ObjectID="_1484597384" r:id="rId42">
            <o:FieldCodes>\s</o:FieldCodes>
          </o:OLEObject>
        </w:object>
      </w:r>
    </w:p>
    <w:p w14:paraId="5FF171B2" w14:textId="70EA5EFD" w:rsidR="00A94481" w:rsidRDefault="002E5A6C" w:rsidP="0018120A">
      <w:pPr>
        <w:pStyle w:val="Caption"/>
        <w:jc w:val="center"/>
      </w:pPr>
      <w:bookmarkStart w:id="31" w:name="_Ref401230853"/>
      <w:r>
        <w:t xml:space="preserve">Figure </w:t>
      </w:r>
      <w:fldSimple w:instr=" SEQ Figure \* ARABIC ">
        <w:r w:rsidR="006F42A1">
          <w:rPr>
            <w:noProof/>
          </w:rPr>
          <w:t>4</w:t>
        </w:r>
      </w:fldSimple>
      <w:bookmarkEnd w:id="31"/>
      <w:r>
        <w:t xml:space="preserve">: </w:t>
      </w:r>
      <w:r w:rsidRPr="00A21780">
        <w:t>Search candidates for the modified method</w:t>
      </w:r>
    </w:p>
    <w:p w14:paraId="4CA39AEC" w14:textId="77777777" w:rsidR="005B0C3B" w:rsidRDefault="00D36CF4" w:rsidP="005B0C3B">
      <w:pPr>
        <w:pStyle w:val="Heading3"/>
        <w:rPr>
          <w:lang w:val="en-CA"/>
        </w:rPr>
      </w:pPr>
      <w:r>
        <w:rPr>
          <w:lang w:val="en-CA"/>
        </w:rPr>
        <w:t>Hash-based inter search</w:t>
      </w:r>
    </w:p>
    <w:p w14:paraId="3B7B20BC" w14:textId="77777777" w:rsidR="00A76C47" w:rsidRDefault="00A76C47" w:rsidP="00A76C47">
      <w:pPr>
        <w:jc w:val="both"/>
        <w:rPr>
          <w:lang w:val="en-CA"/>
        </w:rPr>
      </w:pPr>
      <w:r>
        <w:rPr>
          <w:lang w:val="en-CA"/>
        </w:rPr>
        <w:t xml:space="preserve">Hash-based search is applied </w:t>
      </w:r>
      <w:r w:rsidR="00E77F45">
        <w:rPr>
          <w:lang w:val="en-CA"/>
        </w:rPr>
        <w:t xml:space="preserve">only </w:t>
      </w:r>
      <w:r>
        <w:rPr>
          <w:lang w:val="en-CA"/>
        </w:rPr>
        <w:t>to 2N</w:t>
      </w:r>
      <w:r w:rsidR="00E77F45">
        <w:rPr>
          <w:lang w:val="en-CA"/>
        </w:rPr>
        <w:t>×</w:t>
      </w:r>
      <w:r>
        <w:rPr>
          <w:lang w:val="en-CA"/>
        </w:rPr>
        <w:t>2N block</w:t>
      </w:r>
      <w:r w:rsidR="00E77F45">
        <w:rPr>
          <w:lang w:val="en-CA"/>
        </w:rPr>
        <w:t>s</w:t>
      </w:r>
      <w:r>
        <w:rPr>
          <w:lang w:val="en-CA"/>
        </w:rPr>
        <w:t xml:space="preserve">. </w:t>
      </w:r>
      <w:r w:rsidR="002E5A6C">
        <w:rPr>
          <w:lang w:val="en-CA"/>
        </w:rPr>
        <w:t xml:space="preserve">An eighteen </w:t>
      </w:r>
      <w:r>
        <w:rPr>
          <w:lang w:val="en-CA"/>
        </w:rPr>
        <w:t xml:space="preserve">bit hash based on original pixels </w:t>
      </w:r>
      <w:r w:rsidR="00E77F45">
        <w:rPr>
          <w:lang w:val="en-CA"/>
        </w:rPr>
        <w:t xml:space="preserve">is </w:t>
      </w:r>
      <w:r>
        <w:rPr>
          <w:lang w:val="en-CA"/>
        </w:rPr>
        <w:t xml:space="preserve">used. The first 2 bits are determined by the block size, e.g. 00 for 8x8, 01 for 16x16, 10 for 32x32, and 11 for 64x64. The </w:t>
      </w:r>
      <w:r w:rsidR="00905AD9">
        <w:rPr>
          <w:lang w:val="en-CA"/>
        </w:rPr>
        <w:t xml:space="preserve">remaining </w:t>
      </w:r>
      <w:r>
        <w:rPr>
          <w:lang w:val="en-CA"/>
        </w:rPr>
        <w:t>16 bits are determined by the original pixels.</w:t>
      </w:r>
    </w:p>
    <w:p w14:paraId="7DA38D55" w14:textId="77777777" w:rsidR="00A76C47" w:rsidRDefault="00A76C47" w:rsidP="00A76C47">
      <w:pPr>
        <w:jc w:val="both"/>
        <w:rPr>
          <w:lang w:val="en-CA"/>
        </w:rPr>
      </w:pPr>
      <w:r>
        <w:rPr>
          <w:lang w:val="en-CA"/>
        </w:rPr>
        <w:t xml:space="preserve">For one block, two hash values </w:t>
      </w:r>
      <w:r w:rsidR="00E77F45">
        <w:rPr>
          <w:lang w:val="en-CA"/>
        </w:rPr>
        <w:t xml:space="preserve">are calculated in a </w:t>
      </w:r>
      <w:r>
        <w:rPr>
          <w:lang w:val="en-CA"/>
        </w:rPr>
        <w:t xml:space="preserve">similar way but </w:t>
      </w:r>
      <w:r w:rsidR="00E77F45">
        <w:rPr>
          <w:lang w:val="en-CA"/>
        </w:rPr>
        <w:t xml:space="preserve">with </w:t>
      </w:r>
      <w:r>
        <w:rPr>
          <w:lang w:val="en-CA"/>
        </w:rPr>
        <w:t>different CRC t</w:t>
      </w:r>
      <w:r w:rsidRPr="005119CE">
        <w:rPr>
          <w:lang w:val="en-CA"/>
        </w:rPr>
        <w:t>runcated polynomial</w:t>
      </w:r>
      <w:r w:rsidR="00E77F45">
        <w:rPr>
          <w:lang w:val="en-CA"/>
        </w:rPr>
        <w:t>s</w:t>
      </w:r>
      <w:r>
        <w:rPr>
          <w:lang w:val="en-CA"/>
        </w:rPr>
        <w:t>. The first hash value is used for ret</w:t>
      </w:r>
      <w:r>
        <w:rPr>
          <w:lang w:val="en-CA" w:eastAsia="zh-CN"/>
        </w:rPr>
        <w:t>rieval and the second hash value is used to exclude some of the hash conflicts.</w:t>
      </w:r>
      <w:r>
        <w:rPr>
          <w:lang w:val="en-CA"/>
        </w:rPr>
        <w:t xml:space="preserve"> The hash value is calculated as follows:</w:t>
      </w:r>
    </w:p>
    <w:p w14:paraId="0671E933" w14:textId="77777777" w:rsidR="00A76C47" w:rsidRDefault="00A76C47" w:rsidP="00A76C47">
      <w:pPr>
        <w:numPr>
          <w:ilvl w:val="0"/>
          <w:numId w:val="16"/>
        </w:numPr>
        <w:jc w:val="both"/>
        <w:rPr>
          <w:lang w:val="en-CA"/>
        </w:rPr>
      </w:pPr>
      <w:r>
        <w:rPr>
          <w:lang w:val="en-CA"/>
        </w:rPr>
        <w:t>For each row, calculate the 16-bit CRC value for all the pixels Hash[i].</w:t>
      </w:r>
    </w:p>
    <w:p w14:paraId="5B0BEB9E" w14:textId="77777777" w:rsidR="00A76C47" w:rsidRDefault="00A76C47" w:rsidP="00A76C47">
      <w:pPr>
        <w:numPr>
          <w:ilvl w:val="0"/>
          <w:numId w:val="16"/>
        </w:numPr>
        <w:jc w:val="both"/>
        <w:rPr>
          <w:lang w:val="en-CA"/>
        </w:rPr>
      </w:pPr>
      <w:r>
        <w:rPr>
          <w:lang w:val="en-CA"/>
        </w:rPr>
        <w:t>Group the row hash values together (Hash[0]Hash[1]…) and then calculate the 24-bit CRC value</w:t>
      </w:r>
      <w:r w:rsidR="00905AD9">
        <w:rPr>
          <w:lang w:val="en-CA"/>
        </w:rPr>
        <w:t> </w:t>
      </w:r>
      <w:r>
        <w:rPr>
          <w:lang w:val="en-CA"/>
        </w:rPr>
        <w:t>H.</w:t>
      </w:r>
    </w:p>
    <w:p w14:paraId="735AFF09" w14:textId="77777777" w:rsidR="00A76C47" w:rsidRDefault="00A76C47" w:rsidP="00A76C47">
      <w:pPr>
        <w:numPr>
          <w:ilvl w:val="0"/>
          <w:numId w:val="16"/>
        </w:numPr>
        <w:jc w:val="both"/>
        <w:rPr>
          <w:lang w:val="en-CA"/>
        </w:rPr>
      </w:pPr>
      <w:r>
        <w:rPr>
          <w:lang w:val="en-CA"/>
        </w:rPr>
        <w:t>The lower 16 bits of H will be used as the lower 16 bits of hash value of the current block.</w:t>
      </w:r>
    </w:p>
    <w:p w14:paraId="04F6F907" w14:textId="38852D30" w:rsidR="00A76C47" w:rsidRDefault="00A76C47" w:rsidP="00A76C47">
      <w:pPr>
        <w:jc w:val="both"/>
        <w:rPr>
          <w:lang w:val="en-CA"/>
        </w:rPr>
      </w:pPr>
      <w:r>
        <w:rPr>
          <w:lang w:val="en-CA"/>
        </w:rPr>
        <w:t xml:space="preserve">To avoid </w:t>
      </w:r>
      <w:r w:rsidR="00E77F45">
        <w:rPr>
          <w:lang w:val="en-CA"/>
        </w:rPr>
        <w:t xml:space="preserve">the scenario when </w:t>
      </w:r>
      <w:r>
        <w:rPr>
          <w:lang w:val="en-CA"/>
        </w:rPr>
        <w:t xml:space="preserve">one hash value corresponds to many entries, </w:t>
      </w:r>
      <w:r w:rsidR="00C873CE">
        <w:rPr>
          <w:lang w:val="en-CA"/>
        </w:rPr>
        <w:t>the non-aligned blocks</w:t>
      </w:r>
      <w:r w:rsidR="00B55361">
        <w:rPr>
          <w:lang w:val="en-CA"/>
        </w:rPr>
        <w:t xml:space="preserve">, i.e. blocks with </w:t>
      </w:r>
      <w:r w:rsidR="00C873CE">
        <w:rPr>
          <w:lang w:val="en-CA"/>
        </w:rPr>
        <w:t xml:space="preserve">start position (x, y) and block size </w:t>
      </w:r>
      <w:r w:rsidR="00C873CE" w:rsidRPr="00BE664F">
        <w:rPr>
          <w:i/>
          <w:lang w:val="en-CA"/>
        </w:rPr>
        <w:t>w</w:t>
      </w:r>
      <w:r w:rsidR="00C873CE">
        <w:rPr>
          <w:lang w:val="en-CA"/>
        </w:rPr>
        <w:t>x</w:t>
      </w:r>
      <w:r w:rsidR="00C873CE" w:rsidRPr="00BE664F">
        <w:rPr>
          <w:i/>
          <w:lang w:val="en-CA"/>
        </w:rPr>
        <w:t>h</w:t>
      </w:r>
      <w:r w:rsidR="00C873CE">
        <w:rPr>
          <w:lang w:val="en-CA"/>
        </w:rPr>
        <w:t xml:space="preserve"> satisfying (x%w != 0 || y%h != 0)</w:t>
      </w:r>
      <w:r w:rsidR="00B55361">
        <w:rPr>
          <w:lang w:val="en-CA"/>
        </w:rPr>
        <w:t>,</w:t>
      </w:r>
      <w:r>
        <w:rPr>
          <w:lang w:val="en-CA"/>
        </w:rPr>
        <w:t xml:space="preserve"> satisfying one of the following conditions are not added into the hash table</w:t>
      </w:r>
      <w:r w:rsidR="00B55361">
        <w:rPr>
          <w:lang w:val="en-CA"/>
        </w:rPr>
        <w:t>:</w:t>
      </w:r>
    </w:p>
    <w:p w14:paraId="11BC45A8" w14:textId="77777777" w:rsidR="00A76C47" w:rsidRDefault="00A76C47" w:rsidP="00A76C47">
      <w:pPr>
        <w:numPr>
          <w:ilvl w:val="0"/>
          <w:numId w:val="17"/>
        </w:numPr>
        <w:jc w:val="both"/>
        <w:rPr>
          <w:lang w:val="en-CA"/>
        </w:rPr>
      </w:pPr>
      <w:r>
        <w:rPr>
          <w:lang w:val="en-CA"/>
        </w:rPr>
        <w:t>There is only one pixel value in every row</w:t>
      </w:r>
      <w:r w:rsidR="00D13B9C">
        <w:rPr>
          <w:lang w:val="en-CA"/>
        </w:rPr>
        <w:t>;</w:t>
      </w:r>
      <w:r>
        <w:rPr>
          <w:lang w:val="en-CA"/>
        </w:rPr>
        <w:t xml:space="preserve"> </w:t>
      </w:r>
      <w:r w:rsidR="00D13B9C">
        <w:rPr>
          <w:lang w:val="en-CA"/>
        </w:rPr>
        <w:t>o</w:t>
      </w:r>
      <w:r>
        <w:rPr>
          <w:lang w:val="en-CA"/>
        </w:rPr>
        <w:t>r</w:t>
      </w:r>
    </w:p>
    <w:p w14:paraId="7EC8F5C6" w14:textId="77777777" w:rsidR="00A76C47" w:rsidRDefault="00A76C47" w:rsidP="00A76C47">
      <w:pPr>
        <w:numPr>
          <w:ilvl w:val="0"/>
          <w:numId w:val="17"/>
        </w:numPr>
        <w:jc w:val="both"/>
        <w:rPr>
          <w:lang w:val="en-CA"/>
        </w:rPr>
      </w:pPr>
      <w:r>
        <w:rPr>
          <w:lang w:val="en-CA"/>
        </w:rPr>
        <w:lastRenderedPageBreak/>
        <w:t>There is only one pixel value in every column.</w:t>
      </w:r>
    </w:p>
    <w:p w14:paraId="7E89B286" w14:textId="77777777" w:rsidR="00A76C47" w:rsidRDefault="00A76C47" w:rsidP="00A76C47">
      <w:pPr>
        <w:jc w:val="both"/>
        <w:rPr>
          <w:lang w:val="en-CA"/>
        </w:rPr>
      </w:pPr>
      <w:r>
        <w:rPr>
          <w:lang w:val="en-CA"/>
        </w:rPr>
        <w:t>After building the hash table, the motion search is performed as follows</w:t>
      </w:r>
      <w:r w:rsidR="00D13B9C">
        <w:rPr>
          <w:lang w:val="en-CA"/>
        </w:rPr>
        <w:t xml:space="preserve">. </w:t>
      </w:r>
      <w:r>
        <w:rPr>
          <w:lang w:val="en-CA"/>
        </w:rPr>
        <w:t xml:space="preserve">For </w:t>
      </w:r>
      <w:r w:rsidR="00E77F45">
        <w:rPr>
          <w:lang w:val="en-CA"/>
        </w:rPr>
        <w:t xml:space="preserve">each </w:t>
      </w:r>
      <w:r>
        <w:rPr>
          <w:lang w:val="en-CA"/>
        </w:rPr>
        <w:t>2N</w:t>
      </w:r>
      <w:r w:rsidR="00E77F45">
        <w:rPr>
          <w:lang w:val="en-CA"/>
        </w:rPr>
        <w:t>×</w:t>
      </w:r>
      <w:r>
        <w:rPr>
          <w:lang w:val="en-CA"/>
        </w:rPr>
        <w:t>2N block,</w:t>
      </w:r>
    </w:p>
    <w:p w14:paraId="0392B9CA" w14:textId="77777777" w:rsidR="00A76C47" w:rsidRDefault="00A76C47" w:rsidP="00A76C47">
      <w:pPr>
        <w:numPr>
          <w:ilvl w:val="0"/>
          <w:numId w:val="18"/>
        </w:numPr>
        <w:jc w:val="both"/>
        <w:rPr>
          <w:lang w:val="en-CA"/>
        </w:rPr>
      </w:pPr>
      <w:r>
        <w:rPr>
          <w:lang w:val="en-CA"/>
        </w:rPr>
        <w:t>Perform hash based search first.</w:t>
      </w:r>
    </w:p>
    <w:p w14:paraId="2EEE3EA5" w14:textId="77777777" w:rsidR="00A76C47" w:rsidRDefault="00A76C47" w:rsidP="00A76C47">
      <w:pPr>
        <w:numPr>
          <w:ilvl w:val="0"/>
          <w:numId w:val="18"/>
        </w:numPr>
        <w:jc w:val="both"/>
        <w:rPr>
          <w:lang w:val="en-CA"/>
        </w:rPr>
      </w:pPr>
      <w:r>
        <w:rPr>
          <w:lang w:val="en-CA"/>
        </w:rPr>
        <w:t xml:space="preserve">If hash match is found, skip the normal integer pixel motion search. Otherwise, perform normal </w:t>
      </w:r>
      <w:r w:rsidR="00E77F45">
        <w:rPr>
          <w:lang w:val="en-CA"/>
        </w:rPr>
        <w:t xml:space="preserve">integer pixel </w:t>
      </w:r>
      <w:r>
        <w:rPr>
          <w:lang w:val="en-CA"/>
        </w:rPr>
        <w:t>motion search.</w:t>
      </w:r>
    </w:p>
    <w:p w14:paraId="04E605A1" w14:textId="77777777" w:rsidR="00A76C47" w:rsidRDefault="00A76C47" w:rsidP="00A76C47">
      <w:pPr>
        <w:jc w:val="both"/>
        <w:rPr>
          <w:lang w:val="en-CA"/>
        </w:rPr>
      </w:pPr>
      <w:r>
        <w:rPr>
          <w:lang w:val="en-CA"/>
        </w:rPr>
        <w:t xml:space="preserve">Early termination based on hash search is also applied. If all </w:t>
      </w:r>
      <w:r w:rsidR="00E77F45">
        <w:rPr>
          <w:lang w:val="en-CA"/>
        </w:rPr>
        <w:t xml:space="preserve">of </w:t>
      </w:r>
      <w:r>
        <w:rPr>
          <w:lang w:val="en-CA"/>
        </w:rPr>
        <w:t xml:space="preserve">the following conditions are satisfied, the RD </w:t>
      </w:r>
      <w:r w:rsidR="00E77F45">
        <w:rPr>
          <w:lang w:val="en-CA"/>
        </w:rPr>
        <w:t xml:space="preserve">optimization </w:t>
      </w:r>
      <w:r>
        <w:rPr>
          <w:lang w:val="en-CA"/>
        </w:rPr>
        <w:t>process will be terminated without checking other modes and CU splitting.</w:t>
      </w:r>
    </w:p>
    <w:p w14:paraId="0772A21F" w14:textId="77777777" w:rsidR="00A76C47" w:rsidRDefault="00A76C47" w:rsidP="00A76C47">
      <w:pPr>
        <w:numPr>
          <w:ilvl w:val="0"/>
          <w:numId w:val="19"/>
        </w:numPr>
        <w:jc w:val="both"/>
        <w:rPr>
          <w:lang w:val="en-CA"/>
        </w:rPr>
      </w:pPr>
      <w:r>
        <w:rPr>
          <w:lang w:val="en-CA"/>
        </w:rPr>
        <w:t>Hash match is found.</w:t>
      </w:r>
    </w:p>
    <w:p w14:paraId="53C22E51" w14:textId="77777777" w:rsidR="00A76C47" w:rsidRDefault="00A76C47" w:rsidP="00A76C47">
      <w:pPr>
        <w:numPr>
          <w:ilvl w:val="0"/>
          <w:numId w:val="19"/>
        </w:numPr>
        <w:jc w:val="both"/>
        <w:rPr>
          <w:lang w:val="en-CA"/>
        </w:rPr>
      </w:pPr>
      <w:r>
        <w:rPr>
          <w:lang w:val="en-CA"/>
        </w:rPr>
        <w:t>The quality of the reference block is no worse than the expected quality of the current block (the QP of the reference block is no greater than the QP of the current block).</w:t>
      </w:r>
    </w:p>
    <w:p w14:paraId="5B77B5F6" w14:textId="77777777" w:rsidR="005C3D97" w:rsidRDefault="00A76C47" w:rsidP="005C3D97">
      <w:pPr>
        <w:numPr>
          <w:ilvl w:val="0"/>
          <w:numId w:val="19"/>
        </w:numPr>
        <w:rPr>
          <w:lang w:val="en-CA"/>
        </w:rPr>
      </w:pPr>
      <w:r>
        <w:rPr>
          <w:lang w:val="en-CA"/>
        </w:rPr>
        <w:t>Current CU depth is 0.</w:t>
      </w:r>
    </w:p>
    <w:p w14:paraId="1A8C84B9" w14:textId="77777777" w:rsidR="00F831DE" w:rsidRDefault="00F831DE" w:rsidP="005C3D97">
      <w:pPr>
        <w:pStyle w:val="Heading2"/>
        <w:rPr>
          <w:lang w:val="en-CA"/>
        </w:rPr>
      </w:pPr>
      <w:r>
        <w:rPr>
          <w:lang w:val="en-CA"/>
        </w:rPr>
        <w:t>Palette mode</w:t>
      </w:r>
    </w:p>
    <w:p w14:paraId="1BCC6555" w14:textId="68234F4B" w:rsidR="00F831DE" w:rsidRDefault="00F831DE" w:rsidP="00F831DE">
      <w:pPr>
        <w:jc w:val="both"/>
        <w:rPr>
          <w:lang w:val="en-CA"/>
        </w:rPr>
      </w:pPr>
      <w:r>
        <w:rPr>
          <w:lang w:val="en-CA"/>
        </w:rPr>
        <w:t xml:space="preserve">The palette mode was adopted into the HEVC SCC test model 2 at the </w:t>
      </w:r>
      <w:r w:rsidR="00963920">
        <w:rPr>
          <w:lang w:val="en-CA"/>
        </w:rPr>
        <w:t>18</w:t>
      </w:r>
      <w:r w:rsidR="00E46CFF" w:rsidRPr="00B84646">
        <w:rPr>
          <w:vertAlign w:val="superscript"/>
          <w:lang w:val="en-CA"/>
        </w:rPr>
        <w:t>th</w:t>
      </w:r>
      <w:r w:rsidR="00963920">
        <w:rPr>
          <w:lang w:val="en-CA"/>
        </w:rPr>
        <w:t xml:space="preserve"> JCT-VC meeting </w:t>
      </w:r>
      <w:r w:rsidR="00963920">
        <w:rPr>
          <w:szCs w:val="22"/>
          <w:lang w:val="en-CA"/>
        </w:rPr>
        <w:t>(June 30</w:t>
      </w:r>
      <w:r w:rsidR="00963920">
        <w:rPr>
          <w:szCs w:val="22"/>
          <w:vertAlign w:val="superscript"/>
          <w:lang w:val="en-CA"/>
        </w:rPr>
        <w:t>th</w:t>
      </w:r>
      <w:r w:rsidR="00963920">
        <w:rPr>
          <w:szCs w:val="22"/>
          <w:lang w:val="en-CA"/>
        </w:rPr>
        <w:t xml:space="preserve"> to July 9</w:t>
      </w:r>
      <w:r w:rsidR="00963920">
        <w:rPr>
          <w:szCs w:val="22"/>
          <w:vertAlign w:val="superscript"/>
          <w:lang w:val="en-CA"/>
        </w:rPr>
        <w:t>th</w:t>
      </w:r>
      <w:r w:rsidR="00963920">
        <w:rPr>
          <w:szCs w:val="22"/>
          <w:lang w:val="en-CA"/>
        </w:rPr>
        <w:t>, 2014, Sapporo, Japan).</w:t>
      </w:r>
      <w:r>
        <w:rPr>
          <w:lang w:val="en-CA"/>
        </w:rPr>
        <w:t xml:space="preserve"> The palette mode is signalled </w:t>
      </w:r>
      <w:r w:rsidR="00840331">
        <w:rPr>
          <w:lang w:val="en-CA"/>
        </w:rPr>
        <w:t xml:space="preserve">at the CU level and is typically used when most of the pixels in the CU can be represented by a small set of representative </w:t>
      </w:r>
      <w:r w:rsidR="00E70EFF">
        <w:rPr>
          <w:lang w:val="en-CA"/>
        </w:rPr>
        <w:t>colo</w:t>
      </w:r>
      <w:r w:rsidR="00D1608F">
        <w:rPr>
          <w:lang w:val="en-CA"/>
        </w:rPr>
        <w:t>u</w:t>
      </w:r>
      <w:r w:rsidR="00E70EFF">
        <w:rPr>
          <w:lang w:val="en-CA"/>
        </w:rPr>
        <w:t>r</w:t>
      </w:r>
      <w:r w:rsidR="00840331">
        <w:rPr>
          <w:lang w:val="en-CA"/>
        </w:rPr>
        <w:t xml:space="preserve"> values</w:t>
      </w:r>
      <w:r>
        <w:rPr>
          <w:lang w:val="en-CA"/>
        </w:rPr>
        <w:t xml:space="preserve">. </w:t>
      </w:r>
    </w:p>
    <w:p w14:paraId="0B58233B" w14:textId="75893977" w:rsidR="00F831DE" w:rsidRDefault="00F831DE" w:rsidP="00F831DE">
      <w:pPr>
        <w:jc w:val="both"/>
        <w:rPr>
          <w:lang w:val="en-CA"/>
        </w:rPr>
      </w:pPr>
      <w:r>
        <w:rPr>
          <w:lang w:val="en-CA"/>
        </w:rPr>
        <w:t xml:space="preserve">A brief overview of </w:t>
      </w:r>
      <w:r w:rsidR="00840331">
        <w:rPr>
          <w:lang w:val="en-CA"/>
        </w:rPr>
        <w:t>the palette mode</w:t>
      </w:r>
      <w:r>
        <w:rPr>
          <w:lang w:val="en-CA"/>
        </w:rPr>
        <w:t xml:space="preserve"> for lossy and lossless coding, as well as some encoder side considerations will be given next. More details </w:t>
      </w:r>
      <w:r w:rsidR="00840331">
        <w:rPr>
          <w:lang w:val="en-CA"/>
        </w:rPr>
        <w:t>on the palette mode</w:t>
      </w:r>
      <w:r>
        <w:rPr>
          <w:lang w:val="en-CA"/>
        </w:rPr>
        <w:t xml:space="preserve"> can be found in </w:t>
      </w:r>
      <w:r w:rsidR="00EF07B3" w:rsidRPr="00EF07B3">
        <w:rPr>
          <w:lang w:val="en-CA"/>
        </w:rPr>
        <w:t xml:space="preserve">HEVC Screen Content Coding Draft Text </w:t>
      </w:r>
      <w:r w:rsidR="0015183B">
        <w:rPr>
          <w:lang w:val="en-CA"/>
        </w:rPr>
        <w:t>2</w:t>
      </w:r>
      <w:r w:rsidR="00257497">
        <w:rPr>
          <w:lang w:val="en-CA"/>
        </w:rPr>
        <w:t xml:space="preserve"> </w:t>
      </w:r>
      <w:r w:rsidR="00E46CFF">
        <w:rPr>
          <w:lang w:val="en-CA"/>
        </w:rPr>
        <w:fldChar w:fldCharType="begin"/>
      </w:r>
      <w:r w:rsidR="00AA63CD">
        <w:rPr>
          <w:lang w:val="en-CA"/>
        </w:rPr>
        <w:instrText xml:space="preserve"> REF _Ref401069881 \r \h </w:instrText>
      </w:r>
      <w:r w:rsidR="00E46CFF">
        <w:rPr>
          <w:lang w:val="en-CA"/>
        </w:rPr>
      </w:r>
      <w:r w:rsidR="00E46CFF">
        <w:rPr>
          <w:lang w:val="en-CA"/>
        </w:rPr>
        <w:fldChar w:fldCharType="separate"/>
      </w:r>
      <w:r w:rsidR="006F42A1">
        <w:rPr>
          <w:lang w:val="en-CA"/>
        </w:rPr>
        <w:t>[1]</w:t>
      </w:r>
      <w:r w:rsidR="00E46CFF">
        <w:rPr>
          <w:lang w:val="en-CA"/>
        </w:rPr>
        <w:fldChar w:fldCharType="end"/>
      </w:r>
      <w:r w:rsidR="00257497">
        <w:rPr>
          <w:lang w:val="en-CA"/>
        </w:rPr>
        <w:t xml:space="preserve"> </w:t>
      </w:r>
      <w:r>
        <w:rPr>
          <w:lang w:val="en-CA"/>
        </w:rPr>
        <w:t>and the contribution JCTVC-R</w:t>
      </w:r>
      <w:r w:rsidR="00535C7D">
        <w:rPr>
          <w:lang w:val="en-CA"/>
        </w:rPr>
        <w:t>0348</w:t>
      </w:r>
      <w:r>
        <w:rPr>
          <w:lang w:val="en-CA"/>
        </w:rPr>
        <w:t>.</w:t>
      </w:r>
    </w:p>
    <w:p w14:paraId="4F4C4E7F" w14:textId="77777777" w:rsidR="00F760AC" w:rsidRDefault="00E70EFF" w:rsidP="0018120A">
      <w:pPr>
        <w:pStyle w:val="Heading3"/>
        <w:rPr>
          <w:lang w:val="en-CA"/>
        </w:rPr>
      </w:pPr>
      <w:r>
        <w:rPr>
          <w:lang w:val="en-CA"/>
        </w:rPr>
        <w:t>Overview of palette mode</w:t>
      </w:r>
    </w:p>
    <w:p w14:paraId="3D6C4397" w14:textId="2C6E6EA3" w:rsidR="00E70EFF" w:rsidRDefault="00E70EFF" w:rsidP="00E70EFF">
      <w:pPr>
        <w:jc w:val="both"/>
        <w:rPr>
          <w:lang w:val="en-CA"/>
        </w:rPr>
      </w:pPr>
      <w:r>
        <w:rPr>
          <w:lang w:val="en-CA"/>
        </w:rPr>
        <w:t xml:space="preserve">The basic idea </w:t>
      </w:r>
      <w:r w:rsidR="00DF09DD">
        <w:rPr>
          <w:lang w:val="en-CA"/>
        </w:rPr>
        <w:t>behind</w:t>
      </w:r>
      <w:r>
        <w:rPr>
          <w:lang w:val="en-CA"/>
        </w:rPr>
        <w:t xml:space="preserve"> a palette mode is that the samples in the CU are represented by a small set of representative colo</w:t>
      </w:r>
      <w:r w:rsidR="00D1608F">
        <w:rPr>
          <w:lang w:val="en-CA"/>
        </w:rPr>
        <w:t>u</w:t>
      </w:r>
      <w:r>
        <w:rPr>
          <w:lang w:val="en-CA"/>
        </w:rPr>
        <w:t>r values. This set is referred to as the palette. It is also possible to indicate a sample that is outside the palette by signalling an escape symbol followed by (possibly quantized) component values. This is illustrated in</w:t>
      </w:r>
      <w:r w:rsidR="00B06E81">
        <w:rPr>
          <w:lang w:val="en-CA"/>
        </w:rPr>
        <w:t xml:space="preserve"> </w:t>
      </w:r>
      <w:r w:rsidR="00E46CFF">
        <w:rPr>
          <w:lang w:val="en-CA"/>
        </w:rPr>
        <w:fldChar w:fldCharType="begin"/>
      </w:r>
      <w:r w:rsidR="00AF3A09">
        <w:rPr>
          <w:lang w:val="en-CA"/>
        </w:rPr>
        <w:instrText xml:space="preserve"> REF _Ref410640473 \h </w:instrText>
      </w:r>
      <w:r w:rsidR="00E46CFF">
        <w:rPr>
          <w:lang w:val="en-CA"/>
        </w:rPr>
      </w:r>
      <w:r w:rsidR="00E46CFF">
        <w:rPr>
          <w:lang w:val="en-CA"/>
        </w:rPr>
        <w:fldChar w:fldCharType="separate"/>
      </w:r>
      <w:r w:rsidR="006F42A1">
        <w:t xml:space="preserve">Figure </w:t>
      </w:r>
      <w:r w:rsidR="006F42A1">
        <w:rPr>
          <w:noProof/>
        </w:rPr>
        <w:t>5</w:t>
      </w:r>
      <w:r w:rsidR="00E46CFF">
        <w:rPr>
          <w:lang w:val="en-CA"/>
        </w:rPr>
        <w:fldChar w:fldCharType="end"/>
      </w:r>
      <w:r>
        <w:rPr>
          <w:lang w:val="en-CA"/>
        </w:rPr>
        <w:t xml:space="preserve">. </w:t>
      </w:r>
    </w:p>
    <w:p w14:paraId="7D69CF71" w14:textId="77777777" w:rsidR="002E5A6C" w:rsidRDefault="00B97393" w:rsidP="000B4471">
      <w:pPr>
        <w:keepNext/>
        <w:jc w:val="center"/>
      </w:pPr>
      <w:r>
        <w:rPr>
          <w:noProof/>
          <w:lang w:val="en-CA" w:eastAsia="en-CA"/>
        </w:rPr>
        <w:drawing>
          <wp:inline distT="0" distB="0" distL="0" distR="0" wp14:anchorId="5F07F7E5" wp14:editId="4FBDF11F">
            <wp:extent cx="3756660" cy="1864360"/>
            <wp:effectExtent l="19050" t="0" r="0" b="0"/>
            <wp:docPr id="1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 cstate="print"/>
                    <a:srcRect/>
                    <a:stretch>
                      <a:fillRect/>
                    </a:stretch>
                  </pic:blipFill>
                  <pic:spPr bwMode="auto">
                    <a:xfrm>
                      <a:off x="0" y="0"/>
                      <a:ext cx="3756660" cy="1864360"/>
                    </a:xfrm>
                    <a:prstGeom prst="rect">
                      <a:avLst/>
                    </a:prstGeom>
                    <a:noFill/>
                    <a:ln w="9525">
                      <a:noFill/>
                      <a:miter lim="800000"/>
                      <a:headEnd/>
                      <a:tailEnd/>
                    </a:ln>
                  </pic:spPr>
                </pic:pic>
              </a:graphicData>
            </a:graphic>
          </wp:inline>
        </w:drawing>
      </w:r>
    </w:p>
    <w:p w14:paraId="5F482F37" w14:textId="7898BB96" w:rsidR="00F760AC" w:rsidRDefault="002E5A6C" w:rsidP="0018120A">
      <w:pPr>
        <w:pStyle w:val="Caption"/>
        <w:jc w:val="center"/>
      </w:pPr>
      <w:bookmarkStart w:id="32" w:name="_Ref410640473"/>
      <w:r>
        <w:t xml:space="preserve">Figure </w:t>
      </w:r>
      <w:fldSimple w:instr=" SEQ Figure \* ARABIC ">
        <w:r w:rsidR="006F42A1">
          <w:rPr>
            <w:noProof/>
          </w:rPr>
          <w:t>5</w:t>
        </w:r>
      </w:fldSimple>
      <w:bookmarkEnd w:id="32"/>
      <w:r w:rsidRPr="001F5C56">
        <w:t>: Example of a block coded in palette mode</w:t>
      </w:r>
    </w:p>
    <w:p w14:paraId="6F4832E9" w14:textId="77777777" w:rsidR="00E70EFF" w:rsidRDefault="00E70EFF" w:rsidP="00E70EFF">
      <w:pPr>
        <w:jc w:val="both"/>
        <w:rPr>
          <w:lang w:val="en-CA"/>
        </w:rPr>
      </w:pPr>
      <w:r>
        <w:rPr>
          <w:lang w:val="en-CA"/>
        </w:rPr>
        <w:t xml:space="preserve">In this example, the palette size is 4. </w:t>
      </w:r>
      <w:r w:rsidR="00064844">
        <w:rPr>
          <w:lang w:val="en-CA"/>
        </w:rPr>
        <w:t xml:space="preserve">The first 3 samples use palette </w:t>
      </w:r>
      <w:r w:rsidR="00DF09DD">
        <w:rPr>
          <w:lang w:val="en-CA"/>
        </w:rPr>
        <w:t>entries</w:t>
      </w:r>
      <w:r w:rsidR="00064844">
        <w:rPr>
          <w:lang w:val="en-CA"/>
        </w:rPr>
        <w:t xml:space="preserve"> 2, 0, and 3</w:t>
      </w:r>
      <w:r w:rsidR="00DF09DD">
        <w:rPr>
          <w:lang w:val="en-CA"/>
        </w:rPr>
        <w:t>, respectively,</w:t>
      </w:r>
      <w:r w:rsidR="00064844">
        <w:rPr>
          <w:lang w:val="en-CA"/>
        </w:rPr>
        <w:t xml:space="preserve"> for reconstruction. </w:t>
      </w:r>
      <w:r>
        <w:rPr>
          <w:lang w:val="en-CA"/>
        </w:rPr>
        <w:t>The blue sample represents an escape symbol. For decoding a palette-coded block, the decoder needs to have the following information:</w:t>
      </w:r>
    </w:p>
    <w:p w14:paraId="3FD5FDFE" w14:textId="77777777" w:rsidR="00F760AC" w:rsidRDefault="00E70EFF" w:rsidP="0018120A">
      <w:pPr>
        <w:numPr>
          <w:ilvl w:val="0"/>
          <w:numId w:val="14"/>
        </w:numPr>
        <w:jc w:val="both"/>
        <w:rPr>
          <w:lang w:val="en-CA"/>
        </w:rPr>
      </w:pPr>
      <w:r>
        <w:rPr>
          <w:lang w:val="en-CA"/>
        </w:rPr>
        <w:t>The palette</w:t>
      </w:r>
      <w:r w:rsidR="00B95AEB">
        <w:rPr>
          <w:lang w:val="en-CA"/>
        </w:rPr>
        <w:t xml:space="preserve"> entries</w:t>
      </w:r>
    </w:p>
    <w:p w14:paraId="0F7DE21A" w14:textId="77777777" w:rsidR="00F760AC" w:rsidRDefault="00E70EFF" w:rsidP="0018120A">
      <w:pPr>
        <w:numPr>
          <w:ilvl w:val="0"/>
          <w:numId w:val="14"/>
        </w:numPr>
        <w:jc w:val="both"/>
        <w:rPr>
          <w:lang w:val="en-CA"/>
        </w:rPr>
      </w:pPr>
      <w:r>
        <w:rPr>
          <w:lang w:val="en-CA"/>
        </w:rPr>
        <w:t>Palette indices or es</w:t>
      </w:r>
      <w:r w:rsidR="00A010F7">
        <w:rPr>
          <w:lang w:val="en-CA"/>
        </w:rPr>
        <w:t>cape symbol for each sample. In case of escape symbol, additional component values (possibly quantized)</w:t>
      </w:r>
      <w:r w:rsidR="00963920">
        <w:rPr>
          <w:lang w:val="en-CA"/>
        </w:rPr>
        <w:t xml:space="preserve"> are needed</w:t>
      </w:r>
      <w:r w:rsidR="00A010F7">
        <w:rPr>
          <w:lang w:val="en-CA"/>
        </w:rPr>
        <w:t>.</w:t>
      </w:r>
    </w:p>
    <w:p w14:paraId="6B57B757" w14:textId="6DF44C9B" w:rsidR="00064844" w:rsidRDefault="00064844" w:rsidP="00064844">
      <w:pPr>
        <w:jc w:val="both"/>
        <w:rPr>
          <w:lang w:val="en-CA"/>
        </w:rPr>
      </w:pPr>
      <w:r>
        <w:rPr>
          <w:lang w:val="en-CA"/>
        </w:rPr>
        <w:t>In addition, on the encoder side</w:t>
      </w:r>
      <w:r w:rsidR="00963920">
        <w:rPr>
          <w:lang w:val="en-CA"/>
        </w:rPr>
        <w:t>, derivation of</w:t>
      </w:r>
      <w:r>
        <w:rPr>
          <w:lang w:val="en-CA"/>
        </w:rPr>
        <w:t xml:space="preserve"> the appropriate palette to be used with that CU </w:t>
      </w:r>
      <w:r w:rsidR="00963920">
        <w:rPr>
          <w:lang w:val="en-CA"/>
        </w:rPr>
        <w:t>is needed</w:t>
      </w:r>
      <w:r>
        <w:rPr>
          <w:lang w:val="en-CA"/>
        </w:rPr>
        <w:t>.</w:t>
      </w:r>
    </w:p>
    <w:p w14:paraId="1F2171C7" w14:textId="77777777" w:rsidR="00F760AC" w:rsidRDefault="00DF09DD" w:rsidP="0018120A">
      <w:pPr>
        <w:pStyle w:val="Heading3"/>
        <w:rPr>
          <w:lang w:val="en-CA"/>
        </w:rPr>
      </w:pPr>
      <w:r>
        <w:rPr>
          <w:lang w:val="en-CA"/>
        </w:rPr>
        <w:lastRenderedPageBreak/>
        <w:t>Palette derivation</w:t>
      </w:r>
    </w:p>
    <w:p w14:paraId="6116ABCB" w14:textId="77169D8D" w:rsidR="00CD5896" w:rsidRPr="00B84646" w:rsidRDefault="00E46CFF" w:rsidP="00DF09DD">
      <w:pPr>
        <w:pStyle w:val="Equation"/>
        <w:spacing w:before="100" w:after="0"/>
        <w:rPr>
          <w:sz w:val="22"/>
          <w:szCs w:val="22"/>
        </w:rPr>
      </w:pPr>
      <w:r w:rsidRPr="00B84646">
        <w:rPr>
          <w:sz w:val="22"/>
          <w:szCs w:val="22"/>
        </w:rPr>
        <w:t xml:space="preserve">In SCM 3, the maximum palette size is signalled at the SPS level. One additional index is allocated to escape symbol. In </w:t>
      </w:r>
      <w:r w:rsidR="00E54AB3">
        <w:rPr>
          <w:sz w:val="22"/>
          <w:szCs w:val="22"/>
        </w:rPr>
        <w:t xml:space="preserve">the </w:t>
      </w:r>
      <w:r w:rsidRPr="00B84646">
        <w:rPr>
          <w:sz w:val="22"/>
          <w:szCs w:val="22"/>
        </w:rPr>
        <w:t>SCM-3.0 software, for the derivation of the palette for lossy coding, a modified k-means clustering algorithm is used. The first sample of the block is added to the palette. Then, for each subsequent sample from the block, the sum of absolute distances (SAD) from each of the current palette entries is calculated. If the distortion for each of the components is less than a threshold value for the palette entry corresponding to the minimum SAD, the sample is added to the cluster belonging to the palette entry. Otherwise, the sample is added as a new palette entry. When the number of samples mapped to a cluster exceeds a threshold, a centroid for that cluster is calculated and becomes the palette entry corresponding to that cluster.</w:t>
      </w:r>
    </w:p>
    <w:p w14:paraId="3DC9760B" w14:textId="6CA0D3A1" w:rsidR="006544FF" w:rsidRPr="00B84646" w:rsidRDefault="00E46CFF" w:rsidP="00DF09DD">
      <w:pPr>
        <w:pStyle w:val="BodyText"/>
        <w:spacing w:before="100" w:after="0"/>
        <w:ind w:firstLine="0"/>
        <w:rPr>
          <w:sz w:val="22"/>
          <w:szCs w:val="22"/>
        </w:rPr>
      </w:pPr>
      <w:r w:rsidRPr="00B84646">
        <w:rPr>
          <w:sz w:val="22"/>
          <w:szCs w:val="22"/>
        </w:rPr>
        <w:t xml:space="preserve">In the next step, the clusters are sorted in a decreasing order of frequency. Then, the palette entry corresponding to each entry is updated. Normally, the cluster centroid is used as the palette entry. But a rate-distortion analysis is performed to analyze whether any entry from the palette predictor (described in section </w:t>
      </w:r>
      <w:r w:rsidRPr="00B84646">
        <w:rPr>
          <w:sz w:val="22"/>
          <w:szCs w:val="22"/>
          <w:highlight w:val="yellow"/>
        </w:rPr>
        <w:fldChar w:fldCharType="begin"/>
      </w:r>
      <w:r w:rsidRPr="00B84646">
        <w:rPr>
          <w:sz w:val="22"/>
          <w:szCs w:val="22"/>
        </w:rPr>
        <w:instrText xml:space="preserve"> REF _Ref401026919 \w \h </w:instrText>
      </w:r>
      <w:r w:rsidR="0015183B">
        <w:rPr>
          <w:sz w:val="22"/>
          <w:szCs w:val="22"/>
          <w:highlight w:val="yellow"/>
        </w:rPr>
        <w:instrText xml:space="preserve"> \* MERGEFORMAT </w:instrText>
      </w:r>
      <w:r w:rsidRPr="00B84646">
        <w:rPr>
          <w:sz w:val="22"/>
          <w:szCs w:val="22"/>
          <w:highlight w:val="yellow"/>
        </w:rPr>
      </w:r>
      <w:r w:rsidRPr="00B84646">
        <w:rPr>
          <w:sz w:val="22"/>
          <w:szCs w:val="22"/>
          <w:highlight w:val="yellow"/>
        </w:rPr>
        <w:fldChar w:fldCharType="separate"/>
      </w:r>
      <w:r w:rsidR="006F42A1">
        <w:rPr>
          <w:sz w:val="22"/>
          <w:szCs w:val="22"/>
        </w:rPr>
        <w:t>3.4.3</w:t>
      </w:r>
      <w:r w:rsidRPr="00B84646">
        <w:rPr>
          <w:sz w:val="22"/>
          <w:szCs w:val="22"/>
          <w:highlight w:val="yellow"/>
        </w:rPr>
        <w:fldChar w:fldCharType="end"/>
      </w:r>
      <w:r w:rsidRPr="00B84646">
        <w:rPr>
          <w:sz w:val="22"/>
          <w:szCs w:val="22"/>
        </w:rPr>
        <w:t>) may be more suitable to be used as the updated palette entry instead of the centroid when the cost of coding the palette entries is taken into account. This process is continued till all the clusters are processed or the maximum palette size is reached. Finally, if a cluster has only a single sample and the corresponding palette entry is not in the palette predictor, the sample is converted to an escape symbol. Additionally, duplicate palette entries are removed and their clusters are merged.</w:t>
      </w:r>
    </w:p>
    <w:p w14:paraId="74C26207" w14:textId="5882AE50" w:rsidR="000F3D91" w:rsidRPr="00B84646" w:rsidRDefault="00E46CFF" w:rsidP="00DF09DD">
      <w:pPr>
        <w:pStyle w:val="BodyText"/>
        <w:spacing w:before="100" w:after="0"/>
        <w:ind w:firstLine="0"/>
        <w:rPr>
          <w:sz w:val="22"/>
          <w:szCs w:val="22"/>
        </w:rPr>
      </w:pPr>
      <w:r w:rsidRPr="00B84646">
        <w:rPr>
          <w:sz w:val="22"/>
          <w:szCs w:val="22"/>
        </w:rPr>
        <w:t>For lossless coding, a different derivation process is used. A histogram of the samples in the CU is calculated. The histogram is sorted in a decreasing order of frequency. Then, starting with the most frequent histogram entry, each entry is added to the palette. Histogram entries that occur only once are converted to escape symbols if they are not a part of the palette predictor.</w:t>
      </w:r>
    </w:p>
    <w:p w14:paraId="6037A52C" w14:textId="28662A20" w:rsidR="00EA519F" w:rsidRPr="00B84646" w:rsidRDefault="00E46CFF" w:rsidP="00DF09DD">
      <w:pPr>
        <w:pStyle w:val="BodyText"/>
        <w:spacing w:before="100" w:after="0"/>
        <w:ind w:firstLine="0"/>
        <w:rPr>
          <w:sz w:val="22"/>
          <w:szCs w:val="22"/>
        </w:rPr>
      </w:pPr>
      <w:r w:rsidRPr="00B84646">
        <w:rPr>
          <w:sz w:val="22"/>
          <w:szCs w:val="22"/>
        </w:rPr>
        <w:t xml:space="preserve">After palette derivation, each sample in the block is assigned the index of the nearest (in SAD) palette entry. Then, the samples are assigned to 'INDEX' or 'COPY_ABOVE' mode (described in </w:t>
      </w:r>
      <w:r w:rsidR="00E54AB3">
        <w:rPr>
          <w:sz w:val="22"/>
          <w:szCs w:val="22"/>
        </w:rPr>
        <w:t xml:space="preserve">section </w:t>
      </w:r>
      <w:r w:rsidRPr="00B84646">
        <w:rPr>
          <w:sz w:val="22"/>
          <w:szCs w:val="22"/>
        </w:rPr>
        <w:fldChar w:fldCharType="begin"/>
      </w:r>
      <w:r w:rsidRPr="00B84646">
        <w:rPr>
          <w:sz w:val="22"/>
          <w:szCs w:val="22"/>
        </w:rPr>
        <w:instrText xml:space="preserve"> REF _Ref410746974 \w \h </w:instrText>
      </w:r>
      <w:r w:rsidR="0015183B">
        <w:rPr>
          <w:sz w:val="22"/>
          <w:szCs w:val="22"/>
        </w:rPr>
        <w:instrText xml:space="preserve"> \* MERGEFORMAT </w:instrText>
      </w:r>
      <w:r w:rsidRPr="00B84646">
        <w:rPr>
          <w:sz w:val="22"/>
          <w:szCs w:val="22"/>
        </w:rPr>
      </w:r>
      <w:r w:rsidRPr="00B84646">
        <w:rPr>
          <w:sz w:val="22"/>
          <w:szCs w:val="22"/>
        </w:rPr>
        <w:fldChar w:fldCharType="separate"/>
      </w:r>
      <w:r w:rsidR="006F42A1">
        <w:rPr>
          <w:sz w:val="22"/>
          <w:szCs w:val="22"/>
        </w:rPr>
        <w:t>3.4.4</w:t>
      </w:r>
      <w:r w:rsidRPr="00B84646">
        <w:rPr>
          <w:sz w:val="22"/>
          <w:szCs w:val="22"/>
        </w:rPr>
        <w:fldChar w:fldCharType="end"/>
      </w:r>
      <w:r w:rsidRPr="00B84646">
        <w:rPr>
          <w:sz w:val="22"/>
          <w:szCs w:val="22"/>
        </w:rPr>
        <w:t>). For each sample for which either 'INDEX' or 'COPY_ABOVE' mode is possible, the run for each mode is determined. Then, the cost (in terms of</w:t>
      </w:r>
      <w:r w:rsidR="00DD135B">
        <w:rPr>
          <w:sz w:val="22"/>
          <w:szCs w:val="22"/>
        </w:rPr>
        <w:t xml:space="preserve"> average</w:t>
      </w:r>
      <w:r w:rsidRPr="00B84646">
        <w:rPr>
          <w:sz w:val="22"/>
          <w:szCs w:val="22"/>
        </w:rPr>
        <w:t xml:space="preserve"> bits</w:t>
      </w:r>
      <w:r w:rsidR="00DD135B">
        <w:rPr>
          <w:sz w:val="22"/>
          <w:szCs w:val="22"/>
        </w:rPr>
        <w:t xml:space="preserve"> per sample position</w:t>
      </w:r>
      <w:r w:rsidRPr="00B84646">
        <w:rPr>
          <w:sz w:val="22"/>
          <w:szCs w:val="22"/>
        </w:rPr>
        <w:t xml:space="preserve">) of coding the mode, the run and possibly the index value (for 'INDEX' mode) is calculated. The mode for which the cost is lower is selected. The decision is greedy in the sense that future runs and their costs are not taken into account. </w:t>
      </w:r>
    </w:p>
    <w:p w14:paraId="51C861EC" w14:textId="77777777" w:rsidR="00F760AC" w:rsidRPr="00721888" w:rsidRDefault="006544FF" w:rsidP="00766382">
      <w:pPr>
        <w:pStyle w:val="Heading3"/>
      </w:pPr>
      <w:bookmarkStart w:id="33" w:name="_Ref401026919"/>
      <w:r w:rsidRPr="00766382">
        <w:t xml:space="preserve">Coding </w:t>
      </w:r>
      <w:r w:rsidR="000F3D91" w:rsidRPr="00766382">
        <w:t xml:space="preserve">of </w:t>
      </w:r>
      <w:r w:rsidRPr="00721888">
        <w:t>the palette entries</w:t>
      </w:r>
      <w:bookmarkEnd w:id="33"/>
    </w:p>
    <w:p w14:paraId="0F618BE1" w14:textId="7D501DC8" w:rsidR="006544FF" w:rsidRDefault="00E46CFF" w:rsidP="00DF09DD">
      <w:pPr>
        <w:pStyle w:val="BodyText"/>
        <w:spacing w:before="100" w:after="0"/>
        <w:ind w:firstLine="0"/>
        <w:rPr>
          <w:szCs w:val="24"/>
        </w:rPr>
      </w:pPr>
      <w:r w:rsidRPr="00B84646">
        <w:rPr>
          <w:sz w:val="22"/>
          <w:szCs w:val="22"/>
        </w:rPr>
        <w:t xml:space="preserve">For coding of the palette entries, a palette predictor is maintained. In SCM 3, the maximum size of the palette predictor is also signalled in the SPS. The palette predictor is reset at the beginning of each CTU row. For each entry in the palette predictor, a reuse flag is signalled to indicate whether it is part of the current palette. This is illustrated in </w:t>
      </w:r>
      <w:r w:rsidRPr="00B84646">
        <w:rPr>
          <w:sz w:val="22"/>
          <w:szCs w:val="22"/>
          <w:highlight w:val="yellow"/>
        </w:rPr>
        <w:fldChar w:fldCharType="begin"/>
      </w:r>
      <w:r w:rsidRPr="00B84646">
        <w:rPr>
          <w:sz w:val="22"/>
          <w:szCs w:val="22"/>
        </w:rPr>
        <w:instrText xml:space="preserve"> REF _Ref401230901 \h </w:instrText>
      </w:r>
      <w:r w:rsidRPr="00B84646">
        <w:rPr>
          <w:sz w:val="22"/>
          <w:szCs w:val="22"/>
          <w:highlight w:val="yellow"/>
        </w:rPr>
      </w:r>
      <w:r w:rsidRPr="00B84646">
        <w:rPr>
          <w:sz w:val="22"/>
          <w:szCs w:val="22"/>
          <w:highlight w:val="yellow"/>
        </w:rPr>
        <w:fldChar w:fldCharType="separate"/>
      </w:r>
      <w:r w:rsidR="006F42A1">
        <w:t xml:space="preserve">Figure </w:t>
      </w:r>
      <w:r w:rsidR="006F42A1">
        <w:rPr>
          <w:noProof/>
        </w:rPr>
        <w:t>6</w:t>
      </w:r>
      <w:r w:rsidRPr="00B84646">
        <w:rPr>
          <w:sz w:val="22"/>
          <w:szCs w:val="22"/>
          <w:highlight w:val="yellow"/>
        </w:rPr>
        <w:fldChar w:fldCharType="end"/>
      </w:r>
      <w:r w:rsidRPr="00B84646">
        <w:rPr>
          <w:sz w:val="22"/>
          <w:szCs w:val="22"/>
        </w:rPr>
        <w:t>. The reuse flags are sent using run-length coding of zeros. After this, the number of new palette entries are signalled using truncated unary code. Finally, the component values for the new palette entries are signalled.</w:t>
      </w:r>
    </w:p>
    <w:p w14:paraId="2C3FF4DB" w14:textId="77777777" w:rsidR="002E5A6C" w:rsidRDefault="00B97393" w:rsidP="0018120A">
      <w:pPr>
        <w:pStyle w:val="BodyText"/>
        <w:keepNext/>
        <w:spacing w:before="100" w:after="0"/>
        <w:ind w:firstLine="0"/>
        <w:jc w:val="center"/>
      </w:pPr>
      <w:r>
        <w:rPr>
          <w:noProof/>
          <w:lang w:val="en-CA" w:eastAsia="en-CA"/>
        </w:rPr>
        <w:lastRenderedPageBreak/>
        <w:drawing>
          <wp:inline distT="0" distB="0" distL="0" distR="0" wp14:anchorId="44D7FF70" wp14:editId="2D6F48FA">
            <wp:extent cx="4621530" cy="2501900"/>
            <wp:effectExtent l="19050" t="0" r="7620" b="0"/>
            <wp:docPr id="1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srcRect/>
                    <a:stretch>
                      <a:fillRect/>
                    </a:stretch>
                  </pic:blipFill>
                  <pic:spPr bwMode="auto">
                    <a:xfrm>
                      <a:off x="0" y="0"/>
                      <a:ext cx="4621530" cy="2501900"/>
                    </a:xfrm>
                    <a:prstGeom prst="rect">
                      <a:avLst/>
                    </a:prstGeom>
                    <a:noFill/>
                    <a:ln w="9525">
                      <a:noFill/>
                      <a:miter lim="800000"/>
                      <a:headEnd/>
                      <a:tailEnd/>
                    </a:ln>
                  </pic:spPr>
                </pic:pic>
              </a:graphicData>
            </a:graphic>
          </wp:inline>
        </w:drawing>
      </w:r>
    </w:p>
    <w:p w14:paraId="2CA13F4A" w14:textId="059C35AD" w:rsidR="00F760AC" w:rsidRDefault="002E5A6C" w:rsidP="0018120A">
      <w:pPr>
        <w:pStyle w:val="Caption"/>
        <w:jc w:val="center"/>
      </w:pPr>
      <w:bookmarkStart w:id="34" w:name="_Ref401230901"/>
      <w:r>
        <w:t xml:space="preserve">Figure </w:t>
      </w:r>
      <w:fldSimple w:instr=" SEQ Figure \* ARABIC ">
        <w:r w:rsidR="006F42A1">
          <w:rPr>
            <w:noProof/>
          </w:rPr>
          <w:t>6</w:t>
        </w:r>
      </w:fldSimple>
      <w:bookmarkEnd w:id="34"/>
      <w:r w:rsidRPr="00005359">
        <w:t>: Use of palette predictor to signal palette entries</w:t>
      </w:r>
    </w:p>
    <w:p w14:paraId="4105C988" w14:textId="77777777" w:rsidR="00F760AC" w:rsidRDefault="00F760AC" w:rsidP="0018120A">
      <w:pPr>
        <w:pStyle w:val="Caption"/>
        <w:jc w:val="both"/>
        <w:rPr>
          <w:szCs w:val="24"/>
        </w:rPr>
      </w:pPr>
    </w:p>
    <w:p w14:paraId="16114378" w14:textId="77777777" w:rsidR="00F760AC" w:rsidRDefault="0087078F" w:rsidP="0018120A">
      <w:pPr>
        <w:pStyle w:val="Heading3"/>
      </w:pPr>
      <w:bookmarkStart w:id="35" w:name="_Ref410746974"/>
      <w:r>
        <w:t>Coding of palette indices</w:t>
      </w:r>
      <w:bookmarkEnd w:id="35"/>
    </w:p>
    <w:p w14:paraId="2F561D00" w14:textId="699ED9E8" w:rsidR="00F760AC" w:rsidRDefault="0087078F" w:rsidP="0018120A">
      <w:pPr>
        <w:jc w:val="both"/>
      </w:pPr>
      <w:r>
        <w:t>The palette indices are coded using horizontal and vertical traverse scans as shown in</w:t>
      </w:r>
      <w:r w:rsidR="00C45D73">
        <w:t xml:space="preserve"> </w:t>
      </w:r>
      <w:r w:rsidR="00E46CFF">
        <w:fldChar w:fldCharType="begin"/>
      </w:r>
      <w:r w:rsidR="00C45D73">
        <w:instrText xml:space="preserve"> REF _Ref401230913 \h </w:instrText>
      </w:r>
      <w:r w:rsidR="00E46CFF">
        <w:fldChar w:fldCharType="separate"/>
      </w:r>
      <w:r w:rsidR="006F42A1">
        <w:t xml:space="preserve">Figure </w:t>
      </w:r>
      <w:r w:rsidR="006F42A1">
        <w:rPr>
          <w:noProof/>
        </w:rPr>
        <w:t>7</w:t>
      </w:r>
      <w:r w:rsidR="00E46CFF">
        <w:fldChar w:fldCharType="end"/>
      </w:r>
      <w:r>
        <w:t>. The scan order is explicitly signalled in the bitstream using the palette_transpose_flag. For the rest of the subsection it is assumed that the scan is horizontal.</w:t>
      </w:r>
    </w:p>
    <w:p w14:paraId="15A34AA4" w14:textId="77777777" w:rsidR="00F760AC" w:rsidRDefault="00F760AC" w:rsidP="0018120A">
      <w:pPr>
        <w:jc w:val="both"/>
      </w:pPr>
    </w:p>
    <w:p w14:paraId="34732D8D" w14:textId="77777777" w:rsidR="002E5A6C" w:rsidRDefault="00B97393" w:rsidP="0018120A">
      <w:pPr>
        <w:keepNext/>
        <w:jc w:val="center"/>
      </w:pPr>
      <w:r>
        <w:rPr>
          <w:noProof/>
          <w:lang w:val="en-CA" w:eastAsia="en-CA"/>
        </w:rPr>
        <w:drawing>
          <wp:inline distT="0" distB="0" distL="0" distR="0" wp14:anchorId="214F57C5" wp14:editId="7BE6D5D6">
            <wp:extent cx="3636645" cy="1743710"/>
            <wp:effectExtent l="19050" t="0" r="1905" b="0"/>
            <wp:docPr id="1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5" cstate="print"/>
                    <a:srcRect/>
                    <a:stretch>
                      <a:fillRect/>
                    </a:stretch>
                  </pic:blipFill>
                  <pic:spPr bwMode="auto">
                    <a:xfrm>
                      <a:off x="0" y="0"/>
                      <a:ext cx="3636645" cy="1743710"/>
                    </a:xfrm>
                    <a:prstGeom prst="rect">
                      <a:avLst/>
                    </a:prstGeom>
                    <a:noFill/>
                    <a:ln w="9525">
                      <a:noFill/>
                      <a:miter lim="800000"/>
                      <a:headEnd/>
                      <a:tailEnd/>
                    </a:ln>
                  </pic:spPr>
                </pic:pic>
              </a:graphicData>
            </a:graphic>
          </wp:inline>
        </w:drawing>
      </w:r>
    </w:p>
    <w:p w14:paraId="41A74800" w14:textId="2B82329C" w:rsidR="00F760AC" w:rsidRDefault="002E5A6C" w:rsidP="0018120A">
      <w:pPr>
        <w:pStyle w:val="Caption"/>
        <w:jc w:val="center"/>
      </w:pPr>
      <w:bookmarkStart w:id="36" w:name="_Ref401230913"/>
      <w:r>
        <w:t xml:space="preserve">Figure </w:t>
      </w:r>
      <w:fldSimple w:instr=" SEQ Figure \* ARABIC ">
        <w:r w:rsidR="006F42A1">
          <w:rPr>
            <w:noProof/>
          </w:rPr>
          <w:t>7</w:t>
        </w:r>
      </w:fldSimple>
      <w:bookmarkEnd w:id="36"/>
      <w:r w:rsidRPr="00BB4487">
        <w:t>: Horizontal and vertical traverse scans</w:t>
      </w:r>
    </w:p>
    <w:p w14:paraId="4981F04E" w14:textId="77777777" w:rsidR="00F760AC" w:rsidRDefault="00F760AC" w:rsidP="0018120A">
      <w:pPr>
        <w:pStyle w:val="Caption"/>
        <w:jc w:val="both"/>
      </w:pPr>
    </w:p>
    <w:p w14:paraId="18ECC50B" w14:textId="66AADED4" w:rsidR="00F760AC" w:rsidRDefault="0087078F" w:rsidP="0018120A">
      <w:pPr>
        <w:jc w:val="both"/>
      </w:pPr>
      <w:r>
        <w:t xml:space="preserve">The palette indices are coded using two main modes: 'INDEX' and 'COPY_ABOVE'. The escape symbol is also signalled as an 'INDEX' mode. </w:t>
      </w:r>
      <w:r w:rsidR="00BB020C">
        <w:t xml:space="preserve">It is assigned an index equal to the maximum palette size. The mode is signalled using </w:t>
      </w:r>
      <w:r w:rsidR="007A0327">
        <w:t xml:space="preserve">a flag except for the top row or when the previous mode was 'COPY_ABOVE'. </w:t>
      </w:r>
      <w:r>
        <w:t xml:space="preserve">In </w:t>
      </w:r>
      <w:r w:rsidR="007A0327">
        <w:t xml:space="preserve">the </w:t>
      </w:r>
      <w:r>
        <w:t>'COPY_ABOVE' mode, the palette index of the sample in the row above is copied. In the 'INDEX' mode, the palette index is explicitly signalled</w:t>
      </w:r>
      <w:r w:rsidR="00BB020C">
        <w:t>. For both 'INDEX' and 'COPY_ABOVE' modes</w:t>
      </w:r>
      <w:r w:rsidR="007A0327">
        <w:t>,</w:t>
      </w:r>
      <w:r w:rsidR="00BB020C">
        <w:t xml:space="preserve"> a run value is signalled which specifies the number of </w:t>
      </w:r>
      <w:r w:rsidR="00F760AC" w:rsidRPr="0018120A">
        <w:rPr>
          <w:i/>
        </w:rPr>
        <w:t>subsequent</w:t>
      </w:r>
      <w:r w:rsidR="00BB020C">
        <w:t xml:space="preserve"> samples that are also coded using the same mode. </w:t>
      </w:r>
      <w:r w:rsidR="00F97E3A">
        <w:t xml:space="preserve">When escape symbol is part of </w:t>
      </w:r>
      <w:r w:rsidR="0015183B">
        <w:t xml:space="preserve">the run in </w:t>
      </w:r>
      <w:r w:rsidR="00F97E3A">
        <w:t>'INDEX' or 'COPY_ABOVE' mode, the escape component</w:t>
      </w:r>
      <w:r w:rsidR="0015183B">
        <w:t xml:space="preserve"> values are signalled for each escape symbol.</w:t>
      </w:r>
      <w:r w:rsidR="00F97E3A">
        <w:t xml:space="preserve"> </w:t>
      </w:r>
      <w:r w:rsidR="007A0327">
        <w:t>The coding of palette indices is illustrated in</w:t>
      </w:r>
      <w:r w:rsidR="00C45D73">
        <w:t xml:space="preserve"> </w:t>
      </w:r>
      <w:r w:rsidR="00E46CFF">
        <w:fldChar w:fldCharType="begin"/>
      </w:r>
      <w:r w:rsidR="00C45D73">
        <w:instrText xml:space="preserve"> REF _Ref401230926 \h </w:instrText>
      </w:r>
      <w:r w:rsidR="00E46CFF">
        <w:fldChar w:fldCharType="separate"/>
      </w:r>
      <w:r w:rsidR="006F42A1">
        <w:t xml:space="preserve">Figure </w:t>
      </w:r>
      <w:r w:rsidR="006F42A1">
        <w:rPr>
          <w:noProof/>
        </w:rPr>
        <w:t>8</w:t>
      </w:r>
      <w:r w:rsidR="00E46CFF">
        <w:fldChar w:fldCharType="end"/>
      </w:r>
      <w:r w:rsidR="007A0327">
        <w:t>.</w:t>
      </w:r>
    </w:p>
    <w:p w14:paraId="4E4FEF44" w14:textId="77777777" w:rsidR="002E5A6C" w:rsidRDefault="00B97393" w:rsidP="0018120A">
      <w:pPr>
        <w:keepNext/>
        <w:jc w:val="center"/>
      </w:pPr>
      <w:r>
        <w:rPr>
          <w:noProof/>
          <w:lang w:val="en-CA" w:eastAsia="en-CA"/>
        </w:rPr>
        <w:lastRenderedPageBreak/>
        <w:drawing>
          <wp:inline distT="0" distB="0" distL="0" distR="0" wp14:anchorId="61A67890" wp14:editId="4A6C1609">
            <wp:extent cx="5939790" cy="2778760"/>
            <wp:effectExtent l="19050" t="0" r="0" b="0"/>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srcRect/>
                    <a:stretch>
                      <a:fillRect/>
                    </a:stretch>
                  </pic:blipFill>
                  <pic:spPr bwMode="auto">
                    <a:xfrm>
                      <a:off x="0" y="0"/>
                      <a:ext cx="5939790" cy="2778760"/>
                    </a:xfrm>
                    <a:prstGeom prst="rect">
                      <a:avLst/>
                    </a:prstGeom>
                    <a:noFill/>
                    <a:ln w="9525">
                      <a:noFill/>
                      <a:miter lim="800000"/>
                      <a:headEnd/>
                      <a:tailEnd/>
                    </a:ln>
                  </pic:spPr>
                </pic:pic>
              </a:graphicData>
            </a:graphic>
          </wp:inline>
        </w:drawing>
      </w:r>
    </w:p>
    <w:p w14:paraId="6B9AED5A" w14:textId="0018BDE3" w:rsidR="00F760AC" w:rsidRDefault="002E5A6C" w:rsidP="0018120A">
      <w:pPr>
        <w:pStyle w:val="Caption"/>
        <w:jc w:val="center"/>
      </w:pPr>
      <w:bookmarkStart w:id="37" w:name="_Ref401230926"/>
      <w:r>
        <w:t xml:space="preserve">Figure </w:t>
      </w:r>
      <w:fldSimple w:instr=" SEQ Figure \* ARABIC ">
        <w:r w:rsidR="006F42A1">
          <w:rPr>
            <w:noProof/>
          </w:rPr>
          <w:t>8</w:t>
        </w:r>
      </w:fldSimple>
      <w:bookmarkEnd w:id="37"/>
      <w:r w:rsidRPr="003A7FC9">
        <w:t>: Coding of palette indices</w:t>
      </w:r>
    </w:p>
    <w:p w14:paraId="319073E2" w14:textId="1525D248" w:rsidR="005C3D97" w:rsidRDefault="005C3D97" w:rsidP="005C3D97">
      <w:pPr>
        <w:pStyle w:val="Heading2"/>
        <w:rPr>
          <w:lang w:val="en-CA"/>
        </w:rPr>
      </w:pPr>
      <w:r>
        <w:rPr>
          <w:lang w:val="en-CA"/>
        </w:rPr>
        <w:t>Adaptive Colo</w:t>
      </w:r>
      <w:r w:rsidR="00FA0325">
        <w:rPr>
          <w:lang w:val="en-CA"/>
        </w:rPr>
        <w:t>u</w:t>
      </w:r>
      <w:r>
        <w:rPr>
          <w:lang w:val="en-CA"/>
        </w:rPr>
        <w:t>r Transform</w:t>
      </w:r>
    </w:p>
    <w:p w14:paraId="0DBA6505" w14:textId="3277FFE6" w:rsidR="00700813" w:rsidRDefault="009008F6" w:rsidP="00FA0325">
      <w:pPr>
        <w:jc w:val="both"/>
        <w:rPr>
          <w:lang w:val="en-CA"/>
        </w:rPr>
      </w:pPr>
      <w:r>
        <w:rPr>
          <w:lang w:val="en-CA"/>
        </w:rPr>
        <w:t xml:space="preserve">The </w:t>
      </w:r>
      <w:r w:rsidR="005C3D97">
        <w:rPr>
          <w:lang w:val="en-CA"/>
        </w:rPr>
        <w:t>Adaptive Colo</w:t>
      </w:r>
      <w:r w:rsidR="00FA0325">
        <w:rPr>
          <w:lang w:val="en-CA"/>
        </w:rPr>
        <w:t>u</w:t>
      </w:r>
      <w:r w:rsidR="005C3D97">
        <w:rPr>
          <w:lang w:val="en-CA"/>
        </w:rPr>
        <w:t xml:space="preserve">r Transform </w:t>
      </w:r>
      <w:r w:rsidR="0015183B">
        <w:rPr>
          <w:lang w:val="en-CA"/>
        </w:rPr>
        <w:t xml:space="preserve">(ACT) </w:t>
      </w:r>
      <w:r w:rsidR="005C3D97">
        <w:rPr>
          <w:lang w:val="en-CA"/>
        </w:rPr>
        <w:t xml:space="preserve">was </w:t>
      </w:r>
      <w:r w:rsidR="00FA0325">
        <w:rPr>
          <w:lang w:val="en-CA"/>
        </w:rPr>
        <w:t>adopted into</w:t>
      </w:r>
      <w:r w:rsidR="005C3D97">
        <w:rPr>
          <w:lang w:val="en-CA"/>
        </w:rPr>
        <w:t xml:space="preserve"> the HEVC SCC test model 2 at the </w:t>
      </w:r>
      <w:r w:rsidR="0015183B">
        <w:rPr>
          <w:lang w:val="en-CA"/>
        </w:rPr>
        <w:t>18</w:t>
      </w:r>
      <w:r w:rsidR="0015183B" w:rsidRPr="00520130">
        <w:rPr>
          <w:vertAlign w:val="superscript"/>
          <w:lang w:val="en-CA"/>
        </w:rPr>
        <w:t>th</w:t>
      </w:r>
      <w:r w:rsidR="0015183B">
        <w:rPr>
          <w:lang w:val="en-CA"/>
        </w:rPr>
        <w:t xml:space="preserve"> JCT-VC meeting </w:t>
      </w:r>
      <w:r w:rsidR="0015183B">
        <w:rPr>
          <w:szCs w:val="22"/>
          <w:lang w:val="en-CA"/>
        </w:rPr>
        <w:t>(June 30</w:t>
      </w:r>
      <w:r w:rsidR="0015183B">
        <w:rPr>
          <w:szCs w:val="22"/>
          <w:vertAlign w:val="superscript"/>
          <w:lang w:val="en-CA"/>
        </w:rPr>
        <w:t>th</w:t>
      </w:r>
      <w:r w:rsidR="0015183B">
        <w:rPr>
          <w:szCs w:val="22"/>
          <w:lang w:val="en-CA"/>
        </w:rPr>
        <w:t xml:space="preserve"> to July 9</w:t>
      </w:r>
      <w:r w:rsidR="0015183B">
        <w:rPr>
          <w:szCs w:val="22"/>
          <w:vertAlign w:val="superscript"/>
          <w:lang w:val="en-CA"/>
        </w:rPr>
        <w:t>th</w:t>
      </w:r>
      <w:r w:rsidR="0015183B">
        <w:rPr>
          <w:szCs w:val="22"/>
          <w:lang w:val="en-CA"/>
        </w:rPr>
        <w:t>, 2014, Sapporo, Japan)</w:t>
      </w:r>
      <w:r w:rsidR="005C3D97">
        <w:rPr>
          <w:lang w:val="en-CA"/>
        </w:rPr>
        <w:t xml:space="preserve">. </w:t>
      </w:r>
      <w:r w:rsidR="00A84AFE">
        <w:rPr>
          <w:lang w:val="en-CA"/>
        </w:rPr>
        <w:t xml:space="preserve">ACT performs </w:t>
      </w:r>
      <w:r w:rsidR="0012048B">
        <w:rPr>
          <w:lang w:val="en-CA"/>
        </w:rPr>
        <w:t xml:space="preserve">in-loop </w:t>
      </w:r>
      <w:r w:rsidR="00A84AFE">
        <w:rPr>
          <w:lang w:val="en-CA"/>
        </w:rPr>
        <w:t xml:space="preserve">colour space conversion in the </w:t>
      </w:r>
      <w:r w:rsidR="0012048B">
        <w:rPr>
          <w:lang w:val="en-CA"/>
        </w:rPr>
        <w:t xml:space="preserve">prediction </w:t>
      </w:r>
      <w:r w:rsidR="00A84AFE">
        <w:rPr>
          <w:lang w:val="en-CA"/>
        </w:rPr>
        <w:t xml:space="preserve">residual domain </w:t>
      </w:r>
      <w:r w:rsidR="0012048B">
        <w:rPr>
          <w:lang w:val="en-CA"/>
        </w:rPr>
        <w:t xml:space="preserve">using </w:t>
      </w:r>
      <w:r w:rsidR="00973AFD">
        <w:rPr>
          <w:lang w:val="en-CA"/>
        </w:rPr>
        <w:t xml:space="preserve">colour </w:t>
      </w:r>
      <w:r w:rsidR="00484987">
        <w:rPr>
          <w:lang w:val="en-CA"/>
        </w:rPr>
        <w:t>transform</w:t>
      </w:r>
      <w:r w:rsidR="00973AFD">
        <w:rPr>
          <w:lang w:val="en-CA"/>
        </w:rPr>
        <w:t xml:space="preserve"> matrices based on the Y</w:t>
      </w:r>
      <w:r w:rsidR="0012048B">
        <w:rPr>
          <w:lang w:val="en-CA"/>
        </w:rPr>
        <w:t xml:space="preserve">CoCg </w:t>
      </w:r>
      <w:r w:rsidR="00484987">
        <w:rPr>
          <w:lang w:val="en-CA"/>
        </w:rPr>
        <w:t xml:space="preserve">and YCoCg-R </w:t>
      </w:r>
      <w:r w:rsidR="00973AFD">
        <w:rPr>
          <w:lang w:val="en-CA"/>
        </w:rPr>
        <w:t>colour space</w:t>
      </w:r>
      <w:r w:rsidR="00484987">
        <w:rPr>
          <w:lang w:val="en-CA"/>
        </w:rPr>
        <w:t>s</w:t>
      </w:r>
      <w:r w:rsidR="00700813">
        <w:rPr>
          <w:lang w:val="en-CA"/>
        </w:rPr>
        <w:t xml:space="preserve">. </w:t>
      </w:r>
      <w:r w:rsidR="008F6EEE">
        <w:rPr>
          <w:lang w:val="en-CA"/>
        </w:rPr>
        <w:t xml:space="preserve">ACT is turned on or </w:t>
      </w:r>
      <w:r w:rsidR="00700813">
        <w:rPr>
          <w:lang w:val="en-CA"/>
        </w:rPr>
        <w:t>off adaptively at the CU level</w:t>
      </w:r>
      <w:r w:rsidR="002F56E1">
        <w:rPr>
          <w:lang w:val="en-CA"/>
        </w:rPr>
        <w:t xml:space="preserve"> using the flag cu_residual_act_flag</w:t>
      </w:r>
      <w:r w:rsidR="00700813">
        <w:rPr>
          <w:lang w:val="en-CA"/>
        </w:rPr>
        <w:t xml:space="preserve">. ACT can be combined with </w:t>
      </w:r>
      <w:r w:rsidR="0015183B">
        <w:rPr>
          <w:lang w:val="en-CA"/>
        </w:rPr>
        <w:t xml:space="preserve">Cross Component Prediction (CCP), which is </w:t>
      </w:r>
      <w:r w:rsidR="00700813">
        <w:rPr>
          <w:lang w:val="en-CA"/>
        </w:rPr>
        <w:t xml:space="preserve">another inter component de-correlation method already supported in HEVC </w:t>
      </w:r>
      <w:r w:rsidR="000962C8">
        <w:rPr>
          <w:lang w:val="en-CA"/>
        </w:rPr>
        <w:t>RExt</w:t>
      </w:r>
      <w:r w:rsidR="00DC71C3">
        <w:rPr>
          <w:lang w:val="en-CA"/>
        </w:rPr>
        <w:t xml:space="preserve"> </w:t>
      </w:r>
      <w:r w:rsidR="00DC71C3">
        <w:rPr>
          <w:lang w:val="en-CA"/>
        </w:rPr>
        <w:fldChar w:fldCharType="begin"/>
      </w:r>
      <w:r w:rsidR="00DC71C3">
        <w:rPr>
          <w:lang w:val="en-CA"/>
        </w:rPr>
        <w:instrText xml:space="preserve"> REF _Ref410830939 \r \h </w:instrText>
      </w:r>
      <w:r w:rsidR="00DC71C3">
        <w:rPr>
          <w:lang w:val="en-CA"/>
        </w:rPr>
      </w:r>
      <w:r w:rsidR="00DC71C3">
        <w:rPr>
          <w:lang w:val="en-CA"/>
        </w:rPr>
        <w:fldChar w:fldCharType="separate"/>
      </w:r>
      <w:r w:rsidR="00DC71C3">
        <w:rPr>
          <w:lang w:val="en-CA"/>
        </w:rPr>
        <w:t>[3]</w:t>
      </w:r>
      <w:r w:rsidR="00DC71C3">
        <w:rPr>
          <w:lang w:val="en-CA"/>
        </w:rPr>
        <w:fldChar w:fldCharType="end"/>
      </w:r>
      <w:r w:rsidR="00700813">
        <w:rPr>
          <w:lang w:val="en-CA"/>
        </w:rPr>
        <w:t xml:space="preserve">. When both are enabled, ACT is </w:t>
      </w:r>
      <w:r w:rsidR="0012048B">
        <w:rPr>
          <w:lang w:val="en-CA"/>
        </w:rPr>
        <w:t xml:space="preserve">performed after CCP </w:t>
      </w:r>
      <w:r w:rsidR="00700813">
        <w:rPr>
          <w:lang w:val="en-CA"/>
        </w:rPr>
        <w:t xml:space="preserve">at the decoder, </w:t>
      </w:r>
      <w:r w:rsidR="0012048B">
        <w:rPr>
          <w:lang w:val="en-CA"/>
        </w:rPr>
        <w:t xml:space="preserve">as shown in </w:t>
      </w:r>
      <w:r w:rsidR="00E46CFF">
        <w:rPr>
          <w:lang w:val="en-CA"/>
        </w:rPr>
        <w:fldChar w:fldCharType="begin"/>
      </w:r>
      <w:r w:rsidR="00C45D73">
        <w:rPr>
          <w:lang w:val="en-CA"/>
        </w:rPr>
        <w:instrText xml:space="preserve"> REF _Ref401230936 \h </w:instrText>
      </w:r>
      <w:r w:rsidR="00E46CFF">
        <w:rPr>
          <w:lang w:val="en-CA"/>
        </w:rPr>
      </w:r>
      <w:r w:rsidR="00E46CFF">
        <w:rPr>
          <w:lang w:val="en-CA"/>
        </w:rPr>
        <w:fldChar w:fldCharType="separate"/>
      </w:r>
      <w:r w:rsidR="006F42A1">
        <w:t xml:space="preserve">Figure </w:t>
      </w:r>
      <w:r w:rsidR="006F42A1">
        <w:rPr>
          <w:noProof/>
        </w:rPr>
        <w:t>9</w:t>
      </w:r>
      <w:r w:rsidR="00E46CFF">
        <w:rPr>
          <w:lang w:val="en-CA"/>
        </w:rPr>
        <w:fldChar w:fldCharType="end"/>
      </w:r>
      <w:r w:rsidR="00700813">
        <w:rPr>
          <w:lang w:val="en-CA"/>
        </w:rPr>
        <w:t xml:space="preserve">. </w:t>
      </w:r>
    </w:p>
    <w:p w14:paraId="42C221F8" w14:textId="1E101091" w:rsidR="00FA0325" w:rsidRDefault="0012048B" w:rsidP="00FA0325">
      <w:pPr>
        <w:jc w:val="both"/>
        <w:rPr>
          <w:lang w:val="en-CA"/>
        </w:rPr>
      </w:pPr>
      <w:r>
        <w:rPr>
          <w:lang w:val="en-CA"/>
        </w:rPr>
        <w:t>A brief overview of ACT</w:t>
      </w:r>
      <w:r w:rsidR="008F6EEE">
        <w:rPr>
          <w:lang w:val="en-CA"/>
        </w:rPr>
        <w:t>, as well as some encoder side considerations</w:t>
      </w:r>
      <w:r>
        <w:rPr>
          <w:lang w:val="en-CA"/>
        </w:rPr>
        <w:t xml:space="preserve"> </w:t>
      </w:r>
      <w:r w:rsidR="008F6EEE">
        <w:rPr>
          <w:lang w:val="en-CA"/>
        </w:rPr>
        <w:t xml:space="preserve">will be </w:t>
      </w:r>
      <w:r>
        <w:rPr>
          <w:lang w:val="en-CA"/>
        </w:rPr>
        <w:t>given</w:t>
      </w:r>
      <w:r w:rsidR="008F6EEE">
        <w:rPr>
          <w:lang w:val="en-CA"/>
        </w:rPr>
        <w:t xml:space="preserve"> </w:t>
      </w:r>
      <w:r>
        <w:rPr>
          <w:lang w:val="en-CA"/>
        </w:rPr>
        <w:t xml:space="preserve">next. </w:t>
      </w:r>
      <w:r w:rsidR="004E4384">
        <w:rPr>
          <w:lang w:val="en-CA"/>
        </w:rPr>
        <w:t xml:space="preserve">More details </w:t>
      </w:r>
      <w:r w:rsidR="00FA0325">
        <w:rPr>
          <w:lang w:val="en-CA"/>
        </w:rPr>
        <w:t>on ACT can be found in</w:t>
      </w:r>
      <w:r w:rsidR="004E4384">
        <w:rPr>
          <w:lang w:val="en-CA"/>
        </w:rPr>
        <w:t xml:space="preserve"> SCC Draft </w:t>
      </w:r>
      <w:r w:rsidR="0015183B">
        <w:rPr>
          <w:lang w:val="en-CA"/>
        </w:rPr>
        <w:t xml:space="preserve">3 </w:t>
      </w:r>
      <w:r w:rsidR="00E46CFF">
        <w:rPr>
          <w:lang w:val="en-CA"/>
        </w:rPr>
        <w:fldChar w:fldCharType="begin"/>
      </w:r>
      <w:r w:rsidR="0015183B">
        <w:rPr>
          <w:lang w:val="en-CA"/>
        </w:rPr>
        <w:instrText xml:space="preserve"> REF _Ref400919972 \w \h </w:instrText>
      </w:r>
      <w:r w:rsidR="00E46CFF">
        <w:rPr>
          <w:lang w:val="en-CA"/>
        </w:rPr>
      </w:r>
      <w:r w:rsidR="00E46CFF">
        <w:rPr>
          <w:lang w:val="en-CA"/>
        </w:rPr>
        <w:fldChar w:fldCharType="separate"/>
      </w:r>
      <w:r w:rsidR="006F42A1">
        <w:rPr>
          <w:lang w:val="en-CA"/>
        </w:rPr>
        <w:t>[4]</w:t>
      </w:r>
      <w:r w:rsidR="00E46CFF">
        <w:rPr>
          <w:lang w:val="en-CA"/>
        </w:rPr>
        <w:fldChar w:fldCharType="end"/>
      </w:r>
      <w:r w:rsidR="0015183B">
        <w:rPr>
          <w:lang w:val="en-CA"/>
        </w:rPr>
        <w:t xml:space="preserve"> </w:t>
      </w:r>
      <w:r w:rsidR="004E4384">
        <w:rPr>
          <w:lang w:val="en-CA"/>
        </w:rPr>
        <w:t xml:space="preserve">and the contribution </w:t>
      </w:r>
      <w:r w:rsidR="00FA0325">
        <w:rPr>
          <w:lang w:val="en-CA"/>
        </w:rPr>
        <w:t>JCTVC-R0147.</w:t>
      </w:r>
    </w:p>
    <w:p w14:paraId="2C9E06EE" w14:textId="77777777" w:rsidR="002E5A6C" w:rsidRDefault="00B97393" w:rsidP="0018120A">
      <w:pPr>
        <w:keepNext/>
        <w:jc w:val="center"/>
      </w:pPr>
      <w:r>
        <w:rPr>
          <w:noProof/>
          <w:lang w:val="en-CA" w:eastAsia="en-CA"/>
        </w:rPr>
        <w:drawing>
          <wp:inline distT="0" distB="0" distL="0" distR="0" wp14:anchorId="2F963C6D" wp14:editId="3198DD51">
            <wp:extent cx="5110480" cy="2388870"/>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cstate="print"/>
                    <a:srcRect/>
                    <a:stretch>
                      <a:fillRect/>
                    </a:stretch>
                  </pic:blipFill>
                  <pic:spPr bwMode="auto">
                    <a:xfrm>
                      <a:off x="0" y="0"/>
                      <a:ext cx="5110480" cy="2388870"/>
                    </a:xfrm>
                    <a:prstGeom prst="rect">
                      <a:avLst/>
                    </a:prstGeom>
                    <a:noFill/>
                    <a:ln w="9525">
                      <a:noFill/>
                      <a:miter lim="800000"/>
                      <a:headEnd/>
                      <a:tailEnd/>
                    </a:ln>
                  </pic:spPr>
                </pic:pic>
              </a:graphicData>
            </a:graphic>
          </wp:inline>
        </w:drawing>
      </w:r>
    </w:p>
    <w:p w14:paraId="457C9826" w14:textId="7C2F4EFD" w:rsidR="00700813" w:rsidRDefault="002E5A6C" w:rsidP="0018120A">
      <w:pPr>
        <w:pStyle w:val="Caption"/>
        <w:jc w:val="center"/>
      </w:pPr>
      <w:bookmarkStart w:id="38" w:name="_Ref401230936"/>
      <w:r>
        <w:t xml:space="preserve">Figure </w:t>
      </w:r>
      <w:fldSimple w:instr=" SEQ Figure \* ARABIC ">
        <w:r w:rsidR="006F42A1">
          <w:rPr>
            <w:noProof/>
          </w:rPr>
          <w:t>9</w:t>
        </w:r>
      </w:fldSimple>
      <w:bookmarkEnd w:id="38"/>
      <w:r>
        <w:t xml:space="preserve">: </w:t>
      </w:r>
      <w:r w:rsidRPr="00221836">
        <w:t>SCC decoder flow of in-loop ACT</w:t>
      </w:r>
    </w:p>
    <w:p w14:paraId="57E5D2C7" w14:textId="0C09B972" w:rsidR="00FA0325" w:rsidRPr="00A84AFE" w:rsidRDefault="00423B00" w:rsidP="00D136B4">
      <w:pPr>
        <w:pStyle w:val="Heading3"/>
        <w:rPr>
          <w:lang w:val="en-CA"/>
        </w:rPr>
      </w:pPr>
      <w:bookmarkStart w:id="39" w:name="_Ref400623984"/>
      <w:r>
        <w:rPr>
          <w:lang w:val="en-CA"/>
        </w:rPr>
        <w:t xml:space="preserve">Colour space conversion in </w:t>
      </w:r>
      <w:r w:rsidR="00FA0325">
        <w:rPr>
          <w:lang w:val="en-CA"/>
        </w:rPr>
        <w:t xml:space="preserve">ACT </w:t>
      </w:r>
      <w:bookmarkEnd w:id="39"/>
    </w:p>
    <w:p w14:paraId="26D4087E" w14:textId="39380B0F" w:rsidR="005C3D97" w:rsidRDefault="003D7C0D" w:rsidP="005C3D97">
      <w:pPr>
        <w:jc w:val="both"/>
        <w:rPr>
          <w:lang w:val="en-CA"/>
        </w:rPr>
      </w:pPr>
      <w:r>
        <w:rPr>
          <w:lang w:val="en-CA"/>
        </w:rPr>
        <w:t xml:space="preserve">The colour space conversion in ACT is </w:t>
      </w:r>
      <w:r w:rsidR="00F41B3D">
        <w:rPr>
          <w:lang w:val="en-CA"/>
        </w:rPr>
        <w:t>based on</w:t>
      </w:r>
      <w:r>
        <w:rPr>
          <w:lang w:val="en-CA"/>
        </w:rPr>
        <w:t xml:space="preserve"> the YCoCg-R transform</w:t>
      </w:r>
      <w:r w:rsidR="00F41B3D">
        <w:rPr>
          <w:lang w:val="en-CA"/>
        </w:rPr>
        <w:t xml:space="preserve">. Both lossy coding and lossless coding (cu_transquant_bypass_flag = 0 or 1) use the same inverse transform, but an </w:t>
      </w:r>
      <w:r>
        <w:rPr>
          <w:lang w:val="en-CA"/>
        </w:rPr>
        <w:t xml:space="preserve">additional 1-bit </w:t>
      </w:r>
      <w:r w:rsidR="00F41B3D">
        <w:rPr>
          <w:lang w:val="en-CA"/>
        </w:rPr>
        <w:t>left</w:t>
      </w:r>
      <w:r>
        <w:rPr>
          <w:lang w:val="en-CA"/>
        </w:rPr>
        <w:t xml:space="preserve"> shift </w:t>
      </w:r>
      <w:r w:rsidR="00F41B3D">
        <w:rPr>
          <w:lang w:val="en-CA"/>
        </w:rPr>
        <w:t xml:space="preserve">is applied to the Co and Cg components in the case of lossy coding. </w:t>
      </w:r>
      <w:r w:rsidR="00AE36B8">
        <w:rPr>
          <w:lang w:val="en-CA"/>
        </w:rPr>
        <w:t>Specifically, t</w:t>
      </w:r>
      <w:r>
        <w:rPr>
          <w:lang w:val="en-CA"/>
        </w:rPr>
        <w:t xml:space="preserve">he </w:t>
      </w:r>
      <w:r w:rsidR="008F6EEE">
        <w:rPr>
          <w:lang w:val="en-CA"/>
        </w:rPr>
        <w:t xml:space="preserve">following </w:t>
      </w:r>
      <w:r w:rsidR="009008F6">
        <w:rPr>
          <w:lang w:val="en-CA"/>
        </w:rPr>
        <w:t xml:space="preserve">colour space </w:t>
      </w:r>
      <w:r w:rsidR="00F41B3D">
        <w:rPr>
          <w:lang w:val="en-CA"/>
        </w:rPr>
        <w:t>transforms are</w:t>
      </w:r>
      <w:r>
        <w:rPr>
          <w:lang w:val="en-CA"/>
        </w:rPr>
        <w:t xml:space="preserve"> used</w:t>
      </w:r>
      <w:r w:rsidR="00AE36B8">
        <w:rPr>
          <w:lang w:val="en-CA"/>
        </w:rPr>
        <w:t xml:space="preserve"> for forward and backward conversion</w:t>
      </w:r>
      <w:r w:rsidR="00F41B3D">
        <w:rPr>
          <w:lang w:val="en-CA"/>
        </w:rPr>
        <w:t xml:space="preserve"> for lossy and lossless coding</w:t>
      </w:r>
      <w:r w:rsidR="009008F6">
        <w:rPr>
          <w:lang w:val="en-CA"/>
        </w:rPr>
        <w:t xml:space="preserve">: </w:t>
      </w:r>
    </w:p>
    <w:p w14:paraId="2F568857" w14:textId="77777777" w:rsidR="00F41B3D" w:rsidRDefault="00FA0325" w:rsidP="00D136B4">
      <w:pPr>
        <w:rPr>
          <w:rFonts w:eastAsia="Malgun Gothic"/>
          <w:lang w:eastAsia="ko-KR"/>
        </w:rPr>
      </w:pPr>
      <w:r w:rsidRPr="00254623">
        <w:rPr>
          <w:rFonts w:eastAsia="Malgun Gothic"/>
          <w:lang w:eastAsia="ko-KR"/>
        </w:rPr>
        <w:lastRenderedPageBreak/>
        <w:t>Forward</w:t>
      </w:r>
      <w:r w:rsidR="00F41B3D">
        <w:rPr>
          <w:rFonts w:eastAsia="Malgun Gothic"/>
          <w:lang w:eastAsia="ko-KR"/>
        </w:rPr>
        <w:t xml:space="preserve"> transform for lossy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14:paraId="25B93EC9" w14:textId="7E353EA1" w:rsidR="00FA0325" w:rsidRDefault="00FA0325" w:rsidP="00857C6E">
      <w:pPr>
        <w:ind w:left="360"/>
        <w:rPr>
          <w:rFonts w:eastAsia="Malgun Gothic"/>
          <w:lang w:eastAsia="ko-KR"/>
        </w:rPr>
      </w:pPr>
      <w:r>
        <w:rPr>
          <w:rFonts w:eastAsia="Malgun Gothic"/>
          <w:lang w:eastAsia="ko-KR"/>
        </w:rPr>
        <w:t xml:space="preserve"> </w:t>
      </w:r>
      <w:r w:rsidR="00857C6E" w:rsidRPr="00B62D6B">
        <w:rPr>
          <w:rFonts w:eastAsia="Malgun Gothic"/>
          <w:position w:val="-50"/>
          <w:lang w:eastAsia="ko-KR"/>
        </w:rPr>
        <w:object w:dxaOrig="2780" w:dyaOrig="1120" w14:anchorId="506F3D59">
          <v:shape id="_x0000_i1037" type="#_x0000_t75" style="width:114pt;height:45.75pt" o:ole="">
            <v:imagedata r:id="rId48" o:title=""/>
          </v:shape>
          <o:OLEObject Type="Embed" ProgID="Equation.3" ShapeID="_x0000_i1037" DrawAspect="Content" ObjectID="_1484597385" r:id="rId49"/>
        </w:object>
      </w:r>
      <w:r>
        <w:rPr>
          <w:rFonts w:eastAsia="Malgun Gothic"/>
          <w:lang w:eastAsia="ko-KR"/>
        </w:rPr>
        <w:t xml:space="preserve"> </w:t>
      </w:r>
      <w:r>
        <w:rPr>
          <w:rFonts w:eastAsia="Malgun Gothic"/>
          <w:lang w:eastAsia="ko-KR"/>
        </w:rPr>
        <w:tab/>
      </w:r>
    </w:p>
    <w:p w14:paraId="78960BDB" w14:textId="77777777" w:rsidR="0043609B" w:rsidRDefault="00F41B3D" w:rsidP="00B84646">
      <w:pPr>
        <w:rPr>
          <w:rFonts w:eastAsia="Malgun Gothic"/>
          <w:lang w:eastAsia="ko-KR"/>
        </w:rPr>
      </w:pPr>
      <w:r w:rsidRPr="00254623">
        <w:rPr>
          <w:rFonts w:eastAsia="Malgun Gothic"/>
          <w:lang w:eastAsia="ko-KR"/>
        </w:rPr>
        <w:t>Forward</w:t>
      </w:r>
      <w:r>
        <w:rPr>
          <w:rFonts w:eastAsia="Malgun Gothic"/>
          <w:lang w:eastAsia="ko-KR"/>
        </w:rPr>
        <w:t xml:space="preserve"> transform for lossless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14:paraId="2F51D28F" w14:textId="77777777" w:rsidR="0043609B" w:rsidRDefault="00F41B3D" w:rsidP="00B84646">
      <w:pPr>
        <w:ind w:left="360"/>
      </w:pPr>
      <w:r w:rsidRPr="00F41B3D">
        <w:rPr>
          <w:position w:val="-64"/>
        </w:rPr>
        <w:object w:dxaOrig="2540" w:dyaOrig="1400" w14:anchorId="2213B347">
          <v:shape id="_x0000_i1038" type="#_x0000_t75" style="width:127.5pt;height:70.5pt" o:ole="">
            <v:imagedata r:id="rId50" o:title=""/>
          </v:shape>
          <o:OLEObject Type="Embed" ProgID="Equation.3" ShapeID="_x0000_i1038" DrawAspect="Content" ObjectID="_1484597386" r:id="rId51"/>
        </w:object>
      </w:r>
    </w:p>
    <w:p w14:paraId="7107977B" w14:textId="77777777" w:rsidR="0043609B" w:rsidRDefault="00F41B3D" w:rsidP="00B84646">
      <w:pPr>
        <w:rPr>
          <w:rFonts w:eastAsia="Malgun Gothic"/>
          <w:lang w:eastAsia="ko-KR"/>
        </w:rPr>
      </w:pPr>
      <w:r>
        <w:rPr>
          <w:rFonts w:eastAsia="Malgun Gothic"/>
          <w:lang w:eastAsia="ko-KR"/>
        </w:rPr>
        <w:t>Backward transform</w:t>
      </w:r>
      <w:r w:rsidR="00EB0A4E">
        <w:rPr>
          <w:rFonts w:eastAsia="Malgun Gothic"/>
          <w:lang w:eastAsia="ko-KR"/>
        </w:rPr>
        <w:t xml:space="preserve"> (normative)</w:t>
      </w:r>
      <w:r w:rsidRPr="00254623">
        <w:rPr>
          <w:rFonts w:eastAsia="Malgun Gothic"/>
          <w:lang w:eastAsia="ko-KR"/>
        </w:rPr>
        <w:t>:</w:t>
      </w:r>
    </w:p>
    <w:p w14:paraId="4B4B3A3A" w14:textId="77777777" w:rsidR="0043609B" w:rsidRDefault="00F41B3D" w:rsidP="00B84646">
      <w:pPr>
        <w:ind w:left="360"/>
        <w:rPr>
          <w:rFonts w:eastAsia="SimSun"/>
          <w:lang w:eastAsia="zh-CN"/>
        </w:rPr>
      </w:pPr>
      <w:r>
        <w:rPr>
          <w:rFonts w:eastAsia="Malgun Gothic"/>
          <w:lang w:eastAsia="ko-KR"/>
        </w:rPr>
        <w:t xml:space="preserve">  </w:t>
      </w:r>
      <w:r w:rsidRPr="00F41B3D">
        <w:rPr>
          <w:position w:val="-136"/>
        </w:rPr>
        <w:object w:dxaOrig="2460" w:dyaOrig="2840" w14:anchorId="68D172CC">
          <v:shape id="_x0000_i1039" type="#_x0000_t75" style="width:123pt;height:142.5pt" o:ole="">
            <v:imagedata r:id="rId52" o:title=""/>
          </v:shape>
          <o:OLEObject Type="Embed" ProgID="Equation.3" ShapeID="_x0000_i1039" DrawAspect="Content" ObjectID="_1484597387" r:id="rId53"/>
        </w:object>
      </w:r>
    </w:p>
    <w:p w14:paraId="20059651" w14:textId="7EC49403" w:rsidR="00E0143E" w:rsidRDefault="00F41B3D" w:rsidP="00AA63CD">
      <w:pPr>
        <w:jc w:val="both"/>
        <w:rPr>
          <w:rFonts w:eastAsia="SimSun"/>
          <w:lang w:eastAsia="zh-CN"/>
        </w:rPr>
      </w:pPr>
      <w:r>
        <w:br/>
      </w:r>
      <w:r w:rsidR="00FA0325">
        <w:rPr>
          <w:rFonts w:eastAsia="SimSun"/>
          <w:lang w:eastAsia="zh-CN"/>
        </w:rPr>
        <w:t>The forward colo</w:t>
      </w:r>
      <w:r w:rsidR="004E4384">
        <w:rPr>
          <w:rFonts w:eastAsia="SimSun"/>
          <w:lang w:eastAsia="zh-CN"/>
        </w:rPr>
        <w:t>u</w:t>
      </w:r>
      <w:r w:rsidR="00FA0325">
        <w:rPr>
          <w:rFonts w:eastAsia="SimSun"/>
          <w:lang w:eastAsia="zh-CN"/>
        </w:rPr>
        <w:t>r transform</w:t>
      </w:r>
      <w:r w:rsidR="00D136B4">
        <w:rPr>
          <w:rFonts w:eastAsia="SimSun"/>
          <w:lang w:eastAsia="zh-CN"/>
        </w:rPr>
        <w:t xml:space="preserve"> </w:t>
      </w:r>
      <w:r w:rsidR="00FA0325">
        <w:rPr>
          <w:rFonts w:eastAsia="SimSun"/>
          <w:lang w:eastAsia="zh-CN"/>
        </w:rPr>
        <w:t xml:space="preserve">is not normalized, </w:t>
      </w:r>
      <w:r w:rsidR="00185D91">
        <w:rPr>
          <w:rFonts w:eastAsia="SimSun"/>
          <w:lang w:eastAsia="zh-CN"/>
        </w:rPr>
        <w:t>with</w:t>
      </w:r>
      <w:r w:rsidR="00FA0325">
        <w:rPr>
          <w:rFonts w:eastAsia="SimSun"/>
          <w:lang w:eastAsia="zh-CN"/>
        </w:rPr>
        <w:t xml:space="preserve"> </w:t>
      </w:r>
      <w:r w:rsidR="004E4384">
        <w:rPr>
          <w:rFonts w:eastAsia="SimSun"/>
          <w:lang w:eastAsia="zh-CN"/>
        </w:rPr>
        <w:t>its</w:t>
      </w:r>
      <w:r w:rsidR="00FA0325">
        <w:rPr>
          <w:rFonts w:eastAsia="SimSun"/>
          <w:lang w:eastAsia="zh-CN"/>
        </w:rPr>
        <w:t xml:space="preserve"> norm </w:t>
      </w:r>
      <w:r w:rsidR="00185D91">
        <w:rPr>
          <w:rFonts w:eastAsia="SimSun"/>
          <w:lang w:eastAsia="zh-CN"/>
        </w:rPr>
        <w:t xml:space="preserve">being </w:t>
      </w:r>
      <w:r w:rsidR="00FA0325">
        <w:rPr>
          <w:rFonts w:eastAsia="SimSun"/>
          <w:lang w:eastAsia="zh-CN"/>
        </w:rPr>
        <w:t xml:space="preserve">roughly equal to </w:t>
      </w:r>
      <w:r w:rsidR="00185D91" w:rsidRPr="00185D91">
        <w:rPr>
          <w:rFonts w:eastAsia="Malgun Gothic"/>
          <w:position w:val="-10"/>
          <w:lang w:eastAsia="ko-KR"/>
        </w:rPr>
        <w:object w:dxaOrig="600" w:dyaOrig="380" w14:anchorId="462DEB4E">
          <v:shape id="_x0000_i1040" type="#_x0000_t75" style="width:25.5pt;height:15.75pt" o:ole="">
            <v:imagedata r:id="rId54" o:title=""/>
          </v:shape>
          <o:OLEObject Type="Embed" ProgID="Equation.3" ShapeID="_x0000_i1040" DrawAspect="Content" ObjectID="_1484597388" r:id="rId55"/>
        </w:object>
      </w:r>
      <w:r w:rsidR="00FA0325">
        <w:rPr>
          <w:rFonts w:eastAsia="SimSun"/>
          <w:lang w:eastAsia="zh-CN"/>
        </w:rPr>
        <w:t xml:space="preserve"> for </w:t>
      </w:r>
      <w:r w:rsidR="003D7C0D">
        <w:rPr>
          <w:rFonts w:eastAsia="SimSun"/>
          <w:lang w:eastAsia="zh-CN"/>
        </w:rPr>
        <w:t xml:space="preserve">Y </w:t>
      </w:r>
      <w:r w:rsidR="00FA0325">
        <w:rPr>
          <w:rFonts w:eastAsia="SimSun"/>
          <w:lang w:eastAsia="zh-CN"/>
        </w:rPr>
        <w:t>and C</w:t>
      </w:r>
      <w:r w:rsidR="003D7C0D">
        <w:rPr>
          <w:rFonts w:eastAsia="SimSun"/>
          <w:lang w:eastAsia="zh-CN"/>
        </w:rPr>
        <w:t>g</w:t>
      </w:r>
      <w:r w:rsidR="00FA0325">
        <w:rPr>
          <w:rFonts w:eastAsia="SimSun"/>
          <w:lang w:eastAsia="zh-CN"/>
        </w:rPr>
        <w:t xml:space="preserve"> and </w:t>
      </w:r>
      <w:r w:rsidR="004E4384">
        <w:rPr>
          <w:rFonts w:eastAsia="SimSun"/>
          <w:lang w:eastAsia="zh-CN"/>
        </w:rPr>
        <w:t xml:space="preserve">equal to </w:t>
      </w:r>
      <w:r w:rsidR="00185D91" w:rsidRPr="00185D91">
        <w:rPr>
          <w:rFonts w:eastAsia="Malgun Gothic"/>
          <w:position w:val="-10"/>
          <w:lang w:eastAsia="ko-KR"/>
        </w:rPr>
        <w:object w:dxaOrig="600" w:dyaOrig="380" w14:anchorId="6AA8D817">
          <v:shape id="_x0000_i1041" type="#_x0000_t75" style="width:25.5pt;height:15.75pt" o:ole="">
            <v:imagedata r:id="rId56" o:title=""/>
          </v:shape>
          <o:OLEObject Type="Embed" ProgID="Equation.3" ShapeID="_x0000_i1041" DrawAspect="Content" ObjectID="_1484597389" r:id="rId57"/>
        </w:object>
      </w:r>
      <w:r w:rsidR="00FA0325">
        <w:rPr>
          <w:rFonts w:eastAsia="SimSun"/>
          <w:lang w:eastAsia="zh-CN"/>
        </w:rPr>
        <w:t>for C</w:t>
      </w:r>
      <w:r w:rsidR="003D7C0D">
        <w:rPr>
          <w:rFonts w:eastAsia="SimSun"/>
          <w:lang w:eastAsia="zh-CN"/>
        </w:rPr>
        <w:t>o</w:t>
      </w:r>
      <w:r w:rsidR="00185D91">
        <w:rPr>
          <w:rFonts w:eastAsia="SimSun"/>
          <w:lang w:eastAsia="zh-CN"/>
        </w:rPr>
        <w:t xml:space="preserve">. In order to compensate for the non-normalized nature of the forward transform, </w:t>
      </w:r>
      <w:r w:rsidR="00FA0325">
        <w:rPr>
          <w:rFonts w:eastAsia="SimSun"/>
          <w:lang w:eastAsia="zh-CN"/>
        </w:rPr>
        <w:t>delta QPs of (-5, -3, -5) are</w:t>
      </w:r>
      <w:r w:rsidR="00185D91">
        <w:rPr>
          <w:rFonts w:eastAsia="SimSun"/>
          <w:lang w:eastAsia="zh-CN"/>
        </w:rPr>
        <w:t xml:space="preserve"> applied to </w:t>
      </w:r>
      <w:r w:rsidR="00AE36B8">
        <w:rPr>
          <w:rFonts w:eastAsia="SimSun"/>
          <w:lang w:eastAsia="zh-CN"/>
        </w:rPr>
        <w:t xml:space="preserve">(Y, Co, Cg) </w:t>
      </w:r>
      <w:r w:rsidR="003E4276">
        <w:rPr>
          <w:rFonts w:eastAsia="SimSun"/>
          <w:lang w:eastAsia="zh-CN"/>
        </w:rPr>
        <w:t>,</w:t>
      </w:r>
      <w:r w:rsidR="00FA0325">
        <w:rPr>
          <w:rFonts w:eastAsia="SimSun"/>
          <w:lang w:eastAsia="zh-CN"/>
        </w:rPr>
        <w:t xml:space="preserve"> respectively. </w:t>
      </w:r>
      <w:r w:rsidR="00AB1358">
        <w:rPr>
          <w:rFonts w:eastAsia="SimSun"/>
          <w:lang w:eastAsia="zh-CN"/>
        </w:rPr>
        <w:t>In other words, for a given “normal” QP</w:t>
      </w:r>
      <w:r w:rsidR="00D136B4">
        <w:rPr>
          <w:rFonts w:eastAsia="SimSun"/>
          <w:lang w:eastAsia="zh-CN"/>
        </w:rPr>
        <w:t xml:space="preserve"> for the CU,</w:t>
      </w:r>
      <w:r w:rsidR="00AB1358">
        <w:rPr>
          <w:rFonts w:eastAsia="SimSun"/>
          <w:lang w:eastAsia="zh-CN"/>
        </w:rPr>
        <w:t xml:space="preserve"> if ACT is turned on, then</w:t>
      </w:r>
      <w:r w:rsidR="00FA0325">
        <w:rPr>
          <w:rFonts w:eastAsia="SimSun"/>
          <w:lang w:eastAsia="zh-CN"/>
        </w:rPr>
        <w:t xml:space="preserve"> the quantization parameter is set equal to (QP </w:t>
      </w:r>
      <w:r w:rsidR="00FA0325" w:rsidRPr="00943A5F">
        <w:rPr>
          <w:noProof/>
        </w:rPr>
        <w:t>−</w:t>
      </w:r>
      <w:r w:rsidR="00FA0325">
        <w:rPr>
          <w:noProof/>
        </w:rPr>
        <w:t> </w:t>
      </w:r>
      <w:r w:rsidR="00FA0325">
        <w:rPr>
          <w:rFonts w:eastAsia="SimSun"/>
          <w:lang w:eastAsia="zh-CN"/>
        </w:rPr>
        <w:t>5, QP </w:t>
      </w:r>
      <w:r w:rsidR="00FA0325" w:rsidRPr="00943A5F">
        <w:rPr>
          <w:noProof/>
        </w:rPr>
        <w:t>−</w:t>
      </w:r>
      <w:r w:rsidR="00FA0325">
        <w:rPr>
          <w:rFonts w:eastAsia="SimSun"/>
          <w:lang w:eastAsia="zh-CN"/>
        </w:rPr>
        <w:t> 3, QP </w:t>
      </w:r>
      <w:r w:rsidR="00FA0325" w:rsidRPr="00943A5F">
        <w:rPr>
          <w:noProof/>
        </w:rPr>
        <w:t>−</w:t>
      </w:r>
      <w:r w:rsidR="00FA0325">
        <w:rPr>
          <w:rFonts w:eastAsia="SimSun"/>
          <w:lang w:eastAsia="zh-CN"/>
        </w:rPr>
        <w:t xml:space="preserve">5) for </w:t>
      </w:r>
      <w:r w:rsidR="00AE36B8">
        <w:rPr>
          <w:rFonts w:eastAsia="SimSun"/>
          <w:lang w:eastAsia="zh-CN"/>
        </w:rPr>
        <w:t>(Y, Co, Cg)</w:t>
      </w:r>
      <w:r w:rsidR="00AB1358">
        <w:rPr>
          <w:rFonts w:eastAsia="SimSun"/>
          <w:lang w:eastAsia="zh-CN"/>
        </w:rPr>
        <w:t>, respectively. The adjusted quantization parameter only affects the quantization</w:t>
      </w:r>
      <w:r w:rsidR="00D136B4">
        <w:rPr>
          <w:rFonts w:eastAsia="SimSun"/>
          <w:lang w:eastAsia="zh-CN"/>
        </w:rPr>
        <w:t xml:space="preserve"> and inverse quantization</w:t>
      </w:r>
      <w:r w:rsidR="00AB1358">
        <w:rPr>
          <w:rFonts w:eastAsia="SimSun"/>
          <w:lang w:eastAsia="zh-CN"/>
        </w:rPr>
        <w:t xml:space="preserve"> of </w:t>
      </w:r>
      <w:r w:rsidR="00D136B4">
        <w:rPr>
          <w:rFonts w:eastAsia="SimSun"/>
          <w:lang w:eastAsia="zh-CN"/>
        </w:rPr>
        <w:t xml:space="preserve">the residuals in the CU. For </w:t>
      </w:r>
      <w:r w:rsidR="00FA0325">
        <w:rPr>
          <w:rFonts w:eastAsia="SimSun"/>
          <w:lang w:eastAsia="zh-CN"/>
        </w:rPr>
        <w:t xml:space="preserve">deblocking, the </w:t>
      </w:r>
      <w:r w:rsidR="00D136B4">
        <w:rPr>
          <w:rFonts w:eastAsia="SimSun"/>
          <w:lang w:eastAsia="zh-CN"/>
        </w:rPr>
        <w:t>“</w:t>
      </w:r>
      <w:r w:rsidR="00FA0325">
        <w:rPr>
          <w:rFonts w:eastAsia="SimSun"/>
          <w:lang w:eastAsia="zh-CN"/>
        </w:rPr>
        <w:t>normal</w:t>
      </w:r>
      <w:r w:rsidR="00D136B4">
        <w:rPr>
          <w:rFonts w:eastAsia="SimSun"/>
          <w:lang w:eastAsia="zh-CN"/>
        </w:rPr>
        <w:t>”</w:t>
      </w:r>
      <w:r w:rsidR="00FA0325">
        <w:rPr>
          <w:rFonts w:eastAsia="SimSun"/>
          <w:lang w:eastAsia="zh-CN"/>
        </w:rPr>
        <w:t xml:space="preserve"> QP value is </w:t>
      </w:r>
      <w:r w:rsidR="00D136B4">
        <w:rPr>
          <w:rFonts w:eastAsia="SimSun"/>
          <w:lang w:eastAsia="zh-CN"/>
        </w:rPr>
        <w:t xml:space="preserve">still </w:t>
      </w:r>
      <w:r w:rsidR="00FA0325">
        <w:rPr>
          <w:rFonts w:eastAsia="SimSun"/>
          <w:lang w:eastAsia="zh-CN"/>
        </w:rPr>
        <w:t>used.</w:t>
      </w:r>
      <w:r w:rsidR="00AE36B8">
        <w:rPr>
          <w:rFonts w:eastAsia="SimSun"/>
          <w:lang w:eastAsia="zh-CN"/>
        </w:rPr>
        <w:t xml:space="preserve"> Clipping to 0 is applied to the adjusted QP values to ensure that they will not become negative.</w:t>
      </w:r>
      <w:r>
        <w:rPr>
          <w:rFonts w:eastAsia="SimSun"/>
          <w:lang w:eastAsia="zh-CN"/>
        </w:rPr>
        <w:t xml:space="preserve"> Note that th</w:t>
      </w:r>
      <w:r w:rsidR="001403F7">
        <w:rPr>
          <w:rFonts w:eastAsia="SimSun"/>
          <w:lang w:eastAsia="zh-CN"/>
        </w:rPr>
        <w:t>is</w:t>
      </w:r>
      <w:r>
        <w:rPr>
          <w:rFonts w:eastAsia="SimSun"/>
          <w:lang w:eastAsia="zh-CN"/>
        </w:rPr>
        <w:t xml:space="preserve"> QP adjustment is only applicable to lossy coding, as quantization is not performed </w:t>
      </w:r>
      <w:r w:rsidR="001403F7">
        <w:rPr>
          <w:rFonts w:eastAsia="SimSun"/>
          <w:lang w:eastAsia="zh-CN"/>
        </w:rPr>
        <w:t>in lossless coding (</w:t>
      </w:r>
      <w:r>
        <w:rPr>
          <w:rFonts w:eastAsia="SimSun"/>
          <w:lang w:eastAsia="zh-CN"/>
        </w:rPr>
        <w:t>cu_transquant_bypass_flag</w:t>
      </w:r>
      <w:r w:rsidR="001403F7">
        <w:rPr>
          <w:rFonts w:eastAsia="SimSun"/>
          <w:lang w:eastAsia="zh-CN"/>
        </w:rPr>
        <w:t>=</w:t>
      </w:r>
      <w:r>
        <w:rPr>
          <w:rFonts w:eastAsia="SimSun"/>
          <w:lang w:eastAsia="zh-CN"/>
        </w:rPr>
        <w:t>1</w:t>
      </w:r>
      <w:r w:rsidR="001403F7">
        <w:rPr>
          <w:rFonts w:eastAsia="SimSun"/>
          <w:lang w:eastAsia="zh-CN"/>
        </w:rPr>
        <w:t>)</w:t>
      </w:r>
      <w:r>
        <w:rPr>
          <w:rFonts w:eastAsia="SimSun"/>
          <w:lang w:eastAsia="zh-CN"/>
        </w:rPr>
        <w:t>.</w:t>
      </w:r>
    </w:p>
    <w:p w14:paraId="116473B3" w14:textId="77777777" w:rsidR="001403F7" w:rsidRDefault="001403F7" w:rsidP="00AA63CD">
      <w:pPr>
        <w:jc w:val="both"/>
      </w:pPr>
      <w:r>
        <w:rPr>
          <w:rFonts w:eastAsia="SimSun"/>
          <w:lang w:eastAsia="zh-CN"/>
        </w:rPr>
        <w:t xml:space="preserve">When the input bit-depths of the colour components are different, appropriate left shifts are applied to align the sample bit-depths to the maximal bit-depth during ACT, and appropriate right shifts are applied to restore the original sample bit-depths after ACT. </w:t>
      </w:r>
    </w:p>
    <w:p w14:paraId="26DBD7FB" w14:textId="77777777" w:rsidR="002736C9" w:rsidRDefault="002736C9" w:rsidP="002736C9">
      <w:pPr>
        <w:pStyle w:val="Heading3"/>
        <w:rPr>
          <w:lang w:val="en-CA"/>
        </w:rPr>
      </w:pPr>
      <w:r>
        <w:rPr>
          <w:lang w:val="en-CA"/>
        </w:rPr>
        <w:t xml:space="preserve">Encoder </w:t>
      </w:r>
      <w:r w:rsidR="002F56E1">
        <w:rPr>
          <w:lang w:val="en-CA"/>
        </w:rPr>
        <w:t>optimization</w:t>
      </w:r>
      <w:r w:rsidR="007F6908">
        <w:rPr>
          <w:lang w:val="en-CA"/>
        </w:rPr>
        <w:t xml:space="preserve"> for ACT</w:t>
      </w:r>
    </w:p>
    <w:p w14:paraId="5AF97BC5" w14:textId="68530BA2" w:rsidR="007F6908" w:rsidRDefault="007F6908" w:rsidP="007F6908">
      <w:pPr>
        <w:jc w:val="both"/>
        <w:rPr>
          <w:rFonts w:eastAsia="SimSun"/>
          <w:lang w:eastAsia="zh-CN"/>
        </w:rPr>
      </w:pPr>
      <w:r>
        <w:rPr>
          <w:rFonts w:eastAsia="SimSun"/>
          <w:lang w:eastAsia="zh-CN"/>
        </w:rPr>
        <w:t>Care is taken on the encoder side when performing ACT, in order to avoid doubling the encoder complexity by</w:t>
      </w:r>
      <w:r>
        <w:rPr>
          <w:rFonts w:eastAsia="SimSun" w:hint="eastAsia"/>
          <w:lang w:eastAsia="zh-CN"/>
        </w:rPr>
        <w:t xml:space="preserve"> </w:t>
      </w:r>
      <w:r>
        <w:rPr>
          <w:rFonts w:eastAsia="SimSun"/>
          <w:lang w:eastAsia="zh-CN"/>
        </w:rPr>
        <w:t>searching</w:t>
      </w:r>
      <w:r>
        <w:rPr>
          <w:rFonts w:eastAsia="SimSun" w:hint="eastAsia"/>
          <w:lang w:eastAsia="zh-CN"/>
        </w:rPr>
        <w:t xml:space="preserve"> </w:t>
      </w:r>
      <w:r w:rsidR="0015183B">
        <w:rPr>
          <w:rFonts w:eastAsia="SimSun"/>
          <w:lang w:eastAsia="zh-CN"/>
        </w:rPr>
        <w:t xml:space="preserve">over </w:t>
      </w:r>
      <w:r>
        <w:rPr>
          <w:rFonts w:eastAsia="SimSun" w:hint="eastAsia"/>
          <w:lang w:eastAsia="zh-CN"/>
        </w:rPr>
        <w:t>all the possible modes twice</w:t>
      </w:r>
      <w:r w:rsidR="004E4384">
        <w:rPr>
          <w:rFonts w:eastAsia="SimSun"/>
          <w:lang w:eastAsia="zh-CN"/>
        </w:rPr>
        <w:t xml:space="preserve"> -</w:t>
      </w:r>
      <w:r>
        <w:rPr>
          <w:rFonts w:eastAsia="SimSun" w:hint="eastAsia"/>
          <w:lang w:eastAsia="zh-CN"/>
        </w:rPr>
        <w:t xml:space="preserve"> </w:t>
      </w:r>
      <w:r>
        <w:rPr>
          <w:rFonts w:eastAsia="SimSun"/>
          <w:lang w:eastAsia="zh-CN"/>
        </w:rPr>
        <w:t xml:space="preserve">in both </w:t>
      </w:r>
      <w:r>
        <w:rPr>
          <w:rFonts w:eastAsia="SimSun" w:hint="eastAsia"/>
          <w:lang w:eastAsia="zh-CN"/>
        </w:rPr>
        <w:t xml:space="preserve">the original colour space and the converted colour space. </w:t>
      </w:r>
      <w:r>
        <w:rPr>
          <w:rFonts w:eastAsia="SimSun"/>
          <w:lang w:eastAsia="zh-CN"/>
        </w:rPr>
        <w:t>The following fast encoding methods</w:t>
      </w:r>
      <w:r w:rsidRPr="00441CF8">
        <w:rPr>
          <w:rFonts w:eastAsia="SimSun" w:hint="eastAsia"/>
          <w:lang w:eastAsia="zh-CN"/>
        </w:rPr>
        <w:t xml:space="preserve"> are employed </w:t>
      </w:r>
      <w:r>
        <w:rPr>
          <w:rFonts w:eastAsia="SimSun"/>
          <w:lang w:eastAsia="zh-CN"/>
        </w:rPr>
        <w:t>in SCM</w:t>
      </w:r>
      <w:r w:rsidR="0015183B">
        <w:rPr>
          <w:rFonts w:eastAsia="SimSun"/>
          <w:lang w:eastAsia="zh-CN"/>
        </w:rPr>
        <w:t xml:space="preserve"> 3</w:t>
      </w:r>
      <w:r w:rsidRPr="00441CF8">
        <w:rPr>
          <w:rFonts w:eastAsia="SimSun" w:hint="eastAsia"/>
          <w:lang w:eastAsia="zh-CN"/>
        </w:rPr>
        <w:t xml:space="preserve">. </w:t>
      </w:r>
    </w:p>
    <w:p w14:paraId="300E0843" w14:textId="77777777" w:rsidR="007F6908" w:rsidRPr="002F56E1" w:rsidRDefault="007F6908" w:rsidP="002F56E1">
      <w:pPr>
        <w:numPr>
          <w:ilvl w:val="0"/>
          <w:numId w:val="21"/>
        </w:numPr>
        <w:jc w:val="both"/>
        <w:rPr>
          <w:rFonts w:eastAsia="SimSun"/>
          <w:lang w:eastAsia="zh-CN"/>
        </w:rPr>
      </w:pPr>
      <w:r w:rsidRPr="002F56E1">
        <w:rPr>
          <w:rFonts w:eastAsia="SimSun"/>
          <w:lang w:eastAsia="zh-CN"/>
        </w:rPr>
        <w:t>F</w:t>
      </w:r>
      <w:r w:rsidRPr="002F56E1">
        <w:rPr>
          <w:rFonts w:eastAsia="SimSun" w:hint="eastAsia"/>
          <w:lang w:eastAsia="zh-CN"/>
        </w:rPr>
        <w:t xml:space="preserve">or intra mode coding, the best luma and chroma modes are </w:t>
      </w:r>
      <w:r w:rsidR="002F56E1" w:rsidRPr="002F56E1">
        <w:rPr>
          <w:rFonts w:eastAsia="SimSun"/>
          <w:lang w:eastAsia="zh-CN"/>
        </w:rPr>
        <w:t xml:space="preserve">decided once and </w:t>
      </w:r>
      <w:r w:rsidRPr="002F56E1">
        <w:rPr>
          <w:rFonts w:eastAsia="SimSun" w:hint="eastAsia"/>
          <w:lang w:eastAsia="zh-CN"/>
        </w:rPr>
        <w:t xml:space="preserve">shared between the </w:t>
      </w:r>
      <w:r w:rsidRPr="002F56E1">
        <w:rPr>
          <w:rFonts w:eastAsia="SimSun"/>
          <w:lang w:eastAsia="zh-CN"/>
        </w:rPr>
        <w:t>two colour spaces</w:t>
      </w:r>
      <w:r w:rsidRPr="002F56E1">
        <w:rPr>
          <w:rFonts w:eastAsia="SimSun" w:hint="eastAsia"/>
          <w:lang w:eastAsia="zh-CN"/>
        </w:rPr>
        <w:t xml:space="preserve">. </w:t>
      </w:r>
      <w:r>
        <w:t xml:space="preserve">Further, when </w:t>
      </w:r>
      <w:r w:rsidR="002F56E1">
        <w:t xml:space="preserve">ACT is on (cu_residual_act_flag = 1), chroma components will share the same </w:t>
      </w:r>
      <w:r>
        <w:t>prediction mode</w:t>
      </w:r>
      <w:r w:rsidR="002F56E1">
        <w:t xml:space="preserve"> as the luma component. That is, </w:t>
      </w:r>
      <w:r>
        <w:t xml:space="preserve">the </w:t>
      </w:r>
      <w:r w:rsidR="002F56E1">
        <w:t xml:space="preserve">only </w:t>
      </w:r>
      <w:r>
        <w:t xml:space="preserve">chroma </w:t>
      </w:r>
      <w:r w:rsidR="002F56E1">
        <w:t xml:space="preserve">prediction </w:t>
      </w:r>
      <w:r>
        <w:t xml:space="preserve">mode </w:t>
      </w:r>
      <w:r w:rsidR="002F56E1">
        <w:t>tested is the</w:t>
      </w:r>
      <w:r>
        <w:t xml:space="preserve"> DM mode</w:t>
      </w:r>
      <w:r w:rsidR="004E4384">
        <w:t xml:space="preserve">; </w:t>
      </w:r>
      <w:r w:rsidR="002F56E1">
        <w:t>other</w:t>
      </w:r>
      <w:r>
        <w:t xml:space="preserve"> chroma</w:t>
      </w:r>
      <w:r w:rsidR="002F56E1">
        <w:t xml:space="preserve"> prediction</w:t>
      </w:r>
      <w:r>
        <w:t xml:space="preserve"> modes</w:t>
      </w:r>
      <w:r w:rsidR="002F56E1">
        <w:t xml:space="preserve"> are not checked. This is the same as </w:t>
      </w:r>
      <w:r w:rsidR="000A078A">
        <w:t xml:space="preserve">with </w:t>
      </w:r>
      <w:r w:rsidR="002F56E1">
        <w:t>the CCP encoder in HEVC Rext.</w:t>
      </w:r>
    </w:p>
    <w:p w14:paraId="255FC80F" w14:textId="6BB5F865" w:rsidR="00676648" w:rsidRPr="00C44F54" w:rsidRDefault="007F6908" w:rsidP="00C44F54">
      <w:pPr>
        <w:numPr>
          <w:ilvl w:val="0"/>
          <w:numId w:val="21"/>
        </w:numPr>
        <w:jc w:val="both"/>
        <w:rPr>
          <w:rFonts w:eastAsia="SimSun"/>
          <w:lang w:eastAsia="zh-CN"/>
        </w:rPr>
      </w:pPr>
      <w:r w:rsidRPr="00C44F54">
        <w:rPr>
          <w:rFonts w:eastAsia="SimSun"/>
          <w:lang w:eastAsia="zh-CN"/>
        </w:rPr>
        <w:t>F</w:t>
      </w:r>
      <w:r w:rsidR="00C44F54" w:rsidRPr="00C44F54">
        <w:rPr>
          <w:rFonts w:eastAsia="SimSun" w:hint="eastAsia"/>
          <w:lang w:eastAsia="zh-CN"/>
        </w:rPr>
        <w:t xml:space="preserve">or </w:t>
      </w:r>
      <w:r w:rsidR="00C44F54" w:rsidRPr="00C44F54">
        <w:rPr>
          <w:rFonts w:eastAsia="SimSun"/>
          <w:lang w:eastAsia="zh-CN"/>
        </w:rPr>
        <w:t>IBC</w:t>
      </w:r>
      <w:r w:rsidRPr="00C44F54">
        <w:rPr>
          <w:rFonts w:eastAsia="SimSun" w:hint="eastAsia"/>
          <w:lang w:eastAsia="zh-CN"/>
        </w:rPr>
        <w:t xml:space="preserve"> and inter modes, </w:t>
      </w:r>
      <w:r w:rsidRPr="00C44F54">
        <w:rPr>
          <w:rFonts w:eastAsia="SimSun"/>
          <w:lang w:eastAsia="zh-CN"/>
        </w:rPr>
        <w:t xml:space="preserve">block </w:t>
      </w:r>
      <w:r w:rsidR="00C44F54" w:rsidRPr="00C44F54">
        <w:rPr>
          <w:rFonts w:eastAsia="SimSun"/>
          <w:lang w:eastAsia="zh-CN"/>
        </w:rPr>
        <w:t xml:space="preserve">vector search </w:t>
      </w:r>
      <w:r w:rsidRPr="00C44F54">
        <w:rPr>
          <w:rFonts w:eastAsia="SimSun"/>
          <w:lang w:eastAsia="zh-CN"/>
        </w:rPr>
        <w:t xml:space="preserve">or motion estimation is performed only once. </w:t>
      </w:r>
      <w:r w:rsidR="00C44F54" w:rsidRPr="00C44F54">
        <w:rPr>
          <w:rFonts w:eastAsia="SimSun"/>
          <w:lang w:eastAsia="zh-CN"/>
        </w:rPr>
        <w:t xml:space="preserve">The block vectors and </w:t>
      </w:r>
      <w:r w:rsidRPr="00C44F54">
        <w:rPr>
          <w:rFonts w:eastAsia="SimSun" w:hint="eastAsia"/>
          <w:lang w:eastAsia="zh-CN"/>
        </w:rPr>
        <w:t xml:space="preserve">motion </w:t>
      </w:r>
      <w:r w:rsidR="00C44F54" w:rsidRPr="00C44F54">
        <w:rPr>
          <w:rFonts w:eastAsia="SimSun"/>
          <w:lang w:eastAsia="zh-CN"/>
        </w:rPr>
        <w:t xml:space="preserve">vectors </w:t>
      </w:r>
      <w:r w:rsidRPr="00C44F54">
        <w:rPr>
          <w:rFonts w:eastAsia="SimSun" w:hint="eastAsia"/>
          <w:lang w:eastAsia="zh-CN"/>
        </w:rPr>
        <w:t xml:space="preserve">are shared between </w:t>
      </w:r>
      <w:r w:rsidRPr="00C44F54">
        <w:rPr>
          <w:rFonts w:eastAsia="SimSun"/>
          <w:lang w:eastAsia="zh-CN"/>
        </w:rPr>
        <w:t>the two colour spaces</w:t>
      </w:r>
      <w:r w:rsidRPr="00C44F54">
        <w:rPr>
          <w:rFonts w:eastAsia="SimSun" w:hint="eastAsia"/>
          <w:lang w:eastAsia="zh-CN"/>
        </w:rPr>
        <w:t xml:space="preserve">. </w:t>
      </w:r>
      <w:r w:rsidR="00C44F54">
        <w:rPr>
          <w:rFonts w:eastAsia="SimSun"/>
          <w:lang w:eastAsia="zh-CN"/>
        </w:rPr>
        <w:t>Further, for</w:t>
      </w:r>
      <w:r w:rsidR="00676648">
        <w:t xml:space="preserve"> RGB</w:t>
      </w:r>
      <w:r w:rsidR="00C44F54">
        <w:t xml:space="preserve"> </w:t>
      </w:r>
      <w:r w:rsidR="00C44F54">
        <w:lastRenderedPageBreak/>
        <w:t>sequences</w:t>
      </w:r>
      <w:r w:rsidR="00676648">
        <w:t xml:space="preserve">, </w:t>
      </w:r>
      <w:r w:rsidR="00002B33">
        <w:t xml:space="preserve">block vector search for IBC mode is conducted in </w:t>
      </w:r>
      <w:r w:rsidR="004E4384">
        <w:t xml:space="preserve">the converted (i.e., </w:t>
      </w:r>
      <w:r w:rsidR="00002B33">
        <w:t>YCoCg</w:t>
      </w:r>
      <w:r w:rsidR="004E4384">
        <w:t>)</w:t>
      </w:r>
      <w:r w:rsidR="00002B33">
        <w:t xml:space="preserve"> colour space</w:t>
      </w:r>
      <w:r w:rsidR="00676648">
        <w:t xml:space="preserve">. </w:t>
      </w:r>
    </w:p>
    <w:p w14:paraId="668AB97E" w14:textId="77777777" w:rsidR="007F6908" w:rsidRDefault="002F56E1" w:rsidP="007F6908">
      <w:pPr>
        <w:numPr>
          <w:ilvl w:val="0"/>
          <w:numId w:val="21"/>
        </w:numPr>
        <w:jc w:val="both"/>
        <w:rPr>
          <w:rFonts w:eastAsia="SimSun"/>
          <w:lang w:eastAsia="zh-CN"/>
        </w:rPr>
      </w:pPr>
      <w:r>
        <w:rPr>
          <w:rFonts w:eastAsia="SimSun"/>
          <w:lang w:eastAsia="zh-CN"/>
        </w:rPr>
        <w:t>T</w:t>
      </w:r>
      <w:r w:rsidR="007F6908" w:rsidRPr="00441CF8">
        <w:rPr>
          <w:rFonts w:eastAsia="SimSun" w:hint="eastAsia"/>
          <w:lang w:eastAsia="zh-CN"/>
        </w:rPr>
        <w:t>he order of checking the rate-</w:t>
      </w:r>
      <w:r w:rsidR="007F6908" w:rsidRPr="00441CF8">
        <w:rPr>
          <w:rFonts w:eastAsia="SimSun"/>
          <w:lang w:eastAsia="zh-CN"/>
        </w:rPr>
        <w:t>distortion</w:t>
      </w:r>
      <w:r w:rsidR="007F6908" w:rsidRPr="00441CF8">
        <w:rPr>
          <w:rFonts w:eastAsia="SimSun" w:hint="eastAsia"/>
          <w:lang w:eastAsia="zh-CN"/>
        </w:rPr>
        <w:t xml:space="preserve"> cost of enabling and disabling </w:t>
      </w:r>
      <w:r>
        <w:rPr>
          <w:rFonts w:eastAsia="SimSun"/>
          <w:lang w:eastAsia="zh-CN"/>
        </w:rPr>
        <w:t>ACT</w:t>
      </w:r>
      <w:r w:rsidR="007F6908" w:rsidRPr="00441CF8">
        <w:rPr>
          <w:rFonts w:eastAsia="SimSun" w:hint="eastAsia"/>
          <w:lang w:eastAsia="zh-CN"/>
        </w:rPr>
        <w:t xml:space="preserve"> depend</w:t>
      </w:r>
      <w:r>
        <w:rPr>
          <w:rFonts w:eastAsia="SimSun"/>
          <w:lang w:eastAsia="zh-CN"/>
        </w:rPr>
        <w:t>s</w:t>
      </w:r>
      <w:r w:rsidR="007F6908" w:rsidRPr="00441CF8">
        <w:rPr>
          <w:rFonts w:eastAsia="SimSun" w:hint="eastAsia"/>
          <w:lang w:eastAsia="zh-CN"/>
        </w:rPr>
        <w:t xml:space="preserve"> on </w:t>
      </w:r>
      <w:r>
        <w:rPr>
          <w:rFonts w:eastAsia="SimSun"/>
          <w:lang w:eastAsia="zh-CN"/>
        </w:rPr>
        <w:t>the original video content</w:t>
      </w:r>
      <w:r w:rsidR="007F6908" w:rsidRPr="00441CF8">
        <w:rPr>
          <w:rFonts w:eastAsia="SimSun" w:hint="eastAsia"/>
          <w:lang w:eastAsia="zh-CN"/>
        </w:rPr>
        <w:t xml:space="preserve">. </w:t>
      </w:r>
      <w:r w:rsidR="007F6908" w:rsidRPr="00441CF8">
        <w:rPr>
          <w:rFonts w:eastAsia="SimSun"/>
          <w:lang w:eastAsia="zh-CN"/>
        </w:rPr>
        <w:t>F</w:t>
      </w:r>
      <w:r w:rsidR="007F6908" w:rsidRPr="00441CF8">
        <w:rPr>
          <w:rFonts w:eastAsia="SimSun" w:hint="eastAsia"/>
          <w:lang w:eastAsia="zh-CN"/>
        </w:rPr>
        <w:t xml:space="preserve">or RGB sequences, the </w:t>
      </w:r>
      <w:r w:rsidR="00676648">
        <w:rPr>
          <w:rFonts w:eastAsia="SimSun"/>
          <w:lang w:eastAsia="zh-CN"/>
        </w:rPr>
        <w:t>RD</w:t>
      </w:r>
      <w:r w:rsidR="007F6908" w:rsidRPr="00441CF8">
        <w:rPr>
          <w:rFonts w:eastAsia="SimSun" w:hint="eastAsia"/>
          <w:lang w:eastAsia="zh-CN"/>
        </w:rPr>
        <w:t xml:space="preserve"> cost for enabling </w:t>
      </w:r>
      <w:r>
        <w:rPr>
          <w:rFonts w:eastAsia="SimSun"/>
          <w:lang w:eastAsia="zh-CN"/>
        </w:rPr>
        <w:t>ACT</w:t>
      </w:r>
      <w:r w:rsidR="007F6908" w:rsidRPr="00441CF8">
        <w:rPr>
          <w:rFonts w:eastAsia="SimSun" w:hint="eastAsia"/>
          <w:lang w:eastAsia="zh-CN"/>
        </w:rPr>
        <w:t xml:space="preserve"> is </w:t>
      </w:r>
      <w:r w:rsidR="007F6908">
        <w:rPr>
          <w:rFonts w:eastAsia="SimSun"/>
          <w:lang w:eastAsia="zh-CN"/>
        </w:rPr>
        <w:t>checked</w:t>
      </w:r>
      <w:r w:rsidR="007F6908" w:rsidRPr="00441CF8">
        <w:rPr>
          <w:rFonts w:eastAsia="SimSun" w:hint="eastAsia"/>
          <w:lang w:eastAsia="zh-CN"/>
        </w:rPr>
        <w:t xml:space="preserve"> </w:t>
      </w:r>
      <w:r>
        <w:rPr>
          <w:rFonts w:eastAsia="SimSun"/>
          <w:lang w:eastAsia="zh-CN"/>
        </w:rPr>
        <w:t xml:space="preserve">first; </w:t>
      </w:r>
      <w:r w:rsidR="007F6908">
        <w:rPr>
          <w:rFonts w:eastAsia="SimSun"/>
          <w:lang w:eastAsia="zh-CN"/>
        </w:rPr>
        <w:t xml:space="preserve">for </w:t>
      </w:r>
      <w:r w:rsidR="007F6908" w:rsidRPr="00441CF8">
        <w:rPr>
          <w:rFonts w:eastAsia="SimSun" w:hint="eastAsia"/>
          <w:lang w:eastAsia="zh-CN"/>
        </w:rPr>
        <w:t>Y</w:t>
      </w:r>
      <w:r>
        <w:rPr>
          <w:rFonts w:eastAsia="SimSun"/>
          <w:lang w:eastAsia="zh-CN"/>
        </w:rPr>
        <w:t>CbCr</w:t>
      </w:r>
      <w:r w:rsidR="007F6908" w:rsidRPr="00441CF8">
        <w:rPr>
          <w:rFonts w:eastAsia="SimSun" w:hint="eastAsia"/>
          <w:lang w:eastAsia="zh-CN"/>
        </w:rPr>
        <w:t xml:space="preserve"> </w:t>
      </w:r>
      <w:r w:rsidR="007F6908" w:rsidRPr="00441CF8">
        <w:rPr>
          <w:rFonts w:eastAsia="SimSun"/>
          <w:lang w:eastAsia="zh-CN"/>
        </w:rPr>
        <w:t>sequences</w:t>
      </w:r>
      <w:r>
        <w:rPr>
          <w:rFonts w:eastAsia="SimSun"/>
          <w:lang w:eastAsia="zh-CN"/>
        </w:rPr>
        <w:t>, the</w:t>
      </w:r>
      <w:r w:rsidR="00676648">
        <w:rPr>
          <w:rFonts w:eastAsia="SimSun"/>
          <w:lang w:eastAsia="zh-CN"/>
        </w:rPr>
        <w:t xml:space="preserve"> RD</w:t>
      </w:r>
      <w:r>
        <w:rPr>
          <w:rFonts w:eastAsia="SimSun"/>
          <w:lang w:eastAsia="zh-CN"/>
        </w:rPr>
        <w:t xml:space="preserve"> cost for disabling ACT is checked first</w:t>
      </w:r>
      <w:r w:rsidR="007F6908">
        <w:rPr>
          <w:rFonts w:eastAsia="SimSun"/>
          <w:lang w:eastAsia="zh-CN"/>
        </w:rPr>
        <w:t>.</w:t>
      </w:r>
      <w:r w:rsidR="007F6908" w:rsidRPr="00441CF8">
        <w:rPr>
          <w:rFonts w:eastAsia="SimSun" w:hint="eastAsia"/>
          <w:lang w:eastAsia="zh-CN"/>
        </w:rPr>
        <w:t xml:space="preserve"> </w:t>
      </w:r>
      <w:r w:rsidR="00676648">
        <w:rPr>
          <w:rFonts w:eastAsia="SimSun"/>
          <w:lang w:eastAsia="zh-CN"/>
        </w:rPr>
        <w:t xml:space="preserve">Rate distortion cost of the </w:t>
      </w:r>
      <w:r w:rsidR="007F6908" w:rsidRPr="00441CF8">
        <w:rPr>
          <w:rFonts w:eastAsia="SimSun" w:hint="eastAsia"/>
          <w:lang w:eastAsia="zh-CN"/>
        </w:rPr>
        <w:t xml:space="preserve">second </w:t>
      </w:r>
      <w:r w:rsidR="00676648">
        <w:rPr>
          <w:rFonts w:eastAsia="SimSun"/>
          <w:lang w:eastAsia="zh-CN"/>
        </w:rPr>
        <w:t>colour space</w:t>
      </w:r>
      <w:r w:rsidR="007F6908" w:rsidRPr="00441CF8">
        <w:rPr>
          <w:rFonts w:eastAsia="SimSun" w:hint="eastAsia"/>
          <w:lang w:eastAsia="zh-CN"/>
        </w:rPr>
        <w:t xml:space="preserve"> is invoked </w:t>
      </w:r>
      <w:r w:rsidR="00676648">
        <w:rPr>
          <w:rFonts w:eastAsia="SimSun"/>
          <w:lang w:eastAsia="zh-CN"/>
        </w:rPr>
        <w:t xml:space="preserve">only </w:t>
      </w:r>
      <w:r w:rsidR="007F6908" w:rsidRPr="00441CF8">
        <w:rPr>
          <w:rFonts w:eastAsia="SimSun" w:hint="eastAsia"/>
          <w:lang w:eastAsia="zh-CN"/>
        </w:rPr>
        <w:t xml:space="preserve">when there is at least one non-zero coefficient in the first </w:t>
      </w:r>
      <w:r w:rsidR="00676648">
        <w:rPr>
          <w:rFonts w:eastAsia="SimSun"/>
          <w:lang w:eastAsia="zh-CN"/>
        </w:rPr>
        <w:t>colour space</w:t>
      </w:r>
      <w:r w:rsidR="007F6908" w:rsidRPr="00441CF8">
        <w:rPr>
          <w:rFonts w:eastAsia="SimSun" w:hint="eastAsia"/>
          <w:lang w:eastAsia="zh-CN"/>
        </w:rPr>
        <w:t xml:space="preserve">. </w:t>
      </w:r>
    </w:p>
    <w:p w14:paraId="72FB1300" w14:textId="77777777" w:rsidR="007F6908" w:rsidRPr="007F6908" w:rsidRDefault="00676648" w:rsidP="007F6908">
      <w:pPr>
        <w:numPr>
          <w:ilvl w:val="0"/>
          <w:numId w:val="21"/>
        </w:numPr>
        <w:jc w:val="both"/>
        <w:rPr>
          <w:rFonts w:eastAsia="SimSun"/>
          <w:lang w:eastAsia="zh-CN"/>
        </w:rPr>
      </w:pPr>
      <w:r>
        <w:t xml:space="preserve">RD cost of parent CU is used to decide whether to check the RD cost in the second colour space for the current CU. </w:t>
      </w:r>
      <w:r w:rsidR="002736C9">
        <w:t>For example, if</w:t>
      </w:r>
      <w:r>
        <w:t xml:space="preserve"> for the parent CU,</w:t>
      </w:r>
      <w:r w:rsidR="002736C9">
        <w:t xml:space="preserve"> the RD cost of the first </w:t>
      </w:r>
      <w:r>
        <w:t>colour</w:t>
      </w:r>
      <w:bookmarkStart w:id="40" w:name="_GoBack"/>
      <w:bookmarkEnd w:id="40"/>
      <w:r>
        <w:t xml:space="preserve"> space</w:t>
      </w:r>
      <w:r w:rsidR="002736C9">
        <w:t xml:space="preserve"> is smaller than that of the second </w:t>
      </w:r>
      <w:r>
        <w:t>colour space, then for</w:t>
      </w:r>
      <w:r w:rsidR="002736C9">
        <w:t xml:space="preserve"> the current CU, the second </w:t>
      </w:r>
      <w:r>
        <w:t>colour space is not considered</w:t>
      </w:r>
      <w:r w:rsidR="002736C9">
        <w:t xml:space="preserve">. </w:t>
      </w:r>
    </w:p>
    <w:p w14:paraId="2514ED59" w14:textId="77777777" w:rsidR="00C44F54" w:rsidRDefault="00C44F54" w:rsidP="002736C9">
      <w:r>
        <w:t>Another encoder optimization technique for ACT is t</w:t>
      </w:r>
      <w:r w:rsidR="002736C9">
        <w:t xml:space="preserve">he </w:t>
      </w:r>
      <w:r>
        <w:t xml:space="preserve">chroma </w:t>
      </w:r>
      <w:r w:rsidR="002736C9">
        <w:t xml:space="preserve">lambda </w:t>
      </w:r>
      <w:r>
        <w:t>adjustment method. Specifically, t</w:t>
      </w:r>
      <w:r w:rsidR="002736C9">
        <w:t xml:space="preserve">he chroma </w:t>
      </w:r>
      <w:r>
        <w:t xml:space="preserve">lambda used to calculate RD cost is </w:t>
      </w:r>
      <w:r w:rsidR="002736C9">
        <w:t>increased compared to that for the luma compo</w:t>
      </w:r>
      <w:r>
        <w:t xml:space="preserve">nent. </w:t>
      </w:r>
      <w:r w:rsidR="002736C9">
        <w:t xml:space="preserve">The </w:t>
      </w:r>
      <w:r>
        <w:t xml:space="preserve">chroma </w:t>
      </w:r>
      <w:r w:rsidR="002736C9">
        <w:t>lambda value</w:t>
      </w:r>
      <w:r>
        <w:t xml:space="preserve"> is modified based on the input QP, using the following equation: </w:t>
      </w:r>
    </w:p>
    <w:p w14:paraId="2EE23D09" w14:textId="77777777" w:rsidR="002736C9" w:rsidRDefault="002736C9" w:rsidP="002736C9">
      <w:pPr>
        <w:tabs>
          <w:tab w:val="clear" w:pos="360"/>
          <w:tab w:val="clear" w:pos="720"/>
          <w:tab w:val="clear" w:pos="1080"/>
          <w:tab w:val="clear" w:pos="1440"/>
        </w:tabs>
        <w:overflowPunct/>
        <w:spacing w:before="0"/>
        <w:jc w:val="center"/>
        <w:textAlignment w:val="auto"/>
        <w:rPr>
          <w:rFonts w:ascii="Consolas" w:hAnsi="Consolas" w:cs="Consolas"/>
          <w:sz w:val="19"/>
          <w:szCs w:val="19"/>
          <w:lang w:eastAsia="zh-CN"/>
        </w:rPr>
      </w:pPr>
      <w:r w:rsidRPr="009734EC">
        <w:rPr>
          <w:rFonts w:eastAsia="Malgun Gothic"/>
          <w:position w:val="-32"/>
          <w:lang w:eastAsia="ko-KR"/>
        </w:rPr>
        <w:object w:dxaOrig="1380" w:dyaOrig="720" w14:anchorId="157B4900">
          <v:shape id="_x0000_i1042" type="#_x0000_t75" style="width:63.75pt;height:33.75pt" o:ole="">
            <v:imagedata r:id="rId58" o:title=""/>
          </v:shape>
          <o:OLEObject Type="Embed" ProgID="Equation.3" ShapeID="_x0000_i1042" DrawAspect="Content" ObjectID="_1484597390" r:id="rId59"/>
        </w:object>
      </w:r>
    </w:p>
    <w:p w14:paraId="384C439C" w14:textId="77777777" w:rsidR="002736C9" w:rsidRDefault="002736C9" w:rsidP="002736C9">
      <w:pPr>
        <w:rPr>
          <w:rFonts w:ascii="Consolas" w:hAnsi="Consolas" w:cs="Consolas"/>
          <w:sz w:val="19"/>
          <w:szCs w:val="19"/>
          <w:lang w:eastAsia="zh-CN"/>
        </w:rPr>
      </w:pPr>
      <w:r w:rsidRPr="009734EC">
        <w:t xml:space="preserve">where </w:t>
      </w:r>
      <w:r w:rsidR="00317D2D" w:rsidRPr="00317D2D">
        <w:rPr>
          <w:rFonts w:eastAsia="Malgun Gothic"/>
          <w:position w:val="-14"/>
          <w:lang w:eastAsia="ko-KR"/>
        </w:rPr>
        <w:object w:dxaOrig="1560" w:dyaOrig="520" w14:anchorId="35AC3A6D">
          <v:shape id="_x0000_i1043" type="#_x0000_t75" style="width:62.25pt;height:21pt" o:ole="">
            <v:imagedata r:id="rId60" o:title=""/>
          </v:shape>
          <o:OLEObject Type="Embed" ProgID="Equation.3" ShapeID="_x0000_i1043" DrawAspect="Content" ObjectID="_1484597391" r:id="rId61"/>
        </w:object>
      </w:r>
      <w:r>
        <w:rPr>
          <w:rFonts w:eastAsia="Malgun Gothic"/>
          <w:lang w:eastAsia="ko-KR"/>
        </w:rPr>
        <w:t xml:space="preserve">and </w:t>
      </w:r>
      <w:r w:rsidR="00E46CFF">
        <w:rPr>
          <w:rFonts w:eastAsia="Malgun Gothic"/>
          <w:lang w:eastAsia="ko-KR"/>
        </w:rPr>
        <w:fldChar w:fldCharType="begin"/>
      </w:r>
      <w:r w:rsidR="00317D2D">
        <w:rPr>
          <w:rFonts w:eastAsia="Malgun Gothic"/>
          <w:lang w:eastAsia="ko-KR"/>
        </w:rPr>
        <w:instrText xml:space="preserve"> REF _Ref400625161 \h </w:instrText>
      </w:r>
      <w:r w:rsidR="00E46CFF">
        <w:rPr>
          <w:rFonts w:eastAsia="Malgun Gothic"/>
          <w:lang w:eastAsia="ko-KR"/>
        </w:rPr>
      </w:r>
      <w:r w:rsidR="00E46CFF">
        <w:rPr>
          <w:rFonts w:eastAsia="Malgun Gothic"/>
          <w:lang w:eastAsia="ko-KR"/>
        </w:rPr>
        <w:fldChar w:fldCharType="separate"/>
      </w:r>
      <w:r w:rsidR="006F42A1">
        <w:t xml:space="preserve">Table </w:t>
      </w:r>
      <w:r w:rsidR="006F42A1">
        <w:rPr>
          <w:noProof/>
        </w:rPr>
        <w:t>1</w:t>
      </w:r>
      <w:r w:rsidR="00E46CFF">
        <w:rPr>
          <w:rFonts w:eastAsia="Malgun Gothic"/>
          <w:lang w:eastAsia="ko-KR"/>
        </w:rPr>
        <w:fldChar w:fldCharType="end"/>
      </w:r>
      <w:r w:rsidR="00317D2D">
        <w:rPr>
          <w:rFonts w:eastAsia="Malgun Gothic"/>
          <w:lang w:eastAsia="ko-KR"/>
        </w:rPr>
        <w:t xml:space="preserve"> specifies the mapping between QP and </w:t>
      </w:r>
      <w:r>
        <w:rPr>
          <w:rFonts w:eastAsia="Malgun Gothic"/>
          <w:lang w:eastAsia="ko-KR"/>
        </w:rPr>
        <w:t>delta</w:t>
      </w:r>
      <w:r w:rsidR="00317D2D">
        <w:rPr>
          <w:rFonts w:eastAsia="Malgun Gothic"/>
          <w:lang w:eastAsia="ko-KR"/>
        </w:rPr>
        <w:t xml:space="preserve">(QP). </w:t>
      </w:r>
    </w:p>
    <w:p w14:paraId="60CA7A22" w14:textId="77777777" w:rsidR="002736C9" w:rsidRPr="004B5653" w:rsidRDefault="002736C9" w:rsidP="002736C9">
      <w:pPr>
        <w:pStyle w:val="Caption"/>
        <w:keepNext/>
        <w:jc w:val="center"/>
      </w:pPr>
      <w:bookmarkStart w:id="41" w:name="_Ref400625161"/>
      <w:r>
        <w:t xml:space="preserve">Table </w:t>
      </w:r>
      <w:r w:rsidR="00E46CFF">
        <w:fldChar w:fldCharType="begin"/>
      </w:r>
      <w:r>
        <w:instrText xml:space="preserve"> SEQ Table \* ARABIC </w:instrText>
      </w:r>
      <w:r w:rsidR="00E46CFF">
        <w:fldChar w:fldCharType="separate"/>
      </w:r>
      <w:r w:rsidR="006F42A1">
        <w:rPr>
          <w:noProof/>
        </w:rPr>
        <w:t>1</w:t>
      </w:r>
      <w:r w:rsidR="00E46CFF">
        <w:fldChar w:fldCharType="end"/>
      </w:r>
      <w:bookmarkEnd w:id="41"/>
      <w:r w:rsidR="007F6908">
        <w:t>:</w:t>
      </w:r>
      <w:r>
        <w:t xml:space="preserve"> Specification of delta</w:t>
      </w:r>
      <w:r w:rsidR="007F6908">
        <w:t xml:space="preserve">(QP) used in </w:t>
      </w:r>
      <w:r w:rsidR="00317D2D">
        <w:t xml:space="preserve">chroma </w:t>
      </w:r>
      <w:r w:rsidR="007F6908">
        <w:t>lambda</w:t>
      </w:r>
      <w:r w:rsidR="00317D2D">
        <w:t xml:space="preserve"> adjustment for 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1152"/>
        <w:gridCol w:w="1152"/>
        <w:gridCol w:w="1152"/>
        <w:gridCol w:w="1152"/>
        <w:gridCol w:w="1152"/>
        <w:gridCol w:w="1152"/>
        <w:gridCol w:w="1152"/>
      </w:tblGrid>
      <w:tr w:rsidR="002736C9" w:rsidRPr="00B1294E" w14:paraId="116CF551" w14:textId="77777777" w:rsidTr="007E7F8E">
        <w:trPr>
          <w:trHeight w:val="249"/>
        </w:trPr>
        <w:tc>
          <w:tcPr>
            <w:tcW w:w="1152" w:type="dxa"/>
            <w:shd w:val="pct12" w:color="auto" w:fill="auto"/>
          </w:tcPr>
          <w:p w14:paraId="52BC489C"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QP</w:t>
            </w:r>
          </w:p>
        </w:tc>
        <w:tc>
          <w:tcPr>
            <w:tcW w:w="1152" w:type="dxa"/>
            <w:shd w:val="pct12" w:color="auto" w:fill="auto"/>
          </w:tcPr>
          <w:p w14:paraId="1C3A75D8"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 14]</w:t>
            </w:r>
          </w:p>
        </w:tc>
        <w:tc>
          <w:tcPr>
            <w:tcW w:w="1152" w:type="dxa"/>
            <w:shd w:val="pct12" w:color="auto" w:fill="auto"/>
          </w:tcPr>
          <w:p w14:paraId="09C7ABE6"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[15, 29]</w:t>
            </w:r>
          </w:p>
        </w:tc>
        <w:tc>
          <w:tcPr>
            <w:tcW w:w="1152" w:type="dxa"/>
            <w:shd w:val="pct12" w:color="auto" w:fill="auto"/>
          </w:tcPr>
          <w:p w14:paraId="4C1A5485"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[30, 36]</w:t>
            </w:r>
          </w:p>
        </w:tc>
        <w:tc>
          <w:tcPr>
            <w:tcW w:w="1152" w:type="dxa"/>
            <w:shd w:val="pct12" w:color="auto" w:fill="auto"/>
          </w:tcPr>
          <w:p w14:paraId="29295479"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[37, 38]</w:t>
            </w:r>
          </w:p>
        </w:tc>
        <w:tc>
          <w:tcPr>
            <w:tcW w:w="1152" w:type="dxa"/>
            <w:shd w:val="pct12" w:color="auto" w:fill="auto"/>
          </w:tcPr>
          <w:p w14:paraId="319A7DD9"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[39, 40]</w:t>
            </w:r>
          </w:p>
        </w:tc>
        <w:tc>
          <w:tcPr>
            <w:tcW w:w="1152" w:type="dxa"/>
            <w:shd w:val="pct12" w:color="auto" w:fill="auto"/>
          </w:tcPr>
          <w:p w14:paraId="0EDACA26"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[41, 42]</w:t>
            </w:r>
          </w:p>
        </w:tc>
        <w:tc>
          <w:tcPr>
            <w:tcW w:w="1152" w:type="dxa"/>
            <w:shd w:val="pct12" w:color="auto" w:fill="auto"/>
          </w:tcPr>
          <w:p w14:paraId="7A89BEE3"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[43, 52]</w:t>
            </w:r>
          </w:p>
        </w:tc>
      </w:tr>
      <w:tr w:rsidR="002736C9" w:rsidRPr="00B1294E" w14:paraId="3C523A47" w14:textId="77777777" w:rsidTr="007E7F8E">
        <w:trPr>
          <w:trHeight w:val="265"/>
        </w:trPr>
        <w:tc>
          <w:tcPr>
            <w:tcW w:w="1152" w:type="dxa"/>
            <w:shd w:val="clear" w:color="auto" w:fill="auto"/>
          </w:tcPr>
          <w:p w14:paraId="1C0BD8CE"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delta(QP)</w:t>
            </w:r>
          </w:p>
        </w:tc>
        <w:tc>
          <w:tcPr>
            <w:tcW w:w="1152" w:type="dxa"/>
            <w:shd w:val="clear" w:color="auto" w:fill="auto"/>
          </w:tcPr>
          <w:p w14:paraId="0D89090B"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w:t>
            </w:r>
          </w:p>
        </w:tc>
        <w:tc>
          <w:tcPr>
            <w:tcW w:w="1152" w:type="dxa"/>
            <w:shd w:val="clear" w:color="auto" w:fill="auto"/>
          </w:tcPr>
          <w:p w14:paraId="5D2C92EE"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w:t>
            </w:r>
          </w:p>
        </w:tc>
        <w:tc>
          <w:tcPr>
            <w:tcW w:w="1152" w:type="dxa"/>
            <w:shd w:val="clear" w:color="auto" w:fill="auto"/>
          </w:tcPr>
          <w:p w14:paraId="120DAD8C"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-2</w:t>
            </w:r>
          </w:p>
        </w:tc>
        <w:tc>
          <w:tcPr>
            <w:tcW w:w="1152" w:type="dxa"/>
            <w:shd w:val="clear" w:color="auto" w:fill="auto"/>
          </w:tcPr>
          <w:p w14:paraId="31C79BB8"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w:t>
            </w:r>
          </w:p>
        </w:tc>
        <w:tc>
          <w:tcPr>
            <w:tcW w:w="1152" w:type="dxa"/>
            <w:shd w:val="clear" w:color="auto" w:fill="auto"/>
          </w:tcPr>
          <w:p w14:paraId="51AD9CBD"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w:t>
            </w:r>
          </w:p>
        </w:tc>
        <w:tc>
          <w:tcPr>
            <w:tcW w:w="1152" w:type="dxa"/>
            <w:shd w:val="clear" w:color="auto" w:fill="auto"/>
          </w:tcPr>
          <w:p w14:paraId="0C62CFA9"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-5</w:t>
            </w:r>
          </w:p>
        </w:tc>
        <w:tc>
          <w:tcPr>
            <w:tcW w:w="1152" w:type="dxa"/>
            <w:shd w:val="clear" w:color="auto" w:fill="auto"/>
          </w:tcPr>
          <w:p w14:paraId="45C5476F" w14:textId="77777777"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-6</w:t>
            </w:r>
          </w:p>
        </w:tc>
      </w:tr>
    </w:tbl>
    <w:p w14:paraId="39927E2D" w14:textId="3F072923" w:rsidR="0043609B" w:rsidRDefault="00460092" w:rsidP="00B84646">
      <w:pPr>
        <w:pStyle w:val="Heading2"/>
        <w:rPr>
          <w:lang w:val="en-CA"/>
        </w:rPr>
      </w:pPr>
      <w:r>
        <w:rPr>
          <w:lang w:val="en-CA"/>
        </w:rPr>
        <w:t>Adaptive m</w:t>
      </w:r>
      <w:r w:rsidR="00C873CE">
        <w:rPr>
          <w:lang w:val="en-CA"/>
        </w:rPr>
        <w:t>otion vector resolution decision</w:t>
      </w:r>
    </w:p>
    <w:p w14:paraId="43FF49A8" w14:textId="77777777" w:rsidR="00DD135B" w:rsidRDefault="00DD135B" w:rsidP="00C873CE">
      <w:pPr>
        <w:jc w:val="both"/>
        <w:rPr>
          <w:lang w:val="en-CA"/>
        </w:rPr>
      </w:pPr>
      <w:r>
        <w:rPr>
          <w:lang w:val="en-CA"/>
        </w:rPr>
        <w:t xml:space="preserve">Adaptive MV resolution was the main new coding tool added </w:t>
      </w:r>
      <w:r w:rsidR="00E6599C">
        <w:rPr>
          <w:lang w:val="en-CA"/>
        </w:rPr>
        <w:t>in</w:t>
      </w:r>
      <w:r>
        <w:rPr>
          <w:lang w:val="en-CA"/>
        </w:rPr>
        <w:t xml:space="preserve">to SCM 3. </w:t>
      </w:r>
      <w:r w:rsidR="00460092">
        <w:rPr>
          <w:lang w:val="en-CA"/>
        </w:rPr>
        <w:t>This new tool</w:t>
      </w:r>
      <w:r>
        <w:rPr>
          <w:lang w:val="en-CA"/>
        </w:rPr>
        <w:t xml:space="preserve"> allows the MVs of an entir</w:t>
      </w:r>
      <w:r w:rsidR="00E6599C">
        <w:rPr>
          <w:lang w:val="en-CA"/>
        </w:rPr>
        <w:t>e picture to be signal</w:t>
      </w:r>
      <w:r w:rsidR="001B6785">
        <w:rPr>
          <w:lang w:val="en-CA"/>
        </w:rPr>
        <w:t>l</w:t>
      </w:r>
      <w:r w:rsidR="00E6599C">
        <w:rPr>
          <w:lang w:val="en-CA"/>
        </w:rPr>
        <w:t xml:space="preserve">ed in either quarter-pel precision (same as HEVC version 1) or integer-pel precision. </w:t>
      </w:r>
      <w:r w:rsidR="00460092">
        <w:rPr>
          <w:lang w:val="en-CA"/>
        </w:rPr>
        <w:t>Hash based m</w:t>
      </w:r>
      <w:r w:rsidR="00E6599C">
        <w:rPr>
          <w:lang w:val="en-CA"/>
        </w:rPr>
        <w:t>otion statistics are kept and checked in order to properly decide the appropriate MV resolution for the current picture without relying on multi-pass encoding.</w:t>
      </w:r>
    </w:p>
    <w:p w14:paraId="33B98C8C" w14:textId="7BAD9353" w:rsidR="00C873CE" w:rsidRDefault="00C873CE" w:rsidP="00C873CE">
      <w:pPr>
        <w:jc w:val="both"/>
        <w:rPr>
          <w:lang w:val="en-CA"/>
        </w:rPr>
      </w:pPr>
      <w:r>
        <w:rPr>
          <w:lang w:val="en-CA"/>
        </w:rPr>
        <w:t>To decide the MV precision of one picture, the encoder performs the following check with the help of hash</w:t>
      </w:r>
      <w:r w:rsidR="00985563">
        <w:rPr>
          <w:lang w:val="en-CA"/>
        </w:rPr>
        <w:t>es</w:t>
      </w:r>
      <w:r>
        <w:rPr>
          <w:lang w:val="en-CA"/>
        </w:rPr>
        <w:t>. For every non-overlapped 8</w:t>
      </w:r>
      <w:r w:rsidR="0015183B">
        <w:rPr>
          <w:lang w:val="en-CA"/>
        </w:rPr>
        <w:t>×</w:t>
      </w:r>
      <w:r>
        <w:rPr>
          <w:lang w:val="en-CA"/>
        </w:rPr>
        <w:t>8 block in a picture, the encoder checks whether it can find a matching block by hash in the first reference picture in list 0. The blocks are classified into the following categories</w:t>
      </w:r>
      <w:r w:rsidR="00985563">
        <w:rPr>
          <w:lang w:val="en-CA"/>
        </w:rPr>
        <w:t>:</w:t>
      </w:r>
    </w:p>
    <w:p w14:paraId="70519A84" w14:textId="77777777" w:rsidR="00C873CE" w:rsidRDefault="00C873CE" w:rsidP="00C873CE">
      <w:pPr>
        <w:numPr>
          <w:ilvl w:val="0"/>
          <w:numId w:val="28"/>
        </w:numPr>
        <w:jc w:val="both"/>
        <w:textAlignment w:val="auto"/>
        <w:rPr>
          <w:lang w:val="en-CA"/>
        </w:rPr>
      </w:pPr>
      <w:r>
        <w:rPr>
          <w:i/>
          <w:lang w:val="en-CA"/>
        </w:rPr>
        <w:t>C</w:t>
      </w:r>
      <w:r>
        <w:rPr>
          <w:lang w:val="en-CA"/>
        </w:rPr>
        <w:t>: number of blocks matching with collocated block.</w:t>
      </w:r>
    </w:p>
    <w:p w14:paraId="05A1BAFC" w14:textId="77777777" w:rsidR="00C873CE" w:rsidRDefault="00C873CE" w:rsidP="00C873CE">
      <w:pPr>
        <w:numPr>
          <w:ilvl w:val="0"/>
          <w:numId w:val="28"/>
        </w:numPr>
        <w:jc w:val="both"/>
        <w:textAlignment w:val="auto"/>
        <w:rPr>
          <w:lang w:val="en-CA"/>
        </w:rPr>
      </w:pPr>
      <w:r>
        <w:rPr>
          <w:i/>
          <w:lang w:val="en-CA"/>
        </w:rPr>
        <w:t>S</w:t>
      </w:r>
      <w:r>
        <w:rPr>
          <w:lang w:val="en-CA"/>
        </w:rPr>
        <w:t>: number of blocks not matching with collocated block but belong to smooth region. For smooth region, it means every column has a single pixel value or every row has a single pixel value.</w:t>
      </w:r>
    </w:p>
    <w:p w14:paraId="288F00EF" w14:textId="77777777" w:rsidR="00C873CE" w:rsidRDefault="00C873CE" w:rsidP="00C873CE">
      <w:pPr>
        <w:numPr>
          <w:ilvl w:val="0"/>
          <w:numId w:val="28"/>
        </w:numPr>
        <w:jc w:val="both"/>
        <w:textAlignment w:val="auto"/>
        <w:rPr>
          <w:lang w:val="en-CA"/>
        </w:rPr>
      </w:pPr>
      <w:r>
        <w:rPr>
          <w:i/>
          <w:lang w:val="en-CA"/>
        </w:rPr>
        <w:t>M</w:t>
      </w:r>
      <w:r>
        <w:rPr>
          <w:lang w:val="en-CA"/>
        </w:rPr>
        <w:t>: number of blocks not belonging to C or S but can find a matching block by hash value.</w:t>
      </w:r>
    </w:p>
    <w:p w14:paraId="11238AD2" w14:textId="77777777" w:rsidR="00C873CE" w:rsidRDefault="00C873CE" w:rsidP="00C873CE">
      <w:pPr>
        <w:jc w:val="both"/>
        <w:rPr>
          <w:lang w:val="en-CA"/>
        </w:rPr>
      </w:pPr>
      <w:r>
        <w:rPr>
          <w:i/>
          <w:lang w:val="en-CA"/>
        </w:rPr>
        <w:t>T</w:t>
      </w:r>
      <w:r>
        <w:rPr>
          <w:lang w:val="en-CA"/>
        </w:rPr>
        <w:t xml:space="preserve"> is the total number of blocks in one picture. </w:t>
      </w:r>
      <w:r>
        <w:rPr>
          <w:i/>
          <w:lang w:val="en-CA"/>
        </w:rPr>
        <w:t>CSMRate</w:t>
      </w:r>
      <w:r>
        <w:rPr>
          <w:lang w:val="en-CA"/>
        </w:rPr>
        <w:t xml:space="preserve"> = (</w:t>
      </w:r>
      <w:r>
        <w:rPr>
          <w:i/>
          <w:lang w:val="en-CA"/>
        </w:rPr>
        <w:t>C</w:t>
      </w:r>
      <w:r>
        <w:rPr>
          <w:lang w:val="en-CA"/>
        </w:rPr>
        <w:t>+</w:t>
      </w:r>
      <w:r>
        <w:rPr>
          <w:i/>
          <w:lang w:val="en-CA"/>
        </w:rPr>
        <w:t>S</w:t>
      </w:r>
      <w:r>
        <w:rPr>
          <w:lang w:val="en-CA"/>
        </w:rPr>
        <w:t>+</w:t>
      </w:r>
      <w:r>
        <w:rPr>
          <w:i/>
          <w:lang w:val="en-CA"/>
        </w:rPr>
        <w:t>M</w:t>
      </w:r>
      <w:r>
        <w:rPr>
          <w:lang w:val="en-CA"/>
        </w:rPr>
        <w:t>)/</w:t>
      </w:r>
      <w:r>
        <w:rPr>
          <w:i/>
          <w:lang w:val="en-CA"/>
        </w:rPr>
        <w:t>T</w:t>
      </w:r>
      <w:r>
        <w:rPr>
          <w:lang w:val="en-CA"/>
        </w:rPr>
        <w:t xml:space="preserve">, </w:t>
      </w:r>
      <w:r>
        <w:rPr>
          <w:i/>
          <w:lang w:val="en-CA"/>
        </w:rPr>
        <w:t>MRate</w:t>
      </w:r>
      <w:r>
        <w:rPr>
          <w:lang w:val="en-CA"/>
        </w:rPr>
        <w:t xml:space="preserve"> = </w:t>
      </w:r>
      <w:r>
        <w:rPr>
          <w:i/>
          <w:lang w:val="en-CA"/>
        </w:rPr>
        <w:t>M</w:t>
      </w:r>
      <w:r>
        <w:rPr>
          <w:lang w:val="en-CA"/>
        </w:rPr>
        <w:t>/</w:t>
      </w:r>
      <w:r>
        <w:rPr>
          <w:i/>
          <w:lang w:val="en-CA"/>
        </w:rPr>
        <w:t>T</w:t>
      </w:r>
      <w:r>
        <w:rPr>
          <w:lang w:val="en-CA"/>
        </w:rPr>
        <w:t xml:space="preserve">. </w:t>
      </w:r>
      <w:r>
        <w:rPr>
          <w:i/>
          <w:lang w:val="en-CA"/>
        </w:rPr>
        <w:t>AverageCSMRate</w:t>
      </w:r>
      <w:r>
        <w:rPr>
          <w:lang w:val="en-CA"/>
        </w:rPr>
        <w:t xml:space="preserve"> is the average </w:t>
      </w:r>
      <w:r>
        <w:rPr>
          <w:i/>
          <w:lang w:val="en-CA"/>
        </w:rPr>
        <w:t>CSMRate</w:t>
      </w:r>
      <w:r>
        <w:rPr>
          <w:lang w:val="en-CA"/>
        </w:rPr>
        <w:t xml:space="preserve"> of current picture and the previous 31 pictures. </w:t>
      </w:r>
      <w:r>
        <w:rPr>
          <w:i/>
          <w:lang w:val="en-CA"/>
        </w:rPr>
        <w:t>AverageMRate</w:t>
      </w:r>
      <w:r>
        <w:rPr>
          <w:lang w:val="en-CA"/>
        </w:rPr>
        <w:t xml:space="preserve"> is the average </w:t>
      </w:r>
      <w:r>
        <w:rPr>
          <w:i/>
          <w:lang w:val="en-CA"/>
        </w:rPr>
        <w:t>MRage</w:t>
      </w:r>
      <w:r>
        <w:rPr>
          <w:lang w:val="en-CA"/>
        </w:rPr>
        <w:t xml:space="preserve"> of the current picture and the previous 31 pictures.</w:t>
      </w:r>
    </w:p>
    <w:p w14:paraId="1B916465" w14:textId="77777777" w:rsidR="00C873CE" w:rsidRDefault="00C873CE" w:rsidP="00C873CE">
      <w:pPr>
        <w:jc w:val="both"/>
        <w:rPr>
          <w:lang w:val="en-CA"/>
        </w:rPr>
      </w:pPr>
      <w:r>
        <w:rPr>
          <w:lang w:val="en-CA"/>
        </w:rPr>
        <w:t>The MV resolution is determined as:</w:t>
      </w:r>
    </w:p>
    <w:p w14:paraId="33C542D2" w14:textId="77777777" w:rsidR="00C873CE" w:rsidRDefault="00C873CE" w:rsidP="00C873CE">
      <w:pPr>
        <w:numPr>
          <w:ilvl w:val="0"/>
          <w:numId w:val="29"/>
        </w:numPr>
        <w:jc w:val="both"/>
        <w:textAlignment w:val="auto"/>
        <w:rPr>
          <w:lang w:val="en-CA"/>
        </w:rPr>
      </w:pPr>
      <w:r>
        <w:rPr>
          <w:lang w:val="en-CA"/>
        </w:rPr>
        <w:t xml:space="preserve">If </w:t>
      </w:r>
      <w:r>
        <w:rPr>
          <w:i/>
          <w:lang w:val="en-CA"/>
        </w:rPr>
        <w:t>CSMRate</w:t>
      </w:r>
      <w:r>
        <w:rPr>
          <w:lang w:val="en-CA"/>
        </w:rPr>
        <w:t xml:space="preserve"> &lt; 0.8, use quarter-pel MV.</w:t>
      </w:r>
    </w:p>
    <w:p w14:paraId="31A13ABF"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C</w:t>
      </w:r>
      <w:r>
        <w:rPr>
          <w:lang w:val="en-CA"/>
        </w:rPr>
        <w:t xml:space="preserve"> == </w:t>
      </w:r>
      <w:r>
        <w:rPr>
          <w:i/>
          <w:lang w:val="en-CA"/>
        </w:rPr>
        <w:t>T</w:t>
      </w:r>
      <w:r>
        <w:rPr>
          <w:lang w:val="en-CA"/>
        </w:rPr>
        <w:t>, use integer-pel MV.</w:t>
      </w:r>
    </w:p>
    <w:p w14:paraId="11577DAB"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&lt; 0.95, use quarter-pel MV.</w:t>
      </w:r>
    </w:p>
    <w:p w14:paraId="647CB926"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M</w:t>
      </w:r>
      <w:r>
        <w:rPr>
          <w:lang w:val="en-CA"/>
        </w:rPr>
        <w:t xml:space="preserve"> &gt; (</w:t>
      </w:r>
      <w:r>
        <w:rPr>
          <w:i/>
          <w:lang w:val="en-CA"/>
        </w:rPr>
        <w:t>T</w:t>
      </w:r>
      <w:r>
        <w:rPr>
          <w:lang w:val="en-CA"/>
        </w:rPr>
        <w:t>−</w:t>
      </w:r>
      <w:r>
        <w:rPr>
          <w:i/>
          <w:lang w:val="en-CA"/>
        </w:rPr>
        <w:t>C</w:t>
      </w:r>
      <w:r>
        <w:rPr>
          <w:lang w:val="en-CA"/>
        </w:rPr>
        <w:t>−</w:t>
      </w:r>
      <w:r>
        <w:rPr>
          <w:i/>
          <w:lang w:val="en-CA"/>
        </w:rPr>
        <w:t>S</w:t>
      </w:r>
      <w:r>
        <w:rPr>
          <w:lang w:val="en-CA"/>
        </w:rPr>
        <w:t>)/3, use integer-pel MV.</w:t>
      </w:r>
    </w:p>
    <w:p w14:paraId="1FD7D135"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CSMRate</w:t>
      </w:r>
      <w:r>
        <w:rPr>
          <w:lang w:val="en-CA"/>
        </w:rPr>
        <w:t xml:space="preserve"> &gt; 0.99 and </w:t>
      </w:r>
      <w:r>
        <w:rPr>
          <w:i/>
          <w:lang w:val="en-CA"/>
        </w:rPr>
        <w:t>MRate</w:t>
      </w:r>
      <w:r>
        <w:rPr>
          <w:lang w:val="en-CA"/>
        </w:rPr>
        <w:t xml:space="preserve"> &gt; 0.01, use integer-pel MV.</w:t>
      </w:r>
    </w:p>
    <w:p w14:paraId="35818F08" w14:textId="77777777"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 </w:t>
      </w:r>
      <w:r>
        <w:rPr>
          <w:i/>
          <w:lang w:val="en-CA"/>
        </w:rPr>
        <w:t>AverageMRate</w:t>
      </w:r>
      <w:r>
        <w:rPr>
          <w:lang w:val="en-CA"/>
        </w:rPr>
        <w:t xml:space="preserve"> &gt; 1.01, use integer-pel MV.</w:t>
      </w:r>
    </w:p>
    <w:p w14:paraId="46590943" w14:textId="77777777" w:rsidR="0043609B" w:rsidRDefault="00C873CE" w:rsidP="00B84646">
      <w:pPr>
        <w:rPr>
          <w:lang w:val="en-CA"/>
        </w:rPr>
      </w:pPr>
      <w:r>
        <w:rPr>
          <w:lang w:val="en-CA"/>
        </w:rPr>
        <w:lastRenderedPageBreak/>
        <w:t>Otherwise, use quarter-pel MV.</w:t>
      </w:r>
    </w:p>
    <w:p w14:paraId="60C523A2" w14:textId="77777777" w:rsidR="00536A6A" w:rsidRDefault="00536A6A" w:rsidP="00536A6A">
      <w:pPr>
        <w:pStyle w:val="Heading1"/>
        <w:rPr>
          <w:lang w:val="en-CA"/>
        </w:rPr>
      </w:pPr>
      <w:r>
        <w:rPr>
          <w:lang w:val="en-CA"/>
        </w:rPr>
        <w:t>References</w:t>
      </w:r>
    </w:p>
    <w:p w14:paraId="05F4E4F5" w14:textId="660545CC" w:rsidR="00AA63CD" w:rsidRDefault="00C43A27" w:rsidP="00AA63CD">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2" w:name="_Ref401232448"/>
      <w:bookmarkStart w:id="43" w:name="_Ref386016818"/>
      <w:bookmarkStart w:id="44" w:name="_Ref386115396"/>
      <w:bookmarkStart w:id="45" w:name="_Ref362283295"/>
      <w:bookmarkStart w:id="46" w:name="_Ref386016543"/>
      <w:r>
        <w:rPr>
          <w:rFonts w:eastAsia="MS Mincho"/>
          <w:lang w:eastAsia="ja-JP"/>
        </w:rPr>
        <w:t xml:space="preserve">JCTVC-S1002, </w:t>
      </w:r>
      <w:r>
        <w:t>K. McCann, C. Rosewarne, B. Bross, M. Naccari, K. Sharman, G. J. Sullivan</w:t>
      </w:r>
      <w:r>
        <w:rPr>
          <w:rFonts w:eastAsia="MS Mincho"/>
          <w:lang w:eastAsia="ja-JP"/>
        </w:rPr>
        <w:t>,  "</w:t>
      </w:r>
      <w:r>
        <w:t xml:space="preserve"> </w:t>
      </w:r>
      <w:r>
        <w:rPr>
          <w:rFonts w:eastAsia="MS Mincho"/>
          <w:lang w:eastAsia="ja-JP"/>
        </w:rPr>
        <w:t>High Efficiency Video Coding (HEVC) Test Model 16 (HM 16) Improved Encoder Description," Strasbourg, France, October 2014.</w:t>
      </w:r>
      <w:bookmarkEnd w:id="42"/>
    </w:p>
    <w:p w14:paraId="670DCA7E" w14:textId="36D11519" w:rsidR="00973AFD" w:rsidRDefault="00D1608F" w:rsidP="00E4560F">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7" w:name="_Ref386016780"/>
      <w:bookmarkEnd w:id="43"/>
      <w:bookmarkEnd w:id="44"/>
      <w:r>
        <w:rPr>
          <w:rFonts w:eastAsia="MS Mincho"/>
          <w:lang w:eastAsia="ja-JP"/>
        </w:rPr>
        <w:t>JCT</w:t>
      </w:r>
      <w:r w:rsidR="00484D86" w:rsidRPr="001811D1">
        <w:rPr>
          <w:rFonts w:eastAsia="MS Mincho"/>
          <w:lang w:eastAsia="ja-JP"/>
        </w:rPr>
        <w:t>VC</w:t>
      </w:r>
      <w:r>
        <w:rPr>
          <w:rFonts w:eastAsia="MS Mincho"/>
          <w:lang w:eastAsia="ja-JP"/>
        </w:rPr>
        <w:t>-</w:t>
      </w:r>
      <w:r w:rsidR="00C43A27">
        <w:rPr>
          <w:rFonts w:eastAsia="MS Mincho"/>
          <w:lang w:eastAsia="ja-JP"/>
        </w:rPr>
        <w:t>S1015</w:t>
      </w:r>
      <w:r w:rsidR="00484D86" w:rsidRPr="001811D1">
        <w:rPr>
          <w:rFonts w:eastAsia="MS Mincho"/>
          <w:lang w:eastAsia="ja-JP"/>
        </w:rPr>
        <w:t xml:space="preserve">, </w:t>
      </w:r>
      <w:r w:rsidR="00E4560F" w:rsidRPr="00E4560F">
        <w:rPr>
          <w:rFonts w:eastAsia="MS Mincho"/>
          <w:lang w:eastAsia="ja-JP"/>
        </w:rPr>
        <w:t>H. Yu, R. Cohen, K. Rapaka, J. Xu</w:t>
      </w:r>
      <w:r w:rsidR="00E4560F">
        <w:rPr>
          <w:rFonts w:eastAsia="MS Mincho"/>
          <w:lang w:eastAsia="ja-JP"/>
        </w:rPr>
        <w:t xml:space="preserve">, </w:t>
      </w:r>
      <w:r w:rsidR="00840331">
        <w:rPr>
          <w:rFonts w:eastAsia="MS Mincho"/>
          <w:lang w:eastAsia="ja-JP"/>
        </w:rPr>
        <w:t>"</w:t>
      </w:r>
      <w:r w:rsidRPr="00D1608F">
        <w:rPr>
          <w:rFonts w:eastAsia="MS Mincho"/>
          <w:lang w:eastAsia="ja-JP"/>
        </w:rPr>
        <w:t>Common Test Conditions for Screen Content Coding</w:t>
      </w:r>
      <w:r w:rsidR="00840331">
        <w:rPr>
          <w:rFonts w:eastAsia="MS Mincho"/>
          <w:lang w:eastAsia="ja-JP"/>
        </w:rPr>
        <w:t>,"</w:t>
      </w:r>
      <w:r w:rsidR="00840331" w:rsidRPr="001811D1">
        <w:rPr>
          <w:rFonts w:eastAsia="MS Mincho"/>
          <w:lang w:eastAsia="ja-JP"/>
        </w:rPr>
        <w:t xml:space="preserve"> </w:t>
      </w:r>
      <w:bookmarkEnd w:id="45"/>
      <w:r w:rsidR="00C43A27">
        <w:rPr>
          <w:rFonts w:eastAsia="MS Mincho"/>
          <w:lang w:eastAsia="ja-JP"/>
        </w:rPr>
        <w:t>Strasbourg, France, October 2014.</w:t>
      </w:r>
      <w:bookmarkEnd w:id="46"/>
      <w:bookmarkEnd w:id="47"/>
    </w:p>
    <w:p w14:paraId="7BD58583" w14:textId="699742C0" w:rsidR="0015183B" w:rsidRDefault="00C43A27" w:rsidP="00C43A27">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8" w:name="_Ref401069881"/>
      <w:r>
        <w:rPr>
          <w:rFonts w:eastAsia="MS Mincho"/>
          <w:lang w:eastAsia="ja-JP"/>
        </w:rPr>
        <w:t>JCT</w:t>
      </w:r>
      <w:r w:rsidRPr="001811D1">
        <w:rPr>
          <w:rFonts w:eastAsia="MS Mincho"/>
          <w:lang w:eastAsia="ja-JP"/>
        </w:rPr>
        <w:t>VC</w:t>
      </w:r>
      <w:r>
        <w:rPr>
          <w:rFonts w:eastAsia="MS Mincho"/>
          <w:lang w:eastAsia="ja-JP"/>
        </w:rPr>
        <w:t>-Q1013</w:t>
      </w:r>
      <w:r w:rsidRPr="001811D1">
        <w:rPr>
          <w:rFonts w:eastAsia="MS Mincho"/>
          <w:lang w:eastAsia="ja-JP"/>
        </w:rPr>
        <w:t xml:space="preserve">, </w:t>
      </w:r>
      <w:r w:rsidRPr="00E4560F">
        <w:rPr>
          <w:rFonts w:eastAsia="MS Mincho"/>
          <w:lang w:eastAsia="ja-JP"/>
        </w:rPr>
        <w:t>C. Rosewarne, K. Sharman, M. Naccari, G. J. Sullivan</w:t>
      </w:r>
      <w:r>
        <w:rPr>
          <w:rFonts w:eastAsia="MS Mincho"/>
          <w:lang w:eastAsia="ja-JP"/>
        </w:rPr>
        <w:t>, "</w:t>
      </w:r>
      <w:r w:rsidRPr="001811D1">
        <w:rPr>
          <w:rFonts w:eastAsia="MS Mincho"/>
          <w:lang w:eastAsia="ja-JP"/>
        </w:rPr>
        <w:t>“</w:t>
      </w:r>
      <w:r w:rsidRPr="0093710D">
        <w:rPr>
          <w:rFonts w:eastAsia="MS Mincho"/>
          <w:lang w:eastAsia="ja-JP"/>
        </w:rPr>
        <w:t>HEVC Range Extensions Test Model 7 Encoder Description</w:t>
      </w:r>
      <w:r>
        <w:rPr>
          <w:rFonts w:eastAsia="MS Mincho"/>
          <w:lang w:eastAsia="ja-JP"/>
        </w:rPr>
        <w:t>,</w:t>
      </w:r>
      <w:r w:rsidRPr="001811D1">
        <w:rPr>
          <w:rFonts w:eastAsia="MS Mincho"/>
          <w:lang w:eastAsia="ja-JP"/>
        </w:rPr>
        <w:t xml:space="preserve">” </w:t>
      </w:r>
      <w:r>
        <w:rPr>
          <w:rFonts w:eastAsia="MS Mincho"/>
          <w:lang w:eastAsia="ja-JP"/>
        </w:rPr>
        <w:t>,"</w:t>
      </w:r>
      <w:r w:rsidRPr="001811D1">
        <w:rPr>
          <w:rFonts w:eastAsia="MS Mincho"/>
          <w:lang w:eastAsia="ja-JP"/>
        </w:rPr>
        <w:t xml:space="preserve"> JCTVC-</w:t>
      </w:r>
      <w:r>
        <w:rPr>
          <w:rFonts w:eastAsia="MS Mincho"/>
          <w:lang w:eastAsia="ja-JP"/>
        </w:rPr>
        <w:t>Q</w:t>
      </w:r>
      <w:r w:rsidRPr="001811D1">
        <w:rPr>
          <w:rFonts w:eastAsia="MS Mincho"/>
          <w:lang w:eastAsia="ja-JP"/>
        </w:rPr>
        <w:t>10</w:t>
      </w:r>
      <w:r>
        <w:rPr>
          <w:rFonts w:eastAsia="MS Mincho"/>
          <w:lang w:eastAsia="ja-JP"/>
        </w:rPr>
        <w:t>15</w:t>
      </w:r>
      <w:r w:rsidRPr="001811D1">
        <w:rPr>
          <w:rFonts w:eastAsia="MS Mincho"/>
          <w:lang w:eastAsia="ja-JP"/>
        </w:rPr>
        <w:t xml:space="preserve">, </w:t>
      </w:r>
      <w:r>
        <w:rPr>
          <w:rFonts w:eastAsia="MS Mincho"/>
          <w:lang w:eastAsia="ja-JP"/>
        </w:rPr>
        <w:t>Valencia, Spain, April 2014.</w:t>
      </w:r>
      <w:bookmarkStart w:id="49" w:name="_Ref410830939"/>
    </w:p>
    <w:bookmarkEnd w:id="49"/>
    <w:p w14:paraId="6449C3F1" w14:textId="79C0C907" w:rsidR="0015183B" w:rsidRPr="0015183B" w:rsidRDefault="005A5DD3" w:rsidP="00766382">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r w:rsidRPr="00766382">
        <w:rPr>
          <w:rFonts w:eastAsia="MS Mincho"/>
          <w:lang w:eastAsia="ja-JP"/>
        </w:rPr>
        <w:t>JCTVC-</w:t>
      </w:r>
      <w:r w:rsidR="0015183B" w:rsidRPr="00120ED0">
        <w:rPr>
          <w:rFonts w:eastAsia="MS Mincho"/>
          <w:lang w:eastAsia="ja-JP"/>
        </w:rPr>
        <w:t>S1005</w:t>
      </w:r>
      <w:r w:rsidRPr="00120ED0">
        <w:rPr>
          <w:rFonts w:eastAsia="MS Mincho"/>
          <w:lang w:eastAsia="ja-JP"/>
        </w:rPr>
        <w:t xml:space="preserve">, R. Joshi, J. Xu, “HEVC Screen Content Coding Draft Text </w:t>
      </w:r>
      <w:r w:rsidR="0015183B" w:rsidRPr="00405C16">
        <w:rPr>
          <w:rFonts w:eastAsia="MS Mincho"/>
          <w:lang w:eastAsia="ja-JP"/>
        </w:rPr>
        <w:t>2</w:t>
      </w:r>
      <w:r w:rsidRPr="00405C16">
        <w:rPr>
          <w:rFonts w:eastAsia="MS Mincho"/>
          <w:lang w:eastAsia="ja-JP"/>
        </w:rPr>
        <w:t xml:space="preserve">,” </w:t>
      </w:r>
      <w:r w:rsidR="0015183B" w:rsidRPr="0015183B">
        <w:rPr>
          <w:rFonts w:eastAsia="MS Mincho"/>
          <w:lang w:eastAsia="ja-JP"/>
        </w:rPr>
        <w:t>Strasbourg</w:t>
      </w:r>
      <w:r w:rsidRPr="0015183B">
        <w:rPr>
          <w:rFonts w:eastAsia="MS Mincho"/>
          <w:lang w:eastAsia="ja-JP"/>
        </w:rPr>
        <w:t xml:space="preserve">, </w:t>
      </w:r>
      <w:r w:rsidR="0015183B" w:rsidRPr="0015183B">
        <w:rPr>
          <w:rFonts w:eastAsia="MS Mincho"/>
          <w:lang w:eastAsia="ja-JP"/>
        </w:rPr>
        <w:t>France</w:t>
      </w:r>
      <w:r w:rsidRPr="0015183B">
        <w:rPr>
          <w:rFonts w:eastAsia="MS Mincho"/>
          <w:lang w:eastAsia="ja-JP"/>
        </w:rPr>
        <w:t xml:space="preserve">, </w:t>
      </w:r>
      <w:r w:rsidR="0015183B" w:rsidRPr="0015183B">
        <w:rPr>
          <w:rFonts w:eastAsia="MS Mincho"/>
          <w:lang w:eastAsia="ja-JP"/>
        </w:rPr>
        <w:t>November</w:t>
      </w:r>
      <w:r w:rsidRPr="0015183B">
        <w:rPr>
          <w:rFonts w:eastAsia="MS Mincho"/>
          <w:lang w:eastAsia="ja-JP"/>
        </w:rPr>
        <w:t xml:space="preserve"> 2014.</w:t>
      </w:r>
      <w:bookmarkEnd w:id="48"/>
    </w:p>
    <w:p w14:paraId="750E0ED8" w14:textId="77777777" w:rsidR="005E2F83" w:rsidRPr="005E2F83" w:rsidRDefault="005E2F83" w:rsidP="005E2F83">
      <w:pPr>
        <w:rPr>
          <w:lang w:val="en-CA"/>
        </w:rPr>
      </w:pPr>
    </w:p>
    <w:sectPr w:rsidR="005E2F83" w:rsidRPr="005E2F83" w:rsidSect="00A01439">
      <w:footerReference w:type="default" r:id="rId6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E1978" w14:textId="77777777" w:rsidR="001B0CFF" w:rsidRDefault="001B0CFF">
      <w:r>
        <w:separator/>
      </w:r>
    </w:p>
  </w:endnote>
  <w:endnote w:type="continuationSeparator" w:id="0">
    <w:p w14:paraId="7664DA69" w14:textId="77777777" w:rsidR="001B0CFF" w:rsidRDefault="001B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4685" w14:textId="6015ABB3" w:rsidR="009D220F" w:rsidRDefault="009D220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46CFF">
      <w:rPr>
        <w:rStyle w:val="PageNumber"/>
      </w:rPr>
      <w:fldChar w:fldCharType="begin"/>
    </w:r>
    <w:r>
      <w:rPr>
        <w:rStyle w:val="PageNumber"/>
      </w:rPr>
      <w:instrText xml:space="preserve"> PAGE </w:instrText>
    </w:r>
    <w:r w:rsidR="00E46CFF">
      <w:rPr>
        <w:rStyle w:val="PageNumber"/>
      </w:rPr>
      <w:fldChar w:fldCharType="separate"/>
    </w:r>
    <w:r w:rsidR="00B84646">
      <w:rPr>
        <w:rStyle w:val="PageNumber"/>
        <w:noProof/>
      </w:rPr>
      <w:t>1</w:t>
    </w:r>
    <w:r w:rsidR="00E46CFF">
      <w:rPr>
        <w:rStyle w:val="PageNumber"/>
      </w:rPr>
      <w:fldChar w:fldCharType="end"/>
    </w:r>
    <w:r>
      <w:rPr>
        <w:rStyle w:val="PageNumber"/>
      </w:rPr>
      <w:tab/>
      <w:t xml:space="preserve">Date Saved: </w:t>
    </w:r>
    <w:r w:rsidR="00E46CFF">
      <w:rPr>
        <w:rStyle w:val="PageNumber"/>
      </w:rPr>
      <w:fldChar w:fldCharType="begin"/>
    </w:r>
    <w:r>
      <w:rPr>
        <w:rStyle w:val="PageNumber"/>
      </w:rPr>
      <w:instrText xml:space="preserve"> SAVEDATE  \@ "yyyy-MM-dd"  \* MERGEFORMAT </w:instrText>
    </w:r>
    <w:r w:rsidR="00E46CFF">
      <w:rPr>
        <w:rStyle w:val="PageNumber"/>
      </w:rPr>
      <w:fldChar w:fldCharType="separate"/>
    </w:r>
    <w:r w:rsidR="00B84646">
      <w:rPr>
        <w:rStyle w:val="PageNumber"/>
        <w:noProof/>
      </w:rPr>
      <w:t>2015-02-04</w:t>
    </w:r>
    <w:r w:rsidR="00E46CF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CA863" w14:textId="77777777" w:rsidR="001B0CFF" w:rsidRDefault="001B0CFF">
      <w:r>
        <w:separator/>
      </w:r>
    </w:p>
  </w:footnote>
  <w:footnote w:type="continuationSeparator" w:id="0">
    <w:p w14:paraId="6D5B073D" w14:textId="77777777" w:rsidR="001B0CFF" w:rsidRDefault="001B0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A051DA"/>
    <w:multiLevelType w:val="hybridMultilevel"/>
    <w:tmpl w:val="BEBA6DD8"/>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938" w:hanging="360"/>
      </w:pPr>
    </w:lvl>
    <w:lvl w:ilvl="2" w:tplc="001B0407" w:tentative="1">
      <w:start w:val="1"/>
      <w:numFmt w:val="lowerRoman"/>
      <w:lvlText w:val="%3."/>
      <w:lvlJc w:val="right"/>
      <w:pPr>
        <w:ind w:left="1658" w:hanging="180"/>
      </w:pPr>
    </w:lvl>
    <w:lvl w:ilvl="3" w:tplc="000F0407" w:tentative="1">
      <w:start w:val="1"/>
      <w:numFmt w:val="decimal"/>
      <w:lvlText w:val="%4."/>
      <w:lvlJc w:val="left"/>
      <w:pPr>
        <w:ind w:left="2378" w:hanging="360"/>
      </w:pPr>
    </w:lvl>
    <w:lvl w:ilvl="4" w:tplc="00190407" w:tentative="1">
      <w:start w:val="1"/>
      <w:numFmt w:val="lowerLetter"/>
      <w:lvlText w:val="%5."/>
      <w:lvlJc w:val="left"/>
      <w:pPr>
        <w:ind w:left="3098" w:hanging="360"/>
      </w:pPr>
    </w:lvl>
    <w:lvl w:ilvl="5" w:tplc="001B0407" w:tentative="1">
      <w:start w:val="1"/>
      <w:numFmt w:val="lowerRoman"/>
      <w:lvlText w:val="%6."/>
      <w:lvlJc w:val="right"/>
      <w:pPr>
        <w:ind w:left="3818" w:hanging="180"/>
      </w:pPr>
    </w:lvl>
    <w:lvl w:ilvl="6" w:tplc="000F0407" w:tentative="1">
      <w:start w:val="1"/>
      <w:numFmt w:val="decimal"/>
      <w:lvlText w:val="%7."/>
      <w:lvlJc w:val="left"/>
      <w:pPr>
        <w:ind w:left="4538" w:hanging="360"/>
      </w:pPr>
    </w:lvl>
    <w:lvl w:ilvl="7" w:tplc="00190407" w:tentative="1">
      <w:start w:val="1"/>
      <w:numFmt w:val="lowerLetter"/>
      <w:lvlText w:val="%8."/>
      <w:lvlJc w:val="left"/>
      <w:pPr>
        <w:ind w:left="5258" w:hanging="360"/>
      </w:pPr>
    </w:lvl>
    <w:lvl w:ilvl="8" w:tplc="001B0407" w:tentative="1">
      <w:start w:val="1"/>
      <w:numFmt w:val="lowerRoman"/>
      <w:lvlText w:val="%9."/>
      <w:lvlJc w:val="right"/>
      <w:pPr>
        <w:ind w:left="5978" w:hanging="180"/>
      </w:pPr>
    </w:lvl>
  </w:abstractNum>
  <w:abstractNum w:abstractNumId="7">
    <w:nsid w:val="28446A38"/>
    <w:multiLevelType w:val="hybridMultilevel"/>
    <w:tmpl w:val="09DC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CB0E2B"/>
    <w:multiLevelType w:val="hybridMultilevel"/>
    <w:tmpl w:val="7B42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7A6F1A"/>
    <w:multiLevelType w:val="hybridMultilevel"/>
    <w:tmpl w:val="23526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F67373"/>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5279C"/>
    <w:multiLevelType w:val="hybridMultilevel"/>
    <w:tmpl w:val="1002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2F4E84"/>
    <w:multiLevelType w:val="hybridMultilevel"/>
    <w:tmpl w:val="D214F6F8"/>
    <w:lvl w:ilvl="0" w:tplc="8A0467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EB70C12"/>
    <w:multiLevelType w:val="hybridMultilevel"/>
    <w:tmpl w:val="BA4EE9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A62CF2"/>
    <w:multiLevelType w:val="hybridMultilevel"/>
    <w:tmpl w:val="F0CC7798"/>
    <w:lvl w:ilvl="0" w:tplc="B37E9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FA57E3"/>
    <w:multiLevelType w:val="hybridMultilevel"/>
    <w:tmpl w:val="E0C6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3A7590"/>
    <w:multiLevelType w:val="hybridMultilevel"/>
    <w:tmpl w:val="C22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1A1BF9"/>
    <w:multiLevelType w:val="hybridMultilevel"/>
    <w:tmpl w:val="88FA51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652406"/>
    <w:multiLevelType w:val="hybridMultilevel"/>
    <w:tmpl w:val="A8AC77BA"/>
    <w:lvl w:ilvl="0" w:tplc="F2AE8256">
      <w:start w:val="3"/>
      <w:numFmt w:val="bullet"/>
      <w:lvlText w:val="-"/>
      <w:lvlJc w:val="left"/>
      <w:pPr>
        <w:ind w:left="360" w:hanging="360"/>
      </w:pPr>
      <w:rPr>
        <w:rFonts w:ascii="Times New Roman" w:eastAsia="MS PGothic"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A48081A"/>
    <w:multiLevelType w:val="hybridMultilevel"/>
    <w:tmpl w:val="E59A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77C638BF"/>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6C43C5"/>
    <w:multiLevelType w:val="hybridMultilevel"/>
    <w:tmpl w:val="6132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0"/>
  </w:num>
  <w:num w:numId="4">
    <w:abstractNumId w:val="14"/>
  </w:num>
  <w:num w:numId="5">
    <w:abstractNumId w:val="16"/>
  </w:num>
  <w:num w:numId="6">
    <w:abstractNumId w:val="5"/>
  </w:num>
  <w:num w:numId="7">
    <w:abstractNumId w:val="10"/>
  </w:num>
  <w:num w:numId="8">
    <w:abstractNumId w:val="5"/>
  </w:num>
  <w:num w:numId="9">
    <w:abstractNumId w:val="2"/>
  </w:num>
  <w:num w:numId="10">
    <w:abstractNumId w:val="4"/>
  </w:num>
  <w:num w:numId="11">
    <w:abstractNumId w:val="3"/>
  </w:num>
  <w:num w:numId="12">
    <w:abstractNumId w:val="13"/>
  </w:num>
  <w:num w:numId="13">
    <w:abstractNumId w:val="6"/>
  </w:num>
  <w:num w:numId="14">
    <w:abstractNumId w:val="15"/>
  </w:num>
  <w:num w:numId="15">
    <w:abstractNumId w:val="22"/>
  </w:num>
  <w:num w:numId="16">
    <w:abstractNumId w:val="18"/>
  </w:num>
  <w:num w:numId="17">
    <w:abstractNumId w:val="8"/>
  </w:num>
  <w:num w:numId="18">
    <w:abstractNumId w:val="19"/>
  </w:num>
  <w:num w:numId="19">
    <w:abstractNumId w:val="7"/>
  </w:num>
  <w:num w:numId="20">
    <w:abstractNumId w:val="25"/>
  </w:num>
  <w:num w:numId="21">
    <w:abstractNumId w:val="12"/>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1"/>
  </w:num>
  <w:num w:numId="25">
    <w:abstractNumId w:val="1"/>
  </w:num>
  <w:num w:numId="26">
    <w:abstractNumId w:val="11"/>
  </w:num>
  <w:num w:numId="27">
    <w:abstractNumId w:val="5"/>
  </w:num>
  <w:num w:numId="28">
    <w:abstractNumId w:val="9"/>
  </w:num>
  <w:num w:numId="29">
    <w:abstractNumId w:val="26"/>
  </w:num>
  <w:num w:numId="30">
    <w:abstractNumId w:val="2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B33"/>
    <w:rsid w:val="0000396E"/>
    <w:rsid w:val="0000413B"/>
    <w:rsid w:val="00004A16"/>
    <w:rsid w:val="00005030"/>
    <w:rsid w:val="000079CF"/>
    <w:rsid w:val="00013318"/>
    <w:rsid w:val="00013F69"/>
    <w:rsid w:val="000458BC"/>
    <w:rsid w:val="00045C41"/>
    <w:rsid w:val="00046C03"/>
    <w:rsid w:val="00057AF1"/>
    <w:rsid w:val="00064844"/>
    <w:rsid w:val="00065039"/>
    <w:rsid w:val="00070A73"/>
    <w:rsid w:val="00071D7E"/>
    <w:rsid w:val="0007614F"/>
    <w:rsid w:val="000962C8"/>
    <w:rsid w:val="000A078A"/>
    <w:rsid w:val="000B1C6B"/>
    <w:rsid w:val="000B4471"/>
    <w:rsid w:val="000B4FF9"/>
    <w:rsid w:val="000C09AC"/>
    <w:rsid w:val="000D319F"/>
    <w:rsid w:val="000E00F3"/>
    <w:rsid w:val="000F158C"/>
    <w:rsid w:val="000F1CC5"/>
    <w:rsid w:val="000F3D91"/>
    <w:rsid w:val="00102F3D"/>
    <w:rsid w:val="00104196"/>
    <w:rsid w:val="0011641F"/>
    <w:rsid w:val="0012048B"/>
    <w:rsid w:val="00120ED0"/>
    <w:rsid w:val="00124E38"/>
    <w:rsid w:val="0012580B"/>
    <w:rsid w:val="00131F90"/>
    <w:rsid w:val="0013526E"/>
    <w:rsid w:val="001403F7"/>
    <w:rsid w:val="00143BC3"/>
    <w:rsid w:val="0015183B"/>
    <w:rsid w:val="00171371"/>
    <w:rsid w:val="00175A24"/>
    <w:rsid w:val="0018120A"/>
    <w:rsid w:val="00184307"/>
    <w:rsid w:val="00185D91"/>
    <w:rsid w:val="00187E58"/>
    <w:rsid w:val="00190ED9"/>
    <w:rsid w:val="001A297E"/>
    <w:rsid w:val="001A368E"/>
    <w:rsid w:val="001A7329"/>
    <w:rsid w:val="001B0CFF"/>
    <w:rsid w:val="001B3684"/>
    <w:rsid w:val="001B4E28"/>
    <w:rsid w:val="001B5AC0"/>
    <w:rsid w:val="001B6785"/>
    <w:rsid w:val="001C1279"/>
    <w:rsid w:val="001C3525"/>
    <w:rsid w:val="001C79B6"/>
    <w:rsid w:val="001D146D"/>
    <w:rsid w:val="001D1BD2"/>
    <w:rsid w:val="001E02BE"/>
    <w:rsid w:val="001E3B37"/>
    <w:rsid w:val="001F16B8"/>
    <w:rsid w:val="001F2594"/>
    <w:rsid w:val="002014BA"/>
    <w:rsid w:val="00203389"/>
    <w:rsid w:val="002055A6"/>
    <w:rsid w:val="00206460"/>
    <w:rsid w:val="002069B4"/>
    <w:rsid w:val="00206FDD"/>
    <w:rsid w:val="00215B75"/>
    <w:rsid w:val="00215DFC"/>
    <w:rsid w:val="002210B9"/>
    <w:rsid w:val="002212DF"/>
    <w:rsid w:val="00222CD4"/>
    <w:rsid w:val="00225016"/>
    <w:rsid w:val="002264A6"/>
    <w:rsid w:val="00227BA7"/>
    <w:rsid w:val="0023011C"/>
    <w:rsid w:val="002375C1"/>
    <w:rsid w:val="00254EAA"/>
    <w:rsid w:val="00257497"/>
    <w:rsid w:val="00263398"/>
    <w:rsid w:val="0026395A"/>
    <w:rsid w:val="00265557"/>
    <w:rsid w:val="00267463"/>
    <w:rsid w:val="00271838"/>
    <w:rsid w:val="002736C9"/>
    <w:rsid w:val="002756EB"/>
    <w:rsid w:val="00275BCF"/>
    <w:rsid w:val="0028748E"/>
    <w:rsid w:val="00291E36"/>
    <w:rsid w:val="00292257"/>
    <w:rsid w:val="002A0E95"/>
    <w:rsid w:val="002A54E0"/>
    <w:rsid w:val="002B1595"/>
    <w:rsid w:val="002B191D"/>
    <w:rsid w:val="002C145A"/>
    <w:rsid w:val="002C4311"/>
    <w:rsid w:val="002D0AF6"/>
    <w:rsid w:val="002E5A6C"/>
    <w:rsid w:val="002F164D"/>
    <w:rsid w:val="002F56E1"/>
    <w:rsid w:val="00306206"/>
    <w:rsid w:val="00311EE5"/>
    <w:rsid w:val="00317D2D"/>
    <w:rsid w:val="00317D85"/>
    <w:rsid w:val="003241C4"/>
    <w:rsid w:val="00327C56"/>
    <w:rsid w:val="003315A1"/>
    <w:rsid w:val="003373EC"/>
    <w:rsid w:val="00342FF4"/>
    <w:rsid w:val="00346148"/>
    <w:rsid w:val="00363F66"/>
    <w:rsid w:val="003669EA"/>
    <w:rsid w:val="00366C58"/>
    <w:rsid w:val="003706CC"/>
    <w:rsid w:val="00374CF7"/>
    <w:rsid w:val="00377710"/>
    <w:rsid w:val="00382BBF"/>
    <w:rsid w:val="003939E9"/>
    <w:rsid w:val="003955FB"/>
    <w:rsid w:val="003A2D8E"/>
    <w:rsid w:val="003A76CA"/>
    <w:rsid w:val="003A7AD7"/>
    <w:rsid w:val="003C20E4"/>
    <w:rsid w:val="003D7C0D"/>
    <w:rsid w:val="003E4276"/>
    <w:rsid w:val="003E65C5"/>
    <w:rsid w:val="003E6F90"/>
    <w:rsid w:val="003F0040"/>
    <w:rsid w:val="003F3379"/>
    <w:rsid w:val="003F5D0F"/>
    <w:rsid w:val="00405C16"/>
    <w:rsid w:val="00414101"/>
    <w:rsid w:val="004234F0"/>
    <w:rsid w:val="00423B00"/>
    <w:rsid w:val="004255C0"/>
    <w:rsid w:val="00433DDB"/>
    <w:rsid w:val="0043609B"/>
    <w:rsid w:val="00437619"/>
    <w:rsid w:val="004577DC"/>
    <w:rsid w:val="00460092"/>
    <w:rsid w:val="00465A1E"/>
    <w:rsid w:val="00474485"/>
    <w:rsid w:val="00484987"/>
    <w:rsid w:val="00484D86"/>
    <w:rsid w:val="00485BC8"/>
    <w:rsid w:val="004A2A63"/>
    <w:rsid w:val="004B210C"/>
    <w:rsid w:val="004D405F"/>
    <w:rsid w:val="004D6D07"/>
    <w:rsid w:val="004E4384"/>
    <w:rsid w:val="004E4F4F"/>
    <w:rsid w:val="004E6789"/>
    <w:rsid w:val="004F61E3"/>
    <w:rsid w:val="00502E10"/>
    <w:rsid w:val="0050517A"/>
    <w:rsid w:val="0051015C"/>
    <w:rsid w:val="00516CF1"/>
    <w:rsid w:val="0052490E"/>
    <w:rsid w:val="00531AE9"/>
    <w:rsid w:val="00535C7D"/>
    <w:rsid w:val="00536A6A"/>
    <w:rsid w:val="0054068B"/>
    <w:rsid w:val="00550A66"/>
    <w:rsid w:val="00567EC7"/>
    <w:rsid w:val="00570013"/>
    <w:rsid w:val="005801A2"/>
    <w:rsid w:val="00583764"/>
    <w:rsid w:val="00584780"/>
    <w:rsid w:val="005952A5"/>
    <w:rsid w:val="005A02B4"/>
    <w:rsid w:val="005A33A1"/>
    <w:rsid w:val="005A5DD3"/>
    <w:rsid w:val="005B0C3B"/>
    <w:rsid w:val="005B217D"/>
    <w:rsid w:val="005B3EF7"/>
    <w:rsid w:val="005C385F"/>
    <w:rsid w:val="005C3D97"/>
    <w:rsid w:val="005E1AC6"/>
    <w:rsid w:val="005E2F83"/>
    <w:rsid w:val="005E5F88"/>
    <w:rsid w:val="005F1701"/>
    <w:rsid w:val="005F6F1B"/>
    <w:rsid w:val="00605C46"/>
    <w:rsid w:val="00624910"/>
    <w:rsid w:val="00624B33"/>
    <w:rsid w:val="0063041A"/>
    <w:rsid w:val="00630AA2"/>
    <w:rsid w:val="00646707"/>
    <w:rsid w:val="0065391F"/>
    <w:rsid w:val="006544FF"/>
    <w:rsid w:val="0065598F"/>
    <w:rsid w:val="00656B78"/>
    <w:rsid w:val="006614A9"/>
    <w:rsid w:val="00662B86"/>
    <w:rsid w:val="00662E58"/>
    <w:rsid w:val="00664DCF"/>
    <w:rsid w:val="0067083A"/>
    <w:rsid w:val="00676648"/>
    <w:rsid w:val="00682837"/>
    <w:rsid w:val="006944E7"/>
    <w:rsid w:val="006C350C"/>
    <w:rsid w:val="006C5D39"/>
    <w:rsid w:val="006D670B"/>
    <w:rsid w:val="006D6D9B"/>
    <w:rsid w:val="006E2810"/>
    <w:rsid w:val="006E5417"/>
    <w:rsid w:val="006F42A1"/>
    <w:rsid w:val="00700813"/>
    <w:rsid w:val="00710762"/>
    <w:rsid w:val="00712F60"/>
    <w:rsid w:val="00717E38"/>
    <w:rsid w:val="00720E3B"/>
    <w:rsid w:val="00721888"/>
    <w:rsid w:val="00722E97"/>
    <w:rsid w:val="0074393F"/>
    <w:rsid w:val="00745F6B"/>
    <w:rsid w:val="0075585E"/>
    <w:rsid w:val="007652B5"/>
    <w:rsid w:val="00766382"/>
    <w:rsid w:val="00770571"/>
    <w:rsid w:val="00771E94"/>
    <w:rsid w:val="007768FF"/>
    <w:rsid w:val="007824D3"/>
    <w:rsid w:val="00785D41"/>
    <w:rsid w:val="00791BB4"/>
    <w:rsid w:val="00796EE3"/>
    <w:rsid w:val="007A0327"/>
    <w:rsid w:val="007A4E2E"/>
    <w:rsid w:val="007A7D29"/>
    <w:rsid w:val="007B4AB8"/>
    <w:rsid w:val="007C4BCE"/>
    <w:rsid w:val="007D5544"/>
    <w:rsid w:val="007E01A3"/>
    <w:rsid w:val="007E7291"/>
    <w:rsid w:val="007E7F8E"/>
    <w:rsid w:val="007F1F8B"/>
    <w:rsid w:val="007F67A1"/>
    <w:rsid w:val="007F6908"/>
    <w:rsid w:val="00811C05"/>
    <w:rsid w:val="00813CE1"/>
    <w:rsid w:val="008206C8"/>
    <w:rsid w:val="0083132D"/>
    <w:rsid w:val="00840331"/>
    <w:rsid w:val="00853B77"/>
    <w:rsid w:val="00857C6E"/>
    <w:rsid w:val="0086387C"/>
    <w:rsid w:val="0087078F"/>
    <w:rsid w:val="00874A6C"/>
    <w:rsid w:val="00876C65"/>
    <w:rsid w:val="00884AAF"/>
    <w:rsid w:val="00890BF1"/>
    <w:rsid w:val="00894E80"/>
    <w:rsid w:val="008A4B4C"/>
    <w:rsid w:val="008A604A"/>
    <w:rsid w:val="008B4E3A"/>
    <w:rsid w:val="008B603E"/>
    <w:rsid w:val="008C05D6"/>
    <w:rsid w:val="008C239F"/>
    <w:rsid w:val="008D741F"/>
    <w:rsid w:val="008E0A1E"/>
    <w:rsid w:val="008E36BA"/>
    <w:rsid w:val="008E480C"/>
    <w:rsid w:val="008E4DCF"/>
    <w:rsid w:val="008E6014"/>
    <w:rsid w:val="008F6EEE"/>
    <w:rsid w:val="009008F6"/>
    <w:rsid w:val="00905AD9"/>
    <w:rsid w:val="00907757"/>
    <w:rsid w:val="0091279E"/>
    <w:rsid w:val="00917EF7"/>
    <w:rsid w:val="009212B0"/>
    <w:rsid w:val="00921FA1"/>
    <w:rsid w:val="009234A5"/>
    <w:rsid w:val="00933453"/>
    <w:rsid w:val="009336F7"/>
    <w:rsid w:val="00933FA4"/>
    <w:rsid w:val="0093636C"/>
    <w:rsid w:val="0093710D"/>
    <w:rsid w:val="009374A7"/>
    <w:rsid w:val="009450B7"/>
    <w:rsid w:val="00946B5A"/>
    <w:rsid w:val="00963920"/>
    <w:rsid w:val="00971406"/>
    <w:rsid w:val="00973AFD"/>
    <w:rsid w:val="00984CBE"/>
    <w:rsid w:val="0098551D"/>
    <w:rsid w:val="00985563"/>
    <w:rsid w:val="00994D5B"/>
    <w:rsid w:val="0099518F"/>
    <w:rsid w:val="009962FD"/>
    <w:rsid w:val="009A1866"/>
    <w:rsid w:val="009A523D"/>
    <w:rsid w:val="009B02A1"/>
    <w:rsid w:val="009B294A"/>
    <w:rsid w:val="009D220F"/>
    <w:rsid w:val="009F2E1F"/>
    <w:rsid w:val="009F4934"/>
    <w:rsid w:val="009F496B"/>
    <w:rsid w:val="00A010F7"/>
    <w:rsid w:val="00A01439"/>
    <w:rsid w:val="00A02E61"/>
    <w:rsid w:val="00A05CFF"/>
    <w:rsid w:val="00A0711D"/>
    <w:rsid w:val="00A17326"/>
    <w:rsid w:val="00A218D8"/>
    <w:rsid w:val="00A2342F"/>
    <w:rsid w:val="00A52D3C"/>
    <w:rsid w:val="00A56B97"/>
    <w:rsid w:val="00A56EB8"/>
    <w:rsid w:val="00A6093D"/>
    <w:rsid w:val="00A65701"/>
    <w:rsid w:val="00A76A6D"/>
    <w:rsid w:val="00A76C47"/>
    <w:rsid w:val="00A83253"/>
    <w:rsid w:val="00A84AFE"/>
    <w:rsid w:val="00A85635"/>
    <w:rsid w:val="00A90019"/>
    <w:rsid w:val="00A936E9"/>
    <w:rsid w:val="00A94481"/>
    <w:rsid w:val="00AA5034"/>
    <w:rsid w:val="00AA63CD"/>
    <w:rsid w:val="00AA6E84"/>
    <w:rsid w:val="00AB0EE7"/>
    <w:rsid w:val="00AB1358"/>
    <w:rsid w:val="00AC1E98"/>
    <w:rsid w:val="00AD34A9"/>
    <w:rsid w:val="00AE341B"/>
    <w:rsid w:val="00AE36B8"/>
    <w:rsid w:val="00AF3A09"/>
    <w:rsid w:val="00AF590D"/>
    <w:rsid w:val="00B06E81"/>
    <w:rsid w:val="00B07CA7"/>
    <w:rsid w:val="00B1279A"/>
    <w:rsid w:val="00B142A1"/>
    <w:rsid w:val="00B4194A"/>
    <w:rsid w:val="00B5222E"/>
    <w:rsid w:val="00B53179"/>
    <w:rsid w:val="00B55361"/>
    <w:rsid w:val="00B61C96"/>
    <w:rsid w:val="00B73A2A"/>
    <w:rsid w:val="00B84646"/>
    <w:rsid w:val="00B94B06"/>
    <w:rsid w:val="00B94C28"/>
    <w:rsid w:val="00B95AEB"/>
    <w:rsid w:val="00B97393"/>
    <w:rsid w:val="00BA1ABB"/>
    <w:rsid w:val="00BA317C"/>
    <w:rsid w:val="00BA783C"/>
    <w:rsid w:val="00BB020C"/>
    <w:rsid w:val="00BB7894"/>
    <w:rsid w:val="00BC10BA"/>
    <w:rsid w:val="00BC1814"/>
    <w:rsid w:val="00BC5AFD"/>
    <w:rsid w:val="00BD11E5"/>
    <w:rsid w:val="00BD6C31"/>
    <w:rsid w:val="00C04F43"/>
    <w:rsid w:val="00C0609D"/>
    <w:rsid w:val="00C115AB"/>
    <w:rsid w:val="00C2250B"/>
    <w:rsid w:val="00C30249"/>
    <w:rsid w:val="00C33C5B"/>
    <w:rsid w:val="00C3723B"/>
    <w:rsid w:val="00C42466"/>
    <w:rsid w:val="00C43A27"/>
    <w:rsid w:val="00C44F54"/>
    <w:rsid w:val="00C45D73"/>
    <w:rsid w:val="00C606C9"/>
    <w:rsid w:val="00C80288"/>
    <w:rsid w:val="00C84003"/>
    <w:rsid w:val="00C842D6"/>
    <w:rsid w:val="00C873CE"/>
    <w:rsid w:val="00C90650"/>
    <w:rsid w:val="00C953AF"/>
    <w:rsid w:val="00C97D78"/>
    <w:rsid w:val="00CA0028"/>
    <w:rsid w:val="00CC2AAE"/>
    <w:rsid w:val="00CC5A42"/>
    <w:rsid w:val="00CD0EAB"/>
    <w:rsid w:val="00CD5896"/>
    <w:rsid w:val="00CE1F76"/>
    <w:rsid w:val="00CF34DB"/>
    <w:rsid w:val="00CF5500"/>
    <w:rsid w:val="00CF558F"/>
    <w:rsid w:val="00CF7958"/>
    <w:rsid w:val="00D0525A"/>
    <w:rsid w:val="00D073E2"/>
    <w:rsid w:val="00D12249"/>
    <w:rsid w:val="00D136B4"/>
    <w:rsid w:val="00D13B9C"/>
    <w:rsid w:val="00D1608F"/>
    <w:rsid w:val="00D17EA9"/>
    <w:rsid w:val="00D318F5"/>
    <w:rsid w:val="00D36CF4"/>
    <w:rsid w:val="00D3735B"/>
    <w:rsid w:val="00D446EC"/>
    <w:rsid w:val="00D47181"/>
    <w:rsid w:val="00D51BF0"/>
    <w:rsid w:val="00D55942"/>
    <w:rsid w:val="00D7799A"/>
    <w:rsid w:val="00D77BB4"/>
    <w:rsid w:val="00D807BF"/>
    <w:rsid w:val="00D82FCC"/>
    <w:rsid w:val="00D96084"/>
    <w:rsid w:val="00DA17FC"/>
    <w:rsid w:val="00DA7887"/>
    <w:rsid w:val="00DB2C26"/>
    <w:rsid w:val="00DC44E5"/>
    <w:rsid w:val="00DC71C3"/>
    <w:rsid w:val="00DD135B"/>
    <w:rsid w:val="00DD3B69"/>
    <w:rsid w:val="00DD6C63"/>
    <w:rsid w:val="00DE6B43"/>
    <w:rsid w:val="00DF09DD"/>
    <w:rsid w:val="00DF32C4"/>
    <w:rsid w:val="00DF6FD2"/>
    <w:rsid w:val="00E0143E"/>
    <w:rsid w:val="00E11923"/>
    <w:rsid w:val="00E1665E"/>
    <w:rsid w:val="00E21651"/>
    <w:rsid w:val="00E262D4"/>
    <w:rsid w:val="00E36250"/>
    <w:rsid w:val="00E363DD"/>
    <w:rsid w:val="00E36895"/>
    <w:rsid w:val="00E4560F"/>
    <w:rsid w:val="00E46CFF"/>
    <w:rsid w:val="00E54511"/>
    <w:rsid w:val="00E5490C"/>
    <w:rsid w:val="00E54AB3"/>
    <w:rsid w:val="00E61DAC"/>
    <w:rsid w:val="00E631CF"/>
    <w:rsid w:val="00E6599C"/>
    <w:rsid w:val="00E70EFF"/>
    <w:rsid w:val="00E72B80"/>
    <w:rsid w:val="00E7538E"/>
    <w:rsid w:val="00E75FE3"/>
    <w:rsid w:val="00E77F45"/>
    <w:rsid w:val="00E80709"/>
    <w:rsid w:val="00E86C4C"/>
    <w:rsid w:val="00EA519F"/>
    <w:rsid w:val="00EA5AE0"/>
    <w:rsid w:val="00EB0A4E"/>
    <w:rsid w:val="00EB7AB1"/>
    <w:rsid w:val="00EE7CD8"/>
    <w:rsid w:val="00EF07B3"/>
    <w:rsid w:val="00EF48CC"/>
    <w:rsid w:val="00F13677"/>
    <w:rsid w:val="00F23CB4"/>
    <w:rsid w:val="00F30911"/>
    <w:rsid w:val="00F41B3D"/>
    <w:rsid w:val="00F450D7"/>
    <w:rsid w:val="00F522DA"/>
    <w:rsid w:val="00F67B34"/>
    <w:rsid w:val="00F73032"/>
    <w:rsid w:val="00F760AC"/>
    <w:rsid w:val="00F761F6"/>
    <w:rsid w:val="00F77893"/>
    <w:rsid w:val="00F831DE"/>
    <w:rsid w:val="00F848FC"/>
    <w:rsid w:val="00F9282A"/>
    <w:rsid w:val="00F92A83"/>
    <w:rsid w:val="00F96BAD"/>
    <w:rsid w:val="00F97E3A"/>
    <w:rsid w:val="00FA0325"/>
    <w:rsid w:val="00FA139D"/>
    <w:rsid w:val="00FB0E84"/>
    <w:rsid w:val="00FB2521"/>
    <w:rsid w:val="00FC42D2"/>
    <w:rsid w:val="00FC6FAC"/>
    <w:rsid w:val="00FC743D"/>
    <w:rsid w:val="00FD01C2"/>
    <w:rsid w:val="00FF0CE3"/>
    <w:rsid w:val="00FF3313"/>
    <w:rsid w:val="00FF4BE6"/>
    <w:rsid w:val="00FF6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2797B"/>
  <w15:docId w15:val="{3C4EBE1D-885F-484A-A1BF-6CF247CB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1701"/>
    <w:pPr>
      <w:tabs>
        <w:tab w:val="center" w:pos="4320"/>
        <w:tab w:val="right" w:pos="8640"/>
      </w:tabs>
    </w:pPr>
  </w:style>
  <w:style w:type="paragraph" w:styleId="Footer">
    <w:name w:val="footer"/>
    <w:basedOn w:val="Normal"/>
    <w:rsid w:val="005F1701"/>
    <w:pPr>
      <w:tabs>
        <w:tab w:val="center" w:pos="4320"/>
        <w:tab w:val="right" w:pos="8640"/>
      </w:tabs>
    </w:pPr>
  </w:style>
  <w:style w:type="character" w:styleId="PageNumber">
    <w:name w:val="page number"/>
    <w:basedOn w:val="DefaultParagraphFont"/>
    <w:rsid w:val="005F170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7652B5"/>
    <w:rPr>
      <w:sz w:val="16"/>
      <w:szCs w:val="16"/>
    </w:rPr>
  </w:style>
  <w:style w:type="paragraph" w:styleId="CommentText">
    <w:name w:val="annotation text"/>
    <w:basedOn w:val="Normal"/>
    <w:link w:val="CommentTextChar"/>
    <w:rsid w:val="007652B5"/>
    <w:rPr>
      <w:sz w:val="20"/>
    </w:rPr>
  </w:style>
  <w:style w:type="character" w:customStyle="1" w:styleId="CommentTextChar">
    <w:name w:val="Comment Text Char"/>
    <w:link w:val="CommentText"/>
    <w:rsid w:val="007652B5"/>
    <w:rPr>
      <w:lang w:val="en-US" w:eastAsia="en-US"/>
    </w:rPr>
  </w:style>
  <w:style w:type="paragraph" w:styleId="CommentSubject">
    <w:name w:val="annotation subject"/>
    <w:basedOn w:val="CommentText"/>
    <w:next w:val="CommentText"/>
    <w:link w:val="CommentSubjectChar"/>
    <w:rsid w:val="007652B5"/>
    <w:rPr>
      <w:b/>
      <w:bCs/>
    </w:rPr>
  </w:style>
  <w:style w:type="character" w:customStyle="1" w:styleId="CommentSubjectChar">
    <w:name w:val="Comment Subject Char"/>
    <w:link w:val="CommentSubject"/>
    <w:rsid w:val="007652B5"/>
    <w:rPr>
      <w:b/>
      <w:bCs/>
      <w:lang w:val="en-US" w:eastAsia="en-US"/>
    </w:rPr>
  </w:style>
  <w:style w:type="paragraph" w:styleId="Revision">
    <w:name w:val="Revision"/>
    <w:hidden/>
    <w:uiPriority w:val="99"/>
    <w:semiHidden/>
    <w:rsid w:val="007652B5"/>
    <w:rPr>
      <w:sz w:val="22"/>
    </w:rPr>
  </w:style>
  <w:style w:type="paragraph" w:styleId="Caption">
    <w:name w:val="caption"/>
    <w:basedOn w:val="Normal"/>
    <w:next w:val="Normal"/>
    <w:unhideWhenUsed/>
    <w:qFormat/>
    <w:rsid w:val="00A94481"/>
    <w:rPr>
      <w:b/>
      <w:bCs/>
      <w:sz w:val="20"/>
    </w:rPr>
  </w:style>
  <w:style w:type="paragraph" w:styleId="ListParagraph">
    <w:name w:val="List Paragraph"/>
    <w:basedOn w:val="Normal"/>
    <w:uiPriority w:val="34"/>
    <w:qFormat/>
    <w:rsid w:val="00973AFD"/>
    <w:pPr>
      <w:tabs>
        <w:tab w:val="clear" w:pos="360"/>
        <w:tab w:val="clear" w:pos="720"/>
        <w:tab w:val="clear" w:pos="1080"/>
        <w:tab w:val="clear" w:pos="1440"/>
      </w:tabs>
      <w:overflowPunct/>
      <w:autoSpaceDE/>
      <w:autoSpaceDN/>
      <w:adjustRightInd/>
      <w:spacing w:before="0" w:after="200" w:line="276" w:lineRule="auto"/>
      <w:ind w:left="720"/>
      <w:contextualSpacing/>
      <w:jc w:val="both"/>
      <w:textAlignment w:val="auto"/>
    </w:pPr>
    <w:rPr>
      <w:rFonts w:ascii="Malgun Gothic" w:eastAsia="Malgun Gothic" w:hAnsi="Malgun Gothic"/>
      <w:szCs w:val="22"/>
      <w:lang w:eastAsia="ko-KR"/>
    </w:rPr>
  </w:style>
  <w:style w:type="paragraph" w:styleId="BodyText">
    <w:name w:val="Body Text"/>
    <w:basedOn w:val="Normal"/>
    <w:link w:val="BodyTextChar"/>
    <w:rsid w:val="00DF09DD"/>
    <w:pPr>
      <w:tabs>
        <w:tab w:val="clear" w:pos="360"/>
        <w:tab w:val="clear" w:pos="720"/>
        <w:tab w:val="clear" w:pos="1080"/>
        <w:tab w:val="clear" w:pos="1440"/>
      </w:tabs>
      <w:overflowPunct/>
      <w:autoSpaceDE/>
      <w:autoSpaceDN/>
      <w:adjustRightInd/>
      <w:spacing w:before="0" w:after="120"/>
      <w:ind w:firstLine="288"/>
      <w:jc w:val="both"/>
      <w:textAlignment w:val="auto"/>
    </w:pPr>
    <w:rPr>
      <w:sz w:val="24"/>
    </w:rPr>
  </w:style>
  <w:style w:type="character" w:customStyle="1" w:styleId="BodyTextChar">
    <w:name w:val="Body Text Char"/>
    <w:link w:val="BodyText"/>
    <w:rsid w:val="00DF09DD"/>
    <w:rPr>
      <w:sz w:val="24"/>
    </w:rPr>
  </w:style>
  <w:style w:type="paragraph" w:customStyle="1" w:styleId="Equation">
    <w:name w:val="Equation"/>
    <w:basedOn w:val="Normal"/>
    <w:rsid w:val="00DF09DD"/>
    <w:pPr>
      <w:tabs>
        <w:tab w:val="clear" w:pos="360"/>
        <w:tab w:val="clear" w:pos="720"/>
        <w:tab w:val="clear" w:pos="1080"/>
        <w:tab w:val="clear" w:pos="1440"/>
        <w:tab w:val="center" w:pos="4320"/>
        <w:tab w:val="right" w:pos="8640"/>
      </w:tabs>
      <w:overflowPunct/>
      <w:autoSpaceDE/>
      <w:autoSpaceDN/>
      <w:adjustRightInd/>
      <w:spacing w:before="240" w:after="240"/>
      <w:jc w:val="both"/>
      <w:textAlignment w:val="auto"/>
    </w:pPr>
    <w:rPr>
      <w:sz w:val="24"/>
    </w:rPr>
  </w:style>
  <w:style w:type="table" w:styleId="TableGrid">
    <w:name w:val="Table Grid"/>
    <w:basedOn w:val="TableNormal"/>
    <w:rsid w:val="00DF09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4380">
      <w:bodyDiv w:val="1"/>
      <w:marLeft w:val="0"/>
      <w:marRight w:val="0"/>
      <w:marTop w:val="0"/>
      <w:marBottom w:val="0"/>
      <w:divBdr>
        <w:top w:val="none" w:sz="0" w:space="0" w:color="auto"/>
        <w:left w:val="none" w:sz="0" w:space="0" w:color="auto"/>
        <w:bottom w:val="none" w:sz="0" w:space="0" w:color="auto"/>
        <w:right w:val="none" w:sz="0" w:space="0" w:color="auto"/>
      </w:divBdr>
    </w:div>
    <w:div w:id="680081774">
      <w:bodyDiv w:val="1"/>
      <w:marLeft w:val="0"/>
      <w:marRight w:val="0"/>
      <w:marTop w:val="0"/>
      <w:marBottom w:val="0"/>
      <w:divBdr>
        <w:top w:val="none" w:sz="0" w:space="0" w:color="auto"/>
        <w:left w:val="none" w:sz="0" w:space="0" w:color="auto"/>
        <w:bottom w:val="none" w:sz="0" w:space="0" w:color="auto"/>
        <w:right w:val="none" w:sz="0" w:space="0" w:color="auto"/>
      </w:divBdr>
    </w:div>
    <w:div w:id="1043941164">
      <w:bodyDiv w:val="1"/>
      <w:marLeft w:val="0"/>
      <w:marRight w:val="0"/>
      <w:marTop w:val="0"/>
      <w:marBottom w:val="0"/>
      <w:divBdr>
        <w:top w:val="none" w:sz="0" w:space="0" w:color="auto"/>
        <w:left w:val="none" w:sz="0" w:space="0" w:color="auto"/>
        <w:bottom w:val="none" w:sz="0" w:space="0" w:color="auto"/>
        <w:right w:val="none" w:sz="0" w:space="0" w:color="auto"/>
      </w:divBdr>
    </w:div>
    <w:div w:id="130007019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9351081">
      <w:bodyDiv w:val="1"/>
      <w:marLeft w:val="0"/>
      <w:marRight w:val="0"/>
      <w:marTop w:val="0"/>
      <w:marBottom w:val="0"/>
      <w:divBdr>
        <w:top w:val="none" w:sz="0" w:space="0" w:color="auto"/>
        <w:left w:val="none" w:sz="0" w:space="0" w:color="auto"/>
        <w:bottom w:val="none" w:sz="0" w:space="0" w:color="auto"/>
        <w:right w:val="none" w:sz="0" w:space="0" w:color="auto"/>
      </w:divBdr>
    </w:div>
    <w:div w:id="183567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n.liu@mediatek.com" TargetMode="External"/><Relationship Id="rId18" Type="http://schemas.openxmlformats.org/officeDocument/2006/relationships/oleObject" Target="embeddings/oleObject1.bin"/><Relationship Id="rId26" Type="http://schemas.openxmlformats.org/officeDocument/2006/relationships/image" Target="media/image7.emf"/><Relationship Id="rId39" Type="http://schemas.openxmlformats.org/officeDocument/2006/relationships/image" Target="media/image15.wmf"/><Relationship Id="rId21" Type="http://schemas.openxmlformats.org/officeDocument/2006/relationships/image" Target="media/image5.wmf"/><Relationship Id="rId34" Type="http://schemas.openxmlformats.org/officeDocument/2006/relationships/oleObject" Target="embeddings/oleObject9.bin"/><Relationship Id="rId42" Type="http://schemas.openxmlformats.org/officeDocument/2006/relationships/package" Target="embeddings/Microsoft_Word_Document1.docx"/><Relationship Id="rId47" Type="http://schemas.openxmlformats.org/officeDocument/2006/relationships/image" Target="media/image21.emf"/><Relationship Id="rId50" Type="http://schemas.openxmlformats.org/officeDocument/2006/relationships/image" Target="media/image23.wmf"/><Relationship Id="rId55" Type="http://schemas.openxmlformats.org/officeDocument/2006/relationships/oleObject" Target="embeddings/oleObject15.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evc.hhi.fraunhofer.de/svn/svn_HEVCSoftware/tags/HM-16.2+SCM-3.0/" TargetMode="External"/><Relationship Id="rId20" Type="http://schemas.openxmlformats.org/officeDocument/2006/relationships/oleObject" Target="embeddings/oleObject2.bin"/><Relationship Id="rId29" Type="http://schemas.openxmlformats.org/officeDocument/2006/relationships/image" Target="media/image9.wmf"/><Relationship Id="rId41" Type="http://schemas.openxmlformats.org/officeDocument/2006/relationships/image" Target="media/image16.emf"/><Relationship Id="rId54" Type="http://schemas.openxmlformats.org/officeDocument/2006/relationships/image" Target="media/image25.wmf"/><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zxu@microsoft.com" TargetMode="External"/><Relationship Id="rId24" Type="http://schemas.openxmlformats.org/officeDocument/2006/relationships/image" Target="media/image6.wmf"/><Relationship Id="rId32" Type="http://schemas.openxmlformats.org/officeDocument/2006/relationships/oleObject" Target="embeddings/oleObject8.bin"/><Relationship Id="rId37" Type="http://schemas.openxmlformats.org/officeDocument/2006/relationships/image" Target="media/image13.emf"/><Relationship Id="rId40" Type="http://schemas.openxmlformats.org/officeDocument/2006/relationships/oleObject" Target="embeddings/oleObject11.bin"/><Relationship Id="rId45" Type="http://schemas.openxmlformats.org/officeDocument/2006/relationships/image" Target="media/image19.emf"/><Relationship Id="rId53" Type="http://schemas.openxmlformats.org/officeDocument/2006/relationships/oleObject" Target="embeddings/oleObject14.bin"/><Relationship Id="rId58" Type="http://schemas.openxmlformats.org/officeDocument/2006/relationships/image" Target="media/image27.wmf"/><Relationship Id="rId5" Type="http://schemas.openxmlformats.org/officeDocument/2006/relationships/webSettings" Target="webSettings.xml"/><Relationship Id="rId15" Type="http://schemas.openxmlformats.org/officeDocument/2006/relationships/hyperlink" Target="mailto:yan.ye@interdigital.com" TargetMode="External"/><Relationship Id="rId23" Type="http://schemas.openxmlformats.org/officeDocument/2006/relationships/oleObject" Target="embeddings/oleObject4.bin"/><Relationship Id="rId28" Type="http://schemas.openxmlformats.org/officeDocument/2006/relationships/oleObject" Target="embeddings/oleObject6.bin"/><Relationship Id="rId36" Type="http://schemas.openxmlformats.org/officeDocument/2006/relationships/image" Target="media/image12.emf"/><Relationship Id="rId49" Type="http://schemas.openxmlformats.org/officeDocument/2006/relationships/oleObject" Target="embeddings/oleObject12.bin"/><Relationship Id="rId57" Type="http://schemas.openxmlformats.org/officeDocument/2006/relationships/oleObject" Target="embeddings/oleObject16.bin"/><Relationship Id="rId61" Type="http://schemas.openxmlformats.org/officeDocument/2006/relationships/oleObject" Target="embeddings/oleObject18.bin"/><Relationship Id="rId10" Type="http://schemas.openxmlformats.org/officeDocument/2006/relationships/hyperlink" Target="mailto:rajanj@qti.qualcomm.com" TargetMode="Externa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image" Target="media/image18.emf"/><Relationship Id="rId52" Type="http://schemas.openxmlformats.org/officeDocument/2006/relationships/image" Target="media/image24.wmf"/><Relationship Id="rId60" Type="http://schemas.openxmlformats.org/officeDocument/2006/relationships/image" Target="media/image28.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zhan.ma@huawei.com" TargetMode="External"/><Relationship Id="rId22" Type="http://schemas.openxmlformats.org/officeDocument/2006/relationships/oleObject" Target="embeddings/oleObject3.bin"/><Relationship Id="rId27" Type="http://schemas.openxmlformats.org/officeDocument/2006/relationships/image" Target="media/image8.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image" Target="media/image17.emf"/><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13.bin"/><Relationship Id="rId3" Type="http://schemas.openxmlformats.org/officeDocument/2006/relationships/styles" Target="styles.xml"/><Relationship Id="rId12" Type="http://schemas.openxmlformats.org/officeDocument/2006/relationships/hyperlink" Target="mailto:cohen@merl.com" TargetMode="External"/><Relationship Id="rId17" Type="http://schemas.openxmlformats.org/officeDocument/2006/relationships/image" Target="media/image3.wmf"/><Relationship Id="rId25" Type="http://schemas.openxmlformats.org/officeDocument/2006/relationships/oleObject" Target="embeddings/oleObject5.bin"/><Relationship Id="rId33" Type="http://schemas.openxmlformats.org/officeDocument/2006/relationships/image" Target="media/image11.wmf"/><Relationship Id="rId38" Type="http://schemas.openxmlformats.org/officeDocument/2006/relationships/image" Target="media/image14.png"/><Relationship Id="rId46" Type="http://schemas.openxmlformats.org/officeDocument/2006/relationships/image" Target="media/image20.emf"/><Relationship Id="rId5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7F257-0C6C-48AE-B234-354A6B57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4162</Words>
  <Characters>23727</Characters>
  <Application>Microsoft Office Word</Application>
  <DocSecurity>0</DocSecurity>
  <Lines>197</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27834</CharactersWithSpaces>
  <SharedDoc>false</SharedDoc>
  <HLinks>
    <vt:vector size="42" baseType="variant">
      <vt:variant>
        <vt:i4>5308522</vt:i4>
      </vt:variant>
      <vt:variant>
        <vt:i4>21</vt:i4>
      </vt:variant>
      <vt:variant>
        <vt:i4>0</vt:i4>
      </vt:variant>
      <vt:variant>
        <vt:i4>5</vt:i4>
      </vt:variant>
      <vt:variant>
        <vt:lpwstr>https://hevc.hhi.fraunhofer.de/svn/svn_HEVCSoftware/tags/HM-16.2+SCM-3.0/</vt:lpwstr>
      </vt:variant>
      <vt:variant>
        <vt:lpwstr/>
      </vt:variant>
      <vt:variant>
        <vt:i4>5373999</vt:i4>
      </vt:variant>
      <vt:variant>
        <vt:i4>15</vt:i4>
      </vt:variant>
      <vt:variant>
        <vt:i4>0</vt:i4>
      </vt:variant>
      <vt:variant>
        <vt:i4>5</vt:i4>
      </vt:variant>
      <vt:variant>
        <vt:lpwstr>mailto:yan.ye@interdigital.com</vt:lpwstr>
      </vt:variant>
      <vt:variant>
        <vt:lpwstr/>
      </vt:variant>
      <vt:variant>
        <vt:i4>1769577</vt:i4>
      </vt:variant>
      <vt:variant>
        <vt:i4>12</vt:i4>
      </vt:variant>
      <vt:variant>
        <vt:i4>0</vt:i4>
      </vt:variant>
      <vt:variant>
        <vt:i4>5</vt:i4>
      </vt:variant>
      <vt:variant>
        <vt:lpwstr>mailto:zhan.ma@huawei.com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5832810</vt:i4>
      </vt:variant>
      <vt:variant>
        <vt:i4>6</vt:i4>
      </vt:variant>
      <vt:variant>
        <vt:i4>0</vt:i4>
      </vt:variant>
      <vt:variant>
        <vt:i4>5</vt:i4>
      </vt:variant>
      <vt:variant>
        <vt:lpwstr>mailto:cohen@merl.com</vt:lpwstr>
      </vt:variant>
      <vt:variant>
        <vt:lpwstr/>
      </vt:variant>
      <vt:variant>
        <vt:i4>8323164</vt:i4>
      </vt:variant>
      <vt:variant>
        <vt:i4>3</vt:i4>
      </vt:variant>
      <vt:variant>
        <vt:i4>0</vt:i4>
      </vt:variant>
      <vt:variant>
        <vt:i4>5</vt:i4>
      </vt:variant>
      <vt:variant>
        <vt:lpwstr>mailto:jzxu@microsoft.com</vt:lpwstr>
      </vt:variant>
      <vt:variant>
        <vt:lpwstr/>
      </vt: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jzxu@microsoft.com</dc:creator>
  <cp:keywords>JCT-VC, MPEG, VCEG</cp:keywords>
  <cp:lastModifiedBy>Rajan Joshi</cp:lastModifiedBy>
  <cp:revision>3</cp:revision>
  <cp:lastPrinted>2014-10-14T13:48:00Z</cp:lastPrinted>
  <dcterms:created xsi:type="dcterms:W3CDTF">2015-02-05T07:15:00Z</dcterms:created>
  <dcterms:modified xsi:type="dcterms:W3CDTF">2015-02-05T07:21:00Z</dcterms:modified>
</cp:coreProperties>
</file>