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4F651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55488A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18th Meeting: Sapporo, JP, 30 June – 9 July 2014</w:t>
            </w:r>
          </w:p>
        </w:tc>
        <w:tc>
          <w:tcPr>
            <w:tcW w:w="3168" w:type="dxa"/>
          </w:tcPr>
          <w:p w:rsidR="008A4B4C" w:rsidRPr="00367021" w:rsidRDefault="00E61DAC" w:rsidP="002E30C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55488A" w:rsidRPr="002E30C1">
              <w:rPr>
                <w:lang w:val="en-CA"/>
              </w:rPr>
              <w:t>R0</w:t>
            </w:r>
            <w:r w:rsidR="002E30C1">
              <w:rPr>
                <w:lang w:val="en-CA"/>
              </w:rPr>
              <w:t>167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67021" w:rsidRDefault="00CC391D" w:rsidP="00CC391D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SCCE3: Test A.</w:t>
            </w:r>
            <w:r>
              <w:rPr>
                <w:b/>
                <w:szCs w:val="22"/>
              </w:rPr>
              <w:t>6</w:t>
            </w:r>
            <w:r>
              <w:rPr>
                <w:b/>
                <w:szCs w:val="22"/>
              </w:rPr>
              <w:t xml:space="preserve"> - </w:t>
            </w:r>
            <w:r w:rsidRPr="00C16466">
              <w:rPr>
                <w:rFonts w:hint="eastAsia"/>
                <w:b/>
                <w:szCs w:val="22"/>
              </w:rPr>
              <w:t xml:space="preserve">Palette </w:t>
            </w:r>
            <w:r w:rsidRPr="00C16466">
              <w:rPr>
                <w:b/>
                <w:szCs w:val="22"/>
              </w:rPr>
              <w:t xml:space="preserve">table </w:t>
            </w:r>
            <w:r>
              <w:rPr>
                <w:b/>
                <w:szCs w:val="22"/>
              </w:rPr>
              <w:t>generation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897AE0">
              <w:rPr>
                <w:szCs w:val="22"/>
              </w:rPr>
              <w:t>Xiaoyu</w:t>
            </w:r>
            <w:r w:rsidR="00C10490">
              <w:rPr>
                <w:szCs w:val="22"/>
              </w:rPr>
              <w:t xml:space="preserve"> </w:t>
            </w:r>
            <w:r w:rsidR="00897AE0">
              <w:rPr>
                <w:szCs w:val="22"/>
              </w:rPr>
              <w:t>Xiu</w:t>
            </w:r>
            <w:r w:rsidR="00A74D0B">
              <w:rPr>
                <w:szCs w:val="22"/>
              </w:rPr>
              <w:t>,</w:t>
            </w:r>
            <w:r w:rsidR="00185BEF" w:rsidRPr="00367021">
              <w:rPr>
                <w:szCs w:val="22"/>
                <w:lang w:val="en-CA"/>
              </w:rPr>
              <w:t xml:space="preserve"> </w:t>
            </w:r>
            <w:r w:rsidR="00A74D0B" w:rsidRPr="00367021">
              <w:rPr>
                <w:szCs w:val="22"/>
              </w:rPr>
              <w:t>Yan Ye</w:t>
            </w:r>
            <w:r w:rsidR="00CC391D">
              <w:rPr>
                <w:szCs w:val="22"/>
              </w:rPr>
              <w:t xml:space="preserve">, </w:t>
            </w:r>
            <w:r w:rsidR="00CC391D">
              <w:rPr>
                <w:szCs w:val="22"/>
              </w:rPr>
              <w:t xml:space="preserve">Chia-Ming </w:t>
            </w:r>
            <w:r w:rsidR="00D90E72">
              <w:rPr>
                <w:szCs w:val="22"/>
              </w:rPr>
              <w:t>Ts</w:t>
            </w:r>
            <w:r w:rsidR="00CC391D">
              <w:rPr>
                <w:szCs w:val="22"/>
              </w:rPr>
              <w:t>ai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 xml:space="preserve">San Diego, CA </w:t>
            </w:r>
            <w:bookmarkStart w:id="0" w:name="_GoBack"/>
            <w:bookmarkEnd w:id="0"/>
            <w:r w:rsidRPr="00367021">
              <w:rPr>
                <w:szCs w:val="22"/>
              </w:rPr>
              <w:t>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4F5D07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="00575A5D">
              <w:rPr>
                <w:szCs w:val="22"/>
              </w:rPr>
              <w:t>/-4830/-4803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4F5D07" w:rsidRPr="0003014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  <w:r w:rsidR="004F5D07">
              <w:rPr>
                <w:rStyle w:val="Hyperlink"/>
                <w:szCs w:val="22"/>
                <w:lang w:val="en-CA"/>
              </w:rPr>
              <w:t xml:space="preserve"> </w:t>
            </w:r>
            <w:hyperlink r:id="rId13" w:history="1">
              <w:r w:rsidR="00F27B57" w:rsidRPr="00367021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  <w:r w:rsidR="00CC391D">
              <w:rPr>
                <w:rStyle w:val="Hyperlink"/>
                <w:szCs w:val="22"/>
                <w:lang w:val="en-CA"/>
              </w:rPr>
              <w:t>kevin190@gmail.com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C391D" w:rsidRDefault="00CC391D" w:rsidP="00CC391D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This proposal reports the simulation results for palette table </w:t>
      </w:r>
      <w:r>
        <w:rPr>
          <w:rFonts w:eastAsia="Malgun Gothic"/>
          <w:kern w:val="2"/>
        </w:rPr>
        <w:t>generation</w:t>
      </w:r>
      <w:r>
        <w:rPr>
          <w:rFonts w:eastAsia="Malgun Gothic"/>
          <w:kern w:val="2"/>
        </w:rPr>
        <w:t xml:space="preserve"> (SCCE3 Test A.</w:t>
      </w:r>
      <w:r>
        <w:rPr>
          <w:rFonts w:eastAsia="Malgun Gothic"/>
          <w:kern w:val="2"/>
        </w:rPr>
        <w:t>6</w:t>
      </w:r>
      <w:r>
        <w:rPr>
          <w:rFonts w:eastAsia="Malgun Gothic"/>
          <w:kern w:val="2"/>
        </w:rPr>
        <w:t xml:space="preserve">). The technologies were originally proposed in the response of SCC </w:t>
      </w:r>
      <w:proofErr w:type="spellStart"/>
      <w:r>
        <w:rPr>
          <w:rFonts w:eastAsia="Malgun Gothic"/>
          <w:kern w:val="2"/>
        </w:rPr>
        <w:t>CfP</w:t>
      </w:r>
      <w:proofErr w:type="spellEnd"/>
      <w:r>
        <w:rPr>
          <w:rFonts w:eastAsia="Malgun Gothic"/>
          <w:kern w:val="2"/>
        </w:rPr>
        <w:t xml:space="preserve"> (JCTVC-Q0037) from </w:t>
      </w:r>
      <w:proofErr w:type="spellStart"/>
      <w:r>
        <w:rPr>
          <w:rFonts w:eastAsia="Malgun Gothic"/>
          <w:kern w:val="2"/>
        </w:rPr>
        <w:t>InterDigital</w:t>
      </w:r>
      <w:proofErr w:type="spellEnd"/>
      <w:r>
        <w:rPr>
          <w:rFonts w:eastAsia="Malgun Gothic"/>
          <w:kern w:val="2"/>
        </w:rPr>
        <w:t xml:space="preserve">. The palette </w:t>
      </w:r>
      <w:r>
        <w:rPr>
          <w:rFonts w:eastAsia="Malgun Gothic"/>
          <w:kern w:val="2"/>
        </w:rPr>
        <w:t>table is generated based on clustering according to nearest neighboring and rate-distortion optimization method by considering the palette table predictive coding</w:t>
      </w:r>
      <w:r>
        <w:rPr>
          <w:rFonts w:eastAsia="Malgun Gothic"/>
          <w:kern w:val="2"/>
        </w:rPr>
        <w:t xml:space="preserve">. Compared to SCCE3 full frame </w:t>
      </w:r>
      <w:proofErr w:type="spellStart"/>
      <w:r>
        <w:rPr>
          <w:rFonts w:eastAsia="Malgun Gothic"/>
          <w:kern w:val="2"/>
        </w:rPr>
        <w:t>IntraBC</w:t>
      </w:r>
      <w:proofErr w:type="spellEnd"/>
      <w:r>
        <w:rPr>
          <w:rFonts w:eastAsia="Malgun Gothic"/>
          <w:kern w:val="2"/>
        </w:rPr>
        <w:t xml:space="preserve"> anchors, the proposed technologies achieve average BD rate gain up to -</w:t>
      </w:r>
      <w:r>
        <w:rPr>
          <w:rFonts w:eastAsia="Malgun Gothic"/>
          <w:kern w:val="2"/>
        </w:rPr>
        <w:t>1</w:t>
      </w:r>
      <w:r>
        <w:rPr>
          <w:rFonts w:eastAsia="Malgun Gothic"/>
          <w:kern w:val="2"/>
        </w:rPr>
        <w:t>.</w:t>
      </w:r>
      <w:r>
        <w:rPr>
          <w:rFonts w:eastAsia="Malgun Gothic"/>
          <w:kern w:val="2"/>
        </w:rPr>
        <w:t>9</w:t>
      </w:r>
      <w:r>
        <w:rPr>
          <w:rFonts w:eastAsia="Malgun Gothic"/>
          <w:kern w:val="2"/>
        </w:rPr>
        <w:t>%, -1.</w:t>
      </w:r>
      <w:r>
        <w:rPr>
          <w:rFonts w:eastAsia="Malgun Gothic"/>
          <w:kern w:val="2"/>
        </w:rPr>
        <w:t>7</w:t>
      </w:r>
      <w:r>
        <w:rPr>
          <w:rFonts w:eastAsia="Malgun Gothic"/>
          <w:kern w:val="2"/>
        </w:rPr>
        <w:t>%, -</w:t>
      </w:r>
      <w:r>
        <w:rPr>
          <w:rFonts w:eastAsia="Malgun Gothic"/>
          <w:kern w:val="2"/>
        </w:rPr>
        <w:t>1</w:t>
      </w:r>
      <w:r>
        <w:rPr>
          <w:rFonts w:eastAsia="Malgun Gothic"/>
          <w:kern w:val="2"/>
        </w:rPr>
        <w:t>.</w:t>
      </w:r>
      <w:r>
        <w:rPr>
          <w:rFonts w:eastAsia="Malgun Gothic"/>
          <w:kern w:val="2"/>
        </w:rPr>
        <w:t>3</w:t>
      </w:r>
      <w:r>
        <w:rPr>
          <w:rFonts w:eastAsia="Malgun Gothic"/>
          <w:kern w:val="2"/>
        </w:rPr>
        <w:t xml:space="preserve">% for </w:t>
      </w:r>
      <w:proofErr w:type="spellStart"/>
      <w:r>
        <w:rPr>
          <w:rFonts w:eastAsia="Malgun Gothic"/>
          <w:kern w:val="2"/>
        </w:rPr>
        <w:t>lossy</w:t>
      </w:r>
      <w:proofErr w:type="spellEnd"/>
      <w:r>
        <w:rPr>
          <w:rFonts w:eastAsia="Malgun Gothic"/>
          <w:kern w:val="2"/>
        </w:rPr>
        <w:t xml:space="preserve"> AI, RA and LDB coding for Y component excluding categories of animation and camera captured.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DB663D" w:rsidRDefault="00CC391D" w:rsidP="00CC391D">
      <w:pPr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Palette </w:t>
      </w:r>
      <w:r w:rsidR="00DB663D">
        <w:rPr>
          <w:rFonts w:eastAsia="Malgun Gothic"/>
          <w:kern w:val="2"/>
        </w:rPr>
        <w:t>table generation</w:t>
      </w:r>
      <w:r>
        <w:rPr>
          <w:rFonts w:eastAsia="Malgun Gothic"/>
          <w:kern w:val="2"/>
        </w:rPr>
        <w:t xml:space="preserve"> </w:t>
      </w:r>
      <w:r w:rsidR="00DB663D">
        <w:rPr>
          <w:rFonts w:eastAsia="Malgun Gothic"/>
          <w:kern w:val="2"/>
        </w:rPr>
        <w:t>method was</w:t>
      </w:r>
      <w:r>
        <w:rPr>
          <w:rFonts w:eastAsia="Malgun Gothic"/>
          <w:kern w:val="2"/>
        </w:rPr>
        <w:t xml:space="preserve"> first proposed in JCTVC-Q0037</w:t>
      </w:r>
      <w:r w:rsidR="00DB663D">
        <w:rPr>
          <w:rFonts w:eastAsia="Malgun Gothic"/>
          <w:kern w:val="2"/>
        </w:rPr>
        <w:t xml:space="preserve"> </w:t>
      </w:r>
      <w:r>
        <w:rPr>
          <w:rFonts w:eastAsia="Malgun Gothic"/>
          <w:kern w:val="2"/>
        </w:rPr>
        <w:fldChar w:fldCharType="begin"/>
      </w:r>
      <w:r>
        <w:rPr>
          <w:rFonts w:eastAsia="Malgun Gothic"/>
          <w:kern w:val="2"/>
        </w:rPr>
        <w:instrText xml:space="preserve"> REF _Ref391027170 \n \h </w:instrText>
      </w:r>
      <w:r>
        <w:rPr>
          <w:rFonts w:eastAsia="Malgun Gothic"/>
          <w:kern w:val="2"/>
        </w:rPr>
      </w:r>
      <w:r>
        <w:rPr>
          <w:rFonts w:eastAsia="Malgun Gothic"/>
          <w:kern w:val="2"/>
        </w:rPr>
        <w:fldChar w:fldCharType="separate"/>
      </w:r>
      <w:r>
        <w:rPr>
          <w:rFonts w:eastAsia="Malgun Gothic"/>
          <w:kern w:val="2"/>
        </w:rPr>
        <w:t>[2]</w:t>
      </w:r>
      <w:r>
        <w:rPr>
          <w:rFonts w:eastAsia="Malgun Gothic"/>
          <w:kern w:val="2"/>
        </w:rPr>
        <w:fldChar w:fldCharType="end"/>
      </w:r>
      <w:r>
        <w:rPr>
          <w:rFonts w:eastAsia="Malgun Gothic"/>
          <w:kern w:val="2"/>
        </w:rPr>
        <w:t xml:space="preserve">. In SCCE3 anchor software, the palette table </w:t>
      </w:r>
      <w:r w:rsidR="00DB663D">
        <w:rPr>
          <w:rFonts w:eastAsia="Malgun Gothic"/>
          <w:kern w:val="2"/>
        </w:rPr>
        <w:t>is derived based on histogram, and the first appearing color is selected as representative color for each cluster</w:t>
      </w:r>
      <w:r>
        <w:rPr>
          <w:rFonts w:eastAsia="Malgun Gothic"/>
          <w:kern w:val="2"/>
        </w:rPr>
        <w:t xml:space="preserve">. </w:t>
      </w:r>
      <w:r w:rsidR="00A750AC">
        <w:rPr>
          <w:rFonts w:eastAsia="Malgun Gothic"/>
          <w:kern w:val="2"/>
        </w:rPr>
        <w:t>It does</w:t>
      </w:r>
      <w:r w:rsidR="00DB663D">
        <w:rPr>
          <w:rFonts w:eastAsia="Malgun Gothic"/>
          <w:kern w:val="2"/>
        </w:rPr>
        <w:t xml:space="preserve"> not consider the distortion caused by representative color selection and the overhead of palette color coding itself. </w:t>
      </w:r>
    </w:p>
    <w:p w:rsidR="00445A34" w:rsidRDefault="00445A34" w:rsidP="00CC391D">
      <w:pPr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>There are three steps for the p</w:t>
      </w:r>
      <w:r w:rsidR="00CC391D">
        <w:rPr>
          <w:rFonts w:eastAsia="Malgun Gothic"/>
          <w:kern w:val="2"/>
        </w:rPr>
        <w:t xml:space="preserve">alette </w:t>
      </w:r>
      <w:r w:rsidR="00DB663D">
        <w:rPr>
          <w:rFonts w:eastAsia="Malgun Gothic"/>
          <w:kern w:val="2"/>
        </w:rPr>
        <w:t>table generation method</w:t>
      </w:r>
      <w:r w:rsidR="00CC391D">
        <w:rPr>
          <w:rFonts w:eastAsia="Malgun Gothic"/>
          <w:kern w:val="2"/>
        </w:rPr>
        <w:t xml:space="preserve"> </w:t>
      </w:r>
      <w:r w:rsidR="00DB663D">
        <w:rPr>
          <w:rFonts w:eastAsia="Malgun Gothic"/>
          <w:kern w:val="2"/>
        </w:rPr>
        <w:t>proposed in SCCE3 test A.6</w:t>
      </w:r>
      <w:r>
        <w:rPr>
          <w:rFonts w:eastAsia="Malgun Gothic"/>
          <w:kern w:val="2"/>
        </w:rPr>
        <w:t>. The first step</w:t>
      </w:r>
      <w:r w:rsidR="00DB663D">
        <w:rPr>
          <w:rFonts w:eastAsia="Malgun Gothic"/>
          <w:kern w:val="2"/>
        </w:rPr>
        <w:t xml:space="preserve"> </w:t>
      </w:r>
      <w:r w:rsidR="00CC391D">
        <w:rPr>
          <w:rFonts w:eastAsia="Malgun Gothic"/>
          <w:kern w:val="2"/>
        </w:rPr>
        <w:t xml:space="preserve">is to </w:t>
      </w:r>
      <w:r w:rsidR="00A750AC">
        <w:rPr>
          <w:rFonts w:eastAsia="Malgun Gothic"/>
          <w:kern w:val="2"/>
        </w:rPr>
        <w:t>apply clustering all colors in current CU with nearest neighboring to get the most compact clusters</w:t>
      </w:r>
      <w:r w:rsidR="00CC391D">
        <w:rPr>
          <w:rFonts w:eastAsia="Malgun Gothic"/>
          <w:kern w:val="2"/>
        </w:rPr>
        <w:t xml:space="preserve">. </w:t>
      </w:r>
      <w:r>
        <w:rPr>
          <w:rFonts w:eastAsia="Malgun Gothic"/>
          <w:kern w:val="2"/>
        </w:rPr>
        <w:t>After clustering, the center of each cluster will be calculated</w:t>
      </w:r>
      <w:r>
        <w:rPr>
          <w:rFonts w:eastAsia="Malgun Gothic"/>
          <w:kern w:val="2"/>
        </w:rPr>
        <w:t xml:space="preserve"> by averaging all colors in the cluster</w:t>
      </w:r>
      <w:r>
        <w:rPr>
          <w:rFonts w:eastAsia="Malgun Gothic"/>
          <w:kern w:val="2"/>
        </w:rPr>
        <w:t>.</w:t>
      </w:r>
      <w:r>
        <w:rPr>
          <w:rFonts w:eastAsia="Malgun Gothic"/>
          <w:kern w:val="2"/>
        </w:rPr>
        <w:t xml:space="preserve"> </w:t>
      </w:r>
    </w:p>
    <w:p w:rsidR="00FE033F" w:rsidRDefault="00445A34" w:rsidP="00CC391D">
      <w:pPr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The second step is to decide the representative color for each cluster. </w:t>
      </w:r>
      <w:r w:rsidR="00FE033F">
        <w:rPr>
          <w:rFonts w:eastAsia="Malgun Gothic"/>
          <w:kern w:val="2"/>
        </w:rPr>
        <w:t xml:space="preserve">The optimal representative color for each cluster is selected from the center and all possible predictors. The RDO cost </w:t>
      </w:r>
      <w:r>
        <w:rPr>
          <w:rFonts w:eastAsia="Malgun Gothic"/>
          <w:kern w:val="2"/>
        </w:rPr>
        <w:t>“</w:t>
      </w:r>
      <w:r w:rsidR="00FE033F">
        <w:rPr>
          <w:rFonts w:eastAsia="Malgun Gothic"/>
          <w:kern w:val="2"/>
        </w:rPr>
        <w:t>J</w:t>
      </w:r>
      <w:r>
        <w:rPr>
          <w:rFonts w:eastAsia="Malgun Gothic"/>
          <w:kern w:val="2"/>
        </w:rPr>
        <w:t>”</w:t>
      </w:r>
      <w:r w:rsidR="00FE033F">
        <w:rPr>
          <w:rFonts w:eastAsia="Malgun Gothic"/>
          <w:kern w:val="2"/>
        </w:rPr>
        <w:t xml:space="preserve"> </w:t>
      </w:r>
      <w:r>
        <w:rPr>
          <w:rFonts w:eastAsia="Malgun Gothic"/>
          <w:kern w:val="2"/>
        </w:rPr>
        <w:t xml:space="preserve">of color “c” for the cluster “r” </w:t>
      </w:r>
      <w:r w:rsidR="00FE033F">
        <w:rPr>
          <w:rFonts w:eastAsia="Malgun Gothic"/>
          <w:kern w:val="2"/>
        </w:rPr>
        <w:t xml:space="preserve">is calculated as Equation (1). </w:t>
      </w:r>
    </w:p>
    <w:p w:rsidR="00FE033F" w:rsidRDefault="00FE033F" w:rsidP="00FE033F">
      <w:pPr>
        <w:jc w:val="right"/>
        <w:rPr>
          <w:rFonts w:eastAsia="Malgun Gothic"/>
          <w:kern w:val="2"/>
        </w:rPr>
      </w:pPr>
      <w:r>
        <w:rPr>
          <w:rFonts w:eastAsia="Malgun Gothic"/>
          <w:kern w:val="2"/>
        </w:rPr>
        <w:t>J(r, c) = D(r, c) + lambda*R(c)                             (1)</w:t>
      </w:r>
    </w:p>
    <w:p w:rsidR="00445A34" w:rsidRDefault="00445A34" w:rsidP="00445A34">
      <w:pPr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>The candidates of representative color include (1) center of cluster, (2) all colors in the palette dictionary used for palette table prediction.</w:t>
      </w:r>
      <w:r w:rsidR="00FE033F">
        <w:rPr>
          <w:rFonts w:eastAsia="Malgun Gothic"/>
          <w:kern w:val="2"/>
        </w:rPr>
        <w:t xml:space="preserve"> </w:t>
      </w:r>
      <w:r>
        <w:rPr>
          <w:rFonts w:eastAsia="Malgun Gothic"/>
          <w:kern w:val="2"/>
        </w:rPr>
        <w:t xml:space="preserve">The best color with minimal RD cost J will be selected as the representative color. </w:t>
      </w:r>
    </w:p>
    <w:p w:rsidR="00436218" w:rsidRDefault="00445A34" w:rsidP="00445A34">
      <w:pPr>
        <w:jc w:val="both"/>
      </w:pPr>
      <w:r>
        <w:rPr>
          <w:rFonts w:eastAsia="Malgun Gothic"/>
          <w:kern w:val="2"/>
        </w:rPr>
        <w:t>The step three is to merge those clusters with same representative color.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" w:name="_Toc341951811"/>
      <w:r>
        <w:t>Simulation results</w:t>
      </w:r>
      <w:r w:rsidR="00F35982" w:rsidRPr="006D1415">
        <w:t xml:space="preserve"> </w:t>
      </w:r>
      <w:bookmarkEnd w:id="1"/>
    </w:p>
    <w:p w:rsidR="00445A34" w:rsidRDefault="00445A34" w:rsidP="00445A34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 xml:space="preserve">The compression performance is measured using BD rate compared with SCCE3 anchors, using the SCCE3 test conditions </w:t>
      </w:r>
      <w:r>
        <w:fldChar w:fldCharType="begin"/>
      </w:r>
      <w:r>
        <w:instrText xml:space="preserve"> REF _Ref376853597 \n \h </w:instrText>
      </w:r>
      <w:r>
        <w:fldChar w:fldCharType="separate"/>
      </w:r>
      <w:r w:rsidR="00A72CD2">
        <w:t>[1]</w:t>
      </w:r>
      <w:r>
        <w:fldChar w:fldCharType="end"/>
      </w:r>
      <w:r>
        <w:t xml:space="preserve">. </w:t>
      </w:r>
      <w:r>
        <w:fldChar w:fldCharType="begin"/>
      </w:r>
      <w:r>
        <w:instrText xml:space="preserve"> REF _Ref369001934 \h </w:instrText>
      </w:r>
      <w:r>
        <w:fldChar w:fldCharType="separate"/>
      </w:r>
      <w:r w:rsidR="00A72CD2" w:rsidRPr="00FA1324">
        <w:t xml:space="preserve">Table </w:t>
      </w:r>
      <w:r w:rsidR="00A72CD2">
        <w:rPr>
          <w:noProof/>
        </w:rPr>
        <w:t>1</w:t>
      </w:r>
      <w:r>
        <w:fldChar w:fldCharType="end"/>
      </w:r>
      <w:r>
        <w:t xml:space="preserve"> gives the detailed average BD rate reduction for </w:t>
      </w:r>
      <w:proofErr w:type="spellStart"/>
      <w:r>
        <w:t>lossy</w:t>
      </w:r>
      <w:proofErr w:type="spellEnd"/>
      <w:r>
        <w:t xml:space="preserve"> coding </w:t>
      </w:r>
      <w:r>
        <w:t xml:space="preserve">with proposed </w:t>
      </w:r>
      <w:r>
        <w:t xml:space="preserve">palette </w:t>
      </w:r>
      <w:proofErr w:type="spellStart"/>
      <w:r>
        <w:t>palette</w:t>
      </w:r>
      <w:proofErr w:type="spellEnd"/>
      <w:r>
        <w:t xml:space="preserve"> table generation method</w:t>
      </w:r>
      <w:r>
        <w:t xml:space="preserve"> </w:t>
      </w:r>
      <w:r>
        <w:t>compared with SCCE</w:t>
      </w:r>
      <w:r>
        <w:t>3</w:t>
      </w:r>
      <w:r>
        <w:t xml:space="preserve"> full frame </w:t>
      </w:r>
      <w:proofErr w:type="spellStart"/>
      <w:r>
        <w:t>IntraBC</w:t>
      </w:r>
      <w:proofErr w:type="spellEnd"/>
      <w:r>
        <w:t xml:space="preserve"> anchors, respectively. The full test results are provided with the accompanying spreadsheets for details.</w:t>
      </w:r>
    </w:p>
    <w:p w:rsidR="00445A34" w:rsidRDefault="00445A34" w:rsidP="00445A34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eastAsia="Malgun Gothic"/>
          <w:kern w:val="2"/>
        </w:rPr>
      </w:pPr>
      <w:r>
        <w:rPr>
          <w:rFonts w:eastAsia="Malgun Gothic"/>
          <w:kern w:val="2"/>
        </w:rPr>
        <w:lastRenderedPageBreak/>
        <w:t xml:space="preserve">As shown in </w:t>
      </w:r>
      <w:r>
        <w:rPr>
          <w:rFonts w:eastAsia="Malgun Gothic"/>
          <w:kern w:val="2"/>
        </w:rPr>
        <w:fldChar w:fldCharType="begin"/>
      </w:r>
      <w:r>
        <w:rPr>
          <w:rFonts w:eastAsia="Malgun Gothic"/>
          <w:kern w:val="2"/>
        </w:rPr>
        <w:instrText xml:space="preserve"> REF _Ref369001934 \h </w:instrText>
      </w:r>
      <w:r>
        <w:rPr>
          <w:rFonts w:eastAsia="Malgun Gothic"/>
          <w:kern w:val="2"/>
        </w:rPr>
      </w:r>
      <w:r>
        <w:rPr>
          <w:rFonts w:eastAsia="Malgun Gothic"/>
          <w:kern w:val="2"/>
        </w:rPr>
        <w:fldChar w:fldCharType="separate"/>
      </w:r>
      <w:r w:rsidR="00A72CD2" w:rsidRPr="00FA1324">
        <w:t xml:space="preserve">Table </w:t>
      </w:r>
      <w:r w:rsidR="00A72CD2">
        <w:rPr>
          <w:noProof/>
        </w:rPr>
        <w:t>1</w:t>
      </w:r>
      <w:r>
        <w:rPr>
          <w:rFonts w:eastAsia="Malgun Gothic"/>
          <w:kern w:val="2"/>
        </w:rPr>
        <w:fldChar w:fldCharType="end"/>
      </w:r>
      <w:r>
        <w:rPr>
          <w:kern w:val="2"/>
          <w:lang w:eastAsia="zh-CN"/>
        </w:rPr>
        <w:t>,</w:t>
      </w:r>
      <w:r>
        <w:rPr>
          <w:rFonts w:eastAsia="Malgun Gothic"/>
          <w:kern w:val="2"/>
        </w:rPr>
        <w:t xml:space="preserve"> the </w:t>
      </w:r>
      <w:proofErr w:type="spellStart"/>
      <w:r>
        <w:rPr>
          <w:rFonts w:eastAsia="Malgun Gothic"/>
          <w:kern w:val="2"/>
        </w:rPr>
        <w:t>lossy</w:t>
      </w:r>
      <w:proofErr w:type="spellEnd"/>
      <w:r>
        <w:rPr>
          <w:rFonts w:eastAsia="Malgun Gothic"/>
          <w:kern w:val="2"/>
        </w:rPr>
        <w:t xml:space="preserve"> coding </w:t>
      </w:r>
      <w:r>
        <w:rPr>
          <w:kern w:val="2"/>
          <w:lang w:eastAsia="zh-CN"/>
        </w:rPr>
        <w:t xml:space="preserve">achieves </w:t>
      </w:r>
      <w:r>
        <w:rPr>
          <w:rFonts w:eastAsia="Malgun Gothic"/>
          <w:kern w:val="2"/>
        </w:rPr>
        <w:t xml:space="preserve">average {Y, U, V} BD rate gain of </w:t>
      </w:r>
      <w:r w:rsidRPr="00FA1324">
        <w:rPr>
          <w:rFonts w:eastAsia="Malgun Gothic"/>
          <w:kern w:val="2"/>
        </w:rPr>
        <w:t>{</w:t>
      </w:r>
      <w:r w:rsidRPr="00FA1324">
        <w:t>-</w:t>
      </w:r>
      <w:r w:rsidR="00A72CD2">
        <w:t>2</w:t>
      </w:r>
      <w:r w:rsidRPr="00FA1324">
        <w:t>.</w:t>
      </w:r>
      <w:r w:rsidR="00A72CD2">
        <w:t>7</w:t>
      </w:r>
      <w:r w:rsidRPr="00FA1324">
        <w:t>%, -</w:t>
      </w:r>
      <w:r w:rsidR="00A72CD2">
        <w:t>3</w:t>
      </w:r>
      <w:r w:rsidRPr="00FA1324">
        <w:t>.</w:t>
      </w:r>
      <w:r w:rsidR="00A72CD2">
        <w:t>8</w:t>
      </w:r>
      <w:r w:rsidRPr="00FA1324">
        <w:t>%, -</w:t>
      </w:r>
      <w:r w:rsidR="00A72CD2">
        <w:t>3</w:t>
      </w:r>
      <w:r w:rsidRPr="00FA1324">
        <w:t>.</w:t>
      </w:r>
      <w:r>
        <w:t>4</w:t>
      </w:r>
      <w:r w:rsidRPr="00FA1324">
        <w:t>%</w:t>
      </w:r>
      <w:r w:rsidRPr="00FA1324">
        <w:rPr>
          <w:rFonts w:eastAsia="Malgun Gothic"/>
          <w:kern w:val="2"/>
        </w:rPr>
        <w:t>},</w:t>
      </w:r>
      <w:r>
        <w:rPr>
          <w:rFonts w:eastAsia="Malgun Gothic"/>
          <w:kern w:val="2"/>
        </w:rPr>
        <w:t xml:space="preserve"> </w:t>
      </w:r>
      <w:r w:rsidRPr="00FA1324">
        <w:rPr>
          <w:rFonts w:eastAsia="Malgun Gothic"/>
          <w:kern w:val="2"/>
        </w:rPr>
        <w:t>{</w:t>
      </w:r>
      <w:r w:rsidRPr="00FA1324">
        <w:t>-</w:t>
      </w:r>
      <w:r w:rsidR="00A72CD2">
        <w:t>1</w:t>
      </w:r>
      <w:r w:rsidRPr="00FA1324">
        <w:t>.</w:t>
      </w:r>
      <w:r w:rsidR="00A72CD2">
        <w:t>5</w:t>
      </w:r>
      <w:r w:rsidRPr="00FA1324">
        <w:t>%, -</w:t>
      </w:r>
      <w:r>
        <w:t>2</w:t>
      </w:r>
      <w:r w:rsidRPr="00FA1324">
        <w:t>.</w:t>
      </w:r>
      <w:r w:rsidR="00A72CD2">
        <w:t>7</w:t>
      </w:r>
      <w:r w:rsidRPr="00FA1324">
        <w:t>%, -</w:t>
      </w:r>
      <w:r>
        <w:t>2</w:t>
      </w:r>
      <w:r w:rsidRPr="00FA1324">
        <w:t>.</w:t>
      </w:r>
      <w:r w:rsidR="00A72CD2">
        <w:t>4</w:t>
      </w:r>
      <w:r w:rsidRPr="00FA1324">
        <w:t>%</w:t>
      </w:r>
      <w:r w:rsidRPr="00FA1324">
        <w:rPr>
          <w:rFonts w:eastAsia="Malgun Gothic"/>
          <w:kern w:val="2"/>
        </w:rPr>
        <w:t>}</w:t>
      </w:r>
      <w:r>
        <w:rPr>
          <w:rFonts w:eastAsia="Malgun Gothic"/>
          <w:kern w:val="2"/>
        </w:rPr>
        <w:t xml:space="preserve"> and {</w:t>
      </w:r>
      <w:r w:rsidRPr="00FA1324">
        <w:t>-</w:t>
      </w:r>
      <w:r>
        <w:t>1</w:t>
      </w:r>
      <w:r w:rsidRPr="00FA1324">
        <w:t>.</w:t>
      </w:r>
      <w:r w:rsidR="00A72CD2">
        <w:t>0</w:t>
      </w:r>
      <w:r w:rsidRPr="00FA1324">
        <w:t>%, -</w:t>
      </w:r>
      <w:r>
        <w:t>1</w:t>
      </w:r>
      <w:r w:rsidRPr="00FA1324">
        <w:t>.</w:t>
      </w:r>
      <w:r w:rsidR="00A72CD2">
        <w:t>8</w:t>
      </w:r>
      <w:r w:rsidRPr="00FA1324">
        <w:t>%, -</w:t>
      </w:r>
      <w:r>
        <w:t>1</w:t>
      </w:r>
      <w:r w:rsidRPr="00FA1324">
        <w:t>.</w:t>
      </w:r>
      <w:r w:rsidR="00A72CD2">
        <w:t>7</w:t>
      </w:r>
      <w:r w:rsidRPr="00FA1324">
        <w:t>%</w:t>
      </w:r>
      <w:r>
        <w:rPr>
          <w:rFonts w:eastAsia="Malgun Gothic"/>
          <w:kern w:val="2"/>
        </w:rPr>
        <w:t>} for the category (YUV</w:t>
      </w:r>
      <w:r w:rsidRPr="00EB1BA1">
        <w:rPr>
          <w:rFonts w:eastAsia="Malgun Gothic"/>
          <w:kern w:val="2"/>
        </w:rPr>
        <w:t>, text &amp; graphics with motion, 1080p)</w:t>
      </w:r>
      <w:r>
        <w:rPr>
          <w:rFonts w:eastAsia="Malgun Gothic"/>
          <w:kern w:val="2"/>
        </w:rPr>
        <w:t xml:space="preserve"> for AI, RA and LDB, respectively. </w:t>
      </w:r>
    </w:p>
    <w:p w:rsidR="00032A2C" w:rsidRDefault="00032A2C" w:rsidP="00560DCB">
      <w:pPr>
        <w:pStyle w:val="Caption"/>
        <w:jc w:val="center"/>
      </w:pPr>
      <w:bookmarkStart w:id="2" w:name="_Ref361310567"/>
    </w:p>
    <w:p w:rsidR="00CD623F" w:rsidRDefault="004E0C98" w:rsidP="00560DCB">
      <w:pPr>
        <w:pStyle w:val="Caption"/>
        <w:jc w:val="center"/>
      </w:pPr>
      <w:bookmarkStart w:id="3" w:name="_Ref369001934"/>
      <w:bookmarkStart w:id="4" w:name="_Ref375145019"/>
      <w:proofErr w:type="gramStart"/>
      <w:r w:rsidRPr="00FA1324">
        <w:t xml:space="preserve">Table </w:t>
      </w:r>
      <w:proofErr w:type="gramEnd"/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A72CD2">
        <w:rPr>
          <w:noProof/>
        </w:rPr>
        <w:t>1</w:t>
      </w:r>
      <w:r w:rsidR="00A56CA4" w:rsidRPr="00FA1324">
        <w:fldChar w:fldCharType="end"/>
      </w:r>
      <w:bookmarkEnd w:id="2"/>
      <w:bookmarkEnd w:id="3"/>
      <w:proofErr w:type="gramStart"/>
      <w:r w:rsidR="00560DCB" w:rsidRPr="00FA1324">
        <w:t>.</w:t>
      </w:r>
      <w:proofErr w:type="gramEnd"/>
      <w:r w:rsidR="00560DCB" w:rsidRPr="00FA1324">
        <w:t xml:space="preserve"> </w:t>
      </w:r>
      <w:r w:rsidR="00000874" w:rsidRPr="00FA1324">
        <w:t xml:space="preserve">Average BD rate reduction for </w:t>
      </w:r>
      <w:proofErr w:type="spellStart"/>
      <w:r w:rsidR="00513744">
        <w:t>lossy</w:t>
      </w:r>
      <w:proofErr w:type="spellEnd"/>
      <w:r w:rsidR="00513744">
        <w:t xml:space="preserve"> coding </w:t>
      </w:r>
      <w:r w:rsidR="008E65DC" w:rsidRPr="00FA1324">
        <w:t xml:space="preserve">compared with </w:t>
      </w:r>
      <w:r w:rsidR="00AC774F" w:rsidRPr="00FA1324">
        <w:t>S</w:t>
      </w:r>
      <w:r w:rsidR="00513744">
        <w:t>C</w:t>
      </w:r>
      <w:r w:rsidR="00AC774F" w:rsidRPr="00FA1324">
        <w:t>CE</w:t>
      </w:r>
      <w:r w:rsidR="00A72CD2">
        <w:t>3</w:t>
      </w:r>
      <w:r w:rsidR="00513744">
        <w:t xml:space="preserve"> full frame </w:t>
      </w:r>
      <w:proofErr w:type="spellStart"/>
      <w:r w:rsidR="00513744">
        <w:t>IntraBC</w:t>
      </w:r>
      <w:proofErr w:type="spellEnd"/>
      <w:r w:rsidR="00AC774F" w:rsidRPr="00FA1324">
        <w:t xml:space="preserve"> anchors</w:t>
      </w:r>
      <w:bookmarkEnd w:id="4"/>
    </w:p>
    <w:tbl>
      <w:tblPr>
        <w:tblW w:w="6620" w:type="dxa"/>
        <w:tblInd w:w="93" w:type="dxa"/>
        <w:tblLook w:val="04A0" w:firstRow="1" w:lastRow="0" w:firstColumn="1" w:lastColumn="0" w:noHBand="0" w:noVBand="1"/>
      </w:tblPr>
      <w:tblGrid>
        <w:gridCol w:w="3440"/>
        <w:gridCol w:w="1060"/>
        <w:gridCol w:w="1060"/>
        <w:gridCol w:w="1060"/>
      </w:tblGrid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All Intra 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-2.4%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-1.9%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-1.6%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sz w:val="16"/>
                <w:szCs w:val="16"/>
                <w:lang w:eastAsia="zh-CN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sz w:val="16"/>
                <w:szCs w:val="16"/>
                <w:lang w:eastAsia="zh-CN"/>
              </w:rPr>
              <w:t>-3.4%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sz w:val="16"/>
                <w:szCs w:val="16"/>
                <w:lang w:eastAsia="zh-CN"/>
              </w:rPr>
              <w:t>-3.4%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sz w:val="16"/>
                <w:szCs w:val="16"/>
                <w:lang w:eastAsia="zh-CN"/>
              </w:rPr>
              <w:t>-3.1%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sz w:val="16"/>
                <w:szCs w:val="16"/>
                <w:lang w:eastAsia="zh-CN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sz w:val="16"/>
                <w:szCs w:val="16"/>
                <w:lang w:eastAsia="zh-CN"/>
              </w:rPr>
              <w:t>-4.0%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94%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96%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Random Access 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-1.5%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-2.2%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-1.7%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-1.6%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-2.4%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sz w:val="16"/>
                <w:szCs w:val="16"/>
                <w:lang w:eastAsia="zh-CN"/>
              </w:rPr>
              <w:t>-4.2%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sz w:val="16"/>
                <w:szCs w:val="16"/>
                <w:lang w:eastAsia="zh-CN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sz w:val="16"/>
                <w:szCs w:val="16"/>
                <w:lang w:eastAsia="zh-CN"/>
              </w:rPr>
              <w:t>-4.2%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sz w:val="16"/>
                <w:szCs w:val="16"/>
                <w:lang w:eastAsia="zh-CN"/>
              </w:rPr>
              <w:t>-4.7%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sz w:val="16"/>
                <w:szCs w:val="16"/>
                <w:lang w:eastAsia="zh-CN"/>
              </w:rPr>
              <w:t>-4.4%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-0.6%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94%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98%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Low delay B 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-1.6%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-1.8%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-1.7%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-2.1%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sz w:val="16"/>
                <w:szCs w:val="16"/>
                <w:lang w:eastAsia="zh-CN"/>
              </w:rPr>
              <w:t>-3.5%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sz w:val="16"/>
                <w:szCs w:val="16"/>
                <w:lang w:eastAsia="zh-CN"/>
              </w:rPr>
              <w:t>-4.4%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sz w:val="16"/>
                <w:szCs w:val="16"/>
                <w:lang w:eastAsia="zh-CN"/>
              </w:rPr>
              <w:t>-4.4%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96%</w:t>
            </w:r>
          </w:p>
        </w:tc>
      </w:tr>
      <w:tr w:rsidR="00A72CD2" w:rsidRPr="00A72CD2" w:rsidTr="00A72CD2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2CD2" w:rsidRPr="00A72CD2" w:rsidRDefault="00A72CD2" w:rsidP="00A72CD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A72CD2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97%</w:t>
            </w:r>
          </w:p>
        </w:tc>
      </w:tr>
    </w:tbl>
    <w:p w:rsidR="0085652C" w:rsidRDefault="0085652C" w:rsidP="0085652C">
      <w:pPr>
        <w:rPr>
          <w:sz w:val="18"/>
          <w:szCs w:val="18"/>
        </w:rPr>
      </w:pPr>
    </w:p>
    <w:p w:rsidR="00C152F6" w:rsidRDefault="00C152F6" w:rsidP="00E11923">
      <w:pPr>
        <w:pStyle w:val="Heading1"/>
      </w:pPr>
      <w:r>
        <w:lastRenderedPageBreak/>
        <w:t>Conclusions</w:t>
      </w:r>
    </w:p>
    <w:p w:rsidR="00CC391D" w:rsidRDefault="00CC391D" w:rsidP="00CC391D">
      <w:pPr>
        <w:jc w:val="both"/>
      </w:pPr>
      <w:r>
        <w:t>In this proposal, we reported the simulation results SCCE3 test A.</w:t>
      </w:r>
      <w:r>
        <w:t>6</w:t>
      </w:r>
      <w:r>
        <w:t xml:space="preserve"> compared to SCCE3 anchors. </w:t>
      </w:r>
      <w:r w:rsidR="0041189C">
        <w:t>With encoder optimization, the palette coding is improved.</w:t>
      </w:r>
    </w:p>
    <w:p w:rsidR="00C152F6" w:rsidRPr="00C152F6" w:rsidRDefault="00C152F6" w:rsidP="00C152F6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12F60" w:rsidRDefault="00F35982" w:rsidP="00712F60">
      <w:pPr>
        <w:jc w:val="both"/>
        <w:rPr>
          <w:b/>
          <w:szCs w:val="22"/>
        </w:rPr>
      </w:pPr>
      <w:r>
        <w:rPr>
          <w:b/>
          <w:szCs w:val="22"/>
        </w:rPr>
        <w:t xml:space="preserve">InterDigital Communications, </w:t>
      </w:r>
      <w:r w:rsidR="000519EF">
        <w:rPr>
          <w:b/>
          <w:szCs w:val="22"/>
        </w:rPr>
        <w:t xml:space="preserve">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F35982" w:rsidRPr="005B217D" w:rsidRDefault="00F35982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5" w:name="_Toc258950902"/>
      <w:bookmarkStart w:id="6" w:name="_Toc341951835"/>
      <w:r w:rsidRPr="00855F5E">
        <w:rPr>
          <w:rFonts w:hint="eastAsia"/>
        </w:rPr>
        <w:t>References</w:t>
      </w:r>
      <w:bookmarkEnd w:id="5"/>
      <w:bookmarkEnd w:id="6"/>
    </w:p>
    <w:p w:rsidR="00CC391D" w:rsidRDefault="00CC391D" w:rsidP="00CC391D">
      <w:pPr>
        <w:pStyle w:val="SPIEreferencelisting"/>
        <w:rPr>
          <w:sz w:val="22"/>
        </w:rPr>
      </w:pPr>
      <w:bookmarkStart w:id="7" w:name="_Ref376853597"/>
      <w:bookmarkStart w:id="8" w:name="_Ref361224128"/>
      <w:bookmarkStart w:id="9" w:name="_Ref341953128"/>
      <w:bookmarkStart w:id="10" w:name="_Ref352504500"/>
      <w:bookmarkStart w:id="11" w:name="_Ref295304050"/>
      <w:bookmarkStart w:id="12" w:name="_Ref305686033"/>
      <w:bookmarkStart w:id="13" w:name="_Ref352522379"/>
      <w:bookmarkStart w:id="14" w:name="_Ref211137291"/>
      <w:r w:rsidRPr="00C16466">
        <w:rPr>
          <w:sz w:val="22"/>
        </w:rPr>
        <w:t xml:space="preserve">Y.-W. Huang, P. </w:t>
      </w:r>
      <w:proofErr w:type="spellStart"/>
      <w:r w:rsidRPr="00C16466">
        <w:rPr>
          <w:sz w:val="22"/>
        </w:rPr>
        <w:t>Onno</w:t>
      </w:r>
      <w:proofErr w:type="spellEnd"/>
      <w:r w:rsidRPr="00C16466">
        <w:rPr>
          <w:sz w:val="22"/>
        </w:rPr>
        <w:t>, R. Joshi, R. Cohen, X. Xiu, Z. Ma</w:t>
      </w:r>
      <w:r>
        <w:rPr>
          <w:sz w:val="22"/>
        </w:rPr>
        <w:t>, “</w:t>
      </w:r>
      <w:r w:rsidRPr="00C16466">
        <w:rPr>
          <w:sz w:val="22"/>
        </w:rPr>
        <w:t>HEVC Screen Content Core Experiment 3 (SCCE3): Palette mode</w:t>
      </w:r>
      <w:r>
        <w:rPr>
          <w:sz w:val="22"/>
        </w:rPr>
        <w:t>”, JCTVC-Q1123, Apr. 2014.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322929" w:rsidRPr="00CC391D" w:rsidRDefault="00CC391D" w:rsidP="00CC391D">
      <w:pPr>
        <w:pStyle w:val="SPIEreferencelisting"/>
        <w:rPr>
          <w:sz w:val="22"/>
        </w:rPr>
      </w:pPr>
      <w:bookmarkStart w:id="15" w:name="_Ref391027170"/>
      <w:r w:rsidRPr="00CC391D">
        <w:rPr>
          <w:sz w:val="22"/>
        </w:rPr>
        <w:t xml:space="preserve">X. Xiu, C.-M. Tsai, Y. He, Y. </w:t>
      </w:r>
      <w:proofErr w:type="spellStart"/>
      <w:r w:rsidRPr="00CC391D">
        <w:rPr>
          <w:sz w:val="22"/>
        </w:rPr>
        <w:t>Ye</w:t>
      </w:r>
      <w:proofErr w:type="spellEnd"/>
      <w:r w:rsidRPr="00CC391D">
        <w:rPr>
          <w:sz w:val="22"/>
        </w:rPr>
        <w:t xml:space="preserve">, “Description of screen content coding technology proposal by </w:t>
      </w:r>
      <w:proofErr w:type="spellStart"/>
      <w:r w:rsidRPr="00CC391D">
        <w:rPr>
          <w:sz w:val="22"/>
        </w:rPr>
        <w:t>InterDigital</w:t>
      </w:r>
      <w:proofErr w:type="spellEnd"/>
      <w:r w:rsidRPr="00CC391D">
        <w:rPr>
          <w:sz w:val="22"/>
        </w:rPr>
        <w:t>”, JCTVC-Q1014, Apr. 2014.</w:t>
      </w:r>
      <w:bookmarkEnd w:id="15"/>
    </w:p>
    <w:sectPr w:rsidR="00322929" w:rsidRPr="00CC391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519" w:rsidRDefault="004F6519">
      <w:r>
        <w:separator/>
      </w:r>
    </w:p>
  </w:endnote>
  <w:endnote w:type="continuationSeparator" w:id="0">
    <w:p w:rsidR="004F6519" w:rsidRDefault="004F6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444" w:rsidRDefault="008C2444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E30C1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CC391D">
      <w:rPr>
        <w:rStyle w:val="PageNumber"/>
        <w:noProof/>
      </w:rPr>
      <w:t>2014-06-20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519" w:rsidRDefault="004F6519">
      <w:r>
        <w:separator/>
      </w:r>
    </w:p>
  </w:footnote>
  <w:footnote w:type="continuationSeparator" w:id="0">
    <w:p w:rsidR="004F6519" w:rsidRDefault="004F6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35E58"/>
    <w:rsid w:val="000458BC"/>
    <w:rsid w:val="00045C41"/>
    <w:rsid w:val="00046C03"/>
    <w:rsid w:val="000519EF"/>
    <w:rsid w:val="00052AB6"/>
    <w:rsid w:val="00053807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30C1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189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A34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6519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20E3B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7F96"/>
    <w:rsid w:val="00811C05"/>
    <w:rsid w:val="008206C8"/>
    <w:rsid w:val="00821B53"/>
    <w:rsid w:val="0082421D"/>
    <w:rsid w:val="0083497D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30CB3"/>
    <w:rsid w:val="009336F7"/>
    <w:rsid w:val="009374A7"/>
    <w:rsid w:val="009465CE"/>
    <w:rsid w:val="0095627D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C24B5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2CD2"/>
    <w:rsid w:val="00A73E90"/>
    <w:rsid w:val="00A74D0B"/>
    <w:rsid w:val="00A750AC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2AAE"/>
    <w:rsid w:val="00CC391D"/>
    <w:rsid w:val="00CC5A42"/>
    <w:rsid w:val="00CD0EAB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67D7F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0E72"/>
    <w:rsid w:val="00D91F23"/>
    <w:rsid w:val="00DA17FC"/>
    <w:rsid w:val="00DA5B68"/>
    <w:rsid w:val="00DA6AF7"/>
    <w:rsid w:val="00DA7887"/>
    <w:rsid w:val="00DB2C26"/>
    <w:rsid w:val="00DB314A"/>
    <w:rsid w:val="00DB3B9B"/>
    <w:rsid w:val="00DB663D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61DAC"/>
    <w:rsid w:val="00E632B7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033F"/>
    <w:rsid w:val="00FE187E"/>
    <w:rsid w:val="00FE2F16"/>
    <w:rsid w:val="00FE77F1"/>
    <w:rsid w:val="00FF0CE3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an.ye@interdigita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xiaoyu.xiu@interdigita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77102-6BBE-4A44-9BB1-5B1255C55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1651</TotalTime>
  <Pages>3</Pages>
  <Words>955</Words>
  <Characters>5448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6391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27</cp:revision>
  <cp:lastPrinted>2013-04-08T19:19:00Z</cp:lastPrinted>
  <dcterms:created xsi:type="dcterms:W3CDTF">2014-01-07T19:25:00Z</dcterms:created>
  <dcterms:modified xsi:type="dcterms:W3CDTF">2014-06-20T21:30:00Z</dcterms:modified>
</cp:coreProperties>
</file>