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3C4035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192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QPUP6sAANZ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eHOcUAAADaAAAADwAAAGRycy9kb3ducmV2LnhtbESPQWvCQBSE74L/YXlCb7rRSk2jq4hQ&#10;aMEWGlvo8Zl9ZoPZt2l21fjvuwXB4zAz3zCLVWdrcabWV44VjEcJCOLC6YpLBV+7l2EKwgdkjbVj&#10;UnAlD6tlv7fATLsLf9I5D6WIEPYZKjAhNJmUvjBk0Y9cQxy9g2sthijbUuoWLxFuazlJkidpseK4&#10;YLChjaHimJ+sgt/m2I3fZ+njtt6b/G1rP6Y/3yelHgbdeg4iUBfu4Vv7VSt4hv8r8QbI5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HeHOcUAAADaAAAADwAAAAAAAAAA&#10;AAAAAAChAgAAZHJzL2Rvd25yZXYueG1sUEsFBgAAAAAEAAQA+QAAAJMDAAAAAA==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R+WcIAAADbAAAADwAAAGRycy9kb3ducmV2LnhtbERP32vCMBB+F/Y/hBv4pmlVnHRGGYKg&#10;oAO7DfZ4a25NsbnUJmr9781A2Nt9fD9vvuxsLS7U+sqxgnSYgCAunK64VPD5sR7MQPiArLF2TApu&#10;5GG5eOrNMdPuyge65KEUMYR9hgpMCE0mpS8MWfRD1xBH7te1FkOEbSl1i9cYbms5SpKptFhxbDDY&#10;0MpQcczPVsGpOXbp/mU23tU/Jt/u7Pvk++usVP+5e3sFEagL/+KHe6Pj/BT+fokHyM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1R+WcIAAADbAAAADwAAAAAAAAAAAAAA&#10;AAChAgAAZHJzL2Rvd25yZXYueG1sUEsFBgAAAAAEAAQA+QAAAJADAAAAAA==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2X18AAAADbAAAADwAAAGRycy9kb3ducmV2LnhtbERPS2vCQBC+C/0PyxR6040eqqRugihC&#10;KUXqA8/T7JgEs7MhO03Sf98tFHqbj+8563x0jeqpC7VnA/NZAoq48Lbm0sDlvJ+uQAVBtth4JgPf&#10;FCDPHiZrTK0f+Ej9SUoVQzikaKASaVOtQ1GRwzDzLXHkbr5zKBF2pbYdDjHcNXqRJM/aYc2xocKW&#10;thUV99OXM4A9f8p5wMNV2sG/2WW4f+zejXl6HDcvoIRG+Rf/uV9tnL+A31/iATr7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Btl9fAAAAA2wAAAA8AAAAAAAAAAAAAAAAA&#10;oQIAAGRycy9kb3ducmV2LnhtbFBLBQYAAAAABAAEAPkAAACOAwAAAAA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hyUcAA&#10;AADbAAAADwAAAGRycy9kb3ducmV2LnhtbESPQYvCMBCF7wv+hzDC3tZUBVeqUURQxJut3odmbIrN&#10;pDZRu/56Iwh7m+G9ed+b+bKztbhT6yvHCoaDBARx4XTFpYJjvvmZgvABWWPtmBT8kYflovc1x1S7&#10;Bx/onoVSxBD2KSowITSplL4wZNEPXEMctbNrLYa4tqXULT5iuK3lKEkm0mLFkWCwobWh4pLdbORm&#10;w5M90PX3Webbvfa6M7kzSn33u9UMRKAu/Js/1zsd64/h/UscQC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DhyUcAAAADbAAAADwAAAAAAAAAAAAAAAACYAgAAZHJzL2Rvd25y&#10;ZXYueG1sUEsFBgAAAAAEAAQA9QAAAIUDAAAAAA=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A+78IA&#10;AADbAAAADwAAAGRycy9kb3ducmV2LnhtbERPTWvCQBC9F/wPywi96UabtBJdRQqVSvFg7KW3ITsm&#10;0exsyK5J+u/dgtDbPN7nrDaDqUVHrassK5hNIxDEudUVFwq+Tx+TBQjnkTXWlknBLznYrEdPK0y1&#10;7flIXeYLEULYpaig9L5JpXR5SQbd1DbEgTvb1qAPsC2kbrEP4aaW8yh6lQYrDg0lNvReUn7NbkbB&#10;y84n9T7j6HCSOjaXt+RrcD9KPY+H7RKEp8H/ix/uTx3mx/D3SzhA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cD7vwgAAANsAAAAPAAAAAAAAAAAAAAAAAJgCAABkcnMvZG93&#10;bnJldi54bWxQSwUGAAAAAAQABAD1AAAAhwMAAAAA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hz3MIA&#10;AADbAAAADwAAAGRycy9kb3ducmV2LnhtbERPTWvCQBC9C/6HZYTemk1ta0PqKqWl1IMX09LzkJ1s&#10;gtnZkF1N9Ne7guBtHu9zluvRtuJIvW8cK3hKUhDEpdMNGwV/v9+PGQgfkDW2jknBiTysV9PJEnPt&#10;Bt7RsQhGxBD2OSqoQ+hyKX1Zk0WfuI44cpXrLYYIeyN1j0MMt62cp+lCWmw4NtTY0WdN5b44WAX/&#10;2fA2r8b91+GcvSAWGzbb5x+lHmbjxzuIQGO4i2/ujY7zX+H6SzxAri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KHPcwgAAANsAAAAPAAAAAAAAAAAAAAAAAJgCAABkcnMvZG93&#10;bnJldi54bWxQSwUGAAAAAAQABAD1AAAAhwMAAAAA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0f0cMA&#10;AADbAAAADwAAAGRycy9kb3ducmV2LnhtbERPTWvCQBC9C/0PyxR6kbppD8GmbkJrCXpRMC3a45Cd&#10;JqHZ2ZDdaPz3riB4m8f7nEU2mlYcqXeNZQUvswgEcWl1w5WCn+/8eQ7CeWSNrWVScCYHWfowWWCi&#10;7Yl3dCx8JUIIuwQV1N53iZSurMmgm9mOOHB/tjfoA+wrqXs8hXDTytcoiqXBhkNDjR0tayr/i8Eo&#10;KA6r37fV9nPYVLFZ49c+ny7zXKmnx/HjHYSn0d/FN/dah/kxXH8JB8j0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0f0c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L3l8IA&#10;AADbAAAADwAAAGRycy9kb3ducmV2LnhtbERPS4vCMBC+C/sfwix403QFH3SNRQTBgxcfoN5mm9m2&#10;azPpNrFWf70RBG/z8T1nmrSmFA3VrrCs4KsfgSBOrS44U7DfLXsTEM4jaywtk4IbOUhmH50pxtpe&#10;eUPN1mcihLCLUUHufRVL6dKcDLq+rYgD92trgz7AOpO6xmsIN6UcRNFIGiw4NORY0SKn9Ly9GAXD&#10;8X1/+EvX+PO/PJ6iajEhkmulup/t/BuEp9a/xS/3Sof5Y3j+Eg6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wveX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ykI8MA&#10;AADbAAAADwAAAGRycy9kb3ducmV2LnhtbESPQWvCQBCF70L/wzJCb7pRoWjqKlKQCj0ZBfE2ZMds&#10;aHY2ZLcx7a93DgVvM7w3732z3g6+UT11sQ5sYDbNQBGXwdZcGTif9pMlqJiQLTaBycAvRdhuXkZr&#10;zG2485H6IlVKQjjmaMCl1OZax9KRxzgNLbFot9B5TLJ2lbYd3iXcN3qeZW/aY83S4LClD0fld/Hj&#10;DVz7z0Lzapd5qy+LJV2G29efM+Z1POzeQSUa0tP8f32wgi+w8osMo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ykI8MAAADbAAAADwAAAAAAAAAAAAAAAACYAgAAZHJzL2Rv&#10;d25yZXYueG1sUEsFBgAAAAAEAAQA9QAAAIgDAAAAAA=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MwHsIA&#10;AADbAAAADwAAAGRycy9kb3ducmV2LnhtbERPS2sCMRC+F/ofwhS8FM22B2nXzUopCJ6qtYp6Gzaz&#10;D7qZhCTq+u8bQehtPr7nFPPB9OJMPnSWFbxMMhDEldUdNwq2P4vxG4gQkTX2lknBlQLMy8eHAnNt&#10;L/xN501sRArhkKOCNkaXSxmqlgyGiXXEiautNxgT9I3UHi8p3PTyNcum0mDHqaFFR58tVb+bk1Gg&#10;O79z9XblD8/Xr7Co98dh7Z1So6fhYwYi0hD/xXf3Uqf573D7JR0g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8zAe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4wqcMA&#10;AADbAAAADwAAAGRycy9kb3ducmV2LnhtbERPz2vCMBS+C/4P4Qm7aWoVnZ1pkTHHDhs6FXZ9NM+m&#10;2Lx0TdTuv18Ogx0/vt/roreNuFHna8cKppMEBHHpdM2VgtNxO34E4QOyxsYxKfghD0U+HKwx0+7O&#10;n3Q7hErEEPYZKjAhtJmUvjRk0U9cSxy5s+sshgi7SuoO7zHcNjJNkoW0WHNsMNjSs6HycrhaBe+L&#10;3cds9/Kdzl9X89bQcbZPll9KPYz6zROIQH34F/+537SCNK6PX+IPk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4wqc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idc74A&#10;AADbAAAADwAAAGRycy9kb3ducmV2LnhtbESPzQrCMBCE74LvEFbwpqkeRKpR/EHwqLWIx6VZ22Kz&#10;KU3U6tMbQfA4zMw3zHzZmko8qHGlZQWjYQSCOLO65FxBetoNpiCcR9ZYWSYFL3KwXHQ7c4y1ffKR&#10;HonPRYCwi1FB4X0dS+myggy6oa2Jg3e1jUEfZJNL3eAzwE0lx1E0kQZLDgsF1rQpKLsld6Pgvb3i&#10;mqTj97lKD+n2kuQmS5Tq99rVDISn1v/Dv/ZeKxiP4Psl/AC5+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KInXO+AAAA2wAAAA8AAAAAAAAAAAAAAAAAmAIAAGRycy9kb3ducmV2&#10;LnhtbFBLBQYAAAAABAAEAPUAAACDAwAAAAA=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jlM8MA&#10;AADbAAAADwAAAGRycy9kb3ducmV2LnhtbESPT4vCMBTE7wt+h/AEL4um9iBLNYoogqgX/1y8PZJn&#10;W21eShO17qffCMIeh5n5DTOZtbYSD2p86VjBcJCAINbOlJwrOB1X/R8QPiAbrByTghd5mE07XxPM&#10;jHvynh6HkIsIYZ+hgiKEOpPS64Is+oGriaN3cY3FEGWTS9PgM8JtJdMkGUmLJceFAmtaFKRvh7tV&#10;sBntUH/zeZOff4/6uk2XpyFflep12/kYRKA2/Ic/7bVRkKbw/hJ/gJ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jlM8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SNScAA&#10;AADbAAAADwAAAGRycy9kb3ducmV2LnhtbESP0YrCMBRE3wX/IVxh32xqRVmqUXRhYd/E6gfcba5t&#10;sbkpSVazf28EwcdhZs4w6200vbiR851lBbMsB0FcW91xo+B8+p5+gvABWWNvmRT8k4ftZjxaY6nt&#10;nY90q0IjEoR9iQraEIZSSl+3ZNBndiBO3sU6gyFJ10jt8J7gppdFni+lwY7TQosDfbVUX6s/o+B3&#10;rqM8FJ4vlatjsy8OZr+QSn1M4m4FIlAM7/Cr/aMVFHN4fkk/QG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CSNScAAAADbAAAADwAAAAAAAAAAAAAAAACYAgAAZHJzL2Rvd25y&#10;ZXYueG1sUEsFBgAAAAAEAAQA9QAAAIUDAAAAAA=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0Z+cQA&#10;AADbAAAADwAAAGRycy9kb3ducmV2LnhtbESPQWvCQBSE74X+h+UVvDUbYyklugliCVTwkrQ9eHtm&#10;n0kw+zbNbjX++64g9DjMzDfMKp9ML840us6ygnkUgyCure64UfD1WTy/gXAeWWNvmRRcyUGePT6s&#10;MNX2wiWdK9+IAGGXooLW+yGV0tUtGXSRHYiDd7SjQR/k2Eg94iXATS+TOH6VBjsOCy0OtGmpPlW/&#10;JlBQLn52xXB4/97s7eS3XXm0V6VmT9N6CcLT5P/D9/aHVpC8wO1L+AE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tGfn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07r8MA&#10;AADbAAAADwAAAGRycy9kb3ducmV2LnhtbESPQYvCMBSE7wv+h/AEb2uqokg1igjCol6sVa/P5tkW&#10;m5duE7X77zfCwh6HmW+GmS9bU4knNa60rGDQj0AQZ1aXnCtIj5vPKQjnkTVWlknBDzlYLjofc4y1&#10;ffGBnonPRShhF6OCwvs6ltJlBRl0fVsTB+9mG4M+yCaXusFXKDeVHEbRRBosOSwUWNO6oOyePIyC&#10;4SkdpzIfbfffl+S8uw620XU3UarXbVczEJ5a/x/+o7904Mbw/hJ+g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07r8MAAADbAAAADwAAAAAAAAAAAAAAAACYAgAAZHJzL2Rv&#10;d25yZXYueG1sUEsFBgAAAAAEAAQA9QAAAIgDAAAAAA=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AbUc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Y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wG1H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wSuMIA&#10;AADbAAAADwAAAGRycy9kb3ducmV2LnhtbESPQWvCQBSE7wX/w/IEb3VTDyVNXUWUQHs0ir0+sq/Z&#10;xOzbkN0m8d+7gtDjMDPfMOvtZFsxUO9rxwrelgkI4tLpmisF51P+moLwAVlj65gU3MjDdjN7WWOm&#10;3chHGopQiQhhn6ECE0KXSelLQxb90nXE0ft1vcUQZV9J3eMY4baVqyR5lxZrjgsGO9obKq/Fn1Vw&#10;+M6bQjb73U87Xg9NnkpzSQelFvNp9wki0BT+w8/2l1aw+oDHl/gD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/BK4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g0hMMA&#10;AADbAAAADwAAAGRycy9kb3ducmV2LnhtbESPwW7CMAyG75N4h8hI3EbKYBMUAkITTFw2icIDWI1p&#10;KxqnNKGUt58Pk3a0fv+f/a02vatVR22oPBuYjBNQxLm3FRcGzqf96xxUiMgWa89k4EkBNuvBywpT&#10;6x98pC6LhRIIhxQNlDE2qdYhL8lhGPuGWLKLbx1GGdtC2xYfAne1fkuSD+2wYrlQYkOfJeXX7O6E&#10;srhOb/nBbn/uu+T49f49y3Q3M2Y07LdLUJH6+L/81z5YA1P5XlzEA/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g0hM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C9K8UA&#10;AADbAAAADwAAAGRycy9kb3ducmV2LnhtbESPQUvDQBSE74L/YXlCb3bTVouk3RYRBcFD01Ta6yP7&#10;zIZk34bdtYn99V1B8DjMzDfMejvaTpzJh8axgtk0A0FcOd1wreDz8Hb/BCJEZI2dY1LwQwG2m9ub&#10;NebaDbyncxlrkSAcclRgYuxzKUNlyGKYup44eV/OW4xJ+lpqj0OC207Os2wpLTacFgz29GKoastv&#10;q8DuHo5mvju19evx8ePgL0U7FIVSk7vxeQUi0hj/w3/td61gMYPfL+kHyM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EL0r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hgdcQA&#10;AADbAAAADwAAAGRycy9kb3ducmV2LnhtbESP3WoCMRSE7wu+QzhCb6Rmqyi6NYoVChVEcO0DHJKz&#10;P3Vzsmyibn16Iwi9HGbmG2ax6mwtLtT6yrGC92ECglg7U3Gh4Of49TYD4QOywdoxKfgjD6tl72WB&#10;qXFXPtAlC4WIEPYpKihDaFIpvS7Joh+6hjh6uWsthijbQpoWrxFuazlKkqm0WHFcKLGhTUn6lJ2t&#10;Aj2Y57+3Ind+u93p/e3TTLLzXKnXfrf+ABGoC//hZ/vbKBiP4fEl/gC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YYHX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74393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065039">
              <w:rPr>
                <w:szCs w:val="22"/>
                <w:lang w:val="en-CA"/>
              </w:rPr>
              <w:t>6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065039">
              <w:rPr>
                <w:szCs w:val="22"/>
                <w:lang w:val="en-CA"/>
              </w:rPr>
              <w:t>San José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065039">
              <w:rPr>
                <w:szCs w:val="22"/>
                <w:lang w:val="en-CA"/>
              </w:rPr>
              <w:t>US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065039">
              <w:rPr>
                <w:szCs w:val="22"/>
                <w:lang w:val="en-CA"/>
              </w:rPr>
              <w:t>9</w:t>
            </w:r>
            <w:r w:rsidR="00FA139D">
              <w:rPr>
                <w:szCs w:val="22"/>
                <w:lang w:val="en-CA"/>
              </w:rPr>
              <w:t>–</w:t>
            </w:r>
            <w:r w:rsidR="00346148">
              <w:rPr>
                <w:szCs w:val="22"/>
                <w:lang w:val="en-CA"/>
              </w:rPr>
              <w:t>1</w:t>
            </w:r>
            <w:r w:rsidR="00065039">
              <w:rPr>
                <w:szCs w:val="22"/>
                <w:lang w:val="en-CA"/>
              </w:rPr>
              <w:t>7</w:t>
            </w:r>
            <w:r w:rsidR="00FA139D" w:rsidRPr="005E1AC6">
              <w:rPr>
                <w:szCs w:val="22"/>
                <w:lang w:val="en-CA"/>
              </w:rPr>
              <w:t xml:space="preserve"> </w:t>
            </w:r>
            <w:r w:rsidR="00065039">
              <w:rPr>
                <w:szCs w:val="22"/>
                <w:lang w:val="en-CA"/>
              </w:rPr>
              <w:t>Jan</w:t>
            </w:r>
            <w:r w:rsidR="00FA139D">
              <w:rPr>
                <w:szCs w:val="22"/>
                <w:lang w:val="en-CA"/>
              </w:rPr>
              <w:t>.</w:t>
            </w:r>
            <w:r w:rsidR="00FA139D" w:rsidRPr="005E1AC6">
              <w:rPr>
                <w:szCs w:val="22"/>
                <w:lang w:val="en-CA"/>
              </w:rPr>
              <w:t xml:space="preserve"> 201</w:t>
            </w:r>
            <w:r w:rsidR="00065039">
              <w:rPr>
                <w:szCs w:val="22"/>
                <w:lang w:val="en-CA"/>
              </w:rPr>
              <w:t>4</w:t>
            </w:r>
          </w:p>
        </w:tc>
        <w:tc>
          <w:tcPr>
            <w:tcW w:w="3168" w:type="dxa"/>
          </w:tcPr>
          <w:p w:rsidR="008A4B4C" w:rsidRPr="005B217D" w:rsidRDefault="00E61DAC" w:rsidP="00CD0AD1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65039">
              <w:rPr>
                <w:lang w:val="en-CA"/>
              </w:rPr>
              <w:t>P</w:t>
            </w:r>
            <w:r w:rsidR="00FD0398">
              <w:rPr>
                <w:lang w:val="en-CA"/>
              </w:rPr>
              <w:t>0159</w:t>
            </w:r>
            <w:r w:rsidR="00FD0398">
              <w:rPr>
                <w:lang w:val="en-CA"/>
              </w:rPr>
              <w:br/>
              <w:t xml:space="preserve">                   </w:t>
            </w:r>
            <w:r w:rsidR="00CD0AD1">
              <w:t>m32076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5E2C21" w:rsidP="005E2C21">
            <w:pPr>
              <w:spacing w:before="60" w:after="60"/>
              <w:rPr>
                <w:b/>
                <w:szCs w:val="22"/>
                <w:lang w:val="en-CA"/>
              </w:rPr>
            </w:pPr>
            <w:r w:rsidRPr="002E2F6F">
              <w:rPr>
                <w:b/>
                <w:szCs w:val="22"/>
                <w:lang w:val="en-CA"/>
              </w:rPr>
              <w:t>High Dynamic Range video coding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5E2C21" w:rsidP="005E2C21">
            <w:pPr>
              <w:spacing w:before="60" w:after="60"/>
              <w:rPr>
                <w:szCs w:val="22"/>
                <w:lang w:val="en-CA"/>
              </w:rPr>
            </w:pPr>
            <w:r w:rsidRPr="002E2F6F">
              <w:rPr>
                <w:szCs w:val="22"/>
                <w:lang w:val="en-CA"/>
              </w:rPr>
              <w:t>Input Document to 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5E2C21" w:rsidP="005E2C2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9B779A" w:rsidRDefault="009B779A" w:rsidP="009B779A">
            <w:pPr>
              <w:spacing w:before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Sébastien</w:t>
            </w:r>
            <w:proofErr w:type="spellEnd"/>
            <w:r>
              <w:rPr>
                <w:szCs w:val="22"/>
                <w:lang w:val="en-CA"/>
              </w:rPr>
              <w:t xml:space="preserve"> Lasserre</w:t>
            </w:r>
            <w:r w:rsidR="00EE634A">
              <w:rPr>
                <w:szCs w:val="22"/>
                <w:lang w:val="en-CA"/>
              </w:rPr>
              <w:t>,</w:t>
            </w:r>
            <w:r>
              <w:rPr>
                <w:szCs w:val="22"/>
                <w:lang w:val="en-CA"/>
              </w:rPr>
              <w:br/>
              <w:t xml:space="preserve">Fabrice Le </w:t>
            </w:r>
            <w:proofErr w:type="spellStart"/>
            <w:r>
              <w:rPr>
                <w:szCs w:val="22"/>
                <w:lang w:val="en-CA"/>
              </w:rPr>
              <w:t>Léannec</w:t>
            </w:r>
            <w:proofErr w:type="spellEnd"/>
            <w:r w:rsidR="00EE634A">
              <w:rPr>
                <w:szCs w:val="22"/>
                <w:lang w:val="en-CA"/>
              </w:rPr>
              <w:t>,</w:t>
            </w:r>
            <w:r>
              <w:rPr>
                <w:szCs w:val="22"/>
                <w:lang w:val="en-CA"/>
              </w:rPr>
              <w:br/>
            </w:r>
            <w:r w:rsidR="004F7C20">
              <w:rPr>
                <w:szCs w:val="22"/>
                <w:lang w:val="en-CA"/>
              </w:rPr>
              <w:t>Patrick Lopez,</w:t>
            </w:r>
            <w:r w:rsidR="004F7C20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Yannick Olivier</w:t>
            </w:r>
            <w:r w:rsidR="00EE634A">
              <w:rPr>
                <w:szCs w:val="22"/>
                <w:lang w:val="en-CA"/>
              </w:rPr>
              <w:t>,</w:t>
            </w:r>
            <w:r>
              <w:rPr>
                <w:szCs w:val="22"/>
                <w:lang w:val="en-CA"/>
              </w:rPr>
              <w:br/>
              <w:t xml:space="preserve">David </w:t>
            </w:r>
            <w:proofErr w:type="spellStart"/>
            <w:r>
              <w:rPr>
                <w:szCs w:val="22"/>
                <w:lang w:val="en-CA"/>
              </w:rPr>
              <w:t>Touzé</w:t>
            </w:r>
            <w:proofErr w:type="spellEnd"/>
            <w:r w:rsidR="00EE634A">
              <w:rPr>
                <w:szCs w:val="22"/>
                <w:lang w:val="en-CA"/>
              </w:rPr>
              <w:t>,</w:t>
            </w:r>
            <w:r>
              <w:rPr>
                <w:szCs w:val="22"/>
                <w:lang w:val="en-CA"/>
              </w:rPr>
              <w:br/>
              <w:t>Edouard François</w:t>
            </w:r>
          </w:p>
          <w:p w:rsidR="00E61DAC" w:rsidRPr="002845FA" w:rsidRDefault="009B779A" w:rsidP="009B779A">
            <w:pPr>
              <w:spacing w:before="60"/>
              <w:rPr>
                <w:szCs w:val="22"/>
                <w:lang w:val="fr-FR"/>
              </w:rPr>
            </w:pPr>
            <w:r w:rsidRPr="0046746E">
              <w:rPr>
                <w:lang w:val="fr-FR" w:eastAsia="ja-JP"/>
              </w:rPr>
              <w:t>975 avenue des champs blancs</w:t>
            </w:r>
            <w:r>
              <w:rPr>
                <w:lang w:val="fr-FR" w:eastAsia="ja-JP"/>
              </w:rPr>
              <w:br/>
            </w:r>
            <w:r w:rsidRPr="0046746E">
              <w:rPr>
                <w:lang w:val="fr-FR" w:eastAsia="ja-JP"/>
              </w:rPr>
              <w:t>CS 17616, 35576, Cesson-Sévigné Cedex,</w:t>
            </w:r>
            <w:r>
              <w:rPr>
                <w:lang w:val="fr-FR" w:eastAsia="ja-JP"/>
              </w:rPr>
              <w:br/>
            </w:r>
            <w:r w:rsidRPr="0046746E">
              <w:rPr>
                <w:lang w:val="fr-FR" w:eastAsia="ja-JP"/>
              </w:rPr>
              <w:t>France</w:t>
            </w:r>
            <w:r w:rsidRPr="002845FA">
              <w:rPr>
                <w:szCs w:val="22"/>
                <w:lang w:val="fr-FR"/>
              </w:rPr>
              <w:t xml:space="preserve"> 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2845FA">
              <w:rPr>
                <w:szCs w:val="22"/>
                <w:lang w:val="fr-FR"/>
              </w:rPr>
              <w:br/>
            </w: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6F7767" w:rsidRDefault="00E61DAC" w:rsidP="00392DCD">
            <w:pPr>
              <w:spacing w:before="60" w:after="60"/>
              <w:rPr>
                <w:sz w:val="20"/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392DCD">
              <w:rPr>
                <w:szCs w:val="22"/>
                <w:lang w:val="en-CA"/>
              </w:rPr>
              <w:t xml:space="preserve">+33 </w:t>
            </w:r>
            <w:r w:rsidR="0061011F" w:rsidRPr="0061011F">
              <w:rPr>
                <w:szCs w:val="22"/>
                <w:lang w:val="en-CA"/>
              </w:rPr>
              <w:t>6.16.44.53.07</w:t>
            </w:r>
            <w:r w:rsidR="00392DCD">
              <w:rPr>
                <w:szCs w:val="22"/>
                <w:lang w:val="en-CA"/>
              </w:rPr>
              <w:t xml:space="preserve"> </w:t>
            </w:r>
            <w:r w:rsidRPr="005B217D">
              <w:rPr>
                <w:szCs w:val="22"/>
                <w:lang w:val="en-CA"/>
              </w:rPr>
              <w:br/>
            </w:r>
            <w:hyperlink r:id="rId11" w:history="1">
              <w:r w:rsidR="00D07C3D" w:rsidRPr="00D07C3D">
                <w:rPr>
                  <w:rStyle w:val="Hyperlink"/>
                  <w:sz w:val="20"/>
                  <w:szCs w:val="22"/>
                  <w:lang w:val="en-CA"/>
                </w:rPr>
                <w:t>sebastien.lasserre@technicolor.com</w:t>
              </w:r>
            </w:hyperlink>
            <w:r w:rsidR="006F7767">
              <w:rPr>
                <w:sz w:val="20"/>
                <w:szCs w:val="22"/>
                <w:lang w:val="en-CA"/>
              </w:rPr>
              <w:br/>
            </w:r>
            <w:hyperlink r:id="rId12" w:history="1">
              <w:r w:rsidR="006F7767" w:rsidRPr="00C368C8">
                <w:rPr>
                  <w:rStyle w:val="Hyperlink"/>
                  <w:sz w:val="20"/>
                  <w:szCs w:val="22"/>
                  <w:lang w:val="en-CA"/>
                </w:rPr>
                <w:t>fabrice.leleannec@technicolor.com</w:t>
              </w:r>
            </w:hyperlink>
            <w:r w:rsidR="006F7767">
              <w:rPr>
                <w:sz w:val="20"/>
                <w:szCs w:val="22"/>
                <w:lang w:val="en-CA"/>
              </w:rPr>
              <w:t xml:space="preserve"> </w:t>
            </w:r>
            <w:r w:rsidR="00D07C3D" w:rsidRPr="00D07C3D">
              <w:rPr>
                <w:szCs w:val="22"/>
                <w:lang w:val="en-CA"/>
              </w:rPr>
              <w:br/>
            </w:r>
            <w:hyperlink r:id="rId13" w:history="1">
              <w:r w:rsidR="00D07C3D" w:rsidRPr="00D07C3D">
                <w:rPr>
                  <w:rStyle w:val="Hyperlink"/>
                  <w:sz w:val="20"/>
                  <w:szCs w:val="22"/>
                  <w:lang w:val="en-CA"/>
                </w:rPr>
                <w:t>edouard.francois@technicolor.com</w:t>
              </w:r>
            </w:hyperlink>
            <w:r w:rsidR="00D07C3D" w:rsidRPr="00D07C3D">
              <w:rPr>
                <w:szCs w:val="22"/>
                <w:lang w:val="en-CA"/>
              </w:rPr>
              <w:t xml:space="preserve">  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5E2C2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Technicolor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5A0607" w:rsidRDefault="00705275" w:rsidP="005A0607">
      <w:pPr>
        <w:jc w:val="both"/>
        <w:rPr>
          <w:lang w:val="en-CA"/>
        </w:rPr>
      </w:pPr>
      <w:r>
        <w:rPr>
          <w:lang w:val="en-CA"/>
        </w:rPr>
        <w:t>This contribution</w:t>
      </w:r>
      <w:r w:rsidR="006E7363">
        <w:rPr>
          <w:lang w:val="en-CA"/>
        </w:rPr>
        <w:t xml:space="preserve"> </w:t>
      </w:r>
      <w:r w:rsidR="005A0607">
        <w:rPr>
          <w:lang w:val="en-CA"/>
        </w:rPr>
        <w:t>presents an</w:t>
      </w:r>
      <w:r w:rsidR="006E7363">
        <w:rPr>
          <w:lang w:val="en-CA"/>
        </w:rPr>
        <w:t xml:space="preserve"> HDR video coding </w:t>
      </w:r>
      <w:r w:rsidR="005A0607">
        <w:rPr>
          <w:lang w:val="en-CA"/>
        </w:rPr>
        <w:t>scheme</w:t>
      </w:r>
      <w:r w:rsidR="002055A6" w:rsidRPr="005B217D">
        <w:rPr>
          <w:lang w:val="en-CA"/>
        </w:rPr>
        <w:t>.</w:t>
      </w:r>
      <w:r w:rsidR="00815A2E">
        <w:rPr>
          <w:lang w:val="en-CA"/>
        </w:rPr>
        <w:t xml:space="preserve"> </w:t>
      </w:r>
      <w:r w:rsidR="005A0607">
        <w:rPr>
          <w:lang w:val="en-CA"/>
        </w:rPr>
        <w:t>The proposed solution aims at offering high compression performance while enabling re-using</w:t>
      </w:r>
      <w:r w:rsidR="005A0607" w:rsidRPr="005A0607">
        <w:rPr>
          <w:lang w:val="en-CA"/>
        </w:rPr>
        <w:t xml:space="preserve"> </w:t>
      </w:r>
      <w:r w:rsidR="005A0607">
        <w:rPr>
          <w:lang w:val="en-CA"/>
        </w:rPr>
        <w:t>legacy low bit-depth decoders (</w:t>
      </w:r>
      <w:r w:rsidR="005A0607" w:rsidRPr="005A0607">
        <w:rPr>
          <w:lang w:val="en-CA"/>
        </w:rPr>
        <w:t>e.g. AVC 8-bit, HEVC 8- or 10-bit)</w:t>
      </w:r>
      <w:r w:rsidR="005A0607">
        <w:rPr>
          <w:lang w:val="en-CA"/>
        </w:rPr>
        <w:t>.</w:t>
      </w:r>
      <w:r w:rsidR="005A0607" w:rsidRPr="005A0607">
        <w:rPr>
          <w:lang w:val="en-CA"/>
        </w:rPr>
        <w:t xml:space="preserve"> </w:t>
      </w:r>
      <w:r w:rsidR="005A0607">
        <w:rPr>
          <w:lang w:val="en-CA"/>
        </w:rPr>
        <w:t>T</w:t>
      </w:r>
      <w:r w:rsidR="005A0607" w:rsidRPr="005A0607">
        <w:rPr>
          <w:lang w:val="en-CA"/>
        </w:rPr>
        <w:t>h</w:t>
      </w:r>
      <w:r w:rsidR="006E6C75">
        <w:rPr>
          <w:lang w:val="en-CA"/>
        </w:rPr>
        <w:t>e</w:t>
      </w:r>
      <w:r w:rsidR="005A0607" w:rsidRPr="005A0607">
        <w:rPr>
          <w:lang w:val="en-CA"/>
        </w:rPr>
        <w:t xml:space="preserve"> contribution</w:t>
      </w:r>
      <w:r w:rsidR="005A0607">
        <w:rPr>
          <w:lang w:val="en-CA"/>
        </w:rPr>
        <w:t xml:space="preserve"> gives first an overview of the solution. It is reported that the solution</w:t>
      </w:r>
      <w:r w:rsidR="006E6C75">
        <w:rPr>
          <w:lang w:val="en-CA"/>
        </w:rPr>
        <w:t>,</w:t>
      </w:r>
      <w:r w:rsidR="005A0607">
        <w:rPr>
          <w:lang w:val="en-CA"/>
        </w:rPr>
        <w:t xml:space="preserve"> </w:t>
      </w:r>
      <w:r w:rsidR="006E6C75">
        <w:rPr>
          <w:lang w:val="en-CA"/>
        </w:rPr>
        <w:t>while being fully generic,</w:t>
      </w:r>
      <w:r w:rsidR="005A0607">
        <w:rPr>
          <w:lang w:val="en-CA"/>
        </w:rPr>
        <w:t xml:space="preserve"> can be configured to guarantee</w:t>
      </w:r>
      <w:r w:rsidR="005A0607" w:rsidRPr="005A0607">
        <w:rPr>
          <w:lang w:val="en-CA"/>
        </w:rPr>
        <w:t xml:space="preserve"> backward compatibility with LDR devices (decoders and displays)</w:t>
      </w:r>
      <w:r w:rsidR="005A0607">
        <w:rPr>
          <w:lang w:val="en-CA"/>
        </w:rPr>
        <w:t xml:space="preserve"> and to be directly adapted to </w:t>
      </w:r>
      <w:r w:rsidR="005A0607" w:rsidRPr="005A0607">
        <w:rPr>
          <w:lang w:val="en-CA"/>
        </w:rPr>
        <w:t>existing LCD-LED HDR display</w:t>
      </w:r>
      <w:r w:rsidR="005A0607">
        <w:rPr>
          <w:lang w:val="en-CA"/>
        </w:rPr>
        <w:t xml:space="preserve"> technologies. This adaptation is also presented. Finally </w:t>
      </w:r>
      <w:r w:rsidR="007737EF">
        <w:rPr>
          <w:lang w:val="en-CA"/>
        </w:rPr>
        <w:t xml:space="preserve">preliminary </w:t>
      </w:r>
      <w:r w:rsidR="005A0607">
        <w:rPr>
          <w:lang w:val="en-CA"/>
        </w:rPr>
        <w:t xml:space="preserve">coding results are provided, </w:t>
      </w:r>
      <w:r w:rsidR="007737EF">
        <w:rPr>
          <w:lang w:val="en-CA"/>
        </w:rPr>
        <w:t>comparing</w:t>
      </w:r>
      <w:r w:rsidR="005A0607">
        <w:rPr>
          <w:lang w:val="en-CA"/>
        </w:rPr>
        <w:t xml:space="preserve"> performance </w:t>
      </w:r>
      <w:r w:rsidR="007737EF">
        <w:rPr>
          <w:lang w:val="en-CA"/>
        </w:rPr>
        <w:t xml:space="preserve">of the proposed scheme to </w:t>
      </w:r>
      <w:r w:rsidR="005A0607">
        <w:rPr>
          <w:lang w:val="en-CA"/>
        </w:rPr>
        <w:t xml:space="preserve">a coding chain based on prior global quantization of the </w:t>
      </w:r>
      <w:r w:rsidR="000C463E">
        <w:rPr>
          <w:lang w:val="en-CA"/>
        </w:rPr>
        <w:t xml:space="preserve">HDR </w:t>
      </w:r>
      <w:r w:rsidR="005A0607">
        <w:rPr>
          <w:lang w:val="en-CA"/>
        </w:rPr>
        <w:t>signal</w:t>
      </w:r>
      <w:r w:rsidR="000C463E">
        <w:rPr>
          <w:lang w:val="en-CA"/>
        </w:rPr>
        <w:t>.</w:t>
      </w:r>
    </w:p>
    <w:p w:rsidR="00745F6B" w:rsidRPr="005B217D" w:rsidRDefault="00954685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  <w:r w:rsidR="00745F6B" w:rsidRPr="005B217D">
        <w:rPr>
          <w:lang w:val="en-CA"/>
        </w:rPr>
        <w:t xml:space="preserve"> </w:t>
      </w:r>
    </w:p>
    <w:p w:rsidR="00954685" w:rsidRPr="0059327C" w:rsidRDefault="00954685" w:rsidP="004234F0">
      <w:pPr>
        <w:jc w:val="both"/>
        <w:rPr>
          <w:szCs w:val="22"/>
          <w:lang w:val="en-CA"/>
        </w:rPr>
      </w:pPr>
      <w:r w:rsidRPr="0059327C">
        <w:rPr>
          <w:szCs w:val="22"/>
          <w:lang w:val="en-CA"/>
        </w:rPr>
        <w:t xml:space="preserve">HDR and Wide Color Gamut are two major features that will bring to the end-user a significantly improved experience, possibly more than increased spatial or temporal resolutions. Deployment of HDR/WCG video services can be envisioned in a wide variety of applications, from very high quality applications (e.g. </w:t>
      </w:r>
      <w:r w:rsidR="006E6C75">
        <w:rPr>
          <w:szCs w:val="22"/>
          <w:lang w:val="en-CA"/>
        </w:rPr>
        <w:t xml:space="preserve">storage media such as </w:t>
      </w:r>
      <w:proofErr w:type="spellStart"/>
      <w:r w:rsidR="006E6C75">
        <w:rPr>
          <w:szCs w:val="22"/>
          <w:lang w:val="en-CA"/>
        </w:rPr>
        <w:t>bluray</w:t>
      </w:r>
      <w:proofErr w:type="spellEnd"/>
      <w:r w:rsidRPr="0059327C">
        <w:rPr>
          <w:szCs w:val="22"/>
          <w:lang w:val="en-CA"/>
        </w:rPr>
        <w:t>) to medium-to-low quality applications (satellite, cable or terrestrial broadcast to low bit-rate video streaming over IP), [1].</w:t>
      </w:r>
    </w:p>
    <w:p w:rsidR="00434F85" w:rsidRDefault="00434F85" w:rsidP="004234F0">
      <w:pPr>
        <w:jc w:val="both"/>
        <w:rPr>
          <w:szCs w:val="22"/>
          <w:lang w:val="en-CA"/>
        </w:rPr>
      </w:pPr>
      <w:r w:rsidRPr="0059327C">
        <w:rPr>
          <w:szCs w:val="22"/>
          <w:lang w:val="en-CA"/>
        </w:rPr>
        <w:t xml:space="preserve">Considering this wide range of applications and related operational points, it is important to </w:t>
      </w:r>
      <w:r w:rsidR="0059327C" w:rsidRPr="0059327C">
        <w:rPr>
          <w:szCs w:val="22"/>
          <w:lang w:val="en-CA"/>
        </w:rPr>
        <w:t xml:space="preserve">develop video compression technologies that guarantee good </w:t>
      </w:r>
      <w:r w:rsidRPr="0059327C">
        <w:rPr>
          <w:szCs w:val="22"/>
          <w:lang w:val="en-CA"/>
        </w:rPr>
        <w:t>compression performance and implementation complexity trade-off.</w:t>
      </w:r>
    </w:p>
    <w:p w:rsidR="00434F85" w:rsidRDefault="00434F85" w:rsidP="004234F0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In this contribution, an HDR video coding scheme is presented. The proposed solution has the following </w:t>
      </w:r>
      <w:r w:rsidR="005E2A80">
        <w:rPr>
          <w:szCs w:val="22"/>
          <w:lang w:val="en-CA"/>
        </w:rPr>
        <w:t xml:space="preserve">main </w:t>
      </w:r>
      <w:r>
        <w:rPr>
          <w:szCs w:val="22"/>
          <w:lang w:val="en-CA"/>
        </w:rPr>
        <w:t>characteristics:</w:t>
      </w:r>
    </w:p>
    <w:p w:rsidR="00434F85" w:rsidRDefault="00434F85" w:rsidP="00023037">
      <w:pPr>
        <w:numPr>
          <w:ilvl w:val="0"/>
          <w:numId w:val="12"/>
        </w:numPr>
        <w:spacing w:before="120"/>
        <w:ind w:left="714" w:hanging="357"/>
        <w:jc w:val="both"/>
        <w:rPr>
          <w:szCs w:val="22"/>
          <w:lang w:val="en-CA"/>
        </w:rPr>
      </w:pPr>
      <w:r>
        <w:rPr>
          <w:szCs w:val="22"/>
          <w:lang w:val="en-CA"/>
        </w:rPr>
        <w:t>Re-use of a legacy low bit-depth decoder (e.g. AVC 8</w:t>
      </w:r>
      <w:r w:rsidR="002F0AAC">
        <w:rPr>
          <w:szCs w:val="22"/>
          <w:lang w:val="en-CA"/>
        </w:rPr>
        <w:t>-</w:t>
      </w:r>
      <w:r>
        <w:rPr>
          <w:szCs w:val="22"/>
          <w:lang w:val="en-CA"/>
        </w:rPr>
        <w:t>bit, HEVC 8</w:t>
      </w:r>
      <w:r w:rsidR="002F0AAC">
        <w:rPr>
          <w:szCs w:val="22"/>
          <w:lang w:val="en-CA"/>
        </w:rPr>
        <w:t>- or 10-</w:t>
      </w:r>
      <w:r>
        <w:rPr>
          <w:szCs w:val="22"/>
          <w:lang w:val="en-CA"/>
        </w:rPr>
        <w:t>bit)</w:t>
      </w:r>
    </w:p>
    <w:p w:rsidR="00434F85" w:rsidRDefault="00434F85" w:rsidP="00023037">
      <w:pPr>
        <w:numPr>
          <w:ilvl w:val="0"/>
          <w:numId w:val="12"/>
        </w:numPr>
        <w:spacing w:before="120"/>
        <w:ind w:left="714" w:hanging="357"/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Usage of HDR-related </w:t>
      </w:r>
      <w:r w:rsidR="005E2A80">
        <w:rPr>
          <w:szCs w:val="22"/>
          <w:lang w:val="en-CA"/>
        </w:rPr>
        <w:t>side information</w:t>
      </w:r>
    </w:p>
    <w:p w:rsidR="00434F85" w:rsidRDefault="00434F85" w:rsidP="00023037">
      <w:pPr>
        <w:numPr>
          <w:ilvl w:val="0"/>
          <w:numId w:val="12"/>
        </w:numPr>
        <w:spacing w:before="120"/>
        <w:ind w:left="714" w:hanging="357"/>
        <w:jc w:val="both"/>
        <w:rPr>
          <w:szCs w:val="22"/>
          <w:lang w:val="en-CA"/>
        </w:rPr>
      </w:pPr>
      <w:r>
        <w:rPr>
          <w:szCs w:val="22"/>
          <w:lang w:val="en-CA"/>
        </w:rPr>
        <w:t>Potential backward compatibility with LDR devices (decoders and displays)</w:t>
      </w:r>
    </w:p>
    <w:p w:rsidR="00434F85" w:rsidRDefault="005E2A80" w:rsidP="00023037">
      <w:pPr>
        <w:numPr>
          <w:ilvl w:val="0"/>
          <w:numId w:val="12"/>
        </w:numPr>
        <w:spacing w:before="120"/>
        <w:ind w:left="714" w:hanging="357"/>
        <w:jc w:val="both"/>
        <w:rPr>
          <w:szCs w:val="22"/>
          <w:lang w:val="en-CA"/>
        </w:rPr>
      </w:pPr>
      <w:r>
        <w:rPr>
          <w:szCs w:val="22"/>
          <w:lang w:val="en-CA"/>
        </w:rPr>
        <w:t>Generic t</w:t>
      </w:r>
      <w:r w:rsidR="00434F85">
        <w:rPr>
          <w:szCs w:val="22"/>
          <w:lang w:val="en-CA"/>
        </w:rPr>
        <w:t>echnology</w:t>
      </w:r>
      <w:r>
        <w:rPr>
          <w:szCs w:val="22"/>
          <w:lang w:val="en-CA"/>
        </w:rPr>
        <w:t xml:space="preserve">, that can at the same time be directly </w:t>
      </w:r>
      <w:r w:rsidR="00434F85">
        <w:rPr>
          <w:szCs w:val="22"/>
          <w:lang w:val="en-CA"/>
        </w:rPr>
        <w:t>adapted to existing LCD-LED HDR displays</w:t>
      </w:r>
    </w:p>
    <w:p w:rsidR="001F2594" w:rsidRDefault="00434F85" w:rsidP="00023037">
      <w:pPr>
        <w:numPr>
          <w:ilvl w:val="0"/>
          <w:numId w:val="12"/>
        </w:numPr>
        <w:spacing w:before="120"/>
        <w:ind w:left="714" w:hanging="357"/>
        <w:jc w:val="both"/>
        <w:rPr>
          <w:szCs w:val="22"/>
          <w:lang w:val="en-CA"/>
        </w:rPr>
      </w:pPr>
      <w:r>
        <w:rPr>
          <w:szCs w:val="22"/>
          <w:lang w:val="en-CA"/>
        </w:rPr>
        <w:t>High compression performance</w:t>
      </w:r>
    </w:p>
    <w:p w:rsidR="002633D6" w:rsidRDefault="005D0D56" w:rsidP="005D0D56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The document </w:t>
      </w:r>
      <w:r w:rsidR="00C3101D">
        <w:rPr>
          <w:szCs w:val="22"/>
          <w:lang w:val="en-CA"/>
        </w:rPr>
        <w:t>gives</w:t>
      </w:r>
      <w:r w:rsidR="00A94BD0">
        <w:rPr>
          <w:szCs w:val="22"/>
          <w:lang w:val="en-CA"/>
        </w:rPr>
        <w:t xml:space="preserve"> an overview of </w:t>
      </w:r>
      <w:r>
        <w:rPr>
          <w:szCs w:val="22"/>
          <w:lang w:val="en-CA"/>
        </w:rPr>
        <w:t xml:space="preserve">this </w:t>
      </w:r>
      <w:r w:rsidR="00C3101D">
        <w:rPr>
          <w:szCs w:val="22"/>
          <w:lang w:val="en-CA"/>
        </w:rPr>
        <w:t xml:space="preserve">generic </w:t>
      </w:r>
      <w:r>
        <w:rPr>
          <w:szCs w:val="22"/>
          <w:lang w:val="en-CA"/>
        </w:rPr>
        <w:t xml:space="preserve">solution. </w:t>
      </w:r>
      <w:r w:rsidR="00C3101D">
        <w:rPr>
          <w:szCs w:val="22"/>
          <w:lang w:val="en-CA"/>
        </w:rPr>
        <w:t xml:space="preserve">A specific implementation targeting the backward compatibility with LDR devices is also described. </w:t>
      </w:r>
      <w:r>
        <w:rPr>
          <w:szCs w:val="22"/>
          <w:lang w:val="en-CA"/>
        </w:rPr>
        <w:t>Compression performance</w:t>
      </w:r>
      <w:r w:rsidR="00C3101D">
        <w:rPr>
          <w:szCs w:val="22"/>
          <w:lang w:val="en-CA"/>
        </w:rPr>
        <w:t xml:space="preserve"> of this latest </w:t>
      </w:r>
      <w:r w:rsidR="00C3101D">
        <w:rPr>
          <w:szCs w:val="22"/>
          <w:lang w:val="en-CA"/>
        </w:rPr>
        <w:lastRenderedPageBreak/>
        <w:t>approach</w:t>
      </w:r>
      <w:r>
        <w:rPr>
          <w:szCs w:val="22"/>
          <w:lang w:val="en-CA"/>
        </w:rPr>
        <w:t xml:space="preserve"> is presented on a set of several </w:t>
      </w:r>
      <w:r w:rsidR="00422C6E">
        <w:rPr>
          <w:szCs w:val="22"/>
          <w:lang w:val="en-CA"/>
        </w:rPr>
        <w:t>HDR test sequences. It</w:t>
      </w:r>
      <w:r w:rsidR="00C3101D">
        <w:rPr>
          <w:szCs w:val="22"/>
          <w:lang w:val="en-CA"/>
        </w:rPr>
        <w:t xml:space="preserve"> also</w:t>
      </w:r>
      <w:r w:rsidR="00422C6E">
        <w:rPr>
          <w:szCs w:val="22"/>
          <w:lang w:val="en-CA"/>
        </w:rPr>
        <w:t xml:space="preserve"> includes some comparisons with </w:t>
      </w:r>
      <w:r w:rsidR="00BE4250">
        <w:rPr>
          <w:szCs w:val="22"/>
          <w:lang w:val="en-CA"/>
        </w:rPr>
        <w:t>a</w:t>
      </w:r>
      <w:r w:rsidR="00422C6E">
        <w:rPr>
          <w:szCs w:val="22"/>
          <w:lang w:val="en-CA"/>
        </w:rPr>
        <w:t xml:space="preserve"> PQ EOTF</w:t>
      </w:r>
      <w:r w:rsidR="00BE4250">
        <w:rPr>
          <w:szCs w:val="22"/>
          <w:lang w:val="en-CA"/>
        </w:rPr>
        <w:t>-based</w:t>
      </w:r>
      <w:r w:rsidR="00422C6E">
        <w:rPr>
          <w:szCs w:val="22"/>
          <w:lang w:val="en-CA"/>
        </w:rPr>
        <w:t xml:space="preserve"> coding chain.</w:t>
      </w:r>
    </w:p>
    <w:p w:rsidR="00A01F36" w:rsidRDefault="00A01F36" w:rsidP="00A01F36">
      <w:pPr>
        <w:pStyle w:val="Heading1"/>
        <w:rPr>
          <w:lang w:val="en-CA"/>
        </w:rPr>
      </w:pPr>
      <w:r>
        <w:rPr>
          <w:lang w:val="en-CA"/>
        </w:rPr>
        <w:t>Overview of the coding scheme</w:t>
      </w:r>
    </w:p>
    <w:p w:rsidR="00A01F36" w:rsidRDefault="00A01F36" w:rsidP="00A01F36">
      <w:pPr>
        <w:pStyle w:val="Heading2"/>
        <w:rPr>
          <w:lang w:val="en-CA"/>
        </w:rPr>
      </w:pPr>
      <w:r>
        <w:rPr>
          <w:lang w:val="en-CA"/>
        </w:rPr>
        <w:t>Generic description</w:t>
      </w:r>
    </w:p>
    <w:p w:rsidR="00681475" w:rsidRDefault="00F15054" w:rsidP="00A01F36">
      <w:pPr>
        <w:jc w:val="both"/>
        <w:rPr>
          <w:lang w:val="en-CA"/>
        </w:rPr>
      </w:pPr>
      <w:r>
        <w:rPr>
          <w:lang w:val="en-CA"/>
        </w:rPr>
        <w:t xml:space="preserve">The </w:t>
      </w:r>
      <w:r w:rsidR="006940F8">
        <w:rPr>
          <w:lang w:val="en-CA"/>
        </w:rPr>
        <w:fldChar w:fldCharType="begin"/>
      </w:r>
      <w:r w:rsidR="006940F8">
        <w:rPr>
          <w:lang w:val="en-CA"/>
        </w:rPr>
        <w:instrText xml:space="preserve"> REF _Ref376090531 \h </w:instrText>
      </w:r>
      <w:r w:rsidR="006940F8">
        <w:rPr>
          <w:lang w:val="en-CA"/>
        </w:rPr>
      </w:r>
      <w:r w:rsidR="006940F8">
        <w:rPr>
          <w:lang w:val="en-CA"/>
        </w:rPr>
        <w:fldChar w:fldCharType="separate"/>
      </w:r>
      <w:r w:rsidR="00503DA8">
        <w:t xml:space="preserve">Figure </w:t>
      </w:r>
      <w:r w:rsidR="00503DA8">
        <w:rPr>
          <w:noProof/>
        </w:rPr>
        <w:t>1</w:t>
      </w:r>
      <w:r w:rsidR="006940F8">
        <w:rPr>
          <w:lang w:val="en-CA"/>
        </w:rPr>
        <w:fldChar w:fldCharType="end"/>
      </w:r>
      <w:r w:rsidR="008333AB">
        <w:rPr>
          <w:lang w:val="en-CA"/>
        </w:rPr>
        <w:t xml:space="preserve"> </w:t>
      </w:r>
      <w:r w:rsidR="00F77BD8">
        <w:rPr>
          <w:lang w:val="en-CA"/>
        </w:rPr>
        <w:t xml:space="preserve">and </w:t>
      </w:r>
      <w:r w:rsidR="00F77BD8">
        <w:rPr>
          <w:lang w:val="en-CA"/>
        </w:rPr>
        <w:fldChar w:fldCharType="begin"/>
      </w:r>
      <w:r w:rsidR="00F77BD8">
        <w:rPr>
          <w:lang w:val="en-CA"/>
        </w:rPr>
        <w:instrText xml:space="preserve"> REF _Ref375147929 \h </w:instrText>
      </w:r>
      <w:r w:rsidR="00352C39">
        <w:rPr>
          <w:lang w:val="en-CA"/>
        </w:rPr>
        <w:instrText xml:space="preserve"> \* MERGEFORMAT </w:instrText>
      </w:r>
      <w:r w:rsidR="00F77BD8">
        <w:rPr>
          <w:lang w:val="en-CA"/>
        </w:rPr>
      </w:r>
      <w:r w:rsidR="00F77BD8">
        <w:rPr>
          <w:lang w:val="en-CA"/>
        </w:rPr>
        <w:fldChar w:fldCharType="separate"/>
      </w:r>
      <w:r w:rsidR="00503DA8">
        <w:t xml:space="preserve">Figure </w:t>
      </w:r>
      <w:r w:rsidR="00503DA8">
        <w:rPr>
          <w:noProof/>
        </w:rPr>
        <w:t>2</w:t>
      </w:r>
      <w:r w:rsidR="00F77BD8">
        <w:rPr>
          <w:lang w:val="en-CA"/>
        </w:rPr>
        <w:fldChar w:fldCharType="end"/>
      </w:r>
      <w:r w:rsidR="00F77BD8">
        <w:rPr>
          <w:lang w:val="en-CA"/>
        </w:rPr>
        <w:t xml:space="preserve"> </w:t>
      </w:r>
      <w:r>
        <w:rPr>
          <w:lang w:val="en-CA"/>
        </w:rPr>
        <w:t xml:space="preserve">provide </w:t>
      </w:r>
      <w:r w:rsidR="00853A96">
        <w:rPr>
          <w:lang w:val="en-CA"/>
        </w:rPr>
        <w:t xml:space="preserve">a </w:t>
      </w:r>
      <w:r>
        <w:rPr>
          <w:lang w:val="en-CA"/>
        </w:rPr>
        <w:t xml:space="preserve">simplified </w:t>
      </w:r>
      <w:r w:rsidR="00681475">
        <w:rPr>
          <w:lang w:val="en-CA"/>
        </w:rPr>
        <w:t>synoptic</w:t>
      </w:r>
      <w:r>
        <w:rPr>
          <w:lang w:val="en-CA"/>
        </w:rPr>
        <w:t xml:space="preserve"> of the proposed HDR encoder and decoder schemes.</w:t>
      </w:r>
      <w:r w:rsidR="00176217">
        <w:rPr>
          <w:lang w:val="en-CA"/>
        </w:rPr>
        <w:t xml:space="preserve"> </w:t>
      </w:r>
      <w:r w:rsidR="00A01F36">
        <w:rPr>
          <w:lang w:val="en-CA"/>
        </w:rPr>
        <w:t xml:space="preserve">Both the encoder and decoder are made of two main parts: </w:t>
      </w:r>
    </w:p>
    <w:p w:rsidR="00681475" w:rsidRDefault="00A01F36" w:rsidP="00681475">
      <w:pPr>
        <w:numPr>
          <w:ilvl w:val="0"/>
          <w:numId w:val="13"/>
        </w:numPr>
        <w:jc w:val="both"/>
        <w:rPr>
          <w:lang w:val="en-CA"/>
        </w:rPr>
      </w:pPr>
      <w:r>
        <w:rPr>
          <w:lang w:val="en-CA"/>
        </w:rPr>
        <w:t xml:space="preserve">the </w:t>
      </w:r>
      <w:r w:rsidR="00D23239">
        <w:rPr>
          <w:lang w:val="en-CA"/>
        </w:rPr>
        <w:t xml:space="preserve">HDR </w:t>
      </w:r>
      <w:r w:rsidR="0053660A">
        <w:rPr>
          <w:lang w:val="en-CA"/>
        </w:rPr>
        <w:t>signal decomposition</w:t>
      </w:r>
      <w:r w:rsidR="002F779E">
        <w:rPr>
          <w:lang w:val="en-CA"/>
        </w:rPr>
        <w:t>/</w:t>
      </w:r>
      <w:r w:rsidR="00023037">
        <w:rPr>
          <w:lang w:val="en-CA"/>
        </w:rPr>
        <w:t>recomposing</w:t>
      </w:r>
      <w:r>
        <w:rPr>
          <w:lang w:val="en-CA"/>
        </w:rPr>
        <w:t xml:space="preserve">, which </w:t>
      </w:r>
      <w:r w:rsidR="0053660A">
        <w:rPr>
          <w:lang w:val="en-CA"/>
        </w:rPr>
        <w:t xml:space="preserve">decomposes </w:t>
      </w:r>
      <w:r w:rsidR="002F779E">
        <w:rPr>
          <w:lang w:val="en-CA"/>
        </w:rPr>
        <w:t xml:space="preserve">at the encoder side </w:t>
      </w:r>
      <w:r w:rsidR="0053660A">
        <w:rPr>
          <w:lang w:val="en-CA"/>
        </w:rPr>
        <w:t>the input HDR signal into two signals of low dynamic</w:t>
      </w:r>
      <w:r w:rsidR="00251D8F">
        <w:rPr>
          <w:lang w:val="en-CA"/>
        </w:rPr>
        <w:t xml:space="preserve"> range</w:t>
      </w:r>
      <w:r w:rsidR="002F779E">
        <w:rPr>
          <w:lang w:val="en-CA"/>
        </w:rPr>
        <w:t xml:space="preserve"> and recomposes at the decoder side the HDR signal from two decoded signals of low dynamic range</w:t>
      </w:r>
      <w:r w:rsidR="0053660A">
        <w:rPr>
          <w:lang w:val="en-CA"/>
        </w:rPr>
        <w:t>;</w:t>
      </w:r>
    </w:p>
    <w:p w:rsidR="00A01F36" w:rsidRDefault="00A01F36" w:rsidP="00681475">
      <w:pPr>
        <w:numPr>
          <w:ilvl w:val="0"/>
          <w:numId w:val="13"/>
        </w:numPr>
        <w:jc w:val="both"/>
        <w:rPr>
          <w:lang w:val="en-CA"/>
        </w:rPr>
      </w:pPr>
      <w:r>
        <w:rPr>
          <w:lang w:val="en-CA"/>
        </w:rPr>
        <w:t xml:space="preserve">the encoding/decoding, which aims at re-using </w:t>
      </w:r>
      <w:r w:rsidR="002F779E">
        <w:rPr>
          <w:lang w:val="en-CA"/>
        </w:rPr>
        <w:t>limited bit-depth</w:t>
      </w:r>
      <w:r w:rsidR="00411157">
        <w:rPr>
          <w:lang w:val="en-CA"/>
        </w:rPr>
        <w:t xml:space="preserve"> </w:t>
      </w:r>
      <w:r w:rsidR="00A67946">
        <w:rPr>
          <w:lang w:val="en-CA"/>
        </w:rPr>
        <w:t xml:space="preserve">schemes </w:t>
      </w:r>
      <w:r>
        <w:rPr>
          <w:lang w:val="en-CA"/>
        </w:rPr>
        <w:t>such as AVC</w:t>
      </w:r>
      <w:r w:rsidR="00411157">
        <w:rPr>
          <w:lang w:val="en-CA"/>
        </w:rPr>
        <w:t xml:space="preserve"> 8-bit, HEVC 8- or 10bit</w:t>
      </w:r>
      <w:r>
        <w:rPr>
          <w:lang w:val="en-CA"/>
        </w:rPr>
        <w:t xml:space="preserve"> </w:t>
      </w:r>
      <w:r w:rsidR="0053660A">
        <w:rPr>
          <w:lang w:val="en-CA"/>
        </w:rPr>
        <w:t>to encode</w:t>
      </w:r>
      <w:r w:rsidR="002F779E">
        <w:rPr>
          <w:lang w:val="en-CA"/>
        </w:rPr>
        <w:t>/decode</w:t>
      </w:r>
      <w:r w:rsidR="0053660A">
        <w:rPr>
          <w:lang w:val="en-CA"/>
        </w:rPr>
        <w:t xml:space="preserve"> the LDR signals</w:t>
      </w:r>
      <w:r>
        <w:rPr>
          <w:lang w:val="en-CA"/>
        </w:rPr>
        <w:t xml:space="preserve">. </w:t>
      </w:r>
    </w:p>
    <w:p w:rsidR="008333AB" w:rsidRDefault="00E4234E" w:rsidP="00352C39">
      <w:pPr>
        <w:jc w:val="both"/>
        <w:rPr>
          <w:lang w:val="en-CA"/>
        </w:rPr>
      </w:pPr>
      <w:r>
        <w:rPr>
          <w:lang w:val="en-CA"/>
        </w:rPr>
        <w:t xml:space="preserve">The proposed </w:t>
      </w:r>
      <w:r w:rsidR="005E2A80">
        <w:rPr>
          <w:lang w:val="en-CA"/>
        </w:rPr>
        <w:t>solution</w:t>
      </w:r>
      <w:r>
        <w:rPr>
          <w:lang w:val="en-CA"/>
        </w:rPr>
        <w:t xml:space="preserve"> </w:t>
      </w:r>
      <w:r w:rsidR="00E3103C">
        <w:rPr>
          <w:lang w:val="en-CA"/>
        </w:rPr>
        <w:t>exploits</w:t>
      </w:r>
      <w:r>
        <w:rPr>
          <w:lang w:val="en-CA"/>
        </w:rPr>
        <w:t xml:space="preserve"> the </w:t>
      </w:r>
      <w:r w:rsidR="002F779E" w:rsidRPr="00E4234E">
        <w:rPr>
          <w:lang w:val="en-CA"/>
        </w:rPr>
        <w:t xml:space="preserve">locally </w:t>
      </w:r>
      <w:r w:rsidR="002F779E">
        <w:rPr>
          <w:lang w:val="en-CA"/>
        </w:rPr>
        <w:t xml:space="preserve">low dynamic range property of the </w:t>
      </w:r>
      <w:r w:rsidRPr="00E4234E">
        <w:rPr>
          <w:lang w:val="en-CA"/>
        </w:rPr>
        <w:t xml:space="preserve">HDR signal </w:t>
      </w:r>
      <w:r w:rsidR="00D52401">
        <w:rPr>
          <w:lang w:val="en-CA"/>
        </w:rPr>
        <w:t>(LDR</w:t>
      </w:r>
      <w:r w:rsidR="00681475">
        <w:rPr>
          <w:lang w:val="en-CA"/>
        </w:rPr>
        <w:t xml:space="preserve"> localization</w:t>
      </w:r>
      <w:r w:rsidR="00D52401">
        <w:rPr>
          <w:lang w:val="en-CA"/>
        </w:rPr>
        <w:t>)</w:t>
      </w:r>
      <w:r>
        <w:rPr>
          <w:lang w:val="en-CA"/>
        </w:rPr>
        <w:t xml:space="preserve">. Based on this </w:t>
      </w:r>
      <w:r w:rsidR="008333AB">
        <w:rPr>
          <w:lang w:val="en-CA"/>
        </w:rPr>
        <w:t>property</w:t>
      </w:r>
      <w:r>
        <w:rPr>
          <w:lang w:val="en-CA"/>
        </w:rPr>
        <w:t xml:space="preserve">, the </w:t>
      </w:r>
      <w:r w:rsidR="00352C39">
        <w:rPr>
          <w:lang w:val="en-CA"/>
        </w:rPr>
        <w:t xml:space="preserve">approach consists in </w:t>
      </w:r>
      <w:r>
        <w:rPr>
          <w:lang w:val="en-CA"/>
        </w:rPr>
        <w:t>split</w:t>
      </w:r>
      <w:r w:rsidR="00352C39">
        <w:rPr>
          <w:lang w:val="en-CA"/>
        </w:rPr>
        <w:t>ting the input HDR signal</w:t>
      </w:r>
      <w:r>
        <w:rPr>
          <w:lang w:val="en-CA"/>
        </w:rPr>
        <w:t xml:space="preserve"> into two </w:t>
      </w:r>
      <w:r w:rsidR="00681475">
        <w:rPr>
          <w:lang w:val="en-CA"/>
        </w:rPr>
        <w:t>integer signals</w:t>
      </w:r>
      <w:r>
        <w:rPr>
          <w:lang w:val="en-CA"/>
        </w:rPr>
        <w:t xml:space="preserve"> of low dynamic range</w:t>
      </w:r>
      <w:r w:rsidR="00681475">
        <w:rPr>
          <w:lang w:val="en-CA"/>
        </w:rPr>
        <w:t xml:space="preserve"> and limited bit-depth</w:t>
      </w:r>
      <w:r w:rsidR="00251D8F">
        <w:rPr>
          <w:lang w:val="en-CA"/>
        </w:rPr>
        <w:t xml:space="preserve"> (e.g. 8 or 10 bits)</w:t>
      </w:r>
      <w:r>
        <w:rPr>
          <w:lang w:val="en-CA"/>
        </w:rPr>
        <w:t>, a l</w:t>
      </w:r>
      <w:r w:rsidRPr="00E4234E">
        <w:rPr>
          <w:lang w:val="en-CA"/>
        </w:rPr>
        <w:t>ow</w:t>
      </w:r>
      <w:r w:rsidR="008333AB" w:rsidRPr="008333AB">
        <w:rPr>
          <w:lang w:val="en-CA"/>
        </w:rPr>
        <w:t xml:space="preserve"> </w:t>
      </w:r>
      <w:r w:rsidR="008333AB">
        <w:rPr>
          <w:lang w:val="en-CA"/>
        </w:rPr>
        <w:t>f</w:t>
      </w:r>
      <w:r w:rsidR="008333AB" w:rsidRPr="00E4234E">
        <w:rPr>
          <w:lang w:val="en-CA"/>
        </w:rPr>
        <w:t>requency</w:t>
      </w:r>
      <w:r w:rsidRPr="00E4234E">
        <w:rPr>
          <w:lang w:val="en-CA"/>
        </w:rPr>
        <w:t xml:space="preserve"> signal </w:t>
      </w:r>
      <w:r>
        <w:rPr>
          <w:lang w:val="en-CA"/>
        </w:rPr>
        <w:t xml:space="preserve">which </w:t>
      </w:r>
      <w:r w:rsidRPr="00E4234E">
        <w:rPr>
          <w:lang w:val="en-CA"/>
        </w:rPr>
        <w:t xml:space="preserve">corresponds to </w:t>
      </w:r>
      <w:r>
        <w:rPr>
          <w:lang w:val="en-CA"/>
        </w:rPr>
        <w:t xml:space="preserve">the </w:t>
      </w:r>
      <w:r w:rsidR="00176217">
        <w:rPr>
          <w:lang w:val="en-CA"/>
        </w:rPr>
        <w:t xml:space="preserve">local </w:t>
      </w:r>
      <w:r w:rsidR="00251D8F">
        <w:rPr>
          <w:lang w:val="en-CA"/>
        </w:rPr>
        <w:t xml:space="preserve">luminance </w:t>
      </w:r>
      <w:r w:rsidR="00176217">
        <w:rPr>
          <w:lang w:val="en-CA"/>
        </w:rPr>
        <w:t>signal mean,</w:t>
      </w:r>
      <w:r>
        <w:rPr>
          <w:lang w:val="en-CA"/>
        </w:rPr>
        <w:t xml:space="preserve"> and a residual signal</w:t>
      </w:r>
      <w:r w:rsidR="00352C39" w:rsidRPr="00352C39">
        <w:rPr>
          <w:lang w:val="en-CA"/>
        </w:rPr>
        <w:t xml:space="preserve"> </w:t>
      </w:r>
      <w:r w:rsidR="00352C39">
        <w:rPr>
          <w:lang w:val="en-CA"/>
        </w:rPr>
        <w:t xml:space="preserve">which </w:t>
      </w:r>
      <w:r w:rsidR="00352C39" w:rsidRPr="00E4234E">
        <w:rPr>
          <w:lang w:val="en-CA"/>
        </w:rPr>
        <w:t xml:space="preserve">corresponds to </w:t>
      </w:r>
      <w:r w:rsidR="00352C39">
        <w:rPr>
          <w:lang w:val="en-CA"/>
        </w:rPr>
        <w:t>the local</w:t>
      </w:r>
      <w:r w:rsidR="00251D8F">
        <w:rPr>
          <w:lang w:val="en-CA"/>
        </w:rPr>
        <w:t>ly</w:t>
      </w:r>
      <w:r w:rsidR="00352C39">
        <w:rPr>
          <w:lang w:val="en-CA"/>
        </w:rPr>
        <w:t xml:space="preserve"> LDR signal</w:t>
      </w:r>
      <w:r w:rsidR="002F779E">
        <w:rPr>
          <w:lang w:val="en-CA"/>
        </w:rPr>
        <w:t xml:space="preserve"> made of the remaining high frequency signal</w:t>
      </w:r>
      <w:r>
        <w:rPr>
          <w:lang w:val="en-CA"/>
        </w:rPr>
        <w:t>.</w:t>
      </w:r>
      <w:r w:rsidR="008333AB">
        <w:rPr>
          <w:lang w:val="en-CA"/>
        </w:rPr>
        <w:t xml:space="preserve"> </w:t>
      </w:r>
      <w:r w:rsidR="00251D8F">
        <w:rPr>
          <w:lang w:val="en-CA"/>
        </w:rPr>
        <w:t xml:space="preserve">The signal decomposition </w:t>
      </w:r>
      <w:r w:rsidR="00BA1AB5">
        <w:rPr>
          <w:lang w:val="en-CA"/>
        </w:rPr>
        <w:t>enables keep</w:t>
      </w:r>
      <w:r w:rsidR="001043A7">
        <w:rPr>
          <w:lang w:val="en-CA"/>
        </w:rPr>
        <w:t>ing</w:t>
      </w:r>
      <w:r w:rsidR="00BA1AB5">
        <w:rPr>
          <w:lang w:val="en-CA"/>
        </w:rPr>
        <w:t xml:space="preserve"> a very high signal precision and finely adapt</w:t>
      </w:r>
      <w:r w:rsidR="001043A7">
        <w:rPr>
          <w:lang w:val="en-CA"/>
        </w:rPr>
        <w:t>ing</w:t>
      </w:r>
      <w:r w:rsidR="00BA1AB5">
        <w:rPr>
          <w:lang w:val="en-CA"/>
        </w:rPr>
        <w:t xml:space="preserve"> the quantization to the local </w:t>
      </w:r>
      <w:r w:rsidR="001043A7">
        <w:rPr>
          <w:lang w:val="en-CA"/>
        </w:rPr>
        <w:t xml:space="preserve">signal </w:t>
      </w:r>
      <w:r w:rsidR="00BA1AB5">
        <w:rPr>
          <w:lang w:val="en-CA"/>
        </w:rPr>
        <w:t>characteristics.</w:t>
      </w:r>
    </w:p>
    <w:p w:rsidR="00681475" w:rsidRDefault="005E2A80" w:rsidP="00352C39">
      <w:pPr>
        <w:jc w:val="both"/>
        <w:rPr>
          <w:lang w:val="en-CA"/>
        </w:rPr>
      </w:pPr>
      <w:r>
        <w:rPr>
          <w:lang w:val="en-CA"/>
        </w:rPr>
        <w:t>At the encoder side</w:t>
      </w:r>
      <w:r w:rsidR="00870589">
        <w:rPr>
          <w:lang w:val="en-CA"/>
        </w:rPr>
        <w:t xml:space="preserve"> (</w:t>
      </w:r>
      <w:proofErr w:type="spellStart"/>
      <w:r w:rsidR="00870589">
        <w:rPr>
          <w:lang w:val="en-CA"/>
        </w:rPr>
        <w:t>cf</w:t>
      </w:r>
      <w:proofErr w:type="spellEnd"/>
      <w:r w:rsidR="006940F8">
        <w:rPr>
          <w:lang w:val="en-CA"/>
        </w:rPr>
        <w:t xml:space="preserve"> </w:t>
      </w:r>
      <w:r w:rsidR="006940F8">
        <w:rPr>
          <w:lang w:val="en-CA"/>
        </w:rPr>
        <w:fldChar w:fldCharType="begin"/>
      </w:r>
      <w:r w:rsidR="006940F8">
        <w:rPr>
          <w:lang w:val="en-CA"/>
        </w:rPr>
        <w:instrText xml:space="preserve"> REF _Ref376090531 \h </w:instrText>
      </w:r>
      <w:r w:rsidR="006940F8">
        <w:rPr>
          <w:lang w:val="en-CA"/>
        </w:rPr>
      </w:r>
      <w:r w:rsidR="006940F8">
        <w:rPr>
          <w:lang w:val="en-CA"/>
        </w:rPr>
        <w:fldChar w:fldCharType="separate"/>
      </w:r>
      <w:r w:rsidR="00503DA8">
        <w:t xml:space="preserve">Figure </w:t>
      </w:r>
      <w:r w:rsidR="00503DA8">
        <w:rPr>
          <w:noProof/>
        </w:rPr>
        <w:t>1</w:t>
      </w:r>
      <w:r w:rsidR="006940F8">
        <w:rPr>
          <w:lang w:val="en-CA"/>
        </w:rPr>
        <w:fldChar w:fldCharType="end"/>
      </w:r>
      <w:r w:rsidR="00870589">
        <w:rPr>
          <w:lang w:val="en-CA"/>
        </w:rPr>
        <w:t>)</w:t>
      </w:r>
      <w:r>
        <w:rPr>
          <w:lang w:val="en-CA"/>
        </w:rPr>
        <w:t>,</w:t>
      </w:r>
      <w:r w:rsidR="00A01F36">
        <w:rPr>
          <w:lang w:val="en-CA"/>
        </w:rPr>
        <w:t xml:space="preserve"> the </w:t>
      </w:r>
      <w:r w:rsidR="00813296">
        <w:rPr>
          <w:lang w:val="en-CA"/>
        </w:rPr>
        <w:t>HDR signal decomposition</w:t>
      </w:r>
      <w:r w:rsidR="00A01F36">
        <w:rPr>
          <w:lang w:val="en-CA"/>
        </w:rPr>
        <w:t xml:space="preserve"> works as follows. </w:t>
      </w:r>
    </w:p>
    <w:p w:rsidR="00681475" w:rsidRDefault="00A01F36" w:rsidP="00681475">
      <w:pPr>
        <w:numPr>
          <w:ilvl w:val="0"/>
          <w:numId w:val="14"/>
        </w:numPr>
        <w:jc w:val="both"/>
        <w:rPr>
          <w:lang w:val="en-CA"/>
        </w:rPr>
      </w:pPr>
      <w:r>
        <w:rPr>
          <w:lang w:val="en-CA"/>
        </w:rPr>
        <w:t>T</w:t>
      </w:r>
      <w:r w:rsidR="005E2A80">
        <w:rPr>
          <w:lang w:val="en-CA"/>
        </w:rPr>
        <w:t xml:space="preserve">he </w:t>
      </w:r>
      <w:r w:rsidR="00A71273">
        <w:rPr>
          <w:lang w:val="en-CA"/>
        </w:rPr>
        <w:t xml:space="preserve">luminance component of the </w:t>
      </w:r>
      <w:r w:rsidR="005E2A80">
        <w:rPr>
          <w:lang w:val="en-CA"/>
        </w:rPr>
        <w:t xml:space="preserve">input HDR signal is first </w:t>
      </w:r>
      <w:r w:rsidR="00A71273">
        <w:rPr>
          <w:lang w:val="en-CA"/>
        </w:rPr>
        <w:t>extracted</w:t>
      </w:r>
      <w:r w:rsidR="005E2A80">
        <w:rPr>
          <w:lang w:val="en-CA"/>
        </w:rPr>
        <w:t xml:space="preserve">. </w:t>
      </w:r>
    </w:p>
    <w:p w:rsidR="00681475" w:rsidRDefault="00A71273" w:rsidP="00681475">
      <w:pPr>
        <w:numPr>
          <w:ilvl w:val="0"/>
          <w:numId w:val="14"/>
        </w:numPr>
        <w:jc w:val="both"/>
        <w:rPr>
          <w:lang w:val="en-CA"/>
        </w:rPr>
      </w:pPr>
      <w:r>
        <w:rPr>
          <w:lang w:val="en-CA"/>
        </w:rPr>
        <w:t>T</w:t>
      </w:r>
      <w:r w:rsidR="005E2A80">
        <w:rPr>
          <w:lang w:val="en-CA"/>
        </w:rPr>
        <w:t xml:space="preserve">he </w:t>
      </w:r>
      <w:r>
        <w:rPr>
          <w:lang w:val="en-CA"/>
        </w:rPr>
        <w:t xml:space="preserve">luminance </w:t>
      </w:r>
      <w:r w:rsidR="005E2A80">
        <w:rPr>
          <w:lang w:val="en-CA"/>
        </w:rPr>
        <w:t xml:space="preserve">component is </w:t>
      </w:r>
      <w:r>
        <w:rPr>
          <w:lang w:val="en-CA"/>
        </w:rPr>
        <w:t xml:space="preserve">then </w:t>
      </w:r>
      <w:r w:rsidR="005E2A80">
        <w:rPr>
          <w:lang w:val="en-CA"/>
        </w:rPr>
        <w:t>processed to generate a</w:t>
      </w:r>
      <w:r>
        <w:rPr>
          <w:lang w:val="en-CA"/>
        </w:rPr>
        <w:t xml:space="preserve"> low dynamic range</w:t>
      </w:r>
      <w:r w:rsidR="005E2A80">
        <w:rPr>
          <w:lang w:val="en-CA"/>
        </w:rPr>
        <w:t xml:space="preserve"> low frequency signal</w:t>
      </w:r>
      <w:r w:rsidR="00352C39">
        <w:rPr>
          <w:lang w:val="en-CA"/>
        </w:rPr>
        <w:t xml:space="preserve">. </w:t>
      </w:r>
      <w:r w:rsidR="00B92406">
        <w:rPr>
          <w:lang w:val="en-CA"/>
        </w:rPr>
        <w:t>Thanks to its low frequency property, th</w:t>
      </w:r>
      <w:r w:rsidR="00352C39">
        <w:rPr>
          <w:lang w:val="en-CA"/>
        </w:rPr>
        <w:t xml:space="preserve">e spatial resolution of </w:t>
      </w:r>
      <w:r w:rsidR="00B92406">
        <w:rPr>
          <w:lang w:val="en-CA"/>
        </w:rPr>
        <w:t>the</w:t>
      </w:r>
      <w:r w:rsidR="00352C39">
        <w:rPr>
          <w:lang w:val="en-CA"/>
        </w:rPr>
        <w:t xml:space="preserve"> low frequency signal can be </w:t>
      </w:r>
      <w:r w:rsidR="00B92406">
        <w:rPr>
          <w:lang w:val="en-CA"/>
        </w:rPr>
        <w:t xml:space="preserve">significantly </w:t>
      </w:r>
      <w:r w:rsidR="00352C39">
        <w:rPr>
          <w:lang w:val="en-CA"/>
        </w:rPr>
        <w:t xml:space="preserve">lower than the </w:t>
      </w:r>
      <w:r w:rsidR="005E2A80">
        <w:rPr>
          <w:lang w:val="en-CA"/>
        </w:rPr>
        <w:t xml:space="preserve">input signal resolution. </w:t>
      </w:r>
    </w:p>
    <w:p w:rsidR="00FF7D37" w:rsidRDefault="00314A5B" w:rsidP="00681475">
      <w:pPr>
        <w:numPr>
          <w:ilvl w:val="0"/>
          <w:numId w:val="14"/>
        </w:numPr>
        <w:jc w:val="both"/>
        <w:rPr>
          <w:lang w:val="en-CA"/>
        </w:rPr>
      </w:pPr>
      <w:r>
        <w:rPr>
          <w:lang w:val="en-CA"/>
        </w:rPr>
        <w:t xml:space="preserve">The residual signal is then generated as the </w:t>
      </w:r>
      <w:r w:rsidR="00A71273">
        <w:rPr>
          <w:lang w:val="en-CA"/>
        </w:rPr>
        <w:t xml:space="preserve">remaining </w:t>
      </w:r>
      <w:r>
        <w:rPr>
          <w:lang w:val="en-CA"/>
        </w:rPr>
        <w:t>high frequency component of the HDR signal</w:t>
      </w:r>
      <w:r w:rsidR="00681475">
        <w:rPr>
          <w:lang w:val="en-CA"/>
        </w:rPr>
        <w:t xml:space="preserve"> once the low frequency signal has been extracted</w:t>
      </w:r>
      <w:r>
        <w:rPr>
          <w:lang w:val="en-CA"/>
        </w:rPr>
        <w:t xml:space="preserve">. </w:t>
      </w:r>
      <w:r w:rsidR="00A71273">
        <w:rPr>
          <w:lang w:val="en-CA"/>
        </w:rPr>
        <w:t xml:space="preserve">This extraction is based on a </w:t>
      </w:r>
      <w:r w:rsidR="00301A5C">
        <w:rPr>
          <w:lang w:val="en-CA"/>
        </w:rPr>
        <w:t>de</w:t>
      </w:r>
      <w:r w:rsidR="00A71273">
        <w:rPr>
          <w:lang w:val="en-CA"/>
        </w:rPr>
        <w:t xml:space="preserve">modulation </w:t>
      </w:r>
      <w:r w:rsidR="00301A5C">
        <w:rPr>
          <w:lang w:val="en-CA"/>
        </w:rPr>
        <w:t>of the HDR signal</w:t>
      </w:r>
      <w:r w:rsidR="00167ECB">
        <w:rPr>
          <w:lang w:val="en-CA"/>
        </w:rPr>
        <w:t xml:space="preserve"> by the low frequency signal</w:t>
      </w:r>
      <w:r w:rsidR="00A71273">
        <w:rPr>
          <w:lang w:val="en-CA"/>
        </w:rPr>
        <w:t xml:space="preserve">. </w:t>
      </w:r>
    </w:p>
    <w:p w:rsidR="00EA49BE" w:rsidRDefault="00FF7D37" w:rsidP="00681475">
      <w:pPr>
        <w:numPr>
          <w:ilvl w:val="0"/>
          <w:numId w:val="14"/>
        </w:numPr>
        <w:jc w:val="both"/>
        <w:rPr>
          <w:lang w:val="en-CA"/>
        </w:rPr>
      </w:pPr>
      <w:r>
        <w:rPr>
          <w:lang w:val="en-CA"/>
        </w:rPr>
        <w:t>A</w:t>
      </w:r>
      <w:r w:rsidR="00A71273">
        <w:rPr>
          <w:lang w:val="en-CA"/>
        </w:rPr>
        <w:t xml:space="preserve"> step of</w:t>
      </w:r>
      <w:r w:rsidR="005E2A80">
        <w:rPr>
          <w:lang w:val="en-CA"/>
        </w:rPr>
        <w:t xml:space="preserve"> </w:t>
      </w:r>
      <w:r>
        <w:rPr>
          <w:lang w:val="en-CA"/>
        </w:rPr>
        <w:t xml:space="preserve">perceptual </w:t>
      </w:r>
      <w:r w:rsidR="005E2A80">
        <w:rPr>
          <w:lang w:val="en-CA"/>
        </w:rPr>
        <w:t xml:space="preserve">color </w:t>
      </w:r>
      <w:r>
        <w:rPr>
          <w:lang w:val="en-CA"/>
        </w:rPr>
        <w:t>transform is then applied</w:t>
      </w:r>
      <w:r w:rsidR="005E2A80">
        <w:rPr>
          <w:lang w:val="en-CA"/>
        </w:rPr>
        <w:t xml:space="preserve"> </w:t>
      </w:r>
      <w:r w:rsidR="00732586">
        <w:rPr>
          <w:lang w:val="en-CA"/>
        </w:rPr>
        <w:t xml:space="preserve">in order to </w:t>
      </w:r>
      <w:r>
        <w:rPr>
          <w:lang w:val="en-CA"/>
        </w:rPr>
        <w:t>quantize the</w:t>
      </w:r>
      <w:r w:rsidR="00732586">
        <w:rPr>
          <w:lang w:val="en-CA"/>
        </w:rPr>
        <w:t xml:space="preserve"> signal </w:t>
      </w:r>
      <w:r w:rsidR="00414529">
        <w:rPr>
          <w:lang w:val="en-CA"/>
        </w:rPr>
        <w:t xml:space="preserve">while </w:t>
      </w:r>
      <w:r w:rsidR="00732586">
        <w:rPr>
          <w:lang w:val="en-CA"/>
        </w:rPr>
        <w:t xml:space="preserve">perceptually preserving the signal </w:t>
      </w:r>
      <w:r w:rsidR="00E873F7">
        <w:rPr>
          <w:lang w:val="en-CA"/>
        </w:rPr>
        <w:t>characteristics and variations</w:t>
      </w:r>
      <w:r w:rsidR="00732586">
        <w:rPr>
          <w:lang w:val="en-CA"/>
        </w:rPr>
        <w:t>. In particular, low values are more finely quantize</w:t>
      </w:r>
      <w:r w:rsidR="00813296">
        <w:rPr>
          <w:lang w:val="en-CA"/>
        </w:rPr>
        <w:t>d</w:t>
      </w:r>
      <w:r w:rsidR="00732586">
        <w:rPr>
          <w:lang w:val="en-CA"/>
        </w:rPr>
        <w:t xml:space="preserve"> than high </w:t>
      </w:r>
      <w:r w:rsidR="00813296">
        <w:rPr>
          <w:lang w:val="en-CA"/>
        </w:rPr>
        <w:t>values</w:t>
      </w:r>
      <w:r w:rsidR="00732586">
        <w:rPr>
          <w:lang w:val="en-CA"/>
        </w:rPr>
        <w:t>; in addition high values are quantized in order to control luminance and color saturations.</w:t>
      </w:r>
      <w:r w:rsidR="008E6163">
        <w:rPr>
          <w:lang w:val="en-CA"/>
        </w:rPr>
        <w:t xml:space="preserve"> </w:t>
      </w:r>
      <w:r w:rsidR="00414529">
        <w:rPr>
          <w:lang w:val="en-CA"/>
        </w:rPr>
        <w:t xml:space="preserve">The process can also take into account local signal properties. </w:t>
      </w:r>
    </w:p>
    <w:p w:rsidR="00681475" w:rsidRDefault="008E6163" w:rsidP="00681475">
      <w:pPr>
        <w:numPr>
          <w:ilvl w:val="0"/>
          <w:numId w:val="14"/>
        </w:numPr>
        <w:jc w:val="both"/>
        <w:rPr>
          <w:lang w:val="en-CA"/>
        </w:rPr>
      </w:pPr>
      <w:r>
        <w:rPr>
          <w:lang w:val="en-CA"/>
        </w:rPr>
        <w:t xml:space="preserve">Metadata </w:t>
      </w:r>
      <w:r w:rsidR="00F523F8">
        <w:rPr>
          <w:lang w:val="en-CA"/>
        </w:rPr>
        <w:t>are also</w:t>
      </w:r>
      <w:r>
        <w:rPr>
          <w:lang w:val="en-CA"/>
        </w:rPr>
        <w:t xml:space="preserve"> associated to </w:t>
      </w:r>
      <w:r w:rsidR="00F523F8">
        <w:rPr>
          <w:lang w:val="en-CA"/>
        </w:rPr>
        <w:t>the HDR signal decomposition</w:t>
      </w:r>
      <w:r>
        <w:rPr>
          <w:lang w:val="en-CA"/>
        </w:rPr>
        <w:t xml:space="preserve"> process.</w:t>
      </w:r>
    </w:p>
    <w:p w:rsidR="00681475" w:rsidRDefault="00A01F36" w:rsidP="00352C39">
      <w:pPr>
        <w:jc w:val="both"/>
        <w:rPr>
          <w:lang w:val="en-CA"/>
        </w:rPr>
      </w:pPr>
      <w:r>
        <w:rPr>
          <w:lang w:val="en-CA"/>
        </w:rPr>
        <w:t xml:space="preserve">The resulting signals are then encoded. </w:t>
      </w:r>
    </w:p>
    <w:p w:rsidR="00681475" w:rsidRDefault="00A01F36" w:rsidP="00681475">
      <w:pPr>
        <w:numPr>
          <w:ilvl w:val="0"/>
          <w:numId w:val="15"/>
        </w:numPr>
        <w:jc w:val="both"/>
        <w:rPr>
          <w:lang w:val="en-CA"/>
        </w:rPr>
      </w:pPr>
      <w:r>
        <w:rPr>
          <w:lang w:val="en-CA"/>
        </w:rPr>
        <w:t>The</w:t>
      </w:r>
      <w:r w:rsidR="00681475">
        <w:rPr>
          <w:lang w:val="en-CA"/>
        </w:rPr>
        <w:t xml:space="preserve"> residual signal, of same resolution as the native HDR signal, can be encoded using an existing limited bit-depth </w:t>
      </w:r>
      <w:r w:rsidR="00F65240">
        <w:rPr>
          <w:lang w:val="en-CA"/>
        </w:rPr>
        <w:t>encoder</w:t>
      </w:r>
      <w:r w:rsidR="00681475">
        <w:rPr>
          <w:lang w:val="en-CA"/>
        </w:rPr>
        <w:t xml:space="preserve">, such as AVC </w:t>
      </w:r>
      <w:r w:rsidR="00F65240">
        <w:rPr>
          <w:lang w:val="en-CA"/>
        </w:rPr>
        <w:t>8-bit</w:t>
      </w:r>
      <w:r w:rsidR="00681475">
        <w:rPr>
          <w:lang w:val="en-CA"/>
        </w:rPr>
        <w:t xml:space="preserve">, HEVC </w:t>
      </w:r>
      <w:r w:rsidR="00F65240">
        <w:rPr>
          <w:lang w:val="en-CA"/>
        </w:rPr>
        <w:t>8- or 10-bit</w:t>
      </w:r>
      <w:r w:rsidR="00681475">
        <w:rPr>
          <w:lang w:val="en-CA"/>
        </w:rPr>
        <w:t>.</w:t>
      </w:r>
    </w:p>
    <w:p w:rsidR="00681475" w:rsidRDefault="00681475" w:rsidP="00681475">
      <w:pPr>
        <w:numPr>
          <w:ilvl w:val="0"/>
          <w:numId w:val="15"/>
        </w:numPr>
        <w:jc w:val="both"/>
        <w:rPr>
          <w:lang w:val="en-CA"/>
        </w:rPr>
      </w:pPr>
      <w:r>
        <w:rPr>
          <w:lang w:val="en-CA"/>
        </w:rPr>
        <w:t xml:space="preserve">The low frequency signal can also be encoded using an existing limited bit-depth </w:t>
      </w:r>
      <w:r w:rsidR="00E873F7">
        <w:rPr>
          <w:lang w:val="en-CA"/>
        </w:rPr>
        <w:t>encoder</w:t>
      </w:r>
      <w:r>
        <w:rPr>
          <w:lang w:val="en-CA"/>
        </w:rPr>
        <w:t xml:space="preserve">. This signal is by nature of very low entropy. Its resolution can be reduced and its coding cost is small compared to the </w:t>
      </w:r>
      <w:r w:rsidR="000B28A5">
        <w:rPr>
          <w:lang w:val="en-CA"/>
        </w:rPr>
        <w:t xml:space="preserve">residual </w:t>
      </w:r>
      <w:r>
        <w:rPr>
          <w:lang w:val="en-CA"/>
        </w:rPr>
        <w:t xml:space="preserve">signal. </w:t>
      </w:r>
    </w:p>
    <w:bookmarkStart w:id="0" w:name="_Ref375147925"/>
    <w:p w:rsidR="00FF7D37" w:rsidRPr="00357D9E" w:rsidRDefault="003F65DE" w:rsidP="00A11D4F">
      <w:pPr>
        <w:spacing w:before="0"/>
        <w:rPr>
          <w:lang w:val="en-CA"/>
        </w:rPr>
      </w:pPr>
      <w:r>
        <w:rPr>
          <w:lang w:val="en-CA"/>
        </w:rPr>
        <w:object w:dxaOrig="11900" w:dyaOrig="32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1pt;height:123.6pt" o:ole="">
            <v:imagedata r:id="rId14" o:title=""/>
          </v:shape>
          <o:OLEObject Type="Embed" ProgID="Visio.Drawing.11" ShapeID="_x0000_i1025" DrawAspect="Content" ObjectID="_1450437164" r:id="rId15"/>
        </w:object>
      </w:r>
    </w:p>
    <w:p w:rsidR="005E2A80" w:rsidRDefault="005E2A80" w:rsidP="005E2A80">
      <w:pPr>
        <w:pStyle w:val="Caption"/>
        <w:jc w:val="center"/>
      </w:pPr>
      <w:bookmarkStart w:id="1" w:name="_Ref376090531"/>
      <w:r>
        <w:t xml:space="preserve">Figure </w:t>
      </w:r>
      <w:r w:rsidR="002F5DF3">
        <w:fldChar w:fldCharType="begin"/>
      </w:r>
      <w:r w:rsidR="002F5DF3">
        <w:instrText xml:space="preserve"> SEQ Figure \* ARABIC </w:instrText>
      </w:r>
      <w:r w:rsidR="002F5DF3">
        <w:fldChar w:fldCharType="separate"/>
      </w:r>
      <w:r w:rsidR="00503DA8">
        <w:rPr>
          <w:noProof/>
        </w:rPr>
        <w:t>1</w:t>
      </w:r>
      <w:r w:rsidR="002F5DF3">
        <w:rPr>
          <w:noProof/>
        </w:rPr>
        <w:fldChar w:fldCharType="end"/>
      </w:r>
      <w:bookmarkEnd w:id="0"/>
      <w:bookmarkEnd w:id="1"/>
      <w:r>
        <w:t>: simplified encoding scheme</w:t>
      </w:r>
    </w:p>
    <w:p w:rsidR="005E2A80" w:rsidRDefault="005E2A80" w:rsidP="005E2A80"/>
    <w:p w:rsidR="008E6163" w:rsidRDefault="00681475" w:rsidP="00681475">
      <w:pPr>
        <w:jc w:val="both"/>
        <w:rPr>
          <w:lang w:val="en-CA"/>
        </w:rPr>
      </w:pPr>
      <w:r>
        <w:rPr>
          <w:lang w:val="en-CA"/>
        </w:rPr>
        <w:t xml:space="preserve">The decoder operates </w:t>
      </w:r>
      <w:r w:rsidR="008E6163">
        <w:rPr>
          <w:lang w:val="en-CA"/>
        </w:rPr>
        <w:t>as follows</w:t>
      </w:r>
      <w:r w:rsidR="00870589">
        <w:rPr>
          <w:lang w:val="en-CA"/>
        </w:rPr>
        <w:t xml:space="preserve"> (</w:t>
      </w:r>
      <w:proofErr w:type="spellStart"/>
      <w:r w:rsidR="00870589">
        <w:rPr>
          <w:lang w:val="en-CA"/>
        </w:rPr>
        <w:t>cf</w:t>
      </w:r>
      <w:proofErr w:type="spellEnd"/>
      <w:r w:rsidR="00870589">
        <w:rPr>
          <w:lang w:val="en-CA"/>
        </w:rPr>
        <w:t xml:space="preserve"> </w:t>
      </w:r>
      <w:r w:rsidR="00870589">
        <w:rPr>
          <w:lang w:val="en-CA"/>
        </w:rPr>
        <w:fldChar w:fldCharType="begin"/>
      </w:r>
      <w:r w:rsidR="00870589">
        <w:rPr>
          <w:lang w:val="en-CA"/>
        </w:rPr>
        <w:instrText xml:space="preserve"> REF _Ref375147929 \h  \* MERGEFORMAT </w:instrText>
      </w:r>
      <w:r w:rsidR="00870589">
        <w:rPr>
          <w:lang w:val="en-CA"/>
        </w:rPr>
      </w:r>
      <w:r w:rsidR="00870589">
        <w:rPr>
          <w:lang w:val="en-CA"/>
        </w:rPr>
        <w:fldChar w:fldCharType="separate"/>
      </w:r>
      <w:r w:rsidR="00503DA8">
        <w:t xml:space="preserve">Figure </w:t>
      </w:r>
      <w:r w:rsidR="00503DA8">
        <w:rPr>
          <w:noProof/>
        </w:rPr>
        <w:t>2</w:t>
      </w:r>
      <w:r w:rsidR="00870589">
        <w:rPr>
          <w:lang w:val="en-CA"/>
        </w:rPr>
        <w:fldChar w:fldCharType="end"/>
      </w:r>
      <w:r w:rsidR="00870589">
        <w:rPr>
          <w:lang w:val="en-CA"/>
        </w:rPr>
        <w:t>)</w:t>
      </w:r>
      <w:r w:rsidR="008E6163">
        <w:rPr>
          <w:lang w:val="en-CA"/>
        </w:rPr>
        <w:t>.</w:t>
      </w:r>
    </w:p>
    <w:p w:rsidR="00B35D75" w:rsidRDefault="008E6163" w:rsidP="00681475">
      <w:pPr>
        <w:jc w:val="both"/>
        <w:rPr>
          <w:lang w:val="en-CA"/>
        </w:rPr>
      </w:pPr>
      <w:r>
        <w:rPr>
          <w:lang w:val="en-CA"/>
        </w:rPr>
        <w:t>First the LDR</w:t>
      </w:r>
      <w:r w:rsidR="00DA0289" w:rsidRPr="00DA0289">
        <w:rPr>
          <w:lang w:val="en-CA"/>
        </w:rPr>
        <w:t xml:space="preserve"> </w:t>
      </w:r>
      <w:r w:rsidR="00DA0289">
        <w:rPr>
          <w:lang w:val="en-CA"/>
        </w:rPr>
        <w:t>l</w:t>
      </w:r>
      <w:r w:rsidR="00DA0289" w:rsidRPr="00E4234E">
        <w:rPr>
          <w:lang w:val="en-CA"/>
        </w:rPr>
        <w:t>ow</w:t>
      </w:r>
      <w:r w:rsidR="00DA0289" w:rsidRPr="008333AB">
        <w:rPr>
          <w:lang w:val="en-CA"/>
        </w:rPr>
        <w:t xml:space="preserve"> </w:t>
      </w:r>
      <w:r w:rsidR="00DA0289">
        <w:rPr>
          <w:lang w:val="en-CA"/>
        </w:rPr>
        <w:t>f</w:t>
      </w:r>
      <w:r w:rsidR="00DA0289" w:rsidRPr="00E4234E">
        <w:rPr>
          <w:lang w:val="en-CA"/>
        </w:rPr>
        <w:t>requency</w:t>
      </w:r>
      <w:r w:rsidR="00DA0289">
        <w:rPr>
          <w:lang w:val="en-CA"/>
        </w:rPr>
        <w:t xml:space="preserve"> and residual </w:t>
      </w:r>
      <w:r>
        <w:rPr>
          <w:lang w:val="en-CA"/>
        </w:rPr>
        <w:t>signals are decoded</w:t>
      </w:r>
      <w:r w:rsidR="00DA0289">
        <w:rPr>
          <w:lang w:val="en-CA"/>
        </w:rPr>
        <w:t>. A legacy decoder (AVC</w:t>
      </w:r>
      <w:r>
        <w:rPr>
          <w:lang w:val="en-CA"/>
        </w:rPr>
        <w:t xml:space="preserve"> 8</w:t>
      </w:r>
      <w:r w:rsidR="00195233">
        <w:rPr>
          <w:lang w:val="en-CA"/>
        </w:rPr>
        <w:t>-</w:t>
      </w:r>
      <w:r>
        <w:rPr>
          <w:lang w:val="en-CA"/>
        </w:rPr>
        <w:t>bit</w:t>
      </w:r>
      <w:r w:rsidR="00DA0289">
        <w:rPr>
          <w:lang w:val="en-CA"/>
        </w:rPr>
        <w:t xml:space="preserve">, HEVC </w:t>
      </w:r>
      <w:r>
        <w:rPr>
          <w:lang w:val="en-CA"/>
        </w:rPr>
        <w:t>8</w:t>
      </w:r>
      <w:r w:rsidR="00813296">
        <w:rPr>
          <w:lang w:val="en-CA"/>
        </w:rPr>
        <w:t>-</w:t>
      </w:r>
      <w:r>
        <w:rPr>
          <w:lang w:val="en-CA"/>
        </w:rPr>
        <w:t xml:space="preserve"> or 10</w:t>
      </w:r>
      <w:r w:rsidR="00813296">
        <w:rPr>
          <w:lang w:val="en-CA"/>
        </w:rPr>
        <w:t>-</w:t>
      </w:r>
      <w:r>
        <w:rPr>
          <w:lang w:val="en-CA"/>
        </w:rPr>
        <w:t>bit</w:t>
      </w:r>
      <w:r w:rsidR="00DA0289">
        <w:rPr>
          <w:lang w:val="en-CA"/>
        </w:rPr>
        <w:t xml:space="preserve">) can be used. </w:t>
      </w:r>
    </w:p>
    <w:p w:rsidR="00B35D75" w:rsidRDefault="00DA0289" w:rsidP="00681475">
      <w:pPr>
        <w:jc w:val="both"/>
        <w:rPr>
          <w:lang w:val="en-CA"/>
        </w:rPr>
      </w:pPr>
      <w:r>
        <w:rPr>
          <w:lang w:val="en-CA"/>
        </w:rPr>
        <w:t>The decoded signals are then post-processed to generate the decoded HDR signal.</w:t>
      </w:r>
      <w:r w:rsidR="00B543A0">
        <w:rPr>
          <w:lang w:val="en-CA"/>
        </w:rPr>
        <w:t xml:space="preserve"> </w:t>
      </w:r>
    </w:p>
    <w:p w:rsidR="00DA0289" w:rsidRPr="0021307C" w:rsidRDefault="00B543A0" w:rsidP="00B35D75">
      <w:pPr>
        <w:numPr>
          <w:ilvl w:val="0"/>
          <w:numId w:val="16"/>
        </w:numPr>
        <w:jc w:val="both"/>
        <w:rPr>
          <w:lang w:val="en-CA"/>
        </w:rPr>
      </w:pPr>
      <w:r w:rsidRPr="0021307C">
        <w:rPr>
          <w:lang w:val="en-CA"/>
        </w:rPr>
        <w:t xml:space="preserve">An inverse color </w:t>
      </w:r>
      <w:r w:rsidR="00813296">
        <w:rPr>
          <w:lang w:val="en-CA"/>
        </w:rPr>
        <w:t>transform</w:t>
      </w:r>
      <w:r w:rsidRPr="0021307C">
        <w:rPr>
          <w:lang w:val="en-CA"/>
        </w:rPr>
        <w:t xml:space="preserve"> is applied to the </w:t>
      </w:r>
      <w:r w:rsidR="0021307C" w:rsidRPr="0021307C">
        <w:rPr>
          <w:lang w:val="en-CA"/>
        </w:rPr>
        <w:t>decoded residual signal</w:t>
      </w:r>
      <w:r w:rsidRPr="0021307C">
        <w:rPr>
          <w:lang w:val="en-CA"/>
        </w:rPr>
        <w:t xml:space="preserve">. </w:t>
      </w:r>
      <w:r w:rsidR="00813296">
        <w:rPr>
          <w:lang w:val="en-CA"/>
        </w:rPr>
        <w:t xml:space="preserve">This step possibly uses the low frequency signal as input, </w:t>
      </w:r>
      <w:r w:rsidR="00585D09">
        <w:rPr>
          <w:lang w:val="en-CA"/>
        </w:rPr>
        <w:t>in order to locally adapt the transform process to the local low frequency luminance.</w:t>
      </w:r>
    </w:p>
    <w:p w:rsidR="00414529" w:rsidRPr="00353180" w:rsidRDefault="0021307C" w:rsidP="00C24405">
      <w:pPr>
        <w:numPr>
          <w:ilvl w:val="0"/>
          <w:numId w:val="16"/>
        </w:numPr>
        <w:jc w:val="both"/>
        <w:rPr>
          <w:lang w:val="en-CA"/>
        </w:rPr>
      </w:pPr>
      <w:r w:rsidRPr="00353180">
        <w:rPr>
          <w:lang w:val="en-CA"/>
        </w:rPr>
        <w:t>Then both signal</w:t>
      </w:r>
      <w:r w:rsidR="00D1728F" w:rsidRPr="00353180">
        <w:rPr>
          <w:lang w:val="en-CA"/>
        </w:rPr>
        <w:t>s</w:t>
      </w:r>
      <w:r w:rsidRPr="00353180">
        <w:rPr>
          <w:lang w:val="en-CA"/>
        </w:rPr>
        <w:t xml:space="preserve"> are </w:t>
      </w:r>
      <w:r w:rsidR="00414529" w:rsidRPr="00353180">
        <w:rPr>
          <w:lang w:val="en-CA"/>
        </w:rPr>
        <w:t>combined</w:t>
      </w:r>
      <w:r w:rsidRPr="00353180">
        <w:rPr>
          <w:lang w:val="en-CA"/>
        </w:rPr>
        <w:t xml:space="preserve"> to generate the reconstructed HDR signal.</w:t>
      </w:r>
      <w:r w:rsidR="00414529" w:rsidRPr="00353180">
        <w:rPr>
          <w:lang w:val="en-CA"/>
        </w:rPr>
        <w:t xml:space="preserve"> The combination is similar to a modulation process of the residual signal by the low frequency signal.</w:t>
      </w:r>
    </w:p>
    <w:p w:rsidR="00414529" w:rsidRDefault="00023037" w:rsidP="00A11D4F">
      <w:pPr>
        <w:spacing w:before="0"/>
        <w:jc w:val="center"/>
        <w:rPr>
          <w:lang w:val="en-CA"/>
        </w:rPr>
      </w:pPr>
      <w:r>
        <w:rPr>
          <w:lang w:val="en-CA"/>
        </w:rPr>
        <w:object w:dxaOrig="11155" w:dyaOrig="3290">
          <v:shape id="_x0000_i1026" type="#_x0000_t75" style="width:417.5pt;height:123.05pt" o:ole="">
            <v:imagedata r:id="rId16" o:title=""/>
          </v:shape>
          <o:OLEObject Type="Embed" ProgID="Visio.Drawing.11" ShapeID="_x0000_i1026" DrawAspect="Content" ObjectID="_1450437165" r:id="rId17"/>
        </w:object>
      </w:r>
    </w:p>
    <w:p w:rsidR="005E2A80" w:rsidRDefault="005E2A80" w:rsidP="005E2A80">
      <w:pPr>
        <w:pStyle w:val="Caption"/>
        <w:jc w:val="center"/>
        <w:rPr>
          <w:lang w:val="en-CA"/>
        </w:rPr>
      </w:pPr>
      <w:bookmarkStart w:id="2" w:name="_Ref375147929"/>
      <w:r>
        <w:t xml:space="preserve">Figure </w:t>
      </w:r>
      <w:r w:rsidR="002F5DF3">
        <w:fldChar w:fldCharType="begin"/>
      </w:r>
      <w:r w:rsidR="002F5DF3">
        <w:instrText xml:space="preserve"> SEQ Figure \* ARABIC </w:instrText>
      </w:r>
      <w:r w:rsidR="002F5DF3">
        <w:fldChar w:fldCharType="separate"/>
      </w:r>
      <w:r w:rsidR="00503DA8">
        <w:rPr>
          <w:noProof/>
        </w:rPr>
        <w:t>2</w:t>
      </w:r>
      <w:r w:rsidR="002F5DF3">
        <w:rPr>
          <w:noProof/>
        </w:rPr>
        <w:fldChar w:fldCharType="end"/>
      </w:r>
      <w:bookmarkEnd w:id="2"/>
      <w:r>
        <w:t>: simplified decoding scheme</w:t>
      </w:r>
    </w:p>
    <w:p w:rsidR="00A62CC5" w:rsidRDefault="00A62CC5" w:rsidP="00A62CC5">
      <w:pPr>
        <w:pStyle w:val="Heading2"/>
        <w:rPr>
          <w:lang w:val="en-CA"/>
        </w:rPr>
      </w:pPr>
      <w:r>
        <w:rPr>
          <w:lang w:val="en-CA"/>
        </w:rPr>
        <w:t>Main characteristics of the proposed scheme</w:t>
      </w:r>
    </w:p>
    <w:p w:rsidR="00C13330" w:rsidRDefault="00C13330" w:rsidP="00C13330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The solution has the following main </w:t>
      </w:r>
      <w:r w:rsidR="00421D60">
        <w:rPr>
          <w:szCs w:val="22"/>
          <w:lang w:val="en-CA"/>
        </w:rPr>
        <w:t>assets</w:t>
      </w:r>
      <w:r>
        <w:rPr>
          <w:szCs w:val="22"/>
          <w:lang w:val="en-CA"/>
        </w:rPr>
        <w:t>:</w:t>
      </w:r>
    </w:p>
    <w:p w:rsidR="00C13330" w:rsidRDefault="00C13330" w:rsidP="00C13330">
      <w:pPr>
        <w:numPr>
          <w:ilvl w:val="0"/>
          <w:numId w:val="12"/>
        </w:numPr>
        <w:jc w:val="both"/>
        <w:rPr>
          <w:szCs w:val="22"/>
          <w:lang w:val="en-CA"/>
        </w:rPr>
      </w:pPr>
      <w:r w:rsidRPr="00C13330">
        <w:rPr>
          <w:b/>
          <w:szCs w:val="22"/>
          <w:lang w:val="en-CA"/>
        </w:rPr>
        <w:t xml:space="preserve">Backward compatibility with </w:t>
      </w:r>
      <w:r w:rsidR="00421D60">
        <w:rPr>
          <w:b/>
          <w:szCs w:val="22"/>
          <w:lang w:val="en-CA"/>
        </w:rPr>
        <w:t>LDR</w:t>
      </w:r>
      <w:r w:rsidRPr="00C13330">
        <w:rPr>
          <w:b/>
          <w:szCs w:val="22"/>
          <w:lang w:val="en-CA"/>
        </w:rPr>
        <w:t xml:space="preserve"> decoders</w:t>
      </w:r>
      <w:r>
        <w:rPr>
          <w:szCs w:val="22"/>
          <w:lang w:val="en-CA"/>
        </w:rPr>
        <w:t xml:space="preserve">: </w:t>
      </w:r>
      <w:r w:rsidR="0071747A">
        <w:rPr>
          <w:szCs w:val="22"/>
          <w:lang w:val="en-CA"/>
        </w:rPr>
        <w:t>it</w:t>
      </w:r>
      <w:r>
        <w:rPr>
          <w:szCs w:val="22"/>
          <w:lang w:val="en-CA"/>
        </w:rPr>
        <w:t xml:space="preserve"> enables re-using a legacy low bit-depth decoder (e.g. AVC 8</w:t>
      </w:r>
      <w:r w:rsidR="0071747A">
        <w:rPr>
          <w:szCs w:val="22"/>
          <w:lang w:val="en-CA"/>
        </w:rPr>
        <w:t>-</w:t>
      </w:r>
      <w:r>
        <w:rPr>
          <w:szCs w:val="22"/>
          <w:lang w:val="en-CA"/>
        </w:rPr>
        <w:t>bit, HEVC 8</w:t>
      </w:r>
      <w:r w:rsidR="00421D60">
        <w:rPr>
          <w:szCs w:val="22"/>
          <w:lang w:val="en-CA"/>
        </w:rPr>
        <w:t>-</w:t>
      </w:r>
      <w:r>
        <w:rPr>
          <w:szCs w:val="22"/>
          <w:lang w:val="en-CA"/>
        </w:rPr>
        <w:t>bit, or HEVC 10</w:t>
      </w:r>
      <w:r w:rsidR="00421D60">
        <w:rPr>
          <w:szCs w:val="22"/>
          <w:lang w:val="en-CA"/>
        </w:rPr>
        <w:t>-</w:t>
      </w:r>
      <w:r>
        <w:rPr>
          <w:szCs w:val="22"/>
          <w:lang w:val="en-CA"/>
        </w:rPr>
        <w:t xml:space="preserve">bit); it offers </w:t>
      </w:r>
      <w:r w:rsidRPr="00C13330">
        <w:rPr>
          <w:szCs w:val="22"/>
          <w:lang w:val="en-CA"/>
        </w:rPr>
        <w:t xml:space="preserve">backward compatibility with LDR </w:t>
      </w:r>
      <w:r>
        <w:rPr>
          <w:szCs w:val="22"/>
          <w:lang w:val="en-CA"/>
        </w:rPr>
        <w:t>decoders;</w:t>
      </w:r>
    </w:p>
    <w:p w:rsidR="00C800DD" w:rsidRPr="00C13330" w:rsidRDefault="00C800DD" w:rsidP="00C800DD">
      <w:pPr>
        <w:numPr>
          <w:ilvl w:val="0"/>
          <w:numId w:val="12"/>
        </w:numPr>
        <w:jc w:val="both"/>
        <w:rPr>
          <w:szCs w:val="22"/>
          <w:lang w:val="en-CA"/>
        </w:rPr>
      </w:pPr>
      <w:r w:rsidRPr="00C800DD">
        <w:rPr>
          <w:b/>
          <w:szCs w:val="22"/>
          <w:lang w:val="en-CA"/>
        </w:rPr>
        <w:t>Potential backward compatibility with LDR displays</w:t>
      </w:r>
      <w:r>
        <w:rPr>
          <w:szCs w:val="22"/>
          <w:lang w:val="en-CA"/>
        </w:rPr>
        <w:t xml:space="preserve">: </w:t>
      </w:r>
      <w:r w:rsidR="0071747A">
        <w:rPr>
          <w:szCs w:val="22"/>
          <w:lang w:val="en-CA"/>
        </w:rPr>
        <w:t>it</w:t>
      </w:r>
      <w:r w:rsidRPr="00C13330">
        <w:rPr>
          <w:szCs w:val="22"/>
          <w:lang w:val="en-CA"/>
        </w:rPr>
        <w:t xml:space="preserve"> offers a potential backward compatibility with LDR </w:t>
      </w:r>
      <w:r>
        <w:rPr>
          <w:szCs w:val="22"/>
          <w:lang w:val="en-CA"/>
        </w:rPr>
        <w:t xml:space="preserve">displays; indeed it can be configured to generate a </w:t>
      </w:r>
      <w:r w:rsidR="00B877A8">
        <w:rPr>
          <w:szCs w:val="22"/>
          <w:lang w:val="en-CA"/>
        </w:rPr>
        <w:t>viewable</w:t>
      </w:r>
      <w:r>
        <w:rPr>
          <w:szCs w:val="22"/>
          <w:lang w:val="en-CA"/>
        </w:rPr>
        <w:t xml:space="preserve"> residual signal corresponding to a tone-mapped version of the HDR signal</w:t>
      </w:r>
      <w:r w:rsidR="001F6831">
        <w:rPr>
          <w:szCs w:val="22"/>
          <w:lang w:val="en-CA"/>
        </w:rPr>
        <w:t xml:space="preserve">, as illustrated in the </w:t>
      </w:r>
      <w:r w:rsidR="00A51C40">
        <w:rPr>
          <w:szCs w:val="22"/>
          <w:lang w:val="en-CA"/>
        </w:rPr>
        <w:t>next section</w:t>
      </w:r>
      <w:r>
        <w:rPr>
          <w:szCs w:val="22"/>
          <w:lang w:val="en-CA"/>
        </w:rPr>
        <w:t>;</w:t>
      </w:r>
    </w:p>
    <w:p w:rsidR="00C13330" w:rsidRDefault="00C13330" w:rsidP="00C13330">
      <w:pPr>
        <w:numPr>
          <w:ilvl w:val="0"/>
          <w:numId w:val="12"/>
        </w:numPr>
        <w:jc w:val="both"/>
        <w:rPr>
          <w:szCs w:val="22"/>
          <w:lang w:val="en-CA"/>
        </w:rPr>
      </w:pPr>
      <w:r w:rsidRPr="00C800DD">
        <w:rPr>
          <w:b/>
          <w:szCs w:val="22"/>
          <w:lang w:val="en-CA"/>
        </w:rPr>
        <w:t>High compression performance</w:t>
      </w:r>
      <w:r w:rsidR="00C800DD">
        <w:rPr>
          <w:szCs w:val="22"/>
          <w:lang w:val="en-CA"/>
        </w:rPr>
        <w:t>:</w:t>
      </w:r>
      <w:r>
        <w:rPr>
          <w:szCs w:val="22"/>
          <w:lang w:val="en-CA"/>
        </w:rPr>
        <w:t xml:space="preserve"> the exploitation of the locally LDR property of the HDR signal, </w:t>
      </w:r>
      <w:r w:rsidR="00A51C40">
        <w:rPr>
          <w:szCs w:val="22"/>
          <w:lang w:val="en-CA"/>
        </w:rPr>
        <w:t>as well as</w:t>
      </w:r>
      <w:r>
        <w:rPr>
          <w:szCs w:val="22"/>
          <w:lang w:val="en-CA"/>
        </w:rPr>
        <w:t xml:space="preserve"> the perceptually based color adaptation of the residual signal</w:t>
      </w:r>
      <w:r w:rsidR="00A51C40">
        <w:rPr>
          <w:szCs w:val="22"/>
          <w:lang w:val="en-CA"/>
        </w:rPr>
        <w:t>,</w:t>
      </w:r>
      <w:r w:rsidR="00C800DD">
        <w:rPr>
          <w:szCs w:val="22"/>
          <w:lang w:val="en-CA"/>
        </w:rPr>
        <w:t xml:space="preserve"> </w:t>
      </w:r>
      <w:r>
        <w:rPr>
          <w:szCs w:val="22"/>
          <w:lang w:val="en-CA"/>
        </w:rPr>
        <w:t>allow</w:t>
      </w:r>
      <w:r w:rsidR="00C800DD">
        <w:rPr>
          <w:szCs w:val="22"/>
          <w:lang w:val="en-CA"/>
        </w:rPr>
        <w:t xml:space="preserve"> for</w:t>
      </w:r>
      <w:r>
        <w:rPr>
          <w:szCs w:val="22"/>
          <w:lang w:val="en-CA"/>
        </w:rPr>
        <w:t xml:space="preserve"> a fine quantization of the LDR signal</w:t>
      </w:r>
      <w:r w:rsidR="00C800DD">
        <w:rPr>
          <w:szCs w:val="22"/>
          <w:lang w:val="en-CA"/>
        </w:rPr>
        <w:t xml:space="preserve"> resulting in a better coding efficiency than using a global HDR signal quantization</w:t>
      </w:r>
      <w:r>
        <w:rPr>
          <w:szCs w:val="22"/>
          <w:lang w:val="en-CA"/>
        </w:rPr>
        <w:t>.</w:t>
      </w:r>
    </w:p>
    <w:p w:rsidR="00C13330" w:rsidRDefault="00C800DD" w:rsidP="00C13330">
      <w:pPr>
        <w:numPr>
          <w:ilvl w:val="0"/>
          <w:numId w:val="12"/>
        </w:numPr>
        <w:jc w:val="both"/>
        <w:rPr>
          <w:szCs w:val="22"/>
          <w:lang w:val="en-CA"/>
        </w:rPr>
      </w:pPr>
      <w:r w:rsidRPr="00C800DD">
        <w:rPr>
          <w:b/>
          <w:szCs w:val="22"/>
          <w:lang w:val="en-CA"/>
        </w:rPr>
        <w:t xml:space="preserve">Potential backward compatibility with </w:t>
      </w:r>
      <w:r>
        <w:rPr>
          <w:b/>
          <w:szCs w:val="22"/>
          <w:lang w:val="en-CA"/>
        </w:rPr>
        <w:t>current generation of H</w:t>
      </w:r>
      <w:r w:rsidRPr="00C800DD">
        <w:rPr>
          <w:b/>
          <w:szCs w:val="22"/>
          <w:lang w:val="en-CA"/>
        </w:rPr>
        <w:t>DR displays</w:t>
      </w:r>
      <w:r>
        <w:rPr>
          <w:szCs w:val="22"/>
          <w:lang w:val="en-CA"/>
        </w:rPr>
        <w:t xml:space="preserve">: </w:t>
      </w:r>
      <w:r w:rsidR="000E2797">
        <w:rPr>
          <w:szCs w:val="22"/>
          <w:lang w:val="en-CA"/>
        </w:rPr>
        <w:t>the solution</w:t>
      </w:r>
      <w:r w:rsidR="00C13330">
        <w:rPr>
          <w:szCs w:val="22"/>
          <w:lang w:val="en-CA"/>
        </w:rPr>
        <w:t xml:space="preserve"> is generic</w:t>
      </w:r>
      <w:r>
        <w:rPr>
          <w:szCs w:val="22"/>
          <w:lang w:val="en-CA"/>
        </w:rPr>
        <w:t xml:space="preserve"> since it is able to generate a reconstructed HDR signal; </w:t>
      </w:r>
      <w:r w:rsidR="00C13330">
        <w:rPr>
          <w:szCs w:val="22"/>
          <w:lang w:val="en-CA"/>
        </w:rPr>
        <w:t xml:space="preserve">but </w:t>
      </w:r>
      <w:r>
        <w:rPr>
          <w:szCs w:val="22"/>
          <w:lang w:val="en-CA"/>
        </w:rPr>
        <w:t xml:space="preserve">it </w:t>
      </w:r>
      <w:r w:rsidR="00C13330">
        <w:rPr>
          <w:szCs w:val="22"/>
          <w:lang w:val="en-CA"/>
        </w:rPr>
        <w:t xml:space="preserve">can also be directly adapted to existing </w:t>
      </w:r>
      <w:r w:rsidR="001F6831">
        <w:rPr>
          <w:szCs w:val="22"/>
          <w:lang w:val="en-CA"/>
        </w:rPr>
        <w:t>LCD</w:t>
      </w:r>
      <w:r w:rsidR="00C13330">
        <w:rPr>
          <w:szCs w:val="22"/>
          <w:lang w:val="en-CA"/>
        </w:rPr>
        <w:t xml:space="preserve"> HDR displays</w:t>
      </w:r>
      <w:r w:rsidR="001F6831">
        <w:rPr>
          <w:szCs w:val="22"/>
          <w:lang w:val="en-CA"/>
        </w:rPr>
        <w:t xml:space="preserve"> based on LED backlighting</w:t>
      </w:r>
      <w:r w:rsidR="00C13330">
        <w:rPr>
          <w:szCs w:val="22"/>
          <w:lang w:val="en-CA"/>
        </w:rPr>
        <w:t xml:space="preserve">, which operate by signal modulation; </w:t>
      </w:r>
      <w:r w:rsidR="00C13330">
        <w:rPr>
          <w:szCs w:val="22"/>
          <w:lang w:val="en-CA"/>
        </w:rPr>
        <w:lastRenderedPageBreak/>
        <w:t>the scheme can be configured so that the low frequency signal correspond</w:t>
      </w:r>
      <w:r w:rsidR="007E5586">
        <w:rPr>
          <w:szCs w:val="22"/>
          <w:lang w:val="en-CA"/>
        </w:rPr>
        <w:t>s</w:t>
      </w:r>
      <w:r w:rsidR="00C13330">
        <w:rPr>
          <w:szCs w:val="22"/>
          <w:lang w:val="en-CA"/>
        </w:rPr>
        <w:t xml:space="preserve"> to the backlight signal of the display, while the residual signal corresponds to the LCD picture.</w:t>
      </w:r>
    </w:p>
    <w:p w:rsidR="00B065F5" w:rsidRPr="00B065F5" w:rsidRDefault="00B065F5" w:rsidP="00B065F5">
      <w:pPr>
        <w:pStyle w:val="Heading1"/>
        <w:rPr>
          <w:lang w:val="en-CA"/>
        </w:rPr>
      </w:pPr>
      <w:r w:rsidRPr="00B065F5">
        <w:rPr>
          <w:lang w:val="en-CA"/>
        </w:rPr>
        <w:t>Specific implementation based on LDR and backlighting</w:t>
      </w:r>
    </w:p>
    <w:p w:rsidR="00B065F5" w:rsidRDefault="00E27883" w:rsidP="00B065F5">
      <w:pPr>
        <w:jc w:val="both"/>
      </w:pPr>
      <w:r>
        <w:t xml:space="preserve">In this section a specific implementation of the generic solution is described. </w:t>
      </w:r>
      <w:r w:rsidR="00B065F5">
        <w:t>T</w:t>
      </w:r>
      <w:r w:rsidR="00B065F5" w:rsidRPr="007538AC">
        <w:t>his imple</w:t>
      </w:r>
      <w:r w:rsidR="00B065F5">
        <w:t xml:space="preserve">mentation aims at directly exploiting the design of </w:t>
      </w:r>
      <w:r>
        <w:t>existing</w:t>
      </w:r>
      <w:r w:rsidR="00B065F5">
        <w:t xml:space="preserve"> HDR displays which are based on the modulation of an LDR signal by an LED backlighting. In addition the residual signal can be directly viewed </w:t>
      </w:r>
      <w:r>
        <w:t>with</w:t>
      </w:r>
      <w:r w:rsidR="00B065F5">
        <w:t xml:space="preserve"> an LDR display, and can be considered as </w:t>
      </w:r>
      <w:r w:rsidR="00B065F5" w:rsidRPr="00A22D7F">
        <w:t>a toned-mapped version of the HDR image</w:t>
      </w:r>
      <w:r w:rsidR="00B065F5">
        <w:t xml:space="preserve"> which </w:t>
      </w:r>
      <w:r w:rsidR="00B065F5" w:rsidRPr="00A22D7F">
        <w:t xml:space="preserve">renders </w:t>
      </w:r>
      <w:r w:rsidR="00B065F5">
        <w:t>consistently compared to the original HDR scene.</w:t>
      </w:r>
    </w:p>
    <w:p w:rsidR="00B065F5" w:rsidRDefault="00B065F5" w:rsidP="00B065F5">
      <w:pPr>
        <w:pStyle w:val="Heading2"/>
        <w:rPr>
          <w:lang w:val="en-CA"/>
        </w:rPr>
      </w:pPr>
      <w:r>
        <w:rPr>
          <w:lang w:val="en-CA"/>
        </w:rPr>
        <w:t xml:space="preserve">Encoder </w:t>
      </w:r>
    </w:p>
    <w:p w:rsidR="00B065F5" w:rsidRPr="00823731" w:rsidRDefault="00B065F5" w:rsidP="00B065F5">
      <w:pPr>
        <w:pStyle w:val="Heading3"/>
        <w:rPr>
          <w:lang w:val="en-CA"/>
        </w:rPr>
      </w:pPr>
      <w:r w:rsidRPr="00823731">
        <w:rPr>
          <w:lang w:val="en-CA"/>
        </w:rPr>
        <w:t>Low</w:t>
      </w:r>
      <w:r>
        <w:rPr>
          <w:lang w:val="en-CA"/>
        </w:rPr>
        <w:t xml:space="preserve"> </w:t>
      </w:r>
      <w:r w:rsidRPr="00823731">
        <w:rPr>
          <w:lang w:val="en-CA"/>
        </w:rPr>
        <w:t xml:space="preserve">frequency signal derivation </w:t>
      </w:r>
    </w:p>
    <w:p w:rsidR="00B065F5" w:rsidRDefault="00B065F5" w:rsidP="00B065F5">
      <w:pPr>
        <w:jc w:val="both"/>
        <w:rPr>
          <w:szCs w:val="22"/>
        </w:rPr>
      </w:pPr>
      <w:r>
        <w:t xml:space="preserve">The low frequency signal derivation consists </w:t>
      </w:r>
      <w:r w:rsidR="006248ED">
        <w:t>in</w:t>
      </w:r>
      <w:r>
        <w:t xml:space="preserve"> modeling the luminance map as</w:t>
      </w:r>
      <w:r w:rsidRPr="00A22D7F">
        <w:rPr>
          <w:szCs w:val="22"/>
        </w:rPr>
        <w:t xml:space="preserve"> a linear combination of </w:t>
      </w:r>
      <w:r>
        <w:rPr>
          <w:szCs w:val="22"/>
        </w:rPr>
        <w:t xml:space="preserve">overlapping </w:t>
      </w:r>
      <w:r w:rsidRPr="00A22D7F">
        <w:rPr>
          <w:szCs w:val="22"/>
        </w:rPr>
        <w:t>shape fu</w:t>
      </w:r>
      <w:r>
        <w:rPr>
          <w:szCs w:val="22"/>
        </w:rPr>
        <w:t xml:space="preserve">nctions. The array of weights </w:t>
      </w:r>
      <w:proofErr w:type="spellStart"/>
      <w:r w:rsidRPr="003C4035">
        <w:rPr>
          <w:i/>
          <w:szCs w:val="22"/>
        </w:rPr>
        <w:t>a</w:t>
      </w:r>
      <w:r w:rsidRPr="003C4035">
        <w:rPr>
          <w:i/>
          <w:szCs w:val="22"/>
          <w:vertAlign w:val="subscript"/>
        </w:rPr>
        <w:t>i</w:t>
      </w:r>
      <w:r>
        <w:rPr>
          <w:i/>
          <w:szCs w:val="22"/>
          <w:vertAlign w:val="subscript"/>
        </w:rPr>
        <w:t>,j</w:t>
      </w:r>
      <w:proofErr w:type="spellEnd"/>
      <w:r>
        <w:rPr>
          <w:szCs w:val="22"/>
        </w:rPr>
        <w:t xml:space="preserve"> of this linear combination is the </w:t>
      </w:r>
      <w:r>
        <w:t xml:space="preserve">low frequency signal which </w:t>
      </w:r>
      <w:r>
        <w:rPr>
          <w:szCs w:val="22"/>
        </w:rPr>
        <w:t xml:space="preserve">corresponds to the backlight signal </w:t>
      </w:r>
      <w:r w:rsidRPr="003C4035">
        <w:rPr>
          <w:i/>
          <w:szCs w:val="22"/>
        </w:rPr>
        <w:t>Ba</w:t>
      </w:r>
      <w:r>
        <w:rPr>
          <w:szCs w:val="22"/>
        </w:rPr>
        <w:t xml:space="preserve">. The shape functions </w:t>
      </w:r>
      <w:r w:rsidRPr="00A22D7F">
        <w:rPr>
          <w:szCs w:val="22"/>
        </w:rPr>
        <w:t xml:space="preserve">may be the true physical response of a display backlight (made of LED’s for instance, </w:t>
      </w:r>
      <w:r>
        <w:rPr>
          <w:szCs w:val="22"/>
        </w:rPr>
        <w:t>the</w:t>
      </w:r>
      <w:r w:rsidRPr="00A22D7F">
        <w:rPr>
          <w:szCs w:val="22"/>
        </w:rPr>
        <w:t xml:space="preserve"> shape function corresponds to the response of one LED) or may be a pure mathematical construction in order to fit the luminance map at best</w:t>
      </w:r>
      <w:r>
        <w:rPr>
          <w:szCs w:val="22"/>
        </w:rPr>
        <w:t>. S</w:t>
      </w:r>
      <w:r w:rsidRPr="00A22D7F">
        <w:rPr>
          <w:szCs w:val="22"/>
        </w:rPr>
        <w:t>hape function</w:t>
      </w:r>
      <w:r>
        <w:rPr>
          <w:szCs w:val="22"/>
        </w:rPr>
        <w:t>s can be defined by default, or signaled as metadata.</w:t>
      </w:r>
    </w:p>
    <w:p w:rsidR="00B065F5" w:rsidRDefault="00B065F5" w:rsidP="00B065F5">
      <w:pPr>
        <w:jc w:val="both"/>
        <w:rPr>
          <w:szCs w:val="22"/>
        </w:rPr>
      </w:pPr>
      <w:r w:rsidRPr="00D250B9">
        <w:rPr>
          <w:szCs w:val="22"/>
        </w:rPr>
        <w:t>Let</w:t>
      </w:r>
      <w:r>
        <w:rPr>
          <w:szCs w:val="22"/>
        </w:rPr>
        <w:t xml:space="preserve"> </w:t>
      </w:r>
      <w:r w:rsidRPr="008A6545">
        <w:rPr>
          <w:i/>
          <w:szCs w:val="22"/>
        </w:rPr>
        <w:t>W</w:t>
      </w:r>
      <w:r>
        <w:rPr>
          <w:szCs w:val="22"/>
        </w:rPr>
        <w:t xml:space="preserve"> and </w:t>
      </w:r>
      <w:r w:rsidRPr="008A6545">
        <w:rPr>
          <w:i/>
          <w:szCs w:val="22"/>
        </w:rPr>
        <w:t>H</w:t>
      </w:r>
      <w:r>
        <w:rPr>
          <w:szCs w:val="22"/>
        </w:rPr>
        <w:t xml:space="preserve"> be the picture resolution, and </w:t>
      </w:r>
      <w:r w:rsidRPr="006248ED">
        <w:rPr>
          <w:i/>
          <w:szCs w:val="22"/>
        </w:rPr>
        <w:t>W</w:t>
      </w:r>
      <w:r>
        <w:rPr>
          <w:szCs w:val="22"/>
        </w:rPr>
        <w:t>/</w:t>
      </w:r>
      <w:r w:rsidR="006248ED" w:rsidRPr="006248ED">
        <w:rPr>
          <w:i/>
          <w:szCs w:val="22"/>
        </w:rPr>
        <w:t>m</w:t>
      </w:r>
      <w:r>
        <w:rPr>
          <w:szCs w:val="22"/>
        </w:rPr>
        <w:t xml:space="preserve"> and </w:t>
      </w:r>
      <w:r w:rsidRPr="006248ED">
        <w:rPr>
          <w:i/>
          <w:szCs w:val="22"/>
        </w:rPr>
        <w:t>H</w:t>
      </w:r>
      <w:r>
        <w:rPr>
          <w:szCs w:val="22"/>
        </w:rPr>
        <w:t>/</w:t>
      </w:r>
      <w:r w:rsidR="006248ED" w:rsidRPr="006248ED">
        <w:rPr>
          <w:i/>
          <w:szCs w:val="22"/>
        </w:rPr>
        <w:t>n</w:t>
      </w:r>
      <w:r>
        <w:rPr>
          <w:szCs w:val="22"/>
        </w:rPr>
        <w:t xml:space="preserve"> be the backlight picture resolution. Let</w:t>
      </w:r>
      <w:r w:rsidRPr="00D250B9">
        <w:rPr>
          <w:szCs w:val="22"/>
        </w:rPr>
        <w:t xml:space="preserve"> </w:t>
      </w:r>
      <w:proofErr w:type="spellStart"/>
      <w:r w:rsidRPr="003C4035">
        <w:rPr>
          <w:i/>
          <w:szCs w:val="22"/>
        </w:rPr>
        <w:t>ψ</w:t>
      </w:r>
      <w:r w:rsidRPr="003C4035">
        <w:rPr>
          <w:i/>
          <w:szCs w:val="22"/>
          <w:vertAlign w:val="subscript"/>
        </w:rPr>
        <w:t>i</w:t>
      </w:r>
      <w:r>
        <w:rPr>
          <w:i/>
          <w:szCs w:val="22"/>
          <w:vertAlign w:val="subscript"/>
        </w:rPr>
        <w:t>,j</w:t>
      </w:r>
      <w:proofErr w:type="spellEnd"/>
      <w:r w:rsidRPr="00D250B9">
        <w:rPr>
          <w:szCs w:val="22"/>
        </w:rPr>
        <w:t xml:space="preserve"> be a shape function with weight </w:t>
      </w:r>
      <w:proofErr w:type="spellStart"/>
      <w:r w:rsidRPr="003C4035">
        <w:rPr>
          <w:i/>
          <w:szCs w:val="22"/>
        </w:rPr>
        <w:t>a</w:t>
      </w:r>
      <w:r w:rsidRPr="003C4035">
        <w:rPr>
          <w:i/>
          <w:szCs w:val="22"/>
          <w:vertAlign w:val="subscript"/>
        </w:rPr>
        <w:t>i</w:t>
      </w:r>
      <w:r>
        <w:rPr>
          <w:i/>
          <w:szCs w:val="22"/>
          <w:vertAlign w:val="subscript"/>
        </w:rPr>
        <w:t>,j</w:t>
      </w:r>
      <w:proofErr w:type="spellEnd"/>
      <w:r>
        <w:rPr>
          <w:szCs w:val="22"/>
        </w:rPr>
        <w:t xml:space="preserve"> at position (</w:t>
      </w:r>
      <w:proofErr w:type="spellStart"/>
      <w:r w:rsidRPr="00A41EB6">
        <w:rPr>
          <w:i/>
          <w:szCs w:val="22"/>
        </w:rPr>
        <w:t>i,j</w:t>
      </w:r>
      <w:proofErr w:type="spellEnd"/>
      <w:r>
        <w:rPr>
          <w:szCs w:val="22"/>
        </w:rPr>
        <w:t>) in the backlight picture.</w:t>
      </w:r>
      <w:r w:rsidRPr="00D250B9">
        <w:rPr>
          <w:szCs w:val="22"/>
        </w:rPr>
        <w:t xml:space="preserve"> The </w:t>
      </w:r>
      <w:r>
        <w:rPr>
          <w:szCs w:val="22"/>
        </w:rPr>
        <w:t xml:space="preserve">full resolution </w:t>
      </w:r>
      <w:r w:rsidRPr="00D250B9">
        <w:rPr>
          <w:szCs w:val="22"/>
        </w:rPr>
        <w:t xml:space="preserve">backlight </w:t>
      </w:r>
      <w:r w:rsidRPr="003C4035">
        <w:rPr>
          <w:i/>
          <w:szCs w:val="22"/>
        </w:rPr>
        <w:t>Ba</w:t>
      </w:r>
      <w:r w:rsidRPr="00D250B9">
        <w:rPr>
          <w:szCs w:val="22"/>
        </w:rPr>
        <w:t xml:space="preserve"> </w:t>
      </w:r>
      <w:r>
        <w:rPr>
          <w:szCs w:val="22"/>
        </w:rPr>
        <w:t>for any pixel (</w:t>
      </w:r>
      <w:proofErr w:type="spellStart"/>
      <w:r w:rsidRPr="002A5095">
        <w:rPr>
          <w:i/>
          <w:szCs w:val="22"/>
        </w:rPr>
        <w:t>k,l</w:t>
      </w:r>
      <w:proofErr w:type="spellEnd"/>
      <w:r>
        <w:rPr>
          <w:szCs w:val="22"/>
        </w:rPr>
        <w:t xml:space="preserve">) </w:t>
      </w:r>
      <w:r w:rsidRPr="00D250B9">
        <w:rPr>
          <w:szCs w:val="22"/>
        </w:rPr>
        <w:t>is simply the linear combination</w:t>
      </w:r>
      <w:r>
        <w:rPr>
          <w:szCs w:val="22"/>
        </w:rPr>
        <w:t xml:space="preserve"> of the shape functions:</w:t>
      </w:r>
    </w:p>
    <w:p w:rsidR="00B065F5" w:rsidRPr="00A22D7F" w:rsidRDefault="00B065F5" w:rsidP="00B065F5">
      <w:pPr>
        <w:rPr>
          <w:szCs w:val="22"/>
        </w:rPr>
      </w:pPr>
      <m:oMathPara>
        <m:oMath>
          <m:r>
            <w:rPr>
              <w:rFonts w:ascii="Cambria Math" w:hAnsi="Cambria Math"/>
              <w:szCs w:val="22"/>
            </w:rPr>
            <m:t>Ba</m:t>
          </m:r>
          <m:r>
            <m:rPr>
              <m:sty m:val="p"/>
            </m:rPr>
            <w:rPr>
              <w:rFonts w:ascii="Cambria Math" w:hAnsi="Cambria Math"/>
              <w:szCs w:val="22"/>
            </w:rPr>
            <m:t>[</m:t>
          </m:r>
          <m:r>
            <w:rPr>
              <w:rFonts w:ascii="Cambria Math" w:hAnsi="Cambria Math"/>
              <w:szCs w:val="22"/>
            </w:rPr>
            <m:t>k,l</m:t>
          </m:r>
          <m:r>
            <m:rPr>
              <m:sty m:val="p"/>
            </m:rPr>
            <w:rPr>
              <w:rFonts w:ascii="Cambria Math" w:hAnsi="Cambria Math"/>
              <w:szCs w:val="22"/>
            </w:rPr>
            <m:t>]</m:t>
          </m:r>
          <m:r>
            <w:rPr>
              <w:rFonts w:ascii="Cambria Math" w:eastAsia="Cambria Math" w:hAnsi="Cambria Math" w:cs="Cambria Math"/>
              <w:szCs w:val="22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hAnsi="Cambria Math"/>
                  <w:szCs w:val="22"/>
                </w:rPr>
              </m:ctrlPr>
            </m:naryPr>
            <m:sub>
              <m:r>
                <w:rPr>
                  <w:rFonts w:ascii="Cambria Math" w:eastAsia="Cambria Math" w:hAnsi="Cambria Math" w:cs="Cambria Math"/>
                  <w:szCs w:val="22"/>
                </w:rPr>
                <m:t>(i,j)∈</m:t>
              </m:r>
              <m:sSub>
                <m:sSubPr>
                  <m:ctrlPr>
                    <w:rPr>
                      <w:rFonts w:ascii="Cambria Math" w:eastAsia="Cambria Math" w:hAnsi="Cambria Math" w:cs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szCs w:val="22"/>
                    </w:rPr>
                    <m:t>K,L</m:t>
                  </m:r>
                </m:sub>
              </m:sSub>
            </m:sub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i,j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ψ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i,j</m:t>
                  </m:r>
                </m:sub>
              </m:sSub>
              <m:r>
                <w:rPr>
                  <w:rFonts w:ascii="Cambria Math" w:hAnsi="Cambria Math"/>
                  <w:szCs w:val="22"/>
                </w:rPr>
                <m:t>[k-m.i,l-n.j]</m:t>
              </m:r>
            </m:e>
          </m:nary>
        </m:oMath>
      </m:oMathPara>
    </w:p>
    <w:p w:rsidR="00B065F5" w:rsidRDefault="00B065F5" w:rsidP="00B065F5">
      <w:pPr>
        <w:jc w:val="both"/>
        <w:rPr>
          <w:szCs w:val="22"/>
        </w:rPr>
      </w:pPr>
      <w:r>
        <w:rPr>
          <w:szCs w:val="22"/>
        </w:rPr>
        <w:t xml:space="preserve">with </w:t>
      </w:r>
      <w:r w:rsidRPr="008A6545">
        <w:rPr>
          <w:i/>
          <w:szCs w:val="22"/>
        </w:rPr>
        <w:t>K</w:t>
      </w:r>
      <w:r>
        <w:rPr>
          <w:szCs w:val="22"/>
        </w:rPr>
        <w:t xml:space="preserve"> = I</w:t>
      </w:r>
      <w:r w:rsidR="006248ED">
        <w:rPr>
          <w:szCs w:val="22"/>
        </w:rPr>
        <w:t xml:space="preserve"> </w:t>
      </w:r>
      <w:r>
        <w:rPr>
          <w:szCs w:val="22"/>
        </w:rPr>
        <w:t>[</w:t>
      </w:r>
      <w:r w:rsidR="006248ED">
        <w:rPr>
          <w:szCs w:val="22"/>
        </w:rPr>
        <w:t xml:space="preserve"> </w:t>
      </w:r>
      <w:r w:rsidRPr="008A6545">
        <w:rPr>
          <w:i/>
          <w:szCs w:val="22"/>
        </w:rPr>
        <w:t>k</w:t>
      </w:r>
      <w:r w:rsidR="006248ED">
        <w:rPr>
          <w:i/>
          <w:szCs w:val="22"/>
        </w:rPr>
        <w:t xml:space="preserve"> </w:t>
      </w:r>
      <w:r>
        <w:rPr>
          <w:szCs w:val="22"/>
        </w:rPr>
        <w:t>/</w:t>
      </w:r>
      <w:r w:rsidR="006248ED">
        <w:rPr>
          <w:szCs w:val="22"/>
        </w:rPr>
        <w:t xml:space="preserve"> </w:t>
      </w:r>
      <w:r w:rsidR="008A6545">
        <w:rPr>
          <w:i/>
          <w:szCs w:val="22"/>
        </w:rPr>
        <w:t>m</w:t>
      </w:r>
      <w:r w:rsidR="006248ED">
        <w:rPr>
          <w:i/>
          <w:szCs w:val="22"/>
        </w:rPr>
        <w:t xml:space="preserve"> </w:t>
      </w:r>
      <w:r>
        <w:rPr>
          <w:szCs w:val="22"/>
        </w:rPr>
        <w:t xml:space="preserve">] and </w:t>
      </w:r>
      <w:r w:rsidRPr="008A6545">
        <w:rPr>
          <w:i/>
          <w:szCs w:val="22"/>
        </w:rPr>
        <w:t>L</w:t>
      </w:r>
      <w:r>
        <w:rPr>
          <w:szCs w:val="22"/>
        </w:rPr>
        <w:t xml:space="preserve"> = I</w:t>
      </w:r>
      <w:r w:rsidR="006248ED">
        <w:rPr>
          <w:szCs w:val="22"/>
        </w:rPr>
        <w:t xml:space="preserve"> </w:t>
      </w:r>
      <w:r>
        <w:rPr>
          <w:szCs w:val="22"/>
        </w:rPr>
        <w:t>[</w:t>
      </w:r>
      <w:r w:rsidR="006248ED">
        <w:rPr>
          <w:szCs w:val="22"/>
        </w:rPr>
        <w:t xml:space="preserve"> </w:t>
      </w:r>
      <w:r w:rsidRPr="008A6545">
        <w:rPr>
          <w:i/>
          <w:szCs w:val="22"/>
        </w:rPr>
        <w:t>l</w:t>
      </w:r>
      <w:r w:rsidR="006248ED">
        <w:rPr>
          <w:i/>
          <w:szCs w:val="22"/>
        </w:rPr>
        <w:t xml:space="preserve"> </w:t>
      </w:r>
      <w:r>
        <w:rPr>
          <w:szCs w:val="22"/>
        </w:rPr>
        <w:t>/</w:t>
      </w:r>
      <w:r w:rsidR="006248ED">
        <w:rPr>
          <w:szCs w:val="22"/>
        </w:rPr>
        <w:t xml:space="preserve"> </w:t>
      </w:r>
      <w:r w:rsidR="008A6545">
        <w:rPr>
          <w:i/>
          <w:szCs w:val="22"/>
        </w:rPr>
        <w:t>n</w:t>
      </w:r>
      <w:r w:rsidR="006248ED">
        <w:rPr>
          <w:i/>
          <w:szCs w:val="22"/>
        </w:rPr>
        <w:t xml:space="preserve"> </w:t>
      </w:r>
      <w:r>
        <w:rPr>
          <w:szCs w:val="22"/>
        </w:rPr>
        <w:t>], I</w:t>
      </w:r>
      <w:r w:rsidR="006248ED">
        <w:rPr>
          <w:szCs w:val="22"/>
        </w:rPr>
        <w:t xml:space="preserve"> </w:t>
      </w:r>
      <w:r>
        <w:rPr>
          <w:szCs w:val="22"/>
        </w:rPr>
        <w:t>[</w:t>
      </w:r>
      <w:r w:rsidR="006248ED">
        <w:rPr>
          <w:szCs w:val="22"/>
        </w:rPr>
        <w:t xml:space="preserve"> </w:t>
      </w:r>
      <w:r w:rsidRPr="008A6545">
        <w:rPr>
          <w:i/>
          <w:szCs w:val="22"/>
        </w:rPr>
        <w:t>x</w:t>
      </w:r>
      <w:r w:rsidR="006248ED">
        <w:rPr>
          <w:i/>
          <w:szCs w:val="22"/>
        </w:rPr>
        <w:t xml:space="preserve"> </w:t>
      </w:r>
      <w:r>
        <w:rPr>
          <w:szCs w:val="22"/>
        </w:rPr>
        <w:t xml:space="preserve">] being the nearest integer from </w:t>
      </w:r>
      <w:r w:rsidRPr="008A6545">
        <w:rPr>
          <w:i/>
          <w:szCs w:val="22"/>
        </w:rPr>
        <w:t>x</w:t>
      </w:r>
      <w:r>
        <w:rPr>
          <w:szCs w:val="22"/>
        </w:rPr>
        <w:t xml:space="preserve">, </w:t>
      </w:r>
      <w:r w:rsidR="008A6545">
        <w:rPr>
          <w:i/>
          <w:szCs w:val="22"/>
        </w:rPr>
        <w:t>m</w:t>
      </w:r>
      <w:r>
        <w:rPr>
          <w:szCs w:val="22"/>
        </w:rPr>
        <w:t xml:space="preserve"> and </w:t>
      </w:r>
      <w:r w:rsidR="008A6545">
        <w:rPr>
          <w:i/>
          <w:szCs w:val="22"/>
        </w:rPr>
        <w:t>n</w:t>
      </w:r>
      <w:r>
        <w:rPr>
          <w:szCs w:val="22"/>
        </w:rPr>
        <w:t xml:space="preserve"> being the horizontal and vertical sizes of the shape function, and </w:t>
      </w:r>
      <w:r w:rsidRPr="006A2F19">
        <w:rPr>
          <w:i/>
          <w:szCs w:val="22"/>
        </w:rPr>
        <w:t>V</w:t>
      </w:r>
      <w:r w:rsidRPr="006A2F19">
        <w:rPr>
          <w:i/>
          <w:szCs w:val="22"/>
          <w:vertAlign w:val="subscript"/>
        </w:rPr>
        <w:t>K,L</w:t>
      </w:r>
      <w:r>
        <w:rPr>
          <w:szCs w:val="22"/>
        </w:rPr>
        <w:t xml:space="preserve"> being a neighborhood of the pixel (</w:t>
      </w:r>
      <w:r w:rsidRPr="006F0171">
        <w:rPr>
          <w:i/>
          <w:szCs w:val="22"/>
        </w:rPr>
        <w:t>K</w:t>
      </w:r>
      <w:r>
        <w:rPr>
          <w:szCs w:val="22"/>
        </w:rPr>
        <w:t>,</w:t>
      </w:r>
      <w:r w:rsidRPr="006F0171">
        <w:rPr>
          <w:i/>
          <w:szCs w:val="22"/>
        </w:rPr>
        <w:t>L</w:t>
      </w:r>
      <w:r w:rsidRPr="00B97566">
        <w:rPr>
          <w:szCs w:val="22"/>
        </w:rPr>
        <w:t>)</w:t>
      </w:r>
      <w:r>
        <w:rPr>
          <w:szCs w:val="22"/>
        </w:rPr>
        <w:t xml:space="preserve">. For instance, </w:t>
      </w:r>
      <w:r w:rsidRPr="006A2F19">
        <w:rPr>
          <w:i/>
          <w:szCs w:val="22"/>
        </w:rPr>
        <w:t>V</w:t>
      </w:r>
      <w:r w:rsidRPr="006A2F19">
        <w:rPr>
          <w:i/>
          <w:szCs w:val="22"/>
          <w:vertAlign w:val="subscript"/>
        </w:rPr>
        <w:t>K,L</w:t>
      </w:r>
      <w:r>
        <w:rPr>
          <w:szCs w:val="22"/>
        </w:rPr>
        <w:t xml:space="preserve"> contains the 8 pixels (</w:t>
      </w:r>
      <w:r w:rsidRPr="008A6545">
        <w:rPr>
          <w:i/>
          <w:szCs w:val="22"/>
        </w:rPr>
        <w:t>K</w:t>
      </w:r>
      <w:r>
        <w:rPr>
          <w:szCs w:val="22"/>
        </w:rPr>
        <w:t>-1...</w:t>
      </w:r>
      <w:r w:rsidRPr="008A6545">
        <w:rPr>
          <w:i/>
          <w:szCs w:val="22"/>
        </w:rPr>
        <w:t>K</w:t>
      </w:r>
      <w:r>
        <w:rPr>
          <w:szCs w:val="22"/>
        </w:rPr>
        <w:t>+1,</w:t>
      </w:r>
      <w:r w:rsidR="008A6545">
        <w:rPr>
          <w:szCs w:val="22"/>
        </w:rPr>
        <w:t xml:space="preserve"> </w:t>
      </w:r>
      <w:r w:rsidRPr="008A6545">
        <w:rPr>
          <w:i/>
          <w:szCs w:val="22"/>
        </w:rPr>
        <w:t>L</w:t>
      </w:r>
      <w:r>
        <w:rPr>
          <w:szCs w:val="22"/>
        </w:rPr>
        <w:t>-1...</w:t>
      </w:r>
      <w:r w:rsidRPr="008A6545">
        <w:rPr>
          <w:i/>
          <w:szCs w:val="22"/>
        </w:rPr>
        <w:t>L</w:t>
      </w:r>
      <w:r>
        <w:rPr>
          <w:szCs w:val="22"/>
        </w:rPr>
        <w:t xml:space="preserve">+1), as illustrated in </w:t>
      </w:r>
      <w:r>
        <w:rPr>
          <w:szCs w:val="22"/>
        </w:rPr>
        <w:fldChar w:fldCharType="begin"/>
      </w:r>
      <w:r>
        <w:rPr>
          <w:szCs w:val="22"/>
        </w:rPr>
        <w:instrText xml:space="preserve"> REF _Ref376089491 \h </w:instrText>
      </w:r>
      <w:r>
        <w:rPr>
          <w:szCs w:val="22"/>
        </w:rPr>
      </w:r>
      <w:r>
        <w:rPr>
          <w:szCs w:val="22"/>
        </w:rPr>
        <w:fldChar w:fldCharType="separate"/>
      </w:r>
      <w:r w:rsidR="00503DA8">
        <w:t xml:space="preserve">Figure </w:t>
      </w:r>
      <w:r w:rsidR="00503DA8">
        <w:rPr>
          <w:noProof/>
        </w:rPr>
        <w:t>3</w:t>
      </w:r>
      <w:r>
        <w:rPr>
          <w:szCs w:val="22"/>
        </w:rPr>
        <w:fldChar w:fldCharType="end"/>
      </w:r>
      <w:r>
        <w:rPr>
          <w:szCs w:val="22"/>
        </w:rPr>
        <w:t>, where the backlight array is made of shape functions placed according to a quinc</w:t>
      </w:r>
      <w:r w:rsidR="002F5B83">
        <w:rPr>
          <w:szCs w:val="22"/>
        </w:rPr>
        <w:t>unx</w:t>
      </w:r>
      <w:r>
        <w:rPr>
          <w:szCs w:val="22"/>
        </w:rPr>
        <w:t xml:space="preserve"> structure.</w:t>
      </w:r>
    </w:p>
    <w:p w:rsidR="00B065F5" w:rsidRDefault="00B065F5" w:rsidP="00B065F5">
      <w:pPr>
        <w:jc w:val="both"/>
        <w:rPr>
          <w:szCs w:val="22"/>
        </w:rPr>
      </w:pPr>
      <w:r>
        <w:rPr>
          <w:szCs w:val="22"/>
        </w:rPr>
        <w:t>T</w:t>
      </w:r>
      <w:r w:rsidRPr="00A22D7F">
        <w:rPr>
          <w:szCs w:val="22"/>
        </w:rPr>
        <w:t xml:space="preserve">he coefficients </w:t>
      </w:r>
      <w:proofErr w:type="spellStart"/>
      <w:r w:rsidRPr="003C4035">
        <w:rPr>
          <w:i/>
          <w:szCs w:val="22"/>
        </w:rPr>
        <w:t>a</w:t>
      </w:r>
      <w:r w:rsidRPr="003C4035">
        <w:rPr>
          <w:i/>
          <w:szCs w:val="22"/>
          <w:vertAlign w:val="subscript"/>
        </w:rPr>
        <w:t>i</w:t>
      </w:r>
      <w:r>
        <w:rPr>
          <w:i/>
          <w:szCs w:val="22"/>
          <w:vertAlign w:val="subscript"/>
        </w:rPr>
        <w:t>,j</w:t>
      </w:r>
      <w:proofErr w:type="spellEnd"/>
      <w:r w:rsidRPr="00A22D7F">
        <w:rPr>
          <w:szCs w:val="22"/>
        </w:rPr>
        <w:t xml:space="preserve"> </w:t>
      </w:r>
      <w:r>
        <w:rPr>
          <w:szCs w:val="22"/>
        </w:rPr>
        <w:t>can be identified using</w:t>
      </w:r>
      <w:r w:rsidRPr="00A22D7F">
        <w:rPr>
          <w:szCs w:val="22"/>
        </w:rPr>
        <w:t xml:space="preserve"> a least mean square method to minimize the mean square error between the backlight and the luminance map</w:t>
      </w:r>
      <w:r>
        <w:rPr>
          <w:szCs w:val="22"/>
        </w:rPr>
        <w:t xml:space="preserve"> (fast algorithms using downsampled</w:t>
      </w:r>
      <w:r w:rsidR="00AE70D2">
        <w:rPr>
          <w:szCs w:val="22"/>
        </w:rPr>
        <w:t xml:space="preserve"> versions of the HDR signal</w:t>
      </w:r>
      <w:r>
        <w:rPr>
          <w:szCs w:val="22"/>
        </w:rPr>
        <w:t xml:space="preserve"> </w:t>
      </w:r>
      <w:r w:rsidR="00AE70D2">
        <w:rPr>
          <w:szCs w:val="22"/>
        </w:rPr>
        <w:t xml:space="preserve">and shape functions </w:t>
      </w:r>
      <w:r>
        <w:rPr>
          <w:szCs w:val="22"/>
        </w:rPr>
        <w:t>can be used without lack of accuracy)</w:t>
      </w:r>
      <w:r w:rsidRPr="00A22D7F">
        <w:rPr>
          <w:szCs w:val="22"/>
        </w:rPr>
        <w:t>.</w:t>
      </w:r>
      <w:r w:rsidR="002F5B83">
        <w:rPr>
          <w:szCs w:val="22"/>
        </w:rPr>
        <w:t xml:space="preserve"> </w:t>
      </w:r>
    </w:p>
    <w:p w:rsidR="00B065F5" w:rsidRDefault="009820A5" w:rsidP="00B065F5">
      <w:pPr>
        <w:jc w:val="center"/>
        <w:rPr>
          <w:szCs w:val="22"/>
        </w:rPr>
      </w:pPr>
      <w:r>
        <w:object w:dxaOrig="5647" w:dyaOrig="3840">
          <v:shape id="_x0000_i1027" type="#_x0000_t75" style="width:281.55pt;height:191.8pt" o:ole="">
            <v:imagedata r:id="rId18" o:title=""/>
          </v:shape>
          <o:OLEObject Type="Embed" ProgID="Visio.Drawing.11" ShapeID="_x0000_i1027" DrawAspect="Content" ObjectID="_1450437166" r:id="rId19"/>
        </w:object>
      </w:r>
    </w:p>
    <w:p w:rsidR="00B065F5" w:rsidRDefault="00B065F5" w:rsidP="00B065F5">
      <w:pPr>
        <w:pStyle w:val="Caption"/>
        <w:jc w:val="center"/>
      </w:pPr>
      <w:bookmarkStart w:id="3" w:name="_Ref376089491"/>
      <w:r>
        <w:t xml:space="preserve">Figure </w:t>
      </w:r>
      <w:r w:rsidR="002F5DF3">
        <w:fldChar w:fldCharType="begin"/>
      </w:r>
      <w:r w:rsidR="002F5DF3">
        <w:instrText xml:space="preserve"> SEQ Figure \* ARABIC </w:instrText>
      </w:r>
      <w:r w:rsidR="002F5DF3">
        <w:fldChar w:fldCharType="separate"/>
      </w:r>
      <w:r w:rsidR="00503DA8">
        <w:rPr>
          <w:noProof/>
        </w:rPr>
        <w:t>3</w:t>
      </w:r>
      <w:r w:rsidR="002F5DF3">
        <w:rPr>
          <w:noProof/>
        </w:rPr>
        <w:fldChar w:fldCharType="end"/>
      </w:r>
      <w:bookmarkEnd w:id="3"/>
      <w:r>
        <w:t>: example of shape functions topology.</w:t>
      </w:r>
    </w:p>
    <w:p w:rsidR="00994466" w:rsidRDefault="00994466" w:rsidP="008A6545">
      <w:pPr>
        <w:jc w:val="both"/>
      </w:pPr>
    </w:p>
    <w:p w:rsidR="008A6545" w:rsidRPr="008A6545" w:rsidRDefault="008A6545" w:rsidP="008A6545">
      <w:pPr>
        <w:jc w:val="both"/>
      </w:pPr>
      <w:r>
        <w:lastRenderedPageBreak/>
        <w:t xml:space="preserve">The backlight signal </w:t>
      </w:r>
      <w:r w:rsidRPr="008A6545">
        <w:rPr>
          <w:i/>
        </w:rPr>
        <w:t>Ba</w:t>
      </w:r>
      <w:r>
        <w:t xml:space="preserve"> is then re-normalized into </w:t>
      </w:r>
      <w:r w:rsidRPr="008A6545">
        <w:rPr>
          <w:i/>
        </w:rPr>
        <w:t>Ba’</w:t>
      </w:r>
      <w:r>
        <w:t xml:space="preserve"> in order to keep the brightness consistency of the residual signal with the original HDR signal, </w:t>
      </w:r>
      <w:r w:rsidRPr="00A22D7F">
        <w:t>such that bright scenes look bright, dark scene</w:t>
      </w:r>
      <w:r>
        <w:t>s</w:t>
      </w:r>
      <w:r w:rsidRPr="00A22D7F">
        <w:t xml:space="preserve"> look dark</w:t>
      </w:r>
      <w:r>
        <w:t>,</w:t>
      </w:r>
      <w:r w:rsidRPr="00A22D7F">
        <w:t xml:space="preserve"> </w:t>
      </w:r>
      <w:r>
        <w:t xml:space="preserve">and mid-grey scenes look mid-grey </w:t>
      </w:r>
      <w:r w:rsidRPr="00A22D7F">
        <w:t xml:space="preserve">on the LDR </w:t>
      </w:r>
      <w:r>
        <w:t xml:space="preserve">residual </w:t>
      </w:r>
      <w:r w:rsidRPr="00A22D7F">
        <w:t>video sequence</w:t>
      </w:r>
      <w:r>
        <w:t xml:space="preserve">. The resulting </w:t>
      </w:r>
      <w:r w:rsidRPr="00A22D7F">
        <w:rPr>
          <w:szCs w:val="22"/>
        </w:rPr>
        <w:t xml:space="preserve">coefficients </w:t>
      </w:r>
      <w:proofErr w:type="spellStart"/>
      <w:r w:rsidRPr="003C4035">
        <w:rPr>
          <w:i/>
          <w:szCs w:val="22"/>
        </w:rPr>
        <w:t>a</w:t>
      </w:r>
      <w:r>
        <w:rPr>
          <w:i/>
          <w:szCs w:val="22"/>
        </w:rPr>
        <w:t>’</w:t>
      </w:r>
      <w:r w:rsidRPr="003C4035">
        <w:rPr>
          <w:i/>
          <w:szCs w:val="22"/>
          <w:vertAlign w:val="subscript"/>
        </w:rPr>
        <w:t>i</w:t>
      </w:r>
      <w:r>
        <w:rPr>
          <w:i/>
          <w:szCs w:val="22"/>
          <w:vertAlign w:val="subscript"/>
        </w:rPr>
        <w:t>,j</w:t>
      </w:r>
      <w:proofErr w:type="spellEnd"/>
      <w:r w:rsidRPr="00A22D7F">
        <w:rPr>
          <w:szCs w:val="22"/>
        </w:rPr>
        <w:t xml:space="preserve"> </w:t>
      </w:r>
      <w:r>
        <w:rPr>
          <w:szCs w:val="22"/>
        </w:rPr>
        <w:t xml:space="preserve">are then quantized into </w:t>
      </w:r>
      <w:r w:rsidRPr="008A6545">
        <w:rPr>
          <w:i/>
          <w:szCs w:val="22"/>
        </w:rPr>
        <w:t>N</w:t>
      </w:r>
      <w:r>
        <w:rPr>
          <w:szCs w:val="22"/>
        </w:rPr>
        <w:t xml:space="preserve"> bits (typically 8 or 10) using a configurable </w:t>
      </w:r>
      <w:proofErr w:type="spellStart"/>
      <w:r w:rsidRPr="003C4035">
        <w:rPr>
          <w:i/>
          <w:szCs w:val="22"/>
        </w:rPr>
        <w:t>a</w:t>
      </w:r>
      <w:r>
        <w:rPr>
          <w:i/>
          <w:szCs w:val="22"/>
        </w:rPr>
        <w:t>’</w:t>
      </w:r>
      <w:r>
        <w:rPr>
          <w:i/>
          <w:szCs w:val="22"/>
          <w:vertAlign w:val="subscript"/>
        </w:rPr>
        <w:t>max</w:t>
      </w:r>
      <w:proofErr w:type="spellEnd"/>
      <w:r w:rsidRPr="00A22D7F">
        <w:rPr>
          <w:szCs w:val="22"/>
        </w:rPr>
        <w:t xml:space="preserve"> </w:t>
      </w:r>
      <w:r>
        <w:rPr>
          <w:szCs w:val="22"/>
        </w:rPr>
        <w:t>value.</w:t>
      </w:r>
      <w:r w:rsidRPr="00E32740">
        <w:rPr>
          <w:szCs w:val="22"/>
        </w:rPr>
        <w:t xml:space="preserve"> </w:t>
      </w:r>
      <w:r>
        <w:rPr>
          <w:szCs w:val="22"/>
        </w:rPr>
        <w:t>W</w:t>
      </w:r>
      <w:r w:rsidRPr="00A22D7F">
        <w:rPr>
          <w:szCs w:val="22"/>
        </w:rPr>
        <w:t xml:space="preserve">e have found </w:t>
      </w:r>
      <w:r>
        <w:rPr>
          <w:szCs w:val="22"/>
        </w:rPr>
        <w:t xml:space="preserve">experimentally </w:t>
      </w:r>
      <w:r w:rsidRPr="00A22D7F">
        <w:rPr>
          <w:szCs w:val="22"/>
        </w:rPr>
        <w:t>a very consistent value</w:t>
      </w:r>
      <w:r>
        <w:rPr>
          <w:szCs w:val="22"/>
        </w:rPr>
        <w:t xml:space="preserve"> of 2.5 for </w:t>
      </w:r>
      <w:r w:rsidR="00C7735E">
        <w:rPr>
          <w:szCs w:val="22"/>
        </w:rPr>
        <w:t>a various set of HDR</w:t>
      </w:r>
      <w:r>
        <w:rPr>
          <w:szCs w:val="22"/>
        </w:rPr>
        <w:t xml:space="preserve"> sequences. This value can be transmitted as metadata.</w:t>
      </w:r>
    </w:p>
    <w:p w:rsidR="00B065F5" w:rsidRPr="00823731" w:rsidRDefault="00B065F5" w:rsidP="00B065F5">
      <w:pPr>
        <w:pStyle w:val="Heading3"/>
        <w:rPr>
          <w:lang w:val="en-CA"/>
        </w:rPr>
      </w:pPr>
      <w:r>
        <w:rPr>
          <w:lang w:val="en-CA"/>
        </w:rPr>
        <w:t>Residual signal extraction</w:t>
      </w:r>
      <w:r w:rsidRPr="00823731">
        <w:rPr>
          <w:lang w:val="en-CA"/>
        </w:rPr>
        <w:t xml:space="preserve"> </w:t>
      </w:r>
    </w:p>
    <w:p w:rsidR="00B065F5" w:rsidRPr="007538AC" w:rsidRDefault="00B065F5" w:rsidP="00B065F5">
      <w:pPr>
        <w:jc w:val="both"/>
      </w:pPr>
      <w:r>
        <w:t xml:space="preserve">The re-normalized backlight signal </w:t>
      </w:r>
      <w:r w:rsidRPr="00EC26BC">
        <w:rPr>
          <w:i/>
        </w:rPr>
        <w:t>Ba’</w:t>
      </w:r>
      <w:r>
        <w:t xml:space="preserve"> is used to demodulate the HDR signal as follows:</w:t>
      </w:r>
    </w:p>
    <w:p w:rsidR="00B065F5" w:rsidRPr="00C7735E" w:rsidRDefault="00B065F5" w:rsidP="00B065F5">
      <w:pPr>
        <w:jc w:val="center"/>
        <w:rPr>
          <w:lang w:val="pl-PL"/>
        </w:rPr>
      </w:pPr>
      <w:proofErr w:type="spellStart"/>
      <w:r w:rsidRPr="00C7735E">
        <w:rPr>
          <w:i/>
          <w:lang w:val="pl-PL"/>
        </w:rPr>
        <w:t>X</w:t>
      </w:r>
      <w:r w:rsidRPr="00C7735E">
        <w:rPr>
          <w:i/>
          <w:vertAlign w:val="subscript"/>
          <w:lang w:val="pl-PL"/>
        </w:rPr>
        <w:t>res</w:t>
      </w:r>
      <w:proofErr w:type="spellEnd"/>
      <w:r w:rsidRPr="00C7735E">
        <w:rPr>
          <w:lang w:val="pl-PL"/>
        </w:rPr>
        <w:t>[</w:t>
      </w:r>
      <w:proofErr w:type="spellStart"/>
      <w:r w:rsidRPr="00C7735E">
        <w:rPr>
          <w:i/>
          <w:lang w:val="pl-PL"/>
        </w:rPr>
        <w:t>k,l</w:t>
      </w:r>
      <w:proofErr w:type="spellEnd"/>
      <w:r w:rsidRPr="00C7735E">
        <w:rPr>
          <w:lang w:val="pl-PL"/>
        </w:rPr>
        <w:t xml:space="preserve">] = </w:t>
      </w:r>
      <w:r w:rsidRPr="00C7735E">
        <w:rPr>
          <w:i/>
          <w:lang w:val="pl-PL"/>
        </w:rPr>
        <w:t>X</w:t>
      </w:r>
      <w:r w:rsidRPr="00C7735E">
        <w:rPr>
          <w:lang w:val="pl-PL"/>
        </w:rPr>
        <w:t>[</w:t>
      </w:r>
      <w:proofErr w:type="spellStart"/>
      <w:r w:rsidRPr="00C7735E">
        <w:rPr>
          <w:i/>
          <w:lang w:val="pl-PL"/>
        </w:rPr>
        <w:t>k,l</w:t>
      </w:r>
      <w:proofErr w:type="spellEnd"/>
      <w:r w:rsidRPr="00C7735E">
        <w:rPr>
          <w:lang w:val="pl-PL"/>
        </w:rPr>
        <w:t>]</w:t>
      </w:r>
      <w:r w:rsidR="00EC26BC" w:rsidRPr="00C7735E">
        <w:rPr>
          <w:lang w:val="pl-PL"/>
        </w:rPr>
        <w:t xml:space="preserve"> </w:t>
      </w:r>
      <w:r w:rsidRPr="00C7735E">
        <w:rPr>
          <w:lang w:val="pl-PL"/>
        </w:rPr>
        <w:t>/</w:t>
      </w:r>
      <w:r w:rsidR="00EC26BC" w:rsidRPr="00C7735E">
        <w:rPr>
          <w:lang w:val="pl-PL"/>
        </w:rPr>
        <w:t xml:space="preserve"> </w:t>
      </w:r>
      <w:r w:rsidRPr="00C7735E">
        <w:rPr>
          <w:i/>
          <w:lang w:val="pl-PL"/>
        </w:rPr>
        <w:t>Ba’</w:t>
      </w:r>
      <w:r w:rsidR="00C7735E" w:rsidRPr="00C7735E">
        <w:rPr>
          <w:i/>
          <w:lang w:val="pl-PL"/>
        </w:rPr>
        <w:t xml:space="preserve"> </w:t>
      </w:r>
      <w:r w:rsidRPr="00C7735E">
        <w:rPr>
          <w:lang w:val="pl-PL"/>
        </w:rPr>
        <w:t>[</w:t>
      </w:r>
      <w:proofErr w:type="spellStart"/>
      <w:r w:rsidRPr="00C7735E">
        <w:rPr>
          <w:i/>
          <w:lang w:val="pl-PL"/>
        </w:rPr>
        <w:t>k,l</w:t>
      </w:r>
      <w:proofErr w:type="spellEnd"/>
      <w:r w:rsidRPr="00C7735E">
        <w:rPr>
          <w:lang w:val="pl-PL"/>
        </w:rPr>
        <w:t>]</w:t>
      </w:r>
    </w:p>
    <w:p w:rsidR="00B065F5" w:rsidRPr="00C7735E" w:rsidRDefault="00B065F5" w:rsidP="00B065F5">
      <w:pPr>
        <w:jc w:val="center"/>
        <w:rPr>
          <w:lang w:val="pl-PL"/>
        </w:rPr>
      </w:pPr>
      <w:proofErr w:type="spellStart"/>
      <w:r w:rsidRPr="00C7735E">
        <w:rPr>
          <w:i/>
          <w:lang w:val="pl-PL"/>
        </w:rPr>
        <w:t>Y</w:t>
      </w:r>
      <w:r w:rsidRPr="00C7735E">
        <w:rPr>
          <w:i/>
          <w:vertAlign w:val="subscript"/>
          <w:lang w:val="pl-PL"/>
        </w:rPr>
        <w:t>res</w:t>
      </w:r>
      <w:proofErr w:type="spellEnd"/>
      <w:r w:rsidRPr="00C7735E">
        <w:rPr>
          <w:lang w:val="pl-PL"/>
        </w:rPr>
        <w:t>[</w:t>
      </w:r>
      <w:proofErr w:type="spellStart"/>
      <w:r w:rsidRPr="00C7735E">
        <w:rPr>
          <w:i/>
          <w:lang w:val="pl-PL"/>
        </w:rPr>
        <w:t>k,l</w:t>
      </w:r>
      <w:proofErr w:type="spellEnd"/>
      <w:r w:rsidRPr="00C7735E">
        <w:rPr>
          <w:lang w:val="pl-PL"/>
        </w:rPr>
        <w:t xml:space="preserve">] = </w:t>
      </w:r>
      <w:r w:rsidRPr="00C7735E">
        <w:rPr>
          <w:i/>
          <w:lang w:val="pl-PL"/>
        </w:rPr>
        <w:t>Y</w:t>
      </w:r>
      <w:r w:rsidRPr="00C7735E">
        <w:rPr>
          <w:lang w:val="pl-PL"/>
        </w:rPr>
        <w:t>[</w:t>
      </w:r>
      <w:proofErr w:type="spellStart"/>
      <w:r w:rsidRPr="00C7735E">
        <w:rPr>
          <w:i/>
          <w:lang w:val="pl-PL"/>
        </w:rPr>
        <w:t>k,l</w:t>
      </w:r>
      <w:proofErr w:type="spellEnd"/>
      <w:r w:rsidRPr="00C7735E">
        <w:rPr>
          <w:lang w:val="pl-PL"/>
        </w:rPr>
        <w:t>]</w:t>
      </w:r>
      <w:r w:rsidR="00EC26BC" w:rsidRPr="00C7735E">
        <w:rPr>
          <w:lang w:val="pl-PL"/>
        </w:rPr>
        <w:t xml:space="preserve"> </w:t>
      </w:r>
      <w:r w:rsidRPr="00C7735E">
        <w:rPr>
          <w:lang w:val="pl-PL"/>
        </w:rPr>
        <w:t>/</w:t>
      </w:r>
      <w:r w:rsidR="00EC26BC" w:rsidRPr="00C7735E">
        <w:rPr>
          <w:lang w:val="pl-PL"/>
        </w:rPr>
        <w:t xml:space="preserve"> </w:t>
      </w:r>
      <w:r w:rsidRPr="00C7735E">
        <w:rPr>
          <w:i/>
          <w:lang w:val="pl-PL"/>
        </w:rPr>
        <w:t>Ba’</w:t>
      </w:r>
      <w:r w:rsidR="00C7735E" w:rsidRPr="00C7735E">
        <w:rPr>
          <w:i/>
          <w:lang w:val="pl-PL"/>
        </w:rPr>
        <w:t xml:space="preserve"> </w:t>
      </w:r>
      <w:r w:rsidRPr="00C7735E">
        <w:rPr>
          <w:lang w:val="pl-PL"/>
        </w:rPr>
        <w:t>[</w:t>
      </w:r>
      <w:proofErr w:type="spellStart"/>
      <w:r w:rsidRPr="00C7735E">
        <w:rPr>
          <w:i/>
          <w:lang w:val="pl-PL"/>
        </w:rPr>
        <w:t>k,l</w:t>
      </w:r>
      <w:proofErr w:type="spellEnd"/>
      <w:r w:rsidRPr="00C7735E">
        <w:rPr>
          <w:lang w:val="pl-PL"/>
        </w:rPr>
        <w:t>]</w:t>
      </w:r>
    </w:p>
    <w:p w:rsidR="00B065F5" w:rsidRDefault="00B065F5" w:rsidP="00B065F5">
      <w:pPr>
        <w:jc w:val="center"/>
        <w:rPr>
          <w:lang w:val="pl-PL"/>
        </w:rPr>
      </w:pPr>
      <w:proofErr w:type="spellStart"/>
      <w:r w:rsidRPr="00EC26BC">
        <w:rPr>
          <w:i/>
          <w:lang w:val="pl-PL"/>
        </w:rPr>
        <w:t>Z</w:t>
      </w:r>
      <w:r w:rsidRPr="00EC26BC">
        <w:rPr>
          <w:i/>
          <w:vertAlign w:val="subscript"/>
          <w:lang w:val="pl-PL"/>
        </w:rPr>
        <w:t>res</w:t>
      </w:r>
      <w:proofErr w:type="spellEnd"/>
      <w:r w:rsidRPr="004D0C2E">
        <w:rPr>
          <w:lang w:val="pl-PL"/>
        </w:rPr>
        <w:t>[</w:t>
      </w:r>
      <w:proofErr w:type="spellStart"/>
      <w:r w:rsidRPr="00EC26BC">
        <w:rPr>
          <w:i/>
          <w:lang w:val="pl-PL"/>
        </w:rPr>
        <w:t>k,l</w:t>
      </w:r>
      <w:proofErr w:type="spellEnd"/>
      <w:r w:rsidRPr="004D0C2E">
        <w:rPr>
          <w:lang w:val="pl-PL"/>
        </w:rPr>
        <w:t>]</w:t>
      </w:r>
      <w:r>
        <w:rPr>
          <w:lang w:val="pl-PL"/>
        </w:rPr>
        <w:t xml:space="preserve"> </w:t>
      </w:r>
      <w:r w:rsidRPr="004D0C2E">
        <w:rPr>
          <w:lang w:val="pl-PL"/>
        </w:rPr>
        <w:t xml:space="preserve">= </w:t>
      </w:r>
      <w:r w:rsidRPr="00EC26BC">
        <w:rPr>
          <w:i/>
          <w:lang w:val="pl-PL"/>
        </w:rPr>
        <w:t>Z</w:t>
      </w:r>
      <w:r w:rsidRPr="004D0C2E">
        <w:rPr>
          <w:lang w:val="pl-PL"/>
        </w:rPr>
        <w:t>[</w:t>
      </w:r>
      <w:proofErr w:type="spellStart"/>
      <w:r w:rsidRPr="00EC26BC">
        <w:rPr>
          <w:i/>
          <w:lang w:val="pl-PL"/>
        </w:rPr>
        <w:t>k,l</w:t>
      </w:r>
      <w:proofErr w:type="spellEnd"/>
      <w:r w:rsidRPr="004D0C2E">
        <w:rPr>
          <w:lang w:val="pl-PL"/>
        </w:rPr>
        <w:t>]</w:t>
      </w:r>
      <w:r w:rsidR="00EC26BC">
        <w:rPr>
          <w:lang w:val="pl-PL"/>
        </w:rPr>
        <w:t xml:space="preserve"> </w:t>
      </w:r>
      <w:r w:rsidRPr="004D0C2E">
        <w:rPr>
          <w:lang w:val="pl-PL"/>
        </w:rPr>
        <w:t>/</w:t>
      </w:r>
      <w:r w:rsidR="00EC26BC">
        <w:rPr>
          <w:lang w:val="pl-PL"/>
        </w:rPr>
        <w:t xml:space="preserve"> </w:t>
      </w:r>
      <w:r w:rsidRPr="00EC26BC">
        <w:rPr>
          <w:i/>
          <w:lang w:val="pl-PL"/>
        </w:rPr>
        <w:t>Ba’</w:t>
      </w:r>
      <w:r w:rsidR="00C7735E">
        <w:rPr>
          <w:i/>
          <w:lang w:val="pl-PL"/>
        </w:rPr>
        <w:t xml:space="preserve"> </w:t>
      </w:r>
      <w:r w:rsidRPr="004D0C2E">
        <w:rPr>
          <w:lang w:val="pl-PL"/>
        </w:rPr>
        <w:t>[</w:t>
      </w:r>
      <w:proofErr w:type="spellStart"/>
      <w:r w:rsidRPr="00EC26BC">
        <w:rPr>
          <w:i/>
          <w:lang w:val="pl-PL"/>
        </w:rPr>
        <w:t>k,l</w:t>
      </w:r>
      <w:proofErr w:type="spellEnd"/>
      <w:r w:rsidRPr="004D0C2E">
        <w:rPr>
          <w:lang w:val="pl-PL"/>
        </w:rPr>
        <w:t>]</w:t>
      </w:r>
    </w:p>
    <w:p w:rsidR="00B065F5" w:rsidRPr="004D0C2E" w:rsidRDefault="00B065F5" w:rsidP="00B065F5">
      <w:pPr>
        <w:jc w:val="both"/>
      </w:pPr>
      <w:r>
        <w:t>The same process applies to each component in case of RGB format.</w:t>
      </w:r>
    </w:p>
    <w:p w:rsidR="00B065F5" w:rsidRPr="00B065F5" w:rsidRDefault="00B065F5" w:rsidP="00B065F5">
      <w:pPr>
        <w:pStyle w:val="Heading3"/>
        <w:rPr>
          <w:lang w:val="en-CA"/>
        </w:rPr>
      </w:pPr>
      <w:r w:rsidRPr="00B065F5">
        <w:rPr>
          <w:lang w:val="en-CA"/>
        </w:rPr>
        <w:t>Perceptual color transform</w:t>
      </w:r>
    </w:p>
    <w:p w:rsidR="00B065F5" w:rsidRDefault="00F077D2" w:rsidP="00B065F5">
      <w:pPr>
        <w:spacing w:after="120"/>
        <w:jc w:val="both"/>
        <w:rPr>
          <w:szCs w:val="22"/>
        </w:rPr>
      </w:pPr>
      <w:r>
        <w:rPr>
          <w:szCs w:val="22"/>
        </w:rPr>
        <w:t>As the backlight signal is re-normalized around mid-grey levels, t</w:t>
      </w:r>
      <w:r w:rsidRPr="00A22D7F">
        <w:rPr>
          <w:szCs w:val="22"/>
        </w:rPr>
        <w:t xml:space="preserve">he residual </w:t>
      </w:r>
      <w:r>
        <w:rPr>
          <w:szCs w:val="22"/>
        </w:rPr>
        <w:t>signal</w:t>
      </w:r>
      <w:r w:rsidRPr="00A22D7F">
        <w:rPr>
          <w:szCs w:val="22"/>
        </w:rPr>
        <w:t xml:space="preserve"> </w:t>
      </w:r>
      <w:r>
        <w:rPr>
          <w:szCs w:val="22"/>
        </w:rPr>
        <w:t xml:space="preserve">is centered around value 1 for </w:t>
      </w:r>
      <w:r w:rsidR="00A10F1E">
        <w:rPr>
          <w:szCs w:val="22"/>
        </w:rPr>
        <w:t xml:space="preserve">mid-bright </w:t>
      </w:r>
      <w:r>
        <w:rPr>
          <w:szCs w:val="22"/>
        </w:rPr>
        <w:t xml:space="preserve">HDR images and </w:t>
      </w:r>
      <w:r w:rsidR="00A10F1E">
        <w:rPr>
          <w:szCs w:val="22"/>
        </w:rPr>
        <w:t xml:space="preserve">may </w:t>
      </w:r>
      <w:r w:rsidRPr="00A22D7F">
        <w:rPr>
          <w:szCs w:val="22"/>
        </w:rPr>
        <w:t>still</w:t>
      </w:r>
      <w:r w:rsidR="00A10F1E">
        <w:rPr>
          <w:szCs w:val="22"/>
        </w:rPr>
        <w:t xml:space="preserve"> be of </w:t>
      </w:r>
      <w:r>
        <w:rPr>
          <w:szCs w:val="22"/>
        </w:rPr>
        <w:t>wide dynamic</w:t>
      </w:r>
      <w:r w:rsidR="00B065F5">
        <w:rPr>
          <w:szCs w:val="22"/>
        </w:rPr>
        <w:t xml:space="preserve">. </w:t>
      </w:r>
      <w:r w:rsidR="00B065F5" w:rsidRPr="00A22D7F">
        <w:rPr>
          <w:szCs w:val="22"/>
        </w:rPr>
        <w:t>In particular, very bright pixels may still be present because of specular lig</w:t>
      </w:r>
      <w:r w:rsidR="00B065F5">
        <w:rPr>
          <w:szCs w:val="22"/>
        </w:rPr>
        <w:t>ht or very bright small objects</w:t>
      </w:r>
      <w:r w:rsidR="00B065F5" w:rsidRPr="00A22D7F">
        <w:rPr>
          <w:szCs w:val="22"/>
        </w:rPr>
        <w:t>. It is known that a gamma correction does not flatten high lights fast enough to avoid burning of bright pixels after clipping</w:t>
      </w:r>
      <w:r w:rsidR="00B065F5">
        <w:rPr>
          <w:szCs w:val="22"/>
        </w:rPr>
        <w:t>. Therefore a combination of Gamma correction and</w:t>
      </w:r>
      <w:r w:rsidR="00B065F5" w:rsidRPr="00A22D7F">
        <w:rPr>
          <w:szCs w:val="22"/>
        </w:rPr>
        <w:t xml:space="preserve"> S-log correction </w:t>
      </w:r>
      <w:r w:rsidR="00B065F5">
        <w:rPr>
          <w:szCs w:val="22"/>
        </w:rPr>
        <w:t>is</w:t>
      </w:r>
      <w:r w:rsidR="00B065F5" w:rsidRPr="00A22D7F">
        <w:rPr>
          <w:szCs w:val="22"/>
        </w:rPr>
        <w:t xml:space="preserve"> used </w:t>
      </w:r>
      <w:r w:rsidR="00B065F5">
        <w:rPr>
          <w:szCs w:val="22"/>
        </w:rPr>
        <w:t>in order to finely quantize the dark ranges (thanks to the gamma function) while avoiding too harsh high light saturations (thanks to the S-log function). The actual inverse transfer function is therefore built as follows:</w:t>
      </w:r>
    </w:p>
    <w:p w:rsidR="00B065F5" w:rsidRPr="00A22D7F" w:rsidRDefault="00B065F5" w:rsidP="00B065F5">
      <w:pPr>
        <w:pStyle w:val="ListParagraph"/>
        <w:numPr>
          <w:ilvl w:val="0"/>
          <w:numId w:val="17"/>
        </w:numPr>
        <w:jc w:val="left"/>
        <w:rPr>
          <w:rFonts w:ascii="Times New Roman" w:hAnsi="Times New Roman"/>
          <w:lang w:val="en-US"/>
        </w:rPr>
      </w:pPr>
      <w:r w:rsidRPr="00A22D7F">
        <w:rPr>
          <w:rFonts w:ascii="Times New Roman" w:hAnsi="Times New Roman"/>
          <w:lang w:val="en-US"/>
        </w:rPr>
        <w:t>a gamma curve, with power γ, below 1,</w:t>
      </w:r>
    </w:p>
    <w:p w:rsidR="00B065F5" w:rsidRPr="00A22D7F" w:rsidRDefault="00B065F5" w:rsidP="00B065F5">
      <w:pPr>
        <w:pStyle w:val="ListParagraph"/>
        <w:numPr>
          <w:ilvl w:val="0"/>
          <w:numId w:val="17"/>
        </w:numPr>
        <w:jc w:val="left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a</w:t>
      </w:r>
      <w:r w:rsidR="0076506E">
        <w:rPr>
          <w:rFonts w:ascii="Times New Roman" w:hAnsi="Times New Roman"/>
          <w:lang w:val="en-US"/>
        </w:rPr>
        <w:t>n</w:t>
      </w:r>
      <w:r>
        <w:rPr>
          <w:rFonts w:ascii="Times New Roman" w:hAnsi="Times New Roman"/>
          <w:lang w:val="en-US"/>
        </w:rPr>
        <w:t xml:space="preserve"> S-log curve above 1</w:t>
      </w:r>
      <w:r w:rsidR="00007722">
        <w:rPr>
          <w:rFonts w:ascii="Times New Roman" w:hAnsi="Times New Roman"/>
          <w:lang w:val="en-US"/>
        </w:rPr>
        <w:t xml:space="preserve"> : </w:t>
      </w:r>
      <w:r>
        <w:rPr>
          <w:rFonts w:ascii="Times New Roman" w:hAnsi="Times New Roman"/>
          <w:lang w:val="en-US"/>
        </w:rPr>
        <w:t>S-log(</w:t>
      </w:r>
      <w:r w:rsidRPr="00527E9A">
        <w:rPr>
          <w:rFonts w:ascii="Times New Roman" w:hAnsi="Times New Roman"/>
          <w:lang w:val="en-US"/>
        </w:rPr>
        <w:t>x</w:t>
      </w:r>
      <w:r>
        <w:rPr>
          <w:rFonts w:ascii="Times New Roman" w:hAnsi="Times New Roman"/>
          <w:lang w:val="en-US"/>
        </w:rPr>
        <w:t xml:space="preserve">) = </w:t>
      </w:r>
      <w:r w:rsidRPr="00527E9A">
        <w:rPr>
          <w:rFonts w:ascii="Times New Roman" w:hAnsi="Times New Roman"/>
          <w:lang w:val="en-US"/>
        </w:rPr>
        <w:t xml:space="preserve">a </w:t>
      </w:r>
      <w:proofErr w:type="spellStart"/>
      <w:r w:rsidRPr="00527E9A">
        <w:rPr>
          <w:rFonts w:ascii="Times New Roman" w:hAnsi="Times New Roman"/>
          <w:lang w:val="en-US"/>
        </w:rPr>
        <w:t>ln</w:t>
      </w:r>
      <w:proofErr w:type="spellEnd"/>
      <w:r w:rsidRPr="00527E9A">
        <w:rPr>
          <w:rFonts w:ascii="Times New Roman" w:hAnsi="Times New Roman"/>
          <w:lang w:val="en-US"/>
        </w:rPr>
        <w:t>(</w:t>
      </w:r>
      <w:proofErr w:type="spellStart"/>
      <w:r w:rsidRPr="00527E9A">
        <w:rPr>
          <w:rFonts w:ascii="Times New Roman" w:hAnsi="Times New Roman"/>
          <w:lang w:val="en-US"/>
        </w:rPr>
        <w:t>x+b</w:t>
      </w:r>
      <w:proofErr w:type="spellEnd"/>
      <w:r w:rsidRPr="00527E9A">
        <w:rPr>
          <w:rFonts w:ascii="Times New Roman" w:hAnsi="Times New Roman"/>
          <w:lang w:val="en-US"/>
        </w:rPr>
        <w:t>) + c</w:t>
      </w:r>
    </w:p>
    <w:p w:rsidR="00B065F5" w:rsidRPr="00A22D7F" w:rsidRDefault="00B065F5" w:rsidP="00B065F5">
      <w:r>
        <w:t>The parameters</w:t>
      </w:r>
      <w:r w:rsidRPr="00A22D7F">
        <w:t xml:space="preserve"> of the S-log curves are determined </w:t>
      </w:r>
      <w:r>
        <w:t>such that 0 and 1 are invariant (</w:t>
      </w:r>
      <w:r w:rsidRPr="00A22D7F">
        <w:t>S-log(0) = 0</w:t>
      </w:r>
      <w:r>
        <w:t xml:space="preserve"> and S-log(1) = 1) </w:t>
      </w:r>
      <w:r w:rsidRPr="00A22D7F">
        <w:t>an</w:t>
      </w:r>
      <w:r>
        <w:t>d the derivative is continuous in 1 (S-log’(1) = γ). This leads to the</w:t>
      </w:r>
      <w:r w:rsidRPr="00A22D7F">
        <w:t xml:space="preserve"> parameters </w:t>
      </w:r>
      <w:r>
        <w:t>shown</w:t>
      </w:r>
      <w:r w:rsidRPr="00A22D7F">
        <w:t xml:space="preserve"> in the table below.</w:t>
      </w:r>
    </w:p>
    <w:p w:rsidR="00B065F5" w:rsidRPr="00A22D7F" w:rsidRDefault="00B065F5" w:rsidP="00B065F5">
      <w:pPr>
        <w:pStyle w:val="Caption"/>
        <w:jc w:val="center"/>
      </w:pPr>
      <w:r>
        <w:t xml:space="preserve">Table </w:t>
      </w:r>
      <w:r w:rsidR="002F5DF3">
        <w:fldChar w:fldCharType="begin"/>
      </w:r>
      <w:r w:rsidR="002F5DF3">
        <w:instrText xml:space="preserve"> SEQ Table \* ARABIC </w:instrText>
      </w:r>
      <w:r w:rsidR="002F5DF3">
        <w:fldChar w:fldCharType="separate"/>
      </w:r>
      <w:r w:rsidR="000B1A96">
        <w:rPr>
          <w:noProof/>
        </w:rPr>
        <w:t>1</w:t>
      </w:r>
      <w:r w:rsidR="002F5DF3">
        <w:rPr>
          <w:noProof/>
        </w:rPr>
        <w:fldChar w:fldCharType="end"/>
      </w:r>
      <w:r>
        <w:t>: S-log parameters for different gamma values.</w:t>
      </w:r>
    </w:p>
    <w:tbl>
      <w:tblPr>
        <w:tblStyle w:val="TableGrid"/>
        <w:tblW w:w="0" w:type="auto"/>
        <w:tblInd w:w="1920" w:type="dxa"/>
        <w:tblLook w:val="04A0" w:firstRow="1" w:lastRow="0" w:firstColumn="1" w:lastColumn="0" w:noHBand="0" w:noVBand="1"/>
      </w:tblPr>
      <w:tblGrid>
        <w:gridCol w:w="1719"/>
        <w:gridCol w:w="1400"/>
        <w:gridCol w:w="1134"/>
        <w:gridCol w:w="1276"/>
      </w:tblGrid>
      <w:tr w:rsidR="00B065F5" w:rsidRPr="00A22D7F" w:rsidTr="004251DD">
        <w:tc>
          <w:tcPr>
            <w:tcW w:w="1719" w:type="dxa"/>
          </w:tcPr>
          <w:p w:rsidR="00B065F5" w:rsidRPr="00A22D7F" w:rsidRDefault="00B065F5" w:rsidP="004251DD">
            <w:pPr>
              <w:spacing w:before="0"/>
              <w:jc w:val="center"/>
              <w:rPr>
                <w:b/>
              </w:rPr>
            </w:pPr>
            <w:r w:rsidRPr="00A22D7F">
              <w:rPr>
                <w:b/>
              </w:rPr>
              <w:t>γ</w:t>
            </w:r>
          </w:p>
        </w:tc>
        <w:tc>
          <w:tcPr>
            <w:tcW w:w="1400" w:type="dxa"/>
          </w:tcPr>
          <w:p w:rsidR="00B065F5" w:rsidRPr="00A22D7F" w:rsidRDefault="00B065F5" w:rsidP="004251DD">
            <w:pPr>
              <w:spacing w:before="0"/>
              <w:jc w:val="center"/>
              <w:rPr>
                <w:b/>
              </w:rPr>
            </w:pPr>
            <w:r w:rsidRPr="00A22D7F">
              <w:rPr>
                <w:b/>
              </w:rPr>
              <w:t>a</w:t>
            </w:r>
          </w:p>
        </w:tc>
        <w:tc>
          <w:tcPr>
            <w:tcW w:w="1134" w:type="dxa"/>
          </w:tcPr>
          <w:p w:rsidR="00B065F5" w:rsidRPr="00A22D7F" w:rsidRDefault="00B065F5" w:rsidP="004251DD">
            <w:pPr>
              <w:spacing w:before="0"/>
              <w:jc w:val="center"/>
              <w:rPr>
                <w:b/>
              </w:rPr>
            </w:pPr>
            <w:r w:rsidRPr="00A22D7F">
              <w:rPr>
                <w:b/>
              </w:rPr>
              <w:t>b</w:t>
            </w:r>
          </w:p>
        </w:tc>
        <w:tc>
          <w:tcPr>
            <w:tcW w:w="1276" w:type="dxa"/>
          </w:tcPr>
          <w:p w:rsidR="00B065F5" w:rsidRPr="00A22D7F" w:rsidRDefault="00B065F5" w:rsidP="004251DD">
            <w:pPr>
              <w:spacing w:before="0"/>
              <w:jc w:val="center"/>
              <w:rPr>
                <w:b/>
              </w:rPr>
            </w:pPr>
            <w:r w:rsidRPr="00A22D7F">
              <w:rPr>
                <w:b/>
              </w:rPr>
              <w:t>c</w:t>
            </w:r>
          </w:p>
        </w:tc>
      </w:tr>
      <w:tr w:rsidR="00B065F5" w:rsidRPr="00A22D7F" w:rsidTr="004251DD">
        <w:tc>
          <w:tcPr>
            <w:tcW w:w="1719" w:type="dxa"/>
          </w:tcPr>
          <w:p w:rsidR="00B065F5" w:rsidRPr="00A22D7F" w:rsidRDefault="00B065F5" w:rsidP="004251DD">
            <w:pPr>
              <w:spacing w:before="0"/>
            </w:pPr>
            <w:r w:rsidRPr="00A22D7F">
              <w:t>1/2.0</w:t>
            </w:r>
          </w:p>
        </w:tc>
        <w:tc>
          <w:tcPr>
            <w:tcW w:w="1400" w:type="dxa"/>
          </w:tcPr>
          <w:p w:rsidR="00B065F5" w:rsidRPr="00A22D7F" w:rsidRDefault="00B065F5" w:rsidP="004251DD">
            <w:pPr>
              <w:spacing w:before="0"/>
            </w:pPr>
            <w:r w:rsidRPr="00A22D7F">
              <w:t>0.6275</w:t>
            </w:r>
          </w:p>
        </w:tc>
        <w:tc>
          <w:tcPr>
            <w:tcW w:w="1134" w:type="dxa"/>
          </w:tcPr>
          <w:p w:rsidR="00B065F5" w:rsidRPr="00A22D7F" w:rsidRDefault="00B065F5" w:rsidP="004251DD">
            <w:pPr>
              <w:spacing w:before="0"/>
            </w:pPr>
            <w:r w:rsidRPr="00A22D7F">
              <w:t>0.2550</w:t>
            </w:r>
          </w:p>
        </w:tc>
        <w:tc>
          <w:tcPr>
            <w:tcW w:w="1276" w:type="dxa"/>
          </w:tcPr>
          <w:p w:rsidR="00B065F5" w:rsidRPr="00A22D7F" w:rsidRDefault="00B065F5" w:rsidP="004251DD">
            <w:pPr>
              <w:spacing w:before="0"/>
            </w:pPr>
            <w:r w:rsidRPr="00A22D7F">
              <w:t>0.8575</w:t>
            </w:r>
          </w:p>
        </w:tc>
      </w:tr>
      <w:tr w:rsidR="00B065F5" w:rsidRPr="00A22D7F" w:rsidTr="004251DD">
        <w:tc>
          <w:tcPr>
            <w:tcW w:w="1719" w:type="dxa"/>
          </w:tcPr>
          <w:p w:rsidR="00B065F5" w:rsidRPr="00A22D7F" w:rsidRDefault="00B065F5" w:rsidP="004251DD">
            <w:pPr>
              <w:spacing w:before="0"/>
            </w:pPr>
            <w:r w:rsidRPr="00A22D7F">
              <w:t>1/2.4</w:t>
            </w:r>
          </w:p>
        </w:tc>
        <w:tc>
          <w:tcPr>
            <w:tcW w:w="1400" w:type="dxa"/>
          </w:tcPr>
          <w:p w:rsidR="00B065F5" w:rsidRPr="00A22D7F" w:rsidRDefault="00B065F5" w:rsidP="004251DD">
            <w:pPr>
              <w:spacing w:before="0"/>
            </w:pPr>
            <w:r w:rsidRPr="00A22D7F">
              <w:t>0.4742</w:t>
            </w:r>
          </w:p>
        </w:tc>
        <w:tc>
          <w:tcPr>
            <w:tcW w:w="1134" w:type="dxa"/>
          </w:tcPr>
          <w:p w:rsidR="00B065F5" w:rsidRPr="00A22D7F" w:rsidRDefault="00B065F5" w:rsidP="004251DD">
            <w:pPr>
              <w:spacing w:before="0"/>
            </w:pPr>
            <w:r w:rsidRPr="00A22D7F">
              <w:t>0.1382</w:t>
            </w:r>
          </w:p>
        </w:tc>
        <w:tc>
          <w:tcPr>
            <w:tcW w:w="1276" w:type="dxa"/>
          </w:tcPr>
          <w:p w:rsidR="00B065F5" w:rsidRPr="00A22D7F" w:rsidRDefault="00B065F5" w:rsidP="004251DD">
            <w:pPr>
              <w:spacing w:before="0"/>
            </w:pPr>
            <w:r w:rsidRPr="00A22D7F">
              <w:t>0.9386</w:t>
            </w:r>
          </w:p>
        </w:tc>
      </w:tr>
      <w:tr w:rsidR="00B065F5" w:rsidRPr="00A22D7F" w:rsidTr="004251DD">
        <w:tc>
          <w:tcPr>
            <w:tcW w:w="1719" w:type="dxa"/>
          </w:tcPr>
          <w:p w:rsidR="00B065F5" w:rsidRPr="00A22D7F" w:rsidRDefault="00B065F5" w:rsidP="004251DD">
            <w:pPr>
              <w:spacing w:before="0"/>
            </w:pPr>
            <w:r w:rsidRPr="00A22D7F">
              <w:t>1/2.8</w:t>
            </w:r>
          </w:p>
        </w:tc>
        <w:tc>
          <w:tcPr>
            <w:tcW w:w="1400" w:type="dxa"/>
          </w:tcPr>
          <w:p w:rsidR="00B065F5" w:rsidRPr="00A22D7F" w:rsidRDefault="00B065F5" w:rsidP="004251DD">
            <w:pPr>
              <w:spacing w:before="0"/>
            </w:pPr>
            <w:r w:rsidRPr="00A22D7F">
              <w:t>0.3861</w:t>
            </w:r>
          </w:p>
        </w:tc>
        <w:tc>
          <w:tcPr>
            <w:tcW w:w="1134" w:type="dxa"/>
          </w:tcPr>
          <w:p w:rsidR="00B065F5" w:rsidRPr="00A22D7F" w:rsidRDefault="00B065F5" w:rsidP="004251DD">
            <w:pPr>
              <w:tabs>
                <w:tab w:val="clear" w:pos="720"/>
                <w:tab w:val="left" w:pos="709"/>
              </w:tabs>
              <w:spacing w:before="0"/>
            </w:pPr>
            <w:r w:rsidRPr="00A22D7F">
              <w:t>0.0811</w:t>
            </w:r>
            <w:r w:rsidRPr="00A22D7F">
              <w:tab/>
            </w:r>
          </w:p>
        </w:tc>
        <w:tc>
          <w:tcPr>
            <w:tcW w:w="1276" w:type="dxa"/>
          </w:tcPr>
          <w:p w:rsidR="00B065F5" w:rsidRPr="00A22D7F" w:rsidRDefault="00B065F5" w:rsidP="004251DD">
            <w:pPr>
              <w:spacing w:before="0"/>
            </w:pPr>
            <w:r w:rsidRPr="00A22D7F">
              <w:t>0.9699</w:t>
            </w:r>
          </w:p>
        </w:tc>
      </w:tr>
    </w:tbl>
    <w:p w:rsidR="00B065F5" w:rsidRPr="00A22D7F" w:rsidRDefault="00B065F5" w:rsidP="00B065F5">
      <w:pPr>
        <w:jc w:val="both"/>
      </w:pPr>
      <w:r>
        <w:t>I</w:t>
      </w:r>
      <w:r w:rsidRPr="00A22D7F">
        <w:t>n</w:t>
      </w:r>
      <w:r>
        <w:t xml:space="preserve"> </w:t>
      </w:r>
      <w:r>
        <w:fldChar w:fldCharType="begin"/>
      </w:r>
      <w:r>
        <w:instrText xml:space="preserve"> REF _Ref376097958 \h </w:instrText>
      </w:r>
      <w:r>
        <w:fldChar w:fldCharType="separate"/>
      </w:r>
      <w:r w:rsidR="00503DA8" w:rsidRPr="00A22D7F">
        <w:t xml:space="preserve">Figure </w:t>
      </w:r>
      <w:r w:rsidR="00503DA8">
        <w:rPr>
          <w:noProof/>
        </w:rPr>
        <w:t>4</w:t>
      </w:r>
      <w:r>
        <w:fldChar w:fldCharType="end"/>
      </w:r>
      <w:r w:rsidRPr="00A22D7F">
        <w:t>, the standard gamma curve with γ</w:t>
      </w:r>
      <w:r>
        <w:t>=</w:t>
      </w:r>
      <w:r w:rsidRPr="00A22D7F">
        <w:t>1/2.4 and several gamma</w:t>
      </w:r>
      <w:r w:rsidR="00A10F1E">
        <w:t>-</w:t>
      </w:r>
      <w:r w:rsidRPr="00A22D7F">
        <w:t>Slog</w:t>
      </w:r>
      <w:r w:rsidR="00780C1E">
        <w:t xml:space="preserve"> (</w:t>
      </w:r>
      <w:r w:rsidR="0076506E">
        <w:t xml:space="preserve">also </w:t>
      </w:r>
      <w:r w:rsidR="00780C1E">
        <w:t xml:space="preserve">noted </w:t>
      </w:r>
      <w:proofErr w:type="spellStart"/>
      <w:r w:rsidR="00780C1E">
        <w:t>GSlog</w:t>
      </w:r>
      <w:proofErr w:type="spellEnd"/>
      <w:r w:rsidR="00780C1E">
        <w:t>)</w:t>
      </w:r>
      <w:r w:rsidRPr="00A22D7F">
        <w:t xml:space="preserve"> curves are plot</w:t>
      </w:r>
      <w:r>
        <w:t>ted for 1/2.0, 1/2.4 and 1./2.8</w:t>
      </w:r>
      <w:r w:rsidRPr="00A22D7F">
        <w:t xml:space="preserve">. </w:t>
      </w:r>
      <w:r>
        <w:t>It can be observed</w:t>
      </w:r>
      <w:r w:rsidRPr="00A22D7F">
        <w:t xml:space="preserve"> that high lights are lowered much more </w:t>
      </w:r>
      <w:r>
        <w:t xml:space="preserve">aggressively </w:t>
      </w:r>
      <w:r w:rsidRPr="00A22D7F">
        <w:t>with a gamma-Slog curve than with a simple gamma curve.</w:t>
      </w:r>
    </w:p>
    <w:p w:rsidR="00503DA8" w:rsidRPr="00A22D7F" w:rsidRDefault="00503DA8" w:rsidP="00503DA8">
      <w:pPr>
        <w:jc w:val="center"/>
      </w:pPr>
      <w:r w:rsidRPr="00A22D7F">
        <w:rPr>
          <w:noProof/>
          <w:lang w:eastAsia="ja-JP"/>
        </w:rPr>
        <w:drawing>
          <wp:inline distT="0" distB="0" distL="0" distR="0" wp14:anchorId="3CE39355" wp14:editId="0197EF69">
            <wp:extent cx="3331484" cy="2040940"/>
            <wp:effectExtent l="0" t="0" r="2540" b="0"/>
            <wp:docPr id="34" name="Picture 34" descr="C:\Users\lasserres\Documents\MATLAB\align images\gammaSl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lasserres\Documents\MATLAB\align images\gammaSlog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2017" cy="2041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2D7F">
        <w:t xml:space="preserve"> </w:t>
      </w:r>
    </w:p>
    <w:p w:rsidR="00503DA8" w:rsidRPr="00A22D7F" w:rsidRDefault="00503DA8" w:rsidP="00503DA8">
      <w:pPr>
        <w:pStyle w:val="Caption"/>
        <w:jc w:val="center"/>
      </w:pPr>
      <w:bookmarkStart w:id="4" w:name="_Ref376097958"/>
      <w:r w:rsidRPr="00A22D7F">
        <w:t xml:space="preserve">Figure </w:t>
      </w:r>
      <w:r w:rsidR="002F5DF3">
        <w:fldChar w:fldCharType="begin"/>
      </w:r>
      <w:r w:rsidR="002F5DF3">
        <w:instrText xml:space="preserve"> SEQ Figure \* ARABIC </w:instrText>
      </w:r>
      <w:r w:rsidR="002F5DF3">
        <w:fldChar w:fldCharType="separate"/>
      </w:r>
      <w:r>
        <w:rPr>
          <w:noProof/>
        </w:rPr>
        <w:t>4</w:t>
      </w:r>
      <w:r w:rsidR="002F5DF3">
        <w:rPr>
          <w:noProof/>
        </w:rPr>
        <w:fldChar w:fldCharType="end"/>
      </w:r>
      <w:bookmarkEnd w:id="4"/>
      <w:r w:rsidRPr="00A22D7F">
        <w:t>:</w:t>
      </w:r>
      <w:r>
        <w:t xml:space="preserve"> </w:t>
      </w:r>
      <w:r w:rsidRPr="00A22D7F">
        <w:t>gamma-Slog curves  </w:t>
      </w:r>
    </w:p>
    <w:p w:rsidR="00B065F5" w:rsidRDefault="00007722" w:rsidP="00B065F5">
      <w:pPr>
        <w:jc w:val="both"/>
        <w:rPr>
          <w:szCs w:val="22"/>
        </w:rPr>
      </w:pPr>
      <w:r>
        <w:rPr>
          <w:szCs w:val="22"/>
        </w:rPr>
        <w:lastRenderedPageBreak/>
        <w:t xml:space="preserve">Experimentally a value </w:t>
      </w:r>
      <w:r w:rsidR="00B065F5">
        <w:rPr>
          <w:szCs w:val="22"/>
        </w:rPr>
        <w:t>γ=</w:t>
      </w:r>
      <w:r w:rsidR="00B065F5" w:rsidRPr="00A22D7F">
        <w:rPr>
          <w:szCs w:val="22"/>
        </w:rPr>
        <w:t xml:space="preserve">1/2.8 is </w:t>
      </w:r>
      <w:r w:rsidR="00B065F5">
        <w:rPr>
          <w:szCs w:val="22"/>
        </w:rPr>
        <w:t xml:space="preserve">generally </w:t>
      </w:r>
      <w:r w:rsidR="00B065F5" w:rsidRPr="00A22D7F">
        <w:rPr>
          <w:szCs w:val="22"/>
        </w:rPr>
        <w:t>needed to catch all the dynamic of the residual. Of course, this value depends on the way the backlight is determined</w:t>
      </w:r>
      <w:r>
        <w:rPr>
          <w:szCs w:val="22"/>
        </w:rPr>
        <w:t xml:space="preserve">, and </w:t>
      </w:r>
      <w:r w:rsidR="00B065F5" w:rsidRPr="00A22D7F">
        <w:rPr>
          <w:szCs w:val="22"/>
        </w:rPr>
        <w:t xml:space="preserve">may be adjusted depending </w:t>
      </w:r>
      <w:r w:rsidR="00B065F5">
        <w:rPr>
          <w:szCs w:val="22"/>
        </w:rPr>
        <w:t>o</w:t>
      </w:r>
      <w:r w:rsidR="00B065F5" w:rsidRPr="00A22D7F">
        <w:rPr>
          <w:szCs w:val="22"/>
        </w:rPr>
        <w:t xml:space="preserve">n the sequence and encoded </w:t>
      </w:r>
      <w:r w:rsidR="00B065F5">
        <w:rPr>
          <w:szCs w:val="22"/>
        </w:rPr>
        <w:t xml:space="preserve">as </w:t>
      </w:r>
      <w:r w:rsidR="00A10F1E">
        <w:rPr>
          <w:szCs w:val="22"/>
        </w:rPr>
        <w:t>accompanying</w:t>
      </w:r>
      <w:r w:rsidR="00B065F5">
        <w:rPr>
          <w:szCs w:val="22"/>
        </w:rPr>
        <w:t xml:space="preserve"> metadata.</w:t>
      </w:r>
    </w:p>
    <w:p w:rsidR="00B065F5" w:rsidRPr="00A22D7F" w:rsidRDefault="00A10F1E" w:rsidP="00B065F5">
      <w:pPr>
        <w:rPr>
          <w:szCs w:val="24"/>
        </w:rPr>
      </w:pPr>
      <w:r>
        <w:rPr>
          <w:szCs w:val="24"/>
        </w:rPr>
        <w:t>The</w:t>
      </w:r>
      <w:r w:rsidR="00007722">
        <w:rPr>
          <w:szCs w:val="24"/>
        </w:rPr>
        <w:t xml:space="preserve"> G</w:t>
      </w:r>
      <w:r w:rsidR="00B065F5" w:rsidRPr="00A22D7F">
        <w:rPr>
          <w:szCs w:val="24"/>
        </w:rPr>
        <w:t xml:space="preserve">amma-Slog </w:t>
      </w:r>
      <w:r w:rsidR="00B065F5">
        <w:rPr>
          <w:szCs w:val="24"/>
        </w:rPr>
        <w:t>curve</w:t>
      </w:r>
      <w:r w:rsidR="00007722">
        <w:rPr>
          <w:szCs w:val="24"/>
        </w:rPr>
        <w:t xml:space="preserve"> i</w:t>
      </w:r>
      <w:r w:rsidR="00B065F5">
        <w:rPr>
          <w:szCs w:val="24"/>
        </w:rPr>
        <w:t xml:space="preserve">s </w:t>
      </w:r>
      <w:r w:rsidR="00B065F5" w:rsidRPr="00A22D7F">
        <w:rPr>
          <w:szCs w:val="24"/>
        </w:rPr>
        <w:t xml:space="preserve">applied to the three components </w:t>
      </w:r>
      <w:proofErr w:type="spellStart"/>
      <w:r w:rsidR="00B065F5" w:rsidRPr="00A10F1E">
        <w:rPr>
          <w:i/>
          <w:szCs w:val="24"/>
        </w:rPr>
        <w:t>X</w:t>
      </w:r>
      <w:r w:rsidR="00B065F5" w:rsidRPr="00A10F1E">
        <w:rPr>
          <w:i/>
          <w:szCs w:val="24"/>
          <w:vertAlign w:val="subscript"/>
        </w:rPr>
        <w:t>res</w:t>
      </w:r>
      <w:r w:rsidR="00B065F5" w:rsidRPr="00A10F1E">
        <w:rPr>
          <w:i/>
          <w:szCs w:val="24"/>
        </w:rPr>
        <w:t>Y</w:t>
      </w:r>
      <w:r w:rsidR="00B065F5" w:rsidRPr="00A10F1E">
        <w:rPr>
          <w:i/>
          <w:szCs w:val="24"/>
          <w:vertAlign w:val="subscript"/>
        </w:rPr>
        <w:t>res</w:t>
      </w:r>
      <w:r w:rsidR="00B065F5" w:rsidRPr="00A10F1E">
        <w:rPr>
          <w:i/>
          <w:szCs w:val="24"/>
        </w:rPr>
        <w:t>Z</w:t>
      </w:r>
      <w:r w:rsidR="00B065F5" w:rsidRPr="00A10F1E">
        <w:rPr>
          <w:i/>
          <w:szCs w:val="24"/>
          <w:vertAlign w:val="subscript"/>
        </w:rPr>
        <w:t>res</w:t>
      </w:r>
      <w:proofErr w:type="spellEnd"/>
      <w:r w:rsidR="00B065F5" w:rsidRPr="00A22D7F">
        <w:rPr>
          <w:szCs w:val="24"/>
        </w:rPr>
        <w:t xml:space="preserve"> </w:t>
      </w:r>
      <w:r w:rsidR="00B065F5">
        <w:rPr>
          <w:szCs w:val="24"/>
        </w:rPr>
        <w:t xml:space="preserve">(or </w:t>
      </w:r>
      <w:proofErr w:type="spellStart"/>
      <w:r w:rsidR="00B065F5" w:rsidRPr="00A10F1E">
        <w:rPr>
          <w:i/>
          <w:szCs w:val="24"/>
        </w:rPr>
        <w:t>R</w:t>
      </w:r>
      <w:r w:rsidR="00B065F5" w:rsidRPr="00A10F1E">
        <w:rPr>
          <w:i/>
          <w:szCs w:val="24"/>
          <w:vertAlign w:val="subscript"/>
        </w:rPr>
        <w:t>res</w:t>
      </w:r>
      <w:r w:rsidR="00B065F5" w:rsidRPr="00A10F1E">
        <w:rPr>
          <w:i/>
          <w:szCs w:val="24"/>
        </w:rPr>
        <w:t>G</w:t>
      </w:r>
      <w:r w:rsidR="00B065F5" w:rsidRPr="00A10F1E">
        <w:rPr>
          <w:i/>
          <w:szCs w:val="24"/>
          <w:vertAlign w:val="subscript"/>
        </w:rPr>
        <w:t>res</w:t>
      </w:r>
      <w:r w:rsidR="00B065F5" w:rsidRPr="00A10F1E">
        <w:rPr>
          <w:i/>
          <w:szCs w:val="24"/>
        </w:rPr>
        <w:t>B</w:t>
      </w:r>
      <w:r w:rsidR="00B065F5" w:rsidRPr="00A10F1E">
        <w:rPr>
          <w:i/>
          <w:szCs w:val="24"/>
          <w:vertAlign w:val="subscript"/>
        </w:rPr>
        <w:t>res</w:t>
      </w:r>
      <w:proofErr w:type="spellEnd"/>
      <w:r w:rsidR="00B065F5">
        <w:rPr>
          <w:szCs w:val="24"/>
        </w:rPr>
        <w:t>)</w:t>
      </w:r>
      <w:r w:rsidR="00B065F5" w:rsidRPr="00A22D7F">
        <w:rPr>
          <w:szCs w:val="24"/>
        </w:rPr>
        <w:t>.</w:t>
      </w:r>
    </w:p>
    <w:p w:rsidR="00B065F5" w:rsidRPr="00A22D7F" w:rsidRDefault="00B065F5" w:rsidP="00B065F5">
      <w:pPr>
        <w:rPr>
          <w:szCs w:val="22"/>
        </w:rPr>
      </w:pPr>
      <w:r>
        <w:rPr>
          <w:szCs w:val="22"/>
        </w:rPr>
        <w:t xml:space="preserve">This </w:t>
      </w:r>
      <w:r w:rsidRPr="00A22D7F">
        <w:rPr>
          <w:szCs w:val="22"/>
        </w:rPr>
        <w:t>mapped residual</w:t>
      </w:r>
      <w:r>
        <w:rPr>
          <w:szCs w:val="22"/>
        </w:rPr>
        <w:t xml:space="preserve"> is then converted</w:t>
      </w:r>
      <w:r w:rsidRPr="00A22D7F">
        <w:rPr>
          <w:szCs w:val="22"/>
        </w:rPr>
        <w:t xml:space="preserve"> to the LD</w:t>
      </w:r>
      <w:r>
        <w:rPr>
          <w:szCs w:val="22"/>
        </w:rPr>
        <w:t>R</w:t>
      </w:r>
      <w:r w:rsidRPr="00A22D7F">
        <w:rPr>
          <w:szCs w:val="22"/>
        </w:rPr>
        <w:t xml:space="preserve"> </w:t>
      </w:r>
      <w:r>
        <w:rPr>
          <w:szCs w:val="22"/>
        </w:rPr>
        <w:t xml:space="preserve">signal </w:t>
      </w:r>
      <w:r w:rsidRPr="00A22D7F">
        <w:rPr>
          <w:szCs w:val="22"/>
        </w:rPr>
        <w:t>by</w:t>
      </w:r>
      <w:r>
        <w:rPr>
          <w:szCs w:val="22"/>
        </w:rPr>
        <w:t xml:space="preserve"> the following operation:</w:t>
      </w:r>
    </w:p>
    <w:p w:rsidR="00B065F5" w:rsidRPr="00A22D7F" w:rsidRDefault="00B065F5" w:rsidP="00B065F5">
      <w:pPr>
        <w:jc w:val="center"/>
        <w:rPr>
          <w:szCs w:val="22"/>
        </w:rPr>
      </w:pPr>
      <w:r w:rsidRPr="00A10F1E">
        <w:rPr>
          <w:i/>
          <w:szCs w:val="22"/>
        </w:rPr>
        <w:t>LDR</w:t>
      </w:r>
      <w:r w:rsidRPr="00A22D7F">
        <w:rPr>
          <w:szCs w:val="22"/>
        </w:rPr>
        <w:t xml:space="preserve"> = max(2</w:t>
      </w:r>
      <w:r w:rsidRPr="00A10F1E">
        <w:rPr>
          <w:i/>
          <w:szCs w:val="22"/>
          <w:vertAlign w:val="superscript"/>
        </w:rPr>
        <w:t>N</w:t>
      </w:r>
      <w:r w:rsidRPr="005C4B62">
        <w:rPr>
          <w:szCs w:val="22"/>
        </w:rPr>
        <w:t>-1</w:t>
      </w:r>
      <w:r w:rsidRPr="00A22D7F">
        <w:rPr>
          <w:szCs w:val="22"/>
        </w:rPr>
        <w:t xml:space="preserve">, </w:t>
      </w:r>
      <w:proofErr w:type="spellStart"/>
      <w:r w:rsidRPr="00A10F1E">
        <w:rPr>
          <w:i/>
          <w:szCs w:val="22"/>
        </w:rPr>
        <w:t>c</w:t>
      </w:r>
      <w:r w:rsidRPr="00A10F1E">
        <w:rPr>
          <w:i/>
          <w:szCs w:val="22"/>
          <w:vertAlign w:val="subscript"/>
        </w:rPr>
        <w:t>scal</w:t>
      </w:r>
      <w:proofErr w:type="spellEnd"/>
      <w:r>
        <w:rPr>
          <w:szCs w:val="22"/>
        </w:rPr>
        <w:t>*</w:t>
      </w:r>
      <w:r w:rsidRPr="00A10F1E">
        <w:rPr>
          <w:i/>
          <w:szCs w:val="22"/>
        </w:rPr>
        <w:t>res</w:t>
      </w:r>
      <w:r w:rsidRPr="00A22D7F">
        <w:rPr>
          <w:szCs w:val="22"/>
        </w:rPr>
        <w:t>).</w:t>
      </w:r>
    </w:p>
    <w:p w:rsidR="00B065F5" w:rsidRDefault="00B065F5" w:rsidP="00B065F5">
      <w:pPr>
        <w:jc w:val="both"/>
        <w:rPr>
          <w:szCs w:val="22"/>
        </w:rPr>
      </w:pPr>
      <w:r w:rsidRPr="00A22D7F">
        <w:rPr>
          <w:szCs w:val="22"/>
        </w:rPr>
        <w:t xml:space="preserve">The scaling and the clipping are applied component by component on </w:t>
      </w:r>
      <w:r>
        <w:rPr>
          <w:szCs w:val="22"/>
        </w:rPr>
        <w:t xml:space="preserve">either mapped </w:t>
      </w:r>
      <w:r w:rsidRPr="00A22D7F">
        <w:rPr>
          <w:szCs w:val="22"/>
        </w:rPr>
        <w:t>XYZ</w:t>
      </w:r>
      <w:r>
        <w:rPr>
          <w:szCs w:val="22"/>
        </w:rPr>
        <w:t xml:space="preserve"> or RGB</w:t>
      </w:r>
      <w:r w:rsidRPr="00A22D7F">
        <w:rPr>
          <w:szCs w:val="22"/>
        </w:rPr>
        <w:t xml:space="preserve">. </w:t>
      </w:r>
      <w:r>
        <w:rPr>
          <w:szCs w:val="22"/>
        </w:rPr>
        <w:t xml:space="preserve">The scaling parameter is also </w:t>
      </w:r>
      <w:r w:rsidRPr="00A22D7F">
        <w:rPr>
          <w:szCs w:val="22"/>
        </w:rPr>
        <w:t xml:space="preserve">encoded </w:t>
      </w:r>
      <w:r>
        <w:rPr>
          <w:szCs w:val="22"/>
        </w:rPr>
        <w:t xml:space="preserve">as a metadata. </w:t>
      </w:r>
      <w:r w:rsidRPr="00A22D7F">
        <w:rPr>
          <w:szCs w:val="22"/>
        </w:rPr>
        <w:t xml:space="preserve">Ideally, </w:t>
      </w:r>
      <w:r>
        <w:rPr>
          <w:szCs w:val="22"/>
        </w:rPr>
        <w:t>it</w:t>
      </w:r>
      <w:r w:rsidRPr="00A22D7F">
        <w:rPr>
          <w:szCs w:val="22"/>
        </w:rPr>
        <w:t xml:space="preserve"> should map 1 </w:t>
      </w:r>
      <w:r w:rsidR="00007722">
        <w:rPr>
          <w:szCs w:val="22"/>
        </w:rPr>
        <w:t xml:space="preserve">around </w:t>
      </w:r>
      <w:r w:rsidRPr="00A22D7F">
        <w:rPr>
          <w:szCs w:val="22"/>
        </w:rPr>
        <w:t xml:space="preserve"> the neutral gray 2</w:t>
      </w:r>
      <w:r w:rsidRPr="00A10F1E">
        <w:rPr>
          <w:i/>
          <w:szCs w:val="22"/>
          <w:vertAlign w:val="superscript"/>
        </w:rPr>
        <w:t>N</w:t>
      </w:r>
      <w:r w:rsidRPr="00A22D7F">
        <w:rPr>
          <w:szCs w:val="22"/>
          <w:vertAlign w:val="superscript"/>
        </w:rPr>
        <w:t>-1</w:t>
      </w:r>
      <w:r w:rsidRPr="00A22D7F">
        <w:rPr>
          <w:szCs w:val="22"/>
        </w:rPr>
        <w:t xml:space="preserve">. For a LDR </w:t>
      </w:r>
      <w:r>
        <w:rPr>
          <w:szCs w:val="22"/>
        </w:rPr>
        <w:t xml:space="preserve">video </w:t>
      </w:r>
      <w:r w:rsidRPr="00A22D7F">
        <w:rPr>
          <w:szCs w:val="22"/>
        </w:rPr>
        <w:t>with a standard number of bits</w:t>
      </w:r>
      <w:r w:rsidRPr="00593E53">
        <w:rPr>
          <w:szCs w:val="22"/>
        </w:rPr>
        <w:t xml:space="preserve"> </w:t>
      </w:r>
      <w:r w:rsidRPr="00A10F1E">
        <w:rPr>
          <w:i/>
          <w:szCs w:val="22"/>
        </w:rPr>
        <w:t>N</w:t>
      </w:r>
      <w:r w:rsidRPr="00A22D7F">
        <w:rPr>
          <w:szCs w:val="22"/>
        </w:rPr>
        <w:t xml:space="preserve">=8, we have found </w:t>
      </w:r>
      <w:r>
        <w:rPr>
          <w:szCs w:val="22"/>
        </w:rPr>
        <w:t xml:space="preserve">experimentally </w:t>
      </w:r>
      <w:r w:rsidRPr="00A22D7F">
        <w:rPr>
          <w:szCs w:val="22"/>
        </w:rPr>
        <w:t>a very consistent value</w:t>
      </w:r>
      <w:r>
        <w:rPr>
          <w:szCs w:val="22"/>
        </w:rPr>
        <w:t xml:space="preserve"> of 120.</w:t>
      </w:r>
    </w:p>
    <w:p w:rsidR="00B065F5" w:rsidRDefault="00B065F5" w:rsidP="00B065F5">
      <w:pPr>
        <w:rPr>
          <w:szCs w:val="22"/>
        </w:rPr>
      </w:pPr>
      <w:r>
        <w:rPr>
          <w:szCs w:val="22"/>
        </w:rPr>
        <w:t>Finally the LDR</w:t>
      </w:r>
      <w:r w:rsidR="00BD641F">
        <w:rPr>
          <w:szCs w:val="22"/>
        </w:rPr>
        <w:t xml:space="preserve"> 4:4:4</w:t>
      </w:r>
      <w:r>
        <w:rPr>
          <w:szCs w:val="22"/>
        </w:rPr>
        <w:t xml:space="preserve"> signal is converted to the YUV</w:t>
      </w:r>
      <w:r w:rsidR="00BD641F">
        <w:rPr>
          <w:szCs w:val="22"/>
        </w:rPr>
        <w:t xml:space="preserve"> 4:2:0</w:t>
      </w:r>
      <w:r>
        <w:rPr>
          <w:szCs w:val="22"/>
        </w:rPr>
        <w:t xml:space="preserve"> color space before encoding.</w:t>
      </w:r>
    </w:p>
    <w:p w:rsidR="00B065F5" w:rsidRDefault="00B065F5" w:rsidP="00503DA8">
      <w:pPr>
        <w:pStyle w:val="Heading2"/>
        <w:rPr>
          <w:lang w:val="en-CA"/>
        </w:rPr>
      </w:pPr>
      <w:r w:rsidRPr="00503DA8">
        <w:rPr>
          <w:lang w:val="en-CA"/>
        </w:rPr>
        <w:t>Decoder</w:t>
      </w:r>
    </w:p>
    <w:p w:rsidR="00503DA8" w:rsidRPr="00503DA8" w:rsidRDefault="00503DA8" w:rsidP="00503DA8">
      <w:pPr>
        <w:rPr>
          <w:lang w:val="en-CA"/>
        </w:rPr>
      </w:pPr>
      <w:r>
        <w:rPr>
          <w:lang w:val="en-CA"/>
        </w:rPr>
        <w:t xml:space="preserve">The inverse </w:t>
      </w:r>
      <w:r w:rsidR="00B12055">
        <w:rPr>
          <w:lang w:val="en-CA"/>
        </w:rPr>
        <w:t>operations</w:t>
      </w:r>
      <w:r>
        <w:rPr>
          <w:lang w:val="en-CA"/>
        </w:rPr>
        <w:t xml:space="preserve"> are applied at the decoder side once the residual signal </w:t>
      </w:r>
      <w:proofErr w:type="spellStart"/>
      <w:r w:rsidRPr="005C02FF">
        <w:rPr>
          <w:i/>
          <w:lang w:val="en-CA"/>
        </w:rPr>
        <w:t>Y</w:t>
      </w:r>
      <w:r w:rsidRPr="005C02FF">
        <w:rPr>
          <w:i/>
          <w:vertAlign w:val="subscript"/>
          <w:lang w:val="en-CA"/>
        </w:rPr>
        <w:t>dec</w:t>
      </w:r>
      <w:r w:rsidRPr="005C02FF">
        <w:rPr>
          <w:i/>
          <w:lang w:val="en-CA"/>
        </w:rPr>
        <w:t>U</w:t>
      </w:r>
      <w:r w:rsidRPr="005C02FF">
        <w:rPr>
          <w:i/>
          <w:vertAlign w:val="subscript"/>
          <w:lang w:val="en-CA"/>
        </w:rPr>
        <w:t>dec</w:t>
      </w:r>
      <w:r w:rsidRPr="005C02FF">
        <w:rPr>
          <w:i/>
          <w:lang w:val="en-CA"/>
        </w:rPr>
        <w:t>V</w:t>
      </w:r>
      <w:r w:rsidRPr="005C02FF">
        <w:rPr>
          <w:i/>
          <w:vertAlign w:val="subscript"/>
          <w:lang w:val="en-CA"/>
        </w:rPr>
        <w:t>dec</w:t>
      </w:r>
      <w:proofErr w:type="spellEnd"/>
      <w:r>
        <w:rPr>
          <w:lang w:val="en-CA"/>
        </w:rPr>
        <w:t xml:space="preserve"> and the low frequency signal </w:t>
      </w:r>
      <m:oMath>
        <m:sSubSup>
          <m:sSubSupPr>
            <m:ctrlPr>
              <w:rPr>
                <w:rFonts w:ascii="Cambria Math" w:hAnsi="Cambria Math"/>
                <w:i/>
                <w:szCs w:val="22"/>
              </w:rPr>
            </m:ctrlPr>
          </m:sSubSupPr>
          <m:e>
            <m:r>
              <w:rPr>
                <w:rFonts w:ascii="Cambria Math" w:hAnsi="Cambria Math"/>
                <w:szCs w:val="22"/>
              </w:rPr>
              <m:t>a</m:t>
            </m:r>
          </m:e>
          <m:sub>
            <m:r>
              <w:rPr>
                <w:rFonts w:ascii="Cambria Math" w:hAnsi="Cambria Math"/>
                <w:szCs w:val="22"/>
              </w:rPr>
              <m:t>i,j</m:t>
            </m:r>
          </m:sub>
          <m:sup>
            <m:r>
              <w:rPr>
                <w:rFonts w:ascii="Cambria Math" w:hAnsi="Cambria Math"/>
                <w:szCs w:val="22"/>
              </w:rPr>
              <m:t>dec</m:t>
            </m:r>
          </m:sup>
        </m:sSubSup>
      </m:oMath>
      <w:r>
        <w:rPr>
          <w:szCs w:val="22"/>
        </w:rPr>
        <w:t xml:space="preserve"> </w:t>
      </w:r>
      <w:r>
        <w:rPr>
          <w:lang w:val="en-CA"/>
        </w:rPr>
        <w:t>have been decoded.</w:t>
      </w:r>
    </w:p>
    <w:p w:rsidR="00B065F5" w:rsidRDefault="00B065F5" w:rsidP="00503DA8">
      <w:pPr>
        <w:pStyle w:val="Heading3"/>
      </w:pPr>
      <w:r w:rsidRPr="00503DA8">
        <w:rPr>
          <w:lang w:val="en-CA"/>
        </w:rPr>
        <w:t>Inverse color adaptation</w:t>
      </w:r>
    </w:p>
    <w:p w:rsidR="00503DA8" w:rsidRDefault="00503DA8" w:rsidP="00503DA8">
      <w:pPr>
        <w:spacing w:after="120"/>
      </w:pPr>
      <w:r>
        <w:t>The following steps are applied:</w:t>
      </w:r>
    </w:p>
    <w:p w:rsidR="00B065F5" w:rsidRPr="00503DA8" w:rsidRDefault="00503DA8" w:rsidP="00125B47">
      <w:pPr>
        <w:pStyle w:val="ListParagraph"/>
        <w:numPr>
          <w:ilvl w:val="0"/>
          <w:numId w:val="34"/>
        </w:numPr>
        <w:tabs>
          <w:tab w:val="left" w:pos="3544"/>
          <w:tab w:val="left" w:pos="5670"/>
          <w:tab w:val="left" w:pos="7513"/>
        </w:tabs>
        <w:rPr>
          <w:rFonts w:ascii="Times New Roman" w:hAnsi="Times New Roman"/>
          <w:lang w:val="en-US"/>
        </w:rPr>
      </w:pPr>
      <w:r w:rsidRPr="00503DA8">
        <w:rPr>
          <w:rFonts w:ascii="Times New Roman" w:hAnsi="Times New Roman"/>
          <w:lang w:val="en-US"/>
        </w:rPr>
        <w:t>C</w:t>
      </w:r>
      <w:r w:rsidR="005573ED">
        <w:rPr>
          <w:rFonts w:ascii="Times New Roman" w:hAnsi="Times New Roman"/>
          <w:lang w:val="en-US"/>
        </w:rPr>
        <w:t>olor space c</w:t>
      </w:r>
      <w:r w:rsidRPr="00503DA8">
        <w:rPr>
          <w:rFonts w:ascii="Times New Roman" w:hAnsi="Times New Roman"/>
          <w:lang w:val="en-US"/>
        </w:rPr>
        <w:t>onversion</w:t>
      </w:r>
      <w:r w:rsidR="005573ED">
        <w:rPr>
          <w:rFonts w:ascii="Times New Roman" w:hAnsi="Times New Roman"/>
          <w:lang w:val="en-US"/>
        </w:rPr>
        <w:t>:</w:t>
      </w:r>
      <w:r w:rsidR="005573ED">
        <w:rPr>
          <w:rFonts w:ascii="Times New Roman" w:hAnsi="Times New Roman"/>
          <w:lang w:val="en-US"/>
        </w:rPr>
        <w:tab/>
      </w:r>
      <w:proofErr w:type="spellStart"/>
      <w:r w:rsidR="00B065F5" w:rsidRPr="00780C1E">
        <w:rPr>
          <w:rFonts w:ascii="Times New Roman" w:hAnsi="Times New Roman"/>
          <w:i/>
          <w:lang w:val="en-US"/>
        </w:rPr>
        <w:t>Y</w:t>
      </w:r>
      <w:r w:rsidR="00B065F5" w:rsidRPr="00780C1E">
        <w:rPr>
          <w:rFonts w:ascii="Times New Roman" w:hAnsi="Times New Roman"/>
          <w:i/>
          <w:vertAlign w:val="subscript"/>
          <w:lang w:val="en-US"/>
        </w:rPr>
        <w:t>dec</w:t>
      </w:r>
      <w:r w:rsidR="00B065F5" w:rsidRPr="00780C1E">
        <w:rPr>
          <w:rFonts w:ascii="Times New Roman" w:hAnsi="Times New Roman"/>
          <w:i/>
          <w:lang w:val="en-US"/>
        </w:rPr>
        <w:t>U</w:t>
      </w:r>
      <w:r w:rsidR="00B065F5" w:rsidRPr="00780C1E">
        <w:rPr>
          <w:rFonts w:ascii="Times New Roman" w:hAnsi="Times New Roman"/>
          <w:i/>
          <w:vertAlign w:val="subscript"/>
          <w:lang w:val="en-US"/>
        </w:rPr>
        <w:t>dec</w:t>
      </w:r>
      <w:r w:rsidR="00B065F5" w:rsidRPr="00780C1E">
        <w:rPr>
          <w:rFonts w:ascii="Times New Roman" w:hAnsi="Times New Roman"/>
          <w:i/>
          <w:lang w:val="en-US"/>
        </w:rPr>
        <w:t>V</w:t>
      </w:r>
      <w:r w:rsidR="00B065F5" w:rsidRPr="00780C1E">
        <w:rPr>
          <w:rFonts w:ascii="Times New Roman" w:hAnsi="Times New Roman"/>
          <w:i/>
          <w:vertAlign w:val="subscript"/>
          <w:lang w:val="en-US"/>
        </w:rPr>
        <w:t>dec</w:t>
      </w:r>
      <w:proofErr w:type="spellEnd"/>
      <w:r w:rsidR="00B065F5" w:rsidRPr="00503DA8">
        <w:rPr>
          <w:rFonts w:ascii="Times New Roman" w:hAnsi="Times New Roman"/>
          <w:lang w:val="en-US"/>
        </w:rPr>
        <w:t xml:space="preserve"> </w:t>
      </w:r>
      <w:r w:rsidR="005573ED">
        <w:rPr>
          <w:rFonts w:ascii="Times New Roman" w:hAnsi="Times New Roman"/>
          <w:lang w:val="en-US"/>
        </w:rPr>
        <w:t xml:space="preserve">  </w:t>
      </w:r>
      <w:r w:rsidR="00B065F5" w:rsidRPr="00503DA8">
        <w:rPr>
          <w:rFonts w:ascii="Times New Roman" w:hAnsi="Times New Roman"/>
          <w:lang w:val="en-US"/>
        </w:rPr>
        <w:t>to</w:t>
      </w:r>
      <w:r w:rsidR="005573ED">
        <w:rPr>
          <w:rFonts w:ascii="Times New Roman" w:hAnsi="Times New Roman"/>
          <w:lang w:val="en-US"/>
        </w:rPr>
        <w:t xml:space="preserve">  </w:t>
      </w:r>
      <w:r w:rsidR="00B065F5" w:rsidRPr="00503DA8">
        <w:rPr>
          <w:rFonts w:ascii="Times New Roman" w:hAnsi="Times New Roman"/>
          <w:lang w:val="en-US"/>
        </w:rPr>
        <w:t xml:space="preserve"> </w:t>
      </w:r>
      <w:r w:rsidR="00B065F5" w:rsidRPr="00780C1E">
        <w:rPr>
          <w:rFonts w:ascii="Times New Roman" w:hAnsi="Times New Roman"/>
          <w:i/>
          <w:lang w:val="en-US"/>
        </w:rPr>
        <w:t>X</w:t>
      </w:r>
      <w:r w:rsidR="00B065F5" w:rsidRPr="00780C1E">
        <w:rPr>
          <w:rFonts w:ascii="Times New Roman" w:hAnsi="Times New Roman"/>
          <w:i/>
          <w:vertAlign w:val="subscript"/>
          <w:lang w:val="en-US"/>
        </w:rPr>
        <w:t>LDR</w:t>
      </w:r>
      <w:r w:rsidR="00B065F5" w:rsidRPr="00780C1E">
        <w:rPr>
          <w:rFonts w:ascii="Times New Roman" w:hAnsi="Times New Roman"/>
          <w:i/>
          <w:lang w:val="en-US"/>
        </w:rPr>
        <w:t>Y</w:t>
      </w:r>
      <w:r w:rsidR="00B065F5" w:rsidRPr="00780C1E">
        <w:rPr>
          <w:rFonts w:ascii="Times New Roman" w:hAnsi="Times New Roman"/>
          <w:i/>
          <w:vertAlign w:val="subscript"/>
          <w:lang w:val="en-US"/>
        </w:rPr>
        <w:t>LDR</w:t>
      </w:r>
      <w:r w:rsidR="00B065F5" w:rsidRPr="00780C1E">
        <w:rPr>
          <w:rFonts w:ascii="Times New Roman" w:hAnsi="Times New Roman"/>
          <w:i/>
          <w:lang w:val="en-US"/>
        </w:rPr>
        <w:t>Z</w:t>
      </w:r>
      <w:r w:rsidR="00B065F5" w:rsidRPr="00780C1E">
        <w:rPr>
          <w:rFonts w:ascii="Times New Roman" w:hAnsi="Times New Roman"/>
          <w:i/>
          <w:vertAlign w:val="subscript"/>
          <w:lang w:val="en-US"/>
        </w:rPr>
        <w:t>LDR</w:t>
      </w:r>
    </w:p>
    <w:p w:rsidR="00B065F5" w:rsidRPr="00503DA8" w:rsidRDefault="00B065F5" w:rsidP="00125B47">
      <w:pPr>
        <w:pStyle w:val="ListParagraph"/>
        <w:numPr>
          <w:ilvl w:val="0"/>
          <w:numId w:val="34"/>
        </w:numPr>
        <w:tabs>
          <w:tab w:val="left" w:pos="3544"/>
          <w:tab w:val="left" w:pos="5670"/>
          <w:tab w:val="left" w:pos="7513"/>
        </w:tabs>
        <w:rPr>
          <w:rFonts w:ascii="Times New Roman" w:hAnsi="Times New Roman"/>
          <w:lang w:val="en-US"/>
        </w:rPr>
      </w:pPr>
      <w:r w:rsidRPr="00503DA8">
        <w:rPr>
          <w:rFonts w:ascii="Times New Roman" w:hAnsi="Times New Roman"/>
          <w:lang w:val="en-US"/>
        </w:rPr>
        <w:t>Inverse scaling</w:t>
      </w:r>
      <w:r w:rsidR="00503DA8" w:rsidRPr="00503DA8">
        <w:rPr>
          <w:rFonts w:ascii="Times New Roman" w:hAnsi="Times New Roman"/>
          <w:lang w:val="en-US"/>
        </w:rPr>
        <w:t xml:space="preserve"> </w:t>
      </w:r>
      <w:r w:rsidR="00780C1E">
        <w:rPr>
          <w:rFonts w:ascii="Times New Roman" w:hAnsi="Times New Roman"/>
          <w:lang w:val="en-US"/>
        </w:rPr>
        <w:t>:</w:t>
      </w:r>
      <w:r w:rsidR="005573ED">
        <w:rPr>
          <w:rFonts w:ascii="Times New Roman" w:hAnsi="Times New Roman"/>
          <w:lang w:val="en-US"/>
        </w:rPr>
        <w:tab/>
      </w:r>
      <w:proofErr w:type="spellStart"/>
      <w:r w:rsidRPr="00780C1E">
        <w:rPr>
          <w:rFonts w:ascii="Times New Roman" w:hAnsi="Times New Roman"/>
          <w:i/>
          <w:lang w:val="en-US"/>
        </w:rPr>
        <w:t>X</w:t>
      </w:r>
      <w:r w:rsidRPr="00780C1E">
        <w:rPr>
          <w:rFonts w:ascii="Times New Roman" w:hAnsi="Times New Roman"/>
          <w:i/>
          <w:vertAlign w:val="subscript"/>
          <w:lang w:val="en-US"/>
        </w:rPr>
        <w:t>iscal</w:t>
      </w:r>
      <w:proofErr w:type="spellEnd"/>
      <w:r w:rsidRPr="00503DA8">
        <w:rPr>
          <w:rFonts w:ascii="Times New Roman" w:hAnsi="Times New Roman"/>
          <w:lang w:val="en-US"/>
        </w:rPr>
        <w:t xml:space="preserve"> = </w:t>
      </w:r>
      <w:r w:rsidRPr="00780C1E">
        <w:rPr>
          <w:rFonts w:ascii="Times New Roman" w:hAnsi="Times New Roman"/>
          <w:i/>
          <w:lang w:val="en-US"/>
        </w:rPr>
        <w:t>X</w:t>
      </w:r>
      <w:r w:rsidRPr="00780C1E">
        <w:rPr>
          <w:rFonts w:ascii="Times New Roman" w:hAnsi="Times New Roman"/>
          <w:i/>
          <w:vertAlign w:val="subscript"/>
          <w:lang w:val="en-US"/>
        </w:rPr>
        <w:t>LDR</w:t>
      </w:r>
      <w:r w:rsidRPr="00503DA8">
        <w:rPr>
          <w:rFonts w:ascii="Times New Roman" w:hAnsi="Times New Roman"/>
          <w:lang w:val="en-US"/>
        </w:rPr>
        <w:t xml:space="preserve"> / </w:t>
      </w:r>
      <w:proofErr w:type="spellStart"/>
      <w:r w:rsidRPr="00780C1E">
        <w:rPr>
          <w:rFonts w:ascii="Times New Roman" w:hAnsi="Times New Roman"/>
          <w:i/>
          <w:lang w:val="en-US"/>
        </w:rPr>
        <w:t>c</w:t>
      </w:r>
      <w:r w:rsidRPr="00780C1E">
        <w:rPr>
          <w:rFonts w:ascii="Times New Roman" w:hAnsi="Times New Roman"/>
          <w:i/>
          <w:vertAlign w:val="subscript"/>
          <w:lang w:val="en-US"/>
        </w:rPr>
        <w:t>scal</w:t>
      </w:r>
      <w:proofErr w:type="spellEnd"/>
      <w:r w:rsidR="00780C1E">
        <w:rPr>
          <w:rFonts w:ascii="Times New Roman" w:hAnsi="Times New Roman"/>
          <w:i/>
          <w:vertAlign w:val="subscript"/>
          <w:lang w:val="en-US"/>
        </w:rPr>
        <w:tab/>
      </w:r>
      <w:proofErr w:type="spellStart"/>
      <w:r w:rsidR="00503DA8" w:rsidRPr="00780C1E">
        <w:rPr>
          <w:rFonts w:ascii="Times New Roman" w:hAnsi="Times New Roman"/>
          <w:i/>
          <w:lang w:val="en-US"/>
        </w:rPr>
        <w:t>Y</w:t>
      </w:r>
      <w:r w:rsidR="00503DA8" w:rsidRPr="00780C1E">
        <w:rPr>
          <w:rFonts w:ascii="Times New Roman" w:hAnsi="Times New Roman"/>
          <w:i/>
          <w:vertAlign w:val="subscript"/>
          <w:lang w:val="en-US"/>
        </w:rPr>
        <w:t>iscal</w:t>
      </w:r>
      <w:proofErr w:type="spellEnd"/>
      <w:r w:rsidR="00503DA8" w:rsidRPr="00503DA8">
        <w:rPr>
          <w:rFonts w:ascii="Times New Roman" w:hAnsi="Times New Roman"/>
          <w:lang w:val="en-US"/>
        </w:rPr>
        <w:t xml:space="preserve"> = </w:t>
      </w:r>
      <w:r w:rsidR="00503DA8" w:rsidRPr="00780C1E">
        <w:rPr>
          <w:rFonts w:ascii="Times New Roman" w:hAnsi="Times New Roman"/>
          <w:i/>
          <w:lang w:val="en-US"/>
        </w:rPr>
        <w:t>Y</w:t>
      </w:r>
      <w:r w:rsidR="00503DA8" w:rsidRPr="00780C1E">
        <w:rPr>
          <w:rFonts w:ascii="Times New Roman" w:hAnsi="Times New Roman"/>
          <w:i/>
          <w:vertAlign w:val="subscript"/>
          <w:lang w:val="en-US"/>
        </w:rPr>
        <w:t>LDR</w:t>
      </w:r>
      <w:r w:rsidR="00503DA8" w:rsidRPr="00503DA8">
        <w:rPr>
          <w:rFonts w:ascii="Times New Roman" w:hAnsi="Times New Roman"/>
          <w:lang w:val="en-US"/>
        </w:rPr>
        <w:t xml:space="preserve"> / </w:t>
      </w:r>
      <w:proofErr w:type="spellStart"/>
      <w:r w:rsidR="00503DA8" w:rsidRPr="00780C1E">
        <w:rPr>
          <w:rFonts w:ascii="Times New Roman" w:hAnsi="Times New Roman"/>
          <w:i/>
          <w:lang w:val="en-US"/>
        </w:rPr>
        <w:t>c</w:t>
      </w:r>
      <w:r w:rsidR="00503DA8" w:rsidRPr="00780C1E">
        <w:rPr>
          <w:rFonts w:ascii="Times New Roman" w:hAnsi="Times New Roman"/>
          <w:i/>
          <w:vertAlign w:val="subscript"/>
          <w:lang w:val="en-US"/>
        </w:rPr>
        <w:t>scal</w:t>
      </w:r>
      <w:proofErr w:type="spellEnd"/>
      <w:r w:rsidR="00780C1E">
        <w:rPr>
          <w:rFonts w:ascii="Times New Roman" w:hAnsi="Times New Roman"/>
          <w:i/>
          <w:vertAlign w:val="subscript"/>
          <w:lang w:val="en-US"/>
        </w:rPr>
        <w:tab/>
      </w:r>
      <w:proofErr w:type="spellStart"/>
      <w:r w:rsidR="00503DA8" w:rsidRPr="00780C1E">
        <w:rPr>
          <w:rFonts w:ascii="Times New Roman" w:hAnsi="Times New Roman"/>
          <w:i/>
          <w:lang w:val="en-US"/>
        </w:rPr>
        <w:t>Z</w:t>
      </w:r>
      <w:r w:rsidR="00503DA8" w:rsidRPr="00780C1E">
        <w:rPr>
          <w:rFonts w:ascii="Times New Roman" w:hAnsi="Times New Roman"/>
          <w:i/>
          <w:vertAlign w:val="subscript"/>
          <w:lang w:val="en-US"/>
        </w:rPr>
        <w:t>iscal</w:t>
      </w:r>
      <w:proofErr w:type="spellEnd"/>
      <w:r w:rsidR="00503DA8" w:rsidRPr="00503DA8">
        <w:rPr>
          <w:rFonts w:ascii="Times New Roman" w:hAnsi="Times New Roman"/>
          <w:lang w:val="en-US"/>
        </w:rPr>
        <w:t xml:space="preserve"> = </w:t>
      </w:r>
      <w:r w:rsidR="00503DA8" w:rsidRPr="00780C1E">
        <w:rPr>
          <w:rFonts w:ascii="Times New Roman" w:hAnsi="Times New Roman"/>
          <w:i/>
          <w:lang w:val="en-US"/>
        </w:rPr>
        <w:t>Z</w:t>
      </w:r>
      <w:r w:rsidR="00503DA8" w:rsidRPr="00780C1E">
        <w:rPr>
          <w:rFonts w:ascii="Times New Roman" w:hAnsi="Times New Roman"/>
          <w:i/>
          <w:vertAlign w:val="subscript"/>
          <w:lang w:val="en-US"/>
        </w:rPr>
        <w:t>LDR</w:t>
      </w:r>
      <w:r w:rsidR="00503DA8" w:rsidRPr="00503DA8">
        <w:rPr>
          <w:rFonts w:ascii="Times New Roman" w:hAnsi="Times New Roman"/>
          <w:lang w:val="en-US"/>
        </w:rPr>
        <w:t xml:space="preserve"> / </w:t>
      </w:r>
      <w:proofErr w:type="spellStart"/>
      <w:r w:rsidR="00503DA8" w:rsidRPr="00780C1E">
        <w:rPr>
          <w:rFonts w:ascii="Times New Roman" w:hAnsi="Times New Roman"/>
          <w:i/>
          <w:lang w:val="en-US"/>
        </w:rPr>
        <w:t>c</w:t>
      </w:r>
      <w:r w:rsidR="00503DA8" w:rsidRPr="00780C1E">
        <w:rPr>
          <w:rFonts w:ascii="Times New Roman" w:hAnsi="Times New Roman"/>
          <w:i/>
          <w:vertAlign w:val="subscript"/>
          <w:lang w:val="en-US"/>
        </w:rPr>
        <w:t>scal</w:t>
      </w:r>
      <w:proofErr w:type="spellEnd"/>
    </w:p>
    <w:p w:rsidR="00B065F5" w:rsidRPr="00503DA8" w:rsidRDefault="00780C1E" w:rsidP="00125B47">
      <w:pPr>
        <w:pStyle w:val="ListParagraph"/>
        <w:numPr>
          <w:ilvl w:val="0"/>
          <w:numId w:val="34"/>
        </w:numPr>
        <w:tabs>
          <w:tab w:val="left" w:pos="3544"/>
          <w:tab w:val="left" w:pos="5670"/>
          <w:tab w:val="left" w:pos="7513"/>
        </w:tabs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Inverse </w:t>
      </w:r>
      <w:r w:rsidRPr="00953524">
        <w:rPr>
          <w:rFonts w:ascii="Times New Roman" w:hAnsi="Times New Roman"/>
          <w:lang w:val="en-US"/>
        </w:rPr>
        <w:t>Gamma-Slog</w:t>
      </w:r>
      <w:r w:rsidRPr="00503DA8">
        <w:rPr>
          <w:rFonts w:ascii="Times New Roman" w:hAnsi="Times New Roman"/>
          <w:lang w:val="en-US"/>
        </w:rPr>
        <w:t xml:space="preserve"> </w:t>
      </w:r>
      <w:r w:rsidR="00503DA8" w:rsidRPr="00503DA8">
        <w:rPr>
          <w:rFonts w:ascii="Times New Roman" w:hAnsi="Times New Roman"/>
          <w:lang w:val="en-US"/>
        </w:rPr>
        <w:t>function</w:t>
      </w:r>
      <w:r w:rsidR="00B065F5" w:rsidRPr="00503DA8">
        <w:rPr>
          <w:rFonts w:ascii="Times New Roman" w:hAnsi="Times New Roman"/>
          <w:lang w:val="en-US"/>
        </w:rPr>
        <w:t>:</w:t>
      </w:r>
      <w:r w:rsidR="005573ED">
        <w:rPr>
          <w:rFonts w:ascii="Times New Roman" w:hAnsi="Times New Roman"/>
          <w:lang w:val="en-US"/>
        </w:rPr>
        <w:tab/>
      </w:r>
      <w:proofErr w:type="spellStart"/>
      <w:r w:rsidR="00B065F5" w:rsidRPr="00780C1E">
        <w:rPr>
          <w:rFonts w:ascii="Times New Roman" w:hAnsi="Times New Roman"/>
          <w:i/>
          <w:lang w:val="en-US"/>
        </w:rPr>
        <w:t>X</w:t>
      </w:r>
      <w:r w:rsidR="00503DA8" w:rsidRPr="00780C1E">
        <w:rPr>
          <w:rFonts w:ascii="Times New Roman" w:hAnsi="Times New Roman"/>
          <w:i/>
          <w:vertAlign w:val="subscript"/>
          <w:lang w:val="en-US"/>
        </w:rPr>
        <w:t>tf</w:t>
      </w:r>
      <w:proofErr w:type="spellEnd"/>
      <w:r w:rsidR="00B065F5" w:rsidRPr="00503DA8">
        <w:rPr>
          <w:rFonts w:ascii="Times New Roman" w:hAnsi="Times New Roman"/>
          <w:lang w:val="en-US"/>
        </w:rPr>
        <w:t xml:space="preserve"> = </w:t>
      </w:r>
      <w:r>
        <w:rPr>
          <w:rFonts w:ascii="Times New Roman" w:hAnsi="Times New Roman"/>
          <w:lang w:val="en-US"/>
        </w:rPr>
        <w:t>G</w:t>
      </w:r>
      <w:r w:rsidR="00B065F5" w:rsidRPr="00503DA8">
        <w:rPr>
          <w:rFonts w:ascii="Times New Roman" w:hAnsi="Times New Roman"/>
          <w:lang w:val="en-US"/>
        </w:rPr>
        <w:t>Slog</w:t>
      </w:r>
      <w:r w:rsidR="00B065F5" w:rsidRPr="00503DA8">
        <w:rPr>
          <w:rFonts w:ascii="Times New Roman" w:hAnsi="Times New Roman"/>
          <w:vertAlign w:val="superscript"/>
          <w:lang w:val="en-US"/>
        </w:rPr>
        <w:t>-1</w:t>
      </w:r>
      <w:r w:rsidR="00B065F5" w:rsidRPr="00503DA8">
        <w:rPr>
          <w:rFonts w:ascii="Times New Roman" w:hAnsi="Times New Roman"/>
          <w:lang w:val="en-US"/>
        </w:rPr>
        <w:t>(</w:t>
      </w:r>
      <w:proofErr w:type="spellStart"/>
      <w:r w:rsidR="00B065F5" w:rsidRPr="00780C1E">
        <w:rPr>
          <w:rFonts w:ascii="Times New Roman" w:hAnsi="Times New Roman"/>
          <w:i/>
          <w:lang w:val="en-US"/>
        </w:rPr>
        <w:t>X</w:t>
      </w:r>
      <w:r w:rsidR="00B065F5" w:rsidRPr="00780C1E">
        <w:rPr>
          <w:rFonts w:ascii="Times New Roman" w:hAnsi="Times New Roman"/>
          <w:i/>
          <w:vertAlign w:val="subscript"/>
          <w:lang w:val="en-US"/>
        </w:rPr>
        <w:t>iscal</w:t>
      </w:r>
      <w:proofErr w:type="spellEnd"/>
      <w:r w:rsidR="00B065F5" w:rsidRPr="00503DA8">
        <w:rPr>
          <w:rFonts w:ascii="Times New Roman" w:hAnsi="Times New Roman"/>
          <w:lang w:val="en-US"/>
        </w:rPr>
        <w:t>)</w:t>
      </w:r>
      <w:r>
        <w:rPr>
          <w:rFonts w:ascii="Times New Roman" w:hAnsi="Times New Roman"/>
          <w:lang w:val="en-US"/>
        </w:rPr>
        <w:tab/>
      </w:r>
      <w:proofErr w:type="spellStart"/>
      <w:r w:rsidR="00503DA8" w:rsidRPr="00780C1E">
        <w:rPr>
          <w:rFonts w:ascii="Times New Roman" w:hAnsi="Times New Roman"/>
          <w:i/>
          <w:lang w:val="en-US"/>
        </w:rPr>
        <w:t>Y</w:t>
      </w:r>
      <w:r w:rsidR="00503DA8" w:rsidRPr="00780C1E">
        <w:rPr>
          <w:rFonts w:ascii="Times New Roman" w:hAnsi="Times New Roman"/>
          <w:i/>
          <w:vertAlign w:val="subscript"/>
          <w:lang w:val="en-US"/>
        </w:rPr>
        <w:t>tf</w:t>
      </w:r>
      <w:proofErr w:type="spellEnd"/>
      <w:r w:rsidR="00503DA8" w:rsidRPr="00503DA8">
        <w:rPr>
          <w:rFonts w:ascii="Times New Roman" w:hAnsi="Times New Roman"/>
          <w:lang w:val="en-US"/>
        </w:rPr>
        <w:t xml:space="preserve"> = </w:t>
      </w:r>
      <w:r>
        <w:rPr>
          <w:rFonts w:ascii="Times New Roman" w:hAnsi="Times New Roman"/>
          <w:lang w:val="en-US"/>
        </w:rPr>
        <w:t>G</w:t>
      </w:r>
      <w:r w:rsidR="00503DA8" w:rsidRPr="00503DA8">
        <w:rPr>
          <w:rFonts w:ascii="Times New Roman" w:hAnsi="Times New Roman"/>
          <w:lang w:val="en-US"/>
        </w:rPr>
        <w:t>Slog</w:t>
      </w:r>
      <w:r w:rsidR="00503DA8" w:rsidRPr="00503DA8">
        <w:rPr>
          <w:rFonts w:ascii="Times New Roman" w:hAnsi="Times New Roman"/>
          <w:vertAlign w:val="superscript"/>
          <w:lang w:val="en-US"/>
        </w:rPr>
        <w:t>-1</w:t>
      </w:r>
      <w:r w:rsidR="00503DA8" w:rsidRPr="00503DA8">
        <w:rPr>
          <w:rFonts w:ascii="Times New Roman" w:hAnsi="Times New Roman"/>
          <w:lang w:val="en-US"/>
        </w:rPr>
        <w:t>(</w:t>
      </w:r>
      <w:proofErr w:type="spellStart"/>
      <w:r w:rsidR="00503DA8" w:rsidRPr="00780C1E">
        <w:rPr>
          <w:rFonts w:ascii="Times New Roman" w:hAnsi="Times New Roman"/>
          <w:i/>
          <w:lang w:val="en-US"/>
        </w:rPr>
        <w:t>Y</w:t>
      </w:r>
      <w:r w:rsidR="00503DA8" w:rsidRPr="00780C1E">
        <w:rPr>
          <w:rFonts w:ascii="Times New Roman" w:hAnsi="Times New Roman"/>
          <w:i/>
          <w:vertAlign w:val="subscript"/>
          <w:lang w:val="en-US"/>
        </w:rPr>
        <w:t>iscal</w:t>
      </w:r>
      <w:proofErr w:type="spellEnd"/>
      <w:r w:rsidR="00503DA8" w:rsidRPr="00503DA8">
        <w:rPr>
          <w:rFonts w:ascii="Times New Roman" w:hAnsi="Times New Roman"/>
          <w:lang w:val="en-US"/>
        </w:rPr>
        <w:t>)</w:t>
      </w:r>
      <w:r>
        <w:rPr>
          <w:rFonts w:ascii="Times New Roman" w:hAnsi="Times New Roman"/>
          <w:lang w:val="en-US"/>
        </w:rPr>
        <w:tab/>
      </w:r>
      <w:proofErr w:type="spellStart"/>
      <w:r w:rsidR="00503DA8" w:rsidRPr="00780C1E">
        <w:rPr>
          <w:rFonts w:ascii="Times New Roman" w:hAnsi="Times New Roman"/>
          <w:i/>
          <w:lang w:val="en-US"/>
        </w:rPr>
        <w:t>Z</w:t>
      </w:r>
      <w:r w:rsidR="00503DA8" w:rsidRPr="00780C1E">
        <w:rPr>
          <w:rFonts w:ascii="Times New Roman" w:hAnsi="Times New Roman"/>
          <w:i/>
          <w:vertAlign w:val="subscript"/>
          <w:lang w:val="en-US"/>
        </w:rPr>
        <w:t>tf</w:t>
      </w:r>
      <w:proofErr w:type="spellEnd"/>
      <w:r w:rsidR="00503DA8" w:rsidRPr="00503DA8">
        <w:rPr>
          <w:rFonts w:ascii="Times New Roman" w:hAnsi="Times New Roman"/>
          <w:lang w:val="en-US"/>
        </w:rPr>
        <w:t xml:space="preserve"> = </w:t>
      </w:r>
      <w:r>
        <w:rPr>
          <w:rFonts w:ascii="Times New Roman" w:hAnsi="Times New Roman"/>
          <w:lang w:val="en-US"/>
        </w:rPr>
        <w:t>G</w:t>
      </w:r>
      <w:r w:rsidR="00503DA8" w:rsidRPr="00503DA8">
        <w:rPr>
          <w:rFonts w:ascii="Times New Roman" w:hAnsi="Times New Roman"/>
          <w:lang w:val="en-US"/>
        </w:rPr>
        <w:t>Slog</w:t>
      </w:r>
      <w:r w:rsidR="00503DA8" w:rsidRPr="00503DA8">
        <w:rPr>
          <w:rFonts w:ascii="Times New Roman" w:hAnsi="Times New Roman"/>
          <w:vertAlign w:val="superscript"/>
          <w:lang w:val="en-US"/>
        </w:rPr>
        <w:t>-1</w:t>
      </w:r>
      <w:r w:rsidR="00503DA8" w:rsidRPr="00503DA8">
        <w:rPr>
          <w:rFonts w:ascii="Times New Roman" w:hAnsi="Times New Roman"/>
          <w:lang w:val="en-US"/>
        </w:rPr>
        <w:t>(</w:t>
      </w:r>
      <w:proofErr w:type="spellStart"/>
      <w:r w:rsidR="00503DA8" w:rsidRPr="00780C1E">
        <w:rPr>
          <w:rFonts w:ascii="Times New Roman" w:hAnsi="Times New Roman"/>
          <w:i/>
          <w:lang w:val="en-US"/>
        </w:rPr>
        <w:t>Z</w:t>
      </w:r>
      <w:r w:rsidR="00503DA8" w:rsidRPr="00780C1E">
        <w:rPr>
          <w:rFonts w:ascii="Times New Roman" w:hAnsi="Times New Roman"/>
          <w:i/>
          <w:vertAlign w:val="subscript"/>
          <w:lang w:val="en-US"/>
        </w:rPr>
        <w:t>iscal</w:t>
      </w:r>
      <w:proofErr w:type="spellEnd"/>
      <w:r w:rsidR="00503DA8" w:rsidRPr="00503DA8">
        <w:rPr>
          <w:rFonts w:ascii="Times New Roman" w:hAnsi="Times New Roman"/>
          <w:lang w:val="en-US"/>
        </w:rPr>
        <w:t>)</w:t>
      </w:r>
    </w:p>
    <w:p w:rsidR="00B065F5" w:rsidRDefault="00B065F5" w:rsidP="00503DA8">
      <w:pPr>
        <w:pStyle w:val="Heading3"/>
      </w:pPr>
      <w:r w:rsidRPr="00503DA8">
        <w:rPr>
          <w:lang w:val="en-CA"/>
        </w:rPr>
        <w:t>Signal recomposi</w:t>
      </w:r>
      <w:r w:rsidR="00023037">
        <w:rPr>
          <w:lang w:val="en-CA"/>
        </w:rPr>
        <w:t>ng</w:t>
      </w:r>
    </w:p>
    <w:p w:rsidR="00B065F5" w:rsidRDefault="005573ED" w:rsidP="00B065F5">
      <w:r>
        <w:t>The signal recomposi</w:t>
      </w:r>
      <w:r w:rsidR="004C3410">
        <w:t>ng</w:t>
      </w:r>
      <w:r>
        <w:t xml:space="preserve"> first reconstructs the</w:t>
      </w:r>
      <w:r w:rsidR="00B065F5">
        <w:t xml:space="preserve"> backlight picture from </w:t>
      </w:r>
      <w:r>
        <w:t xml:space="preserve">the </w:t>
      </w:r>
      <w:r w:rsidR="00B065F5">
        <w:t>decoded low frequency signal (</w:t>
      </w:r>
      <m:oMath>
        <m:sSubSup>
          <m:sSubSupPr>
            <m:ctrlPr>
              <w:rPr>
                <w:rFonts w:ascii="Cambria Math" w:hAnsi="Cambria Math"/>
                <w:i/>
                <w:szCs w:val="22"/>
              </w:rPr>
            </m:ctrlPr>
          </m:sSubSupPr>
          <m:e>
            <m:r>
              <w:rPr>
                <w:rFonts w:ascii="Cambria Math" w:hAnsi="Cambria Math"/>
                <w:szCs w:val="22"/>
              </w:rPr>
              <m:t>a</m:t>
            </m:r>
          </m:e>
          <m:sub>
            <m:r>
              <w:rPr>
                <w:rFonts w:ascii="Cambria Math" w:hAnsi="Cambria Math"/>
                <w:szCs w:val="22"/>
              </w:rPr>
              <m:t>i,j</m:t>
            </m:r>
          </m:sub>
          <m:sup>
            <m:r>
              <w:rPr>
                <w:rFonts w:ascii="Cambria Math" w:hAnsi="Cambria Math"/>
                <w:szCs w:val="22"/>
              </w:rPr>
              <m:t>dec</m:t>
            </m:r>
          </m:sup>
        </m:sSubSup>
      </m:oMath>
      <w:r w:rsidR="00B065F5">
        <w:t xml:space="preserve">) and from </w:t>
      </w:r>
      <w:r w:rsidR="005C02FF">
        <w:t xml:space="preserve">the </w:t>
      </w:r>
      <w:r w:rsidR="00B065F5">
        <w:t xml:space="preserve">shape functions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ψ</m:t>
            </m:r>
          </m:e>
          <m:sub>
            <m:r>
              <w:rPr>
                <w:rFonts w:ascii="Cambria Math" w:hAnsi="Cambria Math"/>
                <w:szCs w:val="22"/>
              </w:rPr>
              <m:t>i,j</m:t>
            </m:r>
          </m:sub>
        </m:sSub>
      </m:oMath>
      <w:r w:rsidR="00B065F5">
        <w:t>.</w:t>
      </w:r>
    </w:p>
    <w:p w:rsidR="00B065F5" w:rsidRPr="00A72BD3" w:rsidRDefault="002F5DF3" w:rsidP="00B065F5">
      <w:pPr>
        <w:rPr>
          <w:szCs w:val="22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hAnsi="Cambria Math"/>
                  <w:szCs w:val="22"/>
                </w:rPr>
                <m:t>Ba</m:t>
              </m:r>
            </m:e>
            <m:sub>
              <m:r>
                <w:rPr>
                  <w:rFonts w:ascii="Cambria Math" w:hAnsi="Cambria Math"/>
                  <w:szCs w:val="22"/>
                </w:rPr>
                <m:t>rec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2"/>
            </w:rPr>
            <m:t>[k,l]</m:t>
          </m:r>
          <m:r>
            <w:rPr>
              <w:rFonts w:ascii="Cambria Math" w:eastAsia="Cambria Math" w:hAnsi="Cambria Math" w:cs="Cambria Math"/>
              <w:szCs w:val="22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hAnsi="Cambria Math"/>
                  <w:szCs w:val="22"/>
                </w:rPr>
              </m:ctrlPr>
            </m:naryPr>
            <m:sub>
              <m:r>
                <w:rPr>
                  <w:rFonts w:ascii="Cambria Math" w:eastAsia="Cambria Math" w:hAnsi="Cambria Math" w:cs="Cambria Math"/>
                  <w:szCs w:val="22"/>
                </w:rPr>
                <m:t>(i,j)∈</m:t>
              </m:r>
              <m:sSub>
                <m:sSubPr>
                  <m:ctrlPr>
                    <w:rPr>
                      <w:rFonts w:ascii="Cambria Math" w:eastAsia="Cambria Math" w:hAnsi="Cambria Math" w:cs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szCs w:val="22"/>
                    </w:rPr>
                    <m:t>K,L</m:t>
                  </m:r>
                </m:sub>
              </m:sSub>
            </m:sub>
            <m:sup/>
            <m:e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i,j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dec</m:t>
                  </m:r>
                </m:sup>
              </m:sSubSup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ψ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i,j</m:t>
                  </m:r>
                </m:sub>
              </m:sSub>
              <m:r>
                <w:rPr>
                  <w:rFonts w:ascii="Cambria Math" w:hAnsi="Cambria Math"/>
                  <w:szCs w:val="22"/>
                </w:rPr>
                <m:t>[k-M.i,l-N.j]</m:t>
              </m:r>
            </m:e>
          </m:nary>
        </m:oMath>
      </m:oMathPara>
    </w:p>
    <w:p w:rsidR="00C30DB3" w:rsidRDefault="00C30DB3" w:rsidP="00B065F5">
      <w:pPr>
        <w:rPr>
          <w:szCs w:val="22"/>
        </w:rPr>
      </w:pPr>
      <w:r>
        <w:rPr>
          <w:szCs w:val="22"/>
        </w:rPr>
        <w:t>Finally the reconstructed XYZ signal is modulated to generate the HDR signal:</w:t>
      </w:r>
    </w:p>
    <w:p w:rsidR="00C30DB3" w:rsidRDefault="00C30DB3" w:rsidP="00986D5D">
      <w:pPr>
        <w:jc w:val="center"/>
        <w:rPr>
          <w:szCs w:val="22"/>
        </w:rPr>
      </w:pPr>
      <w:r w:rsidRPr="00501D86">
        <w:rPr>
          <w:i/>
          <w:szCs w:val="22"/>
        </w:rPr>
        <w:t>X</w:t>
      </w:r>
      <w:r w:rsidRPr="00501D86">
        <w:rPr>
          <w:i/>
          <w:szCs w:val="22"/>
          <w:vertAlign w:val="subscript"/>
        </w:rPr>
        <w:t>HDR</w:t>
      </w:r>
      <w:r>
        <w:rPr>
          <w:szCs w:val="22"/>
        </w:rPr>
        <w:t xml:space="preserve"> = </w:t>
      </w:r>
      <w:proofErr w:type="spellStart"/>
      <w:r w:rsidRPr="00501D86">
        <w:rPr>
          <w:i/>
          <w:szCs w:val="22"/>
        </w:rPr>
        <w:t>X</w:t>
      </w:r>
      <w:r w:rsidRPr="00501D86">
        <w:rPr>
          <w:i/>
          <w:szCs w:val="22"/>
          <w:vertAlign w:val="subscript"/>
        </w:rPr>
        <w:t>tf</w:t>
      </w:r>
      <w:proofErr w:type="spellEnd"/>
      <w:r>
        <w:rPr>
          <w:szCs w:val="22"/>
        </w:rPr>
        <w:t xml:space="preserve"> * </w:t>
      </w:r>
      <w:proofErr w:type="spellStart"/>
      <w:r w:rsidRPr="00501D86">
        <w:rPr>
          <w:i/>
          <w:szCs w:val="22"/>
        </w:rPr>
        <w:t>Ba</w:t>
      </w:r>
      <w:r w:rsidRPr="00501D86">
        <w:rPr>
          <w:i/>
          <w:szCs w:val="22"/>
          <w:vertAlign w:val="subscript"/>
        </w:rPr>
        <w:t>rec</w:t>
      </w:r>
      <w:proofErr w:type="spellEnd"/>
      <w:r w:rsidR="00986D5D">
        <w:rPr>
          <w:szCs w:val="22"/>
          <w:vertAlign w:val="subscript"/>
        </w:rPr>
        <w:tab/>
      </w:r>
      <w:r w:rsidRPr="00501D86">
        <w:rPr>
          <w:i/>
          <w:szCs w:val="22"/>
        </w:rPr>
        <w:t>Y</w:t>
      </w:r>
      <w:r w:rsidRPr="00501D86">
        <w:rPr>
          <w:i/>
          <w:szCs w:val="22"/>
          <w:vertAlign w:val="subscript"/>
        </w:rPr>
        <w:t>HDR</w:t>
      </w:r>
      <w:r>
        <w:rPr>
          <w:szCs w:val="22"/>
        </w:rPr>
        <w:t xml:space="preserve"> = </w:t>
      </w:r>
      <w:proofErr w:type="spellStart"/>
      <w:r w:rsidRPr="00501D86">
        <w:rPr>
          <w:i/>
          <w:szCs w:val="22"/>
        </w:rPr>
        <w:t>Y</w:t>
      </w:r>
      <w:r w:rsidRPr="00501D86">
        <w:rPr>
          <w:i/>
          <w:szCs w:val="22"/>
          <w:vertAlign w:val="subscript"/>
        </w:rPr>
        <w:t>tf</w:t>
      </w:r>
      <w:proofErr w:type="spellEnd"/>
      <w:r>
        <w:rPr>
          <w:szCs w:val="22"/>
        </w:rPr>
        <w:t xml:space="preserve"> * </w:t>
      </w:r>
      <w:proofErr w:type="spellStart"/>
      <w:r w:rsidRPr="00501D86">
        <w:rPr>
          <w:i/>
          <w:szCs w:val="22"/>
        </w:rPr>
        <w:t>Ba</w:t>
      </w:r>
      <w:r w:rsidRPr="00501D86">
        <w:rPr>
          <w:i/>
          <w:szCs w:val="22"/>
          <w:vertAlign w:val="subscript"/>
        </w:rPr>
        <w:t>rec</w:t>
      </w:r>
      <w:proofErr w:type="spellEnd"/>
      <w:r w:rsidR="00986D5D">
        <w:rPr>
          <w:szCs w:val="22"/>
          <w:vertAlign w:val="subscript"/>
        </w:rPr>
        <w:tab/>
      </w:r>
      <w:r>
        <w:rPr>
          <w:szCs w:val="22"/>
        </w:rPr>
        <w:t>Z</w:t>
      </w:r>
      <w:r>
        <w:rPr>
          <w:szCs w:val="22"/>
          <w:vertAlign w:val="subscript"/>
        </w:rPr>
        <w:t>HDR</w:t>
      </w:r>
      <w:r>
        <w:rPr>
          <w:szCs w:val="22"/>
        </w:rPr>
        <w:t xml:space="preserve"> = </w:t>
      </w:r>
      <w:proofErr w:type="spellStart"/>
      <w:r w:rsidRPr="00501D86">
        <w:rPr>
          <w:i/>
          <w:szCs w:val="22"/>
        </w:rPr>
        <w:t>Z</w:t>
      </w:r>
      <w:r w:rsidRPr="00501D86">
        <w:rPr>
          <w:i/>
          <w:szCs w:val="22"/>
          <w:vertAlign w:val="subscript"/>
        </w:rPr>
        <w:t>tf</w:t>
      </w:r>
      <w:proofErr w:type="spellEnd"/>
      <w:r>
        <w:rPr>
          <w:szCs w:val="22"/>
        </w:rPr>
        <w:t xml:space="preserve"> * </w:t>
      </w:r>
      <w:proofErr w:type="spellStart"/>
      <w:r w:rsidRPr="00501D86">
        <w:rPr>
          <w:i/>
          <w:szCs w:val="22"/>
        </w:rPr>
        <w:t>Ba</w:t>
      </w:r>
      <w:r w:rsidRPr="00501D86">
        <w:rPr>
          <w:i/>
          <w:szCs w:val="22"/>
          <w:vertAlign w:val="subscript"/>
        </w:rPr>
        <w:t>rec</w:t>
      </w:r>
      <w:proofErr w:type="spellEnd"/>
    </w:p>
    <w:p w:rsidR="00B065F5" w:rsidRPr="00C30DB3" w:rsidRDefault="00B065F5" w:rsidP="002633D6"/>
    <w:p w:rsidR="002633D6" w:rsidRDefault="002633D6" w:rsidP="002633D6">
      <w:pPr>
        <w:pStyle w:val="Heading1"/>
        <w:rPr>
          <w:lang w:val="en-CA"/>
        </w:rPr>
      </w:pPr>
      <w:r>
        <w:rPr>
          <w:lang w:val="en-CA"/>
        </w:rPr>
        <w:t>Experiments</w:t>
      </w:r>
    </w:p>
    <w:p w:rsidR="002633D6" w:rsidRPr="002633D6" w:rsidRDefault="002633D6" w:rsidP="002633D6">
      <w:pPr>
        <w:rPr>
          <w:lang w:val="en-CA"/>
        </w:rPr>
      </w:pPr>
      <w:r>
        <w:rPr>
          <w:lang w:val="en-CA"/>
        </w:rPr>
        <w:t xml:space="preserve">This section reports results using the proposed coding scheme. A comparison with an implementation of the PQ EOTF approach is also made. </w:t>
      </w:r>
    </w:p>
    <w:p w:rsidR="003D52D4" w:rsidRDefault="003D52D4" w:rsidP="003D52D4">
      <w:pPr>
        <w:pStyle w:val="Heading2"/>
        <w:rPr>
          <w:lang w:val="en-CA"/>
        </w:rPr>
      </w:pPr>
      <w:r>
        <w:rPr>
          <w:lang w:val="en-CA"/>
        </w:rPr>
        <w:t>Test conditions</w:t>
      </w:r>
    </w:p>
    <w:p w:rsidR="003D52D4" w:rsidRDefault="00DD40CD" w:rsidP="00023037">
      <w:pPr>
        <w:jc w:val="both"/>
        <w:rPr>
          <w:lang w:val="en-CA"/>
        </w:rPr>
      </w:pPr>
      <w:r>
        <w:rPr>
          <w:lang w:val="en-CA"/>
        </w:rPr>
        <w:t xml:space="preserve">Four </w:t>
      </w:r>
      <w:r w:rsidR="008545E7">
        <w:rPr>
          <w:lang w:val="en-CA"/>
        </w:rPr>
        <w:t xml:space="preserve">HDR </w:t>
      </w:r>
      <w:r>
        <w:rPr>
          <w:lang w:val="en-CA"/>
        </w:rPr>
        <w:t xml:space="preserve">test </w:t>
      </w:r>
      <w:r w:rsidR="008545E7">
        <w:rPr>
          <w:lang w:val="en-CA"/>
        </w:rPr>
        <w:t>sequences</w:t>
      </w:r>
      <w:r w:rsidR="000B1A96">
        <w:rPr>
          <w:lang w:val="en-CA"/>
        </w:rPr>
        <w:t xml:space="preserve"> </w:t>
      </w:r>
      <w:r w:rsidR="00EA1F31">
        <w:rPr>
          <w:lang w:val="en-CA"/>
        </w:rPr>
        <w:t>are used</w:t>
      </w:r>
      <w:r w:rsidR="008545E7">
        <w:rPr>
          <w:lang w:val="en-CA"/>
        </w:rPr>
        <w:t xml:space="preserve"> (see</w:t>
      </w:r>
      <w:r w:rsidR="00023037">
        <w:rPr>
          <w:lang w:val="en-CA"/>
        </w:rPr>
        <w:t xml:space="preserve"> </w:t>
      </w:r>
      <w:r w:rsidR="00023037">
        <w:rPr>
          <w:lang w:val="en-CA"/>
        </w:rPr>
        <w:fldChar w:fldCharType="begin"/>
      </w:r>
      <w:r w:rsidR="00023037">
        <w:rPr>
          <w:lang w:val="en-CA"/>
        </w:rPr>
        <w:instrText xml:space="preserve"> REF _Ref376519415 \h </w:instrText>
      </w:r>
      <w:r w:rsidR="00023037">
        <w:rPr>
          <w:lang w:val="en-CA"/>
        </w:rPr>
      </w:r>
      <w:r w:rsidR="00023037">
        <w:rPr>
          <w:lang w:val="en-CA"/>
        </w:rPr>
        <w:fldChar w:fldCharType="separate"/>
      </w:r>
      <w:r w:rsidR="00023037">
        <w:t xml:space="preserve">Table </w:t>
      </w:r>
      <w:r w:rsidR="00023037">
        <w:rPr>
          <w:noProof/>
        </w:rPr>
        <w:t>2</w:t>
      </w:r>
      <w:r w:rsidR="00023037">
        <w:rPr>
          <w:lang w:val="en-CA"/>
        </w:rPr>
        <w:fldChar w:fldCharType="end"/>
      </w:r>
      <w:r w:rsidR="00023037">
        <w:rPr>
          <w:lang w:val="en-CA"/>
        </w:rPr>
        <w:t xml:space="preserve"> and </w:t>
      </w:r>
      <w:r w:rsidR="008545E7">
        <w:rPr>
          <w:lang w:val="en-CA"/>
        </w:rPr>
        <w:t>[</w:t>
      </w:r>
      <w:r w:rsidR="00023037">
        <w:rPr>
          <w:lang w:val="en-CA"/>
        </w:rPr>
        <w:t>2</w:t>
      </w:r>
      <w:r w:rsidR="008545E7">
        <w:rPr>
          <w:lang w:val="en-CA"/>
        </w:rPr>
        <w:t xml:space="preserve">] for more details). </w:t>
      </w:r>
      <w:r w:rsidR="009D16C0">
        <w:rPr>
          <w:lang w:val="en-CA"/>
        </w:rPr>
        <w:t>All sequences are in BT.709 color space.</w:t>
      </w:r>
      <w:r w:rsidR="00EA1F31">
        <w:rPr>
          <w:lang w:val="en-CA"/>
        </w:rPr>
        <w:t xml:space="preserve"> They correspond to a variety of illumination conditions, color ran</w:t>
      </w:r>
      <w:r w:rsidR="00C477C3">
        <w:rPr>
          <w:lang w:val="en-CA"/>
        </w:rPr>
        <w:t xml:space="preserve">ges, </w:t>
      </w:r>
      <w:r w:rsidR="00EA1F31">
        <w:rPr>
          <w:lang w:val="en-CA"/>
        </w:rPr>
        <w:t>scene and motion complexity</w:t>
      </w:r>
      <w:r w:rsidR="00C477C3">
        <w:rPr>
          <w:lang w:val="en-CA"/>
        </w:rPr>
        <w:t>, and frame rate</w:t>
      </w:r>
      <w:r w:rsidR="00EA1F31">
        <w:rPr>
          <w:lang w:val="en-CA"/>
        </w:rPr>
        <w:t>.</w:t>
      </w:r>
    </w:p>
    <w:p w:rsidR="000B1A96" w:rsidRDefault="000B1A96" w:rsidP="000B1A96">
      <w:pPr>
        <w:jc w:val="both"/>
        <w:rPr>
          <w:lang w:val="en-CA"/>
        </w:rPr>
      </w:pPr>
      <w:r>
        <w:rPr>
          <w:lang w:val="en-CA"/>
        </w:rPr>
        <w:t xml:space="preserve">The quantization steps are adaptively chosen to reach bitrates ranges typically used in consumer oriented video distribution applications such as broadcast. </w:t>
      </w:r>
    </w:p>
    <w:p w:rsidR="000B1A96" w:rsidRDefault="000B1A96" w:rsidP="000B1A96">
      <w:pPr>
        <w:jc w:val="both"/>
        <w:rPr>
          <w:lang w:val="en-CA"/>
        </w:rPr>
      </w:pPr>
      <w:r>
        <w:rPr>
          <w:lang w:val="en-CA"/>
        </w:rPr>
        <w:lastRenderedPageBreak/>
        <w:t xml:space="preserve">The objective performance is measured using the </w:t>
      </w:r>
      <w:r w:rsidR="006A6948" w:rsidRPr="006A6948">
        <w:rPr>
          <w:rFonts w:ascii="Symbol" w:hAnsi="Symbol"/>
        </w:rPr>
        <w:t></w:t>
      </w:r>
      <w:r w:rsidR="006A6948" w:rsidRPr="006A6948">
        <w:rPr>
          <w:i/>
        </w:rPr>
        <w:t>E</w:t>
      </w:r>
      <w:r w:rsidR="006A6948">
        <w:rPr>
          <w:i/>
          <w:vertAlign w:val="subscript"/>
        </w:rPr>
        <w:t>2000</w:t>
      </w:r>
      <w:r w:rsidR="006A6948">
        <w:t xml:space="preserve"> </w:t>
      </w:r>
      <w:r>
        <w:rPr>
          <w:lang w:val="en-CA"/>
        </w:rPr>
        <w:t xml:space="preserve">PSNR. </w:t>
      </w:r>
      <w:r w:rsidR="006A6948" w:rsidRPr="006A6948">
        <w:rPr>
          <w:rFonts w:ascii="Symbol" w:hAnsi="Symbol"/>
        </w:rPr>
        <w:t></w:t>
      </w:r>
      <w:r w:rsidR="006A6948" w:rsidRPr="006A6948">
        <w:rPr>
          <w:i/>
        </w:rPr>
        <w:t>E</w:t>
      </w:r>
      <w:r w:rsidR="006A6948">
        <w:rPr>
          <w:i/>
          <w:vertAlign w:val="subscript"/>
        </w:rPr>
        <w:t>2000</w:t>
      </w:r>
      <w:r w:rsidR="006A6948">
        <w:t xml:space="preserve"> </w:t>
      </w:r>
      <w:r>
        <w:rPr>
          <w:lang w:val="en-CA"/>
        </w:rPr>
        <w:t xml:space="preserve">has been specified by the CIE </w:t>
      </w:r>
      <w:r w:rsidRPr="009154E8">
        <w:rPr>
          <w:lang w:val="en-CA"/>
        </w:rPr>
        <w:t>to measure the perceptual distance or</w:t>
      </w:r>
      <w:r>
        <w:rPr>
          <w:lang w:val="en-CA"/>
        </w:rPr>
        <w:t xml:space="preserve"> </w:t>
      </w:r>
      <w:r w:rsidRPr="009154E8">
        <w:rPr>
          <w:lang w:val="en-CA"/>
        </w:rPr>
        <w:t>difference between two colors.</w:t>
      </w:r>
      <w:r>
        <w:rPr>
          <w:lang w:val="en-CA"/>
        </w:rPr>
        <w:t xml:space="preserve"> Additional explanations about </w:t>
      </w:r>
      <w:r w:rsidR="006A6948" w:rsidRPr="006A6948">
        <w:rPr>
          <w:rFonts w:ascii="Symbol" w:hAnsi="Symbol"/>
        </w:rPr>
        <w:t></w:t>
      </w:r>
      <w:r w:rsidR="006A6948" w:rsidRPr="006A6948">
        <w:rPr>
          <w:i/>
        </w:rPr>
        <w:t>E</w:t>
      </w:r>
      <w:r w:rsidR="006A6948">
        <w:rPr>
          <w:i/>
          <w:vertAlign w:val="subscript"/>
        </w:rPr>
        <w:t>2000</w:t>
      </w:r>
      <w:r w:rsidR="006A6948">
        <w:t xml:space="preserve"> </w:t>
      </w:r>
      <w:r>
        <w:rPr>
          <w:lang w:val="en-CA"/>
        </w:rPr>
        <w:t>can be found in [</w:t>
      </w:r>
      <w:r w:rsidR="00023037">
        <w:rPr>
          <w:lang w:val="en-CA"/>
        </w:rPr>
        <w:t>3</w:t>
      </w:r>
      <w:r>
        <w:rPr>
          <w:lang w:val="en-CA"/>
        </w:rPr>
        <w:t xml:space="preserve">]. </w:t>
      </w:r>
      <w:r w:rsidR="006A6948">
        <w:rPr>
          <w:lang w:val="en-CA"/>
        </w:rPr>
        <w:t>The PSNR</w:t>
      </w:r>
      <w:r w:rsidR="00BB25B3" w:rsidRPr="00BB25B3">
        <w:rPr>
          <w:rFonts w:ascii="Symbol" w:hAnsi="Symbol"/>
          <w:vertAlign w:val="subscript"/>
        </w:rPr>
        <w:t></w:t>
      </w:r>
      <w:r w:rsidR="00BB25B3" w:rsidRPr="00BB25B3">
        <w:rPr>
          <w:i/>
          <w:vertAlign w:val="subscript"/>
        </w:rPr>
        <w:t>E</w:t>
      </w:r>
      <w:r w:rsidR="006A6948">
        <w:rPr>
          <w:lang w:val="en-CA"/>
        </w:rPr>
        <w:t xml:space="preserve"> is computed</w:t>
      </w:r>
      <w:r w:rsidR="00F0472B">
        <w:rPr>
          <w:lang w:val="en-CA"/>
        </w:rPr>
        <w:t xml:space="preserve"> for each picture</w:t>
      </w:r>
      <w:r w:rsidR="006A6948">
        <w:rPr>
          <w:lang w:val="en-CA"/>
        </w:rPr>
        <w:t xml:space="preserve"> as follows:</w:t>
      </w:r>
    </w:p>
    <w:p w:rsidR="006A6948" w:rsidRPr="00A72BD3" w:rsidRDefault="002F5DF3" w:rsidP="006A6948">
      <w:pPr>
        <w:rPr>
          <w:szCs w:val="22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Cambria Math" w:hAnsi="Cambria Math" w:cs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szCs w:val="22"/>
                </w:rPr>
                <m:t>PSNR</m:t>
              </m:r>
            </m:e>
            <m:sub>
              <m:r>
                <w:rPr>
                  <w:rFonts w:ascii="Cambria Math" w:eastAsia="Cambria Math" w:hAnsi="Cambria Math" w:cs="Cambria Math"/>
                  <w:szCs w:val="22"/>
                </w:rPr>
                <m:t>∆E</m:t>
              </m:r>
            </m:sub>
          </m:sSub>
          <m:r>
            <w:rPr>
              <w:rFonts w:ascii="Cambria Math" w:eastAsia="Cambria Math" w:hAnsi="Cambria Math" w:cs="Cambria Math"/>
              <w:szCs w:val="22"/>
            </w:rPr>
            <m:t>=</m:t>
          </m:r>
          <m:r>
            <m:rPr>
              <m:sty m:val="p"/>
            </m:rPr>
            <w:rPr>
              <w:rFonts w:ascii="Cambria Math" w:hAnsi="Cambria Math"/>
              <w:szCs w:val="22"/>
            </w:rPr>
            <m:t>10.</m:t>
          </m:r>
          <m:sSub>
            <m:sSubPr>
              <m:ctrlPr>
                <w:rPr>
                  <w:rFonts w:ascii="Cambria Math" w:hAnsi="Cambria Math"/>
                  <w:szCs w:val="22"/>
                </w:rPr>
              </m:ctrlPr>
            </m:sSubPr>
            <m:e>
              <m:r>
                <w:rPr>
                  <w:rFonts w:ascii="Cambria Math" w:hAnsi="Cambria Math"/>
                  <w:szCs w:val="22"/>
                </w:rPr>
                <m:t>log</m:t>
              </m:r>
            </m:e>
            <m:sub>
              <m:r>
                <w:rPr>
                  <w:rFonts w:ascii="Cambria Math" w:hAnsi="Cambria Math"/>
                  <w:szCs w:val="22"/>
                </w:rPr>
                <m:t>10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2"/>
                    </w:rPr>
                    <m:t>65504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∆E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</w:rPr>
                        <m:t>mean</m:t>
                      </m:r>
                    </m:sub>
                  </m:sSub>
                </m:den>
              </m:f>
            </m:e>
          </m:d>
        </m:oMath>
      </m:oMathPara>
    </w:p>
    <w:p w:rsidR="00153A86" w:rsidRDefault="00F0472B" w:rsidP="00F0472B">
      <w:pPr>
        <w:jc w:val="both"/>
        <w:rPr>
          <w:lang w:val="en-CA"/>
        </w:rPr>
      </w:pPr>
      <w:r>
        <w:t>w</w:t>
      </w:r>
      <w:r w:rsidR="006A6948">
        <w:t xml:space="preserve">ith </w:t>
      </w:r>
      <w:r w:rsidR="006A6948" w:rsidRPr="006A6948">
        <w:rPr>
          <w:rFonts w:ascii="Symbol" w:hAnsi="Symbol"/>
        </w:rPr>
        <w:t></w:t>
      </w:r>
      <w:proofErr w:type="spellStart"/>
      <w:r w:rsidR="006A6948" w:rsidRPr="006A6948">
        <w:rPr>
          <w:i/>
        </w:rPr>
        <w:t>E</w:t>
      </w:r>
      <w:r w:rsidR="006A6948" w:rsidRPr="006A6948">
        <w:rPr>
          <w:i/>
          <w:vertAlign w:val="subscript"/>
        </w:rPr>
        <w:t>mean</w:t>
      </w:r>
      <w:proofErr w:type="spellEnd"/>
      <w:r w:rsidR="006A6948">
        <w:t xml:space="preserve"> being the average </w:t>
      </w:r>
      <w:r w:rsidR="006A6948" w:rsidRPr="006A6948">
        <w:rPr>
          <w:rFonts w:ascii="Symbol" w:hAnsi="Symbol"/>
        </w:rPr>
        <w:t></w:t>
      </w:r>
      <w:r w:rsidR="006A6948" w:rsidRPr="006A6948">
        <w:rPr>
          <w:i/>
        </w:rPr>
        <w:t>E</w:t>
      </w:r>
      <w:r w:rsidR="006A6948">
        <w:rPr>
          <w:i/>
          <w:vertAlign w:val="subscript"/>
        </w:rPr>
        <w:t>2000</w:t>
      </w:r>
      <w:r w:rsidR="006A6948">
        <w:t xml:space="preserve"> over the picture. </w:t>
      </w:r>
      <w:r w:rsidR="00C86881">
        <w:t xml:space="preserve">65504 is the peak value of the half-float representation of the HDR sequences. </w:t>
      </w:r>
      <w:r w:rsidR="006A6948">
        <w:t>The PSN</w:t>
      </w:r>
      <w:r>
        <w:t>R</w:t>
      </w:r>
      <w:r w:rsidR="006A6948">
        <w:t xml:space="preserve"> is average</w:t>
      </w:r>
      <w:r>
        <w:t>d</w:t>
      </w:r>
      <w:r w:rsidR="006A6948">
        <w:t xml:space="preserve"> over the entire sequence.</w:t>
      </w:r>
    </w:p>
    <w:p w:rsidR="00153A86" w:rsidRDefault="000B1A96" w:rsidP="000B1A96">
      <w:pPr>
        <w:pStyle w:val="Caption"/>
        <w:jc w:val="center"/>
        <w:rPr>
          <w:lang w:val="en-CA"/>
        </w:rPr>
      </w:pPr>
      <w:bookmarkStart w:id="5" w:name="_Ref376519415"/>
      <w:r>
        <w:t xml:space="preserve">Table </w:t>
      </w:r>
      <w:r w:rsidR="002F5DF3">
        <w:fldChar w:fldCharType="begin"/>
      </w:r>
      <w:r w:rsidR="002F5DF3">
        <w:instrText xml:space="preserve"> SEQ Table \* ARABIC </w:instrText>
      </w:r>
      <w:r w:rsidR="002F5DF3">
        <w:fldChar w:fldCharType="separate"/>
      </w:r>
      <w:r>
        <w:rPr>
          <w:noProof/>
        </w:rPr>
        <w:t>2</w:t>
      </w:r>
      <w:r w:rsidR="002F5DF3">
        <w:rPr>
          <w:noProof/>
        </w:rPr>
        <w:fldChar w:fldCharType="end"/>
      </w:r>
      <w:bookmarkEnd w:id="5"/>
      <w:r>
        <w:t>: list of test sequences.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560"/>
        <w:gridCol w:w="1275"/>
        <w:gridCol w:w="4262"/>
      </w:tblGrid>
      <w:tr w:rsidR="009D16C0" w:rsidRPr="001E7D1C" w:rsidTr="00FA4153">
        <w:tc>
          <w:tcPr>
            <w:tcW w:w="2376" w:type="dxa"/>
            <w:shd w:val="clear" w:color="auto" w:fill="auto"/>
          </w:tcPr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Seine</w:t>
            </w:r>
          </w:p>
          <w:p w:rsidR="00AB6979" w:rsidRPr="001E7D1C" w:rsidRDefault="003C4035" w:rsidP="001E7D1C">
            <w:pPr>
              <w:spacing w:before="0"/>
              <w:jc w:val="both"/>
              <w:rPr>
                <w:lang w:val="en-CA"/>
              </w:rPr>
            </w:pPr>
            <w:r>
              <w:rPr>
                <w:noProof/>
                <w:lang w:eastAsia="ja-JP"/>
              </w:rPr>
              <w:drawing>
                <wp:inline distT="0" distB="0" distL="0" distR="0" wp14:anchorId="084622B1" wp14:editId="05AD8C70">
                  <wp:extent cx="1080000" cy="709200"/>
                  <wp:effectExtent l="19050" t="19050" r="25400" b="15240"/>
                  <wp:docPr id="4" name="Picture 8" descr="C:\Users\lasserres\Documents\MATLAB\img_exr\Peniches sat=1,3\colorgraded 709\PENICHES_FUSION_01500sat=1,3_contrast_tonema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lasserres\Documents\MATLAB\img_exr\Peniches sat=1,3\colorgraded 709\PENICHES_FUSION_01500sat=1,3_contrast_tonemapp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6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709200"/>
                          </a:xfrm>
                          <a:prstGeom prst="rect">
                            <a:avLst/>
                          </a:prstGeom>
                          <a:noFill/>
                          <a:ln w="3175" cmpd="sng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shd w:val="clear" w:color="auto" w:fill="auto"/>
          </w:tcPr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1080p 25 fps</w:t>
            </w:r>
          </w:p>
        </w:tc>
        <w:tc>
          <w:tcPr>
            <w:tcW w:w="1275" w:type="dxa"/>
            <w:shd w:val="clear" w:color="auto" w:fill="auto"/>
          </w:tcPr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>
              <w:t>21</w:t>
            </w:r>
            <w:r w:rsidRPr="009D16C0">
              <w:t xml:space="preserve"> f</w:t>
            </w:r>
            <w:r>
              <w:t>-</w:t>
            </w:r>
            <w:r w:rsidRPr="009D16C0">
              <w:t>stops</w:t>
            </w:r>
          </w:p>
        </w:tc>
        <w:tc>
          <w:tcPr>
            <w:tcW w:w="4262" w:type="dxa"/>
            <w:shd w:val="clear" w:color="auto" w:fill="auto"/>
          </w:tcPr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Mostly dark with some bright spots</w:t>
            </w:r>
          </w:p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Limited colors</w:t>
            </w:r>
          </w:p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Static scene with slow motion</w:t>
            </w:r>
          </w:p>
        </w:tc>
      </w:tr>
      <w:tr w:rsidR="009D16C0" w:rsidRPr="001E7D1C" w:rsidTr="00FA4153">
        <w:tc>
          <w:tcPr>
            <w:tcW w:w="2376" w:type="dxa"/>
            <w:shd w:val="clear" w:color="auto" w:fill="auto"/>
          </w:tcPr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Balloon</w:t>
            </w:r>
          </w:p>
          <w:p w:rsidR="00AB6979" w:rsidRPr="001E7D1C" w:rsidRDefault="003C4035" w:rsidP="001E7D1C">
            <w:pPr>
              <w:spacing w:before="0"/>
              <w:jc w:val="both"/>
              <w:rPr>
                <w:lang w:val="en-CA"/>
              </w:rPr>
            </w:pPr>
            <w:r>
              <w:rPr>
                <w:noProof/>
                <w:lang w:eastAsia="ja-JP"/>
              </w:rPr>
              <w:drawing>
                <wp:inline distT="0" distB="0" distL="0" distR="0" wp14:anchorId="6DF157A3" wp14:editId="5EBBF5D5">
                  <wp:extent cx="1080000" cy="666000"/>
                  <wp:effectExtent l="19050" t="19050" r="25400" b="20320"/>
                  <wp:docPr id="5" name="Picture 5" descr="\\RENNDW7RDP0230\public\catherine\montgolfiere_hd_fusion_clip7-1_sat14gamma135_contrast00500_tonemapped_b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\\RENNDW7RDP0230\public\catherine\montgolfiere_hd_fusion_clip7-1_sat14gamma135_contrast00500_tonemapped_b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666000"/>
                          </a:xfrm>
                          <a:prstGeom prst="rect">
                            <a:avLst/>
                          </a:prstGeom>
                          <a:noFill/>
                          <a:ln w="3175" cmpd="sng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shd w:val="clear" w:color="auto" w:fill="auto"/>
          </w:tcPr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1080p 30 fps</w:t>
            </w:r>
          </w:p>
        </w:tc>
        <w:tc>
          <w:tcPr>
            <w:tcW w:w="1275" w:type="dxa"/>
            <w:shd w:val="clear" w:color="auto" w:fill="auto"/>
          </w:tcPr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>
              <w:t>16</w:t>
            </w:r>
            <w:r w:rsidRPr="009D16C0">
              <w:t xml:space="preserve"> f</w:t>
            </w:r>
            <w:r>
              <w:t>-</w:t>
            </w:r>
            <w:r w:rsidRPr="009D16C0">
              <w:t>stops</w:t>
            </w:r>
          </w:p>
        </w:tc>
        <w:tc>
          <w:tcPr>
            <w:tcW w:w="4262" w:type="dxa"/>
            <w:shd w:val="clear" w:color="auto" w:fill="auto"/>
          </w:tcPr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Medium illumination</w:t>
            </w:r>
          </w:p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Medium color spectrum</w:t>
            </w:r>
          </w:p>
          <w:p w:rsidR="009D16C0" w:rsidRPr="001E7D1C" w:rsidRDefault="008D6150" w:rsidP="008D6150">
            <w:pPr>
              <w:spacing w:before="0"/>
              <w:jc w:val="both"/>
              <w:rPr>
                <w:lang w:val="en-CA"/>
              </w:rPr>
            </w:pPr>
            <w:r>
              <w:rPr>
                <w:lang w:val="en-CA"/>
              </w:rPr>
              <w:t xml:space="preserve">Slow global and local </w:t>
            </w:r>
            <w:r w:rsidR="009D16C0" w:rsidRPr="001E7D1C">
              <w:rPr>
                <w:lang w:val="en-CA"/>
              </w:rPr>
              <w:t>motion</w:t>
            </w:r>
            <w:r>
              <w:rPr>
                <w:lang w:val="en-CA"/>
              </w:rPr>
              <w:t>s</w:t>
            </w:r>
          </w:p>
        </w:tc>
      </w:tr>
      <w:tr w:rsidR="009D16C0" w:rsidRPr="001E7D1C" w:rsidTr="00FA4153">
        <w:tc>
          <w:tcPr>
            <w:tcW w:w="2376" w:type="dxa"/>
            <w:shd w:val="clear" w:color="auto" w:fill="auto"/>
          </w:tcPr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Market3</w:t>
            </w:r>
          </w:p>
          <w:p w:rsidR="00AB6979" w:rsidRPr="001E7D1C" w:rsidRDefault="003C4035" w:rsidP="001E7D1C">
            <w:pPr>
              <w:spacing w:before="0"/>
              <w:jc w:val="both"/>
              <w:rPr>
                <w:lang w:val="en-CA"/>
              </w:rPr>
            </w:pPr>
            <w:r>
              <w:rPr>
                <w:noProof/>
                <w:lang w:eastAsia="ja-JP"/>
              </w:rPr>
              <w:drawing>
                <wp:inline distT="0" distB="0" distL="0" distR="0" wp14:anchorId="6BD2E2B0" wp14:editId="144F72E0">
                  <wp:extent cx="1080000" cy="666000"/>
                  <wp:effectExtent l="19050" t="19050" r="25400" b="20320"/>
                  <wp:docPr id="6" name="Picture 6" descr="\\RENNDW7RDP0230\public\catherine\marche1_fusion_sat14gamma16_contrast00300_tonema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\\RENNDW7RDP0230\public\catherine\marche1_fusion_sat14gamma16_contrast00300_tonemapp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666000"/>
                          </a:xfrm>
                          <a:prstGeom prst="rect">
                            <a:avLst/>
                          </a:prstGeom>
                          <a:noFill/>
                          <a:ln w="3175" cmpd="sng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shd w:val="clear" w:color="auto" w:fill="auto"/>
          </w:tcPr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1080p 50 fps</w:t>
            </w:r>
          </w:p>
        </w:tc>
        <w:tc>
          <w:tcPr>
            <w:tcW w:w="1275" w:type="dxa"/>
            <w:shd w:val="clear" w:color="auto" w:fill="auto"/>
          </w:tcPr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>
              <w:t>15</w:t>
            </w:r>
            <w:r w:rsidRPr="009D16C0">
              <w:t xml:space="preserve"> f</w:t>
            </w:r>
            <w:r>
              <w:t>-</w:t>
            </w:r>
            <w:r w:rsidRPr="009D16C0">
              <w:t>stops</w:t>
            </w:r>
          </w:p>
        </w:tc>
        <w:tc>
          <w:tcPr>
            <w:tcW w:w="4262" w:type="dxa"/>
            <w:shd w:val="clear" w:color="auto" w:fill="auto"/>
          </w:tcPr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High illumination</w:t>
            </w:r>
          </w:p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Wide color spectrum</w:t>
            </w:r>
          </w:p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Static scene with slow motion</w:t>
            </w:r>
          </w:p>
        </w:tc>
      </w:tr>
      <w:tr w:rsidR="009D16C0" w:rsidRPr="001E7D1C" w:rsidTr="00FA4153">
        <w:tc>
          <w:tcPr>
            <w:tcW w:w="2376" w:type="dxa"/>
            <w:shd w:val="clear" w:color="auto" w:fill="auto"/>
          </w:tcPr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Fire-eater2</w:t>
            </w:r>
          </w:p>
          <w:p w:rsidR="00AB6979" w:rsidRPr="001E7D1C" w:rsidRDefault="003C4035" w:rsidP="001E7D1C">
            <w:pPr>
              <w:spacing w:before="0"/>
              <w:jc w:val="both"/>
              <w:rPr>
                <w:lang w:val="en-CA"/>
              </w:rPr>
            </w:pPr>
            <w:r>
              <w:rPr>
                <w:noProof/>
                <w:lang w:eastAsia="ja-JP"/>
              </w:rPr>
              <w:drawing>
                <wp:inline distT="0" distB="0" distL="0" distR="0" wp14:anchorId="46F6B54B" wp14:editId="0195E7C0">
                  <wp:extent cx="1080000" cy="709200"/>
                  <wp:effectExtent l="19050" t="19050" r="25400" b="15240"/>
                  <wp:docPr id="7" name="Picture 7" descr="C:\Users\lasserres\Documents\MATLAB\img_exr\cracheur2\colorgraded 709\cracheur2_fusion_00495_sat11gamma12_contrast_tonema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lasserres\Documents\MATLAB\img_exr\cracheur2\colorgraded 709\cracheur2_fusion_00495_sat11gamma12_contrast_tonemapp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709200"/>
                          </a:xfrm>
                          <a:prstGeom prst="rect">
                            <a:avLst/>
                          </a:prstGeom>
                          <a:noFill/>
                          <a:ln w="3175" cmpd="sng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shd w:val="clear" w:color="auto" w:fill="auto"/>
          </w:tcPr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1080p 25 fps</w:t>
            </w:r>
          </w:p>
        </w:tc>
        <w:tc>
          <w:tcPr>
            <w:tcW w:w="1275" w:type="dxa"/>
            <w:shd w:val="clear" w:color="auto" w:fill="auto"/>
          </w:tcPr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>
              <w:t>18</w:t>
            </w:r>
            <w:r w:rsidRPr="009D16C0">
              <w:t xml:space="preserve"> f</w:t>
            </w:r>
            <w:r>
              <w:t>-</w:t>
            </w:r>
            <w:r w:rsidRPr="009D16C0">
              <w:t>stops</w:t>
            </w:r>
          </w:p>
        </w:tc>
        <w:tc>
          <w:tcPr>
            <w:tcW w:w="4262" w:type="dxa"/>
            <w:shd w:val="clear" w:color="auto" w:fill="auto"/>
          </w:tcPr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M</w:t>
            </w:r>
            <w:r w:rsidR="00754523">
              <w:rPr>
                <w:lang w:val="en-CA"/>
              </w:rPr>
              <w:t xml:space="preserve">ostly dark with high luminance </w:t>
            </w:r>
            <w:r w:rsidRPr="001E7D1C">
              <w:rPr>
                <w:lang w:val="en-CA"/>
              </w:rPr>
              <w:t>fires</w:t>
            </w:r>
          </w:p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Limited colors</w:t>
            </w:r>
          </w:p>
          <w:p w:rsidR="009D16C0" w:rsidRPr="001E7D1C" w:rsidRDefault="009D16C0" w:rsidP="001E7D1C">
            <w:pPr>
              <w:spacing w:before="0"/>
              <w:jc w:val="both"/>
              <w:rPr>
                <w:lang w:val="en-CA"/>
              </w:rPr>
            </w:pPr>
            <w:r w:rsidRPr="001E7D1C">
              <w:rPr>
                <w:lang w:val="en-CA"/>
              </w:rPr>
              <w:t>Static scene with complex</w:t>
            </w:r>
            <w:r w:rsidR="00485FA4">
              <w:rPr>
                <w:lang w:val="en-CA"/>
              </w:rPr>
              <w:t xml:space="preserve"> random</w:t>
            </w:r>
            <w:r w:rsidRPr="001E7D1C">
              <w:rPr>
                <w:lang w:val="en-CA"/>
              </w:rPr>
              <w:t xml:space="preserve"> motion</w:t>
            </w:r>
            <w:r w:rsidR="00485FA4">
              <w:rPr>
                <w:lang w:val="en-CA"/>
              </w:rPr>
              <w:t>s</w:t>
            </w:r>
          </w:p>
        </w:tc>
      </w:tr>
    </w:tbl>
    <w:p w:rsidR="00807A31" w:rsidRDefault="00807A31" w:rsidP="003D52D4">
      <w:pPr>
        <w:jc w:val="both"/>
        <w:rPr>
          <w:lang w:val="en-CA"/>
        </w:rPr>
      </w:pPr>
    </w:p>
    <w:p w:rsidR="00FF3D70" w:rsidRPr="000B1A96" w:rsidRDefault="00FF3D70" w:rsidP="00FF3D70">
      <w:pPr>
        <w:pStyle w:val="Heading2"/>
        <w:rPr>
          <w:lang w:val="fr-FR"/>
        </w:rPr>
      </w:pPr>
      <w:r w:rsidRPr="000B1A96">
        <w:rPr>
          <w:lang w:val="fr-FR"/>
        </w:rPr>
        <w:t>PQ EOTF</w:t>
      </w:r>
      <w:r w:rsidR="00DB1FC8" w:rsidRPr="000B1A96">
        <w:rPr>
          <w:lang w:val="fr-FR"/>
        </w:rPr>
        <w:t xml:space="preserve">/ </w:t>
      </w:r>
      <w:proofErr w:type="spellStart"/>
      <w:r w:rsidR="00DB1FC8" w:rsidRPr="000B1A96">
        <w:rPr>
          <w:lang w:val="fr-FR"/>
        </w:rPr>
        <w:t>Ydzdx</w:t>
      </w:r>
      <w:proofErr w:type="spellEnd"/>
      <w:r w:rsidR="00DB1FC8" w:rsidRPr="000B1A96">
        <w:rPr>
          <w:lang w:val="fr-FR"/>
        </w:rPr>
        <w:t xml:space="preserve"> </w:t>
      </w:r>
      <w:proofErr w:type="spellStart"/>
      <w:r w:rsidR="004012AE" w:rsidRPr="000B1A96">
        <w:rPr>
          <w:lang w:val="fr-FR"/>
        </w:rPr>
        <w:t>chain</w:t>
      </w:r>
      <w:proofErr w:type="spellEnd"/>
      <w:r w:rsidR="004012AE" w:rsidRPr="000B1A96">
        <w:rPr>
          <w:lang w:val="fr-FR"/>
        </w:rPr>
        <w:t xml:space="preserve"> </w:t>
      </w:r>
      <w:proofErr w:type="spellStart"/>
      <w:r w:rsidRPr="000B1A96">
        <w:rPr>
          <w:lang w:val="fr-FR"/>
        </w:rPr>
        <w:t>implementation</w:t>
      </w:r>
      <w:proofErr w:type="spellEnd"/>
    </w:p>
    <w:p w:rsidR="00604590" w:rsidRDefault="008B1FF3" w:rsidP="00604590">
      <w:pPr>
        <w:jc w:val="both"/>
        <w:rPr>
          <w:lang w:val="en-CA"/>
        </w:rPr>
      </w:pPr>
      <w:r>
        <w:rPr>
          <w:lang w:val="en-CA"/>
        </w:rPr>
        <w:t xml:space="preserve">An implementation of the PQ EOTF approach has been made for comparisons. The coding chain has been implemented </w:t>
      </w:r>
      <w:r w:rsidR="009B11FC">
        <w:rPr>
          <w:lang w:val="en-CA"/>
        </w:rPr>
        <w:t>according to</w:t>
      </w:r>
      <w:r w:rsidR="00817114">
        <w:rPr>
          <w:lang w:val="en-CA"/>
        </w:rPr>
        <w:t xml:space="preserve"> the SMPTE </w:t>
      </w:r>
      <w:r w:rsidR="00C81C8F">
        <w:rPr>
          <w:lang w:val="en-CA"/>
        </w:rPr>
        <w:t xml:space="preserve">draft </w:t>
      </w:r>
      <w:r w:rsidR="00817114">
        <w:rPr>
          <w:lang w:val="en-CA"/>
        </w:rPr>
        <w:t xml:space="preserve">recommendations </w:t>
      </w:r>
      <w:r w:rsidR="009154E8" w:rsidRPr="00C81C8F">
        <w:rPr>
          <w:lang w:val="en-CA"/>
        </w:rPr>
        <w:t xml:space="preserve">WD ST 2084 EOTF </w:t>
      </w:r>
      <w:r w:rsidR="00817114">
        <w:rPr>
          <w:lang w:val="en-CA"/>
        </w:rPr>
        <w:t xml:space="preserve">and </w:t>
      </w:r>
      <w:r w:rsidR="00604590" w:rsidRPr="00604590">
        <w:rPr>
          <w:lang w:val="en-CA"/>
        </w:rPr>
        <w:t xml:space="preserve">SMPTE 2085 </w:t>
      </w:r>
      <w:r w:rsidR="00C81C8F">
        <w:rPr>
          <w:lang w:val="en-CA"/>
        </w:rPr>
        <w:t>‘</w:t>
      </w:r>
      <w:proofErr w:type="spellStart"/>
      <w:r w:rsidR="00C81C8F" w:rsidRPr="00C81C8F">
        <w:rPr>
          <w:lang w:val="en-CA"/>
        </w:rPr>
        <w:t>YDzDx</w:t>
      </w:r>
      <w:proofErr w:type="spellEnd"/>
      <w:r w:rsidR="00C81C8F" w:rsidRPr="00C81C8F">
        <w:rPr>
          <w:lang w:val="en-CA"/>
        </w:rPr>
        <w:t xml:space="preserve"> Color-Difference Encoding for XYZ Signals</w:t>
      </w:r>
      <w:r w:rsidR="00C81C8F">
        <w:rPr>
          <w:lang w:val="en-CA"/>
        </w:rPr>
        <w:t>’</w:t>
      </w:r>
      <w:r w:rsidR="009B11FC">
        <w:rPr>
          <w:lang w:val="en-CA"/>
        </w:rPr>
        <w:t xml:space="preserve">, as illustrated in </w:t>
      </w:r>
      <w:r w:rsidR="009B11FC">
        <w:rPr>
          <w:lang w:val="en-CA"/>
        </w:rPr>
        <w:fldChar w:fldCharType="begin"/>
      </w:r>
      <w:r w:rsidR="009B11FC">
        <w:rPr>
          <w:lang w:val="en-CA"/>
        </w:rPr>
        <w:instrText xml:space="preserve"> REF _Ref376005094 \h </w:instrText>
      </w:r>
      <w:r w:rsidR="009B11FC">
        <w:rPr>
          <w:lang w:val="en-CA"/>
        </w:rPr>
      </w:r>
      <w:r w:rsidR="009B11FC">
        <w:rPr>
          <w:lang w:val="en-CA"/>
        </w:rPr>
        <w:fldChar w:fldCharType="separate"/>
      </w:r>
      <w:r w:rsidR="00503DA8">
        <w:t xml:space="preserve">Figure </w:t>
      </w:r>
      <w:r w:rsidR="00503DA8">
        <w:rPr>
          <w:noProof/>
        </w:rPr>
        <w:t>5</w:t>
      </w:r>
      <w:r w:rsidR="009B11FC">
        <w:rPr>
          <w:lang w:val="en-CA"/>
        </w:rPr>
        <w:fldChar w:fldCharType="end"/>
      </w:r>
      <w:r w:rsidR="009B11FC">
        <w:rPr>
          <w:lang w:val="en-CA"/>
        </w:rPr>
        <w:t>.</w:t>
      </w:r>
      <w:r w:rsidR="00C23B2D">
        <w:rPr>
          <w:lang w:val="en-CA"/>
        </w:rPr>
        <w:t xml:space="preserve"> In order to keep the maximum accuracy, the conversion to 12-bit integer is achieved i</w:t>
      </w:r>
      <w:r w:rsidR="00604590">
        <w:rPr>
          <w:lang w:val="en-CA"/>
        </w:rPr>
        <w:t>n</w:t>
      </w:r>
      <w:r w:rsidR="00C23B2D">
        <w:rPr>
          <w:lang w:val="en-CA"/>
        </w:rPr>
        <w:t xml:space="preserve"> the ultimate </w:t>
      </w:r>
      <w:r w:rsidR="00ED4A0F">
        <w:rPr>
          <w:lang w:val="en-CA"/>
        </w:rPr>
        <w:t>step prior to the HEVC encoding</w:t>
      </w:r>
      <w:r w:rsidR="00C23B2D">
        <w:rPr>
          <w:lang w:val="en-CA"/>
        </w:rPr>
        <w:t>.</w:t>
      </w:r>
    </w:p>
    <w:p w:rsidR="006C5780" w:rsidRDefault="006C5780" w:rsidP="00604590">
      <w:pPr>
        <w:jc w:val="both"/>
        <w:rPr>
          <w:lang w:val="en-CA"/>
        </w:rPr>
      </w:pPr>
    </w:p>
    <w:p w:rsidR="00817114" w:rsidRDefault="006F51E1" w:rsidP="00817114">
      <w:pPr>
        <w:jc w:val="center"/>
      </w:pPr>
      <w:r>
        <w:object w:dxaOrig="11875" w:dyaOrig="1325">
          <v:shape id="_x0000_i1028" type="#_x0000_t75" style="width:467.45pt;height:53.2pt" o:ole="">
            <v:imagedata r:id="rId25" o:title=""/>
          </v:shape>
          <o:OLEObject Type="Embed" ProgID="Visio.Drawing.11" ShapeID="_x0000_i1028" DrawAspect="Content" ObjectID="_1450437167" r:id="rId26"/>
        </w:object>
      </w:r>
    </w:p>
    <w:p w:rsidR="006C5780" w:rsidRDefault="006F51E1" w:rsidP="006C5780">
      <w:pPr>
        <w:jc w:val="center"/>
      </w:pPr>
      <w:r>
        <w:object w:dxaOrig="11875" w:dyaOrig="775">
          <v:shape id="_x0000_i1029" type="#_x0000_t75" style="width:467.45pt;height:31.15pt" o:ole="">
            <v:imagedata r:id="rId27" o:title=""/>
          </v:shape>
          <o:OLEObject Type="Embed" ProgID="Visio.Drawing.11" ShapeID="_x0000_i1029" DrawAspect="Content" ObjectID="_1450437168" r:id="rId28"/>
        </w:object>
      </w:r>
    </w:p>
    <w:p w:rsidR="00817114" w:rsidRDefault="00817114" w:rsidP="00817114">
      <w:pPr>
        <w:pStyle w:val="Caption"/>
        <w:jc w:val="center"/>
        <w:rPr>
          <w:lang w:val="en-CA"/>
        </w:rPr>
      </w:pPr>
      <w:bookmarkStart w:id="6" w:name="_Ref376005094"/>
      <w:r>
        <w:t xml:space="preserve">Figure </w:t>
      </w:r>
      <w:r w:rsidR="002F5DF3">
        <w:fldChar w:fldCharType="begin"/>
      </w:r>
      <w:r w:rsidR="002F5DF3">
        <w:instrText xml:space="preserve"> SEQ Figure \* ARABIC </w:instrText>
      </w:r>
      <w:r w:rsidR="002F5DF3">
        <w:fldChar w:fldCharType="separate"/>
      </w:r>
      <w:r w:rsidR="00503DA8">
        <w:rPr>
          <w:noProof/>
        </w:rPr>
        <w:t>5</w:t>
      </w:r>
      <w:r w:rsidR="002F5DF3">
        <w:rPr>
          <w:noProof/>
        </w:rPr>
        <w:fldChar w:fldCharType="end"/>
      </w:r>
      <w:bookmarkEnd w:id="6"/>
      <w:r>
        <w:t xml:space="preserve">: implementation of the PQ EOTF / </w:t>
      </w:r>
      <w:proofErr w:type="spellStart"/>
      <w:r>
        <w:t>Ydzdx</w:t>
      </w:r>
      <w:proofErr w:type="spellEnd"/>
      <w:r>
        <w:t xml:space="preserve"> </w:t>
      </w:r>
      <w:r w:rsidR="003B16AD">
        <w:t>coding chain</w:t>
      </w:r>
      <w:r>
        <w:t>.</w:t>
      </w:r>
    </w:p>
    <w:p w:rsidR="00FF3D70" w:rsidRDefault="00FF3D70" w:rsidP="00FF3D70">
      <w:pPr>
        <w:rPr>
          <w:lang w:val="en-CA"/>
        </w:rPr>
      </w:pPr>
    </w:p>
    <w:p w:rsidR="00F0472B" w:rsidRDefault="00F0472B" w:rsidP="00FF3D70">
      <w:pPr>
        <w:rPr>
          <w:lang w:val="en-CA"/>
        </w:rPr>
      </w:pPr>
    </w:p>
    <w:p w:rsidR="00FF3D70" w:rsidRDefault="00FF3D70" w:rsidP="00FF3D70">
      <w:pPr>
        <w:pStyle w:val="Heading2"/>
        <w:rPr>
          <w:lang w:val="en-CA"/>
        </w:rPr>
      </w:pPr>
      <w:r>
        <w:rPr>
          <w:lang w:val="en-CA"/>
        </w:rPr>
        <w:lastRenderedPageBreak/>
        <w:t xml:space="preserve">Results </w:t>
      </w:r>
    </w:p>
    <w:p w:rsidR="00FF3D70" w:rsidRDefault="00FF3D70" w:rsidP="00107865">
      <w:pPr>
        <w:rPr>
          <w:lang w:val="en-CA"/>
        </w:rPr>
      </w:pPr>
      <w:r>
        <w:rPr>
          <w:lang w:val="en-CA"/>
        </w:rPr>
        <w:t xml:space="preserve">The results are </w:t>
      </w:r>
      <w:r w:rsidR="00107865">
        <w:rPr>
          <w:lang w:val="en-CA"/>
        </w:rPr>
        <w:t>reported in the following plots</w:t>
      </w:r>
      <w:r w:rsidR="00374037">
        <w:rPr>
          <w:lang w:val="en-CA"/>
        </w:rPr>
        <w:t xml:space="preserve"> and can also be found</w:t>
      </w:r>
      <w:r>
        <w:rPr>
          <w:lang w:val="en-CA"/>
        </w:rPr>
        <w:t xml:space="preserve"> in the attached </w:t>
      </w:r>
      <w:proofErr w:type="spellStart"/>
      <w:r>
        <w:rPr>
          <w:lang w:val="en-CA"/>
        </w:rPr>
        <w:t>xls</w:t>
      </w:r>
      <w:proofErr w:type="spellEnd"/>
      <w:r>
        <w:rPr>
          <w:lang w:val="en-CA"/>
        </w:rPr>
        <w:t xml:space="preserve"> file.</w:t>
      </w:r>
    </w:p>
    <w:p w:rsidR="00CB4214" w:rsidRDefault="004176DF" w:rsidP="00107865">
      <w:pPr>
        <w:rPr>
          <w:lang w:val="en-CA"/>
        </w:rPr>
      </w:pPr>
      <w:r>
        <w:rPr>
          <w:noProof/>
          <w:lang w:eastAsia="ja-JP"/>
        </w:rPr>
        <w:drawing>
          <wp:inline distT="0" distB="0" distL="0" distR="0" wp14:anchorId="49B6BC06">
            <wp:extent cx="4075200" cy="1929600"/>
            <wp:effectExtent l="0" t="0" r="190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5200" cy="192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B4214" w:rsidRDefault="004176DF" w:rsidP="00107865">
      <w:pPr>
        <w:rPr>
          <w:lang w:val="en-CA"/>
        </w:rPr>
      </w:pPr>
      <w:r>
        <w:rPr>
          <w:noProof/>
          <w:lang w:eastAsia="ja-JP"/>
        </w:rPr>
        <w:drawing>
          <wp:inline distT="0" distB="0" distL="0" distR="0" wp14:anchorId="6F658AB1">
            <wp:extent cx="4075200" cy="1929600"/>
            <wp:effectExtent l="0" t="0" r="190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5200" cy="192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B4214" w:rsidRDefault="004176DF" w:rsidP="00107865">
      <w:pPr>
        <w:rPr>
          <w:lang w:val="en-CA"/>
        </w:rPr>
      </w:pPr>
      <w:r>
        <w:rPr>
          <w:noProof/>
          <w:lang w:eastAsia="ja-JP"/>
        </w:rPr>
        <w:drawing>
          <wp:inline distT="0" distB="0" distL="0" distR="0" wp14:anchorId="27AAB7C3">
            <wp:extent cx="4075200" cy="1929600"/>
            <wp:effectExtent l="0" t="0" r="1905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5200" cy="192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B4214" w:rsidRDefault="004176DF" w:rsidP="00107865">
      <w:pPr>
        <w:rPr>
          <w:lang w:val="en-CA"/>
        </w:rPr>
      </w:pPr>
      <w:r>
        <w:rPr>
          <w:noProof/>
          <w:lang w:eastAsia="ja-JP"/>
        </w:rPr>
        <w:drawing>
          <wp:inline distT="0" distB="0" distL="0" distR="0" wp14:anchorId="09736571">
            <wp:extent cx="4075200" cy="1929600"/>
            <wp:effectExtent l="0" t="0" r="1905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5200" cy="192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0472B" w:rsidRDefault="00F0472B" w:rsidP="00107865">
      <w:pPr>
        <w:rPr>
          <w:lang w:val="en-CA"/>
        </w:rPr>
      </w:pPr>
    </w:p>
    <w:p w:rsidR="00954685" w:rsidRDefault="00954685" w:rsidP="00954685">
      <w:pPr>
        <w:pStyle w:val="Heading1"/>
        <w:rPr>
          <w:lang w:val="en-CA"/>
        </w:rPr>
      </w:pPr>
      <w:r>
        <w:rPr>
          <w:lang w:val="en-CA"/>
        </w:rPr>
        <w:lastRenderedPageBreak/>
        <w:t>References</w:t>
      </w:r>
    </w:p>
    <w:p w:rsidR="008545E7" w:rsidRDefault="008545E7" w:rsidP="008545E7">
      <w:pPr>
        <w:tabs>
          <w:tab w:val="clear" w:pos="360"/>
          <w:tab w:val="clear" w:pos="720"/>
          <w:tab w:val="clear" w:pos="1080"/>
          <w:tab w:val="clear" w:pos="1440"/>
          <w:tab w:val="left" w:pos="567"/>
        </w:tabs>
        <w:spacing w:after="120"/>
        <w:ind w:left="567" w:hanging="567"/>
        <w:rPr>
          <w:rStyle w:val="reference-text"/>
          <w:szCs w:val="22"/>
        </w:rPr>
      </w:pPr>
      <w:r w:rsidRPr="00895942">
        <w:rPr>
          <w:rStyle w:val="reference-text"/>
          <w:szCs w:val="22"/>
        </w:rPr>
        <w:t xml:space="preserve">[1] </w:t>
      </w:r>
      <w:r w:rsidRPr="00895942">
        <w:rPr>
          <w:rStyle w:val="reference-text"/>
          <w:szCs w:val="22"/>
        </w:rPr>
        <w:tab/>
      </w:r>
      <w:r w:rsidR="0047555F" w:rsidRPr="00CB22C6">
        <w:rPr>
          <w:rStyle w:val="reference-text"/>
          <w:szCs w:val="22"/>
        </w:rPr>
        <w:t>E.</w:t>
      </w:r>
      <w:r w:rsidR="0047555F">
        <w:rPr>
          <w:rStyle w:val="reference-text"/>
          <w:szCs w:val="22"/>
        </w:rPr>
        <w:t xml:space="preserve"> </w:t>
      </w:r>
      <w:r w:rsidR="0047555F" w:rsidRPr="00CB22C6">
        <w:rPr>
          <w:rStyle w:val="reference-text"/>
          <w:szCs w:val="22"/>
        </w:rPr>
        <w:t>François</w:t>
      </w:r>
      <w:r w:rsidR="0047555F" w:rsidRPr="00895942">
        <w:rPr>
          <w:rStyle w:val="reference-text"/>
          <w:szCs w:val="22"/>
        </w:rPr>
        <w:t xml:space="preserve">, </w:t>
      </w:r>
      <w:r w:rsidR="0047555F" w:rsidRPr="00CB22C6">
        <w:rPr>
          <w:rStyle w:val="reference-text"/>
          <w:szCs w:val="22"/>
        </w:rPr>
        <w:t>S.</w:t>
      </w:r>
      <w:r w:rsidR="0047555F">
        <w:rPr>
          <w:rStyle w:val="reference-text"/>
          <w:szCs w:val="22"/>
        </w:rPr>
        <w:t xml:space="preserve"> </w:t>
      </w:r>
      <w:r w:rsidR="0047555F" w:rsidRPr="00CB22C6">
        <w:rPr>
          <w:rStyle w:val="reference-text"/>
          <w:szCs w:val="22"/>
        </w:rPr>
        <w:t>Lasserre, F.</w:t>
      </w:r>
      <w:r w:rsidR="0047555F">
        <w:rPr>
          <w:rStyle w:val="reference-text"/>
          <w:szCs w:val="22"/>
        </w:rPr>
        <w:t xml:space="preserve"> </w:t>
      </w:r>
      <w:r w:rsidR="0047555F" w:rsidRPr="00CB22C6">
        <w:rPr>
          <w:rStyle w:val="reference-text"/>
          <w:szCs w:val="22"/>
        </w:rPr>
        <w:t xml:space="preserve">Le </w:t>
      </w:r>
      <w:proofErr w:type="spellStart"/>
      <w:r w:rsidR="0047555F" w:rsidRPr="00CB22C6">
        <w:rPr>
          <w:rStyle w:val="reference-text"/>
          <w:szCs w:val="22"/>
        </w:rPr>
        <w:t>Léannec</w:t>
      </w:r>
      <w:proofErr w:type="spellEnd"/>
      <w:r w:rsidR="0047555F" w:rsidRPr="00CB22C6">
        <w:rPr>
          <w:rStyle w:val="reference-text"/>
          <w:szCs w:val="22"/>
        </w:rPr>
        <w:t xml:space="preserve">, </w:t>
      </w:r>
      <w:r w:rsidRPr="00954685">
        <w:rPr>
          <w:rStyle w:val="reference-text"/>
          <w:szCs w:val="22"/>
        </w:rPr>
        <w:t>Use cases and requirements for  HDR and WCG video coding</w:t>
      </w:r>
      <w:r>
        <w:rPr>
          <w:rStyle w:val="reference-text"/>
          <w:szCs w:val="22"/>
        </w:rPr>
        <w:t xml:space="preserve">, </w:t>
      </w:r>
      <w:r w:rsidRPr="00954685">
        <w:rPr>
          <w:rStyle w:val="reference-text"/>
          <w:szCs w:val="22"/>
        </w:rPr>
        <w:t>ISO/IEC JTC1/SC29/WG11 MPEG201</w:t>
      </w:r>
      <w:r w:rsidR="00B3745E">
        <w:rPr>
          <w:rStyle w:val="reference-text"/>
          <w:szCs w:val="22"/>
        </w:rPr>
        <w:t>4</w:t>
      </w:r>
      <w:r w:rsidRPr="00954685">
        <w:rPr>
          <w:rStyle w:val="reference-text"/>
          <w:szCs w:val="22"/>
        </w:rPr>
        <w:t xml:space="preserve">/ </w:t>
      </w:r>
      <w:r w:rsidR="00AB0AE2">
        <w:t>m31956</w:t>
      </w:r>
      <w:r>
        <w:rPr>
          <w:rStyle w:val="reference-text"/>
          <w:szCs w:val="22"/>
        </w:rPr>
        <w:t xml:space="preserve">, </w:t>
      </w:r>
      <w:r w:rsidRPr="00954685">
        <w:rPr>
          <w:rStyle w:val="reference-text"/>
          <w:szCs w:val="22"/>
        </w:rPr>
        <w:t>Oct</w:t>
      </w:r>
      <w:r>
        <w:rPr>
          <w:rStyle w:val="reference-text"/>
          <w:szCs w:val="22"/>
        </w:rPr>
        <w:t>.</w:t>
      </w:r>
      <w:r w:rsidRPr="00954685">
        <w:rPr>
          <w:rStyle w:val="reference-text"/>
          <w:szCs w:val="22"/>
        </w:rPr>
        <w:t xml:space="preserve"> 2014, San Jose, USA</w:t>
      </w:r>
    </w:p>
    <w:p w:rsidR="00CB22C6" w:rsidRDefault="00CB22C6" w:rsidP="00CB22C6">
      <w:pPr>
        <w:tabs>
          <w:tab w:val="clear" w:pos="360"/>
          <w:tab w:val="clear" w:pos="720"/>
          <w:tab w:val="clear" w:pos="1080"/>
          <w:tab w:val="clear" w:pos="1440"/>
          <w:tab w:val="left" w:pos="567"/>
        </w:tabs>
        <w:spacing w:after="120"/>
        <w:ind w:left="567" w:hanging="567"/>
        <w:rPr>
          <w:rStyle w:val="reference-text"/>
          <w:szCs w:val="22"/>
        </w:rPr>
      </w:pPr>
      <w:r w:rsidRPr="00895942">
        <w:rPr>
          <w:rStyle w:val="reference-text"/>
          <w:szCs w:val="22"/>
        </w:rPr>
        <w:t>[</w:t>
      </w:r>
      <w:r w:rsidR="0047555F">
        <w:rPr>
          <w:rStyle w:val="reference-text"/>
          <w:szCs w:val="22"/>
        </w:rPr>
        <w:t>2</w:t>
      </w:r>
      <w:r w:rsidRPr="00895942">
        <w:rPr>
          <w:rStyle w:val="reference-text"/>
          <w:szCs w:val="22"/>
        </w:rPr>
        <w:t xml:space="preserve">] </w:t>
      </w:r>
      <w:r w:rsidRPr="00895942">
        <w:rPr>
          <w:rStyle w:val="reference-text"/>
          <w:szCs w:val="22"/>
        </w:rPr>
        <w:tab/>
      </w:r>
      <w:r w:rsidR="004A56F0" w:rsidRPr="00CB22C6">
        <w:rPr>
          <w:rStyle w:val="reference-text"/>
          <w:szCs w:val="22"/>
        </w:rPr>
        <w:t>S.</w:t>
      </w:r>
      <w:r w:rsidR="004A56F0">
        <w:rPr>
          <w:rStyle w:val="reference-text"/>
          <w:szCs w:val="22"/>
        </w:rPr>
        <w:t xml:space="preserve"> </w:t>
      </w:r>
      <w:r w:rsidR="004A56F0" w:rsidRPr="00CB22C6">
        <w:rPr>
          <w:rStyle w:val="reference-text"/>
          <w:szCs w:val="22"/>
        </w:rPr>
        <w:t>Lasserre, F.</w:t>
      </w:r>
      <w:r w:rsidR="004A56F0">
        <w:rPr>
          <w:rStyle w:val="reference-text"/>
          <w:szCs w:val="22"/>
        </w:rPr>
        <w:t xml:space="preserve"> </w:t>
      </w:r>
      <w:r w:rsidR="004A56F0" w:rsidRPr="00CB22C6">
        <w:rPr>
          <w:rStyle w:val="reference-text"/>
          <w:szCs w:val="22"/>
        </w:rPr>
        <w:t xml:space="preserve">Le </w:t>
      </w:r>
      <w:proofErr w:type="spellStart"/>
      <w:r w:rsidR="004A56F0" w:rsidRPr="00CB22C6">
        <w:rPr>
          <w:rStyle w:val="reference-text"/>
          <w:szCs w:val="22"/>
        </w:rPr>
        <w:t>Léannec</w:t>
      </w:r>
      <w:proofErr w:type="spellEnd"/>
      <w:r w:rsidR="004A56F0" w:rsidRPr="00CB22C6">
        <w:rPr>
          <w:rStyle w:val="reference-text"/>
          <w:szCs w:val="22"/>
        </w:rPr>
        <w:t>, E.</w:t>
      </w:r>
      <w:r w:rsidR="004A56F0">
        <w:rPr>
          <w:rStyle w:val="reference-text"/>
          <w:szCs w:val="22"/>
        </w:rPr>
        <w:t xml:space="preserve"> </w:t>
      </w:r>
      <w:r w:rsidR="004A56F0" w:rsidRPr="00CB22C6">
        <w:rPr>
          <w:rStyle w:val="reference-text"/>
          <w:szCs w:val="22"/>
        </w:rPr>
        <w:t>François</w:t>
      </w:r>
      <w:r w:rsidRPr="00895942">
        <w:rPr>
          <w:rStyle w:val="reference-text"/>
          <w:szCs w:val="22"/>
        </w:rPr>
        <w:t xml:space="preserve">, </w:t>
      </w:r>
      <w:r w:rsidR="00D8314A">
        <w:rPr>
          <w:rStyle w:val="reference-text"/>
          <w:szCs w:val="22"/>
        </w:rPr>
        <w:t>D</w:t>
      </w:r>
      <w:r>
        <w:rPr>
          <w:rStyle w:val="reference-text"/>
          <w:szCs w:val="22"/>
        </w:rPr>
        <w:t xml:space="preserve">escription of HDR sequences proposed by Technicolor, </w:t>
      </w:r>
      <w:r w:rsidRPr="00954685">
        <w:rPr>
          <w:rStyle w:val="reference-text"/>
          <w:szCs w:val="22"/>
        </w:rPr>
        <w:t>ISO/IEC JTC1/SC29/WG11 MPEG201</w:t>
      </w:r>
      <w:r w:rsidR="00B3745E">
        <w:rPr>
          <w:rStyle w:val="reference-text"/>
          <w:szCs w:val="22"/>
        </w:rPr>
        <w:t>4</w:t>
      </w:r>
      <w:r w:rsidRPr="00954685">
        <w:rPr>
          <w:rStyle w:val="reference-text"/>
          <w:szCs w:val="22"/>
        </w:rPr>
        <w:t xml:space="preserve">/ </w:t>
      </w:r>
      <w:r w:rsidR="00B3745E">
        <w:t>m31957</w:t>
      </w:r>
      <w:r>
        <w:rPr>
          <w:rStyle w:val="reference-text"/>
          <w:szCs w:val="22"/>
        </w:rPr>
        <w:t xml:space="preserve">, </w:t>
      </w:r>
      <w:r w:rsidRPr="00954685">
        <w:rPr>
          <w:rStyle w:val="reference-text"/>
          <w:szCs w:val="22"/>
        </w:rPr>
        <w:t>Oct</w:t>
      </w:r>
      <w:r>
        <w:rPr>
          <w:rStyle w:val="reference-text"/>
          <w:szCs w:val="22"/>
        </w:rPr>
        <w:t>.</w:t>
      </w:r>
      <w:r w:rsidRPr="00954685">
        <w:rPr>
          <w:rStyle w:val="reference-text"/>
          <w:szCs w:val="22"/>
        </w:rPr>
        <w:t xml:space="preserve"> 2014, San Jose, USA</w:t>
      </w:r>
    </w:p>
    <w:p w:rsidR="00CB22C6" w:rsidRDefault="00CB22C6" w:rsidP="00CB22C6">
      <w:pPr>
        <w:tabs>
          <w:tab w:val="clear" w:pos="360"/>
          <w:tab w:val="clear" w:pos="720"/>
          <w:tab w:val="clear" w:pos="1080"/>
          <w:tab w:val="clear" w:pos="1440"/>
          <w:tab w:val="left" w:pos="567"/>
        </w:tabs>
        <w:spacing w:after="120"/>
        <w:ind w:left="567" w:hanging="567"/>
        <w:rPr>
          <w:rStyle w:val="reference-text"/>
          <w:szCs w:val="22"/>
        </w:rPr>
      </w:pPr>
      <w:r w:rsidRPr="00895942">
        <w:rPr>
          <w:rStyle w:val="reference-text"/>
          <w:szCs w:val="22"/>
        </w:rPr>
        <w:t>[</w:t>
      </w:r>
      <w:r w:rsidR="0047555F">
        <w:rPr>
          <w:rStyle w:val="reference-text"/>
          <w:szCs w:val="22"/>
        </w:rPr>
        <w:t>3</w:t>
      </w:r>
      <w:r w:rsidRPr="00895942">
        <w:rPr>
          <w:rStyle w:val="reference-text"/>
          <w:szCs w:val="22"/>
        </w:rPr>
        <w:t xml:space="preserve">] </w:t>
      </w:r>
      <w:r w:rsidRPr="00895942">
        <w:rPr>
          <w:rStyle w:val="reference-text"/>
          <w:szCs w:val="22"/>
        </w:rPr>
        <w:tab/>
      </w:r>
      <w:r w:rsidRPr="00CB22C6">
        <w:rPr>
          <w:rStyle w:val="reference-text"/>
          <w:szCs w:val="22"/>
        </w:rPr>
        <w:t>S.</w:t>
      </w:r>
      <w:r w:rsidR="00172D3C">
        <w:rPr>
          <w:rStyle w:val="reference-text"/>
          <w:szCs w:val="22"/>
        </w:rPr>
        <w:t xml:space="preserve"> </w:t>
      </w:r>
      <w:r w:rsidRPr="00CB22C6">
        <w:rPr>
          <w:rStyle w:val="reference-text"/>
          <w:szCs w:val="22"/>
        </w:rPr>
        <w:t>Lasserre, F.</w:t>
      </w:r>
      <w:r w:rsidR="00172D3C">
        <w:rPr>
          <w:rStyle w:val="reference-text"/>
          <w:szCs w:val="22"/>
        </w:rPr>
        <w:t xml:space="preserve"> </w:t>
      </w:r>
      <w:r w:rsidRPr="00CB22C6">
        <w:rPr>
          <w:rStyle w:val="reference-text"/>
          <w:szCs w:val="22"/>
        </w:rPr>
        <w:t xml:space="preserve">Le </w:t>
      </w:r>
      <w:proofErr w:type="spellStart"/>
      <w:r w:rsidRPr="00CB22C6">
        <w:rPr>
          <w:rStyle w:val="reference-text"/>
          <w:szCs w:val="22"/>
        </w:rPr>
        <w:t>Léannec</w:t>
      </w:r>
      <w:proofErr w:type="spellEnd"/>
      <w:r w:rsidRPr="00CB22C6">
        <w:rPr>
          <w:rStyle w:val="reference-text"/>
          <w:szCs w:val="22"/>
        </w:rPr>
        <w:t>, E.</w:t>
      </w:r>
      <w:r w:rsidR="00172D3C">
        <w:rPr>
          <w:rStyle w:val="reference-text"/>
          <w:szCs w:val="22"/>
        </w:rPr>
        <w:t xml:space="preserve"> </w:t>
      </w:r>
      <w:r w:rsidRPr="00CB22C6">
        <w:rPr>
          <w:rStyle w:val="reference-text"/>
          <w:szCs w:val="22"/>
        </w:rPr>
        <w:t>François</w:t>
      </w:r>
      <w:r w:rsidRPr="00895942">
        <w:rPr>
          <w:rStyle w:val="reference-text"/>
          <w:szCs w:val="22"/>
        </w:rPr>
        <w:t xml:space="preserve">, </w:t>
      </w:r>
      <w:r w:rsidRPr="00CB22C6">
        <w:rPr>
          <w:rStyle w:val="reference-text"/>
          <w:szCs w:val="22"/>
        </w:rPr>
        <w:t>Quantitative quality evaluation of images for MPEG XYZ</w:t>
      </w:r>
      <w:r>
        <w:rPr>
          <w:rStyle w:val="reference-text"/>
          <w:szCs w:val="22"/>
        </w:rPr>
        <w:t xml:space="preserve">, </w:t>
      </w:r>
      <w:r w:rsidRPr="00954685">
        <w:rPr>
          <w:rStyle w:val="reference-text"/>
          <w:szCs w:val="22"/>
        </w:rPr>
        <w:t>ISO/IEC JTC1/SC29/WG11 MPEG201</w:t>
      </w:r>
      <w:r w:rsidR="00B3745E">
        <w:rPr>
          <w:rStyle w:val="reference-text"/>
          <w:szCs w:val="22"/>
        </w:rPr>
        <w:t>4</w:t>
      </w:r>
      <w:r w:rsidRPr="00954685">
        <w:rPr>
          <w:rStyle w:val="reference-text"/>
          <w:szCs w:val="22"/>
        </w:rPr>
        <w:t xml:space="preserve">/ </w:t>
      </w:r>
      <w:r w:rsidR="00B3745E">
        <w:t>m31959</w:t>
      </w:r>
      <w:r>
        <w:rPr>
          <w:rStyle w:val="reference-text"/>
          <w:szCs w:val="22"/>
        </w:rPr>
        <w:t xml:space="preserve">, </w:t>
      </w:r>
      <w:r w:rsidRPr="00954685">
        <w:rPr>
          <w:rStyle w:val="reference-text"/>
          <w:szCs w:val="22"/>
        </w:rPr>
        <w:t>Oct</w:t>
      </w:r>
      <w:r>
        <w:rPr>
          <w:rStyle w:val="reference-text"/>
          <w:szCs w:val="22"/>
        </w:rPr>
        <w:t>.</w:t>
      </w:r>
      <w:r w:rsidRPr="00954685">
        <w:rPr>
          <w:rStyle w:val="reference-text"/>
          <w:szCs w:val="22"/>
        </w:rPr>
        <w:t xml:space="preserve"> 2014, San Jose, USA</w:t>
      </w:r>
    </w:p>
    <w:p w:rsidR="00954685" w:rsidRPr="00954685" w:rsidRDefault="00954685" w:rsidP="00954685"/>
    <w:p w:rsidR="00954685" w:rsidRPr="005B217D" w:rsidRDefault="00954685" w:rsidP="00954685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</w:p>
    <w:p w:rsidR="00342FF4" w:rsidRPr="005B217D" w:rsidRDefault="00392DCD" w:rsidP="009234A5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 xml:space="preserve">Technicolor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Default="007F1F8B" w:rsidP="009234A5">
      <w:pPr>
        <w:jc w:val="both"/>
        <w:rPr>
          <w:szCs w:val="22"/>
          <w:lang w:val="en-CA"/>
        </w:rPr>
      </w:pPr>
    </w:p>
    <w:p w:rsidR="001654C0" w:rsidRDefault="001654C0" w:rsidP="00B065F5">
      <w:pPr>
        <w:jc w:val="both"/>
        <w:rPr>
          <w:szCs w:val="22"/>
        </w:rPr>
      </w:pPr>
      <w:bookmarkStart w:id="7" w:name="_GoBack"/>
      <w:bookmarkEnd w:id="7"/>
    </w:p>
    <w:sectPr w:rsidR="001654C0" w:rsidSect="00A01439">
      <w:footerReference w:type="default" r:id="rId3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DF3" w:rsidRDefault="002F5DF3">
      <w:r>
        <w:separator/>
      </w:r>
    </w:p>
  </w:endnote>
  <w:endnote w:type="continuationSeparator" w:id="0">
    <w:p w:rsidR="002F5DF3" w:rsidRDefault="002F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1011F">
      <w:rPr>
        <w:rStyle w:val="PageNumber"/>
        <w:noProof/>
      </w:rPr>
      <w:t>9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61011F">
      <w:rPr>
        <w:rStyle w:val="PageNumber"/>
        <w:noProof/>
      </w:rPr>
      <w:t>2014-01-03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DF3" w:rsidRDefault="002F5DF3">
      <w:r>
        <w:separator/>
      </w:r>
    </w:p>
  </w:footnote>
  <w:footnote w:type="continuationSeparator" w:id="0">
    <w:p w:rsidR="002F5DF3" w:rsidRDefault="002F5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9D4A70"/>
    <w:multiLevelType w:val="hybridMultilevel"/>
    <w:tmpl w:val="E146C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ED3A76"/>
    <w:multiLevelType w:val="hybridMultilevel"/>
    <w:tmpl w:val="E6480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F96AE6"/>
    <w:multiLevelType w:val="hybridMultilevel"/>
    <w:tmpl w:val="8C44A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7926A3"/>
    <w:multiLevelType w:val="hybridMultilevel"/>
    <w:tmpl w:val="E88AB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A605F0"/>
    <w:multiLevelType w:val="hybridMultilevel"/>
    <w:tmpl w:val="14CC5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D6A62"/>
    <w:multiLevelType w:val="hybridMultilevel"/>
    <w:tmpl w:val="59B4AF6A"/>
    <w:lvl w:ilvl="0" w:tplc="2F505A3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8D2344"/>
    <w:multiLevelType w:val="hybridMultilevel"/>
    <w:tmpl w:val="21702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6C7515"/>
    <w:multiLevelType w:val="hybridMultilevel"/>
    <w:tmpl w:val="E4345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7B6472"/>
    <w:multiLevelType w:val="hybridMultilevel"/>
    <w:tmpl w:val="4EAC8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DB1753"/>
    <w:multiLevelType w:val="hybridMultilevel"/>
    <w:tmpl w:val="E6AA9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0">
    <w:nsid w:val="79086D48"/>
    <w:multiLevelType w:val="multilevel"/>
    <w:tmpl w:val="D85CBF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5"/>
  </w:num>
  <w:num w:numId="4">
    <w:abstractNumId w:val="11"/>
  </w:num>
  <w:num w:numId="5">
    <w:abstractNumId w:val="12"/>
  </w:num>
  <w:num w:numId="6">
    <w:abstractNumId w:val="7"/>
  </w:num>
  <w:num w:numId="7">
    <w:abstractNumId w:val="8"/>
  </w:num>
  <w:num w:numId="8">
    <w:abstractNumId w:val="7"/>
  </w:num>
  <w:num w:numId="9">
    <w:abstractNumId w:val="1"/>
  </w:num>
  <w:num w:numId="10">
    <w:abstractNumId w:val="6"/>
  </w:num>
  <w:num w:numId="11">
    <w:abstractNumId w:val="4"/>
  </w:num>
  <w:num w:numId="12">
    <w:abstractNumId w:val="13"/>
  </w:num>
  <w:num w:numId="13">
    <w:abstractNumId w:val="2"/>
  </w:num>
  <w:num w:numId="14">
    <w:abstractNumId w:val="9"/>
  </w:num>
  <w:num w:numId="15">
    <w:abstractNumId w:val="17"/>
  </w:num>
  <w:num w:numId="16">
    <w:abstractNumId w:val="3"/>
  </w:num>
  <w:num w:numId="17">
    <w:abstractNumId w:val="5"/>
  </w:num>
  <w:num w:numId="18">
    <w:abstractNumId w:val="18"/>
  </w:num>
  <w:num w:numId="19">
    <w:abstractNumId w:val="16"/>
  </w:num>
  <w:num w:numId="20">
    <w:abstractNumId w:val="14"/>
  </w:num>
  <w:num w:numId="21">
    <w:abstractNumId w:val="7"/>
  </w:num>
  <w:num w:numId="22">
    <w:abstractNumId w:val="20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68B6"/>
    <w:rsid w:val="00006D32"/>
    <w:rsid w:val="00007722"/>
    <w:rsid w:val="00017AFE"/>
    <w:rsid w:val="0002041E"/>
    <w:rsid w:val="00023037"/>
    <w:rsid w:val="000458BC"/>
    <w:rsid w:val="00045C41"/>
    <w:rsid w:val="00046C03"/>
    <w:rsid w:val="000527A6"/>
    <w:rsid w:val="00065039"/>
    <w:rsid w:val="000750D1"/>
    <w:rsid w:val="0007614F"/>
    <w:rsid w:val="00087081"/>
    <w:rsid w:val="000A507F"/>
    <w:rsid w:val="000B1A96"/>
    <w:rsid w:val="000B1C6B"/>
    <w:rsid w:val="000B28A5"/>
    <w:rsid w:val="000B4FF9"/>
    <w:rsid w:val="000B6F06"/>
    <w:rsid w:val="000C09AC"/>
    <w:rsid w:val="000C463E"/>
    <w:rsid w:val="000D4149"/>
    <w:rsid w:val="000E00F3"/>
    <w:rsid w:val="000E06F7"/>
    <w:rsid w:val="000E2797"/>
    <w:rsid w:val="000F158C"/>
    <w:rsid w:val="000F4ABC"/>
    <w:rsid w:val="00102F3D"/>
    <w:rsid w:val="001043A7"/>
    <w:rsid w:val="00107865"/>
    <w:rsid w:val="00117D33"/>
    <w:rsid w:val="00124E38"/>
    <w:rsid w:val="0012580B"/>
    <w:rsid w:val="00125B47"/>
    <w:rsid w:val="00131F90"/>
    <w:rsid w:val="0013526E"/>
    <w:rsid w:val="00151261"/>
    <w:rsid w:val="00153A86"/>
    <w:rsid w:val="0015628B"/>
    <w:rsid w:val="001654C0"/>
    <w:rsid w:val="00167ECB"/>
    <w:rsid w:val="00170A55"/>
    <w:rsid w:val="00171371"/>
    <w:rsid w:val="00172D3C"/>
    <w:rsid w:val="001737CE"/>
    <w:rsid w:val="00175A24"/>
    <w:rsid w:val="00176217"/>
    <w:rsid w:val="00183EB2"/>
    <w:rsid w:val="00187E58"/>
    <w:rsid w:val="00195233"/>
    <w:rsid w:val="001A06EF"/>
    <w:rsid w:val="001A297E"/>
    <w:rsid w:val="001A368E"/>
    <w:rsid w:val="001A40A2"/>
    <w:rsid w:val="001A7329"/>
    <w:rsid w:val="001B4E28"/>
    <w:rsid w:val="001C00AB"/>
    <w:rsid w:val="001C0E8A"/>
    <w:rsid w:val="001C2252"/>
    <w:rsid w:val="001C3525"/>
    <w:rsid w:val="001C35F8"/>
    <w:rsid w:val="001D1BD2"/>
    <w:rsid w:val="001D2346"/>
    <w:rsid w:val="001E02BE"/>
    <w:rsid w:val="001E3B37"/>
    <w:rsid w:val="001E7D1C"/>
    <w:rsid w:val="001F2594"/>
    <w:rsid w:val="001F42AE"/>
    <w:rsid w:val="001F6831"/>
    <w:rsid w:val="002055A6"/>
    <w:rsid w:val="00206460"/>
    <w:rsid w:val="002069B4"/>
    <w:rsid w:val="00207D2D"/>
    <w:rsid w:val="0021307C"/>
    <w:rsid w:val="00215DFC"/>
    <w:rsid w:val="002212DF"/>
    <w:rsid w:val="00222CD4"/>
    <w:rsid w:val="00225016"/>
    <w:rsid w:val="002264A6"/>
    <w:rsid w:val="00227BA7"/>
    <w:rsid w:val="0023011C"/>
    <w:rsid w:val="002375C1"/>
    <w:rsid w:val="002477C0"/>
    <w:rsid w:val="00251D8F"/>
    <w:rsid w:val="00252C4E"/>
    <w:rsid w:val="00254CB7"/>
    <w:rsid w:val="00263398"/>
    <w:rsid w:val="002633D6"/>
    <w:rsid w:val="00273192"/>
    <w:rsid w:val="0027549C"/>
    <w:rsid w:val="00275BCF"/>
    <w:rsid w:val="002845FA"/>
    <w:rsid w:val="00286E7B"/>
    <w:rsid w:val="00292257"/>
    <w:rsid w:val="00294F24"/>
    <w:rsid w:val="002A3B08"/>
    <w:rsid w:val="002A4AE3"/>
    <w:rsid w:val="002A5095"/>
    <w:rsid w:val="002A54E0"/>
    <w:rsid w:val="002B1595"/>
    <w:rsid w:val="002B191D"/>
    <w:rsid w:val="002B1B89"/>
    <w:rsid w:val="002B294D"/>
    <w:rsid w:val="002C7F7A"/>
    <w:rsid w:val="002D0AF6"/>
    <w:rsid w:val="002F0AAC"/>
    <w:rsid w:val="002F1322"/>
    <w:rsid w:val="002F164D"/>
    <w:rsid w:val="002F5B83"/>
    <w:rsid w:val="002F5DF3"/>
    <w:rsid w:val="002F779E"/>
    <w:rsid w:val="00300C51"/>
    <w:rsid w:val="00301A5C"/>
    <w:rsid w:val="00306206"/>
    <w:rsid w:val="00313A60"/>
    <w:rsid w:val="00314A5B"/>
    <w:rsid w:val="00315C7D"/>
    <w:rsid w:val="00317D85"/>
    <w:rsid w:val="00321828"/>
    <w:rsid w:val="00327C56"/>
    <w:rsid w:val="003315A1"/>
    <w:rsid w:val="003373EC"/>
    <w:rsid w:val="00342FF4"/>
    <w:rsid w:val="00346103"/>
    <w:rsid w:val="00346148"/>
    <w:rsid w:val="00347664"/>
    <w:rsid w:val="00352C39"/>
    <w:rsid w:val="00353180"/>
    <w:rsid w:val="00357D9E"/>
    <w:rsid w:val="00357EC5"/>
    <w:rsid w:val="003638E9"/>
    <w:rsid w:val="003669EA"/>
    <w:rsid w:val="003676F7"/>
    <w:rsid w:val="003706CC"/>
    <w:rsid w:val="003706F6"/>
    <w:rsid w:val="00371C0E"/>
    <w:rsid w:val="00374037"/>
    <w:rsid w:val="00377710"/>
    <w:rsid w:val="003819B3"/>
    <w:rsid w:val="0038304A"/>
    <w:rsid w:val="00392DCD"/>
    <w:rsid w:val="00394BEB"/>
    <w:rsid w:val="003A2D8E"/>
    <w:rsid w:val="003A4E78"/>
    <w:rsid w:val="003A7945"/>
    <w:rsid w:val="003B16AD"/>
    <w:rsid w:val="003C0076"/>
    <w:rsid w:val="003C20E4"/>
    <w:rsid w:val="003C4035"/>
    <w:rsid w:val="003D52D4"/>
    <w:rsid w:val="003E6F90"/>
    <w:rsid w:val="003F5D0F"/>
    <w:rsid w:val="003F65DE"/>
    <w:rsid w:val="004012AE"/>
    <w:rsid w:val="004020DC"/>
    <w:rsid w:val="00411157"/>
    <w:rsid w:val="00414101"/>
    <w:rsid w:val="00414529"/>
    <w:rsid w:val="004160EB"/>
    <w:rsid w:val="004176DF"/>
    <w:rsid w:val="00421D60"/>
    <w:rsid w:val="00422C6E"/>
    <w:rsid w:val="004234F0"/>
    <w:rsid w:val="00433DDB"/>
    <w:rsid w:val="00434F85"/>
    <w:rsid w:val="00437619"/>
    <w:rsid w:val="00465A1E"/>
    <w:rsid w:val="0046758F"/>
    <w:rsid w:val="0047555F"/>
    <w:rsid w:val="00475A2E"/>
    <w:rsid w:val="00485010"/>
    <w:rsid w:val="00485FA4"/>
    <w:rsid w:val="004A2A63"/>
    <w:rsid w:val="004A56F0"/>
    <w:rsid w:val="004B210C"/>
    <w:rsid w:val="004C0A49"/>
    <w:rsid w:val="004C3410"/>
    <w:rsid w:val="004D0C2E"/>
    <w:rsid w:val="004D405F"/>
    <w:rsid w:val="004E4F4F"/>
    <w:rsid w:val="004E6789"/>
    <w:rsid w:val="004F2B21"/>
    <w:rsid w:val="004F61E3"/>
    <w:rsid w:val="004F7C20"/>
    <w:rsid w:val="00501D86"/>
    <w:rsid w:val="00502E10"/>
    <w:rsid w:val="00503DA8"/>
    <w:rsid w:val="0051015C"/>
    <w:rsid w:val="00513594"/>
    <w:rsid w:val="005142A5"/>
    <w:rsid w:val="00516CF1"/>
    <w:rsid w:val="00527E9A"/>
    <w:rsid w:val="00531AE9"/>
    <w:rsid w:val="0053660A"/>
    <w:rsid w:val="0054528A"/>
    <w:rsid w:val="00550A66"/>
    <w:rsid w:val="00553382"/>
    <w:rsid w:val="005543EF"/>
    <w:rsid w:val="00557311"/>
    <w:rsid w:val="005573ED"/>
    <w:rsid w:val="00562DDE"/>
    <w:rsid w:val="00567EC7"/>
    <w:rsid w:val="00570013"/>
    <w:rsid w:val="005801A2"/>
    <w:rsid w:val="005812F8"/>
    <w:rsid w:val="00585D09"/>
    <w:rsid w:val="00592DE7"/>
    <w:rsid w:val="0059327C"/>
    <w:rsid w:val="005952A5"/>
    <w:rsid w:val="00597C52"/>
    <w:rsid w:val="005A0607"/>
    <w:rsid w:val="005A33A1"/>
    <w:rsid w:val="005A4364"/>
    <w:rsid w:val="005A6F98"/>
    <w:rsid w:val="005B217D"/>
    <w:rsid w:val="005B23D3"/>
    <w:rsid w:val="005C02FF"/>
    <w:rsid w:val="005C385F"/>
    <w:rsid w:val="005C4B62"/>
    <w:rsid w:val="005D0D56"/>
    <w:rsid w:val="005E1AC6"/>
    <w:rsid w:val="005E2A80"/>
    <w:rsid w:val="005E2C21"/>
    <w:rsid w:val="005F3F86"/>
    <w:rsid w:val="005F6F1B"/>
    <w:rsid w:val="006012FB"/>
    <w:rsid w:val="00604590"/>
    <w:rsid w:val="0061011F"/>
    <w:rsid w:val="0061033B"/>
    <w:rsid w:val="00620125"/>
    <w:rsid w:val="00620977"/>
    <w:rsid w:val="006248ED"/>
    <w:rsid w:val="00624B33"/>
    <w:rsid w:val="0063041A"/>
    <w:rsid w:val="00630AA2"/>
    <w:rsid w:val="00641EDD"/>
    <w:rsid w:val="00646707"/>
    <w:rsid w:val="00647DBF"/>
    <w:rsid w:val="00662E58"/>
    <w:rsid w:val="00663591"/>
    <w:rsid w:val="00664DCF"/>
    <w:rsid w:val="00665641"/>
    <w:rsid w:val="00681475"/>
    <w:rsid w:val="00690125"/>
    <w:rsid w:val="00692BB0"/>
    <w:rsid w:val="006940F8"/>
    <w:rsid w:val="006A2F19"/>
    <w:rsid w:val="006A5032"/>
    <w:rsid w:val="006A6948"/>
    <w:rsid w:val="006B3D7A"/>
    <w:rsid w:val="006B4B73"/>
    <w:rsid w:val="006C5780"/>
    <w:rsid w:val="006C5D39"/>
    <w:rsid w:val="006D0E67"/>
    <w:rsid w:val="006D6D9B"/>
    <w:rsid w:val="006D7E66"/>
    <w:rsid w:val="006E2810"/>
    <w:rsid w:val="006E4670"/>
    <w:rsid w:val="006E5417"/>
    <w:rsid w:val="006E6C75"/>
    <w:rsid w:val="006E7363"/>
    <w:rsid w:val="006F0171"/>
    <w:rsid w:val="006F51E1"/>
    <w:rsid w:val="006F7767"/>
    <w:rsid w:val="00705275"/>
    <w:rsid w:val="00712F60"/>
    <w:rsid w:val="0071364F"/>
    <w:rsid w:val="0071747A"/>
    <w:rsid w:val="00720E3B"/>
    <w:rsid w:val="0072548F"/>
    <w:rsid w:val="00732586"/>
    <w:rsid w:val="007405E9"/>
    <w:rsid w:val="00742B8E"/>
    <w:rsid w:val="0074393F"/>
    <w:rsid w:val="00745768"/>
    <w:rsid w:val="00745F6B"/>
    <w:rsid w:val="007538AC"/>
    <w:rsid w:val="00754523"/>
    <w:rsid w:val="0075585E"/>
    <w:rsid w:val="0076301C"/>
    <w:rsid w:val="0076506E"/>
    <w:rsid w:val="00770571"/>
    <w:rsid w:val="007737EF"/>
    <w:rsid w:val="007768FF"/>
    <w:rsid w:val="00780C1E"/>
    <w:rsid w:val="007824D3"/>
    <w:rsid w:val="00796EE3"/>
    <w:rsid w:val="007A7D29"/>
    <w:rsid w:val="007B4AB8"/>
    <w:rsid w:val="007B5F2F"/>
    <w:rsid w:val="007C1A4C"/>
    <w:rsid w:val="007C2827"/>
    <w:rsid w:val="007C75A1"/>
    <w:rsid w:val="007E01A3"/>
    <w:rsid w:val="007E2C29"/>
    <w:rsid w:val="007E3061"/>
    <w:rsid w:val="007E5586"/>
    <w:rsid w:val="007F1F8B"/>
    <w:rsid w:val="007F67A1"/>
    <w:rsid w:val="00805A94"/>
    <w:rsid w:val="00807A31"/>
    <w:rsid w:val="00811C05"/>
    <w:rsid w:val="00813296"/>
    <w:rsid w:val="00815A2E"/>
    <w:rsid w:val="00817114"/>
    <w:rsid w:val="008206C8"/>
    <w:rsid w:val="00823731"/>
    <w:rsid w:val="00824D1F"/>
    <w:rsid w:val="008333AB"/>
    <w:rsid w:val="00853A96"/>
    <w:rsid w:val="008545E7"/>
    <w:rsid w:val="0086387C"/>
    <w:rsid w:val="00870589"/>
    <w:rsid w:val="00874A6C"/>
    <w:rsid w:val="00876C65"/>
    <w:rsid w:val="008831D6"/>
    <w:rsid w:val="00895EFA"/>
    <w:rsid w:val="008A4B4C"/>
    <w:rsid w:val="008A6545"/>
    <w:rsid w:val="008B1FF3"/>
    <w:rsid w:val="008C119D"/>
    <w:rsid w:val="008C239F"/>
    <w:rsid w:val="008D058E"/>
    <w:rsid w:val="008D28DD"/>
    <w:rsid w:val="008D6150"/>
    <w:rsid w:val="008E480C"/>
    <w:rsid w:val="008E6163"/>
    <w:rsid w:val="00907757"/>
    <w:rsid w:val="00911578"/>
    <w:rsid w:val="009154E8"/>
    <w:rsid w:val="009212B0"/>
    <w:rsid w:val="00921FA1"/>
    <w:rsid w:val="009234A5"/>
    <w:rsid w:val="00925BD9"/>
    <w:rsid w:val="00933453"/>
    <w:rsid w:val="009336F7"/>
    <w:rsid w:val="0093636C"/>
    <w:rsid w:val="009374A7"/>
    <w:rsid w:val="00941803"/>
    <w:rsid w:val="009466EC"/>
    <w:rsid w:val="0095306B"/>
    <w:rsid w:val="00954685"/>
    <w:rsid w:val="00954F67"/>
    <w:rsid w:val="009820A5"/>
    <w:rsid w:val="00984653"/>
    <w:rsid w:val="0098551D"/>
    <w:rsid w:val="00985E35"/>
    <w:rsid w:val="00986D5D"/>
    <w:rsid w:val="00994466"/>
    <w:rsid w:val="0099518F"/>
    <w:rsid w:val="009A523D"/>
    <w:rsid w:val="009B02A1"/>
    <w:rsid w:val="009B11FC"/>
    <w:rsid w:val="009B779A"/>
    <w:rsid w:val="009D16C0"/>
    <w:rsid w:val="009E7031"/>
    <w:rsid w:val="009F496B"/>
    <w:rsid w:val="00A01439"/>
    <w:rsid w:val="00A01F36"/>
    <w:rsid w:val="00A02E61"/>
    <w:rsid w:val="00A05CFF"/>
    <w:rsid w:val="00A10F1E"/>
    <w:rsid w:val="00A11D4F"/>
    <w:rsid w:val="00A22346"/>
    <w:rsid w:val="00A225CF"/>
    <w:rsid w:val="00A34ADC"/>
    <w:rsid w:val="00A41EB6"/>
    <w:rsid w:val="00A51C40"/>
    <w:rsid w:val="00A56B97"/>
    <w:rsid w:val="00A56CE7"/>
    <w:rsid w:val="00A6093D"/>
    <w:rsid w:val="00A62CC5"/>
    <w:rsid w:val="00A64C89"/>
    <w:rsid w:val="00A667EE"/>
    <w:rsid w:val="00A67946"/>
    <w:rsid w:val="00A71273"/>
    <w:rsid w:val="00A72A80"/>
    <w:rsid w:val="00A72BD3"/>
    <w:rsid w:val="00A76A6D"/>
    <w:rsid w:val="00A83253"/>
    <w:rsid w:val="00A860AB"/>
    <w:rsid w:val="00A941D4"/>
    <w:rsid w:val="00A94BD0"/>
    <w:rsid w:val="00AA6E84"/>
    <w:rsid w:val="00AA71EB"/>
    <w:rsid w:val="00AB0AE2"/>
    <w:rsid w:val="00AB6979"/>
    <w:rsid w:val="00AB761C"/>
    <w:rsid w:val="00AC1A4E"/>
    <w:rsid w:val="00AD2429"/>
    <w:rsid w:val="00AE14C5"/>
    <w:rsid w:val="00AE341B"/>
    <w:rsid w:val="00AE70D2"/>
    <w:rsid w:val="00AF1CC0"/>
    <w:rsid w:val="00B065F5"/>
    <w:rsid w:val="00B07CA7"/>
    <w:rsid w:val="00B12055"/>
    <w:rsid w:val="00B1279A"/>
    <w:rsid w:val="00B31522"/>
    <w:rsid w:val="00B35D75"/>
    <w:rsid w:val="00B36807"/>
    <w:rsid w:val="00B3745E"/>
    <w:rsid w:val="00B4194A"/>
    <w:rsid w:val="00B50A8B"/>
    <w:rsid w:val="00B51F9D"/>
    <w:rsid w:val="00B5222E"/>
    <w:rsid w:val="00B53179"/>
    <w:rsid w:val="00B543A0"/>
    <w:rsid w:val="00B54F29"/>
    <w:rsid w:val="00B61C96"/>
    <w:rsid w:val="00B734F6"/>
    <w:rsid w:val="00B73A2A"/>
    <w:rsid w:val="00B82015"/>
    <w:rsid w:val="00B853C1"/>
    <w:rsid w:val="00B877A8"/>
    <w:rsid w:val="00B92406"/>
    <w:rsid w:val="00B94B06"/>
    <w:rsid w:val="00B94C28"/>
    <w:rsid w:val="00B97566"/>
    <w:rsid w:val="00BA1AB5"/>
    <w:rsid w:val="00BA7F08"/>
    <w:rsid w:val="00BB25B3"/>
    <w:rsid w:val="00BB2B0B"/>
    <w:rsid w:val="00BB472B"/>
    <w:rsid w:val="00BC10BA"/>
    <w:rsid w:val="00BC5AFD"/>
    <w:rsid w:val="00BC6BA3"/>
    <w:rsid w:val="00BD3F3E"/>
    <w:rsid w:val="00BD641F"/>
    <w:rsid w:val="00BE3223"/>
    <w:rsid w:val="00BE4250"/>
    <w:rsid w:val="00BF5F40"/>
    <w:rsid w:val="00C01A61"/>
    <w:rsid w:val="00C03A27"/>
    <w:rsid w:val="00C04F43"/>
    <w:rsid w:val="00C0609D"/>
    <w:rsid w:val="00C115AB"/>
    <w:rsid w:val="00C13330"/>
    <w:rsid w:val="00C23B2D"/>
    <w:rsid w:val="00C24405"/>
    <w:rsid w:val="00C24F5C"/>
    <w:rsid w:val="00C30249"/>
    <w:rsid w:val="00C30D23"/>
    <w:rsid w:val="00C30DB3"/>
    <w:rsid w:val="00C3101D"/>
    <w:rsid w:val="00C333E7"/>
    <w:rsid w:val="00C36EC5"/>
    <w:rsid w:val="00C36F45"/>
    <w:rsid w:val="00C3723B"/>
    <w:rsid w:val="00C4211E"/>
    <w:rsid w:val="00C4294F"/>
    <w:rsid w:val="00C477C3"/>
    <w:rsid w:val="00C606C9"/>
    <w:rsid w:val="00C712DF"/>
    <w:rsid w:val="00C76A58"/>
    <w:rsid w:val="00C7735E"/>
    <w:rsid w:val="00C800DD"/>
    <w:rsid w:val="00C80288"/>
    <w:rsid w:val="00C81C8F"/>
    <w:rsid w:val="00C84003"/>
    <w:rsid w:val="00C86881"/>
    <w:rsid w:val="00C90650"/>
    <w:rsid w:val="00C97D78"/>
    <w:rsid w:val="00CA0858"/>
    <w:rsid w:val="00CB0193"/>
    <w:rsid w:val="00CB0C6D"/>
    <w:rsid w:val="00CB22C6"/>
    <w:rsid w:val="00CB2531"/>
    <w:rsid w:val="00CB4214"/>
    <w:rsid w:val="00CC2AAE"/>
    <w:rsid w:val="00CC5A42"/>
    <w:rsid w:val="00CD0AD1"/>
    <w:rsid w:val="00CD0D06"/>
    <w:rsid w:val="00CD0EAB"/>
    <w:rsid w:val="00CD5FF3"/>
    <w:rsid w:val="00CF1FF8"/>
    <w:rsid w:val="00CF34DB"/>
    <w:rsid w:val="00CF558F"/>
    <w:rsid w:val="00D073E2"/>
    <w:rsid w:val="00D07C3D"/>
    <w:rsid w:val="00D1728F"/>
    <w:rsid w:val="00D23239"/>
    <w:rsid w:val="00D250B9"/>
    <w:rsid w:val="00D31CD5"/>
    <w:rsid w:val="00D335F2"/>
    <w:rsid w:val="00D446EC"/>
    <w:rsid w:val="00D51BF0"/>
    <w:rsid w:val="00D521C8"/>
    <w:rsid w:val="00D52401"/>
    <w:rsid w:val="00D55942"/>
    <w:rsid w:val="00D807BF"/>
    <w:rsid w:val="00D82FCC"/>
    <w:rsid w:val="00D8314A"/>
    <w:rsid w:val="00DA0289"/>
    <w:rsid w:val="00DA17FC"/>
    <w:rsid w:val="00DA7887"/>
    <w:rsid w:val="00DB1FC8"/>
    <w:rsid w:val="00DB2C26"/>
    <w:rsid w:val="00DB33BE"/>
    <w:rsid w:val="00DD40CD"/>
    <w:rsid w:val="00DD45E4"/>
    <w:rsid w:val="00DE0FA1"/>
    <w:rsid w:val="00DE6B43"/>
    <w:rsid w:val="00DF48DF"/>
    <w:rsid w:val="00E11923"/>
    <w:rsid w:val="00E21430"/>
    <w:rsid w:val="00E262D4"/>
    <w:rsid w:val="00E27883"/>
    <w:rsid w:val="00E3103C"/>
    <w:rsid w:val="00E31538"/>
    <w:rsid w:val="00E33B53"/>
    <w:rsid w:val="00E36250"/>
    <w:rsid w:val="00E4234E"/>
    <w:rsid w:val="00E50113"/>
    <w:rsid w:val="00E51C18"/>
    <w:rsid w:val="00E54511"/>
    <w:rsid w:val="00E61DAC"/>
    <w:rsid w:val="00E72B80"/>
    <w:rsid w:val="00E75FE3"/>
    <w:rsid w:val="00E76595"/>
    <w:rsid w:val="00E77526"/>
    <w:rsid w:val="00E82CA9"/>
    <w:rsid w:val="00E85282"/>
    <w:rsid w:val="00E86C4C"/>
    <w:rsid w:val="00E873F7"/>
    <w:rsid w:val="00EA1F31"/>
    <w:rsid w:val="00EA49BE"/>
    <w:rsid w:val="00EB7219"/>
    <w:rsid w:val="00EB7AB1"/>
    <w:rsid w:val="00EC1C3A"/>
    <w:rsid w:val="00EC1CA4"/>
    <w:rsid w:val="00EC26BC"/>
    <w:rsid w:val="00ED0825"/>
    <w:rsid w:val="00ED0D21"/>
    <w:rsid w:val="00ED4A0F"/>
    <w:rsid w:val="00EE634A"/>
    <w:rsid w:val="00EE7CD8"/>
    <w:rsid w:val="00EF0889"/>
    <w:rsid w:val="00EF48CC"/>
    <w:rsid w:val="00F00D9D"/>
    <w:rsid w:val="00F0472B"/>
    <w:rsid w:val="00F077D2"/>
    <w:rsid w:val="00F15054"/>
    <w:rsid w:val="00F279E6"/>
    <w:rsid w:val="00F523F8"/>
    <w:rsid w:val="00F63913"/>
    <w:rsid w:val="00F65240"/>
    <w:rsid w:val="00F70F87"/>
    <w:rsid w:val="00F73032"/>
    <w:rsid w:val="00F77BD8"/>
    <w:rsid w:val="00F8183B"/>
    <w:rsid w:val="00F848FC"/>
    <w:rsid w:val="00F9282A"/>
    <w:rsid w:val="00F95146"/>
    <w:rsid w:val="00F96BAD"/>
    <w:rsid w:val="00FA139D"/>
    <w:rsid w:val="00FA2BC0"/>
    <w:rsid w:val="00FA4153"/>
    <w:rsid w:val="00FB0E84"/>
    <w:rsid w:val="00FB263F"/>
    <w:rsid w:val="00FC1BE7"/>
    <w:rsid w:val="00FD01C2"/>
    <w:rsid w:val="00FD0398"/>
    <w:rsid w:val="00FD34F4"/>
    <w:rsid w:val="00FF0CE3"/>
    <w:rsid w:val="00FF3D70"/>
    <w:rsid w:val="00FF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reference-text">
    <w:name w:val="reference-text"/>
    <w:rsid w:val="00954685"/>
  </w:style>
  <w:style w:type="table" w:styleId="TableGrid">
    <w:name w:val="Table Grid"/>
    <w:basedOn w:val="TableNormal"/>
    <w:uiPriority w:val="59"/>
    <w:rsid w:val="00252C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unhideWhenUsed/>
    <w:qFormat/>
    <w:rsid w:val="00647DBF"/>
    <w:rPr>
      <w:b/>
      <w:bCs/>
      <w:sz w:val="20"/>
    </w:rPr>
  </w:style>
  <w:style w:type="paragraph" w:styleId="ListParagraph">
    <w:name w:val="List Paragraph"/>
    <w:basedOn w:val="Normal"/>
    <w:uiPriority w:val="34"/>
    <w:qFormat/>
    <w:rsid w:val="00EB72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jc w:val="both"/>
      <w:textAlignment w:val="auto"/>
    </w:pPr>
    <w:rPr>
      <w:rFonts w:ascii="Calibri" w:eastAsia="Calibri" w:hAnsi="Calibri"/>
      <w:szCs w:val="22"/>
      <w:lang w:val="fr-FR" w:eastAsia="fr-FR"/>
    </w:rPr>
  </w:style>
  <w:style w:type="character" w:styleId="CommentReference">
    <w:name w:val="annotation reference"/>
    <w:basedOn w:val="DefaultParagraphFont"/>
    <w:rsid w:val="000F4ABC"/>
    <w:rPr>
      <w:sz w:val="16"/>
      <w:szCs w:val="16"/>
    </w:rPr>
  </w:style>
  <w:style w:type="paragraph" w:styleId="CommentText">
    <w:name w:val="annotation text"/>
    <w:basedOn w:val="Normal"/>
    <w:link w:val="CommentTextChar"/>
    <w:rsid w:val="000F4AB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F4AB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F4A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F4ABC"/>
    <w:rPr>
      <w:b/>
      <w:bCs/>
      <w:lang w:eastAsia="en-US"/>
    </w:rPr>
  </w:style>
  <w:style w:type="character" w:customStyle="1" w:styleId="CaptionChar">
    <w:name w:val="Caption Char"/>
    <w:link w:val="Caption"/>
    <w:rsid w:val="00527E9A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reference-text">
    <w:name w:val="reference-text"/>
    <w:rsid w:val="00954685"/>
  </w:style>
  <w:style w:type="table" w:styleId="TableGrid">
    <w:name w:val="Table Grid"/>
    <w:basedOn w:val="TableNormal"/>
    <w:uiPriority w:val="59"/>
    <w:rsid w:val="00252C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unhideWhenUsed/>
    <w:qFormat/>
    <w:rsid w:val="00647DBF"/>
    <w:rPr>
      <w:b/>
      <w:bCs/>
      <w:sz w:val="20"/>
    </w:rPr>
  </w:style>
  <w:style w:type="paragraph" w:styleId="ListParagraph">
    <w:name w:val="List Paragraph"/>
    <w:basedOn w:val="Normal"/>
    <w:uiPriority w:val="34"/>
    <w:qFormat/>
    <w:rsid w:val="00EB72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jc w:val="both"/>
      <w:textAlignment w:val="auto"/>
    </w:pPr>
    <w:rPr>
      <w:rFonts w:ascii="Calibri" w:eastAsia="Calibri" w:hAnsi="Calibri"/>
      <w:szCs w:val="22"/>
      <w:lang w:val="fr-FR" w:eastAsia="fr-FR"/>
    </w:rPr>
  </w:style>
  <w:style w:type="character" w:styleId="CommentReference">
    <w:name w:val="annotation reference"/>
    <w:basedOn w:val="DefaultParagraphFont"/>
    <w:rsid w:val="000F4ABC"/>
    <w:rPr>
      <w:sz w:val="16"/>
      <w:szCs w:val="16"/>
    </w:rPr>
  </w:style>
  <w:style w:type="paragraph" w:styleId="CommentText">
    <w:name w:val="annotation text"/>
    <w:basedOn w:val="Normal"/>
    <w:link w:val="CommentTextChar"/>
    <w:rsid w:val="000F4AB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F4AB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F4A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F4ABC"/>
    <w:rPr>
      <w:b/>
      <w:bCs/>
      <w:lang w:eastAsia="en-US"/>
    </w:rPr>
  </w:style>
  <w:style w:type="character" w:customStyle="1" w:styleId="CaptionChar">
    <w:name w:val="Caption Char"/>
    <w:link w:val="Caption"/>
    <w:rsid w:val="00527E9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6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8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7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edouard.francois@technicolor.com" TargetMode="External"/><Relationship Id="rId18" Type="http://schemas.openxmlformats.org/officeDocument/2006/relationships/image" Target="media/image5.emf"/><Relationship Id="rId26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image" Target="media/image7.jpeg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fabrice.leleannec@technicolor.com" TargetMode="External"/><Relationship Id="rId17" Type="http://schemas.openxmlformats.org/officeDocument/2006/relationships/oleObject" Target="embeddings/oleObject2.bin"/><Relationship Id="rId25" Type="http://schemas.openxmlformats.org/officeDocument/2006/relationships/image" Target="media/image11.emf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image" Target="media/image6.jpeg"/><Relationship Id="rId29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bastien.lasserre@technicolor.com" TargetMode="External"/><Relationship Id="rId24" Type="http://schemas.openxmlformats.org/officeDocument/2006/relationships/image" Target="media/image10.jpeg"/><Relationship Id="rId32" Type="http://schemas.openxmlformats.org/officeDocument/2006/relationships/image" Target="media/image16.png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9.jpeg"/><Relationship Id="rId28" Type="http://schemas.openxmlformats.org/officeDocument/2006/relationships/oleObject" Target="embeddings/oleObject5.bin"/><Relationship Id="rId10" Type="http://schemas.openxmlformats.org/officeDocument/2006/relationships/image" Target="media/image2.png"/><Relationship Id="rId19" Type="http://schemas.openxmlformats.org/officeDocument/2006/relationships/oleObject" Target="embeddings/oleObject3.bin"/><Relationship Id="rId31" Type="http://schemas.openxmlformats.org/officeDocument/2006/relationships/image" Target="media/image15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emf"/><Relationship Id="rId22" Type="http://schemas.openxmlformats.org/officeDocument/2006/relationships/image" Target="media/image8.jpeg"/><Relationship Id="rId27" Type="http://schemas.openxmlformats.org/officeDocument/2006/relationships/image" Target="media/image12.emf"/><Relationship Id="rId30" Type="http://schemas.openxmlformats.org/officeDocument/2006/relationships/image" Target="media/image14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33786-7BFA-490D-9FDE-C9C65F6AA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2641</Words>
  <Characters>15056</Characters>
  <Application>Microsoft Office Word</Application>
  <DocSecurity>0</DocSecurity>
  <Lines>125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17662</CharactersWithSpaces>
  <SharedDoc>false</SharedDoc>
  <HLinks>
    <vt:vector size="24" baseType="variant">
      <vt:variant>
        <vt:i4>327776</vt:i4>
      </vt:variant>
      <vt:variant>
        <vt:i4>6</vt:i4>
      </vt:variant>
      <vt:variant>
        <vt:i4>0</vt:i4>
      </vt:variant>
      <vt:variant>
        <vt:i4>5</vt:i4>
      </vt:variant>
      <vt:variant>
        <vt:lpwstr>mailto:edouard.francois@technicolor.com</vt:lpwstr>
      </vt:variant>
      <vt:variant>
        <vt:lpwstr/>
      </vt:variant>
      <vt:variant>
        <vt:i4>786554</vt:i4>
      </vt:variant>
      <vt:variant>
        <vt:i4>3</vt:i4>
      </vt:variant>
      <vt:variant>
        <vt:i4>0</vt:i4>
      </vt:variant>
      <vt:variant>
        <vt:i4>5</vt:i4>
      </vt:variant>
      <vt:variant>
        <vt:lpwstr>mailto:fabrice.leleannec@technicolor.com</vt:lpwstr>
      </vt:variant>
      <vt:variant>
        <vt:lpwstr/>
      </vt:variant>
      <vt:variant>
        <vt:i4>6946835</vt:i4>
      </vt:variant>
      <vt:variant>
        <vt:i4>0</vt:i4>
      </vt:variant>
      <vt:variant>
        <vt:i4>0</vt:i4>
      </vt:variant>
      <vt:variant>
        <vt:i4>5</vt:i4>
      </vt:variant>
      <vt:variant>
        <vt:lpwstr>mailto:sebastien.lasserre@technicolor.com</vt:lpwstr>
      </vt:variant>
      <vt:variant>
        <vt:lpwstr/>
      </vt:variant>
      <vt:variant>
        <vt:i4>3735646</vt:i4>
      </vt:variant>
      <vt:variant>
        <vt:i4>15259</vt:i4>
      </vt:variant>
      <vt:variant>
        <vt:i4>1034</vt:i4>
      </vt:variant>
      <vt:variant>
        <vt:i4>1</vt:i4>
      </vt:variant>
      <vt:variant>
        <vt:lpwstr>cid:image006.png@01CEF29A.EA3A7CB0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Francois Edouard</cp:lastModifiedBy>
  <cp:revision>182</cp:revision>
  <cp:lastPrinted>1900-12-31T23:00:00Z</cp:lastPrinted>
  <dcterms:created xsi:type="dcterms:W3CDTF">2013-12-29T11:16:00Z</dcterms:created>
  <dcterms:modified xsi:type="dcterms:W3CDTF">2014-01-05T13:26:00Z</dcterms:modified>
</cp:coreProperties>
</file>