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07F9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F350886" wp14:editId="3094F03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CD071A1" wp14:editId="43A40CC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78BC9C0" wp14:editId="18C78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3D5E04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16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San José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9–17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3D5E0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5E04">
              <w:rPr>
                <w:lang w:val="en-CA"/>
              </w:rPr>
              <w:t>P0143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A35CC" w:rsidRDefault="003D5E04" w:rsidP="00EA35CC">
            <w:pPr>
              <w:spacing w:before="60" w:after="60"/>
              <w:rPr>
                <w:b/>
                <w:szCs w:val="22"/>
                <w:lang w:val="en-CA"/>
              </w:rPr>
            </w:pPr>
            <w:r>
              <w:t>SCE1: Crosscheck report of SCE1.1 on Color Gamut and Bit-Depth Scalability (JCTVC-P0128)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C2E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  <w:r w:rsidR="001F2C2E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C2E" w:rsidRDefault="001F2C2E" w:rsidP="001D1B54">
            <w:pPr>
              <w:spacing w:before="60" w:after="60"/>
            </w:pPr>
            <w:r>
              <w:t>+1 858 658 3923</w:t>
            </w:r>
          </w:p>
          <w:p w:rsidR="00E61DAC" w:rsidRPr="005B217D" w:rsidRDefault="00564AE8" w:rsidP="00932BCE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1D1B54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32BCE" w:rsidRPr="00DA7406" w:rsidRDefault="00932BCE" w:rsidP="00932BCE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</w:t>
      </w:r>
      <w:r w:rsidR="001F2788">
        <w:rPr>
          <w:szCs w:val="22"/>
        </w:rPr>
        <w:t xml:space="preserve">the </w:t>
      </w:r>
      <w:r>
        <w:rPr>
          <w:szCs w:val="22"/>
        </w:rPr>
        <w:t xml:space="preserve">crosschecking results </w:t>
      </w:r>
      <w:r w:rsidR="00557BA9">
        <w:rPr>
          <w:szCs w:val="22"/>
        </w:rPr>
        <w:t xml:space="preserve">for </w:t>
      </w:r>
      <w:r w:rsidR="00EA35CC">
        <w:t>JCTVC-</w:t>
      </w:r>
      <w:r w:rsidR="003D5E04">
        <w:t>P</w:t>
      </w:r>
      <w:r w:rsidR="00557BA9">
        <w:t>0</w:t>
      </w:r>
      <w:r w:rsidR="00E1734F">
        <w:t>1</w:t>
      </w:r>
      <w:r w:rsidR="003D5E04">
        <w:t>28</w:t>
      </w:r>
      <w:r w:rsidR="00EA35CC">
        <w:t xml:space="preserve"> on </w:t>
      </w:r>
      <w:r w:rsidR="003D5E04">
        <w:t>color gamut and bit-depth scalability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DC5C7C" w:rsidRDefault="00932BCE" w:rsidP="00DC5C7C">
      <w:pPr>
        <w:jc w:val="both"/>
        <w:rPr>
          <w:lang w:val="en-CA"/>
        </w:rPr>
      </w:pPr>
      <w:r>
        <w:rPr>
          <w:lang w:val="en-CA"/>
        </w:rPr>
        <w:t>JCTVC-</w:t>
      </w:r>
      <w:r w:rsidR="003D5E04">
        <w:rPr>
          <w:lang w:val="en-CA"/>
        </w:rPr>
        <w:t>P0128 presents SCE1</w:t>
      </w:r>
      <w:r w:rsidR="00A0414C">
        <w:rPr>
          <w:lang w:val="en-CA"/>
        </w:rPr>
        <w:t xml:space="preserve"> test </w:t>
      </w:r>
      <w:r w:rsidR="003D5E04">
        <w:rPr>
          <w:lang w:val="en-CA"/>
        </w:rPr>
        <w:t>1.1</w:t>
      </w:r>
      <w:r w:rsidR="00A0414C">
        <w:rPr>
          <w:lang w:val="en-CA"/>
        </w:rPr>
        <w:t xml:space="preserve"> results on </w:t>
      </w:r>
      <w:r w:rsidR="003D5E04">
        <w:rPr>
          <w:lang w:val="en-CA"/>
        </w:rPr>
        <w:t>lookup table based color gamut scalability</w:t>
      </w:r>
      <w:r w:rsidR="00A0414C">
        <w:rPr>
          <w:lang w:val="en-CA"/>
        </w:rPr>
        <w:t xml:space="preserve">. </w:t>
      </w:r>
    </w:p>
    <w:p w:rsidR="00E1734F" w:rsidRDefault="00DC5C7C" w:rsidP="00DC5C7C">
      <w:pPr>
        <w:jc w:val="both"/>
      </w:pPr>
      <w:r>
        <w:rPr>
          <w:lang w:val="en-CA"/>
        </w:rPr>
        <w:t>The lookup table is derived by following steps.</w:t>
      </w:r>
    </w:p>
    <w:p w:rsidR="00DC5C7C" w:rsidRDefault="00DC5C7C" w:rsidP="00DC5C7C">
      <w:pPr>
        <w:pStyle w:val="ListParagraph"/>
        <w:numPr>
          <w:ilvl w:val="0"/>
          <w:numId w:val="18"/>
        </w:numPr>
        <w:jc w:val="both"/>
        <w:rPr>
          <w:lang w:eastAsia="ko-KR"/>
        </w:rPr>
      </w:pPr>
      <w:r>
        <w:rPr>
          <w:lang w:eastAsia="ko-KR"/>
        </w:rPr>
        <w:t>The 8 vertices of every octant are computed independently for each octant. The color conversion is locally modelled as a linear function (1), and the parameters (</w:t>
      </w:r>
      <w:proofErr w:type="spellStart"/>
      <w:r>
        <w:rPr>
          <w:lang w:eastAsia="ko-KR"/>
        </w:rPr>
        <w:t>a</w:t>
      </w:r>
      <w:r w:rsidRPr="00DC5C7C">
        <w:rPr>
          <w:vertAlign w:val="subscript"/>
          <w:lang w:eastAsia="ko-KR"/>
        </w:rPr>
        <w:t>i</w:t>
      </w:r>
      <w:proofErr w:type="spellEnd"/>
      <w:r>
        <w:rPr>
          <w:lang w:eastAsia="ko-KR"/>
        </w:rPr>
        <w:t>, b</w:t>
      </w:r>
      <w:r w:rsidRPr="00DC5C7C">
        <w:rPr>
          <w:vertAlign w:val="subscript"/>
          <w:lang w:eastAsia="ko-KR"/>
        </w:rPr>
        <w:t>i</w:t>
      </w:r>
      <w:r>
        <w:rPr>
          <w:lang w:eastAsia="ko-KR"/>
        </w:rPr>
        <w:t>, c</w:t>
      </w:r>
      <w:r w:rsidRPr="00DC5C7C">
        <w:rPr>
          <w:vertAlign w:val="subscript"/>
          <w:lang w:eastAsia="ko-KR"/>
        </w:rPr>
        <w:t>i</w:t>
      </w:r>
      <w:r>
        <w:rPr>
          <w:lang w:eastAsia="ko-KR"/>
        </w:rPr>
        <w:t xml:space="preserve">, </w:t>
      </w:r>
      <w:proofErr w:type="spellStart"/>
      <w:r>
        <w:rPr>
          <w:lang w:eastAsia="ko-KR"/>
        </w:rPr>
        <w:t>o</w:t>
      </w:r>
      <w:r w:rsidRPr="00DC5C7C">
        <w:rPr>
          <w:vertAlign w:val="subscript"/>
          <w:lang w:eastAsia="ko-KR"/>
        </w:rPr>
        <w:t>i</w:t>
      </w:r>
      <w:proofErr w:type="spellEnd"/>
      <w:proofErr w:type="gramStart"/>
      <w:r>
        <w:rPr>
          <w:lang w:eastAsia="ko-KR"/>
        </w:rPr>
        <w:t>)</w:t>
      </w:r>
      <w:proofErr w:type="spellStart"/>
      <w:r w:rsidRPr="00DC5C7C">
        <w:rPr>
          <w:vertAlign w:val="subscript"/>
          <w:lang w:eastAsia="ko-KR"/>
        </w:rPr>
        <w:t>i</w:t>
      </w:r>
      <w:proofErr w:type="spellEnd"/>
      <w:proofErr w:type="gramEnd"/>
      <w:r w:rsidRPr="00DC5C7C">
        <w:rPr>
          <w:vertAlign w:val="subscript"/>
          <w:lang w:eastAsia="ko-KR"/>
        </w:rPr>
        <w:t>=0,..2</w:t>
      </w:r>
      <w:r w:rsidRPr="00A84743">
        <w:rPr>
          <w:lang w:eastAsia="ko-KR"/>
        </w:rPr>
        <w:t xml:space="preserve"> </w:t>
      </w:r>
      <w:r>
        <w:rPr>
          <w:lang w:eastAsia="ko-KR"/>
        </w:rPr>
        <w:t>are derived by minimizing the distortion between the down-sampled picture from the EL input and the reconstructed BL picture.</w:t>
      </w:r>
    </w:p>
    <w:p w:rsidR="00DC5C7C" w:rsidRDefault="00564AE8" w:rsidP="00DC5C7C">
      <w:pPr>
        <w:jc w:val="right"/>
      </w:pPr>
      <m:oMath>
        <m:d>
          <m:dPr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CA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CA"/>
                    </w:rPr>
                    <m:t>y'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CA"/>
                    </w:rPr>
                    <m:t>u'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CA"/>
                    </w:rPr>
                    <m:t>v'</m:t>
                  </m:r>
                </m:e>
              </m:mr>
            </m:m>
          </m:e>
        </m:d>
        <m:r>
          <w:rPr>
            <w:rFonts w:ascii="Cambria Math" w:hAnsi="Cambria Math"/>
            <w:lang w:val="en-CA"/>
          </w:rPr>
          <m:t>=</m:t>
        </m:r>
        <m:d>
          <m:dPr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CA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0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0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0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2</m:t>
                      </m:r>
                    </m:sub>
                  </m:sSub>
                </m:e>
              </m:mr>
            </m:m>
          </m:e>
        </m:d>
        <m:d>
          <m:dPr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CA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CA"/>
                    </w:rPr>
                    <m:t>y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CA"/>
                    </w:rPr>
                    <m:t>u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CA"/>
                    </w:rPr>
                    <m:t>v</m:t>
                  </m:r>
                </m:e>
              </m:mr>
            </m:m>
          </m:e>
        </m:d>
        <m:r>
          <w:rPr>
            <w:rFonts w:ascii="Cambria Math" w:hAnsi="Cambria Math"/>
            <w:lang w:val="en-CA"/>
          </w:rPr>
          <m:t>+</m:t>
        </m:r>
        <m:d>
          <m:dPr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CA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0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CA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lang w:val="en-CA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 w:rsidR="00DC5C7C">
        <w:tab/>
      </w:r>
      <w:r w:rsidR="00DC5C7C">
        <w:tab/>
      </w:r>
      <w:r w:rsidR="00DC5C7C">
        <w:tab/>
      </w:r>
      <w:r w:rsidR="00DC5C7C">
        <w:tab/>
        <w:t>(1)</w:t>
      </w:r>
    </w:p>
    <w:p w:rsidR="00DC5C7C" w:rsidRDefault="00DC5C7C" w:rsidP="00DC5C7C">
      <w:pPr>
        <w:pStyle w:val="ListParagraph"/>
        <w:jc w:val="both"/>
      </w:pPr>
      <w:r>
        <w:rPr>
          <w:lang w:eastAsia="ko-KR"/>
        </w:rPr>
        <w:t xml:space="preserve">Then the vertex values are computed using the linear function (1). </w:t>
      </w:r>
      <w:r>
        <w:t>If there is no enough input source YUV samples, the step 1 is iterated for the parent octant recursively.</w:t>
      </w:r>
    </w:p>
    <w:p w:rsidR="00DC5C7C" w:rsidRDefault="00DC5C7C" w:rsidP="00DC5C7C">
      <w:pPr>
        <w:pStyle w:val="ListParagraph"/>
        <w:numPr>
          <w:ilvl w:val="0"/>
          <w:numId w:val="18"/>
        </w:numPr>
        <w:jc w:val="both"/>
      </w:pPr>
      <w:r>
        <w:t>The vertices of neighboring octants (neighboring octants are sharing same vertices) are merged by weighting with the number of input source YUV samples in the octants.</w:t>
      </w:r>
    </w:p>
    <w:p w:rsidR="00DC5C7C" w:rsidRPr="00FC7B65" w:rsidRDefault="00DC5C7C" w:rsidP="00DC5C7C">
      <w:pPr>
        <w:jc w:val="both"/>
      </w:pPr>
      <w:r>
        <w:t xml:space="preserve">The lookup table is signaled in the PPS extension. </w:t>
      </w:r>
    </w:p>
    <w:p w:rsidR="00DC5C7C" w:rsidRPr="00DC5C7C" w:rsidRDefault="00DC5C7C" w:rsidP="00DC5C7C">
      <w:pPr>
        <w:jc w:val="both"/>
      </w:pPr>
      <w:r>
        <w:t>At decoder side, the color conversion is performed for each octant by formula (1) with reconstructed BL picture as input.</w:t>
      </w:r>
    </w:p>
    <w:p w:rsidR="00932BCE" w:rsidRPr="00E1734F" w:rsidRDefault="00932BCE" w:rsidP="00E1734F">
      <w:pPr>
        <w:pStyle w:val="Heading1"/>
        <w:ind w:left="360" w:hanging="360"/>
        <w:rPr>
          <w:lang w:val="en-CA"/>
        </w:rPr>
      </w:pPr>
      <w:r w:rsidRPr="00E1734F">
        <w:rPr>
          <w:lang w:val="en-CA"/>
        </w:rPr>
        <w:t>Experimental results</w:t>
      </w:r>
    </w:p>
    <w:p w:rsidR="00932BCE" w:rsidRDefault="00932BCE" w:rsidP="00932BCE">
      <w:pPr>
        <w:jc w:val="both"/>
      </w:pPr>
      <w:r>
        <w:t>We received the source code from the proponents, implemented in SHM-</w:t>
      </w:r>
      <w:r w:rsidR="00DC5C7C">
        <w:t>4</w:t>
      </w:r>
      <w:r>
        <w:t>.0</w:t>
      </w:r>
      <w:r w:rsidR="00DC5C7C">
        <w:t xml:space="preserve"> SCE1 anchor</w:t>
      </w:r>
      <w:r>
        <w:t xml:space="preserve">, and did a code study to verify that the proposed method was implemented as described. We ran simulations </w:t>
      </w:r>
      <w:r w:rsidR="00802024">
        <w:t xml:space="preserve">for </w:t>
      </w:r>
      <w:r w:rsidR="00A0414C">
        <w:t>the cases of AI-2x, RA-2x with SCE4 test sequences</w:t>
      </w:r>
      <w:r w:rsidR="0036651B">
        <w:t xml:space="preserve"> </w:t>
      </w:r>
      <w:r w:rsidR="0036651B">
        <w:fldChar w:fldCharType="begin"/>
      </w:r>
      <w:r w:rsidR="0036651B">
        <w:instrText xml:space="preserve"> REF _Ref376613276 \r \h </w:instrText>
      </w:r>
      <w:r w:rsidR="0036651B">
        <w:fldChar w:fldCharType="separate"/>
      </w:r>
      <w:r w:rsidR="0036651B">
        <w:t>[1]</w:t>
      </w:r>
      <w:r w:rsidR="0036651B">
        <w:fldChar w:fldCharType="end"/>
      </w:r>
      <w:r>
        <w:t>.</w:t>
      </w:r>
    </w:p>
    <w:p w:rsidR="00932BCE" w:rsidRDefault="00356C3E" w:rsidP="00932BCE">
      <w:pPr>
        <w:jc w:val="both"/>
      </w:pPr>
      <w:r>
        <w:t>The results</w:t>
      </w:r>
      <w:r w:rsidR="00802024">
        <w:t xml:space="preserve"> </w:t>
      </w:r>
      <w:r w:rsidR="00932BCE">
        <w:t>match</w:t>
      </w:r>
      <w:r w:rsidR="001F2788">
        <w:t>ed</w:t>
      </w:r>
      <w:r w:rsidR="00932BCE">
        <w:t xml:space="preserve"> what w</w:t>
      </w:r>
      <w:r w:rsidR="0036651B">
        <w:t>ere</w:t>
      </w:r>
      <w:r w:rsidR="00932BCE">
        <w:t xml:space="preserve"> provided by the proponents and are summarized as follows</w:t>
      </w:r>
    </w:p>
    <w:p w:rsidR="00932BCE" w:rsidRDefault="00BE0D67" w:rsidP="00932BCE">
      <w:pPr>
        <w:pStyle w:val="Heading2"/>
      </w:pPr>
      <w:r>
        <w:lastRenderedPageBreak/>
        <w:t>Use case 1</w:t>
      </w:r>
    </w:p>
    <w:p w:rsidR="000D5B7E" w:rsidRPr="000D5B7E" w:rsidRDefault="000D5B7E" w:rsidP="000D5B7E">
      <w:r>
        <w:rPr>
          <w:noProof/>
          <w:lang w:eastAsia="zh-CN"/>
        </w:rPr>
        <w:drawing>
          <wp:inline distT="0" distB="0" distL="0" distR="0" wp14:anchorId="12A652F9" wp14:editId="11C9E46A">
            <wp:extent cx="5943600" cy="3706053"/>
            <wp:effectExtent l="0" t="0" r="0" b="889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D67" w:rsidRDefault="00BE0D67" w:rsidP="00BE0D67">
      <w:pPr>
        <w:pStyle w:val="Heading2"/>
      </w:pPr>
      <w:r>
        <w:t>Use case 2</w:t>
      </w:r>
    </w:p>
    <w:p w:rsidR="00932BCE" w:rsidRDefault="000D5B7E" w:rsidP="00932BCE">
      <w:r>
        <w:rPr>
          <w:noProof/>
          <w:lang w:eastAsia="zh-CN"/>
        </w:rPr>
        <w:drawing>
          <wp:inline distT="0" distB="0" distL="0" distR="0" wp14:anchorId="094C74B4" wp14:editId="5525C7B9">
            <wp:extent cx="5943600" cy="374183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3E" w:rsidRPr="00D648D1" w:rsidRDefault="00E35F3E" w:rsidP="00932BCE"/>
    <w:p w:rsidR="00932BCE" w:rsidRPr="00DA7406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lastRenderedPageBreak/>
        <w:t>Conclusion</w:t>
      </w:r>
    </w:p>
    <w:p w:rsidR="00932BCE" w:rsidRDefault="00932BCE" w:rsidP="00932BCE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 xml:space="preserve">we have presented the results of our cross-check of </w:t>
      </w:r>
      <w:r w:rsidR="00483AA3">
        <w:t>JCTVC-</w:t>
      </w:r>
      <w:r w:rsidR="000D5B7E">
        <w:t>P0128</w:t>
      </w:r>
      <w:r>
        <w:rPr>
          <w:bCs/>
        </w:rPr>
        <w:t xml:space="preserve">. The implemented algorithm is in line with the proponent’s description, and the simulation results also match </w:t>
      </w:r>
      <w:r w:rsidR="001F2788">
        <w:rPr>
          <w:bCs/>
        </w:rPr>
        <w:t>those</w:t>
      </w:r>
      <w:r>
        <w:rPr>
          <w:bCs/>
        </w:rPr>
        <w:t xml:space="preserve"> provided by the proponents.</w:t>
      </w:r>
    </w:p>
    <w:p w:rsidR="001D1B54" w:rsidRPr="00932BCE" w:rsidRDefault="001D1B54" w:rsidP="001D1B54">
      <w:pPr>
        <w:jc w:val="both"/>
        <w:rPr>
          <w:szCs w:val="22"/>
        </w:rPr>
      </w:pP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717E7A" w:rsidRPr="00AA7EB5" w:rsidRDefault="00BE0D67" w:rsidP="00BE0D67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bookmarkStart w:id="0" w:name="_Ref376613276"/>
      <w:r>
        <w:t xml:space="preserve">P. </w:t>
      </w:r>
      <w:proofErr w:type="spellStart"/>
      <w:r>
        <w:t>Bordes</w:t>
      </w:r>
      <w:proofErr w:type="spellEnd"/>
      <w:r>
        <w:t xml:space="preserve">, Y. Ye, E. </w:t>
      </w:r>
      <w:proofErr w:type="spellStart"/>
      <w:r>
        <w:t>Alshina</w:t>
      </w:r>
      <w:proofErr w:type="spellEnd"/>
      <w:r>
        <w:t xml:space="preserve">, X. Li, S.-H. Kim, A. Duenas, K. </w:t>
      </w:r>
      <w:proofErr w:type="spellStart"/>
      <w:r>
        <w:t>Ugur</w:t>
      </w:r>
      <w:proofErr w:type="spellEnd"/>
      <w:r>
        <w:t>, K. Sato,</w:t>
      </w:r>
      <w:r w:rsidRPr="00EB6114">
        <w:t xml:space="preserve"> “</w:t>
      </w:r>
      <w:r>
        <w:t>Description of HEVC Scalable Extensions Core Experiment SCE1: Color Gamut and Bit-Depth Scalability</w:t>
      </w:r>
      <w:r w:rsidRPr="00EB6114">
        <w:t>”, JCTVC-</w:t>
      </w:r>
      <w:r>
        <w:t>O</w:t>
      </w:r>
      <w:r w:rsidRPr="00EB6114">
        <w:t>1</w:t>
      </w:r>
      <w:r>
        <w:t>101</w:t>
      </w:r>
      <w:r w:rsidRPr="00EB6114">
        <w:t xml:space="preserve">, </w:t>
      </w:r>
      <w:r>
        <w:t>Oct</w:t>
      </w:r>
      <w:r w:rsidRPr="00EB6114">
        <w:t>. 2013</w:t>
      </w:r>
      <w:r>
        <w:t>, CH</w:t>
      </w:r>
      <w:bookmarkStart w:id="1" w:name="_GoBack"/>
      <w:bookmarkEnd w:id="0"/>
      <w:bookmarkEnd w:id="1"/>
    </w:p>
    <w:sectPr w:rsidR="00717E7A" w:rsidRPr="00AA7EB5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AE8" w:rsidRDefault="00564AE8">
      <w:r>
        <w:separator/>
      </w:r>
    </w:p>
  </w:endnote>
  <w:endnote w:type="continuationSeparator" w:id="0">
    <w:p w:rsidR="00564AE8" w:rsidRDefault="0056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6651B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6651B">
      <w:rPr>
        <w:rStyle w:val="PageNumber"/>
        <w:noProof/>
      </w:rPr>
      <w:t>2014-01-04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AE8" w:rsidRDefault="00564AE8">
      <w:r>
        <w:separator/>
      </w:r>
    </w:p>
  </w:footnote>
  <w:footnote w:type="continuationSeparator" w:id="0">
    <w:p w:rsidR="00564AE8" w:rsidRDefault="00564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E4ABE"/>
    <w:multiLevelType w:val="hybridMultilevel"/>
    <w:tmpl w:val="6010A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9"/>
  </w:num>
  <w:num w:numId="5">
    <w:abstractNumId w:val="10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8"/>
  </w:num>
  <w:num w:numId="16">
    <w:abstractNumId w:val="2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386"/>
    <w:rsid w:val="000116FF"/>
    <w:rsid w:val="000278E9"/>
    <w:rsid w:val="000458BC"/>
    <w:rsid w:val="00045C41"/>
    <w:rsid w:val="00046C03"/>
    <w:rsid w:val="00056FD1"/>
    <w:rsid w:val="000624E9"/>
    <w:rsid w:val="0007614F"/>
    <w:rsid w:val="00082116"/>
    <w:rsid w:val="00082294"/>
    <w:rsid w:val="00090E1D"/>
    <w:rsid w:val="000B1C6B"/>
    <w:rsid w:val="000B4FF9"/>
    <w:rsid w:val="000C09AC"/>
    <w:rsid w:val="000D5B7E"/>
    <w:rsid w:val="000D6E92"/>
    <w:rsid w:val="000E00F3"/>
    <w:rsid w:val="000F158C"/>
    <w:rsid w:val="000F2A6D"/>
    <w:rsid w:val="000F6BA9"/>
    <w:rsid w:val="00102F3D"/>
    <w:rsid w:val="00106DDE"/>
    <w:rsid w:val="00124E38"/>
    <w:rsid w:val="0012580B"/>
    <w:rsid w:val="00131F90"/>
    <w:rsid w:val="0013526E"/>
    <w:rsid w:val="00141CF0"/>
    <w:rsid w:val="001563BE"/>
    <w:rsid w:val="00171371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92257"/>
    <w:rsid w:val="002A54E0"/>
    <w:rsid w:val="002B1595"/>
    <w:rsid w:val="002B191D"/>
    <w:rsid w:val="002D0AF6"/>
    <w:rsid w:val="002E5C49"/>
    <w:rsid w:val="002F164D"/>
    <w:rsid w:val="00306206"/>
    <w:rsid w:val="00317C62"/>
    <w:rsid w:val="00317D85"/>
    <w:rsid w:val="00327C56"/>
    <w:rsid w:val="003315A1"/>
    <w:rsid w:val="003344A8"/>
    <w:rsid w:val="003365EF"/>
    <w:rsid w:val="003373EC"/>
    <w:rsid w:val="00342FF4"/>
    <w:rsid w:val="00356C3E"/>
    <w:rsid w:val="0036651B"/>
    <w:rsid w:val="003669EA"/>
    <w:rsid w:val="003706CC"/>
    <w:rsid w:val="00377710"/>
    <w:rsid w:val="003A2D8E"/>
    <w:rsid w:val="003C1513"/>
    <w:rsid w:val="003C20E4"/>
    <w:rsid w:val="003D5E04"/>
    <w:rsid w:val="003E6F90"/>
    <w:rsid w:val="003F3892"/>
    <w:rsid w:val="003F4725"/>
    <w:rsid w:val="003F5D0F"/>
    <w:rsid w:val="00414101"/>
    <w:rsid w:val="00433DDB"/>
    <w:rsid w:val="00437619"/>
    <w:rsid w:val="0044177A"/>
    <w:rsid w:val="0044478B"/>
    <w:rsid w:val="004543A4"/>
    <w:rsid w:val="00466C6A"/>
    <w:rsid w:val="00483AA3"/>
    <w:rsid w:val="004A2A63"/>
    <w:rsid w:val="004A45B9"/>
    <w:rsid w:val="004B210C"/>
    <w:rsid w:val="004B5A4B"/>
    <w:rsid w:val="004D405F"/>
    <w:rsid w:val="004D7AAB"/>
    <w:rsid w:val="004E44B9"/>
    <w:rsid w:val="004E4F4F"/>
    <w:rsid w:val="004E54C1"/>
    <w:rsid w:val="004E6789"/>
    <w:rsid w:val="004F27CB"/>
    <w:rsid w:val="004F61E3"/>
    <w:rsid w:val="00502E10"/>
    <w:rsid w:val="005073C7"/>
    <w:rsid w:val="0051015C"/>
    <w:rsid w:val="00516CF1"/>
    <w:rsid w:val="00531AE9"/>
    <w:rsid w:val="00550A66"/>
    <w:rsid w:val="00557BA9"/>
    <w:rsid w:val="00564AE8"/>
    <w:rsid w:val="005652F1"/>
    <w:rsid w:val="00567EC7"/>
    <w:rsid w:val="00570013"/>
    <w:rsid w:val="005801A2"/>
    <w:rsid w:val="0058476E"/>
    <w:rsid w:val="00593A3B"/>
    <w:rsid w:val="005952A5"/>
    <w:rsid w:val="005A33A1"/>
    <w:rsid w:val="005A4661"/>
    <w:rsid w:val="005B217D"/>
    <w:rsid w:val="005C385F"/>
    <w:rsid w:val="005E1AC6"/>
    <w:rsid w:val="005E5871"/>
    <w:rsid w:val="005F6F1B"/>
    <w:rsid w:val="00616947"/>
    <w:rsid w:val="00624B33"/>
    <w:rsid w:val="00630AA2"/>
    <w:rsid w:val="00646707"/>
    <w:rsid w:val="0065296F"/>
    <w:rsid w:val="00661CE3"/>
    <w:rsid w:val="00662E58"/>
    <w:rsid w:val="00664DCF"/>
    <w:rsid w:val="00670CBF"/>
    <w:rsid w:val="006730B1"/>
    <w:rsid w:val="00686DEE"/>
    <w:rsid w:val="006C2569"/>
    <w:rsid w:val="006C5D39"/>
    <w:rsid w:val="006E0C55"/>
    <w:rsid w:val="006E2810"/>
    <w:rsid w:val="006E34C0"/>
    <w:rsid w:val="006E5417"/>
    <w:rsid w:val="00712F60"/>
    <w:rsid w:val="00717E7A"/>
    <w:rsid w:val="00720E3B"/>
    <w:rsid w:val="00745F6B"/>
    <w:rsid w:val="0075585E"/>
    <w:rsid w:val="00770571"/>
    <w:rsid w:val="007705BD"/>
    <w:rsid w:val="007768FF"/>
    <w:rsid w:val="007824D3"/>
    <w:rsid w:val="00795D7F"/>
    <w:rsid w:val="00796EE3"/>
    <w:rsid w:val="007A0C3C"/>
    <w:rsid w:val="007A7D29"/>
    <w:rsid w:val="007B4AB8"/>
    <w:rsid w:val="007F1F8B"/>
    <w:rsid w:val="007F67A1"/>
    <w:rsid w:val="00802024"/>
    <w:rsid w:val="00811C05"/>
    <w:rsid w:val="008206C8"/>
    <w:rsid w:val="0082768F"/>
    <w:rsid w:val="0086387C"/>
    <w:rsid w:val="00865440"/>
    <w:rsid w:val="00874A6C"/>
    <w:rsid w:val="00874AFE"/>
    <w:rsid w:val="00874F8C"/>
    <w:rsid w:val="00876C65"/>
    <w:rsid w:val="0088331B"/>
    <w:rsid w:val="008A19F1"/>
    <w:rsid w:val="008A4B4C"/>
    <w:rsid w:val="008C239F"/>
    <w:rsid w:val="008D3DCE"/>
    <w:rsid w:val="008E0B33"/>
    <w:rsid w:val="008E480C"/>
    <w:rsid w:val="00905408"/>
    <w:rsid w:val="00907757"/>
    <w:rsid w:val="00907F9F"/>
    <w:rsid w:val="009212B0"/>
    <w:rsid w:val="009234A5"/>
    <w:rsid w:val="00925C3B"/>
    <w:rsid w:val="00932BCE"/>
    <w:rsid w:val="009336F7"/>
    <w:rsid w:val="009374A7"/>
    <w:rsid w:val="009520C7"/>
    <w:rsid w:val="00971E28"/>
    <w:rsid w:val="0097273F"/>
    <w:rsid w:val="0098150E"/>
    <w:rsid w:val="0098551D"/>
    <w:rsid w:val="0099518F"/>
    <w:rsid w:val="009A0010"/>
    <w:rsid w:val="009A523D"/>
    <w:rsid w:val="009B0BC1"/>
    <w:rsid w:val="009C398D"/>
    <w:rsid w:val="009C6A82"/>
    <w:rsid w:val="009E2AAA"/>
    <w:rsid w:val="009F496B"/>
    <w:rsid w:val="00A01439"/>
    <w:rsid w:val="00A02E61"/>
    <w:rsid w:val="00A0414C"/>
    <w:rsid w:val="00A05CFF"/>
    <w:rsid w:val="00A22FDB"/>
    <w:rsid w:val="00A469EE"/>
    <w:rsid w:val="00A56B97"/>
    <w:rsid w:val="00A6093D"/>
    <w:rsid w:val="00A76A6D"/>
    <w:rsid w:val="00A83253"/>
    <w:rsid w:val="00AA6E84"/>
    <w:rsid w:val="00AA7EB5"/>
    <w:rsid w:val="00AC43F3"/>
    <w:rsid w:val="00AC6147"/>
    <w:rsid w:val="00AE2117"/>
    <w:rsid w:val="00AE341B"/>
    <w:rsid w:val="00AE5018"/>
    <w:rsid w:val="00B07CA7"/>
    <w:rsid w:val="00B1279A"/>
    <w:rsid w:val="00B375ED"/>
    <w:rsid w:val="00B4194A"/>
    <w:rsid w:val="00B5222E"/>
    <w:rsid w:val="00B52D60"/>
    <w:rsid w:val="00B53179"/>
    <w:rsid w:val="00B61C96"/>
    <w:rsid w:val="00B73A2A"/>
    <w:rsid w:val="00B94B06"/>
    <w:rsid w:val="00B94C28"/>
    <w:rsid w:val="00BC10BA"/>
    <w:rsid w:val="00BC5AFD"/>
    <w:rsid w:val="00BE0D67"/>
    <w:rsid w:val="00BF0132"/>
    <w:rsid w:val="00C04F43"/>
    <w:rsid w:val="00C0609D"/>
    <w:rsid w:val="00C115AB"/>
    <w:rsid w:val="00C30249"/>
    <w:rsid w:val="00C3723B"/>
    <w:rsid w:val="00C47E65"/>
    <w:rsid w:val="00C606C9"/>
    <w:rsid w:val="00C636B1"/>
    <w:rsid w:val="00C6377E"/>
    <w:rsid w:val="00C80288"/>
    <w:rsid w:val="00C84003"/>
    <w:rsid w:val="00C90650"/>
    <w:rsid w:val="00C97D78"/>
    <w:rsid w:val="00CA1C41"/>
    <w:rsid w:val="00CB2469"/>
    <w:rsid w:val="00CC2AAE"/>
    <w:rsid w:val="00CC5A42"/>
    <w:rsid w:val="00CC7094"/>
    <w:rsid w:val="00CD0EAB"/>
    <w:rsid w:val="00CF34DB"/>
    <w:rsid w:val="00CF558F"/>
    <w:rsid w:val="00CF6487"/>
    <w:rsid w:val="00D073E2"/>
    <w:rsid w:val="00D26D27"/>
    <w:rsid w:val="00D446EC"/>
    <w:rsid w:val="00D51BF0"/>
    <w:rsid w:val="00D55942"/>
    <w:rsid w:val="00D625D2"/>
    <w:rsid w:val="00D807BF"/>
    <w:rsid w:val="00D81428"/>
    <w:rsid w:val="00D82FCC"/>
    <w:rsid w:val="00DA17FC"/>
    <w:rsid w:val="00DA7887"/>
    <w:rsid w:val="00DB024D"/>
    <w:rsid w:val="00DB2C26"/>
    <w:rsid w:val="00DC175C"/>
    <w:rsid w:val="00DC5C7C"/>
    <w:rsid w:val="00DD403E"/>
    <w:rsid w:val="00DD495F"/>
    <w:rsid w:val="00DE6B43"/>
    <w:rsid w:val="00E11923"/>
    <w:rsid w:val="00E1734F"/>
    <w:rsid w:val="00E21E94"/>
    <w:rsid w:val="00E24375"/>
    <w:rsid w:val="00E262D4"/>
    <w:rsid w:val="00E35F3E"/>
    <w:rsid w:val="00E36250"/>
    <w:rsid w:val="00E54511"/>
    <w:rsid w:val="00E61DAC"/>
    <w:rsid w:val="00E72B80"/>
    <w:rsid w:val="00E75FE3"/>
    <w:rsid w:val="00E86C4C"/>
    <w:rsid w:val="00EA35CC"/>
    <w:rsid w:val="00EB345D"/>
    <w:rsid w:val="00EB7AB1"/>
    <w:rsid w:val="00ED190B"/>
    <w:rsid w:val="00EE13E4"/>
    <w:rsid w:val="00EF48CC"/>
    <w:rsid w:val="00F61B00"/>
    <w:rsid w:val="00F73032"/>
    <w:rsid w:val="00F848FC"/>
    <w:rsid w:val="00F9282A"/>
    <w:rsid w:val="00F96BAD"/>
    <w:rsid w:val="00FA139D"/>
    <w:rsid w:val="00FB0E84"/>
    <w:rsid w:val="00FB6F08"/>
    <w:rsid w:val="00FC235E"/>
    <w:rsid w:val="00FC7AB0"/>
    <w:rsid w:val="00FD01C2"/>
    <w:rsid w:val="00FE107B"/>
    <w:rsid w:val="00FF0CE3"/>
    <w:rsid w:val="00FF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xi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2686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33</cp:revision>
  <cp:lastPrinted>2013-07-09T23:09:00Z</cp:lastPrinted>
  <dcterms:created xsi:type="dcterms:W3CDTF">2013-07-11T20:39:00Z</dcterms:created>
  <dcterms:modified xsi:type="dcterms:W3CDTF">2014-01-04T23:40:00Z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1475924729</vt:i4>
  </property>
  <property fmtid="{D5CDD505-2E9C-101B-9397-08002B2CF9AE}" pid="3" name="_NewReviewCycle">
    <vt:lpwstr/>
  </property>
  <property fmtid="{D5CDD505-2E9C-101B-9397-08002B2CF9AE}" pid="4" name="_EmailSubject">
    <vt:lpwstr>Draft proposal on region based inter-layer cross-layer filtering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-479045379</vt:i4>
  </property>
</Properties>
</file>