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54368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ko-KR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46990" b="304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907F9F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07F9F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3D5E04" w:rsidP="00FA139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16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San José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US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9–17Jan.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4</w:t>
            </w:r>
          </w:p>
        </w:tc>
        <w:tc>
          <w:tcPr>
            <w:tcW w:w="3168" w:type="dxa"/>
          </w:tcPr>
          <w:p w:rsidR="008A4B4C" w:rsidRPr="005B217D" w:rsidRDefault="00E61DAC" w:rsidP="008E2F1B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8E2F1B">
              <w:rPr>
                <w:lang w:val="en-CA"/>
              </w:rPr>
              <w:t>P</w:t>
            </w:r>
            <w:r w:rsidR="008E2F1B">
              <w:rPr>
                <w:u w:val="single"/>
                <w:lang w:val="en-CA"/>
              </w:rPr>
              <w:t>001</w:t>
            </w:r>
            <w:r w:rsidR="008E2F1B">
              <w:rPr>
                <w:rFonts w:hint="eastAsia"/>
                <w:u w:val="single"/>
                <w:lang w:val="en-CA" w:eastAsia="ko-KR"/>
              </w:rPr>
              <w:t>3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330"/>
        <w:gridCol w:w="1170"/>
        <w:gridCol w:w="3618"/>
      </w:tblGrid>
      <w:tr w:rsidR="00C874EB" w:rsidRPr="005B217D">
        <w:tc>
          <w:tcPr>
            <w:tcW w:w="1458" w:type="dxa"/>
          </w:tcPr>
          <w:p w:rsidR="00C874EB" w:rsidRPr="005B217D" w:rsidRDefault="00C874EB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C874EB" w:rsidRPr="00EA35CC" w:rsidRDefault="00122CC0" w:rsidP="00EA35CC">
            <w:pPr>
              <w:spacing w:before="60" w:after="60"/>
              <w:rPr>
                <w:b/>
                <w:szCs w:val="22"/>
                <w:lang w:val="en-CA"/>
              </w:rPr>
            </w:pPr>
            <w:r w:rsidRPr="0015795C">
              <w:rPr>
                <w:b/>
                <w:szCs w:val="22"/>
                <w:lang w:val="en-CA"/>
              </w:rPr>
              <w:t xml:space="preserve">JCT-VC AHG report: </w:t>
            </w:r>
            <w:r w:rsidRPr="003E1E2C">
              <w:rPr>
                <w:b/>
              </w:rPr>
              <w:t xml:space="preserve">SHVC inter-layer filtering </w:t>
            </w:r>
            <w:r w:rsidRPr="0015795C">
              <w:rPr>
                <w:b/>
                <w:szCs w:val="22"/>
                <w:lang w:val="en-CA"/>
              </w:rPr>
              <w:t>(AHG1</w:t>
            </w:r>
            <w:r>
              <w:rPr>
                <w:b/>
                <w:szCs w:val="22"/>
                <w:lang w:val="en-CA"/>
              </w:rPr>
              <w:t>3</w:t>
            </w:r>
            <w:r w:rsidRPr="0015795C">
              <w:rPr>
                <w:b/>
                <w:szCs w:val="22"/>
                <w:lang w:val="en-CA"/>
              </w:rPr>
              <w:t>)</w:t>
            </w:r>
          </w:p>
        </w:tc>
      </w:tr>
      <w:tr w:rsidR="00C874EB" w:rsidRPr="005B217D">
        <w:tc>
          <w:tcPr>
            <w:tcW w:w="1458" w:type="dxa"/>
          </w:tcPr>
          <w:p w:rsidR="00C874EB" w:rsidRPr="005B217D" w:rsidRDefault="00C874EB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C874EB" w:rsidRPr="005B217D" w:rsidRDefault="006635F6" w:rsidP="006635F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eastAsia="Malgun Gothic" w:hint="eastAsia"/>
                <w:szCs w:val="22"/>
                <w:lang w:val="en-CA" w:eastAsia="ko-KR"/>
              </w:rPr>
              <w:t>I</w:t>
            </w:r>
            <w:r w:rsidR="00543688">
              <w:rPr>
                <w:szCs w:val="22"/>
                <w:lang w:val="en-CA"/>
              </w:rPr>
              <w:t xml:space="preserve">nput </w:t>
            </w:r>
            <w:r>
              <w:rPr>
                <w:rFonts w:hint="eastAsia"/>
                <w:szCs w:val="22"/>
                <w:lang w:val="en-CA" w:eastAsia="ko-KR"/>
              </w:rPr>
              <w:t xml:space="preserve">Document </w:t>
            </w:r>
            <w:r w:rsidR="00C874EB" w:rsidRPr="005B217D">
              <w:rPr>
                <w:szCs w:val="22"/>
                <w:lang w:val="en-CA"/>
              </w:rPr>
              <w:t>to JCT-VC</w:t>
            </w:r>
          </w:p>
        </w:tc>
      </w:tr>
      <w:tr w:rsidR="00C874EB" w:rsidRPr="005B217D">
        <w:tc>
          <w:tcPr>
            <w:tcW w:w="1458" w:type="dxa"/>
          </w:tcPr>
          <w:p w:rsidR="00C874EB" w:rsidRPr="005B217D" w:rsidRDefault="00C874EB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C874EB" w:rsidRPr="005B217D" w:rsidRDefault="00543688" w:rsidP="00832767">
            <w:pPr>
              <w:spacing w:before="60" w:after="60"/>
              <w:rPr>
                <w:szCs w:val="22"/>
                <w:lang w:val="en-CA"/>
              </w:rPr>
            </w:pPr>
            <w:bookmarkStart w:id="0" w:name="_GoBack"/>
            <w:r>
              <w:rPr>
                <w:szCs w:val="22"/>
                <w:lang w:val="en-CA"/>
              </w:rPr>
              <w:t>AHG r</w:t>
            </w:r>
            <w:r w:rsidR="00832767">
              <w:rPr>
                <w:rFonts w:eastAsia="MS Mincho" w:hint="eastAsia"/>
                <w:szCs w:val="22"/>
                <w:lang w:val="en-CA" w:eastAsia="ja-JP"/>
              </w:rPr>
              <w:t>eport</w:t>
            </w:r>
            <w:bookmarkEnd w:id="0"/>
          </w:p>
        </w:tc>
      </w:tr>
      <w:tr w:rsidR="00A1382D" w:rsidRPr="005B217D" w:rsidTr="00A1382D">
        <w:tc>
          <w:tcPr>
            <w:tcW w:w="1458" w:type="dxa"/>
          </w:tcPr>
          <w:p w:rsidR="00A1382D" w:rsidRPr="005B217D" w:rsidRDefault="00A1382D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330" w:type="dxa"/>
          </w:tcPr>
          <w:p w:rsidR="00A1382D" w:rsidRPr="005B217D" w:rsidRDefault="00A1382D" w:rsidP="00122CC0">
            <w:pPr>
              <w:spacing w:before="60" w:after="60"/>
              <w:rPr>
                <w:szCs w:val="22"/>
                <w:lang w:val="en-CA" w:eastAsia="ko-KR"/>
              </w:rPr>
            </w:pPr>
            <w:r w:rsidRPr="009454BE">
              <w:t>E. </w:t>
            </w:r>
            <w:proofErr w:type="spellStart"/>
            <w:r w:rsidRPr="009454BE">
              <w:t>Alshina</w:t>
            </w:r>
            <w:proofErr w:type="spellEnd"/>
            <w:r w:rsidRPr="009454BE">
              <w:t xml:space="preserve"> (chair), J. Chen, P. </w:t>
            </w:r>
            <w:proofErr w:type="spellStart"/>
            <w:r w:rsidRPr="009454BE">
              <w:t>Topiwala</w:t>
            </w:r>
            <w:proofErr w:type="spellEnd"/>
            <w:r>
              <w:t>, T. Yamamoto, Y. Ye</w:t>
            </w:r>
            <w:r w:rsidRPr="009454BE">
              <w:t xml:space="preserve"> (vice</w:t>
            </w:r>
            <w:r w:rsidRPr="009454BE">
              <w:noBreakHyphen/>
              <w:t>chairs)</w:t>
            </w:r>
          </w:p>
        </w:tc>
        <w:tc>
          <w:tcPr>
            <w:tcW w:w="1170" w:type="dxa"/>
          </w:tcPr>
          <w:p w:rsidR="00A1382D" w:rsidRPr="005B217D" w:rsidRDefault="00A1382D" w:rsidP="00C874EB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618" w:type="dxa"/>
          </w:tcPr>
          <w:p w:rsidR="00A1382D" w:rsidRDefault="00ED3FA0" w:rsidP="00122CC0">
            <w:pPr>
              <w:spacing w:before="60" w:after="60"/>
              <w:rPr>
                <w:szCs w:val="22"/>
                <w:lang w:val="en-CA" w:eastAsia="ko-KR"/>
              </w:rPr>
            </w:pPr>
            <w:hyperlink r:id="rId11" w:history="1">
              <w:r w:rsidR="00A1382D" w:rsidRPr="00DC188E">
                <w:rPr>
                  <w:rStyle w:val="Hyperlink"/>
                  <w:szCs w:val="22"/>
                  <w:lang w:val="en-CA"/>
                </w:rPr>
                <w:t>elena_a.alshina@samsung.com</w:t>
              </w:r>
            </w:hyperlink>
          </w:p>
          <w:p w:rsidR="00B6506F" w:rsidRDefault="00ED3FA0" w:rsidP="00122CC0">
            <w:pPr>
              <w:spacing w:before="60" w:after="60"/>
              <w:rPr>
                <w:rStyle w:val="Hyperlink"/>
                <w:szCs w:val="22"/>
                <w:lang w:eastAsia="ko-KR"/>
              </w:rPr>
            </w:pPr>
            <w:hyperlink r:id="rId12" w:history="1">
              <w:r w:rsidR="00A1382D" w:rsidRPr="008032EE">
                <w:rPr>
                  <w:rStyle w:val="Hyperlink"/>
                  <w:szCs w:val="22"/>
                </w:rPr>
                <w:t>cjianle@qti.qualcomm.com</w:t>
              </w:r>
            </w:hyperlink>
          </w:p>
          <w:p w:rsidR="00A1382D" w:rsidRDefault="00ED3FA0" w:rsidP="00122CC0">
            <w:pPr>
              <w:spacing w:before="60" w:after="60"/>
              <w:rPr>
                <w:szCs w:val="22"/>
                <w:lang w:val="en-CA" w:eastAsia="ko-KR"/>
              </w:rPr>
            </w:pPr>
            <w:hyperlink r:id="rId13" w:history="1">
              <w:r w:rsidR="00B6506F" w:rsidRPr="000D5097">
                <w:rPr>
                  <w:rStyle w:val="Hyperlink"/>
                  <w:szCs w:val="22"/>
                  <w:lang w:val="en-CA"/>
                </w:rPr>
                <w:t>yamamoto.tomoyuki@sharp.co.jp</w:t>
              </w:r>
            </w:hyperlink>
            <w:r w:rsidR="00B6506F">
              <w:rPr>
                <w:rFonts w:hint="eastAsia"/>
                <w:szCs w:val="22"/>
                <w:lang w:val="en-CA" w:eastAsia="ko-KR"/>
              </w:rPr>
              <w:t xml:space="preserve"> </w:t>
            </w:r>
          </w:p>
          <w:p w:rsidR="00B6506F" w:rsidRDefault="00ED3FA0" w:rsidP="00C874EB">
            <w:pPr>
              <w:spacing w:before="60" w:after="60"/>
              <w:rPr>
                <w:rStyle w:val="Hyperlink"/>
                <w:szCs w:val="22"/>
                <w:lang w:val="en-CA" w:eastAsia="ko-KR"/>
              </w:rPr>
            </w:pPr>
            <w:hyperlink r:id="rId14" w:history="1">
              <w:r w:rsidR="00B6506F" w:rsidRPr="00B6506F">
                <w:rPr>
                  <w:rStyle w:val="Hyperlink"/>
                  <w:szCs w:val="22"/>
                  <w:lang w:val="en-CA"/>
                </w:rPr>
                <w:t>pankaj@fastvdo.co</w:t>
              </w:r>
              <w:r w:rsidR="00B6506F" w:rsidRPr="000D5097">
                <w:rPr>
                  <w:rStyle w:val="Hyperlink"/>
                  <w:rFonts w:hint="eastAsia"/>
                  <w:szCs w:val="22"/>
                  <w:lang w:val="en-CA" w:eastAsia="ko-KR"/>
                </w:rPr>
                <w:t>m</w:t>
              </w:r>
            </w:hyperlink>
          </w:p>
          <w:p w:rsidR="00A1382D" w:rsidRDefault="00ED3FA0" w:rsidP="00C874EB">
            <w:pPr>
              <w:spacing w:before="60" w:after="60"/>
              <w:rPr>
                <w:szCs w:val="22"/>
                <w:lang w:val="en-CA"/>
              </w:rPr>
            </w:pPr>
            <w:hyperlink r:id="rId15" w:history="1">
              <w:r w:rsidR="00B6506F" w:rsidRPr="000D5097">
                <w:rPr>
                  <w:rStyle w:val="Hyperlink"/>
                  <w:szCs w:val="22"/>
                  <w:lang w:val="en-CA" w:eastAsia="ko-KR"/>
                </w:rPr>
                <w:t>yan.ye@interdigital.com</w:t>
              </w:r>
            </w:hyperlink>
            <w:r w:rsidR="00B6506F">
              <w:rPr>
                <w:rFonts w:hint="eastAsia"/>
                <w:szCs w:val="22"/>
                <w:lang w:val="en-CA" w:eastAsia="ko-KR"/>
              </w:rPr>
              <w:t xml:space="preserve"> </w:t>
            </w:r>
            <w:r w:rsidR="00A1382D">
              <w:rPr>
                <w:szCs w:val="22"/>
                <w:lang w:val="en-CA"/>
              </w:rPr>
              <w:t xml:space="preserve">  </w:t>
            </w:r>
          </w:p>
          <w:p w:rsidR="00A1382D" w:rsidRPr="005B217D" w:rsidRDefault="00A1382D" w:rsidP="00932BCE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A1382D" w:rsidRPr="005B217D">
        <w:tc>
          <w:tcPr>
            <w:tcW w:w="1458" w:type="dxa"/>
          </w:tcPr>
          <w:p w:rsidR="00A1382D" w:rsidRPr="005B217D" w:rsidRDefault="00A1382D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A1382D" w:rsidRPr="005B217D" w:rsidRDefault="00A1382D" w:rsidP="00122CC0">
            <w:pPr>
              <w:spacing w:before="60" w:after="60"/>
              <w:rPr>
                <w:szCs w:val="22"/>
                <w:lang w:val="en-CA" w:eastAsia="ko-KR"/>
              </w:rPr>
            </w:pPr>
            <w:proofErr w:type="spellStart"/>
            <w:r>
              <w:rPr>
                <w:szCs w:val="22"/>
                <w:lang w:val="en-CA"/>
              </w:rPr>
              <w:t>AhG</w:t>
            </w:r>
            <w:proofErr w:type="spellEnd"/>
            <w:r>
              <w:rPr>
                <w:szCs w:val="22"/>
                <w:lang w:val="en-CA"/>
              </w:rPr>
              <w:t xml:space="preserve"> 1</w:t>
            </w:r>
            <w:r>
              <w:rPr>
                <w:rFonts w:hint="eastAsia"/>
                <w:szCs w:val="22"/>
                <w:lang w:val="en-CA" w:eastAsia="ko-KR"/>
              </w:rPr>
              <w:t>3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C874EB" w:rsidRPr="005B217D" w:rsidRDefault="00C874EB" w:rsidP="00C874EB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874EB" w:rsidRPr="00D27FCF" w:rsidRDefault="00122CC0" w:rsidP="00C874EB">
      <w:pPr>
        <w:jc w:val="both"/>
        <w:rPr>
          <w:szCs w:val="22"/>
          <w:lang w:val="en-CA"/>
        </w:rPr>
      </w:pPr>
      <w:r w:rsidRPr="00973ED1">
        <w:rPr>
          <w:szCs w:val="22"/>
          <w:lang w:val="en-CA"/>
        </w:rPr>
        <w:t xml:space="preserve">This document reports on the work of the JCT-VC </w:t>
      </w:r>
      <w:r>
        <w:rPr>
          <w:szCs w:val="22"/>
          <w:lang w:val="en-CA"/>
        </w:rPr>
        <w:t>AHG</w:t>
      </w:r>
      <w:r w:rsidRPr="00973ED1">
        <w:rPr>
          <w:szCs w:val="22"/>
          <w:lang w:val="en-CA"/>
        </w:rPr>
        <w:t xml:space="preserve"> on </w:t>
      </w:r>
      <w:r w:rsidRPr="003E1E2C">
        <w:rPr>
          <w:b/>
        </w:rPr>
        <w:t xml:space="preserve">SHVC inter-layer filtering </w:t>
      </w:r>
      <w:r w:rsidRPr="00973ED1">
        <w:rPr>
          <w:szCs w:val="22"/>
          <w:lang w:val="en-CA"/>
        </w:rPr>
        <w:t>(AHG1</w:t>
      </w:r>
      <w:r>
        <w:rPr>
          <w:szCs w:val="22"/>
          <w:lang w:val="en-CA"/>
        </w:rPr>
        <w:t>3</w:t>
      </w:r>
      <w:r w:rsidRPr="00973ED1">
        <w:rPr>
          <w:szCs w:val="22"/>
          <w:lang w:val="en-CA"/>
        </w:rPr>
        <w:t>)</w:t>
      </w:r>
      <w:r>
        <w:rPr>
          <w:szCs w:val="22"/>
          <w:lang w:val="en-CA"/>
        </w:rPr>
        <w:t xml:space="preserve"> </w:t>
      </w:r>
      <w:r w:rsidR="00C874EB">
        <w:rPr>
          <w:szCs w:val="22"/>
          <w:lang w:val="en-CA"/>
        </w:rPr>
        <w:t>between the 1</w:t>
      </w:r>
      <w:r w:rsidR="00C874EB">
        <w:rPr>
          <w:rFonts w:hint="eastAsia"/>
          <w:szCs w:val="22"/>
          <w:lang w:val="en-CA" w:eastAsia="ko-KR"/>
        </w:rPr>
        <w:t>5</w:t>
      </w:r>
      <w:r w:rsidR="00C874EB" w:rsidRPr="00FF7C6D">
        <w:rPr>
          <w:szCs w:val="22"/>
          <w:vertAlign w:val="superscript"/>
          <w:lang w:val="en-CA"/>
        </w:rPr>
        <w:t>th</w:t>
      </w:r>
      <w:r w:rsidR="00C874EB">
        <w:rPr>
          <w:szCs w:val="22"/>
          <w:lang w:val="en-CA"/>
        </w:rPr>
        <w:t xml:space="preserve"> JCT-VC meeting in Geneva</w:t>
      </w:r>
      <w:r w:rsidR="00C874EB" w:rsidRPr="00973ED1">
        <w:rPr>
          <w:szCs w:val="22"/>
          <w:lang w:val="en-CA"/>
        </w:rPr>
        <w:t xml:space="preserve">, </w:t>
      </w:r>
      <w:r w:rsidR="00C874EB">
        <w:rPr>
          <w:szCs w:val="22"/>
          <w:lang w:val="en-CA"/>
        </w:rPr>
        <w:t>Switzerland</w:t>
      </w:r>
      <w:r w:rsidR="00C874EB" w:rsidRPr="00973ED1">
        <w:rPr>
          <w:szCs w:val="22"/>
          <w:lang w:val="en-CA"/>
        </w:rPr>
        <w:t xml:space="preserve">, </w:t>
      </w:r>
      <w:r w:rsidR="00C874EB">
        <w:rPr>
          <w:szCs w:val="22"/>
          <w:lang w:val="en-CA"/>
        </w:rPr>
        <w:t>(22 Oct – 1 Nov</w:t>
      </w:r>
      <w:r w:rsidR="00C874EB" w:rsidRPr="00973ED1">
        <w:rPr>
          <w:szCs w:val="22"/>
          <w:lang w:val="en-CA"/>
        </w:rPr>
        <w:t>. 2013</w:t>
      </w:r>
      <w:r w:rsidR="00C874EB">
        <w:rPr>
          <w:szCs w:val="22"/>
          <w:lang w:val="en-CA"/>
        </w:rPr>
        <w:t>) and 1</w:t>
      </w:r>
      <w:r w:rsidR="00C874EB">
        <w:rPr>
          <w:rFonts w:hint="eastAsia"/>
          <w:szCs w:val="22"/>
          <w:lang w:val="en-CA" w:eastAsia="ko-KR"/>
        </w:rPr>
        <w:t>6</w:t>
      </w:r>
      <w:r w:rsidR="00C874EB" w:rsidRPr="00FF7C6D">
        <w:rPr>
          <w:szCs w:val="22"/>
          <w:vertAlign w:val="superscript"/>
          <w:lang w:val="en-CA"/>
        </w:rPr>
        <w:t>th</w:t>
      </w:r>
      <w:r w:rsidR="00C874EB">
        <w:rPr>
          <w:szCs w:val="22"/>
          <w:lang w:val="en-CA"/>
        </w:rPr>
        <w:t xml:space="preserve"> JCT-VC meeting in </w:t>
      </w:r>
      <w:r w:rsidR="00C874EB">
        <w:rPr>
          <w:rFonts w:hint="eastAsia"/>
          <w:szCs w:val="22"/>
          <w:lang w:val="en-CA" w:eastAsia="ko-KR"/>
        </w:rPr>
        <w:t>San Jose</w:t>
      </w:r>
      <w:r w:rsidR="00C874EB" w:rsidRPr="00973ED1">
        <w:rPr>
          <w:szCs w:val="22"/>
          <w:lang w:val="en-CA"/>
        </w:rPr>
        <w:t xml:space="preserve">, </w:t>
      </w:r>
      <w:r w:rsidR="00C874EB">
        <w:rPr>
          <w:rFonts w:hint="eastAsia"/>
          <w:szCs w:val="22"/>
          <w:lang w:val="en-CA" w:eastAsia="ko-KR"/>
        </w:rPr>
        <w:t>US</w:t>
      </w:r>
      <w:r w:rsidR="00C874EB" w:rsidRPr="00973ED1">
        <w:rPr>
          <w:szCs w:val="22"/>
          <w:lang w:val="en-CA"/>
        </w:rPr>
        <w:t xml:space="preserve">, </w:t>
      </w:r>
      <w:r w:rsidR="00C874EB">
        <w:rPr>
          <w:szCs w:val="22"/>
          <w:lang w:val="en-CA"/>
        </w:rPr>
        <w:t>(</w:t>
      </w:r>
      <w:r w:rsidR="00C874EB">
        <w:rPr>
          <w:rFonts w:hint="eastAsia"/>
          <w:szCs w:val="22"/>
          <w:lang w:val="en-CA" w:eastAsia="ko-KR"/>
        </w:rPr>
        <w:t xml:space="preserve">9 </w:t>
      </w:r>
      <w:r w:rsidR="00C874EB">
        <w:rPr>
          <w:szCs w:val="22"/>
          <w:lang w:val="en-CA"/>
        </w:rPr>
        <w:t xml:space="preserve">– </w:t>
      </w:r>
      <w:r w:rsidR="00C874EB">
        <w:rPr>
          <w:rFonts w:hint="eastAsia"/>
          <w:szCs w:val="22"/>
          <w:lang w:val="en-CA" w:eastAsia="ko-KR"/>
        </w:rPr>
        <w:t>17</w:t>
      </w:r>
      <w:r w:rsidR="00C874EB">
        <w:rPr>
          <w:szCs w:val="22"/>
          <w:lang w:val="en-CA"/>
        </w:rPr>
        <w:t xml:space="preserve"> </w:t>
      </w:r>
      <w:r w:rsidR="00C874EB">
        <w:rPr>
          <w:rFonts w:hint="eastAsia"/>
          <w:szCs w:val="22"/>
          <w:lang w:val="en-CA" w:eastAsia="ko-KR"/>
        </w:rPr>
        <w:t>Jan</w:t>
      </w:r>
      <w:r w:rsidR="00C874EB" w:rsidRPr="00973ED1">
        <w:rPr>
          <w:szCs w:val="22"/>
          <w:lang w:val="en-CA"/>
        </w:rPr>
        <w:t>. 201</w:t>
      </w:r>
      <w:r w:rsidR="00C874EB">
        <w:rPr>
          <w:rFonts w:hint="eastAsia"/>
          <w:szCs w:val="22"/>
          <w:lang w:val="en-CA" w:eastAsia="ko-KR"/>
        </w:rPr>
        <w:t>4</w:t>
      </w:r>
      <w:r w:rsidR="00C874EB">
        <w:rPr>
          <w:szCs w:val="22"/>
          <w:lang w:val="en-CA"/>
        </w:rPr>
        <w:t>)</w:t>
      </w:r>
      <w:r w:rsidR="00C874EB" w:rsidRPr="00973ED1">
        <w:rPr>
          <w:szCs w:val="22"/>
          <w:lang w:val="en-CA"/>
        </w:rPr>
        <w:t>, and lists the related input documents</w:t>
      </w:r>
      <w:r w:rsidR="00C874EB">
        <w:rPr>
          <w:szCs w:val="22"/>
          <w:lang w:val="en-CA"/>
        </w:rPr>
        <w:t>.</w:t>
      </w:r>
    </w:p>
    <w:p w:rsidR="00C874EB" w:rsidRDefault="00C874EB" w:rsidP="00C874EB">
      <w:pPr>
        <w:pStyle w:val="Heading1"/>
        <w:ind w:left="360" w:hanging="360"/>
        <w:rPr>
          <w:lang w:val="en-CA"/>
        </w:rPr>
      </w:pPr>
      <w:r>
        <w:rPr>
          <w:lang w:val="en-CA"/>
        </w:rPr>
        <w:t>Mandate</w:t>
      </w:r>
    </w:p>
    <w:p w:rsidR="00C874EB" w:rsidRPr="003E1E2C" w:rsidRDefault="00122CC0" w:rsidP="00C874EB">
      <w:pPr>
        <w:spacing w:before="40" w:after="40"/>
        <w:rPr>
          <w:b/>
        </w:rPr>
      </w:pPr>
      <w:r w:rsidRPr="009454BE">
        <w:rPr>
          <w:b/>
        </w:rPr>
        <w:t xml:space="preserve">SHVC inter-layer filtering </w:t>
      </w:r>
      <w:r w:rsidR="00C874EB" w:rsidRPr="003E1E2C">
        <w:rPr>
          <w:b/>
        </w:rPr>
        <w:t>(</w:t>
      </w:r>
      <w:r w:rsidRPr="003E1E2C">
        <w:rPr>
          <w:b/>
        </w:rPr>
        <w:t>AHG1</w:t>
      </w:r>
      <w:r>
        <w:rPr>
          <w:rFonts w:hint="eastAsia"/>
          <w:b/>
          <w:lang w:eastAsia="ko-KR"/>
        </w:rPr>
        <w:t>3</w:t>
      </w:r>
      <w:r w:rsidR="00C874EB" w:rsidRPr="003E1E2C">
        <w:rPr>
          <w:b/>
        </w:rPr>
        <w:t>)</w:t>
      </w:r>
    </w:p>
    <w:p w:rsidR="00C874EB" w:rsidRPr="003E1E2C" w:rsidRDefault="00C874EB" w:rsidP="00C874EB">
      <w:pPr>
        <w:spacing w:before="40" w:after="40"/>
        <w:ind w:left="360"/>
      </w:pPr>
      <w:r w:rsidRPr="003E1E2C">
        <w:t>(</w:t>
      </w:r>
      <w:hyperlink r:id="rId16" w:history="1">
        <w:r w:rsidRPr="003E1E2C">
          <w:rPr>
            <w:rStyle w:val="Hyperlink"/>
          </w:rPr>
          <w:t>jct-vc@lists.rwth-aachen.de</w:t>
        </w:r>
      </w:hyperlink>
      <w:r w:rsidRPr="003E1E2C">
        <w:t>)</w:t>
      </w:r>
    </w:p>
    <w:p w:rsidR="00122CC0" w:rsidRPr="009454BE" w:rsidRDefault="00122CC0" w:rsidP="00122CC0">
      <w:pPr>
        <w:numPr>
          <w:ilvl w:val="0"/>
          <w:numId w:val="21"/>
        </w:numPr>
        <w:spacing w:before="40" w:after="40"/>
      </w:pPr>
      <w:r w:rsidRPr="009454BE">
        <w:t xml:space="preserve">Study alternative </w:t>
      </w:r>
      <w:proofErr w:type="spellStart"/>
      <w:r w:rsidRPr="009454BE">
        <w:t>upsampling</w:t>
      </w:r>
      <w:proofErr w:type="spellEnd"/>
      <w:r w:rsidRPr="009454BE">
        <w:t xml:space="preserve"> and </w:t>
      </w:r>
      <w:proofErr w:type="spellStart"/>
      <w:r w:rsidRPr="009454BE">
        <w:t>downsampling</w:t>
      </w:r>
      <w:proofErr w:type="spellEnd"/>
      <w:r w:rsidRPr="009454BE">
        <w:t xml:space="preserve"> filters for spatial scalability.</w:t>
      </w:r>
    </w:p>
    <w:p w:rsidR="00122CC0" w:rsidRPr="009454BE" w:rsidRDefault="00122CC0" w:rsidP="00122CC0">
      <w:pPr>
        <w:numPr>
          <w:ilvl w:val="0"/>
          <w:numId w:val="21"/>
        </w:numPr>
        <w:spacing w:before="40" w:after="40"/>
      </w:pPr>
      <w:r w:rsidRPr="009454BE">
        <w:t xml:space="preserve">Study the effect of taking into account </w:t>
      </w:r>
      <w:proofErr w:type="spellStart"/>
      <w:r w:rsidRPr="009454BE">
        <w:t>chroma</w:t>
      </w:r>
      <w:proofErr w:type="spellEnd"/>
      <w:r w:rsidRPr="009454BE">
        <w:t xml:space="preserve"> position alignment during resampling processing.</w:t>
      </w:r>
    </w:p>
    <w:p w:rsidR="00832767" w:rsidRPr="004D1509" w:rsidRDefault="00122CC0" w:rsidP="00B6506F">
      <w:pPr>
        <w:numPr>
          <w:ilvl w:val="0"/>
          <w:numId w:val="21"/>
        </w:numPr>
        <w:spacing w:before="40" w:after="40"/>
        <w:rPr>
          <w:rFonts w:eastAsia="MS Mincho"/>
          <w:lang w:eastAsia="ja-JP"/>
        </w:rPr>
      </w:pPr>
      <w:r w:rsidRPr="00CD24C7">
        <w:t xml:space="preserve">Study re-sampling process modification related to extracting regions of </w:t>
      </w:r>
      <w:r w:rsidR="006277BA" w:rsidRPr="00CD24C7">
        <w:t>interest</w:t>
      </w:r>
      <w:r w:rsidR="006277BA" w:rsidRPr="009454BE">
        <w:t>.</w:t>
      </w:r>
    </w:p>
    <w:p w:rsidR="006277BA" w:rsidRPr="00B6506F" w:rsidRDefault="006277BA" w:rsidP="00B6506F">
      <w:pPr>
        <w:numPr>
          <w:ilvl w:val="0"/>
          <w:numId w:val="21"/>
        </w:numPr>
        <w:spacing w:before="40" w:after="40"/>
        <w:rPr>
          <w:lang w:val="en-CA"/>
        </w:rPr>
      </w:pPr>
      <w:r w:rsidRPr="009454BE">
        <w:t>Discuss</w:t>
      </w:r>
      <w:r w:rsidR="00122CC0" w:rsidRPr="009454BE">
        <w:t xml:space="preserve"> and identify additional issues related to inter-layer filtering.</w:t>
      </w:r>
    </w:p>
    <w:p w:rsidR="00C874EB" w:rsidRDefault="00C874EB" w:rsidP="00C874EB">
      <w:pPr>
        <w:pStyle w:val="Heading1"/>
        <w:rPr>
          <w:lang w:val="en-CA"/>
        </w:rPr>
      </w:pPr>
      <w:r>
        <w:rPr>
          <w:lang w:val="en-CA"/>
        </w:rPr>
        <w:t xml:space="preserve">Activity </w:t>
      </w:r>
      <w:r w:rsidRPr="009E0A2E">
        <w:rPr>
          <w:lang w:val="en-CA"/>
        </w:rPr>
        <w:t>related to mandates</w:t>
      </w:r>
      <w:r>
        <w:rPr>
          <w:lang w:val="en-CA"/>
        </w:rPr>
        <w:t xml:space="preserve"> and test results summary</w:t>
      </w:r>
    </w:p>
    <w:p w:rsidR="00122CC0" w:rsidRDefault="00122CC0" w:rsidP="00B6506F">
      <w:pPr>
        <w:jc w:val="both"/>
        <w:rPr>
          <w:lang w:val="en-CA" w:eastAsia="ko-KR"/>
        </w:rPr>
      </w:pPr>
      <w:r>
        <w:rPr>
          <w:lang w:val="en-CA"/>
        </w:rPr>
        <w:t>There have not been discussions related to the mandates of this ad-hoc group over the reflector</w:t>
      </w:r>
      <w:r w:rsidRPr="008235A7">
        <w:t xml:space="preserve"> </w:t>
      </w:r>
      <w:r w:rsidRPr="00265A82">
        <w:t xml:space="preserve">between the </w:t>
      </w:r>
      <w:r>
        <w:t>1</w:t>
      </w:r>
      <w:r>
        <w:rPr>
          <w:rFonts w:hint="eastAsia"/>
          <w:lang w:eastAsia="ko-KR"/>
        </w:rPr>
        <w:t>5</w:t>
      </w:r>
      <w:r w:rsidRPr="00265A82">
        <w:rPr>
          <w:vertAlign w:val="superscript"/>
        </w:rPr>
        <w:t>th</w:t>
      </w:r>
      <w:r w:rsidRPr="00265A82">
        <w:t xml:space="preserve"> JCT-VC meeting and the </w:t>
      </w:r>
      <w:r>
        <w:t>1</w:t>
      </w:r>
      <w:r>
        <w:rPr>
          <w:rFonts w:hint="eastAsia"/>
          <w:lang w:eastAsia="ko-KR"/>
        </w:rPr>
        <w:t>6</w:t>
      </w:r>
      <w:r w:rsidRPr="008F6E3C">
        <w:rPr>
          <w:vertAlign w:val="superscript"/>
        </w:rPr>
        <w:t>th</w:t>
      </w:r>
      <w:r>
        <w:t xml:space="preserve"> JCT-VC meeting</w:t>
      </w:r>
      <w:r>
        <w:rPr>
          <w:lang w:val="en-CA"/>
        </w:rPr>
        <w:t xml:space="preserve">. However, there </w:t>
      </w:r>
      <w:r w:rsidR="00543688">
        <w:rPr>
          <w:lang w:val="en-CA"/>
        </w:rPr>
        <w:t xml:space="preserve">were </w:t>
      </w:r>
      <w:r>
        <w:rPr>
          <w:lang w:val="en-CA"/>
        </w:rPr>
        <w:t xml:space="preserve">significant </w:t>
      </w:r>
      <w:r w:rsidR="00543688">
        <w:rPr>
          <w:lang w:val="en-CA"/>
        </w:rPr>
        <w:t xml:space="preserve">activities </w:t>
      </w:r>
      <w:r>
        <w:rPr>
          <w:lang w:val="en-CA"/>
        </w:rPr>
        <w:t>in the area</w:t>
      </w:r>
      <w:r w:rsidR="00EE1344">
        <w:rPr>
          <w:rFonts w:hint="eastAsia"/>
          <w:lang w:val="en-CA" w:eastAsia="ko-KR"/>
        </w:rPr>
        <w:t xml:space="preserve"> of inter-layer filtering</w:t>
      </w:r>
      <w:r>
        <w:rPr>
          <w:lang w:val="en-CA"/>
        </w:rPr>
        <w:t xml:space="preserve"> within the SCE1 core experiment</w:t>
      </w:r>
      <w:r w:rsidR="00EE1344">
        <w:rPr>
          <w:rFonts w:hint="eastAsia"/>
          <w:lang w:val="en-CA" w:eastAsia="ko-KR"/>
        </w:rPr>
        <w:t xml:space="preserve"> (2 contributions) and in </w:t>
      </w:r>
      <w:r w:rsidR="00B6506F">
        <w:rPr>
          <w:rFonts w:hint="eastAsia"/>
          <w:lang w:val="en-CA" w:eastAsia="ko-KR"/>
        </w:rPr>
        <w:t>4</w:t>
      </w:r>
      <w:r w:rsidR="006277BA">
        <w:rPr>
          <w:rFonts w:hint="eastAsia"/>
          <w:lang w:val="en-CA" w:eastAsia="ko-KR"/>
        </w:rPr>
        <w:t xml:space="preserve"> </w:t>
      </w:r>
      <w:r w:rsidR="00EE1344">
        <w:rPr>
          <w:rFonts w:hint="eastAsia"/>
          <w:lang w:val="en-CA" w:eastAsia="ko-KR"/>
        </w:rPr>
        <w:t>non-SCE1 contributions</w:t>
      </w:r>
      <w:r>
        <w:rPr>
          <w:lang w:val="en-CA"/>
        </w:rPr>
        <w:t>.</w:t>
      </w:r>
      <w:r w:rsidR="00EE1344">
        <w:rPr>
          <w:rFonts w:hint="eastAsia"/>
          <w:lang w:val="en-CA" w:eastAsia="ko-KR"/>
        </w:rPr>
        <w:t xml:space="preserve"> In addition to re-sampling filter different variants of color-gamut and bit-depth conversion are studied.</w:t>
      </w:r>
    </w:p>
    <w:p w:rsidR="00122CC0" w:rsidRDefault="006277BA" w:rsidP="00122CC0">
      <w:pPr>
        <w:jc w:val="both"/>
        <w:rPr>
          <w:lang w:eastAsia="ko-KR"/>
        </w:rPr>
      </w:pPr>
      <w:r>
        <w:rPr>
          <w:rFonts w:hint="eastAsia"/>
          <w:szCs w:val="22"/>
          <w:lang w:val="en-CA" w:eastAsia="ko-KR"/>
        </w:rPr>
        <w:t>Performance</w:t>
      </w:r>
      <w:r>
        <w:rPr>
          <w:szCs w:val="22"/>
          <w:lang w:val="en-CA"/>
        </w:rPr>
        <w:t xml:space="preserve"> </w:t>
      </w:r>
      <w:r w:rsidR="00122CC0">
        <w:rPr>
          <w:szCs w:val="22"/>
          <w:lang w:val="en-CA"/>
        </w:rPr>
        <w:t xml:space="preserve">effect of accurate </w:t>
      </w:r>
      <w:r w:rsidR="00122CC0">
        <w:t xml:space="preserve">taking into account </w:t>
      </w:r>
      <w:proofErr w:type="spellStart"/>
      <w:r w:rsidR="00122CC0">
        <w:t>chroma</w:t>
      </w:r>
      <w:proofErr w:type="spellEnd"/>
      <w:r w:rsidR="00122CC0">
        <w:t xml:space="preserve"> position alignment during re-sampling processing was studied. There </w:t>
      </w:r>
      <w:r w:rsidR="004F7B55">
        <w:rPr>
          <w:rFonts w:hint="eastAsia"/>
          <w:lang w:eastAsia="ko-KR"/>
        </w:rPr>
        <w:t>is one</w:t>
      </w:r>
      <w:r w:rsidR="00122CC0">
        <w:t xml:space="preserve"> contribution on this issue.</w:t>
      </w:r>
    </w:p>
    <w:p w:rsidR="006277BA" w:rsidRPr="004D1509" w:rsidRDefault="006277BA" w:rsidP="00122CC0">
      <w:pPr>
        <w:jc w:val="both"/>
        <w:rPr>
          <w:lang w:eastAsia="ko-KR"/>
        </w:rPr>
      </w:pPr>
      <w:r>
        <w:rPr>
          <w:rFonts w:hint="eastAsia"/>
          <w:lang w:eastAsia="ko-KR"/>
        </w:rPr>
        <w:t>There is one contribution about extracting region of inter</w:t>
      </w:r>
      <w:r w:rsidR="00543688">
        <w:rPr>
          <w:lang w:eastAsia="ko-KR"/>
        </w:rPr>
        <w:t>e</w:t>
      </w:r>
      <w:r>
        <w:rPr>
          <w:rFonts w:hint="eastAsia"/>
          <w:lang w:eastAsia="ko-KR"/>
        </w:rPr>
        <w:t>st.</w:t>
      </w:r>
      <w:r w:rsidR="00CE0DE2">
        <w:rPr>
          <w:rFonts w:eastAsia="MS Mincho" w:hint="eastAsia"/>
          <w:lang w:eastAsia="ja-JP"/>
        </w:rPr>
        <w:t xml:space="preserve"> M</w:t>
      </w:r>
      <w:r w:rsidR="00046308">
        <w:rPr>
          <w:rFonts w:eastAsia="MS Mincho" w:hint="eastAsia"/>
          <w:lang w:eastAsia="ja-JP"/>
        </w:rPr>
        <w:t xml:space="preserve">odified scale and reference position derivation </w:t>
      </w:r>
      <w:r w:rsidR="00CE0DE2">
        <w:rPr>
          <w:rFonts w:eastAsia="MS Mincho" w:hint="eastAsia"/>
          <w:lang w:eastAsia="ja-JP"/>
        </w:rPr>
        <w:t xml:space="preserve">process as well as the associated new parameters </w:t>
      </w:r>
      <w:r w:rsidR="00046308">
        <w:rPr>
          <w:rFonts w:eastAsia="MS Mincho" w:hint="eastAsia"/>
          <w:lang w:eastAsia="ja-JP"/>
        </w:rPr>
        <w:t>are proposed.</w:t>
      </w:r>
    </w:p>
    <w:p w:rsidR="006277BA" w:rsidRDefault="006277BA" w:rsidP="00122CC0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Field to frame scalability requires re-sampling process modification and phase off-set </w:t>
      </w:r>
      <w:r>
        <w:rPr>
          <w:lang w:eastAsia="ko-KR"/>
        </w:rPr>
        <w:t>signaling</w:t>
      </w:r>
      <w:r>
        <w:rPr>
          <w:rFonts w:hint="eastAsia"/>
          <w:lang w:eastAsia="ko-KR"/>
        </w:rPr>
        <w:t xml:space="preserve"> proposed in 3 </w:t>
      </w:r>
      <w:r>
        <w:rPr>
          <w:lang w:eastAsia="ko-KR"/>
        </w:rPr>
        <w:t>contribution</w:t>
      </w:r>
      <w:r>
        <w:rPr>
          <w:rFonts w:hint="eastAsia"/>
          <w:lang w:eastAsia="ko-KR"/>
        </w:rPr>
        <w:t>s.</w:t>
      </w:r>
    </w:p>
    <w:p w:rsidR="00C874EB" w:rsidRDefault="00C874EB" w:rsidP="00C874EB"/>
    <w:p w:rsidR="004F7B55" w:rsidRPr="00B6506F" w:rsidRDefault="00122CC0" w:rsidP="00B6506F">
      <w:pPr>
        <w:pStyle w:val="Heading1"/>
        <w:rPr>
          <w:lang w:val="en-CA"/>
        </w:rPr>
      </w:pPr>
      <w:r w:rsidRPr="00B6506F">
        <w:rPr>
          <w:rFonts w:hint="eastAsia"/>
          <w:lang w:val="en-CA"/>
        </w:rPr>
        <w:lastRenderedPageBreak/>
        <w:t>List of related contributions</w:t>
      </w:r>
    </w:p>
    <w:p w:rsidR="00B6506F" w:rsidRPr="00CB0BD4" w:rsidRDefault="00ED3FA0" w:rsidP="00B6506F">
      <w:pPr>
        <w:pStyle w:val="Heading9"/>
        <w:rPr>
          <w:szCs w:val="24"/>
          <w:lang w:val="en-CA" w:eastAsia="de-DE"/>
        </w:rPr>
      </w:pPr>
      <w:hyperlink r:id="rId17" w:history="1">
        <w:r w:rsidR="00B6506F" w:rsidRPr="00CB0BD4">
          <w:rPr>
            <w:color w:val="0000FF"/>
            <w:szCs w:val="24"/>
            <w:u w:val="single"/>
            <w:lang w:val="en-CA" w:eastAsia="de-DE"/>
          </w:rPr>
          <w:t>JCTVC-P0128</w:t>
        </w:r>
      </w:hyperlink>
      <w:r w:rsidR="00B6506F" w:rsidRPr="00CB0BD4">
        <w:rPr>
          <w:szCs w:val="24"/>
          <w:lang w:val="en-CA" w:eastAsia="de-DE"/>
        </w:rPr>
        <w:t xml:space="preserve"> SCE1: Results on Core Experiment on Color Gamut and Bit-Depth Scalability, tests 1A &amp; 1B [</w:t>
      </w:r>
      <w:proofErr w:type="spellStart"/>
      <w:r w:rsidR="00B6506F" w:rsidRPr="00CB0BD4">
        <w:rPr>
          <w:szCs w:val="24"/>
          <w:lang w:val="en-CA" w:eastAsia="de-DE"/>
        </w:rPr>
        <w:t>P.Bordes</w:t>
      </w:r>
      <w:proofErr w:type="spellEnd"/>
      <w:r w:rsidR="00B6506F" w:rsidRPr="00CB0BD4">
        <w:rPr>
          <w:szCs w:val="24"/>
          <w:lang w:val="en-CA" w:eastAsia="de-DE"/>
        </w:rPr>
        <w:t xml:space="preserve">, </w:t>
      </w:r>
      <w:proofErr w:type="spellStart"/>
      <w:r w:rsidR="00B6506F" w:rsidRPr="00CB0BD4">
        <w:rPr>
          <w:szCs w:val="24"/>
          <w:lang w:val="en-CA" w:eastAsia="de-DE"/>
        </w:rPr>
        <w:t>P.Andrivon</w:t>
      </w:r>
      <w:proofErr w:type="spellEnd"/>
      <w:r w:rsidR="00B6506F" w:rsidRPr="00CB0BD4">
        <w:rPr>
          <w:szCs w:val="24"/>
          <w:lang w:val="en-CA" w:eastAsia="de-DE"/>
        </w:rPr>
        <w:t xml:space="preserve">, </w:t>
      </w:r>
      <w:proofErr w:type="spellStart"/>
      <w:r w:rsidR="00B6506F" w:rsidRPr="00CB0BD4">
        <w:rPr>
          <w:szCs w:val="24"/>
          <w:lang w:val="en-CA" w:eastAsia="de-DE"/>
        </w:rPr>
        <w:t>E.Francois</w:t>
      </w:r>
      <w:proofErr w:type="spellEnd"/>
      <w:r w:rsidR="00B6506F" w:rsidRPr="00CB0BD4">
        <w:rPr>
          <w:szCs w:val="24"/>
          <w:lang w:val="en-CA" w:eastAsia="de-DE"/>
        </w:rPr>
        <w:t xml:space="preserve"> (Technicolor)]</w:t>
      </w:r>
    </w:p>
    <w:p w:rsidR="00B6506F" w:rsidRPr="00CB0BD4" w:rsidRDefault="00ED3FA0" w:rsidP="00B6506F">
      <w:pPr>
        <w:pStyle w:val="Heading9"/>
        <w:rPr>
          <w:szCs w:val="24"/>
          <w:lang w:val="en-CA" w:eastAsia="de-DE"/>
        </w:rPr>
      </w:pPr>
      <w:hyperlink r:id="rId18" w:history="1">
        <w:r w:rsidR="00B6506F" w:rsidRPr="00CB0BD4">
          <w:rPr>
            <w:color w:val="0000FF"/>
            <w:szCs w:val="24"/>
            <w:u w:val="single"/>
            <w:lang w:val="en-CA" w:eastAsia="de-DE"/>
          </w:rPr>
          <w:t>JCTVC-P0186</w:t>
        </w:r>
      </w:hyperlink>
      <w:r w:rsidR="00B6506F" w:rsidRPr="00CB0BD4">
        <w:rPr>
          <w:szCs w:val="24"/>
          <w:lang w:val="en-CA" w:eastAsia="de-DE"/>
        </w:rPr>
        <w:t xml:space="preserve"> SCE1: Combined bit-depth and color gamut conversion with 3D LUT for SHVC color gamut scalability [Y. He, Y. Ye, J. Dong (</w:t>
      </w:r>
      <w:proofErr w:type="spellStart"/>
      <w:r w:rsidR="00B6506F" w:rsidRPr="00CB0BD4">
        <w:rPr>
          <w:szCs w:val="24"/>
          <w:lang w:val="en-CA" w:eastAsia="de-DE"/>
        </w:rPr>
        <w:t>InterDigital</w:t>
      </w:r>
      <w:proofErr w:type="spellEnd"/>
      <w:r w:rsidR="00B6506F" w:rsidRPr="00CB0BD4">
        <w:rPr>
          <w:szCs w:val="24"/>
          <w:lang w:val="en-CA" w:eastAsia="de-DE"/>
        </w:rPr>
        <w:t>)]</w:t>
      </w:r>
    </w:p>
    <w:p w:rsidR="00B6506F" w:rsidRPr="00B6506F" w:rsidRDefault="00ED3FA0" w:rsidP="00B6506F">
      <w:pPr>
        <w:pStyle w:val="Heading9"/>
        <w:rPr>
          <w:rFonts w:eastAsiaTheme="minorEastAsia"/>
          <w:szCs w:val="24"/>
          <w:lang w:val="en-CA" w:eastAsia="ko-KR"/>
        </w:rPr>
      </w:pPr>
      <w:hyperlink r:id="rId19" w:history="1">
        <w:r w:rsidR="00B6506F" w:rsidRPr="00CB0BD4">
          <w:rPr>
            <w:color w:val="0000FF"/>
            <w:szCs w:val="24"/>
            <w:u w:val="single"/>
            <w:lang w:val="en-CA" w:eastAsia="de-DE"/>
          </w:rPr>
          <w:t>JCTVC-P0063</w:t>
        </w:r>
      </w:hyperlink>
      <w:r w:rsidR="00B6506F" w:rsidRPr="00CB0BD4">
        <w:rPr>
          <w:szCs w:val="24"/>
          <w:lang w:val="en-CA" w:eastAsia="de-DE"/>
        </w:rPr>
        <w:t xml:space="preserve"> Non-SCE1: Asymmetric 3D LUT for Color Gamut Scalability [X. Li, J. Chen, M. </w:t>
      </w:r>
      <w:proofErr w:type="spellStart"/>
      <w:r w:rsidR="00B6506F" w:rsidRPr="00CB0BD4">
        <w:rPr>
          <w:szCs w:val="24"/>
          <w:lang w:val="en-CA" w:eastAsia="de-DE"/>
        </w:rPr>
        <w:t>Karczewicz</w:t>
      </w:r>
      <w:proofErr w:type="spellEnd"/>
      <w:r w:rsidR="00B6506F" w:rsidRPr="00CB0BD4">
        <w:rPr>
          <w:szCs w:val="24"/>
          <w:lang w:val="en-CA" w:eastAsia="de-DE"/>
        </w:rPr>
        <w:t xml:space="preserve"> (Qualcomm)]</w:t>
      </w:r>
    </w:p>
    <w:p w:rsidR="00B6506F" w:rsidRPr="00B6506F" w:rsidRDefault="00ED3FA0" w:rsidP="00B6506F">
      <w:pPr>
        <w:pStyle w:val="Heading9"/>
        <w:rPr>
          <w:rFonts w:eastAsiaTheme="minorEastAsia"/>
          <w:szCs w:val="24"/>
          <w:lang w:val="en-CA" w:eastAsia="ko-KR"/>
        </w:rPr>
      </w:pPr>
      <w:hyperlink r:id="rId20" w:history="1">
        <w:r w:rsidR="00B6506F" w:rsidRPr="00CB0BD4">
          <w:rPr>
            <w:color w:val="0000FF"/>
            <w:szCs w:val="24"/>
            <w:u w:val="single"/>
            <w:lang w:val="en-CA" w:eastAsia="de-DE"/>
          </w:rPr>
          <w:t>JCTVC-P0124</w:t>
        </w:r>
      </w:hyperlink>
      <w:r w:rsidR="00B6506F" w:rsidRPr="00CB0BD4">
        <w:rPr>
          <w:szCs w:val="24"/>
          <w:lang w:val="en-CA" w:eastAsia="de-DE"/>
        </w:rPr>
        <w:t xml:space="preserve"> Non-SCE1: Color gamut scalability using modified weighted prediction [A. </w:t>
      </w:r>
      <w:proofErr w:type="spellStart"/>
      <w:r w:rsidR="00B6506F" w:rsidRPr="00CB0BD4">
        <w:rPr>
          <w:szCs w:val="24"/>
          <w:lang w:val="en-CA" w:eastAsia="de-DE"/>
        </w:rPr>
        <w:t>Aminlou</w:t>
      </w:r>
      <w:proofErr w:type="spellEnd"/>
      <w:r w:rsidR="00B6506F" w:rsidRPr="00CB0BD4">
        <w:rPr>
          <w:szCs w:val="24"/>
          <w:lang w:val="en-CA" w:eastAsia="de-DE"/>
        </w:rPr>
        <w:t xml:space="preserve">, K. </w:t>
      </w:r>
      <w:proofErr w:type="spellStart"/>
      <w:r w:rsidR="00B6506F" w:rsidRPr="00CB0BD4">
        <w:rPr>
          <w:szCs w:val="24"/>
          <w:lang w:val="en-CA" w:eastAsia="de-DE"/>
        </w:rPr>
        <w:t>Ugur</w:t>
      </w:r>
      <w:proofErr w:type="spellEnd"/>
      <w:r w:rsidR="00B6506F" w:rsidRPr="00CB0BD4">
        <w:rPr>
          <w:szCs w:val="24"/>
          <w:lang w:val="en-CA" w:eastAsia="de-DE"/>
        </w:rPr>
        <w:t xml:space="preserve">, M. M. </w:t>
      </w:r>
      <w:proofErr w:type="spellStart"/>
      <w:r w:rsidR="00B6506F" w:rsidRPr="00CB0BD4">
        <w:rPr>
          <w:szCs w:val="24"/>
          <w:lang w:val="en-CA" w:eastAsia="de-DE"/>
        </w:rPr>
        <w:t>Hannuksela</w:t>
      </w:r>
      <w:proofErr w:type="spellEnd"/>
      <w:r w:rsidR="00B6506F" w:rsidRPr="00CB0BD4">
        <w:rPr>
          <w:szCs w:val="24"/>
          <w:lang w:val="en-CA" w:eastAsia="de-DE"/>
        </w:rPr>
        <w:t xml:space="preserve"> (Nokia)]</w:t>
      </w:r>
    </w:p>
    <w:p w:rsidR="00B6506F" w:rsidRPr="00B6506F" w:rsidRDefault="00ED3FA0" w:rsidP="00B6506F">
      <w:pPr>
        <w:pStyle w:val="Heading9"/>
        <w:rPr>
          <w:rFonts w:eastAsiaTheme="minorEastAsia"/>
          <w:szCs w:val="24"/>
          <w:lang w:val="en-CA" w:eastAsia="ko-KR"/>
        </w:rPr>
      </w:pPr>
      <w:hyperlink r:id="rId21" w:history="1">
        <w:r w:rsidR="00B6506F" w:rsidRPr="00CB0BD4">
          <w:rPr>
            <w:color w:val="0000FF"/>
            <w:szCs w:val="24"/>
            <w:u w:val="single"/>
            <w:lang w:val="en-CA" w:eastAsia="de-DE"/>
          </w:rPr>
          <w:t>JCTVC-P0197</w:t>
        </w:r>
      </w:hyperlink>
      <w:r w:rsidR="00B6506F" w:rsidRPr="00CB0BD4">
        <w:rPr>
          <w:szCs w:val="24"/>
          <w:lang w:val="en-CA" w:eastAsia="de-DE"/>
        </w:rPr>
        <w:t xml:space="preserve"> Non-SCE1: improved color gamut scalability [Y.W. He, Y. Ye, J. Dong (</w:t>
      </w:r>
      <w:proofErr w:type="spellStart"/>
      <w:r w:rsidR="00B6506F" w:rsidRPr="00CB0BD4">
        <w:rPr>
          <w:szCs w:val="24"/>
          <w:lang w:val="en-CA" w:eastAsia="de-DE"/>
        </w:rPr>
        <w:t>InterDigital</w:t>
      </w:r>
      <w:proofErr w:type="spellEnd"/>
      <w:r w:rsidR="00B6506F" w:rsidRPr="00CB0BD4">
        <w:rPr>
          <w:szCs w:val="24"/>
          <w:lang w:val="en-CA" w:eastAsia="de-DE"/>
        </w:rPr>
        <w:t xml:space="preserve">), X. Li, J. Chen, M. </w:t>
      </w:r>
      <w:proofErr w:type="spellStart"/>
      <w:r w:rsidR="00B6506F" w:rsidRPr="00CB0BD4">
        <w:rPr>
          <w:szCs w:val="24"/>
          <w:lang w:val="en-CA" w:eastAsia="de-DE"/>
        </w:rPr>
        <w:t>Karczewicz</w:t>
      </w:r>
      <w:proofErr w:type="spellEnd"/>
      <w:r w:rsidR="00B6506F" w:rsidRPr="00CB0BD4">
        <w:rPr>
          <w:szCs w:val="24"/>
          <w:lang w:val="en-CA" w:eastAsia="de-DE"/>
        </w:rPr>
        <w:t xml:space="preserve"> (Qualcomm)] [</w:t>
      </w:r>
      <w:r w:rsidR="00B6506F">
        <w:rPr>
          <w:szCs w:val="24"/>
          <w:lang w:val="en-CA" w:eastAsia="de-DE"/>
        </w:rPr>
        <w:t>late</w:t>
      </w:r>
      <w:r w:rsidR="00B6506F" w:rsidRPr="00CB0BD4">
        <w:rPr>
          <w:szCs w:val="24"/>
          <w:lang w:val="en-CA" w:eastAsia="de-DE"/>
        </w:rPr>
        <w:t>]</w:t>
      </w:r>
    </w:p>
    <w:p w:rsidR="00B6506F" w:rsidRPr="00816F73" w:rsidRDefault="00ED3FA0" w:rsidP="00B6506F">
      <w:pPr>
        <w:pStyle w:val="Heading9"/>
        <w:rPr>
          <w:szCs w:val="24"/>
          <w:lang w:val="en-CA" w:eastAsia="de-DE"/>
        </w:rPr>
      </w:pPr>
      <w:hyperlink r:id="rId22" w:history="1">
        <w:r w:rsidR="00B6506F" w:rsidRPr="00816F73">
          <w:rPr>
            <w:color w:val="0000FF"/>
            <w:szCs w:val="24"/>
            <w:u w:val="single"/>
            <w:lang w:val="en-CA" w:eastAsia="de-DE"/>
          </w:rPr>
          <w:t>JCTVC-P0235</w:t>
        </w:r>
      </w:hyperlink>
      <w:r w:rsidR="00B6506F" w:rsidRPr="00816F73">
        <w:rPr>
          <w:szCs w:val="24"/>
          <w:lang w:val="en-CA" w:eastAsia="de-DE"/>
        </w:rPr>
        <w:t xml:space="preserve"> Non-SCE1: Trade-off between coding efficiency and buffer size with the 3D-LUT-based method for Color Gamut Scalability [K Sato (Sony)] [late]</w:t>
      </w:r>
    </w:p>
    <w:p w:rsidR="004F7B55" w:rsidRPr="00CB0BD4" w:rsidRDefault="00ED3FA0" w:rsidP="004F7B55">
      <w:pPr>
        <w:pStyle w:val="Heading9"/>
        <w:rPr>
          <w:szCs w:val="24"/>
          <w:lang w:val="en-CA" w:eastAsia="de-DE"/>
        </w:rPr>
      </w:pPr>
      <w:hyperlink r:id="rId23" w:history="1">
        <w:r w:rsidR="004F7B55" w:rsidRPr="00CB0BD4">
          <w:rPr>
            <w:color w:val="0000FF"/>
            <w:szCs w:val="24"/>
            <w:u w:val="single"/>
            <w:lang w:val="en-CA" w:eastAsia="de-DE"/>
          </w:rPr>
          <w:t>JCTVC-P0164</w:t>
        </w:r>
      </w:hyperlink>
      <w:r w:rsidR="004F7B55" w:rsidRPr="00CB0BD4">
        <w:rPr>
          <w:szCs w:val="24"/>
          <w:lang w:val="en-CA" w:eastAsia="de-DE"/>
        </w:rPr>
        <w:t xml:space="preserve"> AHG13: </w:t>
      </w:r>
      <w:proofErr w:type="spellStart"/>
      <w:r w:rsidR="004F7B55" w:rsidRPr="00CB0BD4">
        <w:rPr>
          <w:szCs w:val="24"/>
          <w:lang w:val="en-CA" w:eastAsia="de-DE"/>
        </w:rPr>
        <w:t>chroma</w:t>
      </w:r>
      <w:proofErr w:type="spellEnd"/>
      <w:r w:rsidR="004F7B55" w:rsidRPr="00CB0BD4">
        <w:rPr>
          <w:szCs w:val="24"/>
          <w:lang w:val="en-CA" w:eastAsia="de-DE"/>
        </w:rPr>
        <w:t xml:space="preserve"> phase offset for SHVC resampling process [K. </w:t>
      </w:r>
      <w:proofErr w:type="spellStart"/>
      <w:r w:rsidR="004F7B55" w:rsidRPr="00CB0BD4">
        <w:rPr>
          <w:szCs w:val="24"/>
          <w:lang w:val="en-CA" w:eastAsia="de-DE"/>
        </w:rPr>
        <w:t>Rapaka</w:t>
      </w:r>
      <w:proofErr w:type="spellEnd"/>
      <w:r w:rsidR="004F7B55" w:rsidRPr="00CB0BD4">
        <w:rPr>
          <w:szCs w:val="24"/>
          <w:lang w:val="en-CA" w:eastAsia="de-DE"/>
        </w:rPr>
        <w:t xml:space="preserve">, J. Chen, M. </w:t>
      </w:r>
      <w:proofErr w:type="spellStart"/>
      <w:r w:rsidR="004F7B55" w:rsidRPr="00CB0BD4">
        <w:rPr>
          <w:szCs w:val="24"/>
          <w:lang w:val="en-CA" w:eastAsia="de-DE"/>
        </w:rPr>
        <w:t>Karczewicz</w:t>
      </w:r>
      <w:proofErr w:type="spellEnd"/>
      <w:r w:rsidR="004F7B55" w:rsidRPr="00CB0BD4">
        <w:rPr>
          <w:szCs w:val="24"/>
          <w:lang w:val="en-CA" w:eastAsia="de-DE"/>
        </w:rPr>
        <w:t xml:space="preserve"> (Qualcomm)]</w:t>
      </w:r>
    </w:p>
    <w:p w:rsidR="004F7B55" w:rsidRPr="00CB0BD4" w:rsidRDefault="00ED3FA0" w:rsidP="004F7B55">
      <w:pPr>
        <w:pStyle w:val="Heading9"/>
        <w:rPr>
          <w:szCs w:val="24"/>
          <w:lang w:val="en-CA" w:eastAsia="de-DE"/>
        </w:rPr>
      </w:pPr>
      <w:hyperlink r:id="rId24" w:history="1">
        <w:r w:rsidR="004F7B55" w:rsidRPr="00CB0BD4">
          <w:rPr>
            <w:color w:val="0000FF"/>
            <w:szCs w:val="24"/>
            <w:u w:val="single"/>
            <w:lang w:val="en-CA" w:eastAsia="de-DE"/>
          </w:rPr>
          <w:t>JCTVC-P0177</w:t>
        </w:r>
      </w:hyperlink>
      <w:r w:rsidR="004F7B55" w:rsidRPr="00CB0BD4">
        <w:rPr>
          <w:szCs w:val="24"/>
          <w:lang w:val="en-CA" w:eastAsia="de-DE"/>
        </w:rPr>
        <w:t xml:space="preserve"> On handling re-sampling phase offsets with fixed filters [K. </w:t>
      </w:r>
      <w:proofErr w:type="spellStart"/>
      <w:r w:rsidR="004F7B55" w:rsidRPr="00CB0BD4">
        <w:rPr>
          <w:szCs w:val="24"/>
          <w:lang w:val="en-CA" w:eastAsia="de-DE"/>
        </w:rPr>
        <w:t>Minoo</w:t>
      </w:r>
      <w:proofErr w:type="spellEnd"/>
      <w:r w:rsidR="004F7B55" w:rsidRPr="00CB0BD4">
        <w:rPr>
          <w:szCs w:val="24"/>
          <w:lang w:val="en-CA" w:eastAsia="de-DE"/>
        </w:rPr>
        <w:t xml:space="preserve">, D. </w:t>
      </w:r>
      <w:proofErr w:type="spellStart"/>
      <w:r w:rsidR="004F7B55" w:rsidRPr="00CB0BD4">
        <w:rPr>
          <w:szCs w:val="24"/>
          <w:lang w:val="en-CA" w:eastAsia="de-DE"/>
        </w:rPr>
        <w:t>Baylon</w:t>
      </w:r>
      <w:proofErr w:type="spellEnd"/>
      <w:r w:rsidR="004F7B55" w:rsidRPr="00CB0BD4">
        <w:rPr>
          <w:szCs w:val="24"/>
          <w:lang w:val="en-CA" w:eastAsia="de-DE"/>
        </w:rPr>
        <w:t xml:space="preserve">, A. </w:t>
      </w:r>
      <w:proofErr w:type="spellStart"/>
      <w:r w:rsidR="004F7B55" w:rsidRPr="00CB0BD4">
        <w:rPr>
          <w:szCs w:val="24"/>
          <w:lang w:val="en-CA" w:eastAsia="de-DE"/>
        </w:rPr>
        <w:t>Luthra</w:t>
      </w:r>
      <w:proofErr w:type="spellEnd"/>
      <w:r w:rsidR="004F7B55" w:rsidRPr="00CB0BD4">
        <w:rPr>
          <w:szCs w:val="24"/>
          <w:lang w:val="en-CA" w:eastAsia="de-DE"/>
        </w:rPr>
        <w:t xml:space="preserve"> (ARRIS)]</w:t>
      </w:r>
    </w:p>
    <w:p w:rsidR="004F7B55" w:rsidRPr="00CB0BD4" w:rsidRDefault="00ED3FA0" w:rsidP="004F7B55">
      <w:pPr>
        <w:pStyle w:val="Heading9"/>
        <w:rPr>
          <w:szCs w:val="24"/>
          <w:lang w:val="en-CA" w:eastAsia="de-DE"/>
        </w:rPr>
      </w:pPr>
      <w:hyperlink r:id="rId25" w:history="1">
        <w:r w:rsidR="004F7B55" w:rsidRPr="00CB0BD4">
          <w:rPr>
            <w:color w:val="0000FF"/>
            <w:szCs w:val="24"/>
            <w:u w:val="single"/>
            <w:lang w:val="en-CA" w:eastAsia="de-DE"/>
          </w:rPr>
          <w:t>JCTVC-P0215</w:t>
        </w:r>
      </w:hyperlink>
      <w:r w:rsidR="004F7B55" w:rsidRPr="00CB0BD4">
        <w:rPr>
          <w:szCs w:val="24"/>
          <w:lang w:val="en-CA" w:eastAsia="de-DE"/>
        </w:rPr>
        <w:t xml:space="preserve"> Tile Based Resampling for SHVC [R. </w:t>
      </w:r>
      <w:proofErr w:type="spellStart"/>
      <w:r w:rsidR="004F7B55" w:rsidRPr="00CB0BD4">
        <w:rPr>
          <w:szCs w:val="24"/>
          <w:lang w:val="en-CA" w:eastAsia="de-DE"/>
        </w:rPr>
        <w:t>Skupin</w:t>
      </w:r>
      <w:proofErr w:type="spellEnd"/>
      <w:r w:rsidR="004F7B55" w:rsidRPr="00CB0BD4">
        <w:rPr>
          <w:szCs w:val="24"/>
          <w:lang w:val="en-CA" w:eastAsia="de-DE"/>
        </w:rPr>
        <w:t xml:space="preserve">, K. </w:t>
      </w:r>
      <w:proofErr w:type="spellStart"/>
      <w:r w:rsidR="004F7B55" w:rsidRPr="00CB0BD4">
        <w:rPr>
          <w:szCs w:val="24"/>
          <w:lang w:val="en-CA" w:eastAsia="de-DE"/>
        </w:rPr>
        <w:t>Suehring</w:t>
      </w:r>
      <w:proofErr w:type="spellEnd"/>
      <w:r w:rsidR="004F7B55" w:rsidRPr="00CB0BD4">
        <w:rPr>
          <w:szCs w:val="24"/>
          <w:lang w:val="en-CA" w:eastAsia="de-DE"/>
        </w:rPr>
        <w:t xml:space="preserve">, Y. Sanchez, T. </w:t>
      </w:r>
      <w:proofErr w:type="spellStart"/>
      <w:r w:rsidR="004F7B55" w:rsidRPr="00CB0BD4">
        <w:rPr>
          <w:szCs w:val="24"/>
          <w:lang w:val="en-CA" w:eastAsia="de-DE"/>
        </w:rPr>
        <w:t>Schierl</w:t>
      </w:r>
      <w:proofErr w:type="spellEnd"/>
      <w:r w:rsidR="004F7B55" w:rsidRPr="00CB0BD4">
        <w:rPr>
          <w:szCs w:val="24"/>
          <w:lang w:val="en-CA" w:eastAsia="de-DE"/>
        </w:rPr>
        <w:t xml:space="preserve"> (</w:t>
      </w:r>
      <w:proofErr w:type="spellStart"/>
      <w:r w:rsidR="004F7B55" w:rsidRPr="00CB0BD4">
        <w:rPr>
          <w:szCs w:val="24"/>
          <w:lang w:val="en-CA" w:eastAsia="de-DE"/>
        </w:rPr>
        <w:t>Fraunhofer</w:t>
      </w:r>
      <w:proofErr w:type="spellEnd"/>
      <w:r w:rsidR="004F7B55" w:rsidRPr="00CB0BD4">
        <w:rPr>
          <w:szCs w:val="24"/>
          <w:lang w:val="en-CA" w:eastAsia="de-DE"/>
        </w:rPr>
        <w:t xml:space="preserve"> HHI)]</w:t>
      </w:r>
    </w:p>
    <w:p w:rsidR="004F7B55" w:rsidRDefault="00ED3FA0" w:rsidP="004F7B55">
      <w:pPr>
        <w:pStyle w:val="Heading9"/>
        <w:rPr>
          <w:rFonts w:eastAsiaTheme="minorEastAsia"/>
          <w:szCs w:val="24"/>
          <w:lang w:val="en-CA" w:eastAsia="ko-KR"/>
        </w:rPr>
      </w:pPr>
      <w:hyperlink r:id="rId26" w:history="1">
        <w:r w:rsidR="004F7B55" w:rsidRPr="00CB0BD4">
          <w:rPr>
            <w:color w:val="0000FF"/>
            <w:szCs w:val="24"/>
            <w:u w:val="single"/>
            <w:lang w:val="en-CA" w:eastAsia="de-DE"/>
          </w:rPr>
          <w:t>JCTVC-P0049</w:t>
        </w:r>
      </w:hyperlink>
      <w:r w:rsidR="004F7B55" w:rsidRPr="00CB0BD4">
        <w:rPr>
          <w:szCs w:val="24"/>
          <w:lang w:val="en-CA" w:eastAsia="de-DE"/>
        </w:rPr>
        <w:t xml:space="preserve"> AHG 13: Scale and reference position derivation for sub-region extraction [T. Yamamoto, T. Tsukuba, T. </w:t>
      </w:r>
      <w:proofErr w:type="spellStart"/>
      <w:r w:rsidR="004F7B55" w:rsidRPr="00CB0BD4">
        <w:rPr>
          <w:szCs w:val="24"/>
          <w:lang w:val="en-CA" w:eastAsia="de-DE"/>
        </w:rPr>
        <w:t>Ikai</w:t>
      </w:r>
      <w:proofErr w:type="spellEnd"/>
      <w:r w:rsidR="004F7B55" w:rsidRPr="00CB0BD4">
        <w:rPr>
          <w:szCs w:val="24"/>
          <w:lang w:val="en-CA" w:eastAsia="de-DE"/>
        </w:rPr>
        <w:t xml:space="preserve"> (Sharp)]</w:t>
      </w:r>
    </w:p>
    <w:p w:rsidR="006277BA" w:rsidRPr="00CB0BD4" w:rsidRDefault="00ED3FA0" w:rsidP="006277BA">
      <w:pPr>
        <w:pStyle w:val="Heading9"/>
        <w:rPr>
          <w:szCs w:val="24"/>
          <w:lang w:val="en-CA" w:eastAsia="de-DE"/>
        </w:rPr>
      </w:pPr>
      <w:hyperlink r:id="rId27" w:history="1">
        <w:r w:rsidR="006277BA" w:rsidRPr="00CB0BD4">
          <w:rPr>
            <w:color w:val="0000FF"/>
            <w:szCs w:val="24"/>
            <w:u w:val="single"/>
            <w:lang w:val="en-CA" w:eastAsia="de-DE"/>
          </w:rPr>
          <w:t>JCTVC-P0163</w:t>
        </w:r>
      </w:hyperlink>
      <w:r w:rsidR="006277BA" w:rsidRPr="00CB0BD4">
        <w:rPr>
          <w:szCs w:val="24"/>
          <w:lang w:val="en-CA" w:eastAsia="de-DE"/>
        </w:rPr>
        <w:t xml:space="preserve"> AHG15: Interlaced to progressive scalability for SHVC hybrid codec use case [Y. Ye, Y. </w:t>
      </w:r>
      <w:proofErr w:type="gramStart"/>
      <w:r w:rsidR="006277BA" w:rsidRPr="00CB0BD4">
        <w:rPr>
          <w:szCs w:val="24"/>
          <w:lang w:val="en-CA" w:eastAsia="de-DE"/>
        </w:rPr>
        <w:t>He, Y.W.</w:t>
      </w:r>
      <w:proofErr w:type="gramEnd"/>
      <w:r w:rsidR="006277BA" w:rsidRPr="00CB0BD4">
        <w:rPr>
          <w:szCs w:val="24"/>
          <w:lang w:val="en-CA" w:eastAsia="de-DE"/>
        </w:rPr>
        <w:t xml:space="preserve"> He (</w:t>
      </w:r>
      <w:proofErr w:type="spellStart"/>
      <w:r w:rsidR="006277BA" w:rsidRPr="00CB0BD4">
        <w:rPr>
          <w:szCs w:val="24"/>
          <w:lang w:val="en-CA" w:eastAsia="de-DE"/>
        </w:rPr>
        <w:t>InterDigital</w:t>
      </w:r>
      <w:proofErr w:type="spellEnd"/>
      <w:r w:rsidR="006277BA" w:rsidRPr="00CB0BD4">
        <w:rPr>
          <w:szCs w:val="24"/>
          <w:lang w:val="en-CA" w:eastAsia="de-DE"/>
        </w:rPr>
        <w:t>)]</w:t>
      </w:r>
    </w:p>
    <w:p w:rsidR="006277BA" w:rsidRPr="00CB0BD4" w:rsidRDefault="00ED3FA0" w:rsidP="006277BA">
      <w:pPr>
        <w:pStyle w:val="Heading9"/>
        <w:rPr>
          <w:szCs w:val="24"/>
          <w:lang w:val="en-CA" w:eastAsia="de-DE"/>
        </w:rPr>
      </w:pPr>
      <w:hyperlink r:id="rId28" w:history="1">
        <w:r w:rsidR="006277BA" w:rsidRPr="00CB0BD4">
          <w:rPr>
            <w:color w:val="0000FF"/>
            <w:szCs w:val="24"/>
            <w:u w:val="single"/>
            <w:lang w:val="en-CA" w:eastAsia="de-DE"/>
          </w:rPr>
          <w:t>JCTVC-P0165</w:t>
        </w:r>
      </w:hyperlink>
      <w:r w:rsidR="006277BA" w:rsidRPr="00CB0BD4">
        <w:rPr>
          <w:szCs w:val="24"/>
          <w:lang w:val="en-CA" w:eastAsia="de-DE"/>
        </w:rPr>
        <w:t xml:space="preserve"> Interlaced to progressive scalability in SHVC [J. Chen, K. </w:t>
      </w:r>
      <w:proofErr w:type="spellStart"/>
      <w:r w:rsidR="006277BA" w:rsidRPr="00CB0BD4">
        <w:rPr>
          <w:szCs w:val="24"/>
          <w:lang w:val="en-CA" w:eastAsia="de-DE"/>
        </w:rPr>
        <w:t>Rapaka</w:t>
      </w:r>
      <w:proofErr w:type="spellEnd"/>
      <w:r w:rsidR="006277BA" w:rsidRPr="00CB0BD4">
        <w:rPr>
          <w:szCs w:val="24"/>
          <w:lang w:val="en-CA" w:eastAsia="de-DE"/>
        </w:rPr>
        <w:t xml:space="preserve">, Y.-K. Wang, M. </w:t>
      </w:r>
      <w:proofErr w:type="spellStart"/>
      <w:r w:rsidR="006277BA" w:rsidRPr="00CB0BD4">
        <w:rPr>
          <w:szCs w:val="24"/>
          <w:lang w:val="en-CA" w:eastAsia="de-DE"/>
        </w:rPr>
        <w:t>Karczewicz</w:t>
      </w:r>
      <w:proofErr w:type="spellEnd"/>
      <w:r w:rsidR="006277BA" w:rsidRPr="00CB0BD4">
        <w:rPr>
          <w:szCs w:val="24"/>
          <w:lang w:val="en-CA" w:eastAsia="de-DE"/>
        </w:rPr>
        <w:t xml:space="preserve"> (Qualcomm)]</w:t>
      </w:r>
    </w:p>
    <w:p w:rsidR="006277BA" w:rsidRPr="00CB0BD4" w:rsidRDefault="00ED3FA0" w:rsidP="006277BA">
      <w:pPr>
        <w:pStyle w:val="Heading9"/>
        <w:rPr>
          <w:szCs w:val="24"/>
          <w:lang w:val="en-CA" w:eastAsia="de-DE"/>
        </w:rPr>
      </w:pPr>
      <w:hyperlink r:id="rId29" w:history="1">
        <w:r w:rsidR="006277BA" w:rsidRPr="00CB0BD4">
          <w:rPr>
            <w:color w:val="0000FF"/>
            <w:szCs w:val="24"/>
            <w:u w:val="single"/>
            <w:lang w:val="en-CA" w:eastAsia="de-DE"/>
          </w:rPr>
          <w:t>JCTVC-P0175</w:t>
        </w:r>
      </w:hyperlink>
      <w:r w:rsidR="006277BA" w:rsidRPr="00CB0BD4">
        <w:rPr>
          <w:szCs w:val="24"/>
          <w:lang w:val="en-CA" w:eastAsia="de-DE"/>
        </w:rPr>
        <w:t xml:space="preserve"> On field to frame scalability [K. </w:t>
      </w:r>
      <w:proofErr w:type="spellStart"/>
      <w:r w:rsidR="006277BA" w:rsidRPr="00CB0BD4">
        <w:rPr>
          <w:szCs w:val="24"/>
          <w:lang w:val="en-CA" w:eastAsia="de-DE"/>
        </w:rPr>
        <w:t>Minoo</w:t>
      </w:r>
      <w:proofErr w:type="spellEnd"/>
      <w:r w:rsidR="006277BA" w:rsidRPr="00CB0BD4">
        <w:rPr>
          <w:szCs w:val="24"/>
          <w:lang w:val="en-CA" w:eastAsia="de-DE"/>
        </w:rPr>
        <w:t xml:space="preserve">, D. </w:t>
      </w:r>
      <w:proofErr w:type="spellStart"/>
      <w:r w:rsidR="006277BA" w:rsidRPr="00CB0BD4">
        <w:rPr>
          <w:szCs w:val="24"/>
          <w:lang w:val="en-CA" w:eastAsia="de-DE"/>
        </w:rPr>
        <w:t>Baylon</w:t>
      </w:r>
      <w:proofErr w:type="spellEnd"/>
      <w:r w:rsidR="006277BA" w:rsidRPr="00CB0BD4">
        <w:rPr>
          <w:szCs w:val="24"/>
          <w:lang w:val="en-CA" w:eastAsia="de-DE"/>
        </w:rPr>
        <w:t xml:space="preserve">, A. </w:t>
      </w:r>
      <w:proofErr w:type="spellStart"/>
      <w:r w:rsidR="006277BA" w:rsidRPr="00CB0BD4">
        <w:rPr>
          <w:szCs w:val="24"/>
          <w:lang w:val="en-CA" w:eastAsia="de-DE"/>
        </w:rPr>
        <w:t>Luthra</w:t>
      </w:r>
      <w:proofErr w:type="spellEnd"/>
      <w:r w:rsidR="006277BA" w:rsidRPr="00CB0BD4">
        <w:rPr>
          <w:szCs w:val="24"/>
          <w:lang w:val="en-CA" w:eastAsia="de-DE"/>
        </w:rPr>
        <w:t xml:space="preserve"> (ARRIS)]</w:t>
      </w:r>
    </w:p>
    <w:p w:rsidR="004F7B55" w:rsidRPr="00F135D8" w:rsidRDefault="004F7B55" w:rsidP="00F135D8">
      <w:pPr>
        <w:rPr>
          <w:lang w:val="en-CA" w:eastAsia="ko-KR"/>
        </w:rPr>
      </w:pPr>
    </w:p>
    <w:p w:rsidR="00C874EB" w:rsidRPr="00B6506F" w:rsidRDefault="00C874EB" w:rsidP="00B6506F">
      <w:pPr>
        <w:pStyle w:val="Heading1"/>
        <w:rPr>
          <w:lang w:val="en-CA"/>
        </w:rPr>
      </w:pPr>
      <w:r w:rsidRPr="00B6506F">
        <w:rPr>
          <w:lang w:val="en-CA"/>
        </w:rPr>
        <w:t>Recommendations</w:t>
      </w:r>
    </w:p>
    <w:p w:rsidR="00C874EB" w:rsidRDefault="00122CC0" w:rsidP="00C874EB">
      <w:pPr>
        <w:numPr>
          <w:ilvl w:val="0"/>
          <w:numId w:val="24"/>
        </w:numPr>
      </w:pPr>
      <w:r>
        <w:rPr>
          <w:rFonts w:hint="eastAsia"/>
          <w:lang w:eastAsia="ko-KR"/>
        </w:rPr>
        <w:t>Review related contributions</w:t>
      </w:r>
    </w:p>
    <w:p w:rsidR="00717E7A" w:rsidRPr="00AA7EB5" w:rsidRDefault="00717E7A" w:rsidP="00C874EB">
      <w:pPr>
        <w:tabs>
          <w:tab w:val="clear" w:pos="360"/>
        </w:tabs>
        <w:jc w:val="both"/>
        <w:textAlignment w:val="auto"/>
        <w:rPr>
          <w:szCs w:val="22"/>
        </w:rPr>
      </w:pPr>
    </w:p>
    <w:sectPr w:rsidR="00717E7A" w:rsidRPr="00AA7EB5" w:rsidSect="00A01439">
      <w:footerReference w:type="default" r:id="rId3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FA0" w:rsidRDefault="00ED3FA0">
      <w:r>
        <w:separator/>
      </w:r>
    </w:p>
  </w:endnote>
  <w:endnote w:type="continuationSeparator" w:id="0">
    <w:p w:rsidR="00ED3FA0" w:rsidRDefault="00ED3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F8C" w:rsidRDefault="00874F8C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CF461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CF4619">
      <w:rPr>
        <w:rStyle w:val="PageNumber"/>
      </w:rPr>
      <w:fldChar w:fldCharType="separate"/>
    </w:r>
    <w:r w:rsidR="006635F6">
      <w:rPr>
        <w:rStyle w:val="PageNumber"/>
        <w:noProof/>
      </w:rPr>
      <w:t>1</w:t>
    </w:r>
    <w:r w:rsidR="00CF4619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CF4619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CF4619">
      <w:rPr>
        <w:rStyle w:val="PageNumber"/>
      </w:rPr>
      <w:fldChar w:fldCharType="separate"/>
    </w:r>
    <w:r w:rsidR="006635F6">
      <w:rPr>
        <w:rStyle w:val="PageNumber"/>
        <w:noProof/>
      </w:rPr>
      <w:t>2014-01-09</w:t>
    </w:r>
    <w:r w:rsidR="00CF4619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FA0" w:rsidRDefault="00ED3FA0">
      <w:r>
        <w:separator/>
      </w:r>
    </w:p>
  </w:footnote>
  <w:footnote w:type="continuationSeparator" w:id="0">
    <w:p w:rsidR="00ED3FA0" w:rsidRDefault="00ED3F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872B4"/>
    <w:multiLevelType w:val="hybridMultilevel"/>
    <w:tmpl w:val="CF56D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050DE"/>
    <w:multiLevelType w:val="hybridMultilevel"/>
    <w:tmpl w:val="3D229E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9E4ABE"/>
    <w:multiLevelType w:val="hybridMultilevel"/>
    <w:tmpl w:val="6010A7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047B5B"/>
    <w:multiLevelType w:val="hybridMultilevel"/>
    <w:tmpl w:val="3D483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5503573"/>
    <w:multiLevelType w:val="hybridMultilevel"/>
    <w:tmpl w:val="5CEE79CE"/>
    <w:lvl w:ilvl="0" w:tplc="44A4B1E4">
      <w:start w:val="1"/>
      <w:numFmt w:val="decimal"/>
      <w:lvlText w:val="[%1]"/>
      <w:lvlJc w:val="left"/>
      <w:pPr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292F69"/>
    <w:multiLevelType w:val="hybridMultilevel"/>
    <w:tmpl w:val="1B060764"/>
    <w:lvl w:ilvl="0" w:tplc="FFFFFFFF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AC5D0D"/>
    <w:multiLevelType w:val="hybridMultilevel"/>
    <w:tmpl w:val="E806E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B51A68"/>
    <w:multiLevelType w:val="hybridMultilevel"/>
    <w:tmpl w:val="7890C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7F67E3"/>
    <w:multiLevelType w:val="hybridMultilevel"/>
    <w:tmpl w:val="81CAB968"/>
    <w:lvl w:ilvl="0" w:tplc="B66A713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0C84C3E"/>
    <w:multiLevelType w:val="hybridMultilevel"/>
    <w:tmpl w:val="66206AF4"/>
    <w:lvl w:ilvl="0" w:tplc="1DAEE78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A72726"/>
    <w:multiLevelType w:val="hybridMultilevel"/>
    <w:tmpl w:val="2320D0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AA215E"/>
    <w:multiLevelType w:val="hybridMultilevel"/>
    <w:tmpl w:val="B8CAA852"/>
    <w:lvl w:ilvl="0" w:tplc="4D6690F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3">
    <w:nsid w:val="6EA3305B"/>
    <w:multiLevelType w:val="hybridMultilevel"/>
    <w:tmpl w:val="C31CB680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1C0DB28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B6EE5"/>
    <w:multiLevelType w:val="hybridMultilevel"/>
    <w:tmpl w:val="21CE3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18"/>
  </w:num>
  <w:num w:numId="4">
    <w:abstractNumId w:val="14"/>
  </w:num>
  <w:num w:numId="5">
    <w:abstractNumId w:val="15"/>
  </w:num>
  <w:num w:numId="6">
    <w:abstractNumId w:val="8"/>
  </w:num>
  <w:num w:numId="7">
    <w:abstractNumId w:val="12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19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13"/>
  </w:num>
  <w:num w:numId="16">
    <w:abstractNumId w:val="3"/>
  </w:num>
  <w:num w:numId="17">
    <w:abstractNumId w:val="8"/>
  </w:num>
  <w:num w:numId="18">
    <w:abstractNumId w:val="5"/>
  </w:num>
  <w:num w:numId="19">
    <w:abstractNumId w:val="17"/>
  </w:num>
  <w:num w:numId="20">
    <w:abstractNumId w:val="10"/>
  </w:num>
  <w:num w:numId="21">
    <w:abstractNumId w:val="24"/>
  </w:num>
  <w:num w:numId="22">
    <w:abstractNumId w:val="2"/>
  </w:num>
  <w:num w:numId="23">
    <w:abstractNumId w:val="11"/>
  </w:num>
  <w:num w:numId="24">
    <w:abstractNumId w:val="20"/>
  </w:num>
  <w:num w:numId="25">
    <w:abstractNumId w:val="6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23"/>
  </w:num>
  <w:num w:numId="29">
    <w:abstractNumId w:val="8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3386"/>
    <w:rsid w:val="000116FF"/>
    <w:rsid w:val="000278E9"/>
    <w:rsid w:val="0003727F"/>
    <w:rsid w:val="000458BC"/>
    <w:rsid w:val="00045C41"/>
    <w:rsid w:val="00046308"/>
    <w:rsid w:val="00046C03"/>
    <w:rsid w:val="00056FD1"/>
    <w:rsid w:val="000611C6"/>
    <w:rsid w:val="000624E9"/>
    <w:rsid w:val="00067D62"/>
    <w:rsid w:val="0007614F"/>
    <w:rsid w:val="00082116"/>
    <w:rsid w:val="00082294"/>
    <w:rsid w:val="00090E1D"/>
    <w:rsid w:val="0009622C"/>
    <w:rsid w:val="00097289"/>
    <w:rsid w:val="000B1C6B"/>
    <w:rsid w:val="000B4FF9"/>
    <w:rsid w:val="000C09AC"/>
    <w:rsid w:val="000C7BCA"/>
    <w:rsid w:val="000D5B7E"/>
    <w:rsid w:val="000D6E92"/>
    <w:rsid w:val="000E00F3"/>
    <w:rsid w:val="000E631C"/>
    <w:rsid w:val="000F158C"/>
    <w:rsid w:val="000F2A6D"/>
    <w:rsid w:val="000F6BA9"/>
    <w:rsid w:val="00102F3D"/>
    <w:rsid w:val="00106DDE"/>
    <w:rsid w:val="00122CC0"/>
    <w:rsid w:val="00124E38"/>
    <w:rsid w:val="0012580B"/>
    <w:rsid w:val="00131F90"/>
    <w:rsid w:val="0013526E"/>
    <w:rsid w:val="00141CF0"/>
    <w:rsid w:val="001563BE"/>
    <w:rsid w:val="00171371"/>
    <w:rsid w:val="001728FD"/>
    <w:rsid w:val="00174EB1"/>
    <w:rsid w:val="00175A24"/>
    <w:rsid w:val="00181A0C"/>
    <w:rsid w:val="00187E58"/>
    <w:rsid w:val="001A297E"/>
    <w:rsid w:val="001A368E"/>
    <w:rsid w:val="001A6CA0"/>
    <w:rsid w:val="001A7329"/>
    <w:rsid w:val="001B4E28"/>
    <w:rsid w:val="001B74DB"/>
    <w:rsid w:val="001C3525"/>
    <w:rsid w:val="001D1B54"/>
    <w:rsid w:val="001D1BD2"/>
    <w:rsid w:val="001D729F"/>
    <w:rsid w:val="001E02BE"/>
    <w:rsid w:val="001E3B37"/>
    <w:rsid w:val="001F2594"/>
    <w:rsid w:val="001F2788"/>
    <w:rsid w:val="001F2C2E"/>
    <w:rsid w:val="002055A6"/>
    <w:rsid w:val="00206460"/>
    <w:rsid w:val="002069B4"/>
    <w:rsid w:val="00215DFC"/>
    <w:rsid w:val="002212DF"/>
    <w:rsid w:val="00222CD4"/>
    <w:rsid w:val="00223EC2"/>
    <w:rsid w:val="002264A6"/>
    <w:rsid w:val="00227BA7"/>
    <w:rsid w:val="00227D38"/>
    <w:rsid w:val="0023011C"/>
    <w:rsid w:val="00237B9B"/>
    <w:rsid w:val="00263398"/>
    <w:rsid w:val="00275BCF"/>
    <w:rsid w:val="00276FEC"/>
    <w:rsid w:val="002818F9"/>
    <w:rsid w:val="00292257"/>
    <w:rsid w:val="002A54E0"/>
    <w:rsid w:val="002B1595"/>
    <w:rsid w:val="002B191D"/>
    <w:rsid w:val="002D0AF6"/>
    <w:rsid w:val="002E5C49"/>
    <w:rsid w:val="002F164D"/>
    <w:rsid w:val="00303A49"/>
    <w:rsid w:val="00306206"/>
    <w:rsid w:val="00317C62"/>
    <w:rsid w:val="00317D85"/>
    <w:rsid w:val="00327C56"/>
    <w:rsid w:val="003315A1"/>
    <w:rsid w:val="003344A8"/>
    <w:rsid w:val="003365EF"/>
    <w:rsid w:val="003373EC"/>
    <w:rsid w:val="00342FF4"/>
    <w:rsid w:val="00356C3E"/>
    <w:rsid w:val="0036651B"/>
    <w:rsid w:val="003669EA"/>
    <w:rsid w:val="003706CC"/>
    <w:rsid w:val="0037558B"/>
    <w:rsid w:val="00377710"/>
    <w:rsid w:val="003A2D8E"/>
    <w:rsid w:val="003C1513"/>
    <w:rsid w:val="003C20E4"/>
    <w:rsid w:val="003C7B56"/>
    <w:rsid w:val="003D5E04"/>
    <w:rsid w:val="003D63E3"/>
    <w:rsid w:val="003E6F90"/>
    <w:rsid w:val="003F3892"/>
    <w:rsid w:val="003F4725"/>
    <w:rsid w:val="003F5D0F"/>
    <w:rsid w:val="00414101"/>
    <w:rsid w:val="00433DDB"/>
    <w:rsid w:val="00437619"/>
    <w:rsid w:val="0044177A"/>
    <w:rsid w:val="0044478B"/>
    <w:rsid w:val="004543A4"/>
    <w:rsid w:val="00457071"/>
    <w:rsid w:val="00466C6A"/>
    <w:rsid w:val="00483AA3"/>
    <w:rsid w:val="004A2A63"/>
    <w:rsid w:val="004A45B9"/>
    <w:rsid w:val="004A7F65"/>
    <w:rsid w:val="004B210C"/>
    <w:rsid w:val="004B5A4B"/>
    <w:rsid w:val="004B6C6A"/>
    <w:rsid w:val="004D1509"/>
    <w:rsid w:val="004D405F"/>
    <w:rsid w:val="004D7AAB"/>
    <w:rsid w:val="004E44B9"/>
    <w:rsid w:val="004E4F4F"/>
    <w:rsid w:val="004E54C1"/>
    <w:rsid w:val="004E6789"/>
    <w:rsid w:val="004F27CB"/>
    <w:rsid w:val="004F61E3"/>
    <w:rsid w:val="004F7B55"/>
    <w:rsid w:val="00502E10"/>
    <w:rsid w:val="005073C7"/>
    <w:rsid w:val="0051015C"/>
    <w:rsid w:val="00513444"/>
    <w:rsid w:val="00516CF1"/>
    <w:rsid w:val="00531AE9"/>
    <w:rsid w:val="00537452"/>
    <w:rsid w:val="00543688"/>
    <w:rsid w:val="00550A66"/>
    <w:rsid w:val="00557BA9"/>
    <w:rsid w:val="00564AE8"/>
    <w:rsid w:val="005652F1"/>
    <w:rsid w:val="00567EC7"/>
    <w:rsid w:val="00570013"/>
    <w:rsid w:val="005801A2"/>
    <w:rsid w:val="0058476E"/>
    <w:rsid w:val="00593A3B"/>
    <w:rsid w:val="005952A5"/>
    <w:rsid w:val="005957AB"/>
    <w:rsid w:val="005A33A1"/>
    <w:rsid w:val="005A4661"/>
    <w:rsid w:val="005B217D"/>
    <w:rsid w:val="005C2B6A"/>
    <w:rsid w:val="005C385F"/>
    <w:rsid w:val="005E1AC6"/>
    <w:rsid w:val="005E5871"/>
    <w:rsid w:val="005F6F1B"/>
    <w:rsid w:val="00616947"/>
    <w:rsid w:val="00623F60"/>
    <w:rsid w:val="00624B33"/>
    <w:rsid w:val="006277BA"/>
    <w:rsid w:val="00630AA2"/>
    <w:rsid w:val="00646707"/>
    <w:rsid w:val="0065296F"/>
    <w:rsid w:val="00661CE3"/>
    <w:rsid w:val="00662E58"/>
    <w:rsid w:val="006635F6"/>
    <w:rsid w:val="00664DCF"/>
    <w:rsid w:val="00670CBF"/>
    <w:rsid w:val="006730B1"/>
    <w:rsid w:val="006835D5"/>
    <w:rsid w:val="00686DEE"/>
    <w:rsid w:val="006B47BD"/>
    <w:rsid w:val="006C2569"/>
    <w:rsid w:val="006C5D39"/>
    <w:rsid w:val="006E0C55"/>
    <w:rsid w:val="006E2810"/>
    <w:rsid w:val="006E34C0"/>
    <w:rsid w:val="006E5417"/>
    <w:rsid w:val="006F7D3B"/>
    <w:rsid w:val="00712F60"/>
    <w:rsid w:val="00717E7A"/>
    <w:rsid w:val="00720E3B"/>
    <w:rsid w:val="00745F6B"/>
    <w:rsid w:val="0075585E"/>
    <w:rsid w:val="00770571"/>
    <w:rsid w:val="007705BD"/>
    <w:rsid w:val="007768FF"/>
    <w:rsid w:val="0077746C"/>
    <w:rsid w:val="007824D3"/>
    <w:rsid w:val="00795D7F"/>
    <w:rsid w:val="00796EE3"/>
    <w:rsid w:val="007A0C3C"/>
    <w:rsid w:val="007A7D29"/>
    <w:rsid w:val="007B4AB8"/>
    <w:rsid w:val="007F1F8B"/>
    <w:rsid w:val="007F67A1"/>
    <w:rsid w:val="00802024"/>
    <w:rsid w:val="00811C05"/>
    <w:rsid w:val="008206C8"/>
    <w:rsid w:val="00820864"/>
    <w:rsid w:val="0082768F"/>
    <w:rsid w:val="00827E4C"/>
    <w:rsid w:val="00832767"/>
    <w:rsid w:val="0086387C"/>
    <w:rsid w:val="00865440"/>
    <w:rsid w:val="00874A6C"/>
    <w:rsid w:val="00874AFE"/>
    <w:rsid w:val="00874DE5"/>
    <w:rsid w:val="00874F8C"/>
    <w:rsid w:val="00876C65"/>
    <w:rsid w:val="0088331B"/>
    <w:rsid w:val="00895026"/>
    <w:rsid w:val="008A19F1"/>
    <w:rsid w:val="008A46F1"/>
    <w:rsid w:val="008A4B4C"/>
    <w:rsid w:val="008B11EF"/>
    <w:rsid w:val="008C239F"/>
    <w:rsid w:val="008D3DCE"/>
    <w:rsid w:val="008E0B33"/>
    <w:rsid w:val="008E2F1B"/>
    <w:rsid w:val="008E480C"/>
    <w:rsid w:val="00905408"/>
    <w:rsid w:val="00907757"/>
    <w:rsid w:val="00907F9F"/>
    <w:rsid w:val="009212B0"/>
    <w:rsid w:val="009234A5"/>
    <w:rsid w:val="00925C3B"/>
    <w:rsid w:val="00927284"/>
    <w:rsid w:val="00932BCE"/>
    <w:rsid w:val="009336F7"/>
    <w:rsid w:val="009374A7"/>
    <w:rsid w:val="009520C7"/>
    <w:rsid w:val="00953A38"/>
    <w:rsid w:val="00954DAD"/>
    <w:rsid w:val="00971E28"/>
    <w:rsid w:val="0097273F"/>
    <w:rsid w:val="0098150E"/>
    <w:rsid w:val="0098551D"/>
    <w:rsid w:val="009862DE"/>
    <w:rsid w:val="0099518F"/>
    <w:rsid w:val="009A0010"/>
    <w:rsid w:val="009A523D"/>
    <w:rsid w:val="009B0BC1"/>
    <w:rsid w:val="009C398D"/>
    <w:rsid w:val="009C6A82"/>
    <w:rsid w:val="009E2AAA"/>
    <w:rsid w:val="009F496B"/>
    <w:rsid w:val="00A01439"/>
    <w:rsid w:val="00A02E61"/>
    <w:rsid w:val="00A037EE"/>
    <w:rsid w:val="00A0414C"/>
    <w:rsid w:val="00A05CFF"/>
    <w:rsid w:val="00A1382D"/>
    <w:rsid w:val="00A22FDB"/>
    <w:rsid w:val="00A41D67"/>
    <w:rsid w:val="00A469EE"/>
    <w:rsid w:val="00A56B97"/>
    <w:rsid w:val="00A6093D"/>
    <w:rsid w:val="00A652AF"/>
    <w:rsid w:val="00A67802"/>
    <w:rsid w:val="00A76A6D"/>
    <w:rsid w:val="00A83253"/>
    <w:rsid w:val="00AA6E84"/>
    <w:rsid w:val="00AA7EB5"/>
    <w:rsid w:val="00AC0D90"/>
    <w:rsid w:val="00AC43F3"/>
    <w:rsid w:val="00AC6147"/>
    <w:rsid w:val="00AE2117"/>
    <w:rsid w:val="00AE341B"/>
    <w:rsid w:val="00AE5018"/>
    <w:rsid w:val="00B07CA7"/>
    <w:rsid w:val="00B1279A"/>
    <w:rsid w:val="00B14E8B"/>
    <w:rsid w:val="00B375ED"/>
    <w:rsid w:val="00B4194A"/>
    <w:rsid w:val="00B5222E"/>
    <w:rsid w:val="00B52D60"/>
    <w:rsid w:val="00B53179"/>
    <w:rsid w:val="00B61C96"/>
    <w:rsid w:val="00B6506F"/>
    <w:rsid w:val="00B73A2A"/>
    <w:rsid w:val="00B94B06"/>
    <w:rsid w:val="00B94C28"/>
    <w:rsid w:val="00BC10BA"/>
    <w:rsid w:val="00BC5AFD"/>
    <w:rsid w:val="00BD4EA3"/>
    <w:rsid w:val="00BE0D67"/>
    <w:rsid w:val="00BE510B"/>
    <w:rsid w:val="00BF0132"/>
    <w:rsid w:val="00C04F43"/>
    <w:rsid w:val="00C0609D"/>
    <w:rsid w:val="00C115AB"/>
    <w:rsid w:val="00C30249"/>
    <w:rsid w:val="00C3723B"/>
    <w:rsid w:val="00C47E65"/>
    <w:rsid w:val="00C606C9"/>
    <w:rsid w:val="00C63680"/>
    <w:rsid w:val="00C636B1"/>
    <w:rsid w:val="00C6377E"/>
    <w:rsid w:val="00C6577F"/>
    <w:rsid w:val="00C80288"/>
    <w:rsid w:val="00C80D53"/>
    <w:rsid w:val="00C84003"/>
    <w:rsid w:val="00C874EB"/>
    <w:rsid w:val="00C90650"/>
    <w:rsid w:val="00C97D78"/>
    <w:rsid w:val="00CA1C41"/>
    <w:rsid w:val="00CB2469"/>
    <w:rsid w:val="00CB3780"/>
    <w:rsid w:val="00CB69DE"/>
    <w:rsid w:val="00CB6B56"/>
    <w:rsid w:val="00CC2AAE"/>
    <w:rsid w:val="00CC5A42"/>
    <w:rsid w:val="00CC7094"/>
    <w:rsid w:val="00CD0EAB"/>
    <w:rsid w:val="00CE0DE2"/>
    <w:rsid w:val="00CF34DB"/>
    <w:rsid w:val="00CF4619"/>
    <w:rsid w:val="00CF558F"/>
    <w:rsid w:val="00CF6487"/>
    <w:rsid w:val="00D073E2"/>
    <w:rsid w:val="00D26D27"/>
    <w:rsid w:val="00D35423"/>
    <w:rsid w:val="00D371E8"/>
    <w:rsid w:val="00D446EC"/>
    <w:rsid w:val="00D51BF0"/>
    <w:rsid w:val="00D55942"/>
    <w:rsid w:val="00D5673C"/>
    <w:rsid w:val="00D625D2"/>
    <w:rsid w:val="00D768EB"/>
    <w:rsid w:val="00D807BF"/>
    <w:rsid w:val="00D81428"/>
    <w:rsid w:val="00D82FCC"/>
    <w:rsid w:val="00DA17FC"/>
    <w:rsid w:val="00DA7887"/>
    <w:rsid w:val="00DB024D"/>
    <w:rsid w:val="00DB2C26"/>
    <w:rsid w:val="00DC175C"/>
    <w:rsid w:val="00DC5C7C"/>
    <w:rsid w:val="00DD403E"/>
    <w:rsid w:val="00DD495F"/>
    <w:rsid w:val="00DE6B43"/>
    <w:rsid w:val="00E11923"/>
    <w:rsid w:val="00E1734F"/>
    <w:rsid w:val="00E21E94"/>
    <w:rsid w:val="00E24375"/>
    <w:rsid w:val="00E262D4"/>
    <w:rsid w:val="00E35F3E"/>
    <w:rsid w:val="00E36250"/>
    <w:rsid w:val="00E54511"/>
    <w:rsid w:val="00E61DAC"/>
    <w:rsid w:val="00E72B80"/>
    <w:rsid w:val="00E75FE3"/>
    <w:rsid w:val="00E86C4C"/>
    <w:rsid w:val="00EA35CC"/>
    <w:rsid w:val="00EB345D"/>
    <w:rsid w:val="00EB7AB1"/>
    <w:rsid w:val="00ED190B"/>
    <w:rsid w:val="00ED3FA0"/>
    <w:rsid w:val="00EE1344"/>
    <w:rsid w:val="00EE13E4"/>
    <w:rsid w:val="00EF48CC"/>
    <w:rsid w:val="00F135D8"/>
    <w:rsid w:val="00F61B00"/>
    <w:rsid w:val="00F714F9"/>
    <w:rsid w:val="00F73032"/>
    <w:rsid w:val="00F848FC"/>
    <w:rsid w:val="00F9282A"/>
    <w:rsid w:val="00F96BAD"/>
    <w:rsid w:val="00FA139D"/>
    <w:rsid w:val="00FB0E84"/>
    <w:rsid w:val="00FB6F08"/>
    <w:rsid w:val="00FC235E"/>
    <w:rsid w:val="00FC7AB0"/>
    <w:rsid w:val="00FD01C2"/>
    <w:rsid w:val="00FD7B59"/>
    <w:rsid w:val="00FE107B"/>
    <w:rsid w:val="00FF0CE3"/>
    <w:rsid w:val="00FF3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D1B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1B5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character" w:styleId="CommentReference">
    <w:name w:val="annotation reference"/>
    <w:rsid w:val="001D1B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1B5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D1B54"/>
    <w:rPr>
      <w:lang w:eastAsia="en-US"/>
    </w:rPr>
  </w:style>
  <w:style w:type="character" w:styleId="PlaceholderText">
    <w:name w:val="Placeholder Text"/>
    <w:basedOn w:val="DefaultParagraphFont"/>
    <w:uiPriority w:val="99"/>
    <w:semiHidden/>
    <w:rsid w:val="000624E9"/>
    <w:rPr>
      <w:color w:val="808080"/>
    </w:rPr>
  </w:style>
  <w:style w:type="paragraph" w:customStyle="1" w:styleId="tableheading">
    <w:name w:val="table heading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5073C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 w:eastAsia="x-none"/>
    </w:rPr>
  </w:style>
  <w:style w:type="character" w:customStyle="1" w:styleId="tablesyntaxChar">
    <w:name w:val="table syntax Char"/>
    <w:link w:val="tablesyntax"/>
    <w:locked/>
    <w:rsid w:val="005073C7"/>
    <w:rPr>
      <w:rFonts w:ascii="Times" w:eastAsia="Malgun Gothic" w:hAnsi="Times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E243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24375"/>
    <w:rPr>
      <w:b/>
      <w:bCs/>
      <w:lang w:eastAsia="en-US"/>
    </w:rPr>
  </w:style>
  <w:style w:type="paragraph" w:styleId="Revision">
    <w:name w:val="Revision"/>
    <w:hidden/>
    <w:uiPriority w:val="99"/>
    <w:semiHidden/>
    <w:rsid w:val="00223EC2"/>
    <w:rPr>
      <w:sz w:val="22"/>
      <w:lang w:eastAsia="en-US"/>
    </w:rPr>
  </w:style>
  <w:style w:type="paragraph" w:styleId="Caption">
    <w:name w:val="caption"/>
    <w:basedOn w:val="Normal"/>
    <w:next w:val="Normal"/>
    <w:unhideWhenUsed/>
    <w:qFormat/>
    <w:rsid w:val="003344A8"/>
    <w:rPr>
      <w:b/>
      <w:bCs/>
      <w:sz w:val="20"/>
    </w:rPr>
  </w:style>
  <w:style w:type="character" w:customStyle="1" w:styleId="mw-headline">
    <w:name w:val="mw-headline"/>
    <w:basedOn w:val="DefaultParagraphFont"/>
    <w:rsid w:val="00954DAD"/>
  </w:style>
  <w:style w:type="paragraph" w:customStyle="1" w:styleId="Annex3">
    <w:name w:val="Annex 3"/>
    <w:basedOn w:val="Normal"/>
    <w:next w:val="Normal"/>
    <w:qFormat/>
    <w:rsid w:val="00C874EB"/>
    <w:pPr>
      <w:keepNext/>
      <w:tabs>
        <w:tab w:val="clear" w:pos="360"/>
        <w:tab w:val="clear" w:pos="108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jc w:val="both"/>
      <w:outlineLvl w:val="2"/>
    </w:pPr>
    <w:rPr>
      <w:rFonts w:eastAsia="Malgun Gothic"/>
      <w:b/>
      <w:bCs/>
      <w:sz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D1B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1B5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character" w:styleId="CommentReference">
    <w:name w:val="annotation reference"/>
    <w:rsid w:val="001D1B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1B5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D1B54"/>
    <w:rPr>
      <w:lang w:eastAsia="en-US"/>
    </w:rPr>
  </w:style>
  <w:style w:type="character" w:styleId="PlaceholderText">
    <w:name w:val="Placeholder Text"/>
    <w:basedOn w:val="DefaultParagraphFont"/>
    <w:uiPriority w:val="99"/>
    <w:semiHidden/>
    <w:rsid w:val="000624E9"/>
    <w:rPr>
      <w:color w:val="808080"/>
    </w:rPr>
  </w:style>
  <w:style w:type="paragraph" w:customStyle="1" w:styleId="tableheading">
    <w:name w:val="table heading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5073C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 w:eastAsia="x-none"/>
    </w:rPr>
  </w:style>
  <w:style w:type="character" w:customStyle="1" w:styleId="tablesyntaxChar">
    <w:name w:val="table syntax Char"/>
    <w:link w:val="tablesyntax"/>
    <w:locked/>
    <w:rsid w:val="005073C7"/>
    <w:rPr>
      <w:rFonts w:ascii="Times" w:eastAsia="Malgun Gothic" w:hAnsi="Times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E243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24375"/>
    <w:rPr>
      <w:b/>
      <w:bCs/>
      <w:lang w:eastAsia="en-US"/>
    </w:rPr>
  </w:style>
  <w:style w:type="paragraph" w:styleId="Revision">
    <w:name w:val="Revision"/>
    <w:hidden/>
    <w:uiPriority w:val="99"/>
    <w:semiHidden/>
    <w:rsid w:val="00223EC2"/>
    <w:rPr>
      <w:sz w:val="22"/>
      <w:lang w:eastAsia="en-US"/>
    </w:rPr>
  </w:style>
  <w:style w:type="paragraph" w:styleId="Caption">
    <w:name w:val="caption"/>
    <w:basedOn w:val="Normal"/>
    <w:next w:val="Normal"/>
    <w:unhideWhenUsed/>
    <w:qFormat/>
    <w:rsid w:val="003344A8"/>
    <w:rPr>
      <w:b/>
      <w:bCs/>
      <w:sz w:val="20"/>
    </w:rPr>
  </w:style>
  <w:style w:type="character" w:customStyle="1" w:styleId="mw-headline">
    <w:name w:val="mw-headline"/>
    <w:basedOn w:val="DefaultParagraphFont"/>
    <w:rsid w:val="00954DAD"/>
  </w:style>
  <w:style w:type="paragraph" w:customStyle="1" w:styleId="Annex3">
    <w:name w:val="Annex 3"/>
    <w:basedOn w:val="Normal"/>
    <w:next w:val="Normal"/>
    <w:qFormat/>
    <w:rsid w:val="00C874EB"/>
    <w:pPr>
      <w:keepNext/>
      <w:tabs>
        <w:tab w:val="clear" w:pos="360"/>
        <w:tab w:val="clear" w:pos="108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jc w:val="both"/>
      <w:outlineLvl w:val="2"/>
    </w:pPr>
    <w:rPr>
      <w:rFonts w:eastAsia="Malgun Gothic"/>
      <w:b/>
      <w:bCs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967274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yamamoto.tomoyuki@sharp.co.jp" TargetMode="External"/><Relationship Id="rId18" Type="http://schemas.openxmlformats.org/officeDocument/2006/relationships/hyperlink" Target="http://phenix.it-sudparis.eu/jct/doc_end_user/current_document.php?id=8674" TargetMode="External"/><Relationship Id="rId26" Type="http://schemas.openxmlformats.org/officeDocument/2006/relationships/hyperlink" Target="http://phenix.it-sudparis.eu/jct/doc_end_user/current_document.php?id=8537" TargetMode="External"/><Relationship Id="rId3" Type="http://schemas.openxmlformats.org/officeDocument/2006/relationships/styles" Target="styles.xml"/><Relationship Id="rId21" Type="http://schemas.openxmlformats.org/officeDocument/2006/relationships/hyperlink" Target="http://phenix.it-sudparis.eu/jct/doc_end_user/current_document.php?id=8685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cjianle@qti.qualcomm.com" TargetMode="External"/><Relationship Id="rId17" Type="http://schemas.openxmlformats.org/officeDocument/2006/relationships/hyperlink" Target="http://phenix.it-sudparis.eu/jct/doc_end_user/current_document.php?id=8616" TargetMode="External"/><Relationship Id="rId25" Type="http://schemas.openxmlformats.org/officeDocument/2006/relationships/hyperlink" Target="http://phenix.it-sudparis.eu/jct/doc_end_user/current_document.php?id=8703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jct-vc@lists.rwth-aachen.de" TargetMode="External"/><Relationship Id="rId20" Type="http://schemas.openxmlformats.org/officeDocument/2006/relationships/hyperlink" Target="http://phenix.it-sudparis.eu/jct/doc_end_user/current_document.php?id=8612" TargetMode="External"/><Relationship Id="rId29" Type="http://schemas.openxmlformats.org/officeDocument/2006/relationships/hyperlink" Target="http://phenix.it-sudparis.eu/jct/doc_end_user/current_document.php?id=866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lena_a.alshina@samsung.com" TargetMode="External"/><Relationship Id="rId24" Type="http://schemas.openxmlformats.org/officeDocument/2006/relationships/hyperlink" Target="http://phenix.it-sudparis.eu/jct/doc_end_user/current_document.php?id=8665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yan.ye@interdigital.com" TargetMode="External"/><Relationship Id="rId23" Type="http://schemas.openxmlformats.org/officeDocument/2006/relationships/hyperlink" Target="http://phenix.it-sudparis.eu/jct/doc_end_user/current_document.php?id=8652" TargetMode="External"/><Relationship Id="rId28" Type="http://schemas.openxmlformats.org/officeDocument/2006/relationships/hyperlink" Target="http://phenix.it-sudparis.eu/jct/doc_end_user/current_document.php?id=8653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phenix.it-sudparis.eu/jct/doc_end_user/current_document.php?id=8551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pankaj@fastvdo.com" TargetMode="External"/><Relationship Id="rId22" Type="http://schemas.openxmlformats.org/officeDocument/2006/relationships/hyperlink" Target="http://phenix.it-sudparis.eu/jct/doc_end_user/current_document.php?id=8724" TargetMode="External"/><Relationship Id="rId27" Type="http://schemas.openxmlformats.org/officeDocument/2006/relationships/hyperlink" Target="http://phenix.it-sudparis.eu/jct/doc_end_user/current_document.php?id=8651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77F98-03DB-4826-A7EE-A96E88A2D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801</Words>
  <Characters>4572</Characters>
  <Application>Microsoft Office Word</Application>
  <DocSecurity>0</DocSecurity>
  <Lines>38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5363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Lena</cp:lastModifiedBy>
  <cp:revision>2</cp:revision>
  <cp:lastPrinted>2013-07-09T23:09:00Z</cp:lastPrinted>
  <dcterms:created xsi:type="dcterms:W3CDTF">2014-01-09T15:39:00Z</dcterms:created>
  <dcterms:modified xsi:type="dcterms:W3CDTF">2014-01-09T15:39:00Z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-954849866</vt:i4>
  </property>
  <property fmtid="{D5CDD505-2E9C-101B-9397-08002B2CF9AE}" pid="4" name="_EmailSubject">
    <vt:lpwstr>AhG 13 report</vt:lpwstr>
  </property>
  <property fmtid="{D5CDD505-2E9C-101B-9397-08002B2CF9AE}" pid="5" name="_AuthorEmail">
    <vt:lpwstr>cjianle@qti.qualcomm.com</vt:lpwstr>
  </property>
  <property fmtid="{D5CDD505-2E9C-101B-9397-08002B2CF9AE}" pid="6" name="_AuthorEmailDisplayName">
    <vt:lpwstr>Chen, Jianle</vt:lpwstr>
  </property>
  <property fmtid="{D5CDD505-2E9C-101B-9397-08002B2CF9AE}" pid="7" name="_ReviewingToolsShownOnce">
    <vt:lpwstr/>
  </property>
</Properties>
</file>