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9737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346148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346148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23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346148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401E3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401E35">
              <w:rPr>
                <w:lang w:val="en-CA"/>
              </w:rPr>
              <w:t>O</w:t>
            </w:r>
            <w:r w:rsidR="00401E35" w:rsidRPr="004F2118">
              <w:rPr>
                <w:lang w:val="en-CA"/>
              </w:rPr>
              <w:t>0180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D444A" w:rsidP="00B83902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Non-SCE4: </w:t>
            </w:r>
            <w:r w:rsidR="0052056B">
              <w:rPr>
                <w:b/>
                <w:szCs w:val="22"/>
                <w:lang w:val="en-CA"/>
              </w:rPr>
              <w:t xml:space="preserve">Weighted Prediction Based </w:t>
            </w:r>
            <w:r>
              <w:rPr>
                <w:b/>
                <w:szCs w:val="22"/>
                <w:lang w:val="en-CA"/>
              </w:rPr>
              <w:t>Color Gamut Scalability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D444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</w:t>
            </w:r>
            <w:r w:rsidR="00CD444A">
              <w:rPr>
                <w:szCs w:val="22"/>
                <w:lang w:val="en-CA"/>
              </w:rPr>
              <w:t>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D444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83902" w:rsidRDefault="00CD444A" w:rsidP="00CD444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B83902" w:rsidRDefault="00B83902" w:rsidP="00B83902">
            <w:pPr>
              <w:spacing w:before="60" w:after="60"/>
              <w:rPr>
                <w:szCs w:val="22"/>
                <w:lang w:val="en-CA"/>
              </w:rPr>
            </w:pPr>
            <w:r w:rsidRPr="00B83902">
              <w:rPr>
                <w:szCs w:val="22"/>
                <w:lang w:val="en-CA"/>
              </w:rPr>
              <w:t>Vadim</w:t>
            </w:r>
            <w:r>
              <w:rPr>
                <w:szCs w:val="22"/>
                <w:lang w:val="en-CA"/>
              </w:rPr>
              <w:t xml:space="preserve"> </w:t>
            </w:r>
            <w:r w:rsidRPr="00B83902">
              <w:rPr>
                <w:szCs w:val="22"/>
                <w:lang w:val="en-CA"/>
              </w:rPr>
              <w:t>Seregin</w:t>
            </w:r>
          </w:p>
          <w:p w:rsidR="00B83902" w:rsidRDefault="00CD444A" w:rsidP="00B8390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B83902" w:rsidRDefault="00B83902" w:rsidP="00B83902">
            <w:pPr>
              <w:spacing w:before="60" w:after="60"/>
              <w:rPr>
                <w:szCs w:val="22"/>
                <w:lang w:val="en-CA"/>
              </w:rPr>
            </w:pPr>
            <w:r w:rsidRPr="00B83902">
              <w:rPr>
                <w:szCs w:val="22"/>
                <w:lang w:val="en-CA"/>
              </w:rPr>
              <w:t>Krishna Rapaka</w:t>
            </w:r>
          </w:p>
          <w:p w:rsidR="00B83902" w:rsidRDefault="00B83902" w:rsidP="00B8390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Ying Chen</w:t>
            </w:r>
          </w:p>
          <w:p w:rsidR="00CD444A" w:rsidRPr="005B217D" w:rsidRDefault="00B83902" w:rsidP="00B83902">
            <w:pPr>
              <w:spacing w:before="60" w:after="60"/>
              <w:rPr>
                <w:szCs w:val="22"/>
                <w:lang w:val="en-CA"/>
              </w:rPr>
            </w:pPr>
            <w:r w:rsidRPr="00B83902">
              <w:rPr>
                <w:szCs w:val="22"/>
                <w:lang w:val="en-CA"/>
              </w:rPr>
              <w:t>Marta Karczewicz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B83902" w:rsidP="00B8390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+1 858 658 3923</w:t>
            </w:r>
            <w:r w:rsidR="00E61DAC" w:rsidRPr="005B217D">
              <w:rPr>
                <w:szCs w:val="22"/>
                <w:lang w:val="en-CA"/>
              </w:rPr>
              <w:br/>
            </w:r>
            <w:hyperlink r:id="rId11" w:history="1">
              <w:r w:rsidRPr="00BE2EE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B83902" w:rsidRDefault="0021779E" w:rsidP="00B83902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B83902" w:rsidRPr="00BE2EED">
                <w:rPr>
                  <w:rStyle w:val="Hyperlink"/>
                  <w:szCs w:val="22"/>
                  <w:lang w:val="en-CA"/>
                </w:rPr>
                <w:t>vseregin@qti.qualcomm.com</w:t>
              </w:r>
            </w:hyperlink>
          </w:p>
          <w:p w:rsidR="00B83902" w:rsidRDefault="0021779E" w:rsidP="00B83902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B83902" w:rsidRPr="00BE2EED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B83902" w:rsidRDefault="0021779E" w:rsidP="00B83902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B83902" w:rsidRPr="00BE2EED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</w:p>
          <w:p w:rsidR="00B83902" w:rsidRDefault="0021779E" w:rsidP="00B83902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B83902" w:rsidRPr="00BE2EED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B83902" w:rsidRDefault="0021779E" w:rsidP="00B83902">
            <w:pPr>
              <w:spacing w:before="60" w:after="60"/>
              <w:rPr>
                <w:szCs w:val="22"/>
                <w:lang w:val="en-CA"/>
              </w:rPr>
            </w:pPr>
            <w:hyperlink r:id="rId16" w:history="1">
              <w:r w:rsidR="00B83902" w:rsidRPr="00BE2EED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  <w:p w:rsidR="00B83902" w:rsidRPr="005B217D" w:rsidRDefault="00B83902" w:rsidP="00B83902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8390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B83902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this </w:t>
      </w:r>
      <w:r w:rsidR="00644F36">
        <w:rPr>
          <w:szCs w:val="22"/>
          <w:lang w:val="en-CA"/>
        </w:rPr>
        <w:t>contribution</w:t>
      </w:r>
      <w:r>
        <w:rPr>
          <w:szCs w:val="22"/>
          <w:lang w:val="en-CA"/>
        </w:rPr>
        <w:t xml:space="preserve"> weighted prediction based color gamut scalability is proposed. The gain-offset parameters used for </w:t>
      </w:r>
      <w:r w:rsidR="00644F36">
        <w:rPr>
          <w:szCs w:val="22"/>
          <w:lang w:val="en-CA"/>
        </w:rPr>
        <w:t xml:space="preserve">linear </w:t>
      </w:r>
      <w:r>
        <w:rPr>
          <w:szCs w:val="22"/>
          <w:lang w:val="en-CA"/>
        </w:rPr>
        <w:t xml:space="preserve">inter-layer </w:t>
      </w:r>
      <w:r w:rsidR="006A20C9">
        <w:rPr>
          <w:szCs w:val="22"/>
          <w:lang w:val="en-CA"/>
        </w:rPr>
        <w:t xml:space="preserve">color prediction are signaled </w:t>
      </w:r>
      <w:r w:rsidR="00644F36">
        <w:rPr>
          <w:szCs w:val="22"/>
          <w:lang w:val="en-CA"/>
        </w:rPr>
        <w:t>under</w:t>
      </w:r>
      <w:r w:rsidR="006A20C9">
        <w:rPr>
          <w:szCs w:val="22"/>
          <w:lang w:val="en-CA"/>
        </w:rPr>
        <w:t xml:space="preserve"> the framework of weighted prediction. In addition, a flag in PPS is further signaled to indicate that no weighted prediction will be applied for temporal references. It is reported that</w:t>
      </w:r>
      <w:r w:rsidR="00644F36">
        <w:rPr>
          <w:szCs w:val="22"/>
          <w:lang w:val="en-CA"/>
        </w:rPr>
        <w:t xml:space="preserve"> </w:t>
      </w:r>
      <w:r w:rsidR="00401E35" w:rsidRPr="00263125">
        <w:rPr>
          <w:szCs w:val="22"/>
          <w:lang w:val="en-CA"/>
        </w:rPr>
        <w:t xml:space="preserve">6.5%, 6.0%, </w:t>
      </w:r>
      <w:r w:rsidR="00A3395E" w:rsidRPr="00263125">
        <w:rPr>
          <w:szCs w:val="22"/>
          <w:lang w:val="en-CA"/>
        </w:rPr>
        <w:t>4.0%</w:t>
      </w:r>
      <w:r w:rsidR="00401E35" w:rsidRPr="00263125">
        <w:rPr>
          <w:szCs w:val="22"/>
          <w:lang w:val="en-CA"/>
        </w:rPr>
        <w:t xml:space="preserve"> and </w:t>
      </w:r>
      <w:r w:rsidR="00A3395E" w:rsidRPr="00263125">
        <w:rPr>
          <w:szCs w:val="22"/>
          <w:lang w:val="en-CA"/>
        </w:rPr>
        <w:t>3.5</w:t>
      </w:r>
      <w:r w:rsidR="00401E35" w:rsidRPr="00263125">
        <w:rPr>
          <w:szCs w:val="22"/>
          <w:lang w:val="en-CA"/>
        </w:rPr>
        <w:t>%</w:t>
      </w:r>
      <w:r w:rsidR="00401E35">
        <w:rPr>
          <w:szCs w:val="22"/>
          <w:lang w:val="en-CA"/>
        </w:rPr>
        <w:t xml:space="preserve"> </w:t>
      </w:r>
      <w:proofErr w:type="spellStart"/>
      <w:r w:rsidR="00644F36">
        <w:rPr>
          <w:szCs w:val="22"/>
          <w:lang w:val="en-CA"/>
        </w:rPr>
        <w:t>luma</w:t>
      </w:r>
      <w:proofErr w:type="spellEnd"/>
      <w:r w:rsidR="00644F36">
        <w:rPr>
          <w:szCs w:val="22"/>
          <w:lang w:val="en-CA"/>
        </w:rPr>
        <w:t xml:space="preserve"> BD-rate reduction was achieved </w:t>
      </w:r>
      <w:r w:rsidR="00401E35">
        <w:rPr>
          <w:szCs w:val="22"/>
          <w:lang w:val="en-CA"/>
        </w:rPr>
        <w:t xml:space="preserve">for AI-10bit, AI-8bit, RA-10bit, and RA-8bit, respectively </w:t>
      </w:r>
      <w:r w:rsidR="00644F36">
        <w:rPr>
          <w:szCs w:val="22"/>
          <w:lang w:val="en-CA"/>
        </w:rPr>
        <w:t>by the proposed method when compare to SCE4 anchor.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6615FD" w:rsidRPr="00496808" w:rsidRDefault="006615FD" w:rsidP="006615FD">
      <w:pPr>
        <w:jc w:val="both"/>
        <w:rPr>
          <w:lang w:val="en-CA"/>
        </w:rPr>
      </w:pPr>
      <w:r>
        <w:rPr>
          <w:lang w:val="en-CA"/>
        </w:rPr>
        <w:t xml:space="preserve">In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_Ref369157181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 xml:space="preserve">, a linear prediction model (gain-offset model) was proposed for inter-layer color prediction when the color gamut of base and enhancement layers is different. </w:t>
      </w:r>
      <w:r w:rsidRPr="00496808">
        <w:rPr>
          <w:lang w:val="en-CA"/>
        </w:rPr>
        <w:t xml:space="preserve">For each channel a gain[c] and offset[c] are specified. The prediction is defined by </w:t>
      </w:r>
    </w:p>
    <w:p w:rsidR="006615FD" w:rsidRPr="00496808" w:rsidRDefault="006615FD" w:rsidP="006615FD">
      <w:pPr>
        <w:jc w:val="center"/>
        <w:rPr>
          <w:lang w:val="en-CA"/>
        </w:rPr>
      </w:pPr>
      <w:proofErr w:type="spellStart"/>
      <w:r w:rsidRPr="00496808">
        <w:rPr>
          <w:lang w:val="en-CA"/>
        </w:rPr>
        <w:t>Pred</w:t>
      </w:r>
      <w:proofErr w:type="spellEnd"/>
      <w:r w:rsidRPr="00496808">
        <w:rPr>
          <w:lang w:val="en-CA"/>
        </w:rPr>
        <w:t>[c</w:t>
      </w:r>
      <w:proofErr w:type="gramStart"/>
      <w:r w:rsidRPr="00496808">
        <w:rPr>
          <w:lang w:val="en-CA"/>
        </w:rPr>
        <w:t>][</w:t>
      </w:r>
      <w:proofErr w:type="gramEnd"/>
      <w:r w:rsidRPr="00496808">
        <w:rPr>
          <w:lang w:val="en-CA"/>
        </w:rPr>
        <w:t xml:space="preserve">x][y] =  (gain[c]*In[x][y] + (1&lt;&lt;(numFractionBits-1))&gt;&gt; </w:t>
      </w:r>
      <w:proofErr w:type="spellStart"/>
      <w:r w:rsidRPr="00496808">
        <w:rPr>
          <w:lang w:val="en-CA"/>
        </w:rPr>
        <w:t>numFractionBits</w:t>
      </w:r>
      <w:proofErr w:type="spellEnd"/>
      <w:r w:rsidRPr="00496808">
        <w:rPr>
          <w:lang w:val="en-CA"/>
        </w:rPr>
        <w:t xml:space="preserve"> + offset[c]</w:t>
      </w:r>
      <w:r>
        <w:rPr>
          <w:lang w:val="en-CA"/>
        </w:rPr>
        <w:t>,</w:t>
      </w:r>
    </w:p>
    <w:p w:rsidR="001F2594" w:rsidRDefault="006615FD" w:rsidP="009234A5">
      <w:pPr>
        <w:jc w:val="both"/>
        <w:rPr>
          <w:lang w:val="en-CA"/>
        </w:rPr>
      </w:pPr>
      <w:proofErr w:type="gramStart"/>
      <w:r>
        <w:rPr>
          <w:szCs w:val="22"/>
          <w:lang w:val="en-CA"/>
        </w:rPr>
        <w:t>where</w:t>
      </w:r>
      <w:proofErr w:type="gramEnd"/>
      <w:r>
        <w:rPr>
          <w:szCs w:val="22"/>
          <w:lang w:val="en-CA"/>
        </w:rPr>
        <w:t xml:space="preserve"> </w:t>
      </w:r>
      <w:proofErr w:type="spellStart"/>
      <w:r w:rsidRPr="00496808">
        <w:rPr>
          <w:lang w:val="en-CA"/>
        </w:rPr>
        <w:t>numFractionBits</w:t>
      </w:r>
      <w:proofErr w:type="spellEnd"/>
      <w:r>
        <w:rPr>
          <w:lang w:val="en-CA"/>
        </w:rPr>
        <w:t xml:space="preserve"> represents the number of fraction bits used in the calculation. The model parameters are signaled in PPS extension.</w:t>
      </w:r>
    </w:p>
    <w:p w:rsidR="006615FD" w:rsidRDefault="006615FD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The method is simple and efficient. However, it introduces a new function module</w:t>
      </w:r>
      <w:r w:rsidR="004A00AF">
        <w:rPr>
          <w:szCs w:val="22"/>
          <w:lang w:val="en-CA"/>
        </w:rPr>
        <w:t xml:space="preserve"> in decoding process</w:t>
      </w:r>
      <w:r>
        <w:rPr>
          <w:szCs w:val="22"/>
          <w:lang w:val="en-CA"/>
        </w:rPr>
        <w:t xml:space="preserve"> for the inter-layer color prediction, which </w:t>
      </w:r>
      <w:r w:rsidR="004A00AF">
        <w:rPr>
          <w:szCs w:val="22"/>
          <w:lang w:val="en-CA"/>
        </w:rPr>
        <w:t>is not desired in high-level-syntax only SHVC.</w:t>
      </w:r>
    </w:p>
    <w:p w:rsidR="004A00AF" w:rsidRDefault="004A00AF" w:rsidP="004A00AF">
      <w:pPr>
        <w:pStyle w:val="Heading1"/>
        <w:rPr>
          <w:lang w:val="en-CA"/>
        </w:rPr>
      </w:pPr>
      <w:r>
        <w:rPr>
          <w:lang w:val="en-CA"/>
        </w:rPr>
        <w:t>Proposed method</w:t>
      </w:r>
    </w:p>
    <w:p w:rsidR="004A00AF" w:rsidRDefault="004A00AF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Weighted prediction is a tool already supported in HEVC and current SHVC draft. It can be used for the linear inter-layer color prediction so that no new decoding module is necessary. Note that in weighted prediction based color gamut scalability, weighted prediction is only applied to inter-layer reference</w:t>
      </w:r>
      <w:r w:rsidR="004F2118">
        <w:rPr>
          <w:szCs w:val="22"/>
          <w:lang w:val="en-CA"/>
        </w:rPr>
        <w:t>, not to temporal references</w:t>
      </w:r>
      <w:r>
        <w:rPr>
          <w:szCs w:val="22"/>
          <w:lang w:val="en-CA"/>
        </w:rPr>
        <w:t>. Therefore, a new flag in PPS is introduced for indication to avoid unnecessary cost.</w:t>
      </w:r>
    </w:p>
    <w:p w:rsidR="004A00AF" w:rsidRDefault="004A00AF" w:rsidP="004A00AF">
      <w:pPr>
        <w:pStyle w:val="Heading2"/>
        <w:rPr>
          <w:lang w:val="en-CA"/>
        </w:rPr>
      </w:pPr>
      <w:r>
        <w:rPr>
          <w:lang w:val="en-CA"/>
        </w:rPr>
        <w:lastRenderedPageBreak/>
        <w:t>Derivation of weighted prediction parameters</w:t>
      </w:r>
    </w:p>
    <w:p w:rsidR="004A00AF" w:rsidRDefault="00AC0BA2" w:rsidP="00AC0BA2">
      <w:pPr>
        <w:jc w:val="both"/>
        <w:rPr>
          <w:lang w:val="en-CA"/>
        </w:rPr>
      </w:pPr>
      <w:r>
        <w:rPr>
          <w:lang w:val="en-CA"/>
        </w:rPr>
        <w:t>At encoder side, after generating the inter-layer reference picture R</w:t>
      </w:r>
      <w:r w:rsidRPr="00AC0BA2">
        <w:rPr>
          <w:vertAlign w:val="subscript"/>
          <w:lang w:val="en-CA"/>
        </w:rPr>
        <w:t>IL</w:t>
      </w:r>
      <w:r>
        <w:rPr>
          <w:lang w:val="en-CA"/>
        </w:rPr>
        <w:t xml:space="preserve">, the parameters of weighting prediction (weight </w:t>
      </w:r>
      <w:r w:rsidRPr="00263125">
        <w:rPr>
          <w:i/>
          <w:lang w:val="en-CA"/>
        </w:rPr>
        <w:t>w</w:t>
      </w:r>
      <w:r>
        <w:rPr>
          <w:lang w:val="en-CA"/>
        </w:rPr>
        <w:t xml:space="preserve"> and offset o) are determined by minimizing the SSE distortion of weighted version of R</w:t>
      </w:r>
      <w:r w:rsidRPr="00AC0BA2">
        <w:rPr>
          <w:vertAlign w:val="subscript"/>
          <w:lang w:val="en-CA"/>
        </w:rPr>
        <w:t>IL</w:t>
      </w:r>
      <w:r>
        <w:rPr>
          <w:lang w:val="en-CA"/>
        </w:rPr>
        <w:t xml:space="preserve"> and the source picture I</w:t>
      </w:r>
      <w:r w:rsidRPr="00AC0BA2">
        <w:rPr>
          <w:vertAlign w:val="subscript"/>
          <w:lang w:val="en-CA"/>
        </w:rPr>
        <w:t>O</w:t>
      </w:r>
      <w:r>
        <w:rPr>
          <w:lang w:val="en-CA"/>
        </w:rPr>
        <w:t>, namely</w:t>
      </w:r>
    </w:p>
    <w:p w:rsidR="00B67C58" w:rsidRDefault="00B67C58" w:rsidP="00B67C58">
      <w:pPr>
        <w:jc w:val="center"/>
        <w:rPr>
          <w:lang w:val="en-CA"/>
        </w:rPr>
      </w:pPr>
      <m:oMath>
        <m:r>
          <w:rPr>
            <w:rFonts w:ascii="Cambria Math" w:hAnsi="Cambria Math"/>
            <w:lang w:val="en-CA"/>
          </w:rPr>
          <m:t>(w,o)=</m:t>
        </m:r>
        <m:func>
          <m:funcPr>
            <m:ctrlPr>
              <w:rPr>
                <w:rFonts w:ascii="Cambria Math" w:hAnsi="Cambria Math"/>
                <w:i/>
                <w:lang w:val="en-C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CA"/>
              </w:rPr>
              <m:t>arg</m:t>
            </m:r>
          </m:fName>
          <m:e>
            <m:r>
              <m:rPr>
                <m:sty m:val="p"/>
              </m:rPr>
              <w:rPr>
                <w:rFonts w:ascii="Cambria Math" w:hAnsi="Cambria Math"/>
                <w:lang w:val="en-CA"/>
              </w:rPr>
              <m:t>min⁡</m:t>
            </m:r>
            <m:r>
              <w:rPr>
                <w:rFonts w:ascii="Cambria Math" w:hAnsi="Cambria Math"/>
                <w:lang w:val="en-CA"/>
              </w:rPr>
              <m:t>{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lang w:val="en-CA"/>
                  </w:rPr>
                </m:ctrlPr>
              </m:naryPr>
              <m:sub>
                <m:r>
                  <w:rPr>
                    <w:rFonts w:ascii="Cambria Math" w:hAnsi="Cambria Math"/>
                    <w:lang w:val="en-CA"/>
                  </w:rPr>
                  <m:t>y=1</m:t>
                </m:r>
              </m:sub>
              <m:sup>
                <m:r>
                  <w:rPr>
                    <w:rFonts w:ascii="Cambria Math" w:hAnsi="Cambria Math"/>
                    <w:lang w:val="en-CA"/>
                  </w:rPr>
                  <m:t>H</m:t>
                </m:r>
              </m:sup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lang w:val="en-CA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CA"/>
                      </w:rPr>
                      <m:t>x=1</m:t>
                    </m:r>
                  </m:sub>
                  <m:sup>
                    <m:r>
                      <w:rPr>
                        <w:rFonts w:ascii="Cambria Math" w:hAnsi="Cambria Math"/>
                        <w:lang w:val="en-CA"/>
                      </w:rPr>
                      <m:t>W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CA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n-CA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o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x,y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lang w:val="en-CA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w⋅R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IL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CA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CA"/>
                                  </w:rPr>
                                  <m:t>x,y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  <w:lang w:val="en-CA"/>
                              </w:rPr>
                              <m:t>-o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lang w:val="en-CA"/>
                          </w:rPr>
                          <m:t>2</m:t>
                        </m:r>
                      </m:sup>
                    </m:sSup>
                  </m:e>
                </m:nary>
              </m:e>
            </m:nary>
            <m:r>
              <w:rPr>
                <w:rFonts w:ascii="Cambria Math" w:hAnsi="Cambria Math"/>
                <w:lang w:val="en-CA"/>
              </w:rPr>
              <m:t>}</m:t>
            </m:r>
          </m:e>
        </m:func>
      </m:oMath>
      <w:r>
        <w:rPr>
          <w:lang w:val="en-CA"/>
        </w:rPr>
        <w:t>.</w:t>
      </w:r>
    </w:p>
    <w:p w:rsidR="00B67C58" w:rsidRDefault="00B67C58" w:rsidP="00B67C58">
      <w:pPr>
        <w:jc w:val="both"/>
        <w:rPr>
          <w:lang w:val="en-CA"/>
        </w:rPr>
      </w:pPr>
      <w:proofErr w:type="gramStart"/>
      <w:r>
        <w:rPr>
          <w:lang w:val="en-CA"/>
        </w:rPr>
        <w:t>where</w:t>
      </w:r>
      <w:proofErr w:type="gramEnd"/>
      <w:r>
        <w:rPr>
          <w:lang w:val="en-CA"/>
        </w:rPr>
        <w:t xml:space="preserve"> the subscript (</w:t>
      </w:r>
      <w:proofErr w:type="spellStart"/>
      <w:r>
        <w:rPr>
          <w:lang w:val="en-CA"/>
        </w:rPr>
        <w:t>x,y</w:t>
      </w:r>
      <w:proofErr w:type="spellEnd"/>
      <w:r>
        <w:rPr>
          <w:lang w:val="en-CA"/>
        </w:rPr>
        <w:t>) indicates the pixel at position (</w:t>
      </w:r>
      <w:proofErr w:type="spellStart"/>
      <w:r>
        <w:rPr>
          <w:lang w:val="en-CA"/>
        </w:rPr>
        <w:t>x,y</w:t>
      </w:r>
      <w:proofErr w:type="spellEnd"/>
      <w:r>
        <w:rPr>
          <w:lang w:val="en-CA"/>
        </w:rPr>
        <w:t xml:space="preserve">), </w:t>
      </w:r>
      <w:r w:rsidRPr="00263125">
        <w:rPr>
          <w:i/>
          <w:lang w:val="en-CA"/>
        </w:rPr>
        <w:t>W</w:t>
      </w:r>
      <w:r>
        <w:rPr>
          <w:lang w:val="en-CA"/>
        </w:rPr>
        <w:t xml:space="preserve"> and </w:t>
      </w:r>
      <w:r w:rsidRPr="00263125">
        <w:rPr>
          <w:i/>
          <w:lang w:val="en-CA"/>
        </w:rPr>
        <w:t>H</w:t>
      </w:r>
      <w:r>
        <w:rPr>
          <w:lang w:val="en-CA"/>
        </w:rPr>
        <w:t xml:space="preserve"> represent the width and height of the picture. Please note that three sets of weighting parameters are derived for Y, U, and V components, respectively.</w:t>
      </w:r>
    </w:p>
    <w:p w:rsidR="004A00AF" w:rsidRDefault="004A00AF" w:rsidP="004A00AF">
      <w:pPr>
        <w:pStyle w:val="Heading2"/>
        <w:rPr>
          <w:lang w:val="en-CA"/>
        </w:rPr>
      </w:pPr>
      <w:r>
        <w:rPr>
          <w:lang w:val="en-CA"/>
        </w:rPr>
        <w:t>Syntax and semantics of the indicating flag</w:t>
      </w:r>
    </w:p>
    <w:p w:rsidR="00B67C58" w:rsidRDefault="00B67C58" w:rsidP="00CC30A9">
      <w:pPr>
        <w:jc w:val="both"/>
        <w:rPr>
          <w:lang w:val="en-CA"/>
        </w:rPr>
      </w:pPr>
      <w:r>
        <w:rPr>
          <w:lang w:val="en-CA"/>
        </w:rPr>
        <w:t xml:space="preserve">As mentioned above, in weighted prediction based color gamut scalability, the weighted prediction is only applied to inter-layer reference </w:t>
      </w:r>
      <w:r w:rsidR="00CC30A9">
        <w:rPr>
          <w:lang w:val="en-CA"/>
        </w:rPr>
        <w:t xml:space="preserve">pictures and no weighting information is needed for temporal references. Therefore, a flag </w:t>
      </w:r>
      <w:r w:rsidR="00CC30A9" w:rsidRPr="00CC30A9">
        <w:rPr>
          <w:bCs/>
          <w:noProof/>
          <w:kern w:val="2"/>
          <w:lang w:eastAsia="ko-KR"/>
        </w:rPr>
        <w:t>weighted_color_gamut_mode_flag</w:t>
      </w:r>
      <w:r w:rsidR="00CC30A9">
        <w:rPr>
          <w:lang w:val="en-CA"/>
        </w:rPr>
        <w:t xml:space="preserve"> in PPS is further proposed to avoid unnecessary signaling and related cost.</w:t>
      </w:r>
    </w:p>
    <w:p w:rsidR="00B67C58" w:rsidRPr="00B67C58" w:rsidRDefault="00B67C58" w:rsidP="00B67C58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134"/>
        <w:gridCol w:w="23"/>
      </w:tblGrid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t>pic_parameter_set_rbsp( ) {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heading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Descriptor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</w:rPr>
              <w:tab/>
              <w:t>pps_pic_parameter_set_id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ue(v)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keepLines w:val="0"/>
              <w:spacing w:line="276" w:lineRule="auto"/>
              <w:rPr>
                <w:rFonts w:ascii="Times New Roman" w:hAnsi="Times New Roman"/>
                <w:b/>
                <w:noProof/>
                <w:lang w:eastAsia="ko-KR"/>
              </w:rPr>
            </w:pPr>
            <w:r w:rsidRPr="005A52F5">
              <w:rPr>
                <w:rFonts w:ascii="Times New Roman" w:hAnsi="Times New Roman"/>
                <w:b/>
                <w:noProof/>
                <w:lang w:eastAsia="ko-KR"/>
              </w:rPr>
              <w:tab/>
              <w:t>……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keepLines w:val="0"/>
              <w:spacing w:line="276" w:lineRule="auto"/>
              <w:rPr>
                <w:noProof/>
                <w:lang w:eastAsia="ko-KR"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keepLines w:val="0"/>
              <w:spacing w:line="276" w:lineRule="auto"/>
              <w:rPr>
                <w:rFonts w:ascii="Times New Roman" w:hAnsi="Times New Roman"/>
                <w:bCs/>
                <w:noProof/>
              </w:rPr>
            </w:pPr>
            <w:r w:rsidRPr="005A52F5">
              <w:rPr>
                <w:rFonts w:ascii="Times New Roman" w:hAnsi="Times New Roman"/>
                <w:b/>
                <w:bCs/>
                <w:noProof/>
              </w:rPr>
              <w:tab/>
              <w:t>weighted_pred_flag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keepLines w:val="0"/>
              <w:spacing w:line="276" w:lineRule="auto"/>
              <w:rPr>
                <w:noProof/>
                <w:lang w:eastAsia="ko-KR"/>
              </w:rPr>
            </w:pPr>
            <w:r w:rsidRPr="005A52F5">
              <w:rPr>
                <w:noProof/>
                <w:lang w:eastAsia="ko-KR"/>
              </w:rPr>
              <w:t>u(1)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keepLines w:val="0"/>
              <w:spacing w:line="276" w:lineRule="auto"/>
              <w:rPr>
                <w:rFonts w:ascii="Times New Roman" w:hAnsi="Times New Roman"/>
                <w:bCs/>
                <w:noProof/>
              </w:rPr>
            </w:pPr>
            <w:r w:rsidRPr="005A52F5">
              <w:rPr>
                <w:rFonts w:ascii="Times New Roman" w:hAnsi="Times New Roman"/>
                <w:b/>
                <w:bCs/>
                <w:noProof/>
              </w:rPr>
              <w:tab/>
              <w:t>weighted_bipred_flag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keepLines w:val="0"/>
              <w:spacing w:line="276" w:lineRule="auto"/>
              <w:rPr>
                <w:noProof/>
                <w:lang w:eastAsia="ko-KR"/>
              </w:rPr>
            </w:pPr>
            <w:r w:rsidRPr="005A52F5">
              <w:rPr>
                <w:noProof/>
                <w:lang w:eastAsia="ko-KR"/>
              </w:rPr>
              <w:t>u(1)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CC30A9" w:rsidP="00381153">
            <w:pPr>
              <w:pStyle w:val="tablesyntax"/>
              <w:keepLines w:val="0"/>
              <w:spacing w:line="276" w:lineRule="auto"/>
              <w:rPr>
                <w:rFonts w:ascii="Times New Roman" w:hAnsi="Times New Roman"/>
                <w:noProof/>
                <w:kern w:val="2"/>
                <w:highlight w:val="yellow"/>
                <w:lang w:eastAsia="ko-KR"/>
              </w:rPr>
            </w:pPr>
            <w:r>
              <w:rPr>
                <w:rFonts w:ascii="Times New Roman" w:hAnsi="Times New Roman"/>
                <w:bCs/>
                <w:highlight w:val="yellow"/>
                <w:lang w:val="en-US"/>
              </w:rPr>
              <w:tab/>
            </w:r>
            <w:r w:rsidR="00B67C58" w:rsidRPr="005A52F5">
              <w:rPr>
                <w:rFonts w:ascii="Times New Roman" w:hAnsi="Times New Roman"/>
                <w:bCs/>
                <w:highlight w:val="yellow"/>
                <w:lang w:val="en-US"/>
              </w:rPr>
              <w:t xml:space="preserve">if( </w:t>
            </w:r>
            <w:proofErr w:type="spellStart"/>
            <w:r w:rsidR="00B67C58" w:rsidRPr="005A52F5">
              <w:rPr>
                <w:rFonts w:ascii="Times New Roman" w:hAnsi="Times New Roman"/>
                <w:bCs/>
                <w:highlight w:val="yellow"/>
                <w:lang w:val="en-US"/>
              </w:rPr>
              <w:t>nuh_layer_id</w:t>
            </w:r>
            <w:proofErr w:type="spellEnd"/>
            <w:r w:rsidR="00B67C58" w:rsidRPr="005A52F5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&gt; 0 </w:t>
            </w:r>
            <w:r w:rsidR="00B67C58" w:rsidRPr="005A52F5">
              <w:rPr>
                <w:rFonts w:ascii="Times New Roman" w:hAnsi="Times New Roman"/>
                <w:highlight w:val="yellow"/>
                <w:lang w:val="en-US"/>
              </w:rPr>
              <w:t xml:space="preserve">&amp;&amp; </w:t>
            </w:r>
            <w:r w:rsidR="00B67C58" w:rsidRPr="005A52F5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</w:t>
            </w:r>
            <w:r w:rsidR="00B67C58" w:rsidRPr="00FE7CF3">
              <w:rPr>
                <w:rFonts w:ascii="Times New Roman" w:hAnsi="Times New Roman"/>
                <w:bCs/>
                <w:highlight w:val="yellow"/>
                <w:lang w:val="en-US"/>
              </w:rPr>
              <w:t>(</w:t>
            </w:r>
            <w:r w:rsidR="00FE7CF3">
              <w:rPr>
                <w:rFonts w:ascii="Times New Roman" w:hAnsi="Times New Roman"/>
                <w:bCs/>
                <w:highlight w:val="yellow"/>
                <w:lang w:val="en-US"/>
              </w:rPr>
              <w:t> </w:t>
            </w:r>
            <w:r w:rsidR="00B67C58" w:rsidRPr="007F0B4B">
              <w:rPr>
                <w:rFonts w:ascii="Times New Roman" w:hAnsi="Times New Roman"/>
                <w:bCs/>
                <w:noProof/>
                <w:highlight w:val="yellow"/>
              </w:rPr>
              <w:t xml:space="preserve">weighted_pred_flag </w:t>
            </w:r>
            <w:r w:rsidR="00B67C58" w:rsidRPr="00FE7CF3">
              <w:rPr>
                <w:rFonts w:ascii="Times New Roman" w:hAnsi="Times New Roman"/>
                <w:bCs/>
                <w:highlight w:val="yellow"/>
                <w:lang w:val="en-US"/>
              </w:rPr>
              <w:t xml:space="preserve"> | | </w:t>
            </w:r>
            <w:r w:rsidR="00B67C58" w:rsidRPr="007F0B4B">
              <w:rPr>
                <w:rFonts w:ascii="Times New Roman" w:hAnsi="Times New Roman"/>
                <w:bCs/>
                <w:noProof/>
                <w:highlight w:val="yellow"/>
              </w:rPr>
              <w:t>weighted_bipred_flag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="00B67C58" w:rsidRPr="007F0B4B">
              <w:rPr>
                <w:rFonts w:ascii="Times New Roman" w:hAnsi="Times New Roman"/>
                <w:bCs/>
                <w:noProof/>
                <w:highlight w:val="yellow"/>
              </w:rPr>
              <w:t>)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="00B67C58" w:rsidRPr="00FE7CF3">
              <w:rPr>
                <w:rFonts w:ascii="Times New Roman" w:hAnsi="Times New Roman"/>
                <w:bCs/>
                <w:highlight w:val="yellow"/>
                <w:lang w:val="en-US"/>
              </w:rPr>
              <w:t>)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keepLines w:val="0"/>
              <w:spacing w:line="276" w:lineRule="auto"/>
              <w:rPr>
                <w:noProof/>
                <w:highlight w:val="yellow"/>
                <w:lang w:eastAsia="ko-KR"/>
              </w:rPr>
            </w:pPr>
          </w:p>
        </w:tc>
      </w:tr>
      <w:tr w:rsidR="00644DD0" w:rsidRPr="005A52F5" w:rsidTr="00381153">
        <w:tblPrEx>
          <w:tblLook w:val="0000" w:firstRow="0" w:lastRow="0" w:firstColumn="0" w:lastColumn="0" w:noHBand="0" w:noVBand="0"/>
        </w:tblPrEx>
        <w:trPr>
          <w:gridAfter w:val="1"/>
          <w:wAfter w:w="23" w:type="dxa"/>
          <w:cantSplit/>
          <w:jc w:val="center"/>
        </w:trPr>
        <w:tc>
          <w:tcPr>
            <w:tcW w:w="7920" w:type="dxa"/>
          </w:tcPr>
          <w:p w:rsidR="00644DD0" w:rsidRPr="005A52F5" w:rsidRDefault="00644DD0" w:rsidP="00644DD0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Pr="0000111B">
              <w:rPr>
                <w:rFonts w:ascii="Times New Roman" w:hAnsi="Times New Roman"/>
                <w:b/>
                <w:bCs/>
                <w:noProof/>
                <w:highlight w:val="yellow"/>
              </w:rPr>
              <w:t>ilr_weight_only_flag</w:t>
            </w:r>
          </w:p>
        </w:tc>
        <w:tc>
          <w:tcPr>
            <w:tcW w:w="1134" w:type="dxa"/>
          </w:tcPr>
          <w:p w:rsidR="00644DD0" w:rsidRPr="005A52F5" w:rsidRDefault="00644DD0" w:rsidP="00381153">
            <w:pPr>
              <w:pStyle w:val="tablecell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u(1)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keepLines w:val="0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keepLines w:val="0"/>
              <w:spacing w:line="276" w:lineRule="auto"/>
              <w:rPr>
                <w:noProof/>
              </w:rPr>
            </w:pPr>
          </w:p>
        </w:tc>
      </w:tr>
    </w:tbl>
    <w:p w:rsidR="00644DD0" w:rsidRDefault="00644DD0" w:rsidP="00644DD0">
      <w:pPr>
        <w:jc w:val="both"/>
        <w:rPr>
          <w:bCs/>
          <w:noProof/>
        </w:rPr>
      </w:pPr>
      <w:r w:rsidRPr="0000111B">
        <w:rPr>
          <w:b/>
          <w:bCs/>
          <w:noProof/>
        </w:rPr>
        <w:t>ilr_weight_only_flag</w:t>
      </w:r>
      <w:r>
        <w:rPr>
          <w:bCs/>
          <w:noProof/>
        </w:rPr>
        <w:t xml:space="preserve"> equal to 1 specifies that </w:t>
      </w:r>
      <w:r w:rsidR="00FE7CF3">
        <w:rPr>
          <w:noProof/>
          <w:lang w:val="en-GB"/>
        </w:rPr>
        <w:t>w</w:t>
      </w:r>
      <w:r w:rsidR="00FE7CF3" w:rsidRPr="00943A5F">
        <w:rPr>
          <w:noProof/>
          <w:lang w:val="en-GB"/>
        </w:rPr>
        <w:t xml:space="preserve">eighted prediction parameters </w:t>
      </w:r>
      <w:r w:rsidR="00FE7CF3">
        <w:rPr>
          <w:noProof/>
        </w:rPr>
        <w:t xml:space="preserve">for </w:t>
      </w:r>
      <w:r w:rsidR="00B13AF2">
        <w:rPr>
          <w:noProof/>
        </w:rPr>
        <w:t xml:space="preserve">a </w:t>
      </w:r>
      <w:r w:rsidR="00FE7CF3">
        <w:rPr>
          <w:noProof/>
        </w:rPr>
        <w:t xml:space="preserve">reference picture </w:t>
      </w:r>
      <w:r w:rsidR="00B13AF2">
        <w:rPr>
          <w:noProof/>
        </w:rPr>
        <w:t xml:space="preserve">of a current picture </w:t>
      </w:r>
      <w:r w:rsidR="00232CD9">
        <w:rPr>
          <w:noProof/>
        </w:rPr>
        <w:t xml:space="preserve">that refers to the PPS </w:t>
      </w:r>
      <w:r w:rsidR="00B13AF2">
        <w:rPr>
          <w:noProof/>
        </w:rPr>
        <w:t xml:space="preserve">are not present in the syntax table </w:t>
      </w:r>
      <w:r w:rsidR="00B13AF2" w:rsidRPr="0056241E">
        <w:rPr>
          <w:noProof/>
        </w:rPr>
        <w:t>pred_weight_table</w:t>
      </w:r>
      <w:r w:rsidR="00B13AF2">
        <w:rPr>
          <w:noProof/>
        </w:rPr>
        <w:t>( )</w:t>
      </w:r>
      <w:r w:rsidR="0098238B">
        <w:rPr>
          <w:noProof/>
        </w:rPr>
        <w:t xml:space="preserve"> </w:t>
      </w:r>
      <w:r w:rsidR="00B13AF2">
        <w:rPr>
          <w:noProof/>
        </w:rPr>
        <w:t xml:space="preserve">if </w:t>
      </w:r>
      <w:r w:rsidR="00B93844">
        <w:rPr>
          <w:noProof/>
        </w:rPr>
        <w:t>the</w:t>
      </w:r>
      <w:r w:rsidR="00180625">
        <w:rPr>
          <w:noProof/>
        </w:rPr>
        <w:t xml:space="preserve"> </w:t>
      </w:r>
      <w:r w:rsidR="00B13AF2">
        <w:rPr>
          <w:noProof/>
        </w:rPr>
        <w:t xml:space="preserve">reference picture belongs </w:t>
      </w:r>
      <w:r w:rsidR="00FE7CF3">
        <w:rPr>
          <w:noProof/>
        </w:rPr>
        <w:t xml:space="preserve">the same layer </w:t>
      </w:r>
      <w:r w:rsidR="00180625">
        <w:rPr>
          <w:noProof/>
        </w:rPr>
        <w:t xml:space="preserve">as the </w:t>
      </w:r>
      <w:r w:rsidR="00B13AF2">
        <w:rPr>
          <w:noProof/>
        </w:rPr>
        <w:t xml:space="preserve">current </w:t>
      </w:r>
      <w:r w:rsidR="00180625">
        <w:rPr>
          <w:noProof/>
        </w:rPr>
        <w:t>picture</w:t>
      </w:r>
      <w:r w:rsidR="00232CD9">
        <w:rPr>
          <w:noProof/>
        </w:rPr>
        <w:t xml:space="preserve"> </w:t>
      </w:r>
      <w:r>
        <w:rPr>
          <w:bCs/>
          <w:noProof/>
        </w:rPr>
        <w:t xml:space="preserve">. </w:t>
      </w:r>
      <w:r w:rsidRPr="0000111B">
        <w:rPr>
          <w:bCs/>
          <w:noProof/>
        </w:rPr>
        <w:t>ilr_weight_only_flag</w:t>
      </w:r>
      <w:r>
        <w:rPr>
          <w:bCs/>
          <w:noProof/>
        </w:rPr>
        <w:t xml:space="preserve"> equal to 0 specifies that </w:t>
      </w:r>
      <w:r w:rsidR="00FE7CF3">
        <w:rPr>
          <w:noProof/>
          <w:lang w:val="en-GB"/>
        </w:rPr>
        <w:t>w</w:t>
      </w:r>
      <w:r w:rsidR="00FE7CF3" w:rsidRPr="00943A5F">
        <w:rPr>
          <w:noProof/>
          <w:lang w:val="en-GB"/>
        </w:rPr>
        <w:t xml:space="preserve">eighted prediction parameters </w:t>
      </w:r>
      <w:r w:rsidR="00FE7CF3">
        <w:rPr>
          <w:noProof/>
          <w:lang w:val="en-GB"/>
        </w:rPr>
        <w:t xml:space="preserve">for each </w:t>
      </w:r>
      <w:r w:rsidR="00232CD9">
        <w:rPr>
          <w:noProof/>
          <w:lang w:val="en-GB"/>
        </w:rPr>
        <w:t>referecne picture</w:t>
      </w:r>
      <w:r w:rsidR="00FE7CF3">
        <w:rPr>
          <w:noProof/>
          <w:lang w:val="en-GB"/>
        </w:rPr>
        <w:t xml:space="preserve"> </w:t>
      </w:r>
      <w:r w:rsidR="00C53063">
        <w:rPr>
          <w:noProof/>
          <w:lang w:val="en-GB"/>
        </w:rPr>
        <w:t>may be</w:t>
      </w:r>
      <w:r w:rsidR="00FE7CF3">
        <w:rPr>
          <w:noProof/>
          <w:lang w:val="en-GB"/>
        </w:rPr>
        <w:t xml:space="preserve"> present in </w:t>
      </w:r>
      <w:r w:rsidR="00FE7CF3">
        <w:rPr>
          <w:noProof/>
        </w:rPr>
        <w:t xml:space="preserve">the syntax table </w:t>
      </w:r>
      <w:r w:rsidR="00FE7CF3" w:rsidRPr="0056241E">
        <w:rPr>
          <w:noProof/>
        </w:rPr>
        <w:t>pred_weight_table</w:t>
      </w:r>
      <w:r w:rsidR="00FE7CF3">
        <w:rPr>
          <w:noProof/>
        </w:rPr>
        <w:t>( )</w:t>
      </w:r>
      <w:r>
        <w:rPr>
          <w:bCs/>
          <w:noProof/>
        </w:rPr>
        <w:t xml:space="preserve">. When </w:t>
      </w:r>
      <w:r w:rsidRPr="0000111B">
        <w:rPr>
          <w:bCs/>
          <w:noProof/>
        </w:rPr>
        <w:t>ilr_weight_only_flag</w:t>
      </w:r>
      <w:r>
        <w:rPr>
          <w:bCs/>
          <w:noProof/>
        </w:rPr>
        <w:t xml:space="preserve"> is not present, it is inferred to be equal to 0.</w:t>
      </w:r>
    </w:p>
    <w:p w:rsidR="00B2740B" w:rsidRDefault="00B2740B" w:rsidP="00B2740B">
      <w:pPr>
        <w:jc w:val="both"/>
        <w:rPr>
          <w:bCs/>
          <w:noProof/>
        </w:rPr>
      </w:pPr>
    </w:p>
    <w:p w:rsidR="00B2740B" w:rsidRDefault="00B2740B" w:rsidP="00B2740B">
      <w:pPr>
        <w:jc w:val="both"/>
        <w:rPr>
          <w:noProof/>
          <w:lang w:val="en-GB"/>
        </w:rPr>
      </w:pPr>
      <w:bookmarkStart w:id="0" w:name="_Toc351408723"/>
      <w:r w:rsidRPr="00943A5F">
        <w:rPr>
          <w:noProof/>
          <w:lang w:val="en-GB"/>
        </w:rPr>
        <w:t xml:space="preserve">General slice </w:t>
      </w:r>
      <w:r>
        <w:rPr>
          <w:noProof/>
          <w:lang w:val="en-GB"/>
        </w:rPr>
        <w:t xml:space="preserve">segment </w:t>
      </w:r>
      <w:r w:rsidRPr="00943A5F">
        <w:rPr>
          <w:noProof/>
          <w:lang w:val="en-GB"/>
        </w:rPr>
        <w:t>header syntax</w:t>
      </w:r>
      <w:bookmarkEnd w:id="0"/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B2740B" w:rsidRPr="007276A8" w:rsidTr="00A03A7F">
        <w:trPr>
          <w:cantSplit/>
          <w:jc w:val="center"/>
        </w:trPr>
        <w:tc>
          <w:tcPr>
            <w:tcW w:w="7920" w:type="dxa"/>
          </w:tcPr>
          <w:p w:rsidR="00B2740B" w:rsidRPr="007276A8" w:rsidRDefault="00B2740B" w:rsidP="00A03A7F">
            <w:pPr>
              <w:pStyle w:val="tablesyntax"/>
              <w:rPr>
                <w:rFonts w:ascii="Times New Roman" w:hAnsi="Times New Roman"/>
                <w:noProof/>
              </w:rPr>
            </w:pPr>
            <w:r w:rsidRPr="007276A8">
              <w:rPr>
                <w:rFonts w:ascii="Times New Roman" w:hAnsi="Times New Roman"/>
                <w:noProof/>
              </w:rPr>
              <w:t>slice_segment_header( ) {</w:t>
            </w:r>
          </w:p>
        </w:tc>
        <w:tc>
          <w:tcPr>
            <w:tcW w:w="1152" w:type="dxa"/>
          </w:tcPr>
          <w:p w:rsidR="00B2740B" w:rsidRPr="00A03A7F" w:rsidRDefault="00B2740B" w:rsidP="00A03A7F">
            <w:pPr>
              <w:pStyle w:val="tablecell"/>
              <w:rPr>
                <w:rFonts w:eastAsia="MS Mincho"/>
                <w:b/>
                <w:noProof/>
                <w:lang w:eastAsia="ja-JP"/>
              </w:rPr>
            </w:pPr>
            <w:r w:rsidRPr="00A03A7F">
              <w:rPr>
                <w:b/>
                <w:noProof/>
              </w:rPr>
              <w:t>Descriptor</w:t>
            </w:r>
          </w:p>
        </w:tc>
      </w:tr>
      <w:tr w:rsidR="00B2740B" w:rsidRPr="007276A8" w:rsidTr="00A03A7F">
        <w:trPr>
          <w:cantSplit/>
          <w:jc w:val="center"/>
        </w:trPr>
        <w:tc>
          <w:tcPr>
            <w:tcW w:w="7920" w:type="dxa"/>
          </w:tcPr>
          <w:p w:rsidR="00B2740B" w:rsidRPr="007276A8" w:rsidRDefault="00B2740B" w:rsidP="00A03A7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</w:tcPr>
          <w:p w:rsidR="00B2740B" w:rsidRPr="007276A8" w:rsidRDefault="00B2740B" w:rsidP="00A03A7F">
            <w:pPr>
              <w:pStyle w:val="tablecell"/>
              <w:rPr>
                <w:noProof/>
              </w:rPr>
            </w:pPr>
          </w:p>
        </w:tc>
      </w:tr>
      <w:tr w:rsidR="00B2740B" w:rsidRPr="007276A8" w:rsidTr="00A03A7F">
        <w:trPr>
          <w:cantSplit/>
          <w:jc w:val="center"/>
        </w:trPr>
        <w:tc>
          <w:tcPr>
            <w:tcW w:w="7920" w:type="dxa"/>
          </w:tcPr>
          <w:p w:rsidR="00B2740B" w:rsidRPr="007276A8" w:rsidRDefault="00B2740B" w:rsidP="00A03A7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</w:rPr>
              <w:t xml:space="preserve">if( ( weighted_pred_flag  &amp;&amp;  </w:t>
            </w:r>
            <w:r w:rsidRPr="007276A8">
              <w:rPr>
                <w:rFonts w:ascii="Times New Roman" w:hAnsi="Times New Roman"/>
                <w:noProof/>
                <w:lang w:eastAsia="ja-JP"/>
              </w:rPr>
              <w:t xml:space="preserve">slice_type  </w:t>
            </w:r>
            <w:r w:rsidRPr="007276A8">
              <w:rPr>
                <w:rFonts w:ascii="Times New Roman" w:hAnsi="Times New Roman"/>
                <w:noProof/>
              </w:rPr>
              <w:t>= =  P )  | |</w:t>
            </w:r>
            <w:r w:rsidRPr="007276A8">
              <w:rPr>
                <w:rFonts w:ascii="Times New Roman" w:hAnsi="Times New Roman"/>
                <w:noProof/>
              </w:rPr>
              <w:br/>
            </w:r>
            <w:r w:rsidRPr="007276A8">
              <w:rPr>
                <w:rFonts w:ascii="Times New Roman" w:hAnsi="Times New Roman"/>
                <w:noProof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</w:rPr>
              <w:t xml:space="preserve"> ( weighted_bipred_flag  &amp;&amp;  slice_type  = =  B )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B2740B" w:rsidRPr="007276A8" w:rsidRDefault="00B2740B" w:rsidP="00A03A7F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B2740B" w:rsidRPr="00A03A7F" w:rsidTr="00A03A7F">
        <w:trPr>
          <w:cantSplit/>
          <w:jc w:val="center"/>
        </w:trPr>
        <w:tc>
          <w:tcPr>
            <w:tcW w:w="7920" w:type="dxa"/>
          </w:tcPr>
          <w:p w:rsidR="00B2740B" w:rsidRPr="00A03A7F" w:rsidRDefault="00B2740B" w:rsidP="00A03A7F">
            <w:pPr>
              <w:pStyle w:val="tablesyntax"/>
              <w:rPr>
                <w:rFonts w:ascii="Times New Roman" w:hAnsi="Times New Roman"/>
                <w:strike/>
                <w:noProof/>
              </w:rPr>
            </w:pPr>
          </w:p>
        </w:tc>
        <w:tc>
          <w:tcPr>
            <w:tcW w:w="1152" w:type="dxa"/>
          </w:tcPr>
          <w:p w:rsidR="00B2740B" w:rsidRPr="00A03A7F" w:rsidRDefault="00B2740B" w:rsidP="00A03A7F">
            <w:pPr>
              <w:pStyle w:val="tablecell"/>
              <w:rPr>
                <w:rFonts w:eastAsia="MS Mincho"/>
                <w:strike/>
                <w:noProof/>
                <w:lang w:eastAsia="ja-JP"/>
              </w:rPr>
            </w:pPr>
          </w:p>
        </w:tc>
      </w:tr>
      <w:tr w:rsidR="00B2740B" w:rsidRPr="00A03A7F" w:rsidTr="00A03A7F">
        <w:trPr>
          <w:cantSplit/>
          <w:jc w:val="center"/>
        </w:trPr>
        <w:tc>
          <w:tcPr>
            <w:tcW w:w="7920" w:type="dxa"/>
          </w:tcPr>
          <w:p w:rsidR="00B2740B" w:rsidRPr="00A03A7F" w:rsidRDefault="00B2740B" w:rsidP="00A03A7F">
            <w:pPr>
              <w:pStyle w:val="tablesyntax"/>
              <w:rPr>
                <w:rFonts w:ascii="Times New Roman" w:hAnsi="Times New Roman"/>
                <w:b/>
                <w:strike/>
                <w:noProof/>
              </w:rPr>
            </w:pPr>
          </w:p>
        </w:tc>
        <w:tc>
          <w:tcPr>
            <w:tcW w:w="1152" w:type="dxa"/>
          </w:tcPr>
          <w:p w:rsidR="00B2740B" w:rsidRPr="00A03A7F" w:rsidRDefault="00B2740B" w:rsidP="00A03A7F">
            <w:pPr>
              <w:pStyle w:val="tablecell"/>
              <w:rPr>
                <w:rFonts w:eastAsia="MS Mincho"/>
                <w:strike/>
                <w:noProof/>
                <w:lang w:eastAsia="ja-JP"/>
              </w:rPr>
            </w:pPr>
          </w:p>
        </w:tc>
      </w:tr>
      <w:tr w:rsidR="00B2740B" w:rsidRPr="00A03A7F" w:rsidTr="00A03A7F">
        <w:trPr>
          <w:cantSplit/>
          <w:jc w:val="center"/>
        </w:trPr>
        <w:tc>
          <w:tcPr>
            <w:tcW w:w="7920" w:type="dxa"/>
          </w:tcPr>
          <w:p w:rsidR="00B2740B" w:rsidRDefault="00B2740B" w:rsidP="00401E35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401E35">
              <w:rPr>
                <w:rFonts w:ascii="Times New Roman" w:hAnsi="Times New Roman"/>
                <w:noProof/>
                <w:highlight w:val="yellow"/>
              </w:rPr>
              <w:t xml:space="preserve">if ( !ilr_weight_only_flag | | </w:t>
            </w:r>
            <w:proofErr w:type="spellStart"/>
            <w:r w:rsidR="00745D7D" w:rsidRPr="00401E35">
              <w:rPr>
                <w:highlight w:val="yellow"/>
                <w:lang w:val="en-US" w:eastAsia="ko-KR"/>
              </w:rPr>
              <w:t>inter_layer_pred_enabled_flag</w:t>
            </w:r>
            <w:proofErr w:type="spellEnd"/>
            <w:r w:rsidRPr="00401E35">
              <w:rPr>
                <w:rFonts w:ascii="Times New Roman" w:hAnsi="Times New Roman"/>
                <w:noProof/>
                <w:highlight w:val="yellow"/>
              </w:rPr>
              <w:t>)</w:t>
            </w:r>
          </w:p>
        </w:tc>
        <w:tc>
          <w:tcPr>
            <w:tcW w:w="1152" w:type="dxa"/>
          </w:tcPr>
          <w:p w:rsidR="00B2740B" w:rsidRDefault="00B2740B" w:rsidP="00A03A7F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B2740B" w:rsidRPr="007276A8" w:rsidTr="00A03A7F">
        <w:trPr>
          <w:cantSplit/>
          <w:jc w:val="center"/>
        </w:trPr>
        <w:tc>
          <w:tcPr>
            <w:tcW w:w="7920" w:type="dxa"/>
          </w:tcPr>
          <w:p w:rsidR="00B2740B" w:rsidRPr="007276A8" w:rsidRDefault="00B2740B" w:rsidP="00A03A7F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</w:rPr>
              <w:t>pred_weight_table( )</w:t>
            </w:r>
          </w:p>
        </w:tc>
        <w:tc>
          <w:tcPr>
            <w:tcW w:w="1152" w:type="dxa"/>
          </w:tcPr>
          <w:p w:rsidR="00B2740B" w:rsidRPr="007276A8" w:rsidRDefault="00B2740B" w:rsidP="00A03A7F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B2740B" w:rsidRPr="007276A8" w:rsidTr="00A03A7F">
        <w:trPr>
          <w:cantSplit/>
          <w:jc w:val="center"/>
        </w:trPr>
        <w:tc>
          <w:tcPr>
            <w:tcW w:w="7920" w:type="dxa"/>
          </w:tcPr>
          <w:p w:rsidR="00B2740B" w:rsidRPr="007276A8" w:rsidRDefault="00B2740B" w:rsidP="00A03A7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B2740B" w:rsidRPr="007276A8" w:rsidRDefault="00B2740B" w:rsidP="00A03A7F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B2740B" w:rsidRPr="007276A8" w:rsidTr="00A03A7F">
        <w:trPr>
          <w:cantSplit/>
          <w:jc w:val="center"/>
        </w:trPr>
        <w:tc>
          <w:tcPr>
            <w:tcW w:w="7920" w:type="dxa"/>
          </w:tcPr>
          <w:p w:rsidR="00B2740B" w:rsidRDefault="00B2740B" w:rsidP="00A03A7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</w:t>
            </w:r>
          </w:p>
        </w:tc>
        <w:tc>
          <w:tcPr>
            <w:tcW w:w="1152" w:type="dxa"/>
          </w:tcPr>
          <w:p w:rsidR="00B2740B" w:rsidRPr="007276A8" w:rsidRDefault="00B2740B" w:rsidP="00A03A7F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  <w:tr w:rsidR="00B2740B" w:rsidRPr="007276A8" w:rsidTr="00A03A7F">
        <w:trPr>
          <w:cantSplit/>
          <w:jc w:val="center"/>
        </w:trPr>
        <w:tc>
          <w:tcPr>
            <w:tcW w:w="7920" w:type="dxa"/>
          </w:tcPr>
          <w:p w:rsidR="00B2740B" w:rsidRDefault="00B2740B" w:rsidP="00A03A7F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B2740B" w:rsidRPr="007276A8" w:rsidRDefault="00B2740B" w:rsidP="00A03A7F">
            <w:pPr>
              <w:pStyle w:val="tablecell"/>
              <w:rPr>
                <w:rFonts w:eastAsia="MS Mincho"/>
                <w:noProof/>
                <w:lang w:eastAsia="ja-JP"/>
              </w:rPr>
            </w:pPr>
          </w:p>
        </w:tc>
      </w:tr>
    </w:tbl>
    <w:p w:rsidR="00B2740B" w:rsidRDefault="00B2740B" w:rsidP="00B2740B">
      <w:pPr>
        <w:jc w:val="both"/>
        <w:rPr>
          <w:bCs/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157"/>
      </w:tblGrid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lastRenderedPageBreak/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heading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Descriptor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ue(v)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bCs/>
                <w:noProof/>
              </w:rPr>
            </w:pPr>
            <w:r w:rsidRPr="005A52F5">
              <w:rPr>
                <w:rFonts w:ascii="Times New Roman" w:hAnsi="Times New Roman"/>
                <w:b/>
                <w:bCs/>
                <w:noProof/>
              </w:rPr>
              <w:tab/>
            </w:r>
            <w:r w:rsidRPr="005A52F5">
              <w:rPr>
                <w:rFonts w:ascii="Times New Roman" w:hAnsi="Times New Roman"/>
                <w:bCs/>
                <w:noProof/>
              </w:rPr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  <w:lang w:eastAsia="ko-KR"/>
              </w:rPr>
              <w:t>s</w:t>
            </w:r>
            <w:r w:rsidRPr="005A52F5">
              <w:rPr>
                <w:noProof/>
              </w:rPr>
              <w:t>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noProof/>
              </w:rPr>
              <w:t xml:space="preserve">for( i = 0; i  &lt;= 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5A52F5">
              <w:rPr>
                <w:rFonts w:ascii="Times New Roman" w:hAnsi="Times New Roman"/>
                <w:noProof/>
              </w:rPr>
              <w:t>num_ref_idx_l0_active_minus1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5A52F5">
              <w:rPr>
                <w:rFonts w:ascii="Times New Roman" w:hAnsi="Times New Roman"/>
                <w:noProof/>
              </w:rPr>
              <w:t>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AB5B55" w:rsidRPr="0056241E" w:rsidTr="00381153">
        <w:tblPrEx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55" w:rsidRPr="0056241E" w:rsidRDefault="00AB5B55" w:rsidP="00451F06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E85CD2">
              <w:rPr>
                <w:rFonts w:ascii="Times New Roman" w:hAnsi="Times New Roman"/>
                <w:bCs/>
                <w:highlight w:val="yellow"/>
                <w:lang w:val="en-US"/>
              </w:rPr>
              <w:t>if</w:t>
            </w:r>
            <w:r w:rsidRPr="00202E76">
              <w:rPr>
                <w:rFonts w:ascii="Times New Roman" w:hAnsi="Times New Roman"/>
                <w:bCs/>
                <w:highlight w:val="yellow"/>
                <w:lang w:val="en-US"/>
              </w:rPr>
              <w:t>(!</w:t>
            </w:r>
            <w:r>
              <w:rPr>
                <w:rFonts w:ascii="Times New Roman" w:hAnsi="Times New Roman"/>
                <w:bCs/>
                <w:noProof/>
                <w:highlight w:val="yellow"/>
              </w:rPr>
              <w:t xml:space="preserve">ilr_weight_only_flag </w:t>
            </w:r>
            <w:r w:rsidRPr="00202E76">
              <w:rPr>
                <w:rFonts w:ascii="Times New Roman" w:hAnsi="Times New Roman"/>
                <w:bCs/>
                <w:noProof/>
                <w:highlight w:val="yellow"/>
              </w:rPr>
              <w:t>|</w:t>
            </w:r>
            <w:r w:rsidR="001218EA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202E76">
              <w:rPr>
                <w:rFonts w:ascii="Times New Roman" w:hAnsi="Times New Roman"/>
                <w:bCs/>
                <w:noProof/>
                <w:highlight w:val="yellow"/>
              </w:rPr>
              <w:t>|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 xml:space="preserve"> nuh_layer_id of </w:t>
            </w:r>
            <w:r w:rsidRPr="006357CD">
              <w:rPr>
                <w:rFonts w:ascii="Times New Roman" w:hAnsi="Times New Roman"/>
                <w:bCs/>
                <w:noProof/>
                <w:highlight w:val="yellow"/>
              </w:rPr>
              <w:t>RefPicList</w:t>
            </w:r>
            <w:r>
              <w:rPr>
                <w:rFonts w:ascii="Times New Roman" w:hAnsi="Times New Roman"/>
                <w:bCs/>
                <w:noProof/>
                <w:highlight w:val="yellow"/>
              </w:rPr>
              <w:t>0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[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i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 xml:space="preserve">] </w:t>
            </w:r>
            <w:r w:rsidR="00451F06">
              <w:rPr>
                <w:rFonts w:ascii="Times New Roman" w:hAnsi="Times New Roman"/>
                <w:bCs/>
                <w:noProof/>
                <w:highlight w:val="yellow"/>
              </w:rPr>
              <w:t>!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= currLayerId</w:t>
            </w:r>
            <w:r>
              <w:rPr>
                <w:rFonts w:ascii="Times New Roman" w:hAnsi="Times New Roman"/>
                <w:bCs/>
                <w:noProof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55" w:rsidRPr="0056241E" w:rsidRDefault="00AB5B55" w:rsidP="00381153">
            <w:pPr>
              <w:pStyle w:val="tablecell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>luma_weight_l0_flag</w:t>
            </w:r>
            <w:r w:rsidRPr="005A52F5">
              <w:rPr>
                <w:rFonts w:ascii="Times New Roman" w:hAnsi="Times New Roman"/>
                <w:bCs/>
                <w:noProof/>
                <w:lang w:eastAsia="ja-JP"/>
              </w:rPr>
              <w:t>[ i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u(1)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lang w:eastAsia="ko-KR"/>
              </w:rPr>
            </w:pPr>
            <w:r w:rsidRPr="005A52F5">
              <w:rPr>
                <w:rFonts w:ascii="Times New Roman" w:hAnsi="Times New Roman"/>
                <w:noProof/>
                <w:lang w:eastAsia="ja-JP"/>
              </w:rPr>
              <w:tab/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lang w:eastAsia="ko-KR"/>
              </w:rPr>
            </w:pP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 xml:space="preserve">for( i = 0; i  &lt;= 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5A52F5">
              <w:rPr>
                <w:rFonts w:ascii="Times New Roman" w:hAnsi="Times New Roman"/>
                <w:noProof/>
              </w:rPr>
              <w:t>num_ref_idx_l0_active_minus1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5A52F5">
              <w:rPr>
                <w:rFonts w:ascii="Times New Roman" w:hAnsi="Times New Roman"/>
                <w:noProof/>
              </w:rPr>
              <w:t>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AB5B55" w:rsidRPr="0056241E" w:rsidTr="00381153">
        <w:tblPrEx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55" w:rsidRPr="0056241E" w:rsidRDefault="00AB5B55" w:rsidP="001E7DC3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E85CD2">
              <w:rPr>
                <w:rFonts w:ascii="Times New Roman" w:hAnsi="Times New Roman"/>
                <w:bCs/>
                <w:highlight w:val="yellow"/>
                <w:lang w:val="en-US"/>
              </w:rPr>
              <w:t>if</w:t>
            </w:r>
            <w:r w:rsidRPr="00202E76">
              <w:rPr>
                <w:rFonts w:ascii="Times New Roman" w:hAnsi="Times New Roman"/>
                <w:bCs/>
                <w:highlight w:val="yellow"/>
                <w:lang w:val="en-US"/>
              </w:rPr>
              <w:t>(!</w:t>
            </w:r>
            <w:r>
              <w:rPr>
                <w:rFonts w:ascii="Times New Roman" w:hAnsi="Times New Roman"/>
                <w:bCs/>
                <w:noProof/>
                <w:highlight w:val="yellow"/>
              </w:rPr>
              <w:t xml:space="preserve">ilr_weight_only_flag </w:t>
            </w:r>
            <w:r w:rsidRPr="00202E76">
              <w:rPr>
                <w:rFonts w:ascii="Times New Roman" w:hAnsi="Times New Roman"/>
                <w:bCs/>
                <w:noProof/>
                <w:highlight w:val="yellow"/>
              </w:rPr>
              <w:t>|</w:t>
            </w:r>
            <w:r w:rsidR="001218EA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202E76">
              <w:rPr>
                <w:rFonts w:ascii="Times New Roman" w:hAnsi="Times New Roman"/>
                <w:bCs/>
                <w:noProof/>
                <w:highlight w:val="yellow"/>
              </w:rPr>
              <w:t>|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 xml:space="preserve"> nuh_layer_id of </w:t>
            </w:r>
            <w:r w:rsidRPr="006357CD">
              <w:rPr>
                <w:rFonts w:ascii="Times New Roman" w:hAnsi="Times New Roman"/>
                <w:bCs/>
                <w:noProof/>
                <w:highlight w:val="yellow"/>
              </w:rPr>
              <w:t>RefPicList</w:t>
            </w:r>
            <w:r>
              <w:rPr>
                <w:rFonts w:ascii="Times New Roman" w:hAnsi="Times New Roman"/>
                <w:bCs/>
                <w:noProof/>
                <w:highlight w:val="yellow"/>
              </w:rPr>
              <w:t>0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[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i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 xml:space="preserve">] </w:t>
            </w:r>
            <w:r w:rsidR="001E7DC3">
              <w:rPr>
                <w:rFonts w:ascii="Times New Roman" w:hAnsi="Times New Roman"/>
                <w:bCs/>
                <w:noProof/>
                <w:highlight w:val="yellow"/>
              </w:rPr>
              <w:t>!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= currLayerId</w:t>
            </w:r>
            <w:r>
              <w:rPr>
                <w:rFonts w:ascii="Times New Roman" w:hAnsi="Times New Roman"/>
                <w:bCs/>
                <w:noProof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55" w:rsidRPr="0056241E" w:rsidRDefault="00AB5B55" w:rsidP="00381153">
            <w:pPr>
              <w:pStyle w:val="tablecell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lang w:eastAsia="ko-KR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>chroma_weight_l0_flag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u(1)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b/>
                <w:bCs/>
                <w:noProof/>
                <w:lang w:eastAsia="ko-KR"/>
              </w:rPr>
            </w:pPr>
            <w:r w:rsidRPr="005A52F5">
              <w:rPr>
                <w:rFonts w:ascii="Times New Roman" w:hAnsi="Times New Roman"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noProof/>
              </w:rPr>
              <w:t xml:space="preserve">for( i = 0; i  &lt;= 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5A52F5">
              <w:rPr>
                <w:rFonts w:ascii="Times New Roman" w:hAnsi="Times New Roman"/>
                <w:noProof/>
              </w:rPr>
              <w:t>num_ref_idx_l0_active_minus1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5A52F5">
              <w:rPr>
                <w:rFonts w:ascii="Times New Roman" w:hAnsi="Times New Roman"/>
                <w:noProof/>
              </w:rPr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>if( luma_weight_l0_flag[ i ]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luma_weight_l0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se(v)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luma_offset_l0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se(v)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>if( chroma_weight_l0_flag[ i ]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chroma_weight_l0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][</w:t>
            </w:r>
            <w:r w:rsidRPr="005A52F5">
              <w:rPr>
                <w:rFonts w:ascii="Times New Roman" w:hAnsi="Times New Roman"/>
                <w:noProof/>
              </w:rPr>
              <w:t> j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se(v)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chroma_offset_l0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][</w:t>
            </w:r>
            <w:r w:rsidRPr="005A52F5">
              <w:rPr>
                <w:rFonts w:ascii="Times New Roman" w:hAnsi="Times New Roman"/>
                <w:noProof/>
              </w:rPr>
              <w:t> j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se(v)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  <w:lang w:eastAsia="ko-KR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  <w:lang w:eastAsia="ko-KR"/>
              </w:rPr>
            </w:pPr>
            <w:r w:rsidRPr="005A52F5">
              <w:rPr>
                <w:rFonts w:ascii="Times New Roman" w:hAnsi="Times New Roman"/>
                <w:noProof/>
                <w:lang w:eastAsia="ja-JP"/>
              </w:rPr>
              <w:tab/>
              <w:t>if( slice_type  = =  B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 xml:space="preserve">for( i = 0; i  &lt;= 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5A52F5">
              <w:rPr>
                <w:rFonts w:ascii="Times New Roman" w:hAnsi="Times New Roman"/>
                <w:noProof/>
              </w:rPr>
              <w:t>num_ref_idx_l1_active_minus1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5A52F5">
              <w:rPr>
                <w:rFonts w:ascii="Times New Roman" w:hAnsi="Times New Roman"/>
                <w:noProof/>
              </w:rPr>
              <w:t>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AB5B55" w:rsidRPr="0056241E" w:rsidTr="00381153">
        <w:tblPrEx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55" w:rsidRPr="0056241E" w:rsidRDefault="00AB5B55" w:rsidP="001E7DC3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E85CD2">
              <w:rPr>
                <w:rFonts w:ascii="Times New Roman" w:hAnsi="Times New Roman"/>
                <w:bCs/>
                <w:highlight w:val="yellow"/>
                <w:lang w:val="en-US"/>
              </w:rPr>
              <w:t>if</w:t>
            </w:r>
            <w:r w:rsidRPr="00202E76">
              <w:rPr>
                <w:rFonts w:ascii="Times New Roman" w:hAnsi="Times New Roman"/>
                <w:bCs/>
                <w:highlight w:val="yellow"/>
                <w:lang w:val="en-US"/>
              </w:rPr>
              <w:t>(!</w:t>
            </w:r>
            <w:r>
              <w:rPr>
                <w:rFonts w:ascii="Times New Roman" w:hAnsi="Times New Roman"/>
                <w:bCs/>
                <w:noProof/>
                <w:highlight w:val="yellow"/>
              </w:rPr>
              <w:t xml:space="preserve">ilr_weight_only_flag </w:t>
            </w:r>
            <w:r w:rsidRPr="00202E76">
              <w:rPr>
                <w:rFonts w:ascii="Times New Roman" w:hAnsi="Times New Roman"/>
                <w:bCs/>
                <w:noProof/>
                <w:highlight w:val="yellow"/>
              </w:rPr>
              <w:t>|</w:t>
            </w:r>
            <w:r w:rsidR="001218EA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202E76">
              <w:rPr>
                <w:rFonts w:ascii="Times New Roman" w:hAnsi="Times New Roman"/>
                <w:bCs/>
                <w:noProof/>
                <w:highlight w:val="yellow"/>
              </w:rPr>
              <w:t>|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 xml:space="preserve"> nuh_layer_id of </w:t>
            </w:r>
            <w:r w:rsidRPr="006357CD">
              <w:rPr>
                <w:rFonts w:ascii="Times New Roman" w:hAnsi="Times New Roman"/>
                <w:bCs/>
                <w:noProof/>
                <w:highlight w:val="yellow"/>
              </w:rPr>
              <w:t>RefPicList</w:t>
            </w:r>
            <w:r>
              <w:rPr>
                <w:rFonts w:ascii="Times New Roman" w:hAnsi="Times New Roman"/>
                <w:bCs/>
                <w:noProof/>
                <w:highlight w:val="yellow"/>
              </w:rPr>
              <w:t>1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[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i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 xml:space="preserve">] </w:t>
            </w:r>
            <w:r w:rsidR="001E7DC3">
              <w:rPr>
                <w:rFonts w:ascii="Times New Roman" w:hAnsi="Times New Roman"/>
                <w:bCs/>
                <w:noProof/>
                <w:highlight w:val="yellow"/>
              </w:rPr>
              <w:t>!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= currLayerId</w:t>
            </w:r>
            <w:r>
              <w:rPr>
                <w:rFonts w:ascii="Times New Roman" w:hAnsi="Times New Roman"/>
                <w:bCs/>
                <w:noProof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55" w:rsidRPr="0056241E" w:rsidRDefault="00AB5B55" w:rsidP="00381153">
            <w:pPr>
              <w:pStyle w:val="tablecell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="00AB5B5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  <w:t>luma_weight_l1_flag</w:t>
            </w:r>
            <w:r w:rsidRPr="005A52F5">
              <w:rPr>
                <w:rFonts w:ascii="Times New Roman" w:hAnsi="Times New Roman"/>
                <w:bCs/>
                <w:noProof/>
                <w:lang w:eastAsia="ja-JP"/>
              </w:rPr>
              <w:t>[ i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u(1)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b/>
                <w:bCs/>
                <w:noProof/>
                <w:lang w:eastAsia="ja-JP"/>
              </w:rPr>
            </w:pP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 xml:space="preserve">for( i = 0; i  &lt;= 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5A52F5">
              <w:rPr>
                <w:rFonts w:ascii="Times New Roman" w:hAnsi="Times New Roman"/>
                <w:noProof/>
              </w:rPr>
              <w:t>num_ref_idx_l1_active_minus1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5A52F5">
              <w:rPr>
                <w:rFonts w:ascii="Times New Roman" w:hAnsi="Times New Roman"/>
                <w:noProof/>
              </w:rPr>
              <w:t>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AB5B55" w:rsidRPr="0056241E" w:rsidTr="00381153">
        <w:tblPrEx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55" w:rsidRPr="0056241E" w:rsidRDefault="00AB5B55" w:rsidP="001E7DC3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E85CD2">
              <w:rPr>
                <w:rFonts w:ascii="Times New Roman" w:hAnsi="Times New Roman"/>
                <w:bCs/>
                <w:highlight w:val="yellow"/>
                <w:lang w:val="en-US"/>
              </w:rPr>
              <w:t>if</w:t>
            </w:r>
            <w:r w:rsidRPr="00202E76">
              <w:rPr>
                <w:rFonts w:ascii="Times New Roman" w:hAnsi="Times New Roman"/>
                <w:bCs/>
                <w:highlight w:val="yellow"/>
                <w:lang w:val="en-US"/>
              </w:rPr>
              <w:t>(!</w:t>
            </w:r>
            <w:r>
              <w:rPr>
                <w:rFonts w:ascii="Times New Roman" w:hAnsi="Times New Roman"/>
                <w:bCs/>
                <w:noProof/>
                <w:highlight w:val="yellow"/>
              </w:rPr>
              <w:t xml:space="preserve">ilr_weight_only_flag </w:t>
            </w:r>
            <w:r w:rsidRPr="00202E76">
              <w:rPr>
                <w:rFonts w:ascii="Times New Roman" w:hAnsi="Times New Roman"/>
                <w:bCs/>
                <w:noProof/>
                <w:highlight w:val="yellow"/>
              </w:rPr>
              <w:t>|</w:t>
            </w:r>
            <w:r w:rsidR="001218EA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202E76">
              <w:rPr>
                <w:rFonts w:ascii="Times New Roman" w:hAnsi="Times New Roman"/>
                <w:bCs/>
                <w:noProof/>
                <w:highlight w:val="yellow"/>
              </w:rPr>
              <w:t>|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 xml:space="preserve"> nuh_layer_id of </w:t>
            </w:r>
            <w:r w:rsidRPr="006357CD">
              <w:rPr>
                <w:rFonts w:ascii="Times New Roman" w:hAnsi="Times New Roman"/>
                <w:bCs/>
                <w:noProof/>
                <w:highlight w:val="yellow"/>
              </w:rPr>
              <w:t>RefPicList</w:t>
            </w:r>
            <w:r>
              <w:rPr>
                <w:rFonts w:ascii="Times New Roman" w:hAnsi="Times New Roman"/>
                <w:bCs/>
                <w:noProof/>
                <w:highlight w:val="yellow"/>
              </w:rPr>
              <w:t>1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[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i</w:t>
            </w:r>
            <w:r w:rsidR="00FE7CF3">
              <w:rPr>
                <w:rFonts w:ascii="Times New Roman" w:hAnsi="Times New Roman"/>
                <w:bCs/>
                <w:noProof/>
                <w:highlight w:val="yellow"/>
              </w:rPr>
              <w:t> 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 xml:space="preserve">] </w:t>
            </w:r>
            <w:r w:rsidR="001E7DC3">
              <w:rPr>
                <w:rFonts w:ascii="Times New Roman" w:hAnsi="Times New Roman"/>
                <w:bCs/>
                <w:noProof/>
                <w:highlight w:val="yellow"/>
              </w:rPr>
              <w:t>!</w:t>
            </w:r>
            <w:r w:rsidRPr="00B62A29">
              <w:rPr>
                <w:rFonts w:ascii="Times New Roman" w:hAnsi="Times New Roman"/>
                <w:bCs/>
                <w:noProof/>
                <w:highlight w:val="yellow"/>
              </w:rPr>
              <w:t>= currLayerId</w:t>
            </w:r>
            <w:r>
              <w:rPr>
                <w:rFonts w:ascii="Times New Roman" w:hAnsi="Times New Roman"/>
                <w:bCs/>
                <w:noProof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55" w:rsidRPr="0056241E" w:rsidRDefault="00AB5B55" w:rsidP="00381153">
            <w:pPr>
              <w:pStyle w:val="tablecell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="00AB5B5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>chroma_weight_l1_flag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u(1)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 xml:space="preserve">for( i = 0; i  &lt;= 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 </w:t>
            </w:r>
            <w:r w:rsidRPr="005A52F5">
              <w:rPr>
                <w:rFonts w:ascii="Times New Roman" w:hAnsi="Times New Roman"/>
                <w:noProof/>
              </w:rPr>
              <w:t>num_ref_idx_l1_active_minus1</w:t>
            </w:r>
            <w:r w:rsidRPr="005A52F5">
              <w:rPr>
                <w:rFonts w:ascii="Times New Roman" w:hAnsi="Times New Roman"/>
                <w:noProof/>
                <w:lang w:eastAsia="ja-JP"/>
              </w:rPr>
              <w:t xml:space="preserve">; </w:t>
            </w:r>
            <w:r w:rsidRPr="005A52F5">
              <w:rPr>
                <w:rFonts w:ascii="Times New Roman" w:hAnsi="Times New Roman"/>
                <w:noProof/>
              </w:rPr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>if( luma_weight_l1_flag</w:t>
            </w:r>
            <w:r w:rsidRPr="005A52F5">
              <w:rPr>
                <w:rFonts w:ascii="Times New Roman" w:hAnsi="Times New Roman"/>
                <w:bCs/>
                <w:noProof/>
                <w:lang w:eastAsia="ja-JP"/>
              </w:rPr>
              <w:t>[ i ]</w:t>
            </w:r>
            <w:r w:rsidRPr="005A52F5">
              <w:rPr>
                <w:rFonts w:ascii="Times New Roman" w:hAnsi="Times New Roman"/>
                <w:noProof/>
              </w:rPr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b/>
                <w:bCs/>
                <w:noProof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luma_weight_l1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se(v)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eastAsia="宋体" w:hAnsi="Times New Roman"/>
                <w:b/>
                <w:bCs/>
                <w:noProof/>
                <w:lang w:eastAsia="zh-CN"/>
              </w:rPr>
              <w:tab/>
            </w:r>
            <w:r w:rsidRPr="005A52F5">
              <w:rPr>
                <w:rFonts w:ascii="Times New Roman" w:eastAsia="宋体" w:hAnsi="Times New Roman"/>
                <w:b/>
                <w:bCs/>
                <w:noProof/>
                <w:lang w:eastAsia="zh-CN"/>
              </w:rPr>
              <w:tab/>
            </w:r>
            <w:r w:rsidRPr="005A52F5">
              <w:rPr>
                <w:rFonts w:ascii="Times New Roman" w:eastAsia="宋体" w:hAnsi="Times New Roman"/>
                <w:b/>
                <w:bCs/>
                <w:noProof/>
                <w:lang w:eastAsia="zh-CN"/>
              </w:rPr>
              <w:tab/>
            </w:r>
            <w:r w:rsidRPr="005A52F5">
              <w:rPr>
                <w:rFonts w:ascii="Times New Roman" w:eastAsia="宋体" w:hAnsi="Times New Roman"/>
                <w:b/>
                <w:bCs/>
                <w:noProof/>
                <w:lang w:eastAsia="zh-CN"/>
              </w:rPr>
              <w:tab/>
              <w:t>l</w:t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uma_offset_l1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se(v)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>if( chroma_weight_l1_flag</w:t>
            </w:r>
            <w:r w:rsidRPr="005A52F5">
              <w:rPr>
                <w:rFonts w:ascii="Times New Roman" w:hAnsi="Times New Roman"/>
                <w:bCs/>
                <w:noProof/>
                <w:lang w:eastAsia="ja-JP"/>
              </w:rPr>
              <w:t>[ i ]</w:t>
            </w:r>
            <w:r w:rsidRPr="005A52F5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</w:r>
            <w:r w:rsidRPr="005A52F5">
              <w:rPr>
                <w:rFonts w:ascii="Times New Roman" w:hAnsi="Times New Roman"/>
                <w:noProof/>
              </w:rPr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chroma_weight_l1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][</w:t>
            </w:r>
            <w:r w:rsidRPr="005A52F5">
              <w:rPr>
                <w:rFonts w:ascii="Times New Roman" w:hAnsi="Times New Roman"/>
                <w:noProof/>
              </w:rPr>
              <w:t> j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se(v)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ko-KR"/>
              </w:rPr>
              <w:t>delta_</w:t>
            </w:r>
            <w:r w:rsidRPr="005A52F5">
              <w:rPr>
                <w:rFonts w:ascii="Times New Roman" w:hAnsi="Times New Roman"/>
                <w:b/>
                <w:bCs/>
                <w:noProof/>
              </w:rPr>
              <w:t>chroma_offset_l1</w:t>
            </w:r>
            <w:r w:rsidRPr="005A52F5">
              <w:rPr>
                <w:rFonts w:ascii="Times New Roman" w:hAnsi="Times New Roman"/>
                <w:bCs/>
                <w:noProof/>
              </w:rPr>
              <w:t>[</w:t>
            </w:r>
            <w:r w:rsidRPr="005A52F5">
              <w:rPr>
                <w:rFonts w:ascii="Times New Roman" w:hAnsi="Times New Roman"/>
                <w:noProof/>
              </w:rPr>
              <w:t> i </w:t>
            </w:r>
            <w:r w:rsidRPr="005A52F5">
              <w:rPr>
                <w:rFonts w:ascii="Times New Roman" w:hAnsi="Times New Roman"/>
                <w:bCs/>
                <w:noProof/>
              </w:rPr>
              <w:t>][</w:t>
            </w:r>
            <w:r w:rsidRPr="005A52F5">
              <w:rPr>
                <w:rFonts w:ascii="Times New Roman" w:hAnsi="Times New Roman"/>
                <w:noProof/>
              </w:rPr>
              <w:t> j </w:t>
            </w:r>
            <w:r w:rsidRPr="005A52F5">
              <w:rPr>
                <w:rFonts w:ascii="Times New Roman" w:hAnsi="Times New Roman"/>
                <w:bCs/>
                <w:noProof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  <w:r w:rsidRPr="005A52F5">
              <w:rPr>
                <w:noProof/>
              </w:rPr>
              <w:t>se(v)</w:t>
            </w: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noProof/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bCs/>
                <w:noProof/>
                <w:lang w:eastAsia="ja-JP"/>
              </w:rPr>
            </w:pPr>
            <w:r w:rsidRPr="005A52F5">
              <w:rPr>
                <w:rFonts w:ascii="Times New Roman" w:hAnsi="Times New Roman"/>
                <w:bCs/>
                <w:noProof/>
                <w:lang w:eastAsia="ja-JP"/>
              </w:rPr>
              <w:tab/>
            </w:r>
            <w:r w:rsidRPr="005A52F5">
              <w:rPr>
                <w:rFonts w:ascii="Times New Roman" w:hAnsi="Times New Roman"/>
                <w:bCs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  <w:tr w:rsidR="00B67C58" w:rsidRPr="005A52F5" w:rsidTr="00381153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58" w:rsidRPr="005A52F5" w:rsidRDefault="00B67C58" w:rsidP="00381153">
            <w:pPr>
              <w:pStyle w:val="tablesyntax"/>
              <w:spacing w:line="276" w:lineRule="auto"/>
              <w:rPr>
                <w:rFonts w:ascii="Times New Roman" w:hAnsi="Times New Roman"/>
                <w:noProof/>
              </w:rPr>
            </w:pPr>
            <w:r w:rsidRPr="005A52F5">
              <w:rPr>
                <w:rFonts w:ascii="Times New Roman" w:hAnsi="Times New Roman"/>
                <w:noProof/>
              </w:rPr>
              <w:lastRenderedPageBreak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C58" w:rsidRPr="005A52F5" w:rsidRDefault="00B67C58" w:rsidP="00381153">
            <w:pPr>
              <w:pStyle w:val="tablecell"/>
              <w:spacing w:line="276" w:lineRule="auto"/>
              <w:rPr>
                <w:noProof/>
              </w:rPr>
            </w:pPr>
          </w:p>
        </w:tc>
      </w:tr>
    </w:tbl>
    <w:p w:rsidR="0069335B" w:rsidRDefault="0069335B" w:rsidP="0069335B">
      <w:pPr>
        <w:jc w:val="both"/>
        <w:rPr>
          <w:noProof/>
        </w:rPr>
      </w:pPr>
      <w:r w:rsidRPr="008800FC">
        <w:rPr>
          <w:b/>
          <w:bCs/>
          <w:noProof/>
        </w:rPr>
        <w:t>luma_weight_l0_flag</w:t>
      </w:r>
      <w:r w:rsidRPr="008800FC">
        <w:rPr>
          <w:noProof/>
        </w:rPr>
        <w:t>[ i ]</w:t>
      </w:r>
      <w:r w:rsidRPr="008800FC">
        <w:rPr>
          <w:bCs/>
          <w:noProof/>
        </w:rPr>
        <w:t xml:space="preserve"> equal to 1 </w:t>
      </w:r>
      <w:r w:rsidRPr="008800FC">
        <w:rPr>
          <w:noProof/>
        </w:rPr>
        <w:t xml:space="preserve">specifies that weighting factors for the luma component of list 0 prediction using RefPicList0[ i ] are present. luma_weight_l0_flag[ i ] equal to 0 specifies that these weighting factors are not present. </w:t>
      </w:r>
      <w:r w:rsidRPr="008800FC">
        <w:rPr>
          <w:noProof/>
          <w:highlight w:val="yellow"/>
        </w:rPr>
        <w:t>When luma_weight_l0_flag[ i ] is not present, it is inferred to be equal to 0.</w:t>
      </w:r>
    </w:p>
    <w:p w:rsidR="00FE7CF3" w:rsidRPr="008C6D00" w:rsidRDefault="00FE7CF3" w:rsidP="0069335B">
      <w:pPr>
        <w:jc w:val="both"/>
        <w:rPr>
          <w:noProof/>
        </w:rPr>
      </w:pPr>
    </w:p>
    <w:p w:rsidR="004A00AF" w:rsidRDefault="004A00AF" w:rsidP="00E11923">
      <w:pPr>
        <w:pStyle w:val="Heading1"/>
        <w:rPr>
          <w:lang w:val="en-CA"/>
        </w:rPr>
      </w:pPr>
      <w:r>
        <w:rPr>
          <w:lang w:val="en-CA"/>
        </w:rPr>
        <w:t>Simulation results</w:t>
      </w:r>
      <w:r w:rsidR="00C46120">
        <w:rPr>
          <w:lang w:val="en-CA"/>
        </w:rPr>
        <w:t xml:space="preserve"> and discussions</w:t>
      </w:r>
    </w:p>
    <w:p w:rsidR="00961F34" w:rsidRDefault="00961F34" w:rsidP="00961F34">
      <w:pPr>
        <w:jc w:val="both"/>
        <w:rPr>
          <w:lang w:val="en-CA"/>
        </w:rPr>
      </w:pPr>
      <w:r>
        <w:rPr>
          <w:lang w:val="en-CA"/>
        </w:rPr>
        <w:t xml:space="preserve">To verify the performance of the proposed method, tests defined in SCE4 descriptions </w:t>
      </w:r>
      <w:r w:rsidR="000578C3">
        <w:rPr>
          <w:lang w:val="en-CA"/>
        </w:rPr>
        <w:fldChar w:fldCharType="begin"/>
      </w:r>
      <w:r w:rsidR="000578C3">
        <w:rPr>
          <w:lang w:val="en-CA"/>
        </w:rPr>
        <w:instrText xml:space="preserve"> REF _Ref369267631 \r \h </w:instrText>
      </w:r>
      <w:r w:rsidR="000578C3">
        <w:rPr>
          <w:lang w:val="en-CA"/>
        </w:rPr>
      </w:r>
      <w:r w:rsidR="000578C3">
        <w:rPr>
          <w:lang w:val="en-CA"/>
        </w:rPr>
        <w:fldChar w:fldCharType="separate"/>
      </w:r>
      <w:r w:rsidR="000578C3">
        <w:rPr>
          <w:lang w:val="en-CA"/>
        </w:rPr>
        <w:t>[2]</w:t>
      </w:r>
      <w:r w:rsidR="000578C3">
        <w:rPr>
          <w:lang w:val="en-CA"/>
        </w:rPr>
        <w:fldChar w:fldCharType="end"/>
      </w:r>
      <w:r w:rsidR="000578C3">
        <w:rPr>
          <w:lang w:val="en-CA"/>
        </w:rPr>
        <w:t xml:space="preserve"> </w:t>
      </w:r>
      <w:r>
        <w:rPr>
          <w:lang w:val="en-CA"/>
        </w:rPr>
        <w:t>were conducted. The results are summarized as follows.</w:t>
      </w:r>
      <w:r w:rsidR="00A3395E">
        <w:rPr>
          <w:lang w:val="en-CA"/>
        </w:rPr>
        <w:t xml:space="preserve"> Please note that the timing information is not accurate.</w:t>
      </w:r>
    </w:p>
    <w:p w:rsidR="00961F34" w:rsidRDefault="00961F34" w:rsidP="00961F34">
      <w:pPr>
        <w:jc w:val="both"/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0D74E844" wp14:editId="58FF2D14">
            <wp:extent cx="5943600" cy="3424470"/>
            <wp:effectExtent l="0" t="0" r="0" b="508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C3" w:rsidRPr="00961F34" w:rsidRDefault="000578C3" w:rsidP="00961F34">
      <w:pPr>
        <w:jc w:val="both"/>
        <w:rPr>
          <w:lang w:val="en-CA"/>
        </w:rPr>
      </w:pPr>
      <w:r>
        <w:rPr>
          <w:lang w:val="en-CA"/>
        </w:rPr>
        <w:t>On average, the coding efficiency is significantly improved.</w:t>
      </w:r>
    </w:p>
    <w:p w:rsidR="00C46120" w:rsidRDefault="00C46120" w:rsidP="00C46120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C46120" w:rsidRPr="00C46120" w:rsidRDefault="000578C3" w:rsidP="000578C3">
      <w:pPr>
        <w:jc w:val="both"/>
        <w:rPr>
          <w:lang w:val="en-CA"/>
        </w:rPr>
      </w:pPr>
      <w:r>
        <w:rPr>
          <w:lang w:val="en-CA"/>
        </w:rPr>
        <w:t>In this contribution, weighted prediction based color gamut scalability is proposed without decoding process change. Moreover, a flag in PPS is further introduced to indicate whether the weighted prediction is only applied to inter-layer reference pictures. Simulations show that significant coding gain is achieved by the proposed method. It is proposed to adopt it into SHVC draft and reference software.</w:t>
      </w:r>
    </w:p>
    <w:p w:rsidR="00C46120" w:rsidRPr="00C46120" w:rsidRDefault="00C46120" w:rsidP="00C46120">
      <w:pPr>
        <w:rPr>
          <w:lang w:val="en-CA"/>
        </w:rPr>
      </w:pPr>
    </w:p>
    <w:p w:rsidR="006615FD" w:rsidRDefault="006615FD" w:rsidP="00E11923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4A00AF" w:rsidRPr="004A00AF" w:rsidRDefault="004A00AF" w:rsidP="004A00AF">
      <w:pPr>
        <w:rPr>
          <w:lang w:val="en-CA"/>
        </w:rPr>
      </w:pPr>
    </w:p>
    <w:p w:rsidR="006615FD" w:rsidRDefault="006615FD" w:rsidP="006615FD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-90" w:firstLine="0"/>
        <w:jc w:val="both"/>
        <w:textAlignment w:val="auto"/>
        <w:rPr>
          <w:rFonts w:cs="Arial"/>
          <w:kern w:val="36"/>
        </w:rPr>
      </w:pPr>
      <w:bookmarkStart w:id="1" w:name="_Ref369157181"/>
      <w:r w:rsidRPr="004B487B">
        <w:rPr>
          <w:rFonts w:cs="Arial"/>
          <w:kern w:val="36"/>
        </w:rPr>
        <w:t>L</w:t>
      </w:r>
      <w:r>
        <w:rPr>
          <w:rFonts w:cs="Arial"/>
          <w:kern w:val="36"/>
        </w:rPr>
        <w:t>.</w:t>
      </w:r>
      <w:r w:rsidRPr="004B487B">
        <w:rPr>
          <w:rFonts w:cs="Arial"/>
          <w:kern w:val="36"/>
        </w:rPr>
        <w:t xml:space="preserve"> </w:t>
      </w:r>
      <w:proofErr w:type="spellStart"/>
      <w:r w:rsidRPr="004B487B">
        <w:rPr>
          <w:rFonts w:cs="Arial"/>
          <w:kern w:val="36"/>
        </w:rPr>
        <w:t>Kerofsky</w:t>
      </w:r>
      <w:proofErr w:type="spellEnd"/>
      <w:r w:rsidRPr="004B487B">
        <w:rPr>
          <w:rFonts w:cs="Arial"/>
          <w:kern w:val="36"/>
        </w:rPr>
        <w:t>, A</w:t>
      </w:r>
      <w:r>
        <w:rPr>
          <w:rFonts w:cs="Arial"/>
          <w:kern w:val="36"/>
        </w:rPr>
        <w:t>.</w:t>
      </w:r>
      <w:r w:rsidRPr="004B487B">
        <w:rPr>
          <w:rFonts w:cs="Arial"/>
          <w:kern w:val="36"/>
        </w:rPr>
        <w:t xml:space="preserve"> </w:t>
      </w:r>
      <w:proofErr w:type="spellStart"/>
      <w:r w:rsidRPr="004B487B">
        <w:rPr>
          <w:rFonts w:cs="Arial"/>
          <w:kern w:val="36"/>
        </w:rPr>
        <w:t>Segall</w:t>
      </w:r>
      <w:proofErr w:type="spellEnd"/>
      <w:r w:rsidRPr="004B487B">
        <w:rPr>
          <w:rFonts w:cs="Arial"/>
          <w:kern w:val="36"/>
        </w:rPr>
        <w:t>, S</w:t>
      </w:r>
      <w:r>
        <w:rPr>
          <w:rFonts w:cs="Arial"/>
          <w:kern w:val="36"/>
        </w:rPr>
        <w:t>.</w:t>
      </w:r>
      <w:r w:rsidRPr="004B487B">
        <w:rPr>
          <w:rFonts w:cs="Arial"/>
          <w:kern w:val="36"/>
        </w:rPr>
        <w:t>-H</w:t>
      </w:r>
      <w:r>
        <w:rPr>
          <w:rFonts w:cs="Arial"/>
          <w:kern w:val="36"/>
        </w:rPr>
        <w:t>.</w:t>
      </w:r>
      <w:r w:rsidRPr="004B487B">
        <w:rPr>
          <w:rFonts w:cs="Arial"/>
          <w:kern w:val="36"/>
        </w:rPr>
        <w:t xml:space="preserve"> Kim, K</w:t>
      </w:r>
      <w:r>
        <w:rPr>
          <w:rFonts w:cs="Arial"/>
          <w:kern w:val="36"/>
        </w:rPr>
        <w:t>.</w:t>
      </w:r>
      <w:r w:rsidRPr="004B487B">
        <w:rPr>
          <w:rFonts w:cs="Arial"/>
          <w:kern w:val="36"/>
        </w:rPr>
        <w:t xml:space="preserve"> </w:t>
      </w:r>
      <w:proofErr w:type="spellStart"/>
      <w:r w:rsidRPr="004B487B">
        <w:rPr>
          <w:rFonts w:cs="Arial"/>
          <w:kern w:val="36"/>
        </w:rPr>
        <w:t>Misra</w:t>
      </w:r>
      <w:proofErr w:type="spellEnd"/>
      <w:r w:rsidRPr="004B487B">
        <w:rPr>
          <w:rFonts w:cs="Arial"/>
          <w:kern w:val="36"/>
        </w:rPr>
        <w:t>, "Color Gamut Scalable Video Coding: New Results", JCTVC-L0334, Geneva, CH, 14–23 Jan. 2013</w:t>
      </w:r>
      <w:r>
        <w:rPr>
          <w:rFonts w:cs="Arial"/>
          <w:kern w:val="36"/>
        </w:rPr>
        <w:t>.</w:t>
      </w:r>
      <w:bookmarkEnd w:id="1"/>
    </w:p>
    <w:p w:rsidR="000578C3" w:rsidRDefault="000578C3" w:rsidP="000578C3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-90" w:firstLine="0"/>
        <w:jc w:val="both"/>
        <w:textAlignment w:val="auto"/>
        <w:rPr>
          <w:rFonts w:cs="Arial"/>
          <w:kern w:val="36"/>
        </w:rPr>
      </w:pPr>
      <w:bookmarkStart w:id="2" w:name="_Ref369267631"/>
      <w:r w:rsidRPr="000578C3">
        <w:rPr>
          <w:rFonts w:cs="Arial"/>
          <w:kern w:val="36"/>
        </w:rPr>
        <w:t xml:space="preserve">Andrew </w:t>
      </w:r>
      <w:proofErr w:type="spellStart"/>
      <w:r w:rsidRPr="000578C3">
        <w:rPr>
          <w:rFonts w:cs="Arial"/>
          <w:kern w:val="36"/>
        </w:rPr>
        <w:t>Segall</w:t>
      </w:r>
      <w:proofErr w:type="spellEnd"/>
      <w:r w:rsidRPr="000578C3">
        <w:rPr>
          <w:rFonts w:cs="Arial"/>
          <w:kern w:val="36"/>
        </w:rPr>
        <w:t xml:space="preserve">, Philippe </w:t>
      </w:r>
      <w:proofErr w:type="spellStart"/>
      <w:r w:rsidRPr="000578C3">
        <w:rPr>
          <w:rFonts w:cs="Arial"/>
          <w:kern w:val="36"/>
        </w:rPr>
        <w:t>Bordes</w:t>
      </w:r>
      <w:proofErr w:type="spellEnd"/>
      <w:r w:rsidRPr="000578C3">
        <w:rPr>
          <w:rFonts w:cs="Arial"/>
          <w:kern w:val="36"/>
        </w:rPr>
        <w:t xml:space="preserve">, Cheung </w:t>
      </w:r>
      <w:proofErr w:type="spellStart"/>
      <w:r w:rsidRPr="000578C3">
        <w:rPr>
          <w:rFonts w:cs="Arial"/>
          <w:kern w:val="36"/>
        </w:rPr>
        <w:t>Auyeung</w:t>
      </w:r>
      <w:proofErr w:type="spellEnd"/>
      <w:r w:rsidRPr="000578C3">
        <w:rPr>
          <w:rFonts w:cs="Arial"/>
          <w:kern w:val="36"/>
        </w:rPr>
        <w:t xml:space="preserve">, Xiang Li, Elena </w:t>
      </w:r>
      <w:proofErr w:type="spellStart"/>
      <w:r w:rsidRPr="000578C3">
        <w:rPr>
          <w:rFonts w:cs="Arial"/>
          <w:kern w:val="36"/>
        </w:rPr>
        <w:t>Alshina</w:t>
      </w:r>
      <w:proofErr w:type="spellEnd"/>
      <w:r w:rsidRPr="000578C3">
        <w:rPr>
          <w:rFonts w:cs="Arial"/>
          <w:kern w:val="36"/>
        </w:rPr>
        <w:t>, "HEVC Scalable Extensions Core Experiment 4 (SCE4): Color Gamut and Bit-Depth Scalability", JCTVC-N1104</w:t>
      </w:r>
      <w:r>
        <w:rPr>
          <w:rFonts w:cs="Arial"/>
          <w:kern w:val="36"/>
        </w:rPr>
        <w:t>, Vienna, Austria, Jul. 2013.</w:t>
      </w:r>
      <w:bookmarkEnd w:id="2"/>
    </w:p>
    <w:p w:rsidR="006615FD" w:rsidRPr="006615FD" w:rsidRDefault="006615FD" w:rsidP="006615FD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  <w:bookmarkStart w:id="3" w:name="_GoBack"/>
      <w:bookmarkEnd w:id="3"/>
    </w:p>
    <w:p w:rsidR="00342FF4" w:rsidRPr="005B217D" w:rsidRDefault="006615FD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79E" w:rsidRDefault="0021779E">
      <w:r>
        <w:separator/>
      </w:r>
    </w:p>
  </w:endnote>
  <w:endnote w:type="continuationSeparator" w:id="0">
    <w:p w:rsidR="0021779E" w:rsidRDefault="00217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63125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A3395E">
      <w:rPr>
        <w:rStyle w:val="PageNumber"/>
        <w:noProof/>
      </w:rPr>
      <w:t>2013-10-14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79E" w:rsidRDefault="0021779E">
      <w:r>
        <w:separator/>
      </w:r>
    </w:p>
  </w:footnote>
  <w:footnote w:type="continuationSeparator" w:id="0">
    <w:p w:rsidR="0021779E" w:rsidRDefault="00217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787AC1"/>
    <w:multiLevelType w:val="hybridMultilevel"/>
    <w:tmpl w:val="172A18E6"/>
    <w:lvl w:ilvl="0" w:tplc="1C8EC6BC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578C3"/>
    <w:rsid w:val="0007614F"/>
    <w:rsid w:val="000B1C6B"/>
    <w:rsid w:val="000B4FF9"/>
    <w:rsid w:val="000C09AC"/>
    <w:rsid w:val="000E00F3"/>
    <w:rsid w:val="000F158C"/>
    <w:rsid w:val="000F41F9"/>
    <w:rsid w:val="00102F3D"/>
    <w:rsid w:val="001218EA"/>
    <w:rsid w:val="00124E38"/>
    <w:rsid w:val="0012580B"/>
    <w:rsid w:val="00131F90"/>
    <w:rsid w:val="0013526E"/>
    <w:rsid w:val="00171371"/>
    <w:rsid w:val="00175A24"/>
    <w:rsid w:val="00180625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E7DC3"/>
    <w:rsid w:val="001F2594"/>
    <w:rsid w:val="002055A6"/>
    <w:rsid w:val="00206460"/>
    <w:rsid w:val="002069B4"/>
    <w:rsid w:val="00215DFC"/>
    <w:rsid w:val="0021779E"/>
    <w:rsid w:val="002212DF"/>
    <w:rsid w:val="00222B80"/>
    <w:rsid w:val="00222CD4"/>
    <w:rsid w:val="002264A6"/>
    <w:rsid w:val="00227BA7"/>
    <w:rsid w:val="0023011C"/>
    <w:rsid w:val="00232CD9"/>
    <w:rsid w:val="002375C1"/>
    <w:rsid w:val="00252D73"/>
    <w:rsid w:val="00263125"/>
    <w:rsid w:val="00263398"/>
    <w:rsid w:val="00275BCF"/>
    <w:rsid w:val="00292257"/>
    <w:rsid w:val="00292383"/>
    <w:rsid w:val="002A1D73"/>
    <w:rsid w:val="002A54E0"/>
    <w:rsid w:val="002B1595"/>
    <w:rsid w:val="002B191D"/>
    <w:rsid w:val="002B548B"/>
    <w:rsid w:val="002D0AF6"/>
    <w:rsid w:val="002F0BBE"/>
    <w:rsid w:val="002F164D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94C3C"/>
    <w:rsid w:val="003A2D8E"/>
    <w:rsid w:val="003C20E4"/>
    <w:rsid w:val="003E6F90"/>
    <w:rsid w:val="003F5D0F"/>
    <w:rsid w:val="00401E35"/>
    <w:rsid w:val="00414101"/>
    <w:rsid w:val="00433DDB"/>
    <w:rsid w:val="00437619"/>
    <w:rsid w:val="00451F06"/>
    <w:rsid w:val="004A00AF"/>
    <w:rsid w:val="004A2A63"/>
    <w:rsid w:val="004B210C"/>
    <w:rsid w:val="004D405F"/>
    <w:rsid w:val="004E0D7E"/>
    <w:rsid w:val="004E4F4F"/>
    <w:rsid w:val="004E6789"/>
    <w:rsid w:val="004F2118"/>
    <w:rsid w:val="004F4D94"/>
    <w:rsid w:val="004F61E3"/>
    <w:rsid w:val="00502E10"/>
    <w:rsid w:val="0051015C"/>
    <w:rsid w:val="00516CF1"/>
    <w:rsid w:val="0052056B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44DD0"/>
    <w:rsid w:val="00644F36"/>
    <w:rsid w:val="00646707"/>
    <w:rsid w:val="006615FD"/>
    <w:rsid w:val="00662E58"/>
    <w:rsid w:val="00664DCF"/>
    <w:rsid w:val="0069335B"/>
    <w:rsid w:val="006A20C9"/>
    <w:rsid w:val="006B22E7"/>
    <w:rsid w:val="006C5D39"/>
    <w:rsid w:val="006E2810"/>
    <w:rsid w:val="006E5417"/>
    <w:rsid w:val="00712F60"/>
    <w:rsid w:val="00720E3B"/>
    <w:rsid w:val="00745D7D"/>
    <w:rsid w:val="00745F6B"/>
    <w:rsid w:val="0075585E"/>
    <w:rsid w:val="00770571"/>
    <w:rsid w:val="007768FF"/>
    <w:rsid w:val="007824D3"/>
    <w:rsid w:val="00796EE3"/>
    <w:rsid w:val="007A7D29"/>
    <w:rsid w:val="007B3026"/>
    <w:rsid w:val="007B4AB8"/>
    <w:rsid w:val="007C4B23"/>
    <w:rsid w:val="007F0B4B"/>
    <w:rsid w:val="007F1F8B"/>
    <w:rsid w:val="007F67A1"/>
    <w:rsid w:val="00811C05"/>
    <w:rsid w:val="008206C8"/>
    <w:rsid w:val="0086387C"/>
    <w:rsid w:val="00874A6C"/>
    <w:rsid w:val="00876C65"/>
    <w:rsid w:val="008A4B4C"/>
    <w:rsid w:val="008C239F"/>
    <w:rsid w:val="008C6D00"/>
    <w:rsid w:val="008E480C"/>
    <w:rsid w:val="00907757"/>
    <w:rsid w:val="009212B0"/>
    <w:rsid w:val="009234A5"/>
    <w:rsid w:val="009336F7"/>
    <w:rsid w:val="0093636C"/>
    <w:rsid w:val="009374A7"/>
    <w:rsid w:val="00944AC2"/>
    <w:rsid w:val="00961F34"/>
    <w:rsid w:val="0098238B"/>
    <w:rsid w:val="0098551D"/>
    <w:rsid w:val="0099518F"/>
    <w:rsid w:val="009A523D"/>
    <w:rsid w:val="009F496B"/>
    <w:rsid w:val="00A01439"/>
    <w:rsid w:val="00A02E61"/>
    <w:rsid w:val="00A04A1E"/>
    <w:rsid w:val="00A05CFF"/>
    <w:rsid w:val="00A3395E"/>
    <w:rsid w:val="00A55F13"/>
    <w:rsid w:val="00A56B97"/>
    <w:rsid w:val="00A6093D"/>
    <w:rsid w:val="00A7459E"/>
    <w:rsid w:val="00A76A6D"/>
    <w:rsid w:val="00A83253"/>
    <w:rsid w:val="00AA000D"/>
    <w:rsid w:val="00AA6E84"/>
    <w:rsid w:val="00AB5B55"/>
    <w:rsid w:val="00AC0BA2"/>
    <w:rsid w:val="00AE341B"/>
    <w:rsid w:val="00B00331"/>
    <w:rsid w:val="00B07CA7"/>
    <w:rsid w:val="00B12231"/>
    <w:rsid w:val="00B1279A"/>
    <w:rsid w:val="00B13AF2"/>
    <w:rsid w:val="00B2740B"/>
    <w:rsid w:val="00B4194A"/>
    <w:rsid w:val="00B5222E"/>
    <w:rsid w:val="00B53179"/>
    <w:rsid w:val="00B61C96"/>
    <w:rsid w:val="00B67C58"/>
    <w:rsid w:val="00B73A2A"/>
    <w:rsid w:val="00B82579"/>
    <w:rsid w:val="00B83902"/>
    <w:rsid w:val="00B93844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46120"/>
    <w:rsid w:val="00C53063"/>
    <w:rsid w:val="00C606C9"/>
    <w:rsid w:val="00C80288"/>
    <w:rsid w:val="00C84003"/>
    <w:rsid w:val="00C90650"/>
    <w:rsid w:val="00C97D78"/>
    <w:rsid w:val="00CC2AAE"/>
    <w:rsid w:val="00CC30A9"/>
    <w:rsid w:val="00CC5A42"/>
    <w:rsid w:val="00CD0EAB"/>
    <w:rsid w:val="00CD444A"/>
    <w:rsid w:val="00CE5810"/>
    <w:rsid w:val="00CF34DB"/>
    <w:rsid w:val="00CF558F"/>
    <w:rsid w:val="00D073E2"/>
    <w:rsid w:val="00D446EC"/>
    <w:rsid w:val="00D51BF0"/>
    <w:rsid w:val="00D55942"/>
    <w:rsid w:val="00D74EE0"/>
    <w:rsid w:val="00D807BF"/>
    <w:rsid w:val="00D82FCC"/>
    <w:rsid w:val="00DA17FC"/>
    <w:rsid w:val="00DA7887"/>
    <w:rsid w:val="00DB2C26"/>
    <w:rsid w:val="00DC3858"/>
    <w:rsid w:val="00DE6B43"/>
    <w:rsid w:val="00E11923"/>
    <w:rsid w:val="00E262D4"/>
    <w:rsid w:val="00E34D14"/>
    <w:rsid w:val="00E36250"/>
    <w:rsid w:val="00E54511"/>
    <w:rsid w:val="00E61DAC"/>
    <w:rsid w:val="00E72B80"/>
    <w:rsid w:val="00E75FE3"/>
    <w:rsid w:val="00E76522"/>
    <w:rsid w:val="00E86C4C"/>
    <w:rsid w:val="00E97375"/>
    <w:rsid w:val="00EB7AB1"/>
    <w:rsid w:val="00EF48CC"/>
    <w:rsid w:val="00F61B97"/>
    <w:rsid w:val="00F73032"/>
    <w:rsid w:val="00F737FE"/>
    <w:rsid w:val="00F848FC"/>
    <w:rsid w:val="00F9282A"/>
    <w:rsid w:val="00F96BAD"/>
    <w:rsid w:val="00FA139D"/>
    <w:rsid w:val="00FB0E84"/>
    <w:rsid w:val="00FB63E0"/>
    <w:rsid w:val="00FD01C2"/>
    <w:rsid w:val="00FE7CF3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B67C5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67C5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67C5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67C58"/>
    <w:rPr>
      <w:rFonts w:ascii="Times" w:eastAsia="Malgun Gothic" w:hAnsi="Times"/>
      <w:lang w:val="en-GB" w:eastAsia="en-US"/>
    </w:rPr>
  </w:style>
  <w:style w:type="character" w:styleId="CommentReference">
    <w:name w:val="annotation reference"/>
    <w:basedOn w:val="DefaultParagraphFont"/>
    <w:rsid w:val="006933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335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9335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933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9335B"/>
    <w:rPr>
      <w:b/>
      <w:bCs/>
      <w:lang w:eastAsia="en-US"/>
    </w:rPr>
  </w:style>
  <w:style w:type="paragraph" w:styleId="Revision">
    <w:name w:val="Revision"/>
    <w:hidden/>
    <w:uiPriority w:val="99"/>
    <w:semiHidden/>
    <w:rsid w:val="00745D7D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B67C5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67C5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67C5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67C58"/>
    <w:rPr>
      <w:rFonts w:ascii="Times" w:eastAsia="Malgun Gothic" w:hAnsi="Times"/>
      <w:lang w:val="en-GB" w:eastAsia="en-US"/>
    </w:rPr>
  </w:style>
  <w:style w:type="character" w:styleId="CommentReference">
    <w:name w:val="annotation reference"/>
    <w:basedOn w:val="DefaultParagraphFont"/>
    <w:rsid w:val="006933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335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9335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933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9335B"/>
    <w:rPr>
      <w:b/>
      <w:bCs/>
      <w:lang w:eastAsia="en-US"/>
    </w:rPr>
  </w:style>
  <w:style w:type="paragraph" w:styleId="Revision">
    <w:name w:val="Revision"/>
    <w:hidden/>
    <w:uiPriority w:val="99"/>
    <w:semiHidden/>
    <w:rsid w:val="00745D7D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jianle@qti.qualcomm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seregin@qti.qualcomm.com" TargetMode="External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hyperlink" Target="mailto:martak@qti.qualcomm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heny@qti.qualcomm.com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krapaka@qti.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6B58A-4F5C-49F1-B0CC-FF624D22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1221</Words>
  <Characters>6964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8169</CharactersWithSpaces>
  <SharedDoc>false</SharedDoc>
  <HLinks>
    <vt:vector size="36" baseType="variant">
      <vt:variant>
        <vt:i4>1245299</vt:i4>
      </vt:variant>
      <vt:variant>
        <vt:i4>15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5898286</vt:i4>
      </vt:variant>
      <vt:variant>
        <vt:i4>12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3080257</vt:i4>
      </vt:variant>
      <vt:variant>
        <vt:i4>9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6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7471109</vt:i4>
      </vt:variant>
      <vt:variant>
        <vt:i4>3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11</cp:revision>
  <cp:lastPrinted>2013-10-11T22:17:00Z</cp:lastPrinted>
  <dcterms:created xsi:type="dcterms:W3CDTF">2013-10-12T17:37:00Z</dcterms:created>
  <dcterms:modified xsi:type="dcterms:W3CDTF">2013-10-15T03:01:00Z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-80536888</vt:i4>
  </property>
  <property fmtid="{D5CDD505-2E9C-101B-9397-08002B2CF9AE}" pid="3" name="_NewReviewCycle">
    <vt:lpwstr/>
  </property>
  <property fmtid="{D5CDD505-2E9C-101B-9397-08002B2CF9AE}" pid="4" name="_EmailSubject">
    <vt:lpwstr>Draft proposal on weighted prediction based color gamut scalability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PreviousAdHocReviewCycleID">
    <vt:i4>1669256257</vt:i4>
  </property>
</Properties>
</file>