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286" w:rsidRPr="000D67B1" w:rsidRDefault="004C1286" w:rsidP="004C1286">
      <w:pPr>
        <w:pStyle w:val="berschrift1"/>
        <w:rPr>
          <w:lang w:val="en-US"/>
        </w:rPr>
      </w:pPr>
      <w:r w:rsidRPr="000D67B1">
        <w:rPr>
          <w:lang w:val="en-US"/>
        </w:rPr>
        <w:t>Software modifications</w:t>
      </w:r>
    </w:p>
    <w:p w:rsidR="004C1286" w:rsidRPr="000D67B1" w:rsidRDefault="004C1286" w:rsidP="004C1286">
      <w:pPr>
        <w:rPr>
          <w:lang w:val="en-US"/>
        </w:rPr>
      </w:pPr>
      <w:r w:rsidRPr="000D67B1">
        <w:rPr>
          <w:lang w:val="en-US"/>
        </w:rPr>
        <w:t xml:space="preserve">The software has been modified based on the SHM 3.0.1 reference software. All modifications have been put in preprocessor </w:t>
      </w:r>
      <w:proofErr w:type="spellStart"/>
      <w:r w:rsidRPr="000D67B1">
        <w:rPr>
          <w:lang w:val="en-US"/>
        </w:rPr>
        <w:t>typedefs</w:t>
      </w:r>
      <w:proofErr w:type="spellEnd"/>
      <w:r w:rsidRPr="000D67B1">
        <w:rPr>
          <w:lang w:val="en-US"/>
        </w:rPr>
        <w:t xml:space="preserve"> and can be controlled by </w:t>
      </w:r>
      <w:proofErr w:type="spellStart"/>
      <w:r w:rsidRPr="000D67B1">
        <w:rPr>
          <w:lang w:val="en-US"/>
        </w:rPr>
        <w:t>settion</w:t>
      </w:r>
      <w:proofErr w:type="spellEnd"/>
      <w:r w:rsidRPr="000D67B1">
        <w:rPr>
          <w:lang w:val="en-US"/>
        </w:rPr>
        <w:t xml:space="preserve"> them in the “</w:t>
      </w:r>
      <w:proofErr w:type="spellStart"/>
      <w:r w:rsidRPr="000D67B1">
        <w:rPr>
          <w:lang w:val="en-US"/>
        </w:rPr>
        <w:t>TypeDef.h</w:t>
      </w:r>
      <w:proofErr w:type="spellEnd"/>
      <w:r w:rsidRPr="000D67B1">
        <w:rPr>
          <w:lang w:val="en-US"/>
        </w:rPr>
        <w:t>” file</w:t>
      </w:r>
    </w:p>
    <w:p w:rsidR="004C1286" w:rsidRPr="000D67B1" w:rsidRDefault="004C1286" w:rsidP="004C1286">
      <w:pPr>
        <w:pStyle w:val="berschrift2"/>
        <w:rPr>
          <w:lang w:val="en-US"/>
        </w:rPr>
      </w:pPr>
      <w:r w:rsidRPr="000D67B1">
        <w:rPr>
          <w:lang w:val="en-US"/>
        </w:rPr>
        <w:t>RWTH_COMPLEXITY_DEC_STAT</w:t>
      </w:r>
    </w:p>
    <w:p w:rsidR="004C1286" w:rsidRPr="000D67B1" w:rsidRDefault="004C1286" w:rsidP="004C1286">
      <w:pPr>
        <w:rPr>
          <w:lang w:val="en-US"/>
        </w:rPr>
      </w:pPr>
      <w:r w:rsidRPr="000D67B1">
        <w:rPr>
          <w:lang w:val="en-US"/>
        </w:rPr>
        <w:t xml:space="preserve">Controls counting of pixel level complexity data at the decoder. If set to 1 the decoder will count the following values and output the results to </w:t>
      </w:r>
      <w:proofErr w:type="spellStart"/>
      <w:r w:rsidRPr="000D67B1">
        <w:rPr>
          <w:lang w:val="en-US"/>
        </w:rPr>
        <w:t>stdout</w:t>
      </w:r>
      <w:proofErr w:type="spellEnd"/>
      <w:r w:rsidRPr="000D67B1">
        <w:rPr>
          <w:lang w:val="en-US"/>
        </w:rPr>
        <w:t>:</w:t>
      </w:r>
    </w:p>
    <w:p w:rsidR="004C1286" w:rsidRPr="000D67B1" w:rsidRDefault="004C1286" w:rsidP="004C1286">
      <w:pPr>
        <w:pStyle w:val="Listenabsatz"/>
        <w:numPr>
          <w:ilvl w:val="0"/>
          <w:numId w:val="5"/>
        </w:numPr>
        <w:rPr>
          <w:lang w:val="en-US"/>
        </w:rPr>
      </w:pPr>
      <w:r w:rsidRPr="000D67B1">
        <w:rPr>
          <w:lang w:val="en-US"/>
        </w:rPr>
        <w:t>relative number of pixels that are reconstructed using Inter/Intra prediction (Pix Inter, Pix Intra)</w:t>
      </w:r>
    </w:p>
    <w:p w:rsidR="004C1286" w:rsidRPr="000D67B1" w:rsidRDefault="004C1286" w:rsidP="004C1286">
      <w:pPr>
        <w:pStyle w:val="Listenabsatz"/>
        <w:numPr>
          <w:ilvl w:val="0"/>
          <w:numId w:val="5"/>
        </w:numPr>
        <w:rPr>
          <w:lang w:val="en-US"/>
        </w:rPr>
      </w:pPr>
      <w:r w:rsidRPr="000D67B1">
        <w:rPr>
          <w:lang w:val="en-US"/>
        </w:rPr>
        <w:t xml:space="preserve">relative number of pixels that use </w:t>
      </w:r>
      <w:proofErr w:type="spellStart"/>
      <w:r w:rsidRPr="000D67B1">
        <w:rPr>
          <w:lang w:val="en-US"/>
        </w:rPr>
        <w:t>Uni</w:t>
      </w:r>
      <w:proofErr w:type="spellEnd"/>
      <w:r w:rsidRPr="000D67B1">
        <w:rPr>
          <w:lang w:val="en-US"/>
        </w:rPr>
        <w:t>/Bi-prediction with Full/Half/Quarter precision(Pix MV Full/Half/Quarter)</w:t>
      </w:r>
    </w:p>
    <w:p w:rsidR="004C1286" w:rsidRPr="000D67B1" w:rsidRDefault="004C1286" w:rsidP="004C1286">
      <w:pPr>
        <w:pStyle w:val="Listenabsatz"/>
        <w:numPr>
          <w:ilvl w:val="0"/>
          <w:numId w:val="5"/>
        </w:numPr>
        <w:rPr>
          <w:lang w:val="en-US"/>
        </w:rPr>
      </w:pPr>
      <w:r w:rsidRPr="000D67B1">
        <w:rPr>
          <w:lang w:val="en-US"/>
        </w:rPr>
        <w:t>relative number of pixels that use inter-layer prediction(Pix MV Full BL)</w:t>
      </w:r>
    </w:p>
    <w:p w:rsidR="004C1286" w:rsidRPr="000D67B1" w:rsidRDefault="004C1286" w:rsidP="004C1286">
      <w:pPr>
        <w:pStyle w:val="Listenabsatz"/>
        <w:numPr>
          <w:ilvl w:val="0"/>
          <w:numId w:val="5"/>
        </w:numPr>
        <w:rPr>
          <w:lang w:val="en-US"/>
        </w:rPr>
      </w:pPr>
      <w:r w:rsidRPr="000D67B1">
        <w:rPr>
          <w:lang w:val="en-US"/>
        </w:rPr>
        <w:t xml:space="preserve">relative number of pixels that require inverse transform(Pix </w:t>
      </w:r>
      <w:proofErr w:type="spellStart"/>
      <w:r w:rsidRPr="000D67B1">
        <w:rPr>
          <w:lang w:val="en-US"/>
        </w:rPr>
        <w:t>Inv</w:t>
      </w:r>
      <w:proofErr w:type="spellEnd"/>
      <w:r w:rsidRPr="000D67B1">
        <w:rPr>
          <w:lang w:val="en-US"/>
        </w:rPr>
        <w:t xml:space="preserve"> </w:t>
      </w:r>
      <w:proofErr w:type="spellStart"/>
      <w:r w:rsidRPr="000D67B1">
        <w:rPr>
          <w:lang w:val="en-US"/>
        </w:rPr>
        <w:t>Transf</w:t>
      </w:r>
      <w:proofErr w:type="spellEnd"/>
      <w:r w:rsidRPr="000D67B1">
        <w:rPr>
          <w:lang w:val="en-US"/>
        </w:rPr>
        <w:t>)</w:t>
      </w:r>
    </w:p>
    <w:p w:rsidR="004C1286" w:rsidRPr="000D67B1" w:rsidRDefault="004C1286" w:rsidP="004C1286">
      <w:pPr>
        <w:pStyle w:val="Listenabsatz"/>
        <w:numPr>
          <w:ilvl w:val="0"/>
          <w:numId w:val="5"/>
        </w:numPr>
        <w:rPr>
          <w:lang w:val="en-US"/>
        </w:rPr>
      </w:pPr>
      <w:r w:rsidRPr="000D67B1">
        <w:rPr>
          <w:lang w:val="en-US"/>
        </w:rPr>
        <w:t xml:space="preserve">relative Number of pixels that are modified by </w:t>
      </w:r>
      <w:proofErr w:type="spellStart"/>
      <w:r w:rsidRPr="000D67B1">
        <w:rPr>
          <w:lang w:val="en-US"/>
        </w:rPr>
        <w:t>Deblocking</w:t>
      </w:r>
      <w:proofErr w:type="spellEnd"/>
      <w:r w:rsidRPr="000D67B1">
        <w:rPr>
          <w:lang w:val="en-US"/>
        </w:rPr>
        <w:t xml:space="preserve">/SAO(Pix </w:t>
      </w:r>
      <w:proofErr w:type="spellStart"/>
      <w:r w:rsidRPr="000D67B1">
        <w:rPr>
          <w:lang w:val="en-US"/>
        </w:rPr>
        <w:t>Deblocking</w:t>
      </w:r>
      <w:proofErr w:type="spellEnd"/>
      <w:r w:rsidRPr="000D67B1">
        <w:rPr>
          <w:lang w:val="en-US"/>
        </w:rPr>
        <w:t>, Pix SAO)</w:t>
      </w:r>
    </w:p>
    <w:p w:rsidR="004C1286" w:rsidRPr="000D67B1" w:rsidRDefault="004C1286" w:rsidP="004C1286">
      <w:pPr>
        <w:pStyle w:val="berschrift2"/>
        <w:rPr>
          <w:lang w:val="en-US"/>
        </w:rPr>
      </w:pPr>
      <w:r w:rsidRPr="000D67B1">
        <w:rPr>
          <w:lang w:val="en-US"/>
        </w:rPr>
        <w:t>SHVC_COMPLEXITY_ASSESSMENT</w:t>
      </w:r>
    </w:p>
    <w:p w:rsidR="004C1286" w:rsidRPr="000D67B1" w:rsidRDefault="004C1286" w:rsidP="004C1286">
      <w:pPr>
        <w:rPr>
          <w:lang w:val="en-US"/>
        </w:rPr>
      </w:pPr>
      <w:proofErr w:type="gramStart"/>
      <w:r w:rsidRPr="000D67B1">
        <w:rPr>
          <w:lang w:val="en-US"/>
        </w:rPr>
        <w:t>Controls the decoder memory access measurements of AHG17.</w:t>
      </w:r>
      <w:proofErr w:type="gramEnd"/>
    </w:p>
    <w:p w:rsidR="004C1286" w:rsidRPr="000D67B1" w:rsidRDefault="004C1286" w:rsidP="004C1286">
      <w:pPr>
        <w:pStyle w:val="berschrift2"/>
        <w:rPr>
          <w:lang w:val="en-US"/>
        </w:rPr>
      </w:pPr>
      <w:r w:rsidRPr="000D67B1">
        <w:rPr>
          <w:lang w:val="en-US"/>
        </w:rPr>
        <w:t>RWTH_KEY_PICTURE_CONCEPT_PRED_MOD</w:t>
      </w:r>
    </w:p>
    <w:p w:rsidR="004C1286" w:rsidRPr="000D67B1" w:rsidRDefault="004C1286" w:rsidP="004C1286">
      <w:pPr>
        <w:rPr>
          <w:lang w:val="en-US"/>
        </w:rPr>
      </w:pPr>
      <w:r w:rsidRPr="000D67B1">
        <w:rPr>
          <w:lang w:val="en-US"/>
        </w:rPr>
        <w:t>If set to 1, the prediction sch</w:t>
      </w:r>
      <w:r w:rsidR="00883B93" w:rsidRPr="000D67B1">
        <w:rPr>
          <w:lang w:val="en-US"/>
        </w:rPr>
        <w:t xml:space="preserve">eme in the base layer is modified in a way that key pictures only use other key pictures for prediction. </w:t>
      </w:r>
    </w:p>
    <w:p w:rsidR="00883B93" w:rsidRPr="000D67B1" w:rsidRDefault="00883B93" w:rsidP="00883B93">
      <w:pPr>
        <w:pStyle w:val="berschrift2"/>
        <w:rPr>
          <w:lang w:val="en-US"/>
        </w:rPr>
      </w:pPr>
      <w:r w:rsidRPr="000D67B1">
        <w:rPr>
          <w:lang w:val="en-US"/>
        </w:rPr>
        <w:t>RWTH_KEY_PICTURE_GOP_SIZE</w:t>
      </w:r>
    </w:p>
    <w:p w:rsidR="00883B93" w:rsidRPr="000D67B1" w:rsidRDefault="00883B93" w:rsidP="00883B93">
      <w:pPr>
        <w:rPr>
          <w:lang w:val="en-US"/>
        </w:rPr>
      </w:pPr>
      <w:proofErr w:type="gramStart"/>
      <w:r w:rsidRPr="000D67B1">
        <w:rPr>
          <w:lang w:val="en-US"/>
        </w:rPr>
        <w:t>Defines the period of key pictures.</w:t>
      </w:r>
      <w:proofErr w:type="gramEnd"/>
      <w:r w:rsidRPr="000D67B1">
        <w:rPr>
          <w:lang w:val="en-US"/>
        </w:rPr>
        <w:t xml:space="preserve"> For the RA configuration this is set to 8. For LDB it is set to 4.</w:t>
      </w:r>
    </w:p>
    <w:p w:rsidR="00883B93" w:rsidRPr="000D67B1" w:rsidRDefault="00883B93" w:rsidP="00883B93">
      <w:pPr>
        <w:pStyle w:val="berschrift2"/>
        <w:rPr>
          <w:lang w:val="en-US"/>
        </w:rPr>
      </w:pPr>
      <w:r w:rsidRPr="000D67B1">
        <w:rPr>
          <w:lang w:val="en-US"/>
        </w:rPr>
        <w:t>RWTH_FORCE_BL_CONSTRAINS</w:t>
      </w:r>
    </w:p>
    <w:p w:rsidR="00883B93" w:rsidRPr="000D67B1" w:rsidRDefault="00883B93" w:rsidP="00883B93">
      <w:pPr>
        <w:rPr>
          <w:lang w:val="en-US"/>
        </w:rPr>
      </w:pPr>
      <w:r w:rsidRPr="000D67B1">
        <w:rPr>
          <w:lang w:val="en-US"/>
        </w:rPr>
        <w:t>If set to 1 the base layer will use constrained intra prediction.</w:t>
      </w:r>
    </w:p>
    <w:p w:rsidR="00883B93" w:rsidRPr="000D67B1" w:rsidRDefault="00883B93" w:rsidP="00883B93">
      <w:pPr>
        <w:pStyle w:val="berschrift2"/>
        <w:rPr>
          <w:lang w:val="en-US"/>
        </w:rPr>
      </w:pPr>
      <w:r w:rsidRPr="000D67B1">
        <w:rPr>
          <w:lang w:val="en-US"/>
        </w:rPr>
        <w:t>RWTH_IL_PRED_UNFILTERED</w:t>
      </w:r>
    </w:p>
    <w:p w:rsidR="00883B93" w:rsidRPr="000D67B1" w:rsidRDefault="00883B93" w:rsidP="00883B93">
      <w:pPr>
        <w:rPr>
          <w:lang w:val="en-US"/>
        </w:rPr>
      </w:pPr>
      <w:r w:rsidRPr="000D67B1">
        <w:rPr>
          <w:lang w:val="en-US"/>
        </w:rPr>
        <w:t>If set to 1, the enhancement layer will use the unfiltered reconstruction of the base layer for inter layer prediction.</w:t>
      </w:r>
    </w:p>
    <w:p w:rsidR="00883B93" w:rsidRPr="000D67B1" w:rsidRDefault="00883B93" w:rsidP="00883B93">
      <w:pPr>
        <w:pStyle w:val="berschrift2"/>
        <w:rPr>
          <w:lang w:val="en-US"/>
        </w:rPr>
      </w:pPr>
      <w:r w:rsidRPr="000D67B1">
        <w:rPr>
          <w:lang w:val="en-US"/>
        </w:rPr>
        <w:t>RWTH_IL_PRED_FILTERED_KEYPIC</w:t>
      </w:r>
    </w:p>
    <w:p w:rsidR="00883B93" w:rsidRPr="000D67B1" w:rsidRDefault="00883B93" w:rsidP="00883B93">
      <w:pPr>
        <w:rPr>
          <w:lang w:val="en-US"/>
        </w:rPr>
      </w:pPr>
      <w:r w:rsidRPr="000D67B1">
        <w:rPr>
          <w:lang w:val="en-US"/>
        </w:rPr>
        <w:t>If set to 1, the enhancement layer will use the filtered base layer reconstruction for key pictures. (</w:t>
      </w:r>
      <w:proofErr w:type="gramStart"/>
      <w:r w:rsidRPr="000D67B1">
        <w:rPr>
          <w:lang w:val="en-US"/>
        </w:rPr>
        <w:t>see</w:t>
      </w:r>
      <w:proofErr w:type="gramEnd"/>
      <w:r w:rsidRPr="000D67B1">
        <w:rPr>
          <w:lang w:val="en-US"/>
        </w:rPr>
        <w:t xml:space="preserve"> 1.4</w:t>
      </w:r>
      <w:r w:rsidRPr="000D67B1">
        <w:rPr>
          <w:lang w:val="en-US"/>
        </w:rPr>
        <w:tab/>
        <w:t>RWTH_KEY_PICTURE_GOP_SIZE).</w:t>
      </w:r>
    </w:p>
    <w:p w:rsidR="00883B93" w:rsidRPr="000D67B1" w:rsidRDefault="00883B93" w:rsidP="00883B93">
      <w:pPr>
        <w:pStyle w:val="berschrift2"/>
        <w:rPr>
          <w:lang w:val="en-US"/>
        </w:rPr>
      </w:pPr>
      <w:r w:rsidRPr="000D67B1">
        <w:rPr>
          <w:lang w:val="en-US"/>
        </w:rPr>
        <w:t>RWTH_ILMC_BI_CONSTRAINT</w:t>
      </w:r>
    </w:p>
    <w:p w:rsidR="00883B93" w:rsidRPr="000D67B1" w:rsidRDefault="00883B93" w:rsidP="00883B93">
      <w:pPr>
        <w:rPr>
          <w:lang w:val="en-US"/>
        </w:rPr>
      </w:pPr>
      <w:r w:rsidRPr="000D67B1">
        <w:rPr>
          <w:lang w:val="en-US"/>
        </w:rPr>
        <w:t>Apply enhancement layer restriction on motion candidates. If the base layer uses bi-prediction, the enhancement layer is forced to not use another bi-prediction using the base layer as a reference.</w:t>
      </w:r>
    </w:p>
    <w:p w:rsidR="00883B93" w:rsidRPr="000D67B1" w:rsidRDefault="00883B93" w:rsidP="00883B93">
      <w:pPr>
        <w:pStyle w:val="berschrift2"/>
        <w:rPr>
          <w:lang w:val="en-US"/>
        </w:rPr>
      </w:pPr>
      <w:r w:rsidRPr="000D67B1">
        <w:rPr>
          <w:lang w:val="en-US"/>
        </w:rPr>
        <w:t>RWTH_DEACTIVATE_TMVP_IN_BL</w:t>
      </w:r>
    </w:p>
    <w:p w:rsidR="00883B93" w:rsidRPr="000D67B1" w:rsidRDefault="00883B93" w:rsidP="00883B93">
      <w:pPr>
        <w:rPr>
          <w:lang w:val="en-US"/>
        </w:rPr>
      </w:pPr>
      <w:r w:rsidRPr="000D67B1">
        <w:rPr>
          <w:lang w:val="en-US"/>
        </w:rPr>
        <w:t>Deactivate temporal motion vector prediction in the base layer.</w:t>
      </w:r>
    </w:p>
    <w:p w:rsidR="00161907" w:rsidRPr="000D67B1" w:rsidRDefault="00161907" w:rsidP="00161907">
      <w:pPr>
        <w:pStyle w:val="berschrift2"/>
        <w:rPr>
          <w:lang w:val="en-US"/>
        </w:rPr>
      </w:pPr>
      <w:r w:rsidRPr="000D67B1">
        <w:rPr>
          <w:lang w:val="en-US"/>
        </w:rPr>
        <w:lastRenderedPageBreak/>
        <w:t>SCE2_TEMP_SCALABILITY_INC</w:t>
      </w:r>
    </w:p>
    <w:p w:rsidR="0040158E" w:rsidRPr="000D67B1" w:rsidRDefault="0040158E" w:rsidP="00161907">
      <w:pPr>
        <w:rPr>
          <w:lang w:val="en-US"/>
        </w:rPr>
      </w:pPr>
      <w:r w:rsidRPr="000D67B1">
        <w:rPr>
          <w:lang w:val="en-US"/>
        </w:rPr>
        <w:t>Activate the temporal scalability patch.</w:t>
      </w:r>
    </w:p>
    <w:p w:rsidR="0040158E" w:rsidRPr="000D67B1" w:rsidRDefault="0040158E" w:rsidP="0040158E">
      <w:pPr>
        <w:pStyle w:val="berschrift2"/>
        <w:rPr>
          <w:lang w:val="en-US"/>
        </w:rPr>
      </w:pPr>
      <w:r w:rsidRPr="000D67B1">
        <w:rPr>
          <w:lang w:val="en-US"/>
        </w:rPr>
        <w:t>RWTH_SINGLE_LOOP_DECODING</w:t>
      </w:r>
    </w:p>
    <w:p w:rsidR="0040158E" w:rsidRPr="000D67B1" w:rsidRDefault="0040158E" w:rsidP="0040158E">
      <w:pPr>
        <w:rPr>
          <w:lang w:val="en-US"/>
        </w:rPr>
      </w:pPr>
      <w:r w:rsidRPr="000D67B1">
        <w:rPr>
          <w:lang w:val="en-US"/>
        </w:rPr>
        <w:t>Activate single loop decoding. When decoding the enhancement layer, only required operations in the base layer will be performed and the base layer will not be reconstructed.</w:t>
      </w:r>
    </w:p>
    <w:p w:rsidR="00161907" w:rsidRPr="000D67B1" w:rsidRDefault="00161907" w:rsidP="00161907">
      <w:pPr>
        <w:pStyle w:val="berschrift1"/>
        <w:rPr>
          <w:lang w:val="en-US"/>
        </w:rPr>
      </w:pPr>
      <w:r w:rsidRPr="000D67B1">
        <w:rPr>
          <w:lang w:val="en-US"/>
        </w:rPr>
        <w:t xml:space="preserve">Reported </w:t>
      </w:r>
      <w:r w:rsidR="0040158E" w:rsidRPr="000D67B1">
        <w:rPr>
          <w:lang w:val="en-US"/>
        </w:rPr>
        <w:t>Results</w:t>
      </w:r>
    </w:p>
    <w:p w:rsidR="0040158E" w:rsidRPr="000D67B1" w:rsidRDefault="00161907" w:rsidP="00161907">
      <w:pPr>
        <w:rPr>
          <w:lang w:val="en-US"/>
        </w:rPr>
      </w:pPr>
      <w:r w:rsidRPr="000D67B1">
        <w:rPr>
          <w:lang w:val="en-US"/>
        </w:rPr>
        <w:t>The following preprocessor settings have been used in generating the reported data.</w:t>
      </w:r>
    </w:p>
    <w:p w:rsidR="0040158E" w:rsidRPr="000D67B1" w:rsidRDefault="0040158E" w:rsidP="0040158E">
      <w:pPr>
        <w:pStyle w:val="berschrift2"/>
        <w:rPr>
          <w:lang w:val="en-US"/>
        </w:rPr>
      </w:pPr>
      <w:r w:rsidRPr="000D67B1">
        <w:rPr>
          <w:lang w:val="en-US"/>
        </w:rPr>
        <w:t>Key picture concept</w:t>
      </w:r>
    </w:p>
    <w:p w:rsidR="0040158E" w:rsidRPr="000D67B1" w:rsidRDefault="0040158E" w:rsidP="0040158E">
      <w:pPr>
        <w:rPr>
          <w:lang w:val="en-US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4210"/>
        <w:gridCol w:w="1450"/>
      </w:tblGrid>
      <w:tr w:rsidR="0040158E" w:rsidRPr="000D67B1" w:rsidTr="0040158E">
        <w:trPr>
          <w:jc w:val="center"/>
        </w:trPr>
        <w:tc>
          <w:tcPr>
            <w:tcW w:w="0" w:type="auto"/>
          </w:tcPr>
          <w:p w:rsidR="0040158E" w:rsidRPr="000D67B1" w:rsidRDefault="0040158E" w:rsidP="0040158E">
            <w:pPr>
              <w:rPr>
                <w:lang w:val="en-US"/>
              </w:rPr>
            </w:pPr>
            <w:r w:rsidRPr="000D67B1">
              <w:rPr>
                <w:lang w:val="en-US"/>
              </w:rPr>
              <w:t>RWTH_KEY_PICTURE_CONCEPT_PRED_MOD</w:t>
            </w:r>
          </w:p>
        </w:tc>
        <w:tc>
          <w:tcPr>
            <w:tcW w:w="0" w:type="auto"/>
          </w:tcPr>
          <w:p w:rsidR="0040158E" w:rsidRPr="000D67B1" w:rsidRDefault="0040158E" w:rsidP="0040158E">
            <w:pPr>
              <w:rPr>
                <w:lang w:val="en-US"/>
              </w:rPr>
            </w:pPr>
            <w:r w:rsidRPr="000D67B1">
              <w:rPr>
                <w:lang w:val="en-US"/>
              </w:rPr>
              <w:t>1</w:t>
            </w:r>
          </w:p>
        </w:tc>
      </w:tr>
      <w:tr w:rsidR="0040158E" w:rsidRPr="000D67B1" w:rsidTr="0040158E">
        <w:trPr>
          <w:jc w:val="center"/>
        </w:trPr>
        <w:tc>
          <w:tcPr>
            <w:tcW w:w="0" w:type="auto"/>
          </w:tcPr>
          <w:p w:rsidR="0040158E" w:rsidRPr="000D67B1" w:rsidRDefault="0040158E" w:rsidP="0040158E">
            <w:pPr>
              <w:rPr>
                <w:lang w:val="en-US"/>
              </w:rPr>
            </w:pPr>
            <w:r w:rsidRPr="000D67B1">
              <w:rPr>
                <w:lang w:val="en-US"/>
              </w:rPr>
              <w:t>RWTH_KEY_PICTURE_GOP_SIZE</w:t>
            </w:r>
          </w:p>
        </w:tc>
        <w:tc>
          <w:tcPr>
            <w:tcW w:w="0" w:type="auto"/>
          </w:tcPr>
          <w:p w:rsidR="0040158E" w:rsidRPr="000D67B1" w:rsidRDefault="0040158E" w:rsidP="0040158E">
            <w:pPr>
              <w:rPr>
                <w:lang w:val="en-US"/>
              </w:rPr>
            </w:pPr>
            <w:r w:rsidRPr="000D67B1">
              <w:rPr>
                <w:lang w:val="en-US"/>
              </w:rPr>
              <w:t>8 (RA) 4 (LDB)</w:t>
            </w:r>
          </w:p>
        </w:tc>
      </w:tr>
      <w:tr w:rsidR="0040158E" w:rsidRPr="000D67B1" w:rsidTr="0040158E">
        <w:trPr>
          <w:jc w:val="center"/>
        </w:trPr>
        <w:tc>
          <w:tcPr>
            <w:tcW w:w="0" w:type="auto"/>
          </w:tcPr>
          <w:p w:rsidR="0040158E" w:rsidRPr="000D67B1" w:rsidRDefault="0040158E" w:rsidP="0040158E">
            <w:pPr>
              <w:rPr>
                <w:lang w:val="en-US"/>
              </w:rPr>
            </w:pPr>
            <w:r w:rsidRPr="000D67B1">
              <w:rPr>
                <w:lang w:val="en-US"/>
              </w:rPr>
              <w:t>RWTH_FORCE_BL_CONSTRAINS</w:t>
            </w:r>
          </w:p>
        </w:tc>
        <w:tc>
          <w:tcPr>
            <w:tcW w:w="0" w:type="auto"/>
          </w:tcPr>
          <w:p w:rsidR="0040158E" w:rsidRPr="000D67B1" w:rsidRDefault="0040158E" w:rsidP="0040158E">
            <w:pPr>
              <w:rPr>
                <w:lang w:val="en-US"/>
              </w:rPr>
            </w:pPr>
            <w:r w:rsidRPr="000D67B1">
              <w:rPr>
                <w:lang w:val="en-US"/>
              </w:rPr>
              <w:t>1</w:t>
            </w:r>
          </w:p>
        </w:tc>
      </w:tr>
      <w:tr w:rsidR="0040158E" w:rsidRPr="000D67B1" w:rsidTr="0040158E">
        <w:trPr>
          <w:jc w:val="center"/>
        </w:trPr>
        <w:tc>
          <w:tcPr>
            <w:tcW w:w="0" w:type="auto"/>
          </w:tcPr>
          <w:p w:rsidR="0040158E" w:rsidRPr="000D67B1" w:rsidRDefault="0040158E" w:rsidP="0040158E">
            <w:pPr>
              <w:rPr>
                <w:lang w:val="en-US"/>
              </w:rPr>
            </w:pPr>
            <w:r w:rsidRPr="000D67B1">
              <w:rPr>
                <w:lang w:val="en-US"/>
              </w:rPr>
              <w:t>RWTH_IL_PRED_UNFILTERED</w:t>
            </w:r>
          </w:p>
        </w:tc>
        <w:tc>
          <w:tcPr>
            <w:tcW w:w="0" w:type="auto"/>
          </w:tcPr>
          <w:p w:rsidR="0040158E" w:rsidRPr="000D67B1" w:rsidRDefault="0040158E" w:rsidP="0040158E">
            <w:pPr>
              <w:rPr>
                <w:lang w:val="en-US"/>
              </w:rPr>
            </w:pPr>
            <w:r w:rsidRPr="000D67B1">
              <w:rPr>
                <w:lang w:val="en-US"/>
              </w:rPr>
              <w:t>1</w:t>
            </w:r>
          </w:p>
        </w:tc>
      </w:tr>
      <w:tr w:rsidR="0040158E" w:rsidRPr="000D67B1" w:rsidTr="0040158E">
        <w:trPr>
          <w:jc w:val="center"/>
        </w:trPr>
        <w:tc>
          <w:tcPr>
            <w:tcW w:w="0" w:type="auto"/>
          </w:tcPr>
          <w:p w:rsidR="0040158E" w:rsidRPr="000D67B1" w:rsidRDefault="0040158E" w:rsidP="0040158E">
            <w:pPr>
              <w:rPr>
                <w:lang w:val="en-US"/>
              </w:rPr>
            </w:pPr>
            <w:r w:rsidRPr="000D67B1">
              <w:rPr>
                <w:lang w:val="en-US"/>
              </w:rPr>
              <w:t>RWTH_IL_PRED_FILTERED_KEYPIC</w:t>
            </w:r>
          </w:p>
        </w:tc>
        <w:tc>
          <w:tcPr>
            <w:tcW w:w="0" w:type="auto"/>
          </w:tcPr>
          <w:p w:rsidR="0040158E" w:rsidRPr="000D67B1" w:rsidRDefault="0040158E" w:rsidP="0040158E">
            <w:pPr>
              <w:rPr>
                <w:lang w:val="en-US"/>
              </w:rPr>
            </w:pPr>
            <w:r w:rsidRPr="000D67B1">
              <w:rPr>
                <w:lang w:val="en-US"/>
              </w:rPr>
              <w:t>0</w:t>
            </w:r>
          </w:p>
        </w:tc>
      </w:tr>
      <w:tr w:rsidR="0040158E" w:rsidRPr="000D67B1" w:rsidTr="0040158E">
        <w:trPr>
          <w:jc w:val="center"/>
        </w:trPr>
        <w:tc>
          <w:tcPr>
            <w:tcW w:w="0" w:type="auto"/>
          </w:tcPr>
          <w:p w:rsidR="0040158E" w:rsidRPr="000D67B1" w:rsidRDefault="0040158E" w:rsidP="0040158E">
            <w:pPr>
              <w:rPr>
                <w:lang w:val="en-US"/>
              </w:rPr>
            </w:pPr>
            <w:r w:rsidRPr="000D67B1">
              <w:rPr>
                <w:lang w:val="en-US"/>
              </w:rPr>
              <w:t>RWTH_ILMC_BI_CONSTRAINT</w:t>
            </w:r>
          </w:p>
        </w:tc>
        <w:tc>
          <w:tcPr>
            <w:tcW w:w="0" w:type="auto"/>
          </w:tcPr>
          <w:p w:rsidR="0040158E" w:rsidRPr="000D67B1" w:rsidRDefault="0040158E" w:rsidP="0040158E">
            <w:pPr>
              <w:rPr>
                <w:lang w:val="en-US"/>
              </w:rPr>
            </w:pPr>
            <w:r w:rsidRPr="000D67B1">
              <w:rPr>
                <w:lang w:val="en-US"/>
              </w:rPr>
              <w:t>0</w:t>
            </w:r>
          </w:p>
        </w:tc>
      </w:tr>
      <w:tr w:rsidR="0040158E" w:rsidRPr="000D67B1" w:rsidTr="0040158E">
        <w:trPr>
          <w:jc w:val="center"/>
        </w:trPr>
        <w:tc>
          <w:tcPr>
            <w:tcW w:w="0" w:type="auto"/>
          </w:tcPr>
          <w:p w:rsidR="0040158E" w:rsidRPr="000D67B1" w:rsidRDefault="0040158E" w:rsidP="0040158E">
            <w:pPr>
              <w:rPr>
                <w:lang w:val="en-US"/>
              </w:rPr>
            </w:pPr>
            <w:r w:rsidRPr="000D67B1">
              <w:rPr>
                <w:lang w:val="en-US"/>
              </w:rPr>
              <w:t>RWTH_DEACTIVATE_TMVP_IN_BL</w:t>
            </w:r>
          </w:p>
        </w:tc>
        <w:tc>
          <w:tcPr>
            <w:tcW w:w="0" w:type="auto"/>
          </w:tcPr>
          <w:p w:rsidR="0040158E" w:rsidRPr="000D67B1" w:rsidRDefault="0040158E" w:rsidP="0040158E">
            <w:pPr>
              <w:rPr>
                <w:lang w:val="en-US"/>
              </w:rPr>
            </w:pPr>
            <w:r w:rsidRPr="000D67B1">
              <w:rPr>
                <w:lang w:val="en-US"/>
              </w:rPr>
              <w:t>0</w:t>
            </w:r>
          </w:p>
        </w:tc>
      </w:tr>
    </w:tbl>
    <w:p w:rsidR="0040158E" w:rsidRPr="000D67B1" w:rsidRDefault="0040158E" w:rsidP="0040158E">
      <w:pPr>
        <w:rPr>
          <w:lang w:val="en-US"/>
        </w:rPr>
      </w:pPr>
    </w:p>
    <w:p w:rsidR="0040158E" w:rsidRPr="000D67B1" w:rsidRDefault="0040158E">
      <w:pPr>
        <w:pStyle w:val="berschrift2"/>
        <w:rPr>
          <w:lang w:val="en-US"/>
        </w:rPr>
      </w:pPr>
      <w:r w:rsidRPr="000D67B1">
        <w:rPr>
          <w:lang w:val="en-US"/>
        </w:rPr>
        <w:t>Key picture concept with EL prediction restriction</w:t>
      </w:r>
    </w:p>
    <w:p w:rsidR="0040158E" w:rsidRPr="000D67B1" w:rsidRDefault="0040158E" w:rsidP="0040158E">
      <w:pPr>
        <w:rPr>
          <w:lang w:val="en-US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4210"/>
        <w:gridCol w:w="1450"/>
      </w:tblGrid>
      <w:tr w:rsidR="0040158E" w:rsidRPr="000D67B1" w:rsidTr="00C72086">
        <w:trPr>
          <w:jc w:val="center"/>
        </w:trPr>
        <w:tc>
          <w:tcPr>
            <w:tcW w:w="0" w:type="auto"/>
          </w:tcPr>
          <w:p w:rsidR="0040158E" w:rsidRPr="000D67B1" w:rsidRDefault="0040158E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RWTH_KEY_PICTURE_CONCEPT_PRED_MOD</w:t>
            </w:r>
          </w:p>
        </w:tc>
        <w:tc>
          <w:tcPr>
            <w:tcW w:w="0" w:type="auto"/>
          </w:tcPr>
          <w:p w:rsidR="0040158E" w:rsidRPr="000D67B1" w:rsidRDefault="0040158E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1</w:t>
            </w:r>
          </w:p>
        </w:tc>
      </w:tr>
      <w:tr w:rsidR="0040158E" w:rsidRPr="000D67B1" w:rsidTr="00C72086">
        <w:trPr>
          <w:jc w:val="center"/>
        </w:trPr>
        <w:tc>
          <w:tcPr>
            <w:tcW w:w="0" w:type="auto"/>
          </w:tcPr>
          <w:p w:rsidR="0040158E" w:rsidRPr="000D67B1" w:rsidRDefault="0040158E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RWTH_KEY_PICTURE_GOP_SIZE</w:t>
            </w:r>
          </w:p>
        </w:tc>
        <w:tc>
          <w:tcPr>
            <w:tcW w:w="0" w:type="auto"/>
          </w:tcPr>
          <w:p w:rsidR="0040158E" w:rsidRPr="000D67B1" w:rsidRDefault="0040158E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8 (RA) 4 (LDB)</w:t>
            </w:r>
          </w:p>
        </w:tc>
      </w:tr>
      <w:tr w:rsidR="0040158E" w:rsidRPr="000D67B1" w:rsidTr="00C72086">
        <w:trPr>
          <w:jc w:val="center"/>
        </w:trPr>
        <w:tc>
          <w:tcPr>
            <w:tcW w:w="0" w:type="auto"/>
          </w:tcPr>
          <w:p w:rsidR="0040158E" w:rsidRPr="000D67B1" w:rsidRDefault="0040158E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RWTH_FORCE_BL_CONSTRAINS</w:t>
            </w:r>
          </w:p>
        </w:tc>
        <w:tc>
          <w:tcPr>
            <w:tcW w:w="0" w:type="auto"/>
          </w:tcPr>
          <w:p w:rsidR="0040158E" w:rsidRPr="000D67B1" w:rsidRDefault="0040158E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1</w:t>
            </w:r>
          </w:p>
        </w:tc>
      </w:tr>
      <w:tr w:rsidR="0040158E" w:rsidRPr="000D67B1" w:rsidTr="00C72086">
        <w:trPr>
          <w:jc w:val="center"/>
        </w:trPr>
        <w:tc>
          <w:tcPr>
            <w:tcW w:w="0" w:type="auto"/>
          </w:tcPr>
          <w:p w:rsidR="0040158E" w:rsidRPr="000D67B1" w:rsidRDefault="0040158E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RWTH_IL_PRED_UNFILTERED</w:t>
            </w:r>
          </w:p>
        </w:tc>
        <w:tc>
          <w:tcPr>
            <w:tcW w:w="0" w:type="auto"/>
          </w:tcPr>
          <w:p w:rsidR="0040158E" w:rsidRPr="000D67B1" w:rsidRDefault="0040158E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1</w:t>
            </w:r>
          </w:p>
        </w:tc>
      </w:tr>
      <w:tr w:rsidR="0040158E" w:rsidRPr="000D67B1" w:rsidTr="00C72086">
        <w:trPr>
          <w:jc w:val="center"/>
        </w:trPr>
        <w:tc>
          <w:tcPr>
            <w:tcW w:w="0" w:type="auto"/>
          </w:tcPr>
          <w:p w:rsidR="0040158E" w:rsidRPr="000D67B1" w:rsidRDefault="0040158E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RWTH_IL_PRED_FILTERED_KEYPIC</w:t>
            </w:r>
          </w:p>
        </w:tc>
        <w:tc>
          <w:tcPr>
            <w:tcW w:w="0" w:type="auto"/>
          </w:tcPr>
          <w:p w:rsidR="0040158E" w:rsidRPr="000D67B1" w:rsidRDefault="0040158E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0</w:t>
            </w:r>
          </w:p>
        </w:tc>
      </w:tr>
      <w:tr w:rsidR="0040158E" w:rsidRPr="000D67B1" w:rsidTr="00C72086">
        <w:trPr>
          <w:jc w:val="center"/>
        </w:trPr>
        <w:tc>
          <w:tcPr>
            <w:tcW w:w="0" w:type="auto"/>
          </w:tcPr>
          <w:p w:rsidR="0040158E" w:rsidRPr="000D67B1" w:rsidRDefault="0040158E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RWTH_ILMC_BI_CONSTRAINT</w:t>
            </w:r>
          </w:p>
        </w:tc>
        <w:tc>
          <w:tcPr>
            <w:tcW w:w="0" w:type="auto"/>
          </w:tcPr>
          <w:p w:rsidR="0040158E" w:rsidRPr="000D67B1" w:rsidRDefault="0040158E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1</w:t>
            </w:r>
          </w:p>
        </w:tc>
      </w:tr>
      <w:tr w:rsidR="0040158E" w:rsidRPr="000D67B1" w:rsidTr="00C72086">
        <w:trPr>
          <w:jc w:val="center"/>
        </w:trPr>
        <w:tc>
          <w:tcPr>
            <w:tcW w:w="0" w:type="auto"/>
          </w:tcPr>
          <w:p w:rsidR="0040158E" w:rsidRPr="000D67B1" w:rsidRDefault="0040158E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RWTH_DEACTIVATE_TMVP_IN_BL</w:t>
            </w:r>
          </w:p>
        </w:tc>
        <w:tc>
          <w:tcPr>
            <w:tcW w:w="0" w:type="auto"/>
          </w:tcPr>
          <w:p w:rsidR="0040158E" w:rsidRPr="000D67B1" w:rsidRDefault="0040158E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0</w:t>
            </w:r>
          </w:p>
        </w:tc>
      </w:tr>
    </w:tbl>
    <w:p w:rsidR="00870D66" w:rsidRPr="000D67B1" w:rsidRDefault="00870D66" w:rsidP="0040158E">
      <w:pPr>
        <w:rPr>
          <w:lang w:val="en-US"/>
        </w:rPr>
      </w:pPr>
    </w:p>
    <w:p w:rsidR="00870D66" w:rsidRPr="000D67B1" w:rsidRDefault="00870D66">
      <w:pPr>
        <w:pStyle w:val="berschrift2"/>
        <w:rPr>
          <w:lang w:val="en-US"/>
        </w:rPr>
      </w:pPr>
      <w:r w:rsidRPr="000D67B1">
        <w:rPr>
          <w:lang w:val="en-US"/>
        </w:rPr>
        <w:t>Single loop decoding with prediction from filtered key pictures</w:t>
      </w:r>
    </w:p>
    <w:p w:rsidR="00870D66" w:rsidRPr="000D67B1" w:rsidRDefault="00870D66" w:rsidP="00870D66">
      <w:pPr>
        <w:rPr>
          <w:lang w:val="en-US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4210"/>
        <w:gridCol w:w="1450"/>
      </w:tblGrid>
      <w:tr w:rsidR="00870D66" w:rsidRPr="000D67B1" w:rsidTr="00C72086">
        <w:trPr>
          <w:jc w:val="center"/>
        </w:trPr>
        <w:tc>
          <w:tcPr>
            <w:tcW w:w="0" w:type="auto"/>
          </w:tcPr>
          <w:p w:rsidR="00870D66" w:rsidRPr="000D67B1" w:rsidRDefault="00870D66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RWTH_KEY_PICTURE_CONCEPT_PRED_MOD</w:t>
            </w:r>
          </w:p>
        </w:tc>
        <w:tc>
          <w:tcPr>
            <w:tcW w:w="0" w:type="auto"/>
          </w:tcPr>
          <w:p w:rsidR="00870D66" w:rsidRPr="000D67B1" w:rsidRDefault="00870D66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1</w:t>
            </w:r>
          </w:p>
        </w:tc>
      </w:tr>
      <w:tr w:rsidR="00870D66" w:rsidRPr="000D67B1" w:rsidTr="00C72086">
        <w:trPr>
          <w:jc w:val="center"/>
        </w:trPr>
        <w:tc>
          <w:tcPr>
            <w:tcW w:w="0" w:type="auto"/>
          </w:tcPr>
          <w:p w:rsidR="00870D66" w:rsidRPr="000D67B1" w:rsidRDefault="00870D66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RWTH_KEY_PICTURE_GOP_SIZE</w:t>
            </w:r>
          </w:p>
        </w:tc>
        <w:tc>
          <w:tcPr>
            <w:tcW w:w="0" w:type="auto"/>
          </w:tcPr>
          <w:p w:rsidR="00870D66" w:rsidRPr="000D67B1" w:rsidRDefault="00870D66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8 (RA) 4 (LDB)</w:t>
            </w:r>
          </w:p>
        </w:tc>
      </w:tr>
      <w:tr w:rsidR="00870D66" w:rsidRPr="000D67B1" w:rsidTr="00C72086">
        <w:trPr>
          <w:jc w:val="center"/>
        </w:trPr>
        <w:tc>
          <w:tcPr>
            <w:tcW w:w="0" w:type="auto"/>
          </w:tcPr>
          <w:p w:rsidR="00870D66" w:rsidRPr="000D67B1" w:rsidRDefault="00870D66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RWTH_FORCE_BL_CONSTRAINS</w:t>
            </w:r>
          </w:p>
        </w:tc>
        <w:tc>
          <w:tcPr>
            <w:tcW w:w="0" w:type="auto"/>
          </w:tcPr>
          <w:p w:rsidR="00870D66" w:rsidRPr="000D67B1" w:rsidRDefault="00870D66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1</w:t>
            </w:r>
          </w:p>
        </w:tc>
      </w:tr>
      <w:tr w:rsidR="00870D66" w:rsidRPr="000D67B1" w:rsidTr="00C72086">
        <w:trPr>
          <w:jc w:val="center"/>
        </w:trPr>
        <w:tc>
          <w:tcPr>
            <w:tcW w:w="0" w:type="auto"/>
          </w:tcPr>
          <w:p w:rsidR="00870D66" w:rsidRPr="000D67B1" w:rsidRDefault="00870D66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RWTH_IL_PRED_UNFILTERED</w:t>
            </w:r>
          </w:p>
        </w:tc>
        <w:tc>
          <w:tcPr>
            <w:tcW w:w="0" w:type="auto"/>
          </w:tcPr>
          <w:p w:rsidR="00870D66" w:rsidRPr="000D67B1" w:rsidRDefault="00870D66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1</w:t>
            </w:r>
          </w:p>
        </w:tc>
      </w:tr>
      <w:tr w:rsidR="00870D66" w:rsidRPr="000D67B1" w:rsidTr="00C72086">
        <w:trPr>
          <w:jc w:val="center"/>
        </w:trPr>
        <w:tc>
          <w:tcPr>
            <w:tcW w:w="0" w:type="auto"/>
          </w:tcPr>
          <w:p w:rsidR="00870D66" w:rsidRPr="000D67B1" w:rsidRDefault="00870D66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RWTH_IL_PRED_FILTERED_KEYPIC</w:t>
            </w:r>
          </w:p>
        </w:tc>
        <w:tc>
          <w:tcPr>
            <w:tcW w:w="0" w:type="auto"/>
          </w:tcPr>
          <w:p w:rsidR="00870D66" w:rsidRPr="000D67B1" w:rsidRDefault="00870D66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1</w:t>
            </w:r>
          </w:p>
        </w:tc>
      </w:tr>
      <w:tr w:rsidR="00870D66" w:rsidRPr="000D67B1" w:rsidTr="00C72086">
        <w:trPr>
          <w:jc w:val="center"/>
        </w:trPr>
        <w:tc>
          <w:tcPr>
            <w:tcW w:w="0" w:type="auto"/>
          </w:tcPr>
          <w:p w:rsidR="00870D66" w:rsidRPr="000D67B1" w:rsidRDefault="00870D66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RWTH_ILMC_BI_CONSTRAINT</w:t>
            </w:r>
          </w:p>
        </w:tc>
        <w:tc>
          <w:tcPr>
            <w:tcW w:w="0" w:type="auto"/>
          </w:tcPr>
          <w:p w:rsidR="00870D66" w:rsidRPr="000D67B1" w:rsidRDefault="00870D66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0</w:t>
            </w:r>
          </w:p>
        </w:tc>
      </w:tr>
      <w:tr w:rsidR="00870D66" w:rsidRPr="000D67B1" w:rsidTr="00C72086">
        <w:trPr>
          <w:jc w:val="center"/>
        </w:trPr>
        <w:tc>
          <w:tcPr>
            <w:tcW w:w="0" w:type="auto"/>
          </w:tcPr>
          <w:p w:rsidR="00870D66" w:rsidRPr="000D67B1" w:rsidRDefault="00870D66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RWTH_DEACTIVATE_TMVP_IN_BL</w:t>
            </w:r>
          </w:p>
        </w:tc>
        <w:tc>
          <w:tcPr>
            <w:tcW w:w="0" w:type="auto"/>
          </w:tcPr>
          <w:p w:rsidR="00870D66" w:rsidRPr="000D67B1" w:rsidRDefault="00870D66" w:rsidP="00C72086">
            <w:pPr>
              <w:rPr>
                <w:lang w:val="en-US"/>
              </w:rPr>
            </w:pPr>
            <w:r w:rsidRPr="000D67B1">
              <w:rPr>
                <w:lang w:val="en-US"/>
              </w:rPr>
              <w:t>0</w:t>
            </w:r>
          </w:p>
        </w:tc>
      </w:tr>
    </w:tbl>
    <w:p w:rsidR="00870D66" w:rsidRPr="000D67B1" w:rsidRDefault="00870D66" w:rsidP="00870D66">
      <w:pPr>
        <w:rPr>
          <w:lang w:val="en-US"/>
        </w:rPr>
      </w:pPr>
    </w:p>
    <w:p w:rsidR="000D67B1" w:rsidRPr="000D67B1" w:rsidRDefault="000D67B1" w:rsidP="000D67B1">
      <w:pPr>
        <w:pStyle w:val="berschrift1"/>
        <w:rPr>
          <w:lang w:val="en-US"/>
        </w:rPr>
      </w:pPr>
      <w:r w:rsidRPr="000D67B1">
        <w:rPr>
          <w:lang w:val="en-US"/>
        </w:rPr>
        <w:lastRenderedPageBreak/>
        <w:t>Decoder complexity measurements</w:t>
      </w:r>
    </w:p>
    <w:p w:rsidR="000D67B1" w:rsidRPr="000D67B1" w:rsidRDefault="000D67B1" w:rsidP="000D67B1">
      <w:pPr>
        <w:rPr>
          <w:lang w:val="en-US"/>
        </w:rPr>
      </w:pPr>
      <w:r w:rsidRPr="000D67B1">
        <w:rPr>
          <w:lang w:val="en-US"/>
        </w:rPr>
        <w:t>The decoder complexity measurements have been performed as follows:</w:t>
      </w:r>
    </w:p>
    <w:p w:rsidR="000D67B1" w:rsidRPr="000D67B1" w:rsidRDefault="000D67B1" w:rsidP="000D67B1">
      <w:pPr>
        <w:pStyle w:val="berschrift2"/>
        <w:rPr>
          <w:lang w:val="en-US"/>
        </w:rPr>
      </w:pPr>
      <w:r w:rsidRPr="000D67B1">
        <w:rPr>
          <w:lang w:val="en-US"/>
        </w:rPr>
        <w:t>Pixel level complexity</w:t>
      </w:r>
    </w:p>
    <w:p w:rsidR="000D67B1" w:rsidRPr="000D67B1" w:rsidRDefault="000D67B1" w:rsidP="000D67B1">
      <w:pPr>
        <w:rPr>
          <w:lang w:val="en-US"/>
        </w:rPr>
      </w:pPr>
      <w:r w:rsidRPr="000D67B1">
        <w:rPr>
          <w:lang w:val="en-US"/>
        </w:rPr>
        <w:t>The results have been generated by setting the RWTH_COMPLEXITY_DEC_STAT macro to 1.</w:t>
      </w:r>
    </w:p>
    <w:p w:rsidR="000D67B1" w:rsidRPr="000D67B1" w:rsidRDefault="000D67B1">
      <w:pPr>
        <w:pStyle w:val="berschrift2"/>
        <w:rPr>
          <w:lang w:val="en-US"/>
        </w:rPr>
      </w:pPr>
      <w:r w:rsidRPr="000D67B1">
        <w:rPr>
          <w:lang w:val="en-US"/>
        </w:rPr>
        <w:t>AHG 17 memory complexity measurements</w:t>
      </w:r>
    </w:p>
    <w:p w:rsidR="000D67B1" w:rsidRPr="000D67B1" w:rsidRDefault="000D67B1" w:rsidP="000D67B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lang w:val="en-US"/>
        </w:rPr>
        <w:t>The results for “Pure” and “</w:t>
      </w:r>
      <w:proofErr w:type="spellStart"/>
      <w:r>
        <w:rPr>
          <w:lang w:val="en-US"/>
        </w:rPr>
        <w:t>Mult</w:t>
      </w:r>
      <w:proofErr w:type="spellEnd"/>
      <w:r>
        <w:rPr>
          <w:lang w:val="en-US"/>
        </w:rPr>
        <w:t xml:space="preserve">” have been generated by setting the </w:t>
      </w:r>
      <w:r w:rsidRPr="000D67B1">
        <w:rPr>
          <w:rFonts w:ascii="Consolas" w:hAnsi="Consolas" w:cs="Consolas"/>
          <w:sz w:val="19"/>
          <w:szCs w:val="19"/>
          <w:lang w:val="en-US"/>
        </w:rPr>
        <w:t>SHVC_COMPLEXITY_ASSESSMENT</w:t>
      </w:r>
    </w:p>
    <w:p w:rsidR="000D67B1" w:rsidRDefault="000D67B1" w:rsidP="000D67B1">
      <w:pPr>
        <w:rPr>
          <w:lang w:val="en-US"/>
        </w:rPr>
      </w:pPr>
      <w:r>
        <w:rPr>
          <w:lang w:val="en-US"/>
        </w:rPr>
        <w:t>Macro to 1 and running the enhancement layer decoder normally:</w:t>
      </w:r>
    </w:p>
    <w:p w:rsidR="000D67B1" w:rsidRPr="000D67B1" w:rsidRDefault="000D67B1" w:rsidP="000D67B1">
      <w:pPr>
        <w:spacing w:before="120"/>
        <w:jc w:val="both"/>
        <w:rPr>
          <w:rFonts w:ascii="Times New Roman" w:hAnsi="Times New Roman" w:cs="Times New Roman"/>
          <w:lang w:val="en-US"/>
        </w:rPr>
      </w:pPr>
      <w:proofErr w:type="spellStart"/>
      <w:r w:rsidRPr="000D67B1">
        <w:rPr>
          <w:rFonts w:ascii="Times New Roman" w:hAnsi="Times New Roman" w:cs="Times New Roman"/>
          <w:lang w:val="en-US"/>
        </w:rPr>
        <w:t>TAppDecoder</w:t>
      </w:r>
      <w:proofErr w:type="spellEnd"/>
      <w:r w:rsidRPr="000D67B1">
        <w:rPr>
          <w:rFonts w:ascii="Times New Roman" w:hAnsi="Times New Roman" w:cs="Times New Roman"/>
          <w:lang w:val="en-US"/>
        </w:rPr>
        <w:t xml:space="preserve"> –b </w:t>
      </w:r>
      <w:proofErr w:type="spellStart"/>
      <w:r w:rsidRPr="000D67B1">
        <w:rPr>
          <w:rFonts w:ascii="Times New Roman" w:hAnsi="Times New Roman" w:cs="Times New Roman"/>
          <w:lang w:val="en-US"/>
        </w:rPr>
        <w:t>strFileName</w:t>
      </w:r>
      <w:proofErr w:type="spellEnd"/>
      <w:r w:rsidRPr="000D67B1">
        <w:rPr>
          <w:rFonts w:ascii="Times New Roman" w:hAnsi="Times New Roman" w:cs="Times New Roman"/>
          <w:lang w:val="en-US"/>
        </w:rPr>
        <w:t xml:space="preserve"> –</w:t>
      </w:r>
      <w:proofErr w:type="spellStart"/>
      <w:r w:rsidRPr="000D67B1">
        <w:rPr>
          <w:rFonts w:ascii="Times New Roman" w:hAnsi="Times New Roman" w:cs="Times New Roman"/>
          <w:lang w:val="en-US"/>
        </w:rPr>
        <w:t>ls</w:t>
      </w:r>
      <w:proofErr w:type="spellEnd"/>
      <w:r w:rsidRPr="000D67B1">
        <w:rPr>
          <w:rFonts w:ascii="Times New Roman" w:hAnsi="Times New Roman" w:cs="Times New Roman"/>
          <w:lang w:val="en-US"/>
        </w:rPr>
        <w:t xml:space="preserve"> 2</w:t>
      </w:r>
    </w:p>
    <w:p w:rsidR="000D67B1" w:rsidRDefault="000D67B1" w:rsidP="000D67B1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 xml:space="preserve">The results for “DDR2” and “DDR3” architectures have been generated by setting </w:t>
      </w:r>
      <w:r>
        <w:rPr>
          <w:lang w:val="en-US"/>
        </w:rPr>
        <w:t xml:space="preserve">the </w:t>
      </w:r>
      <w:r w:rsidRPr="000D67B1">
        <w:rPr>
          <w:rFonts w:ascii="Consolas" w:hAnsi="Consolas" w:cs="Consolas"/>
          <w:sz w:val="19"/>
          <w:szCs w:val="19"/>
          <w:lang w:val="en-US"/>
        </w:rPr>
        <w:t>HVC_COMPLEXITY_ASSESSMENT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lang w:val="en-US"/>
        </w:rPr>
        <w:t>Macro to 1 and running the enhancement layer decoder</w:t>
      </w:r>
      <w:r w:rsidR="00C20A00">
        <w:rPr>
          <w:lang w:val="en-US"/>
        </w:rPr>
        <w:t xml:space="preserve"> with the following command:</w:t>
      </w:r>
    </w:p>
    <w:p w:rsidR="00C20A00" w:rsidRDefault="00C20A00" w:rsidP="000D67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C20A00" w:rsidRPr="00C20A00" w:rsidRDefault="00C20A00" w:rsidP="000D67B1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proofErr w:type="spellStart"/>
      <w:r w:rsidRPr="00C20A00">
        <w:rPr>
          <w:rFonts w:ascii="Times New Roman" w:hAnsi="Times New Roman" w:cs="Times New Roman"/>
          <w:lang w:val="en-US"/>
        </w:rPr>
        <w:t>TAppDecoder</w:t>
      </w:r>
      <w:proofErr w:type="spellEnd"/>
      <w:r w:rsidRPr="00C20A00">
        <w:rPr>
          <w:rFonts w:ascii="Times New Roman" w:hAnsi="Times New Roman" w:cs="Times New Roman"/>
          <w:lang w:val="en-US"/>
        </w:rPr>
        <w:t xml:space="preserve"> --</w:t>
      </w:r>
      <w:proofErr w:type="spellStart"/>
      <w:r w:rsidRPr="00C20A00">
        <w:rPr>
          <w:rFonts w:ascii="Times New Roman" w:hAnsi="Times New Roman" w:cs="Times New Roman"/>
          <w:lang w:val="en-US"/>
        </w:rPr>
        <w:t>LumaMemCompWidth</w:t>
      </w:r>
      <w:proofErr w:type="spellEnd"/>
      <w:r w:rsidRPr="00C20A00">
        <w:rPr>
          <w:rFonts w:ascii="Times New Roman" w:hAnsi="Times New Roman" w:cs="Times New Roman"/>
          <w:lang w:val="en-US"/>
        </w:rPr>
        <w:t>=4 --</w:t>
      </w:r>
      <w:proofErr w:type="spellStart"/>
      <w:r w:rsidRPr="00C20A00">
        <w:rPr>
          <w:rFonts w:ascii="Times New Roman" w:hAnsi="Times New Roman" w:cs="Times New Roman"/>
          <w:lang w:val="en-US"/>
        </w:rPr>
        <w:t>LumaMemCompHeight</w:t>
      </w:r>
      <w:proofErr w:type="spellEnd"/>
      <w:r w:rsidRPr="00C20A00">
        <w:rPr>
          <w:rFonts w:ascii="Times New Roman" w:hAnsi="Times New Roman" w:cs="Times New Roman"/>
          <w:lang w:val="en-US"/>
        </w:rPr>
        <w:t>=4 --</w:t>
      </w:r>
      <w:proofErr w:type="spellStart"/>
      <w:r w:rsidRPr="00C20A00">
        <w:rPr>
          <w:rFonts w:ascii="Times New Roman" w:hAnsi="Times New Roman" w:cs="Times New Roman"/>
          <w:lang w:val="en-US"/>
        </w:rPr>
        <w:t>ChromaMemCompWidth</w:t>
      </w:r>
      <w:proofErr w:type="spellEnd"/>
      <w:r w:rsidRPr="00C20A00">
        <w:rPr>
          <w:rFonts w:ascii="Times New Roman" w:hAnsi="Times New Roman" w:cs="Times New Roman"/>
          <w:lang w:val="en-US"/>
        </w:rPr>
        <w:t>=4 --</w:t>
      </w:r>
      <w:proofErr w:type="spellStart"/>
      <w:r w:rsidRPr="00C20A00">
        <w:rPr>
          <w:rFonts w:ascii="Times New Roman" w:hAnsi="Times New Roman" w:cs="Times New Roman"/>
          <w:lang w:val="en-US"/>
        </w:rPr>
        <w:t>ChromaMemCompHeight</w:t>
      </w:r>
      <w:proofErr w:type="spellEnd"/>
      <w:r w:rsidRPr="00C20A00">
        <w:rPr>
          <w:rFonts w:ascii="Times New Roman" w:hAnsi="Times New Roman" w:cs="Times New Roman"/>
          <w:lang w:val="en-US"/>
        </w:rPr>
        <w:t xml:space="preserve">=4 –b </w:t>
      </w:r>
      <w:proofErr w:type="spellStart"/>
      <w:r w:rsidRPr="00C20A00">
        <w:rPr>
          <w:rFonts w:ascii="Times New Roman" w:hAnsi="Times New Roman" w:cs="Times New Roman"/>
          <w:lang w:val="en-US"/>
        </w:rPr>
        <w:t>strFileName</w:t>
      </w:r>
      <w:proofErr w:type="spellEnd"/>
      <w:r w:rsidRPr="00C20A00">
        <w:rPr>
          <w:rFonts w:ascii="Times New Roman" w:hAnsi="Times New Roman" w:cs="Times New Roman"/>
          <w:lang w:val="en-US"/>
        </w:rPr>
        <w:t xml:space="preserve"> –</w:t>
      </w:r>
      <w:proofErr w:type="spellStart"/>
      <w:r w:rsidRPr="00C20A00">
        <w:rPr>
          <w:rFonts w:ascii="Times New Roman" w:hAnsi="Times New Roman" w:cs="Times New Roman"/>
          <w:lang w:val="en-US"/>
        </w:rPr>
        <w:t>ls</w:t>
      </w:r>
      <w:proofErr w:type="spellEnd"/>
      <w:r w:rsidRPr="00C20A00">
        <w:rPr>
          <w:rFonts w:ascii="Times New Roman" w:hAnsi="Times New Roman" w:cs="Times New Roman"/>
          <w:lang w:val="en-US"/>
        </w:rPr>
        <w:t xml:space="preserve"> 2</w:t>
      </w:r>
      <w:bookmarkStart w:id="0" w:name="_GoBack"/>
      <w:bookmarkEnd w:id="0"/>
    </w:p>
    <w:sectPr w:rsidR="00C20A00" w:rsidRPr="00C20A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95508"/>
    <w:multiLevelType w:val="multilevel"/>
    <w:tmpl w:val="30C0A1F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2CE2730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>
    <w:nsid w:val="55393AAB"/>
    <w:multiLevelType w:val="multilevel"/>
    <w:tmpl w:val="30C0A1F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C351F33"/>
    <w:multiLevelType w:val="hybridMultilevel"/>
    <w:tmpl w:val="338A80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E0211"/>
    <w:multiLevelType w:val="multilevel"/>
    <w:tmpl w:val="30C0A1F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457"/>
    <w:rsid w:val="000D67B1"/>
    <w:rsid w:val="00161907"/>
    <w:rsid w:val="00363670"/>
    <w:rsid w:val="00375456"/>
    <w:rsid w:val="0040158E"/>
    <w:rsid w:val="004C1286"/>
    <w:rsid w:val="005464EF"/>
    <w:rsid w:val="007D0457"/>
    <w:rsid w:val="00870D66"/>
    <w:rsid w:val="00883B93"/>
    <w:rsid w:val="00C2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1286"/>
  </w:style>
  <w:style w:type="paragraph" w:styleId="berschrift1">
    <w:name w:val="heading 1"/>
    <w:basedOn w:val="Standard"/>
    <w:next w:val="Standard"/>
    <w:link w:val="berschrift1Zchn"/>
    <w:uiPriority w:val="9"/>
    <w:qFormat/>
    <w:rsid w:val="004C1286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C1286"/>
    <w:pPr>
      <w:keepNext/>
      <w:keepLines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C1286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C1286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C1286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C1286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C1286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C1286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C1286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C12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C12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C12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C12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C128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C128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C128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C128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C12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4C12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C12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C12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C128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C128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4C1286"/>
    <w:rPr>
      <w:b/>
      <w:bCs/>
    </w:rPr>
  </w:style>
  <w:style w:type="character" w:styleId="Hervorhebung">
    <w:name w:val="Emphasis"/>
    <w:basedOn w:val="Absatz-Standardschriftart"/>
    <w:uiPriority w:val="20"/>
    <w:qFormat/>
    <w:rsid w:val="004C1286"/>
    <w:rPr>
      <w:i/>
      <w:iCs/>
    </w:rPr>
  </w:style>
  <w:style w:type="paragraph" w:styleId="KeinLeerraum">
    <w:name w:val="No Spacing"/>
    <w:uiPriority w:val="1"/>
    <w:qFormat/>
    <w:rsid w:val="004C128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4C1286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4C1286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C1286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C128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C1286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4C1286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4C1286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4C1286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4C1286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4C1286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C1286"/>
    <w:pPr>
      <w:outlineLvl w:val="9"/>
    </w:pPr>
  </w:style>
  <w:style w:type="table" w:styleId="Tabellenraster">
    <w:name w:val="Table Grid"/>
    <w:basedOn w:val="NormaleTabelle"/>
    <w:uiPriority w:val="59"/>
    <w:rsid w:val="004015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1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15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1286"/>
  </w:style>
  <w:style w:type="paragraph" w:styleId="berschrift1">
    <w:name w:val="heading 1"/>
    <w:basedOn w:val="Standard"/>
    <w:next w:val="Standard"/>
    <w:link w:val="berschrift1Zchn"/>
    <w:uiPriority w:val="9"/>
    <w:qFormat/>
    <w:rsid w:val="004C1286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C1286"/>
    <w:pPr>
      <w:keepNext/>
      <w:keepLines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C1286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C1286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C1286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C1286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C1286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C1286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C1286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C12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C12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C12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C12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C128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C128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C128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C128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C12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4C12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C12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C12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C128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C128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4C1286"/>
    <w:rPr>
      <w:b/>
      <w:bCs/>
    </w:rPr>
  </w:style>
  <w:style w:type="character" w:styleId="Hervorhebung">
    <w:name w:val="Emphasis"/>
    <w:basedOn w:val="Absatz-Standardschriftart"/>
    <w:uiPriority w:val="20"/>
    <w:qFormat/>
    <w:rsid w:val="004C1286"/>
    <w:rPr>
      <w:i/>
      <w:iCs/>
    </w:rPr>
  </w:style>
  <w:style w:type="paragraph" w:styleId="KeinLeerraum">
    <w:name w:val="No Spacing"/>
    <w:uiPriority w:val="1"/>
    <w:qFormat/>
    <w:rsid w:val="004C128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4C1286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4C1286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C1286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C128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C1286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4C1286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4C1286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4C1286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4C1286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4C1286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C1286"/>
    <w:pPr>
      <w:outlineLvl w:val="9"/>
    </w:pPr>
  </w:style>
  <w:style w:type="table" w:styleId="Tabellenraster">
    <w:name w:val="Table Grid"/>
    <w:basedOn w:val="NormaleTabelle"/>
    <w:uiPriority w:val="59"/>
    <w:rsid w:val="004015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1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15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A3AC2-50FC-4BDC-AD34-A8E847BE3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530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</dc:creator>
  <cp:keywords/>
  <dc:description/>
  <cp:lastModifiedBy>Christian</cp:lastModifiedBy>
  <cp:revision>6</cp:revision>
  <dcterms:created xsi:type="dcterms:W3CDTF">2013-10-22T14:11:00Z</dcterms:created>
  <dcterms:modified xsi:type="dcterms:W3CDTF">2013-10-22T15:51:00Z</dcterms:modified>
</cp:coreProperties>
</file>