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A7E0F">
        <w:tc>
          <w:tcPr>
            <w:tcW w:w="6408" w:type="dxa"/>
          </w:tcPr>
          <w:p w:rsidR="006C5D39" w:rsidRPr="00CA7E0F" w:rsidRDefault="009929A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60C9B8C" wp14:editId="0CB8262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6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UCHJa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PNtMIAAADbAAAADwAAAGRycy9kb3ducmV2LnhtbESPUWvCQBCE34X+h2MLfdNLW9ASPaW0&#10;FEoR0Vh8XnNrEszthdw2Sf+9Jwg+DjPzDbNYDa5WHbWh8mzgeZKAIs69rbgw8Lv/Gr+BCoJssfZM&#10;Bv4pwGr5MFpgan3PO+oyKVSEcEjRQCnSpFqHvCSHYeIb4uidfOtQomwLbVvsI9zV+iVJptphxXGh&#10;xIY+SsrP2Z8zgB0fZd/j5iBN73/sLJy3n2tjnh6H9zkooUHu4Vv72xp4ncL1S/wBen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PNtMIAAADbAAAADwAAAAAAAAAAAAAA&#10;AAChAgAAZHJzL2Rvd25yZXYueG1sUEsFBgAAAAAEAAQA+QAAAJADAAAAAA==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9oL8IAAADbAAAADwAAAGRycy9kb3ducmV2LnhtbESPUWvCQBCE34X+h2MLfdNLW9ASPaW0&#10;FESkaCw+r7k1Ceb2Qm5N4r/vFQo+DjPzDbNYDa5WHbWh8mzgeZKAIs69rbgw8HP4Gr+BCoJssfZM&#10;Bm4UYLV8GC0wtb7nPXWZFCpCOKRooBRpUq1DXpLDMPENcfTOvnUoUbaFti32Ee5q/ZIkU+2w4rhQ&#10;YkMfJeWX7OoMYMcnOfT4fZSm9xs7C5fd59aYp8fhfQ5KaJB7+L+9tgZeZ/D3Jf4A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69oL8IAAADbAAAADwAAAAAAAAAAAAAA&#10;AAChAgAAZHJzL2Rvd25yZXYueG1sUEsFBgAAAAAEAAQA+QAAAJADAAAAAA==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LpMIAAADbAAAADwAAAGRycy9kb3ducmV2LnhtbERPXWvCMBR9F/wP4Qq+2VQdTjqjjMFg&#10;ghPsFHy8NndNsbmpTdTu3y8Pgo+H871YdbYWN2p95VjBOElBEBdOV1wq2P98juYgfEDWWDsmBX/k&#10;YbXs9xaYaXfnHd3yUIoYwj5DBSaEJpPSF4Ys+sQ1xJH7da3FEGFbSt3iPYbbWk7SdCYtVhwbDDb0&#10;Yag451er4NKcu/H363y6qU8mX2/s9uV4uCo1HHTvbyACdeEpfri/tIJpHBu/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uLpMIAAADbAAAADwAAAAAAAAAAAAAA&#10;AAChAgAAZHJzL2Rvd25yZXYueG1sUEsFBgAAAAAEAAQA+QAAAJA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cuP8UAAADbAAAADwAAAGRycy9kb3ducmV2LnhtbESPQWvCQBSE7wX/w/IEb7pRS5tGV5GC&#10;oGCFpi14fGaf2WD2bZpdNf333YLQ4zAz3zDzZWdrcaXWV44VjEcJCOLC6YpLBZ8f62EKwgdkjbVj&#10;UvBDHpaL3sMcM+1u/E7XPJQiQthnqMCE0GRS+sKQRT9yDXH0Tq61GKJsS6lbvEW4reUkSZ6kxYrj&#10;gsGGXg0V5/xiFXw352789pxOd/XR5Nud3T8evi5KDfrdagYiUBf+w/f2RiuYvsDf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cuP8UAAADbAAAADwAAAAAAAAAA&#10;AAAAAAChAgAAZHJzL2Rvd25yZXYueG1sUEsFBgAAAAAEAAQA+QAAAJM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CDJr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XB+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ECDJr8AAADb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VmoL8A&#10;AADbAAAADwAAAGRycy9kb3ducmV2LnhtbESPzYrCMBSF98K8Q7gD7jStiEo1iggOMjtb3V+aa1Ns&#10;bmqT0TpPbwYGXB7Oz8dZbXrbiDt1vnasIB0nIIhLp2uuFJyK/WgBwgdkjY1jUvAkD5v1x2CFmXYP&#10;PtI9D5WII+wzVGBCaDMpfWnIoh+7ljh6F9dZDFF2ldQdPuK4beQkSWbSYs2RYLClnaHymv/YyM3T&#10;sz3Sbf5bFV/f2uveFM4oNfzst0sQgfrwDv+3D1rBNIW/L/EH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FWagvwAAANs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YsHcQA&#10;AADbAAAADwAAAGRycy9kb3ducmV2LnhtbESPQWvCQBSE7wX/w/IK3nTTGNuSuooIiqV4aNJLb4/s&#10;axLNvg3ZNYn/vlsQehxm5htmtRlNI3rqXG1ZwdM8AkFcWF1zqeAr389eQTiPrLGxTApu5GCznjys&#10;MNV24E/qM1+KAGGXooLK+zaV0hUVGXRz2xIH78d2Bn2QXSl1h0OAm0bGUfQsDdYcFipsaVdRccmu&#10;RsHi4JfNe8bRKZc6MeeX5cfovpWaPo7bNxCeRv8fvrePWkESw9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mLB3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5hLsMA&#10;AADbAAAADwAAAGRycy9kb3ducmV2LnhtbESPT4vCMBTE78J+h/CEvdnUP7ilGmVRlvXgxbp4fjTP&#10;tti8lCbarp/eCILHYWZ+wyzXvanFjVpXWVYwjmIQxLnVFRcK/o4/owSE88gaa8uk4J8crFcfgyWm&#10;2nZ8oFvmCxEg7FJUUHrfpFK6vCSDLrINcfDOtjXog2wLqVvsAtzUchLHc2mw4rBQYkObkvJLdjUK&#10;Tkn3NTn3l+31nswQsx0X++mvUp/D/nsBwlPv3+FXe6cVzKb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5hLs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LIMUA&#10;AADbAAAADwAAAGRycy9kb3ducmV2LnhtbESPQWvCQBSE70L/w/IKXkQ3ikhNXaVVgl4UGkV7fGRf&#10;k9Ds25BdNf57VxA8DjPzDTNbtKYSF2pcaVnBcBCBIM6sLjlXcNgn/Q8QziNrrCyTghs5WMzfOjOM&#10;tb3yD11Sn4sAYRejgsL7OpbSZQUZdANbEwfvzzYGfZBNLnWD1wA3lRxF0UQaLDksFFjTsqDsPz0b&#10;Belp/Ttd777P23xiNrg6Jr1lkijVfW+/PkF4av0r/GxvtILxGB5fw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Asg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jZsQA&#10;AADbAAAADwAAAGRycy9kb3ducmV2LnhtbESPT4vCMBTE78J+h/AWvNl0RV2pRlkEwYMX/4Dr7dk8&#10;2+42L7WJWv30RhA8DjPzG2Y8bUwpLlS7wrKCrygGQZxaXXCmYLuZd4YgnEfWWFomBTdyMJ18tMaY&#10;aHvlFV3WPhMBwi5BBbn3VSKlS3My6CJbEQfvaGuDPsg6k7rGa4CbUnbjeCANFhwWcqxollP6vz4b&#10;Bf3v+3b3ly7xcJr/7uNqNiSSS6Xan83PCISnxr/Dr/ZCK+j14fkl/A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v42b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618IA&#10;AADbAAAADwAAAGRycy9kb3ducmV2LnhtbESPQYvCMBSE78L+h/AEb5qqi7jVKLIgCnvaKsjeHs2z&#10;KTYvpYm1+uvNguBxmJlvmOW6s5VoqfGlYwXjUQKCOHe65ELB8bAdzkH4gKyxckwK7uRhvfroLTHV&#10;7sa/1GahEBHCPkUFJoQ6ldLnhiz6kauJo3d2jcUQZVNI3eAtwm0lJ0kykxZLjgsGa/o2lF+yq1Xw&#10;1+4yyV+bxGp5ms7p1J1/HkapQb/bLEAE6sI7/GrvtYLPGfx/i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LrXwgAAANsAAAAPAAAAAAAAAAAAAAAAAJgCAABkcnMvZG93&#10;bnJldi54bWxQSwUGAAAAAAQABAD1AAAAhw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Mu6sQA&#10;AADbAAAADwAAAGRycy9kb3ducmV2LnhtbESPT2sCMRTE74V+h/AKXopmlaJla5RSEDy1Vreot8fm&#10;7R+6eQlJquu3NwXB4zAzv2Hmy9504kQ+tJYVjEcZCOLS6pZrBcVuNXwFESKyxs4yKbhQgOXi8WGO&#10;ubZn/qbTNtYiQTjkqKCJ0eVShrIhg2FkHXHyKusNxiR9LbXHc4KbTk6ybCoNtpwWGnT00VD5u/0z&#10;CnTrf1xVfPnD8+UzrKr9sd94p9TgqX9/AxGpj/fwrb3WCl5m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Lur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fZD8MA&#10;AADbAAAADwAAAGRycy9kb3ducmV2LnhtbERPy2rCQBTdC/2H4Rbc6aQarEYnoRQrLirWB7i9ZG4z&#10;oZk7aWaq6d93FgWXh/NeFb1txJU6XztW8DROQBCXTtdcKTif3kZzED4ga2wck4Jf8lDkD4MVZtrd&#10;+EDXY6hEDGGfoQITQptJ6UtDFv3YtcSR+3SdxRBhV0nd4S2G20ZOkmQmLdYcGwy29Gqo/Dr+WAXv&#10;s/1uul9/T9LNIm0NnaYfyfNFqeFj/7IEEagPd/G/e6sVpHFs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fZD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01cEA&#10;AADbAAAADwAAAGRycy9kb3ducmV2LnhtbESPT4vCMBTE78J+h/AWvGm6IuJWU3EVYY9ay+Lx0bz+&#10;wealNFG7fnojCB6HmfkNs1z1phFX6lxtWcHXOAJBnFtdc6kgO+5GcxDOI2tsLJOCf3KwSj4GS4y1&#10;vfGBrqkvRYCwi1FB5X0bS+nyigy6sW2Jg1fYzqAPsiul7vAW4KaRkyiaSYM1h4UKW9pUlJ/Ti1Fw&#10;3xb4Q9Lx/a/J9tn2lJYmT5UafvbrBQhPvX+HX+1frWD6Dc8v4QfI5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hdNXBAAAA2wAAAA8AAAAAAAAAAAAAAAAAmAIAAGRycy9kb3du&#10;cmV2LnhtbFBLBQYAAAAABAAEAPUAAACG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CtosIA&#10;AADbAAAADwAAAGRycy9kb3ducmV2LnhtbERPz2vCMBS+C/4P4Q12EZsqTKQ2ynAMRreL2ktvj+St&#10;rWteSpPZbn/9chh4/Ph+54fJduJGg28dK1glKQhi7UzLtYLy8rrcgvAB2WDnmBT8kIfDfj7LMTNu&#10;5BPdzqEWMYR9hgqaEPpMSq8bsugT1xNH7tMNFkOEQy3NgGMMt51cp+lGWmw5NjTY07Eh/XX+tgqK&#10;zQfqBVdFXf1e9PV9/VKu+KrU48P0vAMRaAp38b/7zSh4iuvjl/gD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K2i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F2MEA&#10;AADbAAAADwAAAGRycy9kb3ducmV2LnhtbESPzWrDMBCE74G+g9hCbokcF5fiWglJIdCbqdsH2Frr&#10;H2KtjKQmyttHgUCPw8x8w1S7aCZxJudHywo26wwEcWv1yL2Cn+/j6g2ED8gaJ8uk4EoedtunRYWl&#10;thf+onMTepEg7EtUMIQwl1L6diCDfm1n4uR11hkMSbpeaoeXBDeTzLPsVRocOS0MONPHQO2p+TMK&#10;fl90lHXuuWtcG/tDXptDIZVaPsf9O4hAMfyHH+1PraDYwP1L+gF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8xdj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5Xa8QA&#10;AADbAAAADwAAAGRycy9kb3ducmV2LnhtbESPQWvCQBSE74X+h+UVvDUbIy0lugliCVTwkrQ9eHtm&#10;n0kw+zbNbjX++64g9DjMzDfMKp9ML840us6ygnkUgyCure64UfD1WTy/gXAeWWNvmRRcyUGePT6s&#10;MNX2wiWdK9+IAGGXooLW+yGV0tUtGXSRHYiDd7SjQR/k2Eg94iXATS+TOH6VBjsOCy0OtGmpPlW/&#10;JlBQLn52xXB4/97s7eS3XXm0V6VmT9N6CcLT5P/D9/aHVvCS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V2v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51PcUA&#10;AADbAAAADwAAAGRycy9kb3ducmV2LnhtbESPQWvCQBSE74X+h+UVvJmNilKiq5RCQdRL07ReX7Kv&#10;SWj2bZpdk/jv3YLQ4zAz3zCb3Wga0VPnassKZlEMgriwuuZSQfbxNn0G4TyyxsYyKbiSg9328WGD&#10;ibYDv1Of+lIECLsEFVTet4mUrqjIoItsSxy8b9sZ9EF2pdQdDgFuGjmP45U0WHNYqLCl14qKn/Ri&#10;FMw/s2Umy8Xh9HtOv4757BDnx5VSk6fxZQ3C0+j/w/f2XitYLuDvS/gBcn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rnU9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iKcQA&#10;AADbAAAADwAAAGRycy9kb3ducmV2LnhtbESPQWvCQBSE7wX/w/IEb3WjqNjUVUQQApJCU7E9PrLP&#10;bDD7NmRXjf/eLRR6HGbmG2a16W0jbtT52rGCyTgBQVw6XXOl4Pi1f12C8AFZY+OYFDzIw2Y9eFlh&#10;qt2dP+lWhEpECPsUFZgQ2lRKXxqy6MeuJY7e2XUWQ5RdJXWH9wi3jZwmyUJarDkuGGxpZ6i8FFer&#10;4HT4KTKTm+xbL/rT5SPLH3nxptRo2G/fQQTqw3/4r51pBfMZ/H6JP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7Yin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rwMIA&#10;AADbAAAADwAAAGRycy9kb3ducmV2LnhtbESPQWvCQBSE74L/YXlCb7ppQQmpq4gSaI+NYq+P7Gs2&#10;Mfs2ZLdJ+u+7guBxmJlvmO1+sq0YqPe1YwWvqwQEcel0zZWCyzlfpiB8QNbYOiYFf+Rhv5vPtphp&#10;N/IXDUWoRISwz1CBCaHLpPSlIYt+5Tri6P243mKIsq+k7nGMcNvKtyTZSIs1xwWDHR0Nlbfi1yo4&#10;feZNIZvj4bsdb6cmT6W5poNSL4vp8A4i0BSe4Uf7QytYr+H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2vA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Lsy8QA&#10;AADbAAAADwAAAGRycy9kb3ducmV2LnhtbESP0WrCQBRE3wv+w3IF35qN1YQ2ZhUpWnyxYNoPuGSv&#10;STB7N2bXmP59tyD0cZiZM0y+GU0rBupdY1nBPIpBEJdWN1wp+P7aP7+CcB5ZY2uZFPyQg8168pRj&#10;pu2dTzQUvhIBwi5DBbX3XSalK2sy6CLbEQfvbHuDPsi+krrHe4CbVr7EcSoNNhwWauzovabyUtxM&#10;oLxdFtfyoLeft118+kiOy0IOS6Vm03G7AuFp9P/hR/ugFSQp/H0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C7Mv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ZMUA&#10;AADbAAAADwAAAGRycy9kb3ducmV2LnhtbESPQWsCMRSE74X+h/AKvdVsRW1ZjVKKQqEHt1r0+ti8&#10;bpbdvCxJdLf+eiMUehxm5htmsRpsK87kQ+1YwfMoA0FcOl1zpeB7v3l6BREissbWMSn4pQCr5f3d&#10;AnPtev6i8y5WIkE45KjAxNjlUobSkMUwch1x8n6ctxiT9JXUHvsEt60cZ9lMWqw5LRjs6N1Q2exO&#10;VoHdTg5mvD021fow/dz7S9H0RaHU48PwNgcRaYj/4b/2h1YwfYH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mVk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MXpMAA&#10;AADbAAAADwAAAGRycy9kb3ducmV2LnhtbERPy4rCMBTdD/gP4QpuBk0VHLQaRQcGRpABqx9wSW4f&#10;2tyUJmrHrzcLweXhvJfrztbiRq2vHCsYjxIQxNqZigsFp+PPcAbCB2SDtWNS8E8e1qvexxJT4+58&#10;oFsWChFD2KeooAyhSaX0uiSLfuQa4sjlrrUYImwLaVq8x3Bby0mSfEmLFceGEhv6LklfsqtVoD/n&#10;+flR5M7vdnv999iaaXadKzXod5sFiEBdeItf7l+jYBrHxi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MXpM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0F9D42E6" wp14:editId="1F1C2E0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34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171E6610" wp14:editId="043E2B0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A7E0F">
              <w:rPr>
                <w:b/>
                <w:szCs w:val="22"/>
                <w:lang w:val="en-CA"/>
              </w:rPr>
              <w:t xml:space="preserve">Joint </w:t>
            </w:r>
            <w:r w:rsidR="006C5D39" w:rsidRPr="00CA7E0F">
              <w:rPr>
                <w:b/>
                <w:szCs w:val="22"/>
                <w:lang w:val="en-CA"/>
              </w:rPr>
              <w:t>Collaborative</w:t>
            </w:r>
            <w:r w:rsidR="00E61DAC" w:rsidRPr="00CA7E0F">
              <w:rPr>
                <w:b/>
                <w:szCs w:val="22"/>
                <w:lang w:val="en-CA"/>
              </w:rPr>
              <w:t xml:space="preserve"> Team </w:t>
            </w:r>
            <w:r w:rsidR="006C5D39" w:rsidRPr="00CA7E0F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CA7E0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A7E0F">
              <w:rPr>
                <w:b/>
                <w:szCs w:val="22"/>
                <w:lang w:val="en-CA"/>
              </w:rPr>
              <w:t xml:space="preserve">of </w:t>
            </w:r>
            <w:r w:rsidR="007F1F8B" w:rsidRPr="00CA7E0F">
              <w:rPr>
                <w:b/>
                <w:szCs w:val="22"/>
                <w:lang w:val="en-CA"/>
              </w:rPr>
              <w:t>ITU-T SG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16 WP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3 and ISO/IEC JTC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1/SC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29/WG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11</w:t>
            </w:r>
          </w:p>
          <w:p w:rsidR="00E61DAC" w:rsidRPr="00CA7E0F" w:rsidRDefault="000B4FF9" w:rsidP="00D9735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A7E0F">
              <w:rPr>
                <w:szCs w:val="22"/>
                <w:lang w:val="en-CA"/>
              </w:rPr>
              <w:t>1</w:t>
            </w:r>
            <w:r w:rsidR="00D9735D" w:rsidRPr="00CA7E0F">
              <w:rPr>
                <w:szCs w:val="22"/>
                <w:lang w:val="en-CA"/>
              </w:rPr>
              <w:t>4</w:t>
            </w:r>
            <w:r w:rsidR="00630AA2" w:rsidRPr="00CA7E0F">
              <w:rPr>
                <w:szCs w:val="22"/>
                <w:lang w:val="en-CA"/>
              </w:rPr>
              <w:t>th</w:t>
            </w:r>
            <w:r w:rsidR="00E61DAC" w:rsidRPr="00CA7E0F">
              <w:rPr>
                <w:szCs w:val="22"/>
                <w:lang w:val="en-CA"/>
              </w:rPr>
              <w:t xml:space="preserve"> Meeting: </w:t>
            </w:r>
            <w:r w:rsidR="00D9735D" w:rsidRPr="00CA7E0F">
              <w:rPr>
                <w:szCs w:val="22"/>
                <w:lang w:val="en-CA"/>
              </w:rPr>
              <w:t>Vienna, Austria</w:t>
            </w:r>
            <w:r w:rsidR="00B4194A" w:rsidRPr="00CA7E0F">
              <w:rPr>
                <w:szCs w:val="22"/>
                <w:lang w:val="en-CA"/>
              </w:rPr>
              <w:t xml:space="preserve">, </w:t>
            </w:r>
            <w:r w:rsidR="00D9735D" w:rsidRPr="00CA7E0F">
              <w:rPr>
                <w:szCs w:val="22"/>
                <w:lang w:val="en-CA"/>
              </w:rPr>
              <w:t>AT</w:t>
            </w:r>
            <w:r w:rsidR="00B4194A" w:rsidRPr="00CA7E0F">
              <w:rPr>
                <w:szCs w:val="22"/>
                <w:lang w:val="en-CA"/>
              </w:rPr>
              <w:t xml:space="preserve">, </w:t>
            </w:r>
            <w:r w:rsidR="00D9735D" w:rsidRPr="00CA7E0F">
              <w:rPr>
                <w:szCs w:val="22"/>
                <w:lang w:val="en-CA"/>
              </w:rPr>
              <w:t>July 29 – Aug 2,</w:t>
            </w:r>
            <w:r w:rsidR="00B4194A" w:rsidRPr="00CA7E0F">
              <w:rPr>
                <w:szCs w:val="22"/>
                <w:lang w:val="en-CA"/>
              </w:rPr>
              <w:t xml:space="preserve"> 2013</w:t>
            </w:r>
          </w:p>
        </w:tc>
        <w:tc>
          <w:tcPr>
            <w:tcW w:w="3168" w:type="dxa"/>
          </w:tcPr>
          <w:p w:rsidR="008A4B4C" w:rsidRPr="00CA7E0F" w:rsidRDefault="00E61DAC" w:rsidP="00D9735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A7E0F">
              <w:rPr>
                <w:lang w:val="en-CA"/>
              </w:rPr>
              <w:t>Document</w:t>
            </w:r>
            <w:r w:rsidR="006C5D39" w:rsidRPr="00CA7E0F">
              <w:rPr>
                <w:lang w:val="en-CA"/>
              </w:rPr>
              <w:t>: JC</w:t>
            </w:r>
            <w:r w:rsidRPr="00CA7E0F">
              <w:rPr>
                <w:lang w:val="en-CA"/>
              </w:rPr>
              <w:t>T</w:t>
            </w:r>
            <w:r w:rsidR="006C5D39" w:rsidRPr="00CA7E0F">
              <w:rPr>
                <w:lang w:val="en-CA"/>
              </w:rPr>
              <w:t>VC</w:t>
            </w:r>
            <w:r w:rsidRPr="00CA7E0F">
              <w:rPr>
                <w:lang w:val="en-CA"/>
              </w:rPr>
              <w:t>-</w:t>
            </w:r>
            <w:r w:rsidR="00D9735D" w:rsidRPr="00CA7E0F">
              <w:rPr>
                <w:lang w:val="en-CA"/>
              </w:rPr>
              <w:t>N</w:t>
            </w:r>
            <w:bookmarkStart w:id="0" w:name="_GoBack"/>
            <w:r w:rsidR="00BC5A90" w:rsidRPr="00BC5A90">
              <w:rPr>
                <w:rFonts w:hint="eastAsia"/>
                <w:lang w:val="en-CA" w:eastAsia="ja-JP"/>
              </w:rPr>
              <w:t>0117</w:t>
            </w:r>
            <w:bookmarkEnd w:id="0"/>
          </w:p>
        </w:tc>
      </w:tr>
    </w:tbl>
    <w:p w:rsidR="00E61DAC" w:rsidRDefault="00E61DAC" w:rsidP="00531AE9">
      <w:pPr>
        <w:spacing w:before="0"/>
        <w:rPr>
          <w:lang w:val="en-CA" w:eastAsia="ja-JP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384"/>
        <w:gridCol w:w="4111"/>
        <w:gridCol w:w="850"/>
        <w:gridCol w:w="3261"/>
      </w:tblGrid>
      <w:tr w:rsidR="008D10B5" w:rsidTr="008D10B5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222" w:type="dxa"/>
            <w:gridSpan w:val="3"/>
          </w:tcPr>
          <w:p w:rsidR="008D10B5" w:rsidRDefault="008D10B5">
            <w:pPr>
              <w:spacing w:before="60" w:after="60"/>
              <w:rPr>
                <w:b/>
                <w:szCs w:val="22"/>
                <w:lang w:val="en-CA"/>
              </w:rPr>
            </w:pPr>
            <w:r w:rsidRPr="00C22802">
              <w:rPr>
                <w:rFonts w:hint="eastAsia"/>
                <w:b/>
                <w:szCs w:val="22"/>
                <w:lang w:val="en-CA" w:eastAsia="ja-JP"/>
              </w:rPr>
              <w:t>HLS: Extensions to Motion-constrained tile sets SEI message</w:t>
            </w:r>
          </w:p>
        </w:tc>
      </w:tr>
      <w:tr w:rsidR="008D10B5" w:rsidTr="008D10B5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222" w:type="dxa"/>
            <w:gridSpan w:val="3"/>
          </w:tcPr>
          <w:p w:rsidR="008D10B5" w:rsidRPr="008D10B5" w:rsidRDefault="008D10B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I</w:t>
            </w:r>
            <w:r w:rsidRPr="00CA7E0F">
              <w:rPr>
                <w:szCs w:val="22"/>
                <w:lang w:val="en-CA"/>
              </w:rPr>
              <w:t>nput Document to JCT-VC</w:t>
            </w:r>
          </w:p>
        </w:tc>
      </w:tr>
      <w:tr w:rsidR="008D10B5" w:rsidTr="008D10B5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222" w:type="dxa"/>
            <w:gridSpan w:val="3"/>
          </w:tcPr>
          <w:p w:rsidR="008D10B5" w:rsidRPr="00DB4470" w:rsidRDefault="008D10B5">
            <w:pPr>
              <w:spacing w:before="60" w:after="60"/>
              <w:rPr>
                <w:szCs w:val="22"/>
                <w:lang w:val="en-CA"/>
              </w:rPr>
            </w:pPr>
            <w:r w:rsidRPr="00DB4470">
              <w:rPr>
                <w:szCs w:val="22"/>
                <w:lang w:val="en-CA"/>
              </w:rPr>
              <w:t>Proposal</w:t>
            </w:r>
          </w:p>
        </w:tc>
      </w:tr>
      <w:tr w:rsidR="008D10B5" w:rsidTr="00DB4470">
        <w:tblPrEx>
          <w:tblLook w:val="04A0" w:firstRow="1" w:lastRow="0" w:firstColumn="1" w:lastColumn="0" w:noHBand="0" w:noVBand="1"/>
        </w:tblPrEx>
        <w:tc>
          <w:tcPr>
            <w:tcW w:w="1384" w:type="dxa"/>
            <w:hideMark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111" w:type="dxa"/>
            <w:hideMark/>
          </w:tcPr>
          <w:p w:rsidR="008D10B5" w:rsidRDefault="008D10B5" w:rsidP="00AC63FB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 xml:space="preserve">Sally Hattori, </w:t>
            </w:r>
            <w:r>
              <w:rPr>
                <w:szCs w:val="22"/>
                <w:lang w:eastAsia="ja-JP"/>
              </w:rPr>
              <w:t>Ohji Nakagami,</w:t>
            </w:r>
            <w:r>
              <w:rPr>
                <w:szCs w:val="22"/>
                <w:lang w:val="en-CA" w:eastAsia="ja-JP"/>
              </w:rPr>
              <w:t xml:space="preserve"> </w:t>
            </w:r>
            <w:r>
              <w:rPr>
                <w:szCs w:val="22"/>
                <w:lang w:eastAsia="ja-JP"/>
              </w:rPr>
              <w:t>Teruhiko Suzuki</w:t>
            </w:r>
            <w:r>
              <w:rPr>
                <w:szCs w:val="22"/>
                <w:lang w:eastAsia="ja-JP"/>
              </w:rPr>
              <w:br/>
            </w:r>
            <w:r>
              <w:rPr>
                <w:lang w:eastAsia="ja-JP"/>
              </w:rPr>
              <w:t>Sony City Osaki</w:t>
            </w:r>
            <w:r>
              <w:rPr>
                <w:lang w:val="es-ES" w:eastAsia="ja-JP"/>
              </w:rPr>
              <w:t xml:space="preserve">. 2-10-1 </w:t>
            </w:r>
            <w:proofErr w:type="spellStart"/>
            <w:r>
              <w:rPr>
                <w:lang w:val="es-ES" w:eastAsia="ja-JP"/>
              </w:rPr>
              <w:t>Osaki</w:t>
            </w:r>
            <w:proofErr w:type="spellEnd"/>
            <w:r>
              <w:rPr>
                <w:szCs w:val="22"/>
                <w:lang w:val="en-CA" w:eastAsia="ja-JP"/>
              </w:rPr>
              <w:br/>
            </w:r>
            <w:proofErr w:type="spellStart"/>
            <w:r>
              <w:rPr>
                <w:lang w:val="es-ES" w:eastAsia="ja-JP"/>
              </w:rPr>
              <w:t>Shinagawa-ku</w:t>
            </w:r>
            <w:proofErr w:type="spellEnd"/>
            <w:r>
              <w:rPr>
                <w:lang w:eastAsia="ja-JP"/>
              </w:rPr>
              <w:t xml:space="preserve"> , Tokyo</w:t>
            </w:r>
            <w:r>
              <w:t xml:space="preserve">, </w:t>
            </w:r>
            <w:r>
              <w:rPr>
                <w:lang w:eastAsia="ja-JP"/>
              </w:rPr>
              <w:t>141</w:t>
            </w:r>
            <w:r>
              <w:t>-</w:t>
            </w:r>
            <w:r>
              <w:rPr>
                <w:lang w:eastAsia="ja-JP"/>
              </w:rPr>
              <w:t>8610</w:t>
            </w:r>
            <w:r>
              <w:t xml:space="preserve"> JAPAN</w:t>
            </w:r>
          </w:p>
        </w:tc>
        <w:tc>
          <w:tcPr>
            <w:tcW w:w="850" w:type="dxa"/>
            <w:hideMark/>
          </w:tcPr>
          <w:p w:rsidR="008D10B5" w:rsidRDefault="008D10B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  <w:r>
              <w:rPr>
                <w:szCs w:val="22"/>
              </w:rPr>
              <w:br/>
              <w:t>Email:</w:t>
            </w:r>
          </w:p>
        </w:tc>
        <w:tc>
          <w:tcPr>
            <w:tcW w:w="3261" w:type="dxa"/>
            <w:hideMark/>
          </w:tcPr>
          <w:p w:rsidR="008D10B5" w:rsidRDefault="008D10B5">
            <w:pPr>
              <w:spacing w:before="60" w:after="60"/>
              <w:ind w:left="-18" w:firstLine="18"/>
              <w:rPr>
                <w:szCs w:val="22"/>
                <w:lang w:val="en-CA" w:eastAsia="ja-JP"/>
              </w:rPr>
            </w:pPr>
            <w:r>
              <w:rPr>
                <w:szCs w:val="22"/>
                <w:lang w:eastAsia="ja-JP"/>
              </w:rPr>
              <w:t>+81-50-3750-2746</w:t>
            </w:r>
            <w:r w:rsidRPr="00CA7E0F">
              <w:rPr>
                <w:szCs w:val="22"/>
                <w:lang w:val="en-CA"/>
              </w:rPr>
              <w:br/>
            </w:r>
            <w:hyperlink r:id="rId11" w:history="1">
              <w:r w:rsidRPr="00C22802">
                <w:rPr>
                  <w:rStyle w:val="a6"/>
                  <w:rFonts w:hint="eastAsia"/>
                  <w:szCs w:val="22"/>
                  <w:lang w:val="en-CA" w:eastAsia="ja-JP"/>
                </w:rPr>
                <w:t>shinobu.hattori</w:t>
              </w:r>
              <w:r w:rsidRPr="00C22802">
                <w:rPr>
                  <w:rStyle w:val="a6"/>
                  <w:szCs w:val="22"/>
                  <w:lang w:val="en-CA"/>
                </w:rPr>
                <w:t>@jp.sony.com</w:t>
              </w:r>
            </w:hyperlink>
            <w:r w:rsidRPr="00CA7E0F">
              <w:rPr>
                <w:szCs w:val="22"/>
                <w:lang w:val="en-CA"/>
              </w:rPr>
              <w:br/>
            </w:r>
            <w:hyperlink r:id="rId12" w:history="1">
              <w:r w:rsidRPr="00C22802">
                <w:rPr>
                  <w:rStyle w:val="a6"/>
                  <w:rFonts w:hint="eastAsia"/>
                  <w:szCs w:val="22"/>
                  <w:lang w:eastAsia="ja-JP"/>
                </w:rPr>
                <w:t>o</w:t>
              </w:r>
              <w:r w:rsidRPr="00C22802">
                <w:rPr>
                  <w:rStyle w:val="a6"/>
                  <w:szCs w:val="22"/>
                  <w:lang w:eastAsia="ja-JP"/>
                </w:rPr>
                <w:t>hji.</w:t>
              </w:r>
              <w:r w:rsidRPr="00C22802">
                <w:rPr>
                  <w:rStyle w:val="a6"/>
                  <w:rFonts w:hint="eastAsia"/>
                  <w:szCs w:val="22"/>
                  <w:lang w:eastAsia="ja-JP"/>
                </w:rPr>
                <w:t>n</w:t>
              </w:r>
              <w:r w:rsidRPr="00C22802">
                <w:rPr>
                  <w:rStyle w:val="a6"/>
                  <w:szCs w:val="22"/>
                  <w:lang w:eastAsia="ja-JP"/>
                </w:rPr>
                <w:t>akagami@jp.sony.com</w:t>
              </w:r>
            </w:hyperlink>
            <w:r w:rsidRPr="00CA7E0F">
              <w:rPr>
                <w:szCs w:val="22"/>
                <w:lang w:val="en-CA"/>
              </w:rPr>
              <w:br/>
            </w:r>
            <w:hyperlink r:id="rId13" w:history="1">
              <w:r>
                <w:rPr>
                  <w:rStyle w:val="a6"/>
                  <w:szCs w:val="22"/>
                  <w:lang w:eastAsia="ja-JP"/>
                </w:rPr>
                <w:t>teruhikos@jp.sony.com</w:t>
              </w:r>
            </w:hyperlink>
          </w:p>
        </w:tc>
      </w:tr>
      <w:tr w:rsidR="008D10B5" w:rsidTr="00DB4470">
        <w:tblPrEx>
          <w:tblLook w:val="04A0" w:firstRow="1" w:lastRow="0" w:firstColumn="1" w:lastColumn="0" w:noHBand="0" w:noVBand="1"/>
        </w:tblPrEx>
        <w:tc>
          <w:tcPr>
            <w:tcW w:w="1384" w:type="dxa"/>
            <w:hideMark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222" w:type="dxa"/>
            <w:gridSpan w:val="3"/>
            <w:hideMark/>
          </w:tcPr>
          <w:p w:rsidR="008D10B5" w:rsidRDefault="008D10B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szCs w:val="22"/>
                <w:lang w:val="en-CA"/>
              </w:rPr>
              <w:t>Sony Electronics Inc.</w:t>
            </w:r>
          </w:p>
          <w:p w:rsidR="008D10B5" w:rsidRDefault="008D10B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ja-JP"/>
              </w:rPr>
              <w:t xml:space="preserve">Sony </w:t>
            </w:r>
            <w:r>
              <w:rPr>
                <w:szCs w:val="22"/>
                <w:lang w:eastAsia="ja-JP"/>
              </w:rPr>
              <w:t>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E341B" w:rsidRPr="005B217D" w:rsidRDefault="0025235D" w:rsidP="00263398">
      <w:pPr>
        <w:jc w:val="both"/>
        <w:rPr>
          <w:szCs w:val="22"/>
          <w:lang w:val="en-CA" w:eastAsia="ja-JP"/>
        </w:rPr>
      </w:pPr>
      <w:r>
        <w:rPr>
          <w:szCs w:val="22"/>
          <w:lang w:val="en-CA"/>
        </w:rPr>
        <w:t>Th</w:t>
      </w:r>
      <w:r w:rsidR="001E0BB6">
        <w:rPr>
          <w:rFonts w:hint="eastAsia"/>
          <w:szCs w:val="22"/>
          <w:lang w:val="en-CA" w:eastAsia="ja-JP"/>
        </w:rPr>
        <w:t xml:space="preserve">is contribution proposes </w:t>
      </w:r>
      <w:r w:rsidR="001631E5">
        <w:rPr>
          <w:rFonts w:hint="eastAsia"/>
          <w:szCs w:val="22"/>
          <w:lang w:val="en-CA" w:eastAsia="ja-JP"/>
        </w:rPr>
        <w:t>an extension</w:t>
      </w:r>
      <w:r w:rsidR="001E0BB6">
        <w:rPr>
          <w:rFonts w:hint="eastAsia"/>
          <w:szCs w:val="22"/>
          <w:lang w:val="en-CA" w:eastAsia="ja-JP"/>
        </w:rPr>
        <w:t xml:space="preserve"> to a motion-constrained tile sets SEI message</w:t>
      </w:r>
      <w:r w:rsidR="001631E5">
        <w:rPr>
          <w:rFonts w:hint="eastAsia"/>
          <w:szCs w:val="22"/>
          <w:lang w:val="en-CA" w:eastAsia="ja-JP"/>
        </w:rPr>
        <w:t xml:space="preserve"> to</w:t>
      </w:r>
      <w:r w:rsidR="006B7818">
        <w:rPr>
          <w:rFonts w:hint="eastAsia"/>
          <w:szCs w:val="22"/>
          <w:lang w:val="en-CA" w:eastAsia="ja-JP"/>
        </w:rPr>
        <w:t xml:space="preserve"> </w:t>
      </w:r>
      <w:r w:rsidR="001631E5">
        <w:rPr>
          <w:rFonts w:hint="eastAsia"/>
          <w:lang w:eastAsia="ja-JP"/>
        </w:rPr>
        <w:t>indicate</w:t>
      </w:r>
      <w:r w:rsidR="00D17B29">
        <w:rPr>
          <w:rFonts w:hint="eastAsia"/>
          <w:lang w:eastAsia="ja-JP"/>
        </w:rPr>
        <w:t xml:space="preserve"> the level for a decoder to decode each defined motion-constrained tile set</w:t>
      </w:r>
      <w:r w:rsidR="006B7818">
        <w:rPr>
          <w:rFonts w:hint="eastAsia"/>
          <w:szCs w:val="22"/>
          <w:lang w:val="en-CA" w:eastAsia="ja-JP"/>
        </w:rPr>
        <w:t>.</w:t>
      </w:r>
      <w:r w:rsidR="006B7818">
        <w:rPr>
          <w:rFonts w:hint="eastAsia"/>
          <w:lang w:eastAsia="ja-JP"/>
        </w:rPr>
        <w:t xml:space="preserve"> </w:t>
      </w:r>
      <w:r w:rsidR="00C44D2A" w:rsidRPr="00C44D2A">
        <w:rPr>
          <w:lang w:eastAsia="ja-JP"/>
        </w:rPr>
        <w:t>The proposal provides flexibility for HEVC tile structure to be applied for various applications</w:t>
      </w:r>
      <w:r w:rsidR="001631E5">
        <w:rPr>
          <w:rFonts w:hint="eastAsia"/>
          <w:lang w:eastAsia="ja-JP"/>
        </w:rPr>
        <w:t xml:space="preserve"> such as in interactive UHDTV application, dynamic high-quality zoom-in </w:t>
      </w:r>
      <w:r w:rsidR="001631E5">
        <w:rPr>
          <w:lang w:eastAsia="ja-JP"/>
        </w:rPr>
        <w:t>application</w:t>
      </w:r>
      <w:r w:rsidR="001631E5">
        <w:rPr>
          <w:rFonts w:hint="eastAsia"/>
          <w:lang w:eastAsia="ja-JP"/>
        </w:rPr>
        <w:t xml:space="preserve"> and interactive on-demand e-learning etc.</w:t>
      </w:r>
    </w:p>
    <w:p w:rsidR="0025235D" w:rsidRPr="005B217D" w:rsidRDefault="0025235D" w:rsidP="0025235D">
      <w:pPr>
        <w:pStyle w:val="1"/>
        <w:numPr>
          <w:ilvl w:val="0"/>
          <w:numId w:val="12"/>
        </w:numPr>
        <w:rPr>
          <w:lang w:val="en-CA"/>
        </w:rPr>
      </w:pPr>
      <w:r w:rsidRPr="005B217D">
        <w:rPr>
          <w:lang w:val="en-CA"/>
        </w:rPr>
        <w:t>Introduction</w:t>
      </w:r>
    </w:p>
    <w:p w:rsidR="008E70A0" w:rsidRDefault="002945AA" w:rsidP="00DB447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HEVC standard [1] provides a structure of a rectangular region known as tiles to construct the </w:t>
      </w:r>
      <w:r w:rsidR="00E365F0">
        <w:rPr>
          <w:rFonts w:hint="eastAsia"/>
          <w:szCs w:val="22"/>
          <w:lang w:val="en-CA" w:eastAsia="ja-JP"/>
        </w:rPr>
        <w:t>picture</w:t>
      </w:r>
      <w:r>
        <w:rPr>
          <w:rFonts w:hint="eastAsia"/>
          <w:szCs w:val="22"/>
          <w:lang w:val="en-CA" w:eastAsia="ja-JP"/>
        </w:rPr>
        <w:t xml:space="preserve">. </w:t>
      </w:r>
      <w:r w:rsidR="008E70A0">
        <w:rPr>
          <w:rFonts w:hint="eastAsia"/>
          <w:szCs w:val="22"/>
          <w:lang w:val="en-CA" w:eastAsia="ja-JP"/>
        </w:rPr>
        <w:t xml:space="preserve">It is possible for tiles to have independent relationship relative to other </w:t>
      </w:r>
      <w:proofErr w:type="spellStart"/>
      <w:r w:rsidR="008E70A0">
        <w:rPr>
          <w:rFonts w:hint="eastAsia"/>
          <w:szCs w:val="22"/>
          <w:lang w:val="en-CA" w:eastAsia="ja-JP"/>
        </w:rPr>
        <w:t>tiles</w:t>
      </w:r>
      <w:proofErr w:type="spellEnd"/>
      <w:r w:rsidR="008E70A0">
        <w:rPr>
          <w:rFonts w:hint="eastAsia"/>
          <w:szCs w:val="22"/>
          <w:lang w:val="en-CA" w:eastAsia="ja-JP"/>
        </w:rPr>
        <w:t xml:space="preserve"> within the same picture or other pictures that are used as references for inter prediction. A motion-constrained tile sets SEI message is provided to identify such tile sets that are constrained in inter prediction process to reference only the regions within each corresponding set of tiles</w:t>
      </w:r>
      <w:r w:rsidR="007424DA">
        <w:rPr>
          <w:rFonts w:hint="eastAsia"/>
          <w:szCs w:val="22"/>
          <w:lang w:val="en-CA" w:eastAsia="ja-JP"/>
        </w:rPr>
        <w:t xml:space="preserve"> [2]</w:t>
      </w:r>
      <w:r w:rsidR="008E70A0">
        <w:rPr>
          <w:rFonts w:hint="eastAsia"/>
          <w:szCs w:val="22"/>
          <w:lang w:val="en-CA" w:eastAsia="ja-JP"/>
        </w:rPr>
        <w:t>.</w:t>
      </w:r>
    </w:p>
    <w:p w:rsidR="008E70A0" w:rsidRDefault="00E1441A" w:rsidP="00DB447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Such HEVC tile structure</w:t>
      </w:r>
      <w:r w:rsidR="00D03ABB">
        <w:rPr>
          <w:rFonts w:hint="eastAsia"/>
          <w:szCs w:val="22"/>
          <w:lang w:val="en-CA" w:eastAsia="ja-JP"/>
        </w:rPr>
        <w:t xml:space="preserve"> can be applied to an application of a tiled streaming. </w:t>
      </w:r>
      <w:r w:rsidR="00C44D2A">
        <w:rPr>
          <w:rFonts w:hint="eastAsia"/>
          <w:szCs w:val="22"/>
          <w:lang w:val="en-CA" w:eastAsia="ja-JP"/>
        </w:rPr>
        <w:t>A t</w:t>
      </w:r>
      <w:r w:rsidR="00D03ABB">
        <w:rPr>
          <w:rFonts w:hint="eastAsia"/>
          <w:szCs w:val="22"/>
          <w:lang w:val="en-CA" w:eastAsia="ja-JP"/>
        </w:rPr>
        <w:t>iled streaming is an application concept in which a high resolution video is split in independent videos that would compose a full panorama, and several videos can compose multiple layers of video at various resolution</w:t>
      </w:r>
      <w:r w:rsidR="00C44D2A">
        <w:rPr>
          <w:rFonts w:hint="eastAsia"/>
          <w:szCs w:val="22"/>
          <w:lang w:val="en-CA" w:eastAsia="ja-JP"/>
        </w:rPr>
        <w:t>s</w:t>
      </w:r>
      <w:r w:rsidR="00D03ABB">
        <w:rPr>
          <w:rFonts w:hint="eastAsia"/>
          <w:szCs w:val="22"/>
          <w:lang w:val="en-CA" w:eastAsia="ja-JP"/>
        </w:rPr>
        <w:t xml:space="preserve"> of the panorama which are streamed to devices with various display resolutions. </w:t>
      </w:r>
      <w:r w:rsidR="00C44D2A">
        <w:rPr>
          <w:rFonts w:hint="eastAsia"/>
          <w:szCs w:val="22"/>
          <w:lang w:val="en-CA" w:eastAsia="ja-JP"/>
        </w:rPr>
        <w:t xml:space="preserve">The videos to compose multi layers of video at various resolutions can be switched to display different regions of the high resolution full panorama video. </w:t>
      </w:r>
      <w:r w:rsidR="00D03ABB">
        <w:rPr>
          <w:rFonts w:hint="eastAsia"/>
          <w:szCs w:val="22"/>
          <w:lang w:val="en-CA" w:eastAsia="ja-JP"/>
        </w:rPr>
        <w:t>The concept of tile</w:t>
      </w:r>
      <w:r w:rsidR="00C44D2A">
        <w:rPr>
          <w:rFonts w:hint="eastAsia"/>
          <w:szCs w:val="22"/>
          <w:lang w:val="en-CA" w:eastAsia="ja-JP"/>
        </w:rPr>
        <w:t>d</w:t>
      </w:r>
      <w:r w:rsidR="00D03ABB">
        <w:rPr>
          <w:rFonts w:hint="eastAsia"/>
          <w:szCs w:val="22"/>
          <w:lang w:val="en-CA" w:eastAsia="ja-JP"/>
        </w:rPr>
        <w:t xml:space="preserve"> streaming can be applied to use cases such as an interactive UHDTV application, dynamic high-quality zoom-in application, interactive on-demand e-learning and etc. These use cases are also currently being studied in the core experiments of DASH [</w:t>
      </w:r>
      <w:r w:rsidR="007424DA">
        <w:rPr>
          <w:rFonts w:hint="eastAsia"/>
          <w:szCs w:val="22"/>
          <w:lang w:val="en-CA" w:eastAsia="ja-JP"/>
        </w:rPr>
        <w:t>3</w:t>
      </w:r>
      <w:r w:rsidR="00D03ABB">
        <w:rPr>
          <w:rFonts w:hint="eastAsia"/>
          <w:szCs w:val="22"/>
          <w:lang w:val="en-CA" w:eastAsia="ja-JP"/>
        </w:rPr>
        <w:t>].</w:t>
      </w:r>
      <w:r w:rsidR="009929AA">
        <w:rPr>
          <w:rFonts w:hint="eastAsia"/>
          <w:szCs w:val="22"/>
          <w:lang w:val="en-CA" w:eastAsia="ja-JP"/>
        </w:rPr>
        <w:t xml:space="preserve"> See </w:t>
      </w:r>
      <w:r w:rsidR="00E365F0">
        <w:rPr>
          <w:szCs w:val="22"/>
          <w:lang w:val="en-CA" w:eastAsia="ja-JP"/>
        </w:rPr>
        <w:fldChar w:fldCharType="begin"/>
      </w:r>
      <w:r w:rsidR="00E365F0">
        <w:rPr>
          <w:szCs w:val="22"/>
          <w:lang w:val="en-CA" w:eastAsia="ja-JP"/>
        </w:rPr>
        <w:instrText xml:space="preserve"> </w:instrText>
      </w:r>
      <w:r w:rsidR="00E365F0">
        <w:rPr>
          <w:rFonts w:hint="eastAsia"/>
          <w:szCs w:val="22"/>
          <w:lang w:val="en-CA" w:eastAsia="ja-JP"/>
        </w:rPr>
        <w:instrText>REF _Ref361148490 \h</w:instrText>
      </w:r>
      <w:r w:rsidR="00E365F0">
        <w:rPr>
          <w:szCs w:val="22"/>
          <w:lang w:val="en-CA" w:eastAsia="ja-JP"/>
        </w:rPr>
        <w:instrText xml:space="preserve"> </w:instrText>
      </w:r>
      <w:r w:rsidR="00E365F0">
        <w:rPr>
          <w:szCs w:val="22"/>
          <w:lang w:val="en-CA" w:eastAsia="ja-JP"/>
        </w:rPr>
      </w:r>
      <w:r w:rsidR="00E365F0">
        <w:rPr>
          <w:szCs w:val="22"/>
          <w:lang w:val="en-CA" w:eastAsia="ja-JP"/>
        </w:rPr>
        <w:fldChar w:fldCharType="separate"/>
      </w:r>
      <w:r w:rsidR="00E365F0">
        <w:t xml:space="preserve">Figure </w:t>
      </w:r>
      <w:r w:rsidR="00E365F0">
        <w:rPr>
          <w:noProof/>
        </w:rPr>
        <w:t>1</w:t>
      </w:r>
      <w:r w:rsidR="00E365F0">
        <w:rPr>
          <w:szCs w:val="22"/>
          <w:lang w:val="en-CA" w:eastAsia="ja-JP"/>
        </w:rPr>
        <w:fldChar w:fldCharType="end"/>
      </w:r>
      <w:r w:rsidR="00E365F0">
        <w:rPr>
          <w:rFonts w:hint="eastAsia"/>
          <w:szCs w:val="22"/>
          <w:lang w:val="en-CA" w:eastAsia="ja-JP"/>
        </w:rPr>
        <w:t xml:space="preserve"> for an example of tiled streaming application image.</w:t>
      </w:r>
    </w:p>
    <w:p w:rsidR="00D03ABB" w:rsidRDefault="00D03ABB" w:rsidP="00DB4470">
      <w:pPr>
        <w:jc w:val="both"/>
        <w:rPr>
          <w:szCs w:val="22"/>
          <w:lang w:val="en-CA" w:eastAsia="ja-JP"/>
        </w:rPr>
      </w:pPr>
    </w:p>
    <w:p w:rsidR="002945AA" w:rsidRDefault="002945AA" w:rsidP="009929AA">
      <w:pPr>
        <w:jc w:val="center"/>
        <w:rPr>
          <w:szCs w:val="22"/>
          <w:lang w:val="en-CA" w:eastAsia="ja-JP"/>
        </w:rPr>
      </w:pPr>
    </w:p>
    <w:p w:rsidR="00B75218" w:rsidRDefault="00B75218" w:rsidP="009929AA">
      <w:pPr>
        <w:pStyle w:val="ac"/>
        <w:jc w:val="center"/>
        <w:rPr>
          <w:lang w:eastAsia="ja-JP"/>
        </w:rPr>
      </w:pPr>
      <w:bookmarkStart w:id="1" w:name="_Ref361148490"/>
      <w:r>
        <w:rPr>
          <w:noProof/>
          <w:lang w:eastAsia="ja-JP"/>
        </w:rPr>
        <w:lastRenderedPageBreak/>
        <w:drawing>
          <wp:inline distT="0" distB="0" distL="0" distR="0" wp14:anchorId="0A446224" wp14:editId="7C75A7C3">
            <wp:extent cx="3449781" cy="2200800"/>
            <wp:effectExtent l="0" t="0" r="0" b="9525"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940" cy="220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35D" w:rsidRDefault="009929AA" w:rsidP="009929AA">
      <w:pPr>
        <w:pStyle w:val="ac"/>
        <w:jc w:val="center"/>
        <w:rPr>
          <w:noProof/>
          <w:lang w:eastAsia="ja-JP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rPr>
          <w:rFonts w:hint="eastAsia"/>
          <w:lang w:eastAsia="ja-JP"/>
        </w:rPr>
        <w:t xml:space="preserve"> Example of Tiled Streaming Application</w:t>
      </w:r>
    </w:p>
    <w:p w:rsidR="008860D9" w:rsidRDefault="008860D9" w:rsidP="00DB4470">
      <w:pPr>
        <w:jc w:val="both"/>
        <w:rPr>
          <w:noProof/>
          <w:lang w:eastAsia="ja-JP"/>
        </w:rPr>
      </w:pPr>
    </w:p>
    <w:p w:rsidR="00E52AB1" w:rsidRDefault="00333152" w:rsidP="00E52AB1">
      <w:pPr>
        <w:jc w:val="both"/>
        <w:rPr>
          <w:noProof/>
          <w:lang w:eastAsia="ja-JP"/>
        </w:rPr>
      </w:pPr>
      <w:r>
        <w:rPr>
          <w:rFonts w:hint="eastAsia"/>
          <w:noProof/>
          <w:lang w:eastAsia="ja-JP"/>
        </w:rPr>
        <w:t>The characteristics o</w:t>
      </w:r>
      <w:r w:rsidR="00E52AB1">
        <w:rPr>
          <w:rFonts w:hint="eastAsia"/>
          <w:noProof/>
          <w:lang w:eastAsia="ja-JP"/>
        </w:rPr>
        <w:t>f</w:t>
      </w:r>
      <w:r>
        <w:rPr>
          <w:rFonts w:hint="eastAsia"/>
          <w:noProof/>
          <w:lang w:eastAsia="ja-JP"/>
        </w:rPr>
        <w:t xml:space="preserve"> </w:t>
      </w:r>
      <w:r w:rsidR="00E52AB1">
        <w:rPr>
          <w:rFonts w:hint="eastAsia"/>
          <w:noProof/>
          <w:lang w:eastAsia="ja-JP"/>
        </w:rPr>
        <w:t xml:space="preserve">the tiled streaming applications </w:t>
      </w:r>
      <w:r w:rsidR="00D17B29">
        <w:rPr>
          <w:rFonts w:hint="eastAsia"/>
          <w:noProof/>
          <w:lang w:eastAsia="ja-JP"/>
        </w:rPr>
        <w:t>can be defined</w:t>
      </w:r>
      <w:r w:rsidR="00E52AB1">
        <w:rPr>
          <w:rFonts w:hint="eastAsia"/>
          <w:noProof/>
          <w:lang w:eastAsia="ja-JP"/>
        </w:rPr>
        <w:t xml:space="preserve"> as follows:</w:t>
      </w:r>
    </w:p>
    <w:p w:rsidR="00333152" w:rsidRDefault="00333152" w:rsidP="00EC2325">
      <w:pPr>
        <w:pStyle w:val="ad"/>
        <w:numPr>
          <w:ilvl w:val="0"/>
          <w:numId w:val="16"/>
        </w:numPr>
        <w:ind w:leftChars="0"/>
        <w:jc w:val="both"/>
        <w:rPr>
          <w:noProof/>
          <w:lang w:eastAsia="ja-JP"/>
        </w:rPr>
      </w:pPr>
      <w:r>
        <w:rPr>
          <w:rFonts w:hint="eastAsia"/>
          <w:noProof/>
          <w:lang w:eastAsia="ja-JP"/>
        </w:rPr>
        <w:t>All tiles are independently decodable</w:t>
      </w:r>
      <w:r w:rsidR="00EC2325">
        <w:rPr>
          <w:rFonts w:hint="eastAsia"/>
          <w:noProof/>
          <w:lang w:eastAsia="ja-JP"/>
        </w:rPr>
        <w:t xml:space="preserve">, </w:t>
      </w:r>
      <w:r w:rsidR="005F2EAA">
        <w:rPr>
          <w:rFonts w:hint="eastAsia"/>
          <w:noProof/>
          <w:lang w:eastAsia="ja-JP"/>
        </w:rPr>
        <w:t xml:space="preserve">i.e. </w:t>
      </w:r>
      <w:r w:rsidR="00EC2325">
        <w:rPr>
          <w:rFonts w:hint="eastAsia"/>
          <w:noProof/>
          <w:lang w:eastAsia="ja-JP"/>
        </w:rPr>
        <w:t>motion-constrained tiles.</w:t>
      </w:r>
    </w:p>
    <w:p w:rsidR="00333152" w:rsidRDefault="00333152" w:rsidP="005F2EAA">
      <w:pPr>
        <w:pStyle w:val="ad"/>
        <w:numPr>
          <w:ilvl w:val="0"/>
          <w:numId w:val="16"/>
        </w:numPr>
        <w:ind w:leftChars="0"/>
        <w:jc w:val="both"/>
        <w:rPr>
          <w:noProof/>
          <w:lang w:eastAsia="ja-JP"/>
        </w:rPr>
      </w:pPr>
      <w:r>
        <w:rPr>
          <w:rFonts w:hint="eastAsia"/>
          <w:noProof/>
          <w:lang w:eastAsia="ja-JP"/>
        </w:rPr>
        <w:t>All regions may be of interest for users</w:t>
      </w:r>
      <w:r w:rsidR="00EC2325">
        <w:rPr>
          <w:rFonts w:hint="eastAsia"/>
          <w:noProof/>
          <w:lang w:eastAsia="ja-JP"/>
        </w:rPr>
        <w:t xml:space="preserve">, </w:t>
      </w:r>
      <w:r w:rsidR="005F2EAA">
        <w:rPr>
          <w:rFonts w:hint="eastAsia"/>
          <w:noProof/>
          <w:lang w:eastAsia="ja-JP"/>
        </w:rPr>
        <w:t xml:space="preserve">i.e. all regions are </w:t>
      </w:r>
      <w:r w:rsidR="00EC2325">
        <w:rPr>
          <w:rFonts w:hint="eastAsia"/>
          <w:noProof/>
          <w:lang w:eastAsia="ja-JP"/>
        </w:rPr>
        <w:t>of interest.</w:t>
      </w:r>
    </w:p>
    <w:p w:rsidR="00D17B29" w:rsidRDefault="00D17B29" w:rsidP="00D17B29">
      <w:pPr>
        <w:pStyle w:val="ad"/>
        <w:numPr>
          <w:ilvl w:val="0"/>
          <w:numId w:val="16"/>
        </w:numPr>
        <w:ind w:leftChars="0"/>
        <w:jc w:val="both"/>
        <w:rPr>
          <w:noProof/>
          <w:lang w:eastAsia="ja-JP"/>
        </w:rPr>
      </w:pPr>
      <w:r>
        <w:rPr>
          <w:rFonts w:hint="eastAsia"/>
          <w:noProof/>
          <w:lang w:eastAsia="ja-JP"/>
        </w:rPr>
        <w:t>The resolution of the video to be decoded varys depending on the display device</w:t>
      </w:r>
      <w:r w:rsidR="00EC2325">
        <w:rPr>
          <w:rFonts w:hint="eastAsia"/>
          <w:noProof/>
          <w:lang w:eastAsia="ja-JP"/>
        </w:rPr>
        <w:t>s</w:t>
      </w:r>
    </w:p>
    <w:p w:rsidR="00B848C6" w:rsidRPr="005F58FD" w:rsidRDefault="00E435DE" w:rsidP="00DB4470">
      <w:pPr>
        <w:jc w:val="both"/>
        <w:rPr>
          <w:noProof/>
          <w:lang w:eastAsia="ja-JP"/>
        </w:rPr>
      </w:pPr>
      <w:r>
        <w:rPr>
          <w:rFonts w:hint="eastAsia"/>
          <w:noProof/>
          <w:lang w:eastAsia="ja-JP"/>
        </w:rPr>
        <w:t>In case</w:t>
      </w:r>
      <w:r w:rsidR="00E1441A">
        <w:rPr>
          <w:rFonts w:hint="eastAsia"/>
          <w:noProof/>
          <w:lang w:eastAsia="ja-JP"/>
        </w:rPr>
        <w:t xml:space="preserve"> </w:t>
      </w:r>
      <w:r w:rsidR="00135A2F">
        <w:rPr>
          <w:rFonts w:hint="eastAsia"/>
          <w:noProof/>
          <w:lang w:eastAsia="ja-JP"/>
        </w:rPr>
        <w:t xml:space="preserve">the HEVC </w:t>
      </w:r>
      <w:r w:rsidR="00E1441A">
        <w:rPr>
          <w:rFonts w:hint="eastAsia"/>
          <w:noProof/>
          <w:lang w:eastAsia="ja-JP"/>
        </w:rPr>
        <w:t>tile structure</w:t>
      </w:r>
      <w:r w:rsidR="00E22B2B">
        <w:rPr>
          <w:rFonts w:hint="eastAsia"/>
          <w:noProof/>
          <w:lang w:eastAsia="ja-JP"/>
        </w:rPr>
        <w:t xml:space="preserve"> is</w:t>
      </w:r>
      <w:r w:rsidR="00E1441A">
        <w:rPr>
          <w:rFonts w:hint="eastAsia"/>
          <w:noProof/>
          <w:lang w:eastAsia="ja-JP"/>
        </w:rPr>
        <w:t xml:space="preserve"> applied to tiled streaming application, </w:t>
      </w:r>
      <w:r>
        <w:rPr>
          <w:rFonts w:hint="eastAsia"/>
          <w:noProof/>
          <w:lang w:eastAsia="ja-JP"/>
        </w:rPr>
        <w:t xml:space="preserve">since </w:t>
      </w:r>
      <w:r w:rsidR="00E1441A">
        <w:rPr>
          <w:rFonts w:hint="eastAsia"/>
          <w:noProof/>
          <w:lang w:eastAsia="ja-JP"/>
        </w:rPr>
        <w:t>t</w:t>
      </w:r>
      <w:r w:rsidR="00D17B29">
        <w:rPr>
          <w:rFonts w:hint="eastAsia"/>
          <w:noProof/>
          <w:lang w:eastAsia="ja-JP"/>
        </w:rPr>
        <w:t>he</w:t>
      </w:r>
      <w:r w:rsidR="00333152">
        <w:rPr>
          <w:rFonts w:hint="eastAsia"/>
          <w:noProof/>
          <w:lang w:eastAsia="ja-JP"/>
        </w:rPr>
        <w:t xml:space="preserve"> </w:t>
      </w:r>
      <w:r>
        <w:rPr>
          <w:rFonts w:hint="eastAsia"/>
          <w:noProof/>
          <w:lang w:eastAsia="ja-JP"/>
        </w:rPr>
        <w:t xml:space="preserve">the current </w:t>
      </w:r>
      <w:r w:rsidR="00333152">
        <w:rPr>
          <w:rFonts w:hint="eastAsia"/>
          <w:noProof/>
          <w:lang w:eastAsia="ja-JP"/>
        </w:rPr>
        <w:t>HEVC standard [</w:t>
      </w:r>
      <w:r>
        <w:rPr>
          <w:rFonts w:hint="eastAsia"/>
          <w:noProof/>
          <w:lang w:eastAsia="ja-JP"/>
        </w:rPr>
        <w:t>1</w:t>
      </w:r>
      <w:r w:rsidR="003C629C">
        <w:rPr>
          <w:rFonts w:hint="eastAsia"/>
          <w:noProof/>
          <w:lang w:eastAsia="ja-JP"/>
        </w:rPr>
        <w:t>]</w:t>
      </w:r>
      <w:r w:rsidR="007424DA">
        <w:rPr>
          <w:rFonts w:hint="eastAsia"/>
          <w:noProof/>
          <w:lang w:eastAsia="ja-JP"/>
        </w:rPr>
        <w:t xml:space="preserve"> </w:t>
      </w:r>
      <w:r w:rsidR="00333152">
        <w:rPr>
          <w:rFonts w:hint="eastAsia"/>
          <w:noProof/>
          <w:lang w:eastAsia="ja-JP"/>
        </w:rPr>
        <w:t xml:space="preserve">only defines level for </w:t>
      </w:r>
      <w:r>
        <w:rPr>
          <w:rFonts w:hint="eastAsia"/>
          <w:noProof/>
          <w:lang w:eastAsia="ja-JP"/>
        </w:rPr>
        <w:t>each</w:t>
      </w:r>
      <w:r w:rsidR="00333152">
        <w:rPr>
          <w:rFonts w:hint="eastAsia"/>
          <w:noProof/>
          <w:lang w:eastAsia="ja-JP"/>
        </w:rPr>
        <w:t xml:space="preserve"> layer</w:t>
      </w:r>
      <w:r w:rsidR="00135A2F">
        <w:rPr>
          <w:rFonts w:hint="eastAsia"/>
          <w:noProof/>
          <w:lang w:eastAsia="ja-JP"/>
        </w:rPr>
        <w:t xml:space="preserve"> such that</w:t>
      </w:r>
      <w:r w:rsidR="00D17B29">
        <w:rPr>
          <w:rFonts w:hint="eastAsia"/>
          <w:noProof/>
          <w:lang w:eastAsia="ja-JP"/>
        </w:rPr>
        <w:t xml:space="preserve"> </w:t>
      </w:r>
      <w:r>
        <w:rPr>
          <w:rFonts w:hint="eastAsia"/>
          <w:noProof/>
          <w:lang w:eastAsia="ja-JP"/>
        </w:rPr>
        <w:t xml:space="preserve">all </w:t>
      </w:r>
      <w:r w:rsidR="00135A2F">
        <w:rPr>
          <w:rFonts w:hint="eastAsia"/>
          <w:noProof/>
          <w:lang w:eastAsia="ja-JP"/>
        </w:rPr>
        <w:t xml:space="preserve">devices </w:t>
      </w:r>
      <w:r>
        <w:rPr>
          <w:rFonts w:hint="eastAsia"/>
          <w:noProof/>
          <w:lang w:eastAsia="ja-JP"/>
        </w:rPr>
        <w:t xml:space="preserve">for tiled streaming application </w:t>
      </w:r>
      <w:r w:rsidR="00D17B29">
        <w:rPr>
          <w:rFonts w:hint="eastAsia"/>
          <w:noProof/>
          <w:lang w:eastAsia="ja-JP"/>
        </w:rPr>
        <w:t>will be required to</w:t>
      </w:r>
      <w:r>
        <w:rPr>
          <w:rFonts w:hint="eastAsia"/>
          <w:noProof/>
          <w:lang w:eastAsia="ja-JP"/>
        </w:rPr>
        <w:t xml:space="preserve"> have the capability of the </w:t>
      </w:r>
      <w:r w:rsidR="00D17B29">
        <w:rPr>
          <w:rFonts w:hint="eastAsia"/>
          <w:noProof/>
          <w:lang w:eastAsia="ja-JP"/>
        </w:rPr>
        <w:t>highest resol</w:t>
      </w:r>
      <w:r w:rsidR="00135A2F">
        <w:rPr>
          <w:rFonts w:hint="eastAsia"/>
          <w:noProof/>
          <w:lang w:eastAsia="ja-JP"/>
        </w:rPr>
        <w:t>ution video</w:t>
      </w:r>
      <w:r>
        <w:rPr>
          <w:rFonts w:hint="eastAsia"/>
          <w:noProof/>
          <w:lang w:eastAsia="ja-JP"/>
        </w:rPr>
        <w:t xml:space="preserve">. In case of an example in </w:t>
      </w:r>
      <w:r>
        <w:rPr>
          <w:noProof/>
          <w:lang w:eastAsia="ja-JP"/>
        </w:rPr>
        <w:fldChar w:fldCharType="begin"/>
      </w:r>
      <w:r>
        <w:rPr>
          <w:noProof/>
          <w:lang w:eastAsia="ja-JP"/>
        </w:rPr>
        <w:instrText xml:space="preserve"> </w:instrText>
      </w:r>
      <w:r>
        <w:rPr>
          <w:rFonts w:hint="eastAsia"/>
          <w:noProof/>
          <w:lang w:eastAsia="ja-JP"/>
        </w:rPr>
        <w:instrText>REF _Ref361148490 \h</w:instrText>
      </w:r>
      <w:r>
        <w:rPr>
          <w:noProof/>
          <w:lang w:eastAsia="ja-JP"/>
        </w:rPr>
        <w:instrText xml:space="preserve"> </w:instrText>
      </w:r>
      <w:r>
        <w:rPr>
          <w:noProof/>
          <w:lang w:eastAsia="ja-JP"/>
        </w:rPr>
      </w:r>
      <w:r>
        <w:rPr>
          <w:noProof/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noProof/>
          <w:lang w:eastAsia="ja-JP"/>
        </w:rPr>
        <w:fldChar w:fldCharType="end"/>
      </w:r>
      <w:r>
        <w:rPr>
          <w:rFonts w:hint="eastAsia"/>
          <w:noProof/>
          <w:lang w:eastAsia="ja-JP"/>
        </w:rPr>
        <w:t xml:space="preserve">, the smartphone, tablet and TV will all be required to have decoder with level </w:t>
      </w:r>
      <w:r w:rsidR="003C629C">
        <w:rPr>
          <w:rFonts w:hint="eastAsia"/>
          <w:noProof/>
          <w:lang w:eastAsia="ja-JP"/>
        </w:rPr>
        <w:t>6</w:t>
      </w:r>
      <w:r w:rsidR="000C2F58">
        <w:rPr>
          <w:rFonts w:hint="eastAsia"/>
          <w:noProof/>
          <w:lang w:eastAsia="ja-JP"/>
        </w:rPr>
        <w:t>.1</w:t>
      </w:r>
      <w:r>
        <w:rPr>
          <w:rFonts w:hint="eastAsia"/>
          <w:noProof/>
          <w:lang w:eastAsia="ja-JP"/>
        </w:rPr>
        <w:t xml:space="preserve"> </w:t>
      </w:r>
      <w:r w:rsidR="003C629C">
        <w:rPr>
          <w:rFonts w:hint="eastAsia"/>
          <w:noProof/>
          <w:lang w:eastAsia="ja-JP"/>
        </w:rPr>
        <w:t xml:space="preserve">to </w:t>
      </w:r>
      <w:r>
        <w:rPr>
          <w:rFonts w:hint="eastAsia"/>
          <w:noProof/>
          <w:lang w:eastAsia="ja-JP"/>
        </w:rPr>
        <w:t xml:space="preserve">support video in </w:t>
      </w:r>
      <w:r w:rsidR="000C2F58">
        <w:rPr>
          <w:rFonts w:hint="eastAsia"/>
          <w:noProof/>
          <w:lang w:eastAsia="ja-JP"/>
        </w:rPr>
        <w:t>8</w:t>
      </w:r>
      <w:r>
        <w:rPr>
          <w:rFonts w:hint="eastAsia"/>
          <w:noProof/>
          <w:lang w:eastAsia="ja-JP"/>
        </w:rPr>
        <w:t>K</w:t>
      </w:r>
      <w:r w:rsidR="003C629C">
        <w:rPr>
          <w:rFonts w:hint="eastAsia"/>
          <w:noProof/>
          <w:lang w:eastAsia="ja-JP"/>
        </w:rPr>
        <w:t>4K</w:t>
      </w:r>
      <w:r w:rsidR="000C2F58">
        <w:rPr>
          <w:rFonts w:hint="eastAsia"/>
          <w:noProof/>
          <w:lang w:eastAsia="ja-JP"/>
        </w:rPr>
        <w:t>@60p</w:t>
      </w:r>
      <w:r>
        <w:rPr>
          <w:rFonts w:hint="eastAsia"/>
          <w:noProof/>
          <w:lang w:eastAsia="ja-JP"/>
        </w:rPr>
        <w:t>.</w:t>
      </w:r>
    </w:p>
    <w:p w:rsidR="00E22B2B" w:rsidRDefault="00E22B2B" w:rsidP="00DB4470">
      <w:pPr>
        <w:jc w:val="both"/>
        <w:rPr>
          <w:noProof/>
          <w:lang w:eastAsia="ja-JP"/>
        </w:rPr>
      </w:pPr>
      <w:r>
        <w:rPr>
          <w:rFonts w:hint="eastAsia"/>
          <w:noProof/>
          <w:lang w:eastAsia="ja-JP"/>
        </w:rPr>
        <w:t>The proposal</w:t>
      </w:r>
      <w:r w:rsidR="00820E5B">
        <w:rPr>
          <w:rFonts w:hint="eastAsia"/>
          <w:noProof/>
          <w:lang w:eastAsia="ja-JP"/>
        </w:rPr>
        <w:t xml:space="preserve"> extends the syntax of a motion-constrained tile sets SEI message to provide improved signaling of motion constrained tile sets which provides and flexibility for HEVC tile structure to be applied for various applications.</w:t>
      </w:r>
    </w:p>
    <w:p w:rsidR="00820E5B" w:rsidRPr="00820E5B" w:rsidRDefault="00820E5B" w:rsidP="00DB4470">
      <w:pPr>
        <w:jc w:val="both"/>
        <w:rPr>
          <w:noProof/>
          <w:lang w:eastAsia="ja-JP"/>
        </w:rPr>
      </w:pPr>
    </w:p>
    <w:p w:rsidR="009929AA" w:rsidRPr="005B217D" w:rsidRDefault="009929AA" w:rsidP="009929AA">
      <w:pPr>
        <w:pStyle w:val="1"/>
        <w:numPr>
          <w:ilvl w:val="0"/>
          <w:numId w:val="12"/>
        </w:numPr>
        <w:rPr>
          <w:lang w:val="en-CA"/>
        </w:rPr>
      </w:pPr>
      <w:r>
        <w:rPr>
          <w:rFonts w:hint="eastAsia"/>
          <w:lang w:val="en-CA" w:eastAsia="ja-JP"/>
        </w:rPr>
        <w:t>Proposals</w:t>
      </w:r>
    </w:p>
    <w:p w:rsidR="00E7203B" w:rsidRPr="00F2678B" w:rsidRDefault="00F2678B" w:rsidP="00A46891">
      <w:pPr>
        <w:jc w:val="both"/>
        <w:rPr>
          <w:szCs w:val="22"/>
          <w:lang w:eastAsia="ja-JP"/>
        </w:rPr>
      </w:pPr>
      <w:r>
        <w:rPr>
          <w:rFonts w:hint="eastAsia"/>
          <w:noProof/>
          <w:lang w:eastAsia="ja-JP"/>
        </w:rPr>
        <w:t xml:space="preserve">The proposal extends the </w:t>
      </w:r>
      <w:r w:rsidR="001642DD">
        <w:rPr>
          <w:rFonts w:hint="eastAsia"/>
          <w:noProof/>
          <w:lang w:eastAsia="ja-JP"/>
        </w:rPr>
        <w:t>a motion-co</w:t>
      </w:r>
      <w:r w:rsidR="000F20C9">
        <w:rPr>
          <w:rFonts w:hint="eastAsia"/>
          <w:noProof/>
          <w:lang w:eastAsia="ja-JP"/>
        </w:rPr>
        <w:t>nstrained tile sets SEI message</w:t>
      </w:r>
      <w:r>
        <w:rPr>
          <w:rFonts w:hint="eastAsia"/>
          <w:noProof/>
          <w:lang w:eastAsia="ja-JP"/>
        </w:rPr>
        <w:t xml:space="preserve"> to signal </w:t>
      </w:r>
      <w:r w:rsidR="00CD6F35">
        <w:rPr>
          <w:rFonts w:hint="eastAsia"/>
          <w:szCs w:val="22"/>
          <w:lang w:eastAsia="ja-JP"/>
        </w:rPr>
        <w:t xml:space="preserve">a level for </w:t>
      </w:r>
      <w:r w:rsidR="00CB6CAF">
        <w:rPr>
          <w:rFonts w:hint="eastAsia"/>
          <w:szCs w:val="22"/>
          <w:lang w:eastAsia="ja-JP"/>
        </w:rPr>
        <w:t>motion-constrained tile set</w:t>
      </w:r>
      <w:r>
        <w:rPr>
          <w:rFonts w:hint="eastAsia"/>
          <w:szCs w:val="22"/>
          <w:lang w:eastAsia="ja-JP"/>
        </w:rPr>
        <w:t xml:space="preserve">. </w:t>
      </w:r>
      <w:r w:rsidR="00FE6CF6">
        <w:rPr>
          <w:rFonts w:hint="eastAsia"/>
          <w:noProof/>
          <w:lang w:eastAsia="ja-JP"/>
        </w:rPr>
        <w:t>This extension enables to signal required level to be supported by the decoder to decode indicated motion-constrained tile set independently.</w:t>
      </w:r>
    </w:p>
    <w:p w:rsidR="00E7203B" w:rsidRDefault="00CF585C" w:rsidP="00A46891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eastAsia="ja-JP"/>
        </w:rPr>
        <w:t>The proposed syntax and semantics are as follows.</w:t>
      </w:r>
    </w:p>
    <w:p w:rsidR="00E7203B" w:rsidRPr="001679F6" w:rsidRDefault="00E7203B" w:rsidP="00DB4470">
      <w:pPr>
        <w:pStyle w:val="Annex3"/>
        <w:numPr>
          <w:ilvl w:val="0"/>
          <w:numId w:val="0"/>
        </w:numPr>
        <w:textAlignment w:val="auto"/>
        <w:rPr>
          <w:noProof/>
          <w:sz w:val="22"/>
        </w:rPr>
      </w:pPr>
      <w:bookmarkStart w:id="2" w:name="_Toc317198908"/>
      <w:bookmarkStart w:id="3" w:name="_Toc331259955"/>
      <w:r w:rsidRPr="001679F6">
        <w:rPr>
          <w:noProof/>
          <w:sz w:val="22"/>
        </w:rPr>
        <w:lastRenderedPageBreak/>
        <w:t>Motion-constrained tile set</w:t>
      </w:r>
      <w:r>
        <w:rPr>
          <w:noProof/>
          <w:sz w:val="22"/>
        </w:rPr>
        <w:t>s</w:t>
      </w:r>
      <w:r w:rsidRPr="001679F6">
        <w:rPr>
          <w:noProof/>
          <w:sz w:val="22"/>
        </w:rPr>
        <w:t xml:space="preserve"> SEI message syntax</w:t>
      </w:r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A916A3">
            <w:pPr>
              <w:pStyle w:val="tablesyntax"/>
              <w:rPr>
                <w:rFonts w:ascii="Times New Roman" w:hAnsi="Times New Roman"/>
                <w:noProof/>
              </w:rPr>
            </w:pPr>
            <w:r w:rsidRPr="00534BC1">
              <w:rPr>
                <w:rFonts w:ascii="Times New Roman" w:hAnsi="Times New Roman"/>
                <w:noProof/>
              </w:rPr>
              <w:t>motion_constrained_tile_set</w:t>
            </w:r>
            <w:r>
              <w:rPr>
                <w:rFonts w:ascii="Times New Roman" w:hAnsi="Times New Roman"/>
                <w:noProof/>
              </w:rPr>
              <w:t>s</w:t>
            </w:r>
            <w:r w:rsidRPr="00534BC1">
              <w:rPr>
                <w:rFonts w:ascii="Times New Roman" w:hAnsi="Times New Roman"/>
                <w:noProof/>
              </w:rPr>
              <w:t>( payloadSize ) {</w:t>
            </w:r>
          </w:p>
        </w:tc>
        <w:tc>
          <w:tcPr>
            <w:tcW w:w="1157" w:type="dxa"/>
          </w:tcPr>
          <w:p w:rsidR="00634FFF" w:rsidRPr="00E42DC2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E42DC2">
              <w:rPr>
                <w:noProof/>
              </w:rPr>
              <w:t>Descriptor</w:t>
            </w: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C22802" w:rsidRDefault="00634FFF" w:rsidP="00634FFF">
            <w:pPr>
              <w:pStyle w:val="tablesyntax"/>
              <w:tabs>
                <w:tab w:val="clear" w:pos="432"/>
                <w:tab w:val="left" w:pos="335"/>
              </w:tabs>
              <w:rPr>
                <w:rFonts w:ascii="Times New Roman" w:hAnsi="Times New Roman"/>
                <w:b/>
                <w:noProof/>
              </w:rPr>
            </w:pPr>
            <w:r w:rsidRPr="00534BC1">
              <w:rPr>
                <w:rFonts w:ascii="Times New Roman" w:hAnsi="Times New Roman"/>
                <w:noProof/>
              </w:rPr>
              <w:tab/>
            </w:r>
            <w:r w:rsidRPr="00C22802">
              <w:rPr>
                <w:rFonts w:ascii="Times New Roman" w:hAnsi="Times New Roman"/>
                <w:b/>
                <w:noProof/>
              </w:rPr>
              <w:t>num_sets_in_message_minus1</w:t>
            </w:r>
          </w:p>
        </w:tc>
        <w:tc>
          <w:tcPr>
            <w:tcW w:w="1157" w:type="dxa"/>
          </w:tcPr>
          <w:p w:rsidR="00634FFF" w:rsidRPr="00564B6D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4B6D">
              <w:rPr>
                <w:b w:val="0"/>
                <w:noProof/>
              </w:rPr>
              <w:t>ue(v)</w:t>
            </w: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634FFF">
            <w:pPr>
              <w:pStyle w:val="tablesyntax"/>
              <w:tabs>
                <w:tab w:val="clear" w:pos="432"/>
                <w:tab w:val="left" w:pos="335"/>
              </w:tabs>
              <w:rPr>
                <w:rFonts w:ascii="Times New Roman" w:hAnsi="Times New Roman"/>
                <w:noProof/>
              </w:rPr>
            </w:pPr>
            <w:r w:rsidRPr="00534BC1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64B6D">
              <w:rPr>
                <w:rFonts w:ascii="Times New Roman" w:hAnsi="Times New Roman"/>
              </w:rPr>
              <w:t xml:space="preserve">for( </w:t>
            </w:r>
            <w:proofErr w:type="spellStart"/>
            <w:r w:rsidRPr="00564B6D">
              <w:rPr>
                <w:rFonts w:ascii="Times New Roman" w:hAnsi="Times New Roman"/>
              </w:rPr>
              <w:t>i</w:t>
            </w:r>
            <w:proofErr w:type="spellEnd"/>
            <w:r w:rsidRPr="00564B6D">
              <w:rPr>
                <w:rFonts w:ascii="Times New Roman" w:hAnsi="Times New Roman"/>
              </w:rPr>
              <w:t xml:space="preserve"> = 0; </w:t>
            </w:r>
            <w:proofErr w:type="spellStart"/>
            <w:r w:rsidRPr="00564B6D">
              <w:rPr>
                <w:rFonts w:ascii="Times New Roman" w:hAnsi="Times New Roman"/>
              </w:rPr>
              <w:t>i</w:t>
            </w:r>
            <w:proofErr w:type="spellEnd"/>
            <w:r w:rsidRPr="00564B6D">
              <w:rPr>
                <w:rFonts w:ascii="Times New Roman" w:hAnsi="Times New Roman"/>
              </w:rPr>
              <w:t xml:space="preserve"> &lt;= num_sets_in_message</w:t>
            </w:r>
            <w:r>
              <w:rPr>
                <w:rFonts w:ascii="Times New Roman" w:hAnsi="Times New Roman"/>
              </w:rPr>
              <w:t>_minus1</w:t>
            </w:r>
            <w:r w:rsidRPr="00564B6D">
              <w:rPr>
                <w:rFonts w:ascii="Times New Roman" w:hAnsi="Times New Roman"/>
              </w:rPr>
              <w:t xml:space="preserve">; </w:t>
            </w:r>
            <w:proofErr w:type="spellStart"/>
            <w:r w:rsidRPr="00564B6D">
              <w:rPr>
                <w:rFonts w:ascii="Times New Roman" w:hAnsi="Times New Roman"/>
              </w:rPr>
              <w:t>i</w:t>
            </w:r>
            <w:proofErr w:type="spellEnd"/>
            <w:r w:rsidRPr="00564B6D">
              <w:rPr>
                <w:rFonts w:ascii="Times New Roman" w:hAnsi="Times New Roman"/>
              </w:rPr>
              <w:t>++) {</w:t>
            </w:r>
          </w:p>
        </w:tc>
        <w:tc>
          <w:tcPr>
            <w:tcW w:w="1157" w:type="dxa"/>
          </w:tcPr>
          <w:p w:rsidR="00634FFF" w:rsidRPr="00E42DC2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noProof/>
              </w:rPr>
            </w:pP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634FFF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b/>
                <w:bCs/>
                <w:noProof/>
                <w:lang w:eastAsia="ja-JP"/>
              </w:rPr>
            </w:pP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34BC1">
              <w:rPr>
                <w:rFonts w:ascii="Times New Roman" w:hAnsi="Times New Roman"/>
                <w:noProof/>
              </w:rPr>
              <w:tab/>
            </w: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>mcts_id</w:t>
            </w:r>
            <w:r w:rsidRPr="00564B6D">
              <w:rPr>
                <w:rFonts w:ascii="Times New Roman" w:hAnsi="Times New Roman"/>
                <w:bCs/>
              </w:rPr>
              <w:t>[ </w:t>
            </w:r>
            <w:proofErr w:type="spellStart"/>
            <w:r w:rsidRPr="00564B6D">
              <w:rPr>
                <w:rFonts w:ascii="Times New Roman" w:hAnsi="Times New Roman"/>
                <w:bCs/>
              </w:rPr>
              <w:t>i</w:t>
            </w:r>
            <w:proofErr w:type="spellEnd"/>
            <w:r w:rsidRPr="00564B6D">
              <w:rPr>
                <w:rFonts w:ascii="Times New Roman" w:hAnsi="Times New Roman"/>
                <w:bCs/>
              </w:rPr>
              <w:t> ]</w:t>
            </w:r>
          </w:p>
        </w:tc>
        <w:tc>
          <w:tcPr>
            <w:tcW w:w="1157" w:type="dxa"/>
          </w:tcPr>
          <w:p w:rsidR="00634FFF" w:rsidRPr="00564B6D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4B6D">
              <w:rPr>
                <w:b w:val="0"/>
                <w:noProof/>
              </w:rPr>
              <w:t>ue(v)</w:t>
            </w: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634FFF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noProof/>
              </w:rPr>
            </w:pP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34BC1">
              <w:rPr>
                <w:rFonts w:ascii="Times New Roman" w:hAnsi="Times New Roman"/>
                <w:noProof/>
              </w:rPr>
              <w:tab/>
            </w:r>
            <w:r w:rsidRPr="00564B6D">
              <w:rPr>
                <w:rFonts w:ascii="Times New Roman" w:hAnsi="Times New Roman"/>
                <w:b/>
                <w:bCs/>
              </w:rPr>
              <w:t>num_tile_rects_in_set_minus1</w:t>
            </w:r>
            <w:r w:rsidRPr="00564B6D">
              <w:rPr>
                <w:rFonts w:ascii="Times New Roman" w:hAnsi="Times New Roman"/>
                <w:bCs/>
              </w:rPr>
              <w:t>[ </w:t>
            </w:r>
            <w:proofErr w:type="spellStart"/>
            <w:r w:rsidRPr="00564B6D">
              <w:rPr>
                <w:rFonts w:ascii="Times New Roman" w:hAnsi="Times New Roman"/>
                <w:bCs/>
              </w:rPr>
              <w:t>i</w:t>
            </w:r>
            <w:proofErr w:type="spellEnd"/>
            <w:r w:rsidRPr="00564B6D">
              <w:rPr>
                <w:rFonts w:ascii="Times New Roman" w:hAnsi="Times New Roman"/>
                <w:bCs/>
              </w:rPr>
              <w:t> ]</w:t>
            </w:r>
          </w:p>
        </w:tc>
        <w:tc>
          <w:tcPr>
            <w:tcW w:w="1157" w:type="dxa"/>
          </w:tcPr>
          <w:p w:rsidR="00634FFF" w:rsidRPr="00E42DC2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E42DC2">
              <w:rPr>
                <w:b w:val="0"/>
                <w:noProof/>
              </w:rPr>
              <w:t>ue(v)</w:t>
            </w: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634FFF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noProof/>
              </w:rPr>
            </w:pP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34BC1">
              <w:rPr>
                <w:rFonts w:ascii="Times New Roman" w:hAnsi="Times New Roman"/>
                <w:noProof/>
              </w:rPr>
              <w:tab/>
            </w:r>
            <w:r w:rsidRPr="00564B6D">
              <w:rPr>
                <w:rFonts w:ascii="Times New Roman" w:hAnsi="Times New Roman"/>
              </w:rPr>
              <w:t>for( j = 0; j &lt;= num_tile_rects_in_set_minus1[ </w:t>
            </w:r>
            <w:proofErr w:type="spellStart"/>
            <w:r w:rsidRPr="00564B6D">
              <w:rPr>
                <w:rFonts w:ascii="Times New Roman" w:hAnsi="Times New Roman"/>
              </w:rPr>
              <w:t>i</w:t>
            </w:r>
            <w:proofErr w:type="spellEnd"/>
            <w:r w:rsidRPr="00564B6D">
              <w:rPr>
                <w:rFonts w:ascii="Times New Roman" w:hAnsi="Times New Roman"/>
              </w:rPr>
              <w:t> ]; j++) {</w:t>
            </w:r>
          </w:p>
        </w:tc>
        <w:tc>
          <w:tcPr>
            <w:tcW w:w="1157" w:type="dxa"/>
          </w:tcPr>
          <w:p w:rsidR="00634FFF" w:rsidRPr="00E42DC2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634FFF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b/>
                <w:bCs/>
                <w:noProof/>
                <w:lang w:eastAsia="ja-JP"/>
              </w:rPr>
            </w:pPr>
            <w:r w:rsidRPr="00534BC1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34BC1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top_left_tile_index</w:t>
            </w:r>
            <w:proofErr w:type="spellEnd"/>
            <w:r w:rsidRPr="00564B6D">
              <w:rPr>
                <w:rFonts w:ascii="Times New Roman" w:hAnsi="Times New Roman"/>
                <w:b/>
                <w:bCs/>
              </w:rPr>
              <w:t>[ </w:t>
            </w:r>
            <w:proofErr w:type="spellStart"/>
            <w:r w:rsidRPr="00564B6D">
              <w:rPr>
                <w:rFonts w:ascii="Times New Roman" w:hAnsi="Times New Roman"/>
              </w:rPr>
              <w:t>i</w:t>
            </w:r>
            <w:proofErr w:type="spellEnd"/>
            <w:r w:rsidRPr="00564B6D">
              <w:rPr>
                <w:rFonts w:ascii="Times New Roman" w:hAnsi="Times New Roman"/>
              </w:rPr>
              <w:t> </w:t>
            </w:r>
            <w:r w:rsidRPr="00564B6D">
              <w:rPr>
                <w:rFonts w:ascii="Times New Roman" w:hAnsi="Times New Roman"/>
                <w:b/>
                <w:bCs/>
              </w:rPr>
              <w:t>][ </w:t>
            </w:r>
            <w:r w:rsidRPr="00564B6D">
              <w:rPr>
                <w:rFonts w:ascii="Times New Roman" w:hAnsi="Times New Roman"/>
              </w:rPr>
              <w:t>j </w:t>
            </w:r>
            <w:r w:rsidRPr="00564B6D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7" w:type="dxa"/>
          </w:tcPr>
          <w:p w:rsidR="00634FFF" w:rsidRPr="00E42DC2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E42DC2">
              <w:rPr>
                <w:b w:val="0"/>
                <w:noProof/>
              </w:rPr>
              <w:t>ue(v)</w:t>
            </w: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634FFF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  <w:b/>
                <w:noProof/>
                <w:lang w:eastAsia="en-US"/>
              </w:rPr>
            </w:pPr>
            <w:r w:rsidRPr="00564B6D">
              <w:rPr>
                <w:rFonts w:ascii="Times New Roman" w:hAnsi="Times New Roman"/>
                <w:b/>
                <w:noProof/>
              </w:rPr>
              <w:tab/>
            </w:r>
            <w:r w:rsidRPr="00534BC1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bottom_right_tile_index</w:t>
            </w:r>
            <w:proofErr w:type="spellEnd"/>
            <w:r w:rsidRPr="00564B6D">
              <w:rPr>
                <w:rFonts w:ascii="Times New Roman" w:hAnsi="Times New Roman"/>
                <w:bCs/>
              </w:rPr>
              <w:t>[ </w:t>
            </w:r>
            <w:proofErr w:type="spellStart"/>
            <w:r w:rsidRPr="00564B6D">
              <w:rPr>
                <w:rFonts w:ascii="Times New Roman" w:hAnsi="Times New Roman"/>
                <w:bCs/>
              </w:rPr>
              <w:t>i</w:t>
            </w:r>
            <w:proofErr w:type="spellEnd"/>
            <w:r w:rsidRPr="00564B6D">
              <w:rPr>
                <w:rFonts w:ascii="Times New Roman" w:hAnsi="Times New Roman"/>
                <w:bCs/>
              </w:rPr>
              <w:t> ]</w:t>
            </w:r>
            <w:r w:rsidRPr="00564B6D">
              <w:rPr>
                <w:rFonts w:ascii="Times New Roman" w:hAnsi="Times New Roman"/>
                <w:b/>
                <w:bCs/>
              </w:rPr>
              <w:t>[ </w:t>
            </w:r>
            <w:r w:rsidRPr="00564B6D">
              <w:rPr>
                <w:rFonts w:ascii="Times New Roman" w:hAnsi="Times New Roman"/>
              </w:rPr>
              <w:t>j </w:t>
            </w:r>
            <w:r w:rsidRPr="00564B6D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7" w:type="dxa"/>
          </w:tcPr>
          <w:p w:rsidR="00634FFF" w:rsidRPr="00E42DC2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E42DC2">
              <w:rPr>
                <w:b w:val="0"/>
                <w:noProof/>
              </w:rPr>
              <w:t>ue(v)</w:t>
            </w: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64B6D" w:rsidRDefault="00634FFF" w:rsidP="00634FFF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bCs/>
                <w:noProof/>
                <w:lang w:eastAsia="ja-JP"/>
              </w:rPr>
            </w:pP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64B6D">
              <w:rPr>
                <w:rFonts w:ascii="Times New Roman" w:hAnsi="Times New Roman"/>
                <w:bCs/>
                <w:noProof/>
                <w:lang w:eastAsia="ja-JP"/>
              </w:rPr>
              <w:t>}</w:t>
            </w:r>
          </w:p>
        </w:tc>
        <w:tc>
          <w:tcPr>
            <w:tcW w:w="1157" w:type="dxa"/>
          </w:tcPr>
          <w:p w:rsidR="00634FFF" w:rsidRPr="00564B6D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34BC1" w:rsidRDefault="00634FFF" w:rsidP="00634FFF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  <w:b/>
                <w:bCs/>
                <w:noProof/>
                <w:lang w:eastAsia="ja-JP"/>
              </w:rPr>
            </w:pP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34BC1">
              <w:rPr>
                <w:rFonts w:ascii="Times New Roman" w:hAnsi="Times New Roman"/>
                <w:noProof/>
              </w:rPr>
              <w:tab/>
            </w:r>
            <w:r w:rsidRPr="00564B6D">
              <w:rPr>
                <w:rFonts w:ascii="Times New Roman" w:hAnsi="Times New Roman"/>
                <w:b/>
                <w:bCs/>
                <w:noProof/>
                <w:lang w:eastAsia="ja-JP"/>
              </w:rPr>
              <w:t>exact_sample_value_match_flag</w:t>
            </w:r>
            <w:r w:rsidRPr="00564B6D">
              <w:rPr>
                <w:rFonts w:ascii="Times New Roman" w:hAnsi="Times New Roman"/>
                <w:noProof/>
              </w:rPr>
              <w:t>[ i ]</w:t>
            </w:r>
          </w:p>
        </w:tc>
        <w:tc>
          <w:tcPr>
            <w:tcW w:w="1157" w:type="dxa"/>
          </w:tcPr>
          <w:p w:rsidR="00634FFF" w:rsidRPr="00E42DC2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E42DC2">
              <w:rPr>
                <w:b w:val="0"/>
                <w:noProof/>
              </w:rPr>
              <w:t>u(1)</w:t>
            </w:r>
          </w:p>
        </w:tc>
      </w:tr>
      <w:tr w:rsidR="00634FFF" w:rsidRPr="00634FFF" w:rsidTr="00A916A3">
        <w:trPr>
          <w:cantSplit/>
          <w:jc w:val="center"/>
        </w:trPr>
        <w:tc>
          <w:tcPr>
            <w:tcW w:w="6700" w:type="dxa"/>
          </w:tcPr>
          <w:p w:rsidR="00634FFF" w:rsidRPr="00F2678B" w:rsidRDefault="00634FFF" w:rsidP="00F2678B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eastAsiaTheme="minorEastAsia" w:hAnsi="Times New Roman"/>
                <w:b/>
                <w:bCs/>
                <w:noProof/>
                <w:highlight w:val="yellow"/>
                <w:lang w:eastAsia="ja-JP"/>
              </w:rPr>
            </w:pPr>
            <w:r w:rsidRPr="00634FFF">
              <w:rPr>
                <w:rFonts w:ascii="Times New Roman" w:hAnsi="Times New Roman"/>
                <w:noProof/>
                <w:highlight w:val="yellow"/>
              </w:rPr>
              <w:tab/>
            </w:r>
            <w:r w:rsidRPr="00634FFF">
              <w:rPr>
                <w:rFonts w:ascii="Times New Roman" w:hAnsi="Times New Roman"/>
                <w:b/>
                <w:bCs/>
                <w:noProof/>
                <w:highlight w:val="yellow"/>
                <w:lang w:eastAsia="ja-JP"/>
              </w:rPr>
              <w:tab/>
            </w:r>
            <w:proofErr w:type="spellStart"/>
            <w:r w:rsidRPr="00634FFF">
              <w:rPr>
                <w:rFonts w:ascii="Times New Roman" w:eastAsia="ＭＳ 明朝" w:hAnsi="Times New Roman" w:hint="eastAsia"/>
                <w:b/>
                <w:bCs/>
                <w:highlight w:val="yellow"/>
                <w:lang w:eastAsia="ja-JP"/>
              </w:rPr>
              <w:t>mcts</w:t>
            </w:r>
            <w:r w:rsidRPr="00634FFF">
              <w:rPr>
                <w:rFonts w:ascii="Times New Roman" w:hAnsi="Times New Roman"/>
                <w:b/>
                <w:bCs/>
                <w:highlight w:val="yellow"/>
              </w:rPr>
              <w:t>_l</w:t>
            </w:r>
            <w:r w:rsidRPr="00634FFF">
              <w:rPr>
                <w:rFonts w:ascii="Times New Roman" w:eastAsia="ＭＳ 明朝" w:hAnsi="Times New Roman" w:hint="eastAsia"/>
                <w:b/>
                <w:bCs/>
                <w:highlight w:val="yellow"/>
                <w:lang w:eastAsia="ja-JP"/>
              </w:rPr>
              <w:t>evel</w:t>
            </w:r>
            <w:r w:rsidRPr="00634FFF">
              <w:rPr>
                <w:rFonts w:ascii="Times New Roman" w:hAnsi="Times New Roman"/>
                <w:b/>
                <w:bCs/>
                <w:highlight w:val="yellow"/>
              </w:rPr>
              <w:t>_</w:t>
            </w:r>
            <w:r w:rsidRPr="00634FFF">
              <w:rPr>
                <w:rFonts w:ascii="Times New Roman" w:eastAsia="ＭＳ 明朝" w:hAnsi="Times New Roman" w:hint="eastAsia"/>
                <w:b/>
                <w:bCs/>
                <w:highlight w:val="yellow"/>
                <w:lang w:eastAsia="ja-JP"/>
              </w:rPr>
              <w:t>idc</w:t>
            </w:r>
            <w:proofErr w:type="spellEnd"/>
            <w:r w:rsidRPr="00634FFF">
              <w:rPr>
                <w:rFonts w:ascii="Times New Roman" w:hAnsi="Times New Roman"/>
                <w:b/>
                <w:bCs/>
                <w:highlight w:val="yellow"/>
              </w:rPr>
              <w:t>[ </w:t>
            </w:r>
            <w:proofErr w:type="spellStart"/>
            <w:r w:rsidRPr="00634FFF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634FFF">
              <w:rPr>
                <w:rFonts w:ascii="Times New Roman" w:hAnsi="Times New Roman"/>
                <w:highlight w:val="yellow"/>
              </w:rPr>
              <w:t> </w:t>
            </w:r>
            <w:r w:rsidRPr="00634FFF">
              <w:rPr>
                <w:rFonts w:ascii="Times New Roman" w:hAnsi="Times New Roman"/>
                <w:b/>
                <w:bCs/>
                <w:highlight w:val="yellow"/>
              </w:rPr>
              <w:t>]</w:t>
            </w:r>
          </w:p>
        </w:tc>
        <w:tc>
          <w:tcPr>
            <w:tcW w:w="1157" w:type="dxa"/>
          </w:tcPr>
          <w:p w:rsidR="00634FFF" w:rsidRPr="00634FFF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  <w:highlight w:val="yellow"/>
              </w:rPr>
            </w:pPr>
            <w:r w:rsidRPr="00634FFF">
              <w:rPr>
                <w:b w:val="0"/>
                <w:noProof/>
                <w:highlight w:val="yellow"/>
              </w:rPr>
              <w:t>u</w:t>
            </w:r>
            <w:r w:rsidRPr="00634FFF">
              <w:rPr>
                <w:rFonts w:eastAsia="ＭＳ 明朝" w:hint="eastAsia"/>
                <w:b w:val="0"/>
                <w:noProof/>
                <w:highlight w:val="yellow"/>
                <w:lang w:eastAsia="ja-JP"/>
              </w:rPr>
              <w:t>e</w:t>
            </w:r>
            <w:r w:rsidRPr="00634FFF">
              <w:rPr>
                <w:b w:val="0"/>
                <w:noProof/>
                <w:highlight w:val="yellow"/>
              </w:rPr>
              <w:t>(</w:t>
            </w:r>
            <w:r w:rsidRPr="00634FFF">
              <w:rPr>
                <w:rFonts w:eastAsia="ＭＳ 明朝" w:hint="eastAsia"/>
                <w:b w:val="0"/>
                <w:noProof/>
                <w:highlight w:val="yellow"/>
                <w:lang w:eastAsia="ja-JP"/>
              </w:rPr>
              <w:t>v</w:t>
            </w:r>
            <w:r w:rsidRPr="00634FFF">
              <w:rPr>
                <w:b w:val="0"/>
                <w:noProof/>
                <w:highlight w:val="yellow"/>
              </w:rPr>
              <w:t>)</w:t>
            </w: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64B6D" w:rsidRDefault="00634FFF" w:rsidP="00634FFF">
            <w:pPr>
              <w:pStyle w:val="tablesyntax"/>
              <w:tabs>
                <w:tab w:val="clear" w:pos="432"/>
                <w:tab w:val="left" w:pos="335"/>
              </w:tabs>
              <w:rPr>
                <w:rFonts w:ascii="Times New Roman" w:hAnsi="Times New Roman"/>
                <w:bCs/>
                <w:noProof/>
                <w:lang w:eastAsia="ja-JP"/>
              </w:rPr>
            </w:pPr>
            <w:r w:rsidRPr="00534BC1">
              <w:rPr>
                <w:rFonts w:ascii="Times New Roman" w:hAnsi="Times New Roman"/>
                <w:noProof/>
              </w:rPr>
              <w:tab/>
            </w:r>
            <w:r w:rsidRPr="00564B6D">
              <w:rPr>
                <w:rFonts w:ascii="Times New Roman" w:hAnsi="Times New Roman"/>
                <w:bCs/>
                <w:noProof/>
                <w:lang w:eastAsia="ja-JP"/>
              </w:rPr>
              <w:t>}</w:t>
            </w:r>
          </w:p>
        </w:tc>
        <w:tc>
          <w:tcPr>
            <w:tcW w:w="1157" w:type="dxa"/>
          </w:tcPr>
          <w:p w:rsidR="00634FFF" w:rsidRPr="00564B6D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634FFF" w:rsidRPr="00564B6D" w:rsidTr="00A916A3">
        <w:trPr>
          <w:cantSplit/>
          <w:jc w:val="center"/>
        </w:trPr>
        <w:tc>
          <w:tcPr>
            <w:tcW w:w="6700" w:type="dxa"/>
          </w:tcPr>
          <w:p w:rsidR="00634FFF" w:rsidRPr="00564B6D" w:rsidRDefault="00634FFF" w:rsidP="00A916A3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564B6D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634FFF" w:rsidRPr="00564B6D" w:rsidRDefault="00634FFF" w:rsidP="00A916A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6C5BB6" w:rsidRDefault="006C5BB6" w:rsidP="007A53AB">
      <w:pPr>
        <w:jc w:val="both"/>
        <w:rPr>
          <w:szCs w:val="22"/>
          <w:highlight w:val="yellow"/>
          <w:lang w:val="en-CA" w:eastAsia="ja-JP"/>
        </w:rPr>
      </w:pPr>
    </w:p>
    <w:p w:rsidR="00E7203B" w:rsidRPr="001679F6" w:rsidRDefault="00E7203B" w:rsidP="00DB4470">
      <w:pPr>
        <w:pStyle w:val="Annex3"/>
        <w:numPr>
          <w:ilvl w:val="0"/>
          <w:numId w:val="0"/>
        </w:numPr>
        <w:textAlignment w:val="auto"/>
        <w:rPr>
          <w:noProof/>
          <w:sz w:val="22"/>
        </w:rPr>
      </w:pPr>
      <w:r w:rsidRPr="001679F6">
        <w:rPr>
          <w:noProof/>
          <w:sz w:val="22"/>
        </w:rPr>
        <w:t>Motion-constrained tile set</w:t>
      </w:r>
      <w:r>
        <w:rPr>
          <w:noProof/>
          <w:sz w:val="22"/>
        </w:rPr>
        <w:t>s</w:t>
      </w:r>
      <w:r w:rsidRPr="001679F6">
        <w:rPr>
          <w:noProof/>
          <w:sz w:val="22"/>
        </w:rPr>
        <w:t xml:space="preserve"> SEI message </w:t>
      </w:r>
      <w:r>
        <w:rPr>
          <w:noProof/>
          <w:sz w:val="22"/>
        </w:rPr>
        <w:t>semantics</w:t>
      </w:r>
    </w:p>
    <w:p w:rsidR="00D63C50" w:rsidRPr="002B2249" w:rsidRDefault="00D63C50" w:rsidP="00EF4836">
      <w:pPr>
        <w:pStyle w:val="3N"/>
        <w:rPr>
          <w:rFonts w:eastAsia="ＭＳ 明朝"/>
          <w:lang w:val="en-US" w:eastAsia="ja-JP"/>
        </w:rPr>
      </w:pPr>
      <w:proofErr w:type="gramStart"/>
      <w:r w:rsidRPr="00C22802">
        <w:rPr>
          <w:rFonts w:hint="eastAsia"/>
          <w:i/>
          <w:szCs w:val="22"/>
          <w:lang w:val="en-CA" w:eastAsia="ja-JP"/>
        </w:rPr>
        <w:t>add</w:t>
      </w:r>
      <w:proofErr w:type="gramEnd"/>
      <w:r w:rsidRPr="00C22802">
        <w:rPr>
          <w:rFonts w:hint="eastAsia"/>
          <w:i/>
          <w:szCs w:val="22"/>
          <w:lang w:val="en-CA" w:eastAsia="ja-JP"/>
        </w:rPr>
        <w:t xml:space="preserve"> the following </w:t>
      </w:r>
      <w:r w:rsidRPr="002B2249">
        <w:rPr>
          <w:rFonts w:eastAsia="ＭＳ 明朝" w:hint="eastAsia"/>
          <w:i/>
          <w:szCs w:val="22"/>
          <w:lang w:val="en-CA" w:eastAsia="ja-JP"/>
        </w:rPr>
        <w:t>paragraph</w:t>
      </w:r>
      <w:r>
        <w:rPr>
          <w:rFonts w:hint="eastAsia"/>
          <w:i/>
          <w:szCs w:val="22"/>
          <w:lang w:val="en-CA" w:eastAsia="ja-JP"/>
        </w:rPr>
        <w:t xml:space="preserve"> </w:t>
      </w:r>
      <w:r w:rsidRPr="002B2249">
        <w:rPr>
          <w:rFonts w:eastAsia="ＭＳ 明朝" w:hint="eastAsia"/>
          <w:i/>
          <w:szCs w:val="22"/>
          <w:lang w:val="en-CA" w:eastAsia="ja-JP"/>
        </w:rPr>
        <w:t>after</w:t>
      </w:r>
      <w:r>
        <w:rPr>
          <w:rFonts w:hint="eastAsia"/>
          <w:i/>
          <w:szCs w:val="22"/>
          <w:lang w:val="en-CA" w:eastAsia="ja-JP"/>
        </w:rPr>
        <w:t xml:space="preserve"> the </w:t>
      </w:r>
      <w:r w:rsidRPr="002B2249">
        <w:rPr>
          <w:rFonts w:eastAsia="ＭＳ 明朝" w:hint="eastAsia"/>
          <w:i/>
          <w:szCs w:val="22"/>
          <w:lang w:val="en-CA" w:eastAsia="ja-JP"/>
        </w:rPr>
        <w:t xml:space="preserve">semantics of </w:t>
      </w:r>
      <w:proofErr w:type="spellStart"/>
      <w:r w:rsidRPr="002B2249">
        <w:rPr>
          <w:rFonts w:eastAsia="ＭＳ 明朝" w:hint="eastAsia"/>
          <w:i/>
          <w:szCs w:val="22"/>
          <w:lang w:val="en-CA" w:eastAsia="ja-JP"/>
        </w:rPr>
        <w:t>exact_sample_value_match_flag</w:t>
      </w:r>
      <w:proofErr w:type="spellEnd"/>
      <w:r w:rsidRPr="002B2249">
        <w:rPr>
          <w:rFonts w:eastAsia="ＭＳ 明朝" w:hint="eastAsia"/>
          <w:i/>
          <w:szCs w:val="22"/>
          <w:lang w:val="en-CA" w:eastAsia="ja-JP"/>
        </w:rPr>
        <w:t xml:space="preserve">[ </w:t>
      </w:r>
      <w:proofErr w:type="spellStart"/>
      <w:r w:rsidRPr="002B2249">
        <w:rPr>
          <w:rFonts w:eastAsia="ＭＳ 明朝" w:hint="eastAsia"/>
          <w:i/>
          <w:szCs w:val="22"/>
          <w:lang w:val="en-CA" w:eastAsia="ja-JP"/>
        </w:rPr>
        <w:t>i</w:t>
      </w:r>
      <w:proofErr w:type="spellEnd"/>
      <w:r w:rsidRPr="002B2249">
        <w:rPr>
          <w:rFonts w:eastAsia="ＭＳ 明朝" w:hint="eastAsia"/>
          <w:i/>
          <w:szCs w:val="22"/>
          <w:lang w:val="en-CA" w:eastAsia="ja-JP"/>
        </w:rPr>
        <w:t xml:space="preserve"> ]:</w:t>
      </w:r>
    </w:p>
    <w:p w:rsidR="008F60DC" w:rsidRPr="00CA7E0F" w:rsidRDefault="00C9120D" w:rsidP="00EF4836">
      <w:pPr>
        <w:pStyle w:val="3N"/>
        <w:rPr>
          <w:rFonts w:eastAsia="ＭＳ 明朝"/>
          <w:lang w:eastAsia="ja-JP"/>
        </w:rPr>
      </w:pPr>
      <w:r w:rsidRPr="00C9120D">
        <w:rPr>
          <w:lang w:val="en-US"/>
        </w:rPr>
        <w:t xml:space="preserve">The semantics of the syntax element </w:t>
      </w:r>
      <w:proofErr w:type="spellStart"/>
      <w:r w:rsidRPr="00C9120D">
        <w:rPr>
          <w:b/>
          <w:bCs/>
          <w:lang w:val="en-US"/>
        </w:rPr>
        <w:t>mcts_level_idc</w:t>
      </w:r>
      <w:proofErr w:type="spellEnd"/>
      <w:r w:rsidRPr="001679F6">
        <w:rPr>
          <w:noProof/>
        </w:rPr>
        <w:t>[</w:t>
      </w:r>
      <w:r>
        <w:rPr>
          <w:noProof/>
        </w:rPr>
        <w:t> i </w:t>
      </w:r>
      <w:r w:rsidRPr="001679F6">
        <w:rPr>
          <w:noProof/>
        </w:rPr>
        <w:t>]</w:t>
      </w:r>
      <w:r w:rsidRPr="00C9120D">
        <w:rPr>
          <w:noProof/>
        </w:rPr>
        <w:t xml:space="preserve"> </w:t>
      </w:r>
      <w:r w:rsidRPr="00C9120D">
        <w:rPr>
          <w:lang w:val="en-US"/>
        </w:rPr>
        <w:t xml:space="preserve">is the same as the syntax element </w:t>
      </w:r>
      <w:proofErr w:type="spellStart"/>
      <w:r w:rsidRPr="00C9120D">
        <w:rPr>
          <w:lang w:val="en-US"/>
        </w:rPr>
        <w:t>general_level_idc</w:t>
      </w:r>
      <w:proofErr w:type="spellEnd"/>
      <w:r w:rsidRPr="00C9120D">
        <w:rPr>
          <w:lang w:val="en-US"/>
        </w:rPr>
        <w:t xml:space="preserve"> but </w:t>
      </w:r>
      <w:r w:rsidR="008C434E">
        <w:rPr>
          <w:lang w:val="en-US"/>
        </w:rPr>
        <w:t xml:space="preserve">it is </w:t>
      </w:r>
      <w:r w:rsidRPr="00C9120D">
        <w:rPr>
          <w:lang w:val="en-US"/>
        </w:rPr>
        <w:t>appl</w:t>
      </w:r>
      <w:r w:rsidR="008C434E">
        <w:rPr>
          <w:lang w:val="en-US"/>
        </w:rPr>
        <w:t>ied</w:t>
      </w:r>
      <w:r w:rsidRPr="00C9120D">
        <w:rPr>
          <w:lang w:val="en-US"/>
        </w:rPr>
        <w:t xml:space="preserve"> to </w:t>
      </w:r>
      <w:proofErr w:type="gramStart"/>
      <w:r w:rsidRPr="00C9120D">
        <w:rPr>
          <w:lang w:val="en-US"/>
        </w:rPr>
        <w:t xml:space="preserve">the </w:t>
      </w:r>
      <w:proofErr w:type="spellStart"/>
      <w:r w:rsidRPr="00C9120D">
        <w:rPr>
          <w:lang w:val="en-US"/>
        </w:rPr>
        <w:t>i</w:t>
      </w:r>
      <w:proofErr w:type="gramEnd"/>
      <w:r w:rsidRPr="00C9120D">
        <w:rPr>
          <w:lang w:val="en-US"/>
        </w:rPr>
        <w:t>-th</w:t>
      </w:r>
      <w:proofErr w:type="spellEnd"/>
      <w:r w:rsidRPr="00C9120D">
        <w:rPr>
          <w:lang w:val="en-US"/>
        </w:rPr>
        <w:t xml:space="preserve"> identified motion-constrained tile</w:t>
      </w:r>
      <w:r w:rsidR="00D63C50" w:rsidRPr="002B2249">
        <w:rPr>
          <w:rFonts w:eastAsia="ＭＳ 明朝" w:hint="eastAsia"/>
          <w:lang w:val="en-US" w:eastAsia="ja-JP"/>
        </w:rPr>
        <w:t xml:space="preserve"> set</w:t>
      </w:r>
      <w:r w:rsidRPr="002B2249">
        <w:rPr>
          <w:rFonts w:eastAsia="ＭＳ 明朝" w:hint="eastAsia"/>
          <w:lang w:val="en-US" w:eastAsia="ja-JP"/>
        </w:rPr>
        <w:t>.</w:t>
      </w:r>
    </w:p>
    <w:p w:rsidR="008F60DC" w:rsidRDefault="008F60DC" w:rsidP="00EF4836">
      <w:pPr>
        <w:pStyle w:val="3N"/>
        <w:rPr>
          <w:rFonts w:eastAsia="ＭＳ 明朝"/>
          <w:lang w:eastAsia="ja-JP"/>
        </w:rPr>
      </w:pPr>
    </w:p>
    <w:p w:rsidR="00CF585C" w:rsidRDefault="00CF585C" w:rsidP="000F20C9">
      <w:pPr>
        <w:pStyle w:val="1"/>
        <w:numPr>
          <w:ilvl w:val="0"/>
          <w:numId w:val="12"/>
        </w:numPr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CF585C" w:rsidRPr="00CF585C" w:rsidRDefault="000A384E" w:rsidP="00F2678B">
      <w:pPr>
        <w:jc w:val="both"/>
        <w:rPr>
          <w:lang w:val="en-CA" w:eastAsia="ja-JP"/>
        </w:rPr>
      </w:pPr>
      <w:r>
        <w:rPr>
          <w:rFonts w:hint="eastAsia"/>
          <w:noProof/>
          <w:lang w:eastAsia="ja-JP"/>
        </w:rPr>
        <w:t xml:space="preserve">The </w:t>
      </w:r>
      <w:r w:rsidR="00F2678B">
        <w:rPr>
          <w:rFonts w:hint="eastAsia"/>
          <w:noProof/>
          <w:lang w:eastAsia="ja-JP"/>
        </w:rPr>
        <w:t>extension</w:t>
      </w:r>
      <w:r>
        <w:rPr>
          <w:rFonts w:hint="eastAsia"/>
          <w:noProof/>
          <w:lang w:eastAsia="ja-JP"/>
        </w:rPr>
        <w:t xml:space="preserve"> to a motion-constrained tile sets SEI message </w:t>
      </w:r>
      <w:r w:rsidR="00F2678B">
        <w:rPr>
          <w:rFonts w:hint="eastAsia"/>
          <w:noProof/>
          <w:lang w:eastAsia="ja-JP"/>
        </w:rPr>
        <w:t>is</w:t>
      </w:r>
      <w:r>
        <w:rPr>
          <w:rFonts w:hint="eastAsia"/>
          <w:noProof/>
          <w:lang w:eastAsia="ja-JP"/>
        </w:rPr>
        <w:t xml:space="preserve"> propposed to signal</w:t>
      </w:r>
      <w:r>
        <w:rPr>
          <w:rFonts w:hint="eastAsia"/>
          <w:szCs w:val="22"/>
          <w:lang w:eastAsia="ja-JP"/>
        </w:rPr>
        <w:t xml:space="preserve"> a level for motion-constrained tile set</w:t>
      </w:r>
      <w:r w:rsidR="00F2678B">
        <w:rPr>
          <w:rFonts w:hint="eastAsia"/>
          <w:noProof/>
          <w:lang w:eastAsia="ja-JP"/>
        </w:rPr>
        <w:t xml:space="preserve">. </w:t>
      </w:r>
      <w:r>
        <w:rPr>
          <w:rFonts w:hint="eastAsia"/>
          <w:noProof/>
          <w:lang w:eastAsia="ja-JP"/>
        </w:rPr>
        <w:t>The proposal provides flexibility of HEVC tile structure to be applied for various applications, such as tiled streaming</w:t>
      </w:r>
      <w:r w:rsidR="00F2678B">
        <w:rPr>
          <w:rFonts w:hint="eastAsia"/>
          <w:noProof/>
          <w:lang w:eastAsia="ja-JP"/>
        </w:rPr>
        <w:t xml:space="preserve"> applications</w:t>
      </w:r>
      <w:r>
        <w:rPr>
          <w:rFonts w:hint="eastAsia"/>
          <w:noProof/>
          <w:lang w:eastAsia="ja-JP"/>
        </w:rPr>
        <w:t>.</w:t>
      </w:r>
    </w:p>
    <w:p w:rsidR="000F20C9" w:rsidRPr="005B217D" w:rsidRDefault="000F20C9" w:rsidP="000F20C9">
      <w:pPr>
        <w:pStyle w:val="1"/>
        <w:numPr>
          <w:ilvl w:val="0"/>
          <w:numId w:val="12"/>
        </w:numPr>
        <w:rPr>
          <w:lang w:val="en-CA"/>
        </w:rPr>
      </w:pPr>
      <w:r>
        <w:rPr>
          <w:rFonts w:hint="eastAsia"/>
          <w:lang w:val="en-CA" w:eastAsia="ja-JP"/>
        </w:rPr>
        <w:t>Reference</w:t>
      </w:r>
    </w:p>
    <w:p w:rsidR="00E22B2B" w:rsidRDefault="00E22B2B" w:rsidP="00E22B2B">
      <w:pPr>
        <w:numPr>
          <w:ilvl w:val="0"/>
          <w:numId w:val="17"/>
        </w:numPr>
        <w:rPr>
          <w:lang w:val="en-CA"/>
        </w:rPr>
      </w:pPr>
      <w:bookmarkStart w:id="4" w:name="_Ref326936198"/>
      <w:r>
        <w:rPr>
          <w:lang w:val="en-CA"/>
        </w:rPr>
        <w:t xml:space="preserve">B. </w:t>
      </w:r>
      <w:proofErr w:type="spellStart"/>
      <w:r>
        <w:rPr>
          <w:lang w:val="en-CA"/>
        </w:rPr>
        <w:t>Bross</w:t>
      </w:r>
      <w:proofErr w:type="spellEnd"/>
      <w:r>
        <w:rPr>
          <w:lang w:val="en-CA"/>
        </w:rPr>
        <w:t xml:space="preserve">, W.-J. Han, J.-R. Ohm, G. J. Sullivan, Y.-K. Wang, and T. </w:t>
      </w:r>
      <w:proofErr w:type="spellStart"/>
      <w:r>
        <w:rPr>
          <w:lang w:val="en-CA"/>
        </w:rPr>
        <w:t>Wiegand</w:t>
      </w:r>
      <w:proofErr w:type="spellEnd"/>
      <w:r>
        <w:rPr>
          <w:lang w:val="en-CA"/>
        </w:rPr>
        <w:t xml:space="preserve"> (Eds.), “</w:t>
      </w:r>
      <w:r w:rsidRPr="00ED1866">
        <w:rPr>
          <w:lang w:val="en-CA"/>
        </w:rPr>
        <w:t>High efficiency video coding (</w:t>
      </w:r>
      <w:r>
        <w:rPr>
          <w:lang w:val="en-CA"/>
        </w:rPr>
        <w:t xml:space="preserve">HEVC) text specification draft 8”, </w:t>
      </w:r>
      <w:r>
        <w:rPr>
          <w:noProof/>
        </w:rPr>
        <w:t>JCTVC-L1003_v34</w:t>
      </w:r>
      <w:r>
        <w:rPr>
          <w:lang w:val="en-CA"/>
        </w:rPr>
        <w:t xml:space="preserve">, </w:t>
      </w:r>
      <w:r>
        <w:rPr>
          <w:noProof/>
          <w:szCs w:val="22"/>
        </w:rPr>
        <w:t xml:space="preserve">12th Meeting: Geneva, </w:t>
      </w:r>
      <w:r>
        <w:rPr>
          <w:szCs w:val="22"/>
          <w:lang w:val="en-CA"/>
        </w:rPr>
        <w:t>CH, 14–23 Jan. 2013</w:t>
      </w:r>
      <w:r w:rsidRPr="00ED1866">
        <w:rPr>
          <w:lang w:val="en-CA"/>
        </w:rPr>
        <w:t>.</w:t>
      </w:r>
      <w:bookmarkEnd w:id="4"/>
    </w:p>
    <w:p w:rsidR="007424DA" w:rsidRPr="007424DA" w:rsidRDefault="007424DA" w:rsidP="007424DA">
      <w:pPr>
        <w:numPr>
          <w:ilvl w:val="0"/>
          <w:numId w:val="17"/>
        </w:numPr>
        <w:rPr>
          <w:lang w:val="en-CA"/>
        </w:rPr>
      </w:pPr>
      <w:proofErr w:type="spellStart"/>
      <w:r>
        <w:rPr>
          <w:rFonts w:hint="eastAsia"/>
          <w:lang w:val="en-CA" w:eastAsia="ja-JP"/>
        </w:rPr>
        <w:t>D.Flynn</w:t>
      </w:r>
      <w:proofErr w:type="spellEnd"/>
      <w:r>
        <w:rPr>
          <w:rFonts w:hint="eastAsia"/>
          <w:lang w:val="en-CA" w:eastAsia="ja-JP"/>
        </w:rPr>
        <w:t xml:space="preserve">, </w:t>
      </w:r>
      <w:proofErr w:type="spellStart"/>
      <w:r>
        <w:rPr>
          <w:rFonts w:hint="eastAsia"/>
          <w:lang w:val="en-CA" w:eastAsia="ja-JP"/>
        </w:rPr>
        <w:t>J.sole</w:t>
      </w:r>
      <w:proofErr w:type="spellEnd"/>
      <w:r>
        <w:rPr>
          <w:rFonts w:hint="eastAsia"/>
          <w:lang w:val="en-CA" w:eastAsia="ja-JP"/>
        </w:rPr>
        <w:t xml:space="preserve">, </w:t>
      </w:r>
      <w:proofErr w:type="spellStart"/>
      <w:r>
        <w:rPr>
          <w:rFonts w:hint="eastAsia"/>
          <w:lang w:val="en-CA" w:eastAsia="ja-JP"/>
        </w:rPr>
        <w:t>T.Suzuki</w:t>
      </w:r>
      <w:proofErr w:type="spellEnd"/>
      <w:r w:rsidRPr="00EB27A1">
        <w:rPr>
          <w:lang w:val="en-CA" w:eastAsia="ja-JP"/>
        </w:rPr>
        <w:t>, “</w:t>
      </w:r>
      <w:r w:rsidRPr="007424DA">
        <w:rPr>
          <w:lang w:val="en-CA" w:eastAsia="ja-JP"/>
        </w:rPr>
        <w:t>High Efficiency Video Coding (HEVC) Range Extensions text specification: Draft 3</w:t>
      </w:r>
      <w:r w:rsidRPr="00EB27A1">
        <w:rPr>
          <w:lang w:val="en-CA" w:eastAsia="ja-JP"/>
        </w:rPr>
        <w:t xml:space="preserve">”, </w:t>
      </w:r>
      <w:r w:rsidRPr="00EB27A1">
        <w:rPr>
          <w:lang w:val="en-CA"/>
        </w:rPr>
        <w:t>JCTVC-M</w:t>
      </w:r>
      <w:r>
        <w:rPr>
          <w:rFonts w:hint="eastAsia"/>
          <w:lang w:val="en-CA" w:eastAsia="ja-JP"/>
        </w:rPr>
        <w:t>1005</w:t>
      </w:r>
      <w:r w:rsidRPr="00EB27A1">
        <w:rPr>
          <w:lang w:val="en-CA" w:eastAsia="ja-JP"/>
        </w:rPr>
        <w:t xml:space="preserve">, </w:t>
      </w:r>
      <w:r w:rsidRPr="00EB27A1">
        <w:rPr>
          <w:szCs w:val="22"/>
          <w:lang w:val="en-CA"/>
        </w:rPr>
        <w:t>13th Meeting: Incheon, KR, 18–26 Apr</w:t>
      </w:r>
      <w:r w:rsidRPr="00EB27A1">
        <w:rPr>
          <w:szCs w:val="22"/>
          <w:lang w:val="en-CA" w:eastAsia="ja-JP"/>
        </w:rPr>
        <w:t>.</w:t>
      </w:r>
      <w:r w:rsidRPr="00EB27A1">
        <w:rPr>
          <w:szCs w:val="22"/>
          <w:lang w:val="en-CA"/>
        </w:rPr>
        <w:t xml:space="preserve"> 2013</w:t>
      </w:r>
      <w:r w:rsidRPr="00EB27A1">
        <w:rPr>
          <w:szCs w:val="22"/>
          <w:lang w:val="en-CA" w:eastAsia="ja-JP"/>
        </w:rPr>
        <w:t>.</w:t>
      </w:r>
    </w:p>
    <w:p w:rsidR="00E22B2B" w:rsidRPr="00F2678B" w:rsidRDefault="00551C73" w:rsidP="00E22B2B">
      <w:pPr>
        <w:numPr>
          <w:ilvl w:val="0"/>
          <w:numId w:val="17"/>
        </w:numPr>
        <w:rPr>
          <w:lang w:val="en-CA" w:eastAsia="ja-JP"/>
        </w:rPr>
      </w:pPr>
      <w:proofErr w:type="spellStart"/>
      <w:r w:rsidRPr="00F2678B">
        <w:rPr>
          <w:rFonts w:hint="eastAsia"/>
          <w:lang w:val="en-CA" w:eastAsia="ja-JP"/>
        </w:rPr>
        <w:t>A.Giladi</w:t>
      </w:r>
      <w:proofErr w:type="spellEnd"/>
      <w:r w:rsidRPr="00F2678B">
        <w:rPr>
          <w:rFonts w:hint="eastAsia"/>
          <w:lang w:val="en-CA" w:eastAsia="ja-JP"/>
        </w:rPr>
        <w:t>,</w:t>
      </w:r>
      <w:r w:rsidR="00034A7D" w:rsidRPr="00F2678B">
        <w:rPr>
          <w:rFonts w:hint="eastAsia"/>
          <w:lang w:val="en-CA" w:eastAsia="ja-JP"/>
        </w:rPr>
        <w:t xml:space="preserve"> </w:t>
      </w:r>
      <w:proofErr w:type="spellStart"/>
      <w:r w:rsidR="00034A7D" w:rsidRPr="00F2678B">
        <w:rPr>
          <w:rFonts w:hint="eastAsia"/>
          <w:lang w:val="en-CA" w:eastAsia="ja-JP"/>
        </w:rPr>
        <w:t>T.Stockhammer</w:t>
      </w:r>
      <w:proofErr w:type="spellEnd"/>
      <w:r w:rsidR="00034A7D" w:rsidRPr="00F2678B">
        <w:rPr>
          <w:rFonts w:hint="eastAsia"/>
          <w:lang w:val="en-CA" w:eastAsia="ja-JP"/>
        </w:rPr>
        <w:t>, EE coordinators,</w:t>
      </w:r>
      <w:r w:rsidRPr="00F2678B">
        <w:rPr>
          <w:rFonts w:hint="eastAsia"/>
          <w:lang w:val="en-CA" w:eastAsia="ja-JP"/>
        </w:rPr>
        <w:t xml:space="preserve"> </w:t>
      </w:r>
      <w:r w:rsidRPr="00F2678B">
        <w:rPr>
          <w:lang w:val="en-CA" w:eastAsia="ja-JP"/>
        </w:rPr>
        <w:t xml:space="preserve">“Descriptions of Core Experiments on DASH </w:t>
      </w:r>
      <w:proofErr w:type="spellStart"/>
      <w:r w:rsidRPr="00F2678B">
        <w:rPr>
          <w:lang w:val="en-CA" w:eastAsia="ja-JP"/>
        </w:rPr>
        <w:t>Amendement</w:t>
      </w:r>
      <w:proofErr w:type="spellEnd"/>
      <w:r w:rsidRPr="00F2678B">
        <w:rPr>
          <w:lang w:val="en-CA" w:eastAsia="ja-JP"/>
        </w:rPr>
        <w:t>”</w:t>
      </w:r>
      <w:r w:rsidRPr="00F2678B">
        <w:rPr>
          <w:rFonts w:hint="eastAsia"/>
          <w:lang w:val="en-CA" w:eastAsia="ja-JP"/>
        </w:rPr>
        <w:t>, N13499, MPEG2013, Incheon, Korea, April 2013</w:t>
      </w:r>
      <w:r w:rsidR="00034A7D" w:rsidRPr="00F2678B">
        <w:rPr>
          <w:rFonts w:hint="eastAsia"/>
          <w:lang w:val="en-CA" w:eastAsia="ja-JP"/>
        </w:rPr>
        <w:t>.</w:t>
      </w:r>
    </w:p>
    <w:p w:rsidR="000F20C9" w:rsidRPr="005B217D" w:rsidRDefault="000F20C9" w:rsidP="000F20C9">
      <w:pPr>
        <w:pStyle w:val="1"/>
        <w:numPr>
          <w:ilvl w:val="0"/>
          <w:numId w:val="12"/>
        </w:numPr>
        <w:rPr>
          <w:lang w:val="en-CA"/>
        </w:rPr>
      </w:pPr>
      <w:r w:rsidRPr="005B217D">
        <w:rPr>
          <w:lang w:val="en-CA"/>
        </w:rPr>
        <w:t>Patent rights declaration(s)</w:t>
      </w:r>
    </w:p>
    <w:p w:rsidR="000F20C9" w:rsidRPr="000F20C9" w:rsidRDefault="000F20C9" w:rsidP="00F2678B">
      <w:pPr>
        <w:jc w:val="both"/>
        <w:rPr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>Sony Corp.</w:t>
      </w:r>
      <w:r w:rsidRPr="005B217D">
        <w:rPr>
          <w:b/>
          <w:szCs w:val="22"/>
          <w:lang w:val="en-CA"/>
        </w:rPr>
        <w:t xml:space="preserve"> </w:t>
      </w:r>
      <w:r>
        <w:rPr>
          <w:rFonts w:hint="eastAsia"/>
          <w:b/>
          <w:szCs w:val="22"/>
          <w:lang w:val="en-CA" w:eastAsia="ja-JP"/>
        </w:rPr>
        <w:t xml:space="preserve">and Sony Electronics 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0F20C9" w:rsidRPr="000F20C9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C54" w:rsidRDefault="00F55C54">
      <w:r>
        <w:separator/>
      </w:r>
    </w:p>
  </w:endnote>
  <w:endnote w:type="continuationSeparator" w:id="0">
    <w:p w:rsidR="00F55C54" w:rsidRDefault="00F5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2FC" w:rsidRDefault="008902FC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C5A90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BC5A90">
      <w:rPr>
        <w:rStyle w:val="a5"/>
        <w:noProof/>
      </w:rPr>
      <w:t>2013-07-15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C54" w:rsidRDefault="00F55C54">
      <w:r>
        <w:separator/>
      </w:r>
    </w:p>
  </w:footnote>
  <w:footnote w:type="continuationSeparator" w:id="0">
    <w:p w:rsidR="00F55C54" w:rsidRDefault="00F55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82ADD"/>
    <w:multiLevelType w:val="hybridMultilevel"/>
    <w:tmpl w:val="81B8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805D5"/>
    <w:multiLevelType w:val="hybridMultilevel"/>
    <w:tmpl w:val="F906FE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7065247"/>
    <w:multiLevelType w:val="hybridMultilevel"/>
    <w:tmpl w:val="CA98AA62"/>
    <w:lvl w:ilvl="0" w:tplc="40ECF6C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612CE"/>
    <w:multiLevelType w:val="hybridMultilevel"/>
    <w:tmpl w:val="1C962F7C"/>
    <w:lvl w:ilvl="0" w:tplc="CBCE2C4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FB586E"/>
    <w:multiLevelType w:val="multilevel"/>
    <w:tmpl w:val="817AA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75B59D0"/>
    <w:multiLevelType w:val="hybridMultilevel"/>
    <w:tmpl w:val="E314187A"/>
    <w:lvl w:ilvl="0" w:tplc="0409000F">
      <w:start w:val="1"/>
      <w:numFmt w:val="bullet"/>
      <w:lvlText w:val="•"/>
      <w:lvlJc w:val="left"/>
      <w:pPr>
        <w:ind w:left="780" w:hanging="420"/>
      </w:pPr>
      <w:rPr>
        <w:rFonts w:ascii="Batang" w:eastAsia="Batang" w:hAnsi="Batang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F114304C"/>
    <w:lvl w:ilvl="0">
      <w:start w:val="1"/>
      <w:numFmt w:val="upperLetter"/>
      <w:pStyle w:val="Annex1"/>
      <w:suff w:val="nothing"/>
      <w:lvlText w:val="%1"/>
      <w:lvlJc w:val="left"/>
      <w:pPr>
        <w:ind w:left="360" w:hanging="360"/>
      </w:pPr>
      <w:rPr>
        <w:rFonts w:ascii="Times New Roman Bold" w:hAnsi="Times New Roman Bold" w:hint="default"/>
        <w:vanish/>
        <w:color w:val="FFFFFF"/>
      </w:rPr>
    </w:lvl>
    <w:lvl w:ilvl="1">
      <w:start w:val="1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pStyle w:val="Annex3"/>
      <w:lvlText w:val="%1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862"/>
        </w:tabs>
        <w:ind w:left="2374" w:hanging="2232"/>
      </w:pPr>
      <w:rPr>
        <w:rFonts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pStyle w:val="Annex7"/>
      <w:lvlText w:val="%1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13"/>
  </w:num>
  <w:num w:numId="13">
    <w:abstractNumId w:val="16"/>
  </w:num>
  <w:num w:numId="14">
    <w:abstractNumId w:val="3"/>
  </w:num>
  <w:num w:numId="15">
    <w:abstractNumId w:val="7"/>
  </w:num>
  <w:num w:numId="16">
    <w:abstractNumId w:val="14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4BB1"/>
    <w:rsid w:val="0001611D"/>
    <w:rsid w:val="00025AFD"/>
    <w:rsid w:val="00034A7D"/>
    <w:rsid w:val="000458BC"/>
    <w:rsid w:val="00045C41"/>
    <w:rsid w:val="000461AC"/>
    <w:rsid w:val="00046C03"/>
    <w:rsid w:val="0007614F"/>
    <w:rsid w:val="00081270"/>
    <w:rsid w:val="0008417B"/>
    <w:rsid w:val="000A384E"/>
    <w:rsid w:val="000A57B8"/>
    <w:rsid w:val="000B1C6B"/>
    <w:rsid w:val="000B4FF9"/>
    <w:rsid w:val="000C09AC"/>
    <w:rsid w:val="000C2F58"/>
    <w:rsid w:val="000D13D5"/>
    <w:rsid w:val="000D747F"/>
    <w:rsid w:val="000E00F3"/>
    <w:rsid w:val="000E0751"/>
    <w:rsid w:val="000F158C"/>
    <w:rsid w:val="000F20C9"/>
    <w:rsid w:val="00102F3D"/>
    <w:rsid w:val="00124E38"/>
    <w:rsid w:val="0012580B"/>
    <w:rsid w:val="00131F90"/>
    <w:rsid w:val="0013526E"/>
    <w:rsid w:val="00135A2F"/>
    <w:rsid w:val="00147F16"/>
    <w:rsid w:val="00151D3A"/>
    <w:rsid w:val="00157CB7"/>
    <w:rsid w:val="001631E5"/>
    <w:rsid w:val="001642DD"/>
    <w:rsid w:val="0017027B"/>
    <w:rsid w:val="00171371"/>
    <w:rsid w:val="00175A24"/>
    <w:rsid w:val="001848B4"/>
    <w:rsid w:val="00187E58"/>
    <w:rsid w:val="00196AC3"/>
    <w:rsid w:val="001A297E"/>
    <w:rsid w:val="001A2DBF"/>
    <w:rsid w:val="001A368E"/>
    <w:rsid w:val="001A7329"/>
    <w:rsid w:val="001B4E28"/>
    <w:rsid w:val="001C3525"/>
    <w:rsid w:val="001C41F3"/>
    <w:rsid w:val="001D1BD2"/>
    <w:rsid w:val="001E02BE"/>
    <w:rsid w:val="001E0BB6"/>
    <w:rsid w:val="001E3B37"/>
    <w:rsid w:val="001F2594"/>
    <w:rsid w:val="001F6ABF"/>
    <w:rsid w:val="002055A6"/>
    <w:rsid w:val="00206460"/>
    <w:rsid w:val="002069B4"/>
    <w:rsid w:val="00215DFC"/>
    <w:rsid w:val="002212DF"/>
    <w:rsid w:val="00222CD4"/>
    <w:rsid w:val="00223F3F"/>
    <w:rsid w:val="002264A6"/>
    <w:rsid w:val="00227BA7"/>
    <w:rsid w:val="0023011C"/>
    <w:rsid w:val="0023094D"/>
    <w:rsid w:val="0025235D"/>
    <w:rsid w:val="00263398"/>
    <w:rsid w:val="00275BCF"/>
    <w:rsid w:val="00283F16"/>
    <w:rsid w:val="002877B9"/>
    <w:rsid w:val="00292257"/>
    <w:rsid w:val="002945AA"/>
    <w:rsid w:val="002A00A1"/>
    <w:rsid w:val="002A54E0"/>
    <w:rsid w:val="002A6E03"/>
    <w:rsid w:val="002B1595"/>
    <w:rsid w:val="002B191D"/>
    <w:rsid w:val="002B2249"/>
    <w:rsid w:val="002C3F0B"/>
    <w:rsid w:val="002D0AF6"/>
    <w:rsid w:val="002D49CC"/>
    <w:rsid w:val="002F164D"/>
    <w:rsid w:val="00306206"/>
    <w:rsid w:val="00317D85"/>
    <w:rsid w:val="00327C56"/>
    <w:rsid w:val="003315A1"/>
    <w:rsid w:val="00333152"/>
    <w:rsid w:val="00334F67"/>
    <w:rsid w:val="003373EC"/>
    <w:rsid w:val="003404A2"/>
    <w:rsid w:val="00342FF4"/>
    <w:rsid w:val="00343B8D"/>
    <w:rsid w:val="00354359"/>
    <w:rsid w:val="003669EA"/>
    <w:rsid w:val="003706CC"/>
    <w:rsid w:val="00377710"/>
    <w:rsid w:val="003A2D8E"/>
    <w:rsid w:val="003C09F5"/>
    <w:rsid w:val="003C20E4"/>
    <w:rsid w:val="003C629C"/>
    <w:rsid w:val="003D4310"/>
    <w:rsid w:val="003E6F90"/>
    <w:rsid w:val="003F5D0F"/>
    <w:rsid w:val="00407ED7"/>
    <w:rsid w:val="00414101"/>
    <w:rsid w:val="00414FB8"/>
    <w:rsid w:val="00415962"/>
    <w:rsid w:val="00433DDB"/>
    <w:rsid w:val="00437619"/>
    <w:rsid w:val="00444A5A"/>
    <w:rsid w:val="004619CB"/>
    <w:rsid w:val="00467161"/>
    <w:rsid w:val="00483B14"/>
    <w:rsid w:val="00490FC5"/>
    <w:rsid w:val="004A2A63"/>
    <w:rsid w:val="004B210C"/>
    <w:rsid w:val="004D405F"/>
    <w:rsid w:val="004E4F4F"/>
    <w:rsid w:val="004E6789"/>
    <w:rsid w:val="004F61E3"/>
    <w:rsid w:val="00502E10"/>
    <w:rsid w:val="00505E4E"/>
    <w:rsid w:val="0051015C"/>
    <w:rsid w:val="00516CF1"/>
    <w:rsid w:val="005205F4"/>
    <w:rsid w:val="00531AE9"/>
    <w:rsid w:val="0053256B"/>
    <w:rsid w:val="00544C91"/>
    <w:rsid w:val="00550A66"/>
    <w:rsid w:val="00551C73"/>
    <w:rsid w:val="0055205C"/>
    <w:rsid w:val="00553441"/>
    <w:rsid w:val="005667AB"/>
    <w:rsid w:val="00567EC7"/>
    <w:rsid w:val="00570013"/>
    <w:rsid w:val="005801A2"/>
    <w:rsid w:val="005952A5"/>
    <w:rsid w:val="005A33A1"/>
    <w:rsid w:val="005B0998"/>
    <w:rsid w:val="005B217D"/>
    <w:rsid w:val="005C385F"/>
    <w:rsid w:val="005D6853"/>
    <w:rsid w:val="005E1AC6"/>
    <w:rsid w:val="005F2EAA"/>
    <w:rsid w:val="005F58FD"/>
    <w:rsid w:val="005F6F1B"/>
    <w:rsid w:val="00605344"/>
    <w:rsid w:val="006208A5"/>
    <w:rsid w:val="00624B33"/>
    <w:rsid w:val="00630AA2"/>
    <w:rsid w:val="00634FFF"/>
    <w:rsid w:val="00646707"/>
    <w:rsid w:val="00660C66"/>
    <w:rsid w:val="00662E58"/>
    <w:rsid w:val="00664DCF"/>
    <w:rsid w:val="006872A1"/>
    <w:rsid w:val="006B7818"/>
    <w:rsid w:val="006C5BB6"/>
    <w:rsid w:val="006C5D39"/>
    <w:rsid w:val="006D3F47"/>
    <w:rsid w:val="006E2810"/>
    <w:rsid w:val="006E5417"/>
    <w:rsid w:val="0070377F"/>
    <w:rsid w:val="00712F60"/>
    <w:rsid w:val="00720E3B"/>
    <w:rsid w:val="007424DA"/>
    <w:rsid w:val="00745F6B"/>
    <w:rsid w:val="0074776E"/>
    <w:rsid w:val="0075585E"/>
    <w:rsid w:val="00770571"/>
    <w:rsid w:val="007768FF"/>
    <w:rsid w:val="007824D3"/>
    <w:rsid w:val="00796EE3"/>
    <w:rsid w:val="00797569"/>
    <w:rsid w:val="007A53AB"/>
    <w:rsid w:val="007A7D29"/>
    <w:rsid w:val="007B0A95"/>
    <w:rsid w:val="007B4AB8"/>
    <w:rsid w:val="007C4EBA"/>
    <w:rsid w:val="007F1F8B"/>
    <w:rsid w:val="007F67A1"/>
    <w:rsid w:val="00811C05"/>
    <w:rsid w:val="008206C8"/>
    <w:rsid w:val="00820E5B"/>
    <w:rsid w:val="0082722E"/>
    <w:rsid w:val="00845AFB"/>
    <w:rsid w:val="0086387C"/>
    <w:rsid w:val="00871BA0"/>
    <w:rsid w:val="00874A6C"/>
    <w:rsid w:val="008763C2"/>
    <w:rsid w:val="00876C65"/>
    <w:rsid w:val="008860D9"/>
    <w:rsid w:val="008902FC"/>
    <w:rsid w:val="008A4B4C"/>
    <w:rsid w:val="008C239F"/>
    <w:rsid w:val="008C2446"/>
    <w:rsid w:val="008C434E"/>
    <w:rsid w:val="008D10B5"/>
    <w:rsid w:val="008E406E"/>
    <w:rsid w:val="008E480C"/>
    <w:rsid w:val="008E70A0"/>
    <w:rsid w:val="008F60DC"/>
    <w:rsid w:val="00902EAB"/>
    <w:rsid w:val="00907757"/>
    <w:rsid w:val="009212B0"/>
    <w:rsid w:val="009234A5"/>
    <w:rsid w:val="009336F7"/>
    <w:rsid w:val="009374A7"/>
    <w:rsid w:val="0098551D"/>
    <w:rsid w:val="009929AA"/>
    <w:rsid w:val="0099518F"/>
    <w:rsid w:val="009A523D"/>
    <w:rsid w:val="009B68EC"/>
    <w:rsid w:val="009D24C3"/>
    <w:rsid w:val="009F496B"/>
    <w:rsid w:val="00A01439"/>
    <w:rsid w:val="00A02E61"/>
    <w:rsid w:val="00A05CFF"/>
    <w:rsid w:val="00A36E8A"/>
    <w:rsid w:val="00A43162"/>
    <w:rsid w:val="00A46891"/>
    <w:rsid w:val="00A554E9"/>
    <w:rsid w:val="00A56B97"/>
    <w:rsid w:val="00A6093D"/>
    <w:rsid w:val="00A76A6D"/>
    <w:rsid w:val="00A83253"/>
    <w:rsid w:val="00AA6E84"/>
    <w:rsid w:val="00AB7995"/>
    <w:rsid w:val="00AC4D99"/>
    <w:rsid w:val="00AC63FB"/>
    <w:rsid w:val="00AD15FC"/>
    <w:rsid w:val="00AD6C7C"/>
    <w:rsid w:val="00AE341B"/>
    <w:rsid w:val="00B0300B"/>
    <w:rsid w:val="00B07CA7"/>
    <w:rsid w:val="00B1279A"/>
    <w:rsid w:val="00B22695"/>
    <w:rsid w:val="00B4194A"/>
    <w:rsid w:val="00B4490D"/>
    <w:rsid w:val="00B5222E"/>
    <w:rsid w:val="00B6080C"/>
    <w:rsid w:val="00B61C96"/>
    <w:rsid w:val="00B73A2A"/>
    <w:rsid w:val="00B75218"/>
    <w:rsid w:val="00B76BA6"/>
    <w:rsid w:val="00B848C6"/>
    <w:rsid w:val="00B94B06"/>
    <w:rsid w:val="00B94C28"/>
    <w:rsid w:val="00BB09FF"/>
    <w:rsid w:val="00BB7800"/>
    <w:rsid w:val="00BC10BA"/>
    <w:rsid w:val="00BC2ED1"/>
    <w:rsid w:val="00BC5A90"/>
    <w:rsid w:val="00BC5AFD"/>
    <w:rsid w:val="00C04F43"/>
    <w:rsid w:val="00C0609D"/>
    <w:rsid w:val="00C115AB"/>
    <w:rsid w:val="00C1576E"/>
    <w:rsid w:val="00C15CA8"/>
    <w:rsid w:val="00C30249"/>
    <w:rsid w:val="00C3604B"/>
    <w:rsid w:val="00C3723B"/>
    <w:rsid w:val="00C44D2A"/>
    <w:rsid w:val="00C606C9"/>
    <w:rsid w:val="00C771CF"/>
    <w:rsid w:val="00C80288"/>
    <w:rsid w:val="00C84003"/>
    <w:rsid w:val="00C90650"/>
    <w:rsid w:val="00C9120D"/>
    <w:rsid w:val="00C97D78"/>
    <w:rsid w:val="00CA7D1A"/>
    <w:rsid w:val="00CA7E0F"/>
    <w:rsid w:val="00CB6CAF"/>
    <w:rsid w:val="00CC2AAE"/>
    <w:rsid w:val="00CC5A42"/>
    <w:rsid w:val="00CD0EAB"/>
    <w:rsid w:val="00CD6F35"/>
    <w:rsid w:val="00CF34DB"/>
    <w:rsid w:val="00CF558F"/>
    <w:rsid w:val="00CF585C"/>
    <w:rsid w:val="00D03ABB"/>
    <w:rsid w:val="00D073E2"/>
    <w:rsid w:val="00D17B29"/>
    <w:rsid w:val="00D25893"/>
    <w:rsid w:val="00D446EC"/>
    <w:rsid w:val="00D51BF0"/>
    <w:rsid w:val="00D53343"/>
    <w:rsid w:val="00D55942"/>
    <w:rsid w:val="00D63C50"/>
    <w:rsid w:val="00D807BF"/>
    <w:rsid w:val="00D82FCC"/>
    <w:rsid w:val="00D9735D"/>
    <w:rsid w:val="00DA17FC"/>
    <w:rsid w:val="00DA7887"/>
    <w:rsid w:val="00DB2C26"/>
    <w:rsid w:val="00DB4470"/>
    <w:rsid w:val="00DE2620"/>
    <w:rsid w:val="00DE6B43"/>
    <w:rsid w:val="00DF2742"/>
    <w:rsid w:val="00E04978"/>
    <w:rsid w:val="00E11923"/>
    <w:rsid w:val="00E1441A"/>
    <w:rsid w:val="00E22B2B"/>
    <w:rsid w:val="00E262D4"/>
    <w:rsid w:val="00E270CE"/>
    <w:rsid w:val="00E36250"/>
    <w:rsid w:val="00E365F0"/>
    <w:rsid w:val="00E435DE"/>
    <w:rsid w:val="00E44D71"/>
    <w:rsid w:val="00E52AB1"/>
    <w:rsid w:val="00E53F5F"/>
    <w:rsid w:val="00E54511"/>
    <w:rsid w:val="00E61DAC"/>
    <w:rsid w:val="00E7203B"/>
    <w:rsid w:val="00E72B80"/>
    <w:rsid w:val="00E75FE3"/>
    <w:rsid w:val="00E86C4C"/>
    <w:rsid w:val="00EB2771"/>
    <w:rsid w:val="00EB27A1"/>
    <w:rsid w:val="00EB54A4"/>
    <w:rsid w:val="00EB7AB1"/>
    <w:rsid w:val="00EC2325"/>
    <w:rsid w:val="00ED6065"/>
    <w:rsid w:val="00EF4836"/>
    <w:rsid w:val="00EF48CC"/>
    <w:rsid w:val="00F24C3E"/>
    <w:rsid w:val="00F2678B"/>
    <w:rsid w:val="00F42C7D"/>
    <w:rsid w:val="00F43BEA"/>
    <w:rsid w:val="00F55C54"/>
    <w:rsid w:val="00F73032"/>
    <w:rsid w:val="00F848FC"/>
    <w:rsid w:val="00F9282A"/>
    <w:rsid w:val="00F96414"/>
    <w:rsid w:val="00F96BAD"/>
    <w:rsid w:val="00F97E83"/>
    <w:rsid w:val="00FB0E84"/>
    <w:rsid w:val="00FC1ED9"/>
    <w:rsid w:val="00FD01C2"/>
    <w:rsid w:val="00FE6CF6"/>
    <w:rsid w:val="00FE758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BB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  <w:lang w:val="x-none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">
    <w:name w:val="Table_head"/>
    <w:basedOn w:val="Tabletext"/>
    <w:next w:val="Tabletext"/>
    <w:rsid w:val="0025235D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a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sz w:val="18"/>
      <w:lang w:val="en-GB"/>
    </w:rPr>
  </w:style>
  <w:style w:type="paragraph" w:customStyle="1" w:styleId="TableNoTitle">
    <w:name w:val="Table_NoTitle"/>
    <w:basedOn w:val="a"/>
    <w:next w:val="Tablehead"/>
    <w:rsid w:val="0025235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b/>
      <w:sz w:val="20"/>
      <w:lang w:val="en-GB"/>
    </w:rPr>
  </w:style>
  <w:style w:type="paragraph" w:customStyle="1" w:styleId="TableText0">
    <w:name w:val="Table_Text"/>
    <w:basedOn w:val="a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lang w:val="en-GB"/>
    </w:rPr>
  </w:style>
  <w:style w:type="paragraph" w:customStyle="1" w:styleId="tableheading">
    <w:name w:val="table heading"/>
    <w:basedOn w:val="a"/>
    <w:rsid w:val="00157CB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157CB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157CB7"/>
    <w:rPr>
      <w:rFonts w:ascii="Times" w:eastAsia="Malgun Gothic" w:hAnsi="Times"/>
      <w:lang w:val="en-GB"/>
    </w:rPr>
  </w:style>
  <w:style w:type="paragraph" w:customStyle="1" w:styleId="Annex1">
    <w:name w:val="Annex 1"/>
    <w:basedOn w:val="1"/>
    <w:next w:val="a"/>
    <w:rsid w:val="00196AC3"/>
    <w:pPr>
      <w:keepLines/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tablecell">
    <w:name w:val="table cell"/>
    <w:basedOn w:val="a"/>
    <w:rsid w:val="00196AC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Annex2">
    <w:name w:val="Annex 2"/>
    <w:basedOn w:val="a"/>
    <w:next w:val="a"/>
    <w:rsid w:val="00196AC3"/>
    <w:pPr>
      <w:keepNext/>
      <w:keepLines/>
      <w:numPr>
        <w:ilvl w:val="1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a"/>
    <w:next w:val="a"/>
    <w:rsid w:val="00196AC3"/>
    <w:pPr>
      <w:keepNext/>
      <w:numPr>
        <w:ilvl w:val="2"/>
        <w:numId w:val="13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a"/>
    <w:next w:val="a"/>
    <w:autoRedefine/>
    <w:rsid w:val="00196AC3"/>
    <w:pPr>
      <w:keepNext/>
      <w:keepLines/>
      <w:numPr>
        <w:ilvl w:val="3"/>
        <w:numId w:val="13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a"/>
    <w:next w:val="a"/>
    <w:autoRedefine/>
    <w:rsid w:val="00196AC3"/>
    <w:pPr>
      <w:keepNext/>
      <w:keepLines/>
      <w:numPr>
        <w:ilvl w:val="4"/>
        <w:numId w:val="13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a"/>
    <w:autoRedefine/>
    <w:rsid w:val="00196AC3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a"/>
    <w:autoRedefine/>
    <w:rsid w:val="00196AC3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  <w:style w:type="paragraph" w:customStyle="1" w:styleId="3N">
    <w:name w:val="3N"/>
    <w:basedOn w:val="a"/>
    <w:link w:val="3NChar"/>
    <w:qFormat/>
    <w:rsid w:val="00EF483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 w:eastAsia="x-none"/>
    </w:rPr>
  </w:style>
  <w:style w:type="character" w:customStyle="1" w:styleId="3NChar">
    <w:name w:val="3N Char"/>
    <w:link w:val="3N"/>
    <w:rsid w:val="00EF4836"/>
    <w:rPr>
      <w:rFonts w:eastAsia="Malgun Gothic"/>
      <w:lang w:val="en-GB" w:eastAsia="x-none"/>
    </w:rPr>
  </w:style>
  <w:style w:type="table" w:styleId="ab">
    <w:name w:val="Table Grid"/>
    <w:basedOn w:val="a1"/>
    <w:rsid w:val="00343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nhideWhenUsed/>
    <w:qFormat/>
    <w:rsid w:val="009929AA"/>
    <w:rPr>
      <w:b/>
      <w:bCs/>
      <w:sz w:val="21"/>
      <w:szCs w:val="21"/>
    </w:rPr>
  </w:style>
  <w:style w:type="paragraph" w:styleId="ad">
    <w:name w:val="List Paragraph"/>
    <w:basedOn w:val="a"/>
    <w:uiPriority w:val="34"/>
    <w:qFormat/>
    <w:rsid w:val="00E52AB1"/>
    <w:pPr>
      <w:ind w:leftChars="400" w:left="840"/>
    </w:pPr>
  </w:style>
  <w:style w:type="character" w:styleId="ae">
    <w:name w:val="annotation reference"/>
    <w:basedOn w:val="a0"/>
    <w:rsid w:val="0082722E"/>
    <w:rPr>
      <w:sz w:val="16"/>
      <w:szCs w:val="16"/>
    </w:rPr>
  </w:style>
  <w:style w:type="paragraph" w:styleId="af">
    <w:name w:val="annotation text"/>
    <w:basedOn w:val="a"/>
    <w:link w:val="af0"/>
    <w:rsid w:val="0082722E"/>
    <w:rPr>
      <w:sz w:val="20"/>
    </w:rPr>
  </w:style>
  <w:style w:type="character" w:customStyle="1" w:styleId="af0">
    <w:name w:val="コメント文字列 (文字)"/>
    <w:basedOn w:val="a0"/>
    <w:link w:val="af"/>
    <w:rsid w:val="0082722E"/>
    <w:rPr>
      <w:lang w:eastAsia="en-US"/>
    </w:rPr>
  </w:style>
  <w:style w:type="paragraph" w:styleId="af1">
    <w:name w:val="annotation subject"/>
    <w:basedOn w:val="af"/>
    <w:next w:val="af"/>
    <w:link w:val="af2"/>
    <w:rsid w:val="0082722E"/>
    <w:rPr>
      <w:b/>
      <w:bCs/>
    </w:rPr>
  </w:style>
  <w:style w:type="character" w:customStyle="1" w:styleId="af2">
    <w:name w:val="コメント内容 (文字)"/>
    <w:basedOn w:val="af0"/>
    <w:link w:val="af1"/>
    <w:rsid w:val="0082722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BB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  <w:lang w:val="x-none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">
    <w:name w:val="Table_head"/>
    <w:basedOn w:val="Tabletext"/>
    <w:next w:val="Tabletext"/>
    <w:rsid w:val="0025235D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a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sz w:val="18"/>
      <w:lang w:val="en-GB"/>
    </w:rPr>
  </w:style>
  <w:style w:type="paragraph" w:customStyle="1" w:styleId="TableNoTitle">
    <w:name w:val="Table_NoTitle"/>
    <w:basedOn w:val="a"/>
    <w:next w:val="Tablehead"/>
    <w:rsid w:val="0025235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b/>
      <w:sz w:val="20"/>
      <w:lang w:val="en-GB"/>
    </w:rPr>
  </w:style>
  <w:style w:type="paragraph" w:customStyle="1" w:styleId="TableText0">
    <w:name w:val="Table_Text"/>
    <w:basedOn w:val="a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lang w:val="en-GB"/>
    </w:rPr>
  </w:style>
  <w:style w:type="paragraph" w:customStyle="1" w:styleId="tableheading">
    <w:name w:val="table heading"/>
    <w:basedOn w:val="a"/>
    <w:rsid w:val="00157CB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157CB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157CB7"/>
    <w:rPr>
      <w:rFonts w:ascii="Times" w:eastAsia="Malgun Gothic" w:hAnsi="Times"/>
      <w:lang w:val="en-GB"/>
    </w:rPr>
  </w:style>
  <w:style w:type="paragraph" w:customStyle="1" w:styleId="Annex1">
    <w:name w:val="Annex 1"/>
    <w:basedOn w:val="1"/>
    <w:next w:val="a"/>
    <w:rsid w:val="00196AC3"/>
    <w:pPr>
      <w:keepLines/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tablecell">
    <w:name w:val="table cell"/>
    <w:basedOn w:val="a"/>
    <w:rsid w:val="00196AC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Annex2">
    <w:name w:val="Annex 2"/>
    <w:basedOn w:val="a"/>
    <w:next w:val="a"/>
    <w:rsid w:val="00196AC3"/>
    <w:pPr>
      <w:keepNext/>
      <w:keepLines/>
      <w:numPr>
        <w:ilvl w:val="1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a"/>
    <w:next w:val="a"/>
    <w:rsid w:val="00196AC3"/>
    <w:pPr>
      <w:keepNext/>
      <w:numPr>
        <w:ilvl w:val="2"/>
        <w:numId w:val="13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a"/>
    <w:next w:val="a"/>
    <w:autoRedefine/>
    <w:rsid w:val="00196AC3"/>
    <w:pPr>
      <w:keepNext/>
      <w:keepLines/>
      <w:numPr>
        <w:ilvl w:val="3"/>
        <w:numId w:val="13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a"/>
    <w:next w:val="a"/>
    <w:autoRedefine/>
    <w:rsid w:val="00196AC3"/>
    <w:pPr>
      <w:keepNext/>
      <w:keepLines/>
      <w:numPr>
        <w:ilvl w:val="4"/>
        <w:numId w:val="13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a"/>
    <w:autoRedefine/>
    <w:rsid w:val="00196AC3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a"/>
    <w:autoRedefine/>
    <w:rsid w:val="00196AC3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  <w:style w:type="paragraph" w:customStyle="1" w:styleId="3N">
    <w:name w:val="3N"/>
    <w:basedOn w:val="a"/>
    <w:link w:val="3NChar"/>
    <w:qFormat/>
    <w:rsid w:val="00EF483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 w:eastAsia="x-none"/>
    </w:rPr>
  </w:style>
  <w:style w:type="character" w:customStyle="1" w:styleId="3NChar">
    <w:name w:val="3N Char"/>
    <w:link w:val="3N"/>
    <w:rsid w:val="00EF4836"/>
    <w:rPr>
      <w:rFonts w:eastAsia="Malgun Gothic"/>
      <w:lang w:val="en-GB" w:eastAsia="x-none"/>
    </w:rPr>
  </w:style>
  <w:style w:type="table" w:styleId="ab">
    <w:name w:val="Table Grid"/>
    <w:basedOn w:val="a1"/>
    <w:rsid w:val="00343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nhideWhenUsed/>
    <w:qFormat/>
    <w:rsid w:val="009929AA"/>
    <w:rPr>
      <w:b/>
      <w:bCs/>
      <w:sz w:val="21"/>
      <w:szCs w:val="21"/>
    </w:rPr>
  </w:style>
  <w:style w:type="paragraph" w:styleId="ad">
    <w:name w:val="List Paragraph"/>
    <w:basedOn w:val="a"/>
    <w:uiPriority w:val="34"/>
    <w:qFormat/>
    <w:rsid w:val="00E52AB1"/>
    <w:pPr>
      <w:ind w:leftChars="400" w:left="840"/>
    </w:pPr>
  </w:style>
  <w:style w:type="character" w:styleId="ae">
    <w:name w:val="annotation reference"/>
    <w:basedOn w:val="a0"/>
    <w:rsid w:val="0082722E"/>
    <w:rPr>
      <w:sz w:val="16"/>
      <w:szCs w:val="16"/>
    </w:rPr>
  </w:style>
  <w:style w:type="paragraph" w:styleId="af">
    <w:name w:val="annotation text"/>
    <w:basedOn w:val="a"/>
    <w:link w:val="af0"/>
    <w:rsid w:val="0082722E"/>
    <w:rPr>
      <w:sz w:val="20"/>
    </w:rPr>
  </w:style>
  <w:style w:type="character" w:customStyle="1" w:styleId="af0">
    <w:name w:val="コメント文字列 (文字)"/>
    <w:basedOn w:val="a0"/>
    <w:link w:val="af"/>
    <w:rsid w:val="0082722E"/>
    <w:rPr>
      <w:lang w:eastAsia="en-US"/>
    </w:rPr>
  </w:style>
  <w:style w:type="paragraph" w:styleId="af1">
    <w:name w:val="annotation subject"/>
    <w:basedOn w:val="af"/>
    <w:next w:val="af"/>
    <w:link w:val="af2"/>
    <w:rsid w:val="0082722E"/>
    <w:rPr>
      <w:b/>
      <w:bCs/>
    </w:rPr>
  </w:style>
  <w:style w:type="character" w:customStyle="1" w:styleId="af2">
    <w:name w:val="コメント内容 (文字)"/>
    <w:basedOn w:val="af0"/>
    <w:link w:val="af1"/>
    <w:rsid w:val="0082722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ruhikos@jp.sony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hji.nakagami@jp.sony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inobu.hattori@jp.sony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5D5BF-5C41-4D4E-84C1-F1730701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6040</CharactersWithSpaces>
  <SharedDoc>false</SharedDoc>
  <HLinks>
    <vt:vector size="24" baseType="variant">
      <vt:variant>
        <vt:i4>4718640</vt:i4>
      </vt:variant>
      <vt:variant>
        <vt:i4>9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1900584</vt:i4>
      </vt:variant>
      <vt:variant>
        <vt:i4>6</vt:i4>
      </vt:variant>
      <vt:variant>
        <vt:i4>0</vt:i4>
      </vt:variant>
      <vt:variant>
        <vt:i4>5</vt:i4>
      </vt:variant>
      <vt:variant>
        <vt:lpwstr>mailto:ohji.nakagami@jp.sony.com</vt:lpwstr>
      </vt:variant>
      <vt:variant>
        <vt:lpwstr/>
      </vt:variant>
      <vt:variant>
        <vt:i4>2359307</vt:i4>
      </vt:variant>
      <vt:variant>
        <vt:i4>3</vt:i4>
      </vt:variant>
      <vt:variant>
        <vt:i4>0</vt:i4>
      </vt:variant>
      <vt:variant>
        <vt:i4>5</vt:i4>
      </vt:variant>
      <vt:variant>
        <vt:lpwstr>mailto:shinobu.hattori@jp.sony.com</vt:lpwstr>
      </vt:variant>
      <vt:variant>
        <vt:lpwstr/>
      </vt:variant>
      <vt:variant>
        <vt:i4>5505145</vt:i4>
      </vt:variant>
      <vt:variant>
        <vt:i4>0</vt:i4>
      </vt:variant>
      <vt:variant>
        <vt:i4>0</vt:i4>
      </vt:variant>
      <vt:variant>
        <vt:i4>5</vt:i4>
      </vt:variant>
      <vt:variant>
        <vt:lpwstr>mailto:ali.tabatabai@am.sony.com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Hattori, Shinobu</cp:lastModifiedBy>
  <cp:revision>2</cp:revision>
  <cp:lastPrinted>2013-07-07T07:22:00Z</cp:lastPrinted>
  <dcterms:created xsi:type="dcterms:W3CDTF">2013-07-15T05:34:00Z</dcterms:created>
  <dcterms:modified xsi:type="dcterms:W3CDTF">2013-07-15T05:34:00Z</dcterms:modified>
</cp:coreProperties>
</file>