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7B6838">
        <w:tc>
          <w:tcPr>
            <w:tcW w:w="6408" w:type="dxa"/>
          </w:tcPr>
          <w:p w:rsidR="006C5D39" w:rsidRPr="007B6838" w:rsidRDefault="00DF70F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F70F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C6C7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B6838">
              <w:rPr>
                <w:b/>
                <w:szCs w:val="22"/>
                <w:lang w:val="en-CA"/>
              </w:rPr>
              <w:t xml:space="preserve">Joint </w:t>
            </w:r>
            <w:r w:rsidR="006C5D39" w:rsidRPr="007B6838">
              <w:rPr>
                <w:b/>
                <w:szCs w:val="22"/>
                <w:lang w:val="en-CA"/>
              </w:rPr>
              <w:t>Collaborative</w:t>
            </w:r>
            <w:r w:rsidR="00E61DAC" w:rsidRPr="007B6838">
              <w:rPr>
                <w:b/>
                <w:szCs w:val="22"/>
                <w:lang w:val="en-CA"/>
              </w:rPr>
              <w:t xml:space="preserve"> Team </w:t>
            </w:r>
            <w:r w:rsidR="006C5D39" w:rsidRPr="007B683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B683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B6838">
              <w:rPr>
                <w:b/>
                <w:szCs w:val="22"/>
                <w:lang w:val="en-CA"/>
              </w:rPr>
              <w:t xml:space="preserve">of </w:t>
            </w:r>
            <w:r w:rsidR="007F1F8B" w:rsidRPr="007B6838">
              <w:rPr>
                <w:b/>
                <w:szCs w:val="22"/>
                <w:lang w:val="en-CA"/>
              </w:rPr>
              <w:t>ITU-T SG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16 WP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3 and ISO/IEC JTC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1/SC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29/WG</w:t>
            </w:r>
            <w:r w:rsidR="005E1AC6" w:rsidRPr="007B6838">
              <w:rPr>
                <w:b/>
                <w:szCs w:val="22"/>
                <w:lang w:val="en-CA"/>
              </w:rPr>
              <w:t> </w:t>
            </w:r>
            <w:r w:rsidR="007F1F8B" w:rsidRPr="007B6838">
              <w:rPr>
                <w:b/>
                <w:szCs w:val="22"/>
                <w:lang w:val="en-CA"/>
              </w:rPr>
              <w:t>11</w:t>
            </w:r>
          </w:p>
          <w:p w:rsidR="00E61DAC" w:rsidRPr="007B6838" w:rsidRDefault="00042E4B" w:rsidP="00DE78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14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Vienna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7B6838" w:rsidRDefault="00E61DAC" w:rsidP="00FF55B6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7B6838">
              <w:rPr>
                <w:lang w:val="en-CA"/>
              </w:rPr>
              <w:t>Document</w:t>
            </w:r>
            <w:r w:rsidR="006C5D39" w:rsidRPr="007B6838">
              <w:rPr>
                <w:lang w:val="en-CA"/>
              </w:rPr>
              <w:t>: JC</w:t>
            </w:r>
            <w:r w:rsidRPr="007B6838">
              <w:rPr>
                <w:lang w:val="en-CA"/>
              </w:rPr>
              <w:t>T</w:t>
            </w:r>
            <w:r w:rsidR="006C5D39" w:rsidRPr="007B6838">
              <w:rPr>
                <w:lang w:val="en-CA"/>
              </w:rPr>
              <w:t>VC</w:t>
            </w:r>
            <w:r w:rsidRPr="007B6838">
              <w:rPr>
                <w:lang w:val="en-CA"/>
              </w:rPr>
              <w:t>-</w:t>
            </w:r>
            <w:r w:rsidR="00B52B2C">
              <w:rPr>
                <w:rFonts w:hint="eastAsia"/>
                <w:lang w:val="en-CA" w:eastAsia="ja-JP"/>
              </w:rPr>
              <w:t>N</w:t>
            </w:r>
            <w:r w:rsidR="00FF55B6">
              <w:rPr>
                <w:rFonts w:hint="eastAsia"/>
                <w:highlight w:val="yellow"/>
                <w:u w:val="single"/>
                <w:lang w:val="en-CA" w:eastAsia="ja-JP"/>
              </w:rPr>
              <w:t>0054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B6838" w:rsidRDefault="00904A6E" w:rsidP="001C5C89">
            <w:pPr>
              <w:spacing w:before="60" w:after="60"/>
              <w:rPr>
                <w:szCs w:val="22"/>
                <w:lang w:val="en-CA" w:eastAsia="ja-JP"/>
              </w:rPr>
            </w:pPr>
            <w:r w:rsidRPr="00904A6E">
              <w:rPr>
                <w:szCs w:val="22"/>
                <w:lang w:val="en-CA" w:eastAsia="ja-JP"/>
              </w:rPr>
              <w:t>Signalling and restriction for scaled reference layer offsets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B6838" w:rsidRDefault="00E61DAC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t xml:space="preserve">Input Document to </w:t>
            </w:r>
            <w:r w:rsidR="00AE341B" w:rsidRPr="007B6838">
              <w:rPr>
                <w:szCs w:val="22"/>
                <w:lang w:val="en-CA"/>
              </w:rPr>
              <w:t>JCT-VC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B6838" w:rsidRDefault="00E61DAC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t>Proposal</w:t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Author(s) or</w:t>
            </w:r>
            <w:r w:rsidRPr="007B683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7B6838" w:rsidRDefault="00087334" w:rsidP="000844C4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 xml:space="preserve">Takeshi Tsukuba, </w:t>
            </w:r>
            <w:r w:rsidR="00B24F1D">
              <w:rPr>
                <w:szCs w:val="22"/>
                <w:lang w:val="en-CA" w:eastAsia="ja-JP"/>
              </w:rPr>
              <w:br/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557D2E">
              <w:rPr>
                <w:szCs w:val="22"/>
                <w:lang w:val="en-CA" w:eastAsia="ja-JP"/>
              </w:rPr>
              <w:br/>
            </w:r>
            <w:r w:rsidR="00E61DAC" w:rsidRPr="007B6838">
              <w:rPr>
                <w:szCs w:val="22"/>
                <w:lang w:val="en-CA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 xml:space="preserve">, </w:t>
            </w:r>
            <w:r w:rsidRPr="007B6838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Pr="007B6838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Pr="007B6838">
              <w:rPr>
                <w:rFonts w:hint="eastAsia"/>
                <w:szCs w:val="22"/>
                <w:lang w:val="en-CA" w:eastAsia="ja-JP"/>
              </w:rPr>
              <w:t>,</w:t>
            </w:r>
            <w:r w:rsidRPr="007B6838" w:rsidDel="00087334">
              <w:rPr>
                <w:szCs w:val="22"/>
                <w:lang w:val="en-CA"/>
              </w:rPr>
              <w:t xml:space="preserve"> </w:t>
            </w:r>
            <w:r w:rsidRPr="007B6838">
              <w:rPr>
                <w:rFonts w:hint="eastAsia"/>
                <w:szCs w:val="22"/>
                <w:lang w:val="en-CA" w:eastAsia="ja-JP"/>
              </w:rPr>
              <w:t>Chiba 261-8520</w:t>
            </w:r>
            <w:r w:rsidR="00B128E6">
              <w:rPr>
                <w:szCs w:val="22"/>
                <w:lang w:val="en-CA" w:eastAsia="ja-JP"/>
              </w:rPr>
              <w:br/>
            </w:r>
            <w:r w:rsidRPr="007B6838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7B6838" w:rsidRDefault="00E61DAC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szCs w:val="22"/>
                <w:lang w:val="en-CA"/>
              </w:rPr>
              <w:br/>
              <w:t>Tel:</w:t>
            </w:r>
            <w:r w:rsidRPr="007B683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F35F8" w:rsidRPr="0039723A" w:rsidRDefault="00E61DAC" w:rsidP="00757507">
            <w:pPr>
              <w:spacing w:before="60" w:after="60"/>
              <w:rPr>
                <w:szCs w:val="22"/>
                <w:lang w:val="en-CA" w:eastAsia="ja-JP"/>
              </w:rPr>
            </w:pPr>
            <w:r w:rsidRPr="007B6838">
              <w:rPr>
                <w:szCs w:val="22"/>
                <w:lang w:val="en-CA"/>
              </w:rPr>
              <w:br/>
            </w:r>
            <w:r w:rsidR="00087334" w:rsidRPr="007B6838">
              <w:rPr>
                <w:rFonts w:hint="eastAsia"/>
                <w:sz w:val="21"/>
                <w:szCs w:val="22"/>
                <w:lang w:val="en-CA" w:eastAsia="ja-JP"/>
              </w:rPr>
              <w:t>+81-43-299-8526</w:t>
            </w:r>
            <w:r w:rsidRPr="007B6838">
              <w:rPr>
                <w:sz w:val="21"/>
                <w:szCs w:val="22"/>
                <w:lang w:val="en-CA"/>
              </w:rPr>
              <w:br/>
            </w:r>
            <w:hyperlink r:id="rId9" w:history="1">
              <w:r w:rsidR="006149C5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tsukuba.takeshi@sharp.co.jp</w:t>
              </w:r>
            </w:hyperlink>
            <w:r w:rsidR="006149C5" w:rsidRPr="007B6838">
              <w:rPr>
                <w:rFonts w:hint="eastAsia"/>
                <w:sz w:val="21"/>
                <w:szCs w:val="22"/>
                <w:lang w:val="en-CA" w:eastAsia="ja-JP"/>
              </w:rPr>
              <w:br/>
            </w:r>
            <w:hyperlink r:id="rId10" w:history="1">
              <w:r w:rsidR="003F35F8" w:rsidRPr="007B6838">
                <w:rPr>
                  <w:rStyle w:val="a6"/>
                  <w:rFonts w:hint="eastAsia"/>
                  <w:sz w:val="21"/>
                  <w:szCs w:val="22"/>
                  <w:lang w:val="en-CA" w:eastAsia="ja-JP"/>
                </w:rPr>
                <w:t>yamamoto.tomoyuki@sharp.co.jp</w:t>
              </w:r>
            </w:hyperlink>
            <w:r w:rsidR="00557D2E">
              <w:rPr>
                <w:rFonts w:hint="eastAsia"/>
                <w:sz w:val="21"/>
                <w:szCs w:val="22"/>
                <w:lang w:val="en-CA" w:eastAsia="ja-JP"/>
              </w:rPr>
              <w:br/>
            </w:r>
          </w:p>
        </w:tc>
      </w:tr>
      <w:tr w:rsidR="00E61DAC" w:rsidRPr="007B6838">
        <w:tc>
          <w:tcPr>
            <w:tcW w:w="1458" w:type="dxa"/>
          </w:tcPr>
          <w:p w:rsidR="00E61DAC" w:rsidRPr="007B683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B683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B6838" w:rsidRDefault="00087334" w:rsidP="00087334">
            <w:pPr>
              <w:spacing w:before="60" w:after="60"/>
              <w:rPr>
                <w:szCs w:val="22"/>
                <w:lang w:val="en-CA"/>
              </w:rPr>
            </w:pPr>
            <w:r w:rsidRPr="007B6838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582AAD" w:rsidRDefault="006E552A" w:rsidP="00A82A6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</w:t>
      </w:r>
      <w:r w:rsidR="00854BEE">
        <w:rPr>
          <w:rFonts w:hint="eastAsia"/>
          <w:lang w:val="en-CA" w:eastAsia="ja-JP"/>
        </w:rPr>
        <w:t xml:space="preserve">proposes a </w:t>
      </w:r>
      <w:r w:rsidR="00854BEE">
        <w:rPr>
          <w:lang w:val="en-CA" w:eastAsia="ja-JP"/>
        </w:rPr>
        <w:t>modifi</w:t>
      </w:r>
      <w:r w:rsidR="00582AAD">
        <w:rPr>
          <w:rFonts w:hint="eastAsia"/>
          <w:lang w:val="en-CA" w:eastAsia="ja-JP"/>
        </w:rPr>
        <w:t>ed</w:t>
      </w:r>
      <w:r w:rsidR="00854BEE">
        <w:rPr>
          <w:rFonts w:hint="eastAsia"/>
          <w:lang w:val="en-CA" w:eastAsia="ja-JP"/>
        </w:rPr>
        <w:t xml:space="preserve"> signal</w:t>
      </w:r>
      <w:r w:rsidR="00582AAD">
        <w:rPr>
          <w:rFonts w:hint="eastAsia"/>
          <w:lang w:val="en-CA" w:eastAsia="ja-JP"/>
        </w:rPr>
        <w:t>l</w:t>
      </w:r>
      <w:r w:rsidR="00854BEE">
        <w:rPr>
          <w:rFonts w:hint="eastAsia"/>
          <w:lang w:val="en-CA" w:eastAsia="ja-JP"/>
        </w:rPr>
        <w:t xml:space="preserve">ing and </w:t>
      </w:r>
      <w:r w:rsidR="00DF0634">
        <w:rPr>
          <w:rFonts w:hint="eastAsia"/>
          <w:lang w:val="en-CA" w:eastAsia="ja-JP"/>
        </w:rPr>
        <w:t xml:space="preserve">restriction </w:t>
      </w:r>
      <w:r w:rsidR="00582AAD">
        <w:rPr>
          <w:rFonts w:hint="eastAsia"/>
          <w:lang w:val="en-CA" w:eastAsia="ja-JP"/>
        </w:rPr>
        <w:t xml:space="preserve">regarding scaled reference layer offsets. On the modified signalling, </w:t>
      </w:r>
      <w:r w:rsidR="004C5A02">
        <w:rPr>
          <w:rFonts w:hint="eastAsia"/>
          <w:lang w:val="en-CA" w:eastAsia="ja-JP"/>
        </w:rPr>
        <w:t xml:space="preserve">a present flag indicating whether to signal scaled reference layer offsets parameters </w:t>
      </w:r>
      <w:r w:rsidR="00F37DFC">
        <w:rPr>
          <w:rFonts w:hint="eastAsia"/>
          <w:lang w:val="en-CA" w:eastAsia="ja-JP"/>
        </w:rPr>
        <w:t xml:space="preserve">is added, </w:t>
      </w:r>
      <w:r w:rsidR="004C5A02">
        <w:rPr>
          <w:rFonts w:hint="eastAsia"/>
          <w:lang w:val="en-CA" w:eastAsia="ja-JP"/>
        </w:rPr>
        <w:t xml:space="preserve">and </w:t>
      </w:r>
      <w:r w:rsidR="00582AAD">
        <w:rPr>
          <w:rFonts w:hint="eastAsia"/>
          <w:lang w:val="en-CA" w:eastAsia="ja-JP"/>
        </w:rPr>
        <w:t xml:space="preserve">a present flag for scaled reference layer offsets is added for each direct reference layer. On the </w:t>
      </w:r>
      <w:r w:rsidR="00906912">
        <w:rPr>
          <w:rFonts w:hint="eastAsia"/>
          <w:lang w:val="en-CA" w:eastAsia="ja-JP"/>
        </w:rPr>
        <w:t>restriction, a semantic restriction is proposed</w:t>
      </w:r>
      <w:r w:rsidR="0053211D">
        <w:rPr>
          <w:rFonts w:hint="eastAsia"/>
          <w:lang w:val="en-CA" w:eastAsia="ja-JP"/>
        </w:rPr>
        <w:t xml:space="preserve"> to </w:t>
      </w:r>
      <w:r w:rsidR="0053211D" w:rsidRPr="00B52FD3">
        <w:rPr>
          <w:rFonts w:hint="eastAsia"/>
          <w:lang w:val="en-CA" w:eastAsia="ja-JP"/>
        </w:rPr>
        <w:t>restrict inter layer sample prediction outside or a</w:t>
      </w:r>
      <w:r w:rsidR="0053211D">
        <w:rPr>
          <w:rFonts w:hint="eastAsia"/>
          <w:lang w:val="en-CA" w:eastAsia="ja-JP"/>
        </w:rPr>
        <w:t>cross</w:t>
      </w:r>
      <w:r w:rsidR="0053211D" w:rsidRPr="00B52FD3">
        <w:rPr>
          <w:rFonts w:hint="eastAsia"/>
          <w:lang w:val="en-CA" w:eastAsia="ja-JP"/>
        </w:rPr>
        <w:t xml:space="preserve"> the bound</w:t>
      </w:r>
      <w:r w:rsidR="0053211D">
        <w:rPr>
          <w:rFonts w:hint="eastAsia"/>
          <w:lang w:val="en-CA" w:eastAsia="ja-JP"/>
        </w:rPr>
        <w:t>s specified by scaled reference layer offsets</w:t>
      </w:r>
      <w:r w:rsidR="00906912">
        <w:rPr>
          <w:rFonts w:hint="eastAsia"/>
          <w:lang w:val="en-CA" w:eastAsia="ja-JP"/>
        </w:rPr>
        <w:t>.</w:t>
      </w:r>
    </w:p>
    <w:p w:rsidR="00DC1EC9" w:rsidRPr="00044E62" w:rsidRDefault="00C74D60" w:rsidP="00A82A6D">
      <w:pPr>
        <w:rPr>
          <w:lang w:val="en-CA" w:eastAsia="ja-JP"/>
        </w:rPr>
      </w:pPr>
      <w:r>
        <w:rPr>
          <w:rFonts w:hint="eastAsia"/>
          <w:lang w:val="en-CA" w:eastAsia="ja-JP"/>
        </w:rPr>
        <w:t>It is asserted that the</w:t>
      </w:r>
      <w:r w:rsidR="006F39B9">
        <w:rPr>
          <w:rFonts w:hint="eastAsia"/>
          <w:lang w:val="en-CA" w:eastAsia="ja-JP"/>
        </w:rPr>
        <w:t xml:space="preserve"> </w:t>
      </w:r>
      <w:r w:rsidR="005D70ED">
        <w:rPr>
          <w:rFonts w:hint="eastAsia"/>
          <w:lang w:val="en-CA" w:eastAsia="ja-JP"/>
        </w:rPr>
        <w:t xml:space="preserve">signalling </w:t>
      </w:r>
      <w:r w:rsidR="006F39B9">
        <w:rPr>
          <w:rFonts w:hint="eastAsia"/>
          <w:lang w:val="en-CA" w:eastAsia="ja-JP"/>
        </w:rPr>
        <w:t xml:space="preserve">modification is </w:t>
      </w:r>
      <w:r>
        <w:rPr>
          <w:rFonts w:hint="eastAsia"/>
          <w:lang w:val="en-CA" w:eastAsia="ja-JP"/>
        </w:rPr>
        <w:t xml:space="preserve">beneficial </w:t>
      </w:r>
      <w:r w:rsidR="006F39B9">
        <w:rPr>
          <w:rFonts w:hint="eastAsia"/>
          <w:lang w:val="en-CA" w:eastAsia="ja-JP"/>
        </w:rPr>
        <w:t xml:space="preserve">to </w:t>
      </w:r>
      <w:r w:rsidR="00DC70B4">
        <w:rPr>
          <w:rFonts w:hint="eastAsia"/>
          <w:lang w:val="en-CA" w:eastAsia="ja-JP"/>
        </w:rPr>
        <w:t>improve</w:t>
      </w:r>
      <w:r w:rsidR="006F39B9">
        <w:rPr>
          <w:rFonts w:hint="eastAsia"/>
          <w:lang w:val="en-CA" w:eastAsia="ja-JP"/>
        </w:rPr>
        <w:t xml:space="preserve"> the coding efficiency</w:t>
      </w:r>
      <w:r w:rsidR="00315F26">
        <w:rPr>
          <w:rFonts w:hint="eastAsia"/>
          <w:lang w:val="en-CA" w:eastAsia="ja-JP"/>
        </w:rPr>
        <w:t xml:space="preserve"> and</w:t>
      </w:r>
      <w:r w:rsidR="00CF1780">
        <w:rPr>
          <w:rFonts w:hint="eastAsia"/>
          <w:lang w:val="en-CA" w:eastAsia="ja-JP"/>
        </w:rPr>
        <w:t xml:space="preserve"> to</w:t>
      </w:r>
      <w:r w:rsidR="004B42B5">
        <w:rPr>
          <w:rFonts w:hint="eastAsia"/>
          <w:lang w:val="en-CA" w:eastAsia="ja-JP"/>
        </w:rPr>
        <w:t xml:space="preserve"> </w:t>
      </w:r>
      <w:r w:rsidR="00C63915">
        <w:rPr>
          <w:rFonts w:hint="eastAsia"/>
          <w:lang w:val="en-CA" w:eastAsia="ja-JP"/>
        </w:rPr>
        <w:t xml:space="preserve">simplify </w:t>
      </w:r>
      <w:r w:rsidR="006F39B9">
        <w:rPr>
          <w:rFonts w:hint="eastAsia"/>
          <w:lang w:val="en-CA" w:eastAsia="ja-JP"/>
        </w:rPr>
        <w:t xml:space="preserve">decoder </w:t>
      </w:r>
      <w:r w:rsidR="004B42B5">
        <w:rPr>
          <w:lang w:val="en-CA" w:eastAsia="ja-JP"/>
        </w:rPr>
        <w:t>implementation</w:t>
      </w:r>
      <w:r w:rsidR="00DD2F72">
        <w:rPr>
          <w:rFonts w:hint="eastAsia"/>
          <w:lang w:val="en-CA" w:eastAsia="ja-JP"/>
        </w:rPr>
        <w:t xml:space="preserve"> </w:t>
      </w:r>
      <w:r w:rsidR="000458D1">
        <w:rPr>
          <w:rFonts w:hint="eastAsia"/>
          <w:lang w:val="en-CA" w:eastAsia="ja-JP"/>
        </w:rPr>
        <w:t xml:space="preserve">by </w:t>
      </w:r>
      <w:r w:rsidR="005E05A0">
        <w:rPr>
          <w:lang w:val="en-CA" w:eastAsia="ja-JP"/>
        </w:rPr>
        <w:t xml:space="preserve">removing additional </w:t>
      </w:r>
      <w:r w:rsidR="00F268B8">
        <w:rPr>
          <w:rFonts w:hint="eastAsia"/>
          <w:lang w:val="en-CA" w:eastAsia="ja-JP"/>
        </w:rPr>
        <w:t xml:space="preserve">boundary </w:t>
      </w:r>
      <w:r w:rsidR="005E05A0">
        <w:rPr>
          <w:lang w:val="en-CA" w:eastAsia="ja-JP"/>
        </w:rPr>
        <w:t>operation</w:t>
      </w:r>
      <w:r w:rsidR="00506F83">
        <w:rPr>
          <w:rFonts w:hint="eastAsia"/>
          <w:lang w:val="en-CA" w:eastAsia="ja-JP"/>
        </w:rPr>
        <w:t xml:space="preserve"> for scaled reference layer offsets</w:t>
      </w:r>
      <w:r w:rsidR="006F39B9">
        <w:rPr>
          <w:rFonts w:hint="eastAsia"/>
          <w:lang w:val="en-CA" w:eastAsia="ja-JP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DE194C" w:rsidRDefault="00DE2D4E" w:rsidP="00636946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At the last meeting, </w:t>
      </w:r>
      <w:r w:rsidR="00F457FC">
        <w:rPr>
          <w:rFonts w:hint="eastAsia"/>
          <w:szCs w:val="22"/>
          <w:lang w:val="en-CA" w:eastAsia="ja-JP"/>
        </w:rPr>
        <w:t>ROI (</w:t>
      </w:r>
      <w:r w:rsidR="007F0740">
        <w:rPr>
          <w:rFonts w:hint="eastAsia"/>
          <w:szCs w:val="22"/>
          <w:lang w:val="en-CA" w:eastAsia="ja-JP"/>
        </w:rPr>
        <w:t>scaled reference layer offset</w:t>
      </w:r>
      <w:r w:rsidR="00361C8A">
        <w:rPr>
          <w:rFonts w:hint="eastAsia"/>
          <w:szCs w:val="22"/>
          <w:lang w:val="en-CA" w:eastAsia="ja-JP"/>
        </w:rPr>
        <w:t>s</w:t>
      </w:r>
      <w:r w:rsidR="00F457FC">
        <w:rPr>
          <w:rFonts w:hint="eastAsia"/>
          <w:lang w:val="en-CA" w:eastAsia="ja-JP"/>
        </w:rPr>
        <w:t>)</w:t>
      </w:r>
      <w:r>
        <w:rPr>
          <w:rFonts w:hint="eastAsia"/>
          <w:szCs w:val="22"/>
          <w:lang w:val="en-CA" w:eastAsia="ja-JP"/>
        </w:rPr>
        <w:t xml:space="preserve"> </w:t>
      </w:r>
      <w:r w:rsidR="006E69C4">
        <w:rPr>
          <w:rFonts w:hint="eastAsia"/>
          <w:szCs w:val="22"/>
          <w:lang w:val="en-CA" w:eastAsia="ja-JP"/>
        </w:rPr>
        <w:t xml:space="preserve">signalling </w:t>
      </w:r>
      <w:r w:rsidR="00F457FC">
        <w:rPr>
          <w:rFonts w:hint="eastAsia"/>
          <w:szCs w:val="22"/>
          <w:lang w:val="en-CA" w:eastAsia="ja-JP"/>
        </w:rPr>
        <w:t xml:space="preserve">and related boundary </w:t>
      </w:r>
      <w:proofErr w:type="gramStart"/>
      <w:r w:rsidR="00F457FC">
        <w:rPr>
          <w:rFonts w:hint="eastAsia"/>
          <w:szCs w:val="22"/>
          <w:lang w:val="en-CA" w:eastAsia="ja-JP"/>
        </w:rPr>
        <w:t xml:space="preserve">operation </w:t>
      </w:r>
      <w:r w:rsidR="006E69C4">
        <w:rPr>
          <w:rFonts w:hint="eastAsia"/>
          <w:szCs w:val="22"/>
          <w:lang w:val="en-CA" w:eastAsia="ja-JP"/>
        </w:rPr>
        <w:t>were</w:t>
      </w:r>
      <w:proofErr w:type="gramEnd"/>
      <w:r w:rsidR="006E69C4">
        <w:rPr>
          <w:rFonts w:hint="eastAsia"/>
          <w:szCs w:val="22"/>
          <w:lang w:val="en-CA" w:eastAsia="ja-JP"/>
        </w:rPr>
        <w:t xml:space="preserve"> </w:t>
      </w:r>
      <w:r>
        <w:rPr>
          <w:rFonts w:hint="eastAsia"/>
          <w:szCs w:val="22"/>
          <w:lang w:val="en-CA" w:eastAsia="ja-JP"/>
        </w:rPr>
        <w:t xml:space="preserve">adopted [1]. </w:t>
      </w:r>
      <w:r w:rsidR="00DE194C">
        <w:rPr>
          <w:rFonts w:hint="eastAsia"/>
          <w:szCs w:val="22"/>
          <w:lang w:val="en-CA" w:eastAsia="ja-JP"/>
        </w:rPr>
        <w:t>However</w:t>
      </w:r>
      <w:r w:rsidR="00BB3E29">
        <w:rPr>
          <w:rFonts w:hint="eastAsia"/>
          <w:szCs w:val="22"/>
          <w:lang w:val="en-CA" w:eastAsia="ja-JP"/>
        </w:rPr>
        <w:t>,</w:t>
      </w:r>
      <w:r w:rsidR="00DE194C">
        <w:rPr>
          <w:rFonts w:hint="eastAsia"/>
          <w:szCs w:val="22"/>
          <w:lang w:val="en-CA" w:eastAsia="ja-JP"/>
        </w:rPr>
        <w:t xml:space="preserve"> we assert it has </w:t>
      </w:r>
      <w:r w:rsidR="00BB3E29">
        <w:rPr>
          <w:rFonts w:hint="eastAsia"/>
          <w:szCs w:val="22"/>
          <w:lang w:val="en-CA" w:eastAsia="ja-JP"/>
        </w:rPr>
        <w:t xml:space="preserve">two </w:t>
      </w:r>
      <w:r w:rsidR="00DE194C">
        <w:rPr>
          <w:rFonts w:hint="eastAsia"/>
          <w:szCs w:val="22"/>
          <w:lang w:val="en-CA" w:eastAsia="ja-JP"/>
        </w:rPr>
        <w:t>issues.</w:t>
      </w:r>
    </w:p>
    <w:p w:rsidR="00961FD3" w:rsidRDefault="00642BE3" w:rsidP="00961FD3">
      <w:pPr>
        <w:pStyle w:val="ac"/>
        <w:numPr>
          <w:ilvl w:val="0"/>
          <w:numId w:val="25"/>
        </w:numPr>
        <w:ind w:leftChars="0"/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On </w:t>
      </w:r>
      <w:r w:rsidR="007F0740">
        <w:rPr>
          <w:rFonts w:hint="eastAsia"/>
          <w:szCs w:val="22"/>
          <w:lang w:val="en-CA" w:eastAsia="ja-JP"/>
        </w:rPr>
        <w:t>scaled reference layer offsets</w:t>
      </w:r>
      <w:r w:rsidR="00F939A8" w:rsidRPr="00DE194C">
        <w:rPr>
          <w:rFonts w:hint="eastAsia"/>
          <w:szCs w:val="22"/>
          <w:lang w:val="en-CA" w:eastAsia="ja-JP"/>
        </w:rPr>
        <w:t xml:space="preserve"> </w:t>
      </w:r>
      <w:r w:rsidR="00BB3E29">
        <w:rPr>
          <w:rFonts w:hint="eastAsia"/>
          <w:szCs w:val="22"/>
          <w:lang w:val="en-CA" w:eastAsia="ja-JP"/>
        </w:rPr>
        <w:t xml:space="preserve">signalling </w:t>
      </w:r>
      <w:r w:rsidR="00F939A8" w:rsidRPr="00DE194C">
        <w:rPr>
          <w:rFonts w:hint="eastAsia"/>
          <w:szCs w:val="22"/>
          <w:lang w:val="en-CA" w:eastAsia="ja-JP"/>
        </w:rPr>
        <w:t xml:space="preserve">in [1], </w:t>
      </w:r>
      <w:r w:rsidR="00D313DC" w:rsidRPr="00DE194C">
        <w:rPr>
          <w:rFonts w:hint="eastAsia"/>
          <w:szCs w:val="22"/>
          <w:lang w:val="en-CA" w:eastAsia="ja-JP"/>
        </w:rPr>
        <w:t xml:space="preserve">the syntax </w:t>
      </w:r>
      <w:proofErr w:type="spellStart"/>
      <w:r w:rsidR="00853500" w:rsidRPr="00853500">
        <w:rPr>
          <w:b/>
          <w:szCs w:val="22"/>
          <w:lang w:val="en-CA" w:eastAsia="ja-JP"/>
        </w:rPr>
        <w:t>num_scaled_ref_layer_offsets</w:t>
      </w:r>
      <w:proofErr w:type="spellEnd"/>
      <w:r w:rsidR="00853500" w:rsidRPr="00853500">
        <w:rPr>
          <w:szCs w:val="22"/>
          <w:lang w:val="en-CA" w:eastAsia="ja-JP"/>
        </w:rPr>
        <w:t xml:space="preserve"> is redundant since the number of direct reference picture</w:t>
      </w:r>
      <w:r>
        <w:rPr>
          <w:rFonts w:hint="eastAsia"/>
          <w:szCs w:val="22"/>
          <w:lang w:val="en-CA" w:eastAsia="ja-JP"/>
        </w:rPr>
        <w:t>s</w:t>
      </w:r>
      <w:r w:rsidR="00853500" w:rsidRPr="00853500">
        <w:rPr>
          <w:szCs w:val="22"/>
          <w:lang w:val="en-CA" w:eastAsia="ja-JP"/>
        </w:rPr>
        <w:t xml:space="preserve"> for the target layer is already known after decoding video parameter set.</w:t>
      </w:r>
    </w:p>
    <w:p w:rsidR="00961FD3" w:rsidRDefault="00642BE3" w:rsidP="00961FD3">
      <w:pPr>
        <w:pStyle w:val="ac"/>
        <w:numPr>
          <w:ilvl w:val="0"/>
          <w:numId w:val="25"/>
        </w:numPr>
        <w:ind w:leftChars="0"/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T</w:t>
      </w:r>
      <w:r w:rsidR="000D181A">
        <w:rPr>
          <w:rFonts w:hint="eastAsia"/>
          <w:szCs w:val="22"/>
          <w:lang w:val="en-CA" w:eastAsia="ja-JP"/>
        </w:rPr>
        <w:t>he specification</w:t>
      </w:r>
      <w:r w:rsidR="0042289F" w:rsidRPr="00DE194C">
        <w:rPr>
          <w:rFonts w:hint="eastAsia"/>
          <w:szCs w:val="22"/>
          <w:lang w:val="en-CA" w:eastAsia="ja-JP"/>
        </w:rPr>
        <w:t xml:space="preserve"> allow</w:t>
      </w:r>
      <w:r w:rsidR="000D181A">
        <w:rPr>
          <w:rFonts w:hint="eastAsia"/>
          <w:szCs w:val="22"/>
          <w:lang w:val="en-CA" w:eastAsia="ja-JP"/>
        </w:rPr>
        <w:t>s</w:t>
      </w:r>
      <w:r w:rsidR="0042289F" w:rsidRPr="00DE194C">
        <w:rPr>
          <w:rFonts w:hint="eastAsia"/>
          <w:szCs w:val="22"/>
          <w:lang w:val="en-CA" w:eastAsia="ja-JP"/>
        </w:rPr>
        <w:t xml:space="preserve"> </w:t>
      </w:r>
      <w:r w:rsidR="000D181A">
        <w:rPr>
          <w:rFonts w:hint="eastAsia"/>
          <w:szCs w:val="22"/>
          <w:lang w:val="en-CA" w:eastAsia="ja-JP"/>
        </w:rPr>
        <w:t xml:space="preserve">the </w:t>
      </w:r>
      <w:r w:rsidR="0042289F" w:rsidRPr="00DE194C">
        <w:rPr>
          <w:rFonts w:hint="eastAsia"/>
          <w:szCs w:val="22"/>
          <w:lang w:val="en-CA" w:eastAsia="ja-JP"/>
        </w:rPr>
        <w:t xml:space="preserve">use </w:t>
      </w:r>
      <w:r w:rsidR="000D181A">
        <w:rPr>
          <w:rFonts w:hint="eastAsia"/>
          <w:szCs w:val="22"/>
          <w:lang w:val="en-CA" w:eastAsia="ja-JP"/>
        </w:rPr>
        <w:t xml:space="preserve">of </w:t>
      </w:r>
      <w:r w:rsidR="0042289F" w:rsidRPr="00DE194C">
        <w:rPr>
          <w:rFonts w:hint="eastAsia"/>
          <w:szCs w:val="22"/>
          <w:lang w:val="en-CA" w:eastAsia="ja-JP"/>
        </w:rPr>
        <w:t xml:space="preserve">inter layer sample </w:t>
      </w:r>
      <w:r w:rsidR="0042289F" w:rsidRPr="00DE194C">
        <w:rPr>
          <w:szCs w:val="22"/>
          <w:lang w:val="en-CA" w:eastAsia="ja-JP"/>
        </w:rPr>
        <w:t>prediction</w:t>
      </w:r>
      <w:r w:rsidR="0042289F" w:rsidRPr="00DE194C">
        <w:rPr>
          <w:rFonts w:hint="eastAsia"/>
          <w:szCs w:val="22"/>
          <w:lang w:val="en-CA" w:eastAsia="ja-JP"/>
        </w:rPr>
        <w:t xml:space="preserve"> outside </w:t>
      </w:r>
      <w:r w:rsidR="000D15A8" w:rsidRPr="00DE194C">
        <w:rPr>
          <w:rFonts w:hint="eastAsia"/>
          <w:szCs w:val="22"/>
          <w:lang w:val="en-CA" w:eastAsia="ja-JP"/>
        </w:rPr>
        <w:t xml:space="preserve">or </w:t>
      </w:r>
      <w:r w:rsidR="005C0675">
        <w:rPr>
          <w:rFonts w:hint="eastAsia"/>
          <w:szCs w:val="22"/>
          <w:lang w:val="en-CA" w:eastAsia="ja-JP"/>
        </w:rPr>
        <w:t>across</w:t>
      </w:r>
      <w:r w:rsidR="000D15A8" w:rsidRPr="00DE194C">
        <w:rPr>
          <w:rFonts w:hint="eastAsia"/>
          <w:szCs w:val="22"/>
          <w:lang w:val="en-CA" w:eastAsia="ja-JP"/>
        </w:rPr>
        <w:t xml:space="preserve"> </w:t>
      </w:r>
      <w:r w:rsidR="0042289F" w:rsidRPr="00DE194C">
        <w:rPr>
          <w:rFonts w:hint="eastAsia"/>
          <w:szCs w:val="22"/>
          <w:lang w:val="en-CA" w:eastAsia="ja-JP"/>
        </w:rPr>
        <w:t xml:space="preserve">the </w:t>
      </w:r>
      <w:r w:rsidR="009040B0">
        <w:rPr>
          <w:rFonts w:hint="eastAsia"/>
          <w:szCs w:val="22"/>
          <w:lang w:val="en-CA" w:eastAsia="ja-JP"/>
        </w:rPr>
        <w:t xml:space="preserve">ROI </w:t>
      </w:r>
      <w:r w:rsidR="0042289F" w:rsidRPr="00DE194C">
        <w:rPr>
          <w:rFonts w:hint="eastAsia"/>
          <w:szCs w:val="22"/>
          <w:lang w:val="en-CA" w:eastAsia="ja-JP"/>
        </w:rPr>
        <w:t>bounds</w:t>
      </w:r>
      <w:r w:rsidR="00612A95" w:rsidRPr="00DE194C">
        <w:rPr>
          <w:rFonts w:hint="eastAsia"/>
          <w:lang w:val="en-CA" w:eastAsia="ja-JP"/>
        </w:rPr>
        <w:t>.</w:t>
      </w:r>
      <w:r w:rsidR="00E95863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T</w:t>
      </w:r>
      <w:r w:rsidR="00995509">
        <w:rPr>
          <w:rFonts w:hint="eastAsia"/>
          <w:lang w:val="en-CA" w:eastAsia="ja-JP"/>
        </w:rPr>
        <w:t xml:space="preserve">his </w:t>
      </w:r>
      <w:r w:rsidR="00612A95" w:rsidRPr="00DE194C">
        <w:rPr>
          <w:rFonts w:hint="eastAsia"/>
          <w:lang w:val="en-CA" w:eastAsia="ja-JP"/>
        </w:rPr>
        <w:t>may c</w:t>
      </w:r>
      <w:r w:rsidR="00552188" w:rsidRPr="00DE194C">
        <w:rPr>
          <w:rFonts w:hint="eastAsia"/>
          <w:lang w:val="en-CA" w:eastAsia="ja-JP"/>
        </w:rPr>
        <w:t>aus</w:t>
      </w:r>
      <w:r w:rsidR="00612A95" w:rsidRPr="00DE194C">
        <w:rPr>
          <w:rFonts w:hint="eastAsia"/>
          <w:lang w:val="en-CA" w:eastAsia="ja-JP"/>
        </w:rPr>
        <w:t>e d</w:t>
      </w:r>
      <w:r w:rsidR="00552188" w:rsidRPr="00DE194C">
        <w:rPr>
          <w:rFonts w:hint="eastAsia"/>
          <w:lang w:val="en-CA" w:eastAsia="ja-JP"/>
        </w:rPr>
        <w:t>egradation</w:t>
      </w:r>
      <w:r>
        <w:rPr>
          <w:rFonts w:hint="eastAsia"/>
          <w:lang w:val="en-CA" w:eastAsia="ja-JP"/>
        </w:rPr>
        <w:t>s</w:t>
      </w:r>
      <w:r w:rsidR="00552188" w:rsidRPr="00DE194C">
        <w:rPr>
          <w:rFonts w:hint="eastAsia"/>
          <w:lang w:val="en-CA" w:eastAsia="ja-JP"/>
        </w:rPr>
        <w:t xml:space="preserve"> of coding efficiency since the samples outside </w:t>
      </w:r>
      <w:r w:rsidR="00EE3045" w:rsidRPr="00DE194C">
        <w:rPr>
          <w:rFonts w:hint="eastAsia"/>
          <w:lang w:val="en-CA" w:eastAsia="ja-JP"/>
        </w:rPr>
        <w:t xml:space="preserve">the </w:t>
      </w:r>
      <w:r w:rsidR="00552188" w:rsidRPr="00DE194C">
        <w:rPr>
          <w:rFonts w:hint="eastAsia"/>
          <w:lang w:val="en-CA" w:eastAsia="ja-JP"/>
        </w:rPr>
        <w:t xml:space="preserve">bounds </w:t>
      </w:r>
      <w:r w:rsidR="0094587A" w:rsidRPr="00DE194C">
        <w:rPr>
          <w:rFonts w:hint="eastAsia"/>
          <w:lang w:val="en-CA" w:eastAsia="ja-JP"/>
        </w:rPr>
        <w:t xml:space="preserve">in resampled reference layer picture </w:t>
      </w:r>
      <w:r w:rsidR="00552188" w:rsidRPr="00DE194C">
        <w:rPr>
          <w:rFonts w:hint="eastAsia"/>
          <w:lang w:val="en-CA" w:eastAsia="ja-JP"/>
        </w:rPr>
        <w:t>are padded by the samples</w:t>
      </w:r>
      <w:r w:rsidR="0077242B" w:rsidRPr="00DE194C">
        <w:rPr>
          <w:rFonts w:hint="eastAsia"/>
          <w:lang w:val="en-CA" w:eastAsia="ja-JP"/>
        </w:rPr>
        <w:t xml:space="preserve"> </w:t>
      </w:r>
      <w:r w:rsidR="00EB0460" w:rsidRPr="00DE194C">
        <w:rPr>
          <w:rFonts w:hint="eastAsia"/>
          <w:lang w:val="en-CA" w:eastAsia="ja-JP"/>
        </w:rPr>
        <w:t>at the bounds</w:t>
      </w:r>
      <w:r w:rsidR="00552188" w:rsidRPr="00DE194C">
        <w:rPr>
          <w:rFonts w:hint="eastAsia"/>
          <w:lang w:val="en-CA" w:eastAsia="ja-JP"/>
        </w:rPr>
        <w:t>.</w:t>
      </w:r>
    </w:p>
    <w:p w:rsidR="00CF14C7" w:rsidRPr="003B65C2" w:rsidRDefault="00CF14C7" w:rsidP="00A94CBD">
      <w:pPr>
        <w:jc w:val="both"/>
        <w:rPr>
          <w:lang w:val="en-CA" w:eastAsia="ja-JP"/>
        </w:rPr>
      </w:pPr>
    </w:p>
    <w:p w:rsidR="00137044" w:rsidRDefault="002732D3" w:rsidP="00CB3118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method</w:t>
      </w:r>
    </w:p>
    <w:p w:rsidR="00702E1A" w:rsidRDefault="00552DC0" w:rsidP="00961FD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propose </w:t>
      </w:r>
      <w:r w:rsidR="007C59A5">
        <w:rPr>
          <w:rFonts w:hint="eastAsia"/>
          <w:lang w:val="en-CA" w:eastAsia="ja-JP"/>
        </w:rPr>
        <w:t xml:space="preserve">a) a </w:t>
      </w:r>
      <w:r>
        <w:rPr>
          <w:rFonts w:hint="eastAsia"/>
          <w:lang w:val="en-CA" w:eastAsia="ja-JP"/>
        </w:rPr>
        <w:t xml:space="preserve">modified signalling to solve issue </w:t>
      </w:r>
      <w:proofErr w:type="gramStart"/>
      <w:r>
        <w:rPr>
          <w:rFonts w:hint="eastAsia"/>
          <w:lang w:val="en-CA" w:eastAsia="ja-JP"/>
        </w:rPr>
        <w:t>A</w:t>
      </w:r>
      <w:proofErr w:type="gramEnd"/>
      <w:r w:rsidR="00587670">
        <w:rPr>
          <w:rFonts w:hint="eastAsia"/>
          <w:lang w:val="en-CA" w:eastAsia="ja-JP"/>
        </w:rPr>
        <w:t xml:space="preserve"> and </w:t>
      </w:r>
      <w:r w:rsidR="007C59A5">
        <w:rPr>
          <w:rFonts w:hint="eastAsia"/>
          <w:lang w:val="en-CA" w:eastAsia="ja-JP"/>
        </w:rPr>
        <w:t>b)</w:t>
      </w:r>
      <w:r w:rsidR="000E7106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a semantics restriction for issue B.</w:t>
      </w:r>
    </w:p>
    <w:p w:rsidR="00465E25" w:rsidRDefault="00702E1A" w:rsidP="00465E25">
      <w:pPr>
        <w:pStyle w:val="2"/>
        <w:rPr>
          <w:lang w:val="en-CA" w:eastAsia="ja-JP"/>
        </w:rPr>
      </w:pPr>
      <w:r>
        <w:rPr>
          <w:lang w:val="en-CA" w:eastAsia="ja-JP"/>
        </w:rPr>
        <w:t>M</w:t>
      </w:r>
      <w:r>
        <w:rPr>
          <w:rFonts w:hint="eastAsia"/>
          <w:lang w:val="en-CA" w:eastAsia="ja-JP"/>
        </w:rPr>
        <w:t>odification signalling</w:t>
      </w:r>
    </w:p>
    <w:p w:rsidR="00465E25" w:rsidRDefault="00702E1A">
      <w:pPr>
        <w:rPr>
          <w:lang w:val="en-CA" w:eastAsia="ja-JP"/>
        </w:rPr>
      </w:pPr>
      <w:r>
        <w:rPr>
          <w:rFonts w:hint="eastAsia"/>
          <w:lang w:val="en-CA" w:eastAsia="ja-JP"/>
        </w:rPr>
        <w:t>We propose a</w:t>
      </w:r>
      <w:r w:rsidR="00F125F6">
        <w:rPr>
          <w:rFonts w:hint="eastAsia"/>
          <w:lang w:val="en-CA" w:eastAsia="ja-JP"/>
        </w:rPr>
        <w:t xml:space="preserve"> </w:t>
      </w:r>
      <w:r w:rsidR="00AD1E85">
        <w:rPr>
          <w:rFonts w:hint="eastAsia"/>
          <w:lang w:val="en-CA" w:eastAsia="ja-JP"/>
        </w:rPr>
        <w:t xml:space="preserve">modification of </w:t>
      </w:r>
      <w:r w:rsidR="002647CA">
        <w:rPr>
          <w:rFonts w:hint="eastAsia"/>
          <w:lang w:val="en-CA" w:eastAsia="ja-JP"/>
        </w:rPr>
        <w:t>scaled reference layer offsets</w:t>
      </w:r>
      <w:r w:rsidR="00AD1E85">
        <w:rPr>
          <w:rFonts w:hint="eastAsia"/>
          <w:lang w:val="en-CA" w:eastAsia="ja-JP"/>
        </w:rPr>
        <w:t xml:space="preserve"> </w:t>
      </w:r>
      <w:r w:rsidR="009B1661">
        <w:rPr>
          <w:lang w:val="en-CA" w:eastAsia="ja-JP"/>
        </w:rPr>
        <w:t>signalling</w:t>
      </w:r>
      <w:r w:rsidR="009B1661">
        <w:rPr>
          <w:rFonts w:hint="eastAsia"/>
          <w:lang w:val="en-CA" w:eastAsia="ja-JP"/>
        </w:rPr>
        <w:t xml:space="preserve"> as follows:</w:t>
      </w:r>
    </w:p>
    <w:p w:rsidR="009B1661" w:rsidRPr="00746CC0" w:rsidRDefault="001327E6" w:rsidP="009B1661">
      <w:pPr>
        <w:pStyle w:val="ac"/>
        <w:numPr>
          <w:ilvl w:val="0"/>
          <w:numId w:val="23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>R</w:t>
      </w:r>
      <w:r w:rsidR="009B1661">
        <w:rPr>
          <w:rFonts w:hint="eastAsia"/>
          <w:lang w:val="en-CA" w:eastAsia="ja-JP"/>
        </w:rPr>
        <w:t xml:space="preserve">emove </w:t>
      </w:r>
      <w:proofErr w:type="spellStart"/>
      <w:r w:rsidR="00AD797A">
        <w:rPr>
          <w:rFonts w:hint="eastAsia"/>
          <w:b/>
          <w:szCs w:val="22"/>
          <w:lang w:val="en-CA" w:eastAsia="ja-JP"/>
        </w:rPr>
        <w:t>nu</w:t>
      </w:r>
      <w:r w:rsidR="00AF79F2" w:rsidRPr="00DE194C">
        <w:rPr>
          <w:rFonts w:hint="eastAsia"/>
          <w:b/>
          <w:szCs w:val="22"/>
          <w:lang w:val="en-CA" w:eastAsia="ja-JP"/>
        </w:rPr>
        <w:t>m_scaled_ref_layer_offsets</w:t>
      </w:r>
      <w:proofErr w:type="spellEnd"/>
      <w:r w:rsidR="00961FD3" w:rsidRPr="00961FD3">
        <w:rPr>
          <w:szCs w:val="22"/>
          <w:lang w:val="en-CA" w:eastAsia="ja-JP"/>
        </w:rPr>
        <w:t>.</w:t>
      </w:r>
    </w:p>
    <w:p w:rsidR="00B77695" w:rsidRPr="00B77695" w:rsidRDefault="00B77695">
      <w:pPr>
        <w:pStyle w:val="ac"/>
        <w:numPr>
          <w:ilvl w:val="0"/>
          <w:numId w:val="23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 xml:space="preserve">Add </w:t>
      </w:r>
      <w:proofErr w:type="spellStart"/>
      <w:r w:rsidRPr="00B77695">
        <w:rPr>
          <w:rFonts w:hint="eastAsia"/>
          <w:b/>
          <w:highlight w:val="yellow"/>
          <w:lang w:val="en-CA" w:eastAsia="ja-JP"/>
        </w:rPr>
        <w:t>scaled_ref_layer_offset_params_present_flag</w:t>
      </w:r>
      <w:proofErr w:type="spellEnd"/>
      <w:r>
        <w:rPr>
          <w:rFonts w:hint="eastAsia"/>
          <w:lang w:val="en-CA" w:eastAsia="ja-JP"/>
        </w:rPr>
        <w:t>.</w:t>
      </w:r>
    </w:p>
    <w:p w:rsidR="00961FD3" w:rsidRDefault="001327E6">
      <w:pPr>
        <w:pStyle w:val="ac"/>
        <w:numPr>
          <w:ilvl w:val="0"/>
          <w:numId w:val="23"/>
        </w:numPr>
        <w:ind w:leftChars="0"/>
        <w:rPr>
          <w:lang w:val="en-CA" w:eastAsia="ja-JP"/>
        </w:rPr>
      </w:pPr>
      <w:r>
        <w:rPr>
          <w:rFonts w:hint="eastAsia"/>
          <w:szCs w:val="22"/>
          <w:lang w:val="en-CA" w:eastAsia="ja-JP"/>
        </w:rPr>
        <w:t>A</w:t>
      </w:r>
      <w:r w:rsidRPr="00746CC0">
        <w:rPr>
          <w:rFonts w:hint="eastAsia"/>
          <w:szCs w:val="22"/>
          <w:lang w:val="en-CA" w:eastAsia="ja-JP"/>
        </w:rPr>
        <w:t xml:space="preserve">dd </w:t>
      </w:r>
      <w:proofErr w:type="spellStart"/>
      <w:r w:rsidR="00746CC0" w:rsidRPr="00426F76">
        <w:rPr>
          <w:rFonts w:hint="eastAsia"/>
          <w:b/>
          <w:bCs/>
          <w:highlight w:val="yellow"/>
          <w:lang w:eastAsia="ja-JP"/>
        </w:rPr>
        <w:t>scaled_ref_lay</w:t>
      </w:r>
      <w:r w:rsidR="00746CC0">
        <w:rPr>
          <w:rFonts w:hint="eastAsia"/>
          <w:b/>
          <w:bCs/>
          <w:highlight w:val="yellow"/>
          <w:lang w:eastAsia="ja-JP"/>
        </w:rPr>
        <w:t>e</w:t>
      </w:r>
      <w:r w:rsidR="00746CC0" w:rsidRPr="00426F76">
        <w:rPr>
          <w:rFonts w:hint="eastAsia"/>
          <w:b/>
          <w:bCs/>
          <w:highlight w:val="yellow"/>
          <w:lang w:eastAsia="ja-JP"/>
        </w:rPr>
        <w:t>r_offset_present_flag</w:t>
      </w:r>
      <w:proofErr w:type="spellEnd"/>
      <w:r w:rsidR="00961FD3" w:rsidRPr="00961FD3">
        <w:rPr>
          <w:bCs/>
          <w:lang w:eastAsia="ja-JP"/>
        </w:rPr>
        <w:t xml:space="preserve"> for each direct reference layer</w:t>
      </w:r>
      <w:r>
        <w:rPr>
          <w:rFonts w:hint="eastAsia"/>
          <w:bCs/>
          <w:lang w:eastAsia="ja-JP"/>
        </w:rPr>
        <w:t>.</w:t>
      </w:r>
    </w:p>
    <w:p w:rsidR="00612B23" w:rsidRPr="001533A7" w:rsidRDefault="00095556" w:rsidP="00095556">
      <w:pPr>
        <w:pStyle w:val="Annex6"/>
        <w:numPr>
          <w:ilvl w:val="0"/>
          <w:numId w:val="0"/>
        </w:numPr>
        <w:jc w:val="center"/>
      </w:pPr>
      <w:r>
        <w:rPr>
          <w:rFonts w:eastAsiaTheme="minorEastAsia" w:hint="eastAsia"/>
          <w:lang w:eastAsia="ja-JP"/>
        </w:rPr>
        <w:lastRenderedPageBreak/>
        <w:t xml:space="preserve">Table1: </w:t>
      </w:r>
      <w:r w:rsidR="00612B23">
        <w:rPr>
          <w:rFonts w:eastAsiaTheme="minorEastAsia" w:hint="eastAsia"/>
          <w:lang w:eastAsia="ja-JP"/>
        </w:rPr>
        <w:t xml:space="preserve">G.7.3.2.2.1 </w:t>
      </w:r>
      <w:r w:rsidR="00612B23" w:rsidRPr="001533A7">
        <w:t>Sequence parameter set extension syntax</w:t>
      </w:r>
    </w:p>
    <w:p w:rsidR="00612B23" w:rsidRPr="00867980" w:rsidRDefault="00612B23" w:rsidP="00612B23">
      <w:pPr>
        <w:pStyle w:val="3N"/>
        <w:rPr>
          <w:highlight w:val="yellow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1"/>
      </w:tblGrid>
      <w:tr w:rsidR="00612B23" w:rsidRPr="008E14A4" w:rsidTr="00E81D2B">
        <w:trPr>
          <w:jc w:val="center"/>
        </w:trPr>
        <w:tc>
          <w:tcPr>
            <w:tcW w:w="7920" w:type="dxa"/>
          </w:tcPr>
          <w:p w:rsidR="00612B23" w:rsidRPr="00867980" w:rsidRDefault="00612B23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CA"/>
              </w:rPr>
            </w:pPr>
            <w:proofErr w:type="spellStart"/>
            <w:r w:rsidRPr="00867980">
              <w:rPr>
                <w:lang w:val="en-CA"/>
              </w:rPr>
              <w:t>sps_extension</w:t>
            </w:r>
            <w:proofErr w:type="spellEnd"/>
            <w:r w:rsidRPr="00867980">
              <w:rPr>
                <w:lang w:val="en-CA"/>
              </w:rPr>
              <w:t>( ) {</w:t>
            </w:r>
          </w:p>
        </w:tc>
        <w:tc>
          <w:tcPr>
            <w:tcW w:w="1151" w:type="dxa"/>
          </w:tcPr>
          <w:p w:rsidR="00612B23" w:rsidRPr="00867980" w:rsidRDefault="00612B23" w:rsidP="00E81D2B">
            <w:pPr>
              <w:spacing w:before="0" w:after="60"/>
              <w:rPr>
                <w:b/>
                <w:lang w:val="en-CA"/>
              </w:rPr>
            </w:pPr>
            <w:r w:rsidRPr="00867980">
              <w:rPr>
                <w:b/>
                <w:lang w:val="en-CA"/>
              </w:rPr>
              <w:t>Descriptor</w:t>
            </w:r>
          </w:p>
        </w:tc>
      </w:tr>
      <w:tr w:rsidR="00612B23" w:rsidRPr="008E14A4" w:rsidTr="00E81D2B">
        <w:trPr>
          <w:jc w:val="center"/>
        </w:trPr>
        <w:tc>
          <w:tcPr>
            <w:tcW w:w="7920" w:type="dxa"/>
          </w:tcPr>
          <w:p w:rsidR="00612B23" w:rsidRPr="00867980" w:rsidRDefault="00612B23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CA"/>
              </w:rPr>
            </w:pPr>
            <w:r w:rsidRPr="008E14A4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8E14A4">
              <w:rPr>
                <w:rFonts w:eastAsia="Batang"/>
                <w:b/>
                <w:bCs/>
                <w:lang w:eastAsia="ko-KR"/>
              </w:rPr>
              <w:t>inter_view_</w:t>
            </w:r>
            <w:r w:rsidRPr="008E14A4">
              <w:rPr>
                <w:b/>
                <w:bCs/>
                <w:lang w:eastAsia="ja-JP"/>
              </w:rPr>
              <w:t>mv_vert_constraint_flag</w:t>
            </w:r>
            <w:proofErr w:type="spellEnd"/>
          </w:p>
        </w:tc>
        <w:tc>
          <w:tcPr>
            <w:tcW w:w="1151" w:type="dxa"/>
          </w:tcPr>
          <w:p w:rsidR="00612B23" w:rsidRPr="00867980" w:rsidRDefault="00612B23" w:rsidP="00E81D2B">
            <w:pPr>
              <w:spacing w:before="0" w:after="60"/>
              <w:rPr>
                <w:lang w:val="en-CA"/>
              </w:rPr>
            </w:pPr>
            <w:r w:rsidRPr="00867980">
              <w:rPr>
                <w:lang w:val="en-CA"/>
              </w:rPr>
              <w:t>u(1)</w:t>
            </w:r>
          </w:p>
        </w:tc>
      </w:tr>
      <w:tr w:rsidR="00612B23" w:rsidRPr="008E14A4" w:rsidTr="00E81D2B">
        <w:trPr>
          <w:jc w:val="center"/>
        </w:trPr>
        <w:tc>
          <w:tcPr>
            <w:tcW w:w="7920" w:type="dxa"/>
          </w:tcPr>
          <w:p w:rsidR="00612B23" w:rsidRPr="008E14A4" w:rsidRDefault="00612B23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/>
                <w:bCs/>
                <w:lang w:eastAsia="ko-KR"/>
              </w:rPr>
            </w:pPr>
            <w:r>
              <w:tab/>
            </w:r>
            <w:proofErr w:type="spellStart"/>
            <w:r w:rsidRPr="008E14A4">
              <w:t>sps_extension_vui_parameters</w:t>
            </w:r>
            <w:proofErr w:type="spellEnd"/>
            <w:r w:rsidRPr="008E14A4">
              <w:t>( )</w:t>
            </w:r>
          </w:p>
        </w:tc>
        <w:tc>
          <w:tcPr>
            <w:tcW w:w="1151" w:type="dxa"/>
          </w:tcPr>
          <w:p w:rsidR="00612B23" w:rsidRPr="00867980" w:rsidRDefault="00612B23" w:rsidP="00E81D2B">
            <w:pPr>
              <w:spacing w:before="0" w:after="60"/>
              <w:rPr>
                <w:lang w:val="en-CA"/>
              </w:rPr>
            </w:pPr>
          </w:p>
        </w:tc>
      </w:tr>
      <w:tr w:rsidR="00612B23" w:rsidRPr="008E14A4" w:rsidTr="00E81D2B">
        <w:trPr>
          <w:jc w:val="center"/>
        </w:trPr>
        <w:tc>
          <w:tcPr>
            <w:tcW w:w="7920" w:type="dxa"/>
          </w:tcPr>
          <w:p w:rsidR="00612B23" w:rsidRPr="002D0DAD" w:rsidRDefault="00612B23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strike/>
                <w:color w:val="FF0000"/>
              </w:rPr>
            </w:pPr>
            <w:r w:rsidRPr="002D0DAD">
              <w:rPr>
                <w:bCs/>
                <w:strike/>
                <w:noProof/>
                <w:color w:val="FF0000"/>
              </w:rPr>
              <w:tab/>
            </w:r>
            <w:r w:rsidRPr="002D0DAD">
              <w:rPr>
                <w:b/>
                <w:bCs/>
                <w:strike/>
                <w:noProof/>
                <w:color w:val="FF0000"/>
              </w:rPr>
              <w:t>num_</w:t>
            </w:r>
            <w:proofErr w:type="spellStart"/>
            <w:r w:rsidRPr="002D0DAD">
              <w:rPr>
                <w:b/>
                <w:bCs/>
                <w:strike/>
                <w:color w:val="FF0000"/>
              </w:rPr>
              <w:t>scaled_ref_layer_offsets</w:t>
            </w:r>
            <w:proofErr w:type="spellEnd"/>
          </w:p>
        </w:tc>
        <w:tc>
          <w:tcPr>
            <w:tcW w:w="1151" w:type="dxa"/>
          </w:tcPr>
          <w:p w:rsidR="00612B23" w:rsidRPr="002D0DAD" w:rsidRDefault="00612B23" w:rsidP="00E81D2B">
            <w:pPr>
              <w:spacing w:before="0" w:after="60"/>
              <w:rPr>
                <w:rFonts w:eastAsia="Batang"/>
                <w:bCs/>
                <w:strike/>
                <w:color w:val="FF0000"/>
              </w:rPr>
            </w:pPr>
            <w:proofErr w:type="spellStart"/>
            <w:r w:rsidRPr="002D0DAD">
              <w:rPr>
                <w:rFonts w:eastAsia="Batang"/>
                <w:bCs/>
                <w:strike/>
                <w:color w:val="FF0000"/>
              </w:rPr>
              <w:t>ue</w:t>
            </w:r>
            <w:proofErr w:type="spellEnd"/>
            <w:r w:rsidRPr="002D0DAD">
              <w:rPr>
                <w:rFonts w:eastAsia="Batang"/>
                <w:bCs/>
                <w:strike/>
                <w:color w:val="FF0000"/>
              </w:rPr>
              <w:t>(v)</w:t>
            </w:r>
          </w:p>
        </w:tc>
      </w:tr>
      <w:tr w:rsidR="000844C4" w:rsidRPr="008E14A4" w:rsidTr="00E81D2B">
        <w:trPr>
          <w:jc w:val="center"/>
        </w:trPr>
        <w:tc>
          <w:tcPr>
            <w:tcW w:w="7920" w:type="dxa"/>
          </w:tcPr>
          <w:p w:rsidR="000844C4" w:rsidRPr="002D0DAD" w:rsidRDefault="000844C4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strike/>
                <w:noProof/>
                <w:color w:val="FF0000"/>
              </w:rPr>
            </w:pPr>
            <w:r>
              <w:tab/>
            </w:r>
            <w:r>
              <w:rPr>
                <w:rFonts w:hint="eastAsia"/>
                <w:lang w:eastAsia="ja-JP"/>
              </w:rPr>
              <w:t>if (</w:t>
            </w:r>
            <w:proofErr w:type="spellStart"/>
            <w:r w:rsidRPr="005271CD">
              <w:rPr>
                <w:highlight w:val="yellow"/>
                <w:lang w:eastAsia="ja-JP"/>
              </w:rPr>
              <w:t>Num</w:t>
            </w:r>
            <w:r w:rsidRPr="002D0DAD">
              <w:rPr>
                <w:rFonts w:hint="eastAsia"/>
                <w:highlight w:val="yellow"/>
                <w:lang w:eastAsia="ja-JP"/>
              </w:rPr>
              <w:t>DirectRefLayers</w:t>
            </w:r>
            <w:proofErr w:type="spellEnd"/>
            <w:r w:rsidRPr="002D0DAD">
              <w:rPr>
                <w:rFonts w:hint="eastAsia"/>
                <w:highlight w:val="yellow"/>
                <w:lang w:eastAsia="ja-JP"/>
              </w:rPr>
              <w:t>[</w:t>
            </w:r>
            <w:r w:rsidRPr="001B6F3C">
              <w:rPr>
                <w:bCs/>
              </w:rPr>
              <w:t> </w:t>
            </w:r>
            <w:proofErr w:type="spellStart"/>
            <w:r w:rsidRPr="002D0DAD">
              <w:rPr>
                <w:highlight w:val="yellow"/>
              </w:rPr>
              <w:t>nuh_layer_id</w:t>
            </w:r>
            <w:proofErr w:type="spellEnd"/>
            <w:r w:rsidRPr="001B6F3C">
              <w:rPr>
                <w:bCs/>
              </w:rPr>
              <w:t> </w:t>
            </w:r>
            <w:r w:rsidRPr="002D0DAD">
              <w:rPr>
                <w:rFonts w:hint="eastAsia"/>
                <w:highlight w:val="yellow"/>
                <w:lang w:eastAsia="ja-JP"/>
              </w:rPr>
              <w:t>]</w:t>
            </w:r>
            <w:r w:rsidR="006E4C09">
              <w:rPr>
                <w:rFonts w:hint="eastAsia"/>
                <w:lang w:eastAsia="ja-JP"/>
              </w:rPr>
              <w:t xml:space="preserve"> &gt; </w:t>
            </w:r>
            <w:r w:rsidR="005E5DFB">
              <w:rPr>
                <w:rFonts w:hint="eastAsia"/>
                <w:lang w:eastAsia="ja-JP"/>
              </w:rPr>
              <w:t>1</w:t>
            </w:r>
            <w:r>
              <w:rPr>
                <w:rFonts w:hint="eastAsia"/>
                <w:lang w:eastAsia="ja-JP"/>
              </w:rPr>
              <w:t>)</w:t>
            </w:r>
          </w:p>
        </w:tc>
        <w:tc>
          <w:tcPr>
            <w:tcW w:w="1151" w:type="dxa"/>
          </w:tcPr>
          <w:p w:rsidR="000844C4" w:rsidRPr="002D0DAD" w:rsidRDefault="000844C4" w:rsidP="00E81D2B">
            <w:pPr>
              <w:spacing w:before="0" w:after="60"/>
              <w:rPr>
                <w:rFonts w:eastAsia="Batang"/>
                <w:bCs/>
                <w:strike/>
                <w:color w:val="FF0000"/>
              </w:rPr>
            </w:pPr>
          </w:p>
        </w:tc>
      </w:tr>
      <w:tr w:rsidR="00A3701D" w:rsidRPr="008E14A4" w:rsidTr="00E81D2B">
        <w:trPr>
          <w:jc w:val="center"/>
        </w:trPr>
        <w:tc>
          <w:tcPr>
            <w:tcW w:w="7920" w:type="dxa"/>
          </w:tcPr>
          <w:p w:rsidR="00A3701D" w:rsidRPr="000A74A5" w:rsidRDefault="009A4566" w:rsidP="00E24417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noProof/>
                <w:lang w:eastAsia="ja-JP"/>
              </w:rPr>
            </w:pPr>
            <w:r>
              <w:tab/>
            </w:r>
            <w:r>
              <w:tab/>
            </w:r>
            <w:r w:rsidR="00E24417" w:rsidRPr="000A74A5">
              <w:rPr>
                <w:rFonts w:hint="eastAsia"/>
                <w:b/>
                <w:bCs/>
                <w:noProof/>
                <w:highlight w:val="yellow"/>
                <w:lang w:eastAsia="ja-JP"/>
              </w:rPr>
              <w:t>scaled_ref_layer_offset_params_present_flag</w:t>
            </w:r>
          </w:p>
        </w:tc>
        <w:tc>
          <w:tcPr>
            <w:tcW w:w="1151" w:type="dxa"/>
          </w:tcPr>
          <w:p w:rsidR="00A3701D" w:rsidRPr="00E24417" w:rsidRDefault="00465E25" w:rsidP="00E81D2B">
            <w:pPr>
              <w:spacing w:before="0" w:after="60"/>
              <w:rPr>
                <w:rFonts w:eastAsiaTheme="minorEastAsia"/>
                <w:bCs/>
                <w:color w:val="FF0000"/>
                <w:lang w:eastAsia="ja-JP"/>
              </w:rPr>
            </w:pPr>
            <w:r w:rsidRPr="00465E25">
              <w:rPr>
                <w:rFonts w:eastAsiaTheme="minorEastAsia"/>
                <w:bCs/>
                <w:color w:val="FF0000"/>
                <w:highlight w:val="yellow"/>
                <w:lang w:eastAsia="ja-JP"/>
              </w:rPr>
              <w:t>u(1)</w:t>
            </w:r>
          </w:p>
        </w:tc>
      </w:tr>
      <w:tr w:rsidR="00612B23" w:rsidRPr="00D93C4B" w:rsidTr="00E81D2B">
        <w:trPr>
          <w:jc w:val="center"/>
        </w:trPr>
        <w:tc>
          <w:tcPr>
            <w:tcW w:w="7920" w:type="dxa"/>
          </w:tcPr>
          <w:p w:rsidR="00612B23" w:rsidRPr="00977D1E" w:rsidRDefault="00612B23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>
              <w:tab/>
              <w:t>for</w:t>
            </w:r>
            <w:r w:rsidRPr="00DF4C69">
              <w:t>(</w:t>
            </w:r>
            <w:r>
              <w:t> </w:t>
            </w:r>
            <w:proofErr w:type="spellStart"/>
            <w:r>
              <w:t>i</w:t>
            </w:r>
            <w:proofErr w:type="spellEnd"/>
            <w:r>
              <w:t> = 0; i &lt; </w:t>
            </w:r>
            <w:r w:rsidRPr="002D0DAD">
              <w:rPr>
                <w:strike/>
                <w:color w:val="FF0000"/>
              </w:rPr>
              <w:t>num_scaled_ref_layer_offsets</w:t>
            </w:r>
            <w:r w:rsidR="005271CD" w:rsidRPr="005271CD">
              <w:rPr>
                <w:highlight w:val="yellow"/>
                <w:lang w:eastAsia="ja-JP"/>
              </w:rPr>
              <w:t>Num</w:t>
            </w:r>
            <w:r w:rsidR="002D0DAD" w:rsidRPr="002D0DAD">
              <w:rPr>
                <w:rFonts w:hint="eastAsia"/>
                <w:highlight w:val="yellow"/>
                <w:lang w:eastAsia="ja-JP"/>
              </w:rPr>
              <w:t>DirectRefLayers[</w:t>
            </w:r>
            <w:r w:rsidR="00922BB2" w:rsidRPr="001B6F3C">
              <w:rPr>
                <w:bCs/>
              </w:rPr>
              <w:t> </w:t>
            </w:r>
            <w:r w:rsidR="002D0DAD" w:rsidRPr="002D0DAD">
              <w:rPr>
                <w:highlight w:val="yellow"/>
              </w:rPr>
              <w:t>nuh_layer_id</w:t>
            </w:r>
            <w:r w:rsidR="00922BB2" w:rsidRPr="001B6F3C">
              <w:rPr>
                <w:bCs/>
              </w:rPr>
              <w:t> </w:t>
            </w:r>
            <w:r w:rsidR="002D0DAD" w:rsidRPr="002D0DAD">
              <w:rPr>
                <w:rFonts w:hint="eastAsia"/>
                <w:highlight w:val="yellow"/>
                <w:lang w:eastAsia="ja-JP"/>
              </w:rPr>
              <w:t>]</w:t>
            </w:r>
            <w:r w:rsidR="002D0DAD">
              <w:rPr>
                <w:rFonts w:hint="eastAsia"/>
                <w:lang w:eastAsia="ja-JP"/>
              </w:rPr>
              <w:t xml:space="preserve"> </w:t>
            </w:r>
            <w:r w:rsidR="00B77695">
              <w:rPr>
                <w:rFonts w:hint="eastAsia"/>
                <w:lang w:eastAsia="ja-JP"/>
              </w:rPr>
              <w:t xml:space="preserve"> </w:t>
            </w:r>
            <w:r w:rsidR="00465E25" w:rsidRPr="00465E25">
              <w:rPr>
                <w:highlight w:val="yellow"/>
                <w:lang w:eastAsia="ja-JP"/>
              </w:rPr>
              <w:t xml:space="preserve">&amp;&amp; </w:t>
            </w:r>
            <w:proofErr w:type="spellStart"/>
            <w:r w:rsidR="00465E25" w:rsidRPr="00465E25">
              <w:rPr>
                <w:highlight w:val="yellow"/>
                <w:lang w:eastAsia="ja-JP"/>
              </w:rPr>
              <w:t>scaled_ref_layer_offset_params_present_flag</w:t>
            </w:r>
            <w:proofErr w:type="spellEnd"/>
            <w:r>
              <w:t xml:space="preserve">; </w:t>
            </w:r>
            <w:proofErr w:type="spellStart"/>
            <w:r>
              <w:t>i</w:t>
            </w:r>
            <w:proofErr w:type="spellEnd"/>
            <w:r>
              <w:t>++</w:t>
            </w:r>
            <w:r w:rsidRPr="00DF4C69">
              <w:t>) {</w:t>
            </w:r>
          </w:p>
        </w:tc>
        <w:tc>
          <w:tcPr>
            <w:tcW w:w="1151" w:type="dxa"/>
          </w:tcPr>
          <w:p w:rsidR="00612B23" w:rsidRPr="00977D1E" w:rsidRDefault="00612B23" w:rsidP="00E81D2B">
            <w:pPr>
              <w:spacing w:before="0" w:after="60"/>
            </w:pPr>
          </w:p>
        </w:tc>
      </w:tr>
      <w:tr w:rsidR="004E4EEA" w:rsidRPr="00D93C4B" w:rsidTr="00E81D2B">
        <w:trPr>
          <w:jc w:val="center"/>
        </w:trPr>
        <w:tc>
          <w:tcPr>
            <w:tcW w:w="7920" w:type="dxa"/>
          </w:tcPr>
          <w:p w:rsidR="004E4EEA" w:rsidRPr="00426F76" w:rsidRDefault="004E4EEA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  <w:lang w:eastAsia="ja-JP"/>
              </w:rPr>
            </w:pPr>
            <w:r w:rsidRPr="00426F76">
              <w:rPr>
                <w:b/>
                <w:bCs/>
                <w:highlight w:val="yellow"/>
              </w:rPr>
              <w:tab/>
            </w:r>
            <w:r w:rsidR="00031252" w:rsidRPr="00426F76">
              <w:rPr>
                <w:b/>
                <w:bCs/>
                <w:highlight w:val="yellow"/>
              </w:rPr>
              <w:tab/>
            </w:r>
            <w:r w:rsidRPr="00426F76">
              <w:rPr>
                <w:b/>
                <w:bCs/>
                <w:highlight w:val="yellow"/>
              </w:rPr>
              <w:tab/>
            </w:r>
            <w:proofErr w:type="spellStart"/>
            <w:r w:rsidRPr="00426F76">
              <w:rPr>
                <w:rFonts w:hint="eastAsia"/>
                <w:b/>
                <w:bCs/>
                <w:highlight w:val="yellow"/>
                <w:lang w:eastAsia="ja-JP"/>
              </w:rPr>
              <w:t>scaled_ref_lay</w:t>
            </w:r>
            <w:r w:rsidR="00A3701D">
              <w:rPr>
                <w:rFonts w:hint="eastAsia"/>
                <w:b/>
                <w:bCs/>
                <w:highlight w:val="yellow"/>
                <w:lang w:eastAsia="ja-JP"/>
              </w:rPr>
              <w:t>e</w:t>
            </w:r>
            <w:r w:rsidRPr="00426F76">
              <w:rPr>
                <w:rFonts w:hint="eastAsia"/>
                <w:b/>
                <w:bCs/>
                <w:highlight w:val="yellow"/>
                <w:lang w:eastAsia="ja-JP"/>
              </w:rPr>
              <w:t>r_offset_present_flag</w:t>
            </w:r>
            <w:proofErr w:type="spellEnd"/>
          </w:p>
        </w:tc>
        <w:tc>
          <w:tcPr>
            <w:tcW w:w="1151" w:type="dxa"/>
          </w:tcPr>
          <w:p w:rsidR="004E4EEA" w:rsidRPr="00426F76" w:rsidRDefault="004E4EEA" w:rsidP="00E81D2B">
            <w:pPr>
              <w:spacing w:before="0" w:after="60"/>
              <w:rPr>
                <w:highlight w:val="yellow"/>
                <w:lang w:eastAsia="ja-JP"/>
              </w:rPr>
            </w:pPr>
            <w:r w:rsidRPr="00426F76">
              <w:rPr>
                <w:rFonts w:hint="eastAsia"/>
                <w:highlight w:val="yellow"/>
                <w:lang w:eastAsia="ja-JP"/>
              </w:rPr>
              <w:t>u(1)</w:t>
            </w:r>
          </w:p>
        </w:tc>
      </w:tr>
      <w:tr w:rsidR="00426F76" w:rsidRPr="00D93C4B" w:rsidTr="00E81D2B">
        <w:trPr>
          <w:jc w:val="center"/>
        </w:trPr>
        <w:tc>
          <w:tcPr>
            <w:tcW w:w="7920" w:type="dxa"/>
          </w:tcPr>
          <w:p w:rsidR="00426F76" w:rsidRPr="00426F76" w:rsidRDefault="00426F76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eastAsia="ja-JP"/>
              </w:rPr>
            </w:pPr>
            <w:r w:rsidRPr="00426F76">
              <w:rPr>
                <w:b/>
                <w:bCs/>
                <w:highlight w:val="yellow"/>
              </w:rPr>
              <w:tab/>
            </w:r>
            <w:r w:rsidRPr="00426F76">
              <w:rPr>
                <w:b/>
                <w:bCs/>
                <w:highlight w:val="yellow"/>
              </w:rPr>
              <w:tab/>
            </w:r>
            <w:r w:rsidR="00056558">
              <w:rPr>
                <w:rFonts w:hint="eastAsia"/>
                <w:bCs/>
                <w:highlight w:val="yellow"/>
                <w:lang w:eastAsia="ja-JP"/>
              </w:rPr>
              <w:t>i</w:t>
            </w:r>
            <w:r w:rsidRPr="00CE02DE">
              <w:rPr>
                <w:rFonts w:hint="eastAsia"/>
                <w:bCs/>
                <w:highlight w:val="yellow"/>
                <w:lang w:eastAsia="ja-JP"/>
              </w:rPr>
              <w:t xml:space="preserve">f ( </w:t>
            </w:r>
            <w:proofErr w:type="spellStart"/>
            <w:r w:rsidRPr="00CE02DE">
              <w:rPr>
                <w:rFonts w:hint="eastAsia"/>
                <w:bCs/>
                <w:highlight w:val="yellow"/>
                <w:lang w:eastAsia="ja-JP"/>
              </w:rPr>
              <w:t>scaled_ref_layer_offset_present_flag</w:t>
            </w:r>
            <w:proofErr w:type="spellEnd"/>
            <w:r w:rsidRPr="00CE02DE">
              <w:rPr>
                <w:rFonts w:hint="eastAsia"/>
                <w:bCs/>
                <w:highlight w:val="yellow"/>
                <w:lang w:eastAsia="ja-JP"/>
              </w:rPr>
              <w:t xml:space="preserve"> )</w:t>
            </w:r>
            <w:r w:rsidR="00CE02DE" w:rsidRPr="00CE02DE">
              <w:rPr>
                <w:rFonts w:hint="eastAsia"/>
                <w:bCs/>
                <w:highlight w:val="yellow"/>
                <w:lang w:eastAsia="ja-JP"/>
              </w:rPr>
              <w:t>{</w:t>
            </w:r>
          </w:p>
        </w:tc>
        <w:tc>
          <w:tcPr>
            <w:tcW w:w="1151" w:type="dxa"/>
          </w:tcPr>
          <w:p w:rsidR="00426F76" w:rsidRPr="00C96669" w:rsidRDefault="00426F76" w:rsidP="00E81D2B">
            <w:pPr>
              <w:spacing w:before="0" w:after="60"/>
            </w:pPr>
          </w:p>
        </w:tc>
      </w:tr>
      <w:tr w:rsidR="00612B23" w:rsidRPr="00D93C4B" w:rsidTr="00E81D2B">
        <w:trPr>
          <w:jc w:val="center"/>
        </w:trPr>
        <w:tc>
          <w:tcPr>
            <w:tcW w:w="7920" w:type="dxa"/>
          </w:tcPr>
          <w:p w:rsidR="00612B23" w:rsidRPr="00977D1E" w:rsidRDefault="00612B23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C96669"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proofErr w:type="spellStart"/>
            <w:r w:rsidRPr="00C96669">
              <w:rPr>
                <w:b/>
                <w:bCs/>
              </w:rPr>
              <w:t>scaled_ref_layer_left_offset</w:t>
            </w:r>
            <w:proofErr w:type="spellEnd"/>
            <w:r w:rsidRPr="001B6F3C">
              <w:rPr>
                <w:bCs/>
              </w:rPr>
              <w:t>[ </w:t>
            </w:r>
            <w:proofErr w:type="spellStart"/>
            <w:r w:rsidRPr="001B6F3C">
              <w:rPr>
                <w:bCs/>
              </w:rPr>
              <w:t>i</w:t>
            </w:r>
            <w:proofErr w:type="spellEnd"/>
            <w:r w:rsidRPr="001B6F3C">
              <w:rPr>
                <w:bCs/>
              </w:rPr>
              <w:t> ]</w:t>
            </w:r>
          </w:p>
        </w:tc>
        <w:tc>
          <w:tcPr>
            <w:tcW w:w="1151" w:type="dxa"/>
          </w:tcPr>
          <w:p w:rsidR="00612B23" w:rsidRPr="00977D1E" w:rsidRDefault="00612B23" w:rsidP="00E81D2B">
            <w:pPr>
              <w:spacing w:before="0" w:after="60"/>
            </w:pPr>
            <w:r w:rsidRPr="00C96669">
              <w:t>se(v)</w:t>
            </w:r>
          </w:p>
        </w:tc>
      </w:tr>
      <w:tr w:rsidR="00612B23" w:rsidRPr="00D93C4B" w:rsidTr="00E81D2B">
        <w:trPr>
          <w:jc w:val="center"/>
        </w:trPr>
        <w:tc>
          <w:tcPr>
            <w:tcW w:w="7920" w:type="dxa"/>
          </w:tcPr>
          <w:p w:rsidR="00612B23" w:rsidRPr="00977D1E" w:rsidRDefault="00612B23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C96669"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proofErr w:type="spellStart"/>
            <w:r w:rsidRPr="00C96669">
              <w:rPr>
                <w:b/>
                <w:bCs/>
              </w:rPr>
              <w:t>scaled_ref_layer_top_offset</w:t>
            </w:r>
            <w:proofErr w:type="spellEnd"/>
            <w:r w:rsidRPr="001B6F3C">
              <w:rPr>
                <w:bCs/>
              </w:rPr>
              <w:t>[ </w:t>
            </w:r>
            <w:proofErr w:type="spellStart"/>
            <w:r w:rsidRPr="001B6F3C">
              <w:rPr>
                <w:bCs/>
              </w:rPr>
              <w:t>i</w:t>
            </w:r>
            <w:proofErr w:type="spellEnd"/>
            <w:r w:rsidRPr="001B6F3C">
              <w:rPr>
                <w:bCs/>
              </w:rPr>
              <w:t> ]</w:t>
            </w:r>
          </w:p>
        </w:tc>
        <w:tc>
          <w:tcPr>
            <w:tcW w:w="1151" w:type="dxa"/>
          </w:tcPr>
          <w:p w:rsidR="00612B23" w:rsidRPr="00977D1E" w:rsidRDefault="00612B23" w:rsidP="00E81D2B">
            <w:pPr>
              <w:spacing w:before="0" w:after="60"/>
            </w:pPr>
            <w:r w:rsidRPr="00C96669">
              <w:t>se(v)</w:t>
            </w:r>
          </w:p>
        </w:tc>
      </w:tr>
      <w:tr w:rsidR="00612B23" w:rsidRPr="00D93C4B" w:rsidTr="00E81D2B">
        <w:trPr>
          <w:jc w:val="center"/>
        </w:trPr>
        <w:tc>
          <w:tcPr>
            <w:tcW w:w="7920" w:type="dxa"/>
          </w:tcPr>
          <w:p w:rsidR="00612B23" w:rsidRPr="00977D1E" w:rsidRDefault="00612B23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C96669"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proofErr w:type="spellStart"/>
            <w:r w:rsidRPr="00C96669">
              <w:rPr>
                <w:b/>
                <w:bCs/>
              </w:rPr>
              <w:t>scaled_ref_layer_right_offset</w:t>
            </w:r>
            <w:proofErr w:type="spellEnd"/>
            <w:r w:rsidRPr="001B6F3C">
              <w:rPr>
                <w:bCs/>
              </w:rPr>
              <w:t>[ </w:t>
            </w:r>
            <w:proofErr w:type="spellStart"/>
            <w:r w:rsidRPr="001B6F3C">
              <w:rPr>
                <w:bCs/>
              </w:rPr>
              <w:t>i</w:t>
            </w:r>
            <w:proofErr w:type="spellEnd"/>
            <w:r w:rsidRPr="001B6F3C">
              <w:rPr>
                <w:bCs/>
              </w:rPr>
              <w:t> ]</w:t>
            </w:r>
          </w:p>
        </w:tc>
        <w:tc>
          <w:tcPr>
            <w:tcW w:w="1151" w:type="dxa"/>
          </w:tcPr>
          <w:p w:rsidR="00612B23" w:rsidRPr="00977D1E" w:rsidRDefault="00612B23" w:rsidP="00E81D2B">
            <w:pPr>
              <w:spacing w:before="0" w:after="60"/>
            </w:pPr>
            <w:r w:rsidRPr="00C96669">
              <w:t>se(v)</w:t>
            </w:r>
          </w:p>
        </w:tc>
      </w:tr>
      <w:tr w:rsidR="00612B23" w:rsidRPr="00D93C4B" w:rsidTr="00E81D2B">
        <w:trPr>
          <w:jc w:val="center"/>
        </w:trPr>
        <w:tc>
          <w:tcPr>
            <w:tcW w:w="7920" w:type="dxa"/>
          </w:tcPr>
          <w:p w:rsidR="00612B23" w:rsidRPr="00977D1E" w:rsidRDefault="00612B23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C96669"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proofErr w:type="spellStart"/>
            <w:r w:rsidRPr="00C96669">
              <w:rPr>
                <w:b/>
                <w:bCs/>
              </w:rPr>
              <w:t>scaled_ref_layer_bottom_offset</w:t>
            </w:r>
            <w:proofErr w:type="spellEnd"/>
            <w:r w:rsidRPr="001B6F3C">
              <w:rPr>
                <w:bCs/>
              </w:rPr>
              <w:t>[ </w:t>
            </w:r>
            <w:proofErr w:type="spellStart"/>
            <w:r w:rsidRPr="001B6F3C">
              <w:rPr>
                <w:bCs/>
              </w:rPr>
              <w:t>i</w:t>
            </w:r>
            <w:proofErr w:type="spellEnd"/>
            <w:r w:rsidRPr="001B6F3C">
              <w:rPr>
                <w:bCs/>
              </w:rPr>
              <w:t> ]</w:t>
            </w:r>
          </w:p>
        </w:tc>
        <w:tc>
          <w:tcPr>
            <w:tcW w:w="1151" w:type="dxa"/>
          </w:tcPr>
          <w:p w:rsidR="00612B23" w:rsidRPr="00977D1E" w:rsidRDefault="00612B23" w:rsidP="00E81D2B">
            <w:pPr>
              <w:spacing w:before="0" w:after="60"/>
            </w:pPr>
            <w:r w:rsidRPr="00C96669">
              <w:t>se(v)</w:t>
            </w:r>
          </w:p>
        </w:tc>
      </w:tr>
      <w:tr w:rsidR="00426F76" w:rsidRPr="00150ABA" w:rsidTr="00E81D2B">
        <w:trPr>
          <w:jc w:val="center"/>
        </w:trPr>
        <w:tc>
          <w:tcPr>
            <w:tcW w:w="7920" w:type="dxa"/>
          </w:tcPr>
          <w:p w:rsidR="00426F76" w:rsidRPr="00150ABA" w:rsidRDefault="00CE02DE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  <w:lang w:eastAsia="ja-JP"/>
              </w:rPr>
            </w:pPr>
            <w:r w:rsidRPr="00150ABA">
              <w:rPr>
                <w:rFonts w:hint="eastAsia"/>
                <w:b/>
                <w:bCs/>
                <w:highlight w:val="yellow"/>
                <w:lang w:eastAsia="ja-JP"/>
              </w:rPr>
              <w:t xml:space="preserve">  </w:t>
            </w:r>
            <w:r w:rsidR="00A20973">
              <w:rPr>
                <w:rFonts w:hint="eastAsia"/>
                <w:b/>
                <w:bCs/>
                <w:highlight w:val="yellow"/>
                <w:lang w:eastAsia="ja-JP"/>
              </w:rPr>
              <w:t xml:space="preserve"> </w:t>
            </w:r>
            <w:r w:rsidRPr="00150ABA">
              <w:rPr>
                <w:rFonts w:hint="eastAsia"/>
                <w:b/>
                <w:bCs/>
                <w:highlight w:val="yellow"/>
                <w:lang w:eastAsia="ja-JP"/>
              </w:rPr>
              <w:t>}</w:t>
            </w:r>
          </w:p>
        </w:tc>
        <w:tc>
          <w:tcPr>
            <w:tcW w:w="1151" w:type="dxa"/>
          </w:tcPr>
          <w:p w:rsidR="00426F76" w:rsidRPr="00150ABA" w:rsidRDefault="00426F76" w:rsidP="00E81D2B">
            <w:pPr>
              <w:spacing w:before="0" w:after="60"/>
              <w:rPr>
                <w:highlight w:val="yellow"/>
              </w:rPr>
            </w:pPr>
          </w:p>
        </w:tc>
      </w:tr>
      <w:tr w:rsidR="00612B23" w:rsidRPr="00D93C4B" w:rsidTr="00E81D2B">
        <w:trPr>
          <w:jc w:val="center"/>
        </w:trPr>
        <w:tc>
          <w:tcPr>
            <w:tcW w:w="7920" w:type="dxa"/>
          </w:tcPr>
          <w:p w:rsidR="00612B23" w:rsidRPr="003F7DF8" w:rsidRDefault="00612B23" w:rsidP="00A20973">
            <w:pPr>
              <w:tabs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ind w:firstLineChars="50" w:firstLine="110"/>
              <w:rPr>
                <w:rFonts w:eastAsia="Batang"/>
                <w:bCs/>
                <w:lang w:eastAsia="ko-KR"/>
              </w:rPr>
            </w:pPr>
            <w:r w:rsidRPr="00977D1E">
              <w:rPr>
                <w:b/>
              </w:rPr>
              <w:t>}</w:t>
            </w:r>
          </w:p>
        </w:tc>
        <w:tc>
          <w:tcPr>
            <w:tcW w:w="1151" w:type="dxa"/>
          </w:tcPr>
          <w:p w:rsidR="00612B23" w:rsidRPr="00977D1E" w:rsidRDefault="00612B23" w:rsidP="00E81D2B">
            <w:pPr>
              <w:spacing w:before="0" w:after="60"/>
            </w:pPr>
          </w:p>
        </w:tc>
      </w:tr>
      <w:tr w:rsidR="00612B23" w:rsidRPr="008E14A4" w:rsidTr="00E81D2B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23" w:rsidRPr="00867980" w:rsidRDefault="00612B23" w:rsidP="00E81D2B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CA"/>
              </w:rPr>
            </w:pPr>
            <w:r w:rsidRPr="00867980">
              <w:rPr>
                <w:lang w:val="en-CA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23" w:rsidRPr="00867980" w:rsidRDefault="00612B23" w:rsidP="00E81D2B">
            <w:pPr>
              <w:spacing w:before="0" w:after="60"/>
              <w:rPr>
                <w:lang w:val="en-CA"/>
              </w:rPr>
            </w:pPr>
          </w:p>
        </w:tc>
      </w:tr>
    </w:tbl>
    <w:p w:rsidR="00321656" w:rsidRDefault="00321656" w:rsidP="001B736E">
      <w:pPr>
        <w:rPr>
          <w:szCs w:val="22"/>
          <w:lang w:eastAsia="ja-JP"/>
        </w:rPr>
      </w:pPr>
    </w:p>
    <w:p w:rsidR="00070E63" w:rsidRPr="001533A7" w:rsidRDefault="00070E63" w:rsidP="00070E63">
      <w:pPr>
        <w:pStyle w:val="Annex6"/>
        <w:numPr>
          <w:ilvl w:val="0"/>
          <w:numId w:val="0"/>
        </w:numPr>
      </w:pPr>
      <w:r>
        <w:rPr>
          <w:rFonts w:eastAsiaTheme="minorEastAsia" w:hint="eastAsia"/>
          <w:lang w:eastAsia="ja-JP"/>
        </w:rPr>
        <w:t xml:space="preserve">G.7.4.3.2.1 </w:t>
      </w:r>
      <w:r w:rsidRPr="001533A7">
        <w:t>Sequence parameter set extension semantics</w:t>
      </w:r>
    </w:p>
    <w:p w:rsidR="002E7D0E" w:rsidRDefault="002E7D0E" w:rsidP="001B736E">
      <w:pPr>
        <w:rPr>
          <w:szCs w:val="22"/>
          <w:lang w:eastAsia="ja-JP"/>
        </w:rPr>
      </w:pPr>
      <w:r w:rsidRPr="00FB6927">
        <w:rPr>
          <w:szCs w:val="22"/>
          <w:lang w:eastAsia="ja-JP"/>
        </w:rPr>
        <w:t>S</w:t>
      </w:r>
      <w:r w:rsidRPr="00FB6927">
        <w:rPr>
          <w:rFonts w:hint="eastAsia"/>
          <w:szCs w:val="22"/>
          <w:lang w:eastAsia="ja-JP"/>
        </w:rPr>
        <w:t>emantic changes</w:t>
      </w:r>
      <w:r w:rsidR="00F54986">
        <w:rPr>
          <w:rFonts w:hint="eastAsia"/>
          <w:szCs w:val="22"/>
          <w:lang w:eastAsia="ja-JP"/>
        </w:rPr>
        <w:t xml:space="preserve"> </w:t>
      </w:r>
      <w:r w:rsidR="00CD1438">
        <w:rPr>
          <w:rFonts w:hint="eastAsia"/>
          <w:szCs w:val="22"/>
          <w:lang w:eastAsia="ja-JP"/>
        </w:rPr>
        <w:t>are</w:t>
      </w:r>
      <w:r w:rsidR="00F54986">
        <w:rPr>
          <w:rFonts w:hint="eastAsia"/>
          <w:szCs w:val="22"/>
          <w:lang w:eastAsia="ja-JP"/>
        </w:rPr>
        <w:t xml:space="preserve"> </w:t>
      </w:r>
      <w:r w:rsidR="00F54986">
        <w:rPr>
          <w:szCs w:val="22"/>
          <w:lang w:eastAsia="ja-JP"/>
        </w:rPr>
        <w:t>highlighted</w:t>
      </w:r>
      <w:r w:rsidR="00F54986">
        <w:rPr>
          <w:rFonts w:hint="eastAsia"/>
          <w:szCs w:val="22"/>
          <w:lang w:eastAsia="ja-JP"/>
        </w:rPr>
        <w:t xml:space="preserve"> in yellow.</w:t>
      </w:r>
    </w:p>
    <w:p w:rsidR="002E7D0E" w:rsidRDefault="002E7D0E" w:rsidP="002E7D0E">
      <w:pPr>
        <w:rPr>
          <w:strike/>
          <w:szCs w:val="22"/>
          <w:lang w:val="en-GB" w:eastAsia="ja-JP"/>
        </w:rPr>
      </w:pPr>
      <w:proofErr w:type="spellStart"/>
      <w:r w:rsidRPr="00623911">
        <w:rPr>
          <w:b/>
          <w:bCs/>
          <w:strike/>
          <w:szCs w:val="22"/>
          <w:highlight w:val="yellow"/>
          <w:lang w:val="en-GB" w:eastAsia="ja-JP"/>
        </w:rPr>
        <w:t>num_scaled_ref_layer_offsets</w:t>
      </w:r>
      <w:proofErr w:type="spellEnd"/>
      <w:r w:rsidRPr="00623911">
        <w:rPr>
          <w:rFonts w:hint="eastAsia"/>
          <w:b/>
          <w:bCs/>
          <w:strike/>
          <w:szCs w:val="22"/>
          <w:highlight w:val="yellow"/>
          <w:lang w:eastAsia="ja-JP"/>
        </w:rPr>
        <w:t xml:space="preserve">　</w:t>
      </w:r>
      <w:r w:rsidRPr="00623911">
        <w:rPr>
          <w:strike/>
          <w:szCs w:val="22"/>
          <w:highlight w:val="yellow"/>
          <w:lang w:val="en-GB" w:eastAsia="ja-JP"/>
        </w:rPr>
        <w:t xml:space="preserve">specifies the number of sets of scaled reference layer offset parameters that are present in the SPS. The value of </w:t>
      </w:r>
      <w:proofErr w:type="spellStart"/>
      <w:r w:rsidRPr="00623911">
        <w:rPr>
          <w:strike/>
          <w:szCs w:val="22"/>
          <w:highlight w:val="yellow"/>
          <w:lang w:val="en-GB" w:eastAsia="ja-JP"/>
        </w:rPr>
        <w:t>num_scaled_ref_layer_offsets</w:t>
      </w:r>
      <w:proofErr w:type="spellEnd"/>
      <w:r w:rsidRPr="00623911">
        <w:rPr>
          <w:strike/>
          <w:szCs w:val="22"/>
          <w:highlight w:val="yellow"/>
          <w:lang w:val="en-GB" w:eastAsia="ja-JP"/>
        </w:rPr>
        <w:t xml:space="preserve"> shall be in the range of 0 to 63, inclusive. [Ed. (JB): Should consider if this constraint should be further restricted.  Is there a limit on the number of direct reference layers?]</w:t>
      </w:r>
    </w:p>
    <w:p w:rsidR="00E60461" w:rsidRPr="00866936" w:rsidRDefault="000C09AA" w:rsidP="002E7D0E">
      <w:pPr>
        <w:rPr>
          <w:szCs w:val="22"/>
          <w:lang w:val="en-GB" w:eastAsia="ja-JP"/>
        </w:rPr>
      </w:pPr>
      <w:proofErr w:type="spellStart"/>
      <w:proofErr w:type="gramStart"/>
      <w:r w:rsidRPr="009446E3">
        <w:rPr>
          <w:b/>
          <w:bCs/>
          <w:szCs w:val="22"/>
          <w:highlight w:val="yellow"/>
          <w:lang w:val="en-GB" w:eastAsia="ja-JP"/>
        </w:rPr>
        <w:t>scaled_ref_layer_offset_</w:t>
      </w:r>
      <w:r w:rsidR="00326D57">
        <w:rPr>
          <w:rFonts w:hint="eastAsia"/>
          <w:b/>
          <w:bCs/>
          <w:szCs w:val="22"/>
          <w:highlight w:val="yellow"/>
          <w:lang w:val="en-GB" w:eastAsia="ja-JP"/>
        </w:rPr>
        <w:t>params_</w:t>
      </w:r>
      <w:r w:rsidRPr="009446E3">
        <w:rPr>
          <w:b/>
          <w:bCs/>
          <w:szCs w:val="22"/>
          <w:highlight w:val="yellow"/>
          <w:lang w:val="en-GB" w:eastAsia="ja-JP"/>
        </w:rPr>
        <w:t>present_flag</w:t>
      </w:r>
      <w:proofErr w:type="spellEnd"/>
      <w:proofErr w:type="gramEnd"/>
      <w:r w:rsidRPr="009446E3">
        <w:rPr>
          <w:b/>
          <w:bCs/>
          <w:szCs w:val="22"/>
          <w:highlight w:val="yellow"/>
          <w:lang w:val="en-GB" w:eastAsia="ja-JP"/>
        </w:rPr>
        <w:t xml:space="preserve"> </w:t>
      </w:r>
      <w:r w:rsidRPr="009446E3">
        <w:rPr>
          <w:szCs w:val="22"/>
          <w:highlight w:val="yellow"/>
          <w:lang w:val="en-GB" w:eastAsia="ja-JP"/>
        </w:rPr>
        <w:t xml:space="preserve">equal to 1 indicates that the scaled reference layer offset parameters </w:t>
      </w:r>
      <w:r w:rsidR="00326D57">
        <w:rPr>
          <w:rFonts w:hint="eastAsia"/>
          <w:szCs w:val="22"/>
          <w:highlight w:val="yellow"/>
          <w:lang w:val="en-GB" w:eastAsia="ja-JP"/>
        </w:rPr>
        <w:t xml:space="preserve">for each direct reference layer are present in the SPS. </w:t>
      </w:r>
      <w:proofErr w:type="spellStart"/>
      <w:proofErr w:type="gramStart"/>
      <w:r w:rsidR="00326D57" w:rsidRPr="00326D57">
        <w:rPr>
          <w:bCs/>
          <w:szCs w:val="22"/>
          <w:highlight w:val="yellow"/>
          <w:lang w:val="en-GB" w:eastAsia="ja-JP"/>
        </w:rPr>
        <w:t>scaled_ref_layer_offset_</w:t>
      </w:r>
      <w:r w:rsidR="00326D57" w:rsidRPr="00326D57">
        <w:rPr>
          <w:rFonts w:hint="eastAsia"/>
          <w:bCs/>
          <w:szCs w:val="22"/>
          <w:highlight w:val="yellow"/>
          <w:lang w:val="en-GB" w:eastAsia="ja-JP"/>
        </w:rPr>
        <w:t>params_</w:t>
      </w:r>
      <w:r w:rsidR="00326D57" w:rsidRPr="00326D57">
        <w:rPr>
          <w:bCs/>
          <w:szCs w:val="22"/>
          <w:highlight w:val="yellow"/>
          <w:lang w:val="en-GB" w:eastAsia="ja-JP"/>
        </w:rPr>
        <w:t>present_flag</w:t>
      </w:r>
      <w:proofErr w:type="spellEnd"/>
      <w:proofErr w:type="gramEnd"/>
      <w:r w:rsidR="00326D57" w:rsidRPr="00326D57">
        <w:rPr>
          <w:szCs w:val="22"/>
          <w:highlight w:val="yellow"/>
          <w:lang w:val="en-GB" w:eastAsia="ja-JP"/>
        </w:rPr>
        <w:t xml:space="preserve"> </w:t>
      </w:r>
      <w:r w:rsidR="00326D57">
        <w:rPr>
          <w:rFonts w:hint="eastAsia"/>
          <w:szCs w:val="22"/>
          <w:highlight w:val="yellow"/>
          <w:lang w:val="en-GB" w:eastAsia="ja-JP"/>
        </w:rPr>
        <w:t xml:space="preserve">equal to 0 indicates that </w:t>
      </w:r>
      <w:r w:rsidRPr="009446E3">
        <w:rPr>
          <w:szCs w:val="22"/>
          <w:highlight w:val="yellow"/>
          <w:lang w:val="en-GB" w:eastAsia="ja-JP"/>
        </w:rPr>
        <w:t xml:space="preserve">indicates that these offsets </w:t>
      </w:r>
      <w:r w:rsidR="00EF4696">
        <w:rPr>
          <w:rFonts w:hint="eastAsia"/>
          <w:szCs w:val="22"/>
          <w:highlight w:val="yellow"/>
          <w:lang w:val="en-GB" w:eastAsia="ja-JP"/>
        </w:rPr>
        <w:t xml:space="preserve">for each </w:t>
      </w:r>
      <w:r w:rsidR="00EF4696">
        <w:rPr>
          <w:szCs w:val="22"/>
          <w:highlight w:val="yellow"/>
          <w:lang w:val="en-GB" w:eastAsia="ja-JP"/>
        </w:rPr>
        <w:t>direct</w:t>
      </w:r>
      <w:r w:rsidR="00EF4696">
        <w:rPr>
          <w:rFonts w:hint="eastAsia"/>
          <w:szCs w:val="22"/>
          <w:highlight w:val="yellow"/>
          <w:lang w:val="en-GB" w:eastAsia="ja-JP"/>
        </w:rPr>
        <w:t xml:space="preserve"> reference layer </w:t>
      </w:r>
      <w:r w:rsidRPr="009446E3">
        <w:rPr>
          <w:szCs w:val="22"/>
          <w:highlight w:val="yellow"/>
          <w:lang w:val="en-GB" w:eastAsia="ja-JP"/>
        </w:rPr>
        <w:t>are not present.</w:t>
      </w:r>
      <w:r w:rsidR="00E60461">
        <w:rPr>
          <w:rFonts w:hint="eastAsia"/>
          <w:szCs w:val="22"/>
          <w:lang w:val="en-GB" w:eastAsia="ja-JP"/>
        </w:rPr>
        <w:t xml:space="preserve"> </w:t>
      </w:r>
      <w:r w:rsidR="00E60461" w:rsidRPr="00443939">
        <w:rPr>
          <w:rFonts w:hint="eastAsia"/>
          <w:szCs w:val="22"/>
          <w:highlight w:val="yellow"/>
          <w:lang w:val="en-GB" w:eastAsia="ja-JP"/>
        </w:rPr>
        <w:t>If not present</w:t>
      </w:r>
      <w:r w:rsidR="0013753E" w:rsidRPr="00443939">
        <w:rPr>
          <w:rFonts w:hint="eastAsia"/>
          <w:szCs w:val="22"/>
          <w:highlight w:val="yellow"/>
          <w:lang w:val="en-GB" w:eastAsia="ja-JP"/>
        </w:rPr>
        <w:t xml:space="preserve"> and </w:t>
      </w:r>
      <w:proofErr w:type="gramStart"/>
      <w:r w:rsidR="0013753E" w:rsidRPr="00443939">
        <w:rPr>
          <w:rFonts w:hint="eastAsia"/>
          <w:szCs w:val="22"/>
          <w:highlight w:val="yellow"/>
          <w:lang w:val="en-GB" w:eastAsia="ja-JP"/>
        </w:rPr>
        <w:t>N</w:t>
      </w:r>
      <w:proofErr w:type="spellStart"/>
      <w:r w:rsidR="0013753E" w:rsidRPr="00443939">
        <w:rPr>
          <w:highlight w:val="yellow"/>
          <w:lang w:eastAsia="ja-JP"/>
        </w:rPr>
        <w:t>um</w:t>
      </w:r>
      <w:r w:rsidR="0013753E" w:rsidRPr="00443939">
        <w:rPr>
          <w:rFonts w:hint="eastAsia"/>
          <w:highlight w:val="yellow"/>
          <w:lang w:eastAsia="ja-JP"/>
        </w:rPr>
        <w:t>DirectRefLayers</w:t>
      </w:r>
      <w:proofErr w:type="spellEnd"/>
      <w:r w:rsidR="0013753E" w:rsidRPr="00443939">
        <w:rPr>
          <w:rFonts w:hint="eastAsia"/>
          <w:highlight w:val="yellow"/>
          <w:lang w:eastAsia="ja-JP"/>
        </w:rPr>
        <w:t>[</w:t>
      </w:r>
      <w:proofErr w:type="gramEnd"/>
      <w:r w:rsidR="0013753E" w:rsidRPr="00443939">
        <w:rPr>
          <w:bCs/>
          <w:highlight w:val="yellow"/>
        </w:rPr>
        <w:t> </w:t>
      </w:r>
      <w:proofErr w:type="spellStart"/>
      <w:r w:rsidR="0013753E" w:rsidRPr="00443939">
        <w:rPr>
          <w:highlight w:val="yellow"/>
        </w:rPr>
        <w:t>nuh_layer_id</w:t>
      </w:r>
      <w:proofErr w:type="spellEnd"/>
      <w:r w:rsidR="0013753E" w:rsidRPr="00443939">
        <w:rPr>
          <w:bCs/>
          <w:highlight w:val="yellow"/>
        </w:rPr>
        <w:t> </w:t>
      </w:r>
      <w:r w:rsidR="0013753E" w:rsidRPr="00443939">
        <w:rPr>
          <w:rFonts w:hint="eastAsia"/>
          <w:highlight w:val="yellow"/>
          <w:lang w:eastAsia="ja-JP"/>
        </w:rPr>
        <w:t xml:space="preserve">] is equal to 0, </w:t>
      </w:r>
      <w:r w:rsidR="00E60461" w:rsidRPr="00866936">
        <w:rPr>
          <w:rFonts w:hint="eastAsia"/>
          <w:bCs/>
          <w:noProof/>
          <w:highlight w:val="yellow"/>
          <w:lang w:eastAsia="ja-JP"/>
        </w:rPr>
        <w:t>scaled_ref_layer_offset_params_present_flag</w:t>
      </w:r>
      <w:r w:rsidR="00696E62" w:rsidRPr="00866936">
        <w:rPr>
          <w:rFonts w:hint="eastAsia"/>
          <w:bCs/>
          <w:noProof/>
          <w:highlight w:val="yellow"/>
          <w:lang w:eastAsia="ja-JP"/>
        </w:rPr>
        <w:t xml:space="preserve"> </w:t>
      </w:r>
      <w:r w:rsidR="00983B44" w:rsidRPr="00866936">
        <w:rPr>
          <w:rFonts w:hint="eastAsia"/>
          <w:bCs/>
          <w:noProof/>
          <w:highlight w:val="yellow"/>
          <w:lang w:eastAsia="ja-JP"/>
        </w:rPr>
        <w:t xml:space="preserve">is </w:t>
      </w:r>
      <w:r w:rsidR="0013753E" w:rsidRPr="00866936">
        <w:rPr>
          <w:rFonts w:hint="eastAsia"/>
          <w:bCs/>
          <w:noProof/>
          <w:highlight w:val="yellow"/>
          <w:lang w:eastAsia="ja-JP"/>
        </w:rPr>
        <w:t>inffered to be</w:t>
      </w:r>
      <w:r w:rsidR="00983B44" w:rsidRPr="00866936">
        <w:rPr>
          <w:rFonts w:hint="eastAsia"/>
          <w:bCs/>
          <w:noProof/>
          <w:highlight w:val="yellow"/>
          <w:lang w:eastAsia="ja-JP"/>
        </w:rPr>
        <w:t xml:space="preserve"> equal to </w:t>
      </w:r>
      <w:r w:rsidR="0013753E" w:rsidRPr="00866936">
        <w:rPr>
          <w:rFonts w:hint="eastAsia"/>
          <w:bCs/>
          <w:noProof/>
          <w:highlight w:val="yellow"/>
          <w:lang w:eastAsia="ja-JP"/>
        </w:rPr>
        <w:t>0</w:t>
      </w:r>
      <w:r w:rsidR="00E60461" w:rsidRPr="00866936">
        <w:rPr>
          <w:rFonts w:hint="eastAsia"/>
          <w:b/>
          <w:bCs/>
          <w:noProof/>
          <w:highlight w:val="yellow"/>
          <w:lang w:eastAsia="ja-JP"/>
        </w:rPr>
        <w:t>.</w:t>
      </w:r>
      <w:r w:rsidR="0013753E" w:rsidRPr="00866936">
        <w:rPr>
          <w:rFonts w:hint="eastAsia"/>
          <w:b/>
          <w:bCs/>
          <w:noProof/>
          <w:highlight w:val="yellow"/>
          <w:lang w:eastAsia="ja-JP"/>
        </w:rPr>
        <w:t xml:space="preserve"> </w:t>
      </w:r>
      <w:r w:rsidR="0013753E" w:rsidRPr="00866936">
        <w:rPr>
          <w:rFonts w:hint="eastAsia"/>
          <w:bCs/>
          <w:noProof/>
          <w:highlight w:val="yellow"/>
          <w:lang w:eastAsia="ja-JP"/>
        </w:rPr>
        <w:t>Otherwise(</w:t>
      </w:r>
      <w:r w:rsidR="0013753E" w:rsidRPr="00866936">
        <w:rPr>
          <w:rFonts w:hint="eastAsia"/>
          <w:szCs w:val="22"/>
          <w:highlight w:val="yellow"/>
          <w:lang w:val="en-GB" w:eastAsia="ja-JP"/>
        </w:rPr>
        <w:t xml:space="preserve">If not present and </w:t>
      </w:r>
      <w:proofErr w:type="gramStart"/>
      <w:r w:rsidR="0013753E" w:rsidRPr="00866936">
        <w:rPr>
          <w:rFonts w:hint="eastAsia"/>
          <w:szCs w:val="22"/>
          <w:highlight w:val="yellow"/>
          <w:lang w:val="en-GB" w:eastAsia="ja-JP"/>
        </w:rPr>
        <w:t>N</w:t>
      </w:r>
      <w:proofErr w:type="spellStart"/>
      <w:r w:rsidR="0013753E" w:rsidRPr="00866936">
        <w:rPr>
          <w:highlight w:val="yellow"/>
          <w:lang w:eastAsia="ja-JP"/>
        </w:rPr>
        <w:t>um</w:t>
      </w:r>
      <w:r w:rsidR="0013753E" w:rsidRPr="00866936">
        <w:rPr>
          <w:rFonts w:hint="eastAsia"/>
          <w:highlight w:val="yellow"/>
          <w:lang w:eastAsia="ja-JP"/>
        </w:rPr>
        <w:t>DirectRefLayers</w:t>
      </w:r>
      <w:proofErr w:type="spellEnd"/>
      <w:r w:rsidR="0013753E" w:rsidRPr="00866936">
        <w:rPr>
          <w:rFonts w:hint="eastAsia"/>
          <w:highlight w:val="yellow"/>
          <w:lang w:eastAsia="ja-JP"/>
        </w:rPr>
        <w:t>[</w:t>
      </w:r>
      <w:proofErr w:type="gramEnd"/>
      <w:r w:rsidR="0013753E" w:rsidRPr="00866936">
        <w:rPr>
          <w:bCs/>
          <w:highlight w:val="yellow"/>
        </w:rPr>
        <w:t> </w:t>
      </w:r>
      <w:proofErr w:type="spellStart"/>
      <w:r w:rsidR="0013753E" w:rsidRPr="00866936">
        <w:rPr>
          <w:highlight w:val="yellow"/>
        </w:rPr>
        <w:t>nuh_layer_id</w:t>
      </w:r>
      <w:proofErr w:type="spellEnd"/>
      <w:r w:rsidR="0013753E" w:rsidRPr="00866936">
        <w:rPr>
          <w:bCs/>
          <w:highlight w:val="yellow"/>
        </w:rPr>
        <w:t> </w:t>
      </w:r>
      <w:r w:rsidR="0013753E" w:rsidRPr="00866936">
        <w:rPr>
          <w:rFonts w:hint="eastAsia"/>
          <w:highlight w:val="yellow"/>
          <w:lang w:eastAsia="ja-JP"/>
        </w:rPr>
        <w:t>] is equal to 1</w:t>
      </w:r>
      <w:r w:rsidR="004B0A35" w:rsidRPr="00866936">
        <w:rPr>
          <w:rFonts w:hint="eastAsia"/>
          <w:highlight w:val="yellow"/>
          <w:lang w:eastAsia="ja-JP"/>
        </w:rPr>
        <w:t>)</w:t>
      </w:r>
      <w:r w:rsidR="0013753E" w:rsidRPr="00866936">
        <w:rPr>
          <w:rFonts w:hint="eastAsia"/>
          <w:highlight w:val="yellow"/>
          <w:lang w:eastAsia="ja-JP"/>
        </w:rPr>
        <w:t xml:space="preserve">, </w:t>
      </w:r>
      <w:r w:rsidR="0013753E" w:rsidRPr="00866936">
        <w:rPr>
          <w:rFonts w:hint="eastAsia"/>
          <w:bCs/>
          <w:noProof/>
          <w:highlight w:val="yellow"/>
          <w:lang w:eastAsia="ja-JP"/>
        </w:rPr>
        <w:t>scaled_ref_layer_offset_params_present_flag is inffered to be equal to 1</w:t>
      </w:r>
      <w:r w:rsidR="0013753E" w:rsidRPr="00866936">
        <w:rPr>
          <w:rFonts w:hint="eastAsia"/>
          <w:b/>
          <w:bCs/>
          <w:noProof/>
          <w:highlight w:val="yellow"/>
          <w:lang w:eastAsia="ja-JP"/>
        </w:rPr>
        <w:t>.</w:t>
      </w:r>
    </w:p>
    <w:p w:rsidR="002E7D0E" w:rsidRPr="002E7D0E" w:rsidRDefault="002E7D0E" w:rsidP="002E7D0E">
      <w:pPr>
        <w:rPr>
          <w:szCs w:val="22"/>
          <w:lang w:eastAsia="ja-JP"/>
        </w:rPr>
      </w:pPr>
      <w:proofErr w:type="spellStart"/>
      <w:r w:rsidRPr="009446E3">
        <w:rPr>
          <w:b/>
          <w:bCs/>
          <w:szCs w:val="22"/>
          <w:highlight w:val="yellow"/>
          <w:lang w:val="en-GB" w:eastAsia="ja-JP"/>
        </w:rPr>
        <w:t>scaled_ref_layer_offset_present_flag</w:t>
      </w:r>
      <w:proofErr w:type="spellEnd"/>
      <w:r w:rsidRPr="009446E3">
        <w:rPr>
          <w:b/>
          <w:bCs/>
          <w:szCs w:val="22"/>
          <w:highlight w:val="yellow"/>
          <w:lang w:val="en-GB" w:eastAsia="ja-JP"/>
        </w:rPr>
        <w:t xml:space="preserve"> [ </w:t>
      </w:r>
      <w:proofErr w:type="spellStart"/>
      <w:r w:rsidRPr="009446E3">
        <w:rPr>
          <w:b/>
          <w:bCs/>
          <w:szCs w:val="22"/>
          <w:highlight w:val="yellow"/>
          <w:lang w:val="en-GB" w:eastAsia="ja-JP"/>
        </w:rPr>
        <w:t>i</w:t>
      </w:r>
      <w:proofErr w:type="spellEnd"/>
      <w:r w:rsidRPr="009446E3">
        <w:rPr>
          <w:b/>
          <w:bCs/>
          <w:szCs w:val="22"/>
          <w:highlight w:val="yellow"/>
          <w:lang w:val="en-GB" w:eastAsia="ja-JP"/>
        </w:rPr>
        <w:t xml:space="preserve"> ] </w:t>
      </w:r>
      <w:r w:rsidRPr="009446E3">
        <w:rPr>
          <w:szCs w:val="22"/>
          <w:highlight w:val="yellow"/>
          <w:lang w:val="en-GB" w:eastAsia="ja-JP"/>
        </w:rPr>
        <w:t xml:space="preserve">equal to 1 indicates that the scaled reference layer offset parameters between the </w:t>
      </w:r>
      <w:proofErr w:type="spellStart"/>
      <w:r w:rsidRPr="009446E3">
        <w:rPr>
          <w:szCs w:val="22"/>
          <w:highlight w:val="yellow"/>
          <w:lang w:val="en-GB" w:eastAsia="ja-JP"/>
        </w:rPr>
        <w:t>luma</w:t>
      </w:r>
      <w:proofErr w:type="spellEnd"/>
      <w:r w:rsidRPr="009446E3">
        <w:rPr>
          <w:szCs w:val="22"/>
          <w:highlight w:val="yellow"/>
          <w:lang w:val="en-GB" w:eastAsia="ja-JP"/>
        </w:rPr>
        <w:t xml:space="preserve"> sample of the </w:t>
      </w:r>
      <w:proofErr w:type="spellStart"/>
      <w:r w:rsidR="009446E3">
        <w:rPr>
          <w:rFonts w:hint="eastAsia"/>
          <w:szCs w:val="22"/>
          <w:highlight w:val="yellow"/>
          <w:lang w:val="en-GB" w:eastAsia="ja-JP"/>
        </w:rPr>
        <w:t>i-th</w:t>
      </w:r>
      <w:proofErr w:type="spellEnd"/>
      <w:r w:rsidR="009446E3">
        <w:rPr>
          <w:rFonts w:hint="eastAsia"/>
          <w:szCs w:val="22"/>
          <w:highlight w:val="yellow"/>
          <w:lang w:val="en-GB" w:eastAsia="ja-JP"/>
        </w:rPr>
        <w:t xml:space="preserve"> </w:t>
      </w:r>
      <w:proofErr w:type="spellStart"/>
      <w:r w:rsidRPr="009446E3">
        <w:rPr>
          <w:szCs w:val="22"/>
          <w:highlight w:val="yellow"/>
          <w:lang w:val="en-GB" w:eastAsia="ja-JP"/>
        </w:rPr>
        <w:t>resampled</w:t>
      </w:r>
      <w:proofErr w:type="spellEnd"/>
      <w:r w:rsidRPr="009446E3">
        <w:rPr>
          <w:szCs w:val="22"/>
          <w:highlight w:val="yellow"/>
          <w:lang w:val="en-GB" w:eastAsia="ja-JP"/>
        </w:rPr>
        <w:t xml:space="preserve"> direct reference layer picture with </w:t>
      </w:r>
      <w:proofErr w:type="spellStart"/>
      <w:r w:rsidRPr="009446E3">
        <w:rPr>
          <w:szCs w:val="22"/>
          <w:highlight w:val="yellow"/>
          <w:lang w:val="en-GB" w:eastAsia="ja-JP"/>
        </w:rPr>
        <w:t>layer_id</w:t>
      </w:r>
      <w:proofErr w:type="spellEnd"/>
      <w:r w:rsidRPr="009446E3">
        <w:rPr>
          <w:szCs w:val="22"/>
          <w:highlight w:val="yellow"/>
          <w:lang w:val="en-GB" w:eastAsia="ja-JP"/>
        </w:rPr>
        <w:t xml:space="preserve"> equal to </w:t>
      </w:r>
      <w:proofErr w:type="spellStart"/>
      <w:r w:rsidRPr="009446E3">
        <w:rPr>
          <w:szCs w:val="22"/>
          <w:highlight w:val="yellow"/>
          <w:lang w:val="en-CA" w:eastAsia="ja-JP"/>
        </w:rPr>
        <w:t>RefLayerId</w:t>
      </w:r>
      <w:proofErr w:type="spellEnd"/>
      <w:r w:rsidRPr="009446E3">
        <w:rPr>
          <w:szCs w:val="22"/>
          <w:highlight w:val="yellow"/>
          <w:lang w:val="en-CA" w:eastAsia="ja-JP"/>
        </w:rPr>
        <w:t>[ </w:t>
      </w:r>
      <w:proofErr w:type="spellStart"/>
      <w:r w:rsidR="003B0B95" w:rsidRPr="002D0DAD">
        <w:rPr>
          <w:highlight w:val="yellow"/>
        </w:rPr>
        <w:t>nuh_layer_id</w:t>
      </w:r>
      <w:proofErr w:type="spellEnd"/>
      <w:r w:rsidRPr="009446E3">
        <w:rPr>
          <w:szCs w:val="22"/>
          <w:highlight w:val="yellow"/>
          <w:lang w:val="en-CA" w:eastAsia="ja-JP"/>
        </w:rPr>
        <w:t> ][ </w:t>
      </w:r>
      <w:proofErr w:type="spellStart"/>
      <w:r w:rsidRPr="009446E3">
        <w:rPr>
          <w:szCs w:val="22"/>
          <w:highlight w:val="yellow"/>
          <w:lang w:val="en-CA" w:eastAsia="ja-JP"/>
        </w:rPr>
        <w:t>i</w:t>
      </w:r>
      <w:proofErr w:type="spellEnd"/>
      <w:r w:rsidRPr="009446E3">
        <w:rPr>
          <w:szCs w:val="22"/>
          <w:highlight w:val="yellow"/>
          <w:lang w:val="en-CA" w:eastAsia="ja-JP"/>
        </w:rPr>
        <w:t xml:space="preserve"> ] </w:t>
      </w:r>
      <w:r w:rsidRPr="009446E3">
        <w:rPr>
          <w:szCs w:val="22"/>
          <w:highlight w:val="yellow"/>
          <w:lang w:val="en-GB" w:eastAsia="ja-JP"/>
        </w:rPr>
        <w:t xml:space="preserve">and the </w:t>
      </w:r>
      <w:proofErr w:type="spellStart"/>
      <w:r w:rsidRPr="009446E3">
        <w:rPr>
          <w:szCs w:val="22"/>
          <w:highlight w:val="yellow"/>
          <w:lang w:val="en-GB" w:eastAsia="ja-JP"/>
        </w:rPr>
        <w:t>luma</w:t>
      </w:r>
      <w:proofErr w:type="spellEnd"/>
      <w:r w:rsidRPr="009446E3">
        <w:rPr>
          <w:szCs w:val="22"/>
          <w:highlight w:val="yellow"/>
          <w:lang w:val="en-GB" w:eastAsia="ja-JP"/>
        </w:rPr>
        <w:t xml:space="preserve"> sample of the current picture are present in the SPS. </w:t>
      </w:r>
      <w:proofErr w:type="spellStart"/>
      <w:r w:rsidR="002C69F0" w:rsidRPr="009446E3">
        <w:rPr>
          <w:b/>
          <w:bCs/>
          <w:szCs w:val="22"/>
          <w:highlight w:val="yellow"/>
          <w:lang w:val="en-GB" w:eastAsia="ja-JP"/>
        </w:rPr>
        <w:t>scaled_</w:t>
      </w:r>
      <w:r w:rsidRPr="009446E3">
        <w:rPr>
          <w:szCs w:val="22"/>
          <w:highlight w:val="yellow"/>
          <w:lang w:val="en-GB" w:eastAsia="ja-JP"/>
        </w:rPr>
        <w:t>ref_layer_offset_flag</w:t>
      </w:r>
      <w:proofErr w:type="spellEnd"/>
      <w:r w:rsidR="0088363B">
        <w:rPr>
          <w:rFonts w:hint="eastAsia"/>
          <w:szCs w:val="22"/>
          <w:highlight w:val="yellow"/>
          <w:lang w:val="en-GB" w:eastAsia="ja-JP"/>
        </w:rPr>
        <w:t xml:space="preserve"> </w:t>
      </w:r>
      <w:proofErr w:type="gramStart"/>
      <w:r w:rsidRPr="009446E3">
        <w:rPr>
          <w:szCs w:val="22"/>
          <w:highlight w:val="yellow"/>
          <w:lang w:val="en-GB" w:eastAsia="ja-JP"/>
        </w:rPr>
        <w:t xml:space="preserve">[ </w:t>
      </w:r>
      <w:proofErr w:type="spellStart"/>
      <w:r w:rsidRPr="009446E3">
        <w:rPr>
          <w:szCs w:val="22"/>
          <w:highlight w:val="yellow"/>
          <w:lang w:val="en-GB" w:eastAsia="ja-JP"/>
        </w:rPr>
        <w:t>i</w:t>
      </w:r>
      <w:proofErr w:type="spellEnd"/>
      <w:proofErr w:type="gramEnd"/>
      <w:r w:rsidRPr="009446E3">
        <w:rPr>
          <w:szCs w:val="22"/>
          <w:highlight w:val="yellow"/>
          <w:lang w:val="en-GB" w:eastAsia="ja-JP"/>
        </w:rPr>
        <w:t xml:space="preserve"> ] equal to 0 indicates that these offsets are not present.</w:t>
      </w:r>
    </w:p>
    <w:p w:rsidR="002E7D0E" w:rsidRPr="002E7D0E" w:rsidRDefault="002E7D0E" w:rsidP="002E7D0E">
      <w:pPr>
        <w:rPr>
          <w:szCs w:val="22"/>
          <w:lang w:eastAsia="ja-JP"/>
        </w:rPr>
      </w:pPr>
      <w:proofErr w:type="spellStart"/>
      <w:r w:rsidRPr="002E7D0E">
        <w:rPr>
          <w:b/>
          <w:bCs/>
          <w:szCs w:val="22"/>
          <w:lang w:val="en-GB" w:eastAsia="ja-JP"/>
        </w:rPr>
        <w:t>scaled_ref_layer_left_offset</w:t>
      </w:r>
      <w:proofErr w:type="spellEnd"/>
      <w:r w:rsidRPr="002E7D0E">
        <w:rPr>
          <w:szCs w:val="22"/>
          <w:lang w:val="en-GB" w:eastAsia="ja-JP"/>
        </w:rPr>
        <w:t>[ </w:t>
      </w:r>
      <w:proofErr w:type="spellStart"/>
      <w:r w:rsidRPr="002E7D0E">
        <w:rPr>
          <w:szCs w:val="22"/>
          <w:lang w:val="en-GB" w:eastAsia="ja-JP"/>
        </w:rPr>
        <w:t>i</w:t>
      </w:r>
      <w:proofErr w:type="spellEnd"/>
      <w:r w:rsidRPr="002E7D0E">
        <w:rPr>
          <w:szCs w:val="22"/>
          <w:lang w:val="en-GB" w:eastAsia="ja-JP"/>
        </w:rPr>
        <w:t> ]</w:t>
      </w:r>
      <w:r w:rsidRPr="002E7D0E">
        <w:rPr>
          <w:b/>
          <w:bCs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 xml:space="preserve">specifies the horizontal offset between the upper-left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 of the </w:t>
      </w:r>
      <w:proofErr w:type="spellStart"/>
      <w:r w:rsidRPr="002E7D0E">
        <w:rPr>
          <w:szCs w:val="22"/>
          <w:lang w:val="en-GB" w:eastAsia="ja-JP"/>
        </w:rPr>
        <w:t>resampled</w:t>
      </w:r>
      <w:proofErr w:type="spellEnd"/>
      <w:r w:rsidRPr="002E7D0E">
        <w:rPr>
          <w:szCs w:val="22"/>
          <w:lang w:val="en-GB" w:eastAsia="ja-JP"/>
        </w:rPr>
        <w:t xml:space="preserve"> </w:t>
      </w:r>
      <w:proofErr w:type="spellStart"/>
      <w:r w:rsidR="009F7AB3">
        <w:rPr>
          <w:rFonts w:hint="eastAsia"/>
          <w:szCs w:val="22"/>
          <w:lang w:val="en-GB" w:eastAsia="ja-JP"/>
        </w:rPr>
        <w:t>i-th</w:t>
      </w:r>
      <w:proofErr w:type="spellEnd"/>
      <w:r w:rsidR="009F7AB3">
        <w:rPr>
          <w:rFonts w:hint="eastAsia"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 xml:space="preserve">direct reference layer picture </w:t>
      </w:r>
      <w:r w:rsidRPr="009F7AB3">
        <w:rPr>
          <w:szCs w:val="22"/>
          <w:highlight w:val="yellow"/>
          <w:lang w:val="en-GB" w:eastAsia="ja-JP"/>
        </w:rPr>
        <w:t xml:space="preserve">,with </w:t>
      </w:r>
      <w:proofErr w:type="spellStart"/>
      <w:r w:rsidRPr="009F7AB3">
        <w:rPr>
          <w:szCs w:val="22"/>
          <w:highlight w:val="yellow"/>
          <w:lang w:val="en-GB" w:eastAsia="ja-JP"/>
        </w:rPr>
        <w:t>layer_id</w:t>
      </w:r>
      <w:proofErr w:type="spellEnd"/>
      <w:r w:rsidRPr="009F7AB3">
        <w:rPr>
          <w:szCs w:val="22"/>
          <w:highlight w:val="yellow"/>
          <w:lang w:val="en-GB" w:eastAsia="ja-JP"/>
        </w:rPr>
        <w:t xml:space="preserve"> equal to </w:t>
      </w:r>
      <w:proofErr w:type="spellStart"/>
      <w:r w:rsidRPr="009F7AB3">
        <w:rPr>
          <w:szCs w:val="22"/>
          <w:highlight w:val="yellow"/>
          <w:lang w:val="en-CA" w:eastAsia="ja-JP"/>
        </w:rPr>
        <w:t>RefLayerId</w:t>
      </w:r>
      <w:proofErr w:type="spellEnd"/>
      <w:r w:rsidRPr="009F7AB3">
        <w:rPr>
          <w:szCs w:val="22"/>
          <w:highlight w:val="yellow"/>
          <w:lang w:val="en-CA" w:eastAsia="ja-JP"/>
        </w:rPr>
        <w:t>[ </w:t>
      </w:r>
      <w:proofErr w:type="spellStart"/>
      <w:r w:rsidR="009F7AB3" w:rsidRPr="009F7AB3">
        <w:rPr>
          <w:rFonts w:hint="eastAsia"/>
          <w:szCs w:val="22"/>
          <w:highlight w:val="yellow"/>
          <w:lang w:val="en-CA" w:eastAsia="ja-JP"/>
        </w:rPr>
        <w:t>nuh_layer_id</w:t>
      </w:r>
      <w:proofErr w:type="spellEnd"/>
      <w:r w:rsidRPr="009F7AB3">
        <w:rPr>
          <w:szCs w:val="22"/>
          <w:highlight w:val="yellow"/>
          <w:lang w:val="en-CA" w:eastAsia="ja-JP"/>
        </w:rPr>
        <w:t> ][ </w:t>
      </w:r>
      <w:proofErr w:type="spellStart"/>
      <w:r w:rsidRPr="009F7AB3">
        <w:rPr>
          <w:szCs w:val="22"/>
          <w:highlight w:val="yellow"/>
          <w:lang w:val="en-CA" w:eastAsia="ja-JP"/>
        </w:rPr>
        <w:t>i</w:t>
      </w:r>
      <w:proofErr w:type="spellEnd"/>
      <w:r w:rsidRPr="009F7AB3">
        <w:rPr>
          <w:szCs w:val="22"/>
          <w:highlight w:val="yellow"/>
          <w:lang w:val="en-CA" w:eastAsia="ja-JP"/>
        </w:rPr>
        <w:t xml:space="preserve"> ],</w:t>
      </w:r>
      <w:r w:rsidRPr="002E7D0E">
        <w:rPr>
          <w:szCs w:val="22"/>
          <w:lang w:val="en-GB" w:eastAsia="ja-JP"/>
        </w:rPr>
        <w:t xml:space="preserve"> used for inter-layer prediction and the upper-left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 of the current picture in units of two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samples. When not present, the value of </w:t>
      </w:r>
      <w:proofErr w:type="spellStart"/>
      <w:r w:rsidRPr="002E7D0E">
        <w:rPr>
          <w:szCs w:val="22"/>
          <w:lang w:val="en-GB" w:eastAsia="ja-JP"/>
        </w:rPr>
        <w:t>scaled_ref_layer_left_offset</w:t>
      </w:r>
      <w:proofErr w:type="spellEnd"/>
      <w:proofErr w:type="gramStart"/>
      <w:r w:rsidRPr="002E7D0E">
        <w:rPr>
          <w:szCs w:val="22"/>
          <w:lang w:val="en-GB" w:eastAsia="ja-JP"/>
        </w:rPr>
        <w:t>[ </w:t>
      </w:r>
      <w:proofErr w:type="spellStart"/>
      <w:r w:rsidRPr="002E7D0E">
        <w:rPr>
          <w:szCs w:val="22"/>
          <w:lang w:val="en-GB" w:eastAsia="ja-JP"/>
        </w:rPr>
        <w:t>i</w:t>
      </w:r>
      <w:proofErr w:type="spellEnd"/>
      <w:proofErr w:type="gramEnd"/>
      <w:r w:rsidRPr="002E7D0E">
        <w:rPr>
          <w:szCs w:val="22"/>
          <w:lang w:val="en-GB" w:eastAsia="ja-JP"/>
        </w:rPr>
        <w:t> ]</w:t>
      </w:r>
      <w:r w:rsidRPr="002E7D0E">
        <w:rPr>
          <w:b/>
          <w:bCs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 xml:space="preserve">is inferred to be equal to 0. </w:t>
      </w:r>
    </w:p>
    <w:p w:rsidR="002E7D0E" w:rsidRPr="002E7D0E" w:rsidRDefault="002E7D0E" w:rsidP="002E7D0E">
      <w:pPr>
        <w:rPr>
          <w:szCs w:val="22"/>
          <w:lang w:eastAsia="ja-JP"/>
        </w:rPr>
      </w:pPr>
      <w:proofErr w:type="spellStart"/>
      <w:r w:rsidRPr="002E7D0E">
        <w:rPr>
          <w:b/>
          <w:bCs/>
          <w:szCs w:val="22"/>
          <w:lang w:val="en-GB" w:eastAsia="ja-JP"/>
        </w:rPr>
        <w:t>scaled_ref_layer_top_offset</w:t>
      </w:r>
      <w:proofErr w:type="spellEnd"/>
      <w:r w:rsidRPr="002E7D0E">
        <w:rPr>
          <w:szCs w:val="22"/>
          <w:lang w:val="en-GB" w:eastAsia="ja-JP"/>
        </w:rPr>
        <w:t>[ </w:t>
      </w:r>
      <w:proofErr w:type="spellStart"/>
      <w:r w:rsidRPr="002E7D0E">
        <w:rPr>
          <w:szCs w:val="22"/>
          <w:lang w:val="en-GB" w:eastAsia="ja-JP"/>
        </w:rPr>
        <w:t>i</w:t>
      </w:r>
      <w:proofErr w:type="spellEnd"/>
      <w:r w:rsidRPr="002E7D0E">
        <w:rPr>
          <w:szCs w:val="22"/>
          <w:lang w:val="en-GB" w:eastAsia="ja-JP"/>
        </w:rPr>
        <w:t xml:space="preserve"> ] specifies the vertical offset between the upper-left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 of the </w:t>
      </w:r>
      <w:proofErr w:type="spellStart"/>
      <w:r w:rsidRPr="002E7D0E">
        <w:rPr>
          <w:szCs w:val="22"/>
          <w:lang w:val="en-GB" w:eastAsia="ja-JP"/>
        </w:rPr>
        <w:t>resampled</w:t>
      </w:r>
      <w:proofErr w:type="spellEnd"/>
      <w:r w:rsidRPr="002E7D0E">
        <w:rPr>
          <w:szCs w:val="22"/>
          <w:lang w:val="en-GB" w:eastAsia="ja-JP"/>
        </w:rPr>
        <w:t xml:space="preserve"> </w:t>
      </w:r>
      <w:proofErr w:type="spellStart"/>
      <w:r w:rsidR="00A11411">
        <w:rPr>
          <w:rFonts w:hint="eastAsia"/>
          <w:szCs w:val="22"/>
          <w:lang w:val="en-GB" w:eastAsia="ja-JP"/>
        </w:rPr>
        <w:t>i-th</w:t>
      </w:r>
      <w:proofErr w:type="spellEnd"/>
      <w:r w:rsidR="00A11411">
        <w:rPr>
          <w:rFonts w:hint="eastAsia"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>direct reference layer picture</w:t>
      </w:r>
      <w:r w:rsidRPr="00A11411">
        <w:rPr>
          <w:szCs w:val="22"/>
          <w:highlight w:val="yellow"/>
          <w:lang w:val="en-GB" w:eastAsia="ja-JP"/>
        </w:rPr>
        <w:t xml:space="preserve">, with </w:t>
      </w:r>
      <w:proofErr w:type="spellStart"/>
      <w:r w:rsidRPr="00A11411">
        <w:rPr>
          <w:szCs w:val="22"/>
          <w:highlight w:val="yellow"/>
          <w:lang w:val="en-GB" w:eastAsia="ja-JP"/>
        </w:rPr>
        <w:t>layer_id</w:t>
      </w:r>
      <w:proofErr w:type="spellEnd"/>
      <w:r w:rsidRPr="00A11411">
        <w:rPr>
          <w:szCs w:val="22"/>
          <w:highlight w:val="yellow"/>
          <w:lang w:val="en-GB" w:eastAsia="ja-JP"/>
        </w:rPr>
        <w:t xml:space="preserve"> equal to </w:t>
      </w:r>
      <w:proofErr w:type="spellStart"/>
      <w:r w:rsidRPr="00A11411">
        <w:rPr>
          <w:szCs w:val="22"/>
          <w:highlight w:val="yellow"/>
          <w:lang w:val="en-CA" w:eastAsia="ja-JP"/>
        </w:rPr>
        <w:t>RefLayerId</w:t>
      </w:r>
      <w:proofErr w:type="spellEnd"/>
      <w:r w:rsidRPr="00A11411">
        <w:rPr>
          <w:szCs w:val="22"/>
          <w:highlight w:val="yellow"/>
          <w:lang w:val="en-CA" w:eastAsia="ja-JP"/>
        </w:rPr>
        <w:t>[ </w:t>
      </w:r>
      <w:proofErr w:type="spellStart"/>
      <w:r w:rsidR="009765A0" w:rsidRPr="00A11411">
        <w:rPr>
          <w:rFonts w:hint="eastAsia"/>
          <w:szCs w:val="22"/>
          <w:highlight w:val="yellow"/>
          <w:lang w:val="en-CA" w:eastAsia="ja-JP"/>
        </w:rPr>
        <w:t>nuh_layer_id</w:t>
      </w:r>
      <w:proofErr w:type="spellEnd"/>
      <w:r w:rsidRPr="00A11411">
        <w:rPr>
          <w:szCs w:val="22"/>
          <w:highlight w:val="yellow"/>
          <w:lang w:val="en-CA" w:eastAsia="ja-JP"/>
        </w:rPr>
        <w:t> ][ </w:t>
      </w:r>
      <w:proofErr w:type="spellStart"/>
      <w:r w:rsidRPr="00A11411">
        <w:rPr>
          <w:szCs w:val="22"/>
          <w:highlight w:val="yellow"/>
          <w:lang w:val="en-CA" w:eastAsia="ja-JP"/>
        </w:rPr>
        <w:t>i</w:t>
      </w:r>
      <w:proofErr w:type="spellEnd"/>
      <w:r w:rsidRPr="00A11411">
        <w:rPr>
          <w:szCs w:val="22"/>
          <w:highlight w:val="yellow"/>
          <w:lang w:val="en-CA" w:eastAsia="ja-JP"/>
        </w:rPr>
        <w:t xml:space="preserve"> ],</w:t>
      </w:r>
      <w:r w:rsidRPr="002E7D0E">
        <w:rPr>
          <w:szCs w:val="22"/>
          <w:lang w:val="en-GB" w:eastAsia="ja-JP"/>
        </w:rPr>
        <w:t xml:space="preserve"> used for inter-layer prediction and the upper-left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 of the current picture in units of two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samples. When not present, the value of </w:t>
      </w:r>
      <w:proofErr w:type="spellStart"/>
      <w:r w:rsidRPr="002E7D0E">
        <w:rPr>
          <w:szCs w:val="22"/>
          <w:lang w:val="en-GB" w:eastAsia="ja-JP"/>
        </w:rPr>
        <w:t>scaled_ref_layer_top_offset</w:t>
      </w:r>
      <w:proofErr w:type="spellEnd"/>
      <w:proofErr w:type="gramStart"/>
      <w:r w:rsidRPr="002E7D0E">
        <w:rPr>
          <w:szCs w:val="22"/>
          <w:lang w:val="en-GB" w:eastAsia="ja-JP"/>
        </w:rPr>
        <w:t>[ </w:t>
      </w:r>
      <w:proofErr w:type="spellStart"/>
      <w:r w:rsidRPr="002E7D0E">
        <w:rPr>
          <w:szCs w:val="22"/>
          <w:lang w:val="en-GB" w:eastAsia="ja-JP"/>
        </w:rPr>
        <w:t>i</w:t>
      </w:r>
      <w:proofErr w:type="spellEnd"/>
      <w:proofErr w:type="gramEnd"/>
      <w:r w:rsidRPr="002E7D0E">
        <w:rPr>
          <w:szCs w:val="22"/>
          <w:lang w:val="en-GB" w:eastAsia="ja-JP"/>
        </w:rPr>
        <w:t> ]</w:t>
      </w:r>
      <w:r w:rsidRPr="002E7D0E">
        <w:rPr>
          <w:b/>
          <w:bCs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 xml:space="preserve">is inferred to be equal to 0. </w:t>
      </w:r>
    </w:p>
    <w:p w:rsidR="002E7D0E" w:rsidRPr="002E7D0E" w:rsidRDefault="002E7D0E" w:rsidP="002E7D0E">
      <w:pPr>
        <w:rPr>
          <w:szCs w:val="22"/>
          <w:lang w:eastAsia="ja-JP"/>
        </w:rPr>
      </w:pPr>
      <w:proofErr w:type="spellStart"/>
      <w:r w:rsidRPr="002E7D0E">
        <w:rPr>
          <w:b/>
          <w:bCs/>
          <w:szCs w:val="22"/>
          <w:lang w:val="en-GB" w:eastAsia="ja-JP"/>
        </w:rPr>
        <w:lastRenderedPageBreak/>
        <w:t>scaled_ref_layer_right_offset</w:t>
      </w:r>
      <w:proofErr w:type="spellEnd"/>
      <w:r w:rsidRPr="002E7D0E">
        <w:rPr>
          <w:szCs w:val="22"/>
          <w:lang w:val="en-GB" w:eastAsia="ja-JP"/>
        </w:rPr>
        <w:t>[ </w:t>
      </w:r>
      <w:proofErr w:type="spellStart"/>
      <w:r w:rsidRPr="002E7D0E">
        <w:rPr>
          <w:szCs w:val="22"/>
          <w:lang w:val="en-GB" w:eastAsia="ja-JP"/>
        </w:rPr>
        <w:t>i</w:t>
      </w:r>
      <w:proofErr w:type="spellEnd"/>
      <w:r w:rsidRPr="002E7D0E">
        <w:rPr>
          <w:szCs w:val="22"/>
          <w:lang w:val="en-GB" w:eastAsia="ja-JP"/>
        </w:rPr>
        <w:t> ]</w:t>
      </w:r>
      <w:r w:rsidRPr="002E7D0E">
        <w:rPr>
          <w:b/>
          <w:bCs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 xml:space="preserve">specifies the horizontal offset between the bottom-right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 of the </w:t>
      </w:r>
      <w:proofErr w:type="spellStart"/>
      <w:r w:rsidRPr="002E7D0E">
        <w:rPr>
          <w:szCs w:val="22"/>
          <w:lang w:val="en-GB" w:eastAsia="ja-JP"/>
        </w:rPr>
        <w:t>resampled</w:t>
      </w:r>
      <w:proofErr w:type="spellEnd"/>
      <w:r w:rsidRPr="002E7D0E">
        <w:rPr>
          <w:szCs w:val="22"/>
          <w:lang w:val="en-GB" w:eastAsia="ja-JP"/>
        </w:rPr>
        <w:t xml:space="preserve"> </w:t>
      </w:r>
      <w:proofErr w:type="spellStart"/>
      <w:r w:rsidR="00D3390B">
        <w:rPr>
          <w:rFonts w:hint="eastAsia"/>
          <w:szCs w:val="22"/>
          <w:lang w:val="en-GB" w:eastAsia="ja-JP"/>
        </w:rPr>
        <w:t>i-th</w:t>
      </w:r>
      <w:proofErr w:type="spellEnd"/>
      <w:r w:rsidR="00D3390B">
        <w:rPr>
          <w:rFonts w:hint="eastAsia"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>direct reference layer picture ,</w:t>
      </w:r>
      <w:r w:rsidRPr="00324105">
        <w:rPr>
          <w:szCs w:val="22"/>
          <w:highlight w:val="yellow"/>
          <w:lang w:val="en-GB" w:eastAsia="ja-JP"/>
        </w:rPr>
        <w:t xml:space="preserve">with </w:t>
      </w:r>
      <w:proofErr w:type="spellStart"/>
      <w:r w:rsidRPr="00324105">
        <w:rPr>
          <w:szCs w:val="22"/>
          <w:highlight w:val="yellow"/>
          <w:lang w:val="en-GB" w:eastAsia="ja-JP"/>
        </w:rPr>
        <w:t>layer_id</w:t>
      </w:r>
      <w:proofErr w:type="spellEnd"/>
      <w:r w:rsidRPr="00324105">
        <w:rPr>
          <w:szCs w:val="22"/>
          <w:highlight w:val="yellow"/>
          <w:lang w:val="en-GB" w:eastAsia="ja-JP"/>
        </w:rPr>
        <w:t xml:space="preserve"> equal to </w:t>
      </w:r>
      <w:proofErr w:type="spellStart"/>
      <w:r w:rsidRPr="00324105">
        <w:rPr>
          <w:szCs w:val="22"/>
          <w:highlight w:val="yellow"/>
          <w:lang w:val="en-CA" w:eastAsia="ja-JP"/>
        </w:rPr>
        <w:t>RefLayerId</w:t>
      </w:r>
      <w:proofErr w:type="spellEnd"/>
      <w:r w:rsidRPr="00324105">
        <w:rPr>
          <w:szCs w:val="22"/>
          <w:highlight w:val="yellow"/>
          <w:lang w:val="en-CA" w:eastAsia="ja-JP"/>
        </w:rPr>
        <w:t>[ </w:t>
      </w:r>
      <w:proofErr w:type="spellStart"/>
      <w:r w:rsidR="00E30FFA" w:rsidRPr="00324105">
        <w:rPr>
          <w:rFonts w:hint="eastAsia"/>
          <w:szCs w:val="22"/>
          <w:highlight w:val="yellow"/>
          <w:lang w:val="en-CA" w:eastAsia="ja-JP"/>
        </w:rPr>
        <w:t>nuh_layer_id</w:t>
      </w:r>
      <w:proofErr w:type="spellEnd"/>
      <w:r w:rsidRPr="00324105">
        <w:rPr>
          <w:szCs w:val="22"/>
          <w:highlight w:val="yellow"/>
          <w:lang w:val="en-CA" w:eastAsia="ja-JP"/>
        </w:rPr>
        <w:t>  ][ </w:t>
      </w:r>
      <w:proofErr w:type="spellStart"/>
      <w:r w:rsidRPr="00324105">
        <w:rPr>
          <w:szCs w:val="22"/>
          <w:highlight w:val="yellow"/>
          <w:lang w:val="en-CA" w:eastAsia="ja-JP"/>
        </w:rPr>
        <w:t>i</w:t>
      </w:r>
      <w:proofErr w:type="spellEnd"/>
      <w:r w:rsidRPr="00324105">
        <w:rPr>
          <w:szCs w:val="22"/>
          <w:highlight w:val="yellow"/>
          <w:lang w:val="en-CA" w:eastAsia="ja-JP"/>
        </w:rPr>
        <w:t xml:space="preserve"> ],</w:t>
      </w:r>
      <w:r w:rsidRPr="002E7D0E">
        <w:rPr>
          <w:szCs w:val="22"/>
          <w:lang w:val="en-CA" w:eastAsia="ja-JP"/>
        </w:rPr>
        <w:t xml:space="preserve"> </w:t>
      </w:r>
      <w:r w:rsidRPr="002E7D0E">
        <w:rPr>
          <w:szCs w:val="22"/>
          <w:lang w:val="en-GB" w:eastAsia="ja-JP"/>
        </w:rPr>
        <w:t xml:space="preserve">used for inter-layer prediction and the bottom-right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 of the current picture in units of two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samples. When not present, the value of </w:t>
      </w:r>
      <w:proofErr w:type="spellStart"/>
      <w:r w:rsidRPr="002E7D0E">
        <w:rPr>
          <w:szCs w:val="22"/>
          <w:lang w:val="en-GB" w:eastAsia="ja-JP"/>
        </w:rPr>
        <w:t>scaled_ref_layer_right_offset</w:t>
      </w:r>
      <w:proofErr w:type="spellEnd"/>
      <w:proofErr w:type="gramStart"/>
      <w:r w:rsidRPr="002E7D0E">
        <w:rPr>
          <w:szCs w:val="22"/>
          <w:lang w:val="en-GB" w:eastAsia="ja-JP"/>
        </w:rPr>
        <w:t>[ </w:t>
      </w:r>
      <w:proofErr w:type="spellStart"/>
      <w:r w:rsidRPr="002E7D0E">
        <w:rPr>
          <w:szCs w:val="22"/>
          <w:lang w:val="en-GB" w:eastAsia="ja-JP"/>
        </w:rPr>
        <w:t>i</w:t>
      </w:r>
      <w:proofErr w:type="spellEnd"/>
      <w:proofErr w:type="gramEnd"/>
      <w:r w:rsidRPr="002E7D0E">
        <w:rPr>
          <w:szCs w:val="22"/>
          <w:lang w:val="en-GB" w:eastAsia="ja-JP"/>
        </w:rPr>
        <w:t> ]</w:t>
      </w:r>
      <w:r w:rsidRPr="002E7D0E">
        <w:rPr>
          <w:b/>
          <w:bCs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 xml:space="preserve">is inferred to be equal to 0. </w:t>
      </w:r>
    </w:p>
    <w:p w:rsidR="002E7D0E" w:rsidRDefault="002E7D0E" w:rsidP="002E7D0E">
      <w:pPr>
        <w:rPr>
          <w:szCs w:val="22"/>
          <w:lang w:val="en-GB" w:eastAsia="ja-JP"/>
        </w:rPr>
      </w:pPr>
      <w:proofErr w:type="spellStart"/>
      <w:r w:rsidRPr="002E7D0E">
        <w:rPr>
          <w:b/>
          <w:bCs/>
          <w:szCs w:val="22"/>
          <w:lang w:val="en-GB" w:eastAsia="ja-JP"/>
        </w:rPr>
        <w:t>scaled_ref_layer_bottom_offset</w:t>
      </w:r>
      <w:proofErr w:type="spellEnd"/>
      <w:r w:rsidRPr="002E7D0E">
        <w:rPr>
          <w:szCs w:val="22"/>
          <w:lang w:val="en-GB" w:eastAsia="ja-JP"/>
        </w:rPr>
        <w:t>[ </w:t>
      </w:r>
      <w:proofErr w:type="spellStart"/>
      <w:r w:rsidRPr="002E7D0E">
        <w:rPr>
          <w:szCs w:val="22"/>
          <w:lang w:val="en-GB" w:eastAsia="ja-JP"/>
        </w:rPr>
        <w:t>i</w:t>
      </w:r>
      <w:proofErr w:type="spellEnd"/>
      <w:r w:rsidRPr="002E7D0E">
        <w:rPr>
          <w:szCs w:val="22"/>
          <w:lang w:val="en-GB" w:eastAsia="ja-JP"/>
        </w:rPr>
        <w:t> ]</w:t>
      </w:r>
      <w:r w:rsidRPr="002E7D0E">
        <w:rPr>
          <w:b/>
          <w:bCs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 xml:space="preserve">specifies the vertical offset between the bottom-right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 of the </w:t>
      </w:r>
      <w:proofErr w:type="spellStart"/>
      <w:r w:rsidRPr="002E7D0E">
        <w:rPr>
          <w:szCs w:val="22"/>
          <w:lang w:val="en-GB" w:eastAsia="ja-JP"/>
        </w:rPr>
        <w:t>resampled</w:t>
      </w:r>
      <w:proofErr w:type="spellEnd"/>
      <w:r w:rsidRPr="002E7D0E">
        <w:rPr>
          <w:szCs w:val="22"/>
          <w:lang w:val="en-GB" w:eastAsia="ja-JP"/>
        </w:rPr>
        <w:t xml:space="preserve"> </w:t>
      </w:r>
      <w:proofErr w:type="spellStart"/>
      <w:r w:rsidR="00195D9C">
        <w:rPr>
          <w:rFonts w:hint="eastAsia"/>
          <w:szCs w:val="22"/>
          <w:lang w:val="en-GB" w:eastAsia="ja-JP"/>
        </w:rPr>
        <w:t>i-th</w:t>
      </w:r>
      <w:proofErr w:type="spellEnd"/>
      <w:r w:rsidR="00195D9C">
        <w:rPr>
          <w:rFonts w:hint="eastAsia"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 xml:space="preserve">direct reference layer picture </w:t>
      </w:r>
      <w:r w:rsidRPr="00FF6D1B">
        <w:rPr>
          <w:szCs w:val="22"/>
          <w:highlight w:val="yellow"/>
          <w:lang w:val="en-GB" w:eastAsia="ja-JP"/>
        </w:rPr>
        <w:t xml:space="preserve">,with </w:t>
      </w:r>
      <w:proofErr w:type="spellStart"/>
      <w:r w:rsidRPr="00FF6D1B">
        <w:rPr>
          <w:szCs w:val="22"/>
          <w:highlight w:val="yellow"/>
          <w:lang w:val="en-GB" w:eastAsia="ja-JP"/>
        </w:rPr>
        <w:t>layer_id</w:t>
      </w:r>
      <w:proofErr w:type="spellEnd"/>
      <w:r w:rsidRPr="00FF6D1B">
        <w:rPr>
          <w:szCs w:val="22"/>
          <w:highlight w:val="yellow"/>
          <w:lang w:val="en-GB" w:eastAsia="ja-JP"/>
        </w:rPr>
        <w:t xml:space="preserve"> equal to </w:t>
      </w:r>
      <w:proofErr w:type="spellStart"/>
      <w:r w:rsidRPr="00FF6D1B">
        <w:rPr>
          <w:szCs w:val="22"/>
          <w:highlight w:val="yellow"/>
          <w:lang w:val="en-CA" w:eastAsia="ja-JP"/>
        </w:rPr>
        <w:t>RefLayerId</w:t>
      </w:r>
      <w:proofErr w:type="spellEnd"/>
      <w:r w:rsidRPr="00FF6D1B">
        <w:rPr>
          <w:szCs w:val="22"/>
          <w:highlight w:val="yellow"/>
          <w:lang w:val="en-CA" w:eastAsia="ja-JP"/>
        </w:rPr>
        <w:t xml:space="preserve">[ </w:t>
      </w:r>
      <w:proofErr w:type="spellStart"/>
      <w:r w:rsidR="00FF6D1B" w:rsidRPr="00FF6D1B">
        <w:rPr>
          <w:rFonts w:hint="eastAsia"/>
          <w:szCs w:val="22"/>
          <w:highlight w:val="yellow"/>
          <w:lang w:val="en-CA" w:eastAsia="ja-JP"/>
        </w:rPr>
        <w:t>nuh_layer_id</w:t>
      </w:r>
      <w:proofErr w:type="spellEnd"/>
      <w:r w:rsidRPr="00FF6D1B">
        <w:rPr>
          <w:szCs w:val="22"/>
          <w:highlight w:val="yellow"/>
          <w:lang w:val="en-CA" w:eastAsia="ja-JP"/>
        </w:rPr>
        <w:t>  ][ </w:t>
      </w:r>
      <w:proofErr w:type="spellStart"/>
      <w:r w:rsidRPr="00FF6D1B">
        <w:rPr>
          <w:szCs w:val="22"/>
          <w:highlight w:val="yellow"/>
          <w:lang w:val="en-CA" w:eastAsia="ja-JP"/>
        </w:rPr>
        <w:t>i</w:t>
      </w:r>
      <w:proofErr w:type="spellEnd"/>
      <w:r w:rsidRPr="00FF6D1B">
        <w:rPr>
          <w:szCs w:val="22"/>
          <w:highlight w:val="yellow"/>
          <w:lang w:val="en-CA" w:eastAsia="ja-JP"/>
        </w:rPr>
        <w:t xml:space="preserve"> ],</w:t>
      </w:r>
      <w:r w:rsidRPr="002E7D0E">
        <w:rPr>
          <w:szCs w:val="22"/>
          <w:lang w:val="en-CA" w:eastAsia="ja-JP"/>
        </w:rPr>
        <w:t xml:space="preserve"> </w:t>
      </w:r>
      <w:r w:rsidRPr="002E7D0E">
        <w:rPr>
          <w:szCs w:val="22"/>
          <w:lang w:val="en-GB" w:eastAsia="ja-JP"/>
        </w:rPr>
        <w:t xml:space="preserve">used for inter-layer prediction and the bottom-right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 of the current picture in units of</w:t>
      </w:r>
      <w:r w:rsidR="008E0130">
        <w:rPr>
          <w:rFonts w:hint="eastAsia"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 xml:space="preserve">two </w:t>
      </w:r>
      <w:proofErr w:type="spellStart"/>
      <w:r w:rsidRPr="002E7D0E">
        <w:rPr>
          <w:szCs w:val="22"/>
          <w:lang w:val="en-GB" w:eastAsia="ja-JP"/>
        </w:rPr>
        <w:t>luma</w:t>
      </w:r>
      <w:proofErr w:type="spellEnd"/>
      <w:r w:rsidRPr="002E7D0E">
        <w:rPr>
          <w:szCs w:val="22"/>
          <w:lang w:val="en-GB" w:eastAsia="ja-JP"/>
        </w:rPr>
        <w:t xml:space="preserve"> samples. When not present, the value of</w:t>
      </w:r>
      <w:r w:rsidR="009B0E6A">
        <w:rPr>
          <w:rFonts w:hint="eastAsia"/>
          <w:szCs w:val="22"/>
          <w:lang w:val="en-GB" w:eastAsia="ja-JP"/>
        </w:rPr>
        <w:t xml:space="preserve"> </w:t>
      </w:r>
      <w:proofErr w:type="spellStart"/>
      <w:r w:rsidRPr="002E7D0E">
        <w:rPr>
          <w:szCs w:val="22"/>
          <w:lang w:val="en-GB" w:eastAsia="ja-JP"/>
        </w:rPr>
        <w:t>scaled_ref_layer_bottom_offset</w:t>
      </w:r>
      <w:proofErr w:type="spellEnd"/>
      <w:proofErr w:type="gramStart"/>
      <w:r w:rsidRPr="002E7D0E">
        <w:rPr>
          <w:szCs w:val="22"/>
          <w:lang w:val="en-GB" w:eastAsia="ja-JP"/>
        </w:rPr>
        <w:t>[ </w:t>
      </w:r>
      <w:proofErr w:type="spellStart"/>
      <w:r w:rsidRPr="002E7D0E">
        <w:rPr>
          <w:szCs w:val="22"/>
          <w:lang w:val="en-GB" w:eastAsia="ja-JP"/>
        </w:rPr>
        <w:t>i</w:t>
      </w:r>
      <w:proofErr w:type="spellEnd"/>
      <w:proofErr w:type="gramEnd"/>
      <w:r w:rsidRPr="002E7D0E">
        <w:rPr>
          <w:szCs w:val="22"/>
          <w:lang w:val="en-GB" w:eastAsia="ja-JP"/>
        </w:rPr>
        <w:t> ]</w:t>
      </w:r>
      <w:r w:rsidRPr="002E7D0E">
        <w:rPr>
          <w:b/>
          <w:bCs/>
          <w:szCs w:val="22"/>
          <w:lang w:val="en-GB" w:eastAsia="ja-JP"/>
        </w:rPr>
        <w:t xml:space="preserve"> </w:t>
      </w:r>
      <w:r w:rsidRPr="002E7D0E">
        <w:rPr>
          <w:szCs w:val="22"/>
          <w:lang w:val="en-GB" w:eastAsia="ja-JP"/>
        </w:rPr>
        <w:t xml:space="preserve">is inferred to be equal to 0. </w:t>
      </w:r>
    </w:p>
    <w:p w:rsidR="000B70C5" w:rsidRPr="002E7D0E" w:rsidRDefault="000B70C5" w:rsidP="002E7D0E">
      <w:pPr>
        <w:rPr>
          <w:szCs w:val="22"/>
          <w:lang w:eastAsia="ja-JP"/>
        </w:rPr>
      </w:pPr>
    </w:p>
    <w:p w:rsidR="00702E1A" w:rsidRDefault="00706EE8" w:rsidP="00702E1A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Semantics restriction</w:t>
      </w:r>
      <w:r w:rsidR="008925A5">
        <w:rPr>
          <w:rFonts w:hint="eastAsia"/>
          <w:lang w:val="en-CA" w:eastAsia="ja-JP"/>
        </w:rPr>
        <w:t xml:space="preserve"> on inter layer sample prediction</w:t>
      </w:r>
    </w:p>
    <w:p w:rsidR="00DE2CDD" w:rsidRPr="00F42096" w:rsidRDefault="008925A5" w:rsidP="00C033A8">
      <w:pPr>
        <w:pStyle w:val="3N"/>
        <w:rPr>
          <w:rFonts w:eastAsiaTheme="minorEastAsia"/>
          <w:sz w:val="22"/>
          <w:szCs w:val="22"/>
          <w:lang w:eastAsia="ja-JP"/>
        </w:rPr>
      </w:pPr>
      <w:r w:rsidRPr="008925A5">
        <w:rPr>
          <w:rFonts w:hint="eastAsia"/>
          <w:sz w:val="22"/>
          <w:szCs w:val="22"/>
          <w:lang w:val="en-CA" w:eastAsia="ja-JP"/>
        </w:rPr>
        <w:t xml:space="preserve">We </w:t>
      </w:r>
      <w:r w:rsidRPr="008925A5">
        <w:rPr>
          <w:rFonts w:eastAsiaTheme="minorEastAsia" w:hint="eastAsia"/>
          <w:sz w:val="22"/>
          <w:szCs w:val="22"/>
          <w:lang w:val="en-CA" w:eastAsia="ja-JP"/>
        </w:rPr>
        <w:t xml:space="preserve">propose </w:t>
      </w:r>
      <w:r>
        <w:rPr>
          <w:rFonts w:eastAsiaTheme="minorEastAsia" w:hint="eastAsia"/>
          <w:sz w:val="22"/>
          <w:szCs w:val="22"/>
          <w:lang w:val="en-CA" w:eastAsia="ja-JP"/>
        </w:rPr>
        <w:t xml:space="preserve">a </w:t>
      </w:r>
      <w:proofErr w:type="spellStart"/>
      <w:r>
        <w:rPr>
          <w:rFonts w:eastAsiaTheme="minorEastAsia" w:hint="eastAsia"/>
          <w:sz w:val="22"/>
          <w:szCs w:val="22"/>
          <w:lang w:val="en-CA" w:eastAsia="ja-JP"/>
        </w:rPr>
        <w:t>semanctics</w:t>
      </w:r>
      <w:proofErr w:type="spellEnd"/>
      <w:r>
        <w:rPr>
          <w:rFonts w:eastAsiaTheme="minorEastAsia" w:hint="eastAsia"/>
          <w:sz w:val="22"/>
          <w:szCs w:val="22"/>
          <w:lang w:val="en-CA" w:eastAsia="ja-JP"/>
        </w:rPr>
        <w:t xml:space="preserve"> </w:t>
      </w:r>
      <w:r>
        <w:rPr>
          <w:rFonts w:eastAsiaTheme="minorEastAsia"/>
          <w:sz w:val="22"/>
          <w:szCs w:val="22"/>
          <w:lang w:val="en-CA" w:eastAsia="ja-JP"/>
        </w:rPr>
        <w:t>restriction</w:t>
      </w:r>
      <w:r>
        <w:rPr>
          <w:rFonts w:eastAsiaTheme="minorEastAsia" w:hint="eastAsia"/>
          <w:sz w:val="22"/>
          <w:szCs w:val="22"/>
          <w:lang w:val="en-CA" w:eastAsia="ja-JP"/>
        </w:rPr>
        <w:t xml:space="preserve"> </w:t>
      </w:r>
      <w:r w:rsidR="00706EE8" w:rsidRPr="008925A5">
        <w:rPr>
          <w:rFonts w:hint="eastAsia"/>
          <w:sz w:val="22"/>
          <w:szCs w:val="22"/>
          <w:lang w:eastAsia="ja-JP"/>
        </w:rPr>
        <w:t>of inter layer sample prediction.</w:t>
      </w:r>
      <w:r w:rsidR="00706EE8" w:rsidRPr="00562BB6">
        <w:rPr>
          <w:rFonts w:hint="eastAsia"/>
          <w:sz w:val="22"/>
          <w:szCs w:val="22"/>
          <w:lang w:eastAsia="ja-JP"/>
        </w:rPr>
        <w:t xml:space="preserve"> </w:t>
      </w:r>
    </w:p>
    <w:p w:rsidR="006A60EB" w:rsidRDefault="00DF70F7" w:rsidP="006A60EB">
      <w:pPr>
        <w:keepNext/>
      </w:pPr>
      <w:r>
        <w:rPr>
          <w:noProof/>
          <w:lang w:eastAsia="ja-JP"/>
        </w:rPr>
      </w:r>
      <w:r>
        <w:rPr>
          <w:noProof/>
          <w:lang w:eastAsia="ja-JP"/>
        </w:rPr>
        <w:pict>
          <v:group id="_x0000_s1500" editas="canvas" style="width:468pt;height:328.45pt;mso-position-horizontal-relative:char;mso-position-vertical-relative:line" coordsize="9360,656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01" type="#_x0000_t75" style="position:absolute;width:9360;height:6569" o:preferrelative="f">
              <v:fill o:detectmouseclick="t"/>
              <v:path o:extrusionok="t" o:connecttype="none"/>
              <o:lock v:ext="edit" text="t"/>
            </v:shape>
            <v:rect id="_x0000_s1502" style="position:absolute;left:5240;top:465;width:4099;height:2227" fillcolor="#bfbfbf" stroked="f"/>
            <v:shape id="_x0000_s1503" style="position:absolute;left:5224;top:449;width:4131;height:2259" coordsize="6256,3424" path="m,24hdc,11,11,,24,hal6232,hdc6246,,6256,11,6256,24hal6256,3400hdc6256,3414,6246,3424,6232,3424hal24,3424hdc11,3424,,3414,,3400hal,24hdxm48,3400hal24,3376r6208,l6208,3400r,-3376l6232,48,24,48,48,24r,3376hdxe" fillcolor="black" strokeweight=".05pt">
              <v:path arrowok="t"/>
              <o:lock v:ext="edit" verticies="t"/>
            </v:shape>
            <v:rect id="_x0000_s1504" style="position:absolute;left:5911;top:744;width:3084;height:1711" stroked="f"/>
            <v:shape id="_x0000_s1505" style="position:absolute;left:5890;top:723;width:3127;height:1753" coordsize="4736,2656" path="m,2624l,2368r64,l64,2624r-64,xm,2176l,1920r64,l64,2176r-64,xm,1728l,1472r64,l64,1728r-64,xm,1280l,1024r64,l64,1280r-64,xm,832l,576r64,l64,832,,832xm,384l,128r64,l64,384,,384xm128,l384,r,64l128,64,128,xm576,l832,r,64l576,64,576,xm1024,r256,l1280,64r-256,l1024,xm1472,r256,l1728,64r-256,l1472,xm1920,r256,l2176,64r-256,l1920,xm2368,r256,l2624,64r-256,l2368,xm2816,r256,l3072,64r-256,l2816,xm3264,r256,l3520,64r-256,l3264,xm3712,r256,l3968,64r-256,l3712,xm4160,r256,l4416,64r-256,l4160,xm4608,r96,hdc4722,,4736,15,4736,32hal4736,192r-64,l4672,32r32,32l4608,64r,-64xm4736,384r,256l4672,640r,-256l4736,384xm4736,832r,256l4672,1088r,-256l4736,832xm4736,1280r,256l4672,1536r,-256l4736,1280xm4736,1728r,256l4672,1984r,-256l4736,1728xm4736,2176r,256l4672,2432r,-256l4736,2176xm4704,2656r-256,l4448,2592r256,l4704,2656xm4256,2656r-256,l4000,2592r256,l4256,2656xm3808,2656r-256,l3552,2592r256,l3808,2656xm3360,2656r-256,l3104,2592r256,l3360,2656xm2912,2656r-256,l2656,2592r256,l2912,2656xm2464,2656r-256,l2208,2592r256,l2464,2656xm2016,2656r-256,l1760,2592r256,l2016,2656xm1568,2656r-256,l1312,2592r256,l1568,2656xm1120,2656r-256,l864,2592r256,l1120,2656xm672,2656r-256,l416,2592r256,l672,2656xm224,2656r-192,l32,2592r192,l224,2656xe" fillcolor="black" strokeweight=".05pt">
              <v:path arrowok="t"/>
              <o:lock v:ext="edit" verticies="t"/>
            </v:shape>
            <v:shape id="_x0000_s1506" style="position:absolute;left:5911;top:2491;width:239;height:1541" coordsize="239,1541" path="m228,1541r-6,-42l233,1498r6,42l228,1541xm218,1468r-7,-42l222,1425r6,41l218,1468xm206,1395r-6,-42l211,1351r6,42l206,1395xm196,1322r-7,-42l200,1278r6,42l196,1322xm185,1249r-6,-43l189,1205r6,42l185,1249xm174,1175r-6,-41l178,1132r7,42l174,1175xm163,1102r-6,-42l167,1058r6,43l163,1102xm152,1029r-6,-42l157,985r6,42l152,1029xm142,956r-7,-42l146,912r6,42l142,956xm130,882r-6,-41l135,839r6,42l130,882xm120,809r-7,-42l124,766r6,42l120,809xm109,736r-6,-42l113,693r6,41l109,736xm98,663l92,621r10,-1l109,661r-11,2xm88,590l81,548r10,-2l97,588r-9,2xm76,517l70,474r11,-1l87,515r-11,2xm66,443l59,402r11,-2l76,442r-10,1xm54,370l49,329r10,-2l65,369r-11,1xm44,297l37,255r11,-2l54,296r-10,1xm33,224l27,182r10,-2l43,222r-10,2xm22,150l16,109r10,-1l33,149r-11,1xm12,77l5,36,16,34r5,42l12,77xm,4l,2,10,r1,3l,4xe" fillcolor="black" strokeweight=".05pt">
              <v:path arrowok="t"/>
              <o:lock v:ext="edit" verticies="t"/>
            </v:shape>
            <v:shape id="_x0000_s1507" style="position:absolute;left:8711;top:2491;width:295;height:1542" coordsize="295,1542" path="m,1540r7,-42l18,1500r-8,42l,1540xm13,1467r8,-42l31,1427r-7,41l13,1467xm26,1394r8,-42l45,1354r-8,42l26,1394xm40,1321r7,-41l58,1282r-7,41l40,1321xm53,1249r8,-42l72,1209r-8,41l53,1249xm67,1176r7,-42l85,1136r-8,42l67,1176xm80,1103r8,-42l98,1063r-7,42l80,1103xm94,1030r8,-41l112,991r-8,41l94,1030xm108,958r7,-42l125,918r-7,41l108,958xm121,885r8,-42l139,845r-8,42l121,885xm135,812r7,-42l152,772r-8,42l135,812xm148,739r8,-41l166,699r-8,42l148,739xm162,667r7,-42l179,627r-7,41l162,667xm175,594r8,-42l193,554r-8,42l175,594xm188,521r8,-42l207,481r-8,42l188,521xm202,448r7,-41l220,408r-8,42l202,448xm215,375r8,-41l234,336r-8,41l215,375xm229,303r7,-42l247,263r-8,42l229,303xm242,230r8,-42l260,190r-7,42l242,230xm255,157r8,-41l274,117r-8,42l255,157xm269,84r8,-41l287,45r-7,41l269,84xm282,12l285,r10,2l293,14,282,12xe" fillcolor="black" strokeweight=".05pt">
              <v:path arrowok="t"/>
              <o:lock v:ext="edit" verticies="t"/>
            </v:shape>
            <v:shape id="_x0000_s1508" style="position:absolute;left:5224;top:449;width:4131;height:2259" coordsize="6256,3424" path="m,24hdc,11,11,,24,hal6232,hdc6246,,6256,11,6256,24hal6256,3400hdc6256,3414,6246,3424,6232,3424hal24,3424hdc11,3424,,3414,,3400hal,24hdxm48,3400hal24,3376r6208,l6208,3400r,-3376l6232,48,24,48,48,24r,3376hdxe" fillcolor="black" strokeweight=".05pt">
              <v:path arrowok="t"/>
              <o:lock v:ext="edit" verticies="t"/>
            </v:shape>
            <v:shape id="_x0000_s1509" style="position:absolute;left:5658;top:2236;width:264;height:601" coordsize="264,601" path="m,596l255,r9,5l10,601,,596xe" fillcolor="black" strokeweight=".05pt">
              <v:path arrowok="t"/>
            </v:shape>
            <v:shape id="_x0000_s1510" style="position:absolute;left:5436;top:242;width:67;height:230" coordsize="67,230" path="m,228l57,,67,2,10,230,,228xe" fillcolor="black" strokeweight=".05pt">
              <v:path arrowok="t"/>
            </v:shape>
            <v:rect id="_x0000_s1511" style="position:absolute;left:5528;top:53;width:3492;height:343;mso-wrap-style:none;v-text-anchor:top" filled="f" stroked="f">
              <v:textbox style="mso-fit-shape-to-text:t" inset="0,0,0,0">
                <w:txbxContent>
                  <w:p w:rsidR="00077829" w:rsidRPr="00966E5A" w:rsidRDefault="00077829" w:rsidP="00077829">
                    <w:pPr>
                      <w:rPr>
                        <w:sz w:val="32"/>
                        <w:lang w:eastAsia="ja-JP"/>
                      </w:rPr>
                    </w:pPr>
                    <w:r w:rsidRPr="00966E5A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2"/>
                      </w:rPr>
                      <w:t>Re</w:t>
                    </w:r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8"/>
                        <w:szCs w:val="12"/>
                        <w:lang w:eastAsia="ja-JP"/>
                      </w:rPr>
                      <w:t xml:space="preserve">-sampled reference layer picture </w:t>
                    </w:r>
                    <w:proofErr w:type="spellStart"/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8"/>
                        <w:szCs w:val="12"/>
                        <w:lang w:eastAsia="ja-JP"/>
                      </w:rPr>
                      <w:t>rsPIc</w:t>
                    </w:r>
                    <w:proofErr w:type="spellEnd"/>
                  </w:p>
                </w:txbxContent>
              </v:textbox>
            </v:rect>
            <v:rect id="_x0000_s1512" style="position:absolute;left:5697;top:53;width:40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-</w:t>
                    </w:r>
                  </w:p>
                </w:txbxContent>
              </v:textbox>
            </v:rect>
            <v:shape id="_x0000_s1513" style="position:absolute;left:5;top:449;width:4141;height:2259" coordsize="6272,3424" path="m,24hdc,11,11,,24,hal6248,hdc6262,,6272,11,6272,24hal6272,3400hdc6272,3414,6262,3424,6248,3424hal24,3424hdc11,3424,,3414,,3400hal,24hdxm48,3400hal24,3376r6224,l6224,3400r,-3376l6248,48,24,48,48,24r,3376hdxe" fillcolor="black" strokeweight=".05pt">
              <v:path arrowok="t"/>
              <o:lock v:ext="edit" verticies="t"/>
            </v:shape>
            <v:shape id="_x0000_s1514" style="position:absolute;left:186;top:242;width:67;height:230" coordsize="67,230" path="m,228l56,,67,2,9,230,,228xe" fillcolor="black" strokeweight=".05pt">
              <v:path arrowok="t"/>
            </v:shape>
            <v:rect id="_x0000_s1515" style="position:absolute;left:280;top:53;width:1901;height:343;mso-wrap-style:none;v-text-anchor:top" filled="f" stroked="f">
              <v:textbox style="mso-fit-shape-to-text:t" inset="0,0,0,0">
                <w:txbxContent>
                  <w:p w:rsidR="00077829" w:rsidRPr="00966E5A" w:rsidRDefault="00077829" w:rsidP="00077829">
                    <w:pPr>
                      <w:rPr>
                        <w:sz w:val="32"/>
                      </w:rPr>
                    </w:pPr>
                    <w:r w:rsidRPr="00966E5A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2"/>
                      </w:rPr>
                      <w:t>Current picture</w:t>
                    </w:r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8"/>
                        <w:szCs w:val="12"/>
                        <w:lang w:eastAsia="ja-JP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8"/>
                        <w:szCs w:val="12"/>
                        <w:lang w:eastAsia="ja-JP"/>
                      </w:rPr>
                      <w:t>curPic</w:t>
                    </w:r>
                    <w:proofErr w:type="spellEnd"/>
                    <w:r w:rsidRPr="00966E5A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2"/>
                      </w:rPr>
                      <w:t xml:space="preserve"> </w:t>
                    </w:r>
                  </w:p>
                </w:txbxContent>
              </v:textbox>
            </v:rect>
            <v:rect id="_x0000_s1516" style="position:absolute;left:5408;top:2767;width:321;height:343;mso-wrap-style:none;v-text-anchor:top" filled="f" stroked="f">
              <v:textbox style="mso-fit-shape-to-text:t" inset="0,0,0,0">
                <w:txbxContent>
                  <w:p w:rsidR="00077829" w:rsidRPr="000A72C7" w:rsidRDefault="00077829" w:rsidP="00077829">
                    <w:pPr>
                      <w:rPr>
                        <w:sz w:val="32"/>
                      </w:rPr>
                    </w:pPr>
                    <w:r w:rsidRPr="000A72C7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2"/>
                      </w:rPr>
                      <w:t>ROI</w:t>
                    </w:r>
                  </w:p>
                </w:txbxContent>
              </v:textbox>
            </v:rect>
            <v:shape id="_x0000_s1517" style="position:absolute;left:6133;top:4007;width:2598;height:1488" coordsize="3936,2256" path="m,24hdc,11,11,,24,hal3912,hdc3926,,3936,11,3936,24hal3936,2232hdc3936,2246,3926,2256,3912,2256hal24,2256hdc11,2256,,2246,,2232hal,24hdxm48,2232hal24,2208r3888,l3888,2232r,-2208l3912,48,24,48,48,24r,2208hdxe" fillcolor="black" strokeweight=".05pt">
              <v:path arrowok="t"/>
              <o:lock v:ext="edit" verticies="t"/>
            </v:shape>
            <v:rect id="_x0000_s1518" style="position:absolute;left:6698;top:5800;width:2432;height:343;mso-wrap-style:none;v-text-anchor:top" filled="f" stroked="f">
              <v:textbox style="mso-fit-shape-to-text:t" inset="0,0,0,0">
                <w:txbxContent>
                  <w:p w:rsidR="00077829" w:rsidRPr="00966E5A" w:rsidRDefault="00077829" w:rsidP="00077829">
                    <w:pPr>
                      <w:rPr>
                        <w:sz w:val="32"/>
                        <w:lang w:eastAsia="ja-JP"/>
                      </w:rPr>
                    </w:pPr>
                    <w:r w:rsidRPr="00966E5A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2"/>
                      </w:rPr>
                      <w:t>Reference layer picture</w:t>
                    </w:r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8"/>
                        <w:szCs w:val="12"/>
                        <w:lang w:eastAsia="ja-JP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8"/>
                        <w:szCs w:val="12"/>
                        <w:lang w:eastAsia="ja-JP"/>
                      </w:rPr>
                      <w:t>rlPic</w:t>
                    </w:r>
                    <w:proofErr w:type="spellEnd"/>
                  </w:p>
                </w:txbxContent>
              </v:textbox>
            </v:rect>
            <v:shape id="_x0000_s1519" style="position:absolute;left:7328;top:5519;width:179;height:234" coordsize="179,234" path="m8,l179,228r-8,6l,6,8,xe" fillcolor="black" strokeweight=".05pt">
              <v:path arrowok="t"/>
            </v:shape>
            <v:rect id="_x0000_s1520" style="position:absolute;left:5911;top:744;width:3084;height:1711" stroked="f"/>
            <v:shape id="_x0000_s1521" style="position:absolute;left:5890;top:723;width:3127;height:1753" coordsize="4736,2656" path="m,2624l,2368r64,l64,2624r-64,xm,2176l,1920r64,l64,2176r-64,xm,1728l,1472r64,l64,1728r-64,xm,1280l,1024r64,l64,1280r-64,xm,832l,576r64,l64,832,,832xm,384l,128r64,l64,384,,384xm128,l384,r,64l128,64,128,xm576,l832,r,64l576,64,576,xm1024,r256,l1280,64r-256,l1024,xm1472,r256,l1728,64r-256,l1472,xm1920,r256,l2176,64r-256,l1920,xm2368,r256,l2624,64r-256,l2368,xm2816,r256,l3072,64r-256,l2816,xm3264,r256,l3520,64r-256,l3264,xm3712,r256,l3968,64r-256,l3712,xm4160,r256,l4416,64r-256,l4160,xm4608,r96,hdc4722,,4736,15,4736,32hal4736,192r-64,l4672,32r32,32l4608,64r,-64xm4736,384r,256l4672,640r,-256l4736,384xm4736,832r,256l4672,1088r,-256l4736,832xm4736,1280r,256l4672,1536r,-256l4736,1280xm4736,1728r,256l4672,1984r,-256l4736,1728xm4736,2176r,256l4672,2432r,-256l4736,2176xm4704,2656r-256,l4448,2592r256,l4704,2656xm4256,2656r-256,l4000,2592r256,l4256,2656xm3808,2656r-256,l3552,2592r256,l3808,2656xm3360,2656r-256,l3104,2592r256,l3360,2656xm2912,2656r-256,l2656,2592r256,l2912,2656xm2464,2656r-256,l2208,2592r256,l2464,2656xm2016,2656r-256,l1760,2592r256,l2016,2656xm1568,2656r-256,l1312,2592r256,l1568,2656xm1120,2656r-256,l864,2592r256,l1120,2656xm672,2656r-256,l416,2592r256,l672,2656xm224,2656r-192,l32,2592r192,l224,2656xe" fillcolor="black" strokeweight=".05pt">
              <v:path arrowok="t"/>
              <o:lock v:ext="edit" verticies="t"/>
            </v:shape>
            <v:shape id="_x0000_s1522" style="position:absolute;left:3671;top:1409;width:296;height:296" coordsize="448,448" path="m,8hdc,4,4,,8,hal440,hdc445,,448,4,448,8hal448,440hdc448,445,445,448,440,448hal8,448hdc4,448,,445,,440hal,8hdxm16,440hal8,432r432,l432,440,432,8r8,8l8,16,16,8r,432hdxe" fillcolor="black" strokeweight=".05pt">
              <v:path arrowok="t"/>
              <o:lock v:ext="edit" verticies="t"/>
            </v:shape>
            <v:shape id="_x0000_s1523" style="position:absolute;left:8858;top:1431;width:296;height:295" coordsize="448,448" path="m,8hdc,4,4,,8,hal440,hdc445,,448,4,448,8hal448,440hdc448,445,445,448,440,448hal8,448hdc4,448,,445,,440hal,8hdxm16,440hal8,432r432,l432,440,432,8r8,8l8,16,16,8r,432hdxe" fillcolor="black" strokeweight=".05pt">
              <v:path arrowok="t"/>
              <o:lock v:ext="edit" verticies="t"/>
            </v:shape>
            <v:shape id="_x0000_s1524" style="position:absolute;left:3983;top:1497;width:5166;height:110" coordsize="7824,167" path="m7824,91l16,91r,-16l7824,75r,16xm140,165l,83,140,2hdc144,,149,1,151,5v3,4,1,8,-3,11hal20,90r,-13l148,151hdc152,154,154,158,151,162v-2,4,-7,5,-11,3haxe" fillcolor="black" strokeweight=".05pt">
              <v:path arrowok="t"/>
              <o:lock v:ext="edit" verticies="t"/>
            </v:shape>
            <v:rect id="_x0000_s1525" style="position:absolute;left:3275;top:1145;width:40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(</w:t>
                    </w:r>
                  </w:p>
                </w:txbxContent>
              </v:textbox>
            </v:rect>
            <v:rect id="_x0000_s1526" style="position:absolute;left:3318;top:1145;width:327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xP,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yP</w:t>
                    </w:r>
                    <w:proofErr w:type="spellEnd"/>
                  </w:p>
                </w:txbxContent>
              </v:textbox>
            </v:rect>
            <v:rect id="_x0000_s1527" style="position:absolute;left:3656;top:1145;width:40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)</w:t>
                    </w:r>
                  </w:p>
                </w:txbxContent>
              </v:textbox>
            </v:rect>
            <v:rect id="_x0000_s1528" style="position:absolute;left:4162;top:1464;width:531;height:343;mso-wrap-style:none;v-text-anchor:top" filled="f" stroked="f">
              <v:textbox style="mso-fit-shape-to-text:t" inset="0,0,0,0">
                <w:txbxContent>
                  <w:p w:rsidR="00077829" w:rsidRPr="007F1CC5" w:rsidRDefault="00077829" w:rsidP="00077829">
                    <w:pPr>
                      <w:rPr>
                        <w:sz w:val="32"/>
                      </w:rPr>
                    </w:pPr>
                    <w:r w:rsidRPr="007F1CC5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2"/>
                      </w:rPr>
                      <w:t>Case2</w:t>
                    </w:r>
                  </w:p>
                </w:txbxContent>
              </v:textbox>
            </v:rect>
            <v:shape id="_x0000_s1529" style="position:absolute;left:586;top:1008;width:296;height:296" coordsize="448,448" path="m,8hdc,4,4,,8,hal440,hdc445,,448,4,448,8hal448,440hdc448,445,445,448,440,448hal8,448hdc4,448,,445,,440hal,8hdxm16,440hal8,432r432,l432,440,432,8r8,8l8,16,16,8r,432hdxe" fillcolor="black" strokeweight=".05pt">
              <v:path arrowok="t"/>
              <o:lock v:ext="edit" verticies="t"/>
            </v:shape>
            <v:shape id="_x0000_s1530" style="position:absolute;left:5784;top:1029;width:296;height:296" coordsize="448,448" path="m,8hdc,4,4,,8,hal440,hdc445,,448,4,448,8hal448,440hdc448,445,445,448,440,448hal8,448hdc4,448,,445,,440hal,8hdxm16,440hal8,432r432,l432,440,432,8r8,8l8,16,16,8r,432hdxe" fillcolor="black" strokeweight=".05pt">
              <v:path arrowok="t"/>
              <o:lock v:ext="edit" verticies="t"/>
            </v:shape>
            <v:shape id="_x0000_s1531" style="position:absolute;left:898;top:1096;width:5166;height:110" coordsize="7824,167" path="m7824,91l16,91r,-16l7824,75r,16xm140,165l,83,140,2hdc144,,149,1,151,5v3,4,1,8,-3,11hal20,90r,-13l148,151hdc152,154,154,158,151,162v-2,4,-7,5,-11,3haxe" fillcolor="black" strokeweight=".05pt">
              <v:path arrowok="t"/>
              <o:lock v:ext="edit" verticies="t"/>
            </v:shape>
            <v:rect id="_x0000_s1532" style="position:absolute;left:638;top:587;width:407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pPr>
                      <w:rPr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2"/>
                        <w:szCs w:val="12"/>
                        <w:lang w:eastAsia="ja-JP"/>
                      </w:rPr>
                      <w:t>(</w:t>
                    </w:r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xP,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yP</w:t>
                    </w:r>
                    <w:proofErr w:type="spellEnd"/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2"/>
                        <w:szCs w:val="12"/>
                        <w:lang w:eastAsia="ja-JP"/>
                      </w:rPr>
                      <w:t>)</w:t>
                    </w:r>
                  </w:p>
                </w:txbxContent>
              </v:textbox>
            </v:rect>
            <v:shape id="_x0000_s1533" style="position:absolute;left:586;top:1299;width:11;height:285" coordsize="11,285" path="m11,r,32l,32,,,11,xm11,43r,31l,74,,43r11,xm11,85r,31l,116,,85r11,xm11,127r,32l,159,,127r11,xm11,169r,32l,201,,169r11,xm11,211r,32l,243,,211r11,xm11,254r,31l,285,,254r11,xe" fillcolor="black" strokeweight=".05pt">
              <v:path arrowok="t"/>
              <o:lock v:ext="edit" verticies="t"/>
            </v:shape>
            <v:shape id="_x0000_s1534" style="position:absolute;left:872;top:1299;width:10;height:285" coordsize="10,285" path="m10,r,32l,32,,,10,xm10,43r,31l,74,,43r10,xm10,85r,31l,116,,85r10,xm10,127r,32l,159,,127r10,xm10,169r,32l,201,,169r10,xm10,211r,32l,243,,211r10,xm10,254r,31l,285,,254r10,xe" fillcolor="black" strokeweight=".05pt">
              <v:path arrowok="t"/>
              <o:lock v:ext="edit" verticies="t"/>
            </v:shape>
            <v:rect id="_x0000_s1535" style="position:absolute;left:620;top:1477;width:247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wPb</w:t>
                    </w:r>
                    <w:proofErr w:type="spellEnd"/>
                  </w:p>
                </w:txbxContent>
              </v:textbox>
            </v:rect>
            <v:shape id="_x0000_s1536" style="position:absolute;left:348;top:1008;width:342;height:11" coordsize="342,11" path="m,l32,r,11l,11,,xm42,l74,r,11l42,11,42,xm85,r31,l116,11r-31,l85,xm127,r32,l159,11r-32,l127,xm169,r32,l201,11r-32,l169,xm212,r31,l243,11r-31,l212,xm254,r31,l285,11r-31,l254,xm296,r32,l328,11r-32,l296,xm338,r4,l342,11r-4,l338,xe" fillcolor="black" strokeweight=".05pt">
              <v:path arrowok="t"/>
              <o:lock v:ext="edit" verticies="t"/>
            </v:shape>
            <v:shape id="_x0000_s1537" style="position:absolute;left:306;top:1293;width:342;height:11" coordsize="342,11" path="m,l33,r,11l,11,,xm43,l75,r,11l43,11,43,xm86,r31,l117,11r-31,l86,xm128,r31,l159,11r-31,l128,xm170,r32,l202,11r-32,l170,xm212,r32,l244,11r-32,l212,xm255,r31,l286,11r-31,l255,xm297,r32,l329,11r-32,l297,xm339,r3,l342,11r-3,l339,xe" fillcolor="black" strokeweight=".05pt">
              <v:path arrowok="t"/>
              <o:lock v:ext="edit" verticies="t"/>
            </v:shape>
            <v:rect id="_x0000_s1538" style="position:absolute;left:244;top:956;width:227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hPb</w:t>
                    </w:r>
                    <w:proofErr w:type="spellEnd"/>
                  </w:p>
                </w:txbxContent>
              </v:textbox>
            </v:rect>
            <v:rect id="_x0000_s1539" style="position:absolute;left:1022;top:806;width:531;height:343;mso-wrap-style:none;v-text-anchor:top" filled="f" stroked="f">
              <v:textbox style="mso-fit-shape-to-text:t" inset="0,0,0,0">
                <w:txbxContent>
                  <w:p w:rsidR="00077829" w:rsidRPr="007F1CC5" w:rsidRDefault="00077829" w:rsidP="00077829">
                    <w:pPr>
                      <w:rPr>
                        <w:sz w:val="32"/>
                      </w:rPr>
                    </w:pPr>
                    <w:r w:rsidRPr="007F1CC5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2"/>
                      </w:rPr>
                      <w:t>Case1</w:t>
                    </w:r>
                  </w:p>
                </w:txbxContent>
              </v:textbox>
            </v:rect>
            <v:shape id="_x0000_s1540" style="position:absolute;left:1674;top:575;width:296;height:296" coordsize="448,448" path="m,8hdc,4,4,,8,hal440,hdc445,,448,4,448,8hal448,440hdc448,445,445,448,440,448hal8,448hdc4,448,,445,,440hal,8hdxm16,440hal8,432r432,l432,440,432,8r8,8l8,16,16,8r,432hdxe" fillcolor="black" strokeweight=".05pt">
              <v:path arrowok="t"/>
              <o:lock v:ext="edit" verticies="t"/>
            </v:shape>
            <v:shape id="_x0000_s1541" style="position:absolute;left:6861;top:575;width:296;height:296" coordsize="448,448" path="m,8hdc,4,4,,8,hal440,hdc445,,448,4,448,8hal448,440hdc448,445,445,448,440,448hal8,448hdc4,448,,445,,440hal,8hdxm16,440hal8,432r432,l432,440,432,8r8,8l8,16,16,8r,432hdxe" fillcolor="black" strokeweight=".05pt">
              <v:path arrowok="t"/>
              <o:lock v:ext="edit" verticies="t"/>
            </v:shape>
            <v:shape id="_x0000_s1542" style="position:absolute;left:1986;top:642;width:5166;height:110" coordsize="7824,167" path="m7824,91l16,91r,-16l7824,75r,16xm140,165l,83,140,2hdc144,,149,1,151,5v3,4,1,8,-3,11hal20,90r,-13l148,151hdc152,154,154,158,151,162v-2,4,-7,5,-11,3haxe" fillcolor="black" strokeweight=".05pt">
              <v:path arrowok="t"/>
              <o:lock v:ext="edit" verticies="t"/>
            </v:shape>
            <v:rect id="_x0000_s1543" style="position:absolute;left:1239;top:402;width:407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pPr>
                      <w:rPr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2"/>
                        <w:szCs w:val="12"/>
                        <w:lang w:eastAsia="ja-JP"/>
                      </w:rPr>
                      <w:t>(</w:t>
                    </w:r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xP,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yP</w:t>
                    </w:r>
                    <w:proofErr w:type="spellEnd"/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2"/>
                        <w:szCs w:val="12"/>
                        <w:lang w:eastAsia="ja-JP"/>
                      </w:rPr>
                      <w:t>)</w:t>
                    </w:r>
                  </w:p>
                </w:txbxContent>
              </v:textbox>
            </v:rect>
            <v:rect id="_x0000_s1544" style="position:absolute;left:2047;top:603;width:531;height:343;mso-wrap-style:none;v-text-anchor:top" filled="f" stroked="f">
              <v:textbox style="mso-fit-shape-to-text:t" inset="0,0,0,0">
                <w:txbxContent>
                  <w:p w:rsidR="00077829" w:rsidRPr="007F1CC5" w:rsidRDefault="00077829" w:rsidP="00077829">
                    <w:pPr>
                      <w:rPr>
                        <w:sz w:val="32"/>
                      </w:rPr>
                    </w:pPr>
                    <w:r w:rsidRPr="007F1CC5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2"/>
                      </w:rPr>
                      <w:t>Case3</w:t>
                    </w:r>
                  </w:p>
                </w:txbxContent>
              </v:textbox>
            </v:rect>
            <v:shape id="_x0000_s1545" style="position:absolute;left:872;top:2317;width:295;height:296" coordsize="448,448" path="m,8hdc,4,4,,8,hal440,hdc445,,448,4,448,8hal448,440hdc448,445,445,448,440,448hal8,448hdc4,448,,445,,440hal,8hdxm16,440hal8,432r432,l432,440,432,8r8,8l8,16,16,8r,432hdxe" fillcolor="black" strokeweight=".05pt">
              <v:path arrowok="t"/>
              <o:lock v:ext="edit" verticies="t"/>
            </v:shape>
            <v:shape id="_x0000_s1546" style="position:absolute;left:6069;top:2349;width:296;height:296" coordsize="448,448" path="m,8hdc,4,4,,8,hal440,hdc445,,448,4,448,8hal448,440hdc448,445,445,448,440,448hal8,448hdc4,448,,445,,440hal,8hdxm16,440hal8,432r432,l432,440,432,8r8,8l8,16,16,8r,432hdxe" fillcolor="black" strokeweight=".05pt">
              <v:path arrowok="t"/>
              <o:lock v:ext="edit" verticies="t"/>
            </v:shape>
            <v:shape id="_x0000_s1547" style="position:absolute;left:1183;top:2384;width:5166;height:110" coordsize="7824,167" path="m7824,91l16,91r,-16l7824,75r,16xm140,165l,83,140,2hdc144,,149,1,151,5v3,4,1,8,-3,11hal20,90r,-13l148,151hdc152,154,154,158,151,162v-2,4,-7,5,-11,3haxe" fillcolor="black" strokeweight=".05pt">
              <v:path arrowok="t"/>
              <o:lock v:ext="edit" verticies="t"/>
            </v:shape>
            <v:rect id="_x0000_s1548" style="position:absolute;left:792;top:1982;width:407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pPr>
                      <w:rPr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2"/>
                        <w:szCs w:val="12"/>
                        <w:lang w:eastAsia="ja-JP"/>
                      </w:rPr>
                      <w:t>(</w:t>
                    </w:r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xP,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yP</w:t>
                    </w:r>
                    <w:proofErr w:type="spellEnd"/>
                    <w:r>
                      <w:rPr>
                        <w:rFonts w:ascii="Arial" w:hAnsi="Arial" w:cs="Arial" w:hint="eastAsia"/>
                        <w:b/>
                        <w:bCs/>
                        <w:color w:val="000000"/>
                        <w:sz w:val="12"/>
                        <w:szCs w:val="12"/>
                        <w:lang w:eastAsia="ja-JP"/>
                      </w:rPr>
                      <w:t>)</w:t>
                    </w:r>
                  </w:p>
                </w:txbxContent>
              </v:textbox>
            </v:rect>
            <v:rect id="_x0000_s1549" style="position:absolute;left:1307;top:2057;width:531;height:343;mso-wrap-style:none;v-text-anchor:top" filled="f" stroked="f">
              <v:textbox style="mso-fit-shape-to-text:t" inset="0,0,0,0">
                <w:txbxContent>
                  <w:p w:rsidR="00077829" w:rsidRPr="007F1CC5" w:rsidRDefault="00077829" w:rsidP="00077829">
                    <w:pPr>
                      <w:rPr>
                        <w:sz w:val="32"/>
                      </w:rPr>
                    </w:pPr>
                    <w:r w:rsidRPr="007F1CC5"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2"/>
                      </w:rPr>
                      <w:t>Case4</w:t>
                    </w:r>
                  </w:p>
                </w:txbxContent>
              </v:textbox>
            </v:rect>
            <v:shape id="_x0000_s1550" style="position:absolute;left:590;top:903;width:192;height:84" coordsize="192,84" path="m,74l188,r4,10l4,84,,74xe" fillcolor="black" strokeweight=".05pt">
              <v:path arrowok="t"/>
            </v:shape>
            <v:shape id="_x0000_s1551" style="position:absolute;left:586;top:1029;width:75;height:75" coordsize="113,113" path="m1,58hdc,57,,56,1,55hal5,37hdc5,36,5,35,6,34hal16,18hdc16,17,17,16,18,16hal34,6hdc35,5,36,5,37,5hal55,1hdc56,,57,,58,1hal77,5hdc78,5,79,5,80,6hal95,16hdc96,16,97,17,97,18hal107,34hdc108,35,108,36,108,37hal112,55hdc113,56,113,57,112,58hal108,77hdc108,78,108,79,107,80hal97,95hdc97,96,96,97,95,97hal80,107hdc79,108,78,108,77,108hal58,112hdc57,113,56,113,55,112hal37,108hdc36,108,35,108,34,107hal18,97hdc17,97,16,96,16,95hal6,80hdc5,79,5,78,5,77hal1,58hdxm20,74hal19,71,29,86,27,84,43,94,40,93r18,4l55,97,74,93r-3,1l86,84r-2,2l94,71r-1,3l97,55r,3l93,40r1,3l84,27r2,2l71,19r3,1l55,16r3,l40,20r3,-1l27,29r2,-2l19,43r1,-3l16,58r,-3l20,74hdxe" fillcolor="black" strokeweight=".05pt">
              <v:path arrowok="t"/>
              <o:lock v:ext="edit" verticies="t"/>
            </v:shape>
            <v:shape id="_x0000_s1552" style="position:absolute;left:4581;top:578;width:180;height:234" coordsize="180,234" path="m180,6l9,234,,228,171,r9,6xe" fillcolor="black" strokeweight=".05pt">
              <v:path arrowok="t"/>
            </v:shape>
            <v:shape id="_x0000_s1553" style="position:absolute;left:4581;top:578;width:180;height:234" coordsize="180,234" path="m9,l180,228r-9,6l,6,9,xe" fillcolor="black" strokeweight=".05pt">
              <v:path arrowok="t"/>
            </v:shape>
            <v:shape id="_x0000_s1554" style="position:absolute;left:4708;top:1032;width:179;height:234" coordsize="179,234" path="m179,6l8,234,,228,171,r8,6xe" fillcolor="black" strokeweight=".05pt">
              <v:path arrowok="t"/>
            </v:shape>
            <v:shape id="_x0000_s1555" style="position:absolute;left:4708;top:1032;width:179;height:234" coordsize="179,234" path="m8,l179,228r-8,6l,6,8,xe" fillcolor="black" strokeweight=".05pt">
              <v:path arrowok="t"/>
            </v:shape>
            <v:shape id="_x0000_s1556" style="position:absolute;left:4697;top:1433;width:180;height:235" coordsize="180,235" path="m180,6l9,235,,228,171,r9,6xe" fillcolor="black" strokeweight=".05pt">
              <v:path arrowok="t"/>
            </v:shape>
            <v:shape id="_x0000_s1557" style="position:absolute;left:4697;top:1433;width:180;height:235" coordsize="180,235" path="m9,l180,228r-9,7l,6,9,xe" fillcolor="black" strokeweight=".05pt">
              <v:path arrowok="t"/>
            </v:shape>
            <v:shape id="_x0000_s1558" style="position:absolute;left:4750;top:2352;width:180;height:234" coordsize="180,234" path="m180,6l9,234,,227,171,r9,6xe" fillcolor="black" strokeweight=".05pt">
              <v:path arrowok="t"/>
            </v:shape>
            <v:shape id="_x0000_s1559" style="position:absolute;left:4750;top:2352;width:180;height:234" coordsize="180,234" path="m9,l180,227r-9,7l,6,9,xe" fillcolor="black" strokeweight=".05pt">
              <v:path arrowok="t"/>
            </v:shape>
            <v:shape id="_x0000_s1560" style="position:absolute;left:3502;top:1959;width:296;height:295" coordsize="448,448" path="m,8hdc,4,4,,8,hal440,hdc445,,448,4,448,8hal448,440hdc448,445,445,448,440,448hal8,448hdc4,448,,445,,440hal,8hdxm16,440hal8,432r432,l432,440,432,8r8,8l8,16,16,8r,432hdxe" fillcolor="black" strokeweight=".05pt">
              <v:path arrowok="t"/>
              <o:lock v:ext="edit" verticies="t"/>
            </v:shape>
            <v:shape id="_x0000_s1561" style="position:absolute;left:8689;top:1980;width:296;height:295" coordsize="448,448" path="m,8hdc,4,4,,8,hal440,hdc445,,448,4,448,8hal448,440hdc448,445,445,448,440,448hal8,448hdc4,448,,445,,440hal,8hdxm16,440hal8,432r432,l432,440,432,8r8,8l8,16,16,8r,432hdxe" fillcolor="black" strokeweight=".05pt">
              <v:path arrowok="t"/>
              <o:lock v:ext="edit" verticies="t"/>
            </v:shape>
            <v:shape id="_x0000_s1562" style="position:absolute;left:3814;top:2046;width:5166;height:110" coordsize="7824,167" path="m7824,91l16,91r,-16l7824,75r,16xm140,165l,83,140,2hdc144,,149,1,151,5v3,4,1,8,-3,11hal20,90r,-13l148,151hdc152,154,154,158,151,162v-2,4,-7,5,-11,3haxe" fillcolor="black" strokeweight=".05pt">
              <v:path arrowok="t"/>
              <o:lock v:ext="edit" verticies="t"/>
            </v:shape>
            <v:rect id="_x0000_s1563" style="position:absolute;left:3051;top:1714;width:40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(</w:t>
                    </w:r>
                  </w:p>
                </w:txbxContent>
              </v:textbox>
            </v:rect>
            <v:rect id="_x0000_s1564" style="position:absolute;left:3094;top:1714;width:327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proofErr w:type="spellStart"/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xP,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yP</w:t>
                    </w:r>
                    <w:proofErr w:type="spellEnd"/>
                  </w:p>
                </w:txbxContent>
              </v:textbox>
            </v:rect>
            <v:rect id="_x0000_s1565" style="position:absolute;left:3432;top:1714;width:40;height:274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</w:rPr>
                      <w:t>)</w:t>
                    </w:r>
                  </w:p>
                </w:txbxContent>
              </v:textbox>
            </v:rect>
            <v:shape id="_x0000_s1566" style="position:absolute;left:4527;top:1980;width:296;height:295" coordsize="448,448" path="m,225hdc,225,,224,,224hal4,181hdc5,180,5,180,5,179hal18,138hdc18,138,18,137,18,137hal38,100hdc39,99,39,99,39,98hal65,66hdc66,66,66,66,66,65hal98,39hdc99,39,99,39,100,38hal137,18hdc137,18,138,18,138,18hal179,5hdc180,5,180,5,181,4hal224,hdc224,,225,,225,hal269,4hdc270,5,270,5,271,5hal311,18hdc311,18,312,18,312,18hal349,38hdc350,39,350,39,351,39hal383,65hdc383,66,383,66,384,66hal410,98hdc410,99,410,99,411,100hal431,137hdc431,137,431,138,431,138hal444,179hdc444,180,444,180,444,181hal448,224hdc448,224,448,225,448,225hal444,269hdc444,270,444,270,444,271hal431,311hdc431,311,431,312,431,312hal411,349hdc410,350,410,350,410,351hal384,383hdc383,383,383,383,383,384hal351,410hdc350,410,350,410,349,411hal312,431hdc312,431,311,431,311,431hal271,444hdc270,444,270,444,269,444hal225,448hdc225,448,224,448,224,448hal181,444hdc180,444,180,444,179,444hal138,431hdc138,431,137,431,137,431hal100,411hdc99,410,99,410,98,410hal66,384hdc66,383,66,383,65,383hal39,351hdc39,350,39,350,38,349hal18,312hdc18,312,18,311,18,311hal5,271hdc5,270,5,270,4,269hal,225hdxm20,268hal20,266r13,40l33,305r20,37l52,340r26,32l77,371r32,26l107,396r37,20l143,416r41,13l182,428r43,4l224,432r44,-4l266,429r40,-13l305,416r37,-20l340,397r32,-26l371,372r26,-32l396,342r20,-37l416,306r13,-40l428,268r4,-44l432,225r-4,-43l429,184,416,143r,1l396,107r1,2l371,77r1,1l340,52r2,1l305,33r1,l266,20r2,l224,16r1,l182,20r2,l143,33r1,l107,53r2,-1l77,78r1,-1l52,109r1,-2l33,144r,-1l20,184r,-2l16,225r,-1l20,268hdxe" fillcolor="black" strokeweight=".05pt">
              <v:path arrowok="t"/>
              <o:lock v:ext="edit" verticies="t"/>
            </v:shape>
            <v:rect id="_x0000_s1567" style="position:absolute;left:569;top:5008;width:476;height:359" fillcolor="#bfbfbf" stroked="f"/>
            <v:shape id="_x0000_s1568" style="position:absolute;left:569;top:5008;width:486;height:370" coordsize="736,560" path="m,8hdc,4,4,,8,hal728,hdc733,,736,4,736,8hal736,552hdc736,557,733,560,728,560hal8,560hdc4,560,,557,,552hal,8hdxm16,552hal8,544r720,l720,552,720,8r8,8l8,16,16,8r,544hdxe" fillcolor="black" strokeweight=".05pt">
              <v:path arrowok="t"/>
              <o:lock v:ext="edit" verticies="t"/>
            </v:shape>
            <v:rect id="_x0000_s1569" style="position:absolute;left:1167;top:5008;width:1094;height:320;mso-wrap-style:none;v-text-anchor:top" filled="f" stroked="f">
              <v:textbox style="mso-fit-shape-to-text:t" inset="0,0,0,0">
                <w:txbxContent>
                  <w:p w:rsidR="00077829" w:rsidRDefault="00077829" w:rsidP="00077829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: padding area</w:t>
                    </w:r>
                  </w:p>
                </w:txbxContent>
              </v:textbox>
            </v:rect>
            <v:shape id="_x0000_s1570" style="position:absolute;left:6250;top:2563;width:328;height:485" coordsize="328,485" path="m9,l328,479r-8,6l,6,9,xe" fillcolor="black" strokeweight=".05pt">
              <v:path arrowok="t"/>
            </v:shape>
            <v:rect id="_x0000_s1571" style="position:absolute;left:6413;top:3028;width:1661;height:343;mso-wrap-style:none;v-text-anchor:top" filled="f" stroked="f">
              <v:textbox style="mso-fit-shape-to-text:t" inset="0,0,0,0">
                <w:txbxContent>
                  <w:p w:rsidR="00077829" w:rsidRPr="000A72C7" w:rsidRDefault="00077829" w:rsidP="00077829">
                    <w:pPr>
                      <w:rPr>
                        <w:sz w:val="24"/>
                      </w:rPr>
                    </w:pPr>
                    <w:r w:rsidRPr="000A72C7">
                      <w:rPr>
                        <w:rFonts w:ascii="Arial" w:hAnsi="Arial" w:cs="Arial"/>
                        <w:color w:val="000000"/>
                        <w:sz w:val="18"/>
                        <w:szCs w:val="16"/>
                      </w:rPr>
                      <w:t xml:space="preserve">A reference </w:t>
                    </w:r>
                    <w:r w:rsidRPr="000A72C7">
                      <w:rPr>
                        <w:rFonts w:ascii="Arial" w:hAnsi="Arial" w:cs="Arial" w:hint="eastAsia"/>
                        <w:color w:val="000000"/>
                        <w:sz w:val="18"/>
                        <w:szCs w:val="16"/>
                        <w:lang w:eastAsia="ja-JP"/>
                      </w:rPr>
                      <w:t>block</w:t>
                    </w:r>
                    <w:r w:rsidRPr="000A72C7">
                      <w:rPr>
                        <w:rFonts w:ascii="Arial" w:hAnsi="Arial" w:cs="Arial"/>
                        <w:color w:val="000000"/>
                        <w:sz w:val="18"/>
                        <w:szCs w:val="16"/>
                      </w:rPr>
                      <w:t xml:space="preserve"> for </w:t>
                    </w:r>
                  </w:p>
                </w:txbxContent>
              </v:textbox>
            </v:rect>
            <v:rect id="_x0000_s1572" style="position:absolute;left:6421;top:3243;width:2262;height:343;mso-wrap-style:none;v-text-anchor:top" filled="f" stroked="f">
              <v:textbox style="mso-fit-shape-to-text:t" inset="0,0,0,0">
                <w:txbxContent>
                  <w:p w:rsidR="00077829" w:rsidRPr="000A72C7" w:rsidRDefault="00077829" w:rsidP="00077829">
                    <w:pPr>
                      <w:rPr>
                        <w:sz w:val="24"/>
                      </w:rPr>
                    </w:pPr>
                    <w:r w:rsidRPr="000A72C7">
                      <w:rPr>
                        <w:rFonts w:ascii="Arial" w:hAnsi="Arial" w:cs="Arial"/>
                        <w:color w:val="000000"/>
                        <w:sz w:val="18"/>
                        <w:szCs w:val="16"/>
                      </w:rPr>
                      <w:t xml:space="preserve">Inter layer </w:t>
                    </w:r>
                    <w:r w:rsidRPr="000A72C7">
                      <w:rPr>
                        <w:rFonts w:ascii="Arial" w:hAnsi="Arial" w:cs="Arial" w:hint="eastAsia"/>
                        <w:color w:val="000000"/>
                        <w:sz w:val="18"/>
                        <w:szCs w:val="16"/>
                        <w:lang w:eastAsia="ja-JP"/>
                      </w:rPr>
                      <w:t>sample</w:t>
                    </w:r>
                    <w:r w:rsidRPr="000A72C7">
                      <w:rPr>
                        <w:rFonts w:ascii="Arial" w:hAnsi="Arial" w:cs="Arial"/>
                        <w:color w:val="000000"/>
                        <w:sz w:val="18"/>
                        <w:szCs w:val="16"/>
                      </w:rPr>
                      <w:t xml:space="preserve"> prediction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A60EB" w:rsidRPr="00F758C6" w:rsidRDefault="006A60EB" w:rsidP="006A60EB">
      <w:pPr>
        <w:pStyle w:val="ab"/>
        <w:jc w:val="center"/>
        <w:rPr>
          <w:szCs w:val="22"/>
          <w:lang w:val="en-CA" w:eastAsia="ja-JP"/>
        </w:rPr>
      </w:pPr>
      <w:r>
        <w:t xml:space="preserve">Figure </w:t>
      </w:r>
      <w:r w:rsidR="00DF70F7">
        <w:fldChar w:fldCharType="begin"/>
      </w:r>
      <w:r>
        <w:instrText xml:space="preserve"> SEQ Figure \* ARABIC </w:instrText>
      </w:r>
      <w:r w:rsidR="00DF70F7">
        <w:fldChar w:fldCharType="separate"/>
      </w:r>
      <w:r>
        <w:rPr>
          <w:noProof/>
        </w:rPr>
        <w:t>1</w:t>
      </w:r>
      <w:r w:rsidR="00DF70F7">
        <w:fldChar w:fldCharType="end"/>
      </w:r>
      <w:r>
        <w:rPr>
          <w:rFonts w:hint="eastAsia"/>
          <w:lang w:eastAsia="ja-JP"/>
        </w:rPr>
        <w:t>: Restriction of inter layer sample prediction outside or across the bounds specified by scaled reference layer offsets parameter</w:t>
      </w:r>
    </w:p>
    <w:p w:rsidR="001A613E" w:rsidRDefault="001A613E" w:rsidP="00375021">
      <w:pPr>
        <w:rPr>
          <w:bCs/>
          <w:highlight w:val="yellow"/>
          <w:lang w:eastAsia="ja-JP"/>
        </w:rPr>
      </w:pPr>
      <w:r w:rsidRPr="00562BB6">
        <w:rPr>
          <w:rFonts w:hint="eastAsia"/>
          <w:szCs w:val="22"/>
          <w:lang w:eastAsia="ja-JP"/>
        </w:rPr>
        <w:t>Following semantics are added after scaled reference layer offsets section:</w:t>
      </w:r>
    </w:p>
    <w:p w:rsidR="00375021" w:rsidRDefault="00375021" w:rsidP="00375021">
      <w:pPr>
        <w:rPr>
          <w:szCs w:val="22"/>
          <w:highlight w:val="yellow"/>
          <w:lang w:eastAsia="ja-JP"/>
        </w:rPr>
      </w:pPr>
      <w:r>
        <w:rPr>
          <w:rFonts w:hint="eastAsia"/>
          <w:bCs/>
          <w:highlight w:val="yellow"/>
          <w:lang w:eastAsia="ja-JP"/>
        </w:rPr>
        <w:t>At</w:t>
      </w:r>
      <w:r w:rsidRPr="007F3CF0">
        <w:rPr>
          <w:rFonts w:hint="eastAsia"/>
          <w:bCs/>
          <w:highlight w:val="yellow"/>
          <w:lang w:eastAsia="ja-JP"/>
        </w:rPr>
        <w:t xml:space="preserve"> the decoding process of a block of current picture, </w:t>
      </w:r>
      <w:r>
        <w:rPr>
          <w:rFonts w:hint="eastAsia"/>
          <w:szCs w:val="22"/>
          <w:highlight w:val="yellow"/>
          <w:lang w:eastAsia="ja-JP"/>
        </w:rPr>
        <w:t>i</w:t>
      </w:r>
      <w:r w:rsidRPr="00F125F6">
        <w:rPr>
          <w:szCs w:val="22"/>
          <w:highlight w:val="yellow"/>
          <w:lang w:eastAsia="ja-JP"/>
        </w:rPr>
        <w:t xml:space="preserve">t is not allowed to use inter layer </w:t>
      </w:r>
      <w:r w:rsidRPr="00F125F6">
        <w:rPr>
          <w:rFonts w:hint="eastAsia"/>
          <w:szCs w:val="22"/>
          <w:highlight w:val="yellow"/>
          <w:lang w:eastAsia="ja-JP"/>
        </w:rPr>
        <w:t>sample</w:t>
      </w:r>
      <w:r w:rsidRPr="00F125F6">
        <w:rPr>
          <w:szCs w:val="22"/>
          <w:highlight w:val="yellow"/>
          <w:lang w:eastAsia="ja-JP"/>
        </w:rPr>
        <w:t xml:space="preserve"> prediction (ILP), if a </w:t>
      </w:r>
      <w:r w:rsidRPr="00F125F6">
        <w:rPr>
          <w:rFonts w:hint="eastAsia"/>
          <w:szCs w:val="22"/>
          <w:highlight w:val="yellow"/>
          <w:lang w:eastAsia="ja-JP"/>
        </w:rPr>
        <w:t>prediction block</w:t>
      </w:r>
      <w:r w:rsidRPr="00F125F6">
        <w:rPr>
          <w:szCs w:val="22"/>
          <w:highlight w:val="yellow"/>
          <w:lang w:eastAsia="ja-JP"/>
        </w:rPr>
        <w:t xml:space="preserve"> in the </w:t>
      </w:r>
      <w:proofErr w:type="spellStart"/>
      <w:r w:rsidRPr="00F125F6">
        <w:rPr>
          <w:szCs w:val="22"/>
          <w:highlight w:val="yellow"/>
          <w:lang w:eastAsia="ja-JP"/>
        </w:rPr>
        <w:t>resampled</w:t>
      </w:r>
      <w:proofErr w:type="spellEnd"/>
      <w:r w:rsidRPr="00F125F6">
        <w:rPr>
          <w:szCs w:val="22"/>
          <w:highlight w:val="yellow"/>
          <w:lang w:eastAsia="ja-JP"/>
        </w:rPr>
        <w:t xml:space="preserve"> reference picture for ILP satisfies one of the following conditions: ( i.e. inter layer </w:t>
      </w:r>
      <w:r w:rsidRPr="00F125F6">
        <w:rPr>
          <w:rFonts w:hint="eastAsia"/>
          <w:szCs w:val="22"/>
          <w:highlight w:val="yellow"/>
          <w:lang w:eastAsia="ja-JP"/>
        </w:rPr>
        <w:t>sample</w:t>
      </w:r>
      <w:r w:rsidRPr="00F125F6">
        <w:rPr>
          <w:szCs w:val="22"/>
          <w:highlight w:val="yellow"/>
          <w:lang w:eastAsia="ja-JP"/>
        </w:rPr>
        <w:t xml:space="preserve"> prediction outside </w:t>
      </w:r>
      <w:r w:rsidRPr="00F125F6">
        <w:rPr>
          <w:rFonts w:hint="eastAsia"/>
          <w:szCs w:val="22"/>
          <w:highlight w:val="yellow"/>
          <w:lang w:eastAsia="ja-JP"/>
        </w:rPr>
        <w:t>or across the bounds specified by scaled reference layer offsets parameters</w:t>
      </w:r>
      <w:r>
        <w:rPr>
          <w:rFonts w:hint="eastAsia"/>
          <w:szCs w:val="22"/>
          <w:highlight w:val="yellow"/>
          <w:lang w:eastAsia="ja-JP"/>
        </w:rPr>
        <w:t xml:space="preserve"> shall not be used.</w:t>
      </w:r>
      <w:r w:rsidRPr="00F125F6">
        <w:rPr>
          <w:szCs w:val="22"/>
          <w:highlight w:val="yellow"/>
          <w:lang w:eastAsia="ja-JP"/>
        </w:rPr>
        <w:t xml:space="preserve"> )</w:t>
      </w:r>
    </w:p>
    <w:p w:rsidR="00DE2CDD" w:rsidRPr="00F125F6" w:rsidRDefault="00DE2CDD" w:rsidP="00DE2CDD">
      <w:pPr>
        <w:rPr>
          <w:szCs w:val="22"/>
          <w:highlight w:val="yellow"/>
          <w:lang w:eastAsia="ja-JP"/>
        </w:rPr>
      </w:pPr>
      <w:r w:rsidRPr="00F125F6">
        <w:rPr>
          <w:szCs w:val="22"/>
          <w:highlight w:val="yellow"/>
          <w:lang w:eastAsia="ja-JP"/>
        </w:rPr>
        <w:t xml:space="preserve"> Case 1: The most-left samples of the </w:t>
      </w:r>
      <w:r w:rsidR="00DB10BC" w:rsidRPr="00F125F6">
        <w:rPr>
          <w:rFonts w:hint="eastAsia"/>
          <w:szCs w:val="22"/>
          <w:highlight w:val="yellow"/>
          <w:lang w:eastAsia="ja-JP"/>
        </w:rPr>
        <w:t>prediction block</w:t>
      </w:r>
      <w:r w:rsidRPr="00F125F6">
        <w:rPr>
          <w:szCs w:val="22"/>
          <w:highlight w:val="yellow"/>
          <w:lang w:eastAsia="ja-JP"/>
        </w:rPr>
        <w:t xml:space="preserve"> for ILP is outside the most-left samples of </w:t>
      </w:r>
      <w:r w:rsidR="00AE07C4" w:rsidRPr="00F125F6">
        <w:rPr>
          <w:rFonts w:hint="eastAsia"/>
          <w:szCs w:val="22"/>
          <w:highlight w:val="yellow"/>
          <w:lang w:eastAsia="ja-JP"/>
        </w:rPr>
        <w:t>the bounds</w:t>
      </w:r>
      <w:r w:rsidRPr="00F125F6">
        <w:rPr>
          <w:szCs w:val="22"/>
          <w:highlight w:val="yellow"/>
          <w:lang w:eastAsia="ja-JP"/>
        </w:rPr>
        <w:t>.</w:t>
      </w:r>
    </w:p>
    <w:p w:rsidR="00DE2CDD" w:rsidRPr="00F125F6" w:rsidRDefault="00DE2CDD" w:rsidP="00DE2CDD">
      <w:pPr>
        <w:rPr>
          <w:szCs w:val="22"/>
          <w:highlight w:val="yellow"/>
          <w:lang w:eastAsia="ja-JP"/>
        </w:rPr>
      </w:pPr>
      <w:r w:rsidRPr="00F125F6">
        <w:rPr>
          <w:rFonts w:hint="eastAsia"/>
          <w:szCs w:val="22"/>
          <w:highlight w:val="yellow"/>
          <w:lang w:eastAsia="ja-JP"/>
        </w:rPr>
        <w:t xml:space="preserve"> </w:t>
      </w:r>
      <w:proofErr w:type="spellStart"/>
      <w:proofErr w:type="gramStart"/>
      <w:r w:rsidRPr="00F125F6">
        <w:rPr>
          <w:szCs w:val="22"/>
          <w:highlight w:val="yellow"/>
          <w:lang w:eastAsia="ja-JP"/>
        </w:rPr>
        <w:t>xP</w:t>
      </w:r>
      <w:proofErr w:type="spellEnd"/>
      <w:proofErr w:type="gramEnd"/>
      <w:r w:rsidRPr="00F125F6">
        <w:rPr>
          <w:szCs w:val="22"/>
          <w:highlight w:val="yellow"/>
          <w:lang w:eastAsia="ja-JP"/>
        </w:rPr>
        <w:t xml:space="preserve"> </w:t>
      </w:r>
      <w:r w:rsidR="00B75CB7" w:rsidRPr="00F125F6">
        <w:rPr>
          <w:rFonts w:hint="eastAsia"/>
          <w:szCs w:val="22"/>
          <w:highlight w:val="yellow"/>
          <w:lang w:eastAsia="ja-JP"/>
        </w:rPr>
        <w:t xml:space="preserve">&lt; </w:t>
      </w:r>
      <w:r w:rsidR="00933046" w:rsidRPr="00F125F6">
        <w:rPr>
          <w:rFonts w:hint="eastAsia"/>
          <w:szCs w:val="22"/>
          <w:highlight w:val="yellow"/>
          <w:lang w:eastAsia="ja-JP"/>
        </w:rPr>
        <w:t xml:space="preserve">max ( 0, </w:t>
      </w:r>
      <w:proofErr w:type="spellStart"/>
      <w:r w:rsidRPr="00F125F6">
        <w:rPr>
          <w:szCs w:val="22"/>
          <w:highlight w:val="yellow"/>
          <w:lang w:eastAsia="ja-JP"/>
        </w:rPr>
        <w:t>ScaledRefLayerLeftOffset</w:t>
      </w:r>
      <w:proofErr w:type="spellEnd"/>
      <w:r w:rsidR="009E2E6B" w:rsidRPr="00F125F6">
        <w:rPr>
          <w:rFonts w:hint="eastAsia"/>
          <w:szCs w:val="22"/>
          <w:highlight w:val="yellow"/>
          <w:lang w:eastAsia="ja-JP"/>
        </w:rPr>
        <w:t xml:space="preserve"> </w:t>
      </w:r>
      <w:r w:rsidR="00933046" w:rsidRPr="00F125F6">
        <w:rPr>
          <w:rFonts w:hint="eastAsia"/>
          <w:szCs w:val="22"/>
          <w:highlight w:val="yellow"/>
          <w:lang w:eastAsia="ja-JP"/>
        </w:rPr>
        <w:t>)</w:t>
      </w:r>
    </w:p>
    <w:p w:rsidR="00DE2CDD" w:rsidRPr="00F125F6" w:rsidRDefault="00DE2CDD" w:rsidP="00DE2CDD">
      <w:pPr>
        <w:rPr>
          <w:szCs w:val="22"/>
          <w:highlight w:val="yellow"/>
          <w:lang w:eastAsia="ja-JP"/>
        </w:rPr>
      </w:pPr>
      <w:r w:rsidRPr="00F125F6">
        <w:rPr>
          <w:szCs w:val="22"/>
          <w:highlight w:val="yellow"/>
          <w:lang w:eastAsia="ja-JP"/>
        </w:rPr>
        <w:lastRenderedPageBreak/>
        <w:t xml:space="preserve"> Case 2: The most-right samples of the </w:t>
      </w:r>
      <w:r w:rsidR="005821CE" w:rsidRPr="00F125F6">
        <w:rPr>
          <w:rFonts w:hint="eastAsia"/>
          <w:szCs w:val="22"/>
          <w:highlight w:val="yellow"/>
          <w:lang w:eastAsia="ja-JP"/>
        </w:rPr>
        <w:t>prediction block</w:t>
      </w:r>
      <w:r w:rsidRPr="00F125F6">
        <w:rPr>
          <w:szCs w:val="22"/>
          <w:highlight w:val="yellow"/>
          <w:lang w:eastAsia="ja-JP"/>
        </w:rPr>
        <w:t xml:space="preserve"> for ILP is outside the most-right samples of </w:t>
      </w:r>
      <w:r w:rsidR="000A320B" w:rsidRPr="00F125F6">
        <w:rPr>
          <w:rFonts w:hint="eastAsia"/>
          <w:szCs w:val="22"/>
          <w:highlight w:val="yellow"/>
          <w:lang w:eastAsia="ja-JP"/>
        </w:rPr>
        <w:t>the bounds</w:t>
      </w:r>
      <w:r w:rsidRPr="00F125F6">
        <w:rPr>
          <w:szCs w:val="22"/>
          <w:highlight w:val="yellow"/>
          <w:lang w:eastAsia="ja-JP"/>
        </w:rPr>
        <w:t>.</w:t>
      </w:r>
    </w:p>
    <w:p w:rsidR="00DE2CDD" w:rsidRPr="00F125F6" w:rsidRDefault="00DE2CDD" w:rsidP="00DE2CDD">
      <w:pPr>
        <w:rPr>
          <w:szCs w:val="22"/>
          <w:highlight w:val="yellow"/>
          <w:lang w:eastAsia="ja-JP"/>
        </w:rPr>
      </w:pPr>
      <w:r w:rsidRPr="00F125F6">
        <w:rPr>
          <w:szCs w:val="22"/>
          <w:highlight w:val="yellow"/>
          <w:lang w:eastAsia="ja-JP"/>
        </w:rPr>
        <w:t xml:space="preserve"> </w:t>
      </w:r>
      <w:proofErr w:type="spellStart"/>
      <w:proofErr w:type="gramStart"/>
      <w:r w:rsidRPr="00F125F6">
        <w:rPr>
          <w:szCs w:val="22"/>
          <w:highlight w:val="yellow"/>
          <w:lang w:eastAsia="ja-JP"/>
        </w:rPr>
        <w:t>xP</w:t>
      </w:r>
      <w:proofErr w:type="spellEnd"/>
      <w:proofErr w:type="gramEnd"/>
      <w:r w:rsidRPr="00F125F6">
        <w:rPr>
          <w:szCs w:val="22"/>
          <w:highlight w:val="yellow"/>
          <w:lang w:eastAsia="ja-JP"/>
        </w:rPr>
        <w:t xml:space="preserve"> + </w:t>
      </w:r>
      <w:proofErr w:type="spellStart"/>
      <w:r w:rsidRPr="00F125F6">
        <w:rPr>
          <w:szCs w:val="22"/>
          <w:highlight w:val="yellow"/>
          <w:lang w:eastAsia="ja-JP"/>
        </w:rPr>
        <w:t>wPb</w:t>
      </w:r>
      <w:proofErr w:type="spellEnd"/>
      <w:r w:rsidRPr="00F125F6">
        <w:rPr>
          <w:szCs w:val="22"/>
          <w:highlight w:val="yellow"/>
          <w:lang w:eastAsia="ja-JP"/>
        </w:rPr>
        <w:t xml:space="preserve"> -1 &gt; </w:t>
      </w:r>
      <w:r w:rsidR="00933046" w:rsidRPr="00F125F6">
        <w:rPr>
          <w:rFonts w:hint="eastAsia"/>
          <w:szCs w:val="22"/>
          <w:highlight w:val="yellow"/>
          <w:lang w:eastAsia="ja-JP"/>
        </w:rPr>
        <w:t>min (</w:t>
      </w:r>
      <w:r w:rsidR="00E26FCB" w:rsidRPr="00F125F6">
        <w:rPr>
          <w:rFonts w:hint="eastAsia"/>
          <w:szCs w:val="22"/>
          <w:highlight w:val="yellow"/>
          <w:lang w:eastAsia="ja-JP"/>
        </w:rPr>
        <w:t xml:space="preserve"> </w:t>
      </w:r>
      <w:proofErr w:type="spellStart"/>
      <w:r w:rsidR="00E26FCB" w:rsidRPr="00F125F6">
        <w:rPr>
          <w:rFonts w:hint="eastAsia"/>
          <w:szCs w:val="22"/>
          <w:highlight w:val="yellow"/>
          <w:lang w:eastAsia="ja-JP"/>
        </w:rPr>
        <w:t>PicWidthinSamplesL</w:t>
      </w:r>
      <w:proofErr w:type="spellEnd"/>
      <w:r w:rsidR="00B70304" w:rsidRPr="00F125F6">
        <w:rPr>
          <w:rFonts w:hint="eastAsia"/>
          <w:szCs w:val="22"/>
          <w:highlight w:val="yellow"/>
          <w:lang w:eastAsia="ja-JP"/>
        </w:rPr>
        <w:t xml:space="preserve"> - 1</w:t>
      </w:r>
      <w:r w:rsidR="00E26FCB" w:rsidRPr="00F125F6">
        <w:rPr>
          <w:rFonts w:hint="eastAsia"/>
          <w:szCs w:val="22"/>
          <w:highlight w:val="yellow"/>
          <w:lang w:eastAsia="ja-JP"/>
        </w:rPr>
        <w:t xml:space="preserve">, </w:t>
      </w:r>
      <w:proofErr w:type="spellStart"/>
      <w:r w:rsidRPr="00F125F6">
        <w:rPr>
          <w:szCs w:val="22"/>
          <w:highlight w:val="yellow"/>
          <w:lang w:eastAsia="ja-JP"/>
        </w:rPr>
        <w:t>PicWidthInSamplesL</w:t>
      </w:r>
      <w:proofErr w:type="spellEnd"/>
      <w:r w:rsidRPr="00F125F6">
        <w:rPr>
          <w:szCs w:val="22"/>
          <w:highlight w:val="yellow"/>
          <w:lang w:eastAsia="ja-JP"/>
        </w:rPr>
        <w:t xml:space="preserve"> </w:t>
      </w:r>
      <w:r w:rsidR="00120828" w:rsidRPr="00F125F6">
        <w:rPr>
          <w:rFonts w:hint="eastAsia"/>
          <w:szCs w:val="22"/>
          <w:highlight w:val="yellow"/>
          <w:lang w:eastAsia="ja-JP"/>
        </w:rPr>
        <w:t>-</w:t>
      </w:r>
      <w:r w:rsidRPr="00F125F6">
        <w:rPr>
          <w:szCs w:val="22"/>
          <w:highlight w:val="yellow"/>
          <w:lang w:eastAsia="ja-JP"/>
        </w:rPr>
        <w:t xml:space="preserve"> </w:t>
      </w:r>
      <w:proofErr w:type="spellStart"/>
      <w:r w:rsidRPr="00F125F6">
        <w:rPr>
          <w:szCs w:val="22"/>
          <w:highlight w:val="yellow"/>
          <w:lang w:eastAsia="ja-JP"/>
        </w:rPr>
        <w:t>ScaledRefLayerRightOffset</w:t>
      </w:r>
      <w:proofErr w:type="spellEnd"/>
      <w:r w:rsidR="00001201" w:rsidRPr="00F125F6">
        <w:rPr>
          <w:rFonts w:hint="eastAsia"/>
          <w:szCs w:val="22"/>
          <w:highlight w:val="yellow"/>
          <w:lang w:eastAsia="ja-JP"/>
        </w:rPr>
        <w:t xml:space="preserve"> </w:t>
      </w:r>
      <w:r w:rsidR="00B63B68" w:rsidRPr="00F125F6">
        <w:rPr>
          <w:rFonts w:hint="eastAsia"/>
          <w:szCs w:val="22"/>
          <w:highlight w:val="yellow"/>
          <w:lang w:eastAsia="ja-JP"/>
        </w:rPr>
        <w:t xml:space="preserve">-1 </w:t>
      </w:r>
      <w:r w:rsidR="00933046" w:rsidRPr="00F125F6">
        <w:rPr>
          <w:rFonts w:hint="eastAsia"/>
          <w:szCs w:val="22"/>
          <w:highlight w:val="yellow"/>
          <w:lang w:eastAsia="ja-JP"/>
        </w:rPr>
        <w:t>)</w:t>
      </w:r>
    </w:p>
    <w:p w:rsidR="00DE2CDD" w:rsidRPr="00F125F6" w:rsidRDefault="00DE2CDD" w:rsidP="00DE2CDD">
      <w:pPr>
        <w:rPr>
          <w:szCs w:val="22"/>
          <w:highlight w:val="yellow"/>
          <w:lang w:eastAsia="ja-JP"/>
        </w:rPr>
      </w:pPr>
      <w:r w:rsidRPr="00F125F6">
        <w:rPr>
          <w:szCs w:val="22"/>
          <w:highlight w:val="yellow"/>
          <w:lang w:eastAsia="ja-JP"/>
        </w:rPr>
        <w:t xml:space="preserve"> Case 3: The most-top samples of the </w:t>
      </w:r>
      <w:r w:rsidR="005821CE" w:rsidRPr="00F125F6">
        <w:rPr>
          <w:rFonts w:hint="eastAsia"/>
          <w:szCs w:val="22"/>
          <w:highlight w:val="yellow"/>
          <w:lang w:eastAsia="ja-JP"/>
        </w:rPr>
        <w:t>prediction block</w:t>
      </w:r>
      <w:r w:rsidRPr="00F125F6">
        <w:rPr>
          <w:szCs w:val="22"/>
          <w:highlight w:val="yellow"/>
          <w:lang w:eastAsia="ja-JP"/>
        </w:rPr>
        <w:t xml:space="preserve"> for ILP is outside the most-top samples of </w:t>
      </w:r>
      <w:r w:rsidR="009853C3" w:rsidRPr="00F125F6">
        <w:rPr>
          <w:rFonts w:hint="eastAsia"/>
          <w:szCs w:val="22"/>
          <w:highlight w:val="yellow"/>
          <w:lang w:eastAsia="ja-JP"/>
        </w:rPr>
        <w:t>the bounds</w:t>
      </w:r>
      <w:r w:rsidRPr="00F125F6">
        <w:rPr>
          <w:szCs w:val="22"/>
          <w:highlight w:val="yellow"/>
          <w:lang w:eastAsia="ja-JP"/>
        </w:rPr>
        <w:t>.</w:t>
      </w:r>
    </w:p>
    <w:p w:rsidR="00DE2CDD" w:rsidRPr="00F125F6" w:rsidRDefault="00DE2CDD" w:rsidP="00DE2CDD">
      <w:pPr>
        <w:rPr>
          <w:szCs w:val="22"/>
          <w:highlight w:val="yellow"/>
          <w:lang w:eastAsia="ja-JP"/>
        </w:rPr>
      </w:pPr>
      <w:r w:rsidRPr="00F125F6">
        <w:rPr>
          <w:szCs w:val="22"/>
          <w:highlight w:val="yellow"/>
          <w:lang w:eastAsia="ja-JP"/>
        </w:rPr>
        <w:t xml:space="preserve"> </w:t>
      </w:r>
      <w:proofErr w:type="spellStart"/>
      <w:proofErr w:type="gramStart"/>
      <w:r w:rsidRPr="00F125F6">
        <w:rPr>
          <w:szCs w:val="22"/>
          <w:highlight w:val="yellow"/>
          <w:lang w:eastAsia="ja-JP"/>
        </w:rPr>
        <w:t>yP</w:t>
      </w:r>
      <w:proofErr w:type="spellEnd"/>
      <w:proofErr w:type="gramEnd"/>
      <w:r w:rsidRPr="00F125F6">
        <w:rPr>
          <w:szCs w:val="22"/>
          <w:highlight w:val="yellow"/>
          <w:lang w:eastAsia="ja-JP"/>
        </w:rPr>
        <w:t xml:space="preserve"> </w:t>
      </w:r>
      <w:r w:rsidR="00E67503" w:rsidRPr="00F125F6">
        <w:rPr>
          <w:rFonts w:hint="eastAsia"/>
          <w:szCs w:val="22"/>
          <w:highlight w:val="yellow"/>
          <w:lang w:eastAsia="ja-JP"/>
        </w:rPr>
        <w:t>&lt;</w:t>
      </w:r>
      <w:r w:rsidRPr="00F125F6">
        <w:rPr>
          <w:szCs w:val="22"/>
          <w:highlight w:val="yellow"/>
          <w:lang w:eastAsia="ja-JP"/>
        </w:rPr>
        <w:t xml:space="preserve"> </w:t>
      </w:r>
      <w:r w:rsidR="00934360" w:rsidRPr="00F125F6">
        <w:rPr>
          <w:rFonts w:hint="eastAsia"/>
          <w:szCs w:val="22"/>
          <w:highlight w:val="yellow"/>
          <w:lang w:eastAsia="ja-JP"/>
        </w:rPr>
        <w:t>m</w:t>
      </w:r>
      <w:r w:rsidR="0059051B" w:rsidRPr="00F125F6">
        <w:rPr>
          <w:rFonts w:hint="eastAsia"/>
          <w:szCs w:val="22"/>
          <w:highlight w:val="yellow"/>
          <w:lang w:eastAsia="ja-JP"/>
        </w:rPr>
        <w:t>ax</w:t>
      </w:r>
      <w:r w:rsidR="00934360" w:rsidRPr="00F125F6">
        <w:rPr>
          <w:rFonts w:hint="eastAsia"/>
          <w:szCs w:val="22"/>
          <w:highlight w:val="yellow"/>
          <w:lang w:eastAsia="ja-JP"/>
        </w:rPr>
        <w:t xml:space="preserve"> (</w:t>
      </w:r>
      <w:r w:rsidR="009F264B" w:rsidRPr="00F125F6">
        <w:rPr>
          <w:rFonts w:hint="eastAsia"/>
          <w:szCs w:val="22"/>
          <w:highlight w:val="yellow"/>
          <w:lang w:eastAsia="ja-JP"/>
        </w:rPr>
        <w:t xml:space="preserve"> 0, </w:t>
      </w:r>
      <w:proofErr w:type="spellStart"/>
      <w:r w:rsidR="009F264B" w:rsidRPr="00F125F6">
        <w:rPr>
          <w:rFonts w:hint="eastAsia"/>
          <w:szCs w:val="22"/>
          <w:highlight w:val="yellow"/>
          <w:lang w:eastAsia="ja-JP"/>
        </w:rPr>
        <w:t>ScaledRefLayerTopOffset</w:t>
      </w:r>
      <w:proofErr w:type="spellEnd"/>
      <w:r w:rsidR="00B9009F" w:rsidRPr="00F125F6">
        <w:rPr>
          <w:rFonts w:hint="eastAsia"/>
          <w:szCs w:val="22"/>
          <w:highlight w:val="yellow"/>
          <w:lang w:eastAsia="ja-JP"/>
        </w:rPr>
        <w:t xml:space="preserve"> </w:t>
      </w:r>
      <w:r w:rsidR="008F19CD" w:rsidRPr="00F125F6">
        <w:rPr>
          <w:rFonts w:hint="eastAsia"/>
          <w:szCs w:val="22"/>
          <w:highlight w:val="yellow"/>
          <w:lang w:eastAsia="ja-JP"/>
        </w:rPr>
        <w:t>)</w:t>
      </w:r>
    </w:p>
    <w:p w:rsidR="00DE2CDD" w:rsidRPr="00F125F6" w:rsidRDefault="00DE2CDD" w:rsidP="00DE2CDD">
      <w:pPr>
        <w:rPr>
          <w:szCs w:val="22"/>
          <w:highlight w:val="yellow"/>
          <w:lang w:eastAsia="ja-JP"/>
        </w:rPr>
      </w:pPr>
      <w:r w:rsidRPr="00F125F6">
        <w:rPr>
          <w:szCs w:val="22"/>
          <w:highlight w:val="yellow"/>
          <w:lang w:eastAsia="ja-JP"/>
        </w:rPr>
        <w:t xml:space="preserve"> Case 4:</w:t>
      </w:r>
      <w:r w:rsidR="004D633C" w:rsidRPr="00F125F6">
        <w:rPr>
          <w:rFonts w:hint="eastAsia"/>
          <w:szCs w:val="22"/>
          <w:highlight w:val="yellow"/>
          <w:lang w:eastAsia="ja-JP"/>
        </w:rPr>
        <w:t xml:space="preserve"> </w:t>
      </w:r>
      <w:r w:rsidRPr="00F125F6">
        <w:rPr>
          <w:szCs w:val="22"/>
          <w:highlight w:val="yellow"/>
          <w:lang w:eastAsia="ja-JP"/>
        </w:rPr>
        <w:t xml:space="preserve">The most-bottom samples of the </w:t>
      </w:r>
      <w:r w:rsidR="005821CE" w:rsidRPr="00F125F6">
        <w:rPr>
          <w:rFonts w:hint="eastAsia"/>
          <w:szCs w:val="22"/>
          <w:highlight w:val="yellow"/>
          <w:lang w:eastAsia="ja-JP"/>
        </w:rPr>
        <w:t>prediction block</w:t>
      </w:r>
      <w:r w:rsidRPr="00F125F6">
        <w:rPr>
          <w:szCs w:val="22"/>
          <w:highlight w:val="yellow"/>
          <w:lang w:eastAsia="ja-JP"/>
        </w:rPr>
        <w:t xml:space="preserve"> for ILP is outsid</w:t>
      </w:r>
      <w:r w:rsidR="000E68DE" w:rsidRPr="00F125F6">
        <w:rPr>
          <w:szCs w:val="22"/>
          <w:highlight w:val="yellow"/>
          <w:lang w:eastAsia="ja-JP"/>
        </w:rPr>
        <w:t xml:space="preserve">e the most bottom samples of </w:t>
      </w:r>
      <w:r w:rsidR="000E68DE" w:rsidRPr="00F125F6">
        <w:rPr>
          <w:rFonts w:hint="eastAsia"/>
          <w:szCs w:val="22"/>
          <w:highlight w:val="yellow"/>
          <w:lang w:eastAsia="ja-JP"/>
        </w:rPr>
        <w:t>the bounds</w:t>
      </w:r>
      <w:r w:rsidRPr="00F125F6">
        <w:rPr>
          <w:szCs w:val="22"/>
          <w:highlight w:val="yellow"/>
          <w:lang w:eastAsia="ja-JP"/>
        </w:rPr>
        <w:t>.</w:t>
      </w:r>
      <w:r w:rsidRPr="00F125F6">
        <w:rPr>
          <w:rFonts w:hint="eastAsia"/>
          <w:szCs w:val="22"/>
          <w:highlight w:val="yellow"/>
          <w:lang w:eastAsia="ja-JP"/>
        </w:rPr>
        <w:t xml:space="preserve"> </w:t>
      </w:r>
    </w:p>
    <w:p w:rsidR="00DE2CDD" w:rsidRPr="00F125F6" w:rsidRDefault="00DE2CDD" w:rsidP="001B736E">
      <w:pPr>
        <w:rPr>
          <w:szCs w:val="22"/>
          <w:highlight w:val="yellow"/>
          <w:lang w:val="en-CA" w:eastAsia="ja-JP"/>
        </w:rPr>
      </w:pPr>
      <w:r w:rsidRPr="00F125F6">
        <w:rPr>
          <w:szCs w:val="22"/>
          <w:highlight w:val="yellow"/>
          <w:lang w:eastAsia="ja-JP"/>
        </w:rPr>
        <w:t xml:space="preserve"> </w:t>
      </w:r>
      <w:proofErr w:type="spellStart"/>
      <w:proofErr w:type="gramStart"/>
      <w:r w:rsidRPr="00F125F6">
        <w:rPr>
          <w:szCs w:val="22"/>
          <w:highlight w:val="yellow"/>
          <w:lang w:eastAsia="ja-JP"/>
        </w:rPr>
        <w:t>yP</w:t>
      </w:r>
      <w:proofErr w:type="spellEnd"/>
      <w:proofErr w:type="gramEnd"/>
      <w:r w:rsidRPr="00F125F6">
        <w:rPr>
          <w:szCs w:val="22"/>
          <w:highlight w:val="yellow"/>
          <w:lang w:eastAsia="ja-JP"/>
        </w:rPr>
        <w:t xml:space="preserve"> + </w:t>
      </w:r>
      <w:proofErr w:type="spellStart"/>
      <w:r w:rsidRPr="00F125F6">
        <w:rPr>
          <w:szCs w:val="22"/>
          <w:highlight w:val="yellow"/>
          <w:lang w:eastAsia="ja-JP"/>
        </w:rPr>
        <w:t>hPb</w:t>
      </w:r>
      <w:proofErr w:type="spellEnd"/>
      <w:r w:rsidRPr="00F125F6">
        <w:rPr>
          <w:szCs w:val="22"/>
          <w:highlight w:val="yellow"/>
          <w:lang w:eastAsia="ja-JP"/>
        </w:rPr>
        <w:t xml:space="preserve"> </w:t>
      </w:r>
      <w:r w:rsidR="00E857E8" w:rsidRPr="00F125F6">
        <w:rPr>
          <w:rFonts w:hint="eastAsia"/>
          <w:szCs w:val="22"/>
          <w:highlight w:val="yellow"/>
          <w:lang w:eastAsia="ja-JP"/>
        </w:rPr>
        <w:t>-</w:t>
      </w:r>
      <w:r w:rsidRPr="00F125F6">
        <w:rPr>
          <w:szCs w:val="22"/>
          <w:highlight w:val="yellow"/>
          <w:lang w:eastAsia="ja-JP"/>
        </w:rPr>
        <w:t xml:space="preserve"> 1 &gt; </w:t>
      </w:r>
      <w:r w:rsidR="004C34F9" w:rsidRPr="00F125F6">
        <w:rPr>
          <w:rFonts w:hint="eastAsia"/>
          <w:szCs w:val="22"/>
          <w:highlight w:val="yellow"/>
          <w:lang w:eastAsia="ja-JP"/>
        </w:rPr>
        <w:t>min(</w:t>
      </w:r>
      <w:r w:rsidR="00CF4C19" w:rsidRPr="00F125F6">
        <w:rPr>
          <w:rFonts w:hint="eastAsia"/>
          <w:szCs w:val="22"/>
          <w:highlight w:val="yellow"/>
          <w:lang w:eastAsia="ja-JP"/>
        </w:rPr>
        <w:t xml:space="preserve"> </w:t>
      </w:r>
      <w:proofErr w:type="spellStart"/>
      <w:r w:rsidR="004C34F9" w:rsidRPr="00F125F6">
        <w:rPr>
          <w:szCs w:val="22"/>
          <w:highlight w:val="yellow"/>
          <w:lang w:eastAsia="ja-JP"/>
        </w:rPr>
        <w:t>PicHeightInSamplesL</w:t>
      </w:r>
      <w:proofErr w:type="spellEnd"/>
      <w:r w:rsidR="00B70304" w:rsidRPr="00F125F6">
        <w:rPr>
          <w:rFonts w:hint="eastAsia"/>
          <w:szCs w:val="22"/>
          <w:highlight w:val="yellow"/>
          <w:lang w:eastAsia="ja-JP"/>
        </w:rPr>
        <w:t xml:space="preserve"> -1</w:t>
      </w:r>
      <w:r w:rsidR="004C34F9" w:rsidRPr="00F125F6">
        <w:rPr>
          <w:rFonts w:hint="eastAsia"/>
          <w:szCs w:val="22"/>
          <w:highlight w:val="yellow"/>
          <w:lang w:eastAsia="ja-JP"/>
        </w:rPr>
        <w:t xml:space="preserve">, </w:t>
      </w:r>
      <w:proofErr w:type="spellStart"/>
      <w:r w:rsidRPr="00F125F6">
        <w:rPr>
          <w:szCs w:val="22"/>
          <w:highlight w:val="yellow"/>
          <w:lang w:eastAsia="ja-JP"/>
        </w:rPr>
        <w:t>PicHeightInSamplesL</w:t>
      </w:r>
      <w:proofErr w:type="spellEnd"/>
      <w:r w:rsidRPr="00F125F6">
        <w:rPr>
          <w:szCs w:val="22"/>
          <w:highlight w:val="yellow"/>
          <w:lang w:eastAsia="ja-JP"/>
        </w:rPr>
        <w:t xml:space="preserve"> </w:t>
      </w:r>
      <w:r w:rsidR="00E857E8" w:rsidRPr="00F125F6">
        <w:rPr>
          <w:rFonts w:hint="eastAsia"/>
          <w:szCs w:val="22"/>
          <w:highlight w:val="yellow"/>
          <w:lang w:eastAsia="ja-JP"/>
        </w:rPr>
        <w:t>-</w:t>
      </w:r>
      <w:r w:rsidRPr="00F125F6">
        <w:rPr>
          <w:szCs w:val="22"/>
          <w:highlight w:val="yellow"/>
          <w:lang w:eastAsia="ja-JP"/>
        </w:rPr>
        <w:t xml:space="preserve"> </w:t>
      </w:r>
      <w:proofErr w:type="spellStart"/>
      <w:r w:rsidRPr="00F125F6">
        <w:rPr>
          <w:szCs w:val="22"/>
          <w:highlight w:val="yellow"/>
          <w:lang w:eastAsia="ja-JP"/>
        </w:rPr>
        <w:t>ScaledRefLayerBottomOffset</w:t>
      </w:r>
      <w:proofErr w:type="spellEnd"/>
      <w:r w:rsidR="00001201" w:rsidRPr="00F125F6">
        <w:rPr>
          <w:rFonts w:hint="eastAsia"/>
          <w:szCs w:val="22"/>
          <w:highlight w:val="yellow"/>
          <w:lang w:eastAsia="ja-JP"/>
        </w:rPr>
        <w:t xml:space="preserve"> </w:t>
      </w:r>
      <w:r w:rsidR="00241CA4" w:rsidRPr="00F125F6">
        <w:rPr>
          <w:rFonts w:hint="eastAsia"/>
          <w:szCs w:val="22"/>
          <w:highlight w:val="yellow"/>
          <w:lang w:eastAsia="ja-JP"/>
        </w:rPr>
        <w:t>- 1</w:t>
      </w:r>
      <w:r w:rsidR="004C34F9" w:rsidRPr="00F125F6">
        <w:rPr>
          <w:rFonts w:hint="eastAsia"/>
          <w:szCs w:val="22"/>
          <w:highlight w:val="yellow"/>
          <w:lang w:eastAsia="ja-JP"/>
        </w:rPr>
        <w:t>)</w:t>
      </w:r>
    </w:p>
    <w:p w:rsidR="00934147" w:rsidRDefault="0023010F" w:rsidP="001B736E">
      <w:pPr>
        <w:rPr>
          <w:szCs w:val="22"/>
          <w:lang w:eastAsia="ja-JP"/>
        </w:rPr>
      </w:pPr>
      <w:r w:rsidRPr="00F125F6">
        <w:rPr>
          <w:rFonts w:hint="eastAsia"/>
          <w:szCs w:val="22"/>
          <w:highlight w:val="yellow"/>
          <w:lang w:val="en-CA" w:eastAsia="ja-JP"/>
        </w:rPr>
        <w:t>where, (</w:t>
      </w:r>
      <w:r w:rsidR="00F13927" w:rsidRPr="00F125F6">
        <w:rPr>
          <w:rFonts w:hint="eastAsia"/>
          <w:szCs w:val="22"/>
          <w:highlight w:val="yellow"/>
          <w:lang w:val="en-CA" w:eastAsia="ja-JP"/>
        </w:rPr>
        <w:t xml:space="preserve"> </w:t>
      </w:r>
      <w:proofErr w:type="spellStart"/>
      <w:r w:rsidRPr="00F125F6">
        <w:rPr>
          <w:rFonts w:hint="eastAsia"/>
          <w:szCs w:val="22"/>
          <w:highlight w:val="yellow"/>
          <w:lang w:val="en-CA" w:eastAsia="ja-JP"/>
        </w:rPr>
        <w:t>xP</w:t>
      </w:r>
      <w:proofErr w:type="spellEnd"/>
      <w:r w:rsidRPr="00F125F6">
        <w:rPr>
          <w:rFonts w:hint="eastAsia"/>
          <w:szCs w:val="22"/>
          <w:highlight w:val="yellow"/>
          <w:lang w:val="en-CA" w:eastAsia="ja-JP"/>
        </w:rPr>
        <w:t xml:space="preserve">, </w:t>
      </w:r>
      <w:proofErr w:type="spellStart"/>
      <w:r w:rsidRPr="00F125F6">
        <w:rPr>
          <w:rFonts w:hint="eastAsia"/>
          <w:szCs w:val="22"/>
          <w:highlight w:val="yellow"/>
          <w:lang w:val="en-CA" w:eastAsia="ja-JP"/>
        </w:rPr>
        <w:t>yP</w:t>
      </w:r>
      <w:proofErr w:type="spellEnd"/>
      <w:r w:rsidR="00F13927" w:rsidRPr="00F125F6">
        <w:rPr>
          <w:rFonts w:hint="eastAsia"/>
          <w:szCs w:val="22"/>
          <w:highlight w:val="yellow"/>
          <w:lang w:val="en-CA" w:eastAsia="ja-JP"/>
        </w:rPr>
        <w:t xml:space="preserve"> </w:t>
      </w:r>
      <w:r w:rsidRPr="00F125F6">
        <w:rPr>
          <w:rFonts w:hint="eastAsia"/>
          <w:szCs w:val="22"/>
          <w:highlight w:val="yellow"/>
          <w:lang w:val="en-CA" w:eastAsia="ja-JP"/>
        </w:rPr>
        <w:t>) indicates the top-left sample location of the prediction block</w:t>
      </w:r>
      <w:r w:rsidR="00F13927" w:rsidRPr="00F125F6">
        <w:rPr>
          <w:rFonts w:hint="eastAsia"/>
          <w:szCs w:val="22"/>
          <w:highlight w:val="yellow"/>
          <w:lang w:val="en-CA" w:eastAsia="ja-JP"/>
        </w:rPr>
        <w:t xml:space="preserve"> relative to the top-left sample location of the </w:t>
      </w:r>
      <w:proofErr w:type="spellStart"/>
      <w:r w:rsidR="00FC2F26">
        <w:rPr>
          <w:rFonts w:hint="eastAsia"/>
          <w:szCs w:val="22"/>
          <w:highlight w:val="yellow"/>
          <w:lang w:val="en-CA" w:eastAsia="ja-JP"/>
        </w:rPr>
        <w:t>resampled</w:t>
      </w:r>
      <w:proofErr w:type="spellEnd"/>
      <w:r w:rsidR="00FC2F26">
        <w:rPr>
          <w:rFonts w:hint="eastAsia"/>
          <w:szCs w:val="22"/>
          <w:highlight w:val="yellow"/>
          <w:lang w:val="en-CA" w:eastAsia="ja-JP"/>
        </w:rPr>
        <w:t xml:space="preserve"> reference</w:t>
      </w:r>
      <w:r w:rsidR="00F13927" w:rsidRPr="00F125F6">
        <w:rPr>
          <w:rFonts w:hint="eastAsia"/>
          <w:szCs w:val="22"/>
          <w:highlight w:val="yellow"/>
          <w:lang w:val="en-CA" w:eastAsia="ja-JP"/>
        </w:rPr>
        <w:t xml:space="preserve"> picture</w:t>
      </w:r>
      <w:r w:rsidRPr="00F125F6">
        <w:rPr>
          <w:rFonts w:hint="eastAsia"/>
          <w:szCs w:val="22"/>
          <w:highlight w:val="yellow"/>
          <w:lang w:val="en-CA" w:eastAsia="ja-JP"/>
        </w:rPr>
        <w:t xml:space="preserve">, </w:t>
      </w:r>
      <w:r w:rsidR="00AF4FCD" w:rsidRPr="00F125F6">
        <w:rPr>
          <w:rFonts w:hint="eastAsia"/>
          <w:szCs w:val="22"/>
          <w:highlight w:val="yellow"/>
          <w:lang w:val="en-CA" w:eastAsia="ja-JP"/>
        </w:rPr>
        <w:t>(</w:t>
      </w:r>
      <w:r w:rsidR="00F13927" w:rsidRPr="00F125F6">
        <w:rPr>
          <w:rFonts w:hint="eastAsia"/>
          <w:szCs w:val="22"/>
          <w:highlight w:val="yellow"/>
          <w:lang w:val="en-CA" w:eastAsia="ja-JP"/>
        </w:rPr>
        <w:t xml:space="preserve"> </w:t>
      </w:r>
      <w:proofErr w:type="spellStart"/>
      <w:r w:rsidRPr="00F125F6">
        <w:rPr>
          <w:rFonts w:hint="eastAsia"/>
          <w:szCs w:val="22"/>
          <w:highlight w:val="yellow"/>
          <w:lang w:val="en-CA" w:eastAsia="ja-JP"/>
        </w:rPr>
        <w:t>wPb</w:t>
      </w:r>
      <w:proofErr w:type="spellEnd"/>
      <w:r w:rsidR="00AF4FCD" w:rsidRPr="00F125F6">
        <w:rPr>
          <w:rFonts w:hint="eastAsia"/>
          <w:szCs w:val="22"/>
          <w:highlight w:val="yellow"/>
          <w:lang w:val="en-CA" w:eastAsia="ja-JP"/>
        </w:rPr>
        <w:t xml:space="preserve">, </w:t>
      </w:r>
      <w:proofErr w:type="spellStart"/>
      <w:r w:rsidR="00AF4FCD" w:rsidRPr="00F125F6">
        <w:rPr>
          <w:rFonts w:hint="eastAsia"/>
          <w:szCs w:val="22"/>
          <w:highlight w:val="yellow"/>
          <w:lang w:val="en-CA" w:eastAsia="ja-JP"/>
        </w:rPr>
        <w:t>hPb</w:t>
      </w:r>
      <w:proofErr w:type="spellEnd"/>
      <w:r w:rsidR="00F13927" w:rsidRPr="00F125F6">
        <w:rPr>
          <w:rFonts w:hint="eastAsia"/>
          <w:szCs w:val="22"/>
          <w:highlight w:val="yellow"/>
          <w:lang w:val="en-CA" w:eastAsia="ja-JP"/>
        </w:rPr>
        <w:t xml:space="preserve"> </w:t>
      </w:r>
      <w:r w:rsidR="00AF4FCD" w:rsidRPr="00F125F6">
        <w:rPr>
          <w:rFonts w:hint="eastAsia"/>
          <w:szCs w:val="22"/>
          <w:highlight w:val="yellow"/>
          <w:lang w:val="en-CA" w:eastAsia="ja-JP"/>
        </w:rPr>
        <w:t>)</w:t>
      </w:r>
      <w:r w:rsidRPr="00F125F6">
        <w:rPr>
          <w:rFonts w:hint="eastAsia"/>
          <w:szCs w:val="22"/>
          <w:highlight w:val="yellow"/>
          <w:lang w:val="en-CA" w:eastAsia="ja-JP"/>
        </w:rPr>
        <w:t xml:space="preserve"> is the </w:t>
      </w:r>
      <w:r w:rsidR="00AF4FCD" w:rsidRPr="00F125F6">
        <w:rPr>
          <w:rFonts w:hint="eastAsia"/>
          <w:szCs w:val="22"/>
          <w:highlight w:val="yellow"/>
          <w:lang w:val="en-CA" w:eastAsia="ja-JP"/>
        </w:rPr>
        <w:t>size</w:t>
      </w:r>
      <w:r w:rsidR="00F946B2" w:rsidRPr="00F125F6">
        <w:rPr>
          <w:rFonts w:hint="eastAsia"/>
          <w:szCs w:val="22"/>
          <w:highlight w:val="yellow"/>
          <w:lang w:val="en-CA" w:eastAsia="ja-JP"/>
        </w:rPr>
        <w:t xml:space="preserve"> (</w:t>
      </w:r>
      <w:r w:rsidR="00B35936" w:rsidRPr="00F125F6">
        <w:rPr>
          <w:rFonts w:hint="eastAsia"/>
          <w:szCs w:val="22"/>
          <w:highlight w:val="yellow"/>
          <w:lang w:val="en-CA" w:eastAsia="ja-JP"/>
        </w:rPr>
        <w:t xml:space="preserve"> </w:t>
      </w:r>
      <w:r w:rsidR="00F946B2" w:rsidRPr="00F125F6">
        <w:rPr>
          <w:rFonts w:hint="eastAsia"/>
          <w:szCs w:val="22"/>
          <w:highlight w:val="yellow"/>
          <w:lang w:val="en-CA" w:eastAsia="ja-JP"/>
        </w:rPr>
        <w:t>width, height</w:t>
      </w:r>
      <w:r w:rsidR="00B35936" w:rsidRPr="00F125F6">
        <w:rPr>
          <w:rFonts w:hint="eastAsia"/>
          <w:szCs w:val="22"/>
          <w:highlight w:val="yellow"/>
          <w:lang w:val="en-CA" w:eastAsia="ja-JP"/>
        </w:rPr>
        <w:t xml:space="preserve"> </w:t>
      </w:r>
      <w:r w:rsidR="00F946B2" w:rsidRPr="00F125F6">
        <w:rPr>
          <w:rFonts w:hint="eastAsia"/>
          <w:szCs w:val="22"/>
          <w:highlight w:val="yellow"/>
          <w:lang w:val="en-CA" w:eastAsia="ja-JP"/>
        </w:rPr>
        <w:t>)</w:t>
      </w:r>
      <w:r w:rsidRPr="00F125F6">
        <w:rPr>
          <w:rFonts w:hint="eastAsia"/>
          <w:szCs w:val="22"/>
          <w:highlight w:val="yellow"/>
          <w:lang w:val="en-CA" w:eastAsia="ja-JP"/>
        </w:rPr>
        <w:t xml:space="preserve"> of the prediction block.</w:t>
      </w: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8F2536" w:rsidRDefault="008F2536" w:rsidP="008F253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proposes a </w:t>
      </w:r>
      <w:r>
        <w:rPr>
          <w:lang w:val="en-CA" w:eastAsia="ja-JP"/>
        </w:rPr>
        <w:t>modifi</w:t>
      </w:r>
      <w:r>
        <w:rPr>
          <w:rFonts w:hint="eastAsia"/>
          <w:lang w:val="en-CA" w:eastAsia="ja-JP"/>
        </w:rPr>
        <w:t xml:space="preserve">ed signalling and restriction regarding scaled reference layer offsets. On the modified signalling, </w:t>
      </w:r>
      <w:r w:rsidR="00984C8E">
        <w:rPr>
          <w:rFonts w:hint="eastAsia"/>
          <w:lang w:val="en-CA" w:eastAsia="ja-JP"/>
        </w:rPr>
        <w:t xml:space="preserve">a present flag indicating whether to signal scaled reference layer offsets parameters is added, and </w:t>
      </w:r>
      <w:r>
        <w:rPr>
          <w:rFonts w:hint="eastAsia"/>
          <w:lang w:val="en-CA" w:eastAsia="ja-JP"/>
        </w:rPr>
        <w:t xml:space="preserve">a present flag for scaled reference layer offsets is added for each direct reference layer. On the restriction, </w:t>
      </w:r>
      <w:r w:rsidR="00DB682F">
        <w:rPr>
          <w:rFonts w:hint="eastAsia"/>
          <w:lang w:val="en-CA" w:eastAsia="ja-JP"/>
        </w:rPr>
        <w:t xml:space="preserve">a semantic restriction </w:t>
      </w:r>
      <w:r>
        <w:rPr>
          <w:rFonts w:hint="eastAsia"/>
          <w:lang w:val="en-CA" w:eastAsia="ja-JP"/>
        </w:rPr>
        <w:t xml:space="preserve">is proposed to </w:t>
      </w:r>
      <w:r w:rsidRPr="00B52FD3">
        <w:rPr>
          <w:rFonts w:hint="eastAsia"/>
          <w:lang w:val="en-CA" w:eastAsia="ja-JP"/>
        </w:rPr>
        <w:t>restrict inter layer sample prediction outside or a</w:t>
      </w:r>
      <w:r>
        <w:rPr>
          <w:rFonts w:hint="eastAsia"/>
          <w:lang w:val="en-CA" w:eastAsia="ja-JP"/>
        </w:rPr>
        <w:t>cross</w:t>
      </w:r>
      <w:r w:rsidRPr="00B52FD3">
        <w:rPr>
          <w:rFonts w:hint="eastAsia"/>
          <w:lang w:val="en-CA" w:eastAsia="ja-JP"/>
        </w:rPr>
        <w:t xml:space="preserve"> the bounds</w:t>
      </w:r>
      <w:r w:rsidR="000F5024">
        <w:rPr>
          <w:rFonts w:hint="eastAsia"/>
          <w:lang w:val="en-CA" w:eastAsia="ja-JP"/>
        </w:rPr>
        <w:t xml:space="preserve"> specified by scaled reference layer offsets</w:t>
      </w:r>
      <w:r>
        <w:rPr>
          <w:rFonts w:hint="eastAsia"/>
          <w:lang w:val="en-CA" w:eastAsia="ja-JP"/>
        </w:rPr>
        <w:t>.</w:t>
      </w:r>
    </w:p>
    <w:p w:rsidR="008A66C5" w:rsidRDefault="008F2536" w:rsidP="008F253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It is asserted that the signalling modification is beneficial to improve the coding efficiency and to simplify decoder </w:t>
      </w:r>
      <w:r>
        <w:rPr>
          <w:lang w:val="en-CA" w:eastAsia="ja-JP"/>
        </w:rPr>
        <w:t>implementation</w:t>
      </w:r>
      <w:r>
        <w:rPr>
          <w:rFonts w:hint="eastAsia"/>
          <w:lang w:val="en-CA" w:eastAsia="ja-JP"/>
        </w:rPr>
        <w:t xml:space="preserve"> by </w:t>
      </w:r>
      <w:r>
        <w:rPr>
          <w:lang w:val="en-CA" w:eastAsia="ja-JP"/>
        </w:rPr>
        <w:t xml:space="preserve">removing additional </w:t>
      </w:r>
      <w:r>
        <w:rPr>
          <w:rFonts w:hint="eastAsia"/>
          <w:lang w:val="en-CA" w:eastAsia="ja-JP"/>
        </w:rPr>
        <w:t xml:space="preserve">boundary </w:t>
      </w:r>
      <w:r>
        <w:rPr>
          <w:lang w:val="en-CA" w:eastAsia="ja-JP"/>
        </w:rPr>
        <w:t>operation</w:t>
      </w:r>
      <w:r>
        <w:rPr>
          <w:rFonts w:hint="eastAsia"/>
          <w:lang w:val="en-CA" w:eastAsia="ja-JP"/>
        </w:rPr>
        <w:t xml:space="preserve"> for scaled reference layer offsets. It is recommended to adopt </w:t>
      </w:r>
      <w:r w:rsidR="009B54EE">
        <w:rPr>
          <w:rFonts w:hint="eastAsia"/>
          <w:lang w:val="en-CA" w:eastAsia="ja-JP"/>
        </w:rPr>
        <w:t>the proposed method</w:t>
      </w:r>
      <w:r>
        <w:rPr>
          <w:rFonts w:hint="eastAsia"/>
          <w:lang w:val="en-CA" w:eastAsia="ja-JP"/>
        </w:rPr>
        <w:t xml:space="preserve"> to the next SHVC draft.</w:t>
      </w:r>
    </w:p>
    <w:p w:rsidR="00984C8E" w:rsidRPr="00984C8E" w:rsidRDefault="00984C8E" w:rsidP="008F2536">
      <w:pPr>
        <w:rPr>
          <w:lang w:val="en-CA" w:eastAsia="ja-JP"/>
        </w:rPr>
      </w:pPr>
    </w:p>
    <w:p w:rsidR="002732D3" w:rsidRDefault="002732D3" w:rsidP="002732D3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</w:t>
      </w:r>
    </w:p>
    <w:p w:rsidR="00F0162C" w:rsidRDefault="00C16078" w:rsidP="00F0162C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0" w:name="_Ref347833522"/>
      <w:bookmarkStart w:id="1" w:name="_Ref338707177"/>
      <w:r>
        <w:rPr>
          <w:rFonts w:hint="eastAsia"/>
          <w:szCs w:val="22"/>
          <w:lang w:val="en-CA" w:eastAsia="ja-JP"/>
        </w:rPr>
        <w:t>J. Chen, et.al</w:t>
      </w:r>
      <w:r w:rsidR="000C484A">
        <w:rPr>
          <w:rFonts w:hint="eastAsia"/>
          <w:szCs w:val="22"/>
          <w:lang w:eastAsia="ja-JP"/>
        </w:rPr>
        <w:t xml:space="preserve">, </w:t>
      </w:r>
      <w:r w:rsidR="00F0162C" w:rsidRPr="009E6EFE">
        <w:rPr>
          <w:szCs w:val="22"/>
        </w:rPr>
        <w:t>“</w:t>
      </w:r>
      <w:r>
        <w:rPr>
          <w:rFonts w:hint="eastAsia"/>
          <w:szCs w:val="22"/>
          <w:lang w:eastAsia="ja-JP"/>
        </w:rPr>
        <w:t>SHVC Working Draft 2</w:t>
      </w:r>
      <w:r w:rsidR="00F0162C" w:rsidRPr="009E6EFE">
        <w:rPr>
          <w:szCs w:val="22"/>
        </w:rPr>
        <w:t>”, JCTVC-</w:t>
      </w:r>
      <w:r w:rsidR="000C484A">
        <w:rPr>
          <w:rFonts w:hint="eastAsia"/>
          <w:szCs w:val="22"/>
          <w:lang w:eastAsia="ja-JP"/>
        </w:rPr>
        <w:t>M100</w:t>
      </w:r>
      <w:r>
        <w:rPr>
          <w:rFonts w:hint="eastAsia"/>
          <w:szCs w:val="22"/>
          <w:lang w:eastAsia="ja-JP"/>
        </w:rPr>
        <w:t>8</w:t>
      </w:r>
      <w:r w:rsidR="00F0162C" w:rsidRPr="009E6EFE">
        <w:rPr>
          <w:szCs w:val="22"/>
        </w:rPr>
        <w:t xml:space="preserve">, </w:t>
      </w:r>
      <w:proofErr w:type="spellStart"/>
      <w:r w:rsidR="000C484A">
        <w:rPr>
          <w:rFonts w:hint="eastAsia"/>
          <w:szCs w:val="22"/>
          <w:lang w:eastAsia="ja-JP"/>
        </w:rPr>
        <w:t>Incheon</w:t>
      </w:r>
      <w:proofErr w:type="spellEnd"/>
      <w:r w:rsidR="00F0162C" w:rsidRPr="00506D90">
        <w:rPr>
          <w:szCs w:val="22"/>
        </w:rPr>
        <w:t xml:space="preserve">, </w:t>
      </w:r>
      <w:r w:rsidR="000C484A">
        <w:rPr>
          <w:rFonts w:hint="eastAsia"/>
          <w:szCs w:val="22"/>
          <w:lang w:eastAsia="ja-JP"/>
        </w:rPr>
        <w:t>KR</w:t>
      </w:r>
      <w:r w:rsidR="00F0162C" w:rsidRPr="00506D90">
        <w:rPr>
          <w:szCs w:val="22"/>
        </w:rPr>
        <w:t xml:space="preserve">, </w:t>
      </w:r>
      <w:r w:rsidR="00F0162C" w:rsidRPr="009E6EFE">
        <w:rPr>
          <w:szCs w:val="22"/>
        </w:rPr>
        <w:t>1</w:t>
      </w:r>
      <w:r w:rsidR="000C484A">
        <w:rPr>
          <w:rFonts w:hint="eastAsia"/>
          <w:szCs w:val="22"/>
          <w:lang w:eastAsia="ja-JP"/>
        </w:rPr>
        <w:t>8</w:t>
      </w:r>
      <w:r w:rsidR="00F0162C" w:rsidRPr="009E6EFE">
        <w:rPr>
          <w:szCs w:val="22"/>
        </w:rPr>
        <w:t>–2</w:t>
      </w:r>
      <w:r w:rsidR="000C484A">
        <w:rPr>
          <w:rFonts w:hint="eastAsia"/>
          <w:szCs w:val="22"/>
          <w:lang w:eastAsia="ja-JP"/>
        </w:rPr>
        <w:t>6</w:t>
      </w:r>
      <w:r w:rsidR="00F0162C" w:rsidRPr="009E6EFE">
        <w:rPr>
          <w:szCs w:val="22"/>
        </w:rPr>
        <w:t xml:space="preserve"> </w:t>
      </w:r>
      <w:r w:rsidR="000C484A">
        <w:rPr>
          <w:rFonts w:hint="eastAsia"/>
          <w:szCs w:val="22"/>
          <w:lang w:eastAsia="ja-JP"/>
        </w:rPr>
        <w:t>Apr.</w:t>
      </w:r>
      <w:r w:rsidR="00F0162C" w:rsidRPr="009E6EFE">
        <w:rPr>
          <w:szCs w:val="22"/>
        </w:rPr>
        <w:t xml:space="preserve"> 2013.</w:t>
      </w:r>
      <w:bookmarkEnd w:id="0"/>
    </w:p>
    <w:p w:rsidR="007B06AD" w:rsidRDefault="007B06AD" w:rsidP="007B06AD">
      <w:pPr>
        <w:tabs>
          <w:tab w:val="clear" w:pos="360"/>
        </w:tabs>
        <w:ind w:left="360"/>
        <w:jc w:val="both"/>
        <w:textAlignment w:val="auto"/>
        <w:rPr>
          <w:szCs w:val="22"/>
        </w:rPr>
      </w:pPr>
    </w:p>
    <w:bookmarkEnd w:id="1"/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AC4E69" w:rsidRDefault="00AC4E69" w:rsidP="009234A5">
      <w:pPr>
        <w:jc w:val="both"/>
        <w:rPr>
          <w:szCs w:val="22"/>
          <w:lang w:val="en-CA" w:eastAsia="ja-JP"/>
        </w:rPr>
      </w:pPr>
      <w:r w:rsidRPr="00825FDA">
        <w:rPr>
          <w:rFonts w:hint="eastAsia"/>
          <w:b/>
          <w:szCs w:val="22"/>
          <w:lang w:val="en-CA" w:eastAsia="ja-JP"/>
        </w:rPr>
        <w:t>SHARP</w:t>
      </w:r>
      <w:r w:rsidR="007309E0" w:rsidRPr="00825FDA">
        <w:rPr>
          <w:rFonts w:hint="eastAsia"/>
          <w:b/>
          <w:szCs w:val="22"/>
          <w:lang w:val="en-CA" w:eastAsia="ja-JP"/>
        </w:rPr>
        <w:t xml:space="preserve"> </w:t>
      </w:r>
      <w:r w:rsidR="001F2594" w:rsidRPr="00825FDA">
        <w:rPr>
          <w:b/>
          <w:szCs w:val="22"/>
          <w:lang w:val="en-CA"/>
        </w:rPr>
        <w:t>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7F1F8B" w:rsidRPr="00AC4E6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374" w:rsidRDefault="00E32374">
      <w:r>
        <w:separator/>
      </w:r>
    </w:p>
  </w:endnote>
  <w:endnote w:type="continuationSeparator" w:id="0">
    <w:p w:rsidR="00E32374" w:rsidRDefault="00E32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374" w:rsidRDefault="00E32374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F70F7">
      <w:rPr>
        <w:rStyle w:val="a5"/>
      </w:rPr>
      <w:fldChar w:fldCharType="begin"/>
    </w:r>
    <w:r>
      <w:rPr>
        <w:rStyle w:val="a5"/>
      </w:rPr>
      <w:instrText xml:space="preserve"> PAGE </w:instrText>
    </w:r>
    <w:r w:rsidR="00DF70F7">
      <w:rPr>
        <w:rStyle w:val="a5"/>
      </w:rPr>
      <w:fldChar w:fldCharType="separate"/>
    </w:r>
    <w:r w:rsidR="009C7711">
      <w:rPr>
        <w:rStyle w:val="a5"/>
        <w:noProof/>
      </w:rPr>
      <w:t>1</w:t>
    </w:r>
    <w:r w:rsidR="00DF70F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F70F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F70F7">
      <w:rPr>
        <w:rStyle w:val="a5"/>
      </w:rPr>
      <w:fldChar w:fldCharType="separate"/>
    </w:r>
    <w:r w:rsidR="00223233">
      <w:rPr>
        <w:rStyle w:val="a5"/>
        <w:noProof/>
      </w:rPr>
      <w:t>2013-07-12</w:t>
    </w:r>
    <w:r w:rsidR="00DF70F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374" w:rsidRDefault="00E32374">
      <w:r>
        <w:separator/>
      </w:r>
    </w:p>
  </w:footnote>
  <w:footnote w:type="continuationSeparator" w:id="0">
    <w:p w:rsidR="00E32374" w:rsidRDefault="00E323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B59B8"/>
    <w:multiLevelType w:val="hybridMultilevel"/>
    <w:tmpl w:val="81DA124E"/>
    <w:lvl w:ilvl="0" w:tplc="04090015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5516A97"/>
    <w:multiLevelType w:val="hybridMultilevel"/>
    <w:tmpl w:val="F9C6EC6E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5F224AC"/>
    <w:multiLevelType w:val="hybridMultilevel"/>
    <w:tmpl w:val="F19A2D10"/>
    <w:lvl w:ilvl="0" w:tplc="871A6C72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3BD1F8A"/>
    <w:multiLevelType w:val="hybridMultilevel"/>
    <w:tmpl w:val="7066946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34F37CA9"/>
    <w:multiLevelType w:val="hybridMultilevel"/>
    <w:tmpl w:val="4404A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1A7B90"/>
    <w:multiLevelType w:val="hybridMultilevel"/>
    <w:tmpl w:val="EDDA779C"/>
    <w:lvl w:ilvl="0" w:tplc="00AC0E4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F2E0DD6"/>
    <w:multiLevelType w:val="hybridMultilevel"/>
    <w:tmpl w:val="ACFE1B82"/>
    <w:lvl w:ilvl="0" w:tplc="54E4246C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D2177F"/>
    <w:multiLevelType w:val="hybridMultilevel"/>
    <w:tmpl w:val="3D36A2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6E4C1C3B"/>
    <w:multiLevelType w:val="multilevel"/>
    <w:tmpl w:val="C6BE0834"/>
    <w:lvl w:ilvl="0">
      <w:start w:val="6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0">
    <w:nsid w:val="736A68D4"/>
    <w:multiLevelType w:val="hybridMultilevel"/>
    <w:tmpl w:val="CA469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232FA1"/>
    <w:multiLevelType w:val="hybridMultilevel"/>
    <w:tmpl w:val="CDD27156"/>
    <w:lvl w:ilvl="0" w:tplc="00AC0E4C">
      <w:numFmt w:val="bullet"/>
      <w:lvlText w:val="-"/>
      <w:lvlJc w:val="left"/>
      <w:pPr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2"/>
  </w:num>
  <w:num w:numId="12">
    <w:abstractNumId w:val="15"/>
  </w:num>
  <w:num w:numId="13">
    <w:abstractNumId w:val="11"/>
  </w:num>
  <w:num w:numId="14">
    <w:abstractNumId w:val="4"/>
  </w:num>
  <w:num w:numId="15">
    <w:abstractNumId w:val="21"/>
  </w:num>
  <w:num w:numId="16">
    <w:abstractNumId w:val="20"/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9"/>
  </w:num>
  <w:num w:numId="21">
    <w:abstractNumId w:val="19"/>
  </w:num>
  <w:num w:numId="22">
    <w:abstractNumId w:val="5"/>
  </w:num>
  <w:num w:numId="23">
    <w:abstractNumId w:val="12"/>
  </w:num>
  <w:num w:numId="24">
    <w:abstractNumId w:val="17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201"/>
    <w:rsid w:val="000029D0"/>
    <w:rsid w:val="0000578C"/>
    <w:rsid w:val="00005A74"/>
    <w:rsid w:val="00006711"/>
    <w:rsid w:val="00006F9B"/>
    <w:rsid w:val="00007FBF"/>
    <w:rsid w:val="000117EC"/>
    <w:rsid w:val="000120C4"/>
    <w:rsid w:val="0001372A"/>
    <w:rsid w:val="0002002A"/>
    <w:rsid w:val="000224D9"/>
    <w:rsid w:val="00025F7C"/>
    <w:rsid w:val="00026955"/>
    <w:rsid w:val="00031252"/>
    <w:rsid w:val="00037B13"/>
    <w:rsid w:val="000417EB"/>
    <w:rsid w:val="00042E4B"/>
    <w:rsid w:val="00044E62"/>
    <w:rsid w:val="000458BC"/>
    <w:rsid w:val="000458D1"/>
    <w:rsid w:val="00045C41"/>
    <w:rsid w:val="00046C03"/>
    <w:rsid w:val="00051B72"/>
    <w:rsid w:val="00056558"/>
    <w:rsid w:val="0006035F"/>
    <w:rsid w:val="00063D2E"/>
    <w:rsid w:val="000641BF"/>
    <w:rsid w:val="0006688E"/>
    <w:rsid w:val="00070E63"/>
    <w:rsid w:val="00072DE0"/>
    <w:rsid w:val="000742B3"/>
    <w:rsid w:val="00074F88"/>
    <w:rsid w:val="00075BDA"/>
    <w:rsid w:val="00075CBD"/>
    <w:rsid w:val="00075F90"/>
    <w:rsid w:val="0007614F"/>
    <w:rsid w:val="00077829"/>
    <w:rsid w:val="000807B3"/>
    <w:rsid w:val="000830EC"/>
    <w:rsid w:val="00083497"/>
    <w:rsid w:val="000838AF"/>
    <w:rsid w:val="00083C5F"/>
    <w:rsid w:val="00083D2D"/>
    <w:rsid w:val="000844C4"/>
    <w:rsid w:val="00084E1F"/>
    <w:rsid w:val="00085EAD"/>
    <w:rsid w:val="00087334"/>
    <w:rsid w:val="00090156"/>
    <w:rsid w:val="00091BE4"/>
    <w:rsid w:val="0009391A"/>
    <w:rsid w:val="000947B9"/>
    <w:rsid w:val="00094D5C"/>
    <w:rsid w:val="00095556"/>
    <w:rsid w:val="00096675"/>
    <w:rsid w:val="000979FB"/>
    <w:rsid w:val="000A1215"/>
    <w:rsid w:val="000A320B"/>
    <w:rsid w:val="000A6ADC"/>
    <w:rsid w:val="000A72C7"/>
    <w:rsid w:val="000A73C7"/>
    <w:rsid w:val="000A74A5"/>
    <w:rsid w:val="000A7F4A"/>
    <w:rsid w:val="000B1C6B"/>
    <w:rsid w:val="000B3E88"/>
    <w:rsid w:val="000B4FF9"/>
    <w:rsid w:val="000B5862"/>
    <w:rsid w:val="000B70C5"/>
    <w:rsid w:val="000C09AA"/>
    <w:rsid w:val="000C09AC"/>
    <w:rsid w:val="000C3289"/>
    <w:rsid w:val="000C3BF1"/>
    <w:rsid w:val="000C4695"/>
    <w:rsid w:val="000C484A"/>
    <w:rsid w:val="000D15A8"/>
    <w:rsid w:val="000D181A"/>
    <w:rsid w:val="000D3814"/>
    <w:rsid w:val="000D5934"/>
    <w:rsid w:val="000D5C21"/>
    <w:rsid w:val="000D63C0"/>
    <w:rsid w:val="000E00F3"/>
    <w:rsid w:val="000E049A"/>
    <w:rsid w:val="000E1CAE"/>
    <w:rsid w:val="000E3924"/>
    <w:rsid w:val="000E4683"/>
    <w:rsid w:val="000E4718"/>
    <w:rsid w:val="000E68DE"/>
    <w:rsid w:val="000E7106"/>
    <w:rsid w:val="000E78D7"/>
    <w:rsid w:val="000E78DE"/>
    <w:rsid w:val="000F0B4E"/>
    <w:rsid w:val="000F158C"/>
    <w:rsid w:val="000F161A"/>
    <w:rsid w:val="000F210F"/>
    <w:rsid w:val="000F2DBB"/>
    <w:rsid w:val="000F4FC8"/>
    <w:rsid w:val="000F5024"/>
    <w:rsid w:val="000F7FEE"/>
    <w:rsid w:val="00100083"/>
    <w:rsid w:val="00100977"/>
    <w:rsid w:val="0010195F"/>
    <w:rsid w:val="00101FFD"/>
    <w:rsid w:val="00102B88"/>
    <w:rsid w:val="00102F3D"/>
    <w:rsid w:val="00104120"/>
    <w:rsid w:val="001063BD"/>
    <w:rsid w:val="00106F5F"/>
    <w:rsid w:val="00111219"/>
    <w:rsid w:val="00113E0B"/>
    <w:rsid w:val="001157C0"/>
    <w:rsid w:val="00117FCE"/>
    <w:rsid w:val="00120828"/>
    <w:rsid w:val="0012139C"/>
    <w:rsid w:val="00124E38"/>
    <w:rsid w:val="0012580B"/>
    <w:rsid w:val="001306FE"/>
    <w:rsid w:val="00131F90"/>
    <w:rsid w:val="001327E6"/>
    <w:rsid w:val="0013526E"/>
    <w:rsid w:val="00136AF5"/>
    <w:rsid w:val="00137044"/>
    <w:rsid w:val="0013753E"/>
    <w:rsid w:val="001412C2"/>
    <w:rsid w:val="00142039"/>
    <w:rsid w:val="00142639"/>
    <w:rsid w:val="00146CBA"/>
    <w:rsid w:val="00150ABA"/>
    <w:rsid w:val="0015249F"/>
    <w:rsid w:val="00154A25"/>
    <w:rsid w:val="0015685B"/>
    <w:rsid w:val="00157C8B"/>
    <w:rsid w:val="001633A7"/>
    <w:rsid w:val="00170205"/>
    <w:rsid w:val="0017062F"/>
    <w:rsid w:val="00171371"/>
    <w:rsid w:val="00172DE7"/>
    <w:rsid w:val="00175A24"/>
    <w:rsid w:val="00177904"/>
    <w:rsid w:val="00180159"/>
    <w:rsid w:val="001809AE"/>
    <w:rsid w:val="00183518"/>
    <w:rsid w:val="00183B2F"/>
    <w:rsid w:val="0018468A"/>
    <w:rsid w:val="00186386"/>
    <w:rsid w:val="0018653E"/>
    <w:rsid w:val="00187E58"/>
    <w:rsid w:val="001918A7"/>
    <w:rsid w:val="00193BD2"/>
    <w:rsid w:val="00193F75"/>
    <w:rsid w:val="001943DF"/>
    <w:rsid w:val="0019481A"/>
    <w:rsid w:val="00195D9C"/>
    <w:rsid w:val="00195E42"/>
    <w:rsid w:val="00197207"/>
    <w:rsid w:val="001A153D"/>
    <w:rsid w:val="001A297E"/>
    <w:rsid w:val="001A368E"/>
    <w:rsid w:val="001A3AE6"/>
    <w:rsid w:val="001A557B"/>
    <w:rsid w:val="001A613E"/>
    <w:rsid w:val="001A6E01"/>
    <w:rsid w:val="001A7329"/>
    <w:rsid w:val="001B2AAC"/>
    <w:rsid w:val="001B2E32"/>
    <w:rsid w:val="001B4E28"/>
    <w:rsid w:val="001B736E"/>
    <w:rsid w:val="001C32F3"/>
    <w:rsid w:val="001C3525"/>
    <w:rsid w:val="001C55C3"/>
    <w:rsid w:val="001C5C89"/>
    <w:rsid w:val="001D1BD2"/>
    <w:rsid w:val="001D4F2A"/>
    <w:rsid w:val="001D5491"/>
    <w:rsid w:val="001E02BE"/>
    <w:rsid w:val="001E134E"/>
    <w:rsid w:val="001E3B37"/>
    <w:rsid w:val="001E75F8"/>
    <w:rsid w:val="001E76B0"/>
    <w:rsid w:val="001F2594"/>
    <w:rsid w:val="001F2F07"/>
    <w:rsid w:val="001F4D1A"/>
    <w:rsid w:val="001F7550"/>
    <w:rsid w:val="002055A6"/>
    <w:rsid w:val="00206460"/>
    <w:rsid w:val="00206849"/>
    <w:rsid w:val="002069B4"/>
    <w:rsid w:val="002078DA"/>
    <w:rsid w:val="00210A37"/>
    <w:rsid w:val="002111B0"/>
    <w:rsid w:val="00211946"/>
    <w:rsid w:val="002119D6"/>
    <w:rsid w:val="00211E83"/>
    <w:rsid w:val="00212A6B"/>
    <w:rsid w:val="002134C7"/>
    <w:rsid w:val="00214176"/>
    <w:rsid w:val="002141A7"/>
    <w:rsid w:val="002143B6"/>
    <w:rsid w:val="00215342"/>
    <w:rsid w:val="00215DFC"/>
    <w:rsid w:val="0021634C"/>
    <w:rsid w:val="00216913"/>
    <w:rsid w:val="00220877"/>
    <w:rsid w:val="002212DF"/>
    <w:rsid w:val="00222CD4"/>
    <w:rsid w:val="00223233"/>
    <w:rsid w:val="002232EE"/>
    <w:rsid w:val="00224BEA"/>
    <w:rsid w:val="00225ECD"/>
    <w:rsid w:val="00226235"/>
    <w:rsid w:val="002264A6"/>
    <w:rsid w:val="00227BA7"/>
    <w:rsid w:val="0023010F"/>
    <w:rsid w:val="002301DB"/>
    <w:rsid w:val="00230DC0"/>
    <w:rsid w:val="002318D1"/>
    <w:rsid w:val="00232765"/>
    <w:rsid w:val="00233738"/>
    <w:rsid w:val="0024047E"/>
    <w:rsid w:val="00241CA4"/>
    <w:rsid w:val="00244063"/>
    <w:rsid w:val="00250CB0"/>
    <w:rsid w:val="00254493"/>
    <w:rsid w:val="002576F5"/>
    <w:rsid w:val="002603FA"/>
    <w:rsid w:val="00263398"/>
    <w:rsid w:val="002647CA"/>
    <w:rsid w:val="00265D9E"/>
    <w:rsid w:val="002667C2"/>
    <w:rsid w:val="0026699B"/>
    <w:rsid w:val="00266A01"/>
    <w:rsid w:val="00266F3C"/>
    <w:rsid w:val="00270123"/>
    <w:rsid w:val="00271C3D"/>
    <w:rsid w:val="002732D3"/>
    <w:rsid w:val="002740F4"/>
    <w:rsid w:val="00275BCF"/>
    <w:rsid w:val="00280E83"/>
    <w:rsid w:val="002819A4"/>
    <w:rsid w:val="00282523"/>
    <w:rsid w:val="0028283A"/>
    <w:rsid w:val="00283BCE"/>
    <w:rsid w:val="002854A5"/>
    <w:rsid w:val="002859D8"/>
    <w:rsid w:val="00285E73"/>
    <w:rsid w:val="002870F7"/>
    <w:rsid w:val="00290129"/>
    <w:rsid w:val="00292257"/>
    <w:rsid w:val="0029284F"/>
    <w:rsid w:val="002961BD"/>
    <w:rsid w:val="0029689A"/>
    <w:rsid w:val="00297430"/>
    <w:rsid w:val="00297FCB"/>
    <w:rsid w:val="002A06C7"/>
    <w:rsid w:val="002A54E0"/>
    <w:rsid w:val="002B005F"/>
    <w:rsid w:val="002B1595"/>
    <w:rsid w:val="002B191D"/>
    <w:rsid w:val="002B25CF"/>
    <w:rsid w:val="002B5920"/>
    <w:rsid w:val="002B5BFB"/>
    <w:rsid w:val="002B6864"/>
    <w:rsid w:val="002C04B9"/>
    <w:rsid w:val="002C0AA5"/>
    <w:rsid w:val="002C0DFE"/>
    <w:rsid w:val="002C1369"/>
    <w:rsid w:val="002C331C"/>
    <w:rsid w:val="002C51DC"/>
    <w:rsid w:val="002C5BB3"/>
    <w:rsid w:val="002C695A"/>
    <w:rsid w:val="002C69F0"/>
    <w:rsid w:val="002D0AF6"/>
    <w:rsid w:val="002D0DAD"/>
    <w:rsid w:val="002D324A"/>
    <w:rsid w:val="002D6905"/>
    <w:rsid w:val="002E04F0"/>
    <w:rsid w:val="002E13DC"/>
    <w:rsid w:val="002E1492"/>
    <w:rsid w:val="002E1E47"/>
    <w:rsid w:val="002E27B4"/>
    <w:rsid w:val="002E48E7"/>
    <w:rsid w:val="002E725C"/>
    <w:rsid w:val="002E7D0E"/>
    <w:rsid w:val="002F164D"/>
    <w:rsid w:val="002F389F"/>
    <w:rsid w:val="002F569A"/>
    <w:rsid w:val="002F63F4"/>
    <w:rsid w:val="0030078B"/>
    <w:rsid w:val="003047D0"/>
    <w:rsid w:val="00306206"/>
    <w:rsid w:val="0030737B"/>
    <w:rsid w:val="003114AE"/>
    <w:rsid w:val="00314761"/>
    <w:rsid w:val="00315E45"/>
    <w:rsid w:val="00315F26"/>
    <w:rsid w:val="00317D85"/>
    <w:rsid w:val="00320849"/>
    <w:rsid w:val="00321656"/>
    <w:rsid w:val="00322076"/>
    <w:rsid w:val="00322BCD"/>
    <w:rsid w:val="00323174"/>
    <w:rsid w:val="00324105"/>
    <w:rsid w:val="0032542C"/>
    <w:rsid w:val="00326D57"/>
    <w:rsid w:val="00327C56"/>
    <w:rsid w:val="003315A1"/>
    <w:rsid w:val="00333AE5"/>
    <w:rsid w:val="00334297"/>
    <w:rsid w:val="003362B9"/>
    <w:rsid w:val="0033655E"/>
    <w:rsid w:val="003373EC"/>
    <w:rsid w:val="0034069C"/>
    <w:rsid w:val="00340866"/>
    <w:rsid w:val="0034130A"/>
    <w:rsid w:val="00342FF4"/>
    <w:rsid w:val="00345558"/>
    <w:rsid w:val="00347A2A"/>
    <w:rsid w:val="00350BE2"/>
    <w:rsid w:val="00353CC4"/>
    <w:rsid w:val="00360AB4"/>
    <w:rsid w:val="00361C8A"/>
    <w:rsid w:val="003624C2"/>
    <w:rsid w:val="00366332"/>
    <w:rsid w:val="003706CC"/>
    <w:rsid w:val="00374112"/>
    <w:rsid w:val="003741CF"/>
    <w:rsid w:val="00374F1A"/>
    <w:rsid w:val="00375021"/>
    <w:rsid w:val="00375538"/>
    <w:rsid w:val="00377710"/>
    <w:rsid w:val="003802EF"/>
    <w:rsid w:val="00386139"/>
    <w:rsid w:val="00386730"/>
    <w:rsid w:val="00390899"/>
    <w:rsid w:val="00394C25"/>
    <w:rsid w:val="00395715"/>
    <w:rsid w:val="0039723A"/>
    <w:rsid w:val="00397530"/>
    <w:rsid w:val="003A2D8E"/>
    <w:rsid w:val="003B024A"/>
    <w:rsid w:val="003B0B95"/>
    <w:rsid w:val="003B2C61"/>
    <w:rsid w:val="003B2CA1"/>
    <w:rsid w:val="003B65C2"/>
    <w:rsid w:val="003C17D9"/>
    <w:rsid w:val="003C196B"/>
    <w:rsid w:val="003C20E4"/>
    <w:rsid w:val="003C3FA9"/>
    <w:rsid w:val="003C7F0D"/>
    <w:rsid w:val="003E0582"/>
    <w:rsid w:val="003E07F6"/>
    <w:rsid w:val="003E15A6"/>
    <w:rsid w:val="003E1C52"/>
    <w:rsid w:val="003E6F06"/>
    <w:rsid w:val="003E6F90"/>
    <w:rsid w:val="003F35F8"/>
    <w:rsid w:val="003F564D"/>
    <w:rsid w:val="003F5D0F"/>
    <w:rsid w:val="003F7704"/>
    <w:rsid w:val="00401478"/>
    <w:rsid w:val="00402768"/>
    <w:rsid w:val="004037AB"/>
    <w:rsid w:val="00404A30"/>
    <w:rsid w:val="0040552B"/>
    <w:rsid w:val="00411520"/>
    <w:rsid w:val="0041153C"/>
    <w:rsid w:val="00412B8A"/>
    <w:rsid w:val="00414101"/>
    <w:rsid w:val="00414FCE"/>
    <w:rsid w:val="00415718"/>
    <w:rsid w:val="00416A67"/>
    <w:rsid w:val="0042289F"/>
    <w:rsid w:val="00424E24"/>
    <w:rsid w:val="00426F76"/>
    <w:rsid w:val="00433DDB"/>
    <w:rsid w:val="00437550"/>
    <w:rsid w:val="00437619"/>
    <w:rsid w:val="00443939"/>
    <w:rsid w:val="00445921"/>
    <w:rsid w:val="00447A3E"/>
    <w:rsid w:val="00450F01"/>
    <w:rsid w:val="00452273"/>
    <w:rsid w:val="004539F8"/>
    <w:rsid w:val="00455928"/>
    <w:rsid w:val="00455D00"/>
    <w:rsid w:val="004622ED"/>
    <w:rsid w:val="0046259D"/>
    <w:rsid w:val="00465E25"/>
    <w:rsid w:val="0046697C"/>
    <w:rsid w:val="0047351A"/>
    <w:rsid w:val="00474409"/>
    <w:rsid w:val="004821D0"/>
    <w:rsid w:val="00482AED"/>
    <w:rsid w:val="004857D0"/>
    <w:rsid w:val="00494CB8"/>
    <w:rsid w:val="0049508A"/>
    <w:rsid w:val="004963E7"/>
    <w:rsid w:val="00497FBD"/>
    <w:rsid w:val="004A15AA"/>
    <w:rsid w:val="004A2A63"/>
    <w:rsid w:val="004A39BA"/>
    <w:rsid w:val="004B0A35"/>
    <w:rsid w:val="004B210C"/>
    <w:rsid w:val="004B333D"/>
    <w:rsid w:val="004B3532"/>
    <w:rsid w:val="004B42B5"/>
    <w:rsid w:val="004B4E86"/>
    <w:rsid w:val="004B5A21"/>
    <w:rsid w:val="004B79D5"/>
    <w:rsid w:val="004C33D8"/>
    <w:rsid w:val="004C34F9"/>
    <w:rsid w:val="004C5A02"/>
    <w:rsid w:val="004C6E54"/>
    <w:rsid w:val="004C7007"/>
    <w:rsid w:val="004C713D"/>
    <w:rsid w:val="004D003E"/>
    <w:rsid w:val="004D1207"/>
    <w:rsid w:val="004D405F"/>
    <w:rsid w:val="004D46E2"/>
    <w:rsid w:val="004D5271"/>
    <w:rsid w:val="004D5CF5"/>
    <w:rsid w:val="004D633C"/>
    <w:rsid w:val="004D7181"/>
    <w:rsid w:val="004E1DE7"/>
    <w:rsid w:val="004E4EEA"/>
    <w:rsid w:val="004E4F4F"/>
    <w:rsid w:val="004E6498"/>
    <w:rsid w:val="004E6789"/>
    <w:rsid w:val="004E6BBF"/>
    <w:rsid w:val="004E7DAD"/>
    <w:rsid w:val="004F0958"/>
    <w:rsid w:val="004F2953"/>
    <w:rsid w:val="004F4C60"/>
    <w:rsid w:val="004F61E3"/>
    <w:rsid w:val="00500783"/>
    <w:rsid w:val="005009C6"/>
    <w:rsid w:val="005011DF"/>
    <w:rsid w:val="00502E0C"/>
    <w:rsid w:val="00502E10"/>
    <w:rsid w:val="00503739"/>
    <w:rsid w:val="005054D4"/>
    <w:rsid w:val="00505E46"/>
    <w:rsid w:val="005068E3"/>
    <w:rsid w:val="00506F83"/>
    <w:rsid w:val="005100A8"/>
    <w:rsid w:val="0051015C"/>
    <w:rsid w:val="00510525"/>
    <w:rsid w:val="00510A51"/>
    <w:rsid w:val="00511AD0"/>
    <w:rsid w:val="00512E4C"/>
    <w:rsid w:val="005150A5"/>
    <w:rsid w:val="00516598"/>
    <w:rsid w:val="00516CF1"/>
    <w:rsid w:val="005178E8"/>
    <w:rsid w:val="005206EC"/>
    <w:rsid w:val="00520BC6"/>
    <w:rsid w:val="00521772"/>
    <w:rsid w:val="00522CF4"/>
    <w:rsid w:val="00523AEF"/>
    <w:rsid w:val="005271CD"/>
    <w:rsid w:val="0052780C"/>
    <w:rsid w:val="00531AE9"/>
    <w:rsid w:val="005320BC"/>
    <w:rsid w:val="0053211D"/>
    <w:rsid w:val="0053229C"/>
    <w:rsid w:val="00537AC8"/>
    <w:rsid w:val="00537D50"/>
    <w:rsid w:val="00537E51"/>
    <w:rsid w:val="00540DDE"/>
    <w:rsid w:val="00541318"/>
    <w:rsid w:val="00543CB1"/>
    <w:rsid w:val="005447DB"/>
    <w:rsid w:val="00550799"/>
    <w:rsid w:val="005509CB"/>
    <w:rsid w:val="00550A66"/>
    <w:rsid w:val="005510D1"/>
    <w:rsid w:val="00552188"/>
    <w:rsid w:val="00552DC0"/>
    <w:rsid w:val="0055637F"/>
    <w:rsid w:val="00557D2E"/>
    <w:rsid w:val="00560800"/>
    <w:rsid w:val="00561161"/>
    <w:rsid w:val="00562BB6"/>
    <w:rsid w:val="00565365"/>
    <w:rsid w:val="00567EC7"/>
    <w:rsid w:val="00570013"/>
    <w:rsid w:val="0057247F"/>
    <w:rsid w:val="00575EFF"/>
    <w:rsid w:val="00576EDC"/>
    <w:rsid w:val="00577A4B"/>
    <w:rsid w:val="005801A2"/>
    <w:rsid w:val="005811C2"/>
    <w:rsid w:val="00581BDC"/>
    <w:rsid w:val="005821CE"/>
    <w:rsid w:val="00582854"/>
    <w:rsid w:val="00582AAD"/>
    <w:rsid w:val="00583CD8"/>
    <w:rsid w:val="00584F77"/>
    <w:rsid w:val="005852DC"/>
    <w:rsid w:val="00586F77"/>
    <w:rsid w:val="00587670"/>
    <w:rsid w:val="0059051B"/>
    <w:rsid w:val="005912AA"/>
    <w:rsid w:val="00593077"/>
    <w:rsid w:val="005937A4"/>
    <w:rsid w:val="00593C41"/>
    <w:rsid w:val="005948BE"/>
    <w:rsid w:val="005952A5"/>
    <w:rsid w:val="00596477"/>
    <w:rsid w:val="00596E11"/>
    <w:rsid w:val="00597318"/>
    <w:rsid w:val="005A07E1"/>
    <w:rsid w:val="005A27E8"/>
    <w:rsid w:val="005A2D61"/>
    <w:rsid w:val="005A33A1"/>
    <w:rsid w:val="005A4BBA"/>
    <w:rsid w:val="005A5A67"/>
    <w:rsid w:val="005A7EAE"/>
    <w:rsid w:val="005B139C"/>
    <w:rsid w:val="005B217D"/>
    <w:rsid w:val="005B476D"/>
    <w:rsid w:val="005B63E9"/>
    <w:rsid w:val="005B6C89"/>
    <w:rsid w:val="005B7AB8"/>
    <w:rsid w:val="005C0675"/>
    <w:rsid w:val="005C0A9A"/>
    <w:rsid w:val="005C110B"/>
    <w:rsid w:val="005C18A5"/>
    <w:rsid w:val="005C31E6"/>
    <w:rsid w:val="005C385F"/>
    <w:rsid w:val="005C38CD"/>
    <w:rsid w:val="005D1D02"/>
    <w:rsid w:val="005D57A2"/>
    <w:rsid w:val="005D60DD"/>
    <w:rsid w:val="005D6632"/>
    <w:rsid w:val="005D70ED"/>
    <w:rsid w:val="005E05A0"/>
    <w:rsid w:val="005E1AC6"/>
    <w:rsid w:val="005E1D9D"/>
    <w:rsid w:val="005E2BAD"/>
    <w:rsid w:val="005E4B3E"/>
    <w:rsid w:val="005E4D09"/>
    <w:rsid w:val="005E4DF5"/>
    <w:rsid w:val="005E5DFB"/>
    <w:rsid w:val="005E5E1D"/>
    <w:rsid w:val="005E62C8"/>
    <w:rsid w:val="005E7B55"/>
    <w:rsid w:val="005E7E7C"/>
    <w:rsid w:val="005F0682"/>
    <w:rsid w:val="005F5427"/>
    <w:rsid w:val="005F6B41"/>
    <w:rsid w:val="005F6F1B"/>
    <w:rsid w:val="005F7277"/>
    <w:rsid w:val="005F7F05"/>
    <w:rsid w:val="0060240C"/>
    <w:rsid w:val="00604D44"/>
    <w:rsid w:val="00605147"/>
    <w:rsid w:val="0060614A"/>
    <w:rsid w:val="006076DF"/>
    <w:rsid w:val="00607E0A"/>
    <w:rsid w:val="006121F8"/>
    <w:rsid w:val="00612225"/>
    <w:rsid w:val="00612A95"/>
    <w:rsid w:val="00612B23"/>
    <w:rsid w:val="006133A4"/>
    <w:rsid w:val="0061375C"/>
    <w:rsid w:val="006149C5"/>
    <w:rsid w:val="00616BA1"/>
    <w:rsid w:val="00617334"/>
    <w:rsid w:val="006178B5"/>
    <w:rsid w:val="00617995"/>
    <w:rsid w:val="00623911"/>
    <w:rsid w:val="00624B33"/>
    <w:rsid w:val="006257F5"/>
    <w:rsid w:val="00626D00"/>
    <w:rsid w:val="00630AA2"/>
    <w:rsid w:val="006311B1"/>
    <w:rsid w:val="006320BB"/>
    <w:rsid w:val="0063259F"/>
    <w:rsid w:val="00634470"/>
    <w:rsid w:val="006357D7"/>
    <w:rsid w:val="00636946"/>
    <w:rsid w:val="00642BE3"/>
    <w:rsid w:val="006453A0"/>
    <w:rsid w:val="006453E2"/>
    <w:rsid w:val="00646707"/>
    <w:rsid w:val="006541D7"/>
    <w:rsid w:val="006564C4"/>
    <w:rsid w:val="00656831"/>
    <w:rsid w:val="006613E9"/>
    <w:rsid w:val="00662402"/>
    <w:rsid w:val="00662E58"/>
    <w:rsid w:val="006636CB"/>
    <w:rsid w:val="00664DCF"/>
    <w:rsid w:val="00666572"/>
    <w:rsid w:val="006716D5"/>
    <w:rsid w:val="006717B3"/>
    <w:rsid w:val="00671E36"/>
    <w:rsid w:val="00672BE9"/>
    <w:rsid w:val="006739A8"/>
    <w:rsid w:val="00675965"/>
    <w:rsid w:val="00675CA4"/>
    <w:rsid w:val="0068238A"/>
    <w:rsid w:val="00682905"/>
    <w:rsid w:val="00682E38"/>
    <w:rsid w:val="00684E5D"/>
    <w:rsid w:val="00685203"/>
    <w:rsid w:val="0068673A"/>
    <w:rsid w:val="0068754F"/>
    <w:rsid w:val="00687E3C"/>
    <w:rsid w:val="0069005A"/>
    <w:rsid w:val="00691B25"/>
    <w:rsid w:val="006925F2"/>
    <w:rsid w:val="00694B6B"/>
    <w:rsid w:val="00695A09"/>
    <w:rsid w:val="00696E62"/>
    <w:rsid w:val="00697B57"/>
    <w:rsid w:val="006A1AF4"/>
    <w:rsid w:val="006A3AB4"/>
    <w:rsid w:val="006A608A"/>
    <w:rsid w:val="006A60EB"/>
    <w:rsid w:val="006B09B2"/>
    <w:rsid w:val="006B0F88"/>
    <w:rsid w:val="006B3F72"/>
    <w:rsid w:val="006C4DA1"/>
    <w:rsid w:val="006C4E65"/>
    <w:rsid w:val="006C5D39"/>
    <w:rsid w:val="006D08F7"/>
    <w:rsid w:val="006D1456"/>
    <w:rsid w:val="006D1D84"/>
    <w:rsid w:val="006D38B5"/>
    <w:rsid w:val="006D6C6B"/>
    <w:rsid w:val="006E040A"/>
    <w:rsid w:val="006E1D32"/>
    <w:rsid w:val="006E2810"/>
    <w:rsid w:val="006E37ED"/>
    <w:rsid w:val="006E4C09"/>
    <w:rsid w:val="006E5417"/>
    <w:rsid w:val="006E552A"/>
    <w:rsid w:val="006E58B3"/>
    <w:rsid w:val="006E69C4"/>
    <w:rsid w:val="006E79B0"/>
    <w:rsid w:val="006F39B9"/>
    <w:rsid w:val="006F5DD0"/>
    <w:rsid w:val="00700268"/>
    <w:rsid w:val="00702E1A"/>
    <w:rsid w:val="007052DA"/>
    <w:rsid w:val="00706A8D"/>
    <w:rsid w:val="00706EE8"/>
    <w:rsid w:val="007105DC"/>
    <w:rsid w:val="00712A46"/>
    <w:rsid w:val="00712F60"/>
    <w:rsid w:val="00716E96"/>
    <w:rsid w:val="00720E3B"/>
    <w:rsid w:val="007309E0"/>
    <w:rsid w:val="00730AEB"/>
    <w:rsid w:val="007328E3"/>
    <w:rsid w:val="00732BF2"/>
    <w:rsid w:val="00733055"/>
    <w:rsid w:val="00733320"/>
    <w:rsid w:val="00736761"/>
    <w:rsid w:val="007374E2"/>
    <w:rsid w:val="0074331E"/>
    <w:rsid w:val="00745F6B"/>
    <w:rsid w:val="00746CC0"/>
    <w:rsid w:val="007471E5"/>
    <w:rsid w:val="00750059"/>
    <w:rsid w:val="00750992"/>
    <w:rsid w:val="00750EB9"/>
    <w:rsid w:val="0075585E"/>
    <w:rsid w:val="00757507"/>
    <w:rsid w:val="00761F70"/>
    <w:rsid w:val="00762CCE"/>
    <w:rsid w:val="007655E3"/>
    <w:rsid w:val="00765D7D"/>
    <w:rsid w:val="00766BB2"/>
    <w:rsid w:val="00770571"/>
    <w:rsid w:val="0077242B"/>
    <w:rsid w:val="0077592D"/>
    <w:rsid w:val="007768FF"/>
    <w:rsid w:val="00776C71"/>
    <w:rsid w:val="007777AD"/>
    <w:rsid w:val="00781B54"/>
    <w:rsid w:val="007824D3"/>
    <w:rsid w:val="00783F42"/>
    <w:rsid w:val="0078651A"/>
    <w:rsid w:val="00787044"/>
    <w:rsid w:val="00791CDC"/>
    <w:rsid w:val="00792FFA"/>
    <w:rsid w:val="00793CD1"/>
    <w:rsid w:val="007945D8"/>
    <w:rsid w:val="0079618E"/>
    <w:rsid w:val="00796C5C"/>
    <w:rsid w:val="00796EE3"/>
    <w:rsid w:val="007A1960"/>
    <w:rsid w:val="007A5089"/>
    <w:rsid w:val="007A7B57"/>
    <w:rsid w:val="007A7D29"/>
    <w:rsid w:val="007B06AD"/>
    <w:rsid w:val="007B21DD"/>
    <w:rsid w:val="007B4AB8"/>
    <w:rsid w:val="007B643C"/>
    <w:rsid w:val="007B6838"/>
    <w:rsid w:val="007B7836"/>
    <w:rsid w:val="007C0089"/>
    <w:rsid w:val="007C1600"/>
    <w:rsid w:val="007C24B1"/>
    <w:rsid w:val="007C28F0"/>
    <w:rsid w:val="007C2DA4"/>
    <w:rsid w:val="007C3BB9"/>
    <w:rsid w:val="007C59A5"/>
    <w:rsid w:val="007C6C48"/>
    <w:rsid w:val="007D0529"/>
    <w:rsid w:val="007D3DD9"/>
    <w:rsid w:val="007D41DB"/>
    <w:rsid w:val="007D4337"/>
    <w:rsid w:val="007D6BC6"/>
    <w:rsid w:val="007D6C91"/>
    <w:rsid w:val="007E032A"/>
    <w:rsid w:val="007E1E6C"/>
    <w:rsid w:val="007E326B"/>
    <w:rsid w:val="007E37B6"/>
    <w:rsid w:val="007E3BB1"/>
    <w:rsid w:val="007E6F6A"/>
    <w:rsid w:val="007F0740"/>
    <w:rsid w:val="007F0CDE"/>
    <w:rsid w:val="007F151E"/>
    <w:rsid w:val="007F1CC5"/>
    <w:rsid w:val="007F1F8B"/>
    <w:rsid w:val="007F20BC"/>
    <w:rsid w:val="007F33CF"/>
    <w:rsid w:val="007F3CF0"/>
    <w:rsid w:val="007F43CF"/>
    <w:rsid w:val="007F50E5"/>
    <w:rsid w:val="007F5B2D"/>
    <w:rsid w:val="007F67A1"/>
    <w:rsid w:val="007F6E13"/>
    <w:rsid w:val="00800BC3"/>
    <w:rsid w:val="00802808"/>
    <w:rsid w:val="00802F04"/>
    <w:rsid w:val="00803D72"/>
    <w:rsid w:val="0080520E"/>
    <w:rsid w:val="00805387"/>
    <w:rsid w:val="00811C05"/>
    <w:rsid w:val="00812FD4"/>
    <w:rsid w:val="008164E6"/>
    <w:rsid w:val="008206C8"/>
    <w:rsid w:val="0082411E"/>
    <w:rsid w:val="00824695"/>
    <w:rsid w:val="00825FDA"/>
    <w:rsid w:val="00826C7C"/>
    <w:rsid w:val="008277BA"/>
    <w:rsid w:val="00832868"/>
    <w:rsid w:val="008338FE"/>
    <w:rsid w:val="00833E1A"/>
    <w:rsid w:val="00837452"/>
    <w:rsid w:val="00840218"/>
    <w:rsid w:val="00840ED0"/>
    <w:rsid w:val="00850BF5"/>
    <w:rsid w:val="00850E0E"/>
    <w:rsid w:val="008521E6"/>
    <w:rsid w:val="00853500"/>
    <w:rsid w:val="00854BEE"/>
    <w:rsid w:val="00855B7E"/>
    <w:rsid w:val="0086281D"/>
    <w:rsid w:val="008628E6"/>
    <w:rsid w:val="0086578A"/>
    <w:rsid w:val="008666A6"/>
    <w:rsid w:val="00866936"/>
    <w:rsid w:val="00870783"/>
    <w:rsid w:val="00874A6C"/>
    <w:rsid w:val="00874D8D"/>
    <w:rsid w:val="00876A7F"/>
    <w:rsid w:val="00876C65"/>
    <w:rsid w:val="0088363B"/>
    <w:rsid w:val="00890B49"/>
    <w:rsid w:val="00890D6B"/>
    <w:rsid w:val="008925A5"/>
    <w:rsid w:val="008936EE"/>
    <w:rsid w:val="008976B2"/>
    <w:rsid w:val="008A3A55"/>
    <w:rsid w:val="008A4B4C"/>
    <w:rsid w:val="008A5D02"/>
    <w:rsid w:val="008A66C5"/>
    <w:rsid w:val="008A7CAC"/>
    <w:rsid w:val="008B1264"/>
    <w:rsid w:val="008B1B46"/>
    <w:rsid w:val="008B2CD5"/>
    <w:rsid w:val="008B468B"/>
    <w:rsid w:val="008B54B9"/>
    <w:rsid w:val="008B5E96"/>
    <w:rsid w:val="008B60A0"/>
    <w:rsid w:val="008C239F"/>
    <w:rsid w:val="008C29AB"/>
    <w:rsid w:val="008C2C62"/>
    <w:rsid w:val="008C3508"/>
    <w:rsid w:val="008C3971"/>
    <w:rsid w:val="008C7524"/>
    <w:rsid w:val="008C7808"/>
    <w:rsid w:val="008D2243"/>
    <w:rsid w:val="008D36D9"/>
    <w:rsid w:val="008D467C"/>
    <w:rsid w:val="008D5C25"/>
    <w:rsid w:val="008D5E65"/>
    <w:rsid w:val="008D5F4D"/>
    <w:rsid w:val="008E0130"/>
    <w:rsid w:val="008E289E"/>
    <w:rsid w:val="008E44AD"/>
    <w:rsid w:val="008E480C"/>
    <w:rsid w:val="008F07DC"/>
    <w:rsid w:val="008F19CD"/>
    <w:rsid w:val="008F2536"/>
    <w:rsid w:val="0090390D"/>
    <w:rsid w:val="009040B0"/>
    <w:rsid w:val="00904A6E"/>
    <w:rsid w:val="00906912"/>
    <w:rsid w:val="00907757"/>
    <w:rsid w:val="009135B3"/>
    <w:rsid w:val="00913CC6"/>
    <w:rsid w:val="00920F8F"/>
    <w:rsid w:val="009212B0"/>
    <w:rsid w:val="00922BB2"/>
    <w:rsid w:val="009234A5"/>
    <w:rsid w:val="009235D7"/>
    <w:rsid w:val="009244EC"/>
    <w:rsid w:val="00924718"/>
    <w:rsid w:val="00926FBE"/>
    <w:rsid w:val="00930B44"/>
    <w:rsid w:val="009313AA"/>
    <w:rsid w:val="00932787"/>
    <w:rsid w:val="00932DD2"/>
    <w:rsid w:val="00933046"/>
    <w:rsid w:val="009336F7"/>
    <w:rsid w:val="00934147"/>
    <w:rsid w:val="00934360"/>
    <w:rsid w:val="00934858"/>
    <w:rsid w:val="00935977"/>
    <w:rsid w:val="00935A10"/>
    <w:rsid w:val="00936BBB"/>
    <w:rsid w:val="0093703A"/>
    <w:rsid w:val="009374A7"/>
    <w:rsid w:val="0093791B"/>
    <w:rsid w:val="00943D78"/>
    <w:rsid w:val="009446E3"/>
    <w:rsid w:val="009449D5"/>
    <w:rsid w:val="0094587A"/>
    <w:rsid w:val="009467B6"/>
    <w:rsid w:val="00950126"/>
    <w:rsid w:val="00950603"/>
    <w:rsid w:val="00955BEC"/>
    <w:rsid w:val="00960B65"/>
    <w:rsid w:val="00961FD3"/>
    <w:rsid w:val="00962EFB"/>
    <w:rsid w:val="00966E5A"/>
    <w:rsid w:val="00972BD5"/>
    <w:rsid w:val="009765A0"/>
    <w:rsid w:val="00976B1A"/>
    <w:rsid w:val="00981982"/>
    <w:rsid w:val="00983557"/>
    <w:rsid w:val="00983B44"/>
    <w:rsid w:val="00984AB0"/>
    <w:rsid w:val="00984C8E"/>
    <w:rsid w:val="009853C3"/>
    <w:rsid w:val="0098551D"/>
    <w:rsid w:val="009862A6"/>
    <w:rsid w:val="00992D88"/>
    <w:rsid w:val="0099371D"/>
    <w:rsid w:val="0099518F"/>
    <w:rsid w:val="00995509"/>
    <w:rsid w:val="009A1DC1"/>
    <w:rsid w:val="009A4566"/>
    <w:rsid w:val="009A523D"/>
    <w:rsid w:val="009B0E6A"/>
    <w:rsid w:val="009B11FF"/>
    <w:rsid w:val="009B1661"/>
    <w:rsid w:val="009B409A"/>
    <w:rsid w:val="009B4613"/>
    <w:rsid w:val="009B54EE"/>
    <w:rsid w:val="009B575C"/>
    <w:rsid w:val="009B7272"/>
    <w:rsid w:val="009C22CD"/>
    <w:rsid w:val="009C5688"/>
    <w:rsid w:val="009C6410"/>
    <w:rsid w:val="009C7711"/>
    <w:rsid w:val="009D0730"/>
    <w:rsid w:val="009D0F05"/>
    <w:rsid w:val="009D1936"/>
    <w:rsid w:val="009E0A87"/>
    <w:rsid w:val="009E2E6B"/>
    <w:rsid w:val="009E3A8F"/>
    <w:rsid w:val="009E70CF"/>
    <w:rsid w:val="009E720C"/>
    <w:rsid w:val="009F010C"/>
    <w:rsid w:val="009F0AA5"/>
    <w:rsid w:val="009F264B"/>
    <w:rsid w:val="009F496B"/>
    <w:rsid w:val="009F6D1D"/>
    <w:rsid w:val="009F7AB3"/>
    <w:rsid w:val="00A01439"/>
    <w:rsid w:val="00A0145D"/>
    <w:rsid w:val="00A02E61"/>
    <w:rsid w:val="00A03267"/>
    <w:rsid w:val="00A04165"/>
    <w:rsid w:val="00A041E5"/>
    <w:rsid w:val="00A05CFF"/>
    <w:rsid w:val="00A07AEC"/>
    <w:rsid w:val="00A11411"/>
    <w:rsid w:val="00A129AC"/>
    <w:rsid w:val="00A13BA9"/>
    <w:rsid w:val="00A17D9E"/>
    <w:rsid w:val="00A20973"/>
    <w:rsid w:val="00A226B1"/>
    <w:rsid w:val="00A23031"/>
    <w:rsid w:val="00A30711"/>
    <w:rsid w:val="00A340E6"/>
    <w:rsid w:val="00A3701D"/>
    <w:rsid w:val="00A45F63"/>
    <w:rsid w:val="00A47DBA"/>
    <w:rsid w:val="00A51725"/>
    <w:rsid w:val="00A51F4F"/>
    <w:rsid w:val="00A541B8"/>
    <w:rsid w:val="00A5447C"/>
    <w:rsid w:val="00A56B97"/>
    <w:rsid w:val="00A56DE3"/>
    <w:rsid w:val="00A56ED2"/>
    <w:rsid w:val="00A57588"/>
    <w:rsid w:val="00A6093D"/>
    <w:rsid w:val="00A61FBA"/>
    <w:rsid w:val="00A65C77"/>
    <w:rsid w:val="00A66091"/>
    <w:rsid w:val="00A665A7"/>
    <w:rsid w:val="00A6663B"/>
    <w:rsid w:val="00A6702E"/>
    <w:rsid w:val="00A72743"/>
    <w:rsid w:val="00A73280"/>
    <w:rsid w:val="00A74C3C"/>
    <w:rsid w:val="00A74C47"/>
    <w:rsid w:val="00A76A6D"/>
    <w:rsid w:val="00A812C4"/>
    <w:rsid w:val="00A81F3A"/>
    <w:rsid w:val="00A82A6D"/>
    <w:rsid w:val="00A83253"/>
    <w:rsid w:val="00A83474"/>
    <w:rsid w:val="00A845F0"/>
    <w:rsid w:val="00A91528"/>
    <w:rsid w:val="00A91FA4"/>
    <w:rsid w:val="00A92AAE"/>
    <w:rsid w:val="00A94CBD"/>
    <w:rsid w:val="00A96CE4"/>
    <w:rsid w:val="00AA211B"/>
    <w:rsid w:val="00AA5829"/>
    <w:rsid w:val="00AA67A2"/>
    <w:rsid w:val="00AA69DC"/>
    <w:rsid w:val="00AA6E84"/>
    <w:rsid w:val="00AB425F"/>
    <w:rsid w:val="00AB765E"/>
    <w:rsid w:val="00AC1DFA"/>
    <w:rsid w:val="00AC2D37"/>
    <w:rsid w:val="00AC2D7D"/>
    <w:rsid w:val="00AC2EE3"/>
    <w:rsid w:val="00AC4B51"/>
    <w:rsid w:val="00AC4E69"/>
    <w:rsid w:val="00AC593C"/>
    <w:rsid w:val="00AC7244"/>
    <w:rsid w:val="00AC7A23"/>
    <w:rsid w:val="00AC7F6A"/>
    <w:rsid w:val="00AD0866"/>
    <w:rsid w:val="00AD0D4D"/>
    <w:rsid w:val="00AD1E85"/>
    <w:rsid w:val="00AD24A3"/>
    <w:rsid w:val="00AD274C"/>
    <w:rsid w:val="00AD3B35"/>
    <w:rsid w:val="00AD4754"/>
    <w:rsid w:val="00AD797A"/>
    <w:rsid w:val="00AE07C4"/>
    <w:rsid w:val="00AE341B"/>
    <w:rsid w:val="00AE44F6"/>
    <w:rsid w:val="00AE4AF3"/>
    <w:rsid w:val="00AF2994"/>
    <w:rsid w:val="00AF4657"/>
    <w:rsid w:val="00AF4FCD"/>
    <w:rsid w:val="00AF6666"/>
    <w:rsid w:val="00AF737F"/>
    <w:rsid w:val="00AF79F2"/>
    <w:rsid w:val="00B01B00"/>
    <w:rsid w:val="00B0258B"/>
    <w:rsid w:val="00B02E28"/>
    <w:rsid w:val="00B05621"/>
    <w:rsid w:val="00B07CA7"/>
    <w:rsid w:val="00B11F46"/>
    <w:rsid w:val="00B1279A"/>
    <w:rsid w:val="00B128E6"/>
    <w:rsid w:val="00B13AA7"/>
    <w:rsid w:val="00B1539A"/>
    <w:rsid w:val="00B15D02"/>
    <w:rsid w:val="00B17423"/>
    <w:rsid w:val="00B24F1D"/>
    <w:rsid w:val="00B2721D"/>
    <w:rsid w:val="00B2786F"/>
    <w:rsid w:val="00B27CA1"/>
    <w:rsid w:val="00B34298"/>
    <w:rsid w:val="00B35936"/>
    <w:rsid w:val="00B379F2"/>
    <w:rsid w:val="00B44CBB"/>
    <w:rsid w:val="00B50210"/>
    <w:rsid w:val="00B50DDE"/>
    <w:rsid w:val="00B50FC3"/>
    <w:rsid w:val="00B5186E"/>
    <w:rsid w:val="00B5222E"/>
    <w:rsid w:val="00B52B2C"/>
    <w:rsid w:val="00B52FD3"/>
    <w:rsid w:val="00B55B0C"/>
    <w:rsid w:val="00B57C97"/>
    <w:rsid w:val="00B60C5D"/>
    <w:rsid w:val="00B61C96"/>
    <w:rsid w:val="00B620C8"/>
    <w:rsid w:val="00B627D2"/>
    <w:rsid w:val="00B63B68"/>
    <w:rsid w:val="00B66418"/>
    <w:rsid w:val="00B70206"/>
    <w:rsid w:val="00B70304"/>
    <w:rsid w:val="00B71F19"/>
    <w:rsid w:val="00B73A2A"/>
    <w:rsid w:val="00B75CB7"/>
    <w:rsid w:val="00B77276"/>
    <w:rsid w:val="00B77695"/>
    <w:rsid w:val="00B84D10"/>
    <w:rsid w:val="00B87923"/>
    <w:rsid w:val="00B9009F"/>
    <w:rsid w:val="00B9365A"/>
    <w:rsid w:val="00B941CB"/>
    <w:rsid w:val="00B94B06"/>
    <w:rsid w:val="00B94C28"/>
    <w:rsid w:val="00BA0D5C"/>
    <w:rsid w:val="00BA2D81"/>
    <w:rsid w:val="00BA38A7"/>
    <w:rsid w:val="00BA4BF6"/>
    <w:rsid w:val="00BA7B55"/>
    <w:rsid w:val="00BB1A7E"/>
    <w:rsid w:val="00BB3E29"/>
    <w:rsid w:val="00BB4500"/>
    <w:rsid w:val="00BB5390"/>
    <w:rsid w:val="00BB5FA2"/>
    <w:rsid w:val="00BB71FD"/>
    <w:rsid w:val="00BC10BA"/>
    <w:rsid w:val="00BC32BA"/>
    <w:rsid w:val="00BC5AFD"/>
    <w:rsid w:val="00BC5FB4"/>
    <w:rsid w:val="00BC63F7"/>
    <w:rsid w:val="00BD3446"/>
    <w:rsid w:val="00BD3557"/>
    <w:rsid w:val="00BD400C"/>
    <w:rsid w:val="00BD4502"/>
    <w:rsid w:val="00BD5E1D"/>
    <w:rsid w:val="00BD78F9"/>
    <w:rsid w:val="00BE3718"/>
    <w:rsid w:val="00BE68F7"/>
    <w:rsid w:val="00BE69C0"/>
    <w:rsid w:val="00BE6FE2"/>
    <w:rsid w:val="00BE7125"/>
    <w:rsid w:val="00BF2B9C"/>
    <w:rsid w:val="00C00FBC"/>
    <w:rsid w:val="00C02E30"/>
    <w:rsid w:val="00C033A8"/>
    <w:rsid w:val="00C04166"/>
    <w:rsid w:val="00C04C65"/>
    <w:rsid w:val="00C04F43"/>
    <w:rsid w:val="00C0609D"/>
    <w:rsid w:val="00C0752E"/>
    <w:rsid w:val="00C115AB"/>
    <w:rsid w:val="00C1178A"/>
    <w:rsid w:val="00C15841"/>
    <w:rsid w:val="00C159AA"/>
    <w:rsid w:val="00C16078"/>
    <w:rsid w:val="00C260EC"/>
    <w:rsid w:val="00C26176"/>
    <w:rsid w:val="00C26E6A"/>
    <w:rsid w:val="00C30249"/>
    <w:rsid w:val="00C3723B"/>
    <w:rsid w:val="00C3735C"/>
    <w:rsid w:val="00C37E2C"/>
    <w:rsid w:val="00C4252D"/>
    <w:rsid w:val="00C45FF0"/>
    <w:rsid w:val="00C46AAF"/>
    <w:rsid w:val="00C5043A"/>
    <w:rsid w:val="00C55587"/>
    <w:rsid w:val="00C606C9"/>
    <w:rsid w:val="00C614C5"/>
    <w:rsid w:val="00C6258D"/>
    <w:rsid w:val="00C632F1"/>
    <w:rsid w:val="00C63915"/>
    <w:rsid w:val="00C65ACA"/>
    <w:rsid w:val="00C669E0"/>
    <w:rsid w:val="00C67CA3"/>
    <w:rsid w:val="00C67FBE"/>
    <w:rsid w:val="00C7194B"/>
    <w:rsid w:val="00C74D60"/>
    <w:rsid w:val="00C77E7F"/>
    <w:rsid w:val="00C80288"/>
    <w:rsid w:val="00C80D35"/>
    <w:rsid w:val="00C84003"/>
    <w:rsid w:val="00C85834"/>
    <w:rsid w:val="00C87805"/>
    <w:rsid w:val="00C87820"/>
    <w:rsid w:val="00C87ECE"/>
    <w:rsid w:val="00C90650"/>
    <w:rsid w:val="00C924B1"/>
    <w:rsid w:val="00C93007"/>
    <w:rsid w:val="00C9508A"/>
    <w:rsid w:val="00C97D78"/>
    <w:rsid w:val="00CA173D"/>
    <w:rsid w:val="00CA20E9"/>
    <w:rsid w:val="00CA20FD"/>
    <w:rsid w:val="00CA36EE"/>
    <w:rsid w:val="00CA79AC"/>
    <w:rsid w:val="00CB10F7"/>
    <w:rsid w:val="00CB2B00"/>
    <w:rsid w:val="00CB3118"/>
    <w:rsid w:val="00CB4069"/>
    <w:rsid w:val="00CC04D8"/>
    <w:rsid w:val="00CC1C7B"/>
    <w:rsid w:val="00CC2AAE"/>
    <w:rsid w:val="00CC2AC7"/>
    <w:rsid w:val="00CC34E2"/>
    <w:rsid w:val="00CC3DFB"/>
    <w:rsid w:val="00CC5A42"/>
    <w:rsid w:val="00CC748F"/>
    <w:rsid w:val="00CC7A7B"/>
    <w:rsid w:val="00CD0EAB"/>
    <w:rsid w:val="00CD1438"/>
    <w:rsid w:val="00CD17A8"/>
    <w:rsid w:val="00CD2E77"/>
    <w:rsid w:val="00CD31A2"/>
    <w:rsid w:val="00CD3817"/>
    <w:rsid w:val="00CD3AD5"/>
    <w:rsid w:val="00CD411F"/>
    <w:rsid w:val="00CD5D0B"/>
    <w:rsid w:val="00CD5FD2"/>
    <w:rsid w:val="00CD62BA"/>
    <w:rsid w:val="00CD74BA"/>
    <w:rsid w:val="00CE02DE"/>
    <w:rsid w:val="00CE0AA3"/>
    <w:rsid w:val="00CE31B8"/>
    <w:rsid w:val="00CE51CD"/>
    <w:rsid w:val="00CE5E3F"/>
    <w:rsid w:val="00CF0761"/>
    <w:rsid w:val="00CF10DD"/>
    <w:rsid w:val="00CF14C7"/>
    <w:rsid w:val="00CF14DC"/>
    <w:rsid w:val="00CF1780"/>
    <w:rsid w:val="00CF34DB"/>
    <w:rsid w:val="00CF4C19"/>
    <w:rsid w:val="00CF558F"/>
    <w:rsid w:val="00CF7DE1"/>
    <w:rsid w:val="00D00F02"/>
    <w:rsid w:val="00D02D22"/>
    <w:rsid w:val="00D04057"/>
    <w:rsid w:val="00D046CE"/>
    <w:rsid w:val="00D06271"/>
    <w:rsid w:val="00D073E2"/>
    <w:rsid w:val="00D07F94"/>
    <w:rsid w:val="00D112A1"/>
    <w:rsid w:val="00D1344F"/>
    <w:rsid w:val="00D15366"/>
    <w:rsid w:val="00D203D0"/>
    <w:rsid w:val="00D20945"/>
    <w:rsid w:val="00D211C1"/>
    <w:rsid w:val="00D22218"/>
    <w:rsid w:val="00D22C6E"/>
    <w:rsid w:val="00D24FCE"/>
    <w:rsid w:val="00D2590A"/>
    <w:rsid w:val="00D263F8"/>
    <w:rsid w:val="00D30079"/>
    <w:rsid w:val="00D313DC"/>
    <w:rsid w:val="00D32562"/>
    <w:rsid w:val="00D3390B"/>
    <w:rsid w:val="00D37444"/>
    <w:rsid w:val="00D4332D"/>
    <w:rsid w:val="00D43A7A"/>
    <w:rsid w:val="00D446EC"/>
    <w:rsid w:val="00D44C9C"/>
    <w:rsid w:val="00D4559E"/>
    <w:rsid w:val="00D479A4"/>
    <w:rsid w:val="00D500AF"/>
    <w:rsid w:val="00D518D9"/>
    <w:rsid w:val="00D51BF0"/>
    <w:rsid w:val="00D5410A"/>
    <w:rsid w:val="00D55942"/>
    <w:rsid w:val="00D636AF"/>
    <w:rsid w:val="00D63C9B"/>
    <w:rsid w:val="00D63D49"/>
    <w:rsid w:val="00D64097"/>
    <w:rsid w:val="00D66DF6"/>
    <w:rsid w:val="00D67C45"/>
    <w:rsid w:val="00D70917"/>
    <w:rsid w:val="00D72CDF"/>
    <w:rsid w:val="00D7521F"/>
    <w:rsid w:val="00D807BF"/>
    <w:rsid w:val="00D8103E"/>
    <w:rsid w:val="00D81749"/>
    <w:rsid w:val="00D82FCC"/>
    <w:rsid w:val="00D83085"/>
    <w:rsid w:val="00D83DAE"/>
    <w:rsid w:val="00D90121"/>
    <w:rsid w:val="00D908BF"/>
    <w:rsid w:val="00D942F0"/>
    <w:rsid w:val="00D9494A"/>
    <w:rsid w:val="00D96096"/>
    <w:rsid w:val="00D97D76"/>
    <w:rsid w:val="00DA17FC"/>
    <w:rsid w:val="00DA1C02"/>
    <w:rsid w:val="00DA3EC1"/>
    <w:rsid w:val="00DA5F41"/>
    <w:rsid w:val="00DA7887"/>
    <w:rsid w:val="00DB0719"/>
    <w:rsid w:val="00DB10BC"/>
    <w:rsid w:val="00DB12B1"/>
    <w:rsid w:val="00DB2C26"/>
    <w:rsid w:val="00DB2D26"/>
    <w:rsid w:val="00DB47B0"/>
    <w:rsid w:val="00DB5C6B"/>
    <w:rsid w:val="00DB682F"/>
    <w:rsid w:val="00DB77A1"/>
    <w:rsid w:val="00DC1EC9"/>
    <w:rsid w:val="00DC2237"/>
    <w:rsid w:val="00DC496F"/>
    <w:rsid w:val="00DC4995"/>
    <w:rsid w:val="00DC6942"/>
    <w:rsid w:val="00DC6C7A"/>
    <w:rsid w:val="00DC6E2E"/>
    <w:rsid w:val="00DC70B4"/>
    <w:rsid w:val="00DD0C74"/>
    <w:rsid w:val="00DD1DFA"/>
    <w:rsid w:val="00DD2BD7"/>
    <w:rsid w:val="00DD2F72"/>
    <w:rsid w:val="00DD6111"/>
    <w:rsid w:val="00DD6947"/>
    <w:rsid w:val="00DD72E8"/>
    <w:rsid w:val="00DD73FF"/>
    <w:rsid w:val="00DD74F5"/>
    <w:rsid w:val="00DE0290"/>
    <w:rsid w:val="00DE194C"/>
    <w:rsid w:val="00DE2CDD"/>
    <w:rsid w:val="00DE2D4E"/>
    <w:rsid w:val="00DE49B2"/>
    <w:rsid w:val="00DE5013"/>
    <w:rsid w:val="00DE5853"/>
    <w:rsid w:val="00DE6112"/>
    <w:rsid w:val="00DE6B43"/>
    <w:rsid w:val="00DE78DA"/>
    <w:rsid w:val="00DF0110"/>
    <w:rsid w:val="00DF0634"/>
    <w:rsid w:val="00DF0B4F"/>
    <w:rsid w:val="00DF2EF9"/>
    <w:rsid w:val="00DF593B"/>
    <w:rsid w:val="00DF6733"/>
    <w:rsid w:val="00DF6E8F"/>
    <w:rsid w:val="00DF70F7"/>
    <w:rsid w:val="00E00A40"/>
    <w:rsid w:val="00E0127E"/>
    <w:rsid w:val="00E024C2"/>
    <w:rsid w:val="00E038A5"/>
    <w:rsid w:val="00E04116"/>
    <w:rsid w:val="00E060AF"/>
    <w:rsid w:val="00E11923"/>
    <w:rsid w:val="00E119D6"/>
    <w:rsid w:val="00E11A72"/>
    <w:rsid w:val="00E130CB"/>
    <w:rsid w:val="00E13465"/>
    <w:rsid w:val="00E13F0D"/>
    <w:rsid w:val="00E15FB8"/>
    <w:rsid w:val="00E21017"/>
    <w:rsid w:val="00E2336E"/>
    <w:rsid w:val="00E24417"/>
    <w:rsid w:val="00E262D4"/>
    <w:rsid w:val="00E26B9F"/>
    <w:rsid w:val="00E26BDE"/>
    <w:rsid w:val="00E26FCB"/>
    <w:rsid w:val="00E276EA"/>
    <w:rsid w:val="00E30FFA"/>
    <w:rsid w:val="00E31F70"/>
    <w:rsid w:val="00E32374"/>
    <w:rsid w:val="00E36250"/>
    <w:rsid w:val="00E37025"/>
    <w:rsid w:val="00E40551"/>
    <w:rsid w:val="00E42938"/>
    <w:rsid w:val="00E45BDC"/>
    <w:rsid w:val="00E54511"/>
    <w:rsid w:val="00E56588"/>
    <w:rsid w:val="00E56EF9"/>
    <w:rsid w:val="00E60461"/>
    <w:rsid w:val="00E61DAC"/>
    <w:rsid w:val="00E63BE2"/>
    <w:rsid w:val="00E6544F"/>
    <w:rsid w:val="00E67503"/>
    <w:rsid w:val="00E72557"/>
    <w:rsid w:val="00E72B80"/>
    <w:rsid w:val="00E7444D"/>
    <w:rsid w:val="00E7476B"/>
    <w:rsid w:val="00E75FE3"/>
    <w:rsid w:val="00E81AA3"/>
    <w:rsid w:val="00E81C79"/>
    <w:rsid w:val="00E81D2B"/>
    <w:rsid w:val="00E81E2F"/>
    <w:rsid w:val="00E82A84"/>
    <w:rsid w:val="00E82EB5"/>
    <w:rsid w:val="00E857E8"/>
    <w:rsid w:val="00E86C4C"/>
    <w:rsid w:val="00E86D0D"/>
    <w:rsid w:val="00E87BA3"/>
    <w:rsid w:val="00E90E7D"/>
    <w:rsid w:val="00E91C19"/>
    <w:rsid w:val="00E9294B"/>
    <w:rsid w:val="00E95863"/>
    <w:rsid w:val="00E961CD"/>
    <w:rsid w:val="00E97D0D"/>
    <w:rsid w:val="00EA2337"/>
    <w:rsid w:val="00EA7740"/>
    <w:rsid w:val="00EB0460"/>
    <w:rsid w:val="00EB1785"/>
    <w:rsid w:val="00EB1A62"/>
    <w:rsid w:val="00EB1C48"/>
    <w:rsid w:val="00EB6B65"/>
    <w:rsid w:val="00EB76BC"/>
    <w:rsid w:val="00EB7AB1"/>
    <w:rsid w:val="00EC1821"/>
    <w:rsid w:val="00EC6BDE"/>
    <w:rsid w:val="00EC7259"/>
    <w:rsid w:val="00ED6BB2"/>
    <w:rsid w:val="00ED747A"/>
    <w:rsid w:val="00ED75DA"/>
    <w:rsid w:val="00EE3045"/>
    <w:rsid w:val="00EE38C5"/>
    <w:rsid w:val="00EE69A1"/>
    <w:rsid w:val="00EF181C"/>
    <w:rsid w:val="00EF2B5A"/>
    <w:rsid w:val="00EF4054"/>
    <w:rsid w:val="00EF4696"/>
    <w:rsid w:val="00EF48CC"/>
    <w:rsid w:val="00EF4DB3"/>
    <w:rsid w:val="00F0162C"/>
    <w:rsid w:val="00F019A0"/>
    <w:rsid w:val="00F0320C"/>
    <w:rsid w:val="00F10B8B"/>
    <w:rsid w:val="00F125F6"/>
    <w:rsid w:val="00F12C65"/>
    <w:rsid w:val="00F13927"/>
    <w:rsid w:val="00F20F78"/>
    <w:rsid w:val="00F22EBE"/>
    <w:rsid w:val="00F24970"/>
    <w:rsid w:val="00F2545B"/>
    <w:rsid w:val="00F2594F"/>
    <w:rsid w:val="00F25DF3"/>
    <w:rsid w:val="00F268B8"/>
    <w:rsid w:val="00F32AB5"/>
    <w:rsid w:val="00F33BB7"/>
    <w:rsid w:val="00F33D86"/>
    <w:rsid w:val="00F35F15"/>
    <w:rsid w:val="00F36C44"/>
    <w:rsid w:val="00F371FA"/>
    <w:rsid w:val="00F37DFC"/>
    <w:rsid w:val="00F40107"/>
    <w:rsid w:val="00F41E6D"/>
    <w:rsid w:val="00F42026"/>
    <w:rsid w:val="00F42096"/>
    <w:rsid w:val="00F457FC"/>
    <w:rsid w:val="00F50F77"/>
    <w:rsid w:val="00F51FF2"/>
    <w:rsid w:val="00F5230F"/>
    <w:rsid w:val="00F53849"/>
    <w:rsid w:val="00F53B7B"/>
    <w:rsid w:val="00F54986"/>
    <w:rsid w:val="00F613EA"/>
    <w:rsid w:val="00F62281"/>
    <w:rsid w:val="00F63840"/>
    <w:rsid w:val="00F66AE4"/>
    <w:rsid w:val="00F70D62"/>
    <w:rsid w:val="00F7256D"/>
    <w:rsid w:val="00F73032"/>
    <w:rsid w:val="00F758C6"/>
    <w:rsid w:val="00F760C1"/>
    <w:rsid w:val="00F765E2"/>
    <w:rsid w:val="00F81855"/>
    <w:rsid w:val="00F848FC"/>
    <w:rsid w:val="00F85767"/>
    <w:rsid w:val="00F85F63"/>
    <w:rsid w:val="00F90E00"/>
    <w:rsid w:val="00F91548"/>
    <w:rsid w:val="00F9282A"/>
    <w:rsid w:val="00F939A8"/>
    <w:rsid w:val="00F946B2"/>
    <w:rsid w:val="00F96067"/>
    <w:rsid w:val="00F96BAD"/>
    <w:rsid w:val="00FA0D1B"/>
    <w:rsid w:val="00FA40EF"/>
    <w:rsid w:val="00FA6C14"/>
    <w:rsid w:val="00FB0E84"/>
    <w:rsid w:val="00FB15AD"/>
    <w:rsid w:val="00FB18A6"/>
    <w:rsid w:val="00FB2DA7"/>
    <w:rsid w:val="00FB33D7"/>
    <w:rsid w:val="00FB5915"/>
    <w:rsid w:val="00FB6354"/>
    <w:rsid w:val="00FB6927"/>
    <w:rsid w:val="00FB6A41"/>
    <w:rsid w:val="00FC0112"/>
    <w:rsid w:val="00FC15D8"/>
    <w:rsid w:val="00FC1EEC"/>
    <w:rsid w:val="00FC2F26"/>
    <w:rsid w:val="00FC6CB4"/>
    <w:rsid w:val="00FD01C2"/>
    <w:rsid w:val="00FD2862"/>
    <w:rsid w:val="00FD7A72"/>
    <w:rsid w:val="00FE36A6"/>
    <w:rsid w:val="00FE36C6"/>
    <w:rsid w:val="00FE403B"/>
    <w:rsid w:val="00FE7145"/>
    <w:rsid w:val="00FF0CE3"/>
    <w:rsid w:val="00FF38B3"/>
    <w:rsid w:val="00FF3DF8"/>
    <w:rsid w:val="00FF44B4"/>
    <w:rsid w:val="00FF4561"/>
    <w:rsid w:val="00FF55B6"/>
    <w:rsid w:val="00FF67AC"/>
    <w:rsid w:val="00FF6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E725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E725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2E725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unhideWhenUsed/>
    <w:qFormat/>
    <w:rsid w:val="005A2D61"/>
    <w:rPr>
      <w:b/>
      <w:bCs/>
      <w:sz w:val="21"/>
      <w:szCs w:val="21"/>
    </w:rPr>
  </w:style>
  <w:style w:type="paragraph" w:styleId="Web">
    <w:name w:val="Normal (Web)"/>
    <w:basedOn w:val="a"/>
    <w:uiPriority w:val="99"/>
    <w:unhideWhenUsed/>
    <w:rsid w:val="0010412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c">
    <w:name w:val="List Paragraph"/>
    <w:basedOn w:val="a"/>
    <w:uiPriority w:val="34"/>
    <w:qFormat/>
    <w:rsid w:val="00424E24"/>
    <w:pPr>
      <w:ind w:leftChars="400" w:left="840"/>
    </w:pPr>
  </w:style>
  <w:style w:type="paragraph" w:customStyle="1" w:styleId="Annex4">
    <w:name w:val="Annex 4"/>
    <w:basedOn w:val="a"/>
    <w:next w:val="a"/>
    <w:rsid w:val="00612B23"/>
    <w:pPr>
      <w:keepNext/>
      <w:numPr>
        <w:ilvl w:val="3"/>
        <w:numId w:val="21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612B23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612B23"/>
    <w:pPr>
      <w:numPr>
        <w:ilvl w:val="5"/>
      </w:numPr>
      <w:outlineLvl w:val="5"/>
    </w:pPr>
  </w:style>
  <w:style w:type="paragraph" w:customStyle="1" w:styleId="3N">
    <w:name w:val="3N"/>
    <w:basedOn w:val="a"/>
    <w:link w:val="3NChar"/>
    <w:qFormat/>
    <w:rsid w:val="00612B23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612B23"/>
    <w:rPr>
      <w:rFonts w:eastAsia="Malgun Gothic"/>
      <w:lang w:val="en-GB" w:eastAsia="en-US"/>
    </w:rPr>
  </w:style>
  <w:style w:type="character" w:styleId="ad">
    <w:name w:val="annotation reference"/>
    <w:basedOn w:val="a0"/>
    <w:rsid w:val="00981982"/>
    <w:rPr>
      <w:sz w:val="18"/>
      <w:szCs w:val="18"/>
    </w:rPr>
  </w:style>
  <w:style w:type="paragraph" w:styleId="ae">
    <w:name w:val="annotation text"/>
    <w:basedOn w:val="a"/>
    <w:link w:val="af"/>
    <w:rsid w:val="00981982"/>
  </w:style>
  <w:style w:type="character" w:customStyle="1" w:styleId="af">
    <w:name w:val="コメント文字列 (文字)"/>
    <w:basedOn w:val="a0"/>
    <w:link w:val="ae"/>
    <w:rsid w:val="00981982"/>
    <w:rPr>
      <w:sz w:val="22"/>
      <w:lang w:eastAsia="en-US"/>
    </w:rPr>
  </w:style>
  <w:style w:type="paragraph" w:styleId="af0">
    <w:name w:val="annotation subject"/>
    <w:basedOn w:val="ae"/>
    <w:next w:val="ae"/>
    <w:link w:val="af1"/>
    <w:rsid w:val="00981982"/>
    <w:rPr>
      <w:b/>
      <w:bCs/>
    </w:rPr>
  </w:style>
  <w:style w:type="character" w:customStyle="1" w:styleId="af1">
    <w:name w:val="コメント内容 (文字)"/>
    <w:basedOn w:val="af"/>
    <w:link w:val="af0"/>
    <w:rsid w:val="009819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yamamoto.tomoyuki@sharp.co.j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sukuba.takeshi@sharp.c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4</Pages>
  <Words>1311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9361</CharactersWithSpaces>
  <SharedDoc>false</SharedDoc>
  <HLinks>
    <vt:vector size="72" baseType="variant">
      <vt:variant>
        <vt:i4>2097173</vt:i4>
      </vt:variant>
      <vt:variant>
        <vt:i4>33</vt:i4>
      </vt:variant>
      <vt:variant>
        <vt:i4>0</vt:i4>
      </vt:variant>
      <vt:variant>
        <vt:i4>5</vt:i4>
      </vt:variant>
      <vt:variant>
        <vt:lpwstr>mailto:eric.nassor@crf.canon.fr</vt:lpwstr>
      </vt:variant>
      <vt:variant>
        <vt:lpwstr/>
      </vt:variant>
      <vt:variant>
        <vt:i4>393251</vt:i4>
      </vt:variant>
      <vt:variant>
        <vt:i4>30</vt:i4>
      </vt:variant>
      <vt:variant>
        <vt:i4>0</vt:i4>
      </vt:variant>
      <vt:variant>
        <vt:i4>5</vt:i4>
      </vt:variant>
      <vt:variant>
        <vt:lpwstr>mailto:fabrice.leleannec@crf.canon.fr</vt:lpwstr>
      </vt:variant>
      <vt:variant>
        <vt:lpwstr/>
      </vt:variant>
      <vt:variant>
        <vt:i4>4259956</vt:i4>
      </vt:variant>
      <vt:variant>
        <vt:i4>27</vt:i4>
      </vt:variant>
      <vt:variant>
        <vt:i4>0</vt:i4>
      </vt:variant>
      <vt:variant>
        <vt:i4>5</vt:i4>
      </vt:variant>
      <vt:variant>
        <vt:lpwstr>mailto:sebastien.lasserre@crf.canon.fr</vt:lpwstr>
      </vt:variant>
      <vt:variant>
        <vt:lpwstr/>
      </vt:variant>
      <vt:variant>
        <vt:i4>1245299</vt:i4>
      </vt:variant>
      <vt:variant>
        <vt:i4>24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2031718</vt:i4>
      </vt:variant>
      <vt:variant>
        <vt:i4>21</vt:i4>
      </vt:variant>
      <vt:variant>
        <vt:i4>0</vt:i4>
      </vt:variant>
      <vt:variant>
        <vt:i4>5</vt:i4>
      </vt:variant>
      <vt:variant>
        <vt:lpwstr>mailto:liweig@qti.qualcomm.com</vt:lpwstr>
      </vt:variant>
      <vt:variant>
        <vt:lpwstr/>
      </vt:variant>
      <vt:variant>
        <vt:i4>7471109</vt:i4>
      </vt:variant>
      <vt:variant>
        <vt:i4>18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393331</vt:i4>
      </vt:variant>
      <vt:variant>
        <vt:i4>15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  <vt:variant>
        <vt:i4>3080257</vt:i4>
      </vt:variant>
      <vt:variant>
        <vt:i4>12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9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1179701</vt:i4>
      </vt:variant>
      <vt:variant>
        <vt:i4>6</vt:i4>
      </vt:variant>
      <vt:variant>
        <vt:i4>0</vt:i4>
      </vt:variant>
      <vt:variant>
        <vt:i4>5</vt:i4>
      </vt:variant>
      <vt:variant>
        <vt:lpwstr>mailto:tomohiro.ikai@sharp.co.jp</vt:lpwstr>
      </vt:variant>
      <vt:variant>
        <vt:lpwstr/>
      </vt:variant>
      <vt:variant>
        <vt:i4>131120</vt:i4>
      </vt:variant>
      <vt:variant>
        <vt:i4>3</vt:i4>
      </vt:variant>
      <vt:variant>
        <vt:i4>0</vt:i4>
      </vt:variant>
      <vt:variant>
        <vt:i4>5</vt:i4>
      </vt:variant>
      <vt:variant>
        <vt:lpwstr>mailto:yamamoto.tomoyuki@sharp.co.jp</vt:lpwstr>
      </vt:variant>
      <vt:variant>
        <vt:lpwstr/>
      </vt:variant>
      <vt:variant>
        <vt:i4>2949123</vt:i4>
      </vt:variant>
      <vt:variant>
        <vt:i4>0</vt:i4>
      </vt:variant>
      <vt:variant>
        <vt:i4>0</vt:i4>
      </vt:variant>
      <vt:variant>
        <vt:i4>5</vt:i4>
      </vt:variant>
      <vt:variant>
        <vt:lpwstr>mailto:tsukuba.takeshi@sharp.co.jp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Tsukuba</cp:lastModifiedBy>
  <cp:revision>33</cp:revision>
  <cp:lastPrinted>2013-07-01T04:01:00Z</cp:lastPrinted>
  <dcterms:created xsi:type="dcterms:W3CDTF">2013-07-11T02:31:00Z</dcterms:created>
  <dcterms:modified xsi:type="dcterms:W3CDTF">2013-07-12T05:57:00Z</dcterms:modified>
</cp:coreProperties>
</file>