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F7580"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39A45F56" wp14:editId="71EA2AB9">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3F75FC29" wp14:editId="2C577B99">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32D7A18" wp14:editId="72B1B89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03CF6" w:rsidP="00663B3D">
            <w:pPr>
              <w:tabs>
                <w:tab w:val="left" w:pos="7200"/>
              </w:tabs>
              <w:spacing w:before="0"/>
              <w:rPr>
                <w:b/>
                <w:szCs w:val="22"/>
                <w:lang w:val="en-CA"/>
              </w:rPr>
            </w:pPr>
            <w:r w:rsidRPr="00003CF6">
              <w:rPr>
                <w:szCs w:val="22"/>
                <w:lang w:val="en-CA"/>
              </w:rPr>
              <w:t>1</w:t>
            </w:r>
            <w:r w:rsidR="00663B3D">
              <w:rPr>
                <w:szCs w:val="22"/>
                <w:lang w:val="en-CA"/>
              </w:rPr>
              <w:t>2</w:t>
            </w:r>
            <w:r w:rsidRPr="00003CF6">
              <w:rPr>
                <w:szCs w:val="22"/>
                <w:lang w:val="en-CA"/>
              </w:rPr>
              <w:t xml:space="preserve">th Meeting: </w:t>
            </w:r>
            <w:r w:rsidR="00663B3D">
              <w:rPr>
                <w:szCs w:val="22"/>
                <w:lang w:val="en-CA"/>
              </w:rPr>
              <w:t>Geneva</w:t>
            </w:r>
            <w:r w:rsidRPr="00003CF6">
              <w:rPr>
                <w:szCs w:val="22"/>
                <w:lang w:val="en-CA"/>
              </w:rPr>
              <w:t xml:space="preserve">, </w:t>
            </w:r>
            <w:r w:rsidR="00663B3D">
              <w:rPr>
                <w:szCs w:val="22"/>
                <w:lang w:val="en-CA"/>
              </w:rPr>
              <w:t>CH</w:t>
            </w:r>
            <w:r w:rsidRPr="00003CF6">
              <w:rPr>
                <w:szCs w:val="22"/>
                <w:lang w:val="en-CA"/>
              </w:rPr>
              <w:t xml:space="preserve">, </w:t>
            </w:r>
            <w:r w:rsidR="00663B3D">
              <w:rPr>
                <w:szCs w:val="22"/>
                <w:lang w:val="en-CA"/>
              </w:rPr>
              <w:t>14</w:t>
            </w:r>
            <w:r w:rsidRPr="00003CF6">
              <w:rPr>
                <w:szCs w:val="22"/>
                <w:lang w:val="en-CA"/>
              </w:rPr>
              <w:t>–</w:t>
            </w:r>
            <w:r w:rsidR="00663B3D">
              <w:rPr>
                <w:szCs w:val="22"/>
                <w:lang w:val="en-CA"/>
              </w:rPr>
              <w:t>23</w:t>
            </w:r>
            <w:r w:rsidRPr="00003CF6">
              <w:rPr>
                <w:szCs w:val="22"/>
                <w:lang w:val="en-CA"/>
              </w:rPr>
              <w:t xml:space="preserve"> </w:t>
            </w:r>
            <w:r w:rsidR="00663B3D">
              <w:rPr>
                <w:szCs w:val="22"/>
                <w:lang w:val="en-CA"/>
              </w:rPr>
              <w:t>Jan</w:t>
            </w:r>
            <w:r w:rsidRPr="00003CF6">
              <w:rPr>
                <w:szCs w:val="22"/>
                <w:lang w:val="en-CA"/>
              </w:rPr>
              <w:t>. 201</w:t>
            </w:r>
            <w:r w:rsidR="00663B3D">
              <w:rPr>
                <w:szCs w:val="22"/>
                <w:lang w:val="en-CA"/>
              </w:rPr>
              <w:t>3</w:t>
            </w:r>
          </w:p>
        </w:tc>
        <w:tc>
          <w:tcPr>
            <w:tcW w:w="3168" w:type="dxa"/>
          </w:tcPr>
          <w:p w:rsidR="008A4B4C" w:rsidRPr="005B217D" w:rsidRDefault="00E61DAC" w:rsidP="00A70FA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A70FA3">
              <w:rPr>
                <w:lang w:val="en-CA"/>
              </w:rPr>
              <w:t>L</w:t>
            </w:r>
            <w:r w:rsidR="00CD4D39" w:rsidRPr="00CD4D39">
              <w:rPr>
                <w:lang w:val="en-CA"/>
              </w:rPr>
              <w:t>0</w:t>
            </w:r>
            <w:r w:rsidR="004148ED" w:rsidRPr="004148ED">
              <w:rPr>
                <w:lang w:val="en-CA"/>
              </w:rPr>
              <w:t>246</w:t>
            </w:r>
          </w:p>
        </w:tc>
      </w:tr>
    </w:tbl>
    <w:p w:rsidR="00E61DAC"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F7180A" w:rsidRPr="009D2C98" w:rsidTr="00497E2D">
        <w:tc>
          <w:tcPr>
            <w:tcW w:w="1458" w:type="dxa"/>
          </w:tcPr>
          <w:p w:rsidR="00F7180A" w:rsidRPr="009D2C98" w:rsidRDefault="00F7180A" w:rsidP="00497E2D">
            <w:pPr>
              <w:spacing w:before="60" w:after="60"/>
              <w:rPr>
                <w:i/>
                <w:szCs w:val="22"/>
                <w:lang w:val="en-CA"/>
              </w:rPr>
            </w:pPr>
            <w:r w:rsidRPr="009D2C98">
              <w:rPr>
                <w:i/>
                <w:szCs w:val="22"/>
                <w:lang w:val="en-CA"/>
              </w:rPr>
              <w:t>Title:</w:t>
            </w:r>
          </w:p>
        </w:tc>
        <w:tc>
          <w:tcPr>
            <w:tcW w:w="8118" w:type="dxa"/>
            <w:gridSpan w:val="3"/>
          </w:tcPr>
          <w:p w:rsidR="00F7180A" w:rsidRPr="009D2C98" w:rsidRDefault="001C2A31" w:rsidP="001C2A31">
            <w:pPr>
              <w:spacing w:before="60" w:after="60"/>
              <w:rPr>
                <w:b/>
                <w:szCs w:val="22"/>
                <w:lang w:val="en-CA" w:eastAsia="ko-KR"/>
              </w:rPr>
            </w:pPr>
            <w:r>
              <w:rPr>
                <w:b/>
                <w:szCs w:val="22"/>
                <w:lang w:val="en-CA" w:eastAsia="ko-KR"/>
              </w:rPr>
              <w:t>Proposal to</w:t>
            </w:r>
            <w:r>
              <w:rPr>
                <w:b/>
                <w:szCs w:val="22"/>
                <w:lang w:val="en-CA" w:eastAsia="ko-KR"/>
              </w:rPr>
              <w:t xml:space="preserve"> the Extension of</w:t>
            </w:r>
            <w:r>
              <w:rPr>
                <w:b/>
                <w:szCs w:val="22"/>
                <w:lang w:val="en-CA" w:eastAsia="ko-KR"/>
              </w:rPr>
              <w:t xml:space="preserve"> Video Parameter Set</w:t>
            </w:r>
            <w:bookmarkStart w:id="0" w:name="_GoBack"/>
            <w:bookmarkEnd w:id="0"/>
          </w:p>
        </w:tc>
      </w:tr>
      <w:tr w:rsidR="00F7180A" w:rsidRPr="009D2C98" w:rsidTr="00497E2D">
        <w:tc>
          <w:tcPr>
            <w:tcW w:w="1458" w:type="dxa"/>
          </w:tcPr>
          <w:p w:rsidR="00F7180A" w:rsidRPr="009D2C98" w:rsidRDefault="00F7180A" w:rsidP="00497E2D">
            <w:pPr>
              <w:spacing w:before="60" w:after="60"/>
              <w:rPr>
                <w:i/>
                <w:szCs w:val="22"/>
                <w:lang w:val="en-CA"/>
              </w:rPr>
            </w:pPr>
            <w:r w:rsidRPr="009D2C98">
              <w:rPr>
                <w:i/>
                <w:szCs w:val="22"/>
                <w:lang w:val="en-CA"/>
              </w:rPr>
              <w:t>Status:</w:t>
            </w:r>
          </w:p>
        </w:tc>
        <w:tc>
          <w:tcPr>
            <w:tcW w:w="8118" w:type="dxa"/>
            <w:gridSpan w:val="3"/>
          </w:tcPr>
          <w:p w:rsidR="00F7180A" w:rsidRPr="009D2C98" w:rsidRDefault="00F7180A" w:rsidP="00497E2D">
            <w:pPr>
              <w:spacing w:before="60" w:after="60"/>
              <w:rPr>
                <w:szCs w:val="22"/>
                <w:lang w:val="en-CA"/>
              </w:rPr>
            </w:pPr>
            <w:r w:rsidRPr="009D2C98">
              <w:rPr>
                <w:szCs w:val="22"/>
                <w:lang w:val="en-CA"/>
              </w:rPr>
              <w:t>Input Document to JCT-VC</w:t>
            </w:r>
          </w:p>
        </w:tc>
      </w:tr>
      <w:tr w:rsidR="00F7180A" w:rsidRPr="009D2C98" w:rsidTr="00497E2D">
        <w:tc>
          <w:tcPr>
            <w:tcW w:w="1458" w:type="dxa"/>
          </w:tcPr>
          <w:p w:rsidR="00F7180A" w:rsidRPr="009D2C98" w:rsidRDefault="00F7180A" w:rsidP="00497E2D">
            <w:pPr>
              <w:spacing w:before="60" w:after="60"/>
              <w:rPr>
                <w:i/>
                <w:szCs w:val="22"/>
                <w:lang w:val="en-CA"/>
              </w:rPr>
            </w:pPr>
            <w:r w:rsidRPr="009D2C98">
              <w:rPr>
                <w:i/>
                <w:szCs w:val="22"/>
                <w:lang w:val="en-CA"/>
              </w:rPr>
              <w:t>Purpose:</w:t>
            </w:r>
          </w:p>
        </w:tc>
        <w:tc>
          <w:tcPr>
            <w:tcW w:w="8118" w:type="dxa"/>
            <w:gridSpan w:val="3"/>
          </w:tcPr>
          <w:p w:rsidR="00F7180A" w:rsidRPr="009D2C98" w:rsidRDefault="00F7180A" w:rsidP="00497E2D">
            <w:pPr>
              <w:spacing w:before="60" w:after="60"/>
              <w:rPr>
                <w:szCs w:val="22"/>
                <w:lang w:val="en-CA"/>
              </w:rPr>
            </w:pPr>
            <w:r w:rsidRPr="009D2C98">
              <w:rPr>
                <w:szCs w:val="22"/>
                <w:lang w:val="en-CA"/>
              </w:rPr>
              <w:t>Proposal</w:t>
            </w:r>
          </w:p>
        </w:tc>
      </w:tr>
      <w:tr w:rsidR="00F7180A" w:rsidRPr="009D2C98" w:rsidTr="00497E2D">
        <w:tc>
          <w:tcPr>
            <w:tcW w:w="1458" w:type="dxa"/>
          </w:tcPr>
          <w:p w:rsidR="00F7180A" w:rsidRPr="009D2C98" w:rsidRDefault="00F7180A" w:rsidP="00497E2D">
            <w:pPr>
              <w:spacing w:before="60" w:after="60"/>
              <w:rPr>
                <w:i/>
                <w:szCs w:val="22"/>
                <w:lang w:val="en-CA"/>
              </w:rPr>
            </w:pPr>
            <w:r w:rsidRPr="009D2C98">
              <w:rPr>
                <w:i/>
                <w:szCs w:val="22"/>
                <w:lang w:val="en-CA"/>
              </w:rPr>
              <w:t>Author(s) or</w:t>
            </w:r>
            <w:r w:rsidRPr="009D2C98">
              <w:rPr>
                <w:i/>
                <w:szCs w:val="22"/>
                <w:lang w:val="en-CA"/>
              </w:rPr>
              <w:br/>
              <w:t>Contact(s):</w:t>
            </w:r>
          </w:p>
        </w:tc>
        <w:tc>
          <w:tcPr>
            <w:tcW w:w="4050" w:type="dxa"/>
          </w:tcPr>
          <w:p w:rsidR="00F7180A" w:rsidRDefault="00F7180A" w:rsidP="00497E2D">
            <w:pPr>
              <w:spacing w:before="60" w:after="60"/>
              <w:rPr>
                <w:szCs w:val="22"/>
                <w:lang w:val="en-CA" w:eastAsia="ko-KR"/>
              </w:rPr>
            </w:pPr>
            <w:r w:rsidRPr="00DC385E">
              <w:rPr>
                <w:szCs w:val="22"/>
                <w:lang w:val="en-CA"/>
              </w:rPr>
              <w:t xml:space="preserve">Truong Cong </w:t>
            </w:r>
            <w:proofErr w:type="spellStart"/>
            <w:r w:rsidRPr="00DC385E">
              <w:rPr>
                <w:szCs w:val="22"/>
                <w:lang w:val="en-CA"/>
              </w:rPr>
              <w:t>Thang</w:t>
            </w:r>
            <w:proofErr w:type="spellEnd"/>
          </w:p>
          <w:p w:rsidR="00F7180A" w:rsidRDefault="00F7180A" w:rsidP="00497E2D">
            <w:pPr>
              <w:spacing w:before="60" w:after="60"/>
              <w:rPr>
                <w:lang w:eastAsia="ko-KR"/>
              </w:rPr>
            </w:pPr>
            <w:proofErr w:type="spellStart"/>
            <w:r w:rsidRPr="0033529F">
              <w:t>Tsuruga</w:t>
            </w:r>
            <w:proofErr w:type="spellEnd"/>
            <w:r w:rsidRPr="0033529F">
              <w:t xml:space="preserve">, </w:t>
            </w:r>
            <w:proofErr w:type="spellStart"/>
            <w:r w:rsidRPr="0033529F">
              <w:t>Ikki-Machi</w:t>
            </w:r>
            <w:proofErr w:type="spellEnd"/>
            <w:r w:rsidRPr="0033529F">
              <w:t xml:space="preserve">, </w:t>
            </w:r>
            <w:proofErr w:type="spellStart"/>
            <w:r w:rsidRPr="0033529F">
              <w:t>Aizu</w:t>
            </w:r>
            <w:proofErr w:type="spellEnd"/>
            <w:r w:rsidRPr="0033529F">
              <w:t>-Wakamatsu, Japan 965-8580</w:t>
            </w:r>
          </w:p>
          <w:p w:rsidR="009916BD" w:rsidRDefault="009916BD" w:rsidP="00497E2D">
            <w:pPr>
              <w:spacing w:before="60" w:after="60"/>
              <w:rPr>
                <w:szCs w:val="22"/>
                <w:lang w:val="en-CA"/>
              </w:rPr>
            </w:pPr>
          </w:p>
          <w:p w:rsidR="00F7180A" w:rsidRDefault="00F7180A" w:rsidP="00497E2D">
            <w:pPr>
              <w:spacing w:before="60" w:after="60"/>
              <w:rPr>
                <w:szCs w:val="22"/>
                <w:lang w:val="en-CA" w:eastAsia="ko-KR"/>
              </w:rPr>
            </w:pPr>
            <w:proofErr w:type="spellStart"/>
            <w:r>
              <w:rPr>
                <w:szCs w:val="22"/>
                <w:lang w:val="en-CA"/>
              </w:rPr>
              <w:t>JungWon</w:t>
            </w:r>
            <w:proofErr w:type="spellEnd"/>
            <w:r>
              <w:rPr>
                <w:szCs w:val="22"/>
                <w:lang w:val="en-CA"/>
              </w:rPr>
              <w:t xml:space="preserve"> Kang,</w:t>
            </w:r>
            <w:r>
              <w:rPr>
                <w:rFonts w:hint="eastAsia"/>
                <w:szCs w:val="22"/>
                <w:lang w:val="en-CA" w:eastAsia="ko-KR"/>
              </w:rPr>
              <w:t xml:space="preserve"> </w:t>
            </w:r>
            <w:proofErr w:type="spellStart"/>
            <w:r>
              <w:rPr>
                <w:rFonts w:hint="eastAsia"/>
                <w:szCs w:val="22"/>
                <w:lang w:val="en-CA" w:eastAsia="ko-KR"/>
              </w:rPr>
              <w:t>Hahyun</w:t>
            </w:r>
            <w:proofErr w:type="spellEnd"/>
            <w:r>
              <w:rPr>
                <w:rFonts w:hint="eastAsia"/>
                <w:szCs w:val="22"/>
                <w:lang w:val="en-CA" w:eastAsia="ko-KR"/>
              </w:rPr>
              <w:t xml:space="preserve"> Lee, </w:t>
            </w:r>
            <w:proofErr w:type="spellStart"/>
            <w:r>
              <w:rPr>
                <w:szCs w:val="22"/>
                <w:lang w:val="en-CA" w:eastAsia="ko-KR"/>
              </w:rPr>
              <w:t>Jinho</w:t>
            </w:r>
            <w:proofErr w:type="spellEnd"/>
            <w:r>
              <w:rPr>
                <w:szCs w:val="22"/>
                <w:lang w:val="en-CA" w:eastAsia="ko-KR"/>
              </w:rPr>
              <w:t xml:space="preserve"> Lee, </w:t>
            </w:r>
            <w:r w:rsidRPr="00DC385E">
              <w:rPr>
                <w:szCs w:val="22"/>
                <w:lang w:val="en-CA"/>
              </w:rPr>
              <w:t>Ji</w:t>
            </w:r>
            <w:r>
              <w:rPr>
                <w:rFonts w:hint="eastAsia"/>
                <w:szCs w:val="22"/>
                <w:lang w:val="en-CA" w:eastAsia="ko-KR"/>
              </w:rPr>
              <w:t>n</w:t>
            </w:r>
            <w:r w:rsidRPr="00DC385E">
              <w:rPr>
                <w:szCs w:val="22"/>
                <w:lang w:val="en-CA"/>
              </w:rPr>
              <w:t xml:space="preserve"> </w:t>
            </w:r>
            <w:proofErr w:type="spellStart"/>
            <w:r w:rsidRPr="00DC385E">
              <w:rPr>
                <w:szCs w:val="22"/>
                <w:lang w:val="en-CA"/>
              </w:rPr>
              <w:t>Soo</w:t>
            </w:r>
            <w:proofErr w:type="spellEnd"/>
            <w:r w:rsidRPr="00DC385E">
              <w:rPr>
                <w:szCs w:val="22"/>
                <w:lang w:val="en-CA"/>
              </w:rPr>
              <w:t xml:space="preserve"> Choi</w:t>
            </w:r>
            <w:r w:rsidRPr="00DC385E">
              <w:rPr>
                <w:szCs w:val="22"/>
                <w:lang w:val="en-CA"/>
              </w:rPr>
              <w:br/>
              <w:t xml:space="preserve">218, </w:t>
            </w:r>
            <w:proofErr w:type="spellStart"/>
            <w:r w:rsidRPr="00DC385E">
              <w:rPr>
                <w:szCs w:val="22"/>
                <w:lang w:val="en-CA"/>
              </w:rPr>
              <w:t>Gajeong</w:t>
            </w:r>
            <w:proofErr w:type="spellEnd"/>
            <w:r w:rsidRPr="00DC385E">
              <w:rPr>
                <w:szCs w:val="22"/>
                <w:lang w:val="en-CA"/>
              </w:rPr>
              <w:t xml:space="preserve">-no, </w:t>
            </w:r>
            <w:proofErr w:type="spellStart"/>
            <w:r w:rsidRPr="00DC385E">
              <w:rPr>
                <w:szCs w:val="22"/>
                <w:lang w:val="en-CA"/>
              </w:rPr>
              <w:t>Yuseong</w:t>
            </w:r>
            <w:proofErr w:type="spellEnd"/>
            <w:r w:rsidRPr="00DC385E">
              <w:rPr>
                <w:szCs w:val="22"/>
                <w:lang w:val="en-CA"/>
              </w:rPr>
              <w:t xml:space="preserve">, </w:t>
            </w:r>
            <w:proofErr w:type="spellStart"/>
            <w:r w:rsidRPr="00DC385E">
              <w:rPr>
                <w:szCs w:val="22"/>
                <w:lang w:val="en-CA"/>
              </w:rPr>
              <w:t>Daejeon</w:t>
            </w:r>
            <w:proofErr w:type="spellEnd"/>
            <w:r w:rsidRPr="00DC385E">
              <w:rPr>
                <w:szCs w:val="22"/>
                <w:lang w:val="en-CA"/>
              </w:rPr>
              <w:t>, Korea</w:t>
            </w:r>
          </w:p>
          <w:p w:rsidR="00F7180A" w:rsidRPr="009D2C98" w:rsidRDefault="00F7180A" w:rsidP="00497E2D">
            <w:pPr>
              <w:spacing w:before="60" w:after="60"/>
              <w:rPr>
                <w:szCs w:val="22"/>
                <w:lang w:val="en-CA"/>
              </w:rPr>
            </w:pPr>
          </w:p>
        </w:tc>
        <w:tc>
          <w:tcPr>
            <w:tcW w:w="900" w:type="dxa"/>
          </w:tcPr>
          <w:p w:rsidR="00F7180A" w:rsidRPr="009D2C98" w:rsidRDefault="00F7180A" w:rsidP="00497E2D">
            <w:pPr>
              <w:spacing w:before="60" w:after="60"/>
              <w:rPr>
                <w:szCs w:val="22"/>
                <w:lang w:val="en-CA"/>
              </w:rPr>
            </w:pPr>
            <w:r w:rsidRPr="009D2C98">
              <w:rPr>
                <w:szCs w:val="22"/>
                <w:lang w:val="en-CA"/>
              </w:rPr>
              <w:br/>
              <w:t>Tel:</w:t>
            </w:r>
            <w:r w:rsidRPr="009D2C98">
              <w:rPr>
                <w:szCs w:val="22"/>
                <w:lang w:val="en-CA"/>
              </w:rPr>
              <w:br/>
              <w:t>Email:</w:t>
            </w:r>
          </w:p>
        </w:tc>
        <w:tc>
          <w:tcPr>
            <w:tcW w:w="3168" w:type="dxa"/>
          </w:tcPr>
          <w:p w:rsidR="00F7180A" w:rsidRPr="007D6DDE" w:rsidRDefault="004148ED" w:rsidP="00497E2D">
            <w:pPr>
              <w:spacing w:before="60" w:after="60"/>
              <w:rPr>
                <w:szCs w:val="22"/>
                <w:lang w:val="en-CA" w:eastAsia="ko-KR"/>
              </w:rPr>
            </w:pPr>
            <w:hyperlink r:id="rId11" w:history="1">
              <w:r w:rsidR="00F7180A" w:rsidRPr="007D6DDE">
                <w:rPr>
                  <w:rStyle w:val="Hyperlink"/>
                  <w:rFonts w:hint="eastAsia"/>
                  <w:color w:val="auto"/>
                  <w:szCs w:val="22"/>
                  <w:u w:val="none"/>
                  <w:lang w:val="en-CA" w:eastAsia="ko-KR"/>
                </w:rPr>
                <w:t>thang@u-aizu.ac.jp</w:t>
              </w:r>
            </w:hyperlink>
          </w:p>
          <w:p w:rsidR="0087315C" w:rsidRDefault="0087315C" w:rsidP="00497E2D">
            <w:pPr>
              <w:spacing w:before="60" w:after="60"/>
              <w:rPr>
                <w:szCs w:val="22"/>
                <w:lang w:val="en-CA" w:eastAsia="ko-KR"/>
              </w:rPr>
            </w:pPr>
          </w:p>
          <w:p w:rsidR="009916BD" w:rsidRDefault="009916BD" w:rsidP="00497E2D">
            <w:pPr>
              <w:spacing w:before="60" w:after="60"/>
              <w:rPr>
                <w:szCs w:val="22"/>
                <w:lang w:val="en-CA" w:eastAsia="ko-KR"/>
              </w:rPr>
            </w:pPr>
          </w:p>
          <w:p w:rsidR="00F7180A" w:rsidRPr="007D6DDE" w:rsidRDefault="00F7180A" w:rsidP="00497E2D">
            <w:pPr>
              <w:spacing w:before="60" w:after="60"/>
              <w:rPr>
                <w:szCs w:val="22"/>
                <w:lang w:val="en-CA" w:eastAsia="ko-KR"/>
              </w:rPr>
            </w:pPr>
            <w:r w:rsidRPr="007D6DDE">
              <w:rPr>
                <w:rFonts w:hint="eastAsia"/>
                <w:szCs w:val="22"/>
                <w:lang w:val="en-CA" w:eastAsia="ko-KR"/>
              </w:rPr>
              <w:t>{</w:t>
            </w:r>
            <w:proofErr w:type="spellStart"/>
            <w:r w:rsidRPr="007D6DDE">
              <w:rPr>
                <w:szCs w:val="22"/>
                <w:lang w:val="en-CA" w:eastAsia="ko-KR"/>
              </w:rPr>
              <w:t>jungwon</w:t>
            </w:r>
            <w:proofErr w:type="spellEnd"/>
            <w:r w:rsidRPr="007D6DDE">
              <w:rPr>
                <w:rFonts w:hint="eastAsia"/>
                <w:szCs w:val="22"/>
                <w:lang w:val="en-CA" w:eastAsia="ko-KR"/>
              </w:rPr>
              <w:t xml:space="preserve">, </w:t>
            </w:r>
            <w:proofErr w:type="spellStart"/>
            <w:r w:rsidRPr="007D6DDE">
              <w:rPr>
                <w:szCs w:val="22"/>
                <w:lang w:val="en-CA" w:eastAsia="ko-KR"/>
              </w:rPr>
              <w:t>hanilee</w:t>
            </w:r>
            <w:proofErr w:type="spellEnd"/>
            <w:r w:rsidRPr="007D6DDE">
              <w:rPr>
                <w:rFonts w:hint="eastAsia"/>
                <w:szCs w:val="22"/>
                <w:lang w:val="en-CA" w:eastAsia="ko-KR"/>
              </w:rPr>
              <w:t xml:space="preserve">, </w:t>
            </w:r>
            <w:proofErr w:type="spellStart"/>
            <w:r w:rsidRPr="002C41DE">
              <w:rPr>
                <w:szCs w:val="22"/>
                <w:lang w:val="en-CA" w:eastAsia="ko-KR"/>
              </w:rPr>
              <w:t>jinosoul</w:t>
            </w:r>
            <w:proofErr w:type="spellEnd"/>
            <w:r>
              <w:rPr>
                <w:szCs w:val="22"/>
                <w:lang w:val="en-CA" w:eastAsia="ko-KR"/>
              </w:rPr>
              <w:t xml:space="preserve">, </w:t>
            </w:r>
            <w:proofErr w:type="spellStart"/>
            <w:r>
              <w:rPr>
                <w:szCs w:val="22"/>
                <w:lang w:eastAsia="ko-KR"/>
              </w:rPr>
              <w:t>jscho</w:t>
            </w:r>
            <w:r>
              <w:rPr>
                <w:rFonts w:hint="eastAsia"/>
                <w:szCs w:val="22"/>
                <w:lang w:eastAsia="ko-KR"/>
              </w:rPr>
              <w:t>i</w:t>
            </w:r>
            <w:proofErr w:type="spellEnd"/>
            <w:r w:rsidRPr="007D6DDE">
              <w:rPr>
                <w:rFonts w:hint="eastAsia"/>
                <w:szCs w:val="22"/>
                <w:lang w:val="en-CA" w:eastAsia="ko-KR"/>
              </w:rPr>
              <w:t>}</w:t>
            </w:r>
            <w:r w:rsidRPr="007D6DDE">
              <w:rPr>
                <w:szCs w:val="22"/>
                <w:lang w:val="en-CA" w:eastAsia="ko-KR"/>
              </w:rPr>
              <w:t>@</w:t>
            </w:r>
            <w:r w:rsidRPr="007D6DDE">
              <w:rPr>
                <w:rFonts w:hint="eastAsia"/>
                <w:szCs w:val="22"/>
                <w:lang w:val="en-CA" w:eastAsia="ko-KR"/>
              </w:rPr>
              <w:t xml:space="preserve"> </w:t>
            </w:r>
            <w:r w:rsidRPr="007D6DDE">
              <w:rPr>
                <w:szCs w:val="22"/>
                <w:lang w:val="en-CA" w:eastAsia="ko-KR"/>
              </w:rPr>
              <w:t>etri.re.kr</w:t>
            </w:r>
          </w:p>
          <w:p w:rsidR="00F7180A" w:rsidRPr="009D2C98" w:rsidRDefault="00F7180A" w:rsidP="00497E2D">
            <w:pPr>
              <w:spacing w:before="60" w:after="60"/>
              <w:rPr>
                <w:szCs w:val="22"/>
                <w:lang w:val="en-CA" w:eastAsia="ko-KR"/>
              </w:rPr>
            </w:pPr>
          </w:p>
        </w:tc>
      </w:tr>
      <w:tr w:rsidR="00F7180A" w:rsidRPr="009D2C98" w:rsidTr="00497E2D">
        <w:tc>
          <w:tcPr>
            <w:tcW w:w="1458" w:type="dxa"/>
          </w:tcPr>
          <w:p w:rsidR="00F7180A" w:rsidRPr="009D2C98" w:rsidRDefault="00F7180A" w:rsidP="00497E2D">
            <w:pPr>
              <w:spacing w:before="60" w:after="60"/>
              <w:rPr>
                <w:i/>
                <w:szCs w:val="22"/>
                <w:lang w:val="en-CA"/>
              </w:rPr>
            </w:pPr>
            <w:r w:rsidRPr="009D2C98">
              <w:rPr>
                <w:i/>
                <w:szCs w:val="22"/>
                <w:lang w:val="en-CA"/>
              </w:rPr>
              <w:t>Source:</w:t>
            </w:r>
          </w:p>
        </w:tc>
        <w:tc>
          <w:tcPr>
            <w:tcW w:w="8118" w:type="dxa"/>
            <w:gridSpan w:val="3"/>
          </w:tcPr>
          <w:p w:rsidR="00F7180A" w:rsidRPr="009D2C98" w:rsidRDefault="00F7180A" w:rsidP="00497E2D">
            <w:pPr>
              <w:spacing w:before="60" w:after="60"/>
              <w:rPr>
                <w:szCs w:val="22"/>
                <w:lang w:val="en-CA" w:eastAsia="ko-KR"/>
              </w:rPr>
            </w:pPr>
            <w:r>
              <w:rPr>
                <w:rFonts w:hint="eastAsia"/>
                <w:szCs w:val="22"/>
                <w:lang w:val="en-CA" w:eastAsia="ko-KR"/>
              </w:rPr>
              <w:t xml:space="preserve">ETRI, University of </w:t>
            </w:r>
            <w:proofErr w:type="spellStart"/>
            <w:r>
              <w:rPr>
                <w:rFonts w:hint="eastAsia"/>
                <w:szCs w:val="22"/>
                <w:lang w:val="en-CA" w:eastAsia="ko-KR"/>
              </w:rPr>
              <w:t>Aizu</w:t>
            </w:r>
            <w:proofErr w:type="spellEnd"/>
          </w:p>
        </w:tc>
      </w:tr>
    </w:tbl>
    <w:p w:rsidR="00F7180A" w:rsidRPr="005B217D" w:rsidRDefault="00F7180A" w:rsidP="00F7180A">
      <w:pPr>
        <w:tabs>
          <w:tab w:val="left" w:pos="1800"/>
          <w:tab w:val="right" w:pos="9360"/>
        </w:tabs>
        <w:spacing w:before="120" w:after="240"/>
        <w:jc w:val="center"/>
        <w:rPr>
          <w:szCs w:val="22"/>
          <w:lang w:val="en-CA"/>
        </w:rPr>
      </w:pPr>
      <w:r w:rsidRPr="005B217D">
        <w:rPr>
          <w:szCs w:val="22"/>
          <w:u w:val="single"/>
          <w:lang w:val="en-CA"/>
        </w:rPr>
        <w:t>_____________________________</w:t>
      </w:r>
    </w:p>
    <w:p w:rsidR="00F7180A" w:rsidRPr="005B217D" w:rsidRDefault="00F7180A" w:rsidP="00531AE9">
      <w:pPr>
        <w:spacing w:before="0"/>
        <w:rPr>
          <w:lang w:val="en-CA"/>
        </w:rPr>
      </w:pPr>
    </w:p>
    <w:p w:rsidR="00275BCF" w:rsidRDefault="00275BCF" w:rsidP="009234A5">
      <w:pPr>
        <w:pStyle w:val="Heading1"/>
        <w:numPr>
          <w:ilvl w:val="0"/>
          <w:numId w:val="0"/>
        </w:numPr>
        <w:ind w:left="432" w:hanging="432"/>
        <w:rPr>
          <w:lang w:val="en-CA"/>
        </w:rPr>
      </w:pPr>
      <w:r w:rsidRPr="005B217D">
        <w:rPr>
          <w:lang w:val="en-CA"/>
        </w:rPr>
        <w:t>Abstract</w:t>
      </w:r>
    </w:p>
    <w:p w:rsidR="00A51F7D" w:rsidRDefault="00A51F7D" w:rsidP="00FC28E6">
      <w:pPr>
        <w:spacing w:before="120" w:after="120"/>
        <w:rPr>
          <w:lang w:val="en-CA"/>
        </w:rPr>
      </w:pPr>
    </w:p>
    <w:p w:rsidR="001C2A31" w:rsidRPr="00FC28E6" w:rsidRDefault="001C2A31" w:rsidP="001C2A31">
      <w:pPr>
        <w:spacing w:before="120" w:after="120"/>
        <w:jc w:val="both"/>
      </w:pPr>
      <w:bookmarkStart w:id="1" w:name="_Ref330436145"/>
      <w:r>
        <w:rPr>
          <w:lang w:val="en-CA"/>
        </w:rPr>
        <w:t xml:space="preserve">In the last meeting, </w:t>
      </w:r>
      <w:r>
        <w:t>some s</w:t>
      </w:r>
      <w:r w:rsidRPr="0066354D">
        <w:t>olutions considered for NAL unit header and video parameter set for HEVC extensions</w:t>
      </w:r>
      <w:r>
        <w:t xml:space="preserve"> in VPS extension are provided in JCTVC-</w:t>
      </w:r>
      <w:r>
        <w:t>K</w:t>
      </w:r>
      <w:r>
        <w:t xml:space="preserve">1007. In this contribution, some changes and new syntax for </w:t>
      </w:r>
      <w:r>
        <w:t>VPS</w:t>
      </w:r>
      <w:r>
        <w:t xml:space="preserve"> extension are proposed. A summary of proposed items is as follows.</w:t>
      </w:r>
    </w:p>
    <w:p w:rsidR="001C2A31" w:rsidRPr="00824B6A" w:rsidRDefault="001C2A31" w:rsidP="001C2A31">
      <w:pPr>
        <w:pStyle w:val="ListParagraph"/>
        <w:numPr>
          <w:ilvl w:val="0"/>
          <w:numId w:val="13"/>
        </w:numPr>
        <w:spacing w:before="120" w:after="120" w:line="240" w:lineRule="auto"/>
        <w:contextualSpacing w:val="0"/>
        <w:jc w:val="both"/>
        <w:rPr>
          <w:rFonts w:ascii="Times New Roman" w:hAnsi="Times New Roman"/>
        </w:rPr>
      </w:pPr>
      <w:r>
        <w:rPr>
          <w:rFonts w:ascii="Times New Roman" w:hAnsi="Times New Roman"/>
        </w:rPr>
        <w:t xml:space="preserve">Introduction of </w:t>
      </w:r>
      <w:r w:rsidRPr="00824B6A">
        <w:rPr>
          <w:rFonts w:ascii="Times New Roman" w:hAnsi="Times New Roman"/>
        </w:rPr>
        <w:t>default</w:t>
      </w:r>
      <w:r>
        <w:rPr>
          <w:rFonts w:ascii="Times New Roman" w:hAnsi="Times New Roman"/>
        </w:rPr>
        <w:t xml:space="preserve"> dependency and</w:t>
      </w:r>
      <w:r w:rsidRPr="00824B6A">
        <w:rPr>
          <w:rFonts w:ascii="Times New Roman" w:hAnsi="Times New Roman"/>
        </w:rPr>
        <w:t xml:space="preserve"> specific </w:t>
      </w:r>
      <w:r>
        <w:rPr>
          <w:rFonts w:ascii="Times New Roman" w:hAnsi="Times New Roman"/>
        </w:rPr>
        <w:t xml:space="preserve">dependency, where only the specific dependency between scalable layers are described in detail in VPS extension. </w:t>
      </w:r>
    </w:p>
    <w:p w:rsidR="001C2A31" w:rsidRDefault="001C2A31" w:rsidP="001C2A31">
      <w:pPr>
        <w:pStyle w:val="ListParagraph"/>
        <w:numPr>
          <w:ilvl w:val="0"/>
          <w:numId w:val="13"/>
        </w:numPr>
        <w:spacing w:before="120" w:after="120" w:line="240" w:lineRule="auto"/>
        <w:contextualSpacing w:val="0"/>
        <w:jc w:val="both"/>
        <w:rPr>
          <w:rFonts w:ascii="Times New Roman" w:hAnsi="Times New Roman"/>
        </w:rPr>
      </w:pPr>
      <w:r>
        <w:rPr>
          <w:rFonts w:ascii="Times New Roman" w:hAnsi="Times New Roman"/>
        </w:rPr>
        <w:t>D</w:t>
      </w:r>
      <w:r w:rsidRPr="001C2A31">
        <w:rPr>
          <w:rFonts w:ascii="Times New Roman" w:hAnsi="Times New Roman"/>
        </w:rPr>
        <w:t>escrib</w:t>
      </w:r>
      <w:r>
        <w:rPr>
          <w:rFonts w:ascii="Times New Roman" w:hAnsi="Times New Roman"/>
        </w:rPr>
        <w:t>ing</w:t>
      </w:r>
      <w:r w:rsidRPr="001C2A31">
        <w:rPr>
          <w:rFonts w:ascii="Times New Roman" w:hAnsi="Times New Roman"/>
        </w:rPr>
        <w:t xml:space="preserve"> the </w:t>
      </w:r>
      <w:r>
        <w:rPr>
          <w:rFonts w:ascii="Times New Roman" w:hAnsi="Times New Roman"/>
        </w:rPr>
        <w:t>maximum</w:t>
      </w:r>
      <w:r w:rsidRPr="001C2A31">
        <w:rPr>
          <w:rFonts w:ascii="Times New Roman" w:hAnsi="Times New Roman"/>
        </w:rPr>
        <w:t xml:space="preserve"> number of temporal sub-layers in each layer</w:t>
      </w:r>
      <w:r>
        <w:rPr>
          <w:rFonts w:ascii="Times New Roman" w:hAnsi="Times New Roman"/>
        </w:rPr>
        <w:t xml:space="preserve"> of a scalable </w:t>
      </w:r>
      <w:proofErr w:type="spellStart"/>
      <w:r>
        <w:rPr>
          <w:rFonts w:ascii="Times New Roman" w:hAnsi="Times New Roman"/>
        </w:rPr>
        <w:t>bitstream</w:t>
      </w:r>
      <w:proofErr w:type="spellEnd"/>
      <w:r>
        <w:rPr>
          <w:rFonts w:ascii="Times New Roman" w:hAnsi="Times New Roman"/>
        </w:rPr>
        <w:t>. The re</w:t>
      </w:r>
      <w:r w:rsidR="000C2A9C">
        <w:rPr>
          <w:rFonts w:ascii="Times New Roman" w:hAnsi="Times New Roman"/>
        </w:rPr>
        <w:t>a</w:t>
      </w:r>
      <w:r>
        <w:rPr>
          <w:rFonts w:ascii="Times New Roman" w:hAnsi="Times New Roman"/>
        </w:rPr>
        <w:t>s</w:t>
      </w:r>
      <w:r w:rsidR="000C2A9C">
        <w:rPr>
          <w:rFonts w:ascii="Times New Roman" w:hAnsi="Times New Roman"/>
        </w:rPr>
        <w:t>o</w:t>
      </w:r>
      <w:r>
        <w:rPr>
          <w:rFonts w:ascii="Times New Roman" w:hAnsi="Times New Roman"/>
        </w:rPr>
        <w:t xml:space="preserve">n is that </w:t>
      </w:r>
      <w:r w:rsidRPr="001C2A31">
        <w:rPr>
          <w:rFonts w:ascii="Times New Roman" w:hAnsi="Times New Roman"/>
        </w:rPr>
        <w:t>each layer</w:t>
      </w:r>
      <w:r>
        <w:rPr>
          <w:rFonts w:ascii="Times New Roman" w:hAnsi="Times New Roman"/>
        </w:rPr>
        <w:t xml:space="preserve"> </w:t>
      </w:r>
      <w:r w:rsidRPr="001C2A31">
        <w:rPr>
          <w:rFonts w:ascii="Times New Roman" w:hAnsi="Times New Roman"/>
        </w:rPr>
        <w:t>may have</w:t>
      </w:r>
      <w:r w:rsidR="000C2A9C">
        <w:rPr>
          <w:rFonts w:ascii="Times New Roman" w:hAnsi="Times New Roman"/>
        </w:rPr>
        <w:t xml:space="preserve"> a</w:t>
      </w:r>
      <w:r w:rsidRPr="001C2A31">
        <w:rPr>
          <w:rFonts w:ascii="Times New Roman" w:hAnsi="Times New Roman"/>
        </w:rPr>
        <w:t xml:space="preserve"> different number of temporal sub-layer</w:t>
      </w:r>
      <w:r w:rsidR="000C2A9C">
        <w:rPr>
          <w:rFonts w:ascii="Times New Roman" w:hAnsi="Times New Roman"/>
        </w:rPr>
        <w:t xml:space="preserve">, which should be known by </w:t>
      </w:r>
      <w:r w:rsidRPr="001C2A31">
        <w:rPr>
          <w:rFonts w:ascii="Times New Roman" w:hAnsi="Times New Roman"/>
        </w:rPr>
        <w:t>a middle box</w:t>
      </w:r>
      <w:r w:rsidR="000C2A9C">
        <w:rPr>
          <w:rFonts w:ascii="Times New Roman" w:hAnsi="Times New Roman"/>
        </w:rPr>
        <w:t>.</w:t>
      </w:r>
      <w:r w:rsidRPr="001C2A31">
        <w:rPr>
          <w:rFonts w:ascii="Times New Roman" w:hAnsi="Times New Roman"/>
        </w:rPr>
        <w:t xml:space="preserve"> </w:t>
      </w:r>
    </w:p>
    <w:p w:rsidR="00F45A15" w:rsidRPr="00FC28E6" w:rsidRDefault="00F45A15" w:rsidP="00F45A15">
      <w:pPr>
        <w:pStyle w:val="ListParagraph"/>
        <w:numPr>
          <w:ilvl w:val="0"/>
          <w:numId w:val="13"/>
        </w:numPr>
        <w:spacing w:before="120" w:after="120" w:line="240" w:lineRule="auto"/>
        <w:contextualSpacing w:val="0"/>
        <w:jc w:val="both"/>
        <w:rPr>
          <w:rFonts w:ascii="Times New Roman" w:hAnsi="Times New Roman"/>
        </w:rPr>
      </w:pPr>
      <w:r>
        <w:rPr>
          <w:rFonts w:ascii="Times New Roman" w:hAnsi="Times New Roman"/>
        </w:rPr>
        <w:t>D</w:t>
      </w:r>
      <w:r w:rsidRPr="00F45A15">
        <w:rPr>
          <w:rFonts w:ascii="Times New Roman" w:hAnsi="Times New Roman"/>
        </w:rPr>
        <w:t>escrib</w:t>
      </w:r>
      <w:r>
        <w:rPr>
          <w:rFonts w:ascii="Times New Roman" w:hAnsi="Times New Roman"/>
        </w:rPr>
        <w:t>ing</w:t>
      </w:r>
      <w:r w:rsidRPr="00F45A15">
        <w:rPr>
          <w:rFonts w:ascii="Times New Roman" w:hAnsi="Times New Roman"/>
        </w:rPr>
        <w:t xml:space="preserve"> the priority of each layer of a </w:t>
      </w:r>
      <w:proofErr w:type="spellStart"/>
      <w:r w:rsidRPr="00F45A15">
        <w:rPr>
          <w:rFonts w:ascii="Times New Roman" w:hAnsi="Times New Roman"/>
        </w:rPr>
        <w:t>bitstream</w:t>
      </w:r>
      <w:proofErr w:type="spellEnd"/>
      <w:r w:rsidRPr="00F45A15">
        <w:rPr>
          <w:rFonts w:ascii="Times New Roman" w:hAnsi="Times New Roman"/>
        </w:rPr>
        <w:t xml:space="preserve">. This information can be used as hints to adapt a </w:t>
      </w:r>
      <w:proofErr w:type="spellStart"/>
      <w:r w:rsidRPr="00F45A15">
        <w:rPr>
          <w:rFonts w:ascii="Times New Roman" w:hAnsi="Times New Roman"/>
        </w:rPr>
        <w:t>bitstream</w:t>
      </w:r>
      <w:proofErr w:type="spellEnd"/>
      <w:r w:rsidRPr="00F45A15">
        <w:rPr>
          <w:rFonts w:ascii="Times New Roman" w:hAnsi="Times New Roman"/>
        </w:rPr>
        <w:t>, by removing the low priority layers first.</w:t>
      </w:r>
    </w:p>
    <w:p w:rsidR="001C2A31" w:rsidRDefault="001C2A31" w:rsidP="001C2A31">
      <w:pPr>
        <w:ind w:left="360"/>
        <w:jc w:val="both"/>
      </w:pPr>
    </w:p>
    <w:p w:rsidR="001C2A31" w:rsidRDefault="001C2A31" w:rsidP="001C2A31">
      <w:pPr>
        <w:pStyle w:val="ListParagraph"/>
        <w:jc w:val="both"/>
      </w:pPr>
    </w:p>
    <w:p w:rsidR="001C2A31" w:rsidRDefault="001C2A31" w:rsidP="001C2A31">
      <w:pPr>
        <w:pStyle w:val="Heading1"/>
        <w:jc w:val="both"/>
        <w:rPr>
          <w:lang w:val="en-CA"/>
        </w:rPr>
      </w:pPr>
      <w:r>
        <w:rPr>
          <w:lang w:val="en-CA"/>
        </w:rPr>
        <w:t>Introduction</w:t>
      </w:r>
    </w:p>
    <w:p w:rsidR="006314C9" w:rsidRPr="00FC28E6" w:rsidRDefault="006314C9" w:rsidP="006314C9">
      <w:pPr>
        <w:spacing w:before="120" w:after="120"/>
        <w:jc w:val="both"/>
      </w:pPr>
      <w:r>
        <w:rPr>
          <w:lang w:val="en-CA"/>
        </w:rPr>
        <w:t xml:space="preserve">In the last meeting, </w:t>
      </w:r>
      <w:r>
        <w:t>some s</w:t>
      </w:r>
      <w:r w:rsidRPr="0066354D">
        <w:t>olutions considered for NAL unit header and video parameter set for HEVC extensions</w:t>
      </w:r>
      <w:r>
        <w:t xml:space="preserve"> in VPS extension are provided in JCTVC-K1007.</w:t>
      </w:r>
      <w:r w:rsidR="00A51EE0">
        <w:t xml:space="preserve"> The current syntax provides the basic information of scalability dimensions and the dependency between scalable layers.</w:t>
      </w:r>
      <w:r>
        <w:t xml:space="preserve"> In this contribution, some changes and new syntax for VPS extension are proposed. A summary of proposed items is as follows.</w:t>
      </w:r>
    </w:p>
    <w:p w:rsidR="006314C9" w:rsidRPr="00824B6A" w:rsidRDefault="006314C9" w:rsidP="006314C9">
      <w:pPr>
        <w:pStyle w:val="ListParagraph"/>
        <w:numPr>
          <w:ilvl w:val="0"/>
          <w:numId w:val="22"/>
        </w:numPr>
        <w:spacing w:before="120" w:after="120" w:line="240" w:lineRule="auto"/>
        <w:contextualSpacing w:val="0"/>
        <w:jc w:val="both"/>
        <w:rPr>
          <w:rFonts w:ascii="Times New Roman" w:hAnsi="Times New Roman"/>
        </w:rPr>
      </w:pPr>
      <w:r>
        <w:rPr>
          <w:rFonts w:ascii="Times New Roman" w:hAnsi="Times New Roman"/>
        </w:rPr>
        <w:t xml:space="preserve">Introduction of </w:t>
      </w:r>
      <w:r w:rsidRPr="00824B6A">
        <w:rPr>
          <w:rFonts w:ascii="Times New Roman" w:hAnsi="Times New Roman"/>
        </w:rPr>
        <w:t>default</w:t>
      </w:r>
      <w:r>
        <w:rPr>
          <w:rFonts w:ascii="Times New Roman" w:hAnsi="Times New Roman"/>
        </w:rPr>
        <w:t xml:space="preserve"> dependency and</w:t>
      </w:r>
      <w:r w:rsidRPr="00824B6A">
        <w:rPr>
          <w:rFonts w:ascii="Times New Roman" w:hAnsi="Times New Roman"/>
        </w:rPr>
        <w:t xml:space="preserve"> specific </w:t>
      </w:r>
      <w:r>
        <w:rPr>
          <w:rFonts w:ascii="Times New Roman" w:hAnsi="Times New Roman"/>
        </w:rPr>
        <w:t xml:space="preserve">dependency, where only the specific dependency between scalable layers are described in detail in VPS extension. </w:t>
      </w:r>
    </w:p>
    <w:p w:rsidR="00A51EE0" w:rsidRPr="00A51EE0" w:rsidRDefault="006314C9" w:rsidP="006314C9">
      <w:pPr>
        <w:pStyle w:val="ListParagraph"/>
        <w:numPr>
          <w:ilvl w:val="0"/>
          <w:numId w:val="22"/>
        </w:numPr>
        <w:spacing w:before="120" w:after="120" w:line="240" w:lineRule="auto"/>
        <w:contextualSpacing w:val="0"/>
        <w:jc w:val="both"/>
        <w:rPr>
          <w:lang w:val="en-CA"/>
        </w:rPr>
      </w:pPr>
      <w:r>
        <w:rPr>
          <w:rFonts w:ascii="Times New Roman" w:hAnsi="Times New Roman"/>
        </w:rPr>
        <w:lastRenderedPageBreak/>
        <w:t>D</w:t>
      </w:r>
      <w:r w:rsidRPr="001C2A31">
        <w:rPr>
          <w:rFonts w:ascii="Times New Roman" w:hAnsi="Times New Roman"/>
        </w:rPr>
        <w:t>escrib</w:t>
      </w:r>
      <w:r>
        <w:rPr>
          <w:rFonts w:ascii="Times New Roman" w:hAnsi="Times New Roman"/>
        </w:rPr>
        <w:t>ing</w:t>
      </w:r>
      <w:r w:rsidRPr="001C2A31">
        <w:rPr>
          <w:rFonts w:ascii="Times New Roman" w:hAnsi="Times New Roman"/>
        </w:rPr>
        <w:t xml:space="preserve"> the </w:t>
      </w:r>
      <w:r>
        <w:rPr>
          <w:rFonts w:ascii="Times New Roman" w:hAnsi="Times New Roman"/>
        </w:rPr>
        <w:t>maximum</w:t>
      </w:r>
      <w:r w:rsidRPr="001C2A31">
        <w:rPr>
          <w:rFonts w:ascii="Times New Roman" w:hAnsi="Times New Roman"/>
        </w:rPr>
        <w:t xml:space="preserve"> number of temporal sub-layers in each layer</w:t>
      </w:r>
      <w:r>
        <w:rPr>
          <w:rFonts w:ascii="Times New Roman" w:hAnsi="Times New Roman"/>
        </w:rPr>
        <w:t xml:space="preserve"> of a scalable </w:t>
      </w:r>
      <w:proofErr w:type="spellStart"/>
      <w:r>
        <w:rPr>
          <w:rFonts w:ascii="Times New Roman" w:hAnsi="Times New Roman"/>
        </w:rPr>
        <w:t>bitstream</w:t>
      </w:r>
      <w:proofErr w:type="spellEnd"/>
      <w:r>
        <w:rPr>
          <w:rFonts w:ascii="Times New Roman" w:hAnsi="Times New Roman"/>
        </w:rPr>
        <w:t xml:space="preserve">. The reason is that </w:t>
      </w:r>
      <w:r w:rsidRPr="001C2A31">
        <w:rPr>
          <w:rFonts w:ascii="Times New Roman" w:hAnsi="Times New Roman"/>
        </w:rPr>
        <w:t>each layer</w:t>
      </w:r>
      <w:r>
        <w:rPr>
          <w:rFonts w:ascii="Times New Roman" w:hAnsi="Times New Roman"/>
        </w:rPr>
        <w:t xml:space="preserve"> </w:t>
      </w:r>
      <w:r w:rsidRPr="001C2A31">
        <w:rPr>
          <w:rFonts w:ascii="Times New Roman" w:hAnsi="Times New Roman"/>
        </w:rPr>
        <w:t>may have</w:t>
      </w:r>
      <w:r>
        <w:rPr>
          <w:rFonts w:ascii="Times New Roman" w:hAnsi="Times New Roman"/>
        </w:rPr>
        <w:t xml:space="preserve"> a</w:t>
      </w:r>
      <w:r w:rsidRPr="001C2A31">
        <w:rPr>
          <w:rFonts w:ascii="Times New Roman" w:hAnsi="Times New Roman"/>
        </w:rPr>
        <w:t xml:space="preserve"> different number of temporal sub-layer</w:t>
      </w:r>
      <w:r>
        <w:rPr>
          <w:rFonts w:ascii="Times New Roman" w:hAnsi="Times New Roman"/>
        </w:rPr>
        <w:t xml:space="preserve">, which should be known by </w:t>
      </w:r>
      <w:r w:rsidRPr="001C2A31">
        <w:rPr>
          <w:rFonts w:ascii="Times New Roman" w:hAnsi="Times New Roman"/>
        </w:rPr>
        <w:t>a middle box</w:t>
      </w:r>
      <w:r>
        <w:rPr>
          <w:rFonts w:ascii="Times New Roman" w:hAnsi="Times New Roman"/>
        </w:rPr>
        <w:t>.</w:t>
      </w:r>
      <w:r w:rsidRPr="001C2A31">
        <w:rPr>
          <w:rFonts w:ascii="Times New Roman" w:hAnsi="Times New Roman"/>
        </w:rPr>
        <w:t xml:space="preserve"> </w:t>
      </w:r>
    </w:p>
    <w:p w:rsidR="00905071" w:rsidRPr="008E3417" w:rsidRDefault="006314C9" w:rsidP="006314C9">
      <w:pPr>
        <w:pStyle w:val="ListParagraph"/>
        <w:numPr>
          <w:ilvl w:val="0"/>
          <w:numId w:val="22"/>
        </w:numPr>
        <w:spacing w:before="120" w:after="120" w:line="240" w:lineRule="auto"/>
        <w:contextualSpacing w:val="0"/>
        <w:jc w:val="both"/>
        <w:rPr>
          <w:lang w:val="en-CA"/>
        </w:rPr>
      </w:pPr>
      <w:r>
        <w:rPr>
          <w:rFonts w:ascii="Times New Roman" w:hAnsi="Times New Roman"/>
        </w:rPr>
        <w:t>D</w:t>
      </w:r>
      <w:r w:rsidRPr="00F45A15">
        <w:rPr>
          <w:rFonts w:ascii="Times New Roman" w:hAnsi="Times New Roman"/>
        </w:rPr>
        <w:t>escrib</w:t>
      </w:r>
      <w:r>
        <w:rPr>
          <w:rFonts w:ascii="Times New Roman" w:hAnsi="Times New Roman"/>
        </w:rPr>
        <w:t>ing</w:t>
      </w:r>
      <w:r w:rsidRPr="00F45A15">
        <w:rPr>
          <w:rFonts w:ascii="Times New Roman" w:hAnsi="Times New Roman"/>
        </w:rPr>
        <w:t xml:space="preserve"> the priority of each layer of a </w:t>
      </w:r>
      <w:proofErr w:type="spellStart"/>
      <w:r w:rsidRPr="00F45A15">
        <w:rPr>
          <w:rFonts w:ascii="Times New Roman" w:hAnsi="Times New Roman"/>
        </w:rPr>
        <w:t>bitstream</w:t>
      </w:r>
      <w:proofErr w:type="spellEnd"/>
      <w:r w:rsidRPr="00F45A15">
        <w:rPr>
          <w:rFonts w:ascii="Times New Roman" w:hAnsi="Times New Roman"/>
        </w:rPr>
        <w:t xml:space="preserve">. This information can be used as hints to adapt a </w:t>
      </w:r>
      <w:proofErr w:type="spellStart"/>
      <w:r w:rsidRPr="00F45A15">
        <w:rPr>
          <w:rFonts w:ascii="Times New Roman" w:hAnsi="Times New Roman"/>
        </w:rPr>
        <w:t>bitstream</w:t>
      </w:r>
      <w:proofErr w:type="spellEnd"/>
      <w:r w:rsidRPr="00F45A15">
        <w:rPr>
          <w:rFonts w:ascii="Times New Roman" w:hAnsi="Times New Roman"/>
        </w:rPr>
        <w:t>, by removing the low priority layers first.</w:t>
      </w:r>
    </w:p>
    <w:p w:rsidR="008E3417" w:rsidRPr="00A51EE0" w:rsidRDefault="008E3417" w:rsidP="008E3417">
      <w:pPr>
        <w:pStyle w:val="ListParagraph"/>
        <w:spacing w:before="120" w:after="120" w:line="240" w:lineRule="auto"/>
        <w:contextualSpacing w:val="0"/>
        <w:jc w:val="both"/>
        <w:rPr>
          <w:lang w:val="en-CA"/>
        </w:rPr>
      </w:pPr>
    </w:p>
    <w:p w:rsidR="00A51F7D" w:rsidRDefault="00626382" w:rsidP="0087315C">
      <w:pPr>
        <w:rPr>
          <w:lang w:val="en-CA"/>
        </w:rPr>
      </w:pPr>
      <w:r>
        <w:rPr>
          <w:lang w:val="en-CA"/>
        </w:rPr>
        <w:t xml:space="preserve">In the </w:t>
      </w:r>
      <w:r w:rsidR="00C3210C">
        <w:rPr>
          <w:lang w:val="en-CA"/>
        </w:rPr>
        <w:t>following</w:t>
      </w:r>
      <w:r>
        <w:rPr>
          <w:lang w:val="en-CA"/>
        </w:rPr>
        <w:t xml:space="preserve"> Section, the detailed </w:t>
      </w:r>
      <w:r w:rsidR="00C3210C">
        <w:rPr>
          <w:lang w:val="en-CA"/>
        </w:rPr>
        <w:t>description of each proposed item is provided.</w:t>
      </w:r>
    </w:p>
    <w:p w:rsidR="00712997" w:rsidRDefault="00712997" w:rsidP="00712997">
      <w:pPr>
        <w:jc w:val="both"/>
        <w:rPr>
          <w:lang w:val="en-CA"/>
        </w:rPr>
      </w:pPr>
    </w:p>
    <w:p w:rsidR="00B363F2" w:rsidRDefault="00B363F2" w:rsidP="00B363F2">
      <w:pPr>
        <w:pStyle w:val="Heading1"/>
        <w:rPr>
          <w:lang w:val="en-CA"/>
        </w:rPr>
      </w:pPr>
      <w:r>
        <w:rPr>
          <w:lang w:val="en-CA"/>
        </w:rPr>
        <w:t>Proposal</w:t>
      </w:r>
    </w:p>
    <w:p w:rsidR="00C6671A" w:rsidRDefault="00C6671A" w:rsidP="00C6671A">
      <w:pPr>
        <w:pStyle w:val="Heading2"/>
      </w:pPr>
      <w:r>
        <w:t>Layer referencing</w:t>
      </w:r>
    </w:p>
    <w:p w:rsidR="00C6671A" w:rsidRDefault="00C6671A" w:rsidP="00C6671A">
      <w:pPr>
        <w:jc w:val="both"/>
      </w:pPr>
      <w:r>
        <w:t xml:space="preserve">Currently, the solution for layer referencing in [2] simply lists all links (or references) from a layer to its directly dependent layers. However, in certain dimension(s), it is obvious that a layer (e.g. quality layer 3) will directly depend on the next lower layer (e.g. quality layer 2). For that, we propose to describe first the dimensions that have default direct dependency. Then, only the special dependencies will be specifically described in the description loop of scalable layers. </w:t>
      </w:r>
    </w:p>
    <w:p w:rsidR="00C6671A" w:rsidRDefault="00C6671A" w:rsidP="00C6671A">
      <w:pPr>
        <w:jc w:val="both"/>
      </w:pPr>
      <w:r>
        <w:t xml:space="preserve">The syntax of </w:t>
      </w:r>
      <w:proofErr w:type="spellStart"/>
      <w:r>
        <w:t>vps_</w:t>
      </w:r>
      <w:proofErr w:type="gramStart"/>
      <w:r>
        <w:t>extension</w:t>
      </w:r>
      <w:proofErr w:type="spellEnd"/>
      <w:r>
        <w:t>(</w:t>
      </w:r>
      <w:proofErr w:type="gramEnd"/>
      <w:r>
        <w:t xml:space="preserve">) is revised as in </w:t>
      </w:r>
      <w:r w:rsidR="00A048CC">
        <w:t>Section</w:t>
      </w:r>
      <w:r>
        <w:t xml:space="preserve"> </w:t>
      </w:r>
      <w:r w:rsidR="00A048CC">
        <w:t>2.4</w:t>
      </w:r>
      <w:r>
        <w:t xml:space="preserve"> (yellow part).</w:t>
      </w:r>
    </w:p>
    <w:p w:rsidR="00C6671A" w:rsidRDefault="00C6671A" w:rsidP="00C6671A">
      <w:pPr>
        <w:jc w:val="both"/>
      </w:pPr>
      <w:r>
        <w:t>The semantics of the new/revised elements are as follows:</w:t>
      </w:r>
    </w:p>
    <w:p w:rsidR="00C6671A" w:rsidRDefault="00C6671A" w:rsidP="00C6671A">
      <w:pPr>
        <w:jc w:val="both"/>
      </w:pPr>
    </w:p>
    <w:p w:rsidR="00C6671A" w:rsidRDefault="00C6671A" w:rsidP="00C6671A">
      <w:pPr>
        <w:numPr>
          <w:ilvl w:val="0"/>
          <w:numId w:val="15"/>
        </w:numPr>
        <w:tabs>
          <w:tab w:val="clear" w:pos="720"/>
          <w:tab w:val="clear" w:pos="1080"/>
          <w:tab w:val="clear" w:pos="1440"/>
        </w:tabs>
        <w:overflowPunct/>
        <w:autoSpaceDE/>
        <w:autoSpaceDN/>
        <w:adjustRightInd/>
        <w:spacing w:before="0"/>
        <w:jc w:val="both"/>
        <w:textAlignment w:val="auto"/>
      </w:pPr>
      <w:proofErr w:type="spellStart"/>
      <w:r w:rsidRPr="00FF1CB0">
        <w:rPr>
          <w:b/>
        </w:rPr>
        <w:t>default_dependency_flag</w:t>
      </w:r>
      <w:proofErr w:type="spellEnd"/>
      <w:proofErr w:type="gramStart"/>
      <w:r>
        <w:t xml:space="preserve">[ </w:t>
      </w:r>
      <w:proofErr w:type="spellStart"/>
      <w:r>
        <w:t>i</w:t>
      </w:r>
      <w:proofErr w:type="spellEnd"/>
      <w:proofErr w:type="gramEnd"/>
      <w:r>
        <w:t xml:space="preserve"> ] equal to 1 indicates that scalability dimension </w:t>
      </w:r>
      <w:proofErr w:type="spellStart"/>
      <w:r w:rsidRPr="00CB27EB">
        <w:rPr>
          <w:i/>
        </w:rPr>
        <w:t>i</w:t>
      </w:r>
      <w:proofErr w:type="spellEnd"/>
      <w:r>
        <w:t xml:space="preserve"> have default dependency. That means, in dimension </w:t>
      </w:r>
      <w:proofErr w:type="spellStart"/>
      <w:r w:rsidRPr="00257CE0">
        <w:rPr>
          <w:i/>
        </w:rPr>
        <w:t>i</w:t>
      </w:r>
      <w:proofErr w:type="spellEnd"/>
      <w:r>
        <w:t xml:space="preserve">, by default a layer with </w:t>
      </w:r>
      <w:proofErr w:type="spellStart"/>
      <w:r>
        <w:t>dimension_id</w:t>
      </w:r>
      <w:proofErr w:type="spellEnd"/>
      <w:r>
        <w:t>[</w:t>
      </w:r>
      <w:proofErr w:type="spellStart"/>
      <w:r>
        <w:t>i</w:t>
      </w:r>
      <w:proofErr w:type="spellEnd"/>
      <w:r>
        <w:t xml:space="preserve">] = n will directly depend on another layer with </w:t>
      </w:r>
      <w:proofErr w:type="spellStart"/>
      <w:r>
        <w:t>dimension_id</w:t>
      </w:r>
      <w:proofErr w:type="spellEnd"/>
      <w:r>
        <w:t>[</w:t>
      </w:r>
      <w:proofErr w:type="spellStart"/>
      <w:r>
        <w:t>i</w:t>
      </w:r>
      <w:proofErr w:type="spellEnd"/>
      <w:r>
        <w:t xml:space="preserve">] = n – 1. Only non-default dependencies will be signaled by the </w:t>
      </w:r>
      <w:proofErr w:type="spellStart"/>
      <w:r>
        <w:t>specific_dependency_flag</w:t>
      </w:r>
      <w:proofErr w:type="spellEnd"/>
      <w:r>
        <w:t xml:space="preserve">.  </w:t>
      </w:r>
    </w:p>
    <w:p w:rsidR="00C6671A" w:rsidRDefault="00C6671A" w:rsidP="00C6671A"/>
    <w:p w:rsidR="00C6671A" w:rsidRDefault="00C6671A" w:rsidP="00C6671A">
      <w:pPr>
        <w:numPr>
          <w:ilvl w:val="0"/>
          <w:numId w:val="15"/>
        </w:numPr>
        <w:tabs>
          <w:tab w:val="clear" w:pos="720"/>
          <w:tab w:val="clear" w:pos="1080"/>
          <w:tab w:val="clear" w:pos="1440"/>
        </w:tabs>
        <w:overflowPunct/>
        <w:autoSpaceDE/>
        <w:autoSpaceDN/>
        <w:adjustRightInd/>
        <w:spacing w:before="0"/>
        <w:jc w:val="both"/>
        <w:textAlignment w:val="auto"/>
      </w:pPr>
      <w:proofErr w:type="spellStart"/>
      <w:r w:rsidRPr="00FF1CB0">
        <w:rPr>
          <w:b/>
        </w:rPr>
        <w:t>specific_dependency_flag</w:t>
      </w:r>
      <w:proofErr w:type="spellEnd"/>
      <w:proofErr w:type="gramStart"/>
      <w:r w:rsidRPr="005E6886">
        <w:t xml:space="preserve">[ </w:t>
      </w:r>
      <w:proofErr w:type="spellStart"/>
      <w:r w:rsidRPr="005E6886">
        <w:t>i</w:t>
      </w:r>
      <w:proofErr w:type="spellEnd"/>
      <w:proofErr w:type="gramEnd"/>
      <w:r w:rsidRPr="005E6886">
        <w:t xml:space="preserve"> ]</w:t>
      </w:r>
      <w:r>
        <w:t xml:space="preserve"> equal to 1 indicates that there are direct dependences/references which are specifically described for this layer.</w:t>
      </w:r>
    </w:p>
    <w:p w:rsidR="00C6671A" w:rsidRDefault="00C6671A" w:rsidP="00C6671A">
      <w:pPr>
        <w:ind w:left="360"/>
        <w:jc w:val="both"/>
      </w:pPr>
      <w:r>
        <w:t>Note: Layer C directly depending on layer B means that, to decode layer C, the decoder must use the data (non-decoded and/or decoded) of layer B. However, if layer B directly uses data of layer A, C is NOT considered to be directly dependent on A.</w:t>
      </w:r>
    </w:p>
    <w:p w:rsidR="00C6671A" w:rsidRDefault="00C6671A" w:rsidP="00C6671A">
      <w:pPr>
        <w:jc w:val="both"/>
      </w:pPr>
    </w:p>
    <w:p w:rsidR="001C2A31" w:rsidRDefault="001C2A31" w:rsidP="00C6671A">
      <w:pPr>
        <w:jc w:val="both"/>
      </w:pPr>
    </w:p>
    <w:p w:rsidR="00A048CC" w:rsidRDefault="00A048CC" w:rsidP="00A048CC">
      <w:pPr>
        <w:pStyle w:val="Heading2"/>
      </w:pPr>
      <w:r>
        <w:t xml:space="preserve">Improvement of sub-layer and </w:t>
      </w:r>
      <w:proofErr w:type="spellStart"/>
      <w:r w:rsidRPr="004A2256">
        <w:t>profile_tier_level</w:t>
      </w:r>
      <w:proofErr w:type="spellEnd"/>
      <w:r>
        <w:t xml:space="preserve"> signaling </w:t>
      </w:r>
    </w:p>
    <w:p w:rsidR="00A048CC" w:rsidRDefault="00A048CC" w:rsidP="00A048CC">
      <w:pPr>
        <w:jc w:val="both"/>
      </w:pPr>
      <w:r>
        <w:t xml:space="preserve">Currently, signaling of </w:t>
      </w:r>
      <w:proofErr w:type="spellStart"/>
      <w:r w:rsidRPr="004A2256">
        <w:t>profile_tier_level</w:t>
      </w:r>
      <w:proofErr w:type="spellEnd"/>
      <w:r>
        <w:t xml:space="preserve"> of every layer in extension part of VPS is provided with the same value of </w:t>
      </w:r>
      <w:r w:rsidRPr="002347D1">
        <w:t>vps_max_layers_minus1</w:t>
      </w:r>
      <w:r>
        <w:t>. However,</w:t>
      </w:r>
      <w:r w:rsidRPr="002347D1">
        <w:t xml:space="preserve"> </w:t>
      </w:r>
      <w:r>
        <w:t xml:space="preserve">each layer may have different number of temporal sub-layer. So, for a middle box, it is better to describe the specific number of temporal sub-layers in each layer. The signaling of </w:t>
      </w:r>
      <w:proofErr w:type="spellStart"/>
      <w:r w:rsidRPr="004A2256">
        <w:t>profile_tier_level</w:t>
      </w:r>
      <w:proofErr w:type="spellEnd"/>
      <w:r>
        <w:t xml:space="preserve"> is then improved as shown in the syntax of Section 2.</w:t>
      </w:r>
      <w:r w:rsidR="00D07129">
        <w:t>4</w:t>
      </w:r>
      <w:r>
        <w:t xml:space="preserve"> (gray part).</w:t>
      </w:r>
    </w:p>
    <w:p w:rsidR="00A048CC" w:rsidRDefault="00A048CC" w:rsidP="00A048CC">
      <w:pPr>
        <w:jc w:val="both"/>
      </w:pPr>
      <w:r>
        <w:t>The semantics of the new/revised elements are as follows:</w:t>
      </w:r>
    </w:p>
    <w:p w:rsidR="00A048CC" w:rsidRDefault="00A048CC" w:rsidP="00A048CC">
      <w:pPr>
        <w:jc w:val="both"/>
        <w:rPr>
          <w:bCs/>
          <w:sz w:val="20"/>
          <w:lang w:val="en-GB"/>
        </w:rPr>
      </w:pPr>
    </w:p>
    <w:p w:rsidR="00A048CC" w:rsidRDefault="00A048CC" w:rsidP="00A048CC">
      <w:pPr>
        <w:numPr>
          <w:ilvl w:val="0"/>
          <w:numId w:val="15"/>
        </w:numPr>
        <w:tabs>
          <w:tab w:val="clear" w:pos="720"/>
          <w:tab w:val="clear" w:pos="1080"/>
          <w:tab w:val="clear" w:pos="1440"/>
        </w:tabs>
        <w:overflowPunct/>
        <w:autoSpaceDE/>
        <w:autoSpaceDN/>
        <w:adjustRightInd/>
        <w:spacing w:before="0"/>
        <w:jc w:val="both"/>
        <w:textAlignment w:val="auto"/>
      </w:pPr>
      <w:proofErr w:type="spellStart"/>
      <w:r w:rsidRPr="00286385">
        <w:rPr>
          <w:b/>
        </w:rPr>
        <w:t>same_max_sub_layers_flag</w:t>
      </w:r>
      <w:proofErr w:type="spellEnd"/>
      <w:proofErr w:type="gramStart"/>
      <w:r>
        <w:t xml:space="preserve">[ </w:t>
      </w:r>
      <w:proofErr w:type="spellStart"/>
      <w:r>
        <w:t>i</w:t>
      </w:r>
      <w:proofErr w:type="spellEnd"/>
      <w:proofErr w:type="gramEnd"/>
      <w:r>
        <w:t xml:space="preserve"> ] equal to 1 indicates that </w:t>
      </w:r>
      <w:r>
        <w:rPr>
          <w:noProof/>
        </w:rPr>
        <w:t xml:space="preserve">the maximum number of temporal sub-layers of layer i is equal to </w:t>
      </w:r>
      <w:r>
        <w:rPr>
          <w:b/>
          <w:noProof/>
        </w:rPr>
        <w:t>vps_max_sub_layers_minus1</w:t>
      </w:r>
      <w:r>
        <w:rPr>
          <w:noProof/>
        </w:rPr>
        <w:t xml:space="preserve"> plus 1.</w:t>
      </w:r>
    </w:p>
    <w:p w:rsidR="00A048CC" w:rsidRDefault="00A048CC" w:rsidP="00A048CC">
      <w:pPr>
        <w:tabs>
          <w:tab w:val="clear" w:pos="720"/>
          <w:tab w:val="clear" w:pos="1080"/>
          <w:tab w:val="clear" w:pos="1440"/>
        </w:tabs>
        <w:overflowPunct/>
        <w:autoSpaceDE/>
        <w:autoSpaceDN/>
        <w:adjustRightInd/>
        <w:spacing w:before="0"/>
        <w:ind w:left="360"/>
        <w:jc w:val="both"/>
        <w:textAlignment w:val="auto"/>
      </w:pPr>
    </w:p>
    <w:p w:rsidR="00A048CC" w:rsidRDefault="00A048CC" w:rsidP="00A048CC">
      <w:pPr>
        <w:numPr>
          <w:ilvl w:val="0"/>
          <w:numId w:val="15"/>
        </w:numPr>
        <w:tabs>
          <w:tab w:val="clear" w:pos="720"/>
          <w:tab w:val="clear" w:pos="1080"/>
          <w:tab w:val="clear" w:pos="1440"/>
        </w:tabs>
        <w:overflowPunct/>
        <w:autoSpaceDE/>
        <w:autoSpaceDN/>
        <w:adjustRightInd/>
        <w:spacing w:before="0"/>
        <w:jc w:val="both"/>
        <w:textAlignment w:val="auto"/>
      </w:pPr>
      <w:r w:rsidRPr="001E7801">
        <w:rPr>
          <w:b/>
        </w:rPr>
        <w:t>max_sub_layers_</w:t>
      </w:r>
      <w:proofErr w:type="gramStart"/>
      <w:r w:rsidRPr="001E7801">
        <w:rPr>
          <w:b/>
        </w:rPr>
        <w:t>minus1</w:t>
      </w:r>
      <w:r w:rsidRPr="005E6886">
        <w:t>[</w:t>
      </w:r>
      <w:proofErr w:type="gramEnd"/>
      <w:r w:rsidRPr="005E6886">
        <w:t xml:space="preserve"> </w:t>
      </w:r>
      <w:proofErr w:type="spellStart"/>
      <w:r w:rsidRPr="005E6886">
        <w:t>i</w:t>
      </w:r>
      <w:proofErr w:type="spellEnd"/>
      <w:r w:rsidRPr="005E6886">
        <w:t xml:space="preserve"> ]</w:t>
      </w:r>
      <w:r>
        <w:t xml:space="preserve"> plus 1 s</w:t>
      </w:r>
      <w:r>
        <w:rPr>
          <w:noProof/>
        </w:rPr>
        <w:t xml:space="preserve">pecifies the maximum number of temporal sub-layers of layer i. </w:t>
      </w:r>
    </w:p>
    <w:p w:rsidR="00A048CC" w:rsidRDefault="00A048CC" w:rsidP="00A048CC">
      <w:pPr>
        <w:jc w:val="both"/>
        <w:rPr>
          <w:bCs/>
          <w:sz w:val="20"/>
          <w:lang w:val="en-GB"/>
        </w:rPr>
      </w:pPr>
    </w:p>
    <w:p w:rsidR="001C2A31" w:rsidRDefault="001C2A31" w:rsidP="00A048CC">
      <w:pPr>
        <w:jc w:val="both"/>
        <w:rPr>
          <w:bCs/>
          <w:sz w:val="20"/>
          <w:lang w:val="en-GB"/>
        </w:rPr>
      </w:pPr>
    </w:p>
    <w:p w:rsidR="00A048CC" w:rsidRDefault="00A048CC" w:rsidP="00A048CC">
      <w:pPr>
        <w:pStyle w:val="Heading2"/>
      </w:pPr>
      <w:r>
        <w:t>Priority Information</w:t>
      </w:r>
    </w:p>
    <w:p w:rsidR="00A048CC" w:rsidRDefault="00A048CC" w:rsidP="00A048CC">
      <w:pPr>
        <w:jc w:val="both"/>
      </w:pPr>
    </w:p>
    <w:p w:rsidR="00F03C44" w:rsidRDefault="00F03C44" w:rsidP="00F03C44">
      <w:pPr>
        <w:jc w:val="both"/>
      </w:pPr>
      <w:r>
        <w:t xml:space="preserve">In this part, we propose to describe the priority of each scalable layer of a </w:t>
      </w:r>
      <w:proofErr w:type="spellStart"/>
      <w:r>
        <w:t>bitstream</w:t>
      </w:r>
      <w:proofErr w:type="spellEnd"/>
      <w:r>
        <w:t xml:space="preserve">. This information can be used as hints to adapt a </w:t>
      </w:r>
      <w:proofErr w:type="spellStart"/>
      <w:r>
        <w:t>bitstream</w:t>
      </w:r>
      <w:proofErr w:type="spellEnd"/>
      <w:r>
        <w:t>, by removing the low priority layers first. As there could be different policies of priority setting, each policy will be identified by a URI. The priority information can be provided</w:t>
      </w:r>
      <w:r w:rsidR="00E83AE9">
        <w:t xml:space="preserve"> by several options: for example 1)</w:t>
      </w:r>
      <w:r>
        <w:t xml:space="preserve"> in VPS (as shown in </w:t>
      </w:r>
      <w:r w:rsidR="00E83AE9">
        <w:t>Section 2.4</w:t>
      </w:r>
      <w:r w:rsidR="00501B6E">
        <w:t>, cyan part</w:t>
      </w:r>
      <w:r>
        <w:t>)</w:t>
      </w:r>
      <w:r w:rsidR="00E83AE9">
        <w:t xml:space="preserve">, 2) </w:t>
      </w:r>
      <w:r>
        <w:t>in an existing</w:t>
      </w:r>
      <w:r w:rsidR="00E83AE9">
        <w:t xml:space="preserve"> SEI message,</w:t>
      </w:r>
      <w:r>
        <w:t xml:space="preserve"> or</w:t>
      </w:r>
      <w:r w:rsidR="00E83AE9">
        <w:t xml:space="preserve"> 3) in a</w:t>
      </w:r>
      <w:r>
        <w:t xml:space="preserve"> new SEI message. As an example, the </w:t>
      </w:r>
      <w:proofErr w:type="spellStart"/>
      <w:r>
        <w:t>layer_priority_info</w:t>
      </w:r>
      <w:proofErr w:type="spellEnd"/>
      <w:r>
        <w:t xml:space="preserve"> SEI message</w:t>
      </w:r>
      <w:r w:rsidR="00E83AE9">
        <w:t xml:space="preserve"> also</w:t>
      </w:r>
      <w:r>
        <w:t xml:space="preserve"> is presented </w:t>
      </w:r>
      <w:r w:rsidR="00E83AE9">
        <w:t>in Section 2.4</w:t>
      </w:r>
      <w:r>
        <w:t xml:space="preserve">. </w:t>
      </w:r>
    </w:p>
    <w:p w:rsidR="00A048CC" w:rsidRDefault="00A048CC" w:rsidP="00A048CC">
      <w:pPr>
        <w:jc w:val="both"/>
      </w:pPr>
      <w:r>
        <w:t>The semantics of the new elements in the above syntax is as follows.</w:t>
      </w:r>
    </w:p>
    <w:p w:rsidR="00A048CC" w:rsidRDefault="00A048CC" w:rsidP="00A048CC">
      <w:pPr>
        <w:jc w:val="both"/>
      </w:pPr>
    </w:p>
    <w:p w:rsidR="00A048CC" w:rsidRPr="00897FAF" w:rsidRDefault="00A048CC" w:rsidP="00A048CC">
      <w:pPr>
        <w:numPr>
          <w:ilvl w:val="0"/>
          <w:numId w:val="15"/>
        </w:numPr>
        <w:tabs>
          <w:tab w:val="clear" w:pos="720"/>
          <w:tab w:val="clear" w:pos="1080"/>
          <w:tab w:val="clear" w:pos="1440"/>
        </w:tabs>
        <w:overflowPunct/>
        <w:autoSpaceDE/>
        <w:autoSpaceDN/>
        <w:adjustRightInd/>
        <w:spacing w:before="0"/>
        <w:jc w:val="both"/>
        <w:textAlignment w:val="auto"/>
        <w:rPr>
          <w:b/>
        </w:rPr>
      </w:pPr>
      <w:proofErr w:type="spellStart"/>
      <w:proofErr w:type="gramStart"/>
      <w:r w:rsidRPr="00897FAF">
        <w:rPr>
          <w:b/>
        </w:rPr>
        <w:t>priority_description_flag</w:t>
      </w:r>
      <w:proofErr w:type="spellEnd"/>
      <w:proofErr w:type="gramEnd"/>
      <w:r w:rsidRPr="00897FAF">
        <w:rPr>
          <w:b/>
        </w:rPr>
        <w:t xml:space="preserve"> </w:t>
      </w:r>
      <w:r>
        <w:t>equal to 1 indicates that the priority information of scalable layer is provided.</w:t>
      </w:r>
    </w:p>
    <w:p w:rsidR="00A048CC" w:rsidRPr="00897FAF" w:rsidRDefault="00A048CC" w:rsidP="00A048CC">
      <w:pPr>
        <w:ind w:left="360"/>
        <w:jc w:val="both"/>
        <w:rPr>
          <w:b/>
        </w:rPr>
      </w:pPr>
    </w:p>
    <w:p w:rsidR="00A048CC" w:rsidRDefault="00A048CC" w:rsidP="0050797E">
      <w:pPr>
        <w:numPr>
          <w:ilvl w:val="0"/>
          <w:numId w:val="15"/>
        </w:numPr>
        <w:tabs>
          <w:tab w:val="clear" w:pos="720"/>
          <w:tab w:val="clear" w:pos="1080"/>
          <w:tab w:val="clear" w:pos="1440"/>
        </w:tabs>
        <w:overflowPunct/>
        <w:autoSpaceDE/>
        <w:autoSpaceDN/>
        <w:adjustRightInd/>
        <w:spacing w:before="0"/>
        <w:jc w:val="both"/>
        <w:textAlignment w:val="auto"/>
        <w:rPr>
          <w:b/>
        </w:rPr>
      </w:pPr>
      <w:r w:rsidRPr="00897FAF">
        <w:rPr>
          <w:b/>
        </w:rPr>
        <w:t>num_priority_policies_minus1</w:t>
      </w:r>
      <w:r>
        <w:t xml:space="preserve"> plus 1 specifies the number of priority setting policies</w:t>
      </w:r>
    </w:p>
    <w:p w:rsidR="0050797E" w:rsidRPr="0050797E" w:rsidRDefault="0050797E" w:rsidP="0050797E">
      <w:pPr>
        <w:tabs>
          <w:tab w:val="clear" w:pos="720"/>
          <w:tab w:val="clear" w:pos="1080"/>
          <w:tab w:val="clear" w:pos="1440"/>
        </w:tabs>
        <w:overflowPunct/>
        <w:autoSpaceDE/>
        <w:autoSpaceDN/>
        <w:adjustRightInd/>
        <w:spacing w:before="0"/>
        <w:jc w:val="both"/>
        <w:textAlignment w:val="auto"/>
        <w:rPr>
          <w:b/>
        </w:rPr>
      </w:pPr>
    </w:p>
    <w:p w:rsidR="00E83AE9" w:rsidRPr="002D2C74" w:rsidRDefault="00A048CC" w:rsidP="00E83AE9">
      <w:pPr>
        <w:numPr>
          <w:ilvl w:val="0"/>
          <w:numId w:val="15"/>
        </w:numPr>
        <w:tabs>
          <w:tab w:val="clear" w:pos="720"/>
          <w:tab w:val="clear" w:pos="1080"/>
          <w:tab w:val="clear" w:pos="1440"/>
        </w:tabs>
        <w:overflowPunct/>
        <w:autoSpaceDE/>
        <w:autoSpaceDN/>
        <w:adjustRightInd/>
        <w:spacing w:before="0"/>
        <w:jc w:val="both"/>
        <w:textAlignment w:val="auto"/>
        <w:rPr>
          <w:b/>
        </w:rPr>
      </w:pPr>
      <w:proofErr w:type="spellStart"/>
      <w:r w:rsidRPr="00B154F7">
        <w:rPr>
          <w:b/>
          <w:bCs/>
        </w:rPr>
        <w:t>priority_id</w:t>
      </w:r>
      <w:proofErr w:type="spellEnd"/>
      <w:proofErr w:type="gramStart"/>
      <w:r>
        <w:rPr>
          <w:bCs/>
        </w:rPr>
        <w:t xml:space="preserve">[ </w:t>
      </w:r>
      <w:proofErr w:type="spellStart"/>
      <w:r>
        <w:rPr>
          <w:bCs/>
        </w:rPr>
        <w:t>i</w:t>
      </w:r>
      <w:proofErr w:type="spellEnd"/>
      <w:proofErr w:type="gramEnd"/>
      <w:r>
        <w:rPr>
          <w:bCs/>
        </w:rPr>
        <w:t xml:space="preserve"> ] [ j ] </w:t>
      </w:r>
      <w:r w:rsidR="00E83AE9">
        <w:rPr>
          <w:bCs/>
        </w:rPr>
        <w:t xml:space="preserve">specifies the priority value of sub-layer j of layer </w:t>
      </w:r>
      <w:proofErr w:type="spellStart"/>
      <w:r w:rsidR="00E83AE9">
        <w:rPr>
          <w:bCs/>
        </w:rPr>
        <w:t>i</w:t>
      </w:r>
      <w:proofErr w:type="spellEnd"/>
      <w:r w:rsidR="00E83AE9">
        <w:rPr>
          <w:bCs/>
        </w:rPr>
        <w:t xml:space="preserve">. The lower the value of this element is, the higher the priority is. </w:t>
      </w:r>
    </w:p>
    <w:p w:rsidR="00E83AE9" w:rsidRDefault="00E83AE9" w:rsidP="00E83AE9">
      <w:pPr>
        <w:pStyle w:val="ListParagraph"/>
        <w:rPr>
          <w:bCs/>
        </w:rPr>
      </w:pPr>
    </w:p>
    <w:p w:rsidR="00E83AE9" w:rsidRPr="002D2C74" w:rsidRDefault="00E83AE9" w:rsidP="00E83AE9">
      <w:pPr>
        <w:numPr>
          <w:ilvl w:val="0"/>
          <w:numId w:val="15"/>
        </w:numPr>
        <w:tabs>
          <w:tab w:val="clear" w:pos="720"/>
          <w:tab w:val="clear" w:pos="1080"/>
          <w:tab w:val="clear" w:pos="1440"/>
        </w:tabs>
        <w:overflowPunct/>
        <w:autoSpaceDE/>
        <w:autoSpaceDN/>
        <w:adjustRightInd/>
        <w:spacing w:before="0"/>
        <w:jc w:val="both"/>
        <w:textAlignment w:val="auto"/>
        <w:rPr>
          <w:b/>
        </w:rPr>
      </w:pPr>
      <w:proofErr w:type="spellStart"/>
      <w:r w:rsidRPr="002D2C74">
        <w:rPr>
          <w:b/>
          <w:bCs/>
        </w:rPr>
        <w:t>priority_id_setting_</w:t>
      </w:r>
      <w:proofErr w:type="gramStart"/>
      <w:r w:rsidRPr="002D2C74">
        <w:rPr>
          <w:b/>
          <w:bCs/>
        </w:rPr>
        <w:t>uri</w:t>
      </w:r>
      <w:proofErr w:type="spellEnd"/>
      <w:r w:rsidRPr="002D2C74">
        <w:rPr>
          <w:bCs/>
        </w:rPr>
        <w:t>[</w:t>
      </w:r>
      <w:proofErr w:type="gramEnd"/>
      <w:r w:rsidRPr="002D2C74">
        <w:rPr>
          <w:bCs/>
        </w:rPr>
        <w:t xml:space="preserve"> </w:t>
      </w:r>
      <w:proofErr w:type="spellStart"/>
      <w:r w:rsidRPr="002D2C74">
        <w:rPr>
          <w:bCs/>
        </w:rPr>
        <w:t>PriorityIdSettingUriIdx</w:t>
      </w:r>
      <w:proofErr w:type="spellEnd"/>
      <w:r w:rsidRPr="002D2C74">
        <w:rPr>
          <w:bCs/>
        </w:rPr>
        <w:t xml:space="preserve"> ] is the </w:t>
      </w:r>
      <w:proofErr w:type="spellStart"/>
      <w:r w:rsidRPr="002D2C74">
        <w:rPr>
          <w:bCs/>
        </w:rPr>
        <w:t>PriorityIdSettingUriIdx-th</w:t>
      </w:r>
      <w:proofErr w:type="spellEnd"/>
      <w:r w:rsidRPr="002D2C74">
        <w:rPr>
          <w:bCs/>
        </w:rPr>
        <w:t xml:space="preserve"> byte of a null-terminated string encoded in UTF-8 characters, specifying the universal resource identifier (URI) of the description of the method used to calculate the </w:t>
      </w:r>
      <w:proofErr w:type="spellStart"/>
      <w:r w:rsidRPr="002D2C74">
        <w:rPr>
          <w:bCs/>
        </w:rPr>
        <w:t>priority_id</w:t>
      </w:r>
      <w:proofErr w:type="spellEnd"/>
      <w:r w:rsidRPr="002D2C74">
        <w:rPr>
          <w:bCs/>
        </w:rPr>
        <w:t xml:space="preserve"> values for the target </w:t>
      </w:r>
      <w:r>
        <w:rPr>
          <w:bCs/>
        </w:rPr>
        <w:t>layers</w:t>
      </w:r>
      <w:r w:rsidRPr="002D2C74">
        <w:rPr>
          <w:bCs/>
        </w:rPr>
        <w:t xml:space="preserve">. </w:t>
      </w:r>
    </w:p>
    <w:p w:rsidR="00E83AE9" w:rsidRPr="00897FAF" w:rsidRDefault="00E83AE9" w:rsidP="00E83AE9">
      <w:pPr>
        <w:ind w:left="360"/>
        <w:jc w:val="both"/>
        <w:rPr>
          <w:b/>
        </w:rPr>
      </w:pPr>
    </w:p>
    <w:p w:rsidR="00E83AE9" w:rsidRDefault="00E83AE9" w:rsidP="00E83AE9">
      <w:pPr>
        <w:jc w:val="both"/>
      </w:pPr>
      <w:r>
        <w:t xml:space="preserve">If </w:t>
      </w:r>
      <w:proofErr w:type="spellStart"/>
      <w:r w:rsidRPr="000140D8">
        <w:t>layer_priority_info</w:t>
      </w:r>
      <w:proofErr w:type="spellEnd"/>
      <w:r>
        <w:t xml:space="preserve"> SEI message is present, this message shall be contained in the first access unit in decoding order of the period to which the message applies.</w:t>
      </w:r>
    </w:p>
    <w:p w:rsidR="00C6671A" w:rsidRDefault="00C6671A" w:rsidP="00E83AE9">
      <w:pPr>
        <w:tabs>
          <w:tab w:val="clear" w:pos="720"/>
          <w:tab w:val="clear" w:pos="1080"/>
          <w:tab w:val="clear" w:pos="1440"/>
        </w:tabs>
        <w:overflowPunct/>
        <w:autoSpaceDE/>
        <w:autoSpaceDN/>
        <w:adjustRightInd/>
        <w:spacing w:before="0"/>
        <w:ind w:left="360"/>
        <w:jc w:val="both"/>
        <w:textAlignment w:val="auto"/>
      </w:pPr>
    </w:p>
    <w:p w:rsidR="00C6671A" w:rsidRDefault="00C6671A" w:rsidP="00C6671A">
      <w:pPr>
        <w:jc w:val="both"/>
      </w:pPr>
    </w:p>
    <w:p w:rsidR="00AF4B21" w:rsidRDefault="00AF4B21" w:rsidP="00AF4B21">
      <w:pPr>
        <w:pStyle w:val="Heading2"/>
      </w:pPr>
      <w:r>
        <w:t>Proposed Syntax</w:t>
      </w:r>
    </w:p>
    <w:p w:rsidR="00AF4B21" w:rsidRDefault="00AF4B21" w:rsidP="00C6671A">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4"/>
        <w:gridCol w:w="1174"/>
      </w:tblGrid>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pPr>
            <w:proofErr w:type="spellStart"/>
            <w:r w:rsidRPr="00A61545">
              <w:lastRenderedPageBreak/>
              <w:t>vps_extension</w:t>
            </w:r>
            <w:proofErr w:type="spellEnd"/>
            <w:r w:rsidRPr="00A61545">
              <w:t>( ) {</w:t>
            </w:r>
          </w:p>
        </w:tc>
        <w:tc>
          <w:tcPr>
            <w:tcW w:w="117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heading"/>
              <w:rPr>
                <w:b w:val="0"/>
              </w:rPr>
            </w:pPr>
            <w:r w:rsidRPr="00A61545">
              <w:rPr>
                <w:b w:val="0"/>
              </w:rPr>
              <w:t>Descriptor</w:t>
            </w: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pPr>
            <w:r w:rsidRPr="00A61545">
              <w:rPr>
                <w:rFonts w:eastAsia="Batang"/>
                <w:bCs/>
                <w:lang w:eastAsia="ko-KR"/>
              </w:rPr>
              <w:tab/>
              <w:t>while( !</w:t>
            </w:r>
            <w:proofErr w:type="spellStart"/>
            <w:r w:rsidRPr="00A61545">
              <w:rPr>
                <w:rFonts w:eastAsia="Batang"/>
                <w:bCs/>
                <w:lang w:eastAsia="ko-KR"/>
              </w:rPr>
              <w:t>byte_aligned</w:t>
            </w:r>
            <w:proofErr w:type="spellEnd"/>
            <w:r w:rsidRPr="00A61545">
              <w:rPr>
                <w:rFonts w:eastAsia="Batang"/>
                <w:bCs/>
                <w:lang w:eastAsia="ko-KR"/>
              </w:rPr>
              <w:t>( ) )</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D1B1E">
            <w:pPr>
              <w:pStyle w:val="tableheading"/>
              <w:rPr>
                <w:b w:val="0"/>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pPr>
            <w:r w:rsidRPr="00A61545">
              <w:rPr>
                <w:rFonts w:eastAsia="Batang"/>
                <w:bCs/>
                <w:lang w:eastAsia="ko-KR"/>
              </w:rPr>
              <w:tab/>
            </w:r>
            <w:r w:rsidRPr="00A61545">
              <w:rPr>
                <w:rFonts w:eastAsia="Batang"/>
                <w:bCs/>
                <w:lang w:eastAsia="ko-KR"/>
              </w:rPr>
              <w:tab/>
            </w:r>
            <w:proofErr w:type="spellStart"/>
            <w:r w:rsidRPr="00A61545">
              <w:rPr>
                <w:rFonts w:eastAsia="Batang"/>
                <w:b/>
                <w:bCs/>
                <w:lang w:eastAsia="ko-KR"/>
              </w:rPr>
              <w:t>vps_extension_byte_alignment_reserved_one_bit</w:t>
            </w:r>
            <w:proofErr w:type="spellEnd"/>
          </w:p>
        </w:tc>
        <w:tc>
          <w:tcPr>
            <w:tcW w:w="117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heading"/>
              <w:rPr>
                <w:b w:val="0"/>
              </w:rPr>
            </w:pPr>
            <w:r w:rsidRPr="00A61545">
              <w:rPr>
                <w:rFonts w:eastAsia="Batang"/>
                <w:b w:val="0"/>
              </w:rPr>
              <w:t>u(1)</w:t>
            </w: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rPr>
                <w:b/>
                <w:bCs/>
              </w:rPr>
            </w:pPr>
            <w:r w:rsidRPr="00A61545">
              <w:rPr>
                <w:bCs/>
              </w:rPr>
              <w:tab/>
            </w:r>
            <w:proofErr w:type="spellStart"/>
            <w:r w:rsidRPr="00A61545">
              <w:rPr>
                <w:b/>
                <w:bCs/>
              </w:rPr>
              <w:t>avc_base_codec_flag</w:t>
            </w:r>
            <w:proofErr w:type="spellEnd"/>
          </w:p>
        </w:tc>
        <w:tc>
          <w:tcPr>
            <w:tcW w:w="117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heading"/>
              <w:rPr>
                <w:b w:val="0"/>
              </w:rPr>
            </w:pPr>
            <w:r w:rsidRPr="00A61545">
              <w:rPr>
                <w:b w:val="0"/>
              </w:rPr>
              <w:t>u(1)</w:t>
            </w: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rPr>
                <w:rFonts w:eastAsia="Batang"/>
                <w:bCs/>
                <w:lang w:eastAsia="ko-KR"/>
              </w:rPr>
            </w:pPr>
            <w:r w:rsidRPr="00A61545">
              <w:rPr>
                <w:rFonts w:eastAsia="Batang"/>
                <w:b/>
                <w:bCs/>
                <w:lang w:eastAsia="ko-KR"/>
              </w:rPr>
              <w:tab/>
            </w:r>
            <w:proofErr w:type="spellStart"/>
            <w:r w:rsidRPr="00A61545">
              <w:rPr>
                <w:rFonts w:eastAsia="Batang"/>
                <w:b/>
                <w:bCs/>
                <w:lang w:eastAsia="ko-KR"/>
              </w:rPr>
              <w:t>scalability_mask</w:t>
            </w:r>
            <w:proofErr w:type="spellEnd"/>
          </w:p>
        </w:tc>
        <w:tc>
          <w:tcPr>
            <w:tcW w:w="117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heading"/>
              <w:rPr>
                <w:rFonts w:eastAsia="Batang"/>
                <w:b w:val="0"/>
              </w:rPr>
            </w:pPr>
            <w:r w:rsidRPr="00A61545">
              <w:rPr>
                <w:rFonts w:eastAsia="Batang"/>
                <w:b w:val="0"/>
              </w:rPr>
              <w:t>u(16)</w:t>
            </w: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rPr>
                <w:rFonts w:eastAsia="Batang"/>
                <w:bCs/>
                <w:lang w:eastAsia="ko-KR"/>
              </w:rPr>
            </w:pPr>
            <w:r w:rsidRPr="00A61545">
              <w:rPr>
                <w:rFonts w:eastAsia="Batang"/>
                <w:bCs/>
                <w:lang w:eastAsia="ko-KR"/>
              </w:rPr>
              <w:tab/>
              <w:t xml:space="preserve">for( </w:t>
            </w:r>
            <w:proofErr w:type="spellStart"/>
            <w:r w:rsidRPr="00A61545">
              <w:rPr>
                <w:rFonts w:eastAsia="Batang"/>
                <w:bCs/>
                <w:lang w:eastAsia="ko-KR"/>
              </w:rPr>
              <w:t>i</w:t>
            </w:r>
            <w:proofErr w:type="spellEnd"/>
            <w:r w:rsidRPr="00A61545">
              <w:rPr>
                <w:rFonts w:eastAsia="Batang"/>
                <w:bCs/>
                <w:lang w:eastAsia="ko-KR"/>
              </w:rPr>
              <w:t xml:space="preserve"> = 0; </w:t>
            </w:r>
            <w:proofErr w:type="spellStart"/>
            <w:r w:rsidRPr="00A61545">
              <w:rPr>
                <w:rFonts w:eastAsia="Batang"/>
                <w:bCs/>
                <w:lang w:eastAsia="ko-KR"/>
              </w:rPr>
              <w:t>i</w:t>
            </w:r>
            <w:proofErr w:type="spellEnd"/>
            <w:r w:rsidRPr="00A61545">
              <w:rPr>
                <w:rFonts w:eastAsia="Batang"/>
                <w:bCs/>
                <w:lang w:eastAsia="ko-KR"/>
              </w:rPr>
              <w:t xml:space="preserve"> &lt;</w:t>
            </w:r>
            <w:proofErr w:type="spellStart"/>
            <w:r w:rsidRPr="00A61545">
              <w:rPr>
                <w:rFonts w:eastAsia="Batang"/>
                <w:bCs/>
                <w:lang w:eastAsia="ko-KR"/>
              </w:rPr>
              <w:t>NumScalabilityTypes</w:t>
            </w:r>
            <w:proofErr w:type="spellEnd"/>
            <w:r w:rsidRPr="00A61545">
              <w:rPr>
                <w:rFonts w:eastAsia="Batang"/>
                <w:bCs/>
                <w:lang w:eastAsia="ko-KR"/>
              </w:rPr>
              <w:t xml:space="preserve">; </w:t>
            </w:r>
            <w:proofErr w:type="spellStart"/>
            <w:r w:rsidRPr="00A61545">
              <w:rPr>
                <w:rFonts w:eastAsia="Batang"/>
                <w:bCs/>
                <w:lang w:eastAsia="ko-KR"/>
              </w:rPr>
              <w:t>i</w:t>
            </w:r>
            <w:proofErr w:type="spellEnd"/>
            <w:r w:rsidRPr="00A61545">
              <w:rPr>
                <w:rFonts w:eastAsia="Batang"/>
                <w:bCs/>
                <w:lang w:eastAsia="ko-KR"/>
              </w:rPr>
              <w:t>++ ) {</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D1B1E">
            <w:pPr>
              <w:pStyle w:val="tableheading"/>
              <w:rPr>
                <w:rFonts w:eastAsia="Batang"/>
                <w:b w:val="0"/>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rPr>
                <w:rFonts w:eastAsia="Batang"/>
                <w:b/>
                <w:bCs/>
                <w:lang w:eastAsia="ko-KR"/>
              </w:rPr>
            </w:pPr>
            <w:r w:rsidRPr="00A61545">
              <w:rPr>
                <w:rFonts w:eastAsia="Batang"/>
                <w:b/>
                <w:bCs/>
                <w:lang w:eastAsia="ko-KR"/>
              </w:rPr>
              <w:tab/>
            </w:r>
            <w:r w:rsidRPr="00A61545">
              <w:rPr>
                <w:rFonts w:eastAsia="Batang"/>
                <w:b/>
                <w:bCs/>
                <w:lang w:eastAsia="ko-KR"/>
              </w:rPr>
              <w:tab/>
              <w:t>dimension_id_len_minus1</w:t>
            </w:r>
            <w:r w:rsidRPr="00A61545">
              <w:rPr>
                <w:rFonts w:eastAsia="Batang"/>
                <w:bCs/>
                <w:lang w:eastAsia="ko-KR"/>
              </w:rPr>
              <w:t>[ </w:t>
            </w:r>
            <w:proofErr w:type="spellStart"/>
            <w:r w:rsidRPr="00A61545">
              <w:rPr>
                <w:rFonts w:eastAsia="Batang"/>
                <w:bCs/>
                <w:lang w:eastAsia="ko-KR"/>
              </w:rPr>
              <w:t>i</w:t>
            </w:r>
            <w:proofErr w:type="spellEnd"/>
            <w:r w:rsidRPr="00A61545">
              <w:rPr>
                <w:rFonts w:eastAsia="Batang"/>
                <w:bCs/>
                <w:lang w:val="en-US" w:eastAsia="ko-KR"/>
              </w:rPr>
              <w:t> ]</w:t>
            </w:r>
          </w:p>
        </w:tc>
        <w:tc>
          <w:tcPr>
            <w:tcW w:w="117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heading"/>
              <w:rPr>
                <w:rFonts w:eastAsia="Batang"/>
                <w:b w:val="0"/>
              </w:rPr>
            </w:pPr>
            <w:r w:rsidRPr="00A61545">
              <w:rPr>
                <w:rFonts w:eastAsia="Batang"/>
                <w:b w:val="0"/>
              </w:rPr>
              <w:t>u(3)</w:t>
            </w: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030804" w:rsidRDefault="00C6671A" w:rsidP="00FD1B1E">
            <w:pPr>
              <w:pStyle w:val="tablesyntax"/>
              <w:rPr>
                <w:rFonts w:eastAsia="Batang"/>
                <w:bCs/>
                <w:highlight w:val="yellow"/>
                <w:lang w:eastAsia="ko-KR"/>
              </w:rPr>
            </w:pPr>
            <w:r w:rsidRPr="00881C94">
              <w:rPr>
                <w:rFonts w:eastAsia="Batang"/>
                <w:b/>
                <w:bCs/>
                <w:highlight w:val="yellow"/>
                <w:lang w:eastAsia="ko-KR"/>
              </w:rPr>
              <w:tab/>
            </w:r>
            <w:r w:rsidRPr="00881C94">
              <w:rPr>
                <w:rFonts w:eastAsia="Batang"/>
                <w:b/>
                <w:bCs/>
                <w:highlight w:val="yellow"/>
                <w:lang w:eastAsia="ko-KR"/>
              </w:rPr>
              <w:tab/>
            </w:r>
            <w:proofErr w:type="spellStart"/>
            <w:r w:rsidRPr="00881C94">
              <w:rPr>
                <w:rFonts w:eastAsia="Batang"/>
                <w:b/>
                <w:bCs/>
                <w:highlight w:val="yellow"/>
                <w:lang w:eastAsia="ko-KR"/>
              </w:rPr>
              <w:t>default_dependency_flag</w:t>
            </w:r>
            <w:proofErr w:type="spellEnd"/>
            <w:r>
              <w:rPr>
                <w:rFonts w:eastAsia="Batang"/>
                <w:b/>
                <w:bCs/>
                <w:highlight w:val="yellow"/>
                <w:lang w:eastAsia="ko-KR"/>
              </w:rPr>
              <w:t xml:space="preserve"> </w:t>
            </w:r>
            <w:r w:rsidRPr="00C424A6">
              <w:rPr>
                <w:rFonts w:eastAsia="Batang"/>
                <w:bCs/>
                <w:highlight w:val="yellow"/>
                <w:lang w:eastAsia="ko-KR"/>
              </w:rPr>
              <w:t xml:space="preserve">[ </w:t>
            </w:r>
            <w:proofErr w:type="spellStart"/>
            <w:r w:rsidRPr="00C424A6">
              <w:rPr>
                <w:rFonts w:eastAsia="Batang"/>
                <w:bCs/>
                <w:highlight w:val="yellow"/>
                <w:lang w:eastAsia="ko-KR"/>
              </w:rPr>
              <w:t>i</w:t>
            </w:r>
            <w:proofErr w:type="spellEnd"/>
            <w:r w:rsidRPr="00C424A6">
              <w:rPr>
                <w:rFonts w:eastAsia="Batang"/>
                <w:bCs/>
                <w:highlight w:val="yellow"/>
                <w:lang w:eastAsia="ko-KR"/>
              </w:rPr>
              <w:t xml:space="preserve"> ]</w:t>
            </w:r>
          </w:p>
        </w:tc>
        <w:tc>
          <w:tcPr>
            <w:tcW w:w="1174" w:type="dxa"/>
            <w:tcBorders>
              <w:top w:val="single" w:sz="4" w:space="0" w:color="auto"/>
              <w:left w:val="single" w:sz="4" w:space="0" w:color="auto"/>
              <w:bottom w:val="single" w:sz="4" w:space="0" w:color="auto"/>
              <w:right w:val="single" w:sz="4" w:space="0" w:color="auto"/>
            </w:tcBorders>
          </w:tcPr>
          <w:p w:rsidR="00C6671A" w:rsidRPr="00030804" w:rsidRDefault="00C6671A" w:rsidP="00FD1B1E">
            <w:pPr>
              <w:pStyle w:val="tableheading"/>
              <w:rPr>
                <w:rFonts w:eastAsia="Batang"/>
                <w:b w:val="0"/>
                <w:highlight w:val="yellow"/>
              </w:rPr>
            </w:pPr>
            <w:r w:rsidRPr="00881C94">
              <w:rPr>
                <w:rFonts w:eastAsia="Batang"/>
                <w:b w:val="0"/>
                <w:highlight w:val="yellow"/>
              </w:rPr>
              <w:t>u(1)</w:t>
            </w: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rPr>
                <w:rFonts w:eastAsia="Batang"/>
                <w:bCs/>
                <w:lang w:eastAsia="ko-KR"/>
              </w:rPr>
            </w:pPr>
            <w:r w:rsidRPr="00A61545">
              <w:rPr>
                <w:rFonts w:eastAsia="Batang"/>
                <w:bCs/>
                <w:lang w:eastAsia="ko-KR"/>
              </w:rPr>
              <w:tab/>
              <w:t>}</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D1B1E">
            <w:pPr>
              <w:pStyle w:val="tableheading"/>
              <w:rPr>
                <w:rFonts w:eastAsia="Batang"/>
                <w:b w:val="0"/>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rPr>
                <w:rFonts w:eastAsia="Batang"/>
                <w:b/>
                <w:bCs/>
                <w:lang w:eastAsia="ko-KR"/>
              </w:rPr>
            </w:pPr>
            <w:r w:rsidRPr="00A61545">
              <w:rPr>
                <w:rFonts w:eastAsia="Batang"/>
                <w:bCs/>
                <w:lang w:eastAsia="ko-KR"/>
              </w:rPr>
              <w:tab/>
            </w:r>
            <w:proofErr w:type="spellStart"/>
            <w:r w:rsidRPr="00A61545">
              <w:rPr>
                <w:rFonts w:eastAsia="Batang"/>
                <w:b/>
                <w:bCs/>
                <w:lang w:eastAsia="ko-KR"/>
              </w:rPr>
              <w:t>vps_nuh_layer_id_present_flag</w:t>
            </w:r>
            <w:proofErr w:type="spellEnd"/>
          </w:p>
        </w:tc>
        <w:tc>
          <w:tcPr>
            <w:tcW w:w="117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heading"/>
              <w:rPr>
                <w:rFonts w:eastAsia="Batang"/>
                <w:b w:val="0"/>
              </w:rPr>
            </w:pPr>
            <w:r w:rsidRPr="00A61545">
              <w:rPr>
                <w:rFonts w:eastAsia="Batang"/>
                <w:b w:val="0"/>
              </w:rPr>
              <w:t>u(1)</w:t>
            </w: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rPr>
                <w:rFonts w:eastAsia="Batang"/>
                <w:bCs/>
                <w:lang w:eastAsia="ko-KR"/>
              </w:rPr>
            </w:pPr>
            <w:r w:rsidRPr="00A61545">
              <w:rPr>
                <w:rFonts w:eastAsia="Batang"/>
                <w:bCs/>
                <w:lang w:eastAsia="ko-KR"/>
              </w:rPr>
              <w:tab/>
              <w:t>// layer specific information</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D1B1E">
            <w:pPr>
              <w:pStyle w:val="tableheading"/>
              <w:rPr>
                <w:rFonts w:eastAsia="Batang"/>
                <w:b w:val="0"/>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pPr>
            <w:r w:rsidRPr="00A61545">
              <w:rPr>
                <w:rFonts w:eastAsia="Batang"/>
                <w:b/>
                <w:bCs/>
                <w:lang w:eastAsia="ko-KR"/>
              </w:rPr>
              <w:tab/>
            </w:r>
            <w:r w:rsidRPr="00A61545">
              <w:rPr>
                <w:rFonts w:eastAsia="Batang"/>
                <w:bCs/>
                <w:lang w:eastAsia="ko-KR"/>
              </w:rPr>
              <w:t xml:space="preserve">for( </w:t>
            </w:r>
            <w:proofErr w:type="spellStart"/>
            <w:r w:rsidRPr="00A61545">
              <w:rPr>
                <w:rFonts w:eastAsia="Batang"/>
                <w:bCs/>
                <w:lang w:eastAsia="ko-KR"/>
              </w:rPr>
              <w:t>i</w:t>
            </w:r>
            <w:proofErr w:type="spellEnd"/>
            <w:r w:rsidRPr="00A61545">
              <w:rPr>
                <w:rFonts w:eastAsia="Batang"/>
                <w:bCs/>
                <w:lang w:eastAsia="ko-KR"/>
              </w:rPr>
              <w:t xml:space="preserve"> = 1; </w:t>
            </w:r>
            <w:proofErr w:type="spellStart"/>
            <w:r w:rsidRPr="00A61545">
              <w:rPr>
                <w:rFonts w:eastAsia="Batang"/>
                <w:bCs/>
                <w:lang w:eastAsia="ko-KR"/>
              </w:rPr>
              <w:t>i</w:t>
            </w:r>
            <w:proofErr w:type="spellEnd"/>
            <w:r w:rsidRPr="00A61545">
              <w:rPr>
                <w:rFonts w:eastAsia="Batang"/>
                <w:bCs/>
                <w:lang w:eastAsia="ko-KR"/>
              </w:rPr>
              <w:t xml:space="preserve"> &lt;= vps_max_layers_minus1; </w:t>
            </w:r>
            <w:proofErr w:type="spellStart"/>
            <w:r w:rsidRPr="00A61545">
              <w:rPr>
                <w:rFonts w:eastAsia="Batang"/>
                <w:bCs/>
                <w:lang w:eastAsia="ko-KR"/>
              </w:rPr>
              <w:t>i</w:t>
            </w:r>
            <w:proofErr w:type="spellEnd"/>
            <w:r w:rsidRPr="00A61545">
              <w:rPr>
                <w:rFonts w:eastAsia="Batang"/>
                <w:bCs/>
                <w:lang w:eastAsia="ko-KR"/>
              </w:rPr>
              <w:t>++ ) {</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D1B1E">
            <w:pPr>
              <w:pStyle w:val="tableheading"/>
              <w:rPr>
                <w:b w:val="0"/>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rPr>
                <w:rFonts w:eastAsia="Batang"/>
                <w:bCs/>
                <w:lang w:eastAsia="ko-KR"/>
              </w:rPr>
            </w:pPr>
            <w:r w:rsidRPr="00A61545">
              <w:rPr>
                <w:rFonts w:eastAsia="Batang"/>
                <w:bCs/>
                <w:lang w:eastAsia="ko-KR"/>
              </w:rPr>
              <w:tab/>
            </w:r>
            <w:r w:rsidRPr="00A61545">
              <w:rPr>
                <w:rFonts w:eastAsia="Batang"/>
                <w:bCs/>
                <w:lang w:eastAsia="ko-KR"/>
              </w:rPr>
              <w:tab/>
              <w:t>// mapping of layer ID to scalability dimension IDs</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D1B1E">
            <w:pPr>
              <w:pStyle w:val="tableheading"/>
              <w:rPr>
                <w:rFonts w:eastAsia="Batang"/>
                <w:b w:val="0"/>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rPr>
                <w:rFonts w:eastAsia="Batang"/>
                <w:bCs/>
                <w:lang w:eastAsia="ko-KR"/>
              </w:rPr>
            </w:pPr>
            <w:r w:rsidRPr="00A61545">
              <w:rPr>
                <w:rFonts w:eastAsia="Batang"/>
                <w:b/>
                <w:bCs/>
                <w:lang w:eastAsia="ko-KR"/>
              </w:rPr>
              <w:tab/>
            </w:r>
            <w:r w:rsidRPr="00A61545">
              <w:rPr>
                <w:rFonts w:eastAsia="Batang"/>
                <w:b/>
                <w:bCs/>
                <w:lang w:eastAsia="ko-KR"/>
              </w:rPr>
              <w:tab/>
            </w:r>
            <w:r w:rsidRPr="00A61545">
              <w:rPr>
                <w:rFonts w:eastAsia="Batang"/>
                <w:bCs/>
                <w:lang w:eastAsia="ko-KR"/>
              </w:rPr>
              <w:t xml:space="preserve">if( </w:t>
            </w:r>
            <w:proofErr w:type="spellStart"/>
            <w:r w:rsidRPr="00A61545">
              <w:rPr>
                <w:rFonts w:eastAsia="Batang"/>
                <w:bCs/>
                <w:lang w:eastAsia="ko-KR"/>
              </w:rPr>
              <w:t>vps_nuh_layer_id_present_flag</w:t>
            </w:r>
            <w:proofErr w:type="spellEnd"/>
            <w:r w:rsidRPr="00A61545">
              <w:rPr>
                <w:rFonts w:eastAsia="Batang"/>
                <w:bCs/>
                <w:lang w:eastAsia="ko-KR"/>
              </w:rPr>
              <w:t xml:space="preserve"> )</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D1B1E">
            <w:pPr>
              <w:pStyle w:val="tableheading"/>
              <w:rPr>
                <w:rFonts w:eastAsia="Batang"/>
                <w:b w:val="0"/>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rPr>
                <w:rFonts w:eastAsia="Batang"/>
                <w:b/>
                <w:bCs/>
                <w:lang w:eastAsia="ko-KR"/>
              </w:rPr>
            </w:pPr>
            <w:r w:rsidRPr="00A61545">
              <w:rPr>
                <w:rFonts w:eastAsia="Batang"/>
                <w:b/>
                <w:bCs/>
                <w:lang w:eastAsia="ko-KR"/>
              </w:rPr>
              <w:tab/>
            </w:r>
            <w:r w:rsidRPr="00A61545">
              <w:rPr>
                <w:rFonts w:eastAsia="Batang"/>
                <w:b/>
                <w:bCs/>
                <w:lang w:eastAsia="ko-KR"/>
              </w:rPr>
              <w:tab/>
            </w:r>
            <w:r w:rsidRPr="00A61545">
              <w:rPr>
                <w:rFonts w:eastAsia="Batang"/>
                <w:b/>
                <w:bCs/>
                <w:lang w:eastAsia="ko-KR"/>
              </w:rPr>
              <w:tab/>
            </w:r>
            <w:proofErr w:type="spellStart"/>
            <w:r w:rsidRPr="00A61545">
              <w:rPr>
                <w:rFonts w:eastAsia="Batang"/>
                <w:b/>
                <w:bCs/>
                <w:lang w:eastAsia="ko-KR"/>
              </w:rPr>
              <w:t>layer_id_in_nuh</w:t>
            </w:r>
            <w:proofErr w:type="spellEnd"/>
            <w:r w:rsidRPr="00A61545">
              <w:rPr>
                <w:rFonts w:eastAsia="Batang"/>
                <w:bCs/>
                <w:lang w:eastAsia="ko-KR"/>
              </w:rPr>
              <w:t>[ </w:t>
            </w:r>
            <w:proofErr w:type="spellStart"/>
            <w:r w:rsidRPr="00A61545">
              <w:rPr>
                <w:rFonts w:eastAsia="Batang"/>
                <w:bCs/>
                <w:lang w:eastAsia="ko-KR"/>
              </w:rPr>
              <w:t>i</w:t>
            </w:r>
            <w:proofErr w:type="spellEnd"/>
            <w:r w:rsidRPr="00A61545">
              <w:rPr>
                <w:rFonts w:eastAsia="Batang"/>
                <w:bCs/>
                <w:lang w:eastAsia="ko-KR"/>
              </w:rPr>
              <w:t> ]</w:t>
            </w:r>
          </w:p>
        </w:tc>
        <w:tc>
          <w:tcPr>
            <w:tcW w:w="117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heading"/>
              <w:rPr>
                <w:rFonts w:eastAsia="Batang"/>
                <w:b w:val="0"/>
              </w:rPr>
            </w:pPr>
            <w:r w:rsidRPr="00A61545">
              <w:rPr>
                <w:rFonts w:eastAsia="Batang"/>
                <w:b w:val="0"/>
              </w:rPr>
              <w:t>u(6)</w:t>
            </w: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rPr>
                <w:rFonts w:eastAsia="Batang"/>
                <w:bCs/>
                <w:lang w:eastAsia="ko-KR"/>
              </w:rPr>
            </w:pPr>
            <w:r w:rsidRPr="00A61545">
              <w:rPr>
                <w:rFonts w:eastAsia="Batang"/>
                <w:bCs/>
                <w:lang w:eastAsia="ko-KR"/>
              </w:rPr>
              <w:tab/>
            </w:r>
            <w:r w:rsidRPr="00A61545">
              <w:rPr>
                <w:rFonts w:eastAsia="Batang"/>
                <w:bCs/>
                <w:lang w:eastAsia="ko-KR"/>
              </w:rPr>
              <w:tab/>
              <w:t>for( j = 0; j &lt;= num_dimensions_minus1; j++ )</w:t>
            </w:r>
            <w:r w:rsidRPr="00A61545">
              <w:rPr>
                <w:rFonts w:eastAsia="Batang"/>
                <w:bCs/>
                <w:strike/>
                <w:color w:val="FF0000"/>
                <w:lang w:eastAsia="ko-KR"/>
              </w:rPr>
              <w:t xml:space="preserve"> </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D1B1E">
            <w:pPr>
              <w:pStyle w:val="tableheading"/>
              <w:rPr>
                <w:rFonts w:eastAsia="Batang"/>
                <w:b w:val="0"/>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pPr>
            <w:r w:rsidRPr="00A61545">
              <w:rPr>
                <w:rFonts w:eastAsia="Batang"/>
                <w:b/>
                <w:bCs/>
                <w:lang w:eastAsia="ko-KR"/>
              </w:rPr>
              <w:tab/>
            </w:r>
            <w:r w:rsidRPr="00A61545">
              <w:rPr>
                <w:rFonts w:eastAsia="Batang"/>
                <w:b/>
                <w:bCs/>
                <w:lang w:eastAsia="ko-KR"/>
              </w:rPr>
              <w:tab/>
            </w:r>
            <w:r w:rsidRPr="00A61545">
              <w:rPr>
                <w:rFonts w:eastAsia="Batang"/>
                <w:b/>
                <w:bCs/>
                <w:lang w:eastAsia="ko-KR"/>
              </w:rPr>
              <w:tab/>
            </w:r>
            <w:proofErr w:type="spellStart"/>
            <w:r w:rsidRPr="00A61545">
              <w:rPr>
                <w:rFonts w:eastAsia="Batang"/>
                <w:b/>
                <w:bCs/>
                <w:lang w:eastAsia="ko-KR"/>
              </w:rPr>
              <w:t>dimension_id</w:t>
            </w:r>
            <w:proofErr w:type="spellEnd"/>
            <w:r w:rsidRPr="00A61545">
              <w:rPr>
                <w:rFonts w:eastAsia="Batang"/>
                <w:bCs/>
                <w:lang w:eastAsia="ko-KR"/>
              </w:rPr>
              <w:t>[ </w:t>
            </w:r>
            <w:proofErr w:type="spellStart"/>
            <w:r w:rsidRPr="00A61545">
              <w:rPr>
                <w:rFonts w:eastAsia="Batang"/>
                <w:bCs/>
                <w:lang w:eastAsia="ko-KR"/>
              </w:rPr>
              <w:t>i</w:t>
            </w:r>
            <w:proofErr w:type="spellEnd"/>
            <w:r w:rsidRPr="00A61545">
              <w:rPr>
                <w:rFonts w:eastAsia="Batang"/>
                <w:bCs/>
                <w:lang w:eastAsia="ko-KR"/>
              </w:rPr>
              <w:t> ]</w:t>
            </w:r>
            <w:r w:rsidRPr="00A61545">
              <w:rPr>
                <w:rFonts w:eastAsia="Batang"/>
                <w:bCs/>
                <w:lang w:val="en-US" w:eastAsia="ko-KR"/>
              </w:rPr>
              <w:t>[ j ]</w:t>
            </w:r>
          </w:p>
        </w:tc>
        <w:tc>
          <w:tcPr>
            <w:tcW w:w="117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heading"/>
              <w:rPr>
                <w:b w:val="0"/>
              </w:rPr>
            </w:pPr>
            <w:r w:rsidRPr="00A61545">
              <w:rPr>
                <w:rFonts w:eastAsia="Batang"/>
                <w:b w:val="0"/>
              </w:rPr>
              <w:t>u(v)</w:t>
            </w: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pPr>
            <w:r w:rsidRPr="00A61545">
              <w:rPr>
                <w:rFonts w:eastAsia="Batang"/>
                <w:bCs/>
                <w:lang w:eastAsia="ko-KR"/>
              </w:rPr>
              <w:tab/>
              <w:t>}</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D1B1E">
            <w:pPr>
              <w:pStyle w:val="tableheading"/>
              <w:rPr>
                <w:b w:val="0"/>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keepNext/>
              <w:keepLines/>
              <w:tabs>
                <w:tab w:val="left" w:pos="216"/>
                <w:tab w:val="left" w:pos="432"/>
                <w:tab w:val="left" w:pos="648"/>
                <w:tab w:val="left" w:pos="864"/>
                <w:tab w:val="left" w:pos="1296"/>
                <w:tab w:val="left" w:pos="1512"/>
                <w:tab w:val="left" w:pos="1728"/>
                <w:tab w:val="left" w:pos="1944"/>
                <w:tab w:val="left" w:pos="2160"/>
              </w:tabs>
              <w:rPr>
                <w:bCs/>
                <w:sz w:val="20"/>
                <w:lang w:val="en-GB"/>
              </w:rPr>
            </w:pPr>
            <w:r w:rsidRPr="00A61545">
              <w:rPr>
                <w:bCs/>
                <w:sz w:val="20"/>
                <w:lang w:val="en-GB"/>
              </w:rPr>
              <w:tab/>
              <w:t xml:space="preserve">for( </w:t>
            </w:r>
            <w:proofErr w:type="spellStart"/>
            <w:r w:rsidRPr="00A61545">
              <w:rPr>
                <w:bCs/>
                <w:sz w:val="20"/>
                <w:lang w:val="en-GB"/>
              </w:rPr>
              <w:t>i</w:t>
            </w:r>
            <w:proofErr w:type="spellEnd"/>
            <w:r w:rsidRPr="00A61545">
              <w:rPr>
                <w:bCs/>
                <w:sz w:val="20"/>
                <w:lang w:val="en-GB"/>
              </w:rPr>
              <w:t xml:space="preserve"> = 1; </w:t>
            </w:r>
            <w:proofErr w:type="spellStart"/>
            <w:r w:rsidRPr="00A61545">
              <w:rPr>
                <w:bCs/>
                <w:sz w:val="20"/>
                <w:lang w:val="en-GB"/>
              </w:rPr>
              <w:t>i</w:t>
            </w:r>
            <w:proofErr w:type="spellEnd"/>
            <w:r w:rsidRPr="00A61545">
              <w:rPr>
                <w:bCs/>
                <w:sz w:val="20"/>
                <w:lang w:val="en-GB"/>
              </w:rPr>
              <w:t xml:space="preserve"> &lt;= </w:t>
            </w:r>
            <w:r w:rsidRPr="00A61545">
              <w:rPr>
                <w:bCs/>
                <w:sz w:val="20"/>
              </w:rPr>
              <w:t>vps_max_layers_minus1</w:t>
            </w:r>
            <w:r w:rsidRPr="00A61545">
              <w:rPr>
                <w:bCs/>
                <w:sz w:val="20"/>
                <w:lang w:val="en-GB"/>
              </w:rPr>
              <w:t xml:space="preserve"> ; </w:t>
            </w:r>
            <w:proofErr w:type="spellStart"/>
            <w:r w:rsidRPr="00A61545">
              <w:rPr>
                <w:bCs/>
                <w:sz w:val="20"/>
                <w:lang w:val="en-GB"/>
              </w:rPr>
              <w:t>i</w:t>
            </w:r>
            <w:proofErr w:type="spellEnd"/>
            <w:r w:rsidRPr="00A61545">
              <w:rPr>
                <w:bCs/>
                <w:sz w:val="20"/>
                <w:lang w:val="en-GB"/>
              </w:rPr>
              <w:t xml:space="preserve">++ ) </w:t>
            </w:r>
            <w:r>
              <w:rPr>
                <w:bCs/>
                <w:sz w:val="20"/>
                <w:lang w:val="en-GB"/>
              </w:rPr>
              <w:t>{</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D1B1E">
            <w:pPr>
              <w:keepNext/>
              <w:keepLines/>
              <w:spacing w:after="60"/>
              <w:jc w:val="both"/>
              <w:rPr>
                <w:bCs/>
                <w:sz w:val="20"/>
                <w:lang w:val="en-GB"/>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FD1B1E" w:rsidRDefault="00C6671A" w:rsidP="00F11982">
            <w:pPr>
              <w:keepNext/>
              <w:keepLines/>
              <w:tabs>
                <w:tab w:val="left" w:pos="216"/>
                <w:tab w:val="left" w:pos="432"/>
                <w:tab w:val="left" w:pos="648"/>
                <w:tab w:val="left" w:pos="864"/>
                <w:tab w:val="left" w:pos="1296"/>
                <w:tab w:val="left" w:pos="1512"/>
                <w:tab w:val="left" w:pos="1728"/>
                <w:tab w:val="left" w:pos="1944"/>
                <w:tab w:val="left" w:pos="2160"/>
              </w:tabs>
              <w:spacing w:before="0" w:after="60"/>
              <w:rPr>
                <w:bCs/>
                <w:sz w:val="20"/>
                <w:highlight w:val="lightGray"/>
                <w:lang w:val="en-GB"/>
              </w:rPr>
            </w:pPr>
            <w:r w:rsidRPr="00FD1B1E">
              <w:rPr>
                <w:bCs/>
                <w:sz w:val="20"/>
                <w:highlight w:val="lightGray"/>
                <w:lang w:val="en-GB"/>
              </w:rPr>
              <w:tab/>
            </w:r>
            <w:r w:rsidRPr="00FD1B1E">
              <w:rPr>
                <w:bCs/>
                <w:sz w:val="20"/>
                <w:highlight w:val="lightGray"/>
                <w:lang w:val="en-GB"/>
              </w:rPr>
              <w:tab/>
            </w:r>
            <w:proofErr w:type="spellStart"/>
            <w:r w:rsidRPr="00FD1B1E">
              <w:rPr>
                <w:b/>
                <w:bCs/>
                <w:sz w:val="20"/>
                <w:highlight w:val="lightGray"/>
                <w:lang w:val="en-GB"/>
              </w:rPr>
              <w:t>same_</w:t>
            </w:r>
            <w:r w:rsidRPr="00FD1B1E">
              <w:rPr>
                <w:rFonts w:eastAsia="MS Mincho"/>
                <w:b/>
                <w:sz w:val="20"/>
                <w:highlight w:val="lightGray"/>
                <w:lang w:val="en-GB"/>
              </w:rPr>
              <w:t>max_sub_layers_flag</w:t>
            </w:r>
            <w:proofErr w:type="spellEnd"/>
            <w:r w:rsidRPr="00FD1B1E">
              <w:rPr>
                <w:rFonts w:eastAsia="MS Mincho"/>
                <w:sz w:val="20"/>
                <w:highlight w:val="lightGray"/>
                <w:lang w:val="en-GB"/>
              </w:rPr>
              <w:t xml:space="preserve">[ </w:t>
            </w:r>
            <w:proofErr w:type="spellStart"/>
            <w:r w:rsidRPr="00FD1B1E">
              <w:rPr>
                <w:rFonts w:eastAsia="MS Mincho"/>
                <w:sz w:val="20"/>
                <w:highlight w:val="lightGray"/>
                <w:lang w:val="en-GB"/>
              </w:rPr>
              <w:t>i</w:t>
            </w:r>
            <w:proofErr w:type="spellEnd"/>
            <w:r w:rsidRPr="00FD1B1E">
              <w:rPr>
                <w:rFonts w:eastAsia="MS Mincho"/>
                <w:sz w:val="20"/>
                <w:highlight w:val="lightGray"/>
                <w:lang w:val="en-GB"/>
              </w:rPr>
              <w:t xml:space="preserve"> ]</w:t>
            </w:r>
          </w:p>
        </w:tc>
        <w:tc>
          <w:tcPr>
            <w:tcW w:w="1174" w:type="dxa"/>
            <w:tcBorders>
              <w:top w:val="single" w:sz="4" w:space="0" w:color="auto"/>
              <w:left w:val="single" w:sz="4" w:space="0" w:color="auto"/>
              <w:bottom w:val="single" w:sz="4" w:space="0" w:color="auto"/>
              <w:right w:val="single" w:sz="4" w:space="0" w:color="auto"/>
            </w:tcBorders>
          </w:tcPr>
          <w:p w:rsidR="00C6671A" w:rsidRPr="00FD1B1E" w:rsidRDefault="00C6671A" w:rsidP="00F11982">
            <w:pPr>
              <w:keepNext/>
              <w:keepLines/>
              <w:spacing w:before="0" w:after="60"/>
              <w:jc w:val="both"/>
              <w:rPr>
                <w:bCs/>
                <w:sz w:val="20"/>
                <w:highlight w:val="lightGray"/>
                <w:lang w:val="en-GB"/>
              </w:rPr>
            </w:pPr>
            <w:r w:rsidRPr="00FD1B1E">
              <w:rPr>
                <w:bCs/>
                <w:sz w:val="20"/>
                <w:highlight w:val="lightGray"/>
                <w:lang w:val="en-GB"/>
              </w:rPr>
              <w:t>u(1)</w:t>
            </w: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FD1B1E" w:rsidRDefault="00C6671A" w:rsidP="00F11982">
            <w:pPr>
              <w:keepNext/>
              <w:keepLines/>
              <w:tabs>
                <w:tab w:val="left" w:pos="216"/>
                <w:tab w:val="left" w:pos="432"/>
                <w:tab w:val="left" w:pos="648"/>
                <w:tab w:val="left" w:pos="864"/>
                <w:tab w:val="left" w:pos="1296"/>
                <w:tab w:val="left" w:pos="1512"/>
                <w:tab w:val="left" w:pos="1728"/>
                <w:tab w:val="left" w:pos="1944"/>
                <w:tab w:val="left" w:pos="2160"/>
              </w:tabs>
              <w:spacing w:before="0" w:after="60"/>
              <w:rPr>
                <w:bCs/>
                <w:sz w:val="20"/>
                <w:highlight w:val="lightGray"/>
                <w:lang w:val="en-GB"/>
              </w:rPr>
            </w:pPr>
            <w:r w:rsidRPr="00FD1B1E">
              <w:rPr>
                <w:bCs/>
                <w:sz w:val="20"/>
                <w:highlight w:val="lightGray"/>
                <w:lang w:val="en-GB"/>
              </w:rPr>
              <w:tab/>
            </w:r>
            <w:r w:rsidRPr="00FD1B1E">
              <w:rPr>
                <w:bCs/>
                <w:sz w:val="20"/>
                <w:highlight w:val="lightGray"/>
                <w:lang w:val="en-GB"/>
              </w:rPr>
              <w:tab/>
              <w:t xml:space="preserve">if( </w:t>
            </w:r>
            <w:proofErr w:type="spellStart"/>
            <w:r w:rsidRPr="00FD1B1E">
              <w:rPr>
                <w:bCs/>
                <w:sz w:val="20"/>
                <w:highlight w:val="lightGray"/>
                <w:lang w:val="en-GB"/>
              </w:rPr>
              <w:t>same_max_sub_layers_flag</w:t>
            </w:r>
            <w:proofErr w:type="spellEnd"/>
            <w:r w:rsidRPr="00FD1B1E">
              <w:rPr>
                <w:bCs/>
                <w:sz w:val="20"/>
                <w:highlight w:val="lightGray"/>
                <w:lang w:val="en-GB"/>
              </w:rPr>
              <w:t xml:space="preserve"> </w:t>
            </w:r>
            <w:r w:rsidRPr="00FD1B1E">
              <w:rPr>
                <w:rFonts w:eastAsia="MS Mincho"/>
                <w:sz w:val="20"/>
                <w:highlight w:val="lightGray"/>
                <w:lang w:val="en-GB"/>
              </w:rPr>
              <w:t xml:space="preserve">[ </w:t>
            </w:r>
            <w:proofErr w:type="spellStart"/>
            <w:r w:rsidRPr="00FD1B1E">
              <w:rPr>
                <w:rFonts w:eastAsia="MS Mincho"/>
                <w:sz w:val="20"/>
                <w:highlight w:val="lightGray"/>
                <w:lang w:val="en-GB"/>
              </w:rPr>
              <w:t>i</w:t>
            </w:r>
            <w:proofErr w:type="spellEnd"/>
            <w:r w:rsidRPr="00FD1B1E">
              <w:rPr>
                <w:rFonts w:eastAsia="MS Mincho"/>
                <w:sz w:val="20"/>
                <w:highlight w:val="lightGray"/>
                <w:lang w:val="en-GB"/>
              </w:rPr>
              <w:t xml:space="preserve"> ]</w:t>
            </w:r>
            <w:r w:rsidRPr="00FD1B1E">
              <w:rPr>
                <w:bCs/>
                <w:sz w:val="20"/>
                <w:highlight w:val="lightGray"/>
                <w:lang w:val="en-GB"/>
              </w:rPr>
              <w:t xml:space="preserve">) </w:t>
            </w:r>
          </w:p>
        </w:tc>
        <w:tc>
          <w:tcPr>
            <w:tcW w:w="1174" w:type="dxa"/>
            <w:tcBorders>
              <w:top w:val="single" w:sz="4" w:space="0" w:color="auto"/>
              <w:left w:val="single" w:sz="4" w:space="0" w:color="auto"/>
              <w:bottom w:val="single" w:sz="4" w:space="0" w:color="auto"/>
              <w:right w:val="single" w:sz="4" w:space="0" w:color="auto"/>
            </w:tcBorders>
          </w:tcPr>
          <w:p w:rsidR="00C6671A" w:rsidRPr="00FD1B1E" w:rsidRDefault="00C6671A" w:rsidP="00F11982">
            <w:pPr>
              <w:keepNext/>
              <w:keepLines/>
              <w:spacing w:before="0" w:after="60"/>
              <w:jc w:val="both"/>
              <w:rPr>
                <w:bCs/>
                <w:sz w:val="20"/>
                <w:highlight w:val="lightGray"/>
                <w:lang w:val="en-GB"/>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Default="00C6671A" w:rsidP="00F11982">
            <w:pPr>
              <w:keepNext/>
              <w:keepLines/>
              <w:tabs>
                <w:tab w:val="left" w:pos="216"/>
                <w:tab w:val="left" w:pos="432"/>
                <w:tab w:val="left" w:pos="648"/>
                <w:tab w:val="left" w:pos="864"/>
                <w:tab w:val="left" w:pos="1296"/>
                <w:tab w:val="left" w:pos="1512"/>
                <w:tab w:val="left" w:pos="1728"/>
                <w:tab w:val="left" w:pos="1944"/>
                <w:tab w:val="left" w:pos="2160"/>
              </w:tabs>
              <w:spacing w:before="0" w:after="60"/>
              <w:rPr>
                <w:bCs/>
                <w:sz w:val="20"/>
                <w:lang w:val="en-GB"/>
              </w:rPr>
            </w:pPr>
            <w:r>
              <w:rPr>
                <w:bCs/>
                <w:sz w:val="20"/>
                <w:lang w:val="en-GB"/>
              </w:rPr>
              <w:tab/>
            </w:r>
            <w:r>
              <w:rPr>
                <w:bCs/>
                <w:sz w:val="20"/>
                <w:lang w:val="en-GB"/>
              </w:rPr>
              <w:tab/>
            </w:r>
            <w:r>
              <w:rPr>
                <w:bCs/>
                <w:sz w:val="20"/>
                <w:lang w:val="en-GB"/>
              </w:rPr>
              <w:tab/>
            </w:r>
            <w:proofErr w:type="spellStart"/>
            <w:r w:rsidRPr="00A61545">
              <w:rPr>
                <w:rFonts w:eastAsia="MS Mincho"/>
                <w:sz w:val="20"/>
                <w:lang w:val="en-GB"/>
              </w:rPr>
              <w:t>profile_tier_level</w:t>
            </w:r>
            <w:proofErr w:type="spellEnd"/>
            <w:r w:rsidRPr="00A61545">
              <w:rPr>
                <w:rFonts w:eastAsia="MS Mincho"/>
                <w:sz w:val="20"/>
                <w:lang w:val="en-GB"/>
              </w:rPr>
              <w:t>( 1, vps_max_sub_layers_minus1 )</w:t>
            </w:r>
          </w:p>
        </w:tc>
        <w:tc>
          <w:tcPr>
            <w:tcW w:w="1174" w:type="dxa"/>
            <w:tcBorders>
              <w:top w:val="single" w:sz="4" w:space="0" w:color="auto"/>
              <w:left w:val="single" w:sz="4" w:space="0" w:color="auto"/>
              <w:bottom w:val="single" w:sz="4" w:space="0" w:color="auto"/>
              <w:right w:val="single" w:sz="4" w:space="0" w:color="auto"/>
            </w:tcBorders>
          </w:tcPr>
          <w:p w:rsidR="00C6671A" w:rsidRDefault="00C6671A" w:rsidP="00F11982">
            <w:pPr>
              <w:keepNext/>
              <w:keepLines/>
              <w:spacing w:before="0" w:after="60"/>
              <w:jc w:val="both"/>
              <w:rPr>
                <w:bCs/>
                <w:sz w:val="20"/>
                <w:lang w:val="en-GB"/>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FD1B1E" w:rsidRDefault="00C6671A" w:rsidP="00F11982">
            <w:pPr>
              <w:keepNext/>
              <w:keepLines/>
              <w:tabs>
                <w:tab w:val="left" w:pos="216"/>
                <w:tab w:val="left" w:pos="432"/>
                <w:tab w:val="left" w:pos="648"/>
                <w:tab w:val="left" w:pos="864"/>
                <w:tab w:val="left" w:pos="1296"/>
                <w:tab w:val="left" w:pos="1512"/>
                <w:tab w:val="left" w:pos="1728"/>
                <w:tab w:val="left" w:pos="1944"/>
                <w:tab w:val="left" w:pos="2160"/>
              </w:tabs>
              <w:spacing w:before="0" w:after="60"/>
              <w:rPr>
                <w:bCs/>
                <w:sz w:val="20"/>
                <w:highlight w:val="lightGray"/>
                <w:lang w:val="en-GB"/>
              </w:rPr>
            </w:pPr>
            <w:r w:rsidRPr="00FD1B1E">
              <w:rPr>
                <w:bCs/>
                <w:sz w:val="20"/>
                <w:highlight w:val="lightGray"/>
                <w:lang w:val="en-GB"/>
              </w:rPr>
              <w:tab/>
            </w:r>
            <w:r w:rsidRPr="00FD1B1E">
              <w:rPr>
                <w:bCs/>
                <w:sz w:val="20"/>
                <w:highlight w:val="lightGray"/>
                <w:lang w:val="en-GB"/>
              </w:rPr>
              <w:tab/>
              <w:t>else {</w:t>
            </w:r>
          </w:p>
        </w:tc>
        <w:tc>
          <w:tcPr>
            <w:tcW w:w="1174" w:type="dxa"/>
            <w:tcBorders>
              <w:top w:val="single" w:sz="4" w:space="0" w:color="auto"/>
              <w:left w:val="single" w:sz="4" w:space="0" w:color="auto"/>
              <w:bottom w:val="single" w:sz="4" w:space="0" w:color="auto"/>
              <w:right w:val="single" w:sz="4" w:space="0" w:color="auto"/>
            </w:tcBorders>
          </w:tcPr>
          <w:p w:rsidR="00C6671A" w:rsidRDefault="00C6671A" w:rsidP="00F11982">
            <w:pPr>
              <w:keepNext/>
              <w:keepLines/>
              <w:spacing w:before="0" w:after="60"/>
              <w:jc w:val="both"/>
              <w:rPr>
                <w:bCs/>
                <w:sz w:val="20"/>
                <w:lang w:val="en-GB"/>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FD1B1E" w:rsidRDefault="00C6671A" w:rsidP="00F11982">
            <w:pPr>
              <w:keepNext/>
              <w:keepLines/>
              <w:tabs>
                <w:tab w:val="left" w:pos="216"/>
                <w:tab w:val="left" w:pos="432"/>
                <w:tab w:val="left" w:pos="648"/>
                <w:tab w:val="left" w:pos="864"/>
                <w:tab w:val="left" w:pos="1296"/>
                <w:tab w:val="left" w:pos="1512"/>
                <w:tab w:val="left" w:pos="1728"/>
                <w:tab w:val="left" w:pos="1944"/>
                <w:tab w:val="left" w:pos="2160"/>
              </w:tabs>
              <w:spacing w:before="0" w:after="60"/>
              <w:rPr>
                <w:b/>
                <w:bCs/>
                <w:sz w:val="20"/>
                <w:highlight w:val="lightGray"/>
                <w:lang w:val="en-GB"/>
              </w:rPr>
            </w:pPr>
            <w:r w:rsidRPr="00FD1B1E">
              <w:rPr>
                <w:bCs/>
                <w:sz w:val="20"/>
                <w:highlight w:val="lightGray"/>
                <w:lang w:val="en-GB"/>
              </w:rPr>
              <w:tab/>
            </w:r>
            <w:r w:rsidRPr="00FD1B1E">
              <w:rPr>
                <w:bCs/>
                <w:sz w:val="20"/>
                <w:highlight w:val="lightGray"/>
                <w:lang w:val="en-GB"/>
              </w:rPr>
              <w:tab/>
            </w:r>
            <w:r w:rsidRPr="00FD1B1E">
              <w:rPr>
                <w:bCs/>
                <w:sz w:val="20"/>
                <w:highlight w:val="lightGray"/>
                <w:lang w:val="en-GB"/>
              </w:rPr>
              <w:tab/>
            </w:r>
            <w:r w:rsidRPr="00FD1B1E">
              <w:rPr>
                <w:rFonts w:eastAsia="MS Mincho"/>
                <w:b/>
                <w:sz w:val="20"/>
                <w:highlight w:val="lightGray"/>
                <w:lang w:val="en-GB"/>
              </w:rPr>
              <w:t xml:space="preserve">max_sub_layers_minus1[ </w:t>
            </w:r>
            <w:proofErr w:type="spellStart"/>
            <w:r w:rsidRPr="00FD1B1E">
              <w:rPr>
                <w:rFonts w:eastAsia="MS Mincho"/>
                <w:b/>
                <w:sz w:val="20"/>
                <w:highlight w:val="lightGray"/>
                <w:lang w:val="en-GB"/>
              </w:rPr>
              <w:t>i</w:t>
            </w:r>
            <w:proofErr w:type="spellEnd"/>
            <w:r w:rsidRPr="00FD1B1E">
              <w:rPr>
                <w:rFonts w:eastAsia="MS Mincho"/>
                <w:b/>
                <w:sz w:val="20"/>
                <w:highlight w:val="lightGray"/>
                <w:lang w:val="en-GB"/>
              </w:rPr>
              <w:t xml:space="preserve"> ]</w:t>
            </w:r>
          </w:p>
        </w:tc>
        <w:tc>
          <w:tcPr>
            <w:tcW w:w="1174" w:type="dxa"/>
            <w:tcBorders>
              <w:top w:val="single" w:sz="4" w:space="0" w:color="auto"/>
              <w:left w:val="single" w:sz="4" w:space="0" w:color="auto"/>
              <w:bottom w:val="single" w:sz="4" w:space="0" w:color="auto"/>
              <w:right w:val="single" w:sz="4" w:space="0" w:color="auto"/>
            </w:tcBorders>
          </w:tcPr>
          <w:p w:rsidR="00C6671A" w:rsidRPr="00FD1B1E" w:rsidRDefault="00C6671A" w:rsidP="00F11982">
            <w:pPr>
              <w:keepNext/>
              <w:keepLines/>
              <w:spacing w:before="0" w:after="60"/>
              <w:jc w:val="both"/>
              <w:rPr>
                <w:bCs/>
                <w:sz w:val="20"/>
                <w:highlight w:val="lightGray"/>
                <w:lang w:val="en-GB"/>
              </w:rPr>
            </w:pPr>
            <w:r w:rsidRPr="00FD1B1E">
              <w:rPr>
                <w:bCs/>
                <w:sz w:val="20"/>
                <w:highlight w:val="lightGray"/>
                <w:lang w:val="en-GB"/>
              </w:rPr>
              <w:t>u(3)</w:t>
            </w: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FD1B1E" w:rsidRDefault="00C6671A" w:rsidP="00F11982">
            <w:pPr>
              <w:keepNext/>
              <w:keepLines/>
              <w:tabs>
                <w:tab w:val="left" w:pos="216"/>
                <w:tab w:val="left" w:pos="432"/>
                <w:tab w:val="left" w:pos="648"/>
                <w:tab w:val="left" w:pos="864"/>
                <w:tab w:val="left" w:pos="1296"/>
                <w:tab w:val="left" w:pos="1512"/>
                <w:tab w:val="left" w:pos="1728"/>
                <w:tab w:val="left" w:pos="1944"/>
                <w:tab w:val="left" w:pos="2160"/>
              </w:tabs>
              <w:spacing w:before="0" w:after="60"/>
              <w:rPr>
                <w:bCs/>
                <w:sz w:val="20"/>
                <w:highlight w:val="lightGray"/>
                <w:lang w:val="en-GB"/>
              </w:rPr>
            </w:pPr>
            <w:r w:rsidRPr="00FD1B1E">
              <w:rPr>
                <w:bCs/>
                <w:sz w:val="20"/>
                <w:highlight w:val="lightGray"/>
                <w:lang w:val="en-GB"/>
              </w:rPr>
              <w:tab/>
            </w:r>
            <w:r w:rsidRPr="00FD1B1E">
              <w:rPr>
                <w:bCs/>
                <w:sz w:val="20"/>
                <w:highlight w:val="lightGray"/>
                <w:lang w:val="en-GB"/>
              </w:rPr>
              <w:tab/>
            </w:r>
            <w:r w:rsidRPr="00FD1B1E">
              <w:rPr>
                <w:bCs/>
                <w:sz w:val="20"/>
                <w:highlight w:val="lightGray"/>
                <w:lang w:val="en-GB"/>
              </w:rPr>
              <w:tab/>
            </w:r>
            <w:proofErr w:type="spellStart"/>
            <w:r w:rsidRPr="00FD1B1E">
              <w:rPr>
                <w:rFonts w:eastAsia="MS Mincho"/>
                <w:sz w:val="20"/>
                <w:highlight w:val="lightGray"/>
                <w:lang w:val="en-GB"/>
              </w:rPr>
              <w:t>profile_tier_level</w:t>
            </w:r>
            <w:proofErr w:type="spellEnd"/>
            <w:r w:rsidRPr="00FD1B1E">
              <w:rPr>
                <w:rFonts w:eastAsia="MS Mincho"/>
                <w:sz w:val="20"/>
                <w:highlight w:val="lightGray"/>
                <w:lang w:val="en-GB"/>
              </w:rPr>
              <w:t xml:space="preserve">( 1, max_sub_layers_minus1[ </w:t>
            </w:r>
            <w:proofErr w:type="spellStart"/>
            <w:r w:rsidRPr="00FD1B1E">
              <w:rPr>
                <w:rFonts w:eastAsia="MS Mincho"/>
                <w:sz w:val="20"/>
                <w:highlight w:val="lightGray"/>
                <w:lang w:val="en-GB"/>
              </w:rPr>
              <w:t>i</w:t>
            </w:r>
            <w:proofErr w:type="spellEnd"/>
            <w:r w:rsidRPr="00FD1B1E">
              <w:rPr>
                <w:rFonts w:eastAsia="MS Mincho"/>
                <w:sz w:val="20"/>
                <w:highlight w:val="lightGray"/>
                <w:lang w:val="en-GB"/>
              </w:rPr>
              <w:t xml:space="preserve"> ] )</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11982">
            <w:pPr>
              <w:keepNext/>
              <w:keepLines/>
              <w:spacing w:before="0" w:after="60"/>
              <w:jc w:val="both"/>
              <w:rPr>
                <w:bCs/>
                <w:sz w:val="20"/>
                <w:lang w:val="en-GB"/>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FD1B1E" w:rsidRDefault="00C6671A" w:rsidP="00F11982">
            <w:pPr>
              <w:keepNext/>
              <w:keepLines/>
              <w:tabs>
                <w:tab w:val="left" w:pos="216"/>
                <w:tab w:val="left" w:pos="432"/>
                <w:tab w:val="left" w:pos="648"/>
                <w:tab w:val="left" w:pos="864"/>
                <w:tab w:val="left" w:pos="1296"/>
                <w:tab w:val="left" w:pos="1512"/>
                <w:tab w:val="left" w:pos="1728"/>
                <w:tab w:val="left" w:pos="1944"/>
                <w:tab w:val="left" w:pos="2160"/>
              </w:tabs>
              <w:spacing w:before="0" w:after="60"/>
              <w:rPr>
                <w:bCs/>
                <w:sz w:val="20"/>
                <w:highlight w:val="lightGray"/>
                <w:lang w:val="en-GB"/>
              </w:rPr>
            </w:pPr>
            <w:r w:rsidRPr="00FD1B1E">
              <w:rPr>
                <w:bCs/>
                <w:sz w:val="20"/>
                <w:highlight w:val="lightGray"/>
                <w:lang w:val="en-GB"/>
              </w:rPr>
              <w:tab/>
            </w:r>
            <w:r w:rsidRPr="00FD1B1E">
              <w:rPr>
                <w:bCs/>
                <w:sz w:val="20"/>
                <w:highlight w:val="lightGray"/>
                <w:lang w:val="en-GB"/>
              </w:rPr>
              <w:tab/>
              <w:t>}</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11982">
            <w:pPr>
              <w:keepNext/>
              <w:keepLines/>
              <w:spacing w:before="0" w:after="60"/>
              <w:jc w:val="both"/>
              <w:rPr>
                <w:bCs/>
                <w:sz w:val="20"/>
                <w:lang w:val="en-GB"/>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A61545" w:rsidRDefault="00C6671A" w:rsidP="00F11982">
            <w:pPr>
              <w:keepNext/>
              <w:keepLines/>
              <w:tabs>
                <w:tab w:val="left" w:pos="216"/>
                <w:tab w:val="left" w:pos="432"/>
                <w:tab w:val="left" w:pos="648"/>
                <w:tab w:val="left" w:pos="864"/>
                <w:tab w:val="left" w:pos="1296"/>
                <w:tab w:val="left" w:pos="1512"/>
                <w:tab w:val="left" w:pos="1728"/>
                <w:tab w:val="left" w:pos="1944"/>
                <w:tab w:val="left" w:pos="2160"/>
              </w:tabs>
              <w:spacing w:before="0"/>
              <w:rPr>
                <w:bCs/>
                <w:sz w:val="20"/>
                <w:lang w:val="en-GB"/>
              </w:rPr>
            </w:pPr>
            <w:r>
              <w:rPr>
                <w:bCs/>
                <w:sz w:val="20"/>
                <w:lang w:val="en-GB"/>
              </w:rPr>
              <w:tab/>
              <w:t>}</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11982">
            <w:pPr>
              <w:keepNext/>
              <w:keepLines/>
              <w:spacing w:before="0"/>
              <w:jc w:val="both"/>
              <w:rPr>
                <w:bCs/>
                <w:sz w:val="20"/>
                <w:lang w:val="en-GB"/>
              </w:rPr>
            </w:pPr>
          </w:p>
        </w:tc>
      </w:tr>
      <w:tr w:rsidR="00C6671A" w:rsidRPr="00A61545"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Pr="00A61545" w:rsidRDefault="00C6671A" w:rsidP="00FD1B1E">
            <w:pPr>
              <w:pStyle w:val="tablesyntax"/>
            </w:pPr>
            <w:r w:rsidRPr="00A61545">
              <w:rPr>
                <w:rFonts w:eastAsia="Batang"/>
                <w:bCs/>
                <w:lang w:eastAsia="ko-KR"/>
              </w:rPr>
              <w:tab/>
              <w:t xml:space="preserve">for( </w:t>
            </w:r>
            <w:proofErr w:type="spellStart"/>
            <w:r w:rsidRPr="00A61545">
              <w:rPr>
                <w:rFonts w:eastAsia="Batang"/>
                <w:bCs/>
                <w:lang w:eastAsia="ko-KR"/>
              </w:rPr>
              <w:t>i</w:t>
            </w:r>
            <w:proofErr w:type="spellEnd"/>
            <w:r w:rsidRPr="00A61545">
              <w:rPr>
                <w:rFonts w:eastAsia="Batang"/>
                <w:bCs/>
                <w:lang w:eastAsia="ko-KR"/>
              </w:rPr>
              <w:t xml:space="preserve"> = 1; </w:t>
            </w:r>
            <w:proofErr w:type="spellStart"/>
            <w:r w:rsidRPr="00A61545">
              <w:rPr>
                <w:rFonts w:eastAsia="Batang"/>
                <w:bCs/>
                <w:lang w:eastAsia="ko-KR"/>
              </w:rPr>
              <w:t>i</w:t>
            </w:r>
            <w:proofErr w:type="spellEnd"/>
            <w:r w:rsidRPr="00A61545">
              <w:rPr>
                <w:rFonts w:eastAsia="Batang"/>
                <w:bCs/>
                <w:lang w:eastAsia="ko-KR"/>
              </w:rPr>
              <w:t xml:space="preserve"> &lt;= vps_max_layers_minus1; </w:t>
            </w:r>
            <w:proofErr w:type="spellStart"/>
            <w:r w:rsidRPr="00A61545">
              <w:rPr>
                <w:rFonts w:eastAsia="Batang"/>
                <w:bCs/>
                <w:lang w:eastAsia="ko-KR"/>
              </w:rPr>
              <w:t>i</w:t>
            </w:r>
            <w:proofErr w:type="spellEnd"/>
            <w:r w:rsidRPr="00A61545">
              <w:rPr>
                <w:rFonts w:eastAsia="Batang"/>
                <w:bCs/>
                <w:lang w:eastAsia="ko-KR"/>
              </w:rPr>
              <w:t>++ ) {</w:t>
            </w:r>
          </w:p>
        </w:tc>
        <w:tc>
          <w:tcPr>
            <w:tcW w:w="1174" w:type="dxa"/>
            <w:tcBorders>
              <w:top w:val="single" w:sz="4" w:space="0" w:color="auto"/>
              <w:left w:val="single" w:sz="4" w:space="0" w:color="auto"/>
              <w:bottom w:val="single" w:sz="4" w:space="0" w:color="auto"/>
              <w:right w:val="single" w:sz="4" w:space="0" w:color="auto"/>
            </w:tcBorders>
          </w:tcPr>
          <w:p w:rsidR="00C6671A" w:rsidRPr="00A61545" w:rsidRDefault="00C6671A" w:rsidP="00FD1B1E">
            <w:pPr>
              <w:pStyle w:val="tableheading"/>
              <w:rPr>
                <w:b w:val="0"/>
              </w:rPr>
            </w:pP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Default="00C6671A" w:rsidP="00FD1B1E">
            <w:pPr>
              <w:pStyle w:val="tablesyntax"/>
            </w:pPr>
            <w:r>
              <w:rPr>
                <w:rFonts w:eastAsia="Batang"/>
                <w:bCs/>
                <w:lang w:eastAsia="ko-KR"/>
              </w:rPr>
              <w:tab/>
            </w:r>
            <w:r>
              <w:rPr>
                <w:rFonts w:eastAsia="Batang"/>
                <w:bCs/>
                <w:lang w:eastAsia="ko-KR"/>
              </w:rPr>
              <w:tab/>
              <w:t>// layer dependency</w:t>
            </w:r>
          </w:p>
        </w:tc>
        <w:tc>
          <w:tcPr>
            <w:tcW w:w="1174" w:type="dxa"/>
            <w:tcBorders>
              <w:top w:val="single" w:sz="4" w:space="0" w:color="auto"/>
              <w:left w:val="single" w:sz="4" w:space="0" w:color="auto"/>
              <w:bottom w:val="single" w:sz="4" w:space="0" w:color="auto"/>
              <w:right w:val="single" w:sz="4" w:space="0" w:color="auto"/>
            </w:tcBorders>
          </w:tcPr>
          <w:p w:rsidR="00C6671A" w:rsidRDefault="00C6671A" w:rsidP="00FD1B1E">
            <w:pPr>
              <w:pStyle w:val="tableheading"/>
              <w:rPr>
                <w:b w:val="0"/>
              </w:rPr>
            </w:pP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063469" w:rsidRDefault="00C6671A" w:rsidP="00FD1B1E">
            <w:pPr>
              <w:pStyle w:val="tablesyntax"/>
              <w:rPr>
                <w:rFonts w:eastAsia="Batang"/>
                <w:bCs/>
                <w:lang w:eastAsia="ko-KR"/>
              </w:rPr>
            </w:pPr>
            <w:r>
              <w:rPr>
                <w:rFonts w:eastAsia="Batang"/>
                <w:bCs/>
                <w:lang w:eastAsia="ko-KR"/>
              </w:rPr>
              <w:tab/>
            </w:r>
            <w:r>
              <w:rPr>
                <w:rFonts w:eastAsia="Batang"/>
                <w:bCs/>
                <w:lang w:eastAsia="ko-KR"/>
              </w:rPr>
              <w:tab/>
            </w:r>
            <w:proofErr w:type="spellStart"/>
            <w:r>
              <w:rPr>
                <w:rFonts w:eastAsia="Batang"/>
                <w:b/>
                <w:bCs/>
                <w:highlight w:val="yellow"/>
                <w:lang w:eastAsia="ko-KR"/>
              </w:rPr>
              <w:t>specific</w:t>
            </w:r>
            <w:r w:rsidRPr="00585647">
              <w:rPr>
                <w:rFonts w:eastAsia="Batang"/>
                <w:b/>
                <w:bCs/>
                <w:highlight w:val="yellow"/>
                <w:lang w:eastAsia="ko-KR"/>
              </w:rPr>
              <w:t>_dependency_fl</w:t>
            </w:r>
            <w:r w:rsidRPr="00C424A6">
              <w:rPr>
                <w:rFonts w:eastAsia="Batang"/>
                <w:b/>
                <w:bCs/>
                <w:highlight w:val="yellow"/>
                <w:lang w:eastAsia="ko-KR"/>
              </w:rPr>
              <w:t>ag</w:t>
            </w:r>
            <w:proofErr w:type="spellEnd"/>
            <w:r w:rsidRPr="00C424A6">
              <w:rPr>
                <w:rFonts w:eastAsia="Batang"/>
                <w:b/>
                <w:bCs/>
                <w:highlight w:val="yellow"/>
                <w:lang w:eastAsia="ko-KR"/>
              </w:rPr>
              <w:t xml:space="preserve"> [</w:t>
            </w:r>
            <w:proofErr w:type="spellStart"/>
            <w:r w:rsidRPr="00C424A6">
              <w:rPr>
                <w:rFonts w:eastAsia="Batang"/>
                <w:b/>
                <w:bCs/>
                <w:highlight w:val="yellow"/>
                <w:lang w:eastAsia="ko-KR"/>
              </w:rPr>
              <w:t>i</w:t>
            </w:r>
            <w:proofErr w:type="spellEnd"/>
            <w:r w:rsidRPr="00C424A6">
              <w:rPr>
                <w:rFonts w:eastAsia="Batang"/>
                <w:b/>
                <w:bCs/>
                <w:highlight w:val="yellow"/>
                <w:lang w:eastAsia="ko-KR"/>
              </w:rPr>
              <w:t>]</w:t>
            </w:r>
          </w:p>
        </w:tc>
        <w:tc>
          <w:tcPr>
            <w:tcW w:w="1174" w:type="dxa"/>
            <w:tcBorders>
              <w:top w:val="single" w:sz="4" w:space="0" w:color="auto"/>
              <w:left w:val="single" w:sz="4" w:space="0" w:color="auto"/>
              <w:bottom w:val="single" w:sz="4" w:space="0" w:color="auto"/>
              <w:right w:val="single" w:sz="4" w:space="0" w:color="auto"/>
            </w:tcBorders>
          </w:tcPr>
          <w:p w:rsidR="00C6671A" w:rsidRPr="00CD41DC" w:rsidRDefault="00C6671A" w:rsidP="00FD1B1E">
            <w:pPr>
              <w:pStyle w:val="tableheading"/>
              <w:rPr>
                <w:b w:val="0"/>
              </w:rPr>
            </w:pPr>
            <w:r w:rsidRPr="00585647">
              <w:rPr>
                <w:rFonts w:eastAsia="Batang"/>
                <w:b w:val="0"/>
                <w:highlight w:val="yellow"/>
              </w:rPr>
              <w:t>u(1)</w:t>
            </w: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585647" w:rsidRDefault="00C6671A" w:rsidP="00FD1B1E">
            <w:pPr>
              <w:pStyle w:val="tablesyntax"/>
              <w:rPr>
                <w:rFonts w:eastAsia="Batang"/>
                <w:bCs/>
                <w:highlight w:val="yellow"/>
                <w:lang w:eastAsia="ko-KR"/>
              </w:rPr>
            </w:pPr>
            <w:r w:rsidRPr="00585647">
              <w:rPr>
                <w:rFonts w:eastAsia="Batang"/>
                <w:bCs/>
                <w:highlight w:val="yellow"/>
                <w:lang w:eastAsia="ko-KR"/>
              </w:rPr>
              <w:t xml:space="preserve">     </w:t>
            </w:r>
            <w:r w:rsidRPr="00585647">
              <w:rPr>
                <w:rFonts w:eastAsia="Batang"/>
                <w:bCs/>
                <w:highlight w:val="yellow"/>
                <w:lang w:eastAsia="ko-KR"/>
              </w:rPr>
              <w:tab/>
              <w:t xml:space="preserve">if( </w:t>
            </w:r>
            <w:proofErr w:type="spellStart"/>
            <w:r w:rsidRPr="00027C38">
              <w:rPr>
                <w:rFonts w:eastAsia="Batang"/>
                <w:bCs/>
                <w:highlight w:val="yellow"/>
                <w:lang w:eastAsia="ko-KR"/>
              </w:rPr>
              <w:t>specific_dependency_flag</w:t>
            </w:r>
            <w:proofErr w:type="spellEnd"/>
            <w:r w:rsidRPr="00027C38">
              <w:rPr>
                <w:rFonts w:eastAsia="Batang"/>
                <w:bCs/>
                <w:highlight w:val="yellow"/>
                <w:lang w:eastAsia="ko-KR"/>
              </w:rPr>
              <w:t xml:space="preserve"> [</w:t>
            </w:r>
            <w:proofErr w:type="spellStart"/>
            <w:r w:rsidRPr="00027C38">
              <w:rPr>
                <w:rFonts w:eastAsia="Batang"/>
                <w:bCs/>
                <w:highlight w:val="yellow"/>
                <w:lang w:eastAsia="ko-KR"/>
              </w:rPr>
              <w:t>i</w:t>
            </w:r>
            <w:proofErr w:type="spellEnd"/>
            <w:r w:rsidRPr="00027C38">
              <w:rPr>
                <w:rFonts w:eastAsia="Batang"/>
                <w:bCs/>
                <w:highlight w:val="yellow"/>
                <w:lang w:eastAsia="ko-KR"/>
              </w:rPr>
              <w:t>]</w:t>
            </w:r>
            <w:r w:rsidRPr="00585647">
              <w:rPr>
                <w:rFonts w:eastAsia="Batang"/>
                <w:b/>
                <w:bCs/>
                <w:highlight w:val="yellow"/>
                <w:lang w:eastAsia="ko-KR"/>
              </w:rPr>
              <w:t xml:space="preserve"> </w:t>
            </w:r>
            <w:r w:rsidRPr="00585647">
              <w:rPr>
                <w:rFonts w:eastAsia="Batang"/>
                <w:bCs/>
                <w:highlight w:val="yellow"/>
                <w:lang w:eastAsia="ko-KR"/>
              </w:rPr>
              <w:t xml:space="preserve">= </w:t>
            </w:r>
            <w:r>
              <w:rPr>
                <w:rFonts w:eastAsia="Batang"/>
                <w:bCs/>
                <w:highlight w:val="yellow"/>
                <w:lang w:eastAsia="ko-KR"/>
              </w:rPr>
              <w:t>=</w:t>
            </w:r>
            <w:r w:rsidRPr="00585647">
              <w:rPr>
                <w:rFonts w:eastAsia="Batang"/>
                <w:bCs/>
                <w:highlight w:val="yellow"/>
                <w:lang w:eastAsia="ko-KR"/>
              </w:rPr>
              <w:t>1) {</w:t>
            </w:r>
          </w:p>
        </w:tc>
        <w:tc>
          <w:tcPr>
            <w:tcW w:w="1174" w:type="dxa"/>
            <w:tcBorders>
              <w:top w:val="single" w:sz="4" w:space="0" w:color="auto"/>
              <w:left w:val="single" w:sz="4" w:space="0" w:color="auto"/>
              <w:bottom w:val="single" w:sz="4" w:space="0" w:color="auto"/>
              <w:right w:val="single" w:sz="4" w:space="0" w:color="auto"/>
            </w:tcBorders>
          </w:tcPr>
          <w:p w:rsidR="00C6671A" w:rsidRPr="00585647" w:rsidRDefault="00C6671A" w:rsidP="00FD1B1E">
            <w:pPr>
              <w:pStyle w:val="tableheading"/>
              <w:rPr>
                <w:b w:val="0"/>
                <w:highlight w:val="yellow"/>
              </w:rPr>
            </w:pP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Default="00C6671A" w:rsidP="00FD1B1E">
            <w:pPr>
              <w:pStyle w:val="tablesyntax"/>
            </w:pPr>
            <w:r>
              <w:rPr>
                <w:rFonts w:eastAsia="Batang"/>
                <w:b/>
                <w:bCs/>
                <w:lang w:eastAsia="ko-KR"/>
              </w:rPr>
              <w:tab/>
            </w:r>
            <w:r>
              <w:rPr>
                <w:rFonts w:eastAsia="Batang"/>
                <w:b/>
                <w:bCs/>
                <w:lang w:eastAsia="ko-KR"/>
              </w:rPr>
              <w:tab/>
            </w:r>
            <w:r>
              <w:rPr>
                <w:rFonts w:eastAsia="Batang"/>
                <w:b/>
                <w:bCs/>
                <w:lang w:eastAsia="ko-KR"/>
              </w:rPr>
              <w:tab/>
            </w:r>
            <w:proofErr w:type="spellStart"/>
            <w:r>
              <w:rPr>
                <w:rFonts w:eastAsia="Batang"/>
                <w:b/>
                <w:bCs/>
                <w:lang w:eastAsia="ko-KR"/>
              </w:rPr>
              <w:t>num_direct_ref_layers</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w:t>
            </w:r>
          </w:p>
        </w:tc>
        <w:tc>
          <w:tcPr>
            <w:tcW w:w="1174" w:type="dxa"/>
            <w:tcBorders>
              <w:top w:val="single" w:sz="4" w:space="0" w:color="auto"/>
              <w:left w:val="single" w:sz="4" w:space="0" w:color="auto"/>
              <w:bottom w:val="single" w:sz="4" w:space="0" w:color="auto"/>
              <w:right w:val="single" w:sz="4" w:space="0" w:color="auto"/>
            </w:tcBorders>
            <w:hideMark/>
          </w:tcPr>
          <w:p w:rsidR="00C6671A" w:rsidRDefault="00C6671A" w:rsidP="00FD1B1E">
            <w:pPr>
              <w:pStyle w:val="tableheading"/>
              <w:rPr>
                <w:b w:val="0"/>
              </w:rPr>
            </w:pPr>
            <w:r>
              <w:rPr>
                <w:rFonts w:eastAsia="Batang"/>
                <w:b w:val="0"/>
              </w:rPr>
              <w:t>u(6)</w:t>
            </w: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Default="00C6671A" w:rsidP="00FD1B1E">
            <w:pPr>
              <w:pStyle w:val="tablesyntax"/>
            </w:pPr>
            <w:r>
              <w:rPr>
                <w:rFonts w:eastAsia="Batang"/>
                <w:b/>
                <w:bCs/>
                <w:lang w:eastAsia="ko-KR"/>
              </w:rPr>
              <w:tab/>
            </w:r>
            <w:r>
              <w:rPr>
                <w:rFonts w:eastAsia="Batang"/>
                <w:b/>
                <w:bCs/>
                <w:lang w:eastAsia="ko-KR"/>
              </w:rPr>
              <w:tab/>
            </w:r>
            <w:r>
              <w:rPr>
                <w:rFonts w:eastAsia="Batang"/>
                <w:b/>
                <w:bCs/>
                <w:lang w:eastAsia="ko-KR"/>
              </w:rPr>
              <w:tab/>
            </w:r>
            <w:r>
              <w:rPr>
                <w:rFonts w:eastAsia="Batang"/>
                <w:bCs/>
                <w:lang w:eastAsia="ko-KR"/>
              </w:rPr>
              <w:t xml:space="preserve">for( j = 0; j &lt; </w:t>
            </w:r>
            <w:proofErr w:type="spellStart"/>
            <w:r>
              <w:rPr>
                <w:rFonts w:eastAsia="Batang"/>
                <w:bCs/>
                <w:lang w:eastAsia="ko-KR"/>
              </w:rPr>
              <w:t>num_direct_ref_layers</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xml:space="preserve"> ]; j++ ) </w:t>
            </w:r>
          </w:p>
        </w:tc>
        <w:tc>
          <w:tcPr>
            <w:tcW w:w="1174" w:type="dxa"/>
            <w:tcBorders>
              <w:top w:val="single" w:sz="4" w:space="0" w:color="auto"/>
              <w:left w:val="single" w:sz="4" w:space="0" w:color="auto"/>
              <w:bottom w:val="single" w:sz="4" w:space="0" w:color="auto"/>
              <w:right w:val="single" w:sz="4" w:space="0" w:color="auto"/>
            </w:tcBorders>
          </w:tcPr>
          <w:p w:rsidR="00C6671A" w:rsidRDefault="00C6671A" w:rsidP="00FD1B1E">
            <w:pPr>
              <w:pStyle w:val="tableheading"/>
              <w:rPr>
                <w:b w:val="0"/>
              </w:rPr>
            </w:pP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Default="00C6671A" w:rsidP="00FD1B1E">
            <w:pPr>
              <w:pStyle w:val="tablesyntax"/>
            </w:pPr>
            <w:r>
              <w:rPr>
                <w:rFonts w:eastAsia="Batang"/>
                <w:b/>
                <w:bCs/>
                <w:lang w:eastAsia="ko-KR"/>
              </w:rPr>
              <w:tab/>
            </w:r>
            <w:r>
              <w:rPr>
                <w:rFonts w:eastAsia="Batang"/>
                <w:b/>
                <w:bCs/>
                <w:lang w:eastAsia="ko-KR"/>
              </w:rPr>
              <w:tab/>
            </w:r>
            <w:r>
              <w:rPr>
                <w:rFonts w:eastAsia="Batang"/>
                <w:b/>
                <w:bCs/>
                <w:lang w:eastAsia="ko-KR"/>
              </w:rPr>
              <w:tab/>
            </w:r>
            <w:r>
              <w:rPr>
                <w:rFonts w:eastAsia="Batang"/>
                <w:b/>
                <w:bCs/>
                <w:lang w:eastAsia="ko-KR"/>
              </w:rPr>
              <w:tab/>
            </w:r>
            <w:proofErr w:type="spellStart"/>
            <w:r>
              <w:rPr>
                <w:rFonts w:eastAsia="Batang"/>
                <w:b/>
                <w:bCs/>
                <w:lang w:eastAsia="ko-KR"/>
              </w:rPr>
              <w:t>ref_layer_id</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 j ]</w:t>
            </w:r>
          </w:p>
        </w:tc>
        <w:tc>
          <w:tcPr>
            <w:tcW w:w="1174" w:type="dxa"/>
            <w:tcBorders>
              <w:top w:val="single" w:sz="4" w:space="0" w:color="auto"/>
              <w:left w:val="single" w:sz="4" w:space="0" w:color="auto"/>
              <w:bottom w:val="single" w:sz="4" w:space="0" w:color="auto"/>
              <w:right w:val="single" w:sz="4" w:space="0" w:color="auto"/>
            </w:tcBorders>
            <w:hideMark/>
          </w:tcPr>
          <w:p w:rsidR="00C6671A" w:rsidRDefault="00C6671A" w:rsidP="00FD1B1E">
            <w:pPr>
              <w:pStyle w:val="tableheading"/>
              <w:rPr>
                <w:b w:val="0"/>
              </w:rPr>
            </w:pPr>
            <w:r>
              <w:rPr>
                <w:rFonts w:eastAsia="Batang"/>
                <w:b w:val="0"/>
              </w:rPr>
              <w:t>u(6)</w:t>
            </w: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Default="00C6671A" w:rsidP="00FD1B1E">
            <w:pPr>
              <w:pStyle w:val="tablesyntax"/>
              <w:rPr>
                <w:rFonts w:eastAsia="Batang"/>
                <w:b/>
                <w:bCs/>
                <w:lang w:eastAsia="ko-KR"/>
              </w:rPr>
            </w:pPr>
            <w:r>
              <w:rPr>
                <w:rFonts w:eastAsia="Batang"/>
                <w:b/>
                <w:bCs/>
                <w:lang w:eastAsia="ko-KR"/>
              </w:rPr>
              <w:tab/>
            </w:r>
            <w:r>
              <w:rPr>
                <w:rFonts w:eastAsia="Batang"/>
                <w:b/>
                <w:bCs/>
                <w:lang w:eastAsia="ko-KR"/>
              </w:rPr>
              <w:tab/>
            </w:r>
            <w:r w:rsidRPr="00C424A6">
              <w:rPr>
                <w:rFonts w:eastAsia="Batang"/>
                <w:b/>
                <w:bCs/>
                <w:highlight w:val="yellow"/>
                <w:lang w:eastAsia="ko-KR"/>
              </w:rPr>
              <w:t>}</w:t>
            </w:r>
          </w:p>
        </w:tc>
        <w:tc>
          <w:tcPr>
            <w:tcW w:w="1174" w:type="dxa"/>
            <w:tcBorders>
              <w:top w:val="single" w:sz="4" w:space="0" w:color="auto"/>
              <w:left w:val="single" w:sz="4" w:space="0" w:color="auto"/>
              <w:bottom w:val="single" w:sz="4" w:space="0" w:color="auto"/>
              <w:right w:val="single" w:sz="4" w:space="0" w:color="auto"/>
            </w:tcBorders>
          </w:tcPr>
          <w:p w:rsidR="00C6671A" w:rsidRDefault="00C6671A" w:rsidP="00FD1B1E">
            <w:pPr>
              <w:pStyle w:val="tableheading"/>
              <w:rPr>
                <w:rFonts w:eastAsia="Batang"/>
                <w:b w:val="0"/>
              </w:rPr>
            </w:pP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Default="00C6671A" w:rsidP="00FD1B1E">
            <w:pPr>
              <w:pStyle w:val="tablesyntax"/>
            </w:pPr>
            <w:r>
              <w:rPr>
                <w:rFonts w:eastAsia="Batang"/>
                <w:bCs/>
                <w:lang w:eastAsia="ko-KR"/>
              </w:rPr>
              <w:tab/>
              <w:t>}</w:t>
            </w:r>
          </w:p>
        </w:tc>
        <w:tc>
          <w:tcPr>
            <w:tcW w:w="1174" w:type="dxa"/>
            <w:tcBorders>
              <w:top w:val="single" w:sz="4" w:space="0" w:color="auto"/>
              <w:left w:val="single" w:sz="4" w:space="0" w:color="auto"/>
              <w:bottom w:val="single" w:sz="4" w:space="0" w:color="auto"/>
              <w:right w:val="single" w:sz="4" w:space="0" w:color="auto"/>
            </w:tcBorders>
          </w:tcPr>
          <w:p w:rsidR="00C6671A" w:rsidRDefault="00C6671A" w:rsidP="00FD1B1E">
            <w:pPr>
              <w:pStyle w:val="tableheading"/>
              <w:rPr>
                <w:b w:val="0"/>
              </w:rPr>
            </w:pP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syntax"/>
              <w:rPr>
                <w:rFonts w:eastAsia="Batang"/>
                <w:b/>
                <w:bCs/>
                <w:highlight w:val="cyan"/>
                <w:lang w:eastAsia="ko-KR"/>
              </w:rPr>
            </w:pPr>
            <w:r w:rsidRPr="004A2256">
              <w:rPr>
                <w:rFonts w:eastAsia="Batang"/>
                <w:bCs/>
                <w:highlight w:val="cyan"/>
                <w:lang w:eastAsia="ko-KR"/>
              </w:rPr>
              <w:tab/>
            </w:r>
            <w:proofErr w:type="spellStart"/>
            <w:r w:rsidRPr="004A2256">
              <w:rPr>
                <w:rFonts w:eastAsia="Batang"/>
                <w:b/>
                <w:bCs/>
                <w:highlight w:val="cyan"/>
                <w:lang w:eastAsia="ko-KR"/>
              </w:rPr>
              <w:t>priority_description_flag</w:t>
            </w:r>
            <w:proofErr w:type="spellEnd"/>
          </w:p>
        </w:tc>
        <w:tc>
          <w:tcPr>
            <w:tcW w:w="117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heading"/>
              <w:rPr>
                <w:b w:val="0"/>
                <w:highlight w:val="cyan"/>
              </w:rPr>
            </w:pP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syntax"/>
              <w:rPr>
                <w:rFonts w:eastAsia="Batang"/>
                <w:bCs/>
                <w:highlight w:val="cyan"/>
                <w:lang w:eastAsia="ko-KR"/>
              </w:rPr>
            </w:pPr>
            <w:r w:rsidRPr="004A2256">
              <w:rPr>
                <w:rFonts w:eastAsia="Batang"/>
                <w:bCs/>
                <w:highlight w:val="cyan"/>
                <w:lang w:eastAsia="ko-KR"/>
              </w:rPr>
              <w:tab/>
              <w:t xml:space="preserve">if( </w:t>
            </w:r>
            <w:proofErr w:type="spellStart"/>
            <w:r w:rsidRPr="004A2256">
              <w:rPr>
                <w:rFonts w:eastAsia="Batang"/>
                <w:bCs/>
                <w:highlight w:val="cyan"/>
                <w:lang w:eastAsia="ko-KR"/>
              </w:rPr>
              <w:t>priority_description_flag</w:t>
            </w:r>
            <w:proofErr w:type="spellEnd"/>
            <w:r w:rsidRPr="004A2256">
              <w:rPr>
                <w:rFonts w:eastAsia="Batang"/>
                <w:bCs/>
                <w:highlight w:val="cyan"/>
                <w:lang w:eastAsia="ko-KR"/>
              </w:rPr>
              <w:t xml:space="preserve"> ) {</w:t>
            </w:r>
          </w:p>
        </w:tc>
        <w:tc>
          <w:tcPr>
            <w:tcW w:w="117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heading"/>
              <w:rPr>
                <w:b w:val="0"/>
                <w:highlight w:val="cyan"/>
              </w:rPr>
            </w:pP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syntax"/>
              <w:rPr>
                <w:rFonts w:eastAsia="Batang"/>
                <w:bCs/>
                <w:highlight w:val="cyan"/>
                <w:lang w:eastAsia="ko-KR"/>
              </w:rPr>
            </w:pPr>
            <w:r w:rsidRPr="004A2256">
              <w:rPr>
                <w:rFonts w:eastAsia="Batang"/>
                <w:bCs/>
                <w:highlight w:val="cyan"/>
                <w:lang w:eastAsia="ko-KR"/>
              </w:rPr>
              <w:tab/>
            </w:r>
            <w:r w:rsidRPr="004A2256">
              <w:rPr>
                <w:rFonts w:eastAsia="Batang"/>
                <w:bCs/>
                <w:highlight w:val="cyan"/>
                <w:lang w:eastAsia="ko-KR"/>
              </w:rPr>
              <w:tab/>
            </w:r>
            <w:r w:rsidRPr="004A2256">
              <w:rPr>
                <w:rFonts w:eastAsia="Batang"/>
                <w:b/>
                <w:bCs/>
                <w:highlight w:val="cyan"/>
                <w:lang w:eastAsia="ko-KR"/>
              </w:rPr>
              <w:t>num</w:t>
            </w:r>
            <w:r w:rsidRPr="004A2256">
              <w:rPr>
                <w:rFonts w:eastAsia="Batang"/>
                <w:bCs/>
                <w:highlight w:val="cyan"/>
                <w:lang w:eastAsia="ko-KR"/>
              </w:rPr>
              <w:t>_</w:t>
            </w:r>
            <w:r w:rsidRPr="004A2256">
              <w:rPr>
                <w:rFonts w:eastAsia="Batang"/>
                <w:b/>
                <w:bCs/>
                <w:highlight w:val="cyan"/>
                <w:lang w:eastAsia="ko-KR"/>
              </w:rPr>
              <w:t>priority_policies_minus1</w:t>
            </w:r>
          </w:p>
        </w:tc>
        <w:tc>
          <w:tcPr>
            <w:tcW w:w="117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heading"/>
              <w:rPr>
                <w:b w:val="0"/>
                <w:highlight w:val="cyan"/>
              </w:rPr>
            </w:pPr>
            <w:r w:rsidRPr="004A2256">
              <w:rPr>
                <w:b w:val="0"/>
                <w:highlight w:val="cyan"/>
              </w:rPr>
              <w:t>u(8)</w:t>
            </w: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syntax"/>
              <w:rPr>
                <w:rFonts w:eastAsia="Batang"/>
                <w:bCs/>
                <w:highlight w:val="cyan"/>
                <w:lang w:eastAsia="ko-KR"/>
              </w:rPr>
            </w:pPr>
            <w:r w:rsidRPr="004A2256">
              <w:rPr>
                <w:rFonts w:eastAsia="Batang"/>
                <w:bCs/>
                <w:highlight w:val="cyan"/>
                <w:lang w:eastAsia="ko-KR"/>
              </w:rPr>
              <w:tab/>
            </w:r>
            <w:r w:rsidRPr="004A2256">
              <w:rPr>
                <w:rFonts w:eastAsia="Batang"/>
                <w:bCs/>
                <w:highlight w:val="cyan"/>
                <w:lang w:eastAsia="ko-KR"/>
              </w:rPr>
              <w:tab/>
              <w:t>for(</w:t>
            </w:r>
            <w:proofErr w:type="spellStart"/>
            <w:r w:rsidRPr="004A2256">
              <w:rPr>
                <w:rFonts w:eastAsia="Batang"/>
                <w:bCs/>
                <w:highlight w:val="cyan"/>
                <w:lang w:eastAsia="ko-KR"/>
              </w:rPr>
              <w:t>i</w:t>
            </w:r>
            <w:proofErr w:type="spellEnd"/>
            <w:r w:rsidRPr="004A2256">
              <w:rPr>
                <w:rFonts w:eastAsia="Batang"/>
                <w:bCs/>
                <w:highlight w:val="cyan"/>
                <w:lang w:eastAsia="ko-KR"/>
              </w:rPr>
              <w:t xml:space="preserve"> = 0; </w:t>
            </w:r>
            <w:proofErr w:type="spellStart"/>
            <w:r w:rsidRPr="004A2256">
              <w:rPr>
                <w:rFonts w:eastAsia="Batang"/>
                <w:bCs/>
                <w:highlight w:val="cyan"/>
                <w:lang w:eastAsia="ko-KR"/>
              </w:rPr>
              <w:t>i</w:t>
            </w:r>
            <w:proofErr w:type="spellEnd"/>
            <w:r w:rsidRPr="004A2256">
              <w:rPr>
                <w:rFonts w:eastAsia="Batang"/>
                <w:bCs/>
                <w:highlight w:val="cyan"/>
                <w:lang w:eastAsia="ko-KR"/>
              </w:rPr>
              <w:t xml:space="preserve"> &lt; num_priority_policies_minus1; </w:t>
            </w:r>
            <w:proofErr w:type="spellStart"/>
            <w:r w:rsidRPr="004A2256">
              <w:rPr>
                <w:rFonts w:eastAsia="Batang"/>
                <w:bCs/>
                <w:highlight w:val="cyan"/>
                <w:lang w:eastAsia="ko-KR"/>
              </w:rPr>
              <w:t>i</w:t>
            </w:r>
            <w:proofErr w:type="spellEnd"/>
            <w:r w:rsidRPr="004A2256">
              <w:rPr>
                <w:rFonts w:eastAsia="Batang"/>
                <w:bCs/>
                <w:highlight w:val="cyan"/>
                <w:lang w:eastAsia="ko-KR"/>
              </w:rPr>
              <w:t xml:space="preserve">++) </w:t>
            </w:r>
          </w:p>
        </w:tc>
        <w:tc>
          <w:tcPr>
            <w:tcW w:w="117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heading"/>
              <w:rPr>
                <w:b w:val="0"/>
                <w:highlight w:val="cyan"/>
              </w:rPr>
            </w:pP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syntax"/>
              <w:rPr>
                <w:rFonts w:eastAsia="Batang"/>
                <w:bCs/>
                <w:highlight w:val="cyan"/>
                <w:lang w:eastAsia="ko-KR"/>
              </w:rPr>
            </w:pPr>
            <w:r w:rsidRPr="004A2256">
              <w:rPr>
                <w:rFonts w:eastAsia="Batang"/>
                <w:bCs/>
                <w:highlight w:val="cyan"/>
                <w:lang w:eastAsia="ko-KR"/>
              </w:rPr>
              <w:tab/>
            </w:r>
            <w:r w:rsidRPr="004A2256">
              <w:rPr>
                <w:rFonts w:eastAsia="Batang"/>
                <w:bCs/>
                <w:highlight w:val="cyan"/>
                <w:lang w:eastAsia="ko-KR"/>
              </w:rPr>
              <w:tab/>
            </w:r>
            <w:r w:rsidRPr="004A2256">
              <w:rPr>
                <w:rFonts w:eastAsia="Batang"/>
                <w:bCs/>
                <w:highlight w:val="cyan"/>
                <w:lang w:eastAsia="ko-KR"/>
              </w:rPr>
              <w:tab/>
            </w:r>
            <w:proofErr w:type="spellStart"/>
            <w:r w:rsidRPr="004A2256">
              <w:rPr>
                <w:highlight w:val="cyan"/>
              </w:rPr>
              <w:t>priority_policy_description</w:t>
            </w:r>
            <w:proofErr w:type="spellEnd"/>
            <w:r w:rsidRPr="004A2256">
              <w:rPr>
                <w:highlight w:val="cyan"/>
              </w:rPr>
              <w:t>( )</w:t>
            </w:r>
          </w:p>
        </w:tc>
        <w:tc>
          <w:tcPr>
            <w:tcW w:w="117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heading"/>
              <w:rPr>
                <w:b w:val="0"/>
                <w:highlight w:val="cyan"/>
              </w:rPr>
            </w:pP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syntax"/>
              <w:rPr>
                <w:rFonts w:eastAsia="Batang"/>
                <w:bCs/>
                <w:highlight w:val="cyan"/>
                <w:lang w:eastAsia="ko-KR"/>
              </w:rPr>
            </w:pPr>
            <w:r w:rsidRPr="004A2256">
              <w:rPr>
                <w:rFonts w:eastAsia="Batang"/>
                <w:bCs/>
                <w:highlight w:val="cyan"/>
                <w:lang w:eastAsia="ko-KR"/>
              </w:rPr>
              <w:tab/>
              <w:t>}</w:t>
            </w:r>
          </w:p>
        </w:tc>
        <w:tc>
          <w:tcPr>
            <w:tcW w:w="1174" w:type="dxa"/>
            <w:tcBorders>
              <w:top w:val="single" w:sz="4" w:space="0" w:color="auto"/>
              <w:left w:val="single" w:sz="4" w:space="0" w:color="auto"/>
              <w:bottom w:val="single" w:sz="4" w:space="0" w:color="auto"/>
              <w:right w:val="single" w:sz="4" w:space="0" w:color="auto"/>
            </w:tcBorders>
          </w:tcPr>
          <w:p w:rsidR="00C6671A" w:rsidRPr="004A2256" w:rsidRDefault="00C6671A" w:rsidP="00FD1B1E">
            <w:pPr>
              <w:pStyle w:val="tableheading"/>
              <w:rPr>
                <w:b w:val="0"/>
                <w:highlight w:val="cyan"/>
              </w:rPr>
            </w:pPr>
          </w:p>
        </w:tc>
      </w:tr>
      <w:tr w:rsidR="00C6671A"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C6671A" w:rsidRDefault="00C6671A" w:rsidP="00FD1B1E">
            <w:pPr>
              <w:pStyle w:val="tablesyntax"/>
              <w:rPr>
                <w:rFonts w:eastAsia="Batang"/>
                <w:bCs/>
                <w:lang w:eastAsia="ko-KR"/>
              </w:rPr>
            </w:pPr>
            <w:r>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C6671A" w:rsidRDefault="00C6671A" w:rsidP="00FD1B1E">
            <w:pPr>
              <w:pStyle w:val="tableheading"/>
              <w:rPr>
                <w:b w:val="0"/>
              </w:rPr>
            </w:pPr>
          </w:p>
        </w:tc>
      </w:tr>
    </w:tbl>
    <w:p w:rsidR="00C6671A" w:rsidRDefault="00C6671A" w:rsidP="00C6671A">
      <w:pPr>
        <w:jc w:val="both"/>
      </w:pPr>
    </w:p>
    <w:p w:rsidR="00C6671A" w:rsidRDefault="0050797E" w:rsidP="00C6671A">
      <w:pPr>
        <w:jc w:val="both"/>
      </w:pPr>
      <w:r>
        <w:tab/>
        <w:t xml:space="preserve">An option for priority info: </w:t>
      </w:r>
      <w:proofErr w:type="spellStart"/>
      <w:r>
        <w:t>layer_priority_info</w:t>
      </w:r>
      <w:proofErr w:type="spellEnd"/>
      <w:r>
        <w:t xml:space="preserve"> SEI message</w:t>
      </w:r>
    </w:p>
    <w:p w:rsidR="0050797E" w:rsidRDefault="0050797E" w:rsidP="00C6671A">
      <w:pPr>
        <w:jc w:val="both"/>
      </w:pPr>
    </w:p>
    <w:tbl>
      <w:tblPr>
        <w:tblW w:w="7938" w:type="dxa"/>
        <w:jc w:val="center"/>
        <w:tblLayout w:type="fixed"/>
        <w:tblLook w:val="04A0" w:firstRow="1" w:lastRow="0" w:firstColumn="1" w:lastColumn="0" w:noHBand="0" w:noVBand="1"/>
      </w:tblPr>
      <w:tblGrid>
        <w:gridCol w:w="6390"/>
        <w:gridCol w:w="1548"/>
      </w:tblGrid>
      <w:tr w:rsidR="00A048CC" w:rsidRPr="00AF4B21" w:rsidTr="00FD1B1E">
        <w:trPr>
          <w:cantSplit/>
          <w:jc w:val="center"/>
        </w:trPr>
        <w:tc>
          <w:tcPr>
            <w:tcW w:w="6390" w:type="dxa"/>
            <w:tcBorders>
              <w:top w:val="single" w:sz="6" w:space="0" w:color="auto"/>
              <w:left w:val="single" w:sz="6" w:space="0" w:color="auto"/>
              <w:bottom w:val="single" w:sz="2" w:space="0" w:color="auto"/>
              <w:right w:val="single" w:sz="6" w:space="0" w:color="auto"/>
            </w:tcBorders>
            <w:hideMark/>
          </w:tcPr>
          <w:p w:rsidR="00A048CC" w:rsidRPr="00AF4B21" w:rsidRDefault="00A048CC" w:rsidP="00FD1B1E">
            <w:pPr>
              <w:tabs>
                <w:tab w:val="left" w:pos="216"/>
                <w:tab w:val="left" w:pos="432"/>
                <w:tab w:val="left" w:pos="648"/>
                <w:tab w:val="left" w:pos="864"/>
                <w:tab w:val="left" w:pos="1296"/>
                <w:tab w:val="left" w:pos="1512"/>
                <w:tab w:val="left" w:pos="1728"/>
                <w:tab w:val="left" w:pos="1944"/>
                <w:tab w:val="left" w:pos="2160"/>
              </w:tabs>
              <w:spacing w:before="40" w:after="40"/>
              <w:rPr>
                <w:sz w:val="20"/>
              </w:rPr>
            </w:pPr>
            <w:proofErr w:type="spellStart"/>
            <w:r w:rsidRPr="00AF4B21">
              <w:rPr>
                <w:sz w:val="20"/>
              </w:rPr>
              <w:t>layer_priority_info</w:t>
            </w:r>
            <w:proofErr w:type="spellEnd"/>
            <w:r w:rsidRPr="00AF4B21">
              <w:rPr>
                <w:sz w:val="20"/>
              </w:rPr>
              <w:t xml:space="preserve">( </w:t>
            </w:r>
            <w:proofErr w:type="spellStart"/>
            <w:r w:rsidRPr="00AF4B21">
              <w:rPr>
                <w:sz w:val="20"/>
              </w:rPr>
              <w:t>payloadSize</w:t>
            </w:r>
            <w:proofErr w:type="spellEnd"/>
            <w:r w:rsidRPr="00AF4B21">
              <w:rPr>
                <w:sz w:val="20"/>
              </w:rPr>
              <w:t xml:space="preserve"> ) {</w:t>
            </w:r>
          </w:p>
        </w:tc>
        <w:tc>
          <w:tcPr>
            <w:tcW w:w="1548" w:type="dxa"/>
            <w:tcBorders>
              <w:top w:val="single" w:sz="6" w:space="0" w:color="auto"/>
              <w:left w:val="single" w:sz="6" w:space="0" w:color="auto"/>
              <w:bottom w:val="single" w:sz="2" w:space="0" w:color="auto"/>
              <w:right w:val="single" w:sz="6" w:space="0" w:color="auto"/>
            </w:tcBorders>
            <w:hideMark/>
          </w:tcPr>
          <w:p w:rsidR="00A048CC" w:rsidRPr="00AF4B21" w:rsidRDefault="00A048CC" w:rsidP="00FD1B1E">
            <w:pPr>
              <w:spacing w:before="40" w:after="40"/>
              <w:rPr>
                <w:b/>
                <w:bCs/>
                <w:sz w:val="20"/>
              </w:rPr>
            </w:pPr>
            <w:r w:rsidRPr="00AF4B21">
              <w:rPr>
                <w:b/>
                <w:bCs/>
                <w:sz w:val="20"/>
              </w:rPr>
              <w:t>Descriptor</w:t>
            </w:r>
          </w:p>
        </w:tc>
      </w:tr>
      <w:tr w:rsidR="00A048CC" w:rsidRPr="00AF4B21" w:rsidTr="00FD1B1E">
        <w:trPr>
          <w:cantSplit/>
          <w:jc w:val="center"/>
        </w:trPr>
        <w:tc>
          <w:tcPr>
            <w:tcW w:w="6390" w:type="dxa"/>
            <w:tcBorders>
              <w:top w:val="single" w:sz="6" w:space="0" w:color="auto"/>
              <w:left w:val="single" w:sz="6" w:space="0" w:color="auto"/>
              <w:bottom w:val="single" w:sz="2" w:space="0" w:color="auto"/>
              <w:right w:val="single" w:sz="6" w:space="0" w:color="auto"/>
            </w:tcBorders>
          </w:tcPr>
          <w:p w:rsidR="00A048CC" w:rsidRPr="00AF4B21" w:rsidRDefault="00A048CC" w:rsidP="00FD1B1E">
            <w:pPr>
              <w:tabs>
                <w:tab w:val="left" w:pos="216"/>
                <w:tab w:val="left" w:pos="432"/>
                <w:tab w:val="left" w:pos="648"/>
                <w:tab w:val="left" w:pos="864"/>
                <w:tab w:val="left" w:pos="1296"/>
                <w:tab w:val="left" w:pos="1512"/>
                <w:tab w:val="left" w:pos="1728"/>
                <w:tab w:val="left" w:pos="1944"/>
                <w:tab w:val="left" w:pos="2160"/>
              </w:tabs>
              <w:spacing w:before="40" w:after="40"/>
              <w:rPr>
                <w:sz w:val="20"/>
              </w:rPr>
            </w:pPr>
            <w:r w:rsidRPr="00AF4B21">
              <w:rPr>
                <w:sz w:val="20"/>
              </w:rPr>
              <w:tab/>
            </w:r>
            <w:proofErr w:type="spellStart"/>
            <w:r w:rsidRPr="00AF4B21">
              <w:rPr>
                <w:b/>
                <w:bCs/>
                <w:sz w:val="20"/>
              </w:rPr>
              <w:t>duration_flag</w:t>
            </w:r>
            <w:proofErr w:type="spellEnd"/>
          </w:p>
        </w:tc>
        <w:tc>
          <w:tcPr>
            <w:tcW w:w="1548" w:type="dxa"/>
            <w:tcBorders>
              <w:top w:val="single" w:sz="6" w:space="0" w:color="auto"/>
              <w:left w:val="single" w:sz="6" w:space="0" w:color="auto"/>
              <w:bottom w:val="single" w:sz="2" w:space="0" w:color="auto"/>
              <w:right w:val="single" w:sz="6" w:space="0" w:color="auto"/>
            </w:tcBorders>
          </w:tcPr>
          <w:p w:rsidR="00A048CC" w:rsidRPr="00AF4B21" w:rsidRDefault="00A048CC" w:rsidP="00FD1B1E">
            <w:pPr>
              <w:spacing w:before="40" w:after="40"/>
              <w:rPr>
                <w:bCs/>
                <w:sz w:val="20"/>
              </w:rPr>
            </w:pPr>
            <w:r w:rsidRPr="00AF4B21">
              <w:rPr>
                <w:bCs/>
                <w:sz w:val="20"/>
              </w:rPr>
              <w:t>u(1)</w:t>
            </w:r>
          </w:p>
        </w:tc>
      </w:tr>
      <w:tr w:rsidR="00A048CC" w:rsidRPr="00AF4B21" w:rsidTr="00FD1B1E">
        <w:trPr>
          <w:cantSplit/>
          <w:jc w:val="center"/>
        </w:trPr>
        <w:tc>
          <w:tcPr>
            <w:tcW w:w="6390" w:type="dxa"/>
            <w:tcBorders>
              <w:top w:val="single" w:sz="6" w:space="0" w:color="auto"/>
              <w:left w:val="single" w:sz="6" w:space="0" w:color="auto"/>
              <w:bottom w:val="single" w:sz="2" w:space="0" w:color="auto"/>
              <w:right w:val="single" w:sz="6" w:space="0" w:color="auto"/>
            </w:tcBorders>
          </w:tcPr>
          <w:p w:rsidR="00A048CC" w:rsidRPr="00AF4B21" w:rsidRDefault="00A048CC" w:rsidP="00FD1B1E">
            <w:pPr>
              <w:tabs>
                <w:tab w:val="left" w:pos="216"/>
                <w:tab w:val="left" w:pos="432"/>
                <w:tab w:val="left" w:pos="648"/>
                <w:tab w:val="left" w:pos="864"/>
                <w:tab w:val="left" w:pos="1296"/>
                <w:tab w:val="left" w:pos="1512"/>
                <w:tab w:val="left" w:pos="1728"/>
                <w:tab w:val="left" w:pos="1944"/>
                <w:tab w:val="left" w:pos="2160"/>
              </w:tabs>
              <w:spacing w:before="40" w:after="40"/>
              <w:rPr>
                <w:sz w:val="20"/>
              </w:rPr>
            </w:pPr>
            <w:r w:rsidRPr="00AF4B21">
              <w:rPr>
                <w:sz w:val="20"/>
              </w:rPr>
              <w:tab/>
              <w:t xml:space="preserve">if( </w:t>
            </w:r>
            <w:proofErr w:type="spellStart"/>
            <w:r w:rsidRPr="00AF4B21">
              <w:rPr>
                <w:sz w:val="20"/>
              </w:rPr>
              <w:t>duration_flag</w:t>
            </w:r>
            <w:proofErr w:type="spellEnd"/>
            <w:r w:rsidRPr="00AF4B21">
              <w:rPr>
                <w:sz w:val="20"/>
              </w:rPr>
              <w:t xml:space="preserve"> )</w:t>
            </w:r>
          </w:p>
        </w:tc>
        <w:tc>
          <w:tcPr>
            <w:tcW w:w="1548" w:type="dxa"/>
            <w:tcBorders>
              <w:top w:val="single" w:sz="6" w:space="0" w:color="auto"/>
              <w:left w:val="single" w:sz="6" w:space="0" w:color="auto"/>
              <w:bottom w:val="single" w:sz="2" w:space="0" w:color="auto"/>
              <w:right w:val="single" w:sz="6" w:space="0" w:color="auto"/>
            </w:tcBorders>
          </w:tcPr>
          <w:p w:rsidR="00A048CC" w:rsidRPr="00AF4B21" w:rsidRDefault="00A048CC" w:rsidP="00FD1B1E">
            <w:pPr>
              <w:spacing w:before="40" w:after="40"/>
              <w:rPr>
                <w:bCs/>
                <w:sz w:val="20"/>
              </w:rPr>
            </w:pPr>
          </w:p>
        </w:tc>
      </w:tr>
      <w:tr w:rsidR="00A048CC" w:rsidRPr="00AF4B21" w:rsidTr="00FD1B1E">
        <w:trPr>
          <w:cantSplit/>
          <w:jc w:val="center"/>
        </w:trPr>
        <w:tc>
          <w:tcPr>
            <w:tcW w:w="6390" w:type="dxa"/>
            <w:tcBorders>
              <w:top w:val="single" w:sz="2" w:space="0" w:color="auto"/>
              <w:left w:val="single" w:sz="6" w:space="0" w:color="auto"/>
              <w:bottom w:val="single" w:sz="2" w:space="0" w:color="auto"/>
              <w:right w:val="single" w:sz="6" w:space="0" w:color="auto"/>
            </w:tcBorders>
            <w:hideMark/>
          </w:tcPr>
          <w:p w:rsidR="00A048CC" w:rsidRPr="00AF4B21" w:rsidRDefault="00A048CC" w:rsidP="00FD1B1E">
            <w:pPr>
              <w:tabs>
                <w:tab w:val="left" w:pos="216"/>
                <w:tab w:val="left" w:pos="432"/>
                <w:tab w:val="left" w:pos="648"/>
                <w:tab w:val="left" w:pos="864"/>
                <w:tab w:val="left" w:pos="1296"/>
                <w:tab w:val="left" w:pos="1512"/>
                <w:tab w:val="left" w:pos="1728"/>
                <w:tab w:val="left" w:pos="1944"/>
                <w:tab w:val="left" w:pos="2160"/>
              </w:tabs>
              <w:spacing w:before="40" w:after="40"/>
              <w:rPr>
                <w:b/>
                <w:bCs/>
                <w:sz w:val="20"/>
              </w:rPr>
            </w:pPr>
            <w:r w:rsidRPr="00AF4B21">
              <w:rPr>
                <w:b/>
                <w:bCs/>
                <w:sz w:val="20"/>
              </w:rPr>
              <w:tab/>
            </w:r>
            <w:r w:rsidRPr="00AF4B21">
              <w:rPr>
                <w:b/>
                <w:bCs/>
                <w:sz w:val="20"/>
              </w:rPr>
              <w:tab/>
            </w:r>
            <w:proofErr w:type="spellStart"/>
            <w:r w:rsidRPr="00AF4B21">
              <w:rPr>
                <w:b/>
                <w:bCs/>
                <w:sz w:val="20"/>
              </w:rPr>
              <w:t>period_duration</w:t>
            </w:r>
            <w:proofErr w:type="spellEnd"/>
          </w:p>
        </w:tc>
        <w:tc>
          <w:tcPr>
            <w:tcW w:w="1548" w:type="dxa"/>
            <w:tcBorders>
              <w:top w:val="single" w:sz="2" w:space="0" w:color="auto"/>
              <w:left w:val="single" w:sz="6" w:space="0" w:color="auto"/>
              <w:bottom w:val="single" w:sz="2" w:space="0" w:color="auto"/>
              <w:right w:val="single" w:sz="6" w:space="0" w:color="auto"/>
            </w:tcBorders>
            <w:hideMark/>
          </w:tcPr>
          <w:p w:rsidR="00A048CC" w:rsidRPr="00AF4B21" w:rsidRDefault="00A048CC" w:rsidP="00FD1B1E">
            <w:pPr>
              <w:spacing w:before="40" w:after="40"/>
              <w:rPr>
                <w:sz w:val="20"/>
              </w:rPr>
            </w:pPr>
            <w:r w:rsidRPr="00AF4B21">
              <w:rPr>
                <w:sz w:val="20"/>
              </w:rPr>
              <w:t>u(32)</w:t>
            </w:r>
          </w:p>
        </w:tc>
      </w:tr>
      <w:tr w:rsidR="00A048CC" w:rsidRPr="00AF4B21" w:rsidTr="00FD1B1E">
        <w:trPr>
          <w:cantSplit/>
          <w:jc w:val="center"/>
        </w:trPr>
        <w:tc>
          <w:tcPr>
            <w:tcW w:w="6390" w:type="dxa"/>
            <w:tcBorders>
              <w:top w:val="single" w:sz="2" w:space="0" w:color="auto"/>
              <w:left w:val="single" w:sz="6" w:space="0" w:color="auto"/>
              <w:bottom w:val="single" w:sz="2" w:space="0" w:color="auto"/>
              <w:right w:val="single" w:sz="6" w:space="0" w:color="auto"/>
            </w:tcBorders>
          </w:tcPr>
          <w:p w:rsidR="00A048CC" w:rsidRPr="00AF4B21" w:rsidRDefault="00A048CC" w:rsidP="00FD1B1E">
            <w:pPr>
              <w:pStyle w:val="tablesyntax"/>
              <w:rPr>
                <w:rFonts w:eastAsia="Batang"/>
                <w:bCs/>
                <w:lang w:eastAsia="ko-KR"/>
              </w:rPr>
            </w:pPr>
            <w:r w:rsidRPr="00AF4B21">
              <w:rPr>
                <w:rFonts w:eastAsia="Batang"/>
                <w:bCs/>
                <w:lang w:eastAsia="ko-KR"/>
              </w:rPr>
              <w:tab/>
            </w:r>
            <w:r w:rsidRPr="00AF4B21">
              <w:rPr>
                <w:rFonts w:eastAsia="Batang"/>
                <w:b/>
                <w:bCs/>
                <w:lang w:eastAsia="ko-KR"/>
              </w:rPr>
              <w:t>num</w:t>
            </w:r>
            <w:r w:rsidRPr="00AF4B21">
              <w:rPr>
                <w:rFonts w:eastAsia="Batang"/>
                <w:bCs/>
                <w:lang w:eastAsia="ko-KR"/>
              </w:rPr>
              <w:t>_</w:t>
            </w:r>
            <w:r w:rsidRPr="00AF4B21">
              <w:rPr>
                <w:rFonts w:eastAsia="Batang"/>
                <w:b/>
                <w:bCs/>
                <w:lang w:eastAsia="ko-KR"/>
              </w:rPr>
              <w:t>priority_policies_minus1</w:t>
            </w:r>
          </w:p>
        </w:tc>
        <w:tc>
          <w:tcPr>
            <w:tcW w:w="1548" w:type="dxa"/>
            <w:tcBorders>
              <w:top w:val="single" w:sz="2" w:space="0" w:color="auto"/>
              <w:left w:val="single" w:sz="6" w:space="0" w:color="auto"/>
              <w:bottom w:val="single" w:sz="2" w:space="0" w:color="auto"/>
              <w:right w:val="single" w:sz="6" w:space="0" w:color="auto"/>
            </w:tcBorders>
          </w:tcPr>
          <w:p w:rsidR="00A048CC" w:rsidRPr="00AF4B21" w:rsidRDefault="00A048CC" w:rsidP="00FD1B1E">
            <w:pPr>
              <w:pStyle w:val="tableheading"/>
              <w:rPr>
                <w:b w:val="0"/>
              </w:rPr>
            </w:pPr>
            <w:r w:rsidRPr="00AF4B21">
              <w:rPr>
                <w:b w:val="0"/>
              </w:rPr>
              <w:t>u(8)</w:t>
            </w:r>
          </w:p>
        </w:tc>
      </w:tr>
      <w:tr w:rsidR="00A048CC" w:rsidRPr="00AF4B21" w:rsidTr="00FD1B1E">
        <w:trPr>
          <w:cantSplit/>
          <w:jc w:val="center"/>
        </w:trPr>
        <w:tc>
          <w:tcPr>
            <w:tcW w:w="6390" w:type="dxa"/>
            <w:tcBorders>
              <w:top w:val="single" w:sz="2" w:space="0" w:color="auto"/>
              <w:left w:val="single" w:sz="6" w:space="0" w:color="auto"/>
              <w:bottom w:val="single" w:sz="2" w:space="0" w:color="auto"/>
              <w:right w:val="single" w:sz="6" w:space="0" w:color="auto"/>
            </w:tcBorders>
          </w:tcPr>
          <w:p w:rsidR="00A048CC" w:rsidRPr="00AF4B21" w:rsidRDefault="00A048CC" w:rsidP="00FD1B1E">
            <w:pPr>
              <w:pStyle w:val="tablesyntax"/>
              <w:rPr>
                <w:rFonts w:eastAsia="Batang"/>
                <w:bCs/>
                <w:lang w:eastAsia="ko-KR"/>
              </w:rPr>
            </w:pPr>
            <w:r w:rsidRPr="00AF4B21">
              <w:rPr>
                <w:rFonts w:eastAsia="Batang"/>
                <w:bCs/>
                <w:lang w:eastAsia="ko-KR"/>
              </w:rPr>
              <w:tab/>
              <w:t>for(</w:t>
            </w:r>
            <w:proofErr w:type="spellStart"/>
            <w:r w:rsidRPr="00AF4B21">
              <w:rPr>
                <w:rFonts w:eastAsia="Batang"/>
                <w:bCs/>
                <w:lang w:eastAsia="ko-KR"/>
              </w:rPr>
              <w:t>i</w:t>
            </w:r>
            <w:proofErr w:type="spellEnd"/>
            <w:r w:rsidRPr="00AF4B21">
              <w:rPr>
                <w:rFonts w:eastAsia="Batang"/>
                <w:bCs/>
                <w:lang w:eastAsia="ko-KR"/>
              </w:rPr>
              <w:t xml:space="preserve"> = 0; </w:t>
            </w:r>
            <w:proofErr w:type="spellStart"/>
            <w:r w:rsidRPr="00AF4B21">
              <w:rPr>
                <w:rFonts w:eastAsia="Batang"/>
                <w:bCs/>
                <w:lang w:eastAsia="ko-KR"/>
              </w:rPr>
              <w:t>i</w:t>
            </w:r>
            <w:proofErr w:type="spellEnd"/>
            <w:r w:rsidRPr="00AF4B21">
              <w:rPr>
                <w:rFonts w:eastAsia="Batang"/>
                <w:bCs/>
                <w:lang w:eastAsia="ko-KR"/>
              </w:rPr>
              <w:t xml:space="preserve"> &lt; num_priority_policies_minus1; </w:t>
            </w:r>
            <w:proofErr w:type="spellStart"/>
            <w:r w:rsidRPr="00AF4B21">
              <w:rPr>
                <w:rFonts w:eastAsia="Batang"/>
                <w:bCs/>
                <w:lang w:eastAsia="ko-KR"/>
              </w:rPr>
              <w:t>i</w:t>
            </w:r>
            <w:proofErr w:type="spellEnd"/>
            <w:r w:rsidRPr="00AF4B21">
              <w:rPr>
                <w:rFonts w:eastAsia="Batang"/>
                <w:bCs/>
                <w:lang w:eastAsia="ko-KR"/>
              </w:rPr>
              <w:t xml:space="preserve">++) </w:t>
            </w:r>
          </w:p>
        </w:tc>
        <w:tc>
          <w:tcPr>
            <w:tcW w:w="1548" w:type="dxa"/>
            <w:tcBorders>
              <w:top w:val="single" w:sz="2" w:space="0" w:color="auto"/>
              <w:left w:val="single" w:sz="6" w:space="0" w:color="auto"/>
              <w:bottom w:val="single" w:sz="2" w:space="0" w:color="auto"/>
              <w:right w:val="single" w:sz="6" w:space="0" w:color="auto"/>
            </w:tcBorders>
          </w:tcPr>
          <w:p w:rsidR="00A048CC" w:rsidRPr="00AF4B21" w:rsidRDefault="00A048CC" w:rsidP="00FD1B1E">
            <w:pPr>
              <w:pStyle w:val="tableheading"/>
              <w:rPr>
                <w:b w:val="0"/>
              </w:rPr>
            </w:pPr>
          </w:p>
        </w:tc>
      </w:tr>
      <w:tr w:rsidR="00A048CC" w:rsidRPr="00AF4B21" w:rsidTr="00FD1B1E">
        <w:trPr>
          <w:cantSplit/>
          <w:jc w:val="center"/>
        </w:trPr>
        <w:tc>
          <w:tcPr>
            <w:tcW w:w="6390" w:type="dxa"/>
            <w:tcBorders>
              <w:top w:val="single" w:sz="2" w:space="0" w:color="auto"/>
              <w:left w:val="single" w:sz="6" w:space="0" w:color="auto"/>
              <w:bottom w:val="single" w:sz="2" w:space="0" w:color="auto"/>
              <w:right w:val="single" w:sz="6" w:space="0" w:color="auto"/>
            </w:tcBorders>
          </w:tcPr>
          <w:p w:rsidR="00A048CC" w:rsidRPr="00AF4B21" w:rsidRDefault="00A048CC" w:rsidP="00FD1B1E">
            <w:pPr>
              <w:pStyle w:val="tablesyntax"/>
              <w:rPr>
                <w:rFonts w:eastAsia="Batang"/>
                <w:bCs/>
                <w:lang w:eastAsia="ko-KR"/>
              </w:rPr>
            </w:pPr>
            <w:r w:rsidRPr="00AF4B21">
              <w:rPr>
                <w:rFonts w:eastAsia="Batang"/>
                <w:bCs/>
                <w:lang w:eastAsia="ko-KR"/>
              </w:rPr>
              <w:tab/>
            </w:r>
            <w:r w:rsidRPr="00AF4B21">
              <w:rPr>
                <w:rFonts w:eastAsia="Batang"/>
                <w:bCs/>
                <w:lang w:eastAsia="ko-KR"/>
              </w:rPr>
              <w:tab/>
            </w:r>
            <w:proofErr w:type="spellStart"/>
            <w:r w:rsidRPr="00AF4B21">
              <w:t>priority_policy_description</w:t>
            </w:r>
            <w:proofErr w:type="spellEnd"/>
            <w:r w:rsidRPr="00AF4B21">
              <w:t>( )</w:t>
            </w:r>
          </w:p>
        </w:tc>
        <w:tc>
          <w:tcPr>
            <w:tcW w:w="1548" w:type="dxa"/>
            <w:tcBorders>
              <w:top w:val="single" w:sz="2" w:space="0" w:color="auto"/>
              <w:left w:val="single" w:sz="6" w:space="0" w:color="auto"/>
              <w:bottom w:val="single" w:sz="2" w:space="0" w:color="auto"/>
              <w:right w:val="single" w:sz="6" w:space="0" w:color="auto"/>
            </w:tcBorders>
          </w:tcPr>
          <w:p w:rsidR="00A048CC" w:rsidRPr="00AF4B21" w:rsidRDefault="00A048CC" w:rsidP="00FD1B1E">
            <w:pPr>
              <w:pStyle w:val="tableheading"/>
              <w:rPr>
                <w:b w:val="0"/>
              </w:rPr>
            </w:pPr>
          </w:p>
        </w:tc>
      </w:tr>
      <w:tr w:rsidR="00A048CC" w:rsidRPr="00AF4B21" w:rsidTr="00FD1B1E">
        <w:trPr>
          <w:cantSplit/>
          <w:jc w:val="center"/>
        </w:trPr>
        <w:tc>
          <w:tcPr>
            <w:tcW w:w="6390" w:type="dxa"/>
            <w:tcBorders>
              <w:top w:val="single" w:sz="2" w:space="0" w:color="auto"/>
              <w:left w:val="single" w:sz="6" w:space="0" w:color="auto"/>
              <w:bottom w:val="single" w:sz="2" w:space="0" w:color="auto"/>
              <w:right w:val="single" w:sz="6" w:space="0" w:color="auto"/>
            </w:tcBorders>
          </w:tcPr>
          <w:p w:rsidR="00A048CC" w:rsidRPr="00AF4B21" w:rsidRDefault="00A048CC" w:rsidP="00FD1B1E">
            <w:pPr>
              <w:tabs>
                <w:tab w:val="left" w:pos="216"/>
                <w:tab w:val="left" w:pos="432"/>
                <w:tab w:val="left" w:pos="648"/>
                <w:tab w:val="left" w:pos="864"/>
                <w:tab w:val="left" w:pos="1296"/>
                <w:tab w:val="left" w:pos="1512"/>
                <w:tab w:val="left" w:pos="1728"/>
                <w:tab w:val="left" w:pos="1944"/>
                <w:tab w:val="left" w:pos="2160"/>
              </w:tabs>
              <w:spacing w:before="40" w:after="40"/>
              <w:rPr>
                <w:sz w:val="20"/>
              </w:rPr>
            </w:pPr>
            <w:r w:rsidRPr="00AF4B21">
              <w:rPr>
                <w:sz w:val="20"/>
              </w:rPr>
              <w:t>}</w:t>
            </w:r>
          </w:p>
        </w:tc>
        <w:tc>
          <w:tcPr>
            <w:tcW w:w="1548" w:type="dxa"/>
            <w:tcBorders>
              <w:top w:val="single" w:sz="2" w:space="0" w:color="auto"/>
              <w:left w:val="single" w:sz="6" w:space="0" w:color="auto"/>
              <w:bottom w:val="single" w:sz="2" w:space="0" w:color="auto"/>
              <w:right w:val="single" w:sz="6" w:space="0" w:color="auto"/>
            </w:tcBorders>
          </w:tcPr>
          <w:p w:rsidR="00A048CC" w:rsidRPr="00AF4B21" w:rsidRDefault="00A048CC" w:rsidP="00FD1B1E">
            <w:pPr>
              <w:spacing w:before="40" w:after="40"/>
              <w:rPr>
                <w:sz w:val="20"/>
              </w:rPr>
            </w:pPr>
          </w:p>
        </w:tc>
      </w:tr>
    </w:tbl>
    <w:p w:rsidR="00A048CC" w:rsidRPr="00AF4B21" w:rsidRDefault="00A048CC" w:rsidP="00A048CC">
      <w:pPr>
        <w:jc w:val="both"/>
        <w:rPr>
          <w:sz w:val="20"/>
        </w:rPr>
      </w:pPr>
    </w:p>
    <w:p w:rsidR="00A048CC" w:rsidRPr="00AF4B21" w:rsidRDefault="00A048CC" w:rsidP="00A048CC">
      <w:pPr>
        <w:jc w:val="both"/>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4"/>
        <w:gridCol w:w="1174"/>
      </w:tblGrid>
      <w:tr w:rsidR="00A048CC" w:rsidRPr="00AF4B21"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048CC" w:rsidRPr="00AF4B21" w:rsidRDefault="00A048CC" w:rsidP="00FD1B1E">
            <w:pPr>
              <w:pStyle w:val="tablesyntax"/>
            </w:pPr>
            <w:proofErr w:type="spellStart"/>
            <w:r w:rsidRPr="00AF4B21">
              <w:t>priority_policy_description</w:t>
            </w:r>
            <w:proofErr w:type="spellEnd"/>
            <w:r w:rsidRPr="00AF4B21">
              <w:t>( ) {</w:t>
            </w:r>
          </w:p>
        </w:tc>
        <w:tc>
          <w:tcPr>
            <w:tcW w:w="1174" w:type="dxa"/>
            <w:tcBorders>
              <w:top w:val="single" w:sz="4" w:space="0" w:color="auto"/>
              <w:left w:val="single" w:sz="4" w:space="0" w:color="auto"/>
              <w:bottom w:val="single" w:sz="4" w:space="0" w:color="auto"/>
              <w:right w:val="single" w:sz="4" w:space="0" w:color="auto"/>
            </w:tcBorders>
            <w:hideMark/>
          </w:tcPr>
          <w:p w:rsidR="00A048CC" w:rsidRPr="00AF4B21" w:rsidRDefault="00A048CC" w:rsidP="00FD1B1E">
            <w:pPr>
              <w:pStyle w:val="tableheading"/>
              <w:rPr>
                <w:b w:val="0"/>
              </w:rPr>
            </w:pPr>
            <w:r w:rsidRPr="00AF4B21">
              <w:rPr>
                <w:b w:val="0"/>
              </w:rPr>
              <w:t>Descriptor</w:t>
            </w:r>
          </w:p>
        </w:tc>
      </w:tr>
      <w:tr w:rsidR="00A048CC" w:rsidRPr="00AF4B21"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syntax"/>
              <w:rPr>
                <w:rFonts w:eastAsia="Batang"/>
                <w:b/>
                <w:bCs/>
                <w:lang w:eastAsia="ko-KR"/>
              </w:rPr>
            </w:pPr>
            <w:r w:rsidRPr="00AF4B21">
              <w:rPr>
                <w:rFonts w:eastAsia="Batang"/>
                <w:b/>
                <w:bCs/>
                <w:lang w:eastAsia="ko-KR"/>
              </w:rPr>
              <w:tab/>
            </w:r>
            <w:r w:rsidRPr="00AF4B21">
              <w:rPr>
                <w:rFonts w:eastAsia="Batang"/>
                <w:b/>
                <w:bCs/>
                <w:lang w:eastAsia="ko-KR"/>
              </w:rPr>
              <w:tab/>
            </w:r>
            <w:r w:rsidRPr="00AF4B21">
              <w:rPr>
                <w:rFonts w:eastAsia="Batang"/>
                <w:bCs/>
                <w:lang w:eastAsia="ko-KR"/>
              </w:rPr>
              <w:t>// mapping of scalable layer to priority IDs</w:t>
            </w:r>
          </w:p>
        </w:tc>
        <w:tc>
          <w:tcPr>
            <w:tcW w:w="117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heading"/>
              <w:rPr>
                <w:rFonts w:eastAsia="Batang"/>
                <w:b w:val="0"/>
              </w:rPr>
            </w:pPr>
          </w:p>
        </w:tc>
      </w:tr>
      <w:tr w:rsidR="00A048CC" w:rsidRPr="00AF4B21"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syntax"/>
            </w:pPr>
            <w:r w:rsidRPr="00AF4B21">
              <w:rPr>
                <w:rFonts w:eastAsia="Batang"/>
                <w:b/>
                <w:bCs/>
                <w:lang w:eastAsia="ko-KR"/>
              </w:rPr>
              <w:tab/>
            </w:r>
            <w:r w:rsidRPr="00AF4B21">
              <w:rPr>
                <w:rFonts w:eastAsia="Batang"/>
                <w:b/>
                <w:bCs/>
                <w:lang w:eastAsia="ko-KR"/>
              </w:rPr>
              <w:tab/>
            </w:r>
            <w:r w:rsidRPr="00AF4B21">
              <w:rPr>
                <w:rFonts w:eastAsia="Batang"/>
                <w:bCs/>
                <w:lang w:eastAsia="ko-KR"/>
              </w:rPr>
              <w:t xml:space="preserve">for( </w:t>
            </w:r>
            <w:proofErr w:type="spellStart"/>
            <w:r w:rsidRPr="00AF4B21">
              <w:rPr>
                <w:rFonts w:eastAsia="Batang"/>
                <w:bCs/>
                <w:lang w:eastAsia="ko-KR"/>
              </w:rPr>
              <w:t>i</w:t>
            </w:r>
            <w:proofErr w:type="spellEnd"/>
            <w:r w:rsidRPr="00AF4B21">
              <w:rPr>
                <w:rFonts w:eastAsia="Batang"/>
                <w:bCs/>
                <w:lang w:eastAsia="ko-KR"/>
              </w:rPr>
              <w:t xml:space="preserve"> = 0; </w:t>
            </w:r>
            <w:proofErr w:type="spellStart"/>
            <w:r w:rsidRPr="00AF4B21">
              <w:rPr>
                <w:rFonts w:eastAsia="Batang"/>
                <w:bCs/>
                <w:lang w:eastAsia="ko-KR"/>
              </w:rPr>
              <w:t>i</w:t>
            </w:r>
            <w:proofErr w:type="spellEnd"/>
            <w:r w:rsidRPr="00AF4B21">
              <w:rPr>
                <w:rFonts w:eastAsia="Batang"/>
                <w:bCs/>
                <w:lang w:eastAsia="ko-KR"/>
              </w:rPr>
              <w:t xml:space="preserve"> &lt;= vps_max_layers_minus1; </w:t>
            </w:r>
            <w:proofErr w:type="spellStart"/>
            <w:r w:rsidRPr="00AF4B21">
              <w:rPr>
                <w:rFonts w:eastAsia="Batang"/>
                <w:bCs/>
                <w:lang w:eastAsia="ko-KR"/>
              </w:rPr>
              <w:t>i</w:t>
            </w:r>
            <w:proofErr w:type="spellEnd"/>
            <w:r w:rsidRPr="00AF4B21">
              <w:rPr>
                <w:rFonts w:eastAsia="Batang"/>
                <w:bCs/>
                <w:lang w:eastAsia="ko-KR"/>
              </w:rPr>
              <w:t xml:space="preserve">++ ) </w:t>
            </w:r>
          </w:p>
        </w:tc>
        <w:tc>
          <w:tcPr>
            <w:tcW w:w="117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heading"/>
              <w:rPr>
                <w:b w:val="0"/>
              </w:rPr>
            </w:pPr>
          </w:p>
        </w:tc>
      </w:tr>
      <w:tr w:rsidR="00A048CC" w:rsidRPr="00AF4B21"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syntax"/>
              <w:rPr>
                <w:rFonts w:eastAsia="Batang"/>
                <w:b/>
                <w:bCs/>
                <w:lang w:eastAsia="ko-KR"/>
              </w:rPr>
            </w:pPr>
            <w:r w:rsidRPr="00AF4B21">
              <w:rPr>
                <w:rFonts w:eastAsia="Batang"/>
                <w:b/>
                <w:bCs/>
                <w:lang w:eastAsia="ko-KR"/>
              </w:rPr>
              <w:tab/>
            </w:r>
            <w:r w:rsidRPr="00AF4B21">
              <w:rPr>
                <w:rFonts w:eastAsia="Batang"/>
                <w:b/>
                <w:bCs/>
                <w:lang w:eastAsia="ko-KR"/>
              </w:rPr>
              <w:tab/>
            </w:r>
            <w:r w:rsidRPr="00AF4B21">
              <w:rPr>
                <w:rFonts w:eastAsia="Batang"/>
                <w:b/>
                <w:bCs/>
                <w:lang w:eastAsia="ko-KR"/>
              </w:rPr>
              <w:tab/>
            </w:r>
            <w:r w:rsidRPr="00AF4B21">
              <w:rPr>
                <w:rFonts w:eastAsia="Batang"/>
                <w:bCs/>
                <w:lang w:eastAsia="ko-KR"/>
              </w:rPr>
              <w:t>for( j = 0; j &lt;= vps_max_sub_layers_minus1; j++ )</w:t>
            </w:r>
          </w:p>
        </w:tc>
        <w:tc>
          <w:tcPr>
            <w:tcW w:w="117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heading"/>
              <w:rPr>
                <w:b w:val="0"/>
              </w:rPr>
            </w:pPr>
          </w:p>
        </w:tc>
      </w:tr>
      <w:tr w:rsidR="00A048CC" w:rsidRPr="00AF4B21"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syntax"/>
              <w:rPr>
                <w:rFonts w:eastAsia="Batang"/>
                <w:bCs/>
                <w:lang w:eastAsia="ko-KR"/>
              </w:rPr>
            </w:pPr>
            <w:r w:rsidRPr="00AF4B21">
              <w:rPr>
                <w:rFonts w:eastAsia="Batang"/>
                <w:bCs/>
                <w:lang w:eastAsia="ko-KR"/>
              </w:rPr>
              <w:tab/>
            </w:r>
            <w:r w:rsidRPr="00AF4B21">
              <w:rPr>
                <w:rFonts w:eastAsia="Batang"/>
                <w:bCs/>
                <w:lang w:eastAsia="ko-KR"/>
              </w:rPr>
              <w:tab/>
            </w:r>
            <w:r w:rsidRPr="00AF4B21">
              <w:rPr>
                <w:rFonts w:eastAsia="Batang"/>
                <w:bCs/>
                <w:lang w:eastAsia="ko-KR"/>
              </w:rPr>
              <w:tab/>
            </w:r>
            <w:r w:rsidRPr="00AF4B21">
              <w:rPr>
                <w:rFonts w:eastAsia="Batang"/>
                <w:bCs/>
                <w:lang w:eastAsia="ko-KR"/>
              </w:rPr>
              <w:tab/>
            </w:r>
            <w:proofErr w:type="spellStart"/>
            <w:r w:rsidRPr="00AF4B21">
              <w:rPr>
                <w:rFonts w:eastAsia="Batang"/>
                <w:b/>
                <w:bCs/>
                <w:lang w:eastAsia="ko-KR"/>
              </w:rPr>
              <w:t>priority_id</w:t>
            </w:r>
            <w:proofErr w:type="spellEnd"/>
            <w:r w:rsidRPr="00AF4B21">
              <w:rPr>
                <w:rFonts w:eastAsia="Batang"/>
                <w:bCs/>
                <w:lang w:eastAsia="ko-KR"/>
              </w:rPr>
              <w:t xml:space="preserve">[ </w:t>
            </w:r>
            <w:proofErr w:type="spellStart"/>
            <w:r w:rsidRPr="00AF4B21">
              <w:rPr>
                <w:rFonts w:eastAsia="Batang"/>
                <w:bCs/>
                <w:lang w:eastAsia="ko-KR"/>
              </w:rPr>
              <w:t>i</w:t>
            </w:r>
            <w:proofErr w:type="spellEnd"/>
            <w:r w:rsidRPr="00AF4B21">
              <w:rPr>
                <w:rFonts w:eastAsia="Batang"/>
                <w:bCs/>
                <w:lang w:eastAsia="ko-KR"/>
              </w:rPr>
              <w:t xml:space="preserve"> ] [ j ]</w:t>
            </w:r>
          </w:p>
        </w:tc>
        <w:tc>
          <w:tcPr>
            <w:tcW w:w="117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heading"/>
              <w:rPr>
                <w:rFonts w:eastAsia="Batang"/>
                <w:b w:val="0"/>
              </w:rPr>
            </w:pPr>
            <w:r w:rsidRPr="00AF4B21">
              <w:rPr>
                <w:rFonts w:eastAsia="Batang"/>
                <w:b w:val="0"/>
              </w:rPr>
              <w:t>u(9)</w:t>
            </w:r>
          </w:p>
        </w:tc>
      </w:tr>
      <w:tr w:rsidR="00A048CC" w:rsidRPr="00AF4B21"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syntax"/>
              <w:rPr>
                <w:rFonts w:eastAsia="Batang"/>
                <w:bCs/>
                <w:lang w:eastAsia="ko-KR"/>
              </w:rPr>
            </w:pPr>
            <w:r w:rsidRPr="00AF4B21">
              <w:rPr>
                <w:rFonts w:eastAsia="Batang"/>
                <w:bCs/>
                <w:lang w:eastAsia="ko-KR"/>
              </w:rPr>
              <w:tab/>
            </w:r>
            <w:r w:rsidRPr="00AF4B21">
              <w:rPr>
                <w:rFonts w:eastAsia="Batang"/>
                <w:bCs/>
                <w:lang w:eastAsia="ko-KR"/>
              </w:rPr>
              <w:tab/>
              <w:t>//Priority Id Setting Uri</w:t>
            </w:r>
          </w:p>
        </w:tc>
        <w:tc>
          <w:tcPr>
            <w:tcW w:w="117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heading"/>
              <w:rPr>
                <w:rFonts w:eastAsia="Batang"/>
                <w:b w:val="0"/>
              </w:rPr>
            </w:pPr>
          </w:p>
        </w:tc>
      </w:tr>
      <w:tr w:rsidR="00A048CC" w:rsidRPr="00AF4B21"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syntax"/>
              <w:rPr>
                <w:rFonts w:eastAsia="Batang"/>
                <w:bCs/>
                <w:lang w:eastAsia="ko-KR"/>
              </w:rPr>
            </w:pPr>
            <w:r w:rsidRPr="00AF4B21">
              <w:rPr>
                <w:rFonts w:eastAsia="Batang"/>
                <w:bCs/>
                <w:lang w:eastAsia="ko-KR"/>
              </w:rPr>
              <w:tab/>
            </w:r>
            <w:r w:rsidRPr="00AF4B21">
              <w:rPr>
                <w:rFonts w:eastAsia="Batang"/>
                <w:bCs/>
                <w:lang w:eastAsia="ko-KR"/>
              </w:rPr>
              <w:tab/>
            </w:r>
            <w:proofErr w:type="spellStart"/>
            <w:r w:rsidRPr="00AF4B21">
              <w:rPr>
                <w:rFonts w:eastAsia="Batang"/>
                <w:bCs/>
                <w:lang w:eastAsia="ko-KR"/>
              </w:rPr>
              <w:t>PriorityIdSettingUriIdx</w:t>
            </w:r>
            <w:proofErr w:type="spellEnd"/>
            <w:r w:rsidRPr="00AF4B21">
              <w:rPr>
                <w:rFonts w:eastAsia="Batang"/>
                <w:bCs/>
                <w:lang w:eastAsia="ko-KR"/>
              </w:rPr>
              <w:t xml:space="preserve"> = 0</w:t>
            </w:r>
          </w:p>
        </w:tc>
        <w:tc>
          <w:tcPr>
            <w:tcW w:w="117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heading"/>
              <w:rPr>
                <w:rFonts w:eastAsia="Batang"/>
                <w:b w:val="0"/>
              </w:rPr>
            </w:pPr>
          </w:p>
        </w:tc>
      </w:tr>
      <w:tr w:rsidR="00A048CC" w:rsidRPr="00AF4B21"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syntax"/>
              <w:rPr>
                <w:rFonts w:eastAsia="Batang"/>
                <w:bCs/>
                <w:lang w:eastAsia="ko-KR"/>
              </w:rPr>
            </w:pPr>
            <w:r w:rsidRPr="00AF4B21">
              <w:rPr>
                <w:rFonts w:eastAsia="Batang"/>
                <w:bCs/>
                <w:lang w:eastAsia="ko-KR"/>
              </w:rPr>
              <w:tab/>
            </w:r>
            <w:r w:rsidRPr="00AF4B21">
              <w:rPr>
                <w:rFonts w:eastAsia="Batang"/>
                <w:bCs/>
                <w:lang w:eastAsia="ko-KR"/>
              </w:rPr>
              <w:tab/>
              <w:t>do</w:t>
            </w:r>
          </w:p>
        </w:tc>
        <w:tc>
          <w:tcPr>
            <w:tcW w:w="117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heading"/>
              <w:rPr>
                <w:rFonts w:eastAsia="Batang"/>
                <w:b w:val="0"/>
              </w:rPr>
            </w:pPr>
          </w:p>
        </w:tc>
      </w:tr>
      <w:tr w:rsidR="00A048CC" w:rsidRPr="00AF4B21"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syntax"/>
              <w:rPr>
                <w:rFonts w:eastAsia="Batang"/>
                <w:bCs/>
                <w:lang w:eastAsia="ko-KR"/>
              </w:rPr>
            </w:pPr>
            <w:r w:rsidRPr="00AF4B21">
              <w:rPr>
                <w:rFonts w:eastAsia="Batang"/>
                <w:bCs/>
                <w:lang w:eastAsia="ko-KR"/>
              </w:rPr>
              <w:tab/>
            </w:r>
            <w:r w:rsidRPr="00AF4B21">
              <w:rPr>
                <w:rFonts w:eastAsia="Batang"/>
                <w:bCs/>
                <w:lang w:eastAsia="ko-KR"/>
              </w:rPr>
              <w:tab/>
            </w:r>
            <w:r w:rsidRPr="00AF4B21">
              <w:rPr>
                <w:rFonts w:eastAsia="Batang"/>
                <w:bCs/>
                <w:lang w:eastAsia="ko-KR"/>
              </w:rPr>
              <w:tab/>
            </w:r>
            <w:proofErr w:type="spellStart"/>
            <w:r w:rsidRPr="00AF4B21">
              <w:rPr>
                <w:rFonts w:eastAsia="Batang"/>
                <w:b/>
                <w:bCs/>
                <w:lang w:eastAsia="ko-KR"/>
              </w:rPr>
              <w:t>priority_id_setting_uri</w:t>
            </w:r>
            <w:proofErr w:type="spellEnd"/>
            <w:r w:rsidRPr="00AF4B21">
              <w:rPr>
                <w:rFonts w:eastAsia="Batang"/>
                <w:bCs/>
                <w:lang w:eastAsia="ko-KR"/>
              </w:rPr>
              <w:t xml:space="preserve">[ </w:t>
            </w:r>
            <w:proofErr w:type="spellStart"/>
            <w:r w:rsidRPr="00AF4B21">
              <w:rPr>
                <w:rFonts w:eastAsia="Batang"/>
                <w:bCs/>
                <w:lang w:eastAsia="ko-KR"/>
              </w:rPr>
              <w:t>PriorityIdSettingUriIdx</w:t>
            </w:r>
            <w:proofErr w:type="spellEnd"/>
            <w:r w:rsidRPr="00AF4B21">
              <w:rPr>
                <w:rFonts w:eastAsia="Batang"/>
                <w:bCs/>
                <w:lang w:eastAsia="ko-KR"/>
              </w:rPr>
              <w:t xml:space="preserve"> ]</w:t>
            </w:r>
            <w:r w:rsidRPr="00AF4B21">
              <w:rPr>
                <w:rFonts w:eastAsia="Batang"/>
                <w:bCs/>
                <w:lang w:eastAsia="ko-KR"/>
              </w:rPr>
              <w:tab/>
            </w:r>
          </w:p>
        </w:tc>
        <w:tc>
          <w:tcPr>
            <w:tcW w:w="117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heading"/>
              <w:rPr>
                <w:rFonts w:eastAsia="Batang"/>
                <w:b w:val="0"/>
              </w:rPr>
            </w:pPr>
          </w:p>
        </w:tc>
      </w:tr>
      <w:tr w:rsidR="00A048CC" w:rsidRPr="00AF4B21" w:rsidTr="00FD1B1E">
        <w:trPr>
          <w:cantSplit/>
          <w:jc w:val="center"/>
        </w:trPr>
        <w:tc>
          <w:tcPr>
            <w:tcW w:w="675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syntax"/>
              <w:rPr>
                <w:rFonts w:eastAsia="Batang"/>
                <w:bCs/>
                <w:lang w:eastAsia="ko-KR"/>
              </w:rPr>
            </w:pPr>
            <w:r w:rsidRPr="00AF4B21">
              <w:rPr>
                <w:rFonts w:eastAsia="Batang"/>
                <w:bCs/>
                <w:lang w:eastAsia="ko-KR"/>
              </w:rPr>
              <w:tab/>
            </w:r>
            <w:r w:rsidRPr="00AF4B21">
              <w:rPr>
                <w:rFonts w:eastAsia="Batang"/>
                <w:bCs/>
                <w:lang w:eastAsia="ko-KR"/>
              </w:rPr>
              <w:tab/>
              <w:t xml:space="preserve">while( </w:t>
            </w:r>
            <w:proofErr w:type="spellStart"/>
            <w:r w:rsidRPr="00AF4B21">
              <w:rPr>
                <w:rFonts w:eastAsia="Batang"/>
                <w:bCs/>
                <w:lang w:eastAsia="ko-KR"/>
              </w:rPr>
              <w:t>priority_id_setting_uri</w:t>
            </w:r>
            <w:proofErr w:type="spellEnd"/>
            <w:r w:rsidRPr="00AF4B21">
              <w:rPr>
                <w:rFonts w:eastAsia="Batang"/>
                <w:bCs/>
                <w:lang w:eastAsia="ko-KR"/>
              </w:rPr>
              <w:t xml:space="preserve">[ </w:t>
            </w:r>
            <w:proofErr w:type="spellStart"/>
            <w:r w:rsidRPr="00AF4B21">
              <w:rPr>
                <w:rFonts w:eastAsia="Batang"/>
                <w:bCs/>
                <w:lang w:eastAsia="ko-KR"/>
              </w:rPr>
              <w:t>PriorityIdSettingUriIdx</w:t>
            </w:r>
            <w:proofErr w:type="spellEnd"/>
            <w:r w:rsidRPr="00AF4B21">
              <w:rPr>
                <w:rFonts w:eastAsia="Batang"/>
                <w:bCs/>
                <w:lang w:eastAsia="ko-KR"/>
              </w:rPr>
              <w:t>++ ] != 0 )</w:t>
            </w:r>
          </w:p>
        </w:tc>
        <w:tc>
          <w:tcPr>
            <w:tcW w:w="117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heading"/>
              <w:rPr>
                <w:rFonts w:eastAsia="Batang"/>
                <w:b w:val="0"/>
              </w:rPr>
            </w:pPr>
          </w:p>
        </w:tc>
      </w:tr>
      <w:tr w:rsidR="00A048CC" w:rsidRPr="00AF4B21" w:rsidTr="00FD1B1E">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048CC" w:rsidRPr="00AF4B21" w:rsidRDefault="00A048CC" w:rsidP="00FD1B1E">
            <w:pPr>
              <w:pStyle w:val="tablesyntax"/>
              <w:rPr>
                <w:rFonts w:eastAsia="Batang"/>
                <w:bCs/>
                <w:lang w:eastAsia="ko-KR"/>
              </w:rPr>
            </w:pPr>
            <w:r w:rsidRPr="00AF4B21">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A048CC" w:rsidRPr="00AF4B21" w:rsidRDefault="00A048CC" w:rsidP="00FD1B1E">
            <w:pPr>
              <w:pStyle w:val="tableheading"/>
              <w:rPr>
                <w:rFonts w:eastAsia="Batang"/>
                <w:b w:val="0"/>
              </w:rPr>
            </w:pPr>
          </w:p>
        </w:tc>
      </w:tr>
    </w:tbl>
    <w:p w:rsidR="00A048CC" w:rsidRDefault="00A048CC" w:rsidP="00A048CC">
      <w:pPr>
        <w:jc w:val="both"/>
      </w:pPr>
    </w:p>
    <w:p w:rsidR="00712997" w:rsidRDefault="00712997" w:rsidP="00712997">
      <w:pPr>
        <w:jc w:val="both"/>
      </w:pPr>
    </w:p>
    <w:p w:rsidR="00E37592" w:rsidRDefault="00E37592" w:rsidP="00F24A60">
      <w:pPr>
        <w:pStyle w:val="Heading1"/>
      </w:pPr>
      <w:r>
        <w:t>Conclusions</w:t>
      </w:r>
    </w:p>
    <w:p w:rsidR="00F24A60" w:rsidRPr="00A51F7D" w:rsidRDefault="00F24A60" w:rsidP="00C90EB4">
      <w:pPr>
        <w:spacing w:before="240" w:after="120"/>
        <w:jc w:val="both"/>
        <w:rPr>
          <w:lang w:val="en-CA"/>
        </w:rPr>
      </w:pPr>
      <w:r>
        <w:t xml:space="preserve">In this contribution, some improvements and modifications to </w:t>
      </w:r>
      <w:r>
        <w:rPr>
          <w:lang w:val="en-CA"/>
        </w:rPr>
        <w:t xml:space="preserve">the Video parameter set of the </w:t>
      </w:r>
      <w:r w:rsidRPr="00F31979">
        <w:rPr>
          <w:lang w:val="en-CA"/>
        </w:rPr>
        <w:t xml:space="preserve">High Efficiency Video Coding (HEVC) text specification draft </w:t>
      </w:r>
      <w:r>
        <w:rPr>
          <w:lang w:val="en-CA"/>
        </w:rPr>
        <w:t xml:space="preserve">version </w:t>
      </w:r>
      <w:r w:rsidR="00AF4B21">
        <w:rPr>
          <w:lang w:val="en-CA"/>
        </w:rPr>
        <w:t>9</w:t>
      </w:r>
      <w:r>
        <w:rPr>
          <w:lang w:val="en-CA"/>
        </w:rPr>
        <w:t xml:space="preserve"> and the base-line approaches of </w:t>
      </w:r>
      <w:r>
        <w:t>JCTVC-</w:t>
      </w:r>
      <w:r w:rsidR="00AF4B21">
        <w:t>K</w:t>
      </w:r>
      <w:r>
        <w:t>1007</w:t>
      </w:r>
      <w:r>
        <w:rPr>
          <w:lang w:val="en-CA"/>
        </w:rPr>
        <w:t xml:space="preserve"> are pr</w:t>
      </w:r>
      <w:r w:rsidR="00C90EB4">
        <w:rPr>
          <w:lang w:val="en-CA"/>
        </w:rPr>
        <w:t>esented</w:t>
      </w:r>
      <w:r>
        <w:rPr>
          <w:lang w:val="en-CA"/>
        </w:rPr>
        <w:t xml:space="preserve">. These proposed items helps simplify the actual message of VPS as well as improve the operation of </w:t>
      </w:r>
      <w:proofErr w:type="spellStart"/>
      <w:r>
        <w:rPr>
          <w:lang w:val="en-CA"/>
        </w:rPr>
        <w:t>bitstream</w:t>
      </w:r>
      <w:proofErr w:type="spellEnd"/>
      <w:r>
        <w:rPr>
          <w:lang w:val="en-CA"/>
        </w:rPr>
        <w:t xml:space="preserve"> extraction. </w:t>
      </w:r>
      <w:r w:rsidR="00C90EB4">
        <w:rPr>
          <w:rFonts w:eastAsia="SimSun"/>
          <w:szCs w:val="22"/>
          <w:lang w:val="en-CA" w:eastAsia="zh-CN"/>
        </w:rPr>
        <w:t xml:space="preserve">We propose to </w:t>
      </w:r>
      <w:r w:rsidR="00D62332">
        <w:rPr>
          <w:rFonts w:eastAsia="SimSun"/>
          <w:szCs w:val="22"/>
          <w:lang w:val="en-CA" w:eastAsia="zh-CN"/>
        </w:rPr>
        <w:t>adopt</w:t>
      </w:r>
      <w:r w:rsidR="00C90EB4">
        <w:rPr>
          <w:rFonts w:eastAsia="SimSun"/>
          <w:szCs w:val="22"/>
          <w:lang w:val="en-CA" w:eastAsia="zh-CN"/>
        </w:rPr>
        <w:t xml:space="preserve"> these items into the next version of HEVC specification draft. </w:t>
      </w:r>
    </w:p>
    <w:p w:rsidR="00712997" w:rsidRDefault="00712997" w:rsidP="00712997">
      <w:pPr>
        <w:jc w:val="both"/>
        <w:rPr>
          <w:lang w:val="en-CA"/>
        </w:rPr>
      </w:pPr>
    </w:p>
    <w:p w:rsidR="00F3078E" w:rsidRPr="00F24A60" w:rsidRDefault="00F3078E" w:rsidP="00712997">
      <w:pPr>
        <w:jc w:val="both"/>
        <w:rPr>
          <w:lang w:val="en-CA"/>
        </w:rPr>
      </w:pPr>
    </w:p>
    <w:p w:rsidR="00712997" w:rsidRDefault="00712997" w:rsidP="00E37592">
      <w:pPr>
        <w:pStyle w:val="Heading1"/>
      </w:pPr>
      <w:r>
        <w:t>References</w:t>
      </w:r>
    </w:p>
    <w:p w:rsidR="009916BD" w:rsidRDefault="009916BD" w:rsidP="009916BD">
      <w:pPr>
        <w:tabs>
          <w:tab w:val="clear" w:pos="360"/>
          <w:tab w:val="clear" w:pos="720"/>
          <w:tab w:val="clear" w:pos="1080"/>
          <w:tab w:val="clear" w:pos="1440"/>
        </w:tabs>
        <w:overflowPunct/>
        <w:autoSpaceDE/>
        <w:autoSpaceDN/>
        <w:adjustRightInd/>
        <w:spacing w:before="0"/>
        <w:ind w:left="720"/>
        <w:jc w:val="both"/>
        <w:textAlignment w:val="auto"/>
      </w:pPr>
    </w:p>
    <w:p w:rsidR="00712997" w:rsidRDefault="00712997" w:rsidP="00712997">
      <w:pPr>
        <w:numPr>
          <w:ilvl w:val="0"/>
          <w:numId w:val="16"/>
        </w:numPr>
        <w:tabs>
          <w:tab w:val="clear" w:pos="360"/>
          <w:tab w:val="clear" w:pos="720"/>
          <w:tab w:val="clear" w:pos="1080"/>
          <w:tab w:val="clear" w:pos="1440"/>
        </w:tabs>
        <w:overflowPunct/>
        <w:autoSpaceDE/>
        <w:autoSpaceDN/>
        <w:adjustRightInd/>
        <w:spacing w:before="0"/>
        <w:jc w:val="both"/>
        <w:textAlignment w:val="auto"/>
      </w:pPr>
      <w:r>
        <w:t xml:space="preserve"> JCTVC-</w:t>
      </w:r>
      <w:r w:rsidR="00D520A1">
        <w:t>K</w:t>
      </w:r>
      <w:r>
        <w:t>1003 “</w:t>
      </w:r>
      <w:r w:rsidRPr="0066354D">
        <w:t xml:space="preserve">High Efficiency Video Coding (HEVC) text specification draft </w:t>
      </w:r>
      <w:r w:rsidR="00D520A1">
        <w:t>9</w:t>
      </w:r>
      <w:r>
        <w:t>”</w:t>
      </w:r>
    </w:p>
    <w:p w:rsidR="00712997" w:rsidRDefault="00712997" w:rsidP="00712997">
      <w:pPr>
        <w:numPr>
          <w:ilvl w:val="0"/>
          <w:numId w:val="16"/>
        </w:numPr>
        <w:tabs>
          <w:tab w:val="clear" w:pos="360"/>
          <w:tab w:val="clear" w:pos="720"/>
          <w:tab w:val="clear" w:pos="1080"/>
          <w:tab w:val="clear" w:pos="1440"/>
        </w:tabs>
        <w:overflowPunct/>
        <w:autoSpaceDE/>
        <w:autoSpaceDN/>
        <w:adjustRightInd/>
        <w:spacing w:before="0"/>
        <w:jc w:val="both"/>
        <w:textAlignment w:val="auto"/>
      </w:pPr>
      <w:r>
        <w:t xml:space="preserve"> JCTVC-</w:t>
      </w:r>
      <w:r w:rsidR="00D520A1">
        <w:t>K</w:t>
      </w:r>
      <w:r>
        <w:t>1007 “</w:t>
      </w:r>
      <w:r w:rsidRPr="0066354D">
        <w:t>Solutions considered for NAL unit header and video parameter set for HEVC extensions</w:t>
      </w:r>
      <w:r>
        <w:t>”</w:t>
      </w:r>
    </w:p>
    <w:p w:rsidR="00712997" w:rsidRDefault="00712997" w:rsidP="00712997">
      <w:pPr>
        <w:numPr>
          <w:ilvl w:val="0"/>
          <w:numId w:val="16"/>
        </w:numPr>
        <w:tabs>
          <w:tab w:val="clear" w:pos="360"/>
          <w:tab w:val="clear" w:pos="720"/>
          <w:tab w:val="clear" w:pos="1080"/>
          <w:tab w:val="clear" w:pos="1440"/>
        </w:tabs>
        <w:overflowPunct/>
        <w:autoSpaceDE/>
        <w:autoSpaceDN/>
        <w:adjustRightInd/>
        <w:spacing w:before="0"/>
        <w:jc w:val="both"/>
        <w:textAlignment w:val="auto"/>
      </w:pPr>
      <w:r>
        <w:t xml:space="preserve"> Annex G of </w:t>
      </w:r>
      <w:r w:rsidRPr="0066354D">
        <w:t>ISO/IEC 14496-10 “Advanced Video Coding for Generic Audiovisual Services,” 20</w:t>
      </w:r>
      <w:r>
        <w:t>12</w:t>
      </w:r>
      <w:r w:rsidRPr="0066354D">
        <w:t>.</w:t>
      </w:r>
    </w:p>
    <w:p w:rsidR="00712997" w:rsidRPr="00712997" w:rsidRDefault="00712997" w:rsidP="00712997"/>
    <w:p w:rsidR="00712997" w:rsidRDefault="00712997" w:rsidP="00712997">
      <w:pPr>
        <w:rPr>
          <w:lang w:val="en-CA"/>
        </w:rPr>
      </w:pPr>
    </w:p>
    <w:p w:rsidR="009D7DCA" w:rsidRPr="005B217D" w:rsidRDefault="009D7DCA" w:rsidP="009D7DCA">
      <w:pPr>
        <w:pStyle w:val="Heading1"/>
        <w:ind w:left="360" w:hanging="360"/>
        <w:rPr>
          <w:lang w:val="en-CA"/>
        </w:rPr>
      </w:pPr>
      <w:r w:rsidRPr="005B217D">
        <w:rPr>
          <w:lang w:val="en-CA"/>
        </w:rPr>
        <w:lastRenderedPageBreak/>
        <w:t>Patent rights declaration(s)</w:t>
      </w:r>
    </w:p>
    <w:p w:rsidR="009D7DCA" w:rsidRPr="005B217D" w:rsidRDefault="009D7DCA" w:rsidP="009D7DCA">
      <w:pPr>
        <w:jc w:val="both"/>
        <w:rPr>
          <w:szCs w:val="22"/>
          <w:lang w:val="en-CA"/>
        </w:rPr>
      </w:pPr>
      <w:r>
        <w:rPr>
          <w:rFonts w:hint="eastAsia"/>
          <w:b/>
          <w:szCs w:val="22"/>
          <w:lang w:val="en-CA" w:eastAsia="ko-KR"/>
        </w:rPr>
        <w:t>ETRI</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D7DCA" w:rsidRPr="005B217D" w:rsidRDefault="009D7DCA" w:rsidP="009D7DCA">
      <w:pPr>
        <w:jc w:val="both"/>
        <w:rPr>
          <w:szCs w:val="22"/>
          <w:lang w:val="en-CA"/>
        </w:rPr>
      </w:pPr>
      <w:r>
        <w:rPr>
          <w:rFonts w:hint="eastAsia"/>
          <w:b/>
          <w:szCs w:val="22"/>
          <w:lang w:val="en-CA" w:eastAsia="ko-KR"/>
        </w:rPr>
        <w:t xml:space="preserve">University of </w:t>
      </w:r>
      <w:proofErr w:type="spellStart"/>
      <w:r>
        <w:rPr>
          <w:rFonts w:hint="eastAsia"/>
          <w:b/>
          <w:szCs w:val="22"/>
          <w:lang w:val="en-CA" w:eastAsia="ko-KR"/>
        </w:rPr>
        <w:t>Aizu</w:t>
      </w:r>
      <w:proofErr w:type="spellEnd"/>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D7DCA" w:rsidRDefault="009D7DCA" w:rsidP="00712997">
      <w:pPr>
        <w:rPr>
          <w:lang w:val="en-CA"/>
        </w:rPr>
      </w:pPr>
    </w:p>
    <w:bookmarkEnd w:id="1"/>
    <w:sectPr w:rsidR="009D7DCA"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515" w:rsidRDefault="00262515">
      <w:r>
        <w:separator/>
      </w:r>
    </w:p>
  </w:endnote>
  <w:endnote w:type="continuationSeparator" w:id="0">
    <w:p w:rsidR="00262515" w:rsidRDefault="0026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58" w:rsidRDefault="00D67B5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148E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C2A31">
      <w:rPr>
        <w:rStyle w:val="PageNumber"/>
        <w:noProof/>
      </w:rPr>
      <w:t>2013-01-07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515" w:rsidRDefault="00262515">
      <w:r>
        <w:separator/>
      </w:r>
    </w:p>
  </w:footnote>
  <w:footnote w:type="continuationSeparator" w:id="0">
    <w:p w:rsidR="00262515" w:rsidRDefault="002625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E4406AC"/>
    <w:multiLevelType w:val="hybridMultilevel"/>
    <w:tmpl w:val="B164E158"/>
    <w:lvl w:ilvl="0" w:tplc="E41ED1B6">
      <w:start w:val="2"/>
      <w:numFmt w:val="bullet"/>
      <w:lvlText w:val="-"/>
      <w:lvlJc w:val="left"/>
      <w:pPr>
        <w:tabs>
          <w:tab w:val="num" w:pos="360"/>
        </w:tabs>
        <w:ind w:left="360" w:hanging="360"/>
      </w:pPr>
      <w:rPr>
        <w:rFonts w:ascii="Times New Roman" w:eastAsia="Batang"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0E57520F"/>
    <w:multiLevelType w:val="hybridMultilevel"/>
    <w:tmpl w:val="8938AAA4"/>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18129A2"/>
    <w:multiLevelType w:val="hybridMultilevel"/>
    <w:tmpl w:val="D996E10E"/>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5853FFC"/>
    <w:multiLevelType w:val="hybridMultilevel"/>
    <w:tmpl w:val="EE78145E"/>
    <w:lvl w:ilvl="0" w:tplc="E41ED1B6">
      <w:start w:val="2"/>
      <w:numFmt w:val="bullet"/>
      <w:lvlText w:val="-"/>
      <w:lvlJc w:val="left"/>
      <w:pPr>
        <w:tabs>
          <w:tab w:val="num" w:pos="720"/>
        </w:tabs>
        <w:ind w:left="720" w:hanging="360"/>
      </w:pPr>
      <w:rPr>
        <w:rFonts w:ascii="Times New Roman" w:eastAsia="Batang"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B96898"/>
    <w:multiLevelType w:val="hybridMultilevel"/>
    <w:tmpl w:val="3B0EE3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BD0FBE"/>
    <w:multiLevelType w:val="hybridMultilevel"/>
    <w:tmpl w:val="7FCEA462"/>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BDB8E838">
      <w:numFmt w:val="bullet"/>
      <w:lvlText w:val="-"/>
      <w:lvlJc w:val="left"/>
      <w:pPr>
        <w:ind w:left="2880" w:hanging="360"/>
      </w:pPr>
      <w:rPr>
        <w:rFonts w:ascii="Times New Roman" w:eastAsia="Times New Roman" w:hAnsi="Times New Roman" w:cs="Times New Roman"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2E26829"/>
    <w:multiLevelType w:val="hybridMultilevel"/>
    <w:tmpl w:val="6BD8C1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5700FE7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304B5D1F"/>
    <w:multiLevelType w:val="hybridMultilevel"/>
    <w:tmpl w:val="EB106C0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32786D63"/>
    <w:multiLevelType w:val="hybridMultilevel"/>
    <w:tmpl w:val="BF14D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4E3DC3"/>
    <w:multiLevelType w:val="hybridMultilevel"/>
    <w:tmpl w:val="F180784C"/>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DCE45B2"/>
    <w:multiLevelType w:val="hybridMultilevel"/>
    <w:tmpl w:val="FA229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303A32"/>
    <w:multiLevelType w:val="hybridMultilevel"/>
    <w:tmpl w:val="9B26776A"/>
    <w:lvl w:ilvl="0" w:tplc="F58CA6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86B45"/>
    <w:multiLevelType w:val="hybridMultilevel"/>
    <w:tmpl w:val="139CBD2C"/>
    <w:lvl w:ilvl="0" w:tplc="E41ED1B6">
      <w:start w:val="2"/>
      <w:numFmt w:val="bullet"/>
      <w:lvlText w:val="-"/>
      <w:lvlJc w:val="left"/>
      <w:pPr>
        <w:tabs>
          <w:tab w:val="num" w:pos="360"/>
        </w:tabs>
        <w:ind w:left="36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C2889"/>
    <w:multiLevelType w:val="hybridMultilevel"/>
    <w:tmpl w:val="F180784C"/>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D57EA5"/>
    <w:multiLevelType w:val="hybridMultilevel"/>
    <w:tmpl w:val="BF14D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951FD7"/>
    <w:multiLevelType w:val="hybridMultilevel"/>
    <w:tmpl w:val="F180784C"/>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D07782A"/>
    <w:multiLevelType w:val="hybridMultilevel"/>
    <w:tmpl w:val="1B5AA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343011"/>
    <w:multiLevelType w:val="hybridMultilevel"/>
    <w:tmpl w:val="8AC2C4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F6C416F"/>
    <w:multiLevelType w:val="hybridMultilevel"/>
    <w:tmpl w:val="9FDC5272"/>
    <w:lvl w:ilvl="0" w:tplc="51AA6E8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75AE665A"/>
    <w:multiLevelType w:val="hybridMultilevel"/>
    <w:tmpl w:val="0966DDE4"/>
    <w:lvl w:ilvl="0" w:tplc="316A034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2"/>
  </w:num>
  <w:num w:numId="5">
    <w:abstractNumId w:val="17"/>
  </w:num>
  <w:num w:numId="6">
    <w:abstractNumId w:val="11"/>
  </w:num>
  <w:num w:numId="7">
    <w:abstractNumId w:val="15"/>
  </w:num>
  <w:num w:numId="8">
    <w:abstractNumId w:val="12"/>
  </w:num>
  <w:num w:numId="9">
    <w:abstractNumId w:val="9"/>
  </w:num>
  <w:num w:numId="10">
    <w:abstractNumId w:val="19"/>
  </w:num>
  <w:num w:numId="11">
    <w:abstractNumId w:val="20"/>
  </w:num>
  <w:num w:numId="12">
    <w:abstractNumId w:val="21"/>
  </w:num>
  <w:num w:numId="13">
    <w:abstractNumId w:val="16"/>
  </w:num>
  <w:num w:numId="14">
    <w:abstractNumId w:val="1"/>
  </w:num>
  <w:num w:numId="15">
    <w:abstractNumId w:val="14"/>
  </w:num>
  <w:num w:numId="16">
    <w:abstractNumId w:val="13"/>
  </w:num>
  <w:num w:numId="1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8">
    <w:abstractNumId w:val="4"/>
  </w:num>
  <w:num w:numId="19">
    <w:abstractNumId w:val="18"/>
  </w:num>
  <w:num w:numId="20">
    <w:abstractNumId w:val="5"/>
  </w:num>
  <w:num w:numId="21">
    <w:abstractNumId w:val="7"/>
  </w:num>
  <w:num w:numId="2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CF6"/>
    <w:rsid w:val="000062EF"/>
    <w:rsid w:val="000136EF"/>
    <w:rsid w:val="00023FF7"/>
    <w:rsid w:val="000268A4"/>
    <w:rsid w:val="00044423"/>
    <w:rsid w:val="000458BC"/>
    <w:rsid w:val="00045C41"/>
    <w:rsid w:val="00046C03"/>
    <w:rsid w:val="00047874"/>
    <w:rsid w:val="000508B9"/>
    <w:rsid w:val="000670DF"/>
    <w:rsid w:val="00071F14"/>
    <w:rsid w:val="0007614F"/>
    <w:rsid w:val="00082149"/>
    <w:rsid w:val="000863BB"/>
    <w:rsid w:val="00096322"/>
    <w:rsid w:val="000A3E75"/>
    <w:rsid w:val="000A53AA"/>
    <w:rsid w:val="000B17A6"/>
    <w:rsid w:val="000B1C6B"/>
    <w:rsid w:val="000C09AC"/>
    <w:rsid w:val="000C2A9C"/>
    <w:rsid w:val="000D21DE"/>
    <w:rsid w:val="000D7D09"/>
    <w:rsid w:val="000E00F3"/>
    <w:rsid w:val="000E4F36"/>
    <w:rsid w:val="000E5145"/>
    <w:rsid w:val="000E7ADD"/>
    <w:rsid w:val="000F158C"/>
    <w:rsid w:val="000F15B1"/>
    <w:rsid w:val="000F6F56"/>
    <w:rsid w:val="001023C8"/>
    <w:rsid w:val="00102F3D"/>
    <w:rsid w:val="00110964"/>
    <w:rsid w:val="00111B5E"/>
    <w:rsid w:val="001125C8"/>
    <w:rsid w:val="0012481C"/>
    <w:rsid w:val="00124E38"/>
    <w:rsid w:val="0012580B"/>
    <w:rsid w:val="001318B9"/>
    <w:rsid w:val="001319AE"/>
    <w:rsid w:val="00131F90"/>
    <w:rsid w:val="00133E68"/>
    <w:rsid w:val="0013526E"/>
    <w:rsid w:val="00147BA8"/>
    <w:rsid w:val="0015456A"/>
    <w:rsid w:val="00160EC2"/>
    <w:rsid w:val="00171371"/>
    <w:rsid w:val="00173048"/>
    <w:rsid w:val="00175A24"/>
    <w:rsid w:val="00177AA1"/>
    <w:rsid w:val="001826F6"/>
    <w:rsid w:val="00183B6A"/>
    <w:rsid w:val="001846AF"/>
    <w:rsid w:val="00187E58"/>
    <w:rsid w:val="001953A7"/>
    <w:rsid w:val="00197E14"/>
    <w:rsid w:val="00197E53"/>
    <w:rsid w:val="001A1FA5"/>
    <w:rsid w:val="001A297E"/>
    <w:rsid w:val="001A368E"/>
    <w:rsid w:val="001A7329"/>
    <w:rsid w:val="001B4E28"/>
    <w:rsid w:val="001C183F"/>
    <w:rsid w:val="001C2A31"/>
    <w:rsid w:val="001C3525"/>
    <w:rsid w:val="001C440B"/>
    <w:rsid w:val="001C7F99"/>
    <w:rsid w:val="001D1BD2"/>
    <w:rsid w:val="001D491C"/>
    <w:rsid w:val="001D5CA2"/>
    <w:rsid w:val="001D7854"/>
    <w:rsid w:val="001E02BE"/>
    <w:rsid w:val="001E3B37"/>
    <w:rsid w:val="001F2594"/>
    <w:rsid w:val="002055A6"/>
    <w:rsid w:val="00206460"/>
    <w:rsid w:val="002069B4"/>
    <w:rsid w:val="00215286"/>
    <w:rsid w:val="00215DFC"/>
    <w:rsid w:val="002201B4"/>
    <w:rsid w:val="00220DD1"/>
    <w:rsid w:val="002212DF"/>
    <w:rsid w:val="00224C78"/>
    <w:rsid w:val="00227BA7"/>
    <w:rsid w:val="00233096"/>
    <w:rsid w:val="00235CFF"/>
    <w:rsid w:val="00237F22"/>
    <w:rsid w:val="00241ADE"/>
    <w:rsid w:val="00245751"/>
    <w:rsid w:val="002518B5"/>
    <w:rsid w:val="00256FA3"/>
    <w:rsid w:val="00262515"/>
    <w:rsid w:val="00263398"/>
    <w:rsid w:val="00265CA3"/>
    <w:rsid w:val="00266189"/>
    <w:rsid w:val="00271197"/>
    <w:rsid w:val="0027513E"/>
    <w:rsid w:val="00275BCF"/>
    <w:rsid w:val="00283882"/>
    <w:rsid w:val="002842B8"/>
    <w:rsid w:val="00292257"/>
    <w:rsid w:val="002A319B"/>
    <w:rsid w:val="002A54E0"/>
    <w:rsid w:val="002A5AE7"/>
    <w:rsid w:val="002B04CE"/>
    <w:rsid w:val="002B0D0B"/>
    <w:rsid w:val="002B1595"/>
    <w:rsid w:val="002B191D"/>
    <w:rsid w:val="002D0AF6"/>
    <w:rsid w:val="002D1F1A"/>
    <w:rsid w:val="002E14DC"/>
    <w:rsid w:val="002E5FD8"/>
    <w:rsid w:val="002E785E"/>
    <w:rsid w:val="002F164D"/>
    <w:rsid w:val="00306206"/>
    <w:rsid w:val="00312818"/>
    <w:rsid w:val="00317D85"/>
    <w:rsid w:val="003248CD"/>
    <w:rsid w:val="00327C56"/>
    <w:rsid w:val="003315A1"/>
    <w:rsid w:val="003373EC"/>
    <w:rsid w:val="00340AC5"/>
    <w:rsid w:val="00342FF4"/>
    <w:rsid w:val="00343A43"/>
    <w:rsid w:val="003706CC"/>
    <w:rsid w:val="00372874"/>
    <w:rsid w:val="003763E7"/>
    <w:rsid w:val="00377710"/>
    <w:rsid w:val="00380304"/>
    <w:rsid w:val="003805D1"/>
    <w:rsid w:val="00384522"/>
    <w:rsid w:val="00386058"/>
    <w:rsid w:val="00390C4D"/>
    <w:rsid w:val="0039365F"/>
    <w:rsid w:val="0039517B"/>
    <w:rsid w:val="00395B0C"/>
    <w:rsid w:val="003A2D8E"/>
    <w:rsid w:val="003B2C84"/>
    <w:rsid w:val="003B4786"/>
    <w:rsid w:val="003C20E4"/>
    <w:rsid w:val="003D2752"/>
    <w:rsid w:val="003E1B56"/>
    <w:rsid w:val="003E5681"/>
    <w:rsid w:val="003E6F90"/>
    <w:rsid w:val="003F5D0F"/>
    <w:rsid w:val="00401F94"/>
    <w:rsid w:val="00402109"/>
    <w:rsid w:val="00403283"/>
    <w:rsid w:val="004075FD"/>
    <w:rsid w:val="00414101"/>
    <w:rsid w:val="004148ED"/>
    <w:rsid w:val="00414DC8"/>
    <w:rsid w:val="00420F41"/>
    <w:rsid w:val="004216A3"/>
    <w:rsid w:val="0042249F"/>
    <w:rsid w:val="00424C1C"/>
    <w:rsid w:val="0043087F"/>
    <w:rsid w:val="00433DDB"/>
    <w:rsid w:val="00437619"/>
    <w:rsid w:val="00441C59"/>
    <w:rsid w:val="00444311"/>
    <w:rsid w:val="00444A40"/>
    <w:rsid w:val="00444F10"/>
    <w:rsid w:val="0044566B"/>
    <w:rsid w:val="004524FA"/>
    <w:rsid w:val="0045294D"/>
    <w:rsid w:val="0045473E"/>
    <w:rsid w:val="0048340D"/>
    <w:rsid w:val="00484580"/>
    <w:rsid w:val="004945E6"/>
    <w:rsid w:val="004A03AF"/>
    <w:rsid w:val="004A2A63"/>
    <w:rsid w:val="004A352B"/>
    <w:rsid w:val="004A55AD"/>
    <w:rsid w:val="004B0386"/>
    <w:rsid w:val="004B0DFC"/>
    <w:rsid w:val="004B210C"/>
    <w:rsid w:val="004B54DA"/>
    <w:rsid w:val="004D2192"/>
    <w:rsid w:val="004D29A1"/>
    <w:rsid w:val="004D405F"/>
    <w:rsid w:val="004D667F"/>
    <w:rsid w:val="004E0425"/>
    <w:rsid w:val="004E4F4F"/>
    <w:rsid w:val="004E6789"/>
    <w:rsid w:val="004E6C73"/>
    <w:rsid w:val="004F0ABF"/>
    <w:rsid w:val="004F4421"/>
    <w:rsid w:val="004F61E3"/>
    <w:rsid w:val="00501B6E"/>
    <w:rsid w:val="00502F34"/>
    <w:rsid w:val="00507014"/>
    <w:rsid w:val="0050797E"/>
    <w:rsid w:val="0051015C"/>
    <w:rsid w:val="00512C44"/>
    <w:rsid w:val="00516563"/>
    <w:rsid w:val="00516CF1"/>
    <w:rsid w:val="00531AE9"/>
    <w:rsid w:val="00536BEB"/>
    <w:rsid w:val="00545AC4"/>
    <w:rsid w:val="00550A66"/>
    <w:rsid w:val="00567EC7"/>
    <w:rsid w:val="00570013"/>
    <w:rsid w:val="005801A2"/>
    <w:rsid w:val="0058236E"/>
    <w:rsid w:val="00583581"/>
    <w:rsid w:val="00584BCE"/>
    <w:rsid w:val="00585647"/>
    <w:rsid w:val="00585E41"/>
    <w:rsid w:val="00593B80"/>
    <w:rsid w:val="005952A5"/>
    <w:rsid w:val="005A33A1"/>
    <w:rsid w:val="005A3F34"/>
    <w:rsid w:val="005A5D09"/>
    <w:rsid w:val="005B217D"/>
    <w:rsid w:val="005B22AF"/>
    <w:rsid w:val="005B48B6"/>
    <w:rsid w:val="005C20DD"/>
    <w:rsid w:val="005C385F"/>
    <w:rsid w:val="005D629D"/>
    <w:rsid w:val="005D6B4F"/>
    <w:rsid w:val="005E1AC6"/>
    <w:rsid w:val="005F1764"/>
    <w:rsid w:val="005F6F1B"/>
    <w:rsid w:val="00600C43"/>
    <w:rsid w:val="00601435"/>
    <w:rsid w:val="00604F02"/>
    <w:rsid w:val="00607990"/>
    <w:rsid w:val="00607EAF"/>
    <w:rsid w:val="0061016B"/>
    <w:rsid w:val="00611079"/>
    <w:rsid w:val="006155E5"/>
    <w:rsid w:val="0061694B"/>
    <w:rsid w:val="00624288"/>
    <w:rsid w:val="00624B33"/>
    <w:rsid w:val="0062540D"/>
    <w:rsid w:val="00626382"/>
    <w:rsid w:val="00630AA2"/>
    <w:rsid w:val="006314C9"/>
    <w:rsid w:val="00633E2F"/>
    <w:rsid w:val="00643A33"/>
    <w:rsid w:val="00646707"/>
    <w:rsid w:val="00656897"/>
    <w:rsid w:val="0066013A"/>
    <w:rsid w:val="00662E58"/>
    <w:rsid w:val="00663B3D"/>
    <w:rsid w:val="00664DCF"/>
    <w:rsid w:val="006704B9"/>
    <w:rsid w:val="00682311"/>
    <w:rsid w:val="006842B6"/>
    <w:rsid w:val="006A1B25"/>
    <w:rsid w:val="006A500D"/>
    <w:rsid w:val="006B1F89"/>
    <w:rsid w:val="006C5D39"/>
    <w:rsid w:val="006C6C47"/>
    <w:rsid w:val="006C6FD2"/>
    <w:rsid w:val="006D02DF"/>
    <w:rsid w:val="006D13B2"/>
    <w:rsid w:val="006D6832"/>
    <w:rsid w:val="006E2810"/>
    <w:rsid w:val="006E5417"/>
    <w:rsid w:val="006E7524"/>
    <w:rsid w:val="006F19AB"/>
    <w:rsid w:val="00701763"/>
    <w:rsid w:val="00704C0B"/>
    <w:rsid w:val="00706959"/>
    <w:rsid w:val="0071213A"/>
    <w:rsid w:val="00712997"/>
    <w:rsid w:val="00712F60"/>
    <w:rsid w:val="00720E03"/>
    <w:rsid w:val="00720E3B"/>
    <w:rsid w:val="00724EF5"/>
    <w:rsid w:val="00745F6B"/>
    <w:rsid w:val="00751243"/>
    <w:rsid w:val="00755421"/>
    <w:rsid w:val="0075585E"/>
    <w:rsid w:val="007630D2"/>
    <w:rsid w:val="00764AE2"/>
    <w:rsid w:val="00770571"/>
    <w:rsid w:val="0077295D"/>
    <w:rsid w:val="007757A0"/>
    <w:rsid w:val="007768FF"/>
    <w:rsid w:val="0078235A"/>
    <w:rsid w:val="007824D3"/>
    <w:rsid w:val="00785546"/>
    <w:rsid w:val="007857C8"/>
    <w:rsid w:val="00786594"/>
    <w:rsid w:val="007915DA"/>
    <w:rsid w:val="007932AF"/>
    <w:rsid w:val="00796A17"/>
    <w:rsid w:val="00796EE3"/>
    <w:rsid w:val="007A102E"/>
    <w:rsid w:val="007A2623"/>
    <w:rsid w:val="007A3048"/>
    <w:rsid w:val="007A7514"/>
    <w:rsid w:val="007A7D29"/>
    <w:rsid w:val="007B4AB8"/>
    <w:rsid w:val="007B5788"/>
    <w:rsid w:val="007C0103"/>
    <w:rsid w:val="007C20AC"/>
    <w:rsid w:val="007C325F"/>
    <w:rsid w:val="007C4481"/>
    <w:rsid w:val="007D7E8D"/>
    <w:rsid w:val="007E043A"/>
    <w:rsid w:val="007E2429"/>
    <w:rsid w:val="007E4499"/>
    <w:rsid w:val="007F11A5"/>
    <w:rsid w:val="007F1E12"/>
    <w:rsid w:val="007F1F8B"/>
    <w:rsid w:val="007F67A1"/>
    <w:rsid w:val="007F7580"/>
    <w:rsid w:val="0080401B"/>
    <w:rsid w:val="0081424F"/>
    <w:rsid w:val="008206C8"/>
    <w:rsid w:val="008218F7"/>
    <w:rsid w:val="00824B3D"/>
    <w:rsid w:val="00824B6A"/>
    <w:rsid w:val="00830BD0"/>
    <w:rsid w:val="008329D7"/>
    <w:rsid w:val="00833D96"/>
    <w:rsid w:val="008373C4"/>
    <w:rsid w:val="008465CA"/>
    <w:rsid w:val="00846CE3"/>
    <w:rsid w:val="008477B2"/>
    <w:rsid w:val="00860197"/>
    <w:rsid w:val="00862457"/>
    <w:rsid w:val="0086559A"/>
    <w:rsid w:val="00867D93"/>
    <w:rsid w:val="00872DAF"/>
    <w:rsid w:val="0087315C"/>
    <w:rsid w:val="00874A6C"/>
    <w:rsid w:val="00875C2C"/>
    <w:rsid w:val="00875CAD"/>
    <w:rsid w:val="00876C65"/>
    <w:rsid w:val="00890DB4"/>
    <w:rsid w:val="00891992"/>
    <w:rsid w:val="008A4B4C"/>
    <w:rsid w:val="008A4D6C"/>
    <w:rsid w:val="008A5034"/>
    <w:rsid w:val="008B71BA"/>
    <w:rsid w:val="008C1D68"/>
    <w:rsid w:val="008C239F"/>
    <w:rsid w:val="008C4BDE"/>
    <w:rsid w:val="008D1647"/>
    <w:rsid w:val="008E3417"/>
    <w:rsid w:val="008E480C"/>
    <w:rsid w:val="008F1835"/>
    <w:rsid w:val="009008CC"/>
    <w:rsid w:val="00905071"/>
    <w:rsid w:val="00907757"/>
    <w:rsid w:val="00915372"/>
    <w:rsid w:val="009212B0"/>
    <w:rsid w:val="009234A5"/>
    <w:rsid w:val="00923557"/>
    <w:rsid w:val="009252A5"/>
    <w:rsid w:val="009336F7"/>
    <w:rsid w:val="0093724F"/>
    <w:rsid w:val="009374A7"/>
    <w:rsid w:val="00937E4A"/>
    <w:rsid w:val="009405E2"/>
    <w:rsid w:val="00943295"/>
    <w:rsid w:val="00945CE7"/>
    <w:rsid w:val="009477D2"/>
    <w:rsid w:val="00951FD4"/>
    <w:rsid w:val="00955648"/>
    <w:rsid w:val="00957E94"/>
    <w:rsid w:val="00963833"/>
    <w:rsid w:val="00982FA4"/>
    <w:rsid w:val="00983075"/>
    <w:rsid w:val="0098551D"/>
    <w:rsid w:val="009867B0"/>
    <w:rsid w:val="00987B3B"/>
    <w:rsid w:val="009916BD"/>
    <w:rsid w:val="0099518F"/>
    <w:rsid w:val="009A2FED"/>
    <w:rsid w:val="009A523D"/>
    <w:rsid w:val="009C3772"/>
    <w:rsid w:val="009D0A4C"/>
    <w:rsid w:val="009D45F3"/>
    <w:rsid w:val="009D7A6B"/>
    <w:rsid w:val="009D7DCA"/>
    <w:rsid w:val="009E51C6"/>
    <w:rsid w:val="009E5D09"/>
    <w:rsid w:val="009F206A"/>
    <w:rsid w:val="009F434F"/>
    <w:rsid w:val="009F496B"/>
    <w:rsid w:val="00A01439"/>
    <w:rsid w:val="00A02B88"/>
    <w:rsid w:val="00A02E61"/>
    <w:rsid w:val="00A048CC"/>
    <w:rsid w:val="00A05CFF"/>
    <w:rsid w:val="00A446F8"/>
    <w:rsid w:val="00A51EE0"/>
    <w:rsid w:val="00A51F7D"/>
    <w:rsid w:val="00A56B97"/>
    <w:rsid w:val="00A578B2"/>
    <w:rsid w:val="00A60210"/>
    <w:rsid w:val="00A6093D"/>
    <w:rsid w:val="00A70FA3"/>
    <w:rsid w:val="00A7585A"/>
    <w:rsid w:val="00A76A6D"/>
    <w:rsid w:val="00A776AB"/>
    <w:rsid w:val="00A778D2"/>
    <w:rsid w:val="00A8072D"/>
    <w:rsid w:val="00A825C9"/>
    <w:rsid w:val="00A82B76"/>
    <w:rsid w:val="00A83253"/>
    <w:rsid w:val="00A91305"/>
    <w:rsid w:val="00A93FB0"/>
    <w:rsid w:val="00A9526B"/>
    <w:rsid w:val="00A97AD7"/>
    <w:rsid w:val="00AA6E84"/>
    <w:rsid w:val="00AB1040"/>
    <w:rsid w:val="00AB628B"/>
    <w:rsid w:val="00AC07F1"/>
    <w:rsid w:val="00AC2392"/>
    <w:rsid w:val="00AC4C24"/>
    <w:rsid w:val="00AC76B1"/>
    <w:rsid w:val="00AD14DF"/>
    <w:rsid w:val="00AD3A45"/>
    <w:rsid w:val="00AD492E"/>
    <w:rsid w:val="00AD6EE3"/>
    <w:rsid w:val="00AE341B"/>
    <w:rsid w:val="00AE62A2"/>
    <w:rsid w:val="00AF0E81"/>
    <w:rsid w:val="00AF2052"/>
    <w:rsid w:val="00AF4B21"/>
    <w:rsid w:val="00AF59B5"/>
    <w:rsid w:val="00B001B3"/>
    <w:rsid w:val="00B079C6"/>
    <w:rsid w:val="00B07CA7"/>
    <w:rsid w:val="00B1279A"/>
    <w:rsid w:val="00B15CFA"/>
    <w:rsid w:val="00B22F70"/>
    <w:rsid w:val="00B24027"/>
    <w:rsid w:val="00B25ABA"/>
    <w:rsid w:val="00B30D39"/>
    <w:rsid w:val="00B35E8B"/>
    <w:rsid w:val="00B363F2"/>
    <w:rsid w:val="00B50AFB"/>
    <w:rsid w:val="00B5222E"/>
    <w:rsid w:val="00B526D7"/>
    <w:rsid w:val="00B52FF3"/>
    <w:rsid w:val="00B61C96"/>
    <w:rsid w:val="00B628CE"/>
    <w:rsid w:val="00B62C53"/>
    <w:rsid w:val="00B62D2A"/>
    <w:rsid w:val="00B672A6"/>
    <w:rsid w:val="00B71058"/>
    <w:rsid w:val="00B72CE6"/>
    <w:rsid w:val="00B73A2A"/>
    <w:rsid w:val="00B7467C"/>
    <w:rsid w:val="00B821FE"/>
    <w:rsid w:val="00B82C95"/>
    <w:rsid w:val="00B9240D"/>
    <w:rsid w:val="00B94B06"/>
    <w:rsid w:val="00B94C28"/>
    <w:rsid w:val="00BA5D76"/>
    <w:rsid w:val="00BA76E4"/>
    <w:rsid w:val="00BB3B87"/>
    <w:rsid w:val="00BC10BA"/>
    <w:rsid w:val="00BC538F"/>
    <w:rsid w:val="00BC5AFD"/>
    <w:rsid w:val="00BC6DBE"/>
    <w:rsid w:val="00BD14AA"/>
    <w:rsid w:val="00BD7203"/>
    <w:rsid w:val="00BE1AB8"/>
    <w:rsid w:val="00BE232D"/>
    <w:rsid w:val="00BF3D29"/>
    <w:rsid w:val="00C03665"/>
    <w:rsid w:val="00C04F43"/>
    <w:rsid w:val="00C0609D"/>
    <w:rsid w:val="00C115AB"/>
    <w:rsid w:val="00C217B5"/>
    <w:rsid w:val="00C23ECA"/>
    <w:rsid w:val="00C30249"/>
    <w:rsid w:val="00C3210C"/>
    <w:rsid w:val="00C35CEE"/>
    <w:rsid w:val="00C3723B"/>
    <w:rsid w:val="00C44436"/>
    <w:rsid w:val="00C548C4"/>
    <w:rsid w:val="00C55601"/>
    <w:rsid w:val="00C606C9"/>
    <w:rsid w:val="00C6342E"/>
    <w:rsid w:val="00C6671A"/>
    <w:rsid w:val="00C70C6B"/>
    <w:rsid w:val="00C70FD7"/>
    <w:rsid w:val="00C7421F"/>
    <w:rsid w:val="00C80288"/>
    <w:rsid w:val="00C81BF3"/>
    <w:rsid w:val="00C84003"/>
    <w:rsid w:val="00C8570E"/>
    <w:rsid w:val="00C90650"/>
    <w:rsid w:val="00C90C25"/>
    <w:rsid w:val="00C90EB4"/>
    <w:rsid w:val="00C92C41"/>
    <w:rsid w:val="00C957F6"/>
    <w:rsid w:val="00C97BE9"/>
    <w:rsid w:val="00C97D78"/>
    <w:rsid w:val="00CB0854"/>
    <w:rsid w:val="00CB3207"/>
    <w:rsid w:val="00CB6021"/>
    <w:rsid w:val="00CC1843"/>
    <w:rsid w:val="00CC1E7A"/>
    <w:rsid w:val="00CC2AAE"/>
    <w:rsid w:val="00CC51E1"/>
    <w:rsid w:val="00CC5A42"/>
    <w:rsid w:val="00CC75A1"/>
    <w:rsid w:val="00CD0EAB"/>
    <w:rsid w:val="00CD12F2"/>
    <w:rsid w:val="00CD41DC"/>
    <w:rsid w:val="00CD4D39"/>
    <w:rsid w:val="00CD5B41"/>
    <w:rsid w:val="00CE04A2"/>
    <w:rsid w:val="00CE49D0"/>
    <w:rsid w:val="00CF2381"/>
    <w:rsid w:val="00CF34DB"/>
    <w:rsid w:val="00CF3BCF"/>
    <w:rsid w:val="00CF558F"/>
    <w:rsid w:val="00D07129"/>
    <w:rsid w:val="00D073E2"/>
    <w:rsid w:val="00D149DD"/>
    <w:rsid w:val="00D3031C"/>
    <w:rsid w:val="00D3613F"/>
    <w:rsid w:val="00D446EC"/>
    <w:rsid w:val="00D51BF0"/>
    <w:rsid w:val="00D520A1"/>
    <w:rsid w:val="00D535C7"/>
    <w:rsid w:val="00D55942"/>
    <w:rsid w:val="00D5705D"/>
    <w:rsid w:val="00D62332"/>
    <w:rsid w:val="00D63888"/>
    <w:rsid w:val="00D63940"/>
    <w:rsid w:val="00D64631"/>
    <w:rsid w:val="00D669F3"/>
    <w:rsid w:val="00D67B58"/>
    <w:rsid w:val="00D759EB"/>
    <w:rsid w:val="00D767C7"/>
    <w:rsid w:val="00D807BF"/>
    <w:rsid w:val="00D81124"/>
    <w:rsid w:val="00D83FFA"/>
    <w:rsid w:val="00D8599F"/>
    <w:rsid w:val="00D85CFC"/>
    <w:rsid w:val="00D96CFB"/>
    <w:rsid w:val="00DA2F12"/>
    <w:rsid w:val="00DA7887"/>
    <w:rsid w:val="00DB1313"/>
    <w:rsid w:val="00DB2C26"/>
    <w:rsid w:val="00DB2C63"/>
    <w:rsid w:val="00DB4A56"/>
    <w:rsid w:val="00DB79FC"/>
    <w:rsid w:val="00DC076E"/>
    <w:rsid w:val="00DD0761"/>
    <w:rsid w:val="00DD502A"/>
    <w:rsid w:val="00DD5B0E"/>
    <w:rsid w:val="00DD7799"/>
    <w:rsid w:val="00DE4ECE"/>
    <w:rsid w:val="00DE6B43"/>
    <w:rsid w:val="00DF072C"/>
    <w:rsid w:val="00DF23B2"/>
    <w:rsid w:val="00E06471"/>
    <w:rsid w:val="00E11923"/>
    <w:rsid w:val="00E15D6A"/>
    <w:rsid w:val="00E262D4"/>
    <w:rsid w:val="00E33431"/>
    <w:rsid w:val="00E33CB4"/>
    <w:rsid w:val="00E3443F"/>
    <w:rsid w:val="00E35826"/>
    <w:rsid w:val="00E36250"/>
    <w:rsid w:val="00E36F45"/>
    <w:rsid w:val="00E3712E"/>
    <w:rsid w:val="00E37592"/>
    <w:rsid w:val="00E40255"/>
    <w:rsid w:val="00E54511"/>
    <w:rsid w:val="00E5615C"/>
    <w:rsid w:val="00E56676"/>
    <w:rsid w:val="00E61DAC"/>
    <w:rsid w:val="00E6366F"/>
    <w:rsid w:val="00E64678"/>
    <w:rsid w:val="00E64FD6"/>
    <w:rsid w:val="00E66703"/>
    <w:rsid w:val="00E67BB8"/>
    <w:rsid w:val="00E7198A"/>
    <w:rsid w:val="00E75FE3"/>
    <w:rsid w:val="00E77BC8"/>
    <w:rsid w:val="00E801D7"/>
    <w:rsid w:val="00E825F8"/>
    <w:rsid w:val="00E83AE9"/>
    <w:rsid w:val="00E87932"/>
    <w:rsid w:val="00E95CD2"/>
    <w:rsid w:val="00E972A8"/>
    <w:rsid w:val="00EA100A"/>
    <w:rsid w:val="00EA31AF"/>
    <w:rsid w:val="00EA3BF1"/>
    <w:rsid w:val="00EA4984"/>
    <w:rsid w:val="00EA4C64"/>
    <w:rsid w:val="00EB0365"/>
    <w:rsid w:val="00EB3A29"/>
    <w:rsid w:val="00EB7AB1"/>
    <w:rsid w:val="00ED01CF"/>
    <w:rsid w:val="00ED3168"/>
    <w:rsid w:val="00ED7642"/>
    <w:rsid w:val="00EE5E11"/>
    <w:rsid w:val="00EE7ABB"/>
    <w:rsid w:val="00EF0043"/>
    <w:rsid w:val="00EF48CC"/>
    <w:rsid w:val="00F0143A"/>
    <w:rsid w:val="00F03C44"/>
    <w:rsid w:val="00F07DA9"/>
    <w:rsid w:val="00F07E51"/>
    <w:rsid w:val="00F11982"/>
    <w:rsid w:val="00F24A60"/>
    <w:rsid w:val="00F27BF6"/>
    <w:rsid w:val="00F3078E"/>
    <w:rsid w:val="00F37D56"/>
    <w:rsid w:val="00F40101"/>
    <w:rsid w:val="00F430B1"/>
    <w:rsid w:val="00F45504"/>
    <w:rsid w:val="00F45A15"/>
    <w:rsid w:val="00F5293A"/>
    <w:rsid w:val="00F555BE"/>
    <w:rsid w:val="00F57243"/>
    <w:rsid w:val="00F622AE"/>
    <w:rsid w:val="00F641CB"/>
    <w:rsid w:val="00F6532A"/>
    <w:rsid w:val="00F7180A"/>
    <w:rsid w:val="00F73032"/>
    <w:rsid w:val="00F80C27"/>
    <w:rsid w:val="00F83114"/>
    <w:rsid w:val="00F848FC"/>
    <w:rsid w:val="00F9282A"/>
    <w:rsid w:val="00F96BAD"/>
    <w:rsid w:val="00FA0BB7"/>
    <w:rsid w:val="00FB0E84"/>
    <w:rsid w:val="00FB56EB"/>
    <w:rsid w:val="00FB6569"/>
    <w:rsid w:val="00FC28E6"/>
    <w:rsid w:val="00FC7A0C"/>
    <w:rsid w:val="00FD01C2"/>
    <w:rsid w:val="00FE0F73"/>
    <w:rsid w:val="00FE2DB9"/>
    <w:rsid w:val="00FF0CE3"/>
    <w:rsid w:val="00FF3CB4"/>
    <w:rsid w:val="00FF3E35"/>
    <w:rsid w:val="00FF5857"/>
    <w:rsid w:val="00FF7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aliases w:val="Figure"/>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customStyle="1" w:styleId="Annex2">
    <w:name w:val="Annex 2"/>
    <w:basedOn w:val="Normal"/>
    <w:next w:val="Normal"/>
    <w:uiPriority w:val="99"/>
    <w:rsid w:val="000E7ADD"/>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0E7AD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0B17A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266189"/>
    <w:rPr>
      <w:sz w:val="22"/>
      <w:lang w:eastAsia="en-US"/>
    </w:rPr>
  </w:style>
  <w:style w:type="paragraph" w:customStyle="1" w:styleId="Note1CharCharCharCharCharChar">
    <w:name w:val="Note 1 Char Char Char Char Char Char"/>
    <w:basedOn w:val="Normal"/>
    <w:uiPriority w:val="99"/>
    <w:rsid w:val="00E15D6A"/>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CC51E1"/>
    <w:rPr>
      <w:rFonts w:eastAsia="Malgun Gothic"/>
      <w:lang w:val="en-GB" w:eastAsia="en-US"/>
    </w:rPr>
  </w:style>
  <w:style w:type="paragraph" w:customStyle="1" w:styleId="Blanc">
    <w:name w:val="Blanc"/>
    <w:basedOn w:val="Normal"/>
    <w:next w:val="Normal"/>
    <w:uiPriority w:val="99"/>
    <w:rsid w:val="00CC51E1"/>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CC51E1"/>
    <w:rPr>
      <w:rFonts w:ascii="Times New Roman" w:hAnsi="Times New Roman"/>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aliases w:val="Figure"/>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customStyle="1" w:styleId="Annex2">
    <w:name w:val="Annex 2"/>
    <w:basedOn w:val="Normal"/>
    <w:next w:val="Normal"/>
    <w:uiPriority w:val="99"/>
    <w:rsid w:val="000E7ADD"/>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0E7AD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0B17A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266189"/>
    <w:rPr>
      <w:sz w:val="22"/>
      <w:lang w:eastAsia="en-US"/>
    </w:rPr>
  </w:style>
  <w:style w:type="paragraph" w:customStyle="1" w:styleId="Note1CharCharCharCharCharChar">
    <w:name w:val="Note 1 Char Char Char Char Char Char"/>
    <w:basedOn w:val="Normal"/>
    <w:uiPriority w:val="99"/>
    <w:rsid w:val="00E15D6A"/>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CC51E1"/>
    <w:rPr>
      <w:rFonts w:eastAsia="Malgun Gothic"/>
      <w:lang w:val="en-GB" w:eastAsia="en-US"/>
    </w:rPr>
  </w:style>
  <w:style w:type="paragraph" w:customStyle="1" w:styleId="Blanc">
    <w:name w:val="Blanc"/>
    <w:basedOn w:val="Normal"/>
    <w:next w:val="Normal"/>
    <w:uiPriority w:val="99"/>
    <w:rsid w:val="00CC51E1"/>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CC51E1"/>
    <w:rPr>
      <w:rFonts w:ascii="Times New Roman" w:hAnsi="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699081">
      <w:bodyDiv w:val="1"/>
      <w:marLeft w:val="0"/>
      <w:marRight w:val="0"/>
      <w:marTop w:val="0"/>
      <w:marBottom w:val="0"/>
      <w:divBdr>
        <w:top w:val="none" w:sz="0" w:space="0" w:color="auto"/>
        <w:left w:val="none" w:sz="0" w:space="0" w:color="auto"/>
        <w:bottom w:val="none" w:sz="0" w:space="0" w:color="auto"/>
        <w:right w:val="none" w:sz="0" w:space="0" w:color="auto"/>
      </w:divBdr>
    </w:div>
    <w:div w:id="1164777395">
      <w:bodyDiv w:val="1"/>
      <w:marLeft w:val="0"/>
      <w:marRight w:val="0"/>
      <w:marTop w:val="0"/>
      <w:marBottom w:val="0"/>
      <w:divBdr>
        <w:top w:val="none" w:sz="0" w:space="0" w:color="auto"/>
        <w:left w:val="none" w:sz="0" w:space="0" w:color="auto"/>
        <w:bottom w:val="none" w:sz="0" w:space="0" w:color="auto"/>
        <w:right w:val="none" w:sz="0" w:space="0" w:color="auto"/>
      </w:divBdr>
      <w:divsChild>
        <w:div w:id="1481919155">
          <w:marLeft w:val="0"/>
          <w:marRight w:val="0"/>
          <w:marTop w:val="0"/>
          <w:marBottom w:val="0"/>
          <w:divBdr>
            <w:top w:val="none" w:sz="0" w:space="0" w:color="auto"/>
            <w:left w:val="none" w:sz="0" w:space="0" w:color="auto"/>
            <w:bottom w:val="none" w:sz="0" w:space="0" w:color="auto"/>
            <w:right w:val="none" w:sz="0" w:space="0" w:color="auto"/>
          </w:divBdr>
          <w:divsChild>
            <w:div w:id="1909025275">
              <w:marLeft w:val="0"/>
              <w:marRight w:val="0"/>
              <w:marTop w:val="0"/>
              <w:marBottom w:val="0"/>
              <w:divBdr>
                <w:top w:val="none" w:sz="0" w:space="0" w:color="auto"/>
                <w:left w:val="none" w:sz="0" w:space="0" w:color="auto"/>
                <w:bottom w:val="none" w:sz="0" w:space="0" w:color="auto"/>
                <w:right w:val="none" w:sz="0" w:space="0" w:color="auto"/>
              </w:divBdr>
              <w:divsChild>
                <w:div w:id="179635533">
                  <w:marLeft w:val="0"/>
                  <w:marRight w:val="0"/>
                  <w:marTop w:val="0"/>
                  <w:marBottom w:val="0"/>
                  <w:divBdr>
                    <w:top w:val="none" w:sz="0" w:space="0" w:color="auto"/>
                    <w:left w:val="none" w:sz="0" w:space="0" w:color="auto"/>
                    <w:bottom w:val="none" w:sz="0" w:space="0" w:color="auto"/>
                    <w:right w:val="none" w:sz="0" w:space="0" w:color="auto"/>
                  </w:divBdr>
                  <w:divsChild>
                    <w:div w:id="565997312">
                      <w:marLeft w:val="0"/>
                      <w:marRight w:val="-600"/>
                      <w:marTop w:val="0"/>
                      <w:marBottom w:val="0"/>
                      <w:divBdr>
                        <w:top w:val="none" w:sz="0" w:space="0" w:color="auto"/>
                        <w:left w:val="none" w:sz="0" w:space="0" w:color="auto"/>
                        <w:bottom w:val="none" w:sz="0" w:space="0" w:color="auto"/>
                        <w:right w:val="none" w:sz="0" w:space="0" w:color="auto"/>
                      </w:divBdr>
                      <w:divsChild>
                        <w:div w:id="2027557920">
                          <w:marLeft w:val="0"/>
                          <w:marRight w:val="0"/>
                          <w:marTop w:val="0"/>
                          <w:marBottom w:val="0"/>
                          <w:divBdr>
                            <w:top w:val="none" w:sz="0" w:space="0" w:color="auto"/>
                            <w:left w:val="none" w:sz="0" w:space="0" w:color="auto"/>
                            <w:bottom w:val="none" w:sz="0" w:space="0" w:color="auto"/>
                            <w:right w:val="none" w:sz="0" w:space="0" w:color="auto"/>
                          </w:divBdr>
                          <w:divsChild>
                            <w:div w:id="1031418696">
                              <w:marLeft w:val="0"/>
                              <w:marRight w:val="0"/>
                              <w:marTop w:val="0"/>
                              <w:marBottom w:val="0"/>
                              <w:divBdr>
                                <w:top w:val="none" w:sz="0" w:space="0" w:color="auto"/>
                                <w:left w:val="none" w:sz="0" w:space="0" w:color="auto"/>
                                <w:bottom w:val="none" w:sz="0" w:space="0" w:color="auto"/>
                                <w:right w:val="none" w:sz="0" w:space="0" w:color="auto"/>
                              </w:divBdr>
                              <w:divsChild>
                                <w:div w:id="450824538">
                                  <w:marLeft w:val="0"/>
                                  <w:marRight w:val="0"/>
                                  <w:marTop w:val="0"/>
                                  <w:marBottom w:val="0"/>
                                  <w:divBdr>
                                    <w:top w:val="none" w:sz="0" w:space="0" w:color="auto"/>
                                    <w:left w:val="none" w:sz="0" w:space="0" w:color="auto"/>
                                    <w:bottom w:val="none" w:sz="0" w:space="0" w:color="auto"/>
                                    <w:right w:val="none" w:sz="0" w:space="0" w:color="auto"/>
                                  </w:divBdr>
                                  <w:divsChild>
                                    <w:div w:id="1574318608">
                                      <w:marLeft w:val="0"/>
                                      <w:marRight w:val="1860"/>
                                      <w:marTop w:val="0"/>
                                      <w:marBottom w:val="0"/>
                                      <w:divBdr>
                                        <w:top w:val="none" w:sz="0" w:space="0" w:color="auto"/>
                                        <w:left w:val="none" w:sz="0" w:space="0" w:color="auto"/>
                                        <w:bottom w:val="none" w:sz="0" w:space="0" w:color="auto"/>
                                        <w:right w:val="none" w:sz="0" w:space="0" w:color="auto"/>
                                      </w:divBdr>
                                      <w:divsChild>
                                        <w:div w:id="14851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27974653">
      <w:bodyDiv w:val="1"/>
      <w:marLeft w:val="0"/>
      <w:marRight w:val="0"/>
      <w:marTop w:val="0"/>
      <w:marBottom w:val="0"/>
      <w:divBdr>
        <w:top w:val="none" w:sz="0" w:space="0" w:color="auto"/>
        <w:left w:val="none" w:sz="0" w:space="0" w:color="auto"/>
        <w:bottom w:val="none" w:sz="0" w:space="0" w:color="auto"/>
        <w:right w:val="none" w:sz="0" w:space="0" w:color="auto"/>
      </w:divBdr>
      <w:divsChild>
        <w:div w:id="2113813218">
          <w:marLeft w:val="0"/>
          <w:marRight w:val="0"/>
          <w:marTop w:val="0"/>
          <w:marBottom w:val="0"/>
          <w:divBdr>
            <w:top w:val="none" w:sz="0" w:space="0" w:color="auto"/>
            <w:left w:val="none" w:sz="0" w:space="0" w:color="auto"/>
            <w:bottom w:val="none" w:sz="0" w:space="0" w:color="auto"/>
            <w:right w:val="none" w:sz="0" w:space="0" w:color="auto"/>
          </w:divBdr>
          <w:divsChild>
            <w:div w:id="1088190192">
              <w:marLeft w:val="0"/>
              <w:marRight w:val="0"/>
              <w:marTop w:val="0"/>
              <w:marBottom w:val="0"/>
              <w:divBdr>
                <w:top w:val="none" w:sz="0" w:space="0" w:color="auto"/>
                <w:left w:val="none" w:sz="0" w:space="0" w:color="auto"/>
                <w:bottom w:val="none" w:sz="0" w:space="0" w:color="auto"/>
                <w:right w:val="none" w:sz="0" w:space="0" w:color="auto"/>
              </w:divBdr>
              <w:divsChild>
                <w:div w:id="32123675">
                  <w:marLeft w:val="0"/>
                  <w:marRight w:val="0"/>
                  <w:marTop w:val="0"/>
                  <w:marBottom w:val="0"/>
                  <w:divBdr>
                    <w:top w:val="none" w:sz="0" w:space="0" w:color="auto"/>
                    <w:left w:val="none" w:sz="0" w:space="0" w:color="auto"/>
                    <w:bottom w:val="none" w:sz="0" w:space="0" w:color="auto"/>
                    <w:right w:val="none" w:sz="0" w:space="0" w:color="auto"/>
                  </w:divBdr>
                  <w:divsChild>
                    <w:div w:id="2060978343">
                      <w:marLeft w:val="0"/>
                      <w:marRight w:val="-600"/>
                      <w:marTop w:val="0"/>
                      <w:marBottom w:val="0"/>
                      <w:divBdr>
                        <w:top w:val="none" w:sz="0" w:space="0" w:color="auto"/>
                        <w:left w:val="none" w:sz="0" w:space="0" w:color="auto"/>
                        <w:bottom w:val="none" w:sz="0" w:space="0" w:color="auto"/>
                        <w:right w:val="none" w:sz="0" w:space="0" w:color="auto"/>
                      </w:divBdr>
                      <w:divsChild>
                        <w:div w:id="254024365">
                          <w:marLeft w:val="0"/>
                          <w:marRight w:val="0"/>
                          <w:marTop w:val="0"/>
                          <w:marBottom w:val="0"/>
                          <w:divBdr>
                            <w:top w:val="none" w:sz="0" w:space="0" w:color="auto"/>
                            <w:left w:val="none" w:sz="0" w:space="0" w:color="auto"/>
                            <w:bottom w:val="none" w:sz="0" w:space="0" w:color="auto"/>
                            <w:right w:val="none" w:sz="0" w:space="0" w:color="auto"/>
                          </w:divBdr>
                          <w:divsChild>
                            <w:div w:id="253441969">
                              <w:marLeft w:val="0"/>
                              <w:marRight w:val="0"/>
                              <w:marTop w:val="0"/>
                              <w:marBottom w:val="0"/>
                              <w:divBdr>
                                <w:top w:val="none" w:sz="0" w:space="0" w:color="auto"/>
                                <w:left w:val="none" w:sz="0" w:space="0" w:color="auto"/>
                                <w:bottom w:val="none" w:sz="0" w:space="0" w:color="auto"/>
                                <w:right w:val="none" w:sz="0" w:space="0" w:color="auto"/>
                              </w:divBdr>
                              <w:divsChild>
                                <w:div w:id="1629387244">
                                  <w:marLeft w:val="0"/>
                                  <w:marRight w:val="0"/>
                                  <w:marTop w:val="0"/>
                                  <w:marBottom w:val="0"/>
                                  <w:divBdr>
                                    <w:top w:val="none" w:sz="0" w:space="0" w:color="auto"/>
                                    <w:left w:val="none" w:sz="0" w:space="0" w:color="auto"/>
                                    <w:bottom w:val="none" w:sz="0" w:space="0" w:color="auto"/>
                                    <w:right w:val="none" w:sz="0" w:space="0" w:color="auto"/>
                                  </w:divBdr>
                                  <w:divsChild>
                                    <w:div w:id="1274895976">
                                      <w:marLeft w:val="0"/>
                                      <w:marRight w:val="1860"/>
                                      <w:marTop w:val="0"/>
                                      <w:marBottom w:val="0"/>
                                      <w:divBdr>
                                        <w:top w:val="none" w:sz="0" w:space="0" w:color="auto"/>
                                        <w:left w:val="none" w:sz="0" w:space="0" w:color="auto"/>
                                        <w:bottom w:val="none" w:sz="0" w:space="0" w:color="auto"/>
                                        <w:right w:val="none" w:sz="0" w:space="0" w:color="auto"/>
                                      </w:divBdr>
                                      <w:divsChild>
                                        <w:div w:id="13190978">
                                          <w:marLeft w:val="0"/>
                                          <w:marRight w:val="0"/>
                                          <w:marTop w:val="0"/>
                                          <w:marBottom w:val="0"/>
                                          <w:divBdr>
                                            <w:top w:val="none" w:sz="0" w:space="0" w:color="auto"/>
                                            <w:left w:val="none" w:sz="0" w:space="0" w:color="auto"/>
                                            <w:bottom w:val="none" w:sz="0" w:space="0" w:color="auto"/>
                                            <w:right w:val="none" w:sz="0" w:space="0" w:color="auto"/>
                                          </w:divBdr>
                                          <w:divsChild>
                                            <w:div w:id="1995137738">
                                              <w:marLeft w:val="0"/>
                                              <w:marRight w:val="0"/>
                                              <w:marTop w:val="0"/>
                                              <w:marBottom w:val="0"/>
                                              <w:divBdr>
                                                <w:top w:val="none" w:sz="0" w:space="0" w:color="auto"/>
                                                <w:left w:val="none" w:sz="0" w:space="0" w:color="auto"/>
                                                <w:bottom w:val="none" w:sz="0" w:space="0" w:color="auto"/>
                                                <w:right w:val="none" w:sz="0" w:space="0" w:color="auto"/>
                                              </w:divBdr>
                                              <w:divsChild>
                                                <w:div w:id="8288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7897748">
      <w:bodyDiv w:val="1"/>
      <w:marLeft w:val="0"/>
      <w:marRight w:val="0"/>
      <w:marTop w:val="0"/>
      <w:marBottom w:val="0"/>
      <w:divBdr>
        <w:top w:val="none" w:sz="0" w:space="0" w:color="auto"/>
        <w:left w:val="none" w:sz="0" w:space="0" w:color="auto"/>
        <w:bottom w:val="none" w:sz="0" w:space="0" w:color="auto"/>
        <w:right w:val="none" w:sz="0" w:space="0" w:color="auto"/>
      </w:divBdr>
      <w:divsChild>
        <w:div w:id="1724791311">
          <w:marLeft w:val="0"/>
          <w:marRight w:val="0"/>
          <w:marTop w:val="0"/>
          <w:marBottom w:val="0"/>
          <w:divBdr>
            <w:top w:val="none" w:sz="0" w:space="0" w:color="auto"/>
            <w:left w:val="none" w:sz="0" w:space="0" w:color="auto"/>
            <w:bottom w:val="none" w:sz="0" w:space="0" w:color="auto"/>
            <w:right w:val="none" w:sz="0" w:space="0" w:color="auto"/>
          </w:divBdr>
          <w:divsChild>
            <w:div w:id="1790658150">
              <w:marLeft w:val="0"/>
              <w:marRight w:val="0"/>
              <w:marTop w:val="0"/>
              <w:marBottom w:val="0"/>
              <w:divBdr>
                <w:top w:val="none" w:sz="0" w:space="0" w:color="auto"/>
                <w:left w:val="none" w:sz="0" w:space="0" w:color="auto"/>
                <w:bottom w:val="none" w:sz="0" w:space="0" w:color="auto"/>
                <w:right w:val="none" w:sz="0" w:space="0" w:color="auto"/>
              </w:divBdr>
              <w:divsChild>
                <w:div w:id="373890650">
                  <w:marLeft w:val="0"/>
                  <w:marRight w:val="0"/>
                  <w:marTop w:val="0"/>
                  <w:marBottom w:val="0"/>
                  <w:divBdr>
                    <w:top w:val="none" w:sz="0" w:space="0" w:color="auto"/>
                    <w:left w:val="none" w:sz="0" w:space="0" w:color="auto"/>
                    <w:bottom w:val="none" w:sz="0" w:space="0" w:color="auto"/>
                    <w:right w:val="none" w:sz="0" w:space="0" w:color="auto"/>
                  </w:divBdr>
                  <w:divsChild>
                    <w:div w:id="233785413">
                      <w:marLeft w:val="0"/>
                      <w:marRight w:val="-600"/>
                      <w:marTop w:val="0"/>
                      <w:marBottom w:val="0"/>
                      <w:divBdr>
                        <w:top w:val="none" w:sz="0" w:space="0" w:color="auto"/>
                        <w:left w:val="none" w:sz="0" w:space="0" w:color="auto"/>
                        <w:bottom w:val="none" w:sz="0" w:space="0" w:color="auto"/>
                        <w:right w:val="none" w:sz="0" w:space="0" w:color="auto"/>
                      </w:divBdr>
                      <w:divsChild>
                        <w:div w:id="1753509689">
                          <w:marLeft w:val="0"/>
                          <w:marRight w:val="0"/>
                          <w:marTop w:val="0"/>
                          <w:marBottom w:val="0"/>
                          <w:divBdr>
                            <w:top w:val="none" w:sz="0" w:space="0" w:color="auto"/>
                            <w:left w:val="none" w:sz="0" w:space="0" w:color="auto"/>
                            <w:bottom w:val="none" w:sz="0" w:space="0" w:color="auto"/>
                            <w:right w:val="none" w:sz="0" w:space="0" w:color="auto"/>
                          </w:divBdr>
                          <w:divsChild>
                            <w:div w:id="384958617">
                              <w:marLeft w:val="0"/>
                              <w:marRight w:val="0"/>
                              <w:marTop w:val="0"/>
                              <w:marBottom w:val="0"/>
                              <w:divBdr>
                                <w:top w:val="none" w:sz="0" w:space="0" w:color="auto"/>
                                <w:left w:val="none" w:sz="0" w:space="0" w:color="auto"/>
                                <w:bottom w:val="none" w:sz="0" w:space="0" w:color="auto"/>
                                <w:right w:val="none" w:sz="0" w:space="0" w:color="auto"/>
                              </w:divBdr>
                              <w:divsChild>
                                <w:div w:id="118289107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1860"/>
                                      <w:marTop w:val="0"/>
                                      <w:marBottom w:val="0"/>
                                      <w:divBdr>
                                        <w:top w:val="none" w:sz="0" w:space="0" w:color="auto"/>
                                        <w:left w:val="none" w:sz="0" w:space="0" w:color="auto"/>
                                        <w:bottom w:val="none" w:sz="0" w:space="0" w:color="auto"/>
                                        <w:right w:val="none" w:sz="0" w:space="0" w:color="auto"/>
                                      </w:divBdr>
                                      <w:divsChild>
                                        <w:div w:id="1382099753">
                                          <w:marLeft w:val="0"/>
                                          <w:marRight w:val="0"/>
                                          <w:marTop w:val="0"/>
                                          <w:marBottom w:val="0"/>
                                          <w:divBdr>
                                            <w:top w:val="none" w:sz="0" w:space="0" w:color="auto"/>
                                            <w:left w:val="none" w:sz="0" w:space="0" w:color="auto"/>
                                            <w:bottom w:val="none" w:sz="0" w:space="0" w:color="auto"/>
                                            <w:right w:val="none" w:sz="0" w:space="0" w:color="auto"/>
                                          </w:divBdr>
                                          <w:divsChild>
                                            <w:div w:id="349723109">
                                              <w:marLeft w:val="0"/>
                                              <w:marRight w:val="0"/>
                                              <w:marTop w:val="0"/>
                                              <w:marBottom w:val="0"/>
                                              <w:divBdr>
                                                <w:top w:val="none" w:sz="0" w:space="0" w:color="auto"/>
                                                <w:left w:val="none" w:sz="0" w:space="0" w:color="auto"/>
                                                <w:bottom w:val="none" w:sz="0" w:space="0" w:color="auto"/>
                                                <w:right w:val="none" w:sz="0" w:space="0" w:color="auto"/>
                                              </w:divBdr>
                                              <w:divsChild>
                                                <w:div w:id="9475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hang@u-aizu.ac.jp"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847DA-4807-410D-8D72-EC235BA38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1457</Words>
  <Characters>8468</Characters>
  <Application>Microsoft Office Word</Application>
  <DocSecurity>0</DocSecurity>
  <Lines>70</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9906</CharactersWithSpaces>
  <SharedDoc>false</SharedDoc>
  <HLinks>
    <vt:vector size="12" baseType="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Admin</cp:lastModifiedBy>
  <cp:revision>20</cp:revision>
  <cp:lastPrinted>2012-04-16T22:24:00Z</cp:lastPrinted>
  <dcterms:created xsi:type="dcterms:W3CDTF">2013-01-07T06:00:00Z</dcterms:created>
  <dcterms:modified xsi:type="dcterms:W3CDTF">2013-01-07T23:05:00Z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10893214</vt:i4>
  </property>
  <property fmtid="{D5CDD505-2E9C-101B-9397-08002B2CF9AE}" pid="3" name="_NewReviewCycle">
    <vt:lpwstr/>
  </property>
  <property fmtid="{D5CDD505-2E9C-101B-9397-08002B2CF9AE}" pid="4" name="_EmailSubject">
    <vt:lpwstr>BoG on high-level syntax for extension planning</vt:lpwstr>
  </property>
  <property fmtid="{D5CDD505-2E9C-101B-9397-08002B2CF9AE}" pid="5" name="_AuthorEmail">
    <vt:lpwstr>yekuiw@qualcomm.com</vt:lpwstr>
  </property>
  <property fmtid="{D5CDD505-2E9C-101B-9397-08002B2CF9AE}" pid="6" name="_AuthorEmailDisplayName">
    <vt:lpwstr>Wang, Ye-Kui</vt:lpwstr>
  </property>
  <property fmtid="{D5CDD505-2E9C-101B-9397-08002B2CF9AE}" pid="7" name="_PreviousAdHocReviewCycleID">
    <vt:i4>-1956529504</vt:i4>
  </property>
  <property fmtid="{D5CDD505-2E9C-101B-9397-08002B2CF9AE}" pid="8" name="_ReviewingToolsShownOnce">
    <vt:lpwstr/>
  </property>
</Properties>
</file>