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342B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42B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2396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396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A41F8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A82D43">
              <w:rPr>
                <w:u w:val="single"/>
                <w:lang w:val="en-CA"/>
              </w:rPr>
              <w:t>0</w:t>
            </w:r>
            <w:r w:rsidR="00A41F89">
              <w:rPr>
                <w:u w:val="single"/>
                <w:lang w:val="en-CA"/>
              </w:rPr>
              <w:t>214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26AFD" w:rsidP="00A82D4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Cross-check of TE2 3.1.4 Inter-layer texture prediction mode with skip </w:t>
            </w:r>
            <w:proofErr w:type="spellStart"/>
            <w:r>
              <w:rPr>
                <w:b/>
                <w:szCs w:val="22"/>
                <w:lang w:val="en-CA"/>
              </w:rPr>
              <w:t>signaling</w:t>
            </w:r>
            <w:proofErr w:type="spellEnd"/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87EF0" w:rsidP="00A82D4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Input document to </w:t>
            </w:r>
            <w:r w:rsidR="00A82D43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626AFD" w:rsidP="00626AF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626AFD" w:rsidP="00626AF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E61DAC" w:rsidRPr="005B217D">
              <w:rPr>
                <w:szCs w:val="22"/>
                <w:lang w:val="en-CA"/>
              </w:rPr>
              <w:br/>
            </w:r>
            <w:r w:rsidR="00B87EF0">
              <w:rPr>
                <w:rFonts w:hint="eastAsia"/>
                <w:szCs w:val="22"/>
                <w:lang w:eastAsia="ko-KR"/>
              </w:rPr>
              <w:t>9</w:t>
            </w:r>
            <w:r w:rsidR="00B87EF0">
              <w:rPr>
                <w:szCs w:val="22"/>
              </w:rPr>
              <w:t>710 Scranton Rd, Suite 250</w:t>
            </w:r>
            <w:r w:rsidR="00B87EF0"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</w:rPr>
              <w:t>San Diego, CA 92121</w:t>
            </w:r>
            <w:r w:rsidR="00B87EF0">
              <w:rPr>
                <w:rFonts w:hint="eastAsia"/>
                <w:szCs w:val="22"/>
                <w:lang w:eastAsia="ko-KR"/>
              </w:rPr>
              <w:t>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B87EF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  <w:lang w:val="en-CA"/>
              </w:rPr>
              <w:t>+1-858-210-4807</w:t>
            </w:r>
            <w:r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87EF0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</w:rPr>
              <w:t>InterDigital</w:t>
            </w:r>
            <w:proofErr w:type="spellEnd"/>
            <w:r>
              <w:rPr>
                <w:szCs w:val="22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26AFD" w:rsidRPr="005B217D" w:rsidRDefault="00626AFD" w:rsidP="00626AFD">
      <w:pPr>
        <w:jc w:val="both"/>
        <w:rPr>
          <w:szCs w:val="22"/>
          <w:lang w:val="en-CA"/>
        </w:rPr>
      </w:pPr>
      <w:r>
        <w:rPr>
          <w:lang w:val="en-CA"/>
        </w:rPr>
        <w:t>This contribution reports the cross-check results of</w:t>
      </w:r>
      <w:r w:rsidR="0058669D">
        <w:rPr>
          <w:lang w:val="en-CA"/>
        </w:rPr>
        <w:t xml:space="preserve"> </w:t>
      </w:r>
      <w:r>
        <w:rPr>
          <w:lang w:val="en-CA"/>
        </w:rPr>
        <w:t xml:space="preserve">SHVC TE2 3.1.4 Inter-layer texture prediction mode with skip signalling from </w:t>
      </w:r>
      <w:proofErr w:type="spellStart"/>
      <w:r>
        <w:rPr>
          <w:lang w:val="en-CA"/>
        </w:rPr>
        <w:t>Huawei</w:t>
      </w:r>
      <w:proofErr w:type="spellEnd"/>
      <w:r>
        <w:rPr>
          <w:lang w:val="en-CA"/>
        </w:rPr>
        <w:t xml:space="preserve">. The cross check results match the one proposed by </w:t>
      </w:r>
      <w:proofErr w:type="spellStart"/>
      <w:r>
        <w:rPr>
          <w:lang w:val="en-CA"/>
        </w:rPr>
        <w:t>Huawei</w:t>
      </w:r>
      <w:proofErr w:type="spellEnd"/>
      <w:r>
        <w:rPr>
          <w:lang w:val="en-CA"/>
        </w:rPr>
        <w:t>.</w:t>
      </w:r>
    </w:p>
    <w:p w:rsidR="007B7063" w:rsidRDefault="00626AFD" w:rsidP="006C48EF">
      <w:pPr>
        <w:pStyle w:val="Heading1"/>
      </w:pPr>
      <w:r>
        <w:t>Introduction</w:t>
      </w:r>
    </w:p>
    <w:p w:rsidR="00E61DAC" w:rsidRDefault="00626AFD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JCTVC-</w:t>
      </w:r>
      <w:proofErr w:type="gramStart"/>
      <w:r>
        <w:rPr>
          <w:szCs w:val="22"/>
          <w:lang w:val="en-CA"/>
        </w:rPr>
        <w:t>K0046</w:t>
      </w:r>
      <w:proofErr w:type="gramEnd"/>
      <w:r w:rsidR="0058669D">
        <w:rPr>
          <w:szCs w:val="22"/>
          <w:lang w:val="en-CA"/>
        </w:rPr>
        <w:fldChar w:fldCharType="begin"/>
      </w:r>
      <w:r w:rsidR="0058669D">
        <w:rPr>
          <w:szCs w:val="22"/>
          <w:lang w:val="en-CA"/>
        </w:rPr>
        <w:instrText xml:space="preserve"> REF _Ref295304050 \r \h </w:instrText>
      </w:r>
      <w:r w:rsidR="0058669D">
        <w:rPr>
          <w:szCs w:val="22"/>
          <w:lang w:val="en-CA"/>
        </w:rPr>
      </w:r>
      <w:r w:rsidR="0058669D">
        <w:rPr>
          <w:szCs w:val="22"/>
          <w:lang w:val="en-CA"/>
        </w:rPr>
        <w:fldChar w:fldCharType="separate"/>
      </w:r>
      <w:r w:rsidR="0058669D">
        <w:rPr>
          <w:szCs w:val="22"/>
          <w:lang w:val="en-CA"/>
        </w:rPr>
        <w:t>[1]</w:t>
      </w:r>
      <w:r w:rsidR="0058669D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</w:t>
      </w:r>
      <w:proofErr w:type="spellStart"/>
      <w:r>
        <w:rPr>
          <w:szCs w:val="22"/>
          <w:lang w:val="en-CA"/>
        </w:rPr>
        <w:t>Huawei</w:t>
      </w:r>
      <w:proofErr w:type="spellEnd"/>
      <w:r>
        <w:rPr>
          <w:szCs w:val="22"/>
          <w:lang w:val="en-CA"/>
        </w:rPr>
        <w:t xml:space="preserve"> proposed inter-layer texture prediction mode with skip signalling. </w:t>
      </w:r>
      <w:r w:rsidR="0058669D">
        <w:rPr>
          <w:szCs w:val="22"/>
          <w:lang w:val="en-CA"/>
        </w:rPr>
        <w:t xml:space="preserve">The proposal was assigned to TE2 for performance evaluation </w:t>
      </w:r>
      <w:r w:rsidR="0058669D">
        <w:rPr>
          <w:szCs w:val="22"/>
          <w:lang w:val="en-CA"/>
        </w:rPr>
        <w:fldChar w:fldCharType="begin"/>
      </w:r>
      <w:r w:rsidR="0058669D">
        <w:rPr>
          <w:szCs w:val="22"/>
          <w:lang w:val="en-CA"/>
        </w:rPr>
        <w:instrText xml:space="preserve"> REF _Ref341956109 \r \h </w:instrText>
      </w:r>
      <w:r w:rsidR="0058669D">
        <w:rPr>
          <w:szCs w:val="22"/>
          <w:lang w:val="en-CA"/>
        </w:rPr>
      </w:r>
      <w:r w:rsidR="0058669D">
        <w:rPr>
          <w:szCs w:val="22"/>
          <w:lang w:val="en-CA"/>
        </w:rPr>
        <w:fldChar w:fldCharType="separate"/>
      </w:r>
      <w:r w:rsidR="0058669D">
        <w:rPr>
          <w:szCs w:val="22"/>
          <w:lang w:val="en-CA"/>
        </w:rPr>
        <w:t>[2]</w:t>
      </w:r>
      <w:r w:rsidR="0058669D">
        <w:rPr>
          <w:szCs w:val="22"/>
          <w:lang w:val="en-CA"/>
        </w:rPr>
        <w:fldChar w:fldCharType="end"/>
      </w:r>
      <w:r w:rsidR="0058669D">
        <w:rPr>
          <w:szCs w:val="22"/>
          <w:lang w:val="en-CA"/>
        </w:rPr>
        <w:t>.</w:t>
      </w:r>
    </w:p>
    <w:p w:rsidR="00626AFD" w:rsidRPr="00907D0D" w:rsidRDefault="00626AFD" w:rsidP="00626AFD">
      <w:pPr>
        <w:rPr>
          <w:noProof/>
          <w:lang w:val="en-GB" w:eastAsia="ja-JP"/>
        </w:rPr>
      </w:pPr>
      <w:r w:rsidRPr="00907D0D">
        <w:rPr>
          <w:noProof/>
          <w:lang w:val="en-GB" w:eastAsia="ja-JP"/>
        </w:rPr>
        <w:t>In case the inter-layer texture prediction results in all DCT coefficients quantized to 0s, the inter-layer texture skip mode could be signaled. It is noted that in case a CU is signaled as the inter-layer texture prediction mode, but not skipped, the no_residue_syntax_flag could be inferred to be 1, thus there is no need to code this flag.</w:t>
      </w:r>
    </w:p>
    <w:p w:rsidR="00626AFD" w:rsidRPr="00907D0D" w:rsidRDefault="00626AFD" w:rsidP="00626AFD">
      <w:pPr>
        <w:rPr>
          <w:noProof/>
          <w:lang w:val="en-GB" w:eastAsia="ja-JP"/>
        </w:rPr>
      </w:pPr>
      <w:r w:rsidRPr="00907D0D">
        <w:rPr>
          <w:noProof/>
          <w:lang w:val="en-GB" w:eastAsia="ja-JP"/>
        </w:rPr>
        <w:t>The proposed inter-layer texture skip mode applies to both intra and inter slices in the enhancement layer.</w:t>
      </w:r>
    </w:p>
    <w:p w:rsidR="00626AFD" w:rsidRPr="00907D0D" w:rsidRDefault="00626AFD" w:rsidP="00626AFD">
      <w:pPr>
        <w:rPr>
          <w:noProof/>
          <w:lang w:val="en-GB" w:eastAsia="ja-JP"/>
        </w:rPr>
      </w:pPr>
      <w:r w:rsidRPr="00907D0D">
        <w:rPr>
          <w:noProof/>
          <w:lang w:val="en-GB" w:eastAsia="ja-JP"/>
        </w:rPr>
        <w:t>In HEVC, the skip_flag is signaled at the beginning of a CU in P/B slices, but not in I slices. In K0046, the skip_flag is reused in EL I slices, to indicate wheather the proposed inter-layer texture skip is used or not.</w:t>
      </w:r>
    </w:p>
    <w:p w:rsidR="00626AFD" w:rsidRPr="00626AFD" w:rsidRDefault="00626AFD" w:rsidP="009234A5">
      <w:pPr>
        <w:jc w:val="both"/>
        <w:rPr>
          <w:noProof/>
          <w:lang w:val="en-GB" w:eastAsia="ja-JP"/>
        </w:rPr>
      </w:pPr>
      <w:r w:rsidRPr="00907D0D">
        <w:rPr>
          <w:noProof/>
          <w:lang w:val="en-GB" w:eastAsia="ja-JP"/>
        </w:rPr>
        <w:t>In the case of enhancement layer P/B slice, the skip_flag is used to indicate the usage of the skip mode, so it cannot be used to signal the proposed Inter-layer texture skip mode. Besides, the proposed inter-layer texture skip mode needs to be differentiated from the ordinary skip mode. For this purpose, an addition flag inter_layer_texture_skip_flag is added right after the skip_flag. Only when skip_flag i</w:t>
      </w:r>
      <w:r>
        <w:rPr>
          <w:noProof/>
          <w:lang w:val="en-GB" w:eastAsia="ja-JP"/>
        </w:rPr>
        <w:t>s 1, is this added flag parsed.</w:t>
      </w:r>
    </w:p>
    <w:p w:rsidR="00DC06DE" w:rsidRDefault="00DC06DE" w:rsidP="00E11923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A82D43" w:rsidRPr="00626AFD" w:rsidRDefault="00DC06DE" w:rsidP="00A82D43">
      <w:pPr>
        <w:rPr>
          <w:lang w:val="en-CA"/>
        </w:rPr>
      </w:pPr>
      <w:r>
        <w:rPr>
          <w:lang w:val="en-CA"/>
        </w:rPr>
        <w:t xml:space="preserve">The proposed scheme is </w:t>
      </w:r>
      <w:r w:rsidR="00626AFD">
        <w:rPr>
          <w:lang w:val="en-CA"/>
        </w:rPr>
        <w:t xml:space="preserve">verified with the software </w:t>
      </w:r>
      <w:proofErr w:type="spellStart"/>
      <w:r w:rsidR="00626AFD">
        <w:rPr>
          <w:lang w:val="en-CA"/>
        </w:rPr>
        <w:t>Huawei</w:t>
      </w:r>
      <w:proofErr w:type="spellEnd"/>
      <w:r w:rsidR="00626AFD">
        <w:rPr>
          <w:lang w:val="en-CA"/>
        </w:rPr>
        <w:t xml:space="preserve"> provided. Please note encode/decode times are not reliable because of the inhomogeneous computer clusters</w:t>
      </w:r>
      <w:r>
        <w:rPr>
          <w:lang w:val="en-CA"/>
        </w:rPr>
        <w:t>.</w:t>
      </w:r>
      <w:r w:rsidR="00626AFD">
        <w:rPr>
          <w:lang w:val="en-CA"/>
        </w:rPr>
        <w:t xml:space="preserve"> </w:t>
      </w:r>
      <w:r w:rsidR="00A82D43">
        <w:rPr>
          <w:lang w:val="en-GB"/>
        </w:rPr>
        <w:t>Full simulation results are provided i</w:t>
      </w:r>
      <w:r w:rsidR="0014514B">
        <w:rPr>
          <w:lang w:val="en-GB"/>
        </w:rPr>
        <w:t>n the attached Excel sheets.</w:t>
      </w:r>
      <w:r w:rsidR="009077E4">
        <w:rPr>
          <w:lang w:val="en-GB"/>
        </w:rPr>
        <w:t xml:space="preserve"> </w:t>
      </w:r>
      <w:r w:rsidR="00626AFD">
        <w:rPr>
          <w:lang w:val="en-GB"/>
        </w:rPr>
        <w:t xml:space="preserve">The results match the simulation results provided by </w:t>
      </w:r>
      <w:proofErr w:type="spellStart"/>
      <w:r w:rsidR="00626AFD">
        <w:rPr>
          <w:lang w:val="en-GB"/>
        </w:rPr>
        <w:t>Huawei</w:t>
      </w:r>
      <w:proofErr w:type="spellEnd"/>
      <w:r w:rsidR="00626AFD">
        <w:rPr>
          <w:lang w:val="en-GB"/>
        </w:rPr>
        <w:t>.</w:t>
      </w:r>
    </w:p>
    <w:p w:rsidR="009077E4" w:rsidRPr="00A82D43" w:rsidRDefault="009077E4" w:rsidP="00A82D43">
      <w:pPr>
        <w:rPr>
          <w:lang w:val="en-GB"/>
        </w:rPr>
      </w:pPr>
    </w:p>
    <w:p w:rsidR="00DC06DE" w:rsidRDefault="00626AFD" w:rsidP="00DC06DE">
      <w:pPr>
        <w:pStyle w:val="Caption"/>
        <w:numPr>
          <w:ilvl w:val="0"/>
          <w:numId w:val="12"/>
        </w:numPr>
        <w:jc w:val="center"/>
      </w:pPr>
      <w:r>
        <w:t>TE2 3.1.4 Cross-check Results</w:t>
      </w:r>
    </w:p>
    <w:tbl>
      <w:tblPr>
        <w:tblW w:w="10640" w:type="dxa"/>
        <w:tblInd w:w="97" w:type="dxa"/>
        <w:tblLook w:val="04A0"/>
      </w:tblPr>
      <w:tblGrid>
        <w:gridCol w:w="1420"/>
        <w:gridCol w:w="1040"/>
        <w:gridCol w:w="1040"/>
        <w:gridCol w:w="1040"/>
        <w:gridCol w:w="1040"/>
        <w:gridCol w:w="1040"/>
        <w:gridCol w:w="1040"/>
        <w:gridCol w:w="1000"/>
        <w:gridCol w:w="1000"/>
        <w:gridCol w:w="980"/>
      </w:tblGrid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-27.2%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-27.1%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-27.9%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-21.4%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-21.0%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-20.9%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-32.7%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-23.1%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-22.9%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-32.7%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-35.2%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-34.9%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-35.2%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-58.5%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-57.8%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-58.3%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Enc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116.8%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109.1%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96.7%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91.5%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31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-18.5%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-7.8%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-9.4%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-15.7%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-8.9%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-7.5%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-26.3%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-18.6%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-16.5%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-8.6%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-8.1%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-26.3%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-18.6%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-25.5%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-13.3%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-12.7%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-47.7%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-37.5%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-35.2%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136.0%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142.7%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148.8%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149.5%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31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-12.0%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-6.6%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-4.9%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-22.3%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-16.7%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-14.9%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-12.5%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-5.3%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-4.4%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-22.3%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-16.7%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26AFD">
              <w:rPr>
                <w:rFonts w:ascii="Arial" w:hAnsi="Arial" w:cs="Arial"/>
                <w:sz w:val="18"/>
                <w:szCs w:val="18"/>
              </w:rPr>
              <w:t>-14.9%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-19.9%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-8.3%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-7.0%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-41.5%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-31.8%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7F7F7F"/>
                <w:sz w:val="18"/>
                <w:szCs w:val="18"/>
              </w:rPr>
              <w:t>-28.6%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113.1%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115.0%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143.7%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139.7%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 xml:space="preserve">Enc </w:t>
            </w:r>
            <w:proofErr w:type="spellStart"/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31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626AFD" w:rsidRPr="00626AFD" w:rsidTr="00626AFD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6AFD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6AFD" w:rsidRPr="00626AFD" w:rsidRDefault="00626AFD" w:rsidP="00626A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D705D" w:rsidRPr="00DC06DE" w:rsidRDefault="00AD705D" w:rsidP="00DC06DE">
      <w:pPr>
        <w:rPr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A04054" w:rsidRDefault="00A04054" w:rsidP="00A04054">
      <w:pPr>
        <w:jc w:val="both"/>
        <w:rPr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LLC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/>
        </w:rPr>
      </w:pPr>
    </w:p>
    <w:p w:rsidR="00A04054" w:rsidRPr="00855F5E" w:rsidRDefault="00A04054" w:rsidP="00A04054">
      <w:pPr>
        <w:pStyle w:val="Heading1"/>
        <w:numPr>
          <w:ilvl w:val="0"/>
          <w:numId w:val="0"/>
        </w:numPr>
        <w:jc w:val="both"/>
      </w:pPr>
      <w:bookmarkStart w:id="0" w:name="_Toc258950902"/>
      <w:bookmarkStart w:id="1" w:name="_Toc336854407"/>
      <w:r w:rsidRPr="00855F5E">
        <w:rPr>
          <w:rFonts w:hint="eastAsia"/>
        </w:rPr>
        <w:t>References</w:t>
      </w:r>
      <w:bookmarkEnd w:id="0"/>
      <w:bookmarkEnd w:id="1"/>
    </w:p>
    <w:bookmarkStart w:id="2" w:name="_Ref211137291"/>
    <w:bookmarkStart w:id="3" w:name="_Ref305686033"/>
    <w:bookmarkStart w:id="4" w:name="_Ref295304050"/>
    <w:p w:rsidR="00A04054" w:rsidRPr="00472F83" w:rsidRDefault="00472F83" w:rsidP="00A04054">
      <w:pPr>
        <w:pStyle w:val="SPIEreferencelisting"/>
        <w:rPr>
          <w:sz w:val="22"/>
          <w:szCs w:val="22"/>
        </w:rPr>
      </w:pPr>
      <w:r w:rsidRPr="00472F83">
        <w:rPr>
          <w:sz w:val="22"/>
          <w:szCs w:val="22"/>
        </w:rPr>
        <w:fldChar w:fldCharType="begin"/>
      </w:r>
      <w:r w:rsidRPr="00472F83">
        <w:rPr>
          <w:sz w:val="22"/>
          <w:szCs w:val="22"/>
        </w:rPr>
        <w:instrText xml:space="preserve"> HYPERLINK "mailto:haitao.yang@huawei.com" </w:instrText>
      </w:r>
      <w:r w:rsidRPr="00472F83">
        <w:rPr>
          <w:sz w:val="22"/>
          <w:szCs w:val="22"/>
        </w:rPr>
        <w:fldChar w:fldCharType="separate"/>
      </w:r>
      <w:proofErr w:type="spellStart"/>
      <w:r w:rsidRPr="00472F83">
        <w:rPr>
          <w:rStyle w:val="Hyperlink"/>
          <w:sz w:val="22"/>
          <w:szCs w:val="22"/>
        </w:rPr>
        <w:t>H.Yang</w:t>
      </w:r>
      <w:proofErr w:type="spellEnd"/>
      <w:r w:rsidRPr="00472F83">
        <w:rPr>
          <w:sz w:val="22"/>
          <w:szCs w:val="22"/>
        </w:rPr>
        <w:fldChar w:fldCharType="end"/>
      </w:r>
      <w:r w:rsidRPr="00472F83">
        <w:rPr>
          <w:sz w:val="22"/>
          <w:szCs w:val="22"/>
        </w:rPr>
        <w:t xml:space="preserve">, </w:t>
      </w:r>
      <w:hyperlink r:id="rId9" w:history="1">
        <w:r w:rsidRPr="00472F83">
          <w:rPr>
            <w:rStyle w:val="Hyperlink"/>
            <w:sz w:val="22"/>
            <w:szCs w:val="22"/>
          </w:rPr>
          <w:t xml:space="preserve">J. </w:t>
        </w:r>
        <w:proofErr w:type="spellStart"/>
        <w:r w:rsidRPr="00472F83">
          <w:rPr>
            <w:rStyle w:val="Hyperlink"/>
            <w:sz w:val="22"/>
            <w:szCs w:val="22"/>
          </w:rPr>
          <w:t>Zan</w:t>
        </w:r>
        <w:proofErr w:type="spellEnd"/>
      </w:hyperlink>
      <w:r w:rsidRPr="00472F83">
        <w:rPr>
          <w:sz w:val="22"/>
          <w:szCs w:val="22"/>
        </w:rPr>
        <w:t xml:space="preserve">, </w:t>
      </w:r>
      <w:hyperlink r:id="rId10" w:history="1">
        <w:r w:rsidRPr="00472F83">
          <w:rPr>
            <w:rStyle w:val="Hyperlink"/>
            <w:sz w:val="22"/>
            <w:szCs w:val="22"/>
          </w:rPr>
          <w:t>X. Wei</w:t>
        </w:r>
      </w:hyperlink>
      <w:r w:rsidRPr="00472F83">
        <w:rPr>
          <w:sz w:val="22"/>
          <w:szCs w:val="22"/>
        </w:rPr>
        <w:t xml:space="preserve">, </w:t>
      </w:r>
      <w:hyperlink r:id="rId11" w:history="1">
        <w:r w:rsidRPr="00472F83">
          <w:rPr>
            <w:rStyle w:val="Hyperlink"/>
            <w:sz w:val="22"/>
            <w:szCs w:val="22"/>
          </w:rPr>
          <w:t xml:space="preserve">W. </w:t>
        </w:r>
        <w:proofErr w:type="spellStart"/>
        <w:r w:rsidRPr="00472F83">
          <w:rPr>
            <w:rStyle w:val="Hyperlink"/>
            <w:sz w:val="22"/>
            <w:szCs w:val="22"/>
          </w:rPr>
          <w:t>Gao</w:t>
        </w:r>
        <w:proofErr w:type="spellEnd"/>
      </w:hyperlink>
      <w:r w:rsidRPr="00472F83">
        <w:rPr>
          <w:sz w:val="22"/>
          <w:szCs w:val="22"/>
        </w:rPr>
        <w:t xml:space="preserve">, </w:t>
      </w:r>
      <w:hyperlink r:id="rId12" w:history="1">
        <w:r w:rsidRPr="00472F83">
          <w:rPr>
            <w:rStyle w:val="Hyperlink"/>
            <w:sz w:val="22"/>
            <w:szCs w:val="22"/>
          </w:rPr>
          <w:t>H. Yu (</w:t>
        </w:r>
        <w:proofErr w:type="spellStart"/>
        <w:r w:rsidRPr="00472F83">
          <w:rPr>
            <w:rStyle w:val="Hyperlink"/>
            <w:sz w:val="22"/>
            <w:szCs w:val="22"/>
          </w:rPr>
          <w:t>Huawei</w:t>
        </w:r>
        <w:proofErr w:type="spellEnd"/>
        <w:r w:rsidRPr="00472F83">
          <w:rPr>
            <w:rStyle w:val="Hyperlink"/>
            <w:sz w:val="22"/>
            <w:szCs w:val="22"/>
          </w:rPr>
          <w:t>)</w:t>
        </w:r>
      </w:hyperlink>
      <w:r w:rsidRPr="00472F83">
        <w:rPr>
          <w:sz w:val="22"/>
          <w:szCs w:val="22"/>
        </w:rPr>
        <w:t xml:space="preserve">, </w:t>
      </w:r>
      <w:hyperlink r:id="rId13" w:history="1">
        <w:r w:rsidRPr="00472F83">
          <w:rPr>
            <w:rStyle w:val="Hyperlink"/>
            <w:sz w:val="22"/>
            <w:szCs w:val="22"/>
          </w:rPr>
          <w:t>L. Li</w:t>
        </w:r>
      </w:hyperlink>
      <w:r w:rsidRPr="00472F83">
        <w:rPr>
          <w:sz w:val="22"/>
          <w:szCs w:val="22"/>
        </w:rPr>
        <w:t xml:space="preserve">, </w:t>
      </w:r>
      <w:hyperlink r:id="rId14" w:history="1">
        <w:r w:rsidRPr="00472F83">
          <w:rPr>
            <w:rStyle w:val="Hyperlink"/>
            <w:sz w:val="22"/>
            <w:szCs w:val="22"/>
          </w:rPr>
          <w:t>J. Zhang</w:t>
        </w:r>
      </w:hyperlink>
      <w:r w:rsidRPr="00472F83">
        <w:rPr>
          <w:sz w:val="22"/>
          <w:szCs w:val="22"/>
        </w:rPr>
        <w:t xml:space="preserve">, </w:t>
      </w:r>
      <w:hyperlink r:id="rId15" w:history="1">
        <w:r w:rsidRPr="00472F83">
          <w:rPr>
            <w:rStyle w:val="Hyperlink"/>
            <w:sz w:val="22"/>
            <w:szCs w:val="22"/>
          </w:rPr>
          <w:t>B. Li</w:t>
        </w:r>
      </w:hyperlink>
      <w:r w:rsidRPr="00472F83">
        <w:rPr>
          <w:sz w:val="22"/>
          <w:szCs w:val="22"/>
        </w:rPr>
        <w:t xml:space="preserve">, </w:t>
      </w:r>
      <w:hyperlink r:id="rId16" w:history="1">
        <w:r w:rsidRPr="00472F83">
          <w:rPr>
            <w:rStyle w:val="Hyperlink"/>
            <w:sz w:val="22"/>
            <w:szCs w:val="22"/>
          </w:rPr>
          <w:t>H. Li (USTC)</w:t>
        </w:r>
      </w:hyperlink>
      <w:r w:rsidRPr="00472F83">
        <w:rPr>
          <w:sz w:val="22"/>
          <w:szCs w:val="22"/>
        </w:rPr>
        <w:t xml:space="preserve">, </w:t>
      </w:r>
      <w:hyperlink r:id="rId17" w:history="1">
        <w:r w:rsidRPr="00472F83">
          <w:rPr>
            <w:rStyle w:val="Hyperlink"/>
            <w:sz w:val="22"/>
            <w:szCs w:val="22"/>
          </w:rPr>
          <w:t xml:space="preserve">L. </w:t>
        </w:r>
        <w:proofErr w:type="spellStart"/>
        <w:r w:rsidRPr="00472F83">
          <w:rPr>
            <w:rStyle w:val="Hyperlink"/>
            <w:sz w:val="22"/>
            <w:szCs w:val="22"/>
          </w:rPr>
          <w:t>Feng</w:t>
        </w:r>
        <w:proofErr w:type="spellEnd"/>
        <w:r w:rsidRPr="00472F83">
          <w:rPr>
            <w:rStyle w:val="Hyperlink"/>
            <w:sz w:val="22"/>
            <w:szCs w:val="22"/>
          </w:rPr>
          <w:t xml:space="preserve"> (USC)</w:t>
        </w:r>
      </w:hyperlink>
      <w:r w:rsidR="00A04054" w:rsidRPr="00472F83">
        <w:rPr>
          <w:sz w:val="22"/>
          <w:szCs w:val="22"/>
        </w:rPr>
        <w:t xml:space="preserve">, </w:t>
      </w:r>
      <w:r w:rsidRPr="00472F83">
        <w:rPr>
          <w:sz w:val="22"/>
          <w:szCs w:val="22"/>
        </w:rPr>
        <w:t xml:space="preserve">Description of scalable video coding technology proposal by </w:t>
      </w:r>
      <w:proofErr w:type="spellStart"/>
      <w:r w:rsidRPr="00472F83">
        <w:rPr>
          <w:sz w:val="22"/>
          <w:szCs w:val="22"/>
        </w:rPr>
        <w:t>Huawei</w:t>
      </w:r>
      <w:proofErr w:type="spellEnd"/>
      <w:r w:rsidRPr="00472F83">
        <w:rPr>
          <w:sz w:val="22"/>
          <w:szCs w:val="22"/>
        </w:rPr>
        <w:t xml:space="preserve"> Technologies</w:t>
      </w:r>
      <w:r>
        <w:rPr>
          <w:sz w:val="22"/>
          <w:szCs w:val="22"/>
        </w:rPr>
        <w:t>. Document no JCTVC-K0046</w:t>
      </w:r>
      <w:r w:rsidR="00A04054" w:rsidRPr="00472F83">
        <w:rPr>
          <w:sz w:val="22"/>
          <w:szCs w:val="22"/>
        </w:rPr>
        <w:t>. Oct. 2012</w:t>
      </w:r>
      <w:bookmarkEnd w:id="3"/>
      <w:r w:rsidR="00A04054" w:rsidRPr="00472F83">
        <w:rPr>
          <w:sz w:val="22"/>
          <w:szCs w:val="22"/>
        </w:rPr>
        <w:t>.</w:t>
      </w:r>
      <w:bookmarkEnd w:id="4"/>
    </w:p>
    <w:p w:rsidR="00A04054" w:rsidRPr="003B7B93" w:rsidRDefault="00A04054" w:rsidP="00A04054">
      <w:pPr>
        <w:pStyle w:val="SPIEreferencelisting"/>
        <w:rPr>
          <w:sz w:val="22"/>
        </w:rPr>
      </w:pPr>
      <w:bookmarkStart w:id="5" w:name="_Ref333932197"/>
      <w:r>
        <w:rPr>
          <w:sz w:val="22"/>
        </w:rPr>
        <w:t xml:space="preserve"> </w:t>
      </w:r>
      <w:bookmarkStart w:id="6" w:name="_Ref341956109"/>
      <w:r>
        <w:rPr>
          <w:sz w:val="22"/>
        </w:rPr>
        <w:t xml:space="preserve">L. Wei, Y. He, D. Kwon, J. </w:t>
      </w:r>
      <w:proofErr w:type="spellStart"/>
      <w:r>
        <w:rPr>
          <w:sz w:val="22"/>
        </w:rPr>
        <w:t>Zan</w:t>
      </w:r>
      <w:proofErr w:type="spellEnd"/>
      <w:r>
        <w:rPr>
          <w:sz w:val="22"/>
        </w:rPr>
        <w:t>, H. Lakshman, J. Kang</w:t>
      </w:r>
      <w:r w:rsidRPr="003B7B93">
        <w:rPr>
          <w:sz w:val="22"/>
        </w:rPr>
        <w:t xml:space="preserve">, </w:t>
      </w:r>
      <w:r w:rsidRPr="000A2D41">
        <w:rPr>
          <w:szCs w:val="22"/>
          <w:lang w:val="en-CA"/>
        </w:rPr>
        <w:t xml:space="preserve">Description of </w:t>
      </w:r>
      <w:r>
        <w:rPr>
          <w:szCs w:val="22"/>
          <w:lang w:val="en-CA"/>
        </w:rPr>
        <w:t>Tool</w:t>
      </w:r>
      <w:r w:rsidRPr="000A2D41">
        <w:rPr>
          <w:szCs w:val="22"/>
          <w:lang w:val="en-CA"/>
        </w:rPr>
        <w:t xml:space="preserve"> Experiment </w:t>
      </w:r>
      <w:r>
        <w:rPr>
          <w:szCs w:val="22"/>
          <w:lang w:val="en-CA"/>
        </w:rPr>
        <w:t>A</w:t>
      </w:r>
      <w:r w:rsidRPr="000A2D41">
        <w:rPr>
          <w:szCs w:val="22"/>
          <w:lang w:val="en-CA"/>
        </w:rPr>
        <w:t xml:space="preserve">2: Inter-layer </w:t>
      </w:r>
      <w:r>
        <w:rPr>
          <w:szCs w:val="22"/>
          <w:lang w:val="en-CA"/>
        </w:rPr>
        <w:t>T</w:t>
      </w:r>
      <w:r w:rsidRPr="000A2D41">
        <w:rPr>
          <w:szCs w:val="22"/>
          <w:lang w:val="en-CA"/>
        </w:rPr>
        <w:t xml:space="preserve">exture </w:t>
      </w:r>
      <w:r>
        <w:rPr>
          <w:szCs w:val="22"/>
          <w:lang w:val="en-CA"/>
        </w:rPr>
        <w:t xml:space="preserve">Prediction </w:t>
      </w:r>
      <w:proofErr w:type="spellStart"/>
      <w:r>
        <w:rPr>
          <w:szCs w:val="22"/>
          <w:lang w:val="en-CA"/>
        </w:rPr>
        <w:t>S</w:t>
      </w:r>
      <w:r w:rsidRPr="000A2D41">
        <w:rPr>
          <w:szCs w:val="22"/>
          <w:lang w:val="en-CA"/>
        </w:rPr>
        <w:t>ignaling</w:t>
      </w:r>
      <w:proofErr w:type="spellEnd"/>
      <w:r>
        <w:rPr>
          <w:szCs w:val="22"/>
          <w:lang w:val="en-CA"/>
        </w:rPr>
        <w:t xml:space="preserve"> in SHVC</w:t>
      </w:r>
      <w:r w:rsidRPr="003B7B93">
        <w:rPr>
          <w:sz w:val="22"/>
        </w:rPr>
        <w:t xml:space="preserve">, </w:t>
      </w:r>
      <w:r>
        <w:rPr>
          <w:sz w:val="22"/>
        </w:rPr>
        <w:t>Document no JCTVC-K1102</w:t>
      </w:r>
      <w:r w:rsidRPr="003B7B93">
        <w:rPr>
          <w:sz w:val="22"/>
        </w:rPr>
        <w:t>.</w:t>
      </w:r>
      <w:r>
        <w:rPr>
          <w:sz w:val="22"/>
        </w:rPr>
        <w:t xml:space="preserve"> Oct</w:t>
      </w:r>
      <w:r w:rsidRPr="003B7B93">
        <w:rPr>
          <w:sz w:val="22"/>
        </w:rPr>
        <w:t xml:space="preserve"> 2012.</w:t>
      </w:r>
      <w:bookmarkEnd w:id="5"/>
      <w:bookmarkEnd w:id="6"/>
      <w:r w:rsidRPr="003B7B93">
        <w:rPr>
          <w:sz w:val="22"/>
        </w:rPr>
        <w:t xml:space="preserve"> </w:t>
      </w:r>
    </w:p>
    <w:bookmarkEnd w:id="2"/>
    <w:p w:rsidR="00A04054" w:rsidRPr="005B217D" w:rsidRDefault="00A04054" w:rsidP="009234A5">
      <w:pPr>
        <w:jc w:val="both"/>
        <w:rPr>
          <w:szCs w:val="22"/>
          <w:lang w:val="en-CA"/>
        </w:rPr>
      </w:pPr>
    </w:p>
    <w:sectPr w:rsidR="00A04054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AA6" w:rsidRDefault="000B3AA6">
      <w:r>
        <w:separator/>
      </w:r>
    </w:p>
  </w:endnote>
  <w:endnote w:type="continuationSeparator" w:id="0">
    <w:p w:rsidR="000B3AA6" w:rsidRDefault="000B3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43" w:rsidRDefault="00A82D4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342B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342BA">
      <w:rPr>
        <w:rStyle w:val="PageNumber"/>
      </w:rPr>
      <w:fldChar w:fldCharType="separate"/>
    </w:r>
    <w:r w:rsidR="0058669D">
      <w:rPr>
        <w:rStyle w:val="PageNumber"/>
        <w:noProof/>
      </w:rPr>
      <w:t>1</w:t>
    </w:r>
    <w:r w:rsidR="001342B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342B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342BA">
      <w:rPr>
        <w:rStyle w:val="PageNumber"/>
      </w:rPr>
      <w:fldChar w:fldCharType="separate"/>
    </w:r>
    <w:r w:rsidR="00A41F89">
      <w:rPr>
        <w:rStyle w:val="PageNumber"/>
        <w:noProof/>
      </w:rPr>
      <w:t>2013-01-07</w:t>
    </w:r>
    <w:r w:rsidR="001342B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AA6" w:rsidRDefault="000B3AA6">
      <w:r>
        <w:separator/>
      </w:r>
    </w:p>
  </w:footnote>
  <w:footnote w:type="continuationSeparator" w:id="0">
    <w:p w:rsidR="000B3AA6" w:rsidRDefault="000B3A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A1B0312"/>
    <w:multiLevelType w:val="hybridMultilevel"/>
    <w:tmpl w:val="73E0C89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01A5B"/>
    <w:multiLevelType w:val="hybridMultilevel"/>
    <w:tmpl w:val="2C181BE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94FF6"/>
    <w:multiLevelType w:val="hybridMultilevel"/>
    <w:tmpl w:val="9E6C192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61D99"/>
    <w:multiLevelType w:val="hybridMultilevel"/>
    <w:tmpl w:val="929C0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B1C6B"/>
    <w:rsid w:val="000B3AA6"/>
    <w:rsid w:val="000B4FF9"/>
    <w:rsid w:val="000C09AC"/>
    <w:rsid w:val="000E00F3"/>
    <w:rsid w:val="000F158C"/>
    <w:rsid w:val="00102F3D"/>
    <w:rsid w:val="00124E38"/>
    <w:rsid w:val="0012580B"/>
    <w:rsid w:val="00131F90"/>
    <w:rsid w:val="001342BA"/>
    <w:rsid w:val="0013526E"/>
    <w:rsid w:val="0014514B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841F4"/>
    <w:rsid w:val="00292257"/>
    <w:rsid w:val="002A54E0"/>
    <w:rsid w:val="002B1595"/>
    <w:rsid w:val="002B191D"/>
    <w:rsid w:val="002C75D2"/>
    <w:rsid w:val="002D0AF6"/>
    <w:rsid w:val="002D5891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255DB"/>
    <w:rsid w:val="00433DDB"/>
    <w:rsid w:val="00437619"/>
    <w:rsid w:val="0044140F"/>
    <w:rsid w:val="00472F8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669D"/>
    <w:rsid w:val="005952A5"/>
    <w:rsid w:val="005A33A1"/>
    <w:rsid w:val="005B217D"/>
    <w:rsid w:val="005C385F"/>
    <w:rsid w:val="005E1AC6"/>
    <w:rsid w:val="005F6F1B"/>
    <w:rsid w:val="00624B33"/>
    <w:rsid w:val="00626AFD"/>
    <w:rsid w:val="00630AA2"/>
    <w:rsid w:val="00646707"/>
    <w:rsid w:val="00662E58"/>
    <w:rsid w:val="00664DCF"/>
    <w:rsid w:val="006C48E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3B1E"/>
    <w:rsid w:val="007B4AB8"/>
    <w:rsid w:val="007B7063"/>
    <w:rsid w:val="007E5DA6"/>
    <w:rsid w:val="007F1F8B"/>
    <w:rsid w:val="007F67A1"/>
    <w:rsid w:val="00811C05"/>
    <w:rsid w:val="008206C8"/>
    <w:rsid w:val="00874A6C"/>
    <w:rsid w:val="00876C65"/>
    <w:rsid w:val="008808B9"/>
    <w:rsid w:val="008A4B4C"/>
    <w:rsid w:val="008C0428"/>
    <w:rsid w:val="008C239F"/>
    <w:rsid w:val="008E480C"/>
    <w:rsid w:val="00907757"/>
    <w:rsid w:val="009077E4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4054"/>
    <w:rsid w:val="00A05CFF"/>
    <w:rsid w:val="00A2396D"/>
    <w:rsid w:val="00A41F89"/>
    <w:rsid w:val="00A56B97"/>
    <w:rsid w:val="00A6093D"/>
    <w:rsid w:val="00A7258A"/>
    <w:rsid w:val="00A76A6D"/>
    <w:rsid w:val="00A82D43"/>
    <w:rsid w:val="00A83253"/>
    <w:rsid w:val="00AA6E84"/>
    <w:rsid w:val="00AD705D"/>
    <w:rsid w:val="00AE341B"/>
    <w:rsid w:val="00AF74DF"/>
    <w:rsid w:val="00B07CA7"/>
    <w:rsid w:val="00B1279A"/>
    <w:rsid w:val="00B1329B"/>
    <w:rsid w:val="00B5222E"/>
    <w:rsid w:val="00B61C96"/>
    <w:rsid w:val="00B73A2A"/>
    <w:rsid w:val="00B87EF0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8318A"/>
    <w:rsid w:val="00DA17FC"/>
    <w:rsid w:val="00DA7887"/>
    <w:rsid w:val="00DB2C26"/>
    <w:rsid w:val="00DC06DE"/>
    <w:rsid w:val="00DE6B43"/>
    <w:rsid w:val="00E10453"/>
    <w:rsid w:val="00E11923"/>
    <w:rsid w:val="00E262D4"/>
    <w:rsid w:val="00E36250"/>
    <w:rsid w:val="00E54511"/>
    <w:rsid w:val="00E61DAC"/>
    <w:rsid w:val="00E72B80"/>
    <w:rsid w:val="00E75FE3"/>
    <w:rsid w:val="00E82DE9"/>
    <w:rsid w:val="00E86C4C"/>
    <w:rsid w:val="00EB7AB1"/>
    <w:rsid w:val="00EF48CC"/>
    <w:rsid w:val="00F6373D"/>
    <w:rsid w:val="00F73032"/>
    <w:rsid w:val="00F848FC"/>
    <w:rsid w:val="00F9282A"/>
    <w:rsid w:val="00F94C63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2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32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329B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6C48EF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rsid w:val="006C48EF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8EF"/>
  </w:style>
  <w:style w:type="paragraph" w:customStyle="1" w:styleId="ColorfulShading-Accent12">
    <w:name w:val="Colorful Shading - Accent 12"/>
    <w:hidden/>
    <w:uiPriority w:val="99"/>
    <w:semiHidden/>
    <w:rsid w:val="006C48EF"/>
    <w:rPr>
      <w:rFonts w:eastAsia="Malgun Gothic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6C48EF"/>
    <w:rPr>
      <w:b/>
      <w:bCs/>
    </w:rPr>
  </w:style>
  <w:style w:type="paragraph" w:customStyle="1" w:styleId="SPIEreferencelisting">
    <w:name w:val="SPIE reference listing"/>
    <w:basedOn w:val="Normal"/>
    <w:rsid w:val="00A04054"/>
    <w:pPr>
      <w:numPr>
        <w:numId w:val="13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table" w:styleId="TableGrid">
    <w:name w:val="Table Grid"/>
    <w:basedOn w:val="TableNormal"/>
    <w:rsid w:val="00AD7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ilimao@mail.ustc.edu.c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haoping.yu@huawei.com" TargetMode="External"/><Relationship Id="rId17" Type="http://schemas.openxmlformats.org/officeDocument/2006/relationships/hyperlink" Target="mailto:leif@usc.edu" TargetMode="External"/><Relationship Id="rId2" Type="http://schemas.openxmlformats.org/officeDocument/2006/relationships/styles" Target="styles.xml"/><Relationship Id="rId16" Type="http://schemas.openxmlformats.org/officeDocument/2006/relationships/hyperlink" Target="mailto:lihq@ustc.edu.c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en.gao@huawei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yhlibin@mail.ustc.edu.cn" TargetMode="External"/><Relationship Id="rId10" Type="http://schemas.openxmlformats.org/officeDocument/2006/relationships/hyperlink" Target="mailto:xianghui.wei@huawei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wen.zan@huawei.com" TargetMode="External"/><Relationship Id="rId14" Type="http://schemas.openxmlformats.org/officeDocument/2006/relationships/hyperlink" Target="mailto:jlzhang@mail.ustc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4858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5</cp:revision>
  <cp:lastPrinted>2012-11-29T20:43:00Z</cp:lastPrinted>
  <dcterms:created xsi:type="dcterms:W3CDTF">2013-01-07T19:27:00Z</dcterms:created>
  <dcterms:modified xsi:type="dcterms:W3CDTF">2013-01-07T19:40:00Z</dcterms:modified>
</cp:coreProperties>
</file>