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A93EA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7D7713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 w:rsidRPr="00E55841">
              <w:t>0</w:t>
            </w:r>
            <w:r w:rsidR="007D7713">
              <w:t>196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060D5" w:rsidRDefault="007D7713" w:rsidP="007D7713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</w:rPr>
              <w:t>Non-</w:t>
            </w:r>
            <w:r w:rsidR="001442A9" w:rsidRPr="004060D5">
              <w:rPr>
                <w:b/>
              </w:rPr>
              <w:t xml:space="preserve">TE3: Cross-checking results of </w:t>
            </w:r>
            <w:r>
              <w:rPr>
                <w:b/>
                <w:szCs w:val="22"/>
                <w:lang w:val="en-CA" w:eastAsia="zh-TW"/>
              </w:rPr>
              <w:t>a</w:t>
            </w:r>
            <w:r w:rsidRPr="00335AB1">
              <w:rPr>
                <w:b/>
                <w:szCs w:val="22"/>
                <w:lang w:val="en-CA" w:eastAsia="zh-TW"/>
              </w:rPr>
              <w:t>daptive predictor compensation with generalized residual prediction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55841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55841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JCTVC-L0</w:t>
      </w:r>
      <w:r w:rsidR="007D7713">
        <w:rPr>
          <w:szCs w:val="22"/>
        </w:rPr>
        <w:t>074</w:t>
      </w:r>
      <w:r w:rsidR="00B43C72">
        <w:rPr>
          <w:szCs w:val="22"/>
        </w:rPr>
        <w:t xml:space="preserve"> on </w:t>
      </w:r>
      <w:r w:rsidR="009C0E64" w:rsidRPr="009C0E64">
        <w:rPr>
          <w:szCs w:val="22"/>
        </w:rPr>
        <w:t>a</w:t>
      </w:r>
      <w:r w:rsidR="009C0E64" w:rsidRPr="009C0E64">
        <w:rPr>
          <w:szCs w:val="22"/>
        </w:rPr>
        <w:t>daptive predictor compensation with generalized residual prediction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4F7485">
      <w:pPr>
        <w:pStyle w:val="Heading1"/>
      </w:pPr>
      <w:r w:rsidRPr="00DA7406">
        <w:t>Introduction</w:t>
      </w:r>
    </w:p>
    <w:p w:rsidR="00002A47" w:rsidRPr="00DA7406" w:rsidRDefault="009C0E64" w:rsidP="009234A5">
      <w:pPr>
        <w:jc w:val="both"/>
        <w:rPr>
          <w:szCs w:val="22"/>
        </w:rPr>
      </w:pPr>
      <w:r>
        <w:rPr>
          <w:szCs w:val="22"/>
        </w:rPr>
        <w:t>In tool experiment 3, adaptive predictor compensation (APC) and generalized residual prediction (GRP) were proposed in JCTVC-L0072 and JCTVC-L0078, respectively. In JCTVC-L0074, a straightforward combination of the two methods was evaluated.</w:t>
      </w: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A34582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>
        <w:t>SMUC 0.1.1</w:t>
      </w:r>
      <w:r w:rsidR="00F3209B">
        <w:t xml:space="preserve">, and did a code study to verify that the proposed method </w:t>
      </w:r>
      <w:r w:rsidR="00506600">
        <w:t>was</w:t>
      </w:r>
      <w:r w:rsidR="00F3209B">
        <w:t xml:space="preserve">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F3209B" w:rsidRDefault="00F3209B" w:rsidP="00E310F3">
      <w:r>
        <w:t xml:space="preserve">The results match what was provided by the proponents and </w:t>
      </w:r>
      <w:r w:rsidR="00A34582">
        <w:t>are summarized</w:t>
      </w:r>
      <w:r w:rsidR="00F86114">
        <w:t xml:space="preserve"> as follows. </w:t>
      </w:r>
    </w:p>
    <w:p w:rsidR="009C0E64" w:rsidRDefault="009C0E64" w:rsidP="00E310F3">
      <w:r>
        <w:rPr>
          <w:noProof/>
          <w:lang w:eastAsia="zh-CN"/>
        </w:rPr>
        <w:drawing>
          <wp:inline distT="0" distB="0" distL="0" distR="0">
            <wp:extent cx="5943600" cy="22767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lastRenderedPageBreak/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</w:t>
      </w:r>
      <w:r w:rsidR="00F86114">
        <w:rPr>
          <w:bCs/>
        </w:rPr>
        <w:t>0</w:t>
      </w:r>
      <w:r w:rsidR="009C0E64">
        <w:rPr>
          <w:bCs/>
        </w:rPr>
        <w:t>74</w:t>
      </w:r>
      <w:r w:rsidR="00F3209B">
        <w:rPr>
          <w:bCs/>
        </w:rPr>
        <w:t>. The</w:t>
      </w:r>
      <w:bookmarkStart w:id="0" w:name="_GoBack"/>
      <w:bookmarkEnd w:id="0"/>
      <w:r w:rsidR="00F3209B">
        <w:rPr>
          <w:bCs/>
        </w:rPr>
        <w:t xml:space="preserve">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E55841" w:rsidRPr="005B217D" w:rsidRDefault="00E55841" w:rsidP="00E55841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55841" w:rsidRPr="005B217D" w:rsidRDefault="00E55841" w:rsidP="00E55841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55841" w:rsidRPr="00E55841" w:rsidRDefault="00E55841" w:rsidP="00C13EE1">
      <w:pPr>
        <w:jc w:val="both"/>
        <w:rPr>
          <w:bCs/>
          <w:lang w:val="en-CA"/>
        </w:rPr>
      </w:pPr>
    </w:p>
    <w:sectPr w:rsidR="00E55841" w:rsidRPr="00E55841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EAE" w:rsidRDefault="00A93EAE">
      <w:r>
        <w:separator/>
      </w:r>
    </w:p>
  </w:endnote>
  <w:endnote w:type="continuationSeparator" w:id="0">
    <w:p w:rsidR="00A93EAE" w:rsidRDefault="00A9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9C0E64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7D7713">
      <w:rPr>
        <w:rStyle w:val="PageNumber"/>
        <w:noProof/>
      </w:rPr>
      <w:t>2013-01-11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EAE" w:rsidRDefault="00A93EAE">
      <w:r>
        <w:separator/>
      </w:r>
    </w:p>
  </w:footnote>
  <w:footnote w:type="continuationSeparator" w:id="0">
    <w:p w:rsidR="00A93EAE" w:rsidRDefault="00A93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0789F"/>
    <w:rsid w:val="0012141F"/>
    <w:rsid w:val="00124E38"/>
    <w:rsid w:val="0012580B"/>
    <w:rsid w:val="00125B1E"/>
    <w:rsid w:val="00131F90"/>
    <w:rsid w:val="0013526E"/>
    <w:rsid w:val="001442A9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060D5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1BB4"/>
    <w:rsid w:val="00516CF1"/>
    <w:rsid w:val="00531AE9"/>
    <w:rsid w:val="00550A66"/>
    <w:rsid w:val="00555259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E31D4"/>
    <w:rsid w:val="005F5100"/>
    <w:rsid w:val="005F6F1B"/>
    <w:rsid w:val="00624B33"/>
    <w:rsid w:val="00630AA2"/>
    <w:rsid w:val="00641FAA"/>
    <w:rsid w:val="00646707"/>
    <w:rsid w:val="00653815"/>
    <w:rsid w:val="00662E58"/>
    <w:rsid w:val="00664DCF"/>
    <w:rsid w:val="006932CC"/>
    <w:rsid w:val="006A4A5B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6656"/>
    <w:rsid w:val="007D7713"/>
    <w:rsid w:val="007E629C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E756B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C0E64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3253"/>
    <w:rsid w:val="00A93EAE"/>
    <w:rsid w:val="00A95D5D"/>
    <w:rsid w:val="00AA0F51"/>
    <w:rsid w:val="00AA6E84"/>
    <w:rsid w:val="00AC7A93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86114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16</cp:revision>
  <cp:lastPrinted>2013-01-09T00:54:00Z</cp:lastPrinted>
  <dcterms:created xsi:type="dcterms:W3CDTF">2013-01-08T06:48:00Z</dcterms:created>
  <dcterms:modified xsi:type="dcterms:W3CDTF">2013-01-11T22:36:00Z</dcterms:modified>
</cp:coreProperties>
</file>