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EA3226">
        <w:tc>
          <w:tcPr>
            <w:tcW w:w="6408" w:type="dxa"/>
          </w:tcPr>
          <w:p w:rsidR="006C5D39" w:rsidRPr="00EA3226" w:rsidRDefault="00B46BE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EA3226">
              <w:rPr>
                <w:b/>
                <w:szCs w:val="22"/>
                <w:lang w:val="en-CA"/>
              </w:rPr>
              <w:t xml:space="preserve">Joint </w:t>
            </w:r>
            <w:r w:rsidR="006C5D39" w:rsidRPr="00EA3226">
              <w:rPr>
                <w:b/>
                <w:szCs w:val="22"/>
                <w:lang w:val="en-CA"/>
              </w:rPr>
              <w:t>Collaborative</w:t>
            </w:r>
            <w:r w:rsidR="00E61DAC" w:rsidRPr="00EA3226">
              <w:rPr>
                <w:b/>
                <w:szCs w:val="22"/>
                <w:lang w:val="en-CA"/>
              </w:rPr>
              <w:t xml:space="preserve"> Team </w:t>
            </w:r>
            <w:r w:rsidR="006C5D39" w:rsidRPr="00EA3226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EA3226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A3226">
              <w:rPr>
                <w:b/>
                <w:szCs w:val="22"/>
                <w:lang w:val="en-CA"/>
              </w:rPr>
              <w:t xml:space="preserve">of </w:t>
            </w:r>
            <w:r w:rsidR="007F1F8B" w:rsidRPr="00EA3226">
              <w:rPr>
                <w:b/>
                <w:szCs w:val="22"/>
                <w:lang w:val="en-CA"/>
              </w:rPr>
              <w:t>ITU-T SG</w:t>
            </w:r>
            <w:r w:rsidR="005E1AC6" w:rsidRPr="00EA3226">
              <w:rPr>
                <w:b/>
                <w:szCs w:val="22"/>
                <w:lang w:val="en-CA"/>
              </w:rPr>
              <w:t> </w:t>
            </w:r>
            <w:r w:rsidR="007F1F8B" w:rsidRPr="00EA3226">
              <w:rPr>
                <w:b/>
                <w:szCs w:val="22"/>
                <w:lang w:val="en-CA"/>
              </w:rPr>
              <w:t>16 WP</w:t>
            </w:r>
            <w:r w:rsidR="005E1AC6" w:rsidRPr="00EA3226">
              <w:rPr>
                <w:b/>
                <w:szCs w:val="22"/>
                <w:lang w:val="en-CA"/>
              </w:rPr>
              <w:t> </w:t>
            </w:r>
            <w:r w:rsidR="007F1F8B" w:rsidRPr="00EA3226">
              <w:rPr>
                <w:b/>
                <w:szCs w:val="22"/>
                <w:lang w:val="en-CA"/>
              </w:rPr>
              <w:t>3 and ISO/IEC JTC</w:t>
            </w:r>
            <w:r w:rsidR="005E1AC6" w:rsidRPr="00EA3226">
              <w:rPr>
                <w:b/>
                <w:szCs w:val="22"/>
                <w:lang w:val="en-CA"/>
              </w:rPr>
              <w:t> </w:t>
            </w:r>
            <w:r w:rsidR="007F1F8B" w:rsidRPr="00EA3226">
              <w:rPr>
                <w:b/>
                <w:szCs w:val="22"/>
                <w:lang w:val="en-CA"/>
              </w:rPr>
              <w:t>1/SC</w:t>
            </w:r>
            <w:r w:rsidR="005E1AC6" w:rsidRPr="00EA3226">
              <w:rPr>
                <w:b/>
                <w:szCs w:val="22"/>
                <w:lang w:val="en-CA"/>
              </w:rPr>
              <w:t> </w:t>
            </w:r>
            <w:r w:rsidR="007F1F8B" w:rsidRPr="00EA3226">
              <w:rPr>
                <w:b/>
                <w:szCs w:val="22"/>
                <w:lang w:val="en-CA"/>
              </w:rPr>
              <w:t>29/WG</w:t>
            </w:r>
            <w:r w:rsidR="005E1AC6" w:rsidRPr="00EA3226">
              <w:rPr>
                <w:b/>
                <w:szCs w:val="22"/>
                <w:lang w:val="en-CA"/>
              </w:rPr>
              <w:t> </w:t>
            </w:r>
            <w:r w:rsidR="007F1F8B" w:rsidRPr="00EA3226">
              <w:rPr>
                <w:b/>
                <w:szCs w:val="22"/>
                <w:lang w:val="en-CA"/>
              </w:rPr>
              <w:t>11</w:t>
            </w:r>
          </w:p>
          <w:p w:rsidR="00E61DAC" w:rsidRPr="00EA3226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A3226">
              <w:rPr>
                <w:szCs w:val="22"/>
                <w:lang w:val="en-CA"/>
              </w:rPr>
              <w:t>1</w:t>
            </w:r>
            <w:r w:rsidR="00502E10" w:rsidRPr="00EA3226">
              <w:rPr>
                <w:szCs w:val="22"/>
                <w:lang w:val="en-CA"/>
              </w:rPr>
              <w:t>2</w:t>
            </w:r>
            <w:r w:rsidR="00630AA2" w:rsidRPr="00EA3226">
              <w:rPr>
                <w:szCs w:val="22"/>
                <w:lang w:val="en-CA"/>
              </w:rPr>
              <w:t>th</w:t>
            </w:r>
            <w:r w:rsidR="00E61DAC" w:rsidRPr="00EA3226">
              <w:rPr>
                <w:szCs w:val="22"/>
                <w:lang w:val="en-CA"/>
              </w:rPr>
              <w:t xml:space="preserve"> Meeting: </w:t>
            </w:r>
            <w:r w:rsidR="00502E10" w:rsidRPr="00EA3226">
              <w:rPr>
                <w:szCs w:val="22"/>
                <w:lang w:val="en-CA"/>
              </w:rPr>
              <w:t>Geneva, CH</w:t>
            </w:r>
            <w:r w:rsidR="005E1AC6" w:rsidRPr="00EA3226">
              <w:rPr>
                <w:szCs w:val="22"/>
                <w:lang w:val="en-CA"/>
              </w:rPr>
              <w:t xml:space="preserve">, </w:t>
            </w:r>
            <w:r w:rsidR="00502E10" w:rsidRPr="00EA3226">
              <w:rPr>
                <w:szCs w:val="22"/>
                <w:lang w:val="en-CA"/>
              </w:rPr>
              <w:t>14</w:t>
            </w:r>
            <w:r w:rsidR="005E1AC6" w:rsidRPr="00EA3226">
              <w:rPr>
                <w:szCs w:val="22"/>
                <w:lang w:val="en-CA"/>
              </w:rPr>
              <w:t>–</w:t>
            </w:r>
            <w:r w:rsidR="00502E10" w:rsidRPr="00EA3226">
              <w:rPr>
                <w:szCs w:val="22"/>
                <w:lang w:val="en-CA"/>
              </w:rPr>
              <w:t>23</w:t>
            </w:r>
            <w:r w:rsidR="005E1AC6" w:rsidRPr="00EA3226">
              <w:rPr>
                <w:szCs w:val="22"/>
                <w:lang w:val="en-CA"/>
              </w:rPr>
              <w:t xml:space="preserve"> </w:t>
            </w:r>
            <w:r w:rsidR="00502E10" w:rsidRPr="00EA3226">
              <w:rPr>
                <w:szCs w:val="22"/>
                <w:lang w:val="en-CA"/>
              </w:rPr>
              <w:t>Jan</w:t>
            </w:r>
            <w:r w:rsidR="00811C05" w:rsidRPr="00EA3226">
              <w:rPr>
                <w:szCs w:val="22"/>
                <w:lang w:val="en-CA"/>
              </w:rPr>
              <w:t>.</w:t>
            </w:r>
            <w:r w:rsidR="005E1AC6" w:rsidRPr="00EA3226">
              <w:rPr>
                <w:szCs w:val="22"/>
                <w:lang w:val="en-CA"/>
              </w:rPr>
              <w:t xml:space="preserve"> 201</w:t>
            </w:r>
            <w:r w:rsidR="00502E10" w:rsidRPr="00EA3226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EA3226" w:rsidRDefault="00E61DAC" w:rsidP="008F3079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EA3226">
              <w:rPr>
                <w:lang w:val="en-CA"/>
              </w:rPr>
              <w:t>Document</w:t>
            </w:r>
            <w:r w:rsidR="006C5D39" w:rsidRPr="00EA3226">
              <w:rPr>
                <w:lang w:val="en-CA"/>
              </w:rPr>
              <w:t>: JC</w:t>
            </w:r>
            <w:r w:rsidRPr="00EA3226">
              <w:rPr>
                <w:lang w:val="en-CA"/>
              </w:rPr>
              <w:t>T</w:t>
            </w:r>
            <w:r w:rsidR="006C5D39" w:rsidRPr="00EA3226">
              <w:rPr>
                <w:lang w:val="en-CA"/>
              </w:rPr>
              <w:t>VC</w:t>
            </w:r>
            <w:r w:rsidRPr="00EA3226">
              <w:rPr>
                <w:lang w:val="en-CA"/>
              </w:rPr>
              <w:t>-</w:t>
            </w:r>
            <w:r w:rsidR="00502E10" w:rsidRPr="00EA3226">
              <w:rPr>
                <w:lang w:val="en-CA"/>
              </w:rPr>
              <w:t>L</w:t>
            </w:r>
            <w:r w:rsidR="008F3079" w:rsidRPr="008F3079">
              <w:rPr>
                <w:rFonts w:hint="eastAsia"/>
                <w:lang w:val="en-CA" w:eastAsia="ko-KR"/>
              </w:rPr>
              <w:t>0068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2C12F2">
        <w:tc>
          <w:tcPr>
            <w:tcW w:w="1458" w:type="dxa"/>
          </w:tcPr>
          <w:p w:rsidR="00E61DAC" w:rsidRPr="00EA322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A322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A3226" w:rsidRDefault="00A7279B" w:rsidP="00664137">
            <w:pPr>
              <w:spacing w:before="60" w:after="6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>Restricting</w:t>
            </w:r>
            <w:r w:rsidR="00824A66">
              <w:rPr>
                <w:rFonts w:hint="eastAsia"/>
                <w:b/>
                <w:szCs w:val="22"/>
                <w:lang w:val="en-CA" w:eastAsia="ko-KR"/>
              </w:rPr>
              <w:t xml:space="preserve"> CU Depth in Enhancement Layer</w:t>
            </w:r>
            <w:r w:rsidR="002C12F2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  <w:r w:rsidR="00F26852">
              <w:rPr>
                <w:rFonts w:hint="eastAsia"/>
                <w:b/>
                <w:szCs w:val="22"/>
                <w:lang w:val="en-CA" w:eastAsia="ko-KR"/>
              </w:rPr>
              <w:t>f</w:t>
            </w:r>
            <w:r w:rsidR="002C12F2">
              <w:rPr>
                <w:rFonts w:hint="eastAsia"/>
                <w:b/>
                <w:szCs w:val="22"/>
                <w:lang w:val="en-CA" w:eastAsia="ko-KR"/>
              </w:rPr>
              <w:t>or SHVC</w:t>
            </w:r>
          </w:p>
        </w:tc>
      </w:tr>
      <w:tr w:rsidR="00E61DAC" w:rsidRPr="00EA3226">
        <w:tc>
          <w:tcPr>
            <w:tcW w:w="1458" w:type="dxa"/>
          </w:tcPr>
          <w:p w:rsidR="00E61DAC" w:rsidRPr="00EA322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A322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EA3226" w:rsidRDefault="00E61DAC" w:rsidP="00B40817">
            <w:pPr>
              <w:spacing w:before="60" w:after="60"/>
              <w:rPr>
                <w:szCs w:val="22"/>
                <w:lang w:val="en-CA"/>
              </w:rPr>
            </w:pPr>
            <w:r w:rsidRPr="00EA3226">
              <w:rPr>
                <w:szCs w:val="22"/>
                <w:lang w:val="en-CA"/>
              </w:rPr>
              <w:t xml:space="preserve">Input Document to </w:t>
            </w:r>
            <w:r w:rsidR="00AE341B" w:rsidRPr="00EA3226">
              <w:rPr>
                <w:szCs w:val="22"/>
                <w:lang w:val="en-CA"/>
              </w:rPr>
              <w:t>JCT-VC</w:t>
            </w:r>
          </w:p>
        </w:tc>
      </w:tr>
      <w:tr w:rsidR="00E61DAC" w:rsidRPr="00EA3226">
        <w:tc>
          <w:tcPr>
            <w:tcW w:w="1458" w:type="dxa"/>
          </w:tcPr>
          <w:p w:rsidR="00E61DAC" w:rsidRPr="00EA322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A322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EA3226" w:rsidRDefault="00E61DAC" w:rsidP="00B40817">
            <w:pPr>
              <w:spacing w:before="60" w:after="60"/>
              <w:rPr>
                <w:szCs w:val="22"/>
                <w:lang w:val="en-CA"/>
              </w:rPr>
            </w:pPr>
            <w:r w:rsidRPr="00EA3226">
              <w:rPr>
                <w:szCs w:val="22"/>
                <w:lang w:val="en-CA"/>
              </w:rPr>
              <w:t>Proposal</w:t>
            </w:r>
          </w:p>
        </w:tc>
      </w:tr>
      <w:tr w:rsidR="00E61DAC" w:rsidRPr="00EA3226">
        <w:tc>
          <w:tcPr>
            <w:tcW w:w="1458" w:type="dxa"/>
          </w:tcPr>
          <w:p w:rsidR="00E61DAC" w:rsidRPr="00EA322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A3226">
              <w:rPr>
                <w:i/>
                <w:szCs w:val="22"/>
                <w:lang w:val="en-CA"/>
              </w:rPr>
              <w:t>Author(s) or</w:t>
            </w:r>
            <w:r w:rsidRPr="00EA322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EA3226" w:rsidRDefault="004A4F4A" w:rsidP="00471392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 w:rsidRPr="00EA3226">
              <w:rPr>
                <w:rFonts w:hint="eastAsia"/>
                <w:szCs w:val="22"/>
                <w:lang w:val="en-CA" w:eastAsia="ko-KR"/>
              </w:rPr>
              <w:t>Kyeonghye</w:t>
            </w:r>
            <w:proofErr w:type="spellEnd"/>
            <w:r w:rsidRPr="00EA3226">
              <w:rPr>
                <w:rFonts w:hint="eastAsia"/>
                <w:szCs w:val="22"/>
                <w:lang w:val="en-CA" w:eastAsia="ko-KR"/>
              </w:rPr>
              <w:t xml:space="preserve"> Kim</w:t>
            </w:r>
            <w:r w:rsidR="00E61DAC" w:rsidRPr="00EA3226">
              <w:rPr>
                <w:szCs w:val="22"/>
                <w:lang w:val="en-CA"/>
              </w:rPr>
              <w:br/>
            </w:r>
            <w:proofErr w:type="spellStart"/>
            <w:r w:rsidRPr="00EA3226">
              <w:rPr>
                <w:rFonts w:hint="eastAsia"/>
                <w:szCs w:val="22"/>
                <w:lang w:val="en-CA" w:eastAsia="ko-KR"/>
              </w:rPr>
              <w:t>Hyeongmoon</w:t>
            </w:r>
            <w:proofErr w:type="spellEnd"/>
            <w:r w:rsidRPr="00EA3226">
              <w:rPr>
                <w:rFonts w:hint="eastAsia"/>
                <w:szCs w:val="22"/>
                <w:lang w:val="en-CA" w:eastAsia="ko-KR"/>
              </w:rPr>
              <w:t xml:space="preserve"> Jang</w:t>
            </w:r>
            <w:r w:rsidR="00E61DAC" w:rsidRPr="00EA3226">
              <w:rPr>
                <w:szCs w:val="22"/>
                <w:lang w:val="en-CA"/>
              </w:rPr>
              <w:br/>
            </w:r>
            <w:proofErr w:type="spellStart"/>
            <w:r w:rsidR="00471392">
              <w:rPr>
                <w:rFonts w:hint="eastAsia"/>
                <w:szCs w:val="22"/>
                <w:lang w:val="en-CA" w:eastAsia="ko-KR"/>
              </w:rPr>
              <w:t>Yongjo</w:t>
            </w:r>
            <w:proofErr w:type="spellEnd"/>
            <w:r w:rsidR="00471392">
              <w:rPr>
                <w:rFonts w:hint="eastAsia"/>
                <w:szCs w:val="22"/>
                <w:lang w:val="en-CA" w:eastAsia="ko-KR"/>
              </w:rPr>
              <w:t xml:space="preserve"> </w:t>
            </w:r>
            <w:proofErr w:type="spellStart"/>
            <w:r w:rsidR="00471392">
              <w:rPr>
                <w:rFonts w:hint="eastAsia"/>
                <w:szCs w:val="22"/>
                <w:lang w:val="en-CA" w:eastAsia="ko-KR"/>
              </w:rPr>
              <w:t>Ahn</w:t>
            </w:r>
            <w:proofErr w:type="spellEnd"/>
            <w:r w:rsidR="00E61DAC" w:rsidRPr="00EA3226">
              <w:rPr>
                <w:szCs w:val="22"/>
                <w:lang w:val="en-CA"/>
              </w:rPr>
              <w:br/>
            </w:r>
            <w:proofErr w:type="spellStart"/>
            <w:r w:rsidRPr="00EA3226">
              <w:rPr>
                <w:rFonts w:hint="eastAsia"/>
                <w:szCs w:val="22"/>
                <w:lang w:val="en-CA" w:eastAsia="ko-KR"/>
              </w:rPr>
              <w:t>Donggyu</w:t>
            </w:r>
            <w:proofErr w:type="spellEnd"/>
            <w:r w:rsidRPr="00EA3226">
              <w:rPr>
                <w:rFonts w:hint="eastAsia"/>
                <w:szCs w:val="22"/>
                <w:lang w:val="en-CA" w:eastAsia="ko-KR"/>
              </w:rPr>
              <w:t xml:space="preserve"> </w:t>
            </w:r>
            <w:proofErr w:type="spellStart"/>
            <w:r w:rsidRPr="00EA3226">
              <w:rPr>
                <w:rFonts w:hint="eastAsia"/>
                <w:szCs w:val="22"/>
                <w:lang w:val="en-CA" w:eastAsia="ko-KR"/>
              </w:rPr>
              <w:t>Sim</w:t>
            </w:r>
            <w:proofErr w:type="spellEnd"/>
          </w:p>
        </w:tc>
        <w:tc>
          <w:tcPr>
            <w:tcW w:w="900" w:type="dxa"/>
          </w:tcPr>
          <w:p w:rsidR="00E61DAC" w:rsidRPr="00EA3226" w:rsidRDefault="004A4F4A" w:rsidP="004A4F4A">
            <w:pPr>
              <w:spacing w:before="60" w:after="60"/>
              <w:rPr>
                <w:szCs w:val="22"/>
                <w:lang w:val="en-CA"/>
              </w:rPr>
            </w:pPr>
            <w:r w:rsidRPr="00EA3226">
              <w:rPr>
                <w:rFonts w:hint="eastAsia"/>
                <w:szCs w:val="22"/>
                <w:lang w:val="en-CA" w:eastAsia="ko-KR"/>
              </w:rPr>
              <w:t>Email</w:t>
            </w:r>
            <w:r w:rsidR="00E61DAC" w:rsidRPr="00EA3226">
              <w:rPr>
                <w:szCs w:val="22"/>
                <w:lang w:val="en-CA"/>
              </w:rPr>
              <w:t>:</w:t>
            </w:r>
            <w:r w:rsidR="00E61DAC" w:rsidRPr="00EA3226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E61DAC" w:rsidRPr="00EA3226" w:rsidRDefault="004A4F4A" w:rsidP="004A4F4A">
            <w:pPr>
              <w:spacing w:before="60" w:after="60"/>
              <w:rPr>
                <w:szCs w:val="22"/>
                <w:lang w:val="en-CA" w:eastAsia="ko-KR"/>
              </w:rPr>
            </w:pPr>
            <w:r w:rsidRPr="00EA3226">
              <w:rPr>
                <w:rFonts w:hint="eastAsia"/>
                <w:szCs w:val="22"/>
                <w:lang w:val="en-CA" w:eastAsia="ko-KR"/>
              </w:rPr>
              <w:t>kimkhye428@kw.ac.kr</w:t>
            </w:r>
            <w:r w:rsidR="00E61DAC" w:rsidRPr="00EA3226">
              <w:rPr>
                <w:szCs w:val="22"/>
                <w:lang w:val="en-CA"/>
              </w:rPr>
              <w:br/>
            </w:r>
            <w:r w:rsidRPr="00EA3226">
              <w:rPr>
                <w:rFonts w:hint="eastAsia"/>
                <w:szCs w:val="22"/>
                <w:lang w:val="en-CA" w:eastAsia="ko-KR"/>
              </w:rPr>
              <w:t>hmjang@kw.ac.kr</w:t>
            </w:r>
            <w:r w:rsidRPr="00EA3226">
              <w:rPr>
                <w:szCs w:val="22"/>
                <w:lang w:val="en-CA" w:eastAsia="ko-KR"/>
              </w:rPr>
              <w:br/>
            </w:r>
            <w:r w:rsidR="00471392">
              <w:rPr>
                <w:rFonts w:hint="eastAsia"/>
                <w:szCs w:val="22"/>
                <w:lang w:val="en-CA" w:eastAsia="ko-KR"/>
              </w:rPr>
              <w:t>madein1st</w:t>
            </w:r>
            <w:r w:rsidRPr="00EA3226">
              <w:rPr>
                <w:rFonts w:hint="eastAsia"/>
                <w:szCs w:val="22"/>
                <w:lang w:val="en-CA" w:eastAsia="ko-KR"/>
              </w:rPr>
              <w:t>@kw.ac.kr</w:t>
            </w:r>
            <w:r w:rsidRPr="00EA3226">
              <w:rPr>
                <w:szCs w:val="22"/>
                <w:lang w:val="en-CA" w:eastAsia="ko-KR"/>
              </w:rPr>
              <w:br/>
            </w:r>
            <w:r w:rsidRPr="00EA3226">
              <w:rPr>
                <w:rFonts w:hint="eastAsia"/>
                <w:szCs w:val="22"/>
                <w:lang w:val="en-CA" w:eastAsia="ko-KR"/>
              </w:rPr>
              <w:t>dgsim@kw.ac.kr</w:t>
            </w:r>
          </w:p>
        </w:tc>
      </w:tr>
      <w:tr w:rsidR="00E61DAC" w:rsidRPr="00EA3226">
        <w:tc>
          <w:tcPr>
            <w:tcW w:w="1458" w:type="dxa"/>
          </w:tcPr>
          <w:p w:rsidR="00E61DAC" w:rsidRPr="00EA322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A322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EA3226" w:rsidRDefault="004A4F4A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 w:rsidRPr="00EA3226">
              <w:rPr>
                <w:rFonts w:hint="eastAsia"/>
                <w:szCs w:val="22"/>
                <w:lang w:val="en-CA" w:eastAsia="ko-KR"/>
              </w:rPr>
              <w:t>Kwangwoon</w:t>
            </w:r>
            <w:proofErr w:type="spellEnd"/>
            <w:r w:rsidRPr="00EA3226">
              <w:rPr>
                <w:rFonts w:hint="eastAsia"/>
                <w:szCs w:val="22"/>
                <w:lang w:val="en-CA" w:eastAsia="ko-KR"/>
              </w:rPr>
              <w:t xml:space="preserve"> University (KWU)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E24DE0" w:rsidRDefault="005E4EA3" w:rsidP="00547E52">
      <w:pPr>
        <w:ind w:firstLineChars="100" w:firstLine="220"/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This contribution propose</w:t>
      </w:r>
      <w:r w:rsidR="00AA01C1">
        <w:rPr>
          <w:rFonts w:hint="eastAsia"/>
          <w:lang w:val="en-CA" w:eastAsia="ko-KR"/>
        </w:rPr>
        <w:t>s</w:t>
      </w:r>
      <w:r w:rsidR="009004AE">
        <w:rPr>
          <w:rFonts w:hint="eastAsia"/>
          <w:lang w:val="en-CA" w:eastAsia="ko-KR"/>
        </w:rPr>
        <w:t xml:space="preserve"> a</w:t>
      </w:r>
      <w:r w:rsidR="00664137">
        <w:rPr>
          <w:rFonts w:hint="eastAsia"/>
          <w:lang w:val="en-CA" w:eastAsia="ko-KR"/>
        </w:rPr>
        <w:t>n algorithm that</w:t>
      </w:r>
      <w:r w:rsidR="002E5B20">
        <w:rPr>
          <w:rFonts w:hint="eastAsia"/>
          <w:lang w:val="en-CA" w:eastAsia="ko-KR"/>
        </w:rPr>
        <w:t xml:space="preserve"> </w:t>
      </w:r>
      <w:r w:rsidR="00A7279B">
        <w:rPr>
          <w:rFonts w:hint="eastAsia"/>
          <w:lang w:val="en-CA" w:eastAsia="ko-KR"/>
        </w:rPr>
        <w:t>r</w:t>
      </w:r>
      <w:r w:rsidR="00664137">
        <w:rPr>
          <w:rFonts w:hint="eastAsia"/>
          <w:lang w:val="en-CA" w:eastAsia="ko-KR"/>
        </w:rPr>
        <w:t>estrict</w:t>
      </w:r>
      <w:r w:rsidR="00511B7E">
        <w:rPr>
          <w:rFonts w:hint="eastAsia"/>
          <w:lang w:val="en-CA" w:eastAsia="ko-KR"/>
        </w:rPr>
        <w:t>s</w:t>
      </w:r>
      <w:r w:rsidR="002E5B20">
        <w:rPr>
          <w:rFonts w:hint="eastAsia"/>
          <w:lang w:val="en-CA" w:eastAsia="ko-KR"/>
        </w:rPr>
        <w:t xml:space="preserve"> CU</w:t>
      </w:r>
      <w:r w:rsidR="003A1BCB">
        <w:rPr>
          <w:rFonts w:hint="eastAsia"/>
          <w:lang w:val="en-CA" w:eastAsia="ko-KR"/>
        </w:rPr>
        <w:t xml:space="preserve"> depth </w:t>
      </w:r>
      <w:r w:rsidR="00FA4F07">
        <w:rPr>
          <w:rFonts w:hint="eastAsia"/>
          <w:lang w:val="en-CA" w:eastAsia="ko-KR"/>
        </w:rPr>
        <w:t>to</w:t>
      </w:r>
      <w:r>
        <w:rPr>
          <w:rFonts w:hint="eastAsia"/>
          <w:lang w:val="en-CA" w:eastAsia="ko-KR"/>
        </w:rPr>
        <w:t xml:space="preserve"> reduc</w:t>
      </w:r>
      <w:r w:rsidR="00FA4F07">
        <w:rPr>
          <w:rFonts w:hint="eastAsia"/>
          <w:lang w:val="en-CA" w:eastAsia="ko-KR"/>
        </w:rPr>
        <w:t>e</w:t>
      </w:r>
      <w:r>
        <w:rPr>
          <w:rFonts w:hint="eastAsia"/>
          <w:lang w:val="en-CA" w:eastAsia="ko-KR"/>
        </w:rPr>
        <w:t xml:space="preserve"> </w:t>
      </w:r>
      <w:r w:rsidR="00FA4F07">
        <w:rPr>
          <w:rFonts w:hint="eastAsia"/>
          <w:lang w:val="en-CA" w:eastAsia="ko-KR"/>
        </w:rPr>
        <w:t>encoding complexity of enhancement layer (EL)</w:t>
      </w:r>
      <w:r w:rsidR="00471392">
        <w:rPr>
          <w:rFonts w:hint="eastAsia"/>
          <w:lang w:val="en-CA" w:eastAsia="ko-KR"/>
        </w:rPr>
        <w:t xml:space="preserve"> </w:t>
      </w:r>
      <w:r w:rsidR="003A1BCB">
        <w:rPr>
          <w:rFonts w:hint="eastAsia"/>
          <w:lang w:val="en-CA" w:eastAsia="ko-KR"/>
        </w:rPr>
        <w:t xml:space="preserve">for </w:t>
      </w:r>
      <w:r w:rsidR="00471392">
        <w:rPr>
          <w:rFonts w:hint="eastAsia"/>
          <w:lang w:val="en-CA" w:eastAsia="ko-KR"/>
        </w:rPr>
        <w:t>S</w:t>
      </w:r>
      <w:r w:rsidR="007B2AF3">
        <w:rPr>
          <w:rFonts w:hint="eastAsia"/>
          <w:lang w:val="en-CA" w:eastAsia="ko-KR"/>
        </w:rPr>
        <w:t xml:space="preserve">calable </w:t>
      </w:r>
      <w:r w:rsidR="00471392">
        <w:rPr>
          <w:rFonts w:hint="eastAsia"/>
          <w:lang w:val="en-CA" w:eastAsia="ko-KR"/>
        </w:rPr>
        <w:t>H</w:t>
      </w:r>
      <w:r w:rsidR="007B2AF3">
        <w:rPr>
          <w:rFonts w:hint="eastAsia"/>
          <w:lang w:val="en-CA" w:eastAsia="ko-KR"/>
        </w:rPr>
        <w:t>E</w:t>
      </w:r>
      <w:r w:rsidR="00471392">
        <w:rPr>
          <w:rFonts w:hint="eastAsia"/>
          <w:lang w:val="en-CA" w:eastAsia="ko-KR"/>
        </w:rPr>
        <w:t>VC</w:t>
      </w:r>
      <w:r w:rsidR="007B2AF3">
        <w:rPr>
          <w:rFonts w:hint="eastAsia"/>
          <w:lang w:val="en-CA" w:eastAsia="ko-KR"/>
        </w:rPr>
        <w:t xml:space="preserve"> (SHVC)</w:t>
      </w:r>
      <w:r>
        <w:rPr>
          <w:rFonts w:hint="eastAsia"/>
          <w:lang w:val="en-CA" w:eastAsia="ko-KR"/>
        </w:rPr>
        <w:t>.</w:t>
      </w:r>
      <w:r w:rsidR="00546B32">
        <w:rPr>
          <w:rFonts w:hint="eastAsia"/>
          <w:lang w:val="en-CA" w:eastAsia="ko-KR"/>
        </w:rPr>
        <w:t xml:space="preserve"> </w:t>
      </w:r>
      <w:r w:rsidR="003A1BCB">
        <w:rPr>
          <w:rFonts w:hint="eastAsia"/>
          <w:lang w:val="en-CA" w:eastAsia="ko-KR"/>
        </w:rPr>
        <w:t>The p</w:t>
      </w:r>
      <w:r w:rsidR="00546B32">
        <w:rPr>
          <w:rFonts w:hint="eastAsia"/>
          <w:lang w:val="en-CA" w:eastAsia="ko-KR"/>
        </w:rPr>
        <w:t xml:space="preserve">roposed method reduces the </w:t>
      </w:r>
      <w:r w:rsidR="00547E52">
        <w:rPr>
          <w:rFonts w:hint="eastAsia"/>
          <w:lang w:val="en-CA" w:eastAsia="ko-KR"/>
        </w:rPr>
        <w:t xml:space="preserve">encoding </w:t>
      </w:r>
      <w:r w:rsidR="00546B32">
        <w:rPr>
          <w:rFonts w:hint="eastAsia"/>
          <w:lang w:val="en-CA" w:eastAsia="ko-KR"/>
        </w:rPr>
        <w:t>time of CU-level rate distortion optimization (RDO) process in EL encoder by restrictin</w:t>
      </w:r>
      <w:bookmarkStart w:id="0" w:name="_GoBack"/>
      <w:bookmarkEnd w:id="0"/>
      <w:r w:rsidR="00546B32">
        <w:rPr>
          <w:rFonts w:hint="eastAsia"/>
          <w:lang w:val="en-CA" w:eastAsia="ko-KR"/>
        </w:rPr>
        <w:t xml:space="preserve">g </w:t>
      </w:r>
      <w:r w:rsidR="00133979">
        <w:rPr>
          <w:rFonts w:hint="eastAsia"/>
          <w:lang w:val="en-CA" w:eastAsia="ko-KR"/>
        </w:rPr>
        <w:t xml:space="preserve">candidates of </w:t>
      </w:r>
      <w:r w:rsidR="00B053F7">
        <w:rPr>
          <w:rFonts w:hint="eastAsia"/>
          <w:lang w:val="en-CA" w:eastAsia="ko-KR"/>
        </w:rPr>
        <w:t xml:space="preserve">CU </w:t>
      </w:r>
      <w:r w:rsidR="00546B32">
        <w:rPr>
          <w:rFonts w:hint="eastAsia"/>
          <w:lang w:val="en-CA" w:eastAsia="ko-KR"/>
        </w:rPr>
        <w:t xml:space="preserve">depth in EL </w:t>
      </w:r>
      <w:r w:rsidR="003A1BCB">
        <w:rPr>
          <w:rFonts w:hint="eastAsia"/>
          <w:lang w:val="en-CA" w:eastAsia="ko-KR"/>
        </w:rPr>
        <w:t>according to</w:t>
      </w:r>
      <w:r w:rsidR="00546B32">
        <w:rPr>
          <w:rFonts w:hint="eastAsia"/>
          <w:lang w:val="en-CA" w:eastAsia="ko-KR"/>
        </w:rPr>
        <w:t xml:space="preserve"> </w:t>
      </w:r>
      <w:r w:rsidR="00B053F7">
        <w:rPr>
          <w:rFonts w:hint="eastAsia"/>
          <w:lang w:val="en-CA" w:eastAsia="ko-KR"/>
        </w:rPr>
        <w:t xml:space="preserve">the </w:t>
      </w:r>
      <w:r w:rsidR="00922152">
        <w:rPr>
          <w:rFonts w:hint="eastAsia"/>
          <w:lang w:val="en-CA" w:eastAsia="ko-KR"/>
        </w:rPr>
        <w:t xml:space="preserve">CU </w:t>
      </w:r>
      <w:r w:rsidR="00B053F7">
        <w:rPr>
          <w:rFonts w:hint="eastAsia"/>
          <w:lang w:val="en-CA" w:eastAsia="ko-KR"/>
        </w:rPr>
        <w:t xml:space="preserve">depth of the collocated CU in </w:t>
      </w:r>
      <w:r w:rsidR="003A1BCB">
        <w:rPr>
          <w:rFonts w:hint="eastAsia"/>
          <w:lang w:val="en-CA" w:eastAsia="ko-KR"/>
        </w:rPr>
        <w:t xml:space="preserve">the </w:t>
      </w:r>
      <w:r w:rsidR="00B053F7">
        <w:rPr>
          <w:rFonts w:hint="eastAsia"/>
          <w:lang w:val="en-CA" w:eastAsia="ko-KR"/>
        </w:rPr>
        <w:t xml:space="preserve">base layer (BL). </w:t>
      </w:r>
      <w:proofErr w:type="gramStart"/>
      <w:r w:rsidR="00B053F7">
        <w:rPr>
          <w:rFonts w:hint="eastAsia"/>
          <w:lang w:val="en-CA" w:eastAsia="ko-KR"/>
        </w:rPr>
        <w:t>Compare</w:t>
      </w:r>
      <w:r w:rsidR="00E52724">
        <w:rPr>
          <w:rFonts w:hint="eastAsia"/>
          <w:lang w:val="en-CA" w:eastAsia="ko-KR"/>
        </w:rPr>
        <w:t>d</w:t>
      </w:r>
      <w:r w:rsidR="00B053F7">
        <w:rPr>
          <w:rFonts w:hint="eastAsia"/>
          <w:lang w:val="en-CA" w:eastAsia="ko-KR"/>
        </w:rPr>
        <w:t xml:space="preserve"> </w:t>
      </w:r>
      <w:r w:rsidR="00E24DE0">
        <w:rPr>
          <w:rFonts w:hint="eastAsia"/>
          <w:lang w:val="en-CA" w:eastAsia="ko-KR"/>
        </w:rPr>
        <w:t>to SMuC-0.1.1 software,</w:t>
      </w:r>
      <w:r w:rsidR="00546B32">
        <w:rPr>
          <w:rFonts w:hint="eastAsia"/>
          <w:lang w:val="en-CA" w:eastAsia="ko-KR"/>
        </w:rPr>
        <w:t xml:space="preserve"> average encoding time </w:t>
      </w:r>
      <w:r w:rsidR="00B053F7">
        <w:rPr>
          <w:rFonts w:hint="eastAsia"/>
          <w:lang w:val="en-CA" w:eastAsia="ko-KR"/>
        </w:rPr>
        <w:t xml:space="preserve">of the proposed algorithm </w:t>
      </w:r>
      <w:r w:rsidR="00546B32">
        <w:rPr>
          <w:rFonts w:hint="eastAsia"/>
          <w:lang w:val="en-CA" w:eastAsia="ko-KR"/>
        </w:rPr>
        <w:t>decrease</w:t>
      </w:r>
      <w:r w:rsidR="003A1BCB">
        <w:rPr>
          <w:rFonts w:hint="eastAsia"/>
          <w:lang w:val="en-CA" w:eastAsia="ko-KR"/>
        </w:rPr>
        <w:t>s</w:t>
      </w:r>
      <w:r w:rsidR="00E24DE0">
        <w:rPr>
          <w:rFonts w:hint="eastAsia"/>
          <w:lang w:val="en-CA" w:eastAsia="ko-KR"/>
        </w:rPr>
        <w:t xml:space="preserve"> by </w:t>
      </w:r>
      <w:r w:rsidR="009847DE" w:rsidRPr="009847DE">
        <w:rPr>
          <w:rFonts w:hint="eastAsia"/>
          <w:lang w:val="en-CA" w:eastAsia="ko-KR"/>
        </w:rPr>
        <w:t>23.3</w:t>
      </w:r>
      <w:r w:rsidR="00634122" w:rsidRPr="009847DE">
        <w:rPr>
          <w:rFonts w:hint="eastAsia"/>
          <w:lang w:val="en-CA" w:eastAsia="ko-KR"/>
        </w:rPr>
        <w:t>%</w:t>
      </w:r>
      <w:r w:rsidR="00634122">
        <w:rPr>
          <w:rFonts w:hint="eastAsia"/>
          <w:lang w:val="en-CA" w:eastAsia="ko-KR"/>
        </w:rPr>
        <w:t xml:space="preserve"> for 2x spatial scalability</w:t>
      </w:r>
      <w:r w:rsidR="003A1BCB">
        <w:rPr>
          <w:rFonts w:hint="eastAsia"/>
          <w:lang w:val="en-CA" w:eastAsia="ko-KR"/>
        </w:rPr>
        <w:t xml:space="preserve"> case</w:t>
      </w:r>
      <w:r w:rsidR="00634122">
        <w:rPr>
          <w:rFonts w:hint="eastAsia"/>
          <w:lang w:val="en-CA" w:eastAsia="ko-KR"/>
        </w:rPr>
        <w:t xml:space="preserve">, </w:t>
      </w:r>
      <w:r w:rsidR="00151421" w:rsidRPr="00A97C24">
        <w:rPr>
          <w:rFonts w:hint="eastAsia"/>
          <w:lang w:val="en-CA" w:eastAsia="ko-KR"/>
        </w:rPr>
        <w:t>26.7</w:t>
      </w:r>
      <w:r w:rsidR="00634122" w:rsidRPr="00A97C24">
        <w:rPr>
          <w:rFonts w:hint="eastAsia"/>
          <w:lang w:val="en-CA" w:eastAsia="ko-KR"/>
        </w:rPr>
        <w:t>%</w:t>
      </w:r>
      <w:r w:rsidR="00634122">
        <w:rPr>
          <w:rFonts w:hint="eastAsia"/>
          <w:lang w:val="en-CA" w:eastAsia="ko-KR"/>
        </w:rPr>
        <w:t xml:space="preserve"> for 1.5x spatial scalability</w:t>
      </w:r>
      <w:r w:rsidR="003A1BCB">
        <w:rPr>
          <w:rFonts w:hint="eastAsia"/>
          <w:lang w:val="en-CA" w:eastAsia="ko-KR"/>
        </w:rPr>
        <w:t xml:space="preserve"> case</w:t>
      </w:r>
      <w:r w:rsidR="00AE6EC4">
        <w:rPr>
          <w:rFonts w:hint="eastAsia"/>
          <w:lang w:val="en-CA" w:eastAsia="ko-KR"/>
        </w:rPr>
        <w:t>,</w:t>
      </w:r>
      <w:r w:rsidR="00634122">
        <w:rPr>
          <w:rFonts w:hint="eastAsia"/>
          <w:lang w:val="en-CA" w:eastAsia="ko-KR"/>
        </w:rPr>
        <w:t xml:space="preserve"> and </w:t>
      </w:r>
      <w:r w:rsidR="00DA3871" w:rsidRPr="00E54FF6">
        <w:rPr>
          <w:rFonts w:hint="eastAsia"/>
          <w:lang w:val="en-CA" w:eastAsia="ko-KR"/>
        </w:rPr>
        <w:t>19.8</w:t>
      </w:r>
      <w:r w:rsidR="00634122" w:rsidRPr="00E54FF6">
        <w:rPr>
          <w:rFonts w:hint="eastAsia"/>
          <w:lang w:val="en-CA" w:eastAsia="ko-KR"/>
        </w:rPr>
        <w:t>%</w:t>
      </w:r>
      <w:r w:rsidR="00634122">
        <w:rPr>
          <w:rFonts w:hint="eastAsia"/>
          <w:lang w:val="en-CA" w:eastAsia="ko-KR"/>
        </w:rPr>
        <w:t xml:space="preserve"> for SNR scal</w:t>
      </w:r>
      <w:r w:rsidR="005E5F07">
        <w:rPr>
          <w:rFonts w:hint="eastAsia"/>
          <w:lang w:val="en-CA" w:eastAsia="ko-KR"/>
        </w:rPr>
        <w:t>ability</w:t>
      </w:r>
      <w:r w:rsidR="003A1BCB">
        <w:rPr>
          <w:rFonts w:hint="eastAsia"/>
          <w:lang w:val="en-CA" w:eastAsia="ko-KR"/>
        </w:rPr>
        <w:t xml:space="preserve"> case</w:t>
      </w:r>
      <w:r w:rsidR="005E5F07">
        <w:rPr>
          <w:rFonts w:hint="eastAsia"/>
          <w:lang w:val="en-CA" w:eastAsia="ko-KR"/>
        </w:rPr>
        <w:t>.</w:t>
      </w:r>
      <w:proofErr w:type="gramEnd"/>
      <w:r w:rsidR="005E5F07">
        <w:rPr>
          <w:rFonts w:hint="eastAsia"/>
          <w:lang w:val="en-CA" w:eastAsia="ko-KR"/>
        </w:rPr>
        <w:t xml:space="preserve"> </w:t>
      </w:r>
      <w:r w:rsidR="003A1BCB">
        <w:rPr>
          <w:rFonts w:hint="eastAsia"/>
          <w:lang w:val="en-CA" w:eastAsia="ko-KR"/>
        </w:rPr>
        <w:t>Note that a</w:t>
      </w:r>
      <w:r w:rsidR="005E5F07">
        <w:rPr>
          <w:rFonts w:hint="eastAsia"/>
          <w:lang w:val="en-CA" w:eastAsia="ko-KR"/>
        </w:rPr>
        <w:t xml:space="preserve">verage </w:t>
      </w:r>
      <w:r w:rsidR="00546B32">
        <w:rPr>
          <w:rFonts w:hint="eastAsia"/>
          <w:lang w:val="en-CA" w:eastAsia="ko-KR"/>
        </w:rPr>
        <w:t>BD-rate performance decrease</w:t>
      </w:r>
      <w:r w:rsidR="003A1BCB">
        <w:rPr>
          <w:rFonts w:hint="eastAsia"/>
          <w:lang w:val="en-CA" w:eastAsia="ko-KR"/>
        </w:rPr>
        <w:t>s</w:t>
      </w:r>
      <w:r w:rsidR="005E5F07">
        <w:rPr>
          <w:rFonts w:hint="eastAsia"/>
          <w:lang w:val="en-CA" w:eastAsia="ko-KR"/>
        </w:rPr>
        <w:t xml:space="preserve"> by </w:t>
      </w:r>
      <w:r w:rsidR="00151421">
        <w:rPr>
          <w:rFonts w:hint="eastAsia"/>
          <w:lang w:val="en-CA" w:eastAsia="ko-KR"/>
        </w:rPr>
        <w:t>0.58</w:t>
      </w:r>
      <w:r w:rsidR="005E5F07" w:rsidRPr="009847DE">
        <w:rPr>
          <w:rFonts w:hint="eastAsia"/>
          <w:lang w:val="en-CA" w:eastAsia="ko-KR"/>
        </w:rPr>
        <w:t>%</w:t>
      </w:r>
      <w:r w:rsidR="005E5F07">
        <w:rPr>
          <w:rFonts w:hint="eastAsia"/>
          <w:lang w:val="en-CA" w:eastAsia="ko-KR"/>
        </w:rPr>
        <w:t xml:space="preserve"> for 2x spatial scalability, </w:t>
      </w:r>
      <w:r w:rsidR="00151421" w:rsidRPr="00A97C24">
        <w:rPr>
          <w:rFonts w:hint="eastAsia"/>
          <w:lang w:val="en-CA" w:eastAsia="ko-KR"/>
        </w:rPr>
        <w:t>0.65</w:t>
      </w:r>
      <w:r w:rsidR="005E5F07" w:rsidRPr="00A97C24">
        <w:rPr>
          <w:rFonts w:hint="eastAsia"/>
          <w:lang w:val="en-CA" w:eastAsia="ko-KR"/>
        </w:rPr>
        <w:t>%</w:t>
      </w:r>
      <w:r w:rsidR="005E5F07">
        <w:rPr>
          <w:rFonts w:hint="eastAsia"/>
          <w:lang w:val="en-CA" w:eastAsia="ko-KR"/>
        </w:rPr>
        <w:t xml:space="preserve"> for 1.5x spatial scalability</w:t>
      </w:r>
      <w:r w:rsidR="00AE6EC4">
        <w:rPr>
          <w:rFonts w:hint="eastAsia"/>
          <w:lang w:val="en-CA" w:eastAsia="ko-KR"/>
        </w:rPr>
        <w:t>,</w:t>
      </w:r>
      <w:r w:rsidR="005E5F07">
        <w:rPr>
          <w:rFonts w:hint="eastAsia"/>
          <w:lang w:val="en-CA" w:eastAsia="ko-KR"/>
        </w:rPr>
        <w:t xml:space="preserve"> and </w:t>
      </w:r>
      <w:r w:rsidR="00DA3871" w:rsidRPr="00E54FF6">
        <w:rPr>
          <w:rFonts w:hint="eastAsia"/>
          <w:lang w:val="en-CA" w:eastAsia="ko-KR"/>
        </w:rPr>
        <w:t>1.0</w:t>
      </w:r>
      <w:r w:rsidR="005E5F07" w:rsidRPr="00E54FF6">
        <w:rPr>
          <w:rFonts w:hint="eastAsia"/>
          <w:lang w:val="en-CA" w:eastAsia="ko-KR"/>
        </w:rPr>
        <w:t>%</w:t>
      </w:r>
      <w:r w:rsidR="005E5F07">
        <w:rPr>
          <w:rFonts w:hint="eastAsia"/>
          <w:lang w:val="en-CA" w:eastAsia="ko-KR"/>
        </w:rPr>
        <w:t xml:space="preserve"> for SNR scalability.</w:t>
      </w:r>
    </w:p>
    <w:p w:rsidR="004A4F4A" w:rsidRPr="001F7E9A" w:rsidRDefault="004A4F4A" w:rsidP="00C97D78">
      <w:pPr>
        <w:rPr>
          <w:lang w:val="en-CA" w:eastAsia="ko-KR"/>
        </w:rPr>
      </w:pP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1F2594" w:rsidRPr="00AA11FD" w:rsidRDefault="009004AE" w:rsidP="003D3280">
      <w:pPr>
        <w:ind w:firstLineChars="100" w:firstLine="220"/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Th</w:t>
      </w:r>
      <w:r w:rsidR="003A1BCB">
        <w:rPr>
          <w:rFonts w:hint="eastAsia"/>
          <w:szCs w:val="22"/>
          <w:lang w:val="en-CA" w:eastAsia="ko-KR"/>
        </w:rPr>
        <w:t xml:space="preserve">e </w:t>
      </w:r>
      <w:r w:rsidR="00A7279B">
        <w:rPr>
          <w:rFonts w:hint="eastAsia"/>
          <w:szCs w:val="22"/>
          <w:lang w:val="en-CA" w:eastAsia="ko-KR"/>
        </w:rPr>
        <w:t>restricting</w:t>
      </w:r>
      <w:r w:rsidR="003A1BCB">
        <w:rPr>
          <w:rFonts w:hint="eastAsia"/>
          <w:szCs w:val="22"/>
          <w:lang w:val="en-CA" w:eastAsia="ko-KR"/>
        </w:rPr>
        <w:t xml:space="preserve"> CU </w:t>
      </w:r>
      <w:r w:rsidR="003A1BCB">
        <w:rPr>
          <w:szCs w:val="22"/>
          <w:lang w:val="en-CA" w:eastAsia="ko-KR"/>
        </w:rPr>
        <w:t>depth</w:t>
      </w:r>
      <w:r w:rsidR="003A1BCB">
        <w:rPr>
          <w:rFonts w:hint="eastAsia"/>
          <w:szCs w:val="22"/>
          <w:lang w:val="en-CA" w:eastAsia="ko-KR"/>
        </w:rPr>
        <w:t xml:space="preserve"> for </w:t>
      </w:r>
      <w:r w:rsidR="00E4356B">
        <w:rPr>
          <w:rFonts w:hint="eastAsia"/>
          <w:szCs w:val="22"/>
          <w:lang w:val="en-CA" w:eastAsia="ko-KR"/>
        </w:rPr>
        <w:t xml:space="preserve">enhancement layer </w:t>
      </w:r>
      <w:r w:rsidR="00E4356B">
        <w:rPr>
          <w:rFonts w:hint="eastAsia"/>
          <w:szCs w:val="22"/>
          <w:lang w:val="en-CA" w:eastAsia="ko-KR"/>
        </w:rPr>
        <w:t>(</w:t>
      </w:r>
      <w:r w:rsidR="003A1BCB">
        <w:rPr>
          <w:rFonts w:hint="eastAsia"/>
          <w:szCs w:val="22"/>
          <w:lang w:val="en-CA" w:eastAsia="ko-KR"/>
        </w:rPr>
        <w:t>EL</w:t>
      </w:r>
      <w:r w:rsidR="00E4356B">
        <w:rPr>
          <w:rFonts w:hint="eastAsia"/>
          <w:szCs w:val="22"/>
          <w:lang w:val="en-CA" w:eastAsia="ko-KR"/>
        </w:rPr>
        <w:t>)</w:t>
      </w:r>
      <w:r w:rsidR="003A1BCB">
        <w:rPr>
          <w:rFonts w:hint="eastAsia"/>
          <w:szCs w:val="22"/>
          <w:lang w:val="en-CA" w:eastAsia="ko-KR"/>
        </w:rPr>
        <w:t xml:space="preserve"> is presented </w:t>
      </w:r>
      <w:r w:rsidR="001B5F8E">
        <w:rPr>
          <w:rFonts w:hint="eastAsia"/>
          <w:szCs w:val="22"/>
          <w:lang w:val="en-CA" w:eastAsia="ko-KR"/>
        </w:rPr>
        <w:t xml:space="preserve">to reduce the encoding complexity of </w:t>
      </w:r>
      <w:proofErr w:type="gramStart"/>
      <w:r w:rsidR="001B5F8E">
        <w:rPr>
          <w:rFonts w:hint="eastAsia"/>
          <w:szCs w:val="22"/>
          <w:lang w:val="en-CA" w:eastAsia="ko-KR"/>
        </w:rPr>
        <w:t>EL in S</w:t>
      </w:r>
      <w:r w:rsidR="00E4356B">
        <w:rPr>
          <w:rFonts w:hint="eastAsia"/>
          <w:szCs w:val="22"/>
          <w:lang w:val="en-CA" w:eastAsia="ko-KR"/>
        </w:rPr>
        <w:t xml:space="preserve">calable </w:t>
      </w:r>
      <w:r w:rsidR="001B5F8E">
        <w:rPr>
          <w:rFonts w:hint="eastAsia"/>
          <w:szCs w:val="22"/>
          <w:lang w:val="en-CA" w:eastAsia="ko-KR"/>
        </w:rPr>
        <w:t>H</w:t>
      </w:r>
      <w:r w:rsidR="00E4356B">
        <w:rPr>
          <w:rFonts w:hint="eastAsia"/>
          <w:szCs w:val="22"/>
          <w:lang w:val="en-CA" w:eastAsia="ko-KR"/>
        </w:rPr>
        <w:t>E</w:t>
      </w:r>
      <w:r w:rsidR="001B5F8E">
        <w:rPr>
          <w:rFonts w:hint="eastAsia"/>
          <w:szCs w:val="22"/>
          <w:lang w:val="en-CA" w:eastAsia="ko-KR"/>
        </w:rPr>
        <w:t>VC</w:t>
      </w:r>
      <w:r w:rsidR="00E4356B">
        <w:rPr>
          <w:rFonts w:hint="eastAsia"/>
          <w:szCs w:val="22"/>
          <w:lang w:val="en-CA" w:eastAsia="ko-KR"/>
        </w:rPr>
        <w:t xml:space="preserve"> (SHVC)</w:t>
      </w:r>
      <w:r w:rsidR="001B5F8E">
        <w:rPr>
          <w:rFonts w:hint="eastAsia"/>
          <w:szCs w:val="22"/>
          <w:lang w:val="en-CA" w:eastAsia="ko-KR"/>
        </w:rPr>
        <w:t>.</w:t>
      </w:r>
      <w:proofErr w:type="gramEnd"/>
      <w:r w:rsidR="001B5F8E">
        <w:rPr>
          <w:rFonts w:hint="eastAsia"/>
          <w:szCs w:val="22"/>
          <w:lang w:val="en-CA" w:eastAsia="ko-KR"/>
        </w:rPr>
        <w:t xml:space="preserve"> </w:t>
      </w:r>
      <w:r w:rsidR="00D6608C">
        <w:rPr>
          <w:rFonts w:hint="eastAsia"/>
          <w:szCs w:val="22"/>
          <w:lang w:val="en-CA" w:eastAsia="ko-KR"/>
        </w:rPr>
        <w:t>Although the current version o</w:t>
      </w:r>
      <w:r w:rsidR="009304DD">
        <w:rPr>
          <w:rFonts w:hint="eastAsia"/>
          <w:szCs w:val="22"/>
          <w:lang w:val="en-CA" w:eastAsia="ko-KR"/>
        </w:rPr>
        <w:t xml:space="preserve">f </w:t>
      </w:r>
      <w:r w:rsidR="00E4356B">
        <w:rPr>
          <w:rFonts w:hint="eastAsia"/>
          <w:szCs w:val="22"/>
          <w:lang w:val="en-CA" w:eastAsia="ko-KR"/>
        </w:rPr>
        <w:t>SHVC</w:t>
      </w:r>
      <w:r w:rsidR="009304DD">
        <w:rPr>
          <w:rFonts w:hint="eastAsia"/>
          <w:szCs w:val="22"/>
          <w:lang w:val="en-CA" w:eastAsia="ko-KR"/>
        </w:rPr>
        <w:t xml:space="preserve"> includes only </w:t>
      </w:r>
      <w:proofErr w:type="spellStart"/>
      <w:r w:rsidR="009304DD">
        <w:rPr>
          <w:rFonts w:hint="eastAsia"/>
          <w:szCs w:val="22"/>
          <w:lang w:val="en-CA" w:eastAsia="ko-KR"/>
        </w:rPr>
        <w:t>intraBL</w:t>
      </w:r>
      <w:proofErr w:type="spellEnd"/>
      <w:r w:rsidR="009304DD">
        <w:rPr>
          <w:rFonts w:hint="eastAsia"/>
          <w:szCs w:val="22"/>
          <w:lang w:val="en-CA" w:eastAsia="ko-KR"/>
        </w:rPr>
        <w:t>, f</w:t>
      </w:r>
      <w:r w:rsidR="00D6608C">
        <w:rPr>
          <w:rFonts w:hint="eastAsia"/>
          <w:szCs w:val="22"/>
          <w:lang w:val="en-CA" w:eastAsia="ko-KR"/>
        </w:rPr>
        <w:t xml:space="preserve">urther coding tools are planned to be added to SHVC. To support real-time application using SHVC, it is necessary to reduce computational complexity of SHVC </w:t>
      </w:r>
      <w:r w:rsidR="00F64026">
        <w:rPr>
          <w:rFonts w:hint="eastAsia"/>
          <w:szCs w:val="22"/>
          <w:lang w:val="en-CA" w:eastAsia="ko-KR"/>
        </w:rPr>
        <w:t xml:space="preserve">which is expected to be high </w:t>
      </w:r>
      <w:r w:rsidR="00D6608C">
        <w:rPr>
          <w:rFonts w:hint="eastAsia"/>
          <w:szCs w:val="22"/>
          <w:lang w:val="en-CA" w:eastAsia="ko-KR"/>
        </w:rPr>
        <w:t xml:space="preserve">due to </w:t>
      </w:r>
      <w:r w:rsidR="003D3280">
        <w:rPr>
          <w:rFonts w:hint="eastAsia"/>
          <w:szCs w:val="22"/>
          <w:lang w:val="en-CA" w:eastAsia="ko-KR"/>
        </w:rPr>
        <w:t xml:space="preserve">its multi-layer structure and complex inter-layer coding tools. </w:t>
      </w:r>
      <w:r w:rsidR="003A1BCB">
        <w:rPr>
          <w:rFonts w:hint="eastAsia"/>
          <w:szCs w:val="22"/>
          <w:lang w:val="en-CA" w:eastAsia="ko-KR"/>
        </w:rPr>
        <w:t xml:space="preserve">In addition, extensive evaluations for SHVC standardization can be done in limited given time with the fast encoding algorithm. </w:t>
      </w:r>
      <w:r w:rsidR="00F64026">
        <w:rPr>
          <w:rFonts w:hint="eastAsia"/>
          <w:szCs w:val="22"/>
          <w:lang w:val="en-CA" w:eastAsia="ko-KR"/>
        </w:rPr>
        <w:t xml:space="preserve">To reduce time complexity of SHVC </w:t>
      </w:r>
      <w:r w:rsidR="00F64026">
        <w:rPr>
          <w:szCs w:val="22"/>
          <w:lang w:val="en-CA" w:eastAsia="ko-KR"/>
        </w:rPr>
        <w:t>encoder</w:t>
      </w:r>
      <w:r w:rsidR="00F64026">
        <w:rPr>
          <w:rFonts w:hint="eastAsia"/>
          <w:szCs w:val="22"/>
          <w:lang w:val="en-CA" w:eastAsia="ko-KR"/>
        </w:rPr>
        <w:t xml:space="preserve">, RDO process </w:t>
      </w:r>
      <w:r w:rsidR="003A1BCB">
        <w:rPr>
          <w:rFonts w:hint="eastAsia"/>
          <w:szCs w:val="22"/>
          <w:lang w:val="en-CA" w:eastAsia="ko-KR"/>
        </w:rPr>
        <w:t xml:space="preserve">is simplified by restricting </w:t>
      </w:r>
      <w:r w:rsidR="007228D1">
        <w:rPr>
          <w:rFonts w:hint="eastAsia"/>
          <w:szCs w:val="22"/>
          <w:lang w:val="en-CA" w:eastAsia="ko-KR"/>
        </w:rPr>
        <w:t xml:space="preserve">CU depth </w:t>
      </w:r>
      <w:r w:rsidR="003A1BCB">
        <w:rPr>
          <w:rFonts w:hint="eastAsia"/>
          <w:szCs w:val="22"/>
          <w:lang w:val="en-CA" w:eastAsia="ko-KR"/>
        </w:rPr>
        <w:t>level</w:t>
      </w:r>
      <w:r w:rsidR="007228D1">
        <w:rPr>
          <w:rFonts w:hint="eastAsia"/>
          <w:szCs w:val="22"/>
          <w:lang w:val="en-CA" w:eastAsia="ko-KR"/>
        </w:rPr>
        <w:t xml:space="preserve"> </w:t>
      </w:r>
      <w:r w:rsidR="003A1BCB">
        <w:rPr>
          <w:rFonts w:hint="eastAsia"/>
          <w:szCs w:val="22"/>
          <w:lang w:val="en-CA" w:eastAsia="ko-KR"/>
        </w:rPr>
        <w:t>for</w:t>
      </w:r>
      <w:r w:rsidR="007228D1">
        <w:rPr>
          <w:rFonts w:hint="eastAsia"/>
          <w:szCs w:val="22"/>
          <w:lang w:val="en-CA" w:eastAsia="ko-KR"/>
        </w:rPr>
        <w:t xml:space="preserve"> </w:t>
      </w:r>
      <w:r w:rsidR="00F64026">
        <w:rPr>
          <w:rFonts w:hint="eastAsia"/>
          <w:szCs w:val="22"/>
          <w:lang w:val="en-CA" w:eastAsia="ko-KR"/>
        </w:rPr>
        <w:t>EL</w:t>
      </w:r>
      <w:r w:rsidR="007228D1">
        <w:rPr>
          <w:rFonts w:hint="eastAsia"/>
          <w:szCs w:val="22"/>
          <w:lang w:val="en-CA" w:eastAsia="ko-KR"/>
        </w:rPr>
        <w:t xml:space="preserve"> </w:t>
      </w:r>
      <w:r w:rsidR="003A1BCB">
        <w:rPr>
          <w:rFonts w:hint="eastAsia"/>
          <w:szCs w:val="22"/>
          <w:lang w:val="en-CA" w:eastAsia="ko-KR"/>
        </w:rPr>
        <w:t>with</w:t>
      </w:r>
      <w:r w:rsidR="007228D1">
        <w:rPr>
          <w:rFonts w:hint="eastAsia"/>
          <w:szCs w:val="22"/>
          <w:lang w:val="en-CA" w:eastAsia="ko-KR"/>
        </w:rPr>
        <w:t xml:space="preserve"> similarity </w:t>
      </w:r>
      <w:r w:rsidR="003A1BCB">
        <w:rPr>
          <w:rFonts w:hint="eastAsia"/>
          <w:szCs w:val="22"/>
          <w:lang w:val="en-CA" w:eastAsia="ko-KR"/>
        </w:rPr>
        <w:t xml:space="preserve">between </w:t>
      </w:r>
      <w:r w:rsidR="007228D1">
        <w:rPr>
          <w:rFonts w:hint="eastAsia"/>
          <w:szCs w:val="22"/>
          <w:lang w:val="en-CA" w:eastAsia="ko-KR"/>
        </w:rPr>
        <w:t>CU depth</w:t>
      </w:r>
      <w:r w:rsidR="003A1BCB">
        <w:rPr>
          <w:rFonts w:hint="eastAsia"/>
          <w:szCs w:val="22"/>
          <w:lang w:val="en-CA" w:eastAsia="ko-KR"/>
        </w:rPr>
        <w:t>s</w:t>
      </w:r>
      <w:r w:rsidR="007228D1">
        <w:rPr>
          <w:rFonts w:hint="eastAsia"/>
          <w:szCs w:val="22"/>
          <w:lang w:val="en-CA" w:eastAsia="ko-KR"/>
        </w:rPr>
        <w:t xml:space="preserve"> </w:t>
      </w:r>
      <w:r w:rsidR="003A1BCB">
        <w:rPr>
          <w:rFonts w:hint="eastAsia"/>
          <w:szCs w:val="22"/>
          <w:lang w:val="en-CA" w:eastAsia="ko-KR"/>
        </w:rPr>
        <w:t>of</w:t>
      </w:r>
      <w:r w:rsidR="007228D1">
        <w:rPr>
          <w:rFonts w:hint="eastAsia"/>
          <w:szCs w:val="22"/>
          <w:lang w:val="en-CA" w:eastAsia="ko-KR"/>
        </w:rPr>
        <w:t xml:space="preserve"> </w:t>
      </w:r>
      <w:r w:rsidR="00B4078C">
        <w:rPr>
          <w:rFonts w:hint="eastAsia"/>
          <w:szCs w:val="22"/>
          <w:lang w:val="en-CA" w:eastAsia="ko-KR"/>
        </w:rPr>
        <w:t>base layer (</w:t>
      </w:r>
      <w:r w:rsidR="007228D1">
        <w:rPr>
          <w:rFonts w:hint="eastAsia"/>
          <w:szCs w:val="22"/>
          <w:lang w:val="en-CA" w:eastAsia="ko-KR"/>
        </w:rPr>
        <w:t>BL</w:t>
      </w:r>
      <w:r w:rsidR="00B4078C">
        <w:rPr>
          <w:rFonts w:hint="eastAsia"/>
          <w:szCs w:val="22"/>
          <w:lang w:val="en-CA" w:eastAsia="ko-KR"/>
        </w:rPr>
        <w:t>)</w:t>
      </w:r>
      <w:r w:rsidR="007228D1">
        <w:rPr>
          <w:rFonts w:hint="eastAsia"/>
          <w:szCs w:val="22"/>
          <w:lang w:val="en-CA" w:eastAsia="ko-KR"/>
        </w:rPr>
        <w:t xml:space="preserve"> and EL.</w:t>
      </w:r>
    </w:p>
    <w:p w:rsidR="001F2594" w:rsidRPr="003A1BCB" w:rsidRDefault="001F2594" w:rsidP="009234A5">
      <w:pPr>
        <w:jc w:val="both"/>
        <w:rPr>
          <w:szCs w:val="22"/>
          <w:lang w:val="en-CA" w:eastAsia="ko-KR"/>
        </w:rPr>
      </w:pPr>
    </w:p>
    <w:p w:rsidR="000F057A" w:rsidRPr="005360A3" w:rsidRDefault="00737C51" w:rsidP="005360A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 xml:space="preserve">Proposed </w:t>
      </w:r>
      <w:r w:rsidR="00F13CA8">
        <w:rPr>
          <w:rFonts w:hint="eastAsia"/>
          <w:lang w:val="en-CA" w:eastAsia="ko-KR"/>
        </w:rPr>
        <w:t>algorithm</w:t>
      </w:r>
    </w:p>
    <w:p w:rsidR="001E72E5" w:rsidRDefault="000F057A" w:rsidP="00A05904">
      <w:pPr>
        <w:ind w:firstLineChars="100" w:firstLine="220"/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For EL, t</w:t>
      </w:r>
      <w:r w:rsidR="00A51909">
        <w:rPr>
          <w:rFonts w:hint="eastAsia"/>
          <w:lang w:val="en-CA" w:eastAsia="ko-KR"/>
        </w:rPr>
        <w:t>arget</w:t>
      </w:r>
      <w:r w:rsidR="00C0205C">
        <w:rPr>
          <w:rFonts w:hint="eastAsia"/>
          <w:lang w:val="en-CA" w:eastAsia="ko-KR"/>
        </w:rPr>
        <w:t>-</w:t>
      </w:r>
      <w:r w:rsidR="00A51909">
        <w:rPr>
          <w:rFonts w:hint="eastAsia"/>
          <w:lang w:val="en-CA" w:eastAsia="ko-KR"/>
        </w:rPr>
        <w:t xml:space="preserve">depth </w:t>
      </w:r>
      <w:proofErr w:type="spellStart"/>
      <w:proofErr w:type="gramStart"/>
      <w:r w:rsidR="005D3294" w:rsidRPr="005D3294">
        <w:rPr>
          <w:rFonts w:hint="eastAsia"/>
          <w:i/>
          <w:lang w:val="en-CA" w:eastAsia="ko-KR"/>
        </w:rPr>
        <w:t>D</w:t>
      </w:r>
      <w:r w:rsidR="005D3294" w:rsidRPr="005D3294">
        <w:rPr>
          <w:rFonts w:hint="eastAsia"/>
          <w:i/>
          <w:vertAlign w:val="subscript"/>
          <w:lang w:val="en-CA" w:eastAsia="ko-KR"/>
        </w:rPr>
        <w:t>t</w:t>
      </w:r>
      <w:proofErr w:type="spellEnd"/>
      <w:proofErr w:type="gramEnd"/>
      <w:r w:rsidR="00C0205C">
        <w:rPr>
          <w:rFonts w:hint="eastAsia"/>
          <w:lang w:val="en-CA" w:eastAsia="ko-KR"/>
        </w:rPr>
        <w:t xml:space="preserve"> </w:t>
      </w:r>
      <w:r w:rsidR="00A51909">
        <w:rPr>
          <w:rFonts w:hint="eastAsia"/>
          <w:lang w:val="en-CA" w:eastAsia="ko-KR"/>
        </w:rPr>
        <w:t xml:space="preserve">is </w:t>
      </w:r>
      <w:r>
        <w:rPr>
          <w:rFonts w:hint="eastAsia"/>
          <w:lang w:val="en-CA" w:eastAsia="ko-KR"/>
        </w:rPr>
        <w:t xml:space="preserve">defined with </w:t>
      </w:r>
      <w:r w:rsidR="00A51909">
        <w:rPr>
          <w:rFonts w:hint="eastAsia"/>
          <w:lang w:val="en-CA" w:eastAsia="ko-KR"/>
        </w:rPr>
        <w:t xml:space="preserve">the depth of </w:t>
      </w:r>
      <w:r>
        <w:rPr>
          <w:rFonts w:hint="eastAsia"/>
          <w:lang w:val="en-CA" w:eastAsia="ko-KR"/>
        </w:rPr>
        <w:t xml:space="preserve">the </w:t>
      </w:r>
      <w:r w:rsidR="00A51909">
        <w:rPr>
          <w:rFonts w:hint="eastAsia"/>
          <w:lang w:val="en-CA" w:eastAsia="ko-KR"/>
        </w:rPr>
        <w:t xml:space="preserve">collocated </w:t>
      </w:r>
      <w:r w:rsidR="005D3294">
        <w:rPr>
          <w:rFonts w:hint="eastAsia"/>
          <w:lang w:val="en-CA" w:eastAsia="ko-KR"/>
        </w:rPr>
        <w:t xml:space="preserve">CU in </w:t>
      </w:r>
      <w:r w:rsidR="00A51909">
        <w:rPr>
          <w:rFonts w:hint="eastAsia"/>
          <w:lang w:val="en-CA" w:eastAsia="ko-KR"/>
        </w:rPr>
        <w:t xml:space="preserve">BL and </w:t>
      </w:r>
      <w:r w:rsidR="005D3294">
        <w:rPr>
          <w:rFonts w:hint="eastAsia"/>
          <w:lang w:val="en-CA" w:eastAsia="ko-KR"/>
        </w:rPr>
        <w:t xml:space="preserve">a </w:t>
      </w:r>
      <w:r w:rsidR="00A51909">
        <w:rPr>
          <w:rFonts w:hint="eastAsia"/>
          <w:lang w:val="en-CA" w:eastAsia="ko-KR"/>
        </w:rPr>
        <w:t>ratio</w:t>
      </w:r>
      <w:r>
        <w:rPr>
          <w:rFonts w:hint="eastAsia"/>
          <w:lang w:val="en-CA" w:eastAsia="ko-KR"/>
        </w:rPr>
        <w:t xml:space="preserve"> (</w:t>
      </w:r>
      <w:r w:rsidRPr="000F057A">
        <w:rPr>
          <w:rFonts w:hint="eastAsia"/>
          <w:i/>
          <w:lang w:val="en-CA" w:eastAsia="ko-KR"/>
        </w:rPr>
        <w:t>R</w:t>
      </w:r>
      <w:r>
        <w:rPr>
          <w:rFonts w:hint="eastAsia"/>
          <w:lang w:val="en-CA" w:eastAsia="ko-KR"/>
        </w:rPr>
        <w:t>)</w:t>
      </w:r>
      <w:r w:rsidR="005D3294">
        <w:rPr>
          <w:rFonts w:hint="eastAsia"/>
          <w:lang w:val="en-CA" w:eastAsia="ko-KR"/>
        </w:rPr>
        <w:t xml:space="preserve"> between the spatial resolution</w:t>
      </w:r>
      <w:r>
        <w:rPr>
          <w:rFonts w:hint="eastAsia"/>
          <w:lang w:val="en-CA" w:eastAsia="ko-KR"/>
        </w:rPr>
        <w:t>s</w:t>
      </w:r>
      <w:r w:rsidR="005D3294">
        <w:rPr>
          <w:rFonts w:hint="eastAsia"/>
          <w:lang w:val="en-CA" w:eastAsia="ko-KR"/>
        </w:rPr>
        <w:t xml:space="preserve"> of BL and EL</w:t>
      </w:r>
      <w:r>
        <w:rPr>
          <w:rFonts w:hint="eastAsia"/>
          <w:lang w:val="en-CA" w:eastAsia="ko-KR"/>
        </w:rPr>
        <w:t>, as follows</w:t>
      </w:r>
      <w:r w:rsidR="00C0205C">
        <w:rPr>
          <w:rFonts w:hint="eastAsia"/>
          <w:lang w:val="en-CA" w:eastAsia="ko-KR"/>
        </w:rPr>
        <w:t>:</w:t>
      </w:r>
    </w:p>
    <w:p w:rsidR="00A05904" w:rsidRDefault="00A05904" w:rsidP="00A05904">
      <w:pPr>
        <w:ind w:firstLineChars="100" w:firstLine="220"/>
        <w:jc w:val="both"/>
        <w:rPr>
          <w:lang w:val="en-CA" w:eastAsia="ko-KR"/>
        </w:rPr>
      </w:pPr>
    </w:p>
    <w:p w:rsidR="0065707A" w:rsidRDefault="009204BD" w:rsidP="0065707A">
      <w:pPr>
        <w:ind w:firstLineChars="100" w:firstLine="220"/>
        <w:jc w:val="right"/>
        <w:rPr>
          <w:lang w:val="en-CA" w:eastAsia="ko-KR"/>
        </w:rPr>
      </w:pPr>
      <m:oMath>
        <m:sSub>
          <m:sSubPr>
            <m:ctrlPr>
              <w:rPr>
                <w:rFonts w:ascii="Cambria Math" w:hAnsi="Cambria Math"/>
                <w:lang w:val="en-CA" w:eastAsia="ko-KR"/>
              </w:rPr>
            </m:ctrlPr>
          </m:sSubPr>
          <m:e>
            <m:r>
              <w:rPr>
                <w:rFonts w:ascii="Cambria Math" w:hAnsi="Cambria Math"/>
                <w:lang w:val="en-CA" w:eastAsia="ko-KR"/>
              </w:rPr>
              <m:t>D</m:t>
            </m:r>
          </m:e>
          <m:sub>
            <m:r>
              <w:rPr>
                <w:rFonts w:ascii="Cambria Math" w:hAnsi="Cambria Math"/>
                <w:lang w:val="en-CA" w:eastAsia="ko-KR"/>
              </w:rPr>
              <m:t>t</m:t>
            </m:r>
          </m:sub>
        </m:sSub>
        <m:r>
          <w:rPr>
            <w:rFonts w:ascii="Cambria Math" w:hAnsi="Cambria Math"/>
            <w:lang w:val="en-CA" w:eastAsia="ko-KR"/>
          </w:rPr>
          <m:t>=</m:t>
        </m:r>
        <m:sSub>
          <m:sSubPr>
            <m:ctrlPr>
              <w:rPr>
                <w:rFonts w:ascii="Cambria Math" w:hAnsi="Cambria Math"/>
                <w:i/>
                <w:lang w:val="en-CA" w:eastAsia="ko-KR"/>
              </w:rPr>
            </m:ctrlPr>
          </m:sSubPr>
          <m:e>
            <m:r>
              <w:rPr>
                <w:rFonts w:ascii="Cambria Math" w:hAnsi="Cambria Math"/>
                <w:lang w:val="en-CA" w:eastAsia="ko-KR"/>
              </w:rPr>
              <m:t>D</m:t>
            </m:r>
          </m:e>
          <m:sub>
            <m:r>
              <w:rPr>
                <w:rFonts w:ascii="Cambria Math" w:hAnsi="Cambria Math"/>
                <w:lang w:val="en-CA" w:eastAsia="ko-KR"/>
              </w:rPr>
              <m:t>BL</m:t>
            </m:r>
          </m:sub>
        </m:sSub>
        <m:r>
          <w:rPr>
            <w:rFonts w:ascii="Cambria Math" w:hAnsi="Cambria Math"/>
            <w:lang w:val="en-CA" w:eastAsia="ko-KR"/>
          </w:rPr>
          <m:t>-Round</m:t>
        </m:r>
        <m:d>
          <m:dPr>
            <m:ctrlPr>
              <w:rPr>
                <w:rFonts w:ascii="Cambria Math" w:hAnsi="Cambria Math"/>
                <w:i/>
                <w:lang w:val="en-CA" w:eastAsia="ko-KR"/>
              </w:rPr>
            </m:ctrlPr>
          </m:dPr>
          <m:e>
            <m:r>
              <w:rPr>
                <w:rFonts w:ascii="Cambria Math" w:hAnsi="Cambria Math"/>
                <w:lang w:val="en-CA" w:eastAsia="ko-KR"/>
              </w:rPr>
              <m:t>R-1</m:t>
            </m:r>
          </m:e>
        </m:d>
        <m:r>
          <w:rPr>
            <w:rFonts w:ascii="Cambria Math" w:hAnsi="Cambria Math"/>
            <w:lang w:val="en-CA" w:eastAsia="ko-KR"/>
          </w:rPr>
          <m:t>+1</m:t>
        </m:r>
      </m:oMath>
      <w:r w:rsidR="0065707A" w:rsidRPr="001E72E5">
        <w:rPr>
          <w:rFonts w:hint="eastAsia"/>
          <w:lang w:val="en-CA" w:eastAsia="ko-KR"/>
        </w:rPr>
        <w:t xml:space="preserve"> </w:t>
      </w:r>
      <w:r w:rsidR="0065707A" w:rsidRPr="001E72E5">
        <w:rPr>
          <w:rFonts w:hint="eastAsia"/>
          <w:lang w:val="en-CA" w:eastAsia="ko-KR"/>
        </w:rPr>
        <w:tab/>
      </w:r>
      <w:r w:rsidR="0065707A" w:rsidRPr="001E72E5">
        <w:rPr>
          <w:rFonts w:hint="eastAsia"/>
          <w:lang w:val="en-CA" w:eastAsia="ko-KR"/>
        </w:rPr>
        <w:tab/>
      </w:r>
      <w:r w:rsidR="0065707A" w:rsidRPr="001E72E5">
        <w:rPr>
          <w:rFonts w:hint="eastAsia"/>
          <w:lang w:val="en-CA" w:eastAsia="ko-KR"/>
        </w:rPr>
        <w:tab/>
        <w:t xml:space="preserve">        (1)</w:t>
      </w:r>
    </w:p>
    <w:p w:rsidR="00A05904" w:rsidRDefault="00A05904" w:rsidP="000F057A">
      <w:pPr>
        <w:jc w:val="both"/>
        <w:rPr>
          <w:lang w:val="en-CA" w:eastAsia="ko-KR"/>
        </w:rPr>
      </w:pPr>
    </w:p>
    <w:p w:rsidR="00FA12D2" w:rsidRDefault="000F057A" w:rsidP="000F057A">
      <w:pPr>
        <w:jc w:val="both"/>
        <w:rPr>
          <w:szCs w:val="22"/>
          <w:lang w:val="en-CA" w:eastAsia="ko-KR"/>
        </w:rPr>
      </w:pPr>
      <w:proofErr w:type="gramStart"/>
      <w:r w:rsidRPr="000F057A">
        <w:rPr>
          <w:rFonts w:hint="eastAsia"/>
          <w:lang w:val="en-CA" w:eastAsia="ko-KR"/>
        </w:rPr>
        <w:t>where</w:t>
      </w:r>
      <w:proofErr w:type="gramEnd"/>
      <w:r>
        <w:rPr>
          <w:rFonts w:hint="eastAsia"/>
          <w:i/>
          <w:lang w:val="en-CA" w:eastAsia="ko-KR"/>
        </w:rPr>
        <w:t xml:space="preserve"> </w:t>
      </w:r>
      <w:r w:rsidR="005D3294" w:rsidRPr="00842D68">
        <w:rPr>
          <w:rFonts w:hint="eastAsia"/>
          <w:i/>
          <w:lang w:val="en-CA" w:eastAsia="ko-KR"/>
        </w:rPr>
        <w:t>D</w:t>
      </w:r>
      <w:r w:rsidR="00F32E85">
        <w:rPr>
          <w:rFonts w:hint="eastAsia"/>
          <w:i/>
          <w:vertAlign w:val="subscript"/>
          <w:lang w:val="en-CA" w:eastAsia="ko-KR"/>
        </w:rPr>
        <w:t>BL</w:t>
      </w:r>
      <w:r w:rsidR="00842D68">
        <w:rPr>
          <w:rFonts w:hint="eastAsia"/>
          <w:lang w:val="en-CA" w:eastAsia="ko-KR"/>
        </w:rPr>
        <w:t xml:space="preserve"> is the depth </w:t>
      </w:r>
      <w:r w:rsidR="00A63754">
        <w:rPr>
          <w:rFonts w:hint="eastAsia"/>
          <w:lang w:val="en-CA" w:eastAsia="ko-KR"/>
        </w:rPr>
        <w:t xml:space="preserve">of </w:t>
      </w:r>
      <w:r>
        <w:rPr>
          <w:rFonts w:hint="eastAsia"/>
          <w:lang w:val="en-CA" w:eastAsia="ko-KR"/>
        </w:rPr>
        <w:t xml:space="preserve">the </w:t>
      </w:r>
      <w:r w:rsidR="00A63754">
        <w:rPr>
          <w:rFonts w:hint="eastAsia"/>
          <w:lang w:val="en-CA" w:eastAsia="ko-KR"/>
        </w:rPr>
        <w:t xml:space="preserve">collocated </w:t>
      </w:r>
      <w:r w:rsidR="00842D68">
        <w:rPr>
          <w:rFonts w:hint="eastAsia"/>
          <w:lang w:val="en-CA" w:eastAsia="ko-KR"/>
        </w:rPr>
        <w:t xml:space="preserve">CU in </w:t>
      </w:r>
      <w:r w:rsidR="00A63754">
        <w:rPr>
          <w:rFonts w:hint="eastAsia"/>
          <w:lang w:val="en-CA" w:eastAsia="ko-KR"/>
        </w:rPr>
        <w:t xml:space="preserve">BL. </w:t>
      </w:r>
      <w:r w:rsidR="000A79A2">
        <w:rPr>
          <w:rFonts w:hint="eastAsia"/>
          <w:szCs w:val="22"/>
          <w:lang w:val="en-CA" w:eastAsia="ko-KR"/>
        </w:rPr>
        <w:t xml:space="preserve">Figure 1 </w:t>
      </w:r>
      <w:r w:rsidR="003D3280">
        <w:rPr>
          <w:rFonts w:hint="eastAsia"/>
          <w:szCs w:val="22"/>
          <w:lang w:val="en-CA" w:eastAsia="ko-KR"/>
        </w:rPr>
        <w:t>depicts</w:t>
      </w:r>
      <w:r w:rsidR="000A79A2">
        <w:rPr>
          <w:rFonts w:hint="eastAsia"/>
          <w:szCs w:val="22"/>
          <w:lang w:val="en-CA" w:eastAsia="ko-KR"/>
        </w:rPr>
        <w:t xml:space="preserve"> </w:t>
      </w:r>
      <w:r w:rsidR="00842D68">
        <w:rPr>
          <w:rFonts w:hint="eastAsia"/>
          <w:szCs w:val="22"/>
          <w:lang w:val="en-CA" w:eastAsia="ko-KR"/>
        </w:rPr>
        <w:t xml:space="preserve">a </w:t>
      </w:r>
      <w:r w:rsidR="000A79A2">
        <w:rPr>
          <w:rFonts w:hint="eastAsia"/>
          <w:szCs w:val="22"/>
          <w:lang w:val="en-CA" w:eastAsia="ko-KR"/>
        </w:rPr>
        <w:t>CU</w:t>
      </w:r>
      <w:r w:rsidR="00CF140F">
        <w:rPr>
          <w:rFonts w:hint="eastAsia"/>
          <w:szCs w:val="22"/>
          <w:lang w:val="en-CA" w:eastAsia="ko-KR"/>
        </w:rPr>
        <w:t xml:space="preserve"> in EL</w:t>
      </w:r>
      <w:r w:rsidR="000A79A2">
        <w:rPr>
          <w:rFonts w:hint="eastAsia"/>
          <w:szCs w:val="22"/>
          <w:lang w:val="en-CA" w:eastAsia="ko-KR"/>
        </w:rPr>
        <w:t xml:space="preserve"> and the collocated </w:t>
      </w:r>
      <w:r w:rsidR="00CF140F">
        <w:rPr>
          <w:rFonts w:hint="eastAsia"/>
          <w:szCs w:val="22"/>
          <w:lang w:val="en-CA" w:eastAsia="ko-KR"/>
        </w:rPr>
        <w:t>CU</w:t>
      </w:r>
      <w:r w:rsidR="000A79A2">
        <w:rPr>
          <w:rFonts w:hint="eastAsia"/>
          <w:szCs w:val="22"/>
          <w:lang w:val="en-CA" w:eastAsia="ko-KR"/>
        </w:rPr>
        <w:t xml:space="preserve"> </w:t>
      </w:r>
      <w:r w:rsidR="00CF140F">
        <w:rPr>
          <w:rFonts w:hint="eastAsia"/>
          <w:szCs w:val="22"/>
          <w:lang w:val="en-CA" w:eastAsia="ko-KR"/>
        </w:rPr>
        <w:t xml:space="preserve">in BL </w:t>
      </w:r>
      <w:r w:rsidR="00842D68">
        <w:rPr>
          <w:rFonts w:hint="eastAsia"/>
          <w:szCs w:val="22"/>
          <w:lang w:val="en-CA" w:eastAsia="ko-KR"/>
        </w:rPr>
        <w:t>in</w:t>
      </w:r>
      <w:r w:rsidR="00CF140F">
        <w:rPr>
          <w:rFonts w:hint="eastAsia"/>
          <w:szCs w:val="22"/>
          <w:lang w:val="en-CA" w:eastAsia="ko-KR"/>
        </w:rPr>
        <w:t xml:space="preserve"> 2x spatial scalability. </w:t>
      </w:r>
      <w:r w:rsidR="00531AE3">
        <w:rPr>
          <w:rFonts w:hint="eastAsia"/>
          <w:szCs w:val="22"/>
          <w:lang w:val="en-CA" w:eastAsia="ko-KR"/>
        </w:rPr>
        <w:t>The target-</w:t>
      </w:r>
      <w:r w:rsidR="005C0084">
        <w:rPr>
          <w:rFonts w:hint="eastAsia"/>
          <w:szCs w:val="22"/>
          <w:lang w:val="en-CA" w:eastAsia="ko-KR"/>
        </w:rPr>
        <w:t xml:space="preserve">depth of the three CUs labeled </w:t>
      </w:r>
      <w:r w:rsidR="005C0084">
        <w:rPr>
          <w:szCs w:val="22"/>
          <w:lang w:val="en-CA" w:eastAsia="ko-KR"/>
        </w:rPr>
        <w:t>“</w:t>
      </w:r>
      <w:proofErr w:type="gramStart"/>
      <w:r w:rsidR="005C0084">
        <w:rPr>
          <w:rFonts w:hint="eastAsia"/>
          <w:szCs w:val="22"/>
          <w:lang w:val="en-CA" w:eastAsia="ko-KR"/>
        </w:rPr>
        <w:t>A</w:t>
      </w:r>
      <w:proofErr w:type="gramEnd"/>
      <w:r w:rsidR="005C0084">
        <w:rPr>
          <w:szCs w:val="22"/>
          <w:lang w:val="en-CA" w:eastAsia="ko-KR"/>
        </w:rPr>
        <w:t>”</w:t>
      </w:r>
      <w:r w:rsidR="005C0084">
        <w:rPr>
          <w:rFonts w:hint="eastAsia"/>
          <w:szCs w:val="22"/>
          <w:lang w:val="en-CA" w:eastAsia="ko-KR"/>
        </w:rPr>
        <w:t xml:space="preserve"> in EL is </w:t>
      </w:r>
      <w:r>
        <w:rPr>
          <w:rFonts w:hint="eastAsia"/>
          <w:szCs w:val="22"/>
          <w:lang w:val="en-CA" w:eastAsia="ko-KR"/>
        </w:rPr>
        <w:t xml:space="preserve">given by </w:t>
      </w:r>
      <w:r w:rsidR="003B78C3">
        <w:rPr>
          <w:rFonts w:hint="eastAsia"/>
          <w:szCs w:val="22"/>
          <w:lang w:val="en-CA" w:eastAsia="ko-KR"/>
        </w:rPr>
        <w:t>2</w:t>
      </w:r>
      <w:r w:rsidR="005C0084">
        <w:rPr>
          <w:rFonts w:hint="eastAsia"/>
          <w:szCs w:val="22"/>
          <w:lang w:val="en-CA" w:eastAsia="ko-KR"/>
        </w:rPr>
        <w:t xml:space="preserve"> by Eq. (1) since the d</w:t>
      </w:r>
      <w:r w:rsidR="003B78C3">
        <w:rPr>
          <w:rFonts w:hint="eastAsia"/>
          <w:szCs w:val="22"/>
          <w:lang w:val="en-CA" w:eastAsia="ko-KR"/>
        </w:rPr>
        <w:t xml:space="preserve">epth of </w:t>
      </w:r>
      <w:r>
        <w:rPr>
          <w:rFonts w:hint="eastAsia"/>
          <w:szCs w:val="22"/>
          <w:lang w:val="en-CA" w:eastAsia="ko-KR"/>
        </w:rPr>
        <w:t xml:space="preserve">the </w:t>
      </w:r>
      <w:r w:rsidR="003B78C3">
        <w:rPr>
          <w:rFonts w:hint="eastAsia"/>
          <w:szCs w:val="22"/>
          <w:lang w:val="en-CA" w:eastAsia="ko-KR"/>
        </w:rPr>
        <w:t xml:space="preserve">collocated CU in </w:t>
      </w:r>
      <w:r>
        <w:rPr>
          <w:rFonts w:hint="eastAsia"/>
          <w:szCs w:val="22"/>
          <w:lang w:val="en-CA" w:eastAsia="ko-KR"/>
        </w:rPr>
        <w:t xml:space="preserve">the </w:t>
      </w:r>
      <w:r w:rsidR="003B78C3">
        <w:rPr>
          <w:rFonts w:hint="eastAsia"/>
          <w:szCs w:val="22"/>
          <w:lang w:val="en-CA" w:eastAsia="ko-KR"/>
        </w:rPr>
        <w:t>BL is 2</w:t>
      </w:r>
      <w:r w:rsidR="00785A7E">
        <w:rPr>
          <w:rFonts w:hint="eastAsia"/>
          <w:szCs w:val="22"/>
          <w:lang w:val="en-CA" w:eastAsia="ko-KR"/>
        </w:rPr>
        <w:t xml:space="preserve"> and </w:t>
      </w:r>
      <w:r>
        <w:rPr>
          <w:rFonts w:hint="eastAsia"/>
          <w:szCs w:val="22"/>
          <w:lang w:val="en-CA" w:eastAsia="ko-KR"/>
        </w:rPr>
        <w:t xml:space="preserve">the </w:t>
      </w:r>
      <w:r w:rsidRPr="000F057A">
        <w:rPr>
          <w:i/>
          <w:szCs w:val="22"/>
          <w:lang w:val="en-CA" w:eastAsia="ko-KR"/>
        </w:rPr>
        <w:t>R</w:t>
      </w:r>
      <w:r>
        <w:rPr>
          <w:szCs w:val="22"/>
          <w:lang w:val="en-CA" w:eastAsia="ko-KR"/>
        </w:rPr>
        <w:t xml:space="preserve"> </w:t>
      </w:r>
      <w:r w:rsidR="00785A7E">
        <w:rPr>
          <w:rFonts w:hint="eastAsia"/>
          <w:szCs w:val="22"/>
          <w:lang w:val="en-CA" w:eastAsia="ko-KR"/>
        </w:rPr>
        <w:t>is 2</w:t>
      </w:r>
      <w:r w:rsidR="005C0084">
        <w:rPr>
          <w:rFonts w:hint="eastAsia"/>
          <w:szCs w:val="22"/>
          <w:lang w:val="en-CA" w:eastAsia="ko-KR"/>
        </w:rPr>
        <w:t xml:space="preserve">, and </w:t>
      </w:r>
      <w:r>
        <w:rPr>
          <w:rFonts w:hint="eastAsia"/>
          <w:szCs w:val="22"/>
          <w:lang w:val="en-CA" w:eastAsia="ko-KR"/>
        </w:rPr>
        <w:t xml:space="preserve">the </w:t>
      </w:r>
      <w:r w:rsidR="005C0084">
        <w:rPr>
          <w:rFonts w:hint="eastAsia"/>
          <w:szCs w:val="22"/>
          <w:lang w:val="en-CA" w:eastAsia="ko-KR"/>
        </w:rPr>
        <w:t xml:space="preserve">other CU labeled </w:t>
      </w:r>
      <w:r w:rsidR="005C0084">
        <w:rPr>
          <w:szCs w:val="22"/>
          <w:lang w:val="en-CA" w:eastAsia="ko-KR"/>
        </w:rPr>
        <w:t>“</w:t>
      </w:r>
      <w:r w:rsidR="005C0084">
        <w:rPr>
          <w:rFonts w:hint="eastAsia"/>
          <w:szCs w:val="22"/>
          <w:lang w:val="en-CA" w:eastAsia="ko-KR"/>
        </w:rPr>
        <w:t>B</w:t>
      </w:r>
      <w:r w:rsidR="005C0084">
        <w:rPr>
          <w:szCs w:val="22"/>
          <w:lang w:val="en-CA" w:eastAsia="ko-KR"/>
        </w:rPr>
        <w:t>”</w:t>
      </w:r>
      <w:r w:rsidR="005C0084">
        <w:rPr>
          <w:rFonts w:hint="eastAsia"/>
          <w:szCs w:val="22"/>
          <w:lang w:val="en-CA" w:eastAsia="ko-KR"/>
        </w:rPr>
        <w:t xml:space="preserve"> has the </w:t>
      </w:r>
      <w:r w:rsidR="005C0084">
        <w:rPr>
          <w:szCs w:val="22"/>
          <w:lang w:val="en-CA" w:eastAsia="ko-KR"/>
        </w:rPr>
        <w:t>target</w:t>
      </w:r>
      <w:r w:rsidR="00531AE3">
        <w:rPr>
          <w:rFonts w:hint="eastAsia"/>
          <w:szCs w:val="22"/>
          <w:lang w:val="en-CA" w:eastAsia="ko-KR"/>
        </w:rPr>
        <w:t>-</w:t>
      </w:r>
      <w:r w:rsidR="005C0084">
        <w:rPr>
          <w:rFonts w:hint="eastAsia"/>
          <w:szCs w:val="22"/>
          <w:lang w:val="en-CA" w:eastAsia="ko-KR"/>
        </w:rPr>
        <w:t xml:space="preserve">depth of </w:t>
      </w:r>
      <w:r w:rsidR="003B78C3">
        <w:rPr>
          <w:rFonts w:hint="eastAsia"/>
          <w:szCs w:val="22"/>
          <w:lang w:val="en-CA" w:eastAsia="ko-KR"/>
        </w:rPr>
        <w:t>3</w:t>
      </w:r>
      <w:r w:rsidR="005C0084">
        <w:rPr>
          <w:rFonts w:hint="eastAsia"/>
          <w:szCs w:val="22"/>
          <w:lang w:val="en-CA" w:eastAsia="ko-KR"/>
        </w:rPr>
        <w:t xml:space="preserve"> as the collocated CU in </w:t>
      </w:r>
      <w:r w:rsidR="003B78C3">
        <w:rPr>
          <w:rFonts w:hint="eastAsia"/>
          <w:szCs w:val="22"/>
          <w:lang w:val="en-CA" w:eastAsia="ko-KR"/>
        </w:rPr>
        <w:t>BL has depth of 3</w:t>
      </w:r>
      <w:r w:rsidR="005C0084">
        <w:rPr>
          <w:rFonts w:hint="eastAsia"/>
          <w:szCs w:val="22"/>
          <w:lang w:val="en-CA" w:eastAsia="ko-KR"/>
        </w:rPr>
        <w:t xml:space="preserve">. </w:t>
      </w:r>
      <w:r>
        <w:rPr>
          <w:rFonts w:hint="eastAsia"/>
          <w:szCs w:val="22"/>
          <w:lang w:val="en-CA" w:eastAsia="ko-KR"/>
        </w:rPr>
        <w:t xml:space="preserve">In the proposed algorithm, </w:t>
      </w:r>
      <w:r>
        <w:rPr>
          <w:rFonts w:hint="eastAsia"/>
          <w:lang w:val="en-CA" w:eastAsia="ko-KR"/>
        </w:rPr>
        <w:t xml:space="preserve">the candidates for </w:t>
      </w:r>
      <w:r>
        <w:rPr>
          <w:rFonts w:hint="eastAsia"/>
          <w:lang w:val="en-CA" w:eastAsia="ko-KR"/>
        </w:rPr>
        <w:lastRenderedPageBreak/>
        <w:t>a CU depth in E</w:t>
      </w:r>
      <w:r>
        <w:rPr>
          <w:lang w:val="en-CA" w:eastAsia="ko-KR"/>
        </w:rPr>
        <w:t xml:space="preserve">L </w:t>
      </w:r>
      <w:r>
        <w:rPr>
          <w:rFonts w:hint="eastAsia"/>
          <w:lang w:val="en-CA" w:eastAsia="ko-KR"/>
        </w:rPr>
        <w:t>are</w:t>
      </w:r>
      <w:r>
        <w:rPr>
          <w:lang w:val="en-CA" w:eastAsia="ko-KR"/>
        </w:rPr>
        <w:t xml:space="preserve"> </w:t>
      </w:r>
      <w:r>
        <w:rPr>
          <w:rFonts w:hint="eastAsia"/>
          <w:lang w:val="en-CA" w:eastAsia="ko-KR"/>
        </w:rPr>
        <w:t>set to the target-depth and target-depth</w:t>
      </w:r>
      <w:r w:rsidR="00FB19C8" w:rsidRPr="00A718EE">
        <w:rPr>
          <w:rFonts w:hint="eastAsia"/>
          <w:lang w:val="en-CA" w:eastAsia="ko-KR"/>
        </w:rPr>
        <w:t>±</w:t>
      </w:r>
      <w:r w:rsidRPr="00A718EE">
        <w:rPr>
          <w:rFonts w:hint="eastAsia"/>
          <w:lang w:val="en-CA" w:eastAsia="ko-KR"/>
        </w:rPr>
        <w:t>1</w:t>
      </w:r>
      <w:r>
        <w:rPr>
          <w:rFonts w:hint="eastAsia"/>
          <w:lang w:val="en-CA" w:eastAsia="ko-KR"/>
        </w:rPr>
        <w:t xml:space="preserve"> for slice types of P and B. </w:t>
      </w:r>
      <w:r w:rsidR="005C0084">
        <w:rPr>
          <w:rFonts w:hint="eastAsia"/>
          <w:szCs w:val="22"/>
          <w:lang w:val="en-CA" w:eastAsia="ko-KR"/>
        </w:rPr>
        <w:t xml:space="preserve">Therefore, the depth </w:t>
      </w:r>
      <w:r>
        <w:rPr>
          <w:rFonts w:hint="eastAsia"/>
          <w:szCs w:val="22"/>
          <w:lang w:val="en-CA" w:eastAsia="ko-KR"/>
        </w:rPr>
        <w:t xml:space="preserve">candidates </w:t>
      </w:r>
      <w:r w:rsidR="005C0084">
        <w:rPr>
          <w:rFonts w:hint="eastAsia"/>
          <w:szCs w:val="22"/>
          <w:lang w:val="en-CA" w:eastAsia="ko-KR"/>
        </w:rPr>
        <w:t xml:space="preserve">of CU in EL </w:t>
      </w:r>
      <w:r>
        <w:rPr>
          <w:rFonts w:hint="eastAsia"/>
          <w:szCs w:val="22"/>
          <w:lang w:val="en-CA" w:eastAsia="ko-KR"/>
        </w:rPr>
        <w:t>are</w:t>
      </w:r>
      <w:r w:rsidR="008140ED">
        <w:rPr>
          <w:rFonts w:hint="eastAsia"/>
          <w:szCs w:val="22"/>
          <w:lang w:val="en-CA" w:eastAsia="ko-KR"/>
        </w:rPr>
        <w:t xml:space="preserve"> </w:t>
      </w:r>
      <w:r w:rsidR="005C0084" w:rsidRPr="0000086E">
        <w:rPr>
          <w:rFonts w:hint="eastAsia"/>
          <w:szCs w:val="22"/>
          <w:lang w:val="en-CA" w:eastAsia="ko-KR"/>
        </w:rPr>
        <w:t>{</w:t>
      </w:r>
      <w:r w:rsidR="003B78C3" w:rsidRPr="0000086E">
        <w:rPr>
          <w:rFonts w:hint="eastAsia"/>
          <w:szCs w:val="22"/>
          <w:lang w:val="en-CA" w:eastAsia="ko-KR"/>
        </w:rPr>
        <w:t>1, 2</w:t>
      </w:r>
      <w:r w:rsidR="005C0084" w:rsidRPr="0000086E">
        <w:rPr>
          <w:rFonts w:hint="eastAsia"/>
          <w:szCs w:val="22"/>
          <w:lang w:val="en-CA" w:eastAsia="ko-KR"/>
        </w:rPr>
        <w:t xml:space="preserve">, </w:t>
      </w:r>
      <w:proofErr w:type="gramStart"/>
      <w:r w:rsidR="003B78C3" w:rsidRPr="0000086E">
        <w:rPr>
          <w:rFonts w:hint="eastAsia"/>
          <w:szCs w:val="22"/>
          <w:lang w:val="en-CA" w:eastAsia="ko-KR"/>
        </w:rPr>
        <w:t>3</w:t>
      </w:r>
      <w:proofErr w:type="gramEnd"/>
      <w:r w:rsidR="005C0084" w:rsidRPr="0000086E">
        <w:rPr>
          <w:rFonts w:hint="eastAsia"/>
          <w:szCs w:val="22"/>
          <w:lang w:val="en-CA" w:eastAsia="ko-KR"/>
        </w:rPr>
        <w:t>}</w:t>
      </w:r>
      <w:r w:rsidR="005C0084">
        <w:rPr>
          <w:rFonts w:hint="eastAsia"/>
          <w:szCs w:val="22"/>
          <w:lang w:val="en-CA" w:eastAsia="ko-KR"/>
        </w:rPr>
        <w:t xml:space="preserve"> for </w:t>
      </w:r>
      <w:r w:rsidR="005C0084">
        <w:rPr>
          <w:szCs w:val="22"/>
          <w:lang w:val="en-CA" w:eastAsia="ko-KR"/>
        </w:rPr>
        <w:t>“</w:t>
      </w:r>
      <w:r w:rsidR="005C0084">
        <w:rPr>
          <w:rFonts w:hint="eastAsia"/>
          <w:szCs w:val="22"/>
          <w:lang w:val="en-CA" w:eastAsia="ko-KR"/>
        </w:rPr>
        <w:t>A</w:t>
      </w:r>
      <w:r w:rsidR="005C0084">
        <w:rPr>
          <w:szCs w:val="22"/>
          <w:lang w:val="en-CA" w:eastAsia="ko-KR"/>
        </w:rPr>
        <w:t>”</w:t>
      </w:r>
      <w:r w:rsidR="005C0084">
        <w:rPr>
          <w:rFonts w:hint="eastAsia"/>
          <w:szCs w:val="22"/>
          <w:lang w:val="en-CA" w:eastAsia="ko-KR"/>
        </w:rPr>
        <w:t xml:space="preserve"> CUs and </w:t>
      </w:r>
      <w:r w:rsidR="005C0084" w:rsidRPr="0000086E">
        <w:rPr>
          <w:rFonts w:hint="eastAsia"/>
          <w:szCs w:val="22"/>
          <w:lang w:val="en-CA" w:eastAsia="ko-KR"/>
        </w:rPr>
        <w:t>{</w:t>
      </w:r>
      <w:r w:rsidR="003B78C3" w:rsidRPr="0000086E">
        <w:rPr>
          <w:rFonts w:hint="eastAsia"/>
          <w:szCs w:val="22"/>
          <w:lang w:val="en-CA" w:eastAsia="ko-KR"/>
        </w:rPr>
        <w:t>2</w:t>
      </w:r>
      <w:r w:rsidR="008140ED" w:rsidRPr="0000086E">
        <w:rPr>
          <w:rFonts w:hint="eastAsia"/>
          <w:szCs w:val="22"/>
          <w:lang w:val="en-CA" w:eastAsia="ko-KR"/>
        </w:rPr>
        <w:t xml:space="preserve">, </w:t>
      </w:r>
      <w:r w:rsidR="003B78C3" w:rsidRPr="0000086E">
        <w:rPr>
          <w:rFonts w:hint="eastAsia"/>
          <w:szCs w:val="22"/>
          <w:lang w:val="en-CA" w:eastAsia="ko-KR"/>
        </w:rPr>
        <w:t>3</w:t>
      </w:r>
      <w:r w:rsidR="008140ED" w:rsidRPr="0000086E">
        <w:rPr>
          <w:rFonts w:hint="eastAsia"/>
          <w:szCs w:val="22"/>
          <w:lang w:val="en-CA" w:eastAsia="ko-KR"/>
        </w:rPr>
        <w:t xml:space="preserve">, </w:t>
      </w:r>
      <w:r w:rsidR="003B78C3" w:rsidRPr="0000086E">
        <w:rPr>
          <w:rFonts w:hint="eastAsia"/>
          <w:szCs w:val="22"/>
          <w:lang w:val="en-CA" w:eastAsia="ko-KR"/>
        </w:rPr>
        <w:t>4</w:t>
      </w:r>
      <w:r w:rsidR="008140ED" w:rsidRPr="0000086E">
        <w:rPr>
          <w:rFonts w:hint="eastAsia"/>
          <w:szCs w:val="22"/>
          <w:lang w:val="en-CA" w:eastAsia="ko-KR"/>
        </w:rPr>
        <w:t>}</w:t>
      </w:r>
      <w:r w:rsidR="00945AF3">
        <w:rPr>
          <w:rFonts w:hint="eastAsia"/>
          <w:szCs w:val="22"/>
          <w:lang w:val="en-CA" w:eastAsia="ko-KR"/>
        </w:rPr>
        <w:t xml:space="preserve"> for </w:t>
      </w:r>
      <w:r w:rsidR="00945AF3">
        <w:rPr>
          <w:szCs w:val="22"/>
          <w:lang w:val="en-CA" w:eastAsia="ko-KR"/>
        </w:rPr>
        <w:t>“</w:t>
      </w:r>
      <w:r w:rsidR="00945AF3">
        <w:rPr>
          <w:rFonts w:hint="eastAsia"/>
          <w:szCs w:val="22"/>
          <w:lang w:val="en-CA" w:eastAsia="ko-KR"/>
        </w:rPr>
        <w:t>B</w:t>
      </w:r>
      <w:r w:rsidR="00945AF3">
        <w:rPr>
          <w:szCs w:val="22"/>
          <w:lang w:val="en-CA" w:eastAsia="ko-KR"/>
        </w:rPr>
        <w:t>”</w:t>
      </w:r>
      <w:r w:rsidR="00945AF3">
        <w:rPr>
          <w:rFonts w:hint="eastAsia"/>
          <w:szCs w:val="22"/>
          <w:lang w:val="en-CA" w:eastAsia="ko-KR"/>
        </w:rPr>
        <w:t xml:space="preserve"> CU</w:t>
      </w:r>
      <w:r w:rsidR="008140ED">
        <w:rPr>
          <w:rFonts w:hint="eastAsia"/>
          <w:szCs w:val="22"/>
          <w:lang w:val="en-CA" w:eastAsia="ko-KR"/>
        </w:rPr>
        <w:t>.</w:t>
      </w:r>
    </w:p>
    <w:p w:rsidR="0066263D" w:rsidRDefault="0066263D" w:rsidP="008140ED">
      <w:pPr>
        <w:ind w:firstLineChars="100" w:firstLine="220"/>
        <w:jc w:val="both"/>
        <w:rPr>
          <w:szCs w:val="22"/>
          <w:lang w:val="en-CA" w:eastAsia="ko-KR"/>
        </w:rPr>
      </w:pPr>
    </w:p>
    <w:p w:rsidR="003C657D" w:rsidRDefault="00C36A15" w:rsidP="00B91CE5">
      <w:pPr>
        <w:keepNext/>
        <w:ind w:firstLineChars="100" w:firstLine="220"/>
        <w:jc w:val="center"/>
      </w:pPr>
      <w:r>
        <w:rPr>
          <w:noProof/>
          <w:lang w:eastAsia="ko-KR"/>
        </w:rPr>
        <w:drawing>
          <wp:inline distT="0" distB="0" distL="0" distR="0" wp14:anchorId="3CC2C197">
            <wp:extent cx="3759958" cy="1764834"/>
            <wp:effectExtent l="0" t="0" r="0" b="0"/>
            <wp:docPr id="34" name="그림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184" cy="17701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3783" w:rsidRDefault="003C657D" w:rsidP="001732B8">
      <w:pPr>
        <w:pStyle w:val="aa"/>
        <w:ind w:firstLineChars="100" w:firstLine="200"/>
        <w:jc w:val="center"/>
        <w:rPr>
          <w:szCs w:val="22"/>
          <w:lang w:val="en-CA" w:eastAsia="ko-KR"/>
        </w:rPr>
      </w:pPr>
      <w:proofErr w:type="gramStart"/>
      <w:r>
        <w:t xml:space="preserve">Figure </w:t>
      </w:r>
      <w:r w:rsidR="00E75091">
        <w:fldChar w:fldCharType="begin"/>
      </w:r>
      <w:r w:rsidR="00E75091">
        <w:instrText xml:space="preserve"> SEQ Figure \* ARABIC </w:instrText>
      </w:r>
      <w:r w:rsidR="00E75091">
        <w:fldChar w:fldCharType="separate"/>
      </w:r>
      <w:r>
        <w:rPr>
          <w:noProof/>
        </w:rPr>
        <w:t>1</w:t>
      </w:r>
      <w:r w:rsidR="00E75091">
        <w:rPr>
          <w:noProof/>
        </w:rPr>
        <w:fldChar w:fldCharType="end"/>
      </w:r>
      <w:r w:rsidR="00D33CB1">
        <w:rPr>
          <w:rFonts w:hint="eastAsia"/>
          <w:lang w:eastAsia="ko-KR"/>
        </w:rPr>
        <w:t>.</w:t>
      </w:r>
      <w:proofErr w:type="gramEnd"/>
      <w:r>
        <w:rPr>
          <w:rFonts w:hint="eastAsia"/>
          <w:lang w:eastAsia="ko-KR"/>
        </w:rPr>
        <w:t xml:space="preserve"> </w:t>
      </w:r>
      <w:r w:rsidR="00842D68">
        <w:rPr>
          <w:rFonts w:hint="eastAsia"/>
          <w:lang w:eastAsia="ko-KR"/>
        </w:rPr>
        <w:t xml:space="preserve">A </w:t>
      </w:r>
      <w:r>
        <w:rPr>
          <w:rFonts w:hint="eastAsia"/>
          <w:lang w:eastAsia="ko-KR"/>
        </w:rPr>
        <w:t>CU</w:t>
      </w:r>
      <w:r w:rsidR="00AE00D2">
        <w:rPr>
          <w:rFonts w:hint="eastAsia"/>
          <w:lang w:eastAsia="ko-KR"/>
        </w:rPr>
        <w:t xml:space="preserve"> in EL</w:t>
      </w:r>
      <w:r>
        <w:rPr>
          <w:rFonts w:hint="eastAsia"/>
          <w:lang w:eastAsia="ko-KR"/>
        </w:rPr>
        <w:t xml:space="preserve"> and </w:t>
      </w:r>
      <w:r w:rsidR="00842D68">
        <w:rPr>
          <w:rFonts w:hint="eastAsia"/>
          <w:lang w:eastAsia="ko-KR"/>
        </w:rPr>
        <w:t xml:space="preserve">the </w:t>
      </w:r>
      <w:r>
        <w:rPr>
          <w:rFonts w:hint="eastAsia"/>
          <w:lang w:eastAsia="ko-KR"/>
        </w:rPr>
        <w:t>collocated CU</w:t>
      </w:r>
      <w:r w:rsidR="00AE00D2">
        <w:rPr>
          <w:rFonts w:hint="eastAsia"/>
          <w:lang w:eastAsia="ko-KR"/>
        </w:rPr>
        <w:t xml:space="preserve"> in BL</w:t>
      </w:r>
      <w:r>
        <w:rPr>
          <w:rFonts w:hint="eastAsia"/>
          <w:lang w:eastAsia="ko-KR"/>
        </w:rPr>
        <w:t xml:space="preserve"> </w:t>
      </w:r>
      <w:r w:rsidR="00842D68">
        <w:rPr>
          <w:rFonts w:hint="eastAsia"/>
          <w:lang w:eastAsia="ko-KR"/>
        </w:rPr>
        <w:t>in</w:t>
      </w:r>
      <w:r>
        <w:rPr>
          <w:rFonts w:hint="eastAsia"/>
          <w:lang w:eastAsia="ko-KR"/>
        </w:rPr>
        <w:t xml:space="preserve"> 2x spatial scalability</w:t>
      </w:r>
    </w:p>
    <w:p w:rsidR="0066263D" w:rsidRDefault="0066263D" w:rsidP="001732B8">
      <w:pPr>
        <w:ind w:firstLineChars="100" w:firstLine="220"/>
        <w:jc w:val="both"/>
        <w:rPr>
          <w:szCs w:val="22"/>
          <w:lang w:val="en-CA" w:eastAsia="ko-KR"/>
        </w:rPr>
      </w:pPr>
    </w:p>
    <w:p w:rsidR="00773783" w:rsidRDefault="00773783" w:rsidP="001732B8">
      <w:pPr>
        <w:ind w:firstLineChars="100" w:firstLine="220"/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In case of I-slice, </w:t>
      </w:r>
      <w:r w:rsidR="000F057A">
        <w:rPr>
          <w:rFonts w:hint="eastAsia"/>
          <w:szCs w:val="22"/>
          <w:lang w:val="en-CA" w:eastAsia="ko-KR"/>
        </w:rPr>
        <w:t xml:space="preserve">we do not apply </w:t>
      </w:r>
      <w:r>
        <w:rPr>
          <w:rFonts w:hint="eastAsia"/>
          <w:szCs w:val="22"/>
          <w:lang w:val="en-CA" w:eastAsia="ko-KR"/>
        </w:rPr>
        <w:t xml:space="preserve">the proposed algorithm since </w:t>
      </w:r>
      <w:r w:rsidR="00CC54B2">
        <w:rPr>
          <w:rFonts w:hint="eastAsia"/>
          <w:szCs w:val="22"/>
          <w:lang w:val="en-CA" w:eastAsia="ko-KR"/>
        </w:rPr>
        <w:t xml:space="preserve">it is </w:t>
      </w:r>
      <w:r w:rsidR="00CC54B2">
        <w:rPr>
          <w:szCs w:val="22"/>
          <w:lang w:val="en-CA" w:eastAsia="ko-KR"/>
        </w:rPr>
        <w:t>observed</w:t>
      </w:r>
      <w:r w:rsidR="00CC54B2">
        <w:rPr>
          <w:rFonts w:hint="eastAsia"/>
          <w:szCs w:val="22"/>
          <w:lang w:val="en-CA" w:eastAsia="ko-KR"/>
        </w:rPr>
        <w:t xml:space="preserve"> that simplification CU depth </w:t>
      </w:r>
      <w:r w:rsidR="000F057A">
        <w:rPr>
          <w:rFonts w:hint="eastAsia"/>
          <w:szCs w:val="22"/>
          <w:lang w:val="en-CA" w:eastAsia="ko-KR"/>
        </w:rPr>
        <w:t>candidates</w:t>
      </w:r>
      <w:r w:rsidR="00CC54B2">
        <w:rPr>
          <w:rFonts w:hint="eastAsia"/>
          <w:szCs w:val="22"/>
          <w:lang w:val="en-CA" w:eastAsia="ko-KR"/>
        </w:rPr>
        <w:t xml:space="preserve"> in EL for I-slice result in significant increment in BD-rate. It is assumed that such </w:t>
      </w:r>
      <w:r w:rsidR="000F057A">
        <w:rPr>
          <w:rFonts w:hint="eastAsia"/>
          <w:szCs w:val="22"/>
          <w:lang w:val="en-CA" w:eastAsia="ko-KR"/>
        </w:rPr>
        <w:t>observation</w:t>
      </w:r>
      <w:r w:rsidR="001732B8">
        <w:rPr>
          <w:rFonts w:hint="eastAsia"/>
          <w:szCs w:val="22"/>
          <w:lang w:val="en-CA" w:eastAsia="ko-KR"/>
        </w:rPr>
        <w:t xml:space="preserve"> </w:t>
      </w:r>
      <w:r w:rsidR="00CC54B2">
        <w:rPr>
          <w:rFonts w:hint="eastAsia"/>
          <w:szCs w:val="22"/>
          <w:lang w:val="en-CA" w:eastAsia="ko-KR"/>
        </w:rPr>
        <w:t xml:space="preserve">is due to the fact that </w:t>
      </w:r>
      <w:r w:rsidR="000F057A">
        <w:rPr>
          <w:rFonts w:hint="eastAsia"/>
          <w:szCs w:val="22"/>
          <w:lang w:val="en-CA" w:eastAsia="ko-KR"/>
        </w:rPr>
        <w:t xml:space="preserve">intra </w:t>
      </w:r>
      <w:r w:rsidR="00CC54B2">
        <w:rPr>
          <w:rFonts w:hint="eastAsia"/>
          <w:szCs w:val="22"/>
          <w:lang w:val="en-CA" w:eastAsia="ko-KR"/>
        </w:rPr>
        <w:t xml:space="preserve">slices are </w:t>
      </w:r>
      <w:r w:rsidR="000F057A">
        <w:rPr>
          <w:rFonts w:hint="eastAsia"/>
          <w:szCs w:val="22"/>
          <w:lang w:val="en-CA" w:eastAsia="ko-KR"/>
        </w:rPr>
        <w:t xml:space="preserve">in general </w:t>
      </w:r>
      <w:r w:rsidR="00CC54B2">
        <w:rPr>
          <w:rFonts w:hint="eastAsia"/>
          <w:szCs w:val="22"/>
          <w:lang w:val="en-CA" w:eastAsia="ko-KR"/>
        </w:rPr>
        <w:t xml:space="preserve">used as reference frames </w:t>
      </w:r>
      <w:r w:rsidR="001732B8">
        <w:rPr>
          <w:rFonts w:hint="eastAsia"/>
          <w:szCs w:val="22"/>
          <w:lang w:val="en-CA" w:eastAsia="ko-KR"/>
        </w:rPr>
        <w:t xml:space="preserve">whose </w:t>
      </w:r>
      <w:r w:rsidR="00CC54B2">
        <w:rPr>
          <w:rFonts w:hint="eastAsia"/>
          <w:szCs w:val="22"/>
          <w:lang w:val="en-CA" w:eastAsia="ko-KR"/>
        </w:rPr>
        <w:t xml:space="preserve">degradation </w:t>
      </w:r>
      <w:r w:rsidR="001732B8">
        <w:rPr>
          <w:rFonts w:hint="eastAsia"/>
          <w:szCs w:val="22"/>
          <w:lang w:val="en-CA" w:eastAsia="ko-KR"/>
        </w:rPr>
        <w:t>could result in propagation of coding loss.</w:t>
      </w:r>
    </w:p>
    <w:p w:rsidR="003C1C8D" w:rsidRPr="00773783" w:rsidRDefault="003C1C8D" w:rsidP="001732B8">
      <w:pPr>
        <w:ind w:firstLineChars="100" w:firstLine="220"/>
        <w:jc w:val="both"/>
        <w:rPr>
          <w:szCs w:val="22"/>
          <w:lang w:val="en-CA" w:eastAsia="ko-KR"/>
        </w:rPr>
      </w:pPr>
    </w:p>
    <w:p w:rsidR="00B40817" w:rsidRDefault="00B40817" w:rsidP="002C12F2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Performance</w:t>
      </w:r>
    </w:p>
    <w:p w:rsidR="00973CBA" w:rsidRDefault="000F057A" w:rsidP="003E1A40">
      <w:pPr>
        <w:ind w:firstLineChars="100" w:firstLine="220"/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All the</w:t>
      </w:r>
      <w:r w:rsidR="00B07456">
        <w:rPr>
          <w:rFonts w:hint="eastAsia"/>
          <w:lang w:val="en-CA" w:eastAsia="ko-KR"/>
        </w:rPr>
        <w:t xml:space="preserve"> experiment</w:t>
      </w:r>
      <w:r>
        <w:rPr>
          <w:rFonts w:hint="eastAsia"/>
          <w:lang w:val="en-CA" w:eastAsia="ko-KR"/>
        </w:rPr>
        <w:t>ations</w:t>
      </w:r>
      <w:r w:rsidR="00B07456">
        <w:rPr>
          <w:rFonts w:hint="eastAsia"/>
          <w:lang w:val="en-CA" w:eastAsia="ko-KR"/>
        </w:rPr>
        <w:t xml:space="preserve"> </w:t>
      </w:r>
      <w:r w:rsidR="00DD6116">
        <w:rPr>
          <w:rFonts w:hint="eastAsia"/>
          <w:lang w:val="en-CA" w:eastAsia="ko-KR"/>
        </w:rPr>
        <w:t>w</w:t>
      </w:r>
      <w:r>
        <w:rPr>
          <w:rFonts w:hint="eastAsia"/>
          <w:lang w:val="en-CA" w:eastAsia="ko-KR"/>
        </w:rPr>
        <w:t>ere</w:t>
      </w:r>
      <w:r w:rsidR="00DD6116">
        <w:rPr>
          <w:rFonts w:hint="eastAsia"/>
          <w:lang w:val="en-CA" w:eastAsia="ko-KR"/>
        </w:rPr>
        <w:t xml:space="preserve"> carried out in the same conditions as </w:t>
      </w:r>
      <w:r>
        <w:rPr>
          <w:rFonts w:hint="eastAsia"/>
          <w:lang w:val="en-CA" w:eastAsia="ko-KR"/>
        </w:rPr>
        <w:t xml:space="preserve">defined in </w:t>
      </w:r>
      <w:r w:rsidR="00C844B1">
        <w:rPr>
          <w:rFonts w:hint="eastAsia"/>
          <w:lang w:val="en-CA" w:eastAsia="ko-KR"/>
        </w:rPr>
        <w:t>TEs</w:t>
      </w:r>
      <w:r w:rsidR="00DD6116">
        <w:rPr>
          <w:rFonts w:hint="eastAsia"/>
          <w:lang w:val="en-CA" w:eastAsia="ko-KR"/>
        </w:rPr>
        <w:t>.</w:t>
      </w:r>
    </w:p>
    <w:p w:rsidR="005360A3" w:rsidRPr="003E1A40" w:rsidRDefault="005360A3" w:rsidP="003E1A40">
      <w:pPr>
        <w:ind w:firstLineChars="100" w:firstLine="220"/>
        <w:jc w:val="both"/>
        <w:rPr>
          <w:lang w:val="en-CA" w:eastAsia="ko-KR"/>
        </w:rPr>
      </w:pPr>
    </w:p>
    <w:p w:rsidR="00B40817" w:rsidRDefault="00B40817" w:rsidP="002C12F2">
      <w:pPr>
        <w:pStyle w:val="2"/>
        <w:rPr>
          <w:lang w:val="en-CA" w:eastAsia="ko-KR"/>
        </w:rPr>
      </w:pPr>
      <w:r>
        <w:rPr>
          <w:rFonts w:hint="eastAsia"/>
          <w:lang w:val="en-CA" w:eastAsia="ko-KR"/>
        </w:rPr>
        <w:t>Spatial scalability</w:t>
      </w:r>
    </w:p>
    <w:p w:rsidR="0032111E" w:rsidRDefault="008140ED" w:rsidP="005F4A54">
      <w:pPr>
        <w:ind w:firstLineChars="100" w:firstLine="220"/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1 </w:t>
      </w:r>
      <w:r w:rsidR="00461567">
        <w:rPr>
          <w:rFonts w:hint="eastAsia"/>
          <w:lang w:val="en-CA" w:eastAsia="ko-KR"/>
        </w:rPr>
        <w:t>and Table 2 show</w:t>
      </w:r>
      <w:r>
        <w:rPr>
          <w:rFonts w:hint="eastAsia"/>
          <w:lang w:val="en-CA" w:eastAsia="ko-KR"/>
        </w:rPr>
        <w:t xml:space="preserve"> performance</w:t>
      </w:r>
      <w:r w:rsidR="00830B1E">
        <w:rPr>
          <w:rFonts w:hint="eastAsia"/>
          <w:lang w:val="en-CA" w:eastAsia="ko-KR"/>
        </w:rPr>
        <w:t xml:space="preserve"> of </w:t>
      </w:r>
      <w:r>
        <w:rPr>
          <w:rFonts w:hint="eastAsia"/>
          <w:lang w:val="en-CA" w:eastAsia="ko-KR"/>
        </w:rPr>
        <w:t xml:space="preserve">the proposed algorithm </w:t>
      </w:r>
      <w:r w:rsidR="007F25F4">
        <w:rPr>
          <w:rFonts w:hint="eastAsia"/>
          <w:lang w:val="en-CA" w:eastAsia="ko-KR"/>
        </w:rPr>
        <w:t xml:space="preserve">in terms of </w:t>
      </w:r>
      <w:r w:rsidR="00830B1E">
        <w:rPr>
          <w:rFonts w:hint="eastAsia"/>
          <w:lang w:val="en-CA" w:eastAsia="ko-KR"/>
        </w:rPr>
        <w:t>BD-rate and encoding time</w:t>
      </w:r>
      <w:r w:rsidR="00FD47DF">
        <w:rPr>
          <w:rFonts w:hint="eastAsia"/>
          <w:lang w:val="en-CA" w:eastAsia="ko-KR"/>
        </w:rPr>
        <w:t xml:space="preserve"> for </w:t>
      </w:r>
      <w:r w:rsidR="00461567">
        <w:rPr>
          <w:rFonts w:hint="eastAsia"/>
          <w:lang w:val="en-CA" w:eastAsia="ko-KR"/>
        </w:rPr>
        <w:t>s</w:t>
      </w:r>
      <w:r w:rsidR="00F8630F">
        <w:rPr>
          <w:rFonts w:hint="eastAsia"/>
          <w:lang w:val="en-CA" w:eastAsia="ko-KR"/>
        </w:rPr>
        <w:t xml:space="preserve"> spatial scalability</w:t>
      </w:r>
      <w:r w:rsidR="00830B1E">
        <w:rPr>
          <w:rFonts w:hint="eastAsia"/>
          <w:lang w:val="en-CA" w:eastAsia="ko-KR"/>
        </w:rPr>
        <w:t>.</w:t>
      </w:r>
      <w:r w:rsidR="00FD47DF">
        <w:rPr>
          <w:rFonts w:hint="eastAsia"/>
          <w:lang w:val="en-CA" w:eastAsia="ko-KR"/>
        </w:rPr>
        <w:t xml:space="preserve"> </w:t>
      </w:r>
      <w:r w:rsidR="00702AA1">
        <w:rPr>
          <w:rFonts w:hint="eastAsia"/>
          <w:lang w:val="en-CA" w:eastAsia="ko-KR"/>
        </w:rPr>
        <w:t>A</w:t>
      </w:r>
      <w:r w:rsidR="001816AB">
        <w:rPr>
          <w:rFonts w:hint="eastAsia"/>
          <w:lang w:val="en-CA" w:eastAsia="ko-KR"/>
        </w:rPr>
        <w:t xml:space="preserve">verage encoding time decreases by </w:t>
      </w:r>
      <w:r w:rsidR="00702AA1">
        <w:rPr>
          <w:rFonts w:hint="eastAsia"/>
          <w:lang w:val="en-CA" w:eastAsia="ko-KR"/>
        </w:rPr>
        <w:t>23.3</w:t>
      </w:r>
      <w:r w:rsidR="001816AB" w:rsidRPr="0088412E">
        <w:rPr>
          <w:rFonts w:hint="eastAsia"/>
          <w:lang w:val="en-CA" w:eastAsia="ko-KR"/>
        </w:rPr>
        <w:t>%</w:t>
      </w:r>
      <w:r w:rsidR="001816AB">
        <w:rPr>
          <w:rFonts w:hint="eastAsia"/>
          <w:lang w:val="en-CA" w:eastAsia="ko-KR"/>
        </w:rPr>
        <w:t xml:space="preserve"> and </w:t>
      </w:r>
      <w:r>
        <w:rPr>
          <w:rFonts w:hint="eastAsia"/>
          <w:lang w:val="en-CA" w:eastAsia="ko-KR"/>
        </w:rPr>
        <w:t>average BD-rate increase</w:t>
      </w:r>
      <w:r w:rsidR="000F057A">
        <w:rPr>
          <w:rFonts w:hint="eastAsia"/>
          <w:lang w:val="en-CA" w:eastAsia="ko-KR"/>
        </w:rPr>
        <w:t>s</w:t>
      </w:r>
      <w:r w:rsidR="00FD47DF">
        <w:rPr>
          <w:rFonts w:hint="eastAsia"/>
          <w:lang w:val="en-CA" w:eastAsia="ko-KR"/>
        </w:rPr>
        <w:t xml:space="preserve"> by </w:t>
      </w:r>
      <w:r w:rsidR="001B1230">
        <w:rPr>
          <w:rFonts w:hint="eastAsia"/>
          <w:lang w:val="en-CA" w:eastAsia="ko-KR"/>
        </w:rPr>
        <w:t>0.6</w:t>
      </w:r>
      <w:r w:rsidR="00FD47DF" w:rsidRPr="0088412E">
        <w:rPr>
          <w:rFonts w:hint="eastAsia"/>
          <w:lang w:val="en-CA" w:eastAsia="ko-KR"/>
        </w:rPr>
        <w:t>%</w:t>
      </w:r>
      <w:r w:rsidR="001B1230">
        <w:rPr>
          <w:rFonts w:hint="eastAsia"/>
          <w:lang w:val="en-CA" w:eastAsia="ko-KR"/>
        </w:rPr>
        <w:t xml:space="preserve"> in 2x spatial scalability</w:t>
      </w:r>
      <w:r w:rsidR="00FD47DF">
        <w:rPr>
          <w:rFonts w:hint="eastAsia"/>
          <w:lang w:val="en-CA" w:eastAsia="ko-KR"/>
        </w:rPr>
        <w:t>.</w:t>
      </w:r>
      <w:r w:rsidR="00AD2B3E">
        <w:rPr>
          <w:rFonts w:hint="eastAsia"/>
          <w:lang w:val="en-CA" w:eastAsia="ko-KR"/>
        </w:rPr>
        <w:t xml:space="preserve"> In case of </w:t>
      </w:r>
      <w:r w:rsidR="001B1230">
        <w:rPr>
          <w:rFonts w:hint="eastAsia"/>
          <w:lang w:val="en-CA" w:eastAsia="ko-KR"/>
        </w:rPr>
        <w:t>1.5x spatial scalability</w:t>
      </w:r>
      <w:r w:rsidR="00AD2B3E">
        <w:rPr>
          <w:rFonts w:hint="eastAsia"/>
          <w:lang w:val="en-CA" w:eastAsia="ko-KR"/>
        </w:rPr>
        <w:t xml:space="preserve">, </w:t>
      </w:r>
      <w:r>
        <w:rPr>
          <w:rFonts w:hint="eastAsia"/>
          <w:lang w:val="en-CA" w:eastAsia="ko-KR"/>
        </w:rPr>
        <w:t>average encoding time decrease</w:t>
      </w:r>
      <w:r w:rsidR="000F057A">
        <w:rPr>
          <w:rFonts w:hint="eastAsia"/>
          <w:lang w:val="en-CA" w:eastAsia="ko-KR"/>
        </w:rPr>
        <w:t>s</w:t>
      </w:r>
      <w:r w:rsidR="000D28E6">
        <w:rPr>
          <w:rFonts w:hint="eastAsia"/>
          <w:lang w:val="en-CA" w:eastAsia="ko-KR"/>
        </w:rPr>
        <w:t xml:space="preserve"> by </w:t>
      </w:r>
      <w:r w:rsidR="0088412E" w:rsidRPr="0088412E">
        <w:rPr>
          <w:rFonts w:hint="eastAsia"/>
          <w:lang w:val="en-CA" w:eastAsia="ko-KR"/>
        </w:rPr>
        <w:t>2</w:t>
      </w:r>
      <w:r w:rsidR="00120FC6">
        <w:rPr>
          <w:rFonts w:hint="eastAsia"/>
          <w:lang w:val="en-CA" w:eastAsia="ko-KR"/>
        </w:rPr>
        <w:t>6</w:t>
      </w:r>
      <w:r w:rsidR="0088412E" w:rsidRPr="0088412E">
        <w:rPr>
          <w:rFonts w:hint="eastAsia"/>
          <w:lang w:val="en-CA" w:eastAsia="ko-KR"/>
        </w:rPr>
        <w:t>.</w:t>
      </w:r>
      <w:r w:rsidR="006B5D94">
        <w:rPr>
          <w:rFonts w:hint="eastAsia"/>
          <w:lang w:val="en-CA" w:eastAsia="ko-KR"/>
        </w:rPr>
        <w:t>7</w:t>
      </w:r>
      <w:r w:rsidR="000D28E6" w:rsidRPr="0088412E">
        <w:rPr>
          <w:rFonts w:hint="eastAsia"/>
          <w:lang w:val="en-CA" w:eastAsia="ko-KR"/>
        </w:rPr>
        <w:t>%</w:t>
      </w:r>
      <w:r w:rsidR="001B1230">
        <w:rPr>
          <w:rFonts w:hint="eastAsia"/>
          <w:lang w:val="en-CA" w:eastAsia="ko-KR"/>
        </w:rPr>
        <w:t xml:space="preserve"> average BD-rate increases by </w:t>
      </w:r>
      <w:r w:rsidR="001B1230" w:rsidRPr="0088412E">
        <w:rPr>
          <w:rFonts w:hint="eastAsia"/>
          <w:lang w:val="en-CA" w:eastAsia="ko-KR"/>
        </w:rPr>
        <w:t>0.</w:t>
      </w:r>
      <w:r w:rsidR="00120FC6">
        <w:rPr>
          <w:rFonts w:hint="eastAsia"/>
          <w:lang w:val="en-CA" w:eastAsia="ko-KR"/>
        </w:rPr>
        <w:t>65</w:t>
      </w:r>
      <w:r w:rsidR="001B1230" w:rsidRPr="0088412E">
        <w:rPr>
          <w:rFonts w:hint="eastAsia"/>
          <w:lang w:val="en-CA" w:eastAsia="ko-KR"/>
        </w:rPr>
        <w:t>%</w:t>
      </w:r>
      <w:r w:rsidR="000D28E6">
        <w:rPr>
          <w:rFonts w:hint="eastAsia"/>
          <w:lang w:val="en-CA" w:eastAsia="ko-KR"/>
        </w:rPr>
        <w:t>.</w:t>
      </w:r>
    </w:p>
    <w:p w:rsidR="0066263D" w:rsidRPr="005E1FCF" w:rsidRDefault="0066263D" w:rsidP="00C546EB">
      <w:pPr>
        <w:ind w:firstLineChars="100" w:firstLine="220"/>
        <w:rPr>
          <w:lang w:val="en-CA" w:eastAsia="ko-KR"/>
        </w:rPr>
      </w:pPr>
    </w:p>
    <w:p w:rsidR="00381CE8" w:rsidRDefault="00381CE8" w:rsidP="00381CE8">
      <w:pPr>
        <w:pStyle w:val="aa"/>
        <w:keepNext/>
        <w:jc w:val="center"/>
      </w:pPr>
      <w:proofErr w:type="gramStart"/>
      <w:r>
        <w:t xml:space="preserve">Table </w:t>
      </w:r>
      <w:r w:rsidR="00E75091">
        <w:fldChar w:fldCharType="begin"/>
      </w:r>
      <w:r w:rsidR="00E75091">
        <w:instrText xml:space="preserve"> SEQ Table \* ARABIC </w:instrText>
      </w:r>
      <w:r w:rsidR="00E75091">
        <w:fldChar w:fldCharType="separate"/>
      </w:r>
      <w:r w:rsidR="00293F6F">
        <w:rPr>
          <w:noProof/>
        </w:rPr>
        <w:t>1</w:t>
      </w:r>
      <w:r w:rsidR="00E75091">
        <w:rPr>
          <w:noProof/>
        </w:rPr>
        <w:fldChar w:fldCharType="end"/>
      </w:r>
      <w:r>
        <w:rPr>
          <w:rFonts w:hint="eastAsia"/>
          <w:lang w:eastAsia="ko-KR"/>
        </w:rPr>
        <w:t>.</w:t>
      </w:r>
      <w:proofErr w:type="gramEnd"/>
      <w:r>
        <w:rPr>
          <w:rFonts w:hint="eastAsia"/>
          <w:lang w:eastAsia="ko-KR"/>
        </w:rPr>
        <w:t xml:space="preserve"> Performance of </w:t>
      </w:r>
      <w:r w:rsidR="008140ED">
        <w:rPr>
          <w:rFonts w:hint="eastAsia"/>
          <w:noProof/>
          <w:lang w:eastAsia="ko-KR"/>
        </w:rPr>
        <w:t>the proposed algorithm</w:t>
      </w:r>
      <w:r>
        <w:rPr>
          <w:rFonts w:hint="eastAsia"/>
          <w:noProof/>
          <w:lang w:eastAsia="ko-KR"/>
        </w:rPr>
        <w:t xml:space="preserve"> for </w:t>
      </w:r>
      <w:r w:rsidR="00157D72">
        <w:rPr>
          <w:rFonts w:hint="eastAsia"/>
          <w:noProof/>
          <w:lang w:eastAsia="ko-KR"/>
        </w:rPr>
        <w:t>2x spatial scalability</w:t>
      </w:r>
      <w:r w:rsidR="007F25F4">
        <w:rPr>
          <w:rFonts w:hint="eastAsia"/>
          <w:noProof/>
          <w:lang w:eastAsia="ko-KR"/>
        </w:rPr>
        <w:t xml:space="preserve"> (BL+EL)</w:t>
      </w:r>
    </w:p>
    <w:tbl>
      <w:tblPr>
        <w:tblW w:w="6643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01"/>
        <w:gridCol w:w="822"/>
        <w:gridCol w:w="822"/>
        <w:gridCol w:w="825"/>
        <w:gridCol w:w="823"/>
        <w:gridCol w:w="823"/>
        <w:gridCol w:w="827"/>
      </w:tblGrid>
      <w:tr w:rsidR="00973CBA" w:rsidRPr="00D907D9" w:rsidTr="00CA7FAB">
        <w:trPr>
          <w:trHeight w:val="256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BA" w:rsidRPr="001A1544" w:rsidRDefault="00973CBA" w:rsidP="00D90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 xml:space="preserve">　</w:t>
            </w:r>
          </w:p>
          <w:p w:rsidR="00973CBA" w:rsidRPr="001A1544" w:rsidRDefault="00973CBA" w:rsidP="00D907D9">
            <w:pPr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b/>
                <w:bCs/>
                <w:color w:val="000000"/>
                <w:sz w:val="18"/>
                <w:szCs w:val="18"/>
                <w:lang w:eastAsia="ko-KR"/>
              </w:rPr>
              <w:t>RA HEVC 2x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B86017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  <w:lang w:eastAsia="ko-KR"/>
              </w:rPr>
              <w:t>LD-P</w:t>
            </w:r>
            <w:r>
              <w:rPr>
                <w:b/>
                <w:bCs/>
                <w:color w:val="000000"/>
                <w:sz w:val="18"/>
                <w:szCs w:val="18"/>
                <w:lang w:eastAsia="ko-KR"/>
              </w:rPr>
              <w:t xml:space="preserve"> HEVC 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  <w:lang w:eastAsia="ko-KR"/>
              </w:rPr>
              <w:t>2</w:t>
            </w:r>
            <w:r w:rsidR="00973CBA" w:rsidRPr="001A1544">
              <w:rPr>
                <w:b/>
                <w:bCs/>
                <w:color w:val="000000"/>
                <w:sz w:val="18"/>
                <w:szCs w:val="18"/>
                <w:lang w:eastAsia="ko-KR"/>
              </w:rPr>
              <w:t>x</w:t>
            </w:r>
          </w:p>
        </w:tc>
      </w:tr>
      <w:tr w:rsidR="00973CBA" w:rsidRPr="00D907D9" w:rsidTr="00CA7FAB">
        <w:trPr>
          <w:trHeight w:val="256"/>
          <w:jc w:val="center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BA" w:rsidRPr="001A1544" w:rsidRDefault="00973CBA" w:rsidP="00D90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0D28E6" w:rsidRPr="00D907D9" w:rsidTr="00324870">
        <w:trPr>
          <w:trHeight w:val="25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0D28E6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9847DE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>
              <w:rPr>
                <w:rFonts w:hint="eastAsia"/>
                <w:sz w:val="18"/>
                <w:szCs w:val="18"/>
                <w:lang w:eastAsia="ko-KR"/>
              </w:rPr>
              <w:t>0.5</w:t>
            </w:r>
            <w:r w:rsidR="000D28E6" w:rsidRPr="001A1544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9847DE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>
              <w:rPr>
                <w:rFonts w:hint="eastAsia"/>
                <w:sz w:val="18"/>
                <w:szCs w:val="18"/>
                <w:lang w:eastAsia="ko-KR"/>
              </w:rPr>
              <w:t>0.7</w:t>
            </w:r>
            <w:r w:rsidR="000D28E6" w:rsidRPr="001A1544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9847DE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>
              <w:rPr>
                <w:rFonts w:hint="eastAsia"/>
                <w:sz w:val="18"/>
                <w:szCs w:val="18"/>
                <w:lang w:eastAsia="ko-KR"/>
              </w:rPr>
              <w:t>0.6</w:t>
            </w:r>
            <w:r w:rsidR="000D28E6" w:rsidRPr="001A1544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B86017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B86017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ko-KR"/>
              </w:rPr>
              <w:t>1.1%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B86017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ko-KR"/>
              </w:rPr>
              <w:t>1.0%</w:t>
            </w:r>
          </w:p>
        </w:tc>
      </w:tr>
      <w:tr w:rsidR="000D28E6" w:rsidRPr="00D907D9" w:rsidTr="00324870">
        <w:trPr>
          <w:trHeight w:val="25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0D28E6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9847DE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>
              <w:rPr>
                <w:rFonts w:hint="eastAsia"/>
                <w:sz w:val="18"/>
                <w:szCs w:val="18"/>
                <w:lang w:eastAsia="ko-KR"/>
              </w:rPr>
              <w:t>0.5</w:t>
            </w:r>
            <w:r w:rsidR="000D28E6" w:rsidRPr="001A1544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9847DE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>
              <w:rPr>
                <w:rFonts w:hint="eastAsia"/>
                <w:sz w:val="18"/>
                <w:szCs w:val="18"/>
                <w:lang w:eastAsia="ko-KR"/>
              </w:rPr>
              <w:t>0.6</w:t>
            </w:r>
            <w:r w:rsidR="000D28E6" w:rsidRPr="001A1544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9847DE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>
              <w:rPr>
                <w:rFonts w:hint="eastAsia"/>
                <w:sz w:val="18"/>
                <w:szCs w:val="18"/>
                <w:lang w:eastAsia="ko-KR"/>
              </w:rPr>
              <w:t>0.6</w:t>
            </w:r>
            <w:r w:rsidR="000D28E6" w:rsidRPr="001A1544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0D28E6" w:rsidP="008E18C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1A1544">
              <w:rPr>
                <w:sz w:val="18"/>
                <w:szCs w:val="18"/>
                <w:lang w:eastAsia="ko-KR"/>
              </w:rPr>
              <w:t>0.</w:t>
            </w:r>
            <w:r w:rsidR="00B86017">
              <w:rPr>
                <w:rFonts w:hint="eastAsia"/>
                <w:sz w:val="18"/>
                <w:szCs w:val="18"/>
                <w:lang w:eastAsia="ko-KR"/>
              </w:rPr>
              <w:t>7</w:t>
            </w:r>
            <w:r w:rsidRPr="001A1544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8E18C6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  <w:lang w:eastAsia="ko-KR"/>
              </w:rPr>
              <w:t>0.</w:t>
            </w:r>
            <w:r w:rsidR="00B86017">
              <w:rPr>
                <w:rFonts w:hint="eastAsia"/>
                <w:sz w:val="18"/>
                <w:szCs w:val="18"/>
                <w:lang w:eastAsia="ko-KR"/>
              </w:rPr>
              <w:t>7</w:t>
            </w:r>
            <w:r w:rsidR="000D28E6" w:rsidRPr="001A1544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8E18C6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  <w:lang w:eastAsia="ko-KR"/>
              </w:rPr>
              <w:t>0.</w:t>
            </w:r>
            <w:r w:rsidR="00B86017">
              <w:rPr>
                <w:rFonts w:hint="eastAsia"/>
                <w:sz w:val="18"/>
                <w:szCs w:val="18"/>
                <w:lang w:eastAsia="ko-KR"/>
              </w:rPr>
              <w:t>6</w:t>
            </w:r>
            <w:r w:rsidR="000D28E6" w:rsidRPr="001A1544">
              <w:rPr>
                <w:sz w:val="18"/>
                <w:szCs w:val="18"/>
                <w:lang w:eastAsia="ko-KR"/>
              </w:rPr>
              <w:t>%</w:t>
            </w:r>
          </w:p>
        </w:tc>
      </w:tr>
      <w:tr w:rsidR="000D28E6" w:rsidRPr="00D907D9" w:rsidTr="00324870">
        <w:trPr>
          <w:trHeight w:val="25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0D28E6" w:rsidP="007F25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  <w:r w:rsidR="008140ED" w:rsidRPr="001A1544">
              <w:rPr>
                <w:b/>
                <w:bCs/>
                <w:color w:val="000000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9847DE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>
              <w:rPr>
                <w:rFonts w:hint="eastAsia"/>
                <w:b/>
                <w:sz w:val="18"/>
                <w:szCs w:val="18"/>
                <w:lang w:eastAsia="ko-KR"/>
              </w:rPr>
              <w:t>0.5</w:t>
            </w:r>
            <w:r w:rsidR="000D28E6" w:rsidRPr="001A1544">
              <w:rPr>
                <w:b/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9847DE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>
              <w:rPr>
                <w:rFonts w:hint="eastAsia"/>
                <w:b/>
                <w:sz w:val="18"/>
                <w:szCs w:val="18"/>
                <w:lang w:eastAsia="ko-KR"/>
              </w:rPr>
              <w:t>0.6</w:t>
            </w:r>
            <w:r w:rsidR="000D28E6" w:rsidRPr="001A1544">
              <w:rPr>
                <w:b/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9847DE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>
              <w:rPr>
                <w:rFonts w:hint="eastAsia"/>
                <w:b/>
                <w:sz w:val="18"/>
                <w:szCs w:val="18"/>
                <w:lang w:eastAsia="ko-KR"/>
              </w:rPr>
              <w:t>0.6</w:t>
            </w:r>
            <w:r w:rsidR="000D28E6" w:rsidRPr="001A1544">
              <w:rPr>
                <w:b/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0D28E6" w:rsidP="008E18C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 w:rsidRPr="001A1544">
              <w:rPr>
                <w:b/>
                <w:sz w:val="18"/>
                <w:szCs w:val="18"/>
                <w:lang w:eastAsia="ko-KR"/>
              </w:rPr>
              <w:t>0.</w:t>
            </w:r>
            <w:r w:rsidR="00B86017">
              <w:rPr>
                <w:rFonts w:hint="eastAsia"/>
                <w:b/>
                <w:sz w:val="18"/>
                <w:szCs w:val="18"/>
                <w:lang w:eastAsia="ko-KR"/>
              </w:rPr>
              <w:t>7</w:t>
            </w:r>
            <w:r w:rsidRPr="001A1544">
              <w:rPr>
                <w:b/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8E18C6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>
              <w:rPr>
                <w:b/>
                <w:sz w:val="18"/>
                <w:szCs w:val="18"/>
                <w:lang w:eastAsia="ko-KR"/>
              </w:rPr>
              <w:t>0.</w:t>
            </w:r>
            <w:r w:rsidR="00B86017">
              <w:rPr>
                <w:rFonts w:hint="eastAsia"/>
                <w:b/>
                <w:sz w:val="18"/>
                <w:szCs w:val="18"/>
                <w:lang w:eastAsia="ko-KR"/>
              </w:rPr>
              <w:t>8</w:t>
            </w:r>
            <w:r w:rsidR="000D28E6" w:rsidRPr="001A1544">
              <w:rPr>
                <w:b/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8E18C6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>
              <w:rPr>
                <w:b/>
                <w:sz w:val="18"/>
                <w:szCs w:val="18"/>
                <w:lang w:eastAsia="ko-KR"/>
              </w:rPr>
              <w:t>0.</w:t>
            </w:r>
            <w:r w:rsidR="00B86017">
              <w:rPr>
                <w:rFonts w:hint="eastAsia"/>
                <w:b/>
                <w:sz w:val="18"/>
                <w:szCs w:val="18"/>
                <w:lang w:eastAsia="ko-KR"/>
              </w:rPr>
              <w:t>7</w:t>
            </w:r>
            <w:r w:rsidR="000D28E6" w:rsidRPr="001A1544">
              <w:rPr>
                <w:b/>
                <w:sz w:val="18"/>
                <w:szCs w:val="18"/>
                <w:lang w:eastAsia="ko-KR"/>
              </w:rPr>
              <w:t>%</w:t>
            </w:r>
          </w:p>
        </w:tc>
      </w:tr>
      <w:tr w:rsidR="000D28E6" w:rsidRPr="00D907D9" w:rsidTr="00324870">
        <w:trPr>
          <w:trHeight w:val="25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9C4C5C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>
              <w:rPr>
                <w:color w:val="000000"/>
                <w:sz w:val="18"/>
                <w:szCs w:val="18"/>
                <w:lang w:eastAsia="ko-KR"/>
              </w:rPr>
              <w:t xml:space="preserve"> Time</w:t>
            </w:r>
            <w:r>
              <w:rPr>
                <w:rFonts w:hint="eastAsia"/>
                <w:color w:val="000000"/>
                <w:sz w:val="18"/>
                <w:szCs w:val="18"/>
                <w:lang w:eastAsia="ko-KR"/>
              </w:rPr>
              <w:t xml:space="preserve"> (EL/BL)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8E18C6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>
              <w:rPr>
                <w:rFonts w:hint="eastAsia"/>
                <w:b/>
                <w:sz w:val="18"/>
                <w:szCs w:val="18"/>
                <w:lang w:eastAsia="ko-KR"/>
              </w:rPr>
              <w:t>77.1</w:t>
            </w:r>
            <w:r w:rsidR="000D28E6" w:rsidRPr="001A1544">
              <w:rPr>
                <w:b/>
                <w:sz w:val="18"/>
                <w:szCs w:val="18"/>
                <w:lang w:eastAsia="ko-KR"/>
              </w:rPr>
              <w:t>%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B86017" w:rsidP="006F68A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>
              <w:rPr>
                <w:rFonts w:hint="eastAsia"/>
                <w:b/>
                <w:sz w:val="18"/>
                <w:szCs w:val="18"/>
                <w:lang w:eastAsia="ko-KR"/>
              </w:rPr>
              <w:t>76.3</w:t>
            </w:r>
            <w:r w:rsidR="000D28E6" w:rsidRPr="001A1544">
              <w:rPr>
                <w:b/>
                <w:sz w:val="18"/>
                <w:szCs w:val="18"/>
                <w:lang w:eastAsia="ko-KR"/>
              </w:rPr>
              <w:t>%</w:t>
            </w:r>
          </w:p>
        </w:tc>
      </w:tr>
    </w:tbl>
    <w:p w:rsidR="006E726A" w:rsidRDefault="006E726A" w:rsidP="007F25F4">
      <w:pPr>
        <w:ind w:firstLineChars="100" w:firstLine="220"/>
        <w:rPr>
          <w:lang w:val="en-CA" w:eastAsia="ko-KR"/>
        </w:rPr>
      </w:pPr>
    </w:p>
    <w:p w:rsidR="0054650B" w:rsidRDefault="0054650B" w:rsidP="0054650B">
      <w:pPr>
        <w:pStyle w:val="aa"/>
        <w:keepNext/>
        <w:jc w:val="center"/>
      </w:pPr>
      <w:proofErr w:type="gramStart"/>
      <w:r>
        <w:t xml:space="preserve">Table </w:t>
      </w:r>
      <w:r w:rsidR="00E75091">
        <w:fldChar w:fldCharType="begin"/>
      </w:r>
      <w:r w:rsidR="00E75091">
        <w:instrText xml:space="preserve"> SEQ Table \* ARABIC </w:instrText>
      </w:r>
      <w:r w:rsidR="00E75091">
        <w:fldChar w:fldCharType="separate"/>
      </w:r>
      <w:r w:rsidR="00293F6F">
        <w:rPr>
          <w:noProof/>
        </w:rPr>
        <w:t>2</w:t>
      </w:r>
      <w:r w:rsidR="00E75091">
        <w:rPr>
          <w:noProof/>
        </w:rPr>
        <w:fldChar w:fldCharType="end"/>
      </w:r>
      <w:r>
        <w:rPr>
          <w:rFonts w:hint="eastAsia"/>
          <w:lang w:eastAsia="ko-KR"/>
        </w:rPr>
        <w:t>.</w:t>
      </w:r>
      <w:proofErr w:type="gramEnd"/>
      <w:r>
        <w:rPr>
          <w:rFonts w:hint="eastAsia"/>
          <w:lang w:eastAsia="ko-KR"/>
        </w:rPr>
        <w:t xml:space="preserve"> Performance of </w:t>
      </w:r>
      <w:r w:rsidR="007F25F4">
        <w:rPr>
          <w:rFonts w:hint="eastAsia"/>
          <w:lang w:eastAsia="ko-KR"/>
        </w:rPr>
        <w:t xml:space="preserve">the </w:t>
      </w:r>
      <w:r w:rsidR="007F25F4">
        <w:rPr>
          <w:lang w:eastAsia="ko-KR"/>
        </w:rPr>
        <w:t xml:space="preserve">proposed algorithm </w:t>
      </w:r>
      <w:r>
        <w:rPr>
          <w:rFonts w:hint="eastAsia"/>
          <w:lang w:eastAsia="ko-KR"/>
        </w:rPr>
        <w:t xml:space="preserve">for </w:t>
      </w:r>
      <w:r w:rsidR="00157D72">
        <w:rPr>
          <w:rFonts w:hint="eastAsia"/>
          <w:lang w:eastAsia="ko-KR"/>
        </w:rPr>
        <w:t>1.5x spatial scalability</w:t>
      </w:r>
      <w:r w:rsidR="007F25F4">
        <w:rPr>
          <w:rFonts w:hint="eastAsia"/>
          <w:lang w:eastAsia="ko-KR"/>
        </w:rPr>
        <w:t xml:space="preserve"> (BL+EL)</w:t>
      </w:r>
    </w:p>
    <w:tbl>
      <w:tblPr>
        <w:tblW w:w="6643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01"/>
        <w:gridCol w:w="822"/>
        <w:gridCol w:w="822"/>
        <w:gridCol w:w="825"/>
        <w:gridCol w:w="823"/>
        <w:gridCol w:w="823"/>
        <w:gridCol w:w="827"/>
      </w:tblGrid>
      <w:tr w:rsidR="00973CBA" w:rsidRPr="00D907D9" w:rsidTr="0063353F">
        <w:trPr>
          <w:trHeight w:val="256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 xml:space="preserve">　</w:t>
            </w:r>
          </w:p>
          <w:p w:rsidR="00973CBA" w:rsidRPr="001A1544" w:rsidRDefault="00973CBA" w:rsidP="007F4626">
            <w:pPr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B86017" w:rsidP="00DC12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  <w:lang w:eastAsia="ko-KR"/>
              </w:rPr>
              <w:t>RA</w:t>
            </w:r>
            <w:r>
              <w:rPr>
                <w:b/>
                <w:bCs/>
                <w:color w:val="000000"/>
                <w:sz w:val="18"/>
                <w:szCs w:val="18"/>
                <w:lang w:eastAsia="ko-KR"/>
              </w:rPr>
              <w:t xml:space="preserve"> HEVC 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  <w:lang w:eastAsia="ko-KR"/>
              </w:rPr>
              <w:t>1.5</w:t>
            </w:r>
            <w:r w:rsidR="00973CBA" w:rsidRPr="001A1544">
              <w:rPr>
                <w:b/>
                <w:bCs/>
                <w:color w:val="000000"/>
                <w:sz w:val="18"/>
                <w:szCs w:val="18"/>
                <w:lang w:eastAsia="ko-KR"/>
              </w:rPr>
              <w:t>x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b/>
                <w:bCs/>
                <w:color w:val="000000"/>
                <w:sz w:val="18"/>
                <w:szCs w:val="18"/>
                <w:lang w:eastAsia="ko-KR"/>
              </w:rPr>
              <w:t>LD-P HEVC 1.5x</w:t>
            </w:r>
          </w:p>
        </w:tc>
      </w:tr>
      <w:tr w:rsidR="00973CBA" w:rsidRPr="00D907D9" w:rsidTr="0063353F">
        <w:trPr>
          <w:trHeight w:val="256"/>
          <w:jc w:val="center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0D28E6" w:rsidRPr="00D907D9" w:rsidTr="00A02D58">
        <w:trPr>
          <w:trHeight w:val="25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0D28E6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1A1544" w:rsidRDefault="000D28E6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1A1544" w:rsidRDefault="000D28E6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1A1544" w:rsidRDefault="000D28E6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0D28E6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0D28E6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0D28E6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</w:p>
        </w:tc>
      </w:tr>
      <w:tr w:rsidR="000D28E6" w:rsidRPr="00D907D9" w:rsidTr="00A02D58">
        <w:trPr>
          <w:trHeight w:val="25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0D28E6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1A1544" w:rsidRDefault="00F8630F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>
              <w:rPr>
                <w:rFonts w:hint="eastAsia"/>
                <w:sz w:val="18"/>
                <w:szCs w:val="18"/>
                <w:lang w:eastAsia="ko-KR"/>
              </w:rPr>
              <w:t>0.6%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1A1544" w:rsidRDefault="00F8630F" w:rsidP="00F32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>
              <w:rPr>
                <w:rFonts w:hint="eastAsia"/>
                <w:sz w:val="18"/>
                <w:szCs w:val="18"/>
                <w:lang w:eastAsia="ko-KR"/>
              </w:rPr>
              <w:t>0.6%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1A1544" w:rsidRDefault="00F8630F" w:rsidP="00F32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>
              <w:rPr>
                <w:rFonts w:hint="eastAsia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92298D" w:rsidRDefault="0092298D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92298D">
              <w:rPr>
                <w:rFonts w:hint="eastAsia"/>
                <w:sz w:val="18"/>
                <w:szCs w:val="18"/>
                <w:lang w:eastAsia="ko-KR"/>
              </w:rPr>
              <w:t>0.7</w:t>
            </w:r>
            <w:r w:rsidR="000D28E6" w:rsidRPr="0092298D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92298D" w:rsidRDefault="0092298D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92298D">
              <w:rPr>
                <w:rFonts w:hint="eastAsia"/>
                <w:sz w:val="18"/>
                <w:szCs w:val="18"/>
                <w:lang w:eastAsia="ko-KR"/>
              </w:rPr>
              <w:t>0.7</w:t>
            </w:r>
            <w:r w:rsidR="000D28E6" w:rsidRPr="0092298D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92298D" w:rsidRDefault="0092298D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92298D">
              <w:rPr>
                <w:rFonts w:hint="eastAsia"/>
                <w:sz w:val="18"/>
                <w:szCs w:val="18"/>
                <w:lang w:eastAsia="ko-KR"/>
              </w:rPr>
              <w:t>0.7</w:t>
            </w:r>
            <w:r w:rsidR="000D28E6" w:rsidRPr="0092298D">
              <w:rPr>
                <w:sz w:val="18"/>
                <w:szCs w:val="18"/>
                <w:lang w:eastAsia="ko-KR"/>
              </w:rPr>
              <w:t>%</w:t>
            </w:r>
          </w:p>
        </w:tc>
      </w:tr>
      <w:tr w:rsidR="000D28E6" w:rsidRPr="00D907D9" w:rsidTr="00A02D58">
        <w:trPr>
          <w:trHeight w:val="25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0D28E6" w:rsidP="005465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1A1544" w:rsidRDefault="00F8630F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>
              <w:rPr>
                <w:rFonts w:hint="eastAsia"/>
                <w:b/>
                <w:sz w:val="18"/>
                <w:szCs w:val="18"/>
                <w:lang w:eastAsia="ko-KR"/>
              </w:rPr>
              <w:t>0.6%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1A1544" w:rsidRDefault="00F8630F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>
              <w:rPr>
                <w:rFonts w:hint="eastAsia"/>
                <w:b/>
                <w:sz w:val="18"/>
                <w:szCs w:val="18"/>
                <w:lang w:eastAsia="ko-KR"/>
              </w:rPr>
              <w:t>0.6%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1A1544" w:rsidRDefault="00F8630F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>
              <w:rPr>
                <w:rFonts w:hint="eastAsia"/>
                <w:b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92298D" w:rsidRDefault="0092298D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 w:rsidRPr="0092298D">
              <w:rPr>
                <w:rFonts w:hint="eastAsia"/>
                <w:b/>
                <w:sz w:val="18"/>
                <w:szCs w:val="18"/>
                <w:lang w:eastAsia="ko-KR"/>
              </w:rPr>
              <w:t>0.7</w:t>
            </w:r>
            <w:r w:rsidR="000D28E6" w:rsidRPr="0092298D">
              <w:rPr>
                <w:b/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92298D" w:rsidRDefault="0092298D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 w:rsidRPr="0092298D">
              <w:rPr>
                <w:rFonts w:hint="eastAsia"/>
                <w:b/>
                <w:sz w:val="18"/>
                <w:szCs w:val="18"/>
                <w:lang w:eastAsia="ko-KR"/>
              </w:rPr>
              <w:t>0.7</w:t>
            </w:r>
            <w:r w:rsidR="000D28E6" w:rsidRPr="0092298D">
              <w:rPr>
                <w:b/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92298D" w:rsidRDefault="0092298D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 w:rsidRPr="0092298D">
              <w:rPr>
                <w:rFonts w:hint="eastAsia"/>
                <w:b/>
                <w:sz w:val="18"/>
                <w:szCs w:val="18"/>
                <w:lang w:eastAsia="ko-KR"/>
              </w:rPr>
              <w:t>0.7</w:t>
            </w:r>
            <w:r w:rsidR="000D28E6" w:rsidRPr="0092298D">
              <w:rPr>
                <w:b/>
                <w:sz w:val="18"/>
                <w:szCs w:val="18"/>
                <w:lang w:eastAsia="ko-KR"/>
              </w:rPr>
              <w:t>%</w:t>
            </w:r>
          </w:p>
        </w:tc>
      </w:tr>
      <w:tr w:rsidR="000D28E6" w:rsidRPr="00D907D9" w:rsidTr="00324870">
        <w:trPr>
          <w:trHeight w:val="25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8E6" w:rsidRPr="001A1544" w:rsidRDefault="009C4C5C" w:rsidP="009C4C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>
              <w:rPr>
                <w:color w:val="000000"/>
                <w:sz w:val="18"/>
                <w:szCs w:val="18"/>
                <w:lang w:eastAsia="ko-KR"/>
              </w:rPr>
              <w:t xml:space="preserve"> Time</w:t>
            </w:r>
            <w:r>
              <w:rPr>
                <w:rFonts w:hint="eastAsia"/>
                <w:color w:val="000000"/>
                <w:sz w:val="18"/>
                <w:szCs w:val="18"/>
                <w:lang w:eastAsia="ko-KR"/>
              </w:rPr>
              <w:t xml:space="preserve"> (EL/BL)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1A1544" w:rsidRDefault="00F8630F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>
              <w:rPr>
                <w:rFonts w:hint="eastAsia"/>
                <w:b/>
                <w:sz w:val="18"/>
                <w:szCs w:val="18"/>
                <w:lang w:eastAsia="ko-KR"/>
              </w:rPr>
              <w:t>73.1</w:t>
            </w:r>
            <w:r w:rsidR="000D28E6" w:rsidRPr="001A1544">
              <w:rPr>
                <w:b/>
                <w:sz w:val="18"/>
                <w:szCs w:val="18"/>
                <w:lang w:eastAsia="ko-KR"/>
              </w:rPr>
              <w:t>%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8E6" w:rsidRPr="008E7663" w:rsidRDefault="0092298D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highlight w:val="yellow"/>
                <w:lang w:eastAsia="ko-KR"/>
              </w:rPr>
            </w:pPr>
            <w:r w:rsidRPr="0092298D">
              <w:rPr>
                <w:rFonts w:hint="eastAsia"/>
                <w:b/>
                <w:sz w:val="18"/>
                <w:szCs w:val="18"/>
                <w:lang w:eastAsia="ko-KR"/>
              </w:rPr>
              <w:t>73.5</w:t>
            </w:r>
            <w:r w:rsidR="000D28E6" w:rsidRPr="0092298D">
              <w:rPr>
                <w:b/>
                <w:sz w:val="18"/>
                <w:szCs w:val="18"/>
                <w:lang w:eastAsia="ko-KR"/>
              </w:rPr>
              <w:t>%</w:t>
            </w:r>
          </w:p>
        </w:tc>
      </w:tr>
    </w:tbl>
    <w:p w:rsidR="002F7EC4" w:rsidRDefault="002F7EC4" w:rsidP="002C12F2">
      <w:pPr>
        <w:rPr>
          <w:lang w:val="en-CA" w:eastAsia="ko-KR"/>
        </w:rPr>
      </w:pPr>
    </w:p>
    <w:p w:rsidR="00B40817" w:rsidRDefault="00B40817" w:rsidP="002C12F2">
      <w:pPr>
        <w:pStyle w:val="2"/>
        <w:rPr>
          <w:lang w:val="en-CA" w:eastAsia="ko-KR"/>
        </w:rPr>
      </w:pPr>
      <w:r>
        <w:rPr>
          <w:rFonts w:hint="eastAsia"/>
          <w:lang w:val="en-CA" w:eastAsia="ko-KR"/>
        </w:rPr>
        <w:t>SNR scalability</w:t>
      </w:r>
    </w:p>
    <w:p w:rsidR="00293F6F" w:rsidRDefault="007F25F4" w:rsidP="005F4A54">
      <w:pPr>
        <w:ind w:firstLineChars="100" w:firstLine="220"/>
        <w:jc w:val="both"/>
        <w:rPr>
          <w:lang w:val="en-CA" w:eastAsia="ko-KR"/>
        </w:rPr>
      </w:pPr>
      <w:r w:rsidRPr="00144996">
        <w:rPr>
          <w:rFonts w:hint="eastAsia"/>
          <w:lang w:val="en-CA" w:eastAsia="ko-KR"/>
        </w:rPr>
        <w:t xml:space="preserve">Table </w:t>
      </w:r>
      <w:r w:rsidR="00D6608C" w:rsidRPr="00144996">
        <w:rPr>
          <w:rFonts w:hint="eastAsia"/>
          <w:lang w:val="en-CA" w:eastAsia="ko-KR"/>
        </w:rPr>
        <w:t>3</w:t>
      </w:r>
      <w:r w:rsidRPr="00144996">
        <w:rPr>
          <w:rFonts w:hint="eastAsia"/>
          <w:lang w:val="en-CA" w:eastAsia="ko-KR"/>
        </w:rPr>
        <w:t xml:space="preserve"> shows the performance of the proposed algorithm in terms of BD-rate and encoding time </w:t>
      </w:r>
      <w:r w:rsidR="00D6608C" w:rsidRPr="00144996">
        <w:rPr>
          <w:rFonts w:hint="eastAsia"/>
          <w:lang w:val="en-CA" w:eastAsia="ko-KR"/>
        </w:rPr>
        <w:t xml:space="preserve">for </w:t>
      </w:r>
      <w:r w:rsidR="005F4A54" w:rsidRPr="00144996">
        <w:rPr>
          <w:rFonts w:hint="eastAsia"/>
          <w:lang w:val="en-CA" w:eastAsia="ko-KR"/>
        </w:rPr>
        <w:t>SNR scalability</w:t>
      </w:r>
      <w:r w:rsidR="00D6608C" w:rsidRPr="00144996">
        <w:rPr>
          <w:rFonts w:hint="eastAsia"/>
          <w:lang w:val="en-CA" w:eastAsia="ko-KR"/>
        </w:rPr>
        <w:t>.</w:t>
      </w:r>
    </w:p>
    <w:p w:rsidR="0066263D" w:rsidRDefault="0066263D" w:rsidP="00D6608C">
      <w:pPr>
        <w:ind w:firstLineChars="100" w:firstLine="220"/>
        <w:rPr>
          <w:lang w:val="en-CA" w:eastAsia="ko-KR"/>
        </w:rPr>
      </w:pPr>
    </w:p>
    <w:p w:rsidR="00D6608C" w:rsidRDefault="00293F6F" w:rsidP="00D6608C">
      <w:pPr>
        <w:pStyle w:val="aa"/>
        <w:keepNext/>
        <w:jc w:val="center"/>
      </w:pPr>
      <w:proofErr w:type="gramStart"/>
      <w:r>
        <w:t xml:space="preserve">Table </w:t>
      </w:r>
      <w:r w:rsidR="00E75091">
        <w:fldChar w:fldCharType="begin"/>
      </w:r>
      <w:r w:rsidR="00E75091">
        <w:instrText xml:space="preserve"> SEQ Table \* ARABIC </w:instrText>
      </w:r>
      <w:r w:rsidR="00E75091">
        <w:fldChar w:fldCharType="separate"/>
      </w:r>
      <w:r>
        <w:rPr>
          <w:noProof/>
        </w:rPr>
        <w:t>3</w:t>
      </w:r>
      <w:r w:rsidR="00E75091">
        <w:rPr>
          <w:noProof/>
        </w:rPr>
        <w:fldChar w:fldCharType="end"/>
      </w:r>
      <w:r>
        <w:rPr>
          <w:rFonts w:hint="eastAsia"/>
          <w:lang w:eastAsia="ko-KR"/>
        </w:rPr>
        <w:t>.</w:t>
      </w:r>
      <w:proofErr w:type="gramEnd"/>
      <w:r>
        <w:rPr>
          <w:rFonts w:hint="eastAsia"/>
          <w:lang w:eastAsia="ko-KR"/>
        </w:rPr>
        <w:t xml:space="preserve"> </w:t>
      </w:r>
      <w:r w:rsidR="00D6608C">
        <w:rPr>
          <w:rFonts w:hint="eastAsia"/>
          <w:lang w:eastAsia="ko-KR"/>
        </w:rPr>
        <w:t xml:space="preserve">Performance of the </w:t>
      </w:r>
      <w:r w:rsidR="00D6608C">
        <w:rPr>
          <w:lang w:eastAsia="ko-KR"/>
        </w:rPr>
        <w:t xml:space="preserve">proposed algorithm </w:t>
      </w:r>
      <w:r w:rsidR="00D6608C">
        <w:rPr>
          <w:rFonts w:hint="eastAsia"/>
          <w:lang w:eastAsia="ko-KR"/>
        </w:rPr>
        <w:t xml:space="preserve">for </w:t>
      </w:r>
      <w:r w:rsidR="005F4A54">
        <w:rPr>
          <w:rFonts w:hint="eastAsia"/>
          <w:lang w:eastAsia="ko-KR"/>
        </w:rPr>
        <w:t>SNR scalability</w:t>
      </w:r>
      <w:r w:rsidR="00D6608C">
        <w:rPr>
          <w:rFonts w:hint="eastAsia"/>
          <w:lang w:eastAsia="ko-KR"/>
        </w:rPr>
        <w:t xml:space="preserve"> (BL+EL)</w:t>
      </w:r>
    </w:p>
    <w:tbl>
      <w:tblPr>
        <w:tblW w:w="6643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01"/>
        <w:gridCol w:w="822"/>
        <w:gridCol w:w="822"/>
        <w:gridCol w:w="825"/>
        <w:gridCol w:w="823"/>
        <w:gridCol w:w="823"/>
        <w:gridCol w:w="827"/>
      </w:tblGrid>
      <w:tr w:rsidR="00973CBA" w:rsidRPr="00D907D9" w:rsidTr="00AD602F">
        <w:trPr>
          <w:trHeight w:val="256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 xml:space="preserve">　</w:t>
            </w:r>
          </w:p>
          <w:p w:rsidR="00973CBA" w:rsidRPr="001A1544" w:rsidRDefault="00973CBA" w:rsidP="007F4626">
            <w:pPr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293F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b/>
                <w:bCs/>
                <w:color w:val="000000"/>
                <w:sz w:val="18"/>
                <w:szCs w:val="18"/>
                <w:lang w:eastAsia="ko-KR"/>
              </w:rPr>
              <w:t>RA HEVC SNR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b/>
                <w:bCs/>
                <w:color w:val="000000"/>
                <w:sz w:val="18"/>
                <w:szCs w:val="18"/>
                <w:lang w:eastAsia="ko-KR"/>
              </w:rPr>
              <w:t>LD-P HEVC SNR</w:t>
            </w:r>
          </w:p>
        </w:tc>
      </w:tr>
      <w:tr w:rsidR="00973CBA" w:rsidRPr="00D907D9" w:rsidTr="00AD602F">
        <w:trPr>
          <w:trHeight w:val="256"/>
          <w:jc w:val="center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BA" w:rsidRPr="001A1544" w:rsidRDefault="00973CBA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293F6F" w:rsidRPr="00D907D9" w:rsidTr="00324870">
        <w:trPr>
          <w:trHeight w:val="25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6F" w:rsidRPr="001A1544" w:rsidRDefault="00293F6F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9768D4" w:rsidRDefault="00293F6F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9768D4">
              <w:rPr>
                <w:sz w:val="18"/>
                <w:szCs w:val="18"/>
                <w:lang w:eastAsia="ko-KR"/>
              </w:rPr>
              <w:t>0.9%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9768D4" w:rsidRDefault="009768D4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9768D4">
              <w:rPr>
                <w:rFonts w:hint="eastAsia"/>
                <w:sz w:val="18"/>
                <w:szCs w:val="18"/>
                <w:lang w:eastAsia="ko-KR"/>
              </w:rPr>
              <w:t>1.9</w:t>
            </w:r>
            <w:r w:rsidR="00293F6F" w:rsidRPr="009768D4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9768D4" w:rsidRDefault="009768D4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9768D4">
              <w:rPr>
                <w:rFonts w:hint="eastAsia"/>
                <w:sz w:val="18"/>
                <w:szCs w:val="18"/>
                <w:lang w:eastAsia="ko-KR"/>
              </w:rPr>
              <w:t>1.9</w:t>
            </w:r>
            <w:r w:rsidR="00293F6F" w:rsidRPr="009768D4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3A1647" w:rsidRDefault="00293F6F" w:rsidP="003A164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3A1647">
              <w:rPr>
                <w:sz w:val="18"/>
                <w:szCs w:val="18"/>
                <w:lang w:eastAsia="ko-KR"/>
              </w:rPr>
              <w:t>1.</w:t>
            </w:r>
            <w:r w:rsidR="003A1647" w:rsidRPr="003A1647">
              <w:rPr>
                <w:rFonts w:hint="eastAsia"/>
                <w:sz w:val="18"/>
                <w:szCs w:val="18"/>
                <w:lang w:eastAsia="ko-KR"/>
              </w:rPr>
              <w:t>0</w:t>
            </w:r>
            <w:r w:rsidRPr="003A1647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3A1647" w:rsidRDefault="003A1647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3A1647">
              <w:rPr>
                <w:rFonts w:hint="eastAsia"/>
                <w:sz w:val="18"/>
                <w:szCs w:val="18"/>
                <w:lang w:eastAsia="ko-KR"/>
              </w:rPr>
              <w:t>2.1</w:t>
            </w:r>
            <w:r w:rsidR="00293F6F" w:rsidRPr="003A1647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3A1647" w:rsidRDefault="003A1647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3A1647">
              <w:rPr>
                <w:rFonts w:hint="eastAsia"/>
                <w:sz w:val="18"/>
                <w:szCs w:val="18"/>
                <w:lang w:eastAsia="ko-KR"/>
              </w:rPr>
              <w:t>2.</w:t>
            </w:r>
            <w:r w:rsidR="00293F6F" w:rsidRPr="003A1647">
              <w:rPr>
                <w:sz w:val="18"/>
                <w:szCs w:val="18"/>
                <w:lang w:eastAsia="ko-KR"/>
              </w:rPr>
              <w:t>2%</w:t>
            </w:r>
          </w:p>
        </w:tc>
      </w:tr>
      <w:tr w:rsidR="00293F6F" w:rsidRPr="00D907D9" w:rsidTr="00324870">
        <w:trPr>
          <w:trHeight w:val="25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6F" w:rsidRPr="001A1544" w:rsidRDefault="00293F6F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DA3871" w:rsidRDefault="00A97C24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DA3871">
              <w:rPr>
                <w:rFonts w:hint="eastAsia"/>
                <w:sz w:val="18"/>
                <w:szCs w:val="18"/>
                <w:lang w:eastAsia="ko-KR"/>
              </w:rPr>
              <w:t>0.9</w:t>
            </w:r>
            <w:r w:rsidR="00293F6F" w:rsidRPr="00DA3871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DA3871" w:rsidRDefault="00A97C24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DA3871">
              <w:rPr>
                <w:rFonts w:hint="eastAsia"/>
                <w:sz w:val="18"/>
                <w:szCs w:val="18"/>
                <w:lang w:eastAsia="ko-KR"/>
              </w:rPr>
              <w:t>1.8</w:t>
            </w:r>
            <w:r w:rsidR="00293F6F" w:rsidRPr="00DA3871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DA3871" w:rsidRDefault="00A97C24" w:rsidP="00745D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DA3871">
              <w:rPr>
                <w:rFonts w:hint="eastAsia"/>
                <w:sz w:val="18"/>
                <w:szCs w:val="18"/>
                <w:lang w:eastAsia="ko-KR"/>
              </w:rPr>
              <w:t>1.4</w:t>
            </w:r>
            <w:r w:rsidR="00293F6F" w:rsidRPr="00DA3871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DA3871" w:rsidRDefault="00DA3871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DA3871">
              <w:rPr>
                <w:rFonts w:hint="eastAsia"/>
                <w:sz w:val="18"/>
                <w:szCs w:val="18"/>
                <w:lang w:eastAsia="ko-KR"/>
              </w:rPr>
              <w:t>1.0</w:t>
            </w:r>
            <w:r w:rsidR="00745D3E" w:rsidRPr="00DA3871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DA3871" w:rsidRDefault="00DA3871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DA3871">
              <w:rPr>
                <w:rFonts w:hint="eastAsia"/>
                <w:sz w:val="18"/>
                <w:szCs w:val="18"/>
                <w:lang w:eastAsia="ko-KR"/>
              </w:rPr>
              <w:t>1.8</w:t>
            </w:r>
            <w:r w:rsidR="00745D3E" w:rsidRPr="00DA3871">
              <w:rPr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DA3871" w:rsidRDefault="00DA3871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ko-KR"/>
              </w:rPr>
            </w:pPr>
            <w:r w:rsidRPr="00DA3871">
              <w:rPr>
                <w:rFonts w:hint="eastAsia"/>
                <w:sz w:val="18"/>
                <w:szCs w:val="18"/>
                <w:lang w:eastAsia="ko-KR"/>
              </w:rPr>
              <w:t>1.5</w:t>
            </w:r>
            <w:r w:rsidR="00745D3E" w:rsidRPr="00DA3871">
              <w:rPr>
                <w:sz w:val="18"/>
                <w:szCs w:val="18"/>
                <w:lang w:eastAsia="ko-KR"/>
              </w:rPr>
              <w:t>%</w:t>
            </w:r>
          </w:p>
        </w:tc>
      </w:tr>
      <w:tr w:rsidR="00293F6F" w:rsidRPr="00D907D9" w:rsidTr="00324870">
        <w:trPr>
          <w:trHeight w:val="25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6F" w:rsidRPr="001A1544" w:rsidRDefault="00293F6F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A1544">
              <w:rPr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DA3871" w:rsidRDefault="00A97C24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 w:rsidRPr="00DA3871">
              <w:rPr>
                <w:rFonts w:hint="eastAsia"/>
                <w:b/>
                <w:sz w:val="18"/>
                <w:szCs w:val="18"/>
                <w:lang w:eastAsia="ko-KR"/>
              </w:rPr>
              <w:t>0.9</w:t>
            </w:r>
            <w:r w:rsidR="00293F6F" w:rsidRPr="00DA3871">
              <w:rPr>
                <w:b/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DA3871" w:rsidRDefault="00A97C24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 w:rsidRPr="00DA3871">
              <w:rPr>
                <w:rFonts w:hint="eastAsia"/>
                <w:b/>
                <w:sz w:val="18"/>
                <w:szCs w:val="18"/>
                <w:lang w:eastAsia="ko-KR"/>
              </w:rPr>
              <w:t>1.8</w:t>
            </w:r>
            <w:r w:rsidR="00293F6F" w:rsidRPr="00DA3871">
              <w:rPr>
                <w:b/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DA3871" w:rsidRDefault="00A97C24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 w:rsidRPr="00DA3871">
              <w:rPr>
                <w:rFonts w:hint="eastAsia"/>
                <w:b/>
                <w:sz w:val="18"/>
                <w:szCs w:val="18"/>
                <w:lang w:eastAsia="ko-KR"/>
              </w:rPr>
              <w:t>1.6</w:t>
            </w:r>
            <w:r w:rsidR="00293F6F" w:rsidRPr="00DA3871">
              <w:rPr>
                <w:b/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DA3871" w:rsidRDefault="00DA3871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 w:rsidRPr="00DA3871">
              <w:rPr>
                <w:rFonts w:hint="eastAsia"/>
                <w:b/>
                <w:sz w:val="18"/>
                <w:szCs w:val="18"/>
                <w:lang w:eastAsia="ko-KR"/>
              </w:rPr>
              <w:t>1.0</w:t>
            </w:r>
            <w:r w:rsidR="00745D3E" w:rsidRPr="00DA3871">
              <w:rPr>
                <w:b/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DA3871" w:rsidRDefault="00DA3871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 w:rsidRPr="00DA3871">
              <w:rPr>
                <w:rFonts w:hint="eastAsia"/>
                <w:b/>
                <w:sz w:val="18"/>
                <w:szCs w:val="18"/>
                <w:lang w:eastAsia="ko-KR"/>
              </w:rPr>
              <w:t>1.9</w:t>
            </w:r>
            <w:r w:rsidR="00745D3E" w:rsidRPr="00DA3871">
              <w:rPr>
                <w:b/>
                <w:sz w:val="18"/>
                <w:szCs w:val="18"/>
                <w:lang w:eastAsia="ko-KR"/>
              </w:rPr>
              <w:t>%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DA3871" w:rsidRDefault="00DA3871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 w:rsidRPr="00DA3871">
              <w:rPr>
                <w:rFonts w:hint="eastAsia"/>
                <w:b/>
                <w:sz w:val="18"/>
                <w:szCs w:val="18"/>
                <w:lang w:eastAsia="ko-KR"/>
              </w:rPr>
              <w:t>1.7</w:t>
            </w:r>
            <w:r w:rsidR="00745D3E" w:rsidRPr="00DA3871">
              <w:rPr>
                <w:b/>
                <w:sz w:val="18"/>
                <w:szCs w:val="18"/>
                <w:lang w:eastAsia="ko-KR"/>
              </w:rPr>
              <w:t>%</w:t>
            </w:r>
          </w:p>
        </w:tc>
      </w:tr>
      <w:tr w:rsidR="00293F6F" w:rsidRPr="00D907D9" w:rsidTr="00324870">
        <w:trPr>
          <w:trHeight w:val="25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6F" w:rsidRPr="001A1544" w:rsidRDefault="009C4C5C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>
              <w:rPr>
                <w:color w:val="000000"/>
                <w:sz w:val="18"/>
                <w:szCs w:val="18"/>
                <w:lang w:eastAsia="ko-KR"/>
              </w:rPr>
              <w:t xml:space="preserve"> Time</w:t>
            </w:r>
            <w:r>
              <w:rPr>
                <w:rFonts w:hint="eastAsia"/>
                <w:color w:val="000000"/>
                <w:sz w:val="18"/>
                <w:szCs w:val="18"/>
                <w:lang w:eastAsia="ko-KR"/>
              </w:rPr>
              <w:t xml:space="preserve"> (EL/BL)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DA3871" w:rsidRDefault="00A97C24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 w:rsidRPr="00DA3871">
              <w:rPr>
                <w:rFonts w:hint="eastAsia"/>
                <w:b/>
                <w:sz w:val="18"/>
                <w:szCs w:val="18"/>
                <w:lang w:eastAsia="ko-KR"/>
              </w:rPr>
              <w:t>78.9</w:t>
            </w:r>
            <w:r w:rsidR="00293F6F" w:rsidRPr="00DA3871">
              <w:rPr>
                <w:b/>
                <w:sz w:val="18"/>
                <w:szCs w:val="18"/>
                <w:lang w:eastAsia="ko-KR"/>
              </w:rPr>
              <w:t>%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6F" w:rsidRPr="00DA3871" w:rsidRDefault="00DA3871" w:rsidP="007F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ko-KR"/>
              </w:rPr>
            </w:pPr>
            <w:r w:rsidRPr="00DA3871">
              <w:rPr>
                <w:rFonts w:hint="eastAsia"/>
                <w:b/>
                <w:sz w:val="18"/>
                <w:szCs w:val="18"/>
                <w:lang w:eastAsia="ko-KR"/>
              </w:rPr>
              <w:t>81.6</w:t>
            </w:r>
            <w:r w:rsidR="00745D3E" w:rsidRPr="00DA3871">
              <w:rPr>
                <w:b/>
                <w:sz w:val="18"/>
                <w:szCs w:val="18"/>
                <w:lang w:eastAsia="ko-KR"/>
              </w:rPr>
              <w:t>%</w:t>
            </w:r>
          </w:p>
        </w:tc>
      </w:tr>
    </w:tbl>
    <w:p w:rsidR="00B40817" w:rsidRPr="00B40817" w:rsidRDefault="00B40817" w:rsidP="002C12F2">
      <w:pPr>
        <w:rPr>
          <w:lang w:val="en-CA"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5B217D" w:rsidRDefault="002C12F2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KWU</w:t>
      </w:r>
      <w:r w:rsidR="005801A2" w:rsidRPr="005B217D">
        <w:rPr>
          <w:b/>
          <w:szCs w:val="22"/>
          <w:lang w:val="en-CA"/>
        </w:rPr>
        <w:t xml:space="preserve"> does not have any current or pending patent rights relating to the technology described in this contribution.</w:t>
      </w:r>
    </w:p>
    <w:sectPr w:rsidR="007F1F8B" w:rsidRPr="005B217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4BD" w:rsidRDefault="009204BD">
      <w:r>
        <w:separator/>
      </w:r>
    </w:p>
  </w:endnote>
  <w:endnote w:type="continuationSeparator" w:id="0">
    <w:p w:rsidR="009204BD" w:rsidRDefault="00920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511B7E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EB35AB">
      <w:rPr>
        <w:rStyle w:val="a5"/>
        <w:noProof/>
      </w:rPr>
      <w:t>2013-01-07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4BD" w:rsidRDefault="009204BD">
      <w:r>
        <w:separator/>
      </w:r>
    </w:p>
  </w:footnote>
  <w:footnote w:type="continuationSeparator" w:id="0">
    <w:p w:rsidR="009204BD" w:rsidRDefault="00920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B74CD"/>
    <w:multiLevelType w:val="hybridMultilevel"/>
    <w:tmpl w:val="C5C81C88"/>
    <w:lvl w:ilvl="0" w:tplc="2AD20944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E63BE"/>
    <w:multiLevelType w:val="hybridMultilevel"/>
    <w:tmpl w:val="80C44EB6"/>
    <w:lvl w:ilvl="0" w:tplc="04090003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86E"/>
    <w:rsid w:val="00040668"/>
    <w:rsid w:val="000458BC"/>
    <w:rsid w:val="00045C41"/>
    <w:rsid w:val="00046C03"/>
    <w:rsid w:val="0007614F"/>
    <w:rsid w:val="00081DB6"/>
    <w:rsid w:val="0008620B"/>
    <w:rsid w:val="000A79A2"/>
    <w:rsid w:val="000B1C6B"/>
    <w:rsid w:val="000B4FF9"/>
    <w:rsid w:val="000C09AC"/>
    <w:rsid w:val="000D28E6"/>
    <w:rsid w:val="000D54CB"/>
    <w:rsid w:val="000E00F3"/>
    <w:rsid w:val="000F057A"/>
    <w:rsid w:val="000F158C"/>
    <w:rsid w:val="00102F3D"/>
    <w:rsid w:val="00116E8D"/>
    <w:rsid w:val="00120FC6"/>
    <w:rsid w:val="00124E38"/>
    <w:rsid w:val="0012580B"/>
    <w:rsid w:val="00131F90"/>
    <w:rsid w:val="00133979"/>
    <w:rsid w:val="0013526E"/>
    <w:rsid w:val="00140500"/>
    <w:rsid w:val="00144996"/>
    <w:rsid w:val="00151421"/>
    <w:rsid w:val="00157D72"/>
    <w:rsid w:val="00163C00"/>
    <w:rsid w:val="00171371"/>
    <w:rsid w:val="001732B8"/>
    <w:rsid w:val="00175A24"/>
    <w:rsid w:val="001816AB"/>
    <w:rsid w:val="00187E58"/>
    <w:rsid w:val="001908BC"/>
    <w:rsid w:val="001A0AA3"/>
    <w:rsid w:val="001A1544"/>
    <w:rsid w:val="001A297E"/>
    <w:rsid w:val="001A368E"/>
    <w:rsid w:val="001A3BC7"/>
    <w:rsid w:val="001A4343"/>
    <w:rsid w:val="001A7329"/>
    <w:rsid w:val="001B1230"/>
    <w:rsid w:val="001B2C37"/>
    <w:rsid w:val="001B4E28"/>
    <w:rsid w:val="001B5F8E"/>
    <w:rsid w:val="001C3525"/>
    <w:rsid w:val="001D1BD2"/>
    <w:rsid w:val="001E02BE"/>
    <w:rsid w:val="001E23AE"/>
    <w:rsid w:val="001E36AF"/>
    <w:rsid w:val="001E3B37"/>
    <w:rsid w:val="001E5C56"/>
    <w:rsid w:val="001E72E5"/>
    <w:rsid w:val="001F1FD5"/>
    <w:rsid w:val="001F2594"/>
    <w:rsid w:val="001F7E9A"/>
    <w:rsid w:val="002055A6"/>
    <w:rsid w:val="002063B2"/>
    <w:rsid w:val="00206460"/>
    <w:rsid w:val="002069B4"/>
    <w:rsid w:val="00215DFC"/>
    <w:rsid w:val="002212DF"/>
    <w:rsid w:val="00222CD4"/>
    <w:rsid w:val="002264A6"/>
    <w:rsid w:val="00227BA7"/>
    <w:rsid w:val="00263398"/>
    <w:rsid w:val="00275BCF"/>
    <w:rsid w:val="00276AB0"/>
    <w:rsid w:val="00276F72"/>
    <w:rsid w:val="002862D8"/>
    <w:rsid w:val="0028652A"/>
    <w:rsid w:val="00287815"/>
    <w:rsid w:val="0029028F"/>
    <w:rsid w:val="00292257"/>
    <w:rsid w:val="00293F6F"/>
    <w:rsid w:val="002A2D85"/>
    <w:rsid w:val="002A54E0"/>
    <w:rsid w:val="002B1595"/>
    <w:rsid w:val="002B191D"/>
    <w:rsid w:val="002C12F2"/>
    <w:rsid w:val="002C505E"/>
    <w:rsid w:val="002C5E83"/>
    <w:rsid w:val="002C6F18"/>
    <w:rsid w:val="002D0AF6"/>
    <w:rsid w:val="002E304C"/>
    <w:rsid w:val="002E5B20"/>
    <w:rsid w:val="002F164D"/>
    <w:rsid w:val="002F4194"/>
    <w:rsid w:val="002F6CC0"/>
    <w:rsid w:val="002F7EC4"/>
    <w:rsid w:val="00306206"/>
    <w:rsid w:val="00317D85"/>
    <w:rsid w:val="0032025E"/>
    <w:rsid w:val="003209AB"/>
    <w:rsid w:val="0032111E"/>
    <w:rsid w:val="00324870"/>
    <w:rsid w:val="003259C7"/>
    <w:rsid w:val="00326C81"/>
    <w:rsid w:val="00327C56"/>
    <w:rsid w:val="003315A1"/>
    <w:rsid w:val="00333D23"/>
    <w:rsid w:val="003373EC"/>
    <w:rsid w:val="00342FF4"/>
    <w:rsid w:val="00351683"/>
    <w:rsid w:val="003572A7"/>
    <w:rsid w:val="00366583"/>
    <w:rsid w:val="003706CC"/>
    <w:rsid w:val="00377710"/>
    <w:rsid w:val="00381CE8"/>
    <w:rsid w:val="00381CFA"/>
    <w:rsid w:val="003A1647"/>
    <w:rsid w:val="003A1BCB"/>
    <w:rsid w:val="003A2D8E"/>
    <w:rsid w:val="003A3D1B"/>
    <w:rsid w:val="003B78C3"/>
    <w:rsid w:val="003C1C8D"/>
    <w:rsid w:val="003C20E4"/>
    <w:rsid w:val="003C657D"/>
    <w:rsid w:val="003C6F68"/>
    <w:rsid w:val="003C7BE5"/>
    <w:rsid w:val="003D3280"/>
    <w:rsid w:val="003D4C33"/>
    <w:rsid w:val="003D7D37"/>
    <w:rsid w:val="003E1A40"/>
    <w:rsid w:val="003E6F90"/>
    <w:rsid w:val="003F5D0F"/>
    <w:rsid w:val="00412064"/>
    <w:rsid w:val="00414101"/>
    <w:rsid w:val="00433DDB"/>
    <w:rsid w:val="00437619"/>
    <w:rsid w:val="004410CC"/>
    <w:rsid w:val="00461567"/>
    <w:rsid w:val="00462BBA"/>
    <w:rsid w:val="00471392"/>
    <w:rsid w:val="00480AB5"/>
    <w:rsid w:val="0048315F"/>
    <w:rsid w:val="004900B3"/>
    <w:rsid w:val="00495AF0"/>
    <w:rsid w:val="004A204D"/>
    <w:rsid w:val="004A2250"/>
    <w:rsid w:val="004A2A63"/>
    <w:rsid w:val="004A3BDA"/>
    <w:rsid w:val="004A4F4A"/>
    <w:rsid w:val="004B210C"/>
    <w:rsid w:val="004C377B"/>
    <w:rsid w:val="004C3DD7"/>
    <w:rsid w:val="004C572B"/>
    <w:rsid w:val="004C5AFC"/>
    <w:rsid w:val="004D2CFC"/>
    <w:rsid w:val="004D405F"/>
    <w:rsid w:val="004E4F4F"/>
    <w:rsid w:val="004E6789"/>
    <w:rsid w:val="004F61E3"/>
    <w:rsid w:val="00502E10"/>
    <w:rsid w:val="0051015C"/>
    <w:rsid w:val="00511B7E"/>
    <w:rsid w:val="00516CF1"/>
    <w:rsid w:val="005317C0"/>
    <w:rsid w:val="00531AE3"/>
    <w:rsid w:val="00531AE9"/>
    <w:rsid w:val="0053211A"/>
    <w:rsid w:val="005360A3"/>
    <w:rsid w:val="0054650B"/>
    <w:rsid w:val="00546B32"/>
    <w:rsid w:val="00547E52"/>
    <w:rsid w:val="00550A66"/>
    <w:rsid w:val="00553BAA"/>
    <w:rsid w:val="00567EC7"/>
    <w:rsid w:val="00570013"/>
    <w:rsid w:val="005801A2"/>
    <w:rsid w:val="00584869"/>
    <w:rsid w:val="005851C0"/>
    <w:rsid w:val="0058756D"/>
    <w:rsid w:val="00594997"/>
    <w:rsid w:val="005952A5"/>
    <w:rsid w:val="005A33A1"/>
    <w:rsid w:val="005A483B"/>
    <w:rsid w:val="005B217D"/>
    <w:rsid w:val="005C0084"/>
    <w:rsid w:val="005C385F"/>
    <w:rsid w:val="005D3294"/>
    <w:rsid w:val="005E1AC6"/>
    <w:rsid w:val="005E1FCF"/>
    <w:rsid w:val="005E4EA3"/>
    <w:rsid w:val="005E5F07"/>
    <w:rsid w:val="005F4A54"/>
    <w:rsid w:val="005F6F1B"/>
    <w:rsid w:val="00612C69"/>
    <w:rsid w:val="00624B33"/>
    <w:rsid w:val="00630AA2"/>
    <w:rsid w:val="00634122"/>
    <w:rsid w:val="00634FC9"/>
    <w:rsid w:val="00646707"/>
    <w:rsid w:val="00654AE7"/>
    <w:rsid w:val="0065707A"/>
    <w:rsid w:val="0066263D"/>
    <w:rsid w:val="00662E58"/>
    <w:rsid w:val="00664137"/>
    <w:rsid w:val="00664DCF"/>
    <w:rsid w:val="006863D1"/>
    <w:rsid w:val="006911B0"/>
    <w:rsid w:val="006917FF"/>
    <w:rsid w:val="006921BA"/>
    <w:rsid w:val="006A58A2"/>
    <w:rsid w:val="006B5D94"/>
    <w:rsid w:val="006C5D39"/>
    <w:rsid w:val="006D47FC"/>
    <w:rsid w:val="006E2810"/>
    <w:rsid w:val="006E44F9"/>
    <w:rsid w:val="006E5417"/>
    <w:rsid w:val="006E726A"/>
    <w:rsid w:val="006F68AC"/>
    <w:rsid w:val="00702AA1"/>
    <w:rsid w:val="00712F60"/>
    <w:rsid w:val="00720E3B"/>
    <w:rsid w:val="00721468"/>
    <w:rsid w:val="007228D1"/>
    <w:rsid w:val="007311B7"/>
    <w:rsid w:val="00736645"/>
    <w:rsid w:val="00737C51"/>
    <w:rsid w:val="00742C88"/>
    <w:rsid w:val="00745D3E"/>
    <w:rsid w:val="00745F6B"/>
    <w:rsid w:val="0075585E"/>
    <w:rsid w:val="00764A5D"/>
    <w:rsid w:val="00770571"/>
    <w:rsid w:val="00773783"/>
    <w:rsid w:val="007768FF"/>
    <w:rsid w:val="007824D3"/>
    <w:rsid w:val="00785A7E"/>
    <w:rsid w:val="00796EE3"/>
    <w:rsid w:val="007A7D29"/>
    <w:rsid w:val="007B0A37"/>
    <w:rsid w:val="007B2AF3"/>
    <w:rsid w:val="007B497A"/>
    <w:rsid w:val="007B4AB8"/>
    <w:rsid w:val="007C1328"/>
    <w:rsid w:val="007C7C27"/>
    <w:rsid w:val="007D2F62"/>
    <w:rsid w:val="007E09FB"/>
    <w:rsid w:val="007F1F8B"/>
    <w:rsid w:val="007F25F4"/>
    <w:rsid w:val="007F67A1"/>
    <w:rsid w:val="00811C05"/>
    <w:rsid w:val="008140ED"/>
    <w:rsid w:val="008206C8"/>
    <w:rsid w:val="00824A66"/>
    <w:rsid w:val="00830B1E"/>
    <w:rsid w:val="00831405"/>
    <w:rsid w:val="008407EE"/>
    <w:rsid w:val="00842D68"/>
    <w:rsid w:val="00854261"/>
    <w:rsid w:val="00855179"/>
    <w:rsid w:val="00874A6C"/>
    <w:rsid w:val="00876C65"/>
    <w:rsid w:val="008805BE"/>
    <w:rsid w:val="00880F59"/>
    <w:rsid w:val="00882971"/>
    <w:rsid w:val="0088412E"/>
    <w:rsid w:val="008A4B4C"/>
    <w:rsid w:val="008B14B3"/>
    <w:rsid w:val="008C239F"/>
    <w:rsid w:val="008C6A29"/>
    <w:rsid w:val="008D678B"/>
    <w:rsid w:val="008E18C6"/>
    <w:rsid w:val="008E1F3A"/>
    <w:rsid w:val="008E480C"/>
    <w:rsid w:val="008E7663"/>
    <w:rsid w:val="008F3079"/>
    <w:rsid w:val="009004AE"/>
    <w:rsid w:val="009061A1"/>
    <w:rsid w:val="00907757"/>
    <w:rsid w:val="009204BD"/>
    <w:rsid w:val="009212B0"/>
    <w:rsid w:val="00922152"/>
    <w:rsid w:val="0092298D"/>
    <w:rsid w:val="009234A5"/>
    <w:rsid w:val="009304DD"/>
    <w:rsid w:val="009336F7"/>
    <w:rsid w:val="009374A7"/>
    <w:rsid w:val="009400C7"/>
    <w:rsid w:val="00941332"/>
    <w:rsid w:val="00945AF3"/>
    <w:rsid w:val="00973CBA"/>
    <w:rsid w:val="009768D4"/>
    <w:rsid w:val="00977883"/>
    <w:rsid w:val="009847DE"/>
    <w:rsid w:val="0098551D"/>
    <w:rsid w:val="0099506A"/>
    <w:rsid w:val="0099518F"/>
    <w:rsid w:val="00996F4F"/>
    <w:rsid w:val="009A523D"/>
    <w:rsid w:val="009B125C"/>
    <w:rsid w:val="009C4C5C"/>
    <w:rsid w:val="009D5B69"/>
    <w:rsid w:val="009D74CD"/>
    <w:rsid w:val="009E25A0"/>
    <w:rsid w:val="009F496B"/>
    <w:rsid w:val="009F6771"/>
    <w:rsid w:val="00A01439"/>
    <w:rsid w:val="00A02D58"/>
    <w:rsid w:val="00A02E61"/>
    <w:rsid w:val="00A05904"/>
    <w:rsid w:val="00A05CFF"/>
    <w:rsid w:val="00A15D2A"/>
    <w:rsid w:val="00A2373F"/>
    <w:rsid w:val="00A51909"/>
    <w:rsid w:val="00A52F42"/>
    <w:rsid w:val="00A56B97"/>
    <w:rsid w:val="00A57012"/>
    <w:rsid w:val="00A6093D"/>
    <w:rsid w:val="00A63754"/>
    <w:rsid w:val="00A718EE"/>
    <w:rsid w:val="00A7279B"/>
    <w:rsid w:val="00A76A6D"/>
    <w:rsid w:val="00A83253"/>
    <w:rsid w:val="00A941BF"/>
    <w:rsid w:val="00A97C24"/>
    <w:rsid w:val="00AA01C1"/>
    <w:rsid w:val="00AA11FD"/>
    <w:rsid w:val="00AA4F8C"/>
    <w:rsid w:val="00AA6E84"/>
    <w:rsid w:val="00AD2B3E"/>
    <w:rsid w:val="00AD6FE2"/>
    <w:rsid w:val="00AE00D2"/>
    <w:rsid w:val="00AE341B"/>
    <w:rsid w:val="00AE6EC4"/>
    <w:rsid w:val="00B053F7"/>
    <w:rsid w:val="00B07456"/>
    <w:rsid w:val="00B07CA7"/>
    <w:rsid w:val="00B1279A"/>
    <w:rsid w:val="00B2563E"/>
    <w:rsid w:val="00B30D8E"/>
    <w:rsid w:val="00B4078C"/>
    <w:rsid w:val="00B40817"/>
    <w:rsid w:val="00B4386A"/>
    <w:rsid w:val="00B46BE5"/>
    <w:rsid w:val="00B5222E"/>
    <w:rsid w:val="00B61C96"/>
    <w:rsid w:val="00B7007D"/>
    <w:rsid w:val="00B72D61"/>
    <w:rsid w:val="00B73A2A"/>
    <w:rsid w:val="00B86017"/>
    <w:rsid w:val="00B91CE5"/>
    <w:rsid w:val="00B94B06"/>
    <w:rsid w:val="00B94C28"/>
    <w:rsid w:val="00BB3748"/>
    <w:rsid w:val="00BC10BA"/>
    <w:rsid w:val="00BC35F4"/>
    <w:rsid w:val="00BC5AFD"/>
    <w:rsid w:val="00BF0F55"/>
    <w:rsid w:val="00C0205C"/>
    <w:rsid w:val="00C04F43"/>
    <w:rsid w:val="00C0609D"/>
    <w:rsid w:val="00C115AB"/>
    <w:rsid w:val="00C30249"/>
    <w:rsid w:val="00C36A15"/>
    <w:rsid w:val="00C3723B"/>
    <w:rsid w:val="00C4031B"/>
    <w:rsid w:val="00C546EB"/>
    <w:rsid w:val="00C606C9"/>
    <w:rsid w:val="00C7014C"/>
    <w:rsid w:val="00C71883"/>
    <w:rsid w:val="00C80288"/>
    <w:rsid w:val="00C84003"/>
    <w:rsid w:val="00C844B1"/>
    <w:rsid w:val="00C90650"/>
    <w:rsid w:val="00C97D78"/>
    <w:rsid w:val="00CA1B57"/>
    <w:rsid w:val="00CB168D"/>
    <w:rsid w:val="00CB26EF"/>
    <w:rsid w:val="00CC2AAE"/>
    <w:rsid w:val="00CC54B2"/>
    <w:rsid w:val="00CC5A42"/>
    <w:rsid w:val="00CD0EAB"/>
    <w:rsid w:val="00CE4574"/>
    <w:rsid w:val="00CF140F"/>
    <w:rsid w:val="00CF34DB"/>
    <w:rsid w:val="00CF558F"/>
    <w:rsid w:val="00D05CF0"/>
    <w:rsid w:val="00D073E2"/>
    <w:rsid w:val="00D2265F"/>
    <w:rsid w:val="00D2415E"/>
    <w:rsid w:val="00D32A0E"/>
    <w:rsid w:val="00D33CB1"/>
    <w:rsid w:val="00D40BDF"/>
    <w:rsid w:val="00D446EC"/>
    <w:rsid w:val="00D51BF0"/>
    <w:rsid w:val="00D5261E"/>
    <w:rsid w:val="00D55942"/>
    <w:rsid w:val="00D6608C"/>
    <w:rsid w:val="00D807BF"/>
    <w:rsid w:val="00D82FCC"/>
    <w:rsid w:val="00D907D9"/>
    <w:rsid w:val="00DA17FC"/>
    <w:rsid w:val="00DA25B9"/>
    <w:rsid w:val="00DA3871"/>
    <w:rsid w:val="00DA751E"/>
    <w:rsid w:val="00DA7887"/>
    <w:rsid w:val="00DB2B48"/>
    <w:rsid w:val="00DB2C26"/>
    <w:rsid w:val="00DC1236"/>
    <w:rsid w:val="00DD6116"/>
    <w:rsid w:val="00DE6B43"/>
    <w:rsid w:val="00E10175"/>
    <w:rsid w:val="00E113CC"/>
    <w:rsid w:val="00E11923"/>
    <w:rsid w:val="00E24DE0"/>
    <w:rsid w:val="00E2589B"/>
    <w:rsid w:val="00E262D4"/>
    <w:rsid w:val="00E36250"/>
    <w:rsid w:val="00E4356B"/>
    <w:rsid w:val="00E52724"/>
    <w:rsid w:val="00E54511"/>
    <w:rsid w:val="00E54FF6"/>
    <w:rsid w:val="00E61DAC"/>
    <w:rsid w:val="00E62504"/>
    <w:rsid w:val="00E62EA4"/>
    <w:rsid w:val="00E645CB"/>
    <w:rsid w:val="00E72B80"/>
    <w:rsid w:val="00E75091"/>
    <w:rsid w:val="00E75FE3"/>
    <w:rsid w:val="00E8334F"/>
    <w:rsid w:val="00E86C4C"/>
    <w:rsid w:val="00E967E7"/>
    <w:rsid w:val="00E96A0D"/>
    <w:rsid w:val="00EA3226"/>
    <w:rsid w:val="00EA3F0E"/>
    <w:rsid w:val="00EB35AB"/>
    <w:rsid w:val="00EB7AB1"/>
    <w:rsid w:val="00EC3AA3"/>
    <w:rsid w:val="00EE254F"/>
    <w:rsid w:val="00EE5399"/>
    <w:rsid w:val="00EF48CC"/>
    <w:rsid w:val="00F13CA8"/>
    <w:rsid w:val="00F23159"/>
    <w:rsid w:val="00F26852"/>
    <w:rsid w:val="00F32A7C"/>
    <w:rsid w:val="00F32E85"/>
    <w:rsid w:val="00F572D8"/>
    <w:rsid w:val="00F57A4A"/>
    <w:rsid w:val="00F64026"/>
    <w:rsid w:val="00F6687A"/>
    <w:rsid w:val="00F73032"/>
    <w:rsid w:val="00F81BFF"/>
    <w:rsid w:val="00F848FC"/>
    <w:rsid w:val="00F8630F"/>
    <w:rsid w:val="00F9282A"/>
    <w:rsid w:val="00F96BAD"/>
    <w:rsid w:val="00FA12D2"/>
    <w:rsid w:val="00FA4F07"/>
    <w:rsid w:val="00FB0E84"/>
    <w:rsid w:val="00FB19C8"/>
    <w:rsid w:val="00FB5715"/>
    <w:rsid w:val="00FD01C2"/>
    <w:rsid w:val="00FD47DF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unhideWhenUsed/>
    <w:qFormat/>
    <w:rsid w:val="002C12F2"/>
    <w:rPr>
      <w:b/>
      <w:bCs/>
      <w:sz w:val="20"/>
    </w:rPr>
  </w:style>
  <w:style w:type="character" w:styleId="ab">
    <w:name w:val="Placeholder Text"/>
    <w:basedOn w:val="a0"/>
    <w:uiPriority w:val="99"/>
    <w:semiHidden/>
    <w:rsid w:val="001F7E9A"/>
    <w:rPr>
      <w:color w:val="808080"/>
    </w:rPr>
  </w:style>
  <w:style w:type="table" w:styleId="ac">
    <w:name w:val="Table Grid"/>
    <w:basedOn w:val="a1"/>
    <w:rsid w:val="00F57A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Revision"/>
    <w:hidden/>
    <w:uiPriority w:val="99"/>
    <w:semiHidden/>
    <w:rsid w:val="005317C0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unhideWhenUsed/>
    <w:qFormat/>
    <w:rsid w:val="002C12F2"/>
    <w:rPr>
      <w:b/>
      <w:bCs/>
      <w:sz w:val="20"/>
    </w:rPr>
  </w:style>
  <w:style w:type="character" w:styleId="ab">
    <w:name w:val="Placeholder Text"/>
    <w:basedOn w:val="a0"/>
    <w:uiPriority w:val="99"/>
    <w:semiHidden/>
    <w:rsid w:val="001F7E9A"/>
    <w:rPr>
      <w:color w:val="808080"/>
    </w:rPr>
  </w:style>
  <w:style w:type="table" w:styleId="ac">
    <w:name w:val="Table Grid"/>
    <w:basedOn w:val="a1"/>
    <w:rsid w:val="00F57A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Revision"/>
    <w:hidden/>
    <w:uiPriority w:val="99"/>
    <w:semiHidden/>
    <w:rsid w:val="005317C0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5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5F1A6-FEAE-42DE-B673-BF30E51A1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2896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4906</CharactersWithSpaces>
  <SharedDoc>false</SharedDoc>
  <HLinks>
    <vt:vector size="18" baseType="variant"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kkk</cp:lastModifiedBy>
  <cp:revision>12</cp:revision>
  <cp:lastPrinted>1900-12-31T15:00:00Z</cp:lastPrinted>
  <dcterms:created xsi:type="dcterms:W3CDTF">2013-01-09T04:52:00Z</dcterms:created>
  <dcterms:modified xsi:type="dcterms:W3CDTF">2013-01-11T05:10:00Z</dcterms:modified>
</cp:coreProperties>
</file>