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86220B">
        <w:tc>
          <w:tcPr>
            <w:tcW w:w="6408" w:type="dxa"/>
          </w:tcPr>
          <w:p w:rsidR="006C5D39" w:rsidRPr="00B852BA" w:rsidRDefault="00A17B2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852BA">
              <w:rPr>
                <w:b/>
                <w:noProof/>
                <w:szCs w:val="22"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D94693E" wp14:editId="11962ED7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B852BA">
              <w:rPr>
                <w:b/>
                <w:noProof/>
                <w:szCs w:val="22"/>
                <w:lang w:val="fr-FR" w:eastAsia="fr-FR"/>
              </w:rPr>
              <w:drawing>
                <wp:anchor distT="0" distB="0" distL="114300" distR="114300" simplePos="0" relativeHeight="251658752" behindDoc="0" locked="0" layoutInCell="1" allowOverlap="1" wp14:anchorId="498FB43D" wp14:editId="2902629A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852BA">
              <w:rPr>
                <w:b/>
                <w:noProof/>
                <w:szCs w:val="22"/>
                <w:lang w:val="fr-FR" w:eastAsia="fr-FR"/>
              </w:rPr>
              <w:drawing>
                <wp:anchor distT="0" distB="0" distL="114300" distR="114300" simplePos="0" relativeHeight="251657728" behindDoc="0" locked="0" layoutInCell="1" allowOverlap="1" wp14:anchorId="5B8D6AA3" wp14:editId="5B40CDFF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B852BA">
              <w:rPr>
                <w:b/>
                <w:szCs w:val="22"/>
                <w:lang w:val="en-CA"/>
              </w:rPr>
              <w:t xml:space="preserve">Joint </w:t>
            </w:r>
            <w:r w:rsidR="006C5D39" w:rsidRPr="00B852BA">
              <w:rPr>
                <w:b/>
                <w:szCs w:val="22"/>
                <w:lang w:val="en-CA"/>
              </w:rPr>
              <w:t>Collaborative</w:t>
            </w:r>
            <w:r w:rsidR="00E61DAC" w:rsidRPr="00B852BA">
              <w:rPr>
                <w:b/>
                <w:szCs w:val="22"/>
                <w:lang w:val="en-CA"/>
              </w:rPr>
              <w:t xml:space="preserve"> Team </w:t>
            </w:r>
            <w:r w:rsidR="006C5D39" w:rsidRPr="00B852BA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B852BA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852BA">
              <w:rPr>
                <w:b/>
                <w:szCs w:val="22"/>
                <w:lang w:val="en-CA"/>
              </w:rPr>
              <w:t xml:space="preserve">of </w:t>
            </w:r>
            <w:r w:rsidR="007F1F8B" w:rsidRPr="00B852BA">
              <w:rPr>
                <w:b/>
                <w:szCs w:val="22"/>
                <w:lang w:val="en-CA"/>
              </w:rPr>
              <w:t>ITU-T SG</w:t>
            </w:r>
            <w:r w:rsidR="005E1AC6" w:rsidRPr="00B852BA">
              <w:rPr>
                <w:b/>
                <w:szCs w:val="22"/>
                <w:lang w:val="en-CA"/>
              </w:rPr>
              <w:t> </w:t>
            </w:r>
            <w:r w:rsidR="007F1F8B" w:rsidRPr="00B852BA">
              <w:rPr>
                <w:b/>
                <w:szCs w:val="22"/>
                <w:lang w:val="en-CA"/>
              </w:rPr>
              <w:t>16 WP</w:t>
            </w:r>
            <w:r w:rsidR="005E1AC6" w:rsidRPr="00B852BA">
              <w:rPr>
                <w:b/>
                <w:szCs w:val="22"/>
                <w:lang w:val="en-CA"/>
              </w:rPr>
              <w:t> </w:t>
            </w:r>
            <w:r w:rsidR="007F1F8B" w:rsidRPr="00B852BA">
              <w:rPr>
                <w:b/>
                <w:szCs w:val="22"/>
                <w:lang w:val="en-CA"/>
              </w:rPr>
              <w:t>3 and ISO/IEC JTC</w:t>
            </w:r>
            <w:r w:rsidR="005E1AC6" w:rsidRPr="00B852BA">
              <w:rPr>
                <w:b/>
                <w:szCs w:val="22"/>
                <w:lang w:val="en-CA"/>
              </w:rPr>
              <w:t> </w:t>
            </w:r>
            <w:r w:rsidR="007F1F8B" w:rsidRPr="00B852BA">
              <w:rPr>
                <w:b/>
                <w:szCs w:val="22"/>
                <w:lang w:val="en-CA"/>
              </w:rPr>
              <w:t>1/SC</w:t>
            </w:r>
            <w:r w:rsidR="005E1AC6" w:rsidRPr="00B852BA">
              <w:rPr>
                <w:b/>
                <w:szCs w:val="22"/>
                <w:lang w:val="en-CA"/>
              </w:rPr>
              <w:t> </w:t>
            </w:r>
            <w:r w:rsidR="007F1F8B" w:rsidRPr="00B852BA">
              <w:rPr>
                <w:b/>
                <w:szCs w:val="22"/>
                <w:lang w:val="en-CA"/>
              </w:rPr>
              <w:t>29/WG</w:t>
            </w:r>
            <w:r w:rsidR="005E1AC6" w:rsidRPr="00B852BA">
              <w:rPr>
                <w:b/>
                <w:szCs w:val="22"/>
                <w:lang w:val="en-CA"/>
              </w:rPr>
              <w:t> </w:t>
            </w:r>
            <w:r w:rsidR="007F1F8B" w:rsidRPr="00B852BA">
              <w:rPr>
                <w:b/>
                <w:szCs w:val="22"/>
                <w:lang w:val="en-CA"/>
              </w:rPr>
              <w:t>11</w:t>
            </w:r>
          </w:p>
          <w:p w:rsidR="00E61DAC" w:rsidRPr="00B852BA" w:rsidRDefault="00090A9C" w:rsidP="00090A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852BA">
              <w:rPr>
                <w:rFonts w:hint="eastAsia"/>
                <w:szCs w:val="22"/>
                <w:lang w:val="en-CA" w:eastAsia="ko-KR"/>
              </w:rPr>
              <w:t>10</w:t>
            </w:r>
            <w:r w:rsidR="00630AA2" w:rsidRPr="00B852BA">
              <w:rPr>
                <w:szCs w:val="22"/>
                <w:lang w:val="en-CA"/>
              </w:rPr>
              <w:t>th</w:t>
            </w:r>
            <w:r w:rsidR="00E61DAC" w:rsidRPr="00B852BA">
              <w:rPr>
                <w:szCs w:val="22"/>
                <w:lang w:val="en-CA"/>
              </w:rPr>
              <w:t xml:space="preserve"> Meeting: </w:t>
            </w:r>
            <w:r w:rsidRPr="00B852BA">
              <w:rPr>
                <w:szCs w:val="22"/>
                <w:lang w:val="en-CA" w:eastAsia="ko-KR"/>
              </w:rPr>
              <w:t>Stockholm</w:t>
            </w:r>
            <w:r w:rsidR="005E1AC6" w:rsidRPr="00B852BA">
              <w:rPr>
                <w:szCs w:val="22"/>
                <w:lang w:val="en-CA"/>
              </w:rPr>
              <w:t xml:space="preserve">, </w:t>
            </w:r>
            <w:r w:rsidRPr="00B852BA">
              <w:rPr>
                <w:rFonts w:hint="eastAsia"/>
                <w:szCs w:val="22"/>
                <w:lang w:val="en-CA" w:eastAsia="ko-KR"/>
              </w:rPr>
              <w:t>Sweden</w:t>
            </w:r>
            <w:r w:rsidR="005E1AC6" w:rsidRPr="00B852BA">
              <w:rPr>
                <w:szCs w:val="22"/>
                <w:lang w:val="en-CA"/>
              </w:rPr>
              <w:t xml:space="preserve">, </w:t>
            </w:r>
            <w:r w:rsidRPr="00B852BA">
              <w:rPr>
                <w:rFonts w:hint="eastAsia"/>
                <w:szCs w:val="22"/>
                <w:lang w:val="en-CA" w:eastAsia="ko-KR"/>
              </w:rPr>
              <w:t>11</w:t>
            </w:r>
            <w:r w:rsidR="005E1AC6" w:rsidRPr="00B852BA">
              <w:rPr>
                <w:szCs w:val="22"/>
                <w:lang w:val="en-CA"/>
              </w:rPr>
              <w:t xml:space="preserve">– </w:t>
            </w:r>
            <w:r w:rsidRPr="00B852BA">
              <w:rPr>
                <w:rFonts w:hint="eastAsia"/>
                <w:szCs w:val="22"/>
                <w:lang w:val="en-CA" w:eastAsia="ko-KR"/>
              </w:rPr>
              <w:t>20 July</w:t>
            </w:r>
            <w:r w:rsidR="005E1AC6" w:rsidRPr="00B852BA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B852BA" w:rsidRDefault="00E61DAC" w:rsidP="00B852B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B852BA">
              <w:rPr>
                <w:lang w:val="en-CA"/>
              </w:rPr>
              <w:t>Document</w:t>
            </w:r>
            <w:r w:rsidR="006C5D39" w:rsidRPr="00B852BA">
              <w:rPr>
                <w:lang w:val="en-CA"/>
              </w:rPr>
              <w:t>: JC</w:t>
            </w:r>
            <w:r w:rsidRPr="00B852BA">
              <w:rPr>
                <w:lang w:val="en-CA"/>
              </w:rPr>
              <w:t>T</w:t>
            </w:r>
            <w:r w:rsidR="006C5D39" w:rsidRPr="00B852BA">
              <w:rPr>
                <w:lang w:val="en-CA"/>
              </w:rPr>
              <w:t>VC</w:t>
            </w:r>
            <w:r w:rsidRPr="00B852BA">
              <w:rPr>
                <w:lang w:val="en-CA"/>
              </w:rPr>
              <w:t>-</w:t>
            </w:r>
            <w:r w:rsidR="007C0EE8" w:rsidRPr="00B852BA">
              <w:rPr>
                <w:rFonts w:hint="eastAsia"/>
                <w:lang w:val="en-CA" w:eastAsia="ko-KR"/>
              </w:rPr>
              <w:t>J</w:t>
            </w:r>
            <w:r w:rsidR="00B852BA" w:rsidRPr="00B852BA">
              <w:rPr>
                <w:lang w:val="en-CA" w:eastAsia="ko-KR"/>
              </w:rPr>
              <w:t>0170</w:t>
            </w:r>
            <w:ins w:id="0" w:author="Patrice ONNO" w:date="2012-07-09T16:41:00Z">
              <w:r w:rsidR="004B76FE">
                <w:rPr>
                  <w:lang w:val="en-CA" w:eastAsia="ko-KR"/>
                </w:rPr>
                <w:t>_r1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86220B" w:rsidRDefault="001E07AF" w:rsidP="000A39CF">
            <w:pPr>
              <w:spacing w:before="60" w:after="60"/>
              <w:rPr>
                <w:b/>
                <w:szCs w:val="22"/>
                <w:lang w:val="en-CA" w:eastAsia="ko-KR"/>
              </w:rPr>
            </w:pPr>
            <w:r>
              <w:rPr>
                <w:b/>
                <w:szCs w:val="22"/>
                <w:lang w:eastAsia="ko-KR"/>
              </w:rPr>
              <w:t xml:space="preserve">On Temporal </w:t>
            </w:r>
            <w:r w:rsidR="00E91B49">
              <w:rPr>
                <w:b/>
                <w:szCs w:val="22"/>
                <w:lang w:eastAsia="ko-KR"/>
              </w:rPr>
              <w:t xml:space="preserve">and Combined </w:t>
            </w:r>
            <w:r w:rsidR="00B944A1">
              <w:rPr>
                <w:b/>
                <w:szCs w:val="22"/>
                <w:lang w:eastAsia="ko-KR"/>
              </w:rPr>
              <w:t>motion vector predicto</w:t>
            </w:r>
            <w:r w:rsidR="00905553">
              <w:rPr>
                <w:b/>
                <w:szCs w:val="22"/>
                <w:lang w:eastAsia="ko-KR"/>
              </w:rPr>
              <w:t>rs</w:t>
            </w:r>
            <w:r w:rsidR="00B944A1">
              <w:rPr>
                <w:b/>
                <w:szCs w:val="22"/>
                <w:lang w:eastAsia="ko-KR"/>
              </w:rPr>
              <w:t xml:space="preserve"> d</w:t>
            </w:r>
            <w:r>
              <w:rPr>
                <w:b/>
                <w:szCs w:val="22"/>
                <w:lang w:eastAsia="ko-KR"/>
              </w:rPr>
              <w:t>erivation</w:t>
            </w:r>
            <w:r w:rsidR="00905553">
              <w:rPr>
                <w:b/>
                <w:szCs w:val="22"/>
                <w:lang w:eastAsia="ko-KR"/>
              </w:rPr>
              <w:t xml:space="preserve"> fo</w:t>
            </w:r>
            <w:r w:rsidR="00B852BA">
              <w:rPr>
                <w:b/>
                <w:szCs w:val="22"/>
                <w:lang w:eastAsia="ko-KR"/>
              </w:rPr>
              <w:t>r</w:t>
            </w:r>
            <w:r w:rsidR="00905553">
              <w:rPr>
                <w:b/>
                <w:szCs w:val="22"/>
                <w:lang w:eastAsia="ko-KR"/>
              </w:rPr>
              <w:t xml:space="preserve"> Merge/Skip mode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6220B" w:rsidRDefault="00E61DAC" w:rsidP="00090A9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t xml:space="preserve">Input Document to </w:t>
            </w:r>
            <w:r w:rsidR="00AE341B" w:rsidRPr="0086220B">
              <w:rPr>
                <w:szCs w:val="22"/>
                <w:lang w:val="en-CA"/>
              </w:rPr>
              <w:t>JCT-VC</w:t>
            </w:r>
            <w:r w:rsidRPr="0086220B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6220B" w:rsidRDefault="00E61DAC" w:rsidP="00090A9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t>Proposal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Author(s) or</w:t>
            </w:r>
            <w:r w:rsidRPr="0086220B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5E56D9" w:rsidRPr="0086220B" w:rsidRDefault="005E56D9" w:rsidP="00090A9C">
            <w:pPr>
              <w:spacing w:before="60" w:after="60"/>
              <w:rPr>
                <w:szCs w:val="22"/>
                <w:lang w:eastAsia="ko-KR"/>
              </w:rPr>
            </w:pPr>
          </w:p>
          <w:p w:rsidR="005E56D9" w:rsidRDefault="005E56D9" w:rsidP="005E56D9">
            <w:pPr>
              <w:spacing w:before="0"/>
              <w:jc w:val="both"/>
              <w:rPr>
                <w:szCs w:val="22"/>
                <w:lang w:val="fr-FR" w:eastAsia="ko-KR"/>
              </w:rPr>
            </w:pPr>
            <w:r w:rsidRPr="00CA05FB">
              <w:rPr>
                <w:szCs w:val="22"/>
                <w:lang w:val="fr-FR"/>
              </w:rPr>
              <w:t>Guillaume L</w:t>
            </w:r>
            <w:r w:rsidR="007F362D">
              <w:rPr>
                <w:szCs w:val="22"/>
                <w:lang w:val="fr-FR"/>
              </w:rPr>
              <w:t>aroche</w:t>
            </w:r>
          </w:p>
          <w:p w:rsidR="001E07AF" w:rsidRPr="00BE766C" w:rsidRDefault="001E07AF" w:rsidP="001E07AF">
            <w:pPr>
              <w:spacing w:before="60" w:after="60"/>
              <w:rPr>
                <w:szCs w:val="22"/>
                <w:lang w:val="fr-FR"/>
              </w:rPr>
            </w:pPr>
            <w:r>
              <w:rPr>
                <w:lang w:val="fr-FR"/>
              </w:rPr>
              <w:t>Tangi Poirier</w:t>
            </w:r>
          </w:p>
          <w:p w:rsidR="005E56D9" w:rsidRDefault="005E56D9" w:rsidP="001E07AF">
            <w:pPr>
              <w:spacing w:before="0"/>
              <w:jc w:val="both"/>
              <w:rPr>
                <w:szCs w:val="22"/>
                <w:lang w:val="fr-FR"/>
              </w:rPr>
            </w:pPr>
            <w:r w:rsidRPr="00CA05FB">
              <w:rPr>
                <w:szCs w:val="22"/>
                <w:lang w:val="fr-FR"/>
              </w:rPr>
              <w:t xml:space="preserve">Patrice </w:t>
            </w:r>
            <w:proofErr w:type="spellStart"/>
            <w:r w:rsidRPr="00CA05FB">
              <w:rPr>
                <w:szCs w:val="22"/>
                <w:lang w:val="fr-FR"/>
              </w:rPr>
              <w:t>O</w:t>
            </w:r>
            <w:r w:rsidR="007F362D">
              <w:rPr>
                <w:szCs w:val="22"/>
                <w:lang w:val="fr-FR"/>
              </w:rPr>
              <w:t>nno</w:t>
            </w:r>
            <w:proofErr w:type="spellEnd"/>
          </w:p>
          <w:p w:rsidR="005E56D9" w:rsidRPr="00BE766C" w:rsidRDefault="005E56D9" w:rsidP="005E56D9">
            <w:pPr>
              <w:spacing w:before="0"/>
              <w:jc w:val="both"/>
              <w:rPr>
                <w:szCs w:val="24"/>
                <w:lang w:val="fr-FR"/>
              </w:rPr>
            </w:pPr>
            <w:r w:rsidRPr="00BE766C">
              <w:rPr>
                <w:szCs w:val="24"/>
                <w:lang w:val="fr-FR"/>
              </w:rPr>
              <w:t xml:space="preserve">Canon </w:t>
            </w:r>
            <w:proofErr w:type="spellStart"/>
            <w:r w:rsidRPr="00BE766C">
              <w:rPr>
                <w:szCs w:val="24"/>
                <w:lang w:val="fr-FR"/>
              </w:rPr>
              <w:t>Research</w:t>
            </w:r>
            <w:proofErr w:type="spellEnd"/>
            <w:r w:rsidRPr="00BE766C">
              <w:rPr>
                <w:szCs w:val="24"/>
                <w:lang w:val="fr-FR"/>
              </w:rPr>
              <w:t xml:space="preserve"> Centre France</w:t>
            </w:r>
            <w:r w:rsidRPr="00BE766C">
              <w:rPr>
                <w:szCs w:val="24"/>
                <w:lang w:val="fr-FR"/>
              </w:rPr>
              <w:br/>
              <w:t>Rue de la Touche Lambert</w:t>
            </w:r>
          </w:p>
          <w:p w:rsidR="00E61DAC" w:rsidRDefault="005E56D9" w:rsidP="005E56D9">
            <w:pPr>
              <w:spacing w:before="60" w:after="60"/>
              <w:rPr>
                <w:szCs w:val="24"/>
                <w:lang w:val="fr-FR" w:eastAsia="ko-KR"/>
              </w:rPr>
            </w:pPr>
            <w:r w:rsidRPr="00BE766C">
              <w:rPr>
                <w:szCs w:val="24"/>
                <w:lang w:val="fr-FR"/>
              </w:rPr>
              <w:t>35510 CESSON-SEVIGNE, FRANCE</w:t>
            </w:r>
          </w:p>
          <w:p w:rsidR="005E56D9" w:rsidRPr="0086220B" w:rsidRDefault="005E56D9" w:rsidP="005E56D9">
            <w:pPr>
              <w:spacing w:before="60" w:after="60"/>
              <w:rPr>
                <w:szCs w:val="22"/>
                <w:lang w:val="en-CA" w:eastAsia="ko-KR"/>
              </w:rPr>
            </w:pPr>
          </w:p>
        </w:tc>
        <w:tc>
          <w:tcPr>
            <w:tcW w:w="900" w:type="dxa"/>
          </w:tcPr>
          <w:p w:rsidR="00E61DAC" w:rsidRPr="0086220B" w:rsidRDefault="00E61DA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br/>
              <w:t>Tel:</w:t>
            </w:r>
            <w:r w:rsidRPr="0086220B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B312D5" w:rsidRPr="001E07AF" w:rsidRDefault="00E61DAC" w:rsidP="00B312D5">
            <w:pPr>
              <w:spacing w:before="60" w:after="60"/>
              <w:rPr>
                <w:szCs w:val="22"/>
                <w:lang w:val="en-CA" w:eastAsia="ko-KR"/>
              </w:rPr>
            </w:pPr>
            <w:r w:rsidRPr="0086220B">
              <w:rPr>
                <w:szCs w:val="22"/>
                <w:lang w:val="en-CA"/>
              </w:rPr>
              <w:br/>
            </w:r>
            <w:r w:rsidR="005E56D9" w:rsidRPr="00B9105F">
              <w:rPr>
                <w:szCs w:val="22"/>
              </w:rPr>
              <w:t>+33(0)299876800</w:t>
            </w:r>
            <w:r w:rsidR="005E56D9" w:rsidRPr="005B217D">
              <w:rPr>
                <w:szCs w:val="22"/>
                <w:lang w:val="en-CA"/>
              </w:rPr>
              <w:t xml:space="preserve"> </w:t>
            </w:r>
            <w:hyperlink r:id="rId11" w:history="1">
              <w:r w:rsidR="005E56D9" w:rsidRPr="00CA05FB">
                <w:rPr>
                  <w:rStyle w:val="Hyperlink"/>
                  <w:szCs w:val="22"/>
                </w:rPr>
                <w:t>guillaume.laroche@crf.canon.fr</w:t>
              </w:r>
            </w:hyperlink>
            <w:r w:rsidR="005E56D9" w:rsidRPr="00CA05FB">
              <w:rPr>
                <w:szCs w:val="22"/>
              </w:rPr>
              <w:t xml:space="preserve"> </w:t>
            </w:r>
            <w:r w:rsidR="005E56D9" w:rsidRPr="00CA05FB">
              <w:rPr>
                <w:szCs w:val="22"/>
              </w:rPr>
              <w:br/>
            </w:r>
            <w:hyperlink r:id="rId12" w:history="1">
              <w:r w:rsidR="005E56D9" w:rsidRPr="0093002C">
                <w:rPr>
                  <w:rStyle w:val="Hyperlink"/>
                  <w:szCs w:val="22"/>
                </w:rPr>
                <w:t>patrice.onno@crf.canon.fr</w:t>
              </w:r>
            </w:hyperlink>
          </w:p>
          <w:p w:rsidR="005E56D9" w:rsidRPr="001E07AF" w:rsidRDefault="005E56D9" w:rsidP="001E07AF">
            <w:pPr>
              <w:spacing w:before="60" w:after="60"/>
              <w:rPr>
                <w:szCs w:val="22"/>
                <w:lang w:eastAsia="ko-KR"/>
              </w:rPr>
            </w:pP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6220B" w:rsidRDefault="005E56D9" w:rsidP="00423AF1">
            <w:pPr>
              <w:spacing w:before="60" w:after="60"/>
              <w:rPr>
                <w:szCs w:val="22"/>
                <w:lang w:val="en-CA" w:eastAsia="ko-KR"/>
              </w:rPr>
            </w:pPr>
            <w:r w:rsidRPr="00BE766C">
              <w:rPr>
                <w:szCs w:val="22"/>
                <w:lang w:val="en-CA"/>
              </w:rPr>
              <w:t>Canon Research Centre Franc</w:t>
            </w:r>
            <w:r>
              <w:rPr>
                <w:szCs w:val="22"/>
                <w:lang w:val="en-CA"/>
              </w:rPr>
              <w:t>e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556251" w:rsidRPr="00AC6E96" w:rsidRDefault="00297E2C" w:rsidP="009234A5">
      <w:pPr>
        <w:jc w:val="both"/>
      </w:pPr>
      <w:r w:rsidRPr="00782874">
        <w:t>This contribution presents</w:t>
      </w:r>
      <w:r>
        <w:t xml:space="preserve"> a simplification of </w:t>
      </w:r>
      <w:r w:rsidR="00B944A1">
        <w:t xml:space="preserve">the </w:t>
      </w:r>
      <w:r>
        <w:t>motion vector derivation process</w:t>
      </w:r>
      <w:r w:rsidRPr="00597DFD">
        <w:t xml:space="preserve"> </w:t>
      </w:r>
      <w:r>
        <w:t xml:space="preserve">for the Merge/Skip modes. The aim is to reduce the number of cycles </w:t>
      </w:r>
      <w:r w:rsidR="00B944A1">
        <w:t xml:space="preserve">for </w:t>
      </w:r>
      <w:r>
        <w:t xml:space="preserve">the worst case </w:t>
      </w:r>
      <w:r w:rsidR="00AC6E96">
        <w:t>for</w:t>
      </w:r>
      <w:r>
        <w:t xml:space="preserve"> hardware implementation</w:t>
      </w:r>
      <w:r w:rsidR="00B944A1">
        <w:t xml:space="preserve"> that are needed to perform the whole motion vector prediction derivation</w:t>
      </w:r>
      <w:r>
        <w:t xml:space="preserve">. </w:t>
      </w:r>
      <w:r w:rsidR="00AC6E96">
        <w:t xml:space="preserve">The proposed </w:t>
      </w:r>
      <w:r w:rsidR="009C18E3">
        <w:t>simpli</w:t>
      </w:r>
      <w:r w:rsidR="006B71B8">
        <w:t>fi</w:t>
      </w:r>
      <w:r w:rsidR="009C18E3">
        <w:t>cation</w:t>
      </w:r>
      <w:r w:rsidR="00AC6E96">
        <w:t xml:space="preserve"> consists in scaling the temporal candidates in parallel to the derivation of the combined predictor</w:t>
      </w:r>
      <w:r w:rsidR="00B944A1">
        <w:t>s</w:t>
      </w:r>
      <w:r w:rsidR="00AC6E96">
        <w:t xml:space="preserve">. The proposed modification </w:t>
      </w:r>
      <w:r w:rsidR="00B944A1" w:rsidRPr="00B852BA">
        <w:t>reports</w:t>
      </w:r>
      <w:r w:rsidR="00AC6E96" w:rsidRPr="00B852BA">
        <w:t xml:space="preserve"> only 0.1% BDR loss.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D16C2B" w:rsidRDefault="00AC6E96" w:rsidP="00D16C2B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The derivation of the Merge/Skip candidates has been simplified by reducing the </w:t>
      </w:r>
      <w:r w:rsidR="009C18E3">
        <w:rPr>
          <w:szCs w:val="22"/>
          <w:lang w:val="en-CA" w:eastAsia="ko-KR"/>
        </w:rPr>
        <w:t>amount</w:t>
      </w:r>
      <w:r>
        <w:rPr>
          <w:szCs w:val="22"/>
          <w:lang w:val="en-CA" w:eastAsia="ko-KR"/>
        </w:rPr>
        <w:t xml:space="preserve"> of operation</w:t>
      </w:r>
      <w:r w:rsidR="009C18E3">
        <w:rPr>
          <w:szCs w:val="22"/>
          <w:lang w:val="en-CA" w:eastAsia="ko-KR"/>
        </w:rPr>
        <w:t>s</w:t>
      </w:r>
      <w:r>
        <w:rPr>
          <w:szCs w:val="22"/>
          <w:lang w:val="en-CA" w:eastAsia="ko-KR"/>
        </w:rPr>
        <w:t xml:space="preserve"> in the pruning process</w:t>
      </w:r>
      <w:r w:rsidR="00D16C2B">
        <w:rPr>
          <w:szCs w:val="22"/>
          <w:lang w:val="en-CA" w:eastAsia="ko-KR"/>
        </w:rPr>
        <w:t xml:space="preserve"> and </w:t>
      </w:r>
      <w:r w:rsidR="006B71B8">
        <w:rPr>
          <w:szCs w:val="22"/>
          <w:lang w:val="en-CA" w:eastAsia="ko-KR"/>
        </w:rPr>
        <w:t xml:space="preserve">by </w:t>
      </w:r>
      <w:r w:rsidR="00D16C2B">
        <w:rPr>
          <w:szCs w:val="22"/>
          <w:lang w:val="en-CA" w:eastAsia="ko-KR"/>
        </w:rPr>
        <w:t>removing candidates</w:t>
      </w:r>
      <w:r w:rsidR="00B944A1">
        <w:rPr>
          <w:szCs w:val="22"/>
          <w:lang w:val="en-CA" w:eastAsia="ko-KR"/>
        </w:rPr>
        <w:t xml:space="preserve"> by previous adoptions</w:t>
      </w:r>
      <w:r>
        <w:rPr>
          <w:szCs w:val="22"/>
          <w:lang w:val="en-CA" w:eastAsia="ko-KR"/>
        </w:rPr>
        <w:t xml:space="preserve">. </w:t>
      </w:r>
      <w:r w:rsidR="00D16C2B">
        <w:rPr>
          <w:szCs w:val="22"/>
          <w:lang w:val="en-CA" w:eastAsia="ko-KR"/>
        </w:rPr>
        <w:t xml:space="preserve">But the current version can be </w:t>
      </w:r>
      <w:r w:rsidR="00B944A1">
        <w:rPr>
          <w:szCs w:val="22"/>
          <w:lang w:val="en-CA" w:eastAsia="ko-KR"/>
        </w:rPr>
        <w:t>still</w:t>
      </w:r>
      <w:r w:rsidR="00D16C2B">
        <w:rPr>
          <w:szCs w:val="22"/>
          <w:lang w:val="en-CA" w:eastAsia="ko-KR"/>
        </w:rPr>
        <w:t xml:space="preserve"> improved to reduce</w:t>
      </w:r>
      <w:r w:rsidR="00B944A1">
        <w:rPr>
          <w:szCs w:val="22"/>
          <w:lang w:val="en-CA" w:eastAsia="ko-KR"/>
        </w:rPr>
        <w:t xml:space="preserve"> the number of cycles for </w:t>
      </w:r>
      <w:r w:rsidR="00D16C2B">
        <w:rPr>
          <w:szCs w:val="22"/>
          <w:lang w:val="en-CA" w:eastAsia="ko-KR"/>
        </w:rPr>
        <w:t xml:space="preserve">the worst case </w:t>
      </w:r>
      <w:r w:rsidR="00B95F53">
        <w:rPr>
          <w:szCs w:val="22"/>
          <w:lang w:val="en-CA" w:eastAsia="ko-KR"/>
        </w:rPr>
        <w:t>regarding</w:t>
      </w:r>
      <w:r w:rsidR="00B944A1">
        <w:t xml:space="preserve"> the</w:t>
      </w:r>
      <w:r w:rsidR="00B852BA">
        <w:t xml:space="preserve"> </w:t>
      </w:r>
      <w:r w:rsidR="00B944A1">
        <w:rPr>
          <w:szCs w:val="22"/>
          <w:lang w:val="en-CA" w:eastAsia="ko-KR"/>
        </w:rPr>
        <w:t>h</w:t>
      </w:r>
      <w:r w:rsidR="00D16C2B">
        <w:rPr>
          <w:szCs w:val="22"/>
          <w:lang w:val="en-CA" w:eastAsia="ko-KR"/>
        </w:rPr>
        <w:t xml:space="preserve">ardware implementation as we </w:t>
      </w:r>
      <w:r w:rsidR="00D16C2B" w:rsidRPr="00E0577D">
        <w:rPr>
          <w:szCs w:val="22"/>
          <w:lang w:val="en-CA" w:eastAsia="ko-KR"/>
        </w:rPr>
        <w:t xml:space="preserve">proposed in </w:t>
      </w:r>
      <w:r w:rsidR="00E0577D" w:rsidRPr="00E0577D">
        <w:rPr>
          <w:szCs w:val="22"/>
          <w:lang w:val="en-CA" w:eastAsia="ko-KR"/>
        </w:rPr>
        <w:fldChar w:fldCharType="begin"/>
      </w:r>
      <w:r w:rsidR="00E0577D" w:rsidRPr="00E0577D">
        <w:rPr>
          <w:szCs w:val="22"/>
          <w:lang w:val="en-CA" w:eastAsia="ko-KR"/>
        </w:rPr>
        <w:instrText xml:space="preserve"> REF _Ref287291958 \r \h </w:instrText>
      </w:r>
      <w:r w:rsidR="00E0577D">
        <w:rPr>
          <w:szCs w:val="22"/>
          <w:lang w:val="en-CA" w:eastAsia="ko-KR"/>
        </w:rPr>
        <w:instrText xml:space="preserve"> \* MERGEFORMAT </w:instrText>
      </w:r>
      <w:r w:rsidR="00E0577D" w:rsidRPr="00E0577D">
        <w:rPr>
          <w:szCs w:val="22"/>
          <w:lang w:val="en-CA" w:eastAsia="ko-KR"/>
        </w:rPr>
      </w:r>
      <w:r w:rsidR="00E0577D" w:rsidRPr="00E0577D">
        <w:rPr>
          <w:szCs w:val="22"/>
          <w:lang w:val="en-CA" w:eastAsia="ko-KR"/>
        </w:rPr>
        <w:fldChar w:fldCharType="separate"/>
      </w:r>
      <w:r w:rsidR="00D364D7">
        <w:rPr>
          <w:szCs w:val="22"/>
          <w:lang w:val="en-CA" w:eastAsia="ko-KR"/>
        </w:rPr>
        <w:t>[1]</w:t>
      </w:r>
      <w:r w:rsidR="00E0577D" w:rsidRPr="00E0577D">
        <w:rPr>
          <w:szCs w:val="22"/>
          <w:lang w:val="en-CA" w:eastAsia="ko-KR"/>
        </w:rPr>
        <w:fldChar w:fldCharType="end"/>
      </w:r>
      <w:r w:rsidR="00D16C2B" w:rsidRPr="00E0577D">
        <w:rPr>
          <w:szCs w:val="22"/>
          <w:lang w:val="en-CA" w:eastAsia="ko-KR"/>
        </w:rPr>
        <w:t>.</w:t>
      </w:r>
    </w:p>
    <w:p w:rsidR="00493A70" w:rsidRDefault="00E0577D" w:rsidP="00D16C2B">
      <w:pPr>
        <w:jc w:val="both"/>
        <w:rPr>
          <w:szCs w:val="22"/>
          <w:lang w:val="en-CA" w:eastAsia="ko-KR"/>
        </w:rPr>
      </w:pPr>
      <w:r>
        <w:rPr>
          <w:szCs w:val="22"/>
          <w:highlight w:val="yellow"/>
          <w:lang w:val="en-CA" w:eastAsia="ko-KR"/>
        </w:rPr>
        <w:fldChar w:fldCharType="begin"/>
      </w:r>
      <w:r>
        <w:rPr>
          <w:szCs w:val="22"/>
          <w:lang w:val="en-CA" w:eastAsia="ko-KR"/>
        </w:rPr>
        <w:instrText xml:space="preserve"> REF _Ref328752701 \h </w:instrText>
      </w:r>
      <w:r>
        <w:rPr>
          <w:szCs w:val="22"/>
          <w:highlight w:val="yellow"/>
          <w:lang w:val="en-CA" w:eastAsia="ko-KR"/>
        </w:rPr>
      </w:r>
      <w:r>
        <w:rPr>
          <w:szCs w:val="22"/>
          <w:highlight w:val="yellow"/>
          <w:lang w:val="en-CA" w:eastAsia="ko-KR"/>
        </w:rPr>
        <w:fldChar w:fldCharType="separate"/>
      </w:r>
      <w:r w:rsidR="00D364D7">
        <w:t xml:space="preserve">Figure </w:t>
      </w:r>
      <w:r w:rsidR="00D364D7">
        <w:rPr>
          <w:noProof/>
        </w:rPr>
        <w:t>1</w:t>
      </w:r>
      <w:r>
        <w:rPr>
          <w:szCs w:val="22"/>
          <w:highlight w:val="yellow"/>
          <w:lang w:val="en-CA" w:eastAsia="ko-KR"/>
        </w:rPr>
        <w:fldChar w:fldCharType="end"/>
      </w:r>
      <w:r>
        <w:rPr>
          <w:szCs w:val="22"/>
          <w:lang w:val="en-CA" w:eastAsia="ko-KR"/>
        </w:rPr>
        <w:t xml:space="preserve"> </w:t>
      </w:r>
      <w:r w:rsidR="00D16C2B">
        <w:rPr>
          <w:szCs w:val="22"/>
          <w:lang w:val="en-CA" w:eastAsia="ko-KR"/>
        </w:rPr>
        <w:t>shows the current derivatio</w:t>
      </w:r>
      <w:r w:rsidR="00C75456">
        <w:rPr>
          <w:szCs w:val="22"/>
          <w:lang w:val="en-CA" w:eastAsia="ko-KR"/>
        </w:rPr>
        <w:t>n of the Merge/Skip candidates. In the first step</w:t>
      </w:r>
      <w:r w:rsidR="00B944A1">
        <w:rPr>
          <w:szCs w:val="22"/>
          <w:lang w:val="en-CA" w:eastAsia="ko-KR"/>
        </w:rPr>
        <w:t>,</w:t>
      </w:r>
      <w:r w:rsidR="00C75456">
        <w:rPr>
          <w:szCs w:val="22"/>
          <w:lang w:val="en-CA" w:eastAsia="ko-KR"/>
        </w:rPr>
        <w:t xml:space="preserve"> the availability of spatial and temporal candidates </w:t>
      </w:r>
      <w:r w:rsidR="006B71B8">
        <w:rPr>
          <w:szCs w:val="22"/>
          <w:lang w:val="en-CA" w:eastAsia="ko-KR"/>
        </w:rPr>
        <w:t xml:space="preserve">is </w:t>
      </w:r>
      <w:r w:rsidR="00C75456">
        <w:rPr>
          <w:szCs w:val="22"/>
          <w:lang w:val="en-CA" w:eastAsia="ko-KR"/>
        </w:rPr>
        <w:t xml:space="preserve">checked. Then a simple pruning process is applied in order to remove some of the redundant spatial predictors. For the temporal motion candidate, a scaling is applied if needed. </w:t>
      </w:r>
      <w:r w:rsidR="00493A70">
        <w:rPr>
          <w:szCs w:val="22"/>
          <w:lang w:val="en-CA" w:eastAsia="ko-KR"/>
        </w:rPr>
        <w:t xml:space="preserve">Several contributions analysed the complexity of this scaling process for hardware implementation </w:t>
      </w:r>
      <w:r>
        <w:rPr>
          <w:szCs w:val="22"/>
          <w:lang w:val="en-CA" w:eastAsia="ko-KR"/>
        </w:rPr>
        <w:fldChar w:fldCharType="begin"/>
      </w:r>
      <w:r>
        <w:rPr>
          <w:szCs w:val="22"/>
          <w:lang w:val="en-CA" w:eastAsia="ko-KR"/>
        </w:rPr>
        <w:instrText xml:space="preserve"> REF _Ref328752665 \r \h </w:instrText>
      </w:r>
      <w:r>
        <w:rPr>
          <w:szCs w:val="22"/>
          <w:lang w:val="en-CA" w:eastAsia="ko-KR"/>
        </w:rPr>
      </w:r>
      <w:r>
        <w:rPr>
          <w:szCs w:val="22"/>
          <w:lang w:val="en-CA" w:eastAsia="ko-KR"/>
        </w:rPr>
        <w:fldChar w:fldCharType="separate"/>
      </w:r>
      <w:r w:rsidR="00D364D7">
        <w:rPr>
          <w:szCs w:val="22"/>
          <w:lang w:val="en-CA" w:eastAsia="ko-KR"/>
        </w:rPr>
        <w:t>[2]</w:t>
      </w:r>
      <w:r>
        <w:rPr>
          <w:szCs w:val="22"/>
          <w:lang w:val="en-CA" w:eastAsia="ko-KR"/>
        </w:rPr>
        <w:fldChar w:fldCharType="end"/>
      </w:r>
      <w:r>
        <w:rPr>
          <w:szCs w:val="22"/>
          <w:lang w:val="en-CA" w:eastAsia="ko-KR"/>
        </w:rPr>
        <w:t xml:space="preserve">, </w:t>
      </w:r>
      <w:r>
        <w:rPr>
          <w:szCs w:val="22"/>
          <w:lang w:val="en-CA" w:eastAsia="ko-KR"/>
        </w:rPr>
        <w:fldChar w:fldCharType="begin"/>
      </w:r>
      <w:r>
        <w:rPr>
          <w:szCs w:val="22"/>
          <w:lang w:val="en-CA" w:eastAsia="ko-KR"/>
        </w:rPr>
        <w:instrText xml:space="preserve"> REF _Ref328752668 \r \h </w:instrText>
      </w:r>
      <w:r>
        <w:rPr>
          <w:szCs w:val="22"/>
          <w:lang w:val="en-CA" w:eastAsia="ko-KR"/>
        </w:rPr>
      </w:r>
      <w:r>
        <w:rPr>
          <w:szCs w:val="22"/>
          <w:lang w:val="en-CA" w:eastAsia="ko-KR"/>
        </w:rPr>
        <w:fldChar w:fldCharType="separate"/>
      </w:r>
      <w:r w:rsidR="00D364D7">
        <w:rPr>
          <w:szCs w:val="22"/>
          <w:lang w:val="en-CA" w:eastAsia="ko-KR"/>
        </w:rPr>
        <w:t>[3]</w:t>
      </w:r>
      <w:r>
        <w:rPr>
          <w:szCs w:val="22"/>
          <w:lang w:val="en-CA" w:eastAsia="ko-KR"/>
        </w:rPr>
        <w:fldChar w:fldCharType="end"/>
      </w:r>
      <w:r>
        <w:rPr>
          <w:szCs w:val="22"/>
          <w:lang w:val="en-CA" w:eastAsia="ko-KR"/>
        </w:rPr>
        <w:t xml:space="preserve">. </w:t>
      </w:r>
      <w:r w:rsidR="00C75456">
        <w:rPr>
          <w:szCs w:val="22"/>
          <w:lang w:val="en-CA" w:eastAsia="ko-KR"/>
        </w:rPr>
        <w:t>When all candidates (spatial and temporal) are available</w:t>
      </w:r>
      <w:r w:rsidR="00754363">
        <w:rPr>
          <w:szCs w:val="22"/>
          <w:lang w:val="en-CA" w:eastAsia="ko-KR"/>
        </w:rPr>
        <w:t>, the combined candidates are generated. In this process</w:t>
      </w:r>
      <w:r w:rsidR="00B944A1">
        <w:rPr>
          <w:szCs w:val="22"/>
          <w:lang w:val="en-CA" w:eastAsia="ko-KR"/>
        </w:rPr>
        <w:t>, up to</w:t>
      </w:r>
      <w:r w:rsidR="00754363">
        <w:rPr>
          <w:szCs w:val="22"/>
          <w:lang w:val="en-CA" w:eastAsia="ko-KR"/>
        </w:rPr>
        <w:t xml:space="preserve"> 12 combina</w:t>
      </w:r>
      <w:r w:rsidR="00B944A1">
        <w:rPr>
          <w:szCs w:val="22"/>
          <w:lang w:val="en-CA" w:eastAsia="ko-KR"/>
        </w:rPr>
        <w:t>tions</w:t>
      </w:r>
      <w:r w:rsidR="00B852BA">
        <w:rPr>
          <w:szCs w:val="22"/>
          <w:lang w:val="en-CA" w:eastAsia="ko-KR"/>
        </w:rPr>
        <w:t xml:space="preserve"> </w:t>
      </w:r>
      <w:r w:rsidR="00754363">
        <w:rPr>
          <w:szCs w:val="22"/>
          <w:lang w:val="en-CA" w:eastAsia="ko-KR"/>
        </w:rPr>
        <w:t>of spatial and temporal candidates are created and tested if the motion information of List 0 is not equa</w:t>
      </w:r>
      <w:r w:rsidR="00493A70">
        <w:rPr>
          <w:szCs w:val="22"/>
          <w:lang w:val="en-CA" w:eastAsia="ko-KR"/>
        </w:rPr>
        <w:t>l to the motion information of L</w:t>
      </w:r>
      <w:r w:rsidR="00754363">
        <w:rPr>
          <w:szCs w:val="22"/>
          <w:lang w:val="en-CA" w:eastAsia="ko-KR"/>
        </w:rPr>
        <w:t>ist 1.</w:t>
      </w:r>
      <w:r w:rsidR="00B944A1">
        <w:rPr>
          <w:szCs w:val="22"/>
          <w:lang w:val="en-CA" w:eastAsia="ko-KR"/>
        </w:rPr>
        <w:t xml:space="preserve"> </w:t>
      </w:r>
      <w:r w:rsidR="00754363">
        <w:rPr>
          <w:szCs w:val="22"/>
          <w:lang w:val="en-CA" w:eastAsia="ko-KR"/>
        </w:rPr>
        <w:t xml:space="preserve">This </w:t>
      </w:r>
      <w:r w:rsidR="00493A70">
        <w:rPr>
          <w:szCs w:val="22"/>
          <w:lang w:val="en-CA" w:eastAsia="ko-KR"/>
        </w:rPr>
        <w:t xml:space="preserve">needs 12 comparisons </w:t>
      </w:r>
      <w:r w:rsidR="009C18E3">
        <w:rPr>
          <w:szCs w:val="22"/>
          <w:lang w:val="en-CA" w:eastAsia="ko-KR"/>
        </w:rPr>
        <w:t>for</w:t>
      </w:r>
      <w:r w:rsidR="00493A70">
        <w:rPr>
          <w:szCs w:val="22"/>
          <w:lang w:val="en-CA" w:eastAsia="ko-KR"/>
        </w:rPr>
        <w:t xml:space="preserve"> the worst case.</w:t>
      </w:r>
    </w:p>
    <w:p w:rsidR="00493A70" w:rsidRDefault="00493A70" w:rsidP="00D16C2B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In this contribution</w:t>
      </w:r>
      <w:r w:rsidR="00B944A1">
        <w:rPr>
          <w:szCs w:val="22"/>
          <w:lang w:val="en-CA" w:eastAsia="ko-KR"/>
        </w:rPr>
        <w:t>,</w:t>
      </w:r>
      <w:r>
        <w:rPr>
          <w:szCs w:val="22"/>
          <w:lang w:val="en-CA" w:eastAsia="ko-KR"/>
        </w:rPr>
        <w:t xml:space="preserve"> we propose to re</w:t>
      </w:r>
      <w:r w:rsidR="009C18E3">
        <w:rPr>
          <w:szCs w:val="22"/>
          <w:lang w:val="en-CA" w:eastAsia="ko-KR"/>
        </w:rPr>
        <w:t>duce the worst case complexity by</w:t>
      </w:r>
      <w:r>
        <w:rPr>
          <w:szCs w:val="22"/>
          <w:lang w:val="en-CA" w:eastAsia="ko-KR"/>
        </w:rPr>
        <w:t xml:space="preserve"> cascading the scaling </w:t>
      </w:r>
      <w:r w:rsidR="00344150">
        <w:rPr>
          <w:szCs w:val="22"/>
          <w:lang w:val="en-CA" w:eastAsia="ko-KR"/>
        </w:rPr>
        <w:t xml:space="preserve">process </w:t>
      </w:r>
      <w:r>
        <w:rPr>
          <w:szCs w:val="22"/>
          <w:lang w:val="en-CA" w:eastAsia="ko-KR"/>
        </w:rPr>
        <w:t>of the temporal candidate and the combined list generation.</w:t>
      </w:r>
    </w:p>
    <w:p w:rsidR="00493A70" w:rsidRDefault="00493A70" w:rsidP="00D16C2B">
      <w:pPr>
        <w:jc w:val="both"/>
        <w:rPr>
          <w:szCs w:val="22"/>
          <w:lang w:val="en-CA" w:eastAsia="ko-KR"/>
        </w:rPr>
      </w:pPr>
    </w:p>
    <w:p w:rsidR="00D16C2B" w:rsidRDefault="00754363" w:rsidP="00D16C2B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 </w:t>
      </w:r>
    </w:p>
    <w:p w:rsidR="00D16C2B" w:rsidRDefault="00D16C2B" w:rsidP="00D16C2B">
      <w:pPr>
        <w:jc w:val="both"/>
        <w:rPr>
          <w:szCs w:val="22"/>
          <w:lang w:val="en-CA" w:eastAsia="ko-KR"/>
        </w:rPr>
      </w:pPr>
    </w:p>
    <w:p w:rsidR="00007686" w:rsidRDefault="00C75456" w:rsidP="00007686">
      <w:pPr>
        <w:keepNext/>
        <w:jc w:val="center"/>
      </w:pPr>
      <w:r>
        <w:object w:dxaOrig="8579" w:dyaOrig="74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9.65pt;height:303.55pt" o:ole="">
            <v:imagedata r:id="rId13" o:title=""/>
          </v:shape>
          <o:OLEObject Type="Embed" ProgID="Visio.Drawing.11" ShapeID="_x0000_i1025" DrawAspect="Content" ObjectID="_1403587042" r:id="rId14"/>
        </w:object>
      </w:r>
    </w:p>
    <w:p w:rsidR="00CA376A" w:rsidRPr="00FE66EF" w:rsidRDefault="00007686" w:rsidP="00007686">
      <w:pPr>
        <w:pStyle w:val="Caption"/>
        <w:rPr>
          <w:szCs w:val="22"/>
          <w:lang w:val="en-US" w:eastAsia="ko-KR"/>
        </w:rPr>
      </w:pPr>
      <w:bookmarkStart w:id="1" w:name="_Ref328752701"/>
      <w:r>
        <w:t xml:space="preserve">Figure </w:t>
      </w:r>
      <w:r w:rsidR="00D364D7">
        <w:fldChar w:fldCharType="begin"/>
      </w:r>
      <w:r w:rsidR="00D364D7">
        <w:instrText xml:space="preserve"> SEQ Figure \* ARABIC </w:instrText>
      </w:r>
      <w:r w:rsidR="00D364D7">
        <w:fldChar w:fldCharType="separate"/>
      </w:r>
      <w:r w:rsidR="00D364D7">
        <w:rPr>
          <w:noProof/>
        </w:rPr>
        <w:t>1</w:t>
      </w:r>
      <w:r w:rsidR="00D364D7">
        <w:rPr>
          <w:noProof/>
        </w:rPr>
        <w:fldChar w:fldCharType="end"/>
      </w:r>
      <w:bookmarkEnd w:id="1"/>
      <w:r w:rsidR="00705BC5" w:rsidRPr="00FE66EF">
        <w:rPr>
          <w:lang w:val="en-US"/>
        </w:rPr>
        <w:t xml:space="preserve"> </w:t>
      </w:r>
      <w:r w:rsidR="00FE66EF">
        <w:rPr>
          <w:szCs w:val="22"/>
          <w:lang w:val="en-CA" w:eastAsia="ko-KR"/>
        </w:rPr>
        <w:t>Merge/Skip candidates</w:t>
      </w:r>
      <w:r w:rsidR="00FE66EF" w:rsidRPr="00FE66EF">
        <w:rPr>
          <w:szCs w:val="22"/>
          <w:lang w:val="en-CA" w:eastAsia="ko-KR"/>
        </w:rPr>
        <w:t xml:space="preserve"> </w:t>
      </w:r>
      <w:r w:rsidR="00FE66EF">
        <w:rPr>
          <w:szCs w:val="22"/>
          <w:lang w:val="en-CA" w:eastAsia="ko-KR"/>
        </w:rPr>
        <w:t xml:space="preserve">derivation process </w:t>
      </w:r>
      <w:r w:rsidR="009C18E3">
        <w:rPr>
          <w:szCs w:val="22"/>
          <w:lang w:val="en-CA" w:eastAsia="ko-KR"/>
        </w:rPr>
        <w:t>in</w:t>
      </w:r>
      <w:r w:rsidR="00FE66EF">
        <w:rPr>
          <w:szCs w:val="22"/>
          <w:lang w:val="en-CA" w:eastAsia="ko-KR"/>
        </w:rPr>
        <w:t xml:space="preserve"> HM7.0.</w:t>
      </w:r>
    </w:p>
    <w:p w:rsidR="00CA376A" w:rsidRDefault="00CA376A" w:rsidP="008B4154">
      <w:pPr>
        <w:jc w:val="both"/>
        <w:rPr>
          <w:szCs w:val="22"/>
          <w:lang w:val="en-CA" w:eastAsia="ko-KR"/>
        </w:rPr>
      </w:pPr>
    </w:p>
    <w:p w:rsidR="00F013E0" w:rsidRDefault="00344150" w:rsidP="0076071C">
      <w:pPr>
        <w:pStyle w:val="Heading1"/>
        <w:rPr>
          <w:lang w:val="en-CA" w:eastAsia="ko-KR"/>
        </w:rPr>
      </w:pPr>
      <w:r>
        <w:rPr>
          <w:lang w:val="en-CA" w:eastAsia="ko-KR"/>
        </w:rPr>
        <w:t>Proposed scheme</w:t>
      </w:r>
    </w:p>
    <w:p w:rsidR="00F74629" w:rsidRDefault="00E0577D" w:rsidP="00722A5D">
      <w:pPr>
        <w:jc w:val="both"/>
        <w:rPr>
          <w:szCs w:val="22"/>
          <w:lang w:val="en-CA" w:eastAsia="ko-KR"/>
        </w:rPr>
      </w:pPr>
      <w:r>
        <w:rPr>
          <w:highlight w:val="yellow"/>
          <w:lang w:val="en-CA" w:eastAsia="ko-KR"/>
        </w:rPr>
        <w:fldChar w:fldCharType="begin"/>
      </w:r>
      <w:r>
        <w:rPr>
          <w:lang w:val="en-CA" w:eastAsia="ko-KR"/>
        </w:rPr>
        <w:instrText xml:space="preserve"> REF _Ref328752714 \h </w:instrText>
      </w:r>
      <w:r>
        <w:rPr>
          <w:highlight w:val="yellow"/>
          <w:lang w:val="en-CA" w:eastAsia="ko-KR"/>
        </w:rPr>
      </w:r>
      <w:r>
        <w:rPr>
          <w:highlight w:val="yellow"/>
          <w:lang w:val="en-CA" w:eastAsia="ko-KR"/>
        </w:rPr>
        <w:fldChar w:fldCharType="separate"/>
      </w:r>
      <w:r w:rsidR="00D364D7">
        <w:t xml:space="preserve">Figure </w:t>
      </w:r>
      <w:r w:rsidR="00D364D7">
        <w:rPr>
          <w:noProof/>
        </w:rPr>
        <w:t>2</w:t>
      </w:r>
      <w:r>
        <w:rPr>
          <w:highlight w:val="yellow"/>
          <w:lang w:val="en-CA" w:eastAsia="ko-KR"/>
        </w:rPr>
        <w:fldChar w:fldCharType="end"/>
      </w:r>
      <w:r>
        <w:rPr>
          <w:lang w:val="en-CA" w:eastAsia="ko-KR"/>
        </w:rPr>
        <w:t xml:space="preserve"> </w:t>
      </w:r>
      <w:r w:rsidR="00F74629">
        <w:rPr>
          <w:lang w:val="en-CA" w:eastAsia="ko-KR"/>
        </w:rPr>
        <w:t xml:space="preserve">shows the proposed </w:t>
      </w:r>
      <w:r w:rsidR="00F74629">
        <w:rPr>
          <w:szCs w:val="22"/>
          <w:lang w:val="en-CA" w:eastAsia="ko-KR"/>
        </w:rPr>
        <w:t>derivation of the Merge/Skip candidates. The modification consists in disabling</w:t>
      </w:r>
      <w:r w:rsidR="009C18E3">
        <w:rPr>
          <w:szCs w:val="22"/>
          <w:lang w:val="en-CA" w:eastAsia="ko-KR"/>
        </w:rPr>
        <w:t xml:space="preserve"> the temporal candidate as an input candidate </w:t>
      </w:r>
      <w:r w:rsidR="00F74629">
        <w:rPr>
          <w:szCs w:val="22"/>
          <w:lang w:val="en-CA" w:eastAsia="ko-KR"/>
        </w:rPr>
        <w:t>for the generation process of the combined predictors. Consequently</w:t>
      </w:r>
      <w:r w:rsidR="00B944A1">
        <w:rPr>
          <w:szCs w:val="22"/>
          <w:lang w:val="en-CA" w:eastAsia="ko-KR"/>
        </w:rPr>
        <w:t>,</w:t>
      </w:r>
      <w:r w:rsidR="00F74629">
        <w:rPr>
          <w:szCs w:val="22"/>
          <w:lang w:val="en-CA" w:eastAsia="ko-KR"/>
        </w:rPr>
        <w:t xml:space="preserve"> the scaling of the temporal predictor can be </w:t>
      </w:r>
      <w:r w:rsidR="00722A5D">
        <w:rPr>
          <w:szCs w:val="22"/>
          <w:lang w:val="en-CA" w:eastAsia="ko-KR"/>
        </w:rPr>
        <w:t>processed in parallel to the combined list generation.</w:t>
      </w:r>
      <w:r w:rsidR="000C24F1">
        <w:rPr>
          <w:szCs w:val="22"/>
          <w:lang w:val="en-CA" w:eastAsia="ko-KR"/>
        </w:rPr>
        <w:t xml:space="preserve"> For non-parallel implementation, the proposed modification reduces the number of operations by </w:t>
      </w:r>
      <w:r w:rsidR="00C036C8">
        <w:rPr>
          <w:szCs w:val="22"/>
          <w:lang w:val="en-CA" w:eastAsia="ko-KR"/>
        </w:rPr>
        <w:t>avoiding</w:t>
      </w:r>
      <w:r w:rsidR="000C24F1">
        <w:rPr>
          <w:szCs w:val="22"/>
          <w:lang w:val="en-CA" w:eastAsia="ko-KR"/>
        </w:rPr>
        <w:t xml:space="preserve"> the use of the temporal motion vector in the combined MV candidates.</w:t>
      </w:r>
      <w:r w:rsidR="00B852BA">
        <w:rPr>
          <w:szCs w:val="22"/>
          <w:lang w:val="en-CA" w:eastAsia="ko-KR"/>
        </w:rPr>
        <w:t xml:space="preserve"> This improves the throughput for the worst case. </w:t>
      </w:r>
      <w:r w:rsidR="000C24F1">
        <w:rPr>
          <w:szCs w:val="22"/>
          <w:lang w:val="en-CA" w:eastAsia="ko-KR"/>
        </w:rPr>
        <w:t xml:space="preserve"> </w:t>
      </w:r>
    </w:p>
    <w:p w:rsidR="000C24F1" w:rsidRDefault="00BA11E1" w:rsidP="00722A5D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The proposed modification is very simple and </w:t>
      </w:r>
      <w:r w:rsidR="00C37D55">
        <w:rPr>
          <w:szCs w:val="22"/>
          <w:lang w:val="en-CA" w:eastAsia="ko-KR"/>
        </w:rPr>
        <w:t>need</w:t>
      </w:r>
      <w:r w:rsidR="00B944A1">
        <w:rPr>
          <w:szCs w:val="22"/>
          <w:lang w:val="en-CA" w:eastAsia="ko-KR"/>
        </w:rPr>
        <w:t>s</w:t>
      </w:r>
      <w:r w:rsidR="00C37D55">
        <w:rPr>
          <w:szCs w:val="22"/>
          <w:lang w:val="en-CA" w:eastAsia="ko-KR"/>
        </w:rPr>
        <w:t xml:space="preserve"> only</w:t>
      </w:r>
      <w:r>
        <w:rPr>
          <w:szCs w:val="22"/>
          <w:lang w:val="en-CA" w:eastAsia="ko-KR"/>
        </w:rPr>
        <w:t xml:space="preserve"> </w:t>
      </w:r>
      <w:r w:rsidR="000F6D60">
        <w:rPr>
          <w:szCs w:val="22"/>
          <w:lang w:val="en-CA" w:eastAsia="ko-KR"/>
        </w:rPr>
        <w:t>3</w:t>
      </w:r>
      <w:r>
        <w:rPr>
          <w:szCs w:val="22"/>
          <w:lang w:val="en-CA" w:eastAsia="ko-KR"/>
        </w:rPr>
        <w:t xml:space="preserve"> lines of code</w:t>
      </w:r>
      <w:r w:rsidR="00C37D55">
        <w:rPr>
          <w:szCs w:val="22"/>
          <w:lang w:val="en-CA" w:eastAsia="ko-KR"/>
        </w:rPr>
        <w:t xml:space="preserve"> modification of the current HM7.0</w:t>
      </w:r>
      <w:r>
        <w:rPr>
          <w:szCs w:val="22"/>
          <w:lang w:val="en-CA" w:eastAsia="ko-KR"/>
        </w:rPr>
        <w:t xml:space="preserve"> and </w:t>
      </w:r>
      <w:r w:rsidR="00C036C8">
        <w:rPr>
          <w:szCs w:val="22"/>
          <w:lang w:val="en-CA" w:eastAsia="ko-KR"/>
        </w:rPr>
        <w:t>minor change</w:t>
      </w:r>
      <w:r>
        <w:rPr>
          <w:szCs w:val="22"/>
          <w:lang w:val="en-CA" w:eastAsia="ko-KR"/>
        </w:rPr>
        <w:t xml:space="preserve"> of DIS text.</w:t>
      </w:r>
    </w:p>
    <w:p w:rsidR="00BA11E1" w:rsidRDefault="00BA11E1" w:rsidP="00722A5D">
      <w:pPr>
        <w:jc w:val="both"/>
        <w:rPr>
          <w:szCs w:val="22"/>
          <w:lang w:val="en-CA" w:eastAsia="ko-KR"/>
        </w:rPr>
      </w:pPr>
    </w:p>
    <w:p w:rsidR="00BA11E1" w:rsidRDefault="00BA11E1" w:rsidP="00722A5D">
      <w:pPr>
        <w:jc w:val="both"/>
        <w:rPr>
          <w:szCs w:val="22"/>
          <w:lang w:val="en-CA" w:eastAsia="ko-KR"/>
        </w:rPr>
      </w:pPr>
    </w:p>
    <w:p w:rsidR="000C24F1" w:rsidRDefault="000C24F1" w:rsidP="00722A5D">
      <w:pPr>
        <w:jc w:val="both"/>
        <w:rPr>
          <w:szCs w:val="22"/>
          <w:lang w:val="en-CA" w:eastAsia="ko-KR"/>
        </w:rPr>
      </w:pPr>
    </w:p>
    <w:p w:rsidR="00722A5D" w:rsidRPr="00F74629" w:rsidRDefault="00722A5D" w:rsidP="00722A5D">
      <w:pPr>
        <w:jc w:val="both"/>
        <w:rPr>
          <w:lang w:val="en-CA" w:eastAsia="ko-KR"/>
        </w:rPr>
      </w:pPr>
    </w:p>
    <w:p w:rsidR="00007686" w:rsidRDefault="00F74629" w:rsidP="00007686">
      <w:pPr>
        <w:pStyle w:val="Heading1"/>
        <w:numPr>
          <w:ilvl w:val="0"/>
          <w:numId w:val="0"/>
        </w:numPr>
        <w:ind w:left="360"/>
        <w:jc w:val="center"/>
      </w:pPr>
      <w:r>
        <w:object w:dxaOrig="7020" w:dyaOrig="7445">
          <v:shape id="_x0000_i1026" type="#_x0000_t75" style="width:350.8pt;height:372.1pt" o:ole="">
            <v:imagedata r:id="rId15" o:title=""/>
          </v:shape>
          <o:OLEObject Type="Embed" ProgID="Visio.Drawing.11" ShapeID="_x0000_i1026" DrawAspect="Content" ObjectID="_1403587043" r:id="rId16"/>
        </w:object>
      </w:r>
    </w:p>
    <w:p w:rsidR="000D0ABF" w:rsidRPr="00FE66EF" w:rsidRDefault="00007686" w:rsidP="00007686">
      <w:pPr>
        <w:pStyle w:val="Caption"/>
        <w:rPr>
          <w:lang w:val="fr-FR"/>
        </w:rPr>
      </w:pPr>
      <w:bookmarkStart w:id="2" w:name="_Ref328752714"/>
      <w:r>
        <w:t xml:space="preserve">Figure </w:t>
      </w:r>
      <w:r w:rsidR="00D364D7">
        <w:fldChar w:fldCharType="begin"/>
      </w:r>
      <w:r w:rsidR="00D364D7">
        <w:instrText xml:space="preserve"> SEQ Figure \* ARABIC </w:instrText>
      </w:r>
      <w:r w:rsidR="00D364D7">
        <w:fldChar w:fldCharType="separate"/>
      </w:r>
      <w:r w:rsidR="00D364D7">
        <w:rPr>
          <w:noProof/>
        </w:rPr>
        <w:t>2</w:t>
      </w:r>
      <w:r w:rsidR="00D364D7">
        <w:rPr>
          <w:noProof/>
        </w:rPr>
        <w:fldChar w:fldCharType="end"/>
      </w:r>
      <w:bookmarkEnd w:id="2"/>
      <w:r w:rsidR="00FE66EF">
        <w:rPr>
          <w:lang w:val="fr-FR"/>
        </w:rPr>
        <w:t xml:space="preserve"> </w:t>
      </w:r>
      <w:proofErr w:type="spellStart"/>
      <w:r w:rsidR="00AF3E4E">
        <w:rPr>
          <w:lang w:val="fr-FR"/>
        </w:rPr>
        <w:t>Proposed</w:t>
      </w:r>
      <w:proofErr w:type="spellEnd"/>
      <w:r w:rsidR="00AF3E4E">
        <w:rPr>
          <w:lang w:val="fr-FR"/>
        </w:rPr>
        <w:t xml:space="preserve"> </w:t>
      </w:r>
      <w:r w:rsidR="00AF3E4E">
        <w:rPr>
          <w:szCs w:val="22"/>
          <w:lang w:val="en-CA" w:eastAsia="ko-KR"/>
        </w:rPr>
        <w:t>Merge/Skip candidates</w:t>
      </w:r>
      <w:r w:rsidR="00AF3E4E" w:rsidRPr="00FE66EF">
        <w:rPr>
          <w:szCs w:val="22"/>
          <w:lang w:val="en-CA" w:eastAsia="ko-KR"/>
        </w:rPr>
        <w:t xml:space="preserve"> </w:t>
      </w:r>
      <w:r w:rsidR="00AF3E4E">
        <w:rPr>
          <w:szCs w:val="22"/>
          <w:lang w:val="en-CA" w:eastAsia="ko-KR"/>
        </w:rPr>
        <w:t>derivation process</w:t>
      </w:r>
    </w:p>
    <w:p w:rsidR="00BA11E1" w:rsidRDefault="00BA11E1" w:rsidP="00BA11E1">
      <w:pPr>
        <w:pStyle w:val="Heading1"/>
      </w:pPr>
      <w:r>
        <w:t xml:space="preserve">Experimental results </w:t>
      </w:r>
    </w:p>
    <w:p w:rsidR="00063A09" w:rsidRDefault="00592C00" w:rsidP="00447843">
      <w:pPr>
        <w:jc w:val="both"/>
      </w:pPr>
      <w:r>
        <w:t>The experiments were conducted in accordance with the common tests conditions</w:t>
      </w:r>
      <w:r w:rsidR="00063A09">
        <w:t xml:space="preserve"> </w:t>
      </w:r>
      <w:r w:rsidR="00AF3E4E">
        <w:fldChar w:fldCharType="begin"/>
      </w:r>
      <w:r w:rsidR="00AF3E4E">
        <w:instrText xml:space="preserve"> REF _Ref328752874 \r \h </w:instrText>
      </w:r>
      <w:r w:rsidR="00AF3E4E">
        <w:fldChar w:fldCharType="separate"/>
      </w:r>
      <w:r w:rsidR="00D364D7">
        <w:t>[4]</w:t>
      </w:r>
      <w:r w:rsidR="00AF3E4E">
        <w:fldChar w:fldCharType="end"/>
      </w:r>
      <w:r>
        <w:t>.</w:t>
      </w:r>
    </w:p>
    <w:p w:rsidR="00B852BA" w:rsidRDefault="00B852BA" w:rsidP="00447843">
      <w:pPr>
        <w:jc w:val="both"/>
      </w:pPr>
      <w:r>
        <w:fldChar w:fldCharType="begin"/>
      </w:r>
      <w:r>
        <w:instrText xml:space="preserve"> REF _Ref329012867 \h </w:instrText>
      </w:r>
      <w:r>
        <w:fldChar w:fldCharType="separate"/>
      </w:r>
      <w:r>
        <w:t xml:space="preserve">Table </w:t>
      </w:r>
      <w:r>
        <w:rPr>
          <w:noProof/>
        </w:rPr>
        <w:t>1</w:t>
      </w:r>
      <w:r>
        <w:fldChar w:fldCharType="end"/>
      </w:r>
      <w:r>
        <w:t xml:space="preserve"> </w:t>
      </w:r>
      <w:r w:rsidR="00063A09">
        <w:t>provides the results of the proposed scheme. In average, for the 6 Inter configuration</w:t>
      </w:r>
      <w:r w:rsidR="00C036C8">
        <w:t>s</w:t>
      </w:r>
      <w:r w:rsidR="00063A09">
        <w:t xml:space="preserve"> the proposed scheme </w:t>
      </w:r>
      <w:r w:rsidR="00063A09" w:rsidRPr="00B852BA">
        <w:t>gives</w:t>
      </w:r>
      <w:r w:rsidR="006873A3" w:rsidRPr="00B852BA">
        <w:t xml:space="preserve"> </w:t>
      </w:r>
      <w:r w:rsidR="00063A09" w:rsidRPr="00B852BA">
        <w:t>0.</w:t>
      </w:r>
      <w:r w:rsidRPr="00B852BA">
        <w:t>1</w:t>
      </w:r>
      <w:r w:rsidR="00063A09" w:rsidRPr="00B852BA">
        <w:t>%</w:t>
      </w:r>
      <w:r w:rsidR="00063A09">
        <w:t xml:space="preserve"> BDR loss. </w:t>
      </w:r>
      <w:r>
        <w:t>P</w:t>
      </w:r>
      <w:r w:rsidR="00063A09">
        <w:t xml:space="preserve">lease note that the combined predictors are not used for P frames. </w:t>
      </w:r>
      <w:r w:rsidR="00C036C8">
        <w:t>So the l</w:t>
      </w:r>
      <w:r w:rsidR="00063A09">
        <w:t>ow delay P configurations are not affected by the pr</w:t>
      </w:r>
      <w:r w:rsidR="00447843">
        <w:t>oposed modification</w:t>
      </w:r>
      <w:r w:rsidR="00C036C8">
        <w:t>s</w:t>
      </w:r>
      <w:r w:rsidR="00447843">
        <w:t xml:space="preserve">. </w:t>
      </w:r>
    </w:p>
    <w:p w:rsidR="00B852BA" w:rsidRDefault="00B852BA" w:rsidP="00447843">
      <w:pPr>
        <w:jc w:val="both"/>
      </w:pPr>
    </w:p>
    <w:p w:rsidR="00B852BA" w:rsidRPr="00B852BA" w:rsidRDefault="00B852BA" w:rsidP="00B852BA">
      <w:pPr>
        <w:pStyle w:val="Caption"/>
        <w:rPr>
          <w:lang w:val="en-US"/>
        </w:rPr>
      </w:pPr>
      <w:bookmarkStart w:id="3" w:name="_Ref329012867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3"/>
      <w:r w:rsidRPr="00B852BA">
        <w:rPr>
          <w:lang w:val="en-US"/>
        </w:rPr>
        <w:t xml:space="preserve"> Simulation results of the proposed simplification.</w:t>
      </w:r>
    </w:p>
    <w:tbl>
      <w:tblPr>
        <w:tblW w:w="7893" w:type="dxa"/>
        <w:jc w:val="center"/>
        <w:tblLook w:val="04A0" w:firstRow="1" w:lastRow="0" w:firstColumn="1" w:lastColumn="0" w:noHBand="0" w:noVBand="1"/>
      </w:tblPr>
      <w:tblGrid>
        <w:gridCol w:w="1339"/>
        <w:gridCol w:w="1092"/>
        <w:gridCol w:w="1092"/>
        <w:gridCol w:w="1093"/>
        <w:gridCol w:w="1092"/>
        <w:gridCol w:w="1092"/>
        <w:gridCol w:w="1093"/>
      </w:tblGrid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4" w:author="Patrice ONNO" w:date="2012-07-09T16:42:00Z">
              <w:r w:rsidRPr="00B852BA" w:rsidDel="004B76FE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#NUM!</w:delText>
              </w:r>
            </w:del>
            <w:ins w:id="5" w:author="Patrice ONNO" w:date="2012-07-09T16:42:00Z">
              <w:r w:rsidR="004B76FE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100%</w:t>
              </w:r>
            </w:ins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1.0%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0.3%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0.4%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" w:author="Patrice ONNO" w:date="2012-07-09T16:42:00Z">
              <w:r w:rsidRPr="00B852BA" w:rsidDel="004B76FE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#NUM!</w:delText>
              </w:r>
            </w:del>
            <w:ins w:id="7" w:author="Patrice ONNO" w:date="2012-07-09T16:42:00Z">
              <w:r w:rsidR="004B76FE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100%</w:t>
              </w:r>
            </w:ins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AE271E" w:rsidRDefault="00AE271E" w:rsidP="00AE271E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:rsidR="001D27C7" w:rsidRDefault="00447843" w:rsidP="006873A3">
      <w:pPr>
        <w:jc w:val="both"/>
        <w:rPr>
          <w:szCs w:val="22"/>
          <w:lang w:val="en-CA" w:eastAsia="ko-KR"/>
        </w:rPr>
      </w:pPr>
      <w:r>
        <w:rPr>
          <w:lang w:val="en-CA"/>
        </w:rPr>
        <w:t xml:space="preserve">This contribution presents a simplification of the </w:t>
      </w:r>
      <w:r>
        <w:rPr>
          <w:szCs w:val="22"/>
          <w:lang w:val="en-CA" w:eastAsia="ko-KR"/>
        </w:rPr>
        <w:t xml:space="preserve">derivation of the Merge/Skip candidates in order to </w:t>
      </w:r>
      <w:del w:id="8" w:author="Guillaume LAROCHE" w:date="2012-07-12T08:31:00Z">
        <w:r w:rsidDel="00D243A4">
          <w:rPr>
            <w:szCs w:val="22"/>
            <w:lang w:val="en-CA" w:eastAsia="ko-KR"/>
          </w:rPr>
          <w:delText xml:space="preserve">reduce </w:delText>
        </w:r>
      </w:del>
      <w:ins w:id="9" w:author="Guillaume LAROCHE" w:date="2012-07-12T08:31:00Z">
        <w:r w:rsidR="00D243A4">
          <w:rPr>
            <w:szCs w:val="22"/>
            <w:lang w:val="en-CA" w:eastAsia="ko-KR"/>
          </w:rPr>
          <w:t>increase</w:t>
        </w:r>
        <w:r w:rsidR="00D243A4">
          <w:rPr>
            <w:szCs w:val="22"/>
            <w:lang w:val="en-CA" w:eastAsia="ko-KR"/>
          </w:rPr>
          <w:t xml:space="preserve"> </w:t>
        </w:r>
      </w:ins>
      <w:r>
        <w:rPr>
          <w:szCs w:val="22"/>
          <w:lang w:val="en-CA" w:eastAsia="ko-KR"/>
        </w:rPr>
        <w:t xml:space="preserve">the throughput of the current HEVC design. The proposed modification consists in disabling the use of the temporal predictor to generate the combined candidates. </w:t>
      </w:r>
      <w:r w:rsidR="006873A3">
        <w:rPr>
          <w:szCs w:val="22"/>
          <w:lang w:val="en-CA" w:eastAsia="ko-KR"/>
        </w:rPr>
        <w:t>Consequently,</w:t>
      </w:r>
      <w:r>
        <w:rPr>
          <w:szCs w:val="22"/>
          <w:lang w:val="en-CA" w:eastAsia="ko-KR"/>
        </w:rPr>
        <w:t xml:space="preserve"> the combined list </w:t>
      </w:r>
      <w:r w:rsidR="006873A3">
        <w:rPr>
          <w:szCs w:val="22"/>
          <w:lang w:val="en-CA" w:eastAsia="ko-KR"/>
        </w:rPr>
        <w:t xml:space="preserve">and the temporal scaling can be derived in parallel. The proposed modification gives a small </w:t>
      </w:r>
      <w:r w:rsidR="006873A3" w:rsidRPr="00B852BA">
        <w:rPr>
          <w:szCs w:val="22"/>
          <w:lang w:val="en-CA" w:eastAsia="ko-KR"/>
        </w:rPr>
        <w:t>loss of 0.1%</w:t>
      </w:r>
      <w:r w:rsidR="006873A3">
        <w:rPr>
          <w:szCs w:val="22"/>
          <w:lang w:val="en-CA" w:eastAsia="ko-KR"/>
        </w:rPr>
        <w:t xml:space="preserve"> in average. This modification has been implemented with only 3 lines</w:t>
      </w:r>
      <w:r w:rsidR="00FD392D">
        <w:rPr>
          <w:szCs w:val="22"/>
          <w:lang w:val="en-CA" w:eastAsia="ko-KR"/>
        </w:rPr>
        <w:t xml:space="preserve"> modification</w:t>
      </w:r>
      <w:r w:rsidR="006873A3">
        <w:rPr>
          <w:szCs w:val="22"/>
          <w:lang w:val="en-CA" w:eastAsia="ko-KR"/>
        </w:rPr>
        <w:t xml:space="preserve"> </w:t>
      </w:r>
      <w:r w:rsidR="00F75811">
        <w:rPr>
          <w:szCs w:val="22"/>
          <w:lang w:val="en-CA" w:eastAsia="ko-KR"/>
        </w:rPr>
        <w:t>in the HM source c</w:t>
      </w:r>
      <w:bookmarkStart w:id="10" w:name="_GoBack"/>
      <w:bookmarkEnd w:id="10"/>
      <w:r w:rsidR="00F75811">
        <w:rPr>
          <w:szCs w:val="22"/>
          <w:lang w:val="en-CA" w:eastAsia="ko-KR"/>
        </w:rPr>
        <w:t>ode</w:t>
      </w:r>
      <w:r w:rsidR="005D7285">
        <w:rPr>
          <w:szCs w:val="22"/>
          <w:lang w:val="en-CA" w:eastAsia="ko-KR"/>
        </w:rPr>
        <w:t xml:space="preserve"> and needs minor modification</w:t>
      </w:r>
      <w:r w:rsidR="00461CFD">
        <w:rPr>
          <w:szCs w:val="22"/>
          <w:lang w:val="en-CA" w:eastAsia="ko-KR"/>
        </w:rPr>
        <w:t>s</w:t>
      </w:r>
      <w:r w:rsidR="005D7285">
        <w:rPr>
          <w:szCs w:val="22"/>
          <w:lang w:val="en-CA" w:eastAsia="ko-KR"/>
        </w:rPr>
        <w:t xml:space="preserve"> of the current</w:t>
      </w:r>
      <w:r w:rsidR="006873A3">
        <w:rPr>
          <w:szCs w:val="22"/>
          <w:lang w:val="en-CA" w:eastAsia="ko-KR"/>
        </w:rPr>
        <w:t xml:space="preserve"> DIS</w:t>
      </w:r>
      <w:r w:rsidR="00F75811">
        <w:rPr>
          <w:szCs w:val="22"/>
          <w:lang w:val="en-CA" w:eastAsia="ko-KR"/>
        </w:rPr>
        <w:t>.</w:t>
      </w:r>
    </w:p>
    <w:p w:rsidR="00FD392D" w:rsidRDefault="00FD392D" w:rsidP="006873A3">
      <w:pPr>
        <w:jc w:val="both"/>
        <w:rPr>
          <w:szCs w:val="22"/>
          <w:lang w:val="en-CA" w:eastAsia="ko-KR"/>
        </w:rPr>
      </w:pPr>
    </w:p>
    <w:p w:rsidR="005D78A3" w:rsidRDefault="005D78A3" w:rsidP="005D78A3">
      <w:pPr>
        <w:pStyle w:val="Heading1"/>
        <w:rPr>
          <w:lang w:val="en-GB" w:eastAsia="ko-KR"/>
        </w:rPr>
      </w:pPr>
      <w:r>
        <w:rPr>
          <w:lang w:val="en-GB" w:eastAsia="ko-KR"/>
        </w:rPr>
        <w:t>DIS text Modification</w:t>
      </w:r>
    </w:p>
    <w:p w:rsidR="005D78A3" w:rsidRPr="005D78A3" w:rsidRDefault="005D78A3" w:rsidP="005D78A3">
      <w:pPr>
        <w:pStyle w:val="Heading5"/>
        <w:keepLines/>
        <w:numPr>
          <w:ilvl w:val="4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907"/>
          <w:tab w:val="left" w:pos="1191"/>
          <w:tab w:val="left" w:pos="1588"/>
          <w:tab w:val="left" w:pos="1985"/>
        </w:tabs>
        <w:spacing w:before="181" w:after="0"/>
        <w:jc w:val="both"/>
        <w:rPr>
          <w:i w:val="0"/>
          <w:sz w:val="24"/>
          <w:lang w:val="en-GB"/>
        </w:rPr>
      </w:pPr>
      <w:bookmarkStart w:id="11" w:name="_Ref300150884"/>
      <w:r w:rsidRPr="005D78A3">
        <w:rPr>
          <w:i w:val="0"/>
          <w:sz w:val="24"/>
          <w:lang w:val="en-GB"/>
        </w:rPr>
        <w:t>Derivation process for combined bi-predictive merging candidate</w:t>
      </w:r>
      <w:bookmarkEnd w:id="11"/>
      <w:r w:rsidRPr="005D78A3">
        <w:rPr>
          <w:i w:val="0"/>
          <w:sz w:val="24"/>
          <w:lang w:val="en-GB"/>
        </w:rPr>
        <w:t>s</w:t>
      </w:r>
    </w:p>
    <w:p w:rsidR="005D78A3" w:rsidRPr="005D78A3" w:rsidRDefault="005D78A3" w:rsidP="005D78A3">
      <w:pPr>
        <w:rPr>
          <w:sz w:val="20"/>
          <w:lang w:eastAsia="x-none"/>
        </w:rPr>
      </w:pPr>
      <w:r w:rsidRPr="005D78A3">
        <w:rPr>
          <w:sz w:val="20"/>
          <w:lang w:eastAsia="x-none"/>
        </w:rPr>
        <w:t>Inputs of this process are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a merging candidate list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5D78A3">
        <w:rPr>
          <w:sz w:val="20"/>
          <w:lang w:eastAsia="ko-KR"/>
        </w:rPr>
        <w:t xml:space="preserve">reference indices refIdxL0N and refIdxL1N of </w:t>
      </w:r>
      <w:r w:rsidRPr="005D78A3">
        <w:rPr>
          <w:sz w:val="20"/>
          <w:lang w:eastAsia="x-none"/>
        </w:rPr>
        <w:t xml:space="preserve">every candidate N being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5D78A3">
        <w:rPr>
          <w:sz w:val="20"/>
          <w:lang w:eastAsia="ko-KR"/>
        </w:rPr>
        <w:t xml:space="preserve">prediction list utilization flags predFlagL0N and predFlagL1N of </w:t>
      </w:r>
      <w:r w:rsidRPr="005D78A3">
        <w:rPr>
          <w:sz w:val="20"/>
          <w:lang w:eastAsia="x-none"/>
        </w:rPr>
        <w:t xml:space="preserve">every candidate N being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ko-KR"/>
        </w:rPr>
        <w:t xml:space="preserve">motion vectors mvL0N and mvL1N of </w:t>
      </w:r>
      <w:r w:rsidRPr="005D78A3">
        <w:rPr>
          <w:sz w:val="20"/>
          <w:lang w:eastAsia="x-none"/>
        </w:rPr>
        <w:t xml:space="preserve">every candidate N being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number of elements 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 xml:space="preserve"> within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number of elements </w:t>
      </w:r>
      <w:proofErr w:type="spellStart"/>
      <w:r w:rsidRPr="005D78A3">
        <w:rPr>
          <w:sz w:val="20"/>
          <w:lang w:eastAsia="x-none"/>
        </w:rPr>
        <w:t>numOrigMergeCand</w:t>
      </w:r>
      <w:proofErr w:type="spellEnd"/>
      <w:r w:rsidRPr="005D78A3">
        <w:rPr>
          <w:sz w:val="20"/>
          <w:lang w:eastAsia="x-none"/>
        </w:rPr>
        <w:t xml:space="preserve"> within the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after the spatial and temporal merge candidate derivation process</w:t>
      </w:r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highlight w:val="yellow"/>
          <w:lang w:eastAsia="x-none"/>
        </w:rPr>
      </w:pPr>
      <w:r w:rsidRPr="005D78A3">
        <w:rPr>
          <w:sz w:val="20"/>
          <w:highlight w:val="yellow"/>
          <w:lang w:eastAsia="ko-KR"/>
        </w:rPr>
        <w:t xml:space="preserve">the variable </w:t>
      </w:r>
      <w:proofErr w:type="spellStart"/>
      <w:r w:rsidRPr="005D78A3">
        <w:rPr>
          <w:sz w:val="20"/>
          <w:highlight w:val="yellow"/>
          <w:lang w:eastAsia="ko-KR"/>
        </w:rPr>
        <w:t>availableFlagCol</w:t>
      </w:r>
      <w:proofErr w:type="spellEnd"/>
    </w:p>
    <w:p w:rsidR="005D78A3" w:rsidRPr="005D78A3" w:rsidRDefault="005D78A3" w:rsidP="005D78A3">
      <w:pPr>
        <w:rPr>
          <w:sz w:val="20"/>
          <w:lang w:eastAsia="x-none"/>
        </w:rPr>
      </w:pPr>
      <w:r w:rsidRPr="005D78A3">
        <w:rPr>
          <w:sz w:val="20"/>
          <w:lang w:eastAsia="x-none"/>
        </w:rPr>
        <w:t>Outputs of this process are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5D78A3">
        <w:rPr>
          <w:sz w:val="20"/>
          <w:lang w:eastAsia="x-none"/>
        </w:rPr>
        <w:t xml:space="preserve">the merging candidate list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proofErr w:type="gramStart"/>
      <w:r w:rsidRPr="005D78A3">
        <w:rPr>
          <w:sz w:val="20"/>
          <w:lang w:eastAsia="x-none"/>
        </w:rPr>
        <w:t>the</w:t>
      </w:r>
      <w:proofErr w:type="gramEnd"/>
      <w:r w:rsidRPr="005D78A3">
        <w:rPr>
          <w:sz w:val="20"/>
          <w:lang w:eastAsia="x-none"/>
        </w:rPr>
        <w:t xml:space="preserve"> number of elements 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 xml:space="preserve"> within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ko-KR"/>
        </w:rPr>
        <w:t>.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5D78A3">
        <w:rPr>
          <w:sz w:val="20"/>
          <w:lang w:eastAsia="ko-KR"/>
        </w:rPr>
        <w:t>reference indices refIdxL0combCand</w:t>
      </w:r>
      <w:r w:rsidRPr="005D78A3">
        <w:rPr>
          <w:sz w:val="20"/>
          <w:vertAlign w:val="subscript"/>
          <w:lang w:eastAsia="ko-KR"/>
        </w:rPr>
        <w:t>k</w:t>
      </w:r>
      <w:r w:rsidRPr="005D78A3">
        <w:rPr>
          <w:sz w:val="20"/>
          <w:lang w:eastAsia="ko-KR"/>
        </w:rPr>
        <w:t xml:space="preserve"> and refIdxL1combCand</w:t>
      </w:r>
      <w:r w:rsidRPr="005D78A3">
        <w:rPr>
          <w:sz w:val="20"/>
          <w:vertAlign w:val="subscript"/>
          <w:lang w:eastAsia="ko-KR"/>
        </w:rPr>
        <w:t>k</w:t>
      </w:r>
      <w:r w:rsidRPr="005D78A3">
        <w:rPr>
          <w:sz w:val="20"/>
          <w:lang w:eastAsia="ko-KR"/>
        </w:rPr>
        <w:t xml:space="preserve"> of </w:t>
      </w:r>
      <w:r w:rsidRPr="005D78A3">
        <w:rPr>
          <w:sz w:val="20"/>
          <w:lang w:eastAsia="x-none"/>
        </w:rPr>
        <w:t xml:space="preserve">every new candidate 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 being added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during the </w:t>
      </w:r>
      <w:proofErr w:type="spellStart"/>
      <w:r w:rsidRPr="005D78A3">
        <w:rPr>
          <w:sz w:val="20"/>
          <w:lang w:eastAsia="x-none"/>
        </w:rPr>
        <w:t>invokation</w:t>
      </w:r>
      <w:proofErr w:type="spellEnd"/>
      <w:r w:rsidRPr="005D78A3">
        <w:rPr>
          <w:sz w:val="20"/>
          <w:lang w:eastAsia="x-none"/>
        </w:rPr>
        <w:t xml:space="preserve"> of this process</w:t>
      </w:r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5D78A3">
        <w:rPr>
          <w:sz w:val="20"/>
          <w:lang w:eastAsia="ko-KR"/>
        </w:rPr>
        <w:t>prediction list utilization flags predFlagL0</w:t>
      </w:r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r w:rsidRPr="005D78A3">
        <w:rPr>
          <w:sz w:val="20"/>
          <w:lang w:eastAsia="ko-KR"/>
        </w:rPr>
        <w:t xml:space="preserve"> and predFlagL1</w:t>
      </w:r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r w:rsidRPr="005D78A3">
        <w:rPr>
          <w:sz w:val="20"/>
          <w:lang w:eastAsia="ko-KR"/>
        </w:rPr>
        <w:t xml:space="preserve"> of </w:t>
      </w:r>
      <w:r w:rsidRPr="005D78A3">
        <w:rPr>
          <w:sz w:val="20"/>
          <w:lang w:eastAsia="x-none"/>
        </w:rPr>
        <w:t xml:space="preserve">every new candidate 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 being added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during the </w:t>
      </w:r>
      <w:proofErr w:type="spellStart"/>
      <w:r w:rsidRPr="005D78A3">
        <w:rPr>
          <w:sz w:val="20"/>
          <w:lang w:eastAsia="x-none"/>
        </w:rPr>
        <w:t>invokation</w:t>
      </w:r>
      <w:proofErr w:type="spellEnd"/>
      <w:r w:rsidRPr="005D78A3">
        <w:rPr>
          <w:sz w:val="20"/>
          <w:lang w:eastAsia="x-none"/>
        </w:rPr>
        <w:t xml:space="preserve"> of this process</w:t>
      </w:r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ko-KR"/>
        </w:rPr>
        <w:t>motion vectors mvL0</w:t>
      </w:r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r w:rsidRPr="005D78A3">
        <w:rPr>
          <w:sz w:val="20"/>
          <w:lang w:eastAsia="ko-KR"/>
        </w:rPr>
        <w:t xml:space="preserve"> and mvL1</w:t>
      </w:r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r w:rsidRPr="005D78A3">
        <w:rPr>
          <w:sz w:val="20"/>
          <w:lang w:eastAsia="ko-KR"/>
        </w:rPr>
        <w:t xml:space="preserve"> of </w:t>
      </w:r>
      <w:r w:rsidRPr="005D78A3">
        <w:rPr>
          <w:sz w:val="20"/>
          <w:lang w:eastAsia="x-none"/>
        </w:rPr>
        <w:t xml:space="preserve">every new candidate 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 being added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during the </w:t>
      </w:r>
      <w:proofErr w:type="spellStart"/>
      <w:r w:rsidRPr="005D78A3">
        <w:rPr>
          <w:sz w:val="20"/>
          <w:lang w:eastAsia="x-none"/>
        </w:rPr>
        <w:t>invokation</w:t>
      </w:r>
      <w:proofErr w:type="spellEnd"/>
      <w:r w:rsidRPr="005D78A3">
        <w:rPr>
          <w:sz w:val="20"/>
          <w:lang w:eastAsia="x-none"/>
        </w:rPr>
        <w:t xml:space="preserve"> of this process,</w:t>
      </w:r>
    </w:p>
    <w:p w:rsidR="005D78A3" w:rsidRPr="005D78A3" w:rsidRDefault="005D78A3" w:rsidP="005D78A3">
      <w:pPr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When </w:t>
      </w:r>
      <w:r w:rsidRPr="005D78A3">
        <w:rPr>
          <w:sz w:val="20"/>
          <w:highlight w:val="yellow"/>
          <w:lang w:eastAsia="x-none"/>
        </w:rPr>
        <w:t>(</w:t>
      </w:r>
      <w:proofErr w:type="spellStart"/>
      <w:r w:rsidRPr="005D78A3">
        <w:rPr>
          <w:sz w:val="20"/>
          <w:lang w:eastAsia="ko-KR"/>
        </w:rPr>
        <w:t>numOrigMergeCand</w:t>
      </w:r>
      <w:proofErr w:type="spellEnd"/>
      <w:r w:rsidRPr="005D78A3">
        <w:rPr>
          <w:sz w:val="20"/>
          <w:lang w:eastAsia="ko-KR"/>
        </w:rPr>
        <w:t xml:space="preserve"> </w:t>
      </w:r>
      <w:r w:rsidRPr="005D78A3">
        <w:rPr>
          <w:sz w:val="20"/>
          <w:highlight w:val="yellow"/>
          <w:lang w:eastAsia="ko-KR"/>
        </w:rPr>
        <w:t xml:space="preserve">– </w:t>
      </w:r>
      <w:proofErr w:type="spellStart"/>
      <w:r w:rsidRPr="005D78A3">
        <w:rPr>
          <w:sz w:val="20"/>
          <w:highlight w:val="yellow"/>
          <w:lang w:eastAsia="ko-KR"/>
        </w:rPr>
        <w:t>availableFlagCol</w:t>
      </w:r>
      <w:proofErr w:type="spellEnd"/>
      <w:r w:rsidRPr="005D78A3">
        <w:rPr>
          <w:sz w:val="20"/>
          <w:highlight w:val="yellow"/>
          <w:lang w:eastAsia="ko-KR"/>
        </w:rPr>
        <w:t>)</w:t>
      </w:r>
      <w:r w:rsidRPr="005D78A3">
        <w:rPr>
          <w:sz w:val="20"/>
          <w:lang w:eastAsia="ko-KR"/>
        </w:rPr>
        <w:t xml:space="preserve"> is greater than 1 and </w:t>
      </w:r>
      <w:r w:rsidRPr="005D78A3">
        <w:rPr>
          <w:sz w:val="20"/>
          <w:highlight w:val="yellow"/>
          <w:lang w:eastAsia="x-none"/>
        </w:rPr>
        <w:t xml:space="preserve">when </w:t>
      </w:r>
      <w:proofErr w:type="spellStart"/>
      <w:r w:rsidRPr="005D78A3">
        <w:rPr>
          <w:sz w:val="20"/>
          <w:highlight w:val="yellow"/>
          <w:lang w:eastAsia="ko-KR"/>
        </w:rPr>
        <w:t>numOrigMergeCand</w:t>
      </w:r>
      <w:proofErr w:type="spellEnd"/>
      <w:r w:rsidRPr="005D78A3">
        <w:rPr>
          <w:sz w:val="20"/>
          <w:highlight w:val="yellow"/>
          <w:lang w:eastAsia="ko-KR"/>
        </w:rPr>
        <w:t xml:space="preserve"> is</w:t>
      </w:r>
      <w:r w:rsidRPr="005D78A3">
        <w:rPr>
          <w:sz w:val="20"/>
          <w:lang w:eastAsia="ko-KR"/>
        </w:rPr>
        <w:t xml:space="preserve"> less than </w:t>
      </w:r>
      <w:proofErr w:type="spellStart"/>
      <w:r w:rsidRPr="005D78A3">
        <w:rPr>
          <w:sz w:val="20"/>
          <w:lang w:eastAsia="ko-KR"/>
        </w:rPr>
        <w:t>MaxNumMergeCand</w:t>
      </w:r>
      <w:proofErr w:type="spellEnd"/>
      <w:r w:rsidRPr="005D78A3">
        <w:rPr>
          <w:sz w:val="20"/>
          <w:lang w:eastAsia="ko-KR"/>
        </w:rPr>
        <w:t xml:space="preserve">, the variable </w:t>
      </w:r>
      <w:proofErr w:type="spellStart"/>
      <w:r w:rsidRPr="005D78A3">
        <w:rPr>
          <w:sz w:val="20"/>
          <w:lang w:eastAsia="ko-KR"/>
        </w:rPr>
        <w:t>numInputMergeCand</w:t>
      </w:r>
      <w:proofErr w:type="spellEnd"/>
      <w:r w:rsidRPr="005D78A3">
        <w:rPr>
          <w:sz w:val="20"/>
          <w:lang w:eastAsia="ko-KR"/>
        </w:rPr>
        <w:t xml:space="preserve"> is set to </w:t>
      </w:r>
      <w:proofErr w:type="spellStart"/>
      <w:r w:rsidRPr="005D78A3">
        <w:rPr>
          <w:sz w:val="20"/>
          <w:lang w:eastAsia="ko-KR"/>
        </w:rPr>
        <w:t>numMergeCand</w:t>
      </w:r>
      <w:proofErr w:type="spellEnd"/>
      <w:r w:rsidRPr="005D78A3">
        <w:rPr>
          <w:sz w:val="20"/>
          <w:lang w:eastAsia="ko-KR"/>
        </w:rPr>
        <w:t xml:space="preserve">, </w:t>
      </w:r>
      <w:r w:rsidRPr="005D78A3">
        <w:rPr>
          <w:sz w:val="20"/>
          <w:lang w:eastAsia="x-none"/>
        </w:rPr>
        <w:t xml:space="preserve">the variables </w:t>
      </w:r>
      <w:proofErr w:type="spellStart"/>
      <w:r w:rsidRPr="005D78A3">
        <w:rPr>
          <w:sz w:val="20"/>
          <w:lang w:eastAsia="x-none"/>
        </w:rPr>
        <w:t>combIdx</w:t>
      </w:r>
      <w:proofErr w:type="spellEnd"/>
      <w:r w:rsidRPr="005D78A3">
        <w:rPr>
          <w:sz w:val="20"/>
          <w:lang w:eastAsia="x-none"/>
        </w:rPr>
        <w:t xml:space="preserve"> and </w:t>
      </w:r>
      <w:proofErr w:type="spellStart"/>
      <w:r w:rsidRPr="005D78A3">
        <w:rPr>
          <w:sz w:val="20"/>
          <w:lang w:eastAsia="x-none"/>
        </w:rPr>
        <w:lastRenderedPageBreak/>
        <w:t>combCnt</w:t>
      </w:r>
      <w:proofErr w:type="spellEnd"/>
      <w:r w:rsidRPr="005D78A3">
        <w:rPr>
          <w:sz w:val="20"/>
          <w:lang w:eastAsia="x-none"/>
        </w:rPr>
        <w:t xml:space="preserve"> are set to 0, the variable </w:t>
      </w:r>
      <w:proofErr w:type="spellStart"/>
      <w:r w:rsidRPr="005D78A3">
        <w:rPr>
          <w:sz w:val="20"/>
          <w:lang w:eastAsia="x-none"/>
        </w:rPr>
        <w:t>combStop</w:t>
      </w:r>
      <w:proofErr w:type="spellEnd"/>
      <w:r w:rsidRPr="005D78A3">
        <w:rPr>
          <w:sz w:val="20"/>
          <w:lang w:eastAsia="x-none"/>
        </w:rPr>
        <w:t xml:space="preserve"> is set to FALSE and the following steps are repeated until </w:t>
      </w:r>
      <w:proofErr w:type="spellStart"/>
      <w:r w:rsidRPr="005D78A3">
        <w:rPr>
          <w:sz w:val="20"/>
          <w:lang w:eastAsia="x-none"/>
        </w:rPr>
        <w:t>combStop</w:t>
      </w:r>
      <w:proofErr w:type="spellEnd"/>
      <w:r w:rsidRPr="005D78A3">
        <w:rPr>
          <w:sz w:val="20"/>
          <w:lang w:eastAsia="x-none"/>
        </w:rPr>
        <w:t xml:space="preserve"> is equal to TRUE.</w:t>
      </w:r>
    </w:p>
    <w:p w:rsidR="005D78A3" w:rsidRPr="005D78A3" w:rsidRDefault="005D78A3" w:rsidP="005D78A3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variables l0CandIdx and l1CandIdx are derived using </w:t>
      </w:r>
      <w:proofErr w:type="spellStart"/>
      <w:r w:rsidRPr="005D78A3">
        <w:rPr>
          <w:sz w:val="20"/>
          <w:lang w:eastAsia="x-none"/>
        </w:rPr>
        <w:t>combIdx</w:t>
      </w:r>
      <w:proofErr w:type="spellEnd"/>
      <w:r w:rsidRPr="005D78A3">
        <w:rPr>
          <w:sz w:val="20"/>
          <w:lang w:eastAsia="x-none"/>
        </w:rPr>
        <w:t xml:space="preserve"> as specified in </w:t>
      </w:r>
      <w:r w:rsidRPr="005D78A3">
        <w:rPr>
          <w:sz w:val="20"/>
          <w:lang w:eastAsia="x-none"/>
        </w:rPr>
        <w:fldChar w:fldCharType="begin" w:fldLock="1"/>
      </w:r>
      <w:r w:rsidRPr="005D78A3">
        <w:rPr>
          <w:sz w:val="20"/>
          <w:lang w:eastAsia="x-none"/>
        </w:rPr>
        <w:instrText xml:space="preserve"> REF _Ref300223182 \h  \* MERGEFORMAT </w:instrText>
      </w:r>
      <w:r w:rsidRPr="005D78A3">
        <w:rPr>
          <w:sz w:val="20"/>
          <w:lang w:eastAsia="x-none"/>
        </w:rPr>
      </w:r>
      <w:r w:rsidRPr="005D78A3">
        <w:rPr>
          <w:sz w:val="20"/>
          <w:lang w:eastAsia="x-none"/>
        </w:rPr>
        <w:fldChar w:fldCharType="separate"/>
      </w:r>
      <w:r w:rsidRPr="005D78A3">
        <w:rPr>
          <w:sz w:val="20"/>
        </w:rPr>
        <w:t xml:space="preserve">Table </w:t>
      </w:r>
      <w:r w:rsidRPr="005D78A3">
        <w:rPr>
          <w:noProof/>
          <w:sz w:val="20"/>
        </w:rPr>
        <w:t>8</w:t>
      </w:r>
      <w:r w:rsidRPr="005D78A3">
        <w:rPr>
          <w:noProof/>
          <w:sz w:val="20"/>
        </w:rPr>
        <w:noBreakHyphen/>
        <w:t>8</w:t>
      </w:r>
      <w:r w:rsidRPr="005D78A3">
        <w:rPr>
          <w:sz w:val="20"/>
          <w:lang w:eastAsia="x-none"/>
        </w:rPr>
        <w:fldChar w:fldCharType="end"/>
      </w:r>
      <w:r w:rsidRPr="005D78A3">
        <w:rPr>
          <w:sz w:val="20"/>
          <w:lang w:eastAsia="x-none"/>
        </w:rPr>
        <w:t>.</w:t>
      </w:r>
    </w:p>
    <w:p w:rsidR="005D78A3" w:rsidRPr="005D78A3" w:rsidRDefault="005D78A3" w:rsidP="005D78A3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following assignments are made with l0Cand being the candidate at position l0CandIdx and l1Cand being the candidate at position l1CandIdx in the merging candidate list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</w:t>
      </w:r>
      <w:proofErr w:type="gramStart"/>
      <w:r w:rsidRPr="005D78A3">
        <w:rPr>
          <w:sz w:val="20"/>
          <w:lang w:eastAsia="x-none"/>
        </w:rPr>
        <w:t>( l0Cand</w:t>
      </w:r>
      <w:proofErr w:type="gramEnd"/>
      <w:r w:rsidRPr="005D78A3">
        <w:rPr>
          <w:sz w:val="20"/>
          <w:lang w:eastAsia="x-none"/>
        </w:rPr>
        <w:t> = 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>[ l0CandIdx ] , l1Cand = 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>[ l1CandIdx ] ).</w:t>
      </w:r>
    </w:p>
    <w:p w:rsidR="005D78A3" w:rsidRPr="005D78A3" w:rsidRDefault="005D78A3" w:rsidP="005D78A3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>When all of the following conditions are true,</w:t>
      </w:r>
    </w:p>
    <w:p w:rsidR="005D78A3" w:rsidRPr="005D78A3" w:rsidRDefault="005D78A3" w:rsidP="005D78A3">
      <w:pPr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</w:rPr>
        <w:t>predFlagL0l0Cand</w:t>
      </w:r>
      <w:r w:rsidRPr="005D78A3">
        <w:rPr>
          <w:sz w:val="20"/>
          <w:lang w:eastAsia="x-none"/>
        </w:rPr>
        <w:t> = = 1</w:t>
      </w:r>
    </w:p>
    <w:p w:rsidR="005D78A3" w:rsidRPr="005D78A3" w:rsidRDefault="005D78A3" w:rsidP="005D78A3">
      <w:pPr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</w:rPr>
        <w:t>predFlagL1l1Cand</w:t>
      </w:r>
      <w:r w:rsidRPr="005D78A3">
        <w:rPr>
          <w:sz w:val="20"/>
          <w:lang w:eastAsia="x-none"/>
        </w:rPr>
        <w:t> = = 1</w:t>
      </w:r>
    </w:p>
    <w:p w:rsidR="005D78A3" w:rsidRPr="005D78A3" w:rsidRDefault="005D78A3" w:rsidP="005D78A3">
      <w:pPr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</w:rPr>
        <w:t>PicOrderCnt</w:t>
      </w:r>
      <w:r w:rsidRPr="005D78A3">
        <w:rPr>
          <w:sz w:val="20"/>
          <w:lang w:eastAsia="ko-KR"/>
        </w:rPr>
        <w:t>( RefPicList0[ refIdxL</w:t>
      </w:r>
      <w:r w:rsidRPr="005D78A3">
        <w:rPr>
          <w:rFonts w:eastAsia="MS Mincho"/>
          <w:sz w:val="20"/>
          <w:lang w:eastAsia="ja-JP"/>
        </w:rPr>
        <w:t>0l0Cand</w:t>
      </w:r>
      <w:r w:rsidRPr="005D78A3">
        <w:rPr>
          <w:sz w:val="20"/>
          <w:lang w:eastAsia="ko-KR"/>
        </w:rPr>
        <w:t> ] )</w:t>
      </w:r>
      <w:r w:rsidRPr="005D78A3">
        <w:rPr>
          <w:sz w:val="20"/>
          <w:lang w:eastAsia="x-none"/>
        </w:rPr>
        <w:t> != </w:t>
      </w:r>
      <w:r w:rsidRPr="005D78A3">
        <w:rPr>
          <w:sz w:val="20"/>
          <w:lang w:eastAsia="ko-KR"/>
        </w:rPr>
        <w:t>PicOrderCnt( RefPicList1[ refIdxL</w:t>
      </w:r>
      <w:r w:rsidRPr="005D78A3">
        <w:rPr>
          <w:rFonts w:eastAsia="MS Mincho"/>
          <w:sz w:val="20"/>
          <w:lang w:eastAsia="ja-JP"/>
        </w:rPr>
        <w:t>1l1Cand</w:t>
      </w:r>
      <w:r w:rsidRPr="005D78A3">
        <w:rPr>
          <w:sz w:val="20"/>
          <w:lang w:eastAsia="ko-KR"/>
        </w:rPr>
        <w:t> ] </w:t>
      </w:r>
      <w:r w:rsidRPr="005D78A3">
        <w:rPr>
          <w:rFonts w:eastAsia="MS Mincho"/>
          <w:sz w:val="20"/>
          <w:lang w:eastAsia="ja-JP"/>
        </w:rPr>
        <w:t>)</w:t>
      </w:r>
      <w:r w:rsidRPr="005D78A3">
        <w:rPr>
          <w:sz w:val="20"/>
          <w:lang w:eastAsia="x-none"/>
        </w:rPr>
        <w:t> | | mvL0l0Cand != mvL1l1Cand</w:t>
      </w:r>
    </w:p>
    <w:p w:rsidR="005D78A3" w:rsidRPr="005D78A3" w:rsidRDefault="005D78A3" w:rsidP="005D78A3">
      <w:pPr>
        <w:tabs>
          <w:tab w:val="left" w:pos="2977"/>
        </w:tabs>
        <w:ind w:left="309"/>
        <w:rPr>
          <w:sz w:val="20"/>
          <w:lang w:eastAsia="x-none"/>
        </w:rPr>
      </w:pPr>
      <w:r w:rsidRPr="005D78A3">
        <w:rPr>
          <w:sz w:val="20"/>
          <w:lang w:eastAsia="x-none"/>
        </w:rPr>
        <w:tab/>
      </w:r>
      <w:proofErr w:type="gramStart"/>
      <w:r w:rsidRPr="005D78A3">
        <w:rPr>
          <w:sz w:val="20"/>
          <w:lang w:eastAsia="x-none"/>
        </w:rPr>
        <w:t>the</w:t>
      </w:r>
      <w:proofErr w:type="gramEnd"/>
      <w:r w:rsidRPr="005D78A3">
        <w:rPr>
          <w:sz w:val="20"/>
          <w:lang w:eastAsia="x-none"/>
        </w:rPr>
        <w:t xml:space="preserve"> following applies.</w:t>
      </w:r>
    </w:p>
    <w:p w:rsidR="005D78A3" w:rsidRPr="005D78A3" w:rsidRDefault="005D78A3" w:rsidP="005D78A3">
      <w:pPr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candidate 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 with k equal to </w:t>
      </w:r>
      <w:proofErr w:type="gramStart"/>
      <w:r w:rsidRPr="005D78A3">
        <w:rPr>
          <w:sz w:val="20"/>
          <w:lang w:eastAsia="x-none"/>
        </w:rPr>
        <w:t>( 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proofErr w:type="gramEnd"/>
      <w:r w:rsidRPr="005D78A3">
        <w:rPr>
          <w:sz w:val="20"/>
          <w:lang w:eastAsia="x-none"/>
        </w:rPr>
        <w:t> − </w:t>
      </w:r>
      <w:proofErr w:type="spellStart"/>
      <w:r w:rsidRPr="005D78A3">
        <w:rPr>
          <w:sz w:val="20"/>
          <w:lang w:eastAsia="x-none"/>
        </w:rPr>
        <w:t>numInputMergeCand</w:t>
      </w:r>
      <w:proofErr w:type="spellEnd"/>
      <w:r w:rsidRPr="005D78A3">
        <w:rPr>
          <w:sz w:val="20"/>
          <w:lang w:eastAsia="x-none"/>
        </w:rPr>
        <w:t xml:space="preserve"> ) is added at the end of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( 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>[ 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> ] = 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 ) and the reference indices, the prediction list utilization flags and the motion vectors of 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 are </w:t>
      </w:r>
      <w:proofErr w:type="spellStart"/>
      <w:r w:rsidRPr="005D78A3">
        <w:rPr>
          <w:sz w:val="20"/>
          <w:lang w:eastAsia="x-none"/>
        </w:rPr>
        <w:t>dervied</w:t>
      </w:r>
      <w:proofErr w:type="spellEnd"/>
      <w:r w:rsidRPr="005D78A3">
        <w:rPr>
          <w:sz w:val="20"/>
          <w:lang w:eastAsia="x-none"/>
        </w:rPr>
        <w:t xml:space="preserve"> as follows and 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 xml:space="preserve"> is incremented by 1.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>refIdxL0combCandk = refIdxL0l0Cand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(8-96)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>refIdxL1combCandk = refIdxL1l1Cand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(8-97)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>predFlagL0combCandk = 1</w:t>
      </w:r>
      <w:r w:rsidRPr="005D78A3">
        <w:rPr>
          <w:sz w:val="20"/>
          <w:lang w:eastAsia="x-none"/>
        </w:rPr>
        <w:tab/>
        <w:t xml:space="preserve">  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(8-98)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>predFlagL1combCandk = 1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(8-99)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proofErr w:type="gramStart"/>
      <w:r w:rsidRPr="005D78A3">
        <w:rPr>
          <w:sz w:val="20"/>
          <w:lang w:eastAsia="x-none"/>
        </w:rPr>
        <w:t>mvL0combCandk[</w:t>
      </w:r>
      <w:proofErr w:type="gramEnd"/>
      <w:r w:rsidRPr="005D78A3">
        <w:rPr>
          <w:sz w:val="20"/>
          <w:lang w:eastAsia="x-none"/>
        </w:rPr>
        <w:t xml:space="preserve"> 0 ] = mvL0l0Cand[ 0 ] 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(8-100)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proofErr w:type="gramStart"/>
      <w:r w:rsidRPr="005D78A3">
        <w:rPr>
          <w:sz w:val="20"/>
          <w:lang w:eastAsia="x-none"/>
        </w:rPr>
        <w:t>mvL0combCandk[</w:t>
      </w:r>
      <w:proofErr w:type="gramEnd"/>
      <w:r w:rsidRPr="005D78A3">
        <w:rPr>
          <w:sz w:val="20"/>
          <w:lang w:eastAsia="x-none"/>
        </w:rPr>
        <w:t xml:space="preserve"> 1 ] = mvL0l0Cand[ 1 ] 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(8-101)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proofErr w:type="gramStart"/>
      <w:r w:rsidRPr="005D78A3">
        <w:rPr>
          <w:sz w:val="20"/>
          <w:lang w:eastAsia="x-none"/>
        </w:rPr>
        <w:t>mvL1combCandk[</w:t>
      </w:r>
      <w:proofErr w:type="gramEnd"/>
      <w:r w:rsidRPr="005D78A3">
        <w:rPr>
          <w:sz w:val="20"/>
          <w:lang w:eastAsia="x-none"/>
        </w:rPr>
        <w:t xml:space="preserve"> 0 ] = mvL1l1Cand[ 0 ] 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(8-102)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proofErr w:type="gramStart"/>
      <w:r w:rsidRPr="005D78A3">
        <w:rPr>
          <w:sz w:val="20"/>
          <w:lang w:eastAsia="x-none"/>
        </w:rPr>
        <w:t>mvL1combCandk[</w:t>
      </w:r>
      <w:proofErr w:type="gramEnd"/>
      <w:r w:rsidRPr="005D78A3">
        <w:rPr>
          <w:sz w:val="20"/>
          <w:lang w:eastAsia="x-none"/>
        </w:rPr>
        <w:t xml:space="preserve"> 1 ] = mvL1l1Cand[ 1 ] 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(8-103)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proofErr w:type="spellStart"/>
      <w:proofErr w:type="gramStart"/>
      <w:r w:rsidRPr="005D78A3">
        <w:rPr>
          <w:sz w:val="20"/>
          <w:lang w:eastAsia="x-none"/>
        </w:rPr>
        <w:t>numMergeCand</w:t>
      </w:r>
      <w:proofErr w:type="spellEnd"/>
      <w:proofErr w:type="gramEnd"/>
      <w:r w:rsidRPr="005D78A3">
        <w:rPr>
          <w:sz w:val="20"/>
          <w:lang w:eastAsia="x-none"/>
        </w:rPr>
        <w:t xml:space="preserve"> = 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 xml:space="preserve"> + 1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(8-104)</w:t>
      </w:r>
    </w:p>
    <w:p w:rsidR="005D78A3" w:rsidRPr="005D78A3" w:rsidRDefault="005D78A3" w:rsidP="005D78A3">
      <w:pPr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variable </w:t>
      </w:r>
      <w:proofErr w:type="spellStart"/>
      <w:r w:rsidRPr="005D78A3">
        <w:rPr>
          <w:sz w:val="20"/>
          <w:lang w:eastAsia="x-none"/>
        </w:rPr>
        <w:t>combCnt</w:t>
      </w:r>
      <w:proofErr w:type="spellEnd"/>
      <w:r w:rsidRPr="005D78A3">
        <w:rPr>
          <w:sz w:val="20"/>
          <w:lang w:eastAsia="x-none"/>
        </w:rPr>
        <w:t xml:space="preserve"> is incremented by 1.</w:t>
      </w:r>
    </w:p>
    <w:p w:rsidR="005D78A3" w:rsidRPr="005D78A3" w:rsidRDefault="005D78A3" w:rsidP="005D78A3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variable </w:t>
      </w:r>
      <w:proofErr w:type="spellStart"/>
      <w:r w:rsidRPr="005D78A3">
        <w:rPr>
          <w:sz w:val="20"/>
          <w:lang w:eastAsia="x-none"/>
        </w:rPr>
        <w:t>combIdx</w:t>
      </w:r>
      <w:proofErr w:type="spellEnd"/>
      <w:r w:rsidRPr="005D78A3">
        <w:rPr>
          <w:sz w:val="20"/>
          <w:lang w:eastAsia="x-none"/>
        </w:rPr>
        <w:t xml:space="preserve"> is incremented by 1.</w:t>
      </w:r>
    </w:p>
    <w:p w:rsidR="005D78A3" w:rsidRPr="005D78A3" w:rsidRDefault="005D78A3" w:rsidP="005D78A3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When </w:t>
      </w:r>
      <w:proofErr w:type="spellStart"/>
      <w:r w:rsidRPr="005D78A3">
        <w:rPr>
          <w:sz w:val="20"/>
          <w:lang w:eastAsia="x-none"/>
        </w:rPr>
        <w:t>combIdx</w:t>
      </w:r>
      <w:proofErr w:type="spellEnd"/>
      <w:r w:rsidRPr="005D78A3">
        <w:rPr>
          <w:sz w:val="20"/>
          <w:lang w:eastAsia="x-none"/>
        </w:rPr>
        <w:t xml:space="preserve"> is equal to (</w:t>
      </w:r>
      <w:r w:rsidRPr="005D78A3">
        <w:rPr>
          <w:sz w:val="20"/>
          <w:highlight w:val="yellow"/>
          <w:lang w:eastAsia="x-none"/>
        </w:rPr>
        <w:t>(</w:t>
      </w:r>
      <w:proofErr w:type="spellStart"/>
      <w:r w:rsidRPr="005D78A3">
        <w:rPr>
          <w:sz w:val="20"/>
          <w:lang w:eastAsia="x-none"/>
        </w:rPr>
        <w:t>numOrigMergeCand</w:t>
      </w:r>
      <w:proofErr w:type="spellEnd"/>
      <w:r w:rsidRPr="005D78A3">
        <w:rPr>
          <w:sz w:val="20"/>
          <w:lang w:eastAsia="ko-KR"/>
        </w:rPr>
        <w:t xml:space="preserve"> </w:t>
      </w:r>
      <w:r w:rsidRPr="005D78A3">
        <w:rPr>
          <w:sz w:val="20"/>
          <w:highlight w:val="yellow"/>
          <w:lang w:eastAsia="x-none"/>
        </w:rPr>
        <w:t>–</w:t>
      </w:r>
      <w:r w:rsidRPr="005D78A3">
        <w:rPr>
          <w:sz w:val="20"/>
          <w:highlight w:val="yellow"/>
          <w:lang w:eastAsia="ko-KR"/>
        </w:rPr>
        <w:t xml:space="preserve"> </w:t>
      </w:r>
      <w:proofErr w:type="spellStart"/>
      <w:r w:rsidRPr="005D78A3">
        <w:rPr>
          <w:sz w:val="20"/>
          <w:highlight w:val="yellow"/>
          <w:lang w:eastAsia="ko-KR"/>
        </w:rPr>
        <w:t>availableFlagCol</w:t>
      </w:r>
      <w:proofErr w:type="spellEnd"/>
      <w:r w:rsidRPr="005D78A3">
        <w:rPr>
          <w:sz w:val="20"/>
          <w:lang w:eastAsia="ko-KR"/>
        </w:rPr>
        <w:t>)</w:t>
      </w:r>
      <w:r w:rsidRPr="005D78A3">
        <w:rPr>
          <w:sz w:val="20"/>
          <w:lang w:eastAsia="x-none"/>
        </w:rPr>
        <w:t> * </w:t>
      </w:r>
      <w:proofErr w:type="gramStart"/>
      <w:r w:rsidRPr="005D78A3">
        <w:rPr>
          <w:sz w:val="20"/>
          <w:lang w:eastAsia="x-none"/>
        </w:rPr>
        <w:t>( </w:t>
      </w:r>
      <w:proofErr w:type="spellStart"/>
      <w:r w:rsidRPr="005D78A3">
        <w:rPr>
          <w:sz w:val="20"/>
          <w:lang w:eastAsia="x-none"/>
        </w:rPr>
        <w:t>numOrigMergeCand</w:t>
      </w:r>
      <w:proofErr w:type="spellEnd"/>
      <w:proofErr w:type="gramEnd"/>
      <w:r w:rsidRPr="005D78A3">
        <w:rPr>
          <w:sz w:val="20"/>
          <w:lang w:eastAsia="x-none"/>
        </w:rPr>
        <w:t xml:space="preserve"> </w:t>
      </w:r>
      <w:r w:rsidRPr="005D78A3">
        <w:rPr>
          <w:sz w:val="20"/>
          <w:highlight w:val="yellow"/>
          <w:lang w:eastAsia="x-none"/>
        </w:rPr>
        <w:t xml:space="preserve">− </w:t>
      </w:r>
      <w:proofErr w:type="spellStart"/>
      <w:r w:rsidRPr="005D78A3">
        <w:rPr>
          <w:sz w:val="20"/>
          <w:highlight w:val="yellow"/>
          <w:lang w:eastAsia="ko-KR"/>
        </w:rPr>
        <w:t>availableFlagCol</w:t>
      </w:r>
      <w:proofErr w:type="spellEnd"/>
      <w:r w:rsidRPr="005D78A3">
        <w:rPr>
          <w:sz w:val="20"/>
          <w:lang w:eastAsia="x-none"/>
        </w:rPr>
        <w:t xml:space="preserve"> − 1 ) ) or 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 xml:space="preserve"> is equal to </w:t>
      </w:r>
      <w:proofErr w:type="spellStart"/>
      <w:r w:rsidRPr="005D78A3">
        <w:rPr>
          <w:sz w:val="20"/>
          <w:lang w:eastAsia="x-none"/>
        </w:rPr>
        <w:t>MaxNumMergeCand</w:t>
      </w:r>
      <w:proofErr w:type="spellEnd"/>
      <w:r w:rsidRPr="005D78A3">
        <w:rPr>
          <w:sz w:val="20"/>
          <w:lang w:eastAsia="x-none"/>
        </w:rPr>
        <w:t xml:space="preserve"> or </w:t>
      </w:r>
      <w:proofErr w:type="spellStart"/>
      <w:r w:rsidRPr="005D78A3">
        <w:rPr>
          <w:sz w:val="20"/>
          <w:lang w:eastAsia="x-none"/>
        </w:rPr>
        <w:t>combCnt</w:t>
      </w:r>
      <w:proofErr w:type="spellEnd"/>
      <w:r w:rsidRPr="005D78A3">
        <w:rPr>
          <w:sz w:val="20"/>
          <w:lang w:eastAsia="x-none"/>
        </w:rPr>
        <w:t xml:space="preserve"> is equal to 5, </w:t>
      </w:r>
      <w:proofErr w:type="spellStart"/>
      <w:r w:rsidRPr="005D78A3">
        <w:rPr>
          <w:sz w:val="20"/>
          <w:lang w:eastAsia="x-none"/>
        </w:rPr>
        <w:t>combStop</w:t>
      </w:r>
      <w:proofErr w:type="spellEnd"/>
      <w:r w:rsidRPr="005D78A3">
        <w:rPr>
          <w:sz w:val="20"/>
          <w:lang w:eastAsia="x-none"/>
        </w:rPr>
        <w:t xml:space="preserve"> is set to TRUE.</w:t>
      </w:r>
    </w:p>
    <w:p w:rsidR="005D78A3" w:rsidRPr="005D78A3" w:rsidRDefault="005D78A3" w:rsidP="006873A3">
      <w:pPr>
        <w:jc w:val="both"/>
      </w:pPr>
    </w:p>
    <w:p w:rsidR="008B4154" w:rsidRDefault="008B4154" w:rsidP="00E11923">
      <w:pPr>
        <w:pStyle w:val="Heading1"/>
        <w:rPr>
          <w:lang w:val="en-CA" w:eastAsia="ko-KR"/>
        </w:rPr>
      </w:pPr>
      <w:r>
        <w:rPr>
          <w:rFonts w:hint="eastAsia"/>
          <w:lang w:val="en-CA" w:eastAsia="ko-KR"/>
        </w:rPr>
        <w:t>References</w:t>
      </w:r>
    </w:p>
    <w:p w:rsidR="00E0577D" w:rsidRDefault="008B4154" w:rsidP="00E0577D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textAlignment w:val="auto"/>
        <w:rPr>
          <w:lang w:eastAsia="zh-TW"/>
        </w:rPr>
      </w:pPr>
      <w:bookmarkStart w:id="12" w:name="_Ref287291958"/>
      <w:r w:rsidRPr="001E07AF">
        <w:rPr>
          <w:szCs w:val="22"/>
          <w:lang w:eastAsia="ko-KR"/>
        </w:rPr>
        <w:t xml:space="preserve">G. </w:t>
      </w:r>
      <w:proofErr w:type="spellStart"/>
      <w:r w:rsidRPr="001E07AF">
        <w:rPr>
          <w:szCs w:val="22"/>
        </w:rPr>
        <w:t>L</w:t>
      </w:r>
      <w:r w:rsidR="00611DFE" w:rsidRPr="001E07AF">
        <w:rPr>
          <w:szCs w:val="22"/>
          <w:lang w:eastAsia="ko-KR"/>
        </w:rPr>
        <w:t>aroche</w:t>
      </w:r>
      <w:proofErr w:type="spellEnd"/>
      <w:r w:rsidR="00611DFE" w:rsidRPr="001E07AF">
        <w:rPr>
          <w:szCs w:val="22"/>
          <w:lang w:eastAsia="ko-KR"/>
        </w:rPr>
        <w:t>,</w:t>
      </w:r>
      <w:r w:rsidRPr="001E07AF">
        <w:rPr>
          <w:szCs w:val="22"/>
          <w:lang w:eastAsia="ko-KR"/>
        </w:rPr>
        <w:t xml:space="preserve"> </w:t>
      </w:r>
      <w:r w:rsidR="00647225">
        <w:rPr>
          <w:szCs w:val="22"/>
          <w:lang w:eastAsia="ko-KR"/>
        </w:rPr>
        <w:t>T. Poirier</w:t>
      </w:r>
      <w:r w:rsidR="00011F9D">
        <w:rPr>
          <w:szCs w:val="22"/>
          <w:lang w:eastAsia="ko-KR"/>
        </w:rPr>
        <w:t xml:space="preserve">, </w:t>
      </w:r>
      <w:r w:rsidRPr="001E07AF">
        <w:rPr>
          <w:szCs w:val="22"/>
          <w:lang w:eastAsia="ko-KR"/>
        </w:rPr>
        <w:t xml:space="preserve">P. </w:t>
      </w:r>
      <w:proofErr w:type="spellStart"/>
      <w:r w:rsidRPr="001E07AF">
        <w:rPr>
          <w:szCs w:val="22"/>
          <w:lang w:eastAsia="ko-KR"/>
        </w:rPr>
        <w:t>Onno</w:t>
      </w:r>
      <w:proofErr w:type="spellEnd"/>
      <w:r w:rsidRPr="003B380D">
        <w:rPr>
          <w:rFonts w:hint="eastAsia"/>
          <w:lang w:eastAsia="zh-TW"/>
        </w:rPr>
        <w:t xml:space="preserve">, </w:t>
      </w:r>
      <w:r w:rsidRPr="00647225">
        <w:rPr>
          <w:lang w:eastAsia="zh-TW"/>
        </w:rPr>
        <w:t>“</w:t>
      </w:r>
      <w:r w:rsidR="00647225" w:rsidRPr="00647225">
        <w:rPr>
          <w:szCs w:val="22"/>
        </w:rPr>
        <w:t>Non-CE9: On parallel derivation of the temporal predictor for Merge/Skip modes</w:t>
      </w:r>
      <w:r w:rsidRPr="00647225">
        <w:rPr>
          <w:lang w:eastAsia="zh-TW"/>
        </w:rPr>
        <w:t>”</w:t>
      </w:r>
      <w:r w:rsidR="00647225">
        <w:rPr>
          <w:lang w:eastAsia="zh-TW"/>
        </w:rPr>
        <w:t>,</w:t>
      </w:r>
      <w:r w:rsidRPr="003B380D">
        <w:rPr>
          <w:rFonts w:hint="eastAsia"/>
          <w:lang w:eastAsia="zh-TW"/>
        </w:rPr>
        <w:t xml:space="preserve"> Document of Joint Collaborative Team on Vid</w:t>
      </w:r>
      <w:r w:rsidRPr="003B380D">
        <w:rPr>
          <w:rFonts w:hint="eastAsia"/>
          <w:szCs w:val="22"/>
          <w:lang w:eastAsia="zh-TW"/>
        </w:rPr>
        <w:t>eo</w:t>
      </w:r>
      <w:r w:rsidRPr="001355F4">
        <w:rPr>
          <w:rFonts w:hint="eastAsia"/>
          <w:szCs w:val="22"/>
          <w:lang w:eastAsia="zh-TW"/>
        </w:rPr>
        <w:t xml:space="preserve"> Coding, </w:t>
      </w:r>
      <w:r w:rsidRPr="001355F4">
        <w:rPr>
          <w:szCs w:val="22"/>
          <w:lang w:eastAsia="zh-TW"/>
        </w:rPr>
        <w:t>JCTVC-</w:t>
      </w:r>
      <w:r w:rsidR="00647225">
        <w:rPr>
          <w:szCs w:val="22"/>
          <w:lang w:eastAsia="ko-KR"/>
        </w:rPr>
        <w:t>G241</w:t>
      </w:r>
      <w:r w:rsidRPr="001355F4">
        <w:rPr>
          <w:szCs w:val="22"/>
          <w:lang w:eastAsia="zh-TW"/>
        </w:rPr>
        <w:t xml:space="preserve">, </w:t>
      </w:r>
      <w:r w:rsidR="00647225">
        <w:rPr>
          <w:szCs w:val="22"/>
          <w:lang w:eastAsia="ko-KR"/>
        </w:rPr>
        <w:t>November</w:t>
      </w:r>
      <w:r w:rsidRPr="001355F4">
        <w:rPr>
          <w:szCs w:val="22"/>
          <w:lang w:eastAsia="zh-TW"/>
        </w:rPr>
        <w:t xml:space="preserve"> 201</w:t>
      </w:r>
      <w:r w:rsidR="00647225">
        <w:rPr>
          <w:szCs w:val="22"/>
          <w:lang w:eastAsia="ko-KR"/>
        </w:rPr>
        <w:t>1</w:t>
      </w:r>
      <w:r w:rsidRPr="001355F4">
        <w:rPr>
          <w:szCs w:val="22"/>
          <w:lang w:eastAsia="zh-TW"/>
        </w:rPr>
        <w:t>.</w:t>
      </w:r>
      <w:bookmarkStart w:id="13" w:name="_Ref308283283"/>
      <w:bookmarkEnd w:id="12"/>
    </w:p>
    <w:p w:rsidR="00E0577D" w:rsidRDefault="00E0577D" w:rsidP="00E0577D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textAlignment w:val="auto"/>
        <w:rPr>
          <w:lang w:eastAsia="zh-TW"/>
        </w:rPr>
      </w:pPr>
      <w:bookmarkStart w:id="14" w:name="_Ref328752665"/>
      <w:r w:rsidRPr="0092355F">
        <w:t xml:space="preserve">M. Zhou, V. </w:t>
      </w:r>
      <w:proofErr w:type="spellStart"/>
      <w:r w:rsidRPr="0092355F">
        <w:t>Sze</w:t>
      </w:r>
      <w:proofErr w:type="spellEnd"/>
      <w:r w:rsidRPr="0092355F">
        <w:t xml:space="preserve">, Y. </w:t>
      </w:r>
      <w:proofErr w:type="spellStart"/>
      <w:r w:rsidRPr="0092355F">
        <w:t>Matsuba</w:t>
      </w:r>
      <w:proofErr w:type="spellEnd"/>
      <w:r w:rsidRPr="0092355F">
        <w:t xml:space="preserve">, </w:t>
      </w:r>
      <w:r>
        <w:t xml:space="preserve">“A study on HM3.0 parsing throughput issue”, </w:t>
      </w:r>
      <w:r w:rsidRPr="003B380D">
        <w:rPr>
          <w:rFonts w:hint="eastAsia"/>
          <w:lang w:eastAsia="zh-TW"/>
        </w:rPr>
        <w:t>Document of Joint Collaborative Team on Vid</w:t>
      </w:r>
      <w:r w:rsidRPr="003B380D">
        <w:rPr>
          <w:rFonts w:hint="eastAsia"/>
          <w:szCs w:val="22"/>
          <w:lang w:eastAsia="zh-TW"/>
        </w:rPr>
        <w:t>eo</w:t>
      </w:r>
      <w:r w:rsidRPr="001355F4">
        <w:rPr>
          <w:rFonts w:hint="eastAsia"/>
          <w:szCs w:val="22"/>
          <w:lang w:eastAsia="zh-TW"/>
        </w:rPr>
        <w:t xml:space="preserve"> Coding</w:t>
      </w:r>
      <w:r w:rsidRPr="00553BEE">
        <w:t xml:space="preserve">, </w:t>
      </w:r>
      <w:r w:rsidRPr="00E0577D">
        <w:t xml:space="preserve">JCTVC-F068, </w:t>
      </w:r>
      <w:r w:rsidRPr="00E0577D">
        <w:rPr>
          <w:szCs w:val="22"/>
          <w:lang w:eastAsia="zh-CN"/>
        </w:rPr>
        <w:t>July</w:t>
      </w:r>
      <w:r w:rsidRPr="00E0577D">
        <w:rPr>
          <w:lang w:eastAsia="zh-CN"/>
        </w:rPr>
        <w:t xml:space="preserve">, </w:t>
      </w:r>
      <w:r w:rsidRPr="00E0577D">
        <w:rPr>
          <w:rFonts w:hint="eastAsia"/>
          <w:szCs w:val="22"/>
          <w:lang w:eastAsia="zh-CN"/>
        </w:rPr>
        <w:t>2011</w:t>
      </w:r>
      <w:r w:rsidRPr="00E0577D">
        <w:t>.</w:t>
      </w:r>
      <w:bookmarkEnd w:id="13"/>
      <w:bookmarkEnd w:id="14"/>
    </w:p>
    <w:p w:rsidR="00E0577D" w:rsidRPr="00E0577D" w:rsidRDefault="00E0577D" w:rsidP="00E0577D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textAlignment w:val="auto"/>
        <w:rPr>
          <w:lang w:eastAsia="zh-TW"/>
        </w:rPr>
      </w:pPr>
      <w:bookmarkStart w:id="15" w:name="_Ref328752668"/>
      <w:r>
        <w:rPr>
          <w:kern w:val="2"/>
          <w:szCs w:val="22"/>
          <w:lang w:eastAsia="zh-TW"/>
        </w:rPr>
        <w:t xml:space="preserve">T.-D. Chuang, </w:t>
      </w:r>
      <w:bookmarkStart w:id="16" w:name="OLE_LINK527"/>
      <w:bookmarkStart w:id="17" w:name="OLE_LINK526"/>
      <w:r>
        <w:t>J.-L. Lin, C.-Y. Chen, Y.-W</w:t>
      </w:r>
      <w:bookmarkEnd w:id="16"/>
      <w:bookmarkEnd w:id="17"/>
      <w:r>
        <w:t>en</w:t>
      </w:r>
      <w:r>
        <w:rPr>
          <w:rFonts w:hint="eastAsia"/>
          <w:lang w:eastAsia="zh-TW"/>
        </w:rPr>
        <w:t>,</w:t>
      </w:r>
      <w:r>
        <w:rPr>
          <w:kern w:val="2"/>
          <w:szCs w:val="22"/>
          <w:lang w:eastAsia="zh-TW"/>
        </w:rPr>
        <w:t xml:space="preserve"> Y.-W. Huang, S. Lei, </w:t>
      </w:r>
      <w:r w:rsidRPr="00C33CED">
        <w:rPr>
          <w:kern w:val="2"/>
          <w:szCs w:val="22"/>
          <w:lang w:eastAsia="zh-TW"/>
        </w:rPr>
        <w:t>“</w:t>
      </w:r>
      <w:r w:rsidRPr="00C33CED">
        <w:rPr>
          <w:szCs w:val="22"/>
        </w:rPr>
        <w:t>Non-CE9: Division-free MV scaling”,</w:t>
      </w:r>
      <w:r>
        <w:rPr>
          <w:b/>
          <w:szCs w:val="22"/>
        </w:rPr>
        <w:t xml:space="preserve"> </w:t>
      </w:r>
      <w:r w:rsidRPr="003B380D">
        <w:rPr>
          <w:rFonts w:hint="eastAsia"/>
          <w:lang w:eastAsia="zh-TW"/>
        </w:rPr>
        <w:t>Document of Joint Collaborative Team on Vid</w:t>
      </w:r>
      <w:r w:rsidRPr="003B380D">
        <w:rPr>
          <w:rFonts w:hint="eastAsia"/>
          <w:szCs w:val="22"/>
          <w:lang w:eastAsia="zh-TW"/>
        </w:rPr>
        <w:t>eo</w:t>
      </w:r>
      <w:r w:rsidRPr="001355F4">
        <w:rPr>
          <w:rFonts w:hint="eastAsia"/>
          <w:szCs w:val="22"/>
          <w:lang w:eastAsia="zh-TW"/>
        </w:rPr>
        <w:t xml:space="preserve"> Coding</w:t>
      </w:r>
      <w:r w:rsidRPr="00553BEE">
        <w:t xml:space="preserve">, </w:t>
      </w:r>
      <w:r>
        <w:t>JCTVC-G223</w:t>
      </w:r>
      <w:r w:rsidRPr="00E0577D">
        <w:t xml:space="preserve">, </w:t>
      </w:r>
      <w:r>
        <w:rPr>
          <w:szCs w:val="22"/>
          <w:lang w:eastAsia="ko-KR"/>
        </w:rPr>
        <w:t>November</w:t>
      </w:r>
      <w:r w:rsidRPr="001355F4">
        <w:rPr>
          <w:szCs w:val="22"/>
          <w:lang w:eastAsia="zh-TW"/>
        </w:rPr>
        <w:t xml:space="preserve"> 201</w:t>
      </w:r>
      <w:r>
        <w:rPr>
          <w:szCs w:val="22"/>
          <w:lang w:eastAsia="ko-KR"/>
        </w:rPr>
        <w:t>1</w:t>
      </w:r>
      <w:r w:rsidRPr="001355F4">
        <w:rPr>
          <w:szCs w:val="22"/>
          <w:lang w:eastAsia="zh-TW"/>
        </w:rPr>
        <w:t>.</w:t>
      </w:r>
      <w:bookmarkEnd w:id="15"/>
    </w:p>
    <w:p w:rsidR="008B4154" w:rsidRPr="0069239F" w:rsidRDefault="008B4154" w:rsidP="008B4154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textAlignment w:val="auto"/>
        <w:rPr>
          <w:lang w:eastAsia="zh-TW"/>
        </w:rPr>
      </w:pPr>
      <w:bookmarkStart w:id="18" w:name="_Ref328752874"/>
      <w:r>
        <w:rPr>
          <w:szCs w:val="22"/>
        </w:rPr>
        <w:t>F</w:t>
      </w:r>
      <w:r>
        <w:rPr>
          <w:rFonts w:hint="eastAsia"/>
          <w:szCs w:val="22"/>
          <w:lang w:eastAsia="zh-TW"/>
        </w:rPr>
        <w:t>.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Bosse</w:t>
      </w:r>
      <w:r w:rsidRPr="00EB2DBA">
        <w:rPr>
          <w:lang w:eastAsia="zh-TW"/>
        </w:rPr>
        <w:t>n</w:t>
      </w:r>
      <w:proofErr w:type="spellEnd"/>
      <w:r w:rsidRPr="00EB2DBA">
        <w:rPr>
          <w:rFonts w:hint="eastAsia"/>
          <w:lang w:eastAsia="zh-TW"/>
        </w:rPr>
        <w:t xml:space="preserve">, </w:t>
      </w:r>
      <w:r w:rsidRPr="00EB2DBA">
        <w:rPr>
          <w:lang w:eastAsia="zh-TW"/>
        </w:rPr>
        <w:t>“</w:t>
      </w:r>
      <w:r w:rsidRPr="00A942EE">
        <w:rPr>
          <w:szCs w:val="22"/>
          <w:lang w:eastAsia="zh-TW"/>
        </w:rPr>
        <w:t>Common HM test conditions and software reference configurations</w:t>
      </w:r>
      <w:r w:rsidRPr="00EB2DBA">
        <w:rPr>
          <w:rFonts w:hint="eastAsia"/>
          <w:lang w:eastAsia="zh-TW"/>
        </w:rPr>
        <w:t>,</w:t>
      </w:r>
      <w:r w:rsidRPr="00EB2DBA">
        <w:rPr>
          <w:lang w:eastAsia="zh-TW"/>
        </w:rPr>
        <w:t>”</w:t>
      </w:r>
      <w:r w:rsidRPr="00EB2DBA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Document of Joint Collaborative Team on Video Coding, </w:t>
      </w:r>
      <w:r>
        <w:rPr>
          <w:lang w:eastAsia="zh-TW"/>
        </w:rPr>
        <w:t>JCTVC-</w:t>
      </w:r>
      <w:r w:rsidR="00801F32">
        <w:rPr>
          <w:rFonts w:hint="eastAsia"/>
          <w:lang w:eastAsia="ko-KR"/>
        </w:rPr>
        <w:t>I1100</w:t>
      </w:r>
      <w:r>
        <w:rPr>
          <w:lang w:eastAsia="zh-TW"/>
        </w:rPr>
        <w:t xml:space="preserve">, </w:t>
      </w:r>
      <w:r w:rsidR="00801F32">
        <w:rPr>
          <w:rFonts w:hint="eastAsia"/>
          <w:lang w:eastAsia="ko-KR"/>
        </w:rPr>
        <w:t xml:space="preserve">April </w:t>
      </w:r>
      <w:r>
        <w:rPr>
          <w:lang w:eastAsia="zh-TW"/>
        </w:rPr>
        <w:t>201</w:t>
      </w:r>
      <w:r w:rsidR="00801F32">
        <w:rPr>
          <w:rFonts w:hint="eastAsia"/>
          <w:lang w:eastAsia="ko-KR"/>
        </w:rPr>
        <w:t>2</w:t>
      </w:r>
      <w:r>
        <w:rPr>
          <w:rFonts w:hint="eastAsia"/>
          <w:lang w:eastAsia="zh-TW"/>
        </w:rPr>
        <w:t>.</w:t>
      </w:r>
      <w:bookmarkEnd w:id="18"/>
    </w:p>
    <w:p w:rsidR="005D78A3" w:rsidRPr="005D78A3" w:rsidRDefault="005D78A3" w:rsidP="008B4154">
      <w:pPr>
        <w:rPr>
          <w:sz w:val="20"/>
          <w:lang w:val="en-GB" w:eastAsia="ko-KR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  <w:r w:rsidR="00B94B06" w:rsidRPr="005B217D">
        <w:rPr>
          <w:lang w:val="en-CA"/>
        </w:rPr>
        <w:t>(s)</w:t>
      </w:r>
    </w:p>
    <w:p w:rsidR="00423AF1" w:rsidRPr="00423AF1" w:rsidRDefault="00423AF1" w:rsidP="00423AF1">
      <w:pPr>
        <w:jc w:val="both"/>
        <w:rPr>
          <w:szCs w:val="22"/>
          <w:lang w:val="en-CA"/>
        </w:rPr>
      </w:pPr>
      <w:r w:rsidRPr="00423AF1">
        <w:rPr>
          <w:b/>
          <w:szCs w:val="22"/>
          <w:lang w:val="en-CA"/>
        </w:rPr>
        <w:t>Canon Research Centre France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423AF1" w:rsidRPr="00423AF1" w:rsidRDefault="00423AF1" w:rsidP="002D0947">
      <w:pPr>
        <w:jc w:val="both"/>
        <w:rPr>
          <w:szCs w:val="22"/>
          <w:lang w:val="en-CA" w:eastAsia="ko-KR"/>
        </w:rPr>
      </w:pPr>
    </w:p>
    <w:p w:rsidR="007F1F8B" w:rsidRPr="002D0947" w:rsidRDefault="007F1F8B" w:rsidP="009234A5">
      <w:pPr>
        <w:jc w:val="both"/>
        <w:rPr>
          <w:szCs w:val="22"/>
          <w:lang w:val="en-CA" w:eastAsia="ko-KR"/>
        </w:rPr>
      </w:pPr>
    </w:p>
    <w:sectPr w:rsidR="007F1F8B" w:rsidRPr="002D0947" w:rsidSect="00A01439">
      <w:headerReference w:type="default" r:id="rId17"/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2BA" w:rsidRDefault="00B852BA">
      <w:r>
        <w:separator/>
      </w:r>
    </w:p>
  </w:endnote>
  <w:endnote w:type="continuationSeparator" w:id="0">
    <w:p w:rsidR="00B852BA" w:rsidRDefault="00B852BA">
      <w:r>
        <w:continuationSeparator/>
      </w:r>
    </w:p>
  </w:endnote>
  <w:endnote w:type="continuationNotice" w:id="1">
    <w:p w:rsidR="00B852BA" w:rsidRDefault="00B852B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2BA" w:rsidRDefault="00B852B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243A4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19" w:author="Guillaume LAROCHE" w:date="2012-07-12T08:31:00Z">
      <w:r w:rsidR="00D243A4">
        <w:rPr>
          <w:rStyle w:val="PageNumber"/>
          <w:noProof/>
        </w:rPr>
        <w:t>2012-07-09</w:t>
      </w:r>
    </w:ins>
    <w:del w:id="20" w:author="Guillaume LAROCHE" w:date="2012-07-12T08:31:00Z">
      <w:r w:rsidR="00F822BD" w:rsidDel="00D243A4">
        <w:rPr>
          <w:rStyle w:val="PageNumber"/>
          <w:noProof/>
        </w:rPr>
        <w:delText>2012-07-02</w:delText>
      </w:r>
    </w:del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2BA" w:rsidRDefault="00B852BA">
      <w:r>
        <w:separator/>
      </w:r>
    </w:p>
  </w:footnote>
  <w:footnote w:type="continuationSeparator" w:id="0">
    <w:p w:rsidR="00B852BA" w:rsidRDefault="00B852BA">
      <w:r>
        <w:continuationSeparator/>
      </w:r>
    </w:p>
  </w:footnote>
  <w:footnote w:type="continuationNotice" w:id="1">
    <w:p w:rsidR="00B852BA" w:rsidRDefault="00B852BA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2BA" w:rsidRDefault="00B852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72559"/>
    <w:multiLevelType w:val="hybridMultilevel"/>
    <w:tmpl w:val="0C3EFFE6"/>
    <w:lvl w:ilvl="0" w:tplc="7F960984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1056DB"/>
    <w:multiLevelType w:val="multilevel"/>
    <w:tmpl w:val="BC2A1920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2275" w:hanging="432"/>
      </w:pPr>
    </w:lvl>
    <w:lvl w:ilvl="1">
      <w:start w:val="1"/>
      <w:numFmt w:val="decimal"/>
      <w:pStyle w:val="Heading2"/>
      <w:lvlText w:val="%1.%2"/>
      <w:lvlJc w:val="left"/>
      <w:pPr>
        <w:ind w:left="2419" w:hanging="576"/>
      </w:pPr>
    </w:lvl>
    <w:lvl w:ilvl="2">
      <w:start w:val="1"/>
      <w:numFmt w:val="decimal"/>
      <w:pStyle w:val="Heading3"/>
      <w:lvlText w:val="%1.%2.%3"/>
      <w:lvlJc w:val="left"/>
      <w:pPr>
        <w:ind w:left="2563" w:hanging="720"/>
      </w:pPr>
    </w:lvl>
    <w:lvl w:ilvl="3">
      <w:start w:val="1"/>
      <w:numFmt w:val="decimal"/>
      <w:pStyle w:val="Heading4"/>
      <w:lvlText w:val="%1.%2.%3.%4"/>
      <w:lvlJc w:val="left"/>
      <w:pPr>
        <w:ind w:left="2707" w:hanging="864"/>
      </w:pPr>
    </w:lvl>
    <w:lvl w:ilvl="4">
      <w:start w:val="1"/>
      <w:numFmt w:val="decimal"/>
      <w:pStyle w:val="Heading5"/>
      <w:lvlText w:val="%1.%2.%3.%4.%5"/>
      <w:lvlJc w:val="left"/>
      <w:pPr>
        <w:ind w:left="2851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2995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3139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3283" w:hanging="1440"/>
      </w:pPr>
    </w:lvl>
    <w:lvl w:ilvl="8">
      <w:start w:val="1"/>
      <w:numFmt w:val="decimal"/>
      <w:lvlText w:val="%1.%2.%3.%4.%5.%6.%7.%8.%9"/>
      <w:lvlJc w:val="left"/>
      <w:pPr>
        <w:ind w:left="3427" w:hanging="1584"/>
      </w:pPr>
    </w:lvl>
  </w:abstractNum>
  <w:abstractNum w:abstractNumId="6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644"/>
        </w:tabs>
        <w:ind w:left="64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34420BDE"/>
    <w:multiLevelType w:val="hybridMultilevel"/>
    <w:tmpl w:val="C76E4854"/>
    <w:lvl w:ilvl="0" w:tplc="14E04E5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3">
    <w:nsid w:val="5E7B6E74"/>
    <w:multiLevelType w:val="hybridMultilevel"/>
    <w:tmpl w:val="651C73E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2AA711C"/>
    <w:multiLevelType w:val="hybridMultilevel"/>
    <w:tmpl w:val="1C7C19F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1"/>
  </w:num>
  <w:num w:numId="4">
    <w:abstractNumId w:val="9"/>
  </w:num>
  <w:num w:numId="5">
    <w:abstractNumId w:val="10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14"/>
  </w:num>
  <w:num w:numId="12">
    <w:abstractNumId w:val="6"/>
  </w:num>
  <w:num w:numId="13">
    <w:abstractNumId w:val="13"/>
  </w:num>
  <w:num w:numId="14">
    <w:abstractNumId w:val="2"/>
  </w:num>
  <w:num w:numId="15">
    <w:abstractNumId w:val="12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7686"/>
    <w:rsid w:val="00011752"/>
    <w:rsid w:val="00011F9D"/>
    <w:rsid w:val="00012B0B"/>
    <w:rsid w:val="000458BC"/>
    <w:rsid w:val="00045C41"/>
    <w:rsid w:val="00046C03"/>
    <w:rsid w:val="000471F8"/>
    <w:rsid w:val="0005690F"/>
    <w:rsid w:val="00063A09"/>
    <w:rsid w:val="0007614F"/>
    <w:rsid w:val="00076FE9"/>
    <w:rsid w:val="00090A9C"/>
    <w:rsid w:val="000A39CF"/>
    <w:rsid w:val="000B1C6B"/>
    <w:rsid w:val="000C09AC"/>
    <w:rsid w:val="000C24F1"/>
    <w:rsid w:val="000C4019"/>
    <w:rsid w:val="000D0ABF"/>
    <w:rsid w:val="000E00F3"/>
    <w:rsid w:val="000F158C"/>
    <w:rsid w:val="000F6D60"/>
    <w:rsid w:val="00102F3D"/>
    <w:rsid w:val="00107A7D"/>
    <w:rsid w:val="00124E38"/>
    <w:rsid w:val="0012580B"/>
    <w:rsid w:val="00131F90"/>
    <w:rsid w:val="0013526E"/>
    <w:rsid w:val="00171371"/>
    <w:rsid w:val="00175A24"/>
    <w:rsid w:val="00187E58"/>
    <w:rsid w:val="00193CAD"/>
    <w:rsid w:val="00196113"/>
    <w:rsid w:val="001A297E"/>
    <w:rsid w:val="001A368E"/>
    <w:rsid w:val="001A3B69"/>
    <w:rsid w:val="001A7329"/>
    <w:rsid w:val="001B1E94"/>
    <w:rsid w:val="001B41B1"/>
    <w:rsid w:val="001B4E28"/>
    <w:rsid w:val="001C3525"/>
    <w:rsid w:val="001D1BD2"/>
    <w:rsid w:val="001D27C7"/>
    <w:rsid w:val="001E02BE"/>
    <w:rsid w:val="001E07AF"/>
    <w:rsid w:val="001E3B37"/>
    <w:rsid w:val="001F2594"/>
    <w:rsid w:val="001F3E47"/>
    <w:rsid w:val="002055A6"/>
    <w:rsid w:val="00206460"/>
    <w:rsid w:val="002069B4"/>
    <w:rsid w:val="00215DFC"/>
    <w:rsid w:val="00217FED"/>
    <w:rsid w:val="002212DF"/>
    <w:rsid w:val="00227BA7"/>
    <w:rsid w:val="00260C95"/>
    <w:rsid w:val="00263398"/>
    <w:rsid w:val="00266926"/>
    <w:rsid w:val="00275BCF"/>
    <w:rsid w:val="00282A76"/>
    <w:rsid w:val="002836F6"/>
    <w:rsid w:val="00292257"/>
    <w:rsid w:val="00297E2C"/>
    <w:rsid w:val="002A54E0"/>
    <w:rsid w:val="002B1595"/>
    <w:rsid w:val="002B191D"/>
    <w:rsid w:val="002D0947"/>
    <w:rsid w:val="002D0AF6"/>
    <w:rsid w:val="002D78D5"/>
    <w:rsid w:val="002F164D"/>
    <w:rsid w:val="002F18DF"/>
    <w:rsid w:val="003026FB"/>
    <w:rsid w:val="00306206"/>
    <w:rsid w:val="00317D85"/>
    <w:rsid w:val="003233F2"/>
    <w:rsid w:val="00327C56"/>
    <w:rsid w:val="003315A1"/>
    <w:rsid w:val="003373EC"/>
    <w:rsid w:val="003375C8"/>
    <w:rsid w:val="00342FF4"/>
    <w:rsid w:val="00344150"/>
    <w:rsid w:val="00344F5E"/>
    <w:rsid w:val="003706CC"/>
    <w:rsid w:val="00377710"/>
    <w:rsid w:val="003A2D8E"/>
    <w:rsid w:val="003A7AF6"/>
    <w:rsid w:val="003B7701"/>
    <w:rsid w:val="003C20E4"/>
    <w:rsid w:val="003E003E"/>
    <w:rsid w:val="003E6F90"/>
    <w:rsid w:val="003F5D0F"/>
    <w:rsid w:val="00414101"/>
    <w:rsid w:val="00423AF1"/>
    <w:rsid w:val="00433DDB"/>
    <w:rsid w:val="00437619"/>
    <w:rsid w:val="00441917"/>
    <w:rsid w:val="0044729F"/>
    <w:rsid w:val="00447843"/>
    <w:rsid w:val="00461CFD"/>
    <w:rsid w:val="004838A3"/>
    <w:rsid w:val="00493A70"/>
    <w:rsid w:val="004A1E72"/>
    <w:rsid w:val="004A2A63"/>
    <w:rsid w:val="004B210C"/>
    <w:rsid w:val="004B76FE"/>
    <w:rsid w:val="004D1C55"/>
    <w:rsid w:val="004D405F"/>
    <w:rsid w:val="004E4F4F"/>
    <w:rsid w:val="004E6789"/>
    <w:rsid w:val="004F61E3"/>
    <w:rsid w:val="0051015C"/>
    <w:rsid w:val="00516CF1"/>
    <w:rsid w:val="00531AE9"/>
    <w:rsid w:val="00546982"/>
    <w:rsid w:val="00550A66"/>
    <w:rsid w:val="00556251"/>
    <w:rsid w:val="00567EC7"/>
    <w:rsid w:val="00570013"/>
    <w:rsid w:val="005801A2"/>
    <w:rsid w:val="005821C0"/>
    <w:rsid w:val="00592C00"/>
    <w:rsid w:val="005952A5"/>
    <w:rsid w:val="005A33A1"/>
    <w:rsid w:val="005B217D"/>
    <w:rsid w:val="005B72A1"/>
    <w:rsid w:val="005C385F"/>
    <w:rsid w:val="005C50AA"/>
    <w:rsid w:val="005C5DCC"/>
    <w:rsid w:val="005D7285"/>
    <w:rsid w:val="005D78A3"/>
    <w:rsid w:val="005E1AC6"/>
    <w:rsid w:val="005E56D9"/>
    <w:rsid w:val="005F6F1B"/>
    <w:rsid w:val="00605592"/>
    <w:rsid w:val="00607402"/>
    <w:rsid w:val="00611DFE"/>
    <w:rsid w:val="00624B33"/>
    <w:rsid w:val="00630AA2"/>
    <w:rsid w:val="00646707"/>
    <w:rsid w:val="00647225"/>
    <w:rsid w:val="00647F68"/>
    <w:rsid w:val="00662E58"/>
    <w:rsid w:val="00664DCF"/>
    <w:rsid w:val="006836AC"/>
    <w:rsid w:val="006873A3"/>
    <w:rsid w:val="006929FE"/>
    <w:rsid w:val="00695717"/>
    <w:rsid w:val="006B71B8"/>
    <w:rsid w:val="006C392E"/>
    <w:rsid w:val="006C5D39"/>
    <w:rsid w:val="006E2810"/>
    <w:rsid w:val="006E5417"/>
    <w:rsid w:val="00705BC5"/>
    <w:rsid w:val="00712F60"/>
    <w:rsid w:val="00720E3B"/>
    <w:rsid w:val="00721379"/>
    <w:rsid w:val="007214BB"/>
    <w:rsid w:val="00722A5D"/>
    <w:rsid w:val="00745F6B"/>
    <w:rsid w:val="00754363"/>
    <w:rsid w:val="0075585E"/>
    <w:rsid w:val="00760410"/>
    <w:rsid w:val="0076071C"/>
    <w:rsid w:val="00770571"/>
    <w:rsid w:val="007768FF"/>
    <w:rsid w:val="00776F5A"/>
    <w:rsid w:val="007824D3"/>
    <w:rsid w:val="00796EE3"/>
    <w:rsid w:val="007A7D29"/>
    <w:rsid w:val="007B4AB8"/>
    <w:rsid w:val="007C0EE8"/>
    <w:rsid w:val="007F1BD9"/>
    <w:rsid w:val="007F1F8B"/>
    <w:rsid w:val="007F362D"/>
    <w:rsid w:val="007F373E"/>
    <w:rsid w:val="007F67A1"/>
    <w:rsid w:val="00801F32"/>
    <w:rsid w:val="00814ACA"/>
    <w:rsid w:val="008206C8"/>
    <w:rsid w:val="0086220B"/>
    <w:rsid w:val="00874A6C"/>
    <w:rsid w:val="00876C65"/>
    <w:rsid w:val="008826BF"/>
    <w:rsid w:val="008A4B4C"/>
    <w:rsid w:val="008B4154"/>
    <w:rsid w:val="008C239F"/>
    <w:rsid w:val="008E480C"/>
    <w:rsid w:val="00905553"/>
    <w:rsid w:val="0090771A"/>
    <w:rsid w:val="00907757"/>
    <w:rsid w:val="009212B0"/>
    <w:rsid w:val="009234A5"/>
    <w:rsid w:val="009336F7"/>
    <w:rsid w:val="009374A7"/>
    <w:rsid w:val="00946EAF"/>
    <w:rsid w:val="00963859"/>
    <w:rsid w:val="0098020C"/>
    <w:rsid w:val="0098551D"/>
    <w:rsid w:val="0099518F"/>
    <w:rsid w:val="009A523D"/>
    <w:rsid w:val="009B2235"/>
    <w:rsid w:val="009C18E3"/>
    <w:rsid w:val="009C4947"/>
    <w:rsid w:val="009D48F5"/>
    <w:rsid w:val="009F496B"/>
    <w:rsid w:val="009F57C6"/>
    <w:rsid w:val="00A01439"/>
    <w:rsid w:val="00A02E61"/>
    <w:rsid w:val="00A05CFF"/>
    <w:rsid w:val="00A17B2C"/>
    <w:rsid w:val="00A234CE"/>
    <w:rsid w:val="00A56B97"/>
    <w:rsid w:val="00A571A8"/>
    <w:rsid w:val="00A6093D"/>
    <w:rsid w:val="00A76A6D"/>
    <w:rsid w:val="00A83253"/>
    <w:rsid w:val="00A8535C"/>
    <w:rsid w:val="00AA6E84"/>
    <w:rsid w:val="00AB55EB"/>
    <w:rsid w:val="00AC6E96"/>
    <w:rsid w:val="00AD5BE3"/>
    <w:rsid w:val="00AE271E"/>
    <w:rsid w:val="00AE341B"/>
    <w:rsid w:val="00AF3E4E"/>
    <w:rsid w:val="00B06AD5"/>
    <w:rsid w:val="00B07CA7"/>
    <w:rsid w:val="00B1040B"/>
    <w:rsid w:val="00B1279A"/>
    <w:rsid w:val="00B25494"/>
    <w:rsid w:val="00B312D5"/>
    <w:rsid w:val="00B5222E"/>
    <w:rsid w:val="00B61C96"/>
    <w:rsid w:val="00B65C1E"/>
    <w:rsid w:val="00B73A2A"/>
    <w:rsid w:val="00B77276"/>
    <w:rsid w:val="00B852BA"/>
    <w:rsid w:val="00B87E4B"/>
    <w:rsid w:val="00B944A1"/>
    <w:rsid w:val="00B94B06"/>
    <w:rsid w:val="00B94C28"/>
    <w:rsid w:val="00B95F53"/>
    <w:rsid w:val="00BA11E1"/>
    <w:rsid w:val="00BC10BA"/>
    <w:rsid w:val="00BC5AFD"/>
    <w:rsid w:val="00BD7280"/>
    <w:rsid w:val="00C0311C"/>
    <w:rsid w:val="00C036C8"/>
    <w:rsid w:val="00C04F43"/>
    <w:rsid w:val="00C0609D"/>
    <w:rsid w:val="00C115AB"/>
    <w:rsid w:val="00C26DA4"/>
    <w:rsid w:val="00C30249"/>
    <w:rsid w:val="00C33CED"/>
    <w:rsid w:val="00C37086"/>
    <w:rsid w:val="00C3723B"/>
    <w:rsid w:val="00C37D55"/>
    <w:rsid w:val="00C606C9"/>
    <w:rsid w:val="00C62A69"/>
    <w:rsid w:val="00C75258"/>
    <w:rsid w:val="00C75456"/>
    <w:rsid w:val="00C80288"/>
    <w:rsid w:val="00C84003"/>
    <w:rsid w:val="00C90650"/>
    <w:rsid w:val="00C951D5"/>
    <w:rsid w:val="00C97D78"/>
    <w:rsid w:val="00CA376A"/>
    <w:rsid w:val="00CA6D4C"/>
    <w:rsid w:val="00CC2AAE"/>
    <w:rsid w:val="00CC5A42"/>
    <w:rsid w:val="00CD0EAB"/>
    <w:rsid w:val="00CE16B6"/>
    <w:rsid w:val="00CF34DB"/>
    <w:rsid w:val="00CF558F"/>
    <w:rsid w:val="00D073E2"/>
    <w:rsid w:val="00D10CC8"/>
    <w:rsid w:val="00D16C2B"/>
    <w:rsid w:val="00D243A4"/>
    <w:rsid w:val="00D364D7"/>
    <w:rsid w:val="00D446EC"/>
    <w:rsid w:val="00D507CC"/>
    <w:rsid w:val="00D51BF0"/>
    <w:rsid w:val="00D55942"/>
    <w:rsid w:val="00D5604E"/>
    <w:rsid w:val="00D807BF"/>
    <w:rsid w:val="00DA1A39"/>
    <w:rsid w:val="00DA7887"/>
    <w:rsid w:val="00DB2C26"/>
    <w:rsid w:val="00DE6B43"/>
    <w:rsid w:val="00DE752C"/>
    <w:rsid w:val="00E0577D"/>
    <w:rsid w:val="00E11923"/>
    <w:rsid w:val="00E17509"/>
    <w:rsid w:val="00E262D4"/>
    <w:rsid w:val="00E36250"/>
    <w:rsid w:val="00E54511"/>
    <w:rsid w:val="00E579F5"/>
    <w:rsid w:val="00E61DAC"/>
    <w:rsid w:val="00E63783"/>
    <w:rsid w:val="00E75FE3"/>
    <w:rsid w:val="00E84F60"/>
    <w:rsid w:val="00E91B49"/>
    <w:rsid w:val="00E93A09"/>
    <w:rsid w:val="00EB470D"/>
    <w:rsid w:val="00EB7AB1"/>
    <w:rsid w:val="00EC44C0"/>
    <w:rsid w:val="00EC4B86"/>
    <w:rsid w:val="00EE6B49"/>
    <w:rsid w:val="00EF48CC"/>
    <w:rsid w:val="00F013E0"/>
    <w:rsid w:val="00F113DE"/>
    <w:rsid w:val="00F6441D"/>
    <w:rsid w:val="00F64561"/>
    <w:rsid w:val="00F73032"/>
    <w:rsid w:val="00F74629"/>
    <w:rsid w:val="00F75811"/>
    <w:rsid w:val="00F822BD"/>
    <w:rsid w:val="00F848FC"/>
    <w:rsid w:val="00F9282A"/>
    <w:rsid w:val="00F96BAD"/>
    <w:rsid w:val="00FB0E84"/>
    <w:rsid w:val="00FD01C2"/>
    <w:rsid w:val="00FD392D"/>
    <w:rsid w:val="00FE66EF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5D7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5D7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atrice.onno@crf.canon.f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uillaume.laroche@crf.canon.fr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43FCD-A098-4A0C-84C4-E1CB99BE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1410</Words>
  <Characters>8490</Characters>
  <Application>Microsoft Office Word</Application>
  <DocSecurity>0</DocSecurity>
  <Lines>70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9881</CharactersWithSpaces>
  <SharedDoc>false</SharedDoc>
  <HLinks>
    <vt:vector size="24" baseType="variant">
      <vt:variant>
        <vt:i4>2424853</vt:i4>
      </vt:variant>
      <vt:variant>
        <vt:i4>9</vt:i4>
      </vt:variant>
      <vt:variant>
        <vt:i4>0</vt:i4>
      </vt:variant>
      <vt:variant>
        <vt:i4>5</vt:i4>
      </vt:variant>
      <vt:variant>
        <vt:lpwstr>mailto:patrice.onno@crf.canon.fr</vt:lpwstr>
      </vt:variant>
      <vt:variant>
        <vt:lpwstr/>
      </vt:variant>
      <vt:variant>
        <vt:i4>1703999</vt:i4>
      </vt:variant>
      <vt:variant>
        <vt:i4>6</vt:i4>
      </vt:variant>
      <vt:variant>
        <vt:i4>0</vt:i4>
      </vt:variant>
      <vt:variant>
        <vt:i4>5</vt:i4>
      </vt:variant>
      <vt:variant>
        <vt:lpwstr>mailto:christophe.gisquet@crf.canon.fr</vt:lpwstr>
      </vt:variant>
      <vt:variant>
        <vt:lpwstr/>
      </vt:variant>
      <vt:variant>
        <vt:i4>524331</vt:i4>
      </vt:variant>
      <vt:variant>
        <vt:i4>3</vt:i4>
      </vt:variant>
      <vt:variant>
        <vt:i4>0</vt:i4>
      </vt:variant>
      <vt:variant>
        <vt:i4>5</vt:i4>
      </vt:variant>
      <vt:variant>
        <vt:lpwstr>mailto:guillaume.laroche@crf.canon.fr</vt:lpwstr>
      </vt:variant>
      <vt:variant>
        <vt:lpwstr/>
      </vt:variant>
      <vt:variant>
        <vt:i4>4915304</vt:i4>
      </vt:variant>
      <vt:variant>
        <vt:i4>0</vt:i4>
      </vt:variant>
      <vt:variant>
        <vt:i4>0</vt:i4>
      </vt:variant>
      <vt:variant>
        <vt:i4>5</vt:i4>
      </vt:variant>
      <vt:variant>
        <vt:lpwstr>mailto:jeonghoon%7D@samsung.com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Guillaume LAROCHE</cp:lastModifiedBy>
  <cp:revision>4</cp:revision>
  <cp:lastPrinted>2012-06-29T17:11:00Z</cp:lastPrinted>
  <dcterms:created xsi:type="dcterms:W3CDTF">2012-07-09T14:41:00Z</dcterms:created>
  <dcterms:modified xsi:type="dcterms:W3CDTF">2012-07-12T06:31:00Z</dcterms:modified>
</cp:coreProperties>
</file>