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7E61AE" w:rsidRDefault="00311AF8" w:rsidP="00C97D78">
            <w:pPr>
              <w:tabs>
                <w:tab w:val="left" w:pos="7200"/>
              </w:tabs>
              <w:spacing w:before="0"/>
              <w:rPr>
                <w:b/>
                <w:szCs w:val="22"/>
                <w:lang w:val="en-CA"/>
              </w:rPr>
            </w:pPr>
            <w:r w:rsidRPr="007E61AE">
              <w:rPr>
                <w:b/>
                <w:noProof/>
                <w:szCs w:val="22"/>
                <w:lang w:val="en-CA" w:eastAsia="zh-CN"/>
              </w:rPr>
              <mc:AlternateContent>
                <mc:Choice Requires="wpg">
                  <w:drawing>
                    <wp:anchor distT="0" distB="0" distL="114300" distR="114300" simplePos="0" relativeHeight="251656704" behindDoc="0" locked="0" layoutInCell="1" allowOverlap="1" wp14:anchorId="75A1CB07" wp14:editId="5AF6C72C">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7E61AE">
              <w:rPr>
                <w:b/>
                <w:noProof/>
                <w:szCs w:val="22"/>
                <w:lang w:val="en-CA" w:eastAsia="zh-CN"/>
              </w:rPr>
              <w:drawing>
                <wp:anchor distT="0" distB="0" distL="114300" distR="114300" simplePos="0" relativeHeight="251658752" behindDoc="0" locked="0" layoutInCell="1" allowOverlap="1" wp14:anchorId="6DC04D81" wp14:editId="056A51F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61AE">
              <w:rPr>
                <w:b/>
                <w:noProof/>
                <w:szCs w:val="22"/>
                <w:lang w:val="en-CA" w:eastAsia="zh-CN"/>
              </w:rPr>
              <w:drawing>
                <wp:anchor distT="0" distB="0" distL="114300" distR="114300" simplePos="0" relativeHeight="251657728" behindDoc="0" locked="0" layoutInCell="1" allowOverlap="1" wp14:anchorId="0BEDC769" wp14:editId="3C07BE5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E61AE">
              <w:rPr>
                <w:b/>
                <w:szCs w:val="22"/>
                <w:lang w:val="en-CA"/>
              </w:rPr>
              <w:t xml:space="preserve">Joint </w:t>
            </w:r>
            <w:r w:rsidR="006C5D39" w:rsidRPr="007E61AE">
              <w:rPr>
                <w:b/>
                <w:szCs w:val="22"/>
                <w:lang w:val="en-CA"/>
              </w:rPr>
              <w:t>Collaborative</w:t>
            </w:r>
            <w:r w:rsidR="00E61DAC" w:rsidRPr="007E61AE">
              <w:rPr>
                <w:b/>
                <w:szCs w:val="22"/>
                <w:lang w:val="en-CA"/>
              </w:rPr>
              <w:t xml:space="preserve"> Team </w:t>
            </w:r>
            <w:r w:rsidR="006C5D39" w:rsidRPr="007E61AE">
              <w:rPr>
                <w:b/>
                <w:szCs w:val="22"/>
                <w:lang w:val="en-CA"/>
              </w:rPr>
              <w:t>on Video Coding (JCT-VC)</w:t>
            </w:r>
          </w:p>
          <w:p w:rsidR="00E61DAC" w:rsidRPr="007E61AE" w:rsidRDefault="00E54511" w:rsidP="00C97D78">
            <w:pPr>
              <w:tabs>
                <w:tab w:val="left" w:pos="7200"/>
              </w:tabs>
              <w:spacing w:before="0"/>
              <w:rPr>
                <w:b/>
                <w:szCs w:val="22"/>
                <w:lang w:val="en-CA"/>
              </w:rPr>
            </w:pPr>
            <w:r w:rsidRPr="007E61AE">
              <w:rPr>
                <w:b/>
                <w:szCs w:val="22"/>
                <w:lang w:val="en-CA"/>
              </w:rPr>
              <w:t xml:space="preserve">of </w:t>
            </w:r>
            <w:r w:rsidR="007F1F8B" w:rsidRPr="007E61AE">
              <w:rPr>
                <w:b/>
                <w:szCs w:val="22"/>
                <w:lang w:val="en-CA"/>
              </w:rPr>
              <w:t>ITU-T SG16 WP3 and ISO/IEC JTC1/SC29/WG11</w:t>
            </w:r>
          </w:p>
          <w:p w:rsidR="00E61DAC" w:rsidRPr="005B217D" w:rsidRDefault="00DE6839" w:rsidP="005B217D">
            <w:pPr>
              <w:tabs>
                <w:tab w:val="left" w:pos="7200"/>
              </w:tabs>
              <w:spacing w:before="0"/>
              <w:rPr>
                <w:b/>
                <w:szCs w:val="22"/>
                <w:lang w:val="en-CA"/>
              </w:rPr>
            </w:pPr>
            <w:r w:rsidRPr="00E801D7">
              <w:rPr>
                <w:lang w:val="en-CA"/>
              </w:rPr>
              <w:t>10th Meeting: Stockholm, SE, 11 – 20 July 2012</w:t>
            </w:r>
          </w:p>
        </w:tc>
        <w:tc>
          <w:tcPr>
            <w:tcW w:w="3168" w:type="dxa"/>
          </w:tcPr>
          <w:p w:rsidR="008A4B4C" w:rsidRPr="006D21D8" w:rsidRDefault="00E61DAC" w:rsidP="006D21D8">
            <w:pPr>
              <w:tabs>
                <w:tab w:val="left" w:pos="7200"/>
              </w:tabs>
              <w:rPr>
                <w:u w:val="single"/>
                <w:lang w:val="en-CA"/>
              </w:rPr>
            </w:pPr>
            <w:r w:rsidRPr="0009471F">
              <w:rPr>
                <w:lang w:val="en-CA"/>
              </w:rPr>
              <w:t>Document</w:t>
            </w:r>
            <w:r w:rsidR="006C5D39" w:rsidRPr="0009471F">
              <w:rPr>
                <w:lang w:val="en-CA"/>
              </w:rPr>
              <w:t>: JC</w:t>
            </w:r>
            <w:r w:rsidRPr="0009471F">
              <w:rPr>
                <w:lang w:val="en-CA"/>
              </w:rPr>
              <w:t>T</w:t>
            </w:r>
            <w:r w:rsidR="006C5D39" w:rsidRPr="0009471F">
              <w:rPr>
                <w:lang w:val="en-CA"/>
              </w:rPr>
              <w:t>VC</w:t>
            </w:r>
            <w:r w:rsidRPr="0009471F">
              <w:rPr>
                <w:lang w:val="en-CA"/>
              </w:rPr>
              <w:t>-</w:t>
            </w:r>
            <w:r w:rsidR="001B59CA" w:rsidRPr="0009471F">
              <w:rPr>
                <w:lang w:val="en-CA"/>
              </w:rPr>
              <w:t>J</w:t>
            </w:r>
            <w:r w:rsidR="0026687A" w:rsidRPr="00BC38E1">
              <w:rPr>
                <w:lang w:val="en-CA"/>
              </w:rPr>
              <w:t>0</w:t>
            </w:r>
            <w:r w:rsidR="006D21D8" w:rsidRPr="00BC38E1">
              <w:rPr>
                <w:lang w:val="en-CA"/>
              </w:rPr>
              <w:t>114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911204" w:rsidRPr="005B217D" w:rsidRDefault="008076E8" w:rsidP="008076E8">
            <w:pPr>
              <w:spacing w:before="60" w:after="60"/>
              <w:rPr>
                <w:b/>
                <w:szCs w:val="22"/>
                <w:lang w:val="en-CA"/>
              </w:rPr>
            </w:pPr>
            <w:r>
              <w:rPr>
                <w:b/>
                <w:szCs w:val="22"/>
                <w:lang w:val="en-CA"/>
              </w:rPr>
              <w:t>AHG10: V</w:t>
            </w:r>
            <w:r w:rsidR="00575BEC">
              <w:rPr>
                <w:b/>
                <w:szCs w:val="22"/>
                <w:lang w:val="en-CA"/>
              </w:rPr>
              <w:t>ideo parameter set</w:t>
            </w:r>
            <w:r>
              <w:rPr>
                <w:b/>
                <w:szCs w:val="22"/>
                <w:lang w:val="en-CA"/>
              </w:rPr>
              <w:t xml:space="preserve"> </w:t>
            </w:r>
            <w:r w:rsidRPr="008076E8">
              <w:rPr>
                <w:b/>
                <w:szCs w:val="22"/>
                <w:lang w:val="en-CA"/>
              </w:rPr>
              <w:t>HEVC base specification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F19CE">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F19CE" w:rsidRDefault="00AF19CE" w:rsidP="00AF19CE">
            <w:pPr>
              <w:spacing w:before="60" w:after="60"/>
              <w:rPr>
                <w:szCs w:val="22"/>
                <w:lang w:val="en-CA"/>
              </w:rPr>
            </w:pPr>
            <w:r>
              <w:rPr>
                <w:szCs w:val="22"/>
                <w:lang w:val="en-CA"/>
              </w:rPr>
              <w:t>Ying Chen</w:t>
            </w:r>
            <w:r>
              <w:rPr>
                <w:szCs w:val="22"/>
                <w:lang w:val="en-CA"/>
              </w:rPr>
              <w:br/>
              <w:t>Ye-Kui Wang</w:t>
            </w:r>
            <w:r>
              <w:rPr>
                <w:szCs w:val="22"/>
                <w:lang w:val="en-CA"/>
              </w:rPr>
              <w:br/>
            </w:r>
          </w:p>
          <w:p w:rsidR="00E61DAC" w:rsidRPr="005B217D" w:rsidRDefault="00AF19CE" w:rsidP="00AF19CE">
            <w:pPr>
              <w:spacing w:before="60" w:after="60"/>
              <w:rPr>
                <w:szCs w:val="22"/>
                <w:lang w:val="en-CA"/>
              </w:rPr>
            </w:pPr>
            <w:r w:rsidRPr="002F5939">
              <w:rPr>
                <w:szCs w:val="22"/>
              </w:rPr>
              <w:t>5775 Morehouse Dr</w:t>
            </w:r>
            <w:r w:rsidR="006918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3825F9" w:rsidRDefault="00E61DAC">
            <w:pPr>
              <w:spacing w:before="60" w:after="60"/>
              <w:rPr>
                <w:szCs w:val="22"/>
              </w:rPr>
            </w:pPr>
            <w:r w:rsidRPr="003825F9">
              <w:rPr>
                <w:szCs w:val="22"/>
              </w:rPr>
              <w:t>Tel:</w:t>
            </w:r>
            <w:r w:rsidRPr="003825F9">
              <w:rPr>
                <w:szCs w:val="22"/>
              </w:rPr>
              <w:br/>
              <w:t>Email:</w:t>
            </w:r>
          </w:p>
        </w:tc>
        <w:tc>
          <w:tcPr>
            <w:tcW w:w="3168" w:type="dxa"/>
          </w:tcPr>
          <w:p w:rsidR="00AF19CE" w:rsidRDefault="00AF19CE" w:rsidP="00AF19CE">
            <w:pPr>
              <w:spacing w:before="60" w:after="60"/>
              <w:rPr>
                <w:szCs w:val="22"/>
              </w:rPr>
            </w:pPr>
            <w:r w:rsidRPr="003825F9">
              <w:rPr>
                <w:szCs w:val="22"/>
              </w:rPr>
              <w:t>1-858-845-6589</w:t>
            </w:r>
            <w:r>
              <w:rPr>
                <w:szCs w:val="22"/>
              </w:rPr>
              <w:br/>
            </w:r>
            <w:hyperlink r:id="rId11" w:history="1">
              <w:r w:rsidRPr="003825F9">
                <w:t>cheny@qualcomm.com</w:t>
              </w:r>
            </w:hyperlink>
          </w:p>
          <w:p w:rsidR="00F9546F" w:rsidRPr="00AF19CE" w:rsidRDefault="00AF19CE" w:rsidP="000F690A">
            <w:pPr>
              <w:spacing w:before="60" w:after="60"/>
              <w:rPr>
                <w:szCs w:val="22"/>
              </w:rPr>
            </w:pPr>
            <w:r w:rsidRPr="00906146">
              <w:rPr>
                <w:szCs w:val="22"/>
              </w:rPr>
              <w:t>1-858-651-8345</w:t>
            </w:r>
            <w:r w:rsidRPr="00906146">
              <w:rPr>
                <w:szCs w:val="22"/>
              </w:rPr>
              <w:br/>
            </w:r>
            <w:hyperlink r:id="rId12" w:history="1">
              <w:r w:rsidRPr="003825F9">
                <w:t>yekuiw@qualcomm.com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628A">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27962" w:rsidRDefault="00062421" w:rsidP="009C6107">
      <w:pPr>
        <w:jc w:val="both"/>
      </w:pPr>
      <w:bookmarkStart w:id="1" w:name="OLE_LINK32"/>
      <w:bookmarkStart w:id="2" w:name="OLE_LINK33"/>
      <w:r>
        <w:rPr>
          <w:lang w:val="en-CA"/>
        </w:rPr>
        <w:t xml:space="preserve">Video parameter set </w:t>
      </w:r>
      <w:r w:rsidR="008076E8">
        <w:rPr>
          <w:lang w:val="en-CA"/>
        </w:rPr>
        <w:t xml:space="preserve">(VPS) </w:t>
      </w:r>
      <w:r w:rsidR="00A17D74">
        <w:rPr>
          <w:lang w:val="en-CA"/>
        </w:rPr>
        <w:t>was</w:t>
      </w:r>
      <w:r>
        <w:rPr>
          <w:lang w:val="en-CA"/>
        </w:rPr>
        <w:t xml:space="preserve"> adopted </w:t>
      </w:r>
      <w:r w:rsidR="00A17D74">
        <w:rPr>
          <w:lang w:val="en-CA"/>
        </w:rPr>
        <w:t xml:space="preserve">into </w:t>
      </w:r>
      <w:r>
        <w:rPr>
          <w:lang w:val="en-CA"/>
        </w:rPr>
        <w:t>HEVC</w:t>
      </w:r>
      <w:r w:rsidR="008076E8">
        <w:rPr>
          <w:lang w:val="en-CA"/>
        </w:rPr>
        <w:t>, and includes</w:t>
      </w:r>
      <w:r w:rsidR="008076E8" w:rsidRPr="008076E8">
        <w:rPr>
          <w:lang w:val="en-CA"/>
        </w:rPr>
        <w:t xml:space="preserve"> </w:t>
      </w:r>
      <w:r w:rsidR="008076E8">
        <w:rPr>
          <w:lang w:val="en-CA"/>
        </w:rPr>
        <w:t xml:space="preserve">mainly sequence-level temporal scalability related information. This document proposes a changed VPS syntax as well as the corresponding changes in SPS </w:t>
      </w:r>
      <w:r w:rsidR="00A65878">
        <w:rPr>
          <w:lang w:val="en-CA"/>
        </w:rPr>
        <w:t xml:space="preserve">(including VUI) </w:t>
      </w:r>
      <w:r w:rsidR="008076E8">
        <w:rPr>
          <w:lang w:val="en-CA"/>
        </w:rPr>
        <w:t xml:space="preserve">and slice header syntaxes, to enable the use of VPS in session negotiation as well as to reduce the number of bits needed for </w:t>
      </w:r>
      <w:r w:rsidR="00AF72A4">
        <w:rPr>
          <w:lang w:val="en-CA"/>
        </w:rPr>
        <w:t xml:space="preserve">the </w:t>
      </w:r>
      <w:r w:rsidR="008076E8">
        <w:rPr>
          <w:lang w:val="en-CA"/>
        </w:rPr>
        <w:t>representation of SPSs</w:t>
      </w:r>
      <w:r w:rsidR="004A04C1">
        <w:rPr>
          <w:lang w:val="en-CA"/>
        </w:rPr>
        <w:t>. It is asserted that since SPSs in many application scenarios are transmitted out-of-band, which means the smaller the overall size of all the SPSs the shorter the initial delay, as out-of-band transmission is reliable at the cost of increased initial delay in error-prone environment. An example design of the VPS for future extensions based on the VPS proposed in this document is included in JCTVC-J0124.</w:t>
      </w:r>
    </w:p>
    <w:bookmarkEnd w:id="1"/>
    <w:bookmarkEnd w:id="2"/>
    <w:p w:rsidR="00745F6B" w:rsidRDefault="00D64F16" w:rsidP="00E11923">
      <w:pPr>
        <w:pStyle w:val="Heading1"/>
        <w:rPr>
          <w:lang w:val="en-CA"/>
        </w:rPr>
      </w:pPr>
      <w:r>
        <w:rPr>
          <w:lang w:val="en-CA"/>
        </w:rPr>
        <w:t>Introduction</w:t>
      </w:r>
    </w:p>
    <w:p w:rsidR="004A04C1" w:rsidRDefault="004A04C1" w:rsidP="00231ACA">
      <w:pPr>
        <w:jc w:val="both"/>
        <w:rPr>
          <w:lang w:val="en-CA"/>
        </w:rPr>
      </w:pPr>
      <w:r>
        <w:rPr>
          <w:lang w:val="en-CA"/>
        </w:rPr>
        <w:t>C</w:t>
      </w:r>
      <w:r w:rsidR="00846228">
        <w:rPr>
          <w:lang w:val="en-CA"/>
        </w:rPr>
        <w:t>urrent</w:t>
      </w:r>
      <w:r>
        <w:rPr>
          <w:lang w:val="en-CA"/>
        </w:rPr>
        <w:t>ly</w:t>
      </w:r>
      <w:r w:rsidR="00846228">
        <w:rPr>
          <w:lang w:val="en-CA"/>
        </w:rPr>
        <w:t xml:space="preserve"> </w:t>
      </w:r>
      <w:r>
        <w:rPr>
          <w:lang w:val="en-CA"/>
        </w:rPr>
        <w:t>v</w:t>
      </w:r>
      <w:r w:rsidR="003A1785">
        <w:rPr>
          <w:lang w:val="en-CA"/>
        </w:rPr>
        <w:t xml:space="preserve">ideo </w:t>
      </w:r>
      <w:r>
        <w:rPr>
          <w:lang w:val="en-CA"/>
        </w:rPr>
        <w:t>p</w:t>
      </w:r>
      <w:r w:rsidR="003A1785">
        <w:rPr>
          <w:lang w:val="en-CA"/>
        </w:rPr>
        <w:t xml:space="preserve">arameter </w:t>
      </w:r>
      <w:r>
        <w:rPr>
          <w:lang w:val="en-CA"/>
        </w:rPr>
        <w:t>s</w:t>
      </w:r>
      <w:r w:rsidR="003A1785">
        <w:rPr>
          <w:lang w:val="en-CA"/>
        </w:rPr>
        <w:t>et</w:t>
      </w:r>
      <w:r w:rsidR="00172787">
        <w:rPr>
          <w:lang w:val="en-CA"/>
        </w:rPr>
        <w:t xml:space="preserve"> (VPS)</w:t>
      </w:r>
      <w:r w:rsidR="003A1785">
        <w:rPr>
          <w:lang w:val="en-CA"/>
        </w:rPr>
        <w:t xml:space="preserve"> contains mainly sequence</w:t>
      </w:r>
      <w:r>
        <w:rPr>
          <w:lang w:val="en-CA"/>
        </w:rPr>
        <w:t>-</w:t>
      </w:r>
      <w:r w:rsidR="003A1785">
        <w:rPr>
          <w:lang w:val="en-CA"/>
        </w:rPr>
        <w:t>level temporal scalability related information</w:t>
      </w:r>
      <w:r>
        <w:rPr>
          <w:lang w:val="en-CA"/>
        </w:rPr>
        <w:t>, with the following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4A04C1" w:rsidRPr="00FB0B6F" w:rsidTr="00351DE8">
        <w:trPr>
          <w:cantSplit/>
          <w:jc w:val="center"/>
        </w:trPr>
        <w:tc>
          <w:tcPr>
            <w:tcW w:w="6710" w:type="dxa"/>
          </w:tcPr>
          <w:p w:rsidR="004A04C1" w:rsidRPr="00FB0B6F" w:rsidRDefault="004A04C1" w:rsidP="00351DE8">
            <w:pPr>
              <w:pStyle w:val="tablesyntax"/>
            </w:pPr>
            <w:proofErr w:type="spellStart"/>
            <w:r w:rsidRPr="009E5D62">
              <w:t>video_parameter_set_rbsp</w:t>
            </w:r>
            <w:proofErr w:type="spellEnd"/>
            <w:r w:rsidRPr="009E5D62">
              <w:t>( )</w:t>
            </w:r>
            <w:r w:rsidRPr="00FB0B6F">
              <w:t xml:space="preserve"> {</w:t>
            </w:r>
          </w:p>
        </w:tc>
        <w:tc>
          <w:tcPr>
            <w:tcW w:w="1218" w:type="dxa"/>
          </w:tcPr>
          <w:p w:rsidR="004A04C1" w:rsidRPr="00FB0B6F" w:rsidRDefault="004A04C1" w:rsidP="00351DE8">
            <w:pPr>
              <w:pStyle w:val="tableheading"/>
              <w:rPr>
                <w:b w:val="0"/>
              </w:rPr>
            </w:pPr>
            <w:r w:rsidRPr="00FB0B6F">
              <w:rPr>
                <w:b w:val="0"/>
              </w:rPr>
              <w:t>Descriptor</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rPr>
                <w:b/>
              </w:rPr>
              <w:tab/>
              <w:t>vps_max_temporal_layers_minus1</w:t>
            </w:r>
          </w:p>
        </w:tc>
        <w:tc>
          <w:tcPr>
            <w:tcW w:w="1218" w:type="dxa"/>
          </w:tcPr>
          <w:p w:rsidR="004A04C1" w:rsidRPr="00FB0B6F" w:rsidRDefault="004A04C1" w:rsidP="00351DE8">
            <w:pPr>
              <w:pStyle w:val="tablecell"/>
            </w:pPr>
            <w:r w:rsidRPr="00FB0B6F">
              <w:rPr>
                <w:lang w:eastAsia="ko-KR"/>
              </w:rPr>
              <w:t>u(3)</w:t>
            </w:r>
          </w:p>
        </w:tc>
      </w:tr>
      <w:tr w:rsidR="004A04C1" w:rsidRPr="00FB0B6F" w:rsidTr="00351DE8">
        <w:trPr>
          <w:cantSplit/>
          <w:jc w:val="center"/>
        </w:trPr>
        <w:tc>
          <w:tcPr>
            <w:tcW w:w="6710" w:type="dxa"/>
          </w:tcPr>
          <w:p w:rsidR="004A04C1" w:rsidRPr="009E5D62" w:rsidRDefault="004A04C1" w:rsidP="00351DE8">
            <w:pPr>
              <w:pStyle w:val="tablesyntax"/>
              <w:rPr>
                <w:b/>
                <w:bCs/>
              </w:rPr>
            </w:pPr>
            <w:r w:rsidRPr="00FB0B6F">
              <w:tab/>
            </w:r>
            <w:r w:rsidRPr="00FB0B6F">
              <w:rPr>
                <w:b/>
              </w:rPr>
              <w:t>vps_</w:t>
            </w:r>
            <w:r w:rsidRPr="00FB0B6F">
              <w:rPr>
                <w:b/>
                <w:bCs/>
              </w:rPr>
              <w:t>max_layers_minus1</w:t>
            </w:r>
          </w:p>
        </w:tc>
        <w:tc>
          <w:tcPr>
            <w:tcW w:w="1218" w:type="dxa"/>
          </w:tcPr>
          <w:p w:rsidR="004A04C1" w:rsidRPr="00FB0B6F" w:rsidRDefault="004A04C1" w:rsidP="00351DE8">
            <w:pPr>
              <w:pStyle w:val="tablecell"/>
            </w:pPr>
            <w:r w:rsidRPr="00FB0B6F">
              <w:t>u(5)</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tab/>
            </w:r>
            <w:proofErr w:type="spellStart"/>
            <w:r w:rsidRPr="00FB0B6F">
              <w:rPr>
                <w:b/>
                <w:bCs/>
              </w:rPr>
              <w:t>video_parameter_set_id</w:t>
            </w:r>
            <w:proofErr w:type="spellEnd"/>
          </w:p>
        </w:tc>
        <w:tc>
          <w:tcPr>
            <w:tcW w:w="1218" w:type="dxa"/>
          </w:tcPr>
          <w:p w:rsidR="004A04C1" w:rsidRPr="00FB0B6F" w:rsidRDefault="004A04C1" w:rsidP="00351DE8">
            <w:pPr>
              <w:pStyle w:val="tablecell"/>
            </w:pPr>
            <w:proofErr w:type="spellStart"/>
            <w:r w:rsidRPr="00FB0B6F">
              <w:t>ue</w:t>
            </w:r>
            <w:proofErr w:type="spellEnd"/>
            <w:r w:rsidRPr="00FB0B6F">
              <w:t>(v)</w:t>
            </w:r>
          </w:p>
        </w:tc>
      </w:tr>
      <w:tr w:rsidR="004A04C1" w:rsidRPr="00FB0B6F" w:rsidTr="00351DE8">
        <w:trPr>
          <w:cantSplit/>
          <w:jc w:val="center"/>
        </w:trPr>
        <w:tc>
          <w:tcPr>
            <w:tcW w:w="6710" w:type="dxa"/>
          </w:tcPr>
          <w:p w:rsidR="004A04C1" w:rsidRPr="00FB0B6F" w:rsidRDefault="004A04C1" w:rsidP="00351DE8">
            <w:pPr>
              <w:pStyle w:val="tablesyntax"/>
              <w:rPr>
                <w:b/>
                <w:bCs/>
              </w:rPr>
            </w:pPr>
            <w:r w:rsidRPr="00FB0B6F">
              <w:rPr>
                <w:b/>
              </w:rPr>
              <w:tab/>
            </w:r>
            <w:proofErr w:type="spellStart"/>
            <w:r w:rsidRPr="00FB0B6F">
              <w:rPr>
                <w:b/>
              </w:rPr>
              <w:t>vps_temporal_id_nesting_flag</w:t>
            </w:r>
            <w:proofErr w:type="spellEnd"/>
          </w:p>
        </w:tc>
        <w:tc>
          <w:tcPr>
            <w:tcW w:w="1218" w:type="dxa"/>
          </w:tcPr>
          <w:p w:rsidR="004A04C1" w:rsidRPr="00FB0B6F" w:rsidRDefault="004A04C1" w:rsidP="00351DE8">
            <w:pPr>
              <w:pStyle w:val="tablecell"/>
            </w:pPr>
            <w:r w:rsidRPr="009E5D62">
              <w:t>u(1)</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tab/>
              <w:t xml:space="preserve">for( </w:t>
            </w:r>
            <w:proofErr w:type="spellStart"/>
            <w:r w:rsidRPr="00FB0B6F">
              <w:t>i</w:t>
            </w:r>
            <w:proofErr w:type="spellEnd"/>
            <w:r w:rsidRPr="00FB0B6F">
              <w:t xml:space="preserve"> = 0; </w:t>
            </w:r>
            <w:proofErr w:type="spellStart"/>
            <w:r w:rsidRPr="00FB0B6F">
              <w:t>i</w:t>
            </w:r>
            <w:proofErr w:type="spellEnd"/>
            <w:r w:rsidRPr="00FB0B6F">
              <w:t xml:space="preserve"> &lt;= vps_max_temporal_layers_minus1; </w:t>
            </w:r>
            <w:proofErr w:type="spellStart"/>
            <w:r w:rsidRPr="00FB0B6F">
              <w:t>i</w:t>
            </w:r>
            <w:proofErr w:type="spellEnd"/>
            <w:r w:rsidRPr="00FB0B6F">
              <w:t>++ ) {</w:t>
            </w:r>
          </w:p>
        </w:tc>
        <w:tc>
          <w:tcPr>
            <w:tcW w:w="1218" w:type="dxa"/>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pPr>
            <w:r w:rsidRPr="00FB0B6F">
              <w:rPr>
                <w:b/>
              </w:rPr>
              <w:tab/>
            </w:r>
            <w:r w:rsidRPr="00FB0B6F">
              <w:rPr>
                <w:b/>
              </w:rPr>
              <w:tab/>
            </w:r>
            <w:proofErr w:type="spellStart"/>
            <w:r w:rsidRPr="00FB0B6F">
              <w:rPr>
                <w:b/>
              </w:rPr>
              <w:t>vps_max_dec_pic_buffering</w:t>
            </w:r>
            <w:proofErr w:type="spellEnd"/>
            <w:r w:rsidRPr="00FB0B6F">
              <w:rPr>
                <w:b/>
              </w:rPr>
              <w:t>[</w:t>
            </w:r>
            <w:r w:rsidRPr="00FB0B6F">
              <w:t> </w:t>
            </w:r>
            <w:proofErr w:type="spellStart"/>
            <w:r w:rsidRPr="00FB0B6F">
              <w:t>i</w:t>
            </w:r>
            <w:proofErr w:type="spellEnd"/>
            <w:r w:rsidRPr="00FB0B6F">
              <w:t> </w:t>
            </w:r>
            <w:r w:rsidRPr="00FB0B6F">
              <w:rPr>
                <w:b/>
              </w:rPr>
              <w:t>]</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roofErr w:type="spellStart"/>
            <w:r w:rsidRPr="00FB0B6F">
              <w:t>ue</w:t>
            </w:r>
            <w:proofErr w:type="spellEnd"/>
            <w:r w:rsidRPr="00FB0B6F">
              <w:t>(v)</w:t>
            </w: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rPr>
            </w:pPr>
            <w:r w:rsidRPr="00FB0B6F">
              <w:rPr>
                <w:b/>
              </w:rPr>
              <w:tab/>
            </w:r>
            <w:r w:rsidRPr="00FB0B6F">
              <w:rPr>
                <w:b/>
              </w:rPr>
              <w:tab/>
            </w:r>
            <w:proofErr w:type="spellStart"/>
            <w:r w:rsidRPr="00FB0B6F">
              <w:rPr>
                <w:b/>
              </w:rPr>
              <w:t>vps_num_reorder_pics</w:t>
            </w:r>
            <w:proofErr w:type="spellEnd"/>
            <w:r w:rsidRPr="00FB0B6F">
              <w:rPr>
                <w:b/>
              </w:rPr>
              <w:t>[</w:t>
            </w:r>
            <w:r w:rsidRPr="00FB0B6F">
              <w:t> </w:t>
            </w:r>
            <w:proofErr w:type="spellStart"/>
            <w:r w:rsidRPr="00FB0B6F">
              <w:t>i</w:t>
            </w:r>
            <w:proofErr w:type="spellEnd"/>
            <w:r w:rsidRPr="00FB0B6F">
              <w:t> </w:t>
            </w:r>
            <w:r w:rsidRPr="00FB0B6F">
              <w:rPr>
                <w:b/>
              </w:rPr>
              <w:t>]</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roofErr w:type="spellStart"/>
            <w:r w:rsidRPr="00FB0B6F">
              <w:t>ue</w:t>
            </w:r>
            <w:proofErr w:type="spellEnd"/>
            <w:r w:rsidRPr="00FB0B6F">
              <w:t>(v)</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rPr>
                <w:b/>
              </w:rPr>
              <w:tab/>
            </w:r>
            <w:r w:rsidRPr="00FB0B6F">
              <w:rPr>
                <w:b/>
              </w:rPr>
              <w:tab/>
            </w:r>
            <w:proofErr w:type="spellStart"/>
            <w:r w:rsidRPr="00FB0B6F">
              <w:rPr>
                <w:b/>
              </w:rPr>
              <w:t>vps_max_latency_increase</w:t>
            </w:r>
            <w:proofErr w:type="spellEnd"/>
            <w:r w:rsidRPr="00FB0B6F">
              <w:rPr>
                <w:b/>
              </w:rPr>
              <w:t>[</w:t>
            </w:r>
            <w:r w:rsidRPr="00FB0B6F">
              <w:t> </w:t>
            </w:r>
            <w:proofErr w:type="spellStart"/>
            <w:r w:rsidRPr="00FB0B6F">
              <w:t>i</w:t>
            </w:r>
            <w:proofErr w:type="spellEnd"/>
            <w:r w:rsidRPr="00FB0B6F">
              <w:t> </w:t>
            </w:r>
            <w:r w:rsidRPr="00FB0B6F">
              <w:rPr>
                <w:b/>
              </w:rPr>
              <w:t>]</w:t>
            </w:r>
          </w:p>
        </w:tc>
        <w:tc>
          <w:tcPr>
            <w:tcW w:w="1218" w:type="dxa"/>
          </w:tcPr>
          <w:p w:rsidR="004A04C1" w:rsidRPr="00FB0B6F" w:rsidRDefault="004A04C1" w:rsidP="00351DE8">
            <w:pPr>
              <w:pStyle w:val="tablecell"/>
              <w:rPr>
                <w:lang w:eastAsia="ko-KR"/>
              </w:rPr>
            </w:pPr>
            <w:proofErr w:type="spellStart"/>
            <w:r w:rsidRPr="00FB0B6F">
              <w:t>ue</w:t>
            </w:r>
            <w:proofErr w:type="spellEnd"/>
            <w:r w:rsidRPr="00FB0B6F">
              <w:t>(v)</w:t>
            </w:r>
          </w:p>
        </w:tc>
      </w:tr>
      <w:tr w:rsidR="004A04C1" w:rsidRPr="00FB0B6F" w:rsidTr="00351DE8">
        <w:trPr>
          <w:cantSplit/>
          <w:jc w:val="center"/>
        </w:trPr>
        <w:tc>
          <w:tcPr>
            <w:tcW w:w="6710" w:type="dxa"/>
          </w:tcPr>
          <w:p w:rsidR="004A04C1" w:rsidRPr="009E5D62" w:rsidRDefault="004A04C1" w:rsidP="00351DE8">
            <w:pPr>
              <w:pStyle w:val="tablesyntax"/>
              <w:rPr>
                <w:b/>
                <w:bCs/>
              </w:rPr>
            </w:pPr>
            <w:r w:rsidRPr="00FB0B6F">
              <w:tab/>
              <w:t>}</w:t>
            </w:r>
          </w:p>
        </w:tc>
        <w:tc>
          <w:tcPr>
            <w:tcW w:w="1218" w:type="dxa"/>
          </w:tcPr>
          <w:p w:rsidR="004A04C1" w:rsidRPr="00FB0B6F" w:rsidRDefault="004A04C1" w:rsidP="00351DE8">
            <w:pPr>
              <w:pStyle w:val="tablecell"/>
            </w:pPr>
          </w:p>
        </w:tc>
      </w:tr>
      <w:tr w:rsidR="004A04C1" w:rsidRPr="00FB0B6F" w:rsidTr="00351DE8">
        <w:trPr>
          <w:cantSplit/>
          <w:jc w:val="center"/>
        </w:trPr>
        <w:tc>
          <w:tcPr>
            <w:tcW w:w="6710" w:type="dxa"/>
          </w:tcPr>
          <w:p w:rsidR="004A04C1" w:rsidRPr="009E5D62" w:rsidRDefault="004A04C1" w:rsidP="00351DE8">
            <w:pPr>
              <w:pStyle w:val="tablesyntax"/>
              <w:rPr>
                <w:b/>
                <w:bCs/>
              </w:rPr>
            </w:pPr>
            <w:r w:rsidRPr="00FB0B6F">
              <w:rPr>
                <w:bCs/>
              </w:rPr>
              <w:tab/>
            </w:r>
            <w:proofErr w:type="spellStart"/>
            <w:r w:rsidRPr="00FB0B6F">
              <w:rPr>
                <w:b/>
                <w:bCs/>
              </w:rPr>
              <w:t>vps_extension_flag</w:t>
            </w:r>
            <w:proofErr w:type="spellEnd"/>
          </w:p>
        </w:tc>
        <w:tc>
          <w:tcPr>
            <w:tcW w:w="1218" w:type="dxa"/>
          </w:tcPr>
          <w:p w:rsidR="004A04C1" w:rsidRPr="00FB0B6F" w:rsidRDefault="004A04C1" w:rsidP="00351DE8">
            <w:pPr>
              <w:pStyle w:val="tablecell"/>
            </w:pPr>
            <w:r w:rsidRPr="00FB0B6F">
              <w:t>u(1)</w:t>
            </w: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Cs/>
              </w:rPr>
              <w:tab/>
              <w:t xml:space="preserve">if( </w:t>
            </w:r>
            <w:proofErr w:type="spellStart"/>
            <w:r w:rsidRPr="00FB0B6F">
              <w:rPr>
                <w:bCs/>
              </w:rPr>
              <w:t>vps_extension_flag</w:t>
            </w:r>
            <w:proofErr w:type="spellEnd"/>
            <w:r w:rsidRPr="00FB0B6F">
              <w:rPr>
                <w:bCs/>
              </w:rPr>
              <w:t xml:space="preserve"> )</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Cs/>
              </w:rPr>
            </w:pPr>
            <w:r w:rsidRPr="00FB0B6F">
              <w:rPr>
                <w:b/>
              </w:rPr>
              <w:tab/>
            </w:r>
            <w:r w:rsidRPr="00FB0B6F">
              <w:rPr>
                <w:b/>
              </w:rPr>
              <w:tab/>
            </w:r>
            <w:r w:rsidRPr="00FB0B6F">
              <w:t xml:space="preserve">while( </w:t>
            </w:r>
            <w:proofErr w:type="spellStart"/>
            <w:r w:rsidRPr="00FB0B6F">
              <w:t>more_rbsp_data</w:t>
            </w:r>
            <w:proofErr w:type="spellEnd"/>
            <w:r w:rsidRPr="00FB0B6F">
              <w:t>( ) )</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
              </w:rPr>
              <w:tab/>
            </w:r>
            <w:r w:rsidRPr="00FB0B6F">
              <w:rPr>
                <w:b/>
              </w:rPr>
              <w:tab/>
            </w:r>
            <w:r w:rsidRPr="00FB0B6F">
              <w:rPr>
                <w:b/>
              </w:rPr>
              <w:tab/>
            </w:r>
            <w:proofErr w:type="spellStart"/>
            <w:r w:rsidRPr="00FB0B6F">
              <w:rPr>
                <w:b/>
              </w:rPr>
              <w:t>vps_extension_data_flag</w:t>
            </w:r>
            <w:proofErr w:type="spellEnd"/>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r w:rsidRPr="00FB0B6F">
              <w:t>u(1)</w:t>
            </w: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Cs/>
              </w:rPr>
              <w:tab/>
              <w:t>}</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Cs/>
              </w:rPr>
              <w:tab/>
            </w:r>
            <w:proofErr w:type="spellStart"/>
            <w:r w:rsidRPr="00FB0B6F">
              <w:rPr>
                <w:bCs/>
              </w:rPr>
              <w:t>rbsp_trailing_bits</w:t>
            </w:r>
            <w:proofErr w:type="spellEnd"/>
            <w:r w:rsidRPr="00FB0B6F">
              <w:rPr>
                <w:bCs/>
              </w:rPr>
              <w:t>( )</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syntax"/>
              <w:rPr>
                <w:bCs/>
              </w:rPr>
            </w:pPr>
            <w:r w:rsidRPr="00FB0B6F">
              <w:rPr>
                <w:bCs/>
              </w:rPr>
              <w:t>}</w:t>
            </w:r>
          </w:p>
        </w:tc>
        <w:tc>
          <w:tcPr>
            <w:tcW w:w="1218"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cell"/>
            </w:pPr>
          </w:p>
        </w:tc>
      </w:tr>
    </w:tbl>
    <w:p w:rsidR="004A04C1" w:rsidRDefault="004A04C1" w:rsidP="00231ACA">
      <w:pPr>
        <w:jc w:val="both"/>
        <w:rPr>
          <w:lang w:val="en-CA"/>
        </w:rPr>
      </w:pPr>
    </w:p>
    <w:p w:rsidR="004A04C1" w:rsidRDefault="004A04C1" w:rsidP="00AF72A4">
      <w:pPr>
        <w:jc w:val="both"/>
        <w:rPr>
          <w:lang w:val="en-CA"/>
        </w:rPr>
      </w:pPr>
      <w:r>
        <w:rPr>
          <w:lang w:val="en-CA"/>
        </w:rPr>
        <w:lastRenderedPageBreak/>
        <w:t xml:space="preserve">A significant amount of the information contained in </w:t>
      </w:r>
      <w:r w:rsidR="00A65878">
        <w:rPr>
          <w:lang w:val="en-CA"/>
        </w:rPr>
        <w:t>SPSs (including VUI)</w:t>
      </w:r>
      <w:r>
        <w:rPr>
          <w:lang w:val="en-CA"/>
        </w:rPr>
        <w:t xml:space="preserve"> </w:t>
      </w:r>
      <w:r w:rsidR="00A65878">
        <w:rPr>
          <w:lang w:val="en-CA"/>
        </w:rPr>
        <w:t>is</w:t>
      </w:r>
      <w:r>
        <w:rPr>
          <w:lang w:val="en-CA"/>
        </w:rPr>
        <w:t xml:space="preserve"> typically the same for all the layers or views</w:t>
      </w:r>
      <w:r w:rsidR="0071521F">
        <w:rPr>
          <w:lang w:val="en-CA"/>
        </w:rPr>
        <w:t xml:space="preserve">. When all the information is exactly the same, then per the current design, two copies would be needed, for the base layer/view, one for enhancement layers/views (as they can share the same SPS then). If any part of the SPS information changes from one enhancement layer to another enhancement layer, then the rest of the SPS information needs also to repeated once more. </w:t>
      </w:r>
      <w:r w:rsidR="0071521F" w:rsidRPr="0071521F">
        <w:rPr>
          <w:lang w:val="en-CA"/>
        </w:rPr>
        <w:t>SPSs in many application scenarios are transmitted out-of-band, which means the smaller the overall size of all the SPSs the shorter the initial delay, as out-of-band transmission is reliable at the cost of increased initial delay in error-prone environment</w:t>
      </w:r>
      <w:r w:rsidR="0071521F">
        <w:rPr>
          <w:lang w:val="en-CA"/>
        </w:rPr>
        <w:t>, wherein whenever there is a loss then retransmission would have to be applied.</w:t>
      </w:r>
      <w:r>
        <w:rPr>
          <w:lang w:val="en-CA"/>
        </w:rPr>
        <w:t xml:space="preserve"> If signalled in-band</w:t>
      </w:r>
      <w:r w:rsidR="0071521F">
        <w:rPr>
          <w:lang w:val="en-CA"/>
        </w:rPr>
        <w:t xml:space="preserve"> in broadcast or multicast applications, repetitions of SPSs would be needed at RAP access units to enable </w:t>
      </w:r>
      <w:r>
        <w:rPr>
          <w:lang w:val="en-CA"/>
        </w:rPr>
        <w:t>tune-in.</w:t>
      </w:r>
    </w:p>
    <w:p w:rsidR="0071521F" w:rsidRDefault="0071521F" w:rsidP="00AF72A4">
      <w:pPr>
        <w:jc w:val="both"/>
        <w:rPr>
          <w:lang w:val="en-CA"/>
        </w:rPr>
      </w:pPr>
      <w:r>
        <w:rPr>
          <w:lang w:val="en-CA"/>
        </w:rPr>
        <w:t>We thus propose a modified design to avoid repetition of SPS information</w:t>
      </w:r>
      <w:r w:rsidR="005E041C">
        <w:rPr>
          <w:lang w:val="en-CA"/>
        </w:rPr>
        <w:t>. The proposed design includes all information that is essential for session negotiation to be easily accessible in two ways. Firstly, such information is gathered together and put as early as possible in the VPS. Secondly, such information can be accessed without the need of entropy decoding.</w:t>
      </w:r>
    </w:p>
    <w:p w:rsidR="005E041C" w:rsidRDefault="005E041C" w:rsidP="00AF72A4">
      <w:pPr>
        <w:jc w:val="both"/>
        <w:rPr>
          <w:lang w:val="en-CA"/>
        </w:rPr>
      </w:pPr>
      <w:r>
        <w:rPr>
          <w:lang w:val="en-CA"/>
        </w:rPr>
        <w:t>The proposed syntax and semantics are described below.</w:t>
      </w:r>
    </w:p>
    <w:p w:rsidR="00334738" w:rsidRDefault="00052A47" w:rsidP="00334738">
      <w:pPr>
        <w:pStyle w:val="Heading1"/>
        <w:rPr>
          <w:lang w:val="en-CA"/>
        </w:rPr>
      </w:pPr>
      <w:r>
        <w:rPr>
          <w:lang w:val="en-CA"/>
        </w:rPr>
        <w:t>Proposal</w:t>
      </w:r>
    </w:p>
    <w:p w:rsidR="005B192E" w:rsidRDefault="0040129C" w:rsidP="006D21D8">
      <w:pPr>
        <w:pStyle w:val="Heading2"/>
        <w:rPr>
          <w:lang w:val="en-CA"/>
        </w:rPr>
      </w:pPr>
      <w:r>
        <w:rPr>
          <w:lang w:val="en-CA"/>
        </w:rPr>
        <w:t>Syntax</w:t>
      </w:r>
    </w:p>
    <w:p w:rsidR="008B6ECA" w:rsidRDefault="008B6ECA" w:rsidP="008B6ECA">
      <w:pPr>
        <w:pStyle w:val="Heading3"/>
        <w:rPr>
          <w:lang w:eastAsia="ko-KR"/>
        </w:rPr>
      </w:pPr>
      <w:r>
        <w:rPr>
          <w:lang w:eastAsia="ko-KR"/>
        </w:rPr>
        <w:t>Video parameter set RBSP syntax</w:t>
      </w:r>
    </w:p>
    <w:p w:rsidR="005E041C" w:rsidRDefault="005E041C"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5E041C" w:rsidRPr="00FB0B6F" w:rsidTr="00351DE8">
        <w:trPr>
          <w:cantSplit/>
          <w:jc w:val="center"/>
        </w:trPr>
        <w:tc>
          <w:tcPr>
            <w:tcW w:w="6754" w:type="dxa"/>
          </w:tcPr>
          <w:p w:rsidR="005E041C" w:rsidRPr="00FB0B6F" w:rsidRDefault="005E041C" w:rsidP="00351DE8">
            <w:pPr>
              <w:pStyle w:val="tablesyntax"/>
            </w:pPr>
            <w:proofErr w:type="spellStart"/>
            <w:r w:rsidRPr="009E5D62">
              <w:lastRenderedPageBreak/>
              <w:t>video_parameter_set_rbsp</w:t>
            </w:r>
            <w:proofErr w:type="spellEnd"/>
            <w:r w:rsidRPr="009E5D62">
              <w:t>( )</w:t>
            </w:r>
            <w:r w:rsidRPr="00FB0B6F">
              <w:t xml:space="preserve"> {</w:t>
            </w:r>
          </w:p>
        </w:tc>
        <w:tc>
          <w:tcPr>
            <w:tcW w:w="1174" w:type="dxa"/>
          </w:tcPr>
          <w:p w:rsidR="005E041C" w:rsidRPr="00FB0B6F" w:rsidRDefault="005E041C" w:rsidP="00351DE8">
            <w:pPr>
              <w:pStyle w:val="tableheading"/>
              <w:rPr>
                <w:b w:val="0"/>
              </w:rPr>
            </w:pPr>
            <w:r w:rsidRPr="00FB0B6F">
              <w:rPr>
                <w:b w:val="0"/>
              </w:rPr>
              <w:t>Descriptor</w:t>
            </w:r>
          </w:p>
        </w:tc>
      </w:tr>
      <w:tr w:rsidR="005E041C" w:rsidRPr="00FB0B6F" w:rsidTr="00351DE8">
        <w:trPr>
          <w:cantSplit/>
          <w:jc w:val="center"/>
        </w:trPr>
        <w:tc>
          <w:tcPr>
            <w:tcW w:w="6754" w:type="dxa"/>
          </w:tcPr>
          <w:p w:rsidR="005E041C" w:rsidRPr="009E5D62" w:rsidRDefault="005E041C" w:rsidP="00351DE8">
            <w:pPr>
              <w:pStyle w:val="tablesyntax"/>
              <w:rPr>
                <w:b/>
              </w:rPr>
            </w:pPr>
            <w:r w:rsidRPr="00FB0B6F">
              <w:rPr>
                <w:b/>
              </w:rPr>
              <w:tab/>
              <w:t>vps_max_temporal_layers_minus1</w:t>
            </w:r>
          </w:p>
        </w:tc>
        <w:tc>
          <w:tcPr>
            <w:tcW w:w="1174" w:type="dxa"/>
          </w:tcPr>
          <w:p w:rsidR="005E041C" w:rsidRPr="00FB0B6F" w:rsidRDefault="005E041C" w:rsidP="00351DE8">
            <w:pPr>
              <w:pStyle w:val="tablecell"/>
            </w:pPr>
            <w:r w:rsidRPr="00FB0B6F">
              <w:rPr>
                <w:lang w:eastAsia="ko-KR"/>
              </w:rPr>
              <w:t>u(3)</w:t>
            </w:r>
          </w:p>
        </w:tc>
      </w:tr>
      <w:tr w:rsidR="005E041C" w:rsidRPr="00FB0B6F" w:rsidTr="00351DE8">
        <w:trPr>
          <w:cantSplit/>
          <w:jc w:val="center"/>
        </w:trPr>
        <w:tc>
          <w:tcPr>
            <w:tcW w:w="6754" w:type="dxa"/>
          </w:tcPr>
          <w:p w:rsidR="005E041C" w:rsidRPr="009E5D62" w:rsidRDefault="005E041C" w:rsidP="00351DE8">
            <w:pPr>
              <w:pStyle w:val="tablesyntax"/>
              <w:rPr>
                <w:b/>
                <w:bCs/>
              </w:rPr>
            </w:pPr>
            <w:r w:rsidRPr="00FB0B6F">
              <w:tab/>
            </w:r>
            <w:r w:rsidRPr="00FB0B6F">
              <w:rPr>
                <w:b/>
              </w:rPr>
              <w:t>vps_</w:t>
            </w:r>
            <w:r w:rsidRPr="00FB0B6F">
              <w:rPr>
                <w:b/>
                <w:bCs/>
              </w:rPr>
              <w:t>max_layers_minus1</w:t>
            </w:r>
          </w:p>
        </w:tc>
        <w:tc>
          <w:tcPr>
            <w:tcW w:w="1174" w:type="dxa"/>
          </w:tcPr>
          <w:p w:rsidR="005E041C" w:rsidRPr="00FB0B6F" w:rsidRDefault="005E041C" w:rsidP="00351DE8">
            <w:pPr>
              <w:pStyle w:val="tablecell"/>
            </w:pPr>
            <w:r w:rsidRPr="00FB0B6F">
              <w:t>u(5)</w:t>
            </w:r>
          </w:p>
        </w:tc>
      </w:tr>
      <w:tr w:rsidR="005E041C" w:rsidRPr="00FB0B6F" w:rsidTr="00351DE8">
        <w:trPr>
          <w:cantSplit/>
          <w:jc w:val="center"/>
        </w:trPr>
        <w:tc>
          <w:tcPr>
            <w:tcW w:w="6754" w:type="dxa"/>
          </w:tcPr>
          <w:p w:rsidR="005E041C" w:rsidRPr="00FB0B6F" w:rsidRDefault="005E041C" w:rsidP="00351DE8">
            <w:pPr>
              <w:pStyle w:val="tablesyntax"/>
            </w:pPr>
            <w:r>
              <w:tab/>
            </w:r>
            <w:proofErr w:type="spellStart"/>
            <w:r w:rsidRPr="00AF72A4">
              <w:rPr>
                <w:highlight w:val="yellow"/>
              </w:rPr>
              <w:t>profile_level_info</w:t>
            </w:r>
            <w:proofErr w:type="spellEnd"/>
            <w:r w:rsidRPr="00AF72A4">
              <w:rPr>
                <w:highlight w:val="yellow"/>
              </w:rPr>
              <w:t>( 0, vps_max_temporal_layers_minus1 )</w:t>
            </w:r>
          </w:p>
        </w:tc>
        <w:tc>
          <w:tcPr>
            <w:tcW w:w="1174" w:type="dxa"/>
          </w:tcPr>
          <w:p w:rsidR="005E041C" w:rsidRPr="00FB0B6F" w:rsidRDefault="005E041C" w:rsidP="00351DE8">
            <w:pPr>
              <w:pStyle w:val="tablecell"/>
            </w:pPr>
          </w:p>
        </w:tc>
      </w:tr>
      <w:tr w:rsidR="005E041C" w:rsidRPr="00FB0B6F" w:rsidTr="00351DE8">
        <w:trPr>
          <w:cantSplit/>
          <w:jc w:val="center"/>
        </w:trPr>
        <w:tc>
          <w:tcPr>
            <w:tcW w:w="6754" w:type="dxa"/>
          </w:tcPr>
          <w:p w:rsidR="005E041C" w:rsidRPr="009E5D62" w:rsidRDefault="005E041C" w:rsidP="00351DE8">
            <w:pPr>
              <w:pStyle w:val="tablesyntax"/>
              <w:rPr>
                <w:b/>
              </w:rPr>
            </w:pPr>
            <w:r w:rsidRPr="00FB0B6F">
              <w:tab/>
            </w:r>
            <w:proofErr w:type="spellStart"/>
            <w:r w:rsidRPr="00FB0B6F">
              <w:rPr>
                <w:b/>
                <w:bCs/>
              </w:rPr>
              <w:t>video_parameter_set_id</w:t>
            </w:r>
            <w:proofErr w:type="spellEnd"/>
          </w:p>
        </w:tc>
        <w:tc>
          <w:tcPr>
            <w:tcW w:w="1174" w:type="dxa"/>
          </w:tcPr>
          <w:p w:rsidR="005E041C" w:rsidRPr="00FB0B6F" w:rsidRDefault="005E041C" w:rsidP="00351DE8">
            <w:pPr>
              <w:pStyle w:val="tablecell"/>
            </w:pPr>
            <w:r w:rsidRPr="00FB0B6F">
              <w:t>u(</w:t>
            </w:r>
            <w:r>
              <w:t>5</w:t>
            </w:r>
            <w:r w:rsidRPr="00FB0B6F">
              <w:t>)</w:t>
            </w:r>
          </w:p>
        </w:tc>
      </w:tr>
      <w:tr w:rsidR="005E041C" w:rsidRPr="00FB0B6F" w:rsidTr="00351DE8">
        <w:trPr>
          <w:cantSplit/>
          <w:jc w:val="center"/>
        </w:trPr>
        <w:tc>
          <w:tcPr>
            <w:tcW w:w="6754" w:type="dxa"/>
          </w:tcPr>
          <w:p w:rsidR="005E041C" w:rsidRPr="00FB0B6F" w:rsidRDefault="005E041C" w:rsidP="00351DE8">
            <w:pPr>
              <w:pStyle w:val="tablesyntax"/>
              <w:rPr>
                <w:b/>
                <w:bCs/>
              </w:rPr>
            </w:pPr>
            <w:r w:rsidRPr="00FB0B6F">
              <w:rPr>
                <w:b/>
              </w:rPr>
              <w:tab/>
            </w:r>
            <w:proofErr w:type="spellStart"/>
            <w:r w:rsidRPr="00FB0B6F">
              <w:rPr>
                <w:b/>
              </w:rPr>
              <w:t>vps_temporal_id_nesting_flag</w:t>
            </w:r>
            <w:proofErr w:type="spellEnd"/>
          </w:p>
        </w:tc>
        <w:tc>
          <w:tcPr>
            <w:tcW w:w="1174" w:type="dxa"/>
          </w:tcPr>
          <w:p w:rsidR="005E041C" w:rsidRPr="00FB0B6F" w:rsidRDefault="005E041C" w:rsidP="00351DE8">
            <w:pPr>
              <w:pStyle w:val="tablecell"/>
            </w:pPr>
            <w:r w:rsidRPr="009E5D62">
              <w:t>u(1)</w:t>
            </w:r>
          </w:p>
        </w:tc>
      </w:tr>
      <w:tr w:rsidR="005E041C" w:rsidRPr="00FB0B6F" w:rsidTr="00351DE8">
        <w:trPr>
          <w:cantSplit/>
          <w:jc w:val="center"/>
        </w:trPr>
        <w:tc>
          <w:tcPr>
            <w:tcW w:w="6754" w:type="dxa"/>
          </w:tcPr>
          <w:p w:rsidR="005E041C" w:rsidRDefault="005E041C" w:rsidP="00351DE8">
            <w:pPr>
              <w:pStyle w:val="tablesyntax"/>
              <w:rPr>
                <w:b/>
              </w:rPr>
            </w:pPr>
            <w:r>
              <w:rPr>
                <w:b/>
              </w:rPr>
              <w:tab/>
            </w:r>
            <w:proofErr w:type="spellStart"/>
            <w:r w:rsidRPr="00AF72A4">
              <w:rPr>
                <w:highlight w:val="yellow"/>
              </w:rPr>
              <w:t>rep_format_info</w:t>
            </w:r>
            <w:proofErr w:type="spellEnd"/>
            <w:r w:rsidRPr="00AF72A4">
              <w:rPr>
                <w:highlight w:val="yellow"/>
              </w:rPr>
              <w:t>( 0, 0 )</w:t>
            </w:r>
          </w:p>
        </w:tc>
        <w:tc>
          <w:tcPr>
            <w:tcW w:w="1174" w:type="dxa"/>
          </w:tcPr>
          <w:p w:rsidR="005E041C" w:rsidRPr="009E5D62" w:rsidRDefault="005E041C" w:rsidP="00351DE8">
            <w:pPr>
              <w:pStyle w:val="tablecell"/>
            </w:pPr>
          </w:p>
        </w:tc>
      </w:tr>
      <w:tr w:rsidR="005E041C" w:rsidRPr="00A55518" w:rsidTr="00351DE8">
        <w:trPr>
          <w:cantSplit/>
          <w:jc w:val="center"/>
        </w:trPr>
        <w:tc>
          <w:tcPr>
            <w:tcW w:w="6754" w:type="dxa"/>
          </w:tcPr>
          <w:p w:rsidR="005E041C" w:rsidRPr="00AF72A4" w:rsidRDefault="005E041C" w:rsidP="00351DE8">
            <w:pPr>
              <w:pStyle w:val="tablesyntax"/>
              <w:rPr>
                <w:bCs/>
                <w:highlight w:val="yellow"/>
              </w:rPr>
            </w:pPr>
            <w:r w:rsidRPr="000F690A">
              <w:rPr>
                <w:b/>
                <w:bCs/>
              </w:rPr>
              <w:tab/>
            </w:r>
            <w:proofErr w:type="spellStart"/>
            <w:r w:rsidRPr="00AF72A4">
              <w:rPr>
                <w:bCs/>
                <w:highlight w:val="yellow"/>
              </w:rPr>
              <w:t>bitrate_framerate_info</w:t>
            </w:r>
            <w:proofErr w:type="spellEnd"/>
            <w:r w:rsidRPr="00AF72A4">
              <w:rPr>
                <w:bCs/>
                <w:highlight w:val="yellow"/>
              </w:rPr>
              <w:t xml:space="preserve">( 0, </w:t>
            </w:r>
            <w:r w:rsidRPr="00AF72A4">
              <w:rPr>
                <w:highlight w:val="yellow"/>
              </w:rPr>
              <w:t>vps_max_temporal_layers_minus1 </w:t>
            </w:r>
            <w:r w:rsidRPr="00AF72A4">
              <w:rPr>
                <w:bCs/>
                <w:highlight w:val="yellow"/>
              </w:rPr>
              <w:t>)</w:t>
            </w:r>
          </w:p>
        </w:tc>
        <w:tc>
          <w:tcPr>
            <w:tcW w:w="1174" w:type="dxa"/>
          </w:tcPr>
          <w:p w:rsidR="005E041C" w:rsidRPr="000245F5" w:rsidRDefault="005E041C" w:rsidP="00351DE8">
            <w:pPr>
              <w:pStyle w:val="tablecell"/>
              <w:rPr>
                <w:highlight w:val="yellow"/>
              </w:rPr>
            </w:pPr>
          </w:p>
        </w:tc>
      </w:tr>
      <w:tr w:rsidR="005E041C" w:rsidRPr="00B95D04" w:rsidDel="00A6475F" w:rsidTr="00351DE8">
        <w:trPr>
          <w:cantSplit/>
          <w:jc w:val="center"/>
        </w:trPr>
        <w:tc>
          <w:tcPr>
            <w:tcW w:w="6754" w:type="dxa"/>
          </w:tcPr>
          <w:p w:rsidR="005E041C" w:rsidRPr="00AF72A4" w:rsidRDefault="005E041C" w:rsidP="00351DE8">
            <w:pPr>
              <w:pStyle w:val="tablesyntax"/>
              <w:rPr>
                <w:b/>
                <w:highlight w:val="yellow"/>
              </w:rPr>
            </w:pPr>
            <w:r w:rsidRPr="000F690A">
              <w:tab/>
            </w:r>
            <w:proofErr w:type="spellStart"/>
            <w:r w:rsidRPr="00AF72A4">
              <w:rPr>
                <w:b/>
                <w:highlight w:val="yellow"/>
              </w:rPr>
              <w:t>next_essential_info_byte_offset</w:t>
            </w:r>
            <w:proofErr w:type="spellEnd"/>
          </w:p>
        </w:tc>
        <w:tc>
          <w:tcPr>
            <w:tcW w:w="1174" w:type="dxa"/>
          </w:tcPr>
          <w:p w:rsidR="005E041C" w:rsidRPr="00AF72A4" w:rsidDel="00A6475F" w:rsidRDefault="005E041C" w:rsidP="00351DE8">
            <w:pPr>
              <w:pStyle w:val="tableheading"/>
              <w:overflowPunct/>
              <w:autoSpaceDE/>
              <w:autoSpaceDN/>
              <w:adjustRightInd/>
              <w:jc w:val="left"/>
              <w:textAlignment w:val="auto"/>
              <w:rPr>
                <w:b w:val="0"/>
                <w:highlight w:val="yellow"/>
              </w:rPr>
            </w:pPr>
            <w:r w:rsidRPr="00AF72A4">
              <w:rPr>
                <w:b w:val="0"/>
                <w:highlight w:val="yellow"/>
              </w:rPr>
              <w:t>u(12)</w:t>
            </w:r>
          </w:p>
        </w:tc>
      </w:tr>
      <w:tr w:rsidR="005E041C" w:rsidRPr="00B95D04" w:rsidDel="00A6475F" w:rsidTr="00351DE8">
        <w:trPr>
          <w:cantSplit/>
          <w:jc w:val="center"/>
        </w:trPr>
        <w:tc>
          <w:tcPr>
            <w:tcW w:w="6754" w:type="dxa"/>
          </w:tcPr>
          <w:p w:rsidR="005E041C" w:rsidRPr="00AF72A4" w:rsidRDefault="005E041C" w:rsidP="00351DE8">
            <w:pPr>
              <w:pStyle w:val="tablesyntax"/>
              <w:rPr>
                <w:highlight w:val="yellow"/>
              </w:rPr>
            </w:pPr>
            <w:r>
              <w:tab/>
            </w:r>
            <w:proofErr w:type="spellStart"/>
            <w:r w:rsidRPr="00AF72A4">
              <w:rPr>
                <w:highlight w:val="yellow"/>
              </w:rPr>
              <w:t>rep_format_info</w:t>
            </w:r>
            <w:proofErr w:type="spellEnd"/>
            <w:r w:rsidRPr="00AF72A4">
              <w:rPr>
                <w:highlight w:val="yellow"/>
              </w:rPr>
              <w:t>( 0, 1 )</w:t>
            </w:r>
          </w:p>
        </w:tc>
        <w:tc>
          <w:tcPr>
            <w:tcW w:w="1174" w:type="dxa"/>
          </w:tcPr>
          <w:p w:rsidR="005E041C" w:rsidRPr="00AF72A4" w:rsidRDefault="005E041C" w:rsidP="00351DE8">
            <w:pPr>
              <w:pStyle w:val="tableheading"/>
              <w:overflowPunct/>
              <w:autoSpaceDE/>
              <w:autoSpaceDN/>
              <w:adjustRightInd/>
              <w:jc w:val="left"/>
              <w:textAlignment w:val="auto"/>
              <w:rPr>
                <w:b w:val="0"/>
                <w:highlight w:val="yellow"/>
              </w:rPr>
            </w:pPr>
          </w:p>
        </w:tc>
      </w:tr>
      <w:tr w:rsidR="005E041C" w:rsidRPr="00DE2225" w:rsidTr="00351DE8">
        <w:trPr>
          <w:cantSplit/>
          <w:jc w:val="center"/>
        </w:trPr>
        <w:tc>
          <w:tcPr>
            <w:tcW w:w="6754" w:type="dxa"/>
          </w:tcPr>
          <w:p w:rsidR="005E041C" w:rsidRPr="006C208E" w:rsidRDefault="005E041C" w:rsidP="000245F5">
            <w:pPr>
              <w:pStyle w:val="tablesyntax"/>
              <w:rPr>
                <w:bCs/>
              </w:rPr>
            </w:pPr>
            <w:r w:rsidRPr="006C208E">
              <w:tab/>
              <w:t xml:space="preserve">for( </w:t>
            </w:r>
            <w:proofErr w:type="spellStart"/>
            <w:r w:rsidRPr="006C208E">
              <w:t>i</w:t>
            </w:r>
            <w:proofErr w:type="spellEnd"/>
            <w:r w:rsidRPr="006C208E">
              <w:t xml:space="preserve"> = 0;</w:t>
            </w:r>
            <w:r w:rsidR="00737ECD">
              <w:t xml:space="preserve"> </w:t>
            </w:r>
            <w:proofErr w:type="spellStart"/>
            <w:r w:rsidRPr="006C208E">
              <w:t>i</w:t>
            </w:r>
            <w:proofErr w:type="spellEnd"/>
            <w:r w:rsidRPr="006C208E">
              <w:t xml:space="preserve"> &lt;= vps_max_temporal_layers_minus1; </w:t>
            </w:r>
            <w:proofErr w:type="spellStart"/>
            <w:r w:rsidRPr="006C208E">
              <w:t>i</w:t>
            </w:r>
            <w:proofErr w:type="spellEnd"/>
            <w:r w:rsidRPr="006C208E">
              <w:t>++ ) {</w:t>
            </w:r>
          </w:p>
        </w:tc>
        <w:tc>
          <w:tcPr>
            <w:tcW w:w="1174" w:type="dxa"/>
          </w:tcPr>
          <w:p w:rsidR="005E041C" w:rsidRPr="00DE2225" w:rsidRDefault="005E041C" w:rsidP="00351DE8">
            <w:pPr>
              <w:pStyle w:val="tableheading"/>
              <w:overflowPunct/>
              <w:autoSpaceDE/>
              <w:autoSpaceDN/>
              <w:adjustRightInd/>
              <w:jc w:val="left"/>
              <w:textAlignment w:val="auto"/>
              <w:rPr>
                <w:b w:val="0"/>
              </w:rPr>
            </w:pP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6C208E" w:rsidRDefault="005E041C" w:rsidP="00351DE8">
            <w:pPr>
              <w:pStyle w:val="tablesyntax"/>
            </w:pPr>
            <w:r w:rsidRPr="006C208E">
              <w:rPr>
                <w:b/>
              </w:rPr>
              <w:tab/>
            </w:r>
            <w:r w:rsidRPr="006C208E">
              <w:rPr>
                <w:b/>
              </w:rPr>
              <w:tab/>
            </w:r>
            <w:proofErr w:type="spellStart"/>
            <w:r w:rsidRPr="006C208E">
              <w:rPr>
                <w:b/>
              </w:rPr>
              <w:t>vps_max_dec_pic_buffering</w:t>
            </w:r>
            <w:proofErr w:type="spellEnd"/>
            <w:r w:rsidRPr="006C208E">
              <w:rPr>
                <w:b/>
              </w:rPr>
              <w:t>[</w:t>
            </w:r>
            <w:r w:rsidRPr="006C208E">
              <w:t> </w:t>
            </w:r>
            <w:proofErr w:type="spellStart"/>
            <w:r w:rsidRPr="006C208E">
              <w:t>i</w:t>
            </w:r>
            <w:proofErr w:type="spellEnd"/>
            <w:r w:rsidRPr="006C208E">
              <w:t> </w:t>
            </w:r>
            <w:r w:rsidRPr="006C208E">
              <w:rPr>
                <w:b/>
              </w:rPr>
              <w:t>]</w:t>
            </w:r>
          </w:p>
        </w:tc>
        <w:tc>
          <w:tcPr>
            <w:tcW w:w="117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cell"/>
            </w:pPr>
            <w:proofErr w:type="spellStart"/>
            <w:r w:rsidRPr="00FB0B6F">
              <w:t>ue</w:t>
            </w:r>
            <w:proofErr w:type="spellEnd"/>
            <w:r w:rsidRPr="00FB0B6F">
              <w:t>(v)</w:t>
            </w: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6C208E" w:rsidRDefault="005E041C" w:rsidP="00351DE8">
            <w:pPr>
              <w:pStyle w:val="tablesyntax"/>
              <w:rPr>
                <w:b/>
              </w:rPr>
            </w:pPr>
            <w:r w:rsidRPr="006C208E">
              <w:rPr>
                <w:b/>
              </w:rPr>
              <w:tab/>
            </w:r>
            <w:r w:rsidRPr="006C208E">
              <w:rPr>
                <w:b/>
              </w:rPr>
              <w:tab/>
            </w:r>
            <w:proofErr w:type="spellStart"/>
            <w:r w:rsidRPr="006C208E">
              <w:rPr>
                <w:b/>
              </w:rPr>
              <w:t>vps_num_reorder_pics</w:t>
            </w:r>
            <w:proofErr w:type="spellEnd"/>
            <w:r w:rsidRPr="006C208E">
              <w:rPr>
                <w:b/>
              </w:rPr>
              <w:t>[</w:t>
            </w:r>
            <w:r w:rsidRPr="006C208E">
              <w:t> </w:t>
            </w:r>
            <w:proofErr w:type="spellStart"/>
            <w:r w:rsidRPr="006C208E">
              <w:t>i</w:t>
            </w:r>
            <w:proofErr w:type="spellEnd"/>
            <w:r w:rsidRPr="006C208E">
              <w:t> </w:t>
            </w:r>
            <w:r w:rsidRPr="006C208E">
              <w:rPr>
                <w:b/>
              </w:rPr>
              <w:t>]</w:t>
            </w:r>
          </w:p>
        </w:tc>
        <w:tc>
          <w:tcPr>
            <w:tcW w:w="117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cell"/>
            </w:pPr>
            <w:proofErr w:type="spellStart"/>
            <w:r w:rsidRPr="00FB0B6F">
              <w:t>ue</w:t>
            </w:r>
            <w:proofErr w:type="spellEnd"/>
            <w:r w:rsidRPr="00FB0B6F">
              <w:t>(v)</w:t>
            </w:r>
          </w:p>
        </w:tc>
      </w:tr>
      <w:tr w:rsidR="005E041C" w:rsidRPr="00FB0B6F" w:rsidTr="00351DE8">
        <w:trPr>
          <w:cantSplit/>
          <w:jc w:val="center"/>
        </w:trPr>
        <w:tc>
          <w:tcPr>
            <w:tcW w:w="6754" w:type="dxa"/>
          </w:tcPr>
          <w:p w:rsidR="005E041C" w:rsidRPr="006C208E" w:rsidRDefault="005E041C" w:rsidP="00351DE8">
            <w:pPr>
              <w:pStyle w:val="tablesyntax"/>
              <w:rPr>
                <w:b/>
              </w:rPr>
            </w:pPr>
            <w:r w:rsidRPr="006C208E">
              <w:rPr>
                <w:b/>
              </w:rPr>
              <w:tab/>
            </w:r>
            <w:r w:rsidRPr="006C208E">
              <w:rPr>
                <w:b/>
              </w:rPr>
              <w:tab/>
            </w:r>
            <w:proofErr w:type="spellStart"/>
            <w:r w:rsidRPr="006C208E">
              <w:rPr>
                <w:b/>
              </w:rPr>
              <w:t>vps_max_latency_increase</w:t>
            </w:r>
            <w:proofErr w:type="spellEnd"/>
            <w:r w:rsidRPr="006C208E">
              <w:rPr>
                <w:b/>
              </w:rPr>
              <w:t>[</w:t>
            </w:r>
            <w:r w:rsidRPr="006C208E">
              <w:t> </w:t>
            </w:r>
            <w:proofErr w:type="spellStart"/>
            <w:r w:rsidRPr="006C208E">
              <w:t>i</w:t>
            </w:r>
            <w:proofErr w:type="spellEnd"/>
            <w:r w:rsidRPr="006C208E">
              <w:t> </w:t>
            </w:r>
            <w:r w:rsidRPr="006C208E">
              <w:rPr>
                <w:b/>
              </w:rPr>
              <w:t>]</w:t>
            </w:r>
          </w:p>
        </w:tc>
        <w:tc>
          <w:tcPr>
            <w:tcW w:w="1174" w:type="dxa"/>
          </w:tcPr>
          <w:p w:rsidR="005E041C" w:rsidRPr="00FB0B6F" w:rsidRDefault="005E041C" w:rsidP="00351DE8">
            <w:pPr>
              <w:pStyle w:val="tablecell"/>
              <w:rPr>
                <w:lang w:eastAsia="ko-KR"/>
              </w:rPr>
            </w:pPr>
            <w:proofErr w:type="spellStart"/>
            <w:r w:rsidRPr="00FB0B6F">
              <w:t>ue</w:t>
            </w:r>
            <w:proofErr w:type="spellEnd"/>
            <w:r w:rsidRPr="00FB0B6F">
              <w:t>(v)</w:t>
            </w:r>
          </w:p>
        </w:tc>
      </w:tr>
      <w:tr w:rsidR="005E041C" w:rsidRPr="00A55518" w:rsidTr="00351DE8">
        <w:trPr>
          <w:cantSplit/>
          <w:jc w:val="center"/>
        </w:trPr>
        <w:tc>
          <w:tcPr>
            <w:tcW w:w="6754" w:type="dxa"/>
          </w:tcPr>
          <w:p w:rsidR="005E041C" w:rsidRPr="006C208E" w:rsidRDefault="005E041C" w:rsidP="00351DE8">
            <w:pPr>
              <w:pStyle w:val="tablesyntax"/>
              <w:rPr>
                <w:bCs/>
              </w:rPr>
            </w:pPr>
            <w:r w:rsidRPr="006C208E">
              <w:rPr>
                <w:b/>
              </w:rPr>
              <w:tab/>
            </w:r>
            <w:r w:rsidRPr="006C208E">
              <w:t>}</w:t>
            </w:r>
          </w:p>
        </w:tc>
        <w:tc>
          <w:tcPr>
            <w:tcW w:w="1174" w:type="dxa"/>
          </w:tcPr>
          <w:p w:rsidR="005E041C" w:rsidRPr="00A55518" w:rsidRDefault="005E041C" w:rsidP="00351DE8">
            <w:pPr>
              <w:pStyle w:val="tablecell"/>
              <w:rPr>
                <w:highlight w:val="yellow"/>
              </w:rPr>
            </w:pPr>
          </w:p>
        </w:tc>
      </w:tr>
      <w:tr w:rsidR="005E041C" w:rsidRPr="00737ECD" w:rsidTr="00351DE8">
        <w:trPr>
          <w:cantSplit/>
          <w:jc w:val="center"/>
        </w:trPr>
        <w:tc>
          <w:tcPr>
            <w:tcW w:w="6754" w:type="dxa"/>
          </w:tcPr>
          <w:p w:rsidR="005E041C" w:rsidRPr="00AF72A4" w:rsidRDefault="005E041C" w:rsidP="00351DE8">
            <w:pPr>
              <w:pStyle w:val="tablesyntax"/>
              <w:rPr>
                <w:highlight w:val="yellow"/>
              </w:rPr>
            </w:pPr>
            <w:r w:rsidRPr="000F690A">
              <w:rPr>
                <w:b/>
              </w:rPr>
              <w:tab/>
            </w:r>
            <w:proofErr w:type="spellStart"/>
            <w:r w:rsidRPr="00AF72A4">
              <w:rPr>
                <w:highlight w:val="yellow"/>
              </w:rPr>
              <w:t>hrd_info</w:t>
            </w:r>
            <w:proofErr w:type="spellEnd"/>
            <w:r w:rsidRPr="00AF72A4">
              <w:rPr>
                <w:highlight w:val="yellow"/>
              </w:rPr>
              <w:t>( 0, vps_max_temporal_layers_minus1 )</w:t>
            </w:r>
          </w:p>
        </w:tc>
        <w:tc>
          <w:tcPr>
            <w:tcW w:w="1174" w:type="dxa"/>
          </w:tcPr>
          <w:p w:rsidR="005E041C" w:rsidRPr="000245F5" w:rsidRDefault="005E041C" w:rsidP="00351DE8">
            <w:pPr>
              <w:pStyle w:val="tablecell"/>
              <w:rPr>
                <w:highlight w:val="yellow"/>
              </w:rPr>
            </w:pPr>
          </w:p>
        </w:tc>
      </w:tr>
      <w:tr w:rsidR="005E041C" w:rsidRPr="00A55518" w:rsidTr="00351DE8">
        <w:trPr>
          <w:cantSplit/>
          <w:jc w:val="center"/>
        </w:trPr>
        <w:tc>
          <w:tcPr>
            <w:tcW w:w="6754" w:type="dxa"/>
          </w:tcPr>
          <w:p w:rsidR="005E041C" w:rsidRPr="00AF72A4" w:rsidRDefault="005E041C" w:rsidP="00351DE8">
            <w:pPr>
              <w:pStyle w:val="tablesyntax"/>
              <w:rPr>
                <w:b/>
                <w:highlight w:val="yellow"/>
              </w:rPr>
            </w:pPr>
            <w:r w:rsidRPr="000F690A">
              <w:rPr>
                <w:bCs/>
              </w:rPr>
              <w:tab/>
            </w:r>
            <w:proofErr w:type="spellStart"/>
            <w:r w:rsidRPr="00AF72A4">
              <w:rPr>
                <w:bCs/>
                <w:highlight w:val="yellow"/>
              </w:rPr>
              <w:t>vui_vps_set</w:t>
            </w:r>
            <w:proofErr w:type="spellEnd"/>
            <w:r w:rsidRPr="00AF72A4">
              <w:rPr>
                <w:bCs/>
                <w:highlight w:val="yellow"/>
              </w:rPr>
              <w:t xml:space="preserve"> ( 0 )</w:t>
            </w:r>
          </w:p>
        </w:tc>
        <w:tc>
          <w:tcPr>
            <w:tcW w:w="1174" w:type="dxa"/>
          </w:tcPr>
          <w:p w:rsidR="005E041C" w:rsidRPr="000245F5" w:rsidRDefault="005E041C" w:rsidP="00351DE8">
            <w:pPr>
              <w:pStyle w:val="tablecell"/>
              <w:rPr>
                <w:highlight w:val="yellow"/>
              </w:rPr>
            </w:pPr>
          </w:p>
        </w:tc>
      </w:tr>
      <w:tr w:rsidR="005E041C"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shd w:val="clear" w:color="auto" w:fill="auto"/>
          </w:tcPr>
          <w:p w:rsidR="005E041C" w:rsidRPr="00AF72A4" w:rsidRDefault="005E041C" w:rsidP="00351DE8">
            <w:pPr>
              <w:pStyle w:val="tablesyntax"/>
              <w:rPr>
                <w:b/>
                <w:highlight w:val="yellow"/>
              </w:rPr>
            </w:pPr>
            <w:r w:rsidRPr="009B4F16">
              <w:rPr>
                <w:b/>
                <w:bCs/>
              </w:rPr>
              <w:tab/>
            </w:r>
            <w:proofErr w:type="spellStart"/>
            <w:r w:rsidRPr="00AF72A4">
              <w:rPr>
                <w:b/>
                <w:bCs/>
                <w:highlight w:val="yellow"/>
              </w:rPr>
              <w:t>num_vps_short_term_ref_pic_sets</w:t>
            </w:r>
            <w:proofErr w:type="spellEnd"/>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5E041C" w:rsidRPr="00AF72A4" w:rsidRDefault="005E041C" w:rsidP="00351DE8">
            <w:pPr>
              <w:pStyle w:val="tablecell"/>
              <w:rPr>
                <w:highlight w:val="yellow"/>
                <w:lang w:eastAsia="ko-KR"/>
              </w:rPr>
            </w:pPr>
            <w:proofErr w:type="spellStart"/>
            <w:r w:rsidRPr="00AF72A4">
              <w:rPr>
                <w:highlight w:val="yellow"/>
              </w:rPr>
              <w:t>ue</w:t>
            </w:r>
            <w:proofErr w:type="spellEnd"/>
            <w:r w:rsidRPr="00AF72A4">
              <w:rPr>
                <w:highlight w:val="yellow"/>
              </w:rPr>
              <w:t>(v)</w:t>
            </w:r>
          </w:p>
        </w:tc>
      </w:tr>
      <w:tr w:rsidR="005E041C" w:rsidRPr="00737ECD" w:rsidTr="00351DE8">
        <w:trPr>
          <w:cantSplit/>
          <w:jc w:val="center"/>
        </w:trPr>
        <w:tc>
          <w:tcPr>
            <w:tcW w:w="6754" w:type="dxa"/>
            <w:shd w:val="clear" w:color="auto" w:fill="auto"/>
          </w:tcPr>
          <w:p w:rsidR="005E041C" w:rsidRPr="00AF72A4" w:rsidRDefault="005E041C" w:rsidP="00351DE8">
            <w:pPr>
              <w:pStyle w:val="tablesyntax"/>
              <w:rPr>
                <w:b/>
                <w:highlight w:val="yellow"/>
              </w:rPr>
            </w:pPr>
            <w:r w:rsidRPr="000F690A">
              <w:rPr>
                <w:bCs/>
              </w:rPr>
              <w:tab/>
            </w:r>
            <w:r w:rsidRPr="00AF72A4">
              <w:rPr>
                <w:bCs/>
                <w:highlight w:val="yellow"/>
              </w:rPr>
              <w:t xml:space="preserve">for( </w:t>
            </w:r>
            <w:proofErr w:type="spellStart"/>
            <w:r w:rsidRPr="00AF72A4">
              <w:rPr>
                <w:bCs/>
                <w:highlight w:val="yellow"/>
              </w:rPr>
              <w:t>i</w:t>
            </w:r>
            <w:proofErr w:type="spellEnd"/>
            <w:r w:rsidRPr="00AF72A4">
              <w:rPr>
                <w:bCs/>
                <w:highlight w:val="yellow"/>
              </w:rPr>
              <w:t xml:space="preserve"> = 0; </w:t>
            </w:r>
            <w:proofErr w:type="spellStart"/>
            <w:r w:rsidRPr="00AF72A4">
              <w:rPr>
                <w:bCs/>
                <w:highlight w:val="yellow"/>
              </w:rPr>
              <w:t>i</w:t>
            </w:r>
            <w:proofErr w:type="spellEnd"/>
            <w:r w:rsidRPr="00AF72A4">
              <w:rPr>
                <w:bCs/>
                <w:highlight w:val="yellow"/>
              </w:rPr>
              <w:t xml:space="preserve"> &lt; </w:t>
            </w:r>
            <w:proofErr w:type="spellStart"/>
            <w:r w:rsidRPr="00AF72A4">
              <w:rPr>
                <w:bCs/>
                <w:highlight w:val="yellow"/>
              </w:rPr>
              <w:t>num_vps_short_term_ref_pic_sets</w:t>
            </w:r>
            <w:proofErr w:type="spellEnd"/>
            <w:r w:rsidRPr="00AF72A4">
              <w:rPr>
                <w:bCs/>
                <w:highlight w:val="yellow"/>
              </w:rPr>
              <w:t xml:space="preserve">; </w:t>
            </w:r>
            <w:proofErr w:type="spellStart"/>
            <w:r w:rsidRPr="00AF72A4">
              <w:rPr>
                <w:bCs/>
                <w:highlight w:val="yellow"/>
              </w:rPr>
              <w:t>i</w:t>
            </w:r>
            <w:proofErr w:type="spellEnd"/>
            <w:r w:rsidRPr="00AF72A4">
              <w:rPr>
                <w:bCs/>
                <w:highlight w:val="yellow"/>
              </w:rPr>
              <w:t>++ )</w:t>
            </w:r>
          </w:p>
        </w:tc>
        <w:tc>
          <w:tcPr>
            <w:tcW w:w="1174" w:type="dxa"/>
            <w:shd w:val="clear" w:color="auto" w:fill="auto"/>
          </w:tcPr>
          <w:p w:rsidR="005E041C" w:rsidRPr="00AF72A4" w:rsidRDefault="005E041C" w:rsidP="00351DE8">
            <w:pPr>
              <w:pStyle w:val="tablecell"/>
              <w:rPr>
                <w:highlight w:val="yellow"/>
                <w:lang w:eastAsia="ko-KR"/>
              </w:rPr>
            </w:pPr>
          </w:p>
        </w:tc>
      </w:tr>
      <w:tr w:rsidR="005E041C" w:rsidRPr="00737ECD" w:rsidTr="00351DE8">
        <w:trPr>
          <w:cantSplit/>
          <w:jc w:val="center"/>
        </w:trPr>
        <w:tc>
          <w:tcPr>
            <w:tcW w:w="6754" w:type="dxa"/>
            <w:shd w:val="clear" w:color="auto" w:fill="auto"/>
          </w:tcPr>
          <w:p w:rsidR="005E041C" w:rsidRPr="00AF72A4" w:rsidRDefault="005E041C" w:rsidP="00351DE8">
            <w:pPr>
              <w:pStyle w:val="tablesyntax"/>
              <w:rPr>
                <w:b/>
                <w:highlight w:val="yellow"/>
              </w:rPr>
            </w:pPr>
            <w:r w:rsidRPr="000F690A">
              <w:rPr>
                <w:b/>
              </w:rPr>
              <w:tab/>
            </w:r>
            <w:r w:rsidRPr="00AF72A4">
              <w:rPr>
                <w:b/>
                <w:highlight w:val="yellow"/>
              </w:rPr>
              <w:tab/>
            </w:r>
            <w:proofErr w:type="spellStart"/>
            <w:r w:rsidRPr="00AF72A4">
              <w:rPr>
                <w:highlight w:val="yellow"/>
              </w:rPr>
              <w:t>short_term_ref_pic_set</w:t>
            </w:r>
            <w:proofErr w:type="spellEnd"/>
            <w:r w:rsidRPr="00AF72A4">
              <w:rPr>
                <w:highlight w:val="yellow"/>
              </w:rPr>
              <w:t>( </w:t>
            </w:r>
            <w:proofErr w:type="spellStart"/>
            <w:r w:rsidRPr="00AF72A4">
              <w:rPr>
                <w:highlight w:val="yellow"/>
              </w:rPr>
              <w:t>i</w:t>
            </w:r>
            <w:proofErr w:type="spellEnd"/>
            <w:r w:rsidRPr="00AF72A4">
              <w:rPr>
                <w:highlight w:val="yellow"/>
              </w:rPr>
              <w:t> )</w:t>
            </w:r>
          </w:p>
        </w:tc>
        <w:tc>
          <w:tcPr>
            <w:tcW w:w="1174" w:type="dxa"/>
            <w:shd w:val="clear" w:color="auto" w:fill="auto"/>
          </w:tcPr>
          <w:p w:rsidR="005E041C" w:rsidRPr="00AF72A4" w:rsidRDefault="005E041C" w:rsidP="00351DE8">
            <w:pPr>
              <w:pStyle w:val="tablecell"/>
              <w:rPr>
                <w:highlight w:val="yellow"/>
                <w:lang w:eastAsia="ko-KR"/>
              </w:rPr>
            </w:pPr>
          </w:p>
        </w:tc>
      </w:tr>
      <w:tr w:rsidR="005E041C" w:rsidRPr="003F17AE" w:rsidTr="00351DE8">
        <w:trPr>
          <w:cantSplit/>
          <w:jc w:val="center"/>
        </w:trPr>
        <w:tc>
          <w:tcPr>
            <w:tcW w:w="6754" w:type="dxa"/>
          </w:tcPr>
          <w:p w:rsidR="005E041C" w:rsidRDefault="005E041C" w:rsidP="00351DE8">
            <w:pPr>
              <w:pStyle w:val="tablesyntax"/>
              <w:rPr>
                <w:bCs/>
              </w:rPr>
            </w:pPr>
            <w:r w:rsidRPr="000F690A">
              <w:rPr>
                <w:bCs/>
              </w:rPr>
              <w:tab/>
            </w:r>
            <w:proofErr w:type="spellStart"/>
            <w:r w:rsidRPr="00AF72A4">
              <w:rPr>
                <w:highlight w:val="yellow"/>
              </w:rPr>
              <w:t>optional_sps_parameters</w:t>
            </w:r>
            <w:proofErr w:type="spellEnd"/>
            <w:r w:rsidRPr="00AF72A4">
              <w:rPr>
                <w:highlight w:val="yellow"/>
              </w:rPr>
              <w:t>( )</w:t>
            </w:r>
          </w:p>
        </w:tc>
        <w:tc>
          <w:tcPr>
            <w:tcW w:w="1174" w:type="dxa"/>
          </w:tcPr>
          <w:p w:rsidR="005E041C" w:rsidRDefault="005E041C" w:rsidP="00351DE8">
            <w:pPr>
              <w:pStyle w:val="tablecell"/>
            </w:pPr>
          </w:p>
        </w:tc>
      </w:tr>
      <w:tr w:rsidR="005E041C" w:rsidRPr="00FB0B6F" w:rsidTr="00351DE8">
        <w:trPr>
          <w:cantSplit/>
          <w:jc w:val="center"/>
        </w:trPr>
        <w:tc>
          <w:tcPr>
            <w:tcW w:w="6754" w:type="dxa"/>
          </w:tcPr>
          <w:p w:rsidR="005E041C" w:rsidRPr="009E5D62" w:rsidRDefault="005E041C" w:rsidP="00351DE8">
            <w:pPr>
              <w:pStyle w:val="tablesyntax"/>
              <w:rPr>
                <w:b/>
                <w:bCs/>
              </w:rPr>
            </w:pPr>
            <w:r w:rsidRPr="00FB0B6F">
              <w:rPr>
                <w:bCs/>
              </w:rPr>
              <w:tab/>
            </w:r>
            <w:proofErr w:type="spellStart"/>
            <w:r w:rsidRPr="00FB0B6F">
              <w:rPr>
                <w:b/>
                <w:bCs/>
              </w:rPr>
              <w:t>vps_extension_flag</w:t>
            </w:r>
            <w:proofErr w:type="spellEnd"/>
          </w:p>
        </w:tc>
        <w:tc>
          <w:tcPr>
            <w:tcW w:w="1174" w:type="dxa"/>
          </w:tcPr>
          <w:p w:rsidR="005E041C" w:rsidRPr="00FB0B6F" w:rsidRDefault="005E041C" w:rsidP="00351DE8">
            <w:pPr>
              <w:pStyle w:val="tablecell"/>
            </w:pPr>
            <w:r w:rsidRPr="00FB0B6F">
              <w:t>u(1)</w:t>
            </w: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9E5D62" w:rsidRDefault="005E041C" w:rsidP="00351DE8">
            <w:pPr>
              <w:pStyle w:val="tablesyntax"/>
              <w:rPr>
                <w:b/>
                <w:bCs/>
              </w:rPr>
            </w:pPr>
            <w:r w:rsidRPr="00FB0B6F">
              <w:rPr>
                <w:bCs/>
              </w:rPr>
              <w:tab/>
              <w:t xml:space="preserve">if( </w:t>
            </w:r>
            <w:proofErr w:type="spellStart"/>
            <w:r w:rsidRPr="00FB0B6F">
              <w:rPr>
                <w:bCs/>
              </w:rPr>
              <w:t>vps_extension_flag</w:t>
            </w:r>
            <w:proofErr w:type="spellEnd"/>
            <w:r w:rsidRPr="00FB0B6F">
              <w:rPr>
                <w:bCs/>
              </w:rPr>
              <w:t xml:space="preserve"> )</w:t>
            </w:r>
          </w:p>
        </w:tc>
        <w:tc>
          <w:tcPr>
            <w:tcW w:w="117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cell"/>
            </w:pP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9E5D62" w:rsidRDefault="005E041C" w:rsidP="00351DE8">
            <w:pPr>
              <w:pStyle w:val="tablesyntax"/>
              <w:rPr>
                <w:bCs/>
              </w:rPr>
            </w:pPr>
            <w:r w:rsidRPr="00FB0B6F">
              <w:rPr>
                <w:b/>
              </w:rPr>
              <w:tab/>
            </w:r>
            <w:r w:rsidRPr="00FB0B6F">
              <w:rPr>
                <w:b/>
              </w:rPr>
              <w:tab/>
            </w:r>
            <w:r w:rsidRPr="00FB0B6F">
              <w:t xml:space="preserve">while( </w:t>
            </w:r>
            <w:proofErr w:type="spellStart"/>
            <w:r w:rsidRPr="00FB0B6F">
              <w:t>more_rbsp_data</w:t>
            </w:r>
            <w:proofErr w:type="spellEnd"/>
            <w:r w:rsidRPr="00FB0B6F">
              <w:t>( ) )</w:t>
            </w:r>
          </w:p>
        </w:tc>
        <w:tc>
          <w:tcPr>
            <w:tcW w:w="117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cell"/>
            </w:pP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9E5D62" w:rsidRDefault="005E041C" w:rsidP="00351DE8">
            <w:pPr>
              <w:pStyle w:val="tablesyntax"/>
              <w:rPr>
                <w:b/>
                <w:bCs/>
              </w:rPr>
            </w:pPr>
            <w:r w:rsidRPr="00FB0B6F">
              <w:rPr>
                <w:b/>
              </w:rPr>
              <w:tab/>
            </w:r>
            <w:r w:rsidRPr="00FB0B6F">
              <w:rPr>
                <w:b/>
              </w:rPr>
              <w:tab/>
            </w:r>
            <w:r w:rsidRPr="00FB0B6F">
              <w:rPr>
                <w:b/>
              </w:rPr>
              <w:tab/>
            </w:r>
            <w:proofErr w:type="spellStart"/>
            <w:r w:rsidRPr="00FB0B6F">
              <w:rPr>
                <w:b/>
              </w:rPr>
              <w:t>vps_extension_data_flag</w:t>
            </w:r>
            <w:proofErr w:type="spellEnd"/>
          </w:p>
        </w:tc>
        <w:tc>
          <w:tcPr>
            <w:tcW w:w="117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cell"/>
            </w:pPr>
            <w:r w:rsidRPr="00FB0B6F">
              <w:t>u(1)</w:t>
            </w: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9E5D62" w:rsidRDefault="005E041C" w:rsidP="00351DE8">
            <w:pPr>
              <w:pStyle w:val="tablesyntax"/>
              <w:rPr>
                <w:b/>
                <w:bCs/>
              </w:rPr>
            </w:pPr>
            <w:r w:rsidRPr="00FB0B6F">
              <w:rPr>
                <w:bCs/>
              </w:rPr>
              <w:tab/>
            </w:r>
            <w:proofErr w:type="spellStart"/>
            <w:r w:rsidRPr="00FB0B6F">
              <w:rPr>
                <w:bCs/>
              </w:rPr>
              <w:t>rbsp_trailing_bits</w:t>
            </w:r>
            <w:proofErr w:type="spellEnd"/>
            <w:r w:rsidRPr="00FB0B6F">
              <w:rPr>
                <w:bCs/>
              </w:rPr>
              <w:t>( )</w:t>
            </w:r>
          </w:p>
        </w:tc>
        <w:tc>
          <w:tcPr>
            <w:tcW w:w="117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cell"/>
            </w:pP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5E041C" w:rsidRPr="009E5D62" w:rsidRDefault="005E041C" w:rsidP="00351DE8">
            <w:pPr>
              <w:pStyle w:val="tablecell"/>
            </w:pPr>
          </w:p>
        </w:tc>
      </w:tr>
    </w:tbl>
    <w:p w:rsidR="005E041C" w:rsidRDefault="005E041C" w:rsidP="00AF72A4">
      <w:pPr>
        <w:rPr>
          <w:lang w:val="en-CA"/>
        </w:rPr>
      </w:pPr>
    </w:p>
    <w:p w:rsidR="008B6ECA" w:rsidRDefault="008B6ECA" w:rsidP="00AF72A4">
      <w:pPr>
        <w:pStyle w:val="Heading4"/>
        <w:rPr>
          <w:lang w:eastAsia="ko-KR"/>
        </w:rPr>
      </w:pPr>
      <w:r>
        <w:rPr>
          <w:lang w:eastAsia="ko-KR"/>
        </w:rPr>
        <w:t xml:space="preserve">Profile and level information </w:t>
      </w:r>
      <w:r w:rsidR="00AF72A4">
        <w:rPr>
          <w:lang w:eastAsia="ko-KR"/>
        </w:rPr>
        <w:t xml:space="preserve">table </w:t>
      </w:r>
      <w:r>
        <w:rPr>
          <w:lang w:eastAsia="ko-KR"/>
        </w:rPr>
        <w:t>syntax</w:t>
      </w:r>
    </w:p>
    <w:p w:rsidR="008B6ECA"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FB0B6F" w:rsidTr="00351DE8">
        <w:trPr>
          <w:cantSplit/>
          <w:jc w:val="center"/>
        </w:trPr>
        <w:tc>
          <w:tcPr>
            <w:tcW w:w="6754" w:type="dxa"/>
          </w:tcPr>
          <w:p w:rsidR="00737ECD" w:rsidRPr="00FB0B6F" w:rsidRDefault="00737ECD" w:rsidP="00351DE8">
            <w:pPr>
              <w:pStyle w:val="tablesyntax"/>
            </w:pPr>
            <w:proofErr w:type="spellStart"/>
            <w:r>
              <w:t>p</w:t>
            </w:r>
            <w:r w:rsidRPr="004B3ED8">
              <w:t>rofile_level</w:t>
            </w:r>
            <w:r>
              <w:t>_info</w:t>
            </w:r>
            <w:proofErr w:type="spellEnd"/>
            <w:r>
              <w:t>( index, NumTempLevelMinus1</w:t>
            </w:r>
            <w:r w:rsidRPr="004B3ED8">
              <w:t> ) {</w:t>
            </w:r>
          </w:p>
        </w:tc>
        <w:tc>
          <w:tcPr>
            <w:tcW w:w="1174" w:type="dxa"/>
          </w:tcPr>
          <w:p w:rsidR="00737ECD" w:rsidRPr="00FB0B6F"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rPr>
                <w:b/>
              </w:rPr>
              <w:tab/>
            </w:r>
            <w:proofErr w:type="spellStart"/>
            <w:r w:rsidRPr="00AF72A4">
              <w:rPr>
                <w:b/>
              </w:rPr>
              <w:t>profile_space</w:t>
            </w:r>
            <w:proofErr w:type="spellEnd"/>
          </w:p>
        </w:tc>
        <w:tc>
          <w:tcPr>
            <w:tcW w:w="1174" w:type="dxa"/>
          </w:tcPr>
          <w:p w:rsidR="00737ECD" w:rsidRPr="000245F5" w:rsidRDefault="00737ECD" w:rsidP="00351DE8">
            <w:pPr>
              <w:pStyle w:val="tablecell"/>
            </w:pPr>
            <w:r w:rsidRPr="000245F5">
              <w:t>u(3)</w:t>
            </w: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rPr>
                <w:b/>
              </w:rPr>
              <w:tab/>
            </w:r>
            <w:proofErr w:type="spellStart"/>
            <w:r w:rsidRPr="00AF72A4">
              <w:rPr>
                <w:b/>
              </w:rPr>
              <w:t>profile_idc</w:t>
            </w:r>
            <w:proofErr w:type="spellEnd"/>
          </w:p>
        </w:tc>
        <w:tc>
          <w:tcPr>
            <w:tcW w:w="1174" w:type="dxa"/>
          </w:tcPr>
          <w:p w:rsidR="00737ECD" w:rsidRPr="000245F5" w:rsidRDefault="00737ECD" w:rsidP="00351DE8">
            <w:pPr>
              <w:pStyle w:val="tablecell"/>
            </w:pPr>
            <w:r w:rsidRPr="000245F5">
              <w:t>u(5)</w:t>
            </w: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tab/>
              <w:t>for( j = 0; j &lt; 32; j++ )</w:t>
            </w:r>
          </w:p>
        </w:tc>
        <w:tc>
          <w:tcPr>
            <w:tcW w:w="1174" w:type="dxa"/>
          </w:tcPr>
          <w:p w:rsidR="00737ECD" w:rsidRPr="000245F5"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r w:rsidRPr="00AF72A4">
              <w:rPr>
                <w:b/>
                <w:bCs/>
              </w:rPr>
              <w:tab/>
            </w:r>
            <w:proofErr w:type="spellStart"/>
            <w:r w:rsidRPr="00AF72A4">
              <w:rPr>
                <w:b/>
                <w:bCs/>
              </w:rPr>
              <w:t>profile_compatability_flag</w:t>
            </w:r>
            <w:proofErr w:type="spellEnd"/>
            <w:r w:rsidRPr="00AF72A4">
              <w:rPr>
                <w:b/>
                <w:bCs/>
              </w:rPr>
              <w:t>[</w:t>
            </w:r>
            <w:r w:rsidRPr="00AF72A4">
              <w:rPr>
                <w:bCs/>
              </w:rPr>
              <w:t> I </w:t>
            </w:r>
            <w:r w:rsidRPr="00AF72A4">
              <w:rPr>
                <w:b/>
                <w:bCs/>
              </w:rPr>
              <w:t>]</w:t>
            </w:r>
          </w:p>
        </w:tc>
        <w:tc>
          <w:tcPr>
            <w:tcW w:w="1174" w:type="dxa"/>
          </w:tcPr>
          <w:p w:rsidR="00737ECD" w:rsidRPr="000245F5" w:rsidRDefault="00737ECD" w:rsidP="00351DE8">
            <w:pPr>
              <w:pStyle w:val="tablecell"/>
            </w:pPr>
            <w:r w:rsidRPr="000245F5">
              <w:t>u(1)</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proofErr w:type="spellStart"/>
            <w:r w:rsidRPr="00AF72A4">
              <w:rPr>
                <w:b/>
                <w:bCs/>
              </w:rPr>
              <w:t>constraint_flags</w:t>
            </w:r>
            <w:proofErr w:type="spellEnd"/>
          </w:p>
        </w:tc>
        <w:tc>
          <w:tcPr>
            <w:tcW w:w="1174" w:type="dxa"/>
          </w:tcPr>
          <w:p w:rsidR="00737ECD" w:rsidRPr="000245F5" w:rsidRDefault="00737ECD" w:rsidP="00351DE8">
            <w:pPr>
              <w:pStyle w:val="tablecell"/>
            </w:pPr>
            <w:r w:rsidRPr="000245F5">
              <w:t>u(16)</w:t>
            </w: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rPr>
                <w:b/>
              </w:rPr>
              <w:tab/>
            </w:r>
            <w:proofErr w:type="spellStart"/>
            <w:r w:rsidRPr="00AF72A4">
              <w:rPr>
                <w:b/>
              </w:rPr>
              <w:t>level_idc</w:t>
            </w:r>
            <w:proofErr w:type="spellEnd"/>
          </w:p>
        </w:tc>
        <w:tc>
          <w:tcPr>
            <w:tcW w:w="1174" w:type="dxa"/>
          </w:tcPr>
          <w:p w:rsidR="00737ECD" w:rsidRPr="000245F5" w:rsidRDefault="00737ECD" w:rsidP="00351DE8">
            <w:pPr>
              <w:pStyle w:val="tablecell"/>
            </w:pPr>
            <w:r w:rsidRPr="000245F5">
              <w:t>u(8)</w:t>
            </w: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rPr>
                <w:b/>
              </w:rPr>
              <w:tab/>
            </w:r>
            <w:proofErr w:type="spellStart"/>
            <w:r w:rsidRPr="00AF72A4">
              <w:rPr>
                <w:b/>
              </w:rPr>
              <w:t>level_lower_temporal_layers_present_flag</w:t>
            </w:r>
            <w:proofErr w:type="spellEnd"/>
          </w:p>
        </w:tc>
        <w:tc>
          <w:tcPr>
            <w:tcW w:w="1174" w:type="dxa"/>
          </w:tcPr>
          <w:p w:rsidR="00737ECD" w:rsidRPr="000245F5" w:rsidRDefault="00737ECD" w:rsidP="00351DE8">
            <w:pPr>
              <w:pStyle w:val="tablecell"/>
            </w:pPr>
            <w:r w:rsidRPr="000245F5">
              <w:t>u(1)</w:t>
            </w:r>
          </w:p>
        </w:tc>
      </w:tr>
      <w:tr w:rsidR="00737ECD" w:rsidRPr="00737ECD" w:rsidTr="00351DE8">
        <w:trPr>
          <w:cantSplit/>
          <w:jc w:val="center"/>
        </w:trPr>
        <w:tc>
          <w:tcPr>
            <w:tcW w:w="6754" w:type="dxa"/>
          </w:tcPr>
          <w:p w:rsidR="00737ECD" w:rsidRPr="00AF72A4" w:rsidRDefault="00737ECD" w:rsidP="00351DE8">
            <w:pPr>
              <w:pStyle w:val="tablesyntax"/>
            </w:pPr>
            <w:r w:rsidRPr="00AF72A4">
              <w:tab/>
              <w:t xml:space="preserve">if( </w:t>
            </w:r>
            <w:proofErr w:type="spellStart"/>
            <w:r w:rsidRPr="00AF72A4">
              <w:t>level_lower_temporal_layers_present_flag</w:t>
            </w:r>
            <w:proofErr w:type="spellEnd"/>
            <w:r w:rsidRPr="00AF72A4">
              <w:t xml:space="preserve"> )</w:t>
            </w:r>
          </w:p>
        </w:tc>
        <w:tc>
          <w:tcPr>
            <w:tcW w:w="1174" w:type="dxa"/>
          </w:tcPr>
          <w:p w:rsidR="00737ECD" w:rsidRPr="000245F5"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rPr>
              <w:tab/>
            </w:r>
            <w:r w:rsidRPr="00AF72A4">
              <w:rPr>
                <w:b/>
              </w:rPr>
              <w:tab/>
            </w:r>
            <w:r w:rsidRPr="00AF72A4">
              <w:t xml:space="preserve">for ( </w:t>
            </w:r>
            <w:proofErr w:type="spellStart"/>
            <w:r w:rsidRPr="00AF72A4">
              <w:t>i</w:t>
            </w:r>
            <w:proofErr w:type="spellEnd"/>
            <w:r w:rsidRPr="00AF72A4">
              <w:t xml:space="preserve"> = 0; </w:t>
            </w:r>
            <w:proofErr w:type="spellStart"/>
            <w:r w:rsidRPr="00AF72A4">
              <w:t>i</w:t>
            </w:r>
            <w:proofErr w:type="spellEnd"/>
            <w:r w:rsidRPr="00AF72A4">
              <w:t xml:space="preserve"> &lt; NumTempLevelMinus1; </w:t>
            </w:r>
            <w:proofErr w:type="spellStart"/>
            <w:r w:rsidRPr="00AF72A4">
              <w:t>i</w:t>
            </w:r>
            <w:proofErr w:type="spellEnd"/>
            <w:r w:rsidRPr="00AF72A4">
              <w:t xml:space="preserve">++ ) </w:t>
            </w:r>
          </w:p>
        </w:tc>
        <w:tc>
          <w:tcPr>
            <w:tcW w:w="1174" w:type="dxa"/>
          </w:tcPr>
          <w:p w:rsidR="00737ECD" w:rsidRPr="000245F5"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rPr>
                <w:b/>
              </w:rPr>
              <w:tab/>
            </w:r>
            <w:r w:rsidRPr="00AF72A4">
              <w:rPr>
                <w:b/>
              </w:rPr>
              <w:tab/>
            </w:r>
            <w:r w:rsidRPr="00AF72A4">
              <w:rPr>
                <w:b/>
              </w:rPr>
              <w:tab/>
            </w:r>
            <w:proofErr w:type="spellStart"/>
            <w:r w:rsidRPr="00AF72A4">
              <w:rPr>
                <w:b/>
              </w:rPr>
              <w:t>level_idc</w:t>
            </w:r>
            <w:proofErr w:type="spellEnd"/>
            <w:r w:rsidRPr="00AF72A4">
              <w:t>[ </w:t>
            </w:r>
            <w:proofErr w:type="spellStart"/>
            <w:r w:rsidRPr="00AF72A4">
              <w:t>i</w:t>
            </w:r>
            <w:proofErr w:type="spellEnd"/>
            <w:r w:rsidRPr="00AF72A4">
              <w:t> ]</w:t>
            </w:r>
          </w:p>
        </w:tc>
        <w:tc>
          <w:tcPr>
            <w:tcW w:w="1174" w:type="dxa"/>
          </w:tcPr>
          <w:p w:rsidR="00737ECD" w:rsidRPr="000245F5" w:rsidRDefault="00737ECD" w:rsidP="00351DE8">
            <w:pPr>
              <w:pStyle w:val="tablecell"/>
            </w:pPr>
            <w:r w:rsidRPr="000245F5">
              <w:t>u(8)</w:t>
            </w:r>
          </w:p>
        </w:tc>
      </w:tr>
      <w:tr w:rsidR="00737ECD" w:rsidRPr="00737ECD" w:rsidTr="00351DE8">
        <w:trPr>
          <w:cantSplit/>
          <w:jc w:val="center"/>
        </w:trPr>
        <w:tc>
          <w:tcPr>
            <w:tcW w:w="6754" w:type="dxa"/>
          </w:tcPr>
          <w:p w:rsidR="00737ECD" w:rsidRPr="00AF72A4" w:rsidRDefault="00737ECD" w:rsidP="00351DE8">
            <w:pPr>
              <w:pStyle w:val="tablesyntax"/>
            </w:pPr>
            <w:r w:rsidRPr="00AF72A4">
              <w:rPr>
                <w:b/>
              </w:rPr>
              <w:tab/>
            </w:r>
            <w:proofErr w:type="spellStart"/>
            <w:r w:rsidRPr="00AF72A4">
              <w:t>profileLevelInfoIdx</w:t>
            </w:r>
            <w:proofErr w:type="spellEnd"/>
            <w:r w:rsidRPr="00AF72A4">
              <w:t xml:space="preserve"> = index</w:t>
            </w:r>
          </w:p>
        </w:tc>
        <w:tc>
          <w:tcPr>
            <w:tcW w:w="1174" w:type="dxa"/>
          </w:tcPr>
          <w:p w:rsidR="00737ECD" w:rsidRPr="000245F5"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pPr>
            <w:r w:rsidRPr="00AF72A4">
              <w:t>}</w:t>
            </w:r>
          </w:p>
        </w:tc>
        <w:tc>
          <w:tcPr>
            <w:tcW w:w="1174" w:type="dxa"/>
          </w:tcPr>
          <w:p w:rsidR="00737ECD" w:rsidRPr="000245F5" w:rsidRDefault="00737ECD" w:rsidP="00351DE8">
            <w:pPr>
              <w:pStyle w:val="tablecell"/>
            </w:pPr>
          </w:p>
        </w:tc>
      </w:tr>
    </w:tbl>
    <w:p w:rsidR="005E041C" w:rsidRDefault="005E041C" w:rsidP="00AF72A4">
      <w:pPr>
        <w:rPr>
          <w:lang w:val="en-CA"/>
        </w:rPr>
      </w:pPr>
    </w:p>
    <w:p w:rsidR="008B6ECA" w:rsidRDefault="008B6ECA" w:rsidP="00AF72A4">
      <w:pPr>
        <w:pStyle w:val="Heading4"/>
        <w:rPr>
          <w:lang w:eastAsia="ko-KR"/>
        </w:rPr>
      </w:pPr>
      <w:r>
        <w:rPr>
          <w:lang w:eastAsia="ko-KR"/>
        </w:rPr>
        <w:lastRenderedPageBreak/>
        <w:t>Representation format information</w:t>
      </w:r>
      <w:r w:rsidR="00AF72A4">
        <w:rPr>
          <w:lang w:eastAsia="ko-KR"/>
        </w:rPr>
        <w:t xml:space="preserve"> table</w:t>
      </w:r>
      <w:r>
        <w:rPr>
          <w:lang w:eastAsia="ko-KR"/>
        </w:rPr>
        <w:t xml:space="preserve"> syntax</w:t>
      </w:r>
    </w:p>
    <w:p w:rsidR="008B6ECA"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DC7DCA" w:rsidTr="00351DE8">
        <w:trPr>
          <w:cantSplit/>
          <w:jc w:val="center"/>
        </w:trPr>
        <w:tc>
          <w:tcPr>
            <w:tcW w:w="6754" w:type="dxa"/>
          </w:tcPr>
          <w:p w:rsidR="00737ECD" w:rsidRPr="00DC7DCA" w:rsidRDefault="00737ECD" w:rsidP="00351DE8">
            <w:pPr>
              <w:pStyle w:val="tablesyntax"/>
              <w:rPr>
                <w:b/>
              </w:rPr>
            </w:pPr>
            <w:proofErr w:type="spellStart"/>
            <w:r w:rsidRPr="00DC7DCA">
              <w:t>rep_format_info</w:t>
            </w:r>
            <w:proofErr w:type="spellEnd"/>
            <w:r w:rsidRPr="00DC7DCA">
              <w:t>(</w:t>
            </w:r>
            <w:r>
              <w:t> </w:t>
            </w:r>
            <w:r w:rsidRPr="00DC7DCA">
              <w:t xml:space="preserve">index, </w:t>
            </w:r>
            <w:proofErr w:type="spellStart"/>
            <w:r w:rsidRPr="00DC7DCA">
              <w:t>partIdx</w:t>
            </w:r>
            <w:proofErr w:type="spellEnd"/>
            <w:r w:rsidRPr="00DC7DCA">
              <w:t> ) {</w:t>
            </w:r>
          </w:p>
        </w:tc>
        <w:tc>
          <w:tcPr>
            <w:tcW w:w="1174" w:type="dxa"/>
          </w:tcPr>
          <w:p w:rsidR="00737ECD" w:rsidRPr="009E5D62" w:rsidRDefault="00737ECD" w:rsidP="00351DE8">
            <w:pPr>
              <w:pStyle w:val="tablecell"/>
            </w:pPr>
          </w:p>
        </w:tc>
      </w:tr>
      <w:tr w:rsidR="00737ECD" w:rsidRPr="00DC7DCA" w:rsidTr="00351DE8">
        <w:trPr>
          <w:cantSplit/>
          <w:jc w:val="center"/>
        </w:trPr>
        <w:tc>
          <w:tcPr>
            <w:tcW w:w="6754" w:type="dxa"/>
          </w:tcPr>
          <w:p w:rsidR="00737ECD" w:rsidRPr="00DC7DCA" w:rsidRDefault="00737ECD" w:rsidP="00351DE8">
            <w:pPr>
              <w:pStyle w:val="tablesyntax"/>
            </w:pPr>
            <w:r w:rsidRPr="00DC7DCA">
              <w:rPr>
                <w:b/>
              </w:rPr>
              <w:tab/>
            </w:r>
            <w:r w:rsidRPr="00DC7DCA">
              <w:t>if(</w:t>
            </w:r>
            <w:r>
              <w:t xml:space="preserve"> </w:t>
            </w:r>
            <w:r w:rsidRPr="00DC7DCA">
              <w:t>!</w:t>
            </w:r>
            <w:proofErr w:type="spellStart"/>
            <w:r w:rsidRPr="00DC7DCA">
              <w:t>partIdx</w:t>
            </w:r>
            <w:proofErr w:type="spellEnd"/>
            <w:r>
              <w:t xml:space="preserve"> </w:t>
            </w:r>
            <w:r w:rsidRPr="00DC7DCA">
              <w:t>){</w:t>
            </w:r>
          </w:p>
        </w:tc>
        <w:tc>
          <w:tcPr>
            <w:tcW w:w="1174" w:type="dxa"/>
          </w:tcPr>
          <w:p w:rsidR="00737ECD" w:rsidRPr="009E5D62"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
              </w:rPr>
            </w:pPr>
            <w:r w:rsidRPr="00AF72A4">
              <w:rPr>
                <w:b/>
              </w:rPr>
              <w:tab/>
            </w:r>
            <w:r w:rsidRPr="00AF72A4">
              <w:rPr>
                <w:b/>
              </w:rPr>
              <w:tab/>
            </w:r>
            <w:proofErr w:type="spellStart"/>
            <w:r w:rsidRPr="00AF72A4">
              <w:rPr>
                <w:b/>
              </w:rPr>
              <w:t>chroma_format_idc</w:t>
            </w:r>
            <w:proofErr w:type="spellEnd"/>
          </w:p>
        </w:tc>
        <w:tc>
          <w:tcPr>
            <w:tcW w:w="1174" w:type="dxa"/>
          </w:tcPr>
          <w:p w:rsidR="00737ECD" w:rsidRPr="00AF72A4" w:rsidRDefault="00737ECD" w:rsidP="00351DE8">
            <w:pPr>
              <w:pStyle w:val="tablecell"/>
            </w:pPr>
            <w:r w:rsidRPr="00AF72A4">
              <w:t>u(2)</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pPr>
            <w:r w:rsidRPr="00AF72A4">
              <w:tab/>
            </w:r>
            <w:r w:rsidRPr="00AF72A4">
              <w:tab/>
              <w:t xml:space="preserve">if( </w:t>
            </w:r>
            <w:proofErr w:type="spellStart"/>
            <w:r w:rsidRPr="00AF72A4">
              <w:t>chroma_format_idc</w:t>
            </w:r>
            <w:proofErr w:type="spellEnd"/>
            <w:r w:rsidRPr="00AF72A4">
              <w:t xml:space="preserve">  = =  3 )</w:t>
            </w:r>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rPr>
            </w:pPr>
            <w:r w:rsidRPr="00AF72A4">
              <w:rPr>
                <w:b/>
              </w:rPr>
              <w:tab/>
            </w:r>
            <w:r w:rsidRPr="00AF72A4">
              <w:rPr>
                <w:b/>
              </w:rPr>
              <w:tab/>
            </w:r>
            <w:r w:rsidRPr="00AF72A4">
              <w:rPr>
                <w:b/>
              </w:rPr>
              <w:tab/>
            </w:r>
            <w:proofErr w:type="spellStart"/>
            <w:r w:rsidRPr="00AF72A4">
              <w:rPr>
                <w:b/>
              </w:rPr>
              <w:t>separate_colour_plane_flag</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r w:rsidRPr="00AF72A4">
              <w:t>u(1)</w:t>
            </w:r>
          </w:p>
        </w:tc>
      </w:tr>
      <w:tr w:rsidR="00737ECD" w:rsidRPr="00737ECD" w:rsidTr="00351DE8">
        <w:trPr>
          <w:cantSplit/>
          <w:jc w:val="center"/>
        </w:trPr>
        <w:tc>
          <w:tcPr>
            <w:tcW w:w="6754" w:type="dxa"/>
          </w:tcPr>
          <w:p w:rsidR="00737ECD" w:rsidRPr="00AF72A4" w:rsidRDefault="00737ECD" w:rsidP="00351DE8">
            <w:pPr>
              <w:pStyle w:val="tablesyntax"/>
              <w:rPr>
                <w:bCs/>
              </w:rPr>
            </w:pPr>
            <w:r w:rsidRPr="00AF72A4">
              <w:rPr>
                <w:b/>
              </w:rPr>
              <w:tab/>
            </w:r>
            <w:r w:rsidRPr="00AF72A4">
              <w:rPr>
                <w:b/>
              </w:rPr>
              <w:tab/>
              <w:t>bit_depth_luma_minus8</w:t>
            </w:r>
          </w:p>
        </w:tc>
        <w:tc>
          <w:tcPr>
            <w:tcW w:w="1174" w:type="dxa"/>
          </w:tcPr>
          <w:p w:rsidR="00737ECD" w:rsidRPr="00AF72A4" w:rsidRDefault="00737ECD" w:rsidP="00351DE8">
            <w:pPr>
              <w:pStyle w:val="tablecell"/>
            </w:pPr>
            <w:r w:rsidRPr="00AF72A4">
              <w:t>u(2)</w:t>
            </w:r>
          </w:p>
        </w:tc>
      </w:tr>
      <w:tr w:rsidR="00737ECD" w:rsidRPr="00737ECD" w:rsidTr="00351DE8">
        <w:trPr>
          <w:cantSplit/>
          <w:jc w:val="center"/>
        </w:trPr>
        <w:tc>
          <w:tcPr>
            <w:tcW w:w="6754" w:type="dxa"/>
          </w:tcPr>
          <w:p w:rsidR="00737ECD" w:rsidRPr="00AF72A4" w:rsidRDefault="00737ECD" w:rsidP="00351DE8">
            <w:pPr>
              <w:pStyle w:val="tablesyntax"/>
              <w:rPr>
                <w:bCs/>
              </w:rPr>
            </w:pPr>
            <w:r w:rsidRPr="00AF72A4">
              <w:rPr>
                <w:b/>
              </w:rPr>
              <w:tab/>
            </w:r>
            <w:r w:rsidRPr="00AF72A4">
              <w:rPr>
                <w:b/>
              </w:rPr>
              <w:tab/>
              <w:t>bit_depth_chroma_minus8</w:t>
            </w:r>
          </w:p>
        </w:tc>
        <w:tc>
          <w:tcPr>
            <w:tcW w:w="1174" w:type="dxa"/>
          </w:tcPr>
          <w:p w:rsidR="00737ECD" w:rsidRPr="00AF72A4" w:rsidRDefault="00737ECD" w:rsidP="00351DE8">
            <w:pPr>
              <w:pStyle w:val="tablecell"/>
            </w:pPr>
            <w:r w:rsidRPr="00AF72A4">
              <w:t>u(2)</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r w:rsidRPr="00AF72A4">
              <w:rPr>
                <w:b/>
                <w:bCs/>
              </w:rPr>
              <w:tab/>
            </w:r>
            <w:proofErr w:type="spellStart"/>
            <w:r w:rsidRPr="00AF72A4">
              <w:rPr>
                <w:b/>
                <w:bCs/>
              </w:rPr>
              <w:t>pic_width_in_luma_samples</w:t>
            </w:r>
            <w:proofErr w:type="spellEnd"/>
          </w:p>
        </w:tc>
        <w:tc>
          <w:tcPr>
            <w:tcW w:w="1174" w:type="dxa"/>
          </w:tcPr>
          <w:p w:rsidR="00737ECD" w:rsidRPr="00AF72A4" w:rsidRDefault="00737ECD" w:rsidP="00351DE8">
            <w:pPr>
              <w:pStyle w:val="tablecell"/>
            </w:pPr>
            <w:r w:rsidRPr="00AF72A4">
              <w:t>u(16)</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r w:rsidRPr="00AF72A4">
              <w:rPr>
                <w:b/>
                <w:bCs/>
              </w:rPr>
              <w:tab/>
            </w:r>
            <w:proofErr w:type="spellStart"/>
            <w:r w:rsidRPr="00AF72A4">
              <w:rPr>
                <w:b/>
                <w:bCs/>
              </w:rPr>
              <w:t>pic_height_in_luma_samples</w:t>
            </w:r>
            <w:proofErr w:type="spellEnd"/>
          </w:p>
        </w:tc>
        <w:tc>
          <w:tcPr>
            <w:tcW w:w="1174" w:type="dxa"/>
          </w:tcPr>
          <w:p w:rsidR="00737ECD" w:rsidRPr="00AF72A4" w:rsidRDefault="00737ECD" w:rsidP="00351DE8">
            <w:pPr>
              <w:pStyle w:val="tablecell"/>
            </w:pPr>
            <w:r w:rsidRPr="00AF72A4">
              <w:t>u(16)</w:t>
            </w:r>
          </w:p>
        </w:tc>
      </w:tr>
      <w:tr w:rsidR="00737ECD" w:rsidRPr="00737ECD" w:rsidTr="00351DE8">
        <w:trPr>
          <w:cantSplit/>
          <w:jc w:val="center"/>
        </w:trPr>
        <w:tc>
          <w:tcPr>
            <w:tcW w:w="6754" w:type="dxa"/>
          </w:tcPr>
          <w:p w:rsidR="00737ECD" w:rsidRPr="00AF72A4" w:rsidRDefault="00737ECD" w:rsidP="00351DE8">
            <w:pPr>
              <w:pStyle w:val="tablesyntax"/>
              <w:rPr>
                <w:bCs/>
              </w:rPr>
            </w:pPr>
            <w:r w:rsidRPr="00AF72A4">
              <w:rPr>
                <w:bCs/>
              </w:rPr>
              <w:tab/>
              <w:t>}</w:t>
            </w:r>
          </w:p>
        </w:tc>
        <w:tc>
          <w:tcPr>
            <w:tcW w:w="1174" w:type="dxa"/>
          </w:tcPr>
          <w:p w:rsidR="00737ECD" w:rsidRPr="00AF72A4"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Cs/>
              </w:rPr>
            </w:pPr>
            <w:r w:rsidRPr="00AF72A4">
              <w:rPr>
                <w:bCs/>
              </w:rPr>
              <w:tab/>
              <w:t>else {</w:t>
            </w:r>
          </w:p>
        </w:tc>
        <w:tc>
          <w:tcPr>
            <w:tcW w:w="1174" w:type="dxa"/>
          </w:tcPr>
          <w:p w:rsidR="00737ECD" w:rsidRPr="00AF72A4" w:rsidRDefault="00737ECD" w:rsidP="00351DE8">
            <w:pPr>
              <w:pStyle w:val="tablecell"/>
            </w:pP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bCs/>
              </w:rPr>
            </w:pPr>
            <w:r w:rsidRPr="00AF72A4">
              <w:rPr>
                <w:b/>
                <w:bCs/>
              </w:rPr>
              <w:tab/>
            </w:r>
            <w:r w:rsidRPr="00AF72A4">
              <w:rPr>
                <w:b/>
                <w:bCs/>
              </w:rPr>
              <w:tab/>
            </w:r>
            <w:proofErr w:type="spellStart"/>
            <w:r w:rsidRPr="00AF72A4">
              <w:rPr>
                <w:b/>
                <w:bCs/>
              </w:rPr>
              <w:t>pic_cropping_flag</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r w:rsidRPr="00AF72A4">
              <w:t>u(1)</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Cs/>
              </w:rPr>
            </w:pPr>
            <w:r w:rsidRPr="00AF72A4">
              <w:rPr>
                <w:bCs/>
              </w:rPr>
              <w:tab/>
            </w:r>
            <w:r w:rsidRPr="00AF72A4">
              <w:rPr>
                <w:bCs/>
              </w:rPr>
              <w:tab/>
              <w:t xml:space="preserve">if( </w:t>
            </w:r>
            <w:proofErr w:type="spellStart"/>
            <w:r w:rsidRPr="00AF72A4">
              <w:rPr>
                <w:bCs/>
              </w:rPr>
              <w:t>pic_cropping_flag</w:t>
            </w:r>
            <w:proofErr w:type="spellEnd"/>
            <w:r w:rsidRPr="00AF72A4">
              <w:rPr>
                <w:bCs/>
              </w:rPr>
              <w:t xml:space="preserve"> ) {</w:t>
            </w:r>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pic_crop_left_offset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roofErr w:type="spellStart"/>
            <w:r w:rsidRPr="00AF72A4">
              <w:t>ue</w:t>
            </w:r>
            <w:proofErr w:type="spellEnd"/>
            <w:r w:rsidRPr="00AF72A4">
              <w:t>(v)</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pic_crop_right_offset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roofErr w:type="spellStart"/>
            <w:r w:rsidRPr="00AF72A4">
              <w:t>ue</w:t>
            </w:r>
            <w:proofErr w:type="spellEnd"/>
            <w:r w:rsidRPr="00AF72A4">
              <w:t>(v)</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pic_crop_top_offset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roofErr w:type="spellStart"/>
            <w:r w:rsidRPr="00AF72A4">
              <w:t>ue</w:t>
            </w:r>
            <w:proofErr w:type="spellEnd"/>
            <w:r w:rsidRPr="00AF72A4">
              <w:t>(v)</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pic_crop_bottom_offset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roofErr w:type="spellStart"/>
            <w:r w:rsidRPr="00AF72A4">
              <w:t>ue</w:t>
            </w:r>
            <w:proofErr w:type="spellEnd"/>
            <w:r w:rsidRPr="00AF72A4">
              <w:t>(v)</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Cs/>
              </w:rPr>
            </w:pPr>
            <w:r w:rsidRPr="00AF72A4">
              <w:rPr>
                <w:bCs/>
              </w:rPr>
              <w:tab/>
            </w:r>
            <w:r w:rsidRPr="00AF72A4">
              <w:rPr>
                <w:bCs/>
              </w:rPr>
              <w:tab/>
              <w:t>}</w:t>
            </w:r>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t>}</w:t>
            </w:r>
          </w:p>
        </w:tc>
        <w:tc>
          <w:tcPr>
            <w:tcW w:w="1174" w:type="dxa"/>
          </w:tcPr>
          <w:p w:rsidR="00737ECD" w:rsidRPr="00AF72A4" w:rsidRDefault="00737ECD" w:rsidP="00351DE8">
            <w:pPr>
              <w:pStyle w:val="tablecell"/>
            </w:pPr>
          </w:p>
        </w:tc>
      </w:tr>
      <w:tr w:rsidR="00737ECD" w:rsidRPr="00415502" w:rsidTr="00351DE8">
        <w:trPr>
          <w:cantSplit/>
          <w:jc w:val="center"/>
        </w:trPr>
        <w:tc>
          <w:tcPr>
            <w:tcW w:w="6754" w:type="dxa"/>
          </w:tcPr>
          <w:p w:rsidR="00737ECD" w:rsidRPr="00AF72A4" w:rsidRDefault="00737ECD" w:rsidP="00351DE8">
            <w:pPr>
              <w:pStyle w:val="tablesyntax"/>
              <w:rPr>
                <w:b/>
                <w:bCs/>
              </w:rPr>
            </w:pPr>
            <w:r w:rsidRPr="00AF72A4">
              <w:tab/>
            </w:r>
            <w:proofErr w:type="spellStart"/>
            <w:r w:rsidRPr="00AF72A4">
              <w:t>repFormatInfoIdx</w:t>
            </w:r>
            <w:proofErr w:type="spellEnd"/>
            <w:r w:rsidRPr="00AF72A4">
              <w:t xml:space="preserve"> = </w:t>
            </w:r>
            <w:r w:rsidRPr="000245F5">
              <w:t>index</w:t>
            </w:r>
          </w:p>
        </w:tc>
        <w:tc>
          <w:tcPr>
            <w:tcW w:w="1174" w:type="dxa"/>
          </w:tcPr>
          <w:p w:rsidR="00737ECD" w:rsidRPr="00AF72A4" w:rsidRDefault="00737ECD" w:rsidP="00351DE8">
            <w:pPr>
              <w:pStyle w:val="tablecell"/>
            </w:pPr>
          </w:p>
        </w:tc>
      </w:tr>
      <w:tr w:rsidR="00737ECD" w:rsidRPr="00737ECD" w:rsidTr="00351DE8">
        <w:trPr>
          <w:cantSplit/>
          <w:jc w:val="center"/>
        </w:trPr>
        <w:tc>
          <w:tcPr>
            <w:tcW w:w="6754" w:type="dxa"/>
          </w:tcPr>
          <w:p w:rsidR="00737ECD" w:rsidRPr="00AF72A4" w:rsidRDefault="00737ECD" w:rsidP="00351DE8">
            <w:pPr>
              <w:pStyle w:val="tablesyntax"/>
              <w:rPr>
                <w:bCs/>
                <w:highlight w:val="green"/>
              </w:rPr>
            </w:pPr>
            <w:r w:rsidRPr="00AF72A4">
              <w:rPr>
                <w:bCs/>
              </w:rPr>
              <w:t>}</w:t>
            </w:r>
          </w:p>
        </w:tc>
        <w:tc>
          <w:tcPr>
            <w:tcW w:w="1174" w:type="dxa"/>
          </w:tcPr>
          <w:p w:rsidR="00737ECD" w:rsidRPr="000245F5" w:rsidRDefault="00737ECD" w:rsidP="00351DE8">
            <w:pPr>
              <w:pStyle w:val="tablecell"/>
              <w:rPr>
                <w:highlight w:val="yellow"/>
              </w:rPr>
            </w:pPr>
          </w:p>
        </w:tc>
      </w:tr>
    </w:tbl>
    <w:p w:rsidR="005E041C" w:rsidRDefault="005E041C" w:rsidP="00AF72A4">
      <w:pPr>
        <w:rPr>
          <w:lang w:val="en-CA"/>
        </w:rPr>
      </w:pPr>
    </w:p>
    <w:p w:rsidR="008B6ECA" w:rsidRDefault="008B6ECA" w:rsidP="00AF72A4">
      <w:pPr>
        <w:pStyle w:val="Heading4"/>
        <w:rPr>
          <w:lang w:eastAsia="ko-KR"/>
        </w:rPr>
      </w:pPr>
      <w:r>
        <w:rPr>
          <w:lang w:eastAsia="ko-KR"/>
        </w:rPr>
        <w:t xml:space="preserve">Bitrate and frame rate information </w:t>
      </w:r>
      <w:r w:rsidR="00AF72A4">
        <w:rPr>
          <w:lang w:eastAsia="ko-KR"/>
        </w:rPr>
        <w:t xml:space="preserve">table </w:t>
      </w:r>
      <w:r>
        <w:rPr>
          <w:lang w:eastAsia="ko-KR"/>
        </w:rPr>
        <w:t>syntax</w:t>
      </w:r>
    </w:p>
    <w:p w:rsidR="008B6ECA"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415502" w:rsidTr="00351DE8">
        <w:trPr>
          <w:cantSplit/>
          <w:jc w:val="center"/>
        </w:trPr>
        <w:tc>
          <w:tcPr>
            <w:tcW w:w="6754" w:type="dxa"/>
          </w:tcPr>
          <w:p w:rsidR="00737ECD" w:rsidRPr="00921FA9" w:rsidRDefault="00737ECD" w:rsidP="00351DE8">
            <w:pPr>
              <w:pStyle w:val="tablesyntax"/>
              <w:rPr>
                <w:bCs/>
                <w:highlight w:val="lightGray"/>
              </w:rPr>
            </w:pPr>
            <w:proofErr w:type="spellStart"/>
            <w:r w:rsidRPr="00921FA9">
              <w:rPr>
                <w:bCs/>
              </w:rPr>
              <w:t>bitrate_framerate_info</w:t>
            </w:r>
            <w:proofErr w:type="spellEnd"/>
            <w:r w:rsidRPr="00921FA9">
              <w:rPr>
                <w:bCs/>
              </w:rPr>
              <w:t>( </w:t>
            </w:r>
            <w:proofErr w:type="spellStart"/>
            <w:r w:rsidRPr="00921FA9">
              <w:rPr>
                <w:bCs/>
              </w:rPr>
              <w:t>TempLevelLow</w:t>
            </w:r>
            <w:proofErr w:type="spellEnd"/>
            <w:r w:rsidRPr="00921FA9">
              <w:rPr>
                <w:bCs/>
              </w:rPr>
              <w:t xml:space="preserve">, </w:t>
            </w:r>
            <w:proofErr w:type="spellStart"/>
            <w:r w:rsidRPr="00921FA9">
              <w:rPr>
                <w:bCs/>
              </w:rPr>
              <w:t>TempLevelHigh</w:t>
            </w:r>
            <w:proofErr w:type="spellEnd"/>
            <w:r w:rsidRPr="00921FA9">
              <w:rPr>
                <w:bCs/>
              </w:rPr>
              <w:t> ){</w:t>
            </w:r>
          </w:p>
        </w:tc>
        <w:tc>
          <w:tcPr>
            <w:tcW w:w="1174" w:type="dxa"/>
          </w:tcPr>
          <w:p w:rsidR="00737ECD" w:rsidRPr="00415502" w:rsidRDefault="00737ECD" w:rsidP="00351DE8">
            <w:pPr>
              <w:pStyle w:val="tablecell"/>
              <w:rPr>
                <w:highlight w:val="yellow"/>
              </w:rPr>
            </w:pP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t xml:space="preserve">for( </w:t>
            </w:r>
            <w:proofErr w:type="spellStart"/>
            <w:r w:rsidRPr="00AF72A4">
              <w:rPr>
                <w:b/>
                <w:bCs/>
              </w:rPr>
              <w:t>i</w:t>
            </w:r>
            <w:proofErr w:type="spellEnd"/>
            <w:r w:rsidRPr="00AF72A4">
              <w:rPr>
                <w:b/>
                <w:bCs/>
              </w:rPr>
              <w:t xml:space="preserve"> = </w:t>
            </w:r>
            <w:proofErr w:type="spellStart"/>
            <w:r w:rsidRPr="00AF72A4">
              <w:rPr>
                <w:b/>
                <w:bCs/>
              </w:rPr>
              <w:t>TempLevelLow</w:t>
            </w:r>
            <w:proofErr w:type="spellEnd"/>
            <w:r w:rsidRPr="00AF72A4">
              <w:rPr>
                <w:b/>
                <w:bCs/>
              </w:rPr>
              <w:t xml:space="preserve">; </w:t>
            </w:r>
            <w:proofErr w:type="spellStart"/>
            <w:r w:rsidRPr="00AF72A4">
              <w:rPr>
                <w:b/>
                <w:bCs/>
              </w:rPr>
              <w:t>i</w:t>
            </w:r>
            <w:proofErr w:type="spellEnd"/>
            <w:r w:rsidRPr="00AF72A4">
              <w:rPr>
                <w:b/>
                <w:bCs/>
              </w:rPr>
              <w:t xml:space="preserve"> &lt;= </w:t>
            </w:r>
            <w:proofErr w:type="spellStart"/>
            <w:r w:rsidRPr="00AF72A4">
              <w:rPr>
                <w:b/>
                <w:bCs/>
              </w:rPr>
              <w:t>TempLevelHigh</w:t>
            </w:r>
            <w:proofErr w:type="spellEnd"/>
            <w:r w:rsidRPr="00AF72A4">
              <w:rPr>
                <w:b/>
                <w:bCs/>
              </w:rPr>
              <w:t xml:space="preserve">; </w:t>
            </w:r>
            <w:proofErr w:type="spellStart"/>
            <w:r w:rsidRPr="00AF72A4">
              <w:rPr>
                <w:b/>
                <w:bCs/>
              </w:rPr>
              <w:t>i</w:t>
            </w:r>
            <w:proofErr w:type="spellEnd"/>
            <w:r w:rsidRPr="00AF72A4">
              <w:rPr>
                <w:b/>
                <w:bCs/>
              </w:rPr>
              <w:t>++ ) {</w:t>
            </w:r>
          </w:p>
        </w:tc>
        <w:tc>
          <w:tcPr>
            <w:tcW w:w="1174" w:type="dxa"/>
          </w:tcPr>
          <w:p w:rsidR="00737ECD" w:rsidRPr="000245F5" w:rsidRDefault="00737ECD" w:rsidP="00351DE8">
            <w:pPr>
              <w:pStyle w:val="tablecell"/>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rPr>
                <w:b/>
                <w:bCs/>
              </w:rPr>
              <w:tab/>
            </w:r>
            <w:r w:rsidRPr="00AF72A4" w:rsidDel="00A6475F">
              <w:rPr>
                <w:b/>
                <w:bCs/>
              </w:rPr>
              <w:tab/>
            </w:r>
            <w:proofErr w:type="spellStart"/>
            <w:r w:rsidRPr="00AF72A4" w:rsidDel="00A6475F">
              <w:rPr>
                <w:b/>
                <w:bCs/>
              </w:rPr>
              <w:t>bitrate_info_present_flag</w:t>
            </w:r>
            <w:proofErr w:type="spellEnd"/>
            <w:r w:rsidRPr="00AF72A4" w:rsidDel="00A6475F">
              <w:rPr>
                <w:b/>
                <w:bCs/>
              </w:rPr>
              <w:t>[ </w:t>
            </w:r>
            <w:proofErr w:type="spellStart"/>
            <w:r w:rsidRPr="00AF72A4" w:rsidDel="00A6475F">
              <w:rPr>
                <w:b/>
                <w:bCs/>
              </w:rPr>
              <w:t>i</w:t>
            </w:r>
            <w:proofErr w:type="spellEnd"/>
            <w:r w:rsidRPr="00AF72A4" w:rsidDel="00A6475F">
              <w:rPr>
                <w:b/>
                <w:bCs/>
              </w:rPr>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r w:rsidRPr="00AF72A4" w:rsidDel="00A6475F">
              <w:rPr>
                <w:b w:val="0"/>
              </w:rPr>
              <w:t>u(1)</w:t>
            </w: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rPr>
                <w:b/>
                <w:bCs/>
              </w:rPr>
              <w:tab/>
            </w:r>
            <w:r w:rsidRPr="00AF72A4" w:rsidDel="00A6475F">
              <w:rPr>
                <w:b/>
                <w:bCs/>
              </w:rPr>
              <w:tab/>
            </w:r>
            <w:proofErr w:type="spellStart"/>
            <w:r w:rsidRPr="00AF72A4" w:rsidDel="00A6475F">
              <w:rPr>
                <w:b/>
                <w:bCs/>
              </w:rPr>
              <w:t>frm_rate_info_present_flag</w:t>
            </w:r>
            <w:proofErr w:type="spellEnd"/>
            <w:r w:rsidRPr="00AF72A4" w:rsidDel="00A6475F">
              <w:rPr>
                <w:b/>
                <w:bCs/>
              </w:rPr>
              <w:t>[ </w:t>
            </w:r>
            <w:proofErr w:type="spellStart"/>
            <w:r w:rsidRPr="00AF72A4" w:rsidDel="00A6475F">
              <w:rPr>
                <w:b/>
                <w:bCs/>
              </w:rPr>
              <w:t>i</w:t>
            </w:r>
            <w:proofErr w:type="spellEnd"/>
            <w:r w:rsidRPr="00AF72A4" w:rsidDel="00A6475F">
              <w:rPr>
                <w:b/>
                <w:bCs/>
              </w:rPr>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r w:rsidRPr="00AF72A4" w:rsidDel="00A6475F">
              <w:rPr>
                <w:b w:val="0"/>
              </w:rPr>
              <w:t>u(1)</w:t>
            </w: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rPr>
                <w:b/>
                <w:bCs/>
              </w:rPr>
              <w:tab/>
            </w:r>
            <w:r w:rsidRPr="00AF72A4" w:rsidDel="00A6475F">
              <w:rPr>
                <w:b/>
                <w:bCs/>
              </w:rPr>
              <w:tab/>
              <w:t xml:space="preserve">if( </w:t>
            </w:r>
            <w:proofErr w:type="spellStart"/>
            <w:r w:rsidRPr="00AF72A4" w:rsidDel="00A6475F">
              <w:rPr>
                <w:b/>
                <w:bCs/>
              </w:rPr>
              <w:t>bitrate_info_present_flag</w:t>
            </w:r>
            <w:proofErr w:type="spellEnd"/>
            <w:r w:rsidRPr="00AF72A4" w:rsidDel="00A6475F">
              <w:rPr>
                <w:b/>
                <w:bCs/>
              </w:rPr>
              <w:t>[ </w:t>
            </w:r>
            <w:proofErr w:type="spellStart"/>
            <w:r w:rsidRPr="00AF72A4" w:rsidDel="00A6475F">
              <w:rPr>
                <w:b/>
                <w:bCs/>
              </w:rPr>
              <w:t>i</w:t>
            </w:r>
            <w:proofErr w:type="spellEnd"/>
            <w:r w:rsidRPr="00AF72A4" w:rsidDel="00A6475F">
              <w:rPr>
                <w:b/>
                <w:bCs/>
              </w:rPr>
              <w:t> ] )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r>
            <w:r w:rsidRPr="00AF72A4" w:rsidDel="00A6475F">
              <w:tab/>
            </w:r>
            <w:proofErr w:type="spellStart"/>
            <w:r w:rsidRPr="00AF72A4" w:rsidDel="00A6475F">
              <w:rPr>
                <w:b/>
                <w:bCs/>
              </w:rPr>
              <w:t>avg_bitrate</w:t>
            </w:r>
            <w:proofErr w:type="spellEnd"/>
            <w:r w:rsidRPr="00AF72A4" w:rsidDel="00A6475F">
              <w:rPr>
                <w:bCs/>
              </w:rPr>
              <w:t>[ </w:t>
            </w:r>
            <w:proofErr w:type="spellStart"/>
            <w:r w:rsidRPr="00AF72A4" w:rsidDel="00A6475F">
              <w:rPr>
                <w:bCs/>
              </w:rPr>
              <w:t>i</w:t>
            </w:r>
            <w:proofErr w:type="spellEnd"/>
            <w:r w:rsidRPr="00AF72A4" w:rsidDel="00A6475F">
              <w:rPr>
                <w:bCs/>
              </w:rPr>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r w:rsidRPr="00AF72A4" w:rsidDel="00A6475F">
              <w:rPr>
                <w:b w:val="0"/>
              </w:rPr>
              <w:t>u(16)</w:t>
            </w: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r>
            <w:r w:rsidRPr="00AF72A4" w:rsidDel="00A6475F">
              <w:tab/>
            </w:r>
            <w:proofErr w:type="spellStart"/>
            <w:r w:rsidRPr="00AF72A4" w:rsidDel="00A6475F">
              <w:rPr>
                <w:b/>
                <w:bCs/>
              </w:rPr>
              <w:t>max_bitrate</w:t>
            </w:r>
            <w:proofErr w:type="spellEnd"/>
            <w:r w:rsidRPr="00AF72A4" w:rsidDel="00A6475F">
              <w:rPr>
                <w:b/>
                <w:bCs/>
              </w:rPr>
              <w:t xml:space="preserve"> </w:t>
            </w:r>
            <w:r w:rsidRPr="00AF72A4" w:rsidDel="00A6475F">
              <w:rPr>
                <w:bCs/>
              </w:rPr>
              <w:t>[ </w:t>
            </w:r>
            <w:proofErr w:type="spellStart"/>
            <w:r w:rsidRPr="00AF72A4" w:rsidDel="00A6475F">
              <w:rPr>
                <w:bCs/>
              </w:rPr>
              <w:t>i</w:t>
            </w:r>
            <w:proofErr w:type="spellEnd"/>
            <w:r w:rsidRPr="00AF72A4" w:rsidDel="00A6475F">
              <w:rPr>
                <w:bCs/>
              </w:rPr>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r w:rsidRPr="00AF72A4" w:rsidDel="00A6475F">
              <w:rPr>
                <w:b w:val="0"/>
              </w:rPr>
              <w:t>u(16)</w:t>
            </w: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t>}</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t xml:space="preserve">if( </w:t>
            </w:r>
            <w:proofErr w:type="spellStart"/>
            <w:r w:rsidRPr="00AF72A4" w:rsidDel="00A6475F">
              <w:t>frm_rate_info_present_flag</w:t>
            </w:r>
            <w:proofErr w:type="spellEnd"/>
            <w:r w:rsidRPr="00AF72A4" w:rsidDel="00A6475F">
              <w:rPr>
                <w:bCs/>
              </w:rPr>
              <w:t>[ </w:t>
            </w:r>
            <w:proofErr w:type="spellStart"/>
            <w:r w:rsidRPr="00AF72A4" w:rsidDel="00A6475F">
              <w:rPr>
                <w:bCs/>
              </w:rPr>
              <w:t>i</w:t>
            </w:r>
            <w:proofErr w:type="spellEnd"/>
            <w:r w:rsidRPr="00AF72A4" w:rsidDel="00A6475F">
              <w:rPr>
                <w:bCs/>
              </w:rPr>
              <w:t xml:space="preserve"> ] </w:t>
            </w:r>
            <w:r w:rsidRPr="00AF72A4" w:rsidDel="00A6475F">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r>
            <w:r w:rsidRPr="00AF72A4" w:rsidDel="00A6475F">
              <w:tab/>
            </w:r>
            <w:proofErr w:type="spellStart"/>
            <w:r w:rsidRPr="00AF72A4" w:rsidDel="00A6475F">
              <w:rPr>
                <w:b/>
                <w:bCs/>
              </w:rPr>
              <w:t>constant_frm_rate_idc</w:t>
            </w:r>
            <w:proofErr w:type="spellEnd"/>
            <w:r w:rsidRPr="00AF72A4" w:rsidDel="00A6475F">
              <w:rPr>
                <w:bCs/>
              </w:rPr>
              <w:t>[ </w:t>
            </w:r>
            <w:proofErr w:type="spellStart"/>
            <w:r w:rsidRPr="00AF72A4" w:rsidDel="00A6475F">
              <w:rPr>
                <w:bCs/>
              </w:rPr>
              <w:t>i</w:t>
            </w:r>
            <w:proofErr w:type="spellEnd"/>
            <w:r w:rsidRPr="00AF72A4" w:rsidDel="00A6475F">
              <w:rPr>
                <w:bCs/>
              </w:rPr>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r w:rsidRPr="00AF72A4" w:rsidDel="00A6475F">
              <w:rPr>
                <w:b w:val="0"/>
              </w:rPr>
              <w:t>u(2)</w:t>
            </w: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r>
            <w:r w:rsidRPr="00AF72A4" w:rsidDel="00A6475F">
              <w:tab/>
            </w:r>
            <w:proofErr w:type="spellStart"/>
            <w:r w:rsidRPr="00AF72A4" w:rsidDel="00A6475F">
              <w:rPr>
                <w:b/>
                <w:bCs/>
              </w:rPr>
              <w:t>avg_frm_rate</w:t>
            </w:r>
            <w:proofErr w:type="spellEnd"/>
            <w:r w:rsidRPr="00AF72A4" w:rsidDel="00A6475F">
              <w:rPr>
                <w:bCs/>
              </w:rPr>
              <w:t>[ </w:t>
            </w:r>
            <w:proofErr w:type="spellStart"/>
            <w:r w:rsidRPr="00AF72A4" w:rsidDel="00A6475F">
              <w:rPr>
                <w:bCs/>
              </w:rPr>
              <w:t>i</w:t>
            </w:r>
            <w:proofErr w:type="spellEnd"/>
            <w:r w:rsidRPr="00AF72A4" w:rsidDel="00A6475F">
              <w:rPr>
                <w:bCs/>
              </w:rPr>
              <w:t> ]</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r w:rsidRPr="00AF72A4" w:rsidDel="00A6475F">
              <w:rPr>
                <w:b w:val="0"/>
              </w:rPr>
              <w:t>u(16)</w:t>
            </w: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tab/>
            </w:r>
            <w:r w:rsidRPr="00AF72A4" w:rsidDel="00A6475F">
              <w:tab/>
              <w:t>}</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pPr>
            <w:r w:rsidRPr="00AF72A4">
              <w:tab/>
              <w:t>}</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p>
        </w:tc>
      </w:tr>
      <w:tr w:rsidR="00737ECD" w:rsidRPr="00B95D04" w:rsidDel="00A6475F" w:rsidTr="00351DE8">
        <w:trPr>
          <w:cantSplit/>
          <w:jc w:val="center"/>
        </w:trPr>
        <w:tc>
          <w:tcPr>
            <w:tcW w:w="6754" w:type="dxa"/>
          </w:tcPr>
          <w:p w:rsidR="00737ECD" w:rsidRPr="00AF72A4" w:rsidRDefault="00737ECD" w:rsidP="00351DE8">
            <w:pPr>
              <w:pStyle w:val="tablesyntax"/>
            </w:pPr>
            <w:r w:rsidRPr="00AF72A4">
              <w:rPr>
                <w:bCs/>
              </w:rPr>
              <w:t>}</w:t>
            </w:r>
          </w:p>
        </w:tc>
        <w:tc>
          <w:tcPr>
            <w:tcW w:w="1174" w:type="dxa"/>
          </w:tcPr>
          <w:p w:rsidR="00737ECD" w:rsidRPr="00AF72A4" w:rsidDel="00A6475F" w:rsidRDefault="00737ECD" w:rsidP="00351DE8">
            <w:pPr>
              <w:pStyle w:val="tableheading"/>
              <w:overflowPunct/>
              <w:autoSpaceDE/>
              <w:autoSpaceDN/>
              <w:adjustRightInd/>
              <w:jc w:val="left"/>
              <w:textAlignment w:val="auto"/>
              <w:rPr>
                <w:b w:val="0"/>
              </w:rPr>
            </w:pPr>
          </w:p>
        </w:tc>
      </w:tr>
    </w:tbl>
    <w:p w:rsidR="00737ECD" w:rsidRDefault="00737ECD" w:rsidP="00AF72A4">
      <w:pPr>
        <w:rPr>
          <w:lang w:val="en-CA"/>
        </w:rPr>
      </w:pPr>
    </w:p>
    <w:p w:rsidR="008B6ECA" w:rsidRDefault="008B6ECA" w:rsidP="00AF72A4">
      <w:pPr>
        <w:pStyle w:val="Heading4"/>
        <w:rPr>
          <w:lang w:eastAsia="ko-KR"/>
        </w:rPr>
      </w:pPr>
      <w:r>
        <w:rPr>
          <w:lang w:eastAsia="ko-KR"/>
        </w:rPr>
        <w:t xml:space="preserve">HRD information </w:t>
      </w:r>
      <w:r w:rsidR="00AF72A4">
        <w:rPr>
          <w:lang w:eastAsia="ko-KR"/>
        </w:rPr>
        <w:t xml:space="preserve">table </w:t>
      </w:r>
      <w:r>
        <w:rPr>
          <w:lang w:eastAsia="ko-KR"/>
        </w:rPr>
        <w:t>syntax</w:t>
      </w:r>
    </w:p>
    <w:p w:rsidR="008B6ECA"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1F3D01"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1F3D01" w:rsidRDefault="00737ECD" w:rsidP="00351DE8">
            <w:pPr>
              <w:pStyle w:val="tablesyntax"/>
              <w:rPr>
                <w:bCs/>
              </w:rPr>
            </w:pPr>
            <w:proofErr w:type="spellStart"/>
            <w:r w:rsidRPr="00491CF3">
              <w:lastRenderedPageBreak/>
              <w:t>hrd_info</w:t>
            </w:r>
            <w:proofErr w:type="spellEnd"/>
            <w:r w:rsidRPr="00491CF3">
              <w:t>( </w:t>
            </w:r>
            <w:proofErr w:type="spellStart"/>
            <w:r w:rsidRPr="00921FA9">
              <w:rPr>
                <w:bCs/>
              </w:rPr>
              <w:t>TempLevelLow</w:t>
            </w:r>
            <w:proofErr w:type="spellEnd"/>
            <w:r w:rsidRPr="00921FA9">
              <w:rPr>
                <w:bCs/>
              </w:rPr>
              <w:t xml:space="preserve">, </w:t>
            </w:r>
            <w:proofErr w:type="spellStart"/>
            <w:r w:rsidRPr="00921FA9">
              <w:rPr>
                <w:bCs/>
              </w:rPr>
              <w:t>TempLevelHigh</w:t>
            </w:r>
            <w:proofErr w:type="spellEnd"/>
            <w:r w:rsidRPr="00491CF3">
              <w:rPr>
                <w:bCs/>
              </w:rPr>
              <w:t> </w:t>
            </w:r>
            <w:r w:rsidRPr="00491CF3">
              <w:t>) {</w:t>
            </w:r>
          </w:p>
        </w:tc>
        <w:tc>
          <w:tcPr>
            <w:tcW w:w="1174" w:type="dxa"/>
            <w:tcBorders>
              <w:top w:val="single" w:sz="4" w:space="0" w:color="auto"/>
              <w:left w:val="single" w:sz="4" w:space="0" w:color="auto"/>
              <w:bottom w:val="single" w:sz="4" w:space="0" w:color="auto"/>
              <w:right w:val="single" w:sz="4" w:space="0" w:color="auto"/>
            </w:tcBorders>
          </w:tcPr>
          <w:p w:rsidR="00737ECD" w:rsidRPr="001F3D01" w:rsidRDefault="00737ECD" w:rsidP="00351DE8">
            <w:pPr>
              <w:pStyle w:val="tablecell"/>
            </w:pPr>
          </w:p>
        </w:tc>
      </w:tr>
      <w:tr w:rsidR="00737ECD" w:rsidRPr="00737ECD" w:rsidTr="00351DE8">
        <w:trPr>
          <w:cantSplit/>
          <w:jc w:val="center"/>
        </w:trPr>
        <w:tc>
          <w:tcPr>
            <w:tcW w:w="6754" w:type="dxa"/>
          </w:tcPr>
          <w:p w:rsidR="00737ECD" w:rsidRPr="00AF72A4" w:rsidRDefault="00737ECD" w:rsidP="000245F5">
            <w:pPr>
              <w:pStyle w:val="tablesyntax"/>
              <w:rPr>
                <w:b/>
                <w:bCs/>
              </w:rPr>
            </w:pPr>
            <w:r w:rsidRPr="00AF72A4">
              <w:rPr>
                <w:b/>
              </w:rPr>
              <w:tab/>
            </w:r>
            <w:r w:rsidRPr="00AF72A4">
              <w:t xml:space="preserve">for ( </w:t>
            </w:r>
            <w:proofErr w:type="spellStart"/>
            <w:r w:rsidRPr="00AF72A4">
              <w:t>i</w:t>
            </w:r>
            <w:proofErr w:type="spellEnd"/>
            <w:r w:rsidRPr="00AF72A4">
              <w:t xml:space="preserve"> = </w:t>
            </w:r>
            <w:proofErr w:type="spellStart"/>
            <w:r w:rsidRPr="00AF72A4">
              <w:t>TempLevelLow</w:t>
            </w:r>
            <w:proofErr w:type="spellEnd"/>
            <w:r w:rsidRPr="00AF72A4">
              <w:t xml:space="preserve">, </w:t>
            </w:r>
            <w:proofErr w:type="spellStart"/>
            <w:r w:rsidRPr="00AF72A4">
              <w:t>nalHrdPresent</w:t>
            </w:r>
            <w:proofErr w:type="spellEnd"/>
            <w:r w:rsidRPr="00AF72A4">
              <w:t xml:space="preserve"> = 0, </w:t>
            </w:r>
            <w:proofErr w:type="spellStart"/>
            <w:r w:rsidRPr="00AF72A4">
              <w:t>vclHrdPresent</w:t>
            </w:r>
            <w:proofErr w:type="spellEnd"/>
            <w:r w:rsidRPr="00AF72A4">
              <w:t xml:space="preserve"> = 0;</w:t>
            </w:r>
            <w:r w:rsidRPr="00AF72A4">
              <w:br/>
            </w:r>
            <w:r w:rsidRPr="00AF72A4">
              <w:tab/>
            </w:r>
            <w:r w:rsidRPr="00AF72A4">
              <w:tab/>
            </w:r>
            <w:r w:rsidRPr="00AF72A4">
              <w:tab/>
            </w:r>
            <w:proofErr w:type="spellStart"/>
            <w:r w:rsidRPr="00AF72A4">
              <w:t>i</w:t>
            </w:r>
            <w:proofErr w:type="spellEnd"/>
            <w:r w:rsidRPr="00AF72A4">
              <w:t xml:space="preserve"> &lt;= NumTempLevelMinus1; </w:t>
            </w:r>
            <w:proofErr w:type="spellStart"/>
            <w:r w:rsidRPr="00AF72A4">
              <w:t>i</w:t>
            </w:r>
            <w:proofErr w:type="spellEnd"/>
            <w:r w:rsidRPr="00AF72A4">
              <w:t>++ ) {</w:t>
            </w:r>
          </w:p>
        </w:tc>
        <w:tc>
          <w:tcPr>
            <w:tcW w:w="1174" w:type="dxa"/>
          </w:tcPr>
          <w:p w:rsidR="00737ECD" w:rsidRPr="000245F5" w:rsidRDefault="00737ECD" w:rsidP="00351DE8">
            <w:pPr>
              <w:pStyle w:val="tablecell"/>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rPr>
                <w:b/>
                <w:bCs/>
              </w:rPr>
            </w:pPr>
            <w:r w:rsidRPr="00AF72A4" w:rsidDel="00A6475F">
              <w:rPr>
                <w:b/>
                <w:bCs/>
              </w:rPr>
              <w:tab/>
            </w:r>
            <w:r w:rsidRPr="00AF72A4" w:rsidDel="00A6475F">
              <w:rPr>
                <w:b/>
                <w:bCs/>
              </w:rPr>
              <w:tab/>
            </w:r>
            <w:proofErr w:type="spellStart"/>
            <w:r w:rsidRPr="00AF72A4" w:rsidDel="00A6475F">
              <w:rPr>
                <w:b/>
                <w:bCs/>
              </w:rPr>
              <w:t>nal_hrd_parameters_present_flag</w:t>
            </w:r>
            <w:proofErr w:type="spellEnd"/>
            <w:r w:rsidRPr="00AF72A4" w:rsidDel="00A6475F">
              <w:rPr>
                <w:b/>
              </w:rPr>
              <w:t>[</w:t>
            </w:r>
            <w:r w:rsidRPr="00AF72A4" w:rsidDel="00A6475F">
              <w:t> </w:t>
            </w:r>
            <w:proofErr w:type="spellStart"/>
            <w:r w:rsidRPr="00AF72A4" w:rsidDel="00A6475F">
              <w:t>i</w:t>
            </w:r>
            <w:proofErr w:type="spellEnd"/>
            <w:r w:rsidRPr="00AF72A4" w:rsidDel="00A6475F">
              <w:t> </w:t>
            </w:r>
            <w:r w:rsidRPr="00AF72A4" w:rsidDel="00A6475F">
              <w:rPr>
                <w:b/>
              </w:rPr>
              <w:t>]</w:t>
            </w:r>
          </w:p>
        </w:tc>
        <w:tc>
          <w:tcPr>
            <w:tcW w:w="1174" w:type="dxa"/>
          </w:tcPr>
          <w:p w:rsidR="00737ECD" w:rsidRPr="000245F5" w:rsidDel="00A6475F" w:rsidRDefault="00737ECD" w:rsidP="00351DE8">
            <w:pPr>
              <w:pStyle w:val="tableheading"/>
              <w:overflowPunct/>
              <w:autoSpaceDE/>
              <w:autoSpaceDN/>
              <w:adjustRightInd/>
              <w:jc w:val="left"/>
              <w:textAlignment w:val="auto"/>
              <w:rPr>
                <w:b w:val="0"/>
              </w:rPr>
            </w:pPr>
            <w:r w:rsidRPr="000245F5" w:rsidDel="00A6475F">
              <w:rPr>
                <w:b w:val="0"/>
              </w:rPr>
              <w:t>u(1)</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tab/>
            </w:r>
            <w:r w:rsidRPr="00AF72A4">
              <w:tab/>
              <w:t xml:space="preserve">if( </w:t>
            </w:r>
            <w:proofErr w:type="spellStart"/>
            <w:r w:rsidRPr="00AF72A4">
              <w:t>nal_hrd_parameters_present_flag</w:t>
            </w:r>
            <w:proofErr w:type="spellEnd"/>
            <w:r w:rsidRPr="00AF72A4">
              <w:t>[ </w:t>
            </w:r>
            <w:proofErr w:type="spellStart"/>
            <w:r w:rsidRPr="00AF72A4">
              <w:t>i</w:t>
            </w:r>
            <w:proofErr w:type="spellEnd"/>
            <w:r w:rsidRPr="00AF72A4">
              <w:t> ] ) {</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tab/>
            </w:r>
            <w:r w:rsidRPr="00AF72A4">
              <w:tab/>
            </w:r>
            <w:r w:rsidRPr="00AF72A4">
              <w:tab/>
            </w:r>
            <w:proofErr w:type="spellStart"/>
            <w:r w:rsidRPr="00AF72A4">
              <w:t>hrd_parameters</w:t>
            </w:r>
            <w:proofErr w:type="spellEnd"/>
            <w:r w:rsidRPr="00AF72A4">
              <w:t xml:space="preserve">( </w:t>
            </w:r>
            <w:proofErr w:type="spellStart"/>
            <w:r w:rsidRPr="00AF72A4">
              <w:t>nalHrdPresent</w:t>
            </w:r>
            <w:proofErr w:type="spellEnd"/>
            <w:r w:rsidRPr="00AF72A4">
              <w:t xml:space="preserve"> )</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tab/>
            </w:r>
            <w:r w:rsidRPr="00AF72A4">
              <w:tab/>
            </w:r>
            <w:r w:rsidRPr="00AF72A4">
              <w:tab/>
            </w:r>
            <w:proofErr w:type="spellStart"/>
            <w:r w:rsidRPr="00AF72A4">
              <w:t>nalHrdPresent</w:t>
            </w:r>
            <w:proofErr w:type="spellEnd"/>
            <w:r w:rsidRPr="00AF72A4">
              <w:t>++</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tab/>
            </w:r>
            <w:r w:rsidRPr="00AF72A4">
              <w:tab/>
              <w:t>}</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Del="00A6475F" w:rsidTr="00351DE8">
        <w:trPr>
          <w:cantSplit/>
          <w:jc w:val="center"/>
        </w:trPr>
        <w:tc>
          <w:tcPr>
            <w:tcW w:w="6754" w:type="dxa"/>
          </w:tcPr>
          <w:p w:rsidR="00737ECD" w:rsidRPr="00AF72A4" w:rsidDel="00A6475F" w:rsidRDefault="00737ECD" w:rsidP="00351DE8">
            <w:pPr>
              <w:pStyle w:val="tablesyntax"/>
            </w:pPr>
            <w:r w:rsidRPr="00AF72A4" w:rsidDel="00A6475F">
              <w:rPr>
                <w:b/>
                <w:bCs/>
              </w:rPr>
              <w:tab/>
            </w:r>
            <w:r w:rsidRPr="00AF72A4" w:rsidDel="00A6475F">
              <w:rPr>
                <w:b/>
                <w:bCs/>
              </w:rPr>
              <w:tab/>
            </w:r>
            <w:proofErr w:type="spellStart"/>
            <w:r w:rsidRPr="00AF72A4" w:rsidDel="00A6475F">
              <w:rPr>
                <w:b/>
                <w:bCs/>
              </w:rPr>
              <w:t>vcl_hrd_parameters_present_flag</w:t>
            </w:r>
            <w:proofErr w:type="spellEnd"/>
            <w:r w:rsidRPr="00AF72A4" w:rsidDel="00A6475F">
              <w:rPr>
                <w:b/>
              </w:rPr>
              <w:t>[</w:t>
            </w:r>
            <w:r w:rsidRPr="00AF72A4" w:rsidDel="00A6475F">
              <w:t> </w:t>
            </w:r>
            <w:proofErr w:type="spellStart"/>
            <w:r w:rsidRPr="00AF72A4" w:rsidDel="00A6475F">
              <w:t>i</w:t>
            </w:r>
            <w:proofErr w:type="spellEnd"/>
            <w:r w:rsidRPr="00AF72A4" w:rsidDel="00A6475F">
              <w:t> </w:t>
            </w:r>
            <w:r w:rsidRPr="00AF72A4" w:rsidDel="00A6475F">
              <w:rPr>
                <w:b/>
              </w:rPr>
              <w:t>]</w:t>
            </w:r>
          </w:p>
        </w:tc>
        <w:tc>
          <w:tcPr>
            <w:tcW w:w="1174" w:type="dxa"/>
          </w:tcPr>
          <w:p w:rsidR="00737ECD" w:rsidRPr="000245F5" w:rsidDel="00A6475F" w:rsidRDefault="00737ECD" w:rsidP="00351DE8">
            <w:pPr>
              <w:pStyle w:val="tableheading"/>
              <w:overflowPunct/>
              <w:autoSpaceDE/>
              <w:autoSpaceDN/>
              <w:adjustRightInd/>
              <w:jc w:val="left"/>
              <w:textAlignment w:val="auto"/>
              <w:rPr>
                <w:b w:val="0"/>
              </w:rPr>
            </w:pPr>
            <w:r w:rsidRPr="000245F5" w:rsidDel="00A6475F">
              <w:rPr>
                <w:b w:val="0"/>
              </w:rPr>
              <w:t>u(1)</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tab/>
            </w:r>
            <w:r w:rsidRPr="00AF72A4">
              <w:tab/>
              <w:t xml:space="preserve">if( </w:t>
            </w:r>
            <w:proofErr w:type="spellStart"/>
            <w:r w:rsidRPr="00AF72A4">
              <w:t>vcl_hrd_parameters_present_flag</w:t>
            </w:r>
            <w:proofErr w:type="spellEnd"/>
            <w:r w:rsidRPr="00AF72A4">
              <w:t>[ </w:t>
            </w:r>
            <w:proofErr w:type="spellStart"/>
            <w:r w:rsidRPr="00AF72A4">
              <w:t>i</w:t>
            </w:r>
            <w:proofErr w:type="spellEnd"/>
            <w:r w:rsidRPr="00AF72A4">
              <w:t> ] ) {</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tab/>
            </w:r>
            <w:r w:rsidRPr="00AF72A4">
              <w:tab/>
            </w:r>
            <w:r w:rsidRPr="00AF72A4">
              <w:tab/>
            </w:r>
            <w:proofErr w:type="spellStart"/>
            <w:r w:rsidRPr="00AF72A4">
              <w:t>hrd_parameters</w:t>
            </w:r>
            <w:proofErr w:type="spellEnd"/>
            <w:r w:rsidRPr="00AF72A4">
              <w:t xml:space="preserve">( </w:t>
            </w:r>
            <w:proofErr w:type="spellStart"/>
            <w:r w:rsidRPr="00AF72A4">
              <w:t>vclHrdPresent</w:t>
            </w:r>
            <w:proofErr w:type="spellEnd"/>
            <w:r w:rsidRPr="00AF72A4">
              <w:t xml:space="preserve"> )</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tab/>
            </w:r>
            <w:r w:rsidRPr="00AF72A4">
              <w:tab/>
            </w:r>
            <w:r w:rsidRPr="00AF72A4">
              <w:tab/>
            </w:r>
            <w:proofErr w:type="spellStart"/>
            <w:r w:rsidRPr="00AF72A4">
              <w:t>vclHrdPresent</w:t>
            </w:r>
            <w:proofErr w:type="spellEnd"/>
            <w:r w:rsidRPr="00AF72A4">
              <w:t>++</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tab/>
            </w:r>
            <w:r w:rsidRPr="00AF72A4">
              <w:tab/>
              <w:t>}</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pPr>
            <w:r w:rsidRPr="00AF72A4">
              <w:rPr>
                <w:b/>
                <w:bCs/>
              </w:rPr>
              <w:tab/>
            </w:r>
            <w:r w:rsidRPr="00AF72A4">
              <w:rPr>
                <w:b/>
                <w:bCs/>
              </w:rPr>
              <w:tab/>
            </w:r>
            <w:r w:rsidRPr="00AF72A4">
              <w:t xml:space="preserve">if( </w:t>
            </w:r>
            <w:proofErr w:type="spellStart"/>
            <w:r w:rsidRPr="00AF72A4">
              <w:t>nalHrdPresent</w:t>
            </w:r>
            <w:proofErr w:type="spellEnd"/>
            <w:r w:rsidRPr="00AF72A4">
              <w:t xml:space="preserve"> + </w:t>
            </w:r>
            <w:proofErr w:type="spellStart"/>
            <w:r w:rsidRPr="00AF72A4">
              <w:t>vclHrdPresent</w:t>
            </w:r>
            <w:proofErr w:type="spellEnd"/>
            <w:r w:rsidRPr="00AF72A4">
              <w:t xml:space="preserve">  = = 1 ) {</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low_delay_hrd_flag</w:t>
            </w:r>
            <w:proofErr w:type="spellEnd"/>
          </w:p>
        </w:tc>
        <w:tc>
          <w:tcPr>
            <w:tcW w:w="1174" w:type="dxa"/>
          </w:tcPr>
          <w:p w:rsidR="00737ECD" w:rsidRPr="000245F5" w:rsidRDefault="00737ECD" w:rsidP="00351DE8">
            <w:pPr>
              <w:pStyle w:val="tableheading"/>
              <w:overflowPunct/>
              <w:autoSpaceDE/>
              <w:autoSpaceDN/>
              <w:adjustRightInd/>
              <w:jc w:val="left"/>
              <w:textAlignment w:val="auto"/>
              <w:rPr>
                <w:b w:val="0"/>
              </w:rPr>
            </w:pPr>
            <w:r w:rsidRPr="000245F5">
              <w:rPr>
                <w:b w:val="0"/>
              </w:rPr>
              <w:t>u(1)</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sub_pic_cpb_params_present_flag</w:t>
            </w:r>
            <w:proofErr w:type="spellEnd"/>
          </w:p>
        </w:tc>
        <w:tc>
          <w:tcPr>
            <w:tcW w:w="1174" w:type="dxa"/>
          </w:tcPr>
          <w:p w:rsidR="00737ECD" w:rsidRPr="000245F5" w:rsidRDefault="00737ECD" w:rsidP="00351DE8">
            <w:pPr>
              <w:pStyle w:val="tableheading"/>
              <w:overflowPunct/>
              <w:autoSpaceDE/>
              <w:autoSpaceDN/>
              <w:adjustRightInd/>
              <w:jc w:val="left"/>
              <w:textAlignment w:val="auto"/>
              <w:rPr>
                <w:b w:val="0"/>
              </w:rPr>
            </w:pPr>
            <w:r w:rsidRPr="000245F5">
              <w:rPr>
                <w:b w:val="0"/>
              </w:rPr>
              <w:t>u(1)</w:t>
            </w:r>
          </w:p>
        </w:tc>
      </w:tr>
      <w:tr w:rsidR="00737ECD" w:rsidRPr="00737ECD" w:rsidTr="00351DE8">
        <w:trPr>
          <w:cantSplit/>
          <w:jc w:val="center"/>
        </w:trPr>
        <w:tc>
          <w:tcPr>
            <w:tcW w:w="6754" w:type="dxa"/>
          </w:tcPr>
          <w:p w:rsidR="00737ECD" w:rsidRPr="00AF72A4" w:rsidRDefault="00737ECD" w:rsidP="00351DE8">
            <w:pPr>
              <w:pStyle w:val="tablesyntax"/>
              <w:rPr>
                <w:b/>
                <w:bCs/>
              </w:rPr>
            </w:pPr>
            <w:r w:rsidRPr="00AF72A4">
              <w:rPr>
                <w:b/>
                <w:bCs/>
              </w:rPr>
              <w:tab/>
            </w:r>
            <w:r w:rsidRPr="00AF72A4">
              <w:rPr>
                <w:b/>
                <w:bCs/>
              </w:rPr>
              <w:tab/>
            </w:r>
            <w:r w:rsidRPr="00AF72A4">
              <w:rPr>
                <w:b/>
                <w:bCs/>
              </w:rPr>
              <w:tab/>
            </w:r>
            <w:proofErr w:type="spellStart"/>
            <w:r w:rsidRPr="00AF72A4">
              <w:rPr>
                <w:b/>
                <w:bCs/>
              </w:rPr>
              <w:t>num_units_in_sub_tick</w:t>
            </w:r>
            <w:proofErr w:type="spellEnd"/>
          </w:p>
        </w:tc>
        <w:tc>
          <w:tcPr>
            <w:tcW w:w="1174" w:type="dxa"/>
          </w:tcPr>
          <w:p w:rsidR="00737ECD" w:rsidRPr="000245F5" w:rsidRDefault="00737ECD" w:rsidP="00351DE8">
            <w:pPr>
              <w:pStyle w:val="tableheading"/>
              <w:overflowPunct/>
              <w:autoSpaceDE/>
              <w:autoSpaceDN/>
              <w:adjustRightInd/>
              <w:jc w:val="left"/>
              <w:textAlignment w:val="auto"/>
              <w:rPr>
                <w:b w:val="0"/>
              </w:rPr>
            </w:pPr>
            <w:r w:rsidRPr="000245F5">
              <w:rPr>
                <w:b w:val="0"/>
              </w:rPr>
              <w:t>u(32)</w:t>
            </w:r>
          </w:p>
        </w:tc>
      </w:tr>
      <w:tr w:rsidR="00737ECD" w:rsidRPr="00737ECD" w:rsidTr="00351DE8">
        <w:trPr>
          <w:cantSplit/>
          <w:jc w:val="center"/>
        </w:trPr>
        <w:tc>
          <w:tcPr>
            <w:tcW w:w="6754" w:type="dxa"/>
          </w:tcPr>
          <w:p w:rsidR="00737ECD" w:rsidRPr="00AF72A4" w:rsidRDefault="00737ECD" w:rsidP="00351DE8">
            <w:pPr>
              <w:pStyle w:val="tablesyntax"/>
              <w:rPr>
                <w:bCs/>
              </w:rPr>
            </w:pPr>
            <w:r w:rsidRPr="00AF72A4">
              <w:rPr>
                <w:bCs/>
              </w:rPr>
              <w:tab/>
            </w:r>
            <w:r w:rsidRPr="00AF72A4">
              <w:rPr>
                <w:bCs/>
              </w:rPr>
              <w:tab/>
              <w:t>}</w:t>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737ECD" w:rsidTr="00351DE8">
        <w:trPr>
          <w:cantSplit/>
          <w:jc w:val="center"/>
        </w:trPr>
        <w:tc>
          <w:tcPr>
            <w:tcW w:w="6754" w:type="dxa"/>
          </w:tcPr>
          <w:p w:rsidR="00737ECD" w:rsidRPr="00AF72A4" w:rsidRDefault="00737ECD" w:rsidP="00351DE8">
            <w:pPr>
              <w:pStyle w:val="tablesyntax"/>
              <w:rPr>
                <w:bCs/>
              </w:rPr>
            </w:pPr>
            <w:r w:rsidRPr="00AF72A4">
              <w:rPr>
                <w:bCs/>
              </w:rPr>
              <w:tab/>
            </w:r>
          </w:p>
        </w:tc>
        <w:tc>
          <w:tcPr>
            <w:tcW w:w="1174" w:type="dxa"/>
          </w:tcPr>
          <w:p w:rsidR="00737ECD" w:rsidRPr="000245F5" w:rsidRDefault="00737ECD" w:rsidP="00351DE8">
            <w:pPr>
              <w:pStyle w:val="tableheading"/>
              <w:overflowPunct/>
              <w:autoSpaceDE/>
              <w:autoSpaceDN/>
              <w:adjustRightInd/>
              <w:jc w:val="left"/>
              <w:textAlignment w:val="auto"/>
              <w:rPr>
                <w:b w:val="0"/>
              </w:rPr>
            </w:pPr>
          </w:p>
        </w:tc>
      </w:tr>
      <w:tr w:rsidR="00737ECD" w:rsidRPr="00DE2225" w:rsidTr="00351DE8">
        <w:trPr>
          <w:cantSplit/>
          <w:jc w:val="center"/>
        </w:trPr>
        <w:tc>
          <w:tcPr>
            <w:tcW w:w="6754" w:type="dxa"/>
          </w:tcPr>
          <w:p w:rsidR="00737ECD" w:rsidRPr="00AF72A4" w:rsidRDefault="00737ECD" w:rsidP="00351DE8">
            <w:pPr>
              <w:pStyle w:val="tablesyntax"/>
              <w:rPr>
                <w:bCs/>
              </w:rPr>
            </w:pPr>
            <w:r w:rsidRPr="00737ECD">
              <w:rPr>
                <w:bCs/>
              </w:rPr>
              <w:t>}</w:t>
            </w:r>
          </w:p>
        </w:tc>
        <w:tc>
          <w:tcPr>
            <w:tcW w:w="1174" w:type="dxa"/>
          </w:tcPr>
          <w:p w:rsidR="00737ECD" w:rsidRPr="00DE2225" w:rsidRDefault="00737ECD" w:rsidP="00351DE8">
            <w:pPr>
              <w:pStyle w:val="tableheading"/>
              <w:overflowPunct/>
              <w:autoSpaceDE/>
              <w:autoSpaceDN/>
              <w:adjustRightInd/>
              <w:jc w:val="left"/>
              <w:textAlignment w:val="auto"/>
              <w:rPr>
                <w:b w:val="0"/>
              </w:rPr>
            </w:pPr>
          </w:p>
        </w:tc>
      </w:tr>
    </w:tbl>
    <w:p w:rsidR="00737ECD" w:rsidRDefault="00737ECD" w:rsidP="00AF72A4">
      <w:pPr>
        <w:rPr>
          <w:lang w:val="en-CA"/>
        </w:rPr>
      </w:pPr>
    </w:p>
    <w:p w:rsidR="008B6ECA" w:rsidRDefault="008B6ECA" w:rsidP="00AF72A4">
      <w:pPr>
        <w:pStyle w:val="Heading4"/>
        <w:rPr>
          <w:lang w:eastAsia="ko-KR"/>
        </w:rPr>
      </w:pPr>
      <w:r>
        <w:rPr>
          <w:lang w:eastAsia="ko-KR"/>
        </w:rPr>
        <w:t xml:space="preserve">VUI VPS set </w:t>
      </w:r>
      <w:r w:rsidR="007C19BF">
        <w:rPr>
          <w:lang w:eastAsia="ko-KR"/>
        </w:rPr>
        <w:t xml:space="preserve">table </w:t>
      </w:r>
      <w:r>
        <w:rPr>
          <w:lang w:eastAsia="ko-KR"/>
        </w:rPr>
        <w:t>syntax</w:t>
      </w:r>
    </w:p>
    <w:p w:rsidR="008B6ECA"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A55518"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C37EBD" w:rsidRDefault="00737ECD" w:rsidP="00351DE8">
            <w:pPr>
              <w:pStyle w:val="tablesyntax"/>
              <w:rPr>
                <w:bCs/>
                <w:highlight w:val="magenta"/>
              </w:rPr>
            </w:pPr>
            <w:proofErr w:type="spellStart"/>
            <w:r w:rsidRPr="007532C7">
              <w:rPr>
                <w:bCs/>
              </w:rPr>
              <w:t>vui_</w:t>
            </w:r>
            <w:r>
              <w:rPr>
                <w:bCs/>
              </w:rPr>
              <w:t>vps</w:t>
            </w:r>
            <w:r w:rsidRPr="007532C7">
              <w:rPr>
                <w:bCs/>
              </w:rPr>
              <w:t>_set</w:t>
            </w:r>
            <w:proofErr w:type="spellEnd"/>
            <w:r w:rsidRPr="007532C7">
              <w:rPr>
                <w:bCs/>
              </w:rPr>
              <w:t>(</w:t>
            </w:r>
            <w:r>
              <w:rPr>
                <w:bCs/>
              </w:rPr>
              <w:t> </w:t>
            </w:r>
            <w:r w:rsidRPr="007532C7">
              <w:rPr>
                <w:bCs/>
              </w:rPr>
              <w:t>index</w:t>
            </w:r>
            <w:r>
              <w:rPr>
                <w:bCs/>
              </w:rPr>
              <w:t> </w:t>
            </w:r>
            <w:r w:rsidRPr="007532C7">
              <w:rPr>
                <w:bCs/>
              </w:rPr>
              <w:t>) {</w:t>
            </w:r>
          </w:p>
        </w:tc>
        <w:tc>
          <w:tcPr>
            <w:tcW w:w="1174" w:type="dxa"/>
            <w:tcBorders>
              <w:top w:val="single" w:sz="4" w:space="0" w:color="auto"/>
              <w:left w:val="single" w:sz="4" w:space="0" w:color="auto"/>
              <w:bottom w:val="single" w:sz="4" w:space="0" w:color="auto"/>
              <w:right w:val="single" w:sz="4" w:space="0" w:color="auto"/>
            </w:tcBorders>
          </w:tcPr>
          <w:p w:rsidR="00737ECD" w:rsidRDefault="00737ECD" w:rsidP="00351DE8">
            <w:pPr>
              <w:pStyle w:val="tablecell"/>
              <w:rPr>
                <w:highlight w:val="yellow"/>
              </w:rPr>
            </w:pP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
                <w:bCs/>
              </w:rPr>
            </w:pPr>
            <w:r w:rsidRPr="00AF72A4">
              <w:rPr>
                <w:bCs/>
              </w:rPr>
              <w:tab/>
            </w:r>
            <w:proofErr w:type="spellStart"/>
            <w:r w:rsidRPr="00AF72A4">
              <w:rPr>
                <w:b/>
                <w:bCs/>
              </w:rPr>
              <w:t>vui_video_parameters_present_flag</w:t>
            </w:r>
            <w:proofErr w:type="spellEnd"/>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r w:rsidRPr="00AF72A4">
              <w:t>u(1)</w:t>
            </w: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Cs/>
              </w:rPr>
            </w:pPr>
            <w:r w:rsidRPr="00AF72A4">
              <w:rPr>
                <w:bCs/>
              </w:rPr>
              <w:tab/>
              <w:t xml:space="preserve">if( </w:t>
            </w:r>
            <w:proofErr w:type="spellStart"/>
            <w:r w:rsidRPr="00AF72A4">
              <w:rPr>
                <w:bCs/>
              </w:rPr>
              <w:t>vui_video_parameters_present_flag</w:t>
            </w:r>
            <w:proofErr w:type="spellEnd"/>
            <w:r w:rsidRPr="00AF72A4">
              <w:rPr>
                <w:bCs/>
              </w:rPr>
              <w:t xml:space="preserve"> )</w:t>
            </w:r>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
        </w:tc>
      </w:tr>
      <w:tr w:rsidR="00737ECD" w:rsidRPr="00737ECD"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syntax"/>
              <w:rPr>
                <w:bCs/>
              </w:rPr>
            </w:pPr>
            <w:r w:rsidRPr="00737ECD">
              <w:tab/>
            </w:r>
            <w:r w:rsidRPr="00737ECD">
              <w:tab/>
            </w:r>
            <w:proofErr w:type="spellStart"/>
            <w:r w:rsidRPr="00737ECD">
              <w:t>vui_parameters</w:t>
            </w:r>
            <w:proofErr w:type="spellEnd"/>
            <w:r w:rsidRPr="00737ECD">
              <w:t>()</w:t>
            </w:r>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
        </w:tc>
      </w:tr>
      <w:tr w:rsidR="00737ECD" w:rsidRPr="00A55518"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737ECD" w:rsidRDefault="00737ECD" w:rsidP="00351DE8">
            <w:pPr>
              <w:pStyle w:val="tablesyntax"/>
            </w:pPr>
            <w:r w:rsidRPr="00737ECD">
              <w:tab/>
            </w:r>
            <w:proofErr w:type="spellStart"/>
            <w:r w:rsidRPr="00737ECD">
              <w:t>vuiVpsSetIndex</w:t>
            </w:r>
            <w:proofErr w:type="spellEnd"/>
            <w:r w:rsidRPr="00737ECD">
              <w:t xml:space="preserve"> = index</w:t>
            </w:r>
          </w:p>
        </w:tc>
        <w:tc>
          <w:tcPr>
            <w:tcW w:w="1174" w:type="dxa"/>
            <w:tcBorders>
              <w:top w:val="single" w:sz="4" w:space="0" w:color="auto"/>
              <w:left w:val="single" w:sz="4" w:space="0" w:color="auto"/>
              <w:bottom w:val="single" w:sz="4" w:space="0" w:color="auto"/>
              <w:right w:val="single" w:sz="4" w:space="0" w:color="auto"/>
            </w:tcBorders>
          </w:tcPr>
          <w:p w:rsidR="00737ECD" w:rsidRPr="00AF72A4" w:rsidRDefault="00737ECD" w:rsidP="00351DE8">
            <w:pPr>
              <w:pStyle w:val="tablecell"/>
            </w:pPr>
          </w:p>
        </w:tc>
      </w:tr>
      <w:tr w:rsidR="00737ECD" w:rsidRPr="00A55518"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Default="00737ECD" w:rsidP="00351DE8">
            <w:pPr>
              <w:pStyle w:val="tablesyntax"/>
            </w:pPr>
            <w:r>
              <w:t>}</w:t>
            </w:r>
          </w:p>
        </w:tc>
        <w:tc>
          <w:tcPr>
            <w:tcW w:w="1174" w:type="dxa"/>
            <w:tcBorders>
              <w:top w:val="single" w:sz="4" w:space="0" w:color="auto"/>
              <w:left w:val="single" w:sz="4" w:space="0" w:color="auto"/>
              <w:bottom w:val="single" w:sz="4" w:space="0" w:color="auto"/>
              <w:right w:val="single" w:sz="4" w:space="0" w:color="auto"/>
            </w:tcBorders>
          </w:tcPr>
          <w:p w:rsidR="00737ECD" w:rsidRPr="00A55518" w:rsidRDefault="00737ECD" w:rsidP="00351DE8">
            <w:pPr>
              <w:pStyle w:val="tablecell"/>
              <w:rPr>
                <w:highlight w:val="yellow"/>
              </w:rPr>
            </w:pPr>
          </w:p>
        </w:tc>
      </w:tr>
    </w:tbl>
    <w:p w:rsidR="005E041C" w:rsidRDefault="005E041C" w:rsidP="00AF72A4">
      <w:pPr>
        <w:rPr>
          <w:lang w:val="en-CA"/>
        </w:rPr>
      </w:pPr>
    </w:p>
    <w:p w:rsidR="008B6ECA" w:rsidRDefault="008B6ECA" w:rsidP="00AF72A4">
      <w:pPr>
        <w:pStyle w:val="Heading4"/>
        <w:rPr>
          <w:lang w:eastAsia="ko-KR"/>
        </w:rPr>
      </w:pPr>
      <w:r>
        <w:rPr>
          <w:lang w:eastAsia="ko-KR"/>
        </w:rPr>
        <w:t>Optional SPS parameters syntax</w:t>
      </w:r>
    </w:p>
    <w:p w:rsidR="008B6ECA"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351DE8" w:rsidRPr="003F17AE" w:rsidTr="00351DE8">
        <w:trPr>
          <w:cantSplit/>
          <w:jc w:val="center"/>
        </w:trPr>
        <w:tc>
          <w:tcPr>
            <w:tcW w:w="6754" w:type="dxa"/>
          </w:tcPr>
          <w:p w:rsidR="00351DE8" w:rsidRDefault="00351DE8" w:rsidP="00351DE8">
            <w:pPr>
              <w:pStyle w:val="tablesyntax"/>
              <w:rPr>
                <w:bCs/>
              </w:rPr>
            </w:pPr>
            <w:proofErr w:type="spellStart"/>
            <w:r>
              <w:lastRenderedPageBreak/>
              <w:t>optional_sps_parameters</w:t>
            </w:r>
            <w:proofErr w:type="spellEnd"/>
            <w:r w:rsidRPr="003F17AE">
              <w:t>( ) {</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
                <w:bCs/>
              </w:rPr>
            </w:pPr>
            <w:r w:rsidRPr="003F17AE">
              <w:rPr>
                <w:rFonts w:hint="eastAsia"/>
                <w:bCs/>
              </w:rPr>
              <w:tab/>
            </w:r>
            <w:proofErr w:type="spellStart"/>
            <w:r w:rsidRPr="003F17AE">
              <w:rPr>
                <w:rFonts w:hint="eastAsia"/>
                <w:b/>
                <w:bCs/>
              </w:rPr>
              <w:t>pcm_enabled_flag</w:t>
            </w:r>
            <w:proofErr w:type="spellEnd"/>
          </w:p>
        </w:tc>
        <w:tc>
          <w:tcPr>
            <w:tcW w:w="1174" w:type="dxa"/>
          </w:tcPr>
          <w:p w:rsidR="00351DE8" w:rsidRPr="003F17AE" w:rsidRDefault="00351DE8" w:rsidP="00351DE8">
            <w:pPr>
              <w:pStyle w:val="tablecell"/>
              <w:rPr>
                <w:lang w:eastAsia="ko-KR"/>
              </w:rPr>
            </w:pPr>
            <w:r w:rsidRPr="003F17AE">
              <w:rPr>
                <w:rFonts w:hint="eastAsia"/>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Cs/>
              </w:rPr>
            </w:pPr>
            <w:r w:rsidRPr="003F17AE">
              <w:rPr>
                <w:rFonts w:hint="eastAsia"/>
                <w:bCs/>
              </w:rPr>
              <w:tab/>
              <w:t xml:space="preserve">if( </w:t>
            </w:r>
            <w:proofErr w:type="spellStart"/>
            <w:r w:rsidRPr="003F17AE">
              <w:rPr>
                <w:rFonts w:hint="eastAsia"/>
                <w:bCs/>
              </w:rPr>
              <w:t>pcm_enabled_flag</w:t>
            </w:r>
            <w:proofErr w:type="spellEnd"/>
            <w:r w:rsidRPr="003F17AE">
              <w:rPr>
                <w:rFonts w:hint="eastAsia"/>
                <w:bCs/>
              </w:rPr>
              <w:t xml:space="preserve"> ) {</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
                <w:bCs/>
              </w:rPr>
            </w:pPr>
            <w:r w:rsidRPr="003F17AE">
              <w:rPr>
                <w:b/>
                <w:bCs/>
              </w:rPr>
              <w:tab/>
            </w:r>
            <w:r w:rsidRPr="003F17AE">
              <w:rPr>
                <w:rFonts w:hint="eastAsia"/>
                <w:b/>
                <w:bCs/>
              </w:rPr>
              <w:tab/>
            </w:r>
            <w:r>
              <w:rPr>
                <w:b/>
                <w:bCs/>
              </w:rPr>
              <w:t>pcm_sample_bit_depth_</w:t>
            </w:r>
            <w:r w:rsidRPr="003F17AE">
              <w:rPr>
                <w:b/>
                <w:bCs/>
              </w:rPr>
              <w:t>luma_minus1</w:t>
            </w:r>
          </w:p>
        </w:tc>
        <w:tc>
          <w:tcPr>
            <w:tcW w:w="1174" w:type="dxa"/>
          </w:tcPr>
          <w:p w:rsidR="00351DE8" w:rsidRPr="003F17AE" w:rsidRDefault="00351DE8" w:rsidP="00351DE8">
            <w:pPr>
              <w:pStyle w:val="tablecell"/>
              <w:rPr>
                <w:lang w:eastAsia="ko-KR"/>
              </w:rPr>
            </w:pPr>
            <w:r w:rsidRPr="003F17AE">
              <w:rPr>
                <w:lang w:eastAsia="ko-KR"/>
              </w:rPr>
              <w:t>u(4)</w:t>
            </w:r>
          </w:p>
        </w:tc>
      </w:tr>
      <w:tr w:rsidR="00351DE8" w:rsidRPr="003F17AE" w:rsidTr="00351DE8">
        <w:trPr>
          <w:cantSplit/>
          <w:jc w:val="center"/>
        </w:trPr>
        <w:tc>
          <w:tcPr>
            <w:tcW w:w="6754" w:type="dxa"/>
          </w:tcPr>
          <w:p w:rsidR="00351DE8" w:rsidRPr="003F17AE" w:rsidRDefault="00351DE8" w:rsidP="00351DE8">
            <w:pPr>
              <w:pStyle w:val="tablesyntax"/>
              <w:rPr>
                <w:b/>
                <w:bCs/>
              </w:rPr>
            </w:pPr>
            <w:r w:rsidRPr="003F17AE">
              <w:rPr>
                <w:b/>
                <w:bCs/>
              </w:rPr>
              <w:tab/>
            </w:r>
            <w:r w:rsidRPr="003F17AE">
              <w:rPr>
                <w:rFonts w:hint="eastAsia"/>
                <w:b/>
                <w:bCs/>
              </w:rPr>
              <w:tab/>
            </w:r>
            <w:r>
              <w:rPr>
                <w:b/>
                <w:bCs/>
              </w:rPr>
              <w:t>pcm_sample_bit_depth_</w:t>
            </w:r>
            <w:r w:rsidRPr="003F17AE">
              <w:rPr>
                <w:b/>
                <w:bCs/>
              </w:rPr>
              <w:t>chroma_minus1</w:t>
            </w:r>
          </w:p>
        </w:tc>
        <w:tc>
          <w:tcPr>
            <w:tcW w:w="1174" w:type="dxa"/>
          </w:tcPr>
          <w:p w:rsidR="00351DE8" w:rsidRPr="003F17AE" w:rsidRDefault="00351DE8" w:rsidP="00351DE8">
            <w:pPr>
              <w:pStyle w:val="tablecell"/>
              <w:rPr>
                <w:lang w:eastAsia="ko-KR"/>
              </w:rPr>
            </w:pPr>
            <w:r w:rsidRPr="003F17AE">
              <w:rPr>
                <w:lang w:eastAsia="ko-KR"/>
              </w:rPr>
              <w:t>u(4)</w:t>
            </w:r>
          </w:p>
        </w:tc>
      </w:tr>
      <w:tr w:rsidR="00351DE8" w:rsidRPr="003F17AE" w:rsidTr="00351DE8">
        <w:trPr>
          <w:cantSplit/>
          <w:jc w:val="center"/>
        </w:trPr>
        <w:tc>
          <w:tcPr>
            <w:tcW w:w="6754" w:type="dxa"/>
          </w:tcPr>
          <w:p w:rsidR="00351DE8" w:rsidRPr="003F17AE" w:rsidRDefault="00351DE8" w:rsidP="00351DE8">
            <w:pPr>
              <w:pStyle w:val="tablesyntax"/>
              <w:rPr>
                <w:bCs/>
              </w:rPr>
            </w:pPr>
            <w:r w:rsidRPr="003F17AE">
              <w:rPr>
                <w:rFonts w:hint="eastAsia"/>
                <w:bCs/>
              </w:rPr>
              <w:tab/>
              <w:t>}</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Cs/>
              </w:rPr>
            </w:pPr>
            <w:r w:rsidRPr="003F17AE">
              <w:rPr>
                <w:b/>
              </w:rPr>
              <w:tab/>
              <w:t>log2_max_pic_order_cnt_lsb_minus4</w:t>
            </w:r>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B4713E" w:rsidTr="00351DE8">
        <w:trPr>
          <w:cantSplit/>
          <w:jc w:val="center"/>
        </w:trPr>
        <w:tc>
          <w:tcPr>
            <w:tcW w:w="6754" w:type="dxa"/>
          </w:tcPr>
          <w:p w:rsidR="00351DE8" w:rsidRPr="003C7FDF" w:rsidRDefault="00351DE8" w:rsidP="00351DE8">
            <w:pPr>
              <w:pStyle w:val="tablesyntax"/>
              <w:rPr>
                <w:b/>
                <w:strike/>
                <w:color w:val="FF0000"/>
              </w:rPr>
            </w:pPr>
            <w:r w:rsidRPr="003C7FDF">
              <w:rPr>
                <w:strike/>
                <w:color w:val="FF0000"/>
              </w:rPr>
              <w:tab/>
              <w:t xml:space="preserve">for( </w:t>
            </w:r>
            <w:proofErr w:type="spellStart"/>
            <w:r w:rsidRPr="003C7FDF">
              <w:rPr>
                <w:strike/>
                <w:color w:val="FF0000"/>
              </w:rPr>
              <w:t>i</w:t>
            </w:r>
            <w:proofErr w:type="spellEnd"/>
            <w:r w:rsidRPr="003C7FDF">
              <w:rPr>
                <w:strike/>
                <w:color w:val="FF0000"/>
              </w:rPr>
              <w:t xml:space="preserve"> = 0; </w:t>
            </w:r>
            <w:proofErr w:type="spellStart"/>
            <w:r w:rsidRPr="003C7FDF">
              <w:rPr>
                <w:strike/>
                <w:color w:val="FF0000"/>
              </w:rPr>
              <w:t>i</w:t>
            </w:r>
            <w:proofErr w:type="spellEnd"/>
            <w:r w:rsidRPr="003C7FDF">
              <w:rPr>
                <w:strike/>
                <w:color w:val="FF0000"/>
              </w:rPr>
              <w:t xml:space="preserve"> &lt;= sps_max_temporal_layers_minus1; </w:t>
            </w:r>
            <w:proofErr w:type="spellStart"/>
            <w:r w:rsidRPr="003C7FDF">
              <w:rPr>
                <w:strike/>
                <w:color w:val="FF0000"/>
              </w:rPr>
              <w:t>i</w:t>
            </w:r>
            <w:proofErr w:type="spellEnd"/>
            <w:r w:rsidRPr="003C7FDF">
              <w:rPr>
                <w:strike/>
                <w:color w:val="FF0000"/>
              </w:rPr>
              <w:t>++ ) {</w:t>
            </w:r>
          </w:p>
        </w:tc>
        <w:tc>
          <w:tcPr>
            <w:tcW w:w="1174" w:type="dxa"/>
          </w:tcPr>
          <w:p w:rsidR="00351DE8" w:rsidRPr="003C7FDF" w:rsidRDefault="00351DE8" w:rsidP="00351DE8">
            <w:pPr>
              <w:pStyle w:val="tablecell"/>
              <w:rPr>
                <w:strike/>
                <w:color w:val="FF0000"/>
              </w:rPr>
            </w:pPr>
          </w:p>
        </w:tc>
      </w:tr>
      <w:tr w:rsidR="00351DE8" w:rsidRPr="00B4713E" w:rsidTr="00351DE8">
        <w:trPr>
          <w:cantSplit/>
          <w:jc w:val="center"/>
        </w:trPr>
        <w:tc>
          <w:tcPr>
            <w:tcW w:w="6754" w:type="dxa"/>
          </w:tcPr>
          <w:p w:rsidR="00351DE8" w:rsidRPr="003C7FDF" w:rsidRDefault="00351DE8" w:rsidP="00351DE8">
            <w:pPr>
              <w:pStyle w:val="tablesyntax"/>
              <w:rPr>
                <w:b/>
                <w:strike/>
                <w:color w:val="FF0000"/>
              </w:rPr>
            </w:pPr>
            <w:r w:rsidRPr="003C7FDF">
              <w:rPr>
                <w:b/>
                <w:strike/>
                <w:color w:val="FF0000"/>
              </w:rPr>
              <w:tab/>
            </w:r>
            <w:r w:rsidRPr="003C7FDF">
              <w:rPr>
                <w:b/>
                <w:strike/>
                <w:color w:val="FF0000"/>
              </w:rPr>
              <w:tab/>
            </w:r>
            <w:proofErr w:type="spellStart"/>
            <w:r w:rsidRPr="003C7FDF">
              <w:rPr>
                <w:b/>
                <w:strike/>
                <w:color w:val="FF0000"/>
              </w:rPr>
              <w:t>sps_max_dec_pic_buffering</w:t>
            </w:r>
            <w:proofErr w:type="spellEnd"/>
            <w:r w:rsidRPr="003C7FDF">
              <w:rPr>
                <w:b/>
                <w:strike/>
                <w:color w:val="FF0000"/>
              </w:rPr>
              <w:t>[</w:t>
            </w:r>
            <w:r w:rsidRPr="003C7FDF">
              <w:rPr>
                <w:strike/>
                <w:color w:val="FF0000"/>
              </w:rPr>
              <w:t> </w:t>
            </w:r>
            <w:proofErr w:type="spellStart"/>
            <w:r w:rsidRPr="003C7FDF">
              <w:rPr>
                <w:strike/>
                <w:color w:val="FF0000"/>
              </w:rPr>
              <w:t>i</w:t>
            </w:r>
            <w:proofErr w:type="spellEnd"/>
            <w:r w:rsidRPr="003C7FDF">
              <w:rPr>
                <w:strike/>
                <w:color w:val="FF0000"/>
              </w:rPr>
              <w:t> </w:t>
            </w:r>
            <w:r w:rsidRPr="003C7FDF">
              <w:rPr>
                <w:b/>
                <w:strike/>
                <w:color w:val="FF0000"/>
              </w:rPr>
              <w:t>]</w:t>
            </w:r>
          </w:p>
        </w:tc>
        <w:tc>
          <w:tcPr>
            <w:tcW w:w="1174" w:type="dxa"/>
          </w:tcPr>
          <w:p w:rsidR="00351DE8" w:rsidRPr="003C7FDF" w:rsidRDefault="00351DE8" w:rsidP="00351DE8">
            <w:pPr>
              <w:pStyle w:val="tablecell"/>
              <w:rPr>
                <w:strike/>
                <w:color w:val="FF0000"/>
              </w:rPr>
            </w:pPr>
            <w:proofErr w:type="spellStart"/>
            <w:r w:rsidRPr="003C7FDF">
              <w:rPr>
                <w:strike/>
                <w:color w:val="FF0000"/>
              </w:rPr>
              <w:t>ue</w:t>
            </w:r>
            <w:proofErr w:type="spellEnd"/>
            <w:r w:rsidRPr="003C7FDF">
              <w:rPr>
                <w:strike/>
                <w:color w:val="FF0000"/>
              </w:rPr>
              <w:t>(v)</w:t>
            </w:r>
          </w:p>
        </w:tc>
      </w:tr>
      <w:tr w:rsidR="00351DE8" w:rsidRPr="00B4713E" w:rsidTr="00351DE8">
        <w:trPr>
          <w:cantSplit/>
          <w:jc w:val="center"/>
        </w:trPr>
        <w:tc>
          <w:tcPr>
            <w:tcW w:w="6754" w:type="dxa"/>
          </w:tcPr>
          <w:p w:rsidR="00351DE8" w:rsidRPr="003C7FDF" w:rsidRDefault="00351DE8" w:rsidP="00351DE8">
            <w:pPr>
              <w:pStyle w:val="tablesyntax"/>
              <w:rPr>
                <w:b/>
                <w:strike/>
                <w:color w:val="FF0000"/>
              </w:rPr>
            </w:pPr>
            <w:r w:rsidRPr="003C7FDF">
              <w:rPr>
                <w:b/>
                <w:strike/>
                <w:color w:val="FF0000"/>
              </w:rPr>
              <w:tab/>
            </w:r>
            <w:r w:rsidRPr="003C7FDF">
              <w:rPr>
                <w:b/>
                <w:strike/>
                <w:color w:val="FF0000"/>
              </w:rPr>
              <w:tab/>
            </w:r>
            <w:proofErr w:type="spellStart"/>
            <w:r w:rsidRPr="003C7FDF">
              <w:rPr>
                <w:b/>
                <w:strike/>
                <w:color w:val="FF0000"/>
              </w:rPr>
              <w:t>sps_num_reorder_pics</w:t>
            </w:r>
            <w:proofErr w:type="spellEnd"/>
            <w:r w:rsidRPr="003C7FDF">
              <w:rPr>
                <w:b/>
                <w:strike/>
                <w:color w:val="FF0000"/>
              </w:rPr>
              <w:t>[</w:t>
            </w:r>
            <w:r w:rsidRPr="003C7FDF">
              <w:rPr>
                <w:strike/>
                <w:color w:val="FF0000"/>
              </w:rPr>
              <w:t> </w:t>
            </w:r>
            <w:proofErr w:type="spellStart"/>
            <w:r w:rsidRPr="003C7FDF">
              <w:rPr>
                <w:strike/>
                <w:color w:val="FF0000"/>
              </w:rPr>
              <w:t>i</w:t>
            </w:r>
            <w:proofErr w:type="spellEnd"/>
            <w:r w:rsidRPr="003C7FDF">
              <w:rPr>
                <w:strike/>
                <w:color w:val="FF0000"/>
              </w:rPr>
              <w:t> </w:t>
            </w:r>
            <w:r w:rsidRPr="003C7FDF">
              <w:rPr>
                <w:b/>
                <w:strike/>
                <w:color w:val="FF0000"/>
              </w:rPr>
              <w:t>]</w:t>
            </w:r>
          </w:p>
        </w:tc>
        <w:tc>
          <w:tcPr>
            <w:tcW w:w="1174" w:type="dxa"/>
          </w:tcPr>
          <w:p w:rsidR="00351DE8" w:rsidRPr="003C7FDF" w:rsidRDefault="00351DE8" w:rsidP="00351DE8">
            <w:pPr>
              <w:pStyle w:val="tablecell"/>
              <w:rPr>
                <w:strike/>
                <w:color w:val="FF0000"/>
              </w:rPr>
            </w:pPr>
            <w:proofErr w:type="spellStart"/>
            <w:r w:rsidRPr="003C7FDF">
              <w:rPr>
                <w:strike/>
                <w:color w:val="FF0000"/>
              </w:rPr>
              <w:t>ue</w:t>
            </w:r>
            <w:proofErr w:type="spellEnd"/>
            <w:r w:rsidRPr="003C7FDF">
              <w:rPr>
                <w:strike/>
                <w:color w:val="FF0000"/>
              </w:rPr>
              <w:t>(v)</w:t>
            </w:r>
          </w:p>
        </w:tc>
      </w:tr>
      <w:tr w:rsidR="00351DE8" w:rsidRPr="00B4713E" w:rsidTr="00351DE8">
        <w:trPr>
          <w:cantSplit/>
          <w:jc w:val="center"/>
        </w:trPr>
        <w:tc>
          <w:tcPr>
            <w:tcW w:w="6754" w:type="dxa"/>
          </w:tcPr>
          <w:p w:rsidR="00351DE8" w:rsidRPr="003C7FDF" w:rsidRDefault="00351DE8" w:rsidP="00351DE8">
            <w:pPr>
              <w:pStyle w:val="tablesyntax"/>
              <w:rPr>
                <w:b/>
                <w:strike/>
                <w:color w:val="FF0000"/>
              </w:rPr>
            </w:pPr>
            <w:r w:rsidRPr="003C7FDF">
              <w:rPr>
                <w:b/>
                <w:strike/>
                <w:color w:val="FF0000"/>
              </w:rPr>
              <w:tab/>
            </w:r>
            <w:r w:rsidRPr="003C7FDF">
              <w:rPr>
                <w:b/>
                <w:strike/>
                <w:color w:val="FF0000"/>
              </w:rPr>
              <w:tab/>
            </w:r>
            <w:proofErr w:type="spellStart"/>
            <w:r w:rsidRPr="003C7FDF">
              <w:rPr>
                <w:b/>
                <w:strike/>
                <w:color w:val="FF0000"/>
              </w:rPr>
              <w:t>sps_max_latency_increase</w:t>
            </w:r>
            <w:proofErr w:type="spellEnd"/>
            <w:r w:rsidRPr="003C7FDF">
              <w:rPr>
                <w:b/>
                <w:strike/>
                <w:color w:val="FF0000"/>
              </w:rPr>
              <w:t>[</w:t>
            </w:r>
            <w:r w:rsidRPr="003C7FDF">
              <w:rPr>
                <w:strike/>
                <w:color w:val="FF0000"/>
              </w:rPr>
              <w:t> </w:t>
            </w:r>
            <w:proofErr w:type="spellStart"/>
            <w:r w:rsidRPr="003C7FDF">
              <w:rPr>
                <w:strike/>
                <w:color w:val="FF0000"/>
              </w:rPr>
              <w:t>i</w:t>
            </w:r>
            <w:proofErr w:type="spellEnd"/>
            <w:r w:rsidRPr="003C7FDF">
              <w:rPr>
                <w:strike/>
                <w:color w:val="FF0000"/>
              </w:rPr>
              <w:t> </w:t>
            </w:r>
            <w:r w:rsidRPr="003C7FDF">
              <w:rPr>
                <w:b/>
                <w:strike/>
                <w:color w:val="FF0000"/>
              </w:rPr>
              <w:t>]</w:t>
            </w:r>
          </w:p>
        </w:tc>
        <w:tc>
          <w:tcPr>
            <w:tcW w:w="1174" w:type="dxa"/>
          </w:tcPr>
          <w:p w:rsidR="00351DE8" w:rsidRPr="003C7FDF" w:rsidRDefault="00351DE8" w:rsidP="00351DE8">
            <w:pPr>
              <w:pStyle w:val="tablecell"/>
              <w:rPr>
                <w:strike/>
                <w:color w:val="FF0000"/>
              </w:rPr>
            </w:pPr>
            <w:proofErr w:type="spellStart"/>
            <w:r w:rsidRPr="003C7FDF">
              <w:rPr>
                <w:strike/>
                <w:color w:val="FF0000"/>
              </w:rPr>
              <w:t>ue</w:t>
            </w:r>
            <w:proofErr w:type="spellEnd"/>
            <w:r w:rsidRPr="003C7FDF">
              <w:rPr>
                <w:strike/>
                <w:color w:val="FF0000"/>
              </w:rPr>
              <w:t>(v)</w:t>
            </w:r>
          </w:p>
        </w:tc>
      </w:tr>
      <w:tr w:rsidR="00351DE8" w:rsidRPr="00B4713E" w:rsidTr="00351DE8">
        <w:trPr>
          <w:cantSplit/>
          <w:jc w:val="center"/>
        </w:trPr>
        <w:tc>
          <w:tcPr>
            <w:tcW w:w="6754" w:type="dxa"/>
          </w:tcPr>
          <w:p w:rsidR="00351DE8" w:rsidRPr="003C7FDF" w:rsidRDefault="00351DE8" w:rsidP="00351DE8">
            <w:pPr>
              <w:pStyle w:val="tablesyntax"/>
              <w:rPr>
                <w:strike/>
                <w:color w:val="FF0000"/>
              </w:rPr>
            </w:pPr>
            <w:r w:rsidRPr="003C7FDF">
              <w:rPr>
                <w:strike/>
                <w:color w:val="FF0000"/>
              </w:rPr>
              <w:tab/>
              <w:t>}</w:t>
            </w:r>
          </w:p>
        </w:tc>
        <w:tc>
          <w:tcPr>
            <w:tcW w:w="1174" w:type="dxa"/>
          </w:tcPr>
          <w:p w:rsidR="00351DE8" w:rsidRPr="003C7FDF" w:rsidRDefault="00351DE8" w:rsidP="00351DE8">
            <w:pPr>
              <w:pStyle w:val="tablecell"/>
              <w:rPr>
                <w:strike/>
                <w:color w:val="FF0000"/>
              </w:rPr>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tab/>
            </w:r>
            <w:proofErr w:type="spellStart"/>
            <w:r w:rsidRPr="003F17AE">
              <w:rPr>
                <w:b/>
              </w:rPr>
              <w:t>restricted_ref_pic_lists_flag</w:t>
            </w:r>
            <w:proofErr w:type="spellEnd"/>
          </w:p>
        </w:tc>
        <w:tc>
          <w:tcPr>
            <w:tcW w:w="1174" w:type="dxa"/>
          </w:tcPr>
          <w:p w:rsidR="00351DE8" w:rsidRPr="003F17AE" w:rsidRDefault="00351DE8" w:rsidP="00351DE8">
            <w:pPr>
              <w:pStyle w:val="tablecell"/>
            </w:pPr>
            <w:r w:rsidRPr="003F17AE">
              <w:rPr>
                <w:u w:val="single"/>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tab/>
              <w:t>if( </w:t>
            </w:r>
            <w:proofErr w:type="spellStart"/>
            <w:r w:rsidRPr="003F17AE">
              <w:t>restricted_ref_pic_lists_flag</w:t>
            </w:r>
            <w:proofErr w:type="spellEnd"/>
            <w:r w:rsidRPr="003F17AE">
              <w:t xml:space="preserve"> ) </w:t>
            </w:r>
          </w:p>
        </w:tc>
        <w:tc>
          <w:tcPr>
            <w:tcW w:w="1174" w:type="dxa"/>
          </w:tcPr>
          <w:p w:rsidR="00351DE8" w:rsidRPr="003F17AE" w:rsidRDefault="00351DE8" w:rsidP="00351DE8">
            <w:pPr>
              <w:pStyle w:val="tablecell"/>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tab/>
            </w:r>
            <w:r w:rsidRPr="003F17AE">
              <w:tab/>
            </w:r>
            <w:proofErr w:type="spellStart"/>
            <w:r w:rsidRPr="003F17AE">
              <w:rPr>
                <w:b/>
              </w:rPr>
              <w:t>lists_modification_present_flag</w:t>
            </w:r>
            <w:proofErr w:type="spellEnd"/>
          </w:p>
        </w:tc>
        <w:tc>
          <w:tcPr>
            <w:tcW w:w="1174" w:type="dxa"/>
          </w:tcPr>
          <w:p w:rsidR="00351DE8" w:rsidRPr="003F17AE" w:rsidRDefault="00351DE8" w:rsidP="00351DE8">
            <w:pPr>
              <w:pStyle w:val="tablecell"/>
            </w:pPr>
            <w:r w:rsidRPr="003F17AE">
              <w:rPr>
                <w:u w:val="single"/>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t>log2_min_coding_block_size_minus3</w:t>
            </w:r>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t>log2_diff_max_min_coding_block_size</w:t>
            </w:r>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tab/>
            </w:r>
            <w:r w:rsidRPr="003F17AE">
              <w:rPr>
                <w:b/>
              </w:rPr>
              <w:t>log2_min_transform_block_size_minus2</w:t>
            </w:r>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t>log2_diff_max_min_transform_block_size</w:t>
            </w:r>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3F17AE" w:rsidTr="00351DE8">
        <w:trPr>
          <w:cantSplit/>
          <w:jc w:val="center"/>
        </w:trPr>
        <w:tc>
          <w:tcPr>
            <w:tcW w:w="6754" w:type="dxa"/>
          </w:tcPr>
          <w:p w:rsidR="00351DE8" w:rsidRPr="003F17AE" w:rsidRDefault="00351DE8" w:rsidP="00351DE8">
            <w:pPr>
              <w:pStyle w:val="tablesyntax"/>
            </w:pPr>
            <w:r w:rsidRPr="003F17AE">
              <w:rPr>
                <w:rFonts w:hint="eastAsia"/>
              </w:rPr>
              <w:tab/>
              <w:t xml:space="preserve">if( </w:t>
            </w:r>
            <w:proofErr w:type="spellStart"/>
            <w:r w:rsidRPr="003F17AE">
              <w:rPr>
                <w:rFonts w:hint="eastAsia"/>
              </w:rPr>
              <w:t>pcm_enabled_flag</w:t>
            </w:r>
            <w:proofErr w:type="spellEnd"/>
            <w:r w:rsidRPr="003F17AE">
              <w:rPr>
                <w:rFonts w:hint="eastAsia"/>
              </w:rPr>
              <w:t xml:space="preserve"> ) {</w:t>
            </w:r>
          </w:p>
        </w:tc>
        <w:tc>
          <w:tcPr>
            <w:tcW w:w="1174" w:type="dxa"/>
          </w:tcPr>
          <w:p w:rsidR="00351DE8" w:rsidRPr="003F17AE" w:rsidRDefault="00351DE8" w:rsidP="00351DE8">
            <w:pPr>
              <w:pStyle w:val="tablecell"/>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r w:rsidRPr="003F17AE">
              <w:rPr>
                <w:rFonts w:hint="eastAsia"/>
                <w:b/>
              </w:rPr>
              <w:tab/>
            </w:r>
            <w:r w:rsidRPr="003F17AE">
              <w:rPr>
                <w:b/>
              </w:rPr>
              <w:t>log2_min_pcm_coding_block_size_minus3</w:t>
            </w:r>
          </w:p>
        </w:tc>
        <w:tc>
          <w:tcPr>
            <w:tcW w:w="1174" w:type="dxa"/>
          </w:tcPr>
          <w:p w:rsidR="00351DE8" w:rsidRPr="003F17AE" w:rsidRDefault="00351DE8" w:rsidP="00351DE8">
            <w:pPr>
              <w:pStyle w:val="tablecell"/>
              <w:rPr>
                <w:lang w:eastAsia="ko-KR"/>
              </w:rPr>
            </w:pPr>
            <w:proofErr w:type="spellStart"/>
            <w:r w:rsidRPr="003F17AE">
              <w:rPr>
                <w:lang w:eastAsia="ko-KR"/>
              </w:rPr>
              <w:t>ue</w:t>
            </w:r>
            <w:proofErr w:type="spellEnd"/>
            <w:r w:rsidRPr="003F17AE">
              <w:rPr>
                <w:lang w:eastAsia="ko-KR"/>
              </w:rPr>
              <w:t>(v)</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rFonts w:hint="eastAsia"/>
              </w:rPr>
              <w:tab/>
            </w:r>
            <w:r w:rsidRPr="003F17AE">
              <w:tab/>
            </w:r>
            <w:r w:rsidRPr="003F17AE">
              <w:rPr>
                <w:rFonts w:hint="eastAsia"/>
                <w:b/>
              </w:rPr>
              <w:t>log2_diff_max_min_pcm_coding_block_size</w:t>
            </w:r>
          </w:p>
        </w:tc>
        <w:tc>
          <w:tcPr>
            <w:tcW w:w="1174" w:type="dxa"/>
          </w:tcPr>
          <w:p w:rsidR="00351DE8" w:rsidRPr="003F17AE" w:rsidRDefault="00351DE8" w:rsidP="00351DE8">
            <w:pPr>
              <w:pStyle w:val="tablecell"/>
              <w:rPr>
                <w:lang w:eastAsia="ko-KR"/>
              </w:rPr>
            </w:pPr>
            <w:proofErr w:type="spellStart"/>
            <w:r w:rsidRPr="003F17AE">
              <w:rPr>
                <w:rFonts w:hint="eastAsia"/>
                <w:lang w:eastAsia="ko-KR"/>
              </w:rPr>
              <w:t>ue</w:t>
            </w:r>
            <w:proofErr w:type="spellEnd"/>
            <w:r w:rsidRPr="003F17AE">
              <w:rPr>
                <w:rFonts w:hint="eastAsia"/>
                <w:lang w:eastAsia="ko-KR"/>
              </w:rPr>
              <w:t>(v)</w:t>
            </w:r>
          </w:p>
        </w:tc>
      </w:tr>
      <w:tr w:rsidR="00351DE8" w:rsidRPr="003F17AE" w:rsidTr="00351DE8">
        <w:trPr>
          <w:cantSplit/>
          <w:jc w:val="center"/>
        </w:trPr>
        <w:tc>
          <w:tcPr>
            <w:tcW w:w="6754" w:type="dxa"/>
          </w:tcPr>
          <w:p w:rsidR="00351DE8" w:rsidRPr="003F17AE" w:rsidRDefault="00351DE8" w:rsidP="00351DE8">
            <w:pPr>
              <w:pStyle w:val="tablesyntax"/>
            </w:pPr>
            <w:r w:rsidRPr="003F17AE">
              <w:rPr>
                <w:rFonts w:hint="eastAsia"/>
              </w:rPr>
              <w:tab/>
              <w:t>}</w:t>
            </w:r>
          </w:p>
        </w:tc>
        <w:tc>
          <w:tcPr>
            <w:tcW w:w="1174" w:type="dxa"/>
          </w:tcPr>
          <w:p w:rsidR="00351DE8" w:rsidRPr="003F17AE" w:rsidRDefault="00351DE8" w:rsidP="00351DE8">
            <w:pPr>
              <w:pStyle w:val="tablecell"/>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max_transform_hierarchy_depth_inter</w:t>
            </w:r>
            <w:proofErr w:type="spellEnd"/>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max_transform_hierarchy_depth_intra</w:t>
            </w:r>
            <w:proofErr w:type="spellEnd"/>
          </w:p>
        </w:tc>
        <w:tc>
          <w:tcPr>
            <w:tcW w:w="1174" w:type="dxa"/>
          </w:tcPr>
          <w:p w:rsidR="00351DE8" w:rsidRPr="003F17AE" w:rsidRDefault="00351DE8" w:rsidP="00351DE8">
            <w:pPr>
              <w:pStyle w:val="tablecell"/>
            </w:pPr>
            <w:proofErr w:type="spellStart"/>
            <w:r w:rsidRPr="003F17AE">
              <w:t>ue</w:t>
            </w:r>
            <w:proofErr w:type="spellEnd"/>
            <w:r w:rsidRPr="003F17AE">
              <w:t>(v)</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rFonts w:hint="eastAsia"/>
                <w:b/>
                <w:bCs/>
                <w:lang w:eastAsia="ja-JP"/>
              </w:rPr>
              <w:t>scaling_list_enable_flag</w:t>
            </w:r>
            <w:proofErr w:type="spellEnd"/>
          </w:p>
        </w:tc>
        <w:tc>
          <w:tcPr>
            <w:tcW w:w="1174" w:type="dxa"/>
          </w:tcPr>
          <w:p w:rsidR="00351DE8" w:rsidRPr="003F17AE" w:rsidRDefault="00351DE8" w:rsidP="00351DE8">
            <w:pPr>
              <w:pStyle w:val="tablecell"/>
            </w:pPr>
            <w:r w:rsidRPr="003F17AE">
              <w:rPr>
                <w:lang w:eastAsia="ko-KR"/>
              </w:rPr>
              <w:t>u(1)</w:t>
            </w:r>
          </w:p>
        </w:tc>
      </w:tr>
      <w:tr w:rsidR="00351DE8" w:rsidRPr="00FB08DB" w:rsidTr="00351DE8">
        <w:trPr>
          <w:cantSplit/>
          <w:jc w:val="center"/>
        </w:trPr>
        <w:tc>
          <w:tcPr>
            <w:tcW w:w="6754" w:type="dxa"/>
          </w:tcPr>
          <w:p w:rsidR="00351DE8" w:rsidRPr="00F12540" w:rsidRDefault="00351DE8" w:rsidP="00351DE8">
            <w:pPr>
              <w:pStyle w:val="tablesyntax"/>
              <w:rPr>
                <w:lang w:eastAsia="ja-JP"/>
              </w:rPr>
            </w:pPr>
            <w:r>
              <w:rPr>
                <w:lang w:eastAsia="ja-JP"/>
              </w:rPr>
              <w:tab/>
            </w:r>
            <w:r w:rsidRPr="00F12540">
              <w:rPr>
                <w:rFonts w:hint="eastAsia"/>
                <w:lang w:eastAsia="ja-JP"/>
              </w:rPr>
              <w:t>if</w:t>
            </w:r>
            <w:r w:rsidRPr="00B17C4A">
              <w:rPr>
                <w:rFonts w:hint="eastAsia"/>
                <w:lang w:eastAsia="ja-JP"/>
              </w:rPr>
              <w:t xml:space="preserve">( </w:t>
            </w:r>
            <w:proofErr w:type="spellStart"/>
            <w:r w:rsidRPr="00B17C4A">
              <w:rPr>
                <w:rFonts w:hint="eastAsia"/>
                <w:lang w:eastAsia="ja-JP"/>
              </w:rPr>
              <w:t>scaling_list_enable_flag</w:t>
            </w:r>
            <w:proofErr w:type="spellEnd"/>
            <w:r w:rsidRPr="00B17C4A">
              <w:rPr>
                <w:rFonts w:hint="eastAsia"/>
                <w:lang w:eastAsia="ja-JP"/>
              </w:rPr>
              <w:t xml:space="preserve"> ) {</w:t>
            </w:r>
          </w:p>
        </w:tc>
        <w:tc>
          <w:tcPr>
            <w:tcW w:w="1174" w:type="dxa"/>
          </w:tcPr>
          <w:p w:rsidR="00351DE8" w:rsidRPr="00FB08DB" w:rsidRDefault="00351DE8" w:rsidP="00351DE8">
            <w:pPr>
              <w:pStyle w:val="tablecell"/>
            </w:pPr>
          </w:p>
        </w:tc>
      </w:tr>
      <w:tr w:rsidR="00351DE8" w:rsidRPr="00307F77" w:rsidTr="00351DE8">
        <w:trPr>
          <w:cantSplit/>
          <w:jc w:val="center"/>
        </w:trPr>
        <w:tc>
          <w:tcPr>
            <w:tcW w:w="6754" w:type="dxa"/>
          </w:tcPr>
          <w:p w:rsidR="00351DE8" w:rsidRPr="00307F77" w:rsidRDefault="00351DE8" w:rsidP="00351DE8">
            <w:pPr>
              <w:pStyle w:val="tablesyntax"/>
              <w:tabs>
                <w:tab w:val="clear" w:pos="216"/>
                <w:tab w:val="clear" w:pos="432"/>
                <w:tab w:val="left" w:pos="415"/>
              </w:tabs>
              <w:rPr>
                <w:b/>
              </w:rPr>
            </w:pPr>
            <w:r w:rsidRPr="00240184">
              <w:rPr>
                <w:b/>
              </w:rPr>
              <w:tab/>
            </w:r>
            <w:proofErr w:type="spellStart"/>
            <w:r w:rsidRPr="00240184">
              <w:rPr>
                <w:b/>
                <w:bCs/>
                <w:lang w:eastAsia="ja-JP"/>
              </w:rPr>
              <w:t>sps_scaling_list_data_present_flag</w:t>
            </w:r>
            <w:proofErr w:type="spellEnd"/>
          </w:p>
        </w:tc>
        <w:tc>
          <w:tcPr>
            <w:tcW w:w="1174" w:type="dxa"/>
          </w:tcPr>
          <w:p w:rsidR="00351DE8" w:rsidRPr="00307F77" w:rsidRDefault="00351DE8" w:rsidP="00351DE8">
            <w:pPr>
              <w:pStyle w:val="tablecell"/>
            </w:pPr>
            <w:r w:rsidRPr="00240184">
              <w:rPr>
                <w:rFonts w:eastAsia="MS Mincho"/>
                <w:lang w:eastAsia="ja-JP"/>
              </w:rPr>
              <w:t>u(1)</w:t>
            </w:r>
          </w:p>
        </w:tc>
      </w:tr>
      <w:tr w:rsidR="00351DE8" w:rsidRPr="00307F77" w:rsidTr="00351DE8">
        <w:trPr>
          <w:cantSplit/>
          <w:jc w:val="center"/>
        </w:trPr>
        <w:tc>
          <w:tcPr>
            <w:tcW w:w="6754" w:type="dxa"/>
          </w:tcPr>
          <w:p w:rsidR="00351DE8" w:rsidRPr="00307F77" w:rsidRDefault="00351DE8" w:rsidP="00351DE8">
            <w:pPr>
              <w:pStyle w:val="tablesyntax"/>
              <w:tabs>
                <w:tab w:val="clear" w:pos="216"/>
              </w:tabs>
              <w:rPr>
                <w:b/>
              </w:rPr>
            </w:pPr>
            <w:r w:rsidRPr="00240184">
              <w:rPr>
                <w:bCs/>
              </w:rPr>
              <w:tab/>
            </w:r>
            <w:r w:rsidRPr="00240184">
              <w:rPr>
                <w:rFonts w:eastAsia="Times New Roman"/>
                <w:bCs/>
                <w:lang w:eastAsia="zh-TW"/>
              </w:rPr>
              <w:t xml:space="preserve">if( </w:t>
            </w:r>
            <w:proofErr w:type="spellStart"/>
            <w:r w:rsidRPr="00240184">
              <w:rPr>
                <w:rFonts w:eastAsia="Times New Roman"/>
                <w:bCs/>
                <w:lang w:eastAsia="zh-TW"/>
              </w:rPr>
              <w:t>sps_</w:t>
            </w:r>
            <w:r w:rsidRPr="00240184">
              <w:rPr>
                <w:bCs/>
                <w:lang w:eastAsia="ja-JP"/>
              </w:rPr>
              <w:t>scaling_list_data_present</w:t>
            </w:r>
            <w:r w:rsidRPr="00240184">
              <w:rPr>
                <w:rFonts w:eastAsia="Times New Roman"/>
                <w:bCs/>
                <w:lang w:eastAsia="zh-TW"/>
              </w:rPr>
              <w:t>_flag</w:t>
            </w:r>
            <w:proofErr w:type="spellEnd"/>
            <w:r w:rsidRPr="00240184">
              <w:rPr>
                <w:rFonts w:eastAsia="Times New Roman"/>
                <w:bCs/>
                <w:lang w:eastAsia="zh-TW"/>
              </w:rPr>
              <w:t xml:space="preserve"> )</w:t>
            </w:r>
          </w:p>
        </w:tc>
        <w:tc>
          <w:tcPr>
            <w:tcW w:w="1174" w:type="dxa"/>
          </w:tcPr>
          <w:p w:rsidR="00351DE8" w:rsidRPr="00307F77" w:rsidRDefault="00351DE8" w:rsidP="00351DE8">
            <w:pPr>
              <w:pStyle w:val="tablecell"/>
            </w:pPr>
          </w:p>
        </w:tc>
      </w:tr>
      <w:tr w:rsidR="00351DE8" w:rsidRPr="00FB08DB" w:rsidTr="00351DE8">
        <w:trPr>
          <w:cantSplit/>
          <w:jc w:val="center"/>
        </w:trPr>
        <w:tc>
          <w:tcPr>
            <w:tcW w:w="6754" w:type="dxa"/>
          </w:tcPr>
          <w:p w:rsidR="00351DE8" w:rsidRPr="00FB08DB" w:rsidRDefault="00351DE8" w:rsidP="00351DE8">
            <w:pPr>
              <w:pStyle w:val="tablesyntax"/>
              <w:tabs>
                <w:tab w:val="clear" w:pos="432"/>
                <w:tab w:val="clear" w:pos="648"/>
                <w:tab w:val="left" w:pos="640"/>
              </w:tabs>
              <w:rPr>
                <w:b/>
              </w:rPr>
            </w:pPr>
            <w:r w:rsidRPr="00240184">
              <w:rPr>
                <w:bCs/>
              </w:rPr>
              <w:tab/>
            </w:r>
            <w:r w:rsidRPr="00240184">
              <w:rPr>
                <w:bCs/>
              </w:rPr>
              <w:tab/>
            </w:r>
            <w:proofErr w:type="spellStart"/>
            <w:r w:rsidRPr="00240184">
              <w:rPr>
                <w:bCs/>
                <w:lang w:eastAsia="ja-JP"/>
              </w:rPr>
              <w:t>scaling_list</w:t>
            </w:r>
            <w:r w:rsidRPr="00240184">
              <w:rPr>
                <w:rFonts w:eastAsia="Times New Roman"/>
                <w:bCs/>
                <w:lang w:eastAsia="zh-TW"/>
              </w:rPr>
              <w:t>_param</w:t>
            </w:r>
            <w:proofErr w:type="spellEnd"/>
            <w:r w:rsidRPr="00240184">
              <w:rPr>
                <w:rFonts w:eastAsia="Times New Roman"/>
                <w:bCs/>
                <w:lang w:eastAsia="zh-TW"/>
              </w:rPr>
              <w:t>( )</w:t>
            </w:r>
          </w:p>
        </w:tc>
        <w:tc>
          <w:tcPr>
            <w:tcW w:w="1174" w:type="dxa"/>
          </w:tcPr>
          <w:p w:rsidR="00351DE8" w:rsidRPr="00FB08DB" w:rsidRDefault="00351DE8" w:rsidP="00351DE8">
            <w:pPr>
              <w:pStyle w:val="tablecell"/>
            </w:pPr>
          </w:p>
        </w:tc>
      </w:tr>
      <w:tr w:rsidR="00351DE8" w:rsidRPr="00FB08DB" w:rsidTr="00351DE8">
        <w:trPr>
          <w:cantSplit/>
          <w:jc w:val="center"/>
        </w:trPr>
        <w:tc>
          <w:tcPr>
            <w:tcW w:w="6754" w:type="dxa"/>
          </w:tcPr>
          <w:p w:rsidR="00351DE8" w:rsidRPr="00F12540" w:rsidRDefault="00351DE8" w:rsidP="00351DE8">
            <w:pPr>
              <w:pStyle w:val="tablesyntax"/>
              <w:rPr>
                <w:lang w:eastAsia="ja-JP"/>
              </w:rPr>
            </w:pPr>
            <w:r>
              <w:rPr>
                <w:lang w:eastAsia="ja-JP"/>
              </w:rPr>
              <w:tab/>
            </w:r>
            <w:r w:rsidRPr="00F12540">
              <w:rPr>
                <w:rFonts w:hint="eastAsia"/>
                <w:lang w:eastAsia="ja-JP"/>
              </w:rPr>
              <w:t>}</w:t>
            </w:r>
          </w:p>
        </w:tc>
        <w:tc>
          <w:tcPr>
            <w:tcW w:w="1174" w:type="dxa"/>
          </w:tcPr>
          <w:p w:rsidR="00351DE8" w:rsidRPr="00FB08DB" w:rsidRDefault="00351DE8" w:rsidP="00351DE8">
            <w:pPr>
              <w:pStyle w:val="tablecell"/>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chroma_pred_from_luma_enabled_flag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Pr>
                <w:rFonts w:eastAsia="SimSun"/>
                <w:b/>
                <w:lang w:eastAsia="zh-CN"/>
              </w:rPr>
              <w:tab/>
            </w:r>
            <w:proofErr w:type="spellStart"/>
            <w:r w:rsidRPr="00A6442B">
              <w:rPr>
                <w:rFonts w:eastAsia="SimSun" w:hint="eastAsia"/>
                <w:b/>
                <w:lang w:eastAsia="zh-CN"/>
              </w:rPr>
              <w:t>transform_skip_enabled_flag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seq_loop_filter_across_slices_enabled_flag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asymmetric_motion_partitions_enabled_flag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Pr>
                <w:b/>
              </w:rPr>
              <w:t>nsrqt_enabled_flag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sample_adaptive_offset_enabled_flag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proofErr w:type="spellStart"/>
            <w:r w:rsidRPr="003F17AE">
              <w:rPr>
                <w:b/>
              </w:rPr>
              <w:t>adaptive_loop_filter_enabled_flag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kern w:val="2"/>
              </w:rPr>
              <w:tab/>
            </w:r>
            <w:r w:rsidRPr="003F17AE">
              <w:rPr>
                <w:rFonts w:eastAsia="PMingLiU"/>
                <w:kern w:val="2"/>
                <w:lang w:eastAsia="zh-TW"/>
              </w:rPr>
              <w:t xml:space="preserve">if( </w:t>
            </w:r>
            <w:proofErr w:type="spellStart"/>
            <w:r w:rsidRPr="003F17AE">
              <w:rPr>
                <w:rFonts w:eastAsia="PMingLiU"/>
                <w:kern w:val="2"/>
                <w:lang w:eastAsia="zh-TW"/>
              </w:rPr>
              <w:t>adaptive_loop_filter_enabled_flag</w:t>
            </w:r>
            <w:proofErr w:type="spellEnd"/>
            <w:r w:rsidRPr="003F17AE">
              <w:rPr>
                <w:rFonts w:eastAsia="PMingLiU"/>
                <w:kern w:val="2"/>
                <w:lang w:eastAsia="zh-TW"/>
              </w:rPr>
              <w:t xml:space="preserve"> )</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kern w:val="2"/>
              </w:rPr>
              <w:tab/>
            </w:r>
            <w:r w:rsidRPr="003F17AE">
              <w:rPr>
                <w:b/>
                <w:kern w:val="2"/>
              </w:rPr>
              <w:tab/>
            </w:r>
            <w:proofErr w:type="spellStart"/>
            <w:r w:rsidRPr="003F17AE">
              <w:rPr>
                <w:rFonts w:eastAsia="PMingLiU"/>
                <w:b/>
                <w:kern w:val="2"/>
                <w:lang w:eastAsia="zh-TW"/>
              </w:rPr>
              <w:t>alf_coef_in_slice_flag</w:t>
            </w:r>
            <w:proofErr w:type="spellEnd"/>
          </w:p>
        </w:tc>
        <w:tc>
          <w:tcPr>
            <w:tcW w:w="1174" w:type="dxa"/>
          </w:tcPr>
          <w:p w:rsidR="00351DE8" w:rsidRPr="003F17AE" w:rsidRDefault="00351DE8" w:rsidP="00351DE8">
            <w:pPr>
              <w:pStyle w:val="tablecell"/>
              <w:rPr>
                <w:lang w:eastAsia="ko-KR"/>
              </w:rPr>
            </w:pPr>
            <w:r w:rsidRPr="003F17AE">
              <w:rPr>
                <w:rFonts w:eastAsia="PMingLiU"/>
                <w:kern w:val="2"/>
                <w:lang w:eastAsia="zh-TW"/>
              </w:rPr>
              <w:t>u(1)</w:t>
            </w:r>
          </w:p>
        </w:tc>
      </w:tr>
      <w:tr w:rsidR="00351DE8" w:rsidRPr="003F17AE" w:rsidTr="00351DE8">
        <w:trPr>
          <w:cantSplit/>
          <w:jc w:val="center"/>
        </w:trPr>
        <w:tc>
          <w:tcPr>
            <w:tcW w:w="6754" w:type="dxa"/>
          </w:tcPr>
          <w:p w:rsidR="00351DE8" w:rsidRPr="003F17AE" w:rsidRDefault="00351DE8" w:rsidP="00351DE8">
            <w:pPr>
              <w:pStyle w:val="tablesyntax"/>
            </w:pPr>
            <w:r w:rsidRPr="003F17AE">
              <w:rPr>
                <w:rFonts w:hint="eastAsia"/>
              </w:rPr>
              <w:tab/>
              <w:t xml:space="preserve">if( </w:t>
            </w:r>
            <w:proofErr w:type="spellStart"/>
            <w:r w:rsidRPr="003F17AE">
              <w:rPr>
                <w:rFonts w:hint="eastAsia"/>
              </w:rPr>
              <w:t>pcm_enabled_flag</w:t>
            </w:r>
            <w:proofErr w:type="spellEnd"/>
            <w:r w:rsidRPr="003F17AE">
              <w:rPr>
                <w:rFonts w:hint="eastAsia"/>
              </w:rPr>
              <w:t xml:space="preserve"> )</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r w:rsidRPr="003F17AE">
              <w:rPr>
                <w:rFonts w:hint="eastAsia"/>
                <w:b/>
              </w:rPr>
              <w:tab/>
            </w:r>
            <w:proofErr w:type="spellStart"/>
            <w:r w:rsidRPr="003F17AE">
              <w:rPr>
                <w:b/>
              </w:rPr>
              <w:t>pcm_loop_filter_disable_flag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B4713E" w:rsidTr="00351DE8">
        <w:trPr>
          <w:cantSplit/>
          <w:jc w:val="center"/>
        </w:trPr>
        <w:tc>
          <w:tcPr>
            <w:tcW w:w="6754" w:type="dxa"/>
          </w:tcPr>
          <w:p w:rsidR="00351DE8" w:rsidRPr="003C7FDF" w:rsidRDefault="00351DE8" w:rsidP="00351DE8">
            <w:pPr>
              <w:pStyle w:val="tablesyntax"/>
              <w:rPr>
                <w:b/>
                <w:strike/>
                <w:color w:val="FF0000"/>
              </w:rPr>
            </w:pPr>
            <w:r w:rsidRPr="003C7FDF">
              <w:rPr>
                <w:b/>
                <w:strike/>
                <w:color w:val="FF0000"/>
              </w:rPr>
              <w:tab/>
            </w:r>
            <w:proofErr w:type="spellStart"/>
            <w:r w:rsidRPr="003C7FDF">
              <w:rPr>
                <w:b/>
                <w:strike/>
                <w:color w:val="FF0000"/>
              </w:rPr>
              <w:t>sps_temporal_id_nesting_flag</w:t>
            </w:r>
            <w:proofErr w:type="spellEnd"/>
          </w:p>
        </w:tc>
        <w:tc>
          <w:tcPr>
            <w:tcW w:w="1174" w:type="dxa"/>
          </w:tcPr>
          <w:p w:rsidR="00351DE8" w:rsidRPr="003C7FDF" w:rsidRDefault="00351DE8" w:rsidP="00351DE8">
            <w:pPr>
              <w:pStyle w:val="tablecell"/>
              <w:rPr>
                <w:strike/>
                <w:color w:val="FF0000"/>
                <w:lang w:eastAsia="ko-KR"/>
              </w:rPr>
            </w:pPr>
            <w:r w:rsidRPr="003C7FDF">
              <w:rPr>
                <w:strike/>
                <w:color w:val="FF0000"/>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Cs/>
              </w:rPr>
              <w:t>[Ed. (BB): x y padding syntax missing here, present in HM software ]</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Cs/>
              </w:rPr>
            </w:pPr>
            <w:r w:rsidRPr="003F17AE">
              <w:rPr>
                <w:bCs/>
              </w:rPr>
              <w:tab/>
              <w:t>if( log2_min_coding_block_size_minus3 = = 0 )</w:t>
            </w:r>
          </w:p>
        </w:tc>
        <w:tc>
          <w:tcPr>
            <w:tcW w:w="1174" w:type="dxa"/>
          </w:tcPr>
          <w:p w:rsidR="00351DE8" w:rsidRPr="003F17AE" w:rsidRDefault="00351DE8" w:rsidP="00351DE8">
            <w:pPr>
              <w:pStyle w:val="tablecell"/>
              <w:rPr>
                <w:lang w:eastAsia="ko-KR"/>
              </w:rPr>
            </w:pP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rPr>
                <w:b/>
              </w:rPr>
              <w:tab/>
            </w:r>
            <w:r w:rsidRPr="003F17AE">
              <w:rPr>
                <w:b/>
              </w:rPr>
              <w:tab/>
              <w:t>inter_4x4_enabled_flag</w:t>
            </w:r>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3F17AE" w:rsidRDefault="00351DE8" w:rsidP="00351DE8">
            <w:pPr>
              <w:pStyle w:val="tablesyntax"/>
              <w:rPr>
                <w:b/>
              </w:rPr>
            </w:pPr>
            <w:r w:rsidRPr="003F17AE">
              <w:tab/>
            </w:r>
            <w:proofErr w:type="spellStart"/>
            <w:r w:rsidRPr="003F17AE">
              <w:rPr>
                <w:b/>
              </w:rPr>
              <w:t>long_term_ref_pics_present_flag</w:t>
            </w:r>
            <w:proofErr w:type="spellEnd"/>
          </w:p>
        </w:tc>
        <w:tc>
          <w:tcPr>
            <w:tcW w:w="1174" w:type="dxa"/>
          </w:tcPr>
          <w:p w:rsidR="00351DE8" w:rsidRPr="003F17AE" w:rsidRDefault="00351DE8" w:rsidP="00351DE8">
            <w:pPr>
              <w:pStyle w:val="tablecell"/>
              <w:rPr>
                <w:lang w:eastAsia="ko-KR"/>
              </w:rPr>
            </w:pPr>
            <w:r w:rsidRPr="003F17AE">
              <w:rPr>
                <w:lang w:eastAsia="ko-KR"/>
              </w:rPr>
              <w:t>u(1)</w:t>
            </w:r>
          </w:p>
        </w:tc>
      </w:tr>
      <w:tr w:rsidR="00351DE8" w:rsidRPr="003F17AE" w:rsidTr="00351DE8">
        <w:trPr>
          <w:cantSplit/>
          <w:jc w:val="center"/>
        </w:trPr>
        <w:tc>
          <w:tcPr>
            <w:tcW w:w="6754" w:type="dxa"/>
          </w:tcPr>
          <w:p w:rsidR="00351DE8" w:rsidRPr="00A97F31" w:rsidRDefault="00351DE8" w:rsidP="00351DE8">
            <w:pPr>
              <w:pStyle w:val="tablesyntax"/>
              <w:rPr>
                <w:b/>
              </w:rPr>
            </w:pPr>
            <w:r w:rsidRPr="00A97F31">
              <w:rPr>
                <w:b/>
              </w:rPr>
              <w:lastRenderedPageBreak/>
              <w:tab/>
            </w:r>
            <w:proofErr w:type="spellStart"/>
            <w:r>
              <w:rPr>
                <w:b/>
              </w:rPr>
              <w:t>sps_</w:t>
            </w:r>
            <w:r w:rsidRPr="00A97F31">
              <w:rPr>
                <w:b/>
              </w:rPr>
              <w:t>temporal_mvp_</w:t>
            </w:r>
            <w:r>
              <w:rPr>
                <w:b/>
              </w:rPr>
              <w:t>enable_</w:t>
            </w:r>
            <w:r w:rsidRPr="00A97F31">
              <w:rPr>
                <w:b/>
              </w:rPr>
              <w:t>flag</w:t>
            </w:r>
            <w:proofErr w:type="spellEnd"/>
          </w:p>
        </w:tc>
        <w:tc>
          <w:tcPr>
            <w:tcW w:w="1174" w:type="dxa"/>
          </w:tcPr>
          <w:p w:rsidR="00351DE8" w:rsidRPr="003F17AE" w:rsidRDefault="00351DE8" w:rsidP="00351DE8">
            <w:pPr>
              <w:pStyle w:val="tablecell"/>
              <w:rPr>
                <w:lang w:eastAsia="ko-KR"/>
              </w:rPr>
            </w:pPr>
            <w:r>
              <w:rPr>
                <w:lang w:eastAsia="ko-KR"/>
              </w:rPr>
              <w:t>u(1)</w:t>
            </w:r>
          </w:p>
        </w:tc>
      </w:tr>
      <w:tr w:rsidR="00351DE8" w:rsidRPr="003D6D4C" w:rsidTr="00351DE8">
        <w:trPr>
          <w:cantSplit/>
          <w:jc w:val="center"/>
        </w:trPr>
        <w:tc>
          <w:tcPr>
            <w:tcW w:w="6754" w:type="dxa"/>
          </w:tcPr>
          <w:p w:rsidR="00351DE8" w:rsidRPr="00B4713E" w:rsidRDefault="00351DE8" w:rsidP="000245F5">
            <w:pPr>
              <w:pStyle w:val="tablesyntax"/>
              <w:rPr>
                <w:b/>
                <w:bCs/>
              </w:rPr>
            </w:pPr>
            <w:r>
              <w:rPr>
                <w:b/>
                <w:bCs/>
              </w:rPr>
              <w:tab/>
            </w:r>
            <w:proofErr w:type="spellStart"/>
            <w:r w:rsidRPr="00B4713E">
              <w:rPr>
                <w:b/>
                <w:bCs/>
              </w:rPr>
              <w:t>tiles_fixed_structure</w:t>
            </w:r>
            <w:r w:rsidRPr="00B77A39">
              <w:rPr>
                <w:b/>
                <w:bCs/>
                <w:highlight w:val="yellow"/>
              </w:rPr>
              <w:t>_idc</w:t>
            </w:r>
            <w:proofErr w:type="spellEnd"/>
          </w:p>
        </w:tc>
        <w:tc>
          <w:tcPr>
            <w:tcW w:w="1174" w:type="dxa"/>
          </w:tcPr>
          <w:p w:rsidR="00351DE8" w:rsidRPr="00B4713E" w:rsidRDefault="00351DE8" w:rsidP="00351DE8">
            <w:pPr>
              <w:pStyle w:val="tableheading"/>
              <w:overflowPunct/>
              <w:autoSpaceDE/>
              <w:autoSpaceDN/>
              <w:adjustRightInd/>
              <w:jc w:val="left"/>
              <w:rPr>
                <w:b w:val="0"/>
              </w:rPr>
            </w:pPr>
            <w:r w:rsidRPr="00B77A39">
              <w:rPr>
                <w:b w:val="0"/>
                <w:highlight w:val="yellow"/>
              </w:rPr>
              <w:t>u(2)</w:t>
            </w:r>
          </w:p>
        </w:tc>
      </w:tr>
      <w:tr w:rsidR="00351DE8" w:rsidRPr="004D479D" w:rsidTr="00351DE8">
        <w:trPr>
          <w:cantSplit/>
          <w:jc w:val="center"/>
        </w:trPr>
        <w:tc>
          <w:tcPr>
            <w:tcW w:w="6754" w:type="dxa"/>
          </w:tcPr>
          <w:p w:rsidR="00351DE8" w:rsidRPr="00921FA9" w:rsidRDefault="00351DE8" w:rsidP="00351DE8">
            <w:pPr>
              <w:pStyle w:val="tablesyntax"/>
              <w:rPr>
                <w:bCs/>
              </w:rPr>
            </w:pPr>
            <w:r w:rsidRPr="00921FA9">
              <w:rPr>
                <w:bCs/>
              </w:rPr>
              <w:t>}</w:t>
            </w:r>
          </w:p>
        </w:tc>
        <w:tc>
          <w:tcPr>
            <w:tcW w:w="1174" w:type="dxa"/>
          </w:tcPr>
          <w:p w:rsidR="00351DE8" w:rsidRPr="004D479D" w:rsidRDefault="00351DE8" w:rsidP="00351DE8">
            <w:pPr>
              <w:pStyle w:val="tableheading"/>
              <w:overflowPunct/>
              <w:autoSpaceDE/>
              <w:autoSpaceDN/>
              <w:adjustRightInd/>
              <w:jc w:val="left"/>
              <w:rPr>
                <w:b w:val="0"/>
              </w:rPr>
            </w:pPr>
          </w:p>
        </w:tc>
      </w:tr>
    </w:tbl>
    <w:p w:rsidR="00351DE8" w:rsidRDefault="00351DE8" w:rsidP="00AF72A4">
      <w:pPr>
        <w:rPr>
          <w:lang w:val="en-CA"/>
        </w:rPr>
      </w:pPr>
    </w:p>
    <w:p w:rsidR="003A5941" w:rsidRDefault="002B292B" w:rsidP="00A00AB6">
      <w:pPr>
        <w:pStyle w:val="Heading3"/>
        <w:rPr>
          <w:lang w:eastAsia="ko-KR"/>
        </w:rPr>
      </w:pPr>
      <w:bookmarkStart w:id="3" w:name="_Ref300150896"/>
      <w:r>
        <w:rPr>
          <w:lang w:eastAsia="ko-KR"/>
        </w:rPr>
        <w:t xml:space="preserve">Sequence parameter set RBSP </w:t>
      </w:r>
      <w:r w:rsidR="003A5941">
        <w:rPr>
          <w:lang w:eastAsia="ko-KR"/>
        </w:rPr>
        <w:t>syntax</w:t>
      </w:r>
    </w:p>
    <w:p w:rsidR="003A5941" w:rsidRDefault="003A5941" w:rsidP="00A00AB6">
      <w:pPr>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507B81" w:rsidRPr="003F17AE" w:rsidTr="00A4110C">
        <w:trPr>
          <w:cantSplit/>
          <w:jc w:val="center"/>
        </w:trPr>
        <w:tc>
          <w:tcPr>
            <w:tcW w:w="6754" w:type="dxa"/>
          </w:tcPr>
          <w:p w:rsidR="00507B81" w:rsidRPr="003F17AE" w:rsidRDefault="00507B81" w:rsidP="00507B81">
            <w:pPr>
              <w:pStyle w:val="tablesyntax"/>
            </w:pPr>
            <w:proofErr w:type="spellStart"/>
            <w:r w:rsidRPr="003F17AE">
              <w:lastRenderedPageBreak/>
              <w:t>seq_parameter_set_rbsp</w:t>
            </w:r>
            <w:proofErr w:type="spellEnd"/>
            <w:r w:rsidRPr="003F17AE">
              <w:t>( ) {</w:t>
            </w:r>
          </w:p>
        </w:tc>
        <w:tc>
          <w:tcPr>
            <w:tcW w:w="1174" w:type="dxa"/>
          </w:tcPr>
          <w:p w:rsidR="00507B81" w:rsidRPr="003F17AE" w:rsidRDefault="00507B81" w:rsidP="00507B81">
            <w:pPr>
              <w:pStyle w:val="tableheading"/>
            </w:pPr>
            <w:r w:rsidRPr="003F17AE">
              <w:t>Descriptor</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r>
            <w:proofErr w:type="spellStart"/>
            <w:r w:rsidRPr="003C7FDF">
              <w:rPr>
                <w:b/>
                <w:strike/>
                <w:color w:val="FF0000"/>
              </w:rPr>
              <w:t>profile_space</w:t>
            </w:r>
            <w:proofErr w:type="spellEnd"/>
          </w:p>
        </w:tc>
        <w:tc>
          <w:tcPr>
            <w:tcW w:w="1174" w:type="dxa"/>
          </w:tcPr>
          <w:p w:rsidR="00507B81" w:rsidRPr="003C7FDF" w:rsidRDefault="00507B81" w:rsidP="00507B81">
            <w:pPr>
              <w:pStyle w:val="tablecell"/>
              <w:rPr>
                <w:strike/>
                <w:color w:val="FF0000"/>
              </w:rPr>
            </w:pPr>
            <w:r w:rsidRPr="003C7FDF">
              <w:rPr>
                <w:strike/>
                <w:color w:val="FF0000"/>
              </w:rPr>
              <w:t>u(3)</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r>
            <w:proofErr w:type="spellStart"/>
            <w:r w:rsidRPr="003C7FDF">
              <w:rPr>
                <w:b/>
                <w:strike/>
                <w:color w:val="FF0000"/>
              </w:rPr>
              <w:t>profile_idc</w:t>
            </w:r>
            <w:proofErr w:type="spellEnd"/>
          </w:p>
        </w:tc>
        <w:tc>
          <w:tcPr>
            <w:tcW w:w="1174" w:type="dxa"/>
          </w:tcPr>
          <w:p w:rsidR="00507B81" w:rsidRPr="003C7FDF" w:rsidRDefault="00507B81" w:rsidP="00507B81">
            <w:pPr>
              <w:pStyle w:val="tablecell"/>
              <w:rPr>
                <w:strike/>
                <w:color w:val="FF0000"/>
              </w:rPr>
            </w:pPr>
            <w:r w:rsidRPr="003C7FDF">
              <w:rPr>
                <w:strike/>
                <w:color w:val="FF0000"/>
              </w:rPr>
              <w:t>u(5)</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r>
            <w:proofErr w:type="spellStart"/>
            <w:r w:rsidRPr="003C7FDF">
              <w:rPr>
                <w:b/>
                <w:bCs/>
                <w:strike/>
                <w:color w:val="FF0000"/>
              </w:rPr>
              <w:t>constraint_flags</w:t>
            </w:r>
            <w:proofErr w:type="spellEnd"/>
          </w:p>
        </w:tc>
        <w:tc>
          <w:tcPr>
            <w:tcW w:w="1174" w:type="dxa"/>
          </w:tcPr>
          <w:p w:rsidR="00507B81" w:rsidRPr="003C7FDF" w:rsidRDefault="00507B81" w:rsidP="00507B81">
            <w:pPr>
              <w:pStyle w:val="tablecell"/>
              <w:rPr>
                <w:strike/>
                <w:color w:val="FF0000"/>
              </w:rPr>
            </w:pPr>
            <w:r w:rsidRPr="003C7FDF">
              <w:rPr>
                <w:strike/>
                <w:color w:val="FF0000"/>
              </w:rPr>
              <w:t>u(16)</w:t>
            </w:r>
          </w:p>
        </w:tc>
      </w:tr>
      <w:tr w:rsidR="00B4713E" w:rsidRPr="00B4713E" w:rsidTr="00A4110C">
        <w:trPr>
          <w:cantSplit/>
          <w:jc w:val="center"/>
        </w:trPr>
        <w:tc>
          <w:tcPr>
            <w:tcW w:w="6754" w:type="dxa"/>
          </w:tcPr>
          <w:p w:rsidR="00507B81" w:rsidRPr="003C7FDF" w:rsidRDefault="00BA1DD7" w:rsidP="00507B81">
            <w:pPr>
              <w:pStyle w:val="tablesyntax"/>
              <w:rPr>
                <w:b/>
                <w:strike/>
                <w:color w:val="FF0000"/>
              </w:rPr>
            </w:pPr>
            <w:r w:rsidRPr="003C7FDF">
              <w:rPr>
                <w:b/>
                <w:strike/>
                <w:color w:val="FF0000"/>
              </w:rPr>
              <w:t xml:space="preserve"> </w:t>
            </w:r>
            <w:r w:rsidR="00507B81" w:rsidRPr="003C7FDF">
              <w:rPr>
                <w:b/>
                <w:strike/>
                <w:color w:val="FF0000"/>
              </w:rPr>
              <w:tab/>
            </w:r>
            <w:proofErr w:type="spellStart"/>
            <w:r w:rsidR="00507B81" w:rsidRPr="003C7FDF">
              <w:rPr>
                <w:b/>
                <w:strike/>
                <w:color w:val="FF0000"/>
              </w:rPr>
              <w:t>level_idc</w:t>
            </w:r>
            <w:proofErr w:type="spellEnd"/>
          </w:p>
        </w:tc>
        <w:tc>
          <w:tcPr>
            <w:tcW w:w="1174" w:type="dxa"/>
          </w:tcPr>
          <w:p w:rsidR="00507B81" w:rsidRPr="003C7FDF" w:rsidRDefault="00507B81" w:rsidP="00507B81">
            <w:pPr>
              <w:pStyle w:val="tablecell"/>
              <w:rPr>
                <w:strike/>
                <w:color w:val="FF0000"/>
              </w:rPr>
            </w:pPr>
            <w:r w:rsidRPr="003C7FDF">
              <w:rPr>
                <w:strike/>
                <w:color w:val="FF0000"/>
              </w:rPr>
              <w:t>u(8)</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strike/>
                <w:color w:val="FF0000"/>
              </w:rPr>
              <w:tab/>
              <w:t xml:space="preserve">for( </w:t>
            </w:r>
            <w:proofErr w:type="spellStart"/>
            <w:r w:rsidRPr="003C7FDF">
              <w:rPr>
                <w:strike/>
                <w:color w:val="FF0000"/>
              </w:rPr>
              <w:t>i</w:t>
            </w:r>
            <w:proofErr w:type="spellEnd"/>
            <w:r w:rsidRPr="003C7FDF">
              <w:rPr>
                <w:strike/>
                <w:color w:val="FF0000"/>
              </w:rPr>
              <w:t xml:space="preserve"> = 0; </w:t>
            </w:r>
            <w:proofErr w:type="spellStart"/>
            <w:r w:rsidRPr="003C7FDF">
              <w:rPr>
                <w:strike/>
                <w:color w:val="FF0000"/>
              </w:rPr>
              <w:t>i</w:t>
            </w:r>
            <w:proofErr w:type="spellEnd"/>
            <w:r w:rsidRPr="003C7FDF">
              <w:rPr>
                <w:strike/>
                <w:color w:val="FF0000"/>
              </w:rPr>
              <w:t xml:space="preserve"> &lt; 32; </w:t>
            </w:r>
            <w:proofErr w:type="spellStart"/>
            <w:r w:rsidRPr="003C7FDF">
              <w:rPr>
                <w:strike/>
                <w:color w:val="FF0000"/>
              </w:rPr>
              <w:t>i</w:t>
            </w:r>
            <w:proofErr w:type="spellEnd"/>
            <w:r w:rsidRPr="003C7FDF">
              <w:rPr>
                <w:strike/>
                <w:color w:val="FF0000"/>
              </w:rPr>
              <w:t>++ )</w:t>
            </w:r>
          </w:p>
        </w:tc>
        <w:tc>
          <w:tcPr>
            <w:tcW w:w="1174" w:type="dxa"/>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r>
            <w:proofErr w:type="spellStart"/>
            <w:r w:rsidRPr="003C7FDF">
              <w:rPr>
                <w:b/>
                <w:bCs/>
                <w:strike/>
                <w:color w:val="FF0000"/>
              </w:rPr>
              <w:t>profile_compatability_flag</w:t>
            </w:r>
            <w:proofErr w:type="spellEnd"/>
            <w:r w:rsidRPr="003C7FDF">
              <w:rPr>
                <w:b/>
                <w:bCs/>
                <w:strike/>
                <w:color w:val="FF0000"/>
              </w:rPr>
              <w:t>[</w:t>
            </w:r>
            <w:r w:rsidRPr="003C7FDF">
              <w:rPr>
                <w:bCs/>
                <w:strike/>
                <w:color w:val="FF0000"/>
              </w:rPr>
              <w:t> </w:t>
            </w:r>
            <w:proofErr w:type="spellStart"/>
            <w:r w:rsidRPr="003C7FDF">
              <w:rPr>
                <w:bCs/>
                <w:strike/>
                <w:color w:val="FF0000"/>
              </w:rPr>
              <w:t>i</w:t>
            </w:r>
            <w:proofErr w:type="spellEnd"/>
            <w:r w:rsidRPr="003C7FDF">
              <w:rPr>
                <w:bCs/>
                <w:strike/>
                <w:color w:val="FF0000"/>
              </w:rPr>
              <w:t> </w:t>
            </w:r>
            <w:r w:rsidRPr="003C7FDF">
              <w:rPr>
                <w:b/>
                <w:bCs/>
                <w:strike/>
                <w:color w:val="FF0000"/>
              </w:rPr>
              <w:t>]</w:t>
            </w:r>
          </w:p>
        </w:tc>
        <w:tc>
          <w:tcPr>
            <w:tcW w:w="1174" w:type="dxa"/>
          </w:tcPr>
          <w:p w:rsidR="00507B81" w:rsidRPr="003C7FDF" w:rsidRDefault="00507B81" w:rsidP="00507B81">
            <w:pPr>
              <w:pStyle w:val="tablecell"/>
              <w:rPr>
                <w:strike/>
                <w:color w:val="FF0000"/>
              </w:rPr>
            </w:pPr>
            <w:r w:rsidRPr="003C7FDF">
              <w:rPr>
                <w:strike/>
                <w:color w:val="FF0000"/>
              </w:rPr>
              <w:t>u(1)</w:t>
            </w:r>
          </w:p>
        </w:tc>
      </w:tr>
      <w:tr w:rsidR="00507B81" w:rsidRPr="003F17AE" w:rsidTr="00A4110C">
        <w:trPr>
          <w:cantSplit/>
          <w:jc w:val="center"/>
        </w:trPr>
        <w:tc>
          <w:tcPr>
            <w:tcW w:w="6754" w:type="dxa"/>
          </w:tcPr>
          <w:p w:rsidR="00507B81" w:rsidRPr="003F17AE" w:rsidRDefault="00507B81" w:rsidP="00507B81">
            <w:pPr>
              <w:pStyle w:val="tablesyntax"/>
              <w:rPr>
                <w:b/>
                <w:bCs/>
                <w:sz w:val="22"/>
                <w:szCs w:val="22"/>
              </w:rPr>
            </w:pPr>
            <w:r w:rsidRPr="003F17AE">
              <w:rPr>
                <w:b/>
              </w:rPr>
              <w:tab/>
            </w:r>
            <w:proofErr w:type="spellStart"/>
            <w:r w:rsidRPr="003F17AE">
              <w:rPr>
                <w:b/>
                <w:bCs/>
              </w:rPr>
              <w:t>seq_parameter_set_id</w:t>
            </w:r>
            <w:proofErr w:type="spellEnd"/>
          </w:p>
        </w:tc>
        <w:tc>
          <w:tcPr>
            <w:tcW w:w="1174" w:type="dxa"/>
          </w:tcPr>
          <w:p w:rsidR="00507B81" w:rsidRPr="003F17AE" w:rsidRDefault="00507B81" w:rsidP="00507B81">
            <w:pPr>
              <w:pStyle w:val="tablecell"/>
            </w:pPr>
            <w:proofErr w:type="spellStart"/>
            <w:r w:rsidRPr="003F17AE">
              <w:t>ue</w:t>
            </w:r>
            <w:proofErr w:type="spellEnd"/>
            <w:r w:rsidRPr="003F17AE">
              <w:t>(v)</w:t>
            </w:r>
          </w:p>
        </w:tc>
      </w:tr>
      <w:tr w:rsidR="00507B81" w:rsidRPr="003F17AE" w:rsidTr="00A4110C">
        <w:trPr>
          <w:cantSplit/>
          <w:jc w:val="center"/>
        </w:trPr>
        <w:tc>
          <w:tcPr>
            <w:tcW w:w="6754" w:type="dxa"/>
          </w:tcPr>
          <w:p w:rsidR="00507B81" w:rsidRPr="003F17AE" w:rsidRDefault="00507B81" w:rsidP="00507B81">
            <w:pPr>
              <w:pStyle w:val="tablesyntax"/>
              <w:rPr>
                <w:b/>
              </w:rPr>
            </w:pPr>
            <w:r w:rsidRPr="003F17AE">
              <w:rPr>
                <w:b/>
              </w:rPr>
              <w:tab/>
            </w:r>
            <w:proofErr w:type="spellStart"/>
            <w:r>
              <w:rPr>
                <w:b/>
                <w:bCs/>
              </w:rPr>
              <w:t>video</w:t>
            </w:r>
            <w:r w:rsidRPr="003F17AE">
              <w:rPr>
                <w:b/>
                <w:bCs/>
              </w:rPr>
              <w:t>_parameter_set_id</w:t>
            </w:r>
            <w:proofErr w:type="spellEnd"/>
          </w:p>
        </w:tc>
        <w:tc>
          <w:tcPr>
            <w:tcW w:w="1174" w:type="dxa"/>
          </w:tcPr>
          <w:p w:rsidR="00507B81" w:rsidRPr="003F17AE" w:rsidRDefault="00507B81" w:rsidP="00507B81">
            <w:pPr>
              <w:pStyle w:val="tablecell"/>
            </w:pPr>
            <w:proofErr w:type="spellStart"/>
            <w:r w:rsidRPr="003F17AE">
              <w:t>ue</w:t>
            </w:r>
            <w:proofErr w:type="spellEnd"/>
            <w:r w:rsidRPr="003F17AE">
              <w:t>(v)</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r>
            <w:proofErr w:type="spellStart"/>
            <w:r w:rsidRPr="003C7FDF">
              <w:rPr>
                <w:b/>
                <w:strike/>
                <w:color w:val="FF0000"/>
              </w:rPr>
              <w:t>chroma_format_idc</w:t>
            </w:r>
            <w:proofErr w:type="spellEnd"/>
          </w:p>
        </w:tc>
        <w:tc>
          <w:tcPr>
            <w:tcW w:w="1174" w:type="dxa"/>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strike/>
                <w:color w:val="FF0000"/>
              </w:rPr>
            </w:pPr>
            <w:r w:rsidRPr="003C7FDF">
              <w:rPr>
                <w:strike/>
                <w:color w:val="FF0000"/>
              </w:rPr>
              <w:tab/>
              <w:t xml:space="preserve">if( </w:t>
            </w:r>
            <w:proofErr w:type="spellStart"/>
            <w:r w:rsidRPr="003C7FDF">
              <w:rPr>
                <w:strike/>
                <w:color w:val="FF0000"/>
              </w:rPr>
              <w:t>chroma_format_idc</w:t>
            </w:r>
            <w:proofErr w:type="spellEnd"/>
            <w:r w:rsidRPr="003C7FDF">
              <w:rPr>
                <w:strike/>
                <w:color w:val="FF0000"/>
              </w:rPr>
              <w:t xml:space="preserve">  = =  3 )</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strike/>
                <w:color w:val="FF0000"/>
              </w:rPr>
            </w:pPr>
            <w:r w:rsidRPr="003C7FDF">
              <w:rPr>
                <w:b/>
                <w:strike/>
                <w:color w:val="FF0000"/>
              </w:rPr>
              <w:tab/>
            </w:r>
            <w:r w:rsidRPr="003C7FDF">
              <w:rPr>
                <w:b/>
                <w:strike/>
                <w:color w:val="FF0000"/>
              </w:rPr>
              <w:tab/>
            </w:r>
            <w:proofErr w:type="spellStart"/>
            <w:r w:rsidRPr="003C7FDF">
              <w:rPr>
                <w:b/>
                <w:strike/>
                <w:color w:val="FF0000"/>
              </w:rPr>
              <w:t>separate_colour_plane_flag</w:t>
            </w:r>
            <w:proofErr w:type="spellEnd"/>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u(1)</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t>sps_max_temporal_layers_minus1</w:t>
            </w:r>
          </w:p>
        </w:tc>
        <w:tc>
          <w:tcPr>
            <w:tcW w:w="1174" w:type="dxa"/>
          </w:tcPr>
          <w:p w:rsidR="00507B81" w:rsidRPr="003C7FDF" w:rsidRDefault="00507B81" w:rsidP="00507B81">
            <w:pPr>
              <w:pStyle w:val="tablecell"/>
              <w:rPr>
                <w:strike/>
                <w:color w:val="FF0000"/>
                <w:lang w:eastAsia="ko-KR"/>
              </w:rPr>
            </w:pPr>
            <w:r w:rsidRPr="003C7FDF">
              <w:rPr>
                <w:strike/>
                <w:color w:val="FF0000"/>
                <w:lang w:eastAsia="ko-KR"/>
              </w:rPr>
              <w:t>u(3)</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r>
            <w:proofErr w:type="spellStart"/>
            <w:r w:rsidRPr="003C7FDF">
              <w:rPr>
                <w:b/>
                <w:bCs/>
                <w:strike/>
                <w:color w:val="FF0000"/>
              </w:rPr>
              <w:t>pic_width_in_luma_samples</w:t>
            </w:r>
            <w:proofErr w:type="spellEnd"/>
          </w:p>
        </w:tc>
        <w:tc>
          <w:tcPr>
            <w:tcW w:w="1174" w:type="dxa"/>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r>
            <w:proofErr w:type="spellStart"/>
            <w:r w:rsidRPr="003C7FDF">
              <w:rPr>
                <w:b/>
                <w:bCs/>
                <w:strike/>
                <w:color w:val="FF0000"/>
              </w:rPr>
              <w:t>pic_height_in_luma_samples</w:t>
            </w:r>
            <w:proofErr w:type="spellEnd"/>
          </w:p>
        </w:tc>
        <w:tc>
          <w:tcPr>
            <w:tcW w:w="1174" w:type="dxa"/>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proofErr w:type="spellStart"/>
            <w:r w:rsidRPr="003C7FDF">
              <w:rPr>
                <w:b/>
                <w:bCs/>
                <w:strike/>
                <w:color w:val="FF0000"/>
              </w:rPr>
              <w:t>pic_cropping_flag</w:t>
            </w:r>
            <w:proofErr w:type="spellEnd"/>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u(1)</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Cs/>
                <w:strike/>
                <w:color w:val="FF0000"/>
              </w:rPr>
            </w:pPr>
            <w:r w:rsidRPr="003C7FDF">
              <w:rPr>
                <w:bCs/>
                <w:strike/>
                <w:color w:val="FF0000"/>
              </w:rPr>
              <w:tab/>
              <w:t xml:space="preserve">if( </w:t>
            </w:r>
            <w:proofErr w:type="spellStart"/>
            <w:r w:rsidRPr="003C7FDF">
              <w:rPr>
                <w:bCs/>
                <w:strike/>
                <w:color w:val="FF0000"/>
              </w:rPr>
              <w:t>pic_cropping_flag</w:t>
            </w:r>
            <w:proofErr w:type="spellEnd"/>
            <w:r w:rsidRPr="003C7FDF">
              <w:rPr>
                <w:bCs/>
                <w:strike/>
                <w:color w:val="FF0000"/>
              </w:rPr>
              <w:t xml:space="preserve"> ) {</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r>
            <w:proofErr w:type="spellStart"/>
            <w:r w:rsidRPr="003C7FDF">
              <w:rPr>
                <w:b/>
                <w:bCs/>
                <w:strike/>
                <w:color w:val="FF0000"/>
              </w:rPr>
              <w:t>pic_crop_left_offset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r>
            <w:proofErr w:type="spellStart"/>
            <w:r w:rsidRPr="003C7FDF">
              <w:rPr>
                <w:b/>
                <w:bCs/>
                <w:strike/>
                <w:color w:val="FF0000"/>
              </w:rPr>
              <w:t>pic_crop_right_offset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r>
            <w:proofErr w:type="spellStart"/>
            <w:r w:rsidRPr="003C7FDF">
              <w:rPr>
                <w:b/>
                <w:bCs/>
                <w:strike/>
                <w:color w:val="FF0000"/>
              </w:rPr>
              <w:t>pic_crop_top_offset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r>
            <w:proofErr w:type="spellStart"/>
            <w:r w:rsidRPr="003C7FDF">
              <w:rPr>
                <w:b/>
                <w:bCs/>
                <w:strike/>
                <w:color w:val="FF0000"/>
              </w:rPr>
              <w:t>pic_crop_bottom_offset</w:t>
            </w:r>
            <w:proofErr w:type="spellEnd"/>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Cs/>
                <w:strike/>
                <w:color w:val="FF0000"/>
              </w:rPr>
            </w:pPr>
            <w:r w:rsidRPr="003C7FDF">
              <w:rPr>
                <w:bCs/>
                <w:strike/>
                <w:color w:val="FF0000"/>
              </w:rPr>
              <w:tab/>
              <w:t>}</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bit_depth_luma_minus8</w:t>
            </w:r>
          </w:p>
        </w:tc>
        <w:tc>
          <w:tcPr>
            <w:tcW w:w="1174" w:type="dxa"/>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bit_depth_chroma_minus8</w:t>
            </w:r>
          </w:p>
        </w:tc>
        <w:tc>
          <w:tcPr>
            <w:tcW w:w="1174" w:type="dxa"/>
          </w:tcPr>
          <w:p w:rsidR="00507B81" w:rsidRPr="003C7FDF" w:rsidRDefault="00507B81" w:rsidP="00507B81">
            <w:pPr>
              <w:pStyle w:val="tablecell"/>
              <w:rPr>
                <w:strike/>
                <w:color w:val="FF0000"/>
              </w:rPr>
            </w:pPr>
            <w:proofErr w:type="spellStart"/>
            <w:r w:rsidRPr="003C7FDF">
              <w:rPr>
                <w:strike/>
                <w:color w:val="FF0000"/>
              </w:rPr>
              <w:t>ue</w:t>
            </w:r>
            <w:proofErr w:type="spellEnd"/>
            <w:r w:rsidRPr="003C7FDF">
              <w:rPr>
                <w:strike/>
                <w:color w:val="FF0000"/>
              </w:rPr>
              <w:t>(v)</w:t>
            </w:r>
          </w:p>
        </w:tc>
      </w:tr>
      <w:tr w:rsidR="00351DE8" w:rsidRPr="00351DE8" w:rsidTr="00A4110C">
        <w:trPr>
          <w:cantSplit/>
          <w:jc w:val="center"/>
        </w:trPr>
        <w:tc>
          <w:tcPr>
            <w:tcW w:w="6754" w:type="dxa"/>
          </w:tcPr>
          <w:p w:rsidR="00507B81" w:rsidRPr="00CC6C0B" w:rsidRDefault="00507B81" w:rsidP="00507B81">
            <w:pPr>
              <w:pStyle w:val="tablesyntax"/>
              <w:rPr>
                <w:b/>
                <w:bCs/>
                <w:strike/>
                <w:color w:val="FF0000"/>
              </w:rPr>
            </w:pPr>
            <w:r w:rsidRPr="00CC6C0B">
              <w:rPr>
                <w:bCs/>
                <w:strike/>
                <w:color w:val="FF0000"/>
              </w:rPr>
              <w:t xml:space="preserve">[Ed. (BB): </w:t>
            </w:r>
            <w:proofErr w:type="spellStart"/>
            <w:r w:rsidRPr="00CC6C0B">
              <w:rPr>
                <w:bCs/>
                <w:strike/>
                <w:color w:val="FF0000"/>
              </w:rPr>
              <w:t>chroma</w:t>
            </w:r>
            <w:proofErr w:type="spellEnd"/>
            <w:r w:rsidRPr="00CC6C0B">
              <w:rPr>
                <w:bCs/>
                <w:strike/>
                <w:color w:val="FF0000"/>
              </w:rPr>
              <w:t xml:space="preserve"> bit depth present in HM software but not used further ]</w:t>
            </w:r>
          </w:p>
        </w:tc>
        <w:tc>
          <w:tcPr>
            <w:tcW w:w="1174" w:type="dxa"/>
          </w:tcPr>
          <w:p w:rsidR="00507B81" w:rsidRPr="00CC6C0B" w:rsidRDefault="00507B81" w:rsidP="00507B81">
            <w:pPr>
              <w:pStyle w:val="tablecell"/>
              <w:rPr>
                <w:strike/>
                <w:color w:val="FF0000"/>
              </w:rPr>
            </w:pPr>
          </w:p>
        </w:tc>
      </w:tr>
      <w:tr w:rsidR="00306A77" w:rsidRPr="003F17AE" w:rsidTr="00306A77">
        <w:trPr>
          <w:cantSplit/>
          <w:jc w:val="center"/>
        </w:trPr>
        <w:tc>
          <w:tcPr>
            <w:tcW w:w="6754" w:type="dxa"/>
          </w:tcPr>
          <w:p w:rsidR="00306A77" w:rsidRPr="003F17AE" w:rsidRDefault="00306A77" w:rsidP="00306A77">
            <w:pPr>
              <w:pStyle w:val="tablesyntax"/>
              <w:rPr>
                <w:b/>
              </w:rPr>
            </w:pPr>
            <w:r w:rsidRPr="003F17AE">
              <w:rPr>
                <w:b/>
                <w:bCs/>
              </w:rPr>
              <w:tab/>
            </w:r>
            <w:proofErr w:type="spellStart"/>
            <w:r w:rsidRPr="003F17AE">
              <w:rPr>
                <w:b/>
                <w:bCs/>
              </w:rPr>
              <w:t>num_short_term_ref_pic_sets</w:t>
            </w:r>
            <w:proofErr w:type="spellEnd"/>
          </w:p>
        </w:tc>
        <w:tc>
          <w:tcPr>
            <w:tcW w:w="1174" w:type="dxa"/>
          </w:tcPr>
          <w:p w:rsidR="00306A77" w:rsidRPr="003F17AE" w:rsidRDefault="00306A77" w:rsidP="00306A77">
            <w:pPr>
              <w:pStyle w:val="tablecell"/>
              <w:rPr>
                <w:lang w:eastAsia="ko-KR"/>
              </w:rPr>
            </w:pPr>
            <w:proofErr w:type="spellStart"/>
            <w:r w:rsidRPr="003F17AE">
              <w:t>ue</w:t>
            </w:r>
            <w:proofErr w:type="spellEnd"/>
            <w:r w:rsidRPr="003F17AE">
              <w:t>(v)</w:t>
            </w:r>
          </w:p>
        </w:tc>
      </w:tr>
      <w:tr w:rsidR="00306A77" w:rsidRPr="003F17AE" w:rsidTr="00306A77">
        <w:trPr>
          <w:cantSplit/>
          <w:jc w:val="center"/>
        </w:trPr>
        <w:tc>
          <w:tcPr>
            <w:tcW w:w="6754" w:type="dxa"/>
          </w:tcPr>
          <w:p w:rsidR="00306A77" w:rsidRPr="003F17AE" w:rsidRDefault="00306A77" w:rsidP="00306A77">
            <w:pPr>
              <w:pStyle w:val="tablesyntax"/>
              <w:rPr>
                <w:b/>
                <w:bCs/>
              </w:rPr>
            </w:pPr>
            <w:r>
              <w:rPr>
                <w:b/>
                <w:bCs/>
              </w:rPr>
              <w:tab/>
            </w:r>
            <w:proofErr w:type="spellStart"/>
            <w:r w:rsidRPr="00CC6C0B">
              <w:rPr>
                <w:b/>
                <w:bCs/>
                <w:highlight w:val="yellow"/>
              </w:rPr>
              <w:t>use_rps_from_vps_flag</w:t>
            </w:r>
            <w:proofErr w:type="spellEnd"/>
          </w:p>
        </w:tc>
        <w:tc>
          <w:tcPr>
            <w:tcW w:w="1174" w:type="dxa"/>
          </w:tcPr>
          <w:p w:rsidR="00306A77" w:rsidRPr="003F17AE" w:rsidRDefault="00306A77" w:rsidP="00306A77">
            <w:pPr>
              <w:pStyle w:val="tablecell"/>
            </w:pPr>
            <w:r>
              <w:t>u(1)</w:t>
            </w:r>
          </w:p>
        </w:tc>
      </w:tr>
      <w:tr w:rsidR="00306A77" w:rsidRPr="003F17AE" w:rsidTr="00306A77">
        <w:trPr>
          <w:cantSplit/>
          <w:jc w:val="center"/>
        </w:trPr>
        <w:tc>
          <w:tcPr>
            <w:tcW w:w="6754" w:type="dxa"/>
          </w:tcPr>
          <w:p w:rsidR="00306A77" w:rsidRPr="003F17AE" w:rsidRDefault="00306A77" w:rsidP="00306A77">
            <w:pPr>
              <w:pStyle w:val="tablesyntax"/>
              <w:rPr>
                <w:b/>
              </w:rPr>
            </w:pPr>
            <w:r w:rsidRPr="003F17AE">
              <w:rPr>
                <w:bCs/>
              </w:rPr>
              <w:tab/>
              <w:t xml:space="preserve">for( </w:t>
            </w:r>
            <w:proofErr w:type="spellStart"/>
            <w:r w:rsidRPr="003F17AE">
              <w:rPr>
                <w:bCs/>
              </w:rPr>
              <w:t>i</w:t>
            </w:r>
            <w:proofErr w:type="spellEnd"/>
            <w:r w:rsidRPr="003F17AE">
              <w:rPr>
                <w:bCs/>
              </w:rPr>
              <w:t xml:space="preserve"> = 0; </w:t>
            </w:r>
            <w:proofErr w:type="spellStart"/>
            <w:r w:rsidRPr="003F17AE">
              <w:rPr>
                <w:bCs/>
              </w:rPr>
              <w:t>i</w:t>
            </w:r>
            <w:proofErr w:type="spellEnd"/>
            <w:r w:rsidRPr="003F17AE">
              <w:rPr>
                <w:bCs/>
              </w:rPr>
              <w:t xml:space="preserve"> &lt; </w:t>
            </w:r>
            <w:proofErr w:type="spellStart"/>
            <w:r w:rsidRPr="003F17AE">
              <w:rPr>
                <w:bCs/>
              </w:rPr>
              <w:t>num_short_term_ref_pic_sets</w:t>
            </w:r>
            <w:proofErr w:type="spellEnd"/>
            <w:r w:rsidRPr="003F17AE">
              <w:rPr>
                <w:bCs/>
              </w:rPr>
              <w:t xml:space="preserve">; </w:t>
            </w:r>
            <w:proofErr w:type="spellStart"/>
            <w:r w:rsidRPr="003F17AE">
              <w:rPr>
                <w:bCs/>
              </w:rPr>
              <w:t>i</w:t>
            </w:r>
            <w:proofErr w:type="spellEnd"/>
            <w:r w:rsidRPr="003F17AE">
              <w:rPr>
                <w:bCs/>
              </w:rPr>
              <w:t>++)</w:t>
            </w:r>
            <w:r>
              <w:rPr>
                <w:bCs/>
              </w:rPr>
              <w:t>{</w:t>
            </w:r>
          </w:p>
        </w:tc>
        <w:tc>
          <w:tcPr>
            <w:tcW w:w="1174" w:type="dxa"/>
          </w:tcPr>
          <w:p w:rsidR="00306A77" w:rsidRPr="003F17AE" w:rsidRDefault="00306A77" w:rsidP="00306A77">
            <w:pPr>
              <w:pStyle w:val="tablecell"/>
              <w:rPr>
                <w:lang w:eastAsia="ko-KR"/>
              </w:rPr>
            </w:pPr>
          </w:p>
        </w:tc>
      </w:tr>
      <w:tr w:rsidR="00306A77" w:rsidRPr="003F17AE" w:rsidTr="00306A77">
        <w:trPr>
          <w:cantSplit/>
          <w:jc w:val="center"/>
        </w:trPr>
        <w:tc>
          <w:tcPr>
            <w:tcW w:w="6754" w:type="dxa"/>
          </w:tcPr>
          <w:p w:rsidR="00306A77" w:rsidRPr="003F17AE" w:rsidRDefault="00306A77" w:rsidP="00306A77">
            <w:pPr>
              <w:pStyle w:val="tablesyntax"/>
              <w:rPr>
                <w:bCs/>
              </w:rPr>
            </w:pPr>
            <w:r>
              <w:rPr>
                <w:bCs/>
              </w:rPr>
              <w:tab/>
            </w:r>
            <w:r>
              <w:rPr>
                <w:bCs/>
              </w:rPr>
              <w:tab/>
            </w:r>
            <w:proofErr w:type="spellStart"/>
            <w:proofErr w:type="gramStart"/>
            <w:r w:rsidRPr="00CC6C0B">
              <w:rPr>
                <w:bCs/>
                <w:highlight w:val="yellow"/>
              </w:rPr>
              <w:t>idx</w:t>
            </w:r>
            <w:proofErr w:type="spellEnd"/>
            <w:proofErr w:type="gramEnd"/>
            <w:r w:rsidRPr="00CC6C0B">
              <w:rPr>
                <w:bCs/>
                <w:highlight w:val="yellow"/>
              </w:rPr>
              <w:t xml:space="preserve"> = </w:t>
            </w:r>
            <w:proofErr w:type="spellStart"/>
            <w:r w:rsidRPr="00CC6C0B">
              <w:rPr>
                <w:bCs/>
                <w:highlight w:val="yellow"/>
              </w:rPr>
              <w:t>use_rps_from_vps_flag</w:t>
            </w:r>
            <w:proofErr w:type="spellEnd"/>
            <w:r w:rsidRPr="00CC6C0B">
              <w:rPr>
                <w:bCs/>
                <w:highlight w:val="yellow"/>
              </w:rPr>
              <w:t xml:space="preserve"> ? </w:t>
            </w:r>
            <w:proofErr w:type="spellStart"/>
            <w:r w:rsidRPr="00CC6C0B">
              <w:rPr>
                <w:bCs/>
                <w:highlight w:val="yellow"/>
              </w:rPr>
              <w:t>num_vps_short_term_ref_pic_sets</w:t>
            </w:r>
            <w:proofErr w:type="spellEnd"/>
            <w:r w:rsidRPr="00CC6C0B">
              <w:rPr>
                <w:bCs/>
                <w:highlight w:val="yellow"/>
              </w:rPr>
              <w:t xml:space="preserve"> + </w:t>
            </w:r>
            <w:proofErr w:type="spellStart"/>
            <w:r w:rsidRPr="00CC6C0B">
              <w:rPr>
                <w:bCs/>
                <w:highlight w:val="yellow"/>
              </w:rPr>
              <w:t>i</w:t>
            </w:r>
            <w:proofErr w:type="spellEnd"/>
            <w:r w:rsidRPr="00CC6C0B">
              <w:rPr>
                <w:bCs/>
                <w:highlight w:val="yellow"/>
              </w:rPr>
              <w:t xml:space="preserve"> : </w:t>
            </w:r>
            <w:proofErr w:type="spellStart"/>
            <w:r w:rsidRPr="00CC6C0B">
              <w:rPr>
                <w:bCs/>
                <w:highlight w:val="yellow"/>
              </w:rPr>
              <w:t>i</w:t>
            </w:r>
            <w:proofErr w:type="spellEnd"/>
          </w:p>
        </w:tc>
        <w:tc>
          <w:tcPr>
            <w:tcW w:w="1174" w:type="dxa"/>
          </w:tcPr>
          <w:p w:rsidR="00306A77" w:rsidRPr="003F17AE" w:rsidRDefault="00306A77" w:rsidP="00306A77">
            <w:pPr>
              <w:pStyle w:val="tablecell"/>
              <w:rPr>
                <w:lang w:eastAsia="ko-KR"/>
              </w:rPr>
            </w:pPr>
          </w:p>
        </w:tc>
      </w:tr>
      <w:tr w:rsidR="00306A77" w:rsidRPr="008C0C0D" w:rsidTr="00306A77">
        <w:trPr>
          <w:cantSplit/>
          <w:jc w:val="center"/>
        </w:trPr>
        <w:tc>
          <w:tcPr>
            <w:tcW w:w="6754" w:type="dxa"/>
          </w:tcPr>
          <w:p w:rsidR="00306A77" w:rsidRPr="00A4110C" w:rsidRDefault="00306A77" w:rsidP="00306A77">
            <w:pPr>
              <w:pStyle w:val="tablesyntax"/>
              <w:rPr>
                <w:b/>
                <w:highlight w:val="yellow"/>
              </w:rPr>
            </w:pPr>
            <w:r w:rsidRPr="00CC6C0B">
              <w:rPr>
                <w:b/>
              </w:rPr>
              <w:tab/>
            </w:r>
            <w:r w:rsidRPr="00CC6C0B">
              <w:rPr>
                <w:b/>
              </w:rPr>
              <w:tab/>
            </w:r>
            <w:proofErr w:type="spellStart"/>
            <w:r w:rsidRPr="00CC6C0B">
              <w:t>short_term_ref_pic_set</w:t>
            </w:r>
            <w:proofErr w:type="spellEnd"/>
            <w:r w:rsidRPr="00CC6C0B">
              <w:t>( </w:t>
            </w:r>
            <w:proofErr w:type="spellStart"/>
            <w:r>
              <w:rPr>
                <w:highlight w:val="yellow"/>
              </w:rPr>
              <w:t>idx</w:t>
            </w:r>
            <w:proofErr w:type="spellEnd"/>
            <w:r w:rsidRPr="00CC6C0B">
              <w:t> )</w:t>
            </w:r>
          </w:p>
        </w:tc>
        <w:tc>
          <w:tcPr>
            <w:tcW w:w="1174" w:type="dxa"/>
          </w:tcPr>
          <w:p w:rsidR="00306A77" w:rsidRPr="00A4110C" w:rsidRDefault="00306A77" w:rsidP="00306A77">
            <w:pPr>
              <w:pStyle w:val="tablecell"/>
              <w:rPr>
                <w:highlight w:val="yellow"/>
                <w:lang w:eastAsia="ko-KR"/>
              </w:rPr>
            </w:pPr>
          </w:p>
        </w:tc>
      </w:tr>
      <w:tr w:rsidR="00306A77" w:rsidRPr="008C0C0D" w:rsidTr="00306A77">
        <w:trPr>
          <w:cantSplit/>
          <w:jc w:val="center"/>
        </w:trPr>
        <w:tc>
          <w:tcPr>
            <w:tcW w:w="6754" w:type="dxa"/>
          </w:tcPr>
          <w:p w:rsidR="00306A77" w:rsidRPr="00CC6C0B" w:rsidRDefault="00306A77" w:rsidP="00306A77">
            <w:pPr>
              <w:pStyle w:val="tablesyntax"/>
            </w:pPr>
            <w:r w:rsidRPr="00CC6C0B">
              <w:rPr>
                <w:b/>
              </w:rPr>
              <w:tab/>
            </w:r>
            <w:r w:rsidRPr="00CC6C0B">
              <w:t>}</w:t>
            </w:r>
          </w:p>
        </w:tc>
        <w:tc>
          <w:tcPr>
            <w:tcW w:w="1174" w:type="dxa"/>
          </w:tcPr>
          <w:p w:rsidR="00306A77" w:rsidRPr="00CC6C0B" w:rsidRDefault="00306A77" w:rsidP="00306A77">
            <w:pPr>
              <w:pStyle w:val="tablecell"/>
              <w:rPr>
                <w:lang w:eastAsia="ko-KR"/>
              </w:rPr>
            </w:pPr>
          </w:p>
        </w:tc>
      </w:tr>
      <w:tr w:rsidR="001D1A8F" w:rsidRPr="003F17AE" w:rsidTr="00306A77">
        <w:trPr>
          <w:cantSplit/>
          <w:jc w:val="center"/>
        </w:trPr>
        <w:tc>
          <w:tcPr>
            <w:tcW w:w="6754" w:type="dxa"/>
          </w:tcPr>
          <w:p w:rsidR="001D1A8F" w:rsidRPr="00CC6C0B" w:rsidRDefault="001D1A8F" w:rsidP="00306A77">
            <w:pPr>
              <w:pStyle w:val="tablesyntax"/>
              <w:rPr>
                <w:b/>
                <w:bCs/>
                <w:highlight w:val="yellow"/>
              </w:rPr>
            </w:pPr>
            <w:r>
              <w:rPr>
                <w:bCs/>
              </w:rPr>
              <w:tab/>
            </w:r>
            <w:proofErr w:type="spellStart"/>
            <w:r w:rsidRPr="00CC6C0B">
              <w:rPr>
                <w:b/>
                <w:bCs/>
                <w:highlight w:val="yellow"/>
              </w:rPr>
              <w:t>sps_</w:t>
            </w:r>
            <w:r w:rsidR="00306A77" w:rsidRPr="00CC6C0B">
              <w:rPr>
                <w:b/>
                <w:bCs/>
                <w:highlight w:val="yellow"/>
              </w:rPr>
              <w:t>parameters_override</w:t>
            </w:r>
            <w:r w:rsidRPr="00CC6C0B">
              <w:rPr>
                <w:b/>
                <w:bCs/>
                <w:highlight w:val="yellow"/>
              </w:rPr>
              <w:t>_flag</w:t>
            </w:r>
            <w:proofErr w:type="spellEnd"/>
          </w:p>
        </w:tc>
        <w:tc>
          <w:tcPr>
            <w:tcW w:w="1174" w:type="dxa"/>
          </w:tcPr>
          <w:p w:rsidR="001D1A8F" w:rsidRPr="003F17AE" w:rsidRDefault="001D1A8F" w:rsidP="00306A77">
            <w:pPr>
              <w:pStyle w:val="tablecell"/>
            </w:pPr>
            <w:r w:rsidRPr="00CC6C0B">
              <w:rPr>
                <w:highlight w:val="yellow"/>
              </w:rPr>
              <w:t>u(1)</w:t>
            </w:r>
          </w:p>
        </w:tc>
      </w:tr>
      <w:tr w:rsidR="001D1A8F" w:rsidRPr="003F17AE" w:rsidTr="00A4110C">
        <w:trPr>
          <w:cantSplit/>
          <w:jc w:val="center"/>
        </w:trPr>
        <w:tc>
          <w:tcPr>
            <w:tcW w:w="6754" w:type="dxa"/>
          </w:tcPr>
          <w:p w:rsidR="001D1A8F" w:rsidRDefault="001D1A8F" w:rsidP="00306A77">
            <w:pPr>
              <w:pStyle w:val="tablesyntax"/>
              <w:rPr>
                <w:bCs/>
              </w:rPr>
            </w:pPr>
            <w:r>
              <w:rPr>
                <w:bCs/>
              </w:rPr>
              <w:tab/>
            </w:r>
            <w:r w:rsidRPr="00CC6C0B">
              <w:rPr>
                <w:bCs/>
                <w:highlight w:val="yellow"/>
              </w:rPr>
              <w:t xml:space="preserve">if( </w:t>
            </w:r>
            <w:proofErr w:type="spellStart"/>
            <w:r w:rsidRPr="00CC6C0B">
              <w:rPr>
                <w:bCs/>
                <w:highlight w:val="yellow"/>
              </w:rPr>
              <w:t>sps_parameters_</w:t>
            </w:r>
            <w:r w:rsidR="00306A77" w:rsidRPr="00CC6C0B">
              <w:rPr>
                <w:bCs/>
                <w:highlight w:val="yellow"/>
              </w:rPr>
              <w:t>override</w:t>
            </w:r>
            <w:r w:rsidRPr="00CC6C0B">
              <w:rPr>
                <w:bCs/>
                <w:highlight w:val="yellow"/>
              </w:rPr>
              <w:t>_flag</w:t>
            </w:r>
            <w:proofErr w:type="spellEnd"/>
            <w:r w:rsidRPr="00CC6C0B">
              <w:rPr>
                <w:bCs/>
                <w:highlight w:val="yellow"/>
              </w:rPr>
              <w:t xml:space="preserve"> )</w:t>
            </w:r>
          </w:p>
        </w:tc>
        <w:tc>
          <w:tcPr>
            <w:tcW w:w="1174" w:type="dxa"/>
          </w:tcPr>
          <w:p w:rsidR="001D1A8F" w:rsidRDefault="001D1A8F" w:rsidP="00507B81">
            <w:pPr>
              <w:pStyle w:val="tablecell"/>
            </w:pPr>
          </w:p>
        </w:tc>
      </w:tr>
      <w:tr w:rsidR="00351DE8" w:rsidRPr="003F17AE" w:rsidTr="00A4110C">
        <w:trPr>
          <w:cantSplit/>
          <w:jc w:val="center"/>
        </w:trPr>
        <w:tc>
          <w:tcPr>
            <w:tcW w:w="6754" w:type="dxa"/>
          </w:tcPr>
          <w:p w:rsidR="00351DE8" w:rsidRDefault="00351DE8" w:rsidP="00306A77">
            <w:pPr>
              <w:pStyle w:val="tablesyntax"/>
              <w:rPr>
                <w:bCs/>
              </w:rPr>
            </w:pPr>
            <w:r>
              <w:rPr>
                <w:bCs/>
              </w:rPr>
              <w:tab/>
            </w:r>
            <w:r>
              <w:rPr>
                <w:bCs/>
              </w:rPr>
              <w:tab/>
            </w:r>
            <w:proofErr w:type="spellStart"/>
            <w:r w:rsidRPr="00CC6C0B">
              <w:rPr>
                <w:highlight w:val="yellow"/>
              </w:rPr>
              <w:t>optional_sps_parameters</w:t>
            </w:r>
            <w:proofErr w:type="spellEnd"/>
            <w:r w:rsidRPr="00CC6C0B">
              <w:rPr>
                <w:highlight w:val="yellow"/>
              </w:rPr>
              <w:t>( )</w:t>
            </w:r>
          </w:p>
        </w:tc>
        <w:tc>
          <w:tcPr>
            <w:tcW w:w="1174" w:type="dxa"/>
          </w:tcPr>
          <w:p w:rsidR="00351DE8" w:rsidRDefault="00351DE8" w:rsidP="00507B81">
            <w:pPr>
              <w:pStyle w:val="tablecell"/>
            </w:pPr>
          </w:p>
        </w:tc>
      </w:tr>
      <w:tr w:rsidR="0079141D" w:rsidRPr="0079141D" w:rsidTr="0075465A">
        <w:trPr>
          <w:cantSplit/>
          <w:jc w:val="center"/>
        </w:trPr>
        <w:tc>
          <w:tcPr>
            <w:tcW w:w="6754" w:type="dxa"/>
          </w:tcPr>
          <w:p w:rsidR="00507B81" w:rsidRPr="003C7FDF" w:rsidRDefault="00507B81" w:rsidP="00507B81">
            <w:pPr>
              <w:pStyle w:val="tablesyntax"/>
              <w:rPr>
                <w:b/>
                <w:strike/>
                <w:color w:val="FF0000"/>
              </w:rPr>
            </w:pPr>
            <w:r w:rsidRPr="003C7FDF">
              <w:rPr>
                <w:strike/>
                <w:color w:val="FF0000"/>
              </w:rPr>
              <w:tab/>
            </w:r>
            <w:proofErr w:type="spellStart"/>
            <w:r w:rsidRPr="003C7FDF">
              <w:rPr>
                <w:b/>
                <w:strike/>
                <w:color w:val="FF0000"/>
              </w:rPr>
              <w:t>vui_parameters_present_flag</w:t>
            </w:r>
            <w:proofErr w:type="spellEnd"/>
          </w:p>
        </w:tc>
        <w:tc>
          <w:tcPr>
            <w:tcW w:w="1174" w:type="dxa"/>
          </w:tcPr>
          <w:p w:rsidR="00507B81" w:rsidRPr="003C7FDF" w:rsidRDefault="00507B81" w:rsidP="00507B81">
            <w:pPr>
              <w:pStyle w:val="tablecell"/>
              <w:rPr>
                <w:strike/>
                <w:color w:val="FF0000"/>
                <w:lang w:eastAsia="ko-KR"/>
              </w:rPr>
            </w:pPr>
            <w:r w:rsidRPr="003C7FDF">
              <w:rPr>
                <w:strike/>
                <w:color w:val="FF0000"/>
                <w:lang w:eastAsia="ko-KR"/>
              </w:rPr>
              <w:t>u(1)</w:t>
            </w:r>
          </w:p>
        </w:tc>
      </w:tr>
      <w:tr w:rsidR="0079141D" w:rsidRPr="0079141D" w:rsidTr="0075465A">
        <w:trPr>
          <w:cantSplit/>
          <w:jc w:val="center"/>
        </w:trPr>
        <w:tc>
          <w:tcPr>
            <w:tcW w:w="6754" w:type="dxa"/>
          </w:tcPr>
          <w:p w:rsidR="00507B81" w:rsidRPr="003C7FDF" w:rsidRDefault="00507B81" w:rsidP="00507B81">
            <w:pPr>
              <w:pStyle w:val="tablesyntax"/>
              <w:rPr>
                <w:strike/>
                <w:color w:val="FF0000"/>
              </w:rPr>
            </w:pPr>
            <w:r w:rsidRPr="003C7FDF">
              <w:rPr>
                <w:strike/>
                <w:color w:val="FF0000"/>
              </w:rPr>
              <w:tab/>
              <w:t xml:space="preserve">if( </w:t>
            </w:r>
            <w:proofErr w:type="spellStart"/>
            <w:r w:rsidRPr="003C7FDF">
              <w:rPr>
                <w:strike/>
                <w:color w:val="FF0000"/>
              </w:rPr>
              <w:t>vui_parameters_present_flag</w:t>
            </w:r>
            <w:proofErr w:type="spellEnd"/>
            <w:r w:rsidRPr="003C7FDF">
              <w:rPr>
                <w:strike/>
                <w:color w:val="FF0000"/>
              </w:rPr>
              <w:t xml:space="preserve"> )</w:t>
            </w:r>
          </w:p>
        </w:tc>
        <w:tc>
          <w:tcPr>
            <w:tcW w:w="1174" w:type="dxa"/>
          </w:tcPr>
          <w:p w:rsidR="00507B81" w:rsidRPr="003C7FDF" w:rsidRDefault="00507B81" w:rsidP="00507B81">
            <w:pPr>
              <w:pStyle w:val="tablecell"/>
              <w:rPr>
                <w:strike/>
                <w:color w:val="FF0000"/>
                <w:lang w:eastAsia="ko-KR"/>
              </w:rPr>
            </w:pPr>
          </w:p>
        </w:tc>
      </w:tr>
      <w:tr w:rsidR="00507B81" w:rsidRPr="00812CA6" w:rsidTr="0075465A">
        <w:trPr>
          <w:cantSplit/>
          <w:jc w:val="center"/>
        </w:trPr>
        <w:tc>
          <w:tcPr>
            <w:tcW w:w="6754" w:type="dxa"/>
          </w:tcPr>
          <w:p w:rsidR="00507B81" w:rsidRPr="003C7FDF" w:rsidRDefault="00507B81" w:rsidP="00507B81">
            <w:pPr>
              <w:pStyle w:val="tablesyntax"/>
              <w:rPr>
                <w:strike/>
                <w:color w:val="FF0000"/>
              </w:rPr>
            </w:pPr>
            <w:r w:rsidRPr="003C7FDF">
              <w:rPr>
                <w:strike/>
                <w:color w:val="FF0000"/>
              </w:rPr>
              <w:tab/>
            </w:r>
            <w:proofErr w:type="spellStart"/>
            <w:r w:rsidRPr="003C7FDF">
              <w:rPr>
                <w:strike/>
                <w:color w:val="FF0000"/>
              </w:rPr>
              <w:t>vui_parameters</w:t>
            </w:r>
            <w:proofErr w:type="spellEnd"/>
            <w:r w:rsidRPr="003C7FDF">
              <w:rPr>
                <w:strike/>
                <w:color w:val="FF0000"/>
              </w:rPr>
              <w:t>( )</w:t>
            </w:r>
          </w:p>
        </w:tc>
        <w:tc>
          <w:tcPr>
            <w:tcW w:w="1174" w:type="dxa"/>
          </w:tcPr>
          <w:p w:rsidR="00507B81" w:rsidRPr="003C7FDF" w:rsidRDefault="00507B81" w:rsidP="00507B81">
            <w:pPr>
              <w:pStyle w:val="tablecell"/>
              <w:rPr>
                <w:strike/>
                <w:color w:val="FF0000"/>
                <w:lang w:eastAsia="ko-KR"/>
              </w:rPr>
            </w:pPr>
          </w:p>
        </w:tc>
      </w:tr>
      <w:tr w:rsidR="00507B81" w:rsidRPr="003F17AE" w:rsidTr="0075465A">
        <w:trPr>
          <w:cantSplit/>
          <w:jc w:val="center"/>
        </w:trPr>
        <w:tc>
          <w:tcPr>
            <w:tcW w:w="6754" w:type="dxa"/>
          </w:tcPr>
          <w:p w:rsidR="00507B81" w:rsidRPr="003F17AE" w:rsidRDefault="00507B81" w:rsidP="00507B81">
            <w:pPr>
              <w:pStyle w:val="tablesyntax"/>
            </w:pPr>
            <w:r w:rsidRPr="003F17AE">
              <w:rPr>
                <w:b/>
                <w:bCs/>
              </w:rPr>
              <w:tab/>
            </w:r>
            <w:proofErr w:type="spellStart"/>
            <w:r w:rsidRPr="003F17AE">
              <w:rPr>
                <w:b/>
                <w:bCs/>
              </w:rPr>
              <w:t>sps_extension_flag</w:t>
            </w:r>
            <w:proofErr w:type="spellEnd"/>
          </w:p>
        </w:tc>
        <w:tc>
          <w:tcPr>
            <w:tcW w:w="1174" w:type="dxa"/>
          </w:tcPr>
          <w:p w:rsidR="00507B81" w:rsidRPr="003F17AE" w:rsidRDefault="00507B81" w:rsidP="00507B81">
            <w:pPr>
              <w:pStyle w:val="tablecell"/>
              <w:rPr>
                <w:lang w:eastAsia="ko-KR"/>
              </w:rPr>
            </w:pPr>
            <w:r w:rsidRPr="003F17AE">
              <w:t>u(1)</w:t>
            </w:r>
          </w:p>
        </w:tc>
      </w:tr>
      <w:tr w:rsidR="00507B81" w:rsidRPr="003F17AE" w:rsidTr="0075465A">
        <w:trPr>
          <w:cantSplit/>
          <w:jc w:val="center"/>
        </w:trPr>
        <w:tc>
          <w:tcPr>
            <w:tcW w:w="6754" w:type="dxa"/>
          </w:tcPr>
          <w:p w:rsidR="00507B81" w:rsidRPr="003F17AE" w:rsidRDefault="00507B81" w:rsidP="00507B81">
            <w:pPr>
              <w:pStyle w:val="tablesyntax"/>
            </w:pPr>
            <w:r w:rsidRPr="003F17AE">
              <w:rPr>
                <w:bCs/>
              </w:rPr>
              <w:tab/>
              <w:t xml:space="preserve">if( </w:t>
            </w:r>
            <w:proofErr w:type="spellStart"/>
            <w:r w:rsidRPr="003F17AE">
              <w:rPr>
                <w:bCs/>
              </w:rPr>
              <w:t>sps_extension_flag</w:t>
            </w:r>
            <w:proofErr w:type="spellEnd"/>
            <w:r w:rsidRPr="003F17AE">
              <w:rPr>
                <w:bCs/>
              </w:rPr>
              <w:t xml:space="preserve"> )</w:t>
            </w:r>
          </w:p>
        </w:tc>
        <w:tc>
          <w:tcPr>
            <w:tcW w:w="1174" w:type="dxa"/>
          </w:tcPr>
          <w:p w:rsidR="00507B81" w:rsidRPr="003F17AE" w:rsidRDefault="00507B81" w:rsidP="00507B81">
            <w:pPr>
              <w:pStyle w:val="tablecell"/>
              <w:rPr>
                <w:lang w:eastAsia="ko-KR"/>
              </w:rPr>
            </w:pPr>
          </w:p>
        </w:tc>
      </w:tr>
      <w:tr w:rsidR="00507B81" w:rsidRPr="003F17AE" w:rsidTr="0075465A">
        <w:trPr>
          <w:cantSplit/>
          <w:jc w:val="center"/>
        </w:trPr>
        <w:tc>
          <w:tcPr>
            <w:tcW w:w="6754" w:type="dxa"/>
          </w:tcPr>
          <w:p w:rsidR="00507B81" w:rsidRPr="003F17AE" w:rsidRDefault="00507B81" w:rsidP="00507B81">
            <w:pPr>
              <w:pStyle w:val="tablesyntax"/>
            </w:pPr>
            <w:r w:rsidRPr="003F17AE">
              <w:rPr>
                <w:b/>
              </w:rPr>
              <w:tab/>
            </w:r>
            <w:r w:rsidRPr="003F17AE">
              <w:rPr>
                <w:b/>
              </w:rPr>
              <w:tab/>
            </w:r>
            <w:r w:rsidRPr="003F17AE">
              <w:t xml:space="preserve">while( </w:t>
            </w:r>
            <w:proofErr w:type="spellStart"/>
            <w:r w:rsidRPr="003F17AE">
              <w:t>more_rbsp_data</w:t>
            </w:r>
            <w:proofErr w:type="spellEnd"/>
            <w:r w:rsidRPr="003F17AE">
              <w:t>( ) )</w:t>
            </w:r>
          </w:p>
        </w:tc>
        <w:tc>
          <w:tcPr>
            <w:tcW w:w="1174" w:type="dxa"/>
          </w:tcPr>
          <w:p w:rsidR="00507B81" w:rsidRPr="003F17AE" w:rsidRDefault="00507B81" w:rsidP="00507B81">
            <w:pPr>
              <w:pStyle w:val="tablecell"/>
              <w:rPr>
                <w:lang w:eastAsia="ko-KR"/>
              </w:rPr>
            </w:pPr>
          </w:p>
        </w:tc>
      </w:tr>
      <w:tr w:rsidR="00507B81" w:rsidRPr="003F17AE" w:rsidTr="0075465A">
        <w:trPr>
          <w:cantSplit/>
          <w:jc w:val="center"/>
        </w:trPr>
        <w:tc>
          <w:tcPr>
            <w:tcW w:w="6754" w:type="dxa"/>
          </w:tcPr>
          <w:p w:rsidR="00507B81" w:rsidRPr="003F17AE" w:rsidRDefault="00507B81" w:rsidP="00507B81">
            <w:pPr>
              <w:pStyle w:val="tablesyntax"/>
            </w:pPr>
            <w:r w:rsidRPr="003F17AE">
              <w:rPr>
                <w:b/>
              </w:rPr>
              <w:tab/>
            </w:r>
            <w:r w:rsidRPr="003F17AE">
              <w:rPr>
                <w:b/>
              </w:rPr>
              <w:tab/>
            </w:r>
            <w:r w:rsidRPr="003F17AE">
              <w:rPr>
                <w:b/>
              </w:rPr>
              <w:tab/>
            </w:r>
            <w:proofErr w:type="spellStart"/>
            <w:r w:rsidRPr="003F17AE">
              <w:rPr>
                <w:b/>
              </w:rPr>
              <w:t>sps_extension_data_flag</w:t>
            </w:r>
            <w:proofErr w:type="spellEnd"/>
          </w:p>
        </w:tc>
        <w:tc>
          <w:tcPr>
            <w:tcW w:w="1174" w:type="dxa"/>
          </w:tcPr>
          <w:p w:rsidR="00507B81" w:rsidRPr="003F17AE" w:rsidRDefault="00507B81" w:rsidP="00507B81">
            <w:pPr>
              <w:pStyle w:val="tablecell"/>
              <w:rPr>
                <w:lang w:eastAsia="ko-KR"/>
              </w:rPr>
            </w:pPr>
            <w:r w:rsidRPr="003F17AE">
              <w:t>u(1)</w:t>
            </w:r>
          </w:p>
        </w:tc>
      </w:tr>
      <w:tr w:rsidR="00507B81" w:rsidRPr="003F17AE" w:rsidTr="0075465A">
        <w:trPr>
          <w:cantSplit/>
          <w:jc w:val="center"/>
        </w:trPr>
        <w:tc>
          <w:tcPr>
            <w:tcW w:w="6754" w:type="dxa"/>
          </w:tcPr>
          <w:p w:rsidR="00507B81" w:rsidRPr="003F17AE" w:rsidRDefault="00507B81" w:rsidP="00507B81">
            <w:pPr>
              <w:pStyle w:val="tablesyntax"/>
              <w:rPr>
                <w:bCs/>
              </w:rPr>
            </w:pPr>
            <w:r w:rsidRPr="003F17AE">
              <w:rPr>
                <w:bCs/>
              </w:rPr>
              <w:tab/>
            </w:r>
            <w:proofErr w:type="spellStart"/>
            <w:r w:rsidRPr="003F17AE">
              <w:rPr>
                <w:bCs/>
              </w:rPr>
              <w:t>rbsp_trailing_bits</w:t>
            </w:r>
            <w:proofErr w:type="spellEnd"/>
            <w:r w:rsidRPr="003F17AE">
              <w:rPr>
                <w:bCs/>
              </w:rPr>
              <w:t>( )</w:t>
            </w:r>
          </w:p>
        </w:tc>
        <w:tc>
          <w:tcPr>
            <w:tcW w:w="1174" w:type="dxa"/>
          </w:tcPr>
          <w:p w:rsidR="00507B81" w:rsidRPr="003F17AE" w:rsidRDefault="00507B81" w:rsidP="00507B81">
            <w:pPr>
              <w:pStyle w:val="tablecell"/>
            </w:pPr>
          </w:p>
        </w:tc>
      </w:tr>
      <w:tr w:rsidR="00507B81" w:rsidRPr="003F17AE" w:rsidTr="0075465A">
        <w:trPr>
          <w:cantSplit/>
          <w:jc w:val="center"/>
        </w:trPr>
        <w:tc>
          <w:tcPr>
            <w:tcW w:w="6754" w:type="dxa"/>
          </w:tcPr>
          <w:p w:rsidR="00507B81" w:rsidRPr="003F17AE" w:rsidRDefault="00507B81" w:rsidP="00507B81">
            <w:pPr>
              <w:pStyle w:val="tablesyntax"/>
              <w:keepNext w:val="0"/>
            </w:pPr>
            <w:r w:rsidRPr="003F17AE">
              <w:t>}</w:t>
            </w:r>
          </w:p>
        </w:tc>
        <w:tc>
          <w:tcPr>
            <w:tcW w:w="1174" w:type="dxa"/>
          </w:tcPr>
          <w:p w:rsidR="00507B81" w:rsidRPr="003F17AE" w:rsidRDefault="00507B81" w:rsidP="00507B81">
            <w:pPr>
              <w:pStyle w:val="tablecell"/>
              <w:keepNext w:val="0"/>
            </w:pPr>
          </w:p>
        </w:tc>
      </w:tr>
    </w:tbl>
    <w:p w:rsidR="00507B81" w:rsidRPr="003A5941" w:rsidRDefault="00507B81" w:rsidP="00B4713E">
      <w:pPr>
        <w:rPr>
          <w:lang w:eastAsia="ko-KR"/>
        </w:rPr>
      </w:pPr>
    </w:p>
    <w:p w:rsidR="00B35AB8" w:rsidRDefault="00B35AB8" w:rsidP="00F772B6">
      <w:pPr>
        <w:pStyle w:val="Heading3"/>
        <w:rPr>
          <w:lang w:eastAsia="ko-KR"/>
        </w:rPr>
      </w:pPr>
      <w:r>
        <w:rPr>
          <w:lang w:eastAsia="ko-KR"/>
        </w:rPr>
        <w:lastRenderedPageBreak/>
        <w:t>VUI parameter</w:t>
      </w:r>
      <w:r w:rsidR="002568A5">
        <w:rPr>
          <w:lang w:eastAsia="ko-KR"/>
        </w:rPr>
        <w:t>s</w:t>
      </w:r>
      <w:r>
        <w:rPr>
          <w:lang w:eastAsia="ko-KR"/>
        </w:rPr>
        <w:t xml:space="preserve"> syntax</w:t>
      </w:r>
    </w:p>
    <w:p w:rsidR="00B35AB8" w:rsidRDefault="00B35AB8" w:rsidP="00B35AB8">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CC67CF" w:rsidRPr="003F17AE" w:rsidTr="00507B81">
        <w:trPr>
          <w:cantSplit/>
          <w:jc w:val="center"/>
        </w:trPr>
        <w:tc>
          <w:tcPr>
            <w:tcW w:w="6700" w:type="dxa"/>
          </w:tcPr>
          <w:p w:rsidR="00CC67CF" w:rsidRPr="003F17AE" w:rsidRDefault="00CC67CF" w:rsidP="00755454">
            <w:pPr>
              <w:pStyle w:val="tablesyntax"/>
            </w:pPr>
            <w:proofErr w:type="spellStart"/>
            <w:r w:rsidRPr="003F17AE">
              <w:t>vui_</w:t>
            </w:r>
            <w:r w:rsidR="002568A5">
              <w:t>vps_</w:t>
            </w:r>
            <w:r w:rsidRPr="003F17AE">
              <w:t>parameters</w:t>
            </w:r>
            <w:proofErr w:type="spellEnd"/>
            <w:r w:rsidRPr="003F17AE">
              <w:t>( ) {</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t>Descriptor</w:t>
            </w:r>
          </w:p>
        </w:tc>
      </w:tr>
      <w:tr w:rsidR="00CC67CF" w:rsidRPr="003D6D4C" w:rsidTr="00507B81">
        <w:trPr>
          <w:cantSplit/>
          <w:jc w:val="center"/>
        </w:trPr>
        <w:tc>
          <w:tcPr>
            <w:tcW w:w="6700" w:type="dxa"/>
          </w:tcPr>
          <w:p w:rsidR="00CC67CF" w:rsidRPr="00755454" w:rsidRDefault="00CC67CF" w:rsidP="00507B81">
            <w:pPr>
              <w:pStyle w:val="tablesyntax"/>
            </w:pPr>
            <w:r w:rsidRPr="00755454">
              <w:rPr>
                <w:b/>
              </w:rPr>
              <w:tab/>
            </w:r>
            <w:proofErr w:type="spellStart"/>
            <w:r w:rsidRPr="00755454">
              <w:rPr>
                <w:b/>
              </w:rPr>
              <w:t>aspect_ratio_info_present_flag</w:t>
            </w:r>
            <w:proofErr w:type="spellEnd"/>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u(1)</w:t>
            </w: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rPr>
              <w:tab/>
            </w:r>
            <w:r w:rsidRPr="00755454">
              <w:t xml:space="preserve">if( </w:t>
            </w:r>
            <w:proofErr w:type="spellStart"/>
            <w:r w:rsidRPr="00755454">
              <w:t>aspect_ratio_info_present_flag</w:t>
            </w:r>
            <w:proofErr w:type="spellEnd"/>
            <w:r w:rsidRPr="00755454">
              <w:t xml:space="preserve"> ) {</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rPr>
              <w:tab/>
            </w:r>
            <w:r w:rsidRPr="00755454">
              <w:rPr>
                <w:b/>
              </w:rPr>
              <w:tab/>
            </w:r>
            <w:proofErr w:type="spellStart"/>
            <w:r w:rsidRPr="00755454">
              <w:rPr>
                <w:b/>
              </w:rPr>
              <w:t>aspect_ratio_idc</w:t>
            </w:r>
            <w:proofErr w:type="spellEnd"/>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u(8)</w:t>
            </w: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rPr>
              <w:tab/>
            </w:r>
            <w:r w:rsidRPr="00755454">
              <w:rPr>
                <w:b/>
              </w:rPr>
              <w:tab/>
            </w:r>
            <w:r w:rsidRPr="00755454">
              <w:t xml:space="preserve">if( </w:t>
            </w:r>
            <w:proofErr w:type="spellStart"/>
            <w:r w:rsidRPr="00755454">
              <w:t>aspect_ratio_idc</w:t>
            </w:r>
            <w:proofErr w:type="spellEnd"/>
            <w:r w:rsidRPr="00755454">
              <w:t xml:space="preserve">  = =  </w:t>
            </w:r>
            <w:proofErr w:type="spellStart"/>
            <w:r w:rsidRPr="00755454">
              <w:t>Extended_SAR</w:t>
            </w:r>
            <w:proofErr w:type="spellEnd"/>
            <w:r w:rsidRPr="00755454">
              <w:t xml:space="preserve"> ) {</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bCs/>
              </w:rPr>
              <w:tab/>
            </w:r>
            <w:r w:rsidRPr="00755454">
              <w:rPr>
                <w:b/>
                <w:bCs/>
              </w:rPr>
              <w:tab/>
            </w:r>
            <w:r w:rsidRPr="00755454">
              <w:rPr>
                <w:b/>
                <w:bCs/>
              </w:rPr>
              <w:tab/>
            </w:r>
            <w:proofErr w:type="spellStart"/>
            <w:r w:rsidRPr="00755454">
              <w:rPr>
                <w:b/>
                <w:bCs/>
              </w:rPr>
              <w:t>sar_width</w:t>
            </w:r>
            <w:proofErr w:type="spellEnd"/>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u(16)</w:t>
            </w:r>
          </w:p>
        </w:tc>
      </w:tr>
      <w:tr w:rsidR="00CC67CF" w:rsidRPr="003D6D4C" w:rsidTr="00507B81">
        <w:trPr>
          <w:cantSplit/>
          <w:jc w:val="center"/>
        </w:trPr>
        <w:tc>
          <w:tcPr>
            <w:tcW w:w="6700" w:type="dxa"/>
          </w:tcPr>
          <w:p w:rsidR="00CC67CF" w:rsidRPr="00755454" w:rsidRDefault="00CC67CF" w:rsidP="00507B81">
            <w:pPr>
              <w:pStyle w:val="tablesyntax"/>
              <w:rPr>
                <w:b/>
                <w:bCs/>
              </w:rPr>
            </w:pPr>
            <w:r w:rsidRPr="00755454">
              <w:rPr>
                <w:b/>
                <w:bCs/>
              </w:rPr>
              <w:tab/>
            </w:r>
            <w:r w:rsidRPr="00755454">
              <w:rPr>
                <w:b/>
                <w:bCs/>
              </w:rPr>
              <w:tab/>
            </w:r>
            <w:r w:rsidRPr="00755454">
              <w:rPr>
                <w:b/>
                <w:bCs/>
              </w:rPr>
              <w:tab/>
            </w:r>
            <w:proofErr w:type="spellStart"/>
            <w:r w:rsidRPr="00755454">
              <w:rPr>
                <w:b/>
                <w:bCs/>
              </w:rPr>
              <w:t>sar_height</w:t>
            </w:r>
            <w:proofErr w:type="spellEnd"/>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u(16)</w:t>
            </w:r>
          </w:p>
        </w:tc>
      </w:tr>
      <w:tr w:rsidR="00CC67CF" w:rsidRPr="003D6D4C" w:rsidTr="00507B81">
        <w:trPr>
          <w:cantSplit/>
          <w:jc w:val="center"/>
        </w:trPr>
        <w:tc>
          <w:tcPr>
            <w:tcW w:w="6700" w:type="dxa"/>
          </w:tcPr>
          <w:p w:rsidR="00CC67CF" w:rsidRPr="00755454" w:rsidRDefault="00CC67CF" w:rsidP="00507B81">
            <w:pPr>
              <w:pStyle w:val="tablesyntax"/>
              <w:rPr>
                <w:b/>
                <w:bCs/>
              </w:rPr>
            </w:pPr>
            <w:r w:rsidRPr="00755454">
              <w:tab/>
            </w:r>
            <w:r w:rsidRPr="00755454">
              <w:tab/>
              <w:t>}</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755454" w:rsidRDefault="00CC67CF" w:rsidP="00507B81">
            <w:pPr>
              <w:pStyle w:val="tablesyntax"/>
            </w:pPr>
            <w:r w:rsidRPr="00755454">
              <w:tab/>
              <w:t>}</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3D6D4C" w:rsidRDefault="00CC67CF" w:rsidP="00507B81">
            <w:pPr>
              <w:pStyle w:val="tablesyntax"/>
            </w:pPr>
            <w:r w:rsidRPr="003D6D4C">
              <w:tab/>
            </w:r>
            <w:proofErr w:type="spellStart"/>
            <w:r w:rsidRPr="003D6D4C">
              <w:rPr>
                <w:b/>
              </w:rPr>
              <w:t>overscan_info_present_flag</w:t>
            </w:r>
            <w:proofErr w:type="spellEnd"/>
          </w:p>
        </w:tc>
        <w:tc>
          <w:tcPr>
            <w:tcW w:w="1157" w:type="dxa"/>
          </w:tcPr>
          <w:p w:rsidR="00CC67CF" w:rsidRPr="003D6D4C" w:rsidRDefault="00CC67CF" w:rsidP="00507B81">
            <w:pPr>
              <w:pStyle w:val="tableheading"/>
              <w:overflowPunct/>
              <w:autoSpaceDE/>
              <w:autoSpaceDN/>
              <w:adjustRightInd/>
              <w:jc w:val="left"/>
              <w:textAlignment w:val="auto"/>
              <w:rPr>
                <w:b w:val="0"/>
              </w:rPr>
            </w:pPr>
            <w:r w:rsidRPr="003D6D4C">
              <w:rPr>
                <w:b w:val="0"/>
              </w:rPr>
              <w:t>u(1)</w:t>
            </w:r>
          </w:p>
        </w:tc>
      </w:tr>
      <w:tr w:rsidR="00CC67CF" w:rsidRPr="003D6D4C" w:rsidTr="00507B81">
        <w:trPr>
          <w:cantSplit/>
          <w:jc w:val="center"/>
        </w:trPr>
        <w:tc>
          <w:tcPr>
            <w:tcW w:w="6700" w:type="dxa"/>
          </w:tcPr>
          <w:p w:rsidR="00CC67CF" w:rsidRPr="003D6D4C" w:rsidRDefault="00CC67CF" w:rsidP="00507B81">
            <w:pPr>
              <w:pStyle w:val="tablesyntax"/>
            </w:pPr>
            <w:r w:rsidRPr="003D6D4C">
              <w:tab/>
              <w:t xml:space="preserve">if( </w:t>
            </w:r>
            <w:proofErr w:type="spellStart"/>
            <w:r w:rsidRPr="003D6D4C">
              <w:t>overscan_info_present_flag</w:t>
            </w:r>
            <w:proofErr w:type="spellEnd"/>
            <w:r w:rsidRPr="003D6D4C">
              <w:t xml:space="preserve"> )</w:t>
            </w:r>
          </w:p>
        </w:tc>
        <w:tc>
          <w:tcPr>
            <w:tcW w:w="1157" w:type="dxa"/>
          </w:tcPr>
          <w:p w:rsidR="00CC67CF" w:rsidRPr="003D6D4C"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3D6D4C" w:rsidRDefault="00CC67CF" w:rsidP="00507B81">
            <w:pPr>
              <w:pStyle w:val="tablesyntax"/>
            </w:pPr>
            <w:r w:rsidRPr="003D6D4C">
              <w:tab/>
            </w:r>
            <w:r w:rsidRPr="003D6D4C">
              <w:tab/>
            </w:r>
            <w:proofErr w:type="spellStart"/>
            <w:r w:rsidRPr="003D6D4C">
              <w:rPr>
                <w:b/>
                <w:bCs/>
              </w:rPr>
              <w:t>overscan_appropriate_flag</w:t>
            </w:r>
            <w:proofErr w:type="spellEnd"/>
          </w:p>
        </w:tc>
        <w:tc>
          <w:tcPr>
            <w:tcW w:w="1157" w:type="dxa"/>
          </w:tcPr>
          <w:p w:rsidR="00CC67CF" w:rsidRPr="003D6D4C" w:rsidRDefault="00CC67CF" w:rsidP="00507B81">
            <w:pPr>
              <w:pStyle w:val="tableheading"/>
              <w:overflowPunct/>
              <w:autoSpaceDE/>
              <w:autoSpaceDN/>
              <w:adjustRightInd/>
              <w:jc w:val="left"/>
              <w:textAlignment w:val="auto"/>
              <w:rPr>
                <w:b w:val="0"/>
              </w:rPr>
            </w:pPr>
            <w:r w:rsidRPr="003D6D4C">
              <w:rPr>
                <w:b w:val="0"/>
              </w:rPr>
              <w:t>u(1)</w:t>
            </w:r>
          </w:p>
        </w:tc>
      </w:tr>
      <w:tr w:rsidR="00CC67CF" w:rsidRPr="003F17AE" w:rsidTr="00507B81">
        <w:trPr>
          <w:cantSplit/>
          <w:jc w:val="center"/>
        </w:trPr>
        <w:tc>
          <w:tcPr>
            <w:tcW w:w="6700" w:type="dxa"/>
          </w:tcPr>
          <w:p w:rsidR="00CC67CF" w:rsidRPr="003F17AE" w:rsidRDefault="00CC67CF" w:rsidP="00507B81">
            <w:pPr>
              <w:pStyle w:val="tablesyntax"/>
            </w:pPr>
            <w:r w:rsidRPr="003F17AE">
              <w:rPr>
                <w:b/>
                <w:bCs/>
              </w:rPr>
              <w:tab/>
            </w:r>
            <w:proofErr w:type="spellStart"/>
            <w:r w:rsidRPr="003F17AE">
              <w:rPr>
                <w:b/>
                <w:bCs/>
              </w:rPr>
              <w:t>video_signal_type_present_flag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tab/>
              <w:t xml:space="preserve">if( </w:t>
            </w:r>
            <w:proofErr w:type="spellStart"/>
            <w:r w:rsidRPr="003F17AE">
              <w:t>video_signal_type_present_flag</w:t>
            </w:r>
            <w:proofErr w:type="spellEnd"/>
            <w:r w:rsidRPr="003F17AE">
              <w:t xml:space="preserve">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pPr>
            <w:r w:rsidRPr="003F17AE">
              <w:rPr>
                <w:b/>
                <w:bCs/>
              </w:rPr>
              <w:tab/>
            </w:r>
            <w:r w:rsidRPr="003F17AE">
              <w:rPr>
                <w:b/>
                <w:bCs/>
              </w:rPr>
              <w:tab/>
            </w:r>
            <w:proofErr w:type="spellStart"/>
            <w:r w:rsidRPr="003F17AE">
              <w:rPr>
                <w:b/>
              </w:rPr>
              <w:t>video_format</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u(3)</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tab/>
            </w:r>
            <w:r w:rsidRPr="003F17AE">
              <w:tab/>
            </w:r>
            <w:proofErr w:type="spellStart"/>
            <w:r w:rsidRPr="003F17AE">
              <w:rPr>
                <w:b/>
                <w:bCs/>
              </w:rPr>
              <w:t>video_full_range_flag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pPr>
            <w:r w:rsidRPr="003F17AE">
              <w:tab/>
            </w:r>
            <w:r w:rsidRPr="003F17AE">
              <w:tab/>
            </w:r>
            <w:proofErr w:type="spellStart"/>
            <w:r w:rsidRPr="003F17AE">
              <w:rPr>
                <w:b/>
              </w:rPr>
              <w:t>colour_description_present_flag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pPr>
            <w:r w:rsidRPr="003F17AE">
              <w:tab/>
            </w:r>
            <w:r w:rsidRPr="003F17AE">
              <w:tab/>
              <w:t xml:space="preserve">if( </w:t>
            </w:r>
            <w:proofErr w:type="spellStart"/>
            <w:r w:rsidRPr="003F17AE">
              <w:t>colour_description_present_flag</w:t>
            </w:r>
            <w:proofErr w:type="spellEnd"/>
            <w:r w:rsidRPr="003F17AE">
              <w:t xml:space="preserve">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pPr>
            <w:r w:rsidRPr="003F17AE">
              <w:rPr>
                <w:rFonts w:eastAsia="?l?r ??’c"/>
                <w:lang w:eastAsia="ja-JP"/>
              </w:rPr>
              <w:tab/>
            </w:r>
            <w:r w:rsidRPr="003F17AE">
              <w:tab/>
            </w:r>
            <w:r w:rsidRPr="003F17AE">
              <w:tab/>
            </w:r>
            <w:proofErr w:type="spellStart"/>
            <w:r w:rsidRPr="003F17AE">
              <w:rPr>
                <w:b/>
              </w:rPr>
              <w:t>colour_primaries</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u(8)</w:t>
            </w:r>
          </w:p>
        </w:tc>
      </w:tr>
      <w:tr w:rsidR="00CC67CF" w:rsidRPr="003F17AE" w:rsidTr="00507B81">
        <w:trPr>
          <w:cantSplit/>
          <w:jc w:val="center"/>
        </w:trPr>
        <w:tc>
          <w:tcPr>
            <w:tcW w:w="6700" w:type="dxa"/>
          </w:tcPr>
          <w:p w:rsidR="00CC67CF" w:rsidRPr="003F17AE" w:rsidRDefault="00CC67CF" w:rsidP="00507B81">
            <w:pPr>
              <w:pStyle w:val="tablesyntax"/>
              <w:rPr>
                <w:rFonts w:eastAsia="?l?r ??’c"/>
                <w:lang w:eastAsia="ja-JP"/>
              </w:rPr>
            </w:pPr>
            <w:r w:rsidRPr="003F17AE">
              <w:rPr>
                <w:rFonts w:eastAsia="?l?r ??’c"/>
                <w:lang w:eastAsia="ja-JP"/>
              </w:rPr>
              <w:tab/>
            </w:r>
            <w:r w:rsidRPr="003F17AE">
              <w:tab/>
            </w:r>
            <w:r w:rsidRPr="003F17AE">
              <w:tab/>
            </w:r>
            <w:proofErr w:type="spellStart"/>
            <w:r w:rsidRPr="003F17AE">
              <w:rPr>
                <w:b/>
              </w:rPr>
              <w:t>transfer_characteristics</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u(8)</w:t>
            </w:r>
          </w:p>
        </w:tc>
      </w:tr>
      <w:tr w:rsidR="00CC67CF" w:rsidRPr="003F17AE" w:rsidTr="00507B81">
        <w:trPr>
          <w:cantSplit/>
          <w:jc w:val="center"/>
        </w:trPr>
        <w:tc>
          <w:tcPr>
            <w:tcW w:w="6700" w:type="dxa"/>
          </w:tcPr>
          <w:p w:rsidR="00CC67CF" w:rsidRPr="003F17AE" w:rsidRDefault="00CC67CF" w:rsidP="00507B81">
            <w:pPr>
              <w:pStyle w:val="tablesyntax"/>
              <w:rPr>
                <w:rFonts w:eastAsia="?l?r ??’c"/>
                <w:lang w:eastAsia="ja-JP"/>
              </w:rPr>
            </w:pPr>
            <w:r w:rsidRPr="003F17AE">
              <w:rPr>
                <w:rFonts w:eastAsia="?l?r ??’c"/>
                <w:b/>
                <w:lang w:eastAsia="ja-JP"/>
              </w:rPr>
              <w:tab/>
            </w:r>
            <w:r w:rsidRPr="003F17AE">
              <w:rPr>
                <w:b/>
              </w:rPr>
              <w:tab/>
            </w:r>
            <w:r w:rsidRPr="003F17AE">
              <w:rPr>
                <w:b/>
              </w:rPr>
              <w:tab/>
            </w:r>
            <w:proofErr w:type="spellStart"/>
            <w:r w:rsidRPr="003F17AE">
              <w:rPr>
                <w:b/>
              </w:rPr>
              <w:t>matrix_coefficients</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u(8)</w:t>
            </w:r>
          </w:p>
        </w:tc>
      </w:tr>
      <w:tr w:rsidR="00CC67CF" w:rsidRPr="003F17AE" w:rsidTr="00507B81">
        <w:trPr>
          <w:cantSplit/>
          <w:jc w:val="center"/>
        </w:trPr>
        <w:tc>
          <w:tcPr>
            <w:tcW w:w="6700" w:type="dxa"/>
          </w:tcPr>
          <w:p w:rsidR="00CC67CF" w:rsidRPr="003F17AE" w:rsidRDefault="00CC67CF" w:rsidP="00507B81">
            <w:pPr>
              <w:pStyle w:val="tablesyntax"/>
              <w:rPr>
                <w:rFonts w:eastAsia="?l?r ??’c"/>
                <w:b/>
                <w:lang w:eastAsia="ja-JP"/>
              </w:rPr>
            </w:pPr>
            <w:r w:rsidRPr="003F17AE">
              <w:rPr>
                <w:b/>
              </w:rPr>
              <w:tab/>
            </w:r>
            <w:r w:rsidRPr="003F17AE">
              <w:rPr>
                <w:b/>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rPr>
            </w:pPr>
            <w:r w:rsidRPr="003F17AE">
              <w:rPr>
                <w:b/>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rPr>
            </w:pPr>
            <w:r w:rsidRPr="003F17AE">
              <w:rPr>
                <w:b/>
              </w:rPr>
              <w:tab/>
            </w:r>
            <w:proofErr w:type="spellStart"/>
            <w:r w:rsidRPr="003F17AE">
              <w:rPr>
                <w:b/>
              </w:rPr>
              <w:t>chroma_loc_info_present_flag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rPr>
            </w:pPr>
            <w:r w:rsidRPr="003F17AE">
              <w:rPr>
                <w:b/>
                <w:bCs/>
              </w:rPr>
              <w:tab/>
            </w:r>
            <w:r w:rsidRPr="003F17AE">
              <w:t xml:space="preserve">if( </w:t>
            </w:r>
            <w:proofErr w:type="spellStart"/>
            <w:r w:rsidRPr="003F17AE">
              <w:t>chroma_loc_info_present_flag</w:t>
            </w:r>
            <w:proofErr w:type="spellEnd"/>
            <w:r w:rsidRPr="003F17AE">
              <w:t xml:space="preserve">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r>
            <w:proofErr w:type="spellStart"/>
            <w:r w:rsidRPr="003F17AE">
              <w:rPr>
                <w:b/>
                <w:bCs/>
              </w:rPr>
              <w:t>chroma_sample_loc_type_top_field</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r>
            <w:proofErr w:type="spellStart"/>
            <w:r w:rsidRPr="003F17AE">
              <w:rPr>
                <w:b/>
                <w:bCs/>
              </w:rPr>
              <w:t>chroma_sample_loc_type_bottom_field</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proofErr w:type="spellStart"/>
            <w:r w:rsidRPr="003F17AE">
              <w:rPr>
                <w:b/>
                <w:bCs/>
              </w:rPr>
              <w:t>neutral_chroma_indication_flag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proofErr w:type="spellStart"/>
            <w:r w:rsidRPr="003F17AE">
              <w:rPr>
                <w:b/>
                <w:bCs/>
              </w:rPr>
              <w:t>field_</w:t>
            </w:r>
            <w:r>
              <w:rPr>
                <w:b/>
                <w:bCs/>
              </w:rPr>
              <w:t>seq</w:t>
            </w:r>
            <w:r w:rsidRPr="003F17AE">
              <w:rPr>
                <w:b/>
                <w:bCs/>
              </w:rPr>
              <w:t>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proofErr w:type="spellStart"/>
            <w:r w:rsidRPr="003F17AE">
              <w:rPr>
                <w:b/>
                <w:bCs/>
              </w:rPr>
              <w:t>timing_info_present_flag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t xml:space="preserve">if( </w:t>
            </w:r>
            <w:proofErr w:type="spellStart"/>
            <w:r w:rsidRPr="003F17AE">
              <w:t>timing_info_present_flag</w:t>
            </w:r>
            <w:proofErr w:type="spellEnd"/>
            <w:r w:rsidRPr="003F17AE">
              <w:t xml:space="preserve">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r>
            <w:proofErr w:type="spellStart"/>
            <w:r w:rsidRPr="003F17AE">
              <w:rPr>
                <w:b/>
                <w:bCs/>
              </w:rPr>
              <w:t>num_units_in_tick</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u(32)</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r>
            <w:proofErr w:type="spellStart"/>
            <w:r w:rsidRPr="003F17AE">
              <w:rPr>
                <w:b/>
                <w:bCs/>
              </w:rPr>
              <w:t>time_scale</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u(32)</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r>
            <w:proofErr w:type="spellStart"/>
            <w:r w:rsidRPr="003F17AE">
              <w:rPr>
                <w:b/>
                <w:bCs/>
              </w:rPr>
              <w:t>fixed_pic_rate_flag</w:t>
            </w:r>
            <w:proofErr w:type="spellEnd"/>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r>
            <w:proofErr w:type="spellStart"/>
            <w:r w:rsidRPr="00C4351C">
              <w:rPr>
                <w:b/>
                <w:bCs/>
                <w:strike/>
                <w:color w:val="FF0000"/>
              </w:rPr>
              <w:t>nal_hrd_parameters_present_flag</w:t>
            </w:r>
            <w:proofErr w:type="spellEnd"/>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strike/>
                <w:color w:val="FF0000"/>
              </w:rPr>
              <w:tab/>
              <w:t xml:space="preserve">if( </w:t>
            </w:r>
            <w:proofErr w:type="spellStart"/>
            <w:r w:rsidRPr="00C4351C">
              <w:rPr>
                <w:strike/>
                <w:color w:val="FF0000"/>
              </w:rPr>
              <w:t>nal_hrd_parameters_present_flag</w:t>
            </w:r>
            <w:proofErr w:type="spellEnd"/>
            <w:r w:rsidRPr="00C4351C">
              <w:rPr>
                <w:strike/>
                <w:color w:val="FF0000"/>
              </w:rPr>
              <w:t xml:space="preserve">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strike/>
                <w:color w:val="FF0000"/>
              </w:rPr>
              <w:tab/>
            </w:r>
            <w:r w:rsidRPr="00C4351C">
              <w:rPr>
                <w:strike/>
                <w:color w:val="FF0000"/>
              </w:rPr>
              <w:tab/>
            </w:r>
            <w:proofErr w:type="spellStart"/>
            <w:r w:rsidRPr="00C4351C">
              <w:rPr>
                <w:strike/>
                <w:color w:val="FF0000"/>
              </w:rPr>
              <w:t>hrd_parameters</w:t>
            </w:r>
            <w:proofErr w:type="spellEnd"/>
            <w:r w:rsidRPr="00C4351C">
              <w:rPr>
                <w:strike/>
                <w:color w:val="FF0000"/>
              </w:rPr>
              <w:t>(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b/>
                <w:bCs/>
                <w:strike/>
                <w:color w:val="FF0000"/>
              </w:rPr>
              <w:tab/>
            </w:r>
            <w:proofErr w:type="spellStart"/>
            <w:r w:rsidRPr="00C4351C">
              <w:rPr>
                <w:b/>
                <w:bCs/>
                <w:strike/>
                <w:color w:val="FF0000"/>
              </w:rPr>
              <w:t>vcl_hrd_parameters_present_flag</w:t>
            </w:r>
            <w:proofErr w:type="spellEnd"/>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strike/>
                <w:color w:val="FF0000"/>
              </w:rPr>
              <w:tab/>
              <w:t xml:space="preserve">if( </w:t>
            </w:r>
            <w:proofErr w:type="spellStart"/>
            <w:r w:rsidRPr="00C4351C">
              <w:rPr>
                <w:strike/>
                <w:color w:val="FF0000"/>
              </w:rPr>
              <w:t>vcl_hrd_parameters_present_flag</w:t>
            </w:r>
            <w:proofErr w:type="spellEnd"/>
            <w:r w:rsidRPr="00C4351C">
              <w:rPr>
                <w:strike/>
                <w:color w:val="FF0000"/>
              </w:rPr>
              <w:t xml:space="preserve">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strike/>
                <w:color w:val="FF0000"/>
              </w:rPr>
              <w:tab/>
            </w:r>
            <w:r w:rsidRPr="00C4351C">
              <w:rPr>
                <w:strike/>
                <w:color w:val="FF0000"/>
              </w:rPr>
              <w:tab/>
            </w:r>
            <w:proofErr w:type="spellStart"/>
            <w:r w:rsidRPr="00C4351C">
              <w:rPr>
                <w:strike/>
                <w:color w:val="FF0000"/>
              </w:rPr>
              <w:t>hrd_parameters</w:t>
            </w:r>
            <w:proofErr w:type="spellEnd"/>
            <w:r w:rsidRPr="00C4351C">
              <w:rPr>
                <w:strike/>
                <w:color w:val="FF0000"/>
              </w:rPr>
              <w:t>(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b/>
                <w:bCs/>
                <w:strike/>
                <w:color w:val="FF0000"/>
              </w:rPr>
              <w:tab/>
            </w:r>
            <w:r w:rsidRPr="00C4351C">
              <w:rPr>
                <w:strike/>
                <w:color w:val="FF0000"/>
              </w:rPr>
              <w:t xml:space="preserve">if( </w:t>
            </w:r>
            <w:proofErr w:type="spellStart"/>
            <w:r w:rsidRPr="00C4351C">
              <w:rPr>
                <w:strike/>
                <w:color w:val="FF0000"/>
              </w:rPr>
              <w:t>nal_hrd_parameters_present_flag</w:t>
            </w:r>
            <w:proofErr w:type="spellEnd"/>
            <w:r w:rsidRPr="00C4351C">
              <w:rPr>
                <w:strike/>
                <w:color w:val="FF0000"/>
              </w:rPr>
              <w:t xml:space="preserve">  | |  </w:t>
            </w:r>
            <w:proofErr w:type="spellStart"/>
            <w:r w:rsidRPr="00C4351C">
              <w:rPr>
                <w:strike/>
                <w:color w:val="FF0000"/>
              </w:rPr>
              <w:t>vcl_hrd_parameters_present_flag</w:t>
            </w:r>
            <w:proofErr w:type="spellEnd"/>
            <w:r w:rsidRPr="00C4351C">
              <w:rPr>
                <w:strike/>
                <w:color w:val="FF0000"/>
              </w:rPr>
              <w:t xml:space="preserve">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r>
            <w:r w:rsidRPr="00C4351C">
              <w:rPr>
                <w:b/>
                <w:bCs/>
                <w:strike/>
                <w:color w:val="FF0000"/>
              </w:rPr>
              <w:tab/>
            </w:r>
            <w:proofErr w:type="spellStart"/>
            <w:r w:rsidRPr="00C4351C">
              <w:rPr>
                <w:b/>
                <w:bCs/>
                <w:strike/>
                <w:color w:val="FF0000"/>
              </w:rPr>
              <w:t>low_delay_hrd_flag</w:t>
            </w:r>
            <w:proofErr w:type="spellEnd"/>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lastRenderedPageBreak/>
              <w:tab/>
            </w:r>
            <w:r w:rsidRPr="00C4351C">
              <w:rPr>
                <w:b/>
                <w:bCs/>
                <w:strike/>
                <w:color w:val="FF0000"/>
              </w:rPr>
              <w:tab/>
            </w:r>
            <w:proofErr w:type="spellStart"/>
            <w:r w:rsidRPr="00C4351C">
              <w:rPr>
                <w:b/>
                <w:bCs/>
                <w:strike/>
                <w:color w:val="FF0000"/>
              </w:rPr>
              <w:t>sub_pic_cpb_params_present_flag</w:t>
            </w:r>
            <w:proofErr w:type="spellEnd"/>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Cs/>
                <w:strike/>
                <w:color w:val="FF0000"/>
              </w:rPr>
            </w:pPr>
            <w:r w:rsidRPr="00C4351C">
              <w:rPr>
                <w:bCs/>
                <w:strike/>
                <w:color w:val="FF0000"/>
              </w:rPr>
              <w:tab/>
            </w:r>
            <w:r w:rsidRPr="00C4351C">
              <w:rPr>
                <w:bCs/>
                <w:strike/>
                <w:color w:val="FF0000"/>
              </w:rPr>
              <w:tab/>
              <w:t xml:space="preserve">if( </w:t>
            </w:r>
            <w:proofErr w:type="spellStart"/>
            <w:r w:rsidRPr="00C4351C">
              <w:rPr>
                <w:bCs/>
                <w:strike/>
                <w:color w:val="FF0000"/>
              </w:rPr>
              <w:t>sub_pic_cpb_params_present_flag</w:t>
            </w:r>
            <w:proofErr w:type="spellEnd"/>
            <w:r w:rsidRPr="00C4351C">
              <w:rPr>
                <w:bCs/>
                <w:strike/>
                <w:color w:val="FF0000"/>
              </w:rPr>
              <w:t xml:space="preserve">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r>
            <w:r w:rsidRPr="00C4351C">
              <w:rPr>
                <w:b/>
                <w:bCs/>
                <w:strike/>
                <w:color w:val="FF0000"/>
              </w:rPr>
              <w:tab/>
            </w:r>
            <w:r w:rsidRPr="00C4351C">
              <w:rPr>
                <w:b/>
                <w:bCs/>
                <w:strike/>
                <w:color w:val="FF0000"/>
              </w:rPr>
              <w:tab/>
            </w:r>
            <w:proofErr w:type="spellStart"/>
            <w:r w:rsidRPr="00C4351C">
              <w:rPr>
                <w:b/>
                <w:bCs/>
                <w:strike/>
                <w:color w:val="FF0000"/>
              </w:rPr>
              <w:t>num_units_in_sub_tick</w:t>
            </w:r>
            <w:proofErr w:type="spellEnd"/>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u(32)</w:t>
            </w:r>
          </w:p>
        </w:tc>
      </w:tr>
      <w:tr w:rsidR="00CC67CF" w:rsidRPr="00812CA6" w:rsidTr="00507B81">
        <w:trPr>
          <w:cantSplit/>
          <w:jc w:val="center"/>
        </w:trPr>
        <w:tc>
          <w:tcPr>
            <w:tcW w:w="6700" w:type="dxa"/>
          </w:tcPr>
          <w:p w:rsidR="00CC67CF" w:rsidRPr="00C4351C" w:rsidRDefault="00CC67CF" w:rsidP="00507B81">
            <w:pPr>
              <w:pStyle w:val="tablesyntax"/>
              <w:rPr>
                <w:bCs/>
                <w:strike/>
                <w:color w:val="FF0000"/>
              </w:rPr>
            </w:pPr>
            <w:r w:rsidRPr="00C4351C">
              <w:rPr>
                <w:bCs/>
                <w:strike/>
                <w:color w:val="FF0000"/>
              </w:rPr>
              <w:tab/>
              <w:t>}</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FC7A25" w:rsidRPr="00FC7A25" w:rsidTr="00507B81">
        <w:trPr>
          <w:cantSplit/>
          <w:jc w:val="center"/>
        </w:trPr>
        <w:tc>
          <w:tcPr>
            <w:tcW w:w="6700" w:type="dxa"/>
          </w:tcPr>
          <w:p w:rsidR="00CC67CF" w:rsidRPr="00F772B6" w:rsidRDefault="00CC67CF" w:rsidP="00507B81">
            <w:pPr>
              <w:pStyle w:val="tablesyntax"/>
            </w:pPr>
            <w:r w:rsidRPr="00F772B6">
              <w:rPr>
                <w:b/>
                <w:bCs/>
              </w:rPr>
              <w:tab/>
            </w:r>
            <w:proofErr w:type="spellStart"/>
            <w:r w:rsidRPr="00F772B6">
              <w:rPr>
                <w:b/>
                <w:bCs/>
              </w:rPr>
              <w:t>bitstream_restriction_flag</w:t>
            </w:r>
            <w:proofErr w:type="spellEnd"/>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u(1)</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t xml:space="preserve">if( </w:t>
            </w:r>
            <w:proofErr w:type="spellStart"/>
            <w:r w:rsidRPr="00F772B6">
              <w:t>bitstream_restriction_flag</w:t>
            </w:r>
            <w:proofErr w:type="spellEnd"/>
            <w:r w:rsidRPr="00F772B6">
              <w:t xml:space="preserve"> ) {</w:t>
            </w:r>
          </w:p>
        </w:tc>
        <w:tc>
          <w:tcPr>
            <w:tcW w:w="1157" w:type="dxa"/>
          </w:tcPr>
          <w:p w:rsidR="00CC67CF" w:rsidRPr="00F772B6" w:rsidRDefault="00CC67CF" w:rsidP="00507B81">
            <w:pPr>
              <w:pStyle w:val="tableheading"/>
              <w:overflowPunct/>
              <w:autoSpaceDE/>
              <w:autoSpaceDN/>
              <w:adjustRightInd/>
              <w:jc w:val="left"/>
              <w:textAlignment w:val="auto"/>
              <w:rPr>
                <w:b w:val="0"/>
              </w:rPr>
            </w:pPr>
          </w:p>
        </w:tc>
      </w:tr>
      <w:tr w:rsidR="007F14AA" w:rsidRPr="007F14AA" w:rsidTr="00507B81">
        <w:trPr>
          <w:cantSplit/>
          <w:jc w:val="center"/>
        </w:trPr>
        <w:tc>
          <w:tcPr>
            <w:tcW w:w="6700" w:type="dxa"/>
          </w:tcPr>
          <w:p w:rsidR="00CC67CF" w:rsidRPr="0009471F" w:rsidRDefault="00CC67CF" w:rsidP="00507B81">
            <w:pPr>
              <w:pStyle w:val="tablesyntax"/>
              <w:rPr>
                <w:b/>
                <w:bCs/>
                <w:strike/>
                <w:color w:val="FF0000"/>
              </w:rPr>
            </w:pPr>
            <w:r w:rsidRPr="0009471F">
              <w:rPr>
                <w:b/>
                <w:bCs/>
                <w:strike/>
                <w:color w:val="FF0000"/>
              </w:rPr>
              <w:tab/>
            </w:r>
            <w:r w:rsidRPr="0009471F">
              <w:rPr>
                <w:b/>
                <w:bCs/>
                <w:strike/>
                <w:color w:val="FF0000"/>
              </w:rPr>
              <w:tab/>
            </w:r>
            <w:proofErr w:type="spellStart"/>
            <w:r w:rsidRPr="0009471F">
              <w:rPr>
                <w:b/>
                <w:bCs/>
                <w:strike/>
                <w:color w:val="FF0000"/>
              </w:rPr>
              <w:t>tiles_fixed_structure_flag</w:t>
            </w:r>
            <w:proofErr w:type="spellEnd"/>
          </w:p>
        </w:tc>
        <w:tc>
          <w:tcPr>
            <w:tcW w:w="1157" w:type="dxa"/>
          </w:tcPr>
          <w:p w:rsidR="00CC67CF" w:rsidRPr="0009471F" w:rsidRDefault="00CC67CF" w:rsidP="00507B81">
            <w:pPr>
              <w:pStyle w:val="tableheading"/>
              <w:overflowPunct/>
              <w:autoSpaceDE/>
              <w:autoSpaceDN/>
              <w:adjustRightInd/>
              <w:jc w:val="left"/>
              <w:rPr>
                <w:b w:val="0"/>
                <w:strike/>
                <w:color w:val="FF0000"/>
              </w:rPr>
            </w:pPr>
            <w:r w:rsidRPr="0009471F">
              <w:rPr>
                <w:b w:val="0"/>
                <w:strike/>
                <w:color w:val="FF0000"/>
              </w:rPr>
              <w:t>u(1)</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r>
            <w:proofErr w:type="spellStart"/>
            <w:r w:rsidRPr="00F772B6">
              <w:rPr>
                <w:b/>
                <w:bCs/>
              </w:rPr>
              <w:t>motion_vectors_over_pic_boundaries_flag</w:t>
            </w:r>
            <w:proofErr w:type="spellEnd"/>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u(1)</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r>
            <w:proofErr w:type="spellStart"/>
            <w:r w:rsidRPr="00F772B6">
              <w:rPr>
                <w:b/>
                <w:bCs/>
              </w:rPr>
              <w:t>max_bytes_per_pic_denom</w:t>
            </w:r>
            <w:proofErr w:type="spellEnd"/>
          </w:p>
        </w:tc>
        <w:tc>
          <w:tcPr>
            <w:tcW w:w="1157" w:type="dxa"/>
          </w:tcPr>
          <w:p w:rsidR="00CC67CF" w:rsidRPr="00F772B6" w:rsidRDefault="00CC67CF" w:rsidP="00507B81">
            <w:pPr>
              <w:pStyle w:val="tableheading"/>
              <w:overflowPunct/>
              <w:autoSpaceDE/>
              <w:autoSpaceDN/>
              <w:adjustRightInd/>
              <w:jc w:val="left"/>
              <w:textAlignment w:val="auto"/>
              <w:rPr>
                <w:b w:val="0"/>
              </w:rPr>
            </w:pPr>
            <w:proofErr w:type="spellStart"/>
            <w:r w:rsidRPr="00F772B6">
              <w:rPr>
                <w:b w:val="0"/>
              </w:rPr>
              <w:t>ue</w:t>
            </w:r>
            <w:proofErr w:type="spellEnd"/>
            <w:r w:rsidRPr="00F772B6">
              <w:rPr>
                <w:b w:val="0"/>
              </w:rPr>
              <w:t>(v)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r>
            <w:proofErr w:type="spellStart"/>
            <w:r w:rsidRPr="00F772B6">
              <w:rPr>
                <w:b/>
                <w:bCs/>
              </w:rPr>
              <w:t>max_bits_per_mincu_denom</w:t>
            </w:r>
            <w:proofErr w:type="spellEnd"/>
          </w:p>
        </w:tc>
        <w:tc>
          <w:tcPr>
            <w:tcW w:w="1157" w:type="dxa"/>
          </w:tcPr>
          <w:p w:rsidR="00CC67CF" w:rsidRPr="00F772B6" w:rsidRDefault="00CC67CF" w:rsidP="00507B81">
            <w:pPr>
              <w:pStyle w:val="tableheading"/>
              <w:overflowPunct/>
              <w:autoSpaceDE/>
              <w:autoSpaceDN/>
              <w:adjustRightInd/>
              <w:jc w:val="left"/>
              <w:textAlignment w:val="auto"/>
              <w:rPr>
                <w:b w:val="0"/>
              </w:rPr>
            </w:pPr>
            <w:proofErr w:type="spellStart"/>
            <w:r w:rsidRPr="00F772B6">
              <w:rPr>
                <w:b w:val="0"/>
              </w:rPr>
              <w:t>ue</w:t>
            </w:r>
            <w:proofErr w:type="spellEnd"/>
            <w:r w:rsidRPr="00F772B6">
              <w:rPr>
                <w:b w:val="0"/>
              </w:rPr>
              <w:t>(v)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log2_max_mv_length_horizontal</w:t>
            </w:r>
          </w:p>
        </w:tc>
        <w:tc>
          <w:tcPr>
            <w:tcW w:w="1157" w:type="dxa"/>
          </w:tcPr>
          <w:p w:rsidR="00CC67CF" w:rsidRPr="00F772B6" w:rsidRDefault="00CC67CF" w:rsidP="00507B81">
            <w:pPr>
              <w:pStyle w:val="tableheading"/>
              <w:overflowPunct/>
              <w:autoSpaceDE/>
              <w:autoSpaceDN/>
              <w:adjustRightInd/>
              <w:jc w:val="left"/>
              <w:textAlignment w:val="auto"/>
              <w:rPr>
                <w:b w:val="0"/>
              </w:rPr>
            </w:pPr>
            <w:proofErr w:type="spellStart"/>
            <w:r w:rsidRPr="00F772B6">
              <w:rPr>
                <w:b w:val="0"/>
              </w:rPr>
              <w:t>ue</w:t>
            </w:r>
            <w:proofErr w:type="spellEnd"/>
            <w:r w:rsidRPr="00F772B6">
              <w:rPr>
                <w:b w:val="0"/>
              </w:rPr>
              <w:t>(v)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log2_max_mv_length_vertical</w:t>
            </w:r>
          </w:p>
        </w:tc>
        <w:tc>
          <w:tcPr>
            <w:tcW w:w="1157" w:type="dxa"/>
          </w:tcPr>
          <w:p w:rsidR="00CC67CF" w:rsidRPr="00F772B6" w:rsidRDefault="00CC67CF" w:rsidP="00507B81">
            <w:pPr>
              <w:pStyle w:val="tableheading"/>
              <w:overflowPunct/>
              <w:autoSpaceDE/>
              <w:autoSpaceDN/>
              <w:adjustRightInd/>
              <w:jc w:val="left"/>
              <w:textAlignment w:val="auto"/>
              <w:rPr>
                <w:b w:val="0"/>
              </w:rPr>
            </w:pPr>
            <w:proofErr w:type="spellStart"/>
            <w:r w:rsidRPr="00F772B6">
              <w:rPr>
                <w:b w:val="0"/>
              </w:rPr>
              <w:t>ue</w:t>
            </w:r>
            <w:proofErr w:type="spellEnd"/>
            <w:r w:rsidRPr="00F772B6">
              <w:rPr>
                <w:b w:val="0"/>
              </w:rPr>
              <w:t>(v)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t>}</w:t>
            </w:r>
          </w:p>
        </w:tc>
        <w:tc>
          <w:tcPr>
            <w:tcW w:w="1157" w:type="dxa"/>
          </w:tcPr>
          <w:p w:rsidR="00CC67CF" w:rsidRPr="00F772B6"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bl>
    <w:p w:rsidR="00B35AB8" w:rsidRDefault="00226F0E" w:rsidP="00EB4B39">
      <w:pPr>
        <w:pStyle w:val="Heading3"/>
        <w:rPr>
          <w:lang w:eastAsia="ko-KR"/>
        </w:rPr>
      </w:pPr>
      <w:r>
        <w:rPr>
          <w:lang w:eastAsia="ko-KR"/>
        </w:rPr>
        <w:t>HRD parameters</w:t>
      </w:r>
      <w:r w:rsidR="002A197C">
        <w:rPr>
          <w:lang w:eastAsia="ko-KR"/>
        </w:rPr>
        <w:t xml:space="preserve"> syntax</w:t>
      </w:r>
    </w:p>
    <w:p w:rsidR="00226F0E" w:rsidRPr="00226F0E" w:rsidRDefault="00226F0E" w:rsidP="00EB4B39">
      <w:pPr>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226F0E" w:rsidRPr="003F17AE" w:rsidTr="00507B81">
        <w:trPr>
          <w:cantSplit/>
          <w:jc w:val="center"/>
        </w:trPr>
        <w:tc>
          <w:tcPr>
            <w:tcW w:w="6700" w:type="dxa"/>
          </w:tcPr>
          <w:p w:rsidR="00226F0E" w:rsidRPr="003F17AE" w:rsidRDefault="00226F0E" w:rsidP="00D80EEA">
            <w:pPr>
              <w:pStyle w:val="tablesyntax"/>
            </w:pPr>
            <w:proofErr w:type="spellStart"/>
            <w:r w:rsidRPr="003F17AE">
              <w:lastRenderedPageBreak/>
              <w:t>hrd_parameters</w:t>
            </w:r>
            <w:proofErr w:type="spellEnd"/>
            <w:r w:rsidRPr="003F17AE">
              <w:t>(</w:t>
            </w:r>
            <w:r w:rsidR="00D80EEA">
              <w:t> </w:t>
            </w:r>
            <w:proofErr w:type="spellStart"/>
            <w:r w:rsidR="00D22960">
              <w:t>i</w:t>
            </w:r>
            <w:proofErr w:type="spellEnd"/>
            <w:r w:rsidRPr="003F17AE">
              <w:t> ) {</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t>Descriptor</w:t>
            </w:r>
          </w:p>
        </w:tc>
      </w:tr>
      <w:tr w:rsidR="00D22960" w:rsidRPr="003F17AE" w:rsidTr="00507B81">
        <w:trPr>
          <w:cantSplit/>
          <w:jc w:val="center"/>
        </w:trPr>
        <w:tc>
          <w:tcPr>
            <w:tcW w:w="6700" w:type="dxa"/>
          </w:tcPr>
          <w:p w:rsidR="00D22960" w:rsidRPr="003F17AE" w:rsidRDefault="00D22960" w:rsidP="00D80EEA">
            <w:pPr>
              <w:pStyle w:val="tablesyntax"/>
            </w:pPr>
            <w:r>
              <w:tab/>
              <w:t>if(</w:t>
            </w:r>
            <w:r w:rsidR="00D80EEA">
              <w:t xml:space="preserve"> </w:t>
            </w:r>
            <w:proofErr w:type="spellStart"/>
            <w:r>
              <w:t>i</w:t>
            </w:r>
            <w:proofErr w:type="spellEnd"/>
            <w:r w:rsidR="00D80EEA">
              <w:t xml:space="preserve">  = =  0 </w:t>
            </w:r>
            <w:r>
              <w:t>) {</w:t>
            </w:r>
          </w:p>
        </w:tc>
        <w:tc>
          <w:tcPr>
            <w:tcW w:w="1157" w:type="dxa"/>
          </w:tcPr>
          <w:p w:rsidR="00D22960" w:rsidRPr="003F17AE" w:rsidRDefault="00D22960" w:rsidP="00507B81">
            <w:pPr>
              <w:pStyle w:val="tableheading"/>
              <w:overflowPunct/>
              <w:autoSpaceDE/>
              <w:autoSpaceDN/>
              <w:adjustRightInd/>
              <w:jc w:val="left"/>
              <w:textAlignment w:val="auto"/>
            </w:pPr>
          </w:p>
        </w:tc>
      </w:tr>
      <w:tr w:rsidR="00226F0E" w:rsidRPr="003F17AE" w:rsidTr="00507B81">
        <w:trPr>
          <w:cantSplit/>
          <w:jc w:val="center"/>
        </w:trPr>
        <w:tc>
          <w:tcPr>
            <w:tcW w:w="6700" w:type="dxa"/>
          </w:tcPr>
          <w:p w:rsidR="00226F0E" w:rsidRPr="003F17AE" w:rsidRDefault="00226F0E" w:rsidP="00507B81">
            <w:pPr>
              <w:pStyle w:val="tablesyntax"/>
            </w:pPr>
            <w:r w:rsidRPr="003F17AE">
              <w:tab/>
            </w:r>
            <w:r w:rsidR="00D22960">
              <w:tab/>
            </w:r>
            <w:r w:rsidRPr="003F17AE">
              <w:rPr>
                <w:b/>
                <w:bCs/>
              </w:rPr>
              <w:t>cpb_cnt_minus1</w:t>
            </w:r>
          </w:p>
        </w:tc>
        <w:tc>
          <w:tcPr>
            <w:tcW w:w="1157" w:type="dxa"/>
          </w:tcPr>
          <w:p w:rsidR="00226F0E" w:rsidRPr="003F17AE" w:rsidRDefault="00226F0E" w:rsidP="00507B81">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226F0E" w:rsidRPr="003F17AE" w:rsidTr="00507B81">
        <w:trPr>
          <w:cantSplit/>
          <w:jc w:val="center"/>
        </w:trPr>
        <w:tc>
          <w:tcPr>
            <w:tcW w:w="6700" w:type="dxa"/>
          </w:tcPr>
          <w:p w:rsidR="00226F0E" w:rsidRPr="003F17AE" w:rsidRDefault="00226F0E" w:rsidP="00507B81">
            <w:pPr>
              <w:pStyle w:val="tablesyntax"/>
            </w:pPr>
            <w:r w:rsidRPr="003F17AE">
              <w:tab/>
            </w:r>
            <w:r w:rsidR="00D22960">
              <w:tab/>
            </w:r>
            <w:proofErr w:type="spellStart"/>
            <w:r w:rsidRPr="003F17AE">
              <w:rPr>
                <w:b/>
                <w:bCs/>
              </w:rPr>
              <w:t>bit_rate_scale</w:t>
            </w:r>
            <w:proofErr w:type="spellEnd"/>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u(4)</w:t>
            </w:r>
          </w:p>
        </w:tc>
      </w:tr>
      <w:tr w:rsidR="00226F0E" w:rsidRPr="003F17AE" w:rsidTr="00507B81">
        <w:trPr>
          <w:cantSplit/>
          <w:jc w:val="center"/>
        </w:trPr>
        <w:tc>
          <w:tcPr>
            <w:tcW w:w="6700" w:type="dxa"/>
          </w:tcPr>
          <w:p w:rsidR="00226F0E" w:rsidRPr="003F17AE" w:rsidRDefault="00226F0E" w:rsidP="00507B81">
            <w:pPr>
              <w:pStyle w:val="tablesyntax"/>
            </w:pPr>
            <w:r w:rsidRPr="003F17AE">
              <w:tab/>
            </w:r>
            <w:r w:rsidR="00D22960">
              <w:tab/>
            </w:r>
            <w:proofErr w:type="spellStart"/>
            <w:r w:rsidRPr="003F17AE">
              <w:rPr>
                <w:b/>
                <w:bCs/>
              </w:rPr>
              <w:t>cpb_size_scale</w:t>
            </w:r>
            <w:proofErr w:type="spellEnd"/>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u(4)</w:t>
            </w:r>
          </w:p>
        </w:tc>
      </w:tr>
      <w:tr w:rsidR="00D22960" w:rsidRPr="003F17AE" w:rsidTr="00507B81">
        <w:trPr>
          <w:cantSplit/>
          <w:jc w:val="center"/>
        </w:trPr>
        <w:tc>
          <w:tcPr>
            <w:tcW w:w="6700" w:type="dxa"/>
          </w:tcPr>
          <w:p w:rsidR="00D22960" w:rsidRPr="003F17AE" w:rsidRDefault="00D22960" w:rsidP="00507B81">
            <w:pPr>
              <w:pStyle w:val="tablesyntax"/>
            </w:pPr>
            <w:r>
              <w:tab/>
              <w:t>}</w:t>
            </w:r>
          </w:p>
        </w:tc>
        <w:tc>
          <w:tcPr>
            <w:tcW w:w="1157" w:type="dxa"/>
          </w:tcPr>
          <w:p w:rsidR="00D22960" w:rsidRPr="003F17AE" w:rsidRDefault="00D22960"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226F0E" w:rsidP="00507B81">
            <w:pPr>
              <w:pStyle w:val="tablesyntax"/>
            </w:pPr>
            <w:r w:rsidRPr="003F17AE">
              <w:tab/>
              <w:t xml:space="preserve">for( </w:t>
            </w:r>
            <w:proofErr w:type="spellStart"/>
            <w:r w:rsidRPr="003F17AE">
              <w:t>SchedSelIdx</w:t>
            </w:r>
            <w:proofErr w:type="spellEnd"/>
            <w:r w:rsidRPr="003F17AE">
              <w:t xml:space="preserve"> = 0; </w:t>
            </w:r>
            <w:proofErr w:type="spellStart"/>
            <w:r w:rsidRPr="003F17AE">
              <w:t>SchedSelIdx</w:t>
            </w:r>
            <w:proofErr w:type="spellEnd"/>
            <w:r w:rsidRPr="003F17AE">
              <w:t xml:space="preserve"> &lt;= cpb_cnt_minus1; </w:t>
            </w:r>
            <w:proofErr w:type="spellStart"/>
            <w:r w:rsidRPr="003F17AE">
              <w:t>SchedSelIdx</w:t>
            </w:r>
            <w:proofErr w:type="spellEnd"/>
            <w:r w:rsidRPr="003F17AE">
              <w:t>++ ) {</w:t>
            </w:r>
          </w:p>
        </w:tc>
        <w:tc>
          <w:tcPr>
            <w:tcW w:w="1157" w:type="dxa"/>
          </w:tcPr>
          <w:p w:rsidR="00226F0E" w:rsidRPr="003F17AE" w:rsidRDefault="00226F0E"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226F0E" w:rsidP="00507B81">
            <w:pPr>
              <w:pStyle w:val="tablesyntax"/>
            </w:pPr>
            <w:r w:rsidRPr="003F17AE">
              <w:rPr>
                <w:b/>
                <w:bCs/>
              </w:rPr>
              <w:tab/>
            </w:r>
            <w:r w:rsidRPr="003F17AE">
              <w:rPr>
                <w:b/>
                <w:bCs/>
              </w:rPr>
              <w:tab/>
              <w:t>bit_rate_value_minus1</w:t>
            </w:r>
            <w:r w:rsidR="00D22960">
              <w:rPr>
                <w:b/>
                <w:bCs/>
              </w:rPr>
              <w:t xml:space="preserve">[ </w:t>
            </w:r>
            <w:proofErr w:type="spellStart"/>
            <w:r w:rsidR="00D22960" w:rsidRPr="00D80EEA">
              <w:rPr>
                <w:bCs/>
              </w:rPr>
              <w:t>i</w:t>
            </w:r>
            <w:proofErr w:type="spellEnd"/>
            <w:r w:rsidR="00D22960">
              <w:rPr>
                <w:bCs/>
              </w:rPr>
              <w:t xml:space="preserve"> </w:t>
            </w:r>
            <w:r w:rsidR="00D22960">
              <w:rPr>
                <w:b/>
                <w:bCs/>
              </w:rPr>
              <w:t>]</w:t>
            </w:r>
            <w:r w:rsidRPr="003F17AE">
              <w:rPr>
                <w:b/>
                <w:bCs/>
              </w:rPr>
              <w:t>[</w:t>
            </w:r>
            <w:r w:rsidRPr="003F17AE">
              <w:t xml:space="preserve"> </w:t>
            </w:r>
            <w:proofErr w:type="spellStart"/>
            <w:r w:rsidRPr="003F17AE">
              <w:t>SchedSelIdx</w:t>
            </w:r>
            <w:proofErr w:type="spellEnd"/>
            <w:r w:rsidRPr="003F17AE">
              <w:t xml:space="preserve"> </w:t>
            </w:r>
            <w:r w:rsidRPr="003F17AE">
              <w:rPr>
                <w:b/>
                <w:bCs/>
              </w:rPr>
              <w:t>]</w:t>
            </w:r>
          </w:p>
        </w:tc>
        <w:tc>
          <w:tcPr>
            <w:tcW w:w="1157" w:type="dxa"/>
          </w:tcPr>
          <w:p w:rsidR="00226F0E" w:rsidRPr="003F17AE" w:rsidRDefault="00226F0E" w:rsidP="00507B81">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226F0E" w:rsidRPr="003F17AE" w:rsidTr="00507B81">
        <w:trPr>
          <w:cantSplit/>
          <w:jc w:val="center"/>
        </w:trPr>
        <w:tc>
          <w:tcPr>
            <w:tcW w:w="6700" w:type="dxa"/>
          </w:tcPr>
          <w:p w:rsidR="00226F0E" w:rsidRPr="003F17AE" w:rsidRDefault="00226F0E" w:rsidP="00507B81">
            <w:pPr>
              <w:pStyle w:val="tablesyntax"/>
              <w:rPr>
                <w:b/>
                <w:bCs/>
              </w:rPr>
            </w:pPr>
            <w:r w:rsidRPr="003F17AE">
              <w:rPr>
                <w:b/>
                <w:bCs/>
              </w:rPr>
              <w:tab/>
            </w:r>
            <w:r w:rsidRPr="003F17AE">
              <w:rPr>
                <w:b/>
                <w:bCs/>
              </w:rPr>
              <w:tab/>
              <w:t>cpb_size_value_minus1</w:t>
            </w:r>
            <w:r w:rsidR="00D22960">
              <w:rPr>
                <w:b/>
                <w:bCs/>
              </w:rPr>
              <w:t xml:space="preserve">[ </w:t>
            </w:r>
            <w:proofErr w:type="spellStart"/>
            <w:r w:rsidR="00D22960" w:rsidRPr="000975D0">
              <w:rPr>
                <w:bCs/>
              </w:rPr>
              <w:t>i</w:t>
            </w:r>
            <w:proofErr w:type="spellEnd"/>
            <w:r w:rsidR="00D22960">
              <w:rPr>
                <w:bCs/>
              </w:rPr>
              <w:t xml:space="preserve"> </w:t>
            </w:r>
            <w:r w:rsidR="00D22960">
              <w:rPr>
                <w:b/>
                <w:bCs/>
              </w:rPr>
              <w:t>]</w:t>
            </w:r>
            <w:r w:rsidR="00D22960" w:rsidRPr="003F17AE">
              <w:rPr>
                <w:b/>
                <w:bCs/>
              </w:rPr>
              <w:t xml:space="preserve"> </w:t>
            </w:r>
            <w:r w:rsidRPr="003F17AE">
              <w:rPr>
                <w:b/>
                <w:bCs/>
              </w:rPr>
              <w:t>[</w:t>
            </w:r>
            <w:r w:rsidRPr="003F17AE">
              <w:t xml:space="preserve"> </w:t>
            </w:r>
            <w:proofErr w:type="spellStart"/>
            <w:r w:rsidRPr="003F17AE">
              <w:t>SchedSelIdx</w:t>
            </w:r>
            <w:proofErr w:type="spellEnd"/>
            <w:r w:rsidRPr="003F17AE">
              <w:t xml:space="preserve"> </w:t>
            </w:r>
            <w:r w:rsidRPr="003F17AE">
              <w:rPr>
                <w:b/>
                <w:bCs/>
              </w:rPr>
              <w:t>]</w:t>
            </w:r>
          </w:p>
        </w:tc>
        <w:tc>
          <w:tcPr>
            <w:tcW w:w="1157" w:type="dxa"/>
          </w:tcPr>
          <w:p w:rsidR="00226F0E" w:rsidRPr="003F17AE" w:rsidRDefault="00226F0E" w:rsidP="00507B81">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637534" w:rsidRPr="003F17AE" w:rsidTr="00507B81">
        <w:trPr>
          <w:cantSplit/>
          <w:jc w:val="center"/>
        </w:trPr>
        <w:tc>
          <w:tcPr>
            <w:tcW w:w="6700" w:type="dxa"/>
          </w:tcPr>
          <w:p w:rsidR="00637534" w:rsidRPr="00D80EEA" w:rsidRDefault="00637534" w:rsidP="00D80EEA">
            <w:pPr>
              <w:pStyle w:val="tablesyntax"/>
              <w:rPr>
                <w:bCs/>
              </w:rPr>
            </w:pPr>
            <w:r>
              <w:rPr>
                <w:b/>
                <w:bCs/>
              </w:rPr>
              <w:tab/>
            </w:r>
            <w:r>
              <w:rPr>
                <w:b/>
                <w:bCs/>
              </w:rPr>
              <w:tab/>
            </w:r>
            <w:r w:rsidRPr="00D80EEA">
              <w:rPr>
                <w:bCs/>
              </w:rPr>
              <w:t>if(</w:t>
            </w:r>
            <w:r w:rsidR="00D80EEA">
              <w:rPr>
                <w:bCs/>
              </w:rPr>
              <w:t xml:space="preserve"> </w:t>
            </w:r>
            <w:proofErr w:type="spellStart"/>
            <w:r w:rsidR="00D80EEA">
              <w:t>i</w:t>
            </w:r>
            <w:proofErr w:type="spellEnd"/>
            <w:r w:rsidR="00D80EEA">
              <w:t xml:space="preserve">  = =  0 </w:t>
            </w:r>
            <w:r w:rsidRPr="00D80EEA">
              <w:rPr>
                <w:bCs/>
              </w:rPr>
              <w:t>)</w:t>
            </w:r>
          </w:p>
        </w:tc>
        <w:tc>
          <w:tcPr>
            <w:tcW w:w="1157" w:type="dxa"/>
          </w:tcPr>
          <w:p w:rsidR="00637534" w:rsidRPr="003F17AE" w:rsidRDefault="00637534"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637534" w:rsidP="00507B81">
            <w:pPr>
              <w:pStyle w:val="tablesyntax"/>
              <w:rPr>
                <w:b/>
                <w:bCs/>
              </w:rPr>
            </w:pPr>
            <w:r>
              <w:tab/>
            </w:r>
            <w:r w:rsidR="00226F0E" w:rsidRPr="003F17AE">
              <w:tab/>
            </w:r>
            <w:r w:rsidR="00226F0E" w:rsidRPr="003F17AE">
              <w:tab/>
            </w:r>
            <w:proofErr w:type="spellStart"/>
            <w:r w:rsidR="00226F0E" w:rsidRPr="003F17AE">
              <w:rPr>
                <w:b/>
                <w:bCs/>
              </w:rPr>
              <w:t>cbr_flag</w:t>
            </w:r>
            <w:proofErr w:type="spellEnd"/>
            <w:r w:rsidR="00226F0E" w:rsidRPr="003F17AE">
              <w:rPr>
                <w:b/>
                <w:bCs/>
              </w:rPr>
              <w:t>[</w:t>
            </w:r>
            <w:r w:rsidR="00226F0E" w:rsidRPr="003F17AE">
              <w:t xml:space="preserve"> </w:t>
            </w:r>
            <w:proofErr w:type="spellStart"/>
            <w:r w:rsidR="00226F0E" w:rsidRPr="003F17AE">
              <w:t>SchedSelIdx</w:t>
            </w:r>
            <w:proofErr w:type="spellEnd"/>
            <w:r w:rsidR="00226F0E" w:rsidRPr="003F17AE">
              <w:t xml:space="preserve"> </w:t>
            </w:r>
            <w:r w:rsidR="00226F0E" w:rsidRPr="003F17AE">
              <w:rPr>
                <w:b/>
                <w:bCs/>
              </w:rPr>
              <w:t>]</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u(1)</w:t>
            </w:r>
          </w:p>
        </w:tc>
      </w:tr>
      <w:tr w:rsidR="00226F0E" w:rsidRPr="003F17AE" w:rsidTr="00507B81">
        <w:trPr>
          <w:cantSplit/>
          <w:jc w:val="center"/>
        </w:trPr>
        <w:tc>
          <w:tcPr>
            <w:tcW w:w="6700" w:type="dxa"/>
          </w:tcPr>
          <w:p w:rsidR="00226F0E" w:rsidRPr="003F17AE" w:rsidRDefault="00226F0E" w:rsidP="00507B81">
            <w:pPr>
              <w:pStyle w:val="tablesyntax"/>
            </w:pPr>
            <w:r w:rsidRPr="003F17AE">
              <w:rPr>
                <w:b/>
                <w:bCs/>
              </w:rPr>
              <w:tab/>
            </w:r>
            <w:r w:rsidRPr="003F17AE">
              <w:t>}</w:t>
            </w:r>
          </w:p>
        </w:tc>
        <w:tc>
          <w:tcPr>
            <w:tcW w:w="1157" w:type="dxa"/>
          </w:tcPr>
          <w:p w:rsidR="00226F0E" w:rsidRPr="003F17AE" w:rsidRDefault="00226F0E" w:rsidP="00507B81">
            <w:pPr>
              <w:pStyle w:val="tableheading"/>
              <w:overflowPunct/>
              <w:autoSpaceDE/>
              <w:autoSpaceDN/>
              <w:adjustRightInd/>
              <w:jc w:val="left"/>
              <w:textAlignment w:val="auto"/>
              <w:rPr>
                <w:b w:val="0"/>
              </w:rPr>
            </w:pPr>
          </w:p>
        </w:tc>
      </w:tr>
      <w:tr w:rsidR="00637534" w:rsidRPr="003F17AE" w:rsidTr="00507B81">
        <w:trPr>
          <w:cantSplit/>
          <w:jc w:val="center"/>
        </w:trPr>
        <w:tc>
          <w:tcPr>
            <w:tcW w:w="6700" w:type="dxa"/>
          </w:tcPr>
          <w:p w:rsidR="00637534" w:rsidRPr="00D80EEA" w:rsidRDefault="00637534" w:rsidP="00D80EEA">
            <w:pPr>
              <w:pStyle w:val="tablesyntax"/>
              <w:rPr>
                <w:bCs/>
              </w:rPr>
            </w:pPr>
            <w:r w:rsidRPr="00D80EEA">
              <w:rPr>
                <w:bCs/>
              </w:rPr>
              <w:tab/>
              <w:t xml:space="preserve">if( </w:t>
            </w:r>
            <w:proofErr w:type="spellStart"/>
            <w:r w:rsidR="00D80EEA">
              <w:t>i</w:t>
            </w:r>
            <w:proofErr w:type="spellEnd"/>
            <w:r w:rsidR="00D80EEA">
              <w:t xml:space="preserve">  = =  0</w:t>
            </w:r>
            <w:r w:rsidRPr="00D80EEA">
              <w:rPr>
                <w:bCs/>
              </w:rPr>
              <w:t xml:space="preserve"> )</w:t>
            </w:r>
            <w:r>
              <w:rPr>
                <w:bCs/>
              </w:rPr>
              <w:t xml:space="preserve"> {</w:t>
            </w:r>
          </w:p>
        </w:tc>
        <w:tc>
          <w:tcPr>
            <w:tcW w:w="1157" w:type="dxa"/>
          </w:tcPr>
          <w:p w:rsidR="00637534" w:rsidRPr="003F17AE" w:rsidRDefault="00637534"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initial_cpb_removal_delay_length_minus1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cpb_removal_delay_length_minus1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dpb_output_delay_length_minus1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r>
            <w:proofErr w:type="spellStart"/>
            <w:r w:rsidR="00226F0E" w:rsidRPr="003F17AE">
              <w:rPr>
                <w:b/>
                <w:bCs/>
              </w:rPr>
              <w:t>time_offset_length</w:t>
            </w:r>
            <w:proofErr w:type="spellEnd"/>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637534" w:rsidRPr="003F17AE" w:rsidTr="00507B81">
        <w:trPr>
          <w:cantSplit/>
          <w:jc w:val="center"/>
        </w:trPr>
        <w:tc>
          <w:tcPr>
            <w:tcW w:w="6700" w:type="dxa"/>
          </w:tcPr>
          <w:p w:rsidR="00637534" w:rsidRDefault="00637534" w:rsidP="00507B81">
            <w:pPr>
              <w:pStyle w:val="tablesyntax"/>
              <w:rPr>
                <w:b/>
                <w:bCs/>
              </w:rPr>
            </w:pPr>
            <w:r>
              <w:rPr>
                <w:b/>
                <w:bCs/>
              </w:rPr>
              <w:tab/>
              <w:t>}</w:t>
            </w:r>
          </w:p>
        </w:tc>
        <w:tc>
          <w:tcPr>
            <w:tcW w:w="1157" w:type="dxa"/>
          </w:tcPr>
          <w:p w:rsidR="00637534" w:rsidRPr="003F17AE" w:rsidRDefault="00637534"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226F0E" w:rsidP="00507B81">
            <w:pPr>
              <w:pStyle w:val="tablesyntax"/>
              <w:rPr>
                <w:b/>
                <w:bCs/>
              </w:rPr>
            </w:pPr>
            <w:r w:rsidRPr="003F17AE">
              <w:t>}</w:t>
            </w:r>
          </w:p>
        </w:tc>
        <w:tc>
          <w:tcPr>
            <w:tcW w:w="1157" w:type="dxa"/>
          </w:tcPr>
          <w:p w:rsidR="00226F0E" w:rsidRPr="003F17AE" w:rsidRDefault="00226F0E" w:rsidP="00507B81">
            <w:pPr>
              <w:pStyle w:val="tableheading"/>
              <w:overflowPunct/>
              <w:autoSpaceDE/>
              <w:autoSpaceDN/>
              <w:adjustRightInd/>
              <w:jc w:val="left"/>
              <w:textAlignment w:val="auto"/>
              <w:rPr>
                <w:b w:val="0"/>
              </w:rPr>
            </w:pPr>
          </w:p>
        </w:tc>
      </w:tr>
    </w:tbl>
    <w:p w:rsidR="005007DA" w:rsidRPr="003F17AE" w:rsidRDefault="005007DA" w:rsidP="005007DA">
      <w:pPr>
        <w:pStyle w:val="Heading3"/>
        <w:keepLines/>
        <w:tabs>
          <w:tab w:val="clear" w:pos="360"/>
          <w:tab w:val="clear" w:pos="1080"/>
          <w:tab w:val="clear" w:pos="1440"/>
          <w:tab w:val="num" w:pos="720"/>
          <w:tab w:val="left" w:pos="794"/>
          <w:tab w:val="left" w:pos="1191"/>
          <w:tab w:val="left" w:pos="1588"/>
          <w:tab w:val="left" w:pos="1985"/>
        </w:tabs>
        <w:spacing w:before="181" w:after="0"/>
        <w:ind w:left="1224" w:hanging="1224"/>
        <w:jc w:val="both"/>
        <w:rPr>
          <w:lang w:val="en-GB"/>
        </w:rPr>
      </w:pPr>
      <w:bookmarkStart w:id="4" w:name="_Toc311216751"/>
      <w:bookmarkStart w:id="5" w:name="_Toc317198720"/>
      <w:bookmarkStart w:id="6" w:name="_Toc327299600"/>
      <w:r w:rsidRPr="003F17AE">
        <w:rPr>
          <w:lang w:val="en-GB"/>
        </w:rPr>
        <w:t>Slice header syntax</w:t>
      </w:r>
      <w:bookmarkEnd w:id="4"/>
      <w:bookmarkEnd w:id="5"/>
      <w:bookmarkEnd w:id="6"/>
    </w:p>
    <w:p w:rsidR="005007DA" w:rsidRPr="003F17AE" w:rsidRDefault="005007DA" w:rsidP="005007DA">
      <w:pPr>
        <w:keepNext/>
        <w:keepLines/>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5007DA" w:rsidRPr="003F17AE" w:rsidTr="00702750">
        <w:trPr>
          <w:cantSplit/>
          <w:jc w:val="center"/>
        </w:trPr>
        <w:tc>
          <w:tcPr>
            <w:tcW w:w="7110" w:type="dxa"/>
          </w:tcPr>
          <w:p w:rsidR="005007DA" w:rsidRPr="003F17AE" w:rsidRDefault="005007DA" w:rsidP="00702750">
            <w:pPr>
              <w:pStyle w:val="tablesyntax"/>
            </w:pPr>
            <w:proofErr w:type="spellStart"/>
            <w:r w:rsidRPr="003F17AE">
              <w:t>slice_header</w:t>
            </w:r>
            <w:proofErr w:type="spellEnd"/>
            <w:r w:rsidRPr="003F17AE">
              <w:t>( ) {</w:t>
            </w:r>
          </w:p>
        </w:tc>
        <w:tc>
          <w:tcPr>
            <w:tcW w:w="1127" w:type="dxa"/>
          </w:tcPr>
          <w:p w:rsidR="005007DA" w:rsidRPr="003F17AE" w:rsidRDefault="005007DA" w:rsidP="00702750">
            <w:pPr>
              <w:pStyle w:val="tableheading"/>
            </w:pPr>
            <w:r w:rsidRPr="003F17AE">
              <w:t>Descriptor</w:t>
            </w:r>
          </w:p>
        </w:tc>
      </w:tr>
      <w:tr w:rsidR="00A103BF" w:rsidRPr="003F17AE" w:rsidTr="00702750">
        <w:trPr>
          <w:cantSplit/>
          <w:jc w:val="center"/>
        </w:trPr>
        <w:tc>
          <w:tcPr>
            <w:tcW w:w="7110" w:type="dxa"/>
          </w:tcPr>
          <w:p w:rsidR="00A103BF" w:rsidRPr="003F17AE" w:rsidRDefault="00A103BF" w:rsidP="00702750">
            <w:pPr>
              <w:pStyle w:val="tablesyntax"/>
            </w:pPr>
            <w:r>
              <w:tab/>
            </w:r>
            <w:r>
              <w:tab/>
            </w:r>
            <w:r>
              <w:tab/>
              <w:t>...</w:t>
            </w:r>
          </w:p>
        </w:tc>
        <w:tc>
          <w:tcPr>
            <w:tcW w:w="1127" w:type="dxa"/>
          </w:tcPr>
          <w:p w:rsidR="00A103BF" w:rsidRPr="003F17AE" w:rsidRDefault="00A103BF" w:rsidP="00702750">
            <w:pPr>
              <w:pStyle w:val="tablecell"/>
            </w:pPr>
          </w:p>
        </w:tc>
      </w:tr>
      <w:tr w:rsidR="005007DA" w:rsidRPr="003F17AE" w:rsidTr="00702750">
        <w:trPr>
          <w:cantSplit/>
          <w:jc w:val="center"/>
        </w:trPr>
        <w:tc>
          <w:tcPr>
            <w:tcW w:w="7110" w:type="dxa"/>
          </w:tcPr>
          <w:p w:rsidR="005007DA" w:rsidRPr="003F17AE" w:rsidRDefault="005007DA" w:rsidP="00702750">
            <w:pPr>
              <w:pStyle w:val="tablesyntax"/>
            </w:pPr>
            <w:r w:rsidRPr="003F17AE">
              <w:tab/>
            </w:r>
            <w:r w:rsidRPr="003F17AE">
              <w:tab/>
            </w:r>
            <w:r w:rsidRPr="003F17AE">
              <w:tab/>
            </w:r>
            <w:proofErr w:type="spellStart"/>
            <w:r w:rsidRPr="003F17AE">
              <w:rPr>
                <w:b/>
              </w:rPr>
              <w:t>short_term_ref_pic_set_sps_flag</w:t>
            </w:r>
            <w:proofErr w:type="spellEnd"/>
          </w:p>
        </w:tc>
        <w:tc>
          <w:tcPr>
            <w:tcW w:w="1127" w:type="dxa"/>
          </w:tcPr>
          <w:p w:rsidR="005007DA" w:rsidRPr="003F17AE" w:rsidRDefault="005007DA" w:rsidP="00702750">
            <w:pPr>
              <w:pStyle w:val="tablecell"/>
            </w:pPr>
            <w:r w:rsidRPr="003F17AE">
              <w:t>u(1)</w:t>
            </w:r>
          </w:p>
        </w:tc>
      </w:tr>
      <w:tr w:rsidR="005007DA" w:rsidRPr="003F17AE" w:rsidTr="00702750">
        <w:trPr>
          <w:cantSplit/>
          <w:jc w:val="center"/>
        </w:trPr>
        <w:tc>
          <w:tcPr>
            <w:tcW w:w="7110" w:type="dxa"/>
          </w:tcPr>
          <w:p w:rsidR="005007DA" w:rsidRPr="003F17AE" w:rsidRDefault="005007DA" w:rsidP="00702750">
            <w:pPr>
              <w:pStyle w:val="tablesyntax"/>
            </w:pPr>
            <w:r w:rsidRPr="003F17AE">
              <w:tab/>
            </w:r>
            <w:r w:rsidRPr="003F17AE">
              <w:tab/>
            </w:r>
            <w:r w:rsidRPr="003F17AE">
              <w:tab/>
              <w:t>if( !</w:t>
            </w:r>
            <w:proofErr w:type="spellStart"/>
            <w:r w:rsidRPr="003F17AE">
              <w:t>short_term_ref_pic_set_sps_flag</w:t>
            </w:r>
            <w:proofErr w:type="spellEnd"/>
            <w:r w:rsidRPr="003F17AE">
              <w:t xml:space="preserve"> )</w:t>
            </w:r>
          </w:p>
        </w:tc>
        <w:tc>
          <w:tcPr>
            <w:tcW w:w="1127" w:type="dxa"/>
          </w:tcPr>
          <w:p w:rsidR="005007DA" w:rsidRPr="003F17AE" w:rsidRDefault="005007DA" w:rsidP="00702750">
            <w:pPr>
              <w:pStyle w:val="tablecell"/>
            </w:pPr>
          </w:p>
        </w:tc>
      </w:tr>
      <w:tr w:rsidR="005007DA" w:rsidRPr="003F17AE" w:rsidTr="00702750">
        <w:trPr>
          <w:cantSplit/>
          <w:jc w:val="center"/>
        </w:trPr>
        <w:tc>
          <w:tcPr>
            <w:tcW w:w="7110" w:type="dxa"/>
          </w:tcPr>
          <w:p w:rsidR="005007DA" w:rsidRPr="003F17AE" w:rsidRDefault="005007DA" w:rsidP="005007DA">
            <w:pPr>
              <w:pStyle w:val="tablesyntax"/>
            </w:pPr>
            <w:r w:rsidRPr="003F17AE">
              <w:tab/>
            </w:r>
            <w:r w:rsidRPr="003F17AE">
              <w:tab/>
            </w:r>
            <w:r w:rsidRPr="003F17AE">
              <w:tab/>
            </w:r>
            <w:r w:rsidRPr="003F17AE">
              <w:tab/>
            </w:r>
            <w:proofErr w:type="spellStart"/>
            <w:r w:rsidRPr="003F17AE">
              <w:t>short_term_ref_pic_set</w:t>
            </w:r>
            <w:proofErr w:type="spellEnd"/>
            <w:r w:rsidRPr="003F17AE">
              <w:t>( </w:t>
            </w:r>
            <w:proofErr w:type="spellStart"/>
            <w:r w:rsidRPr="00F772B6">
              <w:rPr>
                <w:bCs/>
                <w:highlight w:val="yellow"/>
              </w:rPr>
              <w:t>NumShortTermRefPicSets</w:t>
            </w:r>
            <w:proofErr w:type="spellEnd"/>
            <w:r w:rsidRPr="003F17AE">
              <w:rPr>
                <w:bCs/>
              </w:rPr>
              <w:t> </w:t>
            </w:r>
            <w:r w:rsidRPr="003F17AE">
              <w:t>)</w:t>
            </w:r>
          </w:p>
        </w:tc>
        <w:tc>
          <w:tcPr>
            <w:tcW w:w="1127" w:type="dxa"/>
          </w:tcPr>
          <w:p w:rsidR="005007DA" w:rsidRPr="003F17AE" w:rsidRDefault="005007DA" w:rsidP="00702750">
            <w:pPr>
              <w:pStyle w:val="tablecell"/>
            </w:pPr>
          </w:p>
        </w:tc>
      </w:tr>
      <w:tr w:rsidR="005007DA" w:rsidRPr="003F17AE" w:rsidTr="00702750">
        <w:trPr>
          <w:cantSplit/>
          <w:jc w:val="center"/>
        </w:trPr>
        <w:tc>
          <w:tcPr>
            <w:tcW w:w="7110" w:type="dxa"/>
          </w:tcPr>
          <w:p w:rsidR="005007DA" w:rsidRPr="003F17AE" w:rsidRDefault="005007DA" w:rsidP="00144E03">
            <w:pPr>
              <w:pStyle w:val="tablesyntax"/>
            </w:pPr>
            <w:r w:rsidRPr="003F17AE">
              <w:tab/>
            </w:r>
            <w:r w:rsidRPr="003F17AE">
              <w:tab/>
            </w:r>
            <w:r w:rsidRPr="003F17AE">
              <w:tab/>
            </w:r>
            <w:r w:rsidR="00144E03">
              <w:t>e</w:t>
            </w:r>
            <w:r w:rsidR="00144E03" w:rsidRPr="003F17AE">
              <w:t>lse</w:t>
            </w:r>
          </w:p>
        </w:tc>
        <w:tc>
          <w:tcPr>
            <w:tcW w:w="1127" w:type="dxa"/>
          </w:tcPr>
          <w:p w:rsidR="005007DA" w:rsidRPr="003F17AE" w:rsidRDefault="005007DA" w:rsidP="00702750">
            <w:pPr>
              <w:pStyle w:val="tablecell"/>
            </w:pPr>
          </w:p>
        </w:tc>
      </w:tr>
      <w:tr w:rsidR="005007DA" w:rsidRPr="003F17AE" w:rsidTr="00702750">
        <w:trPr>
          <w:cantSplit/>
          <w:jc w:val="center"/>
        </w:trPr>
        <w:tc>
          <w:tcPr>
            <w:tcW w:w="7110" w:type="dxa"/>
          </w:tcPr>
          <w:p w:rsidR="005007DA" w:rsidRPr="003F17AE" w:rsidRDefault="005007DA" w:rsidP="00702750">
            <w:pPr>
              <w:pStyle w:val="tablesyntax"/>
            </w:pPr>
            <w:r w:rsidRPr="003F17AE">
              <w:tab/>
            </w:r>
            <w:r w:rsidRPr="003F17AE">
              <w:tab/>
            </w:r>
            <w:r w:rsidRPr="003F17AE">
              <w:tab/>
            </w:r>
            <w:r w:rsidRPr="003F17AE">
              <w:tab/>
            </w:r>
            <w:proofErr w:type="spellStart"/>
            <w:r w:rsidRPr="003F17AE">
              <w:rPr>
                <w:b/>
              </w:rPr>
              <w:t>short_term_ref_pic_set_idx</w:t>
            </w:r>
            <w:proofErr w:type="spellEnd"/>
          </w:p>
        </w:tc>
        <w:tc>
          <w:tcPr>
            <w:tcW w:w="1127" w:type="dxa"/>
          </w:tcPr>
          <w:p w:rsidR="005007DA" w:rsidRPr="003F17AE" w:rsidRDefault="005007DA" w:rsidP="00702750">
            <w:pPr>
              <w:pStyle w:val="tablecell"/>
            </w:pPr>
            <w:r w:rsidRPr="003F17AE">
              <w:t>u(v)</w:t>
            </w:r>
          </w:p>
        </w:tc>
      </w:tr>
      <w:tr w:rsidR="00A103BF" w:rsidRPr="003F17AE" w:rsidTr="00702750">
        <w:trPr>
          <w:cantSplit/>
          <w:jc w:val="center"/>
        </w:trPr>
        <w:tc>
          <w:tcPr>
            <w:tcW w:w="7110" w:type="dxa"/>
          </w:tcPr>
          <w:p w:rsidR="00A103BF" w:rsidRPr="003F17AE" w:rsidRDefault="00A103BF" w:rsidP="00702750">
            <w:pPr>
              <w:pStyle w:val="tablesyntax"/>
            </w:pPr>
            <w:r>
              <w:tab/>
            </w:r>
            <w:r>
              <w:tab/>
            </w:r>
            <w:r>
              <w:tab/>
              <w:t>...</w:t>
            </w:r>
          </w:p>
        </w:tc>
        <w:tc>
          <w:tcPr>
            <w:tcW w:w="1127" w:type="dxa"/>
          </w:tcPr>
          <w:p w:rsidR="00A103BF" w:rsidRPr="003F17AE" w:rsidRDefault="00A103BF" w:rsidP="00702750">
            <w:pPr>
              <w:pStyle w:val="tablecell"/>
            </w:pPr>
          </w:p>
        </w:tc>
      </w:tr>
      <w:tr w:rsidR="005007DA" w:rsidRPr="003F17AE" w:rsidTr="00702750">
        <w:trPr>
          <w:cantSplit/>
          <w:jc w:val="center"/>
        </w:trPr>
        <w:tc>
          <w:tcPr>
            <w:tcW w:w="7110" w:type="dxa"/>
          </w:tcPr>
          <w:p w:rsidR="005007DA" w:rsidRPr="003F17AE" w:rsidRDefault="005007DA" w:rsidP="00702750">
            <w:pPr>
              <w:pStyle w:val="tablesyntax"/>
              <w:keepNext w:val="0"/>
            </w:pPr>
            <w:r w:rsidRPr="003F17AE">
              <w:t>}</w:t>
            </w:r>
          </w:p>
        </w:tc>
        <w:tc>
          <w:tcPr>
            <w:tcW w:w="1127" w:type="dxa"/>
          </w:tcPr>
          <w:p w:rsidR="005007DA" w:rsidRPr="003F17AE" w:rsidRDefault="005007DA" w:rsidP="00702750">
            <w:pPr>
              <w:pStyle w:val="tablecell"/>
              <w:keepNext w:val="0"/>
            </w:pPr>
          </w:p>
        </w:tc>
      </w:tr>
    </w:tbl>
    <w:p w:rsidR="00226F0E" w:rsidRDefault="00226F0E" w:rsidP="00D80EEA">
      <w:pPr>
        <w:rPr>
          <w:lang w:eastAsia="ko-KR"/>
        </w:rPr>
      </w:pPr>
    </w:p>
    <w:p w:rsidR="00BC66D0" w:rsidRDefault="002B292B" w:rsidP="00BC66D0">
      <w:pPr>
        <w:pStyle w:val="Heading2"/>
        <w:rPr>
          <w:lang w:eastAsia="ko-KR"/>
        </w:rPr>
      </w:pPr>
      <w:r>
        <w:rPr>
          <w:lang w:eastAsia="ko-KR"/>
        </w:rPr>
        <w:t>S</w:t>
      </w:r>
      <w:r w:rsidR="00BC66D0">
        <w:rPr>
          <w:lang w:eastAsia="ko-KR"/>
        </w:rPr>
        <w:t>emantics</w:t>
      </w:r>
    </w:p>
    <w:p w:rsidR="002B292B" w:rsidRPr="00F772B6" w:rsidRDefault="002B292B" w:rsidP="00F772B6">
      <w:pPr>
        <w:pStyle w:val="Heading3"/>
        <w:keepLines/>
        <w:tabs>
          <w:tab w:val="clear" w:pos="360"/>
          <w:tab w:val="clear" w:pos="1080"/>
          <w:tab w:val="clear" w:pos="1440"/>
          <w:tab w:val="num" w:pos="720"/>
          <w:tab w:val="left" w:pos="794"/>
          <w:tab w:val="left" w:pos="1191"/>
          <w:tab w:val="left" w:pos="1588"/>
          <w:tab w:val="left" w:pos="1985"/>
        </w:tabs>
        <w:spacing w:before="181" w:after="0"/>
        <w:ind w:left="1224" w:hanging="1224"/>
        <w:jc w:val="both"/>
        <w:rPr>
          <w:lang w:val="en-GB"/>
        </w:rPr>
      </w:pPr>
      <w:r w:rsidRPr="00F772B6">
        <w:rPr>
          <w:lang w:val="en-GB"/>
        </w:rPr>
        <w:t>Video parameter set RBSP semantics</w:t>
      </w:r>
    </w:p>
    <w:p w:rsidR="00C01538" w:rsidRPr="003533E4" w:rsidRDefault="00C01538" w:rsidP="00C01538">
      <w:pPr>
        <w:jc w:val="both"/>
      </w:pPr>
      <w:proofErr w:type="spellStart"/>
      <w:r w:rsidRPr="003533E4">
        <w:rPr>
          <w:b/>
        </w:rPr>
        <w:t>profile_space</w:t>
      </w:r>
      <w:proofErr w:type="spellEnd"/>
      <w:r w:rsidRPr="003533E4">
        <w:t xml:space="preserve">, </w:t>
      </w:r>
      <w:proofErr w:type="spellStart"/>
      <w:r w:rsidRPr="003533E4">
        <w:rPr>
          <w:b/>
        </w:rPr>
        <w:t>profile_idc</w:t>
      </w:r>
      <w:proofErr w:type="spellEnd"/>
      <w:r w:rsidRPr="003533E4">
        <w:t xml:space="preserve">, </w:t>
      </w:r>
      <w:proofErr w:type="spellStart"/>
      <w:r w:rsidRPr="00CF2005">
        <w:rPr>
          <w:b/>
          <w:bCs/>
        </w:rPr>
        <w:t>profile_compatability_flag</w:t>
      </w:r>
      <w:proofErr w:type="spellEnd"/>
      <w:r w:rsidRPr="00CF2005">
        <w:rPr>
          <w:b/>
          <w:bCs/>
        </w:rPr>
        <w:t>[</w:t>
      </w:r>
      <w:r w:rsidRPr="00CF2005">
        <w:rPr>
          <w:bCs/>
        </w:rPr>
        <w:t> </w:t>
      </w:r>
      <w:proofErr w:type="spellStart"/>
      <w:r w:rsidRPr="00CF2005">
        <w:rPr>
          <w:bCs/>
        </w:rPr>
        <w:t>i</w:t>
      </w:r>
      <w:proofErr w:type="spellEnd"/>
      <w:r w:rsidRPr="00CF2005">
        <w:rPr>
          <w:bCs/>
        </w:rPr>
        <w:t> </w:t>
      </w:r>
      <w:r w:rsidRPr="00CF2005">
        <w:rPr>
          <w:b/>
          <w:bCs/>
        </w:rPr>
        <w:t>]</w:t>
      </w:r>
      <w:r w:rsidRPr="003533E4">
        <w:rPr>
          <w:b/>
          <w:bCs/>
        </w:rPr>
        <w:t xml:space="preserve">, </w:t>
      </w:r>
      <w:proofErr w:type="spellStart"/>
      <w:r w:rsidRPr="00CF2005">
        <w:rPr>
          <w:b/>
          <w:bCs/>
        </w:rPr>
        <w:t>constraint_flags</w:t>
      </w:r>
      <w:proofErr w:type="spellEnd"/>
      <w:r w:rsidRPr="003533E4">
        <w:rPr>
          <w:b/>
          <w:bCs/>
        </w:rPr>
        <w:t>,</w:t>
      </w:r>
      <w:r w:rsidRPr="003533E4">
        <w:rPr>
          <w:b/>
        </w:rPr>
        <w:t xml:space="preserve"> </w:t>
      </w:r>
      <w:proofErr w:type="spellStart"/>
      <w:r w:rsidRPr="003533E4">
        <w:rPr>
          <w:b/>
        </w:rPr>
        <w:t>level_idc</w:t>
      </w:r>
      <w:proofErr w:type="spellEnd"/>
      <w:r w:rsidRPr="003533E4">
        <w:t xml:space="preserve">, </w:t>
      </w:r>
      <w:r w:rsidRPr="003533E4">
        <w:rPr>
          <w:b/>
        </w:rPr>
        <w:t xml:space="preserve">bit_depth_luma_minus8, bit_depth_chroma_minus8, </w:t>
      </w:r>
      <w:proofErr w:type="spellStart"/>
      <w:r w:rsidRPr="003533E4">
        <w:rPr>
          <w:b/>
        </w:rPr>
        <w:t>chroma_format_idc</w:t>
      </w:r>
      <w:proofErr w:type="spellEnd"/>
      <w:r w:rsidRPr="003533E4">
        <w:rPr>
          <w:b/>
        </w:rPr>
        <w:t xml:space="preserve">, </w:t>
      </w:r>
      <w:proofErr w:type="spellStart"/>
      <w:r w:rsidRPr="003533E4">
        <w:rPr>
          <w:b/>
          <w:bCs/>
        </w:rPr>
        <w:t>pic_width_in_luma_samples</w:t>
      </w:r>
      <w:proofErr w:type="spellEnd"/>
      <w:r w:rsidRPr="003533E4">
        <w:rPr>
          <w:b/>
          <w:bCs/>
        </w:rPr>
        <w:t xml:space="preserve">, </w:t>
      </w:r>
      <w:proofErr w:type="spellStart"/>
      <w:r w:rsidRPr="003533E4">
        <w:rPr>
          <w:b/>
          <w:bCs/>
        </w:rPr>
        <w:t>pic_height_in_luma_samples</w:t>
      </w:r>
      <w:proofErr w:type="spellEnd"/>
      <w:r w:rsidRPr="003533E4">
        <w:rPr>
          <w:b/>
          <w:bCs/>
        </w:rPr>
        <w:t xml:space="preserve">, </w:t>
      </w:r>
      <w:proofErr w:type="spellStart"/>
      <w:r w:rsidRPr="003533E4">
        <w:rPr>
          <w:b/>
          <w:bCs/>
        </w:rPr>
        <w:t>pic_cropping_flag</w:t>
      </w:r>
      <w:proofErr w:type="spellEnd"/>
      <w:r w:rsidRPr="003533E4">
        <w:rPr>
          <w:b/>
          <w:bCs/>
        </w:rPr>
        <w:t xml:space="preserve">, </w:t>
      </w:r>
      <w:proofErr w:type="spellStart"/>
      <w:r w:rsidRPr="003533E4">
        <w:rPr>
          <w:b/>
          <w:bCs/>
        </w:rPr>
        <w:t>pic_crop_left_offset</w:t>
      </w:r>
      <w:proofErr w:type="spellEnd"/>
      <w:r w:rsidRPr="003533E4">
        <w:rPr>
          <w:b/>
          <w:bCs/>
        </w:rPr>
        <w:t xml:space="preserve">, </w:t>
      </w:r>
      <w:proofErr w:type="spellStart"/>
      <w:r w:rsidRPr="003533E4">
        <w:rPr>
          <w:b/>
          <w:bCs/>
        </w:rPr>
        <w:t>pic_crop_right_offset</w:t>
      </w:r>
      <w:proofErr w:type="spellEnd"/>
      <w:r w:rsidRPr="003533E4">
        <w:rPr>
          <w:b/>
          <w:bCs/>
        </w:rPr>
        <w:t xml:space="preserve">, </w:t>
      </w:r>
      <w:proofErr w:type="spellStart"/>
      <w:r w:rsidRPr="003533E4">
        <w:rPr>
          <w:b/>
          <w:bCs/>
        </w:rPr>
        <w:t>pic_crop_top_offset</w:t>
      </w:r>
      <w:proofErr w:type="spellEnd"/>
      <w:r w:rsidRPr="003533E4">
        <w:rPr>
          <w:b/>
          <w:bCs/>
        </w:rPr>
        <w:t xml:space="preserve">, </w:t>
      </w:r>
      <w:proofErr w:type="spellStart"/>
      <w:r w:rsidRPr="003533E4">
        <w:rPr>
          <w:b/>
          <w:bCs/>
        </w:rPr>
        <w:t>pic_crop_bottom_offset</w:t>
      </w:r>
      <w:proofErr w:type="spellEnd"/>
      <w:r w:rsidRPr="003533E4">
        <w:rPr>
          <w:b/>
          <w:bCs/>
        </w:rPr>
        <w:t xml:space="preserve">, </w:t>
      </w:r>
      <w:proofErr w:type="spellStart"/>
      <w:r w:rsidRPr="003533E4">
        <w:rPr>
          <w:b/>
        </w:rPr>
        <w:t>temporal_id_nesting_flag</w:t>
      </w:r>
      <w:proofErr w:type="spellEnd"/>
      <w:r w:rsidRPr="003533E4">
        <w:rPr>
          <w:b/>
        </w:rPr>
        <w:t xml:space="preserve"> </w:t>
      </w:r>
      <w:r w:rsidR="001D2C64" w:rsidRPr="00F772B6">
        <w:t>and</w:t>
      </w:r>
      <w:r w:rsidR="001D2C64">
        <w:rPr>
          <w:b/>
        </w:rPr>
        <w:t xml:space="preserve"> </w:t>
      </w:r>
      <w:proofErr w:type="spellStart"/>
      <w:r w:rsidR="001D2C64" w:rsidRPr="001D2C64">
        <w:rPr>
          <w:b/>
        </w:rPr>
        <w:t>separate_colour_plane_flag</w:t>
      </w:r>
      <w:proofErr w:type="spellEnd"/>
      <w:r w:rsidR="001D2C64" w:rsidRPr="001D2C64">
        <w:rPr>
          <w:b/>
        </w:rPr>
        <w:t xml:space="preserve"> </w:t>
      </w:r>
      <w:r w:rsidRPr="003533E4">
        <w:t xml:space="preserve">have the same semantics of those syntax elements </w:t>
      </w:r>
      <w:r w:rsidR="00637194">
        <w:t>with the same syntax element names in the</w:t>
      </w:r>
      <w:r w:rsidRPr="003533E4">
        <w:t xml:space="preserve"> sequence parameter set </w:t>
      </w:r>
      <w:r w:rsidR="00637194">
        <w:t xml:space="preserve">as specified </w:t>
      </w:r>
      <w:r w:rsidRPr="003533E4">
        <w:t xml:space="preserve">in the current HEVC </w:t>
      </w:r>
      <w:r w:rsidR="00637194">
        <w:t>draft specification</w:t>
      </w:r>
      <w:r w:rsidRPr="003533E4">
        <w:t>.</w:t>
      </w:r>
    </w:p>
    <w:p w:rsidR="00C01538" w:rsidRPr="00CF2005" w:rsidRDefault="00C01538" w:rsidP="00C01538">
      <w:pPr>
        <w:tabs>
          <w:tab w:val="clear" w:pos="360"/>
          <w:tab w:val="left" w:pos="2977"/>
        </w:tabs>
        <w:jc w:val="both"/>
        <w:rPr>
          <w:rFonts w:eastAsia="Malgun Gothic"/>
          <w:szCs w:val="22"/>
          <w:lang w:val="en-GB" w:eastAsia="x-none"/>
        </w:rPr>
      </w:pPr>
      <w:proofErr w:type="spellStart"/>
      <w:proofErr w:type="gramStart"/>
      <w:r w:rsidRPr="00CF2005">
        <w:rPr>
          <w:b/>
          <w:szCs w:val="22"/>
        </w:rPr>
        <w:t>level_lower_temporal_layers_present_flag</w:t>
      </w:r>
      <w:proofErr w:type="spellEnd"/>
      <w:proofErr w:type="gramEnd"/>
      <w:r w:rsidRPr="00CF2005" w:rsidDel="002B292B">
        <w:rPr>
          <w:rFonts w:eastAsia="Malgun Gothic"/>
          <w:szCs w:val="22"/>
          <w:lang w:val="en-GB" w:eastAsia="x-none"/>
        </w:rPr>
        <w:t xml:space="preserve"> </w:t>
      </w:r>
      <w:r w:rsidRPr="00CF2005">
        <w:rPr>
          <w:rFonts w:eastAsia="Malgun Gothic"/>
          <w:szCs w:val="22"/>
          <w:lang w:val="en-GB" w:eastAsia="x-none"/>
        </w:rPr>
        <w:t xml:space="preserve">equal to 1 </w:t>
      </w:r>
      <w:r w:rsidR="00F772B6">
        <w:rPr>
          <w:rFonts w:eastAsia="Malgun Gothic"/>
          <w:szCs w:val="22"/>
          <w:lang w:val="en-GB" w:eastAsia="x-none"/>
        </w:rPr>
        <w:t>specifies</w:t>
      </w:r>
      <w:r w:rsidR="00F772B6" w:rsidRPr="00CF2005">
        <w:rPr>
          <w:rFonts w:eastAsia="Malgun Gothic"/>
          <w:szCs w:val="22"/>
          <w:lang w:val="en-GB" w:eastAsia="x-none"/>
        </w:rPr>
        <w:t xml:space="preserve"> </w:t>
      </w:r>
      <w:r w:rsidRPr="00CF2005">
        <w:rPr>
          <w:rFonts w:eastAsia="Malgun Gothic"/>
          <w:szCs w:val="22"/>
          <w:lang w:val="en-GB" w:eastAsia="x-none"/>
        </w:rPr>
        <w:t xml:space="preserve">that </w:t>
      </w:r>
      <w:proofErr w:type="spellStart"/>
      <w:r w:rsidRPr="00CF2005">
        <w:rPr>
          <w:rFonts w:eastAsia="Malgun Gothic"/>
          <w:szCs w:val="22"/>
          <w:lang w:val="en-GB" w:eastAsia="x-none"/>
        </w:rPr>
        <w:t>level_idc</w:t>
      </w:r>
      <w:r w:rsidR="00F772B6">
        <w:rPr>
          <w:rFonts w:eastAsia="Malgun Gothic"/>
          <w:szCs w:val="22"/>
          <w:lang w:val="en-GB" w:eastAsia="x-none"/>
        </w:rPr>
        <w:t>_temporal_subset</w:t>
      </w:r>
      <w:proofErr w:type="spellEnd"/>
      <w:r w:rsidRPr="00CF2005">
        <w:rPr>
          <w:rFonts w:eastAsia="Malgun Gothic"/>
          <w:szCs w:val="22"/>
          <w:lang w:val="en-GB" w:eastAsia="x-none"/>
        </w:rPr>
        <w:t>[</w:t>
      </w:r>
      <w:r w:rsidRPr="00BF33F6">
        <w:rPr>
          <w:bCs/>
          <w:szCs w:val="22"/>
        </w:rPr>
        <w:t> </w:t>
      </w:r>
      <w:proofErr w:type="spellStart"/>
      <w:r w:rsidRPr="00CF2005">
        <w:rPr>
          <w:rFonts w:eastAsia="Malgun Gothic"/>
          <w:szCs w:val="22"/>
          <w:lang w:val="en-GB" w:eastAsia="x-none"/>
        </w:rPr>
        <w:t>i</w:t>
      </w:r>
      <w:proofErr w:type="spellEnd"/>
      <w:r w:rsidRPr="00BF33F6">
        <w:rPr>
          <w:bCs/>
          <w:szCs w:val="22"/>
        </w:rPr>
        <w:t> </w:t>
      </w:r>
      <w:r w:rsidRPr="00CF2005">
        <w:rPr>
          <w:rFonts w:eastAsia="Malgun Gothic"/>
          <w:szCs w:val="22"/>
          <w:lang w:val="en-GB" w:eastAsia="x-none"/>
        </w:rPr>
        <w:t xml:space="preserve">] </w:t>
      </w:r>
      <w:r w:rsidR="00F772B6">
        <w:rPr>
          <w:rFonts w:eastAsia="Malgun Gothic"/>
          <w:szCs w:val="22"/>
          <w:lang w:val="en-GB" w:eastAsia="x-none"/>
        </w:rPr>
        <w:t xml:space="preserve">may be present. </w:t>
      </w:r>
      <w:proofErr w:type="spellStart"/>
      <w:proofErr w:type="gramStart"/>
      <w:r w:rsidRPr="00D34E5C">
        <w:rPr>
          <w:rFonts w:eastAsia="Malgun Gothic"/>
          <w:szCs w:val="22"/>
          <w:lang w:val="en-GB" w:eastAsia="x-none"/>
        </w:rPr>
        <w:t>level_lower_temporal_layers_present_flag</w:t>
      </w:r>
      <w:proofErr w:type="spellEnd"/>
      <w:proofErr w:type="gramEnd"/>
      <w:r w:rsidRPr="00D34E5C">
        <w:rPr>
          <w:rFonts w:eastAsia="Malgun Gothic"/>
          <w:szCs w:val="22"/>
          <w:lang w:val="en-GB" w:eastAsia="x-none"/>
        </w:rPr>
        <w:t xml:space="preserve"> equal to </w:t>
      </w:r>
      <w:r>
        <w:rPr>
          <w:rFonts w:eastAsia="Malgun Gothic"/>
          <w:szCs w:val="22"/>
          <w:lang w:val="en-GB" w:eastAsia="x-none"/>
        </w:rPr>
        <w:t>0</w:t>
      </w:r>
      <w:r w:rsidRPr="00D34E5C">
        <w:rPr>
          <w:rFonts w:eastAsia="Malgun Gothic"/>
          <w:szCs w:val="22"/>
          <w:lang w:val="en-GB" w:eastAsia="x-none"/>
        </w:rPr>
        <w:t xml:space="preserve"> </w:t>
      </w:r>
      <w:r w:rsidR="00F772B6">
        <w:rPr>
          <w:rFonts w:eastAsia="Malgun Gothic"/>
          <w:szCs w:val="22"/>
          <w:lang w:val="en-GB" w:eastAsia="x-none"/>
        </w:rPr>
        <w:t xml:space="preserve">specifies that </w:t>
      </w:r>
      <w:proofErr w:type="spellStart"/>
      <w:r w:rsidRPr="00D34E5C">
        <w:rPr>
          <w:rFonts w:eastAsia="Malgun Gothic"/>
          <w:szCs w:val="22"/>
          <w:lang w:val="en-GB" w:eastAsia="x-none"/>
        </w:rPr>
        <w:t>level_idc</w:t>
      </w:r>
      <w:r w:rsidR="00F772B6">
        <w:rPr>
          <w:rFonts w:eastAsia="Malgun Gothic"/>
          <w:szCs w:val="22"/>
          <w:lang w:val="en-GB" w:eastAsia="x-none"/>
        </w:rPr>
        <w:t>_temporal_subset</w:t>
      </w:r>
      <w:proofErr w:type="spellEnd"/>
      <w:r w:rsidRPr="00D34E5C">
        <w:rPr>
          <w:rFonts w:eastAsia="Malgun Gothic"/>
          <w:szCs w:val="22"/>
          <w:lang w:val="en-GB" w:eastAsia="x-none"/>
        </w:rPr>
        <w:t>[</w:t>
      </w:r>
      <w:r w:rsidR="00F772B6">
        <w:rPr>
          <w:rFonts w:eastAsia="Malgun Gothic"/>
          <w:szCs w:val="22"/>
          <w:lang w:val="en-GB" w:eastAsia="x-none"/>
        </w:rPr>
        <w:t> </w:t>
      </w:r>
      <w:proofErr w:type="spellStart"/>
      <w:r w:rsidRPr="00D34E5C">
        <w:rPr>
          <w:rFonts w:eastAsia="Malgun Gothic"/>
          <w:szCs w:val="22"/>
          <w:lang w:val="en-GB" w:eastAsia="x-none"/>
        </w:rPr>
        <w:t>i</w:t>
      </w:r>
      <w:proofErr w:type="spellEnd"/>
      <w:r w:rsidR="00F772B6">
        <w:rPr>
          <w:rFonts w:eastAsia="Malgun Gothic"/>
          <w:szCs w:val="22"/>
          <w:lang w:val="en-GB" w:eastAsia="x-none"/>
        </w:rPr>
        <w:t> </w:t>
      </w:r>
      <w:r w:rsidRPr="00D34E5C">
        <w:rPr>
          <w:rFonts w:eastAsia="Malgun Gothic"/>
          <w:szCs w:val="22"/>
          <w:lang w:val="en-GB" w:eastAsia="x-none"/>
        </w:rPr>
        <w:t xml:space="preserve">] is </w:t>
      </w:r>
      <w:r w:rsidR="00F772B6">
        <w:rPr>
          <w:rFonts w:eastAsia="Malgun Gothic"/>
          <w:szCs w:val="22"/>
          <w:lang w:val="en-GB" w:eastAsia="x-none"/>
        </w:rPr>
        <w:t xml:space="preserve">not </w:t>
      </w:r>
      <w:r w:rsidRPr="00D34E5C">
        <w:rPr>
          <w:rFonts w:eastAsia="Malgun Gothic"/>
          <w:szCs w:val="22"/>
          <w:lang w:val="en-GB" w:eastAsia="x-none"/>
        </w:rPr>
        <w:t>present.</w:t>
      </w:r>
    </w:p>
    <w:p w:rsidR="00C01538" w:rsidRDefault="00C01538" w:rsidP="00C01538">
      <w:proofErr w:type="spellStart"/>
      <w:r w:rsidRPr="003F17AE">
        <w:rPr>
          <w:b/>
        </w:rPr>
        <w:t>level_idc</w:t>
      </w:r>
      <w:r w:rsidR="00F772B6" w:rsidRPr="005714CA">
        <w:rPr>
          <w:b/>
        </w:rPr>
        <w:t>_temporal_subset</w:t>
      </w:r>
      <w:proofErr w:type="spellEnd"/>
      <w:proofErr w:type="gramStart"/>
      <w:r>
        <w:rPr>
          <w:b/>
        </w:rPr>
        <w:t>[</w:t>
      </w:r>
      <w:r w:rsidRPr="00BF33F6">
        <w:rPr>
          <w:bCs/>
          <w:szCs w:val="22"/>
        </w:rPr>
        <w:t> </w:t>
      </w:r>
      <w:proofErr w:type="spellStart"/>
      <w:r w:rsidRPr="00CF2005">
        <w:t>i</w:t>
      </w:r>
      <w:proofErr w:type="spellEnd"/>
      <w:proofErr w:type="gramEnd"/>
      <w:r w:rsidRPr="00BF33F6">
        <w:rPr>
          <w:bCs/>
          <w:szCs w:val="22"/>
        </w:rPr>
        <w:t> </w:t>
      </w:r>
      <w:r>
        <w:rPr>
          <w:b/>
        </w:rPr>
        <w:t>]</w:t>
      </w:r>
      <w:r w:rsidRPr="003F17AE">
        <w:t xml:space="preserve"> </w:t>
      </w:r>
      <w:r w:rsidR="00F772B6">
        <w:t>specifies</w:t>
      </w:r>
      <w:r w:rsidR="00F772B6" w:rsidRPr="003F17AE">
        <w:t xml:space="preserve"> </w:t>
      </w:r>
      <w:r w:rsidRPr="003F17AE">
        <w:t xml:space="preserve">the level to which the </w:t>
      </w:r>
      <w:r w:rsidR="00F772B6">
        <w:t xml:space="preserve">bitstream subset consisting of all NAL units with </w:t>
      </w:r>
      <w:r>
        <w:t xml:space="preserve">temporal_id </w:t>
      </w:r>
      <w:r w:rsidR="00B94D1B">
        <w:t xml:space="preserve">less than or equal </w:t>
      </w:r>
      <w:r>
        <w:t>to</w:t>
      </w:r>
      <w:r w:rsidR="00B94D1B">
        <w:t> </w:t>
      </w:r>
      <w:proofErr w:type="spellStart"/>
      <w:r>
        <w:t>i</w:t>
      </w:r>
      <w:proofErr w:type="spellEnd"/>
      <w:r>
        <w:t xml:space="preserve"> </w:t>
      </w:r>
      <w:r w:rsidRPr="003F17AE">
        <w:t>conforms.</w:t>
      </w:r>
    </w:p>
    <w:p w:rsidR="00C01538" w:rsidRPr="002636B5" w:rsidRDefault="00C01538" w:rsidP="00C01538">
      <w:proofErr w:type="spellStart"/>
      <w:r w:rsidRPr="00CF3A12">
        <w:rPr>
          <w:b/>
        </w:rPr>
        <w:lastRenderedPageBreak/>
        <w:t>vps_temporal_id_nesting_flag</w:t>
      </w:r>
      <w:proofErr w:type="spellEnd"/>
      <w:r w:rsidRPr="00CF3A12">
        <w:rPr>
          <w:b/>
        </w:rPr>
        <w:t xml:space="preserve">, </w:t>
      </w:r>
      <w:proofErr w:type="spellStart"/>
      <w:r w:rsidRPr="00CF3A12">
        <w:rPr>
          <w:b/>
        </w:rPr>
        <w:t>vps_temporal_id_nesting_flag</w:t>
      </w:r>
      <w:proofErr w:type="spellEnd"/>
      <w:r w:rsidRPr="00CF3A12">
        <w:rPr>
          <w:b/>
        </w:rPr>
        <w:t xml:space="preserve">, </w:t>
      </w:r>
      <w:proofErr w:type="spellStart"/>
      <w:r w:rsidRPr="00CF2005">
        <w:rPr>
          <w:b/>
        </w:rPr>
        <w:t>vps_max_dec_pic_buffering</w:t>
      </w:r>
      <w:proofErr w:type="spellEnd"/>
      <w:r w:rsidRPr="00CF2005">
        <w:rPr>
          <w:b/>
        </w:rPr>
        <w:t>[</w:t>
      </w:r>
      <w:r w:rsidRPr="00CF2005">
        <w:t> </w:t>
      </w:r>
      <w:proofErr w:type="spellStart"/>
      <w:r w:rsidRPr="00CF2005">
        <w:t>i</w:t>
      </w:r>
      <w:proofErr w:type="spellEnd"/>
      <w:r w:rsidRPr="00CF2005">
        <w:t> </w:t>
      </w:r>
      <w:r w:rsidRPr="00CF2005">
        <w:rPr>
          <w:b/>
        </w:rPr>
        <w:t>]</w:t>
      </w:r>
      <w:r w:rsidRPr="00CF3A12">
        <w:rPr>
          <w:b/>
        </w:rPr>
        <w:t xml:space="preserve">, </w:t>
      </w:r>
      <w:proofErr w:type="spellStart"/>
      <w:r w:rsidRPr="00CF2005">
        <w:rPr>
          <w:b/>
        </w:rPr>
        <w:t>vps_num_reorder_pics</w:t>
      </w:r>
      <w:proofErr w:type="spellEnd"/>
      <w:r w:rsidRPr="00CF2005">
        <w:rPr>
          <w:b/>
        </w:rPr>
        <w:t>[</w:t>
      </w:r>
      <w:r w:rsidRPr="00CF2005">
        <w:t> </w:t>
      </w:r>
      <w:proofErr w:type="spellStart"/>
      <w:r w:rsidRPr="00CF2005">
        <w:t>i</w:t>
      </w:r>
      <w:proofErr w:type="spellEnd"/>
      <w:r w:rsidRPr="00CF2005">
        <w:t> </w:t>
      </w:r>
      <w:r w:rsidRPr="00CF2005">
        <w:rPr>
          <w:b/>
        </w:rPr>
        <w:t>]</w:t>
      </w:r>
      <w:r w:rsidRPr="00CF3A12">
        <w:rPr>
          <w:b/>
        </w:rPr>
        <w:t xml:space="preserve">, </w:t>
      </w:r>
      <w:r w:rsidRPr="00CF2005">
        <w:t>and</w:t>
      </w:r>
      <w:r>
        <w:rPr>
          <w:b/>
        </w:rPr>
        <w:t xml:space="preserve"> </w:t>
      </w:r>
      <w:proofErr w:type="spellStart"/>
      <w:r w:rsidRPr="00CF2005">
        <w:rPr>
          <w:b/>
        </w:rPr>
        <w:t>vps_max_latency_increase</w:t>
      </w:r>
      <w:proofErr w:type="spellEnd"/>
      <w:r w:rsidRPr="00CF2005">
        <w:rPr>
          <w:b/>
        </w:rPr>
        <w:t>[</w:t>
      </w:r>
      <w:r w:rsidRPr="00CF2005">
        <w:t> </w:t>
      </w:r>
      <w:proofErr w:type="spellStart"/>
      <w:r w:rsidRPr="00CF2005">
        <w:t>i</w:t>
      </w:r>
      <w:proofErr w:type="spellEnd"/>
      <w:r w:rsidRPr="00CF2005">
        <w:t> </w:t>
      </w:r>
      <w:r w:rsidRPr="00CF2005">
        <w:rPr>
          <w:b/>
        </w:rPr>
        <w:t>]</w:t>
      </w:r>
      <w:r>
        <w:rPr>
          <w:b/>
        </w:rPr>
        <w:t xml:space="preserve"> </w:t>
      </w:r>
      <w:r w:rsidRPr="00CF2005">
        <w:t>have</w:t>
      </w:r>
      <w:r>
        <w:t xml:space="preserve"> the same semantics of the following syntax elements respectively in the sequence parameter set of the current HEVC WD: </w:t>
      </w:r>
      <w:proofErr w:type="spellStart"/>
      <w:r w:rsidRPr="00A274BA">
        <w:t>sps_temporal_id_nesting_flag</w:t>
      </w:r>
      <w:proofErr w:type="spellEnd"/>
      <w:r w:rsidRPr="00A274BA">
        <w:t xml:space="preserve">, </w:t>
      </w:r>
      <w:proofErr w:type="spellStart"/>
      <w:r w:rsidRPr="00A274BA">
        <w:t>sps_temporal_id_nesting_flag</w:t>
      </w:r>
      <w:proofErr w:type="spellEnd"/>
      <w:r w:rsidRPr="00A274BA">
        <w:t xml:space="preserve">, </w:t>
      </w:r>
      <w:proofErr w:type="spellStart"/>
      <w:r w:rsidRPr="00A274BA">
        <w:t>sps_max_dec_pic_buffering</w:t>
      </w:r>
      <w:proofErr w:type="spellEnd"/>
      <w:r w:rsidRPr="00A274BA">
        <w:t>[</w:t>
      </w:r>
      <w:r w:rsidRPr="002636B5">
        <w:t> </w:t>
      </w:r>
      <w:proofErr w:type="spellStart"/>
      <w:r w:rsidRPr="002636B5">
        <w:t>i</w:t>
      </w:r>
      <w:proofErr w:type="spellEnd"/>
      <w:r w:rsidRPr="002636B5">
        <w:t> </w:t>
      </w:r>
      <w:r w:rsidRPr="00A274BA">
        <w:t xml:space="preserve">], </w:t>
      </w:r>
      <w:proofErr w:type="spellStart"/>
      <w:r w:rsidRPr="00A274BA">
        <w:t>sps_num_reorder_pics</w:t>
      </w:r>
      <w:proofErr w:type="spellEnd"/>
      <w:r w:rsidRPr="00A274BA">
        <w:t>[</w:t>
      </w:r>
      <w:r w:rsidRPr="002636B5">
        <w:t> </w:t>
      </w:r>
      <w:proofErr w:type="spellStart"/>
      <w:r w:rsidRPr="002636B5">
        <w:t>i</w:t>
      </w:r>
      <w:proofErr w:type="spellEnd"/>
      <w:r w:rsidRPr="002636B5">
        <w:t> </w:t>
      </w:r>
      <w:r w:rsidRPr="00A274BA">
        <w:t xml:space="preserve">], </w:t>
      </w:r>
      <w:proofErr w:type="spellStart"/>
      <w:r w:rsidRPr="00A274BA">
        <w:t>sps_max_latency_increase</w:t>
      </w:r>
      <w:proofErr w:type="spellEnd"/>
      <w:r w:rsidRPr="00A274BA">
        <w:t>[</w:t>
      </w:r>
      <w:r w:rsidRPr="002636B5">
        <w:t> </w:t>
      </w:r>
      <w:proofErr w:type="spellStart"/>
      <w:r w:rsidRPr="002636B5">
        <w:t>i</w:t>
      </w:r>
      <w:proofErr w:type="spellEnd"/>
      <w:r w:rsidRPr="002636B5">
        <w:t> </w:t>
      </w:r>
      <w:r w:rsidRPr="00A274BA">
        <w:t>].</w:t>
      </w:r>
    </w:p>
    <w:p w:rsidR="002636B5" w:rsidRDefault="00C01538" w:rsidP="00C01538">
      <w:pPr>
        <w:tabs>
          <w:tab w:val="clear" w:pos="360"/>
          <w:tab w:val="left" w:pos="2977"/>
        </w:tabs>
        <w:jc w:val="both"/>
        <w:rPr>
          <w:bCs/>
        </w:rPr>
      </w:pPr>
      <w:proofErr w:type="spellStart"/>
      <w:proofErr w:type="gramStart"/>
      <w:r w:rsidRPr="00CF2005">
        <w:rPr>
          <w:b/>
          <w:bCs/>
        </w:rPr>
        <w:t>next_essential_info_b</w:t>
      </w:r>
      <w:r w:rsidR="00025585">
        <w:rPr>
          <w:b/>
          <w:bCs/>
        </w:rPr>
        <w:t>yte</w:t>
      </w:r>
      <w:r w:rsidRPr="00CF2005">
        <w:rPr>
          <w:b/>
          <w:bCs/>
        </w:rPr>
        <w:t>_offset</w:t>
      </w:r>
      <w:proofErr w:type="spellEnd"/>
      <w:proofErr w:type="gramEnd"/>
      <w:r>
        <w:rPr>
          <w:b/>
          <w:bCs/>
        </w:rPr>
        <w:t xml:space="preserve"> </w:t>
      </w:r>
      <w:r>
        <w:rPr>
          <w:bCs/>
        </w:rPr>
        <w:t xml:space="preserve">specifies the </w:t>
      </w:r>
      <w:r w:rsidR="002636B5">
        <w:rPr>
          <w:bCs/>
        </w:rPr>
        <w:t>b</w:t>
      </w:r>
      <w:r w:rsidR="008B374D">
        <w:rPr>
          <w:bCs/>
        </w:rPr>
        <w:t>yte</w:t>
      </w:r>
      <w:r w:rsidR="002636B5">
        <w:rPr>
          <w:bCs/>
        </w:rPr>
        <w:t xml:space="preserve"> </w:t>
      </w:r>
      <w:r>
        <w:rPr>
          <w:bCs/>
        </w:rPr>
        <w:t xml:space="preserve">offset of the </w:t>
      </w:r>
      <w:r w:rsidR="002636B5">
        <w:rPr>
          <w:bCs/>
        </w:rPr>
        <w:t>next set of profile and level information and other fixed-length coded information in the VPS NAL unit</w:t>
      </w:r>
      <w:r w:rsidR="00025585">
        <w:rPr>
          <w:bCs/>
        </w:rPr>
        <w:t>, starting from the beginning of the NAL unit</w:t>
      </w:r>
      <w:r>
        <w:rPr>
          <w:bCs/>
        </w:rPr>
        <w:t>.</w:t>
      </w:r>
      <w:r w:rsidR="005376A2">
        <w:rPr>
          <w:bCs/>
        </w:rPr>
        <w:t xml:space="preserve"> Decoders conforming to the base </w:t>
      </w:r>
      <w:r w:rsidR="00FB7DC7">
        <w:rPr>
          <w:bCs/>
        </w:rPr>
        <w:t>specification</w:t>
      </w:r>
      <w:r w:rsidR="005376A2">
        <w:rPr>
          <w:bCs/>
        </w:rPr>
        <w:t xml:space="preserve"> of HEVC shall ignore the value of </w:t>
      </w:r>
      <w:proofErr w:type="spellStart"/>
      <w:r w:rsidR="005376A2" w:rsidRPr="005376A2">
        <w:rPr>
          <w:bCs/>
        </w:rPr>
        <w:t>next_essential_info_b</w:t>
      </w:r>
      <w:r w:rsidR="00085A7B">
        <w:rPr>
          <w:bCs/>
        </w:rPr>
        <w:t>yte</w:t>
      </w:r>
      <w:r w:rsidR="005376A2" w:rsidRPr="005376A2">
        <w:rPr>
          <w:bCs/>
        </w:rPr>
        <w:t>_offset</w:t>
      </w:r>
      <w:proofErr w:type="spellEnd"/>
      <w:r w:rsidR="005376A2">
        <w:rPr>
          <w:bCs/>
        </w:rPr>
        <w:t>.</w:t>
      </w:r>
    </w:p>
    <w:p w:rsidR="002636B5" w:rsidRDefault="002636B5" w:rsidP="002636B5">
      <w:pPr>
        <w:pStyle w:val="Note1CharCharCharCharCharChar"/>
      </w:pPr>
      <w:r w:rsidRPr="003F17AE">
        <w:t>NOTE</w:t>
      </w:r>
      <w:r>
        <w:t> </w:t>
      </w:r>
      <w:r w:rsidRPr="003F17AE">
        <w:t xml:space="preserve">1 – </w:t>
      </w:r>
      <w:r>
        <w:t xml:space="preserve">In a future extension of this specification, e.g. a scalable coding extension or a 3DV extension, VPS information </w:t>
      </w:r>
      <w:r w:rsidR="006C7917">
        <w:t xml:space="preserve">for non-base layer or view </w:t>
      </w:r>
      <w:r>
        <w:t>may be included in the VPS NAL unit, after the VPS information for the base layer or view</w:t>
      </w:r>
      <w:r w:rsidR="006C7917">
        <w:t>. It is expected that the VPS information for non-base layer or view also starts from fixed-length coded profile, level and other information that are essential for session negotiation. The b</w:t>
      </w:r>
      <w:r w:rsidR="000245F5">
        <w:t>yte</w:t>
      </w:r>
      <w:r w:rsidR="006C7917">
        <w:t xml:space="preserve"> offset specified by </w:t>
      </w:r>
      <w:proofErr w:type="spellStart"/>
      <w:r w:rsidR="006C7917" w:rsidRPr="006C7917">
        <w:t>next_essential_info_</w:t>
      </w:r>
      <w:r w:rsidR="00085A7B">
        <w:t>byte</w:t>
      </w:r>
      <w:r w:rsidR="006C7917" w:rsidRPr="006C7917">
        <w:t>_offset</w:t>
      </w:r>
      <w:proofErr w:type="spellEnd"/>
      <w:r w:rsidR="006C7917">
        <w:t xml:space="preserve"> would then help to locate and access that essential information in the VPS NAL unit without the need of entropy decoding, which may not be equipped with some network entities that may desire to access only all the information in the VPS essential for session negotiation.</w:t>
      </w:r>
    </w:p>
    <w:p w:rsidR="00C01538" w:rsidRDefault="00C01538" w:rsidP="00C01538">
      <w:pPr>
        <w:tabs>
          <w:tab w:val="clear" w:pos="360"/>
          <w:tab w:val="left" w:pos="2977"/>
        </w:tabs>
        <w:jc w:val="both"/>
        <w:rPr>
          <w:b/>
          <w:bCs/>
        </w:rPr>
      </w:pPr>
      <w:proofErr w:type="spellStart"/>
      <w:r w:rsidRPr="00CF2005" w:rsidDel="00A6475F">
        <w:rPr>
          <w:b/>
          <w:bCs/>
        </w:rPr>
        <w:t>nal_hrd_parameters_present_flag</w:t>
      </w:r>
      <w:proofErr w:type="spellEnd"/>
      <w:proofErr w:type="gramStart"/>
      <w:r w:rsidRPr="00CF2005" w:rsidDel="00A6475F">
        <w:rPr>
          <w:b/>
        </w:rPr>
        <w:t>[</w:t>
      </w:r>
      <w:r w:rsidRPr="00CF2005" w:rsidDel="00A6475F">
        <w:t> </w:t>
      </w:r>
      <w:proofErr w:type="spellStart"/>
      <w:r w:rsidRPr="00CF2005" w:rsidDel="00A6475F">
        <w:t>i</w:t>
      </w:r>
      <w:proofErr w:type="spellEnd"/>
      <w:proofErr w:type="gramEnd"/>
      <w:r w:rsidRPr="00CF2005" w:rsidDel="00A6475F">
        <w:t> </w:t>
      </w:r>
      <w:r w:rsidRPr="00CF2005" w:rsidDel="00A6475F">
        <w:rPr>
          <w:b/>
        </w:rPr>
        <w:t>]</w:t>
      </w:r>
      <w:r w:rsidR="00637194">
        <w:rPr>
          <w:b/>
        </w:rPr>
        <w:t xml:space="preserve"> </w:t>
      </w:r>
      <w:r w:rsidRPr="00CF2005">
        <w:t>and</w:t>
      </w:r>
      <w:r w:rsidRPr="00D913BC">
        <w:rPr>
          <w:b/>
        </w:rPr>
        <w:t xml:space="preserve"> </w:t>
      </w:r>
      <w:proofErr w:type="spellStart"/>
      <w:r w:rsidRPr="00CF2005" w:rsidDel="00A6475F">
        <w:rPr>
          <w:b/>
          <w:bCs/>
        </w:rPr>
        <w:t>vcl_hrd_parameters_present_flag</w:t>
      </w:r>
      <w:proofErr w:type="spellEnd"/>
      <w:r w:rsidRPr="00CF2005" w:rsidDel="00A6475F">
        <w:rPr>
          <w:b/>
        </w:rPr>
        <w:t>[</w:t>
      </w:r>
      <w:r w:rsidRPr="00CF2005" w:rsidDel="00A6475F">
        <w:t> </w:t>
      </w:r>
      <w:proofErr w:type="spellStart"/>
      <w:r w:rsidRPr="00CF2005" w:rsidDel="00A6475F">
        <w:t>i</w:t>
      </w:r>
      <w:proofErr w:type="spellEnd"/>
      <w:r w:rsidRPr="00CF2005" w:rsidDel="00A6475F">
        <w:t> </w:t>
      </w:r>
      <w:r w:rsidRPr="00CF2005" w:rsidDel="00A6475F">
        <w:rPr>
          <w:b/>
        </w:rPr>
        <w:t>]</w:t>
      </w:r>
      <w:r w:rsidRPr="00D913BC">
        <w:rPr>
          <w:b/>
        </w:rPr>
        <w:t xml:space="preserve"> </w:t>
      </w:r>
      <w:r w:rsidRPr="00D913BC">
        <w:t xml:space="preserve">have the similar semantic </w:t>
      </w:r>
      <w:r w:rsidRPr="00A274BA">
        <w:rPr>
          <w:b/>
        </w:rPr>
        <w:t xml:space="preserve">as </w:t>
      </w:r>
      <w:proofErr w:type="spellStart"/>
      <w:r w:rsidRPr="00637194" w:rsidDel="00A6475F">
        <w:rPr>
          <w:b/>
          <w:bCs/>
        </w:rPr>
        <w:t>nal_hrd_parameters_present_flag</w:t>
      </w:r>
      <w:proofErr w:type="spellEnd"/>
      <w:r w:rsidRPr="00637194">
        <w:rPr>
          <w:b/>
          <w:bCs/>
        </w:rPr>
        <w:t xml:space="preserve">, </w:t>
      </w:r>
      <w:r w:rsidRPr="00A274BA">
        <w:rPr>
          <w:b/>
          <w:bCs/>
        </w:rPr>
        <w:t>and</w:t>
      </w:r>
      <w:r w:rsidRPr="00637194">
        <w:rPr>
          <w:b/>
          <w:bCs/>
        </w:rPr>
        <w:t xml:space="preserve"> </w:t>
      </w:r>
      <w:proofErr w:type="spellStart"/>
      <w:r w:rsidRPr="00637194">
        <w:rPr>
          <w:b/>
          <w:bCs/>
        </w:rPr>
        <w:t>vcl</w:t>
      </w:r>
      <w:r w:rsidRPr="00637194" w:rsidDel="00A6475F">
        <w:rPr>
          <w:b/>
          <w:bCs/>
        </w:rPr>
        <w:t>_hrd_parameters_present_flag</w:t>
      </w:r>
      <w:proofErr w:type="spellEnd"/>
      <w:r w:rsidRPr="00637194">
        <w:rPr>
          <w:b/>
          <w:bCs/>
        </w:rPr>
        <w:t xml:space="preserve"> </w:t>
      </w:r>
      <w:r w:rsidRPr="00A274BA">
        <w:rPr>
          <w:b/>
          <w:bCs/>
        </w:rPr>
        <w:t>that</w:t>
      </w:r>
      <w:r w:rsidRPr="00D913BC">
        <w:rPr>
          <w:bCs/>
        </w:rPr>
        <w:t xml:space="preserve"> are currently present in </w:t>
      </w:r>
      <w:r w:rsidRPr="00CF2005">
        <w:rPr>
          <w:bCs/>
        </w:rPr>
        <w:t>VUI parameters</w:t>
      </w:r>
      <w:r w:rsidRPr="00D913BC">
        <w:rPr>
          <w:bCs/>
        </w:rPr>
        <w:t xml:space="preserve">, but are applicable to the </w:t>
      </w:r>
      <w:proofErr w:type="spellStart"/>
      <w:r w:rsidRPr="00D913BC">
        <w:rPr>
          <w:bCs/>
        </w:rPr>
        <w:t>i-th</w:t>
      </w:r>
      <w:proofErr w:type="spellEnd"/>
      <w:r w:rsidRPr="00D913BC">
        <w:rPr>
          <w:bCs/>
        </w:rPr>
        <w:t xml:space="preserve"> temporal layer</w:t>
      </w:r>
      <w:r w:rsidR="00C12170">
        <w:rPr>
          <w:bCs/>
        </w:rPr>
        <w:t xml:space="preserve"> representation</w:t>
      </w:r>
      <w:r w:rsidRPr="00CF2005">
        <w:rPr>
          <w:bCs/>
        </w:rPr>
        <w:t>.</w:t>
      </w:r>
    </w:p>
    <w:p w:rsidR="00C01538" w:rsidRDefault="00C01538" w:rsidP="00C01538">
      <w:pPr>
        <w:tabs>
          <w:tab w:val="clear" w:pos="360"/>
          <w:tab w:val="left" w:pos="2977"/>
        </w:tabs>
        <w:jc w:val="both"/>
      </w:pPr>
      <w:proofErr w:type="spellStart"/>
      <w:r w:rsidRPr="00CF2005">
        <w:rPr>
          <w:b/>
          <w:bCs/>
        </w:rPr>
        <w:t>low_delay_hrd_flag</w:t>
      </w:r>
      <w:proofErr w:type="spellEnd"/>
      <w:r w:rsidRPr="00D913BC">
        <w:rPr>
          <w:b/>
          <w:bCs/>
        </w:rPr>
        <w:t xml:space="preserve">, </w:t>
      </w:r>
      <w:proofErr w:type="spellStart"/>
      <w:r w:rsidRPr="00CF2005">
        <w:rPr>
          <w:b/>
          <w:bCs/>
        </w:rPr>
        <w:t>sub_pic_cpb_params_present_flag</w:t>
      </w:r>
      <w:proofErr w:type="spellEnd"/>
      <w:r w:rsidRPr="00D913BC">
        <w:rPr>
          <w:b/>
          <w:bCs/>
        </w:rPr>
        <w:t xml:space="preserve">, </w:t>
      </w:r>
      <w:r w:rsidRPr="00CF2005">
        <w:rPr>
          <w:bCs/>
        </w:rPr>
        <w:t>and</w:t>
      </w:r>
      <w:r w:rsidRPr="00D913BC">
        <w:rPr>
          <w:b/>
          <w:bCs/>
        </w:rPr>
        <w:t xml:space="preserve"> </w:t>
      </w:r>
      <w:proofErr w:type="spellStart"/>
      <w:r w:rsidRPr="00CF2005">
        <w:rPr>
          <w:b/>
          <w:bCs/>
        </w:rPr>
        <w:t>num_units_in_sub_tick</w:t>
      </w:r>
      <w:proofErr w:type="spellEnd"/>
      <w:r>
        <w:rPr>
          <w:b/>
          <w:bCs/>
        </w:rPr>
        <w:t xml:space="preserve"> </w:t>
      </w:r>
      <w:r>
        <w:rPr>
          <w:bCs/>
        </w:rPr>
        <w:t xml:space="preserve">have the </w:t>
      </w:r>
      <w:r w:rsidRPr="003533E4">
        <w:t xml:space="preserve">semantics of those syntax elements </w:t>
      </w:r>
      <w:r w:rsidR="00C12170">
        <w:t>with the same syntax element names in the</w:t>
      </w:r>
      <w:r w:rsidR="00C12170" w:rsidRPr="003533E4">
        <w:t xml:space="preserve"> </w:t>
      </w:r>
      <w:r>
        <w:t>VUI parameters</w:t>
      </w:r>
      <w:r w:rsidRPr="003533E4">
        <w:t xml:space="preserve"> </w:t>
      </w:r>
      <w:r w:rsidR="00C12170">
        <w:t xml:space="preserve">as specified </w:t>
      </w:r>
      <w:r w:rsidRPr="003533E4">
        <w:t xml:space="preserve">in the current HEVC </w:t>
      </w:r>
      <w:r w:rsidR="00C12170">
        <w:t>draft specification</w:t>
      </w:r>
      <w:r>
        <w:t xml:space="preserve">. They are applicable to </w:t>
      </w:r>
      <w:r w:rsidR="00C12170">
        <w:t xml:space="preserve">all </w:t>
      </w:r>
      <w:r>
        <w:t>temporal layer</w:t>
      </w:r>
      <w:r w:rsidR="00C12170">
        <w:t xml:space="preserve"> representations</w:t>
      </w:r>
      <w:r>
        <w:t>.</w:t>
      </w:r>
    </w:p>
    <w:p w:rsidR="00C01538" w:rsidRDefault="00C01538" w:rsidP="00C01538">
      <w:pPr>
        <w:tabs>
          <w:tab w:val="clear" w:pos="360"/>
          <w:tab w:val="left" w:pos="2977"/>
        </w:tabs>
        <w:jc w:val="both"/>
        <w:rPr>
          <w:rFonts w:eastAsia="Malgun Gothic"/>
          <w:szCs w:val="22"/>
          <w:lang w:eastAsia="x-none"/>
        </w:rPr>
      </w:pPr>
      <w:proofErr w:type="spellStart"/>
      <w:proofErr w:type="gramStart"/>
      <w:r w:rsidRPr="00CF2005">
        <w:rPr>
          <w:rFonts w:eastAsia="Malgun Gothic"/>
          <w:b/>
          <w:szCs w:val="22"/>
          <w:lang w:eastAsia="x-none"/>
        </w:rPr>
        <w:t>vui_parameters_present_flag</w:t>
      </w:r>
      <w:proofErr w:type="spellEnd"/>
      <w:proofErr w:type="gramEnd"/>
      <w:r w:rsidRPr="00CF2005">
        <w:rPr>
          <w:rFonts w:eastAsia="Malgun Gothic"/>
          <w:b/>
          <w:szCs w:val="22"/>
          <w:lang w:eastAsia="x-none"/>
        </w:rPr>
        <w:t xml:space="preserve"> </w:t>
      </w:r>
      <w:r>
        <w:rPr>
          <w:rFonts w:eastAsia="Malgun Gothic"/>
          <w:szCs w:val="22"/>
          <w:lang w:eastAsia="x-none"/>
        </w:rPr>
        <w:t xml:space="preserve">equal to 1 </w:t>
      </w:r>
      <w:r w:rsidR="00C12170">
        <w:rPr>
          <w:rFonts w:eastAsia="Malgun Gothic"/>
          <w:szCs w:val="22"/>
          <w:lang w:eastAsia="x-none"/>
        </w:rPr>
        <w:t xml:space="preserve">specifies that the </w:t>
      </w:r>
      <w:proofErr w:type="spellStart"/>
      <w:r>
        <w:rPr>
          <w:rFonts w:eastAsia="Malgun Gothic"/>
          <w:szCs w:val="22"/>
          <w:lang w:eastAsia="x-none"/>
        </w:rPr>
        <w:t>vui_vps</w:t>
      </w:r>
      <w:proofErr w:type="spellEnd"/>
      <w:r>
        <w:rPr>
          <w:rFonts w:eastAsia="Malgun Gothic"/>
          <w:szCs w:val="22"/>
          <w:lang w:eastAsia="x-none"/>
        </w:rPr>
        <w:t>(</w:t>
      </w:r>
      <w:r w:rsidR="00C12170">
        <w:rPr>
          <w:rFonts w:eastAsia="Malgun Gothic"/>
          <w:szCs w:val="22"/>
          <w:lang w:eastAsia="x-none"/>
        </w:rPr>
        <w:t> </w:t>
      </w:r>
      <w:r>
        <w:rPr>
          <w:rFonts w:eastAsia="Malgun Gothic"/>
          <w:szCs w:val="22"/>
          <w:lang w:eastAsia="x-none"/>
        </w:rPr>
        <w:t xml:space="preserve">) </w:t>
      </w:r>
      <w:r w:rsidR="00C12170">
        <w:rPr>
          <w:rFonts w:eastAsia="Malgun Gothic"/>
          <w:szCs w:val="22"/>
          <w:lang w:eastAsia="x-none"/>
        </w:rPr>
        <w:t xml:space="preserve">syntax structure </w:t>
      </w:r>
      <w:r>
        <w:rPr>
          <w:rFonts w:eastAsia="Malgun Gothic"/>
          <w:szCs w:val="22"/>
          <w:lang w:eastAsia="x-none"/>
        </w:rPr>
        <w:t xml:space="preserve">is present in the VPS. This flag equal to 0 </w:t>
      </w:r>
      <w:r w:rsidR="00C12170">
        <w:rPr>
          <w:rFonts w:eastAsia="Malgun Gothic"/>
          <w:szCs w:val="22"/>
          <w:lang w:eastAsia="x-none"/>
        </w:rPr>
        <w:t xml:space="preserve">specifies that the </w:t>
      </w:r>
      <w:proofErr w:type="spellStart"/>
      <w:r>
        <w:rPr>
          <w:rFonts w:eastAsia="Malgun Gothic"/>
          <w:szCs w:val="22"/>
          <w:lang w:eastAsia="x-none"/>
        </w:rPr>
        <w:t>vui_</w:t>
      </w:r>
      <w:proofErr w:type="gramStart"/>
      <w:r>
        <w:rPr>
          <w:rFonts w:eastAsia="Malgun Gothic"/>
          <w:szCs w:val="22"/>
          <w:lang w:eastAsia="x-none"/>
        </w:rPr>
        <w:t>vps</w:t>
      </w:r>
      <w:proofErr w:type="spellEnd"/>
      <w:r>
        <w:rPr>
          <w:rFonts w:eastAsia="Malgun Gothic"/>
          <w:szCs w:val="22"/>
          <w:lang w:eastAsia="x-none"/>
        </w:rPr>
        <w:t>(</w:t>
      </w:r>
      <w:proofErr w:type="gramEnd"/>
      <w:r w:rsidR="00C12170">
        <w:rPr>
          <w:rFonts w:eastAsia="Malgun Gothic"/>
          <w:szCs w:val="22"/>
          <w:lang w:eastAsia="x-none"/>
        </w:rPr>
        <w:t> </w:t>
      </w:r>
      <w:r>
        <w:rPr>
          <w:rFonts w:eastAsia="Malgun Gothic"/>
          <w:szCs w:val="22"/>
          <w:lang w:eastAsia="x-none"/>
        </w:rPr>
        <w:t xml:space="preserve">) </w:t>
      </w:r>
      <w:r w:rsidR="00C12170">
        <w:rPr>
          <w:rFonts w:eastAsia="Malgun Gothic"/>
          <w:szCs w:val="22"/>
          <w:lang w:eastAsia="x-none"/>
        </w:rPr>
        <w:t xml:space="preserve">syntax element </w:t>
      </w:r>
      <w:r>
        <w:rPr>
          <w:rFonts w:eastAsia="Malgun Gothic"/>
          <w:szCs w:val="22"/>
          <w:lang w:eastAsia="x-none"/>
        </w:rPr>
        <w:t>is not present.</w:t>
      </w:r>
    </w:p>
    <w:p w:rsidR="00C01538" w:rsidRDefault="00C01538" w:rsidP="00C01538">
      <w:pPr>
        <w:tabs>
          <w:tab w:val="clear" w:pos="360"/>
          <w:tab w:val="left" w:pos="2977"/>
        </w:tabs>
        <w:jc w:val="both"/>
      </w:pPr>
      <w:proofErr w:type="spellStart"/>
      <w:proofErr w:type="gramStart"/>
      <w:r w:rsidRPr="00CF2005">
        <w:rPr>
          <w:b/>
          <w:bCs/>
        </w:rPr>
        <w:t>num_vps_short_term_ref_pic_sets</w:t>
      </w:r>
      <w:proofErr w:type="spellEnd"/>
      <w:proofErr w:type="gramEnd"/>
      <w:r>
        <w:rPr>
          <w:b/>
          <w:bCs/>
        </w:rPr>
        <w:t xml:space="preserve"> </w:t>
      </w:r>
      <w:r w:rsidRPr="003F17AE">
        <w:t xml:space="preserve">specifies the number of short-term reference picture sets that are specified in the </w:t>
      </w:r>
      <w:r>
        <w:t>video</w:t>
      </w:r>
      <w:r w:rsidRPr="003F17AE">
        <w:t xml:space="preserve"> parameter set.</w:t>
      </w:r>
    </w:p>
    <w:p w:rsidR="004B12E1" w:rsidRPr="004A23AF" w:rsidRDefault="004B12E1" w:rsidP="004B12E1">
      <w:proofErr w:type="spellStart"/>
      <w:r w:rsidRPr="004A23AF">
        <w:rPr>
          <w:b/>
        </w:rPr>
        <w:t>bitrate_info_present_flag</w:t>
      </w:r>
      <w:proofErr w:type="spellEnd"/>
      <w:proofErr w:type="gramStart"/>
      <w:r w:rsidRPr="004A23AF">
        <w:rPr>
          <w:b/>
        </w:rPr>
        <w:t>[</w:t>
      </w:r>
      <w:r w:rsidRPr="004A23AF">
        <w:t> </w:t>
      </w:r>
      <w:proofErr w:type="spellStart"/>
      <w:r w:rsidRPr="004A23AF">
        <w:t>i</w:t>
      </w:r>
      <w:proofErr w:type="spellEnd"/>
      <w:proofErr w:type="gramEnd"/>
      <w:r w:rsidRPr="004A23AF">
        <w:t> </w:t>
      </w:r>
      <w:r w:rsidRPr="004A23AF">
        <w:rPr>
          <w:b/>
        </w:rPr>
        <w:t>]</w:t>
      </w:r>
      <w:r w:rsidRPr="004A23AF">
        <w:t xml:space="preserve"> equal to 1 specifies that the bit rate information for </w:t>
      </w:r>
      <w:r>
        <w:t xml:space="preserve">the </w:t>
      </w:r>
      <w:proofErr w:type="spellStart"/>
      <w:r>
        <w:t>i-th</w:t>
      </w:r>
      <w:proofErr w:type="spellEnd"/>
      <w:r>
        <w:t xml:space="preserve"> temporal </w:t>
      </w:r>
      <w:r w:rsidRPr="004A23AF">
        <w:t>layer is present in</w:t>
      </w:r>
      <w:r w:rsidR="00C12170">
        <w:t xml:space="preserve"> the</w:t>
      </w:r>
      <w:r w:rsidRPr="004A23AF">
        <w:t xml:space="preserve"> </w:t>
      </w:r>
      <w:r>
        <w:t>video parameter set</w:t>
      </w:r>
      <w:r w:rsidRPr="004A23AF">
        <w:t xml:space="preserve">. </w:t>
      </w:r>
      <w:proofErr w:type="spellStart"/>
      <w:r w:rsidRPr="004A23AF">
        <w:t>bitrate_info_present_flag</w:t>
      </w:r>
      <w:proofErr w:type="spellEnd"/>
      <w:proofErr w:type="gramStart"/>
      <w:r w:rsidRPr="004A23AF">
        <w:t>[ </w:t>
      </w:r>
      <w:proofErr w:type="spellStart"/>
      <w:r w:rsidRPr="004A23AF">
        <w:t>i</w:t>
      </w:r>
      <w:proofErr w:type="spellEnd"/>
      <w:proofErr w:type="gramEnd"/>
      <w:r w:rsidRPr="004A23AF">
        <w:t xml:space="preserve"> ] equal to 0 specifies that the bit rate information for </w:t>
      </w:r>
      <w:r>
        <w:t xml:space="preserve">the </w:t>
      </w:r>
      <w:proofErr w:type="spellStart"/>
      <w:r>
        <w:t>i-th</w:t>
      </w:r>
      <w:proofErr w:type="spellEnd"/>
      <w:r>
        <w:t xml:space="preserve"> temporal </w:t>
      </w:r>
      <w:r w:rsidRPr="004A23AF">
        <w:t xml:space="preserve">layer is </w:t>
      </w:r>
      <w:r w:rsidR="00711395">
        <w:t xml:space="preserve">not </w:t>
      </w:r>
      <w:r w:rsidRPr="004A23AF">
        <w:t xml:space="preserve">present in </w:t>
      </w:r>
      <w:r w:rsidR="00C12170">
        <w:t xml:space="preserve">the </w:t>
      </w:r>
      <w:r>
        <w:t>video parameter set</w:t>
      </w:r>
      <w:r w:rsidRPr="004A23AF">
        <w:t>.</w:t>
      </w:r>
    </w:p>
    <w:p w:rsidR="00711395" w:rsidRPr="004A23AF" w:rsidRDefault="00711395" w:rsidP="00711395">
      <w:proofErr w:type="spellStart"/>
      <w:r w:rsidRPr="004A23AF">
        <w:rPr>
          <w:b/>
        </w:rPr>
        <w:t>frm_rate_info_present_flag</w:t>
      </w:r>
      <w:proofErr w:type="spellEnd"/>
      <w:proofErr w:type="gramStart"/>
      <w:r w:rsidRPr="004A23AF">
        <w:rPr>
          <w:b/>
        </w:rPr>
        <w:t>[</w:t>
      </w:r>
      <w:r w:rsidRPr="004A23AF">
        <w:t> </w:t>
      </w:r>
      <w:proofErr w:type="spellStart"/>
      <w:r w:rsidRPr="004A23AF">
        <w:t>i</w:t>
      </w:r>
      <w:proofErr w:type="spellEnd"/>
      <w:proofErr w:type="gramEnd"/>
      <w:r w:rsidRPr="004A23AF">
        <w:t> </w:t>
      </w:r>
      <w:r w:rsidRPr="004A23AF">
        <w:rPr>
          <w:b/>
        </w:rPr>
        <w:t>]</w:t>
      </w:r>
      <w:r w:rsidRPr="004A23AF">
        <w:t xml:space="preserve"> equal to 1 specifies that frame rate </w:t>
      </w:r>
      <w:r w:rsidR="00C12170">
        <w:t xml:space="preserve">information </w:t>
      </w:r>
      <w:r w:rsidRPr="004A23AF">
        <w:t xml:space="preserve">for </w:t>
      </w:r>
      <w:r>
        <w:t xml:space="preserve">the </w:t>
      </w:r>
      <w:proofErr w:type="spellStart"/>
      <w:r>
        <w:t>i-th</w:t>
      </w:r>
      <w:proofErr w:type="spellEnd"/>
      <w:r>
        <w:t xml:space="preserve"> temporal </w:t>
      </w:r>
      <w:r w:rsidRPr="004A23AF">
        <w:t xml:space="preserve">layer is present in </w:t>
      </w:r>
      <w:r w:rsidR="00C12170">
        <w:t xml:space="preserve">the </w:t>
      </w:r>
      <w:r>
        <w:t>video parameter set</w:t>
      </w:r>
      <w:r w:rsidRPr="004A23AF">
        <w:t xml:space="preserve">. </w:t>
      </w:r>
      <w:proofErr w:type="spellStart"/>
      <w:r w:rsidRPr="004A23AF">
        <w:t>frm_rate_info_present_flag</w:t>
      </w:r>
      <w:proofErr w:type="spellEnd"/>
      <w:proofErr w:type="gramStart"/>
      <w:r w:rsidRPr="004A23AF">
        <w:t>[ </w:t>
      </w:r>
      <w:proofErr w:type="spellStart"/>
      <w:r w:rsidRPr="004A23AF">
        <w:t>i</w:t>
      </w:r>
      <w:proofErr w:type="spellEnd"/>
      <w:proofErr w:type="gramEnd"/>
      <w:r w:rsidRPr="004A23AF">
        <w:t xml:space="preserve"> ] equal to 0 specifies that frame rate information </w:t>
      </w:r>
      <w:r w:rsidR="00022A94" w:rsidRPr="004A23AF">
        <w:t xml:space="preserve">for </w:t>
      </w:r>
      <w:r w:rsidR="00022A94">
        <w:t xml:space="preserve">the </w:t>
      </w:r>
      <w:proofErr w:type="spellStart"/>
      <w:r w:rsidR="00022A94">
        <w:t>i-th</w:t>
      </w:r>
      <w:proofErr w:type="spellEnd"/>
      <w:r w:rsidR="00022A94">
        <w:t xml:space="preserve"> temporal </w:t>
      </w:r>
      <w:r w:rsidR="00022A94" w:rsidRPr="004A23AF">
        <w:t xml:space="preserve">layer is </w:t>
      </w:r>
      <w:r w:rsidR="00022A94">
        <w:t xml:space="preserve">not </w:t>
      </w:r>
      <w:r w:rsidR="00022A94" w:rsidRPr="004A23AF">
        <w:t xml:space="preserve">present in </w:t>
      </w:r>
      <w:r w:rsidR="00C12170">
        <w:t xml:space="preserve">the </w:t>
      </w:r>
      <w:r w:rsidR="00022A94">
        <w:t>video parameter set</w:t>
      </w:r>
      <w:r w:rsidRPr="004A23AF">
        <w:t>.</w:t>
      </w:r>
    </w:p>
    <w:p w:rsidR="00702750" w:rsidRPr="004A23AF" w:rsidRDefault="00702750" w:rsidP="00702750">
      <w:proofErr w:type="spellStart"/>
      <w:r w:rsidRPr="004A23AF">
        <w:rPr>
          <w:b/>
          <w:bCs/>
        </w:rPr>
        <w:t>avg_bitrate</w:t>
      </w:r>
      <w:proofErr w:type="spellEnd"/>
      <w:proofErr w:type="gramStart"/>
      <w:r w:rsidRPr="004A23AF">
        <w:rPr>
          <w:b/>
        </w:rPr>
        <w:t>[</w:t>
      </w:r>
      <w:r w:rsidRPr="004A23AF">
        <w:t> </w:t>
      </w:r>
      <w:proofErr w:type="spellStart"/>
      <w:r w:rsidRPr="004A23AF">
        <w:t>i</w:t>
      </w:r>
      <w:proofErr w:type="spellEnd"/>
      <w:proofErr w:type="gramEnd"/>
      <w:r w:rsidRPr="004A23AF">
        <w:t> </w:t>
      </w:r>
      <w:r w:rsidRPr="004A23AF">
        <w:rPr>
          <w:b/>
        </w:rPr>
        <w:t>]</w:t>
      </w:r>
      <w:r w:rsidRPr="004A23AF">
        <w:t xml:space="preserve"> </w:t>
      </w:r>
      <w:r>
        <w:t>indicates</w:t>
      </w:r>
      <w:r w:rsidRPr="004A23AF">
        <w:t xml:space="preserve"> the average bit rate of the </w:t>
      </w:r>
      <w:proofErr w:type="spellStart"/>
      <w:r>
        <w:t>i-th</w:t>
      </w:r>
      <w:proofErr w:type="spellEnd"/>
      <w:r>
        <w:t xml:space="preserve"> temporal </w:t>
      </w:r>
      <w:r w:rsidRPr="004A23AF">
        <w:t>layer</w:t>
      </w:r>
      <w:r w:rsidR="00C12170">
        <w:t xml:space="preserve"> representation</w:t>
      </w:r>
      <w:r w:rsidRPr="004A23AF">
        <w:t xml:space="preserve">. The average bit rate for the </w:t>
      </w:r>
      <w:proofErr w:type="spellStart"/>
      <w:r w:rsidR="00C12170">
        <w:t>i-th</w:t>
      </w:r>
      <w:proofErr w:type="spellEnd"/>
      <w:r w:rsidR="00C12170">
        <w:t xml:space="preserve"> temporal layer </w:t>
      </w:r>
      <w:r w:rsidRPr="004A23AF">
        <w:t xml:space="preserve">representation in bits per second is given by </w:t>
      </w:r>
      <w:proofErr w:type="spellStart"/>
      <w:proofErr w:type="gramStart"/>
      <w:r w:rsidRPr="004A23AF">
        <w:t>BitRateBPS</w:t>
      </w:r>
      <w:proofErr w:type="spellEnd"/>
      <w:r w:rsidRPr="004A23AF">
        <w:t>(</w:t>
      </w:r>
      <w:proofErr w:type="gramEnd"/>
      <w:r w:rsidRPr="004A23AF">
        <w:t> </w:t>
      </w:r>
      <w:proofErr w:type="spellStart"/>
      <w:r w:rsidRPr="004A23AF">
        <w:t>avg_bitrate</w:t>
      </w:r>
      <w:proofErr w:type="spellEnd"/>
      <w:r w:rsidRPr="004A23AF">
        <w:t>[ </w:t>
      </w:r>
      <w:proofErr w:type="spellStart"/>
      <w:r w:rsidRPr="004A23AF">
        <w:t>i</w:t>
      </w:r>
      <w:proofErr w:type="spellEnd"/>
      <w:r w:rsidRPr="004A23AF">
        <w:t xml:space="preserve"> ] ) with the function </w:t>
      </w:r>
      <w:proofErr w:type="spellStart"/>
      <w:r w:rsidRPr="004A23AF">
        <w:t>BitRateBPS</w:t>
      </w:r>
      <w:proofErr w:type="spellEnd"/>
      <w:r w:rsidRPr="004A23AF">
        <w:t>( ) being specified by</w:t>
      </w:r>
    </w:p>
    <w:p w:rsidR="00702750" w:rsidRPr="004A23AF" w:rsidRDefault="00702750" w:rsidP="00702750">
      <w:pPr>
        <w:pStyle w:val="AVCEquationlevel1CharCharCharChar"/>
        <w:tabs>
          <w:tab w:val="clear" w:pos="1588"/>
          <w:tab w:val="left" w:pos="1200"/>
        </w:tabs>
        <w:spacing w:before="120" w:after="120"/>
        <w:ind w:left="1200"/>
      </w:pPr>
      <w:proofErr w:type="spellStart"/>
      <w:r w:rsidRPr="004A23AF">
        <w:t>BitRateBPS</w:t>
      </w:r>
      <w:proofErr w:type="spellEnd"/>
      <w:r w:rsidRPr="004A23AF">
        <w:t>( x ) = ( x &amp; </w:t>
      </w:r>
      <w:r>
        <w:t>( 2</w:t>
      </w:r>
      <w:r>
        <w:rPr>
          <w:vertAlign w:val="superscript"/>
        </w:rPr>
        <w:t>14</w:t>
      </w:r>
      <w:r>
        <w:t> − 1 )</w:t>
      </w:r>
      <w:r w:rsidRPr="004A23AF">
        <w:t> ) * 10</w:t>
      </w:r>
      <w:r w:rsidRPr="004A23AF">
        <w:rPr>
          <w:vertAlign w:val="superscript"/>
        </w:rPr>
        <w:t>( 2 + ( x &gt;&gt; 14 ) )</w:t>
      </w:r>
    </w:p>
    <w:p w:rsidR="00C12170" w:rsidRPr="00B85249" w:rsidRDefault="00C12170" w:rsidP="00C12170">
      <w:r w:rsidRPr="00B85249">
        <w:t>The average bit rate is derived according to the access unit removal time specified in Annex </w:t>
      </w:r>
      <w:r>
        <w:fldChar w:fldCharType="begin" w:fldLock="1"/>
      </w:r>
      <w:r>
        <w:instrText xml:space="preserve"> REF _Ref288348986 \r \h  \* MERGEFORMAT </w:instrText>
      </w:r>
      <w:r>
        <w:fldChar w:fldCharType="separate"/>
      </w:r>
      <w:r w:rsidRPr="00B85249">
        <w:t>C</w:t>
      </w:r>
      <w:r>
        <w:fldChar w:fldCharType="end"/>
      </w:r>
      <w:r w:rsidRPr="00B85249">
        <w:t xml:space="preserve"> of this Recommendation | International Standard. In the following, </w:t>
      </w:r>
      <w:proofErr w:type="spellStart"/>
      <w:r w:rsidRPr="00B85249">
        <w:t>bTotal</w:t>
      </w:r>
      <w:proofErr w:type="spellEnd"/>
      <w:r w:rsidRPr="00B85249">
        <w:t xml:space="preserve"> is the number of bits in all NAL units of the</w:t>
      </w:r>
      <w:r>
        <w:t xml:space="preserve"> </w:t>
      </w:r>
      <w:proofErr w:type="spellStart"/>
      <w:r>
        <w:t>i-th</w:t>
      </w:r>
      <w:proofErr w:type="spellEnd"/>
      <w:r>
        <w:t xml:space="preserve"> temporal layer </w:t>
      </w:r>
      <w:r w:rsidRPr="00B85249">
        <w:t>representation, t</w:t>
      </w:r>
      <w:r w:rsidRPr="00B85249">
        <w:rPr>
          <w:vertAlign w:val="subscript"/>
        </w:rPr>
        <w:t>1</w:t>
      </w:r>
      <w:r w:rsidRPr="00B85249">
        <w:t xml:space="preserve"> is the removal time (in seconds) of the </w:t>
      </w:r>
      <w:r>
        <w:t xml:space="preserve">first </w:t>
      </w:r>
      <w:r w:rsidRPr="00B85249">
        <w:t xml:space="preserve">access unit </w:t>
      </w:r>
      <w:r>
        <w:t xml:space="preserve">to which </w:t>
      </w:r>
      <w:r w:rsidRPr="00B85249">
        <w:t xml:space="preserve">the </w:t>
      </w:r>
      <w:r>
        <w:t>VPS applies</w:t>
      </w:r>
      <w:r w:rsidRPr="00B85249">
        <w:t>, and t</w:t>
      </w:r>
      <w:r w:rsidRPr="00B85249">
        <w:rPr>
          <w:vertAlign w:val="subscript"/>
        </w:rPr>
        <w:t>2</w:t>
      </w:r>
      <w:r w:rsidRPr="00B85249">
        <w:t xml:space="preserve"> is the removal time (in seconds) of the last access unit (in decoding order) </w:t>
      </w:r>
      <w:r>
        <w:t>to which the VPS applies</w:t>
      </w:r>
      <w:r w:rsidRPr="00B85249">
        <w:t>.</w:t>
      </w:r>
    </w:p>
    <w:p w:rsidR="00C12170" w:rsidRPr="00B85249" w:rsidRDefault="00C12170" w:rsidP="00C12170">
      <w:r w:rsidRPr="00B85249">
        <w:t xml:space="preserve">With x specifying the value of </w:t>
      </w:r>
      <w:proofErr w:type="spellStart"/>
      <w:r w:rsidRPr="00B85249">
        <w:t>avg_bitrate</w:t>
      </w:r>
      <w:proofErr w:type="spellEnd"/>
      <w:proofErr w:type="gramStart"/>
      <w:r w:rsidRPr="00B85249">
        <w:t>[ </w:t>
      </w:r>
      <w:proofErr w:type="spellStart"/>
      <w:r w:rsidRPr="00B85249">
        <w:t>i</w:t>
      </w:r>
      <w:proofErr w:type="spellEnd"/>
      <w:proofErr w:type="gramEnd"/>
      <w:r w:rsidRPr="00B85249">
        <w:t> ], the following applies:</w:t>
      </w:r>
    </w:p>
    <w:p w:rsidR="00C12170" w:rsidRPr="00B85249" w:rsidRDefault="00C12170" w:rsidP="00C12170">
      <w:pPr>
        <w:tabs>
          <w:tab w:val="left" w:pos="400"/>
        </w:tabs>
      </w:pPr>
      <w:r w:rsidRPr="00B85249">
        <w:t>–</w:t>
      </w:r>
      <w:r w:rsidRPr="00B85249">
        <w:tab/>
        <w:t>If t</w:t>
      </w:r>
      <w:r w:rsidRPr="00B85249">
        <w:rPr>
          <w:vertAlign w:val="subscript"/>
        </w:rPr>
        <w:t>1</w:t>
      </w:r>
      <w:r w:rsidRPr="00B85249">
        <w:t xml:space="preserve"> is not equal to t</w:t>
      </w:r>
      <w:r w:rsidRPr="00B85249">
        <w:rPr>
          <w:vertAlign w:val="subscript"/>
        </w:rPr>
        <w:t>2</w:t>
      </w:r>
      <w:r w:rsidRPr="00B85249">
        <w:t>, the following condition shall be true:</w:t>
      </w:r>
    </w:p>
    <w:p w:rsidR="00C12170" w:rsidRPr="00FF59E9" w:rsidRDefault="00C12170" w:rsidP="00C12170">
      <w:pPr>
        <w:pStyle w:val="AVCEquationlevel1CharCharCharChar"/>
        <w:tabs>
          <w:tab w:val="clear" w:pos="1588"/>
          <w:tab w:val="left" w:pos="1200"/>
        </w:tabs>
        <w:spacing w:before="120" w:after="120"/>
        <w:ind w:left="1200"/>
        <w:rPr>
          <w:lang w:val="de-DE"/>
        </w:rPr>
      </w:pPr>
      <w:r w:rsidRPr="00FF59E9">
        <w:rPr>
          <w:lang w:val="de-DE"/>
        </w:rPr>
        <w:t>( x &amp; ( 2</w:t>
      </w:r>
      <w:r w:rsidRPr="00FF59E9">
        <w:rPr>
          <w:vertAlign w:val="superscript"/>
          <w:lang w:val="de-DE"/>
        </w:rPr>
        <w:t>14</w:t>
      </w:r>
      <w:r w:rsidRPr="00FF59E9">
        <w:rPr>
          <w:lang w:val="de-DE"/>
        </w:rPr>
        <w:t> − 1 ) )  = =  Round( bTotal ÷ ( ( t</w:t>
      </w:r>
      <w:r w:rsidRPr="00FF59E9">
        <w:rPr>
          <w:vertAlign w:val="subscript"/>
          <w:lang w:val="de-DE"/>
        </w:rPr>
        <w:t>2</w:t>
      </w:r>
      <w:r w:rsidRPr="00FF59E9">
        <w:rPr>
          <w:lang w:val="de-DE"/>
        </w:rPr>
        <w:t> − t</w:t>
      </w:r>
      <w:r w:rsidRPr="00FF59E9">
        <w:rPr>
          <w:vertAlign w:val="subscript"/>
          <w:lang w:val="de-DE"/>
        </w:rPr>
        <w:t>1</w:t>
      </w:r>
      <w:r w:rsidRPr="00FF59E9">
        <w:rPr>
          <w:lang w:val="de-DE"/>
        </w:rPr>
        <w:t> ) * 10</w:t>
      </w:r>
      <w:r w:rsidRPr="00FF59E9">
        <w:rPr>
          <w:vertAlign w:val="superscript"/>
          <w:lang w:val="de-DE"/>
        </w:rPr>
        <w:t>( 2 + ( x &gt;&gt; 14 ) )</w:t>
      </w:r>
      <w:r w:rsidRPr="00FF59E9">
        <w:rPr>
          <w:lang w:val="de-DE"/>
        </w:rPr>
        <w:t> ) )</w:t>
      </w:r>
    </w:p>
    <w:p w:rsidR="00C12170" w:rsidRPr="00B85249" w:rsidRDefault="00C12170" w:rsidP="00C12170">
      <w:pPr>
        <w:tabs>
          <w:tab w:val="left" w:pos="400"/>
        </w:tabs>
      </w:pPr>
      <w:r w:rsidRPr="00B85249">
        <w:t>–</w:t>
      </w:r>
      <w:r w:rsidRPr="00B85249">
        <w:tab/>
        <w:t>Otherwise (t</w:t>
      </w:r>
      <w:r w:rsidRPr="00B85249">
        <w:rPr>
          <w:vertAlign w:val="subscript"/>
        </w:rPr>
        <w:t>1</w:t>
      </w:r>
      <w:r w:rsidRPr="00B85249">
        <w:t xml:space="preserve"> is equal to t</w:t>
      </w:r>
      <w:r w:rsidRPr="00B85249">
        <w:rPr>
          <w:vertAlign w:val="subscript"/>
        </w:rPr>
        <w:t>2</w:t>
      </w:r>
      <w:r w:rsidRPr="00B85249">
        <w:t>), the following condition shall be true:</w:t>
      </w:r>
    </w:p>
    <w:p w:rsidR="00C12170" w:rsidRPr="00B85249" w:rsidRDefault="00C12170" w:rsidP="00C12170">
      <w:pPr>
        <w:pStyle w:val="AVCEquationlevel1CharCharCharChar"/>
        <w:tabs>
          <w:tab w:val="clear" w:pos="1588"/>
          <w:tab w:val="left" w:pos="1200"/>
        </w:tabs>
        <w:spacing w:before="120" w:after="120"/>
        <w:ind w:left="1200"/>
      </w:pPr>
      <w:proofErr w:type="gramStart"/>
      <w:r w:rsidRPr="00B85249">
        <w:t>( x</w:t>
      </w:r>
      <w:proofErr w:type="gramEnd"/>
      <w:r w:rsidRPr="00B85249">
        <w:t> &amp; ( 2</w:t>
      </w:r>
      <w:r w:rsidRPr="00B85249">
        <w:rPr>
          <w:vertAlign w:val="superscript"/>
        </w:rPr>
        <w:t>14</w:t>
      </w:r>
      <w:r w:rsidRPr="00B85249">
        <w:t> − 1 ) )  = =</w:t>
      </w:r>
      <w:proofErr w:type="gramStart"/>
      <w:r w:rsidRPr="00B85249">
        <w:t>  0</w:t>
      </w:r>
      <w:proofErr w:type="gramEnd"/>
    </w:p>
    <w:p w:rsidR="00702750" w:rsidRPr="004A23AF" w:rsidRDefault="00702750" w:rsidP="00702750">
      <w:proofErr w:type="spellStart"/>
      <w:r w:rsidRPr="004A23AF">
        <w:rPr>
          <w:b/>
          <w:bCs/>
        </w:rPr>
        <w:lastRenderedPageBreak/>
        <w:t>max_bitrate_layer</w:t>
      </w:r>
      <w:proofErr w:type="spellEnd"/>
      <w:proofErr w:type="gramStart"/>
      <w:r w:rsidRPr="004A23AF">
        <w:rPr>
          <w:b/>
        </w:rPr>
        <w:t>[</w:t>
      </w:r>
      <w:r w:rsidRPr="004A23AF">
        <w:t> </w:t>
      </w:r>
      <w:proofErr w:type="spellStart"/>
      <w:r w:rsidRPr="004A23AF">
        <w:t>i</w:t>
      </w:r>
      <w:proofErr w:type="spellEnd"/>
      <w:proofErr w:type="gramEnd"/>
      <w:r w:rsidRPr="004A23AF">
        <w:t> </w:t>
      </w:r>
      <w:r w:rsidRPr="004A23AF">
        <w:rPr>
          <w:b/>
        </w:rPr>
        <w:t>]</w:t>
      </w:r>
      <w:r w:rsidRPr="004A23AF">
        <w:t xml:space="preserve"> </w:t>
      </w:r>
      <w:r>
        <w:t>indicates an upper bound for</w:t>
      </w:r>
      <w:r w:rsidRPr="004A23AF">
        <w:t xml:space="preserve"> the bit rate of the </w:t>
      </w:r>
      <w:proofErr w:type="spellStart"/>
      <w:r w:rsidR="00373C8E">
        <w:t>i-th</w:t>
      </w:r>
      <w:proofErr w:type="spellEnd"/>
      <w:r w:rsidR="00373C8E">
        <w:t xml:space="preserve"> temporal</w:t>
      </w:r>
      <w:r w:rsidR="00373C8E" w:rsidRPr="004A23AF">
        <w:t xml:space="preserve"> </w:t>
      </w:r>
      <w:r w:rsidRPr="004A23AF">
        <w:t>layer</w:t>
      </w:r>
      <w:r>
        <w:t xml:space="preserve"> </w:t>
      </w:r>
      <w:r w:rsidR="00373C8E">
        <w:t xml:space="preserve">representation </w:t>
      </w:r>
      <w:r>
        <w:t xml:space="preserve">in any </w:t>
      </w:r>
      <w:r w:rsidR="00373C8E">
        <w:t xml:space="preserve">one-second </w:t>
      </w:r>
      <w:r>
        <w:t xml:space="preserve">time window, </w:t>
      </w:r>
      <w:r w:rsidRPr="004A23AF">
        <w:t xml:space="preserve">of access unit removal time as specified in Annex </w:t>
      </w:r>
      <w:r w:rsidRPr="004A23AF">
        <w:fldChar w:fldCharType="begin" w:fldLock="1"/>
      </w:r>
      <w:r w:rsidRPr="004A23AF">
        <w:instrText xml:space="preserve"> REF _Ref36858705 \r \h </w:instrText>
      </w:r>
      <w:r w:rsidRPr="004A23AF">
        <w:fldChar w:fldCharType="separate"/>
      </w:r>
      <w:r>
        <w:t>C</w:t>
      </w:r>
      <w:r w:rsidRPr="004A23AF">
        <w:fldChar w:fldCharType="end"/>
      </w:r>
      <w:r w:rsidRPr="004A23AF">
        <w:t xml:space="preserve">. The </w:t>
      </w:r>
      <w:r>
        <w:t>upper bound for the</w:t>
      </w:r>
      <w:r w:rsidRPr="004A23AF">
        <w:t xml:space="preserve"> bit rate of the current scalable layer in bits per second is given by </w:t>
      </w:r>
      <w:proofErr w:type="spellStart"/>
      <w:proofErr w:type="gramStart"/>
      <w:r w:rsidRPr="004A23AF">
        <w:t>BitRateBPS</w:t>
      </w:r>
      <w:proofErr w:type="spellEnd"/>
      <w:r w:rsidRPr="004A23AF">
        <w:t>(</w:t>
      </w:r>
      <w:proofErr w:type="gramEnd"/>
      <w:r w:rsidRPr="004A23AF">
        <w:t> </w:t>
      </w:r>
      <w:proofErr w:type="spellStart"/>
      <w:r w:rsidRPr="004A23AF">
        <w:t>max_bitrate_layer</w:t>
      </w:r>
      <w:proofErr w:type="spellEnd"/>
      <w:r w:rsidRPr="004A23AF">
        <w:t>[ </w:t>
      </w:r>
      <w:proofErr w:type="spellStart"/>
      <w:r w:rsidRPr="004A23AF">
        <w:t>i</w:t>
      </w:r>
      <w:proofErr w:type="spellEnd"/>
      <w:r w:rsidRPr="004A23AF">
        <w:t xml:space="preserve"> ] ) with the function </w:t>
      </w:r>
      <w:proofErr w:type="spellStart"/>
      <w:r w:rsidRPr="004A23AF">
        <w:t>BitRateBPS</w:t>
      </w:r>
      <w:proofErr w:type="spellEnd"/>
      <w:r w:rsidRPr="004A23AF">
        <w:t xml:space="preserve">( ) being specified in Equation </w:t>
      </w:r>
      <w:r w:rsidRPr="004A23AF">
        <w:fldChar w:fldCharType="begin" w:fldLock="1"/>
      </w:r>
      <w:r w:rsidRPr="004A23AF">
        <w:instrText xml:space="preserve"> REF bit_rate_bps_Eqn \h </w:instrText>
      </w:r>
      <w:r w:rsidRPr="004A23AF">
        <w:fldChar w:fldCharType="separate"/>
      </w:r>
      <w:r w:rsidRPr="004A23AF">
        <w:t>G-</w:t>
      </w:r>
      <w:r>
        <w:rPr>
          <w:noProof/>
        </w:rPr>
        <w:t>369</w:t>
      </w:r>
      <w:r w:rsidRPr="004A23AF">
        <w:fldChar w:fldCharType="end"/>
      </w:r>
      <w:r w:rsidRPr="004A23AF">
        <w:t>.</w:t>
      </w:r>
      <w:r w:rsidRPr="00504526">
        <w:t xml:space="preserve"> </w:t>
      </w:r>
      <w:r w:rsidRPr="004A23AF">
        <w:t xml:space="preserve">The </w:t>
      </w:r>
      <w:r>
        <w:t>bit rate values are</w:t>
      </w:r>
      <w:r w:rsidRPr="004A23AF">
        <w:t xml:space="preserve"> derived according to the access unit removal time specified in Annex</w:t>
      </w:r>
      <w:r>
        <w:t xml:space="preserve"> </w:t>
      </w:r>
      <w:r w:rsidRPr="004A23AF">
        <w:fldChar w:fldCharType="begin" w:fldLock="1"/>
      </w:r>
      <w:r w:rsidRPr="004A23AF">
        <w:instrText xml:space="preserve"> REF _Ref36858705 \r \h </w:instrText>
      </w:r>
      <w:r w:rsidRPr="004A23AF">
        <w:fldChar w:fldCharType="separate"/>
      </w:r>
      <w:r>
        <w:t>C</w:t>
      </w:r>
      <w:r w:rsidRPr="004A23AF">
        <w:fldChar w:fldCharType="end"/>
      </w:r>
      <w:r w:rsidRPr="004A23AF">
        <w:t xml:space="preserve"> of this Recommendation | International Standard.</w:t>
      </w:r>
      <w:r>
        <w:t xml:space="preserve"> In the following, t</w:t>
      </w:r>
      <w:r>
        <w:rPr>
          <w:vertAlign w:val="subscript"/>
        </w:rPr>
        <w:t>1</w:t>
      </w:r>
      <w:r>
        <w:t xml:space="preserve"> is any point in time (in seconds), t</w:t>
      </w:r>
      <w:r>
        <w:rPr>
          <w:vertAlign w:val="subscript"/>
        </w:rPr>
        <w:t>2</w:t>
      </w:r>
      <w:r>
        <w:t xml:space="preserve"> is set equal to t</w:t>
      </w:r>
      <w:r w:rsidRPr="00964DE9">
        <w:rPr>
          <w:vertAlign w:val="subscript"/>
        </w:rPr>
        <w:t>1</w:t>
      </w:r>
      <w:r>
        <w:t> + </w:t>
      </w:r>
      <w:proofErr w:type="spellStart"/>
      <w:r>
        <w:t>max_bitrate_calc_window</w:t>
      </w:r>
      <w:proofErr w:type="spellEnd"/>
      <w:r>
        <w:t>[ </w:t>
      </w:r>
      <w:proofErr w:type="spellStart"/>
      <w:r>
        <w:t>i</w:t>
      </w:r>
      <w:proofErr w:type="spellEnd"/>
      <w:r>
        <w:t xml:space="preserve"> ] ÷ 100, and </w:t>
      </w:r>
      <w:proofErr w:type="spellStart"/>
      <w:r>
        <w:t>bTotal</w:t>
      </w:r>
      <w:proofErr w:type="spellEnd"/>
      <w:r>
        <w:t xml:space="preserve"> is the number of bits in all NAL units of the current scalable layer that belong to access units with a removal time greater than or equal to t</w:t>
      </w:r>
      <w:r>
        <w:rPr>
          <w:vertAlign w:val="subscript"/>
        </w:rPr>
        <w:t>1</w:t>
      </w:r>
      <w:r>
        <w:t xml:space="preserve"> and less than t</w:t>
      </w:r>
      <w:r>
        <w:rPr>
          <w:vertAlign w:val="subscript"/>
        </w:rPr>
        <w:t>2</w:t>
      </w:r>
      <w:r>
        <w:t xml:space="preserve">. With x specifying the value of </w:t>
      </w:r>
      <w:proofErr w:type="spellStart"/>
      <w:r>
        <w:t>max_bitrate_layer</w:t>
      </w:r>
      <w:proofErr w:type="spellEnd"/>
      <w:proofErr w:type="gramStart"/>
      <w:r>
        <w:t>[ </w:t>
      </w:r>
      <w:proofErr w:type="spellStart"/>
      <w:r>
        <w:t>i</w:t>
      </w:r>
      <w:proofErr w:type="spellEnd"/>
      <w:proofErr w:type="gramEnd"/>
      <w:r>
        <w:t> ], the following condition shall be obeyed for all values of t</w:t>
      </w:r>
      <w:r>
        <w:rPr>
          <w:vertAlign w:val="subscript"/>
        </w:rPr>
        <w:t>1</w:t>
      </w:r>
      <w:r>
        <w:t>:</w:t>
      </w:r>
    </w:p>
    <w:p w:rsidR="00702750" w:rsidRPr="00D67AF9" w:rsidRDefault="00702750" w:rsidP="00702750">
      <w:pPr>
        <w:pStyle w:val="AVCEquationlevel1CharCharCharChar"/>
        <w:tabs>
          <w:tab w:val="clear" w:pos="1588"/>
          <w:tab w:val="left" w:pos="1200"/>
        </w:tabs>
        <w:spacing w:before="120" w:after="120"/>
        <w:ind w:left="1200"/>
        <w:rPr>
          <w:lang w:val="fr-FR"/>
        </w:rPr>
      </w:pPr>
      <w:proofErr w:type="gramStart"/>
      <w:r w:rsidRPr="00D67AF9">
        <w:rPr>
          <w:lang w:val="fr-FR"/>
        </w:rPr>
        <w:t>( x</w:t>
      </w:r>
      <w:proofErr w:type="gramEnd"/>
      <w:r w:rsidRPr="00D67AF9">
        <w:rPr>
          <w:lang w:val="fr-FR"/>
        </w:rPr>
        <w:t> &amp; </w:t>
      </w:r>
      <w:r>
        <w:t>( 2</w:t>
      </w:r>
      <w:r>
        <w:rPr>
          <w:vertAlign w:val="superscript"/>
        </w:rPr>
        <w:t>14</w:t>
      </w:r>
      <w:r>
        <w:t> − 1 )</w:t>
      </w:r>
      <w:r w:rsidRPr="00D67AF9">
        <w:rPr>
          <w:lang w:val="fr-FR"/>
        </w:rPr>
        <w:t> )  </w:t>
      </w:r>
      <w:r>
        <w:rPr>
          <w:lang w:val="fr-FR"/>
        </w:rPr>
        <w:t>&gt;</w:t>
      </w:r>
      <w:r w:rsidRPr="00D67AF9">
        <w:rPr>
          <w:lang w:val="fr-FR"/>
        </w:rPr>
        <w:t>=  </w:t>
      </w:r>
      <w:proofErr w:type="spellStart"/>
      <w:r w:rsidRPr="00D67AF9">
        <w:rPr>
          <w:lang w:val="fr-FR"/>
        </w:rPr>
        <w:t>bTotal</w:t>
      </w:r>
      <w:proofErr w:type="spellEnd"/>
      <w:r w:rsidRPr="00D67AF9">
        <w:rPr>
          <w:lang w:val="fr-FR"/>
        </w:rPr>
        <w:t> ÷ </w:t>
      </w:r>
      <w:proofErr w:type="gramStart"/>
      <w:r w:rsidRPr="00D67AF9">
        <w:rPr>
          <w:lang w:val="fr-FR"/>
        </w:rPr>
        <w:t>( (</w:t>
      </w:r>
      <w:proofErr w:type="gramEnd"/>
      <w:r w:rsidRPr="00D67AF9">
        <w:rPr>
          <w:lang w:val="fr-FR"/>
        </w:rPr>
        <w:t> t</w:t>
      </w:r>
      <w:r w:rsidRPr="00D67AF9">
        <w:rPr>
          <w:vertAlign w:val="subscript"/>
          <w:lang w:val="fr-FR"/>
        </w:rPr>
        <w:t>2</w:t>
      </w:r>
      <w:r w:rsidRPr="00D67AF9">
        <w:rPr>
          <w:lang w:val="fr-FR"/>
        </w:rPr>
        <w:t> </w:t>
      </w:r>
      <w:r>
        <w:rPr>
          <w:lang w:val="fr-FR"/>
        </w:rPr>
        <w:t>−</w:t>
      </w:r>
      <w:r w:rsidRPr="00D67AF9">
        <w:rPr>
          <w:lang w:val="fr-FR"/>
        </w:rPr>
        <w:t> t</w:t>
      </w:r>
      <w:r w:rsidRPr="00D67AF9">
        <w:rPr>
          <w:vertAlign w:val="subscript"/>
          <w:lang w:val="fr-FR"/>
        </w:rPr>
        <w:t>1</w:t>
      </w:r>
      <w:r w:rsidRPr="00D67AF9">
        <w:rPr>
          <w:lang w:val="fr-FR"/>
        </w:rPr>
        <w:t> ) * 10</w:t>
      </w:r>
      <w:r w:rsidRPr="00D67AF9">
        <w:rPr>
          <w:vertAlign w:val="superscript"/>
          <w:lang w:val="fr-FR"/>
        </w:rPr>
        <w:t>( 2 + ( x &gt;&gt; 14 ) )</w:t>
      </w:r>
      <w:r w:rsidRPr="00D67AF9">
        <w:rPr>
          <w:lang w:val="fr-FR"/>
        </w:rPr>
        <w:t> )</w:t>
      </w:r>
    </w:p>
    <w:p w:rsidR="00373C8E" w:rsidRPr="00B85249" w:rsidRDefault="00CE7FF1" w:rsidP="00373C8E">
      <w:proofErr w:type="spellStart"/>
      <w:r w:rsidRPr="004A23AF">
        <w:rPr>
          <w:b/>
          <w:bCs/>
        </w:rPr>
        <w:t>constant_frm_rate_idc</w:t>
      </w:r>
      <w:proofErr w:type="spellEnd"/>
      <w:proofErr w:type="gramStart"/>
      <w:r w:rsidRPr="004A23AF">
        <w:rPr>
          <w:b/>
        </w:rPr>
        <w:t>[</w:t>
      </w:r>
      <w:r w:rsidRPr="004A23AF">
        <w:t> </w:t>
      </w:r>
      <w:proofErr w:type="spellStart"/>
      <w:r w:rsidRPr="004A23AF">
        <w:t>i</w:t>
      </w:r>
      <w:proofErr w:type="spellEnd"/>
      <w:proofErr w:type="gramEnd"/>
      <w:r w:rsidRPr="004A23AF">
        <w:t> </w:t>
      </w:r>
      <w:r w:rsidRPr="004A23AF">
        <w:rPr>
          <w:b/>
        </w:rPr>
        <w:t>]</w:t>
      </w:r>
      <w:r w:rsidRPr="004A23AF">
        <w:t xml:space="preserve"> </w:t>
      </w:r>
      <w:r>
        <w:t>indicates</w:t>
      </w:r>
      <w:r w:rsidRPr="004A23AF">
        <w:t xml:space="preserve"> whether the frame rate of the </w:t>
      </w:r>
      <w:proofErr w:type="spellStart"/>
      <w:r>
        <w:t>i-th</w:t>
      </w:r>
      <w:proofErr w:type="spellEnd"/>
      <w:r w:rsidRPr="004A23AF">
        <w:t xml:space="preserve"> </w:t>
      </w:r>
      <w:r>
        <w:t xml:space="preserve">temporal </w:t>
      </w:r>
      <w:r w:rsidRPr="004A23AF">
        <w:t xml:space="preserve">layer </w:t>
      </w:r>
      <w:r w:rsidR="00373C8E">
        <w:t xml:space="preserve">representation </w:t>
      </w:r>
      <w:r w:rsidRPr="004A23AF">
        <w:t>is constant.</w:t>
      </w:r>
      <w:r w:rsidR="006C59E1">
        <w:t xml:space="preserve"> </w:t>
      </w:r>
      <w:r w:rsidR="00373C8E" w:rsidRPr="00B85249">
        <w:t xml:space="preserve">In the following, a temporal segment </w:t>
      </w:r>
      <w:proofErr w:type="spellStart"/>
      <w:r w:rsidR="00373C8E" w:rsidRPr="00B85249">
        <w:t>tSeg</w:t>
      </w:r>
      <w:proofErr w:type="spellEnd"/>
      <w:r w:rsidR="00373C8E" w:rsidRPr="00B85249">
        <w:t xml:space="preserve"> is any set of two or more consecutive access units, in decoding order, of the current </w:t>
      </w:r>
      <w:r w:rsidR="00373C8E">
        <w:t>temporal</w:t>
      </w:r>
      <w:r w:rsidR="00373C8E" w:rsidRPr="00B85249">
        <w:t xml:space="preserve"> layer representation, </w:t>
      </w:r>
      <w:proofErr w:type="spellStart"/>
      <w:r w:rsidR="00373C8E" w:rsidRPr="00B85249">
        <w:t>fTotal</w:t>
      </w:r>
      <w:proofErr w:type="spellEnd"/>
      <w:r w:rsidR="00373C8E" w:rsidRPr="00B85249">
        <w:t>( </w:t>
      </w:r>
      <w:proofErr w:type="spellStart"/>
      <w:r w:rsidR="00373C8E" w:rsidRPr="00B85249">
        <w:t>tSeg</w:t>
      </w:r>
      <w:proofErr w:type="spellEnd"/>
      <w:r w:rsidR="00373C8E" w:rsidRPr="00B85249">
        <w:t xml:space="preserve"> ) is the number of </w:t>
      </w:r>
      <w:r w:rsidR="00373C8E">
        <w:t>pictures</w:t>
      </w:r>
      <w:r w:rsidR="00373C8E" w:rsidRPr="00B85249">
        <w:t xml:space="preserve">, in the temporal segment </w:t>
      </w:r>
      <w:proofErr w:type="spellStart"/>
      <w:r w:rsidR="00373C8E" w:rsidRPr="00B85249">
        <w:t>tSeg</w:t>
      </w:r>
      <w:proofErr w:type="spellEnd"/>
      <w:r w:rsidR="00373C8E" w:rsidRPr="00B85249">
        <w:t>, t</w:t>
      </w:r>
      <w:r w:rsidR="00373C8E" w:rsidRPr="00B85249">
        <w:rPr>
          <w:vertAlign w:val="subscript"/>
        </w:rPr>
        <w:t>1</w:t>
      </w:r>
      <w:r w:rsidR="00373C8E" w:rsidRPr="00B85249">
        <w:t>( </w:t>
      </w:r>
      <w:proofErr w:type="spellStart"/>
      <w:r w:rsidR="00373C8E" w:rsidRPr="00B85249">
        <w:t>tSeg</w:t>
      </w:r>
      <w:proofErr w:type="spellEnd"/>
      <w:r w:rsidR="00373C8E" w:rsidRPr="00B85249">
        <w:t xml:space="preserve"> ) is the removal time (in seconds) of the first access unit (in decoding order) of the temporal segment </w:t>
      </w:r>
      <w:proofErr w:type="spellStart"/>
      <w:r w:rsidR="00373C8E" w:rsidRPr="00B85249">
        <w:t>tSeg</w:t>
      </w:r>
      <w:proofErr w:type="spellEnd"/>
      <w:r w:rsidR="00373C8E" w:rsidRPr="00B85249">
        <w:t>, t</w:t>
      </w:r>
      <w:r w:rsidR="00373C8E" w:rsidRPr="00B85249">
        <w:rPr>
          <w:vertAlign w:val="subscript"/>
        </w:rPr>
        <w:t>2</w:t>
      </w:r>
      <w:r w:rsidR="00373C8E" w:rsidRPr="00B85249">
        <w:t>( </w:t>
      </w:r>
      <w:proofErr w:type="spellStart"/>
      <w:r w:rsidR="00373C8E" w:rsidRPr="00B85249">
        <w:t>tSeg</w:t>
      </w:r>
      <w:proofErr w:type="spellEnd"/>
      <w:r w:rsidR="00373C8E" w:rsidRPr="00B85249">
        <w:t xml:space="preserve"> ) is the removal time (in seconds) of the last access unit (in decoding order) of the temporal segment </w:t>
      </w:r>
      <w:proofErr w:type="spellStart"/>
      <w:r w:rsidR="00373C8E" w:rsidRPr="00B85249">
        <w:t>tSeg</w:t>
      </w:r>
      <w:proofErr w:type="spellEnd"/>
      <w:r w:rsidR="00373C8E" w:rsidRPr="00B85249">
        <w:t xml:space="preserve">, and </w:t>
      </w:r>
      <w:proofErr w:type="spellStart"/>
      <w:r w:rsidR="00373C8E" w:rsidRPr="00B85249">
        <w:t>avgFR</w:t>
      </w:r>
      <w:proofErr w:type="spellEnd"/>
      <w:r w:rsidR="00373C8E" w:rsidRPr="00B85249">
        <w:t>( </w:t>
      </w:r>
      <w:proofErr w:type="spellStart"/>
      <w:r w:rsidR="00373C8E" w:rsidRPr="00B85249">
        <w:t>tSeg</w:t>
      </w:r>
      <w:proofErr w:type="spellEnd"/>
      <w:r w:rsidR="00373C8E" w:rsidRPr="00B85249">
        <w:t xml:space="preserve"> ) is the average frame rate in the temporal segment </w:t>
      </w:r>
      <w:proofErr w:type="spellStart"/>
      <w:r w:rsidR="00373C8E" w:rsidRPr="00B85249">
        <w:t>tSeg</w:t>
      </w:r>
      <w:proofErr w:type="spellEnd"/>
      <w:r w:rsidR="00373C8E" w:rsidRPr="00B85249">
        <w:t>, which is given by:</w:t>
      </w:r>
    </w:p>
    <w:p w:rsidR="00373C8E" w:rsidRPr="00B85249" w:rsidRDefault="00373C8E" w:rsidP="00373C8E">
      <w:pPr>
        <w:pStyle w:val="AVCEquationlevel1CharCharCharChar"/>
        <w:tabs>
          <w:tab w:val="clear" w:pos="1588"/>
          <w:tab w:val="left" w:pos="1200"/>
        </w:tabs>
        <w:spacing w:before="120" w:after="120"/>
        <w:ind w:left="1200"/>
      </w:pPr>
      <w:proofErr w:type="spellStart"/>
      <w:r w:rsidRPr="00B85249">
        <w:t>avgFR</w:t>
      </w:r>
      <w:proofErr w:type="spellEnd"/>
      <w:r w:rsidRPr="00B85249">
        <w:t>( </w:t>
      </w:r>
      <w:proofErr w:type="spellStart"/>
      <w:r w:rsidRPr="00B85249">
        <w:t>tSeg</w:t>
      </w:r>
      <w:proofErr w:type="spellEnd"/>
      <w:r w:rsidRPr="00B85249">
        <w:t>)  = =  Round( </w:t>
      </w:r>
      <w:proofErr w:type="spellStart"/>
      <w:r w:rsidRPr="00B85249">
        <w:t>fTotal</w:t>
      </w:r>
      <w:proofErr w:type="spellEnd"/>
      <w:r w:rsidRPr="00B85249">
        <w:t>( </w:t>
      </w:r>
      <w:proofErr w:type="spellStart"/>
      <w:r w:rsidRPr="00B85249">
        <w:t>tSeg</w:t>
      </w:r>
      <w:proofErr w:type="spellEnd"/>
      <w:r w:rsidRPr="00B85249">
        <w:t> ) * 256 </w:t>
      </w:r>
      <w:r w:rsidRPr="00B85249">
        <w:sym w:font="Symbol" w:char="F0B8"/>
      </w:r>
      <w:r w:rsidRPr="00B85249">
        <w:t> ( t</w:t>
      </w:r>
      <w:r w:rsidRPr="00B85249">
        <w:rPr>
          <w:vertAlign w:val="subscript"/>
        </w:rPr>
        <w:t>2</w:t>
      </w:r>
      <w:r w:rsidRPr="00B85249">
        <w:t>( </w:t>
      </w:r>
      <w:proofErr w:type="spellStart"/>
      <w:r w:rsidRPr="00B85249">
        <w:t>tSeg</w:t>
      </w:r>
      <w:proofErr w:type="spellEnd"/>
      <w:r w:rsidRPr="00B85249">
        <w:t> ) − t</w:t>
      </w:r>
      <w:r w:rsidRPr="00B85249">
        <w:rPr>
          <w:vertAlign w:val="subscript"/>
        </w:rPr>
        <w:t>1</w:t>
      </w:r>
      <w:r w:rsidRPr="00B85249">
        <w:t>( </w:t>
      </w:r>
      <w:proofErr w:type="spellStart"/>
      <w:r w:rsidRPr="00B85249">
        <w:t>tSeg</w:t>
      </w:r>
      <w:proofErr w:type="spellEnd"/>
      <w:r w:rsidRPr="00B85249">
        <w:t> ) ) )</w:t>
      </w:r>
    </w:p>
    <w:p w:rsidR="00373C8E" w:rsidRDefault="00373C8E" w:rsidP="00CE7FF1">
      <w:pPr>
        <w:tabs>
          <w:tab w:val="clear" w:pos="360"/>
          <w:tab w:val="left" w:pos="2977"/>
        </w:tabs>
        <w:jc w:val="both"/>
      </w:pPr>
      <w:r w:rsidRPr="00B85249">
        <w:t xml:space="preserve">If the </w:t>
      </w:r>
      <w:proofErr w:type="spellStart"/>
      <w:r w:rsidR="0016184D">
        <w:t>i-th</w:t>
      </w:r>
      <w:proofErr w:type="spellEnd"/>
      <w:r w:rsidR="0016184D">
        <w:t xml:space="preserve"> temporal</w:t>
      </w:r>
      <w:r w:rsidRPr="00B85249">
        <w:t xml:space="preserve"> layer representation does only contain one access unit or the value of </w:t>
      </w:r>
      <w:proofErr w:type="spellStart"/>
      <w:proofErr w:type="gramStart"/>
      <w:r w:rsidRPr="00B85249">
        <w:t>avgFR</w:t>
      </w:r>
      <w:proofErr w:type="spellEnd"/>
      <w:r w:rsidRPr="00B85249">
        <w:t>(</w:t>
      </w:r>
      <w:proofErr w:type="gramEnd"/>
      <w:r w:rsidRPr="00B85249">
        <w:t> </w:t>
      </w:r>
      <w:proofErr w:type="spellStart"/>
      <w:r w:rsidRPr="00B85249">
        <w:t>tSeg</w:t>
      </w:r>
      <w:proofErr w:type="spellEnd"/>
      <w:r w:rsidRPr="00B85249">
        <w:t xml:space="preserve"> ) is constant over all temporal segments of the </w:t>
      </w:r>
      <w:proofErr w:type="spellStart"/>
      <w:r w:rsidR="0016184D">
        <w:t>i-th</w:t>
      </w:r>
      <w:proofErr w:type="spellEnd"/>
      <w:r w:rsidR="0016184D">
        <w:t xml:space="preserve"> temporal layer </w:t>
      </w:r>
      <w:r w:rsidRPr="00B85249">
        <w:t>representation, the frame rate is constant; otherwise, the frame rate is not constant.</w:t>
      </w:r>
      <w:r>
        <w:t xml:space="preserve"> </w:t>
      </w:r>
      <w:proofErr w:type="spellStart"/>
      <w:r w:rsidR="006C59E1" w:rsidRPr="004A23AF">
        <w:rPr>
          <w:bCs/>
        </w:rPr>
        <w:t>constant_frm_rate_idc</w:t>
      </w:r>
      <w:proofErr w:type="spellEnd"/>
      <w:proofErr w:type="gramStart"/>
      <w:r w:rsidR="006C59E1" w:rsidRPr="004A23AF">
        <w:t>[ </w:t>
      </w:r>
      <w:proofErr w:type="spellStart"/>
      <w:r w:rsidR="006C59E1" w:rsidRPr="004A23AF">
        <w:t>i</w:t>
      </w:r>
      <w:proofErr w:type="spellEnd"/>
      <w:proofErr w:type="gramEnd"/>
      <w:r w:rsidR="006C59E1" w:rsidRPr="004A23AF">
        <w:t xml:space="preserve"> ] equal to 0 </w:t>
      </w:r>
      <w:r w:rsidR="006C59E1">
        <w:t>indicates</w:t>
      </w:r>
      <w:r w:rsidR="006C59E1" w:rsidRPr="004A23AF">
        <w:t xml:space="preserve"> that the frame rate </w:t>
      </w:r>
      <w:r w:rsidR="006C59E1">
        <w:t xml:space="preserve">of the </w:t>
      </w:r>
      <w:proofErr w:type="spellStart"/>
      <w:r w:rsidR="006C59E1">
        <w:t>i-th</w:t>
      </w:r>
      <w:proofErr w:type="spellEnd"/>
      <w:r w:rsidR="006C59E1">
        <w:t xml:space="preserve"> temporal layer </w:t>
      </w:r>
      <w:r>
        <w:t xml:space="preserve">representation </w:t>
      </w:r>
      <w:r w:rsidR="006C59E1" w:rsidRPr="004A23AF">
        <w:t xml:space="preserve">is not constant. </w:t>
      </w:r>
      <w:proofErr w:type="spellStart"/>
      <w:r w:rsidR="006C59E1" w:rsidRPr="004A23AF">
        <w:rPr>
          <w:bCs/>
        </w:rPr>
        <w:t>constant_frm_rate_idc</w:t>
      </w:r>
      <w:proofErr w:type="spellEnd"/>
      <w:proofErr w:type="gramStart"/>
      <w:r w:rsidR="006C59E1" w:rsidRPr="004A23AF">
        <w:t>[ </w:t>
      </w:r>
      <w:proofErr w:type="spellStart"/>
      <w:r w:rsidR="006C59E1" w:rsidRPr="004A23AF">
        <w:t>i</w:t>
      </w:r>
      <w:proofErr w:type="spellEnd"/>
      <w:proofErr w:type="gramEnd"/>
      <w:r w:rsidR="006C59E1" w:rsidRPr="004A23AF">
        <w:t> ] equal to</w:t>
      </w:r>
      <w:r w:rsidR="006C59E1" w:rsidRPr="004A23AF" w:rsidDel="00107927">
        <w:t xml:space="preserve"> </w:t>
      </w:r>
      <w:r w:rsidR="006C59E1" w:rsidRPr="004A23AF">
        <w:t xml:space="preserve">1 </w:t>
      </w:r>
      <w:r w:rsidR="006C59E1">
        <w:t>indicates</w:t>
      </w:r>
      <w:r w:rsidR="006C59E1" w:rsidRPr="004A23AF">
        <w:t xml:space="preserve"> that the frame rate </w:t>
      </w:r>
      <w:r w:rsidR="006C59E1">
        <w:t xml:space="preserve">of the </w:t>
      </w:r>
      <w:proofErr w:type="spellStart"/>
      <w:r w:rsidR="006C59E1">
        <w:t>i-th</w:t>
      </w:r>
      <w:proofErr w:type="spellEnd"/>
      <w:r w:rsidR="006C59E1">
        <w:t xml:space="preserve"> temporal layer </w:t>
      </w:r>
      <w:r>
        <w:t xml:space="preserve">representation </w:t>
      </w:r>
      <w:r w:rsidR="006C59E1" w:rsidRPr="004A23AF">
        <w:t>is constant</w:t>
      </w:r>
      <w:r w:rsidR="006C59E1">
        <w:t>.</w:t>
      </w:r>
      <w:r w:rsidR="006C59E1" w:rsidRPr="004A23AF">
        <w:t xml:space="preserve"> </w:t>
      </w:r>
      <w:proofErr w:type="spellStart"/>
      <w:r w:rsidR="006C59E1" w:rsidRPr="004A23AF">
        <w:rPr>
          <w:bCs/>
        </w:rPr>
        <w:t>constant_frm_rate_idc</w:t>
      </w:r>
      <w:proofErr w:type="spellEnd"/>
      <w:proofErr w:type="gramStart"/>
      <w:r w:rsidR="006C59E1" w:rsidRPr="004A23AF">
        <w:t>[ </w:t>
      </w:r>
      <w:proofErr w:type="spellStart"/>
      <w:r w:rsidR="006C59E1" w:rsidRPr="004A23AF">
        <w:t>i</w:t>
      </w:r>
      <w:proofErr w:type="spellEnd"/>
      <w:proofErr w:type="gramEnd"/>
      <w:r w:rsidR="006C59E1" w:rsidRPr="004A23AF">
        <w:t> ] equal to </w:t>
      </w:r>
      <w:r w:rsidR="006C59E1" w:rsidRPr="004A23AF" w:rsidDel="00107927">
        <w:t xml:space="preserve"> </w:t>
      </w:r>
      <w:r w:rsidR="006C59E1" w:rsidRPr="004A23AF">
        <w:t xml:space="preserve">2 </w:t>
      </w:r>
      <w:r w:rsidR="006C59E1">
        <w:t>indicates</w:t>
      </w:r>
      <w:r w:rsidR="006C59E1" w:rsidRPr="004A23AF">
        <w:t xml:space="preserve"> that the frame rate </w:t>
      </w:r>
      <w:r w:rsidR="006C59E1">
        <w:t xml:space="preserve">of the </w:t>
      </w:r>
      <w:proofErr w:type="spellStart"/>
      <w:r w:rsidR="006C59E1">
        <w:t>i-th</w:t>
      </w:r>
      <w:proofErr w:type="spellEnd"/>
      <w:r w:rsidR="006C59E1">
        <w:t xml:space="preserve"> temporal layer </w:t>
      </w:r>
      <w:r>
        <w:t xml:space="preserve">representation </w:t>
      </w:r>
      <w:r w:rsidR="006C59E1" w:rsidRPr="004A23AF">
        <w:t>may or may not</w:t>
      </w:r>
      <w:r w:rsidR="006C59E1">
        <w:t xml:space="preserve"> be</w:t>
      </w:r>
      <w:r w:rsidR="006C59E1" w:rsidRPr="004A23AF">
        <w:t xml:space="preserve"> constant. The value of </w:t>
      </w:r>
      <w:proofErr w:type="spellStart"/>
      <w:r w:rsidR="006C59E1" w:rsidRPr="004A23AF">
        <w:t>constant</w:t>
      </w:r>
      <w:r w:rsidR="006C59E1">
        <w:t>_f</w:t>
      </w:r>
      <w:r w:rsidR="006C59E1" w:rsidRPr="004A23AF">
        <w:t>rm</w:t>
      </w:r>
      <w:r w:rsidR="006C59E1">
        <w:t>_r</w:t>
      </w:r>
      <w:r w:rsidR="006C59E1" w:rsidRPr="004A23AF">
        <w:t>ate</w:t>
      </w:r>
      <w:r w:rsidR="006C59E1">
        <w:t>_idc</w:t>
      </w:r>
      <w:proofErr w:type="spellEnd"/>
      <w:proofErr w:type="gramStart"/>
      <w:r w:rsidR="006C59E1">
        <w:t>[ </w:t>
      </w:r>
      <w:proofErr w:type="spellStart"/>
      <w:r w:rsidR="006C59E1">
        <w:t>i</w:t>
      </w:r>
      <w:proofErr w:type="spellEnd"/>
      <w:proofErr w:type="gramEnd"/>
      <w:r w:rsidR="006C59E1">
        <w:t> ]</w:t>
      </w:r>
      <w:r w:rsidR="006C59E1" w:rsidRPr="004A23AF">
        <w:t xml:space="preserve"> shall be in the range of 0 to 2, inclusive.</w:t>
      </w:r>
    </w:p>
    <w:p w:rsidR="00385892" w:rsidRPr="00B85249" w:rsidRDefault="00C96E5B" w:rsidP="00385892">
      <w:pPr>
        <w:tabs>
          <w:tab w:val="clear" w:pos="360"/>
          <w:tab w:val="left" w:pos="2977"/>
        </w:tabs>
        <w:jc w:val="both"/>
      </w:pPr>
      <w:proofErr w:type="spellStart"/>
      <w:r w:rsidRPr="004A23AF">
        <w:rPr>
          <w:b/>
          <w:bCs/>
        </w:rPr>
        <w:t>avg_frm_rate</w:t>
      </w:r>
      <w:proofErr w:type="spellEnd"/>
      <w:proofErr w:type="gramStart"/>
      <w:r w:rsidRPr="004A23AF">
        <w:rPr>
          <w:b/>
        </w:rPr>
        <w:t>[</w:t>
      </w:r>
      <w:r w:rsidRPr="004A23AF">
        <w:t> </w:t>
      </w:r>
      <w:proofErr w:type="spellStart"/>
      <w:r w:rsidRPr="004A23AF">
        <w:t>i</w:t>
      </w:r>
      <w:proofErr w:type="spellEnd"/>
      <w:proofErr w:type="gramEnd"/>
      <w:r w:rsidRPr="004A23AF">
        <w:t> </w:t>
      </w:r>
      <w:r w:rsidRPr="004A23AF">
        <w:rPr>
          <w:b/>
        </w:rPr>
        <w:t>]</w:t>
      </w:r>
      <w:r w:rsidRPr="004A23AF">
        <w:t xml:space="preserve"> </w:t>
      </w:r>
      <w:r>
        <w:t>indicates</w:t>
      </w:r>
      <w:r w:rsidRPr="004A23AF">
        <w:t xml:space="preserve"> the average frame rate, in units of frames per 256 seconds, of the </w:t>
      </w:r>
      <w:proofErr w:type="spellStart"/>
      <w:r>
        <w:t>i-th</w:t>
      </w:r>
      <w:proofErr w:type="spellEnd"/>
      <w:r>
        <w:t xml:space="preserve"> temporal </w:t>
      </w:r>
      <w:r w:rsidRPr="004A23AF">
        <w:t>layer</w:t>
      </w:r>
      <w:r w:rsidR="00373C8E" w:rsidRPr="00373C8E">
        <w:t xml:space="preserve"> </w:t>
      </w:r>
      <w:r w:rsidR="00373C8E">
        <w:t>representation</w:t>
      </w:r>
      <w:r w:rsidRPr="004A23AF">
        <w:t>.</w:t>
      </w:r>
      <w:r w:rsidR="00385892">
        <w:t xml:space="preserve"> </w:t>
      </w:r>
      <w:r w:rsidR="00385892" w:rsidRPr="00B85249">
        <w:t xml:space="preserve">With </w:t>
      </w:r>
      <w:proofErr w:type="spellStart"/>
      <w:r w:rsidR="00385892" w:rsidRPr="00B85249">
        <w:t>fTotal</w:t>
      </w:r>
      <w:proofErr w:type="spellEnd"/>
      <w:r w:rsidR="00385892" w:rsidRPr="00B85249">
        <w:t xml:space="preserve"> being the number of </w:t>
      </w:r>
      <w:r w:rsidR="00385892">
        <w:t>pictures</w:t>
      </w:r>
      <w:r w:rsidR="00385892" w:rsidRPr="00B85249">
        <w:t xml:space="preserve"> in the </w:t>
      </w:r>
      <w:proofErr w:type="spellStart"/>
      <w:r w:rsidR="00385892">
        <w:t>i-th</w:t>
      </w:r>
      <w:proofErr w:type="spellEnd"/>
      <w:r w:rsidR="00385892">
        <w:t xml:space="preserve"> temporal </w:t>
      </w:r>
      <w:r w:rsidR="00385892" w:rsidRPr="00B85249">
        <w:t>layer representation, t</w:t>
      </w:r>
      <w:r w:rsidR="00385892" w:rsidRPr="00B85249">
        <w:rPr>
          <w:vertAlign w:val="subscript"/>
        </w:rPr>
        <w:t>1</w:t>
      </w:r>
      <w:r w:rsidR="00385892" w:rsidRPr="00B85249">
        <w:t xml:space="preserve"> </w:t>
      </w:r>
      <w:r w:rsidR="00385892">
        <w:t>being</w:t>
      </w:r>
      <w:r w:rsidR="00385892" w:rsidRPr="00B85249">
        <w:t xml:space="preserve"> the removal time (in seconds) of the </w:t>
      </w:r>
      <w:r w:rsidR="00385892">
        <w:t xml:space="preserve">first </w:t>
      </w:r>
      <w:r w:rsidR="00385892" w:rsidRPr="00B85249">
        <w:t xml:space="preserve">access unit </w:t>
      </w:r>
      <w:r w:rsidR="00385892">
        <w:t xml:space="preserve">to which </w:t>
      </w:r>
      <w:r w:rsidR="00385892" w:rsidRPr="00B85249">
        <w:t xml:space="preserve">the </w:t>
      </w:r>
      <w:r w:rsidR="00385892">
        <w:t>VPS applies</w:t>
      </w:r>
      <w:r w:rsidR="00385892" w:rsidRPr="00B85249">
        <w:t>, and t</w:t>
      </w:r>
      <w:r w:rsidR="00385892" w:rsidRPr="00B85249">
        <w:rPr>
          <w:vertAlign w:val="subscript"/>
        </w:rPr>
        <w:t>2</w:t>
      </w:r>
      <w:r w:rsidR="00385892" w:rsidRPr="00B85249">
        <w:t xml:space="preserve"> </w:t>
      </w:r>
      <w:r w:rsidR="003809DD">
        <w:t>being</w:t>
      </w:r>
      <w:r w:rsidR="00385892" w:rsidRPr="00B85249">
        <w:t xml:space="preserve"> the removal time (in seconds) of the last access unit (in decoding order) </w:t>
      </w:r>
      <w:r w:rsidR="00385892">
        <w:t>to which the VPS applies</w:t>
      </w:r>
      <w:r w:rsidR="00385892" w:rsidRPr="00B85249">
        <w:t>, the following applies:</w:t>
      </w:r>
    </w:p>
    <w:p w:rsidR="00385892" w:rsidRPr="00B85249" w:rsidRDefault="00385892" w:rsidP="00385892">
      <w:pPr>
        <w:keepNext/>
        <w:keepLines/>
        <w:tabs>
          <w:tab w:val="left" w:pos="400"/>
        </w:tabs>
      </w:pPr>
      <w:r w:rsidRPr="00B85249">
        <w:t>–</w:t>
      </w:r>
      <w:r w:rsidRPr="00B85249">
        <w:tab/>
        <w:t>If t</w:t>
      </w:r>
      <w:r w:rsidRPr="00B85249">
        <w:rPr>
          <w:vertAlign w:val="subscript"/>
        </w:rPr>
        <w:t>1</w:t>
      </w:r>
      <w:r w:rsidRPr="00B85249">
        <w:t xml:space="preserve"> is not equal to t</w:t>
      </w:r>
      <w:r w:rsidRPr="00B85249">
        <w:rPr>
          <w:vertAlign w:val="subscript"/>
        </w:rPr>
        <w:t>2</w:t>
      </w:r>
      <w:r w:rsidRPr="00B85249">
        <w:t>, the following condition shall be true:</w:t>
      </w:r>
    </w:p>
    <w:p w:rsidR="00385892" w:rsidRPr="00B85249" w:rsidRDefault="00385892" w:rsidP="00385892">
      <w:pPr>
        <w:pStyle w:val="AVCEquationlevel1CharCharCharChar"/>
        <w:keepNext/>
        <w:keepLines/>
        <w:tabs>
          <w:tab w:val="clear" w:pos="1588"/>
          <w:tab w:val="left" w:pos="1200"/>
        </w:tabs>
        <w:spacing w:before="120" w:after="120"/>
        <w:ind w:left="1200"/>
      </w:pPr>
      <w:proofErr w:type="spellStart"/>
      <w:r w:rsidRPr="00B85249">
        <w:t>avg_frm_rate</w:t>
      </w:r>
      <w:proofErr w:type="spellEnd"/>
      <w:r w:rsidRPr="00B85249">
        <w:t>[ </w:t>
      </w:r>
      <w:proofErr w:type="spellStart"/>
      <w:r w:rsidRPr="00B85249">
        <w:t>i</w:t>
      </w:r>
      <w:proofErr w:type="spellEnd"/>
      <w:r w:rsidRPr="00B85249">
        <w:t> ]  = =  Round( </w:t>
      </w:r>
      <w:proofErr w:type="spellStart"/>
      <w:r w:rsidRPr="00B85249">
        <w:t>fTotal</w:t>
      </w:r>
      <w:proofErr w:type="spellEnd"/>
      <w:r w:rsidRPr="00B85249">
        <w:t> * 256 </w:t>
      </w:r>
      <w:r w:rsidRPr="00B85249">
        <w:sym w:font="Symbol" w:char="F0B8"/>
      </w:r>
      <w:r w:rsidRPr="00B85249">
        <w:t> ( t</w:t>
      </w:r>
      <w:r w:rsidRPr="00B85249">
        <w:rPr>
          <w:vertAlign w:val="subscript"/>
        </w:rPr>
        <w:t>2</w:t>
      </w:r>
      <w:r w:rsidRPr="00B85249">
        <w:t> − t</w:t>
      </w:r>
      <w:r w:rsidRPr="00B85249">
        <w:rPr>
          <w:vertAlign w:val="subscript"/>
        </w:rPr>
        <w:t>1</w:t>
      </w:r>
      <w:r w:rsidRPr="00B85249">
        <w:t> ) )</w:t>
      </w:r>
    </w:p>
    <w:p w:rsidR="00385892" w:rsidRPr="00B85249" w:rsidRDefault="00385892" w:rsidP="00385892">
      <w:pPr>
        <w:tabs>
          <w:tab w:val="left" w:pos="400"/>
        </w:tabs>
      </w:pPr>
      <w:r w:rsidRPr="00B85249">
        <w:t>–</w:t>
      </w:r>
      <w:r w:rsidRPr="00B85249">
        <w:tab/>
        <w:t>Otherwise (t</w:t>
      </w:r>
      <w:r w:rsidRPr="00B85249">
        <w:rPr>
          <w:vertAlign w:val="subscript"/>
        </w:rPr>
        <w:t>1</w:t>
      </w:r>
      <w:r w:rsidRPr="00B85249">
        <w:t xml:space="preserve"> is equal to t</w:t>
      </w:r>
      <w:r w:rsidRPr="00B85249">
        <w:rPr>
          <w:vertAlign w:val="subscript"/>
        </w:rPr>
        <w:t>2</w:t>
      </w:r>
      <w:r w:rsidRPr="00B85249">
        <w:t>), the following condition shall be true:</w:t>
      </w:r>
    </w:p>
    <w:p w:rsidR="00385892" w:rsidRPr="00FF59E9" w:rsidRDefault="00385892" w:rsidP="00385892">
      <w:pPr>
        <w:pStyle w:val="AVCEquationlevel1CharCharCharChar"/>
        <w:tabs>
          <w:tab w:val="clear" w:pos="1588"/>
          <w:tab w:val="left" w:pos="1200"/>
        </w:tabs>
        <w:spacing w:before="120" w:after="120"/>
        <w:ind w:left="1200"/>
        <w:rPr>
          <w:lang w:val="nb-NO"/>
        </w:rPr>
      </w:pPr>
      <w:r w:rsidRPr="00FF59E9">
        <w:rPr>
          <w:lang w:val="nb-NO"/>
        </w:rPr>
        <w:t>avg_frm_rate[ i ]  = =  0</w:t>
      </w:r>
    </w:p>
    <w:p w:rsidR="008B6ECA" w:rsidRDefault="008B6ECA" w:rsidP="000F690A">
      <w:pPr>
        <w:jc w:val="both"/>
        <w:rPr>
          <w:lang w:eastAsia="ko-KR"/>
        </w:rPr>
      </w:pPr>
      <w:r>
        <w:rPr>
          <w:lang w:eastAsia="ko-KR"/>
        </w:rPr>
        <w:t xml:space="preserve">The semantics of the syntax elements and syntax structures </w:t>
      </w:r>
      <w:r w:rsidR="000245F5">
        <w:rPr>
          <w:lang w:eastAsia="ko-KR"/>
        </w:rPr>
        <w:t xml:space="preserve">the </w:t>
      </w:r>
      <w:proofErr w:type="spellStart"/>
      <w:r w:rsidR="000245F5">
        <w:rPr>
          <w:lang w:eastAsia="ko-KR"/>
        </w:rPr>
        <w:t>optional_sps_</w:t>
      </w:r>
      <w:proofErr w:type="gramStart"/>
      <w:r w:rsidR="000245F5">
        <w:rPr>
          <w:lang w:eastAsia="ko-KR"/>
        </w:rPr>
        <w:t>parameters</w:t>
      </w:r>
      <w:proofErr w:type="spellEnd"/>
      <w:r w:rsidR="000245F5">
        <w:rPr>
          <w:lang w:eastAsia="ko-KR"/>
        </w:rPr>
        <w:t>(</w:t>
      </w:r>
      <w:proofErr w:type="gramEnd"/>
      <w:r w:rsidR="000245F5">
        <w:rPr>
          <w:lang w:eastAsia="ko-KR"/>
        </w:rPr>
        <w:t> )</w:t>
      </w:r>
      <w:r>
        <w:rPr>
          <w:lang w:eastAsia="ko-KR"/>
        </w:rPr>
        <w:t xml:space="preserve"> syntax structure </w:t>
      </w:r>
      <w:r>
        <w:rPr>
          <w:bCs/>
        </w:rPr>
        <w:t xml:space="preserve">have the same semantics as those syntax elements in the SPS with the same syntax element names as specified in </w:t>
      </w:r>
      <w:r w:rsidR="000245F5">
        <w:rPr>
          <w:bCs/>
        </w:rPr>
        <w:t>the current HEVC draft</w:t>
      </w:r>
      <w:r>
        <w:rPr>
          <w:bCs/>
        </w:rPr>
        <w:t>.</w:t>
      </w:r>
    </w:p>
    <w:p w:rsidR="00E851E6" w:rsidRDefault="00E851E6" w:rsidP="00E851E6">
      <w:pPr>
        <w:pStyle w:val="Heading4"/>
        <w:rPr>
          <w:lang w:eastAsia="ko-KR"/>
        </w:rPr>
      </w:pPr>
      <w:r>
        <w:rPr>
          <w:lang w:eastAsia="ko-KR"/>
        </w:rPr>
        <w:t>Profile and level information table semantics</w:t>
      </w:r>
    </w:p>
    <w:p w:rsidR="00E851E6" w:rsidRPr="00716D7D" w:rsidRDefault="00E851E6" w:rsidP="00E851E6">
      <w:pPr>
        <w:rPr>
          <w:lang w:eastAsia="ko-KR"/>
        </w:rPr>
      </w:pPr>
      <w:proofErr w:type="spellStart"/>
      <w:proofErr w:type="gramStart"/>
      <w:r w:rsidRPr="00407B65">
        <w:rPr>
          <w:lang w:eastAsia="ko-KR"/>
        </w:rPr>
        <w:t>profileLevelInfoIdx</w:t>
      </w:r>
      <w:proofErr w:type="spellEnd"/>
      <w:proofErr w:type="gramEnd"/>
      <w:r>
        <w:rPr>
          <w:lang w:eastAsia="ko-KR"/>
        </w:rPr>
        <w:t xml:space="preserve"> indicates the index of the profile and level information table.</w:t>
      </w:r>
    </w:p>
    <w:p w:rsidR="00E851E6" w:rsidRDefault="00E851E6" w:rsidP="00E851E6">
      <w:pPr>
        <w:pStyle w:val="Heading4"/>
        <w:rPr>
          <w:lang w:eastAsia="ko-KR"/>
        </w:rPr>
      </w:pPr>
      <w:r>
        <w:rPr>
          <w:lang w:eastAsia="ko-KR"/>
        </w:rPr>
        <w:t>Representation format information table semantics</w:t>
      </w:r>
    </w:p>
    <w:p w:rsidR="00E851E6" w:rsidRPr="00716D7D" w:rsidRDefault="00E851E6" w:rsidP="00E851E6">
      <w:pPr>
        <w:rPr>
          <w:lang w:eastAsia="ko-KR"/>
        </w:rPr>
      </w:pPr>
      <w:proofErr w:type="spellStart"/>
      <w:proofErr w:type="gramStart"/>
      <w:r w:rsidRPr="00E63E2D">
        <w:rPr>
          <w:lang w:eastAsia="ko-KR"/>
        </w:rPr>
        <w:t>repFormatInfoIdx</w:t>
      </w:r>
      <w:proofErr w:type="spellEnd"/>
      <w:proofErr w:type="gramEnd"/>
      <w:r w:rsidRPr="00E63E2D">
        <w:rPr>
          <w:lang w:eastAsia="ko-KR"/>
        </w:rPr>
        <w:t xml:space="preserve"> </w:t>
      </w:r>
      <w:r>
        <w:rPr>
          <w:lang w:eastAsia="ko-KR"/>
        </w:rPr>
        <w:t>indicates the index of the representation format information table.</w:t>
      </w:r>
    </w:p>
    <w:p w:rsidR="00E851E6" w:rsidRDefault="00E851E6" w:rsidP="00E851E6">
      <w:pPr>
        <w:pStyle w:val="Heading4"/>
        <w:rPr>
          <w:lang w:eastAsia="ko-KR"/>
        </w:rPr>
      </w:pPr>
      <w:r>
        <w:rPr>
          <w:lang w:eastAsia="ko-KR"/>
        </w:rPr>
        <w:t>VUI VPS set table semantics</w:t>
      </w:r>
    </w:p>
    <w:p w:rsidR="00E851E6" w:rsidRDefault="00E851E6" w:rsidP="00E851E6">
      <w:proofErr w:type="spellStart"/>
      <w:proofErr w:type="gramStart"/>
      <w:r>
        <w:t>vuiVpsSetIndex</w:t>
      </w:r>
      <w:proofErr w:type="spellEnd"/>
      <w:proofErr w:type="gramEnd"/>
      <w:r>
        <w:t xml:space="preserve"> indicates the index of the VUI VPS set table.</w:t>
      </w:r>
    </w:p>
    <w:p w:rsidR="00BF71BB" w:rsidRPr="00CE7FF1" w:rsidRDefault="00127E68" w:rsidP="003809DD">
      <w:pPr>
        <w:pStyle w:val="Heading3"/>
        <w:rPr>
          <w:lang w:val="fr-FR"/>
        </w:rPr>
      </w:pPr>
      <w:r>
        <w:rPr>
          <w:lang w:eastAsia="ko-KR"/>
        </w:rPr>
        <w:lastRenderedPageBreak/>
        <w:t>Sequence parameter set RBSP semantics</w:t>
      </w:r>
    </w:p>
    <w:p w:rsidR="008D0F3E" w:rsidRDefault="008D0F3E" w:rsidP="00C01538">
      <w:pPr>
        <w:tabs>
          <w:tab w:val="clear" w:pos="360"/>
          <w:tab w:val="left" w:pos="2977"/>
        </w:tabs>
        <w:jc w:val="both"/>
        <w:rPr>
          <w:bCs/>
        </w:rPr>
      </w:pPr>
      <w:proofErr w:type="spellStart"/>
      <w:proofErr w:type="gramStart"/>
      <w:r>
        <w:rPr>
          <w:b/>
          <w:bCs/>
        </w:rPr>
        <w:t>use_rps_from_vps_flag</w:t>
      </w:r>
      <w:proofErr w:type="spellEnd"/>
      <w:proofErr w:type="gramEnd"/>
      <w:r w:rsidRPr="005714CA">
        <w:rPr>
          <w:bCs/>
        </w:rPr>
        <w:t xml:space="preserve"> equal to</w:t>
      </w:r>
      <w:r>
        <w:rPr>
          <w:bCs/>
        </w:rPr>
        <w:t> </w:t>
      </w:r>
      <w:r w:rsidRPr="005714CA">
        <w:rPr>
          <w:bCs/>
        </w:rPr>
        <w:t>1</w:t>
      </w:r>
      <w:r>
        <w:rPr>
          <w:bCs/>
        </w:rPr>
        <w:t xml:space="preserve">specifies that the short-term reference pictures sets included in the sequence parameter set are additive to the short-term reference pictures sets included in the referred video parameter set. </w:t>
      </w:r>
      <w:proofErr w:type="spellStart"/>
      <w:proofErr w:type="gramStart"/>
      <w:r w:rsidRPr="008D0F3E">
        <w:rPr>
          <w:bCs/>
        </w:rPr>
        <w:t>use_rps_from_vps_flag</w:t>
      </w:r>
      <w:proofErr w:type="spellEnd"/>
      <w:proofErr w:type="gramEnd"/>
      <w:r w:rsidRPr="008D0F3E">
        <w:rPr>
          <w:bCs/>
        </w:rPr>
        <w:t xml:space="preserve"> equal to</w:t>
      </w:r>
      <w:r>
        <w:rPr>
          <w:bCs/>
        </w:rPr>
        <w:t> </w:t>
      </w:r>
      <w:r w:rsidRPr="008D0F3E">
        <w:rPr>
          <w:bCs/>
        </w:rPr>
        <w:t xml:space="preserve">1specifies that the short-term reference pictures sets included in the sequence parameter set </w:t>
      </w:r>
      <w:r>
        <w:rPr>
          <w:bCs/>
        </w:rPr>
        <w:t xml:space="preserve">override </w:t>
      </w:r>
      <w:r w:rsidRPr="008D0F3E">
        <w:rPr>
          <w:bCs/>
        </w:rPr>
        <w:t>the short-term reference pictures sets included in the referred video parameter set.</w:t>
      </w:r>
    </w:p>
    <w:p w:rsidR="008D0F3E" w:rsidRDefault="008D0F3E" w:rsidP="00C01538">
      <w:pPr>
        <w:tabs>
          <w:tab w:val="clear" w:pos="360"/>
          <w:tab w:val="left" w:pos="2977"/>
        </w:tabs>
        <w:jc w:val="both"/>
        <w:rPr>
          <w:bCs/>
        </w:rPr>
      </w:pPr>
      <w:r>
        <w:rPr>
          <w:bCs/>
        </w:rPr>
        <w:t xml:space="preserve">The variable </w:t>
      </w:r>
      <w:proofErr w:type="spellStart"/>
      <w:r>
        <w:rPr>
          <w:bCs/>
        </w:rPr>
        <w:t>NumS</w:t>
      </w:r>
      <w:r w:rsidRPr="003F17AE">
        <w:rPr>
          <w:bCs/>
        </w:rPr>
        <w:t>hort</w:t>
      </w:r>
      <w:r>
        <w:rPr>
          <w:bCs/>
        </w:rPr>
        <w:t>T</w:t>
      </w:r>
      <w:r w:rsidRPr="003F17AE">
        <w:rPr>
          <w:bCs/>
        </w:rPr>
        <w:t>erm</w:t>
      </w:r>
      <w:r>
        <w:rPr>
          <w:bCs/>
        </w:rPr>
        <w:t>R</w:t>
      </w:r>
      <w:r w:rsidRPr="003F17AE">
        <w:rPr>
          <w:bCs/>
        </w:rPr>
        <w:t>ef</w:t>
      </w:r>
      <w:r>
        <w:rPr>
          <w:bCs/>
        </w:rPr>
        <w:t>P</w:t>
      </w:r>
      <w:r w:rsidRPr="003F17AE">
        <w:rPr>
          <w:bCs/>
        </w:rPr>
        <w:t>ic</w:t>
      </w:r>
      <w:r>
        <w:rPr>
          <w:bCs/>
        </w:rPr>
        <w:t>S</w:t>
      </w:r>
      <w:r w:rsidRPr="003F17AE">
        <w:rPr>
          <w:bCs/>
        </w:rPr>
        <w:t>ets</w:t>
      </w:r>
      <w:proofErr w:type="spellEnd"/>
      <w:r>
        <w:rPr>
          <w:bCs/>
        </w:rPr>
        <w:t xml:space="preserve"> is derived as follows.</w:t>
      </w:r>
    </w:p>
    <w:p w:rsidR="00C01538" w:rsidRDefault="008D0F3E" w:rsidP="00C01538">
      <w:pPr>
        <w:tabs>
          <w:tab w:val="clear" w:pos="360"/>
          <w:tab w:val="left" w:pos="2977"/>
        </w:tabs>
        <w:jc w:val="both"/>
        <w:rPr>
          <w:bCs/>
        </w:rPr>
      </w:pPr>
      <w:r>
        <w:rPr>
          <w:bCs/>
        </w:rPr>
        <w:tab/>
      </w:r>
      <w:proofErr w:type="spellStart"/>
      <w:r w:rsidR="00C01538">
        <w:rPr>
          <w:bCs/>
        </w:rPr>
        <w:t>NumS</w:t>
      </w:r>
      <w:r w:rsidR="00C01538" w:rsidRPr="003F17AE">
        <w:rPr>
          <w:bCs/>
        </w:rPr>
        <w:t>hort</w:t>
      </w:r>
      <w:r w:rsidR="00C01538">
        <w:rPr>
          <w:bCs/>
        </w:rPr>
        <w:t>T</w:t>
      </w:r>
      <w:r w:rsidR="00C01538" w:rsidRPr="003F17AE">
        <w:rPr>
          <w:bCs/>
        </w:rPr>
        <w:t>erm</w:t>
      </w:r>
      <w:r w:rsidR="00C01538">
        <w:rPr>
          <w:bCs/>
        </w:rPr>
        <w:t>R</w:t>
      </w:r>
      <w:r w:rsidR="00C01538" w:rsidRPr="003F17AE">
        <w:rPr>
          <w:bCs/>
        </w:rPr>
        <w:t>ef</w:t>
      </w:r>
      <w:r w:rsidR="00C01538">
        <w:rPr>
          <w:bCs/>
        </w:rPr>
        <w:t>P</w:t>
      </w:r>
      <w:r w:rsidR="00C01538" w:rsidRPr="003F17AE">
        <w:rPr>
          <w:bCs/>
        </w:rPr>
        <w:t>ic</w:t>
      </w:r>
      <w:r w:rsidR="00C01538">
        <w:rPr>
          <w:bCs/>
        </w:rPr>
        <w:t>S</w:t>
      </w:r>
      <w:r w:rsidR="00C01538" w:rsidRPr="003F17AE">
        <w:rPr>
          <w:bCs/>
        </w:rPr>
        <w:t>ets</w:t>
      </w:r>
      <w:proofErr w:type="spellEnd"/>
      <w:r w:rsidR="00C01538">
        <w:rPr>
          <w:bCs/>
        </w:rPr>
        <w:t xml:space="preserve"> </w:t>
      </w:r>
      <w:r>
        <w:rPr>
          <w:bCs/>
        </w:rPr>
        <w:t xml:space="preserve">= </w:t>
      </w:r>
      <w:proofErr w:type="spellStart"/>
      <w:r w:rsidR="00C01538" w:rsidRPr="00CF2005">
        <w:rPr>
          <w:bCs/>
        </w:rPr>
        <w:t>num_short_term_ref_pic_sets</w:t>
      </w:r>
      <w:proofErr w:type="spellEnd"/>
      <w:r w:rsidR="00B16619" w:rsidRPr="00CF2005" w:rsidDel="008D0F3E">
        <w:rPr>
          <w:bCs/>
        </w:rPr>
        <w:t xml:space="preserve"> </w:t>
      </w:r>
      <w:r w:rsidR="00B16619">
        <w:rPr>
          <w:bCs/>
        </w:rPr>
        <w:br/>
      </w:r>
      <w:r w:rsidR="00B16619">
        <w:rPr>
          <w:bCs/>
        </w:rPr>
        <w:tab/>
      </w:r>
      <w:proofErr w:type="gramStart"/>
      <w:r w:rsidR="00B16619">
        <w:rPr>
          <w:bCs/>
        </w:rPr>
        <w:t>if(</w:t>
      </w:r>
      <w:proofErr w:type="gramEnd"/>
      <w:r w:rsidR="00B16619">
        <w:rPr>
          <w:bCs/>
        </w:rPr>
        <w:t xml:space="preserve"> </w:t>
      </w:r>
      <w:proofErr w:type="spellStart"/>
      <w:r w:rsidR="00B16619" w:rsidRPr="008D0F3E">
        <w:rPr>
          <w:bCs/>
        </w:rPr>
        <w:t>use_rps_from_vps_flag</w:t>
      </w:r>
      <w:proofErr w:type="spellEnd"/>
      <w:r w:rsidR="00B16619">
        <w:rPr>
          <w:bCs/>
        </w:rPr>
        <w:t xml:space="preserve"> )</w:t>
      </w:r>
      <w:r w:rsidR="00B16619">
        <w:rPr>
          <w:bCs/>
        </w:rPr>
        <w:br/>
      </w:r>
      <w:r w:rsidR="00B16619">
        <w:rPr>
          <w:bCs/>
        </w:rPr>
        <w:tab/>
      </w:r>
      <w:r w:rsidR="00B16619">
        <w:rPr>
          <w:bCs/>
        </w:rPr>
        <w:tab/>
      </w:r>
      <w:proofErr w:type="spellStart"/>
      <w:r w:rsidR="00B16619">
        <w:rPr>
          <w:bCs/>
        </w:rPr>
        <w:t>NumS</w:t>
      </w:r>
      <w:r w:rsidR="00B16619" w:rsidRPr="003F17AE">
        <w:rPr>
          <w:bCs/>
        </w:rPr>
        <w:t>hort</w:t>
      </w:r>
      <w:r w:rsidR="00B16619">
        <w:rPr>
          <w:bCs/>
        </w:rPr>
        <w:t>T</w:t>
      </w:r>
      <w:r w:rsidR="00B16619" w:rsidRPr="003F17AE">
        <w:rPr>
          <w:bCs/>
        </w:rPr>
        <w:t>erm</w:t>
      </w:r>
      <w:r w:rsidR="00B16619">
        <w:rPr>
          <w:bCs/>
        </w:rPr>
        <w:t>R</w:t>
      </w:r>
      <w:r w:rsidR="00B16619" w:rsidRPr="003F17AE">
        <w:rPr>
          <w:bCs/>
        </w:rPr>
        <w:t>ef</w:t>
      </w:r>
      <w:r w:rsidR="00B16619">
        <w:rPr>
          <w:bCs/>
        </w:rPr>
        <w:t>P</w:t>
      </w:r>
      <w:r w:rsidR="00B16619" w:rsidRPr="003F17AE">
        <w:rPr>
          <w:bCs/>
        </w:rPr>
        <w:t>ic</w:t>
      </w:r>
      <w:r w:rsidR="00B16619">
        <w:rPr>
          <w:bCs/>
        </w:rPr>
        <w:t>S</w:t>
      </w:r>
      <w:r w:rsidR="00B16619" w:rsidRPr="003F17AE">
        <w:rPr>
          <w:bCs/>
        </w:rPr>
        <w:t>ets</w:t>
      </w:r>
      <w:proofErr w:type="spellEnd"/>
      <w:r w:rsidR="00B16619">
        <w:rPr>
          <w:bCs/>
        </w:rPr>
        <w:t xml:space="preserve"> += </w:t>
      </w:r>
      <w:proofErr w:type="spellStart"/>
      <w:r w:rsidR="00B16619" w:rsidRPr="00CF2005">
        <w:rPr>
          <w:bCs/>
        </w:rPr>
        <w:t>num_</w:t>
      </w:r>
      <w:r w:rsidR="00B16619">
        <w:rPr>
          <w:bCs/>
        </w:rPr>
        <w:t>vps_</w:t>
      </w:r>
      <w:r w:rsidR="00B16619" w:rsidRPr="00CF2005">
        <w:rPr>
          <w:bCs/>
        </w:rPr>
        <w:t>short_term_ref_pic_sets</w:t>
      </w:r>
      <w:proofErr w:type="spellEnd"/>
    </w:p>
    <w:p w:rsidR="00306A77" w:rsidRDefault="00306A77" w:rsidP="00C01538">
      <w:pPr>
        <w:tabs>
          <w:tab w:val="clear" w:pos="360"/>
          <w:tab w:val="left" w:pos="2977"/>
        </w:tabs>
        <w:jc w:val="both"/>
        <w:rPr>
          <w:b/>
          <w:bCs/>
        </w:rPr>
      </w:pPr>
      <w:proofErr w:type="spellStart"/>
      <w:proofErr w:type="gramStart"/>
      <w:r w:rsidRPr="00D72DD7">
        <w:rPr>
          <w:b/>
          <w:bCs/>
        </w:rPr>
        <w:t>sps_</w:t>
      </w:r>
      <w:r>
        <w:rPr>
          <w:b/>
          <w:bCs/>
        </w:rPr>
        <w:t>parameters_override</w:t>
      </w:r>
      <w:r w:rsidRPr="00D72DD7">
        <w:rPr>
          <w:b/>
          <w:bCs/>
        </w:rPr>
        <w:t>_flag</w:t>
      </w:r>
      <w:proofErr w:type="spellEnd"/>
      <w:proofErr w:type="gramEnd"/>
      <w:r w:rsidRPr="00306A77">
        <w:rPr>
          <w:bCs/>
        </w:rPr>
        <w:t xml:space="preserve"> </w:t>
      </w:r>
      <w:r w:rsidRPr="005714CA">
        <w:rPr>
          <w:bCs/>
        </w:rPr>
        <w:t>equal to</w:t>
      </w:r>
      <w:r>
        <w:rPr>
          <w:bCs/>
        </w:rPr>
        <w:t> </w:t>
      </w:r>
      <w:r w:rsidRPr="005714CA">
        <w:rPr>
          <w:bCs/>
        </w:rPr>
        <w:t>1</w:t>
      </w:r>
      <w:r>
        <w:rPr>
          <w:bCs/>
        </w:rPr>
        <w:t xml:space="preserve">specifies that the </w:t>
      </w:r>
      <w:r w:rsidR="008D5A71">
        <w:rPr>
          <w:bCs/>
        </w:rPr>
        <w:t xml:space="preserve">values of the </w:t>
      </w:r>
      <w:r>
        <w:rPr>
          <w:bCs/>
        </w:rPr>
        <w:t xml:space="preserve">syntax elements and syntax structures from </w:t>
      </w:r>
      <w:proofErr w:type="spellStart"/>
      <w:r w:rsidRPr="00306A77">
        <w:rPr>
          <w:bCs/>
        </w:rPr>
        <w:t>pcm_enabled_flag</w:t>
      </w:r>
      <w:proofErr w:type="spellEnd"/>
      <w:r>
        <w:rPr>
          <w:bCs/>
        </w:rPr>
        <w:t xml:space="preserve"> through </w:t>
      </w:r>
      <w:proofErr w:type="spellStart"/>
      <w:r w:rsidRPr="00306A77">
        <w:rPr>
          <w:bCs/>
        </w:rPr>
        <w:t>tiles_fixed_structure_idc</w:t>
      </w:r>
      <w:proofErr w:type="spellEnd"/>
      <w:r>
        <w:rPr>
          <w:bCs/>
        </w:rPr>
        <w:t xml:space="preserve"> </w:t>
      </w:r>
      <w:r w:rsidR="008D5A71">
        <w:rPr>
          <w:bCs/>
        </w:rPr>
        <w:t xml:space="preserve">as specified </w:t>
      </w:r>
      <w:r>
        <w:rPr>
          <w:bCs/>
        </w:rPr>
        <w:t>in the sequence parameter set</w:t>
      </w:r>
      <w:r w:rsidR="008D5A71">
        <w:rPr>
          <w:bCs/>
        </w:rPr>
        <w:t xml:space="preserve"> </w:t>
      </w:r>
      <w:r>
        <w:rPr>
          <w:bCs/>
        </w:rPr>
        <w:t xml:space="preserve">override the values of the same syntax elements and syntax structures </w:t>
      </w:r>
      <w:r w:rsidR="008D5A71">
        <w:rPr>
          <w:bCs/>
        </w:rPr>
        <w:t xml:space="preserve">as specified </w:t>
      </w:r>
      <w:r>
        <w:rPr>
          <w:bCs/>
        </w:rPr>
        <w:t xml:space="preserve">in the referred video parameter set. </w:t>
      </w:r>
      <w:proofErr w:type="spellStart"/>
      <w:proofErr w:type="gramStart"/>
      <w:r w:rsidRPr="00306A77">
        <w:rPr>
          <w:bCs/>
        </w:rPr>
        <w:t>sps_parameters_override_flag</w:t>
      </w:r>
      <w:proofErr w:type="spellEnd"/>
      <w:proofErr w:type="gramEnd"/>
      <w:r w:rsidRPr="00306A77">
        <w:rPr>
          <w:bCs/>
        </w:rPr>
        <w:t xml:space="preserve"> equal to</w:t>
      </w:r>
      <w:r>
        <w:rPr>
          <w:bCs/>
        </w:rPr>
        <w:t xml:space="preserve"> 0 </w:t>
      </w:r>
      <w:r w:rsidR="008D5A71">
        <w:rPr>
          <w:bCs/>
        </w:rPr>
        <w:t xml:space="preserve">the values of the syntax elements and syntax structures from </w:t>
      </w:r>
      <w:proofErr w:type="spellStart"/>
      <w:r w:rsidR="008D5A71" w:rsidRPr="00306A77">
        <w:rPr>
          <w:bCs/>
        </w:rPr>
        <w:t>pcm_enabled_flag</w:t>
      </w:r>
      <w:proofErr w:type="spellEnd"/>
      <w:r w:rsidR="008D5A71">
        <w:rPr>
          <w:bCs/>
        </w:rPr>
        <w:t xml:space="preserve"> through </w:t>
      </w:r>
      <w:proofErr w:type="spellStart"/>
      <w:r w:rsidR="008D5A71" w:rsidRPr="00306A77">
        <w:rPr>
          <w:bCs/>
        </w:rPr>
        <w:t>tiles_fixed_structure_idc</w:t>
      </w:r>
      <w:proofErr w:type="spellEnd"/>
      <w:r w:rsidR="008D5A71">
        <w:rPr>
          <w:bCs/>
        </w:rPr>
        <w:t xml:space="preserve"> as specified in the referred video parameter set are in use</w:t>
      </w:r>
      <w:r w:rsidRPr="00306A77">
        <w:rPr>
          <w:bCs/>
        </w:rPr>
        <w:t>.</w:t>
      </w:r>
    </w:p>
    <w:p w:rsidR="008B6ECA" w:rsidRDefault="008B6ECA" w:rsidP="008B6ECA">
      <w:pPr>
        <w:pStyle w:val="Heading3"/>
        <w:rPr>
          <w:lang w:eastAsia="ko-KR"/>
        </w:rPr>
      </w:pPr>
      <w:r>
        <w:rPr>
          <w:lang w:eastAsia="ko-KR"/>
        </w:rPr>
        <w:t>VUI parameters semantics</w:t>
      </w:r>
    </w:p>
    <w:p w:rsidR="008B6ECA" w:rsidRDefault="008B6ECA" w:rsidP="008B6ECA">
      <w:pPr>
        <w:tabs>
          <w:tab w:val="clear" w:pos="360"/>
          <w:tab w:val="left" w:pos="2977"/>
        </w:tabs>
        <w:jc w:val="both"/>
      </w:pPr>
      <w:r>
        <w:t xml:space="preserve">Each syntax element in VUI parameters has the same semantics as the syntax element with the same name in the </w:t>
      </w:r>
      <w:r w:rsidRPr="00C9236D">
        <w:t>VUI parameters syntax</w:t>
      </w:r>
      <w:r>
        <w:t xml:space="preserve"> as specified in the current HEVC draft specification.</w:t>
      </w:r>
    </w:p>
    <w:p w:rsidR="00603B64" w:rsidRPr="003F17AE" w:rsidRDefault="00603B64" w:rsidP="00603B64">
      <w:pPr>
        <w:pStyle w:val="Heading3"/>
        <w:keepLines/>
        <w:tabs>
          <w:tab w:val="clear" w:pos="360"/>
          <w:tab w:val="clear" w:pos="1080"/>
          <w:tab w:val="clear" w:pos="1440"/>
          <w:tab w:val="num" w:pos="720"/>
          <w:tab w:val="left" w:pos="794"/>
          <w:tab w:val="left" w:pos="1191"/>
          <w:tab w:val="left" w:pos="1588"/>
          <w:tab w:val="left" w:pos="1985"/>
        </w:tabs>
        <w:spacing w:before="181" w:after="0"/>
        <w:ind w:left="1224" w:hanging="1224"/>
        <w:jc w:val="both"/>
        <w:rPr>
          <w:lang w:val="en-GB"/>
        </w:rPr>
      </w:pPr>
      <w:r w:rsidRPr="003F17AE">
        <w:rPr>
          <w:lang w:val="en-GB"/>
        </w:rPr>
        <w:t xml:space="preserve">Slice header </w:t>
      </w:r>
      <w:r>
        <w:rPr>
          <w:lang w:val="en-GB"/>
        </w:rPr>
        <w:t>semantics</w:t>
      </w:r>
    </w:p>
    <w:p w:rsidR="00E86593" w:rsidRPr="008B6ECA" w:rsidRDefault="00E86593" w:rsidP="00E86593">
      <w:pPr>
        <w:rPr>
          <w:bCs/>
        </w:rPr>
      </w:pPr>
      <w:proofErr w:type="spellStart"/>
      <w:proofErr w:type="gramStart"/>
      <w:r w:rsidRPr="000245F5">
        <w:rPr>
          <w:b/>
          <w:bCs/>
        </w:rPr>
        <w:t>short_term_ref_pic_set_idx</w:t>
      </w:r>
      <w:proofErr w:type="spellEnd"/>
      <w:proofErr w:type="gramEnd"/>
      <w:r w:rsidRPr="000245F5">
        <w:rPr>
          <w:bCs/>
        </w:rPr>
        <w:t xml:space="preserve"> specifies the index to the list of the short-term reference picture sets specified in the active sequence parameter set that shall be us</w:t>
      </w:r>
      <w:r w:rsidRPr="008B6ECA">
        <w:rPr>
          <w:bCs/>
        </w:rPr>
        <w:t xml:space="preserve">ed for creation of the reference picture set of the current picture. The syntax element </w:t>
      </w:r>
      <w:proofErr w:type="spellStart"/>
      <w:r w:rsidRPr="008B6ECA">
        <w:rPr>
          <w:bCs/>
        </w:rPr>
        <w:t>short_term_ref_pic_set_idx</w:t>
      </w:r>
      <w:proofErr w:type="spellEnd"/>
      <w:r w:rsidRPr="008B6ECA">
        <w:rPr>
          <w:bCs/>
        </w:rPr>
        <w:t xml:space="preserve"> shall be represented by </w:t>
      </w:r>
      <w:proofErr w:type="gramStart"/>
      <w:r w:rsidRPr="008B6ECA">
        <w:rPr>
          <w:lang w:eastAsia="ko-KR"/>
        </w:rPr>
        <w:t>Ceil(</w:t>
      </w:r>
      <w:proofErr w:type="gramEnd"/>
      <w:r w:rsidRPr="008B6ECA">
        <w:rPr>
          <w:lang w:eastAsia="ko-KR"/>
        </w:rPr>
        <w:t> Log2( </w:t>
      </w:r>
      <w:proofErr w:type="spellStart"/>
      <w:r w:rsidRPr="00036EE1">
        <w:rPr>
          <w:bCs/>
        </w:rPr>
        <w:t>NumShortTermRefPicSets</w:t>
      </w:r>
      <w:proofErr w:type="spellEnd"/>
      <w:r w:rsidRPr="000245F5">
        <w:t> </w:t>
      </w:r>
      <w:r w:rsidRPr="000245F5">
        <w:rPr>
          <w:lang w:eastAsia="ko-KR"/>
        </w:rPr>
        <w:t>) ) bits. T</w:t>
      </w:r>
      <w:r w:rsidRPr="008B6ECA">
        <w:rPr>
          <w:bCs/>
        </w:rPr>
        <w:t xml:space="preserve">he value of </w:t>
      </w:r>
      <w:proofErr w:type="spellStart"/>
      <w:r w:rsidRPr="008B6ECA">
        <w:t>short_term_</w:t>
      </w:r>
      <w:r w:rsidRPr="008B6ECA">
        <w:rPr>
          <w:bCs/>
        </w:rPr>
        <w:t>ref_pic_set_idx</w:t>
      </w:r>
      <w:proofErr w:type="spellEnd"/>
      <w:r w:rsidRPr="008B6ECA">
        <w:rPr>
          <w:bCs/>
        </w:rPr>
        <w:t xml:space="preserve"> shall be in the range of 0 to </w:t>
      </w:r>
      <w:proofErr w:type="spellStart"/>
      <w:r w:rsidRPr="008B6ECA">
        <w:t>num_short_term_ref_pic_sets</w:t>
      </w:r>
      <w:proofErr w:type="spellEnd"/>
      <w:r w:rsidRPr="008B6ECA">
        <w:t> </w:t>
      </w:r>
      <w:r w:rsidRPr="008B6ECA">
        <w:rPr>
          <w:bCs/>
        </w:rPr>
        <w:t xml:space="preserve">− 1, inclusive, </w:t>
      </w:r>
      <w:r w:rsidRPr="008B6ECA">
        <w:t xml:space="preserve">where </w:t>
      </w:r>
      <w:proofErr w:type="spellStart"/>
      <w:r w:rsidRPr="008B6ECA">
        <w:t>num_short_term_ref_pic_sets</w:t>
      </w:r>
      <w:proofErr w:type="spellEnd"/>
      <w:r w:rsidRPr="008B6ECA">
        <w:t xml:space="preserve"> is the syntax element from the active </w:t>
      </w:r>
      <w:r w:rsidRPr="008B6ECA">
        <w:rPr>
          <w:bCs/>
        </w:rPr>
        <w:t xml:space="preserve">sequence </w:t>
      </w:r>
      <w:r w:rsidRPr="008B6ECA">
        <w:t>parameter set</w:t>
      </w:r>
      <w:r w:rsidRPr="008B6ECA">
        <w:rPr>
          <w:bCs/>
        </w:rPr>
        <w:t>.</w:t>
      </w:r>
    </w:p>
    <w:p w:rsidR="00E86593" w:rsidRPr="008B6ECA" w:rsidRDefault="00E86593" w:rsidP="00E86593">
      <w:pPr>
        <w:rPr>
          <w:lang w:eastAsia="ko-KR"/>
        </w:rPr>
      </w:pPr>
      <w:r w:rsidRPr="008B6ECA">
        <w:rPr>
          <w:lang w:eastAsia="ko-KR"/>
        </w:rPr>
        <w:t xml:space="preserve">The variable </w:t>
      </w:r>
      <w:proofErr w:type="spellStart"/>
      <w:r w:rsidRPr="008B6ECA">
        <w:rPr>
          <w:lang w:eastAsia="ko-KR"/>
        </w:rPr>
        <w:t>StRpsIdx</w:t>
      </w:r>
      <w:proofErr w:type="spellEnd"/>
      <w:r w:rsidRPr="008B6ECA">
        <w:rPr>
          <w:lang w:eastAsia="ko-KR"/>
        </w:rPr>
        <w:t xml:space="preserve"> is derived as follows.</w:t>
      </w:r>
    </w:p>
    <w:p w:rsidR="00E86593" w:rsidRPr="003F17AE" w:rsidRDefault="00E86593" w:rsidP="00E86593">
      <w:pPr>
        <w:tabs>
          <w:tab w:val="right" w:pos="9360"/>
        </w:tabs>
        <w:ind w:left="720"/>
        <w:rPr>
          <w:szCs w:val="22"/>
        </w:rPr>
      </w:pPr>
      <w:proofErr w:type="gramStart"/>
      <w:r w:rsidRPr="008B6ECA">
        <w:rPr>
          <w:szCs w:val="22"/>
        </w:rPr>
        <w:t>if(</w:t>
      </w:r>
      <w:proofErr w:type="gramEnd"/>
      <w:r w:rsidRPr="008B6ECA">
        <w:rPr>
          <w:szCs w:val="22"/>
        </w:rPr>
        <w:t xml:space="preserve"> </w:t>
      </w:r>
      <w:proofErr w:type="spellStart"/>
      <w:r w:rsidRPr="008B6ECA">
        <w:rPr>
          <w:szCs w:val="22"/>
        </w:rPr>
        <w:t>short_term_ref_pic_set_sps_flag</w:t>
      </w:r>
      <w:proofErr w:type="spellEnd"/>
      <w:r w:rsidRPr="008B6ECA">
        <w:rPr>
          <w:szCs w:val="22"/>
        </w:rPr>
        <w:t xml:space="preserve"> )</w:t>
      </w:r>
      <w:r w:rsidRPr="008B6ECA">
        <w:rPr>
          <w:szCs w:val="22"/>
        </w:rPr>
        <w:br/>
      </w:r>
      <w:r w:rsidRPr="008B6ECA">
        <w:rPr>
          <w:szCs w:val="22"/>
        </w:rPr>
        <w:tab/>
      </w:r>
      <w:proofErr w:type="spellStart"/>
      <w:r w:rsidRPr="008B6ECA">
        <w:rPr>
          <w:szCs w:val="22"/>
        </w:rPr>
        <w:t>StRpsIdx</w:t>
      </w:r>
      <w:proofErr w:type="spellEnd"/>
      <w:r w:rsidRPr="008B6ECA">
        <w:rPr>
          <w:szCs w:val="22"/>
        </w:rPr>
        <w:t xml:space="preserve"> = </w:t>
      </w:r>
      <w:proofErr w:type="spellStart"/>
      <w:r w:rsidRPr="008B6ECA">
        <w:rPr>
          <w:szCs w:val="22"/>
        </w:rPr>
        <w:t>short_term_ref_pic_set_idx</w:t>
      </w:r>
      <w:proofErr w:type="spellEnd"/>
      <w:r w:rsidRPr="008B6ECA">
        <w:rPr>
          <w:szCs w:val="22"/>
        </w:rPr>
        <w:tab/>
      </w:r>
      <w:r w:rsidRPr="008B6ECA">
        <w:t>(</w:t>
      </w:r>
      <w:r w:rsidR="008076E8" w:rsidRPr="000245F5">
        <w:fldChar w:fldCharType="begin" w:fldLock="1"/>
      </w:r>
      <w:r w:rsidR="008076E8" w:rsidRPr="008B6ECA">
        <w:instrText xml:space="preserve"> STYLEREF 1 \s </w:instrText>
      </w:r>
      <w:r w:rsidR="008076E8" w:rsidRPr="000245F5">
        <w:fldChar w:fldCharType="separate"/>
      </w:r>
      <w:r w:rsidRPr="000245F5">
        <w:rPr>
          <w:noProof/>
        </w:rPr>
        <w:t>7</w:t>
      </w:r>
      <w:r w:rsidR="008076E8" w:rsidRPr="000245F5">
        <w:rPr>
          <w:noProof/>
        </w:rPr>
        <w:fldChar w:fldCharType="end"/>
      </w:r>
      <w:r w:rsidRPr="000245F5">
        <w:noBreakHyphen/>
      </w:r>
      <w:r w:rsidR="008076E8" w:rsidRPr="000245F5">
        <w:fldChar w:fldCharType="begin" w:fldLock="1"/>
      </w:r>
      <w:r w:rsidR="008076E8" w:rsidRPr="008B6ECA">
        <w:instrText xml:space="preserve"> SEQ Equation \* ARABIC \s 1 </w:instrText>
      </w:r>
      <w:r w:rsidR="008076E8" w:rsidRPr="000245F5">
        <w:fldChar w:fldCharType="separate"/>
      </w:r>
      <w:r w:rsidRPr="000245F5">
        <w:rPr>
          <w:noProof/>
        </w:rPr>
        <w:t>36</w:t>
      </w:r>
      <w:r w:rsidR="008076E8" w:rsidRPr="000245F5">
        <w:rPr>
          <w:noProof/>
        </w:rPr>
        <w:fldChar w:fldCharType="end"/>
      </w:r>
      <w:r w:rsidRPr="000245F5">
        <w:t>)</w:t>
      </w:r>
      <w:r w:rsidRPr="000245F5">
        <w:rPr>
          <w:szCs w:val="22"/>
        </w:rPr>
        <w:br/>
        <w:t>else</w:t>
      </w:r>
      <w:r w:rsidRPr="000245F5">
        <w:rPr>
          <w:szCs w:val="22"/>
        </w:rPr>
        <w:br/>
      </w:r>
      <w:r w:rsidRPr="000245F5">
        <w:rPr>
          <w:szCs w:val="22"/>
        </w:rPr>
        <w:tab/>
      </w:r>
      <w:proofErr w:type="spellStart"/>
      <w:r w:rsidRPr="000245F5">
        <w:rPr>
          <w:szCs w:val="22"/>
        </w:rPr>
        <w:t>StRpsIdx</w:t>
      </w:r>
      <w:proofErr w:type="spellEnd"/>
      <w:r w:rsidRPr="000245F5">
        <w:rPr>
          <w:szCs w:val="22"/>
        </w:rPr>
        <w:t xml:space="preserve"> = </w:t>
      </w:r>
      <w:proofErr w:type="spellStart"/>
      <w:r w:rsidRPr="00036EE1">
        <w:rPr>
          <w:bCs/>
        </w:rPr>
        <w:t>NumShortTermRefPicSets</w:t>
      </w:r>
      <w:proofErr w:type="spellEnd"/>
    </w:p>
    <w:p w:rsidR="0009471F" w:rsidRPr="00355764" w:rsidRDefault="0009471F" w:rsidP="0009471F">
      <w:pPr>
        <w:tabs>
          <w:tab w:val="clear" w:pos="360"/>
          <w:tab w:val="left" w:pos="2977"/>
        </w:tabs>
        <w:jc w:val="both"/>
      </w:pPr>
      <w:proofErr w:type="spellStart"/>
      <w:proofErr w:type="gramStart"/>
      <w:r w:rsidRPr="00B4713E">
        <w:rPr>
          <w:b/>
          <w:bCs/>
        </w:rPr>
        <w:t>tiles_fixed_structure_</w:t>
      </w:r>
      <w:r>
        <w:rPr>
          <w:b/>
          <w:bCs/>
        </w:rPr>
        <w:t>idc</w:t>
      </w:r>
      <w:proofErr w:type="spellEnd"/>
      <w:proofErr w:type="gramEnd"/>
      <w:r w:rsidRPr="00D72DD7">
        <w:rPr>
          <w:bCs/>
        </w:rPr>
        <w:t xml:space="preserve"> </w:t>
      </w:r>
      <w:r>
        <w:rPr>
          <w:bCs/>
        </w:rPr>
        <w:t xml:space="preserve">equal to 0 </w:t>
      </w:r>
      <w:r w:rsidRPr="00D72DD7">
        <w:rPr>
          <w:bCs/>
        </w:rPr>
        <w:t>indicates</w:t>
      </w:r>
      <w:r>
        <w:rPr>
          <w:bCs/>
        </w:rPr>
        <w:t xml:space="preserve"> that </w:t>
      </w:r>
      <w:r>
        <w:t xml:space="preserve">each picture parameter set that is referred </w:t>
      </w:r>
      <w:r w:rsidR="004C37F3">
        <w:t xml:space="preserve">to </w:t>
      </w:r>
      <w:r>
        <w:t>by an</w:t>
      </w:r>
      <w:r w:rsidR="004C37F3">
        <w:t xml:space="preserve">y picture </w:t>
      </w:r>
      <w:r>
        <w:t xml:space="preserve">in the coded video sequence has </w:t>
      </w:r>
      <w:proofErr w:type="spellStart"/>
      <w:r w:rsidRPr="0009471F">
        <w:t>tiles_or_entropy_coding_sync_idc</w:t>
      </w:r>
      <w:proofErr w:type="spellEnd"/>
      <w:r w:rsidRPr="0009471F">
        <w:t xml:space="preserve"> </w:t>
      </w:r>
      <w:r>
        <w:t xml:space="preserve">equal to 0. </w:t>
      </w:r>
      <w:proofErr w:type="spellStart"/>
      <w:r w:rsidRPr="00D72DD7">
        <w:t>tiles_fixed_structure_</w:t>
      </w:r>
      <w:r w:rsidR="004C37F3">
        <w:t>idc</w:t>
      </w:r>
      <w:proofErr w:type="spellEnd"/>
      <w:r w:rsidRPr="0009471F">
        <w:t xml:space="preserve"> </w:t>
      </w:r>
      <w:r w:rsidRPr="00355764">
        <w:t>equal to</w:t>
      </w:r>
      <w:r>
        <w:t> 1</w:t>
      </w:r>
      <w:r w:rsidRPr="00355764">
        <w:t xml:space="preserve"> indicates that </w:t>
      </w:r>
      <w:r>
        <w:t xml:space="preserve">each picture parameter set that </w:t>
      </w:r>
      <w:r w:rsidR="004C37F3">
        <w:t xml:space="preserve">is referred to by any picture in </w:t>
      </w:r>
      <w:r>
        <w:t xml:space="preserve">the coded video sequence has the same value of the syntax elements </w:t>
      </w:r>
      <w:r w:rsidRPr="00617BFA">
        <w:t>num_tile_columns_minus1</w:t>
      </w:r>
      <w:r>
        <w:t xml:space="preserve">, </w:t>
      </w:r>
      <w:r w:rsidRPr="00617BFA">
        <w:t>num_tile_rows_minus1</w:t>
      </w:r>
      <w:r>
        <w:t xml:space="preserve">, </w:t>
      </w:r>
      <w:proofErr w:type="spellStart"/>
      <w:r w:rsidRPr="00617BFA">
        <w:t>uniform_spacing_flag</w:t>
      </w:r>
      <w:proofErr w:type="spellEnd"/>
      <w:r>
        <w:t xml:space="preserve">, </w:t>
      </w:r>
      <w:proofErr w:type="spellStart"/>
      <w:r>
        <w:t>column_width</w:t>
      </w:r>
      <w:proofErr w:type="spellEnd"/>
      <w:r>
        <w:t>[ </w:t>
      </w:r>
      <w:proofErr w:type="spellStart"/>
      <w:r w:rsidRPr="00617BFA">
        <w:t>i</w:t>
      </w:r>
      <w:proofErr w:type="spellEnd"/>
      <w:r>
        <w:t> </w:t>
      </w:r>
      <w:r w:rsidRPr="00617BFA">
        <w:t>]</w:t>
      </w:r>
      <w:r>
        <w:t xml:space="preserve">, </w:t>
      </w:r>
      <w:proofErr w:type="spellStart"/>
      <w:r>
        <w:t>row_height</w:t>
      </w:r>
      <w:proofErr w:type="spellEnd"/>
      <w:r>
        <w:t>[ </w:t>
      </w:r>
      <w:proofErr w:type="spellStart"/>
      <w:r w:rsidRPr="00617BFA">
        <w:t>i</w:t>
      </w:r>
      <w:proofErr w:type="spellEnd"/>
      <w:r>
        <w:t> </w:t>
      </w:r>
      <w:r w:rsidRPr="00617BFA">
        <w:t>]</w:t>
      </w:r>
      <w:r>
        <w:t xml:space="preserve"> and </w:t>
      </w:r>
      <w:proofErr w:type="spellStart"/>
      <w:r w:rsidRPr="00617BFA">
        <w:t>loop_filter_across_tiles_enabled_flag</w:t>
      </w:r>
      <w:proofErr w:type="spellEnd"/>
      <w:r>
        <w:t xml:space="preserve">, when present. </w:t>
      </w:r>
      <w:proofErr w:type="spellStart"/>
      <w:proofErr w:type="gramStart"/>
      <w:r w:rsidRPr="007C570B">
        <w:t>tiles_fixed_structure_</w:t>
      </w:r>
      <w:r w:rsidR="004C37F3">
        <w:t>idc</w:t>
      </w:r>
      <w:r w:rsidRPr="007C570B">
        <w:t>g</w:t>
      </w:r>
      <w:proofErr w:type="spellEnd"/>
      <w:proofErr w:type="gramEnd"/>
      <w:r w:rsidRPr="007C570B">
        <w:t xml:space="preserve"> </w:t>
      </w:r>
      <w:r w:rsidRPr="00355764">
        <w:t>equal to</w:t>
      </w:r>
      <w:r>
        <w:t> </w:t>
      </w:r>
      <w:r w:rsidR="004C37F3">
        <w:t>2</w:t>
      </w:r>
      <w:r>
        <w:t xml:space="preserve"> indicates that tiles syntax elements in different picture parameter sets </w:t>
      </w:r>
      <w:r w:rsidR="004C37F3">
        <w:t xml:space="preserve">that are referred to by pictures in the coded video sequence </w:t>
      </w:r>
      <w:r>
        <w:t>may or may not have the same value</w:t>
      </w:r>
      <w:r w:rsidRPr="00355764">
        <w:t xml:space="preserve">. </w:t>
      </w:r>
      <w:r w:rsidR="004C37F3">
        <w:t xml:space="preserve">The value of </w:t>
      </w:r>
      <w:proofErr w:type="spellStart"/>
      <w:r w:rsidR="004C37F3" w:rsidRPr="00D72DD7">
        <w:t>tiles_fixed_structure_</w:t>
      </w:r>
      <w:r w:rsidR="004C37F3">
        <w:t>idc</w:t>
      </w:r>
      <w:proofErr w:type="spellEnd"/>
      <w:r w:rsidR="004C37F3" w:rsidRPr="0009471F">
        <w:t xml:space="preserve"> </w:t>
      </w:r>
      <w:r w:rsidR="004C37F3">
        <w:t xml:space="preserve">shall be in the range of 0 to 2, inclusive. </w:t>
      </w:r>
      <w:r w:rsidRPr="00355764">
        <w:t xml:space="preserve">When the </w:t>
      </w:r>
      <w:proofErr w:type="spellStart"/>
      <w:r w:rsidRPr="007C570B">
        <w:t>tiles_fixed_structure_flag</w:t>
      </w:r>
      <w:proofErr w:type="spellEnd"/>
      <w:r w:rsidRPr="00355764">
        <w:t xml:space="preserve"> syntax element is not present, </w:t>
      </w:r>
      <w:r>
        <w:t>it is</w:t>
      </w:r>
      <w:r w:rsidRPr="00355764">
        <w:t xml:space="preserve"> inferred to be equal to </w:t>
      </w:r>
      <w:r w:rsidR="004C37F3">
        <w:t>2</w:t>
      </w:r>
      <w:r w:rsidRPr="00355764">
        <w:t>.</w:t>
      </w:r>
    </w:p>
    <w:p w:rsidR="0009471F" w:rsidRPr="00355764" w:rsidRDefault="0009471F" w:rsidP="0009471F">
      <w:pPr>
        <w:pStyle w:val="Note1CharCharCharCharCharChar"/>
        <w:rPr>
          <w:b/>
          <w:bCs/>
        </w:rPr>
      </w:pPr>
      <w:r w:rsidRPr="00355764">
        <w:t>NOTE</w:t>
      </w:r>
      <w:r>
        <w:t> 12</w:t>
      </w:r>
      <w:r w:rsidRPr="00355764">
        <w:t xml:space="preserve"> – </w:t>
      </w:r>
      <w:r>
        <w:t>The signalling of</w:t>
      </w:r>
      <w:r w:rsidRPr="00355764">
        <w:t xml:space="preserve"> </w:t>
      </w:r>
      <w:proofErr w:type="spellStart"/>
      <w:r w:rsidRPr="007C570B">
        <w:t>tiles_fixed_structure_flag</w:t>
      </w:r>
      <w:proofErr w:type="spellEnd"/>
      <w:r w:rsidRPr="00355764">
        <w:t xml:space="preserve"> equal to </w:t>
      </w:r>
      <w:r>
        <w:t>1</w:t>
      </w:r>
      <w:r w:rsidRPr="00355764">
        <w:t xml:space="preserve"> </w:t>
      </w:r>
      <w:r>
        <w:t>is a guarantee to a decoder that each picture in the coded video sequence has the same number of tiles distributed in the same way which might be useful for workload allocation in the case of multi-threaded decoding.</w:t>
      </w:r>
    </w:p>
    <w:p w:rsidR="0009471F" w:rsidRPr="008076E8" w:rsidRDefault="0009471F" w:rsidP="002D33E0">
      <w:pPr>
        <w:tabs>
          <w:tab w:val="clear" w:pos="360"/>
          <w:tab w:val="left" w:pos="2977"/>
        </w:tabs>
        <w:jc w:val="both"/>
        <w:rPr>
          <w:rFonts w:eastAsia="Malgun Gothic"/>
          <w:sz w:val="20"/>
          <w:lang w:val="en-GB" w:eastAsia="x-none"/>
        </w:rPr>
      </w:pPr>
    </w:p>
    <w:bookmarkEnd w:id="3"/>
    <w:p w:rsidR="00CD2220" w:rsidRPr="005B217D" w:rsidRDefault="00CD2220" w:rsidP="00CD2220">
      <w:pPr>
        <w:pStyle w:val="Heading1"/>
        <w:rPr>
          <w:lang w:val="en-CA"/>
        </w:rPr>
      </w:pPr>
      <w:r w:rsidRPr="005B217D">
        <w:rPr>
          <w:lang w:val="en-CA"/>
        </w:rPr>
        <w:lastRenderedPageBreak/>
        <w:t>Patent rights declaration(s)</w:t>
      </w:r>
    </w:p>
    <w:p w:rsidR="00342FF4" w:rsidRDefault="0054550C" w:rsidP="009234A5">
      <w:pPr>
        <w:jc w:val="both"/>
        <w:rPr>
          <w:b/>
          <w:szCs w:val="22"/>
          <w:lang w:val="en-CA"/>
        </w:rPr>
      </w:pPr>
      <w:r w:rsidRPr="0054550C">
        <w:rPr>
          <w:b/>
          <w:szCs w:val="22"/>
          <w:lang w:val="en-CA"/>
        </w:rPr>
        <w:t>Qualcomm</w:t>
      </w:r>
      <w:r w:rsidR="009234A5" w:rsidRPr="0054550C">
        <w:rPr>
          <w:b/>
          <w:szCs w:val="22"/>
          <w:lang w:val="en-CA"/>
        </w:rPr>
        <w:t> </w:t>
      </w:r>
      <w:r w:rsidRPr="0054550C">
        <w:rPr>
          <w:b/>
          <w:szCs w:val="22"/>
          <w:lang w:val="en-CA"/>
        </w:rPr>
        <w:t>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800806" w:rsidRDefault="00800806" w:rsidP="009234A5">
      <w:pPr>
        <w:jc w:val="both"/>
        <w:rPr>
          <w:b/>
          <w:szCs w:val="22"/>
          <w:lang w:val="en-CA"/>
        </w:rPr>
      </w:pPr>
    </w:p>
    <w:sectPr w:rsidR="00800806"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911" w:rsidRDefault="00A71911">
      <w:r>
        <w:separator/>
      </w:r>
    </w:p>
  </w:endnote>
  <w:endnote w:type="continuationSeparator" w:id="0">
    <w:p w:rsidR="00A71911" w:rsidRDefault="00A7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l?r ??’c">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DE8" w:rsidRDefault="00351DE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E1D7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E1D71">
      <w:rPr>
        <w:rStyle w:val="PageNumber"/>
        <w:noProof/>
      </w:rPr>
      <w:t>2012-07-03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911" w:rsidRDefault="00A71911">
      <w:r>
        <w:separator/>
      </w:r>
    </w:p>
  </w:footnote>
  <w:footnote w:type="continuationSeparator" w:id="0">
    <w:p w:rsidR="00A71911" w:rsidRDefault="00A71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5C916BF"/>
    <w:multiLevelType w:val="hybridMultilevel"/>
    <w:tmpl w:val="B6FC789C"/>
    <w:lvl w:ilvl="0" w:tplc="00000006">
      <w:start w:val="5"/>
      <w:numFmt w:val="bullet"/>
      <w:lvlText w:val="–"/>
      <w:lvlJc w:val="left"/>
      <w:pPr>
        <w:ind w:left="1080" w:hanging="360"/>
      </w:pPr>
      <w:rPr>
        <w:rFonts w:ascii="Times New Roman" w:hAnsi="Times New Roman"/>
      </w:rPr>
    </w:lvl>
    <w:lvl w:ilvl="1" w:tplc="00000006">
      <w:start w:val="5"/>
      <w:numFmt w:val="bullet"/>
      <w:lvlText w:val="–"/>
      <w:lvlJc w:val="left"/>
      <w:pPr>
        <w:ind w:left="1800" w:hanging="360"/>
      </w:pPr>
      <w:rPr>
        <w:rFonts w:ascii="Times New Roman" w:hAnsi="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6">
    <w:nsid w:val="07421C93"/>
    <w:multiLevelType w:val="hybridMultilevel"/>
    <w:tmpl w:val="D3E0D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AD17FA"/>
    <w:multiLevelType w:val="hybridMultilevel"/>
    <w:tmpl w:val="05BE8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D5D480A"/>
    <w:multiLevelType w:val="hybridMultilevel"/>
    <w:tmpl w:val="C674E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5F72DA"/>
    <w:multiLevelType w:val="hybridMultilevel"/>
    <w:tmpl w:val="E258F870"/>
    <w:lvl w:ilvl="0" w:tplc="7B8C3B44">
      <w:start w:val="1"/>
      <w:numFmt w:val="bullet"/>
      <w:lvlText w:val="-"/>
      <w:lvlJc w:val="left"/>
      <w:pPr>
        <w:ind w:left="360" w:hanging="360"/>
      </w:pPr>
      <w:rPr>
        <w:rFonts w:ascii="Batang" w:eastAsia="Batang" w:hAnsi="Batang" w:hint="eastAsia"/>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nsid w:val="1D2B3083"/>
    <w:multiLevelType w:val="hybridMultilevel"/>
    <w:tmpl w:val="2D9AE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nsid w:val="24F741A7"/>
    <w:multiLevelType w:val="hybridMultilevel"/>
    <w:tmpl w:val="C25A8FA0"/>
    <w:lvl w:ilvl="0" w:tplc="FFFFFFFF">
      <w:start w:val="5"/>
      <w:numFmt w:val="bullet"/>
      <w:lvlText w:val="–"/>
      <w:lvlJc w:val="left"/>
      <w:pPr>
        <w:ind w:left="548" w:hanging="360"/>
      </w:pPr>
      <w:rPr>
        <w:rFonts w:ascii="Times New Roman" w:eastAsia="Times New Roman" w:hAnsi="Times New Roman" w:hint="default"/>
      </w:rPr>
    </w:lvl>
    <w:lvl w:ilvl="1" w:tplc="FFFFFFFF">
      <w:start w:val="5"/>
      <w:numFmt w:val="bullet"/>
      <w:lvlText w:val="–"/>
      <w:lvlJc w:val="left"/>
      <w:pPr>
        <w:ind w:left="1268" w:hanging="360"/>
      </w:pPr>
      <w:rPr>
        <w:rFonts w:ascii="Times New Roman" w:eastAsia="Times New Roman" w:hAnsi="Times New Roman" w:hint="default"/>
      </w:rPr>
    </w:lvl>
    <w:lvl w:ilvl="2" w:tplc="08090005">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6">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DB40981"/>
    <w:multiLevelType w:val="hybridMultilevel"/>
    <w:tmpl w:val="3798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115D6B"/>
    <w:multiLevelType w:val="hybridMultilevel"/>
    <w:tmpl w:val="4DD2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176A6"/>
    <w:multiLevelType w:val="hybridMultilevel"/>
    <w:tmpl w:val="1CB222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E6B3FD8"/>
    <w:multiLevelType w:val="hybridMultilevel"/>
    <w:tmpl w:val="EA844A04"/>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334540"/>
    <w:multiLevelType w:val="hybridMultilevel"/>
    <w:tmpl w:val="B750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FD52B5"/>
    <w:multiLevelType w:val="hybridMultilevel"/>
    <w:tmpl w:val="41BAD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2DE564A"/>
    <w:multiLevelType w:val="hybridMultilevel"/>
    <w:tmpl w:val="AE1E5A1A"/>
    <w:lvl w:ilvl="0" w:tplc="981CFECE">
      <w:start w:val="4"/>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5223001"/>
    <w:multiLevelType w:val="hybridMultilevel"/>
    <w:tmpl w:val="E0CEF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B2032FF"/>
    <w:multiLevelType w:val="hybridMultilevel"/>
    <w:tmpl w:val="9CA03B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403CA6"/>
    <w:multiLevelType w:val="hybridMultilevel"/>
    <w:tmpl w:val="E0CEF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D943F8"/>
    <w:multiLevelType w:val="hybridMultilevel"/>
    <w:tmpl w:val="6B921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1532BE"/>
    <w:multiLevelType w:val="hybridMultilevel"/>
    <w:tmpl w:val="C35C16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A47FE3"/>
    <w:multiLevelType w:val="hybridMultilevel"/>
    <w:tmpl w:val="F4B2FC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EC37EE"/>
    <w:multiLevelType w:val="hybridMultilevel"/>
    <w:tmpl w:val="E5A80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BC3540E"/>
    <w:multiLevelType w:val="multilevel"/>
    <w:tmpl w:val="C666F184"/>
    <w:lvl w:ilvl="0">
      <w:start w:val="8"/>
      <w:numFmt w:val="decimal"/>
      <w:lvlText w:val="%1."/>
      <w:lvlJc w:val="left"/>
      <w:pPr>
        <w:ind w:left="975" w:hanging="975"/>
      </w:pPr>
      <w:rPr>
        <w:rFonts w:hint="default"/>
      </w:rPr>
    </w:lvl>
    <w:lvl w:ilvl="1">
      <w:start w:val="5"/>
      <w:numFmt w:val="decimal"/>
      <w:lvlText w:val="%1.%2."/>
      <w:lvlJc w:val="left"/>
      <w:pPr>
        <w:ind w:left="1542" w:hanging="975"/>
      </w:pPr>
      <w:rPr>
        <w:rFonts w:hint="default"/>
      </w:rPr>
    </w:lvl>
    <w:lvl w:ilvl="2">
      <w:start w:val="2"/>
      <w:numFmt w:val="decimal"/>
      <w:lvlText w:val="%1.%2.%3."/>
      <w:lvlJc w:val="left"/>
      <w:pPr>
        <w:ind w:left="2109" w:hanging="975"/>
      </w:pPr>
      <w:rPr>
        <w:rFonts w:hint="default"/>
      </w:rPr>
    </w:lvl>
    <w:lvl w:ilvl="3">
      <w:start w:val="1"/>
      <w:numFmt w:val="decimal"/>
      <w:lvlText w:val="%1.%2.%3.%4."/>
      <w:lvlJc w:val="left"/>
      <w:pPr>
        <w:ind w:left="2781" w:hanging="1080"/>
      </w:pPr>
      <w:rPr>
        <w:rFonts w:hint="default"/>
      </w:rPr>
    </w:lvl>
    <w:lvl w:ilvl="4">
      <w:start w:val="6"/>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45">
    <w:nsid w:val="77AC54D4"/>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C8A1D3A"/>
    <w:multiLevelType w:val="hybridMultilevel"/>
    <w:tmpl w:val="CB9E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32"/>
  </w:num>
  <w:num w:numId="4">
    <w:abstractNumId w:val="26"/>
  </w:num>
  <w:num w:numId="5">
    <w:abstractNumId w:val="27"/>
  </w:num>
  <w:num w:numId="6">
    <w:abstractNumId w:val="14"/>
  </w:num>
  <w:num w:numId="7">
    <w:abstractNumId w:val="21"/>
  </w:num>
  <w:num w:numId="8">
    <w:abstractNumId w:val="14"/>
  </w:num>
  <w:num w:numId="9">
    <w:abstractNumId w:val="2"/>
  </w:num>
  <w:num w:numId="10">
    <w:abstractNumId w:val="13"/>
  </w:num>
  <w:num w:numId="11">
    <w:abstractNumId w:val="8"/>
  </w:num>
  <w:num w:numId="12">
    <w:abstractNumId w:val="14"/>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29"/>
  </w:num>
  <w:num w:numId="14">
    <w:abstractNumId w:val="44"/>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5"/>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0"/>
  </w:num>
  <w:num w:numId="23">
    <w:abstractNumId w:val="34"/>
  </w:num>
  <w:num w:numId="24">
    <w:abstractNumId w:val="3"/>
  </w:num>
  <w:num w:numId="25">
    <w:abstractNumId w:val="16"/>
  </w:num>
  <w:num w:numId="26">
    <w:abstractNumId w:val="46"/>
  </w:num>
  <w:num w:numId="27">
    <w:abstractNumId w:val="41"/>
  </w:num>
  <w:num w:numId="28">
    <w:abstractNumId w:val="17"/>
  </w:num>
  <w:num w:numId="29">
    <w:abstractNumId w:val="25"/>
  </w:num>
  <w:num w:numId="30">
    <w:abstractNumId w:val="1"/>
  </w:num>
  <w:num w:numId="31">
    <w:abstractNumId w:val="31"/>
  </w:num>
  <w:num w:numId="32">
    <w:abstractNumId w:val="6"/>
  </w:num>
  <w:num w:numId="33">
    <w:abstractNumId w:val="40"/>
  </w:num>
  <w:num w:numId="34">
    <w:abstractNumId w:val="35"/>
  </w:num>
  <w:num w:numId="35">
    <w:abstractNumId w:val="18"/>
  </w:num>
  <w:num w:numId="36">
    <w:abstractNumId w:val="14"/>
  </w:num>
  <w:num w:numId="37">
    <w:abstractNumId w:val="7"/>
  </w:num>
  <w:num w:numId="38">
    <w:abstractNumId w:val="9"/>
  </w:num>
  <w:num w:numId="39">
    <w:abstractNumId w:val="20"/>
  </w:num>
  <w:num w:numId="40">
    <w:abstractNumId w:val="24"/>
  </w:num>
  <w:num w:numId="41">
    <w:abstractNumId w:val="28"/>
  </w:num>
  <w:num w:numId="42">
    <w:abstractNumId w:val="14"/>
  </w:num>
  <w:num w:numId="43">
    <w:abstractNumId w:val="38"/>
  </w:num>
  <w:num w:numId="44">
    <w:abstractNumId w:val="14"/>
  </w:num>
  <w:num w:numId="45">
    <w:abstractNumId w:val="14"/>
  </w:num>
  <w:num w:numId="46">
    <w:abstractNumId w:val="47"/>
  </w:num>
  <w:num w:numId="47">
    <w:abstractNumId w:val="14"/>
  </w:num>
  <w:num w:numId="48">
    <w:abstractNumId w:val="14"/>
  </w:num>
  <w:num w:numId="49">
    <w:abstractNumId w:val="14"/>
  </w:num>
  <w:num w:numId="50">
    <w:abstractNumId w:val="14"/>
  </w:num>
  <w:num w:numId="51">
    <w:abstractNumId w:val="14"/>
  </w:num>
  <w:num w:numId="52">
    <w:abstractNumId w:val="19"/>
  </w:num>
  <w:num w:numId="53">
    <w:abstractNumId w:val="15"/>
  </w:num>
  <w:num w:numId="54">
    <w:abstractNumId w:val="45"/>
  </w:num>
  <w:num w:numId="55">
    <w:abstractNumId w:val="4"/>
  </w:num>
  <w:num w:numId="56">
    <w:abstractNumId w:val="36"/>
  </w:num>
  <w:num w:numId="57">
    <w:abstractNumId w:val="33"/>
  </w:num>
  <w:num w:numId="58">
    <w:abstractNumId w:val="14"/>
  </w:num>
  <w:num w:numId="59">
    <w:abstractNumId w:val="22"/>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 w:numId="88">
    <w:abstractNumId w:val="14"/>
  </w:num>
  <w:num w:numId="89">
    <w:abstractNumId w:val="14"/>
  </w:num>
  <w:num w:numId="90">
    <w:abstractNumId w:val="14"/>
  </w:num>
  <w:num w:numId="91">
    <w:abstractNumId w:val="14"/>
  </w:num>
  <w:num w:numId="92">
    <w:abstractNumId w:val="14"/>
  </w:num>
  <w:num w:numId="93">
    <w:abstractNumId w:val="12"/>
  </w:num>
  <w:num w:numId="94">
    <w:abstractNumId w:val="23"/>
  </w:num>
  <w:num w:numId="95">
    <w:abstractNumId w:val="10"/>
  </w:num>
  <w:num w:numId="96">
    <w:abstractNumId w:val="14"/>
  </w:num>
  <w:num w:numId="97">
    <w:abstractNumId w:val="14"/>
  </w:num>
  <w:num w:numId="98">
    <w:abstractNumId w:val="14"/>
  </w:num>
  <w:num w:numId="99">
    <w:abstractNumId w:val="14"/>
  </w:num>
  <w:num w:numId="100">
    <w:abstractNumId w:val="14"/>
  </w:num>
  <w:num w:numId="101">
    <w:abstractNumId w:val="37"/>
  </w:num>
  <w:num w:numId="102">
    <w:abstractNumId w:val="43"/>
  </w:num>
  <w:num w:numId="103">
    <w:abstractNumId w:val="11"/>
  </w:num>
  <w:num w:numId="104">
    <w:abstractNumId w:val="14"/>
  </w:num>
  <w:num w:numId="105">
    <w:abstractNumId w:val="14"/>
  </w:num>
  <w:num w:numId="106">
    <w:abstractNumId w:val="14"/>
  </w:num>
  <w:num w:numId="107">
    <w:abstractNumId w:val="14"/>
  </w:num>
  <w:num w:numId="108">
    <w:abstractNumId w:val="39"/>
  </w:num>
  <w:num w:numId="109">
    <w:abstractNumId w:val="14"/>
  </w:num>
  <w:num w:numId="110">
    <w:abstractNumId w:val="14"/>
  </w:num>
  <w:num w:numId="111">
    <w:abstractNumId w:val="1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A65"/>
    <w:rsid w:val="0000420B"/>
    <w:rsid w:val="0000684A"/>
    <w:rsid w:val="0001017D"/>
    <w:rsid w:val="00010790"/>
    <w:rsid w:val="00010EA0"/>
    <w:rsid w:val="00014090"/>
    <w:rsid w:val="00014141"/>
    <w:rsid w:val="00022A94"/>
    <w:rsid w:val="00022F20"/>
    <w:rsid w:val="000242B1"/>
    <w:rsid w:val="000245F5"/>
    <w:rsid w:val="00024F52"/>
    <w:rsid w:val="00025585"/>
    <w:rsid w:val="00027575"/>
    <w:rsid w:val="00031B74"/>
    <w:rsid w:val="00032E25"/>
    <w:rsid w:val="00033424"/>
    <w:rsid w:val="00033E14"/>
    <w:rsid w:val="00034263"/>
    <w:rsid w:val="00034BBC"/>
    <w:rsid w:val="00036EE1"/>
    <w:rsid w:val="0003748B"/>
    <w:rsid w:val="000422B8"/>
    <w:rsid w:val="000430A1"/>
    <w:rsid w:val="000458BC"/>
    <w:rsid w:val="00045C41"/>
    <w:rsid w:val="00046C03"/>
    <w:rsid w:val="0004771B"/>
    <w:rsid w:val="00052A47"/>
    <w:rsid w:val="0005386D"/>
    <w:rsid w:val="000552FA"/>
    <w:rsid w:val="00057C63"/>
    <w:rsid w:val="0006155A"/>
    <w:rsid w:val="00062421"/>
    <w:rsid w:val="0006270C"/>
    <w:rsid w:val="00062F61"/>
    <w:rsid w:val="00065D42"/>
    <w:rsid w:val="0007283E"/>
    <w:rsid w:val="00072961"/>
    <w:rsid w:val="00072BDF"/>
    <w:rsid w:val="00075427"/>
    <w:rsid w:val="0007614F"/>
    <w:rsid w:val="0007661E"/>
    <w:rsid w:val="00077E6B"/>
    <w:rsid w:val="0008084C"/>
    <w:rsid w:val="00081017"/>
    <w:rsid w:val="00081766"/>
    <w:rsid w:val="00084196"/>
    <w:rsid w:val="00084C9E"/>
    <w:rsid w:val="00085974"/>
    <w:rsid w:val="00085A7B"/>
    <w:rsid w:val="00085C0D"/>
    <w:rsid w:val="00086BA3"/>
    <w:rsid w:val="00086E30"/>
    <w:rsid w:val="00091117"/>
    <w:rsid w:val="00092AA5"/>
    <w:rsid w:val="00093624"/>
    <w:rsid w:val="000938D2"/>
    <w:rsid w:val="0009471F"/>
    <w:rsid w:val="000A0003"/>
    <w:rsid w:val="000A032E"/>
    <w:rsid w:val="000A401D"/>
    <w:rsid w:val="000A45AD"/>
    <w:rsid w:val="000A5D48"/>
    <w:rsid w:val="000A5E92"/>
    <w:rsid w:val="000A69B4"/>
    <w:rsid w:val="000A7958"/>
    <w:rsid w:val="000B0C1C"/>
    <w:rsid w:val="000B1C6B"/>
    <w:rsid w:val="000B2425"/>
    <w:rsid w:val="000B42C3"/>
    <w:rsid w:val="000B6D38"/>
    <w:rsid w:val="000B7478"/>
    <w:rsid w:val="000C09AC"/>
    <w:rsid w:val="000C1454"/>
    <w:rsid w:val="000C2B17"/>
    <w:rsid w:val="000C5183"/>
    <w:rsid w:val="000D118B"/>
    <w:rsid w:val="000D4BBE"/>
    <w:rsid w:val="000D4BDA"/>
    <w:rsid w:val="000D554E"/>
    <w:rsid w:val="000E00F3"/>
    <w:rsid w:val="000E3033"/>
    <w:rsid w:val="000E30A3"/>
    <w:rsid w:val="000E348B"/>
    <w:rsid w:val="000E642D"/>
    <w:rsid w:val="000E696A"/>
    <w:rsid w:val="000F1313"/>
    <w:rsid w:val="000F158C"/>
    <w:rsid w:val="000F1DB2"/>
    <w:rsid w:val="000F2FC3"/>
    <w:rsid w:val="000F5341"/>
    <w:rsid w:val="000F690A"/>
    <w:rsid w:val="000F7ED1"/>
    <w:rsid w:val="001022AF"/>
    <w:rsid w:val="00102F3D"/>
    <w:rsid w:val="0010442B"/>
    <w:rsid w:val="0011095F"/>
    <w:rsid w:val="0012211E"/>
    <w:rsid w:val="0012215A"/>
    <w:rsid w:val="00124E38"/>
    <w:rsid w:val="0012580B"/>
    <w:rsid w:val="0012651B"/>
    <w:rsid w:val="00127E68"/>
    <w:rsid w:val="00130CEF"/>
    <w:rsid w:val="001313F0"/>
    <w:rsid w:val="00131D2F"/>
    <w:rsid w:val="00132D52"/>
    <w:rsid w:val="001348D3"/>
    <w:rsid w:val="0013526E"/>
    <w:rsid w:val="001415A5"/>
    <w:rsid w:val="00143CE6"/>
    <w:rsid w:val="00144E03"/>
    <w:rsid w:val="001503BF"/>
    <w:rsid w:val="00150779"/>
    <w:rsid w:val="001520B0"/>
    <w:rsid w:val="00155733"/>
    <w:rsid w:val="0015735A"/>
    <w:rsid w:val="00157D73"/>
    <w:rsid w:val="0016184D"/>
    <w:rsid w:val="0016303F"/>
    <w:rsid w:val="00163D26"/>
    <w:rsid w:val="00163D82"/>
    <w:rsid w:val="0016565C"/>
    <w:rsid w:val="00165B84"/>
    <w:rsid w:val="00167C3D"/>
    <w:rsid w:val="00167E52"/>
    <w:rsid w:val="00170AE4"/>
    <w:rsid w:val="00171371"/>
    <w:rsid w:val="00171D8A"/>
    <w:rsid w:val="00172787"/>
    <w:rsid w:val="0017349A"/>
    <w:rsid w:val="00175A24"/>
    <w:rsid w:val="00177FA0"/>
    <w:rsid w:val="00180FB1"/>
    <w:rsid w:val="00182919"/>
    <w:rsid w:val="00182C75"/>
    <w:rsid w:val="00183157"/>
    <w:rsid w:val="00183F9C"/>
    <w:rsid w:val="001841DB"/>
    <w:rsid w:val="00184F03"/>
    <w:rsid w:val="00185C08"/>
    <w:rsid w:val="00186AB1"/>
    <w:rsid w:val="00187D23"/>
    <w:rsid w:val="00187E58"/>
    <w:rsid w:val="00190CBC"/>
    <w:rsid w:val="001956E6"/>
    <w:rsid w:val="001976EA"/>
    <w:rsid w:val="00197839"/>
    <w:rsid w:val="001A1822"/>
    <w:rsid w:val="001A227F"/>
    <w:rsid w:val="001A297E"/>
    <w:rsid w:val="001A368E"/>
    <w:rsid w:val="001A3FAB"/>
    <w:rsid w:val="001A4272"/>
    <w:rsid w:val="001A5797"/>
    <w:rsid w:val="001A5BF4"/>
    <w:rsid w:val="001A7329"/>
    <w:rsid w:val="001A7B4B"/>
    <w:rsid w:val="001B1D00"/>
    <w:rsid w:val="001B20BB"/>
    <w:rsid w:val="001B4496"/>
    <w:rsid w:val="001B4CF5"/>
    <w:rsid w:val="001B4E28"/>
    <w:rsid w:val="001B582C"/>
    <w:rsid w:val="001B59CA"/>
    <w:rsid w:val="001B7F96"/>
    <w:rsid w:val="001C03CA"/>
    <w:rsid w:val="001C1D73"/>
    <w:rsid w:val="001C24A1"/>
    <w:rsid w:val="001C3525"/>
    <w:rsid w:val="001D1A8F"/>
    <w:rsid w:val="001D1BD2"/>
    <w:rsid w:val="001D1E59"/>
    <w:rsid w:val="001D23BF"/>
    <w:rsid w:val="001D23E3"/>
    <w:rsid w:val="001D2C64"/>
    <w:rsid w:val="001D2C8B"/>
    <w:rsid w:val="001D30C2"/>
    <w:rsid w:val="001D35DB"/>
    <w:rsid w:val="001D3B8B"/>
    <w:rsid w:val="001D438D"/>
    <w:rsid w:val="001D5216"/>
    <w:rsid w:val="001D6EDB"/>
    <w:rsid w:val="001D73C4"/>
    <w:rsid w:val="001E02BE"/>
    <w:rsid w:val="001E20D0"/>
    <w:rsid w:val="001E3221"/>
    <w:rsid w:val="001E3B37"/>
    <w:rsid w:val="001E415D"/>
    <w:rsid w:val="001E5A07"/>
    <w:rsid w:val="001F22A1"/>
    <w:rsid w:val="001F2594"/>
    <w:rsid w:val="001F4B48"/>
    <w:rsid w:val="001F5847"/>
    <w:rsid w:val="001F79E0"/>
    <w:rsid w:val="00200094"/>
    <w:rsid w:val="002013B0"/>
    <w:rsid w:val="00201A71"/>
    <w:rsid w:val="0020413E"/>
    <w:rsid w:val="002053F7"/>
    <w:rsid w:val="002055A6"/>
    <w:rsid w:val="00206460"/>
    <w:rsid w:val="002069B4"/>
    <w:rsid w:val="00206A2D"/>
    <w:rsid w:val="0020774F"/>
    <w:rsid w:val="00207FB6"/>
    <w:rsid w:val="002112AD"/>
    <w:rsid w:val="002115A6"/>
    <w:rsid w:val="002125E6"/>
    <w:rsid w:val="00213D3F"/>
    <w:rsid w:val="00215DFC"/>
    <w:rsid w:val="00216BBE"/>
    <w:rsid w:val="00217110"/>
    <w:rsid w:val="00217211"/>
    <w:rsid w:val="002212DF"/>
    <w:rsid w:val="002261CC"/>
    <w:rsid w:val="00226F0E"/>
    <w:rsid w:val="0022761C"/>
    <w:rsid w:val="00227BA7"/>
    <w:rsid w:val="002304DE"/>
    <w:rsid w:val="002310C5"/>
    <w:rsid w:val="00231ACA"/>
    <w:rsid w:val="00231BD9"/>
    <w:rsid w:val="00233615"/>
    <w:rsid w:val="00234956"/>
    <w:rsid w:val="00235031"/>
    <w:rsid w:val="00236A9F"/>
    <w:rsid w:val="0023775A"/>
    <w:rsid w:val="00237D5B"/>
    <w:rsid w:val="002409F2"/>
    <w:rsid w:val="002414AD"/>
    <w:rsid w:val="00244A20"/>
    <w:rsid w:val="002451DF"/>
    <w:rsid w:val="0024628A"/>
    <w:rsid w:val="00246C7E"/>
    <w:rsid w:val="00247224"/>
    <w:rsid w:val="0025277B"/>
    <w:rsid w:val="00253879"/>
    <w:rsid w:val="00254305"/>
    <w:rsid w:val="0025519A"/>
    <w:rsid w:val="002568A5"/>
    <w:rsid w:val="00256E62"/>
    <w:rsid w:val="00257CDD"/>
    <w:rsid w:val="00257CE7"/>
    <w:rsid w:val="00262022"/>
    <w:rsid w:val="00263398"/>
    <w:rsid w:val="002636B5"/>
    <w:rsid w:val="0026687A"/>
    <w:rsid w:val="00266B28"/>
    <w:rsid w:val="00271C79"/>
    <w:rsid w:val="002727FA"/>
    <w:rsid w:val="00274686"/>
    <w:rsid w:val="00274DE1"/>
    <w:rsid w:val="00275BCF"/>
    <w:rsid w:val="00275EE5"/>
    <w:rsid w:val="00276D86"/>
    <w:rsid w:val="002776E1"/>
    <w:rsid w:val="00277D19"/>
    <w:rsid w:val="00280DCA"/>
    <w:rsid w:val="0028331D"/>
    <w:rsid w:val="002866C4"/>
    <w:rsid w:val="00287289"/>
    <w:rsid w:val="00292257"/>
    <w:rsid w:val="0029229C"/>
    <w:rsid w:val="00294EFD"/>
    <w:rsid w:val="0029601F"/>
    <w:rsid w:val="002968F1"/>
    <w:rsid w:val="002977CA"/>
    <w:rsid w:val="00297FFA"/>
    <w:rsid w:val="002A197C"/>
    <w:rsid w:val="002A2E23"/>
    <w:rsid w:val="002A3256"/>
    <w:rsid w:val="002A4DC1"/>
    <w:rsid w:val="002A54E0"/>
    <w:rsid w:val="002A5F94"/>
    <w:rsid w:val="002A62B1"/>
    <w:rsid w:val="002B1595"/>
    <w:rsid w:val="002B191D"/>
    <w:rsid w:val="002B292B"/>
    <w:rsid w:val="002B637B"/>
    <w:rsid w:val="002B743C"/>
    <w:rsid w:val="002B79BF"/>
    <w:rsid w:val="002C0B9E"/>
    <w:rsid w:val="002C0C2C"/>
    <w:rsid w:val="002C126C"/>
    <w:rsid w:val="002C12CA"/>
    <w:rsid w:val="002C162D"/>
    <w:rsid w:val="002D01AB"/>
    <w:rsid w:val="002D0AF6"/>
    <w:rsid w:val="002D33E0"/>
    <w:rsid w:val="002D3933"/>
    <w:rsid w:val="002D524E"/>
    <w:rsid w:val="002D6F3D"/>
    <w:rsid w:val="002D78B5"/>
    <w:rsid w:val="002E1915"/>
    <w:rsid w:val="002E2A3C"/>
    <w:rsid w:val="002E5521"/>
    <w:rsid w:val="002E7833"/>
    <w:rsid w:val="002F164D"/>
    <w:rsid w:val="002F2AF3"/>
    <w:rsid w:val="002F2F8D"/>
    <w:rsid w:val="002F3906"/>
    <w:rsid w:val="002F4BBA"/>
    <w:rsid w:val="003009D3"/>
    <w:rsid w:val="00304BAF"/>
    <w:rsid w:val="00306206"/>
    <w:rsid w:val="00306A77"/>
    <w:rsid w:val="00311AF8"/>
    <w:rsid w:val="00312A0F"/>
    <w:rsid w:val="00314135"/>
    <w:rsid w:val="00317B08"/>
    <w:rsid w:val="00317D85"/>
    <w:rsid w:val="0032167D"/>
    <w:rsid w:val="00321928"/>
    <w:rsid w:val="00321EEA"/>
    <w:rsid w:val="00326FDF"/>
    <w:rsid w:val="00327027"/>
    <w:rsid w:val="00327962"/>
    <w:rsid w:val="00327C56"/>
    <w:rsid w:val="0033006C"/>
    <w:rsid w:val="003315A1"/>
    <w:rsid w:val="00332DE8"/>
    <w:rsid w:val="00333AC3"/>
    <w:rsid w:val="00334738"/>
    <w:rsid w:val="00334BEC"/>
    <w:rsid w:val="00336274"/>
    <w:rsid w:val="003373EC"/>
    <w:rsid w:val="0034193F"/>
    <w:rsid w:val="00342FF4"/>
    <w:rsid w:val="00345118"/>
    <w:rsid w:val="00345C76"/>
    <w:rsid w:val="00351A36"/>
    <w:rsid w:val="00351DE8"/>
    <w:rsid w:val="00352C72"/>
    <w:rsid w:val="003533D3"/>
    <w:rsid w:val="003533E4"/>
    <w:rsid w:val="0035466B"/>
    <w:rsid w:val="00357774"/>
    <w:rsid w:val="003604BA"/>
    <w:rsid w:val="00362BF8"/>
    <w:rsid w:val="0036310B"/>
    <w:rsid w:val="00367A55"/>
    <w:rsid w:val="003706CC"/>
    <w:rsid w:val="00370F32"/>
    <w:rsid w:val="00373C8E"/>
    <w:rsid w:val="00373E8F"/>
    <w:rsid w:val="00375DC0"/>
    <w:rsid w:val="00376434"/>
    <w:rsid w:val="00377D61"/>
    <w:rsid w:val="003809DD"/>
    <w:rsid w:val="003825F9"/>
    <w:rsid w:val="00384CEC"/>
    <w:rsid w:val="00384DEC"/>
    <w:rsid w:val="003850EA"/>
    <w:rsid w:val="003856FA"/>
    <w:rsid w:val="00385892"/>
    <w:rsid w:val="00386596"/>
    <w:rsid w:val="00386D2C"/>
    <w:rsid w:val="0039022C"/>
    <w:rsid w:val="00390D4C"/>
    <w:rsid w:val="00391A4B"/>
    <w:rsid w:val="003933C0"/>
    <w:rsid w:val="003A0F1E"/>
    <w:rsid w:val="003A1785"/>
    <w:rsid w:val="003A28B3"/>
    <w:rsid w:val="003A2D8E"/>
    <w:rsid w:val="003A3F62"/>
    <w:rsid w:val="003A524D"/>
    <w:rsid w:val="003A5941"/>
    <w:rsid w:val="003A66B0"/>
    <w:rsid w:val="003B0BCA"/>
    <w:rsid w:val="003B6779"/>
    <w:rsid w:val="003C1211"/>
    <w:rsid w:val="003C20E4"/>
    <w:rsid w:val="003C2569"/>
    <w:rsid w:val="003C2578"/>
    <w:rsid w:val="003C7FDF"/>
    <w:rsid w:val="003D0473"/>
    <w:rsid w:val="003D1E8D"/>
    <w:rsid w:val="003D290A"/>
    <w:rsid w:val="003D38E4"/>
    <w:rsid w:val="003D4A62"/>
    <w:rsid w:val="003D6D4C"/>
    <w:rsid w:val="003D7F8B"/>
    <w:rsid w:val="003E014E"/>
    <w:rsid w:val="003E2CCD"/>
    <w:rsid w:val="003E6F90"/>
    <w:rsid w:val="003F28A3"/>
    <w:rsid w:val="003F356A"/>
    <w:rsid w:val="003F35F6"/>
    <w:rsid w:val="003F562A"/>
    <w:rsid w:val="003F5D0F"/>
    <w:rsid w:val="003F6682"/>
    <w:rsid w:val="003F679F"/>
    <w:rsid w:val="003F6F9C"/>
    <w:rsid w:val="0040129C"/>
    <w:rsid w:val="00402892"/>
    <w:rsid w:val="00402CDD"/>
    <w:rsid w:val="00404138"/>
    <w:rsid w:val="00407BB7"/>
    <w:rsid w:val="004133CD"/>
    <w:rsid w:val="00414101"/>
    <w:rsid w:val="00415502"/>
    <w:rsid w:val="004201EB"/>
    <w:rsid w:val="00420B55"/>
    <w:rsid w:val="00420E6F"/>
    <w:rsid w:val="004249F5"/>
    <w:rsid w:val="004257DC"/>
    <w:rsid w:val="00425B9D"/>
    <w:rsid w:val="00426D0D"/>
    <w:rsid w:val="00427D2B"/>
    <w:rsid w:val="00432E8A"/>
    <w:rsid w:val="00433DDB"/>
    <w:rsid w:val="0043657B"/>
    <w:rsid w:val="00437619"/>
    <w:rsid w:val="00440B5B"/>
    <w:rsid w:val="00440D8C"/>
    <w:rsid w:val="00441158"/>
    <w:rsid w:val="004415ED"/>
    <w:rsid w:val="00441BA3"/>
    <w:rsid w:val="00441F57"/>
    <w:rsid w:val="00442A6B"/>
    <w:rsid w:val="004442BD"/>
    <w:rsid w:val="00447A53"/>
    <w:rsid w:val="00450A28"/>
    <w:rsid w:val="0045100A"/>
    <w:rsid w:val="004514D1"/>
    <w:rsid w:val="00454153"/>
    <w:rsid w:val="004543CB"/>
    <w:rsid w:val="00456B00"/>
    <w:rsid w:val="00457080"/>
    <w:rsid w:val="00461E7D"/>
    <w:rsid w:val="004629F5"/>
    <w:rsid w:val="004664ED"/>
    <w:rsid w:val="00466CA5"/>
    <w:rsid w:val="0046770A"/>
    <w:rsid w:val="00472FA4"/>
    <w:rsid w:val="004738BB"/>
    <w:rsid w:val="00480453"/>
    <w:rsid w:val="00480CC1"/>
    <w:rsid w:val="004815CB"/>
    <w:rsid w:val="004819AE"/>
    <w:rsid w:val="00483A4C"/>
    <w:rsid w:val="0048654B"/>
    <w:rsid w:val="0049077B"/>
    <w:rsid w:val="004925F7"/>
    <w:rsid w:val="00492BDB"/>
    <w:rsid w:val="00493027"/>
    <w:rsid w:val="00497AAE"/>
    <w:rsid w:val="004A001E"/>
    <w:rsid w:val="004A04C1"/>
    <w:rsid w:val="004A18C3"/>
    <w:rsid w:val="004A1D0B"/>
    <w:rsid w:val="004A24E7"/>
    <w:rsid w:val="004A2A63"/>
    <w:rsid w:val="004A5B42"/>
    <w:rsid w:val="004B12E1"/>
    <w:rsid w:val="004B1C1D"/>
    <w:rsid w:val="004B210C"/>
    <w:rsid w:val="004B383A"/>
    <w:rsid w:val="004B47A7"/>
    <w:rsid w:val="004B70F7"/>
    <w:rsid w:val="004B718F"/>
    <w:rsid w:val="004B728D"/>
    <w:rsid w:val="004C261E"/>
    <w:rsid w:val="004C37F3"/>
    <w:rsid w:val="004C3B3E"/>
    <w:rsid w:val="004C42B2"/>
    <w:rsid w:val="004C5390"/>
    <w:rsid w:val="004C7532"/>
    <w:rsid w:val="004D0278"/>
    <w:rsid w:val="004D405F"/>
    <w:rsid w:val="004D4C0C"/>
    <w:rsid w:val="004D55CF"/>
    <w:rsid w:val="004D5DCA"/>
    <w:rsid w:val="004D7678"/>
    <w:rsid w:val="004E13C5"/>
    <w:rsid w:val="004E22E0"/>
    <w:rsid w:val="004E458B"/>
    <w:rsid w:val="004E4F4F"/>
    <w:rsid w:val="004E5428"/>
    <w:rsid w:val="004E6789"/>
    <w:rsid w:val="004F03ED"/>
    <w:rsid w:val="004F1186"/>
    <w:rsid w:val="004F1CDE"/>
    <w:rsid w:val="004F38D1"/>
    <w:rsid w:val="004F5959"/>
    <w:rsid w:val="004F61E3"/>
    <w:rsid w:val="004F79FB"/>
    <w:rsid w:val="004F7EAB"/>
    <w:rsid w:val="005007DA"/>
    <w:rsid w:val="00502295"/>
    <w:rsid w:val="005032EB"/>
    <w:rsid w:val="00504760"/>
    <w:rsid w:val="005048F5"/>
    <w:rsid w:val="005054BE"/>
    <w:rsid w:val="00505ABD"/>
    <w:rsid w:val="00505DB8"/>
    <w:rsid w:val="00506302"/>
    <w:rsid w:val="00506A2B"/>
    <w:rsid w:val="00507B81"/>
    <w:rsid w:val="0051015C"/>
    <w:rsid w:val="0051271B"/>
    <w:rsid w:val="00513AEC"/>
    <w:rsid w:val="00516CF1"/>
    <w:rsid w:val="005172E9"/>
    <w:rsid w:val="00517990"/>
    <w:rsid w:val="005204E4"/>
    <w:rsid w:val="005243B8"/>
    <w:rsid w:val="0053111A"/>
    <w:rsid w:val="00531AE9"/>
    <w:rsid w:val="00533D58"/>
    <w:rsid w:val="00534221"/>
    <w:rsid w:val="00536B6C"/>
    <w:rsid w:val="00536D81"/>
    <w:rsid w:val="00536E13"/>
    <w:rsid w:val="005376A2"/>
    <w:rsid w:val="00537B9A"/>
    <w:rsid w:val="00542192"/>
    <w:rsid w:val="0054550C"/>
    <w:rsid w:val="00545976"/>
    <w:rsid w:val="005463DD"/>
    <w:rsid w:val="0055046B"/>
    <w:rsid w:val="00550A66"/>
    <w:rsid w:val="00550FAE"/>
    <w:rsid w:val="00555060"/>
    <w:rsid w:val="00555292"/>
    <w:rsid w:val="00557509"/>
    <w:rsid w:val="00560BC0"/>
    <w:rsid w:val="00560D70"/>
    <w:rsid w:val="005618DA"/>
    <w:rsid w:val="00561FAB"/>
    <w:rsid w:val="005638D2"/>
    <w:rsid w:val="00563DDA"/>
    <w:rsid w:val="0056628C"/>
    <w:rsid w:val="00567EC7"/>
    <w:rsid w:val="00570013"/>
    <w:rsid w:val="00570599"/>
    <w:rsid w:val="005750D3"/>
    <w:rsid w:val="00575BEC"/>
    <w:rsid w:val="00577019"/>
    <w:rsid w:val="00577EDB"/>
    <w:rsid w:val="005801A2"/>
    <w:rsid w:val="00580659"/>
    <w:rsid w:val="0058132B"/>
    <w:rsid w:val="0058298D"/>
    <w:rsid w:val="0058315E"/>
    <w:rsid w:val="00584B5C"/>
    <w:rsid w:val="00585A90"/>
    <w:rsid w:val="00585C94"/>
    <w:rsid w:val="00587AEC"/>
    <w:rsid w:val="005904E8"/>
    <w:rsid w:val="00591D84"/>
    <w:rsid w:val="00595037"/>
    <w:rsid w:val="005952A5"/>
    <w:rsid w:val="00595449"/>
    <w:rsid w:val="00595550"/>
    <w:rsid w:val="00597D7C"/>
    <w:rsid w:val="005A1FA3"/>
    <w:rsid w:val="005A20B6"/>
    <w:rsid w:val="005A2A62"/>
    <w:rsid w:val="005A33A1"/>
    <w:rsid w:val="005A69AE"/>
    <w:rsid w:val="005A6DFB"/>
    <w:rsid w:val="005A6F23"/>
    <w:rsid w:val="005A7E11"/>
    <w:rsid w:val="005B0BEE"/>
    <w:rsid w:val="005B10C6"/>
    <w:rsid w:val="005B192E"/>
    <w:rsid w:val="005B217D"/>
    <w:rsid w:val="005B3CB3"/>
    <w:rsid w:val="005B49BE"/>
    <w:rsid w:val="005B6935"/>
    <w:rsid w:val="005C2AA5"/>
    <w:rsid w:val="005C2D51"/>
    <w:rsid w:val="005C34DA"/>
    <w:rsid w:val="005C385F"/>
    <w:rsid w:val="005C40BF"/>
    <w:rsid w:val="005C5C42"/>
    <w:rsid w:val="005D0EE5"/>
    <w:rsid w:val="005D37C7"/>
    <w:rsid w:val="005D5F52"/>
    <w:rsid w:val="005D62B0"/>
    <w:rsid w:val="005D6E33"/>
    <w:rsid w:val="005E041C"/>
    <w:rsid w:val="005E62B1"/>
    <w:rsid w:val="005E741A"/>
    <w:rsid w:val="005E75D5"/>
    <w:rsid w:val="005E7B8C"/>
    <w:rsid w:val="005E7CDA"/>
    <w:rsid w:val="005F6F1B"/>
    <w:rsid w:val="0060254B"/>
    <w:rsid w:val="00603A04"/>
    <w:rsid w:val="00603B64"/>
    <w:rsid w:val="00605445"/>
    <w:rsid w:val="00605890"/>
    <w:rsid w:val="00611748"/>
    <w:rsid w:val="006128D7"/>
    <w:rsid w:val="00612F04"/>
    <w:rsid w:val="00615D6D"/>
    <w:rsid w:val="00616394"/>
    <w:rsid w:val="006209BE"/>
    <w:rsid w:val="00624B33"/>
    <w:rsid w:val="0062512C"/>
    <w:rsid w:val="0062616C"/>
    <w:rsid w:val="006264DB"/>
    <w:rsid w:val="0063041F"/>
    <w:rsid w:val="00630AA2"/>
    <w:rsid w:val="006323FA"/>
    <w:rsid w:val="00632501"/>
    <w:rsid w:val="00633958"/>
    <w:rsid w:val="006364A0"/>
    <w:rsid w:val="006369D6"/>
    <w:rsid w:val="00636F6C"/>
    <w:rsid w:val="00637194"/>
    <w:rsid w:val="00637534"/>
    <w:rsid w:val="00640519"/>
    <w:rsid w:val="00644978"/>
    <w:rsid w:val="00646707"/>
    <w:rsid w:val="00650CF3"/>
    <w:rsid w:val="006547F0"/>
    <w:rsid w:val="00656A1D"/>
    <w:rsid w:val="00662E58"/>
    <w:rsid w:val="006648BD"/>
    <w:rsid w:val="00664DCF"/>
    <w:rsid w:val="00665AC6"/>
    <w:rsid w:val="006666DB"/>
    <w:rsid w:val="0066716A"/>
    <w:rsid w:val="00667FCF"/>
    <w:rsid w:val="006702A6"/>
    <w:rsid w:val="00674922"/>
    <w:rsid w:val="006809A3"/>
    <w:rsid w:val="00681C68"/>
    <w:rsid w:val="006835C6"/>
    <w:rsid w:val="00686CE0"/>
    <w:rsid w:val="0068730B"/>
    <w:rsid w:val="00690AFF"/>
    <w:rsid w:val="006918BC"/>
    <w:rsid w:val="00693C02"/>
    <w:rsid w:val="00694A80"/>
    <w:rsid w:val="006A3FF3"/>
    <w:rsid w:val="006A5A3B"/>
    <w:rsid w:val="006A628D"/>
    <w:rsid w:val="006A6FE3"/>
    <w:rsid w:val="006B08B9"/>
    <w:rsid w:val="006B257E"/>
    <w:rsid w:val="006B3E21"/>
    <w:rsid w:val="006B4DFF"/>
    <w:rsid w:val="006B6C20"/>
    <w:rsid w:val="006B7B34"/>
    <w:rsid w:val="006C06C2"/>
    <w:rsid w:val="006C170B"/>
    <w:rsid w:val="006C23CB"/>
    <w:rsid w:val="006C270A"/>
    <w:rsid w:val="006C3E3D"/>
    <w:rsid w:val="006C59E1"/>
    <w:rsid w:val="006C5C42"/>
    <w:rsid w:val="006C5D39"/>
    <w:rsid w:val="006C6C18"/>
    <w:rsid w:val="006C7917"/>
    <w:rsid w:val="006D10BA"/>
    <w:rsid w:val="006D21D8"/>
    <w:rsid w:val="006D2B40"/>
    <w:rsid w:val="006D387D"/>
    <w:rsid w:val="006D50E1"/>
    <w:rsid w:val="006D64C3"/>
    <w:rsid w:val="006D703D"/>
    <w:rsid w:val="006E2810"/>
    <w:rsid w:val="006E3CCB"/>
    <w:rsid w:val="006E442F"/>
    <w:rsid w:val="006E5417"/>
    <w:rsid w:val="006E5C92"/>
    <w:rsid w:val="006E79C8"/>
    <w:rsid w:val="006F3404"/>
    <w:rsid w:val="006F6E6D"/>
    <w:rsid w:val="00700948"/>
    <w:rsid w:val="00702750"/>
    <w:rsid w:val="007055EC"/>
    <w:rsid w:val="007059DF"/>
    <w:rsid w:val="007063C8"/>
    <w:rsid w:val="007079C1"/>
    <w:rsid w:val="00707C48"/>
    <w:rsid w:val="0071128B"/>
    <w:rsid w:val="00711395"/>
    <w:rsid w:val="00712F60"/>
    <w:rsid w:val="00714160"/>
    <w:rsid w:val="0071521F"/>
    <w:rsid w:val="00716604"/>
    <w:rsid w:val="0071664F"/>
    <w:rsid w:val="00720B76"/>
    <w:rsid w:val="00720E3B"/>
    <w:rsid w:val="007220F0"/>
    <w:rsid w:val="00725512"/>
    <w:rsid w:val="007276DA"/>
    <w:rsid w:val="00731BBE"/>
    <w:rsid w:val="0073261A"/>
    <w:rsid w:val="00736E8E"/>
    <w:rsid w:val="00737ECD"/>
    <w:rsid w:val="007445C8"/>
    <w:rsid w:val="00745EC2"/>
    <w:rsid w:val="00745F6B"/>
    <w:rsid w:val="00746A0F"/>
    <w:rsid w:val="007501DA"/>
    <w:rsid w:val="00752E89"/>
    <w:rsid w:val="007536E1"/>
    <w:rsid w:val="0075465A"/>
    <w:rsid w:val="00754BC9"/>
    <w:rsid w:val="00754D03"/>
    <w:rsid w:val="00755454"/>
    <w:rsid w:val="0075585E"/>
    <w:rsid w:val="00755E5A"/>
    <w:rsid w:val="007612F8"/>
    <w:rsid w:val="0076196A"/>
    <w:rsid w:val="00762F1B"/>
    <w:rsid w:val="00762F67"/>
    <w:rsid w:val="00764B6D"/>
    <w:rsid w:val="007677A2"/>
    <w:rsid w:val="00770571"/>
    <w:rsid w:val="00772E48"/>
    <w:rsid w:val="007767CD"/>
    <w:rsid w:val="007768FF"/>
    <w:rsid w:val="0078009E"/>
    <w:rsid w:val="007824D3"/>
    <w:rsid w:val="00782AC9"/>
    <w:rsid w:val="00786FF5"/>
    <w:rsid w:val="0079141D"/>
    <w:rsid w:val="007957C7"/>
    <w:rsid w:val="00795D1C"/>
    <w:rsid w:val="00796DA4"/>
    <w:rsid w:val="00796EE3"/>
    <w:rsid w:val="007A14A6"/>
    <w:rsid w:val="007A1554"/>
    <w:rsid w:val="007A465D"/>
    <w:rsid w:val="007A7D29"/>
    <w:rsid w:val="007B07E5"/>
    <w:rsid w:val="007B0B1D"/>
    <w:rsid w:val="007B0EAB"/>
    <w:rsid w:val="007B1418"/>
    <w:rsid w:val="007B1919"/>
    <w:rsid w:val="007B2498"/>
    <w:rsid w:val="007B326B"/>
    <w:rsid w:val="007B3B4D"/>
    <w:rsid w:val="007B3BAB"/>
    <w:rsid w:val="007B3C9D"/>
    <w:rsid w:val="007B4A26"/>
    <w:rsid w:val="007B4AB8"/>
    <w:rsid w:val="007B5260"/>
    <w:rsid w:val="007B57E9"/>
    <w:rsid w:val="007B5C53"/>
    <w:rsid w:val="007B67DF"/>
    <w:rsid w:val="007C0D2C"/>
    <w:rsid w:val="007C0E19"/>
    <w:rsid w:val="007C19BF"/>
    <w:rsid w:val="007C57EA"/>
    <w:rsid w:val="007D019A"/>
    <w:rsid w:val="007D3E50"/>
    <w:rsid w:val="007D5AC9"/>
    <w:rsid w:val="007D6FE5"/>
    <w:rsid w:val="007E222B"/>
    <w:rsid w:val="007E34FD"/>
    <w:rsid w:val="007E44D2"/>
    <w:rsid w:val="007E5747"/>
    <w:rsid w:val="007E61AE"/>
    <w:rsid w:val="007E769A"/>
    <w:rsid w:val="007E7C03"/>
    <w:rsid w:val="007E7EE6"/>
    <w:rsid w:val="007F06A3"/>
    <w:rsid w:val="007F07EB"/>
    <w:rsid w:val="007F14AA"/>
    <w:rsid w:val="007F1F8B"/>
    <w:rsid w:val="007F34D0"/>
    <w:rsid w:val="007F55C4"/>
    <w:rsid w:val="007F5615"/>
    <w:rsid w:val="007F67A1"/>
    <w:rsid w:val="007F71BC"/>
    <w:rsid w:val="007F799B"/>
    <w:rsid w:val="008006E5"/>
    <w:rsid w:val="00800806"/>
    <w:rsid w:val="00800B49"/>
    <w:rsid w:val="008041B6"/>
    <w:rsid w:val="008059F0"/>
    <w:rsid w:val="008076E8"/>
    <w:rsid w:val="00807D6D"/>
    <w:rsid w:val="00811DD1"/>
    <w:rsid w:val="00812CA6"/>
    <w:rsid w:val="00812F18"/>
    <w:rsid w:val="00813A99"/>
    <w:rsid w:val="008206C8"/>
    <w:rsid w:val="00820768"/>
    <w:rsid w:val="0082338D"/>
    <w:rsid w:val="008248C4"/>
    <w:rsid w:val="008252FA"/>
    <w:rsid w:val="008266FD"/>
    <w:rsid w:val="008267A1"/>
    <w:rsid w:val="00826C03"/>
    <w:rsid w:val="00826CD4"/>
    <w:rsid w:val="008357A4"/>
    <w:rsid w:val="00837E8E"/>
    <w:rsid w:val="00841C4C"/>
    <w:rsid w:val="00844F45"/>
    <w:rsid w:val="0084571C"/>
    <w:rsid w:val="00846228"/>
    <w:rsid w:val="00850CFA"/>
    <w:rsid w:val="00852BF0"/>
    <w:rsid w:val="008544A3"/>
    <w:rsid w:val="008571DD"/>
    <w:rsid w:val="008617C1"/>
    <w:rsid w:val="00861BE7"/>
    <w:rsid w:val="0086228B"/>
    <w:rsid w:val="008666D8"/>
    <w:rsid w:val="008676F1"/>
    <w:rsid w:val="008679FF"/>
    <w:rsid w:val="00867AD8"/>
    <w:rsid w:val="00871926"/>
    <w:rsid w:val="0087427A"/>
    <w:rsid w:val="00874A6C"/>
    <w:rsid w:val="00875176"/>
    <w:rsid w:val="00876995"/>
    <w:rsid w:val="00876C65"/>
    <w:rsid w:val="00881373"/>
    <w:rsid w:val="00881743"/>
    <w:rsid w:val="008835BE"/>
    <w:rsid w:val="00884199"/>
    <w:rsid w:val="008848B2"/>
    <w:rsid w:val="008869A6"/>
    <w:rsid w:val="00890AD5"/>
    <w:rsid w:val="008934AF"/>
    <w:rsid w:val="0089376C"/>
    <w:rsid w:val="008939E4"/>
    <w:rsid w:val="00895F4F"/>
    <w:rsid w:val="008A3D23"/>
    <w:rsid w:val="008A4B4C"/>
    <w:rsid w:val="008A69B9"/>
    <w:rsid w:val="008B1234"/>
    <w:rsid w:val="008B374D"/>
    <w:rsid w:val="008B4109"/>
    <w:rsid w:val="008B6ECA"/>
    <w:rsid w:val="008B7E98"/>
    <w:rsid w:val="008C0C0D"/>
    <w:rsid w:val="008C1460"/>
    <w:rsid w:val="008C239F"/>
    <w:rsid w:val="008C23F6"/>
    <w:rsid w:val="008C3220"/>
    <w:rsid w:val="008D0C31"/>
    <w:rsid w:val="008D0F3E"/>
    <w:rsid w:val="008D3087"/>
    <w:rsid w:val="008D52D8"/>
    <w:rsid w:val="008D5A71"/>
    <w:rsid w:val="008D7679"/>
    <w:rsid w:val="008D7879"/>
    <w:rsid w:val="008E1DE1"/>
    <w:rsid w:val="008E3D95"/>
    <w:rsid w:val="008E3F1C"/>
    <w:rsid w:val="008E480C"/>
    <w:rsid w:val="008E57A5"/>
    <w:rsid w:val="008E75A7"/>
    <w:rsid w:val="008F4801"/>
    <w:rsid w:val="008F67FE"/>
    <w:rsid w:val="00901A6F"/>
    <w:rsid w:val="00907757"/>
    <w:rsid w:val="009111D8"/>
    <w:rsid w:val="00911204"/>
    <w:rsid w:val="00912A4F"/>
    <w:rsid w:val="009205EF"/>
    <w:rsid w:val="009212B0"/>
    <w:rsid w:val="0092180B"/>
    <w:rsid w:val="0092276F"/>
    <w:rsid w:val="00922EE0"/>
    <w:rsid w:val="009234A5"/>
    <w:rsid w:val="00923C38"/>
    <w:rsid w:val="009262A6"/>
    <w:rsid w:val="009266DA"/>
    <w:rsid w:val="00926E64"/>
    <w:rsid w:val="00930072"/>
    <w:rsid w:val="009306EF"/>
    <w:rsid w:val="0093243A"/>
    <w:rsid w:val="009336F7"/>
    <w:rsid w:val="009341FF"/>
    <w:rsid w:val="009346CE"/>
    <w:rsid w:val="009374A7"/>
    <w:rsid w:val="00943B80"/>
    <w:rsid w:val="00943FD2"/>
    <w:rsid w:val="009440B3"/>
    <w:rsid w:val="00944504"/>
    <w:rsid w:val="00944639"/>
    <w:rsid w:val="00944DE7"/>
    <w:rsid w:val="009472E6"/>
    <w:rsid w:val="00950AFF"/>
    <w:rsid w:val="00951664"/>
    <w:rsid w:val="009544D6"/>
    <w:rsid w:val="009613D5"/>
    <w:rsid w:val="0096181C"/>
    <w:rsid w:val="009620C6"/>
    <w:rsid w:val="0096217B"/>
    <w:rsid w:val="00962E16"/>
    <w:rsid w:val="0096304A"/>
    <w:rsid w:val="00963097"/>
    <w:rsid w:val="009654A8"/>
    <w:rsid w:val="0096558E"/>
    <w:rsid w:val="00965BF2"/>
    <w:rsid w:val="009675EE"/>
    <w:rsid w:val="00967A7A"/>
    <w:rsid w:val="00967CA3"/>
    <w:rsid w:val="00974585"/>
    <w:rsid w:val="00975E94"/>
    <w:rsid w:val="009772DD"/>
    <w:rsid w:val="0098505D"/>
    <w:rsid w:val="009852F9"/>
    <w:rsid w:val="0098551D"/>
    <w:rsid w:val="009904DC"/>
    <w:rsid w:val="00990C4F"/>
    <w:rsid w:val="00990D62"/>
    <w:rsid w:val="009928CF"/>
    <w:rsid w:val="00993162"/>
    <w:rsid w:val="009948DE"/>
    <w:rsid w:val="0099518F"/>
    <w:rsid w:val="009A1FC1"/>
    <w:rsid w:val="009A2B4C"/>
    <w:rsid w:val="009A3325"/>
    <w:rsid w:val="009A4BAF"/>
    <w:rsid w:val="009A523D"/>
    <w:rsid w:val="009A62D3"/>
    <w:rsid w:val="009A69D4"/>
    <w:rsid w:val="009A717D"/>
    <w:rsid w:val="009A7925"/>
    <w:rsid w:val="009B3F0F"/>
    <w:rsid w:val="009B45A1"/>
    <w:rsid w:val="009C06B4"/>
    <w:rsid w:val="009C2711"/>
    <w:rsid w:val="009C27C4"/>
    <w:rsid w:val="009C3349"/>
    <w:rsid w:val="009C6107"/>
    <w:rsid w:val="009D0A6E"/>
    <w:rsid w:val="009D1A08"/>
    <w:rsid w:val="009D1BAA"/>
    <w:rsid w:val="009D2D5C"/>
    <w:rsid w:val="009D2DBE"/>
    <w:rsid w:val="009D3764"/>
    <w:rsid w:val="009D39B4"/>
    <w:rsid w:val="009D3FAD"/>
    <w:rsid w:val="009D44F5"/>
    <w:rsid w:val="009D4901"/>
    <w:rsid w:val="009D76F9"/>
    <w:rsid w:val="009D78DA"/>
    <w:rsid w:val="009E01B1"/>
    <w:rsid w:val="009E0652"/>
    <w:rsid w:val="009E2722"/>
    <w:rsid w:val="009E3C5B"/>
    <w:rsid w:val="009E43DA"/>
    <w:rsid w:val="009E60B3"/>
    <w:rsid w:val="009E61FF"/>
    <w:rsid w:val="009F496B"/>
    <w:rsid w:val="009F5390"/>
    <w:rsid w:val="009F6F1D"/>
    <w:rsid w:val="009F7E09"/>
    <w:rsid w:val="00A0008F"/>
    <w:rsid w:val="00A00AB6"/>
    <w:rsid w:val="00A00D99"/>
    <w:rsid w:val="00A01439"/>
    <w:rsid w:val="00A01555"/>
    <w:rsid w:val="00A02E61"/>
    <w:rsid w:val="00A04B79"/>
    <w:rsid w:val="00A05CFF"/>
    <w:rsid w:val="00A103BF"/>
    <w:rsid w:val="00A10AC4"/>
    <w:rsid w:val="00A116E3"/>
    <w:rsid w:val="00A12FB3"/>
    <w:rsid w:val="00A13CD8"/>
    <w:rsid w:val="00A1487F"/>
    <w:rsid w:val="00A148A2"/>
    <w:rsid w:val="00A162C0"/>
    <w:rsid w:val="00A17D74"/>
    <w:rsid w:val="00A207BD"/>
    <w:rsid w:val="00A20A42"/>
    <w:rsid w:val="00A214AC"/>
    <w:rsid w:val="00A2197C"/>
    <w:rsid w:val="00A23DB3"/>
    <w:rsid w:val="00A2473B"/>
    <w:rsid w:val="00A264A2"/>
    <w:rsid w:val="00A274BA"/>
    <w:rsid w:val="00A27781"/>
    <w:rsid w:val="00A34D0E"/>
    <w:rsid w:val="00A366A2"/>
    <w:rsid w:val="00A4110C"/>
    <w:rsid w:val="00A421A4"/>
    <w:rsid w:val="00A43F94"/>
    <w:rsid w:val="00A45AE0"/>
    <w:rsid w:val="00A45CAA"/>
    <w:rsid w:val="00A55518"/>
    <w:rsid w:val="00A56B97"/>
    <w:rsid w:val="00A6093D"/>
    <w:rsid w:val="00A62AF7"/>
    <w:rsid w:val="00A63F72"/>
    <w:rsid w:val="00A6475F"/>
    <w:rsid w:val="00A65878"/>
    <w:rsid w:val="00A65F68"/>
    <w:rsid w:val="00A67EE8"/>
    <w:rsid w:val="00A707CA"/>
    <w:rsid w:val="00A718D9"/>
    <w:rsid w:val="00A71911"/>
    <w:rsid w:val="00A72F6C"/>
    <w:rsid w:val="00A733AC"/>
    <w:rsid w:val="00A76A6D"/>
    <w:rsid w:val="00A81CE7"/>
    <w:rsid w:val="00A83253"/>
    <w:rsid w:val="00A84941"/>
    <w:rsid w:val="00A85135"/>
    <w:rsid w:val="00A85DEC"/>
    <w:rsid w:val="00A87311"/>
    <w:rsid w:val="00A87377"/>
    <w:rsid w:val="00A87EAA"/>
    <w:rsid w:val="00A9071A"/>
    <w:rsid w:val="00A92444"/>
    <w:rsid w:val="00A936B9"/>
    <w:rsid w:val="00A95673"/>
    <w:rsid w:val="00A96F23"/>
    <w:rsid w:val="00A9740C"/>
    <w:rsid w:val="00AA271E"/>
    <w:rsid w:val="00AA2EF1"/>
    <w:rsid w:val="00AA6E84"/>
    <w:rsid w:val="00AB50A3"/>
    <w:rsid w:val="00AB6F4B"/>
    <w:rsid w:val="00AB731F"/>
    <w:rsid w:val="00AC0180"/>
    <w:rsid w:val="00AC1A76"/>
    <w:rsid w:val="00AC2955"/>
    <w:rsid w:val="00AC5783"/>
    <w:rsid w:val="00AC7309"/>
    <w:rsid w:val="00AC76E4"/>
    <w:rsid w:val="00AC7A0F"/>
    <w:rsid w:val="00AC7EC0"/>
    <w:rsid w:val="00AD057C"/>
    <w:rsid w:val="00AD2395"/>
    <w:rsid w:val="00AD4D5A"/>
    <w:rsid w:val="00AE10D1"/>
    <w:rsid w:val="00AE12B6"/>
    <w:rsid w:val="00AE1ED0"/>
    <w:rsid w:val="00AE2A8F"/>
    <w:rsid w:val="00AE341B"/>
    <w:rsid w:val="00AE3D60"/>
    <w:rsid w:val="00AE5FD3"/>
    <w:rsid w:val="00AE7341"/>
    <w:rsid w:val="00AE7D0A"/>
    <w:rsid w:val="00AF0294"/>
    <w:rsid w:val="00AF19CE"/>
    <w:rsid w:val="00AF1FC6"/>
    <w:rsid w:val="00AF30C7"/>
    <w:rsid w:val="00AF377D"/>
    <w:rsid w:val="00AF3EF9"/>
    <w:rsid w:val="00AF72A4"/>
    <w:rsid w:val="00AF7E64"/>
    <w:rsid w:val="00B00EEF"/>
    <w:rsid w:val="00B0124E"/>
    <w:rsid w:val="00B013D7"/>
    <w:rsid w:val="00B03263"/>
    <w:rsid w:val="00B0508A"/>
    <w:rsid w:val="00B0709B"/>
    <w:rsid w:val="00B0743B"/>
    <w:rsid w:val="00B07CA7"/>
    <w:rsid w:val="00B10E46"/>
    <w:rsid w:val="00B12694"/>
    <w:rsid w:val="00B1279A"/>
    <w:rsid w:val="00B16619"/>
    <w:rsid w:val="00B172A2"/>
    <w:rsid w:val="00B20A3F"/>
    <w:rsid w:val="00B21C30"/>
    <w:rsid w:val="00B2244C"/>
    <w:rsid w:val="00B24863"/>
    <w:rsid w:val="00B24E8B"/>
    <w:rsid w:val="00B25BD7"/>
    <w:rsid w:val="00B25D06"/>
    <w:rsid w:val="00B263DD"/>
    <w:rsid w:val="00B2757C"/>
    <w:rsid w:val="00B2762D"/>
    <w:rsid w:val="00B279F8"/>
    <w:rsid w:val="00B32074"/>
    <w:rsid w:val="00B35AB8"/>
    <w:rsid w:val="00B35FBC"/>
    <w:rsid w:val="00B375E0"/>
    <w:rsid w:val="00B40D1E"/>
    <w:rsid w:val="00B40DFC"/>
    <w:rsid w:val="00B4193D"/>
    <w:rsid w:val="00B41F03"/>
    <w:rsid w:val="00B42F9F"/>
    <w:rsid w:val="00B44A2D"/>
    <w:rsid w:val="00B44EAA"/>
    <w:rsid w:val="00B4713E"/>
    <w:rsid w:val="00B5222E"/>
    <w:rsid w:val="00B5237B"/>
    <w:rsid w:val="00B574AA"/>
    <w:rsid w:val="00B61A2C"/>
    <w:rsid w:val="00B61C96"/>
    <w:rsid w:val="00B63AFA"/>
    <w:rsid w:val="00B66D9D"/>
    <w:rsid w:val="00B67AB2"/>
    <w:rsid w:val="00B70262"/>
    <w:rsid w:val="00B71A25"/>
    <w:rsid w:val="00B73A2A"/>
    <w:rsid w:val="00B73EB2"/>
    <w:rsid w:val="00B74EC2"/>
    <w:rsid w:val="00B756C7"/>
    <w:rsid w:val="00B75F4E"/>
    <w:rsid w:val="00B76362"/>
    <w:rsid w:val="00B82182"/>
    <w:rsid w:val="00B823E8"/>
    <w:rsid w:val="00B8252B"/>
    <w:rsid w:val="00B83257"/>
    <w:rsid w:val="00B842BB"/>
    <w:rsid w:val="00B85028"/>
    <w:rsid w:val="00B87562"/>
    <w:rsid w:val="00B87C3D"/>
    <w:rsid w:val="00B91FAE"/>
    <w:rsid w:val="00B93FA6"/>
    <w:rsid w:val="00B94B06"/>
    <w:rsid w:val="00B94C28"/>
    <w:rsid w:val="00B94D1B"/>
    <w:rsid w:val="00B9522E"/>
    <w:rsid w:val="00B95D04"/>
    <w:rsid w:val="00B96399"/>
    <w:rsid w:val="00B972F0"/>
    <w:rsid w:val="00BA02B2"/>
    <w:rsid w:val="00BA1DD7"/>
    <w:rsid w:val="00BA1E26"/>
    <w:rsid w:val="00BA2635"/>
    <w:rsid w:val="00BA55A4"/>
    <w:rsid w:val="00BA7232"/>
    <w:rsid w:val="00BA77D6"/>
    <w:rsid w:val="00BB0CFD"/>
    <w:rsid w:val="00BB4772"/>
    <w:rsid w:val="00BB5B84"/>
    <w:rsid w:val="00BB5D64"/>
    <w:rsid w:val="00BB610E"/>
    <w:rsid w:val="00BC10BA"/>
    <w:rsid w:val="00BC1AD1"/>
    <w:rsid w:val="00BC1D4D"/>
    <w:rsid w:val="00BC1F2C"/>
    <w:rsid w:val="00BC3591"/>
    <w:rsid w:val="00BC38E1"/>
    <w:rsid w:val="00BC53D5"/>
    <w:rsid w:val="00BC5AFD"/>
    <w:rsid w:val="00BC66D0"/>
    <w:rsid w:val="00BC7A3A"/>
    <w:rsid w:val="00BC7E77"/>
    <w:rsid w:val="00BD02E7"/>
    <w:rsid w:val="00BD14EB"/>
    <w:rsid w:val="00BD200D"/>
    <w:rsid w:val="00BD334B"/>
    <w:rsid w:val="00BD4E19"/>
    <w:rsid w:val="00BD71CE"/>
    <w:rsid w:val="00BD75F5"/>
    <w:rsid w:val="00BE1045"/>
    <w:rsid w:val="00BE3126"/>
    <w:rsid w:val="00BE404D"/>
    <w:rsid w:val="00BE4C1E"/>
    <w:rsid w:val="00BE6A7C"/>
    <w:rsid w:val="00BF1BC2"/>
    <w:rsid w:val="00BF254E"/>
    <w:rsid w:val="00BF33F6"/>
    <w:rsid w:val="00BF38F9"/>
    <w:rsid w:val="00BF6B54"/>
    <w:rsid w:val="00BF71BB"/>
    <w:rsid w:val="00C0104B"/>
    <w:rsid w:val="00C01538"/>
    <w:rsid w:val="00C01BD7"/>
    <w:rsid w:val="00C01E75"/>
    <w:rsid w:val="00C04F43"/>
    <w:rsid w:val="00C0609D"/>
    <w:rsid w:val="00C10894"/>
    <w:rsid w:val="00C115AB"/>
    <w:rsid w:val="00C12170"/>
    <w:rsid w:val="00C20F34"/>
    <w:rsid w:val="00C269DD"/>
    <w:rsid w:val="00C271AA"/>
    <w:rsid w:val="00C30249"/>
    <w:rsid w:val="00C3312F"/>
    <w:rsid w:val="00C344DB"/>
    <w:rsid w:val="00C3556B"/>
    <w:rsid w:val="00C35B3C"/>
    <w:rsid w:val="00C36042"/>
    <w:rsid w:val="00C3723B"/>
    <w:rsid w:val="00C37937"/>
    <w:rsid w:val="00C4298F"/>
    <w:rsid w:val="00C42BF0"/>
    <w:rsid w:val="00C43368"/>
    <w:rsid w:val="00C4351C"/>
    <w:rsid w:val="00C43952"/>
    <w:rsid w:val="00C439CC"/>
    <w:rsid w:val="00C454A9"/>
    <w:rsid w:val="00C46BFB"/>
    <w:rsid w:val="00C5133F"/>
    <w:rsid w:val="00C5170C"/>
    <w:rsid w:val="00C53DFF"/>
    <w:rsid w:val="00C54063"/>
    <w:rsid w:val="00C57412"/>
    <w:rsid w:val="00C57D10"/>
    <w:rsid w:val="00C606C9"/>
    <w:rsid w:val="00C60FD9"/>
    <w:rsid w:val="00C61B83"/>
    <w:rsid w:val="00C61D49"/>
    <w:rsid w:val="00C6319E"/>
    <w:rsid w:val="00C6482B"/>
    <w:rsid w:val="00C65449"/>
    <w:rsid w:val="00C665FF"/>
    <w:rsid w:val="00C66E2D"/>
    <w:rsid w:val="00C716E4"/>
    <w:rsid w:val="00C7355B"/>
    <w:rsid w:val="00C743C8"/>
    <w:rsid w:val="00C77298"/>
    <w:rsid w:val="00C80288"/>
    <w:rsid w:val="00C81C52"/>
    <w:rsid w:val="00C84173"/>
    <w:rsid w:val="00C84B8C"/>
    <w:rsid w:val="00C85D52"/>
    <w:rsid w:val="00C860C1"/>
    <w:rsid w:val="00C90408"/>
    <w:rsid w:val="00C90650"/>
    <w:rsid w:val="00C9236D"/>
    <w:rsid w:val="00C94754"/>
    <w:rsid w:val="00C94F34"/>
    <w:rsid w:val="00C9561F"/>
    <w:rsid w:val="00C9684F"/>
    <w:rsid w:val="00C96E5B"/>
    <w:rsid w:val="00C97825"/>
    <w:rsid w:val="00C97D78"/>
    <w:rsid w:val="00CA0BF8"/>
    <w:rsid w:val="00CA0C90"/>
    <w:rsid w:val="00CA13C6"/>
    <w:rsid w:val="00CA5DCE"/>
    <w:rsid w:val="00CA74D8"/>
    <w:rsid w:val="00CB4FFC"/>
    <w:rsid w:val="00CB5923"/>
    <w:rsid w:val="00CB5965"/>
    <w:rsid w:val="00CB5C7F"/>
    <w:rsid w:val="00CB615F"/>
    <w:rsid w:val="00CB70C5"/>
    <w:rsid w:val="00CC1B49"/>
    <w:rsid w:val="00CC2AAE"/>
    <w:rsid w:val="00CC3395"/>
    <w:rsid w:val="00CC5A42"/>
    <w:rsid w:val="00CC6642"/>
    <w:rsid w:val="00CC67CF"/>
    <w:rsid w:val="00CC6C0B"/>
    <w:rsid w:val="00CC6D01"/>
    <w:rsid w:val="00CC7D71"/>
    <w:rsid w:val="00CD0E77"/>
    <w:rsid w:val="00CD0EAB"/>
    <w:rsid w:val="00CD2220"/>
    <w:rsid w:val="00CD338B"/>
    <w:rsid w:val="00CD3CA2"/>
    <w:rsid w:val="00CE2CD0"/>
    <w:rsid w:val="00CE2F9E"/>
    <w:rsid w:val="00CE5898"/>
    <w:rsid w:val="00CE60E9"/>
    <w:rsid w:val="00CE76AA"/>
    <w:rsid w:val="00CE7FF1"/>
    <w:rsid w:val="00CF0784"/>
    <w:rsid w:val="00CF12A5"/>
    <w:rsid w:val="00CF23BD"/>
    <w:rsid w:val="00CF34DB"/>
    <w:rsid w:val="00CF3A12"/>
    <w:rsid w:val="00CF3C01"/>
    <w:rsid w:val="00CF4FD1"/>
    <w:rsid w:val="00CF558F"/>
    <w:rsid w:val="00D0162E"/>
    <w:rsid w:val="00D0379C"/>
    <w:rsid w:val="00D0647E"/>
    <w:rsid w:val="00D067D1"/>
    <w:rsid w:val="00D07176"/>
    <w:rsid w:val="00D073E2"/>
    <w:rsid w:val="00D07BF2"/>
    <w:rsid w:val="00D1087E"/>
    <w:rsid w:val="00D14182"/>
    <w:rsid w:val="00D14344"/>
    <w:rsid w:val="00D14EF7"/>
    <w:rsid w:val="00D17C13"/>
    <w:rsid w:val="00D17D5D"/>
    <w:rsid w:val="00D2230B"/>
    <w:rsid w:val="00D22960"/>
    <w:rsid w:val="00D22C6E"/>
    <w:rsid w:val="00D242DA"/>
    <w:rsid w:val="00D31061"/>
    <w:rsid w:val="00D31EDF"/>
    <w:rsid w:val="00D32FB8"/>
    <w:rsid w:val="00D340E4"/>
    <w:rsid w:val="00D34CC6"/>
    <w:rsid w:val="00D34E5C"/>
    <w:rsid w:val="00D3512A"/>
    <w:rsid w:val="00D3686A"/>
    <w:rsid w:val="00D36C8E"/>
    <w:rsid w:val="00D40EC6"/>
    <w:rsid w:val="00D43F2E"/>
    <w:rsid w:val="00D4446E"/>
    <w:rsid w:val="00D446EC"/>
    <w:rsid w:val="00D4583F"/>
    <w:rsid w:val="00D45B0E"/>
    <w:rsid w:val="00D468D9"/>
    <w:rsid w:val="00D4764E"/>
    <w:rsid w:val="00D476F2"/>
    <w:rsid w:val="00D50C81"/>
    <w:rsid w:val="00D50D55"/>
    <w:rsid w:val="00D51605"/>
    <w:rsid w:val="00D51BF0"/>
    <w:rsid w:val="00D54EB3"/>
    <w:rsid w:val="00D55942"/>
    <w:rsid w:val="00D567D2"/>
    <w:rsid w:val="00D61FE8"/>
    <w:rsid w:val="00D625FD"/>
    <w:rsid w:val="00D64F16"/>
    <w:rsid w:val="00D65A0E"/>
    <w:rsid w:val="00D65B60"/>
    <w:rsid w:val="00D660BE"/>
    <w:rsid w:val="00D66922"/>
    <w:rsid w:val="00D71FCE"/>
    <w:rsid w:val="00D732BE"/>
    <w:rsid w:val="00D743EC"/>
    <w:rsid w:val="00D76731"/>
    <w:rsid w:val="00D807BF"/>
    <w:rsid w:val="00D80EEA"/>
    <w:rsid w:val="00D80F13"/>
    <w:rsid w:val="00D8311B"/>
    <w:rsid w:val="00D83B01"/>
    <w:rsid w:val="00D87513"/>
    <w:rsid w:val="00D913BC"/>
    <w:rsid w:val="00D930BA"/>
    <w:rsid w:val="00D932C4"/>
    <w:rsid w:val="00D9469E"/>
    <w:rsid w:val="00D95CA3"/>
    <w:rsid w:val="00D95FD5"/>
    <w:rsid w:val="00D97A76"/>
    <w:rsid w:val="00DA0430"/>
    <w:rsid w:val="00DA2F25"/>
    <w:rsid w:val="00DA575D"/>
    <w:rsid w:val="00DA63F9"/>
    <w:rsid w:val="00DA724C"/>
    <w:rsid w:val="00DA7887"/>
    <w:rsid w:val="00DB01A7"/>
    <w:rsid w:val="00DB1D5C"/>
    <w:rsid w:val="00DB2A68"/>
    <w:rsid w:val="00DB2C26"/>
    <w:rsid w:val="00DB3970"/>
    <w:rsid w:val="00DB3B12"/>
    <w:rsid w:val="00DB7641"/>
    <w:rsid w:val="00DB77F7"/>
    <w:rsid w:val="00DC0772"/>
    <w:rsid w:val="00DC3271"/>
    <w:rsid w:val="00DC4794"/>
    <w:rsid w:val="00DC5B69"/>
    <w:rsid w:val="00DC7029"/>
    <w:rsid w:val="00DD1D5A"/>
    <w:rsid w:val="00DD2070"/>
    <w:rsid w:val="00DD41BF"/>
    <w:rsid w:val="00DD6232"/>
    <w:rsid w:val="00DD7DFB"/>
    <w:rsid w:val="00DE0AA5"/>
    <w:rsid w:val="00DE1D71"/>
    <w:rsid w:val="00DE26CD"/>
    <w:rsid w:val="00DE4319"/>
    <w:rsid w:val="00DE6205"/>
    <w:rsid w:val="00DE66D8"/>
    <w:rsid w:val="00DE6839"/>
    <w:rsid w:val="00DE6B43"/>
    <w:rsid w:val="00DE6CF1"/>
    <w:rsid w:val="00DE7136"/>
    <w:rsid w:val="00DE7E9E"/>
    <w:rsid w:val="00DF0C5F"/>
    <w:rsid w:val="00DF0EF9"/>
    <w:rsid w:val="00DF0F16"/>
    <w:rsid w:val="00DF1660"/>
    <w:rsid w:val="00DF1B48"/>
    <w:rsid w:val="00DF299B"/>
    <w:rsid w:val="00DF2CA4"/>
    <w:rsid w:val="00DF72E0"/>
    <w:rsid w:val="00DF7616"/>
    <w:rsid w:val="00DF7B7C"/>
    <w:rsid w:val="00E02A2B"/>
    <w:rsid w:val="00E02CFB"/>
    <w:rsid w:val="00E038D5"/>
    <w:rsid w:val="00E039DE"/>
    <w:rsid w:val="00E03F83"/>
    <w:rsid w:val="00E04EB0"/>
    <w:rsid w:val="00E051BB"/>
    <w:rsid w:val="00E0545B"/>
    <w:rsid w:val="00E109F6"/>
    <w:rsid w:val="00E11059"/>
    <w:rsid w:val="00E1108E"/>
    <w:rsid w:val="00E118F1"/>
    <w:rsid w:val="00E11923"/>
    <w:rsid w:val="00E15356"/>
    <w:rsid w:val="00E16FE7"/>
    <w:rsid w:val="00E20A9E"/>
    <w:rsid w:val="00E2334A"/>
    <w:rsid w:val="00E2483C"/>
    <w:rsid w:val="00E24C1E"/>
    <w:rsid w:val="00E24D2A"/>
    <w:rsid w:val="00E260A0"/>
    <w:rsid w:val="00E262D4"/>
    <w:rsid w:val="00E26A5A"/>
    <w:rsid w:val="00E27219"/>
    <w:rsid w:val="00E34A36"/>
    <w:rsid w:val="00E36250"/>
    <w:rsid w:val="00E40E5E"/>
    <w:rsid w:val="00E41225"/>
    <w:rsid w:val="00E437E3"/>
    <w:rsid w:val="00E448AC"/>
    <w:rsid w:val="00E50397"/>
    <w:rsid w:val="00E513F9"/>
    <w:rsid w:val="00E525D8"/>
    <w:rsid w:val="00E54511"/>
    <w:rsid w:val="00E558A3"/>
    <w:rsid w:val="00E55EAA"/>
    <w:rsid w:val="00E61DAC"/>
    <w:rsid w:val="00E6671A"/>
    <w:rsid w:val="00E706D5"/>
    <w:rsid w:val="00E710D3"/>
    <w:rsid w:val="00E74A0F"/>
    <w:rsid w:val="00E75FC6"/>
    <w:rsid w:val="00E75FE3"/>
    <w:rsid w:val="00E76A97"/>
    <w:rsid w:val="00E81822"/>
    <w:rsid w:val="00E82DB1"/>
    <w:rsid w:val="00E851E6"/>
    <w:rsid w:val="00E8537B"/>
    <w:rsid w:val="00E86009"/>
    <w:rsid w:val="00E86019"/>
    <w:rsid w:val="00E860B4"/>
    <w:rsid w:val="00E86593"/>
    <w:rsid w:val="00E906C0"/>
    <w:rsid w:val="00E92616"/>
    <w:rsid w:val="00E92CC7"/>
    <w:rsid w:val="00E951E7"/>
    <w:rsid w:val="00EA18D6"/>
    <w:rsid w:val="00EA3306"/>
    <w:rsid w:val="00EA4264"/>
    <w:rsid w:val="00EA5045"/>
    <w:rsid w:val="00EA785A"/>
    <w:rsid w:val="00EB19C0"/>
    <w:rsid w:val="00EB4B39"/>
    <w:rsid w:val="00EB5FFC"/>
    <w:rsid w:val="00EB6947"/>
    <w:rsid w:val="00EB74EB"/>
    <w:rsid w:val="00EB7AB1"/>
    <w:rsid w:val="00EB7BB0"/>
    <w:rsid w:val="00EC05E7"/>
    <w:rsid w:val="00EC0A13"/>
    <w:rsid w:val="00EC2857"/>
    <w:rsid w:val="00EC41EF"/>
    <w:rsid w:val="00EC4F03"/>
    <w:rsid w:val="00EC6F28"/>
    <w:rsid w:val="00ED1DBB"/>
    <w:rsid w:val="00ED3259"/>
    <w:rsid w:val="00ED33D6"/>
    <w:rsid w:val="00ED62A3"/>
    <w:rsid w:val="00ED6F4B"/>
    <w:rsid w:val="00ED7107"/>
    <w:rsid w:val="00ED7872"/>
    <w:rsid w:val="00EE01E9"/>
    <w:rsid w:val="00EE2C4A"/>
    <w:rsid w:val="00EE4DF2"/>
    <w:rsid w:val="00EE589B"/>
    <w:rsid w:val="00EF0443"/>
    <w:rsid w:val="00EF0AEC"/>
    <w:rsid w:val="00EF2F0D"/>
    <w:rsid w:val="00EF426B"/>
    <w:rsid w:val="00EF48CC"/>
    <w:rsid w:val="00EF4F70"/>
    <w:rsid w:val="00EF5E61"/>
    <w:rsid w:val="00EF6146"/>
    <w:rsid w:val="00EF6D88"/>
    <w:rsid w:val="00EF6DF7"/>
    <w:rsid w:val="00F01A61"/>
    <w:rsid w:val="00F0378F"/>
    <w:rsid w:val="00F0716C"/>
    <w:rsid w:val="00F104D7"/>
    <w:rsid w:val="00F111AC"/>
    <w:rsid w:val="00F13B7D"/>
    <w:rsid w:val="00F13D2E"/>
    <w:rsid w:val="00F14ED6"/>
    <w:rsid w:val="00F17478"/>
    <w:rsid w:val="00F20393"/>
    <w:rsid w:val="00F22FC1"/>
    <w:rsid w:val="00F2356C"/>
    <w:rsid w:val="00F240A6"/>
    <w:rsid w:val="00F26546"/>
    <w:rsid w:val="00F26BA5"/>
    <w:rsid w:val="00F3427B"/>
    <w:rsid w:val="00F35E5A"/>
    <w:rsid w:val="00F36508"/>
    <w:rsid w:val="00F37000"/>
    <w:rsid w:val="00F404ED"/>
    <w:rsid w:val="00F42409"/>
    <w:rsid w:val="00F44BF6"/>
    <w:rsid w:val="00F47550"/>
    <w:rsid w:val="00F501AE"/>
    <w:rsid w:val="00F50CB9"/>
    <w:rsid w:val="00F522EC"/>
    <w:rsid w:val="00F5507B"/>
    <w:rsid w:val="00F56ECA"/>
    <w:rsid w:val="00F65399"/>
    <w:rsid w:val="00F6778D"/>
    <w:rsid w:val="00F72197"/>
    <w:rsid w:val="00F73032"/>
    <w:rsid w:val="00F74B52"/>
    <w:rsid w:val="00F74DB8"/>
    <w:rsid w:val="00F75602"/>
    <w:rsid w:val="00F757B6"/>
    <w:rsid w:val="00F772B6"/>
    <w:rsid w:val="00F80457"/>
    <w:rsid w:val="00F80EA9"/>
    <w:rsid w:val="00F81802"/>
    <w:rsid w:val="00F822DE"/>
    <w:rsid w:val="00F84771"/>
    <w:rsid w:val="00F8485A"/>
    <w:rsid w:val="00F848FC"/>
    <w:rsid w:val="00F86A02"/>
    <w:rsid w:val="00F87B23"/>
    <w:rsid w:val="00F91EDD"/>
    <w:rsid w:val="00F9282A"/>
    <w:rsid w:val="00F9378B"/>
    <w:rsid w:val="00F9546F"/>
    <w:rsid w:val="00F955F0"/>
    <w:rsid w:val="00F95E20"/>
    <w:rsid w:val="00F962EF"/>
    <w:rsid w:val="00F96BAD"/>
    <w:rsid w:val="00FA192B"/>
    <w:rsid w:val="00FA2BC1"/>
    <w:rsid w:val="00FA44F3"/>
    <w:rsid w:val="00FA4E54"/>
    <w:rsid w:val="00FB0E84"/>
    <w:rsid w:val="00FB2AB2"/>
    <w:rsid w:val="00FB3047"/>
    <w:rsid w:val="00FB49F5"/>
    <w:rsid w:val="00FB7DC7"/>
    <w:rsid w:val="00FC0EA6"/>
    <w:rsid w:val="00FC3431"/>
    <w:rsid w:val="00FC4777"/>
    <w:rsid w:val="00FC565F"/>
    <w:rsid w:val="00FC6841"/>
    <w:rsid w:val="00FC7A25"/>
    <w:rsid w:val="00FD01C2"/>
    <w:rsid w:val="00FD10E1"/>
    <w:rsid w:val="00FD3FA4"/>
    <w:rsid w:val="00FD6457"/>
    <w:rsid w:val="00FD6E6A"/>
    <w:rsid w:val="00FE0C98"/>
    <w:rsid w:val="00FE2A32"/>
    <w:rsid w:val="00FE352C"/>
    <w:rsid w:val="00FE5F57"/>
    <w:rsid w:val="00FE64E0"/>
    <w:rsid w:val="00FE67CC"/>
    <w:rsid w:val="00FF08DA"/>
    <w:rsid w:val="00FF0CE3"/>
    <w:rsid w:val="00FF2656"/>
    <w:rsid w:val="00FF3207"/>
    <w:rsid w:val="00FF3396"/>
    <w:rsid w:val="00FF4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 w:type="paragraph" w:customStyle="1" w:styleId="Annex3">
    <w:name w:val="Annex 3"/>
    <w:basedOn w:val="Normal"/>
    <w:next w:val="Normal"/>
    <w:rsid w:val="00B35AB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VCEquationlevel1CharCharCharChar">
    <w:name w:val="AVC Equation level 1 Char Char Char Char"/>
    <w:basedOn w:val="Normal"/>
    <w:link w:val="AVCEquationlevel1CharCharCharCharChar"/>
    <w:rsid w:val="00702750"/>
    <w:pPr>
      <w:tabs>
        <w:tab w:val="clear" w:pos="360"/>
        <w:tab w:val="clear" w:pos="720"/>
        <w:tab w:val="clear" w:pos="1080"/>
        <w:tab w:val="clear" w:pos="1440"/>
        <w:tab w:val="left" w:pos="794"/>
        <w:tab w:val="left" w:pos="1588"/>
        <w:tab w:val="right" w:pos="9696"/>
      </w:tabs>
      <w:spacing w:before="200" w:after="240"/>
      <w:ind w:left="794"/>
    </w:pPr>
    <w:rPr>
      <w:rFonts w:eastAsia="Times New Roman"/>
      <w:sz w:val="20"/>
      <w:szCs w:val="22"/>
      <w:lang w:val="en-GB"/>
    </w:rPr>
  </w:style>
  <w:style w:type="character" w:customStyle="1" w:styleId="AVCEquationlevel1CharCharCharCharChar">
    <w:name w:val="AVC Equation level 1 Char Char Char Char Char"/>
    <w:basedOn w:val="DefaultParagraphFont"/>
    <w:link w:val="AVCEquationlevel1CharCharCharChar"/>
    <w:rsid w:val="00702750"/>
    <w:rPr>
      <w:rFonts w:eastAsia="Times New Roman"/>
      <w:szCs w:val="22"/>
      <w:lang w:val="en-GB" w:eastAsia="en-US"/>
    </w:rPr>
  </w:style>
  <w:style w:type="paragraph" w:customStyle="1" w:styleId="Note1CharCharCharCharCharChar">
    <w:name w:val="Note 1 Char Char Char Char Char Char"/>
    <w:basedOn w:val="Normal"/>
    <w:uiPriority w:val="99"/>
    <w:rsid w:val="002636B5"/>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 w:type="paragraph" w:customStyle="1" w:styleId="Annex3">
    <w:name w:val="Annex 3"/>
    <w:basedOn w:val="Normal"/>
    <w:next w:val="Normal"/>
    <w:rsid w:val="00B35AB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VCEquationlevel1CharCharCharChar">
    <w:name w:val="AVC Equation level 1 Char Char Char Char"/>
    <w:basedOn w:val="Normal"/>
    <w:link w:val="AVCEquationlevel1CharCharCharCharChar"/>
    <w:rsid w:val="00702750"/>
    <w:pPr>
      <w:tabs>
        <w:tab w:val="clear" w:pos="360"/>
        <w:tab w:val="clear" w:pos="720"/>
        <w:tab w:val="clear" w:pos="1080"/>
        <w:tab w:val="clear" w:pos="1440"/>
        <w:tab w:val="left" w:pos="794"/>
        <w:tab w:val="left" w:pos="1588"/>
        <w:tab w:val="right" w:pos="9696"/>
      </w:tabs>
      <w:spacing w:before="200" w:after="240"/>
      <w:ind w:left="794"/>
    </w:pPr>
    <w:rPr>
      <w:rFonts w:eastAsia="Times New Roman"/>
      <w:sz w:val="20"/>
      <w:szCs w:val="22"/>
      <w:lang w:val="en-GB"/>
    </w:rPr>
  </w:style>
  <w:style w:type="character" w:customStyle="1" w:styleId="AVCEquationlevel1CharCharCharCharChar">
    <w:name w:val="AVC Equation level 1 Char Char Char Char Char"/>
    <w:basedOn w:val="DefaultParagraphFont"/>
    <w:link w:val="AVCEquationlevel1CharCharCharChar"/>
    <w:rsid w:val="00702750"/>
    <w:rPr>
      <w:rFonts w:eastAsia="Times New Roman"/>
      <w:szCs w:val="22"/>
      <w:lang w:val="en-GB" w:eastAsia="en-US"/>
    </w:rPr>
  </w:style>
  <w:style w:type="paragraph" w:customStyle="1" w:styleId="Note1CharCharCharCharCharChar">
    <w:name w:val="Note 1 Char Char Char Char Char Char"/>
    <w:basedOn w:val="Normal"/>
    <w:uiPriority w:val="99"/>
    <w:rsid w:val="002636B5"/>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0157642">
      <w:bodyDiv w:val="1"/>
      <w:marLeft w:val="0"/>
      <w:marRight w:val="0"/>
      <w:marTop w:val="0"/>
      <w:marBottom w:val="0"/>
      <w:divBdr>
        <w:top w:val="none" w:sz="0" w:space="0" w:color="auto"/>
        <w:left w:val="none" w:sz="0" w:space="0" w:color="auto"/>
        <w:bottom w:val="none" w:sz="0" w:space="0" w:color="auto"/>
        <w:right w:val="none" w:sz="0" w:space="0" w:color="auto"/>
      </w:divBdr>
      <w:divsChild>
        <w:div w:id="23678301">
          <w:marLeft w:val="0"/>
          <w:marRight w:val="0"/>
          <w:marTop w:val="0"/>
          <w:marBottom w:val="0"/>
          <w:divBdr>
            <w:top w:val="none" w:sz="0" w:space="0" w:color="auto"/>
            <w:left w:val="none" w:sz="0" w:space="0" w:color="auto"/>
            <w:bottom w:val="none" w:sz="0" w:space="0" w:color="auto"/>
            <w:right w:val="none" w:sz="0" w:space="0" w:color="auto"/>
          </w:divBdr>
          <w:divsChild>
            <w:div w:id="2125152804">
              <w:marLeft w:val="0"/>
              <w:marRight w:val="0"/>
              <w:marTop w:val="0"/>
              <w:marBottom w:val="0"/>
              <w:divBdr>
                <w:top w:val="none" w:sz="0" w:space="0" w:color="auto"/>
                <w:left w:val="none" w:sz="0" w:space="0" w:color="auto"/>
                <w:bottom w:val="none" w:sz="0" w:space="0" w:color="auto"/>
                <w:right w:val="none" w:sz="0" w:space="0" w:color="auto"/>
              </w:divBdr>
              <w:divsChild>
                <w:div w:id="924412091">
                  <w:marLeft w:val="0"/>
                  <w:marRight w:val="0"/>
                  <w:marTop w:val="0"/>
                  <w:marBottom w:val="0"/>
                  <w:divBdr>
                    <w:top w:val="none" w:sz="0" w:space="0" w:color="auto"/>
                    <w:left w:val="none" w:sz="0" w:space="0" w:color="auto"/>
                    <w:bottom w:val="none" w:sz="0" w:space="0" w:color="auto"/>
                    <w:right w:val="none" w:sz="0" w:space="0" w:color="auto"/>
                  </w:divBdr>
                  <w:divsChild>
                    <w:div w:id="1216237004">
                      <w:marLeft w:val="0"/>
                      <w:marRight w:val="-600"/>
                      <w:marTop w:val="0"/>
                      <w:marBottom w:val="0"/>
                      <w:divBdr>
                        <w:top w:val="none" w:sz="0" w:space="0" w:color="auto"/>
                        <w:left w:val="none" w:sz="0" w:space="0" w:color="auto"/>
                        <w:bottom w:val="none" w:sz="0" w:space="0" w:color="auto"/>
                        <w:right w:val="none" w:sz="0" w:space="0" w:color="auto"/>
                      </w:divBdr>
                      <w:divsChild>
                        <w:div w:id="1834177547">
                          <w:marLeft w:val="0"/>
                          <w:marRight w:val="0"/>
                          <w:marTop w:val="0"/>
                          <w:marBottom w:val="0"/>
                          <w:divBdr>
                            <w:top w:val="none" w:sz="0" w:space="0" w:color="auto"/>
                            <w:left w:val="none" w:sz="0" w:space="0" w:color="auto"/>
                            <w:bottom w:val="none" w:sz="0" w:space="0" w:color="auto"/>
                            <w:right w:val="none" w:sz="0" w:space="0" w:color="auto"/>
                          </w:divBdr>
                          <w:divsChild>
                            <w:div w:id="820122495">
                              <w:marLeft w:val="0"/>
                              <w:marRight w:val="0"/>
                              <w:marTop w:val="0"/>
                              <w:marBottom w:val="0"/>
                              <w:divBdr>
                                <w:top w:val="none" w:sz="0" w:space="0" w:color="auto"/>
                                <w:left w:val="none" w:sz="0" w:space="0" w:color="auto"/>
                                <w:bottom w:val="none" w:sz="0" w:space="0" w:color="auto"/>
                                <w:right w:val="none" w:sz="0" w:space="0" w:color="auto"/>
                              </w:divBdr>
                              <w:divsChild>
                                <w:div w:id="1867911157">
                                  <w:marLeft w:val="0"/>
                                  <w:marRight w:val="0"/>
                                  <w:marTop w:val="0"/>
                                  <w:marBottom w:val="0"/>
                                  <w:divBdr>
                                    <w:top w:val="none" w:sz="0" w:space="0" w:color="auto"/>
                                    <w:left w:val="none" w:sz="0" w:space="0" w:color="auto"/>
                                    <w:bottom w:val="none" w:sz="0" w:space="0" w:color="auto"/>
                                    <w:right w:val="none" w:sz="0" w:space="0" w:color="auto"/>
                                  </w:divBdr>
                                  <w:divsChild>
                                    <w:div w:id="1278836191">
                                      <w:marLeft w:val="0"/>
                                      <w:marRight w:val="1860"/>
                                      <w:marTop w:val="0"/>
                                      <w:marBottom w:val="0"/>
                                      <w:divBdr>
                                        <w:top w:val="none" w:sz="0" w:space="0" w:color="auto"/>
                                        <w:left w:val="none" w:sz="0" w:space="0" w:color="auto"/>
                                        <w:bottom w:val="none" w:sz="0" w:space="0" w:color="auto"/>
                                        <w:right w:val="none" w:sz="0" w:space="0" w:color="auto"/>
                                      </w:divBdr>
                                      <w:divsChild>
                                        <w:div w:id="2068140423">
                                          <w:marLeft w:val="0"/>
                                          <w:marRight w:val="0"/>
                                          <w:marTop w:val="0"/>
                                          <w:marBottom w:val="0"/>
                                          <w:divBdr>
                                            <w:top w:val="none" w:sz="0" w:space="0" w:color="auto"/>
                                            <w:left w:val="none" w:sz="0" w:space="0" w:color="auto"/>
                                            <w:bottom w:val="none" w:sz="0" w:space="0" w:color="auto"/>
                                            <w:right w:val="none" w:sz="0" w:space="0" w:color="auto"/>
                                          </w:divBdr>
                                          <w:divsChild>
                                            <w:div w:id="1865558689">
                                              <w:marLeft w:val="0"/>
                                              <w:marRight w:val="0"/>
                                              <w:marTop w:val="0"/>
                                              <w:marBottom w:val="0"/>
                                              <w:divBdr>
                                                <w:top w:val="none" w:sz="0" w:space="0" w:color="auto"/>
                                                <w:left w:val="none" w:sz="0" w:space="0" w:color="auto"/>
                                                <w:bottom w:val="none" w:sz="0" w:space="0" w:color="auto"/>
                                                <w:right w:val="none" w:sz="0" w:space="0" w:color="auto"/>
                                              </w:divBdr>
                                              <w:divsChild>
                                                <w:div w:id="118752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3785501">
      <w:bodyDiv w:val="1"/>
      <w:marLeft w:val="0"/>
      <w:marRight w:val="0"/>
      <w:marTop w:val="0"/>
      <w:marBottom w:val="0"/>
      <w:divBdr>
        <w:top w:val="none" w:sz="0" w:space="0" w:color="auto"/>
        <w:left w:val="none" w:sz="0" w:space="0" w:color="auto"/>
        <w:bottom w:val="none" w:sz="0" w:space="0" w:color="auto"/>
        <w:right w:val="none" w:sz="0" w:space="0" w:color="auto"/>
      </w:divBdr>
      <w:divsChild>
        <w:div w:id="504133352">
          <w:marLeft w:val="0"/>
          <w:marRight w:val="0"/>
          <w:marTop w:val="0"/>
          <w:marBottom w:val="0"/>
          <w:divBdr>
            <w:top w:val="none" w:sz="0" w:space="0" w:color="auto"/>
            <w:left w:val="none" w:sz="0" w:space="0" w:color="auto"/>
            <w:bottom w:val="none" w:sz="0" w:space="0" w:color="auto"/>
            <w:right w:val="none" w:sz="0" w:space="0" w:color="auto"/>
          </w:divBdr>
          <w:divsChild>
            <w:div w:id="1867402696">
              <w:marLeft w:val="0"/>
              <w:marRight w:val="0"/>
              <w:marTop w:val="0"/>
              <w:marBottom w:val="0"/>
              <w:divBdr>
                <w:top w:val="none" w:sz="0" w:space="0" w:color="auto"/>
                <w:left w:val="none" w:sz="0" w:space="0" w:color="auto"/>
                <w:bottom w:val="none" w:sz="0" w:space="0" w:color="auto"/>
                <w:right w:val="none" w:sz="0" w:space="0" w:color="auto"/>
              </w:divBdr>
              <w:divsChild>
                <w:div w:id="1425568225">
                  <w:marLeft w:val="0"/>
                  <w:marRight w:val="0"/>
                  <w:marTop w:val="0"/>
                  <w:marBottom w:val="0"/>
                  <w:divBdr>
                    <w:top w:val="none" w:sz="0" w:space="0" w:color="auto"/>
                    <w:left w:val="none" w:sz="0" w:space="0" w:color="auto"/>
                    <w:bottom w:val="none" w:sz="0" w:space="0" w:color="auto"/>
                    <w:right w:val="none" w:sz="0" w:space="0" w:color="auto"/>
                  </w:divBdr>
                  <w:divsChild>
                    <w:div w:id="1767075920">
                      <w:marLeft w:val="0"/>
                      <w:marRight w:val="-600"/>
                      <w:marTop w:val="0"/>
                      <w:marBottom w:val="0"/>
                      <w:divBdr>
                        <w:top w:val="none" w:sz="0" w:space="0" w:color="auto"/>
                        <w:left w:val="none" w:sz="0" w:space="0" w:color="auto"/>
                        <w:bottom w:val="none" w:sz="0" w:space="0" w:color="auto"/>
                        <w:right w:val="none" w:sz="0" w:space="0" w:color="auto"/>
                      </w:divBdr>
                      <w:divsChild>
                        <w:div w:id="25176987">
                          <w:marLeft w:val="0"/>
                          <w:marRight w:val="0"/>
                          <w:marTop w:val="0"/>
                          <w:marBottom w:val="0"/>
                          <w:divBdr>
                            <w:top w:val="none" w:sz="0" w:space="0" w:color="auto"/>
                            <w:left w:val="none" w:sz="0" w:space="0" w:color="auto"/>
                            <w:bottom w:val="none" w:sz="0" w:space="0" w:color="auto"/>
                            <w:right w:val="none" w:sz="0" w:space="0" w:color="auto"/>
                          </w:divBdr>
                          <w:divsChild>
                            <w:div w:id="700207553">
                              <w:marLeft w:val="0"/>
                              <w:marRight w:val="0"/>
                              <w:marTop w:val="0"/>
                              <w:marBottom w:val="0"/>
                              <w:divBdr>
                                <w:top w:val="none" w:sz="0" w:space="0" w:color="auto"/>
                                <w:left w:val="none" w:sz="0" w:space="0" w:color="auto"/>
                                <w:bottom w:val="none" w:sz="0" w:space="0" w:color="auto"/>
                                <w:right w:val="none" w:sz="0" w:space="0" w:color="auto"/>
                              </w:divBdr>
                              <w:divsChild>
                                <w:div w:id="1612321427">
                                  <w:marLeft w:val="0"/>
                                  <w:marRight w:val="0"/>
                                  <w:marTop w:val="0"/>
                                  <w:marBottom w:val="0"/>
                                  <w:divBdr>
                                    <w:top w:val="none" w:sz="0" w:space="0" w:color="auto"/>
                                    <w:left w:val="none" w:sz="0" w:space="0" w:color="auto"/>
                                    <w:bottom w:val="none" w:sz="0" w:space="0" w:color="auto"/>
                                    <w:right w:val="none" w:sz="0" w:space="0" w:color="auto"/>
                                  </w:divBdr>
                                  <w:divsChild>
                                    <w:div w:id="1556773859">
                                      <w:marLeft w:val="0"/>
                                      <w:marRight w:val="1860"/>
                                      <w:marTop w:val="0"/>
                                      <w:marBottom w:val="0"/>
                                      <w:divBdr>
                                        <w:top w:val="none" w:sz="0" w:space="0" w:color="auto"/>
                                        <w:left w:val="none" w:sz="0" w:space="0" w:color="auto"/>
                                        <w:bottom w:val="none" w:sz="0" w:space="0" w:color="auto"/>
                                        <w:right w:val="none" w:sz="0" w:space="0" w:color="auto"/>
                                      </w:divBdr>
                                      <w:divsChild>
                                        <w:div w:id="1857309290">
                                          <w:marLeft w:val="0"/>
                                          <w:marRight w:val="0"/>
                                          <w:marTop w:val="0"/>
                                          <w:marBottom w:val="0"/>
                                          <w:divBdr>
                                            <w:top w:val="none" w:sz="0" w:space="0" w:color="auto"/>
                                            <w:left w:val="none" w:sz="0" w:space="0" w:color="auto"/>
                                            <w:bottom w:val="none" w:sz="0" w:space="0" w:color="auto"/>
                                            <w:right w:val="none" w:sz="0" w:space="0" w:color="auto"/>
                                          </w:divBdr>
                                          <w:divsChild>
                                            <w:div w:id="680854361">
                                              <w:marLeft w:val="0"/>
                                              <w:marRight w:val="0"/>
                                              <w:marTop w:val="0"/>
                                              <w:marBottom w:val="0"/>
                                              <w:divBdr>
                                                <w:top w:val="none" w:sz="0" w:space="0" w:color="auto"/>
                                                <w:left w:val="none" w:sz="0" w:space="0" w:color="auto"/>
                                                <w:bottom w:val="none" w:sz="0" w:space="0" w:color="auto"/>
                                                <w:right w:val="none" w:sz="0" w:space="0" w:color="auto"/>
                                              </w:divBdr>
                                              <w:divsChild>
                                                <w:div w:id="197579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0719596">
      <w:bodyDiv w:val="1"/>
      <w:marLeft w:val="0"/>
      <w:marRight w:val="0"/>
      <w:marTop w:val="0"/>
      <w:marBottom w:val="0"/>
      <w:divBdr>
        <w:top w:val="none" w:sz="0" w:space="0" w:color="auto"/>
        <w:left w:val="none" w:sz="0" w:space="0" w:color="auto"/>
        <w:bottom w:val="none" w:sz="0" w:space="0" w:color="auto"/>
        <w:right w:val="none" w:sz="0" w:space="0" w:color="auto"/>
      </w:divBdr>
      <w:divsChild>
        <w:div w:id="2115513212">
          <w:marLeft w:val="0"/>
          <w:marRight w:val="0"/>
          <w:marTop w:val="0"/>
          <w:marBottom w:val="0"/>
          <w:divBdr>
            <w:top w:val="none" w:sz="0" w:space="0" w:color="auto"/>
            <w:left w:val="none" w:sz="0" w:space="0" w:color="auto"/>
            <w:bottom w:val="none" w:sz="0" w:space="0" w:color="auto"/>
            <w:right w:val="none" w:sz="0" w:space="0" w:color="auto"/>
          </w:divBdr>
          <w:divsChild>
            <w:div w:id="770391194">
              <w:marLeft w:val="0"/>
              <w:marRight w:val="0"/>
              <w:marTop w:val="0"/>
              <w:marBottom w:val="0"/>
              <w:divBdr>
                <w:top w:val="none" w:sz="0" w:space="0" w:color="auto"/>
                <w:left w:val="none" w:sz="0" w:space="0" w:color="auto"/>
                <w:bottom w:val="none" w:sz="0" w:space="0" w:color="auto"/>
                <w:right w:val="none" w:sz="0" w:space="0" w:color="auto"/>
              </w:divBdr>
              <w:divsChild>
                <w:div w:id="585847038">
                  <w:marLeft w:val="0"/>
                  <w:marRight w:val="0"/>
                  <w:marTop w:val="0"/>
                  <w:marBottom w:val="0"/>
                  <w:divBdr>
                    <w:top w:val="none" w:sz="0" w:space="0" w:color="auto"/>
                    <w:left w:val="none" w:sz="0" w:space="0" w:color="auto"/>
                    <w:bottom w:val="none" w:sz="0" w:space="0" w:color="auto"/>
                    <w:right w:val="none" w:sz="0" w:space="0" w:color="auto"/>
                  </w:divBdr>
                  <w:divsChild>
                    <w:div w:id="1687901381">
                      <w:marLeft w:val="0"/>
                      <w:marRight w:val="-600"/>
                      <w:marTop w:val="0"/>
                      <w:marBottom w:val="0"/>
                      <w:divBdr>
                        <w:top w:val="none" w:sz="0" w:space="0" w:color="auto"/>
                        <w:left w:val="none" w:sz="0" w:space="0" w:color="auto"/>
                        <w:bottom w:val="none" w:sz="0" w:space="0" w:color="auto"/>
                        <w:right w:val="none" w:sz="0" w:space="0" w:color="auto"/>
                      </w:divBdr>
                      <w:divsChild>
                        <w:div w:id="65956410">
                          <w:marLeft w:val="0"/>
                          <w:marRight w:val="0"/>
                          <w:marTop w:val="0"/>
                          <w:marBottom w:val="0"/>
                          <w:divBdr>
                            <w:top w:val="none" w:sz="0" w:space="0" w:color="auto"/>
                            <w:left w:val="none" w:sz="0" w:space="0" w:color="auto"/>
                            <w:bottom w:val="none" w:sz="0" w:space="0" w:color="auto"/>
                            <w:right w:val="none" w:sz="0" w:space="0" w:color="auto"/>
                          </w:divBdr>
                          <w:divsChild>
                            <w:div w:id="1469474560">
                              <w:marLeft w:val="0"/>
                              <w:marRight w:val="0"/>
                              <w:marTop w:val="0"/>
                              <w:marBottom w:val="0"/>
                              <w:divBdr>
                                <w:top w:val="none" w:sz="0" w:space="0" w:color="auto"/>
                                <w:left w:val="none" w:sz="0" w:space="0" w:color="auto"/>
                                <w:bottom w:val="none" w:sz="0" w:space="0" w:color="auto"/>
                                <w:right w:val="none" w:sz="0" w:space="0" w:color="auto"/>
                              </w:divBdr>
                              <w:divsChild>
                                <w:div w:id="518549441">
                                  <w:marLeft w:val="0"/>
                                  <w:marRight w:val="0"/>
                                  <w:marTop w:val="0"/>
                                  <w:marBottom w:val="0"/>
                                  <w:divBdr>
                                    <w:top w:val="none" w:sz="0" w:space="0" w:color="auto"/>
                                    <w:left w:val="none" w:sz="0" w:space="0" w:color="auto"/>
                                    <w:bottom w:val="none" w:sz="0" w:space="0" w:color="auto"/>
                                    <w:right w:val="none" w:sz="0" w:space="0" w:color="auto"/>
                                  </w:divBdr>
                                  <w:divsChild>
                                    <w:div w:id="242685757">
                                      <w:marLeft w:val="0"/>
                                      <w:marRight w:val="1860"/>
                                      <w:marTop w:val="0"/>
                                      <w:marBottom w:val="0"/>
                                      <w:divBdr>
                                        <w:top w:val="none" w:sz="0" w:space="0" w:color="auto"/>
                                        <w:left w:val="none" w:sz="0" w:space="0" w:color="auto"/>
                                        <w:bottom w:val="none" w:sz="0" w:space="0" w:color="auto"/>
                                        <w:right w:val="none" w:sz="0" w:space="0" w:color="auto"/>
                                      </w:divBdr>
                                      <w:divsChild>
                                        <w:div w:id="402916479">
                                          <w:marLeft w:val="0"/>
                                          <w:marRight w:val="0"/>
                                          <w:marTop w:val="0"/>
                                          <w:marBottom w:val="0"/>
                                          <w:divBdr>
                                            <w:top w:val="none" w:sz="0" w:space="0" w:color="auto"/>
                                            <w:left w:val="none" w:sz="0" w:space="0" w:color="auto"/>
                                            <w:bottom w:val="none" w:sz="0" w:space="0" w:color="auto"/>
                                            <w:right w:val="none" w:sz="0" w:space="0" w:color="auto"/>
                                          </w:divBdr>
                                          <w:divsChild>
                                            <w:div w:id="73743955">
                                              <w:marLeft w:val="0"/>
                                              <w:marRight w:val="0"/>
                                              <w:marTop w:val="0"/>
                                              <w:marBottom w:val="0"/>
                                              <w:divBdr>
                                                <w:top w:val="none" w:sz="0" w:space="0" w:color="auto"/>
                                                <w:left w:val="none" w:sz="0" w:space="0" w:color="auto"/>
                                                <w:bottom w:val="none" w:sz="0" w:space="0" w:color="auto"/>
                                                <w:right w:val="none" w:sz="0" w:space="0" w:color="auto"/>
                                              </w:divBdr>
                                              <w:divsChild>
                                                <w:div w:id="1541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EA8E6-BD71-4B95-A9A0-3B69458F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15</Pages>
  <Words>3811</Words>
  <Characters>21729</Characters>
  <Application>Microsoft Office Word</Application>
  <DocSecurity>0</DocSecurity>
  <Lines>181</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25490</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25</cp:revision>
  <cp:lastPrinted>2012-04-14T00:14:00Z</cp:lastPrinted>
  <dcterms:created xsi:type="dcterms:W3CDTF">2012-07-02T17:39:00Z</dcterms:created>
  <dcterms:modified xsi:type="dcterms:W3CDTF">2012-07-03T07:56:00Z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-193254937</vt:i4>
  </property>
  <property fmtid="{D5CDD505-2E9C-101B-9397-08002B2CF9AE}" pid="3" name="_NewReviewCycle">
    <vt:lpwstr/>
  </property>
  <property fmtid="{D5CDD505-2E9C-101B-9397-08002B2CF9AE}" pid="4" name="_EmailSubject">
    <vt:lpwstr>Draft JCTVC-JQ021: VPS for extensions</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ReviewingToolsShownOnce">
    <vt:lpwstr/>
  </property>
</Properties>
</file>